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964920">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964920">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2F7945" w:rsidRDefault="00436884" w:rsidP="00964920">
      <w:pPr>
        <w:pStyle w:val="ListParagraph"/>
        <w:numPr>
          <w:ilvl w:val="0"/>
          <w:numId w:val="1"/>
        </w:numPr>
        <w:ind w:left="426"/>
        <w:jc w:val="both"/>
        <w:rPr>
          <w:rFonts w:ascii="Avenir Next" w:hAnsi="Avenir Next" w:cs="Arial"/>
          <w:sz w:val="22"/>
          <w:szCs w:val="22"/>
          <w:highlight w:val="yellow"/>
          <w:lang w:val="en-GB"/>
        </w:rPr>
      </w:pPr>
      <w:r w:rsidRPr="002F794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964920">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96492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96492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964920">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F7945" w:rsidRDefault="00436884" w:rsidP="00964920">
      <w:pPr>
        <w:pStyle w:val="ListParagraph"/>
        <w:numPr>
          <w:ilvl w:val="0"/>
          <w:numId w:val="2"/>
        </w:numPr>
        <w:ind w:left="426"/>
        <w:jc w:val="both"/>
        <w:rPr>
          <w:rFonts w:ascii="Avenir Next" w:hAnsi="Avenir Next" w:cs="Arial"/>
          <w:sz w:val="22"/>
          <w:szCs w:val="22"/>
          <w:highlight w:val="yellow"/>
          <w:lang w:val="en-GB"/>
        </w:rPr>
      </w:pPr>
      <w:r w:rsidRPr="002F7945">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96492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96492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F7945" w:rsidRDefault="00853A74" w:rsidP="00964920">
      <w:pPr>
        <w:pStyle w:val="ListParagraph"/>
        <w:numPr>
          <w:ilvl w:val="0"/>
          <w:numId w:val="3"/>
        </w:numPr>
        <w:ind w:left="426"/>
        <w:jc w:val="both"/>
        <w:rPr>
          <w:rFonts w:ascii="Avenir Next" w:hAnsi="Avenir Next" w:cs="Arial"/>
          <w:sz w:val="22"/>
          <w:szCs w:val="22"/>
          <w:highlight w:val="yellow"/>
          <w:lang w:val="en-GB"/>
        </w:rPr>
      </w:pPr>
      <w:r w:rsidRPr="002F7945">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964920">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96492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2F7945" w:rsidRDefault="00436884" w:rsidP="00964920">
      <w:pPr>
        <w:pStyle w:val="ListParagraph"/>
        <w:numPr>
          <w:ilvl w:val="0"/>
          <w:numId w:val="4"/>
        </w:numPr>
        <w:ind w:left="426"/>
        <w:jc w:val="both"/>
        <w:rPr>
          <w:rFonts w:ascii="Avenir Next" w:hAnsi="Avenir Next" w:cs="Arial"/>
          <w:sz w:val="22"/>
          <w:szCs w:val="22"/>
          <w:highlight w:val="yellow"/>
          <w:lang w:val="en-GB"/>
        </w:rPr>
      </w:pPr>
      <w:r w:rsidRPr="002F7945">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96492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964920">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964920">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964920">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2F7945" w:rsidRDefault="00C504E5" w:rsidP="00964920">
      <w:pPr>
        <w:pStyle w:val="ListParagraph"/>
        <w:numPr>
          <w:ilvl w:val="0"/>
          <w:numId w:val="5"/>
        </w:numPr>
        <w:ind w:left="426"/>
        <w:jc w:val="both"/>
        <w:rPr>
          <w:rFonts w:ascii="Avenir Next" w:hAnsi="Avenir Next" w:cs="Arial"/>
          <w:sz w:val="22"/>
          <w:szCs w:val="22"/>
          <w:highlight w:val="yellow"/>
          <w:lang w:val="en-GB"/>
        </w:rPr>
      </w:pPr>
      <w:r w:rsidRPr="002F7945">
        <w:rPr>
          <w:rFonts w:ascii="Avenir Next" w:hAnsi="Avenir Next" w:cs="Arial"/>
          <w:sz w:val="22"/>
          <w:szCs w:val="22"/>
          <w:highlight w:val="yellow"/>
          <w:lang w:val="en-GB"/>
        </w:rPr>
        <w:t xml:space="preserve">Both the foreign main proceedings in South Africa and the foreign non-main proceedings in </w:t>
      </w:r>
      <w:r w:rsidR="004137C3" w:rsidRPr="002F7945">
        <w:rPr>
          <w:rFonts w:ascii="Avenir Next" w:hAnsi="Avenir Next" w:cs="Arial"/>
          <w:sz w:val="22"/>
          <w:szCs w:val="22"/>
          <w:highlight w:val="yellow"/>
          <w:lang w:val="en-GB"/>
        </w:rPr>
        <w:t xml:space="preserve">Argentina </w:t>
      </w:r>
      <w:r w:rsidRPr="002F7945">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964920">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96492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96492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964920">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705B2" w:rsidRDefault="00B72F5F" w:rsidP="00964920">
      <w:pPr>
        <w:pStyle w:val="ListParagraph"/>
        <w:numPr>
          <w:ilvl w:val="0"/>
          <w:numId w:val="6"/>
        </w:numPr>
        <w:ind w:left="426"/>
        <w:jc w:val="both"/>
        <w:rPr>
          <w:rFonts w:ascii="Avenir Next" w:hAnsi="Avenir Next" w:cs="Arial"/>
          <w:sz w:val="22"/>
          <w:szCs w:val="22"/>
          <w:highlight w:val="yellow"/>
          <w:lang w:val="en-GB"/>
        </w:rPr>
      </w:pPr>
      <w:r w:rsidRPr="00E705B2">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705B2">
        <w:rPr>
          <w:rFonts w:ascii="Avenir Next" w:hAnsi="Avenir Next" w:cs="Arial"/>
          <w:sz w:val="22"/>
          <w:szCs w:val="22"/>
          <w:highlight w:val="yellow"/>
          <w:lang w:val="en-GB"/>
        </w:rPr>
        <w:t>will</w:t>
      </w:r>
      <w:r w:rsidRPr="00E705B2">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964920">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705B2" w:rsidRDefault="00436884" w:rsidP="00964920">
      <w:pPr>
        <w:pStyle w:val="ListParagraph"/>
        <w:numPr>
          <w:ilvl w:val="0"/>
          <w:numId w:val="7"/>
        </w:numPr>
        <w:ind w:left="426"/>
        <w:jc w:val="both"/>
        <w:rPr>
          <w:rFonts w:ascii="Avenir Next" w:hAnsi="Avenir Next" w:cs="Arial"/>
          <w:sz w:val="22"/>
          <w:szCs w:val="22"/>
          <w:highlight w:val="yellow"/>
          <w:lang w:val="en-GB"/>
        </w:rPr>
      </w:pPr>
      <w:r w:rsidRPr="00E705B2">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964920">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964920">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96492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96492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964920">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E705B2" w:rsidRDefault="00436884" w:rsidP="00964920">
      <w:pPr>
        <w:pStyle w:val="ListParagraph"/>
        <w:numPr>
          <w:ilvl w:val="0"/>
          <w:numId w:val="8"/>
        </w:numPr>
        <w:ind w:left="426"/>
        <w:jc w:val="both"/>
        <w:rPr>
          <w:rFonts w:ascii="Avenir Next" w:hAnsi="Avenir Next" w:cs="Arial"/>
          <w:sz w:val="22"/>
          <w:szCs w:val="22"/>
          <w:highlight w:val="yellow"/>
          <w:lang w:val="en-GB"/>
        </w:rPr>
      </w:pPr>
      <w:r w:rsidRPr="00E705B2">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964920">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964920">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E705B2" w:rsidRDefault="00436884" w:rsidP="00964920">
      <w:pPr>
        <w:pStyle w:val="ListParagraph"/>
        <w:numPr>
          <w:ilvl w:val="0"/>
          <w:numId w:val="9"/>
        </w:numPr>
        <w:ind w:left="426"/>
        <w:jc w:val="both"/>
        <w:rPr>
          <w:rFonts w:ascii="Avenir Next" w:hAnsi="Avenir Next" w:cs="Arial"/>
          <w:sz w:val="22"/>
          <w:szCs w:val="22"/>
          <w:highlight w:val="yellow"/>
          <w:lang w:val="en-GB"/>
        </w:rPr>
      </w:pPr>
      <w:r w:rsidRPr="00E705B2">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964920">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E705B2" w:rsidRDefault="00436884" w:rsidP="00964920">
      <w:pPr>
        <w:pStyle w:val="ListParagraph"/>
        <w:numPr>
          <w:ilvl w:val="0"/>
          <w:numId w:val="10"/>
        </w:numPr>
        <w:ind w:left="426"/>
        <w:jc w:val="both"/>
        <w:rPr>
          <w:rFonts w:ascii="Avenir Next" w:hAnsi="Avenir Next" w:cs="Arial"/>
          <w:sz w:val="22"/>
          <w:szCs w:val="22"/>
          <w:highlight w:val="yellow"/>
          <w:lang w:val="en-GB"/>
        </w:rPr>
      </w:pPr>
      <w:r w:rsidRPr="00E705B2">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E705B2">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964920">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964920">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964920">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1BB29B29" w:rsidR="00CB56CE" w:rsidRPr="00B77352" w:rsidRDefault="00E705B2" w:rsidP="00E705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the date when the foreign proceedings (as defined in article 2(a) of the MLCBI) were commenced in the foreign state.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F42A235" w:rsidR="00867A8F" w:rsidRDefault="00E705B2" w:rsidP="00914E00">
      <w:pPr>
        <w:jc w:val="both"/>
        <w:rPr>
          <w:rFonts w:ascii="Avenir Next" w:hAnsi="Avenir Next" w:cs="Arial"/>
          <w:color w:val="808080" w:themeColor="background1" w:themeShade="80"/>
          <w:sz w:val="22"/>
          <w:szCs w:val="22"/>
          <w:lang w:val="en-GB"/>
        </w:rPr>
      </w:pPr>
      <w:r w:rsidRPr="00E705B2">
        <w:rPr>
          <w:rFonts w:ascii="Avenir Next" w:hAnsi="Avenir Next" w:cs="Arial"/>
          <w:color w:val="808080" w:themeColor="background1" w:themeShade="80"/>
          <w:sz w:val="22"/>
          <w:szCs w:val="22"/>
          <w:u w:val="single"/>
          <w:lang w:val="en-GB"/>
        </w:rPr>
        <w:t>Statement 1</w:t>
      </w:r>
      <w:r w:rsidRPr="00E705B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00536A68">
        <w:rPr>
          <w:rFonts w:ascii="Avenir Next" w:hAnsi="Avenir Next" w:cs="Arial"/>
          <w:color w:val="808080" w:themeColor="background1" w:themeShade="80"/>
          <w:sz w:val="22"/>
          <w:szCs w:val="22"/>
          <w:lang w:val="en-GB"/>
        </w:rPr>
        <w:t xml:space="preserve"> notification to foreign creditors of a proceeding</w:t>
      </w:r>
      <w:r w:rsidR="00914E00">
        <w:rPr>
          <w:rFonts w:ascii="Avenir Next" w:hAnsi="Avenir Next" w:cs="Arial"/>
          <w:color w:val="808080" w:themeColor="background1" w:themeShade="80"/>
          <w:sz w:val="22"/>
          <w:szCs w:val="22"/>
          <w:lang w:val="en-GB"/>
        </w:rPr>
        <w:t>, as a form of access rights and non-discrimination</w:t>
      </w:r>
      <w:r w:rsidR="00133733">
        <w:rPr>
          <w:rFonts w:ascii="Avenir Next" w:hAnsi="Avenir Next" w:cs="Arial"/>
          <w:color w:val="808080" w:themeColor="background1" w:themeShade="80"/>
          <w:sz w:val="22"/>
          <w:szCs w:val="22"/>
          <w:lang w:val="en-GB"/>
        </w:rPr>
        <w:t xml:space="preserve"> / equal treatment</w:t>
      </w:r>
      <w:r w:rsidR="00914E00">
        <w:rPr>
          <w:rFonts w:ascii="Avenir Next" w:hAnsi="Avenir Next" w:cs="Arial"/>
          <w:color w:val="808080" w:themeColor="background1" w:themeShade="80"/>
          <w:sz w:val="22"/>
          <w:szCs w:val="22"/>
          <w:lang w:val="en-GB"/>
        </w:rPr>
        <w:t xml:space="preserve"> principles</w:t>
      </w:r>
      <w:r w:rsidR="00536A6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(article 14 of the MLCBI)</w:t>
      </w:r>
      <w:r w:rsidR="00D251EE">
        <w:rPr>
          <w:rFonts w:ascii="Avenir Next" w:hAnsi="Avenir Next" w:cs="Arial"/>
          <w:color w:val="808080" w:themeColor="background1" w:themeShade="80"/>
          <w:sz w:val="22"/>
          <w:szCs w:val="22"/>
          <w:lang w:val="en-GB"/>
        </w:rPr>
        <w:t>.</w:t>
      </w:r>
    </w:p>
    <w:p w14:paraId="784A1564" w14:textId="77777777" w:rsidR="00E705B2" w:rsidRPr="00E705B2" w:rsidRDefault="00E705B2" w:rsidP="00867A8F">
      <w:pPr>
        <w:ind w:left="720" w:hanging="720"/>
        <w:jc w:val="both"/>
        <w:rPr>
          <w:rFonts w:ascii="Avenir Next" w:hAnsi="Avenir Next" w:cs="Arial"/>
          <w:color w:val="808080" w:themeColor="background1" w:themeShade="80"/>
          <w:sz w:val="22"/>
          <w:szCs w:val="22"/>
          <w:u w:val="single"/>
          <w:lang w:val="en-GB"/>
        </w:rPr>
      </w:pPr>
    </w:p>
    <w:p w14:paraId="18511B6E" w14:textId="53BE94D0" w:rsidR="00E705B2" w:rsidRDefault="00E705B2" w:rsidP="00D251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Statement 2</w:t>
      </w:r>
      <w:r w:rsidRPr="00E705B2">
        <w:rPr>
          <w:rFonts w:ascii="Avenir Next" w:hAnsi="Avenir Next" w:cs="Arial"/>
          <w:color w:val="808080" w:themeColor="background1" w:themeShade="80"/>
          <w:sz w:val="22"/>
          <w:szCs w:val="22"/>
          <w:lang w:val="en-GB"/>
        </w:rPr>
        <w:t xml:space="preserve"> </w:t>
      </w:r>
      <w:r w:rsidR="00536A68">
        <w:rPr>
          <w:rFonts w:ascii="Avenir Next" w:hAnsi="Avenir Next" w:cs="Arial"/>
          <w:color w:val="808080" w:themeColor="background1" w:themeShade="80"/>
          <w:sz w:val="22"/>
          <w:szCs w:val="22"/>
          <w:lang w:val="en-GB"/>
        </w:rPr>
        <w:t>- limited jurisdiction</w:t>
      </w:r>
      <w:r w:rsidR="00914E00">
        <w:rPr>
          <w:rFonts w:ascii="Avenir Next" w:hAnsi="Avenir Next" w:cs="Arial"/>
          <w:color w:val="808080" w:themeColor="background1" w:themeShade="80"/>
          <w:sz w:val="22"/>
          <w:szCs w:val="22"/>
          <w:lang w:val="en-GB"/>
        </w:rPr>
        <w:t xml:space="preserve"> in form of a safeguard against exposing the </w:t>
      </w:r>
      <w:r w:rsidR="00D251EE">
        <w:rPr>
          <w:rFonts w:ascii="Avenir Next" w:hAnsi="Avenir Next" w:cs="Arial"/>
          <w:color w:val="808080" w:themeColor="background1" w:themeShade="80"/>
          <w:sz w:val="22"/>
          <w:szCs w:val="22"/>
          <w:lang w:val="en-GB"/>
        </w:rPr>
        <w:t xml:space="preserve">foreign representative, or the foreign assets or affairs of the debtor to the general jurisdiction of the enacting state’s Court over and above the purposes of an application under the MLCBI </w:t>
      </w:r>
      <w:r>
        <w:rPr>
          <w:rFonts w:ascii="Avenir Next" w:hAnsi="Avenir Next" w:cs="Arial"/>
          <w:color w:val="808080" w:themeColor="background1" w:themeShade="80"/>
          <w:sz w:val="22"/>
          <w:szCs w:val="22"/>
          <w:lang w:val="en-GB"/>
        </w:rPr>
        <w:t>(article 10 of the MLCBI)</w:t>
      </w:r>
      <w:r w:rsidR="00D251EE">
        <w:rPr>
          <w:rFonts w:ascii="Avenir Next" w:hAnsi="Avenir Next" w:cs="Arial"/>
          <w:color w:val="808080" w:themeColor="background1" w:themeShade="80"/>
          <w:sz w:val="22"/>
          <w:szCs w:val="22"/>
          <w:lang w:val="en-GB"/>
        </w:rPr>
        <w:t>.</w:t>
      </w:r>
    </w:p>
    <w:p w14:paraId="5B7C744F" w14:textId="77777777" w:rsidR="00E705B2" w:rsidRDefault="00E705B2" w:rsidP="00E705B2">
      <w:pPr>
        <w:ind w:left="720" w:hanging="720"/>
        <w:jc w:val="both"/>
        <w:rPr>
          <w:rFonts w:ascii="Avenir Next" w:hAnsi="Avenir Next" w:cs="Arial"/>
          <w:color w:val="808080" w:themeColor="background1" w:themeShade="80"/>
          <w:sz w:val="22"/>
          <w:szCs w:val="22"/>
          <w:u w:val="single"/>
          <w:lang w:val="en-GB"/>
        </w:rPr>
      </w:pPr>
    </w:p>
    <w:p w14:paraId="04730E19" w14:textId="477557EE" w:rsidR="00E705B2" w:rsidRDefault="00E705B2" w:rsidP="00536A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Statement 3</w:t>
      </w:r>
      <w:r w:rsidRPr="00E705B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536A68">
        <w:rPr>
          <w:rFonts w:ascii="Avenir Next" w:hAnsi="Avenir Next" w:cs="Arial"/>
          <w:color w:val="808080" w:themeColor="background1" w:themeShade="80"/>
          <w:sz w:val="22"/>
          <w:szCs w:val="22"/>
          <w:lang w:val="en-GB"/>
        </w:rPr>
        <w:t>presumptions of the debtor’s centre of</w:t>
      </w:r>
      <w:r>
        <w:rPr>
          <w:rFonts w:ascii="Avenir Next" w:hAnsi="Avenir Next" w:cs="Arial"/>
          <w:color w:val="808080" w:themeColor="background1" w:themeShade="80"/>
          <w:sz w:val="22"/>
          <w:szCs w:val="22"/>
          <w:lang w:val="en-GB"/>
        </w:rPr>
        <w:t xml:space="preserve"> main interest</w:t>
      </w:r>
      <w:r w:rsidR="00536A68">
        <w:rPr>
          <w:rFonts w:ascii="Avenir Next" w:hAnsi="Avenir Next" w:cs="Arial"/>
          <w:color w:val="808080" w:themeColor="background1" w:themeShade="80"/>
          <w:sz w:val="22"/>
          <w:szCs w:val="22"/>
          <w:lang w:val="en-GB"/>
        </w:rPr>
        <w:t xml:space="preserve">s </w:t>
      </w:r>
      <w:r w:rsidR="00D23CAA">
        <w:rPr>
          <w:rFonts w:ascii="Avenir Next" w:hAnsi="Avenir Next" w:cs="Arial"/>
          <w:color w:val="808080" w:themeColor="background1" w:themeShade="80"/>
          <w:sz w:val="22"/>
          <w:szCs w:val="22"/>
          <w:lang w:val="en-GB"/>
        </w:rPr>
        <w:t>for purposes of</w:t>
      </w:r>
      <w:r w:rsidR="007C660A">
        <w:rPr>
          <w:rFonts w:ascii="Avenir Next" w:hAnsi="Avenir Next" w:cs="Arial"/>
          <w:color w:val="808080" w:themeColor="background1" w:themeShade="80"/>
          <w:sz w:val="22"/>
          <w:szCs w:val="22"/>
          <w:lang w:val="en-GB"/>
        </w:rPr>
        <w:t xml:space="preserve"> a</w:t>
      </w:r>
      <w:r w:rsidR="00536A68">
        <w:rPr>
          <w:rFonts w:ascii="Avenir Next" w:hAnsi="Avenir Next" w:cs="Arial"/>
          <w:color w:val="808080" w:themeColor="background1" w:themeShade="80"/>
          <w:sz w:val="22"/>
          <w:szCs w:val="22"/>
          <w:lang w:val="en-GB"/>
        </w:rPr>
        <w:t xml:space="preserve"> recognition</w:t>
      </w:r>
      <w:r w:rsidR="004551BC">
        <w:rPr>
          <w:rFonts w:ascii="Avenir Next" w:hAnsi="Avenir Next" w:cs="Arial"/>
          <w:color w:val="808080" w:themeColor="background1" w:themeShade="80"/>
          <w:sz w:val="22"/>
          <w:szCs w:val="22"/>
          <w:lang w:val="en-GB"/>
        </w:rPr>
        <w:t xml:space="preserve"> </w:t>
      </w:r>
      <w:r w:rsidR="007C660A">
        <w:rPr>
          <w:rFonts w:ascii="Avenir Next" w:hAnsi="Avenir Next" w:cs="Arial"/>
          <w:color w:val="808080" w:themeColor="background1" w:themeShade="80"/>
          <w:sz w:val="22"/>
          <w:szCs w:val="22"/>
          <w:lang w:val="en-GB"/>
        </w:rPr>
        <w:t>application and determination</w:t>
      </w:r>
      <w:r>
        <w:rPr>
          <w:rFonts w:ascii="Avenir Next" w:hAnsi="Avenir Next" w:cs="Arial"/>
          <w:color w:val="808080" w:themeColor="background1" w:themeShade="80"/>
          <w:sz w:val="22"/>
          <w:szCs w:val="22"/>
          <w:lang w:val="en-GB"/>
        </w:rPr>
        <w:t xml:space="preserve"> (article 16</w:t>
      </w:r>
      <w:r w:rsidR="00EF0D9E">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of the MLCBI)</w:t>
      </w:r>
      <w:r w:rsidR="00D251EE">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32DBFF0" w:rsidR="00867A8F" w:rsidRPr="00B77352" w:rsidRDefault="00C957DC" w:rsidP="00C957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Appeal agreed with the trial Court that a foreign representative could not have a stay that curtailed the enforcement of English law creditor rights (contrary to the Gibbs rule) and more so beyond the lifespan of the recognised foreign proceedings.</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45286AC6" w:rsidR="00867A8F" w:rsidRDefault="001E706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w:t>
      </w:r>
      <w:r w:rsidR="00DF5B23">
        <w:rPr>
          <w:rFonts w:ascii="Avenir Next" w:hAnsi="Avenir Next" w:cs="Arial"/>
          <w:color w:val="808080" w:themeColor="background1" w:themeShade="80"/>
          <w:sz w:val="22"/>
          <w:szCs w:val="22"/>
          <w:lang w:val="en-GB"/>
        </w:rPr>
        <w:t>, pursuant to article 20 of the MLCBI</w:t>
      </w:r>
      <w:r>
        <w:rPr>
          <w:rFonts w:ascii="Avenir Next" w:hAnsi="Avenir Next" w:cs="Arial"/>
          <w:color w:val="808080" w:themeColor="background1" w:themeShade="80"/>
          <w:sz w:val="22"/>
          <w:szCs w:val="22"/>
          <w:lang w:val="en-GB"/>
        </w:rPr>
        <w:t>:</w:t>
      </w:r>
    </w:p>
    <w:p w14:paraId="7749A77F" w14:textId="4840ED9A" w:rsidR="00DF5B23" w:rsidRDefault="00DF5B23" w:rsidP="00867A8F">
      <w:pPr>
        <w:ind w:left="720" w:hanging="720"/>
        <w:jc w:val="both"/>
        <w:rPr>
          <w:rFonts w:ascii="Avenir Next" w:hAnsi="Avenir Next" w:cs="Arial"/>
          <w:color w:val="808080" w:themeColor="background1" w:themeShade="80"/>
          <w:sz w:val="22"/>
          <w:szCs w:val="22"/>
          <w:lang w:val="en-GB"/>
        </w:rPr>
      </w:pPr>
    </w:p>
    <w:p w14:paraId="7DE80F19" w14:textId="4E75330A" w:rsidR="00DF5B23" w:rsidRPr="00DF5B23" w:rsidRDefault="00DF5B23" w:rsidP="0096492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 a </w:t>
      </w:r>
      <w:r w:rsidRPr="00DF5B23">
        <w:rPr>
          <w:rFonts w:ascii="Avenir Next" w:hAnsi="Avenir Next" w:cs="Arial"/>
          <w:color w:val="808080" w:themeColor="background1" w:themeShade="80"/>
          <w:sz w:val="22"/>
          <w:szCs w:val="22"/>
          <w:lang w:val="en-GB"/>
        </w:rPr>
        <w:t>stay</w:t>
      </w:r>
      <w:r>
        <w:rPr>
          <w:rFonts w:ascii="Avenir Next" w:hAnsi="Avenir Next" w:cs="Arial"/>
          <w:color w:val="808080" w:themeColor="background1" w:themeShade="80"/>
          <w:sz w:val="22"/>
          <w:szCs w:val="22"/>
          <w:lang w:val="en-GB"/>
        </w:rPr>
        <w:t xml:space="preserve"> against</w:t>
      </w:r>
      <w:r w:rsidRPr="00DF5B23">
        <w:rPr>
          <w:rFonts w:ascii="Avenir Next" w:hAnsi="Avenir Next" w:cs="Arial"/>
          <w:color w:val="808080" w:themeColor="background1" w:themeShade="80"/>
          <w:sz w:val="22"/>
          <w:szCs w:val="22"/>
          <w:lang w:val="en-GB"/>
        </w:rPr>
        <w:t xml:space="preserve"> instituting or carrying on of non-collective / individual proceedings that affect the debtor’s assets, rights, obligation or liabilities;</w:t>
      </w:r>
    </w:p>
    <w:p w14:paraId="4FEC9F25" w14:textId="4EF05A33" w:rsidR="00DF5B23" w:rsidRDefault="00DF5B23" w:rsidP="0096492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a stay of execution processes targeted at the debtor’s assets;</w:t>
      </w:r>
    </w:p>
    <w:p w14:paraId="75C130F6" w14:textId="7A8CC4CF" w:rsidR="00DF5B23" w:rsidRDefault="00DF5B23" w:rsidP="0096492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a suspension of the right to adversely deal with the debtor’s assets whether by way of transfer, encumbrance or disposal.</w:t>
      </w:r>
    </w:p>
    <w:p w14:paraId="05673C8D" w14:textId="796B227B" w:rsidR="00DF5B23" w:rsidRDefault="00DF5B23" w:rsidP="00DF5B23">
      <w:pPr>
        <w:jc w:val="both"/>
        <w:rPr>
          <w:rFonts w:ascii="Avenir Next" w:hAnsi="Avenir Next" w:cs="Arial"/>
          <w:color w:val="808080" w:themeColor="background1" w:themeShade="80"/>
          <w:sz w:val="22"/>
          <w:szCs w:val="22"/>
          <w:lang w:val="en-GB"/>
        </w:rPr>
      </w:pPr>
    </w:p>
    <w:p w14:paraId="1E16C5F7" w14:textId="093BEB77" w:rsidR="00DF5B23" w:rsidRDefault="00921B71" w:rsidP="00DF5B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0063DB">
        <w:rPr>
          <w:rFonts w:ascii="Avenir Next" w:hAnsi="Avenir Next" w:cs="Arial"/>
          <w:color w:val="808080" w:themeColor="background1" w:themeShade="80"/>
          <w:sz w:val="22"/>
          <w:szCs w:val="22"/>
          <w:lang w:val="en-GB"/>
        </w:rPr>
        <w:t xml:space="preserve"> relevant</w:t>
      </w:r>
      <w:r>
        <w:rPr>
          <w:rFonts w:ascii="Avenir Next" w:hAnsi="Avenir Next" w:cs="Arial"/>
          <w:color w:val="808080" w:themeColor="background1" w:themeShade="80"/>
          <w:sz w:val="22"/>
          <w:szCs w:val="22"/>
          <w:lang w:val="en-GB"/>
        </w:rPr>
        <w:t xml:space="preserve"> ongoing duty of the foreign representat</w:t>
      </w:r>
      <w:r w:rsidR="000063DB">
        <w:rPr>
          <w:rFonts w:ascii="Avenir Next" w:hAnsi="Avenir Next" w:cs="Arial"/>
          <w:color w:val="808080" w:themeColor="background1" w:themeShade="80"/>
          <w:sz w:val="22"/>
          <w:szCs w:val="22"/>
          <w:lang w:val="en-GB"/>
        </w:rPr>
        <w:t>ive would (under article 18 of the MLCBI) be to keep the Court promptly informed of:</w:t>
      </w:r>
    </w:p>
    <w:p w14:paraId="45F2F165" w14:textId="4D32BD2A" w:rsidR="000063DB" w:rsidRDefault="000063DB" w:rsidP="00DF5B23">
      <w:pPr>
        <w:jc w:val="both"/>
        <w:rPr>
          <w:rFonts w:ascii="Avenir Next" w:hAnsi="Avenir Next" w:cs="Arial"/>
          <w:color w:val="808080" w:themeColor="background1" w:themeShade="80"/>
          <w:sz w:val="22"/>
          <w:szCs w:val="22"/>
          <w:lang w:val="en-GB"/>
        </w:rPr>
      </w:pPr>
    </w:p>
    <w:p w14:paraId="2E8FDE35" w14:textId="2E439494" w:rsidR="000063DB" w:rsidRDefault="000063DB" w:rsidP="0096492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significant changes in the status of the recognised foreign proceedings or status of the foreign representative as an authorised appointee; and</w:t>
      </w:r>
    </w:p>
    <w:p w14:paraId="71A7B6B2" w14:textId="05D731B4" w:rsidR="000063DB" w:rsidRDefault="000063DB" w:rsidP="0096492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other foreign proceedings discovered which involve the same debtor.</w:t>
      </w:r>
    </w:p>
    <w:p w14:paraId="27790C6C" w14:textId="77777777" w:rsidR="000063DB" w:rsidRPr="000063DB" w:rsidRDefault="000063DB" w:rsidP="000063DB">
      <w:pPr>
        <w:pStyle w:val="ListParagraph"/>
        <w:ind w:left="108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B7E93F9" w:rsidR="00867A8F" w:rsidRDefault="00690EAF" w:rsidP="00690E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(in article 9) allows the foreign representative direct audience before the Courts of State A and the foreign creditor who he represents would (under article 13) enjoy the same rights as a domestic creditor in State A</w:t>
      </w:r>
      <w:r w:rsidR="00C92EAA">
        <w:rPr>
          <w:rFonts w:ascii="Avenir Next" w:hAnsi="Avenir Next" w:cs="Arial"/>
          <w:color w:val="808080" w:themeColor="background1" w:themeShade="80"/>
          <w:sz w:val="22"/>
          <w:szCs w:val="22"/>
          <w:lang w:val="en-GB"/>
        </w:rPr>
        <w:t xml:space="preserve"> in terms of instituting or participating in insolvency suits</w:t>
      </w:r>
      <w:r>
        <w:rPr>
          <w:rFonts w:ascii="Avenir Next" w:hAnsi="Avenir Next" w:cs="Arial"/>
          <w:color w:val="808080" w:themeColor="background1" w:themeShade="80"/>
          <w:sz w:val="22"/>
          <w:szCs w:val="22"/>
          <w:lang w:val="en-GB"/>
        </w:rPr>
        <w:t>.</w:t>
      </w:r>
    </w:p>
    <w:p w14:paraId="342C99DB" w14:textId="5699386D" w:rsidR="00690EAF" w:rsidRDefault="00690EAF" w:rsidP="00690EAF">
      <w:pPr>
        <w:jc w:val="both"/>
        <w:rPr>
          <w:rFonts w:ascii="Avenir Next" w:hAnsi="Avenir Next" w:cs="Arial"/>
          <w:color w:val="808080" w:themeColor="background1" w:themeShade="80"/>
          <w:sz w:val="22"/>
          <w:szCs w:val="22"/>
          <w:lang w:val="en-GB"/>
        </w:rPr>
      </w:pPr>
    </w:p>
    <w:p w14:paraId="4F168DCE" w14:textId="377883F9" w:rsidR="00690EAF" w:rsidRDefault="00690EAF" w:rsidP="00690E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 could apply for the case in State B to be recognised as a foreign proceeding pursuant to article 15 of the MLCBI. </w:t>
      </w:r>
      <w:r w:rsidR="00F80F14">
        <w:rPr>
          <w:rFonts w:ascii="Avenir Next" w:hAnsi="Avenir Next" w:cs="Arial"/>
          <w:color w:val="808080" w:themeColor="background1" w:themeShade="80"/>
          <w:sz w:val="22"/>
          <w:szCs w:val="22"/>
          <w:lang w:val="en-GB"/>
        </w:rPr>
        <w:t xml:space="preserve"> Whilst the recognition application is pending</w:t>
      </w:r>
      <w:r w:rsidR="00292FDE">
        <w:rPr>
          <w:rFonts w:ascii="Avenir Next" w:hAnsi="Avenir Next" w:cs="Arial"/>
          <w:color w:val="808080" w:themeColor="background1" w:themeShade="80"/>
          <w:sz w:val="22"/>
          <w:szCs w:val="22"/>
          <w:lang w:val="en-GB"/>
        </w:rPr>
        <w:t xml:space="preserve">, he could apply for provisional relief pursuant to article 19 such as </w:t>
      </w:r>
      <w:r w:rsidR="00E87E52">
        <w:rPr>
          <w:rFonts w:ascii="Avenir Next" w:hAnsi="Avenir Next" w:cs="Arial"/>
          <w:color w:val="808080" w:themeColor="background1" w:themeShade="80"/>
          <w:sz w:val="22"/>
          <w:szCs w:val="22"/>
          <w:lang w:val="en-GB"/>
        </w:rPr>
        <w:t xml:space="preserve">a </w:t>
      </w:r>
      <w:r w:rsidR="00292FDE">
        <w:rPr>
          <w:rFonts w:ascii="Avenir Next" w:hAnsi="Avenir Next" w:cs="Arial"/>
          <w:color w:val="808080" w:themeColor="background1" w:themeShade="80"/>
          <w:sz w:val="22"/>
          <w:szCs w:val="22"/>
          <w:lang w:val="en-GB"/>
        </w:rPr>
        <w:t>stay of execution against the debtor’s assets.</w:t>
      </w:r>
    </w:p>
    <w:p w14:paraId="54F1BF27" w14:textId="271F113A" w:rsidR="00292FDE" w:rsidRDefault="00292FDE" w:rsidP="00690EAF">
      <w:pPr>
        <w:jc w:val="both"/>
        <w:rPr>
          <w:rFonts w:ascii="Avenir Next" w:hAnsi="Avenir Next" w:cs="Arial"/>
          <w:color w:val="808080" w:themeColor="background1" w:themeShade="80"/>
          <w:sz w:val="22"/>
          <w:szCs w:val="22"/>
          <w:lang w:val="en-GB"/>
        </w:rPr>
      </w:pPr>
    </w:p>
    <w:p w14:paraId="6574F85B" w14:textId="49C466D9" w:rsidR="00292FDE" w:rsidRDefault="00292FDE" w:rsidP="00690E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recognition the foreign representative could apply for relief pursuant to article 21 of the MLCBI to safeguard the debtor’s assets including for a stay of individual actions against the debtor’s assets; a suspension of any rights to</w:t>
      </w:r>
      <w:r w:rsidR="00422820">
        <w:rPr>
          <w:rFonts w:ascii="Avenir Next" w:hAnsi="Avenir Next" w:cs="Arial"/>
          <w:color w:val="808080" w:themeColor="background1" w:themeShade="80"/>
          <w:sz w:val="22"/>
          <w:szCs w:val="22"/>
          <w:lang w:val="en-GB"/>
        </w:rPr>
        <w:t xml:space="preserve"> encumber or</w:t>
      </w:r>
      <w:r>
        <w:rPr>
          <w:rFonts w:ascii="Avenir Next" w:hAnsi="Avenir Next" w:cs="Arial"/>
          <w:color w:val="808080" w:themeColor="background1" w:themeShade="80"/>
          <w:sz w:val="22"/>
          <w:szCs w:val="22"/>
          <w:lang w:val="en-GB"/>
        </w:rPr>
        <w:t xml:space="preserve"> dispose of the assets; and a continuation of the provisional relief.</w:t>
      </w:r>
    </w:p>
    <w:p w14:paraId="75E56C4D" w14:textId="77777777" w:rsidR="00292FDE" w:rsidRDefault="00292FDE" w:rsidP="00690EAF">
      <w:pPr>
        <w:jc w:val="both"/>
        <w:rPr>
          <w:rFonts w:ascii="Avenir Next" w:hAnsi="Avenir Next" w:cs="Arial"/>
          <w:color w:val="808080" w:themeColor="background1" w:themeShade="80"/>
          <w:sz w:val="22"/>
          <w:szCs w:val="22"/>
          <w:lang w:val="en-GB"/>
        </w:rPr>
      </w:pPr>
    </w:p>
    <w:p w14:paraId="5071DBCB" w14:textId="4F7FFADC" w:rsidR="0025691F" w:rsidRDefault="00292FDE" w:rsidP="00690E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under article 14, the creditor who the foreign representative acts for would have the right to be notified </w:t>
      </w:r>
      <w:r w:rsidR="0025691F">
        <w:rPr>
          <w:rFonts w:ascii="Avenir Next" w:hAnsi="Avenir Next" w:cs="Arial"/>
          <w:color w:val="808080" w:themeColor="background1" w:themeShade="80"/>
          <w:sz w:val="22"/>
          <w:szCs w:val="22"/>
          <w:lang w:val="en-GB"/>
        </w:rPr>
        <w:t>of proceedings</w:t>
      </w:r>
      <w:r w:rsidR="00E87E52">
        <w:rPr>
          <w:rFonts w:ascii="Avenir Next" w:hAnsi="Avenir Next" w:cs="Arial"/>
          <w:color w:val="808080" w:themeColor="background1" w:themeShade="80"/>
          <w:sz w:val="22"/>
          <w:szCs w:val="22"/>
          <w:lang w:val="en-GB"/>
        </w:rPr>
        <w:t xml:space="preserve"> against the debtor in State A, i</w:t>
      </w:r>
      <w:r w:rsidR="0025691F">
        <w:rPr>
          <w:rFonts w:ascii="Avenir Next" w:hAnsi="Avenir Next" w:cs="Arial"/>
          <w:color w:val="808080" w:themeColor="background1" w:themeShade="80"/>
          <w:sz w:val="22"/>
          <w:szCs w:val="22"/>
          <w:lang w:val="en-GB"/>
        </w:rPr>
        <w:t>f the laws of State A require notice to be given to creditors.</w:t>
      </w:r>
    </w:p>
    <w:p w14:paraId="6517536B" w14:textId="77777777" w:rsidR="0025691F" w:rsidRDefault="0025691F" w:rsidP="00690EAF">
      <w:pPr>
        <w:jc w:val="both"/>
        <w:rPr>
          <w:rFonts w:ascii="Avenir Next" w:hAnsi="Avenir Next" w:cs="Arial"/>
          <w:color w:val="808080" w:themeColor="background1" w:themeShade="80"/>
          <w:sz w:val="22"/>
          <w:szCs w:val="22"/>
          <w:lang w:val="en-GB"/>
        </w:rPr>
      </w:pPr>
    </w:p>
    <w:p w14:paraId="6DE49298" w14:textId="69ECBAB8" w:rsidR="00292FDE" w:rsidRPr="00B77352" w:rsidRDefault="0025691F" w:rsidP="00690E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benefit is that articles 26 and 27 of the MLCBI would allow for communications directly between the Courts in State A and B and also between the said Courts and the foreign representative. The provisions also allow for coordination of the management of the debtor’s assets and affairs as well as coordination of possible concurrent proceedings over the debtor.</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1EEAF968" w:rsidR="00867A8F" w:rsidRDefault="0025691F" w:rsidP="002569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the ‘foreign proceedings’ and the ‘foreign representative’ having to satisfy the attributes under article 2(a) and (d) of the MLCBI</w:t>
      </w:r>
      <w:r w:rsidR="007B212A">
        <w:rPr>
          <w:rFonts w:ascii="Avenir Next" w:hAnsi="Avenir Next" w:cs="Arial"/>
          <w:color w:val="808080" w:themeColor="background1" w:themeShade="80"/>
          <w:sz w:val="22"/>
          <w:szCs w:val="22"/>
          <w:lang w:val="en-GB"/>
        </w:rPr>
        <w:t>, additional considerations include:</w:t>
      </w:r>
    </w:p>
    <w:p w14:paraId="44CE0DF0" w14:textId="0D6D4669" w:rsidR="007B212A" w:rsidRDefault="007B212A" w:rsidP="0025691F">
      <w:pPr>
        <w:jc w:val="both"/>
        <w:rPr>
          <w:rFonts w:ascii="Avenir Next" w:hAnsi="Avenir Next" w:cs="Arial"/>
          <w:color w:val="808080" w:themeColor="background1" w:themeShade="80"/>
          <w:sz w:val="22"/>
          <w:szCs w:val="22"/>
          <w:lang w:val="en-GB"/>
        </w:rPr>
      </w:pPr>
    </w:p>
    <w:p w14:paraId="3432D1A2" w14:textId="73C485D9" w:rsidR="007B212A" w:rsidRDefault="007B212A" w:rsidP="007B212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application has been brought before a Court of competent jurisdiction</w:t>
      </w:r>
      <w:r w:rsidR="009256D0">
        <w:rPr>
          <w:rFonts w:ascii="Avenir Next" w:hAnsi="Avenir Next" w:cs="Arial"/>
          <w:color w:val="808080" w:themeColor="background1" w:themeShade="80"/>
          <w:sz w:val="22"/>
          <w:szCs w:val="22"/>
          <w:lang w:val="en-GB"/>
        </w:rPr>
        <w:t xml:space="preserve"> in State A</w:t>
      </w:r>
      <w:r>
        <w:rPr>
          <w:rFonts w:ascii="Avenir Next" w:hAnsi="Avenir Next" w:cs="Arial"/>
          <w:color w:val="808080" w:themeColor="background1" w:themeShade="80"/>
          <w:sz w:val="22"/>
          <w:szCs w:val="22"/>
          <w:lang w:val="en-GB"/>
        </w:rPr>
        <w:t xml:space="preserve"> (article 4 and 17(1)d );</w:t>
      </w:r>
    </w:p>
    <w:p w14:paraId="513A18B4" w14:textId="662D5BBC" w:rsidR="007B212A" w:rsidRDefault="007B212A" w:rsidP="007B212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need for evidence to be adduced in</w:t>
      </w:r>
      <w:r w:rsidR="00E87E52">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application to prove both the existence of the foreign proceedings and the appointment of the foreign representative (article 15 and 17(1) c);</w:t>
      </w:r>
    </w:p>
    <w:p w14:paraId="2FB62B60" w14:textId="5FFF48E7" w:rsidR="007B212A" w:rsidRDefault="007B212A" w:rsidP="007B212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proof that the debtor has either its centre of main interests or an establishment in the foreign state (article 17(2) );</w:t>
      </w:r>
      <w:r w:rsidR="009256D0">
        <w:rPr>
          <w:rFonts w:ascii="Avenir Next" w:hAnsi="Avenir Next" w:cs="Arial"/>
          <w:color w:val="808080" w:themeColor="background1" w:themeShade="80"/>
          <w:sz w:val="22"/>
          <w:szCs w:val="22"/>
          <w:lang w:val="en-GB"/>
        </w:rPr>
        <w:t xml:space="preserve"> and</w:t>
      </w:r>
    </w:p>
    <w:p w14:paraId="10CE1A47" w14:textId="601E05F7" w:rsidR="007B212A" w:rsidRPr="007B212A" w:rsidRDefault="009256D0" w:rsidP="007B212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circumstances would have to be such that the recognition and its implications would not be manifestly in conflict with public policy in State A</w:t>
      </w:r>
      <w:r w:rsidR="007E53AC">
        <w:rPr>
          <w:rFonts w:ascii="Avenir Next" w:hAnsi="Avenir Next" w:cs="Arial"/>
          <w:color w:val="808080" w:themeColor="background1" w:themeShade="80"/>
          <w:sz w:val="22"/>
          <w:szCs w:val="22"/>
          <w:lang w:val="en-GB"/>
        </w:rPr>
        <w:t xml:space="preserve"> (article 6)</w:t>
      </w:r>
      <w:r>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6753E3E3" w:rsidR="00867A8F" w:rsidRDefault="00422820" w:rsidP="00422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can apply for pre-recognition relief in form of provisional orders pursuant to article 19 of the MLCBI, which include:</w:t>
      </w:r>
    </w:p>
    <w:p w14:paraId="185A6079" w14:textId="0A43B29B" w:rsidR="00422820" w:rsidRDefault="00422820" w:rsidP="00422820">
      <w:pPr>
        <w:jc w:val="both"/>
        <w:rPr>
          <w:rFonts w:ascii="Avenir Next" w:hAnsi="Avenir Next" w:cs="Arial"/>
          <w:color w:val="808080" w:themeColor="background1" w:themeShade="80"/>
          <w:sz w:val="22"/>
          <w:szCs w:val="22"/>
          <w:lang w:val="en-GB"/>
        </w:rPr>
      </w:pPr>
    </w:p>
    <w:p w14:paraId="6227AABD" w14:textId="698FCF2C" w:rsidR="00422820" w:rsidRDefault="00422820" w:rsidP="0042282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p>
    <w:p w14:paraId="4D0BC33E" w14:textId="43CF0161" w:rsidR="00422820" w:rsidRDefault="00422820" w:rsidP="0042282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administration order over the debtor’s assets in State A or their disposal; and</w:t>
      </w:r>
    </w:p>
    <w:p w14:paraId="7774BD9A" w14:textId="52E068E0" w:rsidR="00422820" w:rsidRDefault="00422820" w:rsidP="0042282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encumber or dispose of the debtor’s assets.</w:t>
      </w:r>
    </w:p>
    <w:p w14:paraId="062432EB" w14:textId="32A506AD" w:rsidR="00905534" w:rsidRDefault="00905534" w:rsidP="00905534">
      <w:pPr>
        <w:jc w:val="both"/>
        <w:rPr>
          <w:rFonts w:ascii="Avenir Next" w:hAnsi="Avenir Next" w:cs="Arial"/>
          <w:color w:val="808080" w:themeColor="background1" w:themeShade="80"/>
          <w:sz w:val="22"/>
          <w:szCs w:val="22"/>
          <w:lang w:val="en-GB"/>
        </w:rPr>
      </w:pPr>
    </w:p>
    <w:p w14:paraId="7FFDF97B" w14:textId="577F27E3" w:rsidR="00905534" w:rsidRDefault="00905534"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get the order, the foreign representative would have to prove that the provisional relief is urgently required to safeguard the assets of the debtor or interests of creditors (article 19</w:t>
      </w:r>
      <w:r w:rsidR="00484EC5">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w:t>
      </w:r>
    </w:p>
    <w:p w14:paraId="442A08B4" w14:textId="21C098D2" w:rsidR="00484EC5" w:rsidRDefault="00484EC5" w:rsidP="00905534">
      <w:pPr>
        <w:jc w:val="both"/>
        <w:rPr>
          <w:rFonts w:ascii="Avenir Next" w:hAnsi="Avenir Next" w:cs="Arial"/>
          <w:color w:val="808080" w:themeColor="background1" w:themeShade="80"/>
          <w:sz w:val="22"/>
          <w:szCs w:val="22"/>
          <w:lang w:val="en-GB"/>
        </w:rPr>
      </w:pPr>
    </w:p>
    <w:p w14:paraId="2E5B889F" w14:textId="77777777" w:rsidR="00634DDF" w:rsidRDefault="00484EC5"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provisional relief order would automatically terminate upon the passing of a decision in the recognition application (article 19(3) ) unless</w:t>
      </w:r>
      <w:r w:rsidR="0031784F">
        <w:rPr>
          <w:rFonts w:ascii="Avenir Next" w:hAnsi="Avenir Next" w:cs="Arial"/>
          <w:color w:val="808080" w:themeColor="background1" w:themeShade="80"/>
          <w:sz w:val="22"/>
          <w:szCs w:val="22"/>
          <w:lang w:val="en-GB"/>
        </w:rPr>
        <w:t xml:space="preserve"> later extended by the Court after recognition (article 21(1)f)</w:t>
      </w:r>
      <w:r>
        <w:rPr>
          <w:rFonts w:ascii="Avenir Next" w:hAnsi="Avenir Next" w:cs="Arial"/>
          <w:color w:val="808080" w:themeColor="background1" w:themeShade="80"/>
          <w:sz w:val="22"/>
          <w:szCs w:val="22"/>
          <w:lang w:val="en-GB"/>
        </w:rPr>
        <w:t>.</w:t>
      </w:r>
    </w:p>
    <w:p w14:paraId="4C1D1D17" w14:textId="77777777" w:rsidR="00634DDF" w:rsidRDefault="00634DDF" w:rsidP="00905534">
      <w:pPr>
        <w:jc w:val="both"/>
        <w:rPr>
          <w:rFonts w:ascii="Avenir Next" w:hAnsi="Avenir Next" w:cs="Arial"/>
          <w:color w:val="808080" w:themeColor="background1" w:themeShade="80"/>
          <w:sz w:val="22"/>
          <w:szCs w:val="22"/>
          <w:lang w:val="en-GB"/>
        </w:rPr>
      </w:pPr>
    </w:p>
    <w:p w14:paraId="2960F37C" w14:textId="77777777" w:rsidR="00634DDF" w:rsidRDefault="00634DDF"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noteworthy that an affected person can apply to Court to modify or terminate the provisional relief (article 22(3)).</w:t>
      </w:r>
    </w:p>
    <w:p w14:paraId="1D25DF3A" w14:textId="77777777" w:rsidR="00634DDF" w:rsidRDefault="00634DDF" w:rsidP="00905534">
      <w:pPr>
        <w:jc w:val="both"/>
        <w:rPr>
          <w:rFonts w:ascii="Avenir Next" w:hAnsi="Avenir Next" w:cs="Arial"/>
          <w:color w:val="808080" w:themeColor="background1" w:themeShade="80"/>
          <w:sz w:val="22"/>
          <w:szCs w:val="22"/>
          <w:lang w:val="en-GB"/>
        </w:rPr>
      </w:pPr>
    </w:p>
    <w:p w14:paraId="7E688704" w14:textId="77777777" w:rsidR="005C40ED" w:rsidRDefault="00634DDF"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now to post recognition</w:t>
      </w:r>
      <w:r w:rsidR="005C40ED">
        <w:rPr>
          <w:rFonts w:ascii="Avenir Next" w:hAnsi="Avenir Next" w:cs="Arial"/>
          <w:color w:val="808080" w:themeColor="background1" w:themeShade="80"/>
          <w:sz w:val="22"/>
          <w:szCs w:val="22"/>
          <w:lang w:val="en-GB"/>
        </w:rPr>
        <w:t>, the foreign representative can invoke article 21 of the MLCBI to apply for relief such as the stay of individual actions affecting the debtor; suspension of the right to encumber or dispose of the debtor’s assets; and for the extension of any provisional relief that was in place prior to recognition</w:t>
      </w:r>
      <w:r>
        <w:rPr>
          <w:rFonts w:ascii="Avenir Next" w:hAnsi="Avenir Next" w:cs="Arial"/>
          <w:color w:val="808080" w:themeColor="background1" w:themeShade="80"/>
          <w:sz w:val="22"/>
          <w:szCs w:val="22"/>
          <w:lang w:val="en-GB"/>
        </w:rPr>
        <w:t>.</w:t>
      </w:r>
    </w:p>
    <w:p w14:paraId="35930852" w14:textId="77777777" w:rsidR="005C40ED" w:rsidRDefault="005C40ED" w:rsidP="00905534">
      <w:pPr>
        <w:jc w:val="both"/>
        <w:rPr>
          <w:rFonts w:ascii="Avenir Next" w:hAnsi="Avenir Next" w:cs="Arial"/>
          <w:color w:val="808080" w:themeColor="background1" w:themeShade="80"/>
          <w:sz w:val="22"/>
          <w:szCs w:val="22"/>
          <w:lang w:val="en-GB"/>
        </w:rPr>
      </w:pPr>
    </w:p>
    <w:p w14:paraId="3E31D7BC" w14:textId="7DC8B3B0" w:rsidR="00F150AF" w:rsidRDefault="005C40ED"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entitled to such relief after the grant of recognition, the foreign representative</w:t>
      </w:r>
      <w:r w:rsidR="00F150AF">
        <w:rPr>
          <w:rFonts w:ascii="Avenir Next" w:hAnsi="Avenir Next" w:cs="Arial"/>
          <w:color w:val="808080" w:themeColor="background1" w:themeShade="80"/>
          <w:sz w:val="22"/>
          <w:szCs w:val="22"/>
          <w:lang w:val="en-GB"/>
        </w:rPr>
        <w:t xml:space="preserve"> would have to prove to the satisfaction of the Court that the order sought is necessary to s</w:t>
      </w:r>
      <w:r w:rsidR="00F35FF6">
        <w:rPr>
          <w:rFonts w:ascii="Avenir Next" w:hAnsi="Avenir Next" w:cs="Arial"/>
          <w:color w:val="808080" w:themeColor="background1" w:themeShade="80"/>
          <w:sz w:val="22"/>
          <w:szCs w:val="22"/>
          <w:lang w:val="en-GB"/>
        </w:rPr>
        <w:t>afeguard the debtor’s assets as well as</w:t>
      </w:r>
      <w:r w:rsidR="00F150AF">
        <w:rPr>
          <w:rFonts w:ascii="Avenir Next" w:hAnsi="Avenir Next" w:cs="Arial"/>
          <w:color w:val="808080" w:themeColor="background1" w:themeShade="80"/>
          <w:sz w:val="22"/>
          <w:szCs w:val="22"/>
          <w:lang w:val="en-GB"/>
        </w:rPr>
        <w:t xml:space="preserve"> the interests of creditors and that they would be adequately protected (article 21(1) and 22(1) )</w:t>
      </w:r>
      <w:r>
        <w:rPr>
          <w:rFonts w:ascii="Avenir Next" w:hAnsi="Avenir Next" w:cs="Arial"/>
          <w:color w:val="808080" w:themeColor="background1" w:themeShade="80"/>
          <w:sz w:val="22"/>
          <w:szCs w:val="22"/>
          <w:lang w:val="en-GB"/>
        </w:rPr>
        <w:t>.</w:t>
      </w:r>
    </w:p>
    <w:p w14:paraId="79994850" w14:textId="77777777" w:rsidR="00F150AF" w:rsidRDefault="00F150AF" w:rsidP="00905534">
      <w:pPr>
        <w:jc w:val="both"/>
        <w:rPr>
          <w:rFonts w:ascii="Avenir Next" w:hAnsi="Avenir Next" w:cs="Arial"/>
          <w:color w:val="808080" w:themeColor="background1" w:themeShade="80"/>
          <w:sz w:val="22"/>
          <w:szCs w:val="22"/>
          <w:lang w:val="en-GB"/>
        </w:rPr>
      </w:pPr>
    </w:p>
    <w:p w14:paraId="2B72C011" w14:textId="688F1F2F" w:rsidR="00F150AF" w:rsidRDefault="00F150AF" w:rsidP="00F150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noteworthy that an affected person can apply to Court to modify or terminate the post-recognition relief (article 22(3)).</w:t>
      </w:r>
    </w:p>
    <w:p w14:paraId="74B37B11" w14:textId="2CA9B714" w:rsidR="00484EC5" w:rsidRPr="00905534" w:rsidRDefault="00F150AF" w:rsidP="009055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655CD70B" w14:textId="3C2CDD59" w:rsidR="00D5244F" w:rsidRDefault="00D5244F" w:rsidP="00707FC8">
      <w:pPr>
        <w:ind w:left="720" w:hanging="720"/>
        <w:jc w:val="both"/>
        <w:rPr>
          <w:rFonts w:ascii="Avenir Next" w:hAnsi="Avenir Next" w:cs="Arial"/>
          <w:sz w:val="22"/>
          <w:szCs w:val="22"/>
          <w:lang w:val="en-GB"/>
        </w:rPr>
      </w:pPr>
    </w:p>
    <w:p w14:paraId="029C47C8" w14:textId="1A603D85" w:rsidR="00867A8F" w:rsidRDefault="00867A8F" w:rsidP="00941518">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45372E8F" w:rsidR="00867A8F" w:rsidRPr="00F150AF" w:rsidRDefault="00F150AF" w:rsidP="00FA24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useful jurisprudence such as </w:t>
      </w:r>
      <w:r w:rsidRPr="00F150AF">
        <w:rPr>
          <w:rFonts w:ascii="Avenir Next" w:hAnsi="Avenir Next" w:cs="Arial"/>
          <w:i/>
          <w:color w:val="808080" w:themeColor="background1" w:themeShade="80"/>
          <w:sz w:val="22"/>
          <w:szCs w:val="22"/>
          <w:lang w:val="en-GB"/>
        </w:rPr>
        <w:t>Protasov v Derev</w:t>
      </w:r>
      <w:r>
        <w:rPr>
          <w:rFonts w:ascii="Avenir Next" w:hAnsi="Avenir Next" w:cs="Arial"/>
          <w:i/>
          <w:color w:val="808080" w:themeColor="background1" w:themeShade="80"/>
          <w:sz w:val="22"/>
          <w:szCs w:val="22"/>
          <w:lang w:val="en-GB"/>
        </w:rPr>
        <w:t xml:space="preserve"> </w:t>
      </w:r>
      <w:r>
        <w:rPr>
          <w:rFonts w:ascii="Avenir Next" w:hAnsi="Avenir Next" w:cs="Arial"/>
          <w:i/>
          <w:color w:val="808080" w:themeColor="background1" w:themeShade="80"/>
          <w:sz w:val="22"/>
          <w:szCs w:val="22"/>
          <w:lang w:val="en-GB"/>
        </w:rPr>
        <w:softHyphen/>
      </w:r>
      <w:r>
        <w:rPr>
          <w:rFonts w:ascii="Avenir Next" w:hAnsi="Avenir Next" w:cs="Arial"/>
          <w:color w:val="808080" w:themeColor="background1" w:themeShade="80"/>
          <w:sz w:val="22"/>
          <w:szCs w:val="22"/>
          <w:lang w:val="en-GB"/>
        </w:rPr>
        <w:t>[2021] EWHC 392(CH)</w:t>
      </w:r>
      <w:r w:rsidR="00FA2438">
        <w:rPr>
          <w:rFonts w:ascii="Avenir Next" w:hAnsi="Avenir Next" w:cs="Arial"/>
          <w:color w:val="808080" w:themeColor="background1" w:themeShade="80"/>
          <w:sz w:val="22"/>
          <w:szCs w:val="22"/>
          <w:lang w:val="en-GB"/>
        </w:rPr>
        <w:t xml:space="preserve">, since under the MLCBI the foreign representative would be in the same position as a domestic appointee, the onus would be on him to utilise the tools available in the </w:t>
      </w:r>
      <w:r w:rsidR="00F35FF6">
        <w:rPr>
          <w:rFonts w:ascii="Avenir Next" w:hAnsi="Avenir Next" w:cs="Arial"/>
          <w:color w:val="808080" w:themeColor="background1" w:themeShade="80"/>
          <w:sz w:val="22"/>
          <w:szCs w:val="22"/>
          <w:lang w:val="en-GB"/>
        </w:rPr>
        <w:t>domestic insolvency legislation</w:t>
      </w:r>
      <w:r w:rsidR="00FA2438">
        <w:rPr>
          <w:rFonts w:ascii="Avenir Next" w:hAnsi="Avenir Next" w:cs="Arial"/>
          <w:color w:val="808080" w:themeColor="background1" w:themeShade="80"/>
          <w:sz w:val="22"/>
          <w:szCs w:val="22"/>
          <w:lang w:val="en-GB"/>
        </w:rPr>
        <w:t xml:space="preserve"> </w:t>
      </w:r>
      <w:r w:rsidR="00F35FF6">
        <w:rPr>
          <w:rFonts w:ascii="Avenir Next" w:hAnsi="Avenir Next" w:cs="Arial"/>
          <w:color w:val="808080" w:themeColor="background1" w:themeShade="80"/>
          <w:sz w:val="22"/>
          <w:szCs w:val="22"/>
          <w:lang w:val="en-GB"/>
        </w:rPr>
        <w:t>(</w:t>
      </w:r>
      <w:r w:rsidR="00FA2438">
        <w:rPr>
          <w:rFonts w:ascii="Avenir Next" w:hAnsi="Avenir Next" w:cs="Arial"/>
          <w:color w:val="808080" w:themeColor="background1" w:themeShade="80"/>
          <w:sz w:val="22"/>
          <w:szCs w:val="22"/>
          <w:lang w:val="en-GB"/>
        </w:rPr>
        <w:t>in addition to relief under article 21 of the MLCBI</w:t>
      </w:r>
      <w:r w:rsidR="00F35FF6">
        <w:rPr>
          <w:rFonts w:ascii="Avenir Next" w:hAnsi="Avenir Next" w:cs="Arial"/>
          <w:color w:val="808080" w:themeColor="background1" w:themeShade="80"/>
          <w:sz w:val="22"/>
          <w:szCs w:val="22"/>
          <w:lang w:val="en-GB"/>
        </w:rPr>
        <w:t>)</w:t>
      </w:r>
      <w:r w:rsidR="00FA2438">
        <w:rPr>
          <w:rFonts w:ascii="Avenir Next" w:hAnsi="Avenir Next" w:cs="Arial"/>
          <w:color w:val="808080" w:themeColor="background1" w:themeShade="80"/>
          <w:sz w:val="22"/>
          <w:szCs w:val="22"/>
          <w:lang w:val="en-GB"/>
        </w:rPr>
        <w:t xml:space="preserve">. It is only if there is a demonstration that the circumstances are exceptional and compelling that a world wide freezing order can be extended to subsist after recognition. </w:t>
      </w:r>
    </w:p>
    <w:p w14:paraId="6841A1DE" w14:textId="1202A14D" w:rsidR="00D5244F" w:rsidRDefault="00D5244F" w:rsidP="00707FC8">
      <w:pPr>
        <w:jc w:val="both"/>
        <w:rPr>
          <w:rFonts w:ascii="Avenir Next" w:hAnsi="Avenir Next" w:cs="Arial"/>
          <w:b/>
          <w:sz w:val="22"/>
          <w:szCs w:val="22"/>
          <w:lang w:val="en-GB"/>
        </w:rPr>
      </w:pPr>
    </w:p>
    <w:p w14:paraId="09F2D32E" w14:textId="77777777" w:rsidR="00FA2438" w:rsidRDefault="00FA2438"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96492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96492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96492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96492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96492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96492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96492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96492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96492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96492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96492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210793FC" w:rsidR="00957951" w:rsidRDefault="00957951" w:rsidP="00957951">
      <w:pPr>
        <w:ind w:left="720" w:hanging="720"/>
        <w:jc w:val="both"/>
        <w:rPr>
          <w:rFonts w:ascii="Avenir Next" w:hAnsi="Avenir Next" w:cs="Arial"/>
          <w:color w:val="000000"/>
          <w:sz w:val="22"/>
          <w:szCs w:val="22"/>
          <w:lang w:val="en-GB" w:eastAsia="en-GB"/>
        </w:rPr>
      </w:pPr>
    </w:p>
    <w:p w14:paraId="3AC4E9DD" w14:textId="3BA01C6E" w:rsidR="008E39D9" w:rsidRDefault="008E39D9" w:rsidP="008E39D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definition of ‘foreign proceeding’ under article 2(a) of the MLCBI it can be distilled that in order to qualify within the meaning, the subject proceedings must:</w:t>
      </w:r>
    </w:p>
    <w:p w14:paraId="6EDBA16F" w14:textId="64EC9452" w:rsidR="008E39D9" w:rsidRDefault="008E39D9" w:rsidP="008E39D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w:t>
      </w:r>
      <w:r w:rsidRPr="008E39D9">
        <w:rPr>
          <w:rFonts w:ascii="Avenir Next" w:hAnsi="Avenir Next" w:cs="Arial"/>
          <w:color w:val="808080" w:themeColor="background1" w:themeShade="80"/>
          <w:sz w:val="22"/>
          <w:szCs w:val="22"/>
          <w:lang w:val="en-GB"/>
        </w:rPr>
        <w:t>of a collective nature</w:t>
      </w:r>
      <w:r>
        <w:rPr>
          <w:rFonts w:ascii="Avenir Next" w:hAnsi="Avenir Next" w:cs="Arial"/>
          <w:color w:val="808080" w:themeColor="background1" w:themeShade="80"/>
          <w:sz w:val="22"/>
          <w:szCs w:val="22"/>
          <w:lang w:val="en-GB"/>
        </w:rPr>
        <w:t xml:space="preserve"> (whether administrative or judicial);</w:t>
      </w:r>
    </w:p>
    <w:p w14:paraId="14BAEF95" w14:textId="0502B30D" w:rsidR="008E39D9" w:rsidRDefault="008E39D9" w:rsidP="008E39D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brought in pursuance of a law relating to insolvency;</w:t>
      </w:r>
    </w:p>
    <w:p w14:paraId="7D73AFB3" w14:textId="5707D2D7" w:rsidR="008E39D9" w:rsidRDefault="008E39D9" w:rsidP="008E39D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w:t>
      </w:r>
      <w:r w:rsidR="00D4389A">
        <w:rPr>
          <w:rFonts w:ascii="Avenir Next" w:hAnsi="Avenir Next" w:cs="Arial"/>
          <w:color w:val="808080" w:themeColor="background1" w:themeShade="80"/>
          <w:sz w:val="22"/>
          <w:szCs w:val="22"/>
          <w:lang w:val="en-GB"/>
        </w:rPr>
        <w:t xml:space="preserve"> such that the assets and affairs of the debtor are</w:t>
      </w:r>
      <w:r>
        <w:rPr>
          <w:rFonts w:ascii="Avenir Next" w:hAnsi="Avenir Next" w:cs="Arial"/>
          <w:color w:val="808080" w:themeColor="background1" w:themeShade="80"/>
          <w:sz w:val="22"/>
          <w:szCs w:val="22"/>
          <w:lang w:val="en-GB"/>
        </w:rPr>
        <w:t xml:space="preserve"> subject to the control or supervision of a foreign Court; and</w:t>
      </w:r>
    </w:p>
    <w:p w14:paraId="1C77A3C1" w14:textId="77777777" w:rsidR="00D4389A" w:rsidRDefault="008E39D9" w:rsidP="008E39D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the</w:t>
      </w:r>
      <w:r w:rsidR="00D4389A">
        <w:rPr>
          <w:rFonts w:ascii="Avenir Next" w:hAnsi="Avenir Next" w:cs="Arial"/>
          <w:color w:val="808080" w:themeColor="background1" w:themeShade="80"/>
          <w:sz w:val="22"/>
          <w:szCs w:val="22"/>
          <w:lang w:val="en-GB"/>
        </w:rPr>
        <w:t xml:space="preserve"> ultimate</w:t>
      </w:r>
      <w:r>
        <w:rPr>
          <w:rFonts w:ascii="Avenir Next" w:hAnsi="Avenir Next" w:cs="Arial"/>
          <w:color w:val="808080" w:themeColor="background1" w:themeShade="80"/>
          <w:sz w:val="22"/>
          <w:szCs w:val="22"/>
          <w:lang w:val="en-GB"/>
        </w:rPr>
        <w:t xml:space="preserve"> purpose of re-organisation or liquidation of the debtor</w:t>
      </w:r>
      <w:r w:rsidR="00D4389A">
        <w:rPr>
          <w:rFonts w:ascii="Avenir Next" w:hAnsi="Avenir Next" w:cs="Arial"/>
          <w:color w:val="808080" w:themeColor="background1" w:themeShade="80"/>
          <w:sz w:val="22"/>
          <w:szCs w:val="22"/>
          <w:lang w:val="en-GB"/>
        </w:rPr>
        <w:t>.</w:t>
      </w:r>
    </w:p>
    <w:p w14:paraId="4C721610" w14:textId="77777777" w:rsidR="00D4389A" w:rsidRDefault="00D4389A" w:rsidP="00D4389A">
      <w:pPr>
        <w:ind w:left="720"/>
        <w:jc w:val="both"/>
        <w:rPr>
          <w:rFonts w:ascii="Avenir Next" w:hAnsi="Avenir Next" w:cs="Arial"/>
          <w:color w:val="808080" w:themeColor="background1" w:themeShade="80"/>
          <w:sz w:val="22"/>
          <w:szCs w:val="22"/>
          <w:lang w:val="en-GB"/>
        </w:rPr>
      </w:pPr>
    </w:p>
    <w:p w14:paraId="0182677A" w14:textId="77777777" w:rsidR="00D4389A"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matter relating to the Bank, the criterion of collective proceedings has been met as it is a liquidation. </w:t>
      </w:r>
    </w:p>
    <w:p w14:paraId="6EC78F2B" w14:textId="77777777" w:rsidR="00D4389A" w:rsidRDefault="00D4389A" w:rsidP="00D4389A">
      <w:pPr>
        <w:ind w:left="720"/>
        <w:jc w:val="both"/>
        <w:rPr>
          <w:rFonts w:ascii="Avenir Next" w:hAnsi="Avenir Next" w:cs="Arial"/>
          <w:color w:val="808080" w:themeColor="background1" w:themeShade="80"/>
          <w:sz w:val="22"/>
          <w:szCs w:val="22"/>
          <w:lang w:val="en-GB"/>
        </w:rPr>
      </w:pPr>
    </w:p>
    <w:p w14:paraId="548A520B" w14:textId="77777777" w:rsidR="00D4389A"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law relating to insolvency, the criterion has not been met as the liquidation is pursuant to law relating to banking (LBBA article 75 and 77) and law relating to insurance and consumer protection in the banking sector (DGF Law, articles 37,38,47-52)</w:t>
      </w:r>
      <w:r w:rsidR="008E39D9" w:rsidRPr="00D4389A">
        <w:rPr>
          <w:rFonts w:ascii="Avenir Next" w:hAnsi="Avenir Next" w:cs="Arial"/>
          <w:color w:val="808080" w:themeColor="background1" w:themeShade="80"/>
          <w:sz w:val="22"/>
          <w:szCs w:val="22"/>
          <w:lang w:val="en-GB"/>
        </w:rPr>
        <w:t>.</w:t>
      </w:r>
    </w:p>
    <w:p w14:paraId="605B994D" w14:textId="77777777" w:rsidR="00D4389A" w:rsidRDefault="00D4389A" w:rsidP="00D4389A">
      <w:pPr>
        <w:ind w:left="720"/>
        <w:jc w:val="both"/>
        <w:rPr>
          <w:rFonts w:ascii="Avenir Next" w:hAnsi="Avenir Next" w:cs="Arial"/>
          <w:color w:val="808080" w:themeColor="background1" w:themeShade="80"/>
          <w:sz w:val="22"/>
          <w:szCs w:val="22"/>
          <w:lang w:val="en-GB"/>
        </w:rPr>
      </w:pPr>
    </w:p>
    <w:p w14:paraId="7E7E1C95" w14:textId="348987E0" w:rsidR="00D4389A"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to the crit</w:t>
      </w:r>
      <w:r w:rsidR="004D5A3F">
        <w:rPr>
          <w:rFonts w:ascii="Avenir Next" w:hAnsi="Avenir Next" w:cs="Arial"/>
          <w:color w:val="808080" w:themeColor="background1" w:themeShade="80"/>
          <w:sz w:val="22"/>
          <w:szCs w:val="22"/>
          <w:lang w:val="en-GB"/>
        </w:rPr>
        <w:t>erion of control, the facts do</w:t>
      </w:r>
      <w:r>
        <w:rPr>
          <w:rFonts w:ascii="Avenir Next" w:hAnsi="Avenir Next" w:cs="Arial"/>
          <w:color w:val="808080" w:themeColor="background1" w:themeShade="80"/>
          <w:sz w:val="22"/>
          <w:szCs w:val="22"/>
          <w:lang w:val="en-GB"/>
        </w:rPr>
        <w:t xml:space="preserve"> not disclose that the Bank’s assets and affairs are subject to control or supervision of a Court in Country A but instead to control by Ms. G and supervision by DGF.</w:t>
      </w:r>
    </w:p>
    <w:p w14:paraId="0CA7A44C" w14:textId="77777777" w:rsidR="00D4389A" w:rsidRDefault="00D4389A" w:rsidP="00D4389A">
      <w:pPr>
        <w:ind w:left="720"/>
        <w:jc w:val="both"/>
        <w:rPr>
          <w:rFonts w:ascii="Avenir Next" w:hAnsi="Avenir Next" w:cs="Arial"/>
          <w:color w:val="808080" w:themeColor="background1" w:themeShade="80"/>
          <w:sz w:val="22"/>
          <w:szCs w:val="22"/>
          <w:lang w:val="en-GB"/>
        </w:rPr>
      </w:pPr>
    </w:p>
    <w:p w14:paraId="44154BB4" w14:textId="77777777" w:rsidR="00D4389A"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last criterion of purpose has been met as the purpose of the proceedings against the Bank is expressly stated as liquidation, pursuant to article 77 of the LBBA.</w:t>
      </w:r>
    </w:p>
    <w:p w14:paraId="04798C12" w14:textId="77777777" w:rsidR="00D4389A" w:rsidRDefault="00D4389A" w:rsidP="00D4389A">
      <w:pPr>
        <w:ind w:left="720"/>
        <w:jc w:val="both"/>
        <w:rPr>
          <w:rFonts w:ascii="Avenir Next" w:hAnsi="Avenir Next" w:cs="Arial"/>
          <w:color w:val="808080" w:themeColor="background1" w:themeShade="80"/>
          <w:sz w:val="22"/>
          <w:szCs w:val="22"/>
          <w:lang w:val="en-GB"/>
        </w:rPr>
      </w:pPr>
    </w:p>
    <w:p w14:paraId="5101043F" w14:textId="4B0DA557" w:rsidR="008E39D9" w:rsidRPr="00D4389A"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foregoing assessment, the Bank’s liquidation proceedings meet only 2 of the 4 criteria under the definition on article 2(a) of the MLCBI and as such do not qualify as foreign proceedings within the meaning of the MLCBI.</w:t>
      </w:r>
    </w:p>
    <w:p w14:paraId="487837D1" w14:textId="63549B70" w:rsidR="008E39D9" w:rsidRPr="00D4389A" w:rsidRDefault="008E39D9" w:rsidP="00D4389A">
      <w:pPr>
        <w:ind w:left="720"/>
        <w:jc w:val="both"/>
        <w:rPr>
          <w:rFonts w:ascii="Avenir Next" w:hAnsi="Avenir Next" w:cs="Arial"/>
          <w:color w:val="000000"/>
          <w:sz w:val="22"/>
          <w:szCs w:val="22"/>
          <w:lang w:val="en-GB" w:eastAsia="en-GB"/>
        </w:rPr>
      </w:pPr>
    </w:p>
    <w:p w14:paraId="3FDC0947" w14:textId="77777777" w:rsidR="008E39D9" w:rsidRPr="008E39D9" w:rsidRDefault="008E39D9" w:rsidP="008E39D9">
      <w:pPr>
        <w:pStyle w:val="ListParagraph"/>
        <w:ind w:left="1440"/>
        <w:jc w:val="both"/>
        <w:rPr>
          <w:rFonts w:ascii="Avenir Next" w:hAnsi="Avenir Next" w:cs="Arial"/>
          <w:color w:val="000000"/>
          <w:sz w:val="22"/>
          <w:szCs w:val="22"/>
          <w:lang w:val="en-GB" w:eastAsia="en-GB"/>
        </w:rPr>
      </w:pPr>
    </w:p>
    <w:p w14:paraId="365AA1D6" w14:textId="0976753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207ABDA8" w14:textId="6822CDD1" w:rsidR="008E39D9" w:rsidRDefault="008E39D9" w:rsidP="00957951">
      <w:pPr>
        <w:ind w:left="720" w:hanging="720"/>
        <w:jc w:val="both"/>
        <w:rPr>
          <w:rFonts w:ascii="Avenir Next" w:hAnsi="Avenir Next" w:cs="Arial"/>
          <w:color w:val="000000"/>
          <w:sz w:val="22"/>
          <w:szCs w:val="22"/>
          <w:lang w:val="en-GB" w:eastAsia="en-GB"/>
        </w:rPr>
      </w:pPr>
    </w:p>
    <w:p w14:paraId="46D6E5F4" w14:textId="77777777" w:rsidR="00A32643" w:rsidRDefault="00D4389A" w:rsidP="00D4389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A32643">
        <w:rPr>
          <w:rFonts w:ascii="Avenir Next" w:hAnsi="Avenir Next" w:cs="Arial"/>
          <w:color w:val="808080" w:themeColor="background1" w:themeShade="80"/>
          <w:sz w:val="22"/>
          <w:szCs w:val="22"/>
          <w:lang w:val="en-GB"/>
        </w:rPr>
        <w:t xml:space="preserve"> import of the</w:t>
      </w:r>
      <w:r>
        <w:rPr>
          <w:rFonts w:ascii="Avenir Next" w:hAnsi="Avenir Next" w:cs="Arial"/>
          <w:color w:val="808080" w:themeColor="background1" w:themeShade="80"/>
          <w:sz w:val="22"/>
          <w:szCs w:val="22"/>
          <w:lang w:val="en-GB"/>
        </w:rPr>
        <w:t xml:space="preserve"> </w:t>
      </w:r>
      <w:r w:rsidR="00A32643">
        <w:rPr>
          <w:rFonts w:ascii="Avenir Next" w:hAnsi="Avenir Next" w:cs="Arial"/>
          <w:color w:val="808080" w:themeColor="background1" w:themeShade="80"/>
          <w:sz w:val="22"/>
          <w:szCs w:val="22"/>
          <w:lang w:val="en-GB"/>
        </w:rPr>
        <w:t>term ‘foreign representative’ as defined in article 2(d) of the MLCBI is that to qualify, the applicant must be:</w:t>
      </w:r>
    </w:p>
    <w:p w14:paraId="7C203108" w14:textId="77777777" w:rsidR="00A32643" w:rsidRDefault="00A32643" w:rsidP="00D4389A">
      <w:pPr>
        <w:ind w:left="720"/>
        <w:jc w:val="both"/>
        <w:rPr>
          <w:rFonts w:ascii="Avenir Next" w:hAnsi="Avenir Next" w:cs="Arial"/>
          <w:color w:val="808080" w:themeColor="background1" w:themeShade="80"/>
          <w:sz w:val="22"/>
          <w:szCs w:val="22"/>
          <w:lang w:val="en-GB"/>
        </w:rPr>
      </w:pPr>
    </w:p>
    <w:p w14:paraId="65494B28" w14:textId="4349386D" w:rsidR="00A32643" w:rsidRDefault="00A32643" w:rsidP="00A326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or body authorised in the foreign proceedings; and</w:t>
      </w:r>
    </w:p>
    <w:p w14:paraId="5F285831" w14:textId="77777777" w:rsidR="002925D4" w:rsidRDefault="00A32643" w:rsidP="00A326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authorisation must be for </w:t>
      </w:r>
      <w:r w:rsidR="002925D4">
        <w:rPr>
          <w:rFonts w:ascii="Avenir Next" w:hAnsi="Avenir Next" w:cs="Arial"/>
          <w:color w:val="808080" w:themeColor="background1" w:themeShade="80"/>
          <w:sz w:val="22"/>
          <w:szCs w:val="22"/>
          <w:lang w:val="en-GB"/>
        </w:rPr>
        <w:t>administering the reorganisation or liquidation of the debtor’s assets or affairs or to be a representative of the foreign proceedings.</w:t>
      </w:r>
    </w:p>
    <w:p w14:paraId="6C070178" w14:textId="77777777" w:rsidR="002925D4" w:rsidRDefault="002925D4" w:rsidP="002925D4">
      <w:pPr>
        <w:ind w:left="720"/>
        <w:jc w:val="both"/>
        <w:rPr>
          <w:rFonts w:ascii="Avenir Next" w:hAnsi="Avenir Next" w:cs="Arial"/>
          <w:color w:val="808080" w:themeColor="background1" w:themeShade="80"/>
          <w:sz w:val="22"/>
          <w:szCs w:val="22"/>
          <w:lang w:val="en-GB"/>
        </w:rPr>
      </w:pPr>
    </w:p>
    <w:p w14:paraId="594E39CF" w14:textId="5E8C50C8" w:rsidR="002925D4" w:rsidRDefault="002925D4" w:rsidP="00292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assessment, both Ms G and DGF are authorised appointees in relation to the assets and affairs of the Bank (pursuant to the DGF Law and LBBA provisions already alluded to).</w:t>
      </w:r>
    </w:p>
    <w:p w14:paraId="4A6EAD28" w14:textId="77777777" w:rsidR="002925D4" w:rsidRDefault="002925D4" w:rsidP="002925D4">
      <w:pPr>
        <w:ind w:left="720"/>
        <w:jc w:val="both"/>
        <w:rPr>
          <w:rFonts w:ascii="Avenir Next" w:hAnsi="Avenir Next" w:cs="Arial"/>
          <w:color w:val="808080" w:themeColor="background1" w:themeShade="80"/>
          <w:sz w:val="22"/>
          <w:szCs w:val="22"/>
          <w:lang w:val="en-GB"/>
        </w:rPr>
      </w:pPr>
    </w:p>
    <w:p w14:paraId="4DE0919F" w14:textId="146153F3" w:rsidR="00D4389A" w:rsidRDefault="002925D4" w:rsidP="00292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their appointment and authorisation is to liquidate the Bank. Consequently, had the liquidation proceedings qualified as foreign proceedings under article 2(a) of the MLCBI then </w:t>
      </w:r>
      <w:r w:rsidRPr="002925D4">
        <w:rPr>
          <w:rFonts w:ascii="Avenir Next" w:hAnsi="Avenir Next" w:cs="Arial"/>
          <w:b/>
          <w:color w:val="808080" w:themeColor="background1" w:themeShade="80"/>
          <w:sz w:val="22"/>
          <w:szCs w:val="22"/>
          <w:lang w:val="en-GB"/>
        </w:rPr>
        <w:t>either not both</w:t>
      </w:r>
      <w:r>
        <w:rPr>
          <w:rFonts w:ascii="Avenir Next" w:hAnsi="Avenir Next" w:cs="Arial"/>
          <w:b/>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of Ms G or DGF would have qualified as</w:t>
      </w:r>
      <w:r w:rsidR="0048141B">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foreign representative. They would have had to pick who between them</w:t>
      </w:r>
      <w:r w:rsidR="0048141B">
        <w:rPr>
          <w:rFonts w:ascii="Avenir Next" w:hAnsi="Avenir Next" w:cs="Arial"/>
          <w:color w:val="808080" w:themeColor="background1" w:themeShade="80"/>
          <w:sz w:val="22"/>
          <w:szCs w:val="22"/>
          <w:lang w:val="en-GB"/>
        </w:rPr>
        <w:t xml:space="preserve"> would be the one</w:t>
      </w:r>
      <w:r>
        <w:rPr>
          <w:rFonts w:ascii="Avenir Next" w:hAnsi="Avenir Next" w:cs="Arial"/>
          <w:color w:val="808080" w:themeColor="background1" w:themeShade="80"/>
          <w:sz w:val="22"/>
          <w:szCs w:val="22"/>
          <w:lang w:val="en-GB"/>
        </w:rPr>
        <w:t xml:space="preserve"> as the MLCBI does not allow for appointment of joint foreign representatives.</w:t>
      </w:r>
    </w:p>
    <w:p w14:paraId="341610D3" w14:textId="7ED5A228" w:rsidR="002925D4" w:rsidRDefault="002925D4" w:rsidP="002925D4">
      <w:pPr>
        <w:ind w:left="720"/>
        <w:jc w:val="both"/>
        <w:rPr>
          <w:rFonts w:ascii="Avenir Next" w:hAnsi="Avenir Next" w:cs="Arial"/>
          <w:color w:val="808080" w:themeColor="background1" w:themeShade="80"/>
          <w:sz w:val="22"/>
          <w:szCs w:val="22"/>
          <w:lang w:val="en-GB"/>
        </w:rPr>
      </w:pPr>
    </w:p>
    <w:p w14:paraId="64BACB3F" w14:textId="6B7ED611" w:rsidR="002925D4" w:rsidRPr="002925D4" w:rsidRDefault="0048141B" w:rsidP="00292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However</w:t>
      </w:r>
      <w:r w:rsidR="002925D4">
        <w:rPr>
          <w:rFonts w:ascii="Avenir Next" w:hAnsi="Avenir Next" w:cs="Arial"/>
          <w:color w:val="808080" w:themeColor="background1" w:themeShade="80"/>
          <w:sz w:val="22"/>
          <w:szCs w:val="22"/>
          <w:lang w:val="en-GB"/>
        </w:rPr>
        <w:t xml:space="preserve">, since the </w:t>
      </w:r>
      <w:r w:rsidR="009D75E1">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proceedings</w:t>
      </w:r>
      <w:r w:rsidR="009D75E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009D75E1">
        <w:rPr>
          <w:rFonts w:ascii="Avenir Next" w:hAnsi="Avenir Next" w:cs="Arial"/>
          <w:color w:val="808080" w:themeColor="background1" w:themeShade="80"/>
          <w:sz w:val="22"/>
          <w:szCs w:val="22"/>
          <w:lang w:val="en-GB"/>
        </w:rPr>
        <w:t>under which they are authorised</w:t>
      </w:r>
      <w:r>
        <w:rPr>
          <w:rFonts w:ascii="Avenir Next" w:hAnsi="Avenir Next" w:cs="Arial"/>
          <w:color w:val="808080" w:themeColor="background1" w:themeShade="80"/>
          <w:sz w:val="22"/>
          <w:szCs w:val="22"/>
          <w:lang w:val="en-GB"/>
        </w:rPr>
        <w:t>)</w:t>
      </w:r>
      <w:r w:rsidR="004D5A3F">
        <w:rPr>
          <w:rFonts w:ascii="Avenir Next" w:hAnsi="Avenir Next" w:cs="Arial"/>
          <w:color w:val="808080" w:themeColor="background1" w:themeShade="80"/>
          <w:sz w:val="22"/>
          <w:szCs w:val="22"/>
          <w:lang w:val="en-GB"/>
        </w:rPr>
        <w:t xml:space="preserve"> do</w:t>
      </w:r>
      <w:bookmarkStart w:id="28" w:name="_GoBack"/>
      <w:bookmarkEnd w:id="28"/>
      <w:r w:rsidR="009D75E1">
        <w:rPr>
          <w:rFonts w:ascii="Avenir Next" w:hAnsi="Avenir Next" w:cs="Arial"/>
          <w:color w:val="808080" w:themeColor="background1" w:themeShade="80"/>
          <w:sz w:val="22"/>
          <w:szCs w:val="22"/>
          <w:lang w:val="en-GB"/>
        </w:rPr>
        <w:t xml:space="preserve"> not qualify as</w:t>
      </w:r>
      <w:r>
        <w:rPr>
          <w:rFonts w:ascii="Avenir Next" w:hAnsi="Avenir Next" w:cs="Arial"/>
          <w:color w:val="808080" w:themeColor="background1" w:themeShade="80"/>
          <w:sz w:val="22"/>
          <w:szCs w:val="22"/>
          <w:lang w:val="en-GB"/>
        </w:rPr>
        <w:t xml:space="preserve"> a foreign proceeding</w:t>
      </w:r>
      <w:r w:rsidR="009D75E1">
        <w:rPr>
          <w:rFonts w:ascii="Avenir Next" w:hAnsi="Avenir Next" w:cs="Arial"/>
          <w:color w:val="808080" w:themeColor="background1" w:themeShade="80"/>
          <w:sz w:val="22"/>
          <w:szCs w:val="22"/>
          <w:lang w:val="en-GB"/>
        </w:rPr>
        <w:t>, neither Ms G nor DGF fall within the meaning of foreign representative under the MLCBI.</w:t>
      </w:r>
    </w:p>
    <w:p w14:paraId="1A3EBAF2" w14:textId="0455FF53" w:rsidR="008E39D9" w:rsidRDefault="008E39D9" w:rsidP="00957951">
      <w:pPr>
        <w:ind w:left="720" w:hanging="720"/>
        <w:jc w:val="both"/>
        <w:rPr>
          <w:rFonts w:ascii="Avenir Next" w:hAnsi="Avenir Next" w:cs="Arial"/>
          <w:color w:val="000000"/>
          <w:sz w:val="22"/>
          <w:szCs w:val="22"/>
          <w:lang w:val="en-GB" w:eastAsia="en-GB"/>
        </w:rPr>
      </w:pPr>
    </w:p>
    <w:p w14:paraId="7230B83D" w14:textId="77777777" w:rsidR="002925D4" w:rsidRPr="00E2622D" w:rsidRDefault="002925D4" w:rsidP="00957951">
      <w:pPr>
        <w:ind w:left="720" w:hanging="720"/>
        <w:jc w:val="both"/>
        <w:rPr>
          <w:rFonts w:ascii="Avenir Next" w:hAnsi="Avenir Next" w:cs="Arial"/>
          <w:color w:val="000000"/>
          <w:sz w:val="22"/>
          <w:szCs w:val="22"/>
          <w:lang w:val="en-GB" w:eastAsia="en-GB"/>
        </w:rPr>
      </w:pPr>
    </w:p>
    <w:p w14:paraId="1D50088A" w14:textId="77777777" w:rsidR="008E39D9" w:rsidRDefault="008E39D9" w:rsidP="008A7470">
      <w:pPr>
        <w:jc w:val="both"/>
        <w:rPr>
          <w:rFonts w:ascii="Avenir Next Demi Bold" w:hAnsi="Avenir Next Demi Bold" w:cs="Arial"/>
          <w:b/>
          <w:bCs/>
          <w:sz w:val="22"/>
          <w:szCs w:val="22"/>
          <w:lang w:val="en-GB"/>
        </w:rPr>
      </w:pPr>
    </w:p>
    <w:p w14:paraId="61FFC9F1" w14:textId="20A60D11"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F911" w14:textId="77777777" w:rsidR="000F11D9" w:rsidRDefault="000F11D9" w:rsidP="00241B44">
      <w:r>
        <w:separator/>
      </w:r>
    </w:p>
  </w:endnote>
  <w:endnote w:type="continuationSeparator" w:id="0">
    <w:p w14:paraId="0232F73B" w14:textId="77777777" w:rsidR="000F11D9" w:rsidRDefault="000F11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00000001" w:usb1="5000204A" w:usb2="00000000" w:usb3="00000000" w:csb0="0000009B" w:csb1="00000000"/>
  </w:font>
  <w:font w:name="Avenir Next">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14B0465F" w:rsidR="000300E0" w:rsidRPr="00B46CE2" w:rsidRDefault="002F7945" w:rsidP="000300E0">
    <w:pPr>
      <w:pStyle w:val="Footer"/>
      <w:ind w:right="360"/>
      <w:rPr>
        <w:rFonts w:ascii="Avenir Next" w:hAnsi="Avenir Next"/>
        <w:sz w:val="22"/>
        <w:szCs w:val="22"/>
      </w:rPr>
    </w:pPr>
    <w:r>
      <w:rPr>
        <w:rFonts w:ascii="Avenir Next" w:hAnsi="Avenir Next"/>
        <w:sz w:val="22"/>
        <w:szCs w:val="22"/>
      </w:rPr>
      <w:t>202223-962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62505D59"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4D5A3F">
          <w:rPr>
            <w:rStyle w:val="PageNumber"/>
            <w:rFonts w:ascii="Avenir Next" w:hAnsi="Avenir Next"/>
            <w:noProof/>
            <w:sz w:val="22"/>
            <w:szCs w:val="22"/>
          </w:rPr>
          <w:t>15</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2AAA" w14:textId="77777777" w:rsidR="000F11D9" w:rsidRDefault="000F11D9" w:rsidP="00241B44">
      <w:r>
        <w:separator/>
      </w:r>
    </w:p>
  </w:footnote>
  <w:footnote w:type="continuationSeparator" w:id="0">
    <w:p w14:paraId="77F1D40B" w14:textId="77777777" w:rsidR="000F11D9" w:rsidRDefault="000F11D9"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DE62C4"/>
    <w:multiLevelType w:val="hybridMultilevel"/>
    <w:tmpl w:val="A21A4952"/>
    <w:lvl w:ilvl="0" w:tplc="D966D7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CF633C"/>
    <w:multiLevelType w:val="hybridMultilevel"/>
    <w:tmpl w:val="6D36210E"/>
    <w:lvl w:ilvl="0" w:tplc="E91A4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22A59"/>
    <w:multiLevelType w:val="hybridMultilevel"/>
    <w:tmpl w:val="F7FE52BE"/>
    <w:lvl w:ilvl="0" w:tplc="FBE4F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400D3D"/>
    <w:multiLevelType w:val="hybridMultilevel"/>
    <w:tmpl w:val="E1088460"/>
    <w:lvl w:ilvl="0" w:tplc="703E8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BF6CAB"/>
    <w:multiLevelType w:val="hybridMultilevel"/>
    <w:tmpl w:val="BDB0A4A0"/>
    <w:lvl w:ilvl="0" w:tplc="CC0EB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414C4E"/>
    <w:multiLevelType w:val="hybridMultilevel"/>
    <w:tmpl w:val="56CE9B74"/>
    <w:lvl w:ilvl="0" w:tplc="A620C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7"/>
  </w:num>
  <w:num w:numId="4">
    <w:abstractNumId w:val="3"/>
  </w:num>
  <w:num w:numId="5">
    <w:abstractNumId w:val="19"/>
  </w:num>
  <w:num w:numId="6">
    <w:abstractNumId w:val="18"/>
  </w:num>
  <w:num w:numId="7">
    <w:abstractNumId w:val="16"/>
  </w:num>
  <w:num w:numId="8">
    <w:abstractNumId w:val="5"/>
  </w:num>
  <w:num w:numId="9">
    <w:abstractNumId w:val="6"/>
  </w:num>
  <w:num w:numId="10">
    <w:abstractNumId w:val="11"/>
  </w:num>
  <w:num w:numId="11">
    <w:abstractNumId w:val="0"/>
  </w:num>
  <w:num w:numId="12">
    <w:abstractNumId w:val="9"/>
  </w:num>
  <w:num w:numId="13">
    <w:abstractNumId w:val="10"/>
  </w:num>
  <w:num w:numId="14">
    <w:abstractNumId w:val="2"/>
  </w:num>
  <w:num w:numId="15">
    <w:abstractNumId w:val="14"/>
  </w:num>
  <w:num w:numId="16">
    <w:abstractNumId w:val="12"/>
  </w:num>
  <w:num w:numId="17">
    <w:abstractNumId w:val="8"/>
  </w:num>
  <w:num w:numId="18">
    <w:abstractNumId w:val="4"/>
  </w:num>
  <w:num w:numId="19">
    <w:abstractNumId w:val="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63DB"/>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1D9"/>
    <w:rsid w:val="000F1677"/>
    <w:rsid w:val="000F3D6C"/>
    <w:rsid w:val="000F579C"/>
    <w:rsid w:val="00101707"/>
    <w:rsid w:val="00114082"/>
    <w:rsid w:val="0011473D"/>
    <w:rsid w:val="00115C85"/>
    <w:rsid w:val="00123855"/>
    <w:rsid w:val="00126A4D"/>
    <w:rsid w:val="00133733"/>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06D"/>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49D2"/>
    <w:rsid w:val="0025691F"/>
    <w:rsid w:val="00257437"/>
    <w:rsid w:val="002638B0"/>
    <w:rsid w:val="00264FFF"/>
    <w:rsid w:val="002650D7"/>
    <w:rsid w:val="002654E8"/>
    <w:rsid w:val="0026647A"/>
    <w:rsid w:val="002668D3"/>
    <w:rsid w:val="002675BE"/>
    <w:rsid w:val="0027299F"/>
    <w:rsid w:val="00276913"/>
    <w:rsid w:val="0028135B"/>
    <w:rsid w:val="00282480"/>
    <w:rsid w:val="00284EBE"/>
    <w:rsid w:val="002925D4"/>
    <w:rsid w:val="00292FD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2F7945"/>
    <w:rsid w:val="00303C2F"/>
    <w:rsid w:val="00312911"/>
    <w:rsid w:val="003144EF"/>
    <w:rsid w:val="003148CA"/>
    <w:rsid w:val="00315506"/>
    <w:rsid w:val="0031784F"/>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2820"/>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51BC"/>
    <w:rsid w:val="0045683E"/>
    <w:rsid w:val="0047025B"/>
    <w:rsid w:val="0048141B"/>
    <w:rsid w:val="00484EC5"/>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5A3F"/>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6A68"/>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0ED"/>
    <w:rsid w:val="005C4865"/>
    <w:rsid w:val="005D43E0"/>
    <w:rsid w:val="005D58A3"/>
    <w:rsid w:val="005E1B79"/>
    <w:rsid w:val="005E5C28"/>
    <w:rsid w:val="005F026D"/>
    <w:rsid w:val="005F1E11"/>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4DDF"/>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0EAF"/>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212A"/>
    <w:rsid w:val="007B3AC7"/>
    <w:rsid w:val="007B497A"/>
    <w:rsid w:val="007C1FCC"/>
    <w:rsid w:val="007C32A8"/>
    <w:rsid w:val="007C3FE5"/>
    <w:rsid w:val="007C6201"/>
    <w:rsid w:val="007C660A"/>
    <w:rsid w:val="007C6988"/>
    <w:rsid w:val="007D28A1"/>
    <w:rsid w:val="007D7C92"/>
    <w:rsid w:val="007E1154"/>
    <w:rsid w:val="007E53AC"/>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39D9"/>
    <w:rsid w:val="008E549B"/>
    <w:rsid w:val="008F18EF"/>
    <w:rsid w:val="008F20FC"/>
    <w:rsid w:val="008F2B24"/>
    <w:rsid w:val="008F5FFE"/>
    <w:rsid w:val="0090421A"/>
    <w:rsid w:val="00905534"/>
    <w:rsid w:val="00905A43"/>
    <w:rsid w:val="00907DC2"/>
    <w:rsid w:val="00912C79"/>
    <w:rsid w:val="00914E00"/>
    <w:rsid w:val="00921B71"/>
    <w:rsid w:val="009256D0"/>
    <w:rsid w:val="009260A2"/>
    <w:rsid w:val="00941518"/>
    <w:rsid w:val="00942123"/>
    <w:rsid w:val="00951031"/>
    <w:rsid w:val="0095207B"/>
    <w:rsid w:val="00954461"/>
    <w:rsid w:val="00956085"/>
    <w:rsid w:val="00957951"/>
    <w:rsid w:val="00962045"/>
    <w:rsid w:val="00964920"/>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75E1"/>
    <w:rsid w:val="009E2AEB"/>
    <w:rsid w:val="009E2E27"/>
    <w:rsid w:val="009E4DE3"/>
    <w:rsid w:val="00A047EE"/>
    <w:rsid w:val="00A114EA"/>
    <w:rsid w:val="00A153F7"/>
    <w:rsid w:val="00A2274A"/>
    <w:rsid w:val="00A235B7"/>
    <w:rsid w:val="00A27A7A"/>
    <w:rsid w:val="00A32643"/>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54D06"/>
    <w:rsid w:val="00B60190"/>
    <w:rsid w:val="00B61419"/>
    <w:rsid w:val="00B72F5F"/>
    <w:rsid w:val="00B736DF"/>
    <w:rsid w:val="00B74FBD"/>
    <w:rsid w:val="00B77352"/>
    <w:rsid w:val="00B82586"/>
    <w:rsid w:val="00B829A3"/>
    <w:rsid w:val="00B86DB1"/>
    <w:rsid w:val="00B87869"/>
    <w:rsid w:val="00B87934"/>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2EAA"/>
    <w:rsid w:val="00C957DC"/>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23CAA"/>
    <w:rsid w:val="00D251EE"/>
    <w:rsid w:val="00D4389A"/>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5B2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05B2"/>
    <w:rsid w:val="00E71CB0"/>
    <w:rsid w:val="00E73529"/>
    <w:rsid w:val="00E77C3D"/>
    <w:rsid w:val="00E82E22"/>
    <w:rsid w:val="00E850FE"/>
    <w:rsid w:val="00E87E52"/>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0D9E"/>
    <w:rsid w:val="00F033DA"/>
    <w:rsid w:val="00F11AAB"/>
    <w:rsid w:val="00F13FB1"/>
    <w:rsid w:val="00F150AF"/>
    <w:rsid w:val="00F150C7"/>
    <w:rsid w:val="00F17BC1"/>
    <w:rsid w:val="00F17C87"/>
    <w:rsid w:val="00F20272"/>
    <w:rsid w:val="00F223E7"/>
    <w:rsid w:val="00F2288D"/>
    <w:rsid w:val="00F25779"/>
    <w:rsid w:val="00F2750A"/>
    <w:rsid w:val="00F27CD8"/>
    <w:rsid w:val="00F30351"/>
    <w:rsid w:val="00F3323E"/>
    <w:rsid w:val="00F341F4"/>
    <w:rsid w:val="00F34F9D"/>
    <w:rsid w:val="00F35CCE"/>
    <w:rsid w:val="00F35FF6"/>
    <w:rsid w:val="00F55241"/>
    <w:rsid w:val="00F5524B"/>
    <w:rsid w:val="00F60538"/>
    <w:rsid w:val="00F61DD2"/>
    <w:rsid w:val="00F6523A"/>
    <w:rsid w:val="00F66AFF"/>
    <w:rsid w:val="00F71433"/>
    <w:rsid w:val="00F7241A"/>
    <w:rsid w:val="00F80F14"/>
    <w:rsid w:val="00F83E76"/>
    <w:rsid w:val="00F87BEA"/>
    <w:rsid w:val="00F90A57"/>
    <w:rsid w:val="00F95E5F"/>
    <w:rsid w:val="00F97C5B"/>
    <w:rsid w:val="00FA05D2"/>
    <w:rsid w:val="00FA2438"/>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154C-6D39-415B-AFE4-6FC54ACF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Kazimbe Chenda</cp:lastModifiedBy>
  <cp:revision>42</cp:revision>
  <cp:lastPrinted>2019-08-27T05:42:00Z</cp:lastPrinted>
  <dcterms:created xsi:type="dcterms:W3CDTF">2022-07-22T09:49:00Z</dcterms:created>
  <dcterms:modified xsi:type="dcterms:W3CDTF">2023-02-26T12:29:00Z</dcterms:modified>
</cp:coreProperties>
</file>