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6925C1">
        <w:rPr>
          <w:rFonts w:ascii="Avenir Next" w:hAnsi="Avenir Next" w:cs="Arial"/>
          <w:sz w:val="22"/>
          <w:szCs w:val="22"/>
          <w:lang w:val="en-GB"/>
        </w:rPr>
        <w:lastRenderedPageBreak/>
        <w:t xml:space="preserve">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9F7766" w:rsidRDefault="00AE5B6F" w:rsidP="00B04033">
      <w:pPr>
        <w:pStyle w:val="ListParagraph"/>
        <w:numPr>
          <w:ilvl w:val="0"/>
          <w:numId w:val="1"/>
        </w:numPr>
        <w:ind w:left="426"/>
        <w:jc w:val="both"/>
        <w:rPr>
          <w:rFonts w:ascii="Avenir Next" w:hAnsi="Avenir Next" w:cs="Arial"/>
          <w:sz w:val="22"/>
          <w:szCs w:val="22"/>
          <w:highlight w:val="yellow"/>
          <w:lang w:val="en-GB"/>
        </w:rPr>
      </w:pPr>
      <w:r w:rsidRPr="009F7766">
        <w:rPr>
          <w:rFonts w:ascii="Avenir Next" w:hAnsi="Avenir Next" w:cs="Arial"/>
          <w:sz w:val="22"/>
          <w:szCs w:val="22"/>
          <w:highlight w:val="yellow"/>
          <w:lang w:val="en-GB"/>
        </w:rPr>
        <w:t>w</w:t>
      </w:r>
      <w:r w:rsidR="00C91062" w:rsidRPr="009F7766">
        <w:rPr>
          <w:rFonts w:ascii="Avenir Next" w:hAnsi="Avenir Next" w:cs="Arial"/>
          <w:sz w:val="22"/>
          <w:szCs w:val="22"/>
          <w:highlight w:val="yellow"/>
          <w:lang w:val="en-GB"/>
        </w:rPr>
        <w:t>ithin 8 weeks of the commencement of the administration</w:t>
      </w:r>
      <w:r w:rsidR="00763348" w:rsidRPr="009F7766">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9F7766" w:rsidRDefault="00AE5B6F" w:rsidP="00B04033">
      <w:pPr>
        <w:pStyle w:val="ListParagraph"/>
        <w:numPr>
          <w:ilvl w:val="0"/>
          <w:numId w:val="1"/>
        </w:numPr>
        <w:ind w:left="426"/>
        <w:jc w:val="both"/>
        <w:rPr>
          <w:rFonts w:ascii="Avenir Next" w:hAnsi="Avenir Next" w:cs="Arial"/>
          <w:color w:val="000000" w:themeColor="text1"/>
          <w:sz w:val="22"/>
          <w:szCs w:val="22"/>
          <w:lang w:val="en-GB"/>
        </w:rPr>
      </w:pPr>
      <w:r w:rsidRPr="009F7766">
        <w:rPr>
          <w:rFonts w:ascii="Avenir Next" w:hAnsi="Avenir Next" w:cs="Arial"/>
          <w:color w:val="000000" w:themeColor="text1"/>
          <w:sz w:val="22"/>
          <w:szCs w:val="22"/>
          <w:lang w:val="en-GB"/>
        </w:rPr>
        <w:t>o</w:t>
      </w:r>
      <w:r w:rsidR="00C91062" w:rsidRPr="009F7766">
        <w:rPr>
          <w:rFonts w:ascii="Avenir Next" w:hAnsi="Avenir Next" w:cs="Arial"/>
          <w:color w:val="000000" w:themeColor="text1"/>
          <w:sz w:val="22"/>
          <w:szCs w:val="22"/>
          <w:lang w:val="en-GB"/>
        </w:rPr>
        <w:t>n the day the company enters administration</w:t>
      </w:r>
      <w:r w:rsidR="00763348" w:rsidRPr="009F7766">
        <w:rPr>
          <w:rFonts w:ascii="Avenir Next" w:hAnsi="Avenir Next" w:cs="Arial"/>
          <w:color w:val="000000" w:themeColor="text1"/>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210257" w:rsidRDefault="00E443D7" w:rsidP="00B04033">
      <w:pPr>
        <w:pStyle w:val="ListParagraph"/>
        <w:numPr>
          <w:ilvl w:val="0"/>
          <w:numId w:val="2"/>
        </w:numPr>
        <w:ind w:left="426"/>
        <w:jc w:val="both"/>
        <w:rPr>
          <w:rFonts w:ascii="Avenir Next" w:hAnsi="Avenir Next" w:cs="Arial"/>
          <w:sz w:val="22"/>
          <w:szCs w:val="22"/>
          <w:highlight w:val="yellow"/>
          <w:lang w:val="en-GB"/>
        </w:rPr>
      </w:pPr>
      <w:r w:rsidRPr="00210257">
        <w:rPr>
          <w:rFonts w:ascii="Avenir Next" w:hAnsi="Avenir Next" w:cs="Arial"/>
          <w:sz w:val="22"/>
          <w:szCs w:val="22"/>
          <w:highlight w:val="yellow"/>
          <w:lang w:val="en-GB"/>
        </w:rPr>
        <w:t>One year</w:t>
      </w:r>
      <w:r w:rsidR="00763348" w:rsidRPr="00210257">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124A669F" w14:textId="4B4FA100" w:rsidR="0038410E" w:rsidRDefault="0038410E" w:rsidP="00C55824">
      <w:pPr>
        <w:ind w:left="66"/>
        <w:jc w:val="both"/>
        <w:rPr>
          <w:rFonts w:ascii="Avenir Next" w:hAnsi="Avenir Next" w:cs="Arial"/>
          <w:iCs/>
          <w:sz w:val="22"/>
          <w:szCs w:val="22"/>
          <w:lang w:val="en-GB"/>
        </w:rPr>
      </w:pPr>
    </w:p>
    <w:p w14:paraId="48E06287" w14:textId="6330B39A" w:rsidR="0038410E" w:rsidRDefault="0038410E" w:rsidP="00C55824">
      <w:pPr>
        <w:ind w:left="66"/>
        <w:jc w:val="both"/>
        <w:rPr>
          <w:rFonts w:ascii="Avenir Next" w:hAnsi="Avenir Next" w:cs="Arial"/>
          <w:iCs/>
          <w:sz w:val="22"/>
          <w:szCs w:val="22"/>
          <w:lang w:val="en-GB"/>
        </w:rPr>
      </w:pPr>
    </w:p>
    <w:p w14:paraId="5E66FDA0" w14:textId="301CC56F" w:rsidR="0038410E" w:rsidRDefault="0038410E" w:rsidP="00C55824">
      <w:pPr>
        <w:ind w:left="66"/>
        <w:jc w:val="both"/>
        <w:rPr>
          <w:rFonts w:ascii="Avenir Next" w:hAnsi="Avenir Next" w:cs="Arial"/>
          <w:iCs/>
          <w:sz w:val="22"/>
          <w:szCs w:val="22"/>
          <w:lang w:val="en-GB"/>
        </w:rPr>
      </w:pPr>
    </w:p>
    <w:p w14:paraId="5ACEF2CA" w14:textId="50450374" w:rsidR="0038410E" w:rsidRDefault="0038410E" w:rsidP="00C55824">
      <w:pPr>
        <w:ind w:left="66"/>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w:t>
      </w:r>
      <w:proofErr w:type="gramStart"/>
      <w:r w:rsidRPr="006925C1">
        <w:rPr>
          <w:rFonts w:ascii="Avenir Next" w:hAnsi="Avenir Next" w:cs="Arial"/>
          <w:sz w:val="22"/>
          <w:szCs w:val="22"/>
          <w:lang w:val="en-GB"/>
        </w:rPr>
        <w:t>enter into</w:t>
      </w:r>
      <w:proofErr w:type="gramEnd"/>
      <w:r w:rsidRPr="006925C1">
        <w:rPr>
          <w:rFonts w:ascii="Avenir Next" w:hAnsi="Avenir Next" w:cs="Arial"/>
          <w:sz w:val="22"/>
          <w:szCs w:val="22"/>
          <w:lang w:val="en-GB"/>
        </w:rPr>
        <w:t xml:space="preserve">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9F7766" w:rsidRDefault="00AE5B6F" w:rsidP="00B04033">
      <w:pPr>
        <w:pStyle w:val="ListParagraph"/>
        <w:numPr>
          <w:ilvl w:val="0"/>
          <w:numId w:val="3"/>
        </w:numPr>
        <w:ind w:left="426"/>
        <w:jc w:val="both"/>
        <w:rPr>
          <w:rFonts w:ascii="Avenir Next" w:hAnsi="Avenir Next" w:cs="Arial"/>
          <w:sz w:val="22"/>
          <w:szCs w:val="22"/>
          <w:lang w:val="en-GB"/>
        </w:rPr>
      </w:pPr>
      <w:r w:rsidRPr="009F7766">
        <w:rPr>
          <w:rFonts w:ascii="Avenir Next" w:hAnsi="Avenir Next" w:cs="Arial"/>
          <w:sz w:val="22"/>
          <w:szCs w:val="22"/>
          <w:lang w:val="en-GB"/>
        </w:rPr>
        <w:t>A</w:t>
      </w:r>
      <w:r w:rsidR="008D1616" w:rsidRPr="009F7766">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9F7766">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lastRenderedPageBreak/>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9F7766" w:rsidRDefault="00AE5B6F" w:rsidP="00B04033">
      <w:pPr>
        <w:pStyle w:val="ListParagraph"/>
        <w:numPr>
          <w:ilvl w:val="0"/>
          <w:numId w:val="3"/>
        </w:numPr>
        <w:ind w:left="426"/>
        <w:jc w:val="both"/>
        <w:rPr>
          <w:rFonts w:ascii="Avenir Next" w:hAnsi="Avenir Next" w:cs="Arial"/>
          <w:sz w:val="22"/>
          <w:szCs w:val="22"/>
          <w:highlight w:val="yellow"/>
          <w:lang w:val="en-GB"/>
        </w:rPr>
      </w:pPr>
      <w:r w:rsidRPr="009F7766">
        <w:rPr>
          <w:rFonts w:ascii="Avenir Next" w:hAnsi="Avenir Next" w:cs="Arial"/>
          <w:sz w:val="22"/>
          <w:szCs w:val="22"/>
          <w:highlight w:val="yellow"/>
          <w:lang w:val="en-GB"/>
        </w:rPr>
        <w:t>T</w:t>
      </w:r>
      <w:r w:rsidR="008D1616" w:rsidRPr="009F7766">
        <w:rPr>
          <w:rFonts w:ascii="Avenir Next" w:hAnsi="Avenir Next" w:cs="Arial"/>
          <w:sz w:val="22"/>
          <w:szCs w:val="22"/>
          <w:highlight w:val="yellow"/>
          <w:lang w:val="en-GB"/>
        </w:rPr>
        <w:t>he company is, or is likely to become, unable to pay their debts, as defined under s</w:t>
      </w:r>
      <w:r w:rsidR="00E833F4" w:rsidRPr="009F7766">
        <w:rPr>
          <w:rFonts w:ascii="Avenir Next" w:hAnsi="Avenir Next" w:cs="Arial"/>
          <w:sz w:val="22"/>
          <w:szCs w:val="22"/>
          <w:highlight w:val="yellow"/>
          <w:lang w:val="en-GB"/>
        </w:rPr>
        <w:t>ection</w:t>
      </w:r>
      <w:r w:rsidR="008D1616" w:rsidRPr="009F7766">
        <w:rPr>
          <w:rFonts w:ascii="Avenir Next" w:hAnsi="Avenir Next" w:cs="Arial"/>
          <w:sz w:val="22"/>
          <w:szCs w:val="22"/>
          <w:highlight w:val="yellow"/>
          <w:lang w:val="en-GB"/>
        </w:rPr>
        <w:t xml:space="preserve"> 123 of the Insolvency Act 1986</w:t>
      </w:r>
      <w:r w:rsidR="00763348" w:rsidRPr="009F7766">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E12D45">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467E35" w:rsidRDefault="00C91062" w:rsidP="00B04033">
      <w:pPr>
        <w:pStyle w:val="ListParagraph"/>
        <w:numPr>
          <w:ilvl w:val="0"/>
          <w:numId w:val="4"/>
        </w:numPr>
        <w:ind w:left="426"/>
        <w:jc w:val="both"/>
        <w:rPr>
          <w:rFonts w:ascii="Avenir Next" w:hAnsi="Avenir Next" w:cs="Arial"/>
          <w:sz w:val="22"/>
          <w:szCs w:val="22"/>
          <w:highlight w:val="yellow"/>
          <w:lang w:val="en-GB"/>
        </w:rPr>
      </w:pPr>
      <w:r w:rsidRPr="00467E35">
        <w:rPr>
          <w:rFonts w:ascii="Avenir Next" w:hAnsi="Avenir Next" w:cs="Arial"/>
          <w:sz w:val="22"/>
          <w:szCs w:val="22"/>
          <w:highlight w:val="yellow"/>
          <w:lang w:val="en-GB"/>
        </w:rPr>
        <w:t>The administrator</w:t>
      </w:r>
      <w:r w:rsidR="00763348" w:rsidRPr="00467E35">
        <w:rPr>
          <w:rFonts w:ascii="Avenir Next" w:hAnsi="Avenir Next" w:cs="Arial"/>
          <w:sz w:val="22"/>
          <w:szCs w:val="22"/>
          <w:highlight w:val="yellow"/>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467E35" w:rsidRDefault="00C91062" w:rsidP="00B04033">
      <w:pPr>
        <w:pStyle w:val="ListParagraph"/>
        <w:numPr>
          <w:ilvl w:val="0"/>
          <w:numId w:val="4"/>
        </w:numPr>
        <w:ind w:left="426"/>
        <w:jc w:val="both"/>
        <w:rPr>
          <w:rFonts w:ascii="Avenir Next" w:hAnsi="Avenir Next" w:cs="Arial"/>
          <w:sz w:val="22"/>
          <w:szCs w:val="22"/>
          <w:lang w:val="en-GB"/>
        </w:rPr>
      </w:pPr>
      <w:r w:rsidRPr="00467E35">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212001" w:rsidRDefault="00C91062" w:rsidP="00B04033">
      <w:pPr>
        <w:pStyle w:val="ListParagraph"/>
        <w:numPr>
          <w:ilvl w:val="0"/>
          <w:numId w:val="4"/>
        </w:numPr>
        <w:ind w:left="426"/>
        <w:jc w:val="both"/>
        <w:rPr>
          <w:rFonts w:ascii="Avenir Next" w:hAnsi="Avenir Next" w:cs="Arial"/>
          <w:sz w:val="22"/>
          <w:szCs w:val="22"/>
          <w:lang w:val="en-GB"/>
        </w:rPr>
      </w:pPr>
      <w:r w:rsidRPr="00212001">
        <w:rPr>
          <w:rFonts w:ascii="Avenir Next" w:hAnsi="Avenir Next" w:cs="Arial"/>
          <w:sz w:val="22"/>
          <w:szCs w:val="22"/>
          <w:lang w:val="en-GB"/>
        </w:rPr>
        <w:t>The purchaser</w:t>
      </w:r>
      <w:r w:rsidR="00763348" w:rsidRPr="00212001">
        <w:rPr>
          <w:rFonts w:ascii="Avenir Next" w:hAnsi="Avenir Next" w:cs="Arial"/>
          <w:sz w:val="22"/>
          <w:szCs w:val="22"/>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9F7766" w:rsidRDefault="00C91062" w:rsidP="00B04033">
      <w:pPr>
        <w:pStyle w:val="ListParagraph"/>
        <w:numPr>
          <w:ilvl w:val="0"/>
          <w:numId w:val="4"/>
        </w:numPr>
        <w:ind w:left="426"/>
        <w:jc w:val="both"/>
        <w:rPr>
          <w:rFonts w:ascii="Avenir Next" w:hAnsi="Avenir Next" w:cs="Arial"/>
          <w:sz w:val="22"/>
          <w:szCs w:val="22"/>
          <w:lang w:val="en-GB"/>
        </w:rPr>
      </w:pPr>
      <w:r w:rsidRPr="009F7766">
        <w:rPr>
          <w:rFonts w:ascii="Avenir Next" w:hAnsi="Avenir Next" w:cs="Arial"/>
          <w:sz w:val="22"/>
          <w:szCs w:val="22"/>
          <w:lang w:val="en-GB"/>
        </w:rPr>
        <w:t>The company’s auditor</w:t>
      </w:r>
      <w:r w:rsidR="00763348" w:rsidRPr="009F7766">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F52941" w:rsidRDefault="00BA1CFD" w:rsidP="00B04033">
      <w:pPr>
        <w:pStyle w:val="ListParagraph"/>
        <w:numPr>
          <w:ilvl w:val="0"/>
          <w:numId w:val="5"/>
        </w:numPr>
        <w:ind w:left="426"/>
        <w:jc w:val="both"/>
        <w:rPr>
          <w:rFonts w:ascii="Avenir Next" w:hAnsi="Avenir Next" w:cs="Arial"/>
          <w:sz w:val="22"/>
          <w:szCs w:val="22"/>
          <w:highlight w:val="yellow"/>
          <w:lang w:val="en-GB"/>
        </w:rPr>
      </w:pPr>
      <w:r w:rsidRPr="00F52941">
        <w:rPr>
          <w:rFonts w:ascii="Avenir Next" w:hAnsi="Avenir Next" w:cs="Arial"/>
          <w:sz w:val="22"/>
          <w:szCs w:val="22"/>
          <w:highlight w:val="yellow"/>
          <w:lang w:val="en-GB"/>
        </w:rPr>
        <w:t>Administration</w:t>
      </w:r>
      <w:r w:rsidR="00763348" w:rsidRPr="00F52941">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EC1D21B" w14:textId="0CA614D4" w:rsidR="0038410E" w:rsidRDefault="0038410E" w:rsidP="00C55824">
      <w:pPr>
        <w:autoSpaceDE w:val="0"/>
        <w:autoSpaceDN w:val="0"/>
        <w:adjustRightInd w:val="0"/>
        <w:jc w:val="both"/>
        <w:rPr>
          <w:rFonts w:ascii="Avenir Next" w:hAnsi="Avenir Next" w:cs="Arial"/>
          <w:sz w:val="22"/>
          <w:szCs w:val="22"/>
        </w:rPr>
      </w:pPr>
    </w:p>
    <w:p w14:paraId="5A79B346" w14:textId="09DF6F5B" w:rsidR="0038410E" w:rsidRDefault="0038410E"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9F7766" w:rsidRDefault="001F3C98" w:rsidP="00B04033">
      <w:pPr>
        <w:pStyle w:val="ListParagraph"/>
        <w:numPr>
          <w:ilvl w:val="0"/>
          <w:numId w:val="6"/>
        </w:numPr>
        <w:ind w:left="426"/>
        <w:jc w:val="both"/>
        <w:rPr>
          <w:rFonts w:ascii="Avenir Next" w:hAnsi="Avenir Next" w:cs="Arial"/>
          <w:sz w:val="22"/>
          <w:szCs w:val="22"/>
          <w:lang w:val="en-GB"/>
        </w:rPr>
      </w:pPr>
      <w:r w:rsidRPr="009F7766">
        <w:rPr>
          <w:rFonts w:ascii="Avenir Next" w:hAnsi="Avenir Next" w:cs="Arial"/>
          <w:sz w:val="22"/>
          <w:szCs w:val="22"/>
          <w:highlight w:val="yellow"/>
          <w:lang w:val="en-GB"/>
        </w:rPr>
        <w:t xml:space="preserve">GBP </w:t>
      </w:r>
      <w:r w:rsidR="00BA1CFD" w:rsidRPr="009F7766">
        <w:rPr>
          <w:rFonts w:ascii="Avenir Next" w:hAnsi="Avenir Next" w:cs="Arial"/>
          <w:sz w:val="22"/>
          <w:szCs w:val="22"/>
          <w:highlight w:val="yellow"/>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212001" w:rsidRDefault="001F3C98" w:rsidP="00B04033">
      <w:pPr>
        <w:pStyle w:val="ListParagraph"/>
        <w:numPr>
          <w:ilvl w:val="0"/>
          <w:numId w:val="6"/>
        </w:numPr>
        <w:ind w:left="426"/>
        <w:jc w:val="both"/>
        <w:rPr>
          <w:rFonts w:ascii="Avenir Next" w:hAnsi="Avenir Next" w:cs="Arial"/>
          <w:sz w:val="22"/>
          <w:szCs w:val="22"/>
          <w:lang w:val="en-GB"/>
        </w:rPr>
      </w:pPr>
      <w:r w:rsidRPr="00212001">
        <w:rPr>
          <w:rFonts w:ascii="Avenir Next" w:hAnsi="Avenir Next" w:cs="Arial"/>
          <w:sz w:val="22"/>
          <w:szCs w:val="22"/>
          <w:lang w:val="en-GB"/>
        </w:rPr>
        <w:t xml:space="preserve">GBP </w:t>
      </w:r>
      <w:r w:rsidR="00BA1CFD" w:rsidRPr="00212001">
        <w:rPr>
          <w:rFonts w:ascii="Avenir Next" w:hAnsi="Avenir Next" w:cs="Arial"/>
          <w:sz w:val="22"/>
          <w:szCs w:val="22"/>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proofErr w:type="gramStart"/>
      <w:r w:rsidRPr="006925C1">
        <w:rPr>
          <w:rFonts w:ascii="Avenir Next" w:hAnsi="Avenir Next" w:cs="Arial"/>
          <w:sz w:val="22"/>
          <w:szCs w:val="22"/>
          <w:lang w:val="en-GB"/>
        </w:rPr>
        <w:t>, in itself, a</w:t>
      </w:r>
      <w:proofErr w:type="gramEnd"/>
      <w:r w:rsidRPr="006925C1">
        <w:rPr>
          <w:rFonts w:ascii="Avenir Next" w:hAnsi="Avenir Next" w:cs="Arial"/>
          <w:sz w:val="22"/>
          <w:szCs w:val="22"/>
          <w:lang w:val="en-GB"/>
        </w:rPr>
        <w:t xml:space="preserve">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Wrongful trading</w:t>
      </w:r>
      <w:r w:rsidR="00763348" w:rsidRPr="006925C1">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212001" w:rsidRDefault="00BA1CFD" w:rsidP="00B04033">
      <w:pPr>
        <w:pStyle w:val="ListParagraph"/>
        <w:numPr>
          <w:ilvl w:val="0"/>
          <w:numId w:val="7"/>
        </w:numPr>
        <w:ind w:left="426"/>
        <w:jc w:val="both"/>
        <w:rPr>
          <w:rFonts w:ascii="Avenir Next" w:hAnsi="Avenir Next" w:cs="Arial"/>
          <w:sz w:val="22"/>
          <w:szCs w:val="22"/>
          <w:lang w:val="en-GB"/>
        </w:rPr>
      </w:pPr>
      <w:r w:rsidRPr="00212001">
        <w:rPr>
          <w:rFonts w:ascii="Avenir Next" w:hAnsi="Avenir Next" w:cs="Arial"/>
          <w:sz w:val="22"/>
          <w:szCs w:val="22"/>
          <w:lang w:val="en-GB"/>
        </w:rPr>
        <w:t>Breach of fiduciary duty</w:t>
      </w:r>
      <w:r w:rsidR="00763348" w:rsidRPr="00212001">
        <w:rPr>
          <w:rFonts w:ascii="Avenir Next" w:hAnsi="Avenir Next" w:cs="Arial"/>
          <w:sz w:val="22"/>
          <w:szCs w:val="22"/>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9F7766" w:rsidRDefault="00BA1CFD" w:rsidP="00B04033">
      <w:pPr>
        <w:pStyle w:val="ListParagraph"/>
        <w:numPr>
          <w:ilvl w:val="0"/>
          <w:numId w:val="7"/>
        </w:numPr>
        <w:ind w:left="426"/>
        <w:jc w:val="both"/>
        <w:rPr>
          <w:rFonts w:ascii="Avenir Next" w:hAnsi="Avenir Next" w:cs="Arial"/>
          <w:sz w:val="22"/>
          <w:szCs w:val="22"/>
          <w:highlight w:val="yellow"/>
          <w:lang w:val="en-GB"/>
        </w:rPr>
      </w:pPr>
      <w:r w:rsidRPr="009F7766">
        <w:rPr>
          <w:rFonts w:ascii="Avenir Next" w:hAnsi="Avenir Next" w:cs="Arial"/>
          <w:sz w:val="22"/>
          <w:szCs w:val="22"/>
          <w:highlight w:val="yellow"/>
          <w:lang w:val="en-GB"/>
        </w:rPr>
        <w:t>Being found guilty of an indictable offence overseas</w:t>
      </w:r>
      <w:r w:rsidR="00763348" w:rsidRPr="009F7766">
        <w:rPr>
          <w:rFonts w:ascii="Avenir Next" w:hAnsi="Avenir Next" w:cs="Arial"/>
          <w:sz w:val="22"/>
          <w:szCs w:val="22"/>
          <w:highlight w:val="yellow"/>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t>
      </w:r>
      <w:proofErr w:type="gramStart"/>
      <w:r w:rsidR="00461F95" w:rsidRPr="006925C1">
        <w:rPr>
          <w:rFonts w:ascii="Avenir Next" w:hAnsi="Avenir Next" w:cs="Arial"/>
          <w:sz w:val="22"/>
          <w:szCs w:val="22"/>
          <w:lang w:val="en-GB"/>
        </w:rPr>
        <w:t>whether or not</w:t>
      </w:r>
      <w:proofErr w:type="gramEnd"/>
      <w:r w:rsidR="00461F95" w:rsidRPr="006925C1">
        <w:rPr>
          <w:rFonts w:ascii="Avenir Next" w:hAnsi="Avenir Next" w:cs="Arial"/>
          <w:sz w:val="22"/>
          <w:szCs w:val="22"/>
          <w:lang w:val="en-GB"/>
        </w:rPr>
        <w:t xml:space="preserve">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9F7766" w:rsidRDefault="00876F56" w:rsidP="00B04033">
      <w:pPr>
        <w:pStyle w:val="ListParagraph"/>
        <w:numPr>
          <w:ilvl w:val="0"/>
          <w:numId w:val="8"/>
        </w:numPr>
        <w:ind w:left="426"/>
        <w:jc w:val="both"/>
        <w:rPr>
          <w:rFonts w:ascii="Avenir Next" w:hAnsi="Avenir Next" w:cs="Arial"/>
          <w:sz w:val="22"/>
          <w:szCs w:val="22"/>
          <w:highlight w:val="yellow"/>
          <w:lang w:val="en-GB"/>
        </w:rPr>
      </w:pPr>
      <w:r w:rsidRPr="009F7766">
        <w:rPr>
          <w:rFonts w:ascii="Avenir Next" w:hAnsi="Avenir Next" w:cs="Arial"/>
          <w:sz w:val="22"/>
          <w:szCs w:val="22"/>
          <w:highlight w:val="yellow"/>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212001" w:rsidRDefault="00876F56" w:rsidP="00B04033">
      <w:pPr>
        <w:pStyle w:val="ListParagraph"/>
        <w:numPr>
          <w:ilvl w:val="0"/>
          <w:numId w:val="8"/>
        </w:numPr>
        <w:ind w:left="426"/>
        <w:jc w:val="both"/>
        <w:rPr>
          <w:rFonts w:ascii="Avenir Next" w:hAnsi="Avenir Next" w:cs="Arial"/>
          <w:sz w:val="22"/>
          <w:szCs w:val="22"/>
          <w:lang w:val="en-GB"/>
        </w:rPr>
      </w:pPr>
      <w:r w:rsidRPr="00212001">
        <w:rPr>
          <w:rFonts w:ascii="Avenir Next" w:hAnsi="Avenir Next" w:cs="Arial"/>
          <w:sz w:val="22"/>
          <w:szCs w:val="22"/>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2749D13B" w14:textId="55EC9056" w:rsidR="001F3C98" w:rsidRDefault="001F3C98" w:rsidP="00C55824">
      <w:pPr>
        <w:jc w:val="both"/>
        <w:rPr>
          <w:rFonts w:ascii="Avenir Next" w:eastAsiaTheme="minorHAnsi" w:hAnsi="Avenir Next" w:cs="Arial"/>
          <w:sz w:val="22"/>
          <w:szCs w:val="22"/>
          <w:lang w:val="en-GB"/>
        </w:rPr>
      </w:pP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212001" w:rsidRDefault="00E833F4" w:rsidP="00B04033">
      <w:pPr>
        <w:pStyle w:val="ListParagraph"/>
        <w:numPr>
          <w:ilvl w:val="0"/>
          <w:numId w:val="9"/>
        </w:numPr>
        <w:ind w:left="426"/>
        <w:jc w:val="both"/>
        <w:rPr>
          <w:rFonts w:ascii="Avenir Next" w:hAnsi="Avenir Next" w:cs="Arial"/>
          <w:sz w:val="22"/>
          <w:szCs w:val="22"/>
          <w:lang w:val="en-GB"/>
        </w:rPr>
      </w:pPr>
      <w:r w:rsidRPr="00212001">
        <w:rPr>
          <w:rFonts w:ascii="Avenir Next" w:hAnsi="Avenir Next" w:cs="Arial"/>
          <w:sz w:val="22"/>
          <w:szCs w:val="22"/>
          <w:lang w:val="en-GB"/>
        </w:rPr>
        <w:t>A</w:t>
      </w:r>
      <w:r w:rsidR="000D10C6" w:rsidRPr="00212001">
        <w:rPr>
          <w:rFonts w:ascii="Avenir Next" w:hAnsi="Avenir Next" w:cs="Arial"/>
          <w:sz w:val="22"/>
          <w:szCs w:val="22"/>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C6082A" w:rsidRDefault="00AC317D" w:rsidP="00AE5B6F">
      <w:pPr>
        <w:pStyle w:val="ListParagraph"/>
        <w:numPr>
          <w:ilvl w:val="0"/>
          <w:numId w:val="9"/>
        </w:numPr>
        <w:ind w:left="426"/>
        <w:jc w:val="both"/>
        <w:rPr>
          <w:rFonts w:ascii="Avenir Next" w:hAnsi="Avenir Next" w:cs="Arial"/>
          <w:sz w:val="22"/>
          <w:szCs w:val="22"/>
          <w:highlight w:val="yellow"/>
          <w:lang w:val="en-GB"/>
        </w:rPr>
      </w:pPr>
      <w:r w:rsidRPr="00C6082A">
        <w:rPr>
          <w:rFonts w:ascii="Avenir Next" w:hAnsi="Avenir Next" w:cs="Arial"/>
          <w:sz w:val="22"/>
          <w:szCs w:val="22"/>
          <w:highlight w:val="yellow"/>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 xml:space="preserve">for what </w:t>
      </w:r>
      <w:proofErr w:type="gramStart"/>
      <w:r w:rsidR="0020204E" w:rsidRPr="00A84235">
        <w:rPr>
          <w:rFonts w:ascii="Avenir Next Demi Bold" w:hAnsi="Avenir Next Demi Bold" w:cs="Arial"/>
          <w:b/>
          <w:bCs/>
          <w:sz w:val="22"/>
          <w:szCs w:val="22"/>
          <w:u w:val="single"/>
          <w:lang w:val="en-GB"/>
        </w:rPr>
        <w:t>period of time</w:t>
      </w:r>
      <w:proofErr w:type="gramEnd"/>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12 months</w:t>
      </w:r>
      <w:r w:rsidR="00763348" w:rsidRPr="006925C1">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C6082A" w:rsidRDefault="0020204E" w:rsidP="00B04033">
      <w:pPr>
        <w:pStyle w:val="ListParagraph"/>
        <w:numPr>
          <w:ilvl w:val="0"/>
          <w:numId w:val="10"/>
        </w:numPr>
        <w:ind w:left="426"/>
        <w:jc w:val="both"/>
        <w:rPr>
          <w:rFonts w:ascii="Avenir Next" w:hAnsi="Avenir Next" w:cs="Arial"/>
          <w:sz w:val="22"/>
          <w:szCs w:val="22"/>
          <w:highlight w:val="yellow"/>
          <w:lang w:val="en-GB"/>
        </w:rPr>
      </w:pPr>
      <w:r w:rsidRPr="00C6082A">
        <w:rPr>
          <w:rFonts w:ascii="Avenir Next" w:hAnsi="Avenir Next" w:cs="Arial"/>
          <w:sz w:val="22"/>
          <w:szCs w:val="22"/>
          <w:highlight w:val="yellow"/>
          <w:lang w:val="en-GB"/>
        </w:rPr>
        <w:t>2 years</w:t>
      </w:r>
      <w:r w:rsidR="00763348" w:rsidRPr="00C6082A">
        <w:rPr>
          <w:rFonts w:ascii="Avenir Next" w:hAnsi="Avenir Next" w:cs="Arial"/>
          <w:sz w:val="22"/>
          <w:szCs w:val="22"/>
          <w:highlight w:val="yellow"/>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212001" w:rsidRDefault="0020204E" w:rsidP="00B04033">
      <w:pPr>
        <w:pStyle w:val="ListParagraph"/>
        <w:numPr>
          <w:ilvl w:val="0"/>
          <w:numId w:val="10"/>
        </w:numPr>
        <w:ind w:left="426"/>
        <w:jc w:val="both"/>
        <w:rPr>
          <w:rFonts w:ascii="Avenir Next" w:hAnsi="Avenir Next" w:cs="Arial"/>
          <w:sz w:val="22"/>
          <w:szCs w:val="22"/>
          <w:lang w:val="en-GB"/>
        </w:rPr>
      </w:pPr>
      <w:r w:rsidRPr="00212001">
        <w:rPr>
          <w:rFonts w:ascii="Avenir Next" w:hAnsi="Avenir Next" w:cs="Arial"/>
          <w:sz w:val="22"/>
          <w:szCs w:val="22"/>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5EC71A49" w:rsidR="00962045" w:rsidRDefault="00962045" w:rsidP="002A37BB">
      <w:pPr>
        <w:ind w:left="720" w:hanging="720"/>
        <w:jc w:val="both"/>
        <w:rPr>
          <w:rFonts w:ascii="Avenir Next Demi Bold" w:hAnsi="Avenir Next Demi Bold" w:cs="Arial"/>
          <w:b/>
          <w:bCs/>
          <w:sz w:val="22"/>
          <w:szCs w:val="22"/>
          <w:lang w:val="en-GB"/>
        </w:rPr>
      </w:pPr>
    </w:p>
    <w:p w14:paraId="17484175" w14:textId="77777777" w:rsidR="00E12D45" w:rsidRPr="00101694" w:rsidRDefault="00E12D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(i)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7061C9D6" w14:textId="6556603F" w:rsidR="00AE5B6F" w:rsidRDefault="00212001" w:rsidP="006624AB">
      <w:pPr>
        <w:jc w:val="both"/>
        <w:rPr>
          <w:rFonts w:ascii="Avenir Next" w:hAnsi="Avenir Next" w:cs="Arial"/>
          <w:color w:val="808080" w:themeColor="background1" w:themeShade="80"/>
          <w:sz w:val="22"/>
          <w:szCs w:val="22"/>
          <w:lang w:val="en-GB"/>
        </w:rPr>
      </w:pPr>
      <w:r w:rsidRPr="00212001">
        <w:rPr>
          <w:rFonts w:ascii="Avenir Next" w:hAnsi="Avenir Next" w:cs="Arial"/>
          <w:color w:val="808080" w:themeColor="background1" w:themeShade="80"/>
          <w:sz w:val="22"/>
          <w:szCs w:val="22"/>
          <w:lang w:val="en-GB"/>
        </w:rPr>
        <w:t>[Type your answer here]</w:t>
      </w:r>
    </w:p>
    <w:p w14:paraId="3DB738E3" w14:textId="390E3ACD" w:rsidR="00293193" w:rsidRDefault="00293193" w:rsidP="006624AB">
      <w:pPr>
        <w:jc w:val="both"/>
        <w:rPr>
          <w:rFonts w:ascii="Avenir Next" w:hAnsi="Avenir Next" w:cs="Arial"/>
          <w:color w:val="808080" w:themeColor="background1" w:themeShade="80"/>
          <w:sz w:val="22"/>
          <w:szCs w:val="22"/>
          <w:lang w:val="en-GB"/>
        </w:rPr>
      </w:pPr>
    </w:p>
    <w:p w14:paraId="71F2983F" w14:textId="7BF11761" w:rsidR="00293193" w:rsidRDefault="00293193" w:rsidP="008A2BA8">
      <w:pPr>
        <w:pStyle w:val="ListParagraph"/>
        <w:numPr>
          <w:ilvl w:val="0"/>
          <w:numId w:val="18"/>
        </w:numPr>
        <w:jc w:val="both"/>
        <w:rPr>
          <w:rFonts w:ascii="Avenir Next" w:hAnsi="Avenir Next" w:cs="Arial"/>
          <w:sz w:val="22"/>
          <w:szCs w:val="22"/>
          <w:lang w:val="en-GB"/>
        </w:rPr>
      </w:pPr>
      <w:r w:rsidRPr="00293193">
        <w:rPr>
          <w:rFonts w:ascii="Avenir Next" w:hAnsi="Avenir Next" w:cs="Arial"/>
          <w:sz w:val="22"/>
          <w:szCs w:val="22"/>
          <w:lang w:val="en-GB"/>
        </w:rPr>
        <w:t>section 423 of the Insolvency Act 1986</w:t>
      </w:r>
    </w:p>
    <w:p w14:paraId="6B1AE14B" w14:textId="3B790457" w:rsidR="00210836" w:rsidRDefault="00210836" w:rsidP="008A2BA8">
      <w:pPr>
        <w:jc w:val="both"/>
        <w:rPr>
          <w:rFonts w:ascii="Avenir Next" w:hAnsi="Avenir Next" w:cs="Arial"/>
          <w:sz w:val="22"/>
          <w:szCs w:val="22"/>
          <w:lang w:val="en-GB"/>
        </w:rPr>
      </w:pPr>
    </w:p>
    <w:p w14:paraId="7AB18C62" w14:textId="63445779" w:rsidR="00293193" w:rsidRPr="00210836" w:rsidRDefault="00210836" w:rsidP="008A2BA8">
      <w:pPr>
        <w:ind w:left="720"/>
        <w:jc w:val="both"/>
        <w:rPr>
          <w:rFonts w:ascii="Arial" w:hAnsi="Arial" w:cs="Arial"/>
          <w:color w:val="202124"/>
          <w:sz w:val="22"/>
          <w:szCs w:val="22"/>
          <w:shd w:val="clear" w:color="auto" w:fill="FFFFFF"/>
        </w:rPr>
      </w:pPr>
      <w:r w:rsidRPr="00210836">
        <w:rPr>
          <w:rFonts w:ascii="Arial" w:hAnsi="Arial" w:cs="Arial"/>
          <w:color w:val="202124"/>
          <w:sz w:val="22"/>
          <w:szCs w:val="22"/>
          <w:shd w:val="clear" w:color="auto" w:fill="FFFFFF"/>
        </w:rPr>
        <w:t xml:space="preserve">A </w:t>
      </w:r>
      <w:r w:rsidRPr="00210836">
        <w:rPr>
          <w:rFonts w:ascii="Arial" w:hAnsi="Arial" w:cs="Arial"/>
          <w:color w:val="202124"/>
          <w:sz w:val="22"/>
          <w:szCs w:val="22"/>
          <w:shd w:val="clear" w:color="auto" w:fill="FFFFFF"/>
        </w:rPr>
        <w:t>Creditor or an affected person who is affected by</w:t>
      </w:r>
      <w:r w:rsidRPr="00210836">
        <w:rPr>
          <w:rFonts w:ascii="Arial" w:hAnsi="Arial" w:cs="Arial"/>
          <w:color w:val="202124"/>
          <w:sz w:val="22"/>
          <w:szCs w:val="22"/>
          <w:shd w:val="clear" w:color="auto" w:fill="FFFFFF"/>
        </w:rPr>
        <w:t xml:space="preserve"> a transaction </w:t>
      </w:r>
      <w:proofErr w:type="gramStart"/>
      <w:r w:rsidR="009B3881">
        <w:rPr>
          <w:rFonts w:ascii="Arial" w:hAnsi="Arial" w:cs="Arial"/>
          <w:color w:val="202124"/>
          <w:sz w:val="22"/>
          <w:szCs w:val="22"/>
          <w:shd w:val="clear" w:color="auto" w:fill="FFFFFF"/>
        </w:rPr>
        <w:t>below  value</w:t>
      </w:r>
      <w:proofErr w:type="gramEnd"/>
      <w:r w:rsidR="009B3881">
        <w:rPr>
          <w:rFonts w:ascii="Arial" w:hAnsi="Arial" w:cs="Arial"/>
          <w:color w:val="202124"/>
          <w:sz w:val="22"/>
          <w:szCs w:val="22"/>
          <w:shd w:val="clear" w:color="auto" w:fill="FFFFFF"/>
        </w:rPr>
        <w:t xml:space="preserve"> </w:t>
      </w:r>
      <w:r w:rsidRPr="00210836">
        <w:rPr>
          <w:rFonts w:ascii="Arial" w:hAnsi="Arial" w:cs="Arial"/>
          <w:color w:val="202124"/>
          <w:sz w:val="22"/>
          <w:szCs w:val="22"/>
          <w:shd w:val="clear" w:color="auto" w:fill="FFFFFF"/>
        </w:rPr>
        <w:t xml:space="preserve"> may apply to the court for an order avoiding any transaction made at </w:t>
      </w:r>
      <w:r w:rsidR="009B3881">
        <w:rPr>
          <w:rFonts w:ascii="Arial" w:hAnsi="Arial" w:cs="Arial"/>
          <w:color w:val="202124"/>
          <w:sz w:val="22"/>
          <w:szCs w:val="22"/>
          <w:shd w:val="clear" w:color="auto" w:fill="FFFFFF"/>
        </w:rPr>
        <w:t>below the value of such transaction</w:t>
      </w:r>
      <w:r w:rsidRPr="00210836">
        <w:rPr>
          <w:rFonts w:ascii="Arial" w:hAnsi="Arial" w:cs="Arial"/>
          <w:color w:val="202124"/>
          <w:sz w:val="22"/>
          <w:szCs w:val="22"/>
          <w:shd w:val="clear" w:color="auto" w:fill="FFFFFF"/>
        </w:rPr>
        <w:t xml:space="preserve"> or protecting the interests of </w:t>
      </w:r>
      <w:r w:rsidRPr="00210836">
        <w:rPr>
          <w:rFonts w:ascii="Arial" w:hAnsi="Arial" w:cs="Arial"/>
          <w:color w:val="202124"/>
          <w:sz w:val="22"/>
          <w:szCs w:val="22"/>
          <w:shd w:val="clear" w:color="auto" w:fill="FFFFFF"/>
        </w:rPr>
        <w:t>those affected by such a</w:t>
      </w:r>
      <w:r w:rsidRPr="00210836">
        <w:rPr>
          <w:rFonts w:ascii="Arial" w:hAnsi="Arial" w:cs="Arial"/>
          <w:color w:val="202124"/>
          <w:sz w:val="22"/>
          <w:szCs w:val="22"/>
          <w:shd w:val="clear" w:color="auto" w:fill="FFFFFF"/>
        </w:rPr>
        <w:t xml:space="preserve"> transaction</w:t>
      </w:r>
      <w:r w:rsidRPr="00210836">
        <w:rPr>
          <w:rFonts w:ascii="Arial" w:hAnsi="Arial" w:cs="Arial"/>
          <w:color w:val="202124"/>
          <w:sz w:val="22"/>
          <w:szCs w:val="22"/>
          <w:shd w:val="clear" w:color="auto" w:fill="FFFFFF"/>
        </w:rPr>
        <w:t>.</w:t>
      </w:r>
    </w:p>
    <w:p w14:paraId="0060425D" w14:textId="07DE8D4E" w:rsidR="00210836" w:rsidRDefault="00210836" w:rsidP="008A2BA8">
      <w:pPr>
        <w:ind w:firstLine="360"/>
        <w:jc w:val="both"/>
        <w:rPr>
          <w:rFonts w:ascii="Arial" w:hAnsi="Arial" w:cs="Arial"/>
          <w:color w:val="202124"/>
          <w:shd w:val="clear" w:color="auto" w:fill="FFFFFF"/>
        </w:rPr>
      </w:pPr>
    </w:p>
    <w:p w14:paraId="7FDFA08E" w14:textId="77777777" w:rsidR="00210836" w:rsidRDefault="00210836" w:rsidP="008A2BA8">
      <w:pPr>
        <w:ind w:firstLine="360"/>
        <w:jc w:val="both"/>
        <w:rPr>
          <w:rFonts w:ascii="Avenir Next" w:hAnsi="Avenir Next" w:cs="Arial"/>
          <w:sz w:val="22"/>
          <w:szCs w:val="22"/>
          <w:lang w:val="en-GB"/>
        </w:rPr>
      </w:pPr>
    </w:p>
    <w:p w14:paraId="040DA57B" w14:textId="1817BB5D" w:rsidR="00293193" w:rsidRDefault="00293193" w:rsidP="008A2BA8">
      <w:pPr>
        <w:pStyle w:val="ListParagraph"/>
        <w:numPr>
          <w:ilvl w:val="0"/>
          <w:numId w:val="18"/>
        </w:numPr>
        <w:jc w:val="both"/>
        <w:rPr>
          <w:rFonts w:ascii="Avenir Next" w:hAnsi="Avenir Next" w:cs="Arial"/>
          <w:sz w:val="22"/>
          <w:szCs w:val="22"/>
          <w:lang w:val="en-GB"/>
        </w:rPr>
      </w:pPr>
      <w:r w:rsidRPr="00293193">
        <w:rPr>
          <w:rFonts w:ascii="Avenir Next" w:hAnsi="Avenir Next" w:cs="Arial"/>
          <w:sz w:val="22"/>
          <w:szCs w:val="22"/>
          <w:lang w:val="en-GB"/>
        </w:rPr>
        <w:t>section 6 of the Company Directors Disqualification Act 1986</w:t>
      </w:r>
    </w:p>
    <w:p w14:paraId="34138815" w14:textId="77777777" w:rsidR="00445EAC" w:rsidRDefault="00445EAC" w:rsidP="008A2BA8">
      <w:pPr>
        <w:pStyle w:val="BodyText"/>
        <w:ind w:left="1080"/>
        <w:jc w:val="both"/>
      </w:pPr>
    </w:p>
    <w:p w14:paraId="5A5F58FB" w14:textId="1E5DBBEA" w:rsidR="00F831D8" w:rsidRPr="005D17D1" w:rsidRDefault="00F831D8" w:rsidP="008A2BA8">
      <w:pPr>
        <w:pStyle w:val="ListParagraph"/>
        <w:jc w:val="both"/>
        <w:rPr>
          <w:rFonts w:ascii="Arial" w:hAnsi="Arial" w:cs="Arial"/>
          <w:sz w:val="22"/>
          <w:szCs w:val="22"/>
          <w:lang w:val="en-GB"/>
        </w:rPr>
      </w:pPr>
      <w:r w:rsidRPr="005D17D1">
        <w:rPr>
          <w:rFonts w:ascii="Arial" w:hAnsi="Arial" w:cs="Arial"/>
          <w:color w:val="000000"/>
          <w:sz w:val="22"/>
          <w:szCs w:val="22"/>
          <w:shd w:val="clear" w:color="auto" w:fill="F8F8F8"/>
        </w:rPr>
        <w:t>CDDA 1986, s 6(1) states that ‘</w:t>
      </w:r>
      <w:r w:rsidRPr="005D17D1">
        <w:rPr>
          <w:rFonts w:ascii="Arial" w:hAnsi="Arial" w:cs="Arial"/>
          <w:i/>
          <w:iCs/>
          <w:color w:val="000000"/>
          <w:sz w:val="22"/>
          <w:szCs w:val="22"/>
          <w:shd w:val="clear" w:color="auto" w:fill="F8F8F8"/>
        </w:rPr>
        <w:t>proceedings may only be brought against a person whose conduct </w:t>
      </w:r>
      <w:r w:rsidRPr="005D17D1">
        <w:rPr>
          <w:rStyle w:val="Emphasis"/>
          <w:rFonts w:ascii="Arial" w:hAnsi="Arial" w:cs="Arial"/>
          <w:i w:val="0"/>
          <w:iCs w:val="0"/>
          <w:color w:val="000000"/>
          <w:sz w:val="22"/>
          <w:szCs w:val="22"/>
          <w:shd w:val="clear" w:color="auto" w:fill="F8F8F8"/>
        </w:rPr>
        <w:t>as a director</w:t>
      </w:r>
      <w:r w:rsidRPr="005D17D1">
        <w:rPr>
          <w:rFonts w:ascii="Arial" w:hAnsi="Arial" w:cs="Arial"/>
          <w:i/>
          <w:iCs/>
          <w:color w:val="000000"/>
          <w:sz w:val="22"/>
          <w:szCs w:val="22"/>
          <w:shd w:val="clear" w:color="auto" w:fill="F8F8F8"/>
        </w:rPr>
        <w:t> is considered to make them unfit to be concerned in the management of a company</w:t>
      </w:r>
      <w:r w:rsidRPr="005D17D1">
        <w:rPr>
          <w:rFonts w:ascii="Arial" w:hAnsi="Arial" w:cs="Arial"/>
          <w:color w:val="000000"/>
          <w:sz w:val="22"/>
          <w:szCs w:val="22"/>
          <w:shd w:val="clear" w:color="auto" w:fill="F8F8F8"/>
        </w:rPr>
        <w:t>’.</w:t>
      </w:r>
    </w:p>
    <w:p w14:paraId="470DB4FE" w14:textId="0AE1A943" w:rsidR="00445EAC" w:rsidRPr="005D17D1" w:rsidRDefault="00445EAC" w:rsidP="008A2BA8">
      <w:pPr>
        <w:ind w:left="720"/>
        <w:jc w:val="both"/>
        <w:rPr>
          <w:rFonts w:ascii="Arial" w:hAnsi="Arial" w:cs="Arial"/>
          <w:b/>
          <w:bCs/>
          <w:color w:val="202124"/>
          <w:sz w:val="22"/>
          <w:szCs w:val="22"/>
          <w:shd w:val="clear" w:color="auto" w:fill="FFFFFF"/>
        </w:rPr>
      </w:pPr>
      <w:r w:rsidRPr="005D17D1">
        <w:rPr>
          <w:rFonts w:ascii="Arial" w:hAnsi="Arial" w:cs="Arial"/>
          <w:color w:val="202124"/>
          <w:sz w:val="22"/>
          <w:szCs w:val="22"/>
          <w:shd w:val="clear" w:color="auto" w:fill="FFFFFF"/>
        </w:rPr>
        <w:t>Proceedings will be brought in the name of the Secretary of State, for voluntary winding up, or by the official receiver in compulsory winding up cases</w:t>
      </w:r>
      <w:r w:rsidRPr="005D17D1">
        <w:rPr>
          <w:rFonts w:ascii="Arial" w:hAnsi="Arial" w:cs="Arial"/>
          <w:b/>
          <w:bCs/>
          <w:color w:val="202124"/>
          <w:sz w:val="22"/>
          <w:szCs w:val="22"/>
          <w:shd w:val="clear" w:color="auto" w:fill="FFFFFF"/>
        </w:rPr>
        <w:t>.</w:t>
      </w:r>
      <w:r w:rsidR="00AC38DD">
        <w:rPr>
          <w:rStyle w:val="FootnoteReference"/>
          <w:rFonts w:ascii="Arial" w:hAnsi="Arial" w:cs="Arial"/>
          <w:b/>
          <w:bCs/>
          <w:color w:val="202124"/>
          <w:sz w:val="22"/>
          <w:szCs w:val="22"/>
          <w:shd w:val="clear" w:color="auto" w:fill="FFFFFF"/>
        </w:rPr>
        <w:footnoteReference w:id="1"/>
      </w:r>
    </w:p>
    <w:p w14:paraId="32A2884B" w14:textId="20536A42" w:rsidR="00F831D8" w:rsidRPr="005D17D1" w:rsidRDefault="00F831D8" w:rsidP="008A2BA8">
      <w:pPr>
        <w:ind w:left="720"/>
        <w:jc w:val="both"/>
        <w:rPr>
          <w:rFonts w:ascii="Arial" w:hAnsi="Arial" w:cs="Arial"/>
          <w:sz w:val="22"/>
          <w:szCs w:val="22"/>
          <w:lang w:val="en-GB"/>
        </w:rPr>
      </w:pPr>
    </w:p>
    <w:p w14:paraId="3B203B9F" w14:textId="77777777" w:rsidR="00F831D8" w:rsidRPr="005D17D1" w:rsidRDefault="00F831D8" w:rsidP="008A2BA8">
      <w:pPr>
        <w:ind w:left="720"/>
        <w:jc w:val="both"/>
        <w:rPr>
          <w:rFonts w:ascii="Arial" w:hAnsi="Arial" w:cs="Arial"/>
          <w:sz w:val="22"/>
          <w:szCs w:val="22"/>
          <w:lang w:val="en-GB"/>
        </w:rPr>
      </w:pPr>
    </w:p>
    <w:p w14:paraId="7F344529" w14:textId="6E65B0B5" w:rsidR="00293193" w:rsidRPr="00F831D8" w:rsidRDefault="00293193" w:rsidP="008A2BA8">
      <w:pPr>
        <w:pStyle w:val="ListParagraph"/>
        <w:numPr>
          <w:ilvl w:val="0"/>
          <w:numId w:val="18"/>
        </w:numPr>
        <w:jc w:val="both"/>
        <w:rPr>
          <w:rFonts w:ascii="Avenir Next" w:hAnsi="Avenir Next" w:cs="Arial"/>
          <w:sz w:val="22"/>
          <w:szCs w:val="22"/>
          <w:lang w:val="en-GB"/>
        </w:rPr>
      </w:pPr>
      <w:r w:rsidRPr="00F831D8">
        <w:rPr>
          <w:rFonts w:ascii="Avenir Next" w:hAnsi="Avenir Next" w:cs="Arial"/>
          <w:sz w:val="22"/>
          <w:szCs w:val="22"/>
          <w:lang w:val="en-GB"/>
        </w:rPr>
        <w:t>section 246ZB of the Insolvency Act 1986</w:t>
      </w:r>
    </w:p>
    <w:p w14:paraId="5E63598F" w14:textId="77777777" w:rsidR="005D17D1" w:rsidRDefault="005D17D1" w:rsidP="008A2BA8">
      <w:pPr>
        <w:ind w:left="360"/>
        <w:jc w:val="both"/>
        <w:rPr>
          <w:w w:val="110"/>
        </w:rPr>
      </w:pPr>
    </w:p>
    <w:p w14:paraId="59250DD7" w14:textId="1173FDAD" w:rsidR="005D17D1" w:rsidRPr="005D17D1" w:rsidRDefault="005D17D1" w:rsidP="008A2BA8">
      <w:pPr>
        <w:ind w:left="720"/>
        <w:jc w:val="both"/>
        <w:rPr>
          <w:rFonts w:ascii="Arial" w:hAnsi="Arial" w:cs="Arial"/>
          <w:color w:val="808080" w:themeColor="background1" w:themeShade="80"/>
          <w:sz w:val="22"/>
          <w:szCs w:val="22"/>
          <w:lang w:val="en-GB"/>
        </w:rPr>
      </w:pPr>
      <w:r w:rsidRPr="005D17D1">
        <w:rPr>
          <w:rFonts w:ascii="Arial" w:hAnsi="Arial" w:cs="Arial"/>
          <w:w w:val="110"/>
          <w:sz w:val="22"/>
          <w:szCs w:val="22"/>
        </w:rPr>
        <w:t>The</w:t>
      </w:r>
      <w:r w:rsidRPr="005D17D1">
        <w:rPr>
          <w:rFonts w:ascii="Arial" w:hAnsi="Arial" w:cs="Arial"/>
          <w:spacing w:val="-10"/>
          <w:w w:val="110"/>
          <w:sz w:val="22"/>
          <w:szCs w:val="22"/>
        </w:rPr>
        <w:t xml:space="preserve"> </w:t>
      </w:r>
      <w:r w:rsidRPr="005D17D1">
        <w:rPr>
          <w:rFonts w:ascii="Arial" w:hAnsi="Arial" w:cs="Arial"/>
          <w:w w:val="110"/>
          <w:sz w:val="22"/>
          <w:szCs w:val="22"/>
        </w:rPr>
        <w:t>burden</w:t>
      </w:r>
      <w:r w:rsidRPr="005D17D1">
        <w:rPr>
          <w:rFonts w:ascii="Arial" w:hAnsi="Arial" w:cs="Arial"/>
          <w:spacing w:val="-11"/>
          <w:w w:val="110"/>
          <w:sz w:val="22"/>
          <w:szCs w:val="22"/>
        </w:rPr>
        <w:t xml:space="preserve"> </w:t>
      </w:r>
      <w:r w:rsidRPr="005D17D1">
        <w:rPr>
          <w:rFonts w:ascii="Arial" w:hAnsi="Arial" w:cs="Arial"/>
          <w:w w:val="110"/>
          <w:sz w:val="22"/>
          <w:szCs w:val="22"/>
        </w:rPr>
        <w:t>of</w:t>
      </w:r>
      <w:r w:rsidRPr="005D17D1">
        <w:rPr>
          <w:rFonts w:ascii="Arial" w:hAnsi="Arial" w:cs="Arial"/>
          <w:spacing w:val="-11"/>
          <w:w w:val="110"/>
          <w:sz w:val="22"/>
          <w:szCs w:val="22"/>
        </w:rPr>
        <w:t xml:space="preserve"> </w:t>
      </w:r>
      <w:r w:rsidRPr="005D17D1">
        <w:rPr>
          <w:rFonts w:ascii="Arial" w:hAnsi="Arial" w:cs="Arial"/>
          <w:w w:val="110"/>
          <w:sz w:val="22"/>
          <w:szCs w:val="22"/>
        </w:rPr>
        <w:t>proof</w:t>
      </w:r>
      <w:r w:rsidRPr="005D17D1">
        <w:rPr>
          <w:rFonts w:ascii="Arial" w:hAnsi="Arial" w:cs="Arial"/>
          <w:spacing w:val="-11"/>
          <w:w w:val="110"/>
          <w:sz w:val="22"/>
          <w:szCs w:val="22"/>
        </w:rPr>
        <w:t xml:space="preserve"> </w:t>
      </w:r>
      <w:r w:rsidRPr="005D17D1">
        <w:rPr>
          <w:rFonts w:ascii="Arial" w:hAnsi="Arial" w:cs="Arial"/>
          <w:w w:val="110"/>
          <w:sz w:val="22"/>
          <w:szCs w:val="22"/>
        </w:rPr>
        <w:t>is</w:t>
      </w:r>
      <w:r w:rsidRPr="005D17D1">
        <w:rPr>
          <w:rFonts w:ascii="Arial" w:hAnsi="Arial" w:cs="Arial"/>
          <w:spacing w:val="-10"/>
          <w:w w:val="110"/>
          <w:sz w:val="22"/>
          <w:szCs w:val="22"/>
        </w:rPr>
        <w:t xml:space="preserve"> </w:t>
      </w:r>
      <w:r w:rsidRPr="005D17D1">
        <w:rPr>
          <w:rFonts w:ascii="Arial" w:hAnsi="Arial" w:cs="Arial"/>
          <w:w w:val="110"/>
          <w:sz w:val="22"/>
          <w:szCs w:val="22"/>
        </w:rPr>
        <w:t>on</w:t>
      </w:r>
      <w:r w:rsidRPr="005D17D1">
        <w:rPr>
          <w:rFonts w:ascii="Arial" w:hAnsi="Arial" w:cs="Arial"/>
          <w:spacing w:val="-11"/>
          <w:w w:val="110"/>
          <w:sz w:val="22"/>
          <w:szCs w:val="22"/>
        </w:rPr>
        <w:t xml:space="preserve"> </w:t>
      </w:r>
      <w:r w:rsidRPr="005D17D1">
        <w:rPr>
          <w:rFonts w:ascii="Arial" w:hAnsi="Arial" w:cs="Arial"/>
          <w:w w:val="110"/>
          <w:sz w:val="22"/>
          <w:szCs w:val="22"/>
        </w:rPr>
        <w:t>the</w:t>
      </w:r>
      <w:r w:rsidRPr="005D17D1">
        <w:rPr>
          <w:rFonts w:ascii="Arial" w:hAnsi="Arial" w:cs="Arial"/>
          <w:spacing w:val="-11"/>
          <w:w w:val="110"/>
          <w:sz w:val="22"/>
          <w:szCs w:val="22"/>
        </w:rPr>
        <w:t xml:space="preserve"> </w:t>
      </w:r>
      <w:r w:rsidRPr="005D17D1">
        <w:rPr>
          <w:rFonts w:ascii="Arial" w:hAnsi="Arial" w:cs="Arial"/>
          <w:w w:val="110"/>
          <w:sz w:val="22"/>
          <w:szCs w:val="22"/>
        </w:rPr>
        <w:t>liquidator</w:t>
      </w:r>
      <w:r w:rsidRPr="005D17D1">
        <w:rPr>
          <w:rFonts w:ascii="Arial" w:hAnsi="Arial" w:cs="Arial"/>
          <w:spacing w:val="-11"/>
          <w:w w:val="110"/>
          <w:sz w:val="22"/>
          <w:szCs w:val="22"/>
        </w:rPr>
        <w:t xml:space="preserve"> </w:t>
      </w:r>
      <w:r w:rsidRPr="005D17D1">
        <w:rPr>
          <w:rFonts w:ascii="Arial" w:hAnsi="Arial" w:cs="Arial"/>
          <w:w w:val="110"/>
          <w:sz w:val="22"/>
          <w:szCs w:val="22"/>
        </w:rPr>
        <w:t>to</w:t>
      </w:r>
      <w:r w:rsidRPr="005D17D1">
        <w:rPr>
          <w:rFonts w:ascii="Arial" w:hAnsi="Arial" w:cs="Arial"/>
          <w:spacing w:val="-10"/>
          <w:w w:val="110"/>
          <w:sz w:val="22"/>
          <w:szCs w:val="22"/>
        </w:rPr>
        <w:t xml:space="preserve"> </w:t>
      </w:r>
      <w:r w:rsidRPr="005D17D1">
        <w:rPr>
          <w:rFonts w:ascii="Arial" w:hAnsi="Arial" w:cs="Arial"/>
          <w:w w:val="110"/>
          <w:sz w:val="22"/>
          <w:szCs w:val="22"/>
        </w:rPr>
        <w:t>prove</w:t>
      </w:r>
      <w:r w:rsidRPr="005D17D1">
        <w:rPr>
          <w:rFonts w:ascii="Arial" w:hAnsi="Arial" w:cs="Arial"/>
          <w:spacing w:val="-11"/>
          <w:w w:val="110"/>
          <w:sz w:val="22"/>
          <w:szCs w:val="22"/>
        </w:rPr>
        <w:t xml:space="preserve"> </w:t>
      </w:r>
      <w:r w:rsidRPr="005D17D1">
        <w:rPr>
          <w:rFonts w:ascii="Arial" w:hAnsi="Arial" w:cs="Arial"/>
          <w:w w:val="110"/>
          <w:sz w:val="22"/>
          <w:szCs w:val="22"/>
        </w:rPr>
        <w:t>that</w:t>
      </w:r>
      <w:r w:rsidRPr="005D17D1">
        <w:rPr>
          <w:rFonts w:ascii="Arial" w:hAnsi="Arial" w:cs="Arial"/>
          <w:spacing w:val="-11"/>
          <w:w w:val="110"/>
          <w:sz w:val="22"/>
          <w:szCs w:val="22"/>
        </w:rPr>
        <w:t xml:space="preserve"> </w:t>
      </w:r>
      <w:r w:rsidRPr="005D17D1">
        <w:rPr>
          <w:rFonts w:ascii="Arial" w:hAnsi="Arial" w:cs="Arial"/>
          <w:w w:val="110"/>
          <w:sz w:val="22"/>
          <w:szCs w:val="22"/>
        </w:rPr>
        <w:t>the</w:t>
      </w:r>
      <w:r w:rsidRPr="005D17D1">
        <w:rPr>
          <w:rFonts w:ascii="Arial" w:hAnsi="Arial" w:cs="Arial"/>
          <w:spacing w:val="-11"/>
          <w:w w:val="110"/>
          <w:sz w:val="22"/>
          <w:szCs w:val="22"/>
        </w:rPr>
        <w:t xml:space="preserve"> </w:t>
      </w:r>
      <w:r w:rsidRPr="005D17D1">
        <w:rPr>
          <w:rFonts w:ascii="Arial" w:hAnsi="Arial" w:cs="Arial"/>
          <w:w w:val="110"/>
          <w:sz w:val="22"/>
          <w:szCs w:val="22"/>
        </w:rPr>
        <w:t>director</w:t>
      </w:r>
      <w:r w:rsidR="00AC38DD">
        <w:rPr>
          <w:rFonts w:ascii="Arial" w:hAnsi="Arial" w:cs="Arial"/>
          <w:w w:val="110"/>
          <w:sz w:val="22"/>
          <w:szCs w:val="22"/>
        </w:rPr>
        <w:t xml:space="preserve"> </w:t>
      </w:r>
      <w:r w:rsidRPr="005D17D1">
        <w:rPr>
          <w:rFonts w:ascii="Arial" w:hAnsi="Arial" w:cs="Arial"/>
          <w:spacing w:val="-62"/>
          <w:w w:val="110"/>
          <w:sz w:val="22"/>
          <w:szCs w:val="22"/>
        </w:rPr>
        <w:t xml:space="preserve">  </w:t>
      </w:r>
      <w:r w:rsidRPr="005D17D1">
        <w:rPr>
          <w:rFonts w:ascii="Arial" w:hAnsi="Arial" w:cs="Arial"/>
          <w:w w:val="105"/>
          <w:sz w:val="22"/>
          <w:szCs w:val="22"/>
        </w:rPr>
        <w:t xml:space="preserve">knew or ought to have known that </w:t>
      </w:r>
      <w:r w:rsidR="00AC38DD">
        <w:rPr>
          <w:rFonts w:ascii="Arial" w:hAnsi="Arial" w:cs="Arial"/>
          <w:w w:val="105"/>
          <w:sz w:val="22"/>
          <w:szCs w:val="22"/>
        </w:rPr>
        <w:t xml:space="preserve">the company was in distress and </w:t>
      </w:r>
      <w:r w:rsidRPr="005D17D1">
        <w:rPr>
          <w:rFonts w:ascii="Arial" w:hAnsi="Arial" w:cs="Arial"/>
          <w:w w:val="105"/>
          <w:sz w:val="22"/>
          <w:szCs w:val="22"/>
        </w:rPr>
        <w:t xml:space="preserve">there was no reasonable prospect of avoiding an insolvent </w:t>
      </w:r>
      <w:r w:rsidRPr="005D17D1">
        <w:rPr>
          <w:rFonts w:ascii="Arial" w:hAnsi="Arial" w:cs="Arial"/>
          <w:spacing w:val="-59"/>
          <w:w w:val="105"/>
          <w:sz w:val="22"/>
          <w:szCs w:val="22"/>
        </w:rPr>
        <w:t xml:space="preserve"> </w:t>
      </w:r>
      <w:r w:rsidRPr="005D17D1">
        <w:rPr>
          <w:rFonts w:ascii="Arial" w:hAnsi="Arial" w:cs="Arial"/>
          <w:w w:val="105"/>
          <w:sz w:val="22"/>
          <w:szCs w:val="22"/>
        </w:rPr>
        <w:t xml:space="preserve">liquidation. </w:t>
      </w:r>
      <w:r w:rsidR="00AC38DD">
        <w:rPr>
          <w:rFonts w:ascii="Arial" w:hAnsi="Arial" w:cs="Arial"/>
          <w:w w:val="105"/>
          <w:sz w:val="22"/>
          <w:szCs w:val="22"/>
        </w:rPr>
        <w:t xml:space="preserve">Upon proving </w:t>
      </w:r>
      <w:proofErr w:type="gramStart"/>
      <w:r w:rsidR="00AC38DD">
        <w:rPr>
          <w:rFonts w:ascii="Arial" w:hAnsi="Arial" w:cs="Arial"/>
          <w:w w:val="105"/>
          <w:sz w:val="22"/>
          <w:szCs w:val="22"/>
        </w:rPr>
        <w:t xml:space="preserve">same </w:t>
      </w:r>
      <w:r w:rsidRPr="005D17D1">
        <w:rPr>
          <w:rFonts w:ascii="Arial" w:hAnsi="Arial" w:cs="Arial"/>
          <w:w w:val="105"/>
          <w:sz w:val="22"/>
          <w:szCs w:val="22"/>
        </w:rPr>
        <w:t>,</w:t>
      </w:r>
      <w:proofErr w:type="gramEnd"/>
      <w:r w:rsidRPr="005D17D1">
        <w:rPr>
          <w:rFonts w:ascii="Arial" w:hAnsi="Arial" w:cs="Arial"/>
          <w:w w:val="105"/>
          <w:sz w:val="22"/>
          <w:szCs w:val="22"/>
        </w:rPr>
        <w:t xml:space="preserve"> the burden of proof shifts to the director to show that what he</w:t>
      </w:r>
      <w:r w:rsidRPr="005D17D1">
        <w:rPr>
          <w:rFonts w:ascii="Arial" w:hAnsi="Arial" w:cs="Arial"/>
          <w:spacing w:val="1"/>
          <w:w w:val="105"/>
          <w:sz w:val="22"/>
          <w:szCs w:val="22"/>
        </w:rPr>
        <w:t xml:space="preserve"> </w:t>
      </w:r>
      <w:r w:rsidRPr="005D17D1">
        <w:rPr>
          <w:rFonts w:ascii="Arial" w:hAnsi="Arial" w:cs="Arial"/>
          <w:w w:val="110"/>
          <w:sz w:val="22"/>
          <w:szCs w:val="22"/>
        </w:rPr>
        <w:t>did</w:t>
      </w:r>
      <w:r w:rsidRPr="005D17D1">
        <w:rPr>
          <w:rFonts w:ascii="Arial" w:hAnsi="Arial" w:cs="Arial"/>
          <w:spacing w:val="-15"/>
          <w:w w:val="110"/>
          <w:sz w:val="22"/>
          <w:szCs w:val="22"/>
        </w:rPr>
        <w:t xml:space="preserve"> </w:t>
      </w:r>
      <w:r w:rsidRPr="005D17D1">
        <w:rPr>
          <w:rFonts w:ascii="Arial" w:hAnsi="Arial" w:cs="Arial"/>
          <w:w w:val="110"/>
          <w:sz w:val="22"/>
          <w:szCs w:val="22"/>
        </w:rPr>
        <w:t>was</w:t>
      </w:r>
      <w:r w:rsidRPr="005D17D1">
        <w:rPr>
          <w:rFonts w:ascii="Arial" w:hAnsi="Arial" w:cs="Arial"/>
          <w:spacing w:val="-13"/>
          <w:w w:val="110"/>
          <w:sz w:val="22"/>
          <w:szCs w:val="22"/>
        </w:rPr>
        <w:t xml:space="preserve"> </w:t>
      </w:r>
      <w:r w:rsidRPr="005D17D1">
        <w:rPr>
          <w:rFonts w:ascii="Arial" w:hAnsi="Arial" w:cs="Arial"/>
          <w:w w:val="110"/>
          <w:sz w:val="22"/>
          <w:szCs w:val="22"/>
        </w:rPr>
        <w:t>to</w:t>
      </w:r>
      <w:r w:rsidRPr="005D17D1">
        <w:rPr>
          <w:rFonts w:ascii="Arial" w:hAnsi="Arial" w:cs="Arial"/>
          <w:spacing w:val="-15"/>
          <w:w w:val="110"/>
          <w:sz w:val="22"/>
          <w:szCs w:val="22"/>
        </w:rPr>
        <w:t xml:space="preserve"> </w:t>
      </w:r>
      <w:r w:rsidRPr="005D17D1">
        <w:rPr>
          <w:rFonts w:ascii="Arial" w:hAnsi="Arial" w:cs="Arial"/>
          <w:w w:val="110"/>
          <w:sz w:val="22"/>
          <w:szCs w:val="22"/>
        </w:rPr>
        <w:t>take</w:t>
      </w:r>
      <w:r w:rsidRPr="005D17D1">
        <w:rPr>
          <w:rFonts w:ascii="Arial" w:hAnsi="Arial" w:cs="Arial"/>
          <w:spacing w:val="-14"/>
          <w:w w:val="110"/>
          <w:sz w:val="22"/>
          <w:szCs w:val="22"/>
        </w:rPr>
        <w:t xml:space="preserve"> </w:t>
      </w:r>
      <w:r w:rsidRPr="005D17D1">
        <w:rPr>
          <w:rFonts w:ascii="Arial" w:hAnsi="Arial" w:cs="Arial"/>
          <w:w w:val="110"/>
          <w:sz w:val="22"/>
          <w:szCs w:val="22"/>
        </w:rPr>
        <w:t>every</w:t>
      </w:r>
      <w:r w:rsidRPr="005D17D1">
        <w:rPr>
          <w:rFonts w:ascii="Arial" w:hAnsi="Arial" w:cs="Arial"/>
          <w:spacing w:val="-15"/>
          <w:w w:val="110"/>
          <w:sz w:val="22"/>
          <w:szCs w:val="22"/>
        </w:rPr>
        <w:t xml:space="preserve"> </w:t>
      </w:r>
      <w:r w:rsidRPr="005D17D1">
        <w:rPr>
          <w:rFonts w:ascii="Arial" w:hAnsi="Arial" w:cs="Arial"/>
          <w:w w:val="110"/>
          <w:sz w:val="22"/>
          <w:szCs w:val="22"/>
        </w:rPr>
        <w:t>step</w:t>
      </w:r>
      <w:r w:rsidRPr="005D17D1">
        <w:rPr>
          <w:rFonts w:ascii="Arial" w:hAnsi="Arial" w:cs="Arial"/>
          <w:spacing w:val="-14"/>
          <w:w w:val="110"/>
          <w:sz w:val="22"/>
          <w:szCs w:val="22"/>
        </w:rPr>
        <w:t xml:space="preserve"> </w:t>
      </w:r>
      <w:r w:rsidRPr="005D17D1">
        <w:rPr>
          <w:rFonts w:ascii="Arial" w:hAnsi="Arial" w:cs="Arial"/>
          <w:w w:val="110"/>
          <w:sz w:val="22"/>
          <w:szCs w:val="22"/>
        </w:rPr>
        <w:t>to</w:t>
      </w:r>
      <w:r w:rsidRPr="005D17D1">
        <w:rPr>
          <w:rFonts w:ascii="Arial" w:hAnsi="Arial" w:cs="Arial"/>
          <w:spacing w:val="-14"/>
          <w:w w:val="110"/>
          <w:sz w:val="22"/>
          <w:szCs w:val="22"/>
        </w:rPr>
        <w:t xml:space="preserve"> </w:t>
      </w:r>
      <w:r w:rsidR="00E12D45" w:rsidRPr="005D17D1">
        <w:rPr>
          <w:rFonts w:ascii="Arial" w:hAnsi="Arial" w:cs="Arial"/>
          <w:w w:val="110"/>
          <w:sz w:val="22"/>
          <w:szCs w:val="22"/>
        </w:rPr>
        <w:t>minimize</w:t>
      </w:r>
      <w:r w:rsidRPr="005D17D1">
        <w:rPr>
          <w:rFonts w:ascii="Arial" w:hAnsi="Arial" w:cs="Arial"/>
          <w:spacing w:val="-15"/>
          <w:w w:val="110"/>
          <w:sz w:val="22"/>
          <w:szCs w:val="22"/>
        </w:rPr>
        <w:t xml:space="preserve"> </w:t>
      </w:r>
      <w:r w:rsidRPr="005D17D1">
        <w:rPr>
          <w:rFonts w:ascii="Arial" w:hAnsi="Arial" w:cs="Arial"/>
          <w:w w:val="110"/>
          <w:sz w:val="22"/>
          <w:szCs w:val="22"/>
        </w:rPr>
        <w:t>loss</w:t>
      </w:r>
      <w:r w:rsidRPr="005D17D1">
        <w:rPr>
          <w:rFonts w:ascii="Arial" w:hAnsi="Arial" w:cs="Arial"/>
          <w:spacing w:val="-13"/>
          <w:w w:val="110"/>
          <w:sz w:val="22"/>
          <w:szCs w:val="22"/>
        </w:rPr>
        <w:t xml:space="preserve"> </w:t>
      </w:r>
      <w:r w:rsidRPr="005D17D1">
        <w:rPr>
          <w:rFonts w:ascii="Arial" w:hAnsi="Arial" w:cs="Arial"/>
          <w:w w:val="110"/>
          <w:sz w:val="22"/>
          <w:szCs w:val="22"/>
        </w:rPr>
        <w:t>to</w:t>
      </w:r>
      <w:r w:rsidRPr="005D17D1">
        <w:rPr>
          <w:rFonts w:ascii="Arial" w:hAnsi="Arial" w:cs="Arial"/>
          <w:spacing w:val="-15"/>
          <w:w w:val="110"/>
          <w:sz w:val="22"/>
          <w:szCs w:val="22"/>
        </w:rPr>
        <w:t xml:space="preserve"> </w:t>
      </w:r>
      <w:r w:rsidRPr="005D17D1">
        <w:rPr>
          <w:rFonts w:ascii="Arial" w:hAnsi="Arial" w:cs="Arial"/>
          <w:w w:val="110"/>
          <w:sz w:val="22"/>
          <w:szCs w:val="22"/>
        </w:rPr>
        <w:t>creditors.</w:t>
      </w:r>
      <w:r w:rsidRPr="005D17D1">
        <w:rPr>
          <w:rStyle w:val="FootnoteReference"/>
          <w:rFonts w:ascii="Arial" w:hAnsi="Arial" w:cs="Arial"/>
          <w:w w:val="110"/>
          <w:sz w:val="22"/>
          <w:szCs w:val="22"/>
        </w:rPr>
        <w:footnoteReference w:id="2"/>
      </w:r>
    </w:p>
    <w:p w14:paraId="0BDD611C" w14:textId="5F66E561" w:rsidR="00293193" w:rsidRDefault="00293193" w:rsidP="008A2BA8">
      <w:pPr>
        <w:jc w:val="both"/>
        <w:rPr>
          <w:rFonts w:ascii="Avenir Next" w:hAnsi="Avenir Next" w:cs="Arial"/>
          <w:color w:val="808080" w:themeColor="background1" w:themeShade="80"/>
          <w:sz w:val="22"/>
          <w:szCs w:val="22"/>
          <w:lang w:val="en-GB"/>
        </w:rPr>
      </w:pPr>
    </w:p>
    <w:p w14:paraId="1ED449B1" w14:textId="35C0D04E" w:rsidR="001630AD" w:rsidRDefault="001630AD" w:rsidP="008A2BA8">
      <w:pPr>
        <w:ind w:left="360"/>
        <w:jc w:val="both"/>
        <w:rPr>
          <w:rFonts w:ascii="Arial" w:hAnsi="Arial" w:cs="Arial"/>
          <w:color w:val="202124"/>
          <w:shd w:val="clear" w:color="auto" w:fill="FFFFFF"/>
        </w:rPr>
      </w:pPr>
      <w:r w:rsidRPr="005D17D1">
        <w:rPr>
          <w:rFonts w:ascii="Arial" w:hAnsi="Arial" w:cs="Arial"/>
          <w:color w:val="202124"/>
          <w:sz w:val="22"/>
          <w:szCs w:val="22"/>
          <w:shd w:val="clear" w:color="auto" w:fill="FFFFFF"/>
        </w:rPr>
        <w:t>W</w:t>
      </w:r>
      <w:r w:rsidR="00871F77" w:rsidRPr="005D17D1">
        <w:rPr>
          <w:rFonts w:ascii="Arial" w:hAnsi="Arial" w:cs="Arial"/>
          <w:color w:val="202124"/>
          <w:sz w:val="22"/>
          <w:szCs w:val="22"/>
          <w:shd w:val="clear" w:color="auto" w:fill="FFFFFF"/>
        </w:rPr>
        <w:t>rongful trading claims can only be brought by a liquidator / administrator or an assignee under IA 1986, ss 214 or 246ZB</w:t>
      </w:r>
      <w:r>
        <w:rPr>
          <w:rFonts w:ascii="Arial" w:hAnsi="Arial" w:cs="Arial"/>
          <w:color w:val="202124"/>
          <w:shd w:val="clear" w:color="auto" w:fill="FFFFFF"/>
        </w:rPr>
        <w:t>.</w:t>
      </w:r>
      <w:r w:rsidR="005D17D1">
        <w:rPr>
          <w:rStyle w:val="FootnoteReference"/>
          <w:rFonts w:ascii="Arial" w:hAnsi="Arial" w:cs="Arial"/>
          <w:color w:val="202124"/>
          <w:shd w:val="clear" w:color="auto" w:fill="FFFFFF"/>
        </w:rPr>
        <w:footnoteReference w:id="3"/>
      </w:r>
    </w:p>
    <w:p w14:paraId="31D43A0F" w14:textId="77777777" w:rsidR="001630AD" w:rsidRDefault="001630AD" w:rsidP="008A2BA8">
      <w:pPr>
        <w:jc w:val="both"/>
        <w:rPr>
          <w:rFonts w:ascii="Arial" w:hAnsi="Arial" w:cs="Arial"/>
          <w:color w:val="202124"/>
          <w:shd w:val="clear" w:color="auto" w:fill="FFFFFF"/>
        </w:rPr>
      </w:pPr>
    </w:p>
    <w:p w14:paraId="22C610C9" w14:textId="5169BF4C" w:rsidR="00DE03AF" w:rsidRDefault="00DE03AF" w:rsidP="008A2BA8">
      <w:pPr>
        <w:jc w:val="both"/>
        <w:rPr>
          <w:rFonts w:ascii="Avenir Next" w:hAnsi="Avenir Next" w:cs="Arial"/>
          <w:sz w:val="22"/>
          <w:szCs w:val="22"/>
        </w:rPr>
      </w:pPr>
    </w:p>
    <w:p w14:paraId="34516371" w14:textId="0E17B3B9" w:rsidR="00C72848" w:rsidRPr="00101694" w:rsidRDefault="00C72848" w:rsidP="008A2BA8">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8A2BA8">
      <w:pPr>
        <w:ind w:left="720" w:hanging="720"/>
        <w:jc w:val="both"/>
        <w:rPr>
          <w:rFonts w:ascii="Avenir Next" w:hAnsi="Avenir Next" w:cs="Arial"/>
          <w:b/>
          <w:bCs/>
          <w:sz w:val="22"/>
          <w:szCs w:val="22"/>
          <w:lang w:val="en-GB"/>
        </w:rPr>
      </w:pPr>
    </w:p>
    <w:p w14:paraId="588B135C" w14:textId="68030F46" w:rsidR="008B58D5" w:rsidRPr="006925C1" w:rsidRDefault="008B58D5" w:rsidP="008A2BA8">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A2BA8">
      <w:pPr>
        <w:jc w:val="both"/>
        <w:rPr>
          <w:rFonts w:ascii="Avenir Next" w:hAnsi="Avenir Next" w:cs="Arial"/>
          <w:sz w:val="22"/>
          <w:szCs w:val="22"/>
          <w:lang w:val="en-GB"/>
        </w:rPr>
      </w:pPr>
    </w:p>
    <w:p w14:paraId="1D745CDB" w14:textId="7837209F" w:rsidR="00EA3B38" w:rsidRDefault="00EA3B38" w:rsidP="008A2BA8">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[Type your answer here]</w:t>
      </w:r>
    </w:p>
    <w:p w14:paraId="75EB5AA3" w14:textId="61010830" w:rsidR="00293193" w:rsidRDefault="00293193" w:rsidP="008A2BA8">
      <w:pPr>
        <w:jc w:val="both"/>
        <w:rPr>
          <w:rFonts w:ascii="Avenir Next" w:hAnsi="Avenir Next" w:cs="Arial"/>
          <w:color w:val="808080" w:themeColor="background1" w:themeShade="80"/>
          <w:sz w:val="22"/>
          <w:szCs w:val="22"/>
        </w:rPr>
      </w:pPr>
    </w:p>
    <w:p w14:paraId="3BB66DBA" w14:textId="371465C8" w:rsidR="00F3425B" w:rsidRPr="00E12D45" w:rsidRDefault="00A414A1" w:rsidP="008A2BA8">
      <w:pPr>
        <w:pStyle w:val="Heading5"/>
        <w:shd w:val="clear" w:color="auto" w:fill="FFFFFF"/>
        <w:spacing w:before="0" w:after="120" w:line="288" w:lineRule="atLeast"/>
        <w:ind w:left="720"/>
        <w:jc w:val="both"/>
        <w:rPr>
          <w:rStyle w:val="legaddition"/>
          <w:rFonts w:ascii="Arial" w:hAnsi="Arial" w:cs="Arial"/>
          <w:color w:val="000000"/>
          <w:sz w:val="22"/>
          <w:szCs w:val="22"/>
        </w:rPr>
      </w:pPr>
      <w:r>
        <w:rPr>
          <w:rFonts w:ascii="Arial" w:hAnsi="Arial" w:cs="Arial"/>
          <w:color w:val="000000"/>
          <w:sz w:val="19"/>
          <w:szCs w:val="19"/>
        </w:rPr>
        <w:br/>
      </w:r>
      <w:r w:rsidRPr="00E12D45">
        <w:rPr>
          <w:rStyle w:val="legaddition"/>
          <w:rFonts w:ascii="Arial" w:hAnsi="Arial" w:cs="Arial"/>
          <w:color w:val="000000"/>
          <w:sz w:val="22"/>
          <w:szCs w:val="22"/>
        </w:rPr>
        <w:t xml:space="preserve">In terms of Part A18 </w:t>
      </w:r>
      <w:r w:rsidR="00F3425B" w:rsidRPr="00E12D45">
        <w:rPr>
          <w:rStyle w:val="legaddition"/>
          <w:rFonts w:ascii="Arial" w:hAnsi="Arial" w:cs="Arial"/>
          <w:color w:val="000000"/>
          <w:sz w:val="22"/>
          <w:szCs w:val="22"/>
        </w:rPr>
        <w:t xml:space="preserve">(2) are provisions which include restrictions on the enforcement of payments </w:t>
      </w:r>
    </w:p>
    <w:p w14:paraId="650A3ABB" w14:textId="77777777" w:rsidR="00F3425B" w:rsidRPr="00E12D45" w:rsidRDefault="00F3425B" w:rsidP="008A2BA8">
      <w:pPr>
        <w:pStyle w:val="legclearfix"/>
        <w:shd w:val="clear" w:color="auto" w:fill="FFFFFF"/>
        <w:spacing w:before="0" w:beforeAutospacing="0" w:after="120" w:afterAutospacing="0" w:line="360" w:lineRule="atLeast"/>
        <w:jc w:val="both"/>
        <w:rPr>
          <w:rStyle w:val="legaddition"/>
          <w:rFonts w:ascii="Arial" w:hAnsi="Arial" w:cs="Arial"/>
          <w:color w:val="000000"/>
          <w:sz w:val="22"/>
          <w:szCs w:val="22"/>
        </w:rPr>
      </w:pPr>
    </w:p>
    <w:p w14:paraId="18352240" w14:textId="73EF08A9" w:rsidR="00A414A1" w:rsidRPr="00E12D45" w:rsidRDefault="00F3425B" w:rsidP="008A2BA8">
      <w:pPr>
        <w:pStyle w:val="legclearfix"/>
        <w:shd w:val="clear" w:color="auto" w:fill="FFFFFF"/>
        <w:spacing w:before="0" w:beforeAutospacing="0" w:after="120" w:afterAutospacing="0" w:line="360" w:lineRule="atLeast"/>
        <w:ind w:left="720"/>
        <w:jc w:val="both"/>
        <w:rPr>
          <w:rStyle w:val="legaddition"/>
          <w:rFonts w:ascii="Arial" w:hAnsi="Arial" w:cs="Arial"/>
          <w:color w:val="000000"/>
          <w:sz w:val="22"/>
          <w:szCs w:val="22"/>
        </w:rPr>
      </w:pPr>
      <w:r w:rsidRPr="00E12D45">
        <w:rPr>
          <w:rStyle w:val="legaddition"/>
          <w:rFonts w:ascii="Arial" w:hAnsi="Arial" w:cs="Arial"/>
          <w:color w:val="000000"/>
          <w:sz w:val="22"/>
          <w:szCs w:val="22"/>
        </w:rPr>
        <w:t xml:space="preserve">Part A 18 (3) </w:t>
      </w:r>
      <w:r w:rsidR="00A414A1" w:rsidRPr="00E12D45">
        <w:rPr>
          <w:rStyle w:val="legaddition"/>
          <w:rFonts w:ascii="Arial" w:hAnsi="Arial" w:cs="Arial"/>
          <w:color w:val="000000"/>
          <w:sz w:val="22"/>
          <w:szCs w:val="22"/>
        </w:rPr>
        <w:t xml:space="preserve">which </w:t>
      </w:r>
      <w:proofErr w:type="gramStart"/>
      <w:r w:rsidR="00A414A1" w:rsidRPr="00E12D45">
        <w:rPr>
          <w:rStyle w:val="legaddition"/>
          <w:rFonts w:ascii="Arial" w:hAnsi="Arial" w:cs="Arial"/>
          <w:color w:val="000000"/>
          <w:sz w:val="22"/>
          <w:szCs w:val="22"/>
        </w:rPr>
        <w:t>makes reference</w:t>
      </w:r>
      <w:proofErr w:type="gramEnd"/>
      <w:r w:rsidR="00A414A1" w:rsidRPr="00E12D45">
        <w:rPr>
          <w:rStyle w:val="legaddition"/>
          <w:rFonts w:ascii="Arial" w:hAnsi="Arial" w:cs="Arial"/>
          <w:color w:val="000000"/>
          <w:sz w:val="22"/>
          <w:szCs w:val="22"/>
        </w:rPr>
        <w:t xml:space="preserve"> to pre-moratorium debts</w:t>
      </w:r>
      <w:r w:rsidRPr="00E12D45">
        <w:rPr>
          <w:rStyle w:val="legaddition"/>
          <w:rFonts w:ascii="Arial" w:hAnsi="Arial" w:cs="Arial"/>
          <w:color w:val="000000"/>
          <w:sz w:val="22"/>
          <w:szCs w:val="22"/>
        </w:rPr>
        <w:t xml:space="preserve"> where a company has a payment holiday during a moratorium which has fallen due before the moratorium or </w:t>
      </w:r>
      <w:proofErr w:type="spellStart"/>
      <w:r w:rsidRPr="00E12D45">
        <w:rPr>
          <w:rStyle w:val="legaddition"/>
          <w:rFonts w:ascii="Arial" w:hAnsi="Arial" w:cs="Arial"/>
          <w:color w:val="000000"/>
          <w:sz w:val="22"/>
          <w:szCs w:val="22"/>
        </w:rPr>
        <w:t>or</w:t>
      </w:r>
      <w:proofErr w:type="spellEnd"/>
      <w:r w:rsidRPr="00E12D45">
        <w:rPr>
          <w:rStyle w:val="legaddition"/>
          <w:rFonts w:ascii="Arial" w:hAnsi="Arial" w:cs="Arial"/>
          <w:color w:val="000000"/>
          <w:sz w:val="22"/>
          <w:szCs w:val="22"/>
        </w:rPr>
        <w:t xml:space="preserve"> that fall due during the moratorium, with the exception of the following:</w:t>
      </w:r>
    </w:p>
    <w:p w14:paraId="26F57003" w14:textId="30D6FC2E" w:rsidR="00F3425B" w:rsidRPr="00E12D45" w:rsidRDefault="00F3425B" w:rsidP="008A2BA8">
      <w:pPr>
        <w:pStyle w:val="legclearfix"/>
        <w:shd w:val="clear" w:color="auto" w:fill="FFFFFF"/>
        <w:spacing w:before="0" w:beforeAutospacing="0" w:after="120" w:afterAutospacing="0" w:line="360" w:lineRule="atLeast"/>
        <w:jc w:val="both"/>
        <w:rPr>
          <w:rStyle w:val="legaddition"/>
          <w:rFonts w:ascii="Arial" w:hAnsi="Arial" w:cs="Arial"/>
          <w:color w:val="000000"/>
          <w:sz w:val="22"/>
          <w:szCs w:val="22"/>
        </w:rPr>
      </w:pPr>
    </w:p>
    <w:p w14:paraId="4293BBC9" w14:textId="53DDE850" w:rsidR="00A414A1" w:rsidRPr="00E12D45" w:rsidRDefault="00A414A1" w:rsidP="008A2BA8">
      <w:pPr>
        <w:pStyle w:val="legclearfix"/>
        <w:numPr>
          <w:ilvl w:val="0"/>
          <w:numId w:val="20"/>
        </w:numPr>
        <w:shd w:val="clear" w:color="auto" w:fill="FFFFFF"/>
        <w:spacing w:before="0" w:beforeAutospacing="0" w:after="120" w:afterAutospacing="0" w:line="360" w:lineRule="atLeast"/>
        <w:jc w:val="both"/>
        <w:rPr>
          <w:rStyle w:val="legaddition"/>
          <w:rFonts w:ascii="Arial" w:hAnsi="Arial" w:cs="Arial"/>
          <w:color w:val="000000"/>
          <w:sz w:val="22"/>
          <w:szCs w:val="22"/>
        </w:rPr>
      </w:pPr>
      <w:r w:rsidRPr="00E12D45">
        <w:rPr>
          <w:rStyle w:val="legaddition"/>
          <w:rFonts w:ascii="Arial" w:hAnsi="Arial" w:cs="Arial"/>
          <w:color w:val="000000"/>
          <w:sz w:val="22"/>
          <w:szCs w:val="22"/>
        </w:rPr>
        <w:t>the monitor’s remuneration or expenses,</w:t>
      </w:r>
    </w:p>
    <w:p w14:paraId="3897DDAB" w14:textId="0C0C1016" w:rsidR="00A414A1" w:rsidRPr="00E12D45" w:rsidRDefault="00A414A1" w:rsidP="008A2BA8">
      <w:pPr>
        <w:pStyle w:val="legclearfix"/>
        <w:numPr>
          <w:ilvl w:val="0"/>
          <w:numId w:val="20"/>
        </w:numPr>
        <w:shd w:val="clear" w:color="auto" w:fill="FFFFFF"/>
        <w:spacing w:before="0" w:beforeAutospacing="0" w:after="120" w:afterAutospacing="0" w:line="360" w:lineRule="atLeast"/>
        <w:jc w:val="both"/>
        <w:rPr>
          <w:rStyle w:val="legaddition"/>
          <w:rFonts w:ascii="Arial" w:hAnsi="Arial" w:cs="Arial"/>
          <w:color w:val="000000"/>
          <w:sz w:val="22"/>
          <w:szCs w:val="22"/>
        </w:rPr>
      </w:pPr>
      <w:r w:rsidRPr="00E12D45">
        <w:rPr>
          <w:rStyle w:val="legaddition"/>
          <w:rFonts w:ascii="Arial" w:hAnsi="Arial" w:cs="Arial"/>
          <w:color w:val="000000"/>
          <w:sz w:val="22"/>
          <w:szCs w:val="22"/>
        </w:rPr>
        <w:t>goods or services supplied during the moratorium,</w:t>
      </w:r>
    </w:p>
    <w:p w14:paraId="351FC62F" w14:textId="30FC76C3" w:rsidR="00A414A1" w:rsidRPr="00E12D45" w:rsidRDefault="00A414A1" w:rsidP="008A2BA8">
      <w:pPr>
        <w:pStyle w:val="legclearfix"/>
        <w:numPr>
          <w:ilvl w:val="0"/>
          <w:numId w:val="20"/>
        </w:numPr>
        <w:shd w:val="clear" w:color="auto" w:fill="FFFFFF"/>
        <w:spacing w:before="0" w:beforeAutospacing="0" w:after="120" w:afterAutospacing="0" w:line="360" w:lineRule="atLeast"/>
        <w:jc w:val="both"/>
        <w:rPr>
          <w:rStyle w:val="legaddition"/>
          <w:rFonts w:ascii="Arial" w:hAnsi="Arial" w:cs="Arial"/>
          <w:color w:val="000000"/>
          <w:sz w:val="22"/>
          <w:szCs w:val="22"/>
        </w:rPr>
      </w:pPr>
      <w:r w:rsidRPr="00E12D45">
        <w:rPr>
          <w:rStyle w:val="legaddition"/>
          <w:rFonts w:ascii="Arial" w:hAnsi="Arial" w:cs="Arial"/>
          <w:color w:val="000000"/>
          <w:sz w:val="22"/>
          <w:szCs w:val="22"/>
        </w:rPr>
        <w:t>rent in respect of a period during the moratorium,</w:t>
      </w:r>
    </w:p>
    <w:p w14:paraId="1F02C37B" w14:textId="208B695D" w:rsidR="00A414A1" w:rsidRPr="00E12D45" w:rsidRDefault="00A414A1" w:rsidP="008A2BA8">
      <w:pPr>
        <w:pStyle w:val="legclearfix"/>
        <w:numPr>
          <w:ilvl w:val="0"/>
          <w:numId w:val="20"/>
        </w:numPr>
        <w:shd w:val="clear" w:color="auto" w:fill="FFFFFF"/>
        <w:spacing w:before="0" w:beforeAutospacing="0" w:after="120" w:afterAutospacing="0" w:line="360" w:lineRule="atLeast"/>
        <w:jc w:val="both"/>
        <w:rPr>
          <w:rStyle w:val="legaddition"/>
          <w:rFonts w:ascii="Arial" w:hAnsi="Arial" w:cs="Arial"/>
          <w:color w:val="000000"/>
          <w:sz w:val="22"/>
          <w:szCs w:val="22"/>
        </w:rPr>
      </w:pPr>
      <w:r w:rsidRPr="00E12D45">
        <w:rPr>
          <w:rStyle w:val="legaddition"/>
          <w:rFonts w:ascii="Arial" w:hAnsi="Arial" w:cs="Arial"/>
          <w:color w:val="000000"/>
          <w:sz w:val="22"/>
          <w:szCs w:val="22"/>
        </w:rPr>
        <w:t>wages or salary arising under a contract of employment,</w:t>
      </w:r>
    </w:p>
    <w:p w14:paraId="76AFB31F" w14:textId="3541F6EC" w:rsidR="00A414A1" w:rsidRPr="00E12D45" w:rsidRDefault="00A414A1" w:rsidP="008A2BA8">
      <w:pPr>
        <w:pStyle w:val="legclearfix"/>
        <w:numPr>
          <w:ilvl w:val="0"/>
          <w:numId w:val="20"/>
        </w:numPr>
        <w:shd w:val="clear" w:color="auto" w:fill="FFFFFF"/>
        <w:spacing w:before="0" w:beforeAutospacing="0" w:after="120" w:afterAutospacing="0" w:line="360" w:lineRule="atLeast"/>
        <w:jc w:val="both"/>
        <w:rPr>
          <w:rFonts w:ascii="Arial" w:hAnsi="Arial" w:cs="Arial"/>
          <w:color w:val="000000"/>
          <w:sz w:val="22"/>
          <w:szCs w:val="22"/>
        </w:rPr>
      </w:pPr>
      <w:r w:rsidRPr="00E12D45">
        <w:rPr>
          <w:rStyle w:val="legaddition"/>
          <w:rFonts w:ascii="Arial" w:hAnsi="Arial" w:cs="Arial"/>
          <w:color w:val="000000"/>
          <w:sz w:val="22"/>
          <w:szCs w:val="22"/>
        </w:rPr>
        <w:t>redundancy payments, or</w:t>
      </w:r>
      <w:r w:rsidR="002E443E" w:rsidRPr="00E12D45">
        <w:rPr>
          <w:rFonts w:ascii="Arial" w:hAnsi="Arial" w:cs="Arial"/>
          <w:color w:val="000000"/>
          <w:sz w:val="22"/>
          <w:szCs w:val="22"/>
        </w:rPr>
        <w:t xml:space="preserve"> </w:t>
      </w:r>
      <w:r w:rsidRPr="00E12D45">
        <w:rPr>
          <w:rStyle w:val="legaddition"/>
          <w:rFonts w:ascii="Arial" w:hAnsi="Arial" w:cs="Arial"/>
          <w:color w:val="000000"/>
          <w:sz w:val="22"/>
          <w:szCs w:val="22"/>
        </w:rPr>
        <w:t>debts or other liabilities arising under a contract or other instrument involving financial services.</w:t>
      </w:r>
    </w:p>
    <w:p w14:paraId="7FA405B5" w14:textId="77777777" w:rsidR="00293193" w:rsidRPr="00E12D45" w:rsidRDefault="00293193" w:rsidP="008A2BA8">
      <w:pPr>
        <w:jc w:val="both"/>
        <w:rPr>
          <w:rFonts w:ascii="Avenir Next" w:hAnsi="Avenir Next" w:cs="Arial"/>
          <w:color w:val="808080" w:themeColor="background1" w:themeShade="80"/>
          <w:sz w:val="22"/>
          <w:szCs w:val="22"/>
        </w:rPr>
      </w:pPr>
    </w:p>
    <w:p w14:paraId="572227E7" w14:textId="10041403" w:rsidR="0045683E" w:rsidRPr="006925C1" w:rsidRDefault="0045683E" w:rsidP="008A2BA8">
      <w:pPr>
        <w:jc w:val="both"/>
        <w:rPr>
          <w:rFonts w:ascii="Avenir Next" w:hAnsi="Avenir Next" w:cs="Arial"/>
          <w:bCs/>
          <w:sz w:val="22"/>
          <w:szCs w:val="22"/>
          <w:lang w:val="en-GB"/>
        </w:rPr>
      </w:pPr>
    </w:p>
    <w:p w14:paraId="170A9E71" w14:textId="2B46E193" w:rsidR="00962045" w:rsidRPr="0063381C" w:rsidRDefault="00DF75F8" w:rsidP="008A2BA8">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8A2BA8">
      <w:pPr>
        <w:jc w:val="both"/>
        <w:rPr>
          <w:rFonts w:ascii="Avenir Next Demi Bold" w:hAnsi="Avenir Next Demi Bold" w:cs="Arial"/>
          <w:b/>
          <w:bCs/>
          <w:sz w:val="22"/>
          <w:szCs w:val="22"/>
          <w:lang w:val="en-GB"/>
        </w:rPr>
      </w:pPr>
    </w:p>
    <w:p w14:paraId="4DDCEC2C" w14:textId="4B64ABBE" w:rsidR="00C550C8" w:rsidRPr="0063381C" w:rsidRDefault="00C550C8" w:rsidP="008A2BA8">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8A2BA8">
      <w:pPr>
        <w:ind w:left="720" w:hanging="720"/>
        <w:jc w:val="both"/>
        <w:rPr>
          <w:rFonts w:ascii="Avenir Next" w:hAnsi="Avenir Next" w:cs="Arial"/>
          <w:sz w:val="22"/>
          <w:szCs w:val="22"/>
        </w:rPr>
      </w:pPr>
    </w:p>
    <w:p w14:paraId="4087721A" w14:textId="559F77E8" w:rsidR="00FA417D" w:rsidRPr="006925C1" w:rsidRDefault="00891690" w:rsidP="008A2BA8">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8A2BA8">
      <w:pPr>
        <w:jc w:val="both"/>
        <w:rPr>
          <w:rFonts w:ascii="Avenir Next" w:hAnsi="Avenir Next" w:cs="Arial"/>
          <w:sz w:val="22"/>
          <w:szCs w:val="22"/>
        </w:rPr>
      </w:pPr>
    </w:p>
    <w:p w14:paraId="0770EFD5" w14:textId="77777777" w:rsidR="00EA3B38" w:rsidRPr="00B84055" w:rsidRDefault="00EA3B38" w:rsidP="008A2BA8">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[Type your answer here]</w:t>
      </w:r>
    </w:p>
    <w:p w14:paraId="70BECF44" w14:textId="1FE08C7A" w:rsidR="0063381C" w:rsidRDefault="0063381C" w:rsidP="008A2BA8">
      <w:pPr>
        <w:jc w:val="both"/>
        <w:rPr>
          <w:rFonts w:ascii="Avenir Next" w:hAnsi="Avenir Next" w:cs="Arial"/>
          <w:sz w:val="22"/>
          <w:szCs w:val="22"/>
        </w:rPr>
      </w:pPr>
    </w:p>
    <w:p w14:paraId="5D1ECC8F" w14:textId="5B4048C6" w:rsidR="00BE12F3" w:rsidRPr="00E12D45" w:rsidRDefault="00BE12F3" w:rsidP="008A2BA8">
      <w:pPr>
        <w:ind w:left="720"/>
        <w:jc w:val="both"/>
        <w:rPr>
          <w:rFonts w:ascii="Arial" w:hAnsi="Arial" w:cs="Arial"/>
          <w:color w:val="202124"/>
          <w:sz w:val="22"/>
          <w:szCs w:val="22"/>
          <w:shd w:val="clear" w:color="auto" w:fill="FFFFFF"/>
        </w:rPr>
      </w:pPr>
      <w:r w:rsidRPr="00E12D45">
        <w:rPr>
          <w:rFonts w:ascii="Arial" w:hAnsi="Arial" w:cs="Arial"/>
          <w:color w:val="202124"/>
          <w:sz w:val="22"/>
          <w:szCs w:val="22"/>
          <w:shd w:val="clear" w:color="auto" w:fill="FFFFFF"/>
        </w:rPr>
        <w:t>T</w:t>
      </w:r>
      <w:r w:rsidR="00FD621E" w:rsidRPr="00E12D45">
        <w:rPr>
          <w:rFonts w:ascii="Arial" w:hAnsi="Arial" w:cs="Arial"/>
          <w:color w:val="202124"/>
          <w:sz w:val="22"/>
          <w:szCs w:val="22"/>
          <w:shd w:val="clear" w:color="auto" w:fill="FFFFFF"/>
        </w:rPr>
        <w:t xml:space="preserve">he administrator acts as the company's agent and has a general power to do anything necessary or expedient for the management of the company's affairs, </w:t>
      </w:r>
      <w:proofErr w:type="gramStart"/>
      <w:r w:rsidR="00FD621E" w:rsidRPr="00E12D45">
        <w:rPr>
          <w:rFonts w:ascii="Arial" w:hAnsi="Arial" w:cs="Arial"/>
          <w:color w:val="202124"/>
          <w:sz w:val="22"/>
          <w:szCs w:val="22"/>
          <w:shd w:val="clear" w:color="auto" w:fill="FFFFFF"/>
        </w:rPr>
        <w:t>business</w:t>
      </w:r>
      <w:proofErr w:type="gramEnd"/>
      <w:r w:rsidR="00FD621E" w:rsidRPr="00E12D45">
        <w:rPr>
          <w:rFonts w:ascii="Arial" w:hAnsi="Arial" w:cs="Arial"/>
          <w:color w:val="202124"/>
          <w:sz w:val="22"/>
          <w:szCs w:val="22"/>
          <w:shd w:val="clear" w:color="auto" w:fill="FFFFFF"/>
        </w:rPr>
        <w:t xml:space="preserve"> and property. An administrator has the same general powers as the company and/or its directors</w:t>
      </w:r>
      <w:r w:rsidR="007744D5" w:rsidRPr="00E12D45">
        <w:rPr>
          <w:rFonts w:ascii="Arial" w:hAnsi="Arial" w:cs="Arial"/>
          <w:color w:val="202124"/>
          <w:sz w:val="22"/>
          <w:szCs w:val="22"/>
          <w:shd w:val="clear" w:color="auto" w:fill="FFFFFF"/>
        </w:rPr>
        <w:t>.</w:t>
      </w:r>
    </w:p>
    <w:p w14:paraId="0479DA6C" w14:textId="019A73E7" w:rsidR="00B92DC8" w:rsidRPr="00E12D45" w:rsidRDefault="00FD621E" w:rsidP="008A2BA8">
      <w:pPr>
        <w:jc w:val="both"/>
        <w:rPr>
          <w:rFonts w:ascii="Arial" w:hAnsi="Arial" w:cs="Arial"/>
          <w:sz w:val="22"/>
          <w:szCs w:val="22"/>
        </w:rPr>
      </w:pPr>
      <w:r w:rsidRPr="00E12D45">
        <w:rPr>
          <w:rFonts w:ascii="Arial" w:hAnsi="Arial" w:cs="Arial"/>
          <w:color w:val="202124"/>
          <w:sz w:val="22"/>
          <w:szCs w:val="22"/>
          <w:shd w:val="clear" w:color="auto" w:fill="FFFFFF"/>
        </w:rPr>
        <w:lastRenderedPageBreak/>
        <w:t>.</w:t>
      </w:r>
    </w:p>
    <w:p w14:paraId="32467663" w14:textId="77777777" w:rsidR="00886950" w:rsidRPr="00E12D45" w:rsidRDefault="00F73E4C" w:rsidP="008A2BA8">
      <w:pPr>
        <w:pStyle w:val="BodyText"/>
        <w:spacing w:before="1" w:line="290" w:lineRule="auto"/>
        <w:ind w:left="837" w:right="224"/>
        <w:jc w:val="both"/>
        <w:rPr>
          <w:rFonts w:ascii="Arial" w:hAnsi="Arial" w:cs="Arial"/>
          <w:w w:val="105"/>
        </w:rPr>
      </w:pPr>
      <w:r w:rsidRPr="00E12D45">
        <w:rPr>
          <w:rFonts w:ascii="Arial" w:hAnsi="Arial" w:cs="Arial"/>
          <w:spacing w:val="-1"/>
          <w:w w:val="105"/>
        </w:rPr>
        <w:t>An</w:t>
      </w:r>
      <w:r w:rsidRPr="00E12D45">
        <w:rPr>
          <w:rFonts w:ascii="Arial" w:hAnsi="Arial" w:cs="Arial"/>
          <w:spacing w:val="-15"/>
          <w:w w:val="105"/>
        </w:rPr>
        <w:t xml:space="preserve"> </w:t>
      </w:r>
      <w:r w:rsidRPr="00E12D45">
        <w:rPr>
          <w:rFonts w:ascii="Arial" w:hAnsi="Arial" w:cs="Arial"/>
          <w:spacing w:val="-1"/>
          <w:w w:val="105"/>
        </w:rPr>
        <w:t>administrator</w:t>
      </w:r>
      <w:r w:rsidRPr="00E12D45">
        <w:rPr>
          <w:rFonts w:ascii="Arial" w:hAnsi="Arial" w:cs="Arial"/>
          <w:spacing w:val="-14"/>
          <w:w w:val="105"/>
        </w:rPr>
        <w:t xml:space="preserve"> </w:t>
      </w:r>
      <w:r w:rsidRPr="00E12D45">
        <w:rPr>
          <w:rFonts w:ascii="Arial" w:hAnsi="Arial" w:cs="Arial"/>
          <w:spacing w:val="-1"/>
          <w:w w:val="105"/>
        </w:rPr>
        <w:t>act</w:t>
      </w:r>
      <w:r w:rsidR="00BE12F3" w:rsidRPr="00E12D45">
        <w:rPr>
          <w:rFonts w:ascii="Arial" w:hAnsi="Arial" w:cs="Arial"/>
          <w:spacing w:val="-1"/>
          <w:w w:val="105"/>
        </w:rPr>
        <w:t>s</w:t>
      </w:r>
      <w:r w:rsidRPr="00E12D45">
        <w:rPr>
          <w:rFonts w:ascii="Arial" w:hAnsi="Arial" w:cs="Arial"/>
          <w:spacing w:val="-15"/>
          <w:w w:val="105"/>
        </w:rPr>
        <w:t xml:space="preserve"> </w:t>
      </w:r>
      <w:r w:rsidRPr="00E12D45">
        <w:rPr>
          <w:rFonts w:ascii="Arial" w:hAnsi="Arial" w:cs="Arial"/>
          <w:spacing w:val="-1"/>
          <w:w w:val="105"/>
        </w:rPr>
        <w:t>with</w:t>
      </w:r>
      <w:r w:rsidRPr="00E12D45">
        <w:rPr>
          <w:rFonts w:ascii="Arial" w:hAnsi="Arial" w:cs="Arial"/>
          <w:spacing w:val="-14"/>
          <w:w w:val="105"/>
        </w:rPr>
        <w:t xml:space="preserve"> </w:t>
      </w:r>
      <w:r w:rsidRPr="00E12D45">
        <w:rPr>
          <w:rFonts w:ascii="Arial" w:hAnsi="Arial" w:cs="Arial"/>
          <w:spacing w:val="-1"/>
          <w:w w:val="105"/>
        </w:rPr>
        <w:t>one</w:t>
      </w:r>
      <w:r w:rsidRPr="00E12D45">
        <w:rPr>
          <w:rFonts w:ascii="Arial" w:hAnsi="Arial" w:cs="Arial"/>
          <w:spacing w:val="-14"/>
          <w:w w:val="105"/>
        </w:rPr>
        <w:t xml:space="preserve"> </w:t>
      </w:r>
      <w:r w:rsidRPr="00E12D45">
        <w:rPr>
          <w:rFonts w:ascii="Arial" w:hAnsi="Arial" w:cs="Arial"/>
          <w:spacing w:val="-1"/>
          <w:w w:val="105"/>
        </w:rPr>
        <w:t>or</w:t>
      </w:r>
      <w:r w:rsidRPr="00E12D45">
        <w:rPr>
          <w:rFonts w:ascii="Arial" w:hAnsi="Arial" w:cs="Arial"/>
          <w:spacing w:val="-14"/>
          <w:w w:val="105"/>
        </w:rPr>
        <w:t xml:space="preserve"> </w:t>
      </w:r>
      <w:r w:rsidRPr="00E12D45">
        <w:rPr>
          <w:rFonts w:ascii="Arial" w:hAnsi="Arial" w:cs="Arial"/>
          <w:spacing w:val="-1"/>
          <w:w w:val="105"/>
        </w:rPr>
        <w:t>more</w:t>
      </w:r>
      <w:r w:rsidRPr="00E12D45">
        <w:rPr>
          <w:rFonts w:ascii="Arial" w:hAnsi="Arial" w:cs="Arial"/>
          <w:spacing w:val="-15"/>
          <w:w w:val="105"/>
        </w:rPr>
        <w:t xml:space="preserve"> </w:t>
      </w:r>
      <w:r w:rsidRPr="00E12D45">
        <w:rPr>
          <w:rFonts w:ascii="Arial" w:hAnsi="Arial" w:cs="Arial"/>
          <w:spacing w:val="-1"/>
          <w:w w:val="105"/>
        </w:rPr>
        <w:t>of</w:t>
      </w:r>
      <w:r w:rsidRPr="00E12D45">
        <w:rPr>
          <w:rFonts w:ascii="Arial" w:hAnsi="Arial" w:cs="Arial"/>
          <w:spacing w:val="-14"/>
          <w:w w:val="105"/>
        </w:rPr>
        <w:t xml:space="preserve"> </w:t>
      </w:r>
      <w:r w:rsidRPr="00E12D45">
        <w:rPr>
          <w:rFonts w:ascii="Arial" w:hAnsi="Arial" w:cs="Arial"/>
          <w:spacing w:val="-1"/>
          <w:w w:val="105"/>
        </w:rPr>
        <w:t>three</w:t>
      </w:r>
      <w:r w:rsidRPr="00E12D45">
        <w:rPr>
          <w:rFonts w:ascii="Arial" w:hAnsi="Arial" w:cs="Arial"/>
          <w:spacing w:val="-14"/>
          <w:w w:val="105"/>
        </w:rPr>
        <w:t xml:space="preserve"> </w:t>
      </w:r>
      <w:r w:rsidRPr="00E12D45">
        <w:rPr>
          <w:rFonts w:ascii="Arial" w:hAnsi="Arial" w:cs="Arial"/>
          <w:w w:val="105"/>
        </w:rPr>
        <w:t>statutory</w:t>
      </w:r>
      <w:r w:rsidRPr="00E12D45">
        <w:rPr>
          <w:rFonts w:ascii="Arial" w:hAnsi="Arial" w:cs="Arial"/>
          <w:spacing w:val="-15"/>
          <w:w w:val="105"/>
        </w:rPr>
        <w:t xml:space="preserve"> </w:t>
      </w:r>
      <w:r w:rsidRPr="00E12D45">
        <w:rPr>
          <w:rFonts w:ascii="Arial" w:hAnsi="Arial" w:cs="Arial"/>
          <w:w w:val="105"/>
        </w:rPr>
        <w:t>objectives</w:t>
      </w:r>
      <w:r w:rsidRPr="00E12D45">
        <w:rPr>
          <w:rFonts w:ascii="Arial" w:hAnsi="Arial" w:cs="Arial"/>
          <w:spacing w:val="-14"/>
          <w:w w:val="105"/>
        </w:rPr>
        <w:t xml:space="preserve"> </w:t>
      </w:r>
      <w:r w:rsidRPr="00E12D45">
        <w:rPr>
          <w:rFonts w:ascii="Arial" w:hAnsi="Arial" w:cs="Arial"/>
          <w:w w:val="105"/>
        </w:rPr>
        <w:t>in</w:t>
      </w:r>
      <w:r w:rsidRPr="00E12D45">
        <w:rPr>
          <w:rFonts w:ascii="Arial" w:hAnsi="Arial" w:cs="Arial"/>
          <w:spacing w:val="-14"/>
          <w:w w:val="105"/>
        </w:rPr>
        <w:t xml:space="preserve"> </w:t>
      </w:r>
      <w:r w:rsidRPr="00E12D45">
        <w:rPr>
          <w:rFonts w:ascii="Arial" w:hAnsi="Arial" w:cs="Arial"/>
          <w:w w:val="105"/>
        </w:rPr>
        <w:t>mind.</w:t>
      </w:r>
      <w:r w:rsidRPr="00E12D45">
        <w:rPr>
          <w:rFonts w:ascii="Arial" w:hAnsi="Arial" w:cs="Arial"/>
          <w:spacing w:val="-14"/>
          <w:w w:val="105"/>
        </w:rPr>
        <w:t xml:space="preserve"> </w:t>
      </w:r>
      <w:r w:rsidR="00BE12F3" w:rsidRPr="00E12D45">
        <w:rPr>
          <w:rFonts w:ascii="Arial" w:hAnsi="Arial" w:cs="Arial"/>
          <w:spacing w:val="-14"/>
          <w:w w:val="105"/>
        </w:rPr>
        <w:t>P</w:t>
      </w:r>
      <w:r w:rsidR="00BE12F3" w:rsidRPr="00E12D45">
        <w:rPr>
          <w:rFonts w:ascii="Arial" w:hAnsi="Arial" w:cs="Arial"/>
          <w:w w:val="105"/>
        </w:rPr>
        <w:t>aragraph</w:t>
      </w:r>
      <w:r w:rsidR="00BE12F3" w:rsidRPr="00E12D45">
        <w:rPr>
          <w:rFonts w:ascii="Arial" w:hAnsi="Arial" w:cs="Arial"/>
          <w:spacing w:val="-4"/>
          <w:w w:val="105"/>
        </w:rPr>
        <w:t xml:space="preserve"> </w:t>
      </w:r>
      <w:r w:rsidR="00BE12F3" w:rsidRPr="00E12D45">
        <w:rPr>
          <w:rFonts w:ascii="Arial" w:hAnsi="Arial" w:cs="Arial"/>
          <w:w w:val="105"/>
        </w:rPr>
        <w:t>3</w:t>
      </w:r>
      <w:r w:rsidR="00BE12F3" w:rsidRPr="00E12D45">
        <w:rPr>
          <w:rFonts w:ascii="Arial" w:hAnsi="Arial" w:cs="Arial"/>
          <w:spacing w:val="-4"/>
          <w:w w:val="105"/>
        </w:rPr>
        <w:t xml:space="preserve"> </w:t>
      </w:r>
      <w:r w:rsidR="00BE12F3" w:rsidRPr="00E12D45">
        <w:rPr>
          <w:rFonts w:ascii="Arial" w:hAnsi="Arial" w:cs="Arial"/>
          <w:w w:val="105"/>
        </w:rPr>
        <w:t>of</w:t>
      </w:r>
      <w:r w:rsidR="00BE12F3" w:rsidRPr="00E12D45">
        <w:rPr>
          <w:rFonts w:ascii="Arial" w:hAnsi="Arial" w:cs="Arial"/>
          <w:spacing w:val="-4"/>
          <w:w w:val="105"/>
        </w:rPr>
        <w:t xml:space="preserve"> </w:t>
      </w:r>
      <w:r w:rsidR="00BE12F3" w:rsidRPr="00E12D45">
        <w:rPr>
          <w:rFonts w:ascii="Arial" w:hAnsi="Arial" w:cs="Arial"/>
          <w:w w:val="105"/>
        </w:rPr>
        <w:t>Schedule</w:t>
      </w:r>
      <w:r w:rsidR="00BE12F3" w:rsidRPr="00E12D45">
        <w:rPr>
          <w:rFonts w:ascii="Arial" w:hAnsi="Arial" w:cs="Arial"/>
          <w:spacing w:val="-4"/>
          <w:w w:val="105"/>
        </w:rPr>
        <w:t xml:space="preserve"> </w:t>
      </w:r>
      <w:r w:rsidR="00BE12F3" w:rsidRPr="00E12D45">
        <w:rPr>
          <w:rFonts w:ascii="Arial" w:hAnsi="Arial" w:cs="Arial"/>
          <w:w w:val="105"/>
        </w:rPr>
        <w:t>B1</w:t>
      </w:r>
      <w:r w:rsidR="00BE12F3" w:rsidRPr="00E12D45">
        <w:rPr>
          <w:rFonts w:ascii="Arial" w:hAnsi="Arial" w:cs="Arial"/>
          <w:spacing w:val="-4"/>
          <w:w w:val="105"/>
        </w:rPr>
        <w:t xml:space="preserve"> </w:t>
      </w:r>
      <w:r w:rsidR="00BE12F3" w:rsidRPr="00E12D45">
        <w:rPr>
          <w:rFonts w:ascii="Arial" w:hAnsi="Arial" w:cs="Arial"/>
          <w:w w:val="105"/>
        </w:rPr>
        <w:t>of</w:t>
      </w:r>
      <w:r w:rsidR="00BE12F3" w:rsidRPr="00E12D45">
        <w:rPr>
          <w:rFonts w:ascii="Arial" w:hAnsi="Arial" w:cs="Arial"/>
          <w:spacing w:val="-4"/>
          <w:w w:val="105"/>
        </w:rPr>
        <w:t xml:space="preserve"> </w:t>
      </w:r>
      <w:r w:rsidR="00BE12F3" w:rsidRPr="00E12D45">
        <w:rPr>
          <w:rFonts w:ascii="Arial" w:hAnsi="Arial" w:cs="Arial"/>
          <w:w w:val="105"/>
        </w:rPr>
        <w:t>the</w:t>
      </w:r>
      <w:r w:rsidR="00BE12F3" w:rsidRPr="00E12D45">
        <w:rPr>
          <w:rFonts w:ascii="Arial" w:hAnsi="Arial" w:cs="Arial"/>
          <w:spacing w:val="-4"/>
          <w:w w:val="105"/>
        </w:rPr>
        <w:t xml:space="preserve"> </w:t>
      </w:r>
      <w:r w:rsidR="00BE12F3" w:rsidRPr="00E12D45">
        <w:rPr>
          <w:rFonts w:ascii="Arial" w:hAnsi="Arial" w:cs="Arial"/>
          <w:w w:val="105"/>
        </w:rPr>
        <w:t>Act</w:t>
      </w:r>
      <w:r w:rsidR="00BE12F3" w:rsidRPr="00E12D45">
        <w:rPr>
          <w:rFonts w:ascii="Arial" w:hAnsi="Arial" w:cs="Arial"/>
          <w:spacing w:val="-5"/>
          <w:w w:val="105"/>
        </w:rPr>
        <w:t xml:space="preserve"> </w:t>
      </w:r>
      <w:r w:rsidR="00BE12F3" w:rsidRPr="00E12D45">
        <w:rPr>
          <w:rFonts w:ascii="Arial" w:hAnsi="Arial" w:cs="Arial"/>
          <w:spacing w:val="-5"/>
          <w:w w:val="105"/>
        </w:rPr>
        <w:t xml:space="preserve">lists the </w:t>
      </w:r>
      <w:proofErr w:type="gramStart"/>
      <w:r w:rsidRPr="00E12D45">
        <w:rPr>
          <w:rFonts w:ascii="Arial" w:hAnsi="Arial" w:cs="Arial"/>
          <w:w w:val="105"/>
        </w:rPr>
        <w:t>objectives</w:t>
      </w:r>
      <w:r w:rsidR="00BE12F3" w:rsidRPr="00E12D45">
        <w:rPr>
          <w:rFonts w:ascii="Arial" w:hAnsi="Arial" w:cs="Arial"/>
          <w:w w:val="105"/>
        </w:rPr>
        <w:t xml:space="preserve"> </w:t>
      </w:r>
      <w:r w:rsidR="00886950" w:rsidRPr="00E12D45">
        <w:rPr>
          <w:rFonts w:ascii="Arial" w:hAnsi="Arial" w:cs="Arial"/>
          <w:w w:val="105"/>
        </w:rPr>
        <w:t>.</w:t>
      </w:r>
      <w:proofErr w:type="gramEnd"/>
    </w:p>
    <w:p w14:paraId="1471D9E1" w14:textId="77777777" w:rsidR="00886950" w:rsidRPr="00E12D45" w:rsidRDefault="00886950" w:rsidP="008A2BA8">
      <w:pPr>
        <w:pStyle w:val="BodyText"/>
        <w:spacing w:before="1" w:line="290" w:lineRule="auto"/>
        <w:ind w:left="837" w:right="224"/>
        <w:jc w:val="both"/>
        <w:rPr>
          <w:rFonts w:ascii="Arial" w:hAnsi="Arial" w:cs="Arial"/>
          <w:w w:val="105"/>
        </w:rPr>
      </w:pPr>
    </w:p>
    <w:p w14:paraId="65B85F96" w14:textId="3377B719" w:rsidR="00851ED2" w:rsidRPr="00E12D45" w:rsidRDefault="00F73E4C" w:rsidP="008A2BA8">
      <w:pPr>
        <w:pStyle w:val="BodyText"/>
        <w:numPr>
          <w:ilvl w:val="0"/>
          <w:numId w:val="21"/>
        </w:numPr>
        <w:spacing w:before="1" w:line="290" w:lineRule="auto"/>
        <w:ind w:right="224"/>
        <w:jc w:val="both"/>
        <w:rPr>
          <w:rFonts w:ascii="Arial" w:hAnsi="Arial" w:cs="Arial"/>
          <w:w w:val="105"/>
        </w:rPr>
      </w:pPr>
      <w:r w:rsidRPr="00E12D45">
        <w:rPr>
          <w:rFonts w:ascii="Arial" w:hAnsi="Arial" w:cs="Arial"/>
          <w:w w:val="105"/>
        </w:rPr>
        <w:t>The</w:t>
      </w:r>
      <w:r w:rsidRPr="00E12D45">
        <w:rPr>
          <w:rFonts w:ascii="Arial" w:hAnsi="Arial" w:cs="Arial"/>
          <w:spacing w:val="-4"/>
          <w:w w:val="105"/>
        </w:rPr>
        <w:t xml:space="preserve"> </w:t>
      </w:r>
      <w:proofErr w:type="gramStart"/>
      <w:r w:rsidRPr="00E12D45">
        <w:rPr>
          <w:rFonts w:ascii="Arial" w:hAnsi="Arial" w:cs="Arial"/>
          <w:w w:val="105"/>
        </w:rPr>
        <w:t>first</w:t>
      </w:r>
      <w:r w:rsidRPr="00E12D45">
        <w:rPr>
          <w:rFonts w:ascii="Arial" w:hAnsi="Arial" w:cs="Arial"/>
          <w:spacing w:val="-59"/>
          <w:w w:val="105"/>
        </w:rPr>
        <w:t xml:space="preserve"> </w:t>
      </w:r>
      <w:r w:rsidR="00886950" w:rsidRPr="00E12D45">
        <w:rPr>
          <w:rFonts w:ascii="Arial" w:hAnsi="Arial" w:cs="Arial"/>
          <w:spacing w:val="-59"/>
          <w:w w:val="105"/>
        </w:rPr>
        <w:t xml:space="preserve"> </w:t>
      </w:r>
      <w:r w:rsidRPr="00E12D45">
        <w:rPr>
          <w:rFonts w:ascii="Arial" w:hAnsi="Arial" w:cs="Arial"/>
          <w:w w:val="105"/>
        </w:rPr>
        <w:t>objective</w:t>
      </w:r>
      <w:proofErr w:type="gramEnd"/>
      <w:r w:rsidRPr="00E12D45">
        <w:rPr>
          <w:rFonts w:ascii="Arial" w:hAnsi="Arial" w:cs="Arial"/>
          <w:w w:val="105"/>
        </w:rPr>
        <w:t xml:space="preserve"> is to consider rescuing the company</w:t>
      </w:r>
      <w:r w:rsidR="00811C44" w:rsidRPr="00E12D45">
        <w:rPr>
          <w:rFonts w:ascii="Arial" w:hAnsi="Arial" w:cs="Arial"/>
          <w:w w:val="105"/>
        </w:rPr>
        <w:t xml:space="preserve">. </w:t>
      </w:r>
      <w:r w:rsidRPr="00E12D45">
        <w:rPr>
          <w:rFonts w:ascii="Arial" w:hAnsi="Arial" w:cs="Arial"/>
          <w:w w:val="105"/>
        </w:rPr>
        <w:t>If the administrator thinks that objective is not</w:t>
      </w:r>
      <w:r w:rsidRPr="00E12D45">
        <w:rPr>
          <w:rFonts w:ascii="Arial" w:hAnsi="Arial" w:cs="Arial"/>
          <w:spacing w:val="1"/>
          <w:w w:val="105"/>
        </w:rPr>
        <w:t xml:space="preserve"> </w:t>
      </w:r>
      <w:r w:rsidRPr="00E12D45">
        <w:rPr>
          <w:rFonts w:ascii="Arial" w:hAnsi="Arial" w:cs="Arial"/>
          <w:spacing w:val="-1"/>
          <w:w w:val="105"/>
        </w:rPr>
        <w:t>reasonably</w:t>
      </w:r>
      <w:r w:rsidRPr="00E12D45">
        <w:rPr>
          <w:rFonts w:ascii="Arial" w:hAnsi="Arial" w:cs="Arial"/>
          <w:spacing w:val="-15"/>
          <w:w w:val="105"/>
        </w:rPr>
        <w:t xml:space="preserve"> </w:t>
      </w:r>
      <w:r w:rsidRPr="00E12D45">
        <w:rPr>
          <w:rFonts w:ascii="Arial" w:hAnsi="Arial" w:cs="Arial"/>
          <w:spacing w:val="-1"/>
          <w:w w:val="105"/>
        </w:rPr>
        <w:t>practicable</w:t>
      </w:r>
      <w:r w:rsidRPr="00E12D45">
        <w:rPr>
          <w:rFonts w:ascii="Arial" w:hAnsi="Arial" w:cs="Arial"/>
          <w:spacing w:val="-14"/>
          <w:w w:val="105"/>
        </w:rPr>
        <w:t xml:space="preserve"> </w:t>
      </w:r>
      <w:r w:rsidRPr="00E12D45">
        <w:rPr>
          <w:rFonts w:ascii="Arial" w:hAnsi="Arial" w:cs="Arial"/>
          <w:spacing w:val="-1"/>
          <w:w w:val="105"/>
        </w:rPr>
        <w:t>(or</w:t>
      </w:r>
      <w:r w:rsidRPr="00E12D45">
        <w:rPr>
          <w:rFonts w:ascii="Arial" w:hAnsi="Arial" w:cs="Arial"/>
          <w:spacing w:val="-14"/>
          <w:w w:val="105"/>
        </w:rPr>
        <w:t xml:space="preserve"> </w:t>
      </w:r>
      <w:r w:rsidRPr="00E12D45">
        <w:rPr>
          <w:rFonts w:ascii="Arial" w:hAnsi="Arial" w:cs="Arial"/>
          <w:spacing w:val="-1"/>
          <w:w w:val="105"/>
        </w:rPr>
        <w:t>thinks</w:t>
      </w:r>
      <w:r w:rsidRPr="00E12D45">
        <w:rPr>
          <w:rFonts w:ascii="Arial" w:hAnsi="Arial" w:cs="Arial"/>
          <w:spacing w:val="-14"/>
          <w:w w:val="105"/>
        </w:rPr>
        <w:t xml:space="preserve"> </w:t>
      </w:r>
      <w:r w:rsidRPr="00E12D45">
        <w:rPr>
          <w:rFonts w:ascii="Arial" w:hAnsi="Arial" w:cs="Arial"/>
          <w:spacing w:val="-1"/>
          <w:w w:val="105"/>
        </w:rPr>
        <w:t>that</w:t>
      </w:r>
      <w:r w:rsidRPr="00E12D45">
        <w:rPr>
          <w:rFonts w:ascii="Arial" w:hAnsi="Arial" w:cs="Arial"/>
          <w:spacing w:val="-14"/>
          <w:w w:val="105"/>
        </w:rPr>
        <w:t xml:space="preserve"> </w:t>
      </w:r>
      <w:r w:rsidRPr="00E12D45">
        <w:rPr>
          <w:rFonts w:ascii="Arial" w:hAnsi="Arial" w:cs="Arial"/>
          <w:spacing w:val="-1"/>
          <w:w w:val="105"/>
        </w:rPr>
        <w:t>a</w:t>
      </w:r>
      <w:r w:rsidRPr="00E12D45">
        <w:rPr>
          <w:rFonts w:ascii="Arial" w:hAnsi="Arial" w:cs="Arial"/>
          <w:spacing w:val="-14"/>
          <w:w w:val="105"/>
        </w:rPr>
        <w:t xml:space="preserve"> </w:t>
      </w:r>
      <w:r w:rsidRPr="00E12D45">
        <w:rPr>
          <w:rFonts w:ascii="Arial" w:hAnsi="Arial" w:cs="Arial"/>
          <w:spacing w:val="-1"/>
          <w:w w:val="105"/>
        </w:rPr>
        <w:t>better</w:t>
      </w:r>
      <w:r w:rsidRPr="00E12D45">
        <w:rPr>
          <w:rFonts w:ascii="Arial" w:hAnsi="Arial" w:cs="Arial"/>
          <w:spacing w:val="-14"/>
          <w:w w:val="105"/>
        </w:rPr>
        <w:t xml:space="preserve"> </w:t>
      </w:r>
      <w:r w:rsidRPr="00E12D45">
        <w:rPr>
          <w:rFonts w:ascii="Arial" w:hAnsi="Arial" w:cs="Arial"/>
          <w:spacing w:val="-1"/>
          <w:w w:val="105"/>
        </w:rPr>
        <w:t>result</w:t>
      </w:r>
      <w:r w:rsidRPr="00E12D45">
        <w:rPr>
          <w:rFonts w:ascii="Arial" w:hAnsi="Arial" w:cs="Arial"/>
          <w:spacing w:val="-14"/>
          <w:w w:val="105"/>
        </w:rPr>
        <w:t xml:space="preserve"> </w:t>
      </w:r>
      <w:r w:rsidRPr="00E12D45">
        <w:rPr>
          <w:rFonts w:ascii="Arial" w:hAnsi="Arial" w:cs="Arial"/>
          <w:spacing w:val="-1"/>
          <w:w w:val="105"/>
        </w:rPr>
        <w:t>for</w:t>
      </w:r>
      <w:r w:rsidRPr="00E12D45">
        <w:rPr>
          <w:rFonts w:ascii="Arial" w:hAnsi="Arial" w:cs="Arial"/>
          <w:spacing w:val="-14"/>
          <w:w w:val="105"/>
        </w:rPr>
        <w:t xml:space="preserve"> </w:t>
      </w:r>
      <w:r w:rsidRPr="00E12D45">
        <w:rPr>
          <w:rFonts w:ascii="Arial" w:hAnsi="Arial" w:cs="Arial"/>
          <w:spacing w:val="-1"/>
          <w:w w:val="105"/>
        </w:rPr>
        <w:t>the</w:t>
      </w:r>
      <w:r w:rsidRPr="00E12D45">
        <w:rPr>
          <w:rFonts w:ascii="Arial" w:hAnsi="Arial" w:cs="Arial"/>
          <w:spacing w:val="-14"/>
          <w:w w:val="105"/>
        </w:rPr>
        <w:t xml:space="preserve"> </w:t>
      </w:r>
      <w:r w:rsidRPr="00E12D45">
        <w:rPr>
          <w:rFonts w:ascii="Arial" w:hAnsi="Arial" w:cs="Arial"/>
          <w:spacing w:val="-1"/>
          <w:w w:val="105"/>
        </w:rPr>
        <w:t>company’s</w:t>
      </w:r>
      <w:r w:rsidRPr="00E12D45">
        <w:rPr>
          <w:rFonts w:ascii="Arial" w:hAnsi="Arial" w:cs="Arial"/>
          <w:spacing w:val="-14"/>
          <w:w w:val="105"/>
        </w:rPr>
        <w:t xml:space="preserve"> </w:t>
      </w:r>
      <w:r w:rsidRPr="00E12D45">
        <w:rPr>
          <w:rFonts w:ascii="Arial" w:hAnsi="Arial" w:cs="Arial"/>
          <w:spacing w:val="-1"/>
          <w:w w:val="105"/>
        </w:rPr>
        <w:t>creditors</w:t>
      </w:r>
      <w:r w:rsidRPr="00E12D45">
        <w:rPr>
          <w:rFonts w:ascii="Arial" w:hAnsi="Arial" w:cs="Arial"/>
          <w:spacing w:val="-14"/>
          <w:w w:val="105"/>
        </w:rPr>
        <w:t xml:space="preserve"> </w:t>
      </w:r>
      <w:r w:rsidRPr="00E12D45">
        <w:rPr>
          <w:rFonts w:ascii="Arial" w:hAnsi="Arial" w:cs="Arial"/>
          <w:w w:val="105"/>
        </w:rPr>
        <w:t>as</w:t>
      </w:r>
      <w:r w:rsidRPr="00E12D45">
        <w:rPr>
          <w:rFonts w:ascii="Arial" w:hAnsi="Arial" w:cs="Arial"/>
          <w:spacing w:val="-14"/>
          <w:w w:val="105"/>
        </w:rPr>
        <w:t xml:space="preserve"> </w:t>
      </w:r>
      <w:r w:rsidRPr="00E12D45">
        <w:rPr>
          <w:rFonts w:ascii="Arial" w:hAnsi="Arial" w:cs="Arial"/>
          <w:w w:val="105"/>
        </w:rPr>
        <w:t>whole</w:t>
      </w:r>
      <w:r w:rsidRPr="00E12D45">
        <w:rPr>
          <w:rFonts w:ascii="Arial" w:hAnsi="Arial" w:cs="Arial"/>
          <w:spacing w:val="-14"/>
          <w:w w:val="105"/>
        </w:rPr>
        <w:t xml:space="preserve"> </w:t>
      </w:r>
      <w:r w:rsidRPr="00E12D45">
        <w:rPr>
          <w:rFonts w:ascii="Arial" w:hAnsi="Arial" w:cs="Arial"/>
          <w:w w:val="105"/>
        </w:rPr>
        <w:t>would</w:t>
      </w:r>
      <w:r w:rsidRPr="00E12D45">
        <w:rPr>
          <w:rFonts w:ascii="Arial" w:hAnsi="Arial" w:cs="Arial"/>
          <w:spacing w:val="-59"/>
          <w:w w:val="105"/>
        </w:rPr>
        <w:t xml:space="preserve"> </w:t>
      </w:r>
      <w:r w:rsidRPr="00E12D45">
        <w:rPr>
          <w:rFonts w:ascii="Arial" w:hAnsi="Arial" w:cs="Arial"/>
          <w:w w:val="105"/>
        </w:rPr>
        <w:t xml:space="preserve">be achieved by pursuing the second objective) </w:t>
      </w:r>
    </w:p>
    <w:p w14:paraId="540B3719" w14:textId="77777777" w:rsidR="00851ED2" w:rsidRPr="00E12D45" w:rsidRDefault="00F73E4C" w:rsidP="008A2BA8">
      <w:pPr>
        <w:pStyle w:val="BodyText"/>
        <w:numPr>
          <w:ilvl w:val="0"/>
          <w:numId w:val="21"/>
        </w:numPr>
        <w:spacing w:before="1" w:line="290" w:lineRule="auto"/>
        <w:ind w:right="224"/>
        <w:jc w:val="both"/>
        <w:rPr>
          <w:rFonts w:ascii="Arial" w:hAnsi="Arial" w:cs="Arial"/>
        </w:rPr>
      </w:pPr>
      <w:r w:rsidRPr="00E12D45">
        <w:rPr>
          <w:rFonts w:ascii="Arial" w:hAnsi="Arial" w:cs="Arial"/>
          <w:w w:val="105"/>
        </w:rPr>
        <w:t>he or she may move to the second objective,</w:t>
      </w:r>
      <w:r w:rsidRPr="00E12D45">
        <w:rPr>
          <w:rFonts w:ascii="Arial" w:hAnsi="Arial" w:cs="Arial"/>
          <w:spacing w:val="1"/>
          <w:w w:val="105"/>
        </w:rPr>
        <w:t xml:space="preserve"> </w:t>
      </w:r>
      <w:r w:rsidRPr="00E12D45">
        <w:rPr>
          <w:rFonts w:ascii="Arial" w:hAnsi="Arial" w:cs="Arial"/>
          <w:w w:val="105"/>
        </w:rPr>
        <w:t xml:space="preserve">that of achieving a better result for the company’s creditors </w:t>
      </w:r>
      <w:proofErr w:type="gramStart"/>
      <w:r w:rsidRPr="00E12D45">
        <w:rPr>
          <w:rFonts w:ascii="Arial" w:hAnsi="Arial" w:cs="Arial"/>
          <w:w w:val="105"/>
        </w:rPr>
        <w:t>as a whole than</w:t>
      </w:r>
      <w:proofErr w:type="gramEnd"/>
      <w:r w:rsidRPr="00E12D45">
        <w:rPr>
          <w:rFonts w:ascii="Arial" w:hAnsi="Arial" w:cs="Arial"/>
          <w:w w:val="105"/>
        </w:rPr>
        <w:t xml:space="preserve"> would be likely if</w:t>
      </w:r>
      <w:r w:rsidRPr="00E12D45">
        <w:rPr>
          <w:rFonts w:ascii="Arial" w:hAnsi="Arial" w:cs="Arial"/>
          <w:spacing w:val="1"/>
          <w:w w:val="105"/>
        </w:rPr>
        <w:t xml:space="preserve"> </w:t>
      </w:r>
      <w:r w:rsidRPr="00E12D45">
        <w:rPr>
          <w:rFonts w:ascii="Arial" w:hAnsi="Arial" w:cs="Arial"/>
          <w:spacing w:val="-1"/>
          <w:w w:val="105"/>
        </w:rPr>
        <w:t>the</w:t>
      </w:r>
      <w:r w:rsidRPr="00E12D45">
        <w:rPr>
          <w:rFonts w:ascii="Arial" w:hAnsi="Arial" w:cs="Arial"/>
          <w:spacing w:val="-18"/>
          <w:w w:val="105"/>
        </w:rPr>
        <w:t xml:space="preserve"> </w:t>
      </w:r>
      <w:r w:rsidRPr="00E12D45">
        <w:rPr>
          <w:rFonts w:ascii="Arial" w:hAnsi="Arial" w:cs="Arial"/>
          <w:spacing w:val="-1"/>
          <w:w w:val="105"/>
        </w:rPr>
        <w:t>company</w:t>
      </w:r>
      <w:r w:rsidRPr="00E12D45">
        <w:rPr>
          <w:rFonts w:ascii="Arial" w:hAnsi="Arial" w:cs="Arial"/>
          <w:spacing w:val="-18"/>
          <w:w w:val="105"/>
        </w:rPr>
        <w:t xml:space="preserve"> </w:t>
      </w:r>
      <w:r w:rsidRPr="00E12D45">
        <w:rPr>
          <w:rFonts w:ascii="Arial" w:hAnsi="Arial" w:cs="Arial"/>
          <w:w w:val="105"/>
        </w:rPr>
        <w:t>were</w:t>
      </w:r>
      <w:r w:rsidRPr="00E12D45">
        <w:rPr>
          <w:rFonts w:ascii="Arial" w:hAnsi="Arial" w:cs="Arial"/>
          <w:spacing w:val="-17"/>
          <w:w w:val="105"/>
        </w:rPr>
        <w:t xml:space="preserve"> </w:t>
      </w:r>
      <w:r w:rsidRPr="00E12D45">
        <w:rPr>
          <w:rFonts w:ascii="Arial" w:hAnsi="Arial" w:cs="Arial"/>
          <w:w w:val="105"/>
        </w:rPr>
        <w:t>wound</w:t>
      </w:r>
      <w:r w:rsidRPr="00E12D45">
        <w:rPr>
          <w:rFonts w:ascii="Arial" w:hAnsi="Arial" w:cs="Arial"/>
          <w:spacing w:val="-18"/>
          <w:w w:val="105"/>
        </w:rPr>
        <w:t xml:space="preserve"> </w:t>
      </w:r>
      <w:r w:rsidRPr="00E12D45">
        <w:rPr>
          <w:rFonts w:ascii="Arial" w:hAnsi="Arial" w:cs="Arial"/>
          <w:w w:val="105"/>
        </w:rPr>
        <w:t>up</w:t>
      </w:r>
      <w:r w:rsidRPr="00E12D45">
        <w:rPr>
          <w:rFonts w:ascii="Arial" w:hAnsi="Arial" w:cs="Arial"/>
          <w:spacing w:val="-18"/>
          <w:w w:val="105"/>
        </w:rPr>
        <w:t xml:space="preserve"> </w:t>
      </w:r>
      <w:r w:rsidRPr="00E12D45">
        <w:rPr>
          <w:rFonts w:ascii="Arial" w:hAnsi="Arial" w:cs="Arial"/>
          <w:w w:val="105"/>
        </w:rPr>
        <w:t>(without</w:t>
      </w:r>
      <w:r w:rsidRPr="00E12D45">
        <w:rPr>
          <w:rFonts w:ascii="Arial" w:hAnsi="Arial" w:cs="Arial"/>
          <w:spacing w:val="-17"/>
          <w:w w:val="105"/>
        </w:rPr>
        <w:t xml:space="preserve"> </w:t>
      </w:r>
      <w:r w:rsidRPr="00E12D45">
        <w:rPr>
          <w:rFonts w:ascii="Arial" w:hAnsi="Arial" w:cs="Arial"/>
          <w:w w:val="105"/>
        </w:rPr>
        <w:t>first</w:t>
      </w:r>
      <w:r w:rsidRPr="00E12D45">
        <w:rPr>
          <w:rFonts w:ascii="Arial" w:hAnsi="Arial" w:cs="Arial"/>
          <w:spacing w:val="-18"/>
          <w:w w:val="105"/>
        </w:rPr>
        <w:t xml:space="preserve"> </w:t>
      </w:r>
      <w:r w:rsidRPr="00E12D45">
        <w:rPr>
          <w:rFonts w:ascii="Arial" w:hAnsi="Arial" w:cs="Arial"/>
          <w:w w:val="105"/>
        </w:rPr>
        <w:t>being</w:t>
      </w:r>
      <w:r w:rsidRPr="00E12D45">
        <w:rPr>
          <w:rFonts w:ascii="Arial" w:hAnsi="Arial" w:cs="Arial"/>
          <w:spacing w:val="-18"/>
          <w:w w:val="105"/>
        </w:rPr>
        <w:t xml:space="preserve"> </w:t>
      </w:r>
      <w:r w:rsidRPr="00E12D45">
        <w:rPr>
          <w:rFonts w:ascii="Arial" w:hAnsi="Arial" w:cs="Arial"/>
          <w:w w:val="105"/>
        </w:rPr>
        <w:t>placed</w:t>
      </w:r>
      <w:r w:rsidRPr="00E12D45">
        <w:rPr>
          <w:rFonts w:ascii="Arial" w:hAnsi="Arial" w:cs="Arial"/>
          <w:spacing w:val="-17"/>
          <w:w w:val="105"/>
        </w:rPr>
        <w:t xml:space="preserve"> </w:t>
      </w:r>
      <w:r w:rsidRPr="00E12D45">
        <w:rPr>
          <w:rFonts w:ascii="Arial" w:hAnsi="Arial" w:cs="Arial"/>
          <w:w w:val="105"/>
        </w:rPr>
        <w:t>into</w:t>
      </w:r>
      <w:r w:rsidRPr="00E12D45">
        <w:rPr>
          <w:rFonts w:ascii="Arial" w:hAnsi="Arial" w:cs="Arial"/>
          <w:spacing w:val="-18"/>
          <w:w w:val="105"/>
        </w:rPr>
        <w:t xml:space="preserve"> </w:t>
      </w:r>
      <w:r w:rsidRPr="00E12D45">
        <w:rPr>
          <w:rFonts w:ascii="Arial" w:hAnsi="Arial" w:cs="Arial"/>
          <w:w w:val="105"/>
        </w:rPr>
        <w:t>administration).</w:t>
      </w:r>
      <w:r w:rsidRPr="00E12D45">
        <w:rPr>
          <w:rFonts w:ascii="Arial" w:hAnsi="Arial" w:cs="Arial"/>
          <w:spacing w:val="-18"/>
          <w:w w:val="105"/>
        </w:rPr>
        <w:t xml:space="preserve"> </w:t>
      </w:r>
      <w:r w:rsidRPr="00E12D45">
        <w:rPr>
          <w:rFonts w:ascii="Arial" w:hAnsi="Arial" w:cs="Arial"/>
          <w:w w:val="105"/>
        </w:rPr>
        <w:t>If</w:t>
      </w:r>
      <w:r w:rsidRPr="00E12D45">
        <w:rPr>
          <w:rFonts w:ascii="Arial" w:hAnsi="Arial" w:cs="Arial"/>
          <w:spacing w:val="-17"/>
          <w:w w:val="105"/>
        </w:rPr>
        <w:t xml:space="preserve"> </w:t>
      </w:r>
      <w:r w:rsidRPr="00E12D45">
        <w:rPr>
          <w:rFonts w:ascii="Arial" w:hAnsi="Arial" w:cs="Arial"/>
          <w:w w:val="105"/>
        </w:rPr>
        <w:t>the</w:t>
      </w:r>
      <w:r w:rsidRPr="00E12D45">
        <w:rPr>
          <w:rFonts w:ascii="Arial" w:hAnsi="Arial" w:cs="Arial"/>
          <w:spacing w:val="-18"/>
          <w:w w:val="105"/>
        </w:rPr>
        <w:t xml:space="preserve"> </w:t>
      </w:r>
      <w:r w:rsidRPr="00E12D45">
        <w:rPr>
          <w:rFonts w:ascii="Arial" w:hAnsi="Arial" w:cs="Arial"/>
          <w:w w:val="105"/>
        </w:rPr>
        <w:t>administrator</w:t>
      </w:r>
      <w:r w:rsidRPr="00E12D45">
        <w:rPr>
          <w:rFonts w:ascii="Arial" w:hAnsi="Arial" w:cs="Arial"/>
          <w:spacing w:val="-59"/>
          <w:w w:val="105"/>
        </w:rPr>
        <w:t xml:space="preserve"> </w:t>
      </w:r>
      <w:r w:rsidR="00851ED2" w:rsidRPr="00E12D45">
        <w:rPr>
          <w:rFonts w:ascii="Arial" w:hAnsi="Arial" w:cs="Arial"/>
          <w:spacing w:val="-59"/>
          <w:w w:val="105"/>
        </w:rPr>
        <w:t xml:space="preserve">   </w:t>
      </w:r>
      <w:r w:rsidRPr="00E12D45">
        <w:rPr>
          <w:rFonts w:ascii="Arial" w:hAnsi="Arial" w:cs="Arial"/>
          <w:w w:val="105"/>
        </w:rPr>
        <w:t xml:space="preserve">thinks that the second objective is not reasonably practicable </w:t>
      </w:r>
    </w:p>
    <w:p w14:paraId="2AAD53C6" w14:textId="0F938D51" w:rsidR="00F73E4C" w:rsidRPr="00E12D45" w:rsidRDefault="00F73E4C" w:rsidP="008A2BA8">
      <w:pPr>
        <w:pStyle w:val="BodyText"/>
        <w:numPr>
          <w:ilvl w:val="0"/>
          <w:numId w:val="21"/>
        </w:numPr>
        <w:spacing w:before="1" w:line="290" w:lineRule="auto"/>
        <w:ind w:right="224"/>
        <w:jc w:val="both"/>
        <w:rPr>
          <w:rFonts w:ascii="Arial" w:hAnsi="Arial" w:cs="Arial"/>
        </w:rPr>
      </w:pPr>
      <w:r w:rsidRPr="00E12D45">
        <w:rPr>
          <w:rFonts w:ascii="Arial" w:hAnsi="Arial" w:cs="Arial"/>
          <w:w w:val="105"/>
        </w:rPr>
        <w:t>he or she may pursue the third</w:t>
      </w:r>
      <w:r w:rsidRPr="00E12D45">
        <w:rPr>
          <w:rFonts w:ascii="Arial" w:hAnsi="Arial" w:cs="Arial"/>
          <w:spacing w:val="1"/>
          <w:w w:val="105"/>
        </w:rPr>
        <w:t xml:space="preserve"> </w:t>
      </w:r>
      <w:r w:rsidRPr="00E12D45">
        <w:rPr>
          <w:rFonts w:ascii="Arial" w:hAnsi="Arial" w:cs="Arial"/>
          <w:w w:val="105"/>
        </w:rPr>
        <w:t xml:space="preserve">objective, that of </w:t>
      </w:r>
      <w:r w:rsidR="00CB4013" w:rsidRPr="00E12D45">
        <w:rPr>
          <w:rFonts w:ascii="Arial" w:hAnsi="Arial" w:cs="Arial"/>
          <w:w w:val="105"/>
        </w:rPr>
        <w:t>realizing</w:t>
      </w:r>
      <w:r w:rsidRPr="00E12D45">
        <w:rPr>
          <w:rFonts w:ascii="Arial" w:hAnsi="Arial" w:cs="Arial"/>
          <w:w w:val="105"/>
        </w:rPr>
        <w:t xml:space="preserve"> property </w:t>
      </w:r>
      <w:proofErr w:type="gramStart"/>
      <w:r w:rsidRPr="00E12D45">
        <w:rPr>
          <w:rFonts w:ascii="Arial" w:hAnsi="Arial" w:cs="Arial"/>
          <w:w w:val="105"/>
        </w:rPr>
        <w:t>in order to</w:t>
      </w:r>
      <w:proofErr w:type="gramEnd"/>
      <w:r w:rsidRPr="00E12D45">
        <w:rPr>
          <w:rFonts w:ascii="Arial" w:hAnsi="Arial" w:cs="Arial"/>
          <w:w w:val="105"/>
        </w:rPr>
        <w:t xml:space="preserve"> make a distribution to one or more secured or</w:t>
      </w:r>
      <w:r w:rsidRPr="00E12D45">
        <w:rPr>
          <w:rFonts w:ascii="Arial" w:hAnsi="Arial" w:cs="Arial"/>
          <w:spacing w:val="1"/>
          <w:w w:val="105"/>
        </w:rPr>
        <w:t xml:space="preserve"> </w:t>
      </w:r>
      <w:r w:rsidRPr="00E12D45">
        <w:rPr>
          <w:rFonts w:ascii="Arial" w:hAnsi="Arial" w:cs="Arial"/>
          <w:w w:val="105"/>
        </w:rPr>
        <w:t>preferential creditors (as long as he or she does not unnecessarily harm the interests of the</w:t>
      </w:r>
      <w:r w:rsidRPr="00E12D45">
        <w:rPr>
          <w:rFonts w:ascii="Arial" w:hAnsi="Arial" w:cs="Arial"/>
          <w:spacing w:val="1"/>
          <w:w w:val="105"/>
        </w:rPr>
        <w:t xml:space="preserve"> </w:t>
      </w:r>
      <w:r w:rsidRPr="00E12D45">
        <w:rPr>
          <w:rFonts w:ascii="Arial" w:hAnsi="Arial" w:cs="Arial"/>
          <w:w w:val="105"/>
        </w:rPr>
        <w:t>creditors</w:t>
      </w:r>
      <w:r w:rsidRPr="00E12D45">
        <w:rPr>
          <w:rFonts w:ascii="Arial" w:hAnsi="Arial" w:cs="Arial"/>
          <w:spacing w:val="-8"/>
          <w:w w:val="105"/>
        </w:rPr>
        <w:t xml:space="preserve"> </w:t>
      </w:r>
      <w:r w:rsidRPr="00E12D45">
        <w:rPr>
          <w:rFonts w:ascii="Arial" w:hAnsi="Arial" w:cs="Arial"/>
          <w:w w:val="105"/>
        </w:rPr>
        <w:t>of</w:t>
      </w:r>
      <w:r w:rsidRPr="00E12D45">
        <w:rPr>
          <w:rFonts w:ascii="Arial" w:hAnsi="Arial" w:cs="Arial"/>
          <w:spacing w:val="-7"/>
          <w:w w:val="105"/>
        </w:rPr>
        <w:t xml:space="preserve"> </w:t>
      </w:r>
      <w:r w:rsidRPr="00E12D45">
        <w:rPr>
          <w:rFonts w:ascii="Arial" w:hAnsi="Arial" w:cs="Arial"/>
          <w:w w:val="105"/>
        </w:rPr>
        <w:t>the</w:t>
      </w:r>
      <w:r w:rsidRPr="00E12D45">
        <w:rPr>
          <w:rFonts w:ascii="Arial" w:hAnsi="Arial" w:cs="Arial"/>
          <w:spacing w:val="-9"/>
          <w:w w:val="105"/>
        </w:rPr>
        <w:t xml:space="preserve"> </w:t>
      </w:r>
      <w:r w:rsidRPr="00E12D45">
        <w:rPr>
          <w:rFonts w:ascii="Arial" w:hAnsi="Arial" w:cs="Arial"/>
          <w:w w:val="105"/>
        </w:rPr>
        <w:t>company</w:t>
      </w:r>
      <w:r w:rsidRPr="00E12D45">
        <w:rPr>
          <w:rFonts w:ascii="Arial" w:hAnsi="Arial" w:cs="Arial"/>
          <w:spacing w:val="-8"/>
          <w:w w:val="105"/>
        </w:rPr>
        <w:t xml:space="preserve"> </w:t>
      </w:r>
      <w:r w:rsidRPr="00E12D45">
        <w:rPr>
          <w:rFonts w:ascii="Arial" w:hAnsi="Arial" w:cs="Arial"/>
          <w:w w:val="105"/>
        </w:rPr>
        <w:t>as</w:t>
      </w:r>
      <w:r w:rsidRPr="00E12D45">
        <w:rPr>
          <w:rFonts w:ascii="Arial" w:hAnsi="Arial" w:cs="Arial"/>
          <w:spacing w:val="-8"/>
          <w:w w:val="105"/>
        </w:rPr>
        <w:t xml:space="preserve"> </w:t>
      </w:r>
      <w:r w:rsidRPr="00E12D45">
        <w:rPr>
          <w:rFonts w:ascii="Arial" w:hAnsi="Arial" w:cs="Arial"/>
          <w:w w:val="105"/>
        </w:rPr>
        <w:t>a</w:t>
      </w:r>
      <w:r w:rsidRPr="00E12D45">
        <w:rPr>
          <w:rFonts w:ascii="Arial" w:hAnsi="Arial" w:cs="Arial"/>
          <w:spacing w:val="-8"/>
          <w:w w:val="105"/>
        </w:rPr>
        <w:t xml:space="preserve"> </w:t>
      </w:r>
      <w:r w:rsidRPr="00E12D45">
        <w:rPr>
          <w:rFonts w:ascii="Arial" w:hAnsi="Arial" w:cs="Arial"/>
          <w:w w:val="105"/>
        </w:rPr>
        <w:t>whole).</w:t>
      </w:r>
    </w:p>
    <w:p w14:paraId="2AA1154C" w14:textId="00BAD948" w:rsidR="005422D9" w:rsidRPr="00E12D45" w:rsidRDefault="005422D9" w:rsidP="008A2BA8">
      <w:pPr>
        <w:pStyle w:val="BodyText"/>
        <w:spacing w:before="1" w:line="290" w:lineRule="auto"/>
        <w:ind w:right="224"/>
        <w:jc w:val="both"/>
        <w:rPr>
          <w:rFonts w:ascii="Arial" w:hAnsi="Arial" w:cs="Arial"/>
          <w:w w:val="105"/>
        </w:rPr>
      </w:pPr>
    </w:p>
    <w:p w14:paraId="1B2E5C60" w14:textId="6462E84D" w:rsidR="005422D9" w:rsidRPr="00E12D45" w:rsidRDefault="005422D9" w:rsidP="008A2BA8">
      <w:pPr>
        <w:pStyle w:val="BodyText"/>
        <w:spacing w:before="1" w:line="290" w:lineRule="auto"/>
        <w:ind w:left="720" w:right="224"/>
        <w:jc w:val="both"/>
        <w:rPr>
          <w:rFonts w:ascii="Arial" w:hAnsi="Arial" w:cs="Arial"/>
          <w:w w:val="105"/>
        </w:rPr>
      </w:pPr>
      <w:r w:rsidRPr="00E12D45">
        <w:rPr>
          <w:rFonts w:ascii="Arial" w:hAnsi="Arial" w:cs="Arial"/>
          <w:w w:val="105"/>
        </w:rPr>
        <w:t xml:space="preserve">In terms </w:t>
      </w:r>
      <w:r w:rsidR="002811FB" w:rsidRPr="00E12D45">
        <w:rPr>
          <w:rFonts w:ascii="Arial" w:hAnsi="Arial" w:cs="Arial"/>
          <w:w w:val="105"/>
        </w:rPr>
        <w:t>the Insolvency Act of 1986</w:t>
      </w:r>
      <w:r w:rsidRPr="00E12D45">
        <w:rPr>
          <w:rFonts w:ascii="Arial" w:hAnsi="Arial" w:cs="Arial"/>
          <w:w w:val="105"/>
        </w:rPr>
        <w:t xml:space="preserve"> schedule 1 (14)</w:t>
      </w:r>
      <w:r w:rsidR="002811FB" w:rsidRPr="00E12D45">
        <w:rPr>
          <w:rFonts w:ascii="Arial" w:hAnsi="Arial" w:cs="Arial"/>
          <w:w w:val="105"/>
        </w:rPr>
        <w:t xml:space="preserve"> The administrator has the power to continue with the business.</w:t>
      </w:r>
    </w:p>
    <w:p w14:paraId="6D8614FE" w14:textId="77777777" w:rsidR="005D181B" w:rsidRPr="00E12D45" w:rsidRDefault="005D181B" w:rsidP="008A2BA8">
      <w:pPr>
        <w:pStyle w:val="BodyText"/>
        <w:spacing w:before="1" w:line="290" w:lineRule="auto"/>
        <w:ind w:right="224"/>
        <w:jc w:val="both"/>
        <w:rPr>
          <w:rFonts w:ascii="Arial" w:hAnsi="Arial" w:cs="Arial"/>
          <w:color w:val="333333"/>
        </w:rPr>
      </w:pPr>
    </w:p>
    <w:p w14:paraId="2A76F959" w14:textId="3148846E" w:rsidR="00CB4013" w:rsidRPr="00E12D45" w:rsidRDefault="00CB4013" w:rsidP="008A2BA8">
      <w:pPr>
        <w:pStyle w:val="BodyText"/>
        <w:spacing w:before="1" w:line="290" w:lineRule="auto"/>
        <w:ind w:right="224"/>
        <w:jc w:val="both"/>
        <w:rPr>
          <w:rFonts w:ascii="Arial" w:hAnsi="Arial" w:cs="Arial"/>
          <w:w w:val="105"/>
        </w:rPr>
      </w:pPr>
    </w:p>
    <w:p w14:paraId="460D332C" w14:textId="496D17E7" w:rsidR="00CB4013" w:rsidRPr="00E12D45" w:rsidRDefault="002811FB" w:rsidP="008A2BA8">
      <w:pPr>
        <w:pStyle w:val="BodyText"/>
        <w:spacing w:before="1" w:line="290" w:lineRule="auto"/>
        <w:ind w:left="720" w:right="224"/>
        <w:jc w:val="both"/>
        <w:rPr>
          <w:rFonts w:ascii="Arial" w:hAnsi="Arial" w:cs="Arial"/>
          <w:w w:val="105"/>
        </w:rPr>
      </w:pPr>
      <w:r w:rsidRPr="00E12D45">
        <w:rPr>
          <w:rFonts w:ascii="Arial" w:hAnsi="Arial" w:cs="Arial"/>
          <w:w w:val="105"/>
        </w:rPr>
        <w:t xml:space="preserve">If consideration has to been </w:t>
      </w:r>
      <w:r w:rsidR="00BC7D07" w:rsidRPr="00E12D45">
        <w:rPr>
          <w:rFonts w:ascii="Arial" w:hAnsi="Arial" w:cs="Arial"/>
          <w:w w:val="105"/>
        </w:rPr>
        <w:t>to the objectives and if the objective is to rescue the company</w:t>
      </w:r>
      <w:r w:rsidR="005D181B" w:rsidRPr="00E12D45">
        <w:rPr>
          <w:rFonts w:ascii="Arial" w:hAnsi="Arial" w:cs="Arial"/>
          <w:w w:val="105"/>
        </w:rPr>
        <w:t xml:space="preserve"> and if the supplies are critical to the turnaround </w:t>
      </w:r>
      <w:r w:rsidR="00811C44" w:rsidRPr="00E12D45">
        <w:rPr>
          <w:rFonts w:ascii="Arial" w:hAnsi="Arial" w:cs="Arial"/>
          <w:w w:val="105"/>
        </w:rPr>
        <w:t xml:space="preserve">then in that event the administrator can then in terms </w:t>
      </w:r>
      <w:proofErr w:type="gramStart"/>
      <w:r w:rsidR="00811C44" w:rsidRPr="00E12D45">
        <w:rPr>
          <w:rFonts w:ascii="Arial" w:hAnsi="Arial" w:cs="Arial"/>
          <w:w w:val="105"/>
        </w:rPr>
        <w:t xml:space="preserve">of </w:t>
      </w:r>
      <w:r w:rsidR="00811C44" w:rsidRPr="00E12D45">
        <w:rPr>
          <w:rFonts w:ascii="Arial" w:hAnsi="Arial" w:cs="Arial"/>
          <w:color w:val="333333"/>
        </w:rPr>
        <w:t xml:space="preserve"> section</w:t>
      </w:r>
      <w:proofErr w:type="gramEnd"/>
      <w:r w:rsidR="00811C44" w:rsidRPr="00E12D45">
        <w:rPr>
          <w:rFonts w:ascii="Arial" w:hAnsi="Arial" w:cs="Arial"/>
          <w:color w:val="333333"/>
        </w:rPr>
        <w:t xml:space="preserve"> 233 IA</w:t>
      </w:r>
      <w:r w:rsidR="00811C44" w:rsidRPr="00E12D45">
        <w:rPr>
          <w:rFonts w:ascii="Arial" w:hAnsi="Arial" w:cs="Arial"/>
          <w:color w:val="333333"/>
        </w:rPr>
        <w:t xml:space="preserve"> </w:t>
      </w:r>
      <w:r w:rsidR="00811C44" w:rsidRPr="00E12D45">
        <w:rPr>
          <w:rFonts w:ascii="Arial" w:hAnsi="Arial" w:cs="Arial"/>
          <w:color w:val="333333"/>
        </w:rPr>
        <w:t xml:space="preserve">may request the continuation of the essential supply and the supplier cannot insist on the payment of any ‘pre-appointment’ charges outstanding as a condition to continuation. </w:t>
      </w:r>
      <w:r w:rsidR="00811C44" w:rsidRPr="00E12D45">
        <w:rPr>
          <w:rFonts w:ascii="Arial" w:hAnsi="Arial" w:cs="Arial"/>
          <w:color w:val="333333"/>
        </w:rPr>
        <w:t>T</w:t>
      </w:r>
      <w:r w:rsidR="00811C44" w:rsidRPr="00E12D45">
        <w:rPr>
          <w:rFonts w:ascii="Arial" w:hAnsi="Arial" w:cs="Arial"/>
          <w:color w:val="333333"/>
        </w:rPr>
        <w:t>he supplier</w:t>
      </w:r>
      <w:r w:rsidR="00811C44" w:rsidRPr="00E12D45">
        <w:rPr>
          <w:rFonts w:ascii="Arial" w:hAnsi="Arial" w:cs="Arial"/>
          <w:color w:val="333333"/>
        </w:rPr>
        <w:t xml:space="preserve"> however </w:t>
      </w:r>
      <w:r w:rsidR="00811C44" w:rsidRPr="00E12D45">
        <w:rPr>
          <w:rFonts w:ascii="Arial" w:hAnsi="Arial" w:cs="Arial"/>
          <w:color w:val="333333"/>
        </w:rPr>
        <w:t xml:space="preserve">may make it a condition that the </w:t>
      </w:r>
      <w:proofErr w:type="gramStart"/>
      <w:r w:rsidR="00811C44" w:rsidRPr="00E12D45">
        <w:rPr>
          <w:rFonts w:ascii="Arial" w:hAnsi="Arial" w:cs="Arial"/>
          <w:color w:val="333333"/>
        </w:rPr>
        <w:t>office-holder</w:t>
      </w:r>
      <w:proofErr w:type="gramEnd"/>
      <w:r w:rsidR="00811C44" w:rsidRPr="00E12D45">
        <w:rPr>
          <w:rFonts w:ascii="Arial" w:hAnsi="Arial" w:cs="Arial"/>
          <w:color w:val="333333"/>
        </w:rPr>
        <w:t xml:space="preserve"> personally guarantee the payment of any charges in respect of any period post-appointment (</w:t>
      </w:r>
      <w:r w:rsidR="00811C44" w:rsidRPr="00E12D45">
        <w:rPr>
          <w:rStyle w:val="Emphasis"/>
          <w:rFonts w:ascii="Arial" w:hAnsi="Arial" w:cs="Arial"/>
          <w:color w:val="333333"/>
        </w:rPr>
        <w:t>section 233(2) IA</w:t>
      </w:r>
      <w:r w:rsidR="00811C44" w:rsidRPr="00E12D45">
        <w:rPr>
          <w:rFonts w:ascii="Arial" w:hAnsi="Arial" w:cs="Arial"/>
          <w:color w:val="333333"/>
        </w:rPr>
        <w:t>).</w:t>
      </w:r>
    </w:p>
    <w:p w14:paraId="7DD14F00" w14:textId="77777777" w:rsidR="005D181B" w:rsidRPr="00E12D45" w:rsidRDefault="005D181B" w:rsidP="008A2BA8">
      <w:pPr>
        <w:pStyle w:val="BodyText"/>
        <w:spacing w:before="1" w:line="290" w:lineRule="auto"/>
        <w:ind w:right="224"/>
        <w:jc w:val="both"/>
        <w:rPr>
          <w:rFonts w:ascii="Arial" w:hAnsi="Arial" w:cs="Arial"/>
          <w:color w:val="333333"/>
        </w:rPr>
      </w:pPr>
    </w:p>
    <w:p w14:paraId="0113E1E0" w14:textId="77777777" w:rsidR="005D181B" w:rsidRPr="00E12D45" w:rsidRDefault="005D181B" w:rsidP="008A2BA8">
      <w:pPr>
        <w:pStyle w:val="BodyText"/>
        <w:spacing w:before="1" w:line="290" w:lineRule="auto"/>
        <w:ind w:right="224" w:firstLine="720"/>
        <w:jc w:val="both"/>
        <w:rPr>
          <w:rFonts w:ascii="Arial" w:hAnsi="Arial" w:cs="Arial"/>
          <w:color w:val="333333"/>
        </w:rPr>
      </w:pPr>
      <w:r w:rsidRPr="00E12D45">
        <w:rPr>
          <w:rFonts w:ascii="Arial" w:hAnsi="Arial" w:cs="Arial"/>
          <w:color w:val="333333"/>
        </w:rPr>
        <w:t xml:space="preserve">Whether an </w:t>
      </w:r>
      <w:r w:rsidRPr="00E12D45">
        <w:rPr>
          <w:rFonts w:ascii="Arial" w:hAnsi="Arial" w:cs="Arial"/>
          <w:color w:val="333333"/>
        </w:rPr>
        <w:t xml:space="preserve">administrator </w:t>
      </w:r>
      <w:r w:rsidRPr="00E12D45">
        <w:rPr>
          <w:rFonts w:ascii="Arial" w:hAnsi="Arial" w:cs="Arial"/>
          <w:color w:val="333333"/>
        </w:rPr>
        <w:t>is entitled to exercise these powers will depend on</w:t>
      </w:r>
      <w:r w:rsidRPr="00E12D45">
        <w:rPr>
          <w:rFonts w:ascii="Arial" w:hAnsi="Arial" w:cs="Arial"/>
          <w:color w:val="333333"/>
        </w:rPr>
        <w:t>:</w:t>
      </w:r>
    </w:p>
    <w:p w14:paraId="3B8DF3BC" w14:textId="4FCC4472" w:rsidR="005D181B" w:rsidRPr="00E12D45" w:rsidRDefault="005D181B" w:rsidP="008A2BA8">
      <w:pPr>
        <w:pStyle w:val="BodyText"/>
        <w:numPr>
          <w:ilvl w:val="0"/>
          <w:numId w:val="22"/>
        </w:numPr>
        <w:spacing w:before="1" w:line="290" w:lineRule="auto"/>
        <w:ind w:right="224"/>
        <w:jc w:val="both"/>
        <w:rPr>
          <w:rFonts w:ascii="Arial" w:hAnsi="Arial" w:cs="Arial"/>
          <w:color w:val="333333"/>
        </w:rPr>
      </w:pPr>
      <w:r w:rsidRPr="00E12D45">
        <w:rPr>
          <w:rFonts w:ascii="Arial" w:hAnsi="Arial" w:cs="Arial"/>
          <w:color w:val="333333"/>
        </w:rPr>
        <w:t xml:space="preserve">whether the supply falls within the scope of ‘essential supplies’ under section 233 IA; and </w:t>
      </w:r>
    </w:p>
    <w:p w14:paraId="1FA1ECDA" w14:textId="66582BEB" w:rsidR="00CB4013" w:rsidRPr="00E12D45" w:rsidRDefault="005D181B" w:rsidP="008A2BA8">
      <w:pPr>
        <w:pStyle w:val="BodyText"/>
        <w:numPr>
          <w:ilvl w:val="0"/>
          <w:numId w:val="22"/>
        </w:numPr>
        <w:spacing w:before="1" w:line="290" w:lineRule="auto"/>
        <w:ind w:right="224"/>
        <w:jc w:val="both"/>
        <w:rPr>
          <w:rFonts w:ascii="Arial" w:hAnsi="Arial" w:cs="Arial"/>
        </w:rPr>
      </w:pPr>
      <w:r w:rsidRPr="00E12D45">
        <w:rPr>
          <w:rFonts w:ascii="Arial" w:hAnsi="Arial" w:cs="Arial"/>
          <w:color w:val="333333"/>
        </w:rPr>
        <w:t>the date the essential supply contract was entered into by the parties.</w:t>
      </w:r>
    </w:p>
    <w:p w14:paraId="46ACD1FD" w14:textId="6F00B1CC" w:rsidR="005D181B" w:rsidRPr="00E12D45" w:rsidRDefault="005D181B" w:rsidP="008A2BA8">
      <w:pPr>
        <w:pStyle w:val="BodyText"/>
        <w:spacing w:before="1" w:line="290" w:lineRule="auto"/>
        <w:ind w:left="780" w:right="224"/>
        <w:jc w:val="both"/>
        <w:rPr>
          <w:rFonts w:ascii="Arial" w:hAnsi="Arial" w:cs="Arial"/>
          <w:color w:val="333333"/>
        </w:rPr>
      </w:pPr>
    </w:p>
    <w:p w14:paraId="359F16B7" w14:textId="6607CB86" w:rsidR="005D181B" w:rsidRPr="00E12D45" w:rsidRDefault="00075B06" w:rsidP="008A2BA8">
      <w:pPr>
        <w:pStyle w:val="Heading2"/>
        <w:ind w:left="360"/>
        <w:jc w:val="both"/>
        <w:rPr>
          <w:rFonts w:ascii="Arial" w:hAnsi="Arial" w:cs="Arial"/>
          <w:color w:val="333333"/>
          <w:sz w:val="22"/>
          <w:szCs w:val="22"/>
        </w:rPr>
      </w:pPr>
      <w:r w:rsidRPr="00E12D45">
        <w:rPr>
          <w:rFonts w:ascii="Arial" w:hAnsi="Arial" w:cs="Arial"/>
          <w:color w:val="1B3156"/>
          <w:sz w:val="22"/>
          <w:szCs w:val="22"/>
        </w:rPr>
        <w:t>Th</w:t>
      </w:r>
      <w:r w:rsidR="005D181B" w:rsidRPr="00E12D45">
        <w:rPr>
          <w:rFonts w:ascii="Arial" w:hAnsi="Arial" w:cs="Arial"/>
          <w:color w:val="333333"/>
          <w:sz w:val="22"/>
          <w:szCs w:val="22"/>
        </w:rPr>
        <w:t xml:space="preserve">e type of supplies being essential </w:t>
      </w:r>
      <w:r w:rsidR="005D181B" w:rsidRPr="00E12D45">
        <w:rPr>
          <w:rFonts w:ascii="Arial" w:hAnsi="Arial" w:cs="Arial"/>
          <w:color w:val="333333"/>
          <w:sz w:val="22"/>
          <w:szCs w:val="22"/>
        </w:rPr>
        <w:t>supplies are listed in section 233(3) IA and</w:t>
      </w:r>
      <w:r w:rsidR="005D181B" w:rsidRPr="00E12D45">
        <w:rPr>
          <w:rFonts w:ascii="Arial" w:hAnsi="Arial" w:cs="Arial"/>
          <w:color w:val="333333"/>
          <w:sz w:val="22"/>
          <w:szCs w:val="22"/>
        </w:rPr>
        <w:t xml:space="preserve"> consideration being given to the </w:t>
      </w:r>
      <w:r w:rsidR="005D181B" w:rsidRPr="00E12D45">
        <w:rPr>
          <w:rFonts w:ascii="Arial" w:hAnsi="Arial" w:cs="Arial"/>
          <w:color w:val="333333"/>
          <w:sz w:val="22"/>
          <w:szCs w:val="22"/>
        </w:rPr>
        <w:t xml:space="preserve">amendments made by The </w:t>
      </w:r>
      <w:proofErr w:type="gramStart"/>
      <w:r w:rsidR="005D181B" w:rsidRPr="00E12D45">
        <w:rPr>
          <w:rFonts w:ascii="Arial" w:hAnsi="Arial" w:cs="Arial"/>
          <w:color w:val="333333"/>
          <w:sz w:val="22"/>
          <w:szCs w:val="22"/>
        </w:rPr>
        <w:t xml:space="preserve">Insolvency </w:t>
      </w:r>
      <w:r w:rsidRPr="00E12D45">
        <w:rPr>
          <w:rFonts w:ascii="Arial" w:hAnsi="Arial" w:cs="Arial"/>
          <w:color w:val="333333"/>
          <w:sz w:val="22"/>
          <w:szCs w:val="22"/>
        </w:rPr>
        <w:t xml:space="preserve"> -</w:t>
      </w:r>
      <w:proofErr w:type="gramEnd"/>
      <w:r w:rsidRPr="00E12D45">
        <w:rPr>
          <w:rFonts w:ascii="Arial" w:hAnsi="Arial" w:cs="Arial"/>
          <w:color w:val="333333"/>
          <w:sz w:val="22"/>
          <w:szCs w:val="22"/>
        </w:rPr>
        <w:t xml:space="preserve"> </w:t>
      </w:r>
      <w:r w:rsidR="005D181B" w:rsidRPr="00E12D45">
        <w:rPr>
          <w:rFonts w:ascii="Arial" w:hAnsi="Arial" w:cs="Arial"/>
          <w:color w:val="333333"/>
          <w:sz w:val="22"/>
          <w:szCs w:val="22"/>
        </w:rPr>
        <w:t>Protection of Essential Supplies Order 2015:</w:t>
      </w:r>
    </w:p>
    <w:p w14:paraId="0035F33F" w14:textId="77777777" w:rsidR="005D181B" w:rsidRPr="00E12D45" w:rsidRDefault="005D181B" w:rsidP="008A2BA8">
      <w:pPr>
        <w:pStyle w:val="ListParagraph"/>
        <w:numPr>
          <w:ilvl w:val="0"/>
          <w:numId w:val="23"/>
        </w:numPr>
        <w:spacing w:before="100" w:beforeAutospacing="1" w:after="100" w:afterAutospacing="1"/>
        <w:jc w:val="both"/>
        <w:rPr>
          <w:rFonts w:ascii="Arial" w:hAnsi="Arial" w:cs="Arial"/>
          <w:color w:val="333333"/>
          <w:sz w:val="22"/>
          <w:szCs w:val="22"/>
        </w:rPr>
      </w:pPr>
      <w:r w:rsidRPr="00E12D45">
        <w:rPr>
          <w:rFonts w:ascii="Arial" w:hAnsi="Arial" w:cs="Arial"/>
          <w:color w:val="333333"/>
          <w:sz w:val="22"/>
          <w:szCs w:val="22"/>
        </w:rPr>
        <w:t>Electricity</w:t>
      </w:r>
    </w:p>
    <w:p w14:paraId="08535195" w14:textId="77777777" w:rsidR="005D181B" w:rsidRPr="00E12D45" w:rsidRDefault="005D181B" w:rsidP="008A2BA8">
      <w:pPr>
        <w:pStyle w:val="ListParagraph"/>
        <w:numPr>
          <w:ilvl w:val="0"/>
          <w:numId w:val="24"/>
        </w:numPr>
        <w:spacing w:before="100" w:beforeAutospacing="1" w:after="100" w:afterAutospacing="1"/>
        <w:jc w:val="both"/>
        <w:rPr>
          <w:rFonts w:ascii="Arial" w:hAnsi="Arial" w:cs="Arial"/>
          <w:color w:val="333333"/>
          <w:sz w:val="22"/>
          <w:szCs w:val="22"/>
        </w:rPr>
      </w:pPr>
      <w:r w:rsidRPr="00E12D45">
        <w:rPr>
          <w:rFonts w:ascii="Arial" w:hAnsi="Arial" w:cs="Arial"/>
          <w:color w:val="333333"/>
          <w:sz w:val="22"/>
          <w:szCs w:val="22"/>
        </w:rPr>
        <w:t>Gas</w:t>
      </w:r>
    </w:p>
    <w:p w14:paraId="0D0BB9B9" w14:textId="1D94D3D7" w:rsidR="005D181B" w:rsidRPr="00E12D45" w:rsidRDefault="005D181B" w:rsidP="008A2BA8">
      <w:pPr>
        <w:pStyle w:val="ListParagraph"/>
        <w:numPr>
          <w:ilvl w:val="0"/>
          <w:numId w:val="24"/>
        </w:numPr>
        <w:spacing w:before="100" w:beforeAutospacing="1" w:after="100" w:afterAutospacing="1"/>
        <w:jc w:val="both"/>
        <w:rPr>
          <w:rFonts w:ascii="Arial" w:hAnsi="Arial" w:cs="Arial"/>
          <w:color w:val="333333"/>
          <w:sz w:val="22"/>
          <w:szCs w:val="22"/>
        </w:rPr>
      </w:pPr>
      <w:r w:rsidRPr="00E12D45">
        <w:rPr>
          <w:rFonts w:ascii="Arial" w:hAnsi="Arial" w:cs="Arial"/>
          <w:color w:val="333333"/>
          <w:sz w:val="22"/>
          <w:szCs w:val="22"/>
        </w:rPr>
        <w:t>Water</w:t>
      </w:r>
    </w:p>
    <w:p w14:paraId="617EE31E" w14:textId="6A43295B" w:rsidR="00075B06" w:rsidRPr="00E12D45" w:rsidRDefault="00075B06" w:rsidP="008A2BA8">
      <w:pPr>
        <w:pStyle w:val="NormalWeb"/>
        <w:ind w:left="360"/>
        <w:jc w:val="both"/>
        <w:rPr>
          <w:rFonts w:ascii="Arial" w:hAnsi="Arial" w:cs="Arial"/>
          <w:color w:val="333333"/>
          <w:sz w:val="22"/>
          <w:szCs w:val="22"/>
        </w:rPr>
      </w:pPr>
      <w:r w:rsidRPr="00E12D45">
        <w:rPr>
          <w:rFonts w:ascii="Arial" w:hAnsi="Arial" w:cs="Arial"/>
          <w:color w:val="333333"/>
          <w:sz w:val="22"/>
          <w:szCs w:val="22"/>
        </w:rPr>
        <w:t xml:space="preserve">The supply of </w:t>
      </w:r>
      <w:r w:rsidRPr="00E12D45">
        <w:rPr>
          <w:rFonts w:ascii="Arial" w:hAnsi="Arial" w:cs="Arial"/>
          <w:color w:val="333333"/>
          <w:sz w:val="22"/>
          <w:szCs w:val="22"/>
        </w:rPr>
        <w:t>c</w:t>
      </w:r>
      <w:r w:rsidRPr="00E12D45">
        <w:rPr>
          <w:rFonts w:ascii="Arial" w:hAnsi="Arial" w:cs="Arial"/>
          <w:color w:val="333333"/>
          <w:sz w:val="22"/>
          <w:szCs w:val="22"/>
        </w:rPr>
        <w:t>ommunication services</w:t>
      </w:r>
      <w:r w:rsidRPr="00E12D45">
        <w:rPr>
          <w:rFonts w:ascii="Arial" w:hAnsi="Arial" w:cs="Arial"/>
          <w:color w:val="333333"/>
          <w:sz w:val="22"/>
          <w:szCs w:val="22"/>
        </w:rPr>
        <w:t xml:space="preserve"> falls under </w:t>
      </w:r>
      <w:r w:rsidRPr="00E12D45">
        <w:rPr>
          <w:rFonts w:ascii="Arial" w:hAnsi="Arial" w:cs="Arial"/>
          <w:color w:val="333333"/>
          <w:sz w:val="22"/>
          <w:szCs w:val="22"/>
        </w:rPr>
        <w:t>section 233(3)(e) IA).</w:t>
      </w:r>
    </w:p>
    <w:p w14:paraId="7AC7ACB7" w14:textId="77777777" w:rsidR="00075B06" w:rsidRPr="00E12D45" w:rsidRDefault="005D181B" w:rsidP="008A2BA8">
      <w:pPr>
        <w:numPr>
          <w:ilvl w:val="0"/>
          <w:numId w:val="24"/>
        </w:numPr>
        <w:spacing w:before="100" w:beforeAutospacing="1" w:after="100" w:afterAutospacing="1"/>
        <w:jc w:val="both"/>
        <w:rPr>
          <w:rFonts w:ascii="Arial" w:hAnsi="Arial" w:cs="Arial"/>
          <w:color w:val="333333"/>
          <w:sz w:val="22"/>
          <w:szCs w:val="22"/>
        </w:rPr>
      </w:pPr>
      <w:r w:rsidRPr="00E12D45">
        <w:rPr>
          <w:rFonts w:ascii="Arial" w:hAnsi="Arial" w:cs="Arial"/>
          <w:color w:val="333333"/>
          <w:sz w:val="22"/>
          <w:szCs w:val="22"/>
        </w:rPr>
        <w:t>Communications service</w:t>
      </w:r>
      <w:r w:rsidRPr="00E12D45">
        <w:rPr>
          <w:rFonts w:ascii="Arial" w:hAnsi="Arial" w:cs="Arial"/>
          <w:color w:val="333333"/>
          <w:sz w:val="22"/>
          <w:szCs w:val="22"/>
        </w:rPr>
        <w:t>s</w:t>
      </w:r>
    </w:p>
    <w:p w14:paraId="3C51DE2F" w14:textId="79A2EF6A" w:rsidR="005D181B" w:rsidRPr="00E12D45" w:rsidRDefault="005D181B" w:rsidP="008A2BA8">
      <w:pPr>
        <w:numPr>
          <w:ilvl w:val="0"/>
          <w:numId w:val="24"/>
        </w:numPr>
        <w:spacing w:before="100" w:beforeAutospacing="1" w:after="100" w:afterAutospacing="1"/>
        <w:jc w:val="both"/>
        <w:rPr>
          <w:rFonts w:ascii="Arial" w:hAnsi="Arial" w:cs="Arial"/>
          <w:color w:val="333333"/>
          <w:sz w:val="22"/>
          <w:szCs w:val="22"/>
        </w:rPr>
      </w:pPr>
      <w:r w:rsidRPr="00E12D45">
        <w:rPr>
          <w:rFonts w:ascii="Arial" w:hAnsi="Arial" w:cs="Arial"/>
          <w:color w:val="333333"/>
          <w:sz w:val="22"/>
          <w:szCs w:val="22"/>
        </w:rPr>
        <w:lastRenderedPageBreak/>
        <w:t>Information Technology</w:t>
      </w:r>
    </w:p>
    <w:p w14:paraId="5655C8D3" w14:textId="7BCF154C" w:rsidR="005D181B" w:rsidRPr="00E12D45" w:rsidRDefault="005D181B" w:rsidP="008A2BA8">
      <w:pPr>
        <w:numPr>
          <w:ilvl w:val="0"/>
          <w:numId w:val="24"/>
        </w:numPr>
        <w:spacing w:before="100" w:beforeAutospacing="1" w:after="100" w:afterAutospacing="1"/>
        <w:jc w:val="both"/>
        <w:rPr>
          <w:rFonts w:ascii="Arial" w:hAnsi="Arial" w:cs="Arial"/>
          <w:color w:val="333333"/>
          <w:sz w:val="22"/>
          <w:szCs w:val="22"/>
        </w:rPr>
      </w:pPr>
      <w:r w:rsidRPr="00E12D45">
        <w:rPr>
          <w:rFonts w:ascii="Arial" w:hAnsi="Arial" w:cs="Arial"/>
          <w:color w:val="333333"/>
          <w:sz w:val="22"/>
          <w:szCs w:val="22"/>
        </w:rPr>
        <w:t xml:space="preserve">point of sale </w:t>
      </w:r>
      <w:proofErr w:type="gramStart"/>
      <w:r w:rsidRPr="00E12D45">
        <w:rPr>
          <w:rFonts w:ascii="Arial" w:hAnsi="Arial" w:cs="Arial"/>
          <w:color w:val="333333"/>
          <w:sz w:val="22"/>
          <w:szCs w:val="22"/>
        </w:rPr>
        <w:t>terminals;</w:t>
      </w:r>
      <w:proofErr w:type="gramEnd"/>
    </w:p>
    <w:p w14:paraId="340619D3" w14:textId="77777777" w:rsidR="005D181B" w:rsidRPr="00E12D45" w:rsidRDefault="005D181B" w:rsidP="008A2BA8">
      <w:pPr>
        <w:numPr>
          <w:ilvl w:val="0"/>
          <w:numId w:val="24"/>
        </w:numPr>
        <w:spacing w:before="100" w:beforeAutospacing="1" w:after="100" w:afterAutospacing="1"/>
        <w:jc w:val="both"/>
        <w:rPr>
          <w:rFonts w:ascii="Arial" w:hAnsi="Arial" w:cs="Arial"/>
          <w:color w:val="333333"/>
          <w:sz w:val="22"/>
          <w:szCs w:val="22"/>
        </w:rPr>
      </w:pPr>
      <w:r w:rsidRPr="00E12D45">
        <w:rPr>
          <w:rFonts w:ascii="Arial" w:hAnsi="Arial" w:cs="Arial"/>
          <w:color w:val="333333"/>
          <w:sz w:val="22"/>
          <w:szCs w:val="22"/>
        </w:rPr>
        <w:t xml:space="preserve">computer hardware and </w:t>
      </w:r>
      <w:proofErr w:type="gramStart"/>
      <w:r w:rsidRPr="00E12D45">
        <w:rPr>
          <w:rFonts w:ascii="Arial" w:hAnsi="Arial" w:cs="Arial"/>
          <w:color w:val="333333"/>
          <w:sz w:val="22"/>
          <w:szCs w:val="22"/>
        </w:rPr>
        <w:t>software;</w:t>
      </w:r>
      <w:proofErr w:type="gramEnd"/>
    </w:p>
    <w:p w14:paraId="69197EF4" w14:textId="77777777" w:rsidR="005D181B" w:rsidRPr="00E12D45" w:rsidRDefault="005D181B" w:rsidP="008A2BA8">
      <w:pPr>
        <w:numPr>
          <w:ilvl w:val="0"/>
          <w:numId w:val="24"/>
        </w:numPr>
        <w:spacing w:before="100" w:beforeAutospacing="1" w:after="100" w:afterAutospacing="1"/>
        <w:jc w:val="both"/>
        <w:rPr>
          <w:rFonts w:ascii="Arial" w:hAnsi="Arial" w:cs="Arial"/>
          <w:color w:val="333333"/>
          <w:sz w:val="22"/>
          <w:szCs w:val="22"/>
        </w:rPr>
      </w:pPr>
      <w:r w:rsidRPr="00E12D45">
        <w:rPr>
          <w:rFonts w:ascii="Arial" w:hAnsi="Arial" w:cs="Arial"/>
          <w:color w:val="333333"/>
          <w:sz w:val="22"/>
          <w:szCs w:val="22"/>
        </w:rPr>
        <w:t xml:space="preserve">information, advice and technical assistance in connection with the use of information </w:t>
      </w:r>
      <w:proofErr w:type="gramStart"/>
      <w:r w:rsidRPr="00E12D45">
        <w:rPr>
          <w:rFonts w:ascii="Arial" w:hAnsi="Arial" w:cs="Arial"/>
          <w:color w:val="333333"/>
          <w:sz w:val="22"/>
          <w:szCs w:val="22"/>
        </w:rPr>
        <w:t>technology;</w:t>
      </w:r>
      <w:proofErr w:type="gramEnd"/>
    </w:p>
    <w:p w14:paraId="1228458A" w14:textId="77777777" w:rsidR="005D181B" w:rsidRPr="00E12D45" w:rsidRDefault="005D181B" w:rsidP="008A2BA8">
      <w:pPr>
        <w:numPr>
          <w:ilvl w:val="0"/>
          <w:numId w:val="24"/>
        </w:numPr>
        <w:spacing w:before="100" w:beforeAutospacing="1" w:after="100" w:afterAutospacing="1"/>
        <w:jc w:val="both"/>
        <w:rPr>
          <w:rFonts w:ascii="Arial" w:hAnsi="Arial" w:cs="Arial"/>
          <w:color w:val="333333"/>
          <w:sz w:val="22"/>
          <w:szCs w:val="22"/>
        </w:rPr>
      </w:pPr>
      <w:r w:rsidRPr="00E12D45">
        <w:rPr>
          <w:rFonts w:ascii="Arial" w:hAnsi="Arial" w:cs="Arial"/>
          <w:color w:val="333333"/>
          <w:sz w:val="22"/>
          <w:szCs w:val="22"/>
        </w:rPr>
        <w:t>data storage and processing; and</w:t>
      </w:r>
    </w:p>
    <w:p w14:paraId="2E006C04" w14:textId="0F66539C" w:rsidR="005D181B" w:rsidRPr="00E12D45" w:rsidRDefault="005D181B" w:rsidP="008A2BA8">
      <w:pPr>
        <w:numPr>
          <w:ilvl w:val="0"/>
          <w:numId w:val="24"/>
        </w:numPr>
        <w:spacing w:before="100" w:beforeAutospacing="1" w:after="100" w:afterAutospacing="1"/>
        <w:jc w:val="both"/>
        <w:rPr>
          <w:rFonts w:ascii="Arial" w:hAnsi="Arial" w:cs="Arial"/>
          <w:color w:val="333333"/>
          <w:sz w:val="22"/>
          <w:szCs w:val="22"/>
        </w:rPr>
      </w:pPr>
      <w:r w:rsidRPr="00E12D45">
        <w:rPr>
          <w:rFonts w:ascii="Arial" w:hAnsi="Arial" w:cs="Arial"/>
          <w:color w:val="333333"/>
          <w:sz w:val="22"/>
          <w:szCs w:val="22"/>
        </w:rPr>
        <w:t>website hosting.</w:t>
      </w:r>
    </w:p>
    <w:p w14:paraId="349E7A2D" w14:textId="51DEFD95" w:rsidR="00075B06" w:rsidRPr="00E12D45" w:rsidRDefault="00075B06" w:rsidP="008A2BA8">
      <w:pPr>
        <w:spacing w:before="100" w:beforeAutospacing="1" w:after="100" w:afterAutospacing="1"/>
        <w:ind w:left="360"/>
        <w:jc w:val="both"/>
        <w:rPr>
          <w:rFonts w:ascii="Arial" w:hAnsi="Arial" w:cs="Arial"/>
          <w:color w:val="333333"/>
          <w:sz w:val="22"/>
          <w:szCs w:val="22"/>
        </w:rPr>
      </w:pPr>
      <w:r w:rsidRPr="00E12D45">
        <w:rPr>
          <w:rFonts w:ascii="Arial" w:hAnsi="Arial" w:cs="Arial"/>
          <w:color w:val="333333"/>
          <w:sz w:val="22"/>
          <w:szCs w:val="22"/>
        </w:rPr>
        <w:t>The administrator should consider a due diligence with regards to contracts of these suppliers which may be subject to:</w:t>
      </w:r>
    </w:p>
    <w:p w14:paraId="72B32EA4" w14:textId="0CAA6F0E" w:rsidR="00075B06" w:rsidRPr="00E12D45" w:rsidRDefault="00075B06" w:rsidP="008A2BA8">
      <w:pPr>
        <w:pStyle w:val="ListParagraph"/>
        <w:numPr>
          <w:ilvl w:val="0"/>
          <w:numId w:val="26"/>
        </w:numPr>
        <w:spacing w:before="100" w:beforeAutospacing="1" w:after="100" w:afterAutospacing="1"/>
        <w:jc w:val="both"/>
        <w:rPr>
          <w:rFonts w:ascii="Arial" w:hAnsi="Arial" w:cs="Arial"/>
          <w:color w:val="333333"/>
          <w:sz w:val="22"/>
          <w:szCs w:val="22"/>
        </w:rPr>
      </w:pPr>
      <w:r w:rsidRPr="00E12D45">
        <w:rPr>
          <w:rFonts w:ascii="Arial" w:hAnsi="Arial" w:cs="Arial"/>
          <w:color w:val="333333"/>
          <w:sz w:val="22"/>
          <w:szCs w:val="22"/>
        </w:rPr>
        <w:t>date of the supply contract</w:t>
      </w:r>
      <w:r w:rsidR="003E3362" w:rsidRPr="00E12D45">
        <w:rPr>
          <w:rFonts w:ascii="Arial" w:hAnsi="Arial" w:cs="Arial"/>
          <w:color w:val="333333"/>
          <w:sz w:val="22"/>
          <w:szCs w:val="22"/>
        </w:rPr>
        <w:t xml:space="preserve"> which may affect certain criteria of the terms and </w:t>
      </w:r>
      <w:proofErr w:type="gramStart"/>
      <w:r w:rsidR="003E3362" w:rsidRPr="00E12D45">
        <w:rPr>
          <w:rFonts w:ascii="Arial" w:hAnsi="Arial" w:cs="Arial"/>
          <w:color w:val="333333"/>
          <w:sz w:val="22"/>
          <w:szCs w:val="22"/>
        </w:rPr>
        <w:t>conditions;</w:t>
      </w:r>
      <w:proofErr w:type="gramEnd"/>
    </w:p>
    <w:p w14:paraId="61EBCCB6" w14:textId="0C8259CD" w:rsidR="00075B06" w:rsidRPr="00E12D45" w:rsidRDefault="003E3362" w:rsidP="008A2BA8">
      <w:pPr>
        <w:pStyle w:val="ListParagraph"/>
        <w:numPr>
          <w:ilvl w:val="0"/>
          <w:numId w:val="26"/>
        </w:numPr>
        <w:spacing w:before="100" w:beforeAutospacing="1" w:after="100" w:afterAutospacing="1"/>
        <w:jc w:val="both"/>
        <w:rPr>
          <w:rFonts w:ascii="Arial" w:hAnsi="Arial" w:cs="Arial"/>
          <w:color w:val="333333"/>
          <w:sz w:val="22"/>
          <w:szCs w:val="22"/>
        </w:rPr>
      </w:pPr>
      <w:r w:rsidRPr="00E12D45">
        <w:rPr>
          <w:rFonts w:ascii="Arial" w:hAnsi="Arial" w:cs="Arial"/>
          <w:color w:val="333333"/>
          <w:sz w:val="22"/>
          <w:szCs w:val="22"/>
        </w:rPr>
        <w:t xml:space="preserve">any non-insolvency related terms in the contract upon which the supplier may seek to rely to terminate the essential supply contract or exercise other </w:t>
      </w:r>
      <w:proofErr w:type="gramStart"/>
      <w:r w:rsidRPr="00E12D45">
        <w:rPr>
          <w:rFonts w:ascii="Arial" w:hAnsi="Arial" w:cs="Arial"/>
          <w:color w:val="333333"/>
          <w:sz w:val="22"/>
          <w:szCs w:val="22"/>
        </w:rPr>
        <w:t>rights</w:t>
      </w:r>
      <w:r w:rsidRPr="00E12D45">
        <w:rPr>
          <w:rFonts w:ascii="Arial" w:hAnsi="Arial" w:cs="Arial"/>
          <w:color w:val="333333"/>
          <w:sz w:val="22"/>
          <w:szCs w:val="22"/>
        </w:rPr>
        <w:t>;</w:t>
      </w:r>
      <w:proofErr w:type="gramEnd"/>
    </w:p>
    <w:p w14:paraId="15ACC3D8" w14:textId="1A3103E6" w:rsidR="003E3362" w:rsidRPr="003E3362" w:rsidRDefault="003E3362" w:rsidP="008A2BA8">
      <w:pPr>
        <w:numPr>
          <w:ilvl w:val="0"/>
          <w:numId w:val="26"/>
        </w:numPr>
        <w:spacing w:before="100" w:beforeAutospacing="1" w:after="100" w:afterAutospacing="1"/>
        <w:jc w:val="both"/>
        <w:rPr>
          <w:rFonts w:ascii="Arial" w:hAnsi="Arial" w:cs="Arial"/>
          <w:color w:val="333333"/>
          <w:sz w:val="22"/>
          <w:szCs w:val="22"/>
          <w:lang w:val="en-ZA" w:eastAsia="en-ZA" w:bidi="hi-IN"/>
        </w:rPr>
      </w:pPr>
      <w:r w:rsidRPr="003E3362">
        <w:rPr>
          <w:rFonts w:ascii="Arial" w:hAnsi="Arial" w:cs="Arial"/>
          <w:color w:val="333333"/>
          <w:sz w:val="22"/>
          <w:szCs w:val="22"/>
          <w:lang w:val="en-ZA" w:eastAsia="en-ZA" w:bidi="hi-IN"/>
        </w:rPr>
        <w:t xml:space="preserve"> is </w:t>
      </w:r>
      <w:r w:rsidRPr="00E12D45">
        <w:rPr>
          <w:rFonts w:ascii="Arial" w:hAnsi="Arial" w:cs="Arial"/>
          <w:color w:val="333333"/>
          <w:sz w:val="22"/>
          <w:szCs w:val="22"/>
          <w:lang w:val="en-ZA" w:eastAsia="en-ZA" w:bidi="hi-IN"/>
        </w:rPr>
        <w:t xml:space="preserve">there </w:t>
      </w:r>
      <w:r w:rsidRPr="003E3362">
        <w:rPr>
          <w:rFonts w:ascii="Arial" w:hAnsi="Arial" w:cs="Arial"/>
          <w:color w:val="333333"/>
          <w:sz w:val="22"/>
          <w:szCs w:val="22"/>
          <w:lang w:val="en-ZA" w:eastAsia="en-ZA" w:bidi="hi-IN"/>
        </w:rPr>
        <w:t>a single agreement for the provision of a wide variety of different services</w:t>
      </w:r>
      <w:r w:rsidRPr="00E12D45">
        <w:rPr>
          <w:rFonts w:ascii="Arial" w:hAnsi="Arial" w:cs="Arial"/>
          <w:color w:val="333333"/>
          <w:sz w:val="22"/>
          <w:szCs w:val="22"/>
          <w:lang w:val="en-ZA" w:eastAsia="en-ZA" w:bidi="hi-IN"/>
        </w:rPr>
        <w:t xml:space="preserve"> and they way this may </w:t>
      </w:r>
      <w:r w:rsidRPr="003E3362">
        <w:rPr>
          <w:rFonts w:ascii="Arial" w:hAnsi="Arial" w:cs="Arial"/>
          <w:color w:val="333333"/>
          <w:sz w:val="22"/>
          <w:szCs w:val="22"/>
          <w:lang w:val="en-ZA" w:eastAsia="en-ZA" w:bidi="hi-IN"/>
        </w:rPr>
        <w:t xml:space="preserve">impact the supplier’s ability to terminate or increase </w:t>
      </w:r>
      <w:proofErr w:type="gramStart"/>
      <w:r w:rsidRPr="003E3362">
        <w:rPr>
          <w:rFonts w:ascii="Arial" w:hAnsi="Arial" w:cs="Arial"/>
          <w:color w:val="333333"/>
          <w:sz w:val="22"/>
          <w:szCs w:val="22"/>
          <w:lang w:val="en-ZA" w:eastAsia="en-ZA" w:bidi="hi-IN"/>
        </w:rPr>
        <w:t>prices ,</w:t>
      </w:r>
      <w:proofErr w:type="gramEnd"/>
      <w:r w:rsidRPr="003E3362">
        <w:rPr>
          <w:rFonts w:ascii="Arial" w:hAnsi="Arial" w:cs="Arial"/>
          <w:color w:val="333333"/>
          <w:sz w:val="22"/>
          <w:szCs w:val="22"/>
          <w:lang w:val="en-ZA" w:eastAsia="en-ZA" w:bidi="hi-IN"/>
        </w:rPr>
        <w:t xml:space="preserve"> </w:t>
      </w:r>
      <w:r w:rsidRPr="00E12D45">
        <w:rPr>
          <w:rFonts w:ascii="Arial" w:hAnsi="Arial" w:cs="Arial"/>
          <w:color w:val="333333"/>
          <w:sz w:val="22"/>
          <w:szCs w:val="22"/>
          <w:lang w:val="en-ZA" w:eastAsia="en-ZA" w:bidi="hi-IN"/>
        </w:rPr>
        <w:t xml:space="preserve">especially if </w:t>
      </w:r>
      <w:r w:rsidRPr="003E3362">
        <w:rPr>
          <w:rFonts w:ascii="Arial" w:hAnsi="Arial" w:cs="Arial"/>
          <w:color w:val="333333"/>
          <w:sz w:val="22"/>
          <w:szCs w:val="22"/>
          <w:lang w:val="en-ZA" w:eastAsia="en-ZA" w:bidi="hi-IN"/>
        </w:rPr>
        <w:t xml:space="preserve">individual supplies </w:t>
      </w:r>
      <w:r w:rsidRPr="00E12D45">
        <w:rPr>
          <w:rFonts w:ascii="Arial" w:hAnsi="Arial" w:cs="Arial"/>
          <w:color w:val="333333"/>
          <w:sz w:val="22"/>
          <w:szCs w:val="22"/>
          <w:lang w:val="en-ZA" w:eastAsia="en-ZA" w:bidi="hi-IN"/>
        </w:rPr>
        <w:t>that</w:t>
      </w:r>
      <w:r w:rsidRPr="003E3362">
        <w:rPr>
          <w:rFonts w:ascii="Arial" w:hAnsi="Arial" w:cs="Arial"/>
          <w:color w:val="333333"/>
          <w:sz w:val="22"/>
          <w:szCs w:val="22"/>
          <w:lang w:val="en-ZA" w:eastAsia="en-ZA" w:bidi="hi-IN"/>
        </w:rPr>
        <w:t xml:space="preserve"> fall outside of the essential supply regime</w:t>
      </w:r>
      <w:r w:rsidRPr="00E12D45">
        <w:rPr>
          <w:rFonts w:ascii="Arial" w:hAnsi="Arial" w:cs="Arial"/>
          <w:color w:val="333333"/>
          <w:sz w:val="22"/>
          <w:szCs w:val="22"/>
          <w:lang w:val="en-ZA" w:eastAsia="en-ZA" w:bidi="hi-IN"/>
        </w:rPr>
        <w:t xml:space="preserve"> and can</w:t>
      </w:r>
      <w:r w:rsidRPr="003E3362">
        <w:rPr>
          <w:rFonts w:ascii="Arial" w:hAnsi="Arial" w:cs="Arial"/>
          <w:color w:val="333333"/>
          <w:sz w:val="22"/>
          <w:szCs w:val="22"/>
          <w:lang w:val="en-ZA" w:eastAsia="en-ZA" w:bidi="hi-IN"/>
        </w:rPr>
        <w:t xml:space="preserve"> the termination of these supplies </w:t>
      </w:r>
      <w:r w:rsidRPr="00E12D45">
        <w:rPr>
          <w:rFonts w:ascii="Arial" w:hAnsi="Arial" w:cs="Arial"/>
          <w:color w:val="333333"/>
          <w:sz w:val="22"/>
          <w:szCs w:val="22"/>
          <w:lang w:val="en-ZA" w:eastAsia="en-ZA" w:bidi="hi-IN"/>
        </w:rPr>
        <w:t xml:space="preserve">affect </w:t>
      </w:r>
      <w:r w:rsidRPr="003E3362">
        <w:rPr>
          <w:rFonts w:ascii="Arial" w:hAnsi="Arial" w:cs="Arial"/>
          <w:color w:val="333333"/>
          <w:sz w:val="22"/>
          <w:szCs w:val="22"/>
          <w:lang w:val="en-ZA" w:eastAsia="en-ZA" w:bidi="hi-IN"/>
        </w:rPr>
        <w:t>the continued provision of the other essential supplies</w:t>
      </w:r>
      <w:r w:rsidRPr="00E12D45">
        <w:rPr>
          <w:rFonts w:ascii="Arial" w:hAnsi="Arial" w:cs="Arial"/>
          <w:color w:val="333333"/>
          <w:sz w:val="22"/>
          <w:szCs w:val="22"/>
          <w:lang w:val="en-ZA" w:eastAsia="en-ZA" w:bidi="hi-IN"/>
        </w:rPr>
        <w:t>.</w:t>
      </w:r>
    </w:p>
    <w:p w14:paraId="7FBBD374" w14:textId="19B9CD04" w:rsidR="003E3362" w:rsidRPr="00E12D45" w:rsidRDefault="003E3362" w:rsidP="008A2BA8">
      <w:pPr>
        <w:pStyle w:val="ListParagraph"/>
        <w:numPr>
          <w:ilvl w:val="0"/>
          <w:numId w:val="26"/>
        </w:numPr>
        <w:spacing w:before="100" w:beforeAutospacing="1" w:after="100" w:afterAutospacing="1"/>
        <w:jc w:val="both"/>
        <w:rPr>
          <w:rFonts w:ascii="Arial" w:hAnsi="Arial" w:cs="Arial"/>
          <w:color w:val="333333"/>
          <w:sz w:val="22"/>
          <w:szCs w:val="22"/>
        </w:rPr>
      </w:pPr>
      <w:r w:rsidRPr="00E12D45">
        <w:rPr>
          <w:rFonts w:ascii="Arial" w:hAnsi="Arial" w:cs="Arial"/>
          <w:color w:val="333333"/>
          <w:sz w:val="22"/>
          <w:szCs w:val="22"/>
        </w:rPr>
        <w:t xml:space="preserve">The supplier being a foreign company, and is governed by a foreign law, the </w:t>
      </w:r>
      <w:proofErr w:type="gramStart"/>
      <w:r w:rsidRPr="00E12D45">
        <w:rPr>
          <w:rFonts w:ascii="Arial" w:hAnsi="Arial" w:cs="Arial"/>
          <w:color w:val="333333"/>
          <w:sz w:val="22"/>
          <w:szCs w:val="22"/>
        </w:rPr>
        <w:t>cross border</w:t>
      </w:r>
      <w:proofErr w:type="gramEnd"/>
      <w:r w:rsidRPr="00E12D45">
        <w:rPr>
          <w:rFonts w:ascii="Arial" w:hAnsi="Arial" w:cs="Arial"/>
          <w:color w:val="333333"/>
          <w:sz w:val="22"/>
          <w:szCs w:val="22"/>
        </w:rPr>
        <w:t xml:space="preserve"> aspect to be considered.</w:t>
      </w:r>
    </w:p>
    <w:p w14:paraId="2252D7D1" w14:textId="77777777" w:rsidR="00075B06" w:rsidRPr="00E12D45" w:rsidRDefault="00075B06" w:rsidP="008A2BA8">
      <w:pPr>
        <w:spacing w:before="100" w:beforeAutospacing="1" w:after="100" w:afterAutospacing="1"/>
        <w:jc w:val="both"/>
        <w:rPr>
          <w:rFonts w:ascii="Arial" w:hAnsi="Arial" w:cs="Arial"/>
          <w:color w:val="333333"/>
          <w:sz w:val="22"/>
          <w:szCs w:val="22"/>
        </w:rPr>
      </w:pPr>
    </w:p>
    <w:p w14:paraId="3A11C6CE" w14:textId="379F28F4" w:rsidR="005D181B" w:rsidRPr="00E12D45" w:rsidRDefault="00075B06" w:rsidP="008A2BA8">
      <w:pPr>
        <w:pStyle w:val="NormalWeb"/>
        <w:ind w:left="720"/>
        <w:jc w:val="both"/>
        <w:rPr>
          <w:rFonts w:ascii="Arial" w:hAnsi="Arial" w:cs="Arial"/>
          <w:color w:val="333333"/>
          <w:sz w:val="22"/>
          <w:szCs w:val="22"/>
        </w:rPr>
      </w:pPr>
      <w:r w:rsidRPr="00E12D45">
        <w:rPr>
          <w:rFonts w:ascii="Arial" w:hAnsi="Arial" w:cs="Arial"/>
          <w:color w:val="333333"/>
          <w:sz w:val="22"/>
          <w:szCs w:val="22"/>
        </w:rPr>
        <w:t xml:space="preserve">Administrators </w:t>
      </w:r>
      <w:r w:rsidR="00671341" w:rsidRPr="00E12D45">
        <w:rPr>
          <w:rFonts w:ascii="Arial" w:hAnsi="Arial" w:cs="Arial"/>
          <w:color w:val="333333"/>
          <w:sz w:val="22"/>
          <w:szCs w:val="22"/>
        </w:rPr>
        <w:t>must</w:t>
      </w:r>
      <w:r w:rsidRPr="00E12D45">
        <w:rPr>
          <w:rFonts w:ascii="Arial" w:hAnsi="Arial" w:cs="Arial"/>
          <w:color w:val="333333"/>
          <w:sz w:val="22"/>
          <w:szCs w:val="22"/>
        </w:rPr>
        <w:t xml:space="preserve"> </w:t>
      </w:r>
      <w:r w:rsidR="00671341" w:rsidRPr="00E12D45">
        <w:rPr>
          <w:rFonts w:ascii="Arial" w:hAnsi="Arial" w:cs="Arial"/>
          <w:color w:val="333333"/>
          <w:sz w:val="22"/>
          <w:szCs w:val="22"/>
        </w:rPr>
        <w:t>notify</w:t>
      </w:r>
      <w:r w:rsidRPr="00E12D45">
        <w:rPr>
          <w:rFonts w:ascii="Arial" w:hAnsi="Arial" w:cs="Arial"/>
          <w:color w:val="333333"/>
          <w:sz w:val="22"/>
          <w:szCs w:val="22"/>
        </w:rPr>
        <w:t xml:space="preserve"> essential suppliers</w:t>
      </w:r>
      <w:r w:rsidR="00671341" w:rsidRPr="00E12D45">
        <w:rPr>
          <w:rFonts w:ascii="Arial" w:hAnsi="Arial" w:cs="Arial"/>
          <w:color w:val="333333"/>
          <w:sz w:val="22"/>
          <w:szCs w:val="22"/>
        </w:rPr>
        <w:t xml:space="preserve"> </w:t>
      </w:r>
      <w:r w:rsidRPr="00E12D45">
        <w:rPr>
          <w:rFonts w:ascii="Arial" w:hAnsi="Arial" w:cs="Arial"/>
          <w:color w:val="333333"/>
          <w:sz w:val="22"/>
          <w:szCs w:val="22"/>
        </w:rPr>
        <w:t xml:space="preserve">of the </w:t>
      </w:r>
      <w:r w:rsidRPr="00E12D45">
        <w:rPr>
          <w:rFonts w:ascii="Arial" w:hAnsi="Arial" w:cs="Arial"/>
          <w:color w:val="333333"/>
          <w:sz w:val="22"/>
          <w:szCs w:val="22"/>
        </w:rPr>
        <w:t xml:space="preserve">administration </w:t>
      </w:r>
      <w:proofErr w:type="gramStart"/>
      <w:r w:rsidRPr="00E12D45">
        <w:rPr>
          <w:rFonts w:ascii="Arial" w:hAnsi="Arial" w:cs="Arial"/>
          <w:color w:val="333333"/>
          <w:sz w:val="22"/>
          <w:szCs w:val="22"/>
        </w:rPr>
        <w:t xml:space="preserve">and </w:t>
      </w:r>
      <w:r w:rsidRPr="00E12D45">
        <w:rPr>
          <w:rFonts w:ascii="Arial" w:hAnsi="Arial" w:cs="Arial"/>
          <w:color w:val="333333"/>
          <w:sz w:val="22"/>
          <w:szCs w:val="22"/>
        </w:rPr>
        <w:t>also</w:t>
      </w:r>
      <w:proofErr w:type="gramEnd"/>
      <w:r w:rsidRPr="00E12D45">
        <w:rPr>
          <w:rFonts w:ascii="Arial" w:hAnsi="Arial" w:cs="Arial"/>
          <w:color w:val="333333"/>
          <w:sz w:val="22"/>
          <w:szCs w:val="22"/>
        </w:rPr>
        <w:t xml:space="preserve"> to keep suppliers informed of intended future use of the essential goods / services and updated on any further changes in the supply needs of the business during the</w:t>
      </w:r>
      <w:r w:rsidRPr="00E12D45">
        <w:rPr>
          <w:rFonts w:ascii="Arial" w:hAnsi="Arial" w:cs="Arial"/>
          <w:color w:val="333333"/>
          <w:sz w:val="22"/>
          <w:szCs w:val="22"/>
        </w:rPr>
        <w:t xml:space="preserve"> administration. These</w:t>
      </w:r>
      <w:r w:rsidR="005D181B" w:rsidRPr="00E12D45">
        <w:rPr>
          <w:rFonts w:ascii="Arial" w:hAnsi="Arial" w:cs="Arial"/>
          <w:color w:val="333333"/>
          <w:sz w:val="22"/>
          <w:szCs w:val="22"/>
        </w:rPr>
        <w:t xml:space="preserve"> charges incurred under a contract continued at the discretion of the administrator will constitute</w:t>
      </w:r>
      <w:r w:rsidRPr="00E12D45">
        <w:rPr>
          <w:rFonts w:ascii="Arial" w:hAnsi="Arial" w:cs="Arial"/>
          <w:color w:val="333333"/>
          <w:sz w:val="22"/>
          <w:szCs w:val="22"/>
        </w:rPr>
        <w:t xml:space="preserve"> </w:t>
      </w:r>
      <w:r w:rsidR="00671341" w:rsidRPr="00E12D45">
        <w:rPr>
          <w:rFonts w:ascii="Arial" w:hAnsi="Arial" w:cs="Arial"/>
          <w:color w:val="333333"/>
          <w:sz w:val="22"/>
          <w:szCs w:val="22"/>
        </w:rPr>
        <w:t>as an administration</w:t>
      </w:r>
      <w:r w:rsidR="005D181B" w:rsidRPr="00E12D45">
        <w:rPr>
          <w:rFonts w:ascii="Arial" w:hAnsi="Arial" w:cs="Arial"/>
          <w:color w:val="333333"/>
          <w:sz w:val="22"/>
          <w:szCs w:val="22"/>
        </w:rPr>
        <w:t xml:space="preserve"> expenses</w:t>
      </w:r>
      <w:r w:rsidRPr="00E12D45">
        <w:rPr>
          <w:rFonts w:ascii="Arial" w:hAnsi="Arial" w:cs="Arial"/>
          <w:color w:val="333333"/>
          <w:sz w:val="22"/>
          <w:szCs w:val="22"/>
        </w:rPr>
        <w:t>.</w:t>
      </w:r>
    </w:p>
    <w:p w14:paraId="08B1C59D" w14:textId="6FF2DB2D" w:rsidR="005D181B" w:rsidRPr="00E12D45" w:rsidRDefault="005D181B" w:rsidP="008A2BA8">
      <w:pPr>
        <w:pStyle w:val="BodyText"/>
        <w:spacing w:before="1" w:line="290" w:lineRule="auto"/>
        <w:ind w:left="780" w:right="224"/>
        <w:jc w:val="both"/>
        <w:rPr>
          <w:rFonts w:ascii="Arial" w:hAnsi="Arial" w:cs="Arial"/>
        </w:rPr>
      </w:pPr>
    </w:p>
    <w:p w14:paraId="5EA51238" w14:textId="77777777" w:rsidR="00B92DC8" w:rsidRPr="006925C1" w:rsidRDefault="00B92DC8" w:rsidP="008A2BA8">
      <w:pPr>
        <w:jc w:val="both"/>
        <w:rPr>
          <w:rFonts w:ascii="Avenir Next" w:hAnsi="Avenir Next" w:cs="Arial"/>
          <w:sz w:val="22"/>
          <w:szCs w:val="22"/>
        </w:rPr>
      </w:pPr>
    </w:p>
    <w:p w14:paraId="755D6AFF" w14:textId="25985212" w:rsidR="00C550C8" w:rsidRPr="0063381C" w:rsidRDefault="00C550C8" w:rsidP="008A2BA8">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8A2BA8">
      <w:pPr>
        <w:ind w:left="720" w:hanging="720"/>
        <w:jc w:val="both"/>
        <w:rPr>
          <w:rFonts w:ascii="Avenir Next" w:hAnsi="Avenir Next" w:cs="Arial"/>
          <w:sz w:val="22"/>
          <w:szCs w:val="22"/>
        </w:rPr>
      </w:pPr>
    </w:p>
    <w:p w14:paraId="5FB8F5FB" w14:textId="1B833F15" w:rsidR="00807119" w:rsidRPr="006925C1" w:rsidRDefault="00087F21" w:rsidP="008A2BA8">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proofErr w:type="gramStart"/>
      <w:r w:rsidR="00871C74" w:rsidRPr="006925C1">
        <w:rPr>
          <w:rFonts w:ascii="Avenir Next" w:hAnsi="Avenir Next" w:cs="Arial"/>
          <w:sz w:val="22"/>
          <w:szCs w:val="22"/>
          <w:lang w:val="en-GB"/>
        </w:rPr>
        <w:t>12 week</w:t>
      </w:r>
      <w:proofErr w:type="gramEnd"/>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8A2BA8">
      <w:pPr>
        <w:jc w:val="both"/>
        <w:rPr>
          <w:rFonts w:ascii="Avenir Next" w:hAnsi="Avenir Next" w:cs="Arial"/>
          <w:sz w:val="22"/>
          <w:szCs w:val="22"/>
        </w:rPr>
      </w:pPr>
    </w:p>
    <w:p w14:paraId="1F067633" w14:textId="05AB084F" w:rsidR="00EA3B38" w:rsidRDefault="00EA3B38" w:rsidP="008A2BA8">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[Type your answer here]</w:t>
      </w:r>
    </w:p>
    <w:p w14:paraId="0D6A734D" w14:textId="141798DD" w:rsidR="00FE1371" w:rsidRPr="00CA6E1D" w:rsidRDefault="00FE1371" w:rsidP="008A2BA8">
      <w:pPr>
        <w:jc w:val="both"/>
        <w:rPr>
          <w:rFonts w:ascii="Arial" w:hAnsi="Arial" w:cs="Arial"/>
          <w:color w:val="808080" w:themeColor="background1" w:themeShade="80"/>
          <w:sz w:val="22"/>
          <w:szCs w:val="22"/>
        </w:rPr>
      </w:pPr>
    </w:p>
    <w:p w14:paraId="0AE0B2C5" w14:textId="2AFB4327" w:rsidR="00E37D4B" w:rsidRPr="00CA6E1D" w:rsidRDefault="00E37D4B" w:rsidP="008A2BA8">
      <w:pPr>
        <w:pStyle w:val="BodyText"/>
        <w:spacing w:line="290" w:lineRule="auto"/>
        <w:ind w:left="838" w:right="220"/>
        <w:jc w:val="both"/>
        <w:rPr>
          <w:rFonts w:ascii="Arial" w:hAnsi="Arial" w:cs="Arial"/>
          <w:color w:val="000000" w:themeColor="text1"/>
          <w:w w:val="105"/>
        </w:rPr>
      </w:pPr>
      <w:r w:rsidRPr="00CA6E1D">
        <w:rPr>
          <w:rFonts w:ascii="Arial" w:hAnsi="Arial" w:cs="Arial"/>
          <w:color w:val="000000" w:themeColor="text1"/>
          <w:w w:val="105"/>
        </w:rPr>
        <w:t xml:space="preserve">In terms of Section </w:t>
      </w:r>
      <w:r w:rsidR="00A636CE" w:rsidRPr="00CA6E1D">
        <w:rPr>
          <w:rFonts w:ascii="Arial" w:hAnsi="Arial" w:cs="Arial"/>
          <w:color w:val="000000" w:themeColor="text1"/>
          <w:spacing w:val="-13"/>
          <w:w w:val="105"/>
        </w:rPr>
        <w:t xml:space="preserve"> </w:t>
      </w:r>
      <w:r w:rsidR="00A636CE" w:rsidRPr="00CA6E1D">
        <w:rPr>
          <w:rFonts w:ascii="Arial" w:hAnsi="Arial" w:cs="Arial"/>
          <w:color w:val="000000" w:themeColor="text1"/>
          <w:w w:val="105"/>
        </w:rPr>
        <w:t>115</w:t>
      </w:r>
      <w:r w:rsidR="00A636CE" w:rsidRPr="00CA6E1D">
        <w:rPr>
          <w:rFonts w:ascii="Arial" w:hAnsi="Arial" w:cs="Arial"/>
          <w:color w:val="000000" w:themeColor="text1"/>
          <w:spacing w:val="-14"/>
          <w:w w:val="105"/>
        </w:rPr>
        <w:t xml:space="preserve"> </w:t>
      </w:r>
      <w:r w:rsidR="00A636CE" w:rsidRPr="00CA6E1D">
        <w:rPr>
          <w:rFonts w:ascii="Arial" w:hAnsi="Arial" w:cs="Arial"/>
          <w:color w:val="000000" w:themeColor="text1"/>
          <w:w w:val="105"/>
        </w:rPr>
        <w:t>of</w:t>
      </w:r>
      <w:r w:rsidR="00A636CE" w:rsidRPr="00CA6E1D">
        <w:rPr>
          <w:rFonts w:ascii="Arial" w:hAnsi="Arial" w:cs="Arial"/>
          <w:color w:val="000000" w:themeColor="text1"/>
          <w:spacing w:val="-13"/>
          <w:w w:val="105"/>
        </w:rPr>
        <w:t xml:space="preserve"> </w:t>
      </w:r>
      <w:r w:rsidR="00A636CE" w:rsidRPr="00CA6E1D">
        <w:rPr>
          <w:rFonts w:ascii="Arial" w:hAnsi="Arial" w:cs="Arial"/>
          <w:color w:val="000000" w:themeColor="text1"/>
          <w:w w:val="105"/>
        </w:rPr>
        <w:t>the</w:t>
      </w:r>
      <w:r w:rsidR="00A636CE" w:rsidRPr="00CA6E1D">
        <w:rPr>
          <w:rFonts w:ascii="Arial" w:hAnsi="Arial" w:cs="Arial"/>
          <w:color w:val="000000" w:themeColor="text1"/>
          <w:spacing w:val="-13"/>
          <w:w w:val="105"/>
        </w:rPr>
        <w:t xml:space="preserve"> </w:t>
      </w:r>
      <w:r w:rsidR="00A636CE" w:rsidRPr="00CA6E1D">
        <w:rPr>
          <w:rFonts w:ascii="Arial" w:hAnsi="Arial" w:cs="Arial"/>
          <w:color w:val="000000" w:themeColor="text1"/>
          <w:w w:val="105"/>
        </w:rPr>
        <w:t>Act</w:t>
      </w:r>
      <w:r w:rsidR="00A636CE" w:rsidRPr="00CA6E1D">
        <w:rPr>
          <w:rFonts w:ascii="Arial" w:hAnsi="Arial" w:cs="Arial"/>
          <w:color w:val="000000" w:themeColor="text1"/>
          <w:spacing w:val="-14"/>
          <w:w w:val="105"/>
        </w:rPr>
        <w:t xml:space="preserve"> </w:t>
      </w:r>
      <w:r w:rsidR="00A636CE" w:rsidRPr="00CA6E1D">
        <w:rPr>
          <w:rFonts w:ascii="Arial" w:hAnsi="Arial" w:cs="Arial"/>
          <w:color w:val="000000" w:themeColor="text1"/>
          <w:w w:val="105"/>
        </w:rPr>
        <w:t>and</w:t>
      </w:r>
      <w:r w:rsidR="00A636CE" w:rsidRPr="00CA6E1D">
        <w:rPr>
          <w:rFonts w:ascii="Arial" w:hAnsi="Arial" w:cs="Arial"/>
          <w:color w:val="000000" w:themeColor="text1"/>
          <w:spacing w:val="-13"/>
          <w:w w:val="105"/>
        </w:rPr>
        <w:t xml:space="preserve"> </w:t>
      </w:r>
      <w:r w:rsidRPr="00CA6E1D">
        <w:rPr>
          <w:rFonts w:ascii="Arial" w:hAnsi="Arial" w:cs="Arial"/>
          <w:color w:val="000000" w:themeColor="text1"/>
          <w:spacing w:val="-13"/>
          <w:w w:val="105"/>
        </w:rPr>
        <w:t xml:space="preserve">the </w:t>
      </w:r>
      <w:r w:rsidR="00A636CE" w:rsidRPr="00CA6E1D">
        <w:rPr>
          <w:rFonts w:ascii="Arial" w:hAnsi="Arial" w:cs="Arial"/>
          <w:color w:val="000000" w:themeColor="text1"/>
          <w:w w:val="105"/>
        </w:rPr>
        <w:t>rules</w:t>
      </w:r>
      <w:r w:rsidR="00A636CE" w:rsidRPr="00CA6E1D">
        <w:rPr>
          <w:rFonts w:ascii="Arial" w:hAnsi="Arial" w:cs="Arial"/>
          <w:color w:val="000000" w:themeColor="text1"/>
          <w:spacing w:val="-13"/>
          <w:w w:val="105"/>
        </w:rPr>
        <w:t xml:space="preserve"> </w:t>
      </w:r>
      <w:r w:rsidR="00A636CE" w:rsidRPr="00CA6E1D">
        <w:rPr>
          <w:rFonts w:ascii="Arial" w:hAnsi="Arial" w:cs="Arial"/>
          <w:color w:val="000000" w:themeColor="text1"/>
          <w:w w:val="105"/>
        </w:rPr>
        <w:t>6.42</w:t>
      </w:r>
      <w:r w:rsidR="00A636CE" w:rsidRPr="00CA6E1D">
        <w:rPr>
          <w:rFonts w:ascii="Arial" w:hAnsi="Arial" w:cs="Arial"/>
          <w:color w:val="000000" w:themeColor="text1"/>
          <w:spacing w:val="-14"/>
          <w:w w:val="105"/>
        </w:rPr>
        <w:t xml:space="preserve"> </w:t>
      </w:r>
      <w:r w:rsidR="00A636CE" w:rsidRPr="00CA6E1D">
        <w:rPr>
          <w:rFonts w:ascii="Arial" w:hAnsi="Arial" w:cs="Arial"/>
          <w:color w:val="000000" w:themeColor="text1"/>
          <w:w w:val="105"/>
        </w:rPr>
        <w:t>and</w:t>
      </w:r>
      <w:r w:rsidR="00A636CE" w:rsidRPr="00CA6E1D">
        <w:rPr>
          <w:rFonts w:ascii="Arial" w:hAnsi="Arial" w:cs="Arial"/>
          <w:color w:val="000000" w:themeColor="text1"/>
          <w:spacing w:val="-13"/>
          <w:w w:val="105"/>
        </w:rPr>
        <w:t xml:space="preserve"> </w:t>
      </w:r>
      <w:r w:rsidR="00A636CE" w:rsidRPr="00CA6E1D">
        <w:rPr>
          <w:rFonts w:ascii="Arial" w:hAnsi="Arial" w:cs="Arial"/>
          <w:color w:val="000000" w:themeColor="text1"/>
          <w:w w:val="105"/>
        </w:rPr>
        <w:t>7.108</w:t>
      </w:r>
      <w:r w:rsidR="00A636CE" w:rsidRPr="00CA6E1D">
        <w:rPr>
          <w:rFonts w:ascii="Arial" w:hAnsi="Arial" w:cs="Arial"/>
          <w:color w:val="000000" w:themeColor="text1"/>
          <w:spacing w:val="-14"/>
          <w:w w:val="105"/>
        </w:rPr>
        <w:t xml:space="preserve"> </w:t>
      </w:r>
      <w:r w:rsidRPr="00CA6E1D">
        <w:rPr>
          <w:rFonts w:ascii="Arial" w:hAnsi="Arial" w:cs="Arial"/>
          <w:color w:val="000000" w:themeColor="text1"/>
          <w:spacing w:val="-14"/>
          <w:w w:val="105"/>
        </w:rPr>
        <w:t xml:space="preserve">respectively </w:t>
      </w:r>
      <w:r w:rsidR="00A636CE" w:rsidRPr="00CA6E1D">
        <w:rPr>
          <w:rFonts w:ascii="Arial" w:hAnsi="Arial" w:cs="Arial"/>
          <w:color w:val="000000" w:themeColor="text1"/>
          <w:w w:val="105"/>
        </w:rPr>
        <w:t>of</w:t>
      </w:r>
      <w:r w:rsidR="00A636CE" w:rsidRPr="00CA6E1D">
        <w:rPr>
          <w:rFonts w:ascii="Arial" w:hAnsi="Arial" w:cs="Arial"/>
          <w:color w:val="000000" w:themeColor="text1"/>
          <w:spacing w:val="-13"/>
          <w:w w:val="105"/>
        </w:rPr>
        <w:t xml:space="preserve"> </w:t>
      </w:r>
      <w:r w:rsidR="00A636CE" w:rsidRPr="00CA6E1D">
        <w:rPr>
          <w:rFonts w:ascii="Arial" w:hAnsi="Arial" w:cs="Arial"/>
          <w:color w:val="000000" w:themeColor="text1"/>
          <w:w w:val="105"/>
        </w:rPr>
        <w:t>the</w:t>
      </w:r>
      <w:r w:rsidR="00A636CE" w:rsidRPr="00CA6E1D">
        <w:rPr>
          <w:rFonts w:ascii="Arial" w:hAnsi="Arial" w:cs="Arial"/>
          <w:color w:val="000000" w:themeColor="text1"/>
          <w:spacing w:val="-13"/>
          <w:w w:val="105"/>
        </w:rPr>
        <w:t xml:space="preserve"> </w:t>
      </w:r>
      <w:r w:rsidR="00A636CE" w:rsidRPr="00CA6E1D">
        <w:rPr>
          <w:rFonts w:ascii="Arial" w:hAnsi="Arial" w:cs="Arial"/>
          <w:color w:val="000000" w:themeColor="text1"/>
          <w:w w:val="105"/>
        </w:rPr>
        <w:t>Rules</w:t>
      </w:r>
      <w:r w:rsidRPr="00CA6E1D">
        <w:rPr>
          <w:rFonts w:ascii="Arial" w:hAnsi="Arial" w:cs="Arial"/>
          <w:color w:val="000000" w:themeColor="text1"/>
          <w:w w:val="105"/>
        </w:rPr>
        <w:t>, there are</w:t>
      </w:r>
      <w:r w:rsidR="00A636CE" w:rsidRPr="00CA6E1D">
        <w:rPr>
          <w:rFonts w:ascii="Arial" w:hAnsi="Arial" w:cs="Arial"/>
          <w:color w:val="000000" w:themeColor="text1"/>
          <w:spacing w:val="-14"/>
          <w:w w:val="105"/>
        </w:rPr>
        <w:t xml:space="preserve"> </w:t>
      </w:r>
      <w:r w:rsidR="00A636CE" w:rsidRPr="00CA6E1D">
        <w:rPr>
          <w:rFonts w:ascii="Arial" w:hAnsi="Arial" w:cs="Arial"/>
          <w:color w:val="000000" w:themeColor="text1"/>
          <w:w w:val="105"/>
        </w:rPr>
        <w:t>expenses</w:t>
      </w:r>
      <w:r w:rsidR="00A636CE" w:rsidRPr="00CA6E1D">
        <w:rPr>
          <w:rFonts w:ascii="Arial" w:hAnsi="Arial" w:cs="Arial"/>
          <w:color w:val="000000" w:themeColor="text1"/>
          <w:spacing w:val="-13"/>
          <w:w w:val="105"/>
        </w:rPr>
        <w:t xml:space="preserve"> </w:t>
      </w:r>
      <w:r w:rsidRPr="00CA6E1D">
        <w:rPr>
          <w:rFonts w:ascii="Arial" w:hAnsi="Arial" w:cs="Arial"/>
          <w:color w:val="000000" w:themeColor="text1"/>
          <w:spacing w:val="-13"/>
          <w:w w:val="105"/>
        </w:rPr>
        <w:t xml:space="preserve">that  </w:t>
      </w:r>
      <w:r w:rsidR="00A636CE" w:rsidRPr="00CA6E1D">
        <w:rPr>
          <w:rFonts w:ascii="Arial" w:hAnsi="Arial" w:cs="Arial"/>
          <w:color w:val="000000" w:themeColor="text1"/>
          <w:w w:val="105"/>
        </w:rPr>
        <w:t>are</w:t>
      </w:r>
      <w:r w:rsidRPr="00CA6E1D">
        <w:rPr>
          <w:rFonts w:ascii="Arial" w:hAnsi="Arial" w:cs="Arial"/>
          <w:color w:val="000000" w:themeColor="text1"/>
          <w:w w:val="105"/>
        </w:rPr>
        <w:t xml:space="preserve"> </w:t>
      </w:r>
      <w:r w:rsidR="00A636CE" w:rsidRPr="00CA6E1D">
        <w:rPr>
          <w:rFonts w:ascii="Arial" w:hAnsi="Arial" w:cs="Arial"/>
          <w:color w:val="000000" w:themeColor="text1"/>
          <w:spacing w:val="-59"/>
          <w:w w:val="105"/>
        </w:rPr>
        <w:t xml:space="preserve"> </w:t>
      </w:r>
      <w:r w:rsidR="00A636CE" w:rsidRPr="00CA6E1D">
        <w:rPr>
          <w:rFonts w:ascii="Arial" w:hAnsi="Arial" w:cs="Arial"/>
          <w:color w:val="000000" w:themeColor="text1"/>
          <w:w w:val="105"/>
        </w:rPr>
        <w:t>given</w:t>
      </w:r>
      <w:r w:rsidR="00A636CE" w:rsidRPr="00CA6E1D">
        <w:rPr>
          <w:rFonts w:ascii="Arial" w:hAnsi="Arial" w:cs="Arial"/>
          <w:color w:val="000000" w:themeColor="text1"/>
          <w:spacing w:val="-16"/>
          <w:w w:val="105"/>
        </w:rPr>
        <w:t xml:space="preserve"> </w:t>
      </w:r>
      <w:r w:rsidR="00A636CE" w:rsidRPr="00CA6E1D">
        <w:rPr>
          <w:rFonts w:ascii="Arial" w:hAnsi="Arial" w:cs="Arial"/>
          <w:color w:val="000000" w:themeColor="text1"/>
          <w:w w:val="105"/>
        </w:rPr>
        <w:t>priority</w:t>
      </w:r>
      <w:r w:rsidR="00A636CE" w:rsidRPr="00CA6E1D">
        <w:rPr>
          <w:rFonts w:ascii="Arial" w:hAnsi="Arial" w:cs="Arial"/>
          <w:color w:val="000000" w:themeColor="text1"/>
          <w:spacing w:val="-15"/>
          <w:w w:val="105"/>
        </w:rPr>
        <w:t xml:space="preserve"> </w:t>
      </w:r>
      <w:r w:rsidR="00A636CE" w:rsidRPr="00CA6E1D">
        <w:rPr>
          <w:rFonts w:ascii="Arial" w:hAnsi="Arial" w:cs="Arial"/>
          <w:color w:val="000000" w:themeColor="text1"/>
          <w:w w:val="105"/>
        </w:rPr>
        <w:t>over</w:t>
      </w:r>
      <w:r w:rsidR="00A636CE" w:rsidRPr="00CA6E1D">
        <w:rPr>
          <w:rFonts w:ascii="Arial" w:hAnsi="Arial" w:cs="Arial"/>
          <w:color w:val="000000" w:themeColor="text1"/>
          <w:spacing w:val="-14"/>
          <w:w w:val="105"/>
        </w:rPr>
        <w:t xml:space="preserve"> </w:t>
      </w:r>
      <w:r w:rsidR="00A636CE" w:rsidRPr="00CA6E1D">
        <w:rPr>
          <w:rFonts w:ascii="Arial" w:hAnsi="Arial" w:cs="Arial"/>
          <w:color w:val="000000" w:themeColor="text1"/>
          <w:w w:val="105"/>
        </w:rPr>
        <w:t>the</w:t>
      </w:r>
      <w:r w:rsidR="00A636CE" w:rsidRPr="00CA6E1D">
        <w:rPr>
          <w:rFonts w:ascii="Arial" w:hAnsi="Arial" w:cs="Arial"/>
          <w:color w:val="000000" w:themeColor="text1"/>
          <w:spacing w:val="-16"/>
          <w:w w:val="105"/>
        </w:rPr>
        <w:t xml:space="preserve"> </w:t>
      </w:r>
      <w:r w:rsidR="00A636CE" w:rsidRPr="00CA6E1D">
        <w:rPr>
          <w:rFonts w:ascii="Arial" w:hAnsi="Arial" w:cs="Arial"/>
          <w:color w:val="000000" w:themeColor="text1"/>
          <w:w w:val="105"/>
        </w:rPr>
        <w:t>company’s</w:t>
      </w:r>
      <w:r w:rsidR="00A636CE" w:rsidRPr="00CA6E1D">
        <w:rPr>
          <w:rFonts w:ascii="Arial" w:hAnsi="Arial" w:cs="Arial"/>
          <w:color w:val="000000" w:themeColor="text1"/>
          <w:spacing w:val="-15"/>
          <w:w w:val="105"/>
        </w:rPr>
        <w:t xml:space="preserve"> </w:t>
      </w:r>
      <w:r w:rsidR="00A636CE" w:rsidRPr="00CA6E1D">
        <w:rPr>
          <w:rFonts w:ascii="Arial" w:hAnsi="Arial" w:cs="Arial"/>
          <w:color w:val="000000" w:themeColor="text1"/>
          <w:w w:val="105"/>
        </w:rPr>
        <w:t>preferential</w:t>
      </w:r>
      <w:r w:rsidR="00A636CE" w:rsidRPr="00CA6E1D">
        <w:rPr>
          <w:rFonts w:ascii="Arial" w:hAnsi="Arial" w:cs="Arial"/>
          <w:color w:val="000000" w:themeColor="text1"/>
          <w:spacing w:val="-14"/>
          <w:w w:val="105"/>
        </w:rPr>
        <w:t xml:space="preserve"> </w:t>
      </w:r>
      <w:r w:rsidR="00A636CE" w:rsidRPr="00CA6E1D">
        <w:rPr>
          <w:rFonts w:ascii="Arial" w:hAnsi="Arial" w:cs="Arial"/>
          <w:color w:val="000000" w:themeColor="text1"/>
          <w:w w:val="105"/>
        </w:rPr>
        <w:t>creditors,</w:t>
      </w:r>
      <w:r w:rsidR="00A636CE" w:rsidRPr="00CA6E1D">
        <w:rPr>
          <w:rFonts w:ascii="Arial" w:hAnsi="Arial" w:cs="Arial"/>
          <w:color w:val="000000" w:themeColor="text1"/>
          <w:spacing w:val="-15"/>
          <w:w w:val="105"/>
        </w:rPr>
        <w:t xml:space="preserve">  </w:t>
      </w:r>
      <w:r w:rsidR="00A636CE" w:rsidRPr="00CA6E1D">
        <w:rPr>
          <w:rFonts w:ascii="Arial" w:hAnsi="Arial" w:cs="Arial"/>
          <w:color w:val="000000" w:themeColor="text1"/>
          <w:w w:val="105"/>
        </w:rPr>
        <w:t>holders</w:t>
      </w:r>
      <w:r w:rsidR="00A636CE" w:rsidRPr="00CA6E1D">
        <w:rPr>
          <w:rFonts w:ascii="Arial" w:hAnsi="Arial" w:cs="Arial"/>
          <w:color w:val="000000" w:themeColor="text1"/>
          <w:spacing w:val="-14"/>
          <w:w w:val="105"/>
        </w:rPr>
        <w:t xml:space="preserve"> </w:t>
      </w:r>
      <w:r w:rsidR="00A636CE" w:rsidRPr="00CA6E1D">
        <w:rPr>
          <w:rFonts w:ascii="Arial" w:hAnsi="Arial" w:cs="Arial"/>
          <w:color w:val="000000" w:themeColor="text1"/>
          <w:w w:val="105"/>
        </w:rPr>
        <w:t>of</w:t>
      </w:r>
      <w:r w:rsidR="00A636CE" w:rsidRPr="00CA6E1D">
        <w:rPr>
          <w:rFonts w:ascii="Arial" w:hAnsi="Arial" w:cs="Arial"/>
          <w:color w:val="000000" w:themeColor="text1"/>
          <w:spacing w:val="-14"/>
          <w:w w:val="105"/>
        </w:rPr>
        <w:t xml:space="preserve"> </w:t>
      </w:r>
      <w:r w:rsidR="00A636CE" w:rsidRPr="00CA6E1D">
        <w:rPr>
          <w:rFonts w:ascii="Arial" w:hAnsi="Arial" w:cs="Arial"/>
          <w:color w:val="000000" w:themeColor="text1"/>
          <w:w w:val="105"/>
        </w:rPr>
        <w:t>floating</w:t>
      </w:r>
      <w:r w:rsidR="00A636CE" w:rsidRPr="00CA6E1D">
        <w:rPr>
          <w:rFonts w:ascii="Arial" w:hAnsi="Arial" w:cs="Arial"/>
          <w:color w:val="000000" w:themeColor="text1"/>
          <w:spacing w:val="-16"/>
          <w:w w:val="105"/>
        </w:rPr>
        <w:t xml:space="preserve"> </w:t>
      </w:r>
      <w:r w:rsidR="00A636CE" w:rsidRPr="00CA6E1D">
        <w:rPr>
          <w:rFonts w:ascii="Arial" w:hAnsi="Arial" w:cs="Arial"/>
          <w:color w:val="000000" w:themeColor="text1"/>
          <w:w w:val="105"/>
        </w:rPr>
        <w:t>charges</w:t>
      </w:r>
      <w:r w:rsidRPr="00CA6E1D">
        <w:rPr>
          <w:rFonts w:ascii="Arial" w:hAnsi="Arial" w:cs="Arial"/>
          <w:color w:val="000000" w:themeColor="text1"/>
          <w:w w:val="105"/>
        </w:rPr>
        <w:t xml:space="preserve">, if any </w:t>
      </w:r>
      <w:r w:rsidR="00A636CE" w:rsidRPr="00CA6E1D">
        <w:rPr>
          <w:rFonts w:ascii="Arial" w:hAnsi="Arial" w:cs="Arial"/>
          <w:color w:val="000000" w:themeColor="text1"/>
          <w:spacing w:val="-14"/>
          <w:w w:val="105"/>
        </w:rPr>
        <w:t xml:space="preserve"> </w:t>
      </w:r>
      <w:r w:rsidR="00A636CE" w:rsidRPr="00CA6E1D">
        <w:rPr>
          <w:rFonts w:ascii="Arial" w:hAnsi="Arial" w:cs="Arial"/>
          <w:color w:val="000000" w:themeColor="text1"/>
          <w:w w:val="105"/>
        </w:rPr>
        <w:t>and</w:t>
      </w:r>
      <w:r w:rsidR="00A636CE" w:rsidRPr="00CA6E1D">
        <w:rPr>
          <w:rFonts w:ascii="Arial" w:hAnsi="Arial" w:cs="Arial"/>
          <w:color w:val="000000" w:themeColor="text1"/>
          <w:spacing w:val="-15"/>
          <w:w w:val="105"/>
        </w:rPr>
        <w:t xml:space="preserve"> </w:t>
      </w:r>
      <w:r w:rsidR="00A636CE" w:rsidRPr="00CA6E1D">
        <w:rPr>
          <w:rFonts w:ascii="Arial" w:hAnsi="Arial" w:cs="Arial"/>
          <w:color w:val="000000" w:themeColor="text1"/>
          <w:w w:val="105"/>
        </w:rPr>
        <w:t>the</w:t>
      </w:r>
      <w:r w:rsidRPr="00CA6E1D">
        <w:rPr>
          <w:rFonts w:ascii="Arial" w:hAnsi="Arial" w:cs="Arial"/>
          <w:color w:val="000000" w:themeColor="text1"/>
          <w:w w:val="105"/>
        </w:rPr>
        <w:t xml:space="preserve"> </w:t>
      </w:r>
      <w:r w:rsidR="00A636CE" w:rsidRPr="00CA6E1D">
        <w:rPr>
          <w:rFonts w:ascii="Arial" w:hAnsi="Arial" w:cs="Arial"/>
          <w:color w:val="000000" w:themeColor="text1"/>
          <w:spacing w:val="-59"/>
          <w:w w:val="105"/>
        </w:rPr>
        <w:t xml:space="preserve"> </w:t>
      </w:r>
      <w:r w:rsidR="00A636CE" w:rsidRPr="00CA6E1D">
        <w:rPr>
          <w:rFonts w:ascii="Arial" w:hAnsi="Arial" w:cs="Arial"/>
          <w:color w:val="000000" w:themeColor="text1"/>
          <w:w w:val="105"/>
        </w:rPr>
        <w:t xml:space="preserve">company’s unsecured creditors. </w:t>
      </w:r>
      <w:r w:rsidRPr="00CA6E1D">
        <w:rPr>
          <w:rStyle w:val="FootnoteReference"/>
          <w:rFonts w:ascii="Arial" w:hAnsi="Arial" w:cs="Arial"/>
          <w:color w:val="000000" w:themeColor="text1"/>
          <w:w w:val="105"/>
        </w:rPr>
        <w:footnoteReference w:id="4"/>
      </w:r>
    </w:p>
    <w:p w14:paraId="782A0041" w14:textId="77777777" w:rsidR="00E37D4B" w:rsidRPr="00CA6E1D" w:rsidRDefault="00E37D4B" w:rsidP="008A2BA8">
      <w:pPr>
        <w:pStyle w:val="BodyText"/>
        <w:spacing w:line="290" w:lineRule="auto"/>
        <w:ind w:left="838" w:right="220"/>
        <w:jc w:val="both"/>
        <w:rPr>
          <w:rFonts w:ascii="Arial" w:hAnsi="Arial" w:cs="Arial"/>
          <w:color w:val="FF0000"/>
          <w:w w:val="105"/>
        </w:rPr>
      </w:pPr>
    </w:p>
    <w:p w14:paraId="634A439E" w14:textId="1D987F38" w:rsidR="00A636CE" w:rsidRPr="00CA6E1D" w:rsidRDefault="00E37D4B" w:rsidP="008A2BA8">
      <w:pPr>
        <w:pStyle w:val="BodyText"/>
        <w:spacing w:line="290" w:lineRule="auto"/>
        <w:ind w:left="838" w:right="220"/>
        <w:jc w:val="both"/>
        <w:rPr>
          <w:rFonts w:ascii="Arial" w:hAnsi="Arial" w:cs="Arial"/>
          <w:color w:val="000000" w:themeColor="text1"/>
        </w:rPr>
      </w:pPr>
      <w:r w:rsidRPr="00CA6E1D">
        <w:rPr>
          <w:rFonts w:ascii="Arial" w:hAnsi="Arial" w:cs="Arial"/>
          <w:color w:val="000000" w:themeColor="text1"/>
          <w:w w:val="105"/>
        </w:rPr>
        <w:t>T</w:t>
      </w:r>
      <w:r w:rsidR="00A636CE" w:rsidRPr="00CA6E1D">
        <w:rPr>
          <w:rFonts w:ascii="Arial" w:hAnsi="Arial" w:cs="Arial"/>
          <w:color w:val="000000" w:themeColor="text1"/>
          <w:w w:val="105"/>
        </w:rPr>
        <w:t>he main expenses which are payable in</w:t>
      </w:r>
      <w:r w:rsidR="00A636CE" w:rsidRPr="00CA6E1D">
        <w:rPr>
          <w:rFonts w:ascii="Arial" w:hAnsi="Arial" w:cs="Arial"/>
          <w:color w:val="000000" w:themeColor="text1"/>
          <w:spacing w:val="1"/>
          <w:w w:val="105"/>
        </w:rPr>
        <w:t xml:space="preserve"> </w:t>
      </w:r>
      <w:r w:rsidR="00A636CE" w:rsidRPr="00CA6E1D">
        <w:rPr>
          <w:rFonts w:ascii="Arial" w:hAnsi="Arial" w:cs="Arial"/>
          <w:color w:val="000000" w:themeColor="text1"/>
          <w:w w:val="105"/>
        </w:rPr>
        <w:t>priority</w:t>
      </w:r>
      <w:r w:rsidR="00A636CE" w:rsidRPr="00CA6E1D">
        <w:rPr>
          <w:rFonts w:ascii="Arial" w:hAnsi="Arial" w:cs="Arial"/>
          <w:color w:val="000000" w:themeColor="text1"/>
          <w:spacing w:val="-7"/>
          <w:w w:val="105"/>
        </w:rPr>
        <w:t xml:space="preserve"> </w:t>
      </w:r>
      <w:r w:rsidR="00A636CE" w:rsidRPr="00CA6E1D">
        <w:rPr>
          <w:rFonts w:ascii="Arial" w:hAnsi="Arial" w:cs="Arial"/>
          <w:color w:val="000000" w:themeColor="text1"/>
          <w:w w:val="105"/>
        </w:rPr>
        <w:t>to</w:t>
      </w:r>
      <w:r w:rsidR="00A636CE" w:rsidRPr="00CA6E1D">
        <w:rPr>
          <w:rFonts w:ascii="Arial" w:hAnsi="Arial" w:cs="Arial"/>
          <w:color w:val="000000" w:themeColor="text1"/>
          <w:spacing w:val="-7"/>
          <w:w w:val="105"/>
        </w:rPr>
        <w:t xml:space="preserve"> </w:t>
      </w:r>
      <w:r w:rsidR="00A636CE" w:rsidRPr="00CA6E1D">
        <w:rPr>
          <w:rFonts w:ascii="Arial" w:hAnsi="Arial" w:cs="Arial"/>
          <w:color w:val="000000" w:themeColor="text1"/>
          <w:w w:val="105"/>
        </w:rPr>
        <w:t>those</w:t>
      </w:r>
      <w:r w:rsidR="00A636CE" w:rsidRPr="00CA6E1D">
        <w:rPr>
          <w:rFonts w:ascii="Arial" w:hAnsi="Arial" w:cs="Arial"/>
          <w:color w:val="000000" w:themeColor="text1"/>
          <w:spacing w:val="-6"/>
          <w:w w:val="105"/>
        </w:rPr>
        <w:t xml:space="preserve"> </w:t>
      </w:r>
      <w:r w:rsidR="00A636CE" w:rsidRPr="00CA6E1D">
        <w:rPr>
          <w:rFonts w:ascii="Arial" w:hAnsi="Arial" w:cs="Arial"/>
          <w:color w:val="000000" w:themeColor="text1"/>
          <w:w w:val="105"/>
        </w:rPr>
        <w:t>creditors</w:t>
      </w:r>
      <w:r w:rsidR="00A636CE" w:rsidRPr="00CA6E1D">
        <w:rPr>
          <w:rFonts w:ascii="Arial" w:hAnsi="Arial" w:cs="Arial"/>
          <w:color w:val="000000" w:themeColor="text1"/>
          <w:spacing w:val="-6"/>
          <w:w w:val="105"/>
        </w:rPr>
        <w:t xml:space="preserve"> </w:t>
      </w:r>
      <w:r w:rsidR="00A636CE" w:rsidRPr="00CA6E1D">
        <w:rPr>
          <w:rFonts w:ascii="Arial" w:hAnsi="Arial" w:cs="Arial"/>
          <w:color w:val="000000" w:themeColor="text1"/>
          <w:w w:val="105"/>
        </w:rPr>
        <w:t>and</w:t>
      </w:r>
      <w:r w:rsidR="00A636CE" w:rsidRPr="00CA6E1D">
        <w:rPr>
          <w:rFonts w:ascii="Arial" w:hAnsi="Arial" w:cs="Arial"/>
          <w:color w:val="000000" w:themeColor="text1"/>
          <w:spacing w:val="-6"/>
          <w:w w:val="105"/>
        </w:rPr>
        <w:t xml:space="preserve"> </w:t>
      </w:r>
      <w:r w:rsidR="00A636CE" w:rsidRPr="00CA6E1D">
        <w:rPr>
          <w:rFonts w:ascii="Arial" w:hAnsi="Arial" w:cs="Arial"/>
          <w:color w:val="000000" w:themeColor="text1"/>
          <w:w w:val="105"/>
        </w:rPr>
        <w:t>are</w:t>
      </w:r>
      <w:r w:rsidR="00A636CE" w:rsidRPr="00CA6E1D">
        <w:rPr>
          <w:rFonts w:ascii="Arial" w:hAnsi="Arial" w:cs="Arial"/>
          <w:color w:val="000000" w:themeColor="text1"/>
          <w:spacing w:val="-7"/>
          <w:w w:val="105"/>
        </w:rPr>
        <w:t xml:space="preserve"> </w:t>
      </w:r>
      <w:r w:rsidR="00A636CE" w:rsidRPr="00CA6E1D">
        <w:rPr>
          <w:rFonts w:ascii="Arial" w:hAnsi="Arial" w:cs="Arial"/>
          <w:color w:val="000000" w:themeColor="text1"/>
          <w:w w:val="105"/>
        </w:rPr>
        <w:t>payable</w:t>
      </w:r>
      <w:r w:rsidR="00A636CE" w:rsidRPr="00CA6E1D">
        <w:rPr>
          <w:rFonts w:ascii="Arial" w:hAnsi="Arial" w:cs="Arial"/>
          <w:color w:val="000000" w:themeColor="text1"/>
          <w:spacing w:val="-7"/>
          <w:w w:val="105"/>
        </w:rPr>
        <w:t xml:space="preserve"> </w:t>
      </w:r>
      <w:r w:rsidR="00A636CE" w:rsidRPr="00CA6E1D">
        <w:rPr>
          <w:rFonts w:ascii="Arial" w:hAnsi="Arial" w:cs="Arial"/>
          <w:color w:val="000000" w:themeColor="text1"/>
          <w:w w:val="105"/>
        </w:rPr>
        <w:t>in</w:t>
      </w:r>
      <w:r w:rsidR="00A636CE" w:rsidRPr="00CA6E1D">
        <w:rPr>
          <w:rFonts w:ascii="Arial" w:hAnsi="Arial" w:cs="Arial"/>
          <w:color w:val="000000" w:themeColor="text1"/>
          <w:spacing w:val="-6"/>
          <w:w w:val="105"/>
        </w:rPr>
        <w:t xml:space="preserve"> </w:t>
      </w:r>
      <w:r w:rsidR="00A636CE" w:rsidRPr="00CA6E1D">
        <w:rPr>
          <w:rFonts w:ascii="Arial" w:hAnsi="Arial" w:cs="Arial"/>
          <w:color w:val="000000" w:themeColor="text1"/>
          <w:w w:val="105"/>
        </w:rPr>
        <w:t>the</w:t>
      </w:r>
      <w:r w:rsidR="00A636CE" w:rsidRPr="00CA6E1D">
        <w:rPr>
          <w:rFonts w:ascii="Arial" w:hAnsi="Arial" w:cs="Arial"/>
          <w:color w:val="000000" w:themeColor="text1"/>
          <w:spacing w:val="-7"/>
          <w:w w:val="105"/>
        </w:rPr>
        <w:t xml:space="preserve"> </w:t>
      </w:r>
      <w:r w:rsidR="00A636CE" w:rsidRPr="00CA6E1D">
        <w:rPr>
          <w:rFonts w:ascii="Arial" w:hAnsi="Arial" w:cs="Arial"/>
          <w:color w:val="000000" w:themeColor="text1"/>
          <w:w w:val="105"/>
        </w:rPr>
        <w:t>following</w:t>
      </w:r>
      <w:r w:rsidR="00A636CE" w:rsidRPr="00CA6E1D">
        <w:rPr>
          <w:rFonts w:ascii="Arial" w:hAnsi="Arial" w:cs="Arial"/>
          <w:color w:val="000000" w:themeColor="text1"/>
          <w:spacing w:val="-6"/>
          <w:w w:val="105"/>
        </w:rPr>
        <w:t xml:space="preserve"> </w:t>
      </w:r>
      <w:r w:rsidR="00A636CE" w:rsidRPr="00CA6E1D">
        <w:rPr>
          <w:rFonts w:ascii="Arial" w:hAnsi="Arial" w:cs="Arial"/>
          <w:color w:val="000000" w:themeColor="text1"/>
          <w:w w:val="105"/>
        </w:rPr>
        <w:t>order</w:t>
      </w:r>
      <w:r w:rsidR="00A636CE" w:rsidRPr="00CA6E1D">
        <w:rPr>
          <w:rFonts w:ascii="Arial" w:hAnsi="Arial" w:cs="Arial"/>
          <w:color w:val="000000" w:themeColor="text1"/>
          <w:spacing w:val="-6"/>
          <w:w w:val="105"/>
        </w:rPr>
        <w:t xml:space="preserve"> </w:t>
      </w:r>
      <w:r w:rsidR="00A636CE" w:rsidRPr="00CA6E1D">
        <w:rPr>
          <w:rFonts w:ascii="Arial" w:hAnsi="Arial" w:cs="Arial"/>
          <w:color w:val="000000" w:themeColor="text1"/>
          <w:w w:val="105"/>
        </w:rPr>
        <w:t>of</w:t>
      </w:r>
      <w:r w:rsidR="00A636CE" w:rsidRPr="00CA6E1D">
        <w:rPr>
          <w:rFonts w:ascii="Arial" w:hAnsi="Arial" w:cs="Arial"/>
          <w:color w:val="000000" w:themeColor="text1"/>
          <w:spacing w:val="-6"/>
          <w:w w:val="105"/>
        </w:rPr>
        <w:t xml:space="preserve"> </w:t>
      </w:r>
      <w:r w:rsidR="00A636CE" w:rsidRPr="00CA6E1D">
        <w:rPr>
          <w:rFonts w:ascii="Arial" w:hAnsi="Arial" w:cs="Arial"/>
          <w:color w:val="000000" w:themeColor="text1"/>
          <w:w w:val="105"/>
        </w:rPr>
        <w:t>priority:</w:t>
      </w:r>
    </w:p>
    <w:p w14:paraId="3311019B" w14:textId="77777777" w:rsidR="00A636CE" w:rsidRPr="00CA6E1D" w:rsidRDefault="00A636CE" w:rsidP="008A2BA8">
      <w:pPr>
        <w:pStyle w:val="BodyText"/>
        <w:spacing w:before="3"/>
        <w:jc w:val="both"/>
        <w:rPr>
          <w:rFonts w:ascii="Arial" w:hAnsi="Arial" w:cs="Arial"/>
          <w:color w:val="000000" w:themeColor="text1"/>
          <w:sz w:val="26"/>
        </w:rPr>
      </w:pPr>
    </w:p>
    <w:p w14:paraId="2E775ECB" w14:textId="2A9226B2" w:rsidR="00A636CE" w:rsidRPr="00CA6E1D" w:rsidRDefault="00A636CE" w:rsidP="008A2BA8">
      <w:pPr>
        <w:pStyle w:val="ListParagraph"/>
        <w:widowControl w:val="0"/>
        <w:numPr>
          <w:ilvl w:val="0"/>
          <w:numId w:val="32"/>
        </w:numPr>
        <w:tabs>
          <w:tab w:val="left" w:pos="1253"/>
        </w:tabs>
        <w:autoSpaceDE w:val="0"/>
        <w:autoSpaceDN w:val="0"/>
        <w:spacing w:line="290" w:lineRule="auto"/>
        <w:ind w:right="225"/>
        <w:contextualSpacing w:val="0"/>
        <w:jc w:val="both"/>
        <w:rPr>
          <w:rFonts w:ascii="Arial" w:hAnsi="Arial" w:cs="Arial"/>
          <w:color w:val="000000" w:themeColor="text1"/>
        </w:rPr>
      </w:pPr>
      <w:r w:rsidRPr="00CA6E1D">
        <w:rPr>
          <w:rFonts w:ascii="Arial" w:hAnsi="Arial" w:cs="Arial"/>
          <w:color w:val="000000" w:themeColor="text1"/>
          <w:w w:val="105"/>
          <w:sz w:val="22"/>
        </w:rPr>
        <w:lastRenderedPageBreak/>
        <w:t>expenses</w:t>
      </w:r>
      <w:r w:rsidRPr="00CA6E1D">
        <w:rPr>
          <w:rFonts w:ascii="Arial" w:hAnsi="Arial" w:cs="Arial"/>
          <w:color w:val="000000" w:themeColor="text1"/>
          <w:spacing w:val="5"/>
          <w:w w:val="105"/>
          <w:sz w:val="22"/>
        </w:rPr>
        <w:t xml:space="preserve"> </w:t>
      </w:r>
      <w:r w:rsidRPr="00CA6E1D">
        <w:rPr>
          <w:rFonts w:ascii="Arial" w:hAnsi="Arial" w:cs="Arial"/>
          <w:color w:val="000000" w:themeColor="text1"/>
          <w:w w:val="105"/>
          <w:sz w:val="22"/>
        </w:rPr>
        <w:t>that</w:t>
      </w:r>
      <w:r w:rsidRPr="00CA6E1D">
        <w:rPr>
          <w:rFonts w:ascii="Arial" w:hAnsi="Arial" w:cs="Arial"/>
          <w:color w:val="000000" w:themeColor="text1"/>
          <w:spacing w:val="5"/>
          <w:w w:val="105"/>
          <w:sz w:val="22"/>
        </w:rPr>
        <w:t xml:space="preserve"> </w:t>
      </w:r>
      <w:r w:rsidRPr="00CA6E1D">
        <w:rPr>
          <w:rFonts w:ascii="Arial" w:hAnsi="Arial" w:cs="Arial"/>
          <w:color w:val="000000" w:themeColor="text1"/>
          <w:w w:val="105"/>
          <w:sz w:val="22"/>
        </w:rPr>
        <w:t>are</w:t>
      </w:r>
      <w:r w:rsidR="00E37D4B" w:rsidRPr="00CA6E1D">
        <w:rPr>
          <w:rFonts w:ascii="Arial" w:hAnsi="Arial" w:cs="Arial"/>
          <w:color w:val="000000" w:themeColor="text1"/>
          <w:w w:val="105"/>
          <w:sz w:val="22"/>
        </w:rPr>
        <w:t xml:space="preserve"> appropriately</w:t>
      </w:r>
      <w:r w:rsidRPr="00CA6E1D">
        <w:rPr>
          <w:rFonts w:ascii="Arial" w:hAnsi="Arial" w:cs="Arial"/>
          <w:color w:val="000000" w:themeColor="text1"/>
          <w:spacing w:val="5"/>
          <w:w w:val="105"/>
          <w:sz w:val="22"/>
        </w:rPr>
        <w:t xml:space="preserve"> </w:t>
      </w:r>
      <w:r w:rsidRPr="00CA6E1D">
        <w:rPr>
          <w:rFonts w:ascii="Arial" w:hAnsi="Arial" w:cs="Arial"/>
          <w:color w:val="000000" w:themeColor="text1"/>
          <w:w w:val="105"/>
          <w:sz w:val="22"/>
        </w:rPr>
        <w:t>incurred</w:t>
      </w:r>
      <w:r w:rsidRPr="00CA6E1D">
        <w:rPr>
          <w:rFonts w:ascii="Arial" w:hAnsi="Arial" w:cs="Arial"/>
          <w:color w:val="000000" w:themeColor="text1"/>
          <w:spacing w:val="4"/>
          <w:w w:val="105"/>
          <w:sz w:val="22"/>
        </w:rPr>
        <w:t xml:space="preserve"> </w:t>
      </w:r>
      <w:r w:rsidRPr="00CA6E1D">
        <w:rPr>
          <w:rFonts w:ascii="Arial" w:hAnsi="Arial" w:cs="Arial"/>
          <w:color w:val="000000" w:themeColor="text1"/>
          <w:w w:val="105"/>
          <w:sz w:val="22"/>
        </w:rPr>
        <w:t>by</w:t>
      </w:r>
      <w:r w:rsidRPr="00CA6E1D">
        <w:rPr>
          <w:rFonts w:ascii="Arial" w:hAnsi="Arial" w:cs="Arial"/>
          <w:color w:val="000000" w:themeColor="text1"/>
          <w:spacing w:val="5"/>
          <w:w w:val="105"/>
          <w:sz w:val="22"/>
        </w:rPr>
        <w:t xml:space="preserve"> </w:t>
      </w:r>
      <w:r w:rsidRPr="00CA6E1D">
        <w:rPr>
          <w:rFonts w:ascii="Arial" w:hAnsi="Arial" w:cs="Arial"/>
          <w:color w:val="000000" w:themeColor="text1"/>
          <w:w w:val="105"/>
          <w:sz w:val="22"/>
        </w:rPr>
        <w:t>the</w:t>
      </w:r>
      <w:r w:rsidRPr="00CA6E1D">
        <w:rPr>
          <w:rFonts w:ascii="Arial" w:hAnsi="Arial" w:cs="Arial"/>
          <w:color w:val="000000" w:themeColor="text1"/>
          <w:spacing w:val="4"/>
          <w:w w:val="105"/>
          <w:sz w:val="22"/>
        </w:rPr>
        <w:t xml:space="preserve"> </w:t>
      </w:r>
      <w:r w:rsidRPr="00CA6E1D">
        <w:rPr>
          <w:rFonts w:ascii="Arial" w:hAnsi="Arial" w:cs="Arial"/>
          <w:color w:val="000000" w:themeColor="text1"/>
          <w:w w:val="105"/>
          <w:sz w:val="22"/>
        </w:rPr>
        <w:t>liquidator</w:t>
      </w:r>
      <w:r w:rsidRPr="00CA6E1D">
        <w:rPr>
          <w:rFonts w:ascii="Arial" w:hAnsi="Arial" w:cs="Arial"/>
          <w:color w:val="000000" w:themeColor="text1"/>
          <w:spacing w:val="5"/>
          <w:w w:val="105"/>
          <w:sz w:val="22"/>
        </w:rPr>
        <w:t xml:space="preserve"> </w:t>
      </w:r>
      <w:r w:rsidRPr="00CA6E1D">
        <w:rPr>
          <w:rFonts w:ascii="Arial" w:hAnsi="Arial" w:cs="Arial"/>
          <w:color w:val="000000" w:themeColor="text1"/>
          <w:w w:val="105"/>
          <w:sz w:val="22"/>
        </w:rPr>
        <w:t>in</w:t>
      </w:r>
      <w:r w:rsidRPr="00CA6E1D">
        <w:rPr>
          <w:rFonts w:ascii="Arial" w:hAnsi="Arial" w:cs="Arial"/>
          <w:color w:val="000000" w:themeColor="text1"/>
          <w:spacing w:val="7"/>
          <w:w w:val="105"/>
          <w:sz w:val="22"/>
        </w:rPr>
        <w:t xml:space="preserve"> </w:t>
      </w:r>
      <w:r w:rsidRPr="00CA6E1D">
        <w:rPr>
          <w:rFonts w:ascii="Arial" w:hAnsi="Arial" w:cs="Arial"/>
          <w:color w:val="000000" w:themeColor="text1"/>
          <w:w w:val="105"/>
          <w:sz w:val="22"/>
        </w:rPr>
        <w:t>preserving,</w:t>
      </w:r>
      <w:r w:rsidRPr="00CA6E1D">
        <w:rPr>
          <w:rFonts w:ascii="Arial" w:hAnsi="Arial" w:cs="Arial"/>
          <w:color w:val="000000" w:themeColor="text1"/>
          <w:spacing w:val="5"/>
          <w:w w:val="105"/>
          <w:sz w:val="22"/>
        </w:rPr>
        <w:t xml:space="preserve"> </w:t>
      </w:r>
      <w:r w:rsidR="00E12D45" w:rsidRPr="00CA6E1D">
        <w:rPr>
          <w:rFonts w:ascii="Arial" w:hAnsi="Arial" w:cs="Arial"/>
          <w:color w:val="000000" w:themeColor="text1"/>
          <w:w w:val="105"/>
          <w:sz w:val="22"/>
        </w:rPr>
        <w:t>realizing</w:t>
      </w:r>
      <w:r w:rsidRPr="00CA6E1D">
        <w:rPr>
          <w:rFonts w:ascii="Arial" w:hAnsi="Arial" w:cs="Arial"/>
          <w:color w:val="000000" w:themeColor="text1"/>
          <w:spacing w:val="5"/>
          <w:w w:val="105"/>
          <w:sz w:val="22"/>
        </w:rPr>
        <w:t xml:space="preserve"> </w:t>
      </w:r>
      <w:r w:rsidRPr="00CA6E1D">
        <w:rPr>
          <w:rFonts w:ascii="Arial" w:hAnsi="Arial" w:cs="Arial"/>
          <w:color w:val="000000" w:themeColor="text1"/>
          <w:w w:val="105"/>
          <w:sz w:val="22"/>
        </w:rPr>
        <w:t>any</w:t>
      </w:r>
      <w:r w:rsidRPr="00CA6E1D">
        <w:rPr>
          <w:rFonts w:ascii="Arial" w:hAnsi="Arial" w:cs="Arial"/>
          <w:color w:val="000000" w:themeColor="text1"/>
          <w:spacing w:val="-10"/>
          <w:w w:val="105"/>
          <w:sz w:val="22"/>
        </w:rPr>
        <w:t xml:space="preserve"> </w:t>
      </w:r>
      <w:r w:rsidRPr="00CA6E1D">
        <w:rPr>
          <w:rFonts w:ascii="Arial" w:hAnsi="Arial" w:cs="Arial"/>
          <w:color w:val="000000" w:themeColor="text1"/>
          <w:w w:val="105"/>
          <w:sz w:val="22"/>
        </w:rPr>
        <w:t>of</w:t>
      </w:r>
      <w:r w:rsidRPr="00CA6E1D">
        <w:rPr>
          <w:rFonts w:ascii="Arial" w:hAnsi="Arial" w:cs="Arial"/>
          <w:color w:val="000000" w:themeColor="text1"/>
          <w:spacing w:val="-10"/>
          <w:w w:val="105"/>
          <w:sz w:val="22"/>
        </w:rPr>
        <w:t xml:space="preserve"> </w:t>
      </w:r>
      <w:r w:rsidRPr="00CA6E1D">
        <w:rPr>
          <w:rFonts w:ascii="Arial" w:hAnsi="Arial" w:cs="Arial"/>
          <w:color w:val="000000" w:themeColor="text1"/>
          <w:w w:val="105"/>
          <w:sz w:val="22"/>
        </w:rPr>
        <w:t>the</w:t>
      </w:r>
      <w:r w:rsidRPr="00CA6E1D">
        <w:rPr>
          <w:rFonts w:ascii="Arial" w:hAnsi="Arial" w:cs="Arial"/>
          <w:color w:val="000000" w:themeColor="text1"/>
          <w:spacing w:val="-9"/>
          <w:w w:val="105"/>
          <w:sz w:val="22"/>
        </w:rPr>
        <w:t xml:space="preserve"> </w:t>
      </w:r>
      <w:r w:rsidRPr="00CA6E1D">
        <w:rPr>
          <w:rFonts w:ascii="Arial" w:hAnsi="Arial" w:cs="Arial"/>
          <w:color w:val="000000" w:themeColor="text1"/>
          <w:w w:val="105"/>
          <w:sz w:val="22"/>
        </w:rPr>
        <w:t>assets</w:t>
      </w:r>
      <w:r w:rsidRPr="00CA6E1D">
        <w:rPr>
          <w:rFonts w:ascii="Arial" w:hAnsi="Arial" w:cs="Arial"/>
          <w:color w:val="000000" w:themeColor="text1"/>
          <w:spacing w:val="-10"/>
          <w:w w:val="105"/>
          <w:sz w:val="22"/>
        </w:rPr>
        <w:t xml:space="preserve"> </w:t>
      </w:r>
      <w:r w:rsidRPr="00CA6E1D">
        <w:rPr>
          <w:rFonts w:ascii="Arial" w:hAnsi="Arial" w:cs="Arial"/>
          <w:color w:val="000000" w:themeColor="text1"/>
          <w:w w:val="105"/>
          <w:sz w:val="22"/>
        </w:rPr>
        <w:t>of</w:t>
      </w:r>
      <w:r w:rsidRPr="00CA6E1D">
        <w:rPr>
          <w:rFonts w:ascii="Arial" w:hAnsi="Arial" w:cs="Arial"/>
          <w:color w:val="000000" w:themeColor="text1"/>
          <w:spacing w:val="-9"/>
          <w:w w:val="105"/>
          <w:sz w:val="22"/>
        </w:rPr>
        <w:t xml:space="preserve"> </w:t>
      </w:r>
      <w:r w:rsidRPr="00CA6E1D">
        <w:rPr>
          <w:rFonts w:ascii="Arial" w:hAnsi="Arial" w:cs="Arial"/>
          <w:color w:val="000000" w:themeColor="text1"/>
          <w:w w:val="105"/>
          <w:sz w:val="22"/>
        </w:rPr>
        <w:t>the</w:t>
      </w:r>
      <w:r w:rsidRPr="00CA6E1D">
        <w:rPr>
          <w:rFonts w:ascii="Arial" w:hAnsi="Arial" w:cs="Arial"/>
          <w:color w:val="000000" w:themeColor="text1"/>
          <w:spacing w:val="-10"/>
          <w:w w:val="105"/>
          <w:sz w:val="22"/>
        </w:rPr>
        <w:t xml:space="preserve"> </w:t>
      </w:r>
      <w:proofErr w:type="gramStart"/>
      <w:r w:rsidRPr="00CA6E1D">
        <w:rPr>
          <w:rFonts w:ascii="Arial" w:hAnsi="Arial" w:cs="Arial"/>
          <w:color w:val="000000" w:themeColor="text1"/>
          <w:w w:val="105"/>
          <w:sz w:val="22"/>
        </w:rPr>
        <w:t>company</w:t>
      </w:r>
      <w:r w:rsidRPr="00CA6E1D">
        <w:rPr>
          <w:rFonts w:ascii="Arial" w:hAnsi="Arial" w:cs="Arial"/>
          <w:color w:val="000000" w:themeColor="text1"/>
          <w:spacing w:val="-10"/>
          <w:w w:val="105"/>
          <w:sz w:val="22"/>
        </w:rPr>
        <w:t xml:space="preserve"> </w:t>
      </w:r>
      <w:r w:rsidR="00E37D4B" w:rsidRPr="00CA6E1D">
        <w:rPr>
          <w:rFonts w:ascii="Arial" w:hAnsi="Arial" w:cs="Arial"/>
          <w:color w:val="000000" w:themeColor="text1"/>
          <w:spacing w:val="-10"/>
          <w:w w:val="105"/>
          <w:sz w:val="22"/>
        </w:rPr>
        <w:t>,</w:t>
      </w:r>
      <w:r w:rsidRPr="00CA6E1D">
        <w:rPr>
          <w:rFonts w:ascii="Arial" w:hAnsi="Arial" w:cs="Arial"/>
          <w:color w:val="000000" w:themeColor="text1"/>
          <w:w w:val="105"/>
          <w:sz w:val="22"/>
        </w:rPr>
        <w:t>including</w:t>
      </w:r>
      <w:proofErr w:type="gramEnd"/>
      <w:r w:rsidRPr="00CA6E1D">
        <w:rPr>
          <w:rFonts w:ascii="Arial" w:hAnsi="Arial" w:cs="Arial"/>
          <w:color w:val="000000" w:themeColor="text1"/>
          <w:spacing w:val="-9"/>
          <w:w w:val="105"/>
          <w:sz w:val="22"/>
        </w:rPr>
        <w:t xml:space="preserve"> </w:t>
      </w:r>
      <w:r w:rsidRPr="00CA6E1D">
        <w:rPr>
          <w:rFonts w:ascii="Arial" w:hAnsi="Arial" w:cs="Arial"/>
          <w:color w:val="000000" w:themeColor="text1"/>
          <w:w w:val="105"/>
          <w:sz w:val="22"/>
        </w:rPr>
        <w:t>the</w:t>
      </w:r>
      <w:r w:rsidRPr="00CA6E1D">
        <w:rPr>
          <w:rFonts w:ascii="Arial" w:hAnsi="Arial" w:cs="Arial"/>
          <w:color w:val="000000" w:themeColor="text1"/>
          <w:spacing w:val="-10"/>
          <w:w w:val="105"/>
          <w:sz w:val="22"/>
        </w:rPr>
        <w:t xml:space="preserve"> </w:t>
      </w:r>
      <w:r w:rsidRPr="00CA6E1D">
        <w:rPr>
          <w:rFonts w:ascii="Arial" w:hAnsi="Arial" w:cs="Arial"/>
          <w:color w:val="000000" w:themeColor="text1"/>
          <w:w w:val="105"/>
          <w:sz w:val="22"/>
        </w:rPr>
        <w:t>conduct</w:t>
      </w:r>
      <w:r w:rsidRPr="00CA6E1D">
        <w:rPr>
          <w:rFonts w:ascii="Arial" w:hAnsi="Arial" w:cs="Arial"/>
          <w:color w:val="000000" w:themeColor="text1"/>
          <w:spacing w:val="-9"/>
          <w:w w:val="105"/>
          <w:sz w:val="22"/>
        </w:rPr>
        <w:t xml:space="preserve"> </w:t>
      </w:r>
      <w:r w:rsidRPr="00CA6E1D">
        <w:rPr>
          <w:rFonts w:ascii="Arial" w:hAnsi="Arial" w:cs="Arial"/>
          <w:color w:val="000000" w:themeColor="text1"/>
          <w:w w:val="105"/>
          <w:sz w:val="22"/>
        </w:rPr>
        <w:t>of</w:t>
      </w:r>
      <w:r w:rsidRPr="00CA6E1D">
        <w:rPr>
          <w:rFonts w:ascii="Arial" w:hAnsi="Arial" w:cs="Arial"/>
          <w:color w:val="000000" w:themeColor="text1"/>
          <w:spacing w:val="-10"/>
          <w:w w:val="105"/>
          <w:sz w:val="22"/>
        </w:rPr>
        <w:t xml:space="preserve"> </w:t>
      </w:r>
      <w:r w:rsidRPr="00CA6E1D">
        <w:rPr>
          <w:rFonts w:ascii="Arial" w:hAnsi="Arial" w:cs="Arial"/>
          <w:color w:val="000000" w:themeColor="text1"/>
          <w:w w:val="105"/>
          <w:sz w:val="22"/>
        </w:rPr>
        <w:t>any</w:t>
      </w:r>
      <w:r w:rsidRPr="00CA6E1D">
        <w:rPr>
          <w:rFonts w:ascii="Arial" w:hAnsi="Arial" w:cs="Arial"/>
          <w:color w:val="000000" w:themeColor="text1"/>
          <w:spacing w:val="-9"/>
          <w:w w:val="105"/>
          <w:sz w:val="22"/>
        </w:rPr>
        <w:t xml:space="preserve"> </w:t>
      </w:r>
      <w:r w:rsidRPr="00CA6E1D">
        <w:rPr>
          <w:rFonts w:ascii="Arial" w:hAnsi="Arial" w:cs="Arial"/>
          <w:color w:val="000000" w:themeColor="text1"/>
          <w:w w:val="105"/>
          <w:sz w:val="22"/>
        </w:rPr>
        <w:t>legal</w:t>
      </w:r>
      <w:r w:rsidRPr="00CA6E1D">
        <w:rPr>
          <w:rFonts w:ascii="Arial" w:hAnsi="Arial" w:cs="Arial"/>
          <w:color w:val="000000" w:themeColor="text1"/>
          <w:spacing w:val="-10"/>
          <w:w w:val="105"/>
          <w:sz w:val="22"/>
        </w:rPr>
        <w:t xml:space="preserve"> </w:t>
      </w:r>
      <w:r w:rsidRPr="00CA6E1D">
        <w:rPr>
          <w:rFonts w:ascii="Arial" w:hAnsi="Arial" w:cs="Arial"/>
          <w:color w:val="000000" w:themeColor="text1"/>
          <w:w w:val="105"/>
          <w:sz w:val="22"/>
        </w:rPr>
        <w:t>proceedings;</w:t>
      </w:r>
    </w:p>
    <w:p w14:paraId="347C502A" w14:textId="77777777" w:rsidR="00A636CE" w:rsidRPr="00CA6E1D" w:rsidRDefault="00A636CE" w:rsidP="008A2BA8">
      <w:pPr>
        <w:pStyle w:val="BodyText"/>
        <w:spacing w:before="6"/>
        <w:jc w:val="both"/>
        <w:rPr>
          <w:rFonts w:ascii="Arial" w:hAnsi="Arial" w:cs="Arial"/>
          <w:color w:val="000000" w:themeColor="text1"/>
          <w:sz w:val="26"/>
        </w:rPr>
      </w:pPr>
    </w:p>
    <w:p w14:paraId="201C1A80" w14:textId="0C1E279B" w:rsidR="00A636CE" w:rsidRPr="00CA6E1D" w:rsidRDefault="00A636CE" w:rsidP="008A2BA8">
      <w:pPr>
        <w:pStyle w:val="ListParagraph"/>
        <w:widowControl w:val="0"/>
        <w:numPr>
          <w:ilvl w:val="0"/>
          <w:numId w:val="32"/>
        </w:numPr>
        <w:tabs>
          <w:tab w:val="left" w:pos="1253"/>
        </w:tabs>
        <w:autoSpaceDE w:val="0"/>
        <w:autoSpaceDN w:val="0"/>
        <w:contextualSpacing w:val="0"/>
        <w:jc w:val="both"/>
        <w:rPr>
          <w:rFonts w:ascii="Arial" w:hAnsi="Arial" w:cs="Arial"/>
          <w:color w:val="000000" w:themeColor="text1"/>
        </w:rPr>
      </w:pPr>
      <w:r w:rsidRPr="00CA6E1D">
        <w:rPr>
          <w:rFonts w:ascii="Arial" w:hAnsi="Arial" w:cs="Arial"/>
          <w:color w:val="000000" w:themeColor="text1"/>
          <w:w w:val="105"/>
          <w:sz w:val="22"/>
        </w:rPr>
        <w:t>the</w:t>
      </w:r>
      <w:r w:rsidRPr="00CA6E1D">
        <w:rPr>
          <w:rFonts w:ascii="Arial" w:hAnsi="Arial" w:cs="Arial"/>
          <w:color w:val="000000" w:themeColor="text1"/>
          <w:spacing w:val="-6"/>
          <w:w w:val="105"/>
          <w:sz w:val="22"/>
        </w:rPr>
        <w:t xml:space="preserve"> </w:t>
      </w:r>
      <w:r w:rsidRPr="00CA6E1D">
        <w:rPr>
          <w:rFonts w:ascii="Arial" w:hAnsi="Arial" w:cs="Arial"/>
          <w:color w:val="000000" w:themeColor="text1"/>
          <w:w w:val="105"/>
          <w:sz w:val="22"/>
        </w:rPr>
        <w:t>cost</w:t>
      </w:r>
      <w:r w:rsidRPr="00CA6E1D">
        <w:rPr>
          <w:rFonts w:ascii="Arial" w:hAnsi="Arial" w:cs="Arial"/>
          <w:color w:val="000000" w:themeColor="text1"/>
          <w:spacing w:val="-6"/>
          <w:w w:val="105"/>
          <w:sz w:val="22"/>
        </w:rPr>
        <w:t xml:space="preserve"> </w:t>
      </w:r>
      <w:r w:rsidRPr="00CA6E1D">
        <w:rPr>
          <w:rFonts w:ascii="Arial" w:hAnsi="Arial" w:cs="Arial"/>
          <w:color w:val="000000" w:themeColor="text1"/>
          <w:w w:val="105"/>
          <w:sz w:val="22"/>
        </w:rPr>
        <w:t>of</w:t>
      </w:r>
      <w:r w:rsidRPr="00CA6E1D">
        <w:rPr>
          <w:rFonts w:ascii="Arial" w:hAnsi="Arial" w:cs="Arial"/>
          <w:color w:val="000000" w:themeColor="text1"/>
          <w:spacing w:val="-6"/>
          <w:w w:val="105"/>
          <w:sz w:val="22"/>
        </w:rPr>
        <w:t xml:space="preserve"> </w:t>
      </w:r>
      <w:r w:rsidR="00E37D4B" w:rsidRPr="00CA6E1D">
        <w:rPr>
          <w:rFonts w:ascii="Arial" w:hAnsi="Arial" w:cs="Arial"/>
          <w:color w:val="000000" w:themeColor="text1"/>
          <w:w w:val="105"/>
          <w:sz w:val="22"/>
        </w:rPr>
        <w:t>the</w:t>
      </w:r>
      <w:r w:rsidRPr="00CA6E1D">
        <w:rPr>
          <w:rFonts w:ascii="Arial" w:hAnsi="Arial" w:cs="Arial"/>
          <w:color w:val="000000" w:themeColor="text1"/>
          <w:spacing w:val="-6"/>
          <w:w w:val="105"/>
          <w:sz w:val="22"/>
        </w:rPr>
        <w:t xml:space="preserve"> </w:t>
      </w:r>
      <w:r w:rsidRPr="00CA6E1D">
        <w:rPr>
          <w:rFonts w:ascii="Arial" w:hAnsi="Arial" w:cs="Arial"/>
          <w:color w:val="000000" w:themeColor="text1"/>
          <w:w w:val="105"/>
          <w:sz w:val="22"/>
        </w:rPr>
        <w:t>security</w:t>
      </w:r>
      <w:r w:rsidRPr="00CA6E1D">
        <w:rPr>
          <w:rFonts w:ascii="Arial" w:hAnsi="Arial" w:cs="Arial"/>
          <w:color w:val="000000" w:themeColor="text1"/>
          <w:spacing w:val="-6"/>
          <w:w w:val="105"/>
          <w:sz w:val="22"/>
        </w:rPr>
        <w:t xml:space="preserve"> </w:t>
      </w:r>
      <w:r w:rsidRPr="00CA6E1D">
        <w:rPr>
          <w:rFonts w:ascii="Arial" w:hAnsi="Arial" w:cs="Arial"/>
          <w:color w:val="000000" w:themeColor="text1"/>
          <w:w w:val="105"/>
          <w:sz w:val="22"/>
        </w:rPr>
        <w:t>provided</w:t>
      </w:r>
      <w:r w:rsidRPr="00CA6E1D">
        <w:rPr>
          <w:rFonts w:ascii="Arial" w:hAnsi="Arial" w:cs="Arial"/>
          <w:color w:val="000000" w:themeColor="text1"/>
          <w:spacing w:val="-6"/>
          <w:w w:val="105"/>
          <w:sz w:val="22"/>
        </w:rPr>
        <w:t xml:space="preserve"> </w:t>
      </w:r>
      <w:r w:rsidRPr="00CA6E1D">
        <w:rPr>
          <w:rFonts w:ascii="Arial" w:hAnsi="Arial" w:cs="Arial"/>
          <w:color w:val="000000" w:themeColor="text1"/>
          <w:w w:val="105"/>
          <w:sz w:val="22"/>
        </w:rPr>
        <w:t>by</w:t>
      </w:r>
      <w:r w:rsidRPr="00CA6E1D">
        <w:rPr>
          <w:rFonts w:ascii="Arial" w:hAnsi="Arial" w:cs="Arial"/>
          <w:color w:val="000000" w:themeColor="text1"/>
          <w:spacing w:val="-6"/>
          <w:w w:val="105"/>
          <w:sz w:val="22"/>
        </w:rPr>
        <w:t xml:space="preserve"> </w:t>
      </w:r>
      <w:r w:rsidRPr="00CA6E1D">
        <w:rPr>
          <w:rFonts w:ascii="Arial" w:hAnsi="Arial" w:cs="Arial"/>
          <w:color w:val="000000" w:themeColor="text1"/>
          <w:w w:val="105"/>
          <w:sz w:val="22"/>
        </w:rPr>
        <w:t>the</w:t>
      </w:r>
      <w:r w:rsidRPr="00CA6E1D">
        <w:rPr>
          <w:rFonts w:ascii="Arial" w:hAnsi="Arial" w:cs="Arial"/>
          <w:color w:val="000000" w:themeColor="text1"/>
          <w:spacing w:val="-6"/>
          <w:w w:val="105"/>
          <w:sz w:val="22"/>
        </w:rPr>
        <w:t xml:space="preserve"> </w:t>
      </w:r>
      <w:proofErr w:type="gramStart"/>
      <w:r w:rsidRPr="00CA6E1D">
        <w:rPr>
          <w:rFonts w:ascii="Arial" w:hAnsi="Arial" w:cs="Arial"/>
          <w:color w:val="000000" w:themeColor="text1"/>
          <w:w w:val="105"/>
          <w:sz w:val="22"/>
        </w:rPr>
        <w:t>liquidator;</w:t>
      </w:r>
      <w:proofErr w:type="gramEnd"/>
    </w:p>
    <w:p w14:paraId="2D0E5AFC" w14:textId="77777777" w:rsidR="00E37D4B" w:rsidRPr="00CA6E1D" w:rsidRDefault="00E37D4B" w:rsidP="008A2BA8">
      <w:pPr>
        <w:pStyle w:val="ListParagraph"/>
        <w:jc w:val="both"/>
        <w:rPr>
          <w:rFonts w:ascii="Arial" w:hAnsi="Arial" w:cs="Arial"/>
          <w:color w:val="000000" w:themeColor="text1"/>
        </w:rPr>
      </w:pPr>
    </w:p>
    <w:p w14:paraId="78EAF3B6" w14:textId="77777777" w:rsidR="00E37D4B" w:rsidRPr="00CA6E1D" w:rsidRDefault="00A636CE" w:rsidP="008A2BA8">
      <w:pPr>
        <w:pStyle w:val="ListParagraph"/>
        <w:widowControl w:val="0"/>
        <w:numPr>
          <w:ilvl w:val="0"/>
          <w:numId w:val="32"/>
        </w:numPr>
        <w:tabs>
          <w:tab w:val="left" w:pos="1253"/>
        </w:tabs>
        <w:autoSpaceDE w:val="0"/>
        <w:autoSpaceDN w:val="0"/>
        <w:contextualSpacing w:val="0"/>
        <w:jc w:val="both"/>
        <w:rPr>
          <w:rFonts w:ascii="Arial" w:hAnsi="Arial" w:cs="Arial"/>
          <w:color w:val="000000" w:themeColor="text1"/>
        </w:rPr>
      </w:pPr>
      <w:r w:rsidRPr="00CA6E1D">
        <w:rPr>
          <w:rFonts w:ascii="Arial" w:hAnsi="Arial" w:cs="Arial"/>
          <w:color w:val="000000" w:themeColor="text1"/>
          <w:w w:val="105"/>
          <w:sz w:val="22"/>
        </w:rPr>
        <w:t>any</w:t>
      </w:r>
      <w:r w:rsidRPr="00CA6E1D">
        <w:rPr>
          <w:rFonts w:ascii="Arial" w:hAnsi="Arial" w:cs="Arial"/>
          <w:color w:val="000000" w:themeColor="text1"/>
          <w:spacing w:val="14"/>
          <w:w w:val="105"/>
          <w:sz w:val="22"/>
        </w:rPr>
        <w:t xml:space="preserve"> </w:t>
      </w:r>
      <w:r w:rsidRPr="00CA6E1D">
        <w:rPr>
          <w:rFonts w:ascii="Arial" w:hAnsi="Arial" w:cs="Arial"/>
          <w:color w:val="000000" w:themeColor="text1"/>
          <w:w w:val="105"/>
          <w:sz w:val="22"/>
        </w:rPr>
        <w:t>amount</w:t>
      </w:r>
      <w:r w:rsidRPr="00CA6E1D">
        <w:rPr>
          <w:rFonts w:ascii="Arial" w:hAnsi="Arial" w:cs="Arial"/>
          <w:color w:val="000000" w:themeColor="text1"/>
          <w:spacing w:val="16"/>
          <w:w w:val="105"/>
          <w:sz w:val="22"/>
        </w:rPr>
        <w:t xml:space="preserve"> </w:t>
      </w:r>
      <w:r w:rsidRPr="00CA6E1D">
        <w:rPr>
          <w:rFonts w:ascii="Arial" w:hAnsi="Arial" w:cs="Arial"/>
          <w:color w:val="000000" w:themeColor="text1"/>
          <w:w w:val="105"/>
          <w:sz w:val="22"/>
        </w:rPr>
        <w:t>payable</w:t>
      </w:r>
      <w:r w:rsidRPr="00CA6E1D">
        <w:rPr>
          <w:rFonts w:ascii="Arial" w:hAnsi="Arial" w:cs="Arial"/>
          <w:color w:val="000000" w:themeColor="text1"/>
          <w:spacing w:val="15"/>
          <w:w w:val="105"/>
          <w:sz w:val="22"/>
        </w:rPr>
        <w:t xml:space="preserve"> </w:t>
      </w:r>
      <w:r w:rsidRPr="00CA6E1D">
        <w:rPr>
          <w:rFonts w:ascii="Arial" w:hAnsi="Arial" w:cs="Arial"/>
          <w:color w:val="000000" w:themeColor="text1"/>
          <w:w w:val="105"/>
          <w:sz w:val="22"/>
        </w:rPr>
        <w:t>to</w:t>
      </w:r>
      <w:r w:rsidRPr="00CA6E1D">
        <w:rPr>
          <w:rFonts w:ascii="Arial" w:hAnsi="Arial" w:cs="Arial"/>
          <w:color w:val="000000" w:themeColor="text1"/>
          <w:spacing w:val="15"/>
          <w:w w:val="105"/>
          <w:sz w:val="22"/>
        </w:rPr>
        <w:t xml:space="preserve"> </w:t>
      </w:r>
      <w:r w:rsidRPr="00CA6E1D">
        <w:rPr>
          <w:rFonts w:ascii="Arial" w:hAnsi="Arial" w:cs="Arial"/>
          <w:color w:val="000000" w:themeColor="text1"/>
          <w:w w:val="105"/>
          <w:sz w:val="22"/>
        </w:rPr>
        <w:t>a</w:t>
      </w:r>
      <w:r w:rsidRPr="00CA6E1D">
        <w:rPr>
          <w:rFonts w:ascii="Arial" w:hAnsi="Arial" w:cs="Arial"/>
          <w:color w:val="000000" w:themeColor="text1"/>
          <w:spacing w:val="15"/>
          <w:w w:val="105"/>
          <w:sz w:val="22"/>
        </w:rPr>
        <w:t xml:space="preserve"> </w:t>
      </w:r>
      <w:r w:rsidRPr="00CA6E1D">
        <w:rPr>
          <w:rFonts w:ascii="Arial" w:hAnsi="Arial" w:cs="Arial"/>
          <w:color w:val="000000" w:themeColor="text1"/>
          <w:w w:val="105"/>
          <w:sz w:val="22"/>
        </w:rPr>
        <w:t>perso</w:t>
      </w:r>
      <w:r w:rsidR="00E37D4B" w:rsidRPr="00CA6E1D">
        <w:rPr>
          <w:rFonts w:ascii="Arial" w:hAnsi="Arial" w:cs="Arial"/>
          <w:color w:val="000000" w:themeColor="text1"/>
          <w:w w:val="105"/>
          <w:sz w:val="22"/>
        </w:rPr>
        <w:t>n who</w:t>
      </w:r>
      <w:r w:rsidRPr="00CA6E1D">
        <w:rPr>
          <w:rFonts w:ascii="Arial" w:hAnsi="Arial" w:cs="Arial"/>
          <w:color w:val="000000" w:themeColor="text1"/>
          <w:spacing w:val="14"/>
          <w:w w:val="105"/>
          <w:sz w:val="22"/>
        </w:rPr>
        <w:t xml:space="preserve"> </w:t>
      </w:r>
      <w:r w:rsidRPr="00CA6E1D">
        <w:rPr>
          <w:rFonts w:ascii="Arial" w:hAnsi="Arial" w:cs="Arial"/>
          <w:color w:val="000000" w:themeColor="text1"/>
          <w:w w:val="105"/>
          <w:sz w:val="22"/>
        </w:rPr>
        <w:t>assist</w:t>
      </w:r>
      <w:r w:rsidRPr="00CA6E1D">
        <w:rPr>
          <w:rFonts w:ascii="Arial" w:hAnsi="Arial" w:cs="Arial"/>
          <w:color w:val="000000" w:themeColor="text1"/>
          <w:spacing w:val="16"/>
          <w:w w:val="105"/>
          <w:sz w:val="22"/>
        </w:rPr>
        <w:t xml:space="preserve"> </w:t>
      </w:r>
      <w:r w:rsidRPr="00CA6E1D">
        <w:rPr>
          <w:rFonts w:ascii="Arial" w:hAnsi="Arial" w:cs="Arial"/>
          <w:color w:val="000000" w:themeColor="text1"/>
          <w:w w:val="105"/>
          <w:sz w:val="22"/>
        </w:rPr>
        <w:t>in</w:t>
      </w:r>
      <w:r w:rsidRPr="00CA6E1D">
        <w:rPr>
          <w:rFonts w:ascii="Arial" w:hAnsi="Arial" w:cs="Arial"/>
          <w:color w:val="000000" w:themeColor="text1"/>
          <w:spacing w:val="15"/>
          <w:w w:val="105"/>
          <w:sz w:val="22"/>
        </w:rPr>
        <w:t xml:space="preserve"> </w:t>
      </w:r>
      <w:r w:rsidRPr="00CA6E1D">
        <w:rPr>
          <w:rFonts w:ascii="Arial" w:hAnsi="Arial" w:cs="Arial"/>
          <w:color w:val="000000" w:themeColor="text1"/>
          <w:w w:val="105"/>
          <w:sz w:val="22"/>
        </w:rPr>
        <w:t>the</w:t>
      </w:r>
      <w:r w:rsidRPr="00CA6E1D">
        <w:rPr>
          <w:rFonts w:ascii="Arial" w:hAnsi="Arial" w:cs="Arial"/>
          <w:color w:val="000000" w:themeColor="text1"/>
          <w:spacing w:val="15"/>
          <w:w w:val="105"/>
          <w:sz w:val="22"/>
        </w:rPr>
        <w:t xml:space="preserve"> </w:t>
      </w:r>
      <w:r w:rsidRPr="00CA6E1D">
        <w:rPr>
          <w:rFonts w:ascii="Arial" w:hAnsi="Arial" w:cs="Arial"/>
          <w:color w:val="000000" w:themeColor="text1"/>
          <w:w w:val="105"/>
          <w:sz w:val="22"/>
        </w:rPr>
        <w:t>preparation</w:t>
      </w:r>
      <w:r w:rsidRPr="00CA6E1D">
        <w:rPr>
          <w:rFonts w:ascii="Arial" w:hAnsi="Arial" w:cs="Arial"/>
          <w:color w:val="000000" w:themeColor="text1"/>
          <w:spacing w:val="15"/>
          <w:w w:val="105"/>
          <w:sz w:val="22"/>
        </w:rPr>
        <w:t xml:space="preserve"> </w:t>
      </w:r>
      <w:r w:rsidRPr="00CA6E1D">
        <w:rPr>
          <w:rFonts w:ascii="Arial" w:hAnsi="Arial" w:cs="Arial"/>
          <w:color w:val="000000" w:themeColor="text1"/>
          <w:w w:val="105"/>
          <w:sz w:val="22"/>
        </w:rPr>
        <w:t>of</w:t>
      </w:r>
      <w:r w:rsidRPr="00CA6E1D">
        <w:rPr>
          <w:rFonts w:ascii="Arial" w:hAnsi="Arial" w:cs="Arial"/>
          <w:color w:val="000000" w:themeColor="text1"/>
          <w:spacing w:val="16"/>
          <w:w w:val="105"/>
          <w:sz w:val="22"/>
        </w:rPr>
        <w:t xml:space="preserve"> </w:t>
      </w:r>
      <w:r w:rsidRPr="00CA6E1D">
        <w:rPr>
          <w:rFonts w:ascii="Arial" w:hAnsi="Arial" w:cs="Arial"/>
          <w:color w:val="000000" w:themeColor="text1"/>
          <w:w w:val="105"/>
          <w:sz w:val="22"/>
        </w:rPr>
        <w:t>a</w:t>
      </w:r>
      <w:r w:rsidRPr="00CA6E1D">
        <w:rPr>
          <w:rFonts w:ascii="Arial" w:hAnsi="Arial" w:cs="Arial"/>
          <w:color w:val="000000" w:themeColor="text1"/>
          <w:spacing w:val="14"/>
          <w:w w:val="105"/>
          <w:sz w:val="22"/>
        </w:rPr>
        <w:t xml:space="preserve"> </w:t>
      </w:r>
      <w:r w:rsidRPr="00CA6E1D">
        <w:rPr>
          <w:rFonts w:ascii="Arial" w:hAnsi="Arial" w:cs="Arial"/>
          <w:color w:val="000000" w:themeColor="text1"/>
          <w:w w:val="105"/>
          <w:sz w:val="22"/>
        </w:rPr>
        <w:t>statement</w:t>
      </w:r>
      <w:r w:rsidRPr="00CA6E1D">
        <w:rPr>
          <w:rFonts w:ascii="Arial" w:hAnsi="Arial" w:cs="Arial"/>
          <w:color w:val="000000" w:themeColor="text1"/>
          <w:spacing w:val="16"/>
          <w:w w:val="105"/>
          <w:sz w:val="22"/>
        </w:rPr>
        <w:t xml:space="preserve"> </w:t>
      </w:r>
      <w:r w:rsidRPr="00CA6E1D">
        <w:rPr>
          <w:rFonts w:ascii="Arial" w:hAnsi="Arial" w:cs="Arial"/>
          <w:color w:val="000000" w:themeColor="text1"/>
          <w:w w:val="105"/>
          <w:sz w:val="22"/>
        </w:rPr>
        <w:t>of</w:t>
      </w:r>
      <w:r w:rsidRPr="00CA6E1D">
        <w:rPr>
          <w:rFonts w:ascii="Arial" w:hAnsi="Arial" w:cs="Arial"/>
          <w:color w:val="000000" w:themeColor="text1"/>
          <w:spacing w:val="16"/>
          <w:w w:val="105"/>
          <w:sz w:val="22"/>
        </w:rPr>
        <w:t xml:space="preserve"> </w:t>
      </w:r>
      <w:r w:rsidRPr="00CA6E1D">
        <w:rPr>
          <w:rFonts w:ascii="Arial" w:hAnsi="Arial" w:cs="Arial"/>
          <w:color w:val="000000" w:themeColor="text1"/>
          <w:w w:val="105"/>
          <w:sz w:val="22"/>
        </w:rPr>
        <w:t>affairs</w:t>
      </w:r>
      <w:r w:rsidRPr="00CA6E1D">
        <w:rPr>
          <w:rFonts w:ascii="Arial" w:hAnsi="Arial" w:cs="Arial"/>
          <w:color w:val="000000" w:themeColor="text1"/>
          <w:spacing w:val="15"/>
          <w:w w:val="105"/>
          <w:sz w:val="22"/>
        </w:rPr>
        <w:t xml:space="preserve"> </w:t>
      </w:r>
      <w:proofErr w:type="gramStart"/>
      <w:r w:rsidRPr="00CA6E1D">
        <w:rPr>
          <w:rFonts w:ascii="Arial" w:hAnsi="Arial" w:cs="Arial"/>
          <w:color w:val="000000" w:themeColor="text1"/>
          <w:w w:val="105"/>
          <w:sz w:val="22"/>
        </w:rPr>
        <w:t>or</w:t>
      </w:r>
      <w:r w:rsidRPr="00CA6E1D">
        <w:rPr>
          <w:rFonts w:ascii="Arial" w:hAnsi="Arial" w:cs="Arial"/>
          <w:color w:val="000000" w:themeColor="text1"/>
          <w:spacing w:val="-59"/>
          <w:w w:val="105"/>
          <w:sz w:val="22"/>
        </w:rPr>
        <w:t xml:space="preserve"> </w:t>
      </w:r>
      <w:r w:rsidR="00E37D4B" w:rsidRPr="00CA6E1D">
        <w:rPr>
          <w:rFonts w:ascii="Arial" w:hAnsi="Arial" w:cs="Arial"/>
          <w:color w:val="000000" w:themeColor="text1"/>
          <w:w w:val="105"/>
          <w:sz w:val="22"/>
        </w:rPr>
        <w:t xml:space="preserve"> a</w:t>
      </w:r>
      <w:r w:rsidRPr="00CA6E1D">
        <w:rPr>
          <w:rFonts w:ascii="Arial" w:hAnsi="Arial" w:cs="Arial"/>
          <w:color w:val="000000" w:themeColor="text1"/>
          <w:w w:val="105"/>
          <w:sz w:val="22"/>
        </w:rPr>
        <w:t>ccounts</w:t>
      </w:r>
      <w:proofErr w:type="gramEnd"/>
      <w:r w:rsidRPr="00CA6E1D">
        <w:rPr>
          <w:rFonts w:ascii="Arial" w:hAnsi="Arial" w:cs="Arial"/>
          <w:color w:val="000000" w:themeColor="text1"/>
          <w:w w:val="105"/>
          <w:sz w:val="22"/>
        </w:rPr>
        <w:t>;</w:t>
      </w:r>
      <w:r w:rsidR="00E37D4B" w:rsidRPr="00CA6E1D">
        <w:rPr>
          <w:rFonts w:ascii="Arial" w:hAnsi="Arial" w:cs="Arial"/>
          <w:color w:val="000000" w:themeColor="text1"/>
          <w:w w:val="105"/>
          <w:sz w:val="22"/>
        </w:rPr>
        <w:t xml:space="preserve"> </w:t>
      </w:r>
    </w:p>
    <w:p w14:paraId="6894824E" w14:textId="77777777" w:rsidR="00E37D4B" w:rsidRPr="00CA6E1D" w:rsidRDefault="00E37D4B" w:rsidP="008A2BA8">
      <w:pPr>
        <w:pStyle w:val="ListParagraph"/>
        <w:jc w:val="both"/>
        <w:rPr>
          <w:rFonts w:ascii="Arial" w:hAnsi="Arial" w:cs="Arial"/>
          <w:color w:val="000000" w:themeColor="text1"/>
          <w:w w:val="105"/>
          <w:sz w:val="22"/>
        </w:rPr>
      </w:pPr>
    </w:p>
    <w:p w14:paraId="0E2FDB52" w14:textId="0798603B" w:rsidR="00A636CE" w:rsidRPr="00CA6E1D" w:rsidRDefault="00E37D4B" w:rsidP="008A2BA8">
      <w:pPr>
        <w:pStyle w:val="ListParagraph"/>
        <w:widowControl w:val="0"/>
        <w:numPr>
          <w:ilvl w:val="0"/>
          <w:numId w:val="32"/>
        </w:numPr>
        <w:tabs>
          <w:tab w:val="left" w:pos="1253"/>
        </w:tabs>
        <w:autoSpaceDE w:val="0"/>
        <w:autoSpaceDN w:val="0"/>
        <w:contextualSpacing w:val="0"/>
        <w:jc w:val="both"/>
        <w:rPr>
          <w:rFonts w:ascii="Arial" w:hAnsi="Arial" w:cs="Arial"/>
          <w:color w:val="000000" w:themeColor="text1"/>
        </w:rPr>
      </w:pPr>
      <w:r w:rsidRPr="00CA6E1D">
        <w:rPr>
          <w:rFonts w:ascii="Arial" w:hAnsi="Arial" w:cs="Arial"/>
          <w:color w:val="000000" w:themeColor="text1"/>
          <w:w w:val="105"/>
          <w:sz w:val="22"/>
        </w:rPr>
        <w:t>the</w:t>
      </w:r>
      <w:r w:rsidRPr="00CA6E1D">
        <w:rPr>
          <w:rFonts w:ascii="Arial" w:hAnsi="Arial" w:cs="Arial"/>
          <w:color w:val="000000" w:themeColor="text1"/>
          <w:spacing w:val="2"/>
          <w:w w:val="105"/>
          <w:sz w:val="22"/>
        </w:rPr>
        <w:t xml:space="preserve"> </w:t>
      </w:r>
      <w:r w:rsidRPr="00CA6E1D">
        <w:rPr>
          <w:rFonts w:ascii="Arial" w:hAnsi="Arial" w:cs="Arial"/>
          <w:color w:val="000000" w:themeColor="text1"/>
          <w:w w:val="105"/>
          <w:sz w:val="22"/>
        </w:rPr>
        <w:t>remuneration</w:t>
      </w:r>
      <w:r w:rsidRPr="00CA6E1D">
        <w:rPr>
          <w:rFonts w:ascii="Arial" w:hAnsi="Arial" w:cs="Arial"/>
          <w:color w:val="000000" w:themeColor="text1"/>
          <w:spacing w:val="2"/>
          <w:w w:val="105"/>
          <w:sz w:val="22"/>
        </w:rPr>
        <w:t xml:space="preserve"> for </w:t>
      </w:r>
      <w:r w:rsidRPr="00CA6E1D">
        <w:rPr>
          <w:rFonts w:ascii="Arial" w:hAnsi="Arial" w:cs="Arial"/>
          <w:color w:val="000000" w:themeColor="text1"/>
          <w:w w:val="105"/>
          <w:sz w:val="22"/>
        </w:rPr>
        <w:t>services</w:t>
      </w:r>
      <w:r w:rsidRPr="00CA6E1D">
        <w:rPr>
          <w:rFonts w:ascii="Arial" w:hAnsi="Arial" w:cs="Arial"/>
          <w:color w:val="000000" w:themeColor="text1"/>
          <w:spacing w:val="-8"/>
          <w:w w:val="105"/>
          <w:sz w:val="22"/>
        </w:rPr>
        <w:t xml:space="preserve"> </w:t>
      </w:r>
      <w:r w:rsidRPr="00CA6E1D">
        <w:rPr>
          <w:rFonts w:ascii="Arial" w:hAnsi="Arial" w:cs="Arial"/>
          <w:color w:val="000000" w:themeColor="text1"/>
          <w:w w:val="105"/>
          <w:sz w:val="22"/>
        </w:rPr>
        <w:t xml:space="preserve">to </w:t>
      </w:r>
      <w:r w:rsidRPr="00CA6E1D">
        <w:rPr>
          <w:rFonts w:ascii="Arial" w:hAnsi="Arial" w:cs="Arial"/>
          <w:color w:val="000000" w:themeColor="text1"/>
          <w:w w:val="105"/>
          <w:sz w:val="22"/>
        </w:rPr>
        <w:t>the</w:t>
      </w:r>
      <w:r w:rsidRPr="00CA6E1D">
        <w:rPr>
          <w:rFonts w:ascii="Arial" w:hAnsi="Arial" w:cs="Arial"/>
          <w:color w:val="000000" w:themeColor="text1"/>
          <w:spacing w:val="-8"/>
          <w:w w:val="105"/>
          <w:sz w:val="22"/>
        </w:rPr>
        <w:t xml:space="preserve"> </w:t>
      </w:r>
      <w:r w:rsidRPr="00CA6E1D">
        <w:rPr>
          <w:rFonts w:ascii="Arial" w:hAnsi="Arial" w:cs="Arial"/>
          <w:color w:val="000000" w:themeColor="text1"/>
          <w:w w:val="105"/>
          <w:sz w:val="22"/>
        </w:rPr>
        <w:t>company</w:t>
      </w:r>
      <w:r w:rsidRPr="00CA6E1D">
        <w:rPr>
          <w:rFonts w:ascii="Arial" w:hAnsi="Arial" w:cs="Arial"/>
          <w:color w:val="000000" w:themeColor="text1"/>
          <w:w w:val="105"/>
          <w:sz w:val="22"/>
        </w:rPr>
        <w:t xml:space="preserve"> to </w:t>
      </w:r>
      <w:r w:rsidRPr="00CA6E1D">
        <w:rPr>
          <w:rFonts w:ascii="Arial" w:hAnsi="Arial" w:cs="Arial"/>
          <w:color w:val="000000" w:themeColor="text1"/>
          <w:w w:val="105"/>
          <w:sz w:val="22"/>
        </w:rPr>
        <w:t>any</w:t>
      </w:r>
      <w:r w:rsidRPr="00CA6E1D">
        <w:rPr>
          <w:rFonts w:ascii="Arial" w:hAnsi="Arial" w:cs="Arial"/>
          <w:color w:val="000000" w:themeColor="text1"/>
          <w:spacing w:val="2"/>
          <w:w w:val="105"/>
          <w:sz w:val="22"/>
        </w:rPr>
        <w:t xml:space="preserve"> </w:t>
      </w:r>
      <w:r w:rsidRPr="00CA6E1D">
        <w:rPr>
          <w:rFonts w:ascii="Arial" w:hAnsi="Arial" w:cs="Arial"/>
          <w:color w:val="000000" w:themeColor="text1"/>
          <w:w w:val="105"/>
          <w:sz w:val="22"/>
        </w:rPr>
        <w:t>person</w:t>
      </w:r>
      <w:r w:rsidRPr="00CA6E1D">
        <w:rPr>
          <w:rFonts w:ascii="Arial" w:hAnsi="Arial" w:cs="Arial"/>
          <w:color w:val="000000" w:themeColor="text1"/>
          <w:spacing w:val="2"/>
          <w:w w:val="105"/>
          <w:sz w:val="22"/>
        </w:rPr>
        <w:t xml:space="preserve"> </w:t>
      </w:r>
      <w:r w:rsidRPr="00CA6E1D">
        <w:rPr>
          <w:rFonts w:ascii="Arial" w:hAnsi="Arial" w:cs="Arial"/>
          <w:color w:val="000000" w:themeColor="text1"/>
          <w:w w:val="105"/>
          <w:sz w:val="22"/>
        </w:rPr>
        <w:t>who</w:t>
      </w:r>
      <w:r w:rsidRPr="00CA6E1D">
        <w:rPr>
          <w:rFonts w:ascii="Arial" w:hAnsi="Arial" w:cs="Arial"/>
          <w:color w:val="000000" w:themeColor="text1"/>
          <w:spacing w:val="2"/>
          <w:w w:val="105"/>
          <w:sz w:val="22"/>
        </w:rPr>
        <w:t xml:space="preserve"> </w:t>
      </w:r>
      <w:r w:rsidRPr="00CA6E1D">
        <w:rPr>
          <w:rFonts w:ascii="Arial" w:hAnsi="Arial" w:cs="Arial"/>
          <w:color w:val="000000" w:themeColor="text1"/>
          <w:w w:val="105"/>
          <w:sz w:val="22"/>
        </w:rPr>
        <w:t>has</w:t>
      </w:r>
      <w:r w:rsidRPr="00CA6E1D">
        <w:rPr>
          <w:rFonts w:ascii="Arial" w:hAnsi="Arial" w:cs="Arial"/>
          <w:color w:val="000000" w:themeColor="text1"/>
          <w:spacing w:val="2"/>
          <w:w w:val="105"/>
          <w:sz w:val="22"/>
        </w:rPr>
        <w:t xml:space="preserve"> </w:t>
      </w:r>
      <w:r w:rsidRPr="00CA6E1D">
        <w:rPr>
          <w:rFonts w:ascii="Arial" w:hAnsi="Arial" w:cs="Arial"/>
          <w:color w:val="000000" w:themeColor="text1"/>
          <w:w w:val="105"/>
          <w:sz w:val="22"/>
        </w:rPr>
        <w:t>been</w:t>
      </w:r>
      <w:r w:rsidRPr="00CA6E1D">
        <w:rPr>
          <w:rFonts w:ascii="Arial" w:hAnsi="Arial" w:cs="Arial"/>
          <w:color w:val="000000" w:themeColor="text1"/>
          <w:spacing w:val="2"/>
          <w:w w:val="105"/>
          <w:sz w:val="22"/>
        </w:rPr>
        <w:t xml:space="preserve"> </w:t>
      </w:r>
      <w:r w:rsidRPr="00CA6E1D">
        <w:rPr>
          <w:rFonts w:ascii="Arial" w:hAnsi="Arial" w:cs="Arial"/>
          <w:color w:val="000000" w:themeColor="text1"/>
          <w:w w:val="105"/>
          <w:sz w:val="22"/>
        </w:rPr>
        <w:t>employed</w:t>
      </w:r>
      <w:r w:rsidRPr="00CA6E1D">
        <w:rPr>
          <w:rFonts w:ascii="Arial" w:hAnsi="Arial" w:cs="Arial"/>
          <w:color w:val="000000" w:themeColor="text1"/>
          <w:spacing w:val="2"/>
          <w:w w:val="105"/>
          <w:sz w:val="22"/>
        </w:rPr>
        <w:t xml:space="preserve"> </w:t>
      </w:r>
      <w:r w:rsidRPr="00CA6E1D">
        <w:rPr>
          <w:rFonts w:ascii="Arial" w:hAnsi="Arial" w:cs="Arial"/>
          <w:color w:val="000000" w:themeColor="text1"/>
          <w:w w:val="105"/>
          <w:sz w:val="22"/>
        </w:rPr>
        <w:t>by</w:t>
      </w:r>
      <w:r w:rsidRPr="00CA6E1D">
        <w:rPr>
          <w:rFonts w:ascii="Arial" w:hAnsi="Arial" w:cs="Arial"/>
          <w:color w:val="000000" w:themeColor="text1"/>
          <w:spacing w:val="2"/>
          <w:w w:val="105"/>
          <w:sz w:val="22"/>
        </w:rPr>
        <w:t xml:space="preserve"> </w:t>
      </w:r>
      <w:r w:rsidRPr="00CA6E1D">
        <w:rPr>
          <w:rFonts w:ascii="Arial" w:hAnsi="Arial" w:cs="Arial"/>
          <w:color w:val="000000" w:themeColor="text1"/>
          <w:w w:val="105"/>
          <w:sz w:val="22"/>
        </w:rPr>
        <w:t>the</w:t>
      </w:r>
      <w:r w:rsidRPr="00CA6E1D">
        <w:rPr>
          <w:rFonts w:ascii="Arial" w:hAnsi="Arial" w:cs="Arial"/>
          <w:color w:val="000000" w:themeColor="text1"/>
          <w:spacing w:val="2"/>
          <w:w w:val="105"/>
          <w:sz w:val="22"/>
        </w:rPr>
        <w:t xml:space="preserve"> </w:t>
      </w:r>
      <w:r w:rsidRPr="00CA6E1D">
        <w:rPr>
          <w:rFonts w:ascii="Arial" w:hAnsi="Arial" w:cs="Arial"/>
          <w:color w:val="000000" w:themeColor="text1"/>
          <w:w w:val="105"/>
          <w:sz w:val="22"/>
        </w:rPr>
        <w:t>liquidator</w:t>
      </w:r>
      <w:r w:rsidR="001A54C9" w:rsidRPr="00CA6E1D">
        <w:rPr>
          <w:rFonts w:ascii="Arial" w:hAnsi="Arial" w:cs="Arial"/>
          <w:color w:val="000000" w:themeColor="text1"/>
          <w:w w:val="105"/>
          <w:sz w:val="22"/>
        </w:rPr>
        <w:t>, and including the remuneration of the liquidator</w:t>
      </w:r>
      <w:r w:rsidRPr="00CA6E1D">
        <w:rPr>
          <w:rFonts w:ascii="Arial" w:hAnsi="Arial" w:cs="Arial"/>
          <w:color w:val="000000" w:themeColor="text1"/>
          <w:w w:val="105"/>
          <w:sz w:val="22"/>
        </w:rPr>
        <w:t xml:space="preserve">, </w:t>
      </w:r>
      <w:r w:rsidRPr="00CA6E1D">
        <w:rPr>
          <w:rFonts w:ascii="Arial" w:hAnsi="Arial" w:cs="Arial"/>
          <w:color w:val="000000" w:themeColor="text1"/>
          <w:spacing w:val="2"/>
          <w:w w:val="105"/>
          <w:sz w:val="22"/>
        </w:rPr>
        <w:t xml:space="preserve"> </w:t>
      </w:r>
    </w:p>
    <w:p w14:paraId="5CFD9541" w14:textId="77777777" w:rsidR="00A636CE" w:rsidRPr="00CA6E1D" w:rsidRDefault="00A636CE" w:rsidP="008A2BA8">
      <w:pPr>
        <w:pStyle w:val="BodyText"/>
        <w:spacing w:before="6"/>
        <w:jc w:val="both"/>
        <w:rPr>
          <w:rFonts w:ascii="Arial" w:hAnsi="Arial" w:cs="Arial"/>
          <w:color w:val="000000" w:themeColor="text1"/>
          <w:sz w:val="26"/>
        </w:rPr>
      </w:pPr>
    </w:p>
    <w:p w14:paraId="322068FB" w14:textId="5BA47AA2" w:rsidR="00E37D4B" w:rsidRPr="00CA6E1D" w:rsidRDefault="00A636CE" w:rsidP="008A2BA8">
      <w:pPr>
        <w:pStyle w:val="ListParagraph"/>
        <w:widowControl w:val="0"/>
        <w:numPr>
          <w:ilvl w:val="0"/>
          <w:numId w:val="32"/>
        </w:numPr>
        <w:tabs>
          <w:tab w:val="left" w:pos="1253"/>
        </w:tabs>
        <w:autoSpaceDE w:val="0"/>
        <w:autoSpaceDN w:val="0"/>
        <w:spacing w:line="290" w:lineRule="auto"/>
        <w:ind w:right="224"/>
        <w:contextualSpacing w:val="0"/>
        <w:jc w:val="both"/>
        <w:rPr>
          <w:rFonts w:ascii="Arial" w:hAnsi="Arial" w:cs="Arial"/>
          <w:color w:val="000000" w:themeColor="text1"/>
        </w:rPr>
      </w:pPr>
      <w:proofErr w:type="gramStart"/>
      <w:r w:rsidRPr="00CA6E1D">
        <w:rPr>
          <w:rFonts w:ascii="Arial" w:hAnsi="Arial" w:cs="Arial"/>
          <w:color w:val="000000" w:themeColor="text1"/>
          <w:w w:val="105"/>
          <w:sz w:val="22"/>
        </w:rPr>
        <w:t>any  disbursements</w:t>
      </w:r>
      <w:proofErr w:type="gramEnd"/>
      <w:r w:rsidR="00E37D4B" w:rsidRPr="00CA6E1D">
        <w:rPr>
          <w:rFonts w:ascii="Arial" w:hAnsi="Arial" w:cs="Arial"/>
          <w:color w:val="000000" w:themeColor="text1"/>
          <w:w w:val="105"/>
          <w:sz w:val="22"/>
        </w:rPr>
        <w:t xml:space="preserve"> that may be necessary</w:t>
      </w:r>
      <w:r w:rsidRPr="00CA6E1D">
        <w:rPr>
          <w:rFonts w:ascii="Arial" w:hAnsi="Arial" w:cs="Arial"/>
          <w:color w:val="000000" w:themeColor="text1"/>
          <w:w w:val="105"/>
          <w:sz w:val="22"/>
        </w:rPr>
        <w:t xml:space="preserve"> by the liquidator in the course of the winding up</w:t>
      </w:r>
      <w:r w:rsidR="00E37D4B" w:rsidRPr="00CA6E1D">
        <w:rPr>
          <w:rFonts w:ascii="Arial" w:hAnsi="Arial" w:cs="Arial"/>
          <w:color w:val="000000" w:themeColor="text1"/>
          <w:w w:val="105"/>
          <w:sz w:val="22"/>
        </w:rPr>
        <w:t>.</w:t>
      </w:r>
    </w:p>
    <w:p w14:paraId="206836B5" w14:textId="77777777" w:rsidR="00E37D4B" w:rsidRPr="00E37D4B" w:rsidRDefault="00E37D4B" w:rsidP="008A2BA8">
      <w:pPr>
        <w:pStyle w:val="ListParagraph"/>
        <w:jc w:val="both"/>
        <w:rPr>
          <w:color w:val="FF0000"/>
          <w:w w:val="105"/>
          <w:sz w:val="22"/>
        </w:rPr>
      </w:pPr>
    </w:p>
    <w:p w14:paraId="2701DA18" w14:textId="786C10BA" w:rsidR="00FE1371" w:rsidRPr="00FE1371" w:rsidRDefault="00E83021" w:rsidP="008A2BA8">
      <w:pPr>
        <w:shd w:val="clear" w:color="auto" w:fill="FFFFFF"/>
        <w:spacing w:before="100" w:beforeAutospacing="1" w:after="100" w:afterAutospacing="1"/>
        <w:ind w:firstLine="720"/>
        <w:jc w:val="both"/>
        <w:rPr>
          <w:rFonts w:ascii="Arial" w:hAnsi="Arial" w:cs="Arial"/>
          <w:color w:val="000000" w:themeColor="text1"/>
          <w:sz w:val="22"/>
          <w:szCs w:val="22"/>
          <w:lang w:val="en-ZA" w:eastAsia="en-ZA" w:bidi="hi-IN"/>
        </w:rPr>
      </w:pPr>
      <w:r w:rsidRPr="00F00E2F">
        <w:rPr>
          <w:rFonts w:ascii="Arial" w:hAnsi="Arial" w:cs="Arial"/>
          <w:color w:val="000000" w:themeColor="text1"/>
          <w:sz w:val="22"/>
          <w:szCs w:val="22"/>
          <w:lang w:val="en-ZA" w:eastAsia="en-ZA" w:bidi="hi-IN"/>
        </w:rPr>
        <w:t xml:space="preserve">In terms of the Insolvency Act </w:t>
      </w:r>
      <w:proofErr w:type="gramStart"/>
      <w:r w:rsidRPr="00F00E2F">
        <w:rPr>
          <w:rFonts w:ascii="Arial" w:hAnsi="Arial" w:cs="Arial"/>
          <w:color w:val="000000" w:themeColor="text1"/>
          <w:sz w:val="22"/>
          <w:szCs w:val="22"/>
          <w:lang w:val="en-ZA" w:eastAsia="en-ZA" w:bidi="hi-IN"/>
        </w:rPr>
        <w:t>1986 ,</w:t>
      </w:r>
      <w:proofErr w:type="gramEnd"/>
      <w:r w:rsidRPr="00F00E2F">
        <w:rPr>
          <w:rFonts w:ascii="Arial" w:hAnsi="Arial" w:cs="Arial"/>
          <w:color w:val="000000" w:themeColor="text1"/>
          <w:sz w:val="22"/>
          <w:szCs w:val="22"/>
          <w:lang w:val="en-ZA" w:eastAsia="en-ZA" w:bidi="hi-IN"/>
        </w:rPr>
        <w:t xml:space="preserve"> </w:t>
      </w:r>
      <w:r w:rsidR="00FE1371" w:rsidRPr="00FE1371">
        <w:rPr>
          <w:rFonts w:ascii="Arial" w:hAnsi="Arial" w:cs="Arial"/>
          <w:color w:val="000000" w:themeColor="text1"/>
          <w:sz w:val="22"/>
          <w:szCs w:val="22"/>
          <w:lang w:val="en-ZA" w:eastAsia="en-ZA" w:bidi="hi-IN"/>
        </w:rPr>
        <w:t>Creditors are ranked as follows:</w:t>
      </w:r>
    </w:p>
    <w:p w14:paraId="472B2A74" w14:textId="4DE82955" w:rsidR="00FE1371" w:rsidRPr="009A45A0" w:rsidRDefault="00FE1371" w:rsidP="008A2BA8">
      <w:pPr>
        <w:pStyle w:val="Heading3"/>
        <w:numPr>
          <w:ilvl w:val="1"/>
          <w:numId w:val="24"/>
        </w:numPr>
        <w:shd w:val="clear" w:color="auto" w:fill="FFFFFF"/>
        <w:jc w:val="both"/>
        <w:rPr>
          <w:rFonts w:ascii="Arial" w:hAnsi="Arial" w:cs="Arial"/>
          <w:color w:val="000000" w:themeColor="text1"/>
          <w:sz w:val="22"/>
          <w:szCs w:val="22"/>
        </w:rPr>
      </w:pPr>
      <w:r w:rsidRPr="009A45A0">
        <w:rPr>
          <w:rStyle w:val="colour-green-light"/>
          <w:rFonts w:ascii="Arial" w:hAnsi="Arial" w:cs="Arial"/>
          <w:color w:val="000000" w:themeColor="text1"/>
          <w:sz w:val="22"/>
          <w:szCs w:val="22"/>
        </w:rPr>
        <w:t>Secured creditors with a fixed charge</w:t>
      </w:r>
      <w:r w:rsidRPr="009A45A0">
        <w:rPr>
          <w:rStyle w:val="colour-green-light"/>
          <w:rFonts w:ascii="Arial" w:hAnsi="Arial" w:cs="Arial"/>
          <w:color w:val="000000" w:themeColor="text1"/>
          <w:sz w:val="22"/>
          <w:szCs w:val="22"/>
        </w:rPr>
        <w:t xml:space="preserve"> - A</w:t>
      </w:r>
      <w:r w:rsidRPr="009A45A0">
        <w:rPr>
          <w:rFonts w:ascii="Arial" w:hAnsi="Arial" w:cs="Arial"/>
          <w:color w:val="000000" w:themeColor="text1"/>
          <w:sz w:val="22"/>
          <w:szCs w:val="22"/>
        </w:rPr>
        <w:t xml:space="preserve">re often banks and other asset-based lenders who hold title over a business asset. </w:t>
      </w:r>
      <w:r w:rsidRPr="009A45A0">
        <w:rPr>
          <w:rFonts w:ascii="Arial" w:hAnsi="Arial" w:cs="Arial"/>
          <w:color w:val="000000" w:themeColor="text1"/>
          <w:sz w:val="22"/>
          <w:szCs w:val="22"/>
        </w:rPr>
        <w:t>In this instance the</w:t>
      </w:r>
      <w:r w:rsidRPr="009A45A0">
        <w:rPr>
          <w:rFonts w:ascii="Arial" w:hAnsi="Arial" w:cs="Arial"/>
          <w:color w:val="000000" w:themeColor="text1"/>
          <w:sz w:val="22"/>
          <w:szCs w:val="22"/>
        </w:rPr>
        <w:t xml:space="preserve"> company loses the right to sell or trade the item. Assets typically covered by a fixed charge include property, plant, machinery, and vehicles.</w:t>
      </w:r>
      <w:r w:rsidRPr="009A45A0">
        <w:rPr>
          <w:rFonts w:ascii="Arial" w:hAnsi="Arial" w:cs="Arial"/>
          <w:color w:val="000000" w:themeColor="text1"/>
          <w:sz w:val="22"/>
          <w:szCs w:val="22"/>
        </w:rPr>
        <w:t xml:space="preserve"> T</w:t>
      </w:r>
      <w:r w:rsidRPr="009A45A0">
        <w:rPr>
          <w:rFonts w:ascii="Arial" w:hAnsi="Arial" w:cs="Arial"/>
          <w:color w:val="000000" w:themeColor="text1"/>
          <w:sz w:val="22"/>
          <w:szCs w:val="22"/>
        </w:rPr>
        <w:t xml:space="preserve">he asset can be sold by the charge-holder or liquidator to </w:t>
      </w:r>
      <w:r w:rsidRPr="009A45A0">
        <w:rPr>
          <w:rFonts w:ascii="Arial" w:hAnsi="Arial" w:cs="Arial"/>
          <w:color w:val="000000" w:themeColor="text1"/>
          <w:sz w:val="22"/>
          <w:szCs w:val="22"/>
        </w:rPr>
        <w:t>realize</w:t>
      </w:r>
      <w:r w:rsidRPr="009A45A0">
        <w:rPr>
          <w:rFonts w:ascii="Arial" w:hAnsi="Arial" w:cs="Arial"/>
          <w:color w:val="000000" w:themeColor="text1"/>
          <w:sz w:val="22"/>
          <w:szCs w:val="22"/>
        </w:rPr>
        <w:t xml:space="preserve"> funds.</w:t>
      </w:r>
    </w:p>
    <w:p w14:paraId="5E868DA0" w14:textId="77777777" w:rsidR="00FE1371" w:rsidRPr="009A45A0" w:rsidRDefault="00FE1371" w:rsidP="008A2BA8">
      <w:pPr>
        <w:jc w:val="both"/>
        <w:rPr>
          <w:rFonts w:ascii="Arial" w:hAnsi="Arial" w:cs="Arial"/>
          <w:sz w:val="22"/>
          <w:szCs w:val="22"/>
        </w:rPr>
      </w:pPr>
    </w:p>
    <w:p w14:paraId="089C036D" w14:textId="35E1CAE8" w:rsidR="00FE1371" w:rsidRPr="009A45A0" w:rsidRDefault="00FE1371" w:rsidP="008A2BA8">
      <w:pPr>
        <w:pStyle w:val="Heading3"/>
        <w:numPr>
          <w:ilvl w:val="1"/>
          <w:numId w:val="24"/>
        </w:numPr>
        <w:shd w:val="clear" w:color="auto" w:fill="FFFFFF"/>
        <w:jc w:val="both"/>
        <w:rPr>
          <w:rFonts w:ascii="Arial" w:hAnsi="Arial" w:cs="Arial"/>
          <w:color w:val="000000" w:themeColor="text1"/>
          <w:sz w:val="22"/>
          <w:szCs w:val="22"/>
        </w:rPr>
      </w:pPr>
      <w:r w:rsidRPr="009A45A0">
        <w:rPr>
          <w:rStyle w:val="colour-green-light"/>
          <w:rFonts w:ascii="Arial" w:hAnsi="Arial" w:cs="Arial"/>
          <w:color w:val="000000" w:themeColor="text1"/>
          <w:sz w:val="22"/>
          <w:szCs w:val="22"/>
        </w:rPr>
        <w:t>Preferential creditor</w:t>
      </w:r>
      <w:r w:rsidRPr="009A45A0">
        <w:rPr>
          <w:rStyle w:val="colour-green-light"/>
          <w:rFonts w:ascii="Arial" w:hAnsi="Arial" w:cs="Arial"/>
          <w:color w:val="000000" w:themeColor="text1"/>
          <w:sz w:val="22"/>
          <w:szCs w:val="22"/>
        </w:rPr>
        <w:t>s</w:t>
      </w:r>
      <w:proofErr w:type="gramStart"/>
      <w:r w:rsidRPr="009A45A0">
        <w:rPr>
          <w:rStyle w:val="colour-green-light"/>
          <w:rFonts w:ascii="Arial" w:hAnsi="Arial" w:cs="Arial"/>
          <w:color w:val="000000" w:themeColor="text1"/>
          <w:sz w:val="22"/>
          <w:szCs w:val="22"/>
        </w:rPr>
        <w:t xml:space="preserve">- </w:t>
      </w:r>
      <w:r w:rsidRPr="009A45A0">
        <w:rPr>
          <w:rFonts w:ascii="Arial" w:hAnsi="Arial" w:cs="Arial"/>
          <w:color w:val="000000" w:themeColor="text1"/>
          <w:sz w:val="22"/>
          <w:szCs w:val="22"/>
        </w:rPr>
        <w:t xml:space="preserve"> include</w:t>
      </w:r>
      <w:proofErr w:type="gramEnd"/>
      <w:r w:rsidRPr="009A45A0">
        <w:rPr>
          <w:rFonts w:ascii="Arial" w:hAnsi="Arial" w:cs="Arial"/>
          <w:color w:val="000000" w:themeColor="text1"/>
          <w:sz w:val="22"/>
          <w:szCs w:val="22"/>
        </w:rPr>
        <w:t xml:space="preserve"> employees entitled to arrears of wages up to a maximum of £800, and holiday pay.</w:t>
      </w:r>
    </w:p>
    <w:p w14:paraId="3231F82E" w14:textId="75F9B3E4" w:rsidR="00FE1371" w:rsidRPr="009A45A0" w:rsidRDefault="00FE1371" w:rsidP="008A2BA8">
      <w:pPr>
        <w:pStyle w:val="ListParagraph"/>
        <w:ind w:left="1440"/>
        <w:jc w:val="both"/>
        <w:rPr>
          <w:rFonts w:ascii="Arial" w:hAnsi="Arial" w:cs="Arial"/>
          <w:sz w:val="22"/>
          <w:szCs w:val="22"/>
        </w:rPr>
      </w:pPr>
    </w:p>
    <w:p w14:paraId="2C1811EB" w14:textId="081C2A9A" w:rsidR="00FE1371" w:rsidRPr="009A45A0" w:rsidRDefault="00FE1371" w:rsidP="008A2BA8">
      <w:pPr>
        <w:pStyle w:val="Heading3"/>
        <w:numPr>
          <w:ilvl w:val="1"/>
          <w:numId w:val="24"/>
        </w:numPr>
        <w:shd w:val="clear" w:color="auto" w:fill="FFFFFF"/>
        <w:jc w:val="both"/>
        <w:rPr>
          <w:rFonts w:ascii="Arial" w:hAnsi="Arial" w:cs="Arial"/>
          <w:color w:val="000000" w:themeColor="text1"/>
          <w:sz w:val="22"/>
          <w:szCs w:val="22"/>
        </w:rPr>
      </w:pPr>
      <w:r w:rsidRPr="009A45A0">
        <w:rPr>
          <w:rFonts w:ascii="Arial" w:hAnsi="Arial" w:cs="Arial"/>
          <w:color w:val="000000" w:themeColor="text1"/>
          <w:sz w:val="22"/>
          <w:szCs w:val="22"/>
        </w:rPr>
        <w:t>Secondary preferential creditors</w:t>
      </w:r>
      <w:r w:rsidR="00637C6F" w:rsidRPr="009A45A0">
        <w:rPr>
          <w:rFonts w:ascii="Arial" w:hAnsi="Arial" w:cs="Arial"/>
          <w:color w:val="000000" w:themeColor="text1"/>
          <w:sz w:val="22"/>
          <w:szCs w:val="22"/>
        </w:rPr>
        <w:t xml:space="preserve"> In terms of the new legislation </w:t>
      </w:r>
      <w:proofErr w:type="gramStart"/>
      <w:r w:rsidR="00637C6F" w:rsidRPr="009A45A0">
        <w:rPr>
          <w:rFonts w:ascii="Arial" w:hAnsi="Arial" w:cs="Arial"/>
          <w:color w:val="000000" w:themeColor="text1"/>
          <w:sz w:val="22"/>
          <w:szCs w:val="22"/>
        </w:rPr>
        <w:t xml:space="preserve">on </w:t>
      </w:r>
      <w:r w:rsidRPr="009A45A0">
        <w:rPr>
          <w:rFonts w:ascii="Arial" w:hAnsi="Arial" w:cs="Arial"/>
          <w:color w:val="000000" w:themeColor="text1"/>
          <w:sz w:val="22"/>
          <w:szCs w:val="22"/>
        </w:rPr>
        <w:t xml:space="preserve"> 1</w:t>
      </w:r>
      <w:proofErr w:type="gramEnd"/>
      <w:r w:rsidRPr="009A45A0">
        <w:rPr>
          <w:rFonts w:ascii="Arial" w:hAnsi="Arial" w:cs="Arial"/>
          <w:color w:val="000000" w:themeColor="text1"/>
          <w:sz w:val="22"/>
          <w:szCs w:val="22"/>
        </w:rPr>
        <w:t xml:space="preserve"> December 2020, HMRC moved up the order of priority from unsecured creditors to secondary preferential. </w:t>
      </w:r>
      <w:r w:rsidR="00637C6F" w:rsidRPr="009A45A0">
        <w:rPr>
          <w:rFonts w:ascii="Arial" w:hAnsi="Arial" w:cs="Arial"/>
          <w:color w:val="000000" w:themeColor="text1"/>
          <w:sz w:val="22"/>
          <w:szCs w:val="22"/>
        </w:rPr>
        <w:t xml:space="preserve"> There are </w:t>
      </w:r>
      <w:r w:rsidRPr="009A45A0">
        <w:rPr>
          <w:rFonts w:ascii="Arial" w:hAnsi="Arial" w:cs="Arial"/>
          <w:color w:val="000000" w:themeColor="text1"/>
          <w:sz w:val="22"/>
          <w:szCs w:val="22"/>
        </w:rPr>
        <w:t xml:space="preserve">certain specified HMRC debts </w:t>
      </w:r>
      <w:r w:rsidR="00637C6F" w:rsidRPr="009A45A0">
        <w:rPr>
          <w:rFonts w:ascii="Arial" w:hAnsi="Arial" w:cs="Arial"/>
          <w:color w:val="000000" w:themeColor="text1"/>
          <w:sz w:val="22"/>
          <w:szCs w:val="22"/>
        </w:rPr>
        <w:t xml:space="preserve">which </w:t>
      </w:r>
      <w:r w:rsidRPr="009A45A0">
        <w:rPr>
          <w:rFonts w:ascii="Arial" w:hAnsi="Arial" w:cs="Arial"/>
          <w:color w:val="000000" w:themeColor="text1"/>
          <w:sz w:val="22"/>
          <w:szCs w:val="22"/>
        </w:rPr>
        <w:t>are included. These are:</w:t>
      </w:r>
    </w:p>
    <w:p w14:paraId="3B9B0992" w14:textId="77777777" w:rsidR="00637C6F" w:rsidRPr="009A45A0" w:rsidRDefault="00637C6F" w:rsidP="008A2BA8">
      <w:pPr>
        <w:jc w:val="both"/>
        <w:rPr>
          <w:rFonts w:ascii="Arial" w:hAnsi="Arial" w:cs="Arial"/>
          <w:sz w:val="22"/>
          <w:szCs w:val="22"/>
        </w:rPr>
      </w:pPr>
    </w:p>
    <w:p w14:paraId="327435AB" w14:textId="77777777" w:rsidR="00FE1371" w:rsidRPr="009A45A0" w:rsidRDefault="00FE1371" w:rsidP="008A2BA8">
      <w:pPr>
        <w:numPr>
          <w:ilvl w:val="0"/>
          <w:numId w:val="30"/>
        </w:numPr>
        <w:shd w:val="clear" w:color="auto" w:fill="FFFFFF"/>
        <w:spacing w:before="120" w:after="120"/>
        <w:jc w:val="both"/>
        <w:rPr>
          <w:rFonts w:ascii="Arial" w:hAnsi="Arial" w:cs="Arial"/>
          <w:color w:val="000000" w:themeColor="text1"/>
          <w:sz w:val="22"/>
          <w:szCs w:val="22"/>
        </w:rPr>
      </w:pPr>
      <w:r w:rsidRPr="009A45A0">
        <w:rPr>
          <w:rFonts w:ascii="Arial" w:hAnsi="Arial" w:cs="Arial"/>
          <w:color w:val="000000" w:themeColor="text1"/>
          <w:sz w:val="22"/>
          <w:szCs w:val="22"/>
        </w:rPr>
        <w:t>Value Added Tax (VAT), and debts that relate to the following taxes:</w:t>
      </w:r>
    </w:p>
    <w:p w14:paraId="2F3BBE09" w14:textId="77777777" w:rsidR="00FE1371" w:rsidRPr="009A45A0" w:rsidRDefault="00FE1371" w:rsidP="008A2BA8">
      <w:pPr>
        <w:numPr>
          <w:ilvl w:val="0"/>
          <w:numId w:val="30"/>
        </w:numPr>
        <w:shd w:val="clear" w:color="auto" w:fill="FFFFFF"/>
        <w:spacing w:after="120"/>
        <w:jc w:val="both"/>
        <w:rPr>
          <w:rFonts w:ascii="Arial" w:hAnsi="Arial" w:cs="Arial"/>
          <w:color w:val="000000" w:themeColor="text1"/>
          <w:sz w:val="22"/>
          <w:szCs w:val="22"/>
        </w:rPr>
      </w:pPr>
      <w:r w:rsidRPr="009A45A0">
        <w:rPr>
          <w:rFonts w:ascii="Arial" w:hAnsi="Arial" w:cs="Arial"/>
          <w:color w:val="000000" w:themeColor="text1"/>
          <w:sz w:val="22"/>
          <w:szCs w:val="22"/>
        </w:rPr>
        <w:t>Pay As You Earn (PAYE) Income Tax</w:t>
      </w:r>
    </w:p>
    <w:p w14:paraId="21F61BBD" w14:textId="77777777" w:rsidR="00FE1371" w:rsidRPr="009A45A0" w:rsidRDefault="00FE1371" w:rsidP="008A2BA8">
      <w:pPr>
        <w:numPr>
          <w:ilvl w:val="0"/>
          <w:numId w:val="30"/>
        </w:numPr>
        <w:shd w:val="clear" w:color="auto" w:fill="FFFFFF"/>
        <w:spacing w:after="120"/>
        <w:jc w:val="both"/>
        <w:rPr>
          <w:rFonts w:ascii="Arial" w:hAnsi="Arial" w:cs="Arial"/>
          <w:color w:val="000000" w:themeColor="text1"/>
          <w:sz w:val="22"/>
          <w:szCs w:val="22"/>
        </w:rPr>
      </w:pPr>
      <w:r w:rsidRPr="009A45A0">
        <w:rPr>
          <w:rFonts w:ascii="Arial" w:hAnsi="Arial" w:cs="Arial"/>
          <w:color w:val="000000" w:themeColor="text1"/>
          <w:sz w:val="22"/>
          <w:szCs w:val="22"/>
        </w:rPr>
        <w:t>Employee National Insurance contributions (NICs)</w:t>
      </w:r>
    </w:p>
    <w:p w14:paraId="7992EB89" w14:textId="77777777" w:rsidR="00FE1371" w:rsidRPr="009A45A0" w:rsidRDefault="00FE1371" w:rsidP="008A2BA8">
      <w:pPr>
        <w:numPr>
          <w:ilvl w:val="0"/>
          <w:numId w:val="30"/>
        </w:numPr>
        <w:shd w:val="clear" w:color="auto" w:fill="FFFFFF"/>
        <w:spacing w:after="120"/>
        <w:jc w:val="both"/>
        <w:rPr>
          <w:rFonts w:ascii="Arial" w:hAnsi="Arial" w:cs="Arial"/>
          <w:color w:val="000000" w:themeColor="text1"/>
          <w:sz w:val="22"/>
          <w:szCs w:val="22"/>
        </w:rPr>
      </w:pPr>
      <w:r w:rsidRPr="009A45A0">
        <w:rPr>
          <w:rFonts w:ascii="Arial" w:hAnsi="Arial" w:cs="Arial"/>
          <w:color w:val="000000" w:themeColor="text1"/>
          <w:sz w:val="22"/>
          <w:szCs w:val="22"/>
        </w:rPr>
        <w:t>Student loan repayments</w:t>
      </w:r>
    </w:p>
    <w:p w14:paraId="1462EAB9" w14:textId="77777777" w:rsidR="00FE1371" w:rsidRPr="009A45A0" w:rsidRDefault="00FE1371" w:rsidP="008A2BA8">
      <w:pPr>
        <w:numPr>
          <w:ilvl w:val="0"/>
          <w:numId w:val="30"/>
        </w:numPr>
        <w:shd w:val="clear" w:color="auto" w:fill="FFFFFF"/>
        <w:spacing w:after="120"/>
        <w:jc w:val="both"/>
        <w:rPr>
          <w:rFonts w:ascii="Arial" w:hAnsi="Arial" w:cs="Arial"/>
          <w:color w:val="000000" w:themeColor="text1"/>
          <w:sz w:val="22"/>
          <w:szCs w:val="22"/>
        </w:rPr>
      </w:pPr>
      <w:r w:rsidRPr="009A45A0">
        <w:rPr>
          <w:rFonts w:ascii="Arial" w:hAnsi="Arial" w:cs="Arial"/>
          <w:color w:val="000000" w:themeColor="text1"/>
          <w:sz w:val="22"/>
          <w:szCs w:val="22"/>
        </w:rPr>
        <w:t>Construction Industry Scheme deductions</w:t>
      </w:r>
    </w:p>
    <w:p w14:paraId="31D369BD" w14:textId="3D87D63A" w:rsidR="00FE1371" w:rsidRPr="009A45A0" w:rsidRDefault="00FE1371" w:rsidP="008A2BA8">
      <w:pPr>
        <w:pStyle w:val="NormalWeb"/>
        <w:shd w:val="clear" w:color="auto" w:fill="FFFFFF"/>
        <w:ind w:left="1440"/>
        <w:jc w:val="both"/>
        <w:rPr>
          <w:rFonts w:ascii="Arial" w:hAnsi="Arial" w:cs="Arial"/>
          <w:color w:val="000000" w:themeColor="text1"/>
          <w:sz w:val="22"/>
          <w:szCs w:val="22"/>
        </w:rPr>
      </w:pPr>
      <w:r w:rsidRPr="009A45A0">
        <w:rPr>
          <w:rFonts w:ascii="Arial" w:hAnsi="Arial" w:cs="Arial"/>
          <w:color w:val="000000" w:themeColor="text1"/>
          <w:sz w:val="22"/>
          <w:szCs w:val="22"/>
        </w:rPr>
        <w:t>The</w:t>
      </w:r>
      <w:r w:rsidR="00637C6F" w:rsidRPr="009A45A0">
        <w:rPr>
          <w:rFonts w:ascii="Arial" w:hAnsi="Arial" w:cs="Arial"/>
          <w:color w:val="000000" w:themeColor="text1"/>
          <w:sz w:val="22"/>
          <w:szCs w:val="22"/>
        </w:rPr>
        <w:t xml:space="preserve"> above </w:t>
      </w:r>
      <w:r w:rsidRPr="009A45A0">
        <w:rPr>
          <w:rFonts w:ascii="Arial" w:hAnsi="Arial" w:cs="Arial"/>
          <w:color w:val="000000" w:themeColor="text1"/>
          <w:sz w:val="22"/>
          <w:szCs w:val="22"/>
        </w:rPr>
        <w:t>debts are only preferential if the insolvent business entered a formal insolvency procedure on or after 1 December 2020</w:t>
      </w:r>
      <w:r w:rsidR="00637C6F" w:rsidRPr="009A45A0">
        <w:rPr>
          <w:rFonts w:ascii="Arial" w:hAnsi="Arial" w:cs="Arial"/>
          <w:color w:val="000000" w:themeColor="text1"/>
          <w:sz w:val="22"/>
          <w:szCs w:val="22"/>
        </w:rPr>
        <w:t>.</w:t>
      </w:r>
    </w:p>
    <w:p w14:paraId="1EF75A7F" w14:textId="3001092F" w:rsidR="00FE1371" w:rsidRPr="009A45A0" w:rsidRDefault="00FE1371" w:rsidP="008A2BA8">
      <w:pPr>
        <w:pStyle w:val="Heading3"/>
        <w:numPr>
          <w:ilvl w:val="1"/>
          <w:numId w:val="24"/>
        </w:numPr>
        <w:shd w:val="clear" w:color="auto" w:fill="FFFFFF"/>
        <w:jc w:val="both"/>
        <w:rPr>
          <w:rFonts w:ascii="Arial" w:hAnsi="Arial" w:cs="Arial"/>
          <w:color w:val="000000" w:themeColor="text1"/>
          <w:sz w:val="22"/>
          <w:szCs w:val="22"/>
        </w:rPr>
      </w:pPr>
      <w:r w:rsidRPr="009A45A0">
        <w:rPr>
          <w:rStyle w:val="colour-green-light"/>
          <w:rFonts w:ascii="Arial" w:hAnsi="Arial" w:cs="Arial"/>
          <w:color w:val="000000" w:themeColor="text1"/>
          <w:sz w:val="22"/>
          <w:szCs w:val="22"/>
        </w:rPr>
        <w:lastRenderedPageBreak/>
        <w:t>Secured creditors with a floating charge</w:t>
      </w:r>
      <w:r w:rsidR="00637C6F" w:rsidRPr="009A45A0">
        <w:rPr>
          <w:rStyle w:val="colour-green-light"/>
          <w:rFonts w:ascii="Arial" w:hAnsi="Arial" w:cs="Arial"/>
          <w:color w:val="000000" w:themeColor="text1"/>
          <w:sz w:val="22"/>
          <w:szCs w:val="22"/>
        </w:rPr>
        <w:t xml:space="preserve">- </w:t>
      </w:r>
      <w:r w:rsidR="00637C6F" w:rsidRPr="009A45A0">
        <w:rPr>
          <w:rFonts w:ascii="Arial" w:hAnsi="Arial" w:cs="Arial"/>
          <w:color w:val="000000" w:themeColor="text1"/>
          <w:sz w:val="22"/>
          <w:szCs w:val="22"/>
        </w:rPr>
        <w:t>a</w:t>
      </w:r>
      <w:r w:rsidRPr="009A45A0">
        <w:rPr>
          <w:rFonts w:ascii="Arial" w:hAnsi="Arial" w:cs="Arial"/>
          <w:color w:val="000000" w:themeColor="text1"/>
          <w:sz w:val="22"/>
          <w:szCs w:val="22"/>
        </w:rPr>
        <w:t xml:space="preserve">ssets </w:t>
      </w:r>
      <w:r w:rsidR="00637C6F" w:rsidRPr="009A45A0">
        <w:rPr>
          <w:rFonts w:ascii="Arial" w:hAnsi="Arial" w:cs="Arial"/>
          <w:color w:val="000000" w:themeColor="text1"/>
          <w:sz w:val="22"/>
          <w:szCs w:val="22"/>
        </w:rPr>
        <w:t xml:space="preserve">that are </w:t>
      </w:r>
      <w:r w:rsidRPr="009A45A0">
        <w:rPr>
          <w:rFonts w:ascii="Arial" w:hAnsi="Arial" w:cs="Arial"/>
          <w:color w:val="000000" w:themeColor="text1"/>
          <w:sz w:val="22"/>
          <w:szCs w:val="22"/>
        </w:rPr>
        <w:t xml:space="preserve">subject to a floating charge often include stock, raw materials, work-in-progress, </w:t>
      </w:r>
      <w:proofErr w:type="gramStart"/>
      <w:r w:rsidRPr="009A45A0">
        <w:rPr>
          <w:rFonts w:ascii="Arial" w:hAnsi="Arial" w:cs="Arial"/>
          <w:color w:val="000000" w:themeColor="text1"/>
          <w:sz w:val="22"/>
          <w:szCs w:val="22"/>
        </w:rPr>
        <w:t>fixtures</w:t>
      </w:r>
      <w:proofErr w:type="gramEnd"/>
      <w:r w:rsidRPr="009A45A0">
        <w:rPr>
          <w:rFonts w:ascii="Arial" w:hAnsi="Arial" w:cs="Arial"/>
          <w:color w:val="000000" w:themeColor="text1"/>
          <w:sz w:val="22"/>
          <w:szCs w:val="22"/>
        </w:rPr>
        <w:t xml:space="preserve"> and fittings – basically any other assets not subject to a fixed charge. Assets of this type can be traded in the normal course of business. Floating charge creditors are entitled to receive a distribution from the amount remaining after the application of costs</w:t>
      </w:r>
      <w:r w:rsidR="00637C6F" w:rsidRPr="009A45A0">
        <w:rPr>
          <w:rFonts w:ascii="Arial" w:hAnsi="Arial" w:cs="Arial"/>
          <w:color w:val="000000" w:themeColor="text1"/>
          <w:sz w:val="22"/>
          <w:szCs w:val="22"/>
        </w:rPr>
        <w:t>.</w:t>
      </w:r>
    </w:p>
    <w:p w14:paraId="0CF87D25" w14:textId="7600A4CA" w:rsidR="00FE1371" w:rsidRPr="009A45A0" w:rsidRDefault="00FE1371" w:rsidP="008A2BA8">
      <w:pPr>
        <w:pStyle w:val="Heading3"/>
        <w:numPr>
          <w:ilvl w:val="1"/>
          <w:numId w:val="24"/>
        </w:numPr>
        <w:shd w:val="clear" w:color="auto" w:fill="FFFFFF"/>
        <w:jc w:val="both"/>
        <w:rPr>
          <w:rFonts w:ascii="Arial" w:hAnsi="Arial" w:cs="Arial"/>
          <w:color w:val="000000" w:themeColor="text1"/>
          <w:sz w:val="22"/>
          <w:szCs w:val="22"/>
        </w:rPr>
      </w:pPr>
      <w:r w:rsidRPr="009A45A0">
        <w:rPr>
          <w:rStyle w:val="colour-green-light"/>
          <w:rFonts w:ascii="Arial" w:hAnsi="Arial" w:cs="Arial"/>
          <w:color w:val="000000" w:themeColor="text1"/>
          <w:sz w:val="22"/>
          <w:szCs w:val="22"/>
        </w:rPr>
        <w:t>Unsecured creditors</w:t>
      </w:r>
      <w:r w:rsidR="00637C6F" w:rsidRPr="009A45A0">
        <w:rPr>
          <w:rStyle w:val="colour-green-light"/>
          <w:rFonts w:ascii="Arial" w:hAnsi="Arial" w:cs="Arial"/>
          <w:color w:val="000000" w:themeColor="text1"/>
          <w:sz w:val="22"/>
          <w:szCs w:val="22"/>
        </w:rPr>
        <w:t xml:space="preserve"> – </w:t>
      </w:r>
      <w:proofErr w:type="gramStart"/>
      <w:r w:rsidR="00637C6F" w:rsidRPr="009A45A0">
        <w:rPr>
          <w:rStyle w:val="colour-green-light"/>
          <w:rFonts w:ascii="Arial" w:hAnsi="Arial" w:cs="Arial"/>
          <w:color w:val="000000" w:themeColor="text1"/>
          <w:sz w:val="22"/>
          <w:szCs w:val="22"/>
        </w:rPr>
        <w:t xml:space="preserve">are </w:t>
      </w:r>
      <w:r w:rsidRPr="009A45A0">
        <w:rPr>
          <w:rFonts w:ascii="Arial" w:hAnsi="Arial" w:cs="Arial"/>
          <w:color w:val="000000" w:themeColor="text1"/>
          <w:sz w:val="22"/>
          <w:szCs w:val="22"/>
        </w:rPr>
        <w:t xml:space="preserve"> trade</w:t>
      </w:r>
      <w:proofErr w:type="gramEnd"/>
      <w:r w:rsidRPr="009A45A0">
        <w:rPr>
          <w:rFonts w:ascii="Arial" w:hAnsi="Arial" w:cs="Arial"/>
          <w:color w:val="000000" w:themeColor="text1"/>
          <w:sz w:val="22"/>
          <w:szCs w:val="22"/>
        </w:rPr>
        <w:t xml:space="preserve"> creditors, suppliers, customers, contractors, some staff claims, rent arrears and lease dilapidations, unsecured loans from banks and lenders, unsecured overdrafts, friend and family loans to the business, directors loan accounts that are in credit, and the shortfall on any fixed or floating charge</w:t>
      </w:r>
      <w:r w:rsidR="00637C6F" w:rsidRPr="009A45A0">
        <w:rPr>
          <w:rFonts w:ascii="Arial" w:hAnsi="Arial" w:cs="Arial"/>
          <w:color w:val="000000" w:themeColor="text1"/>
          <w:sz w:val="22"/>
          <w:szCs w:val="22"/>
        </w:rPr>
        <w:t>.</w:t>
      </w:r>
    </w:p>
    <w:p w14:paraId="11BEDEAF" w14:textId="77777777" w:rsidR="00637C6F" w:rsidRPr="009A45A0" w:rsidRDefault="00637C6F" w:rsidP="008A2BA8">
      <w:pPr>
        <w:jc w:val="both"/>
        <w:rPr>
          <w:rFonts w:ascii="Arial" w:hAnsi="Arial" w:cs="Arial"/>
          <w:sz w:val="22"/>
          <w:szCs w:val="22"/>
        </w:rPr>
      </w:pPr>
    </w:p>
    <w:p w14:paraId="0D4AC9D4" w14:textId="20F8928C" w:rsidR="00FE1371" w:rsidRPr="009A45A0" w:rsidRDefault="00FE1371" w:rsidP="008A2BA8">
      <w:pPr>
        <w:pStyle w:val="Heading3"/>
        <w:numPr>
          <w:ilvl w:val="1"/>
          <w:numId w:val="24"/>
        </w:numPr>
        <w:shd w:val="clear" w:color="auto" w:fill="FFFFFF"/>
        <w:jc w:val="both"/>
        <w:rPr>
          <w:rFonts w:ascii="Arial" w:hAnsi="Arial" w:cs="Arial"/>
          <w:color w:val="000000" w:themeColor="text1"/>
          <w:sz w:val="22"/>
          <w:szCs w:val="22"/>
        </w:rPr>
      </w:pPr>
      <w:r w:rsidRPr="009A45A0">
        <w:rPr>
          <w:rStyle w:val="colour-green-light"/>
          <w:rFonts w:ascii="Arial" w:hAnsi="Arial" w:cs="Arial"/>
          <w:color w:val="000000" w:themeColor="text1"/>
          <w:sz w:val="22"/>
          <w:szCs w:val="22"/>
        </w:rPr>
        <w:t>Shareholders</w:t>
      </w:r>
      <w:r w:rsidR="00637C6F" w:rsidRPr="009A45A0">
        <w:rPr>
          <w:rStyle w:val="colour-green-light"/>
          <w:rFonts w:ascii="Arial" w:hAnsi="Arial" w:cs="Arial"/>
          <w:color w:val="000000" w:themeColor="text1"/>
          <w:sz w:val="22"/>
          <w:szCs w:val="22"/>
        </w:rPr>
        <w:t xml:space="preserve"> are </w:t>
      </w:r>
      <w:r w:rsidRPr="009A45A0">
        <w:rPr>
          <w:rFonts w:ascii="Arial" w:hAnsi="Arial" w:cs="Arial"/>
          <w:color w:val="000000" w:themeColor="text1"/>
          <w:sz w:val="22"/>
          <w:szCs w:val="22"/>
        </w:rPr>
        <w:t>the final group to be paid</w:t>
      </w:r>
      <w:r w:rsidR="00637C6F" w:rsidRPr="009A45A0">
        <w:rPr>
          <w:rFonts w:ascii="Arial" w:hAnsi="Arial" w:cs="Arial"/>
          <w:color w:val="000000" w:themeColor="text1"/>
          <w:sz w:val="22"/>
          <w:szCs w:val="22"/>
        </w:rPr>
        <w:t xml:space="preserve"> due to them </w:t>
      </w:r>
      <w:proofErr w:type="gramStart"/>
      <w:r w:rsidRPr="009A45A0">
        <w:rPr>
          <w:rFonts w:ascii="Arial" w:hAnsi="Arial" w:cs="Arial"/>
          <w:color w:val="000000" w:themeColor="text1"/>
          <w:sz w:val="22"/>
          <w:szCs w:val="22"/>
        </w:rPr>
        <w:t>hav</w:t>
      </w:r>
      <w:r w:rsidR="00637C6F" w:rsidRPr="009A45A0">
        <w:rPr>
          <w:rFonts w:ascii="Arial" w:hAnsi="Arial" w:cs="Arial"/>
          <w:color w:val="000000" w:themeColor="text1"/>
          <w:sz w:val="22"/>
          <w:szCs w:val="22"/>
        </w:rPr>
        <w:t xml:space="preserve">ing </w:t>
      </w:r>
      <w:r w:rsidRPr="009A45A0">
        <w:rPr>
          <w:rFonts w:ascii="Arial" w:hAnsi="Arial" w:cs="Arial"/>
          <w:color w:val="000000" w:themeColor="text1"/>
          <w:sz w:val="22"/>
          <w:szCs w:val="22"/>
        </w:rPr>
        <w:t xml:space="preserve"> taken</w:t>
      </w:r>
      <w:proofErr w:type="gramEnd"/>
      <w:r w:rsidRPr="009A45A0">
        <w:rPr>
          <w:rFonts w:ascii="Arial" w:hAnsi="Arial" w:cs="Arial"/>
          <w:color w:val="000000" w:themeColor="text1"/>
          <w:sz w:val="22"/>
          <w:szCs w:val="22"/>
        </w:rPr>
        <w:t xml:space="preserve"> a business risk in providing money to the company, they are not entitled to a distribution until all other creditor groups have been paid.</w:t>
      </w:r>
    </w:p>
    <w:p w14:paraId="7B669F90" w14:textId="2B045186" w:rsidR="00FE1371" w:rsidRPr="009A45A0" w:rsidRDefault="00FE1371" w:rsidP="008A2BA8">
      <w:pPr>
        <w:jc w:val="both"/>
        <w:rPr>
          <w:rFonts w:ascii="Arial" w:hAnsi="Arial" w:cs="Arial"/>
          <w:color w:val="808080" w:themeColor="background1" w:themeShade="80"/>
          <w:sz w:val="22"/>
          <w:szCs w:val="22"/>
        </w:rPr>
      </w:pPr>
    </w:p>
    <w:p w14:paraId="5FB83F0B" w14:textId="77777777" w:rsidR="00FE1371" w:rsidRPr="009A45A0" w:rsidRDefault="00FE1371" w:rsidP="008A2BA8">
      <w:pPr>
        <w:jc w:val="both"/>
        <w:rPr>
          <w:rFonts w:ascii="Avenir Next" w:hAnsi="Avenir Next" w:cs="Arial"/>
          <w:color w:val="808080" w:themeColor="background1" w:themeShade="80"/>
          <w:sz w:val="22"/>
          <w:szCs w:val="22"/>
        </w:rPr>
      </w:pPr>
    </w:p>
    <w:p w14:paraId="6815B6E6" w14:textId="4A3DE205" w:rsidR="00E83021" w:rsidRPr="009A45A0" w:rsidRDefault="00305B7F" w:rsidP="008A2BA8">
      <w:pPr>
        <w:ind w:left="720"/>
        <w:jc w:val="both"/>
        <w:rPr>
          <w:rFonts w:ascii="Arial" w:hAnsi="Arial" w:cs="Arial"/>
          <w:spacing w:val="-6"/>
          <w:w w:val="105"/>
          <w:sz w:val="22"/>
          <w:szCs w:val="22"/>
        </w:rPr>
      </w:pPr>
      <w:r w:rsidRPr="009A45A0">
        <w:rPr>
          <w:rFonts w:ascii="Arial" w:hAnsi="Arial" w:cs="Arial"/>
          <w:sz w:val="22"/>
          <w:szCs w:val="22"/>
          <w:lang w:val="en-GB"/>
        </w:rPr>
        <w:t>I</w:t>
      </w:r>
      <w:r w:rsidR="00C51EC4" w:rsidRPr="009A45A0">
        <w:rPr>
          <w:rFonts w:ascii="Arial" w:hAnsi="Arial" w:cs="Arial"/>
          <w:sz w:val="22"/>
          <w:szCs w:val="22"/>
          <w:lang w:val="en-GB"/>
        </w:rPr>
        <w:t>f the company had been subject to a Moratorium under Part A1 of the Insolvency Act 1986 during the 12 week period prior to the commencement of the liquidation</w:t>
      </w:r>
      <w:r w:rsidRPr="009A45A0">
        <w:rPr>
          <w:rFonts w:ascii="Arial" w:hAnsi="Arial" w:cs="Arial"/>
          <w:sz w:val="22"/>
          <w:szCs w:val="22"/>
          <w:lang w:val="en-GB"/>
        </w:rPr>
        <w:t xml:space="preserve"> then in that </w:t>
      </w:r>
      <w:proofErr w:type="gramStart"/>
      <w:r w:rsidRPr="009A45A0">
        <w:rPr>
          <w:rFonts w:ascii="Arial" w:hAnsi="Arial" w:cs="Arial"/>
          <w:sz w:val="22"/>
          <w:szCs w:val="22"/>
          <w:lang w:val="en-GB"/>
        </w:rPr>
        <w:t xml:space="preserve">event </w:t>
      </w:r>
      <w:r w:rsidR="00E83021" w:rsidRPr="009A45A0">
        <w:rPr>
          <w:rFonts w:ascii="Arial" w:hAnsi="Arial" w:cs="Arial"/>
          <w:sz w:val="22"/>
          <w:szCs w:val="22"/>
          <w:lang w:val="en-GB"/>
        </w:rPr>
        <w:t xml:space="preserve"> </w:t>
      </w:r>
      <w:r w:rsidR="00E83021" w:rsidRPr="009A45A0">
        <w:rPr>
          <w:rFonts w:ascii="Arial" w:hAnsi="Arial" w:cs="Arial"/>
          <w:w w:val="105"/>
          <w:sz w:val="22"/>
          <w:szCs w:val="22"/>
        </w:rPr>
        <w:t>the</w:t>
      </w:r>
      <w:proofErr w:type="gramEnd"/>
      <w:r w:rsidR="00E83021" w:rsidRPr="009A45A0">
        <w:rPr>
          <w:rFonts w:ascii="Arial" w:hAnsi="Arial" w:cs="Arial"/>
          <w:spacing w:val="1"/>
          <w:w w:val="105"/>
          <w:sz w:val="22"/>
          <w:szCs w:val="22"/>
        </w:rPr>
        <w:t xml:space="preserve"> </w:t>
      </w:r>
      <w:r w:rsidR="00E83021" w:rsidRPr="009A45A0">
        <w:rPr>
          <w:rFonts w:ascii="Arial" w:hAnsi="Arial" w:cs="Arial"/>
          <w:w w:val="105"/>
          <w:sz w:val="22"/>
          <w:szCs w:val="22"/>
        </w:rPr>
        <w:t>priority</w:t>
      </w:r>
      <w:r w:rsidR="00E83021" w:rsidRPr="009A45A0">
        <w:rPr>
          <w:rFonts w:ascii="Arial" w:hAnsi="Arial" w:cs="Arial"/>
          <w:spacing w:val="-7"/>
          <w:w w:val="105"/>
          <w:sz w:val="22"/>
          <w:szCs w:val="22"/>
        </w:rPr>
        <w:t xml:space="preserve"> </w:t>
      </w:r>
      <w:r w:rsidR="00E83021" w:rsidRPr="009A45A0">
        <w:rPr>
          <w:rFonts w:ascii="Arial" w:hAnsi="Arial" w:cs="Arial"/>
          <w:w w:val="105"/>
          <w:sz w:val="22"/>
          <w:szCs w:val="22"/>
        </w:rPr>
        <w:t>of</w:t>
      </w:r>
      <w:r w:rsidR="00E83021" w:rsidRPr="009A45A0">
        <w:rPr>
          <w:rFonts w:ascii="Arial" w:hAnsi="Arial" w:cs="Arial"/>
          <w:spacing w:val="-6"/>
          <w:w w:val="105"/>
          <w:sz w:val="22"/>
          <w:szCs w:val="22"/>
        </w:rPr>
        <w:t xml:space="preserve"> </w:t>
      </w:r>
      <w:r w:rsidR="00E83021" w:rsidRPr="009A45A0">
        <w:rPr>
          <w:rFonts w:ascii="Arial" w:hAnsi="Arial" w:cs="Arial"/>
          <w:w w:val="105"/>
          <w:sz w:val="22"/>
          <w:szCs w:val="22"/>
        </w:rPr>
        <w:t>debts</w:t>
      </w:r>
      <w:r w:rsidR="00E83021" w:rsidRPr="009A45A0">
        <w:rPr>
          <w:rFonts w:ascii="Arial" w:hAnsi="Arial" w:cs="Arial"/>
          <w:spacing w:val="-6"/>
          <w:w w:val="105"/>
          <w:sz w:val="22"/>
          <w:szCs w:val="22"/>
        </w:rPr>
        <w:t xml:space="preserve"> </w:t>
      </w:r>
      <w:r w:rsidR="00E83021" w:rsidRPr="009A45A0">
        <w:rPr>
          <w:rFonts w:ascii="Arial" w:hAnsi="Arial" w:cs="Arial"/>
          <w:w w:val="105"/>
          <w:sz w:val="22"/>
          <w:szCs w:val="22"/>
        </w:rPr>
        <w:t>in</w:t>
      </w:r>
      <w:r w:rsidR="00E83021" w:rsidRPr="009A45A0">
        <w:rPr>
          <w:rFonts w:ascii="Arial" w:hAnsi="Arial" w:cs="Arial"/>
          <w:spacing w:val="-6"/>
          <w:w w:val="105"/>
          <w:sz w:val="22"/>
          <w:szCs w:val="22"/>
        </w:rPr>
        <w:t xml:space="preserve"> </w:t>
      </w:r>
      <w:r w:rsidR="00E83021" w:rsidRPr="009A45A0">
        <w:rPr>
          <w:rFonts w:ascii="Arial" w:hAnsi="Arial" w:cs="Arial"/>
          <w:w w:val="105"/>
          <w:sz w:val="22"/>
          <w:szCs w:val="22"/>
        </w:rPr>
        <w:t>that</w:t>
      </w:r>
      <w:r w:rsidR="00E83021" w:rsidRPr="009A45A0">
        <w:rPr>
          <w:rFonts w:ascii="Arial" w:hAnsi="Arial" w:cs="Arial"/>
          <w:spacing w:val="-6"/>
          <w:w w:val="105"/>
          <w:sz w:val="22"/>
          <w:szCs w:val="22"/>
        </w:rPr>
        <w:t xml:space="preserve"> </w:t>
      </w:r>
      <w:r w:rsidR="00E83021" w:rsidRPr="009A45A0">
        <w:rPr>
          <w:rFonts w:ascii="Arial" w:hAnsi="Arial" w:cs="Arial"/>
          <w:w w:val="105"/>
          <w:sz w:val="22"/>
          <w:szCs w:val="22"/>
        </w:rPr>
        <w:t>subsequent</w:t>
      </w:r>
      <w:r w:rsidR="00E83021" w:rsidRPr="009A45A0">
        <w:rPr>
          <w:rFonts w:ascii="Arial" w:hAnsi="Arial" w:cs="Arial"/>
          <w:spacing w:val="-6"/>
          <w:w w:val="105"/>
          <w:sz w:val="22"/>
          <w:szCs w:val="22"/>
        </w:rPr>
        <w:t xml:space="preserve"> </w:t>
      </w:r>
      <w:r w:rsidR="00E83021" w:rsidRPr="009A45A0">
        <w:rPr>
          <w:rFonts w:ascii="Arial" w:hAnsi="Arial" w:cs="Arial"/>
          <w:w w:val="105"/>
          <w:sz w:val="22"/>
          <w:szCs w:val="22"/>
        </w:rPr>
        <w:t>liquidation</w:t>
      </w:r>
      <w:r w:rsidR="00E83021" w:rsidRPr="009A45A0">
        <w:rPr>
          <w:rFonts w:ascii="Arial" w:hAnsi="Arial" w:cs="Arial"/>
          <w:spacing w:val="-6"/>
          <w:w w:val="105"/>
          <w:sz w:val="22"/>
          <w:szCs w:val="22"/>
        </w:rPr>
        <w:t xml:space="preserve"> </w:t>
      </w:r>
      <w:r w:rsidR="00E83021" w:rsidRPr="009A45A0">
        <w:rPr>
          <w:rFonts w:ascii="Arial" w:hAnsi="Arial" w:cs="Arial"/>
          <w:w w:val="105"/>
          <w:sz w:val="22"/>
          <w:szCs w:val="22"/>
        </w:rPr>
        <w:t>may</w:t>
      </w:r>
      <w:r w:rsidR="00E83021" w:rsidRPr="009A45A0">
        <w:rPr>
          <w:rFonts w:ascii="Arial" w:hAnsi="Arial" w:cs="Arial"/>
          <w:spacing w:val="-6"/>
          <w:w w:val="105"/>
          <w:sz w:val="22"/>
          <w:szCs w:val="22"/>
        </w:rPr>
        <w:t xml:space="preserve"> </w:t>
      </w:r>
      <w:r w:rsidR="00E83021" w:rsidRPr="009A45A0">
        <w:rPr>
          <w:rFonts w:ascii="Arial" w:hAnsi="Arial" w:cs="Arial"/>
          <w:w w:val="105"/>
          <w:sz w:val="22"/>
          <w:szCs w:val="22"/>
        </w:rPr>
        <w:t>be</w:t>
      </w:r>
      <w:r w:rsidR="00E83021" w:rsidRPr="009A45A0">
        <w:rPr>
          <w:rFonts w:ascii="Arial" w:hAnsi="Arial" w:cs="Arial"/>
          <w:spacing w:val="-6"/>
          <w:w w:val="105"/>
          <w:sz w:val="22"/>
          <w:szCs w:val="22"/>
        </w:rPr>
        <w:t xml:space="preserve"> </w:t>
      </w:r>
      <w:r w:rsidR="00E83021" w:rsidRPr="009A45A0">
        <w:rPr>
          <w:rFonts w:ascii="Arial" w:hAnsi="Arial" w:cs="Arial"/>
          <w:w w:val="105"/>
          <w:sz w:val="22"/>
          <w:szCs w:val="22"/>
        </w:rPr>
        <w:t>different</w:t>
      </w:r>
      <w:r w:rsidR="00E83021" w:rsidRPr="009A45A0">
        <w:rPr>
          <w:rFonts w:ascii="Arial" w:hAnsi="Arial" w:cs="Arial"/>
          <w:spacing w:val="-6"/>
          <w:w w:val="105"/>
          <w:sz w:val="22"/>
          <w:szCs w:val="22"/>
        </w:rPr>
        <w:t xml:space="preserve"> </w:t>
      </w:r>
      <w:r w:rsidR="00E83021" w:rsidRPr="009A45A0">
        <w:rPr>
          <w:rFonts w:ascii="Arial" w:hAnsi="Arial" w:cs="Arial"/>
          <w:w w:val="105"/>
          <w:sz w:val="22"/>
          <w:szCs w:val="22"/>
        </w:rPr>
        <w:t>to</w:t>
      </w:r>
      <w:r w:rsidR="00E83021" w:rsidRPr="009A45A0">
        <w:rPr>
          <w:rFonts w:ascii="Arial" w:hAnsi="Arial" w:cs="Arial"/>
          <w:spacing w:val="-6"/>
          <w:w w:val="105"/>
          <w:sz w:val="22"/>
          <w:szCs w:val="22"/>
        </w:rPr>
        <w:t xml:space="preserve"> </w:t>
      </w:r>
      <w:r w:rsidR="00E83021" w:rsidRPr="009A45A0">
        <w:rPr>
          <w:rFonts w:ascii="Arial" w:hAnsi="Arial" w:cs="Arial"/>
          <w:w w:val="105"/>
          <w:sz w:val="22"/>
          <w:szCs w:val="22"/>
        </w:rPr>
        <w:t>the</w:t>
      </w:r>
      <w:r w:rsidR="00E83021" w:rsidRPr="009A45A0">
        <w:rPr>
          <w:rFonts w:ascii="Arial" w:hAnsi="Arial" w:cs="Arial"/>
          <w:spacing w:val="-6"/>
          <w:w w:val="105"/>
          <w:sz w:val="22"/>
          <w:szCs w:val="22"/>
        </w:rPr>
        <w:t xml:space="preserve"> </w:t>
      </w:r>
      <w:r w:rsidR="00E83021" w:rsidRPr="009A45A0">
        <w:rPr>
          <w:rFonts w:ascii="Arial" w:hAnsi="Arial" w:cs="Arial"/>
          <w:w w:val="105"/>
          <w:sz w:val="22"/>
          <w:szCs w:val="22"/>
        </w:rPr>
        <w:t>priority</w:t>
      </w:r>
      <w:r w:rsidR="00E83021" w:rsidRPr="009A45A0">
        <w:rPr>
          <w:rFonts w:ascii="Arial" w:hAnsi="Arial" w:cs="Arial"/>
          <w:spacing w:val="1"/>
          <w:w w:val="105"/>
          <w:sz w:val="22"/>
          <w:szCs w:val="22"/>
        </w:rPr>
        <w:t xml:space="preserve"> </w:t>
      </w:r>
      <w:r w:rsidR="00E83021" w:rsidRPr="009A45A0">
        <w:rPr>
          <w:rFonts w:ascii="Arial" w:hAnsi="Arial" w:cs="Arial"/>
          <w:w w:val="105"/>
          <w:sz w:val="22"/>
          <w:szCs w:val="22"/>
        </w:rPr>
        <w:t>of</w:t>
      </w:r>
      <w:r w:rsidR="00E83021" w:rsidRPr="009A45A0">
        <w:rPr>
          <w:rFonts w:ascii="Arial" w:hAnsi="Arial" w:cs="Arial"/>
          <w:spacing w:val="-7"/>
          <w:w w:val="105"/>
          <w:sz w:val="22"/>
          <w:szCs w:val="22"/>
        </w:rPr>
        <w:t xml:space="preserve"> </w:t>
      </w:r>
      <w:r w:rsidR="00E83021" w:rsidRPr="009A45A0">
        <w:rPr>
          <w:rFonts w:ascii="Arial" w:hAnsi="Arial" w:cs="Arial"/>
          <w:w w:val="105"/>
          <w:sz w:val="22"/>
          <w:szCs w:val="22"/>
        </w:rPr>
        <w:t>debts</w:t>
      </w:r>
      <w:r w:rsidR="00E83021" w:rsidRPr="009A45A0">
        <w:rPr>
          <w:rFonts w:ascii="Arial" w:hAnsi="Arial" w:cs="Arial"/>
          <w:spacing w:val="-6"/>
          <w:w w:val="105"/>
          <w:sz w:val="22"/>
          <w:szCs w:val="22"/>
        </w:rPr>
        <w:t xml:space="preserve"> </w:t>
      </w:r>
      <w:r w:rsidR="00E83021" w:rsidRPr="009A45A0">
        <w:rPr>
          <w:rFonts w:ascii="Arial" w:hAnsi="Arial" w:cs="Arial"/>
          <w:w w:val="105"/>
          <w:sz w:val="22"/>
          <w:szCs w:val="22"/>
        </w:rPr>
        <w:t>which</w:t>
      </w:r>
      <w:r w:rsidR="00E83021" w:rsidRPr="009A45A0">
        <w:rPr>
          <w:rFonts w:ascii="Arial" w:hAnsi="Arial" w:cs="Arial"/>
          <w:spacing w:val="-6"/>
          <w:w w:val="105"/>
          <w:sz w:val="22"/>
          <w:szCs w:val="22"/>
        </w:rPr>
        <w:t xml:space="preserve"> </w:t>
      </w:r>
      <w:r w:rsidR="00E83021" w:rsidRPr="009A45A0">
        <w:rPr>
          <w:rFonts w:ascii="Arial" w:hAnsi="Arial" w:cs="Arial"/>
          <w:w w:val="105"/>
          <w:sz w:val="22"/>
          <w:szCs w:val="22"/>
        </w:rPr>
        <w:t>existed</w:t>
      </w:r>
      <w:r w:rsidR="00E83021" w:rsidRPr="009A45A0">
        <w:rPr>
          <w:rFonts w:ascii="Arial" w:hAnsi="Arial" w:cs="Arial"/>
          <w:spacing w:val="-6"/>
          <w:w w:val="105"/>
          <w:sz w:val="22"/>
          <w:szCs w:val="22"/>
        </w:rPr>
        <w:t xml:space="preserve"> </w:t>
      </w:r>
      <w:r w:rsidR="00E83021" w:rsidRPr="009A45A0">
        <w:rPr>
          <w:rFonts w:ascii="Arial" w:hAnsi="Arial" w:cs="Arial"/>
          <w:w w:val="105"/>
          <w:sz w:val="22"/>
          <w:szCs w:val="22"/>
        </w:rPr>
        <w:t>prior</w:t>
      </w:r>
      <w:r w:rsidR="00E83021" w:rsidRPr="009A45A0">
        <w:rPr>
          <w:rFonts w:ascii="Arial" w:hAnsi="Arial" w:cs="Arial"/>
          <w:spacing w:val="-6"/>
          <w:w w:val="105"/>
          <w:sz w:val="22"/>
          <w:szCs w:val="22"/>
        </w:rPr>
        <w:t xml:space="preserve"> </w:t>
      </w:r>
      <w:r w:rsidR="00E83021" w:rsidRPr="009A45A0">
        <w:rPr>
          <w:rFonts w:ascii="Arial" w:hAnsi="Arial" w:cs="Arial"/>
          <w:w w:val="105"/>
          <w:sz w:val="22"/>
          <w:szCs w:val="22"/>
        </w:rPr>
        <w:t>to</w:t>
      </w:r>
      <w:r w:rsidR="00E83021" w:rsidRPr="009A45A0">
        <w:rPr>
          <w:rFonts w:ascii="Arial" w:hAnsi="Arial" w:cs="Arial"/>
          <w:spacing w:val="-6"/>
          <w:w w:val="105"/>
          <w:sz w:val="22"/>
          <w:szCs w:val="22"/>
        </w:rPr>
        <w:t xml:space="preserve"> </w:t>
      </w:r>
      <w:r w:rsidR="00E83021" w:rsidRPr="009A45A0">
        <w:rPr>
          <w:rFonts w:ascii="Arial" w:hAnsi="Arial" w:cs="Arial"/>
          <w:w w:val="105"/>
          <w:sz w:val="22"/>
          <w:szCs w:val="22"/>
        </w:rPr>
        <w:t>the</w:t>
      </w:r>
      <w:r w:rsidR="00E83021" w:rsidRPr="009A45A0">
        <w:rPr>
          <w:rFonts w:ascii="Arial" w:hAnsi="Arial" w:cs="Arial"/>
          <w:spacing w:val="-6"/>
          <w:w w:val="105"/>
          <w:sz w:val="22"/>
          <w:szCs w:val="22"/>
        </w:rPr>
        <w:t xml:space="preserve"> </w:t>
      </w:r>
      <w:r w:rsidR="00E83021" w:rsidRPr="009A45A0">
        <w:rPr>
          <w:rFonts w:ascii="Arial" w:hAnsi="Arial" w:cs="Arial"/>
          <w:w w:val="105"/>
          <w:sz w:val="22"/>
          <w:szCs w:val="22"/>
        </w:rPr>
        <w:t>Moratorium.</w:t>
      </w:r>
      <w:r w:rsidR="00E83021" w:rsidRPr="009A45A0">
        <w:rPr>
          <w:rFonts w:ascii="Arial" w:hAnsi="Arial" w:cs="Arial"/>
          <w:spacing w:val="-6"/>
          <w:w w:val="105"/>
          <w:sz w:val="22"/>
          <w:szCs w:val="22"/>
        </w:rPr>
        <w:t xml:space="preserve"> </w:t>
      </w:r>
      <w:r w:rsidR="00E83021" w:rsidRPr="009A45A0">
        <w:rPr>
          <w:rStyle w:val="FootnoteReference"/>
          <w:rFonts w:ascii="Arial" w:hAnsi="Arial" w:cs="Arial"/>
          <w:spacing w:val="-6"/>
          <w:w w:val="105"/>
          <w:sz w:val="22"/>
          <w:szCs w:val="22"/>
        </w:rPr>
        <w:footnoteReference w:id="5"/>
      </w:r>
    </w:p>
    <w:p w14:paraId="111769AE" w14:textId="77777777" w:rsidR="00E83021" w:rsidRPr="009A45A0" w:rsidRDefault="00E83021" w:rsidP="008A2BA8">
      <w:pPr>
        <w:jc w:val="both"/>
        <w:rPr>
          <w:rFonts w:ascii="Arial" w:hAnsi="Arial" w:cs="Arial"/>
          <w:spacing w:val="-6"/>
          <w:w w:val="105"/>
          <w:sz w:val="22"/>
          <w:szCs w:val="22"/>
        </w:rPr>
      </w:pPr>
    </w:p>
    <w:p w14:paraId="18CD6FD1" w14:textId="4F9939C8" w:rsidR="00000478" w:rsidRPr="009A45A0" w:rsidRDefault="00000478" w:rsidP="008A2BA8">
      <w:pPr>
        <w:ind w:left="720"/>
        <w:jc w:val="both"/>
        <w:rPr>
          <w:rFonts w:ascii="Arial" w:hAnsi="Arial" w:cs="Arial"/>
          <w:w w:val="105"/>
          <w:sz w:val="22"/>
          <w:szCs w:val="22"/>
        </w:rPr>
      </w:pPr>
      <w:r w:rsidRPr="009A45A0">
        <w:rPr>
          <w:rFonts w:ascii="Arial" w:hAnsi="Arial" w:cs="Arial"/>
          <w:w w:val="105"/>
          <w:sz w:val="22"/>
          <w:szCs w:val="22"/>
        </w:rPr>
        <w:t xml:space="preserve">In terms of </w:t>
      </w:r>
      <w:r w:rsidR="00E83021" w:rsidRPr="009A45A0">
        <w:rPr>
          <w:rFonts w:ascii="Arial" w:hAnsi="Arial" w:cs="Arial"/>
          <w:w w:val="105"/>
          <w:sz w:val="22"/>
          <w:szCs w:val="22"/>
        </w:rPr>
        <w:t>Section</w:t>
      </w:r>
      <w:r w:rsidR="00E83021" w:rsidRPr="009A45A0">
        <w:rPr>
          <w:rFonts w:ascii="Arial" w:hAnsi="Arial" w:cs="Arial"/>
          <w:spacing w:val="-7"/>
          <w:w w:val="105"/>
          <w:sz w:val="22"/>
          <w:szCs w:val="22"/>
        </w:rPr>
        <w:t xml:space="preserve"> </w:t>
      </w:r>
      <w:r w:rsidR="00E83021" w:rsidRPr="009A45A0">
        <w:rPr>
          <w:rFonts w:ascii="Arial" w:hAnsi="Arial" w:cs="Arial"/>
          <w:w w:val="105"/>
          <w:sz w:val="22"/>
          <w:szCs w:val="22"/>
        </w:rPr>
        <w:t>174A</w:t>
      </w:r>
      <w:r w:rsidR="00E83021" w:rsidRPr="009A45A0">
        <w:rPr>
          <w:rFonts w:ascii="Arial" w:hAnsi="Arial" w:cs="Arial"/>
          <w:spacing w:val="-5"/>
          <w:w w:val="105"/>
          <w:sz w:val="22"/>
          <w:szCs w:val="22"/>
        </w:rPr>
        <w:t xml:space="preserve"> </w:t>
      </w:r>
      <w:r w:rsidRPr="009A45A0">
        <w:rPr>
          <w:rFonts w:ascii="Arial" w:hAnsi="Arial" w:cs="Arial"/>
          <w:spacing w:val="-5"/>
          <w:w w:val="105"/>
          <w:sz w:val="22"/>
          <w:szCs w:val="22"/>
        </w:rPr>
        <w:t xml:space="preserve">of the Insolvency Act </w:t>
      </w:r>
      <w:r w:rsidR="00E83021" w:rsidRPr="009A45A0">
        <w:rPr>
          <w:rFonts w:ascii="Arial" w:hAnsi="Arial" w:cs="Arial"/>
          <w:w w:val="105"/>
          <w:sz w:val="22"/>
          <w:szCs w:val="22"/>
        </w:rPr>
        <w:t>provides</w:t>
      </w:r>
      <w:r w:rsidR="00E83021" w:rsidRPr="009A45A0">
        <w:rPr>
          <w:rFonts w:ascii="Arial" w:hAnsi="Arial" w:cs="Arial"/>
          <w:spacing w:val="-6"/>
          <w:w w:val="105"/>
          <w:sz w:val="22"/>
          <w:szCs w:val="22"/>
        </w:rPr>
        <w:t xml:space="preserve"> </w:t>
      </w:r>
      <w:r w:rsidR="00E83021" w:rsidRPr="009A45A0">
        <w:rPr>
          <w:rFonts w:ascii="Arial" w:hAnsi="Arial" w:cs="Arial"/>
          <w:w w:val="105"/>
          <w:sz w:val="22"/>
          <w:szCs w:val="22"/>
        </w:rPr>
        <w:t>that</w:t>
      </w:r>
      <w:r w:rsidR="00E83021" w:rsidRPr="009A45A0">
        <w:rPr>
          <w:rFonts w:ascii="Arial" w:hAnsi="Arial" w:cs="Arial"/>
          <w:spacing w:val="-6"/>
          <w:w w:val="105"/>
          <w:sz w:val="22"/>
          <w:szCs w:val="22"/>
        </w:rPr>
        <w:t xml:space="preserve"> </w:t>
      </w:r>
      <w:r w:rsidR="00E83021" w:rsidRPr="009A45A0">
        <w:rPr>
          <w:rFonts w:ascii="Arial" w:hAnsi="Arial" w:cs="Arial"/>
          <w:w w:val="105"/>
          <w:sz w:val="22"/>
          <w:szCs w:val="22"/>
        </w:rPr>
        <w:t>certain</w:t>
      </w:r>
      <w:r w:rsidR="00E83021" w:rsidRPr="009A45A0">
        <w:rPr>
          <w:rFonts w:ascii="Arial" w:hAnsi="Arial" w:cs="Arial"/>
          <w:spacing w:val="-6"/>
          <w:w w:val="105"/>
          <w:sz w:val="22"/>
          <w:szCs w:val="22"/>
        </w:rPr>
        <w:t xml:space="preserve"> </w:t>
      </w:r>
      <w:r w:rsidR="00E83021" w:rsidRPr="009A45A0">
        <w:rPr>
          <w:rFonts w:ascii="Arial" w:hAnsi="Arial" w:cs="Arial"/>
          <w:w w:val="105"/>
          <w:sz w:val="22"/>
          <w:szCs w:val="22"/>
        </w:rPr>
        <w:t>unpaid</w:t>
      </w:r>
      <w:r w:rsidR="00E83021" w:rsidRPr="009A45A0">
        <w:rPr>
          <w:rFonts w:ascii="Arial" w:hAnsi="Arial" w:cs="Arial"/>
          <w:spacing w:val="-6"/>
          <w:w w:val="105"/>
          <w:sz w:val="22"/>
          <w:szCs w:val="22"/>
        </w:rPr>
        <w:t xml:space="preserve"> </w:t>
      </w:r>
      <w:r w:rsidRPr="009A45A0">
        <w:rPr>
          <w:rFonts w:ascii="Arial" w:hAnsi="Arial" w:cs="Arial"/>
          <w:spacing w:val="-6"/>
          <w:w w:val="105"/>
          <w:sz w:val="22"/>
          <w:szCs w:val="22"/>
        </w:rPr>
        <w:t>debts which are</w:t>
      </w:r>
      <w:r w:rsidR="00E83021" w:rsidRPr="009A45A0">
        <w:rPr>
          <w:rFonts w:ascii="Arial" w:hAnsi="Arial" w:cs="Arial"/>
          <w:spacing w:val="-13"/>
          <w:w w:val="105"/>
          <w:sz w:val="22"/>
          <w:szCs w:val="22"/>
        </w:rPr>
        <w:t xml:space="preserve"> </w:t>
      </w:r>
      <w:r w:rsidR="00E83021" w:rsidRPr="009A45A0">
        <w:rPr>
          <w:rFonts w:ascii="Arial" w:hAnsi="Arial" w:cs="Arial"/>
          <w:w w:val="105"/>
          <w:sz w:val="22"/>
          <w:szCs w:val="22"/>
        </w:rPr>
        <w:t>not</w:t>
      </w:r>
      <w:r w:rsidR="00E83021" w:rsidRPr="009A45A0">
        <w:rPr>
          <w:rFonts w:ascii="Arial" w:hAnsi="Arial" w:cs="Arial"/>
          <w:spacing w:val="-14"/>
          <w:w w:val="105"/>
          <w:sz w:val="22"/>
          <w:szCs w:val="22"/>
        </w:rPr>
        <w:t xml:space="preserve"> </w:t>
      </w:r>
      <w:r w:rsidR="00E83021" w:rsidRPr="009A45A0">
        <w:rPr>
          <w:rFonts w:ascii="Arial" w:hAnsi="Arial" w:cs="Arial"/>
          <w:w w:val="105"/>
          <w:sz w:val="22"/>
          <w:szCs w:val="22"/>
        </w:rPr>
        <w:t>part</w:t>
      </w:r>
      <w:r w:rsidR="00E83021" w:rsidRPr="009A45A0">
        <w:rPr>
          <w:rFonts w:ascii="Arial" w:hAnsi="Arial" w:cs="Arial"/>
          <w:spacing w:val="-13"/>
          <w:w w:val="105"/>
          <w:sz w:val="22"/>
          <w:szCs w:val="22"/>
        </w:rPr>
        <w:t xml:space="preserve"> </w:t>
      </w:r>
      <w:r w:rsidR="00E83021" w:rsidRPr="009A45A0">
        <w:rPr>
          <w:rFonts w:ascii="Arial" w:hAnsi="Arial" w:cs="Arial"/>
          <w:w w:val="105"/>
          <w:sz w:val="22"/>
          <w:szCs w:val="22"/>
        </w:rPr>
        <w:t>of</w:t>
      </w:r>
      <w:r w:rsidR="00E83021" w:rsidRPr="009A45A0">
        <w:rPr>
          <w:rFonts w:ascii="Arial" w:hAnsi="Arial" w:cs="Arial"/>
          <w:spacing w:val="-13"/>
          <w:w w:val="105"/>
          <w:sz w:val="22"/>
          <w:szCs w:val="22"/>
        </w:rPr>
        <w:t xml:space="preserve"> </w:t>
      </w:r>
      <w:r w:rsidR="00E83021" w:rsidRPr="009A45A0">
        <w:rPr>
          <w:rFonts w:ascii="Arial" w:hAnsi="Arial" w:cs="Arial"/>
          <w:w w:val="105"/>
          <w:sz w:val="22"/>
          <w:szCs w:val="22"/>
        </w:rPr>
        <w:t>the</w:t>
      </w:r>
      <w:r w:rsidR="00E83021" w:rsidRPr="009A45A0">
        <w:rPr>
          <w:rFonts w:ascii="Arial" w:hAnsi="Arial" w:cs="Arial"/>
          <w:spacing w:val="-14"/>
          <w:w w:val="105"/>
          <w:sz w:val="22"/>
          <w:szCs w:val="22"/>
        </w:rPr>
        <w:t xml:space="preserve"> </w:t>
      </w:r>
      <w:r w:rsidR="00E83021" w:rsidRPr="009A45A0">
        <w:rPr>
          <w:rFonts w:ascii="Arial" w:hAnsi="Arial" w:cs="Arial"/>
          <w:w w:val="105"/>
          <w:sz w:val="22"/>
          <w:szCs w:val="22"/>
        </w:rPr>
        <w:t>payment</w:t>
      </w:r>
      <w:r w:rsidR="00E83021" w:rsidRPr="009A45A0">
        <w:rPr>
          <w:rFonts w:ascii="Arial" w:hAnsi="Arial" w:cs="Arial"/>
          <w:spacing w:val="-13"/>
          <w:w w:val="105"/>
          <w:sz w:val="22"/>
          <w:szCs w:val="22"/>
        </w:rPr>
        <w:t xml:space="preserve"> </w:t>
      </w:r>
      <w:r w:rsidR="00E83021" w:rsidRPr="009A45A0">
        <w:rPr>
          <w:rFonts w:ascii="Arial" w:hAnsi="Arial" w:cs="Arial"/>
          <w:w w:val="105"/>
          <w:sz w:val="22"/>
          <w:szCs w:val="22"/>
        </w:rPr>
        <w:t>holiday,</w:t>
      </w:r>
      <w:r w:rsidRPr="009A45A0">
        <w:rPr>
          <w:rFonts w:ascii="Arial" w:hAnsi="Arial" w:cs="Arial"/>
          <w:spacing w:val="-13"/>
          <w:w w:val="105"/>
          <w:sz w:val="22"/>
          <w:szCs w:val="22"/>
        </w:rPr>
        <w:t xml:space="preserve"> </w:t>
      </w:r>
      <w:proofErr w:type="spellStart"/>
      <w:r w:rsidR="009A45A0">
        <w:rPr>
          <w:rFonts w:ascii="Arial" w:hAnsi="Arial" w:cs="Arial"/>
          <w:spacing w:val="-13"/>
          <w:w w:val="105"/>
          <w:sz w:val="22"/>
          <w:szCs w:val="22"/>
        </w:rPr>
        <w:t>eg.</w:t>
      </w:r>
      <w:proofErr w:type="spellEnd"/>
      <w:r w:rsidR="009A45A0">
        <w:rPr>
          <w:rFonts w:ascii="Arial" w:hAnsi="Arial" w:cs="Arial"/>
          <w:spacing w:val="-13"/>
          <w:w w:val="105"/>
          <w:sz w:val="22"/>
          <w:szCs w:val="22"/>
        </w:rPr>
        <w:t xml:space="preserve"> </w:t>
      </w:r>
      <w:r w:rsidR="00E83021" w:rsidRPr="009A45A0">
        <w:rPr>
          <w:rFonts w:ascii="Arial" w:hAnsi="Arial" w:cs="Arial"/>
          <w:w w:val="105"/>
          <w:sz w:val="22"/>
          <w:szCs w:val="22"/>
        </w:rPr>
        <w:t>debts</w:t>
      </w:r>
      <w:r w:rsidR="00E83021" w:rsidRPr="009A45A0">
        <w:rPr>
          <w:rFonts w:ascii="Arial" w:hAnsi="Arial" w:cs="Arial"/>
          <w:spacing w:val="-4"/>
          <w:w w:val="105"/>
          <w:sz w:val="22"/>
          <w:szCs w:val="22"/>
        </w:rPr>
        <w:t xml:space="preserve"> </w:t>
      </w:r>
      <w:r w:rsidR="00E83021" w:rsidRPr="009A45A0">
        <w:rPr>
          <w:rFonts w:ascii="Arial" w:hAnsi="Arial" w:cs="Arial"/>
          <w:w w:val="105"/>
          <w:sz w:val="22"/>
          <w:szCs w:val="22"/>
        </w:rPr>
        <w:t>owed</w:t>
      </w:r>
      <w:r w:rsidR="00E83021" w:rsidRPr="009A45A0">
        <w:rPr>
          <w:rFonts w:ascii="Arial" w:hAnsi="Arial" w:cs="Arial"/>
          <w:spacing w:val="-5"/>
          <w:w w:val="105"/>
          <w:sz w:val="22"/>
          <w:szCs w:val="22"/>
        </w:rPr>
        <w:t xml:space="preserve"> </w:t>
      </w:r>
      <w:r w:rsidR="00E83021" w:rsidRPr="009A45A0">
        <w:rPr>
          <w:rFonts w:ascii="Arial" w:hAnsi="Arial" w:cs="Arial"/>
          <w:w w:val="105"/>
          <w:sz w:val="22"/>
          <w:szCs w:val="22"/>
        </w:rPr>
        <w:t>to</w:t>
      </w:r>
      <w:r w:rsidR="00E83021" w:rsidRPr="009A45A0">
        <w:rPr>
          <w:rFonts w:ascii="Arial" w:hAnsi="Arial" w:cs="Arial"/>
          <w:spacing w:val="-5"/>
          <w:w w:val="105"/>
          <w:sz w:val="22"/>
          <w:szCs w:val="22"/>
        </w:rPr>
        <w:t xml:space="preserve"> </w:t>
      </w:r>
      <w:r w:rsidR="00E83021" w:rsidRPr="009A45A0">
        <w:rPr>
          <w:rFonts w:ascii="Arial" w:hAnsi="Arial" w:cs="Arial"/>
          <w:w w:val="105"/>
          <w:sz w:val="22"/>
          <w:szCs w:val="22"/>
        </w:rPr>
        <w:t>employees</w:t>
      </w:r>
      <w:r w:rsidR="00E83021" w:rsidRPr="009A45A0">
        <w:rPr>
          <w:rFonts w:ascii="Arial" w:hAnsi="Arial" w:cs="Arial"/>
          <w:spacing w:val="-4"/>
          <w:w w:val="105"/>
          <w:sz w:val="22"/>
          <w:szCs w:val="22"/>
        </w:rPr>
        <w:t xml:space="preserve"> </w:t>
      </w:r>
      <w:r w:rsidR="00E83021" w:rsidRPr="009A45A0">
        <w:rPr>
          <w:rFonts w:ascii="Arial" w:hAnsi="Arial" w:cs="Arial"/>
          <w:w w:val="105"/>
          <w:sz w:val="22"/>
          <w:szCs w:val="22"/>
        </w:rPr>
        <w:t>or</w:t>
      </w:r>
      <w:r w:rsidR="00E83021" w:rsidRPr="009A45A0">
        <w:rPr>
          <w:rFonts w:ascii="Arial" w:hAnsi="Arial" w:cs="Arial"/>
          <w:spacing w:val="-4"/>
          <w:w w:val="105"/>
          <w:sz w:val="22"/>
          <w:szCs w:val="22"/>
        </w:rPr>
        <w:t xml:space="preserve"> </w:t>
      </w:r>
      <w:r w:rsidR="00E83021" w:rsidRPr="009A45A0">
        <w:rPr>
          <w:rFonts w:ascii="Arial" w:hAnsi="Arial" w:cs="Arial"/>
          <w:w w:val="105"/>
          <w:sz w:val="22"/>
          <w:szCs w:val="22"/>
        </w:rPr>
        <w:t>“financial</w:t>
      </w:r>
      <w:r w:rsidR="00E83021" w:rsidRPr="009A45A0">
        <w:rPr>
          <w:rFonts w:ascii="Arial" w:hAnsi="Arial" w:cs="Arial"/>
          <w:spacing w:val="-4"/>
          <w:w w:val="105"/>
          <w:sz w:val="22"/>
          <w:szCs w:val="22"/>
        </w:rPr>
        <w:t xml:space="preserve"> </w:t>
      </w:r>
      <w:r w:rsidR="00E83021" w:rsidRPr="009A45A0">
        <w:rPr>
          <w:rFonts w:ascii="Arial" w:hAnsi="Arial" w:cs="Arial"/>
          <w:w w:val="105"/>
          <w:sz w:val="22"/>
          <w:szCs w:val="22"/>
        </w:rPr>
        <w:t>services”</w:t>
      </w:r>
      <w:r w:rsidR="00E83021" w:rsidRPr="009A45A0">
        <w:rPr>
          <w:rFonts w:ascii="Arial" w:hAnsi="Arial" w:cs="Arial"/>
          <w:spacing w:val="-4"/>
          <w:w w:val="105"/>
          <w:sz w:val="22"/>
          <w:szCs w:val="22"/>
        </w:rPr>
        <w:t xml:space="preserve"> </w:t>
      </w:r>
      <w:r w:rsidR="00E83021" w:rsidRPr="009A45A0">
        <w:rPr>
          <w:rFonts w:ascii="Arial" w:hAnsi="Arial" w:cs="Arial"/>
          <w:w w:val="105"/>
          <w:sz w:val="22"/>
          <w:szCs w:val="22"/>
        </w:rPr>
        <w:t>debts,</w:t>
      </w:r>
      <w:r w:rsidR="00E83021" w:rsidRPr="009A45A0">
        <w:rPr>
          <w:rFonts w:ascii="Arial" w:hAnsi="Arial" w:cs="Arial"/>
          <w:spacing w:val="-3"/>
          <w:w w:val="105"/>
          <w:sz w:val="22"/>
          <w:szCs w:val="22"/>
        </w:rPr>
        <w:t xml:space="preserve"> </w:t>
      </w:r>
      <w:r w:rsidR="00E83021" w:rsidRPr="009A45A0">
        <w:rPr>
          <w:rFonts w:ascii="Arial" w:hAnsi="Arial" w:cs="Arial"/>
          <w:w w:val="105"/>
          <w:sz w:val="22"/>
          <w:szCs w:val="22"/>
        </w:rPr>
        <w:t>are</w:t>
      </w:r>
      <w:r w:rsidR="00E83021" w:rsidRPr="009A45A0">
        <w:rPr>
          <w:rFonts w:ascii="Arial" w:hAnsi="Arial" w:cs="Arial"/>
          <w:spacing w:val="-4"/>
          <w:w w:val="105"/>
          <w:sz w:val="22"/>
          <w:szCs w:val="22"/>
        </w:rPr>
        <w:t xml:space="preserve"> </w:t>
      </w:r>
      <w:r w:rsidR="00E83021" w:rsidRPr="009A45A0">
        <w:rPr>
          <w:rFonts w:ascii="Arial" w:hAnsi="Arial" w:cs="Arial"/>
          <w:w w:val="105"/>
          <w:sz w:val="22"/>
          <w:szCs w:val="22"/>
        </w:rPr>
        <w:t>paid</w:t>
      </w:r>
      <w:r w:rsidR="00E83021" w:rsidRPr="009A45A0">
        <w:rPr>
          <w:rFonts w:ascii="Arial" w:hAnsi="Arial" w:cs="Arial"/>
          <w:spacing w:val="-4"/>
          <w:w w:val="105"/>
          <w:sz w:val="22"/>
          <w:szCs w:val="22"/>
        </w:rPr>
        <w:t xml:space="preserve"> </w:t>
      </w:r>
      <w:r w:rsidR="00E83021" w:rsidRPr="009A45A0">
        <w:rPr>
          <w:rFonts w:ascii="Arial" w:hAnsi="Arial" w:cs="Arial"/>
          <w:w w:val="105"/>
          <w:sz w:val="22"/>
          <w:szCs w:val="22"/>
        </w:rPr>
        <w:t>in</w:t>
      </w:r>
      <w:r w:rsidR="00E83021" w:rsidRPr="009A45A0">
        <w:rPr>
          <w:rFonts w:ascii="Arial" w:hAnsi="Arial" w:cs="Arial"/>
          <w:spacing w:val="-4"/>
          <w:w w:val="105"/>
          <w:sz w:val="22"/>
          <w:szCs w:val="22"/>
        </w:rPr>
        <w:t xml:space="preserve"> </w:t>
      </w:r>
      <w:proofErr w:type="gramStart"/>
      <w:r w:rsidR="00E83021" w:rsidRPr="009A45A0">
        <w:rPr>
          <w:rFonts w:ascii="Arial" w:hAnsi="Arial" w:cs="Arial"/>
          <w:w w:val="105"/>
          <w:sz w:val="22"/>
          <w:szCs w:val="22"/>
        </w:rPr>
        <w:t>the</w:t>
      </w:r>
      <w:r w:rsidR="00E83021" w:rsidRPr="009A45A0">
        <w:rPr>
          <w:rFonts w:ascii="Arial" w:hAnsi="Arial" w:cs="Arial"/>
          <w:spacing w:val="-4"/>
          <w:w w:val="105"/>
          <w:sz w:val="22"/>
          <w:szCs w:val="22"/>
        </w:rPr>
        <w:t xml:space="preserve">  </w:t>
      </w:r>
      <w:r w:rsidR="00977669" w:rsidRPr="009A45A0">
        <w:rPr>
          <w:rFonts w:ascii="Arial" w:hAnsi="Arial" w:cs="Arial"/>
          <w:w w:val="105"/>
          <w:sz w:val="22"/>
          <w:szCs w:val="22"/>
        </w:rPr>
        <w:t>liquidation</w:t>
      </w:r>
      <w:proofErr w:type="gramEnd"/>
      <w:r w:rsidR="00F00E2F" w:rsidRPr="009A45A0">
        <w:rPr>
          <w:rFonts w:ascii="Arial" w:hAnsi="Arial" w:cs="Arial"/>
          <w:w w:val="105"/>
          <w:sz w:val="22"/>
          <w:szCs w:val="22"/>
        </w:rPr>
        <w:t>, are</w:t>
      </w:r>
      <w:r w:rsidR="00977669" w:rsidRPr="009A45A0">
        <w:rPr>
          <w:rFonts w:ascii="Arial" w:hAnsi="Arial" w:cs="Arial"/>
          <w:w w:val="105"/>
          <w:sz w:val="22"/>
          <w:szCs w:val="22"/>
        </w:rPr>
        <w:t xml:space="preserve"> </w:t>
      </w:r>
      <w:r w:rsidR="00F00E2F" w:rsidRPr="009A45A0">
        <w:rPr>
          <w:rFonts w:ascii="Arial" w:hAnsi="Arial" w:cs="Arial"/>
          <w:spacing w:val="-59"/>
          <w:w w:val="105"/>
          <w:sz w:val="22"/>
          <w:szCs w:val="22"/>
        </w:rPr>
        <w:t xml:space="preserve">  </w:t>
      </w:r>
      <w:r w:rsidR="00E83021" w:rsidRPr="009A45A0">
        <w:rPr>
          <w:rFonts w:ascii="Arial" w:hAnsi="Arial" w:cs="Arial"/>
          <w:w w:val="105"/>
          <w:sz w:val="22"/>
          <w:szCs w:val="22"/>
        </w:rPr>
        <w:t xml:space="preserve">priority to even the liquidator’s fees and expenses. </w:t>
      </w:r>
      <w:r w:rsidRPr="009A45A0">
        <w:rPr>
          <w:rFonts w:ascii="Arial" w:hAnsi="Arial" w:cs="Arial"/>
          <w:w w:val="105"/>
          <w:sz w:val="22"/>
          <w:szCs w:val="22"/>
        </w:rPr>
        <w:t>This s</w:t>
      </w:r>
      <w:r w:rsidR="00E83021" w:rsidRPr="009A45A0">
        <w:rPr>
          <w:rFonts w:ascii="Arial" w:hAnsi="Arial" w:cs="Arial"/>
          <w:w w:val="105"/>
          <w:sz w:val="22"/>
          <w:szCs w:val="22"/>
        </w:rPr>
        <w:t>ection</w:t>
      </w:r>
      <w:r w:rsidRPr="009A45A0">
        <w:rPr>
          <w:rFonts w:ascii="Arial" w:hAnsi="Arial" w:cs="Arial"/>
          <w:w w:val="105"/>
          <w:sz w:val="22"/>
          <w:szCs w:val="22"/>
        </w:rPr>
        <w:t xml:space="preserve"> </w:t>
      </w:r>
      <w:r w:rsidR="00E83021" w:rsidRPr="009A45A0">
        <w:rPr>
          <w:rFonts w:ascii="Arial" w:hAnsi="Arial" w:cs="Arial"/>
          <w:w w:val="105"/>
          <w:sz w:val="22"/>
          <w:szCs w:val="22"/>
        </w:rPr>
        <w:t>affords certain</w:t>
      </w:r>
      <w:r w:rsidR="00E83021" w:rsidRPr="009A45A0">
        <w:rPr>
          <w:rFonts w:ascii="Arial" w:hAnsi="Arial" w:cs="Arial"/>
          <w:spacing w:val="1"/>
          <w:w w:val="105"/>
          <w:sz w:val="22"/>
          <w:szCs w:val="22"/>
        </w:rPr>
        <w:t xml:space="preserve"> </w:t>
      </w:r>
      <w:r w:rsidR="00E83021" w:rsidRPr="009A45A0">
        <w:rPr>
          <w:rFonts w:ascii="Arial" w:hAnsi="Arial" w:cs="Arial"/>
          <w:spacing w:val="-1"/>
          <w:w w:val="105"/>
          <w:sz w:val="22"/>
          <w:szCs w:val="22"/>
        </w:rPr>
        <w:t>unsecured</w:t>
      </w:r>
      <w:r w:rsidR="00E83021" w:rsidRPr="009A45A0">
        <w:rPr>
          <w:rFonts w:ascii="Arial" w:hAnsi="Arial" w:cs="Arial"/>
          <w:spacing w:val="-16"/>
          <w:w w:val="105"/>
          <w:sz w:val="22"/>
          <w:szCs w:val="22"/>
        </w:rPr>
        <w:t xml:space="preserve"> </w:t>
      </w:r>
      <w:r w:rsidR="00E83021" w:rsidRPr="009A45A0">
        <w:rPr>
          <w:rFonts w:ascii="Arial" w:hAnsi="Arial" w:cs="Arial"/>
          <w:spacing w:val="-1"/>
          <w:w w:val="105"/>
          <w:sz w:val="22"/>
          <w:szCs w:val="22"/>
        </w:rPr>
        <w:t>debts</w:t>
      </w:r>
      <w:r w:rsidR="00E83021" w:rsidRPr="009A45A0">
        <w:rPr>
          <w:rFonts w:ascii="Arial" w:hAnsi="Arial" w:cs="Arial"/>
          <w:spacing w:val="-17"/>
          <w:w w:val="105"/>
          <w:sz w:val="22"/>
          <w:szCs w:val="22"/>
        </w:rPr>
        <w:t xml:space="preserve"> </w:t>
      </w:r>
      <w:r w:rsidR="00E83021" w:rsidRPr="009A45A0">
        <w:rPr>
          <w:rFonts w:ascii="Arial" w:hAnsi="Arial" w:cs="Arial"/>
          <w:spacing w:val="-1"/>
          <w:w w:val="105"/>
          <w:sz w:val="22"/>
          <w:szCs w:val="22"/>
        </w:rPr>
        <w:t>a</w:t>
      </w:r>
      <w:r w:rsidR="00E83021" w:rsidRPr="009A45A0">
        <w:rPr>
          <w:rFonts w:ascii="Arial" w:hAnsi="Arial" w:cs="Arial"/>
          <w:spacing w:val="-16"/>
          <w:w w:val="105"/>
          <w:sz w:val="22"/>
          <w:szCs w:val="22"/>
        </w:rPr>
        <w:t xml:space="preserve"> </w:t>
      </w:r>
      <w:r w:rsidR="00E83021" w:rsidRPr="009A45A0">
        <w:rPr>
          <w:rFonts w:ascii="Arial" w:hAnsi="Arial" w:cs="Arial"/>
          <w:spacing w:val="-1"/>
          <w:w w:val="105"/>
          <w:sz w:val="22"/>
          <w:szCs w:val="22"/>
        </w:rPr>
        <w:t>form</w:t>
      </w:r>
      <w:r w:rsidR="00E83021" w:rsidRPr="009A45A0">
        <w:rPr>
          <w:rFonts w:ascii="Arial" w:hAnsi="Arial" w:cs="Arial"/>
          <w:spacing w:val="-16"/>
          <w:w w:val="105"/>
          <w:sz w:val="22"/>
          <w:szCs w:val="22"/>
        </w:rPr>
        <w:t xml:space="preserve"> </w:t>
      </w:r>
      <w:r w:rsidR="00E83021" w:rsidRPr="009A45A0">
        <w:rPr>
          <w:rFonts w:ascii="Arial" w:hAnsi="Arial" w:cs="Arial"/>
          <w:w w:val="105"/>
          <w:sz w:val="22"/>
          <w:szCs w:val="22"/>
        </w:rPr>
        <w:t>of</w:t>
      </w:r>
      <w:r w:rsidR="00E83021" w:rsidRPr="009A45A0">
        <w:rPr>
          <w:rFonts w:ascii="Arial" w:hAnsi="Arial" w:cs="Arial"/>
          <w:spacing w:val="-16"/>
          <w:w w:val="105"/>
          <w:sz w:val="22"/>
          <w:szCs w:val="22"/>
        </w:rPr>
        <w:t xml:space="preserve"> </w:t>
      </w:r>
      <w:r w:rsidR="00E83021" w:rsidRPr="009A45A0">
        <w:rPr>
          <w:rFonts w:ascii="Arial" w:hAnsi="Arial" w:cs="Arial"/>
          <w:w w:val="105"/>
          <w:sz w:val="22"/>
          <w:szCs w:val="22"/>
        </w:rPr>
        <w:t>“super</w:t>
      </w:r>
      <w:r w:rsidR="00E83021" w:rsidRPr="009A45A0">
        <w:rPr>
          <w:rFonts w:ascii="Arial" w:hAnsi="Arial" w:cs="Arial"/>
          <w:spacing w:val="-17"/>
          <w:w w:val="105"/>
          <w:sz w:val="22"/>
          <w:szCs w:val="22"/>
        </w:rPr>
        <w:t xml:space="preserve"> </w:t>
      </w:r>
      <w:r w:rsidR="00E83021" w:rsidRPr="009A45A0">
        <w:rPr>
          <w:rFonts w:ascii="Arial" w:hAnsi="Arial" w:cs="Arial"/>
          <w:w w:val="105"/>
          <w:sz w:val="22"/>
          <w:szCs w:val="22"/>
        </w:rPr>
        <w:t>priority”</w:t>
      </w:r>
      <w:r w:rsidR="00E83021" w:rsidRPr="009A45A0">
        <w:rPr>
          <w:rFonts w:ascii="Arial" w:hAnsi="Arial" w:cs="Arial"/>
          <w:spacing w:val="-15"/>
          <w:w w:val="105"/>
          <w:sz w:val="22"/>
          <w:szCs w:val="22"/>
        </w:rPr>
        <w:t xml:space="preserve"> </w:t>
      </w:r>
      <w:r w:rsidR="00E83021" w:rsidRPr="009A45A0">
        <w:rPr>
          <w:rFonts w:ascii="Arial" w:hAnsi="Arial" w:cs="Arial"/>
          <w:w w:val="105"/>
          <w:sz w:val="22"/>
          <w:szCs w:val="22"/>
        </w:rPr>
        <w:t>in</w:t>
      </w:r>
      <w:r w:rsidR="00E83021" w:rsidRPr="009A45A0">
        <w:rPr>
          <w:rFonts w:ascii="Arial" w:hAnsi="Arial" w:cs="Arial"/>
          <w:spacing w:val="-17"/>
          <w:w w:val="105"/>
          <w:sz w:val="22"/>
          <w:szCs w:val="22"/>
        </w:rPr>
        <w:t xml:space="preserve"> </w:t>
      </w:r>
      <w:r w:rsidR="00E83021" w:rsidRPr="009A45A0">
        <w:rPr>
          <w:rFonts w:ascii="Arial" w:hAnsi="Arial" w:cs="Arial"/>
          <w:w w:val="105"/>
          <w:sz w:val="22"/>
          <w:szCs w:val="22"/>
        </w:rPr>
        <w:t>a</w:t>
      </w:r>
      <w:r w:rsidR="00E83021" w:rsidRPr="009A45A0">
        <w:rPr>
          <w:rFonts w:ascii="Arial" w:hAnsi="Arial" w:cs="Arial"/>
          <w:spacing w:val="-17"/>
          <w:w w:val="105"/>
          <w:sz w:val="22"/>
          <w:szCs w:val="22"/>
        </w:rPr>
        <w:t xml:space="preserve"> </w:t>
      </w:r>
      <w:r w:rsidR="00E83021" w:rsidRPr="009A45A0">
        <w:rPr>
          <w:rFonts w:ascii="Arial" w:hAnsi="Arial" w:cs="Arial"/>
          <w:w w:val="105"/>
          <w:sz w:val="22"/>
          <w:szCs w:val="22"/>
        </w:rPr>
        <w:t>subsequent</w:t>
      </w:r>
      <w:r w:rsidR="00E83021" w:rsidRPr="009A45A0">
        <w:rPr>
          <w:rFonts w:ascii="Arial" w:hAnsi="Arial" w:cs="Arial"/>
          <w:spacing w:val="-16"/>
          <w:w w:val="105"/>
          <w:sz w:val="22"/>
          <w:szCs w:val="22"/>
        </w:rPr>
        <w:t xml:space="preserve"> </w:t>
      </w:r>
      <w:r w:rsidR="00E83021" w:rsidRPr="009A45A0">
        <w:rPr>
          <w:rFonts w:ascii="Arial" w:hAnsi="Arial" w:cs="Arial"/>
          <w:w w:val="105"/>
          <w:sz w:val="22"/>
          <w:szCs w:val="22"/>
        </w:rPr>
        <w:t>liquidation.</w:t>
      </w:r>
      <w:r w:rsidR="00E83021" w:rsidRPr="009A45A0">
        <w:rPr>
          <w:rFonts w:ascii="Arial" w:hAnsi="Arial" w:cs="Arial"/>
          <w:spacing w:val="-15"/>
          <w:w w:val="105"/>
          <w:sz w:val="22"/>
          <w:szCs w:val="22"/>
        </w:rPr>
        <w:t xml:space="preserve"> </w:t>
      </w:r>
      <w:r w:rsidR="009A45A0">
        <w:rPr>
          <w:rFonts w:ascii="Arial" w:hAnsi="Arial" w:cs="Arial"/>
          <w:spacing w:val="-15"/>
          <w:w w:val="105"/>
          <w:sz w:val="22"/>
          <w:szCs w:val="22"/>
        </w:rPr>
        <w:t xml:space="preserve"> A director who did not get paid prior to a moratorium and that leads to a failed rescue and thereafter the company is liquidated the pre-</w:t>
      </w:r>
      <w:proofErr w:type="spellStart"/>
      <w:r w:rsidR="009A45A0">
        <w:rPr>
          <w:rFonts w:ascii="Arial" w:hAnsi="Arial" w:cs="Arial"/>
          <w:spacing w:val="-15"/>
          <w:w w:val="105"/>
          <w:sz w:val="22"/>
          <w:szCs w:val="22"/>
        </w:rPr>
        <w:t>moratium</w:t>
      </w:r>
      <w:proofErr w:type="spellEnd"/>
      <w:r w:rsidR="009A45A0">
        <w:rPr>
          <w:rFonts w:ascii="Arial" w:hAnsi="Arial" w:cs="Arial"/>
          <w:spacing w:val="-15"/>
          <w:w w:val="105"/>
          <w:sz w:val="22"/>
          <w:szCs w:val="22"/>
        </w:rPr>
        <w:t xml:space="preserve"> unsecured debt of the Director will </w:t>
      </w:r>
      <w:r w:rsidR="00E83021" w:rsidRPr="009A45A0">
        <w:rPr>
          <w:rFonts w:ascii="Arial" w:hAnsi="Arial" w:cs="Arial"/>
          <w:w w:val="105"/>
          <w:sz w:val="22"/>
          <w:szCs w:val="22"/>
        </w:rPr>
        <w:t xml:space="preserve">acquire “super priority” in the liquidation. </w:t>
      </w:r>
    </w:p>
    <w:p w14:paraId="797E88EC" w14:textId="2471A6A3" w:rsidR="00000478" w:rsidRPr="009A45A0" w:rsidRDefault="00A45561" w:rsidP="008A2BA8">
      <w:pPr>
        <w:jc w:val="both"/>
        <w:rPr>
          <w:rFonts w:ascii="Arial" w:hAnsi="Arial" w:cs="Arial"/>
          <w:w w:val="105"/>
          <w:sz w:val="22"/>
          <w:szCs w:val="22"/>
        </w:rPr>
      </w:pPr>
      <w:r w:rsidRPr="009A45A0">
        <w:rPr>
          <w:rFonts w:ascii="Arial" w:hAnsi="Arial" w:cs="Arial"/>
          <w:w w:val="105"/>
          <w:sz w:val="22"/>
          <w:szCs w:val="22"/>
        </w:rPr>
        <w:tab/>
      </w:r>
    </w:p>
    <w:p w14:paraId="04F5C8D8" w14:textId="250737ED" w:rsidR="00000478" w:rsidRPr="009A45A0" w:rsidRDefault="009A45A0" w:rsidP="008A2BA8">
      <w:pPr>
        <w:ind w:left="720"/>
        <w:jc w:val="both"/>
        <w:rPr>
          <w:rFonts w:ascii="Arial" w:hAnsi="Arial" w:cs="Arial"/>
          <w:w w:val="105"/>
          <w:sz w:val="22"/>
          <w:szCs w:val="22"/>
        </w:rPr>
      </w:pPr>
      <w:r>
        <w:rPr>
          <w:rFonts w:ascii="Arial" w:hAnsi="Arial" w:cs="Arial"/>
          <w:w w:val="105"/>
          <w:sz w:val="22"/>
          <w:szCs w:val="22"/>
        </w:rPr>
        <w:t>Also a</w:t>
      </w:r>
      <w:r w:rsidR="00000478" w:rsidRPr="009A45A0">
        <w:rPr>
          <w:rFonts w:ascii="Arial" w:hAnsi="Arial" w:cs="Arial"/>
          <w:w w:val="105"/>
          <w:sz w:val="22"/>
          <w:szCs w:val="22"/>
        </w:rPr>
        <w:t xml:space="preserve"> </w:t>
      </w:r>
      <w:r w:rsidR="00E83021" w:rsidRPr="009A45A0">
        <w:rPr>
          <w:rFonts w:ascii="Arial" w:hAnsi="Arial" w:cs="Arial"/>
          <w:w w:val="105"/>
          <w:sz w:val="22"/>
          <w:szCs w:val="22"/>
        </w:rPr>
        <w:t>pre-Moratorium</w:t>
      </w:r>
      <w:r w:rsidR="00E83021" w:rsidRPr="009A45A0">
        <w:rPr>
          <w:rFonts w:ascii="Arial" w:hAnsi="Arial" w:cs="Arial"/>
          <w:spacing w:val="-59"/>
          <w:w w:val="105"/>
          <w:sz w:val="22"/>
          <w:szCs w:val="22"/>
        </w:rPr>
        <w:t xml:space="preserve"> </w:t>
      </w:r>
      <w:r w:rsidR="00000478" w:rsidRPr="009A45A0">
        <w:rPr>
          <w:rFonts w:ascii="Arial" w:hAnsi="Arial" w:cs="Arial"/>
          <w:spacing w:val="-59"/>
          <w:w w:val="105"/>
          <w:sz w:val="22"/>
          <w:szCs w:val="22"/>
        </w:rPr>
        <w:t xml:space="preserve">           </w:t>
      </w:r>
      <w:r w:rsidR="00E83021" w:rsidRPr="009A45A0">
        <w:rPr>
          <w:rFonts w:ascii="Arial" w:hAnsi="Arial" w:cs="Arial"/>
          <w:w w:val="105"/>
          <w:sz w:val="22"/>
          <w:szCs w:val="22"/>
        </w:rPr>
        <w:t>bank debt</w:t>
      </w:r>
      <w:r w:rsidR="00000478" w:rsidRPr="009A45A0">
        <w:rPr>
          <w:rFonts w:ascii="Arial" w:hAnsi="Arial" w:cs="Arial"/>
          <w:w w:val="105"/>
          <w:sz w:val="22"/>
          <w:szCs w:val="22"/>
        </w:rPr>
        <w:t>, be it secured or un-</w:t>
      </w:r>
      <w:proofErr w:type="gramStart"/>
      <w:r w:rsidR="00000478" w:rsidRPr="009A45A0">
        <w:rPr>
          <w:rFonts w:ascii="Arial" w:hAnsi="Arial" w:cs="Arial"/>
          <w:w w:val="105"/>
          <w:sz w:val="22"/>
          <w:szCs w:val="22"/>
        </w:rPr>
        <w:t xml:space="preserve">secured </w:t>
      </w:r>
      <w:r w:rsidR="00E83021" w:rsidRPr="009A45A0">
        <w:rPr>
          <w:rFonts w:ascii="Arial" w:hAnsi="Arial" w:cs="Arial"/>
          <w:w w:val="105"/>
          <w:sz w:val="22"/>
          <w:szCs w:val="22"/>
        </w:rPr>
        <w:t xml:space="preserve"> </w:t>
      </w:r>
      <w:r>
        <w:rPr>
          <w:rFonts w:ascii="Arial" w:hAnsi="Arial" w:cs="Arial"/>
          <w:w w:val="105"/>
          <w:sz w:val="22"/>
          <w:szCs w:val="22"/>
        </w:rPr>
        <w:t>which</w:t>
      </w:r>
      <w:proofErr w:type="gramEnd"/>
      <w:r>
        <w:rPr>
          <w:rFonts w:ascii="Arial" w:hAnsi="Arial" w:cs="Arial"/>
          <w:w w:val="105"/>
          <w:sz w:val="22"/>
          <w:szCs w:val="22"/>
        </w:rPr>
        <w:t xml:space="preserve"> falls </w:t>
      </w:r>
      <w:r w:rsidR="00E83021" w:rsidRPr="009A45A0">
        <w:rPr>
          <w:rFonts w:ascii="Arial" w:hAnsi="Arial" w:cs="Arial"/>
          <w:w w:val="105"/>
          <w:sz w:val="22"/>
          <w:szCs w:val="22"/>
        </w:rPr>
        <w:t>within the definition of “financial services”, will acquire such a “super</w:t>
      </w:r>
      <w:r w:rsidR="00E83021" w:rsidRPr="009A45A0">
        <w:rPr>
          <w:rFonts w:ascii="Arial" w:hAnsi="Arial" w:cs="Arial"/>
          <w:spacing w:val="1"/>
          <w:w w:val="105"/>
          <w:sz w:val="22"/>
          <w:szCs w:val="22"/>
        </w:rPr>
        <w:t xml:space="preserve"> </w:t>
      </w:r>
      <w:r w:rsidR="00E83021" w:rsidRPr="009A45A0">
        <w:rPr>
          <w:rFonts w:ascii="Arial" w:hAnsi="Arial" w:cs="Arial"/>
          <w:w w:val="105"/>
          <w:sz w:val="22"/>
          <w:szCs w:val="22"/>
        </w:rPr>
        <w:t>priority”</w:t>
      </w:r>
      <w:r w:rsidR="00000478" w:rsidRPr="009A45A0">
        <w:rPr>
          <w:rFonts w:ascii="Arial" w:hAnsi="Arial" w:cs="Arial"/>
          <w:w w:val="105"/>
          <w:sz w:val="22"/>
          <w:szCs w:val="22"/>
        </w:rPr>
        <w:t>.</w:t>
      </w:r>
    </w:p>
    <w:p w14:paraId="39FAEA24" w14:textId="77777777" w:rsidR="00000478" w:rsidRPr="009A45A0" w:rsidRDefault="00000478" w:rsidP="008A2BA8">
      <w:pPr>
        <w:jc w:val="both"/>
        <w:rPr>
          <w:rFonts w:ascii="Arial" w:hAnsi="Arial" w:cs="Arial"/>
          <w:w w:val="105"/>
          <w:sz w:val="22"/>
          <w:szCs w:val="22"/>
        </w:rPr>
      </w:pPr>
    </w:p>
    <w:p w14:paraId="3B5A6249" w14:textId="77777777" w:rsidR="009A45A0" w:rsidRDefault="00000478" w:rsidP="008A2BA8">
      <w:pPr>
        <w:ind w:left="720"/>
        <w:jc w:val="both"/>
        <w:rPr>
          <w:rFonts w:ascii="Arial" w:hAnsi="Arial" w:cs="Arial"/>
          <w:w w:val="105"/>
          <w:sz w:val="22"/>
          <w:szCs w:val="22"/>
        </w:rPr>
      </w:pPr>
      <w:r w:rsidRPr="009A45A0">
        <w:rPr>
          <w:rFonts w:ascii="Arial" w:hAnsi="Arial" w:cs="Arial"/>
          <w:w w:val="105"/>
          <w:sz w:val="22"/>
          <w:szCs w:val="22"/>
        </w:rPr>
        <w:t xml:space="preserve">The </w:t>
      </w:r>
      <w:r w:rsidR="00E83021" w:rsidRPr="009A45A0">
        <w:rPr>
          <w:rFonts w:ascii="Arial" w:hAnsi="Arial" w:cs="Arial"/>
          <w:w w:val="105"/>
          <w:sz w:val="22"/>
          <w:szCs w:val="22"/>
        </w:rPr>
        <w:t xml:space="preserve">exception </w:t>
      </w:r>
      <w:r w:rsidR="009A45A0">
        <w:rPr>
          <w:rFonts w:ascii="Arial" w:hAnsi="Arial" w:cs="Arial"/>
          <w:w w:val="105"/>
          <w:sz w:val="22"/>
          <w:szCs w:val="22"/>
        </w:rPr>
        <w:t xml:space="preserve">of </w:t>
      </w:r>
      <w:r w:rsidR="00E83021" w:rsidRPr="009A45A0">
        <w:rPr>
          <w:rFonts w:ascii="Arial" w:hAnsi="Arial" w:cs="Arial"/>
          <w:w w:val="105"/>
          <w:sz w:val="22"/>
          <w:szCs w:val="22"/>
        </w:rPr>
        <w:t>such “super</w:t>
      </w:r>
      <w:r w:rsidR="00E83021" w:rsidRPr="009A45A0">
        <w:rPr>
          <w:rFonts w:ascii="Arial" w:hAnsi="Arial" w:cs="Arial"/>
          <w:spacing w:val="1"/>
          <w:w w:val="105"/>
          <w:sz w:val="22"/>
          <w:szCs w:val="22"/>
        </w:rPr>
        <w:t xml:space="preserve"> </w:t>
      </w:r>
      <w:r w:rsidR="00E83021" w:rsidRPr="009A45A0">
        <w:rPr>
          <w:rFonts w:ascii="Arial" w:hAnsi="Arial" w:cs="Arial"/>
          <w:w w:val="105"/>
          <w:sz w:val="22"/>
          <w:szCs w:val="22"/>
        </w:rPr>
        <w:t>priority”</w:t>
      </w:r>
      <w:r w:rsidR="00E83021" w:rsidRPr="009A45A0">
        <w:rPr>
          <w:rFonts w:ascii="Arial" w:hAnsi="Arial" w:cs="Arial"/>
          <w:spacing w:val="-11"/>
          <w:w w:val="105"/>
          <w:sz w:val="22"/>
          <w:szCs w:val="22"/>
        </w:rPr>
        <w:t xml:space="preserve"> </w:t>
      </w:r>
      <w:r w:rsidRPr="009A45A0">
        <w:rPr>
          <w:rFonts w:ascii="Arial" w:hAnsi="Arial" w:cs="Arial"/>
          <w:spacing w:val="-11"/>
          <w:w w:val="105"/>
          <w:sz w:val="22"/>
          <w:szCs w:val="22"/>
        </w:rPr>
        <w:t xml:space="preserve">is </w:t>
      </w:r>
      <w:proofErr w:type="gramStart"/>
      <w:r w:rsidRPr="009A45A0">
        <w:rPr>
          <w:rFonts w:ascii="Arial" w:hAnsi="Arial" w:cs="Arial"/>
          <w:spacing w:val="-11"/>
          <w:w w:val="105"/>
          <w:sz w:val="22"/>
          <w:szCs w:val="22"/>
        </w:rPr>
        <w:t xml:space="preserve">when </w:t>
      </w:r>
      <w:r w:rsidR="00E83021" w:rsidRPr="009A45A0">
        <w:rPr>
          <w:rFonts w:ascii="Arial" w:hAnsi="Arial" w:cs="Arial"/>
          <w:spacing w:val="-10"/>
          <w:w w:val="105"/>
          <w:sz w:val="22"/>
          <w:szCs w:val="22"/>
        </w:rPr>
        <w:t xml:space="preserve"> </w:t>
      </w:r>
      <w:r w:rsidRPr="009A45A0">
        <w:rPr>
          <w:rFonts w:ascii="Arial" w:hAnsi="Arial" w:cs="Arial"/>
          <w:w w:val="105"/>
          <w:sz w:val="22"/>
          <w:szCs w:val="22"/>
        </w:rPr>
        <w:t>a</w:t>
      </w:r>
      <w:proofErr w:type="gramEnd"/>
      <w:r w:rsidRPr="009A45A0">
        <w:rPr>
          <w:rFonts w:ascii="Arial" w:hAnsi="Arial" w:cs="Arial"/>
          <w:w w:val="105"/>
          <w:sz w:val="22"/>
          <w:szCs w:val="22"/>
        </w:rPr>
        <w:t xml:space="preserve"> pre-moratorium financial service debt </w:t>
      </w:r>
      <w:r w:rsidR="00E83021" w:rsidRPr="009A45A0">
        <w:rPr>
          <w:rFonts w:ascii="Arial" w:hAnsi="Arial" w:cs="Arial"/>
          <w:spacing w:val="-10"/>
          <w:w w:val="105"/>
          <w:sz w:val="22"/>
          <w:szCs w:val="22"/>
        </w:rPr>
        <w:t xml:space="preserve"> </w:t>
      </w:r>
      <w:r w:rsidR="00E83021" w:rsidRPr="009A45A0">
        <w:rPr>
          <w:rFonts w:ascii="Arial" w:hAnsi="Arial" w:cs="Arial"/>
          <w:w w:val="105"/>
          <w:sz w:val="22"/>
          <w:szCs w:val="22"/>
        </w:rPr>
        <w:t>is</w:t>
      </w:r>
      <w:r w:rsidR="00E83021" w:rsidRPr="009A45A0">
        <w:rPr>
          <w:rFonts w:ascii="Arial" w:hAnsi="Arial" w:cs="Arial"/>
          <w:spacing w:val="-10"/>
          <w:w w:val="105"/>
          <w:sz w:val="22"/>
          <w:szCs w:val="22"/>
        </w:rPr>
        <w:t xml:space="preserve"> </w:t>
      </w:r>
      <w:r w:rsidRPr="009A45A0">
        <w:rPr>
          <w:rFonts w:ascii="Arial" w:hAnsi="Arial" w:cs="Arial"/>
          <w:spacing w:val="-10"/>
          <w:w w:val="105"/>
          <w:sz w:val="22"/>
          <w:szCs w:val="22"/>
        </w:rPr>
        <w:t xml:space="preserve">an </w:t>
      </w:r>
      <w:r w:rsidR="00E83021" w:rsidRPr="009A45A0">
        <w:rPr>
          <w:rFonts w:ascii="Arial" w:hAnsi="Arial" w:cs="Arial"/>
          <w:w w:val="105"/>
          <w:sz w:val="22"/>
          <w:szCs w:val="22"/>
        </w:rPr>
        <w:t>accelerated</w:t>
      </w:r>
      <w:r w:rsidR="00E83021" w:rsidRPr="009A45A0">
        <w:rPr>
          <w:rFonts w:ascii="Arial" w:hAnsi="Arial" w:cs="Arial"/>
          <w:spacing w:val="-11"/>
          <w:w w:val="105"/>
          <w:sz w:val="22"/>
          <w:szCs w:val="22"/>
        </w:rPr>
        <w:t xml:space="preserve"> </w:t>
      </w:r>
      <w:r w:rsidR="00E83021" w:rsidRPr="009A45A0">
        <w:rPr>
          <w:rFonts w:ascii="Arial" w:hAnsi="Arial" w:cs="Arial"/>
          <w:w w:val="105"/>
          <w:sz w:val="22"/>
          <w:szCs w:val="22"/>
        </w:rPr>
        <w:t>debt</w:t>
      </w:r>
      <w:r w:rsidRPr="009A45A0">
        <w:rPr>
          <w:rFonts w:ascii="Arial" w:hAnsi="Arial" w:cs="Arial"/>
          <w:w w:val="105"/>
          <w:sz w:val="22"/>
          <w:szCs w:val="22"/>
        </w:rPr>
        <w:t>,</w:t>
      </w:r>
      <w:r w:rsidR="009A45A0">
        <w:rPr>
          <w:rFonts w:ascii="Arial" w:hAnsi="Arial" w:cs="Arial"/>
          <w:w w:val="105"/>
          <w:sz w:val="22"/>
          <w:szCs w:val="22"/>
        </w:rPr>
        <w:t xml:space="preserve"> for example:</w:t>
      </w:r>
    </w:p>
    <w:p w14:paraId="1DE87205" w14:textId="2EB9885C" w:rsidR="009A45A0" w:rsidRDefault="009A45A0" w:rsidP="008A2BA8">
      <w:pPr>
        <w:pStyle w:val="ListParagraph"/>
        <w:numPr>
          <w:ilvl w:val="0"/>
          <w:numId w:val="35"/>
        </w:numPr>
        <w:jc w:val="both"/>
        <w:rPr>
          <w:rFonts w:ascii="Arial" w:hAnsi="Arial" w:cs="Arial"/>
          <w:w w:val="105"/>
          <w:sz w:val="22"/>
          <w:szCs w:val="22"/>
        </w:rPr>
      </w:pPr>
      <w:r>
        <w:rPr>
          <w:rFonts w:ascii="Arial" w:hAnsi="Arial" w:cs="Arial"/>
          <w:w w:val="105"/>
          <w:sz w:val="22"/>
          <w:szCs w:val="22"/>
        </w:rPr>
        <w:t>i</w:t>
      </w:r>
      <w:r w:rsidR="00977669" w:rsidRPr="009A45A0">
        <w:rPr>
          <w:rFonts w:ascii="Arial" w:hAnsi="Arial" w:cs="Arial"/>
          <w:w w:val="105"/>
          <w:sz w:val="22"/>
          <w:szCs w:val="22"/>
        </w:rPr>
        <w:t>t fell due by an acceleration clause</w:t>
      </w:r>
      <w:r>
        <w:rPr>
          <w:rFonts w:ascii="Arial" w:hAnsi="Arial" w:cs="Arial"/>
          <w:w w:val="105"/>
          <w:sz w:val="22"/>
          <w:szCs w:val="22"/>
        </w:rPr>
        <w:t>; or</w:t>
      </w:r>
    </w:p>
    <w:p w14:paraId="7878E497" w14:textId="5A551A6E" w:rsidR="00E83021" w:rsidRPr="009A45A0" w:rsidRDefault="00000478" w:rsidP="008A2BA8">
      <w:pPr>
        <w:pStyle w:val="ListParagraph"/>
        <w:numPr>
          <w:ilvl w:val="0"/>
          <w:numId w:val="35"/>
        </w:numPr>
        <w:jc w:val="both"/>
        <w:rPr>
          <w:rFonts w:ascii="Arial" w:hAnsi="Arial" w:cs="Arial"/>
          <w:w w:val="105"/>
          <w:sz w:val="22"/>
          <w:szCs w:val="22"/>
        </w:rPr>
      </w:pPr>
      <w:r w:rsidRPr="009A45A0">
        <w:rPr>
          <w:rFonts w:ascii="Arial" w:hAnsi="Arial" w:cs="Arial"/>
          <w:w w:val="105"/>
          <w:sz w:val="22"/>
          <w:szCs w:val="22"/>
        </w:rPr>
        <w:t xml:space="preserve">when there is an early termination </w:t>
      </w:r>
      <w:r w:rsidR="00977669" w:rsidRPr="009A45A0">
        <w:rPr>
          <w:rFonts w:ascii="Arial" w:hAnsi="Arial" w:cs="Arial"/>
          <w:w w:val="105"/>
          <w:sz w:val="22"/>
          <w:szCs w:val="22"/>
        </w:rPr>
        <w:t xml:space="preserve">clause </w:t>
      </w:r>
      <w:r w:rsidRPr="009A45A0">
        <w:rPr>
          <w:rFonts w:ascii="Arial" w:hAnsi="Arial" w:cs="Arial"/>
          <w:w w:val="105"/>
          <w:sz w:val="22"/>
          <w:szCs w:val="22"/>
        </w:rPr>
        <w:t xml:space="preserve">in the </w:t>
      </w:r>
      <w:r w:rsidR="009A45A0" w:rsidRPr="009A45A0">
        <w:rPr>
          <w:rFonts w:ascii="Arial" w:hAnsi="Arial" w:cs="Arial"/>
          <w:w w:val="105"/>
          <w:sz w:val="22"/>
          <w:szCs w:val="22"/>
        </w:rPr>
        <w:t>agreement</w:t>
      </w:r>
      <w:r w:rsidR="009A45A0">
        <w:rPr>
          <w:rFonts w:ascii="Arial" w:hAnsi="Arial" w:cs="Arial"/>
          <w:w w:val="105"/>
          <w:sz w:val="22"/>
          <w:szCs w:val="22"/>
        </w:rPr>
        <w:t>.</w:t>
      </w:r>
    </w:p>
    <w:p w14:paraId="20B21919" w14:textId="77777777" w:rsidR="00305B7F" w:rsidRPr="009A45A0" w:rsidRDefault="00305B7F" w:rsidP="008A2BA8">
      <w:pPr>
        <w:jc w:val="both"/>
        <w:rPr>
          <w:rFonts w:ascii="Arial" w:hAnsi="Arial" w:cs="Arial"/>
          <w:sz w:val="22"/>
          <w:szCs w:val="22"/>
          <w:lang w:val="en-GB"/>
        </w:rPr>
      </w:pPr>
    </w:p>
    <w:p w14:paraId="05231263" w14:textId="77777777" w:rsidR="00305B7F" w:rsidRPr="006925C1" w:rsidRDefault="00305B7F" w:rsidP="008A2BA8">
      <w:pPr>
        <w:jc w:val="both"/>
        <w:rPr>
          <w:rFonts w:ascii="Avenir Next" w:hAnsi="Avenir Next" w:cs="Arial"/>
          <w:sz w:val="22"/>
          <w:szCs w:val="22"/>
          <w:shd w:val="clear" w:color="auto" w:fill="FFFFFF"/>
        </w:rPr>
      </w:pPr>
    </w:p>
    <w:p w14:paraId="55C402CC" w14:textId="746A48C9" w:rsidR="009B0723" w:rsidRPr="00B455E5" w:rsidRDefault="00DF75F8" w:rsidP="008A2BA8">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8A2BA8">
      <w:pPr>
        <w:jc w:val="both"/>
        <w:rPr>
          <w:rFonts w:ascii="Avenir Next" w:hAnsi="Avenir Next" w:cs="Arial"/>
          <w:sz w:val="22"/>
          <w:szCs w:val="22"/>
          <w:lang w:val="en-GB"/>
        </w:rPr>
      </w:pPr>
    </w:p>
    <w:p w14:paraId="3A50AFAA" w14:textId="2E207DC1" w:rsidR="007E2919" w:rsidRPr="006925C1" w:rsidRDefault="007E2919" w:rsidP="008A2BA8">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w:t>
      </w:r>
      <w:proofErr w:type="gramStart"/>
      <w:r w:rsidRPr="006925C1">
        <w:rPr>
          <w:rFonts w:ascii="Avenir Next" w:hAnsi="Avenir Next" w:cs="Arial"/>
          <w:sz w:val="22"/>
          <w:szCs w:val="22"/>
        </w:rPr>
        <w:t>in order to</w:t>
      </w:r>
      <w:proofErr w:type="gramEnd"/>
      <w:r w:rsidRPr="006925C1">
        <w:rPr>
          <w:rFonts w:ascii="Avenir Next" w:hAnsi="Avenir Next" w:cs="Arial"/>
          <w:sz w:val="22"/>
          <w:szCs w:val="22"/>
        </w:rPr>
        <w:t xml:space="preserve"> prevent it from demanding repayment of the company’s loans, </w:t>
      </w:r>
      <w:proofErr w:type="spellStart"/>
      <w:r w:rsidR="00F41146" w:rsidRPr="006925C1">
        <w:rPr>
          <w:rFonts w:ascii="Avenir Next" w:hAnsi="Avenir Next" w:cs="Arial"/>
          <w:sz w:val="22"/>
          <w:szCs w:val="22"/>
        </w:rPr>
        <w:t>Marbley</w:t>
      </w:r>
      <w:proofErr w:type="spellEnd"/>
      <w:r w:rsidR="00F41146" w:rsidRPr="006925C1">
        <w:rPr>
          <w:rFonts w:ascii="Avenir Next" w:hAnsi="Avenir Next" w:cs="Arial"/>
          <w:sz w:val="22"/>
          <w:szCs w:val="22"/>
        </w:rPr>
        <w:t xml:space="preserve">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8A2BA8">
      <w:pPr>
        <w:pStyle w:val="NormalWeb"/>
        <w:spacing w:before="0" w:beforeAutospacing="0" w:after="0" w:afterAutospacing="0"/>
        <w:jc w:val="both"/>
        <w:rPr>
          <w:rFonts w:ascii="Avenir Next" w:hAnsi="Avenir Next" w:cs="Arial"/>
          <w:sz w:val="22"/>
          <w:szCs w:val="22"/>
        </w:rPr>
      </w:pPr>
    </w:p>
    <w:p w14:paraId="3669DFCF" w14:textId="2F8515A1" w:rsidR="00314F32" w:rsidRPr="006925C1" w:rsidRDefault="00314F32" w:rsidP="008A2BA8">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8A2BA8">
      <w:pPr>
        <w:pStyle w:val="NormalWeb"/>
        <w:spacing w:before="0" w:beforeAutospacing="0" w:after="0" w:afterAutospacing="0"/>
        <w:jc w:val="both"/>
        <w:rPr>
          <w:rFonts w:ascii="Avenir Next" w:hAnsi="Avenir Next" w:cs="Arial"/>
          <w:sz w:val="22"/>
          <w:szCs w:val="22"/>
        </w:rPr>
      </w:pPr>
    </w:p>
    <w:p w14:paraId="0C3B98CB" w14:textId="4735A241" w:rsidR="007E2919" w:rsidRPr="006925C1" w:rsidRDefault="007E2919" w:rsidP="008A2BA8">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8A2BA8">
      <w:pPr>
        <w:pStyle w:val="NormalWeb"/>
        <w:spacing w:before="0" w:beforeAutospacing="0" w:after="0" w:afterAutospacing="0"/>
        <w:jc w:val="both"/>
        <w:rPr>
          <w:rFonts w:ascii="Avenir Next" w:hAnsi="Avenir Next" w:cs="Arial"/>
          <w:sz w:val="22"/>
          <w:szCs w:val="22"/>
        </w:rPr>
      </w:pPr>
    </w:p>
    <w:p w14:paraId="650258DB" w14:textId="48060705" w:rsidR="007E2919" w:rsidRPr="006E0D3B" w:rsidRDefault="007E2919" w:rsidP="008A2BA8">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lastRenderedPageBreak/>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8A2BA8">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8A2BA8">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8A2BA8">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8A2BA8">
      <w:pPr>
        <w:pStyle w:val="NormalWeb"/>
        <w:spacing w:before="0" w:beforeAutospacing="0" w:after="0" w:afterAutospacing="0"/>
        <w:jc w:val="both"/>
        <w:rPr>
          <w:rFonts w:ascii="Avenir Next Demi Bold" w:hAnsi="Avenir Next Demi Bold" w:cs="Arial"/>
          <w:b/>
          <w:bCs/>
          <w:sz w:val="22"/>
          <w:szCs w:val="22"/>
        </w:rPr>
      </w:pPr>
    </w:p>
    <w:p w14:paraId="07D475B7" w14:textId="36E24A51" w:rsidR="007E2919" w:rsidRPr="006039EB" w:rsidRDefault="007E2919" w:rsidP="008A2BA8">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8A2BA8">
      <w:pPr>
        <w:jc w:val="both"/>
        <w:rPr>
          <w:rFonts w:ascii="Avenir Next Demi Bold" w:hAnsi="Avenir Next Demi Bold" w:cs="Arial"/>
          <w:b/>
          <w:bCs/>
          <w:sz w:val="22"/>
          <w:szCs w:val="22"/>
        </w:rPr>
      </w:pPr>
    </w:p>
    <w:p w14:paraId="7ADF0676" w14:textId="77777777" w:rsidR="007E2919" w:rsidRPr="006039EB" w:rsidRDefault="007E2919" w:rsidP="008A2BA8">
      <w:pPr>
        <w:jc w:val="both"/>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8A2BA8">
      <w:pPr>
        <w:jc w:val="both"/>
        <w:rPr>
          <w:rFonts w:ascii="Avenir Next" w:hAnsi="Avenir Next" w:cs="Arial"/>
          <w:b/>
          <w:sz w:val="22"/>
          <w:szCs w:val="22"/>
        </w:rPr>
      </w:pPr>
    </w:p>
    <w:p w14:paraId="348B3EC5" w14:textId="62685C1C" w:rsidR="007E2919" w:rsidRPr="006925C1" w:rsidRDefault="007E2919" w:rsidP="008A2BA8">
      <w:pPr>
        <w:jc w:val="both"/>
        <w:rPr>
          <w:rFonts w:ascii="Avenir Next" w:hAnsi="Avenir Next" w:cs="Arial"/>
          <w:sz w:val="22"/>
          <w:szCs w:val="22"/>
        </w:rPr>
      </w:pPr>
      <w:r w:rsidRPr="006925C1">
        <w:rPr>
          <w:rFonts w:ascii="Avenir Next" w:hAnsi="Avenir Next" w:cs="Arial"/>
          <w:sz w:val="22"/>
          <w:szCs w:val="22"/>
        </w:rPr>
        <w:t xml:space="preserve">The floating charge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451B70BA" w14:textId="61081683" w:rsidR="007E2919" w:rsidRPr="006925C1" w:rsidRDefault="007E2919" w:rsidP="008A2BA8">
      <w:pPr>
        <w:jc w:val="both"/>
        <w:rPr>
          <w:rFonts w:ascii="Avenir Next" w:hAnsi="Avenir Next" w:cs="Arial"/>
          <w:b/>
          <w:sz w:val="22"/>
          <w:szCs w:val="22"/>
        </w:rPr>
      </w:pPr>
    </w:p>
    <w:p w14:paraId="5237771F" w14:textId="5DA597E7" w:rsidR="00EA3B38" w:rsidRDefault="00EA3B38" w:rsidP="008A2BA8">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[Type your answer here]</w:t>
      </w:r>
    </w:p>
    <w:p w14:paraId="1C928057" w14:textId="77777777" w:rsidR="00A04F0F" w:rsidRDefault="00A04F0F" w:rsidP="008A2BA8">
      <w:pPr>
        <w:pStyle w:val="BodyText"/>
        <w:spacing w:line="288" w:lineRule="auto"/>
        <w:ind w:left="837" w:right="221"/>
        <w:jc w:val="both"/>
      </w:pPr>
    </w:p>
    <w:p w14:paraId="1FA95F90" w14:textId="573B7B1C" w:rsidR="004D14A3" w:rsidRPr="008A2BA8" w:rsidRDefault="00A04F0F" w:rsidP="008A2BA8">
      <w:pPr>
        <w:pStyle w:val="BodyText"/>
        <w:spacing w:line="288" w:lineRule="auto"/>
        <w:ind w:left="720" w:right="221"/>
        <w:jc w:val="both"/>
        <w:rPr>
          <w:rFonts w:ascii="Arial" w:hAnsi="Arial" w:cs="Arial"/>
          <w:color w:val="000000" w:themeColor="text1"/>
          <w:w w:val="105"/>
        </w:rPr>
      </w:pPr>
      <w:r w:rsidRPr="008A2BA8">
        <w:rPr>
          <w:rFonts w:ascii="Arial" w:hAnsi="Arial" w:cs="Arial"/>
          <w:color w:val="000000" w:themeColor="text1"/>
        </w:rPr>
        <w:t>T</w:t>
      </w:r>
      <w:r w:rsidR="008C07B4" w:rsidRPr="008A2BA8">
        <w:rPr>
          <w:rFonts w:ascii="Arial" w:hAnsi="Arial" w:cs="Arial"/>
          <w:color w:val="000000" w:themeColor="text1"/>
        </w:rPr>
        <w:t>he security may be a Floating</w:t>
      </w:r>
      <w:r w:rsidR="008C07B4" w:rsidRPr="008A2BA8">
        <w:rPr>
          <w:rFonts w:ascii="Arial" w:hAnsi="Arial" w:cs="Arial"/>
          <w:color w:val="000000" w:themeColor="text1"/>
          <w:spacing w:val="1"/>
        </w:rPr>
        <w:t xml:space="preserve"> </w:t>
      </w:r>
      <w:r w:rsidR="008C07B4" w:rsidRPr="008A2BA8">
        <w:rPr>
          <w:rFonts w:ascii="Arial" w:hAnsi="Arial" w:cs="Arial"/>
          <w:color w:val="000000" w:themeColor="text1"/>
          <w:w w:val="105"/>
        </w:rPr>
        <w:t xml:space="preserve">Charge which is said to float or hover above a class of assets until such time that it </w:t>
      </w:r>
      <w:proofErr w:type="gramStart"/>
      <w:r w:rsidR="008C07B4" w:rsidRPr="008A2BA8">
        <w:rPr>
          <w:rFonts w:ascii="Arial" w:hAnsi="Arial" w:cs="Arial"/>
          <w:color w:val="000000" w:themeColor="text1"/>
          <w:w w:val="105"/>
        </w:rPr>
        <w:t>becomes</w:t>
      </w:r>
      <w:r w:rsidRPr="008A2BA8">
        <w:rPr>
          <w:rFonts w:ascii="Arial" w:hAnsi="Arial" w:cs="Arial"/>
          <w:color w:val="000000" w:themeColor="text1"/>
          <w:w w:val="105"/>
        </w:rPr>
        <w:t xml:space="preserve"> </w:t>
      </w:r>
      <w:r w:rsidR="008C07B4" w:rsidRPr="008A2BA8">
        <w:rPr>
          <w:rFonts w:ascii="Arial" w:hAnsi="Arial" w:cs="Arial"/>
          <w:color w:val="000000" w:themeColor="text1"/>
          <w:spacing w:val="-59"/>
          <w:w w:val="105"/>
        </w:rPr>
        <w:t xml:space="preserve"> </w:t>
      </w:r>
      <w:r w:rsidR="008C07B4" w:rsidRPr="008A2BA8">
        <w:rPr>
          <w:rFonts w:ascii="Arial" w:hAnsi="Arial" w:cs="Arial"/>
          <w:color w:val="000000" w:themeColor="text1"/>
        </w:rPr>
        <w:t>fixed</w:t>
      </w:r>
      <w:proofErr w:type="gramEnd"/>
      <w:r w:rsidR="008C07B4" w:rsidRPr="008A2BA8">
        <w:rPr>
          <w:rFonts w:ascii="Arial" w:hAnsi="Arial" w:cs="Arial"/>
          <w:color w:val="000000" w:themeColor="text1"/>
        </w:rPr>
        <w:t xml:space="preserve"> in nature when it is said to </w:t>
      </w:r>
      <w:r w:rsidR="001B6F74" w:rsidRPr="008A2BA8">
        <w:rPr>
          <w:rFonts w:ascii="Arial" w:hAnsi="Arial" w:cs="Arial"/>
          <w:color w:val="000000" w:themeColor="text1"/>
        </w:rPr>
        <w:t>Crystallize</w:t>
      </w:r>
      <w:r w:rsidR="008C07B4" w:rsidRPr="008A2BA8">
        <w:rPr>
          <w:rFonts w:ascii="Arial" w:hAnsi="Arial" w:cs="Arial"/>
          <w:color w:val="000000" w:themeColor="text1"/>
        </w:rPr>
        <w:t xml:space="preserve">. </w:t>
      </w:r>
      <w:r w:rsidR="003A5ECE" w:rsidRPr="008A2BA8">
        <w:rPr>
          <w:rFonts w:ascii="Arial" w:hAnsi="Arial" w:cs="Arial"/>
          <w:color w:val="000000" w:themeColor="text1"/>
          <w:shd w:val="clear" w:color="auto" w:fill="FFFFFF"/>
        </w:rPr>
        <w:t>This means that the company is free to use these assets whilst they are trading</w:t>
      </w:r>
      <w:r w:rsidR="001B6F74" w:rsidRPr="008A2BA8">
        <w:rPr>
          <w:rFonts w:ascii="Arial" w:hAnsi="Arial" w:cs="Arial"/>
          <w:color w:val="000000" w:themeColor="text1"/>
          <w:shd w:val="clear" w:color="auto" w:fill="FFFFFF"/>
        </w:rPr>
        <w:t xml:space="preserve"> in the normal course of business</w:t>
      </w:r>
      <w:r w:rsidR="003A5ECE" w:rsidRPr="008A2BA8">
        <w:rPr>
          <w:rFonts w:ascii="Arial" w:hAnsi="Arial" w:cs="Arial"/>
          <w:color w:val="000000" w:themeColor="text1"/>
          <w:shd w:val="clear" w:color="auto" w:fill="FFFFFF"/>
        </w:rPr>
        <w:t>. It is only </w:t>
      </w:r>
      <w:r w:rsidR="003A5ECE" w:rsidRPr="008A2BA8">
        <w:rPr>
          <w:rFonts w:ascii="Arial" w:hAnsi="Arial" w:cs="Arial"/>
          <w:color w:val="000000" w:themeColor="text1"/>
        </w:rPr>
        <w:t xml:space="preserve">in the instance that the company faces financial difficulties, is put into </w:t>
      </w:r>
      <w:proofErr w:type="gramStart"/>
      <w:r w:rsidR="003A5ECE" w:rsidRPr="008A2BA8">
        <w:rPr>
          <w:rFonts w:ascii="Arial" w:hAnsi="Arial" w:cs="Arial"/>
          <w:color w:val="000000" w:themeColor="text1"/>
        </w:rPr>
        <w:t>liquidation</w:t>
      </w:r>
      <w:proofErr w:type="gramEnd"/>
      <w:r w:rsidR="003A5ECE" w:rsidRPr="008A2BA8">
        <w:rPr>
          <w:rFonts w:ascii="Arial" w:hAnsi="Arial" w:cs="Arial"/>
          <w:color w:val="000000" w:themeColor="text1"/>
        </w:rPr>
        <w:t xml:space="preserve"> or fails to repay back agreed amounts that the floating charge is then applied and </w:t>
      </w:r>
      <w:r w:rsidR="001B6F74" w:rsidRPr="008A2BA8">
        <w:rPr>
          <w:rFonts w:ascii="Arial" w:hAnsi="Arial" w:cs="Arial"/>
          <w:color w:val="000000" w:themeColor="text1"/>
        </w:rPr>
        <w:t>crystallized</w:t>
      </w:r>
      <w:r w:rsidR="003A5ECE" w:rsidRPr="008A2BA8">
        <w:rPr>
          <w:rFonts w:ascii="Arial" w:hAnsi="Arial" w:cs="Arial"/>
          <w:color w:val="000000" w:themeColor="text1"/>
        </w:rPr>
        <w:t xml:space="preserve"> to specific assets, in this case being a debenture in </w:t>
      </w:r>
      <w:proofErr w:type="spellStart"/>
      <w:r w:rsidR="003A5ECE" w:rsidRPr="008A2BA8">
        <w:rPr>
          <w:rFonts w:ascii="Arial" w:hAnsi="Arial" w:cs="Arial"/>
          <w:color w:val="000000" w:themeColor="text1"/>
        </w:rPr>
        <w:t>favour</w:t>
      </w:r>
      <w:proofErr w:type="spellEnd"/>
      <w:r w:rsidR="003A5ECE" w:rsidRPr="008A2BA8">
        <w:rPr>
          <w:rFonts w:ascii="Arial" w:hAnsi="Arial" w:cs="Arial"/>
          <w:color w:val="000000" w:themeColor="text1"/>
        </w:rPr>
        <w:t xml:space="preserve"> of </w:t>
      </w:r>
      <w:proofErr w:type="spellStart"/>
      <w:r w:rsidR="003A5ECE" w:rsidRPr="008A2BA8">
        <w:rPr>
          <w:rFonts w:ascii="Arial" w:hAnsi="Arial" w:cs="Arial"/>
          <w:color w:val="000000" w:themeColor="text1"/>
        </w:rPr>
        <w:t>Fretus</w:t>
      </w:r>
      <w:proofErr w:type="spellEnd"/>
      <w:r w:rsidR="003A5ECE" w:rsidRPr="008A2BA8">
        <w:rPr>
          <w:rFonts w:ascii="Arial" w:hAnsi="Arial" w:cs="Arial"/>
          <w:color w:val="000000" w:themeColor="text1"/>
        </w:rPr>
        <w:t xml:space="preserve"> Bank plc in February 2022. The debenture contained a floating charge over the whole of the Company’s </w:t>
      </w:r>
      <w:proofErr w:type="gramStart"/>
      <w:r w:rsidR="003A5ECE" w:rsidRPr="008A2BA8">
        <w:rPr>
          <w:rFonts w:ascii="Arial" w:hAnsi="Arial" w:cs="Arial"/>
          <w:color w:val="000000" w:themeColor="text1"/>
        </w:rPr>
        <w:t>undertakin</w:t>
      </w:r>
      <w:r w:rsidR="004D14A3" w:rsidRPr="008A2BA8">
        <w:rPr>
          <w:rFonts w:ascii="Arial" w:hAnsi="Arial" w:cs="Arial"/>
          <w:color w:val="000000" w:themeColor="text1"/>
        </w:rPr>
        <w:t xml:space="preserve">g, </w:t>
      </w:r>
      <w:r w:rsidR="004D14A3" w:rsidRPr="008A2BA8">
        <w:rPr>
          <w:rFonts w:ascii="Arial" w:hAnsi="Arial" w:cs="Arial"/>
          <w:color w:val="000000" w:themeColor="text1"/>
          <w:w w:val="105"/>
        </w:rPr>
        <w:t xml:space="preserve"> </w:t>
      </w:r>
      <w:r w:rsidR="004D14A3" w:rsidRPr="008A2BA8">
        <w:rPr>
          <w:rFonts w:ascii="Arial" w:hAnsi="Arial" w:cs="Arial"/>
          <w:color w:val="000000" w:themeColor="text1"/>
          <w:w w:val="105"/>
        </w:rPr>
        <w:t>includ</w:t>
      </w:r>
      <w:r w:rsidR="005E7A60" w:rsidRPr="008A2BA8">
        <w:rPr>
          <w:rFonts w:ascii="Arial" w:hAnsi="Arial" w:cs="Arial"/>
          <w:color w:val="000000" w:themeColor="text1"/>
          <w:w w:val="105"/>
        </w:rPr>
        <w:t>ing</w:t>
      </w:r>
      <w:proofErr w:type="gramEnd"/>
      <w:r w:rsidR="004D14A3" w:rsidRPr="008A2BA8">
        <w:rPr>
          <w:rFonts w:ascii="Arial" w:hAnsi="Arial" w:cs="Arial"/>
          <w:color w:val="000000" w:themeColor="text1"/>
          <w:w w:val="105"/>
        </w:rPr>
        <w:t xml:space="preserve"> any document</w:t>
      </w:r>
      <w:r w:rsidR="004D14A3" w:rsidRPr="008A2BA8">
        <w:rPr>
          <w:rFonts w:ascii="Arial" w:hAnsi="Arial" w:cs="Arial"/>
          <w:color w:val="000000" w:themeColor="text1"/>
          <w:spacing w:val="1"/>
          <w:w w:val="105"/>
        </w:rPr>
        <w:t xml:space="preserve"> </w:t>
      </w:r>
      <w:r w:rsidR="004D14A3" w:rsidRPr="008A2BA8">
        <w:rPr>
          <w:rFonts w:ascii="Arial" w:hAnsi="Arial" w:cs="Arial"/>
          <w:color w:val="000000" w:themeColor="text1"/>
          <w:w w:val="105"/>
        </w:rPr>
        <w:t>executed</w:t>
      </w:r>
      <w:r w:rsidR="004D14A3" w:rsidRPr="008A2BA8">
        <w:rPr>
          <w:rFonts w:ascii="Arial" w:hAnsi="Arial" w:cs="Arial"/>
          <w:color w:val="000000" w:themeColor="text1"/>
          <w:spacing w:val="12"/>
          <w:w w:val="105"/>
        </w:rPr>
        <w:t xml:space="preserve"> </w:t>
      </w:r>
      <w:r w:rsidR="004D14A3" w:rsidRPr="008A2BA8">
        <w:rPr>
          <w:rFonts w:ascii="Arial" w:hAnsi="Arial" w:cs="Arial"/>
          <w:color w:val="000000" w:themeColor="text1"/>
          <w:w w:val="105"/>
        </w:rPr>
        <w:t>by</w:t>
      </w:r>
      <w:r w:rsidR="004D14A3" w:rsidRPr="008A2BA8">
        <w:rPr>
          <w:rFonts w:ascii="Arial" w:hAnsi="Arial" w:cs="Arial"/>
          <w:color w:val="000000" w:themeColor="text1"/>
          <w:spacing w:val="12"/>
          <w:w w:val="105"/>
        </w:rPr>
        <w:t xml:space="preserve"> </w:t>
      </w:r>
      <w:r w:rsidR="004D14A3" w:rsidRPr="008A2BA8">
        <w:rPr>
          <w:rFonts w:ascii="Arial" w:hAnsi="Arial" w:cs="Arial"/>
          <w:color w:val="000000" w:themeColor="text1"/>
          <w:w w:val="105"/>
        </w:rPr>
        <w:t>a</w:t>
      </w:r>
      <w:r w:rsidR="004D14A3" w:rsidRPr="008A2BA8">
        <w:rPr>
          <w:rFonts w:ascii="Arial" w:hAnsi="Arial" w:cs="Arial"/>
          <w:color w:val="000000" w:themeColor="text1"/>
          <w:spacing w:val="13"/>
          <w:w w:val="105"/>
        </w:rPr>
        <w:t xml:space="preserve"> </w:t>
      </w:r>
      <w:r w:rsidR="004D14A3" w:rsidRPr="008A2BA8">
        <w:rPr>
          <w:rFonts w:ascii="Arial" w:hAnsi="Arial" w:cs="Arial"/>
          <w:color w:val="000000" w:themeColor="text1"/>
          <w:w w:val="105"/>
        </w:rPr>
        <w:t>company</w:t>
      </w:r>
      <w:r w:rsidR="004D14A3" w:rsidRPr="008A2BA8">
        <w:rPr>
          <w:rFonts w:ascii="Arial" w:hAnsi="Arial" w:cs="Arial"/>
          <w:color w:val="000000" w:themeColor="text1"/>
          <w:spacing w:val="12"/>
          <w:w w:val="105"/>
        </w:rPr>
        <w:t xml:space="preserve"> </w:t>
      </w:r>
      <w:r w:rsidR="004D14A3" w:rsidRPr="008A2BA8">
        <w:rPr>
          <w:rFonts w:ascii="Arial" w:hAnsi="Arial" w:cs="Arial"/>
          <w:color w:val="000000" w:themeColor="text1"/>
          <w:w w:val="105"/>
        </w:rPr>
        <w:t>which</w:t>
      </w:r>
      <w:r w:rsidR="004D14A3" w:rsidRPr="008A2BA8">
        <w:rPr>
          <w:rFonts w:ascii="Arial" w:hAnsi="Arial" w:cs="Arial"/>
          <w:color w:val="000000" w:themeColor="text1"/>
          <w:spacing w:val="12"/>
          <w:w w:val="105"/>
        </w:rPr>
        <w:t xml:space="preserve"> </w:t>
      </w:r>
      <w:r w:rsidR="004D14A3" w:rsidRPr="008A2BA8">
        <w:rPr>
          <w:rFonts w:ascii="Arial" w:hAnsi="Arial" w:cs="Arial"/>
          <w:color w:val="000000" w:themeColor="text1"/>
          <w:w w:val="105"/>
        </w:rPr>
        <w:t>creates</w:t>
      </w:r>
      <w:r w:rsidR="004D14A3" w:rsidRPr="008A2BA8">
        <w:rPr>
          <w:rFonts w:ascii="Arial" w:hAnsi="Arial" w:cs="Arial"/>
          <w:color w:val="000000" w:themeColor="text1"/>
          <w:spacing w:val="13"/>
          <w:w w:val="105"/>
        </w:rPr>
        <w:t xml:space="preserve"> </w:t>
      </w:r>
      <w:r w:rsidR="004D14A3" w:rsidRPr="008A2BA8">
        <w:rPr>
          <w:rFonts w:ascii="Arial" w:hAnsi="Arial" w:cs="Arial"/>
          <w:color w:val="000000" w:themeColor="text1"/>
          <w:w w:val="105"/>
        </w:rPr>
        <w:t>or</w:t>
      </w:r>
      <w:r w:rsidR="004D14A3" w:rsidRPr="008A2BA8">
        <w:rPr>
          <w:rFonts w:ascii="Arial" w:hAnsi="Arial" w:cs="Arial"/>
          <w:color w:val="000000" w:themeColor="text1"/>
          <w:spacing w:val="12"/>
          <w:w w:val="105"/>
        </w:rPr>
        <w:t xml:space="preserve"> </w:t>
      </w:r>
      <w:r w:rsidR="004D14A3" w:rsidRPr="008A2BA8">
        <w:rPr>
          <w:rFonts w:ascii="Arial" w:hAnsi="Arial" w:cs="Arial"/>
          <w:color w:val="000000" w:themeColor="text1"/>
          <w:w w:val="105"/>
        </w:rPr>
        <w:t>acknowledges</w:t>
      </w:r>
      <w:r w:rsidR="004D14A3" w:rsidRPr="008A2BA8">
        <w:rPr>
          <w:rFonts w:ascii="Arial" w:hAnsi="Arial" w:cs="Arial"/>
          <w:color w:val="000000" w:themeColor="text1"/>
          <w:spacing w:val="13"/>
          <w:w w:val="105"/>
        </w:rPr>
        <w:t xml:space="preserve"> </w:t>
      </w:r>
      <w:r w:rsidR="004D14A3" w:rsidRPr="008A2BA8">
        <w:rPr>
          <w:rFonts w:ascii="Arial" w:hAnsi="Arial" w:cs="Arial"/>
          <w:color w:val="000000" w:themeColor="text1"/>
          <w:w w:val="105"/>
        </w:rPr>
        <w:t>a</w:t>
      </w:r>
      <w:r w:rsidR="004D14A3" w:rsidRPr="008A2BA8">
        <w:rPr>
          <w:rFonts w:ascii="Arial" w:hAnsi="Arial" w:cs="Arial"/>
          <w:color w:val="000000" w:themeColor="text1"/>
          <w:spacing w:val="12"/>
          <w:w w:val="105"/>
        </w:rPr>
        <w:t xml:space="preserve"> </w:t>
      </w:r>
      <w:r w:rsidR="004D14A3" w:rsidRPr="008A2BA8">
        <w:rPr>
          <w:rFonts w:ascii="Arial" w:hAnsi="Arial" w:cs="Arial"/>
          <w:color w:val="000000" w:themeColor="text1"/>
          <w:w w:val="105"/>
        </w:rPr>
        <w:t>debt.</w:t>
      </w:r>
    </w:p>
    <w:p w14:paraId="1A016557" w14:textId="42997DD1" w:rsidR="00CC0CAB" w:rsidRPr="002F758A" w:rsidRDefault="00CC0CAB" w:rsidP="008A2BA8">
      <w:pPr>
        <w:pStyle w:val="BodyText"/>
        <w:spacing w:line="288" w:lineRule="auto"/>
        <w:ind w:right="221"/>
        <w:jc w:val="both"/>
        <w:rPr>
          <w:rFonts w:ascii="Arial" w:hAnsi="Arial" w:cs="Arial"/>
          <w:color w:val="000000" w:themeColor="text1"/>
          <w:w w:val="105"/>
        </w:rPr>
      </w:pPr>
    </w:p>
    <w:p w14:paraId="157C9225" w14:textId="1BA7B0B6" w:rsidR="00CC0CAB" w:rsidRPr="002F758A" w:rsidRDefault="00CC0CAB" w:rsidP="008A2BA8">
      <w:pPr>
        <w:pStyle w:val="BodyText"/>
        <w:spacing w:line="288" w:lineRule="auto"/>
        <w:ind w:left="720" w:right="221"/>
        <w:jc w:val="both"/>
        <w:rPr>
          <w:rFonts w:ascii="Arial" w:hAnsi="Arial" w:cs="Arial"/>
          <w:color w:val="000000" w:themeColor="text1"/>
          <w:w w:val="105"/>
        </w:rPr>
      </w:pPr>
      <w:r w:rsidRPr="002F758A">
        <w:rPr>
          <w:rFonts w:ascii="Arial" w:hAnsi="Arial" w:cs="Arial"/>
          <w:color w:val="000000" w:themeColor="text1"/>
        </w:rPr>
        <w:t xml:space="preserve">The </w:t>
      </w:r>
      <w:r w:rsidRPr="002F758A">
        <w:rPr>
          <w:rFonts w:ascii="Arial" w:hAnsi="Arial" w:cs="Arial"/>
          <w:color w:val="000000" w:themeColor="text1"/>
        </w:rPr>
        <w:t xml:space="preserve">debenture is a document </w:t>
      </w:r>
      <w:proofErr w:type="gramStart"/>
      <w:r w:rsidRPr="002F758A">
        <w:rPr>
          <w:rFonts w:ascii="Arial" w:hAnsi="Arial" w:cs="Arial"/>
          <w:color w:val="000000" w:themeColor="text1"/>
        </w:rPr>
        <w:t xml:space="preserve">that </w:t>
      </w:r>
      <w:r w:rsidRPr="002F758A">
        <w:rPr>
          <w:rFonts w:ascii="Arial" w:hAnsi="Arial" w:cs="Arial"/>
          <w:color w:val="000000" w:themeColor="text1"/>
        </w:rPr>
        <w:t xml:space="preserve"> sets</w:t>
      </w:r>
      <w:proofErr w:type="gramEnd"/>
      <w:r w:rsidRPr="002F758A">
        <w:rPr>
          <w:rFonts w:ascii="Arial" w:hAnsi="Arial" w:cs="Arial"/>
          <w:color w:val="000000" w:themeColor="text1"/>
        </w:rPr>
        <w:t xml:space="preserve"> out </w:t>
      </w:r>
      <w:r w:rsidRPr="002F758A">
        <w:rPr>
          <w:rFonts w:ascii="Arial" w:hAnsi="Arial" w:cs="Arial"/>
          <w:color w:val="000000" w:themeColor="text1"/>
        </w:rPr>
        <w:t xml:space="preserve"> the terms and conditions of a loa</w:t>
      </w:r>
      <w:r w:rsidRPr="002F758A">
        <w:rPr>
          <w:rFonts w:ascii="Arial" w:hAnsi="Arial" w:cs="Arial"/>
          <w:color w:val="000000" w:themeColor="text1"/>
        </w:rPr>
        <w:t xml:space="preserve">ns and further it </w:t>
      </w:r>
      <w:r w:rsidRPr="002F758A">
        <w:rPr>
          <w:rFonts w:ascii="Arial" w:hAnsi="Arial" w:cs="Arial"/>
          <w:color w:val="000000" w:themeColor="text1"/>
        </w:rPr>
        <w:t>provides clarity and security to lenders if the borrowing company becomes insolvent. Attaching a floating charge to the debenture offers further benefits, enabling the holder to rank above unsecured creditors when it comes to repayment.</w:t>
      </w:r>
    </w:p>
    <w:p w14:paraId="44AAB0B3" w14:textId="3FC3D355" w:rsidR="003A5ECE" w:rsidRPr="002F758A" w:rsidRDefault="003A5ECE" w:rsidP="008A2BA8">
      <w:pPr>
        <w:pStyle w:val="NormalWeb"/>
        <w:spacing w:before="0" w:beforeAutospacing="0" w:after="0" w:afterAutospacing="0"/>
        <w:jc w:val="both"/>
        <w:rPr>
          <w:rFonts w:ascii="Arial" w:hAnsi="Arial" w:cs="Arial"/>
          <w:color w:val="000000" w:themeColor="text1"/>
          <w:sz w:val="22"/>
          <w:szCs w:val="22"/>
        </w:rPr>
      </w:pPr>
    </w:p>
    <w:p w14:paraId="4E086EBB" w14:textId="77777777" w:rsidR="00A04F0F" w:rsidRPr="002F758A" w:rsidRDefault="00A04F0F" w:rsidP="008A2BA8">
      <w:pPr>
        <w:pStyle w:val="NormalWeb"/>
        <w:spacing w:before="0" w:beforeAutospacing="0" w:after="0" w:afterAutospacing="0"/>
        <w:jc w:val="both"/>
        <w:rPr>
          <w:rFonts w:ascii="Arial" w:hAnsi="Arial" w:cs="Arial"/>
          <w:color w:val="000000" w:themeColor="text1"/>
          <w:sz w:val="22"/>
          <w:szCs w:val="22"/>
        </w:rPr>
      </w:pPr>
    </w:p>
    <w:p w14:paraId="4ADF16BF" w14:textId="77777777" w:rsidR="005E7A60" w:rsidRPr="002F758A" w:rsidRDefault="004D14A3" w:rsidP="008A2BA8">
      <w:pPr>
        <w:pStyle w:val="BodyText"/>
        <w:spacing w:line="290" w:lineRule="auto"/>
        <w:ind w:left="720" w:right="221"/>
        <w:jc w:val="both"/>
        <w:rPr>
          <w:rFonts w:ascii="Arial" w:hAnsi="Arial" w:cs="Arial"/>
          <w:color w:val="000000" w:themeColor="text1"/>
          <w:w w:val="105"/>
        </w:rPr>
      </w:pPr>
      <w:r w:rsidRPr="002F758A">
        <w:rPr>
          <w:rFonts w:ascii="Arial" w:hAnsi="Arial" w:cs="Arial"/>
          <w:color w:val="000000" w:themeColor="text1"/>
          <w:shd w:val="clear" w:color="auto" w:fill="FFFFFF"/>
        </w:rPr>
        <w:t>Further</w:t>
      </w:r>
      <w:r w:rsidR="008C07B4" w:rsidRPr="002F758A">
        <w:rPr>
          <w:rFonts w:ascii="Arial" w:hAnsi="Arial" w:cs="Arial"/>
          <w:color w:val="000000" w:themeColor="text1"/>
          <w:w w:val="105"/>
        </w:rPr>
        <w:t>, a floating charge usually gives the secured creditor the power to appoin</w:t>
      </w:r>
      <w:r w:rsidR="00A04F0F" w:rsidRPr="002F758A">
        <w:rPr>
          <w:rFonts w:ascii="Arial" w:hAnsi="Arial" w:cs="Arial"/>
          <w:color w:val="000000" w:themeColor="text1"/>
          <w:w w:val="105"/>
        </w:rPr>
        <w:t>t and administrator</w:t>
      </w:r>
      <w:r w:rsidR="008C07B4" w:rsidRPr="002F758A">
        <w:rPr>
          <w:rFonts w:ascii="Arial" w:hAnsi="Arial" w:cs="Arial"/>
          <w:color w:val="000000" w:themeColor="text1"/>
          <w:spacing w:val="-17"/>
          <w:w w:val="105"/>
        </w:rPr>
        <w:t xml:space="preserve"> </w:t>
      </w:r>
      <w:r w:rsidR="008C07B4" w:rsidRPr="002F758A">
        <w:rPr>
          <w:rFonts w:ascii="Arial" w:hAnsi="Arial" w:cs="Arial"/>
          <w:color w:val="000000" w:themeColor="text1"/>
          <w:spacing w:val="-1"/>
          <w:w w:val="105"/>
        </w:rPr>
        <w:t>who</w:t>
      </w:r>
      <w:r w:rsidR="008C07B4" w:rsidRPr="002F758A">
        <w:rPr>
          <w:rFonts w:ascii="Arial" w:hAnsi="Arial" w:cs="Arial"/>
          <w:color w:val="000000" w:themeColor="text1"/>
          <w:spacing w:val="-18"/>
          <w:w w:val="105"/>
        </w:rPr>
        <w:t xml:space="preserve"> </w:t>
      </w:r>
      <w:r w:rsidR="008C07B4" w:rsidRPr="002F758A">
        <w:rPr>
          <w:rFonts w:ascii="Arial" w:hAnsi="Arial" w:cs="Arial"/>
          <w:color w:val="000000" w:themeColor="text1"/>
          <w:spacing w:val="-1"/>
          <w:w w:val="105"/>
        </w:rPr>
        <w:t>will</w:t>
      </w:r>
      <w:r w:rsidR="008C07B4" w:rsidRPr="002F758A">
        <w:rPr>
          <w:rFonts w:ascii="Arial" w:hAnsi="Arial" w:cs="Arial"/>
          <w:color w:val="000000" w:themeColor="text1"/>
          <w:spacing w:val="-16"/>
          <w:w w:val="105"/>
        </w:rPr>
        <w:t xml:space="preserve"> </w:t>
      </w:r>
      <w:r w:rsidR="008C07B4" w:rsidRPr="002F758A">
        <w:rPr>
          <w:rFonts w:ascii="Arial" w:hAnsi="Arial" w:cs="Arial"/>
          <w:color w:val="000000" w:themeColor="text1"/>
          <w:spacing w:val="-1"/>
          <w:w w:val="105"/>
        </w:rPr>
        <w:t>take</w:t>
      </w:r>
      <w:r w:rsidR="008C07B4" w:rsidRPr="002F758A">
        <w:rPr>
          <w:rFonts w:ascii="Arial" w:hAnsi="Arial" w:cs="Arial"/>
          <w:color w:val="000000" w:themeColor="text1"/>
          <w:spacing w:val="-18"/>
          <w:w w:val="105"/>
        </w:rPr>
        <w:t xml:space="preserve"> </w:t>
      </w:r>
      <w:r w:rsidR="008C07B4" w:rsidRPr="002F758A">
        <w:rPr>
          <w:rFonts w:ascii="Arial" w:hAnsi="Arial" w:cs="Arial"/>
          <w:color w:val="000000" w:themeColor="text1"/>
          <w:spacing w:val="-1"/>
          <w:w w:val="105"/>
        </w:rPr>
        <w:t>control</w:t>
      </w:r>
      <w:r w:rsidR="008C07B4" w:rsidRPr="002F758A">
        <w:rPr>
          <w:rFonts w:ascii="Arial" w:hAnsi="Arial" w:cs="Arial"/>
          <w:color w:val="000000" w:themeColor="text1"/>
          <w:spacing w:val="-16"/>
          <w:w w:val="105"/>
        </w:rPr>
        <w:t xml:space="preserve"> </w:t>
      </w:r>
      <w:r w:rsidR="008C07B4" w:rsidRPr="002F758A">
        <w:rPr>
          <w:rFonts w:ascii="Arial" w:hAnsi="Arial" w:cs="Arial"/>
          <w:color w:val="000000" w:themeColor="text1"/>
          <w:spacing w:val="-1"/>
          <w:w w:val="105"/>
        </w:rPr>
        <w:t>of</w:t>
      </w:r>
      <w:r w:rsidR="008C07B4" w:rsidRPr="002F758A">
        <w:rPr>
          <w:rFonts w:ascii="Arial" w:hAnsi="Arial" w:cs="Arial"/>
          <w:color w:val="000000" w:themeColor="text1"/>
          <w:spacing w:val="-17"/>
          <w:w w:val="105"/>
        </w:rPr>
        <w:t xml:space="preserve"> </w:t>
      </w:r>
      <w:r w:rsidR="008C07B4" w:rsidRPr="002F758A">
        <w:rPr>
          <w:rFonts w:ascii="Arial" w:hAnsi="Arial" w:cs="Arial"/>
          <w:color w:val="000000" w:themeColor="text1"/>
          <w:spacing w:val="-1"/>
          <w:w w:val="105"/>
        </w:rPr>
        <w:t>the</w:t>
      </w:r>
      <w:r w:rsidR="008C07B4" w:rsidRPr="002F758A">
        <w:rPr>
          <w:rFonts w:ascii="Arial" w:hAnsi="Arial" w:cs="Arial"/>
          <w:color w:val="000000" w:themeColor="text1"/>
          <w:spacing w:val="-17"/>
          <w:w w:val="105"/>
        </w:rPr>
        <w:t xml:space="preserve"> </w:t>
      </w:r>
      <w:r w:rsidR="008C07B4" w:rsidRPr="002F758A">
        <w:rPr>
          <w:rFonts w:ascii="Arial" w:hAnsi="Arial" w:cs="Arial"/>
          <w:color w:val="000000" w:themeColor="text1"/>
          <w:spacing w:val="-1"/>
          <w:w w:val="105"/>
        </w:rPr>
        <w:t>charged</w:t>
      </w:r>
      <w:r w:rsidR="008C07B4" w:rsidRPr="002F758A">
        <w:rPr>
          <w:rFonts w:ascii="Arial" w:hAnsi="Arial" w:cs="Arial"/>
          <w:color w:val="000000" w:themeColor="text1"/>
          <w:spacing w:val="-18"/>
          <w:w w:val="105"/>
        </w:rPr>
        <w:t xml:space="preserve"> </w:t>
      </w:r>
      <w:r w:rsidR="008C07B4" w:rsidRPr="002F758A">
        <w:rPr>
          <w:rFonts w:ascii="Arial" w:hAnsi="Arial" w:cs="Arial"/>
          <w:color w:val="000000" w:themeColor="text1"/>
          <w:spacing w:val="-1"/>
          <w:w w:val="105"/>
        </w:rPr>
        <w:t>assets</w:t>
      </w:r>
      <w:r w:rsidR="008C07B4" w:rsidRPr="002F758A">
        <w:rPr>
          <w:rFonts w:ascii="Arial" w:hAnsi="Arial" w:cs="Arial"/>
          <w:color w:val="000000" w:themeColor="text1"/>
          <w:spacing w:val="-16"/>
          <w:w w:val="105"/>
        </w:rPr>
        <w:t xml:space="preserve"> </w:t>
      </w:r>
      <w:r w:rsidR="008C07B4" w:rsidRPr="002F758A">
        <w:rPr>
          <w:rFonts w:ascii="Arial" w:hAnsi="Arial" w:cs="Arial"/>
          <w:color w:val="000000" w:themeColor="text1"/>
          <w:spacing w:val="-1"/>
          <w:w w:val="105"/>
        </w:rPr>
        <w:t>and</w:t>
      </w:r>
      <w:r w:rsidR="008C07B4" w:rsidRPr="002F758A">
        <w:rPr>
          <w:rFonts w:ascii="Arial" w:hAnsi="Arial" w:cs="Arial"/>
          <w:color w:val="000000" w:themeColor="text1"/>
          <w:spacing w:val="-18"/>
          <w:w w:val="105"/>
        </w:rPr>
        <w:t xml:space="preserve"> </w:t>
      </w:r>
      <w:r w:rsidR="008C07B4" w:rsidRPr="002F758A">
        <w:rPr>
          <w:rFonts w:ascii="Arial" w:hAnsi="Arial" w:cs="Arial"/>
          <w:color w:val="000000" w:themeColor="text1"/>
          <w:spacing w:val="-1"/>
          <w:w w:val="105"/>
        </w:rPr>
        <w:t>will</w:t>
      </w:r>
      <w:r w:rsidR="008C07B4" w:rsidRPr="002F758A">
        <w:rPr>
          <w:rFonts w:ascii="Arial" w:hAnsi="Arial" w:cs="Arial"/>
          <w:color w:val="000000" w:themeColor="text1"/>
          <w:spacing w:val="-16"/>
          <w:w w:val="105"/>
        </w:rPr>
        <w:t xml:space="preserve"> </w:t>
      </w:r>
      <w:r w:rsidR="008C07B4" w:rsidRPr="002F758A">
        <w:rPr>
          <w:rFonts w:ascii="Arial" w:hAnsi="Arial" w:cs="Arial"/>
          <w:color w:val="000000" w:themeColor="text1"/>
          <w:spacing w:val="-1"/>
          <w:w w:val="105"/>
        </w:rPr>
        <w:t>attempt</w:t>
      </w:r>
      <w:r w:rsidR="005E7A60" w:rsidRPr="002F758A">
        <w:rPr>
          <w:rFonts w:ascii="Arial" w:hAnsi="Arial" w:cs="Arial"/>
          <w:color w:val="000000" w:themeColor="text1"/>
          <w:spacing w:val="-1"/>
          <w:w w:val="105"/>
        </w:rPr>
        <w:t xml:space="preserve"> </w:t>
      </w:r>
      <w:r w:rsidR="005E7A60" w:rsidRPr="002F758A">
        <w:rPr>
          <w:rFonts w:ascii="Arial" w:hAnsi="Arial" w:cs="Arial"/>
          <w:color w:val="000000" w:themeColor="text1"/>
          <w:w w:val="105"/>
        </w:rPr>
        <w:t>t</w:t>
      </w:r>
      <w:r w:rsidR="008C07B4" w:rsidRPr="002F758A">
        <w:rPr>
          <w:rFonts w:ascii="Arial" w:hAnsi="Arial" w:cs="Arial"/>
          <w:color w:val="000000" w:themeColor="text1"/>
          <w:w w:val="105"/>
        </w:rPr>
        <w:t xml:space="preserve">o </w:t>
      </w:r>
      <w:proofErr w:type="spellStart"/>
      <w:r w:rsidR="008C07B4" w:rsidRPr="002F758A">
        <w:rPr>
          <w:rFonts w:ascii="Arial" w:hAnsi="Arial" w:cs="Arial"/>
          <w:color w:val="000000" w:themeColor="text1"/>
          <w:w w:val="105"/>
        </w:rPr>
        <w:t>realise</w:t>
      </w:r>
      <w:proofErr w:type="spellEnd"/>
      <w:r w:rsidR="008C07B4" w:rsidRPr="002F758A">
        <w:rPr>
          <w:rFonts w:ascii="Arial" w:hAnsi="Arial" w:cs="Arial"/>
          <w:color w:val="000000" w:themeColor="text1"/>
          <w:w w:val="105"/>
        </w:rPr>
        <w:t xml:space="preserve"> them to pay off the secured creditor. </w:t>
      </w:r>
    </w:p>
    <w:p w14:paraId="09854699" w14:textId="77777777" w:rsidR="005E7A60" w:rsidRPr="002F758A" w:rsidRDefault="005E7A60" w:rsidP="008A2BA8">
      <w:pPr>
        <w:pStyle w:val="BodyText"/>
        <w:spacing w:line="290" w:lineRule="auto"/>
        <w:ind w:right="221"/>
        <w:jc w:val="both"/>
        <w:rPr>
          <w:rFonts w:ascii="Arial" w:hAnsi="Arial" w:cs="Arial"/>
          <w:color w:val="000000" w:themeColor="text1"/>
          <w:w w:val="105"/>
        </w:rPr>
      </w:pPr>
    </w:p>
    <w:p w14:paraId="3F69DF9A" w14:textId="4A8DC1A7" w:rsidR="008F23A1" w:rsidRPr="002F758A" w:rsidRDefault="008C07B4" w:rsidP="008A2BA8">
      <w:pPr>
        <w:pStyle w:val="BodyText"/>
        <w:spacing w:line="290" w:lineRule="auto"/>
        <w:ind w:left="720" w:right="221"/>
        <w:jc w:val="both"/>
        <w:rPr>
          <w:rFonts w:ascii="Arial" w:hAnsi="Arial" w:cs="Arial"/>
          <w:color w:val="000000" w:themeColor="text1"/>
        </w:rPr>
      </w:pPr>
      <w:r w:rsidRPr="002F758A">
        <w:rPr>
          <w:rFonts w:ascii="Arial" w:hAnsi="Arial" w:cs="Arial"/>
          <w:color w:val="000000" w:themeColor="text1"/>
          <w:w w:val="105"/>
        </w:rPr>
        <w:t>The power to appoint an administrator is</w:t>
      </w:r>
      <w:r w:rsidRPr="002F758A">
        <w:rPr>
          <w:rFonts w:ascii="Arial" w:hAnsi="Arial" w:cs="Arial"/>
          <w:color w:val="000000" w:themeColor="text1"/>
          <w:spacing w:val="1"/>
          <w:w w:val="105"/>
        </w:rPr>
        <w:t xml:space="preserve"> </w:t>
      </w:r>
      <w:r w:rsidRPr="002F758A">
        <w:rPr>
          <w:rFonts w:ascii="Arial" w:hAnsi="Arial" w:cs="Arial"/>
          <w:color w:val="000000" w:themeColor="text1"/>
          <w:w w:val="105"/>
        </w:rPr>
        <w:t xml:space="preserve">available to the holder of a </w:t>
      </w:r>
      <w:r w:rsidRPr="002F758A">
        <w:rPr>
          <w:rFonts w:ascii="Arial" w:hAnsi="Arial" w:cs="Arial"/>
          <w:bCs/>
          <w:color w:val="000000" w:themeColor="text1"/>
          <w:w w:val="105"/>
        </w:rPr>
        <w:t>Qualifying Floating Charge</w:t>
      </w:r>
      <w:r w:rsidR="00AE260F" w:rsidRPr="002F758A">
        <w:rPr>
          <w:rFonts w:ascii="Arial" w:hAnsi="Arial" w:cs="Arial"/>
          <w:bCs/>
          <w:color w:val="000000" w:themeColor="text1"/>
          <w:w w:val="105"/>
        </w:rPr>
        <w:t xml:space="preserve"> (appointment of administrator without a court order, paragraph 14 of Schedule B 1)</w:t>
      </w:r>
      <w:r w:rsidR="00AE260F" w:rsidRPr="002F758A">
        <w:rPr>
          <w:rStyle w:val="FootnoteReference"/>
          <w:rFonts w:ascii="Arial" w:hAnsi="Arial" w:cs="Arial"/>
          <w:bCs/>
          <w:color w:val="000000" w:themeColor="text1"/>
          <w:w w:val="105"/>
        </w:rPr>
        <w:footnoteReference w:id="6"/>
      </w:r>
      <w:r w:rsidRPr="002F758A">
        <w:rPr>
          <w:rFonts w:ascii="Arial" w:hAnsi="Arial" w:cs="Arial"/>
          <w:b/>
          <w:color w:val="000000" w:themeColor="text1"/>
          <w:w w:val="105"/>
        </w:rPr>
        <w:t xml:space="preserve"> </w:t>
      </w:r>
      <w:r w:rsidRPr="002F758A">
        <w:rPr>
          <w:rFonts w:ascii="Arial" w:hAnsi="Arial" w:cs="Arial"/>
          <w:color w:val="000000" w:themeColor="text1"/>
          <w:w w:val="105"/>
        </w:rPr>
        <w:t>which is a charge over the whole or</w:t>
      </w:r>
      <w:r w:rsidRPr="002F758A">
        <w:rPr>
          <w:rFonts w:ascii="Arial" w:hAnsi="Arial" w:cs="Arial"/>
          <w:color w:val="000000" w:themeColor="text1"/>
          <w:spacing w:val="1"/>
          <w:w w:val="105"/>
        </w:rPr>
        <w:t xml:space="preserve"> </w:t>
      </w:r>
      <w:r w:rsidRPr="002F758A">
        <w:rPr>
          <w:rFonts w:ascii="Arial" w:hAnsi="Arial" w:cs="Arial"/>
          <w:color w:val="000000" w:themeColor="text1"/>
          <w:w w:val="105"/>
        </w:rPr>
        <w:t>substantially</w:t>
      </w:r>
      <w:r w:rsidRPr="002F758A">
        <w:rPr>
          <w:rFonts w:ascii="Arial" w:hAnsi="Arial" w:cs="Arial"/>
          <w:color w:val="000000" w:themeColor="text1"/>
          <w:spacing w:val="-8"/>
          <w:w w:val="105"/>
        </w:rPr>
        <w:t xml:space="preserve"> </w:t>
      </w:r>
      <w:r w:rsidRPr="002F758A">
        <w:rPr>
          <w:rFonts w:ascii="Arial" w:hAnsi="Arial" w:cs="Arial"/>
          <w:color w:val="000000" w:themeColor="text1"/>
          <w:w w:val="105"/>
        </w:rPr>
        <w:t>the</w:t>
      </w:r>
      <w:r w:rsidRPr="002F758A">
        <w:rPr>
          <w:rFonts w:ascii="Arial" w:hAnsi="Arial" w:cs="Arial"/>
          <w:color w:val="000000" w:themeColor="text1"/>
          <w:spacing w:val="-8"/>
          <w:w w:val="105"/>
        </w:rPr>
        <w:t xml:space="preserve"> </w:t>
      </w:r>
      <w:r w:rsidRPr="002F758A">
        <w:rPr>
          <w:rFonts w:ascii="Arial" w:hAnsi="Arial" w:cs="Arial"/>
          <w:color w:val="000000" w:themeColor="text1"/>
          <w:w w:val="105"/>
        </w:rPr>
        <w:t>whole</w:t>
      </w:r>
      <w:r w:rsidRPr="002F758A">
        <w:rPr>
          <w:rFonts w:ascii="Arial" w:hAnsi="Arial" w:cs="Arial"/>
          <w:color w:val="000000" w:themeColor="text1"/>
          <w:spacing w:val="-8"/>
          <w:w w:val="105"/>
        </w:rPr>
        <w:t xml:space="preserve"> </w:t>
      </w:r>
      <w:r w:rsidRPr="002F758A">
        <w:rPr>
          <w:rFonts w:ascii="Arial" w:hAnsi="Arial" w:cs="Arial"/>
          <w:color w:val="000000" w:themeColor="text1"/>
          <w:w w:val="105"/>
        </w:rPr>
        <w:t>of</w:t>
      </w:r>
      <w:r w:rsidRPr="002F758A">
        <w:rPr>
          <w:rFonts w:ascii="Arial" w:hAnsi="Arial" w:cs="Arial"/>
          <w:color w:val="000000" w:themeColor="text1"/>
          <w:spacing w:val="-8"/>
          <w:w w:val="105"/>
        </w:rPr>
        <w:t xml:space="preserve"> </w:t>
      </w:r>
      <w:r w:rsidRPr="002F758A">
        <w:rPr>
          <w:rFonts w:ascii="Arial" w:hAnsi="Arial" w:cs="Arial"/>
          <w:color w:val="000000" w:themeColor="text1"/>
          <w:w w:val="105"/>
        </w:rPr>
        <w:t>a</w:t>
      </w:r>
      <w:r w:rsidRPr="002F758A">
        <w:rPr>
          <w:rFonts w:ascii="Arial" w:hAnsi="Arial" w:cs="Arial"/>
          <w:color w:val="000000" w:themeColor="text1"/>
          <w:spacing w:val="-8"/>
          <w:w w:val="105"/>
        </w:rPr>
        <w:t xml:space="preserve"> </w:t>
      </w:r>
      <w:r w:rsidRPr="002F758A">
        <w:rPr>
          <w:rFonts w:ascii="Arial" w:hAnsi="Arial" w:cs="Arial"/>
          <w:color w:val="000000" w:themeColor="text1"/>
          <w:w w:val="105"/>
        </w:rPr>
        <w:t>company’s</w:t>
      </w:r>
      <w:r w:rsidRPr="002F758A">
        <w:rPr>
          <w:rFonts w:ascii="Arial" w:hAnsi="Arial" w:cs="Arial"/>
          <w:color w:val="000000" w:themeColor="text1"/>
          <w:spacing w:val="-8"/>
          <w:w w:val="105"/>
        </w:rPr>
        <w:t xml:space="preserve"> </w:t>
      </w:r>
      <w:r w:rsidRPr="002F758A">
        <w:rPr>
          <w:rFonts w:ascii="Arial" w:hAnsi="Arial" w:cs="Arial"/>
          <w:color w:val="000000" w:themeColor="text1"/>
          <w:w w:val="105"/>
        </w:rPr>
        <w:t>property,</w:t>
      </w:r>
      <w:r w:rsidRPr="002F758A">
        <w:rPr>
          <w:rFonts w:ascii="Arial" w:hAnsi="Arial" w:cs="Arial"/>
          <w:color w:val="000000" w:themeColor="text1"/>
          <w:spacing w:val="-8"/>
          <w:w w:val="105"/>
        </w:rPr>
        <w:t xml:space="preserve"> </w:t>
      </w:r>
      <w:r w:rsidRPr="002F758A">
        <w:rPr>
          <w:rFonts w:ascii="Arial" w:hAnsi="Arial" w:cs="Arial"/>
          <w:color w:val="000000" w:themeColor="text1"/>
          <w:w w:val="105"/>
        </w:rPr>
        <w:t>both</w:t>
      </w:r>
      <w:r w:rsidRPr="002F758A">
        <w:rPr>
          <w:rFonts w:ascii="Arial" w:hAnsi="Arial" w:cs="Arial"/>
          <w:color w:val="000000" w:themeColor="text1"/>
          <w:spacing w:val="-9"/>
          <w:w w:val="105"/>
        </w:rPr>
        <w:t xml:space="preserve"> </w:t>
      </w:r>
      <w:r w:rsidRPr="002F758A">
        <w:rPr>
          <w:rFonts w:ascii="Arial" w:hAnsi="Arial" w:cs="Arial"/>
          <w:color w:val="000000" w:themeColor="text1"/>
          <w:w w:val="105"/>
        </w:rPr>
        <w:t>present</w:t>
      </w:r>
      <w:r w:rsidRPr="002F758A">
        <w:rPr>
          <w:rFonts w:ascii="Arial" w:hAnsi="Arial" w:cs="Arial"/>
          <w:color w:val="000000" w:themeColor="text1"/>
          <w:spacing w:val="-8"/>
          <w:w w:val="105"/>
        </w:rPr>
        <w:t xml:space="preserve"> </w:t>
      </w:r>
      <w:r w:rsidRPr="002F758A">
        <w:rPr>
          <w:rFonts w:ascii="Arial" w:hAnsi="Arial" w:cs="Arial"/>
          <w:color w:val="000000" w:themeColor="text1"/>
          <w:w w:val="105"/>
        </w:rPr>
        <w:t>and</w:t>
      </w:r>
      <w:r w:rsidRPr="002F758A">
        <w:rPr>
          <w:rFonts w:ascii="Arial" w:hAnsi="Arial" w:cs="Arial"/>
          <w:color w:val="000000" w:themeColor="text1"/>
          <w:spacing w:val="-9"/>
          <w:w w:val="105"/>
        </w:rPr>
        <w:t xml:space="preserve"> </w:t>
      </w:r>
      <w:r w:rsidRPr="002F758A">
        <w:rPr>
          <w:rFonts w:ascii="Arial" w:hAnsi="Arial" w:cs="Arial"/>
          <w:color w:val="000000" w:themeColor="text1"/>
          <w:w w:val="105"/>
        </w:rPr>
        <w:t>future.</w:t>
      </w:r>
      <w:r w:rsidR="008F23A1" w:rsidRPr="002F758A">
        <w:rPr>
          <w:rFonts w:ascii="Arial" w:hAnsi="Arial" w:cs="Arial"/>
          <w:color w:val="000000" w:themeColor="text1"/>
          <w:w w:val="105"/>
        </w:rPr>
        <w:t xml:space="preserve"> </w:t>
      </w:r>
      <w:r w:rsidR="008F23A1" w:rsidRPr="002F758A">
        <w:rPr>
          <w:rFonts w:ascii="Arial" w:hAnsi="Arial" w:cs="Arial"/>
          <w:color w:val="000000" w:themeColor="text1"/>
          <w:w w:val="105"/>
        </w:rPr>
        <w:t>which</w:t>
      </w:r>
      <w:r w:rsidR="008F23A1" w:rsidRPr="002F758A">
        <w:rPr>
          <w:rFonts w:ascii="Arial" w:hAnsi="Arial" w:cs="Arial"/>
          <w:color w:val="000000" w:themeColor="text1"/>
          <w:spacing w:val="-6"/>
          <w:w w:val="105"/>
        </w:rPr>
        <w:t xml:space="preserve"> </w:t>
      </w:r>
      <w:r w:rsidR="008F23A1" w:rsidRPr="002F758A">
        <w:rPr>
          <w:rFonts w:ascii="Arial" w:hAnsi="Arial" w:cs="Arial"/>
          <w:color w:val="000000" w:themeColor="text1"/>
          <w:w w:val="105"/>
        </w:rPr>
        <w:t>will</w:t>
      </w:r>
      <w:r w:rsidR="008F23A1" w:rsidRPr="002F758A">
        <w:rPr>
          <w:rFonts w:ascii="Arial" w:hAnsi="Arial" w:cs="Arial"/>
          <w:color w:val="000000" w:themeColor="text1"/>
          <w:spacing w:val="-5"/>
          <w:w w:val="105"/>
        </w:rPr>
        <w:t xml:space="preserve"> </w:t>
      </w:r>
      <w:r w:rsidR="008F23A1" w:rsidRPr="002F758A">
        <w:rPr>
          <w:rFonts w:ascii="Arial" w:hAnsi="Arial" w:cs="Arial"/>
          <w:color w:val="000000" w:themeColor="text1"/>
          <w:w w:val="105"/>
        </w:rPr>
        <w:t>usually</w:t>
      </w:r>
      <w:r w:rsidR="008F23A1" w:rsidRPr="002F758A">
        <w:rPr>
          <w:rFonts w:ascii="Arial" w:hAnsi="Arial" w:cs="Arial"/>
          <w:color w:val="000000" w:themeColor="text1"/>
          <w:spacing w:val="-6"/>
          <w:w w:val="105"/>
        </w:rPr>
        <w:t xml:space="preserve"> </w:t>
      </w:r>
      <w:r w:rsidR="008F23A1" w:rsidRPr="002F758A">
        <w:rPr>
          <w:rFonts w:ascii="Arial" w:hAnsi="Arial" w:cs="Arial"/>
          <w:color w:val="000000" w:themeColor="text1"/>
          <w:w w:val="105"/>
        </w:rPr>
        <w:t>prevent</w:t>
      </w:r>
      <w:r w:rsidR="008F23A1" w:rsidRPr="002F758A">
        <w:rPr>
          <w:rFonts w:ascii="Arial" w:hAnsi="Arial" w:cs="Arial"/>
          <w:color w:val="000000" w:themeColor="text1"/>
          <w:spacing w:val="-5"/>
          <w:w w:val="105"/>
        </w:rPr>
        <w:t xml:space="preserve"> </w:t>
      </w:r>
      <w:r w:rsidR="008F23A1" w:rsidRPr="002F758A">
        <w:rPr>
          <w:rFonts w:ascii="Arial" w:hAnsi="Arial" w:cs="Arial"/>
          <w:color w:val="000000" w:themeColor="text1"/>
          <w:w w:val="105"/>
        </w:rPr>
        <w:t>a</w:t>
      </w:r>
      <w:r w:rsidR="008F23A1" w:rsidRPr="002F758A">
        <w:rPr>
          <w:rFonts w:ascii="Arial" w:hAnsi="Arial" w:cs="Arial"/>
          <w:color w:val="000000" w:themeColor="text1"/>
          <w:spacing w:val="-5"/>
          <w:w w:val="105"/>
        </w:rPr>
        <w:t xml:space="preserve"> </w:t>
      </w:r>
      <w:r w:rsidR="008F23A1" w:rsidRPr="002F758A">
        <w:rPr>
          <w:rFonts w:ascii="Arial" w:hAnsi="Arial" w:cs="Arial"/>
          <w:color w:val="000000" w:themeColor="text1"/>
          <w:w w:val="105"/>
        </w:rPr>
        <w:lastRenderedPageBreak/>
        <w:t>liquidator</w:t>
      </w:r>
      <w:r w:rsidR="008F23A1" w:rsidRPr="002F758A">
        <w:rPr>
          <w:rFonts w:ascii="Arial" w:hAnsi="Arial" w:cs="Arial"/>
          <w:color w:val="000000" w:themeColor="text1"/>
          <w:spacing w:val="-5"/>
          <w:w w:val="105"/>
        </w:rPr>
        <w:t xml:space="preserve"> </w:t>
      </w:r>
      <w:r w:rsidR="008F23A1" w:rsidRPr="002F758A">
        <w:rPr>
          <w:rFonts w:ascii="Arial" w:hAnsi="Arial" w:cs="Arial"/>
          <w:color w:val="000000" w:themeColor="text1"/>
          <w:w w:val="105"/>
        </w:rPr>
        <w:t>being</w:t>
      </w:r>
      <w:r w:rsidR="008F23A1" w:rsidRPr="002F758A">
        <w:rPr>
          <w:rFonts w:ascii="Arial" w:hAnsi="Arial" w:cs="Arial"/>
          <w:color w:val="000000" w:themeColor="text1"/>
          <w:spacing w:val="-6"/>
          <w:w w:val="105"/>
        </w:rPr>
        <w:t xml:space="preserve"> </w:t>
      </w:r>
      <w:r w:rsidR="008F23A1" w:rsidRPr="002F758A">
        <w:rPr>
          <w:rFonts w:ascii="Arial" w:hAnsi="Arial" w:cs="Arial"/>
          <w:color w:val="000000" w:themeColor="text1"/>
          <w:w w:val="105"/>
        </w:rPr>
        <w:t>appointed</w:t>
      </w:r>
      <w:r w:rsidR="008F23A1" w:rsidRPr="002F758A">
        <w:rPr>
          <w:rFonts w:ascii="Arial" w:hAnsi="Arial" w:cs="Arial"/>
          <w:color w:val="000000" w:themeColor="text1"/>
          <w:spacing w:val="-6"/>
          <w:w w:val="105"/>
        </w:rPr>
        <w:t xml:space="preserve"> </w:t>
      </w:r>
      <w:r w:rsidR="008F23A1" w:rsidRPr="002F758A">
        <w:rPr>
          <w:rFonts w:ascii="Arial" w:hAnsi="Arial" w:cs="Arial"/>
          <w:color w:val="000000" w:themeColor="text1"/>
          <w:w w:val="105"/>
        </w:rPr>
        <w:t>until</w:t>
      </w:r>
      <w:r w:rsidR="008F23A1" w:rsidRPr="002F758A">
        <w:rPr>
          <w:rFonts w:ascii="Arial" w:hAnsi="Arial" w:cs="Arial"/>
          <w:color w:val="000000" w:themeColor="text1"/>
          <w:spacing w:val="-5"/>
          <w:w w:val="105"/>
        </w:rPr>
        <w:t xml:space="preserve"> </w:t>
      </w:r>
      <w:r w:rsidR="008F23A1" w:rsidRPr="002F758A">
        <w:rPr>
          <w:rFonts w:ascii="Arial" w:hAnsi="Arial" w:cs="Arial"/>
          <w:color w:val="000000" w:themeColor="text1"/>
          <w:w w:val="105"/>
        </w:rPr>
        <w:t>the</w:t>
      </w:r>
      <w:r w:rsidR="008F23A1" w:rsidRPr="002F758A">
        <w:rPr>
          <w:rFonts w:ascii="Arial" w:hAnsi="Arial" w:cs="Arial"/>
          <w:color w:val="000000" w:themeColor="text1"/>
          <w:spacing w:val="-6"/>
          <w:w w:val="105"/>
        </w:rPr>
        <w:t xml:space="preserve"> </w:t>
      </w:r>
      <w:r w:rsidR="008F23A1" w:rsidRPr="002F758A">
        <w:rPr>
          <w:rFonts w:ascii="Arial" w:hAnsi="Arial" w:cs="Arial"/>
          <w:color w:val="000000" w:themeColor="text1"/>
          <w:w w:val="105"/>
        </w:rPr>
        <w:t>administration</w:t>
      </w:r>
      <w:r w:rsidR="008F23A1" w:rsidRPr="002F758A">
        <w:rPr>
          <w:rFonts w:ascii="Arial" w:hAnsi="Arial" w:cs="Arial"/>
          <w:color w:val="000000" w:themeColor="text1"/>
          <w:spacing w:val="-5"/>
          <w:w w:val="105"/>
        </w:rPr>
        <w:t xml:space="preserve"> </w:t>
      </w:r>
      <w:r w:rsidR="008F23A1" w:rsidRPr="002F758A">
        <w:rPr>
          <w:rFonts w:ascii="Arial" w:hAnsi="Arial" w:cs="Arial"/>
          <w:color w:val="000000" w:themeColor="text1"/>
          <w:w w:val="105"/>
        </w:rPr>
        <w:t>is</w:t>
      </w:r>
      <w:r w:rsidR="008F23A1" w:rsidRPr="002F758A">
        <w:rPr>
          <w:rFonts w:ascii="Arial" w:hAnsi="Arial" w:cs="Arial"/>
          <w:color w:val="000000" w:themeColor="text1"/>
          <w:spacing w:val="1"/>
          <w:w w:val="105"/>
        </w:rPr>
        <w:t xml:space="preserve"> </w:t>
      </w:r>
      <w:r w:rsidR="008F23A1" w:rsidRPr="002F758A">
        <w:rPr>
          <w:rFonts w:ascii="Arial" w:hAnsi="Arial" w:cs="Arial"/>
          <w:color w:val="000000" w:themeColor="text1"/>
          <w:w w:val="105"/>
        </w:rPr>
        <w:t>completed.</w:t>
      </w:r>
      <w:r w:rsidR="008F23A1" w:rsidRPr="002F758A">
        <w:rPr>
          <w:rFonts w:ascii="Arial" w:hAnsi="Arial" w:cs="Arial"/>
          <w:color w:val="000000" w:themeColor="text1"/>
          <w:spacing w:val="-7"/>
          <w:w w:val="105"/>
        </w:rPr>
        <w:t xml:space="preserve"> </w:t>
      </w:r>
      <w:r w:rsidR="008F23A1" w:rsidRPr="002F758A">
        <w:rPr>
          <w:rFonts w:ascii="Arial" w:hAnsi="Arial" w:cs="Arial"/>
          <w:color w:val="000000" w:themeColor="text1"/>
          <w:w w:val="105"/>
        </w:rPr>
        <w:t>It</w:t>
      </w:r>
      <w:r w:rsidR="008F23A1" w:rsidRPr="002F758A">
        <w:rPr>
          <w:rFonts w:ascii="Arial" w:hAnsi="Arial" w:cs="Arial"/>
          <w:color w:val="000000" w:themeColor="text1"/>
          <w:spacing w:val="-7"/>
          <w:w w:val="105"/>
        </w:rPr>
        <w:t xml:space="preserve"> </w:t>
      </w:r>
      <w:r w:rsidR="008F23A1" w:rsidRPr="002F758A">
        <w:rPr>
          <w:rFonts w:ascii="Arial" w:hAnsi="Arial" w:cs="Arial"/>
          <w:color w:val="000000" w:themeColor="text1"/>
          <w:w w:val="105"/>
        </w:rPr>
        <w:t>is</w:t>
      </w:r>
      <w:r w:rsidR="008F23A1" w:rsidRPr="002F758A">
        <w:rPr>
          <w:rFonts w:ascii="Arial" w:hAnsi="Arial" w:cs="Arial"/>
          <w:color w:val="000000" w:themeColor="text1"/>
          <w:spacing w:val="-7"/>
          <w:w w:val="105"/>
        </w:rPr>
        <w:t xml:space="preserve"> </w:t>
      </w:r>
      <w:r w:rsidR="008F23A1" w:rsidRPr="002F758A">
        <w:rPr>
          <w:rFonts w:ascii="Arial" w:hAnsi="Arial" w:cs="Arial"/>
          <w:color w:val="000000" w:themeColor="text1"/>
          <w:w w:val="105"/>
        </w:rPr>
        <w:t>possible</w:t>
      </w:r>
      <w:r w:rsidR="008F23A1" w:rsidRPr="002F758A">
        <w:rPr>
          <w:rFonts w:ascii="Arial" w:hAnsi="Arial" w:cs="Arial"/>
          <w:color w:val="000000" w:themeColor="text1"/>
          <w:spacing w:val="-7"/>
          <w:w w:val="105"/>
        </w:rPr>
        <w:t xml:space="preserve"> </w:t>
      </w:r>
      <w:r w:rsidR="008F23A1" w:rsidRPr="002F758A">
        <w:rPr>
          <w:rFonts w:ascii="Arial" w:hAnsi="Arial" w:cs="Arial"/>
          <w:color w:val="000000" w:themeColor="text1"/>
          <w:w w:val="105"/>
        </w:rPr>
        <w:t>for</w:t>
      </w:r>
      <w:r w:rsidR="008F23A1" w:rsidRPr="002F758A">
        <w:rPr>
          <w:rFonts w:ascii="Arial" w:hAnsi="Arial" w:cs="Arial"/>
          <w:color w:val="000000" w:themeColor="text1"/>
          <w:spacing w:val="-6"/>
          <w:w w:val="105"/>
        </w:rPr>
        <w:t xml:space="preserve"> </w:t>
      </w:r>
      <w:r w:rsidR="008F23A1" w:rsidRPr="002F758A">
        <w:rPr>
          <w:rFonts w:ascii="Arial" w:hAnsi="Arial" w:cs="Arial"/>
          <w:color w:val="000000" w:themeColor="text1"/>
          <w:w w:val="105"/>
        </w:rPr>
        <w:t>such</w:t>
      </w:r>
      <w:r w:rsidR="008F23A1" w:rsidRPr="002F758A">
        <w:rPr>
          <w:rFonts w:ascii="Arial" w:hAnsi="Arial" w:cs="Arial"/>
          <w:color w:val="000000" w:themeColor="text1"/>
          <w:spacing w:val="-8"/>
          <w:w w:val="105"/>
        </w:rPr>
        <w:t xml:space="preserve"> </w:t>
      </w:r>
      <w:r w:rsidR="008F23A1" w:rsidRPr="002F758A">
        <w:rPr>
          <w:rFonts w:ascii="Arial" w:hAnsi="Arial" w:cs="Arial"/>
          <w:color w:val="000000" w:themeColor="text1"/>
          <w:w w:val="105"/>
        </w:rPr>
        <w:t>a</w:t>
      </w:r>
      <w:r w:rsidR="008F23A1" w:rsidRPr="002F758A">
        <w:rPr>
          <w:rFonts w:ascii="Arial" w:hAnsi="Arial" w:cs="Arial"/>
          <w:color w:val="000000" w:themeColor="text1"/>
          <w:spacing w:val="-8"/>
          <w:w w:val="105"/>
        </w:rPr>
        <w:t xml:space="preserve"> </w:t>
      </w:r>
      <w:r w:rsidR="008F23A1" w:rsidRPr="002F758A">
        <w:rPr>
          <w:rFonts w:ascii="Arial" w:hAnsi="Arial" w:cs="Arial"/>
          <w:color w:val="000000" w:themeColor="text1"/>
          <w:w w:val="105"/>
        </w:rPr>
        <w:t>charge</w:t>
      </w:r>
      <w:r w:rsidR="008F23A1" w:rsidRPr="002F758A">
        <w:rPr>
          <w:rFonts w:ascii="Arial" w:hAnsi="Arial" w:cs="Arial"/>
          <w:color w:val="000000" w:themeColor="text1"/>
          <w:spacing w:val="-8"/>
          <w:w w:val="105"/>
        </w:rPr>
        <w:t xml:space="preserve"> </w:t>
      </w:r>
      <w:r w:rsidR="008F23A1" w:rsidRPr="002F758A">
        <w:rPr>
          <w:rFonts w:ascii="Arial" w:hAnsi="Arial" w:cs="Arial"/>
          <w:color w:val="000000" w:themeColor="text1"/>
          <w:w w:val="105"/>
        </w:rPr>
        <w:t>holder</w:t>
      </w:r>
      <w:r w:rsidR="008F23A1" w:rsidRPr="002F758A">
        <w:rPr>
          <w:rFonts w:ascii="Arial" w:hAnsi="Arial" w:cs="Arial"/>
          <w:color w:val="000000" w:themeColor="text1"/>
          <w:spacing w:val="-7"/>
          <w:w w:val="105"/>
        </w:rPr>
        <w:t xml:space="preserve"> </w:t>
      </w:r>
      <w:r w:rsidR="008F23A1" w:rsidRPr="002F758A">
        <w:rPr>
          <w:rFonts w:ascii="Arial" w:hAnsi="Arial" w:cs="Arial"/>
          <w:color w:val="000000" w:themeColor="text1"/>
          <w:w w:val="105"/>
        </w:rPr>
        <w:t>to</w:t>
      </w:r>
      <w:r w:rsidR="008F23A1" w:rsidRPr="002F758A">
        <w:rPr>
          <w:rFonts w:ascii="Arial" w:hAnsi="Arial" w:cs="Arial"/>
          <w:color w:val="000000" w:themeColor="text1"/>
          <w:spacing w:val="-7"/>
          <w:w w:val="105"/>
        </w:rPr>
        <w:t xml:space="preserve"> </w:t>
      </w:r>
      <w:r w:rsidR="008F23A1" w:rsidRPr="002F758A">
        <w:rPr>
          <w:rFonts w:ascii="Arial" w:hAnsi="Arial" w:cs="Arial"/>
          <w:color w:val="000000" w:themeColor="text1"/>
          <w:w w:val="105"/>
        </w:rPr>
        <w:t>consent</w:t>
      </w:r>
      <w:r w:rsidR="008F23A1" w:rsidRPr="002F758A">
        <w:rPr>
          <w:rFonts w:ascii="Arial" w:hAnsi="Arial" w:cs="Arial"/>
          <w:color w:val="000000" w:themeColor="text1"/>
          <w:spacing w:val="-7"/>
          <w:w w:val="105"/>
        </w:rPr>
        <w:t xml:space="preserve"> </w:t>
      </w:r>
      <w:r w:rsidR="008F23A1" w:rsidRPr="002F758A">
        <w:rPr>
          <w:rFonts w:ascii="Arial" w:hAnsi="Arial" w:cs="Arial"/>
          <w:color w:val="000000" w:themeColor="text1"/>
          <w:w w:val="105"/>
        </w:rPr>
        <w:t>to</w:t>
      </w:r>
      <w:r w:rsidR="008F23A1" w:rsidRPr="002F758A">
        <w:rPr>
          <w:rFonts w:ascii="Arial" w:hAnsi="Arial" w:cs="Arial"/>
          <w:color w:val="000000" w:themeColor="text1"/>
          <w:spacing w:val="-8"/>
          <w:w w:val="105"/>
        </w:rPr>
        <w:t xml:space="preserve"> </w:t>
      </w:r>
      <w:r w:rsidR="008F23A1" w:rsidRPr="002F758A">
        <w:rPr>
          <w:rFonts w:ascii="Arial" w:hAnsi="Arial" w:cs="Arial"/>
          <w:color w:val="000000" w:themeColor="text1"/>
          <w:w w:val="105"/>
        </w:rPr>
        <w:t>the</w:t>
      </w:r>
      <w:r w:rsidR="008F23A1" w:rsidRPr="002F758A">
        <w:rPr>
          <w:rFonts w:ascii="Arial" w:hAnsi="Arial" w:cs="Arial"/>
          <w:color w:val="000000" w:themeColor="text1"/>
          <w:spacing w:val="-8"/>
          <w:w w:val="105"/>
        </w:rPr>
        <w:t xml:space="preserve"> </w:t>
      </w:r>
      <w:r w:rsidR="008F23A1" w:rsidRPr="002F758A">
        <w:rPr>
          <w:rFonts w:ascii="Arial" w:hAnsi="Arial" w:cs="Arial"/>
          <w:color w:val="000000" w:themeColor="text1"/>
          <w:w w:val="105"/>
        </w:rPr>
        <w:t>appointment</w:t>
      </w:r>
      <w:r w:rsidR="008F23A1" w:rsidRPr="002F758A">
        <w:rPr>
          <w:rFonts w:ascii="Arial" w:hAnsi="Arial" w:cs="Arial"/>
          <w:color w:val="000000" w:themeColor="text1"/>
          <w:spacing w:val="-7"/>
          <w:w w:val="105"/>
        </w:rPr>
        <w:t xml:space="preserve"> </w:t>
      </w:r>
      <w:r w:rsidR="008F23A1" w:rsidRPr="002F758A">
        <w:rPr>
          <w:rFonts w:ascii="Arial" w:hAnsi="Arial" w:cs="Arial"/>
          <w:color w:val="000000" w:themeColor="text1"/>
          <w:w w:val="105"/>
        </w:rPr>
        <w:t>of</w:t>
      </w:r>
      <w:r w:rsidR="008F23A1" w:rsidRPr="002F758A">
        <w:rPr>
          <w:rFonts w:ascii="Arial" w:hAnsi="Arial" w:cs="Arial"/>
          <w:color w:val="000000" w:themeColor="text1"/>
          <w:spacing w:val="-6"/>
          <w:w w:val="105"/>
        </w:rPr>
        <w:t xml:space="preserve"> </w:t>
      </w:r>
      <w:r w:rsidR="008F23A1" w:rsidRPr="002F758A">
        <w:rPr>
          <w:rFonts w:ascii="Arial" w:hAnsi="Arial" w:cs="Arial"/>
          <w:color w:val="000000" w:themeColor="text1"/>
          <w:w w:val="105"/>
        </w:rPr>
        <w:t>a</w:t>
      </w:r>
      <w:r w:rsidR="008F23A1" w:rsidRPr="002F758A">
        <w:rPr>
          <w:rFonts w:ascii="Arial" w:hAnsi="Arial" w:cs="Arial"/>
          <w:color w:val="000000" w:themeColor="text1"/>
          <w:spacing w:val="-8"/>
          <w:w w:val="105"/>
        </w:rPr>
        <w:t xml:space="preserve"> </w:t>
      </w:r>
      <w:proofErr w:type="gramStart"/>
      <w:r w:rsidR="008F23A1" w:rsidRPr="002F758A">
        <w:rPr>
          <w:rFonts w:ascii="Arial" w:hAnsi="Arial" w:cs="Arial"/>
          <w:color w:val="000000" w:themeColor="text1"/>
          <w:w w:val="105"/>
        </w:rPr>
        <w:t>liquidator</w:t>
      </w:r>
      <w:r w:rsidR="00AE260F" w:rsidRPr="002F758A">
        <w:rPr>
          <w:rFonts w:ascii="Arial" w:hAnsi="Arial" w:cs="Arial"/>
          <w:color w:val="000000" w:themeColor="text1"/>
          <w:w w:val="105"/>
        </w:rPr>
        <w:t xml:space="preserve"> </w:t>
      </w:r>
      <w:r w:rsidR="008F23A1" w:rsidRPr="002F758A">
        <w:rPr>
          <w:rFonts w:ascii="Arial" w:hAnsi="Arial" w:cs="Arial"/>
          <w:color w:val="000000" w:themeColor="text1"/>
          <w:spacing w:val="-59"/>
          <w:w w:val="105"/>
        </w:rPr>
        <w:t xml:space="preserve"> </w:t>
      </w:r>
      <w:r w:rsidR="008F23A1" w:rsidRPr="002F758A">
        <w:rPr>
          <w:rFonts w:ascii="Arial" w:hAnsi="Arial" w:cs="Arial"/>
          <w:color w:val="000000" w:themeColor="text1"/>
        </w:rPr>
        <w:t>rather</w:t>
      </w:r>
      <w:proofErr w:type="gramEnd"/>
      <w:r w:rsidR="008F23A1" w:rsidRPr="002F758A">
        <w:rPr>
          <w:rFonts w:ascii="Arial" w:hAnsi="Arial" w:cs="Arial"/>
          <w:color w:val="000000" w:themeColor="text1"/>
          <w:spacing w:val="9"/>
        </w:rPr>
        <w:t xml:space="preserve"> </w:t>
      </w:r>
      <w:r w:rsidR="008F23A1" w:rsidRPr="002F758A">
        <w:rPr>
          <w:rFonts w:ascii="Arial" w:hAnsi="Arial" w:cs="Arial"/>
          <w:color w:val="000000" w:themeColor="text1"/>
        </w:rPr>
        <w:t>than</w:t>
      </w:r>
      <w:r w:rsidR="008F23A1" w:rsidRPr="002F758A">
        <w:rPr>
          <w:rFonts w:ascii="Arial" w:hAnsi="Arial" w:cs="Arial"/>
          <w:color w:val="000000" w:themeColor="text1"/>
          <w:spacing w:val="9"/>
        </w:rPr>
        <w:t xml:space="preserve"> </w:t>
      </w:r>
      <w:r w:rsidR="008F23A1" w:rsidRPr="002F758A">
        <w:rPr>
          <w:rFonts w:ascii="Arial" w:hAnsi="Arial" w:cs="Arial"/>
          <w:color w:val="000000" w:themeColor="text1"/>
        </w:rPr>
        <w:t>an</w:t>
      </w:r>
      <w:r w:rsidR="008F23A1" w:rsidRPr="002F758A">
        <w:rPr>
          <w:rFonts w:ascii="Arial" w:hAnsi="Arial" w:cs="Arial"/>
          <w:color w:val="000000" w:themeColor="text1"/>
          <w:spacing w:val="9"/>
        </w:rPr>
        <w:t xml:space="preserve"> </w:t>
      </w:r>
      <w:r w:rsidR="008F23A1" w:rsidRPr="002F758A">
        <w:rPr>
          <w:rFonts w:ascii="Arial" w:hAnsi="Arial" w:cs="Arial"/>
          <w:color w:val="000000" w:themeColor="text1"/>
        </w:rPr>
        <w:t>administrator,</w:t>
      </w:r>
      <w:r w:rsidR="008F23A1" w:rsidRPr="002F758A">
        <w:rPr>
          <w:rFonts w:ascii="Arial" w:hAnsi="Arial" w:cs="Arial"/>
          <w:color w:val="000000" w:themeColor="text1"/>
          <w:spacing w:val="10"/>
        </w:rPr>
        <w:t xml:space="preserve"> </w:t>
      </w:r>
      <w:r w:rsidR="008F23A1" w:rsidRPr="002F758A">
        <w:rPr>
          <w:rFonts w:ascii="Arial" w:hAnsi="Arial" w:cs="Arial"/>
          <w:color w:val="000000" w:themeColor="text1"/>
        </w:rPr>
        <w:t>in</w:t>
      </w:r>
      <w:r w:rsidR="008F23A1" w:rsidRPr="002F758A">
        <w:rPr>
          <w:rFonts w:ascii="Arial" w:hAnsi="Arial" w:cs="Arial"/>
          <w:color w:val="000000" w:themeColor="text1"/>
          <w:spacing w:val="9"/>
        </w:rPr>
        <w:t xml:space="preserve"> </w:t>
      </w:r>
      <w:r w:rsidR="008F23A1" w:rsidRPr="002F758A">
        <w:rPr>
          <w:rFonts w:ascii="Arial" w:hAnsi="Arial" w:cs="Arial"/>
          <w:color w:val="000000" w:themeColor="text1"/>
        </w:rPr>
        <w:t>which</w:t>
      </w:r>
      <w:r w:rsidR="008F23A1" w:rsidRPr="002F758A">
        <w:rPr>
          <w:rFonts w:ascii="Arial" w:hAnsi="Arial" w:cs="Arial"/>
          <w:color w:val="000000" w:themeColor="text1"/>
          <w:spacing w:val="9"/>
        </w:rPr>
        <w:t xml:space="preserve"> </w:t>
      </w:r>
      <w:r w:rsidR="008F23A1" w:rsidRPr="002F758A">
        <w:rPr>
          <w:rFonts w:ascii="Arial" w:hAnsi="Arial" w:cs="Arial"/>
          <w:color w:val="000000" w:themeColor="text1"/>
        </w:rPr>
        <w:t>case</w:t>
      </w:r>
      <w:r w:rsidR="008F23A1" w:rsidRPr="002F758A">
        <w:rPr>
          <w:rFonts w:ascii="Arial" w:hAnsi="Arial" w:cs="Arial"/>
          <w:color w:val="000000" w:themeColor="text1"/>
          <w:spacing w:val="10"/>
        </w:rPr>
        <w:t xml:space="preserve"> </w:t>
      </w:r>
      <w:r w:rsidR="008F23A1" w:rsidRPr="002F758A">
        <w:rPr>
          <w:rFonts w:ascii="Arial" w:hAnsi="Arial" w:cs="Arial"/>
          <w:color w:val="000000" w:themeColor="text1"/>
        </w:rPr>
        <w:t>the</w:t>
      </w:r>
      <w:r w:rsidR="008F23A1" w:rsidRPr="002F758A">
        <w:rPr>
          <w:rFonts w:ascii="Arial" w:hAnsi="Arial" w:cs="Arial"/>
          <w:color w:val="000000" w:themeColor="text1"/>
          <w:spacing w:val="9"/>
        </w:rPr>
        <w:t xml:space="preserve"> </w:t>
      </w:r>
      <w:r w:rsidR="008F23A1" w:rsidRPr="002F758A">
        <w:rPr>
          <w:rFonts w:ascii="Arial" w:hAnsi="Arial" w:cs="Arial"/>
          <w:color w:val="000000" w:themeColor="text1"/>
        </w:rPr>
        <w:t>liquidator</w:t>
      </w:r>
      <w:r w:rsidR="008F23A1" w:rsidRPr="002F758A">
        <w:rPr>
          <w:rFonts w:ascii="Arial" w:hAnsi="Arial" w:cs="Arial"/>
          <w:color w:val="000000" w:themeColor="text1"/>
          <w:spacing w:val="9"/>
        </w:rPr>
        <w:t xml:space="preserve"> </w:t>
      </w:r>
      <w:r w:rsidR="008F23A1" w:rsidRPr="002F758A">
        <w:rPr>
          <w:rFonts w:ascii="Arial" w:hAnsi="Arial" w:cs="Arial"/>
          <w:color w:val="000000" w:themeColor="text1"/>
        </w:rPr>
        <w:t>may</w:t>
      </w:r>
      <w:r w:rsidR="008F23A1" w:rsidRPr="002F758A">
        <w:rPr>
          <w:rFonts w:ascii="Arial" w:hAnsi="Arial" w:cs="Arial"/>
          <w:color w:val="000000" w:themeColor="text1"/>
          <w:spacing w:val="10"/>
        </w:rPr>
        <w:t xml:space="preserve"> </w:t>
      </w:r>
      <w:r w:rsidR="008A2BA8" w:rsidRPr="002F758A">
        <w:rPr>
          <w:rFonts w:ascii="Arial" w:hAnsi="Arial" w:cs="Arial"/>
          <w:color w:val="000000" w:themeColor="text1"/>
        </w:rPr>
        <w:t>realize</w:t>
      </w:r>
      <w:r w:rsidR="008F23A1" w:rsidRPr="002F758A">
        <w:rPr>
          <w:rFonts w:ascii="Arial" w:hAnsi="Arial" w:cs="Arial"/>
          <w:color w:val="000000" w:themeColor="text1"/>
          <w:spacing w:val="9"/>
        </w:rPr>
        <w:t xml:space="preserve"> </w:t>
      </w:r>
      <w:r w:rsidR="008F23A1" w:rsidRPr="002F758A">
        <w:rPr>
          <w:rFonts w:ascii="Arial" w:hAnsi="Arial" w:cs="Arial"/>
          <w:color w:val="000000" w:themeColor="text1"/>
        </w:rPr>
        <w:t>the</w:t>
      </w:r>
      <w:r w:rsidR="008F23A1" w:rsidRPr="002F758A">
        <w:rPr>
          <w:rFonts w:ascii="Arial" w:hAnsi="Arial" w:cs="Arial"/>
          <w:color w:val="000000" w:themeColor="text1"/>
          <w:spacing w:val="9"/>
        </w:rPr>
        <w:t xml:space="preserve"> </w:t>
      </w:r>
      <w:r w:rsidR="008F23A1" w:rsidRPr="002F758A">
        <w:rPr>
          <w:rFonts w:ascii="Arial" w:hAnsi="Arial" w:cs="Arial"/>
          <w:color w:val="000000" w:themeColor="text1"/>
        </w:rPr>
        <w:t>charged</w:t>
      </w:r>
      <w:r w:rsidR="008F23A1" w:rsidRPr="002F758A">
        <w:rPr>
          <w:rFonts w:ascii="Arial" w:hAnsi="Arial" w:cs="Arial"/>
          <w:color w:val="000000" w:themeColor="text1"/>
          <w:spacing w:val="10"/>
        </w:rPr>
        <w:t xml:space="preserve"> </w:t>
      </w:r>
      <w:r w:rsidR="008F23A1" w:rsidRPr="002F758A">
        <w:rPr>
          <w:rFonts w:ascii="Arial" w:hAnsi="Arial" w:cs="Arial"/>
          <w:color w:val="000000" w:themeColor="text1"/>
        </w:rPr>
        <w:t>assets</w:t>
      </w:r>
      <w:r w:rsidR="008F23A1" w:rsidRPr="002F758A">
        <w:rPr>
          <w:rFonts w:ascii="Arial" w:hAnsi="Arial" w:cs="Arial"/>
          <w:color w:val="000000" w:themeColor="text1"/>
          <w:spacing w:val="9"/>
        </w:rPr>
        <w:t xml:space="preserve"> </w:t>
      </w:r>
      <w:r w:rsidR="008F23A1" w:rsidRPr="002F758A">
        <w:rPr>
          <w:rFonts w:ascii="Arial" w:hAnsi="Arial" w:cs="Arial"/>
          <w:color w:val="000000" w:themeColor="text1"/>
        </w:rPr>
        <w:t>as</w:t>
      </w:r>
      <w:r w:rsidR="008F23A1" w:rsidRPr="002F758A">
        <w:rPr>
          <w:rFonts w:ascii="Arial" w:hAnsi="Arial" w:cs="Arial"/>
          <w:color w:val="000000" w:themeColor="text1"/>
          <w:spacing w:val="9"/>
        </w:rPr>
        <w:t xml:space="preserve"> </w:t>
      </w:r>
      <w:r w:rsidR="008F23A1" w:rsidRPr="002F758A">
        <w:rPr>
          <w:rFonts w:ascii="Arial" w:hAnsi="Arial" w:cs="Arial"/>
          <w:color w:val="000000" w:themeColor="text1"/>
        </w:rPr>
        <w:t>part</w:t>
      </w:r>
      <w:r w:rsidR="008F23A1" w:rsidRPr="002F758A">
        <w:rPr>
          <w:rFonts w:ascii="Arial" w:hAnsi="Arial" w:cs="Arial"/>
          <w:color w:val="000000" w:themeColor="text1"/>
          <w:spacing w:val="1"/>
        </w:rPr>
        <w:t xml:space="preserve"> </w:t>
      </w:r>
      <w:r w:rsidR="008F23A1" w:rsidRPr="002F758A">
        <w:rPr>
          <w:rFonts w:ascii="Arial" w:hAnsi="Arial" w:cs="Arial"/>
          <w:color w:val="000000" w:themeColor="text1"/>
          <w:w w:val="105"/>
        </w:rPr>
        <w:t>of the liquidation and pay out the floating charge holder according to the charge holder’s</w:t>
      </w:r>
      <w:r w:rsidR="008F23A1" w:rsidRPr="002F758A">
        <w:rPr>
          <w:rFonts w:ascii="Arial" w:hAnsi="Arial" w:cs="Arial"/>
          <w:color w:val="000000" w:themeColor="text1"/>
          <w:spacing w:val="1"/>
          <w:w w:val="105"/>
        </w:rPr>
        <w:t xml:space="preserve"> </w:t>
      </w:r>
      <w:r w:rsidR="008F23A1" w:rsidRPr="002F758A">
        <w:rPr>
          <w:rFonts w:ascii="Arial" w:hAnsi="Arial" w:cs="Arial"/>
          <w:color w:val="000000" w:themeColor="text1"/>
          <w:w w:val="105"/>
        </w:rPr>
        <w:t>priority.</w:t>
      </w:r>
    </w:p>
    <w:p w14:paraId="1D8EA345" w14:textId="5BB3F667" w:rsidR="008C07B4" w:rsidRPr="002F758A" w:rsidRDefault="008C07B4" w:rsidP="008A2BA8">
      <w:pPr>
        <w:pStyle w:val="BodyText"/>
        <w:spacing w:line="288" w:lineRule="auto"/>
        <w:ind w:right="221"/>
        <w:jc w:val="both"/>
        <w:rPr>
          <w:rFonts w:ascii="Arial" w:hAnsi="Arial" w:cs="Arial"/>
          <w:color w:val="000000" w:themeColor="text1"/>
        </w:rPr>
      </w:pPr>
    </w:p>
    <w:p w14:paraId="06344E00" w14:textId="4722DEE8" w:rsidR="008F23A1" w:rsidRPr="008A2BA8" w:rsidRDefault="008F23A1" w:rsidP="008A2BA8">
      <w:pPr>
        <w:pStyle w:val="BodyText"/>
        <w:spacing w:line="288" w:lineRule="auto"/>
        <w:ind w:left="720" w:right="225"/>
        <w:jc w:val="both"/>
        <w:rPr>
          <w:rFonts w:ascii="Arial" w:hAnsi="Arial" w:cs="Arial"/>
          <w:color w:val="000000" w:themeColor="text1"/>
          <w:w w:val="105"/>
        </w:rPr>
      </w:pPr>
      <w:r w:rsidRPr="002F758A">
        <w:rPr>
          <w:rFonts w:ascii="Arial" w:hAnsi="Arial" w:cs="Arial"/>
          <w:color w:val="000000" w:themeColor="text1"/>
          <w:w w:val="105"/>
        </w:rPr>
        <w:t>Before any payment can be made to any floating charge holder, the liquidator must first</w:t>
      </w:r>
      <w:r w:rsidRPr="002F758A">
        <w:rPr>
          <w:rFonts w:ascii="Arial" w:hAnsi="Arial" w:cs="Arial"/>
          <w:color w:val="000000" w:themeColor="text1"/>
          <w:spacing w:val="1"/>
          <w:w w:val="105"/>
        </w:rPr>
        <w:t xml:space="preserve"> </w:t>
      </w:r>
      <w:r w:rsidRPr="002F758A">
        <w:rPr>
          <w:rFonts w:ascii="Arial" w:hAnsi="Arial" w:cs="Arial"/>
          <w:color w:val="000000" w:themeColor="text1"/>
          <w:w w:val="105"/>
        </w:rPr>
        <w:t>consider</w:t>
      </w:r>
      <w:r w:rsidRPr="002F758A">
        <w:rPr>
          <w:rFonts w:ascii="Arial" w:hAnsi="Arial" w:cs="Arial"/>
          <w:color w:val="000000" w:themeColor="text1"/>
          <w:spacing w:val="-4"/>
          <w:w w:val="105"/>
        </w:rPr>
        <w:t xml:space="preserve"> </w:t>
      </w:r>
      <w:r w:rsidRPr="002F758A">
        <w:rPr>
          <w:rFonts w:ascii="Arial" w:hAnsi="Arial" w:cs="Arial"/>
          <w:color w:val="000000" w:themeColor="text1"/>
          <w:w w:val="105"/>
        </w:rPr>
        <w:t>the</w:t>
      </w:r>
      <w:r w:rsidRPr="002F758A">
        <w:rPr>
          <w:rFonts w:ascii="Arial" w:hAnsi="Arial" w:cs="Arial"/>
          <w:color w:val="000000" w:themeColor="text1"/>
          <w:spacing w:val="-4"/>
          <w:w w:val="105"/>
        </w:rPr>
        <w:t xml:space="preserve"> </w:t>
      </w:r>
      <w:r w:rsidRPr="002F758A">
        <w:rPr>
          <w:rFonts w:ascii="Arial" w:hAnsi="Arial" w:cs="Arial"/>
          <w:color w:val="000000" w:themeColor="text1"/>
          <w:w w:val="105"/>
        </w:rPr>
        <w:t>application</w:t>
      </w:r>
      <w:r w:rsidRPr="002F758A">
        <w:rPr>
          <w:rFonts w:ascii="Arial" w:hAnsi="Arial" w:cs="Arial"/>
          <w:color w:val="000000" w:themeColor="text1"/>
          <w:spacing w:val="-6"/>
          <w:w w:val="105"/>
        </w:rPr>
        <w:t xml:space="preserve"> </w:t>
      </w:r>
      <w:r w:rsidRPr="002F758A">
        <w:rPr>
          <w:rFonts w:ascii="Arial" w:hAnsi="Arial" w:cs="Arial"/>
          <w:color w:val="000000" w:themeColor="text1"/>
          <w:w w:val="105"/>
        </w:rPr>
        <w:t>of</w:t>
      </w:r>
      <w:r w:rsidRPr="002F758A">
        <w:rPr>
          <w:rFonts w:ascii="Arial" w:hAnsi="Arial" w:cs="Arial"/>
          <w:color w:val="000000" w:themeColor="text1"/>
          <w:spacing w:val="-4"/>
          <w:w w:val="105"/>
        </w:rPr>
        <w:t xml:space="preserve"> </w:t>
      </w:r>
      <w:r w:rsidRPr="002F758A">
        <w:rPr>
          <w:rFonts w:ascii="Arial" w:hAnsi="Arial" w:cs="Arial"/>
          <w:color w:val="000000" w:themeColor="text1"/>
          <w:w w:val="105"/>
        </w:rPr>
        <w:t>section</w:t>
      </w:r>
      <w:r w:rsidRPr="002F758A">
        <w:rPr>
          <w:rFonts w:ascii="Arial" w:hAnsi="Arial" w:cs="Arial"/>
          <w:color w:val="000000" w:themeColor="text1"/>
          <w:spacing w:val="-4"/>
          <w:w w:val="105"/>
        </w:rPr>
        <w:t xml:space="preserve"> </w:t>
      </w:r>
      <w:r w:rsidRPr="002F758A">
        <w:rPr>
          <w:rFonts w:ascii="Arial" w:hAnsi="Arial" w:cs="Arial"/>
          <w:color w:val="000000" w:themeColor="text1"/>
          <w:w w:val="105"/>
        </w:rPr>
        <w:t>176A</w:t>
      </w:r>
      <w:r w:rsidRPr="002F758A">
        <w:rPr>
          <w:rFonts w:ascii="Arial" w:hAnsi="Arial" w:cs="Arial"/>
          <w:color w:val="000000" w:themeColor="text1"/>
          <w:spacing w:val="-4"/>
          <w:w w:val="105"/>
        </w:rPr>
        <w:t xml:space="preserve"> </w:t>
      </w:r>
      <w:r w:rsidRPr="002F758A">
        <w:rPr>
          <w:rFonts w:ascii="Arial" w:hAnsi="Arial" w:cs="Arial"/>
          <w:color w:val="000000" w:themeColor="text1"/>
          <w:w w:val="105"/>
        </w:rPr>
        <w:t>of</w:t>
      </w:r>
      <w:r w:rsidRPr="002F758A">
        <w:rPr>
          <w:rFonts w:ascii="Arial" w:hAnsi="Arial" w:cs="Arial"/>
          <w:color w:val="000000" w:themeColor="text1"/>
          <w:spacing w:val="-4"/>
          <w:w w:val="105"/>
        </w:rPr>
        <w:t xml:space="preserve"> </w:t>
      </w:r>
      <w:r w:rsidRPr="002F758A">
        <w:rPr>
          <w:rFonts w:ascii="Arial" w:hAnsi="Arial" w:cs="Arial"/>
          <w:color w:val="000000" w:themeColor="text1"/>
          <w:w w:val="105"/>
        </w:rPr>
        <w:t>the</w:t>
      </w:r>
      <w:r w:rsidRPr="002F758A">
        <w:rPr>
          <w:rFonts w:ascii="Arial" w:hAnsi="Arial" w:cs="Arial"/>
          <w:color w:val="000000" w:themeColor="text1"/>
          <w:spacing w:val="-4"/>
          <w:w w:val="105"/>
        </w:rPr>
        <w:t xml:space="preserve"> </w:t>
      </w:r>
      <w:r w:rsidRPr="002F758A">
        <w:rPr>
          <w:rFonts w:ascii="Arial" w:hAnsi="Arial" w:cs="Arial"/>
          <w:color w:val="000000" w:themeColor="text1"/>
          <w:w w:val="105"/>
        </w:rPr>
        <w:t>Act.</w:t>
      </w:r>
      <w:r w:rsidRPr="002F758A">
        <w:rPr>
          <w:rFonts w:ascii="Arial" w:hAnsi="Arial" w:cs="Arial"/>
          <w:color w:val="000000" w:themeColor="text1"/>
          <w:spacing w:val="-4"/>
          <w:w w:val="105"/>
        </w:rPr>
        <w:t xml:space="preserve"> </w:t>
      </w:r>
      <w:r w:rsidRPr="002F758A">
        <w:rPr>
          <w:rFonts w:ascii="Arial" w:hAnsi="Arial" w:cs="Arial"/>
          <w:color w:val="000000" w:themeColor="text1"/>
          <w:w w:val="105"/>
        </w:rPr>
        <w:t>Section</w:t>
      </w:r>
      <w:r w:rsidRPr="002F758A">
        <w:rPr>
          <w:rFonts w:ascii="Arial" w:hAnsi="Arial" w:cs="Arial"/>
          <w:color w:val="000000" w:themeColor="text1"/>
          <w:spacing w:val="-4"/>
          <w:w w:val="105"/>
        </w:rPr>
        <w:t xml:space="preserve"> </w:t>
      </w:r>
      <w:r w:rsidRPr="002F758A">
        <w:rPr>
          <w:rFonts w:ascii="Arial" w:hAnsi="Arial" w:cs="Arial"/>
          <w:color w:val="000000" w:themeColor="text1"/>
          <w:w w:val="105"/>
        </w:rPr>
        <w:t>176A</w:t>
      </w:r>
      <w:r w:rsidRPr="002F758A">
        <w:rPr>
          <w:rFonts w:ascii="Arial" w:hAnsi="Arial" w:cs="Arial"/>
          <w:color w:val="000000" w:themeColor="text1"/>
          <w:spacing w:val="-4"/>
          <w:w w:val="105"/>
        </w:rPr>
        <w:t xml:space="preserve"> </w:t>
      </w:r>
      <w:r w:rsidRPr="002F758A">
        <w:rPr>
          <w:rFonts w:ascii="Arial" w:hAnsi="Arial" w:cs="Arial"/>
          <w:color w:val="000000" w:themeColor="text1"/>
          <w:w w:val="105"/>
        </w:rPr>
        <w:t>applies</w:t>
      </w:r>
      <w:r w:rsidRPr="002F758A">
        <w:rPr>
          <w:rFonts w:ascii="Arial" w:hAnsi="Arial" w:cs="Arial"/>
          <w:color w:val="000000" w:themeColor="text1"/>
          <w:spacing w:val="-4"/>
          <w:w w:val="105"/>
        </w:rPr>
        <w:t xml:space="preserve"> </w:t>
      </w:r>
      <w:r w:rsidRPr="002F758A">
        <w:rPr>
          <w:rFonts w:ascii="Arial" w:hAnsi="Arial" w:cs="Arial"/>
          <w:color w:val="000000" w:themeColor="text1"/>
          <w:w w:val="105"/>
        </w:rPr>
        <w:t>to</w:t>
      </w:r>
      <w:r w:rsidRPr="002F758A">
        <w:rPr>
          <w:rFonts w:ascii="Arial" w:hAnsi="Arial" w:cs="Arial"/>
          <w:color w:val="000000" w:themeColor="text1"/>
          <w:spacing w:val="-4"/>
          <w:w w:val="105"/>
        </w:rPr>
        <w:t xml:space="preserve"> </w:t>
      </w:r>
      <w:r w:rsidRPr="002F758A">
        <w:rPr>
          <w:rFonts w:ascii="Arial" w:hAnsi="Arial" w:cs="Arial"/>
          <w:color w:val="000000" w:themeColor="text1"/>
          <w:w w:val="105"/>
        </w:rPr>
        <w:t>a</w:t>
      </w:r>
      <w:r w:rsidRPr="002F758A">
        <w:rPr>
          <w:rFonts w:ascii="Arial" w:hAnsi="Arial" w:cs="Arial"/>
          <w:color w:val="000000" w:themeColor="text1"/>
          <w:spacing w:val="-3"/>
          <w:w w:val="105"/>
        </w:rPr>
        <w:t xml:space="preserve"> </w:t>
      </w:r>
      <w:r w:rsidRPr="002F758A">
        <w:rPr>
          <w:rFonts w:ascii="Arial" w:hAnsi="Arial" w:cs="Arial"/>
          <w:color w:val="000000" w:themeColor="text1"/>
          <w:w w:val="105"/>
        </w:rPr>
        <w:t>company</w:t>
      </w:r>
      <w:r w:rsidRPr="002F758A">
        <w:rPr>
          <w:rFonts w:ascii="Arial" w:hAnsi="Arial" w:cs="Arial"/>
          <w:color w:val="000000" w:themeColor="text1"/>
          <w:spacing w:val="-4"/>
          <w:w w:val="105"/>
        </w:rPr>
        <w:t xml:space="preserve"> </w:t>
      </w:r>
      <w:r w:rsidRPr="002F758A">
        <w:rPr>
          <w:rFonts w:ascii="Arial" w:hAnsi="Arial" w:cs="Arial"/>
          <w:color w:val="000000" w:themeColor="text1"/>
          <w:w w:val="105"/>
        </w:rPr>
        <w:t>with</w:t>
      </w:r>
      <w:r w:rsidRPr="002F758A">
        <w:rPr>
          <w:rFonts w:ascii="Arial" w:hAnsi="Arial" w:cs="Arial"/>
          <w:color w:val="000000" w:themeColor="text1"/>
          <w:spacing w:val="-4"/>
          <w:w w:val="105"/>
        </w:rPr>
        <w:t xml:space="preserve"> </w:t>
      </w:r>
      <w:proofErr w:type="gramStart"/>
      <w:r w:rsidRPr="002F758A">
        <w:rPr>
          <w:rFonts w:ascii="Arial" w:hAnsi="Arial" w:cs="Arial"/>
          <w:color w:val="000000" w:themeColor="text1"/>
          <w:w w:val="105"/>
        </w:rPr>
        <w:t>a</w:t>
      </w:r>
      <w:r w:rsidR="00F16AE1" w:rsidRPr="002F758A">
        <w:rPr>
          <w:rFonts w:ascii="Arial" w:hAnsi="Arial" w:cs="Arial"/>
          <w:color w:val="000000" w:themeColor="text1"/>
          <w:w w:val="105"/>
        </w:rPr>
        <w:t xml:space="preserve"> </w:t>
      </w:r>
      <w:r w:rsidRPr="002F758A">
        <w:rPr>
          <w:rFonts w:ascii="Arial" w:hAnsi="Arial" w:cs="Arial"/>
          <w:color w:val="000000" w:themeColor="text1"/>
          <w:spacing w:val="-59"/>
          <w:w w:val="105"/>
        </w:rPr>
        <w:t xml:space="preserve"> </w:t>
      </w:r>
      <w:r w:rsidRPr="002F758A">
        <w:rPr>
          <w:rFonts w:ascii="Arial" w:hAnsi="Arial" w:cs="Arial"/>
          <w:color w:val="000000" w:themeColor="text1"/>
          <w:w w:val="105"/>
        </w:rPr>
        <w:t>floating</w:t>
      </w:r>
      <w:proofErr w:type="gramEnd"/>
      <w:r w:rsidRPr="002F758A">
        <w:rPr>
          <w:rFonts w:ascii="Arial" w:hAnsi="Arial" w:cs="Arial"/>
          <w:color w:val="000000" w:themeColor="text1"/>
          <w:w w:val="105"/>
        </w:rPr>
        <w:t xml:space="preserve"> charge created on or after 15 September 2003 and the company has gone into</w:t>
      </w:r>
      <w:r w:rsidRPr="002F758A">
        <w:rPr>
          <w:rFonts w:ascii="Arial" w:hAnsi="Arial" w:cs="Arial"/>
          <w:color w:val="000000" w:themeColor="text1"/>
          <w:spacing w:val="1"/>
          <w:w w:val="105"/>
        </w:rPr>
        <w:t xml:space="preserve"> </w:t>
      </w:r>
      <w:r w:rsidRPr="002F758A">
        <w:rPr>
          <w:rFonts w:ascii="Arial" w:hAnsi="Arial" w:cs="Arial"/>
          <w:color w:val="000000" w:themeColor="text1"/>
          <w:w w:val="105"/>
        </w:rPr>
        <w:t>liquidatio</w:t>
      </w:r>
      <w:r w:rsidR="001B6F74" w:rsidRPr="002F758A">
        <w:rPr>
          <w:rFonts w:ascii="Arial" w:hAnsi="Arial" w:cs="Arial"/>
          <w:color w:val="000000" w:themeColor="text1"/>
          <w:w w:val="105"/>
        </w:rPr>
        <w:t>n</w:t>
      </w:r>
      <w:r w:rsidR="005E7A60" w:rsidRPr="002F758A">
        <w:rPr>
          <w:rFonts w:ascii="Arial" w:hAnsi="Arial" w:cs="Arial"/>
          <w:color w:val="000000" w:themeColor="text1"/>
          <w:w w:val="105"/>
        </w:rPr>
        <w:t xml:space="preserve">. In application to the above case  where </w:t>
      </w:r>
      <w:r w:rsidR="005E7A60" w:rsidRPr="008A2BA8">
        <w:rPr>
          <w:rFonts w:ascii="Arial" w:hAnsi="Arial" w:cs="Arial"/>
          <w:color w:val="000000" w:themeColor="text1"/>
          <w:shd w:val="clear" w:color="auto" w:fill="FFFFFF"/>
        </w:rPr>
        <w:t xml:space="preserve">the prescribed part is the part of the proceeds that must be set aside and made available to satisfy unsecured debts on </w:t>
      </w:r>
      <w:r w:rsidR="008A2BA8" w:rsidRPr="008A2BA8">
        <w:rPr>
          <w:rFonts w:ascii="Arial" w:hAnsi="Arial" w:cs="Arial"/>
          <w:color w:val="000000" w:themeColor="text1"/>
          <w:shd w:val="clear" w:color="auto" w:fill="FFFFFF"/>
        </w:rPr>
        <w:t>realizing</w:t>
      </w:r>
      <w:r w:rsidR="005E7A60" w:rsidRPr="008A2BA8">
        <w:rPr>
          <w:rFonts w:ascii="Arial" w:hAnsi="Arial" w:cs="Arial"/>
          <w:color w:val="000000" w:themeColor="text1"/>
          <w:shd w:val="clear" w:color="auto" w:fill="FFFFFF"/>
        </w:rPr>
        <w:t xml:space="preserve"> assets covered by a floating charge.</w:t>
      </w:r>
    </w:p>
    <w:p w14:paraId="1FA101E9" w14:textId="77777777" w:rsidR="008F23A1" w:rsidRPr="002F758A" w:rsidRDefault="008F23A1" w:rsidP="008A2BA8">
      <w:pPr>
        <w:pStyle w:val="BodyText"/>
        <w:spacing w:before="3"/>
        <w:jc w:val="both"/>
        <w:rPr>
          <w:rFonts w:ascii="Arial" w:hAnsi="Arial" w:cs="Arial"/>
          <w:color w:val="000000" w:themeColor="text1"/>
        </w:rPr>
      </w:pPr>
    </w:p>
    <w:p w14:paraId="7ED30C0D" w14:textId="68EC354E" w:rsidR="008F23A1" w:rsidRPr="002F758A" w:rsidRDefault="008F23A1" w:rsidP="008A2BA8">
      <w:pPr>
        <w:pStyle w:val="BodyText"/>
        <w:spacing w:line="288" w:lineRule="auto"/>
        <w:ind w:left="720" w:right="221"/>
        <w:jc w:val="both"/>
        <w:rPr>
          <w:rFonts w:ascii="Arial" w:hAnsi="Arial" w:cs="Arial"/>
          <w:color w:val="000000" w:themeColor="text1"/>
        </w:rPr>
      </w:pPr>
      <w:r w:rsidRPr="002F758A">
        <w:rPr>
          <w:rFonts w:ascii="Arial" w:hAnsi="Arial" w:cs="Arial"/>
          <w:color w:val="000000" w:themeColor="text1"/>
          <w:w w:val="105"/>
        </w:rPr>
        <w:t>The liquidator (or administrator) is under a duty to make a “prescribed part” of the company’s</w:t>
      </w:r>
      <w:r w:rsidRPr="002F758A">
        <w:rPr>
          <w:rFonts w:ascii="Arial" w:hAnsi="Arial" w:cs="Arial"/>
          <w:color w:val="000000" w:themeColor="text1"/>
          <w:spacing w:val="1"/>
          <w:w w:val="105"/>
        </w:rPr>
        <w:t xml:space="preserve"> </w:t>
      </w:r>
      <w:r w:rsidRPr="002F758A">
        <w:rPr>
          <w:rFonts w:ascii="Arial" w:hAnsi="Arial" w:cs="Arial"/>
          <w:color w:val="000000" w:themeColor="text1"/>
          <w:w w:val="105"/>
        </w:rPr>
        <w:t>net</w:t>
      </w:r>
      <w:r w:rsidRPr="002F758A">
        <w:rPr>
          <w:rFonts w:ascii="Arial" w:hAnsi="Arial" w:cs="Arial"/>
          <w:color w:val="000000" w:themeColor="text1"/>
          <w:spacing w:val="-15"/>
          <w:w w:val="105"/>
        </w:rPr>
        <w:t xml:space="preserve"> </w:t>
      </w:r>
      <w:r w:rsidRPr="002F758A">
        <w:rPr>
          <w:rFonts w:ascii="Arial" w:hAnsi="Arial" w:cs="Arial"/>
          <w:color w:val="000000" w:themeColor="text1"/>
          <w:w w:val="105"/>
        </w:rPr>
        <w:t>property</w:t>
      </w:r>
      <w:r w:rsidRPr="002F758A">
        <w:rPr>
          <w:rFonts w:ascii="Arial" w:hAnsi="Arial" w:cs="Arial"/>
          <w:color w:val="000000" w:themeColor="text1"/>
          <w:spacing w:val="-15"/>
          <w:w w:val="105"/>
        </w:rPr>
        <w:t xml:space="preserve"> </w:t>
      </w:r>
      <w:r w:rsidRPr="002F758A">
        <w:rPr>
          <w:rFonts w:ascii="Arial" w:hAnsi="Arial" w:cs="Arial"/>
          <w:color w:val="000000" w:themeColor="text1"/>
          <w:w w:val="105"/>
        </w:rPr>
        <w:t>available</w:t>
      </w:r>
      <w:r w:rsidRPr="002F758A">
        <w:rPr>
          <w:rFonts w:ascii="Arial" w:hAnsi="Arial" w:cs="Arial"/>
          <w:color w:val="000000" w:themeColor="text1"/>
          <w:spacing w:val="-15"/>
          <w:w w:val="105"/>
        </w:rPr>
        <w:t xml:space="preserve"> </w:t>
      </w:r>
      <w:r w:rsidRPr="002F758A">
        <w:rPr>
          <w:rFonts w:ascii="Arial" w:hAnsi="Arial" w:cs="Arial"/>
          <w:color w:val="000000" w:themeColor="text1"/>
          <w:w w:val="105"/>
        </w:rPr>
        <w:t>for</w:t>
      </w:r>
      <w:r w:rsidRPr="002F758A">
        <w:rPr>
          <w:rFonts w:ascii="Arial" w:hAnsi="Arial" w:cs="Arial"/>
          <w:color w:val="000000" w:themeColor="text1"/>
          <w:spacing w:val="-15"/>
          <w:w w:val="105"/>
        </w:rPr>
        <w:t xml:space="preserve"> </w:t>
      </w:r>
      <w:r w:rsidRPr="002F758A">
        <w:rPr>
          <w:rFonts w:ascii="Arial" w:hAnsi="Arial" w:cs="Arial"/>
          <w:color w:val="000000" w:themeColor="text1"/>
          <w:w w:val="105"/>
        </w:rPr>
        <w:t>the</w:t>
      </w:r>
      <w:r w:rsidRPr="002F758A">
        <w:rPr>
          <w:rFonts w:ascii="Arial" w:hAnsi="Arial" w:cs="Arial"/>
          <w:color w:val="000000" w:themeColor="text1"/>
          <w:spacing w:val="-15"/>
          <w:w w:val="105"/>
        </w:rPr>
        <w:t xml:space="preserve"> </w:t>
      </w:r>
      <w:r w:rsidRPr="002F758A">
        <w:rPr>
          <w:rFonts w:ascii="Arial" w:hAnsi="Arial" w:cs="Arial"/>
          <w:color w:val="000000" w:themeColor="text1"/>
          <w:w w:val="105"/>
        </w:rPr>
        <w:t>satisfaction</w:t>
      </w:r>
      <w:r w:rsidRPr="002F758A">
        <w:rPr>
          <w:rFonts w:ascii="Arial" w:hAnsi="Arial" w:cs="Arial"/>
          <w:color w:val="000000" w:themeColor="text1"/>
          <w:spacing w:val="-15"/>
          <w:w w:val="105"/>
        </w:rPr>
        <w:t xml:space="preserve"> </w:t>
      </w:r>
      <w:r w:rsidRPr="002F758A">
        <w:rPr>
          <w:rFonts w:ascii="Arial" w:hAnsi="Arial" w:cs="Arial"/>
          <w:color w:val="000000" w:themeColor="text1"/>
          <w:w w:val="105"/>
        </w:rPr>
        <w:t>of</w:t>
      </w:r>
      <w:r w:rsidRPr="002F758A">
        <w:rPr>
          <w:rFonts w:ascii="Arial" w:hAnsi="Arial" w:cs="Arial"/>
          <w:color w:val="000000" w:themeColor="text1"/>
          <w:spacing w:val="-15"/>
          <w:w w:val="105"/>
        </w:rPr>
        <w:t xml:space="preserve"> </w:t>
      </w:r>
      <w:r w:rsidRPr="002F758A">
        <w:rPr>
          <w:rFonts w:ascii="Arial" w:hAnsi="Arial" w:cs="Arial"/>
          <w:color w:val="000000" w:themeColor="text1"/>
          <w:w w:val="105"/>
        </w:rPr>
        <w:t>unsecured</w:t>
      </w:r>
      <w:r w:rsidRPr="002F758A">
        <w:rPr>
          <w:rFonts w:ascii="Arial" w:hAnsi="Arial" w:cs="Arial"/>
          <w:color w:val="000000" w:themeColor="text1"/>
          <w:spacing w:val="-15"/>
          <w:w w:val="105"/>
        </w:rPr>
        <w:t xml:space="preserve"> </w:t>
      </w:r>
      <w:r w:rsidRPr="002F758A">
        <w:rPr>
          <w:rFonts w:ascii="Arial" w:hAnsi="Arial" w:cs="Arial"/>
          <w:color w:val="000000" w:themeColor="text1"/>
          <w:w w:val="105"/>
        </w:rPr>
        <w:t>debts</w:t>
      </w:r>
      <w:r w:rsidRPr="002F758A">
        <w:rPr>
          <w:rFonts w:ascii="Arial" w:hAnsi="Arial" w:cs="Arial"/>
          <w:color w:val="000000" w:themeColor="text1"/>
          <w:spacing w:val="-14"/>
          <w:w w:val="105"/>
        </w:rPr>
        <w:t xml:space="preserve"> </w:t>
      </w:r>
      <w:r w:rsidRPr="002F758A">
        <w:rPr>
          <w:rFonts w:ascii="Arial" w:hAnsi="Arial" w:cs="Arial"/>
          <w:color w:val="000000" w:themeColor="text1"/>
          <w:w w:val="105"/>
        </w:rPr>
        <w:t>and</w:t>
      </w:r>
      <w:r w:rsidRPr="002F758A">
        <w:rPr>
          <w:rFonts w:ascii="Arial" w:hAnsi="Arial" w:cs="Arial"/>
          <w:color w:val="000000" w:themeColor="text1"/>
          <w:spacing w:val="-15"/>
          <w:w w:val="105"/>
        </w:rPr>
        <w:t xml:space="preserve"> </w:t>
      </w:r>
      <w:r w:rsidRPr="002F758A">
        <w:rPr>
          <w:rFonts w:ascii="Arial" w:hAnsi="Arial" w:cs="Arial"/>
          <w:color w:val="000000" w:themeColor="text1"/>
          <w:w w:val="105"/>
        </w:rPr>
        <w:t>must</w:t>
      </w:r>
      <w:r w:rsidRPr="002F758A">
        <w:rPr>
          <w:rFonts w:ascii="Arial" w:hAnsi="Arial" w:cs="Arial"/>
          <w:color w:val="000000" w:themeColor="text1"/>
          <w:spacing w:val="-15"/>
          <w:w w:val="105"/>
        </w:rPr>
        <w:t xml:space="preserve"> </w:t>
      </w:r>
      <w:r w:rsidRPr="002F758A">
        <w:rPr>
          <w:rFonts w:ascii="Arial" w:hAnsi="Arial" w:cs="Arial"/>
          <w:color w:val="000000" w:themeColor="text1"/>
          <w:w w:val="105"/>
        </w:rPr>
        <w:t>not</w:t>
      </w:r>
      <w:r w:rsidRPr="002F758A">
        <w:rPr>
          <w:rFonts w:ascii="Arial" w:hAnsi="Arial" w:cs="Arial"/>
          <w:color w:val="000000" w:themeColor="text1"/>
          <w:spacing w:val="-15"/>
          <w:w w:val="105"/>
        </w:rPr>
        <w:t xml:space="preserve"> </w:t>
      </w:r>
      <w:r w:rsidRPr="002F758A">
        <w:rPr>
          <w:rFonts w:ascii="Arial" w:hAnsi="Arial" w:cs="Arial"/>
          <w:color w:val="000000" w:themeColor="text1"/>
          <w:w w:val="105"/>
        </w:rPr>
        <w:t>distribute</w:t>
      </w:r>
      <w:r w:rsidRPr="002F758A">
        <w:rPr>
          <w:rFonts w:ascii="Arial" w:hAnsi="Arial" w:cs="Arial"/>
          <w:color w:val="000000" w:themeColor="text1"/>
          <w:spacing w:val="-15"/>
          <w:w w:val="105"/>
        </w:rPr>
        <w:t xml:space="preserve"> </w:t>
      </w:r>
      <w:r w:rsidRPr="002F758A">
        <w:rPr>
          <w:rFonts w:ascii="Arial" w:hAnsi="Arial" w:cs="Arial"/>
          <w:color w:val="000000" w:themeColor="text1"/>
          <w:w w:val="105"/>
        </w:rPr>
        <w:t>any</w:t>
      </w:r>
      <w:r w:rsidRPr="002F758A">
        <w:rPr>
          <w:rFonts w:ascii="Arial" w:hAnsi="Arial" w:cs="Arial"/>
          <w:color w:val="000000" w:themeColor="text1"/>
          <w:spacing w:val="-15"/>
          <w:w w:val="105"/>
        </w:rPr>
        <w:t xml:space="preserve"> </w:t>
      </w:r>
      <w:r w:rsidRPr="002F758A">
        <w:rPr>
          <w:rFonts w:ascii="Arial" w:hAnsi="Arial" w:cs="Arial"/>
          <w:color w:val="000000" w:themeColor="text1"/>
          <w:w w:val="105"/>
        </w:rPr>
        <w:t>of</w:t>
      </w:r>
      <w:r w:rsidRPr="002F758A">
        <w:rPr>
          <w:rFonts w:ascii="Arial" w:hAnsi="Arial" w:cs="Arial"/>
          <w:color w:val="000000" w:themeColor="text1"/>
          <w:spacing w:val="-15"/>
          <w:w w:val="105"/>
        </w:rPr>
        <w:t xml:space="preserve"> </w:t>
      </w:r>
      <w:r w:rsidRPr="002F758A">
        <w:rPr>
          <w:rFonts w:ascii="Arial" w:hAnsi="Arial" w:cs="Arial"/>
          <w:color w:val="000000" w:themeColor="text1"/>
          <w:w w:val="105"/>
        </w:rPr>
        <w:t>this</w:t>
      </w:r>
      <w:r w:rsidRPr="002F758A">
        <w:rPr>
          <w:rFonts w:ascii="Arial" w:hAnsi="Arial" w:cs="Arial"/>
          <w:color w:val="000000" w:themeColor="text1"/>
          <w:spacing w:val="-59"/>
          <w:w w:val="105"/>
        </w:rPr>
        <w:t xml:space="preserve"> </w:t>
      </w:r>
      <w:r w:rsidR="00AE260F" w:rsidRPr="002F758A">
        <w:rPr>
          <w:rFonts w:ascii="Arial" w:hAnsi="Arial" w:cs="Arial"/>
          <w:color w:val="000000" w:themeColor="text1"/>
          <w:spacing w:val="-59"/>
          <w:w w:val="105"/>
        </w:rPr>
        <w:t xml:space="preserve">                                                                                         </w:t>
      </w:r>
      <w:r w:rsidRPr="002F758A">
        <w:rPr>
          <w:rFonts w:ascii="Arial" w:hAnsi="Arial" w:cs="Arial"/>
          <w:color w:val="000000" w:themeColor="text1"/>
          <w:w w:val="105"/>
        </w:rPr>
        <w:t>prescribed part to a floating charge holder except insofar as it is in excess of the amount</w:t>
      </w:r>
      <w:r w:rsidRPr="002F758A">
        <w:rPr>
          <w:rFonts w:ascii="Arial" w:hAnsi="Arial" w:cs="Arial"/>
          <w:color w:val="000000" w:themeColor="text1"/>
          <w:spacing w:val="1"/>
          <w:w w:val="105"/>
        </w:rPr>
        <w:t xml:space="preserve"> </w:t>
      </w:r>
      <w:r w:rsidRPr="002F758A">
        <w:rPr>
          <w:rFonts w:ascii="Arial" w:hAnsi="Arial" w:cs="Arial"/>
          <w:color w:val="000000" w:themeColor="text1"/>
          <w:w w:val="105"/>
        </w:rPr>
        <w:t>required</w:t>
      </w:r>
      <w:r w:rsidRPr="002F758A">
        <w:rPr>
          <w:rFonts w:ascii="Arial" w:hAnsi="Arial" w:cs="Arial"/>
          <w:color w:val="000000" w:themeColor="text1"/>
          <w:spacing w:val="-14"/>
          <w:w w:val="105"/>
        </w:rPr>
        <w:t xml:space="preserve"> </w:t>
      </w:r>
      <w:r w:rsidRPr="002F758A">
        <w:rPr>
          <w:rFonts w:ascii="Arial" w:hAnsi="Arial" w:cs="Arial"/>
          <w:color w:val="000000" w:themeColor="text1"/>
          <w:w w:val="105"/>
        </w:rPr>
        <w:t>to</w:t>
      </w:r>
      <w:r w:rsidRPr="002F758A">
        <w:rPr>
          <w:rFonts w:ascii="Arial" w:hAnsi="Arial" w:cs="Arial"/>
          <w:color w:val="000000" w:themeColor="text1"/>
          <w:spacing w:val="-13"/>
          <w:w w:val="105"/>
        </w:rPr>
        <w:t xml:space="preserve"> </w:t>
      </w:r>
      <w:r w:rsidRPr="002F758A">
        <w:rPr>
          <w:rFonts w:ascii="Arial" w:hAnsi="Arial" w:cs="Arial"/>
          <w:color w:val="000000" w:themeColor="text1"/>
          <w:w w:val="105"/>
        </w:rPr>
        <w:t>satisfy</w:t>
      </w:r>
      <w:r w:rsidRPr="002F758A">
        <w:rPr>
          <w:rFonts w:ascii="Arial" w:hAnsi="Arial" w:cs="Arial"/>
          <w:color w:val="000000" w:themeColor="text1"/>
          <w:spacing w:val="-13"/>
          <w:w w:val="105"/>
        </w:rPr>
        <w:t xml:space="preserve"> </w:t>
      </w:r>
      <w:r w:rsidRPr="002F758A">
        <w:rPr>
          <w:rFonts w:ascii="Arial" w:hAnsi="Arial" w:cs="Arial"/>
          <w:color w:val="000000" w:themeColor="text1"/>
          <w:w w:val="105"/>
        </w:rPr>
        <w:t>all</w:t>
      </w:r>
      <w:r w:rsidRPr="002F758A">
        <w:rPr>
          <w:rFonts w:ascii="Arial" w:hAnsi="Arial" w:cs="Arial"/>
          <w:color w:val="000000" w:themeColor="text1"/>
          <w:spacing w:val="-13"/>
          <w:w w:val="105"/>
        </w:rPr>
        <w:t xml:space="preserve"> </w:t>
      </w:r>
      <w:r w:rsidRPr="002F758A">
        <w:rPr>
          <w:rFonts w:ascii="Arial" w:hAnsi="Arial" w:cs="Arial"/>
          <w:color w:val="000000" w:themeColor="text1"/>
          <w:w w:val="105"/>
        </w:rPr>
        <w:t>the</w:t>
      </w:r>
      <w:r w:rsidRPr="002F758A">
        <w:rPr>
          <w:rFonts w:ascii="Arial" w:hAnsi="Arial" w:cs="Arial"/>
          <w:color w:val="000000" w:themeColor="text1"/>
          <w:spacing w:val="-13"/>
          <w:w w:val="105"/>
        </w:rPr>
        <w:t xml:space="preserve"> </w:t>
      </w:r>
      <w:proofErr w:type="gramStart"/>
      <w:r w:rsidRPr="002F758A">
        <w:rPr>
          <w:rFonts w:ascii="Arial" w:hAnsi="Arial" w:cs="Arial"/>
          <w:color w:val="000000" w:themeColor="text1"/>
          <w:w w:val="105"/>
        </w:rPr>
        <w:t>unsecured</w:t>
      </w:r>
      <w:r w:rsidRPr="002F758A">
        <w:rPr>
          <w:rFonts w:ascii="Arial" w:hAnsi="Arial" w:cs="Arial"/>
          <w:color w:val="000000" w:themeColor="text1"/>
          <w:spacing w:val="-12"/>
          <w:w w:val="105"/>
        </w:rPr>
        <w:t xml:space="preserve"> </w:t>
      </w:r>
      <w:r w:rsidR="00AE260F" w:rsidRPr="002F758A">
        <w:rPr>
          <w:rFonts w:ascii="Arial" w:hAnsi="Arial" w:cs="Arial"/>
          <w:color w:val="000000" w:themeColor="text1"/>
          <w:spacing w:val="-12"/>
          <w:w w:val="105"/>
        </w:rPr>
        <w:t xml:space="preserve"> </w:t>
      </w:r>
      <w:r w:rsidRPr="002F758A">
        <w:rPr>
          <w:rFonts w:ascii="Arial" w:hAnsi="Arial" w:cs="Arial"/>
          <w:color w:val="000000" w:themeColor="text1"/>
          <w:w w:val="105"/>
        </w:rPr>
        <w:t>debts</w:t>
      </w:r>
      <w:proofErr w:type="gramEnd"/>
      <w:r w:rsidRPr="002F758A">
        <w:rPr>
          <w:rFonts w:ascii="Arial" w:hAnsi="Arial" w:cs="Arial"/>
          <w:color w:val="000000" w:themeColor="text1"/>
          <w:w w:val="105"/>
        </w:rPr>
        <w:t>.</w:t>
      </w:r>
      <w:r w:rsidRPr="002F758A">
        <w:rPr>
          <w:rFonts w:ascii="Arial" w:hAnsi="Arial" w:cs="Arial"/>
          <w:color w:val="000000" w:themeColor="text1"/>
          <w:spacing w:val="-13"/>
          <w:w w:val="105"/>
        </w:rPr>
        <w:t xml:space="preserve"> </w:t>
      </w:r>
      <w:r w:rsidRPr="002F758A">
        <w:rPr>
          <w:rFonts w:ascii="Arial" w:hAnsi="Arial" w:cs="Arial"/>
          <w:color w:val="000000" w:themeColor="text1"/>
          <w:w w:val="105"/>
        </w:rPr>
        <w:t>For</w:t>
      </w:r>
      <w:r w:rsidRPr="002F758A">
        <w:rPr>
          <w:rFonts w:ascii="Arial" w:hAnsi="Arial" w:cs="Arial"/>
          <w:color w:val="000000" w:themeColor="text1"/>
          <w:spacing w:val="-13"/>
          <w:w w:val="105"/>
        </w:rPr>
        <w:t xml:space="preserve"> </w:t>
      </w:r>
      <w:r w:rsidRPr="002F758A">
        <w:rPr>
          <w:rFonts w:ascii="Arial" w:hAnsi="Arial" w:cs="Arial"/>
          <w:color w:val="000000" w:themeColor="text1"/>
          <w:w w:val="105"/>
        </w:rPr>
        <w:t>this</w:t>
      </w:r>
      <w:r w:rsidRPr="002F758A">
        <w:rPr>
          <w:rFonts w:ascii="Arial" w:hAnsi="Arial" w:cs="Arial"/>
          <w:color w:val="000000" w:themeColor="text1"/>
          <w:spacing w:val="-13"/>
          <w:w w:val="105"/>
        </w:rPr>
        <w:t xml:space="preserve"> </w:t>
      </w:r>
      <w:r w:rsidRPr="002F758A">
        <w:rPr>
          <w:rFonts w:ascii="Arial" w:hAnsi="Arial" w:cs="Arial"/>
          <w:color w:val="000000" w:themeColor="text1"/>
          <w:w w:val="105"/>
        </w:rPr>
        <w:t>purpose,</w:t>
      </w:r>
      <w:r w:rsidRPr="002F758A">
        <w:rPr>
          <w:rFonts w:ascii="Arial" w:hAnsi="Arial" w:cs="Arial"/>
          <w:color w:val="000000" w:themeColor="text1"/>
          <w:spacing w:val="-13"/>
          <w:w w:val="105"/>
        </w:rPr>
        <w:t xml:space="preserve"> </w:t>
      </w:r>
      <w:r w:rsidRPr="002F758A">
        <w:rPr>
          <w:rFonts w:ascii="Arial" w:hAnsi="Arial" w:cs="Arial"/>
          <w:color w:val="000000" w:themeColor="text1"/>
          <w:w w:val="105"/>
        </w:rPr>
        <w:t>“net</w:t>
      </w:r>
      <w:r w:rsidRPr="002F758A">
        <w:rPr>
          <w:rFonts w:ascii="Arial" w:hAnsi="Arial" w:cs="Arial"/>
          <w:color w:val="000000" w:themeColor="text1"/>
          <w:spacing w:val="-13"/>
          <w:w w:val="105"/>
        </w:rPr>
        <w:t xml:space="preserve"> </w:t>
      </w:r>
      <w:r w:rsidRPr="002F758A">
        <w:rPr>
          <w:rFonts w:ascii="Arial" w:hAnsi="Arial" w:cs="Arial"/>
          <w:color w:val="000000" w:themeColor="text1"/>
          <w:w w:val="105"/>
        </w:rPr>
        <w:t>property”</w:t>
      </w:r>
      <w:r w:rsidRPr="002F758A">
        <w:rPr>
          <w:rFonts w:ascii="Arial" w:hAnsi="Arial" w:cs="Arial"/>
          <w:color w:val="000000" w:themeColor="text1"/>
          <w:spacing w:val="-13"/>
          <w:w w:val="105"/>
        </w:rPr>
        <w:t xml:space="preserve"> </w:t>
      </w:r>
      <w:r w:rsidRPr="002F758A">
        <w:rPr>
          <w:rFonts w:ascii="Arial" w:hAnsi="Arial" w:cs="Arial"/>
          <w:color w:val="000000" w:themeColor="text1"/>
          <w:w w:val="105"/>
        </w:rPr>
        <w:t>is</w:t>
      </w:r>
      <w:r w:rsidRPr="002F758A">
        <w:rPr>
          <w:rFonts w:ascii="Arial" w:hAnsi="Arial" w:cs="Arial"/>
          <w:color w:val="000000" w:themeColor="text1"/>
          <w:spacing w:val="-13"/>
          <w:w w:val="105"/>
        </w:rPr>
        <w:t xml:space="preserve"> </w:t>
      </w:r>
      <w:r w:rsidRPr="002F758A">
        <w:rPr>
          <w:rFonts w:ascii="Arial" w:hAnsi="Arial" w:cs="Arial"/>
          <w:color w:val="000000" w:themeColor="text1"/>
          <w:w w:val="105"/>
        </w:rPr>
        <w:t>the</w:t>
      </w:r>
      <w:r w:rsidRPr="002F758A">
        <w:rPr>
          <w:rFonts w:ascii="Arial" w:hAnsi="Arial" w:cs="Arial"/>
          <w:color w:val="000000" w:themeColor="text1"/>
          <w:spacing w:val="-13"/>
          <w:w w:val="105"/>
        </w:rPr>
        <w:t xml:space="preserve"> </w:t>
      </w:r>
      <w:r w:rsidRPr="002F758A">
        <w:rPr>
          <w:rFonts w:ascii="Arial" w:hAnsi="Arial" w:cs="Arial"/>
          <w:color w:val="000000" w:themeColor="text1"/>
          <w:w w:val="105"/>
        </w:rPr>
        <w:t>amount</w:t>
      </w:r>
      <w:r w:rsidRPr="002F758A">
        <w:rPr>
          <w:rFonts w:ascii="Arial" w:hAnsi="Arial" w:cs="Arial"/>
          <w:color w:val="000000" w:themeColor="text1"/>
          <w:spacing w:val="-13"/>
          <w:w w:val="105"/>
        </w:rPr>
        <w:t xml:space="preserve"> </w:t>
      </w:r>
      <w:r w:rsidRPr="002F758A">
        <w:rPr>
          <w:rFonts w:ascii="Arial" w:hAnsi="Arial" w:cs="Arial"/>
          <w:color w:val="000000" w:themeColor="text1"/>
          <w:w w:val="105"/>
        </w:rPr>
        <w:t>of</w:t>
      </w:r>
      <w:r w:rsidRPr="002F758A">
        <w:rPr>
          <w:rFonts w:ascii="Arial" w:hAnsi="Arial" w:cs="Arial"/>
          <w:color w:val="000000" w:themeColor="text1"/>
          <w:spacing w:val="-13"/>
          <w:w w:val="105"/>
        </w:rPr>
        <w:t xml:space="preserve"> </w:t>
      </w:r>
      <w:r w:rsidRPr="002F758A">
        <w:rPr>
          <w:rFonts w:ascii="Arial" w:hAnsi="Arial" w:cs="Arial"/>
          <w:color w:val="000000" w:themeColor="text1"/>
          <w:w w:val="105"/>
        </w:rPr>
        <w:t>the</w:t>
      </w:r>
      <w:r w:rsidR="00AE260F" w:rsidRPr="002F758A">
        <w:rPr>
          <w:rFonts w:ascii="Arial" w:hAnsi="Arial" w:cs="Arial"/>
          <w:color w:val="000000" w:themeColor="text1"/>
          <w:spacing w:val="-59"/>
          <w:w w:val="105"/>
        </w:rPr>
        <w:t xml:space="preserve"> </w:t>
      </w:r>
      <w:r w:rsidRPr="002F758A">
        <w:rPr>
          <w:rFonts w:ascii="Arial" w:hAnsi="Arial" w:cs="Arial"/>
          <w:color w:val="000000" w:themeColor="text1"/>
          <w:w w:val="105"/>
        </w:rPr>
        <w:t>company’s</w:t>
      </w:r>
      <w:r w:rsidRPr="002F758A">
        <w:rPr>
          <w:rFonts w:ascii="Arial" w:hAnsi="Arial" w:cs="Arial"/>
          <w:color w:val="000000" w:themeColor="text1"/>
          <w:spacing w:val="-10"/>
          <w:w w:val="105"/>
        </w:rPr>
        <w:t xml:space="preserve"> </w:t>
      </w:r>
      <w:r w:rsidRPr="002F758A">
        <w:rPr>
          <w:rFonts w:ascii="Arial" w:hAnsi="Arial" w:cs="Arial"/>
          <w:color w:val="000000" w:themeColor="text1"/>
          <w:w w:val="105"/>
        </w:rPr>
        <w:t>property</w:t>
      </w:r>
      <w:r w:rsidRPr="002F758A">
        <w:rPr>
          <w:rFonts w:ascii="Arial" w:hAnsi="Arial" w:cs="Arial"/>
          <w:color w:val="000000" w:themeColor="text1"/>
          <w:spacing w:val="-9"/>
          <w:w w:val="105"/>
        </w:rPr>
        <w:t xml:space="preserve"> </w:t>
      </w:r>
      <w:r w:rsidRPr="002F758A">
        <w:rPr>
          <w:rFonts w:ascii="Arial" w:hAnsi="Arial" w:cs="Arial"/>
          <w:color w:val="000000" w:themeColor="text1"/>
          <w:w w:val="105"/>
        </w:rPr>
        <w:t>which</w:t>
      </w:r>
      <w:r w:rsidRPr="002F758A">
        <w:rPr>
          <w:rFonts w:ascii="Arial" w:hAnsi="Arial" w:cs="Arial"/>
          <w:color w:val="000000" w:themeColor="text1"/>
          <w:spacing w:val="-9"/>
          <w:w w:val="105"/>
        </w:rPr>
        <w:t xml:space="preserve"> </w:t>
      </w:r>
      <w:r w:rsidRPr="002F758A">
        <w:rPr>
          <w:rFonts w:ascii="Arial" w:hAnsi="Arial" w:cs="Arial"/>
          <w:color w:val="000000" w:themeColor="text1"/>
          <w:w w:val="105"/>
        </w:rPr>
        <w:t>otherwise</w:t>
      </w:r>
      <w:r w:rsidRPr="002F758A">
        <w:rPr>
          <w:rFonts w:ascii="Arial" w:hAnsi="Arial" w:cs="Arial"/>
          <w:color w:val="000000" w:themeColor="text1"/>
          <w:spacing w:val="-9"/>
          <w:w w:val="105"/>
        </w:rPr>
        <w:t xml:space="preserve"> </w:t>
      </w:r>
      <w:r w:rsidRPr="002F758A">
        <w:rPr>
          <w:rFonts w:ascii="Arial" w:hAnsi="Arial" w:cs="Arial"/>
          <w:color w:val="000000" w:themeColor="text1"/>
          <w:w w:val="105"/>
        </w:rPr>
        <w:t>would</w:t>
      </w:r>
      <w:r w:rsidRPr="002F758A">
        <w:rPr>
          <w:rFonts w:ascii="Arial" w:hAnsi="Arial" w:cs="Arial"/>
          <w:color w:val="000000" w:themeColor="text1"/>
          <w:spacing w:val="-9"/>
          <w:w w:val="105"/>
        </w:rPr>
        <w:t xml:space="preserve"> </w:t>
      </w:r>
      <w:r w:rsidRPr="002F758A">
        <w:rPr>
          <w:rFonts w:ascii="Arial" w:hAnsi="Arial" w:cs="Arial"/>
          <w:color w:val="000000" w:themeColor="text1"/>
          <w:w w:val="105"/>
        </w:rPr>
        <w:t>be</w:t>
      </w:r>
      <w:r w:rsidRPr="002F758A">
        <w:rPr>
          <w:rFonts w:ascii="Arial" w:hAnsi="Arial" w:cs="Arial"/>
          <w:color w:val="000000" w:themeColor="text1"/>
          <w:spacing w:val="-9"/>
          <w:w w:val="105"/>
        </w:rPr>
        <w:t xml:space="preserve"> </w:t>
      </w:r>
      <w:r w:rsidRPr="002F758A">
        <w:rPr>
          <w:rFonts w:ascii="Arial" w:hAnsi="Arial" w:cs="Arial"/>
          <w:color w:val="000000" w:themeColor="text1"/>
          <w:w w:val="105"/>
        </w:rPr>
        <w:t>available</w:t>
      </w:r>
      <w:r w:rsidRPr="002F758A">
        <w:rPr>
          <w:rFonts w:ascii="Arial" w:hAnsi="Arial" w:cs="Arial"/>
          <w:color w:val="000000" w:themeColor="text1"/>
          <w:spacing w:val="-9"/>
          <w:w w:val="105"/>
        </w:rPr>
        <w:t xml:space="preserve"> </w:t>
      </w:r>
      <w:r w:rsidRPr="002F758A">
        <w:rPr>
          <w:rFonts w:ascii="Arial" w:hAnsi="Arial" w:cs="Arial"/>
          <w:color w:val="000000" w:themeColor="text1"/>
          <w:w w:val="105"/>
        </w:rPr>
        <w:t>for</w:t>
      </w:r>
      <w:r w:rsidRPr="002F758A">
        <w:rPr>
          <w:rFonts w:ascii="Arial" w:hAnsi="Arial" w:cs="Arial"/>
          <w:color w:val="000000" w:themeColor="text1"/>
          <w:spacing w:val="-9"/>
          <w:w w:val="105"/>
        </w:rPr>
        <w:t xml:space="preserve"> </w:t>
      </w:r>
      <w:r w:rsidRPr="002F758A">
        <w:rPr>
          <w:rFonts w:ascii="Arial" w:hAnsi="Arial" w:cs="Arial"/>
          <w:color w:val="000000" w:themeColor="text1"/>
          <w:w w:val="105"/>
        </w:rPr>
        <w:t>the</w:t>
      </w:r>
      <w:r w:rsidRPr="002F758A">
        <w:rPr>
          <w:rFonts w:ascii="Arial" w:hAnsi="Arial" w:cs="Arial"/>
          <w:color w:val="000000" w:themeColor="text1"/>
          <w:spacing w:val="-10"/>
          <w:w w:val="105"/>
        </w:rPr>
        <w:t xml:space="preserve"> </w:t>
      </w:r>
      <w:r w:rsidRPr="002F758A">
        <w:rPr>
          <w:rFonts w:ascii="Arial" w:hAnsi="Arial" w:cs="Arial"/>
          <w:color w:val="000000" w:themeColor="text1"/>
          <w:w w:val="105"/>
        </w:rPr>
        <w:t>satisfaction</w:t>
      </w:r>
      <w:r w:rsidRPr="002F758A">
        <w:rPr>
          <w:rFonts w:ascii="Arial" w:hAnsi="Arial" w:cs="Arial"/>
          <w:color w:val="000000" w:themeColor="text1"/>
          <w:spacing w:val="-9"/>
          <w:w w:val="105"/>
        </w:rPr>
        <w:t xml:space="preserve"> </w:t>
      </w:r>
      <w:r w:rsidRPr="002F758A">
        <w:rPr>
          <w:rFonts w:ascii="Arial" w:hAnsi="Arial" w:cs="Arial"/>
          <w:color w:val="000000" w:themeColor="text1"/>
          <w:w w:val="105"/>
        </w:rPr>
        <w:t>of</w:t>
      </w:r>
      <w:r w:rsidRPr="002F758A">
        <w:rPr>
          <w:rFonts w:ascii="Arial" w:hAnsi="Arial" w:cs="Arial"/>
          <w:color w:val="000000" w:themeColor="text1"/>
          <w:spacing w:val="-9"/>
          <w:w w:val="105"/>
        </w:rPr>
        <w:t xml:space="preserve"> </w:t>
      </w:r>
      <w:r w:rsidRPr="002F758A">
        <w:rPr>
          <w:rFonts w:ascii="Arial" w:hAnsi="Arial" w:cs="Arial"/>
          <w:color w:val="000000" w:themeColor="text1"/>
          <w:w w:val="105"/>
        </w:rPr>
        <w:t>debts</w:t>
      </w:r>
      <w:r w:rsidRPr="002F758A">
        <w:rPr>
          <w:rFonts w:ascii="Arial" w:hAnsi="Arial" w:cs="Arial"/>
          <w:color w:val="000000" w:themeColor="text1"/>
          <w:spacing w:val="-9"/>
          <w:w w:val="105"/>
        </w:rPr>
        <w:t xml:space="preserve"> </w:t>
      </w:r>
      <w:r w:rsidRPr="002F758A">
        <w:rPr>
          <w:rFonts w:ascii="Arial" w:hAnsi="Arial" w:cs="Arial"/>
          <w:color w:val="000000" w:themeColor="text1"/>
          <w:w w:val="105"/>
        </w:rPr>
        <w:t>of</w:t>
      </w:r>
      <w:r w:rsidRPr="002F758A">
        <w:rPr>
          <w:rFonts w:ascii="Arial" w:hAnsi="Arial" w:cs="Arial"/>
          <w:color w:val="000000" w:themeColor="text1"/>
          <w:spacing w:val="-9"/>
          <w:w w:val="105"/>
        </w:rPr>
        <w:t xml:space="preserve"> </w:t>
      </w:r>
      <w:r w:rsidRPr="002F758A">
        <w:rPr>
          <w:rFonts w:ascii="Arial" w:hAnsi="Arial" w:cs="Arial"/>
          <w:color w:val="000000" w:themeColor="text1"/>
          <w:w w:val="105"/>
        </w:rPr>
        <w:t>floating</w:t>
      </w:r>
      <w:r w:rsidRPr="002F758A">
        <w:rPr>
          <w:rFonts w:ascii="Arial" w:hAnsi="Arial" w:cs="Arial"/>
          <w:color w:val="000000" w:themeColor="text1"/>
          <w:spacing w:val="-59"/>
          <w:w w:val="105"/>
        </w:rPr>
        <w:t xml:space="preserve"> </w:t>
      </w:r>
      <w:r w:rsidR="002E3AAE" w:rsidRPr="002F758A">
        <w:rPr>
          <w:rFonts w:ascii="Arial" w:hAnsi="Arial" w:cs="Arial"/>
          <w:color w:val="000000" w:themeColor="text1"/>
          <w:spacing w:val="-59"/>
          <w:w w:val="105"/>
        </w:rPr>
        <w:t xml:space="preserve">                       </w:t>
      </w:r>
      <w:r w:rsidRPr="002F758A">
        <w:rPr>
          <w:rFonts w:ascii="Arial" w:hAnsi="Arial" w:cs="Arial"/>
          <w:color w:val="000000" w:themeColor="text1"/>
          <w:w w:val="105"/>
        </w:rPr>
        <w:t>charge</w:t>
      </w:r>
      <w:r w:rsidRPr="002F758A">
        <w:rPr>
          <w:rFonts w:ascii="Arial" w:hAnsi="Arial" w:cs="Arial"/>
          <w:color w:val="000000" w:themeColor="text1"/>
          <w:spacing w:val="-12"/>
          <w:w w:val="105"/>
        </w:rPr>
        <w:t xml:space="preserve"> </w:t>
      </w:r>
      <w:r w:rsidRPr="002F758A">
        <w:rPr>
          <w:rFonts w:ascii="Arial" w:hAnsi="Arial" w:cs="Arial"/>
          <w:color w:val="000000" w:themeColor="text1"/>
          <w:w w:val="105"/>
        </w:rPr>
        <w:t>holders</w:t>
      </w:r>
      <w:r w:rsidR="00AE260F" w:rsidRPr="002F758A">
        <w:rPr>
          <w:rFonts w:ascii="Arial" w:hAnsi="Arial" w:cs="Arial"/>
          <w:color w:val="000000" w:themeColor="text1"/>
          <w:w w:val="105"/>
        </w:rPr>
        <w:t>.</w:t>
      </w:r>
    </w:p>
    <w:p w14:paraId="71A0FBA0" w14:textId="77777777" w:rsidR="001A16F2" w:rsidRPr="002F758A" w:rsidRDefault="001A16F2" w:rsidP="008A2BA8">
      <w:pPr>
        <w:pStyle w:val="BodyText"/>
        <w:spacing w:line="288" w:lineRule="auto"/>
        <w:ind w:right="222"/>
        <w:jc w:val="both"/>
        <w:rPr>
          <w:rFonts w:ascii="Arial" w:hAnsi="Arial" w:cs="Arial"/>
          <w:color w:val="000000" w:themeColor="text1"/>
        </w:rPr>
      </w:pPr>
    </w:p>
    <w:p w14:paraId="47E21732" w14:textId="77777777" w:rsidR="001A16F2" w:rsidRPr="002F758A" w:rsidRDefault="001A16F2" w:rsidP="008A2BA8">
      <w:pPr>
        <w:pStyle w:val="BodyText"/>
        <w:spacing w:line="288" w:lineRule="auto"/>
        <w:ind w:left="720" w:right="222"/>
        <w:jc w:val="both"/>
        <w:rPr>
          <w:rFonts w:ascii="Arial" w:hAnsi="Arial" w:cs="Arial"/>
          <w:color w:val="000000" w:themeColor="text1"/>
          <w:shd w:val="clear" w:color="auto" w:fill="FFFFFF"/>
        </w:rPr>
      </w:pPr>
      <w:r w:rsidRPr="002F758A">
        <w:rPr>
          <w:rFonts w:ascii="Arial" w:hAnsi="Arial" w:cs="Arial"/>
          <w:color w:val="000000" w:themeColor="text1"/>
          <w:shd w:val="clear" w:color="auto" w:fill="FFFFFF"/>
        </w:rPr>
        <w:t xml:space="preserve">The principle of </w:t>
      </w:r>
      <w:proofErr w:type="spellStart"/>
      <w:r w:rsidRPr="002F758A">
        <w:rPr>
          <w:rFonts w:ascii="Arial" w:hAnsi="Arial" w:cs="Arial"/>
          <w:i/>
          <w:iCs/>
          <w:color w:val="000000" w:themeColor="text1"/>
          <w:shd w:val="clear" w:color="auto" w:fill="FFFFFF"/>
        </w:rPr>
        <w:t>pari</w:t>
      </w:r>
      <w:proofErr w:type="spellEnd"/>
      <w:r w:rsidRPr="002F758A">
        <w:rPr>
          <w:rFonts w:ascii="Arial" w:hAnsi="Arial" w:cs="Arial"/>
          <w:i/>
          <w:iCs/>
          <w:color w:val="000000" w:themeColor="text1"/>
          <w:shd w:val="clear" w:color="auto" w:fill="FFFFFF"/>
        </w:rPr>
        <w:t xml:space="preserve"> passu</w:t>
      </w:r>
      <w:r w:rsidRPr="002F758A">
        <w:rPr>
          <w:rFonts w:ascii="Arial" w:hAnsi="Arial" w:cs="Arial"/>
          <w:color w:val="000000" w:themeColor="text1"/>
          <w:shd w:val="clear" w:color="auto" w:fill="FFFFFF"/>
        </w:rPr>
        <w:t xml:space="preserve"> distribution is </w:t>
      </w:r>
      <w:proofErr w:type="gramStart"/>
      <w:r w:rsidRPr="002F758A">
        <w:rPr>
          <w:rFonts w:ascii="Arial" w:hAnsi="Arial" w:cs="Arial"/>
          <w:color w:val="000000" w:themeColor="text1"/>
          <w:shd w:val="clear" w:color="auto" w:fill="FFFFFF"/>
        </w:rPr>
        <w:t>a  fundamental</w:t>
      </w:r>
      <w:proofErr w:type="gramEnd"/>
      <w:r w:rsidRPr="002F758A">
        <w:rPr>
          <w:rFonts w:ascii="Arial" w:hAnsi="Arial" w:cs="Arial"/>
          <w:color w:val="000000" w:themeColor="text1"/>
          <w:shd w:val="clear" w:color="auto" w:fill="FFFFFF"/>
        </w:rPr>
        <w:t xml:space="preserve"> principle in corporate insolvency </w:t>
      </w:r>
      <w:proofErr w:type="spellStart"/>
      <w:r w:rsidRPr="002F758A">
        <w:rPr>
          <w:rFonts w:ascii="Arial" w:hAnsi="Arial" w:cs="Arial"/>
          <w:color w:val="000000" w:themeColor="text1"/>
          <w:shd w:val="clear" w:color="auto" w:fill="FFFFFF"/>
        </w:rPr>
        <w:t>ie</w:t>
      </w:r>
      <w:proofErr w:type="spellEnd"/>
      <w:r w:rsidRPr="002F758A">
        <w:rPr>
          <w:rFonts w:ascii="Arial" w:hAnsi="Arial" w:cs="Arial"/>
          <w:color w:val="000000" w:themeColor="text1"/>
          <w:shd w:val="clear" w:color="auto" w:fill="FFFFFF"/>
        </w:rPr>
        <w:t>. that all creditors of a certain class within the statutory scheme should be treated equally in the distribution.</w:t>
      </w:r>
      <w:r w:rsidRPr="002F758A">
        <w:rPr>
          <w:rStyle w:val="FootnoteReference"/>
          <w:rFonts w:ascii="Arial" w:hAnsi="Arial" w:cs="Arial"/>
          <w:color w:val="000000" w:themeColor="text1"/>
          <w:shd w:val="clear" w:color="auto" w:fill="FFFFFF"/>
        </w:rPr>
        <w:footnoteReference w:id="7"/>
      </w:r>
    </w:p>
    <w:p w14:paraId="47A0AC8F" w14:textId="77777777" w:rsidR="001A16F2" w:rsidRDefault="001A16F2" w:rsidP="008A2BA8">
      <w:pPr>
        <w:pStyle w:val="BodyText"/>
        <w:spacing w:line="288" w:lineRule="auto"/>
        <w:ind w:right="222"/>
        <w:jc w:val="both"/>
        <w:rPr>
          <w:rFonts w:ascii="Helvetica" w:hAnsi="Helvetica"/>
          <w:color w:val="595A5B"/>
          <w:sz w:val="23"/>
          <w:szCs w:val="23"/>
          <w:shd w:val="clear" w:color="auto" w:fill="FFFFFF"/>
        </w:rPr>
      </w:pPr>
    </w:p>
    <w:p w14:paraId="7A08CA27" w14:textId="59C62D88" w:rsidR="001A16F2" w:rsidRPr="005A3C39" w:rsidRDefault="002F758A" w:rsidP="008A2BA8">
      <w:pPr>
        <w:pStyle w:val="BodyText"/>
        <w:spacing w:line="288" w:lineRule="auto"/>
        <w:ind w:left="720" w:right="222"/>
        <w:jc w:val="both"/>
        <w:rPr>
          <w:rFonts w:ascii="Arial" w:hAnsi="Arial" w:cs="Arial"/>
          <w:color w:val="595A5B"/>
          <w:shd w:val="clear" w:color="auto" w:fill="FFFFFF"/>
        </w:rPr>
      </w:pPr>
      <w:r w:rsidRPr="005A3C39">
        <w:rPr>
          <w:rFonts w:ascii="Arial" w:hAnsi="Arial" w:cs="Arial"/>
          <w:color w:val="595A5B"/>
          <w:shd w:val="clear" w:color="auto" w:fill="FFFFFF"/>
        </w:rPr>
        <w:t>T</w:t>
      </w:r>
      <w:r w:rsidR="001A16F2" w:rsidRPr="005A3C39">
        <w:rPr>
          <w:rFonts w:ascii="Arial" w:hAnsi="Arial" w:cs="Arial"/>
          <w:color w:val="595A5B"/>
          <w:shd w:val="clear" w:color="auto" w:fill="FFFFFF"/>
        </w:rPr>
        <w:t xml:space="preserve">he </w:t>
      </w:r>
      <w:proofErr w:type="gramStart"/>
      <w:r w:rsidR="001A16F2" w:rsidRPr="005A3C39">
        <w:rPr>
          <w:rFonts w:ascii="Arial" w:hAnsi="Arial" w:cs="Arial"/>
          <w:color w:val="595A5B"/>
          <w:shd w:val="clear" w:color="auto" w:fill="FFFFFF"/>
        </w:rPr>
        <w:t xml:space="preserve">bank </w:t>
      </w:r>
      <w:r w:rsidRPr="005A3C39">
        <w:rPr>
          <w:rFonts w:ascii="Arial" w:hAnsi="Arial" w:cs="Arial"/>
          <w:color w:val="595A5B"/>
          <w:shd w:val="clear" w:color="auto" w:fill="FFFFFF"/>
        </w:rPr>
        <w:t>,</w:t>
      </w:r>
      <w:proofErr w:type="gramEnd"/>
      <w:r w:rsidRPr="005A3C39">
        <w:rPr>
          <w:rFonts w:ascii="Arial" w:hAnsi="Arial" w:cs="Arial"/>
          <w:color w:val="595A5B"/>
          <w:shd w:val="clear" w:color="auto" w:fill="FFFFFF"/>
        </w:rPr>
        <w:t xml:space="preserve"> by its </w:t>
      </w:r>
      <w:r w:rsidR="005A3C39" w:rsidRPr="005A3C39">
        <w:rPr>
          <w:rFonts w:ascii="Arial" w:hAnsi="Arial" w:cs="Arial"/>
          <w:color w:val="595A5B"/>
          <w:shd w:val="clear" w:color="auto" w:fill="FFFFFF"/>
        </w:rPr>
        <w:t xml:space="preserve">gained improvement of its position, </w:t>
      </w:r>
      <w:r w:rsidR="001A16F2" w:rsidRPr="005A3C39">
        <w:rPr>
          <w:rFonts w:ascii="Arial" w:hAnsi="Arial" w:cs="Arial"/>
          <w:color w:val="595A5B"/>
          <w:shd w:val="clear" w:color="auto" w:fill="FFFFFF"/>
        </w:rPr>
        <w:t>will cause a detriment to the general body of creditors,</w:t>
      </w:r>
      <w:r w:rsidR="005A3C39" w:rsidRPr="005A3C39">
        <w:rPr>
          <w:rFonts w:ascii="Arial" w:hAnsi="Arial" w:cs="Arial"/>
          <w:color w:val="595A5B"/>
          <w:shd w:val="clear" w:color="auto" w:fill="FFFFFF"/>
        </w:rPr>
        <w:t xml:space="preserve"> thereby </w:t>
      </w:r>
      <w:r w:rsidR="001A16F2" w:rsidRPr="005A3C39">
        <w:rPr>
          <w:rFonts w:ascii="Arial" w:hAnsi="Arial" w:cs="Arial"/>
          <w:color w:val="595A5B"/>
          <w:shd w:val="clear" w:color="auto" w:fill="FFFFFF"/>
        </w:rPr>
        <w:t xml:space="preserve"> distorting the ‘equal treatment’ of all those within the general body of creditor</w:t>
      </w:r>
      <w:r w:rsidR="005A3C39" w:rsidRPr="005A3C39">
        <w:rPr>
          <w:rFonts w:ascii="Arial" w:hAnsi="Arial" w:cs="Arial"/>
          <w:color w:val="595A5B"/>
          <w:shd w:val="clear" w:color="auto" w:fill="FFFFFF"/>
        </w:rPr>
        <w:t>s. This may affect t</w:t>
      </w:r>
      <w:r w:rsidR="001A16F2" w:rsidRPr="005A3C39">
        <w:rPr>
          <w:rFonts w:ascii="Arial" w:hAnsi="Arial" w:cs="Arial"/>
          <w:color w:val="595A5B"/>
          <w:shd w:val="clear" w:color="auto" w:fill="FFFFFF"/>
        </w:rPr>
        <w:t>he proper distribution of the general pool of assets to the creditors</w:t>
      </w:r>
      <w:r w:rsidR="005A3C39" w:rsidRPr="005A3C39">
        <w:rPr>
          <w:rFonts w:ascii="Arial" w:hAnsi="Arial" w:cs="Arial"/>
          <w:color w:val="595A5B"/>
          <w:shd w:val="clear" w:color="auto" w:fill="FFFFFF"/>
        </w:rPr>
        <w:t>.</w:t>
      </w:r>
    </w:p>
    <w:p w14:paraId="435FE1D3" w14:textId="77777777" w:rsidR="008C07B4" w:rsidRPr="005A3C39" w:rsidRDefault="008C07B4" w:rsidP="008A2BA8">
      <w:pPr>
        <w:pStyle w:val="BodyText"/>
        <w:spacing w:line="288" w:lineRule="auto"/>
        <w:ind w:left="837" w:right="221"/>
        <w:jc w:val="both"/>
        <w:rPr>
          <w:rFonts w:ascii="Arial" w:hAnsi="Arial" w:cs="Arial"/>
          <w:color w:val="385623" w:themeColor="accent6" w:themeShade="80"/>
        </w:rPr>
      </w:pPr>
    </w:p>
    <w:p w14:paraId="5CB8586B" w14:textId="77777777" w:rsidR="00E9101D" w:rsidRPr="005A3C39" w:rsidRDefault="00E9101D" w:rsidP="008A2BA8">
      <w:pPr>
        <w:jc w:val="both"/>
        <w:rPr>
          <w:rFonts w:ascii="Arial" w:hAnsi="Arial" w:cs="Arial"/>
          <w:color w:val="808080" w:themeColor="background1" w:themeShade="80"/>
          <w:sz w:val="22"/>
          <w:szCs w:val="22"/>
        </w:rPr>
      </w:pPr>
    </w:p>
    <w:p w14:paraId="31AC702F" w14:textId="31C5B0B3" w:rsidR="00AE260F" w:rsidRPr="005A3C39" w:rsidRDefault="00E9101D" w:rsidP="008A2BA8">
      <w:pPr>
        <w:pStyle w:val="BodyText"/>
        <w:spacing w:line="290" w:lineRule="auto"/>
        <w:ind w:left="720" w:right="222"/>
        <w:jc w:val="both"/>
        <w:rPr>
          <w:rFonts w:ascii="Arial" w:hAnsi="Arial" w:cs="Arial"/>
        </w:rPr>
      </w:pPr>
      <w:r w:rsidRPr="005A3C39">
        <w:rPr>
          <w:rFonts w:ascii="Arial" w:hAnsi="Arial" w:cs="Arial"/>
          <w:spacing w:val="-1"/>
          <w:w w:val="105"/>
        </w:rPr>
        <w:t>Within</w:t>
      </w:r>
      <w:r w:rsidRPr="005A3C39">
        <w:rPr>
          <w:rFonts w:ascii="Arial" w:hAnsi="Arial" w:cs="Arial"/>
          <w:spacing w:val="-15"/>
          <w:w w:val="105"/>
        </w:rPr>
        <w:t xml:space="preserve"> </w:t>
      </w:r>
      <w:r w:rsidRPr="005A3C39">
        <w:rPr>
          <w:rFonts w:ascii="Arial" w:hAnsi="Arial" w:cs="Arial"/>
          <w:spacing w:val="-1"/>
          <w:w w:val="105"/>
        </w:rPr>
        <w:t>the</w:t>
      </w:r>
      <w:r w:rsidRPr="005A3C39">
        <w:rPr>
          <w:rFonts w:ascii="Arial" w:hAnsi="Arial" w:cs="Arial"/>
          <w:spacing w:val="-14"/>
          <w:w w:val="105"/>
        </w:rPr>
        <w:t xml:space="preserve"> </w:t>
      </w:r>
      <w:r w:rsidRPr="005A3C39">
        <w:rPr>
          <w:rFonts w:ascii="Arial" w:hAnsi="Arial" w:cs="Arial"/>
          <w:spacing w:val="-1"/>
          <w:w w:val="105"/>
        </w:rPr>
        <w:t>12</w:t>
      </w:r>
      <w:r w:rsidRPr="005A3C39">
        <w:rPr>
          <w:rFonts w:ascii="Arial" w:hAnsi="Arial" w:cs="Arial"/>
          <w:spacing w:val="-14"/>
          <w:w w:val="105"/>
        </w:rPr>
        <w:t xml:space="preserve"> </w:t>
      </w:r>
      <w:r w:rsidRPr="005A3C39">
        <w:rPr>
          <w:rFonts w:ascii="Arial" w:hAnsi="Arial" w:cs="Arial"/>
          <w:spacing w:val="-1"/>
          <w:w w:val="105"/>
        </w:rPr>
        <w:t>months</w:t>
      </w:r>
      <w:r w:rsidRPr="005A3C39">
        <w:rPr>
          <w:rFonts w:ascii="Arial" w:hAnsi="Arial" w:cs="Arial"/>
          <w:spacing w:val="-14"/>
          <w:w w:val="105"/>
        </w:rPr>
        <w:t xml:space="preserve"> </w:t>
      </w:r>
      <w:r w:rsidRPr="005A3C39">
        <w:rPr>
          <w:rFonts w:ascii="Arial" w:hAnsi="Arial" w:cs="Arial"/>
          <w:spacing w:val="-1"/>
          <w:w w:val="105"/>
        </w:rPr>
        <w:t>prior</w:t>
      </w:r>
      <w:r w:rsidRPr="005A3C39">
        <w:rPr>
          <w:rFonts w:ascii="Arial" w:hAnsi="Arial" w:cs="Arial"/>
          <w:spacing w:val="-15"/>
          <w:w w:val="105"/>
        </w:rPr>
        <w:t xml:space="preserve"> </w:t>
      </w:r>
      <w:r w:rsidRPr="005A3C39">
        <w:rPr>
          <w:rFonts w:ascii="Arial" w:hAnsi="Arial" w:cs="Arial"/>
          <w:spacing w:val="-1"/>
          <w:w w:val="105"/>
        </w:rPr>
        <w:t>to</w:t>
      </w:r>
      <w:r w:rsidRPr="005A3C39">
        <w:rPr>
          <w:rFonts w:ascii="Arial" w:hAnsi="Arial" w:cs="Arial"/>
          <w:spacing w:val="-14"/>
          <w:w w:val="105"/>
        </w:rPr>
        <w:t xml:space="preserve"> </w:t>
      </w:r>
      <w:r w:rsidRPr="005A3C39">
        <w:rPr>
          <w:rFonts w:ascii="Arial" w:hAnsi="Arial" w:cs="Arial"/>
          <w:spacing w:val="-1"/>
          <w:w w:val="105"/>
        </w:rPr>
        <w:t>the</w:t>
      </w:r>
      <w:r w:rsidRPr="005A3C39">
        <w:rPr>
          <w:rFonts w:ascii="Arial" w:hAnsi="Arial" w:cs="Arial"/>
          <w:spacing w:val="-14"/>
          <w:w w:val="105"/>
        </w:rPr>
        <w:t xml:space="preserve"> </w:t>
      </w:r>
      <w:r w:rsidRPr="005A3C39">
        <w:rPr>
          <w:rFonts w:ascii="Arial" w:hAnsi="Arial" w:cs="Arial"/>
          <w:spacing w:val="-1"/>
          <w:w w:val="105"/>
        </w:rPr>
        <w:t>onset</w:t>
      </w:r>
      <w:r w:rsidRPr="005A3C39">
        <w:rPr>
          <w:rFonts w:ascii="Arial" w:hAnsi="Arial" w:cs="Arial"/>
          <w:spacing w:val="-14"/>
          <w:w w:val="105"/>
        </w:rPr>
        <w:t xml:space="preserve"> </w:t>
      </w:r>
      <w:r w:rsidRPr="005A3C39">
        <w:rPr>
          <w:rFonts w:ascii="Arial" w:hAnsi="Arial" w:cs="Arial"/>
          <w:spacing w:val="-1"/>
          <w:w w:val="105"/>
        </w:rPr>
        <w:t>of</w:t>
      </w:r>
      <w:r w:rsidRPr="005A3C39">
        <w:rPr>
          <w:rFonts w:ascii="Arial" w:hAnsi="Arial" w:cs="Arial"/>
          <w:spacing w:val="-15"/>
          <w:w w:val="105"/>
        </w:rPr>
        <w:t xml:space="preserve"> </w:t>
      </w:r>
      <w:proofErr w:type="gramStart"/>
      <w:r w:rsidRPr="005A3C39">
        <w:rPr>
          <w:rFonts w:ascii="Arial" w:hAnsi="Arial" w:cs="Arial"/>
          <w:w w:val="105"/>
        </w:rPr>
        <w:t>insolvency</w:t>
      </w:r>
      <w:r w:rsidRPr="005A3C39">
        <w:rPr>
          <w:rFonts w:ascii="Arial" w:hAnsi="Arial" w:cs="Arial"/>
          <w:spacing w:val="-14"/>
          <w:w w:val="105"/>
        </w:rPr>
        <w:t xml:space="preserve"> </w:t>
      </w:r>
      <w:r w:rsidRPr="005A3C39">
        <w:rPr>
          <w:rFonts w:ascii="Arial" w:hAnsi="Arial" w:cs="Arial"/>
          <w:spacing w:val="-15"/>
          <w:w w:val="105"/>
        </w:rPr>
        <w:t xml:space="preserve"> </w:t>
      </w:r>
      <w:r w:rsidRPr="005A3C39">
        <w:rPr>
          <w:rFonts w:ascii="Arial" w:hAnsi="Arial" w:cs="Arial"/>
          <w:w w:val="105"/>
        </w:rPr>
        <w:t>and</w:t>
      </w:r>
      <w:proofErr w:type="gramEnd"/>
      <w:r w:rsidRPr="005A3C39">
        <w:rPr>
          <w:rFonts w:ascii="Arial" w:hAnsi="Arial" w:cs="Arial"/>
          <w:spacing w:val="-14"/>
          <w:w w:val="105"/>
        </w:rPr>
        <w:t xml:space="preserve"> </w:t>
      </w:r>
      <w:r w:rsidRPr="005A3C39">
        <w:rPr>
          <w:rFonts w:ascii="Arial" w:hAnsi="Arial" w:cs="Arial"/>
          <w:w w:val="105"/>
        </w:rPr>
        <w:t>the</w:t>
      </w:r>
      <w:r w:rsidRPr="005A3C39">
        <w:rPr>
          <w:rFonts w:ascii="Arial" w:hAnsi="Arial" w:cs="Arial"/>
          <w:spacing w:val="-14"/>
          <w:w w:val="105"/>
        </w:rPr>
        <w:t xml:space="preserve"> </w:t>
      </w:r>
      <w:r w:rsidRPr="005A3C39">
        <w:rPr>
          <w:rFonts w:ascii="Arial" w:hAnsi="Arial" w:cs="Arial"/>
          <w:w w:val="105"/>
        </w:rPr>
        <w:t>company</w:t>
      </w:r>
      <w:r w:rsidRPr="005A3C39">
        <w:rPr>
          <w:rFonts w:ascii="Arial" w:hAnsi="Arial" w:cs="Arial"/>
          <w:spacing w:val="-14"/>
          <w:w w:val="105"/>
        </w:rPr>
        <w:t xml:space="preserve"> </w:t>
      </w:r>
      <w:r w:rsidRPr="005A3C39">
        <w:rPr>
          <w:rFonts w:ascii="Arial" w:hAnsi="Arial" w:cs="Arial"/>
          <w:w w:val="105"/>
        </w:rPr>
        <w:t>must</w:t>
      </w:r>
      <w:r w:rsidR="00F16AE1" w:rsidRPr="005A3C39">
        <w:rPr>
          <w:rFonts w:ascii="Arial" w:hAnsi="Arial" w:cs="Arial"/>
          <w:w w:val="105"/>
        </w:rPr>
        <w:t xml:space="preserve"> </w:t>
      </w:r>
      <w:r w:rsidRPr="005A3C39">
        <w:rPr>
          <w:rFonts w:ascii="Arial" w:hAnsi="Arial" w:cs="Arial"/>
          <w:spacing w:val="-59"/>
          <w:w w:val="105"/>
        </w:rPr>
        <w:t xml:space="preserve"> </w:t>
      </w:r>
      <w:r w:rsidR="008F23A1" w:rsidRPr="005A3C39">
        <w:rPr>
          <w:rFonts w:ascii="Arial" w:hAnsi="Arial" w:cs="Arial"/>
          <w:spacing w:val="-59"/>
          <w:w w:val="105"/>
        </w:rPr>
        <w:t xml:space="preserve">      </w:t>
      </w:r>
      <w:r w:rsidRPr="005A3C39">
        <w:rPr>
          <w:rFonts w:ascii="Arial" w:hAnsi="Arial" w:cs="Arial"/>
          <w:w w:val="105"/>
        </w:rPr>
        <w:t>be insolvent at the time or 2 years prior to the onset of insolvency where the floating charge</w:t>
      </w:r>
      <w:r w:rsidRPr="005A3C39">
        <w:rPr>
          <w:rFonts w:ascii="Arial" w:hAnsi="Arial" w:cs="Arial"/>
          <w:spacing w:val="1"/>
          <w:w w:val="105"/>
        </w:rPr>
        <w:t xml:space="preserve"> </w:t>
      </w:r>
      <w:r w:rsidRPr="005A3C39">
        <w:rPr>
          <w:rFonts w:ascii="Arial" w:hAnsi="Arial" w:cs="Arial"/>
        </w:rPr>
        <w:t>holder is a connected person</w:t>
      </w:r>
      <w:r w:rsidR="00AE260F" w:rsidRPr="005A3C39">
        <w:rPr>
          <w:rFonts w:ascii="Arial" w:hAnsi="Arial" w:cs="Arial"/>
        </w:rPr>
        <w:t>.</w:t>
      </w:r>
      <w:r w:rsidR="001D5F92" w:rsidRPr="005A3C39">
        <w:rPr>
          <w:rStyle w:val="FootnoteReference"/>
          <w:rFonts w:ascii="Arial" w:hAnsi="Arial" w:cs="Arial"/>
        </w:rPr>
        <w:footnoteReference w:id="8"/>
      </w:r>
    </w:p>
    <w:p w14:paraId="7ED706CE" w14:textId="1A2D1090" w:rsidR="008F23A1" w:rsidRPr="005A3C39" w:rsidRDefault="008F23A1" w:rsidP="008A2BA8">
      <w:pPr>
        <w:pStyle w:val="BodyText"/>
        <w:spacing w:line="290" w:lineRule="auto"/>
        <w:ind w:right="222"/>
        <w:jc w:val="both"/>
        <w:rPr>
          <w:rFonts w:ascii="Arial" w:hAnsi="Arial" w:cs="Arial"/>
          <w:w w:val="105"/>
        </w:rPr>
      </w:pPr>
    </w:p>
    <w:p w14:paraId="16691923" w14:textId="4596FC43" w:rsidR="00F16AE1" w:rsidRPr="005A3C39" w:rsidRDefault="00F16AE1" w:rsidP="008A2BA8">
      <w:pPr>
        <w:pStyle w:val="BodyText"/>
        <w:spacing w:line="290" w:lineRule="auto"/>
        <w:ind w:left="720" w:right="222"/>
        <w:jc w:val="both"/>
        <w:rPr>
          <w:rFonts w:ascii="Arial" w:hAnsi="Arial" w:cs="Arial"/>
          <w:i/>
          <w:iCs/>
        </w:rPr>
      </w:pPr>
      <w:r w:rsidRPr="005A3C39">
        <w:rPr>
          <w:rFonts w:ascii="Arial" w:hAnsi="Arial" w:cs="Arial"/>
          <w:color w:val="202124"/>
          <w:shd w:val="clear" w:color="auto" w:fill="FFFFFF"/>
        </w:rPr>
        <w:t>In th</w:t>
      </w:r>
      <w:r w:rsidR="00AE260F" w:rsidRPr="005A3C39">
        <w:rPr>
          <w:rFonts w:ascii="Arial" w:hAnsi="Arial" w:cs="Arial"/>
          <w:color w:val="202124"/>
          <w:shd w:val="clear" w:color="auto" w:fill="FFFFFF"/>
        </w:rPr>
        <w:t xml:space="preserve">e above </w:t>
      </w:r>
      <w:r w:rsidRPr="005A3C39">
        <w:rPr>
          <w:rFonts w:ascii="Arial" w:hAnsi="Arial" w:cs="Arial"/>
          <w:color w:val="202124"/>
          <w:shd w:val="clear" w:color="auto" w:fill="FFFFFF"/>
        </w:rPr>
        <w:t xml:space="preserve">case the Company </w:t>
      </w:r>
      <w:r w:rsidRPr="005A3C39">
        <w:rPr>
          <w:rFonts w:ascii="Arial" w:hAnsi="Arial" w:cs="Arial"/>
        </w:rPr>
        <w:t xml:space="preserve">granted a debenture in </w:t>
      </w:r>
      <w:proofErr w:type="spellStart"/>
      <w:r w:rsidRPr="005A3C39">
        <w:rPr>
          <w:rFonts w:ascii="Arial" w:hAnsi="Arial" w:cs="Arial"/>
        </w:rPr>
        <w:t>favour</w:t>
      </w:r>
      <w:proofErr w:type="spellEnd"/>
      <w:r w:rsidRPr="005A3C39">
        <w:rPr>
          <w:rFonts w:ascii="Arial" w:hAnsi="Arial" w:cs="Arial"/>
        </w:rPr>
        <w:t xml:space="preserve"> of </w:t>
      </w:r>
      <w:proofErr w:type="spellStart"/>
      <w:r w:rsidRPr="005A3C39">
        <w:rPr>
          <w:rFonts w:ascii="Arial" w:hAnsi="Arial" w:cs="Arial"/>
        </w:rPr>
        <w:t>Fretus</w:t>
      </w:r>
      <w:proofErr w:type="spellEnd"/>
      <w:r w:rsidRPr="005A3C39">
        <w:rPr>
          <w:rFonts w:ascii="Arial" w:hAnsi="Arial" w:cs="Arial"/>
        </w:rPr>
        <w:t xml:space="preserve"> Bank plc in February 2022</w:t>
      </w:r>
      <w:r w:rsidRPr="005A3C39">
        <w:rPr>
          <w:rFonts w:ascii="Arial" w:hAnsi="Arial" w:cs="Arial"/>
        </w:rPr>
        <w:t xml:space="preserve"> and a compulsory Liquidation was entered into on 23 December 2022, some 10 months later, the test here is whether the company was solvent at the time they granted the debenture. If the company was solvent the debenture will by application of law </w:t>
      </w:r>
      <w:r w:rsidR="008A2BA8" w:rsidRPr="005A3C39">
        <w:rPr>
          <w:rFonts w:ascii="Arial" w:hAnsi="Arial" w:cs="Arial"/>
        </w:rPr>
        <w:t>crystalize</w:t>
      </w:r>
      <w:r w:rsidRPr="005A3C39">
        <w:rPr>
          <w:rFonts w:ascii="Arial" w:hAnsi="Arial" w:cs="Arial"/>
        </w:rPr>
        <w:t xml:space="preserve">, if not the liquidator will have to in terms of </w:t>
      </w:r>
      <w:r w:rsidR="001B6F74" w:rsidRPr="005A3C39">
        <w:rPr>
          <w:rStyle w:val="Emphasis"/>
          <w:rFonts w:ascii="Arial" w:hAnsi="Arial" w:cs="Arial"/>
          <w:i w:val="0"/>
          <w:iCs w:val="0"/>
          <w:color w:val="595A5B"/>
          <w:shd w:val="clear" w:color="auto" w:fill="FFFFFF"/>
        </w:rPr>
        <w:t>Section 239 of the IA 1986</w:t>
      </w:r>
      <w:r w:rsidR="001B6F74" w:rsidRPr="005A3C39">
        <w:rPr>
          <w:rStyle w:val="Emphasis"/>
          <w:rFonts w:ascii="Arial" w:hAnsi="Arial" w:cs="Arial"/>
          <w:i w:val="0"/>
          <w:iCs w:val="0"/>
          <w:color w:val="595A5B"/>
          <w:shd w:val="clear" w:color="auto" w:fill="FFFFFF"/>
        </w:rPr>
        <w:t xml:space="preserve"> </w:t>
      </w:r>
      <w:r w:rsidR="001B6F74" w:rsidRPr="005A3C39">
        <w:rPr>
          <w:rStyle w:val="Emphasis"/>
          <w:rFonts w:ascii="Arial" w:hAnsi="Arial" w:cs="Arial"/>
          <w:i w:val="0"/>
          <w:iCs w:val="0"/>
          <w:color w:val="595A5B"/>
          <w:shd w:val="clear" w:color="auto" w:fill="FFFFFF"/>
        </w:rPr>
        <w:t xml:space="preserve">to seek relief where that company has given a preference and </w:t>
      </w:r>
      <w:proofErr w:type="gramStart"/>
      <w:r w:rsidR="001B6F74" w:rsidRPr="005A3C39">
        <w:rPr>
          <w:rStyle w:val="Emphasis"/>
          <w:rFonts w:ascii="Arial" w:hAnsi="Arial" w:cs="Arial"/>
          <w:i w:val="0"/>
          <w:iCs w:val="0"/>
          <w:color w:val="595A5B"/>
          <w:shd w:val="clear" w:color="auto" w:fill="FFFFFF"/>
        </w:rPr>
        <w:t>certain  conditions</w:t>
      </w:r>
      <w:proofErr w:type="gramEnd"/>
      <w:r w:rsidR="001B6F74" w:rsidRPr="005A3C39">
        <w:rPr>
          <w:rStyle w:val="Emphasis"/>
          <w:rFonts w:ascii="Arial" w:hAnsi="Arial" w:cs="Arial"/>
          <w:i w:val="0"/>
          <w:iCs w:val="0"/>
          <w:color w:val="595A5B"/>
          <w:shd w:val="clear" w:color="auto" w:fill="FFFFFF"/>
        </w:rPr>
        <w:t xml:space="preserve"> are met</w:t>
      </w:r>
      <w:r w:rsidR="001B6F74" w:rsidRPr="005A3C39">
        <w:rPr>
          <w:rFonts w:ascii="Arial" w:hAnsi="Arial" w:cs="Arial"/>
          <w:i/>
          <w:iCs/>
        </w:rPr>
        <w:t xml:space="preserve"> .</w:t>
      </w:r>
    </w:p>
    <w:p w14:paraId="3871EB55" w14:textId="055DFF03" w:rsidR="001A16F2" w:rsidRPr="005A3C39" w:rsidRDefault="001A16F2" w:rsidP="008A2BA8">
      <w:pPr>
        <w:pStyle w:val="BodyText"/>
        <w:spacing w:line="290" w:lineRule="auto"/>
        <w:ind w:left="720" w:right="222"/>
        <w:jc w:val="both"/>
        <w:rPr>
          <w:rFonts w:ascii="Arial" w:hAnsi="Arial" w:cs="Arial"/>
        </w:rPr>
      </w:pPr>
    </w:p>
    <w:p w14:paraId="4472073A" w14:textId="77777777" w:rsidR="001A16F2" w:rsidRPr="005A3C39" w:rsidRDefault="001A16F2" w:rsidP="008A2BA8">
      <w:pPr>
        <w:pStyle w:val="BodyText"/>
        <w:spacing w:line="288" w:lineRule="auto"/>
        <w:ind w:left="720" w:right="222"/>
        <w:jc w:val="both"/>
        <w:rPr>
          <w:rFonts w:ascii="Arial" w:hAnsi="Arial" w:cs="Arial"/>
          <w:color w:val="595A5B"/>
          <w:shd w:val="clear" w:color="auto" w:fill="FFFFFF"/>
        </w:rPr>
      </w:pPr>
      <w:r w:rsidRPr="005A3C39">
        <w:rPr>
          <w:rFonts w:ascii="Arial" w:hAnsi="Arial" w:cs="Arial"/>
          <w:color w:val="595A5B"/>
          <w:shd w:val="clear" w:color="auto" w:fill="FFFFFF"/>
        </w:rPr>
        <w:t>The main provision, s239 of the Insolvency Act 1986 (‘the Act’) has proved an effective weapon in a liquidator or administrator’s hand to deal with prohibiting preferences in the above.</w:t>
      </w:r>
    </w:p>
    <w:p w14:paraId="658C1575" w14:textId="77777777" w:rsidR="001A16F2" w:rsidRPr="005A3C39" w:rsidRDefault="001A16F2" w:rsidP="008A2BA8">
      <w:pPr>
        <w:pStyle w:val="BodyText"/>
        <w:spacing w:line="288" w:lineRule="auto"/>
        <w:ind w:left="720" w:right="222"/>
        <w:jc w:val="both"/>
        <w:rPr>
          <w:rFonts w:ascii="Arial" w:hAnsi="Arial" w:cs="Arial"/>
          <w:color w:val="595A5B"/>
          <w:shd w:val="clear" w:color="auto" w:fill="FFFFFF"/>
        </w:rPr>
      </w:pPr>
    </w:p>
    <w:p w14:paraId="4A201E18" w14:textId="77777777" w:rsidR="001A16F2" w:rsidRPr="005A3C39" w:rsidRDefault="001A16F2" w:rsidP="008A2BA8">
      <w:pPr>
        <w:pStyle w:val="NormalWeb"/>
        <w:shd w:val="clear" w:color="auto" w:fill="FFFFFF"/>
        <w:spacing w:before="0" w:beforeAutospacing="0" w:after="240" w:afterAutospacing="0"/>
        <w:ind w:left="720"/>
        <w:jc w:val="both"/>
        <w:rPr>
          <w:rFonts w:ascii="Arial" w:hAnsi="Arial" w:cs="Arial"/>
          <w:color w:val="595A5B"/>
          <w:sz w:val="22"/>
          <w:szCs w:val="22"/>
        </w:rPr>
      </w:pPr>
      <w:r w:rsidRPr="005A3C39">
        <w:rPr>
          <w:rFonts w:ascii="Arial" w:hAnsi="Arial" w:cs="Arial"/>
          <w:color w:val="595A5B"/>
          <w:sz w:val="22"/>
          <w:szCs w:val="22"/>
        </w:rPr>
        <w:t>S239 only permits applications to Court to be made in respect to an allegedly voidable preference that has occurred within the ‘relevant time’. ‘Relevant time’ breaks down into two mandatory preconditions - the preference must have occurred during the operative period; and while the company was in a state of insolvency.</w:t>
      </w:r>
    </w:p>
    <w:p w14:paraId="4D2F4A79" w14:textId="5B70CF7A" w:rsidR="001A16F2" w:rsidRPr="005A3C39" w:rsidRDefault="001A16F2" w:rsidP="008A2BA8">
      <w:pPr>
        <w:pStyle w:val="NormalWeb"/>
        <w:shd w:val="clear" w:color="auto" w:fill="FFFFFF"/>
        <w:spacing w:before="0" w:beforeAutospacing="0" w:after="240" w:afterAutospacing="0"/>
        <w:ind w:left="720"/>
        <w:jc w:val="both"/>
        <w:rPr>
          <w:rFonts w:ascii="Arial" w:hAnsi="Arial" w:cs="Arial"/>
          <w:color w:val="595A5B"/>
          <w:sz w:val="22"/>
          <w:szCs w:val="22"/>
        </w:rPr>
      </w:pPr>
      <w:r w:rsidRPr="005A3C39">
        <w:rPr>
          <w:rFonts w:ascii="Arial" w:hAnsi="Arial" w:cs="Arial"/>
          <w:color w:val="595A5B"/>
          <w:sz w:val="22"/>
          <w:szCs w:val="22"/>
        </w:rPr>
        <w:t xml:space="preserve">The liquidator herein will be required to </w:t>
      </w:r>
      <w:r w:rsidR="008A2BA8" w:rsidRPr="005A3C39">
        <w:rPr>
          <w:rFonts w:ascii="Arial" w:hAnsi="Arial" w:cs="Arial"/>
          <w:color w:val="595A5B"/>
          <w:sz w:val="22"/>
          <w:szCs w:val="22"/>
        </w:rPr>
        <w:t>analyze</w:t>
      </w:r>
      <w:r w:rsidR="008A2BA8">
        <w:rPr>
          <w:rFonts w:ascii="Arial" w:hAnsi="Arial" w:cs="Arial"/>
          <w:color w:val="595A5B"/>
          <w:sz w:val="22"/>
          <w:szCs w:val="22"/>
        </w:rPr>
        <w:t xml:space="preserve"> </w:t>
      </w:r>
      <w:r w:rsidRPr="005A3C39">
        <w:rPr>
          <w:rFonts w:ascii="Arial" w:hAnsi="Arial" w:cs="Arial"/>
          <w:color w:val="595A5B"/>
          <w:sz w:val="22"/>
          <w:szCs w:val="22"/>
        </w:rPr>
        <w:t xml:space="preserve">these factors to be able to determine preference. </w:t>
      </w:r>
    </w:p>
    <w:p w14:paraId="72AC86E4" w14:textId="77777777" w:rsidR="00F16AE1" w:rsidRDefault="00F16AE1" w:rsidP="008A2BA8">
      <w:pPr>
        <w:pStyle w:val="BodyText"/>
        <w:spacing w:line="290" w:lineRule="auto"/>
        <w:ind w:right="222"/>
        <w:jc w:val="both"/>
        <w:rPr>
          <w:w w:val="105"/>
        </w:rPr>
      </w:pPr>
    </w:p>
    <w:p w14:paraId="0E549215" w14:textId="1AD05DC7" w:rsidR="007E2919" w:rsidRPr="006039EB" w:rsidRDefault="007E2919" w:rsidP="008A2BA8">
      <w:pPr>
        <w:jc w:val="both"/>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8A2BA8">
      <w:pPr>
        <w:jc w:val="both"/>
        <w:rPr>
          <w:rFonts w:ascii="Avenir Next" w:hAnsi="Avenir Next" w:cs="Arial"/>
          <w:b/>
          <w:sz w:val="22"/>
          <w:szCs w:val="22"/>
        </w:rPr>
      </w:pPr>
    </w:p>
    <w:p w14:paraId="28B7B160" w14:textId="58A28E7D" w:rsidR="007E2919" w:rsidRPr="006925C1" w:rsidRDefault="007E2919" w:rsidP="008A2BA8">
      <w:pPr>
        <w:jc w:val="both"/>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8A2BA8">
      <w:pPr>
        <w:jc w:val="both"/>
        <w:rPr>
          <w:rFonts w:ascii="Avenir Next" w:hAnsi="Avenir Next" w:cs="Arial"/>
          <w:b/>
          <w:sz w:val="22"/>
          <w:szCs w:val="22"/>
        </w:rPr>
      </w:pPr>
    </w:p>
    <w:p w14:paraId="07962D63" w14:textId="01A14085" w:rsidR="00EA3B38" w:rsidRDefault="00EA3B38" w:rsidP="008A2BA8">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[Type your answer here]</w:t>
      </w:r>
    </w:p>
    <w:p w14:paraId="2234E9E3" w14:textId="533A32CB" w:rsidR="00E9101D" w:rsidRDefault="00E9101D" w:rsidP="008A2BA8">
      <w:pPr>
        <w:jc w:val="both"/>
        <w:rPr>
          <w:rFonts w:ascii="Avenir Next" w:hAnsi="Avenir Next" w:cs="Arial"/>
          <w:color w:val="808080" w:themeColor="background1" w:themeShade="80"/>
          <w:sz w:val="22"/>
          <w:szCs w:val="22"/>
        </w:rPr>
      </w:pPr>
    </w:p>
    <w:p w14:paraId="7ABB840A" w14:textId="06C55BDD" w:rsidR="00987A48" w:rsidRDefault="00987A48" w:rsidP="008A2BA8">
      <w:pPr>
        <w:jc w:val="both"/>
        <w:rPr>
          <w:rFonts w:ascii="Avenir Next" w:hAnsi="Avenir Next" w:cs="Arial"/>
          <w:color w:val="808080" w:themeColor="background1" w:themeShade="80"/>
          <w:sz w:val="22"/>
          <w:szCs w:val="22"/>
        </w:rPr>
      </w:pPr>
    </w:p>
    <w:p w14:paraId="300A00C2" w14:textId="66B7A332" w:rsidR="00987A48" w:rsidRPr="002A2051" w:rsidRDefault="00987A48" w:rsidP="008A2BA8">
      <w:pPr>
        <w:pStyle w:val="NormalWeb"/>
        <w:spacing w:before="0" w:beforeAutospacing="0" w:after="0" w:afterAutospacing="0"/>
        <w:jc w:val="both"/>
        <w:rPr>
          <w:rFonts w:ascii="Arial" w:hAnsi="Arial" w:cs="Arial"/>
          <w:i/>
          <w:iCs/>
          <w:sz w:val="22"/>
          <w:szCs w:val="22"/>
        </w:rPr>
      </w:pPr>
      <w:r w:rsidRPr="002A2051">
        <w:rPr>
          <w:rFonts w:ascii="Arial" w:hAnsi="Arial" w:cs="Arial"/>
          <w:sz w:val="22"/>
          <w:szCs w:val="22"/>
        </w:rPr>
        <w:t>“</w:t>
      </w:r>
      <w:r w:rsidRPr="002A2051">
        <w:rPr>
          <w:rFonts w:ascii="Arial" w:hAnsi="Arial" w:cs="Arial"/>
          <w:i/>
          <w:iCs/>
          <w:sz w:val="22"/>
          <w:szCs w:val="22"/>
        </w:rPr>
        <w:t>In July 2022, as the Company continued to suffer cash flow problems, the directors approved the sale of two (2) marble cutting machines to Rita Perkins (a director) for GBP 10,000 in cash. The machines had been bought for GBP 25,000 a year before.</w:t>
      </w:r>
      <w:r w:rsidRPr="002A2051">
        <w:rPr>
          <w:rFonts w:ascii="Arial" w:hAnsi="Arial" w:cs="Arial"/>
          <w:i/>
          <w:iCs/>
          <w:sz w:val="22"/>
          <w:szCs w:val="22"/>
        </w:rPr>
        <w:t>”</w:t>
      </w:r>
    </w:p>
    <w:p w14:paraId="5C61D3DF" w14:textId="77777777" w:rsidR="00987A48" w:rsidRPr="002A2051" w:rsidRDefault="00987A48" w:rsidP="008A2BA8">
      <w:pPr>
        <w:jc w:val="both"/>
        <w:rPr>
          <w:rFonts w:ascii="Arial" w:hAnsi="Arial" w:cs="Arial"/>
          <w:color w:val="808080" w:themeColor="background1" w:themeShade="80"/>
          <w:sz w:val="22"/>
          <w:szCs w:val="22"/>
        </w:rPr>
      </w:pPr>
    </w:p>
    <w:p w14:paraId="511EE5AE" w14:textId="38A304AE" w:rsidR="00F1292B" w:rsidRPr="002A2051" w:rsidRDefault="00987A48" w:rsidP="008A2BA8">
      <w:pPr>
        <w:ind w:firstLine="720"/>
        <w:jc w:val="both"/>
        <w:rPr>
          <w:rFonts w:ascii="Arial" w:hAnsi="Arial" w:cs="Arial"/>
          <w:color w:val="000000" w:themeColor="text1"/>
          <w:sz w:val="22"/>
          <w:szCs w:val="22"/>
        </w:rPr>
      </w:pPr>
      <w:r w:rsidRPr="002A2051">
        <w:rPr>
          <w:rFonts w:ascii="Arial" w:hAnsi="Arial" w:cs="Arial"/>
          <w:color w:val="000000" w:themeColor="text1"/>
          <w:sz w:val="22"/>
          <w:szCs w:val="22"/>
        </w:rPr>
        <w:t xml:space="preserve">In order to determine a </w:t>
      </w:r>
      <w:proofErr w:type="gramStart"/>
      <w:r w:rsidRPr="002A2051">
        <w:rPr>
          <w:rFonts w:ascii="Arial" w:hAnsi="Arial" w:cs="Arial"/>
          <w:color w:val="000000" w:themeColor="text1"/>
          <w:sz w:val="22"/>
          <w:szCs w:val="22"/>
        </w:rPr>
        <w:t>disposition</w:t>
      </w:r>
      <w:proofErr w:type="gramEnd"/>
      <w:r w:rsidRPr="002A2051">
        <w:rPr>
          <w:rFonts w:ascii="Arial" w:hAnsi="Arial" w:cs="Arial"/>
          <w:color w:val="000000" w:themeColor="text1"/>
          <w:sz w:val="22"/>
          <w:szCs w:val="22"/>
        </w:rPr>
        <w:t xml:space="preserve"> the understanding thereof is required.</w:t>
      </w:r>
    </w:p>
    <w:p w14:paraId="60F768D7" w14:textId="77777777" w:rsidR="00987A48" w:rsidRPr="002A2051" w:rsidRDefault="00987A48" w:rsidP="008A2BA8">
      <w:pPr>
        <w:ind w:firstLine="720"/>
        <w:jc w:val="both"/>
        <w:rPr>
          <w:rFonts w:ascii="Arial" w:hAnsi="Arial" w:cs="Arial"/>
          <w:color w:val="000000" w:themeColor="text1"/>
          <w:sz w:val="22"/>
          <w:szCs w:val="22"/>
        </w:rPr>
      </w:pPr>
    </w:p>
    <w:p w14:paraId="028EC288" w14:textId="77777777" w:rsidR="00F1292B" w:rsidRPr="002A2051" w:rsidRDefault="00F1292B" w:rsidP="008A2BA8">
      <w:pPr>
        <w:pStyle w:val="BodyText"/>
        <w:ind w:left="838" w:right="222"/>
        <w:jc w:val="both"/>
        <w:rPr>
          <w:rFonts w:ascii="Arial" w:hAnsi="Arial" w:cs="Arial"/>
          <w:w w:val="105"/>
        </w:rPr>
      </w:pPr>
      <w:r w:rsidRPr="002A2051">
        <w:rPr>
          <w:rFonts w:ascii="Arial" w:hAnsi="Arial" w:cs="Arial"/>
          <w:w w:val="105"/>
        </w:rPr>
        <w:t xml:space="preserve"> “</w:t>
      </w:r>
      <w:r w:rsidRPr="002A2051">
        <w:rPr>
          <w:rFonts w:ascii="Arial" w:hAnsi="Arial" w:cs="Arial"/>
          <w:w w:val="105"/>
        </w:rPr>
        <w:t>D</w:t>
      </w:r>
      <w:r w:rsidRPr="002A2051">
        <w:rPr>
          <w:rFonts w:ascii="Arial" w:hAnsi="Arial" w:cs="Arial"/>
          <w:w w:val="105"/>
        </w:rPr>
        <w:t xml:space="preserve">isposition of property” in </w:t>
      </w:r>
      <w:r w:rsidRPr="002A2051">
        <w:rPr>
          <w:rFonts w:ascii="Arial" w:hAnsi="Arial" w:cs="Arial"/>
          <w:w w:val="105"/>
        </w:rPr>
        <w:t xml:space="preserve">terms of </w:t>
      </w:r>
      <w:r w:rsidRPr="002A2051">
        <w:rPr>
          <w:rFonts w:ascii="Arial" w:hAnsi="Arial" w:cs="Arial"/>
          <w:w w:val="105"/>
        </w:rPr>
        <w:t xml:space="preserve">section 127 of the Act </w:t>
      </w:r>
      <w:r w:rsidRPr="002A2051">
        <w:rPr>
          <w:rFonts w:ascii="Arial" w:hAnsi="Arial" w:cs="Arial"/>
          <w:w w:val="105"/>
        </w:rPr>
        <w:t xml:space="preserve">has </w:t>
      </w:r>
      <w:proofErr w:type="gramStart"/>
      <w:r w:rsidRPr="002A2051">
        <w:rPr>
          <w:rFonts w:ascii="Arial" w:hAnsi="Arial" w:cs="Arial"/>
          <w:w w:val="105"/>
        </w:rPr>
        <w:t xml:space="preserve">been </w:t>
      </w:r>
      <w:r w:rsidRPr="002A2051">
        <w:rPr>
          <w:rFonts w:ascii="Arial" w:hAnsi="Arial" w:cs="Arial"/>
          <w:w w:val="105"/>
        </w:rPr>
        <w:t xml:space="preserve"> given</w:t>
      </w:r>
      <w:proofErr w:type="gramEnd"/>
      <w:r w:rsidRPr="002A2051">
        <w:rPr>
          <w:rFonts w:ascii="Arial" w:hAnsi="Arial" w:cs="Arial"/>
          <w:w w:val="105"/>
        </w:rPr>
        <w:t xml:space="preserve"> a wide meaning</w:t>
      </w:r>
      <w:r w:rsidRPr="002A2051">
        <w:rPr>
          <w:rFonts w:ascii="Arial" w:hAnsi="Arial" w:cs="Arial"/>
          <w:w w:val="105"/>
        </w:rPr>
        <w:t>:</w:t>
      </w:r>
    </w:p>
    <w:p w14:paraId="0BE810D0" w14:textId="77777777" w:rsidR="00F1292B" w:rsidRPr="002A2051" w:rsidRDefault="00F1292B" w:rsidP="008A2BA8">
      <w:pPr>
        <w:pStyle w:val="BodyText"/>
        <w:numPr>
          <w:ilvl w:val="0"/>
          <w:numId w:val="33"/>
        </w:numPr>
        <w:ind w:right="222"/>
        <w:jc w:val="both"/>
        <w:rPr>
          <w:rFonts w:ascii="Arial" w:hAnsi="Arial" w:cs="Arial"/>
          <w:w w:val="105"/>
        </w:rPr>
      </w:pPr>
      <w:r w:rsidRPr="002A2051">
        <w:rPr>
          <w:rFonts w:ascii="Arial" w:hAnsi="Arial" w:cs="Arial"/>
          <w:w w:val="105"/>
        </w:rPr>
        <w:t>affect</w:t>
      </w:r>
      <w:r w:rsidRPr="002A2051">
        <w:rPr>
          <w:rFonts w:ascii="Arial" w:hAnsi="Arial" w:cs="Arial"/>
          <w:spacing w:val="-15"/>
          <w:w w:val="105"/>
        </w:rPr>
        <w:t xml:space="preserve"> </w:t>
      </w:r>
      <w:r w:rsidRPr="002A2051">
        <w:rPr>
          <w:rFonts w:ascii="Arial" w:hAnsi="Arial" w:cs="Arial"/>
          <w:w w:val="105"/>
        </w:rPr>
        <w:t>any</w:t>
      </w:r>
      <w:r w:rsidRPr="002A2051">
        <w:rPr>
          <w:rFonts w:ascii="Arial" w:hAnsi="Arial" w:cs="Arial"/>
          <w:spacing w:val="-15"/>
          <w:w w:val="105"/>
        </w:rPr>
        <w:t xml:space="preserve"> </w:t>
      </w:r>
      <w:r w:rsidRPr="002A2051">
        <w:rPr>
          <w:rFonts w:ascii="Arial" w:hAnsi="Arial" w:cs="Arial"/>
          <w:w w:val="105"/>
        </w:rPr>
        <w:t>payment</w:t>
      </w:r>
      <w:r w:rsidRPr="002A2051">
        <w:rPr>
          <w:rFonts w:ascii="Arial" w:hAnsi="Arial" w:cs="Arial"/>
          <w:spacing w:val="-15"/>
          <w:w w:val="105"/>
        </w:rPr>
        <w:t xml:space="preserve"> </w:t>
      </w:r>
      <w:r w:rsidRPr="002A2051">
        <w:rPr>
          <w:rFonts w:ascii="Arial" w:hAnsi="Arial" w:cs="Arial"/>
          <w:w w:val="105"/>
        </w:rPr>
        <w:t>of</w:t>
      </w:r>
      <w:r w:rsidRPr="002A2051">
        <w:rPr>
          <w:rFonts w:ascii="Arial" w:hAnsi="Arial" w:cs="Arial"/>
          <w:spacing w:val="-15"/>
          <w:w w:val="105"/>
        </w:rPr>
        <w:t xml:space="preserve"> </w:t>
      </w:r>
      <w:proofErr w:type="gramStart"/>
      <w:r w:rsidRPr="002A2051">
        <w:rPr>
          <w:rFonts w:ascii="Arial" w:hAnsi="Arial" w:cs="Arial"/>
          <w:w w:val="105"/>
        </w:rPr>
        <w:t>money</w:t>
      </w:r>
      <w:proofErr w:type="gramEnd"/>
    </w:p>
    <w:p w14:paraId="7ED72A89" w14:textId="77777777" w:rsidR="00F1292B" w:rsidRPr="002A2051" w:rsidRDefault="00F1292B" w:rsidP="008A2BA8">
      <w:pPr>
        <w:pStyle w:val="BodyText"/>
        <w:numPr>
          <w:ilvl w:val="0"/>
          <w:numId w:val="33"/>
        </w:numPr>
        <w:ind w:right="222"/>
        <w:jc w:val="both"/>
        <w:rPr>
          <w:rFonts w:ascii="Arial" w:hAnsi="Arial" w:cs="Arial"/>
          <w:w w:val="105"/>
        </w:rPr>
      </w:pPr>
      <w:r w:rsidRPr="002A2051">
        <w:rPr>
          <w:rFonts w:ascii="Arial" w:hAnsi="Arial" w:cs="Arial"/>
          <w:w w:val="105"/>
        </w:rPr>
        <w:t>assets</w:t>
      </w:r>
      <w:r w:rsidRPr="002A2051">
        <w:rPr>
          <w:rFonts w:ascii="Arial" w:hAnsi="Arial" w:cs="Arial"/>
          <w:spacing w:val="-15"/>
          <w:w w:val="105"/>
        </w:rPr>
        <w:t xml:space="preserve"> </w:t>
      </w:r>
      <w:r w:rsidRPr="002A2051">
        <w:rPr>
          <w:rFonts w:ascii="Arial" w:hAnsi="Arial" w:cs="Arial"/>
          <w:w w:val="105"/>
        </w:rPr>
        <w:t>being</w:t>
      </w:r>
      <w:r w:rsidRPr="002A2051">
        <w:rPr>
          <w:rFonts w:ascii="Arial" w:hAnsi="Arial" w:cs="Arial"/>
          <w:spacing w:val="-15"/>
          <w:w w:val="105"/>
        </w:rPr>
        <w:t xml:space="preserve"> </w:t>
      </w:r>
      <w:r w:rsidRPr="002A2051">
        <w:rPr>
          <w:rFonts w:ascii="Arial" w:hAnsi="Arial" w:cs="Arial"/>
          <w:w w:val="105"/>
        </w:rPr>
        <w:t>sold</w:t>
      </w:r>
      <w:r w:rsidRPr="002A2051">
        <w:rPr>
          <w:rFonts w:ascii="Arial" w:hAnsi="Arial" w:cs="Arial"/>
          <w:spacing w:val="-15"/>
          <w:w w:val="105"/>
        </w:rPr>
        <w:t xml:space="preserve"> </w:t>
      </w:r>
      <w:r w:rsidRPr="002A2051">
        <w:rPr>
          <w:rFonts w:ascii="Arial" w:hAnsi="Arial" w:cs="Arial"/>
          <w:w w:val="105"/>
        </w:rPr>
        <w:t>or</w:t>
      </w:r>
      <w:r w:rsidRPr="002A2051">
        <w:rPr>
          <w:rFonts w:ascii="Arial" w:hAnsi="Arial" w:cs="Arial"/>
          <w:spacing w:val="-15"/>
          <w:w w:val="105"/>
        </w:rPr>
        <w:t xml:space="preserve"> </w:t>
      </w:r>
      <w:r w:rsidRPr="002A2051">
        <w:rPr>
          <w:rFonts w:ascii="Arial" w:hAnsi="Arial" w:cs="Arial"/>
          <w:w w:val="105"/>
        </w:rPr>
        <w:t>transferred.</w:t>
      </w:r>
      <w:r w:rsidRPr="002A2051">
        <w:rPr>
          <w:rFonts w:ascii="Arial" w:hAnsi="Arial" w:cs="Arial"/>
          <w:spacing w:val="-15"/>
          <w:w w:val="105"/>
        </w:rPr>
        <w:t xml:space="preserve"> </w:t>
      </w:r>
    </w:p>
    <w:p w14:paraId="636057FC" w14:textId="561ED95B" w:rsidR="00373B18" w:rsidRPr="002A2051" w:rsidRDefault="00F1292B" w:rsidP="008A2BA8">
      <w:pPr>
        <w:pStyle w:val="BodyText"/>
        <w:numPr>
          <w:ilvl w:val="0"/>
          <w:numId w:val="33"/>
        </w:numPr>
        <w:ind w:right="222"/>
        <w:jc w:val="both"/>
        <w:rPr>
          <w:rFonts w:ascii="Arial" w:hAnsi="Arial" w:cs="Arial"/>
          <w:w w:val="105"/>
        </w:rPr>
      </w:pPr>
      <w:r w:rsidRPr="002A2051">
        <w:rPr>
          <w:rFonts w:ascii="Arial" w:hAnsi="Arial" w:cs="Arial"/>
          <w:w w:val="105"/>
        </w:rPr>
        <w:t>where property ceases to be vested in a company</w:t>
      </w:r>
      <w:r w:rsidRPr="002A2051">
        <w:rPr>
          <w:rFonts w:ascii="Arial" w:hAnsi="Arial" w:cs="Arial"/>
          <w:w w:val="105"/>
        </w:rPr>
        <w:t xml:space="preserve"> in terms of a transaction</w:t>
      </w:r>
      <w:r w:rsidRPr="002A2051">
        <w:rPr>
          <w:rFonts w:ascii="Arial" w:hAnsi="Arial" w:cs="Arial"/>
          <w:w w:val="105"/>
        </w:rPr>
        <w:t xml:space="preserve">, </w:t>
      </w:r>
      <w:r w:rsidRPr="002A2051">
        <w:rPr>
          <w:rFonts w:ascii="Arial" w:hAnsi="Arial" w:cs="Arial"/>
          <w:w w:val="105"/>
        </w:rPr>
        <w:t xml:space="preserve">for example </w:t>
      </w:r>
      <w:r w:rsidRPr="002A2051">
        <w:rPr>
          <w:rFonts w:ascii="Arial" w:hAnsi="Arial" w:cs="Arial"/>
          <w:w w:val="105"/>
        </w:rPr>
        <w:t>way of sale, gift,</w:t>
      </w:r>
      <w:r w:rsidRPr="002A2051">
        <w:rPr>
          <w:rFonts w:ascii="Arial" w:hAnsi="Arial" w:cs="Arial"/>
          <w:spacing w:val="-59"/>
          <w:w w:val="105"/>
        </w:rPr>
        <w:t xml:space="preserve"> </w:t>
      </w:r>
      <w:r w:rsidRPr="002A2051">
        <w:rPr>
          <w:rFonts w:ascii="Arial" w:hAnsi="Arial" w:cs="Arial"/>
          <w:w w:val="105"/>
        </w:rPr>
        <w:t>assignment,</w:t>
      </w:r>
      <w:r w:rsidRPr="002A2051">
        <w:rPr>
          <w:rFonts w:ascii="Arial" w:hAnsi="Arial" w:cs="Arial"/>
          <w:spacing w:val="-9"/>
          <w:w w:val="105"/>
        </w:rPr>
        <w:t xml:space="preserve"> </w:t>
      </w:r>
      <w:r w:rsidRPr="002A2051">
        <w:rPr>
          <w:rFonts w:ascii="Arial" w:hAnsi="Arial" w:cs="Arial"/>
          <w:w w:val="105"/>
        </w:rPr>
        <w:t>mortgage,</w:t>
      </w:r>
      <w:r w:rsidRPr="002A2051">
        <w:rPr>
          <w:rFonts w:ascii="Arial" w:hAnsi="Arial" w:cs="Arial"/>
          <w:spacing w:val="-8"/>
          <w:w w:val="105"/>
        </w:rPr>
        <w:t xml:space="preserve"> </w:t>
      </w:r>
      <w:r w:rsidRPr="002A2051">
        <w:rPr>
          <w:rFonts w:ascii="Arial" w:hAnsi="Arial" w:cs="Arial"/>
          <w:w w:val="105"/>
        </w:rPr>
        <w:t>charge,</w:t>
      </w:r>
      <w:r w:rsidRPr="002A2051">
        <w:rPr>
          <w:rFonts w:ascii="Arial" w:hAnsi="Arial" w:cs="Arial"/>
          <w:spacing w:val="-9"/>
          <w:w w:val="105"/>
        </w:rPr>
        <w:t xml:space="preserve"> </w:t>
      </w:r>
      <w:r w:rsidRPr="002A2051">
        <w:rPr>
          <w:rFonts w:ascii="Arial" w:hAnsi="Arial" w:cs="Arial"/>
          <w:w w:val="105"/>
        </w:rPr>
        <w:t>lease,</w:t>
      </w:r>
      <w:r w:rsidRPr="002A2051">
        <w:rPr>
          <w:rFonts w:ascii="Arial" w:hAnsi="Arial" w:cs="Arial"/>
          <w:spacing w:val="-8"/>
          <w:w w:val="105"/>
        </w:rPr>
        <w:t xml:space="preserve"> </w:t>
      </w:r>
      <w:proofErr w:type="gramStart"/>
      <w:r w:rsidRPr="002A2051">
        <w:rPr>
          <w:rFonts w:ascii="Arial" w:hAnsi="Arial" w:cs="Arial"/>
          <w:w w:val="105"/>
        </w:rPr>
        <w:t>loan</w:t>
      </w:r>
      <w:proofErr w:type="gramEnd"/>
      <w:r w:rsidRPr="002A2051">
        <w:rPr>
          <w:rFonts w:ascii="Arial" w:hAnsi="Arial" w:cs="Arial"/>
          <w:spacing w:val="-9"/>
          <w:w w:val="105"/>
        </w:rPr>
        <w:t xml:space="preserve"> </w:t>
      </w:r>
      <w:r w:rsidRPr="002A2051">
        <w:rPr>
          <w:rFonts w:ascii="Arial" w:hAnsi="Arial" w:cs="Arial"/>
          <w:w w:val="105"/>
        </w:rPr>
        <w:t>or</w:t>
      </w:r>
      <w:r w:rsidRPr="002A2051">
        <w:rPr>
          <w:rFonts w:ascii="Arial" w:hAnsi="Arial" w:cs="Arial"/>
          <w:spacing w:val="-8"/>
          <w:w w:val="105"/>
        </w:rPr>
        <w:t xml:space="preserve"> </w:t>
      </w:r>
      <w:r w:rsidRPr="002A2051">
        <w:rPr>
          <w:rFonts w:ascii="Arial" w:hAnsi="Arial" w:cs="Arial"/>
          <w:w w:val="105"/>
        </w:rPr>
        <w:t>exchange.</w:t>
      </w:r>
      <w:r w:rsidRPr="002A2051">
        <w:rPr>
          <w:rStyle w:val="FootnoteReference"/>
          <w:rFonts w:ascii="Arial" w:hAnsi="Arial" w:cs="Arial"/>
          <w:w w:val="105"/>
        </w:rPr>
        <w:footnoteReference w:id="9"/>
      </w:r>
    </w:p>
    <w:p w14:paraId="78854E39" w14:textId="2D16DC91" w:rsidR="00373B18" w:rsidRPr="002A2051" w:rsidRDefault="00373B18" w:rsidP="008A2BA8">
      <w:pPr>
        <w:pStyle w:val="BodyText"/>
        <w:ind w:right="222"/>
        <w:jc w:val="both"/>
        <w:rPr>
          <w:rFonts w:ascii="Arial" w:hAnsi="Arial" w:cs="Arial"/>
          <w:w w:val="105"/>
        </w:rPr>
      </w:pPr>
    </w:p>
    <w:p w14:paraId="611863E4" w14:textId="3E961FB5" w:rsidR="00373B18" w:rsidRPr="002A2051" w:rsidRDefault="00373B18" w:rsidP="008A2BA8">
      <w:pPr>
        <w:pStyle w:val="BodyText"/>
        <w:ind w:left="720" w:right="222"/>
        <w:jc w:val="both"/>
        <w:rPr>
          <w:rFonts w:ascii="Arial" w:hAnsi="Arial" w:cs="Arial"/>
          <w:w w:val="105"/>
        </w:rPr>
      </w:pPr>
      <w:r w:rsidRPr="002A2051">
        <w:rPr>
          <w:rFonts w:ascii="Arial" w:hAnsi="Arial" w:cs="Arial"/>
          <w:w w:val="105"/>
        </w:rPr>
        <w:t xml:space="preserve">It can be seen here that the machine </w:t>
      </w:r>
      <w:proofErr w:type="gramStart"/>
      <w:r w:rsidRPr="002A2051">
        <w:rPr>
          <w:rFonts w:ascii="Arial" w:hAnsi="Arial" w:cs="Arial"/>
          <w:w w:val="105"/>
        </w:rPr>
        <w:t>cease</w:t>
      </w:r>
      <w:proofErr w:type="gramEnd"/>
      <w:r w:rsidRPr="002A2051">
        <w:rPr>
          <w:rFonts w:ascii="Arial" w:hAnsi="Arial" w:cs="Arial"/>
          <w:w w:val="105"/>
        </w:rPr>
        <w:t xml:space="preserve"> to vest in the company buy way of </w:t>
      </w:r>
      <w:r w:rsidR="009F56BF">
        <w:rPr>
          <w:rFonts w:ascii="Arial" w:hAnsi="Arial" w:cs="Arial"/>
          <w:w w:val="105"/>
        </w:rPr>
        <w:t>the</w:t>
      </w:r>
      <w:r w:rsidRPr="002A2051">
        <w:rPr>
          <w:rFonts w:ascii="Arial" w:hAnsi="Arial" w:cs="Arial"/>
          <w:w w:val="105"/>
        </w:rPr>
        <w:t xml:space="preserve"> sale.</w:t>
      </w:r>
    </w:p>
    <w:p w14:paraId="6E4983CB" w14:textId="77777777" w:rsidR="00987A48" w:rsidRPr="002A2051" w:rsidRDefault="00987A48" w:rsidP="008A2BA8">
      <w:pPr>
        <w:pStyle w:val="Heading4"/>
        <w:shd w:val="clear" w:color="auto" w:fill="FFFFFF"/>
        <w:spacing w:before="0"/>
        <w:jc w:val="both"/>
        <w:rPr>
          <w:rStyle w:val="legds"/>
          <w:rFonts w:ascii="Arial" w:hAnsi="Arial" w:cs="Arial"/>
          <w:color w:val="000000"/>
          <w:sz w:val="18"/>
          <w:szCs w:val="18"/>
        </w:rPr>
      </w:pPr>
    </w:p>
    <w:p w14:paraId="4A7522F6" w14:textId="595AA0C4" w:rsidR="00FD78E2" w:rsidRPr="002A2051" w:rsidRDefault="00987A48" w:rsidP="008A2BA8">
      <w:pPr>
        <w:pStyle w:val="BodyText"/>
        <w:ind w:left="838" w:right="224" w:hanging="1"/>
        <w:jc w:val="both"/>
        <w:rPr>
          <w:rFonts w:ascii="Arial" w:hAnsi="Arial" w:cs="Arial"/>
        </w:rPr>
      </w:pPr>
      <w:r w:rsidRPr="002A2051">
        <w:rPr>
          <w:rStyle w:val="legds"/>
          <w:rFonts w:ascii="Arial" w:hAnsi="Arial" w:cs="Arial"/>
          <w:color w:val="000000"/>
        </w:rPr>
        <w:t>Further to the above the relevant time in terms of S 238 and 239 is set out which clearly records different scenarios that could lead to the relevant time being determined for a transaction that was one at undervalue.</w:t>
      </w:r>
      <w:r w:rsidR="00760ADD" w:rsidRPr="002A2051">
        <w:rPr>
          <w:rStyle w:val="legds"/>
          <w:rFonts w:ascii="Arial" w:hAnsi="Arial" w:cs="Arial"/>
          <w:color w:val="000000"/>
        </w:rPr>
        <w:t xml:space="preserve"> In this case Section 240(1)) (a) and </w:t>
      </w:r>
      <w:proofErr w:type="gramStart"/>
      <w:r w:rsidR="00760ADD" w:rsidRPr="002A2051">
        <w:rPr>
          <w:rStyle w:val="legds"/>
          <w:rFonts w:ascii="Arial" w:hAnsi="Arial" w:cs="Arial"/>
          <w:color w:val="000000"/>
        </w:rPr>
        <w:t>Section  240</w:t>
      </w:r>
      <w:proofErr w:type="gramEnd"/>
      <w:r w:rsidR="00760ADD" w:rsidRPr="002A2051">
        <w:rPr>
          <w:rStyle w:val="legds"/>
          <w:rFonts w:ascii="Arial" w:hAnsi="Arial" w:cs="Arial"/>
          <w:color w:val="000000"/>
        </w:rPr>
        <w:t xml:space="preserve"> (3) (a) is applicable to determine the relevant time.</w:t>
      </w:r>
      <w:r w:rsidR="00760ADD" w:rsidRPr="002A2051">
        <w:rPr>
          <w:rStyle w:val="FootnoteReference"/>
          <w:rFonts w:ascii="Arial" w:hAnsi="Arial" w:cs="Arial"/>
          <w:color w:val="000000"/>
        </w:rPr>
        <w:footnoteReference w:id="10"/>
      </w:r>
      <w:r w:rsidR="00FD78E2" w:rsidRPr="002A2051">
        <w:rPr>
          <w:rFonts w:ascii="Arial" w:hAnsi="Arial" w:cs="Arial"/>
        </w:rPr>
        <w:t xml:space="preserve"> </w:t>
      </w:r>
      <w:r w:rsidR="00FD78E2" w:rsidRPr="002A2051">
        <w:rPr>
          <w:rFonts w:ascii="Arial" w:hAnsi="Arial" w:cs="Arial"/>
        </w:rPr>
        <w:t>which is in the</w:t>
      </w:r>
      <w:r w:rsidR="00FD78E2" w:rsidRPr="002A2051">
        <w:rPr>
          <w:rFonts w:ascii="Arial" w:hAnsi="Arial" w:cs="Arial"/>
          <w:spacing w:val="1"/>
        </w:rPr>
        <w:t xml:space="preserve"> </w:t>
      </w:r>
      <w:r w:rsidR="00FD78E2" w:rsidRPr="002A2051">
        <w:rPr>
          <w:rFonts w:ascii="Arial" w:hAnsi="Arial" w:cs="Arial"/>
          <w:w w:val="105"/>
        </w:rPr>
        <w:t>period</w:t>
      </w:r>
      <w:r w:rsidR="00FD78E2" w:rsidRPr="002A2051">
        <w:rPr>
          <w:rFonts w:ascii="Arial" w:hAnsi="Arial" w:cs="Arial"/>
          <w:spacing w:val="-7"/>
          <w:w w:val="105"/>
        </w:rPr>
        <w:t xml:space="preserve"> </w:t>
      </w:r>
      <w:r w:rsidR="00FD78E2" w:rsidRPr="002A2051">
        <w:rPr>
          <w:rFonts w:ascii="Arial" w:hAnsi="Arial" w:cs="Arial"/>
          <w:w w:val="105"/>
        </w:rPr>
        <w:t>of</w:t>
      </w:r>
      <w:r w:rsidR="00FD78E2" w:rsidRPr="002A2051">
        <w:rPr>
          <w:rFonts w:ascii="Arial" w:hAnsi="Arial" w:cs="Arial"/>
          <w:spacing w:val="-5"/>
          <w:w w:val="105"/>
        </w:rPr>
        <w:t xml:space="preserve"> </w:t>
      </w:r>
      <w:r w:rsidR="00FD78E2" w:rsidRPr="002A2051">
        <w:rPr>
          <w:rFonts w:ascii="Arial" w:hAnsi="Arial" w:cs="Arial"/>
          <w:w w:val="105"/>
        </w:rPr>
        <w:t>two</w:t>
      </w:r>
      <w:r w:rsidR="00FD78E2" w:rsidRPr="002A2051">
        <w:rPr>
          <w:rFonts w:ascii="Arial" w:hAnsi="Arial" w:cs="Arial"/>
          <w:spacing w:val="-6"/>
          <w:w w:val="105"/>
        </w:rPr>
        <w:t xml:space="preserve"> </w:t>
      </w:r>
      <w:r w:rsidR="00FD78E2" w:rsidRPr="002A2051">
        <w:rPr>
          <w:rFonts w:ascii="Arial" w:hAnsi="Arial" w:cs="Arial"/>
          <w:w w:val="105"/>
        </w:rPr>
        <w:t>years</w:t>
      </w:r>
      <w:r w:rsidR="00FD78E2" w:rsidRPr="002A2051">
        <w:rPr>
          <w:rFonts w:ascii="Arial" w:hAnsi="Arial" w:cs="Arial"/>
          <w:spacing w:val="-6"/>
          <w:w w:val="105"/>
        </w:rPr>
        <w:t xml:space="preserve"> </w:t>
      </w:r>
      <w:r w:rsidR="00FD78E2" w:rsidRPr="002A2051">
        <w:rPr>
          <w:rFonts w:ascii="Arial" w:hAnsi="Arial" w:cs="Arial"/>
          <w:w w:val="105"/>
        </w:rPr>
        <w:t>prior</w:t>
      </w:r>
      <w:r w:rsidR="00FD78E2" w:rsidRPr="002A2051">
        <w:rPr>
          <w:rFonts w:ascii="Arial" w:hAnsi="Arial" w:cs="Arial"/>
          <w:spacing w:val="-5"/>
          <w:w w:val="105"/>
        </w:rPr>
        <w:t xml:space="preserve"> </w:t>
      </w:r>
      <w:r w:rsidR="00FD78E2" w:rsidRPr="002A2051">
        <w:rPr>
          <w:rFonts w:ascii="Arial" w:hAnsi="Arial" w:cs="Arial"/>
          <w:w w:val="105"/>
        </w:rPr>
        <w:t>to</w:t>
      </w:r>
      <w:r w:rsidR="00FD78E2" w:rsidRPr="002A2051">
        <w:rPr>
          <w:rFonts w:ascii="Arial" w:hAnsi="Arial" w:cs="Arial"/>
          <w:spacing w:val="-6"/>
          <w:w w:val="105"/>
        </w:rPr>
        <w:t xml:space="preserve"> </w:t>
      </w:r>
      <w:r w:rsidR="00FD78E2" w:rsidRPr="002A2051">
        <w:rPr>
          <w:rFonts w:ascii="Arial" w:hAnsi="Arial" w:cs="Arial"/>
          <w:w w:val="105"/>
        </w:rPr>
        <w:t>the</w:t>
      </w:r>
      <w:r w:rsidR="00FD78E2" w:rsidRPr="002A2051">
        <w:rPr>
          <w:rFonts w:ascii="Arial" w:hAnsi="Arial" w:cs="Arial"/>
          <w:spacing w:val="-6"/>
          <w:w w:val="105"/>
        </w:rPr>
        <w:t xml:space="preserve"> </w:t>
      </w:r>
      <w:r w:rsidR="00FD78E2" w:rsidRPr="002A2051">
        <w:rPr>
          <w:rFonts w:ascii="Arial" w:hAnsi="Arial" w:cs="Arial"/>
          <w:w w:val="105"/>
        </w:rPr>
        <w:t>commencement</w:t>
      </w:r>
      <w:r w:rsidR="00FD78E2" w:rsidRPr="002A2051">
        <w:rPr>
          <w:rFonts w:ascii="Arial" w:hAnsi="Arial" w:cs="Arial"/>
          <w:spacing w:val="-6"/>
          <w:w w:val="105"/>
        </w:rPr>
        <w:t xml:space="preserve"> </w:t>
      </w:r>
      <w:r w:rsidR="00FD78E2" w:rsidRPr="002A2051">
        <w:rPr>
          <w:rFonts w:ascii="Arial" w:hAnsi="Arial" w:cs="Arial"/>
          <w:w w:val="105"/>
        </w:rPr>
        <w:t>of</w:t>
      </w:r>
      <w:r w:rsidR="00FD78E2" w:rsidRPr="002A2051">
        <w:rPr>
          <w:rFonts w:ascii="Arial" w:hAnsi="Arial" w:cs="Arial"/>
          <w:spacing w:val="-5"/>
          <w:w w:val="105"/>
        </w:rPr>
        <w:t xml:space="preserve"> </w:t>
      </w:r>
      <w:r w:rsidR="00FD78E2" w:rsidRPr="002A2051">
        <w:rPr>
          <w:rFonts w:ascii="Arial" w:hAnsi="Arial" w:cs="Arial"/>
          <w:w w:val="105"/>
        </w:rPr>
        <w:t>the</w:t>
      </w:r>
      <w:r w:rsidR="00FD78E2" w:rsidRPr="002A2051">
        <w:rPr>
          <w:rFonts w:ascii="Arial" w:hAnsi="Arial" w:cs="Arial"/>
          <w:spacing w:val="-6"/>
          <w:w w:val="105"/>
        </w:rPr>
        <w:t xml:space="preserve"> </w:t>
      </w:r>
      <w:r w:rsidR="00FD78E2" w:rsidRPr="002A2051">
        <w:rPr>
          <w:rFonts w:ascii="Arial" w:hAnsi="Arial" w:cs="Arial"/>
          <w:w w:val="105"/>
        </w:rPr>
        <w:t>liquidation</w:t>
      </w:r>
      <w:r w:rsidR="00FD78E2" w:rsidRPr="002A2051">
        <w:rPr>
          <w:rFonts w:ascii="Arial" w:hAnsi="Arial" w:cs="Arial"/>
          <w:w w:val="105"/>
        </w:rPr>
        <w:t>.</w:t>
      </w:r>
      <w:r w:rsidR="00FD78E2" w:rsidRPr="002A2051">
        <w:rPr>
          <w:rFonts w:ascii="Arial" w:hAnsi="Arial" w:cs="Arial"/>
          <w:spacing w:val="-7"/>
          <w:w w:val="105"/>
        </w:rPr>
        <w:t xml:space="preserve"> </w:t>
      </w:r>
    </w:p>
    <w:p w14:paraId="01FB077C" w14:textId="1A4D766D" w:rsidR="00987A48" w:rsidRPr="002A2051" w:rsidRDefault="00987A48" w:rsidP="008A2BA8">
      <w:pPr>
        <w:pStyle w:val="Heading4"/>
        <w:shd w:val="clear" w:color="auto" w:fill="FFFFFF"/>
        <w:spacing w:before="0"/>
        <w:ind w:left="720"/>
        <w:jc w:val="both"/>
        <w:rPr>
          <w:rStyle w:val="legds"/>
          <w:rFonts w:ascii="Arial" w:hAnsi="Arial" w:cs="Arial"/>
          <w:i w:val="0"/>
          <w:iCs w:val="0"/>
          <w:color w:val="000000"/>
          <w:sz w:val="22"/>
          <w:szCs w:val="22"/>
        </w:rPr>
      </w:pPr>
    </w:p>
    <w:p w14:paraId="6E40E711" w14:textId="1963E2C9" w:rsidR="00373B18" w:rsidRPr="002A2051" w:rsidRDefault="00F54BD7" w:rsidP="008A2BA8">
      <w:pPr>
        <w:pStyle w:val="BodyText"/>
        <w:ind w:left="838" w:right="221"/>
        <w:jc w:val="both"/>
        <w:rPr>
          <w:rFonts w:ascii="Arial" w:hAnsi="Arial" w:cs="Arial"/>
        </w:rPr>
      </w:pPr>
      <w:hyperlink r:id="rId12" w:tooltip=" section 239" w:history="1">
        <w:r w:rsidRPr="002A2051">
          <w:rPr>
            <w:rFonts w:ascii="Arial" w:hAnsi="Arial" w:cs="Arial"/>
            <w:b/>
            <w:bCs/>
            <w:color w:val="666666"/>
            <w:bdr w:val="single" w:sz="6" w:space="1" w:color="006599" w:frame="1"/>
          </w:rPr>
          <w:br/>
        </w:r>
      </w:hyperlink>
      <w:r w:rsidR="00373B18" w:rsidRPr="002A2051">
        <w:rPr>
          <w:rFonts w:ascii="Arial" w:hAnsi="Arial" w:cs="Arial"/>
        </w:rPr>
        <w:t xml:space="preserve">The prerequisite of a liability under section 238 is that at a time the transaction was entered </w:t>
      </w:r>
      <w:r w:rsidR="005A3C39" w:rsidRPr="002A2051">
        <w:rPr>
          <w:rFonts w:ascii="Arial" w:hAnsi="Arial" w:cs="Arial"/>
        </w:rPr>
        <w:t>into,</w:t>
      </w:r>
      <w:r w:rsidR="00373B18" w:rsidRPr="002A2051">
        <w:rPr>
          <w:rFonts w:ascii="Arial" w:hAnsi="Arial" w:cs="Arial"/>
        </w:rPr>
        <w:t xml:space="preserve"> the company was either unable to pay its debts as they fell due as stated in S 123 or was unable to pay its debts due to this very transaction. This prerequisite stands whether the transaction is with a connected person or not.</w:t>
      </w:r>
      <w:r w:rsidR="00760ADD" w:rsidRPr="002A2051">
        <w:rPr>
          <w:rFonts w:ascii="Arial" w:hAnsi="Arial" w:cs="Arial"/>
        </w:rPr>
        <w:t xml:space="preserve"> </w:t>
      </w:r>
      <w:r w:rsidR="00373B18" w:rsidRPr="002A2051">
        <w:rPr>
          <w:rFonts w:ascii="Arial" w:hAnsi="Arial" w:cs="Arial"/>
        </w:rPr>
        <w:lastRenderedPageBreak/>
        <w:t>Where the transaction is with a connected person</w:t>
      </w:r>
      <w:r w:rsidR="00760ADD" w:rsidRPr="002A2051">
        <w:rPr>
          <w:rFonts w:ascii="Arial" w:hAnsi="Arial" w:cs="Arial"/>
        </w:rPr>
        <w:t xml:space="preserve"> to</w:t>
      </w:r>
      <w:r w:rsidR="00373B18" w:rsidRPr="002A2051">
        <w:rPr>
          <w:rFonts w:ascii="Arial" w:hAnsi="Arial" w:cs="Arial"/>
        </w:rPr>
        <w:t xml:space="preserve"> the company</w:t>
      </w:r>
      <w:r w:rsidR="00760ADD" w:rsidRPr="002A2051">
        <w:rPr>
          <w:rFonts w:ascii="Arial" w:hAnsi="Arial" w:cs="Arial"/>
        </w:rPr>
        <w:t>,</w:t>
      </w:r>
      <w:r w:rsidR="00373B18" w:rsidRPr="002A2051">
        <w:rPr>
          <w:rFonts w:ascii="Arial" w:hAnsi="Arial" w:cs="Arial"/>
        </w:rPr>
        <w:t xml:space="preserve"> the company is presumed to be insolvent or became insolvent </w:t>
      </w:r>
      <w:proofErr w:type="gramStart"/>
      <w:r w:rsidR="00373B18" w:rsidRPr="002A2051">
        <w:rPr>
          <w:rFonts w:ascii="Arial" w:hAnsi="Arial" w:cs="Arial"/>
        </w:rPr>
        <w:t>as a result of</w:t>
      </w:r>
      <w:proofErr w:type="gramEnd"/>
      <w:r w:rsidR="00373B18" w:rsidRPr="002A2051">
        <w:rPr>
          <w:rFonts w:ascii="Arial" w:hAnsi="Arial" w:cs="Arial"/>
        </w:rPr>
        <w:t xml:space="preserve"> this transaction, unless proved otherwise. In this case it has been sold to a directo</w:t>
      </w:r>
      <w:r w:rsidR="00B363ED" w:rsidRPr="002A2051">
        <w:rPr>
          <w:rFonts w:ascii="Arial" w:hAnsi="Arial" w:cs="Arial"/>
        </w:rPr>
        <w:t>r.</w:t>
      </w:r>
      <w:r w:rsidR="00760ADD" w:rsidRPr="002A2051">
        <w:rPr>
          <w:rStyle w:val="FootnoteReference"/>
          <w:rFonts w:ascii="Arial" w:hAnsi="Arial" w:cs="Arial"/>
        </w:rPr>
        <w:footnoteReference w:id="11"/>
      </w:r>
    </w:p>
    <w:p w14:paraId="07F5F634" w14:textId="77777777" w:rsidR="00B7001D" w:rsidRPr="002A2051" w:rsidRDefault="00B7001D" w:rsidP="008A2BA8">
      <w:pPr>
        <w:pStyle w:val="BodyText"/>
        <w:ind w:left="827" w:right="224"/>
        <w:jc w:val="both"/>
        <w:rPr>
          <w:rFonts w:ascii="Arial" w:hAnsi="Arial" w:cs="Arial"/>
          <w:color w:val="202124"/>
          <w:shd w:val="clear" w:color="auto" w:fill="FFFFFF"/>
        </w:rPr>
      </w:pPr>
    </w:p>
    <w:p w14:paraId="24A66642" w14:textId="57812010" w:rsidR="00B7001D" w:rsidRPr="002A2051" w:rsidRDefault="00B7001D" w:rsidP="008A2BA8">
      <w:pPr>
        <w:pStyle w:val="BodyText"/>
        <w:ind w:left="827" w:right="224"/>
        <w:jc w:val="both"/>
        <w:rPr>
          <w:rFonts w:ascii="Arial" w:hAnsi="Arial" w:cs="Arial"/>
          <w:color w:val="202124"/>
          <w:shd w:val="clear" w:color="auto" w:fill="FFFFFF"/>
        </w:rPr>
      </w:pPr>
      <w:r w:rsidRPr="002A2051">
        <w:rPr>
          <w:rFonts w:ascii="Arial" w:hAnsi="Arial" w:cs="Arial"/>
          <w:color w:val="202124"/>
          <w:shd w:val="clear" w:color="auto" w:fill="FFFFFF"/>
        </w:rPr>
        <w:t>Apart from the factual matrix of this matter</w:t>
      </w:r>
      <w:r w:rsidR="00DF3CC6" w:rsidRPr="002A2051">
        <w:rPr>
          <w:rFonts w:ascii="Arial" w:hAnsi="Arial" w:cs="Arial"/>
          <w:color w:val="202124"/>
          <w:shd w:val="clear" w:color="auto" w:fill="FFFFFF"/>
        </w:rPr>
        <w:t>,</w:t>
      </w:r>
      <w:r w:rsidRPr="002A2051">
        <w:rPr>
          <w:rFonts w:ascii="Arial" w:hAnsi="Arial" w:cs="Arial"/>
          <w:color w:val="202124"/>
          <w:shd w:val="clear" w:color="auto" w:fill="FFFFFF"/>
        </w:rPr>
        <w:t xml:space="preserve"> a valuation will be required to demonstrate to the </w:t>
      </w:r>
      <w:proofErr w:type="gramStart"/>
      <w:r w:rsidRPr="002A2051">
        <w:rPr>
          <w:rFonts w:ascii="Arial" w:hAnsi="Arial" w:cs="Arial"/>
          <w:color w:val="202124"/>
          <w:shd w:val="clear" w:color="auto" w:fill="FFFFFF"/>
        </w:rPr>
        <w:t xml:space="preserve">court </w:t>
      </w:r>
      <w:r w:rsidR="00DD74FF" w:rsidRPr="002A2051">
        <w:rPr>
          <w:rFonts w:ascii="Arial" w:hAnsi="Arial" w:cs="Arial"/>
          <w:color w:val="202124"/>
          <w:shd w:val="clear" w:color="auto" w:fill="FFFFFF"/>
        </w:rPr>
        <w:t xml:space="preserve"> the</w:t>
      </w:r>
      <w:proofErr w:type="gramEnd"/>
      <w:r w:rsidR="00DD74FF" w:rsidRPr="002A2051">
        <w:rPr>
          <w:rFonts w:ascii="Arial" w:hAnsi="Arial" w:cs="Arial"/>
          <w:color w:val="202124"/>
          <w:shd w:val="clear" w:color="auto" w:fill="FFFFFF"/>
        </w:rPr>
        <w:t xml:space="preserve"> disposition and that was a transaction at  undervalue, due to the fact that </w:t>
      </w:r>
      <w:r w:rsidRPr="002A2051">
        <w:rPr>
          <w:rFonts w:ascii="Arial" w:hAnsi="Arial" w:cs="Arial"/>
          <w:color w:val="202124"/>
          <w:shd w:val="clear" w:color="auto" w:fill="FFFFFF"/>
        </w:rPr>
        <w:t xml:space="preserve">machine was purchased for GBP 25 000 and sold a year later for GBP 10 000 to </w:t>
      </w:r>
      <w:r w:rsidRPr="002A2051">
        <w:rPr>
          <w:rFonts w:ascii="Arial" w:hAnsi="Arial" w:cs="Arial"/>
          <w:color w:val="202124"/>
          <w:shd w:val="clear" w:color="auto" w:fill="FFFFFF"/>
        </w:rPr>
        <w:t xml:space="preserve"> the</w:t>
      </w:r>
      <w:r w:rsidR="00DD74FF" w:rsidRPr="002A2051">
        <w:rPr>
          <w:rFonts w:ascii="Arial" w:hAnsi="Arial" w:cs="Arial"/>
          <w:color w:val="202124"/>
          <w:shd w:val="clear" w:color="auto" w:fill="FFFFFF"/>
        </w:rPr>
        <w:t xml:space="preserve"> Director(connected party).</w:t>
      </w:r>
    </w:p>
    <w:p w14:paraId="15B84448" w14:textId="77777777" w:rsidR="00DD74FF" w:rsidRPr="002A2051" w:rsidRDefault="00DD74FF" w:rsidP="008A2BA8">
      <w:pPr>
        <w:pStyle w:val="BodyText"/>
        <w:ind w:left="827" w:right="224"/>
        <w:jc w:val="both"/>
        <w:rPr>
          <w:rFonts w:ascii="Arial" w:hAnsi="Arial" w:cs="Arial"/>
          <w:color w:val="202124"/>
          <w:shd w:val="clear" w:color="auto" w:fill="FFFFFF"/>
        </w:rPr>
      </w:pPr>
    </w:p>
    <w:p w14:paraId="352D8BF3" w14:textId="5D76FF4C" w:rsidR="00DD74FF" w:rsidRPr="002A2051" w:rsidRDefault="00DD74FF" w:rsidP="008A2BA8">
      <w:pPr>
        <w:pStyle w:val="BodyText"/>
        <w:ind w:left="838" w:right="224"/>
        <w:jc w:val="both"/>
        <w:rPr>
          <w:rFonts w:ascii="Arial" w:hAnsi="Arial" w:cs="Arial"/>
          <w:w w:val="105"/>
        </w:rPr>
      </w:pPr>
      <w:r w:rsidRPr="002A2051">
        <w:rPr>
          <w:rFonts w:ascii="Arial" w:hAnsi="Arial" w:cs="Arial"/>
          <w:w w:val="105"/>
        </w:rPr>
        <w:t>If</w:t>
      </w:r>
      <w:r w:rsidRPr="002A2051">
        <w:rPr>
          <w:rFonts w:ascii="Arial" w:hAnsi="Arial" w:cs="Arial"/>
          <w:w w:val="105"/>
        </w:rPr>
        <w:t xml:space="preserve"> the </w:t>
      </w:r>
      <w:r w:rsidRPr="002A2051">
        <w:rPr>
          <w:rFonts w:ascii="Arial" w:hAnsi="Arial" w:cs="Arial"/>
          <w:w w:val="105"/>
        </w:rPr>
        <w:t>court, concludes</w:t>
      </w:r>
      <w:r w:rsidRPr="002A2051">
        <w:rPr>
          <w:rFonts w:ascii="Arial" w:hAnsi="Arial" w:cs="Arial"/>
          <w:w w:val="105"/>
        </w:rPr>
        <w:t xml:space="preserve"> that there has been a transaction at an</w:t>
      </w:r>
      <w:r w:rsidRPr="002A2051">
        <w:rPr>
          <w:rFonts w:ascii="Arial" w:hAnsi="Arial" w:cs="Arial"/>
          <w:spacing w:val="1"/>
          <w:w w:val="105"/>
        </w:rPr>
        <w:t xml:space="preserve"> </w:t>
      </w:r>
      <w:r w:rsidRPr="002A2051">
        <w:rPr>
          <w:rFonts w:ascii="Arial" w:hAnsi="Arial" w:cs="Arial"/>
          <w:w w:val="105"/>
        </w:rPr>
        <w:t xml:space="preserve">undervalue </w:t>
      </w:r>
      <w:r w:rsidRPr="002A2051">
        <w:rPr>
          <w:rFonts w:ascii="Arial" w:hAnsi="Arial" w:cs="Arial"/>
          <w:w w:val="105"/>
        </w:rPr>
        <w:t xml:space="preserve">and </w:t>
      </w:r>
      <w:r w:rsidRPr="002A2051">
        <w:rPr>
          <w:rFonts w:ascii="Arial" w:hAnsi="Arial" w:cs="Arial"/>
          <w:w w:val="105"/>
        </w:rPr>
        <w:t xml:space="preserve">or a preference, </w:t>
      </w:r>
      <w:r w:rsidRPr="002A2051">
        <w:rPr>
          <w:rFonts w:ascii="Arial" w:hAnsi="Arial" w:cs="Arial"/>
          <w:w w:val="105"/>
        </w:rPr>
        <w:t>the court would</w:t>
      </w:r>
      <w:r w:rsidRPr="002A2051">
        <w:rPr>
          <w:rFonts w:ascii="Arial" w:hAnsi="Arial" w:cs="Arial"/>
          <w:w w:val="105"/>
        </w:rPr>
        <w:t xml:space="preserve"> make an order restoring the position to what it would have</w:t>
      </w:r>
      <w:r w:rsidRPr="002A2051">
        <w:rPr>
          <w:rFonts w:ascii="Arial" w:hAnsi="Arial" w:cs="Arial"/>
          <w:spacing w:val="1"/>
          <w:w w:val="105"/>
        </w:rPr>
        <w:t xml:space="preserve"> </w:t>
      </w:r>
      <w:r w:rsidRPr="002A2051">
        <w:rPr>
          <w:rFonts w:ascii="Arial" w:hAnsi="Arial" w:cs="Arial"/>
          <w:w w:val="105"/>
        </w:rPr>
        <w:t>been</w:t>
      </w:r>
      <w:r w:rsidRPr="002A2051">
        <w:rPr>
          <w:rFonts w:ascii="Arial" w:hAnsi="Arial" w:cs="Arial"/>
          <w:spacing w:val="-8"/>
          <w:w w:val="105"/>
        </w:rPr>
        <w:t xml:space="preserve"> </w:t>
      </w:r>
      <w:r w:rsidRPr="002A2051">
        <w:rPr>
          <w:rFonts w:ascii="Arial" w:hAnsi="Arial" w:cs="Arial"/>
          <w:w w:val="105"/>
        </w:rPr>
        <w:t>if</w:t>
      </w:r>
      <w:r w:rsidRPr="002A2051">
        <w:rPr>
          <w:rFonts w:ascii="Arial" w:hAnsi="Arial" w:cs="Arial"/>
          <w:spacing w:val="-7"/>
          <w:w w:val="105"/>
        </w:rPr>
        <w:t xml:space="preserve"> </w:t>
      </w:r>
      <w:r w:rsidRPr="002A2051">
        <w:rPr>
          <w:rFonts w:ascii="Arial" w:hAnsi="Arial" w:cs="Arial"/>
          <w:w w:val="105"/>
        </w:rPr>
        <w:t>the</w:t>
      </w:r>
      <w:r w:rsidRPr="002A2051">
        <w:rPr>
          <w:rFonts w:ascii="Arial" w:hAnsi="Arial" w:cs="Arial"/>
          <w:spacing w:val="-8"/>
          <w:w w:val="105"/>
        </w:rPr>
        <w:t xml:space="preserve"> </w:t>
      </w:r>
      <w:r w:rsidRPr="002A2051">
        <w:rPr>
          <w:rFonts w:ascii="Arial" w:hAnsi="Arial" w:cs="Arial"/>
          <w:w w:val="105"/>
        </w:rPr>
        <w:t>preference</w:t>
      </w:r>
      <w:r w:rsidRPr="002A2051">
        <w:rPr>
          <w:rFonts w:ascii="Arial" w:hAnsi="Arial" w:cs="Arial"/>
          <w:spacing w:val="-8"/>
          <w:w w:val="105"/>
        </w:rPr>
        <w:t xml:space="preserve"> </w:t>
      </w:r>
      <w:r w:rsidRPr="002A2051">
        <w:rPr>
          <w:rFonts w:ascii="Arial" w:hAnsi="Arial" w:cs="Arial"/>
          <w:w w:val="105"/>
        </w:rPr>
        <w:t>had</w:t>
      </w:r>
      <w:r w:rsidRPr="002A2051">
        <w:rPr>
          <w:rFonts w:ascii="Arial" w:hAnsi="Arial" w:cs="Arial"/>
          <w:spacing w:val="-8"/>
          <w:w w:val="105"/>
        </w:rPr>
        <w:t xml:space="preserve"> </w:t>
      </w:r>
      <w:r w:rsidRPr="002A2051">
        <w:rPr>
          <w:rFonts w:ascii="Arial" w:hAnsi="Arial" w:cs="Arial"/>
          <w:w w:val="105"/>
        </w:rPr>
        <w:t>not</w:t>
      </w:r>
      <w:r w:rsidRPr="002A2051">
        <w:rPr>
          <w:rFonts w:ascii="Arial" w:hAnsi="Arial" w:cs="Arial"/>
          <w:spacing w:val="-7"/>
          <w:w w:val="105"/>
        </w:rPr>
        <w:t xml:space="preserve"> </w:t>
      </w:r>
      <w:r w:rsidRPr="002A2051">
        <w:rPr>
          <w:rFonts w:ascii="Arial" w:hAnsi="Arial" w:cs="Arial"/>
          <w:w w:val="105"/>
        </w:rPr>
        <w:t>been</w:t>
      </w:r>
      <w:r w:rsidRPr="002A2051">
        <w:rPr>
          <w:rFonts w:ascii="Arial" w:hAnsi="Arial" w:cs="Arial"/>
          <w:spacing w:val="-8"/>
          <w:w w:val="105"/>
        </w:rPr>
        <w:t xml:space="preserve"> </w:t>
      </w:r>
      <w:r w:rsidRPr="002A2051">
        <w:rPr>
          <w:rFonts w:ascii="Arial" w:hAnsi="Arial" w:cs="Arial"/>
          <w:w w:val="105"/>
        </w:rPr>
        <w:t>given,</w:t>
      </w:r>
      <w:r w:rsidRPr="002A2051">
        <w:rPr>
          <w:rFonts w:ascii="Arial" w:hAnsi="Arial" w:cs="Arial"/>
          <w:spacing w:val="-7"/>
          <w:w w:val="105"/>
        </w:rPr>
        <w:t xml:space="preserve"> </w:t>
      </w:r>
      <w:r w:rsidRPr="002A2051">
        <w:rPr>
          <w:rFonts w:ascii="Arial" w:hAnsi="Arial" w:cs="Arial"/>
          <w:w w:val="105"/>
        </w:rPr>
        <w:t>or</w:t>
      </w:r>
      <w:r w:rsidRPr="002A2051">
        <w:rPr>
          <w:rFonts w:ascii="Arial" w:hAnsi="Arial" w:cs="Arial"/>
          <w:spacing w:val="-7"/>
          <w:w w:val="105"/>
        </w:rPr>
        <w:t xml:space="preserve"> </w:t>
      </w:r>
      <w:r w:rsidRPr="002A2051">
        <w:rPr>
          <w:rFonts w:ascii="Arial" w:hAnsi="Arial" w:cs="Arial"/>
          <w:w w:val="105"/>
        </w:rPr>
        <w:t>the</w:t>
      </w:r>
      <w:r w:rsidRPr="002A2051">
        <w:rPr>
          <w:rFonts w:ascii="Arial" w:hAnsi="Arial" w:cs="Arial"/>
          <w:spacing w:val="-8"/>
          <w:w w:val="105"/>
        </w:rPr>
        <w:t xml:space="preserve"> </w:t>
      </w:r>
      <w:r w:rsidRPr="002A2051">
        <w:rPr>
          <w:rFonts w:ascii="Arial" w:hAnsi="Arial" w:cs="Arial"/>
          <w:w w:val="105"/>
        </w:rPr>
        <w:t>transaction</w:t>
      </w:r>
      <w:r w:rsidRPr="002A2051">
        <w:rPr>
          <w:rFonts w:ascii="Arial" w:hAnsi="Arial" w:cs="Arial"/>
          <w:spacing w:val="-8"/>
          <w:w w:val="105"/>
        </w:rPr>
        <w:t xml:space="preserve"> </w:t>
      </w:r>
      <w:r w:rsidRPr="002A2051">
        <w:rPr>
          <w:rFonts w:ascii="Arial" w:hAnsi="Arial" w:cs="Arial"/>
          <w:w w:val="105"/>
        </w:rPr>
        <w:t>not</w:t>
      </w:r>
      <w:r w:rsidRPr="002A2051">
        <w:rPr>
          <w:rFonts w:ascii="Arial" w:hAnsi="Arial" w:cs="Arial"/>
          <w:spacing w:val="-7"/>
          <w:w w:val="105"/>
        </w:rPr>
        <w:t xml:space="preserve"> </w:t>
      </w:r>
      <w:r w:rsidRPr="002A2051">
        <w:rPr>
          <w:rFonts w:ascii="Arial" w:hAnsi="Arial" w:cs="Arial"/>
          <w:w w:val="105"/>
        </w:rPr>
        <w:t>entered.</w:t>
      </w:r>
    </w:p>
    <w:p w14:paraId="392CFFD8" w14:textId="0E5FD744" w:rsidR="00DF3CC6" w:rsidRPr="002A2051" w:rsidRDefault="00DF3CC6" w:rsidP="008A2BA8">
      <w:pPr>
        <w:pStyle w:val="BodyText"/>
        <w:ind w:left="838" w:right="224"/>
        <w:jc w:val="both"/>
        <w:rPr>
          <w:rFonts w:ascii="Arial" w:hAnsi="Arial" w:cs="Arial"/>
          <w:w w:val="105"/>
        </w:rPr>
      </w:pPr>
    </w:p>
    <w:p w14:paraId="4C17BACE" w14:textId="77777777" w:rsidR="00DF3CC6" w:rsidRPr="002A2051" w:rsidRDefault="00DF3CC6" w:rsidP="008A2BA8">
      <w:pPr>
        <w:pStyle w:val="BodyText"/>
        <w:ind w:left="827"/>
        <w:jc w:val="both"/>
        <w:rPr>
          <w:rFonts w:ascii="Arial" w:hAnsi="Arial" w:cs="Arial"/>
          <w:w w:val="105"/>
        </w:rPr>
      </w:pPr>
      <w:r w:rsidRPr="002A2051">
        <w:rPr>
          <w:rFonts w:ascii="Arial" w:hAnsi="Arial" w:cs="Arial"/>
          <w:w w:val="105"/>
        </w:rPr>
        <w:t>If there</w:t>
      </w:r>
      <w:r w:rsidRPr="002A2051">
        <w:rPr>
          <w:rFonts w:ascii="Arial" w:hAnsi="Arial" w:cs="Arial"/>
          <w:spacing w:val="19"/>
          <w:w w:val="105"/>
        </w:rPr>
        <w:t xml:space="preserve"> </w:t>
      </w:r>
      <w:r w:rsidRPr="002A2051">
        <w:rPr>
          <w:rFonts w:ascii="Arial" w:hAnsi="Arial" w:cs="Arial"/>
          <w:w w:val="105"/>
        </w:rPr>
        <w:t>is</w:t>
      </w:r>
      <w:r w:rsidRPr="002A2051">
        <w:rPr>
          <w:rFonts w:ascii="Arial" w:hAnsi="Arial" w:cs="Arial"/>
          <w:spacing w:val="20"/>
          <w:w w:val="105"/>
        </w:rPr>
        <w:t xml:space="preserve"> </w:t>
      </w:r>
      <w:r w:rsidRPr="002A2051">
        <w:rPr>
          <w:rFonts w:ascii="Arial" w:hAnsi="Arial" w:cs="Arial"/>
          <w:w w:val="105"/>
        </w:rPr>
        <w:t>a</w:t>
      </w:r>
      <w:r w:rsidRPr="002A2051">
        <w:rPr>
          <w:rFonts w:ascii="Arial" w:hAnsi="Arial" w:cs="Arial"/>
          <w:spacing w:val="19"/>
          <w:w w:val="105"/>
        </w:rPr>
        <w:t xml:space="preserve"> </w:t>
      </w:r>
      <w:r w:rsidRPr="002A2051">
        <w:rPr>
          <w:rFonts w:ascii="Arial" w:hAnsi="Arial" w:cs="Arial"/>
          <w:w w:val="105"/>
        </w:rPr>
        <w:t>presumption</w:t>
      </w:r>
      <w:r w:rsidRPr="002A2051">
        <w:rPr>
          <w:rFonts w:ascii="Arial" w:hAnsi="Arial" w:cs="Arial"/>
          <w:spacing w:val="20"/>
          <w:w w:val="105"/>
        </w:rPr>
        <w:t xml:space="preserve"> </w:t>
      </w:r>
      <w:r w:rsidRPr="002A2051">
        <w:rPr>
          <w:rFonts w:ascii="Arial" w:hAnsi="Arial" w:cs="Arial"/>
          <w:w w:val="105"/>
        </w:rPr>
        <w:t>that</w:t>
      </w:r>
      <w:r w:rsidRPr="002A2051">
        <w:rPr>
          <w:rFonts w:ascii="Arial" w:hAnsi="Arial" w:cs="Arial"/>
          <w:spacing w:val="20"/>
          <w:w w:val="105"/>
        </w:rPr>
        <w:t xml:space="preserve"> </w:t>
      </w:r>
      <w:r w:rsidRPr="002A2051">
        <w:rPr>
          <w:rFonts w:ascii="Arial" w:hAnsi="Arial" w:cs="Arial"/>
          <w:w w:val="105"/>
        </w:rPr>
        <w:t>the</w:t>
      </w:r>
      <w:r w:rsidRPr="002A2051">
        <w:rPr>
          <w:rFonts w:ascii="Arial" w:hAnsi="Arial" w:cs="Arial"/>
          <w:spacing w:val="19"/>
          <w:w w:val="105"/>
        </w:rPr>
        <w:t xml:space="preserve"> </w:t>
      </w:r>
      <w:r w:rsidRPr="002A2051">
        <w:rPr>
          <w:rFonts w:ascii="Arial" w:hAnsi="Arial" w:cs="Arial"/>
          <w:w w:val="105"/>
        </w:rPr>
        <w:t>company</w:t>
      </w:r>
      <w:r w:rsidRPr="002A2051">
        <w:rPr>
          <w:rFonts w:ascii="Arial" w:hAnsi="Arial" w:cs="Arial"/>
          <w:spacing w:val="20"/>
          <w:w w:val="105"/>
        </w:rPr>
        <w:t xml:space="preserve"> </w:t>
      </w:r>
      <w:r w:rsidRPr="002A2051">
        <w:rPr>
          <w:rFonts w:ascii="Arial" w:hAnsi="Arial" w:cs="Arial"/>
          <w:w w:val="105"/>
        </w:rPr>
        <w:t>was</w:t>
      </w:r>
      <w:r w:rsidRPr="002A2051">
        <w:rPr>
          <w:rFonts w:ascii="Arial" w:hAnsi="Arial" w:cs="Arial"/>
          <w:spacing w:val="19"/>
          <w:w w:val="105"/>
        </w:rPr>
        <w:t xml:space="preserve"> </w:t>
      </w:r>
      <w:r w:rsidRPr="002A2051">
        <w:rPr>
          <w:rFonts w:ascii="Arial" w:hAnsi="Arial" w:cs="Arial"/>
          <w:w w:val="105"/>
        </w:rPr>
        <w:t>insolvent</w:t>
      </w:r>
      <w:r w:rsidRPr="002A2051">
        <w:rPr>
          <w:rFonts w:ascii="Arial" w:hAnsi="Arial" w:cs="Arial"/>
          <w:spacing w:val="20"/>
          <w:w w:val="105"/>
        </w:rPr>
        <w:t xml:space="preserve"> </w:t>
      </w:r>
      <w:r w:rsidRPr="002A2051">
        <w:rPr>
          <w:rFonts w:ascii="Arial" w:hAnsi="Arial" w:cs="Arial"/>
          <w:w w:val="105"/>
        </w:rPr>
        <w:t>at</w:t>
      </w:r>
      <w:r w:rsidRPr="002A2051">
        <w:rPr>
          <w:rFonts w:ascii="Arial" w:hAnsi="Arial" w:cs="Arial"/>
          <w:spacing w:val="20"/>
          <w:w w:val="105"/>
        </w:rPr>
        <w:t xml:space="preserve"> </w:t>
      </w:r>
      <w:r w:rsidRPr="002A2051">
        <w:rPr>
          <w:rFonts w:ascii="Arial" w:hAnsi="Arial" w:cs="Arial"/>
          <w:w w:val="105"/>
        </w:rPr>
        <w:t>the</w:t>
      </w:r>
      <w:r w:rsidRPr="002A2051">
        <w:rPr>
          <w:rFonts w:ascii="Arial" w:hAnsi="Arial" w:cs="Arial"/>
          <w:spacing w:val="19"/>
          <w:w w:val="105"/>
        </w:rPr>
        <w:t xml:space="preserve"> </w:t>
      </w:r>
      <w:r w:rsidRPr="002A2051">
        <w:rPr>
          <w:rFonts w:ascii="Arial" w:hAnsi="Arial" w:cs="Arial"/>
          <w:w w:val="105"/>
        </w:rPr>
        <w:t>time</w:t>
      </w:r>
      <w:r w:rsidRPr="002A2051">
        <w:rPr>
          <w:rFonts w:ascii="Arial" w:hAnsi="Arial" w:cs="Arial"/>
          <w:spacing w:val="20"/>
          <w:w w:val="105"/>
        </w:rPr>
        <w:t xml:space="preserve"> </w:t>
      </w:r>
      <w:r w:rsidRPr="002A2051">
        <w:rPr>
          <w:rFonts w:ascii="Arial" w:hAnsi="Arial" w:cs="Arial"/>
          <w:w w:val="105"/>
        </w:rPr>
        <w:t>of</w:t>
      </w:r>
      <w:r w:rsidRPr="002A2051">
        <w:rPr>
          <w:rFonts w:ascii="Arial" w:hAnsi="Arial" w:cs="Arial"/>
          <w:spacing w:val="19"/>
          <w:w w:val="105"/>
        </w:rPr>
        <w:t xml:space="preserve"> </w:t>
      </w:r>
      <w:r w:rsidRPr="002A2051">
        <w:rPr>
          <w:rFonts w:ascii="Arial" w:hAnsi="Arial" w:cs="Arial"/>
          <w:w w:val="105"/>
        </w:rPr>
        <w:t>the</w:t>
      </w:r>
      <w:r w:rsidRPr="002A2051">
        <w:rPr>
          <w:rFonts w:ascii="Arial" w:hAnsi="Arial" w:cs="Arial"/>
          <w:spacing w:val="20"/>
          <w:w w:val="105"/>
        </w:rPr>
        <w:t xml:space="preserve"> </w:t>
      </w:r>
      <w:r w:rsidRPr="002A2051">
        <w:rPr>
          <w:rFonts w:ascii="Arial" w:hAnsi="Arial" w:cs="Arial"/>
          <w:w w:val="105"/>
        </w:rPr>
        <w:t>transaction.</w:t>
      </w:r>
      <w:r w:rsidRPr="002A2051">
        <w:rPr>
          <w:rFonts w:ascii="Arial" w:hAnsi="Arial" w:cs="Arial"/>
          <w:spacing w:val="20"/>
          <w:w w:val="105"/>
        </w:rPr>
        <w:t xml:space="preserve"> </w:t>
      </w:r>
      <w:r w:rsidRPr="002A2051">
        <w:rPr>
          <w:rFonts w:ascii="Arial" w:hAnsi="Arial" w:cs="Arial"/>
          <w:w w:val="105"/>
        </w:rPr>
        <w:t>This</w:t>
      </w:r>
      <w:r w:rsidRPr="002A2051">
        <w:rPr>
          <w:rFonts w:ascii="Arial" w:hAnsi="Arial" w:cs="Arial"/>
          <w:spacing w:val="-59"/>
          <w:w w:val="105"/>
        </w:rPr>
        <w:t xml:space="preserve">              </w:t>
      </w:r>
      <w:r w:rsidRPr="002A2051">
        <w:rPr>
          <w:rFonts w:ascii="Arial" w:hAnsi="Arial" w:cs="Arial"/>
          <w:w w:val="105"/>
        </w:rPr>
        <w:t>presumption</w:t>
      </w:r>
      <w:r w:rsidRPr="002A2051">
        <w:rPr>
          <w:rFonts w:ascii="Arial" w:hAnsi="Arial" w:cs="Arial"/>
          <w:spacing w:val="-8"/>
          <w:w w:val="105"/>
        </w:rPr>
        <w:t xml:space="preserve"> </w:t>
      </w:r>
      <w:r w:rsidRPr="002A2051">
        <w:rPr>
          <w:rFonts w:ascii="Arial" w:hAnsi="Arial" w:cs="Arial"/>
          <w:w w:val="105"/>
        </w:rPr>
        <w:t>is</w:t>
      </w:r>
      <w:r w:rsidRPr="002A2051">
        <w:rPr>
          <w:rFonts w:ascii="Arial" w:hAnsi="Arial" w:cs="Arial"/>
          <w:spacing w:val="-7"/>
          <w:w w:val="105"/>
        </w:rPr>
        <w:t xml:space="preserve"> </w:t>
      </w:r>
      <w:r w:rsidRPr="002A2051">
        <w:rPr>
          <w:rFonts w:ascii="Arial" w:hAnsi="Arial" w:cs="Arial"/>
          <w:w w:val="105"/>
        </w:rPr>
        <w:t>capable</w:t>
      </w:r>
      <w:r w:rsidRPr="002A2051">
        <w:rPr>
          <w:rFonts w:ascii="Arial" w:hAnsi="Arial" w:cs="Arial"/>
          <w:spacing w:val="-8"/>
          <w:w w:val="105"/>
        </w:rPr>
        <w:t xml:space="preserve"> </w:t>
      </w:r>
      <w:r w:rsidRPr="002A2051">
        <w:rPr>
          <w:rFonts w:ascii="Arial" w:hAnsi="Arial" w:cs="Arial"/>
          <w:w w:val="105"/>
        </w:rPr>
        <w:t>of</w:t>
      </w:r>
      <w:r w:rsidRPr="002A2051">
        <w:rPr>
          <w:rFonts w:ascii="Arial" w:hAnsi="Arial" w:cs="Arial"/>
          <w:spacing w:val="-7"/>
          <w:w w:val="105"/>
        </w:rPr>
        <w:t xml:space="preserve"> </w:t>
      </w:r>
      <w:r w:rsidRPr="002A2051">
        <w:rPr>
          <w:rFonts w:ascii="Arial" w:hAnsi="Arial" w:cs="Arial"/>
          <w:w w:val="105"/>
        </w:rPr>
        <w:t>being</w:t>
      </w:r>
      <w:r w:rsidRPr="002A2051">
        <w:rPr>
          <w:rFonts w:ascii="Arial" w:hAnsi="Arial" w:cs="Arial"/>
          <w:spacing w:val="-8"/>
          <w:w w:val="105"/>
        </w:rPr>
        <w:t xml:space="preserve"> </w:t>
      </w:r>
      <w:r w:rsidRPr="002A2051">
        <w:rPr>
          <w:rFonts w:ascii="Arial" w:hAnsi="Arial" w:cs="Arial"/>
          <w:w w:val="105"/>
        </w:rPr>
        <w:t>rebutted</w:t>
      </w:r>
      <w:r w:rsidRPr="002A2051">
        <w:rPr>
          <w:rFonts w:ascii="Arial" w:hAnsi="Arial" w:cs="Arial"/>
          <w:spacing w:val="-8"/>
          <w:w w:val="105"/>
        </w:rPr>
        <w:t xml:space="preserve"> </w:t>
      </w:r>
      <w:r w:rsidRPr="002A2051">
        <w:rPr>
          <w:rFonts w:ascii="Arial" w:hAnsi="Arial" w:cs="Arial"/>
          <w:w w:val="105"/>
        </w:rPr>
        <w:t>by</w:t>
      </w:r>
      <w:r w:rsidRPr="002A2051">
        <w:rPr>
          <w:rFonts w:ascii="Arial" w:hAnsi="Arial" w:cs="Arial"/>
          <w:spacing w:val="-8"/>
          <w:w w:val="105"/>
        </w:rPr>
        <w:t xml:space="preserve"> </w:t>
      </w:r>
      <w:r w:rsidRPr="002A2051">
        <w:rPr>
          <w:rFonts w:ascii="Arial" w:hAnsi="Arial" w:cs="Arial"/>
          <w:w w:val="105"/>
        </w:rPr>
        <w:t>evidence</w:t>
      </w:r>
      <w:r w:rsidRPr="002A2051">
        <w:rPr>
          <w:rFonts w:ascii="Arial" w:hAnsi="Arial" w:cs="Arial"/>
          <w:spacing w:val="-7"/>
          <w:w w:val="105"/>
        </w:rPr>
        <w:t xml:space="preserve"> </w:t>
      </w:r>
      <w:r w:rsidRPr="002A2051">
        <w:rPr>
          <w:rFonts w:ascii="Arial" w:hAnsi="Arial" w:cs="Arial"/>
          <w:w w:val="105"/>
        </w:rPr>
        <w:t>of</w:t>
      </w:r>
      <w:r w:rsidRPr="002A2051">
        <w:rPr>
          <w:rFonts w:ascii="Arial" w:hAnsi="Arial" w:cs="Arial"/>
          <w:spacing w:val="-7"/>
          <w:w w:val="105"/>
        </w:rPr>
        <w:t xml:space="preserve"> </w:t>
      </w:r>
      <w:r w:rsidRPr="002A2051">
        <w:rPr>
          <w:rFonts w:ascii="Arial" w:hAnsi="Arial" w:cs="Arial"/>
          <w:w w:val="105"/>
        </w:rPr>
        <w:t>solvency.</w:t>
      </w:r>
    </w:p>
    <w:p w14:paraId="0DD1FE5C" w14:textId="77777777" w:rsidR="00DF3CC6" w:rsidRPr="002A2051" w:rsidRDefault="00DF3CC6" w:rsidP="008A2BA8">
      <w:pPr>
        <w:pStyle w:val="BodyText"/>
        <w:ind w:left="838" w:right="224"/>
        <w:jc w:val="both"/>
        <w:rPr>
          <w:rFonts w:ascii="Arial" w:hAnsi="Arial" w:cs="Arial"/>
          <w:w w:val="105"/>
        </w:rPr>
      </w:pPr>
    </w:p>
    <w:p w14:paraId="1F72D428" w14:textId="77777777" w:rsidR="00DF3CC6" w:rsidRPr="002A2051" w:rsidRDefault="00DF3CC6" w:rsidP="008A2BA8">
      <w:pPr>
        <w:pStyle w:val="BodyText"/>
        <w:ind w:left="838" w:right="224"/>
        <w:jc w:val="both"/>
        <w:rPr>
          <w:rFonts w:ascii="Arial" w:hAnsi="Arial" w:cs="Arial"/>
        </w:rPr>
      </w:pPr>
    </w:p>
    <w:p w14:paraId="75BEAFA1" w14:textId="0A5A61B8" w:rsidR="00F54BD7" w:rsidRPr="002A2051" w:rsidRDefault="00DD74FF" w:rsidP="008A2BA8">
      <w:pPr>
        <w:pStyle w:val="BodyText"/>
        <w:ind w:left="838" w:right="225"/>
        <w:jc w:val="both"/>
        <w:rPr>
          <w:rFonts w:ascii="Arial" w:hAnsi="Arial" w:cs="Arial"/>
        </w:rPr>
      </w:pPr>
      <w:r w:rsidRPr="002A2051">
        <w:rPr>
          <w:rFonts w:ascii="Arial" w:hAnsi="Arial" w:cs="Arial"/>
          <w:w w:val="105"/>
        </w:rPr>
        <w:t xml:space="preserve">In the alternate and </w:t>
      </w:r>
      <w:proofErr w:type="gramStart"/>
      <w:r w:rsidRPr="002A2051">
        <w:rPr>
          <w:rFonts w:ascii="Arial" w:hAnsi="Arial" w:cs="Arial"/>
          <w:w w:val="105"/>
        </w:rPr>
        <w:t xml:space="preserve">if </w:t>
      </w:r>
      <w:r w:rsidR="008C0970" w:rsidRPr="002A2051">
        <w:rPr>
          <w:rFonts w:ascii="Arial" w:hAnsi="Arial" w:cs="Arial"/>
          <w:w w:val="105"/>
        </w:rPr>
        <w:t xml:space="preserve"> the</w:t>
      </w:r>
      <w:proofErr w:type="gramEnd"/>
      <w:r w:rsidR="008C0970" w:rsidRPr="002A2051">
        <w:rPr>
          <w:rFonts w:ascii="Arial" w:hAnsi="Arial" w:cs="Arial"/>
          <w:w w:val="105"/>
        </w:rPr>
        <w:t xml:space="preserve"> court be satisfied </w:t>
      </w:r>
      <w:r w:rsidR="008C0970" w:rsidRPr="002A2051">
        <w:rPr>
          <w:rFonts w:ascii="Arial" w:hAnsi="Arial" w:cs="Arial"/>
          <w:w w:val="105"/>
        </w:rPr>
        <w:t xml:space="preserve">that the transaction was entered </w:t>
      </w:r>
      <w:r w:rsidR="008C0970" w:rsidRPr="002A2051">
        <w:rPr>
          <w:rFonts w:ascii="Arial" w:hAnsi="Arial" w:cs="Arial"/>
          <w:spacing w:val="-4"/>
          <w:w w:val="105"/>
        </w:rPr>
        <w:t xml:space="preserve"> </w:t>
      </w:r>
      <w:r w:rsidR="008C0970" w:rsidRPr="002A2051">
        <w:rPr>
          <w:rFonts w:ascii="Arial" w:hAnsi="Arial" w:cs="Arial"/>
          <w:w w:val="105"/>
        </w:rPr>
        <w:t>for</w:t>
      </w:r>
      <w:r w:rsidR="008C0970" w:rsidRPr="002A2051">
        <w:rPr>
          <w:rFonts w:ascii="Arial" w:hAnsi="Arial" w:cs="Arial"/>
          <w:spacing w:val="-4"/>
          <w:w w:val="105"/>
        </w:rPr>
        <w:t xml:space="preserve"> </w:t>
      </w:r>
      <w:r w:rsidR="008C0970" w:rsidRPr="002A2051">
        <w:rPr>
          <w:rFonts w:ascii="Arial" w:hAnsi="Arial" w:cs="Arial"/>
          <w:w w:val="105"/>
        </w:rPr>
        <w:t>the</w:t>
      </w:r>
      <w:r w:rsidR="008C0970" w:rsidRPr="002A2051">
        <w:rPr>
          <w:rFonts w:ascii="Arial" w:hAnsi="Arial" w:cs="Arial"/>
          <w:spacing w:val="-4"/>
          <w:w w:val="105"/>
        </w:rPr>
        <w:t xml:space="preserve"> </w:t>
      </w:r>
      <w:r w:rsidR="008C0970" w:rsidRPr="002A2051">
        <w:rPr>
          <w:rFonts w:ascii="Arial" w:hAnsi="Arial" w:cs="Arial"/>
          <w:w w:val="105"/>
        </w:rPr>
        <w:t>purpose</w:t>
      </w:r>
      <w:r w:rsidR="008C0970" w:rsidRPr="002A2051">
        <w:rPr>
          <w:rFonts w:ascii="Arial" w:hAnsi="Arial" w:cs="Arial"/>
          <w:spacing w:val="-5"/>
          <w:w w:val="105"/>
        </w:rPr>
        <w:t xml:space="preserve"> </w:t>
      </w:r>
      <w:r w:rsidR="008C0970" w:rsidRPr="002A2051">
        <w:rPr>
          <w:rFonts w:ascii="Arial" w:hAnsi="Arial" w:cs="Arial"/>
          <w:w w:val="105"/>
        </w:rPr>
        <w:t>of</w:t>
      </w:r>
      <w:r w:rsidR="008C0970" w:rsidRPr="002A2051">
        <w:rPr>
          <w:rFonts w:ascii="Arial" w:hAnsi="Arial" w:cs="Arial"/>
          <w:spacing w:val="-3"/>
          <w:w w:val="105"/>
        </w:rPr>
        <w:t xml:space="preserve"> </w:t>
      </w:r>
      <w:r w:rsidR="008C0970" w:rsidRPr="002A2051">
        <w:rPr>
          <w:rFonts w:ascii="Arial" w:hAnsi="Arial" w:cs="Arial"/>
          <w:w w:val="105"/>
        </w:rPr>
        <w:t>carrying</w:t>
      </w:r>
      <w:r w:rsidR="008C0970" w:rsidRPr="002A2051">
        <w:rPr>
          <w:rFonts w:ascii="Arial" w:hAnsi="Arial" w:cs="Arial"/>
          <w:spacing w:val="-5"/>
          <w:w w:val="105"/>
        </w:rPr>
        <w:t xml:space="preserve"> </w:t>
      </w:r>
      <w:r w:rsidR="008C0970" w:rsidRPr="002A2051">
        <w:rPr>
          <w:rFonts w:ascii="Arial" w:hAnsi="Arial" w:cs="Arial"/>
          <w:w w:val="105"/>
        </w:rPr>
        <w:t>on</w:t>
      </w:r>
      <w:r w:rsidR="008C0970" w:rsidRPr="002A2051">
        <w:rPr>
          <w:rFonts w:ascii="Arial" w:hAnsi="Arial" w:cs="Arial"/>
          <w:spacing w:val="-4"/>
          <w:w w:val="105"/>
        </w:rPr>
        <w:t xml:space="preserve"> </w:t>
      </w:r>
      <w:r w:rsidR="008C0970" w:rsidRPr="002A2051">
        <w:rPr>
          <w:rFonts w:ascii="Arial" w:hAnsi="Arial" w:cs="Arial"/>
          <w:w w:val="105"/>
        </w:rPr>
        <w:t>its</w:t>
      </w:r>
      <w:r w:rsidR="008C0970" w:rsidRPr="002A2051">
        <w:rPr>
          <w:rFonts w:ascii="Arial" w:hAnsi="Arial" w:cs="Arial"/>
          <w:spacing w:val="-4"/>
          <w:w w:val="105"/>
        </w:rPr>
        <w:t xml:space="preserve"> </w:t>
      </w:r>
      <w:r w:rsidR="008C0970" w:rsidRPr="002A2051">
        <w:rPr>
          <w:rFonts w:ascii="Arial" w:hAnsi="Arial" w:cs="Arial"/>
          <w:w w:val="105"/>
        </w:rPr>
        <w:t>business</w:t>
      </w:r>
      <w:r w:rsidRPr="002A2051">
        <w:rPr>
          <w:rFonts w:ascii="Arial" w:hAnsi="Arial" w:cs="Arial"/>
          <w:w w:val="105"/>
        </w:rPr>
        <w:t xml:space="preserve"> in the normal course and </w:t>
      </w:r>
      <w:r w:rsidRPr="002A2051">
        <w:rPr>
          <w:rFonts w:ascii="Arial" w:hAnsi="Arial" w:cs="Arial"/>
          <w:w w:val="105"/>
        </w:rPr>
        <w:t>in</w:t>
      </w:r>
      <w:r w:rsidRPr="002A2051">
        <w:rPr>
          <w:rFonts w:ascii="Arial" w:hAnsi="Arial" w:cs="Arial"/>
          <w:spacing w:val="-5"/>
          <w:w w:val="105"/>
        </w:rPr>
        <w:t xml:space="preserve"> </w:t>
      </w:r>
      <w:r w:rsidRPr="002A2051">
        <w:rPr>
          <w:rFonts w:ascii="Arial" w:hAnsi="Arial" w:cs="Arial"/>
          <w:w w:val="105"/>
        </w:rPr>
        <w:t>good</w:t>
      </w:r>
      <w:r w:rsidRPr="002A2051">
        <w:rPr>
          <w:rFonts w:ascii="Arial" w:hAnsi="Arial" w:cs="Arial"/>
          <w:spacing w:val="-4"/>
          <w:w w:val="105"/>
        </w:rPr>
        <w:t xml:space="preserve"> </w:t>
      </w:r>
      <w:r w:rsidRPr="002A2051">
        <w:rPr>
          <w:rFonts w:ascii="Arial" w:hAnsi="Arial" w:cs="Arial"/>
          <w:w w:val="105"/>
        </w:rPr>
        <w:t>faith</w:t>
      </w:r>
      <w:r w:rsidRPr="002A2051">
        <w:rPr>
          <w:rFonts w:ascii="Arial" w:hAnsi="Arial" w:cs="Arial"/>
          <w:w w:val="105"/>
        </w:rPr>
        <w:t xml:space="preserve"> </w:t>
      </w:r>
      <w:r w:rsidR="00F54BD7" w:rsidRPr="002A2051">
        <w:rPr>
          <w:rFonts w:ascii="Arial" w:hAnsi="Arial" w:cs="Arial"/>
          <w:w w:val="105"/>
        </w:rPr>
        <w:t>,</w:t>
      </w:r>
      <w:r w:rsidR="00F54BD7" w:rsidRPr="002A2051">
        <w:rPr>
          <w:rFonts w:ascii="Arial" w:hAnsi="Arial" w:cs="Arial"/>
          <w:spacing w:val="-3"/>
          <w:w w:val="105"/>
        </w:rPr>
        <w:t xml:space="preserve"> </w:t>
      </w:r>
      <w:r w:rsidR="00F54BD7" w:rsidRPr="002A2051">
        <w:rPr>
          <w:rFonts w:ascii="Arial" w:hAnsi="Arial" w:cs="Arial"/>
          <w:w w:val="105"/>
        </w:rPr>
        <w:t>and</w:t>
      </w:r>
      <w:r w:rsidR="00F54BD7" w:rsidRPr="002A2051">
        <w:rPr>
          <w:rFonts w:ascii="Arial" w:hAnsi="Arial" w:cs="Arial"/>
          <w:spacing w:val="-5"/>
          <w:w w:val="105"/>
        </w:rPr>
        <w:t xml:space="preserve"> </w:t>
      </w:r>
      <w:r w:rsidR="00F54BD7" w:rsidRPr="002A2051">
        <w:rPr>
          <w:rFonts w:ascii="Arial" w:hAnsi="Arial" w:cs="Arial"/>
          <w:w w:val="105"/>
        </w:rPr>
        <w:t>that</w:t>
      </w:r>
      <w:r w:rsidR="00F54BD7" w:rsidRPr="002A2051">
        <w:rPr>
          <w:rFonts w:ascii="Arial" w:hAnsi="Arial" w:cs="Arial"/>
          <w:spacing w:val="-4"/>
          <w:w w:val="105"/>
        </w:rPr>
        <w:t xml:space="preserve"> </w:t>
      </w:r>
      <w:r w:rsidR="00F54BD7" w:rsidRPr="002A2051">
        <w:rPr>
          <w:rFonts w:ascii="Arial" w:hAnsi="Arial" w:cs="Arial"/>
          <w:w w:val="105"/>
        </w:rPr>
        <w:t>at</w:t>
      </w:r>
      <w:r w:rsidR="00F54BD7" w:rsidRPr="002A2051">
        <w:rPr>
          <w:rFonts w:ascii="Arial" w:hAnsi="Arial" w:cs="Arial"/>
          <w:spacing w:val="-5"/>
          <w:w w:val="105"/>
        </w:rPr>
        <w:t xml:space="preserve"> </w:t>
      </w:r>
      <w:r w:rsidR="00F54BD7" w:rsidRPr="002A2051">
        <w:rPr>
          <w:rFonts w:ascii="Arial" w:hAnsi="Arial" w:cs="Arial"/>
          <w:w w:val="105"/>
        </w:rPr>
        <w:t>the</w:t>
      </w:r>
      <w:r w:rsidR="00F54BD7" w:rsidRPr="002A2051">
        <w:rPr>
          <w:rFonts w:ascii="Arial" w:hAnsi="Arial" w:cs="Arial"/>
          <w:spacing w:val="-4"/>
          <w:w w:val="105"/>
        </w:rPr>
        <w:t xml:space="preserve"> </w:t>
      </w:r>
      <w:r w:rsidR="00F54BD7" w:rsidRPr="002A2051">
        <w:rPr>
          <w:rFonts w:ascii="Arial" w:hAnsi="Arial" w:cs="Arial"/>
          <w:w w:val="105"/>
        </w:rPr>
        <w:t>time</w:t>
      </w:r>
      <w:r w:rsidR="008C0970" w:rsidRPr="002A2051">
        <w:rPr>
          <w:rFonts w:ascii="Arial" w:hAnsi="Arial" w:cs="Arial"/>
          <w:w w:val="105"/>
        </w:rPr>
        <w:t xml:space="preserve"> </w:t>
      </w:r>
      <w:r w:rsidR="00F54BD7" w:rsidRPr="002A2051">
        <w:rPr>
          <w:rFonts w:ascii="Arial" w:hAnsi="Arial" w:cs="Arial"/>
          <w:spacing w:val="-59"/>
          <w:w w:val="105"/>
        </w:rPr>
        <w:t xml:space="preserve"> </w:t>
      </w:r>
      <w:r w:rsidR="00F54BD7" w:rsidRPr="002A2051">
        <w:rPr>
          <w:rFonts w:ascii="Arial" w:hAnsi="Arial" w:cs="Arial"/>
          <w:w w:val="105"/>
        </w:rPr>
        <w:t>it did so there were reasonable grounds for believing that the transaction would benefit the</w:t>
      </w:r>
      <w:r w:rsidR="00F54BD7" w:rsidRPr="002A2051">
        <w:rPr>
          <w:rFonts w:ascii="Arial" w:hAnsi="Arial" w:cs="Arial"/>
          <w:spacing w:val="1"/>
          <w:w w:val="105"/>
        </w:rPr>
        <w:t xml:space="preserve"> </w:t>
      </w:r>
      <w:r w:rsidR="00F54BD7" w:rsidRPr="002A2051">
        <w:rPr>
          <w:rFonts w:ascii="Arial" w:hAnsi="Arial" w:cs="Arial"/>
          <w:w w:val="105"/>
        </w:rPr>
        <w:t>company,</w:t>
      </w:r>
      <w:r w:rsidR="00F54BD7" w:rsidRPr="002A2051">
        <w:rPr>
          <w:rFonts w:ascii="Arial" w:hAnsi="Arial" w:cs="Arial"/>
          <w:spacing w:val="-8"/>
          <w:w w:val="105"/>
        </w:rPr>
        <w:t xml:space="preserve"> </w:t>
      </w:r>
      <w:r w:rsidR="00F54BD7" w:rsidRPr="002A2051">
        <w:rPr>
          <w:rFonts w:ascii="Arial" w:hAnsi="Arial" w:cs="Arial"/>
          <w:w w:val="105"/>
        </w:rPr>
        <w:t>then</w:t>
      </w:r>
      <w:r w:rsidR="00F54BD7" w:rsidRPr="002A2051">
        <w:rPr>
          <w:rFonts w:ascii="Arial" w:hAnsi="Arial" w:cs="Arial"/>
          <w:spacing w:val="-8"/>
          <w:w w:val="105"/>
        </w:rPr>
        <w:t xml:space="preserve"> </w:t>
      </w:r>
      <w:r w:rsidR="00F54BD7" w:rsidRPr="002A2051">
        <w:rPr>
          <w:rFonts w:ascii="Arial" w:hAnsi="Arial" w:cs="Arial"/>
          <w:w w:val="105"/>
        </w:rPr>
        <w:t>the</w:t>
      </w:r>
      <w:r w:rsidR="00F54BD7" w:rsidRPr="002A2051">
        <w:rPr>
          <w:rFonts w:ascii="Arial" w:hAnsi="Arial" w:cs="Arial"/>
          <w:spacing w:val="-8"/>
          <w:w w:val="105"/>
        </w:rPr>
        <w:t xml:space="preserve"> </w:t>
      </w:r>
      <w:r w:rsidR="00F54BD7" w:rsidRPr="002A2051">
        <w:rPr>
          <w:rFonts w:ascii="Arial" w:hAnsi="Arial" w:cs="Arial"/>
          <w:w w:val="105"/>
        </w:rPr>
        <w:t>court</w:t>
      </w:r>
      <w:r w:rsidR="00F54BD7" w:rsidRPr="002A2051">
        <w:rPr>
          <w:rFonts w:ascii="Arial" w:hAnsi="Arial" w:cs="Arial"/>
          <w:spacing w:val="-8"/>
          <w:w w:val="105"/>
        </w:rPr>
        <w:t xml:space="preserve"> </w:t>
      </w:r>
      <w:r w:rsidR="00F54BD7" w:rsidRPr="002A2051">
        <w:rPr>
          <w:rFonts w:ascii="Arial" w:hAnsi="Arial" w:cs="Arial"/>
          <w:w w:val="105"/>
        </w:rPr>
        <w:t>shall</w:t>
      </w:r>
      <w:r w:rsidR="00F54BD7" w:rsidRPr="002A2051">
        <w:rPr>
          <w:rFonts w:ascii="Arial" w:hAnsi="Arial" w:cs="Arial"/>
          <w:spacing w:val="-8"/>
          <w:w w:val="105"/>
        </w:rPr>
        <w:t xml:space="preserve"> </w:t>
      </w:r>
      <w:r w:rsidR="00F54BD7" w:rsidRPr="002A2051">
        <w:rPr>
          <w:rFonts w:ascii="Arial" w:hAnsi="Arial" w:cs="Arial"/>
          <w:w w:val="105"/>
        </w:rPr>
        <w:t>not</w:t>
      </w:r>
      <w:r w:rsidR="00F54BD7" w:rsidRPr="002A2051">
        <w:rPr>
          <w:rFonts w:ascii="Arial" w:hAnsi="Arial" w:cs="Arial"/>
          <w:spacing w:val="-7"/>
          <w:w w:val="105"/>
        </w:rPr>
        <w:t xml:space="preserve"> </w:t>
      </w:r>
      <w:r w:rsidR="00F54BD7" w:rsidRPr="002A2051">
        <w:rPr>
          <w:rFonts w:ascii="Arial" w:hAnsi="Arial" w:cs="Arial"/>
          <w:w w:val="105"/>
        </w:rPr>
        <w:t>make</w:t>
      </w:r>
      <w:r w:rsidR="00F54BD7" w:rsidRPr="002A2051">
        <w:rPr>
          <w:rFonts w:ascii="Arial" w:hAnsi="Arial" w:cs="Arial"/>
          <w:spacing w:val="-8"/>
          <w:w w:val="105"/>
        </w:rPr>
        <w:t xml:space="preserve"> </w:t>
      </w:r>
      <w:r w:rsidR="00F54BD7" w:rsidRPr="002A2051">
        <w:rPr>
          <w:rFonts w:ascii="Arial" w:hAnsi="Arial" w:cs="Arial"/>
          <w:w w:val="105"/>
        </w:rPr>
        <w:t>an</w:t>
      </w:r>
      <w:r w:rsidR="00F54BD7" w:rsidRPr="002A2051">
        <w:rPr>
          <w:rFonts w:ascii="Arial" w:hAnsi="Arial" w:cs="Arial"/>
          <w:spacing w:val="-8"/>
          <w:w w:val="105"/>
        </w:rPr>
        <w:t xml:space="preserve"> </w:t>
      </w:r>
      <w:r w:rsidR="00F54BD7" w:rsidRPr="002A2051">
        <w:rPr>
          <w:rFonts w:ascii="Arial" w:hAnsi="Arial" w:cs="Arial"/>
          <w:w w:val="105"/>
        </w:rPr>
        <w:t>order</w:t>
      </w:r>
      <w:r w:rsidR="00F54BD7" w:rsidRPr="002A2051">
        <w:rPr>
          <w:rFonts w:ascii="Arial" w:hAnsi="Arial" w:cs="Arial"/>
          <w:spacing w:val="-8"/>
          <w:w w:val="105"/>
        </w:rPr>
        <w:t xml:space="preserve"> </w:t>
      </w:r>
      <w:r w:rsidR="00F54BD7" w:rsidRPr="002A2051">
        <w:rPr>
          <w:rFonts w:ascii="Arial" w:hAnsi="Arial" w:cs="Arial"/>
          <w:w w:val="105"/>
        </w:rPr>
        <w:t>under</w:t>
      </w:r>
      <w:r w:rsidR="00F54BD7" w:rsidRPr="002A2051">
        <w:rPr>
          <w:rFonts w:ascii="Arial" w:hAnsi="Arial" w:cs="Arial"/>
          <w:spacing w:val="-8"/>
          <w:w w:val="105"/>
        </w:rPr>
        <w:t xml:space="preserve"> </w:t>
      </w:r>
      <w:r w:rsidR="00F54BD7" w:rsidRPr="002A2051">
        <w:rPr>
          <w:rFonts w:ascii="Arial" w:hAnsi="Arial" w:cs="Arial"/>
          <w:w w:val="105"/>
        </w:rPr>
        <w:t>section</w:t>
      </w:r>
      <w:r w:rsidR="00F54BD7" w:rsidRPr="002A2051">
        <w:rPr>
          <w:rFonts w:ascii="Arial" w:hAnsi="Arial" w:cs="Arial"/>
          <w:spacing w:val="-7"/>
          <w:w w:val="105"/>
        </w:rPr>
        <w:t xml:space="preserve"> </w:t>
      </w:r>
      <w:r w:rsidR="00F54BD7" w:rsidRPr="002A2051">
        <w:rPr>
          <w:rFonts w:ascii="Arial" w:hAnsi="Arial" w:cs="Arial"/>
          <w:w w:val="105"/>
        </w:rPr>
        <w:t>238.</w:t>
      </w:r>
    </w:p>
    <w:p w14:paraId="2F64B6D7" w14:textId="77777777" w:rsidR="00F54BD7" w:rsidRPr="002A2051" w:rsidRDefault="00F54BD7" w:rsidP="008A2BA8">
      <w:pPr>
        <w:pStyle w:val="BodyText"/>
        <w:jc w:val="both"/>
        <w:rPr>
          <w:rFonts w:ascii="Arial" w:hAnsi="Arial" w:cs="Arial"/>
        </w:rPr>
      </w:pPr>
    </w:p>
    <w:p w14:paraId="022E8F21" w14:textId="77777777" w:rsidR="00F54BD7" w:rsidRPr="002A2051" w:rsidRDefault="00F54BD7" w:rsidP="008A2BA8">
      <w:pPr>
        <w:pStyle w:val="BodyText"/>
        <w:jc w:val="both"/>
        <w:rPr>
          <w:rFonts w:ascii="Arial" w:hAnsi="Arial" w:cs="Arial"/>
        </w:rPr>
      </w:pPr>
    </w:p>
    <w:p w14:paraId="4F359877" w14:textId="067F2A29" w:rsidR="00F54BD7" w:rsidRPr="002A2051" w:rsidRDefault="00DF3CC6" w:rsidP="008A2BA8">
      <w:pPr>
        <w:pStyle w:val="BodyText"/>
        <w:ind w:left="838" w:right="225"/>
        <w:jc w:val="both"/>
        <w:rPr>
          <w:rFonts w:ascii="Arial" w:hAnsi="Arial" w:cs="Arial"/>
        </w:rPr>
      </w:pPr>
      <w:r w:rsidRPr="002A2051">
        <w:rPr>
          <w:rFonts w:ascii="Arial" w:hAnsi="Arial" w:cs="Arial"/>
          <w:w w:val="105"/>
        </w:rPr>
        <w:t>S</w:t>
      </w:r>
      <w:r w:rsidR="00DD74FF" w:rsidRPr="002A2051">
        <w:rPr>
          <w:rFonts w:ascii="Arial" w:hAnsi="Arial" w:cs="Arial"/>
          <w:w w:val="105"/>
        </w:rPr>
        <w:t>ection</w:t>
      </w:r>
      <w:r w:rsidR="00DD74FF" w:rsidRPr="002A2051">
        <w:rPr>
          <w:rFonts w:ascii="Arial" w:hAnsi="Arial" w:cs="Arial"/>
          <w:spacing w:val="-15"/>
          <w:w w:val="105"/>
        </w:rPr>
        <w:t xml:space="preserve"> </w:t>
      </w:r>
      <w:r w:rsidR="00DD74FF" w:rsidRPr="002A2051">
        <w:rPr>
          <w:rFonts w:ascii="Arial" w:hAnsi="Arial" w:cs="Arial"/>
          <w:w w:val="105"/>
        </w:rPr>
        <w:t>241</w:t>
      </w:r>
      <w:r w:rsidR="00DD74FF" w:rsidRPr="002A2051">
        <w:rPr>
          <w:rFonts w:ascii="Arial" w:hAnsi="Arial" w:cs="Arial"/>
          <w:spacing w:val="-14"/>
          <w:w w:val="105"/>
        </w:rPr>
        <w:t xml:space="preserve"> </w:t>
      </w:r>
      <w:r w:rsidR="00DD74FF" w:rsidRPr="002A2051">
        <w:rPr>
          <w:rFonts w:ascii="Arial" w:hAnsi="Arial" w:cs="Arial"/>
          <w:spacing w:val="-14"/>
          <w:w w:val="105"/>
        </w:rPr>
        <w:t>affords p</w:t>
      </w:r>
      <w:r w:rsidR="00F54BD7" w:rsidRPr="002A2051">
        <w:rPr>
          <w:rFonts w:ascii="Arial" w:hAnsi="Arial" w:cs="Arial"/>
          <w:w w:val="105"/>
        </w:rPr>
        <w:t>rotection,</w:t>
      </w:r>
      <w:r w:rsidR="00F54BD7" w:rsidRPr="002A2051">
        <w:rPr>
          <w:rFonts w:ascii="Arial" w:hAnsi="Arial" w:cs="Arial"/>
          <w:spacing w:val="-15"/>
          <w:w w:val="105"/>
        </w:rPr>
        <w:t xml:space="preserve"> </w:t>
      </w:r>
      <w:r w:rsidR="00F54BD7" w:rsidRPr="002A2051">
        <w:rPr>
          <w:rFonts w:ascii="Arial" w:hAnsi="Arial" w:cs="Arial"/>
          <w:w w:val="105"/>
        </w:rPr>
        <w:t>to</w:t>
      </w:r>
      <w:r w:rsidR="00F54BD7" w:rsidRPr="002A2051">
        <w:rPr>
          <w:rFonts w:ascii="Arial" w:hAnsi="Arial" w:cs="Arial"/>
          <w:spacing w:val="-15"/>
          <w:w w:val="105"/>
        </w:rPr>
        <w:t xml:space="preserve"> </w:t>
      </w:r>
      <w:r w:rsidR="00F54BD7" w:rsidRPr="002A2051">
        <w:rPr>
          <w:rFonts w:ascii="Arial" w:hAnsi="Arial" w:cs="Arial"/>
          <w:w w:val="105"/>
        </w:rPr>
        <w:t>certain</w:t>
      </w:r>
      <w:r w:rsidR="00F54BD7" w:rsidRPr="002A2051">
        <w:rPr>
          <w:rFonts w:ascii="Arial" w:hAnsi="Arial" w:cs="Arial"/>
          <w:spacing w:val="-14"/>
          <w:w w:val="105"/>
        </w:rPr>
        <w:t xml:space="preserve"> </w:t>
      </w:r>
      <w:r w:rsidR="00F54BD7" w:rsidRPr="002A2051">
        <w:rPr>
          <w:rFonts w:ascii="Arial" w:hAnsi="Arial" w:cs="Arial"/>
          <w:w w:val="105"/>
        </w:rPr>
        <w:t>persons</w:t>
      </w:r>
      <w:r w:rsidR="00F54BD7" w:rsidRPr="002A2051">
        <w:rPr>
          <w:rFonts w:ascii="Arial" w:hAnsi="Arial" w:cs="Arial"/>
          <w:spacing w:val="-15"/>
          <w:w w:val="105"/>
        </w:rPr>
        <w:t xml:space="preserve"> </w:t>
      </w:r>
      <w:r w:rsidR="00F54BD7" w:rsidRPr="002A2051">
        <w:rPr>
          <w:rFonts w:ascii="Arial" w:hAnsi="Arial" w:cs="Arial"/>
          <w:w w:val="105"/>
        </w:rPr>
        <w:t>by</w:t>
      </w:r>
      <w:r w:rsidR="00F54BD7" w:rsidRPr="002A2051">
        <w:rPr>
          <w:rFonts w:ascii="Arial" w:hAnsi="Arial" w:cs="Arial"/>
          <w:spacing w:val="-14"/>
          <w:w w:val="105"/>
        </w:rPr>
        <w:t xml:space="preserve"> </w:t>
      </w:r>
      <w:r w:rsidR="00F54BD7" w:rsidRPr="002A2051">
        <w:rPr>
          <w:rFonts w:ascii="Arial" w:hAnsi="Arial" w:cs="Arial"/>
          <w:w w:val="105"/>
        </w:rPr>
        <w:t>which</w:t>
      </w:r>
      <w:r w:rsidR="00F54BD7" w:rsidRPr="002A2051">
        <w:rPr>
          <w:rFonts w:ascii="Arial" w:hAnsi="Arial" w:cs="Arial"/>
          <w:spacing w:val="-15"/>
          <w:w w:val="105"/>
        </w:rPr>
        <w:t xml:space="preserve"> </w:t>
      </w:r>
      <w:r w:rsidR="00F54BD7" w:rsidRPr="002A2051">
        <w:rPr>
          <w:rFonts w:ascii="Arial" w:hAnsi="Arial" w:cs="Arial"/>
          <w:w w:val="105"/>
        </w:rPr>
        <w:t>provides</w:t>
      </w:r>
      <w:r w:rsidR="00F54BD7" w:rsidRPr="002A2051">
        <w:rPr>
          <w:rFonts w:ascii="Arial" w:hAnsi="Arial" w:cs="Arial"/>
          <w:spacing w:val="-14"/>
          <w:w w:val="105"/>
        </w:rPr>
        <w:t xml:space="preserve"> </w:t>
      </w:r>
      <w:r w:rsidR="00F54BD7" w:rsidRPr="002A2051">
        <w:rPr>
          <w:rFonts w:ascii="Arial" w:hAnsi="Arial" w:cs="Arial"/>
          <w:w w:val="105"/>
        </w:rPr>
        <w:t>that</w:t>
      </w:r>
      <w:r w:rsidR="00F54BD7" w:rsidRPr="002A2051">
        <w:rPr>
          <w:rFonts w:ascii="Arial" w:hAnsi="Arial" w:cs="Arial"/>
          <w:spacing w:val="-15"/>
          <w:w w:val="105"/>
        </w:rPr>
        <w:t xml:space="preserve"> </w:t>
      </w:r>
      <w:r w:rsidR="00F54BD7" w:rsidRPr="002A2051">
        <w:rPr>
          <w:rFonts w:ascii="Arial" w:hAnsi="Arial" w:cs="Arial"/>
          <w:w w:val="105"/>
        </w:rPr>
        <w:t>an</w:t>
      </w:r>
      <w:r w:rsidR="00F54BD7" w:rsidRPr="002A2051">
        <w:rPr>
          <w:rFonts w:ascii="Arial" w:hAnsi="Arial" w:cs="Arial"/>
          <w:spacing w:val="-14"/>
          <w:w w:val="105"/>
        </w:rPr>
        <w:t xml:space="preserve"> </w:t>
      </w:r>
      <w:proofErr w:type="gramStart"/>
      <w:r w:rsidR="00F54BD7" w:rsidRPr="002A2051">
        <w:rPr>
          <w:rFonts w:ascii="Arial" w:hAnsi="Arial" w:cs="Arial"/>
          <w:w w:val="105"/>
        </w:rPr>
        <w:t>order</w:t>
      </w:r>
      <w:r w:rsidR="00B7001D" w:rsidRPr="002A2051">
        <w:rPr>
          <w:rFonts w:ascii="Arial" w:hAnsi="Arial" w:cs="Arial"/>
          <w:w w:val="105"/>
        </w:rPr>
        <w:t xml:space="preserve"> </w:t>
      </w:r>
      <w:r w:rsidR="00F54BD7" w:rsidRPr="002A2051">
        <w:rPr>
          <w:rFonts w:ascii="Arial" w:hAnsi="Arial" w:cs="Arial"/>
          <w:spacing w:val="-59"/>
          <w:w w:val="105"/>
        </w:rPr>
        <w:t xml:space="preserve"> </w:t>
      </w:r>
      <w:r w:rsidR="00F54BD7" w:rsidRPr="002A2051">
        <w:rPr>
          <w:rFonts w:ascii="Arial" w:hAnsi="Arial" w:cs="Arial"/>
          <w:w w:val="105"/>
        </w:rPr>
        <w:t>shall</w:t>
      </w:r>
      <w:proofErr w:type="gramEnd"/>
      <w:r w:rsidR="00F54BD7" w:rsidRPr="002A2051">
        <w:rPr>
          <w:rFonts w:ascii="Arial" w:hAnsi="Arial" w:cs="Arial"/>
          <w:w w:val="105"/>
        </w:rPr>
        <w:t xml:space="preserve"> not prejudice any interest in property </w:t>
      </w:r>
      <w:r w:rsidR="00DD74FF" w:rsidRPr="002A2051">
        <w:rPr>
          <w:rFonts w:ascii="Arial" w:hAnsi="Arial" w:cs="Arial"/>
          <w:w w:val="105"/>
        </w:rPr>
        <w:t>which</w:t>
      </w:r>
      <w:r w:rsidR="00DD74FF" w:rsidRPr="002A2051">
        <w:rPr>
          <w:rFonts w:ascii="Arial" w:hAnsi="Arial" w:cs="Arial"/>
          <w:spacing w:val="-7"/>
          <w:w w:val="105"/>
        </w:rPr>
        <w:t xml:space="preserve"> </w:t>
      </w:r>
      <w:r w:rsidR="00DD74FF" w:rsidRPr="002A2051">
        <w:rPr>
          <w:rFonts w:ascii="Arial" w:hAnsi="Arial" w:cs="Arial"/>
          <w:w w:val="105"/>
        </w:rPr>
        <w:t>was</w:t>
      </w:r>
      <w:r w:rsidR="00DD74FF" w:rsidRPr="002A2051">
        <w:rPr>
          <w:rFonts w:ascii="Arial" w:hAnsi="Arial" w:cs="Arial"/>
          <w:spacing w:val="-8"/>
          <w:w w:val="105"/>
        </w:rPr>
        <w:t xml:space="preserve"> </w:t>
      </w:r>
      <w:r w:rsidR="00DD74FF" w:rsidRPr="002A2051">
        <w:rPr>
          <w:rFonts w:ascii="Arial" w:hAnsi="Arial" w:cs="Arial"/>
          <w:w w:val="105"/>
        </w:rPr>
        <w:t>acquired</w:t>
      </w:r>
      <w:r w:rsidR="00DD74FF" w:rsidRPr="002A2051">
        <w:rPr>
          <w:rFonts w:ascii="Arial" w:hAnsi="Arial" w:cs="Arial"/>
          <w:spacing w:val="-7"/>
          <w:w w:val="105"/>
        </w:rPr>
        <w:t xml:space="preserve"> </w:t>
      </w:r>
      <w:r w:rsidR="00DD74FF" w:rsidRPr="002A2051">
        <w:rPr>
          <w:rFonts w:ascii="Arial" w:hAnsi="Arial" w:cs="Arial"/>
          <w:w w:val="105"/>
        </w:rPr>
        <w:t>in</w:t>
      </w:r>
      <w:r w:rsidR="00DD74FF" w:rsidRPr="002A2051">
        <w:rPr>
          <w:rFonts w:ascii="Arial" w:hAnsi="Arial" w:cs="Arial"/>
          <w:spacing w:val="-8"/>
          <w:w w:val="105"/>
        </w:rPr>
        <w:t xml:space="preserve"> </w:t>
      </w:r>
      <w:r w:rsidR="00DD74FF" w:rsidRPr="002A2051">
        <w:rPr>
          <w:rFonts w:ascii="Arial" w:hAnsi="Arial" w:cs="Arial"/>
          <w:w w:val="105"/>
        </w:rPr>
        <w:t>good</w:t>
      </w:r>
      <w:r w:rsidR="00DD74FF" w:rsidRPr="002A2051">
        <w:rPr>
          <w:rFonts w:ascii="Arial" w:hAnsi="Arial" w:cs="Arial"/>
          <w:spacing w:val="-8"/>
          <w:w w:val="105"/>
        </w:rPr>
        <w:t xml:space="preserve"> </w:t>
      </w:r>
      <w:r w:rsidR="00DD74FF" w:rsidRPr="002A2051">
        <w:rPr>
          <w:rFonts w:ascii="Arial" w:hAnsi="Arial" w:cs="Arial"/>
          <w:w w:val="105"/>
        </w:rPr>
        <w:t>faith</w:t>
      </w:r>
      <w:r w:rsidR="00DD74FF" w:rsidRPr="002A2051">
        <w:rPr>
          <w:rFonts w:ascii="Arial" w:hAnsi="Arial" w:cs="Arial"/>
          <w:spacing w:val="-7"/>
          <w:w w:val="105"/>
        </w:rPr>
        <w:t xml:space="preserve"> </w:t>
      </w:r>
      <w:r w:rsidR="00DD74FF" w:rsidRPr="002A2051">
        <w:rPr>
          <w:rFonts w:ascii="Arial" w:hAnsi="Arial" w:cs="Arial"/>
          <w:w w:val="105"/>
        </w:rPr>
        <w:t>and</w:t>
      </w:r>
      <w:r w:rsidR="00DD74FF" w:rsidRPr="002A2051">
        <w:rPr>
          <w:rFonts w:ascii="Arial" w:hAnsi="Arial" w:cs="Arial"/>
          <w:spacing w:val="-8"/>
          <w:w w:val="105"/>
        </w:rPr>
        <w:t xml:space="preserve"> </w:t>
      </w:r>
      <w:r w:rsidR="00DD74FF" w:rsidRPr="002A2051">
        <w:rPr>
          <w:rFonts w:ascii="Arial" w:hAnsi="Arial" w:cs="Arial"/>
          <w:w w:val="105"/>
        </w:rPr>
        <w:t>for</w:t>
      </w:r>
      <w:r w:rsidR="00DD74FF" w:rsidRPr="002A2051">
        <w:rPr>
          <w:rFonts w:ascii="Arial" w:hAnsi="Arial" w:cs="Arial"/>
          <w:spacing w:val="-7"/>
          <w:w w:val="105"/>
        </w:rPr>
        <w:t xml:space="preserve"> </w:t>
      </w:r>
      <w:r w:rsidR="00DD74FF" w:rsidRPr="002A2051">
        <w:rPr>
          <w:rFonts w:ascii="Arial" w:hAnsi="Arial" w:cs="Arial"/>
          <w:w w:val="105"/>
        </w:rPr>
        <w:t>value</w:t>
      </w:r>
      <w:r w:rsidR="00DD74FF" w:rsidRPr="002A2051">
        <w:rPr>
          <w:rFonts w:ascii="Arial" w:hAnsi="Arial" w:cs="Arial"/>
          <w:w w:val="105"/>
        </w:rPr>
        <w:t xml:space="preserve">, and such </w:t>
      </w:r>
      <w:r w:rsidR="00F54BD7" w:rsidRPr="002A2051">
        <w:rPr>
          <w:rFonts w:ascii="Arial" w:hAnsi="Arial" w:cs="Arial"/>
          <w:w w:val="105"/>
        </w:rPr>
        <w:t>was acquired from a person other than the</w:t>
      </w:r>
      <w:r w:rsidR="00F54BD7" w:rsidRPr="002A2051">
        <w:rPr>
          <w:rFonts w:ascii="Arial" w:hAnsi="Arial" w:cs="Arial"/>
          <w:spacing w:val="1"/>
          <w:w w:val="105"/>
        </w:rPr>
        <w:t xml:space="preserve"> </w:t>
      </w:r>
      <w:r w:rsidR="00F54BD7" w:rsidRPr="002A2051">
        <w:rPr>
          <w:rFonts w:ascii="Arial" w:hAnsi="Arial" w:cs="Arial"/>
          <w:w w:val="105"/>
        </w:rPr>
        <w:t>company</w:t>
      </w:r>
      <w:r w:rsidR="00DD74FF" w:rsidRPr="002A2051">
        <w:rPr>
          <w:rFonts w:ascii="Arial" w:hAnsi="Arial" w:cs="Arial"/>
          <w:w w:val="105"/>
        </w:rPr>
        <w:t>.</w:t>
      </w:r>
      <w:r w:rsidR="00F54BD7" w:rsidRPr="002A2051">
        <w:rPr>
          <w:rFonts w:ascii="Arial" w:hAnsi="Arial" w:cs="Arial"/>
          <w:spacing w:val="-8"/>
          <w:w w:val="105"/>
        </w:rPr>
        <w:t xml:space="preserve"> </w:t>
      </w:r>
    </w:p>
    <w:p w14:paraId="648C52CE" w14:textId="77777777" w:rsidR="00F1292B" w:rsidRPr="002A2051" w:rsidRDefault="00F1292B" w:rsidP="008A2BA8">
      <w:pPr>
        <w:jc w:val="both"/>
        <w:rPr>
          <w:rFonts w:ascii="Arial" w:hAnsi="Arial" w:cs="Arial"/>
          <w:color w:val="808080" w:themeColor="background1" w:themeShade="80"/>
          <w:sz w:val="22"/>
          <w:szCs w:val="22"/>
        </w:rPr>
      </w:pPr>
    </w:p>
    <w:p w14:paraId="073C0404" w14:textId="60497A0D" w:rsidR="001D72CD" w:rsidRPr="002A2051" w:rsidRDefault="001D72CD" w:rsidP="008A2BA8">
      <w:pPr>
        <w:ind w:left="838"/>
        <w:jc w:val="both"/>
        <w:rPr>
          <w:rFonts w:ascii="Arial" w:hAnsi="Arial" w:cs="Arial"/>
          <w:w w:val="105"/>
          <w:sz w:val="22"/>
          <w:szCs w:val="22"/>
        </w:rPr>
      </w:pPr>
      <w:r w:rsidRPr="002A2051">
        <w:rPr>
          <w:rFonts w:ascii="Arial" w:hAnsi="Arial" w:cs="Arial"/>
          <w:spacing w:val="-1"/>
          <w:w w:val="105"/>
          <w:sz w:val="22"/>
          <w:szCs w:val="22"/>
        </w:rPr>
        <w:t xml:space="preserve">Further to the above or as an alternative </w:t>
      </w:r>
      <w:r w:rsidR="00E9101D" w:rsidRPr="002A2051">
        <w:rPr>
          <w:rFonts w:ascii="Arial" w:hAnsi="Arial" w:cs="Arial"/>
          <w:spacing w:val="-1"/>
          <w:w w:val="105"/>
          <w:sz w:val="22"/>
          <w:szCs w:val="22"/>
        </w:rPr>
        <w:t>Section</w:t>
      </w:r>
      <w:r w:rsidR="00E9101D" w:rsidRPr="002A2051">
        <w:rPr>
          <w:rFonts w:ascii="Arial" w:hAnsi="Arial" w:cs="Arial"/>
          <w:spacing w:val="-14"/>
          <w:w w:val="105"/>
          <w:sz w:val="22"/>
          <w:szCs w:val="22"/>
        </w:rPr>
        <w:t xml:space="preserve"> </w:t>
      </w:r>
      <w:r w:rsidR="00E9101D" w:rsidRPr="002A2051">
        <w:rPr>
          <w:rFonts w:ascii="Arial" w:hAnsi="Arial" w:cs="Arial"/>
          <w:spacing w:val="-1"/>
          <w:w w:val="105"/>
          <w:sz w:val="22"/>
          <w:szCs w:val="22"/>
        </w:rPr>
        <w:t>246ZD</w:t>
      </w:r>
      <w:r w:rsidR="00E9101D" w:rsidRPr="002A2051">
        <w:rPr>
          <w:rFonts w:ascii="Arial" w:hAnsi="Arial" w:cs="Arial"/>
          <w:spacing w:val="-14"/>
          <w:w w:val="105"/>
          <w:sz w:val="22"/>
          <w:szCs w:val="22"/>
        </w:rPr>
        <w:t xml:space="preserve"> </w:t>
      </w:r>
      <w:r w:rsidR="00E9101D" w:rsidRPr="002A2051">
        <w:rPr>
          <w:rFonts w:ascii="Arial" w:hAnsi="Arial" w:cs="Arial"/>
          <w:spacing w:val="-1"/>
          <w:w w:val="105"/>
          <w:sz w:val="22"/>
          <w:szCs w:val="22"/>
        </w:rPr>
        <w:t>of</w:t>
      </w:r>
      <w:r w:rsidR="00E9101D" w:rsidRPr="002A2051">
        <w:rPr>
          <w:rFonts w:ascii="Arial" w:hAnsi="Arial" w:cs="Arial"/>
          <w:spacing w:val="-13"/>
          <w:w w:val="105"/>
          <w:sz w:val="22"/>
          <w:szCs w:val="22"/>
        </w:rPr>
        <w:t xml:space="preserve"> </w:t>
      </w:r>
      <w:r w:rsidR="00E9101D" w:rsidRPr="002A2051">
        <w:rPr>
          <w:rFonts w:ascii="Arial" w:hAnsi="Arial" w:cs="Arial"/>
          <w:w w:val="105"/>
          <w:sz w:val="22"/>
          <w:szCs w:val="22"/>
        </w:rPr>
        <w:t>the</w:t>
      </w:r>
      <w:r w:rsidR="00E9101D" w:rsidRPr="002A2051">
        <w:rPr>
          <w:rFonts w:ascii="Arial" w:hAnsi="Arial" w:cs="Arial"/>
          <w:spacing w:val="-14"/>
          <w:w w:val="105"/>
          <w:sz w:val="22"/>
          <w:szCs w:val="22"/>
        </w:rPr>
        <w:t xml:space="preserve"> </w:t>
      </w:r>
      <w:proofErr w:type="gramStart"/>
      <w:r w:rsidR="00E9101D" w:rsidRPr="002A2051">
        <w:rPr>
          <w:rFonts w:ascii="Arial" w:hAnsi="Arial" w:cs="Arial"/>
          <w:w w:val="105"/>
          <w:sz w:val="22"/>
          <w:szCs w:val="22"/>
        </w:rPr>
        <w:t>Act</w:t>
      </w:r>
      <w:r w:rsidRPr="002A2051">
        <w:rPr>
          <w:rFonts w:ascii="Arial" w:hAnsi="Arial" w:cs="Arial"/>
          <w:w w:val="105"/>
          <w:sz w:val="22"/>
          <w:szCs w:val="22"/>
        </w:rPr>
        <w:t xml:space="preserve">  and</w:t>
      </w:r>
      <w:proofErr w:type="gramEnd"/>
      <w:r w:rsidRPr="002A2051">
        <w:rPr>
          <w:rFonts w:ascii="Arial" w:hAnsi="Arial" w:cs="Arial"/>
          <w:w w:val="105"/>
          <w:sz w:val="22"/>
          <w:szCs w:val="22"/>
        </w:rPr>
        <w:t xml:space="preserve"> in particular S 246 ZD (1) (b) and S 246 ZD (</w:t>
      </w:r>
      <w:r w:rsidR="007732E1" w:rsidRPr="002A2051">
        <w:rPr>
          <w:rFonts w:ascii="Arial" w:hAnsi="Arial" w:cs="Arial"/>
          <w:w w:val="105"/>
          <w:sz w:val="22"/>
          <w:szCs w:val="22"/>
        </w:rPr>
        <w:t xml:space="preserve">2) (c ) and (d) </w:t>
      </w:r>
      <w:r w:rsidRPr="002A2051">
        <w:rPr>
          <w:rFonts w:ascii="Arial" w:hAnsi="Arial" w:cs="Arial"/>
          <w:w w:val="105"/>
          <w:sz w:val="22"/>
          <w:szCs w:val="22"/>
        </w:rPr>
        <w:t>gives the liquidator the Power to Assign</w:t>
      </w:r>
      <w:r w:rsidR="007732E1" w:rsidRPr="002A2051">
        <w:rPr>
          <w:rFonts w:ascii="Arial" w:hAnsi="Arial" w:cs="Arial"/>
          <w:w w:val="105"/>
          <w:sz w:val="22"/>
          <w:szCs w:val="22"/>
        </w:rPr>
        <w:t>.</w:t>
      </w:r>
    </w:p>
    <w:p w14:paraId="7DDC3975" w14:textId="77777777" w:rsidR="007732E1" w:rsidRPr="002A2051" w:rsidRDefault="007732E1" w:rsidP="008A2BA8">
      <w:pPr>
        <w:ind w:left="720"/>
        <w:jc w:val="both"/>
        <w:rPr>
          <w:rFonts w:ascii="Arial" w:hAnsi="Arial" w:cs="Arial"/>
          <w:w w:val="105"/>
          <w:sz w:val="22"/>
          <w:szCs w:val="22"/>
        </w:rPr>
      </w:pPr>
    </w:p>
    <w:p w14:paraId="7F09BBCB" w14:textId="77777777" w:rsidR="007732E1" w:rsidRPr="002A2051" w:rsidRDefault="007732E1" w:rsidP="008A2BA8">
      <w:pPr>
        <w:pStyle w:val="BodyText"/>
        <w:ind w:left="838" w:right="221"/>
        <w:jc w:val="both"/>
        <w:rPr>
          <w:rFonts w:ascii="Arial" w:hAnsi="Arial" w:cs="Arial"/>
          <w:i/>
          <w:iCs/>
        </w:rPr>
      </w:pPr>
      <w:r w:rsidRPr="002A2051">
        <w:rPr>
          <w:rFonts w:ascii="Arial" w:hAnsi="Arial" w:cs="Arial"/>
          <w:i/>
          <w:iCs/>
          <w:w w:val="105"/>
        </w:rPr>
        <w:t>In the two years prior to the onset of insolvency which in a liquidation will be the date of the</w:t>
      </w:r>
      <w:r w:rsidRPr="002A2051">
        <w:rPr>
          <w:rFonts w:ascii="Arial" w:hAnsi="Arial" w:cs="Arial"/>
          <w:i/>
          <w:iCs/>
          <w:spacing w:val="1"/>
          <w:w w:val="105"/>
        </w:rPr>
        <w:t xml:space="preserve"> </w:t>
      </w:r>
      <w:r w:rsidRPr="002A2051">
        <w:rPr>
          <w:rFonts w:ascii="Arial" w:hAnsi="Arial" w:cs="Arial"/>
          <w:i/>
          <w:iCs/>
          <w:w w:val="105"/>
        </w:rPr>
        <w:t>petition for a compulsory liquidation The company must have been insolvent at the time (or it must have</w:t>
      </w:r>
      <w:r w:rsidRPr="002A2051">
        <w:rPr>
          <w:rFonts w:ascii="Arial" w:hAnsi="Arial" w:cs="Arial"/>
          <w:i/>
          <w:iCs/>
          <w:spacing w:val="1"/>
          <w:w w:val="105"/>
        </w:rPr>
        <w:t xml:space="preserve"> </w:t>
      </w:r>
      <w:r w:rsidRPr="002A2051">
        <w:rPr>
          <w:rFonts w:ascii="Arial" w:hAnsi="Arial" w:cs="Arial"/>
          <w:i/>
          <w:iCs/>
          <w:w w:val="105"/>
        </w:rPr>
        <w:t>become</w:t>
      </w:r>
      <w:r w:rsidRPr="002A2051">
        <w:rPr>
          <w:rFonts w:ascii="Arial" w:hAnsi="Arial" w:cs="Arial"/>
          <w:i/>
          <w:iCs/>
          <w:spacing w:val="-9"/>
          <w:w w:val="105"/>
        </w:rPr>
        <w:t xml:space="preserve"> </w:t>
      </w:r>
      <w:r w:rsidRPr="002A2051">
        <w:rPr>
          <w:rFonts w:ascii="Arial" w:hAnsi="Arial" w:cs="Arial"/>
          <w:i/>
          <w:iCs/>
          <w:w w:val="105"/>
        </w:rPr>
        <w:t>insolvent</w:t>
      </w:r>
      <w:r w:rsidRPr="002A2051">
        <w:rPr>
          <w:rFonts w:ascii="Arial" w:hAnsi="Arial" w:cs="Arial"/>
          <w:i/>
          <w:iCs/>
          <w:spacing w:val="-7"/>
          <w:w w:val="105"/>
        </w:rPr>
        <w:t xml:space="preserve"> </w:t>
      </w:r>
      <w:r w:rsidRPr="002A2051">
        <w:rPr>
          <w:rFonts w:ascii="Arial" w:hAnsi="Arial" w:cs="Arial"/>
          <w:i/>
          <w:iCs/>
          <w:w w:val="105"/>
        </w:rPr>
        <w:t>due</w:t>
      </w:r>
      <w:r w:rsidRPr="002A2051">
        <w:rPr>
          <w:rFonts w:ascii="Arial" w:hAnsi="Arial" w:cs="Arial"/>
          <w:i/>
          <w:iCs/>
          <w:spacing w:val="-7"/>
          <w:w w:val="105"/>
        </w:rPr>
        <w:t xml:space="preserve"> </w:t>
      </w:r>
      <w:r w:rsidRPr="002A2051">
        <w:rPr>
          <w:rFonts w:ascii="Arial" w:hAnsi="Arial" w:cs="Arial"/>
          <w:i/>
          <w:iCs/>
          <w:w w:val="105"/>
        </w:rPr>
        <w:t>to</w:t>
      </w:r>
      <w:r w:rsidRPr="002A2051">
        <w:rPr>
          <w:rFonts w:ascii="Arial" w:hAnsi="Arial" w:cs="Arial"/>
          <w:i/>
          <w:iCs/>
          <w:spacing w:val="-8"/>
          <w:w w:val="105"/>
        </w:rPr>
        <w:t xml:space="preserve"> </w:t>
      </w:r>
      <w:r w:rsidRPr="002A2051">
        <w:rPr>
          <w:rFonts w:ascii="Arial" w:hAnsi="Arial" w:cs="Arial"/>
          <w:i/>
          <w:iCs/>
          <w:w w:val="105"/>
        </w:rPr>
        <w:t>the</w:t>
      </w:r>
      <w:r w:rsidRPr="002A2051">
        <w:rPr>
          <w:rFonts w:ascii="Arial" w:hAnsi="Arial" w:cs="Arial"/>
          <w:i/>
          <w:iCs/>
          <w:spacing w:val="-7"/>
          <w:w w:val="105"/>
        </w:rPr>
        <w:t xml:space="preserve"> </w:t>
      </w:r>
      <w:r w:rsidRPr="002A2051">
        <w:rPr>
          <w:rFonts w:ascii="Arial" w:hAnsi="Arial" w:cs="Arial"/>
          <w:i/>
          <w:iCs/>
          <w:w w:val="105"/>
        </w:rPr>
        <w:t>transaction).</w:t>
      </w:r>
      <w:r w:rsidRPr="002A2051">
        <w:rPr>
          <w:rStyle w:val="FootnoteReference"/>
          <w:rFonts w:ascii="Arial" w:hAnsi="Arial" w:cs="Arial"/>
          <w:i/>
          <w:iCs/>
          <w:w w:val="105"/>
        </w:rPr>
        <w:footnoteReference w:id="12"/>
      </w:r>
    </w:p>
    <w:p w14:paraId="56831AB2" w14:textId="77777777" w:rsidR="007732E1" w:rsidRPr="002A2051" w:rsidRDefault="007732E1" w:rsidP="008A2BA8">
      <w:pPr>
        <w:ind w:left="107" w:firstLine="720"/>
        <w:jc w:val="both"/>
        <w:rPr>
          <w:rFonts w:ascii="Arial" w:hAnsi="Arial" w:cs="Arial"/>
          <w:w w:val="105"/>
          <w:sz w:val="22"/>
          <w:szCs w:val="22"/>
        </w:rPr>
      </w:pPr>
    </w:p>
    <w:p w14:paraId="56F859C3" w14:textId="3EF94DF4" w:rsidR="001D72CD" w:rsidRPr="002A2051" w:rsidRDefault="001D72CD" w:rsidP="008A2BA8">
      <w:pPr>
        <w:shd w:val="clear" w:color="auto" w:fill="FFFFFF"/>
        <w:ind w:left="838"/>
        <w:jc w:val="both"/>
        <w:rPr>
          <w:rFonts w:ascii="Arial" w:hAnsi="Arial" w:cs="Arial"/>
          <w:sz w:val="22"/>
          <w:szCs w:val="22"/>
          <w:lang w:val="en-ZA" w:eastAsia="en-ZA" w:bidi="hi-IN"/>
        </w:rPr>
      </w:pPr>
      <w:r w:rsidRPr="002A2051">
        <w:rPr>
          <w:rFonts w:ascii="Arial" w:hAnsi="Arial" w:cs="Arial"/>
          <w:sz w:val="22"/>
          <w:szCs w:val="22"/>
          <w:lang w:val="en-ZA" w:eastAsia="en-ZA" w:bidi="hi-IN"/>
        </w:rPr>
        <w:t xml:space="preserve">In </w:t>
      </w:r>
      <w:r w:rsidR="005A0C9E" w:rsidRPr="002A2051">
        <w:rPr>
          <w:rFonts w:ascii="Arial" w:hAnsi="Arial" w:cs="Arial"/>
          <w:sz w:val="22"/>
          <w:szCs w:val="22"/>
          <w:lang w:val="en-ZA" w:eastAsia="en-ZA" w:bidi="hi-IN"/>
        </w:rPr>
        <w:t>insolvency procedures</w:t>
      </w:r>
      <w:r w:rsidRPr="002A2051">
        <w:rPr>
          <w:rFonts w:ascii="Arial" w:hAnsi="Arial" w:cs="Arial"/>
          <w:sz w:val="22"/>
          <w:szCs w:val="22"/>
          <w:lang w:val="en-ZA" w:eastAsia="en-ZA" w:bidi="hi-IN"/>
        </w:rPr>
        <w:t xml:space="preserve"> such </w:t>
      </w:r>
      <w:proofErr w:type="gramStart"/>
      <w:r w:rsidRPr="002A2051">
        <w:rPr>
          <w:rFonts w:ascii="Arial" w:hAnsi="Arial" w:cs="Arial"/>
          <w:sz w:val="22"/>
          <w:szCs w:val="22"/>
          <w:lang w:val="en-ZA" w:eastAsia="en-ZA" w:bidi="hi-IN"/>
        </w:rPr>
        <w:t>as  liquidation</w:t>
      </w:r>
      <w:proofErr w:type="gramEnd"/>
      <w:r w:rsidRPr="002A2051">
        <w:rPr>
          <w:rFonts w:ascii="Arial" w:hAnsi="Arial" w:cs="Arial"/>
          <w:sz w:val="22"/>
          <w:szCs w:val="22"/>
          <w:lang w:val="en-ZA" w:eastAsia="en-ZA" w:bidi="hi-IN"/>
        </w:rPr>
        <w:t xml:space="preserve">  involve  the  appointment  of  an  insolvency  office-holder whose primary duty is to get in the property of the company or individual, and realise the value of that property for the benefit of creditors. In some circumstances, this may be best achieved by an assignment</w:t>
      </w:r>
      <w:r w:rsidR="007732E1" w:rsidRPr="002A2051">
        <w:rPr>
          <w:rFonts w:ascii="Arial" w:hAnsi="Arial" w:cs="Arial"/>
          <w:sz w:val="22"/>
          <w:szCs w:val="22"/>
          <w:lang w:val="en-ZA" w:eastAsia="en-ZA" w:bidi="hi-IN"/>
        </w:rPr>
        <w:t xml:space="preserve"> which is dependent on the facts and the situation of the company.</w:t>
      </w:r>
    </w:p>
    <w:p w14:paraId="10987984" w14:textId="77777777" w:rsidR="001D72CD" w:rsidRPr="002A2051" w:rsidRDefault="001D72CD" w:rsidP="008A2BA8">
      <w:pPr>
        <w:shd w:val="clear" w:color="auto" w:fill="FFFFFF"/>
        <w:jc w:val="both"/>
        <w:rPr>
          <w:rFonts w:ascii="Arial" w:hAnsi="Arial" w:cs="Arial"/>
          <w:sz w:val="22"/>
          <w:szCs w:val="22"/>
          <w:lang w:val="en-ZA" w:eastAsia="en-ZA" w:bidi="hi-IN"/>
        </w:rPr>
      </w:pPr>
    </w:p>
    <w:p w14:paraId="447A711A" w14:textId="39D99802" w:rsidR="001D72CD" w:rsidRPr="002A2051" w:rsidRDefault="001D72CD" w:rsidP="008A2BA8">
      <w:pPr>
        <w:shd w:val="clear" w:color="auto" w:fill="FFFFFF"/>
        <w:ind w:left="838"/>
        <w:jc w:val="both"/>
        <w:rPr>
          <w:rFonts w:ascii="Arial" w:hAnsi="Arial" w:cs="Arial"/>
          <w:sz w:val="22"/>
          <w:szCs w:val="22"/>
          <w:lang w:val="en-ZA" w:eastAsia="en-ZA" w:bidi="hi-IN"/>
        </w:rPr>
      </w:pPr>
      <w:r w:rsidRPr="002A2051">
        <w:rPr>
          <w:rFonts w:ascii="Arial" w:hAnsi="Arial" w:cs="Arial"/>
          <w:sz w:val="22"/>
          <w:szCs w:val="22"/>
          <w:lang w:val="en-ZA" w:eastAsia="en-ZA" w:bidi="hi-IN"/>
        </w:rPr>
        <w:t>A</w:t>
      </w:r>
      <w:r w:rsidRPr="002A2051">
        <w:rPr>
          <w:rFonts w:ascii="Arial" w:hAnsi="Arial" w:cs="Arial"/>
          <w:sz w:val="22"/>
          <w:szCs w:val="22"/>
          <w:lang w:val="en-ZA" w:eastAsia="en-ZA" w:bidi="hi-IN"/>
        </w:rPr>
        <w:t xml:space="preserve"> Liquidator </w:t>
      </w:r>
      <w:r w:rsidRPr="002A2051">
        <w:rPr>
          <w:rFonts w:ascii="Arial" w:hAnsi="Arial" w:cs="Arial"/>
          <w:sz w:val="22"/>
          <w:szCs w:val="22"/>
          <w:lang w:val="en-ZA" w:eastAsia="en-ZA" w:bidi="hi-IN"/>
        </w:rPr>
        <w:t>may assign a cause of action because he has insufficient funds to pursue it on behalf of the estate.</w:t>
      </w:r>
    </w:p>
    <w:p w14:paraId="2851DC78" w14:textId="77777777" w:rsidR="001D72CD" w:rsidRPr="002A2051" w:rsidRDefault="001D72CD" w:rsidP="008A2BA8">
      <w:pPr>
        <w:shd w:val="clear" w:color="auto" w:fill="FFFFFF"/>
        <w:jc w:val="both"/>
        <w:rPr>
          <w:rFonts w:ascii="Arial" w:hAnsi="Arial" w:cs="Arial"/>
          <w:sz w:val="22"/>
          <w:szCs w:val="22"/>
          <w:lang w:val="en-ZA" w:eastAsia="en-ZA" w:bidi="hi-IN"/>
        </w:rPr>
      </w:pPr>
    </w:p>
    <w:p w14:paraId="44C02F93" w14:textId="6BA95319" w:rsidR="001D72CD" w:rsidRPr="002A2051" w:rsidRDefault="001D72CD" w:rsidP="008A2BA8">
      <w:pPr>
        <w:shd w:val="clear" w:color="auto" w:fill="FFFFFF"/>
        <w:ind w:left="838"/>
        <w:jc w:val="both"/>
        <w:rPr>
          <w:rFonts w:ascii="Arial" w:hAnsi="Arial" w:cs="Arial"/>
          <w:sz w:val="22"/>
          <w:szCs w:val="22"/>
          <w:lang w:val="en-ZA" w:eastAsia="en-ZA" w:bidi="hi-IN"/>
        </w:rPr>
      </w:pPr>
      <w:proofErr w:type="gramStart"/>
      <w:r w:rsidRPr="002A2051">
        <w:rPr>
          <w:rFonts w:ascii="Arial" w:hAnsi="Arial" w:cs="Arial"/>
          <w:sz w:val="22"/>
          <w:szCs w:val="22"/>
          <w:lang w:val="en-ZA" w:eastAsia="en-ZA" w:bidi="hi-IN"/>
        </w:rPr>
        <w:t>He  does</w:t>
      </w:r>
      <w:proofErr w:type="gramEnd"/>
      <w:r w:rsidRPr="002A2051">
        <w:rPr>
          <w:rFonts w:ascii="Arial" w:hAnsi="Arial" w:cs="Arial"/>
          <w:sz w:val="22"/>
          <w:szCs w:val="22"/>
          <w:lang w:val="en-ZA" w:eastAsia="en-ZA" w:bidi="hi-IN"/>
        </w:rPr>
        <w:t xml:space="preserve">  not  consider  it  to  be  worth  pursuing  on  behalf  of  the  estate  in  light  of  the  prospects  of  success  or  recovery,  the  factual complexity or the time required to pursue litigation.</w:t>
      </w:r>
    </w:p>
    <w:p w14:paraId="1BEDECD3" w14:textId="77777777" w:rsidR="001D72CD" w:rsidRPr="002A2051" w:rsidRDefault="001D72CD" w:rsidP="008A2BA8">
      <w:pPr>
        <w:shd w:val="clear" w:color="auto" w:fill="FFFFFF"/>
        <w:jc w:val="both"/>
        <w:rPr>
          <w:rFonts w:ascii="Arial" w:hAnsi="Arial" w:cs="Arial"/>
          <w:sz w:val="22"/>
          <w:szCs w:val="22"/>
          <w:lang w:val="en-ZA" w:eastAsia="en-ZA" w:bidi="hi-IN"/>
        </w:rPr>
      </w:pPr>
    </w:p>
    <w:p w14:paraId="11A32D00" w14:textId="59E5E622" w:rsidR="001D72CD" w:rsidRPr="002A2051" w:rsidRDefault="001D72CD" w:rsidP="008A2BA8">
      <w:pPr>
        <w:shd w:val="clear" w:color="auto" w:fill="FFFFFF"/>
        <w:ind w:left="107" w:firstLine="720"/>
        <w:jc w:val="both"/>
        <w:rPr>
          <w:rFonts w:ascii="Arial" w:hAnsi="Arial" w:cs="Arial"/>
          <w:sz w:val="22"/>
          <w:szCs w:val="22"/>
          <w:lang w:val="en-ZA" w:eastAsia="en-ZA" w:bidi="hi-IN"/>
        </w:rPr>
      </w:pPr>
      <w:r w:rsidRPr="002A2051">
        <w:rPr>
          <w:rFonts w:ascii="Arial" w:hAnsi="Arial" w:cs="Arial"/>
          <w:sz w:val="22"/>
          <w:szCs w:val="22"/>
          <w:lang w:val="en-ZA" w:eastAsia="en-ZA" w:bidi="hi-IN"/>
        </w:rPr>
        <w:lastRenderedPageBreak/>
        <w:t>It is an effective way to realise value for the insolvent estate</w:t>
      </w:r>
      <w:r w:rsidRPr="002A2051">
        <w:rPr>
          <w:rFonts w:ascii="Arial" w:hAnsi="Arial" w:cs="Arial"/>
          <w:sz w:val="22"/>
          <w:szCs w:val="22"/>
          <w:lang w:val="en-ZA" w:eastAsia="en-ZA" w:bidi="hi-IN"/>
        </w:rPr>
        <w:t>.</w:t>
      </w:r>
    </w:p>
    <w:p w14:paraId="4105CD99" w14:textId="77777777" w:rsidR="001D72CD" w:rsidRPr="002A2051" w:rsidRDefault="001D72CD" w:rsidP="008A2BA8">
      <w:pPr>
        <w:ind w:left="107" w:firstLine="720"/>
        <w:jc w:val="both"/>
        <w:rPr>
          <w:rFonts w:ascii="Arial" w:hAnsi="Arial" w:cs="Arial"/>
          <w:w w:val="105"/>
          <w:sz w:val="22"/>
          <w:szCs w:val="22"/>
        </w:rPr>
      </w:pPr>
    </w:p>
    <w:p w14:paraId="6FFC8315" w14:textId="1D668F59" w:rsidR="00E9101D" w:rsidRPr="002A2051" w:rsidRDefault="00B3323A" w:rsidP="008A2BA8">
      <w:pPr>
        <w:pStyle w:val="BodyText"/>
        <w:ind w:left="827"/>
        <w:jc w:val="both"/>
        <w:rPr>
          <w:rFonts w:ascii="Arial" w:hAnsi="Arial" w:cs="Arial"/>
          <w:w w:val="105"/>
        </w:rPr>
      </w:pPr>
      <w:r w:rsidRPr="002A2051">
        <w:rPr>
          <w:rFonts w:ascii="Arial" w:hAnsi="Arial" w:cs="Arial"/>
          <w:w w:val="105"/>
        </w:rPr>
        <w:t>If t</w:t>
      </w:r>
      <w:r w:rsidR="00E9101D" w:rsidRPr="002A2051">
        <w:rPr>
          <w:rFonts w:ascii="Arial" w:hAnsi="Arial" w:cs="Arial"/>
          <w:w w:val="105"/>
        </w:rPr>
        <w:t>here</w:t>
      </w:r>
      <w:r w:rsidR="00E9101D" w:rsidRPr="002A2051">
        <w:rPr>
          <w:rFonts w:ascii="Arial" w:hAnsi="Arial" w:cs="Arial"/>
          <w:spacing w:val="19"/>
          <w:w w:val="105"/>
        </w:rPr>
        <w:t xml:space="preserve"> </w:t>
      </w:r>
      <w:r w:rsidR="00E9101D" w:rsidRPr="002A2051">
        <w:rPr>
          <w:rFonts w:ascii="Arial" w:hAnsi="Arial" w:cs="Arial"/>
          <w:w w:val="105"/>
        </w:rPr>
        <w:t>is</w:t>
      </w:r>
      <w:r w:rsidR="00E9101D" w:rsidRPr="002A2051">
        <w:rPr>
          <w:rFonts w:ascii="Arial" w:hAnsi="Arial" w:cs="Arial"/>
          <w:spacing w:val="20"/>
          <w:w w:val="105"/>
        </w:rPr>
        <w:t xml:space="preserve"> </w:t>
      </w:r>
      <w:r w:rsidR="00E9101D" w:rsidRPr="002A2051">
        <w:rPr>
          <w:rFonts w:ascii="Arial" w:hAnsi="Arial" w:cs="Arial"/>
          <w:w w:val="105"/>
        </w:rPr>
        <w:t>a</w:t>
      </w:r>
      <w:r w:rsidR="00E9101D" w:rsidRPr="002A2051">
        <w:rPr>
          <w:rFonts w:ascii="Arial" w:hAnsi="Arial" w:cs="Arial"/>
          <w:spacing w:val="19"/>
          <w:w w:val="105"/>
        </w:rPr>
        <w:t xml:space="preserve"> </w:t>
      </w:r>
      <w:r w:rsidR="00E9101D" w:rsidRPr="002A2051">
        <w:rPr>
          <w:rFonts w:ascii="Arial" w:hAnsi="Arial" w:cs="Arial"/>
          <w:w w:val="105"/>
        </w:rPr>
        <w:t>presumption</w:t>
      </w:r>
      <w:r w:rsidR="00E9101D" w:rsidRPr="002A2051">
        <w:rPr>
          <w:rFonts w:ascii="Arial" w:hAnsi="Arial" w:cs="Arial"/>
          <w:spacing w:val="20"/>
          <w:w w:val="105"/>
        </w:rPr>
        <w:t xml:space="preserve"> </w:t>
      </w:r>
      <w:r w:rsidR="00E9101D" w:rsidRPr="002A2051">
        <w:rPr>
          <w:rFonts w:ascii="Arial" w:hAnsi="Arial" w:cs="Arial"/>
          <w:w w:val="105"/>
        </w:rPr>
        <w:t>that</w:t>
      </w:r>
      <w:r w:rsidR="00E9101D" w:rsidRPr="002A2051">
        <w:rPr>
          <w:rFonts w:ascii="Arial" w:hAnsi="Arial" w:cs="Arial"/>
          <w:spacing w:val="20"/>
          <w:w w:val="105"/>
        </w:rPr>
        <w:t xml:space="preserve"> </w:t>
      </w:r>
      <w:r w:rsidR="00E9101D" w:rsidRPr="002A2051">
        <w:rPr>
          <w:rFonts w:ascii="Arial" w:hAnsi="Arial" w:cs="Arial"/>
          <w:w w:val="105"/>
        </w:rPr>
        <w:t>the</w:t>
      </w:r>
      <w:r w:rsidR="00E9101D" w:rsidRPr="002A2051">
        <w:rPr>
          <w:rFonts w:ascii="Arial" w:hAnsi="Arial" w:cs="Arial"/>
          <w:spacing w:val="19"/>
          <w:w w:val="105"/>
        </w:rPr>
        <w:t xml:space="preserve"> </w:t>
      </w:r>
      <w:r w:rsidR="00E9101D" w:rsidRPr="002A2051">
        <w:rPr>
          <w:rFonts w:ascii="Arial" w:hAnsi="Arial" w:cs="Arial"/>
          <w:w w:val="105"/>
        </w:rPr>
        <w:t>company</w:t>
      </w:r>
      <w:r w:rsidR="00E9101D" w:rsidRPr="002A2051">
        <w:rPr>
          <w:rFonts w:ascii="Arial" w:hAnsi="Arial" w:cs="Arial"/>
          <w:spacing w:val="20"/>
          <w:w w:val="105"/>
        </w:rPr>
        <w:t xml:space="preserve"> </w:t>
      </w:r>
      <w:r w:rsidR="00E9101D" w:rsidRPr="002A2051">
        <w:rPr>
          <w:rFonts w:ascii="Arial" w:hAnsi="Arial" w:cs="Arial"/>
          <w:w w:val="105"/>
        </w:rPr>
        <w:t>was</w:t>
      </w:r>
      <w:r w:rsidR="00E9101D" w:rsidRPr="002A2051">
        <w:rPr>
          <w:rFonts w:ascii="Arial" w:hAnsi="Arial" w:cs="Arial"/>
          <w:spacing w:val="19"/>
          <w:w w:val="105"/>
        </w:rPr>
        <w:t xml:space="preserve"> </w:t>
      </w:r>
      <w:r w:rsidR="00E9101D" w:rsidRPr="002A2051">
        <w:rPr>
          <w:rFonts w:ascii="Arial" w:hAnsi="Arial" w:cs="Arial"/>
          <w:w w:val="105"/>
        </w:rPr>
        <w:t>insolvent</w:t>
      </w:r>
      <w:r w:rsidR="00E9101D" w:rsidRPr="002A2051">
        <w:rPr>
          <w:rFonts w:ascii="Arial" w:hAnsi="Arial" w:cs="Arial"/>
          <w:spacing w:val="20"/>
          <w:w w:val="105"/>
        </w:rPr>
        <w:t xml:space="preserve"> </w:t>
      </w:r>
      <w:r w:rsidR="00E9101D" w:rsidRPr="002A2051">
        <w:rPr>
          <w:rFonts w:ascii="Arial" w:hAnsi="Arial" w:cs="Arial"/>
          <w:w w:val="105"/>
        </w:rPr>
        <w:t>at</w:t>
      </w:r>
      <w:r w:rsidR="00E9101D" w:rsidRPr="002A2051">
        <w:rPr>
          <w:rFonts w:ascii="Arial" w:hAnsi="Arial" w:cs="Arial"/>
          <w:spacing w:val="20"/>
          <w:w w:val="105"/>
        </w:rPr>
        <w:t xml:space="preserve"> </w:t>
      </w:r>
      <w:r w:rsidR="00E9101D" w:rsidRPr="002A2051">
        <w:rPr>
          <w:rFonts w:ascii="Arial" w:hAnsi="Arial" w:cs="Arial"/>
          <w:w w:val="105"/>
        </w:rPr>
        <w:t>the</w:t>
      </w:r>
      <w:r w:rsidR="00E9101D" w:rsidRPr="002A2051">
        <w:rPr>
          <w:rFonts w:ascii="Arial" w:hAnsi="Arial" w:cs="Arial"/>
          <w:spacing w:val="19"/>
          <w:w w:val="105"/>
        </w:rPr>
        <w:t xml:space="preserve"> </w:t>
      </w:r>
      <w:r w:rsidR="00E9101D" w:rsidRPr="002A2051">
        <w:rPr>
          <w:rFonts w:ascii="Arial" w:hAnsi="Arial" w:cs="Arial"/>
          <w:w w:val="105"/>
        </w:rPr>
        <w:t>time</w:t>
      </w:r>
      <w:r w:rsidR="00E9101D" w:rsidRPr="002A2051">
        <w:rPr>
          <w:rFonts w:ascii="Arial" w:hAnsi="Arial" w:cs="Arial"/>
          <w:spacing w:val="20"/>
          <w:w w:val="105"/>
        </w:rPr>
        <w:t xml:space="preserve"> </w:t>
      </w:r>
      <w:r w:rsidR="00E9101D" w:rsidRPr="002A2051">
        <w:rPr>
          <w:rFonts w:ascii="Arial" w:hAnsi="Arial" w:cs="Arial"/>
          <w:w w:val="105"/>
        </w:rPr>
        <w:t>of</w:t>
      </w:r>
      <w:r w:rsidR="00E9101D" w:rsidRPr="002A2051">
        <w:rPr>
          <w:rFonts w:ascii="Arial" w:hAnsi="Arial" w:cs="Arial"/>
          <w:spacing w:val="19"/>
          <w:w w:val="105"/>
        </w:rPr>
        <w:t xml:space="preserve"> </w:t>
      </w:r>
      <w:r w:rsidR="00E9101D" w:rsidRPr="002A2051">
        <w:rPr>
          <w:rFonts w:ascii="Arial" w:hAnsi="Arial" w:cs="Arial"/>
          <w:w w:val="105"/>
        </w:rPr>
        <w:t>the</w:t>
      </w:r>
      <w:r w:rsidR="00E9101D" w:rsidRPr="002A2051">
        <w:rPr>
          <w:rFonts w:ascii="Arial" w:hAnsi="Arial" w:cs="Arial"/>
          <w:spacing w:val="20"/>
          <w:w w:val="105"/>
        </w:rPr>
        <w:t xml:space="preserve"> </w:t>
      </w:r>
      <w:r w:rsidR="00E9101D" w:rsidRPr="002A2051">
        <w:rPr>
          <w:rFonts w:ascii="Arial" w:hAnsi="Arial" w:cs="Arial"/>
          <w:w w:val="105"/>
        </w:rPr>
        <w:t>transaction.</w:t>
      </w:r>
      <w:r w:rsidR="00E9101D" w:rsidRPr="002A2051">
        <w:rPr>
          <w:rFonts w:ascii="Arial" w:hAnsi="Arial" w:cs="Arial"/>
          <w:spacing w:val="20"/>
          <w:w w:val="105"/>
        </w:rPr>
        <w:t xml:space="preserve"> </w:t>
      </w:r>
      <w:r w:rsidR="00E9101D" w:rsidRPr="002A2051">
        <w:rPr>
          <w:rFonts w:ascii="Arial" w:hAnsi="Arial" w:cs="Arial"/>
          <w:w w:val="105"/>
        </w:rPr>
        <w:t>This</w:t>
      </w:r>
      <w:r w:rsidR="00E9101D" w:rsidRPr="002A2051">
        <w:rPr>
          <w:rFonts w:ascii="Arial" w:hAnsi="Arial" w:cs="Arial"/>
          <w:spacing w:val="-59"/>
          <w:w w:val="105"/>
        </w:rPr>
        <w:t xml:space="preserve"> </w:t>
      </w:r>
      <w:r w:rsidRPr="002A2051">
        <w:rPr>
          <w:rFonts w:ascii="Arial" w:hAnsi="Arial" w:cs="Arial"/>
          <w:spacing w:val="-59"/>
          <w:w w:val="105"/>
        </w:rPr>
        <w:t xml:space="preserve">             </w:t>
      </w:r>
      <w:r w:rsidR="00E9101D" w:rsidRPr="002A2051">
        <w:rPr>
          <w:rFonts w:ascii="Arial" w:hAnsi="Arial" w:cs="Arial"/>
          <w:w w:val="105"/>
        </w:rPr>
        <w:t>presumption</w:t>
      </w:r>
      <w:r w:rsidR="00E9101D" w:rsidRPr="002A2051">
        <w:rPr>
          <w:rFonts w:ascii="Arial" w:hAnsi="Arial" w:cs="Arial"/>
          <w:spacing w:val="-8"/>
          <w:w w:val="105"/>
        </w:rPr>
        <w:t xml:space="preserve"> </w:t>
      </w:r>
      <w:r w:rsidR="00E9101D" w:rsidRPr="002A2051">
        <w:rPr>
          <w:rFonts w:ascii="Arial" w:hAnsi="Arial" w:cs="Arial"/>
          <w:w w:val="105"/>
        </w:rPr>
        <w:t>is</w:t>
      </w:r>
      <w:r w:rsidR="00E9101D" w:rsidRPr="002A2051">
        <w:rPr>
          <w:rFonts w:ascii="Arial" w:hAnsi="Arial" w:cs="Arial"/>
          <w:spacing w:val="-7"/>
          <w:w w:val="105"/>
        </w:rPr>
        <w:t xml:space="preserve"> </w:t>
      </w:r>
      <w:r w:rsidR="00E9101D" w:rsidRPr="002A2051">
        <w:rPr>
          <w:rFonts w:ascii="Arial" w:hAnsi="Arial" w:cs="Arial"/>
          <w:w w:val="105"/>
        </w:rPr>
        <w:t>capable</w:t>
      </w:r>
      <w:r w:rsidR="00E9101D" w:rsidRPr="002A2051">
        <w:rPr>
          <w:rFonts w:ascii="Arial" w:hAnsi="Arial" w:cs="Arial"/>
          <w:spacing w:val="-8"/>
          <w:w w:val="105"/>
        </w:rPr>
        <w:t xml:space="preserve"> </w:t>
      </w:r>
      <w:r w:rsidR="00E9101D" w:rsidRPr="002A2051">
        <w:rPr>
          <w:rFonts w:ascii="Arial" w:hAnsi="Arial" w:cs="Arial"/>
          <w:w w:val="105"/>
        </w:rPr>
        <w:t>of</w:t>
      </w:r>
      <w:r w:rsidR="00E9101D" w:rsidRPr="002A2051">
        <w:rPr>
          <w:rFonts w:ascii="Arial" w:hAnsi="Arial" w:cs="Arial"/>
          <w:spacing w:val="-7"/>
          <w:w w:val="105"/>
        </w:rPr>
        <w:t xml:space="preserve"> </w:t>
      </w:r>
      <w:r w:rsidR="00E9101D" w:rsidRPr="002A2051">
        <w:rPr>
          <w:rFonts w:ascii="Arial" w:hAnsi="Arial" w:cs="Arial"/>
          <w:w w:val="105"/>
        </w:rPr>
        <w:t>being</w:t>
      </w:r>
      <w:r w:rsidR="00E9101D" w:rsidRPr="002A2051">
        <w:rPr>
          <w:rFonts w:ascii="Arial" w:hAnsi="Arial" w:cs="Arial"/>
          <w:spacing w:val="-8"/>
          <w:w w:val="105"/>
        </w:rPr>
        <w:t xml:space="preserve"> </w:t>
      </w:r>
      <w:r w:rsidR="00E9101D" w:rsidRPr="002A2051">
        <w:rPr>
          <w:rFonts w:ascii="Arial" w:hAnsi="Arial" w:cs="Arial"/>
          <w:w w:val="105"/>
        </w:rPr>
        <w:t>rebutted</w:t>
      </w:r>
      <w:r w:rsidR="00E9101D" w:rsidRPr="002A2051">
        <w:rPr>
          <w:rFonts w:ascii="Arial" w:hAnsi="Arial" w:cs="Arial"/>
          <w:spacing w:val="-8"/>
          <w:w w:val="105"/>
        </w:rPr>
        <w:t xml:space="preserve"> </w:t>
      </w:r>
      <w:r w:rsidR="00E9101D" w:rsidRPr="002A2051">
        <w:rPr>
          <w:rFonts w:ascii="Arial" w:hAnsi="Arial" w:cs="Arial"/>
          <w:w w:val="105"/>
        </w:rPr>
        <w:t>by</w:t>
      </w:r>
      <w:r w:rsidR="00E9101D" w:rsidRPr="002A2051">
        <w:rPr>
          <w:rFonts w:ascii="Arial" w:hAnsi="Arial" w:cs="Arial"/>
          <w:spacing w:val="-8"/>
          <w:w w:val="105"/>
        </w:rPr>
        <w:t xml:space="preserve"> </w:t>
      </w:r>
      <w:r w:rsidR="00E9101D" w:rsidRPr="002A2051">
        <w:rPr>
          <w:rFonts w:ascii="Arial" w:hAnsi="Arial" w:cs="Arial"/>
          <w:w w:val="105"/>
        </w:rPr>
        <w:t>evidence</w:t>
      </w:r>
      <w:r w:rsidR="00E9101D" w:rsidRPr="002A2051">
        <w:rPr>
          <w:rFonts w:ascii="Arial" w:hAnsi="Arial" w:cs="Arial"/>
          <w:spacing w:val="-7"/>
          <w:w w:val="105"/>
        </w:rPr>
        <w:t xml:space="preserve"> </w:t>
      </w:r>
      <w:r w:rsidR="00E9101D" w:rsidRPr="002A2051">
        <w:rPr>
          <w:rFonts w:ascii="Arial" w:hAnsi="Arial" w:cs="Arial"/>
          <w:w w:val="105"/>
        </w:rPr>
        <w:t>of</w:t>
      </w:r>
      <w:r w:rsidR="00E9101D" w:rsidRPr="002A2051">
        <w:rPr>
          <w:rFonts w:ascii="Arial" w:hAnsi="Arial" w:cs="Arial"/>
          <w:spacing w:val="-7"/>
          <w:w w:val="105"/>
        </w:rPr>
        <w:t xml:space="preserve"> </w:t>
      </w:r>
      <w:r w:rsidR="00E9101D" w:rsidRPr="002A2051">
        <w:rPr>
          <w:rFonts w:ascii="Arial" w:hAnsi="Arial" w:cs="Arial"/>
          <w:w w:val="105"/>
        </w:rPr>
        <w:t>solvency.</w:t>
      </w:r>
    </w:p>
    <w:p w14:paraId="2363CC25" w14:textId="77777777" w:rsidR="00B3323A" w:rsidRPr="002A2051" w:rsidRDefault="00B3323A" w:rsidP="008A2BA8">
      <w:pPr>
        <w:pStyle w:val="BodyText"/>
        <w:ind w:left="827"/>
        <w:jc w:val="both"/>
        <w:rPr>
          <w:rFonts w:ascii="Arial" w:hAnsi="Arial" w:cs="Arial"/>
        </w:rPr>
      </w:pPr>
    </w:p>
    <w:p w14:paraId="5A4A4452" w14:textId="2E5DF59F" w:rsidR="00E9101D" w:rsidRPr="002A2051" w:rsidRDefault="00BE6BC2" w:rsidP="008A2BA8">
      <w:pPr>
        <w:pStyle w:val="BodyText"/>
        <w:ind w:left="827" w:right="224"/>
        <w:jc w:val="both"/>
        <w:rPr>
          <w:rFonts w:ascii="Arial" w:hAnsi="Arial" w:cs="Arial"/>
        </w:rPr>
      </w:pPr>
      <w:r>
        <w:rPr>
          <w:rFonts w:ascii="Arial" w:hAnsi="Arial" w:cs="Arial"/>
          <w:w w:val="105"/>
        </w:rPr>
        <w:t>If t</w:t>
      </w:r>
      <w:r w:rsidR="00E9101D" w:rsidRPr="002A2051">
        <w:rPr>
          <w:rFonts w:ascii="Arial" w:hAnsi="Arial" w:cs="Arial"/>
          <w:w w:val="105"/>
        </w:rPr>
        <w:t>here is a presumption that the company was influenced by a desire to prefer the connected</w:t>
      </w:r>
      <w:r w:rsidR="00E9101D" w:rsidRPr="002A2051">
        <w:rPr>
          <w:rFonts w:ascii="Arial" w:hAnsi="Arial" w:cs="Arial"/>
          <w:spacing w:val="1"/>
          <w:w w:val="105"/>
        </w:rPr>
        <w:t xml:space="preserve"> </w:t>
      </w:r>
      <w:r w:rsidR="00E9101D" w:rsidRPr="002A2051">
        <w:rPr>
          <w:rFonts w:ascii="Arial" w:hAnsi="Arial" w:cs="Arial"/>
          <w:w w:val="105"/>
        </w:rPr>
        <w:t>person which is capable of being rebutted by evidence to the contrary (in contrast to section</w:t>
      </w:r>
      <w:r w:rsidR="00E9101D" w:rsidRPr="002A2051">
        <w:rPr>
          <w:rFonts w:ascii="Arial" w:hAnsi="Arial" w:cs="Arial"/>
          <w:spacing w:val="1"/>
          <w:w w:val="105"/>
        </w:rPr>
        <w:t xml:space="preserve"> </w:t>
      </w:r>
      <w:r w:rsidR="00E9101D" w:rsidRPr="002A2051">
        <w:rPr>
          <w:rFonts w:ascii="Arial" w:hAnsi="Arial" w:cs="Arial"/>
          <w:w w:val="105"/>
        </w:rPr>
        <w:t>238,</w:t>
      </w:r>
      <w:r w:rsidR="00E9101D" w:rsidRPr="002A2051">
        <w:rPr>
          <w:rFonts w:ascii="Arial" w:hAnsi="Arial" w:cs="Arial"/>
          <w:spacing w:val="-8"/>
          <w:w w:val="105"/>
        </w:rPr>
        <w:t xml:space="preserve"> </w:t>
      </w:r>
      <w:r w:rsidR="00E9101D" w:rsidRPr="002A2051">
        <w:rPr>
          <w:rFonts w:ascii="Arial" w:hAnsi="Arial" w:cs="Arial"/>
          <w:w w:val="105"/>
        </w:rPr>
        <w:t>there</w:t>
      </w:r>
      <w:r w:rsidR="00E9101D" w:rsidRPr="002A2051">
        <w:rPr>
          <w:rFonts w:ascii="Arial" w:hAnsi="Arial" w:cs="Arial"/>
          <w:spacing w:val="-8"/>
          <w:w w:val="105"/>
        </w:rPr>
        <w:t xml:space="preserve"> </w:t>
      </w:r>
      <w:r w:rsidR="00E9101D" w:rsidRPr="002A2051">
        <w:rPr>
          <w:rFonts w:ascii="Arial" w:hAnsi="Arial" w:cs="Arial"/>
          <w:w w:val="105"/>
        </w:rPr>
        <w:t>is</w:t>
      </w:r>
      <w:r w:rsidR="00E9101D" w:rsidRPr="002A2051">
        <w:rPr>
          <w:rFonts w:ascii="Arial" w:hAnsi="Arial" w:cs="Arial"/>
          <w:spacing w:val="-7"/>
          <w:w w:val="105"/>
        </w:rPr>
        <w:t xml:space="preserve"> </w:t>
      </w:r>
      <w:r w:rsidR="00E9101D" w:rsidRPr="002A2051">
        <w:rPr>
          <w:rFonts w:ascii="Arial" w:hAnsi="Arial" w:cs="Arial"/>
          <w:w w:val="105"/>
        </w:rPr>
        <w:t>no</w:t>
      </w:r>
      <w:r w:rsidR="00E9101D" w:rsidRPr="002A2051">
        <w:rPr>
          <w:rFonts w:ascii="Arial" w:hAnsi="Arial" w:cs="Arial"/>
          <w:spacing w:val="-8"/>
          <w:w w:val="105"/>
        </w:rPr>
        <w:t xml:space="preserve"> </w:t>
      </w:r>
      <w:r w:rsidR="00E9101D" w:rsidRPr="002A2051">
        <w:rPr>
          <w:rFonts w:ascii="Arial" w:hAnsi="Arial" w:cs="Arial"/>
          <w:w w:val="105"/>
        </w:rPr>
        <w:t>presumption</w:t>
      </w:r>
      <w:r w:rsidR="00E9101D" w:rsidRPr="002A2051">
        <w:rPr>
          <w:rFonts w:ascii="Arial" w:hAnsi="Arial" w:cs="Arial"/>
          <w:spacing w:val="-7"/>
          <w:w w:val="105"/>
        </w:rPr>
        <w:t xml:space="preserve"> </w:t>
      </w:r>
      <w:r w:rsidR="00E9101D" w:rsidRPr="002A2051">
        <w:rPr>
          <w:rFonts w:ascii="Arial" w:hAnsi="Arial" w:cs="Arial"/>
          <w:w w:val="105"/>
        </w:rPr>
        <w:t>of</w:t>
      </w:r>
      <w:r w:rsidR="00E9101D" w:rsidRPr="002A2051">
        <w:rPr>
          <w:rFonts w:ascii="Arial" w:hAnsi="Arial" w:cs="Arial"/>
          <w:spacing w:val="-8"/>
          <w:w w:val="105"/>
        </w:rPr>
        <w:t xml:space="preserve"> </w:t>
      </w:r>
      <w:r w:rsidR="00E9101D" w:rsidRPr="002A2051">
        <w:rPr>
          <w:rFonts w:ascii="Arial" w:hAnsi="Arial" w:cs="Arial"/>
          <w:w w:val="105"/>
        </w:rPr>
        <w:t>insolvency).</w:t>
      </w:r>
    </w:p>
    <w:p w14:paraId="664E1C6E" w14:textId="2AA0F000" w:rsidR="00E9101D" w:rsidRPr="002A2051" w:rsidRDefault="00E9101D" w:rsidP="008A2BA8">
      <w:pPr>
        <w:jc w:val="both"/>
        <w:rPr>
          <w:rFonts w:ascii="Arial" w:hAnsi="Arial" w:cs="Arial"/>
          <w:color w:val="808080" w:themeColor="background1" w:themeShade="80"/>
          <w:sz w:val="22"/>
          <w:szCs w:val="22"/>
        </w:rPr>
      </w:pPr>
    </w:p>
    <w:p w14:paraId="7B240CE8" w14:textId="3F3A79AB" w:rsidR="00741F76" w:rsidRPr="00B84055" w:rsidRDefault="00741F76" w:rsidP="008A2BA8">
      <w:pPr>
        <w:shd w:val="clear" w:color="auto" w:fill="FFFFFF"/>
        <w:jc w:val="both"/>
        <w:rPr>
          <w:rFonts w:ascii="Avenir Next" w:hAnsi="Avenir Next" w:cs="Arial"/>
          <w:color w:val="808080" w:themeColor="background1" w:themeShade="80"/>
          <w:sz w:val="22"/>
          <w:szCs w:val="22"/>
        </w:rPr>
      </w:pPr>
      <w:r w:rsidRPr="00741F76">
        <w:rPr>
          <w:rFonts w:ascii="Arial" w:hAnsi="Arial" w:cs="Arial"/>
          <w:sz w:val="11"/>
          <w:szCs w:val="11"/>
          <w:lang w:val="en-ZA" w:eastAsia="en-ZA" w:bidi="hi-IN"/>
        </w:rPr>
        <w:t xml:space="preserve">  </w:t>
      </w:r>
    </w:p>
    <w:p w14:paraId="642039AC" w14:textId="225FE3D8" w:rsidR="007E2919" w:rsidRPr="009452DF" w:rsidRDefault="007E2919" w:rsidP="008A2BA8">
      <w:pPr>
        <w:jc w:val="both"/>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8A2BA8">
      <w:pPr>
        <w:jc w:val="both"/>
        <w:rPr>
          <w:rFonts w:ascii="Avenir Next" w:hAnsi="Avenir Next" w:cs="Arial"/>
          <w:b/>
          <w:sz w:val="22"/>
          <w:szCs w:val="22"/>
        </w:rPr>
      </w:pPr>
    </w:p>
    <w:p w14:paraId="2CD8591B" w14:textId="752A433A" w:rsidR="007E2919" w:rsidRPr="006925C1" w:rsidRDefault="007E2919" w:rsidP="008A2BA8">
      <w:pPr>
        <w:jc w:val="both"/>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8A2BA8">
      <w:pPr>
        <w:jc w:val="both"/>
        <w:rPr>
          <w:rFonts w:ascii="Avenir Next" w:hAnsi="Avenir Next" w:cs="Arial"/>
          <w:b/>
          <w:sz w:val="22"/>
          <w:szCs w:val="22"/>
        </w:rPr>
      </w:pPr>
      <w:r w:rsidRPr="006925C1">
        <w:rPr>
          <w:rFonts w:ascii="Avenir Next" w:hAnsi="Avenir Next" w:cs="Arial"/>
          <w:b/>
          <w:sz w:val="22"/>
          <w:szCs w:val="22"/>
        </w:rPr>
        <w:t xml:space="preserve"> </w:t>
      </w:r>
    </w:p>
    <w:p w14:paraId="6F38B806" w14:textId="77777777" w:rsidR="009452DF" w:rsidRPr="00B84055" w:rsidRDefault="009452DF" w:rsidP="008A2BA8">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[Type your answer here]</w:t>
      </w:r>
    </w:p>
    <w:p w14:paraId="70C6A8B6" w14:textId="3C57BE56" w:rsidR="00126A4D" w:rsidRPr="006925C1" w:rsidRDefault="00126A4D" w:rsidP="008A2BA8">
      <w:pPr>
        <w:autoSpaceDE w:val="0"/>
        <w:autoSpaceDN w:val="0"/>
        <w:adjustRightInd w:val="0"/>
        <w:jc w:val="both"/>
        <w:rPr>
          <w:rFonts w:ascii="Avenir Next" w:hAnsi="Avenir Next" w:cs="Arial"/>
          <w:sz w:val="22"/>
          <w:szCs w:val="22"/>
          <w:lang w:val="en-GB"/>
        </w:rPr>
      </w:pPr>
    </w:p>
    <w:p w14:paraId="034D5969" w14:textId="77777777" w:rsidR="008863B9" w:rsidRPr="008863B9" w:rsidRDefault="008863B9" w:rsidP="008A2BA8">
      <w:pPr>
        <w:pStyle w:val="NormalWeb"/>
        <w:spacing w:before="0" w:beforeAutospacing="0" w:after="0" w:afterAutospacing="0"/>
        <w:jc w:val="both"/>
        <w:rPr>
          <w:rFonts w:ascii="Avenir Next" w:hAnsi="Avenir Next" w:cs="Arial"/>
          <w:i/>
          <w:iCs/>
          <w:sz w:val="22"/>
          <w:szCs w:val="22"/>
          <w:lang w:val="en-GB"/>
        </w:rPr>
      </w:pPr>
      <w:r w:rsidRPr="008863B9">
        <w:rPr>
          <w:rFonts w:ascii="Avenir Next" w:hAnsi="Avenir Next" w:cs="Arial"/>
          <w:i/>
          <w:iCs/>
          <w:sz w:val="22"/>
          <w:szCs w:val="22"/>
          <w:lang w:val="en-GB"/>
        </w:rPr>
        <w:t xml:space="preserve">A month before the winding up order was made, Rita Perkins received an email from Hard and Fast Ltd, one of the Company’s key suppliers. The supplier demanded immediate payment of all sums owing to it and informed the Company that further supplies would only be made on a cash on delivery basis. As the continued supply of marble was seen as essential by the Company, the board authorised a payment of GBP 8,000 to cover existing liabilities and agreed to further payments, on a cash on delivery basis, for further supplies which amounted to further payment of GBP 3,000 up to the date of the winding up order. </w:t>
      </w:r>
    </w:p>
    <w:p w14:paraId="496BB14A" w14:textId="77777777" w:rsidR="008863B9" w:rsidRPr="006E0D3B" w:rsidRDefault="008863B9" w:rsidP="008A2BA8">
      <w:pPr>
        <w:pStyle w:val="NormalWeb"/>
        <w:spacing w:before="0" w:beforeAutospacing="0" w:after="0" w:afterAutospacing="0"/>
        <w:jc w:val="both"/>
        <w:rPr>
          <w:rFonts w:ascii="Avenir Next" w:hAnsi="Avenir Next" w:cs="Arial"/>
          <w:sz w:val="22"/>
          <w:szCs w:val="22"/>
          <w:lang w:val="en-GB"/>
        </w:rPr>
      </w:pPr>
    </w:p>
    <w:p w14:paraId="0F597314" w14:textId="77777777" w:rsidR="0057067F" w:rsidRDefault="0057067F" w:rsidP="008A2BA8">
      <w:pPr>
        <w:pStyle w:val="BodyText"/>
        <w:spacing w:line="290" w:lineRule="auto"/>
        <w:ind w:left="838" w:right="218"/>
        <w:jc w:val="both"/>
        <w:rPr>
          <w:rFonts w:ascii="Merriweather" w:hAnsi="Merriweather"/>
          <w:color w:val="2A2A2A"/>
          <w:sz w:val="23"/>
          <w:szCs w:val="23"/>
          <w:shd w:val="clear" w:color="auto" w:fill="EFF2F7"/>
        </w:rPr>
      </w:pPr>
    </w:p>
    <w:p w14:paraId="501F8B27" w14:textId="77777777" w:rsidR="00F5723D" w:rsidRPr="00E12D45" w:rsidRDefault="00F5723D" w:rsidP="008A2BA8">
      <w:pPr>
        <w:pStyle w:val="BodyText"/>
        <w:ind w:left="838" w:right="218"/>
        <w:jc w:val="both"/>
        <w:rPr>
          <w:rFonts w:ascii="Arial" w:hAnsi="Arial" w:cs="Arial"/>
          <w:color w:val="2A2A2A"/>
          <w:sz w:val="23"/>
          <w:szCs w:val="23"/>
          <w:shd w:val="clear" w:color="auto" w:fill="EFF2F7"/>
        </w:rPr>
      </w:pPr>
      <w:r w:rsidRPr="00E12D45">
        <w:rPr>
          <w:rFonts w:ascii="Arial" w:hAnsi="Arial" w:cs="Arial"/>
          <w:color w:val="202124"/>
          <w:shd w:val="clear" w:color="auto" w:fill="FFFFFF"/>
        </w:rPr>
        <w:t>The Avoidance transactions are the financial deals done by a debtor, which put the creditors at a disadvantage or give preference to some creditors over others.</w:t>
      </w:r>
    </w:p>
    <w:p w14:paraId="652A495B" w14:textId="0BF2FCE4" w:rsidR="00F5723D" w:rsidRPr="00E12D45" w:rsidRDefault="00F5723D" w:rsidP="008A2BA8">
      <w:pPr>
        <w:pStyle w:val="BodyText"/>
        <w:ind w:left="838" w:right="218"/>
        <w:jc w:val="both"/>
        <w:rPr>
          <w:rFonts w:ascii="Arial" w:hAnsi="Arial" w:cs="Arial"/>
          <w:color w:val="202124"/>
          <w:shd w:val="clear" w:color="auto" w:fill="FFFFFF"/>
        </w:rPr>
      </w:pPr>
      <w:r w:rsidRPr="00E12D45">
        <w:rPr>
          <w:rFonts w:ascii="Arial" w:hAnsi="Arial" w:cs="Arial"/>
          <w:color w:val="202124"/>
          <w:shd w:val="clear" w:color="auto" w:fill="FFFFFF"/>
        </w:rPr>
        <w:t>A preference claim is brought by the</w:t>
      </w:r>
      <w:r w:rsidR="009E4771" w:rsidRPr="00E12D45">
        <w:rPr>
          <w:rFonts w:ascii="Arial" w:hAnsi="Arial" w:cs="Arial"/>
          <w:color w:val="202124"/>
          <w:shd w:val="clear" w:color="auto" w:fill="FFFFFF"/>
        </w:rPr>
        <w:t xml:space="preserve"> liquidator</w:t>
      </w:r>
      <w:r w:rsidRPr="00E12D45">
        <w:rPr>
          <w:rFonts w:ascii="Arial" w:hAnsi="Arial" w:cs="Arial"/>
          <w:color w:val="202124"/>
          <w:shd w:val="clear" w:color="auto" w:fill="FFFFFF"/>
        </w:rPr>
        <w:t xml:space="preserve"> against creditors paid within a certain period prior to the debtor filing for bankruptcy. These claims are sometimes referred to as “claw-back” claims.</w:t>
      </w:r>
      <w:r w:rsidR="00E12D45">
        <w:rPr>
          <w:rStyle w:val="FootnoteReference"/>
          <w:rFonts w:ascii="Arial" w:hAnsi="Arial" w:cs="Arial"/>
          <w:color w:val="202124"/>
          <w:shd w:val="clear" w:color="auto" w:fill="FFFFFF"/>
        </w:rPr>
        <w:footnoteReference w:id="13"/>
      </w:r>
    </w:p>
    <w:p w14:paraId="2D5416AE" w14:textId="77777777" w:rsidR="0057067F" w:rsidRPr="00E12D45" w:rsidRDefault="0057067F" w:rsidP="008A2BA8">
      <w:pPr>
        <w:pStyle w:val="BodyText"/>
        <w:ind w:left="838" w:right="218"/>
        <w:jc w:val="both"/>
        <w:rPr>
          <w:rFonts w:ascii="Arial" w:hAnsi="Arial" w:cs="Arial"/>
          <w:w w:val="105"/>
        </w:rPr>
      </w:pPr>
    </w:p>
    <w:p w14:paraId="2459C7A0" w14:textId="06A6EF00" w:rsidR="009E4771" w:rsidRDefault="009E4771" w:rsidP="008A2BA8">
      <w:pPr>
        <w:pStyle w:val="BodyText"/>
        <w:ind w:left="838" w:right="218"/>
        <w:jc w:val="both"/>
        <w:rPr>
          <w:rFonts w:ascii="Arial" w:hAnsi="Arial" w:cs="Arial"/>
          <w:spacing w:val="-20"/>
          <w:w w:val="105"/>
        </w:rPr>
      </w:pPr>
      <w:r w:rsidRPr="00E12D45">
        <w:rPr>
          <w:rFonts w:ascii="Arial" w:hAnsi="Arial" w:cs="Arial"/>
          <w:w w:val="105"/>
        </w:rPr>
        <w:t>S</w:t>
      </w:r>
      <w:r w:rsidR="00CE773C" w:rsidRPr="00E12D45">
        <w:rPr>
          <w:rFonts w:ascii="Arial" w:hAnsi="Arial" w:cs="Arial"/>
          <w:w w:val="105"/>
        </w:rPr>
        <w:t>ection 239</w:t>
      </w:r>
      <w:r w:rsidRPr="00E12D45">
        <w:rPr>
          <w:rFonts w:ascii="Arial" w:hAnsi="Arial" w:cs="Arial"/>
          <w:w w:val="105"/>
        </w:rPr>
        <w:t xml:space="preserve"> of Act 1986</w:t>
      </w:r>
      <w:r w:rsidR="00CE773C" w:rsidRPr="00E12D45">
        <w:rPr>
          <w:rFonts w:ascii="Arial" w:hAnsi="Arial" w:cs="Arial"/>
          <w:w w:val="105"/>
        </w:rPr>
        <w:t xml:space="preserve"> relates to preferences</w:t>
      </w:r>
      <w:r w:rsidR="00CE773C" w:rsidRPr="00E12D45">
        <w:rPr>
          <w:rFonts w:ascii="Arial" w:hAnsi="Arial" w:cs="Arial"/>
          <w:spacing w:val="1"/>
          <w:w w:val="105"/>
        </w:rPr>
        <w:t xml:space="preserve"> </w:t>
      </w:r>
      <w:r w:rsidR="00CE773C" w:rsidRPr="00E12D45">
        <w:rPr>
          <w:rFonts w:ascii="Arial" w:hAnsi="Arial" w:cs="Arial"/>
          <w:spacing w:val="-1"/>
          <w:w w:val="105"/>
        </w:rPr>
        <w:t>which</w:t>
      </w:r>
      <w:r w:rsidR="00CE773C" w:rsidRPr="00E12D45">
        <w:rPr>
          <w:rFonts w:ascii="Arial" w:hAnsi="Arial" w:cs="Arial"/>
          <w:spacing w:val="-19"/>
          <w:w w:val="105"/>
        </w:rPr>
        <w:t xml:space="preserve"> </w:t>
      </w:r>
      <w:r w:rsidR="00CE773C" w:rsidRPr="00E12D45">
        <w:rPr>
          <w:rFonts w:ascii="Arial" w:hAnsi="Arial" w:cs="Arial"/>
          <w:spacing w:val="-1"/>
          <w:w w:val="105"/>
        </w:rPr>
        <w:t>may</w:t>
      </w:r>
      <w:r w:rsidR="00CE773C" w:rsidRPr="00E12D45">
        <w:rPr>
          <w:rFonts w:ascii="Arial" w:hAnsi="Arial" w:cs="Arial"/>
          <w:spacing w:val="-19"/>
          <w:w w:val="105"/>
        </w:rPr>
        <w:t xml:space="preserve"> </w:t>
      </w:r>
      <w:r w:rsidR="00CE773C" w:rsidRPr="00E12D45">
        <w:rPr>
          <w:rFonts w:ascii="Arial" w:hAnsi="Arial" w:cs="Arial"/>
          <w:spacing w:val="-1"/>
          <w:w w:val="105"/>
        </w:rPr>
        <w:t>be</w:t>
      </w:r>
      <w:r w:rsidR="00CE773C" w:rsidRPr="00E12D45">
        <w:rPr>
          <w:rFonts w:ascii="Arial" w:hAnsi="Arial" w:cs="Arial"/>
          <w:spacing w:val="-19"/>
          <w:w w:val="105"/>
        </w:rPr>
        <w:t xml:space="preserve"> </w:t>
      </w:r>
      <w:r w:rsidR="00CE773C" w:rsidRPr="00E12D45">
        <w:rPr>
          <w:rFonts w:ascii="Arial" w:hAnsi="Arial" w:cs="Arial"/>
          <w:w w:val="105"/>
        </w:rPr>
        <w:t>avoided</w:t>
      </w:r>
      <w:r w:rsidR="00CE773C" w:rsidRPr="00E12D45">
        <w:rPr>
          <w:rFonts w:ascii="Arial" w:hAnsi="Arial" w:cs="Arial"/>
          <w:spacing w:val="-19"/>
          <w:w w:val="105"/>
        </w:rPr>
        <w:t xml:space="preserve"> </w:t>
      </w:r>
      <w:r w:rsidR="00CE773C" w:rsidRPr="00E12D45">
        <w:rPr>
          <w:rFonts w:ascii="Arial" w:hAnsi="Arial" w:cs="Arial"/>
          <w:w w:val="105"/>
        </w:rPr>
        <w:t>by</w:t>
      </w:r>
      <w:r w:rsidR="00CE773C" w:rsidRPr="00E12D45">
        <w:rPr>
          <w:rFonts w:ascii="Arial" w:hAnsi="Arial" w:cs="Arial"/>
          <w:spacing w:val="-19"/>
          <w:w w:val="105"/>
        </w:rPr>
        <w:t xml:space="preserve"> </w:t>
      </w:r>
      <w:r w:rsidR="00CE773C" w:rsidRPr="00E12D45">
        <w:rPr>
          <w:rFonts w:ascii="Arial" w:hAnsi="Arial" w:cs="Arial"/>
          <w:w w:val="105"/>
        </w:rPr>
        <w:t>the</w:t>
      </w:r>
      <w:r w:rsidR="00CE773C" w:rsidRPr="00E12D45">
        <w:rPr>
          <w:rFonts w:ascii="Arial" w:hAnsi="Arial" w:cs="Arial"/>
          <w:spacing w:val="-19"/>
          <w:w w:val="105"/>
        </w:rPr>
        <w:t xml:space="preserve"> </w:t>
      </w:r>
      <w:r w:rsidR="00CE773C" w:rsidRPr="00E12D45">
        <w:rPr>
          <w:rFonts w:ascii="Arial" w:hAnsi="Arial" w:cs="Arial"/>
          <w:w w:val="105"/>
        </w:rPr>
        <w:t>court</w:t>
      </w:r>
      <w:r w:rsidR="00CE773C" w:rsidRPr="00E12D45">
        <w:rPr>
          <w:rFonts w:ascii="Arial" w:hAnsi="Arial" w:cs="Arial"/>
          <w:spacing w:val="-19"/>
          <w:w w:val="105"/>
        </w:rPr>
        <w:t xml:space="preserve"> </w:t>
      </w:r>
      <w:r w:rsidR="00CE773C" w:rsidRPr="00E12D45">
        <w:rPr>
          <w:rFonts w:ascii="Arial" w:hAnsi="Arial" w:cs="Arial"/>
          <w:w w:val="105"/>
        </w:rPr>
        <w:t>on</w:t>
      </w:r>
      <w:r w:rsidR="00CE773C" w:rsidRPr="00E12D45">
        <w:rPr>
          <w:rFonts w:ascii="Arial" w:hAnsi="Arial" w:cs="Arial"/>
          <w:spacing w:val="-19"/>
          <w:w w:val="105"/>
        </w:rPr>
        <w:t xml:space="preserve"> </w:t>
      </w:r>
      <w:r w:rsidR="00CE773C" w:rsidRPr="00E12D45">
        <w:rPr>
          <w:rFonts w:ascii="Arial" w:hAnsi="Arial" w:cs="Arial"/>
          <w:w w:val="105"/>
        </w:rPr>
        <w:t>the</w:t>
      </w:r>
      <w:r w:rsidR="00CE773C" w:rsidRPr="00E12D45">
        <w:rPr>
          <w:rFonts w:ascii="Arial" w:hAnsi="Arial" w:cs="Arial"/>
          <w:spacing w:val="-19"/>
          <w:w w:val="105"/>
        </w:rPr>
        <w:t xml:space="preserve"> </w:t>
      </w:r>
      <w:r w:rsidR="00CE773C" w:rsidRPr="00E12D45">
        <w:rPr>
          <w:rFonts w:ascii="Arial" w:hAnsi="Arial" w:cs="Arial"/>
          <w:w w:val="105"/>
        </w:rPr>
        <w:t>application</w:t>
      </w:r>
      <w:r w:rsidR="00CE773C" w:rsidRPr="00E12D45">
        <w:rPr>
          <w:rFonts w:ascii="Arial" w:hAnsi="Arial" w:cs="Arial"/>
          <w:spacing w:val="-18"/>
          <w:w w:val="105"/>
        </w:rPr>
        <w:t xml:space="preserve"> </w:t>
      </w:r>
      <w:r w:rsidR="00CE773C" w:rsidRPr="00E12D45">
        <w:rPr>
          <w:rFonts w:ascii="Arial" w:hAnsi="Arial" w:cs="Arial"/>
          <w:w w:val="105"/>
        </w:rPr>
        <w:t>of</w:t>
      </w:r>
      <w:r w:rsidR="00CE773C" w:rsidRPr="00E12D45">
        <w:rPr>
          <w:rFonts w:ascii="Arial" w:hAnsi="Arial" w:cs="Arial"/>
          <w:spacing w:val="-19"/>
          <w:w w:val="105"/>
        </w:rPr>
        <w:t xml:space="preserve"> </w:t>
      </w:r>
      <w:r w:rsidR="00CE773C" w:rsidRPr="00E12D45">
        <w:rPr>
          <w:rFonts w:ascii="Arial" w:hAnsi="Arial" w:cs="Arial"/>
          <w:w w:val="105"/>
        </w:rPr>
        <w:t>a</w:t>
      </w:r>
      <w:r w:rsidR="00CE773C" w:rsidRPr="00E12D45">
        <w:rPr>
          <w:rFonts w:ascii="Arial" w:hAnsi="Arial" w:cs="Arial"/>
          <w:spacing w:val="-19"/>
          <w:w w:val="105"/>
        </w:rPr>
        <w:t xml:space="preserve"> </w:t>
      </w:r>
      <w:r w:rsidR="00CE773C" w:rsidRPr="00E12D45">
        <w:rPr>
          <w:rFonts w:ascii="Arial" w:hAnsi="Arial" w:cs="Arial"/>
          <w:w w:val="105"/>
        </w:rPr>
        <w:t>liquidator</w:t>
      </w:r>
      <w:r w:rsidR="00271315" w:rsidRPr="00E12D45">
        <w:rPr>
          <w:rFonts w:ascii="Arial" w:hAnsi="Arial" w:cs="Arial"/>
          <w:w w:val="105"/>
        </w:rPr>
        <w:t>.</w:t>
      </w:r>
      <w:r w:rsidR="00CE773C" w:rsidRPr="00E12D45">
        <w:rPr>
          <w:rFonts w:ascii="Arial" w:hAnsi="Arial" w:cs="Arial"/>
          <w:spacing w:val="-19"/>
          <w:w w:val="105"/>
        </w:rPr>
        <w:t xml:space="preserve"> </w:t>
      </w:r>
      <w:r w:rsidRPr="00E12D45">
        <w:rPr>
          <w:rFonts w:ascii="Arial" w:hAnsi="Arial" w:cs="Arial"/>
          <w:spacing w:val="-19"/>
          <w:w w:val="105"/>
        </w:rPr>
        <w:t>This section</w:t>
      </w:r>
      <w:r w:rsidR="00CE773C" w:rsidRPr="00E12D45">
        <w:rPr>
          <w:rFonts w:ascii="Arial" w:hAnsi="Arial" w:cs="Arial"/>
          <w:w w:val="105"/>
        </w:rPr>
        <w:t xml:space="preserve"> has a number of defined terms in common with section 238 of the Act</w:t>
      </w:r>
      <w:r w:rsidRPr="00E12D45">
        <w:rPr>
          <w:rFonts w:ascii="Arial" w:hAnsi="Arial" w:cs="Arial"/>
          <w:w w:val="105"/>
        </w:rPr>
        <w:t xml:space="preserve"> which enables a liquidator to </w:t>
      </w:r>
      <w:proofErr w:type="gramStart"/>
      <w:r w:rsidRPr="00E12D45">
        <w:rPr>
          <w:rFonts w:ascii="Arial" w:hAnsi="Arial" w:cs="Arial"/>
          <w:w w:val="105"/>
        </w:rPr>
        <w:t>obtain  an</w:t>
      </w:r>
      <w:proofErr w:type="gramEnd"/>
      <w:r w:rsidR="00CE773C" w:rsidRPr="00E12D45">
        <w:rPr>
          <w:rFonts w:ascii="Arial" w:hAnsi="Arial" w:cs="Arial"/>
          <w:w w:val="105"/>
        </w:rPr>
        <w:t xml:space="preserve"> orders </w:t>
      </w:r>
      <w:r w:rsidRPr="00E12D45">
        <w:rPr>
          <w:rFonts w:ascii="Arial" w:hAnsi="Arial" w:cs="Arial"/>
          <w:w w:val="105"/>
        </w:rPr>
        <w:t xml:space="preserve"> that may be available </w:t>
      </w:r>
      <w:r w:rsidR="00CE773C" w:rsidRPr="00E12D45">
        <w:rPr>
          <w:rFonts w:ascii="Arial" w:hAnsi="Arial" w:cs="Arial"/>
          <w:w w:val="105"/>
        </w:rPr>
        <w:t xml:space="preserve">to the court under section 238 </w:t>
      </w:r>
      <w:r w:rsidRPr="00E12D45">
        <w:rPr>
          <w:rFonts w:ascii="Arial" w:hAnsi="Arial" w:cs="Arial"/>
          <w:w w:val="105"/>
        </w:rPr>
        <w:t xml:space="preserve"> and 239 </w:t>
      </w:r>
      <w:r w:rsidR="00CE773C" w:rsidRPr="00E12D45">
        <w:rPr>
          <w:rFonts w:ascii="Arial" w:hAnsi="Arial" w:cs="Arial"/>
          <w:w w:val="105"/>
        </w:rPr>
        <w:t>of the Act</w:t>
      </w:r>
      <w:r w:rsidR="00CE773C" w:rsidRPr="00E12D45">
        <w:rPr>
          <w:rFonts w:ascii="Arial" w:hAnsi="Arial" w:cs="Arial"/>
          <w:spacing w:val="-1"/>
          <w:w w:val="105"/>
        </w:rPr>
        <w:t>.</w:t>
      </w:r>
      <w:r w:rsidR="00CE773C" w:rsidRPr="00E12D45">
        <w:rPr>
          <w:rFonts w:ascii="Arial" w:hAnsi="Arial" w:cs="Arial"/>
          <w:spacing w:val="-20"/>
          <w:w w:val="105"/>
        </w:rPr>
        <w:t xml:space="preserve"> </w:t>
      </w:r>
    </w:p>
    <w:p w14:paraId="4D2B972F" w14:textId="77777777" w:rsidR="00E12D45" w:rsidRPr="00E12D45" w:rsidRDefault="00E12D45" w:rsidP="008A2BA8">
      <w:pPr>
        <w:pStyle w:val="BodyText"/>
        <w:ind w:left="838" w:right="218"/>
        <w:jc w:val="both"/>
        <w:rPr>
          <w:rFonts w:ascii="Arial" w:hAnsi="Arial" w:cs="Arial"/>
          <w:spacing w:val="-20"/>
          <w:w w:val="105"/>
        </w:rPr>
      </w:pPr>
    </w:p>
    <w:p w14:paraId="39ECA9DD" w14:textId="1C53CB28" w:rsidR="00271315" w:rsidRPr="00E12D45" w:rsidRDefault="007F5D66" w:rsidP="008A2BA8">
      <w:pPr>
        <w:pStyle w:val="BodyText"/>
        <w:ind w:left="838" w:right="218"/>
        <w:jc w:val="both"/>
        <w:rPr>
          <w:rFonts w:ascii="Arial" w:hAnsi="Arial" w:cs="Arial"/>
          <w:w w:val="105"/>
        </w:rPr>
      </w:pPr>
      <w:r w:rsidRPr="00E12D45">
        <w:rPr>
          <w:rFonts w:ascii="Arial" w:hAnsi="Arial" w:cs="Arial"/>
          <w:spacing w:val="-1"/>
          <w:w w:val="105"/>
        </w:rPr>
        <w:t>The</w:t>
      </w:r>
      <w:r w:rsidRPr="00E12D45">
        <w:rPr>
          <w:rFonts w:ascii="Arial" w:hAnsi="Arial" w:cs="Arial"/>
          <w:spacing w:val="-19"/>
          <w:w w:val="105"/>
        </w:rPr>
        <w:t xml:space="preserve"> </w:t>
      </w:r>
      <w:r w:rsidRPr="00E12D45">
        <w:rPr>
          <w:rFonts w:ascii="Arial" w:hAnsi="Arial" w:cs="Arial"/>
          <w:spacing w:val="-1"/>
          <w:w w:val="105"/>
        </w:rPr>
        <w:t>purpose</w:t>
      </w:r>
      <w:r w:rsidRPr="00E12D45">
        <w:rPr>
          <w:rFonts w:ascii="Arial" w:hAnsi="Arial" w:cs="Arial"/>
          <w:spacing w:val="-20"/>
          <w:w w:val="105"/>
        </w:rPr>
        <w:t xml:space="preserve"> </w:t>
      </w:r>
      <w:proofErr w:type="gramStart"/>
      <w:r w:rsidRPr="00E12D45">
        <w:rPr>
          <w:rFonts w:ascii="Arial" w:hAnsi="Arial" w:cs="Arial"/>
          <w:spacing w:val="-1"/>
          <w:w w:val="105"/>
        </w:rPr>
        <w:t>of</w:t>
      </w:r>
      <w:r w:rsidRPr="00E12D45">
        <w:rPr>
          <w:rFonts w:ascii="Arial" w:hAnsi="Arial" w:cs="Arial"/>
          <w:spacing w:val="-20"/>
          <w:w w:val="105"/>
        </w:rPr>
        <w:t xml:space="preserve">  </w:t>
      </w:r>
      <w:r w:rsidRPr="00E12D45">
        <w:rPr>
          <w:rFonts w:ascii="Arial" w:hAnsi="Arial" w:cs="Arial"/>
          <w:spacing w:val="-1"/>
          <w:w w:val="105"/>
        </w:rPr>
        <w:t>section</w:t>
      </w:r>
      <w:proofErr w:type="gramEnd"/>
      <w:r w:rsidRPr="00E12D45">
        <w:rPr>
          <w:rFonts w:ascii="Arial" w:hAnsi="Arial" w:cs="Arial"/>
          <w:spacing w:val="-20"/>
          <w:w w:val="105"/>
        </w:rPr>
        <w:t xml:space="preserve"> </w:t>
      </w:r>
      <w:r w:rsidRPr="00E12D45">
        <w:rPr>
          <w:rFonts w:ascii="Arial" w:hAnsi="Arial" w:cs="Arial"/>
          <w:spacing w:val="-1"/>
          <w:w w:val="105"/>
        </w:rPr>
        <w:t>239</w:t>
      </w:r>
      <w:r w:rsidRPr="00E12D45">
        <w:rPr>
          <w:rFonts w:ascii="Arial" w:hAnsi="Arial" w:cs="Arial"/>
          <w:spacing w:val="-19"/>
          <w:w w:val="105"/>
        </w:rPr>
        <w:t xml:space="preserve"> </w:t>
      </w:r>
      <w:r w:rsidRPr="00E12D45">
        <w:rPr>
          <w:rFonts w:ascii="Arial" w:hAnsi="Arial" w:cs="Arial"/>
          <w:spacing w:val="-1"/>
          <w:w w:val="105"/>
        </w:rPr>
        <w:t>of</w:t>
      </w:r>
      <w:r w:rsidRPr="00E12D45">
        <w:rPr>
          <w:rFonts w:ascii="Arial" w:hAnsi="Arial" w:cs="Arial"/>
          <w:spacing w:val="-20"/>
          <w:w w:val="105"/>
        </w:rPr>
        <w:t xml:space="preserve"> </w:t>
      </w:r>
      <w:r w:rsidRPr="00E12D45">
        <w:rPr>
          <w:rFonts w:ascii="Arial" w:hAnsi="Arial" w:cs="Arial"/>
          <w:spacing w:val="-1"/>
          <w:w w:val="105"/>
        </w:rPr>
        <w:t>the</w:t>
      </w:r>
      <w:r w:rsidRPr="00E12D45">
        <w:rPr>
          <w:rFonts w:ascii="Arial" w:hAnsi="Arial" w:cs="Arial"/>
          <w:spacing w:val="-20"/>
          <w:w w:val="105"/>
        </w:rPr>
        <w:t xml:space="preserve"> </w:t>
      </w:r>
      <w:r w:rsidRPr="00E12D45">
        <w:rPr>
          <w:rFonts w:ascii="Arial" w:hAnsi="Arial" w:cs="Arial"/>
          <w:spacing w:val="-1"/>
          <w:w w:val="105"/>
        </w:rPr>
        <w:t>Act</w:t>
      </w:r>
      <w:r w:rsidRPr="00E12D45">
        <w:rPr>
          <w:rFonts w:ascii="Arial" w:hAnsi="Arial" w:cs="Arial"/>
          <w:spacing w:val="-20"/>
          <w:w w:val="105"/>
        </w:rPr>
        <w:t xml:space="preserve"> </w:t>
      </w:r>
      <w:r w:rsidRPr="00E12D45">
        <w:rPr>
          <w:rFonts w:ascii="Arial" w:hAnsi="Arial" w:cs="Arial"/>
          <w:w w:val="105"/>
        </w:rPr>
        <w:t>is</w:t>
      </w:r>
      <w:r w:rsidRPr="00E12D45">
        <w:rPr>
          <w:rFonts w:ascii="Arial" w:hAnsi="Arial" w:cs="Arial"/>
          <w:spacing w:val="-20"/>
          <w:w w:val="105"/>
        </w:rPr>
        <w:t xml:space="preserve"> </w:t>
      </w:r>
      <w:r w:rsidRPr="00E12D45">
        <w:rPr>
          <w:rFonts w:ascii="Arial" w:hAnsi="Arial" w:cs="Arial"/>
          <w:w w:val="105"/>
        </w:rPr>
        <w:t>to</w:t>
      </w:r>
      <w:r w:rsidRPr="00E12D45">
        <w:rPr>
          <w:rFonts w:ascii="Arial" w:hAnsi="Arial" w:cs="Arial"/>
          <w:spacing w:val="-20"/>
          <w:w w:val="105"/>
        </w:rPr>
        <w:t xml:space="preserve"> </w:t>
      </w:r>
      <w:r w:rsidRPr="00E12D45">
        <w:rPr>
          <w:rFonts w:ascii="Arial" w:hAnsi="Arial" w:cs="Arial"/>
          <w:w w:val="105"/>
        </w:rPr>
        <w:t>prevent</w:t>
      </w:r>
      <w:r w:rsidRPr="00E12D45">
        <w:rPr>
          <w:rFonts w:ascii="Arial" w:hAnsi="Arial" w:cs="Arial"/>
          <w:spacing w:val="-19"/>
          <w:w w:val="105"/>
        </w:rPr>
        <w:t xml:space="preserve"> </w:t>
      </w:r>
      <w:r w:rsidRPr="00E12D45">
        <w:rPr>
          <w:rFonts w:ascii="Arial" w:hAnsi="Arial" w:cs="Arial"/>
          <w:w w:val="105"/>
        </w:rPr>
        <w:t>a</w:t>
      </w:r>
      <w:r w:rsidRPr="00E12D45">
        <w:rPr>
          <w:rFonts w:ascii="Arial" w:hAnsi="Arial" w:cs="Arial"/>
          <w:spacing w:val="-20"/>
          <w:w w:val="105"/>
        </w:rPr>
        <w:t xml:space="preserve"> </w:t>
      </w:r>
      <w:r w:rsidRPr="00E12D45">
        <w:rPr>
          <w:rFonts w:ascii="Arial" w:hAnsi="Arial" w:cs="Arial"/>
          <w:w w:val="105"/>
        </w:rPr>
        <w:t>company</w:t>
      </w:r>
      <w:r w:rsidRPr="00E12D45">
        <w:rPr>
          <w:rFonts w:ascii="Arial" w:hAnsi="Arial" w:cs="Arial"/>
          <w:spacing w:val="-59"/>
          <w:w w:val="105"/>
        </w:rPr>
        <w:t xml:space="preserve"> </w:t>
      </w:r>
      <w:r w:rsidRPr="00E12D45">
        <w:rPr>
          <w:rFonts w:ascii="Arial" w:hAnsi="Arial" w:cs="Arial"/>
          <w:w w:val="105"/>
        </w:rPr>
        <w:t>, from placing one of its creditors in a</w:t>
      </w:r>
      <w:r w:rsidRPr="00E12D45">
        <w:rPr>
          <w:rFonts w:ascii="Arial" w:hAnsi="Arial" w:cs="Arial"/>
          <w:spacing w:val="1"/>
          <w:w w:val="105"/>
        </w:rPr>
        <w:t xml:space="preserve"> </w:t>
      </w:r>
      <w:r w:rsidRPr="00E12D45">
        <w:rPr>
          <w:rFonts w:ascii="Arial" w:hAnsi="Arial" w:cs="Arial"/>
          <w:w w:val="105"/>
        </w:rPr>
        <w:t>better position than others shortly before entering a formal insolvency procedure</w:t>
      </w:r>
      <w:r w:rsidR="00E12D45">
        <w:rPr>
          <w:rFonts w:ascii="Arial" w:hAnsi="Arial" w:cs="Arial"/>
          <w:w w:val="105"/>
        </w:rPr>
        <w:t>.</w:t>
      </w:r>
    </w:p>
    <w:p w14:paraId="583AF6B0" w14:textId="6916AD5B" w:rsidR="007F5D66" w:rsidRPr="00E12D45" w:rsidRDefault="007F5D66" w:rsidP="008A2BA8">
      <w:pPr>
        <w:pStyle w:val="BodyText"/>
        <w:ind w:left="838" w:right="218"/>
        <w:jc w:val="both"/>
        <w:rPr>
          <w:rFonts w:ascii="Arial" w:hAnsi="Arial" w:cs="Arial"/>
          <w:w w:val="105"/>
        </w:rPr>
      </w:pPr>
    </w:p>
    <w:p w14:paraId="59E3646E" w14:textId="77777777" w:rsidR="007F5D66" w:rsidRPr="00E12D45" w:rsidRDefault="007F5D66" w:rsidP="008A2BA8">
      <w:pPr>
        <w:pStyle w:val="BodyText"/>
        <w:ind w:left="838" w:right="218"/>
        <w:jc w:val="both"/>
        <w:rPr>
          <w:rFonts w:ascii="Arial" w:hAnsi="Arial" w:cs="Arial"/>
          <w:w w:val="105"/>
        </w:rPr>
      </w:pPr>
    </w:p>
    <w:p w14:paraId="0390C1C8" w14:textId="2B35B1AA" w:rsidR="007F5D66" w:rsidRPr="00E12D45" w:rsidRDefault="007F5D66" w:rsidP="008A2BA8">
      <w:pPr>
        <w:pStyle w:val="BodyText"/>
        <w:ind w:left="838" w:right="218"/>
        <w:jc w:val="both"/>
        <w:rPr>
          <w:rFonts w:ascii="Arial" w:hAnsi="Arial" w:cs="Arial"/>
          <w:w w:val="105"/>
        </w:rPr>
      </w:pPr>
      <w:r w:rsidRPr="00E12D45">
        <w:rPr>
          <w:rFonts w:ascii="Arial" w:hAnsi="Arial" w:cs="Arial"/>
          <w:w w:val="105"/>
        </w:rPr>
        <w:t xml:space="preserve">Some of the preferences that are prevented, </w:t>
      </w:r>
      <w:proofErr w:type="spellStart"/>
      <w:r w:rsidRPr="00E12D45">
        <w:rPr>
          <w:rFonts w:ascii="Arial" w:hAnsi="Arial" w:cs="Arial"/>
          <w:w w:val="105"/>
        </w:rPr>
        <w:t>eg.</w:t>
      </w:r>
      <w:proofErr w:type="spellEnd"/>
      <w:r w:rsidRPr="00E12D45">
        <w:rPr>
          <w:rFonts w:ascii="Arial" w:hAnsi="Arial" w:cs="Arial"/>
          <w:w w:val="105"/>
        </w:rPr>
        <w:t xml:space="preserve"> a payment in full </w:t>
      </w:r>
      <w:r w:rsidRPr="00E12D45">
        <w:rPr>
          <w:rFonts w:ascii="Arial" w:hAnsi="Arial" w:cs="Arial"/>
          <w:w w:val="105"/>
        </w:rPr>
        <w:t>or a higher dividend than expected a</w:t>
      </w:r>
      <w:r w:rsidRPr="00E12D45">
        <w:rPr>
          <w:rFonts w:ascii="Arial" w:hAnsi="Arial" w:cs="Arial"/>
          <w:w w:val="105"/>
        </w:rPr>
        <w:t xml:space="preserve">s an unsecured creditor. </w:t>
      </w:r>
      <w:r w:rsidRPr="00E12D45">
        <w:rPr>
          <w:rFonts w:ascii="Arial" w:hAnsi="Arial" w:cs="Arial"/>
          <w:w w:val="105"/>
        </w:rPr>
        <w:t xml:space="preserve">This can </w:t>
      </w:r>
      <w:proofErr w:type="gramStart"/>
      <w:r w:rsidRPr="00E12D45">
        <w:rPr>
          <w:rFonts w:ascii="Arial" w:hAnsi="Arial" w:cs="Arial"/>
          <w:w w:val="105"/>
        </w:rPr>
        <w:t>open up</w:t>
      </w:r>
      <w:proofErr w:type="gramEnd"/>
      <w:r w:rsidRPr="00E12D45">
        <w:rPr>
          <w:rFonts w:ascii="Arial" w:hAnsi="Arial" w:cs="Arial"/>
          <w:w w:val="105"/>
        </w:rPr>
        <w:t xml:space="preserve"> to</w:t>
      </w:r>
      <w:r w:rsidRPr="00E12D45">
        <w:rPr>
          <w:rFonts w:ascii="Arial" w:hAnsi="Arial" w:cs="Arial"/>
          <w:spacing w:val="1"/>
          <w:w w:val="105"/>
        </w:rPr>
        <w:t xml:space="preserve"> </w:t>
      </w:r>
      <w:r w:rsidRPr="00E12D45">
        <w:rPr>
          <w:rFonts w:ascii="Arial" w:hAnsi="Arial" w:cs="Arial"/>
          <w:w w:val="105"/>
        </w:rPr>
        <w:t>attack a security given to a creditor, or other property of the company made available to the</w:t>
      </w:r>
      <w:r w:rsidRPr="00E12D45">
        <w:rPr>
          <w:rFonts w:ascii="Arial" w:hAnsi="Arial" w:cs="Arial"/>
          <w:spacing w:val="1"/>
          <w:w w:val="105"/>
        </w:rPr>
        <w:t xml:space="preserve"> </w:t>
      </w:r>
      <w:r w:rsidRPr="00E12D45">
        <w:rPr>
          <w:rFonts w:ascii="Arial" w:hAnsi="Arial" w:cs="Arial"/>
          <w:w w:val="105"/>
        </w:rPr>
        <w:t>creditor,</w:t>
      </w:r>
      <w:r w:rsidRPr="00E12D45">
        <w:rPr>
          <w:rFonts w:ascii="Arial" w:hAnsi="Arial" w:cs="Arial"/>
          <w:spacing w:val="-8"/>
          <w:w w:val="105"/>
        </w:rPr>
        <w:t xml:space="preserve"> </w:t>
      </w:r>
      <w:r w:rsidRPr="00E12D45">
        <w:rPr>
          <w:rFonts w:ascii="Arial" w:hAnsi="Arial" w:cs="Arial"/>
          <w:w w:val="105"/>
        </w:rPr>
        <w:t>who</w:t>
      </w:r>
      <w:r w:rsidRPr="00E12D45">
        <w:rPr>
          <w:rFonts w:ascii="Arial" w:hAnsi="Arial" w:cs="Arial"/>
          <w:spacing w:val="-8"/>
          <w:w w:val="105"/>
        </w:rPr>
        <w:t xml:space="preserve"> </w:t>
      </w:r>
      <w:r w:rsidRPr="00E12D45">
        <w:rPr>
          <w:rFonts w:ascii="Arial" w:hAnsi="Arial" w:cs="Arial"/>
          <w:w w:val="105"/>
        </w:rPr>
        <w:t>previously</w:t>
      </w:r>
      <w:r w:rsidRPr="00E12D45">
        <w:rPr>
          <w:rFonts w:ascii="Arial" w:hAnsi="Arial" w:cs="Arial"/>
          <w:spacing w:val="-7"/>
          <w:w w:val="105"/>
        </w:rPr>
        <w:t xml:space="preserve"> </w:t>
      </w:r>
      <w:r w:rsidRPr="00E12D45">
        <w:rPr>
          <w:rFonts w:ascii="Arial" w:hAnsi="Arial" w:cs="Arial"/>
          <w:w w:val="105"/>
        </w:rPr>
        <w:t>only</w:t>
      </w:r>
      <w:r w:rsidRPr="00E12D45">
        <w:rPr>
          <w:rFonts w:ascii="Arial" w:hAnsi="Arial" w:cs="Arial"/>
          <w:spacing w:val="-8"/>
          <w:w w:val="105"/>
        </w:rPr>
        <w:t xml:space="preserve"> </w:t>
      </w:r>
      <w:r w:rsidRPr="00E12D45">
        <w:rPr>
          <w:rFonts w:ascii="Arial" w:hAnsi="Arial" w:cs="Arial"/>
          <w:w w:val="105"/>
        </w:rPr>
        <w:t>had</w:t>
      </w:r>
      <w:r w:rsidRPr="00E12D45">
        <w:rPr>
          <w:rFonts w:ascii="Arial" w:hAnsi="Arial" w:cs="Arial"/>
          <w:spacing w:val="-7"/>
          <w:w w:val="105"/>
        </w:rPr>
        <w:t xml:space="preserve"> </w:t>
      </w:r>
      <w:r w:rsidRPr="00E12D45">
        <w:rPr>
          <w:rFonts w:ascii="Arial" w:hAnsi="Arial" w:cs="Arial"/>
          <w:w w:val="105"/>
        </w:rPr>
        <w:t>priority</w:t>
      </w:r>
      <w:r w:rsidRPr="00E12D45">
        <w:rPr>
          <w:rFonts w:ascii="Arial" w:hAnsi="Arial" w:cs="Arial"/>
          <w:spacing w:val="-8"/>
          <w:w w:val="105"/>
        </w:rPr>
        <w:t xml:space="preserve"> </w:t>
      </w:r>
      <w:r w:rsidRPr="00E12D45">
        <w:rPr>
          <w:rFonts w:ascii="Arial" w:hAnsi="Arial" w:cs="Arial"/>
          <w:w w:val="105"/>
        </w:rPr>
        <w:t>as</w:t>
      </w:r>
      <w:r w:rsidRPr="00E12D45">
        <w:rPr>
          <w:rFonts w:ascii="Arial" w:hAnsi="Arial" w:cs="Arial"/>
          <w:spacing w:val="-7"/>
          <w:w w:val="105"/>
        </w:rPr>
        <w:t xml:space="preserve"> </w:t>
      </w:r>
      <w:r w:rsidRPr="00E12D45">
        <w:rPr>
          <w:rFonts w:ascii="Arial" w:hAnsi="Arial" w:cs="Arial"/>
          <w:w w:val="105"/>
        </w:rPr>
        <w:t>an</w:t>
      </w:r>
      <w:r w:rsidRPr="00E12D45">
        <w:rPr>
          <w:rFonts w:ascii="Arial" w:hAnsi="Arial" w:cs="Arial"/>
          <w:spacing w:val="-8"/>
          <w:w w:val="105"/>
        </w:rPr>
        <w:t xml:space="preserve"> </w:t>
      </w:r>
      <w:r w:rsidRPr="00E12D45">
        <w:rPr>
          <w:rFonts w:ascii="Arial" w:hAnsi="Arial" w:cs="Arial"/>
          <w:w w:val="105"/>
        </w:rPr>
        <w:t>unsecured</w:t>
      </w:r>
      <w:r w:rsidRPr="00E12D45">
        <w:rPr>
          <w:rFonts w:ascii="Arial" w:hAnsi="Arial" w:cs="Arial"/>
          <w:spacing w:val="-8"/>
          <w:w w:val="105"/>
        </w:rPr>
        <w:t xml:space="preserve"> </w:t>
      </w:r>
      <w:r w:rsidRPr="00E12D45">
        <w:rPr>
          <w:rFonts w:ascii="Arial" w:hAnsi="Arial" w:cs="Arial"/>
          <w:w w:val="105"/>
        </w:rPr>
        <w:t>creditor.</w:t>
      </w:r>
    </w:p>
    <w:p w14:paraId="78BD94D7" w14:textId="1C03F57E" w:rsidR="007F5D66" w:rsidRPr="00E12D45" w:rsidRDefault="007F5D66" w:rsidP="008A2BA8">
      <w:pPr>
        <w:pStyle w:val="BodyText"/>
        <w:ind w:left="838" w:right="218"/>
        <w:jc w:val="both"/>
        <w:rPr>
          <w:rFonts w:ascii="Arial" w:hAnsi="Arial" w:cs="Arial"/>
          <w:w w:val="105"/>
        </w:rPr>
      </w:pPr>
    </w:p>
    <w:p w14:paraId="5EEDA023" w14:textId="77777777" w:rsidR="007F5D66" w:rsidRPr="00E12D45" w:rsidRDefault="007F5D66" w:rsidP="008A2BA8">
      <w:pPr>
        <w:pStyle w:val="BodyText"/>
        <w:ind w:left="838" w:right="218"/>
        <w:jc w:val="both"/>
        <w:rPr>
          <w:rFonts w:ascii="Arial" w:hAnsi="Arial" w:cs="Arial"/>
          <w:w w:val="105"/>
        </w:rPr>
      </w:pPr>
    </w:p>
    <w:p w14:paraId="14C64D5B" w14:textId="4AC43C10" w:rsidR="00271315" w:rsidRPr="00E12D45" w:rsidRDefault="00271315" w:rsidP="008A2BA8">
      <w:pPr>
        <w:pStyle w:val="BodyText"/>
        <w:ind w:left="838" w:right="218"/>
        <w:jc w:val="both"/>
        <w:rPr>
          <w:rFonts w:ascii="Arial" w:hAnsi="Arial" w:cs="Arial"/>
          <w:i/>
          <w:iCs/>
          <w:spacing w:val="-20"/>
          <w:w w:val="105"/>
        </w:rPr>
      </w:pPr>
      <w:r w:rsidRPr="008A2BA8">
        <w:rPr>
          <w:rFonts w:ascii="Arial" w:hAnsi="Arial" w:cs="Arial"/>
          <w:spacing w:val="-20"/>
          <w:w w:val="105"/>
        </w:rPr>
        <w:t xml:space="preserve">Specifically to this matter in terms of Section 239 (5) </w:t>
      </w:r>
      <w:proofErr w:type="gramStart"/>
      <w:r w:rsidRPr="008A2BA8">
        <w:rPr>
          <w:rFonts w:ascii="Arial" w:hAnsi="Arial" w:cs="Arial"/>
          <w:spacing w:val="-20"/>
          <w:w w:val="105"/>
        </w:rPr>
        <w:t xml:space="preserve">a </w:t>
      </w:r>
      <w:r w:rsidRPr="008A2BA8">
        <w:rPr>
          <w:rFonts w:ascii="Arial" w:hAnsi="Arial" w:cs="Arial"/>
          <w:color w:val="000000"/>
          <w:sz w:val="18"/>
          <w:szCs w:val="18"/>
          <w:shd w:val="clear" w:color="auto" w:fill="FFFFFF"/>
        </w:rPr>
        <w:t xml:space="preserve"> </w:t>
      </w:r>
      <w:r w:rsidRPr="008A2BA8">
        <w:rPr>
          <w:rFonts w:ascii="Arial" w:hAnsi="Arial" w:cs="Arial"/>
          <w:i/>
          <w:iCs/>
          <w:color w:val="000000"/>
          <w:shd w:val="clear" w:color="auto" w:fill="FFFFFF"/>
        </w:rPr>
        <w:t>court</w:t>
      </w:r>
      <w:proofErr w:type="gramEnd"/>
      <w:r w:rsidRPr="008A2BA8">
        <w:rPr>
          <w:rFonts w:ascii="Arial" w:hAnsi="Arial" w:cs="Arial"/>
          <w:i/>
          <w:iCs/>
          <w:color w:val="000000"/>
          <w:shd w:val="clear" w:color="auto" w:fill="FFFFFF"/>
        </w:rPr>
        <w:t xml:space="preserve"> shall not make an order under</w:t>
      </w:r>
      <w:r w:rsidRPr="00E12D45">
        <w:rPr>
          <w:rFonts w:ascii="Arial" w:hAnsi="Arial" w:cs="Arial"/>
          <w:i/>
          <w:iCs/>
          <w:color w:val="000000"/>
          <w:shd w:val="clear" w:color="auto" w:fill="FFFFFF"/>
        </w:rPr>
        <w:t xml:space="preserve"> this section in respect of a preference given to any person unless the company </w:t>
      </w:r>
      <w:r w:rsidRPr="00E12D45">
        <w:rPr>
          <w:rFonts w:ascii="Arial" w:hAnsi="Arial" w:cs="Arial"/>
          <w:i/>
          <w:iCs/>
          <w:color w:val="000000"/>
          <w:shd w:val="clear" w:color="auto" w:fill="FFFFFF"/>
        </w:rPr>
        <w:lastRenderedPageBreak/>
        <w:t>which gave the preference was influenced in deciding to give it by a desire to produce in relation to that person the effect mentioned in subsection (4)(b).</w:t>
      </w:r>
      <w:r w:rsidRPr="00E12D45">
        <w:rPr>
          <w:rStyle w:val="FootnoteReference"/>
          <w:rFonts w:ascii="Arial" w:hAnsi="Arial" w:cs="Arial"/>
          <w:i/>
          <w:iCs/>
          <w:color w:val="000000"/>
          <w:shd w:val="clear" w:color="auto" w:fill="FFFFFF"/>
        </w:rPr>
        <w:footnoteReference w:id="14"/>
      </w:r>
      <w:r w:rsidRPr="00E12D45">
        <w:rPr>
          <w:rFonts w:ascii="Arial" w:hAnsi="Arial" w:cs="Arial"/>
          <w:i/>
          <w:iCs/>
          <w:spacing w:val="-20"/>
          <w:w w:val="105"/>
        </w:rPr>
        <w:t xml:space="preserve"> </w:t>
      </w:r>
    </w:p>
    <w:p w14:paraId="361C8BA4" w14:textId="77777777" w:rsidR="009E4771" w:rsidRPr="00E12D45" w:rsidRDefault="009E4771" w:rsidP="008A2BA8">
      <w:pPr>
        <w:pStyle w:val="BodyText"/>
        <w:ind w:left="838" w:right="218"/>
        <w:jc w:val="both"/>
        <w:rPr>
          <w:rFonts w:ascii="Arial" w:hAnsi="Arial" w:cs="Arial"/>
          <w:spacing w:val="-20"/>
          <w:w w:val="105"/>
        </w:rPr>
      </w:pPr>
    </w:p>
    <w:p w14:paraId="093EAE9E" w14:textId="09F6BDFE" w:rsidR="00CE773C" w:rsidRPr="00E12D45" w:rsidRDefault="00CE773C" w:rsidP="008A2BA8">
      <w:pPr>
        <w:pStyle w:val="BodyText"/>
        <w:ind w:left="838" w:right="218"/>
        <w:jc w:val="both"/>
        <w:rPr>
          <w:rFonts w:ascii="Arial" w:hAnsi="Arial" w:cs="Arial"/>
          <w:w w:val="105"/>
        </w:rPr>
      </w:pPr>
      <w:r w:rsidRPr="00E12D45">
        <w:rPr>
          <w:rFonts w:ascii="Arial" w:hAnsi="Arial" w:cs="Arial"/>
          <w:w w:val="105"/>
        </w:rPr>
        <w:t xml:space="preserve">. </w:t>
      </w:r>
    </w:p>
    <w:p w14:paraId="3FA2C62A" w14:textId="77777777" w:rsidR="00CE773C" w:rsidRPr="00E12D45" w:rsidRDefault="00CE773C" w:rsidP="008A2BA8">
      <w:pPr>
        <w:pStyle w:val="BodyText"/>
        <w:jc w:val="both"/>
        <w:rPr>
          <w:rFonts w:ascii="Arial" w:hAnsi="Arial" w:cs="Arial"/>
          <w:sz w:val="31"/>
        </w:rPr>
      </w:pPr>
    </w:p>
    <w:p w14:paraId="77F15D3B" w14:textId="34A40106" w:rsidR="003B7A3C" w:rsidRPr="00E12D45" w:rsidRDefault="00CE773C" w:rsidP="008A2BA8">
      <w:pPr>
        <w:pStyle w:val="BodyText"/>
        <w:ind w:left="837" w:right="222"/>
        <w:jc w:val="both"/>
        <w:rPr>
          <w:rFonts w:ascii="Arial" w:hAnsi="Arial" w:cs="Arial"/>
          <w:w w:val="105"/>
        </w:rPr>
      </w:pPr>
      <w:r w:rsidRPr="00E12D45">
        <w:rPr>
          <w:rFonts w:ascii="Arial" w:hAnsi="Arial" w:cs="Arial"/>
          <w:spacing w:val="-1"/>
          <w:w w:val="105"/>
        </w:rPr>
        <w:t>The</w:t>
      </w:r>
      <w:r w:rsidRPr="00E12D45">
        <w:rPr>
          <w:rFonts w:ascii="Arial" w:hAnsi="Arial" w:cs="Arial"/>
          <w:spacing w:val="-18"/>
          <w:w w:val="105"/>
        </w:rPr>
        <w:t xml:space="preserve"> </w:t>
      </w:r>
      <w:r w:rsidRPr="00E12D45">
        <w:rPr>
          <w:rFonts w:ascii="Arial" w:hAnsi="Arial" w:cs="Arial"/>
          <w:spacing w:val="-1"/>
          <w:w w:val="105"/>
        </w:rPr>
        <w:t>burden</w:t>
      </w:r>
      <w:r w:rsidRPr="00E12D45">
        <w:rPr>
          <w:rFonts w:ascii="Arial" w:hAnsi="Arial" w:cs="Arial"/>
          <w:spacing w:val="-18"/>
          <w:w w:val="105"/>
        </w:rPr>
        <w:t xml:space="preserve"> </w:t>
      </w:r>
      <w:r w:rsidRPr="00E12D45">
        <w:rPr>
          <w:rFonts w:ascii="Arial" w:hAnsi="Arial" w:cs="Arial"/>
          <w:spacing w:val="-1"/>
          <w:w w:val="105"/>
        </w:rPr>
        <w:t>of</w:t>
      </w:r>
      <w:r w:rsidRPr="00E12D45">
        <w:rPr>
          <w:rFonts w:ascii="Arial" w:hAnsi="Arial" w:cs="Arial"/>
          <w:spacing w:val="-18"/>
          <w:w w:val="105"/>
        </w:rPr>
        <w:t xml:space="preserve"> </w:t>
      </w:r>
      <w:r w:rsidRPr="00E12D45">
        <w:rPr>
          <w:rFonts w:ascii="Arial" w:hAnsi="Arial" w:cs="Arial"/>
          <w:spacing w:val="-1"/>
          <w:w w:val="105"/>
        </w:rPr>
        <w:t>proof</w:t>
      </w:r>
      <w:r w:rsidRPr="00E12D45">
        <w:rPr>
          <w:rFonts w:ascii="Arial" w:hAnsi="Arial" w:cs="Arial"/>
          <w:spacing w:val="-17"/>
          <w:w w:val="105"/>
        </w:rPr>
        <w:t xml:space="preserve"> </w:t>
      </w:r>
      <w:r w:rsidRPr="00E12D45">
        <w:rPr>
          <w:rFonts w:ascii="Arial" w:hAnsi="Arial" w:cs="Arial"/>
          <w:spacing w:val="-1"/>
          <w:w w:val="105"/>
        </w:rPr>
        <w:t>in</w:t>
      </w:r>
      <w:r w:rsidRPr="00E12D45">
        <w:rPr>
          <w:rFonts w:ascii="Arial" w:hAnsi="Arial" w:cs="Arial"/>
          <w:spacing w:val="-18"/>
          <w:w w:val="105"/>
        </w:rPr>
        <w:t xml:space="preserve"> </w:t>
      </w:r>
      <w:r w:rsidRPr="00E12D45">
        <w:rPr>
          <w:rFonts w:ascii="Arial" w:hAnsi="Arial" w:cs="Arial"/>
          <w:spacing w:val="-1"/>
          <w:w w:val="105"/>
        </w:rPr>
        <w:t>relation</w:t>
      </w:r>
      <w:r w:rsidRPr="00E12D45">
        <w:rPr>
          <w:rFonts w:ascii="Arial" w:hAnsi="Arial" w:cs="Arial"/>
          <w:spacing w:val="-18"/>
          <w:w w:val="105"/>
        </w:rPr>
        <w:t xml:space="preserve"> </w:t>
      </w:r>
      <w:r w:rsidRPr="00E12D45">
        <w:rPr>
          <w:rFonts w:ascii="Arial" w:hAnsi="Arial" w:cs="Arial"/>
          <w:w w:val="105"/>
        </w:rPr>
        <w:t>to</w:t>
      </w:r>
      <w:r w:rsidRPr="00E12D45">
        <w:rPr>
          <w:rFonts w:ascii="Arial" w:hAnsi="Arial" w:cs="Arial"/>
          <w:spacing w:val="-17"/>
          <w:w w:val="105"/>
        </w:rPr>
        <w:t xml:space="preserve"> </w:t>
      </w:r>
      <w:r w:rsidRPr="00E12D45">
        <w:rPr>
          <w:rFonts w:ascii="Arial" w:hAnsi="Arial" w:cs="Arial"/>
          <w:w w:val="105"/>
        </w:rPr>
        <w:t>each</w:t>
      </w:r>
      <w:r w:rsidRPr="00E12D45">
        <w:rPr>
          <w:rFonts w:ascii="Arial" w:hAnsi="Arial" w:cs="Arial"/>
          <w:spacing w:val="-18"/>
          <w:w w:val="105"/>
        </w:rPr>
        <w:t xml:space="preserve"> </w:t>
      </w:r>
      <w:r w:rsidRPr="00E12D45">
        <w:rPr>
          <w:rFonts w:ascii="Arial" w:hAnsi="Arial" w:cs="Arial"/>
          <w:w w:val="105"/>
        </w:rPr>
        <w:t>of</w:t>
      </w:r>
      <w:r w:rsidRPr="00E12D45">
        <w:rPr>
          <w:rFonts w:ascii="Arial" w:hAnsi="Arial" w:cs="Arial"/>
          <w:spacing w:val="-18"/>
          <w:w w:val="105"/>
        </w:rPr>
        <w:t xml:space="preserve"> </w:t>
      </w:r>
      <w:r w:rsidRPr="00E12D45">
        <w:rPr>
          <w:rFonts w:ascii="Arial" w:hAnsi="Arial" w:cs="Arial"/>
          <w:w w:val="105"/>
        </w:rPr>
        <w:t>the</w:t>
      </w:r>
      <w:r w:rsidRPr="00E12D45">
        <w:rPr>
          <w:rFonts w:ascii="Arial" w:hAnsi="Arial" w:cs="Arial"/>
          <w:spacing w:val="-18"/>
          <w:w w:val="105"/>
        </w:rPr>
        <w:t xml:space="preserve"> </w:t>
      </w:r>
      <w:r w:rsidRPr="00E12D45">
        <w:rPr>
          <w:rFonts w:ascii="Arial" w:hAnsi="Arial" w:cs="Arial"/>
          <w:w w:val="105"/>
        </w:rPr>
        <w:t>above</w:t>
      </w:r>
      <w:r w:rsidRPr="00E12D45">
        <w:rPr>
          <w:rFonts w:ascii="Arial" w:hAnsi="Arial" w:cs="Arial"/>
          <w:spacing w:val="-17"/>
          <w:w w:val="105"/>
        </w:rPr>
        <w:t xml:space="preserve"> </w:t>
      </w:r>
      <w:r w:rsidRPr="00E12D45">
        <w:rPr>
          <w:rFonts w:ascii="Arial" w:hAnsi="Arial" w:cs="Arial"/>
          <w:w w:val="105"/>
        </w:rPr>
        <w:t>matters</w:t>
      </w:r>
      <w:r w:rsidRPr="00E12D45">
        <w:rPr>
          <w:rFonts w:ascii="Arial" w:hAnsi="Arial" w:cs="Arial"/>
          <w:spacing w:val="-18"/>
          <w:w w:val="105"/>
        </w:rPr>
        <w:t xml:space="preserve"> </w:t>
      </w:r>
      <w:r w:rsidRPr="00E12D45">
        <w:rPr>
          <w:rFonts w:ascii="Arial" w:hAnsi="Arial" w:cs="Arial"/>
          <w:w w:val="105"/>
        </w:rPr>
        <w:t>normally</w:t>
      </w:r>
      <w:r w:rsidRPr="00E12D45">
        <w:rPr>
          <w:rFonts w:ascii="Arial" w:hAnsi="Arial" w:cs="Arial"/>
          <w:spacing w:val="-18"/>
          <w:w w:val="105"/>
        </w:rPr>
        <w:t xml:space="preserve"> </w:t>
      </w:r>
      <w:r w:rsidRPr="00E12D45">
        <w:rPr>
          <w:rFonts w:ascii="Arial" w:hAnsi="Arial" w:cs="Arial"/>
          <w:w w:val="105"/>
        </w:rPr>
        <w:t>rests</w:t>
      </w:r>
      <w:r w:rsidRPr="00E12D45">
        <w:rPr>
          <w:rFonts w:ascii="Arial" w:hAnsi="Arial" w:cs="Arial"/>
          <w:spacing w:val="-17"/>
          <w:w w:val="105"/>
        </w:rPr>
        <w:t xml:space="preserve"> </w:t>
      </w:r>
      <w:r w:rsidRPr="00E12D45">
        <w:rPr>
          <w:rFonts w:ascii="Arial" w:hAnsi="Arial" w:cs="Arial"/>
          <w:w w:val="105"/>
        </w:rPr>
        <w:t>with</w:t>
      </w:r>
      <w:r w:rsidRPr="00E12D45">
        <w:rPr>
          <w:rFonts w:ascii="Arial" w:hAnsi="Arial" w:cs="Arial"/>
          <w:spacing w:val="-18"/>
          <w:w w:val="105"/>
        </w:rPr>
        <w:t xml:space="preserve"> </w:t>
      </w:r>
      <w:r w:rsidRPr="00E12D45">
        <w:rPr>
          <w:rFonts w:ascii="Arial" w:hAnsi="Arial" w:cs="Arial"/>
          <w:w w:val="105"/>
        </w:rPr>
        <w:t>the</w:t>
      </w:r>
      <w:r w:rsidRPr="00E12D45">
        <w:rPr>
          <w:rFonts w:ascii="Arial" w:hAnsi="Arial" w:cs="Arial"/>
          <w:spacing w:val="-18"/>
          <w:w w:val="105"/>
        </w:rPr>
        <w:t xml:space="preserve"> </w:t>
      </w:r>
      <w:r w:rsidRPr="00E12D45">
        <w:rPr>
          <w:rFonts w:ascii="Arial" w:hAnsi="Arial" w:cs="Arial"/>
          <w:w w:val="105"/>
        </w:rPr>
        <w:t>officeholder.</w:t>
      </w:r>
      <w:r w:rsidR="003B7A3C" w:rsidRPr="00E12D45">
        <w:rPr>
          <w:rFonts w:ascii="Arial" w:hAnsi="Arial" w:cs="Arial"/>
          <w:w w:val="105"/>
        </w:rPr>
        <w:t xml:space="preserve"> The test for a connected person being </w:t>
      </w:r>
      <w:r w:rsidR="007A0294" w:rsidRPr="00E12D45">
        <w:rPr>
          <w:rFonts w:ascii="Arial" w:hAnsi="Arial" w:cs="Arial"/>
          <w:w w:val="105"/>
        </w:rPr>
        <w:t>prefe</w:t>
      </w:r>
      <w:r w:rsidR="007A0294">
        <w:rPr>
          <w:rFonts w:ascii="Arial" w:hAnsi="Arial" w:cs="Arial"/>
          <w:w w:val="105"/>
        </w:rPr>
        <w:t>r</w:t>
      </w:r>
      <w:r w:rsidR="007A0294" w:rsidRPr="00E12D45">
        <w:rPr>
          <w:rFonts w:ascii="Arial" w:hAnsi="Arial" w:cs="Arial"/>
          <w:w w:val="105"/>
        </w:rPr>
        <w:t>red</w:t>
      </w:r>
      <w:r w:rsidR="003B7A3C" w:rsidRPr="00E12D45">
        <w:rPr>
          <w:rFonts w:ascii="Arial" w:hAnsi="Arial" w:cs="Arial"/>
          <w:w w:val="105"/>
        </w:rPr>
        <w:t xml:space="preserve"> is different and not relevant to this matter above as it was a supplier/creditor.</w:t>
      </w:r>
    </w:p>
    <w:p w14:paraId="714BDD68" w14:textId="77777777" w:rsidR="003B7A3C" w:rsidRPr="00E12D45" w:rsidRDefault="003B7A3C" w:rsidP="008A2BA8">
      <w:pPr>
        <w:pStyle w:val="BodyText"/>
        <w:ind w:left="837" w:right="222"/>
        <w:jc w:val="both"/>
        <w:rPr>
          <w:rFonts w:ascii="Arial" w:hAnsi="Arial" w:cs="Arial"/>
          <w:w w:val="105"/>
        </w:rPr>
      </w:pPr>
    </w:p>
    <w:p w14:paraId="243C863E" w14:textId="77777777" w:rsidR="00CE773C" w:rsidRPr="00E12D45" w:rsidRDefault="00CE773C" w:rsidP="008A2BA8">
      <w:pPr>
        <w:pStyle w:val="BodyText"/>
        <w:jc w:val="both"/>
        <w:rPr>
          <w:rFonts w:ascii="Arial" w:hAnsi="Arial" w:cs="Arial"/>
          <w:sz w:val="26"/>
        </w:rPr>
      </w:pPr>
    </w:p>
    <w:p w14:paraId="635502B3" w14:textId="0ED676B8" w:rsidR="003B7A3C" w:rsidRPr="00E12D45" w:rsidRDefault="003B7A3C" w:rsidP="008A2BA8">
      <w:pPr>
        <w:pStyle w:val="BodyText"/>
        <w:ind w:left="837" w:right="224"/>
        <w:jc w:val="both"/>
        <w:rPr>
          <w:rFonts w:ascii="Arial" w:hAnsi="Arial" w:cs="Arial"/>
          <w:w w:val="105"/>
        </w:rPr>
      </w:pPr>
      <w:r w:rsidRPr="00E12D45">
        <w:rPr>
          <w:rFonts w:ascii="Arial" w:hAnsi="Arial" w:cs="Arial"/>
          <w:w w:val="105"/>
        </w:rPr>
        <w:t xml:space="preserve">In </w:t>
      </w:r>
      <w:r w:rsidR="005E5232" w:rsidRPr="00E12D45">
        <w:rPr>
          <w:rFonts w:ascii="Arial" w:hAnsi="Arial" w:cs="Arial"/>
          <w:w w:val="105"/>
        </w:rPr>
        <w:t>order</w:t>
      </w:r>
      <w:r w:rsidRPr="00E12D45">
        <w:rPr>
          <w:rFonts w:ascii="Arial" w:hAnsi="Arial" w:cs="Arial"/>
          <w:w w:val="105"/>
        </w:rPr>
        <w:t xml:space="preserve"> to determine the preference and what was done to “create” </w:t>
      </w:r>
      <w:r w:rsidR="00CE773C" w:rsidRPr="00E12D45">
        <w:rPr>
          <w:rFonts w:ascii="Arial" w:hAnsi="Arial" w:cs="Arial"/>
          <w:w w:val="105"/>
        </w:rPr>
        <w:t xml:space="preserve">a preference, </w:t>
      </w:r>
      <w:r w:rsidRPr="00E12D45">
        <w:rPr>
          <w:rFonts w:ascii="Arial" w:hAnsi="Arial" w:cs="Arial"/>
          <w:w w:val="105"/>
        </w:rPr>
        <w:t xml:space="preserve">and </w:t>
      </w:r>
      <w:r w:rsidR="00CE773C" w:rsidRPr="00E12D45">
        <w:rPr>
          <w:rFonts w:ascii="Arial" w:hAnsi="Arial" w:cs="Arial"/>
          <w:w w:val="105"/>
        </w:rPr>
        <w:t>the fact that pressure was</w:t>
      </w:r>
      <w:r w:rsidR="00CE773C" w:rsidRPr="00E12D45">
        <w:rPr>
          <w:rFonts w:ascii="Arial" w:hAnsi="Arial" w:cs="Arial"/>
          <w:spacing w:val="1"/>
          <w:w w:val="105"/>
        </w:rPr>
        <w:t xml:space="preserve"> </w:t>
      </w:r>
      <w:r w:rsidR="00CE773C" w:rsidRPr="00E12D45">
        <w:rPr>
          <w:rFonts w:ascii="Arial" w:hAnsi="Arial" w:cs="Arial"/>
          <w:w w:val="105"/>
        </w:rPr>
        <w:t>applied by the creditor</w:t>
      </w:r>
      <w:r w:rsidRPr="00E12D45">
        <w:rPr>
          <w:rFonts w:ascii="Arial" w:hAnsi="Arial" w:cs="Arial"/>
          <w:w w:val="105"/>
        </w:rPr>
        <w:t xml:space="preserve"> wherein </w:t>
      </w:r>
      <w:r w:rsidR="009E49AB" w:rsidRPr="00E12D45">
        <w:rPr>
          <w:rFonts w:ascii="Arial" w:hAnsi="Arial" w:cs="Arial"/>
          <w:lang w:val="en-GB"/>
        </w:rPr>
        <w:t>Hard and Fast Ltd</w:t>
      </w:r>
      <w:r w:rsidR="009E49AB" w:rsidRPr="00E12D45">
        <w:rPr>
          <w:rFonts w:ascii="Arial" w:hAnsi="Arial" w:cs="Arial"/>
          <w:lang w:val="en-GB"/>
        </w:rPr>
        <w:t xml:space="preserve">., the company’s key supplier </w:t>
      </w:r>
      <w:r w:rsidR="009E49AB" w:rsidRPr="00E12D45">
        <w:rPr>
          <w:rFonts w:ascii="Arial" w:hAnsi="Arial" w:cs="Arial"/>
          <w:lang w:val="en-GB"/>
        </w:rPr>
        <w:t>demanded immediate payment of all sums owing to it and informed the Company that further supplies would only be made on a cash on delivery basis</w:t>
      </w:r>
      <w:r w:rsidR="009E49AB" w:rsidRPr="00E12D45">
        <w:rPr>
          <w:rFonts w:ascii="Arial" w:hAnsi="Arial" w:cs="Arial"/>
          <w:lang w:val="en-GB"/>
        </w:rPr>
        <w:t>, and due to the fact that the continue supply of marble was essential to the company</w:t>
      </w:r>
      <w:r w:rsidR="00836659" w:rsidRPr="00E12D45">
        <w:rPr>
          <w:rFonts w:ascii="Arial" w:hAnsi="Arial" w:cs="Arial"/>
          <w:lang w:val="en-GB"/>
        </w:rPr>
        <w:t xml:space="preserve"> it is not relevant.</w:t>
      </w:r>
      <w:r w:rsidR="00B26A02" w:rsidRPr="00E12D45">
        <w:rPr>
          <w:rFonts w:ascii="Arial" w:hAnsi="Arial" w:cs="Arial"/>
          <w:color w:val="FF0000"/>
          <w:w w:val="105"/>
        </w:rPr>
        <w:t xml:space="preserve"> </w:t>
      </w:r>
      <w:r w:rsidR="00B26A02" w:rsidRPr="00E12D45">
        <w:rPr>
          <w:rFonts w:ascii="Arial" w:hAnsi="Arial" w:cs="Arial"/>
          <w:color w:val="000000" w:themeColor="text1"/>
          <w:w w:val="105"/>
        </w:rPr>
        <w:t>Pressure</w:t>
      </w:r>
      <w:r w:rsidR="00B26A02" w:rsidRPr="00E12D45">
        <w:rPr>
          <w:rFonts w:ascii="Arial" w:hAnsi="Arial" w:cs="Arial"/>
          <w:color w:val="000000" w:themeColor="text1"/>
          <w:spacing w:val="-59"/>
          <w:w w:val="105"/>
        </w:rPr>
        <w:t xml:space="preserve"> </w:t>
      </w:r>
      <w:r w:rsidR="00B26A02" w:rsidRPr="00E12D45">
        <w:rPr>
          <w:rFonts w:ascii="Arial" w:hAnsi="Arial" w:cs="Arial"/>
          <w:color w:val="000000" w:themeColor="text1"/>
          <w:w w:val="105"/>
        </w:rPr>
        <w:t>should</w:t>
      </w:r>
      <w:r w:rsidR="00B26A02" w:rsidRPr="00E12D45">
        <w:rPr>
          <w:rFonts w:ascii="Arial" w:hAnsi="Arial" w:cs="Arial"/>
          <w:color w:val="000000" w:themeColor="text1"/>
          <w:spacing w:val="-8"/>
          <w:w w:val="105"/>
        </w:rPr>
        <w:t xml:space="preserve"> </w:t>
      </w:r>
      <w:r w:rsidR="00B26A02" w:rsidRPr="00E12D45">
        <w:rPr>
          <w:rFonts w:ascii="Arial" w:hAnsi="Arial" w:cs="Arial"/>
          <w:color w:val="000000" w:themeColor="text1"/>
          <w:w w:val="105"/>
        </w:rPr>
        <w:t>be</w:t>
      </w:r>
      <w:r w:rsidR="00B26A02" w:rsidRPr="00E12D45">
        <w:rPr>
          <w:rFonts w:ascii="Arial" w:hAnsi="Arial" w:cs="Arial"/>
          <w:color w:val="000000" w:themeColor="text1"/>
          <w:spacing w:val="-8"/>
          <w:w w:val="105"/>
        </w:rPr>
        <w:t xml:space="preserve"> </w:t>
      </w:r>
      <w:r w:rsidR="00B26A02" w:rsidRPr="00E12D45">
        <w:rPr>
          <w:rFonts w:ascii="Arial" w:hAnsi="Arial" w:cs="Arial"/>
          <w:color w:val="000000" w:themeColor="text1"/>
          <w:w w:val="105"/>
        </w:rPr>
        <w:t>considered</w:t>
      </w:r>
      <w:r w:rsidR="00B26A02" w:rsidRPr="00E12D45">
        <w:rPr>
          <w:rFonts w:ascii="Arial" w:hAnsi="Arial" w:cs="Arial"/>
          <w:color w:val="000000" w:themeColor="text1"/>
          <w:spacing w:val="-8"/>
          <w:w w:val="105"/>
        </w:rPr>
        <w:t xml:space="preserve"> </w:t>
      </w:r>
      <w:r w:rsidR="00B26A02" w:rsidRPr="00E12D45">
        <w:rPr>
          <w:rFonts w:ascii="Arial" w:hAnsi="Arial" w:cs="Arial"/>
          <w:color w:val="000000" w:themeColor="text1"/>
          <w:w w:val="105"/>
        </w:rPr>
        <w:t>relevant</w:t>
      </w:r>
      <w:r w:rsidR="00B26A02" w:rsidRPr="00E12D45">
        <w:rPr>
          <w:rFonts w:ascii="Arial" w:hAnsi="Arial" w:cs="Arial"/>
          <w:color w:val="000000" w:themeColor="text1"/>
          <w:spacing w:val="-8"/>
          <w:w w:val="105"/>
        </w:rPr>
        <w:t xml:space="preserve"> </w:t>
      </w:r>
      <w:r w:rsidR="00B26A02" w:rsidRPr="00E12D45">
        <w:rPr>
          <w:rFonts w:ascii="Arial" w:hAnsi="Arial" w:cs="Arial"/>
          <w:color w:val="000000" w:themeColor="text1"/>
          <w:w w:val="105"/>
        </w:rPr>
        <w:t>only</w:t>
      </w:r>
      <w:r w:rsidR="00B26A02" w:rsidRPr="00E12D45">
        <w:rPr>
          <w:rFonts w:ascii="Arial" w:hAnsi="Arial" w:cs="Arial"/>
          <w:color w:val="000000" w:themeColor="text1"/>
          <w:spacing w:val="-7"/>
          <w:w w:val="105"/>
        </w:rPr>
        <w:t xml:space="preserve"> </w:t>
      </w:r>
      <w:r w:rsidR="00B26A02" w:rsidRPr="00E12D45">
        <w:rPr>
          <w:rFonts w:ascii="Arial" w:hAnsi="Arial" w:cs="Arial"/>
          <w:color w:val="000000" w:themeColor="text1"/>
          <w:w w:val="105"/>
        </w:rPr>
        <w:t>to</w:t>
      </w:r>
      <w:r w:rsidR="00B26A02" w:rsidRPr="00E12D45">
        <w:rPr>
          <w:rFonts w:ascii="Arial" w:hAnsi="Arial" w:cs="Arial"/>
          <w:color w:val="000000" w:themeColor="text1"/>
          <w:spacing w:val="-8"/>
          <w:w w:val="105"/>
        </w:rPr>
        <w:t xml:space="preserve"> </w:t>
      </w:r>
      <w:r w:rsidR="00B26A02" w:rsidRPr="00E12D45">
        <w:rPr>
          <w:rFonts w:ascii="Arial" w:hAnsi="Arial" w:cs="Arial"/>
          <w:color w:val="000000" w:themeColor="text1"/>
          <w:w w:val="105"/>
        </w:rPr>
        <w:t>whether</w:t>
      </w:r>
      <w:r w:rsidR="00B26A02" w:rsidRPr="00E12D45">
        <w:rPr>
          <w:rFonts w:ascii="Arial" w:hAnsi="Arial" w:cs="Arial"/>
          <w:color w:val="000000" w:themeColor="text1"/>
          <w:spacing w:val="-8"/>
          <w:w w:val="105"/>
        </w:rPr>
        <w:t xml:space="preserve"> </w:t>
      </w:r>
      <w:r w:rsidR="00B26A02" w:rsidRPr="00E12D45">
        <w:rPr>
          <w:rFonts w:ascii="Arial" w:hAnsi="Arial" w:cs="Arial"/>
          <w:color w:val="000000" w:themeColor="text1"/>
          <w:w w:val="105"/>
        </w:rPr>
        <w:t>there</w:t>
      </w:r>
      <w:r w:rsidR="00B26A02" w:rsidRPr="00E12D45">
        <w:rPr>
          <w:rFonts w:ascii="Arial" w:hAnsi="Arial" w:cs="Arial"/>
          <w:color w:val="000000" w:themeColor="text1"/>
          <w:spacing w:val="-8"/>
          <w:w w:val="105"/>
        </w:rPr>
        <w:t xml:space="preserve"> </w:t>
      </w:r>
      <w:r w:rsidR="00B26A02" w:rsidRPr="00E12D45">
        <w:rPr>
          <w:rFonts w:ascii="Arial" w:hAnsi="Arial" w:cs="Arial"/>
          <w:color w:val="000000" w:themeColor="text1"/>
          <w:w w:val="105"/>
        </w:rPr>
        <w:t>is</w:t>
      </w:r>
      <w:r w:rsidR="00B26A02" w:rsidRPr="00E12D45">
        <w:rPr>
          <w:rFonts w:ascii="Arial" w:hAnsi="Arial" w:cs="Arial"/>
          <w:color w:val="000000" w:themeColor="text1"/>
          <w:spacing w:val="-7"/>
          <w:w w:val="105"/>
        </w:rPr>
        <w:t xml:space="preserve"> </w:t>
      </w:r>
      <w:r w:rsidR="00B26A02" w:rsidRPr="00E12D45">
        <w:rPr>
          <w:rFonts w:ascii="Arial" w:hAnsi="Arial" w:cs="Arial"/>
          <w:color w:val="000000" w:themeColor="text1"/>
          <w:w w:val="105"/>
        </w:rPr>
        <w:t>the</w:t>
      </w:r>
      <w:r w:rsidR="00B26A02" w:rsidRPr="00E12D45">
        <w:rPr>
          <w:rFonts w:ascii="Arial" w:hAnsi="Arial" w:cs="Arial"/>
          <w:color w:val="000000" w:themeColor="text1"/>
          <w:spacing w:val="-8"/>
          <w:w w:val="105"/>
        </w:rPr>
        <w:t xml:space="preserve"> </w:t>
      </w:r>
      <w:r w:rsidR="00B26A02" w:rsidRPr="00E12D45">
        <w:rPr>
          <w:rFonts w:ascii="Arial" w:hAnsi="Arial" w:cs="Arial"/>
          <w:color w:val="000000" w:themeColor="text1"/>
          <w:w w:val="105"/>
        </w:rPr>
        <w:t>requisite</w:t>
      </w:r>
      <w:r w:rsidR="00B26A02" w:rsidRPr="00E12D45">
        <w:rPr>
          <w:rFonts w:ascii="Arial" w:hAnsi="Arial" w:cs="Arial"/>
          <w:color w:val="000000" w:themeColor="text1"/>
          <w:spacing w:val="-8"/>
          <w:w w:val="105"/>
        </w:rPr>
        <w:t xml:space="preserve"> </w:t>
      </w:r>
      <w:r w:rsidR="00B26A02" w:rsidRPr="00E12D45">
        <w:rPr>
          <w:rFonts w:ascii="Arial" w:hAnsi="Arial" w:cs="Arial"/>
          <w:color w:val="000000" w:themeColor="text1"/>
          <w:w w:val="105"/>
        </w:rPr>
        <w:t>desire.</w:t>
      </w:r>
    </w:p>
    <w:p w14:paraId="1C800B7E" w14:textId="77777777" w:rsidR="003B7A3C" w:rsidRPr="00E12D45" w:rsidRDefault="003B7A3C" w:rsidP="008A2BA8">
      <w:pPr>
        <w:pStyle w:val="BodyText"/>
        <w:ind w:left="837" w:right="224"/>
        <w:jc w:val="both"/>
        <w:rPr>
          <w:rFonts w:ascii="Arial" w:hAnsi="Arial" w:cs="Arial"/>
          <w:w w:val="105"/>
        </w:rPr>
      </w:pPr>
    </w:p>
    <w:p w14:paraId="524E0C61" w14:textId="77777777" w:rsidR="00CE773C" w:rsidRPr="00E12D45" w:rsidRDefault="00CE773C" w:rsidP="008A2BA8">
      <w:pPr>
        <w:pStyle w:val="BodyText"/>
        <w:jc w:val="both"/>
        <w:rPr>
          <w:rFonts w:ascii="Arial" w:hAnsi="Arial" w:cs="Arial"/>
          <w:color w:val="FF0000"/>
          <w:sz w:val="26"/>
        </w:rPr>
      </w:pPr>
    </w:p>
    <w:p w14:paraId="173DBBC9" w14:textId="12C80E09" w:rsidR="00CE773C" w:rsidRPr="00E12D45" w:rsidRDefault="00CE773C" w:rsidP="008A2BA8">
      <w:pPr>
        <w:pStyle w:val="BodyText"/>
        <w:ind w:left="837" w:right="221"/>
        <w:jc w:val="both"/>
        <w:rPr>
          <w:rFonts w:ascii="Arial" w:hAnsi="Arial" w:cs="Arial"/>
          <w:color w:val="000000" w:themeColor="text1"/>
        </w:rPr>
      </w:pPr>
      <w:r w:rsidRPr="00E12D45">
        <w:rPr>
          <w:rFonts w:ascii="Arial" w:hAnsi="Arial" w:cs="Arial"/>
          <w:color w:val="000000" w:themeColor="text1"/>
          <w:w w:val="105"/>
        </w:rPr>
        <w:t>The relevant time within which a preference needs to have been given to come within section</w:t>
      </w:r>
      <w:r w:rsidR="007A0294">
        <w:rPr>
          <w:rFonts w:ascii="Arial" w:hAnsi="Arial" w:cs="Arial"/>
          <w:color w:val="000000" w:themeColor="text1"/>
          <w:w w:val="105"/>
        </w:rPr>
        <w:t xml:space="preserve"> </w:t>
      </w:r>
      <w:r w:rsidRPr="00E12D45">
        <w:rPr>
          <w:rFonts w:ascii="Arial" w:hAnsi="Arial" w:cs="Arial"/>
          <w:color w:val="000000" w:themeColor="text1"/>
          <w:spacing w:val="-59"/>
          <w:w w:val="105"/>
        </w:rPr>
        <w:t xml:space="preserve"> </w:t>
      </w:r>
      <w:r w:rsidRPr="00E12D45">
        <w:rPr>
          <w:rFonts w:ascii="Arial" w:hAnsi="Arial" w:cs="Arial"/>
          <w:color w:val="000000" w:themeColor="text1"/>
          <w:w w:val="105"/>
        </w:rPr>
        <w:t xml:space="preserve">239 of the Act </w:t>
      </w:r>
      <w:r w:rsidR="00232EC8" w:rsidRPr="00E12D45">
        <w:rPr>
          <w:rFonts w:ascii="Arial" w:hAnsi="Arial" w:cs="Arial"/>
          <w:color w:val="000000" w:themeColor="text1"/>
          <w:w w:val="105"/>
        </w:rPr>
        <w:t xml:space="preserve">is </w:t>
      </w:r>
      <w:r w:rsidRPr="00E12D45">
        <w:rPr>
          <w:rFonts w:ascii="Arial" w:hAnsi="Arial" w:cs="Arial"/>
          <w:color w:val="000000" w:themeColor="text1"/>
          <w:w w:val="105"/>
        </w:rPr>
        <w:t>within</w:t>
      </w:r>
      <w:r w:rsidRPr="00E12D45">
        <w:rPr>
          <w:rFonts w:ascii="Arial" w:hAnsi="Arial" w:cs="Arial"/>
          <w:color w:val="000000" w:themeColor="text1"/>
          <w:spacing w:val="-11"/>
          <w:w w:val="105"/>
        </w:rPr>
        <w:t xml:space="preserve"> </w:t>
      </w:r>
      <w:r w:rsidRPr="00E12D45">
        <w:rPr>
          <w:rFonts w:ascii="Arial" w:hAnsi="Arial" w:cs="Arial"/>
          <w:color w:val="000000" w:themeColor="text1"/>
          <w:w w:val="105"/>
        </w:rPr>
        <w:t>the</w:t>
      </w:r>
      <w:r w:rsidRPr="00E12D45">
        <w:rPr>
          <w:rFonts w:ascii="Arial" w:hAnsi="Arial" w:cs="Arial"/>
          <w:color w:val="000000" w:themeColor="text1"/>
          <w:spacing w:val="-12"/>
          <w:w w:val="105"/>
        </w:rPr>
        <w:t xml:space="preserve"> </w:t>
      </w:r>
      <w:r w:rsidRPr="00E12D45">
        <w:rPr>
          <w:rFonts w:ascii="Arial" w:hAnsi="Arial" w:cs="Arial"/>
          <w:color w:val="000000" w:themeColor="text1"/>
          <w:w w:val="105"/>
        </w:rPr>
        <w:t>six</w:t>
      </w:r>
      <w:r w:rsidRPr="00E12D45">
        <w:rPr>
          <w:rFonts w:ascii="Arial" w:hAnsi="Arial" w:cs="Arial"/>
          <w:color w:val="000000" w:themeColor="text1"/>
          <w:spacing w:val="-11"/>
          <w:w w:val="105"/>
        </w:rPr>
        <w:t xml:space="preserve"> </w:t>
      </w:r>
      <w:r w:rsidRPr="00E12D45">
        <w:rPr>
          <w:rFonts w:ascii="Arial" w:hAnsi="Arial" w:cs="Arial"/>
          <w:color w:val="000000" w:themeColor="text1"/>
          <w:w w:val="105"/>
        </w:rPr>
        <w:t>months</w:t>
      </w:r>
      <w:r w:rsidRPr="00E12D45">
        <w:rPr>
          <w:rFonts w:ascii="Arial" w:hAnsi="Arial" w:cs="Arial"/>
          <w:color w:val="000000" w:themeColor="text1"/>
          <w:spacing w:val="-12"/>
          <w:w w:val="105"/>
        </w:rPr>
        <w:t xml:space="preserve"> </w:t>
      </w:r>
      <w:r w:rsidRPr="00E12D45">
        <w:rPr>
          <w:rFonts w:ascii="Arial" w:hAnsi="Arial" w:cs="Arial"/>
          <w:color w:val="000000" w:themeColor="text1"/>
          <w:w w:val="105"/>
        </w:rPr>
        <w:t>prior</w:t>
      </w:r>
      <w:r w:rsidRPr="00E12D45">
        <w:rPr>
          <w:rFonts w:ascii="Arial" w:hAnsi="Arial" w:cs="Arial"/>
          <w:color w:val="000000" w:themeColor="text1"/>
          <w:spacing w:val="-11"/>
          <w:w w:val="105"/>
        </w:rPr>
        <w:t xml:space="preserve"> </w:t>
      </w:r>
      <w:r w:rsidRPr="00E12D45">
        <w:rPr>
          <w:rFonts w:ascii="Arial" w:hAnsi="Arial" w:cs="Arial"/>
          <w:color w:val="000000" w:themeColor="text1"/>
          <w:w w:val="105"/>
        </w:rPr>
        <w:t>to</w:t>
      </w:r>
      <w:r w:rsidRPr="00E12D45">
        <w:rPr>
          <w:rFonts w:ascii="Arial" w:hAnsi="Arial" w:cs="Arial"/>
          <w:color w:val="000000" w:themeColor="text1"/>
          <w:spacing w:val="-12"/>
          <w:w w:val="105"/>
        </w:rPr>
        <w:t xml:space="preserve"> </w:t>
      </w:r>
      <w:r w:rsidRPr="00E12D45">
        <w:rPr>
          <w:rFonts w:ascii="Arial" w:hAnsi="Arial" w:cs="Arial"/>
          <w:color w:val="000000" w:themeColor="text1"/>
          <w:w w:val="105"/>
        </w:rPr>
        <w:t>the</w:t>
      </w:r>
      <w:r w:rsidRPr="00E12D45">
        <w:rPr>
          <w:rFonts w:ascii="Arial" w:hAnsi="Arial" w:cs="Arial"/>
          <w:color w:val="000000" w:themeColor="text1"/>
          <w:spacing w:val="-11"/>
          <w:w w:val="105"/>
        </w:rPr>
        <w:t xml:space="preserve"> </w:t>
      </w:r>
      <w:r w:rsidRPr="00E12D45">
        <w:rPr>
          <w:rFonts w:ascii="Arial" w:hAnsi="Arial" w:cs="Arial"/>
          <w:color w:val="000000" w:themeColor="text1"/>
          <w:w w:val="105"/>
        </w:rPr>
        <w:t>onset</w:t>
      </w:r>
      <w:r w:rsidRPr="00E12D45">
        <w:rPr>
          <w:rFonts w:ascii="Arial" w:hAnsi="Arial" w:cs="Arial"/>
          <w:color w:val="000000" w:themeColor="text1"/>
          <w:spacing w:val="-11"/>
          <w:w w:val="105"/>
        </w:rPr>
        <w:t xml:space="preserve"> </w:t>
      </w:r>
      <w:r w:rsidRPr="00E12D45">
        <w:rPr>
          <w:rFonts w:ascii="Arial" w:hAnsi="Arial" w:cs="Arial"/>
          <w:color w:val="000000" w:themeColor="text1"/>
          <w:w w:val="105"/>
        </w:rPr>
        <w:t>of</w:t>
      </w:r>
      <w:r w:rsidRPr="00E12D45">
        <w:rPr>
          <w:rFonts w:ascii="Arial" w:hAnsi="Arial" w:cs="Arial"/>
          <w:color w:val="000000" w:themeColor="text1"/>
          <w:spacing w:val="-12"/>
          <w:w w:val="105"/>
        </w:rPr>
        <w:t xml:space="preserve"> </w:t>
      </w:r>
      <w:r w:rsidRPr="00E12D45">
        <w:rPr>
          <w:rFonts w:ascii="Arial" w:hAnsi="Arial" w:cs="Arial"/>
          <w:color w:val="000000" w:themeColor="text1"/>
          <w:w w:val="105"/>
        </w:rPr>
        <w:t>insolvency</w:t>
      </w:r>
      <w:r w:rsidRPr="00E12D45">
        <w:rPr>
          <w:rFonts w:ascii="Arial" w:hAnsi="Arial" w:cs="Arial"/>
          <w:color w:val="000000" w:themeColor="text1"/>
          <w:spacing w:val="-11"/>
          <w:w w:val="105"/>
        </w:rPr>
        <w:t xml:space="preserve"> </w:t>
      </w:r>
      <w:r w:rsidRPr="00E12D45">
        <w:rPr>
          <w:rFonts w:ascii="Arial" w:hAnsi="Arial" w:cs="Arial"/>
          <w:color w:val="000000" w:themeColor="text1"/>
          <w:w w:val="105"/>
        </w:rPr>
        <w:t>if</w:t>
      </w:r>
      <w:r w:rsidRPr="00E12D45">
        <w:rPr>
          <w:rFonts w:ascii="Arial" w:hAnsi="Arial" w:cs="Arial"/>
          <w:color w:val="000000" w:themeColor="text1"/>
          <w:spacing w:val="-12"/>
          <w:w w:val="105"/>
        </w:rPr>
        <w:t xml:space="preserve"> </w:t>
      </w:r>
      <w:r w:rsidRPr="00E12D45">
        <w:rPr>
          <w:rFonts w:ascii="Arial" w:hAnsi="Arial" w:cs="Arial"/>
          <w:color w:val="000000" w:themeColor="text1"/>
          <w:w w:val="105"/>
        </w:rPr>
        <w:t>i</w:t>
      </w:r>
      <w:r w:rsidR="000B29AC" w:rsidRPr="00E12D45">
        <w:rPr>
          <w:rFonts w:ascii="Arial" w:hAnsi="Arial" w:cs="Arial"/>
          <w:color w:val="000000" w:themeColor="text1"/>
          <w:w w:val="105"/>
        </w:rPr>
        <w:t xml:space="preserve">t is in  </w:t>
      </w:r>
      <w:r w:rsidR="008A2BA8" w:rsidRPr="00E12D45">
        <w:rPr>
          <w:rFonts w:ascii="Arial" w:hAnsi="Arial" w:cs="Arial"/>
          <w:color w:val="000000" w:themeColor="text1"/>
          <w:w w:val="105"/>
        </w:rPr>
        <w:t>favor</w:t>
      </w:r>
      <w:r w:rsidRPr="00E12D45">
        <w:rPr>
          <w:rFonts w:ascii="Arial" w:hAnsi="Arial" w:cs="Arial"/>
          <w:color w:val="000000" w:themeColor="text1"/>
          <w:spacing w:val="-12"/>
          <w:w w:val="105"/>
        </w:rPr>
        <w:t xml:space="preserve"> </w:t>
      </w:r>
      <w:r w:rsidRPr="00E12D45">
        <w:rPr>
          <w:rFonts w:ascii="Arial" w:hAnsi="Arial" w:cs="Arial"/>
          <w:color w:val="000000" w:themeColor="text1"/>
          <w:w w:val="105"/>
        </w:rPr>
        <w:t>of</w:t>
      </w:r>
      <w:r w:rsidRPr="00E12D45">
        <w:rPr>
          <w:rFonts w:ascii="Arial" w:hAnsi="Arial" w:cs="Arial"/>
          <w:color w:val="000000" w:themeColor="text1"/>
          <w:spacing w:val="-11"/>
          <w:w w:val="105"/>
        </w:rPr>
        <w:t xml:space="preserve"> </w:t>
      </w:r>
      <w:r w:rsidRPr="00E12D45">
        <w:rPr>
          <w:rFonts w:ascii="Arial" w:hAnsi="Arial" w:cs="Arial"/>
          <w:color w:val="000000" w:themeColor="text1"/>
          <w:w w:val="105"/>
        </w:rPr>
        <w:t>a</w:t>
      </w:r>
      <w:r w:rsidR="000B29AC" w:rsidRPr="00E12D45">
        <w:rPr>
          <w:rFonts w:ascii="Arial" w:hAnsi="Arial" w:cs="Arial"/>
          <w:color w:val="000000" w:themeColor="text1"/>
          <w:w w:val="105"/>
        </w:rPr>
        <w:t xml:space="preserve"> </w:t>
      </w:r>
      <w:r w:rsidRPr="00E12D45">
        <w:rPr>
          <w:rFonts w:ascii="Arial" w:hAnsi="Arial" w:cs="Arial"/>
          <w:color w:val="000000" w:themeColor="text1"/>
          <w:spacing w:val="-59"/>
          <w:w w:val="105"/>
        </w:rPr>
        <w:t xml:space="preserve"> </w:t>
      </w:r>
      <w:r w:rsidRPr="00E12D45">
        <w:rPr>
          <w:rFonts w:ascii="Arial" w:hAnsi="Arial" w:cs="Arial"/>
          <w:color w:val="000000" w:themeColor="text1"/>
          <w:w w:val="105"/>
        </w:rPr>
        <w:t>person</w:t>
      </w:r>
      <w:r w:rsidRPr="00E12D45">
        <w:rPr>
          <w:rFonts w:ascii="Arial" w:hAnsi="Arial" w:cs="Arial"/>
          <w:color w:val="000000" w:themeColor="text1"/>
          <w:spacing w:val="-8"/>
          <w:w w:val="105"/>
        </w:rPr>
        <w:t xml:space="preserve"> </w:t>
      </w:r>
      <w:r w:rsidRPr="00E12D45">
        <w:rPr>
          <w:rFonts w:ascii="Arial" w:hAnsi="Arial" w:cs="Arial"/>
          <w:color w:val="000000" w:themeColor="text1"/>
          <w:w w:val="105"/>
        </w:rPr>
        <w:t>not</w:t>
      </w:r>
      <w:r w:rsidRPr="00E12D45">
        <w:rPr>
          <w:rFonts w:ascii="Arial" w:hAnsi="Arial" w:cs="Arial"/>
          <w:color w:val="000000" w:themeColor="text1"/>
          <w:spacing w:val="-7"/>
          <w:w w:val="105"/>
        </w:rPr>
        <w:t xml:space="preserve"> </w:t>
      </w:r>
      <w:r w:rsidRPr="00E12D45">
        <w:rPr>
          <w:rFonts w:ascii="Arial" w:hAnsi="Arial" w:cs="Arial"/>
          <w:color w:val="000000" w:themeColor="text1"/>
          <w:w w:val="105"/>
        </w:rPr>
        <w:t>connected</w:t>
      </w:r>
      <w:r w:rsidRPr="00E12D45">
        <w:rPr>
          <w:rFonts w:ascii="Arial" w:hAnsi="Arial" w:cs="Arial"/>
          <w:color w:val="000000" w:themeColor="text1"/>
          <w:spacing w:val="-8"/>
          <w:w w:val="105"/>
        </w:rPr>
        <w:t xml:space="preserve"> </w:t>
      </w:r>
      <w:r w:rsidRPr="00E12D45">
        <w:rPr>
          <w:rFonts w:ascii="Arial" w:hAnsi="Arial" w:cs="Arial"/>
          <w:color w:val="000000" w:themeColor="text1"/>
          <w:w w:val="105"/>
        </w:rPr>
        <w:t>to</w:t>
      </w:r>
      <w:r w:rsidRPr="00E12D45">
        <w:rPr>
          <w:rFonts w:ascii="Arial" w:hAnsi="Arial" w:cs="Arial"/>
          <w:color w:val="000000" w:themeColor="text1"/>
          <w:spacing w:val="-8"/>
          <w:w w:val="105"/>
        </w:rPr>
        <w:t xml:space="preserve"> </w:t>
      </w:r>
      <w:r w:rsidRPr="00E12D45">
        <w:rPr>
          <w:rFonts w:ascii="Arial" w:hAnsi="Arial" w:cs="Arial"/>
          <w:color w:val="000000" w:themeColor="text1"/>
          <w:w w:val="105"/>
        </w:rPr>
        <w:t>the</w:t>
      </w:r>
      <w:r w:rsidRPr="00E12D45">
        <w:rPr>
          <w:rFonts w:ascii="Arial" w:hAnsi="Arial" w:cs="Arial"/>
          <w:color w:val="000000" w:themeColor="text1"/>
          <w:spacing w:val="-8"/>
          <w:w w:val="105"/>
        </w:rPr>
        <w:t xml:space="preserve"> </w:t>
      </w:r>
      <w:r w:rsidRPr="00E12D45">
        <w:rPr>
          <w:rFonts w:ascii="Arial" w:hAnsi="Arial" w:cs="Arial"/>
          <w:color w:val="000000" w:themeColor="text1"/>
          <w:w w:val="105"/>
        </w:rPr>
        <w:t>company.</w:t>
      </w:r>
    </w:p>
    <w:p w14:paraId="3659B9A1" w14:textId="77777777" w:rsidR="00CE773C" w:rsidRPr="00E12D45" w:rsidRDefault="00CE773C" w:rsidP="008A2BA8">
      <w:pPr>
        <w:pStyle w:val="BodyText"/>
        <w:jc w:val="both"/>
        <w:rPr>
          <w:rFonts w:ascii="Arial" w:hAnsi="Arial" w:cs="Arial"/>
          <w:color w:val="FF0000"/>
          <w:sz w:val="26"/>
        </w:rPr>
      </w:pPr>
    </w:p>
    <w:p w14:paraId="5B4FD394" w14:textId="77777777" w:rsidR="00232EC8" w:rsidRPr="00E12D45" w:rsidRDefault="00232EC8" w:rsidP="008A2BA8">
      <w:pPr>
        <w:pStyle w:val="BodyText"/>
        <w:ind w:left="837" w:right="224"/>
        <w:jc w:val="both"/>
        <w:rPr>
          <w:rFonts w:ascii="Arial" w:hAnsi="Arial" w:cs="Arial"/>
          <w:color w:val="000000" w:themeColor="text1"/>
          <w:spacing w:val="-9"/>
          <w:w w:val="105"/>
        </w:rPr>
      </w:pPr>
    </w:p>
    <w:p w14:paraId="6407CE11" w14:textId="609524F3" w:rsidR="00CE773C" w:rsidRPr="00E12D45" w:rsidRDefault="00232EC8" w:rsidP="008A2BA8">
      <w:pPr>
        <w:pStyle w:val="BodyText"/>
        <w:ind w:left="837" w:right="224"/>
        <w:jc w:val="both"/>
        <w:rPr>
          <w:rFonts w:ascii="Arial" w:hAnsi="Arial" w:cs="Arial"/>
          <w:color w:val="000000" w:themeColor="text1"/>
          <w:spacing w:val="-7"/>
          <w:w w:val="105"/>
        </w:rPr>
      </w:pPr>
      <w:r w:rsidRPr="00E12D45">
        <w:rPr>
          <w:rFonts w:ascii="Arial" w:hAnsi="Arial" w:cs="Arial"/>
          <w:color w:val="000000" w:themeColor="text1"/>
          <w:w w:val="105"/>
        </w:rPr>
        <w:t>A</w:t>
      </w:r>
      <w:r w:rsidR="00CE773C" w:rsidRPr="00E12D45">
        <w:rPr>
          <w:rFonts w:ascii="Arial" w:hAnsi="Arial" w:cs="Arial"/>
          <w:color w:val="000000" w:themeColor="text1"/>
          <w:w w:val="105"/>
        </w:rPr>
        <w:t>t</w:t>
      </w:r>
      <w:r w:rsidR="00CE773C" w:rsidRPr="00E12D45">
        <w:rPr>
          <w:rFonts w:ascii="Arial" w:hAnsi="Arial" w:cs="Arial"/>
          <w:color w:val="000000" w:themeColor="text1"/>
          <w:spacing w:val="-10"/>
          <w:w w:val="105"/>
        </w:rPr>
        <w:t xml:space="preserve"> </w:t>
      </w:r>
      <w:r w:rsidR="00CE773C" w:rsidRPr="00E12D45">
        <w:rPr>
          <w:rFonts w:ascii="Arial" w:hAnsi="Arial" w:cs="Arial"/>
          <w:color w:val="000000" w:themeColor="text1"/>
          <w:w w:val="105"/>
        </w:rPr>
        <w:t>the</w:t>
      </w:r>
      <w:r w:rsidR="00CE773C" w:rsidRPr="00E12D45">
        <w:rPr>
          <w:rFonts w:ascii="Arial" w:hAnsi="Arial" w:cs="Arial"/>
          <w:color w:val="000000" w:themeColor="text1"/>
          <w:spacing w:val="-11"/>
          <w:w w:val="105"/>
        </w:rPr>
        <w:t xml:space="preserve"> </w:t>
      </w:r>
      <w:r w:rsidR="00CE773C" w:rsidRPr="00E12D45">
        <w:rPr>
          <w:rFonts w:ascii="Arial" w:hAnsi="Arial" w:cs="Arial"/>
          <w:color w:val="000000" w:themeColor="text1"/>
          <w:w w:val="105"/>
        </w:rPr>
        <w:t>time</w:t>
      </w:r>
      <w:r w:rsidR="00CE773C" w:rsidRPr="00E12D45">
        <w:rPr>
          <w:rFonts w:ascii="Arial" w:hAnsi="Arial" w:cs="Arial"/>
          <w:color w:val="000000" w:themeColor="text1"/>
          <w:spacing w:val="-11"/>
          <w:w w:val="105"/>
        </w:rPr>
        <w:t xml:space="preserve"> </w:t>
      </w:r>
      <w:r w:rsidR="00CE773C" w:rsidRPr="00E12D45">
        <w:rPr>
          <w:rFonts w:ascii="Arial" w:hAnsi="Arial" w:cs="Arial"/>
          <w:color w:val="000000" w:themeColor="text1"/>
          <w:w w:val="105"/>
        </w:rPr>
        <w:t>the</w:t>
      </w:r>
      <w:r w:rsidR="00CE773C" w:rsidRPr="00E12D45">
        <w:rPr>
          <w:rFonts w:ascii="Arial" w:hAnsi="Arial" w:cs="Arial"/>
          <w:color w:val="000000" w:themeColor="text1"/>
          <w:spacing w:val="-10"/>
          <w:w w:val="105"/>
        </w:rPr>
        <w:t xml:space="preserve"> </w:t>
      </w:r>
      <w:r w:rsidR="00CE773C" w:rsidRPr="00E12D45">
        <w:rPr>
          <w:rFonts w:ascii="Arial" w:hAnsi="Arial" w:cs="Arial"/>
          <w:color w:val="000000" w:themeColor="text1"/>
          <w:w w:val="105"/>
        </w:rPr>
        <w:t>preference</w:t>
      </w:r>
      <w:r w:rsidR="00CE773C" w:rsidRPr="00E12D45">
        <w:rPr>
          <w:rFonts w:ascii="Arial" w:hAnsi="Arial" w:cs="Arial"/>
          <w:color w:val="000000" w:themeColor="text1"/>
          <w:spacing w:val="-11"/>
          <w:w w:val="105"/>
        </w:rPr>
        <w:t xml:space="preserve"> </w:t>
      </w:r>
      <w:r w:rsidR="00CE773C" w:rsidRPr="00E12D45">
        <w:rPr>
          <w:rFonts w:ascii="Arial" w:hAnsi="Arial" w:cs="Arial"/>
          <w:color w:val="000000" w:themeColor="text1"/>
          <w:w w:val="105"/>
        </w:rPr>
        <w:t>was</w:t>
      </w:r>
      <w:r w:rsidR="00CE773C" w:rsidRPr="00E12D45">
        <w:rPr>
          <w:rFonts w:ascii="Arial" w:hAnsi="Arial" w:cs="Arial"/>
          <w:color w:val="000000" w:themeColor="text1"/>
          <w:spacing w:val="-10"/>
          <w:w w:val="105"/>
        </w:rPr>
        <w:t xml:space="preserve"> </w:t>
      </w:r>
      <w:r w:rsidR="00CE773C" w:rsidRPr="00E12D45">
        <w:rPr>
          <w:rFonts w:ascii="Arial" w:hAnsi="Arial" w:cs="Arial"/>
          <w:color w:val="000000" w:themeColor="text1"/>
          <w:w w:val="105"/>
        </w:rPr>
        <w:t>given,</w:t>
      </w:r>
      <w:r w:rsidR="00CE773C" w:rsidRPr="00E12D45">
        <w:rPr>
          <w:rFonts w:ascii="Arial" w:hAnsi="Arial" w:cs="Arial"/>
          <w:color w:val="000000" w:themeColor="text1"/>
          <w:spacing w:val="-10"/>
          <w:w w:val="105"/>
        </w:rPr>
        <w:t xml:space="preserve"> </w:t>
      </w:r>
      <w:r w:rsidR="00CE773C" w:rsidRPr="00E12D45">
        <w:rPr>
          <w:rFonts w:ascii="Arial" w:hAnsi="Arial" w:cs="Arial"/>
          <w:color w:val="000000" w:themeColor="text1"/>
          <w:w w:val="105"/>
        </w:rPr>
        <w:t>either</w:t>
      </w:r>
      <w:r w:rsidR="00CE773C" w:rsidRPr="00E12D45">
        <w:rPr>
          <w:rFonts w:ascii="Arial" w:hAnsi="Arial" w:cs="Arial"/>
          <w:color w:val="000000" w:themeColor="text1"/>
          <w:spacing w:val="-10"/>
          <w:w w:val="105"/>
        </w:rPr>
        <w:t xml:space="preserve"> </w:t>
      </w:r>
      <w:r w:rsidR="00CE773C" w:rsidRPr="00E12D45">
        <w:rPr>
          <w:rFonts w:ascii="Arial" w:hAnsi="Arial" w:cs="Arial"/>
          <w:color w:val="000000" w:themeColor="text1"/>
          <w:w w:val="105"/>
        </w:rPr>
        <w:t>the</w:t>
      </w:r>
      <w:r w:rsidR="00CE773C" w:rsidRPr="00E12D45">
        <w:rPr>
          <w:rFonts w:ascii="Arial" w:hAnsi="Arial" w:cs="Arial"/>
          <w:color w:val="000000" w:themeColor="text1"/>
          <w:spacing w:val="-11"/>
          <w:w w:val="105"/>
        </w:rPr>
        <w:t xml:space="preserve"> </w:t>
      </w:r>
      <w:r w:rsidR="00CE773C" w:rsidRPr="00E12D45">
        <w:rPr>
          <w:rFonts w:ascii="Arial" w:hAnsi="Arial" w:cs="Arial"/>
          <w:color w:val="000000" w:themeColor="text1"/>
          <w:w w:val="105"/>
        </w:rPr>
        <w:t>company</w:t>
      </w:r>
      <w:r w:rsidR="00CE773C" w:rsidRPr="00E12D45">
        <w:rPr>
          <w:rFonts w:ascii="Arial" w:hAnsi="Arial" w:cs="Arial"/>
          <w:color w:val="000000" w:themeColor="text1"/>
          <w:spacing w:val="-9"/>
          <w:w w:val="105"/>
        </w:rPr>
        <w:t xml:space="preserve"> </w:t>
      </w:r>
      <w:r w:rsidR="00CE773C" w:rsidRPr="00E12D45">
        <w:rPr>
          <w:rFonts w:ascii="Arial" w:hAnsi="Arial" w:cs="Arial"/>
          <w:color w:val="000000" w:themeColor="text1"/>
          <w:w w:val="105"/>
        </w:rPr>
        <w:t>was</w:t>
      </w:r>
      <w:r w:rsidR="00CE773C" w:rsidRPr="00E12D45">
        <w:rPr>
          <w:rFonts w:ascii="Arial" w:hAnsi="Arial" w:cs="Arial"/>
          <w:color w:val="000000" w:themeColor="text1"/>
          <w:spacing w:val="-10"/>
          <w:w w:val="105"/>
        </w:rPr>
        <w:t xml:space="preserve"> </w:t>
      </w:r>
      <w:r w:rsidR="00CE773C" w:rsidRPr="00E12D45">
        <w:rPr>
          <w:rFonts w:ascii="Arial" w:hAnsi="Arial" w:cs="Arial"/>
          <w:color w:val="000000" w:themeColor="text1"/>
          <w:w w:val="105"/>
        </w:rPr>
        <w:t>unable</w:t>
      </w:r>
      <w:r w:rsidR="00CE773C" w:rsidRPr="00E12D45">
        <w:rPr>
          <w:rFonts w:ascii="Arial" w:hAnsi="Arial" w:cs="Arial"/>
          <w:color w:val="000000" w:themeColor="text1"/>
          <w:spacing w:val="-11"/>
          <w:w w:val="105"/>
        </w:rPr>
        <w:t xml:space="preserve"> </w:t>
      </w:r>
      <w:r w:rsidR="00CE773C" w:rsidRPr="00E12D45">
        <w:rPr>
          <w:rFonts w:ascii="Arial" w:hAnsi="Arial" w:cs="Arial"/>
          <w:color w:val="000000" w:themeColor="text1"/>
          <w:w w:val="105"/>
        </w:rPr>
        <w:t>to</w:t>
      </w:r>
      <w:r w:rsidR="00CE773C" w:rsidRPr="00E12D45">
        <w:rPr>
          <w:rFonts w:ascii="Arial" w:hAnsi="Arial" w:cs="Arial"/>
          <w:color w:val="000000" w:themeColor="text1"/>
          <w:spacing w:val="-11"/>
          <w:w w:val="105"/>
        </w:rPr>
        <w:t xml:space="preserve"> </w:t>
      </w:r>
      <w:r w:rsidR="00CE773C" w:rsidRPr="00E12D45">
        <w:rPr>
          <w:rFonts w:ascii="Arial" w:hAnsi="Arial" w:cs="Arial"/>
          <w:color w:val="000000" w:themeColor="text1"/>
          <w:w w:val="105"/>
        </w:rPr>
        <w:t>pay</w:t>
      </w:r>
      <w:r w:rsidR="00CE773C" w:rsidRPr="00E12D45">
        <w:rPr>
          <w:rFonts w:ascii="Arial" w:hAnsi="Arial" w:cs="Arial"/>
          <w:color w:val="000000" w:themeColor="text1"/>
          <w:spacing w:val="-10"/>
          <w:w w:val="105"/>
        </w:rPr>
        <w:t xml:space="preserve"> </w:t>
      </w:r>
      <w:r w:rsidR="00CE773C" w:rsidRPr="00E12D45">
        <w:rPr>
          <w:rFonts w:ascii="Arial" w:hAnsi="Arial" w:cs="Arial"/>
          <w:color w:val="000000" w:themeColor="text1"/>
          <w:w w:val="105"/>
        </w:rPr>
        <w:t>its</w:t>
      </w:r>
      <w:r w:rsidR="00CE773C" w:rsidRPr="00E12D45">
        <w:rPr>
          <w:rFonts w:ascii="Arial" w:hAnsi="Arial" w:cs="Arial"/>
          <w:color w:val="000000" w:themeColor="text1"/>
          <w:spacing w:val="-10"/>
          <w:w w:val="105"/>
        </w:rPr>
        <w:t xml:space="preserve"> </w:t>
      </w:r>
      <w:r w:rsidR="00CE773C" w:rsidRPr="00E12D45">
        <w:rPr>
          <w:rFonts w:ascii="Arial" w:hAnsi="Arial" w:cs="Arial"/>
          <w:color w:val="000000" w:themeColor="text1"/>
          <w:w w:val="105"/>
        </w:rPr>
        <w:t>debts</w:t>
      </w:r>
      <w:r w:rsidRPr="00E12D45">
        <w:rPr>
          <w:rFonts w:ascii="Arial" w:hAnsi="Arial" w:cs="Arial"/>
          <w:color w:val="000000" w:themeColor="text1"/>
          <w:w w:val="105"/>
        </w:rPr>
        <w:t xml:space="preserve"> </w:t>
      </w:r>
      <w:r w:rsidR="00CE773C" w:rsidRPr="00E12D45">
        <w:rPr>
          <w:rFonts w:ascii="Arial" w:hAnsi="Arial" w:cs="Arial"/>
          <w:color w:val="000000" w:themeColor="text1"/>
          <w:spacing w:val="-58"/>
          <w:w w:val="105"/>
        </w:rPr>
        <w:t xml:space="preserve"> </w:t>
      </w:r>
      <w:r w:rsidR="00CE773C" w:rsidRPr="00E12D45">
        <w:rPr>
          <w:rFonts w:ascii="Arial" w:hAnsi="Arial" w:cs="Arial"/>
          <w:color w:val="000000" w:themeColor="text1"/>
          <w:w w:val="105"/>
        </w:rPr>
        <w:t>as</w:t>
      </w:r>
      <w:r w:rsidR="00CE773C" w:rsidRPr="00E12D45">
        <w:rPr>
          <w:rFonts w:ascii="Arial" w:hAnsi="Arial" w:cs="Arial"/>
          <w:color w:val="000000" w:themeColor="text1"/>
          <w:spacing w:val="-7"/>
          <w:w w:val="105"/>
        </w:rPr>
        <w:t xml:space="preserve"> </w:t>
      </w:r>
      <w:r w:rsidR="00CE773C" w:rsidRPr="00E12D45">
        <w:rPr>
          <w:rFonts w:ascii="Arial" w:hAnsi="Arial" w:cs="Arial"/>
          <w:color w:val="000000" w:themeColor="text1"/>
          <w:w w:val="105"/>
        </w:rPr>
        <w:t>they</w:t>
      </w:r>
      <w:r w:rsidR="00CE773C" w:rsidRPr="00E12D45">
        <w:rPr>
          <w:rFonts w:ascii="Arial" w:hAnsi="Arial" w:cs="Arial"/>
          <w:color w:val="000000" w:themeColor="text1"/>
          <w:spacing w:val="-7"/>
          <w:w w:val="105"/>
        </w:rPr>
        <w:t xml:space="preserve"> </w:t>
      </w:r>
      <w:r w:rsidR="00CE773C" w:rsidRPr="00E12D45">
        <w:rPr>
          <w:rFonts w:ascii="Arial" w:hAnsi="Arial" w:cs="Arial"/>
          <w:color w:val="000000" w:themeColor="text1"/>
          <w:w w:val="105"/>
        </w:rPr>
        <w:t>fell</w:t>
      </w:r>
      <w:r w:rsidR="00CE773C" w:rsidRPr="00E12D45">
        <w:rPr>
          <w:rFonts w:ascii="Arial" w:hAnsi="Arial" w:cs="Arial"/>
          <w:color w:val="000000" w:themeColor="text1"/>
          <w:spacing w:val="-7"/>
          <w:w w:val="105"/>
        </w:rPr>
        <w:t xml:space="preserve"> </w:t>
      </w:r>
      <w:r w:rsidR="00CE773C" w:rsidRPr="00E12D45">
        <w:rPr>
          <w:rFonts w:ascii="Arial" w:hAnsi="Arial" w:cs="Arial"/>
          <w:color w:val="000000" w:themeColor="text1"/>
          <w:w w:val="105"/>
        </w:rPr>
        <w:t>due</w:t>
      </w:r>
      <w:r w:rsidR="00CE773C" w:rsidRPr="00E12D45">
        <w:rPr>
          <w:rFonts w:ascii="Arial" w:hAnsi="Arial" w:cs="Arial"/>
          <w:color w:val="000000" w:themeColor="text1"/>
          <w:spacing w:val="-7"/>
          <w:w w:val="105"/>
        </w:rPr>
        <w:t xml:space="preserve"> </w:t>
      </w:r>
      <w:r w:rsidR="00CE773C" w:rsidRPr="00E12D45">
        <w:rPr>
          <w:rFonts w:ascii="Arial" w:hAnsi="Arial" w:cs="Arial"/>
          <w:color w:val="000000" w:themeColor="text1"/>
          <w:w w:val="105"/>
        </w:rPr>
        <w:t>within</w:t>
      </w:r>
      <w:r w:rsidR="00CE773C" w:rsidRPr="00E12D45">
        <w:rPr>
          <w:rFonts w:ascii="Arial" w:hAnsi="Arial" w:cs="Arial"/>
          <w:color w:val="000000" w:themeColor="text1"/>
          <w:spacing w:val="-7"/>
          <w:w w:val="105"/>
        </w:rPr>
        <w:t xml:space="preserve"> </w:t>
      </w:r>
      <w:r w:rsidR="00CE773C" w:rsidRPr="00E12D45">
        <w:rPr>
          <w:rFonts w:ascii="Arial" w:hAnsi="Arial" w:cs="Arial"/>
          <w:color w:val="000000" w:themeColor="text1"/>
          <w:w w:val="105"/>
        </w:rPr>
        <w:t>the</w:t>
      </w:r>
      <w:r w:rsidR="00CE773C" w:rsidRPr="00E12D45">
        <w:rPr>
          <w:rFonts w:ascii="Arial" w:hAnsi="Arial" w:cs="Arial"/>
          <w:color w:val="000000" w:themeColor="text1"/>
          <w:spacing w:val="-7"/>
          <w:w w:val="105"/>
        </w:rPr>
        <w:t xml:space="preserve"> </w:t>
      </w:r>
      <w:r w:rsidR="00CE773C" w:rsidRPr="00E12D45">
        <w:rPr>
          <w:rFonts w:ascii="Arial" w:hAnsi="Arial" w:cs="Arial"/>
          <w:color w:val="000000" w:themeColor="text1"/>
          <w:w w:val="105"/>
        </w:rPr>
        <w:t>meaning</w:t>
      </w:r>
      <w:r w:rsidR="00CE773C" w:rsidRPr="00E12D45">
        <w:rPr>
          <w:rFonts w:ascii="Arial" w:hAnsi="Arial" w:cs="Arial"/>
          <w:color w:val="000000" w:themeColor="text1"/>
          <w:spacing w:val="-6"/>
          <w:w w:val="105"/>
        </w:rPr>
        <w:t xml:space="preserve"> </w:t>
      </w:r>
      <w:r w:rsidR="00CE773C" w:rsidRPr="00E12D45">
        <w:rPr>
          <w:rFonts w:ascii="Arial" w:hAnsi="Arial" w:cs="Arial"/>
          <w:color w:val="000000" w:themeColor="text1"/>
          <w:w w:val="105"/>
        </w:rPr>
        <w:t>of</w:t>
      </w:r>
      <w:r w:rsidR="00CE773C" w:rsidRPr="00E12D45">
        <w:rPr>
          <w:rFonts w:ascii="Arial" w:hAnsi="Arial" w:cs="Arial"/>
          <w:color w:val="000000" w:themeColor="text1"/>
          <w:spacing w:val="-7"/>
          <w:w w:val="105"/>
        </w:rPr>
        <w:t xml:space="preserve"> </w:t>
      </w:r>
      <w:r w:rsidR="00CE773C" w:rsidRPr="00E12D45">
        <w:rPr>
          <w:rFonts w:ascii="Arial" w:hAnsi="Arial" w:cs="Arial"/>
          <w:color w:val="000000" w:themeColor="text1"/>
          <w:w w:val="105"/>
        </w:rPr>
        <w:t>section</w:t>
      </w:r>
      <w:r w:rsidR="00CE773C" w:rsidRPr="00E12D45">
        <w:rPr>
          <w:rFonts w:ascii="Arial" w:hAnsi="Arial" w:cs="Arial"/>
          <w:color w:val="000000" w:themeColor="text1"/>
          <w:spacing w:val="-7"/>
          <w:w w:val="105"/>
        </w:rPr>
        <w:t xml:space="preserve"> </w:t>
      </w:r>
      <w:r w:rsidR="00CE773C" w:rsidRPr="00E12D45">
        <w:rPr>
          <w:rFonts w:ascii="Arial" w:hAnsi="Arial" w:cs="Arial"/>
          <w:color w:val="000000" w:themeColor="text1"/>
          <w:w w:val="105"/>
        </w:rPr>
        <w:t>123</w:t>
      </w:r>
      <w:r w:rsidR="00CE773C" w:rsidRPr="00E12D45">
        <w:rPr>
          <w:rFonts w:ascii="Arial" w:hAnsi="Arial" w:cs="Arial"/>
          <w:color w:val="000000" w:themeColor="text1"/>
          <w:spacing w:val="-7"/>
          <w:w w:val="105"/>
        </w:rPr>
        <w:t xml:space="preserve"> </w:t>
      </w:r>
      <w:r w:rsidR="00CE773C" w:rsidRPr="00E12D45">
        <w:rPr>
          <w:rFonts w:ascii="Arial" w:hAnsi="Arial" w:cs="Arial"/>
          <w:color w:val="000000" w:themeColor="text1"/>
          <w:w w:val="105"/>
        </w:rPr>
        <w:t>of</w:t>
      </w:r>
      <w:r w:rsidR="00CE773C" w:rsidRPr="00E12D45">
        <w:rPr>
          <w:rFonts w:ascii="Arial" w:hAnsi="Arial" w:cs="Arial"/>
          <w:color w:val="000000" w:themeColor="text1"/>
          <w:spacing w:val="-7"/>
          <w:w w:val="105"/>
        </w:rPr>
        <w:t xml:space="preserve"> </w:t>
      </w:r>
      <w:r w:rsidR="00CE773C" w:rsidRPr="00E12D45">
        <w:rPr>
          <w:rFonts w:ascii="Arial" w:hAnsi="Arial" w:cs="Arial"/>
          <w:color w:val="000000" w:themeColor="text1"/>
          <w:w w:val="105"/>
        </w:rPr>
        <w:t>the</w:t>
      </w:r>
      <w:r w:rsidR="00CE773C" w:rsidRPr="00E12D45">
        <w:rPr>
          <w:rFonts w:ascii="Arial" w:hAnsi="Arial" w:cs="Arial"/>
          <w:color w:val="000000" w:themeColor="text1"/>
          <w:spacing w:val="-7"/>
          <w:w w:val="105"/>
        </w:rPr>
        <w:t xml:space="preserve"> </w:t>
      </w:r>
      <w:r w:rsidR="00CE773C" w:rsidRPr="00E12D45">
        <w:rPr>
          <w:rFonts w:ascii="Arial" w:hAnsi="Arial" w:cs="Arial"/>
          <w:color w:val="000000" w:themeColor="text1"/>
          <w:w w:val="105"/>
        </w:rPr>
        <w:t>Act</w:t>
      </w:r>
      <w:r w:rsidR="00CE773C" w:rsidRPr="00E12D45">
        <w:rPr>
          <w:rFonts w:ascii="Arial" w:hAnsi="Arial" w:cs="Arial"/>
          <w:color w:val="000000" w:themeColor="text1"/>
          <w:spacing w:val="-7"/>
          <w:w w:val="105"/>
        </w:rPr>
        <w:t xml:space="preserve"> </w:t>
      </w:r>
      <w:r w:rsidR="00CE773C" w:rsidRPr="00E12D45">
        <w:rPr>
          <w:rFonts w:ascii="Arial" w:hAnsi="Arial" w:cs="Arial"/>
          <w:color w:val="000000" w:themeColor="text1"/>
          <w:w w:val="105"/>
        </w:rPr>
        <w:t>or</w:t>
      </w:r>
      <w:r w:rsidR="00CE773C" w:rsidRPr="00E12D45">
        <w:rPr>
          <w:rFonts w:ascii="Arial" w:hAnsi="Arial" w:cs="Arial"/>
          <w:color w:val="000000" w:themeColor="text1"/>
          <w:spacing w:val="-6"/>
          <w:w w:val="105"/>
        </w:rPr>
        <w:t xml:space="preserve"> </w:t>
      </w:r>
      <w:r w:rsidR="00CE773C" w:rsidRPr="00E12D45">
        <w:rPr>
          <w:rFonts w:ascii="Arial" w:hAnsi="Arial" w:cs="Arial"/>
          <w:color w:val="000000" w:themeColor="text1"/>
          <w:w w:val="105"/>
        </w:rPr>
        <w:t>became</w:t>
      </w:r>
      <w:r w:rsidR="00CE773C" w:rsidRPr="00E12D45">
        <w:rPr>
          <w:rFonts w:ascii="Arial" w:hAnsi="Arial" w:cs="Arial"/>
          <w:color w:val="000000" w:themeColor="text1"/>
          <w:spacing w:val="-7"/>
          <w:w w:val="105"/>
        </w:rPr>
        <w:t xml:space="preserve"> </w:t>
      </w:r>
      <w:r w:rsidR="00CE773C" w:rsidRPr="00E12D45">
        <w:rPr>
          <w:rFonts w:ascii="Arial" w:hAnsi="Arial" w:cs="Arial"/>
          <w:color w:val="000000" w:themeColor="text1"/>
          <w:w w:val="105"/>
        </w:rPr>
        <w:t>unable</w:t>
      </w:r>
      <w:r w:rsidR="00CE773C" w:rsidRPr="00E12D45">
        <w:rPr>
          <w:rFonts w:ascii="Arial" w:hAnsi="Arial" w:cs="Arial"/>
          <w:color w:val="000000" w:themeColor="text1"/>
          <w:spacing w:val="-7"/>
          <w:w w:val="105"/>
        </w:rPr>
        <w:t xml:space="preserve"> </w:t>
      </w:r>
      <w:r w:rsidR="00CE773C" w:rsidRPr="00E12D45">
        <w:rPr>
          <w:rFonts w:ascii="Arial" w:hAnsi="Arial" w:cs="Arial"/>
          <w:color w:val="000000" w:themeColor="text1"/>
          <w:w w:val="105"/>
        </w:rPr>
        <w:t>to</w:t>
      </w:r>
      <w:r w:rsidR="00CE773C" w:rsidRPr="00E12D45">
        <w:rPr>
          <w:rFonts w:ascii="Arial" w:hAnsi="Arial" w:cs="Arial"/>
          <w:color w:val="000000" w:themeColor="text1"/>
          <w:spacing w:val="-7"/>
          <w:w w:val="105"/>
        </w:rPr>
        <w:t xml:space="preserve"> </w:t>
      </w:r>
      <w:r w:rsidR="00CE773C" w:rsidRPr="00E12D45">
        <w:rPr>
          <w:rFonts w:ascii="Arial" w:hAnsi="Arial" w:cs="Arial"/>
          <w:color w:val="000000" w:themeColor="text1"/>
          <w:w w:val="105"/>
        </w:rPr>
        <w:t>pay</w:t>
      </w:r>
      <w:r w:rsidR="00CE773C" w:rsidRPr="00E12D45">
        <w:rPr>
          <w:rFonts w:ascii="Arial" w:hAnsi="Arial" w:cs="Arial"/>
          <w:color w:val="000000" w:themeColor="text1"/>
          <w:spacing w:val="-7"/>
          <w:w w:val="105"/>
        </w:rPr>
        <w:t xml:space="preserve"> </w:t>
      </w:r>
      <w:r w:rsidR="00CE773C" w:rsidRPr="00E12D45">
        <w:rPr>
          <w:rFonts w:ascii="Arial" w:hAnsi="Arial" w:cs="Arial"/>
          <w:color w:val="000000" w:themeColor="text1"/>
          <w:w w:val="105"/>
        </w:rPr>
        <w:t>its</w:t>
      </w:r>
      <w:r w:rsidRPr="00E12D45">
        <w:rPr>
          <w:rFonts w:ascii="Arial" w:hAnsi="Arial" w:cs="Arial"/>
          <w:color w:val="000000" w:themeColor="text1"/>
          <w:spacing w:val="-7"/>
          <w:w w:val="105"/>
        </w:rPr>
        <w:t xml:space="preserve"> debts.</w:t>
      </w:r>
    </w:p>
    <w:p w14:paraId="54B75BA3" w14:textId="1943627F" w:rsidR="00232EC8" w:rsidRPr="00E12D45" w:rsidRDefault="00232EC8" w:rsidP="008A2BA8">
      <w:pPr>
        <w:pStyle w:val="BodyText"/>
        <w:ind w:left="837" w:right="224"/>
        <w:jc w:val="both"/>
        <w:rPr>
          <w:rFonts w:ascii="Arial" w:hAnsi="Arial" w:cs="Arial"/>
          <w:color w:val="000000" w:themeColor="text1"/>
          <w:spacing w:val="-7"/>
          <w:w w:val="105"/>
        </w:rPr>
      </w:pPr>
    </w:p>
    <w:p w14:paraId="3A101246" w14:textId="729E70E6" w:rsidR="00232EC8" w:rsidRPr="00E12D45" w:rsidRDefault="00232EC8" w:rsidP="008A2BA8">
      <w:pPr>
        <w:pStyle w:val="BodyText"/>
        <w:ind w:left="837" w:right="224"/>
        <w:jc w:val="both"/>
        <w:rPr>
          <w:rFonts w:ascii="Arial" w:hAnsi="Arial" w:cs="Arial"/>
          <w:color w:val="000000" w:themeColor="text1"/>
          <w:w w:val="105"/>
        </w:rPr>
      </w:pPr>
      <w:r w:rsidRPr="00E12D45">
        <w:rPr>
          <w:rFonts w:ascii="Arial" w:hAnsi="Arial" w:cs="Arial"/>
          <w:color w:val="000000" w:themeColor="text1"/>
          <w:w w:val="105"/>
        </w:rPr>
        <w:t>T</w:t>
      </w:r>
      <w:r w:rsidRPr="00E12D45">
        <w:rPr>
          <w:rFonts w:ascii="Arial" w:hAnsi="Arial" w:cs="Arial"/>
          <w:color w:val="000000" w:themeColor="text1"/>
          <w:w w:val="105"/>
        </w:rPr>
        <w:t>he</w:t>
      </w:r>
      <w:r w:rsidRPr="00E12D45">
        <w:rPr>
          <w:rFonts w:ascii="Arial" w:hAnsi="Arial" w:cs="Arial"/>
          <w:color w:val="000000" w:themeColor="text1"/>
          <w:spacing w:val="-3"/>
          <w:w w:val="105"/>
        </w:rPr>
        <w:t xml:space="preserve"> </w:t>
      </w:r>
      <w:r w:rsidRPr="00E12D45">
        <w:rPr>
          <w:rFonts w:ascii="Arial" w:hAnsi="Arial" w:cs="Arial"/>
          <w:color w:val="000000" w:themeColor="text1"/>
          <w:w w:val="105"/>
        </w:rPr>
        <w:t>need</w:t>
      </w:r>
      <w:r w:rsidRPr="00E12D45">
        <w:rPr>
          <w:rFonts w:ascii="Arial" w:hAnsi="Arial" w:cs="Arial"/>
          <w:color w:val="000000" w:themeColor="text1"/>
          <w:spacing w:val="-3"/>
          <w:w w:val="105"/>
        </w:rPr>
        <w:t xml:space="preserve"> </w:t>
      </w:r>
      <w:r w:rsidRPr="00E12D45">
        <w:rPr>
          <w:rFonts w:ascii="Arial" w:hAnsi="Arial" w:cs="Arial"/>
          <w:color w:val="000000" w:themeColor="text1"/>
          <w:w w:val="105"/>
        </w:rPr>
        <w:t>to</w:t>
      </w:r>
      <w:r w:rsidRPr="00E12D45">
        <w:rPr>
          <w:rFonts w:ascii="Arial" w:hAnsi="Arial" w:cs="Arial"/>
          <w:color w:val="000000" w:themeColor="text1"/>
          <w:spacing w:val="-3"/>
          <w:w w:val="105"/>
        </w:rPr>
        <w:t xml:space="preserve"> </w:t>
      </w:r>
      <w:r w:rsidRPr="00E12D45">
        <w:rPr>
          <w:rFonts w:ascii="Arial" w:hAnsi="Arial" w:cs="Arial"/>
          <w:color w:val="000000" w:themeColor="text1"/>
          <w:w w:val="105"/>
        </w:rPr>
        <w:t>show</w:t>
      </w:r>
      <w:r w:rsidRPr="00E12D45">
        <w:rPr>
          <w:rFonts w:ascii="Arial" w:hAnsi="Arial" w:cs="Arial"/>
          <w:color w:val="000000" w:themeColor="text1"/>
          <w:spacing w:val="-3"/>
          <w:w w:val="105"/>
        </w:rPr>
        <w:t xml:space="preserve"> </w:t>
      </w:r>
      <w:r w:rsidRPr="00E12D45">
        <w:rPr>
          <w:rFonts w:ascii="Arial" w:hAnsi="Arial" w:cs="Arial"/>
          <w:color w:val="000000" w:themeColor="text1"/>
          <w:w w:val="105"/>
        </w:rPr>
        <w:t>the</w:t>
      </w:r>
      <w:r w:rsidRPr="00E12D45">
        <w:rPr>
          <w:rFonts w:ascii="Arial" w:hAnsi="Arial" w:cs="Arial"/>
          <w:color w:val="000000" w:themeColor="text1"/>
          <w:spacing w:val="-3"/>
          <w:w w:val="105"/>
        </w:rPr>
        <w:t xml:space="preserve"> </w:t>
      </w:r>
      <w:r w:rsidRPr="00E12D45">
        <w:rPr>
          <w:rFonts w:ascii="Arial" w:hAnsi="Arial" w:cs="Arial"/>
          <w:color w:val="000000" w:themeColor="text1"/>
          <w:w w:val="105"/>
        </w:rPr>
        <w:t>company</w:t>
      </w:r>
      <w:r w:rsidRPr="00E12D45">
        <w:rPr>
          <w:rFonts w:ascii="Arial" w:hAnsi="Arial" w:cs="Arial"/>
          <w:color w:val="000000" w:themeColor="text1"/>
          <w:spacing w:val="-3"/>
          <w:w w:val="105"/>
        </w:rPr>
        <w:t xml:space="preserve"> </w:t>
      </w:r>
      <w:r w:rsidRPr="00E12D45">
        <w:rPr>
          <w:rFonts w:ascii="Arial" w:hAnsi="Arial" w:cs="Arial"/>
          <w:color w:val="000000" w:themeColor="text1"/>
          <w:w w:val="105"/>
        </w:rPr>
        <w:t>was</w:t>
      </w:r>
      <w:r w:rsidR="007D2CBC">
        <w:rPr>
          <w:rFonts w:ascii="Arial" w:hAnsi="Arial" w:cs="Arial"/>
          <w:color w:val="000000" w:themeColor="text1"/>
          <w:w w:val="105"/>
        </w:rPr>
        <w:t xml:space="preserve"> </w:t>
      </w:r>
      <w:r w:rsidRPr="00E12D45">
        <w:rPr>
          <w:rFonts w:ascii="Arial" w:hAnsi="Arial" w:cs="Arial"/>
          <w:color w:val="000000" w:themeColor="text1"/>
          <w:spacing w:val="-59"/>
          <w:w w:val="105"/>
        </w:rPr>
        <w:t xml:space="preserve"> </w:t>
      </w:r>
      <w:r w:rsidRPr="00E12D45">
        <w:rPr>
          <w:rFonts w:ascii="Arial" w:hAnsi="Arial" w:cs="Arial"/>
          <w:color w:val="000000" w:themeColor="text1"/>
          <w:w w:val="105"/>
        </w:rPr>
        <w:t>influenced by a desire to prefer the creditor</w:t>
      </w:r>
      <w:r w:rsidRPr="00E12D45">
        <w:rPr>
          <w:rFonts w:ascii="Arial" w:hAnsi="Arial" w:cs="Arial"/>
          <w:color w:val="000000" w:themeColor="text1"/>
          <w:w w:val="105"/>
        </w:rPr>
        <w:t xml:space="preserve"> is the most difficult requirement to establish, wherein t</w:t>
      </w:r>
      <w:r w:rsidR="00CE773C" w:rsidRPr="00E12D45">
        <w:rPr>
          <w:rFonts w:ascii="Arial" w:hAnsi="Arial" w:cs="Arial"/>
          <w:color w:val="000000" w:themeColor="text1"/>
          <w:w w:val="105"/>
        </w:rPr>
        <w:t>he company must have been influenced by the</w:t>
      </w:r>
      <w:r w:rsidR="00CE773C" w:rsidRPr="00E12D45">
        <w:rPr>
          <w:rFonts w:ascii="Arial" w:hAnsi="Arial" w:cs="Arial"/>
          <w:color w:val="000000" w:themeColor="text1"/>
          <w:spacing w:val="1"/>
          <w:w w:val="105"/>
        </w:rPr>
        <w:t xml:space="preserve"> </w:t>
      </w:r>
      <w:r w:rsidR="00CE773C" w:rsidRPr="00E12D45">
        <w:rPr>
          <w:rFonts w:ascii="Arial" w:hAnsi="Arial" w:cs="Arial"/>
          <w:color w:val="000000" w:themeColor="text1"/>
          <w:w w:val="105"/>
        </w:rPr>
        <w:t xml:space="preserve">desire to put the preferred party </w:t>
      </w:r>
      <w:r w:rsidRPr="00E12D45">
        <w:rPr>
          <w:rFonts w:ascii="Arial" w:hAnsi="Arial" w:cs="Arial"/>
          <w:color w:val="000000" w:themeColor="text1"/>
          <w:w w:val="105"/>
        </w:rPr>
        <w:t xml:space="preserve">should in </w:t>
      </w:r>
      <w:r w:rsidR="00CE773C" w:rsidRPr="00E12D45">
        <w:rPr>
          <w:rFonts w:ascii="Arial" w:hAnsi="Arial" w:cs="Arial"/>
          <w:color w:val="000000" w:themeColor="text1"/>
          <w:w w:val="105"/>
        </w:rPr>
        <w:t>the event of the company going into</w:t>
      </w:r>
      <w:r w:rsidR="00CE773C" w:rsidRPr="00E12D45">
        <w:rPr>
          <w:rFonts w:ascii="Arial" w:hAnsi="Arial" w:cs="Arial"/>
          <w:color w:val="000000" w:themeColor="text1"/>
          <w:spacing w:val="1"/>
          <w:w w:val="105"/>
        </w:rPr>
        <w:t xml:space="preserve"> </w:t>
      </w:r>
      <w:r w:rsidRPr="00E12D45">
        <w:rPr>
          <w:rFonts w:ascii="Arial" w:hAnsi="Arial" w:cs="Arial"/>
          <w:color w:val="000000" w:themeColor="text1"/>
          <w:w w:val="105"/>
        </w:rPr>
        <w:t xml:space="preserve">a </w:t>
      </w:r>
      <w:r w:rsidR="00CE773C" w:rsidRPr="00E12D45">
        <w:rPr>
          <w:rFonts w:ascii="Arial" w:hAnsi="Arial" w:cs="Arial"/>
          <w:color w:val="000000" w:themeColor="text1"/>
          <w:w w:val="105"/>
        </w:rPr>
        <w:t>liquidation,</w:t>
      </w:r>
      <w:r w:rsidR="00CE773C" w:rsidRPr="00E12D45">
        <w:rPr>
          <w:rFonts w:ascii="Arial" w:hAnsi="Arial" w:cs="Arial"/>
          <w:color w:val="000000" w:themeColor="text1"/>
          <w:spacing w:val="21"/>
          <w:w w:val="105"/>
        </w:rPr>
        <w:t xml:space="preserve"> </w:t>
      </w:r>
      <w:r w:rsidRPr="00E12D45">
        <w:rPr>
          <w:rFonts w:ascii="Arial" w:hAnsi="Arial" w:cs="Arial"/>
          <w:color w:val="000000" w:themeColor="text1"/>
          <w:spacing w:val="21"/>
          <w:w w:val="105"/>
        </w:rPr>
        <w:t xml:space="preserve">and </w:t>
      </w:r>
      <w:r w:rsidR="00CE773C" w:rsidRPr="00E12D45">
        <w:rPr>
          <w:rFonts w:ascii="Arial" w:hAnsi="Arial" w:cs="Arial"/>
          <w:color w:val="000000" w:themeColor="text1"/>
          <w:w w:val="105"/>
        </w:rPr>
        <w:t>would</w:t>
      </w:r>
      <w:r w:rsidR="00CE773C" w:rsidRPr="00E12D45">
        <w:rPr>
          <w:rFonts w:ascii="Arial" w:hAnsi="Arial" w:cs="Arial"/>
          <w:color w:val="000000" w:themeColor="text1"/>
          <w:spacing w:val="21"/>
          <w:w w:val="105"/>
        </w:rPr>
        <w:t xml:space="preserve"> </w:t>
      </w:r>
      <w:r w:rsidR="00CE773C" w:rsidRPr="00E12D45">
        <w:rPr>
          <w:rFonts w:ascii="Arial" w:hAnsi="Arial" w:cs="Arial"/>
          <w:color w:val="000000" w:themeColor="text1"/>
          <w:w w:val="105"/>
        </w:rPr>
        <w:t>be</w:t>
      </w:r>
      <w:r w:rsidR="00CE773C" w:rsidRPr="00E12D45">
        <w:rPr>
          <w:rFonts w:ascii="Arial" w:hAnsi="Arial" w:cs="Arial"/>
          <w:color w:val="000000" w:themeColor="text1"/>
          <w:spacing w:val="21"/>
          <w:w w:val="105"/>
        </w:rPr>
        <w:t xml:space="preserve"> </w:t>
      </w:r>
      <w:r w:rsidR="00CE773C" w:rsidRPr="00E12D45">
        <w:rPr>
          <w:rFonts w:ascii="Arial" w:hAnsi="Arial" w:cs="Arial"/>
          <w:color w:val="000000" w:themeColor="text1"/>
          <w:w w:val="105"/>
        </w:rPr>
        <w:t>better</w:t>
      </w:r>
      <w:r w:rsidR="00CE773C" w:rsidRPr="00E12D45">
        <w:rPr>
          <w:rFonts w:ascii="Arial" w:hAnsi="Arial" w:cs="Arial"/>
          <w:color w:val="000000" w:themeColor="text1"/>
          <w:spacing w:val="21"/>
          <w:w w:val="105"/>
        </w:rPr>
        <w:t xml:space="preserve"> </w:t>
      </w:r>
      <w:r w:rsidR="00CE773C" w:rsidRPr="00E12D45">
        <w:rPr>
          <w:rFonts w:ascii="Arial" w:hAnsi="Arial" w:cs="Arial"/>
          <w:color w:val="000000" w:themeColor="text1"/>
          <w:w w:val="105"/>
        </w:rPr>
        <w:t>than</w:t>
      </w:r>
      <w:r w:rsidR="00CE773C" w:rsidRPr="00E12D45">
        <w:rPr>
          <w:rFonts w:ascii="Arial" w:hAnsi="Arial" w:cs="Arial"/>
          <w:color w:val="000000" w:themeColor="text1"/>
          <w:spacing w:val="21"/>
          <w:w w:val="105"/>
        </w:rPr>
        <w:t xml:space="preserve"> </w:t>
      </w:r>
      <w:r w:rsidR="00CE773C" w:rsidRPr="00E12D45">
        <w:rPr>
          <w:rFonts w:ascii="Arial" w:hAnsi="Arial" w:cs="Arial"/>
          <w:color w:val="000000" w:themeColor="text1"/>
          <w:w w:val="105"/>
        </w:rPr>
        <w:t>the</w:t>
      </w:r>
      <w:r w:rsidR="00CE773C" w:rsidRPr="00E12D45">
        <w:rPr>
          <w:rFonts w:ascii="Arial" w:hAnsi="Arial" w:cs="Arial"/>
          <w:color w:val="000000" w:themeColor="text1"/>
          <w:spacing w:val="21"/>
          <w:w w:val="105"/>
        </w:rPr>
        <w:t xml:space="preserve"> </w:t>
      </w:r>
      <w:r w:rsidR="00CE773C" w:rsidRPr="00E12D45">
        <w:rPr>
          <w:rFonts w:ascii="Arial" w:hAnsi="Arial" w:cs="Arial"/>
          <w:color w:val="000000" w:themeColor="text1"/>
          <w:w w:val="105"/>
        </w:rPr>
        <w:t>position</w:t>
      </w:r>
      <w:r w:rsidR="00CE773C" w:rsidRPr="00E12D45">
        <w:rPr>
          <w:rFonts w:ascii="Arial" w:hAnsi="Arial" w:cs="Arial"/>
          <w:color w:val="000000" w:themeColor="text1"/>
          <w:spacing w:val="21"/>
          <w:w w:val="105"/>
        </w:rPr>
        <w:t xml:space="preserve"> </w:t>
      </w:r>
      <w:r w:rsidR="00CE773C" w:rsidRPr="00E12D45">
        <w:rPr>
          <w:rFonts w:ascii="Arial" w:hAnsi="Arial" w:cs="Arial"/>
          <w:color w:val="000000" w:themeColor="text1"/>
          <w:w w:val="105"/>
        </w:rPr>
        <w:t>he</w:t>
      </w:r>
      <w:r w:rsidR="00CE773C" w:rsidRPr="00E12D45">
        <w:rPr>
          <w:rFonts w:ascii="Arial" w:hAnsi="Arial" w:cs="Arial"/>
          <w:color w:val="000000" w:themeColor="text1"/>
          <w:spacing w:val="21"/>
          <w:w w:val="105"/>
        </w:rPr>
        <w:t xml:space="preserve"> </w:t>
      </w:r>
      <w:r w:rsidR="00CE773C" w:rsidRPr="00E12D45">
        <w:rPr>
          <w:rFonts w:ascii="Arial" w:hAnsi="Arial" w:cs="Arial"/>
          <w:color w:val="000000" w:themeColor="text1"/>
          <w:w w:val="105"/>
        </w:rPr>
        <w:t>or</w:t>
      </w:r>
      <w:r w:rsidR="00CE773C" w:rsidRPr="00E12D45">
        <w:rPr>
          <w:rFonts w:ascii="Arial" w:hAnsi="Arial" w:cs="Arial"/>
          <w:color w:val="000000" w:themeColor="text1"/>
          <w:spacing w:val="21"/>
          <w:w w:val="105"/>
        </w:rPr>
        <w:t xml:space="preserve"> </w:t>
      </w:r>
      <w:r w:rsidR="00CE773C" w:rsidRPr="00E12D45">
        <w:rPr>
          <w:rFonts w:ascii="Arial" w:hAnsi="Arial" w:cs="Arial"/>
          <w:color w:val="000000" w:themeColor="text1"/>
          <w:w w:val="105"/>
        </w:rPr>
        <w:t>she</w:t>
      </w:r>
      <w:r w:rsidR="00CE773C" w:rsidRPr="00E12D45">
        <w:rPr>
          <w:rFonts w:ascii="Arial" w:hAnsi="Arial" w:cs="Arial"/>
          <w:color w:val="000000" w:themeColor="text1"/>
          <w:spacing w:val="21"/>
          <w:w w:val="105"/>
        </w:rPr>
        <w:t xml:space="preserve"> </w:t>
      </w:r>
      <w:r w:rsidR="00CE773C" w:rsidRPr="00E12D45">
        <w:rPr>
          <w:rFonts w:ascii="Arial" w:hAnsi="Arial" w:cs="Arial"/>
          <w:color w:val="000000" w:themeColor="text1"/>
          <w:w w:val="105"/>
        </w:rPr>
        <w:t>would</w:t>
      </w:r>
      <w:r w:rsidR="00CE773C" w:rsidRPr="00E12D45">
        <w:rPr>
          <w:rFonts w:ascii="Arial" w:hAnsi="Arial" w:cs="Arial"/>
          <w:color w:val="000000" w:themeColor="text1"/>
          <w:spacing w:val="21"/>
          <w:w w:val="105"/>
        </w:rPr>
        <w:t xml:space="preserve"> </w:t>
      </w:r>
      <w:r w:rsidR="00CE773C" w:rsidRPr="00E12D45">
        <w:rPr>
          <w:rFonts w:ascii="Arial" w:hAnsi="Arial" w:cs="Arial"/>
          <w:color w:val="000000" w:themeColor="text1"/>
          <w:w w:val="105"/>
        </w:rPr>
        <w:t>have</w:t>
      </w:r>
      <w:r w:rsidR="00CE773C" w:rsidRPr="00E12D45">
        <w:rPr>
          <w:rFonts w:ascii="Arial" w:hAnsi="Arial" w:cs="Arial"/>
          <w:color w:val="000000" w:themeColor="text1"/>
          <w:spacing w:val="21"/>
          <w:w w:val="105"/>
        </w:rPr>
        <w:t xml:space="preserve"> </w:t>
      </w:r>
      <w:r w:rsidR="00CE773C" w:rsidRPr="00E12D45">
        <w:rPr>
          <w:rFonts w:ascii="Arial" w:hAnsi="Arial" w:cs="Arial"/>
          <w:color w:val="000000" w:themeColor="text1"/>
          <w:w w:val="105"/>
        </w:rPr>
        <w:t>been</w:t>
      </w:r>
      <w:r w:rsidR="00CE773C" w:rsidRPr="00E12D45">
        <w:rPr>
          <w:rFonts w:ascii="Arial" w:hAnsi="Arial" w:cs="Arial"/>
          <w:color w:val="000000" w:themeColor="text1"/>
          <w:spacing w:val="21"/>
          <w:w w:val="105"/>
        </w:rPr>
        <w:t xml:space="preserve"> </w:t>
      </w:r>
      <w:r w:rsidR="00CE773C" w:rsidRPr="00E12D45">
        <w:rPr>
          <w:rFonts w:ascii="Arial" w:hAnsi="Arial" w:cs="Arial"/>
          <w:color w:val="000000" w:themeColor="text1"/>
          <w:w w:val="105"/>
        </w:rPr>
        <w:t>in</w:t>
      </w:r>
      <w:r w:rsidR="00CE773C" w:rsidRPr="00E12D45">
        <w:rPr>
          <w:rFonts w:ascii="Arial" w:hAnsi="Arial" w:cs="Arial"/>
          <w:color w:val="000000" w:themeColor="text1"/>
          <w:spacing w:val="21"/>
          <w:w w:val="105"/>
        </w:rPr>
        <w:t xml:space="preserve"> </w:t>
      </w:r>
      <w:r w:rsidR="00CE773C" w:rsidRPr="00E12D45">
        <w:rPr>
          <w:rFonts w:ascii="Arial" w:hAnsi="Arial" w:cs="Arial"/>
          <w:color w:val="000000" w:themeColor="text1"/>
          <w:w w:val="105"/>
        </w:rPr>
        <w:t>if</w:t>
      </w:r>
      <w:r w:rsidR="00CE773C" w:rsidRPr="00E12D45">
        <w:rPr>
          <w:rFonts w:ascii="Arial" w:hAnsi="Arial" w:cs="Arial"/>
          <w:color w:val="000000" w:themeColor="text1"/>
          <w:spacing w:val="21"/>
          <w:w w:val="105"/>
        </w:rPr>
        <w:t xml:space="preserve"> </w:t>
      </w:r>
      <w:r w:rsidR="00CE773C" w:rsidRPr="00E12D45">
        <w:rPr>
          <w:rFonts w:ascii="Arial" w:hAnsi="Arial" w:cs="Arial"/>
          <w:color w:val="000000" w:themeColor="text1"/>
          <w:w w:val="105"/>
        </w:rPr>
        <w:t>the</w:t>
      </w:r>
      <w:r w:rsidRPr="00E12D45">
        <w:rPr>
          <w:rFonts w:ascii="Arial" w:hAnsi="Arial" w:cs="Arial"/>
          <w:color w:val="000000" w:themeColor="text1"/>
        </w:rPr>
        <w:t xml:space="preserve"> </w:t>
      </w:r>
      <w:r w:rsidR="00CE773C" w:rsidRPr="00E12D45">
        <w:rPr>
          <w:rFonts w:ascii="Arial" w:hAnsi="Arial" w:cs="Arial"/>
          <w:color w:val="000000" w:themeColor="text1"/>
          <w:spacing w:val="-1"/>
          <w:w w:val="105"/>
        </w:rPr>
        <w:t>preference</w:t>
      </w:r>
      <w:r w:rsidR="00CE773C" w:rsidRPr="00E12D45">
        <w:rPr>
          <w:rFonts w:ascii="Arial" w:hAnsi="Arial" w:cs="Arial"/>
          <w:color w:val="000000" w:themeColor="text1"/>
          <w:spacing w:val="-18"/>
          <w:w w:val="105"/>
        </w:rPr>
        <w:t xml:space="preserve"> </w:t>
      </w:r>
      <w:r w:rsidR="00CE773C" w:rsidRPr="00E12D45">
        <w:rPr>
          <w:rFonts w:ascii="Arial" w:hAnsi="Arial" w:cs="Arial"/>
          <w:color w:val="000000" w:themeColor="text1"/>
          <w:spacing w:val="-1"/>
          <w:w w:val="105"/>
        </w:rPr>
        <w:t>had</w:t>
      </w:r>
      <w:r w:rsidR="00CE773C" w:rsidRPr="00E12D45">
        <w:rPr>
          <w:rFonts w:ascii="Arial" w:hAnsi="Arial" w:cs="Arial"/>
          <w:color w:val="000000" w:themeColor="text1"/>
          <w:spacing w:val="-18"/>
          <w:w w:val="105"/>
        </w:rPr>
        <w:t xml:space="preserve"> </w:t>
      </w:r>
      <w:r w:rsidR="00CE773C" w:rsidRPr="00E12D45">
        <w:rPr>
          <w:rFonts w:ascii="Arial" w:hAnsi="Arial" w:cs="Arial"/>
          <w:color w:val="000000" w:themeColor="text1"/>
          <w:spacing w:val="-1"/>
          <w:w w:val="105"/>
        </w:rPr>
        <w:t>not</w:t>
      </w:r>
      <w:r w:rsidR="00CE773C" w:rsidRPr="00E12D45">
        <w:rPr>
          <w:rFonts w:ascii="Arial" w:hAnsi="Arial" w:cs="Arial"/>
          <w:color w:val="000000" w:themeColor="text1"/>
          <w:spacing w:val="-18"/>
          <w:w w:val="105"/>
        </w:rPr>
        <w:t xml:space="preserve"> </w:t>
      </w:r>
      <w:r w:rsidR="00CE773C" w:rsidRPr="00E12D45">
        <w:rPr>
          <w:rFonts w:ascii="Arial" w:hAnsi="Arial" w:cs="Arial"/>
          <w:color w:val="000000" w:themeColor="text1"/>
          <w:spacing w:val="-1"/>
          <w:w w:val="105"/>
        </w:rPr>
        <w:t>been</w:t>
      </w:r>
      <w:r w:rsidR="00CE773C" w:rsidRPr="00E12D45">
        <w:rPr>
          <w:rFonts w:ascii="Arial" w:hAnsi="Arial" w:cs="Arial"/>
          <w:color w:val="000000" w:themeColor="text1"/>
          <w:spacing w:val="-17"/>
          <w:w w:val="105"/>
        </w:rPr>
        <w:t xml:space="preserve"> </w:t>
      </w:r>
      <w:r w:rsidR="00CE773C" w:rsidRPr="00E12D45">
        <w:rPr>
          <w:rFonts w:ascii="Arial" w:hAnsi="Arial" w:cs="Arial"/>
          <w:color w:val="000000" w:themeColor="text1"/>
          <w:spacing w:val="-1"/>
          <w:w w:val="105"/>
        </w:rPr>
        <w:t>given.</w:t>
      </w:r>
      <w:r w:rsidR="00CE773C" w:rsidRPr="00E12D45">
        <w:rPr>
          <w:rFonts w:ascii="Arial" w:hAnsi="Arial" w:cs="Arial"/>
          <w:color w:val="000000" w:themeColor="text1"/>
          <w:spacing w:val="-18"/>
          <w:w w:val="105"/>
        </w:rPr>
        <w:t xml:space="preserve"> </w:t>
      </w:r>
    </w:p>
    <w:p w14:paraId="4BE2600C" w14:textId="0772DA91" w:rsidR="00232EC8" w:rsidRPr="00E12D45" w:rsidRDefault="00232EC8" w:rsidP="008A2BA8">
      <w:pPr>
        <w:pStyle w:val="BodyText"/>
        <w:ind w:left="837" w:right="221"/>
        <w:jc w:val="both"/>
        <w:rPr>
          <w:rFonts w:ascii="Arial" w:hAnsi="Arial" w:cs="Arial"/>
          <w:color w:val="FF0000"/>
          <w:spacing w:val="-18"/>
          <w:w w:val="105"/>
        </w:rPr>
      </w:pPr>
    </w:p>
    <w:p w14:paraId="5C379210" w14:textId="77777777" w:rsidR="00232EC8" w:rsidRPr="00E12D45" w:rsidRDefault="00232EC8" w:rsidP="008A2BA8">
      <w:pPr>
        <w:pStyle w:val="BodyText"/>
        <w:ind w:left="837" w:right="221"/>
        <w:jc w:val="both"/>
        <w:rPr>
          <w:rFonts w:ascii="Arial" w:hAnsi="Arial" w:cs="Arial"/>
          <w:color w:val="FF0000"/>
          <w:spacing w:val="-18"/>
          <w:w w:val="105"/>
        </w:rPr>
      </w:pPr>
    </w:p>
    <w:p w14:paraId="4686914B" w14:textId="77777777" w:rsidR="00890B1B" w:rsidRPr="00E12D45" w:rsidRDefault="00890B1B" w:rsidP="008A2BA8">
      <w:pPr>
        <w:pStyle w:val="BodyText"/>
        <w:ind w:left="837" w:right="221"/>
        <w:jc w:val="both"/>
        <w:rPr>
          <w:rFonts w:ascii="Arial" w:hAnsi="Arial" w:cs="Arial"/>
          <w:color w:val="000000" w:themeColor="text1"/>
          <w:spacing w:val="-9"/>
          <w:w w:val="105"/>
        </w:rPr>
      </w:pPr>
      <w:r w:rsidRPr="00E12D45">
        <w:rPr>
          <w:rFonts w:ascii="Arial" w:hAnsi="Arial" w:cs="Arial"/>
          <w:color w:val="000000" w:themeColor="text1"/>
          <w:w w:val="105"/>
        </w:rPr>
        <w:t xml:space="preserve">Millett J. in the case, </w:t>
      </w:r>
      <w:r w:rsidRPr="00E12D45">
        <w:rPr>
          <w:rFonts w:ascii="Arial" w:hAnsi="Arial" w:cs="Arial"/>
          <w:i/>
          <w:color w:val="000000" w:themeColor="text1"/>
          <w:w w:val="105"/>
        </w:rPr>
        <w:t>Re MC Bacon Ltd</w:t>
      </w:r>
      <w:r w:rsidRPr="00E12D45">
        <w:rPr>
          <w:rStyle w:val="FootnoteReference"/>
          <w:rFonts w:ascii="Arial" w:hAnsi="Arial" w:cs="Arial"/>
          <w:i/>
          <w:color w:val="000000" w:themeColor="text1"/>
          <w:w w:val="105"/>
        </w:rPr>
        <w:footnoteReference w:id="15"/>
      </w:r>
      <w:r w:rsidRPr="00E12D45">
        <w:rPr>
          <w:rFonts w:ascii="Arial" w:hAnsi="Arial" w:cs="Arial"/>
          <w:color w:val="000000" w:themeColor="text1"/>
          <w:w w:val="105"/>
        </w:rPr>
        <w:t xml:space="preserve"> provided some g</w:t>
      </w:r>
      <w:r w:rsidR="00CE773C" w:rsidRPr="00E12D45">
        <w:rPr>
          <w:rFonts w:ascii="Arial" w:hAnsi="Arial" w:cs="Arial"/>
          <w:color w:val="000000" w:themeColor="text1"/>
          <w:spacing w:val="-1"/>
          <w:w w:val="105"/>
        </w:rPr>
        <w:t>uidance</w:t>
      </w:r>
      <w:r w:rsidR="00CE773C" w:rsidRPr="00E12D45">
        <w:rPr>
          <w:rFonts w:ascii="Arial" w:hAnsi="Arial" w:cs="Arial"/>
          <w:color w:val="000000" w:themeColor="text1"/>
          <w:spacing w:val="-18"/>
          <w:w w:val="105"/>
        </w:rPr>
        <w:t xml:space="preserve"> </w:t>
      </w:r>
      <w:r w:rsidRPr="00E12D45">
        <w:rPr>
          <w:rFonts w:ascii="Arial" w:hAnsi="Arial" w:cs="Arial"/>
          <w:color w:val="000000" w:themeColor="text1"/>
          <w:spacing w:val="-18"/>
          <w:w w:val="105"/>
        </w:rPr>
        <w:t xml:space="preserve">with regards to the </w:t>
      </w:r>
      <w:r w:rsidR="00CE773C" w:rsidRPr="00E12D45">
        <w:rPr>
          <w:rFonts w:ascii="Arial" w:hAnsi="Arial" w:cs="Arial"/>
          <w:color w:val="000000" w:themeColor="text1"/>
          <w:spacing w:val="-1"/>
          <w:w w:val="105"/>
        </w:rPr>
        <w:t>meaning</w:t>
      </w:r>
      <w:r w:rsidR="00CE773C" w:rsidRPr="00E12D45">
        <w:rPr>
          <w:rFonts w:ascii="Arial" w:hAnsi="Arial" w:cs="Arial"/>
          <w:color w:val="000000" w:themeColor="text1"/>
          <w:spacing w:val="-18"/>
          <w:w w:val="105"/>
        </w:rPr>
        <w:t xml:space="preserve"> </w:t>
      </w:r>
      <w:r w:rsidR="00CE773C" w:rsidRPr="00E12D45">
        <w:rPr>
          <w:rFonts w:ascii="Arial" w:hAnsi="Arial" w:cs="Arial"/>
          <w:color w:val="000000" w:themeColor="text1"/>
          <w:spacing w:val="-1"/>
          <w:w w:val="105"/>
        </w:rPr>
        <w:t>of</w:t>
      </w:r>
      <w:r w:rsidR="00CE773C" w:rsidRPr="00E12D45">
        <w:rPr>
          <w:rFonts w:ascii="Arial" w:hAnsi="Arial" w:cs="Arial"/>
          <w:color w:val="000000" w:themeColor="text1"/>
          <w:spacing w:val="-18"/>
          <w:w w:val="105"/>
        </w:rPr>
        <w:t xml:space="preserve"> </w:t>
      </w:r>
      <w:r w:rsidR="00CE773C" w:rsidRPr="00E12D45">
        <w:rPr>
          <w:rFonts w:ascii="Arial" w:hAnsi="Arial" w:cs="Arial"/>
          <w:color w:val="000000" w:themeColor="text1"/>
          <w:spacing w:val="-1"/>
          <w:w w:val="105"/>
        </w:rPr>
        <w:t>the</w:t>
      </w:r>
      <w:r w:rsidR="00CE773C" w:rsidRPr="00E12D45">
        <w:rPr>
          <w:rFonts w:ascii="Arial" w:hAnsi="Arial" w:cs="Arial"/>
          <w:color w:val="000000" w:themeColor="text1"/>
          <w:spacing w:val="-17"/>
          <w:w w:val="105"/>
        </w:rPr>
        <w:t xml:space="preserve"> </w:t>
      </w:r>
      <w:r w:rsidR="00CE773C" w:rsidRPr="00E12D45">
        <w:rPr>
          <w:rFonts w:ascii="Arial" w:hAnsi="Arial" w:cs="Arial"/>
          <w:color w:val="000000" w:themeColor="text1"/>
          <w:spacing w:val="-1"/>
          <w:w w:val="105"/>
        </w:rPr>
        <w:t>relevant</w:t>
      </w:r>
      <w:r w:rsidR="00CE773C" w:rsidRPr="00E12D45">
        <w:rPr>
          <w:rFonts w:ascii="Arial" w:hAnsi="Arial" w:cs="Arial"/>
          <w:color w:val="000000" w:themeColor="text1"/>
          <w:spacing w:val="-18"/>
          <w:w w:val="105"/>
        </w:rPr>
        <w:t xml:space="preserve"> </w:t>
      </w:r>
      <w:proofErr w:type="gramStart"/>
      <w:r w:rsidR="00CE773C" w:rsidRPr="00E12D45">
        <w:rPr>
          <w:rFonts w:ascii="Arial" w:hAnsi="Arial" w:cs="Arial"/>
          <w:color w:val="000000" w:themeColor="text1"/>
          <w:w w:val="105"/>
        </w:rPr>
        <w:t>desire</w:t>
      </w:r>
      <w:r w:rsidR="00CE773C" w:rsidRPr="00E12D45">
        <w:rPr>
          <w:rFonts w:ascii="Arial" w:hAnsi="Arial" w:cs="Arial"/>
          <w:color w:val="000000" w:themeColor="text1"/>
          <w:spacing w:val="-18"/>
          <w:w w:val="105"/>
        </w:rPr>
        <w:t xml:space="preserve"> </w:t>
      </w:r>
      <w:r w:rsidRPr="00E12D45">
        <w:rPr>
          <w:rFonts w:ascii="Arial" w:hAnsi="Arial" w:cs="Arial"/>
          <w:color w:val="000000" w:themeColor="text1"/>
          <w:spacing w:val="-18"/>
          <w:w w:val="105"/>
        </w:rPr>
        <w:t xml:space="preserve"> were</w:t>
      </w:r>
      <w:proofErr w:type="gramEnd"/>
      <w:r w:rsidRPr="00E12D45">
        <w:rPr>
          <w:rFonts w:ascii="Arial" w:hAnsi="Arial" w:cs="Arial"/>
          <w:color w:val="000000" w:themeColor="text1"/>
          <w:spacing w:val="-18"/>
          <w:w w:val="105"/>
        </w:rPr>
        <w:t xml:space="preserve"> he </w:t>
      </w:r>
      <w:r w:rsidR="00CE773C" w:rsidRPr="00E12D45">
        <w:rPr>
          <w:rFonts w:ascii="Arial" w:hAnsi="Arial" w:cs="Arial"/>
          <w:color w:val="000000" w:themeColor="text1"/>
          <w:w w:val="105"/>
        </w:rPr>
        <w:t xml:space="preserve"> drew a distinction between</w:t>
      </w:r>
      <w:r w:rsidR="00CE773C" w:rsidRPr="00E12D45">
        <w:rPr>
          <w:rFonts w:ascii="Arial" w:hAnsi="Arial" w:cs="Arial"/>
          <w:color w:val="000000" w:themeColor="text1"/>
          <w:spacing w:val="1"/>
          <w:w w:val="105"/>
        </w:rPr>
        <w:t xml:space="preserve"> </w:t>
      </w:r>
      <w:r w:rsidR="00CE773C" w:rsidRPr="00E12D45">
        <w:rPr>
          <w:rFonts w:ascii="Arial" w:hAnsi="Arial" w:cs="Arial"/>
          <w:color w:val="000000" w:themeColor="text1"/>
          <w:w w:val="105"/>
        </w:rPr>
        <w:t>intention,</w:t>
      </w:r>
      <w:r w:rsidR="00CE773C" w:rsidRPr="00E12D45">
        <w:rPr>
          <w:rFonts w:ascii="Arial" w:hAnsi="Arial" w:cs="Arial"/>
          <w:color w:val="000000" w:themeColor="text1"/>
          <w:spacing w:val="-9"/>
          <w:w w:val="105"/>
        </w:rPr>
        <w:t xml:space="preserve"> </w:t>
      </w:r>
      <w:r w:rsidR="00CE773C" w:rsidRPr="00E12D45">
        <w:rPr>
          <w:rFonts w:ascii="Arial" w:hAnsi="Arial" w:cs="Arial"/>
          <w:color w:val="000000" w:themeColor="text1"/>
          <w:w w:val="105"/>
        </w:rPr>
        <w:t>which</w:t>
      </w:r>
      <w:r w:rsidRPr="00E12D45">
        <w:rPr>
          <w:rFonts w:ascii="Arial" w:hAnsi="Arial" w:cs="Arial"/>
          <w:color w:val="000000" w:themeColor="text1"/>
          <w:w w:val="105"/>
        </w:rPr>
        <w:t xml:space="preserve"> is an </w:t>
      </w:r>
      <w:r w:rsidR="00CE773C" w:rsidRPr="00E12D45">
        <w:rPr>
          <w:rFonts w:ascii="Arial" w:hAnsi="Arial" w:cs="Arial"/>
          <w:color w:val="000000" w:themeColor="text1"/>
          <w:spacing w:val="-10"/>
          <w:w w:val="105"/>
        </w:rPr>
        <w:t xml:space="preserve"> </w:t>
      </w:r>
      <w:r w:rsidR="00CE773C" w:rsidRPr="00E12D45">
        <w:rPr>
          <w:rFonts w:ascii="Arial" w:hAnsi="Arial" w:cs="Arial"/>
          <w:color w:val="000000" w:themeColor="text1"/>
          <w:w w:val="105"/>
        </w:rPr>
        <w:t>objective</w:t>
      </w:r>
      <w:r w:rsidR="00CE773C" w:rsidRPr="00E12D45">
        <w:rPr>
          <w:rFonts w:ascii="Arial" w:hAnsi="Arial" w:cs="Arial"/>
          <w:color w:val="000000" w:themeColor="text1"/>
          <w:spacing w:val="-10"/>
          <w:w w:val="105"/>
        </w:rPr>
        <w:t xml:space="preserve"> </w:t>
      </w:r>
      <w:r w:rsidR="00CE773C" w:rsidRPr="00E12D45">
        <w:rPr>
          <w:rFonts w:ascii="Arial" w:hAnsi="Arial" w:cs="Arial"/>
          <w:color w:val="000000" w:themeColor="text1"/>
          <w:w w:val="105"/>
        </w:rPr>
        <w:t>concept,</w:t>
      </w:r>
      <w:r w:rsidR="00CE773C" w:rsidRPr="00E12D45">
        <w:rPr>
          <w:rFonts w:ascii="Arial" w:hAnsi="Arial" w:cs="Arial"/>
          <w:color w:val="000000" w:themeColor="text1"/>
          <w:spacing w:val="-8"/>
          <w:w w:val="105"/>
        </w:rPr>
        <w:t xml:space="preserve"> </w:t>
      </w:r>
      <w:r w:rsidR="00CE773C" w:rsidRPr="00E12D45">
        <w:rPr>
          <w:rFonts w:ascii="Arial" w:hAnsi="Arial" w:cs="Arial"/>
          <w:color w:val="000000" w:themeColor="text1"/>
          <w:w w:val="105"/>
        </w:rPr>
        <w:t>and</w:t>
      </w:r>
      <w:r w:rsidR="00CE773C" w:rsidRPr="00E12D45">
        <w:rPr>
          <w:rFonts w:ascii="Arial" w:hAnsi="Arial" w:cs="Arial"/>
          <w:color w:val="000000" w:themeColor="text1"/>
          <w:spacing w:val="-10"/>
          <w:w w:val="105"/>
        </w:rPr>
        <w:t xml:space="preserve"> </w:t>
      </w:r>
      <w:r w:rsidR="00CE773C" w:rsidRPr="00E12D45">
        <w:rPr>
          <w:rFonts w:ascii="Arial" w:hAnsi="Arial" w:cs="Arial"/>
          <w:color w:val="000000" w:themeColor="text1"/>
          <w:w w:val="105"/>
        </w:rPr>
        <w:t>desire,</w:t>
      </w:r>
      <w:r w:rsidR="00CE773C" w:rsidRPr="00E12D45">
        <w:rPr>
          <w:rFonts w:ascii="Arial" w:hAnsi="Arial" w:cs="Arial"/>
          <w:color w:val="000000" w:themeColor="text1"/>
          <w:spacing w:val="-9"/>
          <w:w w:val="105"/>
        </w:rPr>
        <w:t xml:space="preserve"> </w:t>
      </w:r>
      <w:r w:rsidR="00CE773C" w:rsidRPr="00E12D45">
        <w:rPr>
          <w:rFonts w:ascii="Arial" w:hAnsi="Arial" w:cs="Arial"/>
          <w:color w:val="000000" w:themeColor="text1"/>
          <w:w w:val="105"/>
        </w:rPr>
        <w:t>a</w:t>
      </w:r>
      <w:r w:rsidR="00CE773C" w:rsidRPr="00E12D45">
        <w:rPr>
          <w:rFonts w:ascii="Arial" w:hAnsi="Arial" w:cs="Arial"/>
          <w:color w:val="000000" w:themeColor="text1"/>
          <w:spacing w:val="-10"/>
          <w:w w:val="105"/>
        </w:rPr>
        <w:t xml:space="preserve"> </w:t>
      </w:r>
      <w:r w:rsidR="00CE773C" w:rsidRPr="00E12D45">
        <w:rPr>
          <w:rFonts w:ascii="Arial" w:hAnsi="Arial" w:cs="Arial"/>
          <w:color w:val="000000" w:themeColor="text1"/>
          <w:w w:val="105"/>
        </w:rPr>
        <w:t>subjective</w:t>
      </w:r>
      <w:r w:rsidR="00CE773C" w:rsidRPr="00E12D45">
        <w:rPr>
          <w:rFonts w:ascii="Arial" w:hAnsi="Arial" w:cs="Arial"/>
          <w:color w:val="000000" w:themeColor="text1"/>
          <w:spacing w:val="-9"/>
          <w:w w:val="105"/>
        </w:rPr>
        <w:t xml:space="preserve"> </w:t>
      </w:r>
      <w:r w:rsidR="00CE773C" w:rsidRPr="00E12D45">
        <w:rPr>
          <w:rFonts w:ascii="Arial" w:hAnsi="Arial" w:cs="Arial"/>
          <w:color w:val="000000" w:themeColor="text1"/>
          <w:w w:val="105"/>
        </w:rPr>
        <w:t>one:</w:t>
      </w:r>
      <w:r w:rsidR="00CE773C" w:rsidRPr="00E12D45">
        <w:rPr>
          <w:rFonts w:ascii="Arial" w:hAnsi="Arial" w:cs="Arial"/>
          <w:color w:val="000000" w:themeColor="text1"/>
          <w:spacing w:val="-9"/>
          <w:w w:val="105"/>
        </w:rPr>
        <w:t xml:space="preserve"> </w:t>
      </w:r>
    </w:p>
    <w:p w14:paraId="6FD51BCE" w14:textId="77777777" w:rsidR="00890B1B" w:rsidRPr="00E12D45" w:rsidRDefault="00890B1B" w:rsidP="008A2BA8">
      <w:pPr>
        <w:pStyle w:val="BodyText"/>
        <w:ind w:left="837" w:right="221"/>
        <w:jc w:val="both"/>
        <w:rPr>
          <w:rFonts w:ascii="Arial" w:hAnsi="Arial" w:cs="Arial"/>
          <w:color w:val="000000" w:themeColor="text1"/>
          <w:spacing w:val="-9"/>
          <w:w w:val="105"/>
        </w:rPr>
      </w:pPr>
    </w:p>
    <w:p w14:paraId="7AC38002" w14:textId="4F2C44AA" w:rsidR="00890B1B" w:rsidRDefault="00CE773C" w:rsidP="008A2BA8">
      <w:pPr>
        <w:pStyle w:val="BodyText"/>
        <w:ind w:left="837" w:right="221"/>
        <w:jc w:val="both"/>
        <w:rPr>
          <w:rFonts w:ascii="Arial" w:hAnsi="Arial" w:cs="Arial"/>
          <w:color w:val="000000" w:themeColor="text1"/>
          <w:spacing w:val="-3"/>
          <w:w w:val="105"/>
        </w:rPr>
      </w:pPr>
      <w:r w:rsidRPr="00E12D45">
        <w:rPr>
          <w:rFonts w:ascii="Arial" w:hAnsi="Arial" w:cs="Arial"/>
          <w:color w:val="000000" w:themeColor="text1"/>
          <w:w w:val="105"/>
        </w:rPr>
        <w:t>“</w:t>
      </w:r>
      <w:r w:rsidRPr="00166348">
        <w:rPr>
          <w:rFonts w:ascii="Arial" w:hAnsi="Arial" w:cs="Arial"/>
          <w:i/>
          <w:iCs/>
          <w:color w:val="000000" w:themeColor="text1"/>
          <w:w w:val="105"/>
        </w:rPr>
        <w:t>A</w:t>
      </w:r>
      <w:r w:rsidRPr="00166348">
        <w:rPr>
          <w:rFonts w:ascii="Arial" w:hAnsi="Arial" w:cs="Arial"/>
          <w:i/>
          <w:iCs/>
          <w:color w:val="000000" w:themeColor="text1"/>
          <w:spacing w:val="-9"/>
          <w:w w:val="105"/>
        </w:rPr>
        <w:t xml:space="preserve"> </w:t>
      </w:r>
      <w:r w:rsidRPr="00166348">
        <w:rPr>
          <w:rFonts w:ascii="Arial" w:hAnsi="Arial" w:cs="Arial"/>
          <w:i/>
          <w:iCs/>
          <w:color w:val="000000" w:themeColor="text1"/>
          <w:w w:val="105"/>
        </w:rPr>
        <w:t>man</w:t>
      </w:r>
      <w:r w:rsidRPr="00166348">
        <w:rPr>
          <w:rFonts w:ascii="Arial" w:hAnsi="Arial" w:cs="Arial"/>
          <w:i/>
          <w:iCs/>
          <w:color w:val="000000" w:themeColor="text1"/>
          <w:spacing w:val="-10"/>
          <w:w w:val="105"/>
        </w:rPr>
        <w:t xml:space="preserve"> </w:t>
      </w:r>
      <w:r w:rsidRPr="00166348">
        <w:rPr>
          <w:rFonts w:ascii="Arial" w:hAnsi="Arial" w:cs="Arial"/>
          <w:i/>
          <w:iCs/>
          <w:color w:val="000000" w:themeColor="text1"/>
          <w:w w:val="105"/>
        </w:rPr>
        <w:t>is</w:t>
      </w:r>
      <w:r w:rsidRPr="00166348">
        <w:rPr>
          <w:rFonts w:ascii="Arial" w:hAnsi="Arial" w:cs="Arial"/>
          <w:i/>
          <w:iCs/>
          <w:color w:val="000000" w:themeColor="text1"/>
          <w:spacing w:val="-10"/>
          <w:w w:val="105"/>
        </w:rPr>
        <w:t xml:space="preserve"> </w:t>
      </w:r>
      <w:r w:rsidRPr="00166348">
        <w:rPr>
          <w:rFonts w:ascii="Arial" w:hAnsi="Arial" w:cs="Arial"/>
          <w:i/>
          <w:iCs/>
          <w:color w:val="000000" w:themeColor="text1"/>
          <w:w w:val="105"/>
        </w:rPr>
        <w:t>taken</w:t>
      </w:r>
      <w:r w:rsidRPr="00166348">
        <w:rPr>
          <w:rFonts w:ascii="Arial" w:hAnsi="Arial" w:cs="Arial"/>
          <w:i/>
          <w:iCs/>
          <w:color w:val="000000" w:themeColor="text1"/>
          <w:spacing w:val="-59"/>
          <w:w w:val="105"/>
        </w:rPr>
        <w:t xml:space="preserve"> </w:t>
      </w:r>
      <w:r w:rsidR="00890B1B" w:rsidRPr="00166348">
        <w:rPr>
          <w:rFonts w:ascii="Arial" w:hAnsi="Arial" w:cs="Arial"/>
          <w:i/>
          <w:iCs/>
          <w:color w:val="000000" w:themeColor="text1"/>
          <w:spacing w:val="-59"/>
          <w:w w:val="105"/>
        </w:rPr>
        <w:t xml:space="preserve">                   </w:t>
      </w:r>
      <w:r w:rsidRPr="00166348">
        <w:rPr>
          <w:rFonts w:ascii="Arial" w:hAnsi="Arial" w:cs="Arial"/>
          <w:i/>
          <w:iCs/>
          <w:color w:val="000000" w:themeColor="text1"/>
          <w:w w:val="105"/>
        </w:rPr>
        <w:t>to</w:t>
      </w:r>
      <w:r w:rsidRPr="00166348">
        <w:rPr>
          <w:rFonts w:ascii="Arial" w:hAnsi="Arial" w:cs="Arial"/>
          <w:i/>
          <w:iCs/>
          <w:color w:val="000000" w:themeColor="text1"/>
          <w:spacing w:val="-5"/>
          <w:w w:val="105"/>
        </w:rPr>
        <w:t xml:space="preserve"> </w:t>
      </w:r>
      <w:r w:rsidRPr="00166348">
        <w:rPr>
          <w:rFonts w:ascii="Arial" w:hAnsi="Arial" w:cs="Arial"/>
          <w:i/>
          <w:iCs/>
          <w:color w:val="000000" w:themeColor="text1"/>
          <w:w w:val="105"/>
        </w:rPr>
        <w:t>intend</w:t>
      </w:r>
      <w:r w:rsidRPr="00166348">
        <w:rPr>
          <w:rFonts w:ascii="Arial" w:hAnsi="Arial" w:cs="Arial"/>
          <w:i/>
          <w:iCs/>
          <w:color w:val="000000" w:themeColor="text1"/>
          <w:spacing w:val="-5"/>
          <w:w w:val="105"/>
        </w:rPr>
        <w:t xml:space="preserve"> </w:t>
      </w:r>
      <w:r w:rsidRPr="00166348">
        <w:rPr>
          <w:rFonts w:ascii="Arial" w:hAnsi="Arial" w:cs="Arial"/>
          <w:i/>
          <w:iCs/>
          <w:color w:val="000000" w:themeColor="text1"/>
          <w:w w:val="105"/>
        </w:rPr>
        <w:t>the</w:t>
      </w:r>
      <w:r w:rsidRPr="00166348">
        <w:rPr>
          <w:rFonts w:ascii="Arial" w:hAnsi="Arial" w:cs="Arial"/>
          <w:i/>
          <w:iCs/>
          <w:color w:val="000000" w:themeColor="text1"/>
          <w:spacing w:val="-5"/>
          <w:w w:val="105"/>
        </w:rPr>
        <w:t xml:space="preserve"> </w:t>
      </w:r>
      <w:r w:rsidRPr="00166348">
        <w:rPr>
          <w:rFonts w:ascii="Arial" w:hAnsi="Arial" w:cs="Arial"/>
          <w:i/>
          <w:iCs/>
          <w:color w:val="000000" w:themeColor="text1"/>
          <w:w w:val="105"/>
        </w:rPr>
        <w:t>necessary</w:t>
      </w:r>
      <w:r w:rsidRPr="00166348">
        <w:rPr>
          <w:rFonts w:ascii="Arial" w:hAnsi="Arial" w:cs="Arial"/>
          <w:i/>
          <w:iCs/>
          <w:color w:val="000000" w:themeColor="text1"/>
          <w:spacing w:val="-5"/>
          <w:w w:val="105"/>
        </w:rPr>
        <w:t xml:space="preserve"> </w:t>
      </w:r>
      <w:r w:rsidRPr="00166348">
        <w:rPr>
          <w:rFonts w:ascii="Arial" w:hAnsi="Arial" w:cs="Arial"/>
          <w:i/>
          <w:iCs/>
          <w:color w:val="000000" w:themeColor="text1"/>
          <w:w w:val="105"/>
        </w:rPr>
        <w:t>consequences</w:t>
      </w:r>
      <w:r w:rsidRPr="00166348">
        <w:rPr>
          <w:rFonts w:ascii="Arial" w:hAnsi="Arial" w:cs="Arial"/>
          <w:i/>
          <w:iCs/>
          <w:color w:val="000000" w:themeColor="text1"/>
          <w:spacing w:val="-4"/>
          <w:w w:val="105"/>
        </w:rPr>
        <w:t xml:space="preserve"> </w:t>
      </w:r>
      <w:r w:rsidRPr="00166348">
        <w:rPr>
          <w:rFonts w:ascii="Arial" w:hAnsi="Arial" w:cs="Arial"/>
          <w:i/>
          <w:iCs/>
          <w:color w:val="000000" w:themeColor="text1"/>
          <w:w w:val="105"/>
        </w:rPr>
        <w:t>of</w:t>
      </w:r>
      <w:r w:rsidRPr="00166348">
        <w:rPr>
          <w:rFonts w:ascii="Arial" w:hAnsi="Arial" w:cs="Arial"/>
          <w:i/>
          <w:iCs/>
          <w:color w:val="000000" w:themeColor="text1"/>
          <w:spacing w:val="-5"/>
          <w:w w:val="105"/>
        </w:rPr>
        <w:t xml:space="preserve"> </w:t>
      </w:r>
      <w:r w:rsidRPr="00166348">
        <w:rPr>
          <w:rFonts w:ascii="Arial" w:hAnsi="Arial" w:cs="Arial"/>
          <w:i/>
          <w:iCs/>
          <w:color w:val="000000" w:themeColor="text1"/>
          <w:w w:val="105"/>
        </w:rPr>
        <w:t>his</w:t>
      </w:r>
      <w:r w:rsidRPr="00166348">
        <w:rPr>
          <w:rFonts w:ascii="Arial" w:hAnsi="Arial" w:cs="Arial"/>
          <w:i/>
          <w:iCs/>
          <w:color w:val="000000" w:themeColor="text1"/>
          <w:spacing w:val="-5"/>
          <w:w w:val="105"/>
        </w:rPr>
        <w:t xml:space="preserve"> </w:t>
      </w:r>
      <w:r w:rsidRPr="00166348">
        <w:rPr>
          <w:rFonts w:ascii="Arial" w:hAnsi="Arial" w:cs="Arial"/>
          <w:i/>
          <w:iCs/>
          <w:color w:val="000000" w:themeColor="text1"/>
          <w:w w:val="105"/>
        </w:rPr>
        <w:t>actions</w:t>
      </w:r>
      <w:r w:rsidRPr="00166348">
        <w:rPr>
          <w:rFonts w:ascii="Arial" w:hAnsi="Arial" w:cs="Arial"/>
          <w:i/>
          <w:iCs/>
          <w:color w:val="000000" w:themeColor="text1"/>
          <w:spacing w:val="-5"/>
          <w:w w:val="105"/>
        </w:rPr>
        <w:t xml:space="preserve"> </w:t>
      </w:r>
      <w:r w:rsidRPr="00166348">
        <w:rPr>
          <w:rFonts w:ascii="Arial" w:hAnsi="Arial" w:cs="Arial"/>
          <w:i/>
          <w:iCs/>
          <w:color w:val="000000" w:themeColor="text1"/>
          <w:w w:val="105"/>
        </w:rPr>
        <w:t>[but</w:t>
      </w:r>
      <w:r w:rsidRPr="00166348">
        <w:rPr>
          <w:rFonts w:ascii="Arial" w:hAnsi="Arial" w:cs="Arial"/>
          <w:i/>
          <w:iCs/>
          <w:color w:val="000000" w:themeColor="text1"/>
          <w:spacing w:val="-4"/>
          <w:w w:val="105"/>
        </w:rPr>
        <w:t xml:space="preserve"> </w:t>
      </w:r>
      <w:r w:rsidRPr="00166348">
        <w:rPr>
          <w:rFonts w:ascii="Arial" w:hAnsi="Arial" w:cs="Arial"/>
          <w:i/>
          <w:iCs/>
          <w:color w:val="000000" w:themeColor="text1"/>
          <w:w w:val="105"/>
        </w:rPr>
        <w:t>a]</w:t>
      </w:r>
      <w:r w:rsidRPr="00166348">
        <w:rPr>
          <w:rFonts w:ascii="Arial" w:hAnsi="Arial" w:cs="Arial"/>
          <w:i/>
          <w:iCs/>
          <w:color w:val="000000" w:themeColor="text1"/>
          <w:spacing w:val="-5"/>
          <w:w w:val="105"/>
        </w:rPr>
        <w:t xml:space="preserve"> </w:t>
      </w:r>
      <w:r w:rsidRPr="00166348">
        <w:rPr>
          <w:rFonts w:ascii="Arial" w:hAnsi="Arial" w:cs="Arial"/>
          <w:i/>
          <w:iCs/>
          <w:color w:val="000000" w:themeColor="text1"/>
          <w:w w:val="105"/>
        </w:rPr>
        <w:t>man</w:t>
      </w:r>
      <w:r w:rsidRPr="00166348">
        <w:rPr>
          <w:rFonts w:ascii="Arial" w:hAnsi="Arial" w:cs="Arial"/>
          <w:i/>
          <w:iCs/>
          <w:color w:val="000000" w:themeColor="text1"/>
          <w:spacing w:val="-4"/>
          <w:w w:val="105"/>
        </w:rPr>
        <w:t xml:space="preserve"> </w:t>
      </w:r>
      <w:r w:rsidRPr="00166348">
        <w:rPr>
          <w:rFonts w:ascii="Arial" w:hAnsi="Arial" w:cs="Arial"/>
          <w:i/>
          <w:iCs/>
          <w:color w:val="000000" w:themeColor="text1"/>
          <w:w w:val="105"/>
        </w:rPr>
        <w:t>can</w:t>
      </w:r>
      <w:r w:rsidRPr="00166348">
        <w:rPr>
          <w:rFonts w:ascii="Arial" w:hAnsi="Arial" w:cs="Arial"/>
          <w:i/>
          <w:iCs/>
          <w:color w:val="000000" w:themeColor="text1"/>
          <w:spacing w:val="-5"/>
          <w:w w:val="105"/>
        </w:rPr>
        <w:t xml:space="preserve"> </w:t>
      </w:r>
      <w:r w:rsidRPr="00166348">
        <w:rPr>
          <w:rFonts w:ascii="Arial" w:hAnsi="Arial" w:cs="Arial"/>
          <w:i/>
          <w:iCs/>
          <w:color w:val="000000" w:themeColor="text1"/>
          <w:w w:val="105"/>
        </w:rPr>
        <w:t>choose</w:t>
      </w:r>
      <w:r w:rsidRPr="00166348">
        <w:rPr>
          <w:rFonts w:ascii="Arial" w:hAnsi="Arial" w:cs="Arial"/>
          <w:i/>
          <w:iCs/>
          <w:color w:val="000000" w:themeColor="text1"/>
          <w:spacing w:val="-5"/>
          <w:w w:val="105"/>
        </w:rPr>
        <w:t xml:space="preserve"> </w:t>
      </w:r>
      <w:r w:rsidRPr="00166348">
        <w:rPr>
          <w:rFonts w:ascii="Arial" w:hAnsi="Arial" w:cs="Arial"/>
          <w:i/>
          <w:iCs/>
          <w:color w:val="000000" w:themeColor="text1"/>
          <w:w w:val="105"/>
        </w:rPr>
        <w:t>the</w:t>
      </w:r>
      <w:r w:rsidRPr="00166348">
        <w:rPr>
          <w:rFonts w:ascii="Arial" w:hAnsi="Arial" w:cs="Arial"/>
          <w:i/>
          <w:iCs/>
          <w:color w:val="000000" w:themeColor="text1"/>
          <w:spacing w:val="-5"/>
          <w:w w:val="105"/>
        </w:rPr>
        <w:t xml:space="preserve"> </w:t>
      </w:r>
      <w:r w:rsidRPr="00166348">
        <w:rPr>
          <w:rFonts w:ascii="Arial" w:hAnsi="Arial" w:cs="Arial"/>
          <w:i/>
          <w:iCs/>
          <w:color w:val="000000" w:themeColor="text1"/>
          <w:w w:val="105"/>
        </w:rPr>
        <w:t>lesser</w:t>
      </w:r>
      <w:r w:rsidRPr="00166348">
        <w:rPr>
          <w:rFonts w:ascii="Arial" w:hAnsi="Arial" w:cs="Arial"/>
          <w:i/>
          <w:iCs/>
          <w:color w:val="000000" w:themeColor="text1"/>
          <w:spacing w:val="-4"/>
          <w:w w:val="105"/>
        </w:rPr>
        <w:t xml:space="preserve"> </w:t>
      </w:r>
      <w:r w:rsidRPr="00166348">
        <w:rPr>
          <w:rFonts w:ascii="Arial" w:hAnsi="Arial" w:cs="Arial"/>
          <w:i/>
          <w:iCs/>
          <w:color w:val="000000" w:themeColor="text1"/>
          <w:w w:val="105"/>
        </w:rPr>
        <w:t>of</w:t>
      </w:r>
      <w:r w:rsidRPr="00166348">
        <w:rPr>
          <w:rFonts w:ascii="Arial" w:hAnsi="Arial" w:cs="Arial"/>
          <w:i/>
          <w:iCs/>
          <w:color w:val="000000" w:themeColor="text1"/>
          <w:spacing w:val="-5"/>
          <w:w w:val="105"/>
        </w:rPr>
        <w:t xml:space="preserve"> </w:t>
      </w:r>
      <w:r w:rsidRPr="00166348">
        <w:rPr>
          <w:rFonts w:ascii="Arial" w:hAnsi="Arial" w:cs="Arial"/>
          <w:i/>
          <w:iCs/>
          <w:color w:val="000000" w:themeColor="text1"/>
          <w:w w:val="105"/>
        </w:rPr>
        <w:t>two</w:t>
      </w:r>
      <w:r w:rsidRPr="00166348">
        <w:rPr>
          <w:rFonts w:ascii="Arial" w:hAnsi="Arial" w:cs="Arial"/>
          <w:i/>
          <w:iCs/>
          <w:color w:val="000000" w:themeColor="text1"/>
          <w:spacing w:val="-59"/>
          <w:w w:val="105"/>
        </w:rPr>
        <w:t xml:space="preserve"> </w:t>
      </w:r>
      <w:bookmarkStart w:id="1" w:name="5.10.10_Floating_charge_avoidance"/>
      <w:bookmarkEnd w:id="1"/>
      <w:r w:rsidRPr="00166348">
        <w:rPr>
          <w:rFonts w:ascii="Arial" w:hAnsi="Arial" w:cs="Arial"/>
          <w:i/>
          <w:iCs/>
          <w:color w:val="000000" w:themeColor="text1"/>
          <w:w w:val="105"/>
        </w:rPr>
        <w:t>evils</w:t>
      </w:r>
      <w:r w:rsidRPr="00166348">
        <w:rPr>
          <w:rFonts w:ascii="Arial" w:hAnsi="Arial" w:cs="Arial"/>
          <w:i/>
          <w:iCs/>
          <w:color w:val="000000" w:themeColor="text1"/>
          <w:spacing w:val="-9"/>
          <w:w w:val="105"/>
        </w:rPr>
        <w:t xml:space="preserve"> </w:t>
      </w:r>
      <w:r w:rsidRPr="00166348">
        <w:rPr>
          <w:rFonts w:ascii="Arial" w:hAnsi="Arial" w:cs="Arial"/>
          <w:i/>
          <w:iCs/>
          <w:color w:val="000000" w:themeColor="text1"/>
          <w:w w:val="105"/>
        </w:rPr>
        <w:t>without</w:t>
      </w:r>
      <w:r w:rsidRPr="00166348">
        <w:rPr>
          <w:rFonts w:ascii="Arial" w:hAnsi="Arial" w:cs="Arial"/>
          <w:i/>
          <w:iCs/>
          <w:color w:val="000000" w:themeColor="text1"/>
          <w:spacing w:val="-9"/>
          <w:w w:val="105"/>
        </w:rPr>
        <w:t xml:space="preserve"> </w:t>
      </w:r>
      <w:r w:rsidRPr="00166348">
        <w:rPr>
          <w:rFonts w:ascii="Arial" w:hAnsi="Arial" w:cs="Arial"/>
          <w:i/>
          <w:iCs/>
          <w:color w:val="000000" w:themeColor="text1"/>
          <w:w w:val="105"/>
        </w:rPr>
        <w:t>desiring</w:t>
      </w:r>
      <w:r w:rsidRPr="00166348">
        <w:rPr>
          <w:rFonts w:ascii="Arial" w:hAnsi="Arial" w:cs="Arial"/>
          <w:i/>
          <w:iCs/>
          <w:color w:val="000000" w:themeColor="text1"/>
          <w:spacing w:val="-9"/>
          <w:w w:val="105"/>
        </w:rPr>
        <w:t xml:space="preserve"> </w:t>
      </w:r>
      <w:r w:rsidRPr="00166348">
        <w:rPr>
          <w:rFonts w:ascii="Arial" w:hAnsi="Arial" w:cs="Arial"/>
          <w:i/>
          <w:iCs/>
          <w:color w:val="000000" w:themeColor="text1"/>
          <w:w w:val="105"/>
        </w:rPr>
        <w:t>either.”</w:t>
      </w:r>
      <w:r w:rsidRPr="00166348">
        <w:rPr>
          <w:rFonts w:ascii="Arial" w:hAnsi="Arial" w:cs="Arial"/>
          <w:i/>
          <w:iCs/>
          <w:color w:val="000000" w:themeColor="text1"/>
          <w:spacing w:val="45"/>
          <w:w w:val="105"/>
        </w:rPr>
        <w:t xml:space="preserve"> </w:t>
      </w:r>
      <w:r w:rsidRPr="00166348">
        <w:rPr>
          <w:rFonts w:ascii="Arial" w:hAnsi="Arial" w:cs="Arial"/>
          <w:i/>
          <w:iCs/>
          <w:color w:val="000000" w:themeColor="text1"/>
          <w:w w:val="105"/>
        </w:rPr>
        <w:t>Therefore,</w:t>
      </w:r>
      <w:r w:rsidRPr="00166348">
        <w:rPr>
          <w:rFonts w:ascii="Arial" w:hAnsi="Arial" w:cs="Arial"/>
          <w:i/>
          <w:iCs/>
          <w:color w:val="000000" w:themeColor="text1"/>
          <w:spacing w:val="-9"/>
          <w:w w:val="105"/>
        </w:rPr>
        <w:t xml:space="preserve"> </w:t>
      </w:r>
      <w:r w:rsidRPr="00166348">
        <w:rPr>
          <w:rFonts w:ascii="Arial" w:hAnsi="Arial" w:cs="Arial"/>
          <w:i/>
          <w:iCs/>
          <w:color w:val="000000" w:themeColor="text1"/>
          <w:w w:val="105"/>
        </w:rPr>
        <w:t>an</w:t>
      </w:r>
      <w:r w:rsidRPr="00166348">
        <w:rPr>
          <w:rFonts w:ascii="Arial" w:hAnsi="Arial" w:cs="Arial"/>
          <w:i/>
          <w:iCs/>
          <w:color w:val="000000" w:themeColor="text1"/>
          <w:spacing w:val="-9"/>
          <w:w w:val="105"/>
        </w:rPr>
        <w:t xml:space="preserve"> </w:t>
      </w:r>
      <w:r w:rsidRPr="00166348">
        <w:rPr>
          <w:rFonts w:ascii="Arial" w:hAnsi="Arial" w:cs="Arial"/>
          <w:i/>
          <w:iCs/>
          <w:color w:val="000000" w:themeColor="text1"/>
          <w:w w:val="105"/>
        </w:rPr>
        <w:t>intention</w:t>
      </w:r>
      <w:r w:rsidRPr="00166348">
        <w:rPr>
          <w:rFonts w:ascii="Arial" w:hAnsi="Arial" w:cs="Arial"/>
          <w:i/>
          <w:iCs/>
          <w:color w:val="000000" w:themeColor="text1"/>
          <w:spacing w:val="-9"/>
          <w:w w:val="105"/>
        </w:rPr>
        <w:t xml:space="preserve"> </w:t>
      </w:r>
      <w:r w:rsidRPr="00166348">
        <w:rPr>
          <w:rFonts w:ascii="Arial" w:hAnsi="Arial" w:cs="Arial"/>
          <w:i/>
          <w:iCs/>
          <w:color w:val="000000" w:themeColor="text1"/>
          <w:w w:val="105"/>
        </w:rPr>
        <w:t>to</w:t>
      </w:r>
      <w:r w:rsidRPr="00166348">
        <w:rPr>
          <w:rFonts w:ascii="Arial" w:hAnsi="Arial" w:cs="Arial"/>
          <w:i/>
          <w:iCs/>
          <w:color w:val="000000" w:themeColor="text1"/>
          <w:spacing w:val="-9"/>
          <w:w w:val="105"/>
        </w:rPr>
        <w:t xml:space="preserve"> </w:t>
      </w:r>
      <w:r w:rsidRPr="00166348">
        <w:rPr>
          <w:rFonts w:ascii="Arial" w:hAnsi="Arial" w:cs="Arial"/>
          <w:i/>
          <w:iCs/>
          <w:color w:val="000000" w:themeColor="text1"/>
          <w:w w:val="105"/>
        </w:rPr>
        <w:t>grant</w:t>
      </w:r>
      <w:r w:rsidRPr="00166348">
        <w:rPr>
          <w:rFonts w:ascii="Arial" w:hAnsi="Arial" w:cs="Arial"/>
          <w:i/>
          <w:iCs/>
          <w:color w:val="000000" w:themeColor="text1"/>
          <w:spacing w:val="-9"/>
          <w:w w:val="105"/>
        </w:rPr>
        <w:t xml:space="preserve"> </w:t>
      </w:r>
      <w:r w:rsidRPr="00166348">
        <w:rPr>
          <w:rFonts w:ascii="Arial" w:hAnsi="Arial" w:cs="Arial"/>
          <w:i/>
          <w:iCs/>
          <w:color w:val="000000" w:themeColor="text1"/>
          <w:w w:val="105"/>
        </w:rPr>
        <w:t>security</w:t>
      </w:r>
      <w:r w:rsidRPr="00166348">
        <w:rPr>
          <w:rFonts w:ascii="Arial" w:hAnsi="Arial" w:cs="Arial"/>
          <w:i/>
          <w:iCs/>
          <w:color w:val="000000" w:themeColor="text1"/>
          <w:spacing w:val="-8"/>
          <w:w w:val="105"/>
        </w:rPr>
        <w:t xml:space="preserve"> </w:t>
      </w:r>
      <w:r w:rsidRPr="00166348">
        <w:rPr>
          <w:rFonts w:ascii="Arial" w:hAnsi="Arial" w:cs="Arial"/>
          <w:i/>
          <w:iCs/>
          <w:color w:val="000000" w:themeColor="text1"/>
          <w:w w:val="105"/>
        </w:rPr>
        <w:t>to</w:t>
      </w:r>
      <w:r w:rsidRPr="00166348">
        <w:rPr>
          <w:rFonts w:ascii="Arial" w:hAnsi="Arial" w:cs="Arial"/>
          <w:i/>
          <w:iCs/>
          <w:color w:val="000000" w:themeColor="text1"/>
          <w:spacing w:val="-9"/>
          <w:w w:val="105"/>
        </w:rPr>
        <w:t xml:space="preserve"> </w:t>
      </w:r>
      <w:r w:rsidRPr="00166348">
        <w:rPr>
          <w:rFonts w:ascii="Arial" w:hAnsi="Arial" w:cs="Arial"/>
          <w:i/>
          <w:iCs/>
          <w:color w:val="000000" w:themeColor="text1"/>
          <w:w w:val="105"/>
        </w:rPr>
        <w:t>a</w:t>
      </w:r>
      <w:r w:rsidRPr="00166348">
        <w:rPr>
          <w:rFonts w:ascii="Arial" w:hAnsi="Arial" w:cs="Arial"/>
          <w:i/>
          <w:iCs/>
          <w:color w:val="000000" w:themeColor="text1"/>
          <w:spacing w:val="-9"/>
          <w:w w:val="105"/>
        </w:rPr>
        <w:t xml:space="preserve"> </w:t>
      </w:r>
      <w:r w:rsidRPr="00166348">
        <w:rPr>
          <w:rFonts w:ascii="Arial" w:hAnsi="Arial" w:cs="Arial"/>
          <w:i/>
          <w:iCs/>
          <w:color w:val="000000" w:themeColor="text1"/>
          <w:w w:val="105"/>
        </w:rPr>
        <w:t>creditor</w:t>
      </w:r>
      <w:r w:rsidRPr="00166348">
        <w:rPr>
          <w:rFonts w:ascii="Arial" w:hAnsi="Arial" w:cs="Arial"/>
          <w:i/>
          <w:iCs/>
          <w:color w:val="000000" w:themeColor="text1"/>
          <w:spacing w:val="-9"/>
          <w:w w:val="105"/>
        </w:rPr>
        <w:t xml:space="preserve"> </w:t>
      </w:r>
      <w:r w:rsidR="008A2BA8" w:rsidRPr="00166348">
        <w:rPr>
          <w:rFonts w:ascii="Arial" w:hAnsi="Arial" w:cs="Arial"/>
          <w:i/>
          <w:iCs/>
          <w:color w:val="000000" w:themeColor="text1"/>
          <w:w w:val="105"/>
        </w:rPr>
        <w:t xml:space="preserve">necessarily involves an </w:t>
      </w:r>
      <w:proofErr w:type="gramStart"/>
      <w:r w:rsidR="008A2BA8" w:rsidRPr="00166348">
        <w:rPr>
          <w:rFonts w:ascii="Arial" w:hAnsi="Arial" w:cs="Arial"/>
          <w:i/>
          <w:iCs/>
          <w:color w:val="000000" w:themeColor="text1"/>
          <w:w w:val="105"/>
        </w:rPr>
        <w:t xml:space="preserve">intention </w:t>
      </w:r>
      <w:r w:rsidRPr="00166348">
        <w:rPr>
          <w:rFonts w:ascii="Arial" w:hAnsi="Arial" w:cs="Arial"/>
          <w:i/>
          <w:iCs/>
          <w:color w:val="000000" w:themeColor="text1"/>
          <w:w w:val="105"/>
        </w:rPr>
        <w:t xml:space="preserve"> to</w:t>
      </w:r>
      <w:proofErr w:type="gramEnd"/>
      <w:r w:rsidRPr="00166348">
        <w:rPr>
          <w:rFonts w:ascii="Arial" w:hAnsi="Arial" w:cs="Arial"/>
          <w:i/>
          <w:iCs/>
          <w:color w:val="000000" w:themeColor="text1"/>
          <w:w w:val="105"/>
        </w:rPr>
        <w:t xml:space="preserve"> prefer that creditor in the event of insolvency. However, even though</w:t>
      </w:r>
      <w:r w:rsidRPr="00166348">
        <w:rPr>
          <w:rFonts w:ascii="Arial" w:hAnsi="Arial" w:cs="Arial"/>
          <w:i/>
          <w:iCs/>
          <w:color w:val="000000" w:themeColor="text1"/>
          <w:spacing w:val="1"/>
          <w:w w:val="105"/>
        </w:rPr>
        <w:t xml:space="preserve"> </w:t>
      </w:r>
      <w:r w:rsidRPr="00166348">
        <w:rPr>
          <w:rFonts w:ascii="Arial" w:hAnsi="Arial" w:cs="Arial"/>
          <w:i/>
          <w:iCs/>
          <w:color w:val="000000" w:themeColor="text1"/>
          <w:w w:val="105"/>
        </w:rPr>
        <w:t>the granting of the security must necessarily prefer the creditor in the event of insolvency this</w:t>
      </w:r>
      <w:r w:rsidRPr="00166348">
        <w:rPr>
          <w:rFonts w:ascii="Arial" w:hAnsi="Arial" w:cs="Arial"/>
          <w:i/>
          <w:iCs/>
          <w:color w:val="000000" w:themeColor="text1"/>
          <w:spacing w:val="-59"/>
          <w:w w:val="105"/>
        </w:rPr>
        <w:t xml:space="preserve"> </w:t>
      </w:r>
      <w:r w:rsidR="008A2BA8" w:rsidRPr="00166348">
        <w:rPr>
          <w:rFonts w:ascii="Arial" w:hAnsi="Arial" w:cs="Arial"/>
          <w:i/>
          <w:iCs/>
          <w:color w:val="000000" w:themeColor="text1"/>
          <w:spacing w:val="-59"/>
          <w:w w:val="105"/>
        </w:rPr>
        <w:t xml:space="preserve">           </w:t>
      </w:r>
      <w:r w:rsidRPr="00166348">
        <w:rPr>
          <w:rFonts w:ascii="Arial" w:hAnsi="Arial" w:cs="Arial"/>
          <w:i/>
          <w:iCs/>
          <w:color w:val="000000" w:themeColor="text1"/>
          <w:w w:val="105"/>
        </w:rPr>
        <w:t>will</w:t>
      </w:r>
      <w:r w:rsidRPr="00166348">
        <w:rPr>
          <w:rFonts w:ascii="Arial" w:hAnsi="Arial" w:cs="Arial"/>
          <w:i/>
          <w:iCs/>
          <w:color w:val="000000" w:themeColor="text1"/>
          <w:spacing w:val="-4"/>
          <w:w w:val="105"/>
        </w:rPr>
        <w:t xml:space="preserve"> </w:t>
      </w:r>
      <w:r w:rsidRPr="00166348">
        <w:rPr>
          <w:rFonts w:ascii="Arial" w:hAnsi="Arial" w:cs="Arial"/>
          <w:i/>
          <w:iCs/>
          <w:color w:val="000000" w:themeColor="text1"/>
          <w:w w:val="105"/>
        </w:rPr>
        <w:t>not,</w:t>
      </w:r>
      <w:r w:rsidRPr="00166348">
        <w:rPr>
          <w:rFonts w:ascii="Arial" w:hAnsi="Arial" w:cs="Arial"/>
          <w:i/>
          <w:iCs/>
          <w:color w:val="000000" w:themeColor="text1"/>
          <w:spacing w:val="-4"/>
          <w:w w:val="105"/>
        </w:rPr>
        <w:t xml:space="preserve"> </w:t>
      </w:r>
      <w:r w:rsidRPr="00166348">
        <w:rPr>
          <w:rFonts w:ascii="Arial" w:hAnsi="Arial" w:cs="Arial"/>
          <w:i/>
          <w:iCs/>
          <w:color w:val="000000" w:themeColor="text1"/>
          <w:w w:val="105"/>
        </w:rPr>
        <w:t>by</w:t>
      </w:r>
      <w:r w:rsidRPr="00166348">
        <w:rPr>
          <w:rFonts w:ascii="Arial" w:hAnsi="Arial" w:cs="Arial"/>
          <w:i/>
          <w:iCs/>
          <w:color w:val="000000" w:themeColor="text1"/>
          <w:spacing w:val="-3"/>
          <w:w w:val="105"/>
        </w:rPr>
        <w:t xml:space="preserve"> </w:t>
      </w:r>
      <w:r w:rsidRPr="00166348">
        <w:rPr>
          <w:rFonts w:ascii="Arial" w:hAnsi="Arial" w:cs="Arial"/>
          <w:i/>
          <w:iCs/>
          <w:color w:val="000000" w:themeColor="text1"/>
          <w:w w:val="105"/>
        </w:rPr>
        <w:t>itself,</w:t>
      </w:r>
      <w:r w:rsidRPr="00166348">
        <w:rPr>
          <w:rFonts w:ascii="Arial" w:hAnsi="Arial" w:cs="Arial"/>
          <w:i/>
          <w:iCs/>
          <w:color w:val="000000" w:themeColor="text1"/>
          <w:spacing w:val="-4"/>
          <w:w w:val="105"/>
        </w:rPr>
        <w:t xml:space="preserve"> </w:t>
      </w:r>
      <w:r w:rsidRPr="00166348">
        <w:rPr>
          <w:rFonts w:ascii="Arial" w:hAnsi="Arial" w:cs="Arial"/>
          <w:i/>
          <w:iCs/>
          <w:color w:val="000000" w:themeColor="text1"/>
          <w:w w:val="105"/>
        </w:rPr>
        <w:t>amount</w:t>
      </w:r>
      <w:r w:rsidRPr="00166348">
        <w:rPr>
          <w:rFonts w:ascii="Arial" w:hAnsi="Arial" w:cs="Arial"/>
          <w:i/>
          <w:iCs/>
          <w:color w:val="000000" w:themeColor="text1"/>
          <w:spacing w:val="-3"/>
          <w:w w:val="105"/>
        </w:rPr>
        <w:t xml:space="preserve"> </w:t>
      </w:r>
      <w:r w:rsidRPr="00166348">
        <w:rPr>
          <w:rFonts w:ascii="Arial" w:hAnsi="Arial" w:cs="Arial"/>
          <w:i/>
          <w:iCs/>
          <w:color w:val="000000" w:themeColor="text1"/>
          <w:w w:val="105"/>
        </w:rPr>
        <w:t>to</w:t>
      </w:r>
      <w:r w:rsidRPr="00166348">
        <w:rPr>
          <w:rFonts w:ascii="Arial" w:hAnsi="Arial" w:cs="Arial"/>
          <w:i/>
          <w:iCs/>
          <w:color w:val="000000" w:themeColor="text1"/>
          <w:spacing w:val="-4"/>
          <w:w w:val="105"/>
        </w:rPr>
        <w:t xml:space="preserve"> </w:t>
      </w:r>
      <w:r w:rsidRPr="00166348">
        <w:rPr>
          <w:rFonts w:ascii="Arial" w:hAnsi="Arial" w:cs="Arial"/>
          <w:i/>
          <w:iCs/>
          <w:color w:val="000000" w:themeColor="text1"/>
          <w:w w:val="105"/>
        </w:rPr>
        <w:t>a</w:t>
      </w:r>
      <w:r w:rsidRPr="00166348">
        <w:rPr>
          <w:rFonts w:ascii="Arial" w:hAnsi="Arial" w:cs="Arial"/>
          <w:i/>
          <w:iCs/>
          <w:color w:val="000000" w:themeColor="text1"/>
          <w:spacing w:val="-3"/>
          <w:w w:val="105"/>
        </w:rPr>
        <w:t xml:space="preserve"> </w:t>
      </w:r>
      <w:r w:rsidRPr="00166348">
        <w:rPr>
          <w:rFonts w:ascii="Arial" w:hAnsi="Arial" w:cs="Arial"/>
          <w:i/>
          <w:iCs/>
          <w:color w:val="000000" w:themeColor="text1"/>
          <w:w w:val="105"/>
        </w:rPr>
        <w:t>desire</w:t>
      </w:r>
      <w:r w:rsidRPr="00166348">
        <w:rPr>
          <w:rFonts w:ascii="Arial" w:hAnsi="Arial" w:cs="Arial"/>
          <w:i/>
          <w:iCs/>
          <w:color w:val="000000" w:themeColor="text1"/>
          <w:spacing w:val="-4"/>
          <w:w w:val="105"/>
        </w:rPr>
        <w:t xml:space="preserve"> </w:t>
      </w:r>
      <w:r w:rsidRPr="00166348">
        <w:rPr>
          <w:rFonts w:ascii="Arial" w:hAnsi="Arial" w:cs="Arial"/>
          <w:i/>
          <w:iCs/>
          <w:color w:val="000000" w:themeColor="text1"/>
          <w:w w:val="105"/>
        </w:rPr>
        <w:t>to</w:t>
      </w:r>
      <w:r w:rsidRPr="00166348">
        <w:rPr>
          <w:rFonts w:ascii="Arial" w:hAnsi="Arial" w:cs="Arial"/>
          <w:i/>
          <w:iCs/>
          <w:color w:val="000000" w:themeColor="text1"/>
          <w:spacing w:val="-4"/>
          <w:w w:val="105"/>
        </w:rPr>
        <w:t xml:space="preserve"> </w:t>
      </w:r>
      <w:r w:rsidRPr="00166348">
        <w:rPr>
          <w:rFonts w:ascii="Arial" w:hAnsi="Arial" w:cs="Arial"/>
          <w:i/>
          <w:iCs/>
          <w:color w:val="000000" w:themeColor="text1"/>
          <w:w w:val="105"/>
        </w:rPr>
        <w:t>prefer.</w:t>
      </w:r>
      <w:r w:rsidR="00890B1B" w:rsidRPr="00166348">
        <w:rPr>
          <w:rFonts w:ascii="Arial" w:hAnsi="Arial" w:cs="Arial"/>
          <w:i/>
          <w:iCs/>
          <w:color w:val="000000" w:themeColor="text1"/>
          <w:spacing w:val="-3"/>
          <w:w w:val="105"/>
        </w:rPr>
        <w:t>”</w:t>
      </w:r>
    </w:p>
    <w:p w14:paraId="26EA8E44" w14:textId="77777777" w:rsidR="00166348" w:rsidRDefault="00166348" w:rsidP="008A2BA8">
      <w:pPr>
        <w:pStyle w:val="BodyText"/>
        <w:ind w:left="837" w:right="221"/>
        <w:jc w:val="both"/>
        <w:rPr>
          <w:rFonts w:ascii="Arial" w:hAnsi="Arial" w:cs="Arial"/>
          <w:color w:val="363636"/>
          <w:shd w:val="clear" w:color="auto" w:fill="FFFFFF"/>
        </w:rPr>
      </w:pPr>
    </w:p>
    <w:p w14:paraId="7053117C" w14:textId="04F43038" w:rsidR="000867CA" w:rsidRPr="000867CA" w:rsidRDefault="000867CA" w:rsidP="008A2BA8">
      <w:pPr>
        <w:pStyle w:val="BodyText"/>
        <w:ind w:left="837" w:right="221"/>
        <w:jc w:val="both"/>
        <w:rPr>
          <w:rFonts w:ascii="Arial" w:hAnsi="Arial" w:cs="Arial"/>
          <w:color w:val="000000" w:themeColor="text1"/>
          <w:spacing w:val="-3"/>
          <w:w w:val="105"/>
        </w:rPr>
      </w:pPr>
      <w:r w:rsidRPr="000867CA">
        <w:rPr>
          <w:rFonts w:ascii="Arial" w:hAnsi="Arial" w:cs="Arial"/>
          <w:color w:val="363636"/>
          <w:shd w:val="clear" w:color="auto" w:fill="FFFFFF"/>
        </w:rPr>
        <w:t>Here the directors did not want to improve the banks position, but simply wishe</w:t>
      </w:r>
      <w:r>
        <w:rPr>
          <w:rFonts w:ascii="Arial" w:hAnsi="Arial" w:cs="Arial"/>
          <w:color w:val="363636"/>
          <w:shd w:val="clear" w:color="auto" w:fill="FFFFFF"/>
        </w:rPr>
        <w:t>d</w:t>
      </w:r>
      <w:r w:rsidRPr="000867CA">
        <w:rPr>
          <w:rFonts w:ascii="Arial" w:hAnsi="Arial" w:cs="Arial"/>
          <w:color w:val="363636"/>
          <w:shd w:val="clear" w:color="auto" w:fill="FFFFFF"/>
        </w:rPr>
        <w:t xml:space="preserve"> to continue trading. </w:t>
      </w:r>
    </w:p>
    <w:p w14:paraId="1EAED66B" w14:textId="77777777" w:rsidR="00890B1B" w:rsidRPr="000867CA" w:rsidRDefault="00890B1B" w:rsidP="008A2BA8">
      <w:pPr>
        <w:pStyle w:val="BodyText"/>
        <w:ind w:left="837" w:right="221"/>
        <w:jc w:val="both"/>
        <w:rPr>
          <w:rFonts w:ascii="Arial" w:hAnsi="Arial" w:cs="Arial"/>
          <w:color w:val="000000" w:themeColor="text1"/>
          <w:spacing w:val="-3"/>
          <w:w w:val="105"/>
        </w:rPr>
      </w:pPr>
    </w:p>
    <w:p w14:paraId="3F0CED99" w14:textId="77777777" w:rsidR="00CE773C" w:rsidRPr="00E12D45" w:rsidRDefault="00CE773C" w:rsidP="008A2BA8">
      <w:pPr>
        <w:pStyle w:val="BodyText"/>
        <w:jc w:val="both"/>
        <w:rPr>
          <w:rFonts w:ascii="Arial" w:hAnsi="Arial" w:cs="Arial"/>
          <w:color w:val="FF0000"/>
          <w:sz w:val="27"/>
        </w:rPr>
      </w:pPr>
    </w:p>
    <w:p w14:paraId="3B933776" w14:textId="0FB0AA73" w:rsidR="00890B1B" w:rsidRDefault="00CE773C" w:rsidP="000867CA">
      <w:pPr>
        <w:pStyle w:val="BodyText"/>
        <w:ind w:left="838" w:right="220"/>
        <w:jc w:val="both"/>
        <w:rPr>
          <w:rFonts w:ascii="Arial" w:hAnsi="Arial" w:cs="Arial"/>
          <w:color w:val="000000" w:themeColor="text1"/>
        </w:rPr>
      </w:pPr>
      <w:r w:rsidRPr="00E12D45">
        <w:rPr>
          <w:rFonts w:ascii="Arial" w:hAnsi="Arial" w:cs="Arial"/>
          <w:color w:val="000000" w:themeColor="text1"/>
          <w:w w:val="105"/>
        </w:rPr>
        <w:t xml:space="preserve">In </w:t>
      </w:r>
      <w:r w:rsidR="000867CA">
        <w:rPr>
          <w:rFonts w:ascii="Arial" w:hAnsi="Arial" w:cs="Arial"/>
          <w:color w:val="000000" w:themeColor="text1"/>
          <w:w w:val="105"/>
        </w:rPr>
        <w:t>the subsequent case</w:t>
      </w:r>
      <w:r w:rsidRPr="00E12D45">
        <w:rPr>
          <w:rFonts w:ascii="Arial" w:hAnsi="Arial" w:cs="Arial"/>
          <w:color w:val="000000" w:themeColor="text1"/>
          <w:w w:val="105"/>
        </w:rPr>
        <w:t xml:space="preserve">, it </w:t>
      </w:r>
      <w:r w:rsidR="000867CA">
        <w:rPr>
          <w:rFonts w:ascii="Arial" w:hAnsi="Arial" w:cs="Arial"/>
          <w:color w:val="000000" w:themeColor="text1"/>
          <w:w w:val="105"/>
        </w:rPr>
        <w:t>was</w:t>
      </w:r>
      <w:r w:rsidRPr="00E12D45">
        <w:rPr>
          <w:rFonts w:ascii="Arial" w:hAnsi="Arial" w:cs="Arial"/>
          <w:color w:val="000000" w:themeColor="text1"/>
          <w:w w:val="105"/>
        </w:rPr>
        <w:t xml:space="preserve"> been held </w:t>
      </w:r>
      <w:r w:rsidR="000867CA" w:rsidRPr="00E12D45">
        <w:rPr>
          <w:rFonts w:ascii="Arial" w:hAnsi="Arial" w:cs="Arial"/>
          <w:color w:val="000000" w:themeColor="text1"/>
          <w:w w:val="105"/>
        </w:rPr>
        <w:t>there</w:t>
      </w:r>
      <w:r w:rsidR="000867CA" w:rsidRPr="00E12D45">
        <w:rPr>
          <w:rFonts w:ascii="Arial" w:hAnsi="Arial" w:cs="Arial"/>
          <w:color w:val="000000" w:themeColor="text1"/>
          <w:spacing w:val="-7"/>
          <w:w w:val="105"/>
        </w:rPr>
        <w:t xml:space="preserve"> </w:t>
      </w:r>
      <w:r w:rsidR="000867CA" w:rsidRPr="00E12D45">
        <w:rPr>
          <w:rFonts w:ascii="Arial" w:hAnsi="Arial" w:cs="Arial"/>
          <w:color w:val="000000" w:themeColor="text1"/>
          <w:w w:val="105"/>
        </w:rPr>
        <w:t>could</w:t>
      </w:r>
      <w:r w:rsidR="000867CA" w:rsidRPr="00E12D45">
        <w:rPr>
          <w:rFonts w:ascii="Arial" w:hAnsi="Arial" w:cs="Arial"/>
          <w:color w:val="000000" w:themeColor="text1"/>
          <w:spacing w:val="-7"/>
          <w:w w:val="105"/>
        </w:rPr>
        <w:t xml:space="preserve"> </w:t>
      </w:r>
      <w:r w:rsidR="000867CA" w:rsidRPr="00E12D45">
        <w:rPr>
          <w:rFonts w:ascii="Arial" w:hAnsi="Arial" w:cs="Arial"/>
          <w:color w:val="000000" w:themeColor="text1"/>
          <w:w w:val="105"/>
        </w:rPr>
        <w:t>be</w:t>
      </w:r>
      <w:r w:rsidR="000867CA" w:rsidRPr="00E12D45">
        <w:rPr>
          <w:rFonts w:ascii="Arial" w:hAnsi="Arial" w:cs="Arial"/>
          <w:color w:val="000000" w:themeColor="text1"/>
          <w:spacing w:val="-7"/>
          <w:w w:val="105"/>
        </w:rPr>
        <w:t xml:space="preserve"> </w:t>
      </w:r>
      <w:r w:rsidR="000867CA" w:rsidRPr="00E12D45">
        <w:rPr>
          <w:rFonts w:ascii="Arial" w:hAnsi="Arial" w:cs="Arial"/>
          <w:color w:val="000000" w:themeColor="text1"/>
          <w:w w:val="105"/>
        </w:rPr>
        <w:t>no</w:t>
      </w:r>
      <w:r w:rsidR="000867CA" w:rsidRPr="00E12D45">
        <w:rPr>
          <w:rFonts w:ascii="Arial" w:hAnsi="Arial" w:cs="Arial"/>
          <w:color w:val="000000" w:themeColor="text1"/>
          <w:spacing w:val="-6"/>
          <w:w w:val="105"/>
        </w:rPr>
        <w:t xml:space="preserve"> </w:t>
      </w:r>
      <w:r w:rsidR="000867CA" w:rsidRPr="00E12D45">
        <w:rPr>
          <w:rFonts w:ascii="Arial" w:hAnsi="Arial" w:cs="Arial"/>
          <w:color w:val="000000" w:themeColor="text1"/>
          <w:w w:val="105"/>
        </w:rPr>
        <w:t>desire</w:t>
      </w:r>
      <w:r w:rsidR="000867CA" w:rsidRPr="00E12D45">
        <w:rPr>
          <w:rFonts w:ascii="Arial" w:hAnsi="Arial" w:cs="Arial"/>
          <w:color w:val="000000" w:themeColor="text1"/>
          <w:spacing w:val="-7"/>
          <w:w w:val="105"/>
        </w:rPr>
        <w:t xml:space="preserve"> </w:t>
      </w:r>
      <w:r w:rsidR="000867CA" w:rsidRPr="00E12D45">
        <w:rPr>
          <w:rFonts w:ascii="Arial" w:hAnsi="Arial" w:cs="Arial"/>
          <w:color w:val="000000" w:themeColor="text1"/>
          <w:w w:val="105"/>
        </w:rPr>
        <w:t>to</w:t>
      </w:r>
      <w:r w:rsidR="000867CA" w:rsidRPr="00E12D45">
        <w:rPr>
          <w:rFonts w:ascii="Arial" w:hAnsi="Arial" w:cs="Arial"/>
          <w:color w:val="000000" w:themeColor="text1"/>
          <w:spacing w:val="-7"/>
          <w:w w:val="105"/>
        </w:rPr>
        <w:t xml:space="preserve"> </w:t>
      </w:r>
      <w:proofErr w:type="gramStart"/>
      <w:r w:rsidR="000867CA" w:rsidRPr="00E12D45">
        <w:rPr>
          <w:rFonts w:ascii="Arial" w:hAnsi="Arial" w:cs="Arial"/>
          <w:color w:val="000000" w:themeColor="text1"/>
          <w:w w:val="105"/>
        </w:rPr>
        <w:t>prefer</w:t>
      </w:r>
      <w:r w:rsidR="000867CA">
        <w:rPr>
          <w:rFonts w:ascii="Arial" w:hAnsi="Arial" w:cs="Arial"/>
          <w:color w:val="000000" w:themeColor="text1"/>
          <w:w w:val="105"/>
        </w:rPr>
        <w:t xml:space="preserve"> </w:t>
      </w:r>
      <w:r w:rsidRPr="00E12D45">
        <w:rPr>
          <w:rFonts w:ascii="Arial" w:hAnsi="Arial" w:cs="Arial"/>
          <w:color w:val="000000" w:themeColor="text1"/>
          <w:w w:val="105"/>
        </w:rPr>
        <w:t xml:space="preserve"> where</w:t>
      </w:r>
      <w:proofErr w:type="gramEnd"/>
      <w:r w:rsidRPr="00E12D45">
        <w:rPr>
          <w:rFonts w:ascii="Arial" w:hAnsi="Arial" w:cs="Arial"/>
          <w:color w:val="000000" w:themeColor="text1"/>
          <w:w w:val="105"/>
        </w:rPr>
        <w:t xml:space="preserve"> the company was influenced by</w:t>
      </w:r>
      <w:r w:rsidRPr="00E12D45">
        <w:rPr>
          <w:rFonts w:ascii="Arial" w:hAnsi="Arial" w:cs="Arial"/>
          <w:color w:val="000000" w:themeColor="text1"/>
          <w:spacing w:val="1"/>
          <w:w w:val="105"/>
        </w:rPr>
        <w:t xml:space="preserve"> </w:t>
      </w:r>
      <w:r w:rsidRPr="00E12D45">
        <w:rPr>
          <w:rFonts w:ascii="Arial" w:hAnsi="Arial" w:cs="Arial"/>
          <w:color w:val="000000" w:themeColor="text1"/>
        </w:rPr>
        <w:t>commercial considerations</w:t>
      </w:r>
      <w:r w:rsidR="000867CA">
        <w:rPr>
          <w:rFonts w:ascii="Arial" w:hAnsi="Arial" w:cs="Arial"/>
          <w:color w:val="000000" w:themeColor="text1"/>
        </w:rPr>
        <w:t xml:space="preserve"> only</w:t>
      </w:r>
      <w:r w:rsidRPr="00E12D45">
        <w:rPr>
          <w:rFonts w:ascii="Arial" w:hAnsi="Arial" w:cs="Arial"/>
          <w:color w:val="000000" w:themeColor="text1"/>
        </w:rPr>
        <w:t xml:space="preserve">, </w:t>
      </w:r>
      <w:r w:rsidR="000B29AC" w:rsidRPr="00E12D45">
        <w:rPr>
          <w:rFonts w:ascii="Arial" w:hAnsi="Arial" w:cs="Arial"/>
          <w:color w:val="000000" w:themeColor="text1"/>
        </w:rPr>
        <w:t xml:space="preserve">which </w:t>
      </w:r>
      <w:r w:rsidRPr="00E12D45">
        <w:rPr>
          <w:rFonts w:ascii="Arial" w:hAnsi="Arial" w:cs="Arial"/>
          <w:color w:val="000000" w:themeColor="text1"/>
        </w:rPr>
        <w:t>specifically attempts to ensure that the company continued trading</w:t>
      </w:r>
      <w:r w:rsidR="000867CA">
        <w:rPr>
          <w:rFonts w:ascii="Arial" w:hAnsi="Arial" w:cs="Arial"/>
          <w:color w:val="000000" w:themeColor="text1"/>
        </w:rPr>
        <w:t>.</w:t>
      </w:r>
    </w:p>
    <w:p w14:paraId="0787A99D" w14:textId="7A82A979" w:rsidR="000867CA" w:rsidRDefault="000867CA" w:rsidP="000867CA">
      <w:pPr>
        <w:pStyle w:val="BodyText"/>
        <w:ind w:left="838" w:right="220"/>
        <w:jc w:val="both"/>
        <w:rPr>
          <w:rFonts w:ascii="Arial" w:hAnsi="Arial" w:cs="Arial"/>
          <w:color w:val="000000" w:themeColor="text1"/>
          <w:w w:val="105"/>
        </w:rPr>
      </w:pPr>
    </w:p>
    <w:p w14:paraId="01AC8511" w14:textId="77777777" w:rsidR="000867CA" w:rsidRPr="00E12D45" w:rsidRDefault="000867CA" w:rsidP="000867CA">
      <w:pPr>
        <w:pStyle w:val="BodyText"/>
        <w:ind w:left="838" w:right="220"/>
        <w:jc w:val="both"/>
        <w:rPr>
          <w:rFonts w:ascii="Arial" w:hAnsi="Arial" w:cs="Arial"/>
          <w:color w:val="000000" w:themeColor="text1"/>
          <w:w w:val="105"/>
        </w:rPr>
      </w:pPr>
    </w:p>
    <w:p w14:paraId="7A8FA038" w14:textId="5BF079D0" w:rsidR="00890B1B" w:rsidRPr="00E12D45" w:rsidRDefault="00890B1B" w:rsidP="008A2BA8">
      <w:pPr>
        <w:pStyle w:val="BodyText"/>
        <w:ind w:left="838" w:right="220"/>
        <w:jc w:val="both"/>
        <w:rPr>
          <w:rFonts w:ascii="Arial" w:hAnsi="Arial" w:cs="Arial"/>
          <w:color w:val="000000" w:themeColor="text1"/>
        </w:rPr>
      </w:pPr>
      <w:r w:rsidRPr="00E12D45">
        <w:rPr>
          <w:rFonts w:ascii="Arial" w:hAnsi="Arial" w:cs="Arial"/>
          <w:color w:val="000000" w:themeColor="text1"/>
          <w:w w:val="105"/>
        </w:rPr>
        <w:t xml:space="preserve">In the above case </w:t>
      </w:r>
      <w:r w:rsidR="000B29AC" w:rsidRPr="00E12D45">
        <w:rPr>
          <w:rFonts w:ascii="Arial" w:hAnsi="Arial" w:cs="Arial"/>
          <w:color w:val="000000" w:themeColor="text1"/>
          <w:w w:val="105"/>
        </w:rPr>
        <w:t xml:space="preserve">and at face value of the facts provided </w:t>
      </w:r>
      <w:proofErr w:type="gramStart"/>
      <w:r w:rsidR="000B29AC" w:rsidRPr="00E12D45">
        <w:rPr>
          <w:rFonts w:ascii="Arial" w:hAnsi="Arial" w:cs="Arial"/>
          <w:color w:val="000000" w:themeColor="text1"/>
          <w:w w:val="105"/>
        </w:rPr>
        <w:t>it can be seen that the</w:t>
      </w:r>
      <w:proofErr w:type="gramEnd"/>
      <w:r w:rsidR="000B29AC" w:rsidRPr="00E12D45">
        <w:rPr>
          <w:rFonts w:ascii="Arial" w:hAnsi="Arial" w:cs="Arial"/>
          <w:color w:val="000000" w:themeColor="text1"/>
          <w:w w:val="105"/>
        </w:rPr>
        <w:t xml:space="preserve"> Board approved the payment so that the company could continue trading. What is not clear is at the time when the board made a decision to pay was S 123 of the Act considered.  </w:t>
      </w:r>
    </w:p>
    <w:p w14:paraId="2369BC11" w14:textId="77777777" w:rsidR="00CE773C" w:rsidRPr="00E12D45" w:rsidRDefault="00CE773C" w:rsidP="008A2BA8">
      <w:pPr>
        <w:pStyle w:val="BodyText"/>
        <w:jc w:val="both"/>
        <w:rPr>
          <w:rFonts w:ascii="Arial" w:hAnsi="Arial" w:cs="Arial"/>
          <w:color w:val="FF0000"/>
          <w:sz w:val="26"/>
        </w:rPr>
      </w:pPr>
    </w:p>
    <w:p w14:paraId="09DCE176" w14:textId="77777777" w:rsidR="000B29AC" w:rsidRPr="00E12D45" w:rsidRDefault="00CE773C" w:rsidP="008A2BA8">
      <w:pPr>
        <w:pStyle w:val="BodyText"/>
        <w:ind w:left="838" w:right="218"/>
        <w:jc w:val="both"/>
        <w:rPr>
          <w:rFonts w:ascii="Arial" w:hAnsi="Arial" w:cs="Arial"/>
          <w:color w:val="000000" w:themeColor="text1"/>
          <w:w w:val="105"/>
        </w:rPr>
      </w:pPr>
      <w:r w:rsidRPr="00E12D45">
        <w:rPr>
          <w:rFonts w:ascii="Arial" w:hAnsi="Arial" w:cs="Arial"/>
          <w:color w:val="000000" w:themeColor="text1"/>
          <w:spacing w:val="-1"/>
          <w:w w:val="105"/>
        </w:rPr>
        <w:t>The</w:t>
      </w:r>
      <w:r w:rsidRPr="00E12D45">
        <w:rPr>
          <w:rFonts w:ascii="Arial" w:hAnsi="Arial" w:cs="Arial"/>
          <w:color w:val="000000" w:themeColor="text1"/>
          <w:spacing w:val="-15"/>
          <w:w w:val="105"/>
        </w:rPr>
        <w:t xml:space="preserve"> </w:t>
      </w:r>
      <w:r w:rsidRPr="00E12D45">
        <w:rPr>
          <w:rFonts w:ascii="Arial" w:hAnsi="Arial" w:cs="Arial"/>
          <w:color w:val="000000" w:themeColor="text1"/>
          <w:spacing w:val="-1"/>
          <w:w w:val="105"/>
        </w:rPr>
        <w:t>desire</w:t>
      </w:r>
      <w:r w:rsidRPr="00E12D45">
        <w:rPr>
          <w:rFonts w:ascii="Arial" w:hAnsi="Arial" w:cs="Arial"/>
          <w:color w:val="000000" w:themeColor="text1"/>
          <w:spacing w:val="-14"/>
          <w:w w:val="105"/>
        </w:rPr>
        <w:t xml:space="preserve"> </w:t>
      </w:r>
      <w:r w:rsidRPr="00E12D45">
        <w:rPr>
          <w:rFonts w:ascii="Arial" w:hAnsi="Arial" w:cs="Arial"/>
          <w:color w:val="000000" w:themeColor="text1"/>
          <w:spacing w:val="-1"/>
          <w:w w:val="105"/>
        </w:rPr>
        <w:t>to</w:t>
      </w:r>
      <w:r w:rsidRPr="00E12D45">
        <w:rPr>
          <w:rFonts w:ascii="Arial" w:hAnsi="Arial" w:cs="Arial"/>
          <w:color w:val="000000" w:themeColor="text1"/>
          <w:spacing w:val="-14"/>
          <w:w w:val="105"/>
        </w:rPr>
        <w:t xml:space="preserve"> </w:t>
      </w:r>
      <w:r w:rsidRPr="00E12D45">
        <w:rPr>
          <w:rFonts w:ascii="Arial" w:hAnsi="Arial" w:cs="Arial"/>
          <w:color w:val="000000" w:themeColor="text1"/>
          <w:spacing w:val="-1"/>
          <w:w w:val="105"/>
        </w:rPr>
        <w:t>prefer</w:t>
      </w:r>
      <w:r w:rsidRPr="00E12D45">
        <w:rPr>
          <w:rFonts w:ascii="Arial" w:hAnsi="Arial" w:cs="Arial"/>
          <w:color w:val="000000" w:themeColor="text1"/>
          <w:spacing w:val="-14"/>
          <w:w w:val="105"/>
        </w:rPr>
        <w:t xml:space="preserve"> </w:t>
      </w:r>
      <w:r w:rsidRPr="00E12D45">
        <w:rPr>
          <w:rFonts w:ascii="Arial" w:hAnsi="Arial" w:cs="Arial"/>
          <w:color w:val="000000" w:themeColor="text1"/>
          <w:spacing w:val="-1"/>
          <w:w w:val="105"/>
        </w:rPr>
        <w:t>is</w:t>
      </w:r>
      <w:r w:rsidRPr="00E12D45">
        <w:rPr>
          <w:rFonts w:ascii="Arial" w:hAnsi="Arial" w:cs="Arial"/>
          <w:color w:val="000000" w:themeColor="text1"/>
          <w:spacing w:val="-14"/>
          <w:w w:val="105"/>
        </w:rPr>
        <w:t xml:space="preserve"> </w:t>
      </w:r>
      <w:r w:rsidRPr="00E12D45">
        <w:rPr>
          <w:rFonts w:ascii="Arial" w:hAnsi="Arial" w:cs="Arial"/>
          <w:color w:val="000000" w:themeColor="text1"/>
          <w:spacing w:val="-1"/>
          <w:w w:val="105"/>
        </w:rPr>
        <w:t>presumed</w:t>
      </w:r>
      <w:r w:rsidRPr="00E12D45">
        <w:rPr>
          <w:rFonts w:ascii="Arial" w:hAnsi="Arial" w:cs="Arial"/>
          <w:color w:val="000000" w:themeColor="text1"/>
          <w:spacing w:val="-15"/>
          <w:w w:val="105"/>
        </w:rPr>
        <w:t xml:space="preserve"> </w:t>
      </w:r>
      <w:r w:rsidRPr="00E12D45">
        <w:rPr>
          <w:rFonts w:ascii="Arial" w:hAnsi="Arial" w:cs="Arial"/>
          <w:color w:val="000000" w:themeColor="text1"/>
          <w:w w:val="105"/>
        </w:rPr>
        <w:t>unless</w:t>
      </w:r>
      <w:r w:rsidRPr="00E12D45">
        <w:rPr>
          <w:rFonts w:ascii="Arial" w:hAnsi="Arial" w:cs="Arial"/>
          <w:color w:val="000000" w:themeColor="text1"/>
          <w:spacing w:val="-14"/>
          <w:w w:val="105"/>
        </w:rPr>
        <w:t xml:space="preserve"> </w:t>
      </w:r>
      <w:r w:rsidRPr="00E12D45">
        <w:rPr>
          <w:rFonts w:ascii="Arial" w:hAnsi="Arial" w:cs="Arial"/>
          <w:color w:val="000000" w:themeColor="text1"/>
          <w:w w:val="105"/>
        </w:rPr>
        <w:t>the</w:t>
      </w:r>
      <w:r w:rsidRPr="00E12D45">
        <w:rPr>
          <w:rFonts w:ascii="Arial" w:hAnsi="Arial" w:cs="Arial"/>
          <w:color w:val="000000" w:themeColor="text1"/>
          <w:spacing w:val="-14"/>
          <w:w w:val="105"/>
        </w:rPr>
        <w:t xml:space="preserve"> </w:t>
      </w:r>
      <w:r w:rsidR="000B29AC" w:rsidRPr="00E12D45">
        <w:rPr>
          <w:rFonts w:ascii="Arial" w:hAnsi="Arial" w:cs="Arial"/>
          <w:color w:val="000000" w:themeColor="text1"/>
          <w:spacing w:val="-14"/>
          <w:w w:val="105"/>
        </w:rPr>
        <w:t xml:space="preserve">otherwise </w:t>
      </w:r>
      <w:r w:rsidRPr="00E12D45">
        <w:rPr>
          <w:rFonts w:ascii="Arial" w:hAnsi="Arial" w:cs="Arial"/>
          <w:color w:val="000000" w:themeColor="text1"/>
          <w:w w:val="105"/>
        </w:rPr>
        <w:t>is</w:t>
      </w:r>
      <w:r w:rsidRPr="00E12D45">
        <w:rPr>
          <w:rFonts w:ascii="Arial" w:hAnsi="Arial" w:cs="Arial"/>
          <w:color w:val="000000" w:themeColor="text1"/>
          <w:spacing w:val="-14"/>
          <w:w w:val="105"/>
        </w:rPr>
        <w:t xml:space="preserve"> </w:t>
      </w:r>
      <w:r w:rsidRPr="00E12D45">
        <w:rPr>
          <w:rFonts w:ascii="Arial" w:hAnsi="Arial" w:cs="Arial"/>
          <w:color w:val="000000" w:themeColor="text1"/>
          <w:w w:val="105"/>
        </w:rPr>
        <w:t>shown,</w:t>
      </w:r>
      <w:r w:rsidRPr="00E12D45">
        <w:rPr>
          <w:rFonts w:ascii="Arial" w:hAnsi="Arial" w:cs="Arial"/>
          <w:color w:val="000000" w:themeColor="text1"/>
          <w:spacing w:val="-15"/>
          <w:w w:val="105"/>
        </w:rPr>
        <w:t xml:space="preserve"> </w:t>
      </w:r>
      <w:r w:rsidRPr="00E12D45">
        <w:rPr>
          <w:rFonts w:ascii="Arial" w:hAnsi="Arial" w:cs="Arial"/>
          <w:color w:val="000000" w:themeColor="text1"/>
          <w:w w:val="105"/>
        </w:rPr>
        <w:t>where</w:t>
      </w:r>
      <w:r w:rsidRPr="00E12D45">
        <w:rPr>
          <w:rFonts w:ascii="Arial" w:hAnsi="Arial" w:cs="Arial"/>
          <w:color w:val="000000" w:themeColor="text1"/>
          <w:spacing w:val="-14"/>
          <w:w w:val="105"/>
        </w:rPr>
        <w:t xml:space="preserve"> </w:t>
      </w:r>
      <w:r w:rsidRPr="00E12D45">
        <w:rPr>
          <w:rFonts w:ascii="Arial" w:hAnsi="Arial" w:cs="Arial"/>
          <w:color w:val="000000" w:themeColor="text1"/>
          <w:w w:val="105"/>
        </w:rPr>
        <w:t>the</w:t>
      </w:r>
      <w:r w:rsidRPr="00E12D45">
        <w:rPr>
          <w:rFonts w:ascii="Arial" w:hAnsi="Arial" w:cs="Arial"/>
          <w:color w:val="000000" w:themeColor="text1"/>
          <w:spacing w:val="-14"/>
          <w:w w:val="105"/>
        </w:rPr>
        <w:t xml:space="preserve"> </w:t>
      </w:r>
      <w:r w:rsidRPr="00E12D45">
        <w:rPr>
          <w:rFonts w:ascii="Arial" w:hAnsi="Arial" w:cs="Arial"/>
          <w:color w:val="000000" w:themeColor="text1"/>
          <w:w w:val="105"/>
        </w:rPr>
        <w:t>preference</w:t>
      </w:r>
      <w:r w:rsidRPr="00E12D45">
        <w:rPr>
          <w:rFonts w:ascii="Arial" w:hAnsi="Arial" w:cs="Arial"/>
          <w:color w:val="000000" w:themeColor="text1"/>
          <w:spacing w:val="-14"/>
          <w:w w:val="105"/>
        </w:rPr>
        <w:t xml:space="preserve"> </w:t>
      </w:r>
      <w:r w:rsidRPr="00E12D45">
        <w:rPr>
          <w:rFonts w:ascii="Arial" w:hAnsi="Arial" w:cs="Arial"/>
          <w:color w:val="000000" w:themeColor="text1"/>
          <w:w w:val="105"/>
        </w:rPr>
        <w:t>is</w:t>
      </w:r>
      <w:r w:rsidRPr="00E12D45">
        <w:rPr>
          <w:rFonts w:ascii="Arial" w:hAnsi="Arial" w:cs="Arial"/>
          <w:color w:val="000000" w:themeColor="text1"/>
          <w:spacing w:val="-14"/>
          <w:w w:val="105"/>
        </w:rPr>
        <w:t xml:space="preserve"> </w:t>
      </w:r>
      <w:r w:rsidRPr="00E12D45">
        <w:rPr>
          <w:rFonts w:ascii="Arial" w:hAnsi="Arial" w:cs="Arial"/>
          <w:color w:val="000000" w:themeColor="text1"/>
          <w:w w:val="105"/>
        </w:rPr>
        <w:t>given</w:t>
      </w:r>
      <w:r w:rsidRPr="00E12D45">
        <w:rPr>
          <w:rFonts w:ascii="Arial" w:hAnsi="Arial" w:cs="Arial"/>
          <w:color w:val="000000" w:themeColor="text1"/>
          <w:spacing w:val="-14"/>
          <w:w w:val="105"/>
        </w:rPr>
        <w:t xml:space="preserve"> </w:t>
      </w:r>
      <w:r w:rsidRPr="00E12D45">
        <w:rPr>
          <w:rFonts w:ascii="Arial" w:hAnsi="Arial" w:cs="Arial"/>
          <w:color w:val="000000" w:themeColor="text1"/>
          <w:w w:val="105"/>
        </w:rPr>
        <w:t>to</w:t>
      </w:r>
      <w:r w:rsidRPr="00E12D45">
        <w:rPr>
          <w:rFonts w:ascii="Arial" w:hAnsi="Arial" w:cs="Arial"/>
          <w:color w:val="000000" w:themeColor="text1"/>
          <w:spacing w:val="-59"/>
          <w:w w:val="105"/>
        </w:rPr>
        <w:t xml:space="preserve"> </w:t>
      </w:r>
      <w:r w:rsidR="000B29AC" w:rsidRPr="00E12D45">
        <w:rPr>
          <w:rFonts w:ascii="Arial" w:hAnsi="Arial" w:cs="Arial"/>
          <w:color w:val="000000" w:themeColor="text1"/>
          <w:spacing w:val="-59"/>
          <w:w w:val="105"/>
        </w:rPr>
        <w:t xml:space="preserve">         </w:t>
      </w:r>
      <w:r w:rsidR="000B29AC" w:rsidRPr="00E12D45">
        <w:rPr>
          <w:rFonts w:ascii="Arial" w:hAnsi="Arial" w:cs="Arial"/>
          <w:color w:val="000000" w:themeColor="text1"/>
          <w:w w:val="105"/>
        </w:rPr>
        <w:t xml:space="preserve"> a</w:t>
      </w:r>
      <w:r w:rsidRPr="00E12D45">
        <w:rPr>
          <w:rFonts w:ascii="Arial" w:hAnsi="Arial" w:cs="Arial"/>
          <w:color w:val="000000" w:themeColor="text1"/>
          <w:w w:val="105"/>
        </w:rPr>
        <w:t xml:space="preserve"> person connected with the company.</w:t>
      </w:r>
    </w:p>
    <w:p w14:paraId="3EBF3E2F" w14:textId="77777777" w:rsidR="000B29AC" w:rsidRPr="00E12D45" w:rsidRDefault="000B29AC" w:rsidP="008A2BA8">
      <w:pPr>
        <w:pStyle w:val="BodyText"/>
        <w:ind w:left="838" w:right="218"/>
        <w:jc w:val="both"/>
        <w:rPr>
          <w:rFonts w:ascii="Arial" w:hAnsi="Arial" w:cs="Arial"/>
          <w:color w:val="FF0000"/>
          <w:w w:val="105"/>
        </w:rPr>
      </w:pPr>
    </w:p>
    <w:p w14:paraId="78756D4D" w14:textId="0594CD5C" w:rsidR="00CE773C" w:rsidRPr="00E12D45" w:rsidRDefault="00CE773C" w:rsidP="008A2BA8">
      <w:pPr>
        <w:pStyle w:val="BodyText"/>
        <w:ind w:left="838" w:right="218"/>
        <w:jc w:val="both"/>
        <w:rPr>
          <w:rFonts w:ascii="Arial" w:hAnsi="Arial" w:cs="Arial"/>
          <w:color w:val="000000" w:themeColor="text1"/>
          <w:w w:val="105"/>
        </w:rPr>
      </w:pPr>
      <w:r w:rsidRPr="00E12D45">
        <w:rPr>
          <w:rFonts w:ascii="Arial" w:hAnsi="Arial" w:cs="Arial"/>
          <w:color w:val="000000" w:themeColor="text1"/>
          <w:w w:val="105"/>
        </w:rPr>
        <w:t xml:space="preserve">The presumption helpful and it is rare </w:t>
      </w:r>
      <w:proofErr w:type="gramStart"/>
      <w:r w:rsidRPr="00E12D45">
        <w:rPr>
          <w:rFonts w:ascii="Arial" w:hAnsi="Arial" w:cs="Arial"/>
          <w:color w:val="000000" w:themeColor="text1"/>
          <w:w w:val="105"/>
        </w:rPr>
        <w:t>for</w:t>
      </w:r>
      <w:r w:rsidRPr="00E12D45">
        <w:rPr>
          <w:rFonts w:ascii="Arial" w:hAnsi="Arial" w:cs="Arial"/>
          <w:color w:val="000000" w:themeColor="text1"/>
          <w:spacing w:val="-59"/>
          <w:w w:val="105"/>
        </w:rPr>
        <w:t xml:space="preserve"> </w:t>
      </w:r>
      <w:r w:rsidR="000B29AC" w:rsidRPr="00E12D45">
        <w:rPr>
          <w:rFonts w:ascii="Arial" w:hAnsi="Arial" w:cs="Arial"/>
          <w:color w:val="000000" w:themeColor="text1"/>
          <w:w w:val="105"/>
        </w:rPr>
        <w:t xml:space="preserve"> a</w:t>
      </w:r>
      <w:r w:rsidRPr="00E12D45">
        <w:rPr>
          <w:rFonts w:ascii="Arial" w:hAnsi="Arial" w:cs="Arial"/>
          <w:color w:val="000000" w:themeColor="text1"/>
          <w:w w:val="105"/>
        </w:rPr>
        <w:t>n</w:t>
      </w:r>
      <w:proofErr w:type="gramEnd"/>
      <w:r w:rsidRPr="00E12D45">
        <w:rPr>
          <w:rFonts w:ascii="Arial" w:hAnsi="Arial" w:cs="Arial"/>
          <w:color w:val="000000" w:themeColor="text1"/>
          <w:w w:val="105"/>
        </w:rPr>
        <w:t xml:space="preserve"> action to be brought under section 239 of the Act unless the person whom it is alleged has</w:t>
      </w:r>
      <w:r w:rsidRPr="00E12D45">
        <w:rPr>
          <w:rFonts w:ascii="Arial" w:hAnsi="Arial" w:cs="Arial"/>
          <w:color w:val="000000" w:themeColor="text1"/>
          <w:spacing w:val="-60"/>
          <w:w w:val="105"/>
        </w:rPr>
        <w:t xml:space="preserve"> </w:t>
      </w:r>
      <w:r w:rsidR="000B29AC" w:rsidRPr="00E12D45">
        <w:rPr>
          <w:rFonts w:ascii="Arial" w:hAnsi="Arial" w:cs="Arial"/>
          <w:color w:val="000000" w:themeColor="text1"/>
          <w:spacing w:val="-60"/>
          <w:w w:val="105"/>
        </w:rPr>
        <w:t xml:space="preserve">         </w:t>
      </w:r>
      <w:r w:rsidRPr="00E12D45">
        <w:rPr>
          <w:rFonts w:ascii="Arial" w:hAnsi="Arial" w:cs="Arial"/>
          <w:color w:val="000000" w:themeColor="text1"/>
          <w:spacing w:val="-9"/>
          <w:w w:val="105"/>
        </w:rPr>
        <w:t xml:space="preserve"> </w:t>
      </w:r>
      <w:r w:rsidR="000B29AC" w:rsidRPr="00E12D45">
        <w:rPr>
          <w:rFonts w:ascii="Arial" w:hAnsi="Arial" w:cs="Arial"/>
          <w:color w:val="000000" w:themeColor="text1"/>
          <w:spacing w:val="-9"/>
          <w:w w:val="105"/>
        </w:rPr>
        <w:t xml:space="preserve">been </w:t>
      </w:r>
      <w:r w:rsidRPr="00E12D45">
        <w:rPr>
          <w:rFonts w:ascii="Arial" w:hAnsi="Arial" w:cs="Arial"/>
          <w:color w:val="000000" w:themeColor="text1"/>
          <w:w w:val="105"/>
        </w:rPr>
        <w:t>preferred</w:t>
      </w:r>
      <w:r w:rsidRPr="00E12D45">
        <w:rPr>
          <w:rFonts w:ascii="Arial" w:hAnsi="Arial" w:cs="Arial"/>
          <w:color w:val="000000" w:themeColor="text1"/>
          <w:spacing w:val="-9"/>
          <w:w w:val="105"/>
        </w:rPr>
        <w:t xml:space="preserve"> </w:t>
      </w:r>
      <w:r w:rsidRPr="00E12D45">
        <w:rPr>
          <w:rFonts w:ascii="Arial" w:hAnsi="Arial" w:cs="Arial"/>
          <w:color w:val="000000" w:themeColor="text1"/>
          <w:w w:val="105"/>
        </w:rPr>
        <w:t>is</w:t>
      </w:r>
      <w:r w:rsidRPr="00E12D45">
        <w:rPr>
          <w:rFonts w:ascii="Arial" w:hAnsi="Arial" w:cs="Arial"/>
          <w:color w:val="000000" w:themeColor="text1"/>
          <w:spacing w:val="-8"/>
          <w:w w:val="105"/>
        </w:rPr>
        <w:t xml:space="preserve"> </w:t>
      </w:r>
      <w:r w:rsidRPr="00E12D45">
        <w:rPr>
          <w:rFonts w:ascii="Arial" w:hAnsi="Arial" w:cs="Arial"/>
          <w:color w:val="000000" w:themeColor="text1"/>
          <w:w w:val="105"/>
        </w:rPr>
        <w:t>a</w:t>
      </w:r>
      <w:r w:rsidRPr="00E12D45">
        <w:rPr>
          <w:rFonts w:ascii="Arial" w:hAnsi="Arial" w:cs="Arial"/>
          <w:color w:val="000000" w:themeColor="text1"/>
          <w:spacing w:val="-8"/>
          <w:w w:val="105"/>
        </w:rPr>
        <w:t xml:space="preserve"> </w:t>
      </w:r>
      <w:r w:rsidRPr="00E12D45">
        <w:rPr>
          <w:rFonts w:ascii="Arial" w:hAnsi="Arial" w:cs="Arial"/>
          <w:color w:val="000000" w:themeColor="text1"/>
          <w:w w:val="105"/>
        </w:rPr>
        <w:t>connected</w:t>
      </w:r>
      <w:r w:rsidRPr="00E12D45">
        <w:rPr>
          <w:rFonts w:ascii="Arial" w:hAnsi="Arial" w:cs="Arial"/>
          <w:color w:val="000000" w:themeColor="text1"/>
          <w:spacing w:val="-9"/>
          <w:w w:val="105"/>
        </w:rPr>
        <w:t xml:space="preserve"> </w:t>
      </w:r>
      <w:r w:rsidRPr="00E12D45">
        <w:rPr>
          <w:rFonts w:ascii="Arial" w:hAnsi="Arial" w:cs="Arial"/>
          <w:color w:val="000000" w:themeColor="text1"/>
          <w:w w:val="105"/>
        </w:rPr>
        <w:t>person</w:t>
      </w:r>
      <w:r w:rsidR="00E12D45" w:rsidRPr="00E12D45">
        <w:rPr>
          <w:rFonts w:ascii="Arial" w:hAnsi="Arial" w:cs="Arial"/>
          <w:color w:val="000000" w:themeColor="text1"/>
          <w:w w:val="105"/>
        </w:rPr>
        <w:t>, but in the above case it is a supplier</w:t>
      </w:r>
      <w:r w:rsidR="00166348">
        <w:rPr>
          <w:rFonts w:ascii="Arial" w:hAnsi="Arial" w:cs="Arial"/>
          <w:color w:val="000000" w:themeColor="text1"/>
          <w:w w:val="105"/>
        </w:rPr>
        <w:t>.</w:t>
      </w:r>
      <w:r w:rsidR="00E12D45" w:rsidRPr="00E12D45">
        <w:rPr>
          <w:rFonts w:ascii="Arial" w:hAnsi="Arial" w:cs="Arial"/>
          <w:color w:val="000000" w:themeColor="text1"/>
          <w:w w:val="105"/>
        </w:rPr>
        <w:t xml:space="preserve"> </w:t>
      </w:r>
    </w:p>
    <w:p w14:paraId="35525E8C" w14:textId="3401E69E" w:rsidR="009E4771" w:rsidRPr="00E12D45" w:rsidRDefault="009E4771" w:rsidP="008A2BA8">
      <w:pPr>
        <w:pStyle w:val="BodyText"/>
        <w:ind w:left="838" w:right="218"/>
        <w:jc w:val="both"/>
        <w:rPr>
          <w:rFonts w:ascii="Arial" w:hAnsi="Arial" w:cs="Arial"/>
          <w:color w:val="000000" w:themeColor="text1"/>
          <w:w w:val="105"/>
        </w:rPr>
      </w:pPr>
    </w:p>
    <w:p w14:paraId="3A4EAFB8" w14:textId="77777777" w:rsidR="009E4771" w:rsidRPr="00E12D45" w:rsidRDefault="009E4771" w:rsidP="008A2BA8">
      <w:pPr>
        <w:pStyle w:val="BodyText"/>
        <w:ind w:left="838" w:right="218"/>
        <w:jc w:val="both"/>
        <w:rPr>
          <w:rFonts w:ascii="Arial" w:hAnsi="Arial" w:cs="Arial"/>
          <w:color w:val="000000" w:themeColor="text1"/>
          <w:sz w:val="23"/>
          <w:szCs w:val="23"/>
          <w:shd w:val="clear" w:color="auto" w:fill="EFF2F7"/>
        </w:rPr>
      </w:pPr>
      <w:r w:rsidRPr="00E12D45">
        <w:rPr>
          <w:rFonts w:ascii="Arial" w:hAnsi="Arial" w:cs="Arial"/>
          <w:color w:val="000000" w:themeColor="text1"/>
          <w:shd w:val="clear" w:color="auto" w:fill="FFFFFF"/>
        </w:rPr>
        <w:t>Section 43(3) provides that a transaction will not qualify as preferential transaction if it is done in in the ordinary course of the business or financial affairs of the 'corporate debtor or the transferee.</w:t>
      </w:r>
      <w:r w:rsidRPr="00E12D45">
        <w:rPr>
          <w:rStyle w:val="FootnoteReference"/>
          <w:rFonts w:ascii="Arial" w:hAnsi="Arial" w:cs="Arial"/>
          <w:color w:val="000000" w:themeColor="text1"/>
          <w:shd w:val="clear" w:color="auto" w:fill="FFFFFF"/>
        </w:rPr>
        <w:footnoteReference w:id="16"/>
      </w:r>
    </w:p>
    <w:p w14:paraId="47F9195C" w14:textId="77777777" w:rsidR="009E4771" w:rsidRPr="00E12D45" w:rsidRDefault="009E4771" w:rsidP="008A2BA8">
      <w:pPr>
        <w:pStyle w:val="BodyText"/>
        <w:spacing w:line="290" w:lineRule="auto"/>
        <w:ind w:left="838" w:right="218"/>
        <w:jc w:val="both"/>
        <w:rPr>
          <w:color w:val="000000" w:themeColor="text1"/>
        </w:rPr>
      </w:pPr>
    </w:p>
    <w:p w14:paraId="0D2DC34F" w14:textId="77777777" w:rsidR="00B04033" w:rsidRPr="006925C1" w:rsidRDefault="00B04033" w:rsidP="008A2BA8">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8A2BA8">
      <w:pPr>
        <w:jc w:val="both"/>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rsidP="008A2BA8">
      <w:pPr>
        <w:jc w:val="both"/>
        <w:rPr>
          <w:rFonts w:ascii="Avenir Next" w:hAnsi="Avenir Next" w:cs="Arial"/>
          <w:b/>
          <w:bCs/>
          <w:sz w:val="22"/>
          <w:szCs w:val="22"/>
          <w:lang w:val="en-GB"/>
        </w:rPr>
      </w:pPr>
    </w:p>
    <w:sectPr w:rsidR="006925C1" w:rsidRPr="006925C1" w:rsidSect="0073158B">
      <w:footerReference w:type="even" r:id="rId13"/>
      <w:footerReference w:type="defaul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8D0FD" w14:textId="77777777" w:rsidR="00190A86" w:rsidRDefault="00190A86" w:rsidP="00241B44">
      <w:r>
        <w:separator/>
      </w:r>
    </w:p>
  </w:endnote>
  <w:endnote w:type="continuationSeparator" w:id="0">
    <w:p w14:paraId="544638BB" w14:textId="77777777" w:rsidR="00190A86" w:rsidRDefault="00190A8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Helvetica">
    <w:panose1 w:val="020B0604020202020204"/>
    <w:charset w:val="00"/>
    <w:family w:val="swiss"/>
    <w:pitch w:val="variable"/>
    <w:sig w:usb0="00000003" w:usb1="00000000" w:usb2="00000000" w:usb3="00000000" w:csb0="00000001" w:csb1="00000000"/>
  </w:font>
  <w:font w:name="Merriweather">
    <w:charset w:val="00"/>
    <w:family w:val="auto"/>
    <w:pitch w:val="variable"/>
    <w:sig w:usb0="20000207" w:usb1="00000002"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p w14:paraId="2547F6AB"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01AFD00C" w:rsidR="00241FA3" w:rsidRPr="00A84235" w:rsidRDefault="008A2BA8" w:rsidP="009B4976">
    <w:pPr>
      <w:pStyle w:val="Footer"/>
      <w:ind w:right="360"/>
      <w:rPr>
        <w:rFonts w:ascii="Avenir Next" w:hAnsi="Avenir Next" w:cs="Arial"/>
        <w:sz w:val="22"/>
        <w:szCs w:val="22"/>
        <w:lang w:val="en-GB"/>
      </w:rPr>
    </w:pPr>
    <w:r>
      <w:rPr>
        <w:rFonts w:ascii="Avenir Next" w:hAnsi="Avenir Next" w:cs="Arial"/>
        <w:sz w:val="22"/>
        <w:szCs w:val="22"/>
      </w:rPr>
      <w:t>202223-917</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p w14:paraId="19806343"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7D451" w14:textId="77777777" w:rsidR="00190A86" w:rsidRDefault="00190A86" w:rsidP="00241B44">
      <w:r>
        <w:separator/>
      </w:r>
    </w:p>
  </w:footnote>
  <w:footnote w:type="continuationSeparator" w:id="0">
    <w:p w14:paraId="5E305727" w14:textId="77777777" w:rsidR="00190A86" w:rsidRDefault="00190A86" w:rsidP="00241B44">
      <w:r>
        <w:continuationSeparator/>
      </w:r>
    </w:p>
  </w:footnote>
  <w:footnote w:id="1">
    <w:p w14:paraId="3390EDA8" w14:textId="358F1B82" w:rsidR="00AC38DD" w:rsidRPr="00AC38DD" w:rsidRDefault="00AC38DD" w:rsidP="00AC38DD">
      <w:pPr>
        <w:pStyle w:val="Heading1"/>
        <w:spacing w:before="0"/>
        <w:rPr>
          <w:rFonts w:ascii="Arial" w:eastAsia="Times New Roman" w:hAnsi="Arial" w:cs="Arial"/>
          <w:color w:val="000000" w:themeColor="text1"/>
          <w:kern w:val="36"/>
          <w:sz w:val="18"/>
          <w:szCs w:val="18"/>
          <w:lang w:val="en-ZA" w:eastAsia="en-ZA" w:bidi="hi-IN"/>
        </w:rPr>
      </w:pPr>
      <w:r>
        <w:rPr>
          <w:rStyle w:val="FootnoteReference"/>
          <w:rFonts w:ascii="Arial" w:hAnsi="Arial" w:cs="Arial"/>
          <w:color w:val="000000" w:themeColor="text1"/>
          <w:sz w:val="18"/>
          <w:szCs w:val="18"/>
        </w:rPr>
        <w:footnoteRef/>
      </w:r>
      <w:r>
        <w:rPr>
          <w:rFonts w:ascii="Arial" w:hAnsi="Arial" w:cs="Arial"/>
          <w:color w:val="000000" w:themeColor="text1"/>
          <w:sz w:val="18"/>
          <w:szCs w:val="18"/>
        </w:rPr>
        <w:t xml:space="preserve"> </w:t>
      </w:r>
      <w:r>
        <w:rPr>
          <w:rFonts w:ascii="Arial" w:eastAsia="Times New Roman" w:hAnsi="Arial" w:cs="Arial"/>
          <w:color w:val="000000" w:themeColor="text1"/>
          <w:kern w:val="36"/>
          <w:sz w:val="18"/>
          <w:szCs w:val="18"/>
          <w:lang w:val="en-ZA" w:eastAsia="en-ZA" w:bidi="hi-IN"/>
        </w:rPr>
        <w:t xml:space="preserve">Directors' disqualification—pre-action protocol and considerations, </w:t>
      </w:r>
      <w:r>
        <w:rPr>
          <w:rFonts w:ascii="Arial" w:hAnsi="Arial" w:cs="Arial"/>
          <w:color w:val="000000" w:themeColor="text1"/>
          <w:sz w:val="18"/>
          <w:szCs w:val="18"/>
          <w:lang w:val="en-ZA" w:eastAsia="en-ZA" w:bidi="hi-IN"/>
        </w:rPr>
        <w:t xml:space="preserve">Published by </w:t>
      </w:r>
      <w:r w:rsidRPr="00AC38DD">
        <w:rPr>
          <w:rFonts w:ascii="Arial" w:hAnsi="Arial" w:cs="Arial"/>
          <w:color w:val="000000" w:themeColor="text1"/>
          <w:sz w:val="18"/>
          <w:szCs w:val="18"/>
          <w:lang w:val="en-ZA" w:eastAsia="en-ZA" w:bidi="hi-IN"/>
        </w:rPr>
        <w:t>a </w:t>
      </w:r>
      <w:hyperlink r:id="rId1" w:history="1">
        <w:r w:rsidRPr="00AC38DD">
          <w:rPr>
            <w:rStyle w:val="Hyperlink"/>
            <w:rFonts w:ascii="Arial" w:hAnsi="Arial" w:cs="Arial"/>
            <w:color w:val="000000" w:themeColor="text1"/>
            <w:sz w:val="18"/>
            <w:szCs w:val="18"/>
            <w:u w:val="none"/>
            <w:lang w:val="en-ZA" w:eastAsia="en-ZA" w:bidi="hi-IN"/>
          </w:rPr>
          <w:t>LexisNexis Restructuring &amp; Insolvency expert</w:t>
        </w:r>
      </w:hyperlink>
      <w:r w:rsidRPr="00AC38DD">
        <w:rPr>
          <w:rFonts w:ascii="Arial" w:hAnsi="Arial" w:cs="Arial"/>
          <w:color w:val="000000" w:themeColor="text1"/>
          <w:sz w:val="18"/>
          <w:szCs w:val="18"/>
          <w:lang w:val="en-ZA" w:eastAsia="en-ZA" w:bidi="hi-IN"/>
        </w:rPr>
        <w:t>, Practice notes</w:t>
      </w:r>
    </w:p>
    <w:p w14:paraId="70EDD62F" w14:textId="6835E741" w:rsidR="00AC38DD" w:rsidRPr="00AC38DD" w:rsidRDefault="00AC38DD">
      <w:pPr>
        <w:pStyle w:val="FootnoteText"/>
        <w:rPr>
          <w:lang w:val="en-ZA"/>
        </w:rPr>
      </w:pPr>
    </w:p>
  </w:footnote>
  <w:footnote w:id="2">
    <w:p w14:paraId="7D90C8EB" w14:textId="77777777" w:rsidR="005D17D1" w:rsidRPr="001630AD" w:rsidRDefault="005D17D1" w:rsidP="005D17D1">
      <w:pPr>
        <w:pStyle w:val="FootnoteText"/>
        <w:rPr>
          <w:lang w:val="en-ZA"/>
        </w:rPr>
      </w:pPr>
      <w:r>
        <w:rPr>
          <w:rStyle w:val="FootnoteReference"/>
        </w:rPr>
        <w:footnoteRef/>
      </w:r>
      <w:r>
        <w:t xml:space="preserve"> Guidance Text Model 3B Insolvency Systems of the United Kingdom (England and Wales) -Page 59</w:t>
      </w:r>
    </w:p>
  </w:footnote>
  <w:footnote w:id="3">
    <w:p w14:paraId="410418FA" w14:textId="0353D7FF" w:rsidR="005D17D1" w:rsidRPr="005D17D1" w:rsidRDefault="005D17D1">
      <w:pPr>
        <w:pStyle w:val="FootnoteText"/>
        <w:rPr>
          <w:lang w:val="en-ZA"/>
        </w:rPr>
      </w:pPr>
      <w:r>
        <w:rPr>
          <w:rStyle w:val="FootnoteReference"/>
        </w:rPr>
        <w:footnoteRef/>
      </w:r>
      <w:r>
        <w:t xml:space="preserve"> </w:t>
      </w:r>
      <w:r w:rsidR="00AC38DD">
        <w:t>Insolvency Act of 1986</w:t>
      </w:r>
    </w:p>
  </w:footnote>
  <w:footnote w:id="4">
    <w:p w14:paraId="044C0A5C" w14:textId="658C9A6E" w:rsidR="00E37D4B" w:rsidRPr="00E37D4B" w:rsidRDefault="00E37D4B">
      <w:pPr>
        <w:pStyle w:val="FootnoteText"/>
        <w:rPr>
          <w:lang w:val="en-ZA"/>
        </w:rPr>
      </w:pPr>
      <w:r>
        <w:rPr>
          <w:rStyle w:val="FootnoteReference"/>
        </w:rPr>
        <w:footnoteRef/>
      </w:r>
      <w:r>
        <w:t xml:space="preserve"> </w:t>
      </w:r>
      <w:r w:rsidR="00F00E2F">
        <w:rPr>
          <w:lang w:val="en-ZA"/>
        </w:rPr>
        <w:t xml:space="preserve">Guidance text – insolvency System of the United Kingdom (English and Wales) – Page </w:t>
      </w:r>
      <w:r w:rsidR="00F00E2F">
        <w:rPr>
          <w:lang w:val="en-ZA"/>
        </w:rPr>
        <w:t>51</w:t>
      </w:r>
    </w:p>
  </w:footnote>
  <w:footnote w:id="5">
    <w:p w14:paraId="4314C14B" w14:textId="6A1ED6BE" w:rsidR="00E83021" w:rsidRPr="00E83021" w:rsidRDefault="00E83021">
      <w:pPr>
        <w:pStyle w:val="FootnoteText"/>
        <w:rPr>
          <w:lang w:val="en-ZA"/>
        </w:rPr>
      </w:pPr>
      <w:r>
        <w:rPr>
          <w:rStyle w:val="FootnoteReference"/>
        </w:rPr>
        <w:footnoteRef/>
      </w:r>
      <w:r>
        <w:t xml:space="preserve"> </w:t>
      </w:r>
      <w:r>
        <w:rPr>
          <w:lang w:val="en-ZA"/>
        </w:rPr>
        <w:t>Guidance text – insolvency System of the United Kingdom (English and Wales) – Page 39</w:t>
      </w:r>
    </w:p>
  </w:footnote>
  <w:footnote w:id="6">
    <w:p w14:paraId="7B2AD94F" w14:textId="1854334F" w:rsidR="00AE260F" w:rsidRPr="00AE260F" w:rsidRDefault="00AE260F">
      <w:pPr>
        <w:pStyle w:val="FootnoteText"/>
        <w:rPr>
          <w:lang w:val="en-ZA"/>
        </w:rPr>
      </w:pPr>
      <w:r>
        <w:rPr>
          <w:rStyle w:val="FootnoteReference"/>
        </w:rPr>
        <w:footnoteRef/>
      </w:r>
      <w:r>
        <w:t xml:space="preserve"> </w:t>
      </w:r>
      <w:r>
        <w:rPr>
          <w:lang w:val="en-ZA"/>
        </w:rPr>
        <w:t>Insolvency Act 1986</w:t>
      </w:r>
    </w:p>
  </w:footnote>
  <w:footnote w:id="7">
    <w:p w14:paraId="3E404310" w14:textId="77777777" w:rsidR="001A16F2" w:rsidRDefault="001A16F2" w:rsidP="001A16F2">
      <w:pPr>
        <w:pStyle w:val="FootnoteText"/>
        <w:rPr>
          <w:lang w:val="en-ZA"/>
        </w:rPr>
      </w:pPr>
      <w:r>
        <w:rPr>
          <w:rStyle w:val="FootnoteReference"/>
          <w:rFonts w:eastAsia="Microsoft Sans Serif"/>
        </w:rPr>
        <w:footnoteRef/>
      </w:r>
      <w:r>
        <w:t>Article – Understanding 239 Preference Under Insolvency Act 1986, Simon Hill, 30 January 2014</w:t>
      </w:r>
    </w:p>
  </w:footnote>
  <w:footnote w:id="8">
    <w:p w14:paraId="08188FD5" w14:textId="1CD688D8" w:rsidR="001D5F92" w:rsidRPr="001D5F92" w:rsidRDefault="001D5F92">
      <w:pPr>
        <w:pStyle w:val="FootnoteText"/>
        <w:rPr>
          <w:lang w:val="en-ZA"/>
        </w:rPr>
      </w:pPr>
      <w:r>
        <w:rPr>
          <w:rStyle w:val="FootnoteReference"/>
        </w:rPr>
        <w:footnoteRef/>
      </w:r>
      <w:r>
        <w:t xml:space="preserve"> </w:t>
      </w:r>
      <w:r>
        <w:rPr>
          <w:lang w:val="en-ZA"/>
        </w:rPr>
        <w:t xml:space="preserve">Guidance text – insolvency System of the United Kingdom (English and Wales) – Page </w:t>
      </w:r>
      <w:r>
        <w:rPr>
          <w:lang w:val="en-ZA"/>
        </w:rPr>
        <w:t>91</w:t>
      </w:r>
    </w:p>
  </w:footnote>
  <w:footnote w:id="9">
    <w:p w14:paraId="5AB282F5" w14:textId="13D4782D" w:rsidR="00F1292B" w:rsidRDefault="00F1292B" w:rsidP="00F1292B">
      <w:pPr>
        <w:pStyle w:val="FootnoteText"/>
        <w:rPr>
          <w:lang w:val="en-ZA"/>
        </w:rPr>
      </w:pPr>
      <w:r>
        <w:rPr>
          <w:rStyle w:val="FootnoteReference"/>
        </w:rPr>
        <w:footnoteRef/>
      </w:r>
      <w:r>
        <w:t xml:space="preserve"> </w:t>
      </w:r>
      <w:r>
        <w:rPr>
          <w:lang w:val="en-ZA"/>
        </w:rPr>
        <w:t xml:space="preserve">Guidance text – insolvency System of the United Kingdom (English and Wales) – Page </w:t>
      </w:r>
      <w:r>
        <w:rPr>
          <w:lang w:val="en-ZA"/>
        </w:rPr>
        <w:t>65</w:t>
      </w:r>
    </w:p>
    <w:p w14:paraId="0F790ADF" w14:textId="0D56E48C" w:rsidR="00F1292B" w:rsidRPr="00F1292B" w:rsidRDefault="00F1292B">
      <w:pPr>
        <w:pStyle w:val="FootnoteText"/>
        <w:rPr>
          <w:lang w:val="en-ZA"/>
        </w:rPr>
      </w:pPr>
    </w:p>
  </w:footnote>
  <w:footnote w:id="10">
    <w:p w14:paraId="7A99A29B" w14:textId="65E285D1" w:rsidR="00760ADD" w:rsidRPr="00760ADD" w:rsidRDefault="00760ADD">
      <w:pPr>
        <w:pStyle w:val="FootnoteText"/>
        <w:rPr>
          <w:lang w:val="en-ZA"/>
        </w:rPr>
      </w:pPr>
      <w:r>
        <w:rPr>
          <w:rStyle w:val="FootnoteReference"/>
        </w:rPr>
        <w:footnoteRef/>
      </w:r>
      <w:r>
        <w:t xml:space="preserve"> Insolvency Act of 1986</w:t>
      </w:r>
    </w:p>
  </w:footnote>
  <w:footnote w:id="11">
    <w:p w14:paraId="1CD5B505" w14:textId="406FD0B4" w:rsidR="00760ADD" w:rsidRPr="00760ADD" w:rsidRDefault="00760ADD">
      <w:pPr>
        <w:pStyle w:val="FootnoteText"/>
        <w:rPr>
          <w:lang w:val="en-ZA"/>
        </w:rPr>
      </w:pPr>
      <w:r>
        <w:rPr>
          <w:rStyle w:val="FootnoteReference"/>
        </w:rPr>
        <w:footnoteRef/>
      </w:r>
      <w:r>
        <w:t xml:space="preserve"> </w:t>
      </w:r>
      <w:r>
        <w:rPr>
          <w:lang w:val="en-ZA"/>
        </w:rPr>
        <w:t>Guidance text – insolvency System of the United Kingdom (English and Wales) – Page 65</w:t>
      </w:r>
    </w:p>
  </w:footnote>
  <w:footnote w:id="12">
    <w:p w14:paraId="33766690" w14:textId="77777777" w:rsidR="007732E1" w:rsidRPr="00CF53ED" w:rsidRDefault="007732E1" w:rsidP="007732E1">
      <w:pPr>
        <w:pStyle w:val="FootnoteText"/>
        <w:rPr>
          <w:lang w:val="en-ZA"/>
        </w:rPr>
      </w:pPr>
      <w:r>
        <w:rPr>
          <w:rStyle w:val="FootnoteReference"/>
        </w:rPr>
        <w:footnoteRef/>
      </w:r>
      <w:r>
        <w:t xml:space="preserve"> </w:t>
      </w:r>
      <w:r>
        <w:rPr>
          <w:lang w:val="en-ZA"/>
        </w:rPr>
        <w:t>Insolvency Act of 1986</w:t>
      </w:r>
    </w:p>
  </w:footnote>
  <w:footnote w:id="13">
    <w:p w14:paraId="03DC5DDF" w14:textId="6A80D346" w:rsidR="00E12D45" w:rsidRPr="00E12D45" w:rsidRDefault="00E12D45">
      <w:pPr>
        <w:pStyle w:val="FootnoteText"/>
        <w:rPr>
          <w:lang w:val="en-ZA"/>
        </w:rPr>
      </w:pPr>
      <w:r>
        <w:rPr>
          <w:rStyle w:val="FootnoteReference"/>
        </w:rPr>
        <w:footnoteRef/>
      </w:r>
      <w:r>
        <w:t xml:space="preserve"> </w:t>
      </w:r>
      <w:r>
        <w:t>Article – Understanding 239 Preference Under Insolvency Act 1986, Simon Hill, 30 January 2014</w:t>
      </w:r>
    </w:p>
  </w:footnote>
  <w:footnote w:id="14">
    <w:p w14:paraId="65411EE8" w14:textId="382252F6" w:rsidR="00271315" w:rsidRPr="00271315" w:rsidRDefault="00271315">
      <w:pPr>
        <w:pStyle w:val="FootnoteText"/>
        <w:rPr>
          <w:lang w:val="en-ZA"/>
        </w:rPr>
      </w:pPr>
      <w:r>
        <w:rPr>
          <w:rStyle w:val="FootnoteReference"/>
        </w:rPr>
        <w:footnoteRef/>
      </w:r>
      <w:r>
        <w:t xml:space="preserve"> </w:t>
      </w:r>
      <w:r>
        <w:rPr>
          <w:lang w:val="en-ZA"/>
        </w:rPr>
        <w:t>Insolvency Act of 1986</w:t>
      </w:r>
    </w:p>
  </w:footnote>
  <w:footnote w:id="15">
    <w:p w14:paraId="0CDCA341" w14:textId="77777777" w:rsidR="00890B1B" w:rsidRDefault="00890B1B" w:rsidP="00890B1B">
      <w:pPr>
        <w:spacing w:before="81"/>
        <w:rPr>
          <w:rFonts w:ascii="Lucida Sans Unicode"/>
          <w:sz w:val="18"/>
        </w:rPr>
      </w:pPr>
      <w:r>
        <w:rPr>
          <w:rStyle w:val="FootnoteReference"/>
        </w:rPr>
        <w:footnoteRef/>
      </w:r>
      <w:r>
        <w:t xml:space="preserve"> </w:t>
      </w:r>
      <w:r>
        <w:rPr>
          <w:rFonts w:ascii="Lucida Sans Unicode"/>
          <w:w w:val="95"/>
          <w:sz w:val="18"/>
        </w:rPr>
        <w:t>[1990]</w:t>
      </w:r>
      <w:r>
        <w:rPr>
          <w:rFonts w:ascii="Lucida Sans Unicode"/>
          <w:spacing w:val="-6"/>
          <w:w w:val="95"/>
          <w:sz w:val="18"/>
        </w:rPr>
        <w:t xml:space="preserve"> </w:t>
      </w:r>
      <w:r>
        <w:rPr>
          <w:rFonts w:ascii="Lucida Sans Unicode"/>
          <w:w w:val="95"/>
          <w:sz w:val="18"/>
        </w:rPr>
        <w:t>BCC</w:t>
      </w:r>
      <w:r>
        <w:rPr>
          <w:rFonts w:ascii="Lucida Sans Unicode"/>
          <w:spacing w:val="-7"/>
          <w:w w:val="95"/>
          <w:sz w:val="18"/>
        </w:rPr>
        <w:t xml:space="preserve"> </w:t>
      </w:r>
      <w:r>
        <w:rPr>
          <w:rFonts w:ascii="Lucida Sans Unicode"/>
          <w:w w:val="95"/>
          <w:sz w:val="18"/>
        </w:rPr>
        <w:t>78.</w:t>
      </w:r>
    </w:p>
    <w:p w14:paraId="340A6C9B" w14:textId="076FB462" w:rsidR="00890B1B" w:rsidRPr="00890B1B" w:rsidRDefault="00890B1B">
      <w:pPr>
        <w:pStyle w:val="FootnoteText"/>
        <w:rPr>
          <w:lang w:val="en-ZA"/>
        </w:rPr>
      </w:pPr>
    </w:p>
  </w:footnote>
  <w:footnote w:id="16">
    <w:p w14:paraId="77B802C0" w14:textId="77777777" w:rsidR="009E4771" w:rsidRPr="00F5723D" w:rsidRDefault="009E4771" w:rsidP="009E4771">
      <w:pPr>
        <w:pStyle w:val="FootnoteText"/>
        <w:rPr>
          <w:lang w:val="en-ZA"/>
        </w:rPr>
      </w:pPr>
      <w:r>
        <w:rPr>
          <w:rStyle w:val="FootnoteReference"/>
        </w:rPr>
        <w:footnoteRef/>
      </w:r>
      <w:r>
        <w:t xml:space="preserve"> </w:t>
      </w:r>
      <w:r>
        <w:rPr>
          <w:lang w:val="en-ZA"/>
        </w:rPr>
        <w:t>Insolvency Act of 1986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E35B1"/>
    <w:multiLevelType w:val="hybridMultilevel"/>
    <w:tmpl w:val="F00240F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0B0C7C84"/>
    <w:multiLevelType w:val="hybridMultilevel"/>
    <w:tmpl w:val="5BF8B212"/>
    <w:lvl w:ilvl="0" w:tplc="E03CFB42">
      <w:start w:val="1"/>
      <w:numFmt w:val="lowerLetter"/>
      <w:lvlText w:val="(%1)"/>
      <w:lvlJc w:val="left"/>
      <w:pPr>
        <w:ind w:left="1252" w:hanging="426"/>
        <w:jc w:val="left"/>
      </w:pPr>
      <w:rPr>
        <w:rFonts w:ascii="Microsoft Sans Serif" w:eastAsia="Microsoft Sans Serif" w:hAnsi="Microsoft Sans Serif" w:cs="Microsoft Sans Serif" w:hint="default"/>
        <w:spacing w:val="-1"/>
        <w:w w:val="90"/>
        <w:sz w:val="22"/>
        <w:szCs w:val="22"/>
        <w:lang w:val="en-US" w:eastAsia="en-US" w:bidi="ar-SA"/>
      </w:rPr>
    </w:lvl>
    <w:lvl w:ilvl="1" w:tplc="AEE4EF82">
      <w:numFmt w:val="bullet"/>
      <w:lvlText w:val="•"/>
      <w:lvlJc w:val="left"/>
      <w:pPr>
        <w:ind w:left="2188" w:hanging="426"/>
      </w:pPr>
      <w:rPr>
        <w:rFonts w:hint="default"/>
        <w:lang w:val="en-US" w:eastAsia="en-US" w:bidi="ar-SA"/>
      </w:rPr>
    </w:lvl>
    <w:lvl w:ilvl="2" w:tplc="06B6B17E">
      <w:numFmt w:val="bullet"/>
      <w:lvlText w:val="•"/>
      <w:lvlJc w:val="left"/>
      <w:pPr>
        <w:ind w:left="3117" w:hanging="426"/>
      </w:pPr>
      <w:rPr>
        <w:rFonts w:hint="default"/>
        <w:lang w:val="en-US" w:eastAsia="en-US" w:bidi="ar-SA"/>
      </w:rPr>
    </w:lvl>
    <w:lvl w:ilvl="3" w:tplc="E66423FA">
      <w:numFmt w:val="bullet"/>
      <w:lvlText w:val="•"/>
      <w:lvlJc w:val="left"/>
      <w:pPr>
        <w:ind w:left="4045" w:hanging="426"/>
      </w:pPr>
      <w:rPr>
        <w:rFonts w:hint="default"/>
        <w:lang w:val="en-US" w:eastAsia="en-US" w:bidi="ar-SA"/>
      </w:rPr>
    </w:lvl>
    <w:lvl w:ilvl="4" w:tplc="ACA60CC0">
      <w:numFmt w:val="bullet"/>
      <w:lvlText w:val="•"/>
      <w:lvlJc w:val="left"/>
      <w:pPr>
        <w:ind w:left="4974" w:hanging="426"/>
      </w:pPr>
      <w:rPr>
        <w:rFonts w:hint="default"/>
        <w:lang w:val="en-US" w:eastAsia="en-US" w:bidi="ar-SA"/>
      </w:rPr>
    </w:lvl>
    <w:lvl w:ilvl="5" w:tplc="706A3012">
      <w:numFmt w:val="bullet"/>
      <w:lvlText w:val="•"/>
      <w:lvlJc w:val="left"/>
      <w:pPr>
        <w:ind w:left="5902" w:hanging="426"/>
      </w:pPr>
      <w:rPr>
        <w:rFonts w:hint="default"/>
        <w:lang w:val="en-US" w:eastAsia="en-US" w:bidi="ar-SA"/>
      </w:rPr>
    </w:lvl>
    <w:lvl w:ilvl="6" w:tplc="6C4AD114">
      <w:numFmt w:val="bullet"/>
      <w:lvlText w:val="•"/>
      <w:lvlJc w:val="left"/>
      <w:pPr>
        <w:ind w:left="6831" w:hanging="426"/>
      </w:pPr>
      <w:rPr>
        <w:rFonts w:hint="default"/>
        <w:lang w:val="en-US" w:eastAsia="en-US" w:bidi="ar-SA"/>
      </w:rPr>
    </w:lvl>
    <w:lvl w:ilvl="7" w:tplc="8AEA9B10">
      <w:numFmt w:val="bullet"/>
      <w:lvlText w:val="•"/>
      <w:lvlJc w:val="left"/>
      <w:pPr>
        <w:ind w:left="7759" w:hanging="426"/>
      </w:pPr>
      <w:rPr>
        <w:rFonts w:hint="default"/>
        <w:lang w:val="en-US" w:eastAsia="en-US" w:bidi="ar-SA"/>
      </w:rPr>
    </w:lvl>
    <w:lvl w:ilvl="8" w:tplc="487C48FA">
      <w:numFmt w:val="bullet"/>
      <w:lvlText w:val="•"/>
      <w:lvlJc w:val="left"/>
      <w:pPr>
        <w:ind w:left="8688" w:hanging="426"/>
      </w:pPr>
      <w:rPr>
        <w:rFonts w:hint="default"/>
        <w:lang w:val="en-US" w:eastAsia="en-US" w:bidi="ar-SA"/>
      </w:rPr>
    </w:lvl>
  </w:abstractNum>
  <w:abstractNum w:abstractNumId="5" w15:restartNumberingAfterBreak="0">
    <w:nsid w:val="0B6A12CD"/>
    <w:multiLevelType w:val="hybridMultilevel"/>
    <w:tmpl w:val="24AC271A"/>
    <w:lvl w:ilvl="0" w:tplc="1C090001">
      <w:start w:val="1"/>
      <w:numFmt w:val="bullet"/>
      <w:lvlText w:val=""/>
      <w:lvlJc w:val="left"/>
      <w:pPr>
        <w:ind w:left="1557" w:hanging="360"/>
      </w:pPr>
      <w:rPr>
        <w:rFonts w:ascii="Symbol" w:hAnsi="Symbol" w:hint="default"/>
      </w:rPr>
    </w:lvl>
    <w:lvl w:ilvl="1" w:tplc="1C090003" w:tentative="1">
      <w:start w:val="1"/>
      <w:numFmt w:val="bullet"/>
      <w:lvlText w:val="o"/>
      <w:lvlJc w:val="left"/>
      <w:pPr>
        <w:ind w:left="2277" w:hanging="360"/>
      </w:pPr>
      <w:rPr>
        <w:rFonts w:ascii="Courier New" w:hAnsi="Courier New" w:cs="Courier New" w:hint="default"/>
      </w:rPr>
    </w:lvl>
    <w:lvl w:ilvl="2" w:tplc="1C090005" w:tentative="1">
      <w:start w:val="1"/>
      <w:numFmt w:val="bullet"/>
      <w:lvlText w:val=""/>
      <w:lvlJc w:val="left"/>
      <w:pPr>
        <w:ind w:left="2997" w:hanging="360"/>
      </w:pPr>
      <w:rPr>
        <w:rFonts w:ascii="Wingdings" w:hAnsi="Wingdings" w:hint="default"/>
      </w:rPr>
    </w:lvl>
    <w:lvl w:ilvl="3" w:tplc="1C090001" w:tentative="1">
      <w:start w:val="1"/>
      <w:numFmt w:val="bullet"/>
      <w:lvlText w:val=""/>
      <w:lvlJc w:val="left"/>
      <w:pPr>
        <w:ind w:left="3717" w:hanging="360"/>
      </w:pPr>
      <w:rPr>
        <w:rFonts w:ascii="Symbol" w:hAnsi="Symbol" w:hint="default"/>
      </w:rPr>
    </w:lvl>
    <w:lvl w:ilvl="4" w:tplc="1C090003" w:tentative="1">
      <w:start w:val="1"/>
      <w:numFmt w:val="bullet"/>
      <w:lvlText w:val="o"/>
      <w:lvlJc w:val="left"/>
      <w:pPr>
        <w:ind w:left="4437" w:hanging="360"/>
      </w:pPr>
      <w:rPr>
        <w:rFonts w:ascii="Courier New" w:hAnsi="Courier New" w:cs="Courier New" w:hint="default"/>
      </w:rPr>
    </w:lvl>
    <w:lvl w:ilvl="5" w:tplc="1C090005" w:tentative="1">
      <w:start w:val="1"/>
      <w:numFmt w:val="bullet"/>
      <w:lvlText w:val=""/>
      <w:lvlJc w:val="left"/>
      <w:pPr>
        <w:ind w:left="5157" w:hanging="360"/>
      </w:pPr>
      <w:rPr>
        <w:rFonts w:ascii="Wingdings" w:hAnsi="Wingdings" w:hint="default"/>
      </w:rPr>
    </w:lvl>
    <w:lvl w:ilvl="6" w:tplc="1C090001" w:tentative="1">
      <w:start w:val="1"/>
      <w:numFmt w:val="bullet"/>
      <w:lvlText w:val=""/>
      <w:lvlJc w:val="left"/>
      <w:pPr>
        <w:ind w:left="5877" w:hanging="360"/>
      </w:pPr>
      <w:rPr>
        <w:rFonts w:ascii="Symbol" w:hAnsi="Symbol" w:hint="default"/>
      </w:rPr>
    </w:lvl>
    <w:lvl w:ilvl="7" w:tplc="1C090003" w:tentative="1">
      <w:start w:val="1"/>
      <w:numFmt w:val="bullet"/>
      <w:lvlText w:val="o"/>
      <w:lvlJc w:val="left"/>
      <w:pPr>
        <w:ind w:left="6597" w:hanging="360"/>
      </w:pPr>
      <w:rPr>
        <w:rFonts w:ascii="Courier New" w:hAnsi="Courier New" w:cs="Courier New" w:hint="default"/>
      </w:rPr>
    </w:lvl>
    <w:lvl w:ilvl="8" w:tplc="1C090005" w:tentative="1">
      <w:start w:val="1"/>
      <w:numFmt w:val="bullet"/>
      <w:lvlText w:val=""/>
      <w:lvlJc w:val="left"/>
      <w:pPr>
        <w:ind w:left="7317" w:hanging="360"/>
      </w:pPr>
      <w:rPr>
        <w:rFonts w:ascii="Wingdings" w:hAnsi="Wingdings" w:hint="default"/>
      </w:rPr>
    </w:lvl>
  </w:abstractNum>
  <w:abstractNum w:abstractNumId="6" w15:restartNumberingAfterBreak="0">
    <w:nsid w:val="1B6C308A"/>
    <w:multiLevelType w:val="hybridMultilevel"/>
    <w:tmpl w:val="D41004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C966491"/>
    <w:multiLevelType w:val="multilevel"/>
    <w:tmpl w:val="C930AB16"/>
    <w:lvl w:ilvl="0">
      <w:start w:val="5"/>
      <w:numFmt w:val="decimal"/>
      <w:lvlText w:val="%1"/>
      <w:lvlJc w:val="left"/>
      <w:pPr>
        <w:ind w:left="838" w:hanging="721"/>
      </w:pPr>
      <w:rPr>
        <w:rFonts w:hint="default"/>
        <w:lang w:val="en-US" w:eastAsia="en-US" w:bidi="ar-SA"/>
      </w:rPr>
    </w:lvl>
    <w:lvl w:ilvl="1">
      <w:start w:val="9"/>
      <w:numFmt w:val="decimal"/>
      <w:lvlText w:val="%1.%2"/>
      <w:lvlJc w:val="left"/>
      <w:pPr>
        <w:ind w:left="838" w:hanging="721"/>
      </w:pPr>
      <w:rPr>
        <w:rFonts w:hint="default"/>
        <w:lang w:val="en-US" w:eastAsia="en-US" w:bidi="ar-SA"/>
      </w:rPr>
    </w:lvl>
    <w:lvl w:ilvl="2">
      <w:start w:val="5"/>
      <w:numFmt w:val="decimal"/>
      <w:lvlText w:val="%1.%2.%3"/>
      <w:lvlJc w:val="left"/>
      <w:pPr>
        <w:ind w:left="838" w:hanging="721"/>
      </w:pPr>
      <w:rPr>
        <w:rFonts w:hint="default"/>
        <w:lang w:val="en-US" w:eastAsia="en-US" w:bidi="ar-SA"/>
      </w:rPr>
    </w:lvl>
    <w:lvl w:ilvl="3">
      <w:start w:val="1"/>
      <w:numFmt w:val="decimal"/>
      <w:lvlText w:val="%1.%2.%3.%4"/>
      <w:lvlJc w:val="left"/>
      <w:pPr>
        <w:ind w:left="838" w:hanging="721"/>
      </w:pPr>
      <w:rPr>
        <w:rFonts w:ascii="Arial" w:eastAsia="Arial" w:hAnsi="Arial" w:cs="Arial" w:hint="default"/>
        <w:i/>
        <w:iCs/>
        <w:spacing w:val="-1"/>
        <w:w w:val="101"/>
        <w:sz w:val="22"/>
        <w:szCs w:val="22"/>
        <w:lang w:val="en-US" w:eastAsia="en-US" w:bidi="ar-SA"/>
      </w:rPr>
    </w:lvl>
    <w:lvl w:ilvl="4">
      <w:start w:val="1"/>
      <w:numFmt w:val="lowerLetter"/>
      <w:lvlText w:val="(%5)"/>
      <w:lvlJc w:val="left"/>
      <w:pPr>
        <w:ind w:left="1252" w:hanging="426"/>
      </w:pPr>
      <w:rPr>
        <w:rFonts w:ascii="Microsoft Sans Serif" w:eastAsia="Microsoft Sans Serif" w:hAnsi="Microsoft Sans Serif" w:cs="Microsoft Sans Serif" w:hint="default"/>
        <w:spacing w:val="-1"/>
        <w:w w:val="90"/>
        <w:sz w:val="22"/>
        <w:szCs w:val="22"/>
        <w:lang w:val="en-US" w:eastAsia="en-US" w:bidi="ar-SA"/>
      </w:rPr>
    </w:lvl>
    <w:lvl w:ilvl="5">
      <w:numFmt w:val="bullet"/>
      <w:lvlText w:val="•"/>
      <w:lvlJc w:val="left"/>
      <w:pPr>
        <w:ind w:left="5386" w:hanging="426"/>
      </w:pPr>
      <w:rPr>
        <w:rFonts w:hint="default"/>
        <w:lang w:val="en-US" w:eastAsia="en-US" w:bidi="ar-SA"/>
      </w:rPr>
    </w:lvl>
    <w:lvl w:ilvl="6">
      <w:numFmt w:val="bullet"/>
      <w:lvlText w:val="•"/>
      <w:lvlJc w:val="left"/>
      <w:pPr>
        <w:ind w:left="6418" w:hanging="426"/>
      </w:pPr>
      <w:rPr>
        <w:rFonts w:hint="default"/>
        <w:lang w:val="en-US" w:eastAsia="en-US" w:bidi="ar-SA"/>
      </w:rPr>
    </w:lvl>
    <w:lvl w:ilvl="7">
      <w:numFmt w:val="bullet"/>
      <w:lvlText w:val="•"/>
      <w:lvlJc w:val="left"/>
      <w:pPr>
        <w:ind w:left="7450" w:hanging="426"/>
      </w:pPr>
      <w:rPr>
        <w:rFonts w:hint="default"/>
        <w:lang w:val="en-US" w:eastAsia="en-US" w:bidi="ar-SA"/>
      </w:rPr>
    </w:lvl>
    <w:lvl w:ilvl="8">
      <w:numFmt w:val="bullet"/>
      <w:lvlText w:val="•"/>
      <w:lvlJc w:val="left"/>
      <w:pPr>
        <w:ind w:left="8482" w:hanging="426"/>
      </w:pPr>
      <w:rPr>
        <w:rFonts w:hint="default"/>
        <w:lang w:val="en-US" w:eastAsia="en-US" w:bidi="ar-SA"/>
      </w:rPr>
    </w:lvl>
  </w:abstractNum>
  <w:abstractNum w:abstractNumId="8" w15:restartNumberingAfterBreak="0">
    <w:nsid w:val="1DC70825"/>
    <w:multiLevelType w:val="hybridMultilevel"/>
    <w:tmpl w:val="2F8C83F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15:restartNumberingAfterBreak="0">
    <w:nsid w:val="26943600"/>
    <w:multiLevelType w:val="multilevel"/>
    <w:tmpl w:val="B7A4B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D5797D"/>
    <w:multiLevelType w:val="hybridMultilevel"/>
    <w:tmpl w:val="FBA801B0"/>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884093"/>
    <w:multiLevelType w:val="hybridMultilevel"/>
    <w:tmpl w:val="F7A045E2"/>
    <w:lvl w:ilvl="0" w:tplc="1C09000B">
      <w:start w:val="1"/>
      <w:numFmt w:val="bullet"/>
      <w:lvlText w:val=""/>
      <w:lvlJc w:val="left"/>
      <w:pPr>
        <w:ind w:left="1558" w:hanging="360"/>
      </w:pPr>
      <w:rPr>
        <w:rFonts w:ascii="Wingdings" w:hAnsi="Wingdings" w:hint="default"/>
      </w:rPr>
    </w:lvl>
    <w:lvl w:ilvl="1" w:tplc="1C090003" w:tentative="1">
      <w:start w:val="1"/>
      <w:numFmt w:val="bullet"/>
      <w:lvlText w:val="o"/>
      <w:lvlJc w:val="left"/>
      <w:pPr>
        <w:ind w:left="2278" w:hanging="360"/>
      </w:pPr>
      <w:rPr>
        <w:rFonts w:ascii="Courier New" w:hAnsi="Courier New" w:cs="Courier New" w:hint="default"/>
      </w:rPr>
    </w:lvl>
    <w:lvl w:ilvl="2" w:tplc="1C090005" w:tentative="1">
      <w:start w:val="1"/>
      <w:numFmt w:val="bullet"/>
      <w:lvlText w:val=""/>
      <w:lvlJc w:val="left"/>
      <w:pPr>
        <w:ind w:left="2998" w:hanging="360"/>
      </w:pPr>
      <w:rPr>
        <w:rFonts w:ascii="Wingdings" w:hAnsi="Wingdings" w:hint="default"/>
      </w:rPr>
    </w:lvl>
    <w:lvl w:ilvl="3" w:tplc="1C090001" w:tentative="1">
      <w:start w:val="1"/>
      <w:numFmt w:val="bullet"/>
      <w:lvlText w:val=""/>
      <w:lvlJc w:val="left"/>
      <w:pPr>
        <w:ind w:left="3718" w:hanging="360"/>
      </w:pPr>
      <w:rPr>
        <w:rFonts w:ascii="Symbol" w:hAnsi="Symbol" w:hint="default"/>
      </w:rPr>
    </w:lvl>
    <w:lvl w:ilvl="4" w:tplc="1C090003" w:tentative="1">
      <w:start w:val="1"/>
      <w:numFmt w:val="bullet"/>
      <w:lvlText w:val="o"/>
      <w:lvlJc w:val="left"/>
      <w:pPr>
        <w:ind w:left="4438" w:hanging="360"/>
      </w:pPr>
      <w:rPr>
        <w:rFonts w:ascii="Courier New" w:hAnsi="Courier New" w:cs="Courier New" w:hint="default"/>
      </w:rPr>
    </w:lvl>
    <w:lvl w:ilvl="5" w:tplc="1C090005" w:tentative="1">
      <w:start w:val="1"/>
      <w:numFmt w:val="bullet"/>
      <w:lvlText w:val=""/>
      <w:lvlJc w:val="left"/>
      <w:pPr>
        <w:ind w:left="5158" w:hanging="360"/>
      </w:pPr>
      <w:rPr>
        <w:rFonts w:ascii="Wingdings" w:hAnsi="Wingdings" w:hint="default"/>
      </w:rPr>
    </w:lvl>
    <w:lvl w:ilvl="6" w:tplc="1C090001" w:tentative="1">
      <w:start w:val="1"/>
      <w:numFmt w:val="bullet"/>
      <w:lvlText w:val=""/>
      <w:lvlJc w:val="left"/>
      <w:pPr>
        <w:ind w:left="5878" w:hanging="360"/>
      </w:pPr>
      <w:rPr>
        <w:rFonts w:ascii="Symbol" w:hAnsi="Symbol" w:hint="default"/>
      </w:rPr>
    </w:lvl>
    <w:lvl w:ilvl="7" w:tplc="1C090003" w:tentative="1">
      <w:start w:val="1"/>
      <w:numFmt w:val="bullet"/>
      <w:lvlText w:val="o"/>
      <w:lvlJc w:val="left"/>
      <w:pPr>
        <w:ind w:left="6598" w:hanging="360"/>
      </w:pPr>
      <w:rPr>
        <w:rFonts w:ascii="Courier New" w:hAnsi="Courier New" w:cs="Courier New" w:hint="default"/>
      </w:rPr>
    </w:lvl>
    <w:lvl w:ilvl="8" w:tplc="1C090005" w:tentative="1">
      <w:start w:val="1"/>
      <w:numFmt w:val="bullet"/>
      <w:lvlText w:val=""/>
      <w:lvlJc w:val="left"/>
      <w:pPr>
        <w:ind w:left="7318" w:hanging="360"/>
      </w:pPr>
      <w:rPr>
        <w:rFonts w:ascii="Wingdings" w:hAnsi="Wingdings" w:hint="default"/>
      </w:rPr>
    </w:lvl>
  </w:abstractNum>
  <w:abstractNum w:abstractNumId="13"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1A40CD"/>
    <w:multiLevelType w:val="multilevel"/>
    <w:tmpl w:val="6EF6657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5" w15:restartNumberingAfterBreak="0">
    <w:nsid w:val="44570D64"/>
    <w:multiLevelType w:val="hybridMultilevel"/>
    <w:tmpl w:val="2604EC70"/>
    <w:lvl w:ilvl="0" w:tplc="5FC6861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A02260"/>
    <w:multiLevelType w:val="hybridMultilevel"/>
    <w:tmpl w:val="C958E9D2"/>
    <w:lvl w:ilvl="0" w:tplc="DDC6A722">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CC7AE3"/>
    <w:multiLevelType w:val="multilevel"/>
    <w:tmpl w:val="42C4CCC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2"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295360"/>
    <w:multiLevelType w:val="multilevel"/>
    <w:tmpl w:val="C314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5" w15:restartNumberingAfterBreak="0">
    <w:nsid w:val="65CC0CE5"/>
    <w:multiLevelType w:val="multilevel"/>
    <w:tmpl w:val="EB5A636C"/>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b/>
        <w:color w:val="000000" w:themeColor="text1"/>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6" w15:restartNumberingAfterBreak="0">
    <w:nsid w:val="65E54E2F"/>
    <w:multiLevelType w:val="hybridMultilevel"/>
    <w:tmpl w:val="22BCD79C"/>
    <w:lvl w:ilvl="0" w:tplc="DBE0C81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73A58BF"/>
    <w:multiLevelType w:val="hybridMultilevel"/>
    <w:tmpl w:val="843A167A"/>
    <w:lvl w:ilvl="0" w:tplc="0128C3A8">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8" w15:restartNumberingAfterBreak="0">
    <w:nsid w:val="69A653FE"/>
    <w:multiLevelType w:val="hybridMultilevel"/>
    <w:tmpl w:val="C2ACFC4C"/>
    <w:lvl w:ilvl="0" w:tplc="1C09000B">
      <w:start w:val="1"/>
      <w:numFmt w:val="bullet"/>
      <w:lvlText w:val=""/>
      <w:lvlJc w:val="left"/>
      <w:pPr>
        <w:ind w:left="1972" w:hanging="360"/>
      </w:pPr>
      <w:rPr>
        <w:rFonts w:ascii="Wingdings" w:hAnsi="Wingdings" w:hint="default"/>
      </w:rPr>
    </w:lvl>
    <w:lvl w:ilvl="1" w:tplc="1C090003" w:tentative="1">
      <w:start w:val="1"/>
      <w:numFmt w:val="bullet"/>
      <w:lvlText w:val="o"/>
      <w:lvlJc w:val="left"/>
      <w:pPr>
        <w:ind w:left="2692" w:hanging="360"/>
      </w:pPr>
      <w:rPr>
        <w:rFonts w:ascii="Courier New" w:hAnsi="Courier New" w:cs="Courier New" w:hint="default"/>
      </w:rPr>
    </w:lvl>
    <w:lvl w:ilvl="2" w:tplc="1C090005" w:tentative="1">
      <w:start w:val="1"/>
      <w:numFmt w:val="bullet"/>
      <w:lvlText w:val=""/>
      <w:lvlJc w:val="left"/>
      <w:pPr>
        <w:ind w:left="3412" w:hanging="360"/>
      </w:pPr>
      <w:rPr>
        <w:rFonts w:ascii="Wingdings" w:hAnsi="Wingdings" w:hint="default"/>
      </w:rPr>
    </w:lvl>
    <w:lvl w:ilvl="3" w:tplc="1C090001" w:tentative="1">
      <w:start w:val="1"/>
      <w:numFmt w:val="bullet"/>
      <w:lvlText w:val=""/>
      <w:lvlJc w:val="left"/>
      <w:pPr>
        <w:ind w:left="4132" w:hanging="360"/>
      </w:pPr>
      <w:rPr>
        <w:rFonts w:ascii="Symbol" w:hAnsi="Symbol" w:hint="default"/>
      </w:rPr>
    </w:lvl>
    <w:lvl w:ilvl="4" w:tplc="1C090003">
      <w:start w:val="1"/>
      <w:numFmt w:val="bullet"/>
      <w:lvlText w:val="o"/>
      <w:lvlJc w:val="left"/>
      <w:pPr>
        <w:ind w:left="4852" w:hanging="360"/>
      </w:pPr>
      <w:rPr>
        <w:rFonts w:ascii="Courier New" w:hAnsi="Courier New" w:cs="Courier New" w:hint="default"/>
      </w:rPr>
    </w:lvl>
    <w:lvl w:ilvl="5" w:tplc="1C090005" w:tentative="1">
      <w:start w:val="1"/>
      <w:numFmt w:val="bullet"/>
      <w:lvlText w:val=""/>
      <w:lvlJc w:val="left"/>
      <w:pPr>
        <w:ind w:left="5572" w:hanging="360"/>
      </w:pPr>
      <w:rPr>
        <w:rFonts w:ascii="Wingdings" w:hAnsi="Wingdings" w:hint="default"/>
      </w:rPr>
    </w:lvl>
    <w:lvl w:ilvl="6" w:tplc="1C090001" w:tentative="1">
      <w:start w:val="1"/>
      <w:numFmt w:val="bullet"/>
      <w:lvlText w:val=""/>
      <w:lvlJc w:val="left"/>
      <w:pPr>
        <w:ind w:left="6292" w:hanging="360"/>
      </w:pPr>
      <w:rPr>
        <w:rFonts w:ascii="Symbol" w:hAnsi="Symbol" w:hint="default"/>
      </w:rPr>
    </w:lvl>
    <w:lvl w:ilvl="7" w:tplc="1C090003" w:tentative="1">
      <w:start w:val="1"/>
      <w:numFmt w:val="bullet"/>
      <w:lvlText w:val="o"/>
      <w:lvlJc w:val="left"/>
      <w:pPr>
        <w:ind w:left="7012" w:hanging="360"/>
      </w:pPr>
      <w:rPr>
        <w:rFonts w:ascii="Courier New" w:hAnsi="Courier New" w:cs="Courier New" w:hint="default"/>
      </w:rPr>
    </w:lvl>
    <w:lvl w:ilvl="8" w:tplc="1C090005" w:tentative="1">
      <w:start w:val="1"/>
      <w:numFmt w:val="bullet"/>
      <w:lvlText w:val=""/>
      <w:lvlJc w:val="left"/>
      <w:pPr>
        <w:ind w:left="7732" w:hanging="360"/>
      </w:pPr>
      <w:rPr>
        <w:rFonts w:ascii="Wingdings" w:hAnsi="Wingdings" w:hint="default"/>
      </w:rPr>
    </w:lvl>
  </w:abstractNum>
  <w:abstractNum w:abstractNumId="29"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020E04"/>
    <w:multiLevelType w:val="hybridMultilevel"/>
    <w:tmpl w:val="9E00DC50"/>
    <w:lvl w:ilvl="0" w:tplc="1C09000B">
      <w:start w:val="1"/>
      <w:numFmt w:val="bullet"/>
      <w:lvlText w:val=""/>
      <w:lvlJc w:val="left"/>
      <w:pPr>
        <w:ind w:left="1500" w:hanging="360"/>
      </w:pPr>
      <w:rPr>
        <w:rFonts w:ascii="Wingdings" w:hAnsi="Wingdings"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33" w15:restartNumberingAfterBreak="0">
    <w:nsid w:val="72323C04"/>
    <w:multiLevelType w:val="multilevel"/>
    <w:tmpl w:val="4E0E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946865">
    <w:abstractNumId w:val="10"/>
  </w:num>
  <w:num w:numId="2" w16cid:durableId="1677804842">
    <w:abstractNumId w:val="1"/>
  </w:num>
  <w:num w:numId="3" w16cid:durableId="1401249608">
    <w:abstractNumId w:val="0"/>
  </w:num>
  <w:num w:numId="4" w16cid:durableId="73547957">
    <w:abstractNumId w:val="17"/>
  </w:num>
  <w:num w:numId="5" w16cid:durableId="1713192217">
    <w:abstractNumId w:val="20"/>
  </w:num>
  <w:num w:numId="6" w16cid:durableId="66998299">
    <w:abstractNumId w:val="2"/>
  </w:num>
  <w:num w:numId="7" w16cid:durableId="2129427041">
    <w:abstractNumId w:val="22"/>
  </w:num>
  <w:num w:numId="8" w16cid:durableId="2102411016">
    <w:abstractNumId w:val="31"/>
  </w:num>
  <w:num w:numId="9" w16cid:durableId="1150250772">
    <w:abstractNumId w:val="18"/>
  </w:num>
  <w:num w:numId="10" w16cid:durableId="555511311">
    <w:abstractNumId w:val="34"/>
  </w:num>
  <w:num w:numId="11" w16cid:durableId="497617326">
    <w:abstractNumId w:val="13"/>
  </w:num>
  <w:num w:numId="12" w16cid:durableId="135412111">
    <w:abstractNumId w:val="29"/>
  </w:num>
  <w:num w:numId="13" w16cid:durableId="1088885703">
    <w:abstractNumId w:val="19"/>
  </w:num>
  <w:num w:numId="14" w16cid:durableId="670448750">
    <w:abstractNumId w:val="11"/>
  </w:num>
  <w:num w:numId="15" w16cid:durableId="1620605067">
    <w:abstractNumId w:val="24"/>
  </w:num>
  <w:num w:numId="16" w16cid:durableId="1608584365">
    <w:abstractNumId w:val="30"/>
  </w:num>
  <w:num w:numId="17" w16cid:durableId="730008223">
    <w:abstractNumId w:val="16"/>
  </w:num>
  <w:num w:numId="18" w16cid:durableId="823274294">
    <w:abstractNumId w:val="26"/>
  </w:num>
  <w:num w:numId="19" w16cid:durableId="31423993">
    <w:abstractNumId w:val="3"/>
  </w:num>
  <w:num w:numId="20" w16cid:durableId="272322011">
    <w:abstractNumId w:val="27"/>
  </w:num>
  <w:num w:numId="21" w16cid:durableId="785471143">
    <w:abstractNumId w:val="5"/>
  </w:num>
  <w:num w:numId="22" w16cid:durableId="1152789314">
    <w:abstractNumId w:val="15"/>
  </w:num>
  <w:num w:numId="23" w16cid:durableId="1864634421">
    <w:abstractNumId w:val="21"/>
  </w:num>
  <w:num w:numId="24" w16cid:durableId="2046909162">
    <w:abstractNumId w:val="25"/>
  </w:num>
  <w:num w:numId="25" w16cid:durableId="836725260">
    <w:abstractNumId w:val="6"/>
  </w:num>
  <w:num w:numId="26" w16cid:durableId="763107089">
    <w:abstractNumId w:val="8"/>
  </w:num>
  <w:num w:numId="27" w16cid:durableId="740099886">
    <w:abstractNumId w:val="9"/>
    <w:lvlOverride w:ilvl="0">
      <w:startOverride w:val="3"/>
    </w:lvlOverride>
  </w:num>
  <w:num w:numId="28" w16cid:durableId="2080011403">
    <w:abstractNumId w:val="33"/>
  </w:num>
  <w:num w:numId="29" w16cid:durableId="68967174">
    <w:abstractNumId w:val="23"/>
  </w:num>
  <w:num w:numId="30" w16cid:durableId="760223415">
    <w:abstractNumId w:val="14"/>
  </w:num>
  <w:num w:numId="31" w16cid:durableId="17245348">
    <w:abstractNumId w:val="7"/>
  </w:num>
  <w:num w:numId="32" w16cid:durableId="1766683337">
    <w:abstractNumId w:val="28"/>
  </w:num>
  <w:num w:numId="33" w16cid:durableId="1819497314">
    <w:abstractNumId w:val="12"/>
  </w:num>
  <w:num w:numId="34" w16cid:durableId="813522066">
    <w:abstractNumId w:val="4"/>
  </w:num>
  <w:num w:numId="35" w16cid:durableId="554659876">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478"/>
    <w:rsid w:val="00010BA0"/>
    <w:rsid w:val="0001456A"/>
    <w:rsid w:val="00020557"/>
    <w:rsid w:val="00021FC2"/>
    <w:rsid w:val="000250C7"/>
    <w:rsid w:val="00026F16"/>
    <w:rsid w:val="00037621"/>
    <w:rsid w:val="00044D46"/>
    <w:rsid w:val="00045088"/>
    <w:rsid w:val="00045904"/>
    <w:rsid w:val="000502FD"/>
    <w:rsid w:val="00065166"/>
    <w:rsid w:val="00075B06"/>
    <w:rsid w:val="00082609"/>
    <w:rsid w:val="000851CC"/>
    <w:rsid w:val="000867CA"/>
    <w:rsid w:val="00087F21"/>
    <w:rsid w:val="00093BE8"/>
    <w:rsid w:val="000A407B"/>
    <w:rsid w:val="000A5917"/>
    <w:rsid w:val="000A68ED"/>
    <w:rsid w:val="000B29AC"/>
    <w:rsid w:val="000B5FF1"/>
    <w:rsid w:val="000B609F"/>
    <w:rsid w:val="000D10C6"/>
    <w:rsid w:val="000D55A8"/>
    <w:rsid w:val="000E4841"/>
    <w:rsid w:val="000F1677"/>
    <w:rsid w:val="000F3D6C"/>
    <w:rsid w:val="00101694"/>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630AD"/>
    <w:rsid w:val="00166348"/>
    <w:rsid w:val="00180548"/>
    <w:rsid w:val="00180AC4"/>
    <w:rsid w:val="00180CCE"/>
    <w:rsid w:val="0018267A"/>
    <w:rsid w:val="00182779"/>
    <w:rsid w:val="00182788"/>
    <w:rsid w:val="001830DF"/>
    <w:rsid w:val="00190A86"/>
    <w:rsid w:val="001966D9"/>
    <w:rsid w:val="001A007A"/>
    <w:rsid w:val="001A16F2"/>
    <w:rsid w:val="001A54C9"/>
    <w:rsid w:val="001A7E9A"/>
    <w:rsid w:val="001B0F70"/>
    <w:rsid w:val="001B5016"/>
    <w:rsid w:val="001B6F74"/>
    <w:rsid w:val="001C45FC"/>
    <w:rsid w:val="001D0469"/>
    <w:rsid w:val="001D29C0"/>
    <w:rsid w:val="001D4862"/>
    <w:rsid w:val="001D5F92"/>
    <w:rsid w:val="001D72CD"/>
    <w:rsid w:val="001E25B9"/>
    <w:rsid w:val="001E49E0"/>
    <w:rsid w:val="001E7B5A"/>
    <w:rsid w:val="001F3C98"/>
    <w:rsid w:val="001F7412"/>
    <w:rsid w:val="0020090A"/>
    <w:rsid w:val="0020204E"/>
    <w:rsid w:val="00202DFE"/>
    <w:rsid w:val="0020496C"/>
    <w:rsid w:val="0020725B"/>
    <w:rsid w:val="00210257"/>
    <w:rsid w:val="00210836"/>
    <w:rsid w:val="002110F1"/>
    <w:rsid w:val="00212001"/>
    <w:rsid w:val="00232EC8"/>
    <w:rsid w:val="002356EA"/>
    <w:rsid w:val="0024116D"/>
    <w:rsid w:val="00241B44"/>
    <w:rsid w:val="00241FA3"/>
    <w:rsid w:val="00245EFB"/>
    <w:rsid w:val="0025386E"/>
    <w:rsid w:val="002638B0"/>
    <w:rsid w:val="0026647A"/>
    <w:rsid w:val="002668D3"/>
    <w:rsid w:val="00271315"/>
    <w:rsid w:val="0027299F"/>
    <w:rsid w:val="002811FB"/>
    <w:rsid w:val="00284EBE"/>
    <w:rsid w:val="002903A7"/>
    <w:rsid w:val="00293193"/>
    <w:rsid w:val="0029433F"/>
    <w:rsid w:val="00294829"/>
    <w:rsid w:val="0029690F"/>
    <w:rsid w:val="00297C8A"/>
    <w:rsid w:val="002A2051"/>
    <w:rsid w:val="002A2A60"/>
    <w:rsid w:val="002A37BB"/>
    <w:rsid w:val="002B1C45"/>
    <w:rsid w:val="002C13C8"/>
    <w:rsid w:val="002C3547"/>
    <w:rsid w:val="002C46CB"/>
    <w:rsid w:val="002D0021"/>
    <w:rsid w:val="002D299D"/>
    <w:rsid w:val="002D3473"/>
    <w:rsid w:val="002E3AAE"/>
    <w:rsid w:val="002E443E"/>
    <w:rsid w:val="002F1956"/>
    <w:rsid w:val="002F3440"/>
    <w:rsid w:val="002F758A"/>
    <w:rsid w:val="002F75A3"/>
    <w:rsid w:val="002F77D6"/>
    <w:rsid w:val="00303C2F"/>
    <w:rsid w:val="00305A4B"/>
    <w:rsid w:val="00305B7F"/>
    <w:rsid w:val="00311816"/>
    <w:rsid w:val="003144EF"/>
    <w:rsid w:val="00314F32"/>
    <w:rsid w:val="00326292"/>
    <w:rsid w:val="00326415"/>
    <w:rsid w:val="00327E25"/>
    <w:rsid w:val="00330937"/>
    <w:rsid w:val="00330F31"/>
    <w:rsid w:val="00334648"/>
    <w:rsid w:val="0033768C"/>
    <w:rsid w:val="00337938"/>
    <w:rsid w:val="00340769"/>
    <w:rsid w:val="00341AA6"/>
    <w:rsid w:val="00361A0A"/>
    <w:rsid w:val="00364836"/>
    <w:rsid w:val="0036565C"/>
    <w:rsid w:val="0036625E"/>
    <w:rsid w:val="00373B18"/>
    <w:rsid w:val="0037465A"/>
    <w:rsid w:val="00376821"/>
    <w:rsid w:val="00382C98"/>
    <w:rsid w:val="0038410E"/>
    <w:rsid w:val="0038533C"/>
    <w:rsid w:val="00386568"/>
    <w:rsid w:val="00387010"/>
    <w:rsid w:val="00390B57"/>
    <w:rsid w:val="003948D5"/>
    <w:rsid w:val="00396821"/>
    <w:rsid w:val="00397D3A"/>
    <w:rsid w:val="003A051E"/>
    <w:rsid w:val="003A4482"/>
    <w:rsid w:val="003A5ECE"/>
    <w:rsid w:val="003B170F"/>
    <w:rsid w:val="003B3C5F"/>
    <w:rsid w:val="003B7A3C"/>
    <w:rsid w:val="003C4471"/>
    <w:rsid w:val="003D0A6D"/>
    <w:rsid w:val="003E0B16"/>
    <w:rsid w:val="003E1BBF"/>
    <w:rsid w:val="003E3362"/>
    <w:rsid w:val="003E67D1"/>
    <w:rsid w:val="00404329"/>
    <w:rsid w:val="00405DC1"/>
    <w:rsid w:val="00415F1F"/>
    <w:rsid w:val="0042108F"/>
    <w:rsid w:val="00430FED"/>
    <w:rsid w:val="004336F8"/>
    <w:rsid w:val="00434A8C"/>
    <w:rsid w:val="00435114"/>
    <w:rsid w:val="00437297"/>
    <w:rsid w:val="00444284"/>
    <w:rsid w:val="00445CE6"/>
    <w:rsid w:val="00445EAC"/>
    <w:rsid w:val="004534C2"/>
    <w:rsid w:val="0045446F"/>
    <w:rsid w:val="00454919"/>
    <w:rsid w:val="0045683E"/>
    <w:rsid w:val="00461F95"/>
    <w:rsid w:val="00467E35"/>
    <w:rsid w:val="00474C2B"/>
    <w:rsid w:val="00477C72"/>
    <w:rsid w:val="00491675"/>
    <w:rsid w:val="00493855"/>
    <w:rsid w:val="00495E79"/>
    <w:rsid w:val="004A2D83"/>
    <w:rsid w:val="004A57DD"/>
    <w:rsid w:val="004A7B51"/>
    <w:rsid w:val="004A7D71"/>
    <w:rsid w:val="004A7EF3"/>
    <w:rsid w:val="004B11FD"/>
    <w:rsid w:val="004B23A2"/>
    <w:rsid w:val="004D14A3"/>
    <w:rsid w:val="004D1A5A"/>
    <w:rsid w:val="004D2FFF"/>
    <w:rsid w:val="004D3721"/>
    <w:rsid w:val="004D64F9"/>
    <w:rsid w:val="004E3A6B"/>
    <w:rsid w:val="004E622C"/>
    <w:rsid w:val="004F5FDF"/>
    <w:rsid w:val="005177FE"/>
    <w:rsid w:val="00520242"/>
    <w:rsid w:val="0052263B"/>
    <w:rsid w:val="00524728"/>
    <w:rsid w:val="005276A6"/>
    <w:rsid w:val="005331CA"/>
    <w:rsid w:val="00537970"/>
    <w:rsid w:val="00540E3A"/>
    <w:rsid w:val="005422D9"/>
    <w:rsid w:val="00542D3F"/>
    <w:rsid w:val="00544127"/>
    <w:rsid w:val="005463A9"/>
    <w:rsid w:val="00553EB2"/>
    <w:rsid w:val="00560534"/>
    <w:rsid w:val="0056391B"/>
    <w:rsid w:val="005650E2"/>
    <w:rsid w:val="00567AD7"/>
    <w:rsid w:val="0057067F"/>
    <w:rsid w:val="00575B2D"/>
    <w:rsid w:val="005833D0"/>
    <w:rsid w:val="005846F3"/>
    <w:rsid w:val="0058622F"/>
    <w:rsid w:val="00592F82"/>
    <w:rsid w:val="005A0C9E"/>
    <w:rsid w:val="005A0CCA"/>
    <w:rsid w:val="005A1083"/>
    <w:rsid w:val="005A3C39"/>
    <w:rsid w:val="005A6FF2"/>
    <w:rsid w:val="005A726D"/>
    <w:rsid w:val="005B67AC"/>
    <w:rsid w:val="005B79F4"/>
    <w:rsid w:val="005C2572"/>
    <w:rsid w:val="005D09BD"/>
    <w:rsid w:val="005D16DD"/>
    <w:rsid w:val="005D17D1"/>
    <w:rsid w:val="005D181B"/>
    <w:rsid w:val="005D43E0"/>
    <w:rsid w:val="005D58A3"/>
    <w:rsid w:val="005E1B79"/>
    <w:rsid w:val="005E5232"/>
    <w:rsid w:val="005E6076"/>
    <w:rsid w:val="005E7008"/>
    <w:rsid w:val="005E7A60"/>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37C6F"/>
    <w:rsid w:val="00641515"/>
    <w:rsid w:val="00654C2F"/>
    <w:rsid w:val="00657087"/>
    <w:rsid w:val="006624AB"/>
    <w:rsid w:val="006639DB"/>
    <w:rsid w:val="006661EF"/>
    <w:rsid w:val="00671341"/>
    <w:rsid w:val="00677AEB"/>
    <w:rsid w:val="00680EF2"/>
    <w:rsid w:val="00687A1D"/>
    <w:rsid w:val="006925C1"/>
    <w:rsid w:val="00697EA1"/>
    <w:rsid w:val="006A2646"/>
    <w:rsid w:val="006A6530"/>
    <w:rsid w:val="006B435A"/>
    <w:rsid w:val="006B4C64"/>
    <w:rsid w:val="006D282B"/>
    <w:rsid w:val="006D6BD5"/>
    <w:rsid w:val="006E0D3B"/>
    <w:rsid w:val="006E481A"/>
    <w:rsid w:val="006E5298"/>
    <w:rsid w:val="006F4A78"/>
    <w:rsid w:val="006F6EF6"/>
    <w:rsid w:val="006F734A"/>
    <w:rsid w:val="00700D83"/>
    <w:rsid w:val="00704852"/>
    <w:rsid w:val="0070524B"/>
    <w:rsid w:val="007074E9"/>
    <w:rsid w:val="0071019E"/>
    <w:rsid w:val="00713DA4"/>
    <w:rsid w:val="00714BF1"/>
    <w:rsid w:val="00721383"/>
    <w:rsid w:val="0073158B"/>
    <w:rsid w:val="007333CC"/>
    <w:rsid w:val="0073399A"/>
    <w:rsid w:val="00740DAD"/>
    <w:rsid w:val="00741F76"/>
    <w:rsid w:val="00742AF3"/>
    <w:rsid w:val="007603F5"/>
    <w:rsid w:val="00760ADD"/>
    <w:rsid w:val="00763348"/>
    <w:rsid w:val="00764DB0"/>
    <w:rsid w:val="00766D86"/>
    <w:rsid w:val="0076764D"/>
    <w:rsid w:val="007732E1"/>
    <w:rsid w:val="007744D5"/>
    <w:rsid w:val="0077498C"/>
    <w:rsid w:val="007809BC"/>
    <w:rsid w:val="00784128"/>
    <w:rsid w:val="00787BCC"/>
    <w:rsid w:val="00793173"/>
    <w:rsid w:val="007A0294"/>
    <w:rsid w:val="007A2A33"/>
    <w:rsid w:val="007A5171"/>
    <w:rsid w:val="007B5C89"/>
    <w:rsid w:val="007C1FCC"/>
    <w:rsid w:val="007C6201"/>
    <w:rsid w:val="007D2CBC"/>
    <w:rsid w:val="007D7C92"/>
    <w:rsid w:val="007E1154"/>
    <w:rsid w:val="007E2919"/>
    <w:rsid w:val="007E46A8"/>
    <w:rsid w:val="007E6BA4"/>
    <w:rsid w:val="007E6EC7"/>
    <w:rsid w:val="007F41F8"/>
    <w:rsid w:val="007F5D66"/>
    <w:rsid w:val="007F659B"/>
    <w:rsid w:val="0080441E"/>
    <w:rsid w:val="0080454E"/>
    <w:rsid w:val="00804C32"/>
    <w:rsid w:val="00806302"/>
    <w:rsid w:val="00807119"/>
    <w:rsid w:val="00811C44"/>
    <w:rsid w:val="0082483F"/>
    <w:rsid w:val="008279C0"/>
    <w:rsid w:val="00836659"/>
    <w:rsid w:val="00851ED2"/>
    <w:rsid w:val="00855EE5"/>
    <w:rsid w:val="00867701"/>
    <w:rsid w:val="00871C74"/>
    <w:rsid w:val="00871F77"/>
    <w:rsid w:val="008723F3"/>
    <w:rsid w:val="00876F56"/>
    <w:rsid w:val="00881DE6"/>
    <w:rsid w:val="008837A6"/>
    <w:rsid w:val="008863B9"/>
    <w:rsid w:val="00886950"/>
    <w:rsid w:val="00890B1B"/>
    <w:rsid w:val="0089145D"/>
    <w:rsid w:val="00891690"/>
    <w:rsid w:val="008A2BA8"/>
    <w:rsid w:val="008A4DF2"/>
    <w:rsid w:val="008A6CFE"/>
    <w:rsid w:val="008B5333"/>
    <w:rsid w:val="008B58D5"/>
    <w:rsid w:val="008B6223"/>
    <w:rsid w:val="008B72B8"/>
    <w:rsid w:val="008C07B4"/>
    <w:rsid w:val="008C0970"/>
    <w:rsid w:val="008C66E0"/>
    <w:rsid w:val="008D1616"/>
    <w:rsid w:val="008E3339"/>
    <w:rsid w:val="008F20FC"/>
    <w:rsid w:val="008F23A1"/>
    <w:rsid w:val="008F5FFE"/>
    <w:rsid w:val="009006BC"/>
    <w:rsid w:val="00905A43"/>
    <w:rsid w:val="00912C79"/>
    <w:rsid w:val="00921B8C"/>
    <w:rsid w:val="00924DAF"/>
    <w:rsid w:val="00931D14"/>
    <w:rsid w:val="00942123"/>
    <w:rsid w:val="00943001"/>
    <w:rsid w:val="009452DF"/>
    <w:rsid w:val="009507E8"/>
    <w:rsid w:val="0095162C"/>
    <w:rsid w:val="00951AA8"/>
    <w:rsid w:val="0095207B"/>
    <w:rsid w:val="00962045"/>
    <w:rsid w:val="00977669"/>
    <w:rsid w:val="00980E61"/>
    <w:rsid w:val="00987A48"/>
    <w:rsid w:val="00991428"/>
    <w:rsid w:val="00992676"/>
    <w:rsid w:val="009954B2"/>
    <w:rsid w:val="00996691"/>
    <w:rsid w:val="009A3AB7"/>
    <w:rsid w:val="009A45A0"/>
    <w:rsid w:val="009B0723"/>
    <w:rsid w:val="009B07AD"/>
    <w:rsid w:val="009B0883"/>
    <w:rsid w:val="009B15E2"/>
    <w:rsid w:val="009B3881"/>
    <w:rsid w:val="009B4976"/>
    <w:rsid w:val="009C0B8E"/>
    <w:rsid w:val="009C1BC8"/>
    <w:rsid w:val="009C2442"/>
    <w:rsid w:val="009D0811"/>
    <w:rsid w:val="009D0EE1"/>
    <w:rsid w:val="009D3AF0"/>
    <w:rsid w:val="009E2AEB"/>
    <w:rsid w:val="009E2E27"/>
    <w:rsid w:val="009E45DF"/>
    <w:rsid w:val="009E4771"/>
    <w:rsid w:val="009E49AB"/>
    <w:rsid w:val="009E4DE3"/>
    <w:rsid w:val="009F275E"/>
    <w:rsid w:val="009F56BF"/>
    <w:rsid w:val="009F7766"/>
    <w:rsid w:val="00A047EE"/>
    <w:rsid w:val="00A04F0F"/>
    <w:rsid w:val="00A2274A"/>
    <w:rsid w:val="00A235B7"/>
    <w:rsid w:val="00A27A7A"/>
    <w:rsid w:val="00A3405A"/>
    <w:rsid w:val="00A34ABE"/>
    <w:rsid w:val="00A407EF"/>
    <w:rsid w:val="00A414A1"/>
    <w:rsid w:val="00A45561"/>
    <w:rsid w:val="00A46B4C"/>
    <w:rsid w:val="00A5117B"/>
    <w:rsid w:val="00A56D34"/>
    <w:rsid w:val="00A60074"/>
    <w:rsid w:val="00A636CE"/>
    <w:rsid w:val="00A6627C"/>
    <w:rsid w:val="00A71019"/>
    <w:rsid w:val="00A81029"/>
    <w:rsid w:val="00A84235"/>
    <w:rsid w:val="00A845F5"/>
    <w:rsid w:val="00A96489"/>
    <w:rsid w:val="00AA2435"/>
    <w:rsid w:val="00AB2425"/>
    <w:rsid w:val="00AB685C"/>
    <w:rsid w:val="00AB6C2D"/>
    <w:rsid w:val="00AC08F7"/>
    <w:rsid w:val="00AC317D"/>
    <w:rsid w:val="00AC3839"/>
    <w:rsid w:val="00AC38DD"/>
    <w:rsid w:val="00AC7082"/>
    <w:rsid w:val="00AD4BE8"/>
    <w:rsid w:val="00AE260F"/>
    <w:rsid w:val="00AE5B6F"/>
    <w:rsid w:val="00AF228E"/>
    <w:rsid w:val="00B016A8"/>
    <w:rsid w:val="00B04033"/>
    <w:rsid w:val="00B14819"/>
    <w:rsid w:val="00B15E2F"/>
    <w:rsid w:val="00B17AA9"/>
    <w:rsid w:val="00B261E4"/>
    <w:rsid w:val="00B26A02"/>
    <w:rsid w:val="00B3323A"/>
    <w:rsid w:val="00B363ED"/>
    <w:rsid w:val="00B44713"/>
    <w:rsid w:val="00B455E5"/>
    <w:rsid w:val="00B51B95"/>
    <w:rsid w:val="00B56103"/>
    <w:rsid w:val="00B604A1"/>
    <w:rsid w:val="00B64929"/>
    <w:rsid w:val="00B7001D"/>
    <w:rsid w:val="00B70A42"/>
    <w:rsid w:val="00B736DF"/>
    <w:rsid w:val="00B743D6"/>
    <w:rsid w:val="00B74FBD"/>
    <w:rsid w:val="00B77F46"/>
    <w:rsid w:val="00B82586"/>
    <w:rsid w:val="00B829A3"/>
    <w:rsid w:val="00B86DB1"/>
    <w:rsid w:val="00B87869"/>
    <w:rsid w:val="00B92DC8"/>
    <w:rsid w:val="00B9639B"/>
    <w:rsid w:val="00BA1CFD"/>
    <w:rsid w:val="00BB0F2B"/>
    <w:rsid w:val="00BC7D07"/>
    <w:rsid w:val="00BD1611"/>
    <w:rsid w:val="00BE12F3"/>
    <w:rsid w:val="00BE4FF3"/>
    <w:rsid w:val="00BE6BC2"/>
    <w:rsid w:val="00BF2C93"/>
    <w:rsid w:val="00BF50F7"/>
    <w:rsid w:val="00C02F29"/>
    <w:rsid w:val="00C17718"/>
    <w:rsid w:val="00C20AFE"/>
    <w:rsid w:val="00C22A25"/>
    <w:rsid w:val="00C305F5"/>
    <w:rsid w:val="00C35671"/>
    <w:rsid w:val="00C35B77"/>
    <w:rsid w:val="00C376EB"/>
    <w:rsid w:val="00C46A92"/>
    <w:rsid w:val="00C46EC1"/>
    <w:rsid w:val="00C51EC4"/>
    <w:rsid w:val="00C52796"/>
    <w:rsid w:val="00C53E2C"/>
    <w:rsid w:val="00C550C8"/>
    <w:rsid w:val="00C55824"/>
    <w:rsid w:val="00C56B61"/>
    <w:rsid w:val="00C606C3"/>
    <w:rsid w:val="00C6082A"/>
    <w:rsid w:val="00C620F4"/>
    <w:rsid w:val="00C72848"/>
    <w:rsid w:val="00C7736C"/>
    <w:rsid w:val="00C82D87"/>
    <w:rsid w:val="00C8712A"/>
    <w:rsid w:val="00C902C8"/>
    <w:rsid w:val="00C91062"/>
    <w:rsid w:val="00C919D1"/>
    <w:rsid w:val="00C963D3"/>
    <w:rsid w:val="00CA516E"/>
    <w:rsid w:val="00CA6E1D"/>
    <w:rsid w:val="00CB1983"/>
    <w:rsid w:val="00CB2CBB"/>
    <w:rsid w:val="00CB4013"/>
    <w:rsid w:val="00CB7CAC"/>
    <w:rsid w:val="00CC0CAB"/>
    <w:rsid w:val="00CC5335"/>
    <w:rsid w:val="00CC5BA4"/>
    <w:rsid w:val="00CD4998"/>
    <w:rsid w:val="00CD5BBA"/>
    <w:rsid w:val="00CE1035"/>
    <w:rsid w:val="00CE6E50"/>
    <w:rsid w:val="00CE773C"/>
    <w:rsid w:val="00CF2819"/>
    <w:rsid w:val="00CF4F9D"/>
    <w:rsid w:val="00CF53ED"/>
    <w:rsid w:val="00CF70DC"/>
    <w:rsid w:val="00D01697"/>
    <w:rsid w:val="00D131F7"/>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CF1"/>
    <w:rsid w:val="00DB6EF5"/>
    <w:rsid w:val="00DC3089"/>
    <w:rsid w:val="00DC4420"/>
    <w:rsid w:val="00DD0802"/>
    <w:rsid w:val="00DD2E11"/>
    <w:rsid w:val="00DD74FF"/>
    <w:rsid w:val="00DE03AF"/>
    <w:rsid w:val="00DE121C"/>
    <w:rsid w:val="00DE6633"/>
    <w:rsid w:val="00DF3CC6"/>
    <w:rsid w:val="00DF75F8"/>
    <w:rsid w:val="00DF7A3A"/>
    <w:rsid w:val="00E00C00"/>
    <w:rsid w:val="00E07C5A"/>
    <w:rsid w:val="00E12D45"/>
    <w:rsid w:val="00E15BA9"/>
    <w:rsid w:val="00E26E19"/>
    <w:rsid w:val="00E31DF3"/>
    <w:rsid w:val="00E37D4B"/>
    <w:rsid w:val="00E443D7"/>
    <w:rsid w:val="00E450A4"/>
    <w:rsid w:val="00E4566A"/>
    <w:rsid w:val="00E506BE"/>
    <w:rsid w:val="00E55547"/>
    <w:rsid w:val="00E6302B"/>
    <w:rsid w:val="00E6452F"/>
    <w:rsid w:val="00E64F45"/>
    <w:rsid w:val="00E6742D"/>
    <w:rsid w:val="00E71CB0"/>
    <w:rsid w:val="00E77C3D"/>
    <w:rsid w:val="00E83021"/>
    <w:rsid w:val="00E831BA"/>
    <w:rsid w:val="00E833F4"/>
    <w:rsid w:val="00E90991"/>
    <w:rsid w:val="00E909F0"/>
    <w:rsid w:val="00E90D47"/>
    <w:rsid w:val="00E9101D"/>
    <w:rsid w:val="00E93993"/>
    <w:rsid w:val="00E94797"/>
    <w:rsid w:val="00E9597C"/>
    <w:rsid w:val="00EA0913"/>
    <w:rsid w:val="00EA3B38"/>
    <w:rsid w:val="00EA5B00"/>
    <w:rsid w:val="00EB146B"/>
    <w:rsid w:val="00EB45AC"/>
    <w:rsid w:val="00EC441F"/>
    <w:rsid w:val="00EC4755"/>
    <w:rsid w:val="00ED0BC4"/>
    <w:rsid w:val="00ED447D"/>
    <w:rsid w:val="00EE4971"/>
    <w:rsid w:val="00EE6CB0"/>
    <w:rsid w:val="00EF090E"/>
    <w:rsid w:val="00EF5572"/>
    <w:rsid w:val="00F00E2F"/>
    <w:rsid w:val="00F01D7D"/>
    <w:rsid w:val="00F033DA"/>
    <w:rsid w:val="00F1292B"/>
    <w:rsid w:val="00F13691"/>
    <w:rsid w:val="00F13FB1"/>
    <w:rsid w:val="00F16AE1"/>
    <w:rsid w:val="00F253AE"/>
    <w:rsid w:val="00F27CD8"/>
    <w:rsid w:val="00F30351"/>
    <w:rsid w:val="00F3323E"/>
    <w:rsid w:val="00F341F4"/>
    <w:rsid w:val="00F3425B"/>
    <w:rsid w:val="00F34F9D"/>
    <w:rsid w:val="00F35CCE"/>
    <w:rsid w:val="00F41146"/>
    <w:rsid w:val="00F45168"/>
    <w:rsid w:val="00F52941"/>
    <w:rsid w:val="00F54BD7"/>
    <w:rsid w:val="00F5524B"/>
    <w:rsid w:val="00F5723D"/>
    <w:rsid w:val="00F60538"/>
    <w:rsid w:val="00F61DD2"/>
    <w:rsid w:val="00F62E7A"/>
    <w:rsid w:val="00F66AFF"/>
    <w:rsid w:val="00F70126"/>
    <w:rsid w:val="00F71433"/>
    <w:rsid w:val="00F73E4C"/>
    <w:rsid w:val="00F81669"/>
    <w:rsid w:val="00F831D8"/>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21E"/>
    <w:rsid w:val="00FD6310"/>
    <w:rsid w:val="00FD78E2"/>
    <w:rsid w:val="00FD7C7B"/>
    <w:rsid w:val="00FE1371"/>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paragraph" w:styleId="Heading1">
    <w:name w:val="heading 1"/>
    <w:basedOn w:val="Normal"/>
    <w:next w:val="Normal"/>
    <w:link w:val="Heading1Char"/>
    <w:uiPriority w:val="9"/>
    <w:qFormat/>
    <w:rsid w:val="00305A4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D181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1371"/>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F54BD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414A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1"/>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uiPriority w:val="1"/>
    <w:qFormat/>
    <w:rsid w:val="00305A4B"/>
    <w:pPr>
      <w:widowControl w:val="0"/>
      <w:autoSpaceDE w:val="0"/>
      <w:autoSpaceDN w:val="0"/>
    </w:pPr>
    <w:rPr>
      <w:rFonts w:ascii="Microsoft Sans Serif" w:eastAsia="Microsoft Sans Serif" w:hAnsi="Microsoft Sans Serif" w:cs="Microsoft Sans Serif"/>
      <w:sz w:val="22"/>
      <w:szCs w:val="22"/>
    </w:rPr>
  </w:style>
  <w:style w:type="character" w:customStyle="1" w:styleId="BodyTextChar">
    <w:name w:val="Body Text Char"/>
    <w:basedOn w:val="DefaultParagraphFont"/>
    <w:link w:val="BodyText"/>
    <w:uiPriority w:val="1"/>
    <w:rsid w:val="00305A4B"/>
    <w:rPr>
      <w:rFonts w:ascii="Microsoft Sans Serif" w:eastAsia="Microsoft Sans Serif" w:hAnsi="Microsoft Sans Serif" w:cs="Microsoft Sans Serif"/>
      <w:sz w:val="22"/>
      <w:szCs w:val="22"/>
    </w:rPr>
  </w:style>
  <w:style w:type="character" w:customStyle="1" w:styleId="Heading1Char">
    <w:name w:val="Heading 1 Char"/>
    <w:basedOn w:val="DefaultParagraphFont"/>
    <w:link w:val="Heading1"/>
    <w:uiPriority w:val="9"/>
    <w:rsid w:val="00305A4B"/>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F831D8"/>
    <w:rPr>
      <w:i/>
      <w:iCs/>
    </w:rPr>
  </w:style>
  <w:style w:type="character" w:customStyle="1" w:styleId="Heading5Char">
    <w:name w:val="Heading 5 Char"/>
    <w:basedOn w:val="DefaultParagraphFont"/>
    <w:link w:val="Heading5"/>
    <w:uiPriority w:val="9"/>
    <w:rsid w:val="00A414A1"/>
    <w:rPr>
      <w:rFonts w:asciiTheme="majorHAnsi" w:eastAsiaTheme="majorEastAsia" w:hAnsiTheme="majorHAnsi" w:cstheme="majorBidi"/>
      <w:color w:val="2F5496" w:themeColor="accent1" w:themeShade="BF"/>
      <w:sz w:val="20"/>
    </w:rPr>
  </w:style>
  <w:style w:type="character" w:customStyle="1" w:styleId="legaddition">
    <w:name w:val="legaddition"/>
    <w:basedOn w:val="DefaultParagraphFont"/>
    <w:rsid w:val="00A414A1"/>
  </w:style>
  <w:style w:type="paragraph" w:customStyle="1" w:styleId="legclearfix">
    <w:name w:val="legclearfix"/>
    <w:basedOn w:val="Normal"/>
    <w:rsid w:val="00A414A1"/>
    <w:pPr>
      <w:spacing w:before="100" w:beforeAutospacing="1" w:after="100" w:afterAutospacing="1"/>
    </w:pPr>
    <w:rPr>
      <w:rFonts w:ascii="Times New Roman" w:hAnsi="Times New Roman" w:cs="Times New Roman"/>
      <w:sz w:val="24"/>
      <w:lang w:val="en-ZA" w:eastAsia="en-ZA" w:bidi="hi-IN"/>
    </w:rPr>
  </w:style>
  <w:style w:type="character" w:customStyle="1" w:styleId="Heading2Char">
    <w:name w:val="Heading 2 Char"/>
    <w:basedOn w:val="DefaultParagraphFont"/>
    <w:link w:val="Heading2"/>
    <w:uiPriority w:val="9"/>
    <w:rsid w:val="005D18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E1371"/>
    <w:rPr>
      <w:rFonts w:asciiTheme="majorHAnsi" w:eastAsiaTheme="majorEastAsia" w:hAnsiTheme="majorHAnsi" w:cstheme="majorBidi"/>
      <w:color w:val="1F3763" w:themeColor="accent1" w:themeShade="7F"/>
    </w:rPr>
  </w:style>
  <w:style w:type="character" w:customStyle="1" w:styleId="colour-green-light">
    <w:name w:val="colour-green-light"/>
    <w:basedOn w:val="DefaultParagraphFont"/>
    <w:rsid w:val="00FE1371"/>
  </w:style>
  <w:style w:type="character" w:customStyle="1" w:styleId="Heading4Char">
    <w:name w:val="Heading 4 Char"/>
    <w:basedOn w:val="DefaultParagraphFont"/>
    <w:link w:val="Heading4"/>
    <w:uiPriority w:val="9"/>
    <w:semiHidden/>
    <w:rsid w:val="00F54BD7"/>
    <w:rPr>
      <w:rFonts w:asciiTheme="majorHAnsi" w:eastAsiaTheme="majorEastAsia" w:hAnsiTheme="majorHAnsi" w:cstheme="majorBidi"/>
      <w:i/>
      <w:iCs/>
      <w:color w:val="2F5496" w:themeColor="accent1" w:themeShade="BF"/>
      <w:sz w:val="20"/>
    </w:rPr>
  </w:style>
  <w:style w:type="character" w:customStyle="1" w:styleId="legds">
    <w:name w:val="legds"/>
    <w:basedOn w:val="DefaultParagraphFont"/>
    <w:rsid w:val="00F54BD7"/>
  </w:style>
  <w:style w:type="paragraph" w:customStyle="1" w:styleId="legrhs">
    <w:name w:val="legrhs"/>
    <w:basedOn w:val="Normal"/>
    <w:rsid w:val="00F54BD7"/>
    <w:pPr>
      <w:spacing w:before="100" w:beforeAutospacing="1" w:after="100" w:afterAutospacing="1"/>
    </w:pPr>
    <w:rPr>
      <w:rFonts w:ascii="Times New Roman" w:hAnsi="Times New Roman" w:cs="Times New Roman"/>
      <w:sz w:val="24"/>
      <w:lang w:val="en-ZA" w:eastAsia="en-Z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9522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7863987">
      <w:bodyDiv w:val="1"/>
      <w:marLeft w:val="0"/>
      <w:marRight w:val="0"/>
      <w:marTop w:val="0"/>
      <w:marBottom w:val="0"/>
      <w:divBdr>
        <w:top w:val="none" w:sz="0" w:space="0" w:color="auto"/>
        <w:left w:val="none" w:sz="0" w:space="0" w:color="auto"/>
        <w:bottom w:val="none" w:sz="0" w:space="0" w:color="auto"/>
        <w:right w:val="none" w:sz="0" w:space="0" w:color="auto"/>
      </w:divBdr>
    </w:div>
    <w:div w:id="694380136">
      <w:bodyDiv w:val="1"/>
      <w:marLeft w:val="0"/>
      <w:marRight w:val="0"/>
      <w:marTop w:val="0"/>
      <w:marBottom w:val="0"/>
      <w:divBdr>
        <w:top w:val="none" w:sz="0" w:space="0" w:color="auto"/>
        <w:left w:val="none" w:sz="0" w:space="0" w:color="auto"/>
        <w:bottom w:val="none" w:sz="0" w:space="0" w:color="auto"/>
        <w:right w:val="none" w:sz="0" w:space="0" w:color="auto"/>
      </w:divBdr>
      <w:divsChild>
        <w:div w:id="210655580">
          <w:marLeft w:val="0"/>
          <w:marRight w:val="0"/>
          <w:marTop w:val="0"/>
          <w:marBottom w:val="0"/>
          <w:divBdr>
            <w:top w:val="none" w:sz="0" w:space="0" w:color="auto"/>
            <w:left w:val="none" w:sz="0" w:space="0" w:color="auto"/>
            <w:bottom w:val="none" w:sz="0" w:space="0" w:color="auto"/>
            <w:right w:val="none" w:sz="0" w:space="0" w:color="auto"/>
          </w:divBdr>
        </w:div>
        <w:div w:id="1086733245">
          <w:marLeft w:val="0"/>
          <w:marRight w:val="0"/>
          <w:marTop w:val="0"/>
          <w:marBottom w:val="0"/>
          <w:divBdr>
            <w:top w:val="none" w:sz="0" w:space="0" w:color="auto"/>
            <w:left w:val="none" w:sz="0" w:space="0" w:color="auto"/>
            <w:bottom w:val="none" w:sz="0" w:space="0" w:color="auto"/>
            <w:right w:val="none" w:sz="0" w:space="0" w:color="auto"/>
          </w:divBdr>
        </w:div>
        <w:div w:id="1622303196">
          <w:marLeft w:val="0"/>
          <w:marRight w:val="0"/>
          <w:marTop w:val="0"/>
          <w:marBottom w:val="0"/>
          <w:divBdr>
            <w:top w:val="none" w:sz="0" w:space="0" w:color="auto"/>
            <w:left w:val="none" w:sz="0" w:space="0" w:color="auto"/>
            <w:bottom w:val="none" w:sz="0" w:space="0" w:color="auto"/>
            <w:right w:val="none" w:sz="0" w:space="0" w:color="auto"/>
          </w:divBdr>
        </w:div>
        <w:div w:id="1329869247">
          <w:marLeft w:val="0"/>
          <w:marRight w:val="0"/>
          <w:marTop w:val="0"/>
          <w:marBottom w:val="0"/>
          <w:divBdr>
            <w:top w:val="none" w:sz="0" w:space="0" w:color="auto"/>
            <w:left w:val="none" w:sz="0" w:space="0" w:color="auto"/>
            <w:bottom w:val="none" w:sz="0" w:space="0" w:color="auto"/>
            <w:right w:val="none" w:sz="0" w:space="0" w:color="auto"/>
          </w:divBdr>
        </w:div>
        <w:div w:id="107969111">
          <w:marLeft w:val="0"/>
          <w:marRight w:val="0"/>
          <w:marTop w:val="0"/>
          <w:marBottom w:val="0"/>
          <w:divBdr>
            <w:top w:val="none" w:sz="0" w:space="0" w:color="auto"/>
            <w:left w:val="none" w:sz="0" w:space="0" w:color="auto"/>
            <w:bottom w:val="none" w:sz="0" w:space="0" w:color="auto"/>
            <w:right w:val="none" w:sz="0" w:space="0" w:color="auto"/>
          </w:divBdr>
        </w:div>
        <w:div w:id="178089071">
          <w:marLeft w:val="0"/>
          <w:marRight w:val="0"/>
          <w:marTop w:val="0"/>
          <w:marBottom w:val="0"/>
          <w:divBdr>
            <w:top w:val="none" w:sz="0" w:space="0" w:color="auto"/>
            <w:left w:val="none" w:sz="0" w:space="0" w:color="auto"/>
            <w:bottom w:val="none" w:sz="0" w:space="0" w:color="auto"/>
            <w:right w:val="none" w:sz="0" w:space="0" w:color="auto"/>
          </w:divBdr>
        </w:div>
        <w:div w:id="170605119">
          <w:marLeft w:val="0"/>
          <w:marRight w:val="0"/>
          <w:marTop w:val="0"/>
          <w:marBottom w:val="0"/>
          <w:divBdr>
            <w:top w:val="none" w:sz="0" w:space="0" w:color="auto"/>
            <w:left w:val="none" w:sz="0" w:space="0" w:color="auto"/>
            <w:bottom w:val="none" w:sz="0" w:space="0" w:color="auto"/>
            <w:right w:val="none" w:sz="0" w:space="0" w:color="auto"/>
          </w:divBdr>
        </w:div>
        <w:div w:id="446432823">
          <w:marLeft w:val="0"/>
          <w:marRight w:val="0"/>
          <w:marTop w:val="0"/>
          <w:marBottom w:val="0"/>
          <w:divBdr>
            <w:top w:val="none" w:sz="0" w:space="0" w:color="auto"/>
            <w:left w:val="none" w:sz="0" w:space="0" w:color="auto"/>
            <w:bottom w:val="none" w:sz="0" w:space="0" w:color="auto"/>
            <w:right w:val="none" w:sz="0" w:space="0" w:color="auto"/>
          </w:divBdr>
        </w:div>
        <w:div w:id="2061980809">
          <w:marLeft w:val="0"/>
          <w:marRight w:val="0"/>
          <w:marTop w:val="0"/>
          <w:marBottom w:val="0"/>
          <w:divBdr>
            <w:top w:val="none" w:sz="0" w:space="0" w:color="auto"/>
            <w:left w:val="none" w:sz="0" w:space="0" w:color="auto"/>
            <w:bottom w:val="none" w:sz="0" w:space="0" w:color="auto"/>
            <w:right w:val="none" w:sz="0" w:space="0" w:color="auto"/>
          </w:divBdr>
        </w:div>
        <w:div w:id="582760808">
          <w:marLeft w:val="0"/>
          <w:marRight w:val="0"/>
          <w:marTop w:val="0"/>
          <w:marBottom w:val="0"/>
          <w:divBdr>
            <w:top w:val="none" w:sz="0" w:space="0" w:color="auto"/>
            <w:left w:val="none" w:sz="0" w:space="0" w:color="auto"/>
            <w:bottom w:val="none" w:sz="0" w:space="0" w:color="auto"/>
            <w:right w:val="none" w:sz="0" w:space="0" w:color="auto"/>
          </w:divBdr>
        </w:div>
        <w:div w:id="1657950842">
          <w:marLeft w:val="0"/>
          <w:marRight w:val="0"/>
          <w:marTop w:val="0"/>
          <w:marBottom w:val="0"/>
          <w:divBdr>
            <w:top w:val="none" w:sz="0" w:space="0" w:color="auto"/>
            <w:left w:val="none" w:sz="0" w:space="0" w:color="auto"/>
            <w:bottom w:val="none" w:sz="0" w:space="0" w:color="auto"/>
            <w:right w:val="none" w:sz="0" w:space="0" w:color="auto"/>
          </w:divBdr>
        </w:div>
        <w:div w:id="1040712197">
          <w:marLeft w:val="0"/>
          <w:marRight w:val="0"/>
          <w:marTop w:val="0"/>
          <w:marBottom w:val="0"/>
          <w:divBdr>
            <w:top w:val="none" w:sz="0" w:space="0" w:color="auto"/>
            <w:left w:val="none" w:sz="0" w:space="0" w:color="auto"/>
            <w:bottom w:val="none" w:sz="0" w:space="0" w:color="auto"/>
            <w:right w:val="none" w:sz="0" w:space="0" w:color="auto"/>
          </w:divBdr>
        </w:div>
        <w:div w:id="138035791">
          <w:marLeft w:val="0"/>
          <w:marRight w:val="0"/>
          <w:marTop w:val="0"/>
          <w:marBottom w:val="0"/>
          <w:divBdr>
            <w:top w:val="none" w:sz="0" w:space="0" w:color="auto"/>
            <w:left w:val="none" w:sz="0" w:space="0" w:color="auto"/>
            <w:bottom w:val="none" w:sz="0" w:space="0" w:color="auto"/>
            <w:right w:val="none" w:sz="0" w:space="0" w:color="auto"/>
          </w:divBdr>
        </w:div>
        <w:div w:id="1515151131">
          <w:marLeft w:val="0"/>
          <w:marRight w:val="0"/>
          <w:marTop w:val="0"/>
          <w:marBottom w:val="0"/>
          <w:divBdr>
            <w:top w:val="none" w:sz="0" w:space="0" w:color="auto"/>
            <w:left w:val="none" w:sz="0" w:space="0" w:color="auto"/>
            <w:bottom w:val="none" w:sz="0" w:space="0" w:color="auto"/>
            <w:right w:val="none" w:sz="0" w:space="0" w:color="auto"/>
          </w:divBdr>
        </w:div>
        <w:div w:id="558785821">
          <w:marLeft w:val="0"/>
          <w:marRight w:val="0"/>
          <w:marTop w:val="0"/>
          <w:marBottom w:val="0"/>
          <w:divBdr>
            <w:top w:val="none" w:sz="0" w:space="0" w:color="auto"/>
            <w:left w:val="none" w:sz="0" w:space="0" w:color="auto"/>
            <w:bottom w:val="none" w:sz="0" w:space="0" w:color="auto"/>
            <w:right w:val="none" w:sz="0" w:space="0" w:color="auto"/>
          </w:divBdr>
        </w:div>
      </w:divsChild>
    </w:div>
    <w:div w:id="717439930">
      <w:bodyDiv w:val="1"/>
      <w:marLeft w:val="0"/>
      <w:marRight w:val="0"/>
      <w:marTop w:val="0"/>
      <w:marBottom w:val="0"/>
      <w:divBdr>
        <w:top w:val="none" w:sz="0" w:space="0" w:color="auto"/>
        <w:left w:val="none" w:sz="0" w:space="0" w:color="auto"/>
        <w:bottom w:val="none" w:sz="0" w:space="0" w:color="auto"/>
        <w:right w:val="none" w:sz="0" w:space="0" w:color="auto"/>
      </w:divBdr>
    </w:div>
    <w:div w:id="783158671">
      <w:bodyDiv w:val="1"/>
      <w:marLeft w:val="0"/>
      <w:marRight w:val="0"/>
      <w:marTop w:val="0"/>
      <w:marBottom w:val="0"/>
      <w:divBdr>
        <w:top w:val="none" w:sz="0" w:space="0" w:color="auto"/>
        <w:left w:val="none" w:sz="0" w:space="0" w:color="auto"/>
        <w:bottom w:val="none" w:sz="0" w:space="0" w:color="auto"/>
        <w:right w:val="none" w:sz="0" w:space="0" w:color="auto"/>
      </w:divBdr>
    </w:div>
    <w:div w:id="811871888">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65606578">
      <w:bodyDiv w:val="1"/>
      <w:marLeft w:val="0"/>
      <w:marRight w:val="0"/>
      <w:marTop w:val="0"/>
      <w:marBottom w:val="0"/>
      <w:divBdr>
        <w:top w:val="none" w:sz="0" w:space="0" w:color="auto"/>
        <w:left w:val="none" w:sz="0" w:space="0" w:color="auto"/>
        <w:bottom w:val="none" w:sz="0" w:space="0" w:color="auto"/>
        <w:right w:val="none" w:sz="0" w:space="0" w:color="auto"/>
      </w:divBdr>
    </w:div>
    <w:div w:id="1017004981">
      <w:bodyDiv w:val="1"/>
      <w:marLeft w:val="0"/>
      <w:marRight w:val="0"/>
      <w:marTop w:val="0"/>
      <w:marBottom w:val="0"/>
      <w:divBdr>
        <w:top w:val="none" w:sz="0" w:space="0" w:color="auto"/>
        <w:left w:val="none" w:sz="0" w:space="0" w:color="auto"/>
        <w:bottom w:val="none" w:sz="0" w:space="0" w:color="auto"/>
        <w:right w:val="none" w:sz="0" w:space="0" w:color="auto"/>
      </w:divBdr>
    </w:div>
    <w:div w:id="1017345144">
      <w:bodyDiv w:val="1"/>
      <w:marLeft w:val="0"/>
      <w:marRight w:val="0"/>
      <w:marTop w:val="0"/>
      <w:marBottom w:val="0"/>
      <w:divBdr>
        <w:top w:val="none" w:sz="0" w:space="0" w:color="auto"/>
        <w:left w:val="none" w:sz="0" w:space="0" w:color="auto"/>
        <w:bottom w:val="none" w:sz="0" w:space="0" w:color="auto"/>
        <w:right w:val="none" w:sz="0" w:space="0" w:color="auto"/>
      </w:divBdr>
      <w:divsChild>
        <w:div w:id="486634782">
          <w:marLeft w:val="0"/>
          <w:marRight w:val="0"/>
          <w:marTop w:val="0"/>
          <w:marBottom w:val="0"/>
          <w:divBdr>
            <w:top w:val="none" w:sz="0" w:space="0" w:color="auto"/>
            <w:left w:val="none" w:sz="0" w:space="0" w:color="auto"/>
            <w:bottom w:val="none" w:sz="0" w:space="0" w:color="auto"/>
            <w:right w:val="none" w:sz="0" w:space="0" w:color="auto"/>
          </w:divBdr>
        </w:div>
        <w:div w:id="935405565">
          <w:marLeft w:val="0"/>
          <w:marRight w:val="0"/>
          <w:marTop w:val="0"/>
          <w:marBottom w:val="0"/>
          <w:divBdr>
            <w:top w:val="none" w:sz="0" w:space="0" w:color="auto"/>
            <w:left w:val="none" w:sz="0" w:space="0" w:color="auto"/>
            <w:bottom w:val="none" w:sz="0" w:space="0" w:color="auto"/>
            <w:right w:val="none" w:sz="0" w:space="0" w:color="auto"/>
          </w:divBdr>
        </w:div>
        <w:div w:id="995499703">
          <w:marLeft w:val="0"/>
          <w:marRight w:val="0"/>
          <w:marTop w:val="0"/>
          <w:marBottom w:val="0"/>
          <w:divBdr>
            <w:top w:val="none" w:sz="0" w:space="0" w:color="auto"/>
            <w:left w:val="none" w:sz="0" w:space="0" w:color="auto"/>
            <w:bottom w:val="none" w:sz="0" w:space="0" w:color="auto"/>
            <w:right w:val="none" w:sz="0" w:space="0" w:color="auto"/>
          </w:divBdr>
        </w:div>
        <w:div w:id="1783528448">
          <w:marLeft w:val="0"/>
          <w:marRight w:val="0"/>
          <w:marTop w:val="0"/>
          <w:marBottom w:val="0"/>
          <w:divBdr>
            <w:top w:val="none" w:sz="0" w:space="0" w:color="auto"/>
            <w:left w:val="none" w:sz="0" w:space="0" w:color="auto"/>
            <w:bottom w:val="none" w:sz="0" w:space="0" w:color="auto"/>
            <w:right w:val="none" w:sz="0" w:space="0" w:color="auto"/>
          </w:divBdr>
        </w:div>
      </w:divsChild>
    </w:div>
    <w:div w:id="1020082270">
      <w:bodyDiv w:val="1"/>
      <w:marLeft w:val="0"/>
      <w:marRight w:val="0"/>
      <w:marTop w:val="0"/>
      <w:marBottom w:val="0"/>
      <w:divBdr>
        <w:top w:val="none" w:sz="0" w:space="0" w:color="auto"/>
        <w:left w:val="none" w:sz="0" w:space="0" w:color="auto"/>
        <w:bottom w:val="none" w:sz="0" w:space="0" w:color="auto"/>
        <w:right w:val="none" w:sz="0" w:space="0" w:color="auto"/>
      </w:divBdr>
    </w:div>
    <w:div w:id="1117137238">
      <w:bodyDiv w:val="1"/>
      <w:marLeft w:val="0"/>
      <w:marRight w:val="0"/>
      <w:marTop w:val="0"/>
      <w:marBottom w:val="0"/>
      <w:divBdr>
        <w:top w:val="none" w:sz="0" w:space="0" w:color="auto"/>
        <w:left w:val="none" w:sz="0" w:space="0" w:color="auto"/>
        <w:bottom w:val="none" w:sz="0" w:space="0" w:color="auto"/>
        <w:right w:val="none" w:sz="0" w:space="0" w:color="auto"/>
      </w:divBdr>
    </w:div>
    <w:div w:id="1148593096">
      <w:bodyDiv w:val="1"/>
      <w:marLeft w:val="0"/>
      <w:marRight w:val="0"/>
      <w:marTop w:val="0"/>
      <w:marBottom w:val="0"/>
      <w:divBdr>
        <w:top w:val="none" w:sz="0" w:space="0" w:color="auto"/>
        <w:left w:val="none" w:sz="0" w:space="0" w:color="auto"/>
        <w:bottom w:val="none" w:sz="0" w:space="0" w:color="auto"/>
        <w:right w:val="none" w:sz="0" w:space="0" w:color="auto"/>
      </w:divBdr>
    </w:div>
    <w:div w:id="1191796697">
      <w:bodyDiv w:val="1"/>
      <w:marLeft w:val="0"/>
      <w:marRight w:val="0"/>
      <w:marTop w:val="0"/>
      <w:marBottom w:val="0"/>
      <w:divBdr>
        <w:top w:val="none" w:sz="0" w:space="0" w:color="auto"/>
        <w:left w:val="none" w:sz="0" w:space="0" w:color="auto"/>
        <w:bottom w:val="none" w:sz="0" w:space="0" w:color="auto"/>
        <w:right w:val="none" w:sz="0" w:space="0" w:color="auto"/>
      </w:divBdr>
    </w:div>
    <w:div w:id="1214806407">
      <w:bodyDiv w:val="1"/>
      <w:marLeft w:val="0"/>
      <w:marRight w:val="0"/>
      <w:marTop w:val="0"/>
      <w:marBottom w:val="0"/>
      <w:divBdr>
        <w:top w:val="none" w:sz="0" w:space="0" w:color="auto"/>
        <w:left w:val="none" w:sz="0" w:space="0" w:color="auto"/>
        <w:bottom w:val="none" w:sz="0" w:space="0" w:color="auto"/>
        <w:right w:val="none" w:sz="0" w:space="0" w:color="auto"/>
      </w:divBdr>
    </w:div>
    <w:div w:id="1332872507">
      <w:bodyDiv w:val="1"/>
      <w:marLeft w:val="0"/>
      <w:marRight w:val="0"/>
      <w:marTop w:val="0"/>
      <w:marBottom w:val="0"/>
      <w:divBdr>
        <w:top w:val="none" w:sz="0" w:space="0" w:color="auto"/>
        <w:left w:val="none" w:sz="0" w:space="0" w:color="auto"/>
        <w:bottom w:val="none" w:sz="0" w:space="0" w:color="auto"/>
        <w:right w:val="none" w:sz="0" w:space="0" w:color="auto"/>
      </w:divBdr>
    </w:div>
    <w:div w:id="1434130104">
      <w:bodyDiv w:val="1"/>
      <w:marLeft w:val="0"/>
      <w:marRight w:val="0"/>
      <w:marTop w:val="0"/>
      <w:marBottom w:val="0"/>
      <w:divBdr>
        <w:top w:val="none" w:sz="0" w:space="0" w:color="auto"/>
        <w:left w:val="none" w:sz="0" w:space="0" w:color="auto"/>
        <w:bottom w:val="none" w:sz="0" w:space="0" w:color="auto"/>
        <w:right w:val="none" w:sz="0" w:space="0" w:color="auto"/>
      </w:divBdr>
    </w:div>
    <w:div w:id="1449161893">
      <w:bodyDiv w:val="1"/>
      <w:marLeft w:val="0"/>
      <w:marRight w:val="0"/>
      <w:marTop w:val="0"/>
      <w:marBottom w:val="0"/>
      <w:divBdr>
        <w:top w:val="none" w:sz="0" w:space="0" w:color="auto"/>
        <w:left w:val="none" w:sz="0" w:space="0" w:color="auto"/>
        <w:bottom w:val="none" w:sz="0" w:space="0" w:color="auto"/>
        <w:right w:val="none" w:sz="0" w:space="0" w:color="auto"/>
      </w:divBdr>
      <w:divsChild>
        <w:div w:id="1866018128">
          <w:marLeft w:val="0"/>
          <w:marRight w:val="0"/>
          <w:marTop w:val="0"/>
          <w:marBottom w:val="0"/>
          <w:divBdr>
            <w:top w:val="none" w:sz="0" w:space="0" w:color="auto"/>
            <w:left w:val="none" w:sz="0" w:space="0" w:color="auto"/>
            <w:bottom w:val="none" w:sz="0" w:space="0" w:color="auto"/>
            <w:right w:val="none" w:sz="0" w:space="0" w:color="auto"/>
          </w:divBdr>
          <w:divsChild>
            <w:div w:id="60084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5111">
      <w:bodyDiv w:val="1"/>
      <w:marLeft w:val="0"/>
      <w:marRight w:val="0"/>
      <w:marTop w:val="0"/>
      <w:marBottom w:val="0"/>
      <w:divBdr>
        <w:top w:val="none" w:sz="0" w:space="0" w:color="auto"/>
        <w:left w:val="none" w:sz="0" w:space="0" w:color="auto"/>
        <w:bottom w:val="none" w:sz="0" w:space="0" w:color="auto"/>
        <w:right w:val="none" w:sz="0" w:space="0" w:color="auto"/>
      </w:divBdr>
    </w:div>
    <w:div w:id="1633754490">
      <w:bodyDiv w:val="1"/>
      <w:marLeft w:val="0"/>
      <w:marRight w:val="0"/>
      <w:marTop w:val="0"/>
      <w:marBottom w:val="0"/>
      <w:divBdr>
        <w:top w:val="none" w:sz="0" w:space="0" w:color="auto"/>
        <w:left w:val="none" w:sz="0" w:space="0" w:color="auto"/>
        <w:bottom w:val="none" w:sz="0" w:space="0" w:color="auto"/>
        <w:right w:val="none" w:sz="0" w:space="0" w:color="auto"/>
      </w:divBdr>
    </w:div>
    <w:div w:id="1664624390">
      <w:bodyDiv w:val="1"/>
      <w:marLeft w:val="0"/>
      <w:marRight w:val="0"/>
      <w:marTop w:val="0"/>
      <w:marBottom w:val="0"/>
      <w:divBdr>
        <w:top w:val="none" w:sz="0" w:space="0" w:color="auto"/>
        <w:left w:val="none" w:sz="0" w:space="0" w:color="auto"/>
        <w:bottom w:val="none" w:sz="0" w:space="0" w:color="auto"/>
        <w:right w:val="none" w:sz="0" w:space="0" w:color="auto"/>
      </w:divBdr>
    </w:div>
    <w:div w:id="1670254277">
      <w:bodyDiv w:val="1"/>
      <w:marLeft w:val="0"/>
      <w:marRight w:val="0"/>
      <w:marTop w:val="0"/>
      <w:marBottom w:val="0"/>
      <w:divBdr>
        <w:top w:val="none" w:sz="0" w:space="0" w:color="auto"/>
        <w:left w:val="none" w:sz="0" w:space="0" w:color="auto"/>
        <w:bottom w:val="none" w:sz="0" w:space="0" w:color="auto"/>
        <w:right w:val="none" w:sz="0" w:space="0" w:color="auto"/>
      </w:divBdr>
    </w:div>
    <w:div w:id="1690714697">
      <w:bodyDiv w:val="1"/>
      <w:marLeft w:val="0"/>
      <w:marRight w:val="0"/>
      <w:marTop w:val="0"/>
      <w:marBottom w:val="0"/>
      <w:divBdr>
        <w:top w:val="none" w:sz="0" w:space="0" w:color="auto"/>
        <w:left w:val="none" w:sz="0" w:space="0" w:color="auto"/>
        <w:bottom w:val="none" w:sz="0" w:space="0" w:color="auto"/>
        <w:right w:val="none" w:sz="0" w:space="0" w:color="auto"/>
      </w:divBdr>
    </w:div>
    <w:div w:id="1787192718">
      <w:bodyDiv w:val="1"/>
      <w:marLeft w:val="0"/>
      <w:marRight w:val="0"/>
      <w:marTop w:val="0"/>
      <w:marBottom w:val="0"/>
      <w:divBdr>
        <w:top w:val="none" w:sz="0" w:space="0" w:color="auto"/>
        <w:left w:val="none" w:sz="0" w:space="0" w:color="auto"/>
        <w:bottom w:val="none" w:sz="0" w:space="0" w:color="auto"/>
        <w:right w:val="none" w:sz="0" w:space="0" w:color="auto"/>
      </w:divBdr>
    </w:div>
    <w:div w:id="1789619345">
      <w:bodyDiv w:val="1"/>
      <w:marLeft w:val="0"/>
      <w:marRight w:val="0"/>
      <w:marTop w:val="0"/>
      <w:marBottom w:val="0"/>
      <w:divBdr>
        <w:top w:val="none" w:sz="0" w:space="0" w:color="auto"/>
        <w:left w:val="none" w:sz="0" w:space="0" w:color="auto"/>
        <w:bottom w:val="none" w:sz="0" w:space="0" w:color="auto"/>
        <w:right w:val="none" w:sz="0" w:space="0" w:color="auto"/>
      </w:divBdr>
    </w:div>
    <w:div w:id="1898468541">
      <w:bodyDiv w:val="1"/>
      <w:marLeft w:val="0"/>
      <w:marRight w:val="0"/>
      <w:marTop w:val="0"/>
      <w:marBottom w:val="0"/>
      <w:divBdr>
        <w:top w:val="none" w:sz="0" w:space="0" w:color="auto"/>
        <w:left w:val="none" w:sz="0" w:space="0" w:color="auto"/>
        <w:bottom w:val="none" w:sz="0" w:space="0" w:color="auto"/>
        <w:right w:val="none" w:sz="0" w:space="0" w:color="auto"/>
      </w:divBdr>
    </w:div>
    <w:div w:id="1906328650">
      <w:bodyDiv w:val="1"/>
      <w:marLeft w:val="0"/>
      <w:marRight w:val="0"/>
      <w:marTop w:val="0"/>
      <w:marBottom w:val="0"/>
      <w:divBdr>
        <w:top w:val="none" w:sz="0" w:space="0" w:color="auto"/>
        <w:left w:val="none" w:sz="0" w:space="0" w:color="auto"/>
        <w:bottom w:val="none" w:sz="0" w:space="0" w:color="auto"/>
        <w:right w:val="none" w:sz="0" w:space="0" w:color="auto"/>
      </w:divBdr>
    </w:div>
    <w:div w:id="1994672728">
      <w:bodyDiv w:val="1"/>
      <w:marLeft w:val="0"/>
      <w:marRight w:val="0"/>
      <w:marTop w:val="0"/>
      <w:marBottom w:val="0"/>
      <w:divBdr>
        <w:top w:val="none" w:sz="0" w:space="0" w:color="auto"/>
        <w:left w:val="none" w:sz="0" w:space="0" w:color="auto"/>
        <w:bottom w:val="none" w:sz="0" w:space="0" w:color="auto"/>
        <w:right w:val="none" w:sz="0" w:space="0" w:color="auto"/>
      </w:divBdr>
    </w:div>
    <w:div w:id="2027320335">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uk/ukpga/1986/45/section/239/1993-01-0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lexisnexis.co.uk/legal/experts/practice-areas/restructuring-insolvency-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3.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8A4935-74CC-4E45-908F-EB611FBC0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8867</TotalTime>
  <Pages>18</Pages>
  <Words>5581</Words>
  <Characters>31814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Raakesh Maharaj</cp:lastModifiedBy>
  <cp:revision>87</cp:revision>
  <cp:lastPrinted>2023-02-14T09:16:00Z</cp:lastPrinted>
  <dcterms:created xsi:type="dcterms:W3CDTF">2023-02-13T10:53:00Z</dcterms:created>
  <dcterms:modified xsi:type="dcterms:W3CDTF">2023-02-24T12:03:00Z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