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5802AC" w:rsidRDefault="002D2356" w:rsidP="008071D5">
      <w:pPr>
        <w:pStyle w:val="ListParagraph"/>
        <w:numPr>
          <w:ilvl w:val="0"/>
          <w:numId w:val="15"/>
        </w:numPr>
        <w:ind w:left="425" w:hanging="357"/>
        <w:jc w:val="both"/>
        <w:rPr>
          <w:rFonts w:ascii="Avenir Next" w:hAnsi="Avenir Next" w:cs="Arial"/>
          <w:sz w:val="22"/>
          <w:szCs w:val="22"/>
          <w:highlight w:val="yellow"/>
        </w:rPr>
      </w:pPr>
      <w:r w:rsidRPr="005802AC">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5802AC">
        <w:rPr>
          <w:rFonts w:ascii="Avenir Next" w:hAnsi="Avenir Next" w:cs="Arial"/>
          <w:sz w:val="22"/>
          <w:szCs w:val="22"/>
          <w:highlight w:val="yellow"/>
          <w:vertAlign w:val="superscript"/>
        </w:rPr>
        <w:t>th</w:t>
      </w:r>
      <w:r w:rsidRPr="005802AC">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802AC" w:rsidRDefault="002D2356" w:rsidP="008071D5">
      <w:pPr>
        <w:pStyle w:val="ListParagraph"/>
        <w:numPr>
          <w:ilvl w:val="0"/>
          <w:numId w:val="16"/>
        </w:numPr>
        <w:ind w:left="426"/>
        <w:jc w:val="both"/>
        <w:rPr>
          <w:rFonts w:ascii="Avenir Next" w:hAnsi="Avenir Next" w:cs="Arial"/>
          <w:sz w:val="22"/>
          <w:szCs w:val="22"/>
          <w:highlight w:val="yellow"/>
        </w:rPr>
      </w:pPr>
      <w:r w:rsidRPr="005802AC">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5802AC"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94562C" w:rsidRDefault="002D2356" w:rsidP="008071D5">
      <w:pPr>
        <w:pStyle w:val="ListParagraph"/>
        <w:numPr>
          <w:ilvl w:val="0"/>
          <w:numId w:val="17"/>
        </w:numPr>
        <w:ind w:left="426"/>
        <w:jc w:val="both"/>
        <w:rPr>
          <w:rFonts w:ascii="Avenir Next" w:hAnsi="Avenir Next" w:cs="Arial"/>
          <w:sz w:val="22"/>
          <w:szCs w:val="22"/>
          <w:highlight w:val="yellow"/>
        </w:rPr>
      </w:pPr>
      <w:r w:rsidRPr="0094562C">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94562C" w:rsidRDefault="00466ED6" w:rsidP="008071D5">
      <w:pPr>
        <w:pStyle w:val="ListParagraph"/>
        <w:numPr>
          <w:ilvl w:val="0"/>
          <w:numId w:val="18"/>
        </w:numPr>
        <w:ind w:left="426"/>
        <w:jc w:val="both"/>
        <w:rPr>
          <w:rFonts w:ascii="Avenir Next" w:hAnsi="Avenir Next" w:cs="Arial"/>
          <w:sz w:val="22"/>
          <w:szCs w:val="22"/>
          <w:highlight w:val="yellow"/>
        </w:rPr>
      </w:pPr>
      <w:r w:rsidRPr="0094562C">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E64B1" w:rsidRDefault="002D2356" w:rsidP="008071D5">
      <w:pPr>
        <w:pStyle w:val="ListParagraph"/>
        <w:numPr>
          <w:ilvl w:val="0"/>
          <w:numId w:val="19"/>
        </w:numPr>
        <w:ind w:left="425" w:hanging="357"/>
        <w:jc w:val="both"/>
        <w:rPr>
          <w:rFonts w:ascii="Avenir Next" w:hAnsi="Avenir Next" w:cs="Arial"/>
          <w:sz w:val="22"/>
          <w:szCs w:val="22"/>
          <w:highlight w:val="yellow"/>
        </w:rPr>
      </w:pPr>
      <w:r w:rsidRPr="00EE64B1">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Pr="000C4456"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0C4456">
        <w:rPr>
          <w:rFonts w:ascii="Avenir Next" w:eastAsiaTheme="minorHAnsi" w:hAnsi="Avenir Next" w:cs="Arial"/>
          <w:sz w:val="22"/>
          <w:szCs w:val="22"/>
          <w:highlight w:val="yellow"/>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EE64B1"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EE64B1">
        <w:rPr>
          <w:rFonts w:ascii="Avenir Next" w:eastAsiaTheme="minorHAnsi" w:hAnsi="Avenir Next" w:cs="Arial"/>
          <w:sz w:val="22"/>
          <w:szCs w:val="22"/>
          <w:highlight w:val="yellow"/>
          <w:lang w:val="en-GB"/>
        </w:rPr>
        <w:t>It is relevant</w:t>
      </w:r>
      <w:r w:rsidR="009A0501" w:rsidRPr="00EE64B1">
        <w:rPr>
          <w:rFonts w:ascii="Avenir Next" w:eastAsiaTheme="minorHAnsi" w:hAnsi="Avenir Next" w:cs="Arial"/>
          <w:sz w:val="22"/>
          <w:szCs w:val="22"/>
          <w:highlight w:val="yellow"/>
          <w:lang w:val="en-GB"/>
        </w:rPr>
        <w:t xml:space="preserve"> factor for the English Court hearing the matter</w:t>
      </w:r>
      <w:r w:rsidR="0095223A" w:rsidRPr="00EE64B1">
        <w:rPr>
          <w:rFonts w:ascii="Avenir Next" w:eastAsiaTheme="minorHAnsi" w:hAnsi="Avenir Next" w:cs="Arial"/>
          <w:sz w:val="22"/>
          <w:szCs w:val="22"/>
          <w:highlight w:val="yellow"/>
          <w:lang w:val="en-GB"/>
        </w:rPr>
        <w:t xml:space="preserve"> </w:t>
      </w:r>
      <w:r w:rsidR="00D910D5" w:rsidRPr="00EE64B1">
        <w:rPr>
          <w:rFonts w:ascii="Avenir Next" w:eastAsiaTheme="minorHAnsi" w:hAnsi="Avenir Next" w:cs="Arial"/>
          <w:sz w:val="22"/>
          <w:szCs w:val="22"/>
          <w:highlight w:val="yellow"/>
          <w:lang w:val="en-GB"/>
        </w:rPr>
        <w:t>to consider</w:t>
      </w:r>
      <w:r w:rsidR="009A0501" w:rsidRPr="00EE64B1">
        <w:rPr>
          <w:rFonts w:ascii="Avenir Next" w:eastAsiaTheme="minorHAnsi" w:hAnsi="Avenir Next" w:cs="Arial"/>
          <w:sz w:val="22"/>
          <w:szCs w:val="22"/>
          <w:highlight w:val="yellow"/>
          <w:lang w:val="en-GB"/>
        </w:rPr>
        <w:t xml:space="preserve"> whether Germany</w:t>
      </w:r>
      <w:r w:rsidRPr="00EE64B1">
        <w:rPr>
          <w:rFonts w:ascii="Avenir Next" w:eastAsiaTheme="minorHAnsi" w:hAnsi="Avenir Next" w:cs="Arial"/>
          <w:sz w:val="22"/>
          <w:szCs w:val="22"/>
          <w:highlight w:val="yellow"/>
          <w:lang w:val="en-GB"/>
        </w:rPr>
        <w:t xml:space="preserve"> has adopted the UNCITRAL Model Law on Cross-border Insolvency 1997</w:t>
      </w:r>
      <w:r w:rsidR="009A0501" w:rsidRPr="00EE64B1">
        <w:rPr>
          <w:rFonts w:ascii="Avenir Next" w:eastAsiaTheme="minorHAnsi" w:hAnsi="Avenir Next" w:cs="Arial"/>
          <w:sz w:val="22"/>
          <w:szCs w:val="22"/>
          <w:highlight w:val="yellow"/>
          <w:lang w:val="en-GB"/>
        </w:rPr>
        <w:t>, or not</w:t>
      </w:r>
      <w:r w:rsidRPr="00EE64B1">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557223"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557223">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2D1916" w:rsidRDefault="00F5239B" w:rsidP="008071D5">
      <w:pPr>
        <w:pStyle w:val="ListParagraph"/>
        <w:numPr>
          <w:ilvl w:val="0"/>
          <w:numId w:val="23"/>
        </w:numPr>
        <w:ind w:left="426"/>
        <w:jc w:val="both"/>
        <w:rPr>
          <w:rFonts w:ascii="Avenir Next" w:hAnsi="Avenir Next" w:cs="Arial"/>
          <w:sz w:val="22"/>
          <w:szCs w:val="22"/>
          <w:highlight w:val="yellow"/>
        </w:rPr>
      </w:pPr>
      <w:r w:rsidRPr="002D1916">
        <w:rPr>
          <w:rFonts w:ascii="Avenir Next" w:hAnsi="Avenir Next" w:cs="Arial"/>
          <w:sz w:val="22"/>
          <w:szCs w:val="22"/>
          <w:highlight w:val="yellow"/>
        </w:rPr>
        <w:t xml:space="preserve">This statement is true because </w:t>
      </w:r>
      <w:r w:rsidR="007B5180" w:rsidRPr="002D1916">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E64B1" w:rsidRDefault="009355DB" w:rsidP="008071D5">
      <w:pPr>
        <w:pStyle w:val="ListParagraph"/>
        <w:numPr>
          <w:ilvl w:val="0"/>
          <w:numId w:val="24"/>
        </w:numPr>
        <w:ind w:left="426"/>
        <w:jc w:val="both"/>
        <w:rPr>
          <w:rFonts w:ascii="Avenir Next" w:hAnsi="Avenir Next" w:cs="Arial"/>
          <w:sz w:val="22"/>
          <w:szCs w:val="22"/>
          <w:highlight w:val="yellow"/>
        </w:rPr>
      </w:pPr>
      <w:r w:rsidRPr="00EE64B1">
        <w:rPr>
          <w:rFonts w:ascii="Avenir Next" w:hAnsi="Avenir Next" w:cs="Arial"/>
          <w:sz w:val="22"/>
          <w:szCs w:val="22"/>
          <w:highlight w:val="yellow"/>
        </w:rPr>
        <w:t xml:space="preserve">This statement is true because </w:t>
      </w:r>
      <w:r w:rsidR="005C4FF2" w:rsidRPr="00EE64B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4EC0131" w:rsidR="0081547D" w:rsidRPr="00397995" w:rsidRDefault="00397995" w:rsidP="00397995">
      <w:pPr>
        <w:ind w:left="720"/>
        <w:jc w:val="both"/>
        <w:rPr>
          <w:rFonts w:ascii="Avenir Next" w:hAnsi="Avenir Next" w:cs="Arial"/>
          <w:sz w:val="22"/>
          <w:szCs w:val="22"/>
          <w:lang w:val="en-GB"/>
        </w:rPr>
      </w:pPr>
      <w:r w:rsidRPr="00815C35">
        <w:rPr>
          <w:rFonts w:ascii="Avenir Next" w:hAnsi="Avenir Next" w:cs="Arial"/>
          <w:color w:val="7F7F7F" w:themeColor="text1" w:themeTint="80"/>
          <w:sz w:val="22"/>
          <w:szCs w:val="22"/>
          <w:lang w:val="en-GB"/>
        </w:rPr>
        <w:t xml:space="preserve">In African </w:t>
      </w:r>
      <w:r w:rsidR="00B911EA" w:rsidRPr="00815C35">
        <w:rPr>
          <w:rFonts w:ascii="Avenir Next" w:hAnsi="Avenir Next" w:cs="Arial"/>
          <w:color w:val="7F7F7F" w:themeColor="text1" w:themeTint="80"/>
          <w:sz w:val="22"/>
          <w:szCs w:val="22"/>
          <w:lang w:val="en-GB"/>
        </w:rPr>
        <w:t>Jurisdictions</w:t>
      </w:r>
      <w:r w:rsidRPr="00815C35">
        <w:rPr>
          <w:rFonts w:ascii="Avenir Next" w:hAnsi="Avenir Next" w:cs="Arial"/>
          <w:color w:val="7F7F7F" w:themeColor="text1" w:themeTint="80"/>
          <w:sz w:val="22"/>
          <w:szCs w:val="22"/>
          <w:lang w:val="en-GB"/>
        </w:rPr>
        <w:t xml:space="preserve">, the historical roots of the various insolvency law systems </w:t>
      </w:r>
      <w:proofErr w:type="gramStart"/>
      <w:r w:rsidRPr="00815C35">
        <w:rPr>
          <w:rFonts w:ascii="Avenir Next" w:hAnsi="Avenir Next" w:cs="Arial"/>
          <w:color w:val="7F7F7F" w:themeColor="text1" w:themeTint="80"/>
          <w:sz w:val="22"/>
          <w:szCs w:val="22"/>
          <w:lang w:val="en-GB"/>
        </w:rPr>
        <w:t>is</w:t>
      </w:r>
      <w:proofErr w:type="gramEnd"/>
      <w:r w:rsidRPr="00815C35">
        <w:rPr>
          <w:rFonts w:ascii="Avenir Next" w:hAnsi="Avenir Next" w:cs="Arial"/>
          <w:color w:val="7F7F7F" w:themeColor="text1" w:themeTint="80"/>
          <w:sz w:val="22"/>
          <w:szCs w:val="22"/>
          <w:lang w:val="en-GB"/>
        </w:rPr>
        <w:t xml:space="preserve"> </w:t>
      </w:r>
      <w:r w:rsidR="00B911EA" w:rsidRPr="00815C35">
        <w:rPr>
          <w:rFonts w:ascii="Avenir Next" w:hAnsi="Avenir Next" w:cs="Arial"/>
          <w:color w:val="7F7F7F" w:themeColor="text1" w:themeTint="80"/>
          <w:sz w:val="22"/>
          <w:szCs w:val="22"/>
          <w:lang w:val="en-GB"/>
        </w:rPr>
        <w:t>largely</w:t>
      </w:r>
      <w:r w:rsidRPr="00815C35">
        <w:rPr>
          <w:rFonts w:ascii="Avenir Next" w:hAnsi="Avenir Next" w:cs="Arial"/>
          <w:color w:val="7F7F7F" w:themeColor="text1" w:themeTint="80"/>
          <w:sz w:val="22"/>
          <w:szCs w:val="22"/>
          <w:lang w:val="en-GB"/>
        </w:rPr>
        <w:t xml:space="preserve"> influenced by the</w:t>
      </w:r>
      <w:r w:rsidR="00B911EA" w:rsidRPr="00815C35">
        <w:rPr>
          <w:rFonts w:ascii="Avenir Next" w:hAnsi="Avenir Next" w:cs="Arial"/>
          <w:color w:val="7F7F7F" w:themeColor="text1" w:themeTint="80"/>
          <w:sz w:val="22"/>
          <w:szCs w:val="22"/>
          <w:lang w:val="en-GB"/>
        </w:rPr>
        <w:t xml:space="preserve"> countries that formerly colonised them</w:t>
      </w:r>
      <w:r w:rsidRPr="00815C35">
        <w:rPr>
          <w:rFonts w:ascii="Avenir Next" w:hAnsi="Avenir Next" w:cs="Arial"/>
          <w:color w:val="7F7F7F" w:themeColor="text1" w:themeTint="80"/>
          <w:sz w:val="22"/>
          <w:szCs w:val="22"/>
          <w:lang w:val="en-GB"/>
        </w:rPr>
        <w:t xml:space="preserve">. For example, countries like Zambia which were colonised by the English derive their insolvency </w:t>
      </w:r>
      <w:r w:rsidR="00B911EA" w:rsidRPr="00815C35">
        <w:rPr>
          <w:rFonts w:ascii="Avenir Next" w:hAnsi="Avenir Next" w:cs="Arial"/>
          <w:color w:val="7F7F7F" w:themeColor="text1" w:themeTint="80"/>
          <w:sz w:val="22"/>
          <w:szCs w:val="22"/>
          <w:lang w:val="en-GB"/>
        </w:rPr>
        <w:t>l</w:t>
      </w:r>
      <w:r w:rsidRPr="00815C35">
        <w:rPr>
          <w:rFonts w:ascii="Avenir Next" w:hAnsi="Avenir Next" w:cs="Arial"/>
          <w:color w:val="7F7F7F" w:themeColor="text1" w:themeTint="80"/>
          <w:sz w:val="22"/>
          <w:szCs w:val="22"/>
          <w:lang w:val="en-GB"/>
        </w:rPr>
        <w:t xml:space="preserve">aws from England. Countries </w:t>
      </w:r>
      <w:r w:rsidR="00B911EA" w:rsidRPr="00815C35">
        <w:rPr>
          <w:rFonts w:ascii="Avenir Next" w:hAnsi="Avenir Next" w:cs="Arial"/>
          <w:color w:val="7F7F7F" w:themeColor="text1" w:themeTint="80"/>
          <w:sz w:val="22"/>
          <w:szCs w:val="22"/>
          <w:lang w:val="en-GB"/>
        </w:rPr>
        <w:t>like</w:t>
      </w:r>
      <w:r w:rsidRPr="00815C35">
        <w:rPr>
          <w:rFonts w:ascii="Avenir Next" w:hAnsi="Avenir Next" w:cs="Arial"/>
          <w:color w:val="7F7F7F" w:themeColor="text1" w:themeTint="80"/>
          <w:sz w:val="22"/>
          <w:szCs w:val="22"/>
          <w:lang w:val="en-GB"/>
        </w:rPr>
        <w:t xml:space="preserve"> South Africa derive their insolvency laws form English law and Roman </w:t>
      </w:r>
      <w:proofErr w:type="spellStart"/>
      <w:r w:rsidRPr="00815C35">
        <w:rPr>
          <w:rFonts w:ascii="Avenir Next" w:hAnsi="Avenir Next" w:cs="Arial"/>
          <w:color w:val="7F7F7F" w:themeColor="text1" w:themeTint="80"/>
          <w:sz w:val="22"/>
          <w:szCs w:val="22"/>
          <w:lang w:val="en-GB"/>
        </w:rPr>
        <w:t>dutch</w:t>
      </w:r>
      <w:proofErr w:type="spellEnd"/>
      <w:r w:rsidRPr="00815C35">
        <w:rPr>
          <w:rFonts w:ascii="Avenir Next" w:hAnsi="Avenir Next" w:cs="Arial"/>
          <w:color w:val="7F7F7F" w:themeColor="text1" w:themeTint="80"/>
          <w:sz w:val="22"/>
          <w:szCs w:val="22"/>
          <w:lang w:val="en-GB"/>
        </w:rPr>
        <w:t xml:space="preserve"> law since they </w:t>
      </w:r>
      <w:r w:rsidRPr="00815C35">
        <w:rPr>
          <w:rFonts w:ascii="Avenir Next" w:hAnsi="Avenir Next" w:cs="Arial"/>
          <w:color w:val="7F7F7F" w:themeColor="text1" w:themeTint="80"/>
          <w:sz w:val="22"/>
          <w:szCs w:val="22"/>
          <w:lang w:val="en-GB"/>
        </w:rPr>
        <w:lastRenderedPageBreak/>
        <w:t xml:space="preserve">were </w:t>
      </w:r>
      <w:r w:rsidR="00B911EA" w:rsidRPr="00815C35">
        <w:rPr>
          <w:rFonts w:ascii="Avenir Next" w:hAnsi="Avenir Next" w:cs="Arial"/>
          <w:color w:val="7F7F7F" w:themeColor="text1" w:themeTint="80"/>
          <w:sz w:val="22"/>
          <w:szCs w:val="22"/>
          <w:lang w:val="en-GB"/>
        </w:rPr>
        <w:t>colonized</w:t>
      </w:r>
      <w:r w:rsidRPr="00815C35">
        <w:rPr>
          <w:rFonts w:ascii="Avenir Next" w:hAnsi="Avenir Next" w:cs="Arial"/>
          <w:color w:val="7F7F7F" w:themeColor="text1" w:themeTint="80"/>
          <w:sz w:val="22"/>
          <w:szCs w:val="22"/>
          <w:lang w:val="en-GB"/>
        </w:rPr>
        <w:t xml:space="preserve"> by both countries. </w:t>
      </w:r>
      <w:r w:rsidR="00B911EA" w:rsidRPr="00815C35">
        <w:rPr>
          <w:rFonts w:ascii="Avenir Next" w:hAnsi="Avenir Next" w:cs="Arial"/>
          <w:color w:val="7F7F7F" w:themeColor="text1" w:themeTint="80"/>
          <w:sz w:val="22"/>
          <w:szCs w:val="22"/>
          <w:lang w:val="en-GB"/>
        </w:rPr>
        <w:t>However</w:t>
      </w:r>
      <w:r w:rsidRPr="00815C35">
        <w:rPr>
          <w:rFonts w:ascii="Avenir Next" w:hAnsi="Avenir Next" w:cs="Arial"/>
          <w:color w:val="7F7F7F" w:themeColor="text1" w:themeTint="80"/>
          <w:sz w:val="22"/>
          <w:szCs w:val="22"/>
          <w:lang w:val="en-GB"/>
        </w:rPr>
        <w:t>, in the recent past, most African countries are creating their own Insolvency laws.</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5DC21C73" w:rsidR="00AB63DE" w:rsidRPr="00815C35" w:rsidRDefault="009873F7" w:rsidP="00B911EA">
      <w:pPr>
        <w:ind w:left="720"/>
        <w:jc w:val="both"/>
        <w:rPr>
          <w:rFonts w:ascii="Avenir Next" w:hAnsi="Avenir Next" w:cs="Arial"/>
          <w:color w:val="7F7F7F" w:themeColor="text1" w:themeTint="80"/>
          <w:sz w:val="22"/>
          <w:szCs w:val="22"/>
          <w:lang w:val="en-GB"/>
        </w:rPr>
      </w:pPr>
      <w:r w:rsidRPr="00815C35">
        <w:rPr>
          <w:rFonts w:ascii="Avenir Next" w:hAnsi="Avenir Next" w:cs="Arial"/>
          <w:color w:val="7F7F7F" w:themeColor="text1" w:themeTint="80"/>
          <w:sz w:val="22"/>
          <w:szCs w:val="22"/>
          <w:lang w:val="en-GB"/>
        </w:rPr>
        <w:t xml:space="preserve">The financial crises of 1998 gave rise to some insolvency law reform in Eastern Asia. An example of this is </w:t>
      </w:r>
      <w:r w:rsidR="00B911EA" w:rsidRPr="00815C35">
        <w:rPr>
          <w:rFonts w:ascii="Avenir Next" w:hAnsi="Avenir Next" w:cs="Arial"/>
          <w:color w:val="7F7F7F" w:themeColor="text1" w:themeTint="80"/>
          <w:sz w:val="22"/>
          <w:szCs w:val="22"/>
          <w:lang w:val="en-GB"/>
        </w:rPr>
        <w:t>Thailand</w:t>
      </w:r>
      <w:r w:rsidRPr="00815C35">
        <w:rPr>
          <w:rFonts w:ascii="Avenir Next" w:hAnsi="Avenir Next" w:cs="Arial"/>
          <w:color w:val="7F7F7F" w:themeColor="text1" w:themeTint="80"/>
          <w:sz w:val="22"/>
          <w:szCs w:val="22"/>
          <w:lang w:val="en-GB"/>
        </w:rPr>
        <w:t xml:space="preserve"> </w:t>
      </w:r>
      <w:r w:rsidR="00B911EA" w:rsidRPr="00815C35">
        <w:rPr>
          <w:rFonts w:ascii="Avenir Next" w:hAnsi="Avenir Next" w:cs="Arial"/>
          <w:color w:val="7F7F7F" w:themeColor="text1" w:themeTint="80"/>
          <w:sz w:val="22"/>
          <w:szCs w:val="22"/>
          <w:lang w:val="en-GB"/>
        </w:rPr>
        <w:t>which</w:t>
      </w:r>
      <w:r w:rsidRPr="00815C35">
        <w:rPr>
          <w:rFonts w:ascii="Avenir Next" w:hAnsi="Avenir Next" w:cs="Arial"/>
          <w:color w:val="7F7F7F" w:themeColor="text1" w:themeTint="80"/>
          <w:sz w:val="22"/>
          <w:szCs w:val="22"/>
          <w:lang w:val="en-GB"/>
        </w:rPr>
        <w:t xml:space="preserve"> completely changed its insolvency laws. Another example is Singapore that introduced a new Act in 2022 that consolidates corporate insolvency and Personal insolvency and restructuring Laws into a unified Act.</w:t>
      </w:r>
    </w:p>
    <w:p w14:paraId="09F61129" w14:textId="3FFD16C1" w:rsidR="00AB63DE" w:rsidRPr="00B911EA"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1F63F250" w:rsidR="00AB63DE" w:rsidRPr="00815C35" w:rsidRDefault="00C4057C" w:rsidP="00B911EA">
      <w:pPr>
        <w:ind w:left="720"/>
        <w:jc w:val="both"/>
        <w:rPr>
          <w:rFonts w:ascii="Avenir Next" w:hAnsi="Avenir Next" w:cs="Arial"/>
          <w:color w:val="7F7F7F" w:themeColor="text1" w:themeTint="80"/>
          <w:sz w:val="22"/>
          <w:szCs w:val="22"/>
          <w:lang w:val="en-GB"/>
        </w:rPr>
      </w:pPr>
      <w:r w:rsidRPr="00815C35">
        <w:rPr>
          <w:rFonts w:ascii="Avenir Next" w:hAnsi="Avenir Next" w:cs="Arial"/>
          <w:color w:val="7F7F7F" w:themeColor="text1" w:themeTint="80"/>
          <w:sz w:val="22"/>
          <w:szCs w:val="22"/>
          <w:lang w:val="en-GB"/>
        </w:rPr>
        <w:t>Various initiative</w:t>
      </w:r>
      <w:r w:rsidR="00B911EA" w:rsidRPr="00815C35">
        <w:rPr>
          <w:rFonts w:ascii="Avenir Next" w:hAnsi="Avenir Next" w:cs="Arial"/>
          <w:color w:val="7F7F7F" w:themeColor="text1" w:themeTint="80"/>
          <w:sz w:val="22"/>
          <w:szCs w:val="22"/>
          <w:lang w:val="en-GB"/>
        </w:rPr>
        <w:t>s</w:t>
      </w:r>
      <w:r w:rsidRPr="00815C35">
        <w:rPr>
          <w:rFonts w:ascii="Avenir Next" w:hAnsi="Avenir Next" w:cs="Arial"/>
          <w:color w:val="7F7F7F" w:themeColor="text1" w:themeTint="80"/>
          <w:sz w:val="22"/>
          <w:szCs w:val="22"/>
          <w:lang w:val="en-GB"/>
        </w:rPr>
        <w:t xml:space="preserve"> have been undertaken to </w:t>
      </w:r>
      <w:r w:rsidR="00B911EA" w:rsidRPr="00815C35">
        <w:rPr>
          <w:rFonts w:ascii="Avenir Next" w:hAnsi="Avenir Next" w:cs="Arial"/>
          <w:color w:val="7F7F7F" w:themeColor="text1" w:themeTint="80"/>
          <w:sz w:val="22"/>
          <w:szCs w:val="22"/>
          <w:lang w:val="en-GB"/>
        </w:rPr>
        <w:t>assist</w:t>
      </w:r>
      <w:r w:rsidRPr="00815C35">
        <w:rPr>
          <w:rFonts w:ascii="Avenir Next" w:hAnsi="Avenir Next" w:cs="Arial"/>
          <w:color w:val="7F7F7F" w:themeColor="text1" w:themeTint="80"/>
          <w:sz w:val="22"/>
          <w:szCs w:val="22"/>
          <w:lang w:val="en-GB"/>
        </w:rPr>
        <w:t xml:space="preserve"> with the resolution of international insolvency issues between North America and Canada. The </w:t>
      </w:r>
      <w:r w:rsidR="00B911EA" w:rsidRPr="00815C35">
        <w:rPr>
          <w:rFonts w:ascii="Avenir Next" w:hAnsi="Avenir Next" w:cs="Arial"/>
          <w:color w:val="7F7F7F" w:themeColor="text1" w:themeTint="80"/>
          <w:sz w:val="22"/>
          <w:szCs w:val="22"/>
          <w:lang w:val="en-GB"/>
        </w:rPr>
        <w:t>first</w:t>
      </w:r>
      <w:r w:rsidRPr="00815C35">
        <w:rPr>
          <w:rFonts w:ascii="Avenir Next" w:hAnsi="Avenir Next" w:cs="Arial"/>
          <w:color w:val="7F7F7F" w:themeColor="text1" w:themeTint="80"/>
          <w:sz w:val="22"/>
          <w:szCs w:val="22"/>
          <w:lang w:val="en-GB"/>
        </w:rPr>
        <w:t xml:space="preserve"> initiative was an </w:t>
      </w:r>
      <w:r w:rsidR="00B911EA" w:rsidRPr="00815C35">
        <w:rPr>
          <w:rFonts w:ascii="Avenir Next" w:hAnsi="Avenir Next" w:cs="Arial"/>
          <w:color w:val="7F7F7F" w:themeColor="text1" w:themeTint="80"/>
          <w:sz w:val="22"/>
          <w:szCs w:val="22"/>
          <w:lang w:val="en-GB"/>
        </w:rPr>
        <w:t>attempt</w:t>
      </w:r>
      <w:r w:rsidRPr="00815C35">
        <w:rPr>
          <w:rFonts w:ascii="Avenir Next" w:hAnsi="Avenir Next" w:cs="Arial"/>
          <w:color w:val="7F7F7F" w:themeColor="text1" w:themeTint="80"/>
          <w:sz w:val="22"/>
          <w:szCs w:val="22"/>
          <w:lang w:val="en-GB"/>
        </w:rPr>
        <w:t xml:space="preserve"> at a bilateral insolvency treat</w:t>
      </w:r>
      <w:r w:rsidR="00B911EA" w:rsidRPr="00815C35">
        <w:rPr>
          <w:rFonts w:ascii="Avenir Next" w:hAnsi="Avenir Next" w:cs="Arial"/>
          <w:color w:val="7F7F7F" w:themeColor="text1" w:themeTint="80"/>
          <w:sz w:val="22"/>
          <w:szCs w:val="22"/>
          <w:lang w:val="en-GB"/>
        </w:rPr>
        <w:t xml:space="preserve"> which proved</w:t>
      </w:r>
      <w:r w:rsidRPr="00815C35">
        <w:rPr>
          <w:rFonts w:ascii="Avenir Next" w:hAnsi="Avenir Next" w:cs="Arial"/>
          <w:color w:val="7F7F7F" w:themeColor="text1" w:themeTint="80"/>
          <w:sz w:val="22"/>
          <w:szCs w:val="22"/>
          <w:lang w:val="en-GB"/>
        </w:rPr>
        <w:t xml:space="preserve"> to be too ambitious and </w:t>
      </w:r>
      <w:r w:rsidR="00B911EA" w:rsidRPr="00815C35">
        <w:rPr>
          <w:rFonts w:ascii="Avenir Next" w:hAnsi="Avenir Next" w:cs="Arial"/>
          <w:color w:val="7F7F7F" w:themeColor="text1" w:themeTint="80"/>
          <w:sz w:val="22"/>
          <w:szCs w:val="22"/>
          <w:lang w:val="en-GB"/>
        </w:rPr>
        <w:t>un</w:t>
      </w:r>
      <w:r w:rsidRPr="00815C35">
        <w:rPr>
          <w:rFonts w:ascii="Avenir Next" w:hAnsi="Avenir Next" w:cs="Arial"/>
          <w:color w:val="7F7F7F" w:themeColor="text1" w:themeTint="80"/>
          <w:sz w:val="22"/>
          <w:szCs w:val="22"/>
          <w:lang w:val="en-GB"/>
        </w:rPr>
        <w:t>successful.</w:t>
      </w:r>
    </w:p>
    <w:p w14:paraId="3C32DCD9" w14:textId="77777777" w:rsidR="00B911EA" w:rsidRPr="00815C35" w:rsidRDefault="00B911EA" w:rsidP="00B911EA">
      <w:pPr>
        <w:ind w:left="720"/>
        <w:jc w:val="both"/>
        <w:rPr>
          <w:rFonts w:ascii="Avenir Next" w:hAnsi="Avenir Next" w:cs="Arial"/>
          <w:color w:val="7F7F7F" w:themeColor="text1" w:themeTint="80"/>
          <w:sz w:val="22"/>
          <w:szCs w:val="22"/>
          <w:lang w:val="en-GB"/>
        </w:rPr>
      </w:pPr>
    </w:p>
    <w:p w14:paraId="1454976B" w14:textId="60765A42" w:rsidR="00C4057C" w:rsidRPr="00815C35" w:rsidRDefault="00B911EA" w:rsidP="00B911EA">
      <w:pPr>
        <w:ind w:left="720"/>
        <w:jc w:val="both"/>
        <w:rPr>
          <w:rFonts w:ascii="Avenir Next" w:hAnsi="Avenir Next" w:cs="Arial"/>
          <w:color w:val="7F7F7F" w:themeColor="text1" w:themeTint="80"/>
          <w:sz w:val="22"/>
          <w:szCs w:val="22"/>
          <w:lang w:val="en-GB"/>
        </w:rPr>
      </w:pPr>
      <w:r w:rsidRPr="00815C35">
        <w:rPr>
          <w:rFonts w:ascii="Avenir Next" w:hAnsi="Avenir Next" w:cs="Arial"/>
          <w:color w:val="7F7F7F" w:themeColor="text1" w:themeTint="80"/>
          <w:sz w:val="22"/>
          <w:szCs w:val="22"/>
          <w:lang w:val="en-GB"/>
        </w:rPr>
        <w:t>Nevertheless</w:t>
      </w:r>
      <w:r w:rsidR="00C4057C" w:rsidRPr="00815C35">
        <w:rPr>
          <w:rFonts w:ascii="Avenir Next" w:hAnsi="Avenir Next" w:cs="Arial"/>
          <w:color w:val="7F7F7F" w:themeColor="text1" w:themeTint="80"/>
          <w:sz w:val="22"/>
          <w:szCs w:val="22"/>
          <w:lang w:val="en-GB"/>
        </w:rPr>
        <w:t xml:space="preserve">, the two regions have since embarked on other initiatives that have proven to be successful </w:t>
      </w:r>
      <w:r w:rsidRPr="00815C35">
        <w:rPr>
          <w:rFonts w:ascii="Avenir Next" w:hAnsi="Avenir Next" w:cs="Arial"/>
          <w:color w:val="7F7F7F" w:themeColor="text1" w:themeTint="80"/>
          <w:sz w:val="22"/>
          <w:szCs w:val="22"/>
          <w:lang w:val="en-GB"/>
        </w:rPr>
        <w:t>such</w:t>
      </w:r>
      <w:r w:rsidR="00C4057C" w:rsidRPr="00815C35">
        <w:rPr>
          <w:rFonts w:ascii="Avenir Next" w:hAnsi="Avenir Next" w:cs="Arial"/>
          <w:color w:val="7F7F7F" w:themeColor="text1" w:themeTint="80"/>
          <w:sz w:val="22"/>
          <w:szCs w:val="22"/>
          <w:lang w:val="en-GB"/>
        </w:rPr>
        <w:t xml:space="preserve"> as the adoption </w:t>
      </w:r>
      <w:r w:rsidRPr="00815C35">
        <w:rPr>
          <w:rFonts w:ascii="Avenir Next" w:hAnsi="Avenir Next" w:cs="Arial"/>
          <w:color w:val="7F7F7F" w:themeColor="text1" w:themeTint="80"/>
          <w:sz w:val="22"/>
          <w:szCs w:val="22"/>
          <w:lang w:val="en-GB"/>
        </w:rPr>
        <w:t>o</w:t>
      </w:r>
      <w:r w:rsidR="00C4057C" w:rsidRPr="00815C35">
        <w:rPr>
          <w:rFonts w:ascii="Avenir Next" w:hAnsi="Avenir Next" w:cs="Arial"/>
          <w:color w:val="7F7F7F" w:themeColor="text1" w:themeTint="80"/>
          <w:sz w:val="22"/>
          <w:szCs w:val="22"/>
          <w:lang w:val="en-GB"/>
        </w:rPr>
        <w:t xml:space="preserve">f the </w:t>
      </w:r>
      <w:r w:rsidRPr="00815C35">
        <w:rPr>
          <w:rFonts w:ascii="Avenir Next" w:hAnsi="Avenir Next" w:cs="Arial"/>
          <w:color w:val="7F7F7F" w:themeColor="text1" w:themeTint="80"/>
          <w:sz w:val="22"/>
          <w:szCs w:val="22"/>
          <w:lang w:val="en-GB"/>
        </w:rPr>
        <w:t>model</w:t>
      </w:r>
      <w:r w:rsidR="00C4057C" w:rsidRPr="00815C35">
        <w:rPr>
          <w:rFonts w:ascii="Avenir Next" w:hAnsi="Avenir Next" w:cs="Arial"/>
          <w:color w:val="7F7F7F" w:themeColor="text1" w:themeTint="80"/>
          <w:sz w:val="22"/>
          <w:szCs w:val="22"/>
          <w:lang w:val="en-GB"/>
        </w:rPr>
        <w:t xml:space="preserve"> law and working through protocol. A united states professional body known as the American law institute has </w:t>
      </w:r>
      <w:r w:rsidRPr="00815C35">
        <w:rPr>
          <w:rFonts w:ascii="Avenir Next" w:hAnsi="Avenir Next" w:cs="Arial"/>
          <w:color w:val="7F7F7F" w:themeColor="text1" w:themeTint="80"/>
          <w:sz w:val="22"/>
          <w:szCs w:val="22"/>
          <w:lang w:val="en-GB"/>
        </w:rPr>
        <w:t>also</w:t>
      </w:r>
      <w:r w:rsidR="00C4057C" w:rsidRPr="00815C35">
        <w:rPr>
          <w:rFonts w:ascii="Avenir Next" w:hAnsi="Avenir Next" w:cs="Arial"/>
          <w:color w:val="7F7F7F" w:themeColor="text1" w:themeTint="80"/>
          <w:sz w:val="22"/>
          <w:szCs w:val="22"/>
          <w:lang w:val="en-GB"/>
        </w:rPr>
        <w:t xml:space="preserve"> contributed to the success of North America and </w:t>
      </w:r>
      <w:r w:rsidRPr="00815C35">
        <w:rPr>
          <w:rFonts w:ascii="Avenir Next" w:hAnsi="Avenir Next" w:cs="Arial"/>
          <w:color w:val="7F7F7F" w:themeColor="text1" w:themeTint="80"/>
          <w:sz w:val="22"/>
          <w:szCs w:val="22"/>
          <w:lang w:val="en-GB"/>
        </w:rPr>
        <w:t>Canada’s</w:t>
      </w:r>
      <w:r w:rsidR="00C4057C" w:rsidRPr="00815C35">
        <w:rPr>
          <w:rFonts w:ascii="Avenir Next" w:hAnsi="Avenir Next" w:cs="Arial"/>
          <w:color w:val="7F7F7F" w:themeColor="text1" w:themeTint="80"/>
          <w:sz w:val="22"/>
          <w:szCs w:val="22"/>
          <w:lang w:val="en-GB"/>
        </w:rPr>
        <w:t xml:space="preserve"> advancement in resoling international insolvency issues by coming up with </w:t>
      </w:r>
      <w:r w:rsidRPr="00815C35">
        <w:rPr>
          <w:rFonts w:ascii="Avenir Next" w:hAnsi="Avenir Next" w:cs="Arial"/>
          <w:color w:val="7F7F7F" w:themeColor="text1" w:themeTint="80"/>
          <w:sz w:val="22"/>
          <w:szCs w:val="22"/>
          <w:lang w:val="en-GB"/>
        </w:rPr>
        <w:t>principles</w:t>
      </w:r>
      <w:r w:rsidR="00C4057C" w:rsidRPr="00815C35">
        <w:rPr>
          <w:rFonts w:ascii="Avenir Next" w:hAnsi="Avenir Next" w:cs="Arial"/>
          <w:color w:val="7F7F7F" w:themeColor="text1" w:themeTint="80"/>
          <w:sz w:val="22"/>
          <w:szCs w:val="22"/>
          <w:lang w:val="en-GB"/>
        </w:rPr>
        <w:t xml:space="preserve"> of corporation between North America, Canada and Mexico after a study of their indi</w:t>
      </w:r>
      <w:r w:rsidRPr="00815C35">
        <w:rPr>
          <w:rFonts w:ascii="Avenir Next" w:hAnsi="Avenir Next" w:cs="Arial"/>
          <w:color w:val="7F7F7F" w:themeColor="text1" w:themeTint="80"/>
          <w:sz w:val="22"/>
          <w:szCs w:val="22"/>
          <w:lang w:val="en-GB"/>
        </w:rPr>
        <w:t>vidual</w:t>
      </w:r>
      <w:r w:rsidR="00C4057C" w:rsidRPr="00815C35">
        <w:rPr>
          <w:rFonts w:ascii="Avenir Next" w:hAnsi="Avenir Next" w:cs="Arial"/>
          <w:color w:val="7F7F7F" w:themeColor="text1" w:themeTint="80"/>
          <w:sz w:val="22"/>
          <w:szCs w:val="22"/>
          <w:lang w:val="en-GB"/>
        </w:rPr>
        <w:t xml:space="preserve"> insolvency laws.</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61801819" w14:textId="77777777" w:rsidR="00C53BB2" w:rsidRDefault="00C53BB2" w:rsidP="00692852">
      <w:pPr>
        <w:jc w:val="both"/>
        <w:rPr>
          <w:rFonts w:ascii="Avenir Next" w:hAnsi="Avenir Next" w:cs="Arial"/>
          <w:sz w:val="22"/>
          <w:szCs w:val="22"/>
          <w:lang w:val="en-GB"/>
        </w:rPr>
      </w:pPr>
    </w:p>
    <w:p w14:paraId="76C423F1" w14:textId="4FB8040C" w:rsidR="008E3ADC" w:rsidRPr="00C53BB2" w:rsidRDefault="00E45881" w:rsidP="00692852">
      <w:pPr>
        <w:jc w:val="both"/>
        <w:rPr>
          <w:rFonts w:ascii="Avenir Next" w:hAnsi="Avenir Next" w:cs="Arial"/>
          <w:color w:val="7F7F7F" w:themeColor="text1" w:themeTint="80"/>
          <w:sz w:val="22"/>
          <w:szCs w:val="22"/>
          <w:lang w:val="en-GB"/>
        </w:rPr>
      </w:pPr>
      <w:r w:rsidRPr="00C53BB2">
        <w:rPr>
          <w:rFonts w:ascii="Avenir Next" w:hAnsi="Avenir Next" w:cs="Arial"/>
          <w:color w:val="7F7F7F" w:themeColor="text1" w:themeTint="80"/>
          <w:sz w:val="22"/>
          <w:szCs w:val="22"/>
          <w:lang w:val="en-GB"/>
        </w:rPr>
        <w:t>The historical differences in dealing with voidable dispositions stem from the differences in culture and locality.</w:t>
      </w:r>
    </w:p>
    <w:p w14:paraId="70457CD4" w14:textId="6FEF7067" w:rsidR="00C53BB2" w:rsidRPr="00C53BB2" w:rsidRDefault="00C53BB2" w:rsidP="00692852">
      <w:pPr>
        <w:jc w:val="both"/>
        <w:rPr>
          <w:rFonts w:ascii="Avenir Next" w:hAnsi="Avenir Next" w:cs="Arial"/>
          <w:color w:val="7F7F7F" w:themeColor="text1" w:themeTint="80"/>
          <w:sz w:val="22"/>
          <w:szCs w:val="22"/>
          <w:lang w:val="en-GB"/>
        </w:rPr>
      </w:pPr>
      <w:r w:rsidRPr="00C53BB2">
        <w:rPr>
          <w:rFonts w:ascii="Avenir Next" w:hAnsi="Avenir Next" w:cs="Arial"/>
          <w:color w:val="7F7F7F" w:themeColor="text1" w:themeTint="80"/>
          <w:sz w:val="22"/>
          <w:szCs w:val="22"/>
          <w:lang w:val="en-GB"/>
        </w:rPr>
        <w:t>These rules are important to prevent the fraudulent movement of assets by the Debtor.</w:t>
      </w:r>
    </w:p>
    <w:p w14:paraId="43768720" w14:textId="64AB4EBB" w:rsidR="00AB63DE" w:rsidRPr="00AB63DE" w:rsidRDefault="00AB63DE" w:rsidP="00AB63DE">
      <w:pPr>
        <w:ind w:left="720" w:hanging="720"/>
        <w:jc w:val="both"/>
        <w:rPr>
          <w:rFonts w:ascii="Avenir Next" w:hAnsi="Avenir Next" w:cs="Arial"/>
          <w:color w:val="808080" w:themeColor="background1" w:themeShade="80"/>
          <w:sz w:val="22"/>
          <w:szCs w:val="22"/>
          <w:lang w:val="en-GB"/>
        </w:rPr>
      </w:pP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3E7BE6D7" w:rsidR="00411E1B"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2538D10" w14:textId="77777777" w:rsidR="0094120A" w:rsidRPr="004216EA" w:rsidRDefault="0094120A" w:rsidP="00692852">
      <w:pPr>
        <w:jc w:val="both"/>
        <w:rPr>
          <w:rFonts w:ascii="Avenir Next" w:hAnsi="Avenir Next" w:cs="Arial"/>
          <w:sz w:val="22"/>
          <w:szCs w:val="22"/>
        </w:rPr>
      </w:pPr>
    </w:p>
    <w:p w14:paraId="35AEAE09" w14:textId="2E77F683" w:rsidR="00411E1B" w:rsidRDefault="00411E1B" w:rsidP="00692852">
      <w:pPr>
        <w:jc w:val="both"/>
        <w:rPr>
          <w:rFonts w:ascii="Avenir Next" w:hAnsi="Avenir Next" w:cs="Arial"/>
          <w:sz w:val="22"/>
          <w:szCs w:val="22"/>
        </w:rPr>
      </w:pPr>
    </w:p>
    <w:p w14:paraId="5F505EC0" w14:textId="2C65D04F" w:rsidR="001E1C34" w:rsidRPr="00C53BB2" w:rsidRDefault="0094120A" w:rsidP="00C60E0F">
      <w:pPr>
        <w:ind w:left="720"/>
        <w:jc w:val="both"/>
        <w:rPr>
          <w:rFonts w:ascii="Avenir Next" w:hAnsi="Avenir Next" w:cs="Arial"/>
          <w:color w:val="7F7F7F" w:themeColor="text1" w:themeTint="80"/>
          <w:sz w:val="22"/>
          <w:szCs w:val="22"/>
          <w:lang w:val="en-GB"/>
        </w:rPr>
      </w:pPr>
      <w:r w:rsidRPr="00C53BB2">
        <w:rPr>
          <w:rFonts w:ascii="Avenir Next" w:hAnsi="Avenir Next" w:cs="Arial"/>
          <w:color w:val="7F7F7F" w:themeColor="text1" w:themeTint="80"/>
          <w:sz w:val="22"/>
          <w:szCs w:val="22"/>
          <w:lang w:val="en-GB"/>
        </w:rPr>
        <w:t xml:space="preserve">The Author concedes that this definition is limiting because its coming from a national framework of insolvency law. </w:t>
      </w:r>
      <w:r w:rsidR="00C60E0F" w:rsidRPr="00C53BB2">
        <w:rPr>
          <w:rFonts w:ascii="Avenir Next" w:hAnsi="Avenir Next" w:cs="Arial"/>
          <w:color w:val="7F7F7F" w:themeColor="text1" w:themeTint="80"/>
          <w:sz w:val="22"/>
          <w:szCs w:val="22"/>
          <w:lang w:val="en-GB"/>
        </w:rPr>
        <w:t>Insolvency</w:t>
      </w:r>
      <w:r w:rsidRPr="00C53BB2">
        <w:rPr>
          <w:rFonts w:ascii="Avenir Next" w:hAnsi="Avenir Next" w:cs="Arial"/>
          <w:color w:val="7F7F7F" w:themeColor="text1" w:themeTint="80"/>
          <w:sz w:val="22"/>
          <w:szCs w:val="22"/>
          <w:lang w:val="en-GB"/>
        </w:rPr>
        <w:t xml:space="preserve"> law in our world cannot be limited to </w:t>
      </w:r>
      <w:r w:rsidR="00C60E0F" w:rsidRPr="00C53BB2">
        <w:rPr>
          <w:rFonts w:ascii="Avenir Next" w:hAnsi="Avenir Next" w:cs="Arial"/>
          <w:color w:val="7F7F7F" w:themeColor="text1" w:themeTint="80"/>
          <w:sz w:val="22"/>
          <w:szCs w:val="22"/>
          <w:lang w:val="en-GB"/>
        </w:rPr>
        <w:t>a single Jurisdiction because</w:t>
      </w:r>
      <w:r w:rsidRPr="00C53BB2">
        <w:rPr>
          <w:rFonts w:ascii="Avenir Next" w:hAnsi="Avenir Next" w:cs="Arial"/>
          <w:color w:val="7F7F7F" w:themeColor="text1" w:themeTint="80"/>
          <w:sz w:val="22"/>
          <w:szCs w:val="22"/>
          <w:lang w:val="en-GB"/>
        </w:rPr>
        <w:t xml:space="preserve"> </w:t>
      </w:r>
      <w:r w:rsidR="00C60E0F" w:rsidRPr="00C53BB2">
        <w:rPr>
          <w:rFonts w:ascii="Avenir Next" w:hAnsi="Avenir Next" w:cs="Arial"/>
          <w:color w:val="7F7F7F" w:themeColor="text1" w:themeTint="80"/>
          <w:sz w:val="22"/>
          <w:szCs w:val="22"/>
          <w:lang w:val="en-GB"/>
        </w:rPr>
        <w:t>o</w:t>
      </w:r>
      <w:r w:rsidRPr="00C53BB2">
        <w:rPr>
          <w:rFonts w:ascii="Avenir Next" w:hAnsi="Avenir Next" w:cs="Arial"/>
          <w:color w:val="7F7F7F" w:themeColor="text1" w:themeTint="80"/>
          <w:sz w:val="22"/>
          <w:szCs w:val="22"/>
          <w:lang w:val="en-GB"/>
        </w:rPr>
        <w:t xml:space="preserve">f the free flow of goods and services in different </w:t>
      </w:r>
      <w:r w:rsidR="00C60E0F" w:rsidRPr="00C53BB2">
        <w:rPr>
          <w:rFonts w:ascii="Avenir Next" w:hAnsi="Avenir Next" w:cs="Arial"/>
          <w:color w:val="7F7F7F" w:themeColor="text1" w:themeTint="80"/>
          <w:sz w:val="22"/>
          <w:szCs w:val="22"/>
          <w:lang w:val="en-GB"/>
        </w:rPr>
        <w:t>markets</w:t>
      </w:r>
      <w:r w:rsidRPr="00C53BB2">
        <w:rPr>
          <w:rFonts w:ascii="Avenir Next" w:hAnsi="Avenir Next" w:cs="Arial"/>
          <w:color w:val="7F7F7F" w:themeColor="text1" w:themeTint="80"/>
          <w:sz w:val="22"/>
          <w:szCs w:val="22"/>
          <w:lang w:val="en-GB"/>
        </w:rPr>
        <w:t xml:space="preserve"> across </w:t>
      </w:r>
      <w:r w:rsidR="00C60E0F" w:rsidRPr="00C53BB2">
        <w:rPr>
          <w:rFonts w:ascii="Avenir Next" w:hAnsi="Avenir Next" w:cs="Arial"/>
          <w:color w:val="7F7F7F" w:themeColor="text1" w:themeTint="80"/>
          <w:sz w:val="22"/>
          <w:szCs w:val="22"/>
          <w:lang w:val="en-GB"/>
        </w:rPr>
        <w:t>jurisdictions</w:t>
      </w:r>
      <w:r w:rsidRPr="00C53BB2">
        <w:rPr>
          <w:rFonts w:ascii="Avenir Next" w:hAnsi="Avenir Next" w:cs="Arial"/>
          <w:color w:val="7F7F7F" w:themeColor="text1" w:themeTint="80"/>
          <w:sz w:val="22"/>
          <w:szCs w:val="22"/>
          <w:lang w:val="en-GB"/>
        </w:rPr>
        <w:t xml:space="preserve">. Creditors would lose out where insolvency was only depend on one </w:t>
      </w:r>
      <w:r w:rsidR="00C60E0F" w:rsidRPr="00C53BB2">
        <w:rPr>
          <w:rFonts w:ascii="Avenir Next" w:hAnsi="Avenir Next" w:cs="Arial"/>
          <w:color w:val="7F7F7F" w:themeColor="text1" w:themeTint="80"/>
          <w:sz w:val="22"/>
          <w:szCs w:val="22"/>
          <w:lang w:val="en-GB"/>
        </w:rPr>
        <w:t>jurisdiction</w:t>
      </w:r>
      <w:r w:rsidRPr="00C53BB2">
        <w:rPr>
          <w:rFonts w:ascii="Avenir Next" w:hAnsi="Avenir Next" w:cs="Arial"/>
          <w:color w:val="7F7F7F" w:themeColor="text1" w:themeTint="80"/>
          <w:sz w:val="22"/>
          <w:szCs w:val="22"/>
          <w:lang w:val="en-GB"/>
        </w:rPr>
        <w:t xml:space="preserve">. </w:t>
      </w:r>
    </w:p>
    <w:p w14:paraId="1BDC3F22" w14:textId="77777777" w:rsidR="00C60E0F" w:rsidRPr="00C53BB2" w:rsidRDefault="00C60E0F" w:rsidP="00C60E0F">
      <w:pPr>
        <w:ind w:left="720"/>
        <w:jc w:val="both"/>
        <w:rPr>
          <w:rFonts w:ascii="Avenir Next" w:hAnsi="Avenir Next" w:cs="Arial"/>
          <w:color w:val="7F7F7F" w:themeColor="text1" w:themeTint="80"/>
          <w:sz w:val="22"/>
          <w:szCs w:val="22"/>
          <w:lang w:val="en-GB"/>
        </w:rPr>
      </w:pPr>
    </w:p>
    <w:p w14:paraId="1F111A06" w14:textId="3C032A3C" w:rsidR="0094120A" w:rsidRPr="00C53BB2" w:rsidRDefault="0094120A" w:rsidP="00C60E0F">
      <w:pPr>
        <w:ind w:left="720"/>
        <w:jc w:val="both"/>
        <w:rPr>
          <w:rFonts w:ascii="Avenir Next" w:hAnsi="Avenir Next" w:cs="Arial"/>
          <w:color w:val="7F7F7F" w:themeColor="text1" w:themeTint="80"/>
          <w:sz w:val="22"/>
          <w:szCs w:val="22"/>
          <w:lang w:val="en-GB"/>
        </w:rPr>
      </w:pPr>
      <w:r w:rsidRPr="00C53BB2">
        <w:rPr>
          <w:rFonts w:ascii="Avenir Next" w:hAnsi="Avenir Next" w:cs="Arial"/>
          <w:color w:val="7F7F7F" w:themeColor="text1" w:themeTint="80"/>
          <w:sz w:val="22"/>
          <w:szCs w:val="22"/>
          <w:lang w:val="en-GB"/>
        </w:rPr>
        <w:t xml:space="preserve">For </w:t>
      </w:r>
      <w:r w:rsidR="00C60E0F" w:rsidRPr="00C53BB2">
        <w:rPr>
          <w:rFonts w:ascii="Avenir Next" w:hAnsi="Avenir Next" w:cs="Arial"/>
          <w:color w:val="7F7F7F" w:themeColor="text1" w:themeTint="80"/>
          <w:sz w:val="22"/>
          <w:szCs w:val="22"/>
          <w:lang w:val="en-GB"/>
        </w:rPr>
        <w:t>example</w:t>
      </w:r>
      <w:r w:rsidRPr="00C53BB2">
        <w:rPr>
          <w:rFonts w:ascii="Avenir Next" w:hAnsi="Avenir Next" w:cs="Arial"/>
          <w:color w:val="7F7F7F" w:themeColor="text1" w:themeTint="80"/>
          <w:sz w:val="22"/>
          <w:szCs w:val="22"/>
          <w:lang w:val="en-GB"/>
        </w:rPr>
        <w:t>, in the American system, commencement of insolvency proceedings in one state cannot depend sorely on the goodwill of the other state. Th</w:t>
      </w:r>
      <w:r w:rsidR="00C60E0F" w:rsidRPr="00C53BB2">
        <w:rPr>
          <w:rFonts w:ascii="Avenir Next" w:hAnsi="Avenir Next" w:cs="Arial"/>
          <w:color w:val="7F7F7F" w:themeColor="text1" w:themeTint="80"/>
          <w:sz w:val="22"/>
          <w:szCs w:val="22"/>
          <w:lang w:val="en-GB"/>
        </w:rPr>
        <w:t>e</w:t>
      </w:r>
      <w:r w:rsidRPr="00C53BB2">
        <w:rPr>
          <w:rFonts w:ascii="Avenir Next" w:hAnsi="Avenir Next" w:cs="Arial"/>
          <w:color w:val="7F7F7F" w:themeColor="text1" w:themeTint="80"/>
          <w:sz w:val="22"/>
          <w:szCs w:val="22"/>
          <w:lang w:val="en-GB"/>
        </w:rPr>
        <w:t xml:space="preserve">re is also the danger of </w:t>
      </w:r>
      <w:r w:rsidR="00C60E0F" w:rsidRPr="00C53BB2">
        <w:rPr>
          <w:rFonts w:ascii="Avenir Next" w:hAnsi="Avenir Next" w:cs="Arial"/>
          <w:color w:val="7F7F7F" w:themeColor="text1" w:themeTint="80"/>
          <w:sz w:val="22"/>
          <w:szCs w:val="22"/>
          <w:lang w:val="en-GB"/>
        </w:rPr>
        <w:t>the</w:t>
      </w:r>
      <w:r w:rsidRPr="00C53BB2">
        <w:rPr>
          <w:rFonts w:ascii="Avenir Next" w:hAnsi="Avenir Next" w:cs="Arial"/>
          <w:color w:val="7F7F7F" w:themeColor="text1" w:themeTint="80"/>
          <w:sz w:val="22"/>
          <w:szCs w:val="22"/>
          <w:lang w:val="en-GB"/>
        </w:rPr>
        <w:t xml:space="preserve"> debtor moving his goods to avoid </w:t>
      </w:r>
      <w:r w:rsidR="00C60E0F" w:rsidRPr="00C53BB2">
        <w:rPr>
          <w:rFonts w:ascii="Avenir Next" w:hAnsi="Avenir Next" w:cs="Arial"/>
          <w:color w:val="7F7F7F" w:themeColor="text1" w:themeTint="80"/>
          <w:sz w:val="22"/>
          <w:szCs w:val="22"/>
          <w:lang w:val="en-GB"/>
        </w:rPr>
        <w:t>paying</w:t>
      </w:r>
      <w:r w:rsidRPr="00C53BB2">
        <w:rPr>
          <w:rFonts w:ascii="Avenir Next" w:hAnsi="Avenir Next" w:cs="Arial"/>
          <w:color w:val="7F7F7F" w:themeColor="text1" w:themeTint="80"/>
          <w:sz w:val="22"/>
          <w:szCs w:val="22"/>
          <w:lang w:val="en-GB"/>
        </w:rPr>
        <w:t xml:space="preserve"> the creditors to another state. Countries have realised hat cross border information is more appealing given the global market </w:t>
      </w:r>
      <w:r w:rsidR="00C60E0F" w:rsidRPr="00C53BB2">
        <w:rPr>
          <w:rFonts w:ascii="Avenir Next" w:hAnsi="Avenir Next" w:cs="Arial"/>
          <w:color w:val="7F7F7F" w:themeColor="text1" w:themeTint="80"/>
          <w:sz w:val="22"/>
          <w:szCs w:val="22"/>
          <w:lang w:val="en-GB"/>
        </w:rPr>
        <w:t>transactions</w:t>
      </w:r>
      <w:r w:rsidRPr="00C53BB2">
        <w:rPr>
          <w:rFonts w:ascii="Avenir Next" w:hAnsi="Avenir Next" w:cs="Arial"/>
          <w:color w:val="7F7F7F" w:themeColor="text1" w:themeTint="80"/>
          <w:sz w:val="22"/>
          <w:szCs w:val="22"/>
          <w:lang w:val="en-GB"/>
        </w:rPr>
        <w:t xml:space="preserve"> with regards to goods and services.</w:t>
      </w:r>
    </w:p>
    <w:p w14:paraId="4B38DBAD" w14:textId="77777777" w:rsidR="001E1C34" w:rsidRPr="00C60E0F"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5F55A484" w:rsidR="001E1C34" w:rsidRPr="00AB63DE" w:rsidRDefault="00815C35" w:rsidP="00815C3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legislative guide on Insolvency, the Model Law, and the World ban principles are some of the conventions that have been developed. All three of these are regarded as a successful way towards establishing uniform rules in cross border insolvency.</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68B948B3" w:rsidR="001E1C34" w:rsidRDefault="00C60E0F" w:rsidP="00E4588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w:t>
      </w:r>
      <w:r w:rsidR="00E45881">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are commenced under the insolvency Act and the laws regulating the said process. Informal insolvency proceedings on the other hand are </w:t>
      </w:r>
      <w:r w:rsidR="00E45881">
        <w:rPr>
          <w:rFonts w:ascii="Avenir Next" w:hAnsi="Avenir Next" w:cs="Arial"/>
          <w:color w:val="808080" w:themeColor="background1" w:themeShade="80"/>
          <w:sz w:val="22"/>
          <w:szCs w:val="22"/>
          <w:lang w:val="en-GB"/>
        </w:rPr>
        <w:t>voluntary negotiations agreed upon between the Debtor and the Creditors.</w:t>
      </w:r>
    </w:p>
    <w:p w14:paraId="2726F264" w14:textId="77777777" w:rsidR="00E45881" w:rsidRDefault="00E45881" w:rsidP="00E45881">
      <w:pPr>
        <w:ind w:left="720"/>
        <w:jc w:val="both"/>
        <w:rPr>
          <w:rFonts w:ascii="Avenir Next" w:hAnsi="Avenir Next" w:cs="Arial"/>
          <w:color w:val="808080" w:themeColor="background1" w:themeShade="80"/>
          <w:sz w:val="22"/>
          <w:szCs w:val="22"/>
          <w:lang w:val="en-GB"/>
        </w:rPr>
      </w:pPr>
    </w:p>
    <w:p w14:paraId="3BA82809" w14:textId="39AE2474" w:rsidR="00E45881" w:rsidRPr="00AB63DE" w:rsidRDefault="00E45881" w:rsidP="00E4588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Lobo should consider having the negotiations being guided by some sort of insolvency law that can provide persuasive force to achieve the successful collection of payments or reorganisation.</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484F362C" w:rsidR="001E1C34" w:rsidRPr="00AB63DE" w:rsidRDefault="00C53BB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instruments include UNCTRAL Legislative guide on </w:t>
      </w:r>
      <w:proofErr w:type="gramStart"/>
      <w:r>
        <w:rPr>
          <w:rFonts w:ascii="Avenir Next" w:hAnsi="Avenir Next" w:cs="Arial"/>
          <w:color w:val="808080" w:themeColor="background1" w:themeShade="80"/>
          <w:sz w:val="22"/>
          <w:szCs w:val="22"/>
          <w:lang w:val="en-GB"/>
        </w:rPr>
        <w:t>Insolvency ,</w:t>
      </w:r>
      <w:proofErr w:type="gramEnd"/>
      <w:r>
        <w:rPr>
          <w:rFonts w:ascii="Avenir Next" w:hAnsi="Avenir Next" w:cs="Arial"/>
          <w:color w:val="808080" w:themeColor="background1" w:themeShade="80"/>
          <w:sz w:val="22"/>
          <w:szCs w:val="22"/>
          <w:lang w:val="en-GB"/>
        </w:rPr>
        <w:t xml:space="preserve"> the Model Law and the World Bank’s principles for effective insolvency and Creditor/Debtor Regulations.</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5B4FE4AA"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230443B2" w14:textId="7411E532" w:rsidR="00C53BB2" w:rsidRPr="004216EA" w:rsidRDefault="00C53BB2" w:rsidP="00692852">
      <w:pPr>
        <w:jc w:val="both"/>
        <w:rPr>
          <w:rFonts w:ascii="Avenir Next" w:hAnsi="Avenir Next" w:cs="Arial"/>
          <w:sz w:val="22"/>
          <w:szCs w:val="22"/>
          <w:lang w:val="en-GB"/>
        </w:rPr>
      </w:pP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0F18577" w:rsidR="001E1C34" w:rsidRDefault="00C53BB2" w:rsidP="00C53BB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Insolvency Regulation recast would not apply because the U.K is no longer a member of the European union and therefore not a party to the agreement.</w:t>
      </w:r>
    </w:p>
    <w:p w14:paraId="1C99E639" w14:textId="77777777" w:rsidR="00C53BB2" w:rsidRDefault="00C53BB2" w:rsidP="00C53BB2">
      <w:pPr>
        <w:ind w:left="720"/>
        <w:jc w:val="both"/>
        <w:rPr>
          <w:rFonts w:ascii="Avenir Next" w:hAnsi="Avenir Next" w:cs="Arial"/>
          <w:color w:val="808080" w:themeColor="background1" w:themeShade="80"/>
          <w:sz w:val="22"/>
          <w:szCs w:val="22"/>
          <w:lang w:val="en-GB"/>
        </w:rPr>
      </w:pPr>
    </w:p>
    <w:p w14:paraId="4582C6BA" w14:textId="08F743D2" w:rsidR="00C53BB2" w:rsidRPr="00AB63DE" w:rsidRDefault="00C53BB2" w:rsidP="00C53BB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Commencing proceedings in another Country in Europe will give rise to forum shopping, multiplicity of actions and may result in a race among the creditors for the assets which only a few would survive.</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9BF0" w14:textId="77777777" w:rsidR="0052161F" w:rsidRDefault="0052161F" w:rsidP="00241B44">
      <w:r>
        <w:separator/>
      </w:r>
    </w:p>
  </w:endnote>
  <w:endnote w:type="continuationSeparator" w:id="0">
    <w:p w14:paraId="05CD4957" w14:textId="77777777" w:rsidR="0052161F" w:rsidRDefault="0052161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503DFF3" w:rsidR="00B64A85" w:rsidRPr="00297BDF" w:rsidRDefault="00EE64B1" w:rsidP="0052732A">
    <w:pPr>
      <w:pStyle w:val="Footer"/>
      <w:ind w:right="360"/>
      <w:rPr>
        <w:rFonts w:ascii="Avenir Next" w:hAnsi="Avenir Next" w:cs="Arial"/>
        <w:sz w:val="22"/>
        <w:szCs w:val="22"/>
      </w:rPr>
    </w:pPr>
    <w:r>
      <w:rPr>
        <w:rFonts w:ascii="Avenir Next" w:hAnsi="Avenir Next" w:cs="Arial"/>
        <w:sz w:val="22"/>
        <w:szCs w:val="22"/>
      </w:rPr>
      <w:t>202223-858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3B08" w14:textId="77777777" w:rsidR="0052161F" w:rsidRDefault="0052161F" w:rsidP="00241B44">
      <w:r>
        <w:separator/>
      </w:r>
    </w:p>
  </w:footnote>
  <w:footnote w:type="continuationSeparator" w:id="0">
    <w:p w14:paraId="01B0CD2E" w14:textId="77777777" w:rsidR="0052161F" w:rsidRDefault="0052161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262009">
    <w:abstractNumId w:val="18"/>
  </w:num>
  <w:num w:numId="2" w16cid:durableId="1293250612">
    <w:abstractNumId w:val="22"/>
  </w:num>
  <w:num w:numId="3" w16cid:durableId="53897381">
    <w:abstractNumId w:val="2"/>
  </w:num>
  <w:num w:numId="4" w16cid:durableId="1110510507">
    <w:abstractNumId w:val="3"/>
  </w:num>
  <w:num w:numId="5" w16cid:durableId="563294585">
    <w:abstractNumId w:val="14"/>
  </w:num>
  <w:num w:numId="6" w16cid:durableId="1468475148">
    <w:abstractNumId w:val="19"/>
  </w:num>
  <w:num w:numId="7" w16cid:durableId="1922181921">
    <w:abstractNumId w:val="8"/>
  </w:num>
  <w:num w:numId="8" w16cid:durableId="25568379">
    <w:abstractNumId w:val="23"/>
  </w:num>
  <w:num w:numId="9" w16cid:durableId="759720100">
    <w:abstractNumId w:val="7"/>
  </w:num>
  <w:num w:numId="10" w16cid:durableId="1727945297">
    <w:abstractNumId w:val="20"/>
  </w:num>
  <w:num w:numId="11" w16cid:durableId="1311253570">
    <w:abstractNumId w:val="6"/>
  </w:num>
  <w:num w:numId="12" w16cid:durableId="1732118616">
    <w:abstractNumId w:val="21"/>
  </w:num>
  <w:num w:numId="13" w16cid:durableId="565995543">
    <w:abstractNumId w:val="13"/>
  </w:num>
  <w:num w:numId="14" w16cid:durableId="1434016657">
    <w:abstractNumId w:val="12"/>
  </w:num>
  <w:num w:numId="15" w16cid:durableId="833111811">
    <w:abstractNumId w:val="4"/>
  </w:num>
  <w:num w:numId="16" w16cid:durableId="1595481262">
    <w:abstractNumId w:val="15"/>
  </w:num>
  <w:num w:numId="17" w16cid:durableId="2107727019">
    <w:abstractNumId w:val="10"/>
  </w:num>
  <w:num w:numId="18" w16cid:durableId="1565985955">
    <w:abstractNumId w:val="11"/>
  </w:num>
  <w:num w:numId="19" w16cid:durableId="1753820653">
    <w:abstractNumId w:val="17"/>
  </w:num>
  <w:num w:numId="20" w16cid:durableId="20981766">
    <w:abstractNumId w:val="5"/>
  </w:num>
  <w:num w:numId="21" w16cid:durableId="2005548756">
    <w:abstractNumId w:val="9"/>
  </w:num>
  <w:num w:numId="22" w16cid:durableId="1327593722">
    <w:abstractNumId w:val="0"/>
  </w:num>
  <w:num w:numId="23" w16cid:durableId="528035040">
    <w:abstractNumId w:val="16"/>
  </w:num>
  <w:num w:numId="24" w16cid:durableId="2508214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44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1916"/>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9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161F"/>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57223"/>
    <w:rsid w:val="00560534"/>
    <w:rsid w:val="0056391B"/>
    <w:rsid w:val="005650E2"/>
    <w:rsid w:val="00566D80"/>
    <w:rsid w:val="00567AD7"/>
    <w:rsid w:val="005716C3"/>
    <w:rsid w:val="00573594"/>
    <w:rsid w:val="00575B2D"/>
    <w:rsid w:val="005800D0"/>
    <w:rsid w:val="005802AC"/>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15C35"/>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120A"/>
    <w:rsid w:val="00942123"/>
    <w:rsid w:val="0094263A"/>
    <w:rsid w:val="00943E90"/>
    <w:rsid w:val="0094562C"/>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873F7"/>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11EA"/>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057C"/>
    <w:rsid w:val="00C4187E"/>
    <w:rsid w:val="00C444EC"/>
    <w:rsid w:val="00C45A03"/>
    <w:rsid w:val="00C46EC1"/>
    <w:rsid w:val="00C50F86"/>
    <w:rsid w:val="00C53BB2"/>
    <w:rsid w:val="00C53E2C"/>
    <w:rsid w:val="00C550C8"/>
    <w:rsid w:val="00C56136"/>
    <w:rsid w:val="00C56B61"/>
    <w:rsid w:val="00C56D56"/>
    <w:rsid w:val="00C570AC"/>
    <w:rsid w:val="00C5730D"/>
    <w:rsid w:val="00C60631"/>
    <w:rsid w:val="00C606C3"/>
    <w:rsid w:val="00C60E0F"/>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3246"/>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45881"/>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64B1"/>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HC COMPUTER STORE</cp:lastModifiedBy>
  <cp:revision>14</cp:revision>
  <cp:lastPrinted>2020-06-12T02:43:00Z</cp:lastPrinted>
  <dcterms:created xsi:type="dcterms:W3CDTF">2022-07-27T13:31:00Z</dcterms:created>
  <dcterms:modified xsi:type="dcterms:W3CDTF">2022-11-15T22:49:00Z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