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AB2DAE" w:rsidRDefault="002D2356" w:rsidP="008071D5">
      <w:pPr>
        <w:pStyle w:val="ListParagraph"/>
        <w:numPr>
          <w:ilvl w:val="0"/>
          <w:numId w:val="15"/>
        </w:numPr>
        <w:ind w:left="425" w:hanging="357"/>
        <w:jc w:val="both"/>
        <w:rPr>
          <w:rFonts w:ascii="Avenir Next" w:hAnsi="Avenir Next" w:cs="Arial"/>
          <w:sz w:val="22"/>
          <w:szCs w:val="22"/>
          <w:highlight w:val="yellow"/>
        </w:rPr>
      </w:pPr>
      <w:r w:rsidRPr="00AB2DAE">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AB2DAE">
        <w:rPr>
          <w:rFonts w:ascii="Avenir Next" w:hAnsi="Avenir Next" w:cs="Arial"/>
          <w:sz w:val="22"/>
          <w:szCs w:val="22"/>
          <w:highlight w:val="yellow"/>
          <w:vertAlign w:val="superscript"/>
        </w:rPr>
        <w:t>th</w:t>
      </w:r>
      <w:r w:rsidRPr="00AB2DAE">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E13307" w:rsidRDefault="002D2356" w:rsidP="008071D5">
      <w:pPr>
        <w:pStyle w:val="ListParagraph"/>
        <w:numPr>
          <w:ilvl w:val="0"/>
          <w:numId w:val="16"/>
        </w:numPr>
        <w:ind w:left="426"/>
        <w:jc w:val="both"/>
        <w:rPr>
          <w:rFonts w:ascii="Avenir Next" w:hAnsi="Avenir Next" w:cs="Arial"/>
          <w:sz w:val="22"/>
          <w:szCs w:val="22"/>
          <w:highlight w:val="yellow"/>
        </w:rPr>
      </w:pPr>
      <w:r w:rsidRPr="00E13307">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66194D42"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CC116A" w:rsidRDefault="002D2356" w:rsidP="008071D5">
      <w:pPr>
        <w:pStyle w:val="ListParagraph"/>
        <w:numPr>
          <w:ilvl w:val="0"/>
          <w:numId w:val="17"/>
        </w:numPr>
        <w:ind w:left="426"/>
        <w:jc w:val="both"/>
        <w:rPr>
          <w:rFonts w:ascii="Avenir Next" w:hAnsi="Avenir Next" w:cs="Arial"/>
          <w:sz w:val="22"/>
          <w:szCs w:val="22"/>
          <w:highlight w:val="yellow"/>
        </w:rPr>
      </w:pPr>
      <w:r w:rsidRPr="00CC116A">
        <w:rPr>
          <w:rFonts w:ascii="Avenir Next" w:hAnsi="Avenir Next" w:cs="Arial"/>
          <w:sz w:val="22"/>
          <w:szCs w:val="22"/>
          <w:highlight w:val="yellow"/>
        </w:rPr>
        <w:t xml:space="preserve">This statement is true since England has the unified 1986 Insolvency </w:t>
      </w:r>
      <w:proofErr w:type="gramStart"/>
      <w:r w:rsidRPr="00CC116A">
        <w:rPr>
          <w:rFonts w:ascii="Avenir Next" w:hAnsi="Avenir Next" w:cs="Arial"/>
          <w:sz w:val="22"/>
          <w:szCs w:val="22"/>
          <w:highlight w:val="yellow"/>
        </w:rPr>
        <w:t>Act</w:t>
      </w:r>
      <w:proofErr w:type="gramEnd"/>
      <w:r w:rsidRPr="00CC116A">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284FFE" w:rsidRDefault="00466ED6" w:rsidP="008071D5">
      <w:pPr>
        <w:pStyle w:val="ListParagraph"/>
        <w:numPr>
          <w:ilvl w:val="0"/>
          <w:numId w:val="18"/>
        </w:numPr>
        <w:ind w:left="426"/>
        <w:jc w:val="both"/>
        <w:rPr>
          <w:rFonts w:ascii="Avenir Next" w:hAnsi="Avenir Next" w:cs="Arial"/>
          <w:sz w:val="22"/>
          <w:szCs w:val="22"/>
          <w:highlight w:val="yellow"/>
        </w:rPr>
      </w:pPr>
      <w:r w:rsidRPr="00284FFE">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625441" w:rsidRDefault="002D2356" w:rsidP="008071D5">
      <w:pPr>
        <w:pStyle w:val="ListParagraph"/>
        <w:numPr>
          <w:ilvl w:val="0"/>
          <w:numId w:val="19"/>
        </w:numPr>
        <w:ind w:left="425" w:hanging="357"/>
        <w:jc w:val="both"/>
        <w:rPr>
          <w:rFonts w:ascii="Avenir Next" w:hAnsi="Avenir Next" w:cs="Arial"/>
          <w:sz w:val="22"/>
          <w:szCs w:val="22"/>
          <w:highlight w:val="yellow"/>
        </w:rPr>
      </w:pPr>
      <w:r w:rsidRPr="00625441">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625441"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625441">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D5565C"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D5565C">
        <w:rPr>
          <w:rFonts w:ascii="Avenir Next" w:eastAsiaTheme="minorHAnsi" w:hAnsi="Avenir Next" w:cs="Arial"/>
          <w:sz w:val="22"/>
          <w:szCs w:val="22"/>
          <w:lang w:val="en-GB"/>
        </w:rPr>
        <w:t>It is relevant</w:t>
      </w:r>
      <w:r w:rsidR="009A0501" w:rsidRPr="00D5565C">
        <w:rPr>
          <w:rFonts w:ascii="Avenir Next" w:eastAsiaTheme="minorHAnsi" w:hAnsi="Avenir Next" w:cs="Arial"/>
          <w:sz w:val="22"/>
          <w:szCs w:val="22"/>
          <w:lang w:val="en-GB"/>
        </w:rPr>
        <w:t xml:space="preserve"> factor for the English Court hearing the matter</w:t>
      </w:r>
      <w:r w:rsidR="0095223A" w:rsidRPr="00D5565C">
        <w:rPr>
          <w:rFonts w:ascii="Avenir Next" w:eastAsiaTheme="minorHAnsi" w:hAnsi="Avenir Next" w:cs="Arial"/>
          <w:sz w:val="22"/>
          <w:szCs w:val="22"/>
          <w:lang w:val="en-GB"/>
        </w:rPr>
        <w:t xml:space="preserve"> </w:t>
      </w:r>
      <w:r w:rsidR="00D910D5" w:rsidRPr="00D5565C">
        <w:rPr>
          <w:rFonts w:ascii="Avenir Next" w:eastAsiaTheme="minorHAnsi" w:hAnsi="Avenir Next" w:cs="Arial"/>
          <w:sz w:val="22"/>
          <w:szCs w:val="22"/>
          <w:lang w:val="en-GB"/>
        </w:rPr>
        <w:t>to consider</w:t>
      </w:r>
      <w:r w:rsidR="009A0501" w:rsidRPr="00D5565C">
        <w:rPr>
          <w:rFonts w:ascii="Avenir Next" w:eastAsiaTheme="minorHAnsi" w:hAnsi="Avenir Next" w:cs="Arial"/>
          <w:sz w:val="22"/>
          <w:szCs w:val="22"/>
          <w:lang w:val="en-GB"/>
        </w:rPr>
        <w:t xml:space="preserve"> whether Germany</w:t>
      </w:r>
      <w:r w:rsidRPr="00D5565C">
        <w:rPr>
          <w:rFonts w:ascii="Avenir Next" w:eastAsiaTheme="minorHAnsi" w:hAnsi="Avenir Next" w:cs="Arial"/>
          <w:sz w:val="22"/>
          <w:szCs w:val="22"/>
          <w:lang w:val="en-GB"/>
        </w:rPr>
        <w:t xml:space="preserve"> has adopted the UNCITRAL Model Law on Cross-border Insolvency 1997</w:t>
      </w:r>
      <w:r w:rsidR="009A0501" w:rsidRPr="00D5565C">
        <w:rPr>
          <w:rFonts w:ascii="Avenir Next" w:eastAsiaTheme="minorHAnsi" w:hAnsi="Avenir Next" w:cs="Arial"/>
          <w:sz w:val="22"/>
          <w:szCs w:val="22"/>
          <w:lang w:val="en-GB"/>
        </w:rPr>
        <w:t>, or not</w:t>
      </w:r>
      <w:r w:rsidRPr="00D5565C">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D5565C"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D5565C">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D5565C">
        <w:rPr>
          <w:rFonts w:ascii="Avenir Next" w:eastAsiaTheme="minorHAnsi" w:hAnsi="Avenir Next" w:cs="Arial"/>
          <w:sz w:val="22"/>
          <w:szCs w:val="22"/>
          <w:highlight w:val="yellow"/>
          <w:lang w:val="en-GB"/>
        </w:rPr>
        <w:t xml:space="preserve"> </w:t>
      </w:r>
      <w:r w:rsidRPr="00D5565C">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625441"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625441">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625441" w:rsidRDefault="00F5239B" w:rsidP="008071D5">
      <w:pPr>
        <w:pStyle w:val="ListParagraph"/>
        <w:numPr>
          <w:ilvl w:val="0"/>
          <w:numId w:val="23"/>
        </w:numPr>
        <w:ind w:left="426"/>
        <w:jc w:val="both"/>
        <w:rPr>
          <w:rFonts w:ascii="Avenir Next" w:hAnsi="Avenir Next" w:cs="Arial"/>
          <w:sz w:val="22"/>
          <w:szCs w:val="22"/>
          <w:highlight w:val="yellow"/>
        </w:rPr>
      </w:pPr>
      <w:r w:rsidRPr="00625441">
        <w:rPr>
          <w:rFonts w:ascii="Avenir Next" w:hAnsi="Avenir Next" w:cs="Arial"/>
          <w:sz w:val="22"/>
          <w:szCs w:val="22"/>
          <w:highlight w:val="yellow"/>
        </w:rPr>
        <w:t xml:space="preserve">This statement is true because </w:t>
      </w:r>
      <w:r w:rsidR="007B5180" w:rsidRPr="00625441">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625441" w:rsidRDefault="009355DB" w:rsidP="008071D5">
      <w:pPr>
        <w:pStyle w:val="ListParagraph"/>
        <w:numPr>
          <w:ilvl w:val="0"/>
          <w:numId w:val="24"/>
        </w:numPr>
        <w:ind w:left="426"/>
        <w:jc w:val="both"/>
        <w:rPr>
          <w:rFonts w:ascii="Avenir Next" w:hAnsi="Avenir Next" w:cs="Arial"/>
          <w:sz w:val="22"/>
          <w:szCs w:val="22"/>
          <w:highlight w:val="yellow"/>
        </w:rPr>
      </w:pPr>
      <w:r w:rsidRPr="00625441">
        <w:rPr>
          <w:rFonts w:ascii="Avenir Next" w:hAnsi="Avenir Next" w:cs="Arial"/>
          <w:sz w:val="22"/>
          <w:szCs w:val="22"/>
          <w:highlight w:val="yellow"/>
        </w:rPr>
        <w:t xml:space="preserve">This statement is true because </w:t>
      </w:r>
      <w:r w:rsidR="005C4FF2" w:rsidRPr="00625441">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2FACAE51" w:rsidR="0081547D" w:rsidRPr="00AB63DE" w:rsidRDefault="00D620B4"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w:t>
      </w:r>
      <w:r w:rsidR="00711F8B">
        <w:rPr>
          <w:rFonts w:ascii="Avenir Next" w:hAnsi="Avenir Next" w:cs="Arial"/>
          <w:color w:val="808080" w:themeColor="background1" w:themeShade="80"/>
          <w:sz w:val="22"/>
          <w:szCs w:val="22"/>
          <w:lang w:val="en-GB"/>
        </w:rPr>
        <w:t>egal</w:t>
      </w:r>
      <w:r>
        <w:rPr>
          <w:rFonts w:ascii="Avenir Next" w:hAnsi="Avenir Next" w:cs="Arial"/>
          <w:color w:val="808080" w:themeColor="background1" w:themeShade="80"/>
          <w:sz w:val="22"/>
          <w:szCs w:val="22"/>
          <w:lang w:val="en-GB"/>
        </w:rPr>
        <w:t xml:space="preserve"> systems in A</w:t>
      </w:r>
      <w:r w:rsidR="00D41825">
        <w:rPr>
          <w:rFonts w:ascii="Avenir Next" w:hAnsi="Avenir Next" w:cs="Arial"/>
          <w:color w:val="808080" w:themeColor="background1" w:themeShade="80"/>
          <w:sz w:val="22"/>
          <w:szCs w:val="22"/>
          <w:lang w:val="en-GB"/>
        </w:rPr>
        <w:t xml:space="preserve">frican states are still heavily rooted on the laws of the countries that </w:t>
      </w:r>
      <w:r>
        <w:rPr>
          <w:rFonts w:ascii="Avenir Next" w:hAnsi="Avenir Next" w:cs="Arial"/>
          <w:color w:val="808080" w:themeColor="background1" w:themeShade="80"/>
          <w:sz w:val="22"/>
          <w:szCs w:val="22"/>
          <w:lang w:val="en-GB"/>
        </w:rPr>
        <w:t xml:space="preserve">formerly </w:t>
      </w:r>
      <w:r w:rsidR="00D41825">
        <w:rPr>
          <w:rFonts w:ascii="Avenir Next" w:hAnsi="Avenir Next" w:cs="Arial"/>
          <w:color w:val="808080" w:themeColor="background1" w:themeShade="80"/>
          <w:sz w:val="22"/>
          <w:szCs w:val="22"/>
          <w:lang w:val="en-GB"/>
        </w:rPr>
        <w:t>colonised them</w:t>
      </w:r>
      <w:r>
        <w:rPr>
          <w:rFonts w:ascii="Avenir Next" w:hAnsi="Avenir Next" w:cs="Arial"/>
          <w:color w:val="808080" w:themeColor="background1" w:themeShade="80"/>
          <w:sz w:val="22"/>
          <w:szCs w:val="22"/>
          <w:lang w:val="en-GB"/>
        </w:rPr>
        <w:t>.</w:t>
      </w:r>
      <w:r w:rsidR="00E703BE">
        <w:rPr>
          <w:rFonts w:ascii="Avenir Next" w:hAnsi="Avenir Next" w:cs="Arial"/>
          <w:color w:val="808080" w:themeColor="background1" w:themeShade="80"/>
          <w:sz w:val="22"/>
          <w:szCs w:val="22"/>
          <w:lang w:val="en-GB"/>
        </w:rPr>
        <w:t xml:space="preserve"> Many states that were colonised by England</w:t>
      </w:r>
      <w:r w:rsidR="0079144D">
        <w:rPr>
          <w:rFonts w:ascii="Avenir Next" w:hAnsi="Avenir Next" w:cs="Arial"/>
          <w:color w:val="808080" w:themeColor="background1" w:themeShade="80"/>
          <w:sz w:val="22"/>
          <w:szCs w:val="22"/>
          <w:lang w:val="en-GB"/>
        </w:rPr>
        <w:t xml:space="preserve"> (such as </w:t>
      </w:r>
      <w:r w:rsidR="00F15423">
        <w:rPr>
          <w:rFonts w:ascii="Avenir Next" w:hAnsi="Avenir Next" w:cs="Arial"/>
          <w:color w:val="808080" w:themeColor="background1" w:themeShade="80"/>
          <w:sz w:val="22"/>
          <w:szCs w:val="22"/>
          <w:lang w:val="en-GB"/>
        </w:rPr>
        <w:t xml:space="preserve">Nigeria, </w:t>
      </w:r>
      <w:proofErr w:type="gramStart"/>
      <w:r w:rsidR="00F15423">
        <w:rPr>
          <w:rFonts w:ascii="Avenir Next" w:hAnsi="Avenir Next" w:cs="Arial"/>
          <w:color w:val="808080" w:themeColor="background1" w:themeShade="80"/>
          <w:sz w:val="22"/>
          <w:szCs w:val="22"/>
          <w:lang w:val="en-GB"/>
        </w:rPr>
        <w:t>Tanzania</w:t>
      </w:r>
      <w:proofErr w:type="gramEnd"/>
      <w:r w:rsidR="00F15423">
        <w:rPr>
          <w:rFonts w:ascii="Avenir Next" w:hAnsi="Avenir Next" w:cs="Arial"/>
          <w:color w:val="808080" w:themeColor="background1" w:themeShade="80"/>
          <w:sz w:val="22"/>
          <w:szCs w:val="22"/>
          <w:lang w:val="en-GB"/>
        </w:rPr>
        <w:t xml:space="preserve"> and Botswana)</w:t>
      </w:r>
      <w:r w:rsidR="00E703BE">
        <w:rPr>
          <w:rFonts w:ascii="Avenir Next" w:hAnsi="Avenir Next" w:cs="Arial"/>
          <w:color w:val="808080" w:themeColor="background1" w:themeShade="80"/>
          <w:sz w:val="22"/>
          <w:szCs w:val="22"/>
          <w:lang w:val="en-GB"/>
        </w:rPr>
        <w:t xml:space="preserve"> </w:t>
      </w:r>
      <w:r w:rsidR="00006F7B">
        <w:rPr>
          <w:rFonts w:ascii="Avenir Next" w:hAnsi="Avenir Next" w:cs="Arial"/>
          <w:color w:val="808080" w:themeColor="background1" w:themeShade="80"/>
          <w:sz w:val="22"/>
          <w:szCs w:val="22"/>
          <w:lang w:val="en-GB"/>
        </w:rPr>
        <w:t>follow</w:t>
      </w:r>
      <w:r w:rsidR="00E703BE">
        <w:rPr>
          <w:rFonts w:ascii="Avenir Next" w:hAnsi="Avenir Next" w:cs="Arial"/>
          <w:color w:val="808080" w:themeColor="background1" w:themeShade="80"/>
          <w:sz w:val="22"/>
          <w:szCs w:val="22"/>
          <w:lang w:val="en-GB"/>
        </w:rPr>
        <w:t xml:space="preserve"> an English common law </w:t>
      </w:r>
      <w:r w:rsidR="00006F7B">
        <w:rPr>
          <w:rFonts w:ascii="Avenir Next" w:hAnsi="Avenir Next" w:cs="Arial"/>
          <w:color w:val="808080" w:themeColor="background1" w:themeShade="80"/>
          <w:sz w:val="22"/>
          <w:szCs w:val="22"/>
          <w:lang w:val="en-GB"/>
        </w:rPr>
        <w:t>system</w:t>
      </w:r>
      <w:r w:rsidR="00E703BE">
        <w:rPr>
          <w:rFonts w:ascii="Avenir Next" w:hAnsi="Avenir Next" w:cs="Arial"/>
          <w:color w:val="808080" w:themeColor="background1" w:themeShade="80"/>
          <w:sz w:val="22"/>
          <w:szCs w:val="22"/>
          <w:lang w:val="en-GB"/>
        </w:rPr>
        <w:t xml:space="preserve">. </w:t>
      </w:r>
      <w:r w:rsidR="006F7F83">
        <w:rPr>
          <w:rFonts w:ascii="Avenir Next" w:hAnsi="Avenir Next" w:cs="Arial"/>
          <w:color w:val="808080" w:themeColor="background1" w:themeShade="80"/>
          <w:sz w:val="22"/>
          <w:szCs w:val="22"/>
          <w:lang w:val="en-GB"/>
        </w:rPr>
        <w:t xml:space="preserve">Mozambique and Angola </w:t>
      </w:r>
      <w:r w:rsidR="00FB3F78">
        <w:rPr>
          <w:rFonts w:ascii="Avenir Next" w:hAnsi="Avenir Next" w:cs="Arial"/>
          <w:color w:val="808080" w:themeColor="background1" w:themeShade="80"/>
          <w:sz w:val="22"/>
          <w:szCs w:val="22"/>
          <w:lang w:val="en-GB"/>
        </w:rPr>
        <w:t>are based on Portuguese civil law</w:t>
      </w:r>
      <w:r w:rsidR="003E69F8">
        <w:rPr>
          <w:rFonts w:ascii="Avenir Next" w:hAnsi="Avenir Next" w:cs="Arial"/>
          <w:color w:val="808080" w:themeColor="background1" w:themeShade="80"/>
          <w:sz w:val="22"/>
          <w:szCs w:val="22"/>
          <w:lang w:val="en-GB"/>
        </w:rPr>
        <w:t xml:space="preserve"> and </w:t>
      </w:r>
      <w:r w:rsidR="007039FD">
        <w:rPr>
          <w:rFonts w:ascii="Avenir Next" w:hAnsi="Avenir Next" w:cs="Arial"/>
          <w:color w:val="808080" w:themeColor="background1" w:themeShade="80"/>
          <w:sz w:val="22"/>
          <w:szCs w:val="22"/>
          <w:lang w:val="en-GB"/>
        </w:rPr>
        <w:t xml:space="preserve">some </w:t>
      </w:r>
      <w:r w:rsidR="003E69F8">
        <w:rPr>
          <w:rFonts w:ascii="Avenir Next" w:hAnsi="Avenir Next" w:cs="Arial"/>
          <w:color w:val="808080" w:themeColor="background1" w:themeShade="80"/>
          <w:sz w:val="22"/>
          <w:szCs w:val="22"/>
          <w:lang w:val="en-GB"/>
        </w:rPr>
        <w:t>West African states</w:t>
      </w:r>
      <w:r w:rsidR="00E8725D">
        <w:rPr>
          <w:rFonts w:ascii="Avenir Next" w:hAnsi="Avenir Next" w:cs="Arial"/>
          <w:color w:val="808080" w:themeColor="background1" w:themeShade="80"/>
          <w:sz w:val="22"/>
          <w:szCs w:val="22"/>
          <w:lang w:val="en-GB"/>
        </w:rPr>
        <w:t xml:space="preserve">’ laws are based on </w:t>
      </w:r>
      <w:r w:rsidR="009E0ACA">
        <w:rPr>
          <w:rFonts w:ascii="Avenir Next" w:hAnsi="Avenir Next" w:cs="Arial"/>
          <w:color w:val="808080" w:themeColor="background1" w:themeShade="80"/>
          <w:sz w:val="22"/>
          <w:szCs w:val="22"/>
          <w:lang w:val="en-GB"/>
        </w:rPr>
        <w:t xml:space="preserve">French civil law. Additionally </w:t>
      </w:r>
      <w:r w:rsidR="006B7AAA">
        <w:rPr>
          <w:rFonts w:ascii="Avenir Next" w:hAnsi="Avenir Next" w:cs="Arial"/>
          <w:color w:val="808080" w:themeColor="background1" w:themeShade="80"/>
          <w:sz w:val="22"/>
          <w:szCs w:val="22"/>
          <w:lang w:val="en-GB"/>
        </w:rPr>
        <w:t xml:space="preserve">South Africa and Namibia who were influenced by </w:t>
      </w:r>
      <w:r w:rsidR="00C62233">
        <w:rPr>
          <w:rFonts w:ascii="Avenir Next" w:hAnsi="Avenir Next" w:cs="Arial"/>
          <w:color w:val="808080" w:themeColor="background1" w:themeShade="80"/>
          <w:sz w:val="22"/>
          <w:szCs w:val="22"/>
          <w:lang w:val="en-GB"/>
        </w:rPr>
        <w:t>the Dutch and English have</w:t>
      </w:r>
      <w:r w:rsidR="009E0ACA">
        <w:rPr>
          <w:rFonts w:ascii="Avenir Next" w:hAnsi="Avenir Next" w:cs="Arial"/>
          <w:color w:val="808080" w:themeColor="background1" w:themeShade="80"/>
          <w:sz w:val="22"/>
          <w:szCs w:val="22"/>
          <w:lang w:val="en-GB"/>
        </w:rPr>
        <w:t xml:space="preserve"> a mix of civil </w:t>
      </w:r>
      <w:r w:rsidR="00FE1FE3">
        <w:rPr>
          <w:rFonts w:ascii="Avenir Next" w:hAnsi="Avenir Next" w:cs="Arial"/>
          <w:color w:val="808080" w:themeColor="background1" w:themeShade="80"/>
          <w:sz w:val="22"/>
          <w:szCs w:val="22"/>
          <w:lang w:val="en-GB"/>
        </w:rPr>
        <w:t>(Roma</w:t>
      </w:r>
      <w:r w:rsidR="00E964CC">
        <w:rPr>
          <w:rFonts w:ascii="Avenir Next" w:hAnsi="Avenir Next" w:cs="Arial"/>
          <w:color w:val="808080" w:themeColor="background1" w:themeShade="80"/>
          <w:sz w:val="22"/>
          <w:szCs w:val="22"/>
          <w:lang w:val="en-GB"/>
        </w:rPr>
        <w:t>n</w:t>
      </w:r>
      <w:r w:rsidR="00FE1FE3">
        <w:rPr>
          <w:rFonts w:ascii="Avenir Next" w:hAnsi="Avenir Next" w:cs="Arial"/>
          <w:color w:val="808080" w:themeColor="background1" w:themeShade="80"/>
          <w:sz w:val="22"/>
          <w:szCs w:val="22"/>
          <w:lang w:val="en-GB"/>
        </w:rPr>
        <w:t xml:space="preserve">-Dutch) </w:t>
      </w:r>
      <w:r w:rsidR="009E0ACA">
        <w:rPr>
          <w:rFonts w:ascii="Avenir Next" w:hAnsi="Avenir Next" w:cs="Arial"/>
          <w:color w:val="808080" w:themeColor="background1" w:themeShade="80"/>
          <w:sz w:val="22"/>
          <w:szCs w:val="22"/>
          <w:lang w:val="en-GB"/>
        </w:rPr>
        <w:t>and common</w:t>
      </w:r>
      <w:r w:rsidR="00880615">
        <w:rPr>
          <w:rFonts w:ascii="Avenir Next" w:hAnsi="Avenir Next" w:cs="Arial"/>
          <w:color w:val="808080" w:themeColor="background1" w:themeShade="80"/>
          <w:sz w:val="22"/>
          <w:szCs w:val="22"/>
          <w:lang w:val="en-GB"/>
        </w:rPr>
        <w:t xml:space="preserve"> </w:t>
      </w:r>
      <w:r w:rsidR="00880615">
        <w:rPr>
          <w:rFonts w:ascii="Avenir Next" w:hAnsi="Avenir Next" w:cs="Arial"/>
          <w:color w:val="808080" w:themeColor="background1" w:themeShade="80"/>
          <w:sz w:val="22"/>
          <w:szCs w:val="22"/>
          <w:lang w:val="en-GB"/>
        </w:rPr>
        <w:lastRenderedPageBreak/>
        <w:t>(English)</w:t>
      </w:r>
      <w:r w:rsidR="009E0ACA">
        <w:rPr>
          <w:rFonts w:ascii="Avenir Next" w:hAnsi="Avenir Next" w:cs="Arial"/>
          <w:color w:val="808080" w:themeColor="background1" w:themeShade="80"/>
          <w:sz w:val="22"/>
          <w:szCs w:val="22"/>
          <w:lang w:val="en-GB"/>
        </w:rPr>
        <w:t xml:space="preserve"> law</w:t>
      </w:r>
      <w:r w:rsidR="00C62233">
        <w:rPr>
          <w:rFonts w:ascii="Avenir Next" w:hAnsi="Avenir Next" w:cs="Arial"/>
          <w:color w:val="808080" w:themeColor="background1" w:themeShade="80"/>
          <w:sz w:val="22"/>
          <w:szCs w:val="22"/>
          <w:lang w:val="en-GB"/>
        </w:rPr>
        <w:t>.</w:t>
      </w:r>
      <w:r w:rsidR="00E964CC">
        <w:rPr>
          <w:rFonts w:ascii="Avenir Next" w:hAnsi="Avenir Next" w:cs="Arial"/>
          <w:color w:val="808080" w:themeColor="background1" w:themeShade="80"/>
          <w:sz w:val="22"/>
          <w:szCs w:val="22"/>
          <w:lang w:val="en-GB"/>
        </w:rPr>
        <w:t xml:space="preserve"> </w:t>
      </w:r>
      <w:r w:rsidR="00DA277E">
        <w:rPr>
          <w:rFonts w:ascii="Avenir Next" w:hAnsi="Avenir Next" w:cs="Arial"/>
          <w:color w:val="808080" w:themeColor="background1" w:themeShade="80"/>
          <w:sz w:val="22"/>
          <w:szCs w:val="22"/>
          <w:lang w:val="en-GB"/>
        </w:rPr>
        <w:t>The</w:t>
      </w:r>
      <w:r w:rsidR="00530C25">
        <w:rPr>
          <w:rFonts w:ascii="Avenir Next" w:hAnsi="Avenir Next" w:cs="Arial"/>
          <w:color w:val="808080" w:themeColor="background1" w:themeShade="80"/>
          <w:sz w:val="22"/>
          <w:szCs w:val="22"/>
          <w:lang w:val="en-GB"/>
        </w:rPr>
        <w:t>se</w:t>
      </w:r>
      <w:r w:rsidR="00DA277E">
        <w:rPr>
          <w:rFonts w:ascii="Avenir Next" w:hAnsi="Avenir Next" w:cs="Arial"/>
          <w:color w:val="808080" w:themeColor="background1" w:themeShade="80"/>
          <w:sz w:val="22"/>
          <w:szCs w:val="22"/>
          <w:lang w:val="en-GB"/>
        </w:rPr>
        <w:t xml:space="preserve"> insolvency</w:t>
      </w:r>
      <w:r w:rsidR="00AD5A95">
        <w:rPr>
          <w:rFonts w:ascii="Avenir Next" w:hAnsi="Avenir Next" w:cs="Arial"/>
          <w:color w:val="808080" w:themeColor="background1" w:themeShade="80"/>
          <w:sz w:val="22"/>
          <w:szCs w:val="22"/>
          <w:lang w:val="en-GB"/>
        </w:rPr>
        <w:t xml:space="preserve"> laws</w:t>
      </w:r>
      <w:r w:rsidR="00530C25">
        <w:rPr>
          <w:rFonts w:ascii="Avenir Next" w:hAnsi="Avenir Next" w:cs="Arial"/>
          <w:color w:val="808080" w:themeColor="background1" w:themeShade="80"/>
          <w:sz w:val="22"/>
          <w:szCs w:val="22"/>
          <w:lang w:val="en-GB"/>
        </w:rPr>
        <w:t xml:space="preserve"> in Africa</w:t>
      </w:r>
      <w:r w:rsidR="00AD5A95">
        <w:rPr>
          <w:rFonts w:ascii="Avenir Next" w:hAnsi="Avenir Next" w:cs="Arial"/>
          <w:color w:val="808080" w:themeColor="background1" w:themeShade="80"/>
          <w:sz w:val="22"/>
          <w:szCs w:val="22"/>
          <w:lang w:val="en-GB"/>
        </w:rPr>
        <w:t xml:space="preserve"> are mostly based on </w:t>
      </w:r>
      <w:proofErr w:type="gramStart"/>
      <w:r w:rsidR="00AD5A95">
        <w:rPr>
          <w:rFonts w:ascii="Avenir Next" w:hAnsi="Avenir Next" w:cs="Arial"/>
          <w:color w:val="808080" w:themeColor="background1" w:themeShade="80"/>
          <w:sz w:val="22"/>
          <w:szCs w:val="22"/>
          <w:lang w:val="en-GB"/>
        </w:rPr>
        <w:t>old outdated</w:t>
      </w:r>
      <w:proofErr w:type="gramEnd"/>
      <w:r w:rsidR="00AD5A95">
        <w:rPr>
          <w:rFonts w:ascii="Avenir Next" w:hAnsi="Avenir Next" w:cs="Arial"/>
          <w:color w:val="808080" w:themeColor="background1" w:themeShade="80"/>
          <w:sz w:val="22"/>
          <w:szCs w:val="22"/>
          <w:lang w:val="en-GB"/>
        </w:rPr>
        <w:t xml:space="preserve"> </w:t>
      </w:r>
      <w:r w:rsidR="00351568">
        <w:rPr>
          <w:rFonts w:ascii="Avenir Next" w:hAnsi="Avenir Next" w:cs="Arial"/>
          <w:color w:val="808080" w:themeColor="background1" w:themeShade="80"/>
          <w:sz w:val="22"/>
          <w:szCs w:val="22"/>
          <w:lang w:val="en-GB"/>
        </w:rPr>
        <w:t>laws but a number of African states have started to introduc</w:t>
      </w:r>
      <w:r w:rsidR="00D6310D">
        <w:rPr>
          <w:rFonts w:ascii="Avenir Next" w:hAnsi="Avenir Next" w:cs="Arial"/>
          <w:color w:val="808080" w:themeColor="background1" w:themeShade="80"/>
          <w:sz w:val="22"/>
          <w:szCs w:val="22"/>
          <w:lang w:val="en-GB"/>
        </w:rPr>
        <w:t>e new laws that are more current and relevant.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1BDA4C88" w:rsidR="00AB63DE" w:rsidRPr="00AB63DE" w:rsidRDefault="00662543"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law reform </w:t>
      </w:r>
      <w:r w:rsidR="004D1E0B">
        <w:rPr>
          <w:rFonts w:ascii="Avenir Next" w:hAnsi="Avenir Next" w:cs="Arial"/>
          <w:color w:val="808080" w:themeColor="background1" w:themeShade="80"/>
          <w:sz w:val="22"/>
          <w:szCs w:val="22"/>
          <w:lang w:val="en-GB"/>
        </w:rPr>
        <w:t>has taken place in East Asia</w:t>
      </w:r>
      <w:r w:rsidR="00936E90">
        <w:rPr>
          <w:rFonts w:ascii="Avenir Next" w:hAnsi="Avenir Next" w:cs="Arial"/>
          <w:color w:val="808080" w:themeColor="background1" w:themeShade="80"/>
          <w:sz w:val="22"/>
          <w:szCs w:val="22"/>
          <w:lang w:val="en-GB"/>
        </w:rPr>
        <w:t xml:space="preserve"> </w:t>
      </w:r>
      <w:proofErr w:type="gramStart"/>
      <w:r w:rsidR="00936E90">
        <w:rPr>
          <w:rFonts w:ascii="Avenir Next" w:hAnsi="Avenir Next" w:cs="Arial"/>
          <w:color w:val="808080" w:themeColor="background1" w:themeShade="80"/>
          <w:sz w:val="22"/>
          <w:szCs w:val="22"/>
          <w:lang w:val="en-GB"/>
        </w:rPr>
        <w:t>as a result of</w:t>
      </w:r>
      <w:proofErr w:type="gramEnd"/>
      <w:r w:rsidR="00936E90">
        <w:rPr>
          <w:rFonts w:ascii="Avenir Next" w:hAnsi="Avenir Next" w:cs="Arial"/>
          <w:color w:val="808080" w:themeColor="background1" w:themeShade="80"/>
          <w:sz w:val="22"/>
          <w:szCs w:val="22"/>
          <w:lang w:val="en-GB"/>
        </w:rPr>
        <w:t xml:space="preserve"> the 1998 financial crisis that particularly affected Indonesia and Thailand.</w:t>
      </w:r>
      <w:r w:rsidR="00C63204">
        <w:rPr>
          <w:rFonts w:ascii="Avenir Next" w:hAnsi="Avenir Next" w:cs="Arial"/>
          <w:color w:val="808080" w:themeColor="background1" w:themeShade="80"/>
          <w:sz w:val="22"/>
          <w:szCs w:val="22"/>
          <w:lang w:val="en-GB"/>
        </w:rPr>
        <w:t xml:space="preserve"> </w:t>
      </w:r>
      <w:r w:rsidR="004D1E0B">
        <w:rPr>
          <w:rFonts w:ascii="Avenir Next" w:hAnsi="Avenir Next" w:cs="Arial"/>
          <w:color w:val="808080" w:themeColor="background1" w:themeShade="80"/>
          <w:sz w:val="22"/>
          <w:szCs w:val="22"/>
          <w:lang w:val="en-GB"/>
        </w:rPr>
        <w:t xml:space="preserve">Thailand </w:t>
      </w:r>
      <w:r w:rsidR="004A4D6A">
        <w:rPr>
          <w:rFonts w:ascii="Avenir Next" w:hAnsi="Avenir Next" w:cs="Arial"/>
          <w:color w:val="808080" w:themeColor="background1" w:themeShade="80"/>
          <w:sz w:val="22"/>
          <w:szCs w:val="22"/>
          <w:lang w:val="en-GB"/>
        </w:rPr>
        <w:t xml:space="preserve">revamped </w:t>
      </w:r>
      <w:r w:rsidR="00C63204">
        <w:rPr>
          <w:rFonts w:ascii="Avenir Next" w:hAnsi="Avenir Next" w:cs="Arial"/>
          <w:color w:val="808080" w:themeColor="background1" w:themeShade="80"/>
          <w:sz w:val="22"/>
          <w:szCs w:val="22"/>
          <w:lang w:val="en-GB"/>
        </w:rPr>
        <w:t>its bankruptcy laws</w:t>
      </w:r>
      <w:r w:rsidR="00BE1723">
        <w:rPr>
          <w:rFonts w:ascii="Avenir Next" w:hAnsi="Avenir Next" w:cs="Arial"/>
          <w:color w:val="808080" w:themeColor="background1" w:themeShade="80"/>
          <w:sz w:val="22"/>
          <w:szCs w:val="22"/>
          <w:lang w:val="en-GB"/>
        </w:rPr>
        <w:t xml:space="preserve"> as part of this reform.</w:t>
      </w:r>
      <w:r w:rsidR="00C63204">
        <w:rPr>
          <w:rFonts w:ascii="Avenir Next" w:hAnsi="Avenir Next" w:cs="Arial"/>
          <w:color w:val="808080" w:themeColor="background1" w:themeShade="80"/>
          <w:sz w:val="22"/>
          <w:szCs w:val="22"/>
          <w:lang w:val="en-GB"/>
        </w:rPr>
        <w:t xml:space="preserve"> </w:t>
      </w:r>
      <w:r w:rsidR="00C426AF">
        <w:rPr>
          <w:rFonts w:ascii="Avenir Next" w:hAnsi="Avenir Next" w:cs="Arial"/>
          <w:color w:val="808080" w:themeColor="background1" w:themeShade="80"/>
          <w:sz w:val="22"/>
          <w:szCs w:val="22"/>
          <w:lang w:val="en-GB"/>
        </w:rPr>
        <w:t xml:space="preserve">Singapore unified their </w:t>
      </w:r>
      <w:r w:rsidR="00881821">
        <w:rPr>
          <w:rFonts w:ascii="Avenir Next" w:hAnsi="Avenir Next" w:cs="Arial"/>
          <w:color w:val="808080" w:themeColor="background1" w:themeShade="80"/>
          <w:sz w:val="22"/>
          <w:szCs w:val="22"/>
          <w:lang w:val="en-GB"/>
        </w:rPr>
        <w:t>corporate and personal insolvency and restructuring</w:t>
      </w:r>
      <w:r w:rsidR="0013132C">
        <w:rPr>
          <w:rFonts w:ascii="Avenir Next" w:hAnsi="Avenir Next" w:cs="Arial"/>
          <w:color w:val="808080" w:themeColor="background1" w:themeShade="80"/>
          <w:sz w:val="22"/>
          <w:szCs w:val="22"/>
          <w:lang w:val="en-GB"/>
        </w:rPr>
        <w:t xml:space="preserve"> </w:t>
      </w:r>
      <w:r w:rsidR="00881821">
        <w:rPr>
          <w:rFonts w:ascii="Avenir Next" w:hAnsi="Avenir Next" w:cs="Arial"/>
          <w:color w:val="808080" w:themeColor="background1" w:themeShade="80"/>
          <w:sz w:val="22"/>
          <w:szCs w:val="22"/>
          <w:lang w:val="en-GB"/>
        </w:rPr>
        <w:t>laws into one act</w:t>
      </w:r>
      <w:r w:rsidR="00814A07">
        <w:rPr>
          <w:rFonts w:ascii="Avenir Next" w:hAnsi="Avenir Next" w:cs="Arial"/>
          <w:color w:val="808080" w:themeColor="background1" w:themeShade="80"/>
          <w:sz w:val="22"/>
          <w:szCs w:val="22"/>
          <w:lang w:val="en-GB"/>
        </w:rPr>
        <w:t xml:space="preserve"> after they </w:t>
      </w:r>
      <w:r w:rsidR="00C426AF">
        <w:rPr>
          <w:rFonts w:ascii="Avenir Next" w:hAnsi="Avenir Next" w:cs="Arial"/>
          <w:color w:val="808080" w:themeColor="background1" w:themeShade="80"/>
          <w:sz w:val="22"/>
          <w:szCs w:val="22"/>
          <w:lang w:val="en-GB"/>
        </w:rPr>
        <w:t xml:space="preserve">passed a new Insolvency, Restructuring and Dissolution Act </w:t>
      </w:r>
      <w:r w:rsidR="00814A07">
        <w:rPr>
          <w:rFonts w:ascii="Avenir Next" w:hAnsi="Avenir Next" w:cs="Arial"/>
          <w:color w:val="808080" w:themeColor="background1" w:themeShade="80"/>
          <w:sz w:val="22"/>
          <w:szCs w:val="22"/>
          <w:lang w:val="en-GB"/>
        </w:rPr>
        <w:t xml:space="preserve">in October 2018 </w:t>
      </w:r>
      <w:r w:rsidR="00AA4AD4">
        <w:rPr>
          <w:rFonts w:ascii="Avenir Next" w:hAnsi="Avenir Next" w:cs="Arial"/>
          <w:color w:val="808080" w:themeColor="background1" w:themeShade="80"/>
          <w:sz w:val="22"/>
          <w:szCs w:val="22"/>
          <w:lang w:val="en-GB"/>
        </w:rPr>
        <w:t>which came into force in 30 July 2020.</w:t>
      </w:r>
      <w:r w:rsidR="00167AC3">
        <w:rPr>
          <w:rFonts w:ascii="Avenir Next" w:hAnsi="Avenir Next" w:cs="Arial"/>
          <w:color w:val="808080" w:themeColor="background1" w:themeShade="80"/>
          <w:sz w:val="22"/>
          <w:szCs w:val="22"/>
          <w:lang w:val="en-GB"/>
        </w:rPr>
        <w:t xml:space="preserve"> Singapore is now becoming a major </w:t>
      </w:r>
      <w:r w:rsidR="006458C8">
        <w:rPr>
          <w:rFonts w:ascii="Avenir Next" w:hAnsi="Avenir Next" w:cs="Arial"/>
          <w:color w:val="808080" w:themeColor="background1" w:themeShade="80"/>
          <w:sz w:val="22"/>
          <w:szCs w:val="22"/>
          <w:lang w:val="en-GB"/>
        </w:rPr>
        <w:t>role-player in the region.</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2ED81CB1" w14:textId="7D7EDB75" w:rsidR="003E5544" w:rsidRDefault="003E5544"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1970’s there was a failed attempt by USA and Can</w:t>
      </w:r>
      <w:r w:rsidR="00430A6F">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da to </w:t>
      </w:r>
      <w:r w:rsidR="00430A6F">
        <w:rPr>
          <w:rFonts w:ascii="Avenir Next" w:hAnsi="Avenir Next" w:cs="Arial"/>
          <w:color w:val="808080" w:themeColor="background1" w:themeShade="80"/>
          <w:sz w:val="22"/>
          <w:szCs w:val="22"/>
          <w:lang w:val="en-GB"/>
        </w:rPr>
        <w:t>create a bilateral insolvency treaty</w:t>
      </w:r>
      <w:r w:rsidR="006458C8">
        <w:rPr>
          <w:rFonts w:ascii="Avenir Next" w:hAnsi="Avenir Next" w:cs="Arial"/>
          <w:color w:val="808080" w:themeColor="background1" w:themeShade="80"/>
          <w:sz w:val="22"/>
          <w:szCs w:val="22"/>
          <w:lang w:val="en-GB"/>
        </w:rPr>
        <w:t xml:space="preserve">. It failed </w:t>
      </w:r>
      <w:r w:rsidR="00430A6F">
        <w:rPr>
          <w:rFonts w:ascii="Avenir Next" w:hAnsi="Avenir Next" w:cs="Arial"/>
          <w:color w:val="808080" w:themeColor="background1" w:themeShade="80"/>
          <w:sz w:val="22"/>
          <w:szCs w:val="22"/>
          <w:lang w:val="en-GB"/>
        </w:rPr>
        <w:t xml:space="preserve">because the scope was likely too ambitious </w:t>
      </w:r>
      <w:r w:rsidR="001C6397">
        <w:rPr>
          <w:rFonts w:ascii="Avenir Next" w:hAnsi="Avenir Next" w:cs="Arial"/>
          <w:color w:val="808080" w:themeColor="background1" w:themeShade="80"/>
          <w:sz w:val="22"/>
          <w:szCs w:val="22"/>
          <w:lang w:val="en-GB"/>
        </w:rPr>
        <w:t xml:space="preserve">and the two states </w:t>
      </w:r>
      <w:r w:rsidR="00D06D4C">
        <w:rPr>
          <w:rFonts w:ascii="Avenir Next" w:hAnsi="Avenir Next" w:cs="Arial"/>
          <w:color w:val="808080" w:themeColor="background1" w:themeShade="80"/>
          <w:sz w:val="22"/>
          <w:szCs w:val="22"/>
          <w:lang w:val="en-GB"/>
        </w:rPr>
        <w:t>could not</w:t>
      </w:r>
      <w:r w:rsidR="001C6397">
        <w:rPr>
          <w:rFonts w:ascii="Avenir Next" w:hAnsi="Avenir Next" w:cs="Arial"/>
          <w:color w:val="808080" w:themeColor="background1" w:themeShade="80"/>
          <w:sz w:val="22"/>
          <w:szCs w:val="22"/>
          <w:lang w:val="en-GB"/>
        </w:rPr>
        <w:t xml:space="preserve"> meet an agreement. </w:t>
      </w:r>
      <w:r w:rsidR="001022E7">
        <w:rPr>
          <w:rFonts w:ascii="Avenir Next" w:hAnsi="Avenir Next" w:cs="Arial"/>
          <w:color w:val="808080" w:themeColor="background1" w:themeShade="80"/>
          <w:sz w:val="22"/>
          <w:szCs w:val="22"/>
          <w:lang w:val="en-GB"/>
        </w:rPr>
        <w:t>B</w:t>
      </w:r>
      <w:r w:rsidR="002A6897">
        <w:rPr>
          <w:rFonts w:ascii="Avenir Next" w:hAnsi="Avenir Next" w:cs="Arial"/>
          <w:color w:val="808080" w:themeColor="background1" w:themeShade="80"/>
          <w:sz w:val="22"/>
          <w:szCs w:val="22"/>
          <w:lang w:val="en-GB"/>
        </w:rPr>
        <w:t>ilateral</w:t>
      </w:r>
      <w:r w:rsidR="0012676B">
        <w:rPr>
          <w:rFonts w:ascii="Avenir Next" w:hAnsi="Avenir Next" w:cs="Arial"/>
          <w:color w:val="808080" w:themeColor="background1" w:themeShade="80"/>
          <w:sz w:val="22"/>
          <w:szCs w:val="22"/>
          <w:lang w:val="en-GB"/>
        </w:rPr>
        <w:t xml:space="preserve"> co-operation and co-ordination</w:t>
      </w:r>
      <w:r w:rsidR="002A6897">
        <w:rPr>
          <w:rFonts w:ascii="Avenir Next" w:hAnsi="Avenir Next" w:cs="Arial"/>
          <w:color w:val="808080" w:themeColor="background1" w:themeShade="80"/>
          <w:sz w:val="22"/>
          <w:szCs w:val="22"/>
          <w:lang w:val="en-GB"/>
        </w:rPr>
        <w:t xml:space="preserve"> </w:t>
      </w:r>
      <w:r w:rsidR="0012676B">
        <w:rPr>
          <w:rFonts w:ascii="Avenir Next" w:hAnsi="Avenir Next" w:cs="Arial"/>
          <w:color w:val="808080" w:themeColor="background1" w:themeShade="80"/>
          <w:sz w:val="22"/>
          <w:szCs w:val="22"/>
          <w:lang w:val="en-GB"/>
        </w:rPr>
        <w:t xml:space="preserve">based on </w:t>
      </w:r>
      <w:r w:rsidR="001022E7">
        <w:rPr>
          <w:rFonts w:ascii="Avenir Next" w:hAnsi="Avenir Next" w:cs="Arial"/>
          <w:color w:val="808080" w:themeColor="background1" w:themeShade="80"/>
          <w:sz w:val="22"/>
          <w:szCs w:val="22"/>
          <w:lang w:val="en-GB"/>
        </w:rPr>
        <w:t xml:space="preserve">existing legislation and </w:t>
      </w:r>
      <w:r w:rsidR="00D06D4C">
        <w:rPr>
          <w:rFonts w:ascii="Avenir Next" w:hAnsi="Avenir Next" w:cs="Arial"/>
          <w:color w:val="808080" w:themeColor="background1" w:themeShade="80"/>
          <w:sz w:val="22"/>
          <w:szCs w:val="22"/>
          <w:lang w:val="en-GB"/>
        </w:rPr>
        <w:t>long-standing</w:t>
      </w:r>
      <w:r w:rsidR="001022E7">
        <w:rPr>
          <w:rFonts w:ascii="Avenir Next" w:hAnsi="Avenir Next" w:cs="Arial"/>
          <w:color w:val="808080" w:themeColor="background1" w:themeShade="80"/>
          <w:sz w:val="22"/>
          <w:szCs w:val="22"/>
          <w:lang w:val="en-GB"/>
        </w:rPr>
        <w:t xml:space="preserve"> case law around comity </w:t>
      </w:r>
      <w:r w:rsidR="003D3551">
        <w:rPr>
          <w:rFonts w:ascii="Avenir Next" w:hAnsi="Avenir Next" w:cs="Arial"/>
          <w:color w:val="808080" w:themeColor="background1" w:themeShade="80"/>
          <w:sz w:val="22"/>
          <w:szCs w:val="22"/>
          <w:lang w:val="en-GB"/>
        </w:rPr>
        <w:t>was in place, h</w:t>
      </w:r>
      <w:r w:rsidR="001C6397">
        <w:rPr>
          <w:rFonts w:ascii="Avenir Next" w:hAnsi="Avenir Next" w:cs="Arial"/>
          <w:color w:val="808080" w:themeColor="background1" w:themeShade="80"/>
          <w:sz w:val="22"/>
          <w:szCs w:val="22"/>
          <w:lang w:val="en-GB"/>
        </w:rPr>
        <w:t xml:space="preserve">owever, </w:t>
      </w:r>
      <w:r w:rsidR="003D3551">
        <w:rPr>
          <w:rFonts w:ascii="Avenir Next" w:hAnsi="Avenir Next" w:cs="Arial"/>
          <w:color w:val="808080" w:themeColor="background1" w:themeShade="80"/>
          <w:sz w:val="22"/>
          <w:szCs w:val="22"/>
          <w:lang w:val="en-GB"/>
        </w:rPr>
        <w:t xml:space="preserve">considerable </w:t>
      </w:r>
      <w:r w:rsidR="001C6397">
        <w:rPr>
          <w:rFonts w:ascii="Avenir Next" w:hAnsi="Avenir Next" w:cs="Arial"/>
          <w:color w:val="808080" w:themeColor="background1" w:themeShade="80"/>
          <w:sz w:val="22"/>
          <w:szCs w:val="22"/>
          <w:lang w:val="en-GB"/>
        </w:rPr>
        <w:t xml:space="preserve">progress was made </w:t>
      </w:r>
      <w:r w:rsidR="00B17397">
        <w:rPr>
          <w:rFonts w:ascii="Avenir Next" w:hAnsi="Avenir Next" w:cs="Arial"/>
          <w:color w:val="808080" w:themeColor="background1" w:themeShade="80"/>
          <w:sz w:val="22"/>
          <w:szCs w:val="22"/>
          <w:lang w:val="en-GB"/>
        </w:rPr>
        <w:t>after both states adopted the Model Law</w:t>
      </w:r>
      <w:r w:rsidR="003D3551">
        <w:rPr>
          <w:rFonts w:ascii="Avenir Next" w:hAnsi="Avenir Next" w:cs="Arial"/>
          <w:color w:val="808080" w:themeColor="background1" w:themeShade="80"/>
          <w:sz w:val="22"/>
          <w:szCs w:val="22"/>
          <w:lang w:val="en-GB"/>
        </w:rPr>
        <w:t>.</w:t>
      </w:r>
    </w:p>
    <w:p w14:paraId="07760436" w14:textId="77777777" w:rsidR="003E5544" w:rsidRDefault="003E5544" w:rsidP="005D45FF">
      <w:pPr>
        <w:jc w:val="both"/>
        <w:rPr>
          <w:rFonts w:ascii="Avenir Next" w:hAnsi="Avenir Next" w:cs="Arial"/>
          <w:color w:val="808080" w:themeColor="background1" w:themeShade="80"/>
          <w:sz w:val="22"/>
          <w:szCs w:val="22"/>
          <w:lang w:val="en-GB"/>
        </w:rPr>
      </w:pPr>
    </w:p>
    <w:p w14:paraId="3B10BE24" w14:textId="5D027774" w:rsidR="00AB63DE" w:rsidRDefault="009161B4"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international insolvencies involving USA, Canada and Mexico, the American Law Institute</w:t>
      </w:r>
      <w:r w:rsidR="002C7EBE">
        <w:rPr>
          <w:rFonts w:ascii="Avenir Next" w:hAnsi="Avenir Next" w:cs="Arial"/>
          <w:color w:val="808080" w:themeColor="background1" w:themeShade="80"/>
          <w:sz w:val="22"/>
          <w:szCs w:val="22"/>
          <w:lang w:val="en-GB"/>
        </w:rPr>
        <w:t xml:space="preserve"> (“ALI”) Transnational Insolvency Project developed the ALI NAFTA</w:t>
      </w:r>
      <w:r w:rsidR="00FF3CB9">
        <w:rPr>
          <w:rFonts w:ascii="Avenir Next" w:hAnsi="Avenir Next" w:cs="Arial"/>
          <w:color w:val="808080" w:themeColor="background1" w:themeShade="80"/>
          <w:sz w:val="22"/>
          <w:szCs w:val="22"/>
          <w:lang w:val="en-GB"/>
        </w:rPr>
        <w:t xml:space="preserve"> Guidelines Applicable to Court-to-Court Communications in Cross Border</w:t>
      </w:r>
      <w:r w:rsidR="00D1119D">
        <w:rPr>
          <w:rFonts w:ascii="Avenir Next" w:hAnsi="Avenir Next" w:cs="Arial"/>
          <w:color w:val="808080" w:themeColor="background1" w:themeShade="80"/>
          <w:sz w:val="22"/>
          <w:szCs w:val="22"/>
          <w:lang w:val="en-GB"/>
        </w:rPr>
        <w:t>-</w:t>
      </w:r>
      <w:r w:rsidR="00FF3CB9">
        <w:rPr>
          <w:rFonts w:ascii="Avenir Next" w:hAnsi="Avenir Next" w:cs="Arial"/>
          <w:color w:val="808080" w:themeColor="background1" w:themeShade="80"/>
          <w:sz w:val="22"/>
          <w:szCs w:val="22"/>
          <w:lang w:val="en-GB"/>
        </w:rPr>
        <w:t>Cases (200</w:t>
      </w:r>
      <w:r w:rsidR="00B54B2A">
        <w:rPr>
          <w:rFonts w:ascii="Avenir Next" w:hAnsi="Avenir Next" w:cs="Arial"/>
          <w:color w:val="808080" w:themeColor="background1" w:themeShade="80"/>
          <w:sz w:val="22"/>
          <w:szCs w:val="22"/>
          <w:lang w:val="en-GB"/>
        </w:rPr>
        <w:t>0)</w:t>
      </w:r>
      <w:r w:rsidR="006C07FB">
        <w:rPr>
          <w:rFonts w:ascii="Avenir Next" w:hAnsi="Avenir Next" w:cs="Arial"/>
          <w:color w:val="808080" w:themeColor="background1" w:themeShade="80"/>
          <w:sz w:val="22"/>
          <w:szCs w:val="22"/>
          <w:lang w:val="en-GB"/>
        </w:rPr>
        <w:t xml:space="preserve"> to improve the </w:t>
      </w:r>
      <w:r w:rsidR="00706150">
        <w:rPr>
          <w:rFonts w:ascii="Avenir Next" w:hAnsi="Avenir Next" w:cs="Arial"/>
          <w:color w:val="808080" w:themeColor="background1" w:themeShade="80"/>
          <w:sz w:val="22"/>
          <w:szCs w:val="22"/>
          <w:lang w:val="en-GB"/>
        </w:rPr>
        <w:t>co-operation across these three states</w:t>
      </w:r>
      <w:r w:rsidR="00B54B2A">
        <w:rPr>
          <w:rFonts w:ascii="Avenir Next" w:hAnsi="Avenir Next" w:cs="Arial"/>
          <w:color w:val="808080" w:themeColor="background1" w:themeShade="80"/>
          <w:sz w:val="22"/>
          <w:szCs w:val="22"/>
          <w:lang w:val="en-GB"/>
        </w:rPr>
        <w:t xml:space="preserve">. </w:t>
      </w:r>
      <w:r w:rsidR="005B1D12">
        <w:rPr>
          <w:rFonts w:ascii="Avenir Next" w:hAnsi="Avenir Next" w:cs="Arial"/>
          <w:color w:val="808080" w:themeColor="background1" w:themeShade="80"/>
          <w:sz w:val="22"/>
          <w:szCs w:val="22"/>
          <w:lang w:val="en-GB"/>
        </w:rPr>
        <w:t xml:space="preserve">By appointing </w:t>
      </w:r>
      <w:r w:rsidR="00282F00">
        <w:rPr>
          <w:rFonts w:ascii="Avenir Next" w:hAnsi="Avenir Next" w:cs="Arial"/>
          <w:color w:val="808080" w:themeColor="background1" w:themeShade="80"/>
          <w:sz w:val="22"/>
          <w:szCs w:val="22"/>
          <w:lang w:val="en-GB"/>
        </w:rPr>
        <w:t>expert advisory groups from each of the three countries</w:t>
      </w:r>
      <w:r w:rsidR="00D715C1">
        <w:rPr>
          <w:rFonts w:ascii="Avenir Next" w:hAnsi="Avenir Next" w:cs="Arial"/>
          <w:color w:val="808080" w:themeColor="background1" w:themeShade="80"/>
          <w:sz w:val="22"/>
          <w:szCs w:val="22"/>
          <w:lang w:val="en-GB"/>
        </w:rPr>
        <w:t>,</w:t>
      </w:r>
      <w:r w:rsidR="00282F00">
        <w:rPr>
          <w:rFonts w:ascii="Avenir Next" w:hAnsi="Avenir Next" w:cs="Arial"/>
          <w:color w:val="808080" w:themeColor="background1" w:themeShade="80"/>
          <w:sz w:val="22"/>
          <w:szCs w:val="22"/>
          <w:lang w:val="en-GB"/>
        </w:rPr>
        <w:t xml:space="preserve"> who prepared </w:t>
      </w:r>
      <w:r w:rsidR="00CF12D1">
        <w:rPr>
          <w:rFonts w:ascii="Avenir Next" w:hAnsi="Avenir Next" w:cs="Arial"/>
          <w:color w:val="808080" w:themeColor="background1" w:themeShade="80"/>
          <w:sz w:val="22"/>
          <w:szCs w:val="22"/>
          <w:lang w:val="en-GB"/>
        </w:rPr>
        <w:t xml:space="preserve">an International Statement </w:t>
      </w:r>
      <w:r w:rsidR="001D23BB">
        <w:rPr>
          <w:rFonts w:ascii="Avenir Next" w:hAnsi="Avenir Next" w:cs="Arial"/>
          <w:color w:val="808080" w:themeColor="background1" w:themeShade="80"/>
          <w:sz w:val="22"/>
          <w:szCs w:val="22"/>
          <w:lang w:val="en-GB"/>
        </w:rPr>
        <w:t xml:space="preserve">confirming the insolvency law as applicable to </w:t>
      </w:r>
      <w:r w:rsidR="00D715C1">
        <w:rPr>
          <w:rFonts w:ascii="Avenir Next" w:hAnsi="Avenir Next" w:cs="Arial"/>
          <w:color w:val="808080" w:themeColor="background1" w:themeShade="80"/>
          <w:sz w:val="22"/>
          <w:szCs w:val="22"/>
          <w:lang w:val="en-GB"/>
        </w:rPr>
        <w:t xml:space="preserve">international cases for each of the three states, </w:t>
      </w:r>
      <w:r w:rsidR="005126AC">
        <w:rPr>
          <w:rFonts w:ascii="Avenir Next" w:hAnsi="Avenir Next" w:cs="Arial"/>
          <w:color w:val="808080" w:themeColor="background1" w:themeShade="80"/>
          <w:sz w:val="22"/>
          <w:szCs w:val="22"/>
          <w:lang w:val="en-GB"/>
        </w:rPr>
        <w:t>the</w:t>
      </w:r>
      <w:r w:rsidR="0069592E">
        <w:rPr>
          <w:rFonts w:ascii="Avenir Next" w:hAnsi="Avenir Next" w:cs="Arial"/>
          <w:color w:val="808080" w:themeColor="background1" w:themeShade="80"/>
          <w:sz w:val="22"/>
          <w:szCs w:val="22"/>
          <w:lang w:val="en-GB"/>
        </w:rPr>
        <w:t xml:space="preserve"> ALI NAFTA P</w:t>
      </w:r>
      <w:r w:rsidR="005126AC">
        <w:rPr>
          <w:rFonts w:ascii="Avenir Next" w:hAnsi="Avenir Next" w:cs="Arial"/>
          <w:color w:val="808080" w:themeColor="background1" w:themeShade="80"/>
          <w:sz w:val="22"/>
          <w:szCs w:val="22"/>
          <w:lang w:val="en-GB"/>
        </w:rPr>
        <w:t>rinciples were then successfully approved in 2000</w:t>
      </w:r>
      <w:r w:rsidR="00D715C1">
        <w:rPr>
          <w:rFonts w:ascii="Avenir Next" w:hAnsi="Avenir Next" w:cs="Arial"/>
          <w:color w:val="808080" w:themeColor="background1" w:themeShade="80"/>
          <w:sz w:val="22"/>
          <w:szCs w:val="22"/>
          <w:lang w:val="en-GB"/>
        </w:rPr>
        <w:t xml:space="preserve">. </w:t>
      </w:r>
      <w:r w:rsidR="00B54B2A">
        <w:rPr>
          <w:rFonts w:ascii="Avenir Next" w:hAnsi="Avenir Next" w:cs="Arial"/>
          <w:color w:val="808080" w:themeColor="background1" w:themeShade="80"/>
          <w:sz w:val="22"/>
          <w:szCs w:val="22"/>
          <w:lang w:val="en-GB"/>
        </w:rPr>
        <w:t>Fletcher considers the ALI NAFTA Principles to be complem</w:t>
      </w:r>
      <w:r w:rsidR="00983CBD">
        <w:rPr>
          <w:rFonts w:ascii="Avenir Next" w:hAnsi="Avenir Next" w:cs="Arial"/>
          <w:color w:val="808080" w:themeColor="background1" w:themeShade="80"/>
          <w:sz w:val="22"/>
          <w:szCs w:val="22"/>
          <w:lang w:val="en-GB"/>
        </w:rPr>
        <w:t>entary to the Model Law on CBI</w:t>
      </w:r>
      <w:r w:rsidR="00B14169">
        <w:rPr>
          <w:rFonts w:ascii="Avenir Next" w:hAnsi="Avenir Next" w:cs="Arial"/>
          <w:color w:val="808080" w:themeColor="background1" w:themeShade="80"/>
          <w:sz w:val="22"/>
          <w:szCs w:val="22"/>
          <w:lang w:val="en-GB"/>
        </w:rPr>
        <w:t xml:space="preserve"> and was hopeful that there was a compelling case for the development of </w:t>
      </w:r>
      <w:r w:rsidR="00A720B8">
        <w:rPr>
          <w:rFonts w:ascii="Avenir Next" w:hAnsi="Avenir Next" w:cs="Arial"/>
          <w:color w:val="808080" w:themeColor="background1" w:themeShade="80"/>
          <w:sz w:val="22"/>
          <w:szCs w:val="22"/>
          <w:lang w:val="en-GB"/>
        </w:rPr>
        <w:t xml:space="preserve">supplementary provisions </w:t>
      </w:r>
      <w:r w:rsidR="00F568E3">
        <w:rPr>
          <w:rFonts w:ascii="Avenir Next" w:hAnsi="Avenir Next" w:cs="Arial"/>
          <w:color w:val="808080" w:themeColor="background1" w:themeShade="80"/>
          <w:sz w:val="22"/>
          <w:szCs w:val="22"/>
          <w:lang w:val="en-GB"/>
        </w:rPr>
        <w:t xml:space="preserve">and guidelines based on the NAFTA Principles as more states </w:t>
      </w:r>
      <w:r w:rsidR="00E3796D">
        <w:rPr>
          <w:rFonts w:ascii="Avenir Next" w:hAnsi="Avenir Next" w:cs="Arial"/>
          <w:color w:val="808080" w:themeColor="background1" w:themeShade="80"/>
          <w:sz w:val="22"/>
          <w:szCs w:val="22"/>
          <w:lang w:val="en-GB"/>
        </w:rPr>
        <w:t>around the world would ratify the Model Law on CBI</w:t>
      </w:r>
      <w:r w:rsidR="0035371C">
        <w:rPr>
          <w:rFonts w:ascii="Avenir Next" w:hAnsi="Avenir Next" w:cs="Arial"/>
          <w:color w:val="808080" w:themeColor="background1" w:themeShade="80"/>
          <w:sz w:val="22"/>
          <w:szCs w:val="22"/>
          <w:lang w:val="en-GB"/>
        </w:rPr>
        <w:t>.</w:t>
      </w:r>
      <w:r w:rsidR="00F568E3">
        <w:rPr>
          <w:rFonts w:ascii="Avenir Next" w:hAnsi="Avenir Next" w:cs="Arial"/>
          <w:color w:val="808080" w:themeColor="background1" w:themeShade="80"/>
          <w:sz w:val="22"/>
          <w:szCs w:val="22"/>
          <w:lang w:val="en-GB"/>
        </w:rPr>
        <w:t xml:space="preserve"> </w:t>
      </w:r>
    </w:p>
    <w:p w14:paraId="1AD2D377" w14:textId="25073FD1" w:rsidR="00980A60" w:rsidRDefault="00980A60" w:rsidP="005D45FF">
      <w:pPr>
        <w:jc w:val="both"/>
        <w:rPr>
          <w:rFonts w:ascii="Avenir Next" w:hAnsi="Avenir Next" w:cs="Arial"/>
          <w:color w:val="808080" w:themeColor="background1" w:themeShade="80"/>
          <w:sz w:val="22"/>
          <w:szCs w:val="22"/>
          <w:lang w:val="en-GB"/>
        </w:rPr>
      </w:pPr>
    </w:p>
    <w:p w14:paraId="49984A27" w14:textId="3DAEEF95" w:rsidR="00AB63DE" w:rsidRDefault="002C2E4B"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principles were so successful within the three member states, that l</w:t>
      </w:r>
      <w:r w:rsidR="00980A60">
        <w:rPr>
          <w:rFonts w:ascii="Avenir Next" w:hAnsi="Avenir Next" w:cs="Arial"/>
          <w:color w:val="808080" w:themeColor="background1" w:themeShade="80"/>
          <w:sz w:val="22"/>
          <w:szCs w:val="22"/>
          <w:lang w:val="en-GB"/>
        </w:rPr>
        <w:t xml:space="preserve">ater </w:t>
      </w:r>
      <w:r w:rsidR="004D22AD">
        <w:rPr>
          <w:rFonts w:ascii="Avenir Next" w:hAnsi="Avenir Next" w:cs="Arial"/>
          <w:color w:val="808080" w:themeColor="background1" w:themeShade="80"/>
          <w:sz w:val="22"/>
          <w:szCs w:val="22"/>
          <w:lang w:val="en-GB"/>
        </w:rPr>
        <w:t xml:space="preserve">the ALI-III Global Principles of Cooperation in </w:t>
      </w:r>
      <w:r w:rsidR="00D1119D">
        <w:rPr>
          <w:rFonts w:ascii="Avenir Next" w:hAnsi="Avenir Next" w:cs="Arial"/>
          <w:color w:val="808080" w:themeColor="background1" w:themeShade="80"/>
          <w:sz w:val="22"/>
          <w:szCs w:val="22"/>
          <w:lang w:val="en-GB"/>
        </w:rPr>
        <w:t>International</w:t>
      </w:r>
      <w:r w:rsidR="004D22AD">
        <w:rPr>
          <w:rFonts w:ascii="Avenir Next" w:hAnsi="Avenir Next" w:cs="Arial"/>
          <w:color w:val="808080" w:themeColor="background1" w:themeShade="80"/>
          <w:sz w:val="22"/>
          <w:szCs w:val="22"/>
          <w:lang w:val="en-GB"/>
        </w:rPr>
        <w:t xml:space="preserve"> Insolvency Cases and Global Guidelines Applicable to Court-to-Court </w:t>
      </w:r>
      <w:r w:rsidR="00D1119D">
        <w:rPr>
          <w:rFonts w:ascii="Avenir Next" w:hAnsi="Avenir Next" w:cs="Arial"/>
          <w:color w:val="808080" w:themeColor="background1" w:themeShade="80"/>
          <w:sz w:val="22"/>
          <w:szCs w:val="22"/>
          <w:lang w:val="en-GB"/>
        </w:rPr>
        <w:t xml:space="preserve">Communication in Cross-Border Cases (2012) was developed </w:t>
      </w:r>
      <w:r w:rsidR="00076E8C">
        <w:rPr>
          <w:rFonts w:ascii="Avenir Next" w:hAnsi="Avenir Next" w:cs="Arial"/>
          <w:color w:val="808080" w:themeColor="background1" w:themeShade="80"/>
          <w:sz w:val="22"/>
          <w:szCs w:val="22"/>
          <w:lang w:val="en-GB"/>
        </w:rPr>
        <w:t>following a project initiated by the ALI and the International Insolvency Institute</w:t>
      </w:r>
      <w:r w:rsidR="00087B99">
        <w:rPr>
          <w:rFonts w:ascii="Avenir Next" w:hAnsi="Avenir Next" w:cs="Arial"/>
          <w:color w:val="808080" w:themeColor="background1" w:themeShade="80"/>
          <w:sz w:val="22"/>
          <w:szCs w:val="22"/>
          <w:lang w:val="en-GB"/>
        </w:rPr>
        <w:t>,</w:t>
      </w:r>
      <w:r w:rsidR="00076E8C">
        <w:rPr>
          <w:rFonts w:ascii="Avenir Next" w:hAnsi="Avenir Next" w:cs="Arial"/>
          <w:color w:val="808080" w:themeColor="background1" w:themeShade="80"/>
          <w:sz w:val="22"/>
          <w:szCs w:val="22"/>
          <w:lang w:val="en-GB"/>
        </w:rPr>
        <w:t xml:space="preserve"> </w:t>
      </w:r>
      <w:r w:rsidR="00087B99">
        <w:rPr>
          <w:rFonts w:ascii="Avenir Next" w:hAnsi="Avenir Next" w:cs="Arial"/>
          <w:color w:val="808080" w:themeColor="background1" w:themeShade="80"/>
          <w:sz w:val="22"/>
          <w:szCs w:val="22"/>
          <w:lang w:val="en-GB"/>
        </w:rPr>
        <w:t xml:space="preserve">which was led by Fletcher and Wessels, to </w:t>
      </w:r>
      <w:r w:rsidR="00EC358E">
        <w:rPr>
          <w:rFonts w:ascii="Avenir Next" w:hAnsi="Avenir Next" w:cs="Arial"/>
          <w:color w:val="808080" w:themeColor="background1" w:themeShade="80"/>
          <w:sz w:val="22"/>
          <w:szCs w:val="22"/>
          <w:lang w:val="en-GB"/>
        </w:rPr>
        <w:t xml:space="preserve">consider applying the </w:t>
      </w:r>
      <w:r w:rsidR="00517FD2">
        <w:rPr>
          <w:rFonts w:ascii="Avenir Next" w:hAnsi="Avenir Next" w:cs="Arial"/>
          <w:color w:val="808080" w:themeColor="background1" w:themeShade="80"/>
          <w:sz w:val="22"/>
          <w:szCs w:val="22"/>
          <w:lang w:val="en-GB"/>
        </w:rPr>
        <w:t>ALI NAFTA Principles to other countries worldwide.</w:t>
      </w:r>
    </w:p>
    <w:p w14:paraId="7B2A0CE1" w14:textId="173D0735" w:rsidR="003D3551" w:rsidRDefault="003D3551" w:rsidP="005D45FF">
      <w:pPr>
        <w:jc w:val="both"/>
        <w:rPr>
          <w:rFonts w:ascii="Avenir Next" w:hAnsi="Avenir Next" w:cs="Arial"/>
          <w:color w:val="808080" w:themeColor="background1" w:themeShade="80"/>
          <w:sz w:val="22"/>
          <w:szCs w:val="22"/>
          <w:lang w:val="en-GB"/>
        </w:rPr>
      </w:pPr>
    </w:p>
    <w:p w14:paraId="1B4A2C49" w14:textId="327110E9" w:rsidR="003D3551" w:rsidRDefault="00C87ADD" w:rsidP="005D45FF">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There are of course </w:t>
      </w:r>
      <w:r w:rsidR="0041584C">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 xml:space="preserve">exclusions </w:t>
      </w:r>
      <w:r w:rsidR="0041584C">
        <w:rPr>
          <w:rFonts w:ascii="Avenir Next" w:hAnsi="Avenir Next" w:cs="Arial"/>
          <w:color w:val="808080" w:themeColor="background1" w:themeShade="80"/>
          <w:sz w:val="22"/>
          <w:szCs w:val="22"/>
          <w:lang w:val="en-GB"/>
        </w:rPr>
        <w:t xml:space="preserve">that are not covered by the NAFTA Principles such as </w:t>
      </w:r>
      <w:r w:rsidR="00BB3EBA">
        <w:rPr>
          <w:rFonts w:ascii="Avenir Next" w:hAnsi="Avenir Next" w:cs="Arial"/>
          <w:color w:val="808080" w:themeColor="background1" w:themeShade="80"/>
          <w:sz w:val="22"/>
          <w:szCs w:val="22"/>
          <w:lang w:val="en-GB"/>
        </w:rPr>
        <w:t>individual insolvency.</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77E1DAAB" w:rsidR="00AB63DE" w:rsidRDefault="00C901A7" w:rsidP="002A7DD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Voidable dispositions </w:t>
      </w:r>
      <w:r w:rsidR="00D67014">
        <w:rPr>
          <w:rFonts w:ascii="Avenir Next" w:hAnsi="Avenir Next" w:cs="Arial"/>
          <w:color w:val="808080" w:themeColor="background1" w:themeShade="80"/>
          <w:sz w:val="22"/>
          <w:szCs w:val="22"/>
          <w:lang w:val="en-GB"/>
        </w:rPr>
        <w:t xml:space="preserve">can be considered either fraudulent conveyances or preferences, both </w:t>
      </w:r>
      <w:r w:rsidR="00953CC4">
        <w:rPr>
          <w:rFonts w:ascii="Avenir Next" w:hAnsi="Avenir Next" w:cs="Arial"/>
          <w:color w:val="808080" w:themeColor="background1" w:themeShade="80"/>
          <w:sz w:val="22"/>
          <w:szCs w:val="22"/>
          <w:lang w:val="en-GB"/>
        </w:rPr>
        <w:t xml:space="preserve">of which </w:t>
      </w:r>
      <w:r w:rsidR="00EA44B0">
        <w:rPr>
          <w:rFonts w:ascii="Avenir Next" w:hAnsi="Avenir Next" w:cs="Arial"/>
          <w:color w:val="808080" w:themeColor="background1" w:themeShade="80"/>
          <w:sz w:val="22"/>
          <w:szCs w:val="22"/>
          <w:lang w:val="en-GB"/>
        </w:rPr>
        <w:t xml:space="preserve">result in the </w:t>
      </w:r>
      <w:r w:rsidR="00F6191D">
        <w:rPr>
          <w:rFonts w:ascii="Avenir Next" w:hAnsi="Avenir Next" w:cs="Arial"/>
          <w:color w:val="808080" w:themeColor="background1" w:themeShade="80"/>
          <w:sz w:val="22"/>
          <w:szCs w:val="22"/>
          <w:lang w:val="en-GB"/>
        </w:rPr>
        <w:t xml:space="preserve">moneys which should be available to all creditors equally </w:t>
      </w:r>
      <w:r w:rsidR="0086430A">
        <w:rPr>
          <w:rFonts w:ascii="Avenir Next" w:hAnsi="Avenir Next" w:cs="Arial"/>
          <w:color w:val="808080" w:themeColor="background1" w:themeShade="80"/>
          <w:sz w:val="22"/>
          <w:szCs w:val="22"/>
          <w:lang w:val="en-GB"/>
        </w:rPr>
        <w:t>being diverted</w:t>
      </w:r>
      <w:r w:rsidR="00BC3B85">
        <w:rPr>
          <w:rFonts w:ascii="Avenir Next" w:hAnsi="Avenir Next" w:cs="Arial"/>
          <w:color w:val="808080" w:themeColor="background1" w:themeShade="80"/>
          <w:sz w:val="22"/>
          <w:szCs w:val="22"/>
          <w:lang w:val="en-GB"/>
        </w:rPr>
        <w:t xml:space="preserve"> from </w:t>
      </w:r>
      <w:r w:rsidR="00A34A7D">
        <w:rPr>
          <w:rFonts w:ascii="Avenir Next" w:hAnsi="Avenir Next" w:cs="Arial"/>
          <w:color w:val="808080" w:themeColor="background1" w:themeShade="80"/>
          <w:sz w:val="22"/>
          <w:szCs w:val="22"/>
          <w:lang w:val="en-GB"/>
        </w:rPr>
        <w:t xml:space="preserve">the insolvency </w:t>
      </w:r>
      <w:r w:rsidR="000527A1">
        <w:rPr>
          <w:rFonts w:ascii="Avenir Next" w:hAnsi="Avenir Next" w:cs="Arial"/>
          <w:color w:val="808080" w:themeColor="background1" w:themeShade="80"/>
          <w:sz w:val="22"/>
          <w:szCs w:val="22"/>
          <w:lang w:val="en-GB"/>
        </w:rPr>
        <w:t>assets</w:t>
      </w:r>
      <w:r w:rsidR="00A34A7D">
        <w:rPr>
          <w:rFonts w:ascii="Avenir Next" w:hAnsi="Avenir Next" w:cs="Arial"/>
          <w:color w:val="808080" w:themeColor="background1" w:themeShade="80"/>
          <w:sz w:val="22"/>
          <w:szCs w:val="22"/>
          <w:lang w:val="en-GB"/>
        </w:rPr>
        <w:t xml:space="preserve"> meaning </w:t>
      </w:r>
      <w:r w:rsidR="00953CC4">
        <w:rPr>
          <w:rFonts w:ascii="Avenir Next" w:hAnsi="Avenir Next" w:cs="Arial"/>
          <w:color w:val="808080" w:themeColor="background1" w:themeShade="80"/>
          <w:sz w:val="22"/>
          <w:szCs w:val="22"/>
          <w:lang w:val="en-GB"/>
        </w:rPr>
        <w:t xml:space="preserve">lower </w:t>
      </w:r>
      <w:r w:rsidR="000527A1">
        <w:rPr>
          <w:rFonts w:ascii="Avenir Next" w:hAnsi="Avenir Next" w:cs="Arial"/>
          <w:color w:val="808080" w:themeColor="background1" w:themeShade="80"/>
          <w:sz w:val="22"/>
          <w:szCs w:val="22"/>
          <w:lang w:val="en-GB"/>
        </w:rPr>
        <w:t xml:space="preserve">realisations and </w:t>
      </w:r>
      <w:r w:rsidR="00953CC4">
        <w:rPr>
          <w:rFonts w:ascii="Avenir Next" w:hAnsi="Avenir Next" w:cs="Arial"/>
          <w:color w:val="808080" w:themeColor="background1" w:themeShade="80"/>
          <w:sz w:val="22"/>
          <w:szCs w:val="22"/>
          <w:lang w:val="en-GB"/>
        </w:rPr>
        <w:t xml:space="preserve">returns </w:t>
      </w:r>
      <w:r w:rsidR="00CC2FBE">
        <w:rPr>
          <w:rFonts w:ascii="Avenir Next" w:hAnsi="Avenir Next" w:cs="Arial"/>
          <w:color w:val="808080" w:themeColor="background1" w:themeShade="80"/>
          <w:sz w:val="22"/>
          <w:szCs w:val="22"/>
          <w:lang w:val="en-GB"/>
        </w:rPr>
        <w:t xml:space="preserve">to the </w:t>
      </w:r>
      <w:proofErr w:type="gramStart"/>
      <w:r w:rsidR="00CC2FBE">
        <w:rPr>
          <w:rFonts w:ascii="Avenir Next" w:hAnsi="Avenir Next" w:cs="Arial"/>
          <w:color w:val="808080" w:themeColor="background1" w:themeShade="80"/>
          <w:sz w:val="22"/>
          <w:szCs w:val="22"/>
          <w:lang w:val="en-GB"/>
        </w:rPr>
        <w:t>creditors as a whole</w:t>
      </w:r>
      <w:proofErr w:type="gramEnd"/>
      <w:r w:rsidR="00CC2FBE">
        <w:rPr>
          <w:rFonts w:ascii="Avenir Next" w:hAnsi="Avenir Next" w:cs="Arial"/>
          <w:color w:val="808080" w:themeColor="background1" w:themeShade="80"/>
          <w:sz w:val="22"/>
          <w:szCs w:val="22"/>
          <w:lang w:val="en-GB"/>
        </w:rPr>
        <w:t xml:space="preserve">. </w:t>
      </w:r>
      <w:r w:rsidR="0031401B">
        <w:rPr>
          <w:rFonts w:ascii="Avenir Next" w:hAnsi="Avenir Next" w:cs="Arial"/>
          <w:color w:val="808080" w:themeColor="background1" w:themeShade="80"/>
          <w:sz w:val="22"/>
          <w:szCs w:val="22"/>
          <w:lang w:val="en-GB"/>
        </w:rPr>
        <w:t>Fraudulent conveyances</w:t>
      </w:r>
      <w:r w:rsidR="006C4C18">
        <w:rPr>
          <w:rFonts w:ascii="Avenir Next" w:hAnsi="Avenir Next" w:cs="Arial"/>
          <w:color w:val="808080" w:themeColor="background1" w:themeShade="80"/>
          <w:sz w:val="22"/>
          <w:szCs w:val="22"/>
          <w:lang w:val="en-GB"/>
        </w:rPr>
        <w:t xml:space="preserve"> </w:t>
      </w:r>
      <w:r w:rsidR="00870C3F">
        <w:rPr>
          <w:rFonts w:ascii="Avenir Next" w:hAnsi="Avenir Next" w:cs="Arial"/>
          <w:color w:val="808080" w:themeColor="background1" w:themeShade="80"/>
          <w:sz w:val="22"/>
          <w:szCs w:val="22"/>
          <w:lang w:val="en-GB"/>
        </w:rPr>
        <w:t>invo</w:t>
      </w:r>
      <w:r w:rsidR="00C612F9">
        <w:rPr>
          <w:rFonts w:ascii="Avenir Next" w:hAnsi="Avenir Next" w:cs="Arial"/>
          <w:color w:val="808080" w:themeColor="background1" w:themeShade="80"/>
          <w:sz w:val="22"/>
          <w:szCs w:val="22"/>
          <w:lang w:val="en-GB"/>
        </w:rPr>
        <w:t>l</w:t>
      </w:r>
      <w:r w:rsidR="00870C3F">
        <w:rPr>
          <w:rFonts w:ascii="Avenir Next" w:hAnsi="Avenir Next" w:cs="Arial"/>
          <w:color w:val="808080" w:themeColor="background1" w:themeShade="80"/>
          <w:sz w:val="22"/>
          <w:szCs w:val="22"/>
          <w:lang w:val="en-GB"/>
        </w:rPr>
        <w:t>ve the dispensation of property for</w:t>
      </w:r>
      <w:r w:rsidR="0031401B">
        <w:rPr>
          <w:rFonts w:ascii="Avenir Next" w:hAnsi="Avenir Next" w:cs="Arial"/>
          <w:color w:val="808080" w:themeColor="background1" w:themeShade="80"/>
          <w:sz w:val="22"/>
          <w:szCs w:val="22"/>
          <w:lang w:val="en-GB"/>
        </w:rPr>
        <w:t xml:space="preserve"> </w:t>
      </w:r>
      <w:r w:rsidR="00C612F9">
        <w:rPr>
          <w:rFonts w:ascii="Avenir Next" w:hAnsi="Avenir Next" w:cs="Arial"/>
          <w:color w:val="808080" w:themeColor="background1" w:themeShade="80"/>
          <w:sz w:val="22"/>
          <w:szCs w:val="22"/>
          <w:lang w:val="en-GB"/>
        </w:rPr>
        <w:t>lower than it is worth,</w:t>
      </w:r>
      <w:r w:rsidR="008B373A">
        <w:rPr>
          <w:rFonts w:ascii="Avenir Next" w:hAnsi="Avenir Next" w:cs="Arial"/>
          <w:color w:val="808080" w:themeColor="background1" w:themeShade="80"/>
          <w:sz w:val="22"/>
          <w:szCs w:val="22"/>
          <w:lang w:val="en-GB"/>
        </w:rPr>
        <w:t xml:space="preserve"> typically by way of </w:t>
      </w:r>
      <w:r w:rsidR="00C612F9">
        <w:rPr>
          <w:rFonts w:ascii="Avenir Next" w:hAnsi="Avenir Next" w:cs="Arial"/>
          <w:color w:val="808080" w:themeColor="background1" w:themeShade="80"/>
          <w:sz w:val="22"/>
          <w:szCs w:val="22"/>
          <w:lang w:val="en-GB"/>
        </w:rPr>
        <w:t>a donation or under value</w:t>
      </w:r>
      <w:r w:rsidR="00201F16">
        <w:rPr>
          <w:rFonts w:ascii="Avenir Next" w:hAnsi="Avenir Next" w:cs="Arial"/>
          <w:color w:val="808080" w:themeColor="background1" w:themeShade="80"/>
          <w:sz w:val="22"/>
          <w:szCs w:val="22"/>
          <w:lang w:val="en-GB"/>
        </w:rPr>
        <w:t xml:space="preserve"> </w:t>
      </w:r>
      <w:r w:rsidR="00201F16">
        <w:rPr>
          <w:rFonts w:ascii="Avenir Next" w:hAnsi="Avenir Next" w:cs="Arial"/>
          <w:color w:val="808080" w:themeColor="background1" w:themeShade="80"/>
          <w:sz w:val="22"/>
          <w:szCs w:val="22"/>
          <w:lang w:val="en-GB"/>
        </w:rPr>
        <w:t>transaction</w:t>
      </w:r>
      <w:r w:rsidR="008B373A">
        <w:rPr>
          <w:rFonts w:ascii="Avenir Next" w:hAnsi="Avenir Next" w:cs="Arial"/>
          <w:color w:val="808080" w:themeColor="background1" w:themeShade="80"/>
          <w:sz w:val="22"/>
          <w:szCs w:val="22"/>
          <w:lang w:val="en-GB"/>
        </w:rPr>
        <w:t>, that</w:t>
      </w:r>
      <w:r w:rsidR="000D083F">
        <w:rPr>
          <w:rFonts w:ascii="Avenir Next" w:hAnsi="Avenir Next" w:cs="Arial"/>
          <w:color w:val="808080" w:themeColor="background1" w:themeShade="80"/>
          <w:sz w:val="22"/>
          <w:szCs w:val="22"/>
          <w:lang w:val="en-GB"/>
        </w:rPr>
        <w:t xml:space="preserve"> results in the company becoming insolvent or increases the insolvency</w:t>
      </w:r>
      <w:r w:rsidR="00201F16">
        <w:rPr>
          <w:rFonts w:ascii="Avenir Next" w:hAnsi="Avenir Next" w:cs="Arial"/>
          <w:color w:val="808080" w:themeColor="background1" w:themeShade="80"/>
          <w:sz w:val="22"/>
          <w:szCs w:val="22"/>
          <w:lang w:val="en-GB"/>
        </w:rPr>
        <w:t xml:space="preserve">. Preferences </w:t>
      </w:r>
      <w:r w:rsidR="000D083F">
        <w:rPr>
          <w:rFonts w:ascii="Avenir Next" w:hAnsi="Avenir Next" w:cs="Arial"/>
          <w:color w:val="808080" w:themeColor="background1" w:themeShade="80"/>
          <w:sz w:val="22"/>
          <w:szCs w:val="22"/>
          <w:lang w:val="en-GB"/>
        </w:rPr>
        <w:t>occur</w:t>
      </w:r>
      <w:r w:rsidR="00201F16">
        <w:rPr>
          <w:rFonts w:ascii="Avenir Next" w:hAnsi="Avenir Next" w:cs="Arial"/>
          <w:color w:val="808080" w:themeColor="background1" w:themeShade="80"/>
          <w:sz w:val="22"/>
          <w:szCs w:val="22"/>
          <w:lang w:val="en-GB"/>
        </w:rPr>
        <w:t xml:space="preserve"> when </w:t>
      </w:r>
      <w:r w:rsidR="001F7F0A">
        <w:rPr>
          <w:rFonts w:ascii="Avenir Next" w:hAnsi="Avenir Next" w:cs="Arial"/>
          <w:color w:val="808080" w:themeColor="background1" w:themeShade="80"/>
          <w:sz w:val="22"/>
          <w:szCs w:val="22"/>
          <w:lang w:val="en-GB"/>
        </w:rPr>
        <w:t xml:space="preserve">a creditor </w:t>
      </w:r>
      <w:r w:rsidR="000B2014">
        <w:rPr>
          <w:rFonts w:ascii="Avenir Next" w:hAnsi="Avenir Next" w:cs="Arial"/>
          <w:color w:val="808080" w:themeColor="background1" w:themeShade="80"/>
          <w:sz w:val="22"/>
          <w:szCs w:val="22"/>
          <w:lang w:val="en-GB"/>
        </w:rPr>
        <w:t xml:space="preserve">has some or </w:t>
      </w:r>
      <w:proofErr w:type="gramStart"/>
      <w:r w:rsidR="000B2014">
        <w:rPr>
          <w:rFonts w:ascii="Avenir Next" w:hAnsi="Avenir Next" w:cs="Arial"/>
          <w:color w:val="808080" w:themeColor="background1" w:themeShade="80"/>
          <w:sz w:val="22"/>
          <w:szCs w:val="22"/>
          <w:lang w:val="en-GB"/>
        </w:rPr>
        <w:t>all of</w:t>
      </w:r>
      <w:proofErr w:type="gramEnd"/>
      <w:r w:rsidR="000B2014">
        <w:rPr>
          <w:rFonts w:ascii="Avenir Next" w:hAnsi="Avenir Next" w:cs="Arial"/>
          <w:color w:val="808080" w:themeColor="background1" w:themeShade="80"/>
          <w:sz w:val="22"/>
          <w:szCs w:val="22"/>
          <w:lang w:val="en-GB"/>
        </w:rPr>
        <w:t xml:space="preserve"> its debt settled </w:t>
      </w:r>
      <w:r w:rsidR="005E45E4">
        <w:rPr>
          <w:rFonts w:ascii="Avenir Next" w:hAnsi="Avenir Next" w:cs="Arial"/>
          <w:color w:val="808080" w:themeColor="background1" w:themeShade="80"/>
          <w:sz w:val="22"/>
          <w:szCs w:val="22"/>
          <w:lang w:val="en-GB"/>
        </w:rPr>
        <w:t xml:space="preserve">after insolvency has commenced at the expense of the other creditors. </w:t>
      </w:r>
      <w:r w:rsidR="00C34AD4">
        <w:rPr>
          <w:rFonts w:ascii="Avenir Next" w:hAnsi="Avenir Next" w:cs="Arial"/>
          <w:color w:val="808080" w:themeColor="background1" w:themeShade="80"/>
          <w:sz w:val="22"/>
          <w:szCs w:val="22"/>
          <w:lang w:val="en-GB"/>
        </w:rPr>
        <w:t xml:space="preserve">There are dispensations available in both common law and civil law systems </w:t>
      </w:r>
      <w:r w:rsidR="006B1F65">
        <w:rPr>
          <w:rFonts w:ascii="Avenir Next" w:hAnsi="Avenir Next" w:cs="Arial"/>
          <w:color w:val="808080" w:themeColor="background1" w:themeShade="80"/>
          <w:sz w:val="22"/>
          <w:szCs w:val="22"/>
          <w:lang w:val="en-GB"/>
        </w:rPr>
        <w:t xml:space="preserve">for voidable dispositions </w:t>
      </w:r>
      <w:r w:rsidR="00C34AD4">
        <w:rPr>
          <w:rFonts w:ascii="Avenir Next" w:hAnsi="Avenir Next" w:cs="Arial"/>
          <w:color w:val="808080" w:themeColor="background1" w:themeShade="80"/>
          <w:sz w:val="22"/>
          <w:szCs w:val="22"/>
          <w:lang w:val="en-GB"/>
        </w:rPr>
        <w:t>but the treatment</w:t>
      </w:r>
      <w:r w:rsidR="00690D32">
        <w:rPr>
          <w:rFonts w:ascii="Avenir Next" w:hAnsi="Avenir Next" w:cs="Arial"/>
          <w:color w:val="808080" w:themeColor="background1" w:themeShade="80"/>
          <w:sz w:val="22"/>
          <w:szCs w:val="22"/>
          <w:lang w:val="en-GB"/>
        </w:rPr>
        <w:t xml:space="preserve"> may differ between the two law systems </w:t>
      </w:r>
      <w:r w:rsidR="00A43D3D">
        <w:rPr>
          <w:rFonts w:ascii="Avenir Next" w:hAnsi="Avenir Next" w:cs="Arial"/>
          <w:color w:val="808080" w:themeColor="background1" w:themeShade="80"/>
          <w:sz w:val="22"/>
          <w:szCs w:val="22"/>
          <w:lang w:val="en-GB"/>
        </w:rPr>
        <w:t>regarding the requirements for the remedies to be applied.</w:t>
      </w:r>
    </w:p>
    <w:p w14:paraId="12AE9CAB" w14:textId="4FBCF482" w:rsidR="00A43D3D" w:rsidRDefault="00A43D3D" w:rsidP="002A7DDA">
      <w:pPr>
        <w:ind w:hanging="11"/>
        <w:jc w:val="both"/>
        <w:rPr>
          <w:rFonts w:ascii="Avenir Next" w:hAnsi="Avenir Next" w:cs="Arial"/>
          <w:color w:val="808080" w:themeColor="background1" w:themeShade="80"/>
          <w:sz w:val="22"/>
          <w:szCs w:val="22"/>
          <w:lang w:val="en-GB"/>
        </w:rPr>
      </w:pPr>
    </w:p>
    <w:p w14:paraId="1EFCF565" w14:textId="38A92D2B" w:rsidR="00A43D3D" w:rsidRDefault="00454B75" w:rsidP="002A7DD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8543E8">
        <w:rPr>
          <w:rFonts w:ascii="Avenir Next" w:hAnsi="Avenir Next" w:cs="Arial"/>
          <w:i/>
          <w:iCs/>
          <w:color w:val="808080" w:themeColor="background1" w:themeShade="80"/>
          <w:sz w:val="22"/>
          <w:szCs w:val="22"/>
          <w:lang w:val="en-GB"/>
        </w:rPr>
        <w:t>actio Pauliana</w:t>
      </w:r>
      <w:r w:rsidR="007478B9">
        <w:rPr>
          <w:rFonts w:ascii="Avenir Next" w:hAnsi="Avenir Next" w:cs="Arial"/>
          <w:color w:val="808080" w:themeColor="background1" w:themeShade="80"/>
          <w:sz w:val="22"/>
          <w:szCs w:val="22"/>
          <w:lang w:val="en-GB"/>
        </w:rPr>
        <w:t xml:space="preserve"> forms the basis in civil law systems regarding fraudulent </w:t>
      </w:r>
      <w:r w:rsidR="005366ED">
        <w:rPr>
          <w:rFonts w:ascii="Avenir Next" w:hAnsi="Avenir Next" w:cs="Arial"/>
          <w:color w:val="808080" w:themeColor="background1" w:themeShade="80"/>
          <w:sz w:val="22"/>
          <w:szCs w:val="22"/>
          <w:lang w:val="en-GB"/>
        </w:rPr>
        <w:t>conveyanc</w:t>
      </w:r>
      <w:r w:rsidR="009E15C2">
        <w:rPr>
          <w:rFonts w:ascii="Avenir Next" w:hAnsi="Avenir Next" w:cs="Arial"/>
          <w:color w:val="808080" w:themeColor="background1" w:themeShade="80"/>
          <w:sz w:val="22"/>
          <w:szCs w:val="22"/>
          <w:lang w:val="en-GB"/>
        </w:rPr>
        <w:t xml:space="preserve">e law which originates from ancient Roman law. Actio Pauliana </w:t>
      </w:r>
      <w:r w:rsidR="00F237C1">
        <w:rPr>
          <w:rFonts w:ascii="Avenir Next" w:hAnsi="Avenir Next" w:cs="Arial"/>
          <w:color w:val="808080" w:themeColor="background1" w:themeShade="80"/>
          <w:sz w:val="22"/>
          <w:szCs w:val="22"/>
          <w:lang w:val="en-GB"/>
        </w:rPr>
        <w:t xml:space="preserve">was developed from several </w:t>
      </w:r>
      <w:r w:rsidR="00662F77">
        <w:rPr>
          <w:rFonts w:ascii="Avenir Next" w:hAnsi="Avenir Next" w:cs="Arial"/>
          <w:color w:val="808080" w:themeColor="background1" w:themeShade="80"/>
          <w:sz w:val="22"/>
          <w:szCs w:val="22"/>
          <w:lang w:val="en-GB"/>
        </w:rPr>
        <w:t>pre</w:t>
      </w:r>
      <w:r w:rsidR="006C08F0">
        <w:rPr>
          <w:rFonts w:ascii="Avenir Next" w:hAnsi="Avenir Next" w:cs="Arial"/>
          <w:color w:val="808080" w:themeColor="background1" w:themeShade="80"/>
          <w:sz w:val="22"/>
          <w:szCs w:val="22"/>
          <w:lang w:val="en-GB"/>
        </w:rPr>
        <w:t xml:space="preserve">ceding </w:t>
      </w:r>
      <w:r w:rsidR="00665A54">
        <w:rPr>
          <w:rFonts w:ascii="Avenir Next" w:hAnsi="Avenir Next" w:cs="Arial"/>
          <w:color w:val="808080" w:themeColor="background1" w:themeShade="80"/>
          <w:sz w:val="22"/>
          <w:szCs w:val="22"/>
          <w:lang w:val="en-GB"/>
        </w:rPr>
        <w:t xml:space="preserve">laws relating to </w:t>
      </w:r>
      <w:r w:rsidR="00DD3B40">
        <w:rPr>
          <w:rFonts w:ascii="Avenir Next" w:hAnsi="Avenir Next" w:cs="Arial"/>
          <w:color w:val="808080" w:themeColor="background1" w:themeShade="80"/>
          <w:sz w:val="22"/>
          <w:szCs w:val="22"/>
          <w:lang w:val="en-GB"/>
        </w:rPr>
        <w:t xml:space="preserve">defrauding creditors and was created to specifically focus on the reversing of </w:t>
      </w:r>
      <w:r w:rsidR="00997EB1">
        <w:rPr>
          <w:rFonts w:ascii="Avenir Next" w:hAnsi="Avenir Next" w:cs="Arial"/>
          <w:color w:val="808080" w:themeColor="background1" w:themeShade="80"/>
          <w:sz w:val="22"/>
          <w:szCs w:val="22"/>
          <w:lang w:val="en-GB"/>
        </w:rPr>
        <w:t xml:space="preserve">fraudulent transactions aimed to defraud its creditors. </w:t>
      </w:r>
      <w:r w:rsidR="002A31BA">
        <w:rPr>
          <w:rFonts w:ascii="Avenir Next" w:hAnsi="Avenir Next" w:cs="Arial"/>
          <w:color w:val="808080" w:themeColor="background1" w:themeShade="80"/>
          <w:sz w:val="22"/>
          <w:szCs w:val="22"/>
          <w:lang w:val="en-GB"/>
        </w:rPr>
        <w:t xml:space="preserve"> The law allows for creditors to question transactions within </w:t>
      </w:r>
      <w:r w:rsidR="00C12B9F">
        <w:rPr>
          <w:rFonts w:ascii="Avenir Next" w:hAnsi="Avenir Next" w:cs="Arial"/>
          <w:color w:val="808080" w:themeColor="background1" w:themeShade="80"/>
          <w:sz w:val="22"/>
          <w:szCs w:val="22"/>
          <w:lang w:val="en-GB"/>
        </w:rPr>
        <w:t>one year of the transaction date.</w:t>
      </w:r>
    </w:p>
    <w:p w14:paraId="4D36ADAD" w14:textId="45B1A4A2" w:rsidR="00C12B9F" w:rsidRDefault="00C12B9F" w:rsidP="002A7DDA">
      <w:pPr>
        <w:ind w:hanging="11"/>
        <w:jc w:val="both"/>
        <w:rPr>
          <w:rFonts w:ascii="Avenir Next" w:hAnsi="Avenir Next" w:cs="Arial"/>
          <w:color w:val="808080" w:themeColor="background1" w:themeShade="80"/>
          <w:sz w:val="22"/>
          <w:szCs w:val="22"/>
          <w:lang w:val="en-GB"/>
        </w:rPr>
      </w:pPr>
    </w:p>
    <w:p w14:paraId="4B05AC13" w14:textId="44CC7FB3" w:rsidR="00C12B9F" w:rsidRPr="00AB63DE" w:rsidRDefault="00091650" w:rsidP="002A7DD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Act of Elizabeth 1570</w:t>
      </w:r>
      <w:r w:rsidR="00A00EF7">
        <w:rPr>
          <w:rFonts w:ascii="Avenir Next" w:hAnsi="Avenir Next" w:cs="Arial"/>
          <w:color w:val="808080" w:themeColor="background1" w:themeShade="80"/>
          <w:sz w:val="22"/>
          <w:szCs w:val="22"/>
          <w:lang w:val="en-GB"/>
        </w:rPr>
        <w:t xml:space="preserve"> in the basis in English common law for this remedy</w:t>
      </w:r>
      <w:r w:rsidR="009B1F7F">
        <w:rPr>
          <w:rFonts w:ascii="Avenir Next" w:hAnsi="Avenir Next" w:cs="Arial"/>
          <w:color w:val="808080" w:themeColor="background1" w:themeShade="80"/>
          <w:sz w:val="22"/>
          <w:szCs w:val="22"/>
          <w:lang w:val="en-GB"/>
        </w:rPr>
        <w:t xml:space="preserve">. Similarly this law allows for creditors to undo </w:t>
      </w:r>
      <w:r w:rsidR="002A7DDA">
        <w:rPr>
          <w:rFonts w:ascii="Avenir Next" w:hAnsi="Avenir Next" w:cs="Arial"/>
          <w:color w:val="808080" w:themeColor="background1" w:themeShade="80"/>
          <w:sz w:val="22"/>
          <w:szCs w:val="22"/>
          <w:lang w:val="en-GB"/>
        </w:rPr>
        <w:t>fraudulent asset transfers.</w:t>
      </w:r>
    </w:p>
    <w:p w14:paraId="7E9F61C4" w14:textId="2CFDE332"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3B199031" w14:textId="77777777" w:rsidR="00E055D7" w:rsidRDefault="002808E3" w:rsidP="00BD26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D97B6C">
        <w:rPr>
          <w:rFonts w:ascii="Avenir Next" w:hAnsi="Avenir Next" w:cs="Arial"/>
          <w:color w:val="808080" w:themeColor="background1" w:themeShade="80"/>
          <w:sz w:val="22"/>
          <w:szCs w:val="22"/>
          <w:lang w:val="en-GB"/>
        </w:rPr>
        <w:t xml:space="preserve">he definition is limited because it is linked to </w:t>
      </w:r>
      <w:r w:rsidR="00CF50FC">
        <w:rPr>
          <w:rFonts w:ascii="Avenir Next" w:hAnsi="Avenir Next" w:cs="Arial"/>
          <w:color w:val="808080" w:themeColor="background1" w:themeShade="80"/>
          <w:sz w:val="22"/>
          <w:szCs w:val="22"/>
          <w:lang w:val="en-GB"/>
        </w:rPr>
        <w:t xml:space="preserve">a single national legal framework </w:t>
      </w:r>
      <w:r w:rsidR="00BD266D">
        <w:rPr>
          <w:rFonts w:ascii="Avenir Next" w:hAnsi="Avenir Next" w:cs="Arial"/>
          <w:color w:val="808080" w:themeColor="background1" w:themeShade="80"/>
          <w:sz w:val="22"/>
          <w:szCs w:val="22"/>
          <w:lang w:val="en-GB"/>
        </w:rPr>
        <w:t xml:space="preserve">of insolvency law </w:t>
      </w:r>
      <w:r w:rsidR="00CF50FC">
        <w:rPr>
          <w:rFonts w:ascii="Avenir Next" w:hAnsi="Avenir Next" w:cs="Arial"/>
          <w:color w:val="808080" w:themeColor="background1" w:themeShade="80"/>
          <w:sz w:val="22"/>
          <w:szCs w:val="22"/>
          <w:lang w:val="en-GB"/>
        </w:rPr>
        <w:t>which does not exist.</w:t>
      </w:r>
      <w:r w:rsidR="00BD266D">
        <w:rPr>
          <w:rFonts w:ascii="Avenir Next" w:hAnsi="Avenir Next" w:cs="Arial"/>
          <w:color w:val="808080" w:themeColor="background1" w:themeShade="80"/>
          <w:sz w:val="22"/>
          <w:szCs w:val="22"/>
          <w:lang w:val="en-GB"/>
        </w:rPr>
        <w:t xml:space="preserve"> </w:t>
      </w:r>
      <w:r w:rsidR="00D37FDD">
        <w:rPr>
          <w:rFonts w:ascii="Avenir Next" w:hAnsi="Avenir Next" w:cs="Arial"/>
          <w:color w:val="808080" w:themeColor="background1" w:themeShade="80"/>
          <w:sz w:val="22"/>
          <w:szCs w:val="22"/>
          <w:lang w:val="en-GB"/>
        </w:rPr>
        <w:t xml:space="preserve">There is no </w:t>
      </w:r>
      <w:r w:rsidR="002475CB">
        <w:rPr>
          <w:rFonts w:ascii="Avenir Next" w:hAnsi="Avenir Next" w:cs="Arial"/>
          <w:color w:val="808080" w:themeColor="background1" w:themeShade="80"/>
          <w:sz w:val="22"/>
          <w:szCs w:val="22"/>
          <w:lang w:val="en-GB"/>
        </w:rPr>
        <w:t xml:space="preserve">single set of insolvency rules that exists globally. Whilst </w:t>
      </w:r>
      <w:r w:rsidR="000565BC">
        <w:rPr>
          <w:rFonts w:ascii="Avenir Next" w:hAnsi="Avenir Next" w:cs="Arial"/>
          <w:color w:val="808080" w:themeColor="background1" w:themeShade="80"/>
          <w:sz w:val="22"/>
          <w:szCs w:val="22"/>
          <w:lang w:val="en-GB"/>
        </w:rPr>
        <w:t xml:space="preserve">all states that have a developed legal system do have </w:t>
      </w:r>
      <w:r w:rsidR="003215B7">
        <w:rPr>
          <w:rFonts w:ascii="Avenir Next" w:hAnsi="Avenir Next" w:cs="Arial"/>
          <w:color w:val="808080" w:themeColor="background1" w:themeShade="80"/>
          <w:sz w:val="22"/>
          <w:szCs w:val="22"/>
          <w:lang w:val="en-GB"/>
        </w:rPr>
        <w:t xml:space="preserve">a form of bankruptcy/insolvency </w:t>
      </w:r>
      <w:r w:rsidR="003760A6">
        <w:rPr>
          <w:rFonts w:ascii="Avenir Next" w:hAnsi="Avenir Next" w:cs="Arial"/>
          <w:color w:val="808080" w:themeColor="background1" w:themeShade="80"/>
          <w:sz w:val="22"/>
          <w:szCs w:val="22"/>
          <w:lang w:val="en-GB"/>
        </w:rPr>
        <w:t xml:space="preserve">procedures, </w:t>
      </w:r>
      <w:r w:rsidR="00AC10DC">
        <w:rPr>
          <w:rFonts w:ascii="Avenir Next" w:hAnsi="Avenir Next" w:cs="Arial"/>
          <w:color w:val="808080" w:themeColor="background1" w:themeShade="80"/>
          <w:sz w:val="22"/>
          <w:szCs w:val="22"/>
          <w:lang w:val="en-GB"/>
        </w:rPr>
        <w:t xml:space="preserve">the approaches, policies and </w:t>
      </w:r>
      <w:r w:rsidR="00AE455B">
        <w:rPr>
          <w:rFonts w:ascii="Avenir Next" w:hAnsi="Avenir Next" w:cs="Arial"/>
          <w:color w:val="808080" w:themeColor="background1" w:themeShade="80"/>
          <w:sz w:val="22"/>
          <w:szCs w:val="22"/>
          <w:lang w:val="en-GB"/>
        </w:rPr>
        <w:t>substantive and procedural rule differences</w:t>
      </w:r>
      <w:r w:rsidR="00AC10DC">
        <w:rPr>
          <w:rFonts w:ascii="Avenir Next" w:hAnsi="Avenir Next" w:cs="Arial"/>
          <w:color w:val="808080" w:themeColor="background1" w:themeShade="80"/>
          <w:sz w:val="22"/>
          <w:szCs w:val="22"/>
          <w:lang w:val="en-GB"/>
        </w:rPr>
        <w:t xml:space="preserve"> can vary significantly from state to state</w:t>
      </w:r>
      <w:r w:rsidR="009642F9">
        <w:rPr>
          <w:rFonts w:ascii="Avenir Next" w:hAnsi="Avenir Next" w:cs="Arial"/>
          <w:color w:val="808080" w:themeColor="background1" w:themeShade="80"/>
          <w:sz w:val="22"/>
          <w:szCs w:val="22"/>
          <w:lang w:val="en-GB"/>
        </w:rPr>
        <w:t xml:space="preserve">. </w:t>
      </w:r>
    </w:p>
    <w:p w14:paraId="287952DD" w14:textId="77777777" w:rsidR="00E055D7" w:rsidRDefault="00E055D7" w:rsidP="00BD266D">
      <w:pPr>
        <w:jc w:val="both"/>
        <w:rPr>
          <w:rFonts w:ascii="Avenir Next" w:hAnsi="Avenir Next" w:cs="Arial"/>
          <w:color w:val="808080" w:themeColor="background1" w:themeShade="80"/>
          <w:sz w:val="22"/>
          <w:szCs w:val="22"/>
          <w:lang w:val="en-GB"/>
        </w:rPr>
      </w:pPr>
    </w:p>
    <w:p w14:paraId="69FA8099" w14:textId="3EBF06DD" w:rsidR="006E36CB" w:rsidRPr="00AB63DE" w:rsidRDefault="00A4283A" w:rsidP="00BD26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the modern world allowing for </w:t>
      </w:r>
      <w:r w:rsidR="000E4980">
        <w:rPr>
          <w:rFonts w:ascii="Avenir Next" w:hAnsi="Avenir Next" w:cs="Arial"/>
          <w:color w:val="808080" w:themeColor="background1" w:themeShade="80"/>
          <w:sz w:val="22"/>
          <w:szCs w:val="22"/>
          <w:lang w:val="en-GB"/>
        </w:rPr>
        <w:t xml:space="preserve">much </w:t>
      </w:r>
      <w:r w:rsidR="00BE7381">
        <w:rPr>
          <w:rFonts w:ascii="Avenir Next" w:hAnsi="Avenir Next" w:cs="Arial"/>
          <w:color w:val="808080" w:themeColor="background1" w:themeShade="80"/>
          <w:sz w:val="22"/>
          <w:szCs w:val="22"/>
          <w:lang w:val="en-GB"/>
        </w:rPr>
        <w:t>easier</w:t>
      </w:r>
      <w:r w:rsidR="000E498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trade and movement of assets across countries </w:t>
      </w:r>
      <w:r w:rsidR="0070489C">
        <w:rPr>
          <w:rFonts w:ascii="Avenir Next" w:hAnsi="Avenir Next" w:cs="Arial"/>
          <w:color w:val="808080" w:themeColor="background1" w:themeShade="80"/>
          <w:sz w:val="22"/>
          <w:szCs w:val="22"/>
          <w:lang w:val="en-GB"/>
        </w:rPr>
        <w:t xml:space="preserve">it means creditors are </w:t>
      </w:r>
      <w:r w:rsidR="00F84A1B">
        <w:rPr>
          <w:rFonts w:ascii="Avenir Next" w:hAnsi="Avenir Next" w:cs="Arial"/>
          <w:color w:val="808080" w:themeColor="background1" w:themeShade="80"/>
          <w:sz w:val="22"/>
          <w:szCs w:val="22"/>
          <w:lang w:val="en-GB"/>
        </w:rPr>
        <w:t xml:space="preserve">more </w:t>
      </w:r>
      <w:r w:rsidR="0070489C">
        <w:rPr>
          <w:rFonts w:ascii="Avenir Next" w:hAnsi="Avenir Next" w:cs="Arial"/>
          <w:color w:val="808080" w:themeColor="background1" w:themeShade="80"/>
          <w:sz w:val="22"/>
          <w:szCs w:val="22"/>
          <w:lang w:val="en-GB"/>
        </w:rPr>
        <w:t>likely</w:t>
      </w:r>
      <w:r w:rsidR="0088611D">
        <w:rPr>
          <w:rFonts w:ascii="Avenir Next" w:hAnsi="Avenir Next" w:cs="Arial"/>
          <w:color w:val="808080" w:themeColor="background1" w:themeShade="80"/>
          <w:sz w:val="22"/>
          <w:szCs w:val="22"/>
          <w:lang w:val="en-GB"/>
        </w:rPr>
        <w:t xml:space="preserve"> to</w:t>
      </w:r>
      <w:r w:rsidR="003B41E9">
        <w:rPr>
          <w:rFonts w:ascii="Avenir Next" w:hAnsi="Avenir Next" w:cs="Arial"/>
          <w:color w:val="808080" w:themeColor="background1" w:themeShade="80"/>
          <w:sz w:val="22"/>
          <w:szCs w:val="22"/>
          <w:lang w:val="en-GB"/>
        </w:rPr>
        <w:t xml:space="preserve"> have to deal with cross-border legal and transnational insolvency law issues </w:t>
      </w:r>
      <w:r w:rsidR="000E4980">
        <w:rPr>
          <w:rFonts w:ascii="Avenir Next" w:hAnsi="Avenir Next" w:cs="Arial"/>
          <w:color w:val="808080" w:themeColor="background1" w:themeShade="80"/>
          <w:sz w:val="22"/>
          <w:szCs w:val="22"/>
          <w:lang w:val="en-GB"/>
        </w:rPr>
        <w:t xml:space="preserve">as a result. </w:t>
      </w:r>
      <w:r w:rsidR="00EF3B2E">
        <w:rPr>
          <w:rFonts w:ascii="Avenir Next" w:hAnsi="Avenir Next" w:cs="Arial"/>
          <w:color w:val="808080" w:themeColor="background1" w:themeShade="80"/>
          <w:sz w:val="22"/>
          <w:szCs w:val="22"/>
          <w:lang w:val="en-GB"/>
        </w:rPr>
        <w:t xml:space="preserve">As countries develop </w:t>
      </w:r>
      <w:r w:rsidR="00872A34">
        <w:rPr>
          <w:rFonts w:ascii="Avenir Next" w:hAnsi="Avenir Next" w:cs="Arial"/>
          <w:color w:val="808080" w:themeColor="background1" w:themeShade="80"/>
          <w:sz w:val="22"/>
          <w:szCs w:val="22"/>
          <w:lang w:val="en-GB"/>
        </w:rPr>
        <w:t xml:space="preserve">their local insolvency rules to address international </w:t>
      </w:r>
      <w:r w:rsidR="00872A34">
        <w:rPr>
          <w:rFonts w:ascii="Avenir Next" w:hAnsi="Avenir Next" w:cs="Arial"/>
          <w:color w:val="808080" w:themeColor="background1" w:themeShade="80"/>
          <w:sz w:val="22"/>
          <w:szCs w:val="22"/>
          <w:lang w:val="en-GB"/>
        </w:rPr>
        <w:lastRenderedPageBreak/>
        <w:t xml:space="preserve">insolvency issues, and with the help of </w:t>
      </w:r>
      <w:r w:rsidR="004B10D9">
        <w:rPr>
          <w:rFonts w:ascii="Avenir Next" w:hAnsi="Avenir Next" w:cs="Arial"/>
          <w:color w:val="808080" w:themeColor="background1" w:themeShade="80"/>
          <w:sz w:val="22"/>
          <w:szCs w:val="22"/>
          <w:lang w:val="en-GB"/>
        </w:rPr>
        <w:t xml:space="preserve">guidance produced by </w:t>
      </w:r>
      <w:r w:rsidR="006E36CB">
        <w:rPr>
          <w:rFonts w:ascii="Avenir Next" w:hAnsi="Avenir Next" w:cs="Arial"/>
          <w:color w:val="808080" w:themeColor="background1" w:themeShade="80"/>
          <w:sz w:val="22"/>
          <w:szCs w:val="22"/>
          <w:lang w:val="en-GB"/>
        </w:rPr>
        <w:t xml:space="preserve">intergovernmental bodies like UNCITRAL </w:t>
      </w:r>
      <w:r w:rsidR="00BC6798">
        <w:rPr>
          <w:rFonts w:ascii="Avenir Next" w:hAnsi="Avenir Next" w:cs="Arial"/>
          <w:color w:val="808080" w:themeColor="background1" w:themeShade="80"/>
          <w:sz w:val="22"/>
          <w:szCs w:val="22"/>
          <w:lang w:val="en-GB"/>
        </w:rPr>
        <w:t>to base new rules</w:t>
      </w:r>
      <w:r w:rsidR="00BE7381">
        <w:rPr>
          <w:rFonts w:ascii="Avenir Next" w:hAnsi="Avenir Next" w:cs="Arial"/>
          <w:color w:val="808080" w:themeColor="background1" w:themeShade="80"/>
          <w:sz w:val="22"/>
          <w:szCs w:val="22"/>
          <w:lang w:val="en-GB"/>
        </w:rPr>
        <w:t>/legislation</w:t>
      </w:r>
      <w:r w:rsidR="00BC6798">
        <w:rPr>
          <w:rFonts w:ascii="Avenir Next" w:hAnsi="Avenir Next" w:cs="Arial"/>
          <w:color w:val="808080" w:themeColor="background1" w:themeShade="80"/>
          <w:sz w:val="22"/>
          <w:szCs w:val="22"/>
          <w:lang w:val="en-GB"/>
        </w:rPr>
        <w:t xml:space="preserve"> on, </w:t>
      </w:r>
      <w:r w:rsidR="006E36CB">
        <w:rPr>
          <w:rFonts w:ascii="Avenir Next" w:hAnsi="Avenir Next" w:cs="Arial"/>
          <w:color w:val="808080" w:themeColor="background1" w:themeShade="80"/>
          <w:sz w:val="22"/>
          <w:szCs w:val="22"/>
          <w:lang w:val="en-GB"/>
        </w:rPr>
        <w:t>the aim is that harmonisation</w:t>
      </w:r>
      <w:r w:rsidR="00951E6B">
        <w:rPr>
          <w:rFonts w:ascii="Avenir Next" w:hAnsi="Avenir Next" w:cs="Arial"/>
          <w:color w:val="808080" w:themeColor="background1" w:themeShade="80"/>
          <w:sz w:val="22"/>
          <w:szCs w:val="22"/>
          <w:lang w:val="en-GB"/>
        </w:rPr>
        <w:t xml:space="preserve"> will occur and these </w:t>
      </w:r>
      <w:r w:rsidR="006262BB">
        <w:rPr>
          <w:rFonts w:ascii="Avenir Next" w:hAnsi="Avenir Next" w:cs="Arial"/>
          <w:color w:val="808080" w:themeColor="background1" w:themeShade="80"/>
          <w:sz w:val="22"/>
          <w:szCs w:val="22"/>
          <w:lang w:val="en-GB"/>
        </w:rPr>
        <w:t>cross-border</w:t>
      </w:r>
      <w:r w:rsidR="00951E6B">
        <w:rPr>
          <w:rFonts w:ascii="Avenir Next" w:hAnsi="Avenir Next" w:cs="Arial"/>
          <w:color w:val="808080" w:themeColor="background1" w:themeShade="80"/>
          <w:sz w:val="22"/>
          <w:szCs w:val="22"/>
          <w:lang w:val="en-GB"/>
        </w:rPr>
        <w:t xml:space="preserve"> </w:t>
      </w:r>
      <w:r w:rsidR="00336140">
        <w:rPr>
          <w:rFonts w:ascii="Avenir Next" w:hAnsi="Avenir Next" w:cs="Arial"/>
          <w:color w:val="808080" w:themeColor="background1" w:themeShade="80"/>
          <w:sz w:val="22"/>
          <w:szCs w:val="22"/>
          <w:lang w:val="en-GB"/>
        </w:rPr>
        <w:t>issues will reduce</w:t>
      </w:r>
      <w:r w:rsidR="00BE7381">
        <w:rPr>
          <w:rFonts w:ascii="Avenir Next" w:hAnsi="Avenir Next" w:cs="Arial"/>
          <w:color w:val="808080" w:themeColor="background1" w:themeShade="80"/>
          <w:sz w:val="22"/>
          <w:szCs w:val="22"/>
          <w:lang w:val="en-GB"/>
        </w:rPr>
        <w:t>. H</w:t>
      </w:r>
      <w:r w:rsidR="00336140">
        <w:rPr>
          <w:rFonts w:ascii="Avenir Next" w:hAnsi="Avenir Next" w:cs="Arial"/>
          <w:color w:val="808080" w:themeColor="background1" w:themeShade="80"/>
          <w:sz w:val="22"/>
          <w:szCs w:val="22"/>
          <w:lang w:val="en-GB"/>
        </w:rPr>
        <w:t>owever, as it stands</w:t>
      </w:r>
      <w:r w:rsidR="00BC6798">
        <w:rPr>
          <w:rFonts w:ascii="Avenir Next" w:hAnsi="Avenir Next" w:cs="Arial"/>
          <w:color w:val="808080" w:themeColor="background1" w:themeShade="80"/>
          <w:sz w:val="22"/>
          <w:szCs w:val="22"/>
          <w:lang w:val="en-GB"/>
        </w:rPr>
        <w:t xml:space="preserve">, </w:t>
      </w:r>
      <w:r w:rsidR="009A643F">
        <w:rPr>
          <w:rFonts w:ascii="Avenir Next" w:hAnsi="Avenir Next" w:cs="Arial"/>
          <w:color w:val="808080" w:themeColor="background1" w:themeShade="80"/>
          <w:sz w:val="22"/>
          <w:szCs w:val="22"/>
          <w:lang w:val="en-GB"/>
        </w:rPr>
        <w:t>there is still a lot of disparities</w:t>
      </w:r>
      <w:r w:rsidR="00E055D7">
        <w:rPr>
          <w:rFonts w:ascii="Avenir Next" w:hAnsi="Avenir Next" w:cs="Arial"/>
          <w:color w:val="808080" w:themeColor="background1" w:themeShade="80"/>
          <w:sz w:val="22"/>
          <w:szCs w:val="22"/>
          <w:lang w:val="en-GB"/>
        </w:rPr>
        <w:t xml:space="preserve"> between </w:t>
      </w:r>
      <w:r w:rsidR="00BC6798">
        <w:rPr>
          <w:rFonts w:ascii="Avenir Next" w:hAnsi="Avenir Next" w:cs="Arial"/>
          <w:color w:val="808080" w:themeColor="background1" w:themeShade="80"/>
          <w:sz w:val="22"/>
          <w:szCs w:val="22"/>
          <w:lang w:val="en-GB"/>
        </w:rPr>
        <w:t>states</w:t>
      </w:r>
      <w:r w:rsidR="00E055D7">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78E15FCC" w:rsidR="001E1C34" w:rsidRDefault="00BA45BC"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there is a lack </w:t>
      </w:r>
      <w:r w:rsidR="00F34666">
        <w:rPr>
          <w:rFonts w:ascii="Avenir Next" w:hAnsi="Avenir Next" w:cs="Arial"/>
          <w:color w:val="808080" w:themeColor="background1" w:themeShade="80"/>
          <w:sz w:val="22"/>
          <w:szCs w:val="22"/>
          <w:lang w:val="en-GB"/>
        </w:rPr>
        <w:t xml:space="preserve">of rules </w:t>
      </w:r>
      <w:r w:rsidR="003261FE">
        <w:rPr>
          <w:rFonts w:ascii="Avenir Next" w:hAnsi="Avenir Next" w:cs="Arial"/>
          <w:color w:val="808080" w:themeColor="background1" w:themeShade="80"/>
          <w:sz w:val="22"/>
          <w:szCs w:val="22"/>
          <w:lang w:val="en-GB"/>
        </w:rPr>
        <w:t xml:space="preserve">in </w:t>
      </w:r>
      <w:r w:rsidR="005869D6">
        <w:rPr>
          <w:rFonts w:ascii="Avenir Next" w:hAnsi="Avenir Next" w:cs="Arial"/>
          <w:color w:val="808080" w:themeColor="background1" w:themeShade="80"/>
          <w:sz w:val="22"/>
          <w:szCs w:val="22"/>
          <w:lang w:val="en-GB"/>
        </w:rPr>
        <w:t xml:space="preserve">a state’s </w:t>
      </w:r>
      <w:r w:rsidR="003261FE">
        <w:rPr>
          <w:rFonts w:ascii="Avenir Next" w:hAnsi="Avenir Next" w:cs="Arial"/>
          <w:color w:val="808080" w:themeColor="background1" w:themeShade="80"/>
          <w:sz w:val="22"/>
          <w:szCs w:val="22"/>
          <w:lang w:val="en-GB"/>
        </w:rPr>
        <w:t xml:space="preserve">domestic law regarding how </w:t>
      </w:r>
      <w:r w:rsidR="005869D6">
        <w:rPr>
          <w:rFonts w:ascii="Avenir Next" w:hAnsi="Avenir Next" w:cs="Arial"/>
          <w:color w:val="808080" w:themeColor="background1" w:themeShade="80"/>
          <w:sz w:val="22"/>
          <w:szCs w:val="22"/>
          <w:lang w:val="en-GB"/>
        </w:rPr>
        <w:t>i</w:t>
      </w:r>
      <w:r w:rsidR="003261FE">
        <w:rPr>
          <w:rFonts w:ascii="Avenir Next" w:hAnsi="Avenir Next" w:cs="Arial"/>
          <w:color w:val="808080" w:themeColor="background1" w:themeShade="80"/>
          <w:sz w:val="22"/>
          <w:szCs w:val="22"/>
          <w:lang w:val="en-GB"/>
        </w:rPr>
        <w:t xml:space="preserve">nternational insolvency </w:t>
      </w:r>
      <w:r w:rsidR="005869D6">
        <w:rPr>
          <w:rFonts w:ascii="Avenir Next" w:hAnsi="Avenir Next" w:cs="Arial"/>
          <w:color w:val="808080" w:themeColor="background1" w:themeShade="80"/>
          <w:sz w:val="22"/>
          <w:szCs w:val="22"/>
          <w:lang w:val="en-GB"/>
        </w:rPr>
        <w:t>matters should be dealt with</w:t>
      </w:r>
      <w:r w:rsidR="007D6E68">
        <w:rPr>
          <w:rFonts w:ascii="Avenir Next" w:hAnsi="Avenir Next" w:cs="Arial"/>
          <w:color w:val="808080" w:themeColor="background1" w:themeShade="80"/>
          <w:sz w:val="22"/>
          <w:szCs w:val="22"/>
          <w:lang w:val="en-GB"/>
        </w:rPr>
        <w:t xml:space="preserve">, a state can ratify </w:t>
      </w:r>
      <w:r w:rsidR="00E90102">
        <w:rPr>
          <w:rFonts w:ascii="Avenir Next" w:hAnsi="Avenir Next" w:cs="Arial"/>
          <w:color w:val="808080" w:themeColor="background1" w:themeShade="80"/>
          <w:sz w:val="22"/>
          <w:szCs w:val="22"/>
          <w:lang w:val="en-GB"/>
        </w:rPr>
        <w:t>treaties or conventions</w:t>
      </w:r>
      <w:r w:rsidR="00BB5FE6">
        <w:rPr>
          <w:rFonts w:ascii="Avenir Next" w:hAnsi="Avenir Next" w:cs="Arial"/>
          <w:color w:val="808080" w:themeColor="background1" w:themeShade="80"/>
          <w:sz w:val="22"/>
          <w:szCs w:val="22"/>
          <w:lang w:val="en-GB"/>
        </w:rPr>
        <w:t xml:space="preserve"> which are formal legally binding agreements between states</w:t>
      </w:r>
      <w:r w:rsidR="00CD2E73">
        <w:rPr>
          <w:rFonts w:ascii="Avenir Next" w:hAnsi="Avenir Next" w:cs="Arial"/>
          <w:color w:val="808080" w:themeColor="background1" w:themeShade="80"/>
          <w:sz w:val="22"/>
          <w:szCs w:val="22"/>
          <w:lang w:val="en-GB"/>
        </w:rPr>
        <w:t xml:space="preserve">. The treaty or convention will import </w:t>
      </w:r>
      <w:r w:rsidR="00D4145F">
        <w:rPr>
          <w:rFonts w:ascii="Avenir Next" w:hAnsi="Avenir Next" w:cs="Arial"/>
          <w:color w:val="808080" w:themeColor="background1" w:themeShade="80"/>
          <w:sz w:val="22"/>
          <w:szCs w:val="22"/>
          <w:lang w:val="en-GB"/>
        </w:rPr>
        <w:t>into their domestic law</w:t>
      </w:r>
      <w:r w:rsidR="00046B23">
        <w:rPr>
          <w:rFonts w:ascii="Avenir Next" w:hAnsi="Avenir Next" w:cs="Arial"/>
          <w:color w:val="808080" w:themeColor="background1" w:themeShade="80"/>
          <w:sz w:val="22"/>
          <w:szCs w:val="22"/>
          <w:lang w:val="en-GB"/>
        </w:rPr>
        <w:t>’</w:t>
      </w:r>
      <w:r w:rsidR="00D4145F">
        <w:rPr>
          <w:rFonts w:ascii="Avenir Next" w:hAnsi="Avenir Next" w:cs="Arial"/>
          <w:color w:val="808080" w:themeColor="background1" w:themeShade="80"/>
          <w:sz w:val="22"/>
          <w:szCs w:val="22"/>
          <w:lang w:val="en-GB"/>
        </w:rPr>
        <w:t>s principles</w:t>
      </w:r>
      <w:r w:rsidR="005176CC">
        <w:rPr>
          <w:rFonts w:ascii="Avenir Next" w:hAnsi="Avenir Next" w:cs="Arial"/>
          <w:color w:val="808080" w:themeColor="background1" w:themeShade="80"/>
          <w:sz w:val="22"/>
          <w:szCs w:val="22"/>
          <w:lang w:val="en-GB"/>
        </w:rPr>
        <w:t>, making them enforceable in court,</w:t>
      </w:r>
      <w:r w:rsidR="00D4145F">
        <w:rPr>
          <w:rFonts w:ascii="Avenir Next" w:hAnsi="Avenir Next" w:cs="Arial"/>
          <w:color w:val="808080" w:themeColor="background1" w:themeShade="80"/>
          <w:sz w:val="22"/>
          <w:szCs w:val="22"/>
          <w:lang w:val="en-GB"/>
        </w:rPr>
        <w:t xml:space="preserve"> to resolve insolvency issues between the </w:t>
      </w:r>
      <w:r w:rsidR="00F729BE">
        <w:rPr>
          <w:rFonts w:ascii="Avenir Next" w:hAnsi="Avenir Next" w:cs="Arial"/>
          <w:color w:val="808080" w:themeColor="background1" w:themeShade="80"/>
          <w:sz w:val="22"/>
          <w:szCs w:val="22"/>
          <w:lang w:val="en-GB"/>
        </w:rPr>
        <w:t>members</w:t>
      </w:r>
      <w:r w:rsidR="00D4145F">
        <w:rPr>
          <w:rFonts w:ascii="Avenir Next" w:hAnsi="Avenir Next" w:cs="Arial"/>
          <w:color w:val="808080" w:themeColor="background1" w:themeShade="80"/>
          <w:sz w:val="22"/>
          <w:szCs w:val="22"/>
          <w:lang w:val="en-GB"/>
        </w:rPr>
        <w:t xml:space="preserve">. </w:t>
      </w:r>
      <w:r w:rsidR="00516853">
        <w:rPr>
          <w:rFonts w:ascii="Avenir Next" w:hAnsi="Avenir Next" w:cs="Arial"/>
          <w:color w:val="808080" w:themeColor="background1" w:themeShade="80"/>
          <w:sz w:val="22"/>
          <w:szCs w:val="22"/>
          <w:lang w:val="en-GB"/>
        </w:rPr>
        <w:t xml:space="preserve">Treaties and </w:t>
      </w:r>
      <w:r w:rsidR="008D5E52">
        <w:rPr>
          <w:rFonts w:ascii="Avenir Next" w:hAnsi="Avenir Next" w:cs="Arial"/>
          <w:color w:val="808080" w:themeColor="background1" w:themeShade="80"/>
          <w:sz w:val="22"/>
          <w:szCs w:val="22"/>
          <w:lang w:val="en-GB"/>
        </w:rPr>
        <w:t xml:space="preserve">conventions are considered </w:t>
      </w:r>
      <w:r w:rsidR="00E8728A">
        <w:rPr>
          <w:rFonts w:ascii="Avenir Next" w:hAnsi="Avenir Next" w:cs="Arial"/>
          <w:color w:val="808080" w:themeColor="background1" w:themeShade="80"/>
          <w:sz w:val="22"/>
          <w:szCs w:val="22"/>
          <w:lang w:val="en-GB"/>
        </w:rPr>
        <w:t>“</w:t>
      </w:r>
      <w:r w:rsidR="008D5E52">
        <w:rPr>
          <w:rFonts w:ascii="Avenir Next" w:hAnsi="Avenir Next" w:cs="Arial"/>
          <w:color w:val="808080" w:themeColor="background1" w:themeShade="80"/>
          <w:sz w:val="22"/>
          <w:szCs w:val="22"/>
          <w:lang w:val="en-GB"/>
        </w:rPr>
        <w:t>hard law</w:t>
      </w:r>
      <w:r w:rsidR="00E8728A">
        <w:rPr>
          <w:rFonts w:ascii="Avenir Next" w:hAnsi="Avenir Next" w:cs="Arial"/>
          <w:color w:val="808080" w:themeColor="background1" w:themeShade="80"/>
          <w:sz w:val="22"/>
          <w:szCs w:val="22"/>
          <w:lang w:val="en-GB"/>
        </w:rPr>
        <w:t>”</w:t>
      </w:r>
      <w:r w:rsidR="008D5E52">
        <w:rPr>
          <w:rFonts w:ascii="Avenir Next" w:hAnsi="Avenir Next" w:cs="Arial"/>
          <w:color w:val="808080" w:themeColor="background1" w:themeShade="80"/>
          <w:sz w:val="22"/>
          <w:szCs w:val="22"/>
          <w:lang w:val="en-GB"/>
        </w:rPr>
        <w:t xml:space="preserve">. </w:t>
      </w:r>
      <w:r w:rsidR="00D11269">
        <w:rPr>
          <w:rFonts w:ascii="Avenir Next" w:hAnsi="Avenir Next" w:cs="Arial"/>
          <w:color w:val="808080" w:themeColor="background1" w:themeShade="80"/>
          <w:sz w:val="22"/>
          <w:szCs w:val="22"/>
          <w:lang w:val="en-GB"/>
        </w:rPr>
        <w:t>In the absence of treaties or c</w:t>
      </w:r>
      <w:r w:rsidR="00F47B43">
        <w:rPr>
          <w:rFonts w:ascii="Avenir Next" w:hAnsi="Avenir Next" w:cs="Arial"/>
          <w:color w:val="808080" w:themeColor="background1" w:themeShade="80"/>
          <w:sz w:val="22"/>
          <w:szCs w:val="22"/>
          <w:lang w:val="en-GB"/>
        </w:rPr>
        <w:t>o</w:t>
      </w:r>
      <w:r w:rsidR="00D11269">
        <w:rPr>
          <w:rFonts w:ascii="Avenir Next" w:hAnsi="Avenir Next" w:cs="Arial"/>
          <w:color w:val="808080" w:themeColor="background1" w:themeShade="80"/>
          <w:sz w:val="22"/>
          <w:szCs w:val="22"/>
          <w:lang w:val="en-GB"/>
        </w:rPr>
        <w:t xml:space="preserve">nventions a country will </w:t>
      </w:r>
      <w:r w:rsidR="00F47B43">
        <w:rPr>
          <w:rFonts w:ascii="Avenir Next" w:hAnsi="Avenir Next" w:cs="Arial"/>
          <w:color w:val="808080" w:themeColor="background1" w:themeShade="80"/>
          <w:sz w:val="22"/>
          <w:szCs w:val="22"/>
          <w:lang w:val="en-GB"/>
        </w:rPr>
        <w:t>have to rely on its own private international law principles.</w:t>
      </w:r>
    </w:p>
    <w:p w14:paraId="2DD38A30" w14:textId="27691D2B" w:rsidR="008D5E52" w:rsidRDefault="008D5E52" w:rsidP="005D45FF">
      <w:pPr>
        <w:jc w:val="both"/>
        <w:rPr>
          <w:rFonts w:ascii="Avenir Next" w:hAnsi="Avenir Next" w:cs="Arial"/>
          <w:color w:val="808080" w:themeColor="background1" w:themeShade="80"/>
          <w:sz w:val="22"/>
          <w:szCs w:val="22"/>
          <w:lang w:val="en-GB"/>
        </w:rPr>
      </w:pPr>
    </w:p>
    <w:p w14:paraId="09E8EAFF" w14:textId="77777777" w:rsidR="00B8797B" w:rsidRDefault="00557607"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Bilateral international insolvency conventions</w:t>
      </w:r>
      <w:r w:rsidR="006B1AFC">
        <w:rPr>
          <w:rFonts w:ascii="Avenir Next" w:hAnsi="Avenir Next" w:cs="Arial"/>
          <w:color w:val="808080" w:themeColor="background1" w:themeShade="80"/>
          <w:sz w:val="22"/>
          <w:szCs w:val="22"/>
          <w:lang w:val="en-GB"/>
        </w:rPr>
        <w:t xml:space="preserve"> have been seen in Europe from the 13</w:t>
      </w:r>
      <w:r w:rsidR="006B1AFC" w:rsidRPr="006B1AFC">
        <w:rPr>
          <w:rFonts w:ascii="Avenir Next" w:hAnsi="Avenir Next" w:cs="Arial"/>
          <w:color w:val="808080" w:themeColor="background1" w:themeShade="80"/>
          <w:sz w:val="22"/>
          <w:szCs w:val="22"/>
          <w:vertAlign w:val="superscript"/>
          <w:lang w:val="en-GB"/>
        </w:rPr>
        <w:t>t</w:t>
      </w:r>
      <w:r w:rsidR="006B1AFC">
        <w:rPr>
          <w:rFonts w:ascii="Avenir Next" w:hAnsi="Avenir Next" w:cs="Arial"/>
          <w:color w:val="808080" w:themeColor="background1" w:themeShade="80"/>
          <w:sz w:val="22"/>
          <w:szCs w:val="22"/>
          <w:vertAlign w:val="superscript"/>
          <w:lang w:val="en-GB"/>
        </w:rPr>
        <w:t>h</w:t>
      </w:r>
      <w:r w:rsidR="006B1AFC">
        <w:rPr>
          <w:rFonts w:ascii="Avenir Next" w:hAnsi="Avenir Next" w:cs="Arial"/>
          <w:color w:val="808080" w:themeColor="background1" w:themeShade="80"/>
          <w:sz w:val="22"/>
          <w:szCs w:val="22"/>
          <w:lang w:val="en-GB"/>
        </w:rPr>
        <w:t xml:space="preserve"> and 14</w:t>
      </w:r>
      <w:r w:rsidR="006B1AFC" w:rsidRPr="006B1AFC">
        <w:rPr>
          <w:rFonts w:ascii="Avenir Next" w:hAnsi="Avenir Next" w:cs="Arial"/>
          <w:color w:val="808080" w:themeColor="background1" w:themeShade="80"/>
          <w:sz w:val="22"/>
          <w:szCs w:val="22"/>
          <w:vertAlign w:val="superscript"/>
          <w:lang w:val="en-GB"/>
        </w:rPr>
        <w:t>th</w:t>
      </w:r>
      <w:r w:rsidR="006B1AFC">
        <w:rPr>
          <w:rFonts w:ascii="Avenir Next" w:hAnsi="Avenir Next" w:cs="Arial"/>
          <w:color w:val="808080" w:themeColor="background1" w:themeShade="80"/>
          <w:sz w:val="22"/>
          <w:szCs w:val="22"/>
          <w:lang w:val="en-GB"/>
        </w:rPr>
        <w:t xml:space="preserve"> centuries</w:t>
      </w:r>
      <w:r w:rsidR="00CE49E8">
        <w:rPr>
          <w:rFonts w:ascii="Avenir Next" w:hAnsi="Avenir Next" w:cs="Arial"/>
          <w:color w:val="808080" w:themeColor="background1" w:themeShade="80"/>
          <w:sz w:val="22"/>
          <w:szCs w:val="22"/>
          <w:lang w:val="en-GB"/>
        </w:rPr>
        <w:t xml:space="preserve"> addressing absconding debtors and </w:t>
      </w:r>
      <w:r w:rsidR="00C617CD">
        <w:rPr>
          <w:rFonts w:ascii="Avenir Next" w:hAnsi="Avenir Next" w:cs="Arial"/>
          <w:color w:val="808080" w:themeColor="background1" w:themeShade="80"/>
          <w:sz w:val="22"/>
          <w:szCs w:val="22"/>
          <w:lang w:val="en-GB"/>
        </w:rPr>
        <w:t>subsequently collecting assets</w:t>
      </w:r>
      <w:r w:rsidR="00F86BF6">
        <w:rPr>
          <w:rFonts w:ascii="Avenir Next" w:hAnsi="Avenir Next" w:cs="Arial"/>
          <w:color w:val="808080" w:themeColor="background1" w:themeShade="80"/>
          <w:sz w:val="22"/>
          <w:szCs w:val="22"/>
          <w:lang w:val="en-GB"/>
        </w:rPr>
        <w:t>. More modern forms of bilater</w:t>
      </w:r>
      <w:r w:rsidR="00BD076B">
        <w:rPr>
          <w:rFonts w:ascii="Avenir Next" w:hAnsi="Avenir Next" w:cs="Arial"/>
          <w:color w:val="808080" w:themeColor="background1" w:themeShade="80"/>
          <w:sz w:val="22"/>
          <w:szCs w:val="22"/>
          <w:lang w:val="en-GB"/>
        </w:rPr>
        <w:t>al</w:t>
      </w:r>
      <w:r w:rsidR="00F86BF6">
        <w:rPr>
          <w:rFonts w:ascii="Avenir Next" w:hAnsi="Avenir Next" w:cs="Arial"/>
          <w:color w:val="808080" w:themeColor="background1" w:themeShade="80"/>
          <w:sz w:val="22"/>
          <w:szCs w:val="22"/>
          <w:lang w:val="en-GB"/>
        </w:rPr>
        <w:t xml:space="preserve"> treaties and conventions have been found in Europe </w:t>
      </w:r>
      <w:r w:rsidR="00BD076B">
        <w:rPr>
          <w:rFonts w:ascii="Avenir Next" w:hAnsi="Avenir Next" w:cs="Arial"/>
          <w:color w:val="808080" w:themeColor="background1" w:themeShade="80"/>
          <w:sz w:val="22"/>
          <w:szCs w:val="22"/>
          <w:lang w:val="en-GB"/>
        </w:rPr>
        <w:t>from</w:t>
      </w:r>
      <w:r w:rsidR="00F86BF6">
        <w:rPr>
          <w:rFonts w:ascii="Avenir Next" w:hAnsi="Avenir Next" w:cs="Arial"/>
          <w:color w:val="808080" w:themeColor="background1" w:themeShade="80"/>
          <w:sz w:val="22"/>
          <w:szCs w:val="22"/>
          <w:lang w:val="en-GB"/>
        </w:rPr>
        <w:t xml:space="preserve"> the 19</w:t>
      </w:r>
      <w:r w:rsidR="00F86BF6" w:rsidRPr="00F86BF6">
        <w:rPr>
          <w:rFonts w:ascii="Avenir Next" w:hAnsi="Avenir Next" w:cs="Arial"/>
          <w:color w:val="808080" w:themeColor="background1" w:themeShade="80"/>
          <w:sz w:val="22"/>
          <w:szCs w:val="22"/>
          <w:vertAlign w:val="superscript"/>
          <w:lang w:val="en-GB"/>
        </w:rPr>
        <w:t>th</w:t>
      </w:r>
      <w:r w:rsidR="00F86BF6">
        <w:rPr>
          <w:rFonts w:ascii="Avenir Next" w:hAnsi="Avenir Next" w:cs="Arial"/>
          <w:color w:val="808080" w:themeColor="background1" w:themeShade="80"/>
          <w:sz w:val="22"/>
          <w:szCs w:val="22"/>
          <w:lang w:val="en-GB"/>
        </w:rPr>
        <w:t xml:space="preserve"> Century</w:t>
      </w:r>
      <w:r w:rsidR="002C6834">
        <w:rPr>
          <w:rFonts w:ascii="Avenir Next" w:hAnsi="Avenir Next" w:cs="Arial"/>
          <w:color w:val="808080" w:themeColor="background1" w:themeShade="80"/>
          <w:sz w:val="22"/>
          <w:szCs w:val="22"/>
          <w:lang w:val="en-GB"/>
        </w:rPr>
        <w:t xml:space="preserve"> relating to jurisdiction, recognition and enforcement</w:t>
      </w:r>
      <w:r w:rsidR="00FB72E9">
        <w:rPr>
          <w:rFonts w:ascii="Avenir Next" w:hAnsi="Avenir Next" w:cs="Arial"/>
          <w:color w:val="808080" w:themeColor="background1" w:themeShade="80"/>
          <w:sz w:val="22"/>
          <w:szCs w:val="22"/>
          <w:lang w:val="en-GB"/>
        </w:rPr>
        <w:t xml:space="preserve">. </w:t>
      </w:r>
    </w:p>
    <w:p w14:paraId="5BEE3D3A" w14:textId="77777777" w:rsidR="00B8797B" w:rsidRDefault="00B8797B" w:rsidP="001E1C34">
      <w:pPr>
        <w:ind w:left="720" w:hanging="720"/>
        <w:jc w:val="both"/>
        <w:rPr>
          <w:rFonts w:ascii="Avenir Next" w:hAnsi="Avenir Next" w:cs="Arial"/>
          <w:color w:val="808080" w:themeColor="background1" w:themeShade="80"/>
          <w:sz w:val="22"/>
          <w:szCs w:val="22"/>
          <w:lang w:val="en-GB"/>
        </w:rPr>
      </w:pPr>
    </w:p>
    <w:p w14:paraId="0690CA46" w14:textId="54EBA218" w:rsidR="008D5E52" w:rsidRDefault="00FB72E9"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Treaties are </w:t>
      </w:r>
      <w:r w:rsidR="006004A3">
        <w:rPr>
          <w:rFonts w:ascii="Avenir Next" w:hAnsi="Avenir Next" w:cs="Arial"/>
          <w:color w:val="808080" w:themeColor="background1" w:themeShade="80"/>
          <w:sz w:val="22"/>
          <w:szCs w:val="22"/>
          <w:lang w:val="en-GB"/>
        </w:rPr>
        <w:t>not always that</w:t>
      </w:r>
      <w:r>
        <w:rPr>
          <w:rFonts w:ascii="Avenir Next" w:hAnsi="Avenir Next" w:cs="Arial"/>
          <w:color w:val="808080" w:themeColor="background1" w:themeShade="80"/>
          <w:sz w:val="22"/>
          <w:szCs w:val="22"/>
          <w:lang w:val="en-GB"/>
        </w:rPr>
        <w:t xml:space="preserve"> successful</w:t>
      </w:r>
      <w:r w:rsidR="00B8797B">
        <w:rPr>
          <w:rFonts w:ascii="Avenir Next" w:hAnsi="Avenir Next" w:cs="Arial"/>
          <w:color w:val="808080" w:themeColor="background1" w:themeShade="80"/>
          <w:sz w:val="22"/>
          <w:szCs w:val="22"/>
          <w:lang w:val="en-GB"/>
        </w:rPr>
        <w:t>, however</w:t>
      </w:r>
      <w:r w:rsidR="007342B7">
        <w:rPr>
          <w:rFonts w:ascii="Avenir Next" w:hAnsi="Avenir Next" w:cs="Arial"/>
          <w:color w:val="808080" w:themeColor="background1" w:themeShade="80"/>
          <w:sz w:val="22"/>
          <w:szCs w:val="22"/>
          <w:lang w:val="en-GB"/>
        </w:rPr>
        <w:t>,</w:t>
      </w:r>
      <w:r w:rsidR="00B8797B">
        <w:rPr>
          <w:rFonts w:ascii="Avenir Next" w:hAnsi="Avenir Next" w:cs="Arial"/>
          <w:color w:val="808080" w:themeColor="background1" w:themeShade="80"/>
          <w:sz w:val="22"/>
          <w:szCs w:val="22"/>
          <w:lang w:val="en-GB"/>
        </w:rPr>
        <w:t xml:space="preserve"> </w:t>
      </w:r>
      <w:r w:rsidR="000A5E5A">
        <w:rPr>
          <w:rFonts w:ascii="Avenir Next" w:hAnsi="Avenir Next" w:cs="Arial"/>
          <w:color w:val="808080" w:themeColor="background1" w:themeShade="80"/>
          <w:sz w:val="22"/>
          <w:szCs w:val="22"/>
          <w:lang w:val="en-GB"/>
        </w:rPr>
        <w:t>an</w:t>
      </w:r>
      <w:r w:rsidR="00B8797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example of </w:t>
      </w:r>
      <w:r w:rsidR="006004A3">
        <w:rPr>
          <w:rFonts w:ascii="Avenir Next" w:hAnsi="Avenir Next" w:cs="Arial"/>
          <w:color w:val="808080" w:themeColor="background1" w:themeShade="80"/>
          <w:sz w:val="22"/>
          <w:szCs w:val="22"/>
          <w:lang w:val="en-GB"/>
        </w:rPr>
        <w:t>one of the most</w:t>
      </w:r>
      <w:r>
        <w:rPr>
          <w:rFonts w:ascii="Avenir Next" w:hAnsi="Avenir Next" w:cs="Arial"/>
          <w:color w:val="808080" w:themeColor="background1" w:themeShade="80"/>
          <w:sz w:val="22"/>
          <w:szCs w:val="22"/>
          <w:lang w:val="en-GB"/>
        </w:rPr>
        <w:t xml:space="preserve"> successful treat</w:t>
      </w:r>
      <w:r w:rsidR="006004A3">
        <w:rPr>
          <w:rFonts w:ascii="Avenir Next" w:hAnsi="Avenir Next" w:cs="Arial"/>
          <w:color w:val="808080" w:themeColor="background1" w:themeShade="80"/>
          <w:sz w:val="22"/>
          <w:szCs w:val="22"/>
          <w:lang w:val="en-GB"/>
        </w:rPr>
        <w:t>ies</w:t>
      </w:r>
      <w:r>
        <w:rPr>
          <w:rFonts w:ascii="Avenir Next" w:hAnsi="Avenir Next" w:cs="Arial"/>
          <w:color w:val="808080" w:themeColor="background1" w:themeShade="80"/>
          <w:sz w:val="22"/>
          <w:szCs w:val="22"/>
          <w:lang w:val="en-GB"/>
        </w:rPr>
        <w:t xml:space="preserve"> is the Nordic </w:t>
      </w:r>
      <w:r w:rsidR="009661D5">
        <w:rPr>
          <w:rFonts w:ascii="Avenir Next" w:hAnsi="Avenir Next" w:cs="Arial"/>
          <w:color w:val="808080" w:themeColor="background1" w:themeShade="80"/>
          <w:sz w:val="22"/>
          <w:szCs w:val="22"/>
          <w:lang w:val="en-GB"/>
        </w:rPr>
        <w:t xml:space="preserve">Convention (1933) which </w:t>
      </w:r>
      <w:r w:rsidR="00854793">
        <w:rPr>
          <w:rFonts w:ascii="Avenir Next" w:hAnsi="Avenir Next" w:cs="Arial"/>
          <w:color w:val="808080" w:themeColor="background1" w:themeShade="80"/>
          <w:sz w:val="22"/>
          <w:szCs w:val="22"/>
          <w:lang w:val="en-GB"/>
        </w:rPr>
        <w:t xml:space="preserve">is ratified by </w:t>
      </w:r>
      <w:r w:rsidR="003F2025">
        <w:rPr>
          <w:rFonts w:ascii="Avenir Next" w:hAnsi="Avenir Next" w:cs="Arial"/>
          <w:color w:val="808080" w:themeColor="background1" w:themeShade="80"/>
          <w:sz w:val="22"/>
          <w:szCs w:val="22"/>
          <w:lang w:val="en-GB"/>
        </w:rPr>
        <w:t xml:space="preserve">Norway, Denmark, Finland, </w:t>
      </w:r>
      <w:proofErr w:type="gramStart"/>
      <w:r w:rsidR="003F2025">
        <w:rPr>
          <w:rFonts w:ascii="Avenir Next" w:hAnsi="Avenir Next" w:cs="Arial"/>
          <w:color w:val="808080" w:themeColor="background1" w:themeShade="80"/>
          <w:sz w:val="22"/>
          <w:szCs w:val="22"/>
          <w:lang w:val="en-GB"/>
        </w:rPr>
        <w:t>Iceland</w:t>
      </w:r>
      <w:proofErr w:type="gramEnd"/>
      <w:r w:rsidR="003F2025">
        <w:rPr>
          <w:rFonts w:ascii="Avenir Next" w:hAnsi="Avenir Next" w:cs="Arial"/>
          <w:color w:val="808080" w:themeColor="background1" w:themeShade="80"/>
          <w:sz w:val="22"/>
          <w:szCs w:val="22"/>
          <w:lang w:val="en-GB"/>
        </w:rPr>
        <w:t xml:space="preserve"> and Sweden</w:t>
      </w:r>
      <w:r w:rsidR="000064CC">
        <w:rPr>
          <w:rFonts w:ascii="Avenir Next" w:hAnsi="Avenir Next" w:cs="Arial"/>
          <w:color w:val="808080" w:themeColor="background1" w:themeShade="80"/>
          <w:sz w:val="22"/>
          <w:szCs w:val="22"/>
          <w:lang w:val="en-GB"/>
        </w:rPr>
        <w:t xml:space="preserve"> </w:t>
      </w:r>
      <w:r w:rsidR="00AE5875">
        <w:rPr>
          <w:rFonts w:ascii="Avenir Next" w:hAnsi="Avenir Next" w:cs="Arial"/>
          <w:color w:val="808080" w:themeColor="background1" w:themeShade="80"/>
          <w:sz w:val="22"/>
          <w:szCs w:val="22"/>
          <w:lang w:val="en-GB"/>
        </w:rPr>
        <w:t xml:space="preserve">and </w:t>
      </w:r>
      <w:r w:rsidR="000C1888">
        <w:rPr>
          <w:rFonts w:ascii="Avenir Next" w:hAnsi="Avenir Next" w:cs="Arial"/>
          <w:color w:val="808080" w:themeColor="background1" w:themeShade="80"/>
          <w:sz w:val="22"/>
          <w:szCs w:val="22"/>
          <w:lang w:val="en-GB"/>
        </w:rPr>
        <w:t>successfully recognises the law of the place of insolvency wi</w:t>
      </w:r>
      <w:r w:rsidR="00085A69">
        <w:rPr>
          <w:rFonts w:ascii="Avenir Next" w:hAnsi="Avenir Next" w:cs="Arial"/>
          <w:color w:val="808080" w:themeColor="background1" w:themeShade="80"/>
          <w:sz w:val="22"/>
          <w:szCs w:val="22"/>
          <w:lang w:val="en-GB"/>
        </w:rPr>
        <w:t>thout the need for further formalities.</w:t>
      </w:r>
      <w:r w:rsidR="00E059A6">
        <w:rPr>
          <w:rFonts w:ascii="Avenir Next" w:hAnsi="Avenir Next" w:cs="Arial"/>
          <w:color w:val="808080" w:themeColor="background1" w:themeShade="80"/>
          <w:sz w:val="22"/>
          <w:szCs w:val="22"/>
          <w:lang w:val="en-GB"/>
        </w:rPr>
        <w:t xml:space="preserve"> Other examples of successful treaties are the </w:t>
      </w:r>
      <w:r w:rsidR="001E4906">
        <w:rPr>
          <w:rFonts w:ascii="Avenir Next" w:hAnsi="Avenir Next" w:cs="Arial"/>
          <w:color w:val="808080" w:themeColor="background1" w:themeShade="80"/>
          <w:sz w:val="22"/>
          <w:szCs w:val="22"/>
          <w:lang w:val="en-GB"/>
        </w:rPr>
        <w:t>Havana Convention</w:t>
      </w:r>
      <w:r w:rsidR="008A2DE5">
        <w:rPr>
          <w:rFonts w:ascii="Avenir Next" w:hAnsi="Avenir Next" w:cs="Arial"/>
          <w:color w:val="808080" w:themeColor="background1" w:themeShade="80"/>
          <w:sz w:val="22"/>
          <w:szCs w:val="22"/>
          <w:lang w:val="en-GB"/>
        </w:rPr>
        <w:t xml:space="preserve"> (1928) and the Montevideo Treaties </w:t>
      </w:r>
      <w:r w:rsidR="00B33799">
        <w:rPr>
          <w:rFonts w:ascii="Avenir Next" w:hAnsi="Avenir Next" w:cs="Arial"/>
          <w:color w:val="808080" w:themeColor="background1" w:themeShade="80"/>
          <w:sz w:val="22"/>
          <w:szCs w:val="22"/>
          <w:lang w:val="en-GB"/>
        </w:rPr>
        <w:t>(</w:t>
      </w:r>
      <w:r w:rsidR="008A2DE5">
        <w:rPr>
          <w:rFonts w:ascii="Avenir Next" w:hAnsi="Avenir Next" w:cs="Arial"/>
          <w:color w:val="808080" w:themeColor="background1" w:themeShade="80"/>
          <w:sz w:val="22"/>
          <w:szCs w:val="22"/>
          <w:lang w:val="en-GB"/>
        </w:rPr>
        <w:t>1889</w:t>
      </w:r>
      <w:r w:rsidR="00B33799">
        <w:rPr>
          <w:rFonts w:ascii="Avenir Next" w:hAnsi="Avenir Next" w:cs="Arial"/>
          <w:color w:val="808080" w:themeColor="background1" w:themeShade="80"/>
          <w:sz w:val="22"/>
          <w:szCs w:val="22"/>
          <w:lang w:val="en-GB"/>
        </w:rPr>
        <w:t>)</w:t>
      </w:r>
      <w:r w:rsidR="008A2DE5">
        <w:rPr>
          <w:rFonts w:ascii="Avenir Next" w:hAnsi="Avenir Next" w:cs="Arial"/>
          <w:color w:val="808080" w:themeColor="background1" w:themeShade="80"/>
          <w:sz w:val="22"/>
          <w:szCs w:val="22"/>
          <w:lang w:val="en-GB"/>
        </w:rPr>
        <w:t xml:space="preserve"> and </w:t>
      </w:r>
      <w:r w:rsidR="00B33799">
        <w:rPr>
          <w:rFonts w:ascii="Avenir Next" w:hAnsi="Avenir Next" w:cs="Arial"/>
          <w:color w:val="808080" w:themeColor="background1" w:themeShade="80"/>
          <w:sz w:val="22"/>
          <w:szCs w:val="22"/>
          <w:lang w:val="en-GB"/>
        </w:rPr>
        <w:t>(</w:t>
      </w:r>
      <w:r w:rsidR="008A2DE5">
        <w:rPr>
          <w:rFonts w:ascii="Avenir Next" w:hAnsi="Avenir Next" w:cs="Arial"/>
          <w:color w:val="808080" w:themeColor="background1" w:themeShade="80"/>
          <w:sz w:val="22"/>
          <w:szCs w:val="22"/>
          <w:lang w:val="en-GB"/>
        </w:rPr>
        <w:t>1940</w:t>
      </w:r>
      <w:r w:rsidR="00B33799">
        <w:rPr>
          <w:rFonts w:ascii="Avenir Next" w:hAnsi="Avenir Next" w:cs="Arial"/>
          <w:color w:val="808080" w:themeColor="background1" w:themeShade="80"/>
          <w:sz w:val="22"/>
          <w:szCs w:val="22"/>
          <w:lang w:val="en-GB"/>
        </w:rPr>
        <w:t>)</w:t>
      </w:r>
      <w:r w:rsidR="008A2DE5">
        <w:rPr>
          <w:rFonts w:ascii="Avenir Next" w:hAnsi="Avenir Next" w:cs="Arial"/>
          <w:color w:val="808080" w:themeColor="background1" w:themeShade="80"/>
          <w:sz w:val="22"/>
          <w:szCs w:val="22"/>
          <w:lang w:val="en-GB"/>
        </w:rPr>
        <w:t>.</w:t>
      </w:r>
    </w:p>
    <w:p w14:paraId="552B7920" w14:textId="77777777" w:rsidR="007520A5" w:rsidRDefault="007520A5" w:rsidP="005D45FF">
      <w:pPr>
        <w:jc w:val="both"/>
        <w:rPr>
          <w:rFonts w:ascii="Avenir Next" w:hAnsi="Avenir Next" w:cs="Arial"/>
          <w:color w:val="808080" w:themeColor="background1" w:themeShade="80"/>
          <w:sz w:val="22"/>
          <w:szCs w:val="22"/>
          <w:lang w:val="en-GB"/>
        </w:rPr>
      </w:pPr>
    </w:p>
    <w:p w14:paraId="2DBFC30F" w14:textId="783D1A59" w:rsidR="00085A69" w:rsidRDefault="00085A69"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Achieving </w:t>
      </w:r>
      <w:r w:rsidR="003F559E">
        <w:rPr>
          <w:rFonts w:ascii="Avenir Next" w:hAnsi="Avenir Next" w:cs="Arial"/>
          <w:color w:val="808080" w:themeColor="background1" w:themeShade="80"/>
          <w:sz w:val="22"/>
          <w:szCs w:val="22"/>
          <w:lang w:val="en-GB"/>
        </w:rPr>
        <w:t>international insolvency conventions in Europe ha</w:t>
      </w:r>
      <w:r w:rsidR="00925D1A">
        <w:rPr>
          <w:rFonts w:ascii="Avenir Next" w:hAnsi="Avenir Next" w:cs="Arial"/>
          <w:color w:val="808080" w:themeColor="background1" w:themeShade="80"/>
          <w:sz w:val="22"/>
          <w:szCs w:val="22"/>
          <w:lang w:val="en-GB"/>
        </w:rPr>
        <w:t>d</w:t>
      </w:r>
      <w:r w:rsidR="003F559E">
        <w:rPr>
          <w:rFonts w:ascii="Avenir Next" w:hAnsi="Avenir Next" w:cs="Arial"/>
          <w:color w:val="808080" w:themeColor="background1" w:themeShade="80"/>
          <w:sz w:val="22"/>
          <w:szCs w:val="22"/>
          <w:lang w:val="en-GB"/>
        </w:rPr>
        <w:t xml:space="preserve"> been unsuccessful for many years </w:t>
      </w:r>
      <w:r w:rsidR="00471D05">
        <w:rPr>
          <w:rFonts w:ascii="Avenir Next" w:hAnsi="Avenir Next" w:cs="Arial"/>
          <w:color w:val="808080" w:themeColor="background1" w:themeShade="80"/>
          <w:sz w:val="22"/>
          <w:szCs w:val="22"/>
          <w:lang w:val="en-GB"/>
        </w:rPr>
        <w:t>and in 1990 the Istanbul Convention</w:t>
      </w:r>
      <w:r w:rsidR="000E7315">
        <w:rPr>
          <w:rFonts w:ascii="Avenir Next" w:hAnsi="Avenir Next" w:cs="Arial"/>
          <w:color w:val="808080" w:themeColor="background1" w:themeShade="80"/>
          <w:sz w:val="22"/>
          <w:szCs w:val="22"/>
          <w:lang w:val="en-GB"/>
        </w:rPr>
        <w:t>, Council of Europe Treaty Series No. 136</w:t>
      </w:r>
      <w:r w:rsidR="00471D05">
        <w:rPr>
          <w:rFonts w:ascii="Avenir Next" w:hAnsi="Avenir Next" w:cs="Arial"/>
          <w:color w:val="808080" w:themeColor="background1" w:themeShade="80"/>
          <w:sz w:val="22"/>
          <w:szCs w:val="22"/>
          <w:lang w:val="en-GB"/>
        </w:rPr>
        <w:t xml:space="preserve"> was </w:t>
      </w:r>
      <w:r w:rsidR="000A5E5A">
        <w:rPr>
          <w:rFonts w:ascii="Avenir Next" w:hAnsi="Avenir Next" w:cs="Arial"/>
          <w:color w:val="808080" w:themeColor="background1" w:themeShade="80"/>
          <w:sz w:val="22"/>
          <w:szCs w:val="22"/>
          <w:lang w:val="en-GB"/>
        </w:rPr>
        <w:t>developed</w:t>
      </w:r>
      <w:r w:rsidR="002C31D2">
        <w:rPr>
          <w:rFonts w:ascii="Avenir Next" w:hAnsi="Avenir Next" w:cs="Arial"/>
          <w:color w:val="808080" w:themeColor="background1" w:themeShade="80"/>
          <w:sz w:val="22"/>
          <w:szCs w:val="22"/>
          <w:lang w:val="en-GB"/>
        </w:rPr>
        <w:t xml:space="preserve"> </w:t>
      </w:r>
      <w:r w:rsidR="00C665E4">
        <w:rPr>
          <w:rFonts w:ascii="Avenir Next" w:hAnsi="Avenir Next" w:cs="Arial"/>
          <w:color w:val="808080" w:themeColor="background1" w:themeShade="80"/>
          <w:sz w:val="22"/>
          <w:szCs w:val="22"/>
          <w:lang w:val="en-GB"/>
        </w:rPr>
        <w:t>dealing</w:t>
      </w:r>
      <w:r w:rsidR="002C31D2">
        <w:rPr>
          <w:rFonts w:ascii="Avenir Next" w:hAnsi="Avenir Next" w:cs="Arial"/>
          <w:color w:val="808080" w:themeColor="background1" w:themeShade="80"/>
          <w:sz w:val="22"/>
          <w:szCs w:val="22"/>
          <w:lang w:val="en-GB"/>
        </w:rPr>
        <w:t xml:space="preserve"> with </w:t>
      </w:r>
      <w:r w:rsidR="00C665E4">
        <w:rPr>
          <w:rFonts w:ascii="Avenir Next" w:hAnsi="Avenir Next" w:cs="Arial"/>
          <w:color w:val="808080" w:themeColor="background1" w:themeShade="80"/>
          <w:sz w:val="22"/>
          <w:szCs w:val="22"/>
          <w:lang w:val="en-GB"/>
        </w:rPr>
        <w:t>certain international aspects of bankruptcy</w:t>
      </w:r>
      <w:r w:rsidR="008F598B">
        <w:rPr>
          <w:rFonts w:ascii="Avenir Next" w:hAnsi="Avenir Next" w:cs="Arial"/>
          <w:color w:val="808080" w:themeColor="background1" w:themeShade="80"/>
          <w:sz w:val="22"/>
          <w:szCs w:val="22"/>
          <w:lang w:val="en-GB"/>
        </w:rPr>
        <w:t>. Even though it was signed by 8 member states</w:t>
      </w:r>
      <w:r w:rsidR="00CD5F55">
        <w:rPr>
          <w:rFonts w:ascii="Avenir Next" w:hAnsi="Avenir Next" w:cs="Arial"/>
          <w:color w:val="808080" w:themeColor="background1" w:themeShade="80"/>
          <w:sz w:val="22"/>
          <w:szCs w:val="22"/>
          <w:lang w:val="en-GB"/>
        </w:rPr>
        <w:t xml:space="preserve"> it wasn’t ratified by enough states for it to </w:t>
      </w:r>
      <w:proofErr w:type="gramStart"/>
      <w:r w:rsidR="00CD5F55">
        <w:rPr>
          <w:rFonts w:ascii="Avenir Next" w:hAnsi="Avenir Next" w:cs="Arial"/>
          <w:color w:val="808080" w:themeColor="background1" w:themeShade="80"/>
          <w:sz w:val="22"/>
          <w:szCs w:val="22"/>
          <w:lang w:val="en-GB"/>
        </w:rPr>
        <w:t>actually come</w:t>
      </w:r>
      <w:proofErr w:type="gramEnd"/>
      <w:r w:rsidR="00CD5F55">
        <w:rPr>
          <w:rFonts w:ascii="Avenir Next" w:hAnsi="Avenir Next" w:cs="Arial"/>
          <w:color w:val="808080" w:themeColor="background1" w:themeShade="80"/>
          <w:sz w:val="22"/>
          <w:szCs w:val="22"/>
          <w:lang w:val="en-GB"/>
        </w:rPr>
        <w:t xml:space="preserve"> into force.</w:t>
      </w:r>
      <w:r w:rsidR="00ED306D">
        <w:rPr>
          <w:rFonts w:ascii="Avenir Next" w:hAnsi="Avenir Next" w:cs="Arial"/>
          <w:color w:val="808080" w:themeColor="background1" w:themeShade="80"/>
          <w:sz w:val="22"/>
          <w:szCs w:val="22"/>
          <w:lang w:val="en-GB"/>
        </w:rPr>
        <w:t xml:space="preserve"> It did</w:t>
      </w:r>
      <w:r w:rsidR="00447BEF">
        <w:rPr>
          <w:rFonts w:ascii="Avenir Next" w:hAnsi="Avenir Next" w:cs="Arial"/>
          <w:color w:val="808080" w:themeColor="background1" w:themeShade="80"/>
          <w:sz w:val="22"/>
          <w:szCs w:val="22"/>
          <w:lang w:val="en-GB"/>
        </w:rPr>
        <w:t>,</w:t>
      </w:r>
      <w:r w:rsidR="00ED306D">
        <w:rPr>
          <w:rFonts w:ascii="Avenir Next" w:hAnsi="Avenir Next" w:cs="Arial"/>
          <w:color w:val="808080" w:themeColor="background1" w:themeShade="80"/>
          <w:sz w:val="22"/>
          <w:szCs w:val="22"/>
          <w:lang w:val="en-GB"/>
        </w:rPr>
        <w:t xml:space="preserve"> however</w:t>
      </w:r>
      <w:r w:rsidR="00447BEF">
        <w:rPr>
          <w:rFonts w:ascii="Avenir Next" w:hAnsi="Avenir Next" w:cs="Arial"/>
          <w:color w:val="808080" w:themeColor="background1" w:themeShade="80"/>
          <w:sz w:val="22"/>
          <w:szCs w:val="22"/>
          <w:lang w:val="en-GB"/>
        </w:rPr>
        <w:t>,</w:t>
      </w:r>
      <w:r w:rsidR="00ED306D">
        <w:rPr>
          <w:rFonts w:ascii="Avenir Next" w:hAnsi="Avenir Next" w:cs="Arial"/>
          <w:color w:val="808080" w:themeColor="background1" w:themeShade="80"/>
          <w:sz w:val="22"/>
          <w:szCs w:val="22"/>
          <w:lang w:val="en-GB"/>
        </w:rPr>
        <w:t xml:space="preserve"> </w:t>
      </w:r>
      <w:r w:rsidR="008E25A7">
        <w:rPr>
          <w:rFonts w:ascii="Avenir Next" w:hAnsi="Avenir Next" w:cs="Arial"/>
          <w:color w:val="808080" w:themeColor="background1" w:themeShade="80"/>
          <w:sz w:val="22"/>
          <w:szCs w:val="22"/>
          <w:lang w:val="en-GB"/>
        </w:rPr>
        <w:t xml:space="preserve">have an important influence on how the European Union responded to </w:t>
      </w:r>
      <w:r w:rsidR="00447BEF">
        <w:rPr>
          <w:rFonts w:ascii="Avenir Next" w:hAnsi="Avenir Next" w:cs="Arial"/>
          <w:color w:val="808080" w:themeColor="background1" w:themeShade="80"/>
          <w:sz w:val="22"/>
          <w:szCs w:val="22"/>
          <w:lang w:val="en-GB"/>
        </w:rPr>
        <w:t>international insolvency problems.</w:t>
      </w:r>
    </w:p>
    <w:p w14:paraId="43760A8C" w14:textId="227F8443" w:rsidR="00C665E4" w:rsidRDefault="00C665E4" w:rsidP="005D45FF">
      <w:pPr>
        <w:jc w:val="both"/>
        <w:rPr>
          <w:rFonts w:ascii="Avenir Next" w:hAnsi="Avenir Next" w:cs="Arial"/>
          <w:color w:val="808080" w:themeColor="background1" w:themeShade="80"/>
          <w:sz w:val="22"/>
          <w:szCs w:val="22"/>
          <w:lang w:val="en-GB"/>
        </w:rPr>
      </w:pPr>
    </w:p>
    <w:p w14:paraId="1101CB4B" w14:textId="41362566" w:rsidR="00C665E4" w:rsidRDefault="00C665E4"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treaty success in Europe </w:t>
      </w:r>
      <w:r w:rsidR="00A60F67">
        <w:rPr>
          <w:rFonts w:ascii="Avenir Next" w:hAnsi="Avenir Next" w:cs="Arial"/>
          <w:color w:val="808080" w:themeColor="background1" w:themeShade="80"/>
          <w:sz w:val="22"/>
          <w:szCs w:val="22"/>
          <w:lang w:val="en-GB"/>
        </w:rPr>
        <w:t xml:space="preserve">was lacking for many years the European Union has been successful in recent years with the European Insolvency Regulation (EIR) </w:t>
      </w:r>
      <w:r w:rsidR="00A91F5C">
        <w:rPr>
          <w:rFonts w:ascii="Avenir Next" w:hAnsi="Avenir Next" w:cs="Arial"/>
          <w:color w:val="808080" w:themeColor="background1" w:themeShade="80"/>
          <w:sz w:val="22"/>
          <w:szCs w:val="22"/>
          <w:lang w:val="en-GB"/>
        </w:rPr>
        <w:t>in 2000 which has gone on to influence broader developments in international insolvency law.</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56CE1CB9" w:rsidR="001E1C34" w:rsidRDefault="0067575A"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formal </w:t>
      </w:r>
      <w:r w:rsidR="00B6229E">
        <w:rPr>
          <w:rFonts w:ascii="Avenir Next" w:hAnsi="Avenir Next" w:cs="Arial"/>
          <w:color w:val="808080" w:themeColor="background1" w:themeShade="80"/>
          <w:sz w:val="22"/>
          <w:szCs w:val="22"/>
          <w:lang w:val="en-GB"/>
        </w:rPr>
        <w:t xml:space="preserve">insolvency proceeding </w:t>
      </w:r>
      <w:r w:rsidR="006A7830">
        <w:rPr>
          <w:rFonts w:ascii="Avenir Next" w:hAnsi="Avenir Next" w:cs="Arial"/>
          <w:color w:val="808080" w:themeColor="background1" w:themeShade="80"/>
          <w:sz w:val="22"/>
          <w:szCs w:val="22"/>
          <w:lang w:val="en-GB"/>
        </w:rPr>
        <w:t xml:space="preserve">is commenced and governed </w:t>
      </w:r>
      <w:r w:rsidR="004B6132">
        <w:rPr>
          <w:rFonts w:ascii="Avenir Next" w:hAnsi="Avenir Next" w:cs="Arial"/>
          <w:color w:val="808080" w:themeColor="background1" w:themeShade="80"/>
          <w:sz w:val="22"/>
          <w:szCs w:val="22"/>
          <w:lang w:val="en-GB"/>
        </w:rPr>
        <w:t>by insolvency law and a proceeding will be heard by a Court</w:t>
      </w:r>
      <w:r w:rsidR="001D66F6">
        <w:rPr>
          <w:rFonts w:ascii="Avenir Next" w:hAnsi="Avenir Next" w:cs="Arial"/>
          <w:color w:val="808080" w:themeColor="background1" w:themeShade="80"/>
          <w:sz w:val="22"/>
          <w:szCs w:val="22"/>
          <w:lang w:val="en-GB"/>
        </w:rPr>
        <w:t xml:space="preserve">. </w:t>
      </w:r>
      <w:r w:rsidR="007E2CB5">
        <w:rPr>
          <w:rFonts w:ascii="Avenir Next" w:hAnsi="Avenir Next" w:cs="Arial"/>
          <w:color w:val="808080" w:themeColor="background1" w:themeShade="80"/>
          <w:sz w:val="22"/>
          <w:szCs w:val="22"/>
          <w:lang w:val="en-GB"/>
        </w:rPr>
        <w:t xml:space="preserve">The Court will then usually appoint an officer to oversee the proceedings. </w:t>
      </w:r>
      <w:r w:rsidR="001D66F6">
        <w:rPr>
          <w:rFonts w:ascii="Avenir Next" w:hAnsi="Avenir Next" w:cs="Arial"/>
          <w:color w:val="808080" w:themeColor="background1" w:themeShade="80"/>
          <w:sz w:val="22"/>
          <w:szCs w:val="22"/>
          <w:lang w:val="en-GB"/>
        </w:rPr>
        <w:t>Formal insolvencies can include liquidations or re-organisations</w:t>
      </w:r>
      <w:r w:rsidR="00D952F4">
        <w:rPr>
          <w:rFonts w:ascii="Avenir Next" w:hAnsi="Avenir Next" w:cs="Arial"/>
          <w:color w:val="808080" w:themeColor="background1" w:themeShade="80"/>
          <w:sz w:val="22"/>
          <w:szCs w:val="22"/>
          <w:lang w:val="en-GB"/>
        </w:rPr>
        <w:t xml:space="preserve">. An informal insolvency proceeding </w:t>
      </w:r>
      <w:r w:rsidR="00F7514C">
        <w:rPr>
          <w:rFonts w:ascii="Avenir Next" w:hAnsi="Avenir Next" w:cs="Arial"/>
          <w:color w:val="808080" w:themeColor="background1" w:themeShade="80"/>
          <w:sz w:val="22"/>
          <w:szCs w:val="22"/>
          <w:lang w:val="en-GB"/>
        </w:rPr>
        <w:t>usually consists of</w:t>
      </w:r>
      <w:r w:rsidR="00247DFB">
        <w:rPr>
          <w:rFonts w:ascii="Avenir Next" w:hAnsi="Avenir Next" w:cs="Arial"/>
          <w:color w:val="808080" w:themeColor="background1" w:themeShade="80"/>
          <w:sz w:val="22"/>
          <w:szCs w:val="22"/>
          <w:lang w:val="en-GB"/>
        </w:rPr>
        <w:t xml:space="preserve"> voluntary negotiations between the debtor and its creditors and is not</w:t>
      </w:r>
      <w:r w:rsidR="00421498">
        <w:rPr>
          <w:rFonts w:ascii="Avenir Next" w:hAnsi="Avenir Next" w:cs="Arial"/>
          <w:color w:val="808080" w:themeColor="background1" w:themeShade="80"/>
          <w:sz w:val="22"/>
          <w:szCs w:val="22"/>
          <w:lang w:val="en-GB"/>
        </w:rPr>
        <w:t xml:space="preserve"> regulated (</w:t>
      </w:r>
      <w:r w:rsidR="00E61064">
        <w:rPr>
          <w:rFonts w:ascii="Avenir Next" w:hAnsi="Avenir Next" w:cs="Arial"/>
          <w:color w:val="808080" w:themeColor="background1" w:themeShade="80"/>
          <w:sz w:val="22"/>
          <w:szCs w:val="22"/>
          <w:lang w:val="en-GB"/>
        </w:rPr>
        <w:t xml:space="preserve">although </w:t>
      </w:r>
      <w:r w:rsidR="00421498">
        <w:rPr>
          <w:rFonts w:ascii="Avenir Next" w:hAnsi="Avenir Next" w:cs="Arial"/>
          <w:color w:val="808080" w:themeColor="background1" w:themeShade="80"/>
          <w:sz w:val="22"/>
          <w:szCs w:val="22"/>
          <w:lang w:val="en-GB"/>
        </w:rPr>
        <w:t>there can be some exceptions) by insolvency law</w:t>
      </w:r>
      <w:r w:rsidR="00A46E02">
        <w:rPr>
          <w:rFonts w:ascii="Avenir Next" w:hAnsi="Avenir Next" w:cs="Arial"/>
          <w:color w:val="808080" w:themeColor="background1" w:themeShade="80"/>
          <w:sz w:val="22"/>
          <w:szCs w:val="22"/>
          <w:lang w:val="en-GB"/>
        </w:rPr>
        <w:t xml:space="preserve">. These discussions with creditors </w:t>
      </w:r>
      <w:r w:rsidR="007E2CB5">
        <w:rPr>
          <w:rFonts w:ascii="Avenir Next" w:hAnsi="Avenir Next" w:cs="Arial"/>
          <w:color w:val="808080" w:themeColor="background1" w:themeShade="80"/>
          <w:sz w:val="22"/>
          <w:szCs w:val="22"/>
          <w:lang w:val="en-GB"/>
        </w:rPr>
        <w:t>typically</w:t>
      </w:r>
      <w:r w:rsidR="00CB6C52">
        <w:rPr>
          <w:rFonts w:ascii="Avenir Next" w:hAnsi="Avenir Next" w:cs="Arial"/>
          <w:color w:val="808080" w:themeColor="background1" w:themeShade="80"/>
          <w:sz w:val="22"/>
          <w:szCs w:val="22"/>
          <w:lang w:val="en-GB"/>
        </w:rPr>
        <w:t xml:space="preserve"> involve </w:t>
      </w:r>
      <w:r w:rsidR="00882EFD">
        <w:rPr>
          <w:rFonts w:ascii="Avenir Next" w:hAnsi="Avenir Next" w:cs="Arial"/>
          <w:color w:val="808080" w:themeColor="background1" w:themeShade="80"/>
          <w:sz w:val="22"/>
          <w:szCs w:val="22"/>
          <w:lang w:val="en-GB"/>
        </w:rPr>
        <w:t xml:space="preserve">some form of </w:t>
      </w:r>
      <w:r w:rsidR="00CB6C52">
        <w:rPr>
          <w:rFonts w:ascii="Avenir Next" w:hAnsi="Avenir Next" w:cs="Arial"/>
          <w:color w:val="808080" w:themeColor="background1" w:themeShade="80"/>
          <w:sz w:val="22"/>
          <w:szCs w:val="22"/>
          <w:lang w:val="en-GB"/>
        </w:rPr>
        <w:t xml:space="preserve">restructuring </w:t>
      </w:r>
      <w:r w:rsidR="00882EFD">
        <w:rPr>
          <w:rFonts w:ascii="Avenir Next" w:hAnsi="Avenir Next" w:cs="Arial"/>
          <w:color w:val="808080" w:themeColor="background1" w:themeShade="80"/>
          <w:sz w:val="22"/>
          <w:szCs w:val="22"/>
          <w:lang w:val="en-GB"/>
        </w:rPr>
        <w:t>of the debtor</w:t>
      </w:r>
      <w:r w:rsidR="00444792">
        <w:rPr>
          <w:rFonts w:ascii="Avenir Next" w:hAnsi="Avenir Next" w:cs="Arial"/>
          <w:color w:val="808080" w:themeColor="background1" w:themeShade="80"/>
          <w:sz w:val="22"/>
          <w:szCs w:val="22"/>
          <w:lang w:val="en-GB"/>
        </w:rPr>
        <w:t xml:space="preserve"> </w:t>
      </w:r>
      <w:r w:rsidR="00DB1C3D">
        <w:rPr>
          <w:rFonts w:ascii="Avenir Next" w:hAnsi="Avenir Next" w:cs="Arial"/>
          <w:color w:val="808080" w:themeColor="background1" w:themeShade="80"/>
          <w:sz w:val="22"/>
          <w:szCs w:val="22"/>
          <w:lang w:val="en-GB"/>
        </w:rPr>
        <w:t xml:space="preserve">or its debts </w:t>
      </w:r>
      <w:r w:rsidR="00444792">
        <w:rPr>
          <w:rFonts w:ascii="Avenir Next" w:hAnsi="Avenir Next" w:cs="Arial"/>
          <w:color w:val="808080" w:themeColor="background1" w:themeShade="80"/>
          <w:sz w:val="22"/>
          <w:szCs w:val="22"/>
          <w:lang w:val="en-GB"/>
        </w:rPr>
        <w:t xml:space="preserve">and can include payment plans, </w:t>
      </w:r>
      <w:r w:rsidR="00861DC1">
        <w:rPr>
          <w:rFonts w:ascii="Avenir Next" w:hAnsi="Avenir Next" w:cs="Arial"/>
          <w:color w:val="808080" w:themeColor="background1" w:themeShade="80"/>
          <w:sz w:val="22"/>
          <w:szCs w:val="22"/>
          <w:lang w:val="en-GB"/>
        </w:rPr>
        <w:t xml:space="preserve">converting </w:t>
      </w:r>
      <w:r w:rsidR="00444792">
        <w:rPr>
          <w:rFonts w:ascii="Avenir Next" w:hAnsi="Avenir Next" w:cs="Arial"/>
          <w:color w:val="808080" w:themeColor="background1" w:themeShade="80"/>
          <w:sz w:val="22"/>
          <w:szCs w:val="22"/>
          <w:lang w:val="en-GB"/>
        </w:rPr>
        <w:t>debt for equity or cash injections from third part</w:t>
      </w:r>
      <w:r w:rsidR="00461567">
        <w:rPr>
          <w:rFonts w:ascii="Avenir Next" w:hAnsi="Avenir Next" w:cs="Arial"/>
          <w:color w:val="808080" w:themeColor="background1" w:themeShade="80"/>
          <w:sz w:val="22"/>
          <w:szCs w:val="22"/>
          <w:lang w:val="en-GB"/>
        </w:rPr>
        <w:t>y investors.</w:t>
      </w:r>
      <w:r w:rsidR="00203B90">
        <w:rPr>
          <w:rFonts w:ascii="Avenir Next" w:hAnsi="Avenir Next" w:cs="Arial"/>
          <w:color w:val="808080" w:themeColor="background1" w:themeShade="80"/>
          <w:sz w:val="22"/>
          <w:szCs w:val="22"/>
          <w:lang w:val="en-GB"/>
        </w:rPr>
        <w:t xml:space="preserve"> Whilst insolvency law </w:t>
      </w:r>
      <w:r w:rsidR="00BA32A9">
        <w:rPr>
          <w:rFonts w:ascii="Avenir Next" w:hAnsi="Avenir Next" w:cs="Arial"/>
          <w:color w:val="808080" w:themeColor="background1" w:themeShade="80"/>
          <w:sz w:val="22"/>
          <w:szCs w:val="22"/>
          <w:lang w:val="en-GB"/>
        </w:rPr>
        <w:t>doe</w:t>
      </w:r>
      <w:r w:rsidR="00203B90">
        <w:rPr>
          <w:rFonts w:ascii="Avenir Next" w:hAnsi="Avenir Next" w:cs="Arial"/>
          <w:color w:val="808080" w:themeColor="background1" w:themeShade="80"/>
          <w:sz w:val="22"/>
          <w:szCs w:val="22"/>
          <w:lang w:val="en-GB"/>
        </w:rPr>
        <w:t xml:space="preserve">s not </w:t>
      </w:r>
      <w:r w:rsidR="00BA32A9">
        <w:rPr>
          <w:rFonts w:ascii="Avenir Next" w:hAnsi="Avenir Next" w:cs="Arial"/>
          <w:color w:val="808080" w:themeColor="background1" w:themeShade="80"/>
          <w:sz w:val="22"/>
          <w:szCs w:val="22"/>
          <w:lang w:val="en-GB"/>
        </w:rPr>
        <w:t xml:space="preserve">regulate </w:t>
      </w:r>
      <w:r w:rsidR="00590FE7">
        <w:rPr>
          <w:rFonts w:ascii="Avenir Next" w:hAnsi="Avenir Next" w:cs="Arial"/>
          <w:color w:val="808080" w:themeColor="background1" w:themeShade="80"/>
          <w:sz w:val="22"/>
          <w:szCs w:val="22"/>
          <w:lang w:val="en-GB"/>
        </w:rPr>
        <w:t xml:space="preserve">informal insolvency procedures, </w:t>
      </w:r>
      <w:r w:rsidR="00461567">
        <w:rPr>
          <w:rFonts w:ascii="Avenir Next" w:hAnsi="Avenir Next" w:cs="Arial"/>
          <w:color w:val="808080" w:themeColor="background1" w:themeShade="80"/>
          <w:sz w:val="22"/>
          <w:szCs w:val="22"/>
          <w:lang w:val="en-GB"/>
        </w:rPr>
        <w:t>the insolvency law</w:t>
      </w:r>
      <w:r w:rsidR="00590FE7">
        <w:rPr>
          <w:rFonts w:ascii="Avenir Next" w:hAnsi="Avenir Next" w:cs="Arial"/>
          <w:color w:val="808080" w:themeColor="background1" w:themeShade="80"/>
          <w:sz w:val="22"/>
          <w:szCs w:val="22"/>
          <w:lang w:val="en-GB"/>
        </w:rPr>
        <w:t xml:space="preserve"> can be used to incentivise or p</w:t>
      </w:r>
      <w:r w:rsidR="008B3ED1">
        <w:rPr>
          <w:rFonts w:ascii="Avenir Next" w:hAnsi="Avenir Next" w:cs="Arial"/>
          <w:color w:val="808080" w:themeColor="background1" w:themeShade="80"/>
          <w:sz w:val="22"/>
          <w:szCs w:val="22"/>
          <w:lang w:val="en-GB"/>
        </w:rPr>
        <w:t>ersuade a company to achieve a reorganisation.</w:t>
      </w:r>
    </w:p>
    <w:p w14:paraId="6668C46F" w14:textId="5C44B508" w:rsidR="008B3ED1" w:rsidRDefault="008B3ED1" w:rsidP="005D45FF">
      <w:pPr>
        <w:jc w:val="both"/>
        <w:rPr>
          <w:rFonts w:ascii="Avenir Next" w:hAnsi="Avenir Next" w:cs="Arial"/>
          <w:color w:val="808080" w:themeColor="background1" w:themeShade="80"/>
          <w:sz w:val="22"/>
          <w:szCs w:val="22"/>
          <w:lang w:val="en-GB"/>
        </w:rPr>
      </w:pPr>
    </w:p>
    <w:p w14:paraId="52E1E486" w14:textId="5391F4BE" w:rsidR="008B3ED1" w:rsidRDefault="00A37E3A"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w:t>
      </w:r>
      <w:r w:rsidR="009249B1">
        <w:rPr>
          <w:rFonts w:ascii="Avenir Next" w:hAnsi="Avenir Next" w:cs="Arial"/>
          <w:color w:val="808080" w:themeColor="background1" w:themeShade="80"/>
          <w:sz w:val="22"/>
          <w:szCs w:val="22"/>
          <w:lang w:val="en-GB"/>
        </w:rPr>
        <w:t>Lobo were to go down the i</w:t>
      </w:r>
      <w:r w:rsidR="003C3FA9">
        <w:rPr>
          <w:rFonts w:ascii="Avenir Next" w:hAnsi="Avenir Next" w:cs="Arial"/>
          <w:color w:val="808080" w:themeColor="background1" w:themeShade="80"/>
          <w:sz w:val="22"/>
          <w:szCs w:val="22"/>
          <w:lang w:val="en-GB"/>
        </w:rPr>
        <w:t>nformal arrangement with FPPL</w:t>
      </w:r>
      <w:r w:rsidR="00861DC1">
        <w:rPr>
          <w:rFonts w:ascii="Avenir Next" w:hAnsi="Avenir Next" w:cs="Arial"/>
          <w:color w:val="808080" w:themeColor="background1" w:themeShade="80"/>
          <w:sz w:val="22"/>
          <w:szCs w:val="22"/>
          <w:lang w:val="en-GB"/>
        </w:rPr>
        <w:t>,</w:t>
      </w:r>
      <w:r w:rsidR="003C3FA9">
        <w:rPr>
          <w:rFonts w:ascii="Avenir Next" w:hAnsi="Avenir Next" w:cs="Arial"/>
          <w:color w:val="808080" w:themeColor="background1" w:themeShade="80"/>
          <w:sz w:val="22"/>
          <w:szCs w:val="22"/>
          <w:lang w:val="en-GB"/>
        </w:rPr>
        <w:t xml:space="preserve"> </w:t>
      </w:r>
      <w:r w:rsidR="0095650A">
        <w:rPr>
          <w:rFonts w:ascii="Avenir Next" w:hAnsi="Avenir Next" w:cs="Arial"/>
          <w:color w:val="808080" w:themeColor="background1" w:themeShade="80"/>
          <w:sz w:val="22"/>
          <w:szCs w:val="22"/>
          <w:lang w:val="en-GB"/>
        </w:rPr>
        <w:t>an</w:t>
      </w:r>
      <w:r w:rsidR="003C3FA9">
        <w:rPr>
          <w:rFonts w:ascii="Avenir Next" w:hAnsi="Avenir Next" w:cs="Arial"/>
          <w:color w:val="808080" w:themeColor="background1" w:themeShade="80"/>
          <w:sz w:val="22"/>
          <w:szCs w:val="22"/>
          <w:lang w:val="en-GB"/>
        </w:rPr>
        <w:t xml:space="preserve"> advantage would be </w:t>
      </w:r>
      <w:r w:rsidR="00554C3B">
        <w:rPr>
          <w:rFonts w:ascii="Avenir Next" w:hAnsi="Avenir Next" w:cs="Arial"/>
          <w:color w:val="808080" w:themeColor="background1" w:themeShade="80"/>
          <w:sz w:val="22"/>
          <w:szCs w:val="22"/>
          <w:lang w:val="en-GB"/>
        </w:rPr>
        <w:t xml:space="preserve">that the costs involved </w:t>
      </w:r>
      <w:r w:rsidR="00D25641">
        <w:rPr>
          <w:rFonts w:ascii="Avenir Next" w:hAnsi="Avenir Next" w:cs="Arial"/>
          <w:color w:val="808080" w:themeColor="background1" w:themeShade="80"/>
          <w:sz w:val="22"/>
          <w:szCs w:val="22"/>
          <w:lang w:val="en-GB"/>
        </w:rPr>
        <w:t>would be much less than that of a formal proceeding</w:t>
      </w:r>
      <w:r w:rsidR="00861DC1">
        <w:rPr>
          <w:rFonts w:ascii="Avenir Next" w:hAnsi="Avenir Next" w:cs="Arial"/>
          <w:color w:val="808080" w:themeColor="background1" w:themeShade="80"/>
          <w:sz w:val="22"/>
          <w:szCs w:val="22"/>
          <w:lang w:val="en-GB"/>
        </w:rPr>
        <w:t xml:space="preserve">. This </w:t>
      </w:r>
      <w:r w:rsidR="00D25641">
        <w:rPr>
          <w:rFonts w:ascii="Avenir Next" w:hAnsi="Avenir Next" w:cs="Arial"/>
          <w:color w:val="808080" w:themeColor="background1" w:themeShade="80"/>
          <w:sz w:val="22"/>
          <w:szCs w:val="22"/>
          <w:lang w:val="en-GB"/>
        </w:rPr>
        <w:t xml:space="preserve">then </w:t>
      </w:r>
      <w:r w:rsidR="00B047FF">
        <w:rPr>
          <w:rFonts w:ascii="Avenir Next" w:hAnsi="Avenir Next" w:cs="Arial"/>
          <w:color w:val="808080" w:themeColor="background1" w:themeShade="80"/>
          <w:sz w:val="22"/>
          <w:szCs w:val="22"/>
          <w:lang w:val="en-GB"/>
        </w:rPr>
        <w:t xml:space="preserve">frees up more of FPPL’s money to </w:t>
      </w:r>
      <w:r w:rsidR="00CA5DF1">
        <w:rPr>
          <w:rFonts w:ascii="Avenir Next" w:hAnsi="Avenir Next" w:cs="Arial"/>
          <w:color w:val="808080" w:themeColor="background1" w:themeShade="80"/>
          <w:sz w:val="22"/>
          <w:szCs w:val="22"/>
          <w:lang w:val="en-GB"/>
        </w:rPr>
        <w:t>distribute to Lobo</w:t>
      </w:r>
      <w:r w:rsidR="00623DF9">
        <w:rPr>
          <w:rFonts w:ascii="Avenir Next" w:hAnsi="Avenir Next" w:cs="Arial"/>
          <w:color w:val="808080" w:themeColor="background1" w:themeShade="80"/>
          <w:sz w:val="22"/>
          <w:szCs w:val="22"/>
          <w:lang w:val="en-GB"/>
        </w:rPr>
        <w:t xml:space="preserve"> </w:t>
      </w:r>
      <w:r w:rsidR="00193627">
        <w:rPr>
          <w:rFonts w:ascii="Avenir Next" w:hAnsi="Avenir Next" w:cs="Arial"/>
          <w:color w:val="808080" w:themeColor="background1" w:themeShade="80"/>
          <w:sz w:val="22"/>
          <w:szCs w:val="22"/>
          <w:lang w:val="en-GB"/>
        </w:rPr>
        <w:t xml:space="preserve">and other creditors </w:t>
      </w:r>
      <w:r w:rsidR="00CA5DF1">
        <w:rPr>
          <w:rFonts w:ascii="Avenir Next" w:hAnsi="Avenir Next" w:cs="Arial"/>
          <w:color w:val="808080" w:themeColor="background1" w:themeShade="80"/>
          <w:sz w:val="22"/>
          <w:szCs w:val="22"/>
          <w:lang w:val="en-GB"/>
        </w:rPr>
        <w:t xml:space="preserve">or invest in its activities to generate more funds to distribute </w:t>
      </w:r>
      <w:proofErr w:type="gramStart"/>
      <w:r w:rsidR="0095650A">
        <w:rPr>
          <w:rFonts w:ascii="Avenir Next" w:hAnsi="Avenir Next" w:cs="Arial"/>
          <w:color w:val="808080" w:themeColor="background1" w:themeShade="80"/>
          <w:sz w:val="22"/>
          <w:szCs w:val="22"/>
          <w:lang w:val="en-GB"/>
        </w:rPr>
        <w:t>at a later date</w:t>
      </w:r>
      <w:proofErr w:type="gramEnd"/>
      <w:r w:rsidR="00271A65">
        <w:rPr>
          <w:rFonts w:ascii="Avenir Next" w:hAnsi="Avenir Next" w:cs="Arial"/>
          <w:color w:val="808080" w:themeColor="background1" w:themeShade="80"/>
          <w:sz w:val="22"/>
          <w:szCs w:val="22"/>
          <w:lang w:val="en-GB"/>
        </w:rPr>
        <w:t xml:space="preserve"> rendering a higher overall return to Lobo</w:t>
      </w:r>
      <w:r w:rsidR="00193627">
        <w:rPr>
          <w:rFonts w:ascii="Avenir Next" w:hAnsi="Avenir Next" w:cs="Arial"/>
          <w:color w:val="808080" w:themeColor="background1" w:themeShade="80"/>
          <w:sz w:val="22"/>
          <w:szCs w:val="22"/>
          <w:lang w:val="en-GB"/>
        </w:rPr>
        <w:t xml:space="preserve"> and other creditors</w:t>
      </w:r>
      <w:r w:rsidR="0095650A">
        <w:rPr>
          <w:rFonts w:ascii="Avenir Next" w:hAnsi="Avenir Next" w:cs="Arial"/>
          <w:color w:val="808080" w:themeColor="background1" w:themeShade="80"/>
          <w:sz w:val="22"/>
          <w:szCs w:val="22"/>
          <w:lang w:val="en-GB"/>
        </w:rPr>
        <w:t>.</w:t>
      </w:r>
      <w:r w:rsidR="003C3FA9">
        <w:rPr>
          <w:rFonts w:ascii="Avenir Next" w:hAnsi="Avenir Next" w:cs="Arial"/>
          <w:color w:val="808080" w:themeColor="background1" w:themeShade="80"/>
          <w:sz w:val="22"/>
          <w:szCs w:val="22"/>
          <w:lang w:val="en-GB"/>
        </w:rPr>
        <w:t xml:space="preserve"> </w:t>
      </w:r>
      <w:r w:rsidR="006E5D4D">
        <w:rPr>
          <w:rFonts w:ascii="Avenir Next" w:hAnsi="Avenir Next" w:cs="Arial"/>
          <w:color w:val="808080" w:themeColor="background1" w:themeShade="80"/>
          <w:sz w:val="22"/>
          <w:szCs w:val="22"/>
          <w:lang w:val="en-GB"/>
        </w:rPr>
        <w:t>A</w:t>
      </w:r>
      <w:r w:rsidR="00897803">
        <w:rPr>
          <w:rFonts w:ascii="Avenir Next" w:hAnsi="Avenir Next" w:cs="Arial"/>
          <w:color w:val="808080" w:themeColor="background1" w:themeShade="80"/>
          <w:sz w:val="22"/>
          <w:szCs w:val="22"/>
          <w:lang w:val="en-GB"/>
        </w:rPr>
        <w:t xml:space="preserve"> disadvantage of the informal arrangement is </w:t>
      </w:r>
      <w:r w:rsidR="006E5D4D">
        <w:rPr>
          <w:rFonts w:ascii="Avenir Next" w:hAnsi="Avenir Next" w:cs="Arial"/>
          <w:color w:val="808080" w:themeColor="background1" w:themeShade="80"/>
          <w:sz w:val="22"/>
          <w:szCs w:val="22"/>
          <w:lang w:val="en-GB"/>
        </w:rPr>
        <w:t xml:space="preserve">that </w:t>
      </w:r>
      <w:r w:rsidR="00375BC8">
        <w:rPr>
          <w:rFonts w:ascii="Avenir Next" w:hAnsi="Avenir Next" w:cs="Arial"/>
          <w:color w:val="808080" w:themeColor="background1" w:themeShade="80"/>
          <w:sz w:val="22"/>
          <w:szCs w:val="22"/>
          <w:lang w:val="en-GB"/>
        </w:rPr>
        <w:t>there would be no moratorium granted</w:t>
      </w:r>
      <w:r w:rsidR="00895D93">
        <w:rPr>
          <w:rFonts w:ascii="Avenir Next" w:hAnsi="Avenir Next" w:cs="Arial"/>
          <w:color w:val="808080" w:themeColor="background1" w:themeShade="80"/>
          <w:sz w:val="22"/>
          <w:szCs w:val="22"/>
          <w:lang w:val="en-GB"/>
        </w:rPr>
        <w:t xml:space="preserve"> meaning that other creditors owed money by FPPL could bring their own formal proceedings against </w:t>
      </w:r>
      <w:r w:rsidR="006E5D4D">
        <w:rPr>
          <w:rFonts w:ascii="Avenir Next" w:hAnsi="Avenir Next" w:cs="Arial"/>
          <w:color w:val="808080" w:themeColor="background1" w:themeShade="80"/>
          <w:sz w:val="22"/>
          <w:szCs w:val="22"/>
          <w:lang w:val="en-GB"/>
        </w:rPr>
        <w:t>FPPL</w:t>
      </w:r>
      <w:r w:rsidR="006E47AD">
        <w:rPr>
          <w:rFonts w:ascii="Avenir Next" w:hAnsi="Avenir Next" w:cs="Arial"/>
          <w:color w:val="808080" w:themeColor="background1" w:themeShade="80"/>
          <w:sz w:val="22"/>
          <w:szCs w:val="22"/>
          <w:lang w:val="en-GB"/>
        </w:rPr>
        <w:t xml:space="preserve"> </w:t>
      </w:r>
      <w:r w:rsidR="005A2B02">
        <w:rPr>
          <w:rFonts w:ascii="Avenir Next" w:hAnsi="Avenir Next" w:cs="Arial"/>
          <w:color w:val="808080" w:themeColor="background1" w:themeShade="80"/>
          <w:sz w:val="22"/>
          <w:szCs w:val="22"/>
          <w:lang w:val="en-GB"/>
        </w:rPr>
        <w:t xml:space="preserve">and </w:t>
      </w:r>
      <w:r w:rsidR="00A23B05">
        <w:rPr>
          <w:rFonts w:ascii="Avenir Next" w:hAnsi="Avenir Next" w:cs="Arial"/>
          <w:color w:val="808080" w:themeColor="background1" w:themeShade="80"/>
          <w:sz w:val="22"/>
          <w:szCs w:val="22"/>
          <w:lang w:val="en-GB"/>
        </w:rPr>
        <w:t>Lobo would lose all negotiating po</w:t>
      </w:r>
      <w:r w:rsidR="0090260B">
        <w:rPr>
          <w:rFonts w:ascii="Avenir Next" w:hAnsi="Avenir Next" w:cs="Arial"/>
          <w:color w:val="808080" w:themeColor="background1" w:themeShade="80"/>
          <w:sz w:val="22"/>
          <w:szCs w:val="22"/>
          <w:lang w:val="en-GB"/>
        </w:rPr>
        <w:t xml:space="preserve">wer. FPPL seems to be meeting all its debts in Encanto so Lobo may want to </w:t>
      </w:r>
      <w:r w:rsidR="00834DF0">
        <w:rPr>
          <w:rFonts w:ascii="Avenir Next" w:hAnsi="Avenir Next" w:cs="Arial"/>
          <w:color w:val="808080" w:themeColor="background1" w:themeShade="80"/>
          <w:sz w:val="22"/>
          <w:szCs w:val="22"/>
          <w:lang w:val="en-GB"/>
        </w:rPr>
        <w:t xml:space="preserve">consider how many other creditors </w:t>
      </w:r>
      <w:r w:rsidR="002D7689">
        <w:rPr>
          <w:rFonts w:ascii="Avenir Next" w:hAnsi="Avenir Next" w:cs="Arial"/>
          <w:color w:val="808080" w:themeColor="background1" w:themeShade="80"/>
          <w:sz w:val="22"/>
          <w:szCs w:val="22"/>
          <w:lang w:val="en-GB"/>
        </w:rPr>
        <w:t>FPPL has</w:t>
      </w:r>
      <w:r w:rsidR="00834DF0">
        <w:rPr>
          <w:rFonts w:ascii="Avenir Next" w:hAnsi="Avenir Next" w:cs="Arial"/>
          <w:color w:val="808080" w:themeColor="background1" w:themeShade="80"/>
          <w:sz w:val="22"/>
          <w:szCs w:val="22"/>
          <w:lang w:val="en-GB"/>
        </w:rPr>
        <w:t xml:space="preserve"> in Asgard and </w:t>
      </w:r>
      <w:r w:rsidR="00B851A7">
        <w:rPr>
          <w:rFonts w:ascii="Avenir Next" w:hAnsi="Avenir Next" w:cs="Arial"/>
          <w:color w:val="808080" w:themeColor="background1" w:themeShade="80"/>
          <w:sz w:val="22"/>
          <w:szCs w:val="22"/>
          <w:lang w:val="en-GB"/>
        </w:rPr>
        <w:t>whether it would be beneficial to include those creditors in the</w:t>
      </w:r>
      <w:r w:rsidR="00834DF0">
        <w:rPr>
          <w:rFonts w:ascii="Avenir Next" w:hAnsi="Avenir Next" w:cs="Arial"/>
          <w:color w:val="808080" w:themeColor="background1" w:themeShade="80"/>
          <w:sz w:val="22"/>
          <w:szCs w:val="22"/>
          <w:lang w:val="en-GB"/>
        </w:rPr>
        <w:t xml:space="preserve"> informal negotiations </w:t>
      </w:r>
      <w:r w:rsidR="00B851A7">
        <w:rPr>
          <w:rFonts w:ascii="Avenir Next" w:hAnsi="Avenir Next" w:cs="Arial"/>
          <w:color w:val="808080" w:themeColor="background1" w:themeShade="80"/>
          <w:sz w:val="22"/>
          <w:szCs w:val="22"/>
          <w:lang w:val="en-GB"/>
        </w:rPr>
        <w:t xml:space="preserve">with FPPL. Another disadvantage of </w:t>
      </w:r>
      <w:r w:rsidR="003A3299">
        <w:rPr>
          <w:rFonts w:ascii="Avenir Next" w:hAnsi="Avenir Next" w:cs="Arial"/>
          <w:color w:val="808080" w:themeColor="background1" w:themeShade="80"/>
          <w:sz w:val="22"/>
          <w:szCs w:val="22"/>
          <w:lang w:val="en-GB"/>
        </w:rPr>
        <w:t xml:space="preserve">informal arrangements is </w:t>
      </w:r>
      <w:r w:rsidR="00B4317F">
        <w:rPr>
          <w:rFonts w:ascii="Avenir Next" w:hAnsi="Avenir Next" w:cs="Arial"/>
          <w:color w:val="808080" w:themeColor="background1" w:themeShade="80"/>
          <w:sz w:val="22"/>
          <w:szCs w:val="22"/>
          <w:lang w:val="en-GB"/>
        </w:rPr>
        <w:t xml:space="preserve">once Lobo and FPPL </w:t>
      </w:r>
      <w:r w:rsidR="00980905">
        <w:rPr>
          <w:rFonts w:ascii="Avenir Next" w:hAnsi="Avenir Next" w:cs="Arial"/>
          <w:color w:val="808080" w:themeColor="background1" w:themeShade="80"/>
          <w:sz w:val="22"/>
          <w:szCs w:val="22"/>
          <w:lang w:val="en-GB"/>
        </w:rPr>
        <w:t>come to an agreement, there is nothing binding the creditors</w:t>
      </w:r>
      <w:r w:rsidR="0035220E">
        <w:rPr>
          <w:rFonts w:ascii="Avenir Next" w:hAnsi="Avenir Next" w:cs="Arial"/>
          <w:color w:val="808080" w:themeColor="background1" w:themeShade="80"/>
          <w:sz w:val="22"/>
          <w:szCs w:val="22"/>
          <w:lang w:val="en-GB"/>
        </w:rPr>
        <w:t xml:space="preserve"> that</w:t>
      </w:r>
      <w:r w:rsidR="00980905">
        <w:rPr>
          <w:rFonts w:ascii="Avenir Next" w:hAnsi="Avenir Next" w:cs="Arial"/>
          <w:color w:val="808080" w:themeColor="background1" w:themeShade="80"/>
          <w:sz w:val="22"/>
          <w:szCs w:val="22"/>
          <w:lang w:val="en-GB"/>
        </w:rPr>
        <w:t xml:space="preserve"> </w:t>
      </w:r>
      <w:r w:rsidR="0035220E">
        <w:rPr>
          <w:rFonts w:ascii="Avenir Next" w:hAnsi="Avenir Next" w:cs="Arial"/>
          <w:color w:val="808080" w:themeColor="background1" w:themeShade="80"/>
          <w:sz w:val="22"/>
          <w:szCs w:val="22"/>
          <w:lang w:val="en-GB"/>
        </w:rPr>
        <w:t>don’t agree</w:t>
      </w:r>
      <w:r w:rsidR="00DD3E19">
        <w:rPr>
          <w:rFonts w:ascii="Avenir Next" w:hAnsi="Avenir Next" w:cs="Arial"/>
          <w:color w:val="808080" w:themeColor="background1" w:themeShade="80"/>
          <w:sz w:val="22"/>
          <w:szCs w:val="22"/>
          <w:lang w:val="en-GB"/>
        </w:rPr>
        <w:t xml:space="preserve"> </w:t>
      </w:r>
      <w:r w:rsidR="00980905">
        <w:rPr>
          <w:rFonts w:ascii="Avenir Next" w:hAnsi="Avenir Next" w:cs="Arial"/>
          <w:color w:val="808080" w:themeColor="background1" w:themeShade="80"/>
          <w:sz w:val="22"/>
          <w:szCs w:val="22"/>
          <w:lang w:val="en-GB"/>
        </w:rPr>
        <w:t>to th</w:t>
      </w:r>
      <w:r w:rsidR="0035220E">
        <w:rPr>
          <w:rFonts w:ascii="Avenir Next" w:hAnsi="Avenir Next" w:cs="Arial"/>
          <w:color w:val="808080" w:themeColor="background1" w:themeShade="80"/>
          <w:sz w:val="22"/>
          <w:szCs w:val="22"/>
          <w:lang w:val="en-GB"/>
        </w:rPr>
        <w:t>e</w:t>
      </w:r>
      <w:r w:rsidR="00980905">
        <w:rPr>
          <w:rFonts w:ascii="Avenir Next" w:hAnsi="Avenir Next" w:cs="Arial"/>
          <w:color w:val="808080" w:themeColor="background1" w:themeShade="80"/>
          <w:sz w:val="22"/>
          <w:szCs w:val="22"/>
          <w:lang w:val="en-GB"/>
        </w:rPr>
        <w:t xml:space="preserve"> agreement</w:t>
      </w:r>
      <w:r w:rsidR="009B4CB4">
        <w:rPr>
          <w:rFonts w:ascii="Avenir Next" w:hAnsi="Avenir Next" w:cs="Arial"/>
          <w:color w:val="808080" w:themeColor="background1" w:themeShade="80"/>
          <w:sz w:val="22"/>
          <w:szCs w:val="22"/>
          <w:lang w:val="en-GB"/>
        </w:rPr>
        <w:t>,</w:t>
      </w:r>
      <w:r w:rsidR="00980905">
        <w:rPr>
          <w:rFonts w:ascii="Avenir Next" w:hAnsi="Avenir Next" w:cs="Arial"/>
          <w:color w:val="808080" w:themeColor="background1" w:themeShade="80"/>
          <w:sz w:val="22"/>
          <w:szCs w:val="22"/>
          <w:lang w:val="en-GB"/>
        </w:rPr>
        <w:t xml:space="preserve"> meaning t</w:t>
      </w:r>
      <w:r w:rsidR="00DD3E19">
        <w:rPr>
          <w:rFonts w:ascii="Avenir Next" w:hAnsi="Avenir Next" w:cs="Arial"/>
          <w:color w:val="808080" w:themeColor="background1" w:themeShade="80"/>
          <w:sz w:val="22"/>
          <w:szCs w:val="22"/>
          <w:lang w:val="en-GB"/>
        </w:rPr>
        <w:t xml:space="preserve">he other creditors could still </w:t>
      </w:r>
      <w:r w:rsidR="004F6232">
        <w:rPr>
          <w:rFonts w:ascii="Avenir Next" w:hAnsi="Avenir Next" w:cs="Arial"/>
          <w:color w:val="808080" w:themeColor="background1" w:themeShade="80"/>
          <w:sz w:val="22"/>
          <w:szCs w:val="22"/>
          <w:lang w:val="en-GB"/>
        </w:rPr>
        <w:t xml:space="preserve">bring their own formal proceedings against </w:t>
      </w:r>
      <w:r w:rsidR="00431F3A">
        <w:rPr>
          <w:rFonts w:ascii="Avenir Next" w:hAnsi="Avenir Next" w:cs="Arial"/>
          <w:color w:val="808080" w:themeColor="background1" w:themeShade="80"/>
          <w:sz w:val="22"/>
          <w:szCs w:val="22"/>
          <w:lang w:val="en-GB"/>
        </w:rPr>
        <w:t xml:space="preserve">FPPL </w:t>
      </w:r>
      <w:r w:rsidR="004A5221">
        <w:rPr>
          <w:rFonts w:ascii="Avenir Next" w:hAnsi="Avenir Next" w:cs="Arial"/>
          <w:color w:val="808080" w:themeColor="background1" w:themeShade="80"/>
          <w:sz w:val="22"/>
          <w:szCs w:val="22"/>
          <w:lang w:val="en-GB"/>
        </w:rPr>
        <w:t>rendering</w:t>
      </w:r>
      <w:r w:rsidR="004F6232">
        <w:rPr>
          <w:rFonts w:ascii="Avenir Next" w:hAnsi="Avenir Next" w:cs="Arial"/>
          <w:color w:val="808080" w:themeColor="background1" w:themeShade="80"/>
          <w:sz w:val="22"/>
          <w:szCs w:val="22"/>
          <w:lang w:val="en-GB"/>
        </w:rPr>
        <w:t xml:space="preserve"> Lobo’s </w:t>
      </w:r>
      <w:r w:rsidR="004A5221">
        <w:rPr>
          <w:rFonts w:ascii="Avenir Next" w:hAnsi="Avenir Next" w:cs="Arial"/>
          <w:color w:val="808080" w:themeColor="background1" w:themeShade="80"/>
          <w:sz w:val="22"/>
          <w:szCs w:val="22"/>
          <w:lang w:val="en-GB"/>
        </w:rPr>
        <w:t xml:space="preserve">agreement </w:t>
      </w:r>
      <w:r w:rsidR="00431F3A">
        <w:rPr>
          <w:rFonts w:ascii="Avenir Next" w:hAnsi="Avenir Next" w:cs="Arial"/>
          <w:color w:val="808080" w:themeColor="background1" w:themeShade="80"/>
          <w:sz w:val="22"/>
          <w:szCs w:val="22"/>
          <w:lang w:val="en-GB"/>
        </w:rPr>
        <w:t>worthless.</w:t>
      </w:r>
      <w:r w:rsidR="004F6232">
        <w:rPr>
          <w:rFonts w:ascii="Avenir Next" w:hAnsi="Avenir Next" w:cs="Arial"/>
          <w:color w:val="808080" w:themeColor="background1" w:themeShade="80"/>
          <w:sz w:val="22"/>
          <w:szCs w:val="22"/>
          <w:lang w:val="en-GB"/>
        </w:rPr>
        <w:t xml:space="preserve"> </w:t>
      </w:r>
    </w:p>
    <w:p w14:paraId="669AD464" w14:textId="5CD2DDD7" w:rsidR="007C0662" w:rsidRDefault="007C0662" w:rsidP="001E1C34">
      <w:pPr>
        <w:ind w:left="720" w:hanging="720"/>
        <w:jc w:val="both"/>
        <w:rPr>
          <w:rFonts w:ascii="Avenir Next" w:hAnsi="Avenir Next" w:cs="Arial"/>
          <w:color w:val="808080" w:themeColor="background1" w:themeShade="80"/>
          <w:sz w:val="22"/>
          <w:szCs w:val="22"/>
          <w:lang w:val="en-GB"/>
        </w:rPr>
      </w:pPr>
    </w:p>
    <w:p w14:paraId="20955A6C" w14:textId="07CE7E0C" w:rsidR="007C0662" w:rsidRPr="00AB63DE" w:rsidRDefault="00193627"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w:t>
      </w:r>
      <w:r w:rsidR="007C0662">
        <w:rPr>
          <w:rFonts w:ascii="Avenir Next" w:hAnsi="Avenir Next" w:cs="Arial"/>
          <w:color w:val="808080" w:themeColor="background1" w:themeShade="80"/>
          <w:sz w:val="22"/>
          <w:szCs w:val="22"/>
          <w:lang w:val="en-GB"/>
        </w:rPr>
        <w:t xml:space="preserve"> </w:t>
      </w:r>
      <w:r w:rsidR="002B7163">
        <w:rPr>
          <w:rFonts w:ascii="Avenir Next" w:hAnsi="Avenir Next" w:cs="Arial"/>
          <w:color w:val="808080" w:themeColor="background1" w:themeShade="80"/>
          <w:sz w:val="22"/>
          <w:szCs w:val="22"/>
          <w:lang w:val="en-GB"/>
        </w:rPr>
        <w:t>Lobo</w:t>
      </w:r>
      <w:r>
        <w:rPr>
          <w:rFonts w:ascii="Avenir Next" w:hAnsi="Avenir Next" w:cs="Arial"/>
          <w:color w:val="808080" w:themeColor="background1" w:themeShade="80"/>
          <w:sz w:val="22"/>
          <w:szCs w:val="22"/>
          <w:lang w:val="en-GB"/>
        </w:rPr>
        <w:t xml:space="preserve"> chose to go</w:t>
      </w:r>
      <w:r w:rsidR="002B7163">
        <w:rPr>
          <w:rFonts w:ascii="Avenir Next" w:hAnsi="Avenir Next" w:cs="Arial"/>
          <w:color w:val="808080" w:themeColor="background1" w:themeShade="80"/>
          <w:sz w:val="22"/>
          <w:szCs w:val="22"/>
          <w:lang w:val="en-GB"/>
        </w:rPr>
        <w:t xml:space="preserve"> down the formal proceedings route</w:t>
      </w:r>
      <w:r w:rsidR="00311429">
        <w:rPr>
          <w:rFonts w:ascii="Avenir Next" w:hAnsi="Avenir Next" w:cs="Arial"/>
          <w:color w:val="808080" w:themeColor="background1" w:themeShade="80"/>
          <w:sz w:val="22"/>
          <w:szCs w:val="22"/>
          <w:lang w:val="en-GB"/>
        </w:rPr>
        <w:t xml:space="preserve">, </w:t>
      </w:r>
      <w:r w:rsidR="0062745F">
        <w:rPr>
          <w:rFonts w:ascii="Avenir Next" w:hAnsi="Avenir Next" w:cs="Arial"/>
          <w:color w:val="808080" w:themeColor="background1" w:themeShade="80"/>
          <w:sz w:val="22"/>
          <w:szCs w:val="22"/>
          <w:lang w:val="en-GB"/>
        </w:rPr>
        <w:t xml:space="preserve">the </w:t>
      </w:r>
      <w:r w:rsidR="008E49DA">
        <w:rPr>
          <w:rFonts w:ascii="Avenir Next" w:hAnsi="Avenir Next" w:cs="Arial"/>
          <w:color w:val="808080" w:themeColor="background1" w:themeShade="80"/>
          <w:sz w:val="22"/>
          <w:szCs w:val="22"/>
          <w:lang w:val="en-GB"/>
        </w:rPr>
        <w:t>advantage</w:t>
      </w:r>
      <w:r w:rsidR="0062745F">
        <w:rPr>
          <w:rFonts w:ascii="Avenir Next" w:hAnsi="Avenir Next" w:cs="Arial"/>
          <w:color w:val="808080" w:themeColor="background1" w:themeShade="80"/>
          <w:sz w:val="22"/>
          <w:szCs w:val="22"/>
          <w:lang w:val="en-GB"/>
        </w:rPr>
        <w:t>s</w:t>
      </w:r>
      <w:r w:rsidR="000B2AAD">
        <w:rPr>
          <w:rFonts w:ascii="Avenir Next" w:hAnsi="Avenir Next" w:cs="Arial"/>
          <w:color w:val="808080" w:themeColor="background1" w:themeShade="80"/>
          <w:sz w:val="22"/>
          <w:szCs w:val="22"/>
          <w:lang w:val="en-GB"/>
        </w:rPr>
        <w:t xml:space="preserve"> </w:t>
      </w:r>
      <w:r w:rsidR="0062745F">
        <w:rPr>
          <w:rFonts w:ascii="Avenir Next" w:hAnsi="Avenir Next" w:cs="Arial"/>
          <w:color w:val="808080" w:themeColor="background1" w:themeShade="80"/>
          <w:sz w:val="22"/>
          <w:szCs w:val="22"/>
          <w:lang w:val="en-GB"/>
        </w:rPr>
        <w:t>are</w:t>
      </w:r>
      <w:r w:rsidR="009637B5">
        <w:rPr>
          <w:rFonts w:ascii="Avenir Next" w:hAnsi="Avenir Next" w:cs="Arial"/>
          <w:color w:val="808080" w:themeColor="background1" w:themeShade="80"/>
          <w:sz w:val="22"/>
          <w:szCs w:val="22"/>
          <w:lang w:val="en-GB"/>
        </w:rPr>
        <w:t xml:space="preserve"> t</w:t>
      </w:r>
      <w:r>
        <w:rPr>
          <w:rFonts w:ascii="Avenir Next" w:hAnsi="Avenir Next" w:cs="Arial"/>
          <w:color w:val="808080" w:themeColor="background1" w:themeShade="80"/>
          <w:sz w:val="22"/>
          <w:szCs w:val="22"/>
          <w:lang w:val="en-GB"/>
        </w:rPr>
        <w:t xml:space="preserve">hat </w:t>
      </w:r>
      <w:r w:rsidR="000B2AAD">
        <w:rPr>
          <w:rFonts w:ascii="Avenir Next" w:hAnsi="Avenir Next" w:cs="Arial"/>
          <w:color w:val="808080" w:themeColor="background1" w:themeShade="80"/>
          <w:sz w:val="22"/>
          <w:szCs w:val="22"/>
          <w:lang w:val="en-GB"/>
        </w:rPr>
        <w:t>a</w:t>
      </w:r>
      <w:r w:rsidR="009637B5">
        <w:rPr>
          <w:rFonts w:ascii="Avenir Next" w:hAnsi="Avenir Next" w:cs="Arial"/>
          <w:color w:val="808080" w:themeColor="background1" w:themeShade="80"/>
          <w:sz w:val="22"/>
          <w:szCs w:val="22"/>
          <w:lang w:val="en-GB"/>
        </w:rPr>
        <w:t xml:space="preserve"> moratorium period provided by the court </w:t>
      </w:r>
      <w:r w:rsidR="000B2AAD">
        <w:rPr>
          <w:rFonts w:ascii="Avenir Next" w:hAnsi="Avenir Next" w:cs="Arial"/>
          <w:color w:val="808080" w:themeColor="background1" w:themeShade="80"/>
          <w:sz w:val="22"/>
          <w:szCs w:val="22"/>
          <w:lang w:val="en-GB"/>
        </w:rPr>
        <w:t xml:space="preserve">would be applied </w:t>
      </w:r>
      <w:r w:rsidR="009637B5">
        <w:rPr>
          <w:rFonts w:ascii="Avenir Next" w:hAnsi="Avenir Next" w:cs="Arial"/>
          <w:color w:val="808080" w:themeColor="background1" w:themeShade="80"/>
          <w:sz w:val="22"/>
          <w:szCs w:val="22"/>
          <w:lang w:val="en-GB"/>
        </w:rPr>
        <w:t xml:space="preserve">preventing </w:t>
      </w:r>
      <w:r w:rsidR="001C08DB">
        <w:rPr>
          <w:rFonts w:ascii="Avenir Next" w:hAnsi="Avenir Next" w:cs="Arial"/>
          <w:color w:val="808080" w:themeColor="background1" w:themeShade="80"/>
          <w:sz w:val="22"/>
          <w:szCs w:val="22"/>
          <w:lang w:val="en-GB"/>
        </w:rPr>
        <w:t>any other legal proceedings being brought against FPPL, a</w:t>
      </w:r>
      <w:r w:rsidR="00043BE2">
        <w:rPr>
          <w:rFonts w:ascii="Avenir Next" w:hAnsi="Avenir Next" w:cs="Arial"/>
          <w:color w:val="808080" w:themeColor="background1" w:themeShade="80"/>
          <w:sz w:val="22"/>
          <w:szCs w:val="22"/>
          <w:lang w:val="en-GB"/>
        </w:rPr>
        <w:t xml:space="preserve">nd </w:t>
      </w:r>
      <w:r w:rsidR="00985CE6">
        <w:rPr>
          <w:rFonts w:ascii="Avenir Next" w:hAnsi="Avenir Next" w:cs="Arial"/>
          <w:color w:val="808080" w:themeColor="background1" w:themeShade="80"/>
          <w:sz w:val="22"/>
          <w:szCs w:val="22"/>
          <w:lang w:val="en-GB"/>
        </w:rPr>
        <w:t xml:space="preserve">the possibility of binding all dissenting creditors </w:t>
      </w:r>
      <w:r w:rsidR="00E62E37">
        <w:rPr>
          <w:rFonts w:ascii="Avenir Next" w:hAnsi="Avenir Next" w:cs="Arial"/>
          <w:color w:val="808080" w:themeColor="background1" w:themeShade="80"/>
          <w:sz w:val="22"/>
          <w:szCs w:val="22"/>
          <w:lang w:val="en-GB"/>
        </w:rPr>
        <w:t>to the plan proposed by FPPL or its officeholder</w:t>
      </w:r>
      <w:r w:rsidR="00C9362D">
        <w:rPr>
          <w:rFonts w:ascii="Avenir Next" w:hAnsi="Avenir Next" w:cs="Arial"/>
          <w:color w:val="808080" w:themeColor="background1" w:themeShade="80"/>
          <w:sz w:val="22"/>
          <w:szCs w:val="22"/>
          <w:lang w:val="en-GB"/>
        </w:rPr>
        <w:t xml:space="preserve">. Disadvantages to Lobo would be </w:t>
      </w:r>
      <w:r w:rsidR="004537C1">
        <w:rPr>
          <w:rFonts w:ascii="Avenir Next" w:hAnsi="Avenir Next" w:cs="Arial"/>
          <w:color w:val="808080" w:themeColor="background1" w:themeShade="80"/>
          <w:sz w:val="22"/>
          <w:szCs w:val="22"/>
          <w:lang w:val="en-GB"/>
        </w:rPr>
        <w:t xml:space="preserve">that a court proceeding is expensive and the officeholder and its legal advisers would </w:t>
      </w:r>
      <w:r w:rsidR="00726C8F">
        <w:rPr>
          <w:rFonts w:ascii="Avenir Next" w:hAnsi="Avenir Next" w:cs="Arial"/>
          <w:color w:val="808080" w:themeColor="background1" w:themeShade="80"/>
          <w:sz w:val="22"/>
          <w:szCs w:val="22"/>
          <w:lang w:val="en-GB"/>
        </w:rPr>
        <w:t xml:space="preserve">sit in a higher priority to receive payment of </w:t>
      </w:r>
      <w:r w:rsidR="00FF2098">
        <w:rPr>
          <w:rFonts w:ascii="Avenir Next" w:hAnsi="Avenir Next" w:cs="Arial"/>
          <w:color w:val="808080" w:themeColor="background1" w:themeShade="80"/>
          <w:sz w:val="22"/>
          <w:szCs w:val="22"/>
          <w:lang w:val="en-GB"/>
        </w:rPr>
        <w:t>their</w:t>
      </w:r>
      <w:r w:rsidR="00726C8F">
        <w:rPr>
          <w:rFonts w:ascii="Avenir Next" w:hAnsi="Avenir Next" w:cs="Arial"/>
          <w:color w:val="808080" w:themeColor="background1" w:themeShade="80"/>
          <w:sz w:val="22"/>
          <w:szCs w:val="22"/>
          <w:lang w:val="en-GB"/>
        </w:rPr>
        <w:t xml:space="preserve"> fees </w:t>
      </w:r>
      <w:r w:rsidR="000B021A">
        <w:rPr>
          <w:rFonts w:ascii="Avenir Next" w:hAnsi="Avenir Next" w:cs="Arial"/>
          <w:color w:val="808080" w:themeColor="background1" w:themeShade="80"/>
          <w:sz w:val="22"/>
          <w:szCs w:val="22"/>
          <w:lang w:val="en-GB"/>
        </w:rPr>
        <w:t xml:space="preserve">than </w:t>
      </w:r>
      <w:r w:rsidR="002279AA">
        <w:rPr>
          <w:rFonts w:ascii="Avenir Next" w:hAnsi="Avenir Next" w:cs="Arial"/>
          <w:color w:val="808080" w:themeColor="background1" w:themeShade="80"/>
          <w:sz w:val="22"/>
          <w:szCs w:val="22"/>
          <w:lang w:val="en-GB"/>
        </w:rPr>
        <w:t>to Lobo as an unsecured creditor</w:t>
      </w:r>
      <w:r w:rsidR="0062745F">
        <w:rPr>
          <w:rFonts w:ascii="Avenir Next" w:hAnsi="Avenir Next" w:cs="Arial"/>
          <w:color w:val="808080" w:themeColor="background1" w:themeShade="80"/>
          <w:sz w:val="22"/>
          <w:szCs w:val="22"/>
          <w:lang w:val="en-GB"/>
        </w:rPr>
        <w:t xml:space="preserve">. This </w:t>
      </w:r>
      <w:r w:rsidR="002279AA">
        <w:rPr>
          <w:rFonts w:ascii="Avenir Next" w:hAnsi="Avenir Next" w:cs="Arial"/>
          <w:color w:val="808080" w:themeColor="background1" w:themeShade="80"/>
          <w:sz w:val="22"/>
          <w:szCs w:val="22"/>
          <w:lang w:val="en-GB"/>
        </w:rPr>
        <w:t xml:space="preserve">would result in a lower </w:t>
      </w:r>
      <w:r w:rsidR="00726C8F">
        <w:rPr>
          <w:rFonts w:ascii="Avenir Next" w:hAnsi="Avenir Next" w:cs="Arial"/>
          <w:color w:val="808080" w:themeColor="background1" w:themeShade="80"/>
          <w:sz w:val="22"/>
          <w:szCs w:val="22"/>
          <w:lang w:val="en-GB"/>
        </w:rPr>
        <w:t>distribution to Lobo</w:t>
      </w:r>
      <w:r w:rsidR="000B021A">
        <w:rPr>
          <w:rFonts w:ascii="Avenir Next" w:hAnsi="Avenir Next" w:cs="Arial"/>
          <w:color w:val="808080" w:themeColor="background1" w:themeShade="80"/>
          <w:sz w:val="22"/>
          <w:szCs w:val="22"/>
          <w:lang w:val="en-GB"/>
        </w:rPr>
        <w:t xml:space="preserve">. </w:t>
      </w:r>
      <w:r w:rsidR="009161BD">
        <w:rPr>
          <w:rFonts w:ascii="Avenir Next" w:hAnsi="Avenir Next" w:cs="Arial"/>
          <w:color w:val="808080" w:themeColor="background1" w:themeShade="80"/>
          <w:sz w:val="22"/>
          <w:szCs w:val="22"/>
          <w:lang w:val="en-GB"/>
        </w:rPr>
        <w:t xml:space="preserve">Another disadvantage to FPPL would be the negative publicity </w:t>
      </w:r>
      <w:r w:rsidR="004B754B">
        <w:rPr>
          <w:rFonts w:ascii="Avenir Next" w:hAnsi="Avenir Next" w:cs="Arial"/>
          <w:color w:val="808080" w:themeColor="background1" w:themeShade="80"/>
          <w:sz w:val="22"/>
          <w:szCs w:val="22"/>
          <w:lang w:val="en-GB"/>
        </w:rPr>
        <w:t xml:space="preserve">received with the public announcement of FPPL facing liquidity issues but this may not have a direct impact on </w:t>
      </w:r>
      <w:r w:rsidR="004D713C">
        <w:rPr>
          <w:rFonts w:ascii="Avenir Next" w:hAnsi="Avenir Next" w:cs="Arial"/>
          <w:color w:val="808080" w:themeColor="background1" w:themeShade="80"/>
          <w:sz w:val="22"/>
          <w:szCs w:val="22"/>
          <w:lang w:val="en-GB"/>
        </w:rPr>
        <w:t>Lobo.</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lastRenderedPageBreak/>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6AF4359B" w:rsidR="001E1C34" w:rsidRDefault="00A724CA" w:rsidP="00C570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Concurrent insolvency proceedings</w:t>
      </w:r>
      <w:r w:rsidR="00687E6E">
        <w:rPr>
          <w:rFonts w:ascii="Avenir Next" w:hAnsi="Avenir Next" w:cs="Arial"/>
          <w:color w:val="808080" w:themeColor="background1" w:themeShade="80"/>
          <w:sz w:val="22"/>
          <w:szCs w:val="22"/>
          <w:lang w:val="en-GB"/>
        </w:rPr>
        <w:t xml:space="preserve"> can lead to </w:t>
      </w:r>
      <w:r w:rsidR="00134BCB">
        <w:rPr>
          <w:rFonts w:ascii="Avenir Next" w:hAnsi="Avenir Next" w:cs="Arial"/>
          <w:color w:val="808080" w:themeColor="background1" w:themeShade="80"/>
          <w:sz w:val="22"/>
          <w:szCs w:val="22"/>
          <w:lang w:val="en-GB"/>
        </w:rPr>
        <w:t xml:space="preserve">unnecessary capital losses for the creditors </w:t>
      </w:r>
      <w:r w:rsidR="00575AA8">
        <w:rPr>
          <w:rFonts w:ascii="Avenir Next" w:hAnsi="Avenir Next" w:cs="Arial"/>
          <w:color w:val="808080" w:themeColor="background1" w:themeShade="80"/>
          <w:sz w:val="22"/>
          <w:szCs w:val="22"/>
          <w:lang w:val="en-GB"/>
        </w:rPr>
        <w:t xml:space="preserve">if the two proceedings are incompatible in nature, </w:t>
      </w:r>
      <w:r w:rsidR="00A911B1">
        <w:rPr>
          <w:rFonts w:ascii="Avenir Next" w:hAnsi="Avenir Next" w:cs="Arial"/>
          <w:color w:val="808080" w:themeColor="background1" w:themeShade="80"/>
          <w:sz w:val="22"/>
          <w:szCs w:val="22"/>
          <w:lang w:val="en-GB"/>
        </w:rPr>
        <w:t>e.g.</w:t>
      </w:r>
      <w:r w:rsidR="00575AA8">
        <w:rPr>
          <w:rFonts w:ascii="Avenir Next" w:hAnsi="Avenir Next" w:cs="Arial"/>
          <w:color w:val="808080" w:themeColor="background1" w:themeShade="80"/>
          <w:sz w:val="22"/>
          <w:szCs w:val="22"/>
          <w:lang w:val="en-GB"/>
        </w:rPr>
        <w:t xml:space="preserve"> one proceeding is</w:t>
      </w:r>
      <w:r w:rsidR="007654A8">
        <w:rPr>
          <w:rFonts w:ascii="Avenir Next" w:hAnsi="Avenir Next" w:cs="Arial"/>
          <w:color w:val="808080" w:themeColor="background1" w:themeShade="80"/>
          <w:sz w:val="22"/>
          <w:szCs w:val="22"/>
          <w:lang w:val="en-GB"/>
        </w:rPr>
        <w:t xml:space="preserve"> to wind the company up but the other proceeding is based on a restructure plan, or if the two proceedings are competing with each other</w:t>
      </w:r>
      <w:r w:rsidR="006B1ADD">
        <w:rPr>
          <w:rFonts w:ascii="Avenir Next" w:hAnsi="Avenir Next" w:cs="Arial"/>
          <w:color w:val="808080" w:themeColor="background1" w:themeShade="80"/>
          <w:sz w:val="22"/>
          <w:szCs w:val="22"/>
          <w:lang w:val="en-GB"/>
        </w:rPr>
        <w:t xml:space="preserve"> and a race to realise assets </w:t>
      </w:r>
      <w:r w:rsidR="00BE0D0B">
        <w:rPr>
          <w:rFonts w:ascii="Avenir Next" w:hAnsi="Avenir Next" w:cs="Arial"/>
          <w:color w:val="808080" w:themeColor="background1" w:themeShade="80"/>
          <w:sz w:val="22"/>
          <w:szCs w:val="22"/>
          <w:lang w:val="en-GB"/>
        </w:rPr>
        <w:t>occurs</w:t>
      </w:r>
      <w:r w:rsidR="007654A8">
        <w:rPr>
          <w:rFonts w:ascii="Avenir Next" w:hAnsi="Avenir Next" w:cs="Arial"/>
          <w:color w:val="808080" w:themeColor="background1" w:themeShade="80"/>
          <w:sz w:val="22"/>
          <w:szCs w:val="22"/>
          <w:lang w:val="en-GB"/>
        </w:rPr>
        <w:t>.</w:t>
      </w:r>
      <w:r w:rsidR="00053C94">
        <w:rPr>
          <w:rFonts w:ascii="Avenir Next" w:hAnsi="Avenir Next" w:cs="Arial"/>
          <w:color w:val="808080" w:themeColor="background1" w:themeShade="80"/>
          <w:sz w:val="22"/>
          <w:szCs w:val="22"/>
          <w:lang w:val="en-GB"/>
        </w:rPr>
        <w:t xml:space="preserve"> This </w:t>
      </w:r>
      <w:r w:rsidR="00EC2C64">
        <w:rPr>
          <w:rFonts w:ascii="Avenir Next" w:hAnsi="Avenir Next" w:cs="Arial"/>
          <w:color w:val="808080" w:themeColor="background1" w:themeShade="80"/>
          <w:sz w:val="22"/>
          <w:szCs w:val="22"/>
          <w:lang w:val="en-GB"/>
        </w:rPr>
        <w:t xml:space="preserve">could give rise to a situation that directly contradicts the principle of </w:t>
      </w:r>
      <w:r w:rsidR="0063342A" w:rsidRPr="0063342A">
        <w:rPr>
          <w:rFonts w:ascii="Avenir Next" w:hAnsi="Avenir Next" w:cs="Arial"/>
          <w:i/>
          <w:iCs/>
          <w:color w:val="808080" w:themeColor="background1" w:themeShade="80"/>
          <w:sz w:val="22"/>
          <w:szCs w:val="22"/>
          <w:lang w:val="en-GB"/>
        </w:rPr>
        <w:t>par conditio creditorum</w:t>
      </w:r>
      <w:r w:rsidR="0063342A">
        <w:rPr>
          <w:rFonts w:ascii="Avenir Next" w:hAnsi="Avenir Next" w:cs="Arial"/>
          <w:color w:val="808080" w:themeColor="background1" w:themeShade="80"/>
          <w:sz w:val="22"/>
          <w:szCs w:val="22"/>
          <w:lang w:val="en-GB"/>
        </w:rPr>
        <w:t xml:space="preserve"> (</w:t>
      </w:r>
      <w:r w:rsidR="004448D0">
        <w:rPr>
          <w:rFonts w:ascii="Avenir Next" w:hAnsi="Avenir Next" w:cs="Arial"/>
          <w:color w:val="808080" w:themeColor="background1" w:themeShade="80"/>
          <w:sz w:val="22"/>
          <w:szCs w:val="22"/>
          <w:lang w:val="en-GB"/>
        </w:rPr>
        <w:t>equality between creditors).</w:t>
      </w:r>
      <w:r w:rsidR="007654A8">
        <w:rPr>
          <w:rFonts w:ascii="Avenir Next" w:hAnsi="Avenir Next" w:cs="Arial"/>
          <w:color w:val="808080" w:themeColor="background1" w:themeShade="80"/>
          <w:sz w:val="22"/>
          <w:szCs w:val="22"/>
          <w:lang w:val="en-GB"/>
        </w:rPr>
        <w:t xml:space="preserve"> It is imperative </w:t>
      </w:r>
      <w:r w:rsidR="00D246A8">
        <w:rPr>
          <w:rFonts w:ascii="Avenir Next" w:hAnsi="Avenir Next" w:cs="Arial"/>
          <w:color w:val="808080" w:themeColor="background1" w:themeShade="80"/>
          <w:sz w:val="22"/>
          <w:szCs w:val="22"/>
          <w:lang w:val="en-GB"/>
        </w:rPr>
        <w:t xml:space="preserve">that there is co-operation and co-ordination between the two courts to ensure that </w:t>
      </w:r>
      <w:r w:rsidR="00EF7175">
        <w:rPr>
          <w:rFonts w:ascii="Avenir Next" w:hAnsi="Avenir Next" w:cs="Arial"/>
          <w:color w:val="808080" w:themeColor="background1" w:themeShade="80"/>
          <w:sz w:val="22"/>
          <w:szCs w:val="22"/>
          <w:lang w:val="en-GB"/>
        </w:rPr>
        <w:t xml:space="preserve">the processes are run in the most efficient way to preserve the assets of the company </w:t>
      </w:r>
      <w:r w:rsidR="004448D0">
        <w:rPr>
          <w:rFonts w:ascii="Avenir Next" w:hAnsi="Avenir Next" w:cs="Arial"/>
          <w:color w:val="808080" w:themeColor="background1" w:themeShade="80"/>
          <w:sz w:val="22"/>
          <w:szCs w:val="22"/>
          <w:lang w:val="en-GB"/>
        </w:rPr>
        <w:t>to establish the</w:t>
      </w:r>
      <w:r w:rsidR="00C570FC">
        <w:rPr>
          <w:rFonts w:ascii="Avenir Next" w:hAnsi="Avenir Next" w:cs="Arial"/>
          <w:color w:val="808080" w:themeColor="background1" w:themeShade="80"/>
          <w:sz w:val="22"/>
          <w:szCs w:val="22"/>
          <w:lang w:val="en-GB"/>
        </w:rPr>
        <w:t xml:space="preserve"> highest return for creditors. </w:t>
      </w:r>
    </w:p>
    <w:p w14:paraId="2A17937E" w14:textId="65820889" w:rsidR="004448D0" w:rsidRDefault="004448D0" w:rsidP="00C570FC">
      <w:pPr>
        <w:jc w:val="both"/>
        <w:rPr>
          <w:rFonts w:ascii="Avenir Next" w:hAnsi="Avenir Next" w:cs="Arial"/>
          <w:color w:val="808080" w:themeColor="background1" w:themeShade="80"/>
          <w:sz w:val="22"/>
          <w:szCs w:val="22"/>
          <w:lang w:val="en-GB"/>
        </w:rPr>
      </w:pPr>
    </w:p>
    <w:p w14:paraId="206281E2" w14:textId="7FC126F5" w:rsidR="00026E8D" w:rsidRDefault="007E7FAA" w:rsidP="00C570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soft law initiatives </w:t>
      </w:r>
      <w:r w:rsidR="00C46B2F">
        <w:rPr>
          <w:rFonts w:ascii="Avenir Next" w:hAnsi="Avenir Next" w:cs="Arial"/>
          <w:color w:val="808080" w:themeColor="background1" w:themeShade="80"/>
          <w:sz w:val="22"/>
          <w:szCs w:val="22"/>
          <w:lang w:val="en-GB"/>
        </w:rPr>
        <w:t xml:space="preserve">that have been </w:t>
      </w:r>
      <w:r w:rsidR="00EE6116">
        <w:rPr>
          <w:rFonts w:ascii="Avenir Next" w:hAnsi="Avenir Next" w:cs="Arial"/>
          <w:color w:val="808080" w:themeColor="background1" w:themeShade="80"/>
          <w:sz w:val="22"/>
          <w:szCs w:val="22"/>
          <w:lang w:val="en-GB"/>
        </w:rPr>
        <w:t xml:space="preserve">created </w:t>
      </w:r>
      <w:r w:rsidR="003C537F">
        <w:rPr>
          <w:rFonts w:ascii="Avenir Next" w:hAnsi="Avenir Next" w:cs="Arial"/>
          <w:color w:val="808080" w:themeColor="background1" w:themeShade="80"/>
          <w:sz w:val="22"/>
          <w:szCs w:val="22"/>
          <w:lang w:val="en-GB"/>
        </w:rPr>
        <w:t>as draft legislation t</w:t>
      </w:r>
      <w:r w:rsidR="000E0143">
        <w:rPr>
          <w:rFonts w:ascii="Avenir Next" w:hAnsi="Avenir Next" w:cs="Arial"/>
          <w:color w:val="808080" w:themeColor="background1" w:themeShade="80"/>
          <w:sz w:val="22"/>
          <w:szCs w:val="22"/>
          <w:lang w:val="en-GB"/>
        </w:rPr>
        <w:t xml:space="preserve">hat states can turn to to overcome some </w:t>
      </w:r>
      <w:r w:rsidR="00C129E3">
        <w:rPr>
          <w:rFonts w:ascii="Avenir Next" w:hAnsi="Avenir Next" w:cs="Arial"/>
          <w:color w:val="808080" w:themeColor="background1" w:themeShade="80"/>
          <w:sz w:val="22"/>
          <w:szCs w:val="22"/>
          <w:lang w:val="en-GB"/>
        </w:rPr>
        <w:t>of the</w:t>
      </w:r>
      <w:r w:rsidR="005310BE">
        <w:rPr>
          <w:rFonts w:ascii="Avenir Next" w:hAnsi="Avenir Next" w:cs="Arial"/>
          <w:color w:val="808080" w:themeColor="background1" w:themeShade="80"/>
          <w:sz w:val="22"/>
          <w:szCs w:val="22"/>
          <w:lang w:val="en-GB"/>
        </w:rPr>
        <w:t xml:space="preserve"> </w:t>
      </w:r>
      <w:r w:rsidR="003C67BD">
        <w:rPr>
          <w:rFonts w:ascii="Avenir Next" w:hAnsi="Avenir Next" w:cs="Arial"/>
          <w:color w:val="808080" w:themeColor="background1" w:themeShade="80"/>
          <w:sz w:val="22"/>
          <w:szCs w:val="22"/>
          <w:lang w:val="en-GB"/>
        </w:rPr>
        <w:t>cross-border</w:t>
      </w:r>
      <w:r w:rsidR="00C129E3">
        <w:rPr>
          <w:rFonts w:ascii="Avenir Next" w:hAnsi="Avenir Next" w:cs="Arial"/>
          <w:color w:val="808080" w:themeColor="background1" w:themeShade="80"/>
          <w:sz w:val="22"/>
          <w:szCs w:val="22"/>
          <w:lang w:val="en-GB"/>
        </w:rPr>
        <w:t xml:space="preserve"> </w:t>
      </w:r>
      <w:r w:rsidR="004C7F9B">
        <w:rPr>
          <w:rFonts w:ascii="Avenir Next" w:hAnsi="Avenir Next" w:cs="Arial"/>
          <w:color w:val="808080" w:themeColor="background1" w:themeShade="80"/>
          <w:sz w:val="22"/>
          <w:szCs w:val="22"/>
          <w:lang w:val="en-GB"/>
        </w:rPr>
        <w:t>difficulties</w:t>
      </w:r>
      <w:r w:rsidR="005310BE">
        <w:rPr>
          <w:rFonts w:ascii="Avenir Next" w:hAnsi="Avenir Next" w:cs="Arial"/>
          <w:color w:val="808080" w:themeColor="background1" w:themeShade="80"/>
          <w:sz w:val="22"/>
          <w:szCs w:val="22"/>
          <w:lang w:val="en-GB"/>
        </w:rPr>
        <w:t xml:space="preserve">. </w:t>
      </w:r>
      <w:r w:rsidR="00437FB2">
        <w:rPr>
          <w:rFonts w:ascii="Avenir Next" w:hAnsi="Avenir Next" w:cs="Arial"/>
          <w:color w:val="808080" w:themeColor="background1" w:themeShade="80"/>
          <w:sz w:val="22"/>
          <w:szCs w:val="22"/>
          <w:lang w:val="en-GB"/>
        </w:rPr>
        <w:t>The In</w:t>
      </w:r>
      <w:r w:rsidR="00C46350">
        <w:rPr>
          <w:rFonts w:ascii="Avenir Next" w:hAnsi="Avenir Next" w:cs="Arial"/>
          <w:color w:val="808080" w:themeColor="background1" w:themeShade="80"/>
          <w:sz w:val="22"/>
          <w:szCs w:val="22"/>
          <w:lang w:val="en-GB"/>
        </w:rPr>
        <w:t xml:space="preserve">ternational Bar Association </w:t>
      </w:r>
      <w:r w:rsidR="0021728F">
        <w:rPr>
          <w:rFonts w:ascii="Avenir Next" w:hAnsi="Avenir Next" w:cs="Arial"/>
          <w:color w:val="808080" w:themeColor="background1" w:themeShade="80"/>
          <w:sz w:val="22"/>
          <w:szCs w:val="22"/>
          <w:lang w:val="en-GB"/>
        </w:rPr>
        <w:t>(“IBA”)</w:t>
      </w:r>
      <w:r w:rsidR="0053347B">
        <w:rPr>
          <w:rFonts w:ascii="Avenir Next" w:hAnsi="Avenir Next" w:cs="Arial"/>
          <w:color w:val="808080" w:themeColor="background1" w:themeShade="80"/>
          <w:sz w:val="22"/>
          <w:szCs w:val="22"/>
          <w:lang w:val="en-GB"/>
        </w:rPr>
        <w:t>, United Nations Commission on International Trade Law (“UNCITRAL”)</w:t>
      </w:r>
      <w:r w:rsidR="009352E2">
        <w:rPr>
          <w:rFonts w:ascii="Avenir Next" w:hAnsi="Avenir Next" w:cs="Arial"/>
          <w:color w:val="808080" w:themeColor="background1" w:themeShade="80"/>
          <w:sz w:val="22"/>
          <w:szCs w:val="22"/>
          <w:lang w:val="en-GB"/>
        </w:rPr>
        <w:t xml:space="preserve"> and </w:t>
      </w:r>
      <w:r w:rsidR="00C46350">
        <w:rPr>
          <w:rFonts w:ascii="Avenir Next" w:hAnsi="Avenir Next" w:cs="Arial"/>
          <w:color w:val="808080" w:themeColor="background1" w:themeShade="80"/>
          <w:sz w:val="22"/>
          <w:szCs w:val="22"/>
          <w:lang w:val="en-GB"/>
        </w:rPr>
        <w:t xml:space="preserve">INSOL International have produced </w:t>
      </w:r>
      <w:r w:rsidR="002428F5">
        <w:rPr>
          <w:rFonts w:ascii="Avenir Next" w:hAnsi="Avenir Next" w:cs="Arial"/>
          <w:color w:val="808080" w:themeColor="background1" w:themeShade="80"/>
          <w:sz w:val="22"/>
          <w:szCs w:val="22"/>
          <w:lang w:val="en-GB"/>
        </w:rPr>
        <w:t>strategies that cover co-operation and co-ordination to promote recognition and enforcemen</w:t>
      </w:r>
      <w:r w:rsidR="009352E2">
        <w:rPr>
          <w:rFonts w:ascii="Avenir Next" w:hAnsi="Avenir Next" w:cs="Arial"/>
          <w:color w:val="808080" w:themeColor="background1" w:themeShade="80"/>
          <w:sz w:val="22"/>
          <w:szCs w:val="22"/>
          <w:lang w:val="en-GB"/>
        </w:rPr>
        <w:t xml:space="preserve">t. </w:t>
      </w:r>
      <w:r w:rsidR="00E47B91">
        <w:rPr>
          <w:rFonts w:ascii="Avenir Next" w:hAnsi="Avenir Next" w:cs="Arial"/>
          <w:color w:val="808080" w:themeColor="background1" w:themeShade="80"/>
          <w:sz w:val="22"/>
          <w:szCs w:val="22"/>
          <w:lang w:val="en-GB"/>
        </w:rPr>
        <w:t>An e</w:t>
      </w:r>
      <w:r w:rsidR="009352E2">
        <w:rPr>
          <w:rFonts w:ascii="Avenir Next" w:hAnsi="Avenir Next" w:cs="Arial"/>
          <w:color w:val="808080" w:themeColor="background1" w:themeShade="80"/>
          <w:sz w:val="22"/>
          <w:szCs w:val="22"/>
          <w:lang w:val="en-GB"/>
        </w:rPr>
        <w:t>xample of th</w:t>
      </w:r>
      <w:r w:rsidR="00E47B91">
        <w:rPr>
          <w:rFonts w:ascii="Avenir Next" w:hAnsi="Avenir Next" w:cs="Arial"/>
          <w:color w:val="808080" w:themeColor="background1" w:themeShade="80"/>
          <w:sz w:val="22"/>
          <w:szCs w:val="22"/>
          <w:lang w:val="en-GB"/>
        </w:rPr>
        <w:t>is</w:t>
      </w:r>
      <w:r w:rsidR="009352E2">
        <w:rPr>
          <w:rFonts w:ascii="Avenir Next" w:hAnsi="Avenir Next" w:cs="Arial"/>
          <w:color w:val="808080" w:themeColor="background1" w:themeShade="80"/>
          <w:sz w:val="22"/>
          <w:szCs w:val="22"/>
          <w:lang w:val="en-GB"/>
        </w:rPr>
        <w:t xml:space="preserve"> include the Model Law on Cross-Border Insolvency developed by UNCITRAL</w:t>
      </w:r>
      <w:r w:rsidR="00137CA6">
        <w:rPr>
          <w:rFonts w:ascii="Avenir Next" w:hAnsi="Avenir Next" w:cs="Arial"/>
          <w:color w:val="808080" w:themeColor="background1" w:themeShade="80"/>
          <w:sz w:val="22"/>
          <w:szCs w:val="22"/>
          <w:lang w:val="en-GB"/>
        </w:rPr>
        <w:t>. This has been the most successful</w:t>
      </w:r>
      <w:r w:rsidR="00722E22">
        <w:rPr>
          <w:rFonts w:ascii="Avenir Next" w:hAnsi="Avenir Next" w:cs="Arial"/>
          <w:color w:val="808080" w:themeColor="background1" w:themeShade="80"/>
          <w:sz w:val="22"/>
          <w:szCs w:val="22"/>
          <w:lang w:val="en-GB"/>
        </w:rPr>
        <w:t xml:space="preserve"> soft law approach </w:t>
      </w:r>
      <w:r w:rsidR="00ED4F2C">
        <w:rPr>
          <w:rFonts w:ascii="Avenir Next" w:hAnsi="Avenir Next" w:cs="Arial"/>
          <w:color w:val="808080" w:themeColor="background1" w:themeShade="80"/>
          <w:sz w:val="22"/>
          <w:szCs w:val="22"/>
          <w:lang w:val="en-GB"/>
        </w:rPr>
        <w:t xml:space="preserve">having been adopted by a significant number of states and is continuing to gather momentum. This is very important </w:t>
      </w:r>
      <w:r w:rsidR="007660F1">
        <w:rPr>
          <w:rFonts w:ascii="Avenir Next" w:hAnsi="Avenir Next" w:cs="Arial"/>
          <w:color w:val="808080" w:themeColor="background1" w:themeShade="80"/>
          <w:sz w:val="22"/>
          <w:szCs w:val="22"/>
          <w:lang w:val="en-GB"/>
        </w:rPr>
        <w:t xml:space="preserve">in </w:t>
      </w:r>
      <w:r w:rsidR="003A20AD">
        <w:rPr>
          <w:rFonts w:ascii="Avenir Next" w:hAnsi="Avenir Next" w:cs="Arial"/>
          <w:color w:val="808080" w:themeColor="background1" w:themeShade="80"/>
          <w:sz w:val="22"/>
          <w:szCs w:val="22"/>
          <w:lang w:val="en-GB"/>
        </w:rPr>
        <w:t>working towards harmonisation across countries.</w:t>
      </w:r>
      <w:r w:rsidR="00A03816">
        <w:rPr>
          <w:rFonts w:ascii="Avenir Next" w:hAnsi="Avenir Next" w:cs="Arial"/>
          <w:color w:val="808080" w:themeColor="background1" w:themeShade="80"/>
          <w:sz w:val="22"/>
          <w:szCs w:val="22"/>
          <w:lang w:val="en-GB"/>
        </w:rPr>
        <w:t xml:space="preserve"> </w:t>
      </w:r>
    </w:p>
    <w:p w14:paraId="4ED3BFA3" w14:textId="77777777" w:rsidR="00026E8D" w:rsidRDefault="00026E8D" w:rsidP="00C570FC">
      <w:pPr>
        <w:jc w:val="both"/>
        <w:rPr>
          <w:rFonts w:ascii="Avenir Next" w:hAnsi="Avenir Next" w:cs="Arial"/>
          <w:color w:val="808080" w:themeColor="background1" w:themeShade="80"/>
          <w:sz w:val="22"/>
          <w:szCs w:val="22"/>
          <w:lang w:val="en-GB"/>
        </w:rPr>
      </w:pPr>
    </w:p>
    <w:p w14:paraId="14717915" w14:textId="19FD794D" w:rsidR="001F74F9" w:rsidRDefault="001D07E4" w:rsidP="00C570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A03816">
        <w:rPr>
          <w:rFonts w:ascii="Avenir Next" w:hAnsi="Avenir Next" w:cs="Arial"/>
          <w:color w:val="808080" w:themeColor="background1" w:themeShade="80"/>
          <w:sz w:val="22"/>
          <w:szCs w:val="22"/>
          <w:lang w:val="en-GB"/>
        </w:rPr>
        <w:t>he Model International Insolvency Co-operation Act 1989</w:t>
      </w:r>
      <w:r w:rsidR="00C32FC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was </w:t>
      </w:r>
      <w:r w:rsidR="000B77E9">
        <w:rPr>
          <w:rFonts w:ascii="Avenir Next" w:hAnsi="Avenir Next" w:cs="Arial"/>
          <w:color w:val="808080" w:themeColor="background1" w:themeShade="80"/>
          <w:sz w:val="22"/>
          <w:szCs w:val="22"/>
          <w:lang w:val="en-GB"/>
        </w:rPr>
        <w:t xml:space="preserve">developed by the IBA </w:t>
      </w:r>
      <w:r w:rsidR="008D01C8">
        <w:rPr>
          <w:rFonts w:ascii="Avenir Next" w:hAnsi="Avenir Next" w:cs="Arial"/>
          <w:color w:val="808080" w:themeColor="background1" w:themeShade="80"/>
          <w:sz w:val="22"/>
          <w:szCs w:val="22"/>
          <w:lang w:val="en-GB"/>
        </w:rPr>
        <w:t>which accepted the notion of concurrent proceedings and encouraged a primary proceed</w:t>
      </w:r>
      <w:r w:rsidR="0049332D">
        <w:rPr>
          <w:rFonts w:ascii="Avenir Next" w:hAnsi="Avenir Next" w:cs="Arial"/>
          <w:color w:val="808080" w:themeColor="background1" w:themeShade="80"/>
          <w:sz w:val="22"/>
          <w:szCs w:val="22"/>
          <w:lang w:val="en-GB"/>
        </w:rPr>
        <w:t>ing</w:t>
      </w:r>
      <w:r w:rsidR="008D01C8">
        <w:rPr>
          <w:rFonts w:ascii="Avenir Next" w:hAnsi="Avenir Next" w:cs="Arial"/>
          <w:color w:val="808080" w:themeColor="background1" w:themeShade="80"/>
          <w:sz w:val="22"/>
          <w:szCs w:val="22"/>
          <w:lang w:val="en-GB"/>
        </w:rPr>
        <w:t xml:space="preserve"> with supportive proceedings. This </w:t>
      </w:r>
      <w:r w:rsidR="002D1D0D">
        <w:rPr>
          <w:rFonts w:ascii="Avenir Next" w:hAnsi="Avenir Next" w:cs="Arial"/>
          <w:color w:val="808080" w:themeColor="background1" w:themeShade="80"/>
          <w:sz w:val="22"/>
          <w:szCs w:val="22"/>
          <w:lang w:val="en-GB"/>
        </w:rPr>
        <w:t xml:space="preserve">was not actually adopted by any states </w:t>
      </w:r>
      <w:r w:rsidR="000E41ED">
        <w:rPr>
          <w:rFonts w:ascii="Avenir Next" w:hAnsi="Avenir Next" w:cs="Arial"/>
          <w:color w:val="808080" w:themeColor="background1" w:themeShade="80"/>
          <w:sz w:val="22"/>
          <w:szCs w:val="22"/>
          <w:lang w:val="en-GB"/>
        </w:rPr>
        <w:t xml:space="preserve">but was </w:t>
      </w:r>
      <w:r w:rsidR="0049332D">
        <w:rPr>
          <w:rFonts w:ascii="Avenir Next" w:hAnsi="Avenir Next" w:cs="Arial"/>
          <w:color w:val="808080" w:themeColor="background1" w:themeShade="80"/>
          <w:sz w:val="22"/>
          <w:szCs w:val="22"/>
          <w:lang w:val="en-GB"/>
        </w:rPr>
        <w:t xml:space="preserve">an </w:t>
      </w:r>
      <w:r w:rsidR="000E41ED">
        <w:rPr>
          <w:rFonts w:ascii="Avenir Next" w:hAnsi="Avenir Next" w:cs="Arial"/>
          <w:color w:val="808080" w:themeColor="background1" w:themeShade="80"/>
          <w:sz w:val="22"/>
          <w:szCs w:val="22"/>
          <w:lang w:val="en-GB"/>
        </w:rPr>
        <w:t xml:space="preserve">extremely helpful step </w:t>
      </w:r>
      <w:r w:rsidR="004A266E">
        <w:rPr>
          <w:rFonts w:ascii="Avenir Next" w:hAnsi="Avenir Next" w:cs="Arial"/>
          <w:color w:val="808080" w:themeColor="background1" w:themeShade="80"/>
          <w:sz w:val="22"/>
          <w:szCs w:val="22"/>
          <w:lang w:val="en-GB"/>
        </w:rPr>
        <w:t xml:space="preserve">towards modernising approaches to international insolvency. </w:t>
      </w:r>
    </w:p>
    <w:p w14:paraId="684427A3" w14:textId="77777777" w:rsidR="001F74F9" w:rsidRDefault="001F74F9" w:rsidP="00C570FC">
      <w:pPr>
        <w:jc w:val="both"/>
        <w:rPr>
          <w:rFonts w:ascii="Avenir Next" w:hAnsi="Avenir Next" w:cs="Arial"/>
          <w:color w:val="808080" w:themeColor="background1" w:themeShade="80"/>
          <w:sz w:val="22"/>
          <w:szCs w:val="22"/>
          <w:lang w:val="en-GB"/>
        </w:rPr>
      </w:pPr>
    </w:p>
    <w:p w14:paraId="79906D83" w14:textId="68066797" w:rsidR="001E5360" w:rsidRDefault="001F74F9" w:rsidP="00C570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9C4C98">
        <w:rPr>
          <w:rFonts w:ascii="Avenir Next" w:hAnsi="Avenir Next" w:cs="Arial"/>
          <w:color w:val="808080" w:themeColor="background1" w:themeShade="80"/>
          <w:sz w:val="22"/>
          <w:szCs w:val="22"/>
          <w:lang w:val="en-GB"/>
        </w:rPr>
        <w:t xml:space="preserve">Cross-Border Insolvency Concordat </w:t>
      </w:r>
      <w:r>
        <w:rPr>
          <w:rFonts w:ascii="Avenir Next" w:hAnsi="Avenir Next" w:cs="Arial"/>
          <w:color w:val="808080" w:themeColor="background1" w:themeShade="80"/>
          <w:sz w:val="22"/>
          <w:szCs w:val="22"/>
          <w:lang w:val="en-GB"/>
        </w:rPr>
        <w:t xml:space="preserve">was </w:t>
      </w:r>
      <w:r w:rsidR="009C4C98">
        <w:rPr>
          <w:rFonts w:ascii="Avenir Next" w:hAnsi="Avenir Next" w:cs="Arial"/>
          <w:color w:val="808080" w:themeColor="background1" w:themeShade="80"/>
          <w:sz w:val="22"/>
          <w:szCs w:val="22"/>
          <w:lang w:val="en-GB"/>
        </w:rPr>
        <w:t xml:space="preserve">created by the IBA </w:t>
      </w:r>
      <w:r>
        <w:rPr>
          <w:rFonts w:ascii="Avenir Next" w:hAnsi="Avenir Next" w:cs="Arial"/>
          <w:color w:val="808080" w:themeColor="background1" w:themeShade="80"/>
          <w:sz w:val="22"/>
          <w:szCs w:val="22"/>
          <w:lang w:val="en-GB"/>
        </w:rPr>
        <w:t xml:space="preserve">and followed a different approach, being </w:t>
      </w:r>
      <w:r w:rsidR="009C4C98">
        <w:rPr>
          <w:rFonts w:ascii="Avenir Next" w:hAnsi="Avenir Next" w:cs="Arial"/>
          <w:color w:val="808080" w:themeColor="background1" w:themeShade="80"/>
          <w:sz w:val="22"/>
          <w:szCs w:val="22"/>
          <w:lang w:val="en-GB"/>
        </w:rPr>
        <w:t>aimed at guiding practitioners</w:t>
      </w:r>
      <w:r w:rsidR="0067148F">
        <w:rPr>
          <w:rFonts w:ascii="Avenir Next" w:hAnsi="Avenir Next" w:cs="Arial"/>
          <w:color w:val="808080" w:themeColor="background1" w:themeShade="80"/>
          <w:sz w:val="22"/>
          <w:szCs w:val="22"/>
          <w:lang w:val="en-GB"/>
        </w:rPr>
        <w:t xml:space="preserve"> to harmonise cross-</w:t>
      </w:r>
      <w:r w:rsidR="003C67BD">
        <w:rPr>
          <w:rFonts w:ascii="Avenir Next" w:hAnsi="Avenir Next" w:cs="Arial"/>
          <w:color w:val="808080" w:themeColor="background1" w:themeShade="80"/>
          <w:sz w:val="22"/>
          <w:szCs w:val="22"/>
          <w:lang w:val="en-GB"/>
        </w:rPr>
        <w:t>border</w:t>
      </w:r>
      <w:r w:rsidR="0067148F">
        <w:rPr>
          <w:rFonts w:ascii="Avenir Next" w:hAnsi="Avenir Next" w:cs="Arial"/>
          <w:color w:val="808080" w:themeColor="background1" w:themeShade="80"/>
          <w:sz w:val="22"/>
          <w:szCs w:val="22"/>
          <w:lang w:val="en-GB"/>
        </w:rPr>
        <w:t xml:space="preserve"> insolvencies.</w:t>
      </w:r>
    </w:p>
    <w:p w14:paraId="350C4102" w14:textId="77777777" w:rsidR="001E5360" w:rsidRDefault="001E5360" w:rsidP="00C570FC">
      <w:pPr>
        <w:jc w:val="both"/>
        <w:rPr>
          <w:rFonts w:ascii="Avenir Next" w:hAnsi="Avenir Next" w:cs="Arial"/>
          <w:color w:val="808080" w:themeColor="background1" w:themeShade="80"/>
          <w:sz w:val="22"/>
          <w:szCs w:val="22"/>
          <w:lang w:val="en-GB"/>
        </w:rPr>
      </w:pPr>
    </w:p>
    <w:p w14:paraId="488E5FB6" w14:textId="2C223A47" w:rsidR="004448D0" w:rsidRPr="00AB63DE" w:rsidRDefault="00F923D9" w:rsidP="00C570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w:t>
      </w:r>
      <w:r w:rsidR="00854003">
        <w:rPr>
          <w:rFonts w:ascii="Avenir Next" w:hAnsi="Avenir Next" w:cs="Arial"/>
          <w:color w:val="808080" w:themeColor="background1" w:themeShade="80"/>
          <w:sz w:val="22"/>
          <w:szCs w:val="22"/>
          <w:lang w:val="en-GB"/>
        </w:rPr>
        <w:t xml:space="preserve">other </w:t>
      </w:r>
      <w:r>
        <w:rPr>
          <w:rFonts w:ascii="Avenir Next" w:hAnsi="Avenir Next" w:cs="Arial"/>
          <w:color w:val="808080" w:themeColor="background1" w:themeShade="80"/>
          <w:sz w:val="22"/>
          <w:szCs w:val="22"/>
          <w:lang w:val="en-GB"/>
        </w:rPr>
        <w:t xml:space="preserve">remedy to dealing with the </w:t>
      </w:r>
      <w:r w:rsidR="00FB385C">
        <w:rPr>
          <w:rFonts w:ascii="Avenir Next" w:hAnsi="Avenir Next" w:cs="Arial"/>
          <w:color w:val="808080" w:themeColor="background1" w:themeShade="80"/>
          <w:sz w:val="22"/>
          <w:szCs w:val="22"/>
          <w:lang w:val="en-GB"/>
        </w:rPr>
        <w:t>co-operation issues is to agree a p</w:t>
      </w:r>
      <w:r w:rsidR="00166190">
        <w:rPr>
          <w:rFonts w:ascii="Avenir Next" w:hAnsi="Avenir Next" w:cs="Arial"/>
          <w:color w:val="808080" w:themeColor="background1" w:themeShade="80"/>
          <w:sz w:val="22"/>
          <w:szCs w:val="22"/>
          <w:lang w:val="en-GB"/>
        </w:rPr>
        <w:t>rotocol</w:t>
      </w:r>
      <w:r w:rsidR="00CE7C51">
        <w:rPr>
          <w:rFonts w:ascii="Avenir Next" w:hAnsi="Avenir Next" w:cs="Arial"/>
          <w:color w:val="808080" w:themeColor="background1" w:themeShade="80"/>
          <w:sz w:val="22"/>
          <w:szCs w:val="22"/>
          <w:lang w:val="en-GB"/>
        </w:rPr>
        <w:t xml:space="preserve"> </w:t>
      </w:r>
      <w:r w:rsidR="00CE7C51">
        <w:rPr>
          <w:rFonts w:ascii="Avenir Next" w:hAnsi="Avenir Next" w:cs="Arial"/>
          <w:color w:val="808080" w:themeColor="background1" w:themeShade="80"/>
          <w:sz w:val="22"/>
          <w:szCs w:val="22"/>
          <w:lang w:val="en-GB"/>
        </w:rPr>
        <w:t>to follow</w:t>
      </w:r>
      <w:r w:rsidR="00AC6902">
        <w:rPr>
          <w:rFonts w:ascii="Avenir Next" w:hAnsi="Avenir Next" w:cs="Arial"/>
          <w:color w:val="808080" w:themeColor="background1" w:themeShade="80"/>
          <w:sz w:val="22"/>
          <w:szCs w:val="22"/>
          <w:lang w:val="en-GB"/>
        </w:rPr>
        <w:t>,</w:t>
      </w:r>
      <w:r w:rsidR="00166190">
        <w:rPr>
          <w:rFonts w:ascii="Avenir Next" w:hAnsi="Avenir Next" w:cs="Arial"/>
          <w:color w:val="808080" w:themeColor="background1" w:themeShade="80"/>
          <w:sz w:val="22"/>
          <w:szCs w:val="22"/>
          <w:lang w:val="en-GB"/>
        </w:rPr>
        <w:t xml:space="preserve"> </w:t>
      </w:r>
      <w:r w:rsidR="00A14B32">
        <w:rPr>
          <w:rFonts w:ascii="Avenir Next" w:hAnsi="Avenir Next" w:cs="Arial"/>
          <w:color w:val="808080" w:themeColor="background1" w:themeShade="80"/>
          <w:sz w:val="22"/>
          <w:szCs w:val="22"/>
          <w:lang w:val="en-GB"/>
        </w:rPr>
        <w:t>formed</w:t>
      </w:r>
      <w:r w:rsidR="00CE7C51">
        <w:rPr>
          <w:rFonts w:ascii="Avenir Next" w:hAnsi="Avenir Next" w:cs="Arial"/>
          <w:color w:val="808080" w:themeColor="background1" w:themeShade="80"/>
          <w:sz w:val="22"/>
          <w:szCs w:val="22"/>
          <w:lang w:val="en-GB"/>
        </w:rPr>
        <w:t xml:space="preserve"> </w:t>
      </w:r>
      <w:r w:rsidR="00DE1318">
        <w:rPr>
          <w:rFonts w:ascii="Avenir Next" w:hAnsi="Avenir Next" w:cs="Arial"/>
          <w:color w:val="808080" w:themeColor="background1" w:themeShade="80"/>
          <w:sz w:val="22"/>
          <w:szCs w:val="22"/>
          <w:lang w:val="en-GB"/>
        </w:rPr>
        <w:t xml:space="preserve">between the Encanto and </w:t>
      </w:r>
      <w:r w:rsidR="00AC6902">
        <w:rPr>
          <w:rFonts w:ascii="Avenir Next" w:hAnsi="Avenir Next" w:cs="Arial"/>
          <w:color w:val="808080" w:themeColor="background1" w:themeShade="80"/>
          <w:sz w:val="22"/>
          <w:szCs w:val="22"/>
          <w:lang w:val="en-GB"/>
        </w:rPr>
        <w:t xml:space="preserve">Asgard </w:t>
      </w:r>
      <w:r w:rsidR="007C1947">
        <w:rPr>
          <w:rFonts w:ascii="Avenir Next" w:hAnsi="Avenir Next" w:cs="Arial"/>
          <w:color w:val="808080" w:themeColor="background1" w:themeShade="80"/>
          <w:sz w:val="22"/>
          <w:szCs w:val="22"/>
          <w:lang w:val="en-GB"/>
        </w:rPr>
        <w:t>representatives</w:t>
      </w:r>
      <w:r w:rsidR="00A14B32">
        <w:rPr>
          <w:rFonts w:ascii="Avenir Next" w:hAnsi="Avenir Next" w:cs="Arial"/>
          <w:color w:val="808080" w:themeColor="background1" w:themeShade="80"/>
          <w:sz w:val="22"/>
          <w:szCs w:val="22"/>
          <w:lang w:val="en-GB"/>
        </w:rPr>
        <w:t xml:space="preserve">. The </w:t>
      </w:r>
      <w:r w:rsidR="008D28BA">
        <w:rPr>
          <w:rFonts w:ascii="Avenir Next" w:hAnsi="Avenir Next" w:cs="Arial"/>
          <w:color w:val="808080" w:themeColor="background1" w:themeShade="80"/>
          <w:sz w:val="22"/>
          <w:szCs w:val="22"/>
          <w:lang w:val="en-GB"/>
        </w:rPr>
        <w:t xml:space="preserve">use of a protocol </w:t>
      </w:r>
      <w:r w:rsidR="00166190">
        <w:rPr>
          <w:rFonts w:ascii="Avenir Next" w:hAnsi="Avenir Next" w:cs="Arial"/>
          <w:color w:val="808080" w:themeColor="background1" w:themeShade="80"/>
          <w:sz w:val="22"/>
          <w:szCs w:val="22"/>
          <w:lang w:val="en-GB"/>
        </w:rPr>
        <w:t>was a</w:t>
      </w:r>
      <w:r w:rsidR="00AC6902">
        <w:rPr>
          <w:rFonts w:ascii="Avenir Next" w:hAnsi="Avenir Next" w:cs="Arial"/>
          <w:color w:val="808080" w:themeColor="background1" w:themeShade="80"/>
          <w:sz w:val="22"/>
          <w:szCs w:val="22"/>
          <w:lang w:val="en-GB"/>
        </w:rPr>
        <w:t xml:space="preserve"> proven</w:t>
      </w:r>
      <w:r w:rsidR="00166190">
        <w:rPr>
          <w:rFonts w:ascii="Avenir Next" w:hAnsi="Avenir Next" w:cs="Arial"/>
          <w:color w:val="808080" w:themeColor="background1" w:themeShade="80"/>
          <w:sz w:val="22"/>
          <w:szCs w:val="22"/>
          <w:lang w:val="en-GB"/>
        </w:rPr>
        <w:t xml:space="preserve"> success in the famous Maxwell case</w:t>
      </w:r>
      <w:r w:rsidR="00DE1318">
        <w:rPr>
          <w:rFonts w:ascii="Avenir Next" w:hAnsi="Avenir Next" w:cs="Arial"/>
          <w:color w:val="808080" w:themeColor="background1" w:themeShade="80"/>
          <w:sz w:val="22"/>
          <w:szCs w:val="22"/>
          <w:lang w:val="en-GB"/>
        </w:rPr>
        <w:t xml:space="preserve"> between US and UK </w:t>
      </w:r>
      <w:r w:rsidR="007C1947">
        <w:rPr>
          <w:rFonts w:ascii="Avenir Next" w:hAnsi="Avenir Next" w:cs="Arial"/>
          <w:color w:val="808080" w:themeColor="background1" w:themeShade="80"/>
          <w:sz w:val="22"/>
          <w:szCs w:val="22"/>
          <w:lang w:val="en-GB"/>
        </w:rPr>
        <w:t>proceedings</w:t>
      </w:r>
      <w:r w:rsidR="00166190">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20409349" w14:textId="77777777" w:rsidR="008D28BA" w:rsidRDefault="00C64C7F" w:rsidP="005D45FF">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UK is </w:t>
      </w:r>
      <w:r w:rsidR="0088298D">
        <w:rPr>
          <w:rFonts w:ascii="Avenir Next" w:hAnsi="Avenir Next" w:cs="Arial"/>
          <w:color w:val="808080" w:themeColor="background1" w:themeShade="80"/>
          <w:sz w:val="22"/>
          <w:szCs w:val="22"/>
          <w:lang w:val="en-GB"/>
        </w:rPr>
        <w:t>no longer a part of the E</w:t>
      </w:r>
      <w:r w:rsidR="00BB1370">
        <w:rPr>
          <w:rFonts w:ascii="Avenir Next" w:hAnsi="Avenir Next" w:cs="Arial"/>
          <w:color w:val="808080" w:themeColor="background1" w:themeShade="80"/>
          <w:sz w:val="22"/>
          <w:szCs w:val="22"/>
          <w:lang w:val="en-GB"/>
        </w:rPr>
        <w:t xml:space="preserve">uropean </w:t>
      </w:r>
      <w:r w:rsidR="0088298D">
        <w:rPr>
          <w:rFonts w:ascii="Avenir Next" w:hAnsi="Avenir Next" w:cs="Arial"/>
          <w:color w:val="808080" w:themeColor="background1" w:themeShade="80"/>
          <w:sz w:val="22"/>
          <w:szCs w:val="22"/>
          <w:lang w:val="en-GB"/>
        </w:rPr>
        <w:t>U</w:t>
      </w:r>
      <w:r w:rsidR="00BB1370">
        <w:rPr>
          <w:rFonts w:ascii="Avenir Next" w:hAnsi="Avenir Next" w:cs="Arial"/>
          <w:color w:val="808080" w:themeColor="background1" w:themeShade="80"/>
          <w:sz w:val="22"/>
          <w:szCs w:val="22"/>
          <w:lang w:val="en-GB"/>
        </w:rPr>
        <w:t>nion</w:t>
      </w:r>
      <w:r w:rsidR="0088298D">
        <w:rPr>
          <w:rFonts w:ascii="Avenir Next" w:hAnsi="Avenir Next" w:cs="Arial"/>
          <w:color w:val="808080" w:themeColor="background1" w:themeShade="80"/>
          <w:sz w:val="22"/>
          <w:szCs w:val="22"/>
          <w:lang w:val="en-GB"/>
        </w:rPr>
        <w:t xml:space="preserve"> and therefore, any proceeding brought after</w:t>
      </w:r>
      <w:r w:rsidR="001B6754">
        <w:rPr>
          <w:rFonts w:ascii="Avenir Next" w:hAnsi="Avenir Next" w:cs="Arial"/>
          <w:color w:val="808080" w:themeColor="background1" w:themeShade="80"/>
          <w:sz w:val="22"/>
          <w:szCs w:val="22"/>
          <w:lang w:val="en-GB"/>
        </w:rPr>
        <w:t xml:space="preserve"> 11pm on 31 December 2020 means that EIR Recast is not applicable</w:t>
      </w:r>
      <w:r w:rsidR="00ED6E50">
        <w:rPr>
          <w:rFonts w:ascii="Avenir Next" w:hAnsi="Avenir Next" w:cs="Arial"/>
          <w:color w:val="808080" w:themeColor="background1" w:themeShade="80"/>
          <w:sz w:val="22"/>
          <w:szCs w:val="22"/>
          <w:lang w:val="en-GB"/>
        </w:rPr>
        <w:t xml:space="preserve">. </w:t>
      </w:r>
      <w:r w:rsidR="00756107">
        <w:rPr>
          <w:rFonts w:ascii="Avenir Next" w:hAnsi="Avenir Next" w:cs="Arial"/>
          <w:color w:val="808080" w:themeColor="background1" w:themeShade="80"/>
          <w:sz w:val="22"/>
          <w:szCs w:val="22"/>
          <w:lang w:val="en-GB"/>
        </w:rPr>
        <w:t>This means that</w:t>
      </w:r>
      <w:r w:rsidR="00ED6E50">
        <w:rPr>
          <w:rFonts w:ascii="Avenir Next" w:hAnsi="Avenir Next" w:cs="Arial"/>
          <w:color w:val="808080" w:themeColor="background1" w:themeShade="80"/>
          <w:sz w:val="22"/>
          <w:szCs w:val="22"/>
          <w:lang w:val="en-GB"/>
        </w:rPr>
        <w:t xml:space="preserve"> recognition of the </w:t>
      </w:r>
      <w:r w:rsidR="001F6EED">
        <w:rPr>
          <w:rFonts w:ascii="Avenir Next" w:hAnsi="Avenir Next" w:cs="Arial"/>
          <w:color w:val="808080" w:themeColor="background1" w:themeShade="80"/>
          <w:sz w:val="22"/>
          <w:szCs w:val="22"/>
          <w:lang w:val="en-GB"/>
        </w:rPr>
        <w:t xml:space="preserve">proceeding brought in the UK will </w:t>
      </w:r>
      <w:r w:rsidR="00756107">
        <w:rPr>
          <w:rFonts w:ascii="Avenir Next" w:hAnsi="Avenir Next" w:cs="Arial"/>
          <w:color w:val="808080" w:themeColor="background1" w:themeShade="80"/>
          <w:sz w:val="22"/>
          <w:szCs w:val="22"/>
          <w:lang w:val="en-GB"/>
        </w:rPr>
        <w:t xml:space="preserve">not </w:t>
      </w:r>
      <w:r w:rsidR="009E411A">
        <w:rPr>
          <w:rFonts w:ascii="Avenir Next" w:hAnsi="Avenir Next" w:cs="Arial"/>
          <w:color w:val="808080" w:themeColor="background1" w:themeShade="80"/>
          <w:sz w:val="22"/>
          <w:szCs w:val="22"/>
          <w:lang w:val="en-GB"/>
        </w:rPr>
        <w:t xml:space="preserve">be </w:t>
      </w:r>
      <w:r w:rsidR="00756107">
        <w:rPr>
          <w:rFonts w:ascii="Avenir Next" w:hAnsi="Avenir Next" w:cs="Arial"/>
          <w:color w:val="808080" w:themeColor="background1" w:themeShade="80"/>
          <w:sz w:val="22"/>
          <w:szCs w:val="22"/>
          <w:lang w:val="en-GB"/>
        </w:rPr>
        <w:t>automatic</w:t>
      </w:r>
      <w:r w:rsidR="00803CB0">
        <w:rPr>
          <w:rFonts w:ascii="Avenir Next" w:hAnsi="Avenir Next" w:cs="Arial"/>
          <w:color w:val="808080" w:themeColor="background1" w:themeShade="80"/>
          <w:sz w:val="22"/>
          <w:szCs w:val="22"/>
          <w:lang w:val="en-GB"/>
        </w:rPr>
        <w:t xml:space="preserve"> in E</w:t>
      </w:r>
      <w:r w:rsidR="009176F8">
        <w:rPr>
          <w:rFonts w:ascii="Avenir Next" w:hAnsi="Avenir Next" w:cs="Arial"/>
          <w:color w:val="808080" w:themeColor="background1" w:themeShade="80"/>
          <w:sz w:val="22"/>
          <w:szCs w:val="22"/>
          <w:lang w:val="en-GB"/>
        </w:rPr>
        <w:t xml:space="preserve">uropean </w:t>
      </w:r>
      <w:r w:rsidR="00E6608F">
        <w:rPr>
          <w:rFonts w:ascii="Avenir Next" w:hAnsi="Avenir Next" w:cs="Arial"/>
          <w:color w:val="808080" w:themeColor="background1" w:themeShade="80"/>
          <w:sz w:val="22"/>
          <w:szCs w:val="22"/>
          <w:lang w:val="en-GB"/>
        </w:rPr>
        <w:t>countries</w:t>
      </w:r>
      <w:r w:rsidR="004F1440">
        <w:rPr>
          <w:rFonts w:ascii="Avenir Next" w:hAnsi="Avenir Next" w:cs="Arial"/>
          <w:color w:val="808080" w:themeColor="background1" w:themeShade="80"/>
          <w:sz w:val="22"/>
          <w:szCs w:val="22"/>
          <w:lang w:val="en-GB"/>
        </w:rPr>
        <w:t>.</w:t>
      </w:r>
      <w:r w:rsidR="009E411A">
        <w:rPr>
          <w:rFonts w:ascii="Avenir Next" w:hAnsi="Avenir Next" w:cs="Arial"/>
          <w:color w:val="808080" w:themeColor="background1" w:themeShade="80"/>
          <w:sz w:val="22"/>
          <w:szCs w:val="22"/>
          <w:lang w:val="en-GB"/>
        </w:rPr>
        <w:t xml:space="preserve"> </w:t>
      </w:r>
      <w:proofErr w:type="gramStart"/>
      <w:r w:rsidR="004F1440">
        <w:rPr>
          <w:rFonts w:ascii="Avenir Next" w:hAnsi="Avenir Next" w:cs="Arial"/>
          <w:color w:val="808080" w:themeColor="background1" w:themeShade="80"/>
          <w:sz w:val="22"/>
          <w:szCs w:val="22"/>
          <w:lang w:val="en-GB"/>
        </w:rPr>
        <w:t>I</w:t>
      </w:r>
      <w:r w:rsidR="009E411A">
        <w:rPr>
          <w:rFonts w:ascii="Avenir Next" w:hAnsi="Avenir Next" w:cs="Arial"/>
          <w:color w:val="808080" w:themeColor="background1" w:themeShade="80"/>
          <w:sz w:val="22"/>
          <w:szCs w:val="22"/>
          <w:lang w:val="en-GB"/>
        </w:rPr>
        <w:t>nstead</w:t>
      </w:r>
      <w:proofErr w:type="gramEnd"/>
      <w:r w:rsidR="009E411A">
        <w:rPr>
          <w:rFonts w:ascii="Avenir Next" w:hAnsi="Avenir Next" w:cs="Arial"/>
          <w:color w:val="808080" w:themeColor="background1" w:themeShade="80"/>
          <w:sz w:val="22"/>
          <w:szCs w:val="22"/>
          <w:lang w:val="en-GB"/>
        </w:rPr>
        <w:t xml:space="preserve"> it will </w:t>
      </w:r>
      <w:r w:rsidR="00803CB0">
        <w:rPr>
          <w:rFonts w:ascii="Avenir Next" w:hAnsi="Avenir Next" w:cs="Arial"/>
          <w:color w:val="808080" w:themeColor="background1" w:themeShade="80"/>
          <w:sz w:val="22"/>
          <w:szCs w:val="22"/>
          <w:lang w:val="en-GB"/>
        </w:rPr>
        <w:t>depend on the local law</w:t>
      </w:r>
      <w:r w:rsidR="006C57B9">
        <w:rPr>
          <w:rFonts w:ascii="Avenir Next" w:hAnsi="Avenir Next" w:cs="Arial"/>
          <w:color w:val="808080" w:themeColor="background1" w:themeShade="80"/>
          <w:sz w:val="22"/>
          <w:szCs w:val="22"/>
          <w:lang w:val="en-GB"/>
        </w:rPr>
        <w:t xml:space="preserve">, </w:t>
      </w:r>
      <w:r w:rsidR="00A45AB8">
        <w:rPr>
          <w:rFonts w:ascii="Avenir Next" w:hAnsi="Avenir Next" w:cs="Arial"/>
          <w:color w:val="808080" w:themeColor="background1" w:themeShade="80"/>
          <w:sz w:val="22"/>
          <w:szCs w:val="22"/>
          <w:lang w:val="en-GB"/>
        </w:rPr>
        <w:t>private international law and treaties regarding recognition and the choice of law</w:t>
      </w:r>
      <w:r w:rsidR="008B52B0">
        <w:rPr>
          <w:rFonts w:ascii="Avenir Next" w:hAnsi="Avenir Next" w:cs="Arial"/>
          <w:color w:val="808080" w:themeColor="background1" w:themeShade="80"/>
          <w:sz w:val="22"/>
          <w:szCs w:val="22"/>
          <w:lang w:val="en-GB"/>
        </w:rPr>
        <w:t xml:space="preserve">. </w:t>
      </w:r>
    </w:p>
    <w:p w14:paraId="23B3CD9A" w14:textId="77777777" w:rsidR="008D28BA" w:rsidRDefault="008D28BA" w:rsidP="005D45FF">
      <w:pPr>
        <w:ind w:hanging="11"/>
        <w:jc w:val="both"/>
        <w:rPr>
          <w:rFonts w:ascii="Avenir Next" w:hAnsi="Avenir Next" w:cs="Arial"/>
          <w:color w:val="808080" w:themeColor="background1" w:themeShade="80"/>
          <w:sz w:val="22"/>
          <w:szCs w:val="22"/>
          <w:lang w:val="en-GB"/>
        </w:rPr>
      </w:pPr>
    </w:p>
    <w:p w14:paraId="4E74BD85" w14:textId="685F1BA1" w:rsidR="001E1C34" w:rsidRDefault="00B558F1" w:rsidP="005D45FF">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Getting recognition in other countries can be costly and timely</w:t>
      </w:r>
      <w:r w:rsidR="00EB1B18">
        <w:rPr>
          <w:rFonts w:ascii="Avenir Next" w:hAnsi="Avenir Next" w:cs="Arial"/>
          <w:color w:val="808080" w:themeColor="background1" w:themeShade="80"/>
          <w:sz w:val="22"/>
          <w:szCs w:val="22"/>
          <w:lang w:val="en-GB"/>
        </w:rPr>
        <w:t xml:space="preserve">, and </w:t>
      </w:r>
      <w:r w:rsidR="001E3089">
        <w:rPr>
          <w:rFonts w:ascii="Avenir Next" w:hAnsi="Avenir Next" w:cs="Arial"/>
          <w:color w:val="808080" w:themeColor="background1" w:themeShade="80"/>
          <w:sz w:val="22"/>
          <w:szCs w:val="22"/>
          <w:lang w:val="en-GB"/>
        </w:rPr>
        <w:t xml:space="preserve">during the time it takes </w:t>
      </w:r>
      <w:r w:rsidR="004977D8">
        <w:rPr>
          <w:rFonts w:ascii="Avenir Next" w:hAnsi="Avenir Next" w:cs="Arial"/>
          <w:color w:val="808080" w:themeColor="background1" w:themeShade="80"/>
          <w:sz w:val="22"/>
          <w:szCs w:val="22"/>
          <w:lang w:val="en-GB"/>
        </w:rPr>
        <w:t>to get recognition of</w:t>
      </w:r>
      <w:r w:rsidR="001E3089">
        <w:rPr>
          <w:rFonts w:ascii="Avenir Next" w:hAnsi="Avenir Next" w:cs="Arial"/>
          <w:color w:val="808080" w:themeColor="background1" w:themeShade="80"/>
          <w:sz w:val="22"/>
          <w:szCs w:val="22"/>
          <w:lang w:val="en-GB"/>
        </w:rPr>
        <w:t xml:space="preserve"> the</w:t>
      </w:r>
      <w:r w:rsidR="00EB1B18">
        <w:rPr>
          <w:rFonts w:ascii="Avenir Next" w:hAnsi="Avenir Next" w:cs="Arial"/>
          <w:color w:val="808080" w:themeColor="background1" w:themeShade="80"/>
          <w:sz w:val="22"/>
          <w:szCs w:val="22"/>
          <w:lang w:val="en-GB"/>
        </w:rPr>
        <w:t xml:space="preserve"> UK </w:t>
      </w:r>
      <w:r w:rsidR="004977D8">
        <w:rPr>
          <w:rFonts w:ascii="Avenir Next" w:hAnsi="Avenir Next" w:cs="Arial"/>
          <w:color w:val="808080" w:themeColor="background1" w:themeShade="80"/>
          <w:sz w:val="22"/>
          <w:szCs w:val="22"/>
          <w:lang w:val="en-GB"/>
        </w:rPr>
        <w:t xml:space="preserve">proceeding in the </w:t>
      </w:r>
      <w:r w:rsidR="007B2F34">
        <w:rPr>
          <w:rFonts w:ascii="Avenir Next" w:hAnsi="Avenir Next" w:cs="Arial"/>
          <w:color w:val="808080" w:themeColor="background1" w:themeShade="80"/>
          <w:sz w:val="22"/>
          <w:szCs w:val="22"/>
          <w:lang w:val="en-GB"/>
        </w:rPr>
        <w:t xml:space="preserve">European courts it could mean that FPPL </w:t>
      </w:r>
      <w:r w:rsidR="00995877">
        <w:rPr>
          <w:rFonts w:ascii="Avenir Next" w:hAnsi="Avenir Next" w:cs="Arial"/>
          <w:color w:val="808080" w:themeColor="background1" w:themeShade="80"/>
          <w:sz w:val="22"/>
          <w:szCs w:val="22"/>
          <w:lang w:val="en-GB"/>
        </w:rPr>
        <w:t xml:space="preserve">assets </w:t>
      </w:r>
      <w:r w:rsidR="00072DE5">
        <w:rPr>
          <w:rFonts w:ascii="Avenir Next" w:hAnsi="Avenir Next" w:cs="Arial"/>
          <w:color w:val="808080" w:themeColor="background1" w:themeShade="80"/>
          <w:sz w:val="22"/>
          <w:szCs w:val="22"/>
          <w:lang w:val="en-GB"/>
        </w:rPr>
        <w:t>may be</w:t>
      </w:r>
      <w:r w:rsidR="007B2F34">
        <w:rPr>
          <w:rFonts w:ascii="Avenir Next" w:hAnsi="Avenir Next" w:cs="Arial"/>
          <w:color w:val="808080" w:themeColor="background1" w:themeShade="80"/>
          <w:sz w:val="22"/>
          <w:szCs w:val="22"/>
          <w:lang w:val="en-GB"/>
        </w:rPr>
        <w:t xml:space="preserve"> diminish</w:t>
      </w:r>
      <w:r w:rsidR="00072DE5">
        <w:rPr>
          <w:rFonts w:ascii="Avenir Next" w:hAnsi="Avenir Next" w:cs="Arial"/>
          <w:color w:val="808080" w:themeColor="background1" w:themeShade="80"/>
          <w:sz w:val="22"/>
          <w:szCs w:val="22"/>
          <w:lang w:val="en-GB"/>
        </w:rPr>
        <w:t>ing in that time</w:t>
      </w:r>
      <w:r w:rsidR="00F93E59">
        <w:rPr>
          <w:rFonts w:ascii="Avenir Next" w:hAnsi="Avenir Next" w:cs="Arial"/>
          <w:color w:val="808080" w:themeColor="background1" w:themeShade="80"/>
          <w:sz w:val="22"/>
          <w:szCs w:val="22"/>
          <w:lang w:val="en-GB"/>
        </w:rPr>
        <w:t>. T</w:t>
      </w:r>
      <w:r w:rsidR="0065359E">
        <w:rPr>
          <w:rFonts w:ascii="Avenir Next" w:hAnsi="Avenir Next" w:cs="Arial"/>
          <w:color w:val="808080" w:themeColor="background1" w:themeShade="80"/>
          <w:sz w:val="22"/>
          <w:szCs w:val="22"/>
          <w:lang w:val="en-GB"/>
        </w:rPr>
        <w:t>ogether with the costly</w:t>
      </w:r>
      <w:r w:rsidR="004C022C">
        <w:rPr>
          <w:rFonts w:ascii="Avenir Next" w:hAnsi="Avenir Next" w:cs="Arial"/>
          <w:color w:val="808080" w:themeColor="background1" w:themeShade="80"/>
          <w:sz w:val="22"/>
          <w:szCs w:val="22"/>
          <w:lang w:val="en-GB"/>
        </w:rPr>
        <w:t xml:space="preserve"> court fees this</w:t>
      </w:r>
      <w:r w:rsidR="00F93E59">
        <w:rPr>
          <w:rFonts w:ascii="Avenir Next" w:hAnsi="Avenir Next" w:cs="Arial"/>
          <w:color w:val="808080" w:themeColor="background1" w:themeShade="80"/>
          <w:sz w:val="22"/>
          <w:szCs w:val="22"/>
          <w:lang w:val="en-GB"/>
        </w:rPr>
        <w:t xml:space="preserve"> would result in lower asset </w:t>
      </w:r>
      <w:r w:rsidR="00F93E59">
        <w:rPr>
          <w:rFonts w:ascii="Avenir Next" w:hAnsi="Avenir Next" w:cs="Arial"/>
          <w:color w:val="808080" w:themeColor="background1" w:themeShade="80"/>
          <w:sz w:val="22"/>
          <w:szCs w:val="22"/>
          <w:lang w:val="en-GB"/>
        </w:rPr>
        <w:lastRenderedPageBreak/>
        <w:t xml:space="preserve">realisations and therefore </w:t>
      </w:r>
      <w:r w:rsidR="004C022C">
        <w:rPr>
          <w:rFonts w:ascii="Avenir Next" w:hAnsi="Avenir Next" w:cs="Arial"/>
          <w:color w:val="808080" w:themeColor="background1" w:themeShade="80"/>
          <w:sz w:val="22"/>
          <w:szCs w:val="22"/>
          <w:lang w:val="en-GB"/>
        </w:rPr>
        <w:t xml:space="preserve">a </w:t>
      </w:r>
      <w:r w:rsidR="00F93E59">
        <w:rPr>
          <w:rFonts w:ascii="Avenir Next" w:hAnsi="Avenir Next" w:cs="Arial"/>
          <w:color w:val="808080" w:themeColor="background1" w:themeShade="80"/>
          <w:sz w:val="22"/>
          <w:szCs w:val="22"/>
          <w:lang w:val="en-GB"/>
        </w:rPr>
        <w:t xml:space="preserve">lower chance of </w:t>
      </w:r>
      <w:r w:rsidR="0065359E">
        <w:rPr>
          <w:rFonts w:ascii="Avenir Next" w:hAnsi="Avenir Next" w:cs="Arial"/>
          <w:color w:val="808080" w:themeColor="background1" w:themeShade="80"/>
          <w:sz w:val="22"/>
          <w:szCs w:val="22"/>
          <w:lang w:val="en-GB"/>
        </w:rPr>
        <w:t>distributions to creditors.</w:t>
      </w:r>
      <w:r w:rsidR="007B2F34">
        <w:rPr>
          <w:rFonts w:ascii="Avenir Next" w:hAnsi="Avenir Next" w:cs="Arial"/>
          <w:color w:val="808080" w:themeColor="background1" w:themeShade="80"/>
          <w:sz w:val="22"/>
          <w:szCs w:val="22"/>
          <w:lang w:val="en-GB"/>
        </w:rPr>
        <w:t xml:space="preserve"> </w:t>
      </w:r>
      <w:r w:rsidR="00995877">
        <w:rPr>
          <w:rFonts w:ascii="Avenir Next" w:hAnsi="Avenir Next" w:cs="Arial"/>
          <w:color w:val="808080" w:themeColor="background1" w:themeShade="80"/>
          <w:sz w:val="22"/>
          <w:szCs w:val="22"/>
          <w:lang w:val="en-GB"/>
        </w:rPr>
        <w:t xml:space="preserve"> </w:t>
      </w:r>
      <w:r w:rsidR="00911A81">
        <w:rPr>
          <w:rFonts w:ascii="Avenir Next" w:hAnsi="Avenir Next" w:cs="Arial"/>
          <w:color w:val="808080" w:themeColor="background1" w:themeShade="80"/>
          <w:sz w:val="22"/>
          <w:szCs w:val="22"/>
          <w:lang w:val="en-GB"/>
        </w:rPr>
        <w:t>There is also a possibility the European court rejects the recognition of the UK proceeding.</w:t>
      </w:r>
    </w:p>
    <w:p w14:paraId="03627BDB" w14:textId="74362B1D" w:rsidR="004369C7" w:rsidRDefault="004369C7" w:rsidP="001E1C34">
      <w:pPr>
        <w:ind w:left="720" w:hanging="720"/>
        <w:jc w:val="both"/>
        <w:rPr>
          <w:rFonts w:ascii="Avenir Next" w:hAnsi="Avenir Next" w:cs="Arial"/>
          <w:color w:val="808080" w:themeColor="background1" w:themeShade="80"/>
          <w:sz w:val="22"/>
          <w:szCs w:val="22"/>
          <w:lang w:val="en-GB"/>
        </w:rPr>
      </w:pPr>
    </w:p>
    <w:p w14:paraId="7D39F8F2" w14:textId="21674EA0" w:rsidR="00E93DB8" w:rsidRDefault="004369C7"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information </w:t>
      </w:r>
      <w:r w:rsidR="007D44FD">
        <w:rPr>
          <w:rFonts w:ascii="Avenir Next" w:hAnsi="Avenir Next" w:cs="Arial"/>
          <w:color w:val="808080" w:themeColor="background1" w:themeShade="80"/>
          <w:sz w:val="22"/>
          <w:szCs w:val="22"/>
          <w:lang w:val="en-GB"/>
        </w:rPr>
        <w:t xml:space="preserve">that might be needed is to understand where the </w:t>
      </w:r>
      <w:r w:rsidR="000B3C9F">
        <w:rPr>
          <w:rFonts w:ascii="Avenir Next" w:hAnsi="Avenir Next" w:cs="Arial"/>
          <w:color w:val="808080" w:themeColor="background1" w:themeShade="80"/>
          <w:sz w:val="22"/>
          <w:szCs w:val="22"/>
          <w:lang w:val="en-GB"/>
        </w:rPr>
        <w:t>centre of main interest is for FPPL</w:t>
      </w:r>
      <w:r w:rsidR="0045522D">
        <w:rPr>
          <w:rFonts w:ascii="Avenir Next" w:hAnsi="Avenir Next" w:cs="Arial"/>
          <w:color w:val="808080" w:themeColor="background1" w:themeShade="80"/>
          <w:sz w:val="22"/>
          <w:szCs w:val="22"/>
          <w:lang w:val="en-GB"/>
        </w:rPr>
        <w:t xml:space="preserve"> to determine if </w:t>
      </w:r>
      <w:r w:rsidR="00DB7AD0">
        <w:rPr>
          <w:rFonts w:ascii="Avenir Next" w:hAnsi="Avenir Next" w:cs="Arial"/>
          <w:color w:val="808080" w:themeColor="background1" w:themeShade="80"/>
          <w:sz w:val="22"/>
          <w:szCs w:val="22"/>
          <w:lang w:val="en-GB"/>
        </w:rPr>
        <w:t xml:space="preserve">the UK proceeding will be the primary </w:t>
      </w:r>
      <w:r w:rsidR="00414DEC">
        <w:rPr>
          <w:rFonts w:ascii="Avenir Next" w:hAnsi="Avenir Next" w:cs="Arial"/>
          <w:color w:val="808080" w:themeColor="background1" w:themeShade="80"/>
          <w:sz w:val="22"/>
          <w:szCs w:val="22"/>
          <w:lang w:val="en-GB"/>
        </w:rPr>
        <w:t>proceeding</w:t>
      </w:r>
      <w:r w:rsidR="00AC7EFC">
        <w:rPr>
          <w:rFonts w:ascii="Avenir Next" w:hAnsi="Avenir Next" w:cs="Arial"/>
          <w:color w:val="808080" w:themeColor="background1" w:themeShade="80"/>
          <w:sz w:val="22"/>
          <w:szCs w:val="22"/>
          <w:lang w:val="en-GB"/>
        </w:rPr>
        <w:t xml:space="preserve">. </w:t>
      </w:r>
      <w:r w:rsidR="00E93DB8">
        <w:rPr>
          <w:rFonts w:ascii="Avenir Next" w:hAnsi="Avenir Next" w:cs="Arial"/>
          <w:color w:val="808080" w:themeColor="background1" w:themeShade="80"/>
          <w:sz w:val="22"/>
          <w:szCs w:val="22"/>
          <w:lang w:val="en-GB"/>
        </w:rPr>
        <w:t xml:space="preserve">You would want to also understand </w:t>
      </w:r>
      <w:r w:rsidR="005859E0">
        <w:rPr>
          <w:rFonts w:ascii="Avenir Next" w:hAnsi="Avenir Next" w:cs="Arial"/>
          <w:color w:val="808080" w:themeColor="background1" w:themeShade="80"/>
          <w:sz w:val="22"/>
          <w:szCs w:val="22"/>
          <w:lang w:val="en-GB"/>
        </w:rPr>
        <w:t>whether</w:t>
      </w:r>
      <w:r w:rsidR="00E93DB8">
        <w:rPr>
          <w:rFonts w:ascii="Avenir Next" w:hAnsi="Avenir Next" w:cs="Arial"/>
          <w:color w:val="808080" w:themeColor="background1" w:themeShade="80"/>
          <w:sz w:val="22"/>
          <w:szCs w:val="22"/>
          <w:lang w:val="en-GB"/>
        </w:rPr>
        <w:t xml:space="preserve"> the European </w:t>
      </w:r>
      <w:r w:rsidR="005859E0">
        <w:rPr>
          <w:rFonts w:ascii="Avenir Next" w:hAnsi="Avenir Next" w:cs="Arial"/>
          <w:color w:val="808080" w:themeColor="background1" w:themeShade="80"/>
          <w:sz w:val="22"/>
          <w:szCs w:val="22"/>
          <w:lang w:val="en-GB"/>
        </w:rPr>
        <w:t xml:space="preserve">country that Lobo wants to bring proceedings in follows a civil law system or an English common law system. The latter </w:t>
      </w:r>
      <w:r w:rsidR="0034682B">
        <w:rPr>
          <w:rFonts w:ascii="Avenir Next" w:hAnsi="Avenir Next" w:cs="Arial"/>
          <w:color w:val="808080" w:themeColor="background1" w:themeShade="80"/>
          <w:sz w:val="22"/>
          <w:szCs w:val="22"/>
          <w:lang w:val="en-GB"/>
        </w:rPr>
        <w:t>would be more in line with the UK proceeding.</w:t>
      </w:r>
    </w:p>
    <w:p w14:paraId="6F18A5C5" w14:textId="77777777" w:rsidR="00E93DB8" w:rsidRDefault="00E93DB8" w:rsidP="005D45FF">
      <w:pPr>
        <w:jc w:val="both"/>
        <w:rPr>
          <w:rFonts w:ascii="Avenir Next" w:hAnsi="Avenir Next" w:cs="Arial"/>
          <w:color w:val="808080" w:themeColor="background1" w:themeShade="80"/>
          <w:sz w:val="22"/>
          <w:szCs w:val="22"/>
          <w:lang w:val="en-GB"/>
        </w:rPr>
      </w:pPr>
    </w:p>
    <w:p w14:paraId="3E76D6C4" w14:textId="77777777" w:rsidR="00C73717" w:rsidRDefault="00AC7EFC" w:rsidP="005D45FF">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Also</w:t>
      </w:r>
      <w:proofErr w:type="gramEnd"/>
      <w:r>
        <w:rPr>
          <w:rFonts w:ascii="Avenir Next" w:hAnsi="Avenir Next" w:cs="Arial"/>
          <w:color w:val="808080" w:themeColor="background1" w:themeShade="80"/>
          <w:sz w:val="22"/>
          <w:szCs w:val="22"/>
          <w:lang w:val="en-GB"/>
        </w:rPr>
        <w:t xml:space="preserve"> you would need to </w:t>
      </w:r>
      <w:r w:rsidR="00BB5802">
        <w:rPr>
          <w:rFonts w:ascii="Avenir Next" w:hAnsi="Avenir Next" w:cs="Arial"/>
          <w:color w:val="808080" w:themeColor="background1" w:themeShade="80"/>
          <w:sz w:val="22"/>
          <w:szCs w:val="22"/>
          <w:lang w:val="en-GB"/>
        </w:rPr>
        <w:t>confirm if there are any treaties in place</w:t>
      </w:r>
      <w:r w:rsidR="00C73717">
        <w:rPr>
          <w:rFonts w:ascii="Avenir Next" w:hAnsi="Avenir Next" w:cs="Arial"/>
          <w:color w:val="808080" w:themeColor="background1" w:themeShade="80"/>
          <w:sz w:val="22"/>
          <w:szCs w:val="22"/>
          <w:lang w:val="en-GB"/>
        </w:rPr>
        <w:t>,</w:t>
      </w:r>
      <w:r w:rsidR="00BB5802">
        <w:rPr>
          <w:rFonts w:ascii="Avenir Next" w:hAnsi="Avenir Next" w:cs="Arial"/>
          <w:color w:val="808080" w:themeColor="background1" w:themeShade="80"/>
          <w:sz w:val="22"/>
          <w:szCs w:val="22"/>
          <w:lang w:val="en-GB"/>
        </w:rPr>
        <w:t xml:space="preserve"> between the UK and the European country that </w:t>
      </w:r>
      <w:r w:rsidR="006670B4">
        <w:rPr>
          <w:rFonts w:ascii="Avenir Next" w:hAnsi="Avenir Next" w:cs="Arial"/>
          <w:color w:val="808080" w:themeColor="background1" w:themeShade="80"/>
          <w:sz w:val="22"/>
          <w:szCs w:val="22"/>
          <w:lang w:val="en-GB"/>
        </w:rPr>
        <w:t>Lobo wish</w:t>
      </w:r>
      <w:r w:rsidR="009957CF">
        <w:rPr>
          <w:rFonts w:ascii="Avenir Next" w:hAnsi="Avenir Next" w:cs="Arial"/>
          <w:color w:val="808080" w:themeColor="background1" w:themeShade="80"/>
          <w:sz w:val="22"/>
          <w:szCs w:val="22"/>
          <w:lang w:val="en-GB"/>
        </w:rPr>
        <w:t>es</w:t>
      </w:r>
      <w:r w:rsidR="006670B4">
        <w:rPr>
          <w:rFonts w:ascii="Avenir Next" w:hAnsi="Avenir Next" w:cs="Arial"/>
          <w:color w:val="808080" w:themeColor="background1" w:themeShade="80"/>
          <w:sz w:val="22"/>
          <w:szCs w:val="22"/>
          <w:lang w:val="en-GB"/>
        </w:rPr>
        <w:t xml:space="preserve"> to bring proceedings</w:t>
      </w:r>
      <w:r w:rsidR="000072A6">
        <w:rPr>
          <w:rFonts w:ascii="Avenir Next" w:hAnsi="Avenir Next" w:cs="Arial"/>
          <w:color w:val="808080" w:themeColor="background1" w:themeShade="80"/>
          <w:sz w:val="22"/>
          <w:szCs w:val="22"/>
          <w:lang w:val="en-GB"/>
        </w:rPr>
        <w:t xml:space="preserve"> </w:t>
      </w:r>
      <w:r w:rsidR="00C73717">
        <w:rPr>
          <w:rFonts w:ascii="Avenir Next" w:hAnsi="Avenir Next" w:cs="Arial"/>
          <w:color w:val="808080" w:themeColor="background1" w:themeShade="80"/>
          <w:sz w:val="22"/>
          <w:szCs w:val="22"/>
          <w:lang w:val="en-GB"/>
        </w:rPr>
        <w:t>i</w:t>
      </w:r>
      <w:r w:rsidR="0034682B">
        <w:rPr>
          <w:rFonts w:ascii="Avenir Next" w:hAnsi="Avenir Next" w:cs="Arial"/>
          <w:color w:val="808080" w:themeColor="background1" w:themeShade="80"/>
          <w:sz w:val="22"/>
          <w:szCs w:val="22"/>
          <w:lang w:val="en-GB"/>
        </w:rPr>
        <w:t>n</w:t>
      </w:r>
      <w:r w:rsidR="00C73717">
        <w:rPr>
          <w:rFonts w:ascii="Avenir Next" w:hAnsi="Avenir Next" w:cs="Arial"/>
          <w:color w:val="808080" w:themeColor="background1" w:themeShade="80"/>
          <w:sz w:val="22"/>
          <w:szCs w:val="22"/>
          <w:lang w:val="en-GB"/>
        </w:rPr>
        <w:t>,</w:t>
      </w:r>
      <w:r w:rsidR="0034682B">
        <w:rPr>
          <w:rFonts w:ascii="Avenir Next" w:hAnsi="Avenir Next" w:cs="Arial"/>
          <w:color w:val="808080" w:themeColor="background1" w:themeShade="80"/>
          <w:sz w:val="22"/>
          <w:szCs w:val="22"/>
          <w:lang w:val="en-GB"/>
        </w:rPr>
        <w:t xml:space="preserve"> </w:t>
      </w:r>
      <w:r w:rsidR="000072A6">
        <w:rPr>
          <w:rFonts w:ascii="Avenir Next" w:hAnsi="Avenir Next" w:cs="Arial"/>
          <w:color w:val="808080" w:themeColor="background1" w:themeShade="80"/>
          <w:sz w:val="22"/>
          <w:szCs w:val="22"/>
          <w:lang w:val="en-GB"/>
        </w:rPr>
        <w:t xml:space="preserve">that would govern the </w:t>
      </w:r>
      <w:r w:rsidR="003C67BD">
        <w:rPr>
          <w:rFonts w:ascii="Avenir Next" w:hAnsi="Avenir Next" w:cs="Arial"/>
          <w:color w:val="808080" w:themeColor="background1" w:themeShade="80"/>
          <w:sz w:val="22"/>
          <w:szCs w:val="22"/>
          <w:lang w:val="en-GB"/>
        </w:rPr>
        <w:t>cross-border</w:t>
      </w:r>
      <w:r w:rsidR="000072A6">
        <w:rPr>
          <w:rFonts w:ascii="Avenir Next" w:hAnsi="Avenir Next" w:cs="Arial"/>
          <w:color w:val="808080" w:themeColor="background1" w:themeShade="80"/>
          <w:sz w:val="22"/>
          <w:szCs w:val="22"/>
          <w:lang w:val="en-GB"/>
        </w:rPr>
        <w:t xml:space="preserve"> insolvency process</w:t>
      </w:r>
      <w:r w:rsidR="006670B4">
        <w:rPr>
          <w:rFonts w:ascii="Avenir Next" w:hAnsi="Avenir Next" w:cs="Arial"/>
          <w:color w:val="808080" w:themeColor="background1" w:themeShade="80"/>
          <w:sz w:val="22"/>
          <w:szCs w:val="22"/>
          <w:lang w:val="en-GB"/>
        </w:rPr>
        <w:t xml:space="preserve">. </w:t>
      </w:r>
      <w:r w:rsidR="00904735">
        <w:rPr>
          <w:rFonts w:ascii="Avenir Next" w:hAnsi="Avenir Next" w:cs="Arial"/>
          <w:color w:val="808080" w:themeColor="background1" w:themeShade="80"/>
          <w:sz w:val="22"/>
          <w:szCs w:val="22"/>
          <w:lang w:val="en-GB"/>
        </w:rPr>
        <w:t>In the absence of any hard law treaties in place</w:t>
      </w:r>
      <w:r w:rsidR="006670B4">
        <w:rPr>
          <w:rFonts w:ascii="Avenir Next" w:hAnsi="Avenir Next" w:cs="Arial"/>
          <w:color w:val="808080" w:themeColor="background1" w:themeShade="80"/>
          <w:sz w:val="22"/>
          <w:szCs w:val="22"/>
          <w:lang w:val="en-GB"/>
        </w:rPr>
        <w:t xml:space="preserve"> you would want to know if the country in which Lobo wants to bring proceedings</w:t>
      </w:r>
      <w:r w:rsidR="00B05D76">
        <w:rPr>
          <w:rFonts w:ascii="Avenir Next" w:hAnsi="Avenir Next" w:cs="Arial"/>
          <w:color w:val="808080" w:themeColor="background1" w:themeShade="80"/>
          <w:sz w:val="22"/>
          <w:szCs w:val="22"/>
          <w:lang w:val="en-GB"/>
        </w:rPr>
        <w:t xml:space="preserve"> </w:t>
      </w:r>
      <w:r w:rsidR="005E1C84">
        <w:rPr>
          <w:rFonts w:ascii="Avenir Next" w:hAnsi="Avenir Next" w:cs="Arial"/>
          <w:color w:val="808080" w:themeColor="background1" w:themeShade="80"/>
          <w:sz w:val="22"/>
          <w:szCs w:val="22"/>
          <w:lang w:val="en-GB"/>
        </w:rPr>
        <w:t xml:space="preserve">has adopted the </w:t>
      </w:r>
      <w:r w:rsidR="00B05D76">
        <w:rPr>
          <w:rFonts w:ascii="Avenir Next" w:hAnsi="Avenir Next" w:cs="Arial"/>
          <w:color w:val="808080" w:themeColor="background1" w:themeShade="80"/>
          <w:sz w:val="22"/>
          <w:szCs w:val="22"/>
          <w:lang w:val="en-GB"/>
        </w:rPr>
        <w:t>UNCITRAL Model Law</w:t>
      </w:r>
      <w:r w:rsidR="00377EB1">
        <w:rPr>
          <w:rFonts w:ascii="Avenir Next" w:hAnsi="Avenir Next" w:cs="Arial"/>
          <w:color w:val="808080" w:themeColor="background1" w:themeShade="80"/>
          <w:sz w:val="22"/>
          <w:szCs w:val="22"/>
          <w:lang w:val="en-GB"/>
        </w:rPr>
        <w:t xml:space="preserve"> seeing as the UK has adopted this</w:t>
      </w:r>
      <w:r w:rsidR="00904735">
        <w:rPr>
          <w:rFonts w:ascii="Avenir Next" w:hAnsi="Avenir Next" w:cs="Arial"/>
          <w:color w:val="808080" w:themeColor="background1" w:themeShade="80"/>
          <w:sz w:val="22"/>
          <w:szCs w:val="22"/>
          <w:lang w:val="en-GB"/>
        </w:rPr>
        <w:t>. Th</w:t>
      </w:r>
      <w:r w:rsidR="009957CF">
        <w:rPr>
          <w:rFonts w:ascii="Avenir Next" w:hAnsi="Avenir Next" w:cs="Arial"/>
          <w:color w:val="808080" w:themeColor="background1" w:themeShade="80"/>
          <w:sz w:val="22"/>
          <w:szCs w:val="22"/>
          <w:lang w:val="en-GB"/>
        </w:rPr>
        <w:t xml:space="preserve">is would </w:t>
      </w:r>
      <w:r w:rsidR="001B654A">
        <w:rPr>
          <w:rFonts w:ascii="Avenir Next" w:hAnsi="Avenir Next" w:cs="Arial"/>
          <w:color w:val="808080" w:themeColor="background1" w:themeShade="80"/>
          <w:sz w:val="22"/>
          <w:szCs w:val="22"/>
          <w:lang w:val="en-GB"/>
        </w:rPr>
        <w:t>be used as a set of guidelines on how to deal with cross border insolvencies</w:t>
      </w:r>
      <w:r w:rsidR="00ED1DFE">
        <w:rPr>
          <w:rFonts w:ascii="Avenir Next" w:hAnsi="Avenir Next" w:cs="Arial"/>
          <w:color w:val="808080" w:themeColor="background1" w:themeShade="80"/>
          <w:sz w:val="22"/>
          <w:szCs w:val="22"/>
          <w:lang w:val="en-GB"/>
        </w:rPr>
        <w:t xml:space="preserve"> </w:t>
      </w:r>
      <w:r w:rsidR="00904735">
        <w:rPr>
          <w:rFonts w:ascii="Avenir Next" w:hAnsi="Avenir Next" w:cs="Arial"/>
          <w:color w:val="808080" w:themeColor="background1" w:themeShade="80"/>
          <w:sz w:val="22"/>
          <w:szCs w:val="22"/>
          <w:lang w:val="en-GB"/>
        </w:rPr>
        <w:t>including co-operating and co-ordination</w:t>
      </w:r>
      <w:r w:rsidR="00377EB1">
        <w:rPr>
          <w:rFonts w:ascii="Avenir Next" w:hAnsi="Avenir Next" w:cs="Arial"/>
          <w:color w:val="808080" w:themeColor="background1" w:themeShade="80"/>
          <w:sz w:val="22"/>
          <w:szCs w:val="22"/>
          <w:lang w:val="en-GB"/>
        </w:rPr>
        <w:t xml:space="preserve">. </w:t>
      </w:r>
    </w:p>
    <w:p w14:paraId="2F18D351" w14:textId="77777777" w:rsidR="00C73717" w:rsidRDefault="00C73717" w:rsidP="005D45FF">
      <w:pPr>
        <w:jc w:val="both"/>
        <w:rPr>
          <w:rFonts w:ascii="Avenir Next" w:hAnsi="Avenir Next" w:cs="Arial"/>
          <w:color w:val="808080" w:themeColor="background1" w:themeShade="80"/>
          <w:sz w:val="22"/>
          <w:szCs w:val="22"/>
          <w:lang w:val="en-GB"/>
        </w:rPr>
      </w:pPr>
    </w:p>
    <w:p w14:paraId="5D20FE54" w14:textId="0BAAAAE0" w:rsidR="004369C7" w:rsidRPr="00AB63DE" w:rsidRDefault="00054FA1" w:rsidP="005D45F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European country’s local laws are that of a territorialism approach</w:t>
      </w:r>
      <w:r w:rsidR="003C69BC">
        <w:rPr>
          <w:rFonts w:ascii="Avenir Next" w:hAnsi="Avenir Next" w:cs="Arial"/>
          <w:color w:val="808080" w:themeColor="background1" w:themeShade="80"/>
          <w:sz w:val="22"/>
          <w:szCs w:val="22"/>
          <w:lang w:val="en-GB"/>
        </w:rPr>
        <w:t xml:space="preserve"> </w:t>
      </w:r>
      <w:r w:rsidR="008B3AA7">
        <w:rPr>
          <w:rFonts w:ascii="Avenir Next" w:hAnsi="Avenir Next" w:cs="Arial"/>
          <w:color w:val="808080" w:themeColor="background1" w:themeShade="80"/>
          <w:sz w:val="22"/>
          <w:szCs w:val="22"/>
          <w:lang w:val="en-GB"/>
        </w:rPr>
        <w:t>and would allow for</w:t>
      </w:r>
      <w:r w:rsidR="004C022C">
        <w:rPr>
          <w:rFonts w:ascii="Avenir Next" w:hAnsi="Avenir Next" w:cs="Arial"/>
          <w:color w:val="808080" w:themeColor="background1" w:themeShade="80"/>
          <w:sz w:val="22"/>
          <w:szCs w:val="22"/>
          <w:lang w:val="en-GB"/>
        </w:rPr>
        <w:t xml:space="preserve"> concurrent proceedings</w:t>
      </w:r>
      <w:r w:rsidR="00475E2D">
        <w:rPr>
          <w:rFonts w:ascii="Avenir Next" w:hAnsi="Avenir Next" w:cs="Arial"/>
          <w:color w:val="808080" w:themeColor="background1" w:themeShade="80"/>
          <w:sz w:val="22"/>
          <w:szCs w:val="22"/>
          <w:lang w:val="en-GB"/>
        </w:rPr>
        <w:t xml:space="preserve">, this </w:t>
      </w:r>
      <w:r w:rsidR="003C69BC">
        <w:rPr>
          <w:rFonts w:ascii="Avenir Next" w:hAnsi="Avenir Next" w:cs="Arial"/>
          <w:color w:val="808080" w:themeColor="background1" w:themeShade="80"/>
          <w:sz w:val="22"/>
          <w:szCs w:val="22"/>
          <w:lang w:val="en-GB"/>
        </w:rPr>
        <w:t xml:space="preserve">would mean that Lobo could only rely on a distribution from funds available in </w:t>
      </w:r>
      <w:r w:rsidR="0012200B">
        <w:rPr>
          <w:rFonts w:ascii="Avenir Next" w:hAnsi="Avenir Next" w:cs="Arial"/>
          <w:color w:val="808080" w:themeColor="background1" w:themeShade="80"/>
          <w:sz w:val="22"/>
          <w:szCs w:val="22"/>
          <w:lang w:val="en-GB"/>
        </w:rPr>
        <w:t>the</w:t>
      </w:r>
      <w:r w:rsidR="003C69BC">
        <w:rPr>
          <w:rFonts w:ascii="Avenir Next" w:hAnsi="Avenir Next" w:cs="Arial"/>
          <w:color w:val="808080" w:themeColor="background1" w:themeShade="80"/>
          <w:sz w:val="22"/>
          <w:szCs w:val="22"/>
          <w:lang w:val="en-GB"/>
        </w:rPr>
        <w:t xml:space="preserve"> state </w:t>
      </w:r>
      <w:r w:rsidR="0012200B">
        <w:rPr>
          <w:rFonts w:ascii="Avenir Next" w:hAnsi="Avenir Next" w:cs="Arial"/>
          <w:color w:val="808080" w:themeColor="background1" w:themeShade="80"/>
          <w:sz w:val="22"/>
          <w:szCs w:val="22"/>
          <w:lang w:val="en-GB"/>
        </w:rPr>
        <w:t>it brings proceedings in</w:t>
      </w:r>
      <w:r w:rsidR="008B3AA7">
        <w:rPr>
          <w:rFonts w:ascii="Avenir Next" w:hAnsi="Avenir Next" w:cs="Arial"/>
          <w:color w:val="808080" w:themeColor="background1" w:themeShade="80"/>
          <w:sz w:val="22"/>
          <w:szCs w:val="22"/>
          <w:lang w:val="en-GB"/>
        </w:rPr>
        <w:t>. In this case</w:t>
      </w:r>
      <w:r w:rsidR="003C69BC">
        <w:rPr>
          <w:rFonts w:ascii="Avenir Next" w:hAnsi="Avenir Next" w:cs="Arial"/>
          <w:color w:val="808080" w:themeColor="background1" w:themeShade="80"/>
          <w:sz w:val="22"/>
          <w:szCs w:val="22"/>
          <w:lang w:val="en-GB"/>
        </w:rPr>
        <w:t xml:space="preserve"> i</w:t>
      </w:r>
      <w:r w:rsidR="008D248A">
        <w:rPr>
          <w:rFonts w:ascii="Avenir Next" w:hAnsi="Avenir Next" w:cs="Arial"/>
          <w:color w:val="808080" w:themeColor="background1" w:themeShade="80"/>
          <w:sz w:val="22"/>
          <w:szCs w:val="22"/>
          <w:lang w:val="en-GB"/>
        </w:rPr>
        <w:t>t would be helpful to understand the location of FPPL’s assets</w:t>
      </w:r>
      <w:r w:rsidR="00C73717">
        <w:rPr>
          <w:rFonts w:ascii="Avenir Next" w:hAnsi="Avenir Next" w:cs="Arial"/>
          <w:color w:val="808080" w:themeColor="background1" w:themeShade="80"/>
          <w:sz w:val="22"/>
          <w:szCs w:val="22"/>
          <w:lang w:val="en-GB"/>
        </w:rPr>
        <w:t xml:space="preserve">, if that information is available, </w:t>
      </w:r>
      <w:r w:rsidR="003C69BC">
        <w:rPr>
          <w:rFonts w:ascii="Avenir Next" w:hAnsi="Avenir Next" w:cs="Arial"/>
          <w:color w:val="808080" w:themeColor="background1" w:themeShade="80"/>
          <w:sz w:val="22"/>
          <w:szCs w:val="22"/>
          <w:lang w:val="en-GB"/>
        </w:rPr>
        <w:t xml:space="preserve">and </w:t>
      </w:r>
      <w:r w:rsidR="00A34B5D">
        <w:rPr>
          <w:rFonts w:ascii="Avenir Next" w:hAnsi="Avenir Next" w:cs="Arial"/>
          <w:color w:val="808080" w:themeColor="background1" w:themeShade="80"/>
          <w:sz w:val="22"/>
          <w:szCs w:val="22"/>
          <w:lang w:val="en-GB"/>
        </w:rPr>
        <w:t>determine</w:t>
      </w:r>
      <w:r w:rsidR="003C69BC">
        <w:rPr>
          <w:rFonts w:ascii="Avenir Next" w:hAnsi="Avenir Next" w:cs="Arial"/>
          <w:color w:val="808080" w:themeColor="background1" w:themeShade="80"/>
          <w:sz w:val="22"/>
          <w:szCs w:val="22"/>
          <w:lang w:val="en-GB"/>
        </w:rPr>
        <w:t xml:space="preserve"> country </w:t>
      </w:r>
      <w:r w:rsidR="00A85624">
        <w:rPr>
          <w:rFonts w:ascii="Avenir Next" w:hAnsi="Avenir Next" w:cs="Arial"/>
          <w:color w:val="808080" w:themeColor="background1" w:themeShade="80"/>
          <w:sz w:val="22"/>
          <w:szCs w:val="22"/>
          <w:lang w:val="en-GB"/>
        </w:rPr>
        <w:t>holds significant FPPL assets to enable the best return to Lobo.</w:t>
      </w:r>
      <w:r w:rsidR="00060D60">
        <w:rPr>
          <w:rFonts w:ascii="Avenir Next" w:hAnsi="Avenir Next" w:cs="Arial"/>
          <w:color w:val="808080" w:themeColor="background1" w:themeShade="80"/>
          <w:sz w:val="22"/>
          <w:szCs w:val="22"/>
          <w:lang w:val="en-GB"/>
        </w:rPr>
        <w:t xml:space="preserve"> Also, Lobo could only bring </w:t>
      </w:r>
      <w:r w:rsidR="005A1ABD">
        <w:rPr>
          <w:rFonts w:ascii="Avenir Next" w:hAnsi="Avenir Next" w:cs="Arial"/>
          <w:color w:val="808080" w:themeColor="background1" w:themeShade="80"/>
          <w:sz w:val="22"/>
          <w:szCs w:val="22"/>
          <w:lang w:val="en-GB"/>
        </w:rPr>
        <w:t>a proceeding against FPPL</w:t>
      </w:r>
      <w:r w:rsidR="00E65A05">
        <w:rPr>
          <w:rFonts w:ascii="Avenir Next" w:hAnsi="Avenir Next" w:cs="Arial"/>
          <w:color w:val="808080" w:themeColor="background1" w:themeShade="80"/>
          <w:sz w:val="22"/>
          <w:szCs w:val="22"/>
          <w:lang w:val="en-GB"/>
        </w:rPr>
        <w:t xml:space="preserve"> in a European state of which FPPL operates in</w:t>
      </w:r>
      <w:r w:rsidR="00B0756F">
        <w:rPr>
          <w:rFonts w:ascii="Avenir Next" w:hAnsi="Avenir Next" w:cs="Arial"/>
          <w:color w:val="808080" w:themeColor="background1" w:themeShade="80"/>
          <w:sz w:val="22"/>
          <w:szCs w:val="22"/>
          <w:lang w:val="en-GB"/>
        </w:rPr>
        <w:t xml:space="preserve"> so it would need to be mindful of that</w:t>
      </w:r>
      <w:r w:rsidR="00E65A05">
        <w:rPr>
          <w:rFonts w:ascii="Avenir Next" w:hAnsi="Avenir Next" w:cs="Arial"/>
          <w:color w:val="808080" w:themeColor="background1" w:themeShade="80"/>
          <w:sz w:val="22"/>
          <w:szCs w:val="22"/>
          <w:lang w:val="en-GB"/>
        </w:rPr>
        <w: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25B5" w14:textId="77777777" w:rsidR="007C50B4" w:rsidRDefault="007C50B4" w:rsidP="00241B44">
      <w:r>
        <w:separator/>
      </w:r>
    </w:p>
  </w:endnote>
  <w:endnote w:type="continuationSeparator" w:id="0">
    <w:p w14:paraId="025C6580" w14:textId="77777777" w:rsidR="007C50B4" w:rsidRDefault="007C50B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C117F1D" w:rsidR="00B64A85" w:rsidRPr="00297BDF" w:rsidRDefault="00B64A85" w:rsidP="0052732A">
    <w:pPr>
      <w:pStyle w:val="Footer"/>
      <w:ind w:right="360"/>
      <w:rPr>
        <w:rFonts w:ascii="Avenir Next" w:hAnsi="Avenir Next" w:cs="Arial"/>
        <w:sz w:val="22"/>
        <w:szCs w:val="22"/>
      </w:rPr>
    </w:pPr>
    <w:r w:rsidRPr="00297BDF">
      <w:rPr>
        <w:rFonts w:ascii="Avenir Next" w:hAnsi="Avenir Next" w:cs="Arial"/>
        <w:sz w:val="22"/>
        <w:szCs w:val="22"/>
      </w:rPr>
      <w:t>studentID.assessment1summative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0A24" w14:textId="77777777" w:rsidR="00F12818" w:rsidRDefault="00F1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F437" w14:textId="77777777" w:rsidR="007C50B4" w:rsidRDefault="007C50B4" w:rsidP="00241B44">
      <w:r>
        <w:separator/>
      </w:r>
    </w:p>
  </w:footnote>
  <w:footnote w:type="continuationSeparator" w:id="0">
    <w:p w14:paraId="37CFEF64" w14:textId="77777777" w:rsidR="007C50B4" w:rsidRDefault="007C50B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C436" w14:textId="77777777" w:rsidR="00F12818" w:rsidRDefault="00F12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5B1A" w14:textId="77777777" w:rsidR="00F12818" w:rsidRDefault="00F12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C194" w14:textId="77777777" w:rsidR="00F12818" w:rsidRDefault="00F12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ACB"/>
    <w:rsid w:val="00003D8F"/>
    <w:rsid w:val="0000420A"/>
    <w:rsid w:val="00004AE7"/>
    <w:rsid w:val="000064CC"/>
    <w:rsid w:val="00006F7B"/>
    <w:rsid w:val="000072A6"/>
    <w:rsid w:val="00007968"/>
    <w:rsid w:val="00010BA0"/>
    <w:rsid w:val="00015EE6"/>
    <w:rsid w:val="00020557"/>
    <w:rsid w:val="0002322B"/>
    <w:rsid w:val="000250C7"/>
    <w:rsid w:val="00025C83"/>
    <w:rsid w:val="00026E8D"/>
    <w:rsid w:val="00031918"/>
    <w:rsid w:val="000329A6"/>
    <w:rsid w:val="00034C0C"/>
    <w:rsid w:val="00037621"/>
    <w:rsid w:val="000419D4"/>
    <w:rsid w:val="00043365"/>
    <w:rsid w:val="000436F0"/>
    <w:rsid w:val="00043960"/>
    <w:rsid w:val="00043BE2"/>
    <w:rsid w:val="00044D46"/>
    <w:rsid w:val="00045088"/>
    <w:rsid w:val="00045904"/>
    <w:rsid w:val="00045DC7"/>
    <w:rsid w:val="00046789"/>
    <w:rsid w:val="00046B23"/>
    <w:rsid w:val="000521C4"/>
    <w:rsid w:val="000527A1"/>
    <w:rsid w:val="00052A5E"/>
    <w:rsid w:val="0005310B"/>
    <w:rsid w:val="00053C94"/>
    <w:rsid w:val="00054EC2"/>
    <w:rsid w:val="00054FA1"/>
    <w:rsid w:val="00055EB9"/>
    <w:rsid w:val="000565BC"/>
    <w:rsid w:val="00057BF2"/>
    <w:rsid w:val="00060D60"/>
    <w:rsid w:val="0006130F"/>
    <w:rsid w:val="00062D42"/>
    <w:rsid w:val="00062E85"/>
    <w:rsid w:val="000649D1"/>
    <w:rsid w:val="00064C44"/>
    <w:rsid w:val="00065166"/>
    <w:rsid w:val="00066AE7"/>
    <w:rsid w:val="0007091D"/>
    <w:rsid w:val="00072DE5"/>
    <w:rsid w:val="00076483"/>
    <w:rsid w:val="00076E8C"/>
    <w:rsid w:val="00080757"/>
    <w:rsid w:val="0008155B"/>
    <w:rsid w:val="000815BB"/>
    <w:rsid w:val="00081A63"/>
    <w:rsid w:val="00082609"/>
    <w:rsid w:val="0008457E"/>
    <w:rsid w:val="000851CC"/>
    <w:rsid w:val="00085349"/>
    <w:rsid w:val="00085A69"/>
    <w:rsid w:val="00085D4B"/>
    <w:rsid w:val="00086BDD"/>
    <w:rsid w:val="00087B99"/>
    <w:rsid w:val="00090933"/>
    <w:rsid w:val="00091650"/>
    <w:rsid w:val="00092378"/>
    <w:rsid w:val="00093BE8"/>
    <w:rsid w:val="00093FE2"/>
    <w:rsid w:val="0009471C"/>
    <w:rsid w:val="0009504E"/>
    <w:rsid w:val="000A01B9"/>
    <w:rsid w:val="000A0C1B"/>
    <w:rsid w:val="000A5E5A"/>
    <w:rsid w:val="000A68ED"/>
    <w:rsid w:val="000A74CA"/>
    <w:rsid w:val="000B021A"/>
    <w:rsid w:val="000B2014"/>
    <w:rsid w:val="000B2AAD"/>
    <w:rsid w:val="000B3C9F"/>
    <w:rsid w:val="000B5B93"/>
    <w:rsid w:val="000B5FF1"/>
    <w:rsid w:val="000B609F"/>
    <w:rsid w:val="000B6B56"/>
    <w:rsid w:val="000B7160"/>
    <w:rsid w:val="000B77E9"/>
    <w:rsid w:val="000C1888"/>
    <w:rsid w:val="000D083F"/>
    <w:rsid w:val="000D55A8"/>
    <w:rsid w:val="000D57BE"/>
    <w:rsid w:val="000D6876"/>
    <w:rsid w:val="000E0143"/>
    <w:rsid w:val="000E0165"/>
    <w:rsid w:val="000E3A82"/>
    <w:rsid w:val="000E3C5A"/>
    <w:rsid w:val="000E406D"/>
    <w:rsid w:val="000E41ED"/>
    <w:rsid w:val="000E4841"/>
    <w:rsid w:val="000E4980"/>
    <w:rsid w:val="000E5CB4"/>
    <w:rsid w:val="000E7315"/>
    <w:rsid w:val="000F0DC0"/>
    <w:rsid w:val="000F0FFF"/>
    <w:rsid w:val="000F12BD"/>
    <w:rsid w:val="000F1677"/>
    <w:rsid w:val="000F3387"/>
    <w:rsid w:val="000F3D6C"/>
    <w:rsid w:val="000F58B0"/>
    <w:rsid w:val="000F7A27"/>
    <w:rsid w:val="00100A77"/>
    <w:rsid w:val="00101707"/>
    <w:rsid w:val="001022E7"/>
    <w:rsid w:val="00102F47"/>
    <w:rsid w:val="00105CBD"/>
    <w:rsid w:val="001107F2"/>
    <w:rsid w:val="00110E0C"/>
    <w:rsid w:val="001131C6"/>
    <w:rsid w:val="0011473D"/>
    <w:rsid w:val="00115C85"/>
    <w:rsid w:val="001174E6"/>
    <w:rsid w:val="00120B4D"/>
    <w:rsid w:val="0012200B"/>
    <w:rsid w:val="0012303D"/>
    <w:rsid w:val="00123855"/>
    <w:rsid w:val="00124B70"/>
    <w:rsid w:val="00125A7C"/>
    <w:rsid w:val="0012676B"/>
    <w:rsid w:val="00126A4D"/>
    <w:rsid w:val="0013132C"/>
    <w:rsid w:val="00131D42"/>
    <w:rsid w:val="0013278B"/>
    <w:rsid w:val="00134BCB"/>
    <w:rsid w:val="00135FFC"/>
    <w:rsid w:val="00136505"/>
    <w:rsid w:val="00137CA6"/>
    <w:rsid w:val="0014171F"/>
    <w:rsid w:val="0014622C"/>
    <w:rsid w:val="00150F6C"/>
    <w:rsid w:val="00152348"/>
    <w:rsid w:val="0015328F"/>
    <w:rsid w:val="0015456D"/>
    <w:rsid w:val="001569A3"/>
    <w:rsid w:val="00161F1B"/>
    <w:rsid w:val="001620AF"/>
    <w:rsid w:val="00162829"/>
    <w:rsid w:val="0016472D"/>
    <w:rsid w:val="00164B28"/>
    <w:rsid w:val="00166190"/>
    <w:rsid w:val="001677CC"/>
    <w:rsid w:val="00167AC3"/>
    <w:rsid w:val="001734F0"/>
    <w:rsid w:val="00173647"/>
    <w:rsid w:val="00180548"/>
    <w:rsid w:val="00180AC4"/>
    <w:rsid w:val="00180B1E"/>
    <w:rsid w:val="00180CCE"/>
    <w:rsid w:val="00181438"/>
    <w:rsid w:val="0018267A"/>
    <w:rsid w:val="001826E6"/>
    <w:rsid w:val="00182779"/>
    <w:rsid w:val="001830DF"/>
    <w:rsid w:val="00183285"/>
    <w:rsid w:val="001833C2"/>
    <w:rsid w:val="00193627"/>
    <w:rsid w:val="00193AB3"/>
    <w:rsid w:val="00193AD3"/>
    <w:rsid w:val="001966D9"/>
    <w:rsid w:val="00197963"/>
    <w:rsid w:val="001A620B"/>
    <w:rsid w:val="001A716A"/>
    <w:rsid w:val="001A7E9A"/>
    <w:rsid w:val="001B0F70"/>
    <w:rsid w:val="001B5016"/>
    <w:rsid w:val="001B5027"/>
    <w:rsid w:val="001B654A"/>
    <w:rsid w:val="001B6754"/>
    <w:rsid w:val="001B6CEE"/>
    <w:rsid w:val="001C08DB"/>
    <w:rsid w:val="001C45FC"/>
    <w:rsid w:val="001C594A"/>
    <w:rsid w:val="001C6397"/>
    <w:rsid w:val="001D07E4"/>
    <w:rsid w:val="001D1BF7"/>
    <w:rsid w:val="001D23BB"/>
    <w:rsid w:val="001D4862"/>
    <w:rsid w:val="001D632F"/>
    <w:rsid w:val="001D66F6"/>
    <w:rsid w:val="001D7EF2"/>
    <w:rsid w:val="001E1C34"/>
    <w:rsid w:val="001E1FB4"/>
    <w:rsid w:val="001E23FD"/>
    <w:rsid w:val="001E25B9"/>
    <w:rsid w:val="001E3089"/>
    <w:rsid w:val="001E392F"/>
    <w:rsid w:val="001E4906"/>
    <w:rsid w:val="001E49E0"/>
    <w:rsid w:val="001E5360"/>
    <w:rsid w:val="001E7B5A"/>
    <w:rsid w:val="001F0BCF"/>
    <w:rsid w:val="001F1478"/>
    <w:rsid w:val="001F2AF5"/>
    <w:rsid w:val="001F5204"/>
    <w:rsid w:val="001F603D"/>
    <w:rsid w:val="001F6EED"/>
    <w:rsid w:val="001F7412"/>
    <w:rsid w:val="001F74F9"/>
    <w:rsid w:val="001F7C77"/>
    <w:rsid w:val="001F7F0A"/>
    <w:rsid w:val="002001C4"/>
    <w:rsid w:val="00201386"/>
    <w:rsid w:val="00201F16"/>
    <w:rsid w:val="00202C2B"/>
    <w:rsid w:val="00203B90"/>
    <w:rsid w:val="00205B31"/>
    <w:rsid w:val="0020725B"/>
    <w:rsid w:val="0020730B"/>
    <w:rsid w:val="00212B14"/>
    <w:rsid w:val="00216499"/>
    <w:rsid w:val="002164C0"/>
    <w:rsid w:val="00216CB4"/>
    <w:rsid w:val="0021728F"/>
    <w:rsid w:val="002173C5"/>
    <w:rsid w:val="00223780"/>
    <w:rsid w:val="0022719C"/>
    <w:rsid w:val="002279AA"/>
    <w:rsid w:val="00231F38"/>
    <w:rsid w:val="002362AB"/>
    <w:rsid w:val="002400DB"/>
    <w:rsid w:val="002406A4"/>
    <w:rsid w:val="0024116D"/>
    <w:rsid w:val="00241B44"/>
    <w:rsid w:val="002428F5"/>
    <w:rsid w:val="00245EFB"/>
    <w:rsid w:val="002475CB"/>
    <w:rsid w:val="00247DFB"/>
    <w:rsid w:val="002526C5"/>
    <w:rsid w:val="002529D2"/>
    <w:rsid w:val="0025386E"/>
    <w:rsid w:val="00254AB3"/>
    <w:rsid w:val="002560B1"/>
    <w:rsid w:val="002638B0"/>
    <w:rsid w:val="0026510C"/>
    <w:rsid w:val="0026647A"/>
    <w:rsid w:val="002668D3"/>
    <w:rsid w:val="00266F17"/>
    <w:rsid w:val="002672D0"/>
    <w:rsid w:val="00270D04"/>
    <w:rsid w:val="00271A65"/>
    <w:rsid w:val="0027242B"/>
    <w:rsid w:val="0027299F"/>
    <w:rsid w:val="00275182"/>
    <w:rsid w:val="00275946"/>
    <w:rsid w:val="00276414"/>
    <w:rsid w:val="00276FEA"/>
    <w:rsid w:val="002808E3"/>
    <w:rsid w:val="0028252D"/>
    <w:rsid w:val="00282F00"/>
    <w:rsid w:val="00284EBE"/>
    <w:rsid w:val="00284FFE"/>
    <w:rsid w:val="00286720"/>
    <w:rsid w:val="002872E1"/>
    <w:rsid w:val="00287B2E"/>
    <w:rsid w:val="00287D4D"/>
    <w:rsid w:val="00290116"/>
    <w:rsid w:val="0029433F"/>
    <w:rsid w:val="00294829"/>
    <w:rsid w:val="00295742"/>
    <w:rsid w:val="0029690F"/>
    <w:rsid w:val="00297288"/>
    <w:rsid w:val="00297BDF"/>
    <w:rsid w:val="002A2A60"/>
    <w:rsid w:val="002A31BA"/>
    <w:rsid w:val="002A3815"/>
    <w:rsid w:val="002A6646"/>
    <w:rsid w:val="002A6897"/>
    <w:rsid w:val="002A74AB"/>
    <w:rsid w:val="002A7DDA"/>
    <w:rsid w:val="002A7ECE"/>
    <w:rsid w:val="002B1C45"/>
    <w:rsid w:val="002B2970"/>
    <w:rsid w:val="002B7163"/>
    <w:rsid w:val="002C1227"/>
    <w:rsid w:val="002C13C8"/>
    <w:rsid w:val="002C259C"/>
    <w:rsid w:val="002C2E4B"/>
    <w:rsid w:val="002C31D2"/>
    <w:rsid w:val="002C3547"/>
    <w:rsid w:val="002C6834"/>
    <w:rsid w:val="002C7EBE"/>
    <w:rsid w:val="002D0021"/>
    <w:rsid w:val="002D10A3"/>
    <w:rsid w:val="002D1D0D"/>
    <w:rsid w:val="002D2356"/>
    <w:rsid w:val="002D295D"/>
    <w:rsid w:val="002D3473"/>
    <w:rsid w:val="002D7689"/>
    <w:rsid w:val="002E37B7"/>
    <w:rsid w:val="002E4A02"/>
    <w:rsid w:val="002E4A1F"/>
    <w:rsid w:val="002E66F4"/>
    <w:rsid w:val="002F0E5B"/>
    <w:rsid w:val="002F14C5"/>
    <w:rsid w:val="002F1956"/>
    <w:rsid w:val="002F2B8D"/>
    <w:rsid w:val="002F3440"/>
    <w:rsid w:val="002F3B17"/>
    <w:rsid w:val="002F5DD8"/>
    <w:rsid w:val="002F75A3"/>
    <w:rsid w:val="002F75CD"/>
    <w:rsid w:val="002F7EB5"/>
    <w:rsid w:val="0030201F"/>
    <w:rsid w:val="00303C2F"/>
    <w:rsid w:val="00303EA1"/>
    <w:rsid w:val="0030558B"/>
    <w:rsid w:val="00306E87"/>
    <w:rsid w:val="00310FC2"/>
    <w:rsid w:val="00311429"/>
    <w:rsid w:val="003134B4"/>
    <w:rsid w:val="0031401B"/>
    <w:rsid w:val="003144EF"/>
    <w:rsid w:val="003215B7"/>
    <w:rsid w:val="0032538A"/>
    <w:rsid w:val="003261FE"/>
    <w:rsid w:val="00326292"/>
    <w:rsid w:val="00326415"/>
    <w:rsid w:val="00330937"/>
    <w:rsid w:val="00330F31"/>
    <w:rsid w:val="003326F0"/>
    <w:rsid w:val="00334648"/>
    <w:rsid w:val="00336140"/>
    <w:rsid w:val="00336CA6"/>
    <w:rsid w:val="0033768C"/>
    <w:rsid w:val="00337938"/>
    <w:rsid w:val="00340769"/>
    <w:rsid w:val="00341A65"/>
    <w:rsid w:val="00341AA6"/>
    <w:rsid w:val="00342E57"/>
    <w:rsid w:val="0034682B"/>
    <w:rsid w:val="003500E5"/>
    <w:rsid w:val="00351568"/>
    <w:rsid w:val="0035220E"/>
    <w:rsid w:val="0035371C"/>
    <w:rsid w:val="00355B57"/>
    <w:rsid w:val="00361A0A"/>
    <w:rsid w:val="00361DF9"/>
    <w:rsid w:val="0036565C"/>
    <w:rsid w:val="0036625E"/>
    <w:rsid w:val="00367162"/>
    <w:rsid w:val="00372CD4"/>
    <w:rsid w:val="0037386C"/>
    <w:rsid w:val="0037465A"/>
    <w:rsid w:val="00375BC8"/>
    <w:rsid w:val="003760A6"/>
    <w:rsid w:val="00377EB1"/>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0AD"/>
    <w:rsid w:val="003A2448"/>
    <w:rsid w:val="003A2F5D"/>
    <w:rsid w:val="003A3128"/>
    <w:rsid w:val="003A3299"/>
    <w:rsid w:val="003A5AD1"/>
    <w:rsid w:val="003A60FF"/>
    <w:rsid w:val="003A696A"/>
    <w:rsid w:val="003B170F"/>
    <w:rsid w:val="003B3C5F"/>
    <w:rsid w:val="003B41E9"/>
    <w:rsid w:val="003C1451"/>
    <w:rsid w:val="003C2017"/>
    <w:rsid w:val="003C3FA9"/>
    <w:rsid w:val="003C4471"/>
    <w:rsid w:val="003C537F"/>
    <w:rsid w:val="003C67BD"/>
    <w:rsid w:val="003C69BC"/>
    <w:rsid w:val="003D0A6D"/>
    <w:rsid w:val="003D100A"/>
    <w:rsid w:val="003D3045"/>
    <w:rsid w:val="003D3410"/>
    <w:rsid w:val="003D3551"/>
    <w:rsid w:val="003D4300"/>
    <w:rsid w:val="003D6AC4"/>
    <w:rsid w:val="003D7B57"/>
    <w:rsid w:val="003E004D"/>
    <w:rsid w:val="003E064D"/>
    <w:rsid w:val="003E0B16"/>
    <w:rsid w:val="003E2D1B"/>
    <w:rsid w:val="003E2E7C"/>
    <w:rsid w:val="003E5544"/>
    <w:rsid w:val="003E67D1"/>
    <w:rsid w:val="003E69F8"/>
    <w:rsid w:val="003F0B80"/>
    <w:rsid w:val="003F2025"/>
    <w:rsid w:val="003F500E"/>
    <w:rsid w:val="003F559E"/>
    <w:rsid w:val="003F655E"/>
    <w:rsid w:val="003F74D9"/>
    <w:rsid w:val="00400920"/>
    <w:rsid w:val="00403F09"/>
    <w:rsid w:val="00404EF7"/>
    <w:rsid w:val="00405DC1"/>
    <w:rsid w:val="00411E1B"/>
    <w:rsid w:val="00414BF9"/>
    <w:rsid w:val="00414DEC"/>
    <w:rsid w:val="0041584C"/>
    <w:rsid w:val="00415DFF"/>
    <w:rsid w:val="00415F1F"/>
    <w:rsid w:val="0042108F"/>
    <w:rsid w:val="00421498"/>
    <w:rsid w:val="004214D4"/>
    <w:rsid w:val="004216EA"/>
    <w:rsid w:val="00423257"/>
    <w:rsid w:val="004235F4"/>
    <w:rsid w:val="00426969"/>
    <w:rsid w:val="00426B64"/>
    <w:rsid w:val="00430A6F"/>
    <w:rsid w:val="00430FED"/>
    <w:rsid w:val="00431F3A"/>
    <w:rsid w:val="00434A8C"/>
    <w:rsid w:val="004369C7"/>
    <w:rsid w:val="00437297"/>
    <w:rsid w:val="00437ABE"/>
    <w:rsid w:val="00437FB2"/>
    <w:rsid w:val="00440AC5"/>
    <w:rsid w:val="00444284"/>
    <w:rsid w:val="004442F1"/>
    <w:rsid w:val="00444792"/>
    <w:rsid w:val="004448D0"/>
    <w:rsid w:val="00445CE6"/>
    <w:rsid w:val="00446987"/>
    <w:rsid w:val="00447BEF"/>
    <w:rsid w:val="004534C2"/>
    <w:rsid w:val="004537C1"/>
    <w:rsid w:val="00453967"/>
    <w:rsid w:val="0045446F"/>
    <w:rsid w:val="00454B75"/>
    <w:rsid w:val="00454C9D"/>
    <w:rsid w:val="0045522D"/>
    <w:rsid w:val="0045683E"/>
    <w:rsid w:val="0046142D"/>
    <w:rsid w:val="00461567"/>
    <w:rsid w:val="0046274F"/>
    <w:rsid w:val="0046298C"/>
    <w:rsid w:val="00463259"/>
    <w:rsid w:val="004659E0"/>
    <w:rsid w:val="00466ED6"/>
    <w:rsid w:val="00467C71"/>
    <w:rsid w:val="0047084C"/>
    <w:rsid w:val="00470A63"/>
    <w:rsid w:val="00470C55"/>
    <w:rsid w:val="004715C1"/>
    <w:rsid w:val="00471D05"/>
    <w:rsid w:val="004731F4"/>
    <w:rsid w:val="00475E2D"/>
    <w:rsid w:val="00481FC8"/>
    <w:rsid w:val="0048258B"/>
    <w:rsid w:val="00482FE3"/>
    <w:rsid w:val="00486065"/>
    <w:rsid w:val="00486776"/>
    <w:rsid w:val="004868BB"/>
    <w:rsid w:val="00491675"/>
    <w:rsid w:val="0049332D"/>
    <w:rsid w:val="00493855"/>
    <w:rsid w:val="00497558"/>
    <w:rsid w:val="004977D8"/>
    <w:rsid w:val="00497CF9"/>
    <w:rsid w:val="004A266E"/>
    <w:rsid w:val="004A27CB"/>
    <w:rsid w:val="004A4D6A"/>
    <w:rsid w:val="004A5221"/>
    <w:rsid w:val="004A57DD"/>
    <w:rsid w:val="004A7B51"/>
    <w:rsid w:val="004A7D71"/>
    <w:rsid w:val="004A7EF3"/>
    <w:rsid w:val="004B0EBE"/>
    <w:rsid w:val="004B10C5"/>
    <w:rsid w:val="004B10D9"/>
    <w:rsid w:val="004B11FD"/>
    <w:rsid w:val="004B23A2"/>
    <w:rsid w:val="004B25E4"/>
    <w:rsid w:val="004B428D"/>
    <w:rsid w:val="004B607C"/>
    <w:rsid w:val="004B6132"/>
    <w:rsid w:val="004B754B"/>
    <w:rsid w:val="004C022C"/>
    <w:rsid w:val="004C1DA6"/>
    <w:rsid w:val="004C1FCA"/>
    <w:rsid w:val="004C5E4F"/>
    <w:rsid w:val="004C7030"/>
    <w:rsid w:val="004C7F9B"/>
    <w:rsid w:val="004D1A5A"/>
    <w:rsid w:val="004D1E0B"/>
    <w:rsid w:val="004D22AD"/>
    <w:rsid w:val="004D2FFF"/>
    <w:rsid w:val="004D3721"/>
    <w:rsid w:val="004D64F9"/>
    <w:rsid w:val="004D687E"/>
    <w:rsid w:val="004D713C"/>
    <w:rsid w:val="004E1D03"/>
    <w:rsid w:val="004E3528"/>
    <w:rsid w:val="004E4224"/>
    <w:rsid w:val="004E5A14"/>
    <w:rsid w:val="004E622C"/>
    <w:rsid w:val="004E64DB"/>
    <w:rsid w:val="004F1440"/>
    <w:rsid w:val="004F1534"/>
    <w:rsid w:val="004F2DD1"/>
    <w:rsid w:val="004F301B"/>
    <w:rsid w:val="004F3375"/>
    <w:rsid w:val="004F55F1"/>
    <w:rsid w:val="004F5FDF"/>
    <w:rsid w:val="004F6232"/>
    <w:rsid w:val="0050085E"/>
    <w:rsid w:val="0050156C"/>
    <w:rsid w:val="00504AFA"/>
    <w:rsid w:val="005059A4"/>
    <w:rsid w:val="005126AC"/>
    <w:rsid w:val="00515756"/>
    <w:rsid w:val="00515F63"/>
    <w:rsid w:val="00516853"/>
    <w:rsid w:val="005176CC"/>
    <w:rsid w:val="005177FE"/>
    <w:rsid w:val="00517FD2"/>
    <w:rsid w:val="0052263B"/>
    <w:rsid w:val="00524728"/>
    <w:rsid w:val="00524840"/>
    <w:rsid w:val="00525459"/>
    <w:rsid w:val="00525C99"/>
    <w:rsid w:val="0052732A"/>
    <w:rsid w:val="00527527"/>
    <w:rsid w:val="00530010"/>
    <w:rsid w:val="00530C25"/>
    <w:rsid w:val="00530CA0"/>
    <w:rsid w:val="005310BE"/>
    <w:rsid w:val="00532283"/>
    <w:rsid w:val="005323A7"/>
    <w:rsid w:val="005331CA"/>
    <w:rsid w:val="0053347B"/>
    <w:rsid w:val="005337E0"/>
    <w:rsid w:val="0053523A"/>
    <w:rsid w:val="005366ED"/>
    <w:rsid w:val="00537970"/>
    <w:rsid w:val="00540E3A"/>
    <w:rsid w:val="00542E08"/>
    <w:rsid w:val="005433D7"/>
    <w:rsid w:val="00543941"/>
    <w:rsid w:val="00544127"/>
    <w:rsid w:val="005508BB"/>
    <w:rsid w:val="00553EB2"/>
    <w:rsid w:val="00554C3B"/>
    <w:rsid w:val="00555C4D"/>
    <w:rsid w:val="00557607"/>
    <w:rsid w:val="00560534"/>
    <w:rsid w:val="0056391B"/>
    <w:rsid w:val="005650E2"/>
    <w:rsid w:val="00566D80"/>
    <w:rsid w:val="00567AD7"/>
    <w:rsid w:val="005716C3"/>
    <w:rsid w:val="00573594"/>
    <w:rsid w:val="00575AA8"/>
    <w:rsid w:val="00575B2D"/>
    <w:rsid w:val="005800D0"/>
    <w:rsid w:val="005833D0"/>
    <w:rsid w:val="005846F3"/>
    <w:rsid w:val="005859D2"/>
    <w:rsid w:val="005859E0"/>
    <w:rsid w:val="0058622F"/>
    <w:rsid w:val="005865D6"/>
    <w:rsid w:val="00586968"/>
    <w:rsid w:val="005869D6"/>
    <w:rsid w:val="00590880"/>
    <w:rsid w:val="00590FE6"/>
    <w:rsid w:val="00590FE7"/>
    <w:rsid w:val="00591631"/>
    <w:rsid w:val="00592E7F"/>
    <w:rsid w:val="00592F82"/>
    <w:rsid w:val="005936B3"/>
    <w:rsid w:val="005953ED"/>
    <w:rsid w:val="00595B58"/>
    <w:rsid w:val="005966E3"/>
    <w:rsid w:val="005A0CCA"/>
    <w:rsid w:val="005A1ABD"/>
    <w:rsid w:val="005A2152"/>
    <w:rsid w:val="005A2194"/>
    <w:rsid w:val="005A2628"/>
    <w:rsid w:val="005A2B02"/>
    <w:rsid w:val="005A383D"/>
    <w:rsid w:val="005A43F4"/>
    <w:rsid w:val="005A5649"/>
    <w:rsid w:val="005A5ACB"/>
    <w:rsid w:val="005A726D"/>
    <w:rsid w:val="005B0BB2"/>
    <w:rsid w:val="005B1D12"/>
    <w:rsid w:val="005B2AA0"/>
    <w:rsid w:val="005B33F5"/>
    <w:rsid w:val="005B503A"/>
    <w:rsid w:val="005B67AC"/>
    <w:rsid w:val="005C01B0"/>
    <w:rsid w:val="005C2790"/>
    <w:rsid w:val="005C36E9"/>
    <w:rsid w:val="005C3B3A"/>
    <w:rsid w:val="005C41CF"/>
    <w:rsid w:val="005C4FF2"/>
    <w:rsid w:val="005C6778"/>
    <w:rsid w:val="005C7CED"/>
    <w:rsid w:val="005D04E8"/>
    <w:rsid w:val="005D0511"/>
    <w:rsid w:val="005D3437"/>
    <w:rsid w:val="005D43E0"/>
    <w:rsid w:val="005D45FF"/>
    <w:rsid w:val="005D5579"/>
    <w:rsid w:val="005D58A3"/>
    <w:rsid w:val="005D5FD0"/>
    <w:rsid w:val="005E1B79"/>
    <w:rsid w:val="005E1C84"/>
    <w:rsid w:val="005E1EA8"/>
    <w:rsid w:val="005E2B20"/>
    <w:rsid w:val="005E45E4"/>
    <w:rsid w:val="005E5A66"/>
    <w:rsid w:val="005E605E"/>
    <w:rsid w:val="005E645E"/>
    <w:rsid w:val="005F026D"/>
    <w:rsid w:val="005F0764"/>
    <w:rsid w:val="005F19FA"/>
    <w:rsid w:val="005F244F"/>
    <w:rsid w:val="005F2D0B"/>
    <w:rsid w:val="005F453F"/>
    <w:rsid w:val="005F4B31"/>
    <w:rsid w:val="005F5449"/>
    <w:rsid w:val="005F6059"/>
    <w:rsid w:val="006004A3"/>
    <w:rsid w:val="0060397D"/>
    <w:rsid w:val="00604723"/>
    <w:rsid w:val="00610254"/>
    <w:rsid w:val="00610388"/>
    <w:rsid w:val="00612092"/>
    <w:rsid w:val="00612CA5"/>
    <w:rsid w:val="00614858"/>
    <w:rsid w:val="006153EC"/>
    <w:rsid w:val="00620ACA"/>
    <w:rsid w:val="00621A17"/>
    <w:rsid w:val="0062260C"/>
    <w:rsid w:val="00623DF9"/>
    <w:rsid w:val="00625441"/>
    <w:rsid w:val="006262BB"/>
    <w:rsid w:val="0062745F"/>
    <w:rsid w:val="00627CC9"/>
    <w:rsid w:val="00627E7B"/>
    <w:rsid w:val="00630542"/>
    <w:rsid w:val="00630727"/>
    <w:rsid w:val="00631E7B"/>
    <w:rsid w:val="00632E44"/>
    <w:rsid w:val="0063316D"/>
    <w:rsid w:val="0063342A"/>
    <w:rsid w:val="00633DC9"/>
    <w:rsid w:val="00634622"/>
    <w:rsid w:val="00636808"/>
    <w:rsid w:val="0064043F"/>
    <w:rsid w:val="00641515"/>
    <w:rsid w:val="0064169B"/>
    <w:rsid w:val="00643ABE"/>
    <w:rsid w:val="006458C8"/>
    <w:rsid w:val="00646108"/>
    <w:rsid w:val="00651E87"/>
    <w:rsid w:val="006521CD"/>
    <w:rsid w:val="00652A22"/>
    <w:rsid w:val="00653584"/>
    <w:rsid w:val="0065359E"/>
    <w:rsid w:val="00654C2F"/>
    <w:rsid w:val="00655438"/>
    <w:rsid w:val="00657087"/>
    <w:rsid w:val="0065715A"/>
    <w:rsid w:val="006578EC"/>
    <w:rsid w:val="00662543"/>
    <w:rsid w:val="00662F77"/>
    <w:rsid w:val="006643E7"/>
    <w:rsid w:val="00665A54"/>
    <w:rsid w:val="006661EF"/>
    <w:rsid w:val="006670B4"/>
    <w:rsid w:val="0067148F"/>
    <w:rsid w:val="006746CB"/>
    <w:rsid w:val="0067575A"/>
    <w:rsid w:val="00677AEB"/>
    <w:rsid w:val="00680EF2"/>
    <w:rsid w:val="00682A3E"/>
    <w:rsid w:val="006850AE"/>
    <w:rsid w:val="00686C53"/>
    <w:rsid w:val="00687A1D"/>
    <w:rsid w:val="00687E6E"/>
    <w:rsid w:val="00690D32"/>
    <w:rsid w:val="00692852"/>
    <w:rsid w:val="00693EDC"/>
    <w:rsid w:val="0069592E"/>
    <w:rsid w:val="00697EA1"/>
    <w:rsid w:val="006A051A"/>
    <w:rsid w:val="006A2646"/>
    <w:rsid w:val="006A6530"/>
    <w:rsid w:val="006A695F"/>
    <w:rsid w:val="006A6D1D"/>
    <w:rsid w:val="006A7830"/>
    <w:rsid w:val="006B1ADD"/>
    <w:rsid w:val="006B1AFC"/>
    <w:rsid w:val="006B1F65"/>
    <w:rsid w:val="006B2893"/>
    <w:rsid w:val="006B435A"/>
    <w:rsid w:val="006B4539"/>
    <w:rsid w:val="006B4C64"/>
    <w:rsid w:val="006B5AE8"/>
    <w:rsid w:val="006B7AAA"/>
    <w:rsid w:val="006C07FB"/>
    <w:rsid w:val="006C08F0"/>
    <w:rsid w:val="006C367A"/>
    <w:rsid w:val="006C4C18"/>
    <w:rsid w:val="006C57B9"/>
    <w:rsid w:val="006C5CE2"/>
    <w:rsid w:val="006D0529"/>
    <w:rsid w:val="006D0605"/>
    <w:rsid w:val="006D176A"/>
    <w:rsid w:val="006D564C"/>
    <w:rsid w:val="006D6BD5"/>
    <w:rsid w:val="006E1CB0"/>
    <w:rsid w:val="006E254C"/>
    <w:rsid w:val="006E2974"/>
    <w:rsid w:val="006E36CB"/>
    <w:rsid w:val="006E47AD"/>
    <w:rsid w:val="006E481A"/>
    <w:rsid w:val="006E5298"/>
    <w:rsid w:val="006E5D4D"/>
    <w:rsid w:val="006E6A1F"/>
    <w:rsid w:val="006E6A6A"/>
    <w:rsid w:val="006E77B0"/>
    <w:rsid w:val="006F6B2E"/>
    <w:rsid w:val="006F734A"/>
    <w:rsid w:val="006F7F83"/>
    <w:rsid w:val="00700D83"/>
    <w:rsid w:val="007039FD"/>
    <w:rsid w:val="00704852"/>
    <w:rsid w:val="0070489C"/>
    <w:rsid w:val="00704C24"/>
    <w:rsid w:val="00705A77"/>
    <w:rsid w:val="00706150"/>
    <w:rsid w:val="007074E9"/>
    <w:rsid w:val="00707954"/>
    <w:rsid w:val="00707BC5"/>
    <w:rsid w:val="00711F8B"/>
    <w:rsid w:val="00713CA6"/>
    <w:rsid w:val="00713DA4"/>
    <w:rsid w:val="007142FA"/>
    <w:rsid w:val="00714BF1"/>
    <w:rsid w:val="00721383"/>
    <w:rsid w:val="007216AD"/>
    <w:rsid w:val="00722E22"/>
    <w:rsid w:val="00726C8F"/>
    <w:rsid w:val="00726E9A"/>
    <w:rsid w:val="00727864"/>
    <w:rsid w:val="007333CC"/>
    <w:rsid w:val="007335D8"/>
    <w:rsid w:val="0073399A"/>
    <w:rsid w:val="007342B7"/>
    <w:rsid w:val="007369C7"/>
    <w:rsid w:val="00741D74"/>
    <w:rsid w:val="00743531"/>
    <w:rsid w:val="007452BB"/>
    <w:rsid w:val="007462D9"/>
    <w:rsid w:val="00746A22"/>
    <w:rsid w:val="007478B9"/>
    <w:rsid w:val="00750A03"/>
    <w:rsid w:val="00751986"/>
    <w:rsid w:val="007520A5"/>
    <w:rsid w:val="0075428A"/>
    <w:rsid w:val="00756107"/>
    <w:rsid w:val="00756ABD"/>
    <w:rsid w:val="007576A3"/>
    <w:rsid w:val="007603F5"/>
    <w:rsid w:val="00760A70"/>
    <w:rsid w:val="00760BB2"/>
    <w:rsid w:val="0076181C"/>
    <w:rsid w:val="00762255"/>
    <w:rsid w:val="00764DB0"/>
    <w:rsid w:val="007654A8"/>
    <w:rsid w:val="007660F1"/>
    <w:rsid w:val="007671EB"/>
    <w:rsid w:val="0076764D"/>
    <w:rsid w:val="0076766F"/>
    <w:rsid w:val="00770DF5"/>
    <w:rsid w:val="0077498C"/>
    <w:rsid w:val="00777070"/>
    <w:rsid w:val="00782B3F"/>
    <w:rsid w:val="00784128"/>
    <w:rsid w:val="0078662F"/>
    <w:rsid w:val="00790B4C"/>
    <w:rsid w:val="0079144D"/>
    <w:rsid w:val="0079206E"/>
    <w:rsid w:val="00793173"/>
    <w:rsid w:val="007958F0"/>
    <w:rsid w:val="00797E1B"/>
    <w:rsid w:val="007A12A4"/>
    <w:rsid w:val="007B1E13"/>
    <w:rsid w:val="007B2F34"/>
    <w:rsid w:val="007B3B1B"/>
    <w:rsid w:val="007B5180"/>
    <w:rsid w:val="007B5F0B"/>
    <w:rsid w:val="007B65FD"/>
    <w:rsid w:val="007C0111"/>
    <w:rsid w:val="007C0260"/>
    <w:rsid w:val="007C0662"/>
    <w:rsid w:val="007C0663"/>
    <w:rsid w:val="007C1947"/>
    <w:rsid w:val="007C1FCC"/>
    <w:rsid w:val="007C2831"/>
    <w:rsid w:val="007C2AA1"/>
    <w:rsid w:val="007C2BE7"/>
    <w:rsid w:val="007C3439"/>
    <w:rsid w:val="007C50B4"/>
    <w:rsid w:val="007C6201"/>
    <w:rsid w:val="007D0348"/>
    <w:rsid w:val="007D03E9"/>
    <w:rsid w:val="007D13C6"/>
    <w:rsid w:val="007D1E28"/>
    <w:rsid w:val="007D44FD"/>
    <w:rsid w:val="007D48CC"/>
    <w:rsid w:val="007D6E68"/>
    <w:rsid w:val="007D7C92"/>
    <w:rsid w:val="007D7E30"/>
    <w:rsid w:val="007E1154"/>
    <w:rsid w:val="007E1212"/>
    <w:rsid w:val="007E2CB5"/>
    <w:rsid w:val="007E3AA5"/>
    <w:rsid w:val="007E3ADF"/>
    <w:rsid w:val="007E41A0"/>
    <w:rsid w:val="007E43C3"/>
    <w:rsid w:val="007E530F"/>
    <w:rsid w:val="007E6BA4"/>
    <w:rsid w:val="007E7FAA"/>
    <w:rsid w:val="007F19A2"/>
    <w:rsid w:val="007F21A1"/>
    <w:rsid w:val="007F41F8"/>
    <w:rsid w:val="007F5B4C"/>
    <w:rsid w:val="00801B30"/>
    <w:rsid w:val="00803BE9"/>
    <w:rsid w:val="00803CB0"/>
    <w:rsid w:val="00804000"/>
    <w:rsid w:val="0080454E"/>
    <w:rsid w:val="00804C32"/>
    <w:rsid w:val="00806302"/>
    <w:rsid w:val="00807119"/>
    <w:rsid w:val="008071D5"/>
    <w:rsid w:val="00807FE8"/>
    <w:rsid w:val="00811865"/>
    <w:rsid w:val="00814A07"/>
    <w:rsid w:val="00814A55"/>
    <w:rsid w:val="0081547D"/>
    <w:rsid w:val="00815BC1"/>
    <w:rsid w:val="0082483F"/>
    <w:rsid w:val="00827849"/>
    <w:rsid w:val="008279C0"/>
    <w:rsid w:val="00834DF0"/>
    <w:rsid w:val="00841E70"/>
    <w:rsid w:val="00844451"/>
    <w:rsid w:val="00845226"/>
    <w:rsid w:val="008473AA"/>
    <w:rsid w:val="00852883"/>
    <w:rsid w:val="00852F37"/>
    <w:rsid w:val="00854003"/>
    <w:rsid w:val="008543E8"/>
    <w:rsid w:val="00854793"/>
    <w:rsid w:val="008571F6"/>
    <w:rsid w:val="00857A02"/>
    <w:rsid w:val="00861DC1"/>
    <w:rsid w:val="00861E51"/>
    <w:rsid w:val="0086430A"/>
    <w:rsid w:val="00870B96"/>
    <w:rsid w:val="00870C3F"/>
    <w:rsid w:val="008723F3"/>
    <w:rsid w:val="00872A34"/>
    <w:rsid w:val="00873246"/>
    <w:rsid w:val="008759D8"/>
    <w:rsid w:val="00875E2E"/>
    <w:rsid w:val="00880615"/>
    <w:rsid w:val="00880F99"/>
    <w:rsid w:val="00881821"/>
    <w:rsid w:val="00881DA8"/>
    <w:rsid w:val="00881DE6"/>
    <w:rsid w:val="0088298D"/>
    <w:rsid w:val="00882EFD"/>
    <w:rsid w:val="008837A6"/>
    <w:rsid w:val="008841E5"/>
    <w:rsid w:val="00884D7C"/>
    <w:rsid w:val="0088611D"/>
    <w:rsid w:val="0089145D"/>
    <w:rsid w:val="00895D93"/>
    <w:rsid w:val="00896FD7"/>
    <w:rsid w:val="00897428"/>
    <w:rsid w:val="00897803"/>
    <w:rsid w:val="008A15DA"/>
    <w:rsid w:val="008A2DE5"/>
    <w:rsid w:val="008A30C3"/>
    <w:rsid w:val="008A30EE"/>
    <w:rsid w:val="008A4DF2"/>
    <w:rsid w:val="008A6841"/>
    <w:rsid w:val="008A6CFE"/>
    <w:rsid w:val="008B373A"/>
    <w:rsid w:val="008B3AA7"/>
    <w:rsid w:val="008B3ED1"/>
    <w:rsid w:val="008B40E7"/>
    <w:rsid w:val="008B4681"/>
    <w:rsid w:val="008B4B58"/>
    <w:rsid w:val="008B52B0"/>
    <w:rsid w:val="008B5333"/>
    <w:rsid w:val="008B5476"/>
    <w:rsid w:val="008B6223"/>
    <w:rsid w:val="008C0772"/>
    <w:rsid w:val="008C165D"/>
    <w:rsid w:val="008C4066"/>
    <w:rsid w:val="008C66E0"/>
    <w:rsid w:val="008D0122"/>
    <w:rsid w:val="008D01C8"/>
    <w:rsid w:val="008D248A"/>
    <w:rsid w:val="008D28BA"/>
    <w:rsid w:val="008D3E17"/>
    <w:rsid w:val="008D5D34"/>
    <w:rsid w:val="008D5E52"/>
    <w:rsid w:val="008D7718"/>
    <w:rsid w:val="008E220E"/>
    <w:rsid w:val="008E25A7"/>
    <w:rsid w:val="008E3339"/>
    <w:rsid w:val="008E3ADC"/>
    <w:rsid w:val="008E49DA"/>
    <w:rsid w:val="008E64D3"/>
    <w:rsid w:val="008E6F11"/>
    <w:rsid w:val="008F20FC"/>
    <w:rsid w:val="008F3248"/>
    <w:rsid w:val="008F50C4"/>
    <w:rsid w:val="008F598B"/>
    <w:rsid w:val="008F5FFE"/>
    <w:rsid w:val="008F744D"/>
    <w:rsid w:val="0090037B"/>
    <w:rsid w:val="0090068C"/>
    <w:rsid w:val="0090260B"/>
    <w:rsid w:val="00904735"/>
    <w:rsid w:val="00905A43"/>
    <w:rsid w:val="009064FE"/>
    <w:rsid w:val="009078CE"/>
    <w:rsid w:val="009078FC"/>
    <w:rsid w:val="009108EF"/>
    <w:rsid w:val="00911A81"/>
    <w:rsid w:val="00911C23"/>
    <w:rsid w:val="00912C79"/>
    <w:rsid w:val="00913FB9"/>
    <w:rsid w:val="00915010"/>
    <w:rsid w:val="0091528C"/>
    <w:rsid w:val="009161B4"/>
    <w:rsid w:val="009161BD"/>
    <w:rsid w:val="009173D1"/>
    <w:rsid w:val="009176F8"/>
    <w:rsid w:val="0092350E"/>
    <w:rsid w:val="00923CCC"/>
    <w:rsid w:val="009249B1"/>
    <w:rsid w:val="00925D1A"/>
    <w:rsid w:val="00926D10"/>
    <w:rsid w:val="009275FE"/>
    <w:rsid w:val="009352E2"/>
    <w:rsid w:val="009355DB"/>
    <w:rsid w:val="00936E90"/>
    <w:rsid w:val="00940C1F"/>
    <w:rsid w:val="00942123"/>
    <w:rsid w:val="0094263A"/>
    <w:rsid w:val="00943E90"/>
    <w:rsid w:val="009466B4"/>
    <w:rsid w:val="00946EE0"/>
    <w:rsid w:val="0095029B"/>
    <w:rsid w:val="00950DBF"/>
    <w:rsid w:val="00951E6B"/>
    <w:rsid w:val="0095207B"/>
    <w:rsid w:val="009521C5"/>
    <w:rsid w:val="0095223A"/>
    <w:rsid w:val="009533CB"/>
    <w:rsid w:val="00953B5C"/>
    <w:rsid w:val="00953CC4"/>
    <w:rsid w:val="0095526F"/>
    <w:rsid w:val="00955CE0"/>
    <w:rsid w:val="0095650A"/>
    <w:rsid w:val="009609CA"/>
    <w:rsid w:val="00961596"/>
    <w:rsid w:val="00961BC2"/>
    <w:rsid w:val="00962045"/>
    <w:rsid w:val="009637B5"/>
    <w:rsid w:val="009642F9"/>
    <w:rsid w:val="009661D5"/>
    <w:rsid w:val="00966E44"/>
    <w:rsid w:val="00966EAE"/>
    <w:rsid w:val="009703BD"/>
    <w:rsid w:val="009708BB"/>
    <w:rsid w:val="00972420"/>
    <w:rsid w:val="009727DF"/>
    <w:rsid w:val="009729E8"/>
    <w:rsid w:val="00975009"/>
    <w:rsid w:val="00975640"/>
    <w:rsid w:val="00975B29"/>
    <w:rsid w:val="00976DA5"/>
    <w:rsid w:val="009773BA"/>
    <w:rsid w:val="00980905"/>
    <w:rsid w:val="00980A60"/>
    <w:rsid w:val="00980DF0"/>
    <w:rsid w:val="00981608"/>
    <w:rsid w:val="00983CBD"/>
    <w:rsid w:val="00984680"/>
    <w:rsid w:val="00985CE6"/>
    <w:rsid w:val="00990F04"/>
    <w:rsid w:val="00991272"/>
    <w:rsid w:val="00991428"/>
    <w:rsid w:val="00992676"/>
    <w:rsid w:val="009957CF"/>
    <w:rsid w:val="00995877"/>
    <w:rsid w:val="00997A85"/>
    <w:rsid w:val="00997EB1"/>
    <w:rsid w:val="009A0501"/>
    <w:rsid w:val="009A2BCA"/>
    <w:rsid w:val="009A4050"/>
    <w:rsid w:val="009A5354"/>
    <w:rsid w:val="009A643F"/>
    <w:rsid w:val="009A6A10"/>
    <w:rsid w:val="009A7172"/>
    <w:rsid w:val="009B0723"/>
    <w:rsid w:val="009B07AD"/>
    <w:rsid w:val="009B0883"/>
    <w:rsid w:val="009B15E2"/>
    <w:rsid w:val="009B1F7F"/>
    <w:rsid w:val="009B4CB4"/>
    <w:rsid w:val="009C0B8E"/>
    <w:rsid w:val="009C1527"/>
    <w:rsid w:val="009C1BC8"/>
    <w:rsid w:val="009C2442"/>
    <w:rsid w:val="009C2628"/>
    <w:rsid w:val="009C26AB"/>
    <w:rsid w:val="009C27B1"/>
    <w:rsid w:val="009C4C98"/>
    <w:rsid w:val="009C687D"/>
    <w:rsid w:val="009C7F17"/>
    <w:rsid w:val="009D0811"/>
    <w:rsid w:val="009D0E12"/>
    <w:rsid w:val="009D0EE1"/>
    <w:rsid w:val="009D382E"/>
    <w:rsid w:val="009D43D0"/>
    <w:rsid w:val="009D510C"/>
    <w:rsid w:val="009D5CDB"/>
    <w:rsid w:val="009D6709"/>
    <w:rsid w:val="009E0ACA"/>
    <w:rsid w:val="009E13C1"/>
    <w:rsid w:val="009E15C2"/>
    <w:rsid w:val="009E2A9C"/>
    <w:rsid w:val="009E2AEB"/>
    <w:rsid w:val="009E2E27"/>
    <w:rsid w:val="009E411A"/>
    <w:rsid w:val="009E44C0"/>
    <w:rsid w:val="009E4DE3"/>
    <w:rsid w:val="009E50C1"/>
    <w:rsid w:val="009F0C29"/>
    <w:rsid w:val="009F2472"/>
    <w:rsid w:val="00A00EF7"/>
    <w:rsid w:val="00A02198"/>
    <w:rsid w:val="00A03816"/>
    <w:rsid w:val="00A047EE"/>
    <w:rsid w:val="00A057CA"/>
    <w:rsid w:val="00A13F8F"/>
    <w:rsid w:val="00A149B7"/>
    <w:rsid w:val="00A14B32"/>
    <w:rsid w:val="00A177BC"/>
    <w:rsid w:val="00A17930"/>
    <w:rsid w:val="00A2274A"/>
    <w:rsid w:val="00A235B7"/>
    <w:rsid w:val="00A23B05"/>
    <w:rsid w:val="00A249AC"/>
    <w:rsid w:val="00A24BDF"/>
    <w:rsid w:val="00A27A7A"/>
    <w:rsid w:val="00A301D1"/>
    <w:rsid w:val="00A31881"/>
    <w:rsid w:val="00A34A7D"/>
    <w:rsid w:val="00A34B5D"/>
    <w:rsid w:val="00A37E3A"/>
    <w:rsid w:val="00A40529"/>
    <w:rsid w:val="00A407EF"/>
    <w:rsid w:val="00A411B7"/>
    <w:rsid w:val="00A4283A"/>
    <w:rsid w:val="00A43D3D"/>
    <w:rsid w:val="00A45800"/>
    <w:rsid w:val="00A45AB8"/>
    <w:rsid w:val="00A46B4C"/>
    <w:rsid w:val="00A46E02"/>
    <w:rsid w:val="00A5117B"/>
    <w:rsid w:val="00A560B6"/>
    <w:rsid w:val="00A566E3"/>
    <w:rsid w:val="00A56CF7"/>
    <w:rsid w:val="00A56DBC"/>
    <w:rsid w:val="00A60074"/>
    <w:rsid w:val="00A60F67"/>
    <w:rsid w:val="00A646E2"/>
    <w:rsid w:val="00A651A9"/>
    <w:rsid w:val="00A6627C"/>
    <w:rsid w:val="00A71019"/>
    <w:rsid w:val="00A720B8"/>
    <w:rsid w:val="00A724CA"/>
    <w:rsid w:val="00A81029"/>
    <w:rsid w:val="00A82AFB"/>
    <w:rsid w:val="00A8485D"/>
    <w:rsid w:val="00A85624"/>
    <w:rsid w:val="00A86584"/>
    <w:rsid w:val="00A86B29"/>
    <w:rsid w:val="00A90BDB"/>
    <w:rsid w:val="00A911B1"/>
    <w:rsid w:val="00A91F5C"/>
    <w:rsid w:val="00A94F10"/>
    <w:rsid w:val="00A96062"/>
    <w:rsid w:val="00A96489"/>
    <w:rsid w:val="00A96BB0"/>
    <w:rsid w:val="00A97D88"/>
    <w:rsid w:val="00AA0E39"/>
    <w:rsid w:val="00AA1F76"/>
    <w:rsid w:val="00AA23CE"/>
    <w:rsid w:val="00AA2CBD"/>
    <w:rsid w:val="00AA4AD4"/>
    <w:rsid w:val="00AA5A58"/>
    <w:rsid w:val="00AA670C"/>
    <w:rsid w:val="00AB1B60"/>
    <w:rsid w:val="00AB2DAE"/>
    <w:rsid w:val="00AB5A37"/>
    <w:rsid w:val="00AB61D6"/>
    <w:rsid w:val="00AB63DE"/>
    <w:rsid w:val="00AB685C"/>
    <w:rsid w:val="00AB6C2D"/>
    <w:rsid w:val="00AC08F7"/>
    <w:rsid w:val="00AC10DC"/>
    <w:rsid w:val="00AC126D"/>
    <w:rsid w:val="00AC3075"/>
    <w:rsid w:val="00AC36E5"/>
    <w:rsid w:val="00AC3839"/>
    <w:rsid w:val="00AC6902"/>
    <w:rsid w:val="00AC7082"/>
    <w:rsid w:val="00AC7EFC"/>
    <w:rsid w:val="00AD0662"/>
    <w:rsid w:val="00AD1B6B"/>
    <w:rsid w:val="00AD331C"/>
    <w:rsid w:val="00AD57A5"/>
    <w:rsid w:val="00AD5A95"/>
    <w:rsid w:val="00AD65A8"/>
    <w:rsid w:val="00AD74AD"/>
    <w:rsid w:val="00AD7A9A"/>
    <w:rsid w:val="00AE027F"/>
    <w:rsid w:val="00AE455B"/>
    <w:rsid w:val="00AE4D6F"/>
    <w:rsid w:val="00AE5875"/>
    <w:rsid w:val="00AF228E"/>
    <w:rsid w:val="00AF455B"/>
    <w:rsid w:val="00AF5899"/>
    <w:rsid w:val="00B0123F"/>
    <w:rsid w:val="00B04004"/>
    <w:rsid w:val="00B047FF"/>
    <w:rsid w:val="00B05D76"/>
    <w:rsid w:val="00B0756F"/>
    <w:rsid w:val="00B12F13"/>
    <w:rsid w:val="00B14169"/>
    <w:rsid w:val="00B14819"/>
    <w:rsid w:val="00B17397"/>
    <w:rsid w:val="00B17AA9"/>
    <w:rsid w:val="00B221FF"/>
    <w:rsid w:val="00B2292D"/>
    <w:rsid w:val="00B26B31"/>
    <w:rsid w:val="00B30A70"/>
    <w:rsid w:val="00B32674"/>
    <w:rsid w:val="00B333FE"/>
    <w:rsid w:val="00B33799"/>
    <w:rsid w:val="00B3503B"/>
    <w:rsid w:val="00B378FA"/>
    <w:rsid w:val="00B42352"/>
    <w:rsid w:val="00B4317F"/>
    <w:rsid w:val="00B51227"/>
    <w:rsid w:val="00B51975"/>
    <w:rsid w:val="00B52E4D"/>
    <w:rsid w:val="00B54B2A"/>
    <w:rsid w:val="00B54F90"/>
    <w:rsid w:val="00B558F1"/>
    <w:rsid w:val="00B55C9E"/>
    <w:rsid w:val="00B56B95"/>
    <w:rsid w:val="00B607DF"/>
    <w:rsid w:val="00B6229E"/>
    <w:rsid w:val="00B6409C"/>
    <w:rsid w:val="00B64845"/>
    <w:rsid w:val="00B64A85"/>
    <w:rsid w:val="00B66053"/>
    <w:rsid w:val="00B7193E"/>
    <w:rsid w:val="00B72999"/>
    <w:rsid w:val="00B72FD7"/>
    <w:rsid w:val="00B736DF"/>
    <w:rsid w:val="00B74FBD"/>
    <w:rsid w:val="00B806F7"/>
    <w:rsid w:val="00B82586"/>
    <w:rsid w:val="00B829A3"/>
    <w:rsid w:val="00B84CE9"/>
    <w:rsid w:val="00B851A7"/>
    <w:rsid w:val="00B86537"/>
    <w:rsid w:val="00B86DB1"/>
    <w:rsid w:val="00B87869"/>
    <w:rsid w:val="00B8797B"/>
    <w:rsid w:val="00B87A61"/>
    <w:rsid w:val="00B92D5B"/>
    <w:rsid w:val="00B9417E"/>
    <w:rsid w:val="00B948AE"/>
    <w:rsid w:val="00BA1648"/>
    <w:rsid w:val="00BA2637"/>
    <w:rsid w:val="00BA2919"/>
    <w:rsid w:val="00BA32A9"/>
    <w:rsid w:val="00BA35FF"/>
    <w:rsid w:val="00BA45BC"/>
    <w:rsid w:val="00BB09FD"/>
    <w:rsid w:val="00BB0F2B"/>
    <w:rsid w:val="00BB1370"/>
    <w:rsid w:val="00BB3EBA"/>
    <w:rsid w:val="00BB5802"/>
    <w:rsid w:val="00BB5A37"/>
    <w:rsid w:val="00BB5FE6"/>
    <w:rsid w:val="00BB6955"/>
    <w:rsid w:val="00BB6F7A"/>
    <w:rsid w:val="00BC1043"/>
    <w:rsid w:val="00BC3B85"/>
    <w:rsid w:val="00BC48EB"/>
    <w:rsid w:val="00BC585F"/>
    <w:rsid w:val="00BC5898"/>
    <w:rsid w:val="00BC5D7D"/>
    <w:rsid w:val="00BC6798"/>
    <w:rsid w:val="00BC6BCE"/>
    <w:rsid w:val="00BD0299"/>
    <w:rsid w:val="00BD076B"/>
    <w:rsid w:val="00BD0F7F"/>
    <w:rsid w:val="00BD23B4"/>
    <w:rsid w:val="00BD266D"/>
    <w:rsid w:val="00BD288F"/>
    <w:rsid w:val="00BD28A1"/>
    <w:rsid w:val="00BD3363"/>
    <w:rsid w:val="00BD3F18"/>
    <w:rsid w:val="00BD64FB"/>
    <w:rsid w:val="00BD71D7"/>
    <w:rsid w:val="00BD7D49"/>
    <w:rsid w:val="00BE0D0B"/>
    <w:rsid w:val="00BE1723"/>
    <w:rsid w:val="00BE2464"/>
    <w:rsid w:val="00BE7381"/>
    <w:rsid w:val="00BF2B49"/>
    <w:rsid w:val="00BF2E7A"/>
    <w:rsid w:val="00BF3D02"/>
    <w:rsid w:val="00BF40B9"/>
    <w:rsid w:val="00BF50F7"/>
    <w:rsid w:val="00BF5D90"/>
    <w:rsid w:val="00C00231"/>
    <w:rsid w:val="00C01017"/>
    <w:rsid w:val="00C02F29"/>
    <w:rsid w:val="00C04632"/>
    <w:rsid w:val="00C07B0B"/>
    <w:rsid w:val="00C12920"/>
    <w:rsid w:val="00C129E3"/>
    <w:rsid w:val="00C12B9F"/>
    <w:rsid w:val="00C15A16"/>
    <w:rsid w:val="00C1724E"/>
    <w:rsid w:val="00C20337"/>
    <w:rsid w:val="00C20AFE"/>
    <w:rsid w:val="00C22A25"/>
    <w:rsid w:val="00C26E4B"/>
    <w:rsid w:val="00C31102"/>
    <w:rsid w:val="00C31C63"/>
    <w:rsid w:val="00C32FC0"/>
    <w:rsid w:val="00C33C84"/>
    <w:rsid w:val="00C3453F"/>
    <w:rsid w:val="00C34A50"/>
    <w:rsid w:val="00C34AD4"/>
    <w:rsid w:val="00C35026"/>
    <w:rsid w:val="00C35671"/>
    <w:rsid w:val="00C35B77"/>
    <w:rsid w:val="00C376EB"/>
    <w:rsid w:val="00C4187E"/>
    <w:rsid w:val="00C426AF"/>
    <w:rsid w:val="00C444EC"/>
    <w:rsid w:val="00C45A03"/>
    <w:rsid w:val="00C46350"/>
    <w:rsid w:val="00C46B2F"/>
    <w:rsid w:val="00C46EC1"/>
    <w:rsid w:val="00C50F86"/>
    <w:rsid w:val="00C53E2C"/>
    <w:rsid w:val="00C550C8"/>
    <w:rsid w:val="00C56136"/>
    <w:rsid w:val="00C56779"/>
    <w:rsid w:val="00C56B61"/>
    <w:rsid w:val="00C56D56"/>
    <w:rsid w:val="00C570AC"/>
    <w:rsid w:val="00C570FC"/>
    <w:rsid w:val="00C5730D"/>
    <w:rsid w:val="00C60631"/>
    <w:rsid w:val="00C606C3"/>
    <w:rsid w:val="00C612F9"/>
    <w:rsid w:val="00C617CD"/>
    <w:rsid w:val="00C620F4"/>
    <w:rsid w:val="00C62233"/>
    <w:rsid w:val="00C629CB"/>
    <w:rsid w:val="00C63204"/>
    <w:rsid w:val="00C64C7F"/>
    <w:rsid w:val="00C665E4"/>
    <w:rsid w:val="00C718A7"/>
    <w:rsid w:val="00C71F4F"/>
    <w:rsid w:val="00C72848"/>
    <w:rsid w:val="00C73717"/>
    <w:rsid w:val="00C750BA"/>
    <w:rsid w:val="00C7736C"/>
    <w:rsid w:val="00C80272"/>
    <w:rsid w:val="00C82D87"/>
    <w:rsid w:val="00C8712A"/>
    <w:rsid w:val="00C87ADD"/>
    <w:rsid w:val="00C901A7"/>
    <w:rsid w:val="00C92A0D"/>
    <w:rsid w:val="00C9362D"/>
    <w:rsid w:val="00C952A2"/>
    <w:rsid w:val="00C963D3"/>
    <w:rsid w:val="00CA1802"/>
    <w:rsid w:val="00CA2148"/>
    <w:rsid w:val="00CA5DF1"/>
    <w:rsid w:val="00CB262C"/>
    <w:rsid w:val="00CB2CBB"/>
    <w:rsid w:val="00CB6C52"/>
    <w:rsid w:val="00CB7283"/>
    <w:rsid w:val="00CB7CAC"/>
    <w:rsid w:val="00CC116A"/>
    <w:rsid w:val="00CC2FBE"/>
    <w:rsid w:val="00CC467D"/>
    <w:rsid w:val="00CC5051"/>
    <w:rsid w:val="00CC5335"/>
    <w:rsid w:val="00CC579C"/>
    <w:rsid w:val="00CC5BA4"/>
    <w:rsid w:val="00CC5ECB"/>
    <w:rsid w:val="00CC7728"/>
    <w:rsid w:val="00CD0E2B"/>
    <w:rsid w:val="00CD0FFE"/>
    <w:rsid w:val="00CD2E73"/>
    <w:rsid w:val="00CD34DB"/>
    <w:rsid w:val="00CD377A"/>
    <w:rsid w:val="00CD3D27"/>
    <w:rsid w:val="00CD4998"/>
    <w:rsid w:val="00CD499F"/>
    <w:rsid w:val="00CD5F55"/>
    <w:rsid w:val="00CD7DBC"/>
    <w:rsid w:val="00CE1035"/>
    <w:rsid w:val="00CE49E8"/>
    <w:rsid w:val="00CE62CA"/>
    <w:rsid w:val="00CE7C51"/>
    <w:rsid w:val="00CF01D6"/>
    <w:rsid w:val="00CF12D1"/>
    <w:rsid w:val="00CF2819"/>
    <w:rsid w:val="00CF4F9D"/>
    <w:rsid w:val="00CF50FC"/>
    <w:rsid w:val="00CF5AD8"/>
    <w:rsid w:val="00CF70DC"/>
    <w:rsid w:val="00CF717B"/>
    <w:rsid w:val="00D068C5"/>
    <w:rsid w:val="00D06D4C"/>
    <w:rsid w:val="00D07F87"/>
    <w:rsid w:val="00D1119D"/>
    <w:rsid w:val="00D11269"/>
    <w:rsid w:val="00D148DC"/>
    <w:rsid w:val="00D1688E"/>
    <w:rsid w:val="00D17FDC"/>
    <w:rsid w:val="00D223E4"/>
    <w:rsid w:val="00D246A8"/>
    <w:rsid w:val="00D2550E"/>
    <w:rsid w:val="00D25641"/>
    <w:rsid w:val="00D256C6"/>
    <w:rsid w:val="00D25F51"/>
    <w:rsid w:val="00D35229"/>
    <w:rsid w:val="00D35ADE"/>
    <w:rsid w:val="00D35EAE"/>
    <w:rsid w:val="00D37FDD"/>
    <w:rsid w:val="00D4145F"/>
    <w:rsid w:val="00D41825"/>
    <w:rsid w:val="00D4685B"/>
    <w:rsid w:val="00D529F3"/>
    <w:rsid w:val="00D53543"/>
    <w:rsid w:val="00D5565C"/>
    <w:rsid w:val="00D57C59"/>
    <w:rsid w:val="00D60215"/>
    <w:rsid w:val="00D60874"/>
    <w:rsid w:val="00D620B4"/>
    <w:rsid w:val="00D6310D"/>
    <w:rsid w:val="00D63EFD"/>
    <w:rsid w:val="00D6588F"/>
    <w:rsid w:val="00D67014"/>
    <w:rsid w:val="00D676F1"/>
    <w:rsid w:val="00D714E4"/>
    <w:rsid w:val="00D715C1"/>
    <w:rsid w:val="00D829EB"/>
    <w:rsid w:val="00D84752"/>
    <w:rsid w:val="00D86A74"/>
    <w:rsid w:val="00D86B3B"/>
    <w:rsid w:val="00D8748A"/>
    <w:rsid w:val="00D905E4"/>
    <w:rsid w:val="00D910D5"/>
    <w:rsid w:val="00D93196"/>
    <w:rsid w:val="00D931A2"/>
    <w:rsid w:val="00D952F4"/>
    <w:rsid w:val="00D97B6C"/>
    <w:rsid w:val="00DA277E"/>
    <w:rsid w:val="00DA42EF"/>
    <w:rsid w:val="00DB1A35"/>
    <w:rsid w:val="00DB1C3D"/>
    <w:rsid w:val="00DB243C"/>
    <w:rsid w:val="00DB482A"/>
    <w:rsid w:val="00DB56F2"/>
    <w:rsid w:val="00DB5D9B"/>
    <w:rsid w:val="00DB6EF5"/>
    <w:rsid w:val="00DB7AD0"/>
    <w:rsid w:val="00DC2A3F"/>
    <w:rsid w:val="00DC2BEC"/>
    <w:rsid w:val="00DC2FDB"/>
    <w:rsid w:val="00DC3089"/>
    <w:rsid w:val="00DC4420"/>
    <w:rsid w:val="00DC6681"/>
    <w:rsid w:val="00DD01DA"/>
    <w:rsid w:val="00DD0802"/>
    <w:rsid w:val="00DD0B2C"/>
    <w:rsid w:val="00DD19C6"/>
    <w:rsid w:val="00DD2E11"/>
    <w:rsid w:val="00DD3B40"/>
    <w:rsid w:val="00DD3E19"/>
    <w:rsid w:val="00DD4E68"/>
    <w:rsid w:val="00DD526C"/>
    <w:rsid w:val="00DD59B5"/>
    <w:rsid w:val="00DD6923"/>
    <w:rsid w:val="00DD7AD7"/>
    <w:rsid w:val="00DE03AF"/>
    <w:rsid w:val="00DE097E"/>
    <w:rsid w:val="00DE121C"/>
    <w:rsid w:val="00DE1318"/>
    <w:rsid w:val="00DE475E"/>
    <w:rsid w:val="00DE6633"/>
    <w:rsid w:val="00DF056D"/>
    <w:rsid w:val="00DF4D51"/>
    <w:rsid w:val="00DF687B"/>
    <w:rsid w:val="00DF75F8"/>
    <w:rsid w:val="00DF7A3A"/>
    <w:rsid w:val="00DF7AD4"/>
    <w:rsid w:val="00E009E1"/>
    <w:rsid w:val="00E00C00"/>
    <w:rsid w:val="00E00E54"/>
    <w:rsid w:val="00E01C69"/>
    <w:rsid w:val="00E041F9"/>
    <w:rsid w:val="00E055D7"/>
    <w:rsid w:val="00E05837"/>
    <w:rsid w:val="00E059A6"/>
    <w:rsid w:val="00E07C5A"/>
    <w:rsid w:val="00E10A73"/>
    <w:rsid w:val="00E12C13"/>
    <w:rsid w:val="00E13307"/>
    <w:rsid w:val="00E15BA9"/>
    <w:rsid w:val="00E161D2"/>
    <w:rsid w:val="00E177E2"/>
    <w:rsid w:val="00E17BF1"/>
    <w:rsid w:val="00E22DE4"/>
    <w:rsid w:val="00E26E19"/>
    <w:rsid w:val="00E31DF3"/>
    <w:rsid w:val="00E37049"/>
    <w:rsid w:val="00E3796D"/>
    <w:rsid w:val="00E4126D"/>
    <w:rsid w:val="00E450A4"/>
    <w:rsid w:val="00E47B91"/>
    <w:rsid w:val="00E506BE"/>
    <w:rsid w:val="00E518B6"/>
    <w:rsid w:val="00E525B9"/>
    <w:rsid w:val="00E53AE9"/>
    <w:rsid w:val="00E54ADD"/>
    <w:rsid w:val="00E55547"/>
    <w:rsid w:val="00E55E9B"/>
    <w:rsid w:val="00E61064"/>
    <w:rsid w:val="00E6211B"/>
    <w:rsid w:val="00E62E37"/>
    <w:rsid w:val="00E6302B"/>
    <w:rsid w:val="00E6452F"/>
    <w:rsid w:val="00E64575"/>
    <w:rsid w:val="00E64F45"/>
    <w:rsid w:val="00E6525B"/>
    <w:rsid w:val="00E65A05"/>
    <w:rsid w:val="00E6608F"/>
    <w:rsid w:val="00E6742D"/>
    <w:rsid w:val="00E703BE"/>
    <w:rsid w:val="00E71CB0"/>
    <w:rsid w:val="00E7537E"/>
    <w:rsid w:val="00E7793C"/>
    <w:rsid w:val="00E77C3D"/>
    <w:rsid w:val="00E80299"/>
    <w:rsid w:val="00E8272F"/>
    <w:rsid w:val="00E84DA5"/>
    <w:rsid w:val="00E84DD5"/>
    <w:rsid w:val="00E86549"/>
    <w:rsid w:val="00E86D64"/>
    <w:rsid w:val="00E8725D"/>
    <w:rsid w:val="00E8728A"/>
    <w:rsid w:val="00E90102"/>
    <w:rsid w:val="00E909F0"/>
    <w:rsid w:val="00E90B4B"/>
    <w:rsid w:val="00E90D47"/>
    <w:rsid w:val="00E91BE6"/>
    <w:rsid w:val="00E92DA7"/>
    <w:rsid w:val="00E93993"/>
    <w:rsid w:val="00E93DB8"/>
    <w:rsid w:val="00E950C0"/>
    <w:rsid w:val="00E9597C"/>
    <w:rsid w:val="00E964CC"/>
    <w:rsid w:val="00EA0879"/>
    <w:rsid w:val="00EA0913"/>
    <w:rsid w:val="00EA44B0"/>
    <w:rsid w:val="00EA4D77"/>
    <w:rsid w:val="00EA5317"/>
    <w:rsid w:val="00EA6550"/>
    <w:rsid w:val="00EA7BAB"/>
    <w:rsid w:val="00EB02BE"/>
    <w:rsid w:val="00EB146B"/>
    <w:rsid w:val="00EB1B18"/>
    <w:rsid w:val="00EB21D4"/>
    <w:rsid w:val="00EB2845"/>
    <w:rsid w:val="00EB45AC"/>
    <w:rsid w:val="00EB488B"/>
    <w:rsid w:val="00EB6668"/>
    <w:rsid w:val="00EB6A2F"/>
    <w:rsid w:val="00EC2C64"/>
    <w:rsid w:val="00EC358E"/>
    <w:rsid w:val="00EC3875"/>
    <w:rsid w:val="00EC549E"/>
    <w:rsid w:val="00EC6E55"/>
    <w:rsid w:val="00ED0BC4"/>
    <w:rsid w:val="00ED151E"/>
    <w:rsid w:val="00ED1DFE"/>
    <w:rsid w:val="00ED306D"/>
    <w:rsid w:val="00ED3CDA"/>
    <w:rsid w:val="00ED4F2C"/>
    <w:rsid w:val="00ED617A"/>
    <w:rsid w:val="00ED6E50"/>
    <w:rsid w:val="00EE1A0E"/>
    <w:rsid w:val="00EE4971"/>
    <w:rsid w:val="00EE5A48"/>
    <w:rsid w:val="00EE5F7D"/>
    <w:rsid w:val="00EE6116"/>
    <w:rsid w:val="00EE6390"/>
    <w:rsid w:val="00EE7278"/>
    <w:rsid w:val="00EF090E"/>
    <w:rsid w:val="00EF16B6"/>
    <w:rsid w:val="00EF1B1A"/>
    <w:rsid w:val="00EF2D08"/>
    <w:rsid w:val="00EF3B2E"/>
    <w:rsid w:val="00EF54D7"/>
    <w:rsid w:val="00EF5705"/>
    <w:rsid w:val="00EF6653"/>
    <w:rsid w:val="00EF7175"/>
    <w:rsid w:val="00F033DA"/>
    <w:rsid w:val="00F0424E"/>
    <w:rsid w:val="00F106CE"/>
    <w:rsid w:val="00F1096A"/>
    <w:rsid w:val="00F12818"/>
    <w:rsid w:val="00F12AA4"/>
    <w:rsid w:val="00F12F7B"/>
    <w:rsid w:val="00F13FB1"/>
    <w:rsid w:val="00F15181"/>
    <w:rsid w:val="00F15423"/>
    <w:rsid w:val="00F154CA"/>
    <w:rsid w:val="00F1640B"/>
    <w:rsid w:val="00F2025D"/>
    <w:rsid w:val="00F20842"/>
    <w:rsid w:val="00F237C1"/>
    <w:rsid w:val="00F27CD8"/>
    <w:rsid w:val="00F30351"/>
    <w:rsid w:val="00F3144D"/>
    <w:rsid w:val="00F3323E"/>
    <w:rsid w:val="00F341F4"/>
    <w:rsid w:val="00F34666"/>
    <w:rsid w:val="00F34F9D"/>
    <w:rsid w:val="00F34FAD"/>
    <w:rsid w:val="00F3554C"/>
    <w:rsid w:val="00F35CCE"/>
    <w:rsid w:val="00F35D73"/>
    <w:rsid w:val="00F366E1"/>
    <w:rsid w:val="00F42B4B"/>
    <w:rsid w:val="00F4376C"/>
    <w:rsid w:val="00F44D8C"/>
    <w:rsid w:val="00F45599"/>
    <w:rsid w:val="00F47B43"/>
    <w:rsid w:val="00F50D48"/>
    <w:rsid w:val="00F5239B"/>
    <w:rsid w:val="00F52552"/>
    <w:rsid w:val="00F52E31"/>
    <w:rsid w:val="00F54776"/>
    <w:rsid w:val="00F5524B"/>
    <w:rsid w:val="00F568E3"/>
    <w:rsid w:val="00F5710B"/>
    <w:rsid w:val="00F6191D"/>
    <w:rsid w:val="00F61DD2"/>
    <w:rsid w:val="00F62000"/>
    <w:rsid w:val="00F63720"/>
    <w:rsid w:val="00F65FB6"/>
    <w:rsid w:val="00F66AFF"/>
    <w:rsid w:val="00F71433"/>
    <w:rsid w:val="00F71CE8"/>
    <w:rsid w:val="00F729BE"/>
    <w:rsid w:val="00F738B0"/>
    <w:rsid w:val="00F7514C"/>
    <w:rsid w:val="00F801C5"/>
    <w:rsid w:val="00F83231"/>
    <w:rsid w:val="00F84A1B"/>
    <w:rsid w:val="00F85A51"/>
    <w:rsid w:val="00F85DB2"/>
    <w:rsid w:val="00F86BF6"/>
    <w:rsid w:val="00F91FA7"/>
    <w:rsid w:val="00F923D9"/>
    <w:rsid w:val="00F93E59"/>
    <w:rsid w:val="00F95955"/>
    <w:rsid w:val="00F96AF1"/>
    <w:rsid w:val="00F97C5B"/>
    <w:rsid w:val="00FA29FD"/>
    <w:rsid w:val="00FA2A46"/>
    <w:rsid w:val="00FA3739"/>
    <w:rsid w:val="00FA3D50"/>
    <w:rsid w:val="00FA43E7"/>
    <w:rsid w:val="00FB2C81"/>
    <w:rsid w:val="00FB385C"/>
    <w:rsid w:val="00FB3F78"/>
    <w:rsid w:val="00FB6703"/>
    <w:rsid w:val="00FB72E9"/>
    <w:rsid w:val="00FB7C8F"/>
    <w:rsid w:val="00FB7D52"/>
    <w:rsid w:val="00FC2741"/>
    <w:rsid w:val="00FC30E1"/>
    <w:rsid w:val="00FC337F"/>
    <w:rsid w:val="00FC374A"/>
    <w:rsid w:val="00FC4B3E"/>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1FE3"/>
    <w:rsid w:val="00FE2122"/>
    <w:rsid w:val="00FE261C"/>
    <w:rsid w:val="00FE2A86"/>
    <w:rsid w:val="00FE6330"/>
    <w:rsid w:val="00FF0D81"/>
    <w:rsid w:val="00FF2098"/>
    <w:rsid w:val="00FF22DC"/>
    <w:rsid w:val="00FF296F"/>
    <w:rsid w:val="00FF332F"/>
    <w:rsid w:val="00FF3529"/>
    <w:rsid w:val="00FF374B"/>
    <w:rsid w:val="00FF3CB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3642</TotalTime>
  <Pages>12</Pages>
  <Words>4661</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Tasha M Drake</cp:lastModifiedBy>
  <cp:revision>443</cp:revision>
  <cp:lastPrinted>2020-06-12T02:43:00Z</cp:lastPrinted>
  <dcterms:created xsi:type="dcterms:W3CDTF">2022-11-06T17:28:00Z</dcterms:created>
  <dcterms:modified xsi:type="dcterms:W3CDTF">2022-11-15T19:55:00Z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