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 xml:space="preserve">please </w:t>
      </w:r>
      <w:proofErr w:type="gramStart"/>
      <w:r w:rsidRPr="004216EA">
        <w:rPr>
          <w:rFonts w:ascii="Avenir Next Demi Bold" w:hAnsi="Avenir Next Demi Bold" w:cs="Arial"/>
          <w:b/>
          <w:bCs/>
          <w:sz w:val="22"/>
          <w:szCs w:val="22"/>
          <w:lang w:val="en-GB"/>
        </w:rPr>
        <w:t>do</w:t>
      </w:r>
      <w:proofErr w:type="gramEnd"/>
      <w:r w:rsidRPr="004216EA">
        <w:rPr>
          <w:rFonts w:ascii="Avenir Next Demi Bold" w:hAnsi="Avenir Next Demi Bold" w:cs="Arial"/>
          <w:b/>
          <w:bCs/>
          <w:sz w:val="22"/>
          <w:szCs w:val="22"/>
          <w:lang w:val="en-GB"/>
        </w:rPr>
        <w:t xml:space="preserve">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w:t>
      </w:r>
      <w:proofErr w:type="gramStart"/>
      <w:r w:rsidR="00F3323E" w:rsidRPr="004216EA">
        <w:rPr>
          <w:rFonts w:ascii="Avenir Next" w:hAnsi="Avenir Next" w:cs="Arial"/>
          <w:sz w:val="22"/>
          <w:szCs w:val="22"/>
          <w:lang w:val="en-GB"/>
        </w:rPr>
        <w:t>in</w:t>
      </w:r>
      <w:proofErr w:type="gramEnd"/>
      <w:r w:rsidR="00F3323E" w:rsidRPr="004216EA">
        <w:rPr>
          <w:rFonts w:ascii="Avenir Next" w:hAnsi="Avenir Next" w:cs="Arial"/>
          <w:sz w:val="22"/>
          <w:szCs w:val="22"/>
          <w:lang w:val="en-GB"/>
        </w:rPr>
        <w:t xml:space="preserve">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355AB9" w:rsidRDefault="002D2356" w:rsidP="008071D5">
      <w:pPr>
        <w:pStyle w:val="ListParagraph"/>
        <w:numPr>
          <w:ilvl w:val="0"/>
          <w:numId w:val="15"/>
        </w:numPr>
        <w:ind w:left="425" w:hanging="357"/>
        <w:jc w:val="both"/>
        <w:rPr>
          <w:rFonts w:ascii="Avenir Next" w:hAnsi="Avenir Next" w:cs="Arial"/>
          <w:sz w:val="22"/>
          <w:szCs w:val="22"/>
          <w:highlight w:val="yellow"/>
        </w:rPr>
      </w:pPr>
      <w:r w:rsidRPr="00355AB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55AB9">
        <w:rPr>
          <w:rFonts w:ascii="Avenir Next" w:hAnsi="Avenir Next" w:cs="Arial"/>
          <w:sz w:val="22"/>
          <w:szCs w:val="22"/>
          <w:highlight w:val="yellow"/>
          <w:vertAlign w:val="superscript"/>
        </w:rPr>
        <w:t>th</w:t>
      </w:r>
      <w:r w:rsidRPr="00355AB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55AB9" w:rsidRDefault="002D2356" w:rsidP="008071D5">
      <w:pPr>
        <w:pStyle w:val="ListParagraph"/>
        <w:numPr>
          <w:ilvl w:val="0"/>
          <w:numId w:val="16"/>
        </w:numPr>
        <w:ind w:left="426"/>
        <w:jc w:val="both"/>
        <w:rPr>
          <w:rFonts w:ascii="Avenir Next" w:hAnsi="Avenir Next" w:cs="Arial"/>
          <w:sz w:val="22"/>
          <w:szCs w:val="22"/>
          <w:highlight w:val="yellow"/>
        </w:rPr>
      </w:pPr>
      <w:r w:rsidRPr="00355AB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355AB9" w:rsidRDefault="002D2356" w:rsidP="008071D5">
      <w:pPr>
        <w:pStyle w:val="ListParagraph"/>
        <w:numPr>
          <w:ilvl w:val="0"/>
          <w:numId w:val="17"/>
        </w:numPr>
        <w:ind w:left="426"/>
        <w:jc w:val="both"/>
        <w:rPr>
          <w:rFonts w:ascii="Avenir Next" w:hAnsi="Avenir Next" w:cs="Arial"/>
          <w:sz w:val="22"/>
          <w:szCs w:val="22"/>
          <w:highlight w:val="yellow"/>
        </w:rPr>
      </w:pPr>
      <w:r w:rsidRPr="00355AB9">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55AB9" w:rsidRDefault="00466ED6" w:rsidP="008071D5">
      <w:pPr>
        <w:pStyle w:val="ListParagraph"/>
        <w:numPr>
          <w:ilvl w:val="0"/>
          <w:numId w:val="18"/>
        </w:numPr>
        <w:ind w:left="426"/>
        <w:jc w:val="both"/>
        <w:rPr>
          <w:rFonts w:ascii="Avenir Next" w:hAnsi="Avenir Next" w:cs="Arial"/>
          <w:sz w:val="22"/>
          <w:szCs w:val="22"/>
          <w:highlight w:val="yellow"/>
        </w:rPr>
      </w:pPr>
      <w:r w:rsidRPr="00355AB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55AB9" w:rsidRDefault="002D2356" w:rsidP="008071D5">
      <w:pPr>
        <w:pStyle w:val="ListParagraph"/>
        <w:numPr>
          <w:ilvl w:val="0"/>
          <w:numId w:val="19"/>
        </w:numPr>
        <w:ind w:left="425" w:hanging="357"/>
        <w:jc w:val="both"/>
        <w:rPr>
          <w:rFonts w:ascii="Avenir Next" w:hAnsi="Avenir Next" w:cs="Arial"/>
          <w:sz w:val="22"/>
          <w:szCs w:val="22"/>
          <w:highlight w:val="yellow"/>
        </w:rPr>
      </w:pPr>
      <w:r w:rsidRPr="00355AB9">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lastRenderedPageBreak/>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55AB9"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55AB9">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355AB9"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355AB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355AB9">
        <w:rPr>
          <w:rFonts w:ascii="Avenir Next" w:eastAsiaTheme="minorHAnsi" w:hAnsi="Avenir Next" w:cs="Arial"/>
          <w:sz w:val="22"/>
          <w:szCs w:val="22"/>
          <w:highlight w:val="yellow"/>
          <w:lang w:val="en-GB"/>
        </w:rPr>
        <w:t xml:space="preserve"> </w:t>
      </w:r>
      <w:r w:rsidRPr="00355AB9">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55AB9"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55AB9">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lastRenderedPageBreak/>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355AB9">
        <w:rPr>
          <w:rFonts w:ascii="Avenir Next" w:hAnsi="Avenir Next" w:cs="Arial"/>
          <w:sz w:val="22"/>
          <w:szCs w:val="22"/>
          <w:highlight w:val="yellow"/>
        </w:rPr>
        <w:t xml:space="preserve">This statement is true because </w:t>
      </w:r>
      <w:r w:rsidR="007B5180" w:rsidRPr="00355AB9">
        <w:rPr>
          <w:rFonts w:ascii="Avenir Next" w:hAnsi="Avenir Next" w:cs="Arial"/>
          <w:sz w:val="22"/>
          <w:szCs w:val="22"/>
          <w:highlight w:val="yellow"/>
        </w:rPr>
        <w:t>the Model Law on Cross-border Insolvency has been adopted by numerous States and is gaining momentum as an influential response to international insolvency law issues.</w:t>
      </w:r>
      <w:r w:rsidR="007B5180" w:rsidRPr="00AB63DE">
        <w:rPr>
          <w:rFonts w:ascii="Avenir Next" w:hAnsi="Avenir Next" w:cs="Arial"/>
          <w:sz w:val="22"/>
          <w:szCs w:val="22"/>
        </w:rPr>
        <w:t xml:space="preserve">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55AB9" w:rsidRDefault="009355DB" w:rsidP="008071D5">
      <w:pPr>
        <w:pStyle w:val="ListParagraph"/>
        <w:numPr>
          <w:ilvl w:val="0"/>
          <w:numId w:val="24"/>
        </w:numPr>
        <w:ind w:left="426"/>
        <w:jc w:val="both"/>
        <w:rPr>
          <w:rFonts w:ascii="Avenir Next" w:hAnsi="Avenir Next" w:cs="Arial"/>
          <w:sz w:val="22"/>
          <w:szCs w:val="22"/>
          <w:highlight w:val="yellow"/>
        </w:rPr>
      </w:pPr>
      <w:r w:rsidRPr="00355AB9">
        <w:rPr>
          <w:rFonts w:ascii="Avenir Next" w:hAnsi="Avenir Next" w:cs="Arial"/>
          <w:sz w:val="22"/>
          <w:szCs w:val="22"/>
          <w:highlight w:val="yellow"/>
        </w:rPr>
        <w:t xml:space="preserve">This statement is true because </w:t>
      </w:r>
      <w:r w:rsidR="005C4FF2" w:rsidRPr="00355AB9">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2CEB66DC"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African states still largely follow the laws of their respective colonial powers. States such as Kenya, Nigeria, Zambia, and Tanzania have an English law tradition whose roots can be traced back to the early English debt collection law where debtors could be imprisoned. On the other hand, states such as Mozambique and Angola have a civil law tradition based on Portuguese law. </w:t>
      </w:r>
    </w:p>
    <w:p w14:paraId="66E27370" w14:textId="77777777" w:rsidR="00712B25" w:rsidRDefault="00712B25" w:rsidP="00355AB9">
      <w:pPr>
        <w:jc w:val="both"/>
        <w:rPr>
          <w:rFonts w:ascii="Avenir Next" w:hAnsi="Avenir Next" w:cs="Arial"/>
          <w:color w:val="808080" w:themeColor="background1" w:themeShade="80"/>
          <w:sz w:val="22"/>
          <w:szCs w:val="22"/>
          <w:lang w:val="en-GB"/>
        </w:rPr>
      </w:pPr>
    </w:p>
    <w:p w14:paraId="2D268183"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The historical roots of this system can be traced back to Roman law in procedures such as forced liquidation of assets, assignment of property, and compositions with creditors. </w:t>
      </w:r>
    </w:p>
    <w:p w14:paraId="25B3120D" w14:textId="77777777" w:rsidR="00712B25" w:rsidRDefault="00712B25" w:rsidP="00355AB9">
      <w:pPr>
        <w:jc w:val="both"/>
        <w:rPr>
          <w:rFonts w:ascii="Avenir Next" w:hAnsi="Avenir Next" w:cs="Arial"/>
          <w:color w:val="808080" w:themeColor="background1" w:themeShade="80"/>
          <w:sz w:val="22"/>
          <w:szCs w:val="22"/>
          <w:lang w:val="en-GB"/>
        </w:rPr>
      </w:pPr>
    </w:p>
    <w:p w14:paraId="0F1F4349"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lastRenderedPageBreak/>
        <w:t xml:space="preserve">West Africa’s Francophone states also have a civil law tradition, specifically French law. This system’s roots can be traced back to the Ordonnance de Commerce of 1673 which was the basis of later French insolvency law in the 1807 and 1838 commercial codes. </w:t>
      </w:r>
    </w:p>
    <w:p w14:paraId="24CD60B2" w14:textId="77777777" w:rsidR="00712B25" w:rsidRDefault="00712B25" w:rsidP="00355AB9">
      <w:pPr>
        <w:jc w:val="both"/>
        <w:rPr>
          <w:rFonts w:ascii="Avenir Next" w:hAnsi="Avenir Next" w:cs="Arial"/>
          <w:color w:val="808080" w:themeColor="background1" w:themeShade="80"/>
          <w:sz w:val="22"/>
          <w:szCs w:val="22"/>
          <w:lang w:val="en-GB"/>
        </w:rPr>
      </w:pPr>
    </w:p>
    <w:p w14:paraId="0B17CF2F" w14:textId="619B7B13" w:rsidR="0081547D" w:rsidRPr="00692852"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Other countries such as Namibia and South Africa however follow a mixed legal system given that their legal systems were influenced by English Law and Roman-Dutch law respectively. The roots of Dutch law can be traced back to the ordinance of Amsterdam of 1772 and the </w:t>
      </w:r>
      <w:proofErr w:type="spellStart"/>
      <w:r w:rsidRPr="00355AB9">
        <w:rPr>
          <w:rFonts w:ascii="Avenir Next" w:hAnsi="Avenir Next" w:cs="Arial"/>
          <w:color w:val="808080" w:themeColor="background1" w:themeShade="80"/>
          <w:sz w:val="22"/>
          <w:szCs w:val="22"/>
          <w:lang w:val="en-GB"/>
        </w:rPr>
        <w:t>Faillisementswet</w:t>
      </w:r>
      <w:proofErr w:type="spellEnd"/>
      <w:r w:rsidRPr="00355AB9">
        <w:rPr>
          <w:rFonts w:ascii="Avenir Next" w:hAnsi="Avenir Next" w:cs="Arial"/>
          <w:color w:val="808080" w:themeColor="background1" w:themeShade="80"/>
          <w:sz w:val="22"/>
          <w:szCs w:val="22"/>
          <w:lang w:val="en-GB"/>
        </w:rPr>
        <w:t xml:space="preserve"> of 1897.</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F5DF593"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The aftermath of the 1998 financial crisis is an important event that resulted in some insolvency law reform in Eastern Asia. After the crisis, corporations, governments, and creditors keenly felt the absence of effective, orderly, and predictive ways to handle insolvency issues. Nonetheless, an example of such reform initiatives is that Thailand overhauled its bankruptcy laws to allow for corporate reorganization. </w:t>
      </w:r>
    </w:p>
    <w:p w14:paraId="75312C7C" w14:textId="77777777" w:rsidR="00712B25" w:rsidRDefault="00712B25" w:rsidP="00355AB9">
      <w:pPr>
        <w:jc w:val="both"/>
        <w:rPr>
          <w:rFonts w:ascii="Avenir Next" w:hAnsi="Avenir Next" w:cs="Arial"/>
          <w:color w:val="808080" w:themeColor="background1" w:themeShade="80"/>
          <w:sz w:val="22"/>
          <w:szCs w:val="22"/>
          <w:lang w:val="en-GB"/>
        </w:rPr>
      </w:pPr>
    </w:p>
    <w:p w14:paraId="09F61129" w14:textId="6BE2C1C9" w:rsidR="00AB63DE" w:rsidRDefault="00355AB9" w:rsidP="00355AB9">
      <w:pPr>
        <w:jc w:val="both"/>
        <w:rPr>
          <w:rFonts w:ascii="Avenir Next" w:hAnsi="Avenir Next" w:cs="Arial"/>
          <w:sz w:val="22"/>
          <w:szCs w:val="22"/>
          <w:lang w:val="en-GB"/>
        </w:rPr>
      </w:pPr>
      <w:r w:rsidRPr="00355AB9">
        <w:rPr>
          <w:rFonts w:ascii="Avenir Next" w:hAnsi="Avenir Next" w:cs="Arial"/>
          <w:color w:val="808080" w:themeColor="background1" w:themeShade="80"/>
          <w:sz w:val="22"/>
          <w:szCs w:val="22"/>
          <w:lang w:val="en-GB"/>
        </w:rPr>
        <w:t>On the other hand, Singapore, which is becoming a major key player in Eastern Asia passed a new Insolvency, Restructuring and Dissolution Act in October 2018. The law sought to consolidate the state’s personal and corporate insolvency into a Unified Act and was officially enforced on 30 July 2020.</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53A6C2D4"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In the 1970s, Canada and the U.S. were working towards a bilateral insolvency treaty but failed to reach an agreement. However, both states made more practical progress when they adopted the Model Law and applied mechanisms such as Protocols. More importantly, the American Law Institute (ALI) took steps to help in the resolution of international insolvency issues between North America and Canada. </w:t>
      </w:r>
    </w:p>
    <w:p w14:paraId="16E408A7" w14:textId="77777777" w:rsidR="00355AB9" w:rsidRDefault="00355AB9" w:rsidP="00692852">
      <w:pPr>
        <w:jc w:val="both"/>
        <w:rPr>
          <w:rFonts w:ascii="Avenir Next" w:hAnsi="Avenir Next" w:cs="Arial"/>
          <w:color w:val="808080" w:themeColor="background1" w:themeShade="80"/>
          <w:sz w:val="22"/>
          <w:szCs w:val="22"/>
          <w:lang w:val="en-GB"/>
        </w:rPr>
      </w:pPr>
    </w:p>
    <w:p w14:paraId="7A881DC1"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The initiative formed advisory groups with experts from the U.S., Canada, and Mexico. The result of this was the preparation and approval of the Principles of Cooperation that focused on the insolvency of companies and legal persons taking part in business activities. Furthermore, the ALI Transnational Insolvency Project developed the ALI NAFTA Guidelines Applicable to Court-to-Court Communications in Cross-Border Cases for global insolvencies involving North America and Canada. Nonetheless, these initiatives were successful. </w:t>
      </w:r>
    </w:p>
    <w:p w14:paraId="7EBD9950" w14:textId="77777777" w:rsidR="00355AB9" w:rsidRDefault="00355AB9" w:rsidP="00692852">
      <w:pPr>
        <w:jc w:val="both"/>
        <w:rPr>
          <w:rFonts w:ascii="Avenir Next" w:hAnsi="Avenir Next" w:cs="Arial"/>
          <w:color w:val="808080" w:themeColor="background1" w:themeShade="80"/>
          <w:sz w:val="22"/>
          <w:szCs w:val="22"/>
          <w:lang w:val="en-GB"/>
        </w:rPr>
      </w:pPr>
    </w:p>
    <w:p w14:paraId="7034F7BB" w14:textId="3961F9EC" w:rsidR="00AB63DE" w:rsidRDefault="00355AB9" w:rsidP="00692852">
      <w:pPr>
        <w:jc w:val="both"/>
        <w:rPr>
          <w:rFonts w:ascii="Avenir Next" w:hAnsi="Avenir Next" w:cs="Arial"/>
          <w:sz w:val="22"/>
          <w:szCs w:val="22"/>
          <w:lang w:val="en-GB"/>
        </w:rPr>
      </w:pPr>
      <w:r w:rsidRPr="00355AB9">
        <w:rPr>
          <w:rFonts w:ascii="Avenir Next" w:hAnsi="Avenir Next" w:cs="Arial"/>
          <w:color w:val="808080" w:themeColor="background1" w:themeShade="80"/>
          <w:sz w:val="22"/>
          <w:szCs w:val="22"/>
          <w:lang w:val="en-GB"/>
        </w:rPr>
        <w:t xml:space="preserve">The adoption of the Model for instance was an important first step in bringing North America’s and Canada’s insolvency laws in accord, thus </w:t>
      </w:r>
      <w:proofErr w:type="spellStart"/>
      <w:r w:rsidRPr="00355AB9">
        <w:rPr>
          <w:rFonts w:ascii="Avenir Next" w:hAnsi="Avenir Next" w:cs="Arial"/>
          <w:color w:val="808080" w:themeColor="background1" w:themeShade="80"/>
          <w:sz w:val="22"/>
          <w:szCs w:val="22"/>
          <w:lang w:val="en-GB"/>
        </w:rPr>
        <w:t>signaling</w:t>
      </w:r>
      <w:proofErr w:type="spellEnd"/>
      <w:r w:rsidRPr="00355AB9">
        <w:rPr>
          <w:rFonts w:ascii="Avenir Next" w:hAnsi="Avenir Next" w:cs="Arial"/>
          <w:color w:val="808080" w:themeColor="background1" w:themeShade="80"/>
          <w:sz w:val="22"/>
          <w:szCs w:val="22"/>
          <w:lang w:val="en-GB"/>
        </w:rPr>
        <w:t xml:space="preserve"> responsiveness by individual governments towards further harmonization. Similarly, the ALI Transnational Insolvency Project succeeded in promoting the harmonization in the treatment of international insolvencies within the NAFTA region. It complemented the Model Law by proposing specific procedures by which formal cooperation between North America and Canada might be effectuated.</w:t>
      </w:r>
    </w:p>
    <w:p w14:paraId="49984A27" w14:textId="726189AA"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6136E902"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There are many ways to categorize the many legal families or systems around the world, but generally speaking, most of these families have either an English law or what is generally referred to as a civil law-oriented foundation. </w:t>
      </w:r>
    </w:p>
    <w:p w14:paraId="17F78C39" w14:textId="77777777" w:rsidR="00355AB9" w:rsidRDefault="00355AB9" w:rsidP="00692852">
      <w:pPr>
        <w:jc w:val="both"/>
        <w:rPr>
          <w:rFonts w:ascii="Avenir Next" w:hAnsi="Avenir Next" w:cs="Arial"/>
          <w:color w:val="808080" w:themeColor="background1" w:themeShade="80"/>
          <w:sz w:val="22"/>
          <w:szCs w:val="22"/>
          <w:lang w:val="en-GB"/>
        </w:rPr>
      </w:pPr>
    </w:p>
    <w:p w14:paraId="406D3525"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There are different approaches towards cross-border insolvency laws regarding voidable dispositions because of the difference in underlying principles that govern these laws in different states. Moreover, certain features of insolvency law such as fast and regulated bankruptcy and creditor payment procedures are influenced by regional legal traditions, fundamental freedoms, and how a system addresses related issues like security rights or </w:t>
      </w:r>
      <w:proofErr w:type="spellStart"/>
      <w:r w:rsidRPr="00355AB9">
        <w:rPr>
          <w:rFonts w:ascii="Avenir Next" w:hAnsi="Avenir Next" w:cs="Arial"/>
          <w:color w:val="808080" w:themeColor="background1" w:themeShade="80"/>
          <w:sz w:val="22"/>
          <w:szCs w:val="22"/>
          <w:lang w:val="en-GB"/>
        </w:rPr>
        <w:t>labor</w:t>
      </w:r>
      <w:proofErr w:type="spellEnd"/>
      <w:r w:rsidRPr="00355AB9">
        <w:rPr>
          <w:rFonts w:ascii="Avenir Next" w:hAnsi="Avenir Next" w:cs="Arial"/>
          <w:color w:val="808080" w:themeColor="background1" w:themeShade="80"/>
          <w:sz w:val="22"/>
          <w:szCs w:val="22"/>
          <w:lang w:val="en-GB"/>
        </w:rPr>
        <w:t xml:space="preserve"> issues. </w:t>
      </w:r>
    </w:p>
    <w:p w14:paraId="1204AD00" w14:textId="77777777" w:rsidR="00355AB9" w:rsidRDefault="00355AB9" w:rsidP="00692852">
      <w:pPr>
        <w:jc w:val="both"/>
        <w:rPr>
          <w:rFonts w:ascii="Avenir Next" w:hAnsi="Avenir Next" w:cs="Arial"/>
          <w:color w:val="808080" w:themeColor="background1" w:themeShade="80"/>
          <w:sz w:val="22"/>
          <w:szCs w:val="22"/>
          <w:lang w:val="en-GB"/>
        </w:rPr>
      </w:pPr>
    </w:p>
    <w:p w14:paraId="3D824E7C"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One of the treatment guidelines for insolvency systems focuses on the limitation of periods, which is essential for reasons of limitation, making it impossible to file a lawsuit after a specific amount of time has passed. In civil law systems, fraudulent conveyance legislation is based on the Action </w:t>
      </w:r>
      <w:proofErr w:type="spellStart"/>
      <w:r w:rsidRPr="00355AB9">
        <w:rPr>
          <w:rFonts w:ascii="Avenir Next" w:hAnsi="Avenir Next" w:cs="Arial"/>
          <w:color w:val="808080" w:themeColor="background1" w:themeShade="80"/>
          <w:sz w:val="22"/>
          <w:szCs w:val="22"/>
          <w:lang w:val="en-GB"/>
        </w:rPr>
        <w:t>Pauliana</w:t>
      </w:r>
      <w:proofErr w:type="spellEnd"/>
      <w:r w:rsidRPr="00355AB9">
        <w:rPr>
          <w:rFonts w:ascii="Avenir Next" w:hAnsi="Avenir Next" w:cs="Arial"/>
          <w:color w:val="808080" w:themeColor="background1" w:themeShade="80"/>
          <w:sz w:val="22"/>
          <w:szCs w:val="22"/>
          <w:lang w:val="en-GB"/>
        </w:rPr>
        <w:t xml:space="preserve">, but English law bases this remedy on the Act of Elizabeth of 1570. </w:t>
      </w:r>
    </w:p>
    <w:p w14:paraId="3081B11C" w14:textId="77777777" w:rsidR="00355AB9" w:rsidRDefault="00355AB9" w:rsidP="00692852">
      <w:pPr>
        <w:jc w:val="both"/>
        <w:rPr>
          <w:rFonts w:ascii="Avenir Next" w:hAnsi="Avenir Next" w:cs="Arial"/>
          <w:color w:val="808080" w:themeColor="background1" w:themeShade="80"/>
          <w:sz w:val="22"/>
          <w:szCs w:val="22"/>
          <w:lang w:val="en-GB"/>
        </w:rPr>
      </w:pPr>
    </w:p>
    <w:p w14:paraId="7E9F61C4" w14:textId="1E1897BB" w:rsidR="00AB63DE" w:rsidRPr="004216EA" w:rsidRDefault="00355AB9" w:rsidP="00692852">
      <w:pPr>
        <w:jc w:val="both"/>
        <w:rPr>
          <w:rFonts w:ascii="Avenir Next" w:hAnsi="Avenir Next" w:cs="Arial"/>
          <w:sz w:val="22"/>
          <w:szCs w:val="22"/>
          <w:lang w:val="en-GB"/>
        </w:rPr>
      </w:pPr>
      <w:r w:rsidRPr="00355AB9">
        <w:rPr>
          <w:rFonts w:ascii="Avenir Next" w:hAnsi="Avenir Next" w:cs="Arial"/>
          <w:color w:val="808080" w:themeColor="background1" w:themeShade="80"/>
          <w:sz w:val="22"/>
          <w:szCs w:val="22"/>
          <w:lang w:val="en-GB"/>
        </w:rPr>
        <w:t>Nonetheless, these rules are important in that they are key to establishing a more uniform and effective approach to international insolvency law dispensation despite differing domestic insolvency laws and approaches.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6FCC16BE"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The author acknowledges that this concept has limitations because it is dependent on a certain country's legal system governing insolvency. Furthermore, the author referenced Fletcher’s definition to expose these limitations. </w:t>
      </w:r>
    </w:p>
    <w:p w14:paraId="4D77F49E" w14:textId="77777777" w:rsidR="00355AB9" w:rsidRDefault="00355AB9" w:rsidP="00692852">
      <w:pPr>
        <w:jc w:val="both"/>
        <w:rPr>
          <w:rFonts w:ascii="Avenir Next" w:hAnsi="Avenir Next" w:cs="Arial"/>
          <w:color w:val="808080" w:themeColor="background1" w:themeShade="80"/>
          <w:sz w:val="22"/>
          <w:szCs w:val="22"/>
          <w:lang w:val="en-GB"/>
        </w:rPr>
      </w:pPr>
    </w:p>
    <w:p w14:paraId="0D1AA758" w14:textId="7C9078D1"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Fletcher proposed that international insolvency should be thought about as a situation involving the occurrence of insolvency in circumstances that somehow go beyond the scope of one legal system, </w:t>
      </w:r>
      <w:r w:rsidRPr="00355AB9">
        <w:rPr>
          <w:rFonts w:ascii="Avenir Next" w:hAnsi="Avenir Next" w:cs="Arial"/>
          <w:color w:val="808080" w:themeColor="background1" w:themeShade="80"/>
          <w:sz w:val="22"/>
          <w:szCs w:val="22"/>
          <w:lang w:val="en-GB"/>
        </w:rPr>
        <w:lastRenderedPageBreak/>
        <w:t xml:space="preserve">such that the provisions of one set of domestic insolvency law cannot promptly and altogether employed without considering the matters brought forward by the case’s foreign elements.   </w:t>
      </w:r>
    </w:p>
    <w:p w14:paraId="248A532D" w14:textId="77777777" w:rsidR="00355AB9" w:rsidRDefault="00355AB9" w:rsidP="00692852">
      <w:pPr>
        <w:jc w:val="both"/>
        <w:rPr>
          <w:rFonts w:ascii="Avenir Next" w:hAnsi="Avenir Next" w:cs="Arial"/>
          <w:color w:val="808080" w:themeColor="background1" w:themeShade="80"/>
          <w:sz w:val="22"/>
          <w:szCs w:val="22"/>
          <w:lang w:val="en-GB"/>
        </w:rPr>
      </w:pPr>
    </w:p>
    <w:p w14:paraId="4B38DBAD" w14:textId="6BF802A5" w:rsidR="001E1C34" w:rsidRPr="004216EA" w:rsidRDefault="00355AB9" w:rsidP="00692852">
      <w:pPr>
        <w:jc w:val="both"/>
        <w:rPr>
          <w:rFonts w:ascii="Avenir Next" w:hAnsi="Avenir Next" w:cs="Arial"/>
          <w:sz w:val="22"/>
          <w:szCs w:val="22"/>
        </w:rPr>
      </w:pPr>
      <w:r w:rsidRPr="00355AB9">
        <w:rPr>
          <w:rFonts w:ascii="Avenir Next" w:hAnsi="Avenir Next" w:cs="Arial"/>
          <w:color w:val="808080" w:themeColor="background1" w:themeShade="80"/>
          <w:sz w:val="22"/>
          <w:szCs w:val="22"/>
          <w:lang w:val="en-GB"/>
        </w:rPr>
        <w:t>Essentially, when insolvency proceedings are initiated in another state of the common market where the debtor has assets, regardless of whether they are federal or national in origin, their recognition cannot only rely on the reputation of the first state.</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1F83219E"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Bilateral international insolvency conventions that began in Europe in the 13th and 14th centuries dealt with evading creditors and later gathered assets. </w:t>
      </w:r>
    </w:p>
    <w:p w14:paraId="454AD54D" w14:textId="77777777" w:rsidR="00355AB9" w:rsidRDefault="00355AB9" w:rsidP="00692852">
      <w:pPr>
        <w:jc w:val="both"/>
        <w:rPr>
          <w:rFonts w:ascii="Avenir Next" w:hAnsi="Avenir Next" w:cs="Arial"/>
          <w:color w:val="808080" w:themeColor="background1" w:themeShade="80"/>
          <w:sz w:val="22"/>
          <w:szCs w:val="22"/>
          <w:lang w:val="en-GB"/>
        </w:rPr>
      </w:pPr>
    </w:p>
    <w:p w14:paraId="1301A738"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Modernized versions of bilateral treaties or conventions concerning jurisdiction, acknowledgment, and enforcement in relation to bankruptcies, winding up, agreements, and compositions concerning their State first emerged in the 19th century. </w:t>
      </w:r>
    </w:p>
    <w:p w14:paraId="03403131" w14:textId="77777777" w:rsidR="00355AB9" w:rsidRDefault="00355AB9" w:rsidP="00692852">
      <w:pPr>
        <w:jc w:val="both"/>
        <w:rPr>
          <w:rFonts w:ascii="Avenir Next" w:hAnsi="Avenir Next" w:cs="Arial"/>
          <w:color w:val="808080" w:themeColor="background1" w:themeShade="80"/>
          <w:sz w:val="22"/>
          <w:szCs w:val="22"/>
          <w:lang w:val="en-GB"/>
        </w:rPr>
      </w:pPr>
    </w:p>
    <w:p w14:paraId="7852913A"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In the case of international insolvency matters, various states have acceded to or ratified conventions that import into their domestic laws, and principles to resolve insolvency issues that are connected with another country. Through this manner, states bind themselves and impact their domestic law accordingly. Conventions as a source of cross-border insolvency law were deemed to be unsuccessful for several years. </w:t>
      </w:r>
    </w:p>
    <w:p w14:paraId="3FDEE65C" w14:textId="77777777" w:rsidR="00355AB9" w:rsidRDefault="00355AB9" w:rsidP="00692852">
      <w:pPr>
        <w:jc w:val="both"/>
        <w:rPr>
          <w:rFonts w:ascii="Avenir Next" w:hAnsi="Avenir Next" w:cs="Arial"/>
          <w:color w:val="808080" w:themeColor="background1" w:themeShade="80"/>
          <w:sz w:val="22"/>
          <w:szCs w:val="22"/>
          <w:lang w:val="en-GB"/>
        </w:rPr>
      </w:pPr>
    </w:p>
    <w:p w14:paraId="39431EB5"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However, this saw a turn in 1990 with the Istanbul Convention. The Istanbul Convention, Council of Europe Treaty Series No. 136, is a case in point of a successful attempt to achieve international multilateral insolvency conventions. It is regarded as a source of insolvency law because the current iteration of the European Insolvency Regulation16 originated from this draft convention.  </w:t>
      </w:r>
    </w:p>
    <w:p w14:paraId="092854E0" w14:textId="77777777" w:rsidR="00355AB9" w:rsidRDefault="00355AB9" w:rsidP="00692852">
      <w:pPr>
        <w:jc w:val="both"/>
        <w:rPr>
          <w:rFonts w:ascii="Avenir Next" w:hAnsi="Avenir Next" w:cs="Arial"/>
          <w:color w:val="808080" w:themeColor="background1" w:themeShade="80"/>
          <w:sz w:val="22"/>
          <w:szCs w:val="22"/>
          <w:lang w:val="en-GB"/>
        </w:rPr>
      </w:pPr>
    </w:p>
    <w:p w14:paraId="492D35CC" w14:textId="532D3A74" w:rsidR="001E1C34" w:rsidRPr="004216EA" w:rsidRDefault="00355AB9" w:rsidP="00692852">
      <w:pPr>
        <w:jc w:val="both"/>
        <w:rPr>
          <w:rFonts w:ascii="Avenir Next" w:hAnsi="Avenir Next"/>
          <w:sz w:val="22"/>
          <w:szCs w:val="22"/>
        </w:rPr>
      </w:pPr>
      <w:r w:rsidRPr="00355AB9">
        <w:rPr>
          <w:rFonts w:ascii="Avenir Next" w:hAnsi="Avenir Next" w:cs="Arial"/>
          <w:color w:val="808080" w:themeColor="background1" w:themeShade="80"/>
          <w:sz w:val="22"/>
          <w:szCs w:val="22"/>
          <w:lang w:val="en-GB"/>
        </w:rPr>
        <w:t>This treaty had a big influence on how the European Union dealt with the problems of international insolvencies among its members, such as Bulgaria and Poland. For example, it established a number of geographical rights, such as the ability of the liquidator to exercise rights abroad and the right of creditors to submit claims abroad. The European Union has also achieved more success as it has influenced broader multilateral developments in cross-country insolvency law.</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38F43ABA"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Formal insolvency proceedings are initiated and governed by insolvency law. Such proceedings typically include both reorganization and liquidation proceedings. On the other hand, informal insolvency proceedings are not subject to regulation by insolvency law. Rather, they entail voluntary negotiations between the debtor (FPPL) and the creditor (Lobo Lending Ltd). These negotiations provide for the restructuring of the insolvent debtor. </w:t>
      </w:r>
    </w:p>
    <w:p w14:paraId="0426FE5B" w14:textId="77777777" w:rsidR="00355AB9" w:rsidRDefault="00355AB9" w:rsidP="00692852">
      <w:pPr>
        <w:jc w:val="both"/>
        <w:rPr>
          <w:rFonts w:ascii="Avenir Next" w:hAnsi="Avenir Next" w:cs="Arial"/>
          <w:color w:val="808080" w:themeColor="background1" w:themeShade="80"/>
          <w:sz w:val="22"/>
          <w:szCs w:val="22"/>
          <w:lang w:val="en-GB"/>
        </w:rPr>
      </w:pPr>
    </w:p>
    <w:p w14:paraId="215B7052"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Regarding an informal out-of-court workout arrangement, Lobo should consider that such an arrangement costs significantly less than a formal arrangement since it does not involve the court. Furthermore, an informal agreement is advantageous in that there will be no publicity regarding the fact that FPPL is experiencing financial difficulties in </w:t>
      </w:r>
      <w:proofErr w:type="spellStart"/>
      <w:r w:rsidRPr="00355AB9">
        <w:rPr>
          <w:rFonts w:ascii="Avenir Next" w:hAnsi="Avenir Next" w:cs="Arial"/>
          <w:color w:val="808080" w:themeColor="background1" w:themeShade="80"/>
          <w:sz w:val="22"/>
          <w:szCs w:val="22"/>
          <w:lang w:val="en-GB"/>
        </w:rPr>
        <w:t>Asgard</w:t>
      </w:r>
      <w:proofErr w:type="spellEnd"/>
      <w:r w:rsidRPr="00355AB9">
        <w:rPr>
          <w:rFonts w:ascii="Avenir Next" w:hAnsi="Avenir Next" w:cs="Arial"/>
          <w:color w:val="808080" w:themeColor="background1" w:themeShade="80"/>
          <w:sz w:val="22"/>
          <w:szCs w:val="22"/>
          <w:lang w:val="en-GB"/>
        </w:rPr>
        <w:t xml:space="preserve">. This can negatively affect FPPL’s goodwill. </w:t>
      </w:r>
    </w:p>
    <w:p w14:paraId="0BEE8D4D" w14:textId="77777777" w:rsidR="00355AB9" w:rsidRDefault="00355AB9" w:rsidP="00692852">
      <w:pPr>
        <w:jc w:val="both"/>
        <w:rPr>
          <w:rFonts w:ascii="Avenir Next" w:hAnsi="Avenir Next" w:cs="Arial"/>
          <w:color w:val="808080" w:themeColor="background1" w:themeShade="80"/>
          <w:sz w:val="22"/>
          <w:szCs w:val="22"/>
          <w:lang w:val="en-GB"/>
        </w:rPr>
      </w:pPr>
    </w:p>
    <w:p w14:paraId="684F34C0" w14:textId="77777777" w:rsid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On the other hand, Lobo should also consider that one of the disadvantages of an informal arrangement is that unlike in a formal arrangement, FPPL will not be granted a moratorium to prevent other creditors from going to court and beginning an insolvency proceeding. For Lobo, this means that FPPL might put its informal arrangement on hold as the company attempts to solve the pressing insolvency proceeding. </w:t>
      </w:r>
    </w:p>
    <w:p w14:paraId="1AFDA7F1" w14:textId="77777777" w:rsidR="00355AB9" w:rsidRDefault="00355AB9" w:rsidP="00692852">
      <w:pPr>
        <w:jc w:val="both"/>
        <w:rPr>
          <w:rFonts w:ascii="Avenir Next" w:hAnsi="Avenir Next" w:cs="Arial"/>
          <w:color w:val="808080" w:themeColor="background1" w:themeShade="80"/>
          <w:sz w:val="22"/>
          <w:szCs w:val="22"/>
          <w:lang w:val="en-GB"/>
        </w:rPr>
      </w:pPr>
    </w:p>
    <w:p w14:paraId="7CBF012E" w14:textId="405BC0BB" w:rsidR="001E1C34" w:rsidRPr="00355AB9" w:rsidRDefault="00355AB9" w:rsidP="00692852">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Another disadvantage is that unlike in a formal arrangement, informal arrangements are based on the contractual variation of existing rights by way of waiver, compromise, or deferment of debts or changes in priorities. They can bind parties to the contract; thus any dissenting creditors (creditors other than Lobo) can stop the informal arrangement when they commence a formal insolvency proceeding.</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D27A625"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A concurrent insolvency proceeding commenced against FPPL in </w:t>
      </w:r>
      <w:proofErr w:type="spellStart"/>
      <w:r w:rsidRPr="00355AB9">
        <w:rPr>
          <w:rFonts w:ascii="Avenir Next" w:hAnsi="Avenir Next" w:cs="Arial"/>
          <w:color w:val="808080" w:themeColor="background1" w:themeShade="80"/>
          <w:sz w:val="22"/>
          <w:szCs w:val="22"/>
          <w:lang w:val="en-GB"/>
        </w:rPr>
        <w:t>Encanto</w:t>
      </w:r>
      <w:proofErr w:type="spellEnd"/>
      <w:r w:rsidRPr="00355AB9">
        <w:rPr>
          <w:rFonts w:ascii="Avenir Next" w:hAnsi="Avenir Next" w:cs="Arial"/>
          <w:color w:val="808080" w:themeColor="background1" w:themeShade="80"/>
          <w:sz w:val="22"/>
          <w:szCs w:val="22"/>
          <w:lang w:val="en-GB"/>
        </w:rPr>
        <w:t xml:space="preserve"> would result in cross-border difficulties relating to coordination and cooperation since Lobo has already obtained a formal court order against FPPL in </w:t>
      </w:r>
      <w:proofErr w:type="spellStart"/>
      <w:r w:rsidRPr="00355AB9">
        <w:rPr>
          <w:rFonts w:ascii="Avenir Next" w:hAnsi="Avenir Next" w:cs="Arial"/>
          <w:color w:val="808080" w:themeColor="background1" w:themeShade="80"/>
          <w:sz w:val="22"/>
          <w:szCs w:val="22"/>
          <w:lang w:val="en-GB"/>
        </w:rPr>
        <w:t>Asgard</w:t>
      </w:r>
      <w:proofErr w:type="spellEnd"/>
      <w:r w:rsidRPr="00355AB9">
        <w:rPr>
          <w:rFonts w:ascii="Avenir Next" w:hAnsi="Avenir Next" w:cs="Arial"/>
          <w:color w:val="808080" w:themeColor="background1" w:themeShade="80"/>
          <w:sz w:val="22"/>
          <w:szCs w:val="22"/>
          <w:lang w:val="en-GB"/>
        </w:rPr>
        <w:t xml:space="preserve">. </w:t>
      </w:r>
    </w:p>
    <w:p w14:paraId="65CB80B4" w14:textId="77777777" w:rsidR="00712B25" w:rsidRDefault="00712B25" w:rsidP="00355AB9">
      <w:pPr>
        <w:jc w:val="both"/>
        <w:rPr>
          <w:rFonts w:ascii="Avenir Next" w:hAnsi="Avenir Next" w:cs="Arial"/>
          <w:color w:val="808080" w:themeColor="background1" w:themeShade="80"/>
          <w:sz w:val="22"/>
          <w:szCs w:val="22"/>
          <w:lang w:val="en-GB"/>
        </w:rPr>
      </w:pPr>
    </w:p>
    <w:p w14:paraId="14AE922D"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If the representative fails to adequately coordinate and cooperate with the Courts in </w:t>
      </w:r>
      <w:proofErr w:type="spellStart"/>
      <w:r w:rsidRPr="00355AB9">
        <w:rPr>
          <w:rFonts w:ascii="Avenir Next" w:hAnsi="Avenir Next" w:cs="Arial"/>
          <w:color w:val="808080" w:themeColor="background1" w:themeShade="80"/>
          <w:sz w:val="22"/>
          <w:szCs w:val="22"/>
          <w:lang w:val="en-GB"/>
        </w:rPr>
        <w:t>Encanto</w:t>
      </w:r>
      <w:proofErr w:type="spellEnd"/>
      <w:r w:rsidRPr="00355AB9">
        <w:rPr>
          <w:rFonts w:ascii="Avenir Next" w:hAnsi="Avenir Next" w:cs="Arial"/>
          <w:color w:val="808080" w:themeColor="background1" w:themeShade="80"/>
          <w:sz w:val="22"/>
          <w:szCs w:val="22"/>
          <w:lang w:val="en-GB"/>
        </w:rPr>
        <w:t xml:space="preserve">, then there is a risk that both proceedings will compete with each or are even incompatible in nature. This in turn may result in unnecessary capital losses for Lobo and the other creditor since attempts to solve FFPL’s financial crisis under a reconstruction or rescue scheme could be prevented. </w:t>
      </w:r>
    </w:p>
    <w:p w14:paraId="4CB4CAB4" w14:textId="77777777" w:rsidR="00712B25" w:rsidRDefault="00712B25" w:rsidP="00355AB9">
      <w:pPr>
        <w:jc w:val="both"/>
        <w:rPr>
          <w:rFonts w:ascii="Avenir Next" w:hAnsi="Avenir Next" w:cs="Arial"/>
          <w:color w:val="808080" w:themeColor="background1" w:themeShade="80"/>
          <w:sz w:val="22"/>
          <w:szCs w:val="22"/>
          <w:lang w:val="en-GB"/>
        </w:rPr>
      </w:pPr>
    </w:p>
    <w:p w14:paraId="6A1045D0"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Furthermore, it will be challenging for the representative to determine which law will ultimately govern the questions pertaining to elements such as priority payments and security rights. The </w:t>
      </w:r>
      <w:r w:rsidRPr="00355AB9">
        <w:rPr>
          <w:rFonts w:ascii="Avenir Next" w:hAnsi="Avenir Next" w:cs="Arial"/>
          <w:color w:val="808080" w:themeColor="background1" w:themeShade="80"/>
          <w:sz w:val="22"/>
          <w:szCs w:val="22"/>
          <w:lang w:val="en-GB"/>
        </w:rPr>
        <w:lastRenderedPageBreak/>
        <w:t xml:space="preserve">concurrent proceedings may also lead to a race between Lobo and the other creditor for FFPL’s assets and the representative could encounter challenges observing the principle of equality.  </w:t>
      </w:r>
    </w:p>
    <w:p w14:paraId="49C936A9" w14:textId="77777777" w:rsidR="00712B25" w:rsidRDefault="00712B25" w:rsidP="00355AB9">
      <w:pPr>
        <w:jc w:val="both"/>
        <w:rPr>
          <w:rFonts w:ascii="Avenir Next" w:hAnsi="Avenir Next" w:cs="Arial"/>
          <w:color w:val="808080" w:themeColor="background1" w:themeShade="80"/>
          <w:sz w:val="22"/>
          <w:szCs w:val="22"/>
          <w:lang w:val="en-GB"/>
        </w:rPr>
      </w:pPr>
    </w:p>
    <w:p w14:paraId="69AF9541"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This will defeat the whole purpose of a proceeding which is to ensure that FFPL’s assets are administered efficiently and fairly while maximizing benefits to the creditors. These coordination and cooperation difficulties may also result in detrimental forum shopping and a risk of fraud. Nonetheless, treaties, conventions, Model laws, protocols, and Cross-Border Insolvency Agreements have been developed to assist with respect to these difficulties. </w:t>
      </w:r>
    </w:p>
    <w:p w14:paraId="781AE5A9" w14:textId="77777777" w:rsidR="00712B25" w:rsidRDefault="00712B25" w:rsidP="00355AB9">
      <w:pPr>
        <w:jc w:val="both"/>
        <w:rPr>
          <w:rFonts w:ascii="Avenir Next" w:hAnsi="Avenir Next" w:cs="Arial"/>
          <w:color w:val="808080" w:themeColor="background1" w:themeShade="80"/>
          <w:sz w:val="22"/>
          <w:szCs w:val="22"/>
          <w:lang w:val="en-GB"/>
        </w:rPr>
      </w:pPr>
    </w:p>
    <w:p w14:paraId="340C3D14" w14:textId="77777777" w:rsidR="00712B25" w:rsidRDefault="00355AB9" w:rsidP="00355AB9">
      <w:pPr>
        <w:jc w:val="both"/>
        <w:rPr>
          <w:rFonts w:ascii="Avenir Next" w:hAnsi="Avenir Next" w:cs="Arial"/>
          <w:color w:val="808080" w:themeColor="background1" w:themeShade="80"/>
          <w:sz w:val="22"/>
          <w:szCs w:val="22"/>
          <w:lang w:val="en-GB"/>
        </w:rPr>
      </w:pPr>
      <w:r w:rsidRPr="00355AB9">
        <w:rPr>
          <w:rFonts w:ascii="Avenir Next" w:hAnsi="Avenir Next" w:cs="Arial"/>
          <w:color w:val="808080" w:themeColor="background1" w:themeShade="80"/>
          <w:sz w:val="22"/>
          <w:szCs w:val="22"/>
          <w:lang w:val="en-GB"/>
        </w:rPr>
        <w:t xml:space="preserve">A case in point would be the European Guidelines on Communication and Cooperation (2007) which contains non-binding rules and a Draft Protocol on how representatives should cooperate and communicate. ALI - III Global Principles for Cooperation in International Insolvency Cases and Global Guidelines Applicable to Court-to-Court Communication in Cross-Border Cases (2012) is yet another instrument that assists with respect to these difficulties. </w:t>
      </w:r>
    </w:p>
    <w:p w14:paraId="11830AED" w14:textId="77777777" w:rsidR="00712B25" w:rsidRDefault="00712B25" w:rsidP="00355AB9">
      <w:pPr>
        <w:jc w:val="both"/>
        <w:rPr>
          <w:rFonts w:ascii="Avenir Next" w:hAnsi="Avenir Next" w:cs="Arial"/>
          <w:color w:val="808080" w:themeColor="background1" w:themeShade="80"/>
          <w:sz w:val="22"/>
          <w:szCs w:val="22"/>
          <w:lang w:val="en-GB"/>
        </w:rPr>
      </w:pPr>
    </w:p>
    <w:p w14:paraId="6D7E0649" w14:textId="1E8C9028" w:rsidR="001E1C34" w:rsidRPr="004216EA" w:rsidRDefault="00355AB9" w:rsidP="00355AB9">
      <w:pPr>
        <w:jc w:val="both"/>
        <w:rPr>
          <w:rFonts w:ascii="Avenir Next" w:hAnsi="Avenir Next" w:cs="Arial"/>
          <w:sz w:val="22"/>
          <w:szCs w:val="22"/>
          <w:lang w:val="en-GB"/>
        </w:rPr>
      </w:pPr>
      <w:r w:rsidRPr="00355AB9">
        <w:rPr>
          <w:rFonts w:ascii="Avenir Next" w:hAnsi="Avenir Next" w:cs="Arial"/>
          <w:color w:val="808080" w:themeColor="background1" w:themeShade="80"/>
          <w:sz w:val="22"/>
          <w:szCs w:val="22"/>
          <w:lang w:val="en-GB"/>
        </w:rPr>
        <w:t xml:space="preserve">Similarly, EU </w:t>
      </w:r>
      <w:proofErr w:type="spellStart"/>
      <w:r w:rsidRPr="00355AB9">
        <w:rPr>
          <w:rFonts w:ascii="Avenir Next" w:hAnsi="Avenir Next" w:cs="Arial"/>
          <w:color w:val="808080" w:themeColor="background1" w:themeShade="80"/>
          <w:sz w:val="22"/>
          <w:szCs w:val="22"/>
          <w:lang w:val="en-GB"/>
        </w:rPr>
        <w:t>JudgeCo</w:t>
      </w:r>
      <w:proofErr w:type="spellEnd"/>
      <w:r w:rsidRPr="00355AB9">
        <w:rPr>
          <w:rFonts w:ascii="Avenir Next" w:hAnsi="Avenir Next" w:cs="Arial"/>
          <w:color w:val="808080" w:themeColor="background1" w:themeShade="80"/>
          <w:sz w:val="22"/>
          <w:szCs w:val="22"/>
          <w:lang w:val="en-GB"/>
        </w:rPr>
        <w:t xml:space="preserve"> Principles and EU Cross-border Insolvency </w:t>
      </w:r>
      <w:proofErr w:type="spellStart"/>
      <w:r w:rsidRPr="00355AB9">
        <w:rPr>
          <w:rFonts w:ascii="Avenir Next" w:hAnsi="Avenir Next" w:cs="Arial"/>
          <w:color w:val="808080" w:themeColor="background1" w:themeShade="80"/>
          <w:sz w:val="22"/>
          <w:szCs w:val="22"/>
          <w:lang w:val="en-GB"/>
        </w:rPr>
        <w:t>JudgeCo</w:t>
      </w:r>
      <w:proofErr w:type="spellEnd"/>
      <w:r w:rsidRPr="00355AB9">
        <w:rPr>
          <w:rFonts w:ascii="Avenir Next" w:hAnsi="Avenir Next" w:cs="Arial"/>
          <w:color w:val="808080" w:themeColor="background1" w:themeShade="80"/>
          <w:sz w:val="22"/>
          <w:szCs w:val="22"/>
          <w:lang w:val="en-GB"/>
        </w:rPr>
        <w:t xml:space="preserve"> Guidelines (2015) and Judicial Insolvency Network, Guidelines for Communication and Cooperation between Courts in Cross-Border Insolvency Matters (2016) are other global instruments that help representatives navigate cooperation and coordination.</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0A30053" w14:textId="77777777" w:rsidR="00712B25" w:rsidRDefault="00712B25" w:rsidP="00712B25">
      <w:pPr>
        <w:jc w:val="both"/>
        <w:rPr>
          <w:rFonts w:ascii="Avenir Next" w:hAnsi="Avenir Next" w:cs="Arial"/>
          <w:color w:val="808080" w:themeColor="background1" w:themeShade="80"/>
          <w:sz w:val="22"/>
          <w:szCs w:val="22"/>
          <w:lang w:val="en-GB"/>
        </w:rPr>
      </w:pPr>
      <w:r w:rsidRPr="00712B25">
        <w:rPr>
          <w:rFonts w:ascii="Avenir Next" w:hAnsi="Avenir Next" w:cs="Arial"/>
          <w:color w:val="808080" w:themeColor="background1" w:themeShade="80"/>
          <w:sz w:val="22"/>
          <w:szCs w:val="22"/>
          <w:lang w:val="en-GB"/>
        </w:rPr>
        <w:t xml:space="preserve">The European Insolvency Regulation Recast only applies in the European Union. As such, it would not apply with respect to the UK’s commenced insolvency proceedings due to the UK’s exit from the European Union at 11 pm on 31 January 2020. </w:t>
      </w:r>
    </w:p>
    <w:p w14:paraId="02847A77" w14:textId="77777777" w:rsidR="00712B25" w:rsidRDefault="00712B25" w:rsidP="00712B25">
      <w:pPr>
        <w:jc w:val="both"/>
        <w:rPr>
          <w:rFonts w:ascii="Avenir Next" w:hAnsi="Avenir Next" w:cs="Arial"/>
          <w:color w:val="808080" w:themeColor="background1" w:themeShade="80"/>
          <w:sz w:val="22"/>
          <w:szCs w:val="22"/>
          <w:lang w:val="en-GB"/>
        </w:rPr>
      </w:pPr>
    </w:p>
    <w:p w14:paraId="25292C85" w14:textId="77777777" w:rsidR="00712B25" w:rsidRDefault="00712B25" w:rsidP="00712B25">
      <w:pPr>
        <w:jc w:val="both"/>
        <w:rPr>
          <w:rFonts w:ascii="Avenir Next" w:hAnsi="Avenir Next" w:cs="Arial"/>
          <w:color w:val="808080" w:themeColor="background1" w:themeShade="80"/>
          <w:sz w:val="22"/>
          <w:szCs w:val="22"/>
          <w:lang w:val="en-GB"/>
        </w:rPr>
      </w:pPr>
      <w:r w:rsidRPr="00712B25">
        <w:rPr>
          <w:rFonts w:ascii="Avenir Next" w:hAnsi="Avenir Next" w:cs="Arial"/>
          <w:color w:val="808080" w:themeColor="background1" w:themeShade="80"/>
          <w:sz w:val="22"/>
          <w:szCs w:val="22"/>
          <w:lang w:val="en-GB"/>
        </w:rPr>
        <w:t xml:space="preserve">Ideally, the EIR recast allows a jurisdiction to open main insolvency proceedings to the courts of the Member State within which a debtor has a </w:t>
      </w:r>
      <w:proofErr w:type="spellStart"/>
      <w:r w:rsidRPr="00712B25">
        <w:rPr>
          <w:rFonts w:ascii="Avenir Next" w:hAnsi="Avenir Next" w:cs="Arial"/>
          <w:color w:val="808080" w:themeColor="background1" w:themeShade="80"/>
          <w:sz w:val="22"/>
          <w:szCs w:val="22"/>
          <w:lang w:val="en-GB"/>
        </w:rPr>
        <w:t>center</w:t>
      </w:r>
      <w:proofErr w:type="spellEnd"/>
      <w:r w:rsidRPr="00712B25">
        <w:rPr>
          <w:rFonts w:ascii="Avenir Next" w:hAnsi="Avenir Next" w:cs="Arial"/>
          <w:color w:val="808080" w:themeColor="background1" w:themeShade="80"/>
          <w:sz w:val="22"/>
          <w:szCs w:val="22"/>
          <w:lang w:val="en-GB"/>
        </w:rPr>
        <w:t xml:space="preserve"> of main interest. EIR recast also provides for the automatic recognition of these proceedings in all Member States. </w:t>
      </w:r>
    </w:p>
    <w:p w14:paraId="198845E9" w14:textId="77777777" w:rsidR="00712B25" w:rsidRDefault="00712B25" w:rsidP="00712B25">
      <w:pPr>
        <w:jc w:val="both"/>
        <w:rPr>
          <w:rFonts w:ascii="Avenir Next" w:hAnsi="Avenir Next" w:cs="Arial"/>
          <w:color w:val="808080" w:themeColor="background1" w:themeShade="80"/>
          <w:sz w:val="22"/>
          <w:szCs w:val="22"/>
          <w:lang w:val="en-GB"/>
        </w:rPr>
      </w:pPr>
    </w:p>
    <w:p w14:paraId="4CBBE1C8" w14:textId="77777777" w:rsidR="00712B25" w:rsidRDefault="00712B25" w:rsidP="00712B25">
      <w:pPr>
        <w:jc w:val="both"/>
        <w:rPr>
          <w:rFonts w:ascii="Avenir Next" w:hAnsi="Avenir Next" w:cs="Arial"/>
          <w:color w:val="808080" w:themeColor="background1" w:themeShade="80"/>
          <w:sz w:val="22"/>
          <w:szCs w:val="22"/>
          <w:lang w:val="en-GB"/>
        </w:rPr>
      </w:pPr>
      <w:r w:rsidRPr="00712B25">
        <w:rPr>
          <w:rFonts w:ascii="Avenir Next" w:hAnsi="Avenir Next" w:cs="Arial"/>
          <w:color w:val="808080" w:themeColor="background1" w:themeShade="80"/>
          <w:sz w:val="22"/>
          <w:szCs w:val="22"/>
          <w:lang w:val="en-GB"/>
        </w:rPr>
        <w:t xml:space="preserve">This means that the judgment opening insolvency proceedings is to result in the same effects in all the EIR member states without any further necessary formalities. Since the UK is not a member of the EIR recast, this means that it becomes a third country to the EIR member states. Therefore, the insolvency proceeding that has already been opened in the UK will not be automatically recognized in the country in Europe but any insolvency processes in Europe country will be recognized in the UK under the MLCBI framework. </w:t>
      </w:r>
    </w:p>
    <w:p w14:paraId="351D4298" w14:textId="77777777" w:rsidR="00712B25" w:rsidRDefault="00712B25" w:rsidP="00712B25">
      <w:pPr>
        <w:jc w:val="both"/>
        <w:rPr>
          <w:rFonts w:ascii="Avenir Next" w:hAnsi="Avenir Next" w:cs="Arial"/>
          <w:color w:val="808080" w:themeColor="background1" w:themeShade="80"/>
          <w:sz w:val="22"/>
          <w:szCs w:val="22"/>
          <w:lang w:val="en-GB"/>
        </w:rPr>
      </w:pPr>
    </w:p>
    <w:p w14:paraId="4E74BD85" w14:textId="24D5B213" w:rsidR="001E1C34" w:rsidRPr="00AB63DE" w:rsidRDefault="00712B25" w:rsidP="00712B25">
      <w:pPr>
        <w:jc w:val="both"/>
        <w:rPr>
          <w:rFonts w:ascii="Avenir Next" w:hAnsi="Avenir Next" w:cs="Arial"/>
          <w:color w:val="808080" w:themeColor="background1" w:themeShade="80"/>
          <w:sz w:val="22"/>
          <w:szCs w:val="22"/>
          <w:lang w:val="en-GB"/>
        </w:rPr>
      </w:pPr>
      <w:r w:rsidRPr="00712B25">
        <w:rPr>
          <w:rFonts w:ascii="Avenir Next" w:hAnsi="Avenir Next" w:cs="Arial"/>
          <w:color w:val="808080" w:themeColor="background1" w:themeShade="80"/>
          <w:sz w:val="22"/>
          <w:szCs w:val="22"/>
          <w:lang w:val="en-GB"/>
        </w:rPr>
        <w:t xml:space="preserve">Recognition and enforcement must thus, be sought on a jurisdiction-by-jurisdiction basis. This would be time-consuming, costly, and cumbersome. Nonetheless, when answering this question, I will need information such as the day the UK exited the EIR recast, the specific transitional period, and FPPL’s </w:t>
      </w:r>
      <w:proofErr w:type="spellStart"/>
      <w:r w:rsidRPr="00712B25">
        <w:rPr>
          <w:rFonts w:ascii="Avenir Next" w:hAnsi="Avenir Next" w:cs="Arial"/>
          <w:color w:val="808080" w:themeColor="background1" w:themeShade="80"/>
          <w:sz w:val="22"/>
          <w:szCs w:val="22"/>
          <w:lang w:val="en-GB"/>
        </w:rPr>
        <w:t>center</w:t>
      </w:r>
      <w:proofErr w:type="spellEnd"/>
      <w:r w:rsidRPr="00712B25">
        <w:rPr>
          <w:rFonts w:ascii="Avenir Next" w:hAnsi="Avenir Next" w:cs="Arial"/>
          <w:color w:val="808080" w:themeColor="background1" w:themeShade="80"/>
          <w:sz w:val="22"/>
          <w:szCs w:val="22"/>
          <w:lang w:val="en-GB"/>
        </w:rPr>
        <w:t xml:space="preserve"> of main interest.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412FBE7" w14:textId="00FE8CC2" w:rsidR="001E23FD" w:rsidRPr="00712B25" w:rsidRDefault="00C606C3" w:rsidP="00712B25">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bookmarkStart w:id="0" w:name="_GoBack"/>
      <w:bookmarkEnd w:id="0"/>
    </w:p>
    <w:sectPr w:rsidR="001E23FD" w:rsidRPr="00712B25"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98D0" w14:textId="77777777" w:rsidR="004C6C80" w:rsidRDefault="004C6C80" w:rsidP="00241B44">
      <w:r>
        <w:separator/>
      </w:r>
    </w:p>
  </w:endnote>
  <w:endnote w:type="continuationSeparator" w:id="0">
    <w:p w14:paraId="59B449E7" w14:textId="77777777" w:rsidR="004C6C80" w:rsidRDefault="004C6C8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4E49C24B"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712B25">
          <w:rPr>
            <w:rStyle w:val="PageNumber"/>
            <w:rFonts w:ascii="Avenir Next" w:hAnsi="Avenir Next" w:cs="Arial"/>
            <w:noProof/>
            <w:sz w:val="22"/>
            <w:szCs w:val="22"/>
          </w:rPr>
          <w:t>11</w:t>
        </w:r>
        <w:r w:rsidRPr="00297BDF">
          <w:rPr>
            <w:rStyle w:val="PageNumber"/>
            <w:rFonts w:ascii="Avenir Next" w:hAnsi="Avenir Next" w:cs="Arial"/>
            <w:sz w:val="22"/>
            <w:szCs w:val="22"/>
          </w:rPr>
          <w:fldChar w:fldCharType="end"/>
        </w:r>
      </w:p>
    </w:sdtContent>
  </w:sdt>
  <w:p w14:paraId="12ABA5E1" w14:textId="377DF55D" w:rsidR="00B64A85" w:rsidRPr="00297BDF" w:rsidRDefault="00355AB9" w:rsidP="0052732A">
    <w:pPr>
      <w:pStyle w:val="Footer"/>
      <w:ind w:right="360"/>
      <w:rPr>
        <w:rFonts w:ascii="Avenir Next" w:hAnsi="Avenir Next" w:cs="Arial"/>
        <w:sz w:val="22"/>
        <w:szCs w:val="22"/>
      </w:rPr>
    </w:pPr>
    <w:r>
      <w:rPr>
        <w:rFonts w:ascii="Avenir Next" w:hAnsi="Avenir Next" w:cs="Arial"/>
        <w:sz w:val="22"/>
        <w:szCs w:val="22"/>
      </w:rPr>
      <w:t>202122-623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5C74" w14:textId="77777777" w:rsidR="004C6C80" w:rsidRDefault="004C6C80" w:rsidP="00241B44">
      <w:r>
        <w:separator/>
      </w:r>
    </w:p>
  </w:footnote>
  <w:footnote w:type="continuationSeparator" w:id="0">
    <w:p w14:paraId="42BF9B68" w14:textId="77777777" w:rsidR="004C6C80" w:rsidRDefault="004C6C8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16D1"/>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AB9"/>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81B"/>
    <w:rsid w:val="004C5E4F"/>
    <w:rsid w:val="004C6C80"/>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2B2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7012D46B-9DB1-45BE-9291-44EE96F6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Andrews</cp:lastModifiedBy>
  <cp:revision>3</cp:revision>
  <cp:lastPrinted>2020-06-12T02:43:00Z</cp:lastPrinted>
  <dcterms:created xsi:type="dcterms:W3CDTF">2022-11-15T18:57:00Z</dcterms:created>
  <dcterms:modified xsi:type="dcterms:W3CDTF">2022-11-15T19:15:00Z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