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C5C13" w:rsidRDefault="002D2356" w:rsidP="008071D5">
      <w:pPr>
        <w:pStyle w:val="ListParagraph"/>
        <w:numPr>
          <w:ilvl w:val="0"/>
          <w:numId w:val="15"/>
        </w:numPr>
        <w:ind w:left="425" w:hanging="357"/>
        <w:jc w:val="both"/>
        <w:rPr>
          <w:rFonts w:ascii="Avenir Next" w:hAnsi="Avenir Next" w:cs="Arial"/>
          <w:sz w:val="22"/>
          <w:szCs w:val="22"/>
          <w:highlight w:val="yellow"/>
        </w:rPr>
      </w:pPr>
      <w:r w:rsidRPr="009C5C13">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C5C13">
        <w:rPr>
          <w:rFonts w:ascii="Avenir Next" w:hAnsi="Avenir Next" w:cs="Arial"/>
          <w:sz w:val="22"/>
          <w:szCs w:val="22"/>
          <w:highlight w:val="yellow"/>
          <w:vertAlign w:val="superscript"/>
        </w:rPr>
        <w:t>th</w:t>
      </w:r>
      <w:r w:rsidRPr="009C5C13">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C5C13" w:rsidRDefault="002D2356" w:rsidP="008071D5">
      <w:pPr>
        <w:pStyle w:val="ListParagraph"/>
        <w:numPr>
          <w:ilvl w:val="0"/>
          <w:numId w:val="16"/>
        </w:numPr>
        <w:ind w:left="426"/>
        <w:jc w:val="both"/>
        <w:rPr>
          <w:rFonts w:ascii="Avenir Next" w:hAnsi="Avenir Next" w:cs="Arial"/>
          <w:sz w:val="22"/>
          <w:szCs w:val="22"/>
          <w:highlight w:val="yellow"/>
        </w:rPr>
      </w:pPr>
      <w:r w:rsidRPr="009C5C13">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9C5C13" w:rsidRDefault="002D2356" w:rsidP="008071D5">
      <w:pPr>
        <w:pStyle w:val="ListParagraph"/>
        <w:numPr>
          <w:ilvl w:val="0"/>
          <w:numId w:val="17"/>
        </w:numPr>
        <w:ind w:left="426"/>
        <w:jc w:val="both"/>
        <w:rPr>
          <w:rFonts w:ascii="Avenir Next" w:hAnsi="Avenir Next" w:cs="Arial"/>
          <w:sz w:val="22"/>
          <w:szCs w:val="22"/>
          <w:highlight w:val="yellow"/>
        </w:rPr>
      </w:pPr>
      <w:r w:rsidRPr="009C5C13">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9C5C13" w:rsidRDefault="00466ED6" w:rsidP="008071D5">
      <w:pPr>
        <w:pStyle w:val="ListParagraph"/>
        <w:numPr>
          <w:ilvl w:val="0"/>
          <w:numId w:val="18"/>
        </w:numPr>
        <w:ind w:left="426"/>
        <w:jc w:val="both"/>
        <w:rPr>
          <w:rFonts w:ascii="Avenir Next" w:hAnsi="Avenir Next" w:cs="Arial"/>
          <w:sz w:val="22"/>
          <w:szCs w:val="22"/>
          <w:highlight w:val="yellow"/>
        </w:rPr>
      </w:pPr>
      <w:r w:rsidRPr="009C5C13">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C3DDA" w:rsidRDefault="002D2356" w:rsidP="008071D5">
      <w:pPr>
        <w:pStyle w:val="ListParagraph"/>
        <w:numPr>
          <w:ilvl w:val="0"/>
          <w:numId w:val="19"/>
        </w:numPr>
        <w:ind w:left="425" w:hanging="357"/>
        <w:jc w:val="both"/>
        <w:rPr>
          <w:rFonts w:ascii="Avenir Next" w:hAnsi="Avenir Next" w:cs="Arial"/>
          <w:sz w:val="22"/>
          <w:szCs w:val="22"/>
          <w:highlight w:val="yellow"/>
        </w:rPr>
      </w:pPr>
      <w:r w:rsidRPr="00BC3DDA">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BC3DDA"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BC3DDA">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Pr="004820D1"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4820D1">
        <w:rPr>
          <w:rFonts w:ascii="Avenir Next" w:eastAsiaTheme="minorHAnsi" w:hAnsi="Avenir Next" w:cs="Arial"/>
          <w:sz w:val="22"/>
          <w:szCs w:val="22"/>
          <w:lang w:val="en-GB"/>
        </w:rPr>
        <w:t>It is relevant</w:t>
      </w:r>
      <w:r w:rsidR="009A0501" w:rsidRPr="004820D1">
        <w:rPr>
          <w:rFonts w:ascii="Avenir Next" w:eastAsiaTheme="minorHAnsi" w:hAnsi="Avenir Next" w:cs="Arial"/>
          <w:sz w:val="22"/>
          <w:szCs w:val="22"/>
          <w:lang w:val="en-GB"/>
        </w:rPr>
        <w:t xml:space="preserve"> factor for the English Court hearing the matter</w:t>
      </w:r>
      <w:r w:rsidR="0095223A" w:rsidRPr="004820D1">
        <w:rPr>
          <w:rFonts w:ascii="Avenir Next" w:eastAsiaTheme="minorHAnsi" w:hAnsi="Avenir Next" w:cs="Arial"/>
          <w:sz w:val="22"/>
          <w:szCs w:val="22"/>
          <w:lang w:val="en-GB"/>
        </w:rPr>
        <w:t xml:space="preserve"> </w:t>
      </w:r>
      <w:r w:rsidR="00D910D5" w:rsidRPr="004820D1">
        <w:rPr>
          <w:rFonts w:ascii="Avenir Next" w:eastAsiaTheme="minorHAnsi" w:hAnsi="Avenir Next" w:cs="Arial"/>
          <w:sz w:val="22"/>
          <w:szCs w:val="22"/>
          <w:lang w:val="en-GB"/>
        </w:rPr>
        <w:t>to consider</w:t>
      </w:r>
      <w:r w:rsidR="009A0501" w:rsidRPr="004820D1">
        <w:rPr>
          <w:rFonts w:ascii="Avenir Next" w:eastAsiaTheme="minorHAnsi" w:hAnsi="Avenir Next" w:cs="Arial"/>
          <w:sz w:val="22"/>
          <w:szCs w:val="22"/>
          <w:lang w:val="en-GB"/>
        </w:rPr>
        <w:t xml:space="preserve"> whether Germany</w:t>
      </w:r>
      <w:r w:rsidRPr="004820D1">
        <w:rPr>
          <w:rFonts w:ascii="Avenir Next" w:eastAsiaTheme="minorHAnsi" w:hAnsi="Avenir Next" w:cs="Arial"/>
          <w:sz w:val="22"/>
          <w:szCs w:val="22"/>
          <w:lang w:val="en-GB"/>
        </w:rPr>
        <w:t xml:space="preserve"> has adopted the UNCITRAL Model Law on Cross-border Insolvency 1997</w:t>
      </w:r>
      <w:r w:rsidR="009A0501" w:rsidRPr="004820D1">
        <w:rPr>
          <w:rFonts w:ascii="Avenir Next" w:eastAsiaTheme="minorHAnsi" w:hAnsi="Avenir Next" w:cs="Arial"/>
          <w:sz w:val="22"/>
          <w:szCs w:val="22"/>
          <w:lang w:val="en-GB"/>
        </w:rPr>
        <w:t>, or not</w:t>
      </w:r>
      <w:r w:rsidRPr="004820D1">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4820D1"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4820D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4820D1">
        <w:rPr>
          <w:rFonts w:ascii="Avenir Next" w:eastAsiaTheme="minorHAnsi" w:hAnsi="Avenir Next" w:cs="Arial"/>
          <w:sz w:val="22"/>
          <w:szCs w:val="22"/>
          <w:highlight w:val="yellow"/>
          <w:lang w:val="en-GB"/>
        </w:rPr>
        <w:t xml:space="preserve"> </w:t>
      </w:r>
      <w:r w:rsidRPr="004820D1">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77746"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77746">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77746" w:rsidRDefault="00F5239B" w:rsidP="008071D5">
      <w:pPr>
        <w:pStyle w:val="ListParagraph"/>
        <w:numPr>
          <w:ilvl w:val="0"/>
          <w:numId w:val="23"/>
        </w:numPr>
        <w:ind w:left="426"/>
        <w:jc w:val="both"/>
        <w:rPr>
          <w:rFonts w:ascii="Avenir Next" w:hAnsi="Avenir Next" w:cs="Arial"/>
          <w:sz w:val="22"/>
          <w:szCs w:val="22"/>
          <w:highlight w:val="yellow"/>
        </w:rPr>
      </w:pPr>
      <w:r w:rsidRPr="00D77746">
        <w:rPr>
          <w:rFonts w:ascii="Avenir Next" w:hAnsi="Avenir Next" w:cs="Arial"/>
          <w:sz w:val="22"/>
          <w:szCs w:val="22"/>
          <w:highlight w:val="yellow"/>
        </w:rPr>
        <w:t xml:space="preserve">This statement is true because </w:t>
      </w:r>
      <w:r w:rsidR="007B5180" w:rsidRPr="00D7774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5379B2F0" w14:textId="77777777" w:rsidR="00D77746" w:rsidRDefault="00D77746" w:rsidP="008071D5">
      <w:pPr>
        <w:autoSpaceDE w:val="0"/>
        <w:autoSpaceDN w:val="0"/>
        <w:adjustRightInd w:val="0"/>
        <w:jc w:val="both"/>
        <w:rPr>
          <w:rFonts w:ascii="Avenir Next Demi Bold" w:hAnsi="Avenir Next Demi Bold" w:cs="Arial"/>
          <w:b/>
          <w:bCs/>
          <w:sz w:val="22"/>
          <w:szCs w:val="22"/>
        </w:rPr>
      </w:pPr>
    </w:p>
    <w:p w14:paraId="7EC48236" w14:textId="2EC194E4"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D77746" w:rsidRDefault="009355DB" w:rsidP="008071D5">
      <w:pPr>
        <w:pStyle w:val="ListParagraph"/>
        <w:numPr>
          <w:ilvl w:val="0"/>
          <w:numId w:val="24"/>
        </w:numPr>
        <w:ind w:left="426"/>
        <w:jc w:val="both"/>
        <w:rPr>
          <w:rFonts w:ascii="Avenir Next" w:hAnsi="Avenir Next" w:cs="Arial"/>
          <w:sz w:val="22"/>
          <w:szCs w:val="22"/>
          <w:highlight w:val="yellow"/>
        </w:rPr>
      </w:pPr>
      <w:r w:rsidRPr="00D77746">
        <w:rPr>
          <w:rFonts w:ascii="Avenir Next" w:hAnsi="Avenir Next" w:cs="Arial"/>
          <w:sz w:val="22"/>
          <w:szCs w:val="22"/>
          <w:highlight w:val="yellow"/>
        </w:rPr>
        <w:t xml:space="preserve">This statement is true because </w:t>
      </w:r>
      <w:r w:rsidR="005C4FF2" w:rsidRPr="00D7774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2D444A1C" w:rsidR="0081547D" w:rsidRPr="00AB63DE" w:rsidRDefault="00AD6F26" w:rsidP="00AD6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law systems of many African countries stem from and are influenced by the umbrella legal systems superimposed during the colonial tenure. Hence the systems of former British colonies such as Zambia, Botswana, Kenya, Tanzania and Nigeria have an English common law </w:t>
      </w:r>
      <w:r w:rsidR="001D12BC">
        <w:rPr>
          <w:rFonts w:ascii="Avenir Next" w:hAnsi="Avenir Next" w:cs="Arial"/>
          <w:color w:val="808080" w:themeColor="background1" w:themeShade="80"/>
          <w:sz w:val="22"/>
          <w:szCs w:val="22"/>
          <w:lang w:val="en-GB"/>
        </w:rPr>
        <w:t>calibration while the Franchophone states such as those in West Africa have a civil law inclination. There are also some hybrid systems such as in South Africa and Namibia whose insolvency systems have historical stemmings and influence from both civil law and common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32AE1673" w:rsidR="00AB63DE" w:rsidRPr="00AB63DE" w:rsidRDefault="003424E3" w:rsidP="009041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was a</w:t>
      </w:r>
      <w:r w:rsidR="009041E6">
        <w:rPr>
          <w:rFonts w:ascii="Avenir Next" w:hAnsi="Avenir Next" w:cs="Arial"/>
          <w:color w:val="808080" w:themeColor="background1" w:themeShade="80"/>
          <w:sz w:val="22"/>
          <w:szCs w:val="22"/>
          <w:lang w:val="en-GB"/>
        </w:rPr>
        <w:t xml:space="preserve"> financial crisis in 1998 and its effects triggered extensive changes to the insolvency laws of Thailand. Singapore also eventually reformed its insolvency laws into a consolidated singular statute that provided for both corporate and personal insolvency as well as restructuring.</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54188502" w:rsidR="00AB63DE" w:rsidRDefault="00184956" w:rsidP="001849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an attempt was made at a bilateral insolvency treaty between Canada and USA but no consensus was reached to finalise it. Instead what continued to work between them was bilateral co</w:t>
      </w:r>
      <w:r w:rsidR="0020074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operation and co-ordination based on the backbone of their domestic legislation complimented by a wealth of entrenched jurisprudence.</w:t>
      </w:r>
    </w:p>
    <w:p w14:paraId="57483B1C" w14:textId="27EDE468" w:rsidR="00184956" w:rsidRDefault="00184956" w:rsidP="00184956">
      <w:pPr>
        <w:jc w:val="both"/>
        <w:rPr>
          <w:rFonts w:ascii="Avenir Next" w:hAnsi="Avenir Next" w:cs="Arial"/>
          <w:color w:val="808080" w:themeColor="background1" w:themeShade="80"/>
          <w:sz w:val="22"/>
          <w:szCs w:val="22"/>
          <w:lang w:val="en-GB"/>
        </w:rPr>
      </w:pPr>
    </w:p>
    <w:p w14:paraId="6C6028B8" w14:textId="7B594DA6" w:rsidR="00184956" w:rsidRPr="00AB63DE" w:rsidRDefault="00200745" w:rsidP="0018495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184956">
        <w:rPr>
          <w:rFonts w:ascii="Avenir Next" w:hAnsi="Avenir Next" w:cs="Arial"/>
          <w:color w:val="808080" w:themeColor="background1" w:themeShade="80"/>
          <w:sz w:val="22"/>
          <w:szCs w:val="22"/>
          <w:lang w:val="en-GB"/>
        </w:rPr>
        <w:t>uccess was</w:t>
      </w:r>
      <w:r>
        <w:rPr>
          <w:rFonts w:ascii="Avenir Next" w:hAnsi="Avenir Next" w:cs="Arial"/>
          <w:color w:val="808080" w:themeColor="background1" w:themeShade="80"/>
          <w:sz w:val="22"/>
          <w:szCs w:val="22"/>
          <w:lang w:val="en-GB"/>
        </w:rPr>
        <w:t xml:space="preserve"> instead</w:t>
      </w:r>
      <w:r w:rsidR="00184956">
        <w:rPr>
          <w:rFonts w:ascii="Avenir Next" w:hAnsi="Avenir Next" w:cs="Arial"/>
          <w:color w:val="808080" w:themeColor="background1" w:themeShade="80"/>
          <w:sz w:val="22"/>
          <w:szCs w:val="22"/>
          <w:lang w:val="en-GB"/>
        </w:rPr>
        <w:t xml:space="preserve"> scored through an initiative pioneered by the American Law Institute (ALI) which led to promulgation of: the Principles of Cooperation among North American Free Trade Agreement (NAFTA) countries in 2000; and the ALI NAFTA Guidelines Applicable to Court to Court Communications in Cross Border Cases (2000)</w:t>
      </w:r>
      <w:r w:rsidR="00065D09">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1C3973A9" w14:textId="6CC4199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68C9D79" w:rsidR="00AB63DE" w:rsidRDefault="00DE1588" w:rsidP="00DE15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concept of voidable dispositions in English insolvency law has some foundation in</w:t>
      </w:r>
      <w:r w:rsidR="005409AB">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1570 Act (Act of Elizabeth) atleast as far as the limb of addressing fraudulent conveyances goes whilst the equivalent concept in civil law is traceable to the </w:t>
      </w:r>
      <w:r>
        <w:rPr>
          <w:rFonts w:ascii="Avenir Next" w:hAnsi="Avenir Next" w:cs="Arial"/>
          <w:i/>
          <w:color w:val="808080" w:themeColor="background1" w:themeShade="80"/>
          <w:sz w:val="22"/>
          <w:szCs w:val="22"/>
          <w:lang w:val="en-GB"/>
        </w:rPr>
        <w:t>actio</w:t>
      </w:r>
      <w:r w:rsidRPr="00DE1588">
        <w:rPr>
          <w:rFonts w:ascii="Avenir Next" w:hAnsi="Avenir Next" w:cs="Arial"/>
          <w:i/>
          <w:color w:val="808080" w:themeColor="background1" w:themeShade="80"/>
          <w:sz w:val="22"/>
          <w:szCs w:val="22"/>
          <w:lang w:val="en-GB"/>
        </w:rPr>
        <w:t xml:space="preserve"> Pauliana</w:t>
      </w:r>
      <w:r>
        <w:rPr>
          <w:rFonts w:ascii="Avenir Next" w:hAnsi="Avenir Next" w:cs="Arial"/>
          <w:color w:val="808080" w:themeColor="background1" w:themeShade="80"/>
          <w:sz w:val="22"/>
          <w:szCs w:val="22"/>
          <w:lang w:val="en-GB"/>
        </w:rPr>
        <w:t>.</w:t>
      </w:r>
      <w:r w:rsidR="00EE60D5">
        <w:rPr>
          <w:rFonts w:ascii="Avenir Next" w:hAnsi="Avenir Next" w:cs="Arial"/>
          <w:color w:val="808080" w:themeColor="background1" w:themeShade="80"/>
          <w:sz w:val="22"/>
          <w:szCs w:val="22"/>
          <w:lang w:val="en-GB"/>
        </w:rPr>
        <w:t xml:space="preserve"> The other limb of voidable dispositions being preferences (e.g settling the debt of a favoured creditor instead of others or giving security to a previously unsecured creditor).</w:t>
      </w:r>
    </w:p>
    <w:p w14:paraId="65A38A76" w14:textId="621B390A" w:rsidR="00EE60D5" w:rsidRDefault="00EE60D5" w:rsidP="00DE1588">
      <w:pPr>
        <w:jc w:val="both"/>
        <w:rPr>
          <w:rFonts w:ascii="Avenir Next" w:hAnsi="Avenir Next" w:cs="Arial"/>
          <w:color w:val="808080" w:themeColor="background1" w:themeShade="80"/>
          <w:sz w:val="22"/>
          <w:szCs w:val="22"/>
          <w:lang w:val="en-GB"/>
        </w:rPr>
      </w:pPr>
    </w:p>
    <w:p w14:paraId="103938DE" w14:textId="77777777" w:rsidR="00A536AA" w:rsidRDefault="00EE60D5" w:rsidP="00DE15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fundamental differences between English law and civil law systems invariab</w:t>
      </w:r>
      <w:r w:rsidR="00A536AA">
        <w:rPr>
          <w:rFonts w:ascii="Avenir Next" w:hAnsi="Avenir Next" w:cs="Arial"/>
          <w:color w:val="808080" w:themeColor="background1" w:themeShade="80"/>
          <w:sz w:val="22"/>
          <w:szCs w:val="22"/>
          <w:lang w:val="en-GB"/>
        </w:rPr>
        <w:t>ly colour the approach to voidable dispositions and insolvency in general. Differences include terminologies, inclination between pro-debtor and pro-creditor and also adversarial Court systems on the one hand and inquisitorial on the other.</w:t>
      </w:r>
    </w:p>
    <w:p w14:paraId="18BE009D" w14:textId="77777777" w:rsidR="00A536AA" w:rsidRDefault="00A536AA" w:rsidP="00DE1588">
      <w:pPr>
        <w:jc w:val="both"/>
        <w:rPr>
          <w:rFonts w:ascii="Avenir Next" w:hAnsi="Avenir Next" w:cs="Arial"/>
          <w:color w:val="808080" w:themeColor="background1" w:themeShade="80"/>
          <w:sz w:val="22"/>
          <w:szCs w:val="22"/>
          <w:lang w:val="en-GB"/>
        </w:rPr>
      </w:pPr>
    </w:p>
    <w:p w14:paraId="4AEAC053" w14:textId="77777777" w:rsidR="00C9198E" w:rsidRDefault="00C9198E" w:rsidP="00DE15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relating to voidable dispositions are important in insolvency as they can help with:</w:t>
      </w:r>
    </w:p>
    <w:p w14:paraId="2FF560DB" w14:textId="2F906E11" w:rsidR="00C9198E" w:rsidRPr="00C9198E" w:rsidRDefault="00C9198E" w:rsidP="00E06158">
      <w:pPr>
        <w:pStyle w:val="ListParagraph"/>
        <w:numPr>
          <w:ilvl w:val="0"/>
          <w:numId w:val="25"/>
        </w:numPr>
        <w:ind w:left="567" w:hanging="578"/>
        <w:jc w:val="both"/>
        <w:rPr>
          <w:rFonts w:ascii="Avenir Next" w:hAnsi="Avenir Next" w:cs="Arial"/>
          <w:color w:val="808080" w:themeColor="background1" w:themeShade="80"/>
          <w:sz w:val="22"/>
          <w:szCs w:val="22"/>
          <w:lang w:val="en-GB"/>
        </w:rPr>
      </w:pPr>
      <w:r w:rsidRPr="00C9198E">
        <w:rPr>
          <w:rFonts w:ascii="Avenir Next" w:hAnsi="Avenir Next" w:cs="Arial"/>
          <w:color w:val="808080" w:themeColor="background1" w:themeShade="80"/>
          <w:sz w:val="22"/>
          <w:szCs w:val="22"/>
          <w:lang w:val="en-GB"/>
        </w:rPr>
        <w:t>prevention of fraud;</w:t>
      </w:r>
    </w:p>
    <w:p w14:paraId="7C8789B8" w14:textId="77777777" w:rsidR="00C9198E" w:rsidRDefault="00C9198E" w:rsidP="00E06158">
      <w:pPr>
        <w:pStyle w:val="ListParagraph"/>
        <w:numPr>
          <w:ilvl w:val="0"/>
          <w:numId w:val="25"/>
        </w:numPr>
        <w:ind w:left="567" w:hanging="578"/>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ensuring equitable treatment of creditors;</w:t>
      </w:r>
    </w:p>
    <w:p w14:paraId="4155A412" w14:textId="49F4826B" w:rsidR="00C9198E" w:rsidRDefault="00C9198E" w:rsidP="00E06158">
      <w:pPr>
        <w:pStyle w:val="ListParagraph"/>
        <w:numPr>
          <w:ilvl w:val="0"/>
          <w:numId w:val="25"/>
        </w:numPr>
        <w:ind w:left="567" w:hanging="578"/>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preventing the target entity or person from occasioning a sudden loss of value in pre-emption of insolvency proceedings;</w:t>
      </w:r>
      <w:r w:rsidR="00E06158">
        <w:rPr>
          <w:rFonts w:ascii="Avenir Next" w:hAnsi="Avenir Next" w:cs="Arial"/>
          <w:color w:val="808080" w:themeColor="background1" w:themeShade="80"/>
          <w:sz w:val="22"/>
          <w:szCs w:val="22"/>
          <w:lang w:val="en-GB"/>
        </w:rPr>
        <w:t xml:space="preserve"> and</w:t>
      </w:r>
    </w:p>
    <w:p w14:paraId="49681E48" w14:textId="2A25377D" w:rsidR="00EE60D5" w:rsidRPr="00C9198E" w:rsidRDefault="00C9198E" w:rsidP="00E06158">
      <w:pPr>
        <w:pStyle w:val="ListParagraph"/>
        <w:numPr>
          <w:ilvl w:val="0"/>
          <w:numId w:val="25"/>
        </w:numPr>
        <w:ind w:left="567" w:hanging="578"/>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promoting out of Court settlements through a disincentive to creditors from</w:t>
      </w:r>
      <w:r w:rsidR="00E06158">
        <w:rPr>
          <w:rFonts w:ascii="Avenir Next" w:hAnsi="Avenir Next" w:cs="Arial"/>
          <w:color w:val="808080" w:themeColor="background1" w:themeShade="80"/>
          <w:sz w:val="22"/>
          <w:szCs w:val="22"/>
          <w:lang w:val="en-GB"/>
        </w:rPr>
        <w:t xml:space="preserve"> engaging in last minute transactions that run the risk of being set aside instead of the safer dialogue with fellow creditors and stakeholders</w:t>
      </w:r>
      <w:r w:rsidR="00A536AA" w:rsidRPr="00C9198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67CEB0F2" w14:textId="1DB65F64" w:rsidR="00304908" w:rsidRDefault="00304908" w:rsidP="0030490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definition by Wessels is perceived to have some limitations because it is premised on existence of </w:t>
      </w:r>
      <w:r w:rsidR="00F81E7C">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domestic insolvency law framework as the ‘motherboard’ with the international aspects coming in as ‘add-ons’.</w:t>
      </w:r>
    </w:p>
    <w:p w14:paraId="73C4FD88" w14:textId="77777777" w:rsidR="00304908" w:rsidRDefault="00304908" w:rsidP="00304908">
      <w:pPr>
        <w:jc w:val="both"/>
        <w:rPr>
          <w:rFonts w:ascii="Avenir Next" w:hAnsi="Avenir Next" w:cs="Arial"/>
          <w:color w:val="808080" w:themeColor="background1" w:themeShade="80"/>
          <w:sz w:val="22"/>
          <w:szCs w:val="22"/>
          <w:lang w:val="en-GB"/>
        </w:rPr>
      </w:pPr>
    </w:p>
    <w:p w14:paraId="5F505EC0" w14:textId="3C43F20E" w:rsidR="001E1C34" w:rsidRPr="00AB63DE" w:rsidRDefault="00304908" w:rsidP="0030490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there is no insolvency law framework of global application and this lends credence to other definitions such that of Fletcher which recognise that in international insolvency law, the circumstances extend beyond a single domestic legal system</w:t>
      </w:r>
      <w:r w:rsidR="007379E4">
        <w:rPr>
          <w:rFonts w:ascii="Avenir Next" w:hAnsi="Avenir Next" w:cs="Arial"/>
          <w:color w:val="808080" w:themeColor="background1" w:themeShade="80"/>
          <w:sz w:val="22"/>
          <w:szCs w:val="22"/>
          <w:lang w:val="en-GB"/>
        </w:rPr>
        <w:t>, the provisions of which cannot be applied without due regard to the foreign aspects of a case.</w:t>
      </w:r>
      <w:r>
        <w:rPr>
          <w:rFonts w:ascii="Avenir Next" w:hAnsi="Avenir Next" w:cs="Arial"/>
          <w:color w:val="808080" w:themeColor="background1" w:themeShade="80"/>
          <w:sz w:val="22"/>
          <w:szCs w:val="22"/>
          <w:lang w:val="en-GB"/>
        </w:rPr>
        <w:t xml:space="preserv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01EAAFA" w14:textId="77777777" w:rsidR="000E2745" w:rsidRDefault="000E2745" w:rsidP="000E27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Treaties and conventions can be a source of cross border insolvency (CBI) law if there is buy-in from the relevant states by way of ratification in which event they acquire the status of binding hard law. In the absence of such buy-in they are of no effect as a source of CBI law. An example of this was the 1990 Istambul Convention, Council of Europe Treaty Series No.136 which was a still born because not enough states ratified it to trigger its coming into force.</w:t>
      </w:r>
    </w:p>
    <w:p w14:paraId="3903F863" w14:textId="77777777" w:rsidR="000E2745" w:rsidRDefault="000E2745" w:rsidP="000E2745">
      <w:pPr>
        <w:jc w:val="both"/>
        <w:rPr>
          <w:rFonts w:ascii="Avenir Next" w:hAnsi="Avenir Next" w:cs="Arial"/>
          <w:color w:val="808080" w:themeColor="background1" w:themeShade="80"/>
          <w:sz w:val="22"/>
          <w:szCs w:val="22"/>
          <w:lang w:val="en-GB"/>
        </w:rPr>
      </w:pPr>
    </w:p>
    <w:p w14:paraId="45A30742" w14:textId="06F98CC2" w:rsidR="000E2745" w:rsidRDefault="00BE1806" w:rsidP="000E27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example of a success story is that scored by the European Union through its European Insolvency Regulation 2000 (recast in 2015 and amended in 2021), </w:t>
      </w:r>
      <w:r w:rsidR="00C73DBB">
        <w:rPr>
          <w:rFonts w:ascii="Avenir Next" w:hAnsi="Avenir Next" w:cs="Arial"/>
          <w:color w:val="808080" w:themeColor="background1" w:themeShade="80"/>
          <w:sz w:val="22"/>
          <w:szCs w:val="22"/>
          <w:lang w:val="en-GB"/>
        </w:rPr>
        <w:t xml:space="preserve">which has rules </w:t>
      </w:r>
      <w:r>
        <w:rPr>
          <w:rFonts w:ascii="Avenir Next" w:hAnsi="Avenir Next" w:cs="Arial"/>
          <w:color w:val="808080" w:themeColor="background1" w:themeShade="80"/>
          <w:sz w:val="22"/>
          <w:szCs w:val="22"/>
          <w:lang w:val="en-GB"/>
        </w:rPr>
        <w:t>to govern international insolvency in the regional block</w:t>
      </w:r>
      <w:r w:rsidR="000E2745">
        <w:rPr>
          <w:rFonts w:ascii="Avenir Next" w:hAnsi="Avenir Next" w:cs="Arial"/>
          <w:color w:val="808080" w:themeColor="background1" w:themeShade="80"/>
          <w:sz w:val="22"/>
          <w:szCs w:val="22"/>
          <w:lang w:val="en-GB"/>
        </w:rPr>
        <w:t>.</w:t>
      </w:r>
    </w:p>
    <w:p w14:paraId="40E8FA33" w14:textId="77777777" w:rsidR="000E2745" w:rsidRDefault="000E2745" w:rsidP="000E2745">
      <w:pPr>
        <w:jc w:val="both"/>
        <w:rPr>
          <w:rFonts w:ascii="Avenir Next" w:hAnsi="Avenir Next" w:cs="Arial"/>
          <w:color w:val="808080" w:themeColor="background1" w:themeShade="80"/>
          <w:sz w:val="22"/>
          <w:szCs w:val="22"/>
          <w:lang w:val="en-GB"/>
        </w:rPr>
      </w:pPr>
    </w:p>
    <w:p w14:paraId="337A4250" w14:textId="4ABBA0ED"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AA70AF9" w:rsidR="001E1C34" w:rsidRDefault="00C44E21"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 are those instituted pursuant to an insolvency law and regulated by it. Informal insolvency processes on the other hand are voluntary negotiations between the debtor and creditor(s) to reach a consensual arrangement.</w:t>
      </w:r>
    </w:p>
    <w:p w14:paraId="655CCDB8" w14:textId="01E68CF1" w:rsidR="00C44E21" w:rsidRDefault="00C44E21" w:rsidP="00C44E21">
      <w:pPr>
        <w:jc w:val="both"/>
        <w:rPr>
          <w:rFonts w:ascii="Avenir Next" w:hAnsi="Avenir Next" w:cs="Arial"/>
          <w:color w:val="808080" w:themeColor="background1" w:themeShade="80"/>
          <w:sz w:val="22"/>
          <w:szCs w:val="22"/>
          <w:lang w:val="en-GB"/>
        </w:rPr>
      </w:pPr>
    </w:p>
    <w:p w14:paraId="37FF6086" w14:textId="3D9C1F6E" w:rsidR="00C374EA" w:rsidRDefault="00C44E21"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two differ in </w:t>
      </w:r>
      <w:r w:rsidR="00E7466D">
        <w:rPr>
          <w:rFonts w:ascii="Avenir Next" w:hAnsi="Avenir Next" w:cs="Arial"/>
          <w:color w:val="808080" w:themeColor="background1" w:themeShade="80"/>
          <w:sz w:val="22"/>
          <w:szCs w:val="22"/>
          <w:lang w:val="en-GB"/>
        </w:rPr>
        <w:t>various ways such as</w:t>
      </w:r>
      <w:r>
        <w:rPr>
          <w:rFonts w:ascii="Avenir Next" w:hAnsi="Avenir Next" w:cs="Arial"/>
          <w:color w:val="808080" w:themeColor="background1" w:themeShade="80"/>
          <w:sz w:val="22"/>
          <w:szCs w:val="22"/>
          <w:lang w:val="en-GB"/>
        </w:rPr>
        <w:t xml:space="preserve"> mode of commencement. Formal proceedings may require a Court action against FPPL or a formal corporate step such as a resolution of FPPL to begin rescue proceedings together with the attendant filings at the </w:t>
      </w:r>
      <w:r w:rsidR="00C374EA">
        <w:rPr>
          <w:rFonts w:ascii="Avenir Next" w:hAnsi="Avenir Next" w:cs="Arial"/>
          <w:color w:val="808080" w:themeColor="background1" w:themeShade="80"/>
          <w:sz w:val="22"/>
          <w:szCs w:val="22"/>
          <w:lang w:val="en-GB"/>
        </w:rPr>
        <w:t>government agency responsible for company registrations</w:t>
      </w:r>
      <w:r>
        <w:rPr>
          <w:rFonts w:ascii="Avenir Next" w:hAnsi="Avenir Next" w:cs="Arial"/>
          <w:color w:val="808080" w:themeColor="background1" w:themeShade="80"/>
          <w:sz w:val="22"/>
          <w:szCs w:val="22"/>
          <w:lang w:val="en-GB"/>
        </w:rPr>
        <w:t xml:space="preserve">. </w:t>
      </w:r>
      <w:r w:rsidR="003049A6">
        <w:rPr>
          <w:rFonts w:ascii="Avenir Next" w:hAnsi="Avenir Next" w:cs="Arial"/>
          <w:color w:val="808080" w:themeColor="background1" w:themeShade="80"/>
          <w:sz w:val="22"/>
          <w:szCs w:val="22"/>
          <w:lang w:val="en-GB"/>
        </w:rPr>
        <w:t>This may invariably attract legal fees and other expenses.</w:t>
      </w:r>
      <w:r w:rsidR="004033B6">
        <w:rPr>
          <w:rFonts w:ascii="Avenir Next" w:hAnsi="Avenir Next" w:cs="Arial"/>
          <w:color w:val="808080" w:themeColor="background1" w:themeShade="80"/>
          <w:sz w:val="22"/>
          <w:szCs w:val="22"/>
          <w:lang w:val="en-GB"/>
        </w:rPr>
        <w:t xml:space="preserve"> Also the formal proceedings can take longer to </w:t>
      </w:r>
      <w:r w:rsidR="00D45D24">
        <w:rPr>
          <w:rFonts w:ascii="Avenir Next" w:hAnsi="Avenir Next" w:cs="Arial"/>
          <w:color w:val="808080" w:themeColor="background1" w:themeShade="80"/>
          <w:sz w:val="22"/>
          <w:szCs w:val="22"/>
          <w:lang w:val="en-GB"/>
        </w:rPr>
        <w:t>institute depending on the bureaucracy and efficiency of the Courts or government agency.</w:t>
      </w:r>
    </w:p>
    <w:p w14:paraId="518E9A25" w14:textId="77777777" w:rsidR="00C374EA" w:rsidRDefault="00C374EA" w:rsidP="00C44E21">
      <w:pPr>
        <w:jc w:val="both"/>
        <w:rPr>
          <w:rFonts w:ascii="Avenir Next" w:hAnsi="Avenir Next" w:cs="Arial"/>
          <w:color w:val="808080" w:themeColor="background1" w:themeShade="80"/>
          <w:sz w:val="22"/>
          <w:szCs w:val="22"/>
          <w:lang w:val="en-GB"/>
        </w:rPr>
      </w:pPr>
    </w:p>
    <w:p w14:paraId="233EB46E" w14:textId="644C3839" w:rsidR="00C374EA" w:rsidRDefault="00C374EA"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insolvency processes by contrast </w:t>
      </w:r>
      <w:r w:rsidR="00E7466D">
        <w:rPr>
          <w:rFonts w:ascii="Avenir Next" w:hAnsi="Avenir Next" w:cs="Arial"/>
          <w:color w:val="808080" w:themeColor="background1" w:themeShade="80"/>
          <w:sz w:val="22"/>
          <w:szCs w:val="22"/>
          <w:lang w:val="en-GB"/>
        </w:rPr>
        <w:t>can be instituted by the simple and less costly</w:t>
      </w:r>
      <w:r w:rsidR="00EA4142">
        <w:rPr>
          <w:rFonts w:ascii="Avenir Next" w:hAnsi="Avenir Next" w:cs="Arial"/>
          <w:color w:val="808080" w:themeColor="background1" w:themeShade="80"/>
          <w:sz w:val="22"/>
          <w:szCs w:val="22"/>
          <w:lang w:val="en-GB"/>
        </w:rPr>
        <w:t xml:space="preserve"> initiative</w:t>
      </w:r>
      <w:r w:rsidR="00D76DF5">
        <w:rPr>
          <w:rFonts w:ascii="Avenir Next" w:hAnsi="Avenir Next" w:cs="Arial"/>
          <w:color w:val="808080" w:themeColor="background1" w:themeShade="80"/>
          <w:sz w:val="22"/>
          <w:szCs w:val="22"/>
          <w:lang w:val="en-GB"/>
        </w:rPr>
        <w:t xml:space="preserve"> of a</w:t>
      </w:r>
      <w:r>
        <w:rPr>
          <w:rFonts w:ascii="Avenir Next" w:hAnsi="Avenir Next" w:cs="Arial"/>
          <w:color w:val="808080" w:themeColor="background1" w:themeShade="80"/>
          <w:sz w:val="22"/>
          <w:szCs w:val="22"/>
          <w:lang w:val="en-GB"/>
        </w:rPr>
        <w:t xml:space="preserve"> meeting and</w:t>
      </w:r>
      <w:r w:rsidR="00B1688A">
        <w:rPr>
          <w:rFonts w:ascii="Avenir Next" w:hAnsi="Avenir Next" w:cs="Arial"/>
          <w:color w:val="808080" w:themeColor="background1" w:themeShade="80"/>
          <w:sz w:val="22"/>
          <w:szCs w:val="22"/>
          <w:lang w:val="en-GB"/>
        </w:rPr>
        <w:t xml:space="preserve"> / or</w:t>
      </w:r>
      <w:bookmarkStart w:id="0" w:name="_GoBack"/>
      <w:bookmarkEnd w:id="0"/>
      <w:r>
        <w:rPr>
          <w:rFonts w:ascii="Avenir Next" w:hAnsi="Avenir Next" w:cs="Arial"/>
          <w:color w:val="808080" w:themeColor="background1" w:themeShade="80"/>
          <w:sz w:val="22"/>
          <w:szCs w:val="22"/>
          <w:lang w:val="en-GB"/>
        </w:rPr>
        <w:t xml:space="preserve"> discussion between FPPL and Lobo.</w:t>
      </w:r>
      <w:r w:rsidR="00D45D24">
        <w:rPr>
          <w:rFonts w:ascii="Avenir Next" w:hAnsi="Avenir Next" w:cs="Arial"/>
          <w:color w:val="808080" w:themeColor="background1" w:themeShade="80"/>
          <w:sz w:val="22"/>
          <w:szCs w:val="22"/>
          <w:lang w:val="en-GB"/>
        </w:rPr>
        <w:t xml:space="preserve"> Such simplicity also carries the advantage of speedy commencement when compared to formal proceedings.</w:t>
      </w:r>
    </w:p>
    <w:p w14:paraId="5A84839F" w14:textId="77777777" w:rsidR="00C374EA" w:rsidRDefault="00C374EA" w:rsidP="00C44E21">
      <w:pPr>
        <w:jc w:val="both"/>
        <w:rPr>
          <w:rFonts w:ascii="Avenir Next" w:hAnsi="Avenir Next" w:cs="Arial"/>
          <w:color w:val="808080" w:themeColor="background1" w:themeShade="80"/>
          <w:sz w:val="22"/>
          <w:szCs w:val="22"/>
          <w:lang w:val="en-GB"/>
        </w:rPr>
      </w:pPr>
    </w:p>
    <w:p w14:paraId="768E04EA" w14:textId="06C73465" w:rsidR="00C374EA" w:rsidRDefault="00E00B75"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distinguishing feature is that f</w:t>
      </w:r>
      <w:r w:rsidR="00C374EA">
        <w:rPr>
          <w:rFonts w:ascii="Avenir Next" w:hAnsi="Avenir Next" w:cs="Arial"/>
          <w:color w:val="808080" w:themeColor="background1" w:themeShade="80"/>
          <w:sz w:val="22"/>
          <w:szCs w:val="22"/>
          <w:lang w:val="en-GB"/>
        </w:rPr>
        <w:t>ormal insolvency proceedings whether through Court action or corporate process filed with the Registrar of Companies become a matter of public record, which publicity can injure the goodwill and business reputation of the target company (FPPL) thereby potentially worsening its financial standing and ability to pay Lobo.</w:t>
      </w:r>
    </w:p>
    <w:p w14:paraId="317717BA" w14:textId="77777777" w:rsidR="00C374EA" w:rsidRDefault="00C374EA" w:rsidP="00C44E21">
      <w:pPr>
        <w:jc w:val="both"/>
        <w:rPr>
          <w:rFonts w:ascii="Avenir Next" w:hAnsi="Avenir Next" w:cs="Arial"/>
          <w:color w:val="808080" w:themeColor="background1" w:themeShade="80"/>
          <w:sz w:val="22"/>
          <w:szCs w:val="22"/>
          <w:lang w:val="en-GB"/>
        </w:rPr>
      </w:pPr>
    </w:p>
    <w:p w14:paraId="3D9516EF" w14:textId="593109A0" w:rsidR="00C374EA" w:rsidRDefault="00E00B75"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contrast, i</w:t>
      </w:r>
      <w:r w:rsidR="00C374EA">
        <w:rPr>
          <w:rFonts w:ascii="Avenir Next" w:hAnsi="Avenir Next" w:cs="Arial"/>
          <w:color w:val="808080" w:themeColor="background1" w:themeShade="80"/>
          <w:sz w:val="22"/>
          <w:szCs w:val="22"/>
          <w:lang w:val="en-GB"/>
        </w:rPr>
        <w:t>nformal</w:t>
      </w:r>
      <w:r>
        <w:rPr>
          <w:rFonts w:ascii="Avenir Next" w:hAnsi="Avenir Next" w:cs="Arial"/>
          <w:color w:val="808080" w:themeColor="background1" w:themeShade="80"/>
          <w:sz w:val="22"/>
          <w:szCs w:val="22"/>
          <w:lang w:val="en-GB"/>
        </w:rPr>
        <w:t xml:space="preserve"> insolvency</w:t>
      </w:r>
      <w:r w:rsidR="00C374EA">
        <w:rPr>
          <w:rFonts w:ascii="Avenir Next" w:hAnsi="Avenir Next" w:cs="Arial"/>
          <w:color w:val="808080" w:themeColor="background1" w:themeShade="80"/>
          <w:sz w:val="22"/>
          <w:szCs w:val="22"/>
          <w:lang w:val="en-GB"/>
        </w:rPr>
        <w:t xml:space="preserve"> processes for their part are a private arrangement between the debtor and creditor and need not be publicised, thereby minimising the possibility of the aforesaid risks to the business and standing of FPPL.</w:t>
      </w:r>
      <w:r w:rsidR="00C44E21">
        <w:rPr>
          <w:rFonts w:ascii="Avenir Next" w:hAnsi="Avenir Next" w:cs="Arial"/>
          <w:color w:val="808080" w:themeColor="background1" w:themeShade="80"/>
          <w:sz w:val="22"/>
          <w:szCs w:val="22"/>
          <w:lang w:val="en-GB"/>
        </w:rPr>
        <w:t xml:space="preserve"> </w:t>
      </w:r>
    </w:p>
    <w:p w14:paraId="699CE7A5" w14:textId="77777777" w:rsidR="00C374EA" w:rsidRDefault="00C374EA" w:rsidP="00C44E21">
      <w:pPr>
        <w:jc w:val="both"/>
        <w:rPr>
          <w:rFonts w:ascii="Avenir Next" w:hAnsi="Avenir Next" w:cs="Arial"/>
          <w:color w:val="808080" w:themeColor="background1" w:themeShade="80"/>
          <w:sz w:val="22"/>
          <w:szCs w:val="22"/>
          <w:lang w:val="en-GB"/>
        </w:rPr>
      </w:pPr>
    </w:p>
    <w:p w14:paraId="5525FA4C" w14:textId="3F8994E4" w:rsidR="00E03E83" w:rsidRDefault="00397582"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point of difference is that f</w:t>
      </w:r>
      <w:r w:rsidR="00C374EA">
        <w:rPr>
          <w:rFonts w:ascii="Avenir Next" w:hAnsi="Avenir Next" w:cs="Arial"/>
          <w:color w:val="808080" w:themeColor="background1" w:themeShade="80"/>
          <w:sz w:val="22"/>
          <w:szCs w:val="22"/>
          <w:lang w:val="en-GB"/>
        </w:rPr>
        <w:t>ormal insolvency</w:t>
      </w:r>
      <w:r>
        <w:rPr>
          <w:rFonts w:ascii="Avenir Next" w:hAnsi="Avenir Next" w:cs="Arial"/>
          <w:color w:val="808080" w:themeColor="background1" w:themeShade="80"/>
          <w:sz w:val="22"/>
          <w:szCs w:val="22"/>
          <w:lang w:val="en-GB"/>
        </w:rPr>
        <w:t xml:space="preserve"> proceedings have</w:t>
      </w:r>
      <w:r w:rsidR="00E03E83">
        <w:rPr>
          <w:rFonts w:ascii="Avenir Next" w:hAnsi="Avenir Next" w:cs="Arial"/>
          <w:color w:val="808080" w:themeColor="background1" w:themeShade="80"/>
          <w:sz w:val="22"/>
          <w:szCs w:val="22"/>
          <w:lang w:val="en-GB"/>
        </w:rPr>
        <w:t xml:space="preserve"> limited options of the possible processes which are</w:t>
      </w:r>
      <w:r w:rsidR="009C36D1">
        <w:rPr>
          <w:rFonts w:ascii="Avenir Next" w:hAnsi="Avenir Next" w:cs="Arial"/>
          <w:color w:val="808080" w:themeColor="background1" w:themeShade="80"/>
          <w:sz w:val="22"/>
          <w:szCs w:val="22"/>
          <w:lang w:val="en-GB"/>
        </w:rPr>
        <w:t xml:space="preserve"> often</w:t>
      </w:r>
      <w:r w:rsidR="00E03E83">
        <w:rPr>
          <w:rFonts w:ascii="Avenir Next" w:hAnsi="Avenir Next" w:cs="Arial"/>
          <w:color w:val="808080" w:themeColor="background1" w:themeShade="80"/>
          <w:sz w:val="22"/>
          <w:szCs w:val="22"/>
          <w:lang w:val="en-GB"/>
        </w:rPr>
        <w:t xml:space="preserve"> exhaustively listed by legislation. Such processes typically include business rescue, re0rganisation, receivership and liquidation.</w:t>
      </w:r>
    </w:p>
    <w:p w14:paraId="0F98C84E" w14:textId="77777777" w:rsidR="00E03E83" w:rsidRDefault="00E03E83" w:rsidP="00C44E21">
      <w:pPr>
        <w:jc w:val="both"/>
        <w:rPr>
          <w:rFonts w:ascii="Avenir Next" w:hAnsi="Avenir Next" w:cs="Arial"/>
          <w:color w:val="808080" w:themeColor="background1" w:themeShade="80"/>
          <w:sz w:val="22"/>
          <w:szCs w:val="22"/>
          <w:lang w:val="en-GB"/>
        </w:rPr>
      </w:pPr>
    </w:p>
    <w:p w14:paraId="7A1E3015" w14:textId="5F3FF2FD" w:rsidR="003049A6" w:rsidRDefault="00E03E83"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Informal processes on the otherhand are unlimited in possibility as they are instead left to freedom of contract</w:t>
      </w:r>
      <w:r w:rsidR="004033B6">
        <w:rPr>
          <w:rFonts w:ascii="Avenir Next" w:hAnsi="Avenir Next" w:cs="Arial"/>
          <w:color w:val="808080" w:themeColor="background1" w:themeShade="80"/>
          <w:sz w:val="22"/>
          <w:szCs w:val="22"/>
          <w:lang w:val="en-GB"/>
        </w:rPr>
        <w:t xml:space="preserve"> (party autonomy)</w:t>
      </w:r>
      <w:r>
        <w:rPr>
          <w:rFonts w:ascii="Avenir Next" w:hAnsi="Avenir Next" w:cs="Arial"/>
          <w:color w:val="808080" w:themeColor="background1" w:themeShade="80"/>
          <w:sz w:val="22"/>
          <w:szCs w:val="22"/>
          <w:lang w:val="en-GB"/>
        </w:rPr>
        <w:t xml:space="preserve"> and principles for creation of valid binding contracts. Some typical </w:t>
      </w:r>
      <w:r>
        <w:rPr>
          <w:rFonts w:ascii="Avenir Next" w:hAnsi="Avenir Next" w:cs="Arial"/>
          <w:color w:val="808080" w:themeColor="background1" w:themeShade="80"/>
          <w:sz w:val="22"/>
          <w:szCs w:val="22"/>
          <w:lang w:val="en-GB"/>
        </w:rPr>
        <w:lastRenderedPageBreak/>
        <w:t xml:space="preserve">informal processes include restructuring of </w:t>
      </w:r>
      <w:r w:rsidR="003049A6">
        <w:rPr>
          <w:rFonts w:ascii="Avenir Next" w:hAnsi="Avenir Next" w:cs="Arial"/>
          <w:color w:val="808080" w:themeColor="background1" w:themeShade="80"/>
          <w:sz w:val="22"/>
          <w:szCs w:val="22"/>
          <w:lang w:val="en-GB"/>
        </w:rPr>
        <w:t>FPPL, rescue initiatives, debt equity swaps or partial discharge of the debt.</w:t>
      </w:r>
    </w:p>
    <w:p w14:paraId="41A19263" w14:textId="77777777" w:rsidR="003049A6" w:rsidRDefault="003049A6" w:rsidP="00C44E21">
      <w:pPr>
        <w:jc w:val="both"/>
        <w:rPr>
          <w:rFonts w:ascii="Avenir Next" w:hAnsi="Avenir Next" w:cs="Arial"/>
          <w:color w:val="808080" w:themeColor="background1" w:themeShade="80"/>
          <w:sz w:val="22"/>
          <w:szCs w:val="22"/>
          <w:lang w:val="en-GB"/>
        </w:rPr>
      </w:pPr>
    </w:p>
    <w:p w14:paraId="5A17680E" w14:textId="4A6E3008" w:rsidR="004033B6" w:rsidRDefault="003E5C95"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f</w:t>
      </w:r>
      <w:r w:rsidR="003049A6">
        <w:rPr>
          <w:rFonts w:ascii="Avenir Next" w:hAnsi="Avenir Next" w:cs="Arial"/>
          <w:color w:val="808080" w:themeColor="background1" w:themeShade="80"/>
          <w:sz w:val="22"/>
          <w:szCs w:val="22"/>
          <w:lang w:val="en-GB"/>
        </w:rPr>
        <w:t>ormal</w:t>
      </w:r>
      <w:r w:rsidR="00747272">
        <w:rPr>
          <w:rFonts w:ascii="Avenir Next" w:hAnsi="Avenir Next" w:cs="Arial"/>
          <w:color w:val="808080" w:themeColor="background1" w:themeShade="80"/>
          <w:sz w:val="22"/>
          <w:szCs w:val="22"/>
          <w:lang w:val="en-GB"/>
        </w:rPr>
        <w:t xml:space="preserve"> insolvency proceedings have great ease of enforcement such as through Court supervision and Court orders where needed while informal proces</w:t>
      </w:r>
      <w:r w:rsidR="004033B6">
        <w:rPr>
          <w:rFonts w:ascii="Avenir Next" w:hAnsi="Avenir Next" w:cs="Arial"/>
          <w:color w:val="808080" w:themeColor="background1" w:themeShade="80"/>
          <w:sz w:val="22"/>
          <w:szCs w:val="22"/>
          <w:lang w:val="en-GB"/>
        </w:rPr>
        <w:t>ses do not enjoy the same enforceability, being dependant instead on good will and the threat of instituting formal proceedings.</w:t>
      </w:r>
    </w:p>
    <w:p w14:paraId="5669A59B" w14:textId="77777777" w:rsidR="004033B6" w:rsidRDefault="004033B6" w:rsidP="00C44E21">
      <w:pPr>
        <w:jc w:val="both"/>
        <w:rPr>
          <w:rFonts w:ascii="Avenir Next" w:hAnsi="Avenir Next" w:cs="Arial"/>
          <w:color w:val="808080" w:themeColor="background1" w:themeShade="80"/>
          <w:sz w:val="22"/>
          <w:szCs w:val="22"/>
          <w:lang w:val="en-GB"/>
        </w:rPr>
      </w:pPr>
    </w:p>
    <w:p w14:paraId="04B9A8C2" w14:textId="7F46BB52" w:rsidR="00C44E21" w:rsidRPr="00AB63DE" w:rsidRDefault="003E5C95" w:rsidP="00C4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w:t>
      </w:r>
      <w:r w:rsidR="00D45D24">
        <w:rPr>
          <w:rFonts w:ascii="Avenir Next" w:hAnsi="Avenir Next" w:cs="Arial"/>
          <w:color w:val="808080" w:themeColor="background1" w:themeShade="80"/>
          <w:sz w:val="22"/>
          <w:szCs w:val="22"/>
          <w:lang w:val="en-GB"/>
        </w:rPr>
        <w:t xml:space="preserve"> if in Lobo’s assessment, FPPL is genuine</w:t>
      </w:r>
      <w:r w:rsidR="00B83963">
        <w:rPr>
          <w:rFonts w:ascii="Avenir Next" w:hAnsi="Avenir Next" w:cs="Arial"/>
          <w:color w:val="808080" w:themeColor="background1" w:themeShade="80"/>
          <w:sz w:val="22"/>
          <w:szCs w:val="22"/>
          <w:lang w:val="en-GB"/>
        </w:rPr>
        <w:t xml:space="preserve"> about the dialogue and if cost and time are of the essence for Lobo then the informal insolvency processes should be explored in the first instance </w:t>
      </w:r>
      <w:r>
        <w:rPr>
          <w:rFonts w:ascii="Avenir Next" w:hAnsi="Avenir Next" w:cs="Arial"/>
          <w:color w:val="808080" w:themeColor="background1" w:themeShade="80"/>
          <w:sz w:val="22"/>
          <w:szCs w:val="22"/>
          <w:lang w:val="en-GB"/>
        </w:rPr>
        <w:t>while</w:t>
      </w:r>
      <w:r w:rsidR="00B83963">
        <w:rPr>
          <w:rFonts w:ascii="Avenir Next" w:hAnsi="Avenir Next" w:cs="Arial"/>
          <w:color w:val="808080" w:themeColor="background1" w:themeShade="80"/>
          <w:sz w:val="22"/>
          <w:szCs w:val="22"/>
          <w:lang w:val="en-GB"/>
        </w:rPr>
        <w:t xml:space="preserve"> the formal proceedings </w:t>
      </w:r>
      <w:r>
        <w:rPr>
          <w:rFonts w:ascii="Avenir Next" w:hAnsi="Avenir Next" w:cs="Arial"/>
          <w:color w:val="808080" w:themeColor="background1" w:themeShade="80"/>
          <w:sz w:val="22"/>
          <w:szCs w:val="22"/>
          <w:lang w:val="en-GB"/>
        </w:rPr>
        <w:t>can</w:t>
      </w:r>
      <w:r w:rsidR="00B83963">
        <w:rPr>
          <w:rFonts w:ascii="Avenir Next" w:hAnsi="Avenir Next" w:cs="Arial"/>
          <w:color w:val="808080" w:themeColor="background1" w:themeShade="80"/>
          <w:sz w:val="22"/>
          <w:szCs w:val="22"/>
          <w:lang w:val="en-GB"/>
        </w:rPr>
        <w:t xml:space="preserve"> be reserved </w:t>
      </w:r>
      <w:r>
        <w:rPr>
          <w:rFonts w:ascii="Avenir Next" w:hAnsi="Avenir Next" w:cs="Arial"/>
          <w:color w:val="808080" w:themeColor="background1" w:themeShade="80"/>
          <w:sz w:val="22"/>
          <w:szCs w:val="22"/>
          <w:lang w:val="en-GB"/>
        </w:rPr>
        <w:t>as</w:t>
      </w:r>
      <w:r w:rsidR="00B83963">
        <w:rPr>
          <w:rFonts w:ascii="Avenir Next" w:hAnsi="Avenir Next" w:cs="Arial"/>
          <w:color w:val="808080" w:themeColor="background1" w:themeShade="80"/>
          <w:sz w:val="22"/>
          <w:szCs w:val="22"/>
          <w:lang w:val="en-GB"/>
        </w:rPr>
        <w:t xml:space="preserve"> a last resort for the debt recovery</w:t>
      </w:r>
      <w:r w:rsidR="003049A6">
        <w:rPr>
          <w:rFonts w:ascii="Avenir Next" w:hAnsi="Avenir Next" w:cs="Arial"/>
          <w:color w:val="808080" w:themeColor="background1" w:themeShade="80"/>
          <w:sz w:val="22"/>
          <w:szCs w:val="22"/>
          <w:lang w:val="en-GB"/>
        </w:rPr>
        <w:t>.</w:t>
      </w:r>
    </w:p>
    <w:p w14:paraId="7CBF012E" w14:textId="084C5D4D" w:rsidR="001E1C34" w:rsidRDefault="001E1C34" w:rsidP="00692852">
      <w:pPr>
        <w:jc w:val="both"/>
        <w:rPr>
          <w:rFonts w:ascii="Avenir Next" w:hAnsi="Avenir Next" w:cs="Arial"/>
          <w:sz w:val="22"/>
          <w:szCs w:val="22"/>
          <w:lang w:val="en-GB"/>
        </w:rPr>
      </w:pPr>
    </w:p>
    <w:p w14:paraId="75E78F15" w14:textId="31C67B0B"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56D18470" w:rsidR="001E1C34" w:rsidRDefault="00822071" w:rsidP="008220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observed by Westbrook for such scenarios, the Asgardian insolvency representative may encounter challenges with:</w:t>
      </w:r>
    </w:p>
    <w:p w14:paraId="3ED2AE34" w14:textId="77777777" w:rsidR="00072268" w:rsidRDefault="00072268" w:rsidP="00822071">
      <w:pPr>
        <w:jc w:val="both"/>
        <w:rPr>
          <w:rFonts w:ascii="Avenir Next" w:hAnsi="Avenir Next" w:cs="Arial"/>
          <w:color w:val="808080" w:themeColor="background1" w:themeShade="80"/>
          <w:sz w:val="22"/>
          <w:szCs w:val="22"/>
          <w:lang w:val="en-GB"/>
        </w:rPr>
      </w:pPr>
    </w:p>
    <w:p w14:paraId="4AA17A5F" w14:textId="411592E6"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his standing and recognition in the Encanto proceedings;</w:t>
      </w:r>
    </w:p>
    <w:p w14:paraId="73B14C68" w14:textId="7DBE5F7C"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possible moratorium against actions besides the Encanto case;</w:t>
      </w:r>
    </w:p>
    <w:p w14:paraId="0B620DFD" w14:textId="4827E4BC"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3D7EE9DF" w14:textId="1C41F75F"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priorities and preferences;</w:t>
      </w:r>
    </w:p>
    <w:p w14:paraId="29BBB21B" w14:textId="32476372"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provisions;</w:t>
      </w:r>
    </w:p>
    <w:p w14:paraId="77BECD39" w14:textId="3A5AEB41"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coordinated claims procedures; and</w:t>
      </w:r>
    </w:p>
    <w:p w14:paraId="4CFFECF0" w14:textId="33D3DA74" w:rsidR="00822071" w:rsidRDefault="00822071" w:rsidP="00822071">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 of law issues.</w:t>
      </w:r>
    </w:p>
    <w:p w14:paraId="61705F4B" w14:textId="66CAB068" w:rsidR="00072268" w:rsidRDefault="00072268" w:rsidP="00072268">
      <w:pPr>
        <w:jc w:val="both"/>
        <w:rPr>
          <w:rFonts w:ascii="Avenir Next" w:hAnsi="Avenir Next" w:cs="Arial"/>
          <w:color w:val="808080" w:themeColor="background1" w:themeShade="80"/>
          <w:sz w:val="22"/>
          <w:szCs w:val="22"/>
          <w:lang w:val="en-GB"/>
        </w:rPr>
      </w:pPr>
    </w:p>
    <w:p w14:paraId="50DF7B47" w14:textId="77777777" w:rsidR="00072268" w:rsidRDefault="00072268" w:rsidP="000722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international insolvency law instruments can be useful to addressing the challenges:</w:t>
      </w:r>
    </w:p>
    <w:p w14:paraId="35586AFE" w14:textId="77777777" w:rsidR="00072268" w:rsidRDefault="00072268" w:rsidP="00072268">
      <w:pPr>
        <w:jc w:val="both"/>
        <w:rPr>
          <w:rFonts w:ascii="Avenir Next" w:hAnsi="Avenir Next" w:cs="Arial"/>
          <w:color w:val="808080" w:themeColor="background1" w:themeShade="80"/>
          <w:sz w:val="22"/>
          <w:szCs w:val="22"/>
          <w:lang w:val="en-GB"/>
        </w:rPr>
      </w:pPr>
    </w:p>
    <w:p w14:paraId="288CA49B" w14:textId="77777777" w:rsidR="00072268" w:rsidRDefault="00072268" w:rsidP="0007226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UNCITRAL Model Law on Cross Border Insolvency;</w:t>
      </w:r>
    </w:p>
    <w:p w14:paraId="05DE0C78" w14:textId="51DD106D" w:rsidR="00072268" w:rsidRDefault="00072268" w:rsidP="0007226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ALI-III Global Principles for Cooperation in International Insolvency Cases and Global Guidelines Applicable to Court-to-Court Communication in Cross-Border Cases (2012);</w:t>
      </w:r>
      <w:r w:rsidR="00FE4E21">
        <w:rPr>
          <w:rFonts w:ascii="Avenir Next" w:hAnsi="Avenir Next" w:cs="Arial"/>
          <w:color w:val="808080" w:themeColor="background1" w:themeShade="80"/>
          <w:sz w:val="22"/>
          <w:szCs w:val="22"/>
          <w:lang w:val="en-GB"/>
        </w:rPr>
        <w:t xml:space="preserve"> and</w:t>
      </w:r>
    </w:p>
    <w:p w14:paraId="5614B0F9" w14:textId="33B2E1B7" w:rsidR="00FE4E21" w:rsidRDefault="00072268" w:rsidP="0007226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Insolvency Network, Guidelines for Communication and Cooperation between Courts in Cross-Border Insolvency Matters (2016)</w:t>
      </w:r>
      <w:r w:rsidR="00FE4E21">
        <w:rPr>
          <w:rFonts w:ascii="Avenir Next" w:hAnsi="Avenir Next" w:cs="Arial"/>
          <w:color w:val="808080" w:themeColor="background1" w:themeShade="80"/>
          <w:sz w:val="22"/>
          <w:szCs w:val="22"/>
          <w:lang w:val="en-GB"/>
        </w:rPr>
        <w:t>.</w:t>
      </w:r>
    </w:p>
    <w:p w14:paraId="5A8612FF" w14:textId="77777777" w:rsidR="00A1775F" w:rsidRDefault="00A1775F" w:rsidP="00FE4E21">
      <w:pPr>
        <w:jc w:val="both"/>
        <w:rPr>
          <w:rFonts w:ascii="Avenir Next" w:hAnsi="Avenir Next" w:cs="Arial"/>
          <w:color w:val="808080" w:themeColor="background1" w:themeShade="80"/>
          <w:sz w:val="22"/>
          <w:szCs w:val="22"/>
          <w:lang w:val="en-GB"/>
        </w:rPr>
      </w:pPr>
    </w:p>
    <w:p w14:paraId="6F54A841" w14:textId="77777777" w:rsidR="006B1CE8" w:rsidRDefault="00A1775F" w:rsidP="00FE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Development of the instruments particularly the Model Law is of extreme importance considering that</w:t>
      </w:r>
      <w:r w:rsidR="006B1CE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B1CE8">
        <w:rPr>
          <w:rFonts w:ascii="Avenir Next" w:hAnsi="Avenir Next" w:cs="Arial"/>
          <w:color w:val="808080" w:themeColor="background1" w:themeShade="80"/>
          <w:sz w:val="22"/>
          <w:szCs w:val="22"/>
          <w:lang w:val="en-GB"/>
        </w:rPr>
        <w:t xml:space="preserve">(i) </w:t>
      </w:r>
      <w:r>
        <w:rPr>
          <w:rFonts w:ascii="Avenir Next" w:hAnsi="Avenir Next" w:cs="Arial"/>
          <w:color w:val="808080" w:themeColor="background1" w:themeShade="80"/>
          <w:sz w:val="22"/>
          <w:szCs w:val="22"/>
          <w:lang w:val="en-GB"/>
        </w:rPr>
        <w:t xml:space="preserve">once </w:t>
      </w:r>
      <w:r w:rsidR="006B1CE8">
        <w:rPr>
          <w:rFonts w:ascii="Avenir Next" w:hAnsi="Avenir Next" w:cs="Arial"/>
          <w:color w:val="808080" w:themeColor="background1" w:themeShade="80"/>
          <w:sz w:val="22"/>
          <w:szCs w:val="22"/>
          <w:lang w:val="en-GB"/>
        </w:rPr>
        <w:t>adopted</w:t>
      </w:r>
      <w:r>
        <w:rPr>
          <w:rFonts w:ascii="Avenir Next" w:hAnsi="Avenir Next" w:cs="Arial"/>
          <w:color w:val="808080" w:themeColor="background1" w:themeShade="80"/>
          <w:sz w:val="22"/>
          <w:szCs w:val="22"/>
          <w:lang w:val="en-GB"/>
        </w:rPr>
        <w:t xml:space="preserve"> its provisions become binding as hard law</w:t>
      </w:r>
      <w:r w:rsidR="006B1CE8">
        <w:rPr>
          <w:rFonts w:ascii="Avenir Next" w:hAnsi="Avenir Next" w:cs="Arial"/>
          <w:color w:val="808080" w:themeColor="background1" w:themeShade="80"/>
          <w:sz w:val="22"/>
          <w:szCs w:val="22"/>
          <w:lang w:val="en-GB"/>
        </w:rPr>
        <w:t>; (ii) there is an increasing number of countries that have adopted it; (iii) their collective economic size and geographical coverage is very significant</w:t>
      </w:r>
      <w:r>
        <w:rPr>
          <w:rFonts w:ascii="Avenir Next" w:hAnsi="Avenir Next" w:cs="Arial"/>
          <w:color w:val="808080" w:themeColor="background1" w:themeShade="80"/>
          <w:sz w:val="22"/>
          <w:szCs w:val="22"/>
          <w:lang w:val="en-GB"/>
        </w:rPr>
        <w:t xml:space="preserve">. </w:t>
      </w:r>
    </w:p>
    <w:p w14:paraId="304DA78A" w14:textId="77777777" w:rsidR="006B1CE8" w:rsidRDefault="006B1CE8" w:rsidP="00FE4E21">
      <w:pPr>
        <w:jc w:val="both"/>
        <w:rPr>
          <w:rFonts w:ascii="Avenir Next" w:hAnsi="Avenir Next" w:cs="Arial"/>
          <w:color w:val="808080" w:themeColor="background1" w:themeShade="80"/>
          <w:sz w:val="22"/>
          <w:szCs w:val="22"/>
          <w:lang w:val="en-GB"/>
        </w:rPr>
      </w:pPr>
    </w:p>
    <w:p w14:paraId="10869DD9" w14:textId="6A5EF07C" w:rsidR="00FD0021" w:rsidRDefault="00A1775F" w:rsidP="00FE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the Model Law has </w:t>
      </w:r>
      <w:r w:rsidR="00140922">
        <w:rPr>
          <w:rFonts w:ascii="Avenir Next" w:hAnsi="Avenir Next" w:cs="Arial"/>
          <w:color w:val="808080" w:themeColor="background1" w:themeShade="80"/>
          <w:sz w:val="22"/>
          <w:szCs w:val="22"/>
          <w:lang w:val="en-GB"/>
        </w:rPr>
        <w:t>useful</w:t>
      </w:r>
      <w:r>
        <w:rPr>
          <w:rFonts w:ascii="Avenir Next" w:hAnsi="Avenir Next" w:cs="Arial"/>
          <w:color w:val="808080" w:themeColor="background1" w:themeShade="80"/>
          <w:sz w:val="22"/>
          <w:szCs w:val="22"/>
          <w:lang w:val="en-GB"/>
        </w:rPr>
        <w:t xml:space="preserve"> provisions</w:t>
      </w:r>
      <w:r w:rsidR="00140922">
        <w:rPr>
          <w:rFonts w:ascii="Avenir Next" w:hAnsi="Avenir Next" w:cs="Arial"/>
          <w:color w:val="808080" w:themeColor="background1" w:themeShade="80"/>
          <w:sz w:val="22"/>
          <w:szCs w:val="22"/>
          <w:lang w:val="en-GB"/>
        </w:rPr>
        <w:t xml:space="preserve"> that can aid the Asgardian representative such as</w:t>
      </w:r>
      <w:r>
        <w:rPr>
          <w:rFonts w:ascii="Avenir Next" w:hAnsi="Avenir Next" w:cs="Arial"/>
          <w:color w:val="808080" w:themeColor="background1" w:themeShade="80"/>
          <w:sz w:val="22"/>
          <w:szCs w:val="22"/>
          <w:lang w:val="en-GB"/>
        </w:rPr>
        <w:t xml:space="preserve"> for</w:t>
      </w:r>
      <w:r w:rsidR="00140922">
        <w:rPr>
          <w:rFonts w:ascii="Avenir Next" w:hAnsi="Avenir Next" w:cs="Arial"/>
          <w:color w:val="808080" w:themeColor="background1" w:themeShade="80"/>
          <w:sz w:val="22"/>
          <w:szCs w:val="22"/>
          <w:lang w:val="en-GB"/>
        </w:rPr>
        <w:t xml:space="preserve"> recognition (article 2(d) and 15), participation of foreign representatives (article 24) and co-operation (article 27) to mention a few.</w:t>
      </w:r>
    </w:p>
    <w:p w14:paraId="573CAA93" w14:textId="77777777" w:rsidR="003661C9" w:rsidRDefault="003661C9" w:rsidP="00FE4E21">
      <w:pPr>
        <w:jc w:val="both"/>
        <w:rPr>
          <w:rFonts w:ascii="Avenir Next" w:hAnsi="Avenir Next" w:cs="Arial"/>
          <w:color w:val="808080" w:themeColor="background1" w:themeShade="80"/>
          <w:sz w:val="22"/>
          <w:szCs w:val="22"/>
          <w:lang w:val="en-GB"/>
        </w:rPr>
      </w:pPr>
    </w:p>
    <w:p w14:paraId="08DE7F2B" w14:textId="531CEC26" w:rsidR="00072268" w:rsidRPr="00FE4E21" w:rsidRDefault="00FD0021" w:rsidP="00FE4E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ALI-III Guidelines and JIN Guidelines for their part are simply non-binding instruments that </w:t>
      </w:r>
      <w:r w:rsidR="004749DA">
        <w:rPr>
          <w:rFonts w:ascii="Avenir Next" w:hAnsi="Avenir Next" w:cs="Arial"/>
          <w:color w:val="808080" w:themeColor="background1" w:themeShade="80"/>
          <w:sz w:val="22"/>
          <w:szCs w:val="22"/>
          <w:lang w:val="en-GB"/>
        </w:rPr>
        <w:t xml:space="preserve">can serve for useful </w:t>
      </w:r>
      <w:r w:rsidR="007331AE">
        <w:rPr>
          <w:rFonts w:ascii="Avenir Next" w:hAnsi="Avenir Next" w:cs="Arial"/>
          <w:color w:val="808080" w:themeColor="background1" w:themeShade="80"/>
          <w:sz w:val="22"/>
          <w:szCs w:val="22"/>
          <w:lang w:val="en-GB"/>
        </w:rPr>
        <w:t xml:space="preserve">legal </w:t>
      </w:r>
      <w:r w:rsidR="004749DA">
        <w:rPr>
          <w:rFonts w:ascii="Avenir Next" w:hAnsi="Avenir Next" w:cs="Arial"/>
          <w:color w:val="808080" w:themeColor="background1" w:themeShade="80"/>
          <w:sz w:val="22"/>
          <w:szCs w:val="22"/>
          <w:lang w:val="en-GB"/>
        </w:rPr>
        <w:t>literature to fashion a uniform and reasoned approach to co</w:t>
      </w:r>
      <w:r w:rsidR="00140922">
        <w:rPr>
          <w:rFonts w:ascii="Avenir Next" w:hAnsi="Avenir Next" w:cs="Arial"/>
          <w:color w:val="808080" w:themeColor="background1" w:themeShade="80"/>
          <w:sz w:val="22"/>
          <w:szCs w:val="22"/>
          <w:lang w:val="en-GB"/>
        </w:rPr>
        <w:t>-operation and co-ordination in international insolvency law matters</w:t>
      </w:r>
      <w:r w:rsidR="005278E2">
        <w:rPr>
          <w:rFonts w:ascii="Avenir Next" w:hAnsi="Avenir Next" w:cs="Arial"/>
          <w:color w:val="808080" w:themeColor="background1" w:themeShade="80"/>
          <w:sz w:val="22"/>
          <w:szCs w:val="22"/>
          <w:lang w:val="en-GB"/>
        </w:rPr>
        <w:t xml:space="preserve"> between the </w:t>
      </w:r>
      <w:r w:rsidR="007331AE">
        <w:rPr>
          <w:rFonts w:ascii="Avenir Next" w:hAnsi="Avenir Next" w:cs="Arial"/>
          <w:color w:val="808080" w:themeColor="background1" w:themeShade="80"/>
          <w:sz w:val="22"/>
          <w:szCs w:val="22"/>
          <w:lang w:val="en-GB"/>
        </w:rPr>
        <w:t>Courts of Encanto and Asgard as well as</w:t>
      </w:r>
      <w:r w:rsidR="005278E2">
        <w:rPr>
          <w:rFonts w:ascii="Avenir Next" w:hAnsi="Avenir Next" w:cs="Arial"/>
          <w:color w:val="808080" w:themeColor="background1" w:themeShade="80"/>
          <w:sz w:val="22"/>
          <w:szCs w:val="22"/>
          <w:lang w:val="en-GB"/>
        </w:rPr>
        <w:t xml:space="preserve"> their role players (lawyers and litigants)</w:t>
      </w:r>
      <w:r>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07963CC" w14:textId="77777777" w:rsidR="00852AAF" w:rsidRDefault="00332A36" w:rsidP="00332A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(EIR) Recast would not apply since the UK left the European Union, with the EIR Recast ceasing to apply from 11pm on 31 December 2020. </w:t>
      </w:r>
    </w:p>
    <w:p w14:paraId="62A9CE95" w14:textId="77777777" w:rsidR="00852AAF" w:rsidRDefault="00852AAF" w:rsidP="00332A36">
      <w:pPr>
        <w:jc w:val="both"/>
        <w:rPr>
          <w:rFonts w:ascii="Avenir Next" w:hAnsi="Avenir Next" w:cs="Arial"/>
          <w:color w:val="808080" w:themeColor="background1" w:themeShade="80"/>
          <w:sz w:val="22"/>
          <w:szCs w:val="22"/>
          <w:lang w:val="en-GB"/>
        </w:rPr>
      </w:pPr>
    </w:p>
    <w:p w14:paraId="4E74BD85" w14:textId="7B005F7F" w:rsidR="001E1C34" w:rsidRPr="00AB63DE" w:rsidRDefault="00852AAF" w:rsidP="00332A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Consequently, the international insolvency issues surrounding the UK commenced proceedings would be governed by: (i) common law principles of cross border insolvency; (ii) </w:t>
      </w:r>
      <w:r w:rsidR="00F458F7">
        <w:rPr>
          <w:rFonts w:ascii="Avenir Next" w:hAnsi="Avenir Next" w:cs="Arial"/>
          <w:color w:val="808080" w:themeColor="background1" w:themeShade="80"/>
          <w:sz w:val="22"/>
          <w:szCs w:val="22"/>
          <w:lang w:val="en-GB"/>
        </w:rPr>
        <w:t xml:space="preserve">possibly </w:t>
      </w:r>
      <w:r>
        <w:rPr>
          <w:rFonts w:ascii="Avenir Next" w:hAnsi="Avenir Next" w:cs="Arial"/>
          <w:color w:val="808080" w:themeColor="background1" w:themeShade="80"/>
          <w:sz w:val="22"/>
          <w:szCs w:val="22"/>
          <w:lang w:val="en-GB"/>
        </w:rPr>
        <w:t>the relevant provisions in the Insolvency Act 1986(UK) such as s.426; and the adopted UNCITRAL Model Law on Cross Border Insolvency.</w:t>
      </w:r>
      <w:r w:rsidR="00332A36">
        <w:rPr>
          <w:rFonts w:ascii="Avenir Next" w:hAnsi="Avenir Next"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8BF3" w14:textId="77777777" w:rsidR="004B1DC2" w:rsidRDefault="004B1DC2" w:rsidP="00241B44">
      <w:r>
        <w:separator/>
      </w:r>
    </w:p>
  </w:endnote>
  <w:endnote w:type="continuationSeparator" w:id="0">
    <w:p w14:paraId="2A9E0763" w14:textId="77777777" w:rsidR="004B1DC2" w:rsidRDefault="004B1D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191CF8DA"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B1688A">
          <w:rPr>
            <w:rStyle w:val="PageNumber"/>
            <w:rFonts w:ascii="Avenir Next" w:hAnsi="Avenir Next" w:cs="Arial"/>
            <w:noProof/>
            <w:sz w:val="22"/>
            <w:szCs w:val="22"/>
          </w:rPr>
          <w:t>9</w:t>
        </w:r>
        <w:r w:rsidRPr="00297BDF">
          <w:rPr>
            <w:rStyle w:val="PageNumber"/>
            <w:rFonts w:ascii="Avenir Next" w:hAnsi="Avenir Next" w:cs="Arial"/>
            <w:sz w:val="22"/>
            <w:szCs w:val="22"/>
          </w:rPr>
          <w:fldChar w:fldCharType="end"/>
        </w:r>
      </w:p>
    </w:sdtContent>
  </w:sdt>
  <w:p w14:paraId="12ABA5E1" w14:textId="157767AC" w:rsidR="00B64A85" w:rsidRPr="00297BDF" w:rsidRDefault="00FF6638" w:rsidP="0052732A">
    <w:pPr>
      <w:pStyle w:val="Footer"/>
      <w:ind w:right="360"/>
      <w:rPr>
        <w:rFonts w:ascii="Avenir Next" w:hAnsi="Avenir Next" w:cs="Arial"/>
        <w:sz w:val="22"/>
        <w:szCs w:val="22"/>
      </w:rPr>
    </w:pPr>
    <w:r w:rsidRPr="00FF6638">
      <w:rPr>
        <w:rFonts w:ascii="Avenir Next" w:hAnsi="Avenir Next" w:cs="Arial"/>
        <w:sz w:val="22"/>
        <w:szCs w:val="22"/>
      </w:rPr>
      <w:t>202223-962</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1413" w14:textId="77777777" w:rsidR="004B1DC2" w:rsidRDefault="004B1DC2" w:rsidP="00241B44">
      <w:r>
        <w:separator/>
      </w:r>
    </w:p>
  </w:footnote>
  <w:footnote w:type="continuationSeparator" w:id="0">
    <w:p w14:paraId="67E1CAF3" w14:textId="77777777" w:rsidR="004B1DC2" w:rsidRDefault="004B1DC2"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D172D"/>
    <w:multiLevelType w:val="hybridMultilevel"/>
    <w:tmpl w:val="12267D4C"/>
    <w:lvl w:ilvl="0" w:tplc="33CA29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DA402F"/>
    <w:multiLevelType w:val="hybridMultilevel"/>
    <w:tmpl w:val="616012BA"/>
    <w:lvl w:ilvl="0" w:tplc="68A855D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D015A5"/>
    <w:multiLevelType w:val="hybridMultilevel"/>
    <w:tmpl w:val="BBCE5154"/>
    <w:lvl w:ilvl="0" w:tplc="641051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3"/>
  </w:num>
  <w:num w:numId="4">
    <w:abstractNumId w:val="4"/>
  </w:num>
  <w:num w:numId="5">
    <w:abstractNumId w:val="15"/>
  </w:num>
  <w:num w:numId="6">
    <w:abstractNumId w:val="22"/>
  </w:num>
  <w:num w:numId="7">
    <w:abstractNumId w:val="9"/>
  </w:num>
  <w:num w:numId="8">
    <w:abstractNumId w:val="26"/>
  </w:num>
  <w:num w:numId="9">
    <w:abstractNumId w:val="8"/>
  </w:num>
  <w:num w:numId="10">
    <w:abstractNumId w:val="23"/>
  </w:num>
  <w:num w:numId="11">
    <w:abstractNumId w:val="7"/>
  </w:num>
  <w:num w:numId="12">
    <w:abstractNumId w:val="24"/>
  </w:num>
  <w:num w:numId="13">
    <w:abstractNumId w:val="14"/>
  </w:num>
  <w:num w:numId="14">
    <w:abstractNumId w:val="13"/>
  </w:num>
  <w:num w:numId="15">
    <w:abstractNumId w:val="5"/>
  </w:num>
  <w:num w:numId="16">
    <w:abstractNumId w:val="16"/>
  </w:num>
  <w:num w:numId="17">
    <w:abstractNumId w:val="11"/>
  </w:num>
  <w:num w:numId="18">
    <w:abstractNumId w:val="12"/>
  </w:num>
  <w:num w:numId="19">
    <w:abstractNumId w:val="19"/>
  </w:num>
  <w:num w:numId="20">
    <w:abstractNumId w:val="6"/>
  </w:num>
  <w:num w:numId="21">
    <w:abstractNumId w:val="10"/>
  </w:num>
  <w:num w:numId="22">
    <w:abstractNumId w:val="0"/>
  </w:num>
  <w:num w:numId="23">
    <w:abstractNumId w:val="18"/>
  </w:num>
  <w:num w:numId="24">
    <w:abstractNumId w:val="1"/>
  </w:num>
  <w:num w:numId="25">
    <w:abstractNumId w:val="17"/>
  </w:num>
  <w:num w:numId="26">
    <w:abstractNumId w:val="20"/>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5D09"/>
    <w:rsid w:val="00066AE7"/>
    <w:rsid w:val="0007091D"/>
    <w:rsid w:val="00071F82"/>
    <w:rsid w:val="00072268"/>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D69B7"/>
    <w:rsid w:val="000E0165"/>
    <w:rsid w:val="000E274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0922"/>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4956"/>
    <w:rsid w:val="00193AB3"/>
    <w:rsid w:val="00193AD3"/>
    <w:rsid w:val="001966D9"/>
    <w:rsid w:val="00197963"/>
    <w:rsid w:val="001A620B"/>
    <w:rsid w:val="001A716A"/>
    <w:rsid w:val="001A7E9A"/>
    <w:rsid w:val="001B0F70"/>
    <w:rsid w:val="001B5016"/>
    <w:rsid w:val="001B6CEE"/>
    <w:rsid w:val="001C45FC"/>
    <w:rsid w:val="001C594A"/>
    <w:rsid w:val="001D12BC"/>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0745"/>
    <w:rsid w:val="00201386"/>
    <w:rsid w:val="00202C2B"/>
    <w:rsid w:val="00205B31"/>
    <w:rsid w:val="0020725B"/>
    <w:rsid w:val="0020730B"/>
    <w:rsid w:val="00211C93"/>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1BFA"/>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4908"/>
    <w:rsid w:val="003049A6"/>
    <w:rsid w:val="0030558B"/>
    <w:rsid w:val="00306E87"/>
    <w:rsid w:val="00310FC2"/>
    <w:rsid w:val="003134B4"/>
    <w:rsid w:val="003144EF"/>
    <w:rsid w:val="0032538A"/>
    <w:rsid w:val="00326292"/>
    <w:rsid w:val="00326415"/>
    <w:rsid w:val="00330937"/>
    <w:rsid w:val="00330F31"/>
    <w:rsid w:val="003326F0"/>
    <w:rsid w:val="00332A36"/>
    <w:rsid w:val="00334648"/>
    <w:rsid w:val="00336CA6"/>
    <w:rsid w:val="0033768C"/>
    <w:rsid w:val="00337938"/>
    <w:rsid w:val="00340769"/>
    <w:rsid w:val="00341A65"/>
    <w:rsid w:val="00341AA6"/>
    <w:rsid w:val="003424E3"/>
    <w:rsid w:val="00342E57"/>
    <w:rsid w:val="003500E5"/>
    <w:rsid w:val="00355B57"/>
    <w:rsid w:val="00361A0A"/>
    <w:rsid w:val="00361DF9"/>
    <w:rsid w:val="0036565C"/>
    <w:rsid w:val="003661C9"/>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582"/>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5C95"/>
    <w:rsid w:val="003E67D1"/>
    <w:rsid w:val="003F0B80"/>
    <w:rsid w:val="003F500E"/>
    <w:rsid w:val="003F655E"/>
    <w:rsid w:val="003F74D9"/>
    <w:rsid w:val="00400920"/>
    <w:rsid w:val="004033B6"/>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49DA"/>
    <w:rsid w:val="00481FC8"/>
    <w:rsid w:val="004820D1"/>
    <w:rsid w:val="0048258B"/>
    <w:rsid w:val="00482FE3"/>
    <w:rsid w:val="00486065"/>
    <w:rsid w:val="00486776"/>
    <w:rsid w:val="004868BB"/>
    <w:rsid w:val="00491675"/>
    <w:rsid w:val="004935A9"/>
    <w:rsid w:val="00493855"/>
    <w:rsid w:val="00497558"/>
    <w:rsid w:val="00497CF9"/>
    <w:rsid w:val="004A27CB"/>
    <w:rsid w:val="004A57DD"/>
    <w:rsid w:val="004A7B51"/>
    <w:rsid w:val="004A7D71"/>
    <w:rsid w:val="004A7EF3"/>
    <w:rsid w:val="004B0EBE"/>
    <w:rsid w:val="004B10C5"/>
    <w:rsid w:val="004B11FD"/>
    <w:rsid w:val="004B1DC2"/>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278E2"/>
    <w:rsid w:val="00530010"/>
    <w:rsid w:val="00530CA0"/>
    <w:rsid w:val="00532283"/>
    <w:rsid w:val="005323A7"/>
    <w:rsid w:val="005331CA"/>
    <w:rsid w:val="005337E0"/>
    <w:rsid w:val="0053523A"/>
    <w:rsid w:val="00537970"/>
    <w:rsid w:val="005409AB"/>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1CE8"/>
    <w:rsid w:val="006B2386"/>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1AE"/>
    <w:rsid w:val="007333CC"/>
    <w:rsid w:val="007335D8"/>
    <w:rsid w:val="0073399A"/>
    <w:rsid w:val="007369C7"/>
    <w:rsid w:val="007379E4"/>
    <w:rsid w:val="00741D74"/>
    <w:rsid w:val="00743531"/>
    <w:rsid w:val="007452BB"/>
    <w:rsid w:val="007462D9"/>
    <w:rsid w:val="00746A22"/>
    <w:rsid w:val="0074727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5BD"/>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2071"/>
    <w:rsid w:val="0082483F"/>
    <w:rsid w:val="00827849"/>
    <w:rsid w:val="008279C0"/>
    <w:rsid w:val="008341C9"/>
    <w:rsid w:val="00841E70"/>
    <w:rsid w:val="00845226"/>
    <w:rsid w:val="008473AA"/>
    <w:rsid w:val="00852883"/>
    <w:rsid w:val="00852AAF"/>
    <w:rsid w:val="00852F37"/>
    <w:rsid w:val="008571F6"/>
    <w:rsid w:val="00857A02"/>
    <w:rsid w:val="00861E51"/>
    <w:rsid w:val="00870B96"/>
    <w:rsid w:val="008723F3"/>
    <w:rsid w:val="00873246"/>
    <w:rsid w:val="00875E2E"/>
    <w:rsid w:val="00880F99"/>
    <w:rsid w:val="00881A78"/>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41E6"/>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6D1"/>
    <w:rsid w:val="009C5C13"/>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5F"/>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1388"/>
    <w:rsid w:val="00A536AA"/>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7D1"/>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6F26"/>
    <w:rsid w:val="00AD74AD"/>
    <w:rsid w:val="00AD7A9A"/>
    <w:rsid w:val="00AE027F"/>
    <w:rsid w:val="00AE4D6F"/>
    <w:rsid w:val="00AF228E"/>
    <w:rsid w:val="00AF455B"/>
    <w:rsid w:val="00AF5899"/>
    <w:rsid w:val="00B0123F"/>
    <w:rsid w:val="00B04004"/>
    <w:rsid w:val="00B12F13"/>
    <w:rsid w:val="00B14819"/>
    <w:rsid w:val="00B1688A"/>
    <w:rsid w:val="00B17AA9"/>
    <w:rsid w:val="00B221FF"/>
    <w:rsid w:val="00B2292D"/>
    <w:rsid w:val="00B26B31"/>
    <w:rsid w:val="00B30538"/>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396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4C2B"/>
    <w:rsid w:val="00BB5A37"/>
    <w:rsid w:val="00BB6955"/>
    <w:rsid w:val="00BB6F7A"/>
    <w:rsid w:val="00BC1043"/>
    <w:rsid w:val="00BC3DDA"/>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1806"/>
    <w:rsid w:val="00BE2464"/>
    <w:rsid w:val="00BF2B49"/>
    <w:rsid w:val="00BF2E7A"/>
    <w:rsid w:val="00BF3D02"/>
    <w:rsid w:val="00BF40B9"/>
    <w:rsid w:val="00BF50F7"/>
    <w:rsid w:val="00BF5D90"/>
    <w:rsid w:val="00C00231"/>
    <w:rsid w:val="00C01017"/>
    <w:rsid w:val="00C02F29"/>
    <w:rsid w:val="00C04632"/>
    <w:rsid w:val="00C05340"/>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4EA"/>
    <w:rsid w:val="00C376EB"/>
    <w:rsid w:val="00C4187E"/>
    <w:rsid w:val="00C444EC"/>
    <w:rsid w:val="00C44E21"/>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3DBB"/>
    <w:rsid w:val="00C750BA"/>
    <w:rsid w:val="00C7736C"/>
    <w:rsid w:val="00C80272"/>
    <w:rsid w:val="00C8193A"/>
    <w:rsid w:val="00C82D87"/>
    <w:rsid w:val="00C8712A"/>
    <w:rsid w:val="00C9198E"/>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19B8"/>
    <w:rsid w:val="00D45D24"/>
    <w:rsid w:val="00D4685B"/>
    <w:rsid w:val="00D57C59"/>
    <w:rsid w:val="00D60215"/>
    <w:rsid w:val="00D60874"/>
    <w:rsid w:val="00D63EFD"/>
    <w:rsid w:val="00D6588F"/>
    <w:rsid w:val="00D676F1"/>
    <w:rsid w:val="00D714E4"/>
    <w:rsid w:val="00D76DF5"/>
    <w:rsid w:val="00D77746"/>
    <w:rsid w:val="00D829EB"/>
    <w:rsid w:val="00D84752"/>
    <w:rsid w:val="00D869D4"/>
    <w:rsid w:val="00D86A74"/>
    <w:rsid w:val="00D86B3B"/>
    <w:rsid w:val="00D8748A"/>
    <w:rsid w:val="00D905E4"/>
    <w:rsid w:val="00D910D5"/>
    <w:rsid w:val="00D93196"/>
    <w:rsid w:val="00D931A2"/>
    <w:rsid w:val="00DA42EF"/>
    <w:rsid w:val="00DB13F1"/>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1588"/>
    <w:rsid w:val="00DE475E"/>
    <w:rsid w:val="00DE6633"/>
    <w:rsid w:val="00DF056D"/>
    <w:rsid w:val="00DF4D51"/>
    <w:rsid w:val="00DF687B"/>
    <w:rsid w:val="00DF75F8"/>
    <w:rsid w:val="00DF7A3A"/>
    <w:rsid w:val="00DF7AD4"/>
    <w:rsid w:val="00E009E1"/>
    <w:rsid w:val="00E00B75"/>
    <w:rsid w:val="00E00C00"/>
    <w:rsid w:val="00E00E54"/>
    <w:rsid w:val="00E01C69"/>
    <w:rsid w:val="00E03E83"/>
    <w:rsid w:val="00E041F9"/>
    <w:rsid w:val="00E05837"/>
    <w:rsid w:val="00E06158"/>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466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4C6"/>
    <w:rsid w:val="00E93993"/>
    <w:rsid w:val="00E950C0"/>
    <w:rsid w:val="00E9597C"/>
    <w:rsid w:val="00EA0879"/>
    <w:rsid w:val="00EA0913"/>
    <w:rsid w:val="00EA4142"/>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0D5"/>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58F7"/>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1E7C"/>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021"/>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4E21"/>
    <w:rsid w:val="00FE6330"/>
    <w:rsid w:val="00FF0D81"/>
    <w:rsid w:val="00FF22DC"/>
    <w:rsid w:val="00FF296F"/>
    <w:rsid w:val="00FF332F"/>
    <w:rsid w:val="00FF3529"/>
    <w:rsid w:val="00FF374B"/>
    <w:rsid w:val="00FF549A"/>
    <w:rsid w:val="00FF5E23"/>
    <w:rsid w:val="00FF64CE"/>
    <w:rsid w:val="00FF6638"/>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DEC57-03F3-48EE-98BF-5A6AE5DE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11</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Kazimbe Chenda</cp:lastModifiedBy>
  <cp:revision>65</cp:revision>
  <cp:lastPrinted>2020-06-12T02:43:00Z</cp:lastPrinted>
  <dcterms:created xsi:type="dcterms:W3CDTF">2022-07-27T13:31:00Z</dcterms:created>
  <dcterms:modified xsi:type="dcterms:W3CDTF">2022-11-15T10:35:00Z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