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256D94" w:rsidRDefault="002D2356" w:rsidP="008071D5">
      <w:pPr>
        <w:pStyle w:val="ListParagraph"/>
        <w:numPr>
          <w:ilvl w:val="0"/>
          <w:numId w:val="15"/>
        </w:numPr>
        <w:ind w:left="425" w:hanging="357"/>
        <w:jc w:val="both"/>
        <w:rPr>
          <w:rFonts w:ascii="Avenir Next" w:hAnsi="Avenir Next" w:cs="Arial"/>
          <w:sz w:val="22"/>
          <w:szCs w:val="22"/>
          <w:highlight w:val="yellow"/>
        </w:rPr>
      </w:pPr>
      <w:r w:rsidRPr="00256D94">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256D94">
        <w:rPr>
          <w:rFonts w:ascii="Avenir Next" w:hAnsi="Avenir Next" w:cs="Arial"/>
          <w:sz w:val="22"/>
          <w:szCs w:val="22"/>
          <w:highlight w:val="yellow"/>
          <w:vertAlign w:val="superscript"/>
        </w:rPr>
        <w:t>th</w:t>
      </w:r>
      <w:r w:rsidRPr="00256D94">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8308F8" w:rsidRDefault="002D2356" w:rsidP="008071D5">
      <w:pPr>
        <w:pStyle w:val="ListParagraph"/>
        <w:numPr>
          <w:ilvl w:val="0"/>
          <w:numId w:val="16"/>
        </w:numPr>
        <w:ind w:left="426"/>
        <w:jc w:val="both"/>
        <w:rPr>
          <w:rFonts w:ascii="Avenir Next" w:hAnsi="Avenir Next" w:cs="Arial"/>
          <w:sz w:val="22"/>
          <w:szCs w:val="22"/>
          <w:highlight w:val="yellow"/>
        </w:rPr>
      </w:pPr>
      <w:r w:rsidRPr="008308F8">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723E82">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E50093" w:rsidRDefault="002D2356" w:rsidP="008071D5">
      <w:pPr>
        <w:pStyle w:val="ListParagraph"/>
        <w:numPr>
          <w:ilvl w:val="0"/>
          <w:numId w:val="17"/>
        </w:numPr>
        <w:ind w:left="426"/>
        <w:jc w:val="both"/>
        <w:rPr>
          <w:rFonts w:ascii="Avenir Next" w:hAnsi="Avenir Next" w:cs="Arial"/>
          <w:sz w:val="22"/>
          <w:szCs w:val="22"/>
          <w:highlight w:val="yellow"/>
        </w:rPr>
      </w:pPr>
      <w:r w:rsidRPr="00E50093">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Pr="00974F4D" w:rsidRDefault="002D2356" w:rsidP="008071D5">
      <w:pPr>
        <w:pStyle w:val="ListParagraph"/>
        <w:numPr>
          <w:ilvl w:val="0"/>
          <w:numId w:val="17"/>
        </w:numPr>
        <w:ind w:left="426"/>
        <w:jc w:val="both"/>
        <w:rPr>
          <w:rFonts w:ascii="Avenir Next" w:hAnsi="Avenir Next" w:cs="Arial"/>
          <w:sz w:val="22"/>
          <w:szCs w:val="22"/>
        </w:rPr>
      </w:pPr>
      <w:r w:rsidRPr="00974F4D">
        <w:rPr>
          <w:rFonts w:ascii="Avenir Next" w:hAnsi="Avenir Next" w:cs="Arial"/>
          <w:sz w:val="22"/>
          <w:szCs w:val="22"/>
        </w:rPr>
        <w:t>This statement is untrue since in England the Insolvency Act 1986 deals only with personal insolvency.</w:t>
      </w:r>
    </w:p>
    <w:p w14:paraId="45D9C900" w14:textId="77777777" w:rsidR="00CC5ECB" w:rsidRPr="00974F4D" w:rsidRDefault="00CC5ECB" w:rsidP="008071D5">
      <w:pPr>
        <w:jc w:val="both"/>
        <w:rPr>
          <w:rFonts w:ascii="Avenir Next" w:hAnsi="Avenir Next" w:cs="Arial"/>
          <w:sz w:val="22"/>
          <w:szCs w:val="22"/>
        </w:rPr>
      </w:pPr>
    </w:p>
    <w:p w14:paraId="48AF1176" w14:textId="72BF67D4" w:rsidR="002D2356" w:rsidRPr="00974F4D" w:rsidRDefault="002D2356" w:rsidP="008071D5">
      <w:pPr>
        <w:pStyle w:val="ListParagraph"/>
        <w:numPr>
          <w:ilvl w:val="0"/>
          <w:numId w:val="17"/>
        </w:numPr>
        <w:ind w:left="426"/>
        <w:jc w:val="both"/>
        <w:rPr>
          <w:rFonts w:ascii="Avenir Next" w:hAnsi="Avenir Next" w:cs="Arial"/>
          <w:sz w:val="22"/>
          <w:szCs w:val="22"/>
        </w:rPr>
      </w:pPr>
      <w:r w:rsidRPr="00974F4D">
        <w:rPr>
          <w:rFonts w:ascii="Avenir Next" w:hAnsi="Avenir Next" w:cs="Arial"/>
          <w:sz w:val="22"/>
          <w:szCs w:val="22"/>
        </w:rPr>
        <w:t>This statement is untrue because the USA has separate Acts dealing with corporate liquidation and rescue.</w:t>
      </w:r>
    </w:p>
    <w:p w14:paraId="33FF274D" w14:textId="77777777" w:rsidR="00CC5ECB" w:rsidRPr="00974F4D" w:rsidRDefault="00CC5ECB" w:rsidP="008071D5">
      <w:pPr>
        <w:jc w:val="both"/>
        <w:rPr>
          <w:rFonts w:ascii="Avenir Next" w:hAnsi="Avenir Next" w:cs="Arial"/>
          <w:sz w:val="22"/>
          <w:szCs w:val="22"/>
        </w:rPr>
      </w:pPr>
    </w:p>
    <w:p w14:paraId="7F3DA598" w14:textId="77777777" w:rsidR="002D2356" w:rsidRPr="00974F4D" w:rsidRDefault="002D2356" w:rsidP="008071D5">
      <w:pPr>
        <w:pStyle w:val="ListParagraph"/>
        <w:numPr>
          <w:ilvl w:val="0"/>
          <w:numId w:val="17"/>
        </w:numPr>
        <w:ind w:left="426"/>
        <w:jc w:val="both"/>
        <w:rPr>
          <w:rFonts w:ascii="Avenir Next" w:hAnsi="Avenir Next" w:cs="Arial"/>
          <w:sz w:val="22"/>
          <w:szCs w:val="22"/>
        </w:rPr>
      </w:pPr>
      <w:r w:rsidRPr="00974F4D">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Pr="003A6CA0" w:rsidRDefault="00466ED6" w:rsidP="008071D5">
      <w:pPr>
        <w:pStyle w:val="ListParagraph"/>
        <w:numPr>
          <w:ilvl w:val="0"/>
          <w:numId w:val="18"/>
        </w:numPr>
        <w:ind w:left="426"/>
        <w:jc w:val="both"/>
        <w:rPr>
          <w:rFonts w:ascii="Avenir Next" w:hAnsi="Avenir Next" w:cs="Arial"/>
          <w:sz w:val="22"/>
          <w:szCs w:val="22"/>
        </w:rPr>
      </w:pPr>
      <w:r w:rsidRPr="003A6CA0">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3A6CA0" w:rsidRDefault="00466ED6" w:rsidP="008071D5">
      <w:pPr>
        <w:pStyle w:val="ListParagraph"/>
        <w:numPr>
          <w:ilvl w:val="0"/>
          <w:numId w:val="18"/>
        </w:numPr>
        <w:ind w:left="426"/>
        <w:jc w:val="both"/>
        <w:rPr>
          <w:rFonts w:ascii="Avenir Next" w:hAnsi="Avenir Next" w:cs="Arial"/>
          <w:sz w:val="22"/>
          <w:szCs w:val="22"/>
          <w:highlight w:val="yellow"/>
        </w:rPr>
      </w:pPr>
      <w:r w:rsidRPr="003A6CA0">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3A6CA0" w:rsidRDefault="00466ED6" w:rsidP="008071D5">
      <w:pPr>
        <w:pStyle w:val="ListParagraph"/>
        <w:numPr>
          <w:ilvl w:val="0"/>
          <w:numId w:val="18"/>
        </w:numPr>
        <w:ind w:left="426"/>
        <w:jc w:val="both"/>
        <w:rPr>
          <w:rFonts w:ascii="Avenir Next" w:hAnsi="Avenir Next" w:cs="Arial"/>
          <w:sz w:val="22"/>
          <w:szCs w:val="22"/>
        </w:rPr>
      </w:pPr>
      <w:r w:rsidRPr="003A6CA0">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sidRPr="003A6CA0">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EE2CCD" w:rsidRDefault="002D2356" w:rsidP="008071D5">
      <w:pPr>
        <w:pStyle w:val="ListParagraph"/>
        <w:numPr>
          <w:ilvl w:val="0"/>
          <w:numId w:val="19"/>
        </w:numPr>
        <w:ind w:left="425" w:hanging="357"/>
        <w:jc w:val="both"/>
        <w:rPr>
          <w:rFonts w:ascii="Avenir Next" w:hAnsi="Avenir Next" w:cs="Arial"/>
          <w:sz w:val="22"/>
          <w:szCs w:val="22"/>
          <w:highlight w:val="yellow"/>
        </w:rPr>
      </w:pPr>
      <w:r w:rsidRPr="00EE2CCD">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Pr="00EE2CCD" w:rsidRDefault="002D2356" w:rsidP="008071D5">
      <w:pPr>
        <w:pStyle w:val="ListParagraph"/>
        <w:numPr>
          <w:ilvl w:val="0"/>
          <w:numId w:val="19"/>
        </w:numPr>
        <w:ind w:left="425" w:hanging="357"/>
        <w:jc w:val="both"/>
        <w:rPr>
          <w:rFonts w:ascii="Avenir Next" w:hAnsi="Avenir Next" w:cs="Arial"/>
          <w:sz w:val="22"/>
          <w:szCs w:val="22"/>
        </w:rPr>
      </w:pPr>
      <w:r w:rsidRPr="00EE2CCD">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9A0594"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9A0594">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Pr="004B28F9"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4B28F9">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4B28F9">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10251D"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10251D">
        <w:rPr>
          <w:rFonts w:ascii="Avenir Next" w:eastAsiaTheme="minorHAnsi" w:hAnsi="Avenir Next" w:cs="Arial"/>
          <w:sz w:val="22"/>
          <w:szCs w:val="22"/>
          <w:lang w:val="en-GB"/>
        </w:rPr>
        <w:t>It is relevant</w:t>
      </w:r>
      <w:r w:rsidR="009A0501" w:rsidRPr="0010251D">
        <w:rPr>
          <w:rFonts w:ascii="Avenir Next" w:eastAsiaTheme="minorHAnsi" w:hAnsi="Avenir Next" w:cs="Arial"/>
          <w:sz w:val="22"/>
          <w:szCs w:val="22"/>
          <w:lang w:val="en-GB"/>
        </w:rPr>
        <w:t xml:space="preserve"> factor for the English Court hearing the matter</w:t>
      </w:r>
      <w:r w:rsidR="0095223A" w:rsidRPr="0010251D">
        <w:rPr>
          <w:rFonts w:ascii="Avenir Next" w:eastAsiaTheme="minorHAnsi" w:hAnsi="Avenir Next" w:cs="Arial"/>
          <w:sz w:val="22"/>
          <w:szCs w:val="22"/>
          <w:lang w:val="en-GB"/>
        </w:rPr>
        <w:t xml:space="preserve"> </w:t>
      </w:r>
      <w:r w:rsidR="00D910D5" w:rsidRPr="0010251D">
        <w:rPr>
          <w:rFonts w:ascii="Avenir Next" w:eastAsiaTheme="minorHAnsi" w:hAnsi="Avenir Next" w:cs="Arial"/>
          <w:sz w:val="22"/>
          <w:szCs w:val="22"/>
          <w:lang w:val="en-GB"/>
        </w:rPr>
        <w:t>to consider</w:t>
      </w:r>
      <w:r w:rsidR="009A0501" w:rsidRPr="0010251D">
        <w:rPr>
          <w:rFonts w:ascii="Avenir Next" w:eastAsiaTheme="minorHAnsi" w:hAnsi="Avenir Next" w:cs="Arial"/>
          <w:sz w:val="22"/>
          <w:szCs w:val="22"/>
          <w:lang w:val="en-GB"/>
        </w:rPr>
        <w:t xml:space="preserve"> whether Germany</w:t>
      </w:r>
      <w:r w:rsidRPr="0010251D">
        <w:rPr>
          <w:rFonts w:ascii="Avenir Next" w:eastAsiaTheme="minorHAnsi" w:hAnsi="Avenir Next" w:cs="Arial"/>
          <w:sz w:val="22"/>
          <w:szCs w:val="22"/>
          <w:lang w:val="en-GB"/>
        </w:rPr>
        <w:t xml:space="preserve"> has adopted the UNCITRAL Model Law on Cross-border Insolvency 1997</w:t>
      </w:r>
      <w:r w:rsidR="009A0501" w:rsidRPr="0010251D">
        <w:rPr>
          <w:rFonts w:ascii="Avenir Next" w:eastAsiaTheme="minorHAnsi" w:hAnsi="Avenir Next" w:cs="Arial"/>
          <w:sz w:val="22"/>
          <w:szCs w:val="22"/>
          <w:lang w:val="en-GB"/>
        </w:rPr>
        <w:t>, or not</w:t>
      </w:r>
      <w:r w:rsidRPr="0010251D">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DE0C71"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DE0C71">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DE0C71">
        <w:rPr>
          <w:rFonts w:ascii="Avenir Next" w:eastAsiaTheme="minorHAnsi" w:hAnsi="Avenir Next" w:cs="Arial"/>
          <w:sz w:val="22"/>
          <w:szCs w:val="22"/>
          <w:highlight w:val="yellow"/>
          <w:lang w:val="en-GB"/>
        </w:rPr>
        <w:t xml:space="preserve"> </w:t>
      </w:r>
      <w:r w:rsidRPr="00DE0C71">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4B28F9"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4B28F9">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Pr="00A20707" w:rsidRDefault="007F21A1"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A20707">
        <w:rPr>
          <w:rFonts w:ascii="Avenir Next" w:eastAsiaTheme="minorHAnsi" w:hAnsi="Avenir Next" w:cs="Arial"/>
          <w:sz w:val="22"/>
          <w:szCs w:val="22"/>
          <w:highlight w:val="yellow"/>
          <w:lang w:val="en-GB"/>
        </w:rPr>
        <w:t xml:space="preserve">It is private international law </w:t>
      </w:r>
      <w:r w:rsidR="000815BB" w:rsidRPr="00A20707">
        <w:rPr>
          <w:rFonts w:ascii="Avenir Next" w:eastAsiaTheme="minorHAnsi" w:hAnsi="Avenir Next" w:cs="Arial"/>
          <w:sz w:val="22"/>
          <w:szCs w:val="22"/>
          <w:highlight w:val="yellow"/>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B63DE">
        <w:rPr>
          <w:rFonts w:ascii="Avenir Next" w:hAnsi="Avenir Next" w:cs="Arial"/>
          <w:sz w:val="22"/>
          <w:szCs w:val="22"/>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770758" w:rsidRDefault="00F5239B" w:rsidP="008071D5">
      <w:pPr>
        <w:pStyle w:val="ListParagraph"/>
        <w:numPr>
          <w:ilvl w:val="0"/>
          <w:numId w:val="23"/>
        </w:numPr>
        <w:ind w:left="426"/>
        <w:jc w:val="both"/>
        <w:rPr>
          <w:rFonts w:ascii="Avenir Next" w:hAnsi="Avenir Next" w:cs="Arial"/>
          <w:sz w:val="22"/>
          <w:szCs w:val="22"/>
          <w:highlight w:val="yellow"/>
        </w:rPr>
      </w:pPr>
      <w:r w:rsidRPr="00770758">
        <w:rPr>
          <w:rFonts w:ascii="Avenir Next" w:hAnsi="Avenir Next" w:cs="Arial"/>
          <w:sz w:val="22"/>
          <w:szCs w:val="22"/>
          <w:highlight w:val="yellow"/>
        </w:rPr>
        <w:t xml:space="preserve">This statement is true because </w:t>
      </w:r>
      <w:r w:rsidR="007B5180" w:rsidRPr="00770758">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2530E1" w:rsidRDefault="009355DB" w:rsidP="008071D5">
      <w:pPr>
        <w:pStyle w:val="ListParagraph"/>
        <w:numPr>
          <w:ilvl w:val="0"/>
          <w:numId w:val="24"/>
        </w:numPr>
        <w:ind w:left="426"/>
        <w:jc w:val="both"/>
        <w:rPr>
          <w:rFonts w:ascii="Avenir Next" w:hAnsi="Avenir Next" w:cs="Arial"/>
          <w:sz w:val="22"/>
          <w:szCs w:val="22"/>
          <w:highlight w:val="yellow"/>
        </w:rPr>
      </w:pPr>
      <w:r w:rsidRPr="002530E1">
        <w:rPr>
          <w:rFonts w:ascii="Avenir Next" w:hAnsi="Avenir Next" w:cs="Arial"/>
          <w:sz w:val="22"/>
          <w:szCs w:val="22"/>
          <w:highlight w:val="yellow"/>
        </w:rPr>
        <w:t xml:space="preserve">This statement is true because </w:t>
      </w:r>
      <w:r w:rsidR="005C4FF2" w:rsidRPr="002530E1">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55EE949A" w:rsidR="0081547D" w:rsidRDefault="008F50FE"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African insolvency law systems historically stem from </w:t>
      </w:r>
      <w:r w:rsidR="004F0868">
        <w:rPr>
          <w:rFonts w:ascii="Avenir Next" w:hAnsi="Avenir Next" w:cs="Arial"/>
          <w:color w:val="808080" w:themeColor="background1" w:themeShade="80"/>
          <w:sz w:val="22"/>
          <w:szCs w:val="22"/>
          <w:lang w:val="en-GB"/>
        </w:rPr>
        <w:t>those of former colonial powers present in their countries. This means that several countries including Nigeria, Kenya &amp; Botswana use</w:t>
      </w:r>
      <w:r w:rsidR="002E590A">
        <w:rPr>
          <w:rFonts w:ascii="Avenir Next" w:hAnsi="Avenir Next" w:cs="Arial"/>
          <w:color w:val="808080" w:themeColor="background1" w:themeShade="80"/>
          <w:sz w:val="22"/>
          <w:szCs w:val="22"/>
          <w:lang w:val="en-GB"/>
        </w:rPr>
        <w:t xml:space="preserve"> English law tradition. Other countries such as Angola and Mozambique use </w:t>
      </w:r>
      <w:r w:rsidR="003515E5">
        <w:rPr>
          <w:rFonts w:ascii="Avenir Next" w:hAnsi="Avenir Next" w:cs="Arial"/>
          <w:color w:val="808080" w:themeColor="background1" w:themeShade="80"/>
          <w:sz w:val="22"/>
          <w:szCs w:val="22"/>
          <w:lang w:val="en-GB"/>
        </w:rPr>
        <w:t>civil law tradition originating from Portuguese law</w:t>
      </w:r>
      <w:r w:rsidR="000C3DCC">
        <w:rPr>
          <w:rFonts w:ascii="Avenir Next" w:hAnsi="Avenir Next" w:cs="Arial"/>
          <w:color w:val="808080" w:themeColor="background1" w:themeShade="80"/>
          <w:sz w:val="22"/>
          <w:szCs w:val="22"/>
          <w:lang w:val="en-GB"/>
        </w:rPr>
        <w:t xml:space="preserve"> and many West African countries </w:t>
      </w:r>
      <w:r w:rsidR="00E76C24">
        <w:rPr>
          <w:rFonts w:ascii="Avenir Next" w:hAnsi="Avenir Next" w:cs="Arial"/>
          <w:color w:val="808080" w:themeColor="background1" w:themeShade="80"/>
          <w:sz w:val="22"/>
          <w:szCs w:val="22"/>
          <w:lang w:val="en-GB"/>
        </w:rPr>
        <w:t xml:space="preserve">have a civil law base </w:t>
      </w:r>
      <w:r w:rsidR="00E76C24">
        <w:rPr>
          <w:rFonts w:ascii="Avenir Next" w:hAnsi="Avenir Next" w:cs="Arial"/>
          <w:color w:val="808080" w:themeColor="background1" w:themeShade="80"/>
          <w:sz w:val="22"/>
          <w:szCs w:val="22"/>
          <w:lang w:val="en-GB"/>
        </w:rPr>
        <w:lastRenderedPageBreak/>
        <w:t xml:space="preserve">sourced from French law. </w:t>
      </w:r>
      <w:r w:rsidR="00D92422">
        <w:rPr>
          <w:rFonts w:ascii="Avenir Next" w:hAnsi="Avenir Next" w:cs="Arial"/>
          <w:color w:val="808080" w:themeColor="background1" w:themeShade="80"/>
          <w:sz w:val="22"/>
          <w:szCs w:val="22"/>
          <w:lang w:val="en-GB"/>
        </w:rPr>
        <w:t xml:space="preserve">There are also influences from Roman-Dutch civil law in some African countries, which is mixed with English law. </w:t>
      </w:r>
    </w:p>
    <w:p w14:paraId="3CC7A918" w14:textId="52AECCB1" w:rsidR="007B207F" w:rsidRDefault="007B207F" w:rsidP="00692852">
      <w:pPr>
        <w:ind w:left="720" w:hanging="720"/>
        <w:jc w:val="both"/>
        <w:rPr>
          <w:rFonts w:ascii="Avenir Next" w:hAnsi="Avenir Next" w:cs="Arial"/>
          <w:color w:val="808080" w:themeColor="background1" w:themeShade="80"/>
          <w:sz w:val="22"/>
          <w:szCs w:val="22"/>
          <w:lang w:val="en-GB"/>
        </w:rPr>
      </w:pPr>
    </w:p>
    <w:p w14:paraId="16EF8D60" w14:textId="0FDAFCE5" w:rsidR="007B207F" w:rsidRPr="00AB63DE" w:rsidRDefault="007B207F"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Though the routes of A</w:t>
      </w:r>
      <w:r w:rsidR="00E055CA">
        <w:rPr>
          <w:rFonts w:ascii="Avenir Next" w:hAnsi="Avenir Next" w:cs="Arial"/>
          <w:color w:val="808080" w:themeColor="background1" w:themeShade="80"/>
          <w:sz w:val="22"/>
          <w:szCs w:val="22"/>
          <w:lang w:val="en-GB"/>
        </w:rPr>
        <w:t xml:space="preserve">frican insolvency law </w:t>
      </w:r>
      <w:r w:rsidR="00CD251C">
        <w:rPr>
          <w:rFonts w:ascii="Avenir Next" w:hAnsi="Avenir Next" w:cs="Arial"/>
          <w:color w:val="808080" w:themeColor="background1" w:themeShade="80"/>
          <w:sz w:val="22"/>
          <w:szCs w:val="22"/>
          <w:lang w:val="en-GB"/>
        </w:rPr>
        <w:t>are</w:t>
      </w:r>
      <w:r w:rsidR="00E055CA">
        <w:rPr>
          <w:rFonts w:ascii="Avenir Next" w:hAnsi="Avenir Next" w:cs="Arial"/>
          <w:color w:val="808080" w:themeColor="background1" w:themeShade="80"/>
          <w:sz w:val="22"/>
          <w:szCs w:val="22"/>
          <w:lang w:val="en-GB"/>
        </w:rPr>
        <w:t xml:space="preserve"> based on former colonial powers, there is </w:t>
      </w:r>
      <w:r w:rsidR="00B60395">
        <w:rPr>
          <w:rFonts w:ascii="Avenir Next" w:hAnsi="Avenir Next" w:cs="Arial"/>
          <w:color w:val="808080" w:themeColor="background1" w:themeShade="80"/>
          <w:sz w:val="22"/>
          <w:szCs w:val="22"/>
          <w:lang w:val="en-GB"/>
        </w:rPr>
        <w:t xml:space="preserve">now </w:t>
      </w:r>
      <w:r w:rsidR="00E055CA">
        <w:rPr>
          <w:rFonts w:ascii="Avenir Next" w:hAnsi="Avenir Next" w:cs="Arial"/>
          <w:color w:val="808080" w:themeColor="background1" w:themeShade="80"/>
          <w:sz w:val="22"/>
          <w:szCs w:val="22"/>
          <w:lang w:val="en-GB"/>
        </w:rPr>
        <w:t xml:space="preserve">a trend to move towards more modern legislation. </w:t>
      </w:r>
      <w:r w:rsidR="00B60395">
        <w:rPr>
          <w:rFonts w:ascii="Avenir Next" w:hAnsi="Avenir Next" w:cs="Arial"/>
          <w:color w:val="808080" w:themeColor="background1" w:themeShade="80"/>
          <w:sz w:val="22"/>
          <w:szCs w:val="22"/>
          <w:lang w:val="en-GB"/>
        </w:rPr>
        <w:t>T</w:t>
      </w:r>
      <w:r w:rsidR="003D5D00">
        <w:rPr>
          <w:rFonts w:ascii="Avenir Next" w:hAnsi="Avenir Next" w:cs="Arial"/>
          <w:color w:val="808080" w:themeColor="background1" w:themeShade="80"/>
          <w:sz w:val="22"/>
          <w:szCs w:val="22"/>
          <w:lang w:val="en-GB"/>
        </w:rPr>
        <w:t xml:space="preserve">his is using examples from other legislation (e.g. UNCITRAL) to modernise the systems and make them fit for purpose. </w:t>
      </w:r>
      <w:r w:rsidR="00BF23A2">
        <w:rPr>
          <w:rFonts w:ascii="Avenir Next" w:hAnsi="Avenir Next" w:cs="Arial"/>
          <w:color w:val="808080" w:themeColor="background1" w:themeShade="80"/>
          <w:sz w:val="22"/>
          <w:szCs w:val="22"/>
          <w:lang w:val="en-GB"/>
        </w:rPr>
        <w:t xml:space="preserve">They are therefore becoming a hybrid of systems.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EA751D">
        <w:rPr>
          <w:rFonts w:ascii="Avenir Next Demi Bold" w:hAnsi="Avenir Next Demi Bold" w:cs="Arial"/>
          <w:b/>
          <w:bCs/>
          <w:sz w:val="22"/>
          <w:szCs w:val="22"/>
          <w:lang w:val="en-GB"/>
        </w:rPr>
        <w:t xml:space="preserve">Question </w:t>
      </w:r>
      <w:r w:rsidR="00DE03AF" w:rsidRPr="00EA751D">
        <w:rPr>
          <w:rFonts w:ascii="Avenir Next Demi Bold" w:hAnsi="Avenir Next Demi Bold" w:cs="Arial"/>
          <w:b/>
          <w:bCs/>
          <w:sz w:val="22"/>
          <w:szCs w:val="22"/>
          <w:lang w:val="en-GB"/>
        </w:rPr>
        <w:t>2.2</w:t>
      </w:r>
      <w:r w:rsidR="00DE03AF" w:rsidRPr="00EA751D">
        <w:rPr>
          <w:rFonts w:ascii="Avenir Next Demi Bold" w:hAnsi="Avenir Next Demi Bold" w:cs="Arial"/>
          <w:b/>
          <w:bCs/>
          <w:sz w:val="22"/>
          <w:szCs w:val="22"/>
          <w:lang w:val="en-GB"/>
        </w:rPr>
        <w:tab/>
        <w:t>[</w:t>
      </w:r>
      <w:r w:rsidR="00D17FDC" w:rsidRPr="00EA751D">
        <w:rPr>
          <w:rFonts w:ascii="Avenir Next Demi Bold" w:hAnsi="Avenir Next Demi Bold" w:cs="Arial"/>
          <w:b/>
          <w:bCs/>
          <w:sz w:val="22"/>
          <w:szCs w:val="22"/>
          <w:lang w:val="en-GB"/>
        </w:rPr>
        <w:t>m</w:t>
      </w:r>
      <w:r w:rsidR="00DE03AF" w:rsidRPr="00EA751D">
        <w:rPr>
          <w:rFonts w:ascii="Avenir Next Demi Bold" w:hAnsi="Avenir Next Demi Bold" w:cs="Arial"/>
          <w:b/>
          <w:bCs/>
          <w:sz w:val="22"/>
          <w:szCs w:val="22"/>
          <w:lang w:val="en-GB"/>
        </w:rPr>
        <w:t xml:space="preserve">aximum </w:t>
      </w:r>
      <w:r w:rsidR="005800D0" w:rsidRPr="00EA751D">
        <w:rPr>
          <w:rFonts w:ascii="Avenir Next Demi Bold" w:hAnsi="Avenir Next Demi Bold" w:cs="Arial"/>
          <w:b/>
          <w:bCs/>
          <w:sz w:val="22"/>
          <w:szCs w:val="22"/>
          <w:lang w:val="en-GB"/>
        </w:rPr>
        <w:t>3</w:t>
      </w:r>
      <w:r w:rsidR="003A0BBE" w:rsidRPr="00EA751D">
        <w:rPr>
          <w:rFonts w:ascii="Avenir Next Demi Bold" w:hAnsi="Avenir Next Demi Bold" w:cs="Arial"/>
          <w:b/>
          <w:bCs/>
          <w:sz w:val="22"/>
          <w:szCs w:val="22"/>
          <w:lang w:val="en-GB"/>
        </w:rPr>
        <w:t xml:space="preserve"> </w:t>
      </w:r>
      <w:r w:rsidR="00DE03AF" w:rsidRPr="00EA751D">
        <w:rPr>
          <w:rFonts w:ascii="Avenir Next Demi Bold" w:hAnsi="Avenir Next Demi Bold" w:cs="Arial"/>
          <w:b/>
          <w:bCs/>
          <w:sz w:val="22"/>
          <w:szCs w:val="22"/>
          <w:lang w:val="en-GB"/>
        </w:rPr>
        <w:t>marks]</w:t>
      </w:r>
      <w:r w:rsidR="00DE03AF" w:rsidRPr="00692852">
        <w:rPr>
          <w:rFonts w:ascii="Avenir Next Demi Bold" w:hAnsi="Avenir Next Demi Bold" w:cs="Arial"/>
          <w:b/>
          <w:bCs/>
          <w:sz w:val="22"/>
          <w:szCs w:val="22"/>
          <w:lang w:val="en-GB"/>
        </w:rPr>
        <w:t xml:space="preserve">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4F26B63E" w:rsidR="00AB63DE" w:rsidRDefault="00576D55"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Eastern Asia experienced </w:t>
      </w:r>
      <w:r w:rsidR="001C2351">
        <w:rPr>
          <w:rFonts w:ascii="Avenir Next" w:hAnsi="Avenir Next" w:cs="Arial"/>
          <w:color w:val="808080" w:themeColor="background1" w:themeShade="80"/>
          <w:sz w:val="22"/>
          <w:szCs w:val="22"/>
          <w:lang w:val="en-GB"/>
        </w:rPr>
        <w:t>a severe financial crisis in 1998</w:t>
      </w:r>
      <w:r w:rsidR="00C7010B">
        <w:rPr>
          <w:rFonts w:ascii="Avenir Next" w:hAnsi="Avenir Next" w:cs="Arial"/>
          <w:color w:val="808080" w:themeColor="background1" w:themeShade="80"/>
          <w:sz w:val="22"/>
          <w:szCs w:val="22"/>
          <w:lang w:val="en-GB"/>
        </w:rPr>
        <w:t xml:space="preserve">, which hit certain countries harder than others (e.g. Indonesia and Thailand). </w:t>
      </w:r>
      <w:r w:rsidR="00616825">
        <w:rPr>
          <w:rFonts w:ascii="Avenir Next" w:hAnsi="Avenir Next" w:cs="Arial"/>
          <w:color w:val="808080" w:themeColor="background1" w:themeShade="80"/>
          <w:sz w:val="22"/>
          <w:szCs w:val="22"/>
          <w:lang w:val="en-GB"/>
        </w:rPr>
        <w:t xml:space="preserve">This triggered a reform of many insolvency laws and Thailand </w:t>
      </w:r>
      <w:r w:rsidR="00F67FBA">
        <w:rPr>
          <w:rFonts w:ascii="Avenir Next" w:hAnsi="Avenir Next" w:cs="Arial"/>
          <w:color w:val="808080" w:themeColor="background1" w:themeShade="80"/>
          <w:sz w:val="22"/>
          <w:szCs w:val="22"/>
          <w:lang w:val="en-GB"/>
        </w:rPr>
        <w:t xml:space="preserve">used this crisis to entirely change </w:t>
      </w:r>
      <w:r w:rsidR="00C74090">
        <w:rPr>
          <w:rFonts w:ascii="Avenir Next" w:hAnsi="Avenir Next" w:cs="Arial"/>
          <w:color w:val="808080" w:themeColor="background1" w:themeShade="80"/>
          <w:sz w:val="22"/>
          <w:szCs w:val="22"/>
          <w:lang w:val="en-GB"/>
        </w:rPr>
        <w:t>its</w:t>
      </w:r>
      <w:r w:rsidR="00F67FBA">
        <w:rPr>
          <w:rFonts w:ascii="Avenir Next" w:hAnsi="Avenir Next" w:cs="Arial"/>
          <w:color w:val="808080" w:themeColor="background1" w:themeShade="80"/>
          <w:sz w:val="22"/>
          <w:szCs w:val="22"/>
          <w:lang w:val="en-GB"/>
        </w:rPr>
        <w:t xml:space="preserve"> insolvency laws. </w:t>
      </w:r>
    </w:p>
    <w:p w14:paraId="6385E9B1" w14:textId="77777777" w:rsidR="001A6E91" w:rsidRDefault="001A6E91" w:rsidP="0068724B">
      <w:pPr>
        <w:jc w:val="both"/>
        <w:rPr>
          <w:rFonts w:ascii="Avenir Next" w:hAnsi="Avenir Next" w:cs="Arial"/>
          <w:color w:val="808080" w:themeColor="background1" w:themeShade="80"/>
          <w:sz w:val="22"/>
          <w:szCs w:val="22"/>
          <w:lang w:val="en-GB"/>
        </w:rPr>
      </w:pPr>
    </w:p>
    <w:p w14:paraId="692EE8EA" w14:textId="2CF30A38" w:rsidR="00F40875" w:rsidRDefault="00F76D62"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Singapore </w:t>
      </w:r>
      <w:r w:rsidR="001A6E91">
        <w:rPr>
          <w:rFonts w:ascii="Avenir Next" w:hAnsi="Avenir Next" w:cs="Arial"/>
          <w:color w:val="808080" w:themeColor="background1" w:themeShade="80"/>
          <w:sz w:val="22"/>
          <w:szCs w:val="22"/>
          <w:lang w:val="en-GB"/>
        </w:rPr>
        <w:t xml:space="preserve">is a key financial centre for the world and </w:t>
      </w:r>
      <w:r w:rsidR="00C74090">
        <w:rPr>
          <w:rFonts w:ascii="Avenir Next" w:hAnsi="Avenir Next" w:cs="Arial"/>
          <w:color w:val="808080" w:themeColor="background1" w:themeShade="80"/>
          <w:sz w:val="22"/>
          <w:szCs w:val="22"/>
          <w:lang w:val="en-GB"/>
        </w:rPr>
        <w:t>its</w:t>
      </w:r>
      <w:r w:rsidR="00B93DED">
        <w:rPr>
          <w:rFonts w:ascii="Avenir Next" w:hAnsi="Avenir Next" w:cs="Arial"/>
          <w:color w:val="808080" w:themeColor="background1" w:themeShade="80"/>
          <w:sz w:val="22"/>
          <w:szCs w:val="22"/>
          <w:lang w:val="en-GB"/>
        </w:rPr>
        <w:t xml:space="preserve"> growth has triggered </w:t>
      </w:r>
      <w:r w:rsidR="00983560">
        <w:rPr>
          <w:rFonts w:ascii="Avenir Next" w:hAnsi="Avenir Next" w:cs="Arial"/>
          <w:color w:val="808080" w:themeColor="background1" w:themeShade="80"/>
          <w:sz w:val="22"/>
          <w:szCs w:val="22"/>
          <w:lang w:val="en-GB"/>
        </w:rPr>
        <w:t xml:space="preserve">a revision of their insolvency laws. This occurred in October 2018 and consolidated </w:t>
      </w:r>
      <w:r w:rsidR="00C74090">
        <w:rPr>
          <w:rFonts w:ascii="Avenir Next" w:hAnsi="Avenir Next" w:cs="Arial"/>
          <w:color w:val="808080" w:themeColor="background1" w:themeShade="80"/>
          <w:sz w:val="22"/>
          <w:szCs w:val="22"/>
          <w:lang w:val="en-GB"/>
        </w:rPr>
        <w:t>its</w:t>
      </w:r>
      <w:r w:rsidR="00983560">
        <w:rPr>
          <w:rFonts w:ascii="Avenir Next" w:hAnsi="Avenir Next" w:cs="Arial"/>
          <w:color w:val="808080" w:themeColor="background1" w:themeShade="80"/>
          <w:sz w:val="22"/>
          <w:szCs w:val="22"/>
          <w:lang w:val="en-GB"/>
        </w:rPr>
        <w:t xml:space="preserve"> corporate</w:t>
      </w:r>
      <w:r w:rsidR="00CC37C4">
        <w:rPr>
          <w:rFonts w:ascii="Avenir Next" w:hAnsi="Avenir Next" w:cs="Arial"/>
          <w:color w:val="808080" w:themeColor="background1" w:themeShade="80"/>
          <w:sz w:val="22"/>
          <w:szCs w:val="22"/>
          <w:lang w:val="en-GB"/>
        </w:rPr>
        <w:t xml:space="preserve"> insolvency</w:t>
      </w:r>
      <w:r w:rsidR="00983560">
        <w:rPr>
          <w:rFonts w:ascii="Avenir Next" w:hAnsi="Avenir Next" w:cs="Arial"/>
          <w:color w:val="808080" w:themeColor="background1" w:themeShade="80"/>
          <w:sz w:val="22"/>
          <w:szCs w:val="22"/>
          <w:lang w:val="en-GB"/>
        </w:rPr>
        <w:t>, pers</w:t>
      </w:r>
      <w:r w:rsidR="00CC37C4">
        <w:rPr>
          <w:rFonts w:ascii="Avenir Next" w:hAnsi="Avenir Next" w:cs="Arial"/>
          <w:color w:val="808080" w:themeColor="background1" w:themeShade="80"/>
          <w:sz w:val="22"/>
          <w:szCs w:val="22"/>
          <w:lang w:val="en-GB"/>
        </w:rPr>
        <w:t xml:space="preserve">onal insolvency &amp; restricting laws into a unified act. </w:t>
      </w:r>
      <w:r w:rsidR="00B5263F">
        <w:rPr>
          <w:rFonts w:ascii="Avenir Next" w:hAnsi="Avenir Next" w:cs="Arial"/>
          <w:color w:val="808080" w:themeColor="background1" w:themeShade="80"/>
          <w:sz w:val="22"/>
          <w:szCs w:val="22"/>
          <w:lang w:val="en-GB"/>
        </w:rPr>
        <w:t>This simplified the insolvency laws</w:t>
      </w:r>
      <w:r w:rsidR="00571EF7">
        <w:rPr>
          <w:rFonts w:ascii="Avenir Next" w:hAnsi="Avenir Next" w:cs="Arial"/>
          <w:color w:val="808080" w:themeColor="background1" w:themeShade="80"/>
          <w:sz w:val="22"/>
          <w:szCs w:val="22"/>
          <w:lang w:val="en-GB"/>
        </w:rPr>
        <w:t xml:space="preserve"> and enhanced Singapore’s attractiveness for foreign investment. </w:t>
      </w:r>
    </w:p>
    <w:p w14:paraId="546A6532" w14:textId="10B9142C" w:rsidR="00187907" w:rsidRDefault="00187907" w:rsidP="00AB63DE">
      <w:pPr>
        <w:ind w:left="720" w:hanging="720"/>
        <w:jc w:val="both"/>
        <w:rPr>
          <w:rFonts w:ascii="Avenir Next" w:hAnsi="Avenir Next" w:cs="Arial"/>
          <w:color w:val="808080" w:themeColor="background1" w:themeShade="80"/>
          <w:sz w:val="22"/>
          <w:szCs w:val="22"/>
          <w:lang w:val="en-GB"/>
        </w:rPr>
      </w:pPr>
    </w:p>
    <w:p w14:paraId="274789C4" w14:textId="6666E5E5" w:rsidR="00187907" w:rsidRDefault="00187907"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has also be</w:t>
      </w:r>
      <w:r w:rsidR="009A5992">
        <w:rPr>
          <w:rFonts w:ascii="Avenir Next" w:hAnsi="Avenir Next" w:cs="Arial"/>
          <w:color w:val="808080" w:themeColor="background1" w:themeShade="80"/>
          <w:sz w:val="22"/>
          <w:szCs w:val="22"/>
          <w:lang w:val="en-GB"/>
        </w:rPr>
        <w:t xml:space="preserve">en the implementation in 2016 of </w:t>
      </w:r>
      <w:r w:rsidR="0068724B">
        <w:rPr>
          <w:rFonts w:ascii="Avenir Next" w:hAnsi="Avenir Next" w:cs="Arial"/>
          <w:color w:val="808080" w:themeColor="background1" w:themeShade="80"/>
          <w:sz w:val="22"/>
          <w:szCs w:val="22"/>
          <w:lang w:val="en-GB"/>
        </w:rPr>
        <w:t xml:space="preserve">the Guidelines for Communication and Cooperation between Courts in Cross-border Insolvency Matters </w:t>
      </w:r>
      <w:r w:rsidR="00305F6A">
        <w:rPr>
          <w:rFonts w:ascii="Avenir Next" w:hAnsi="Avenir Next" w:cs="Arial"/>
          <w:color w:val="808080" w:themeColor="background1" w:themeShade="80"/>
          <w:sz w:val="22"/>
          <w:szCs w:val="22"/>
          <w:lang w:val="en-GB"/>
        </w:rPr>
        <w:t xml:space="preserve">(JIN Guidelines). Rather than overhauling the domestic insolvency laws such as the Singapore example above, this looked to bring cooperation between </w:t>
      </w:r>
      <w:r w:rsidR="001354C6">
        <w:rPr>
          <w:rFonts w:ascii="Avenir Next" w:hAnsi="Avenir Next" w:cs="Arial"/>
          <w:color w:val="808080" w:themeColor="background1" w:themeShade="80"/>
          <w:sz w:val="22"/>
          <w:szCs w:val="22"/>
          <w:lang w:val="en-GB"/>
        </w:rPr>
        <w:t xml:space="preserve">countries insolvency laws. This has been adopted by some Asian countries, as well the Americas and UK. </w:t>
      </w:r>
    </w:p>
    <w:p w14:paraId="148E7955" w14:textId="38D15E03" w:rsidR="001229CD" w:rsidRDefault="001229CD" w:rsidP="00AB63DE">
      <w:pPr>
        <w:ind w:left="720" w:hanging="720"/>
        <w:jc w:val="both"/>
        <w:rPr>
          <w:rFonts w:ascii="Avenir Next" w:hAnsi="Avenir Next" w:cs="Arial"/>
          <w:color w:val="808080" w:themeColor="background1" w:themeShade="80"/>
          <w:sz w:val="22"/>
          <w:szCs w:val="22"/>
          <w:lang w:val="en-GB"/>
        </w:rPr>
      </w:pPr>
    </w:p>
    <w:p w14:paraId="53107267" w14:textId="2CB1C020" w:rsidR="001229CD" w:rsidRDefault="00D7346A"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there has been a movement by several East Asian countries including Japan, Philippines, Republic of </w:t>
      </w:r>
      <w:r w:rsidR="00C74090">
        <w:rPr>
          <w:rFonts w:ascii="Avenir Next" w:hAnsi="Avenir Next" w:cs="Arial"/>
          <w:color w:val="808080" w:themeColor="background1" w:themeShade="80"/>
          <w:sz w:val="22"/>
          <w:szCs w:val="22"/>
          <w:lang w:val="en-GB"/>
        </w:rPr>
        <w:t>Korea,</w:t>
      </w:r>
      <w:r>
        <w:rPr>
          <w:rFonts w:ascii="Avenir Next" w:hAnsi="Avenir Next" w:cs="Arial"/>
          <w:color w:val="808080" w:themeColor="background1" w:themeShade="80"/>
          <w:sz w:val="22"/>
          <w:szCs w:val="22"/>
          <w:lang w:val="en-GB"/>
        </w:rPr>
        <w:t xml:space="preserve"> and Singapore to adopt model law on cross-border insolvency. </w:t>
      </w:r>
      <w:r w:rsidR="006547E4">
        <w:rPr>
          <w:rFonts w:ascii="Avenir Next" w:hAnsi="Avenir Next" w:cs="Arial"/>
          <w:color w:val="808080" w:themeColor="background1" w:themeShade="80"/>
          <w:sz w:val="22"/>
          <w:szCs w:val="22"/>
          <w:lang w:val="en-GB"/>
        </w:rPr>
        <w:t xml:space="preserve">This should simplify international insolvency in the region. </w:t>
      </w:r>
      <w:r w:rsidR="00EA751D">
        <w:rPr>
          <w:rFonts w:ascii="Avenir Next" w:hAnsi="Avenir Next" w:cs="Arial"/>
          <w:color w:val="808080" w:themeColor="background1" w:themeShade="80"/>
          <w:sz w:val="22"/>
          <w:szCs w:val="22"/>
          <w:lang w:val="en-GB"/>
        </w:rPr>
        <w:t xml:space="preserve">This has been supported by the 2020 Asian Principles of Business Restructuring, which outlined business reorganisation regimes in several East Asian countries. </w:t>
      </w:r>
    </w:p>
    <w:p w14:paraId="09F61129" w14:textId="3FFD16C1" w:rsidR="00AB63DE" w:rsidRDefault="00AB63DE" w:rsidP="00301EFA">
      <w:pPr>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22C34DE3" w14:textId="765AC8C8" w:rsidR="007E2934" w:rsidRDefault="00E4299D"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2D66C0">
        <w:rPr>
          <w:rFonts w:ascii="Avenir Next" w:hAnsi="Avenir Next" w:cs="Arial"/>
          <w:color w:val="808080" w:themeColor="background1" w:themeShade="80"/>
          <w:sz w:val="22"/>
          <w:szCs w:val="22"/>
          <w:lang w:val="en-GB"/>
        </w:rPr>
        <w:t xml:space="preserve"> key initiative undertaken </w:t>
      </w:r>
      <w:r w:rsidR="0059203E">
        <w:rPr>
          <w:rFonts w:ascii="Avenir Next" w:hAnsi="Avenir Next" w:cs="Arial"/>
          <w:color w:val="808080" w:themeColor="background1" w:themeShade="80"/>
          <w:sz w:val="22"/>
          <w:szCs w:val="22"/>
          <w:lang w:val="en-GB"/>
        </w:rPr>
        <w:t xml:space="preserve">to assist with the resolution of international insolvency issues </w:t>
      </w:r>
      <w:r w:rsidR="00FC2CF8">
        <w:rPr>
          <w:rFonts w:ascii="Avenir Next" w:hAnsi="Avenir Next" w:cs="Arial"/>
          <w:color w:val="808080" w:themeColor="background1" w:themeShade="80"/>
          <w:sz w:val="22"/>
          <w:szCs w:val="22"/>
          <w:lang w:val="en-GB"/>
        </w:rPr>
        <w:t>between North America and Canada is the ALI NAFTA Guidelines created by the American Law Institute</w:t>
      </w:r>
      <w:r w:rsidR="006C6DD5">
        <w:rPr>
          <w:rFonts w:ascii="Avenir Next" w:hAnsi="Avenir Next" w:cs="Arial"/>
          <w:color w:val="808080" w:themeColor="background1" w:themeShade="80"/>
          <w:sz w:val="22"/>
          <w:szCs w:val="22"/>
          <w:lang w:val="en-GB"/>
        </w:rPr>
        <w:t xml:space="preserve"> (ALI)</w:t>
      </w:r>
      <w:r w:rsidR="009C2B64">
        <w:rPr>
          <w:rFonts w:ascii="Avenir Next" w:hAnsi="Avenir Next" w:cs="Arial"/>
          <w:color w:val="808080" w:themeColor="background1" w:themeShade="80"/>
          <w:sz w:val="22"/>
          <w:szCs w:val="22"/>
          <w:lang w:val="en-GB"/>
        </w:rPr>
        <w:t xml:space="preserve">. </w:t>
      </w:r>
      <w:r w:rsidR="008408E5">
        <w:rPr>
          <w:rFonts w:ascii="Avenir Next" w:hAnsi="Avenir Next" w:cs="Arial"/>
          <w:color w:val="808080" w:themeColor="background1" w:themeShade="80"/>
          <w:sz w:val="22"/>
          <w:szCs w:val="22"/>
          <w:lang w:val="en-GB"/>
        </w:rPr>
        <w:t>This addresses</w:t>
      </w:r>
      <w:r w:rsidR="003873E9">
        <w:rPr>
          <w:rFonts w:ascii="Avenir Next" w:hAnsi="Avenir Next" w:cs="Arial"/>
          <w:color w:val="808080" w:themeColor="background1" w:themeShade="80"/>
          <w:sz w:val="22"/>
          <w:szCs w:val="22"/>
          <w:lang w:val="en-GB"/>
        </w:rPr>
        <w:t xml:space="preserve"> Court-to-Court communications in Cross-Border Cases </w:t>
      </w:r>
      <w:r w:rsidR="009843BA">
        <w:rPr>
          <w:rFonts w:ascii="Avenir Next" w:hAnsi="Avenir Next" w:cs="Arial"/>
          <w:color w:val="808080" w:themeColor="background1" w:themeShade="80"/>
          <w:sz w:val="22"/>
          <w:szCs w:val="22"/>
          <w:lang w:val="en-GB"/>
        </w:rPr>
        <w:t xml:space="preserve">and </w:t>
      </w:r>
      <w:r w:rsidR="00675A78">
        <w:rPr>
          <w:rFonts w:ascii="Avenir Next" w:hAnsi="Avenir Next" w:cs="Arial"/>
          <w:color w:val="808080" w:themeColor="background1" w:themeShade="80"/>
          <w:sz w:val="22"/>
          <w:szCs w:val="22"/>
          <w:lang w:val="en-GB"/>
        </w:rPr>
        <w:t>was</w:t>
      </w:r>
      <w:r w:rsidR="009843BA">
        <w:rPr>
          <w:rFonts w:ascii="Avenir Next" w:hAnsi="Avenir Next" w:cs="Arial"/>
          <w:color w:val="808080" w:themeColor="background1" w:themeShade="80"/>
          <w:sz w:val="22"/>
          <w:szCs w:val="22"/>
          <w:lang w:val="en-GB"/>
        </w:rPr>
        <w:t xml:space="preserve"> based on Model Law.</w:t>
      </w:r>
      <w:r w:rsidR="003056AF">
        <w:rPr>
          <w:rFonts w:ascii="Avenir Next" w:hAnsi="Avenir Next" w:cs="Arial"/>
          <w:color w:val="808080" w:themeColor="background1" w:themeShade="80"/>
          <w:sz w:val="22"/>
          <w:szCs w:val="22"/>
          <w:lang w:val="en-GB"/>
        </w:rPr>
        <w:t xml:space="preserve"> </w:t>
      </w:r>
      <w:r w:rsidR="00675A78">
        <w:rPr>
          <w:rFonts w:ascii="Avenir Next" w:hAnsi="Avenir Next" w:cs="Arial"/>
          <w:color w:val="808080" w:themeColor="background1" w:themeShade="80"/>
          <w:sz w:val="22"/>
          <w:szCs w:val="22"/>
          <w:lang w:val="en-GB"/>
        </w:rPr>
        <w:t xml:space="preserve">The </w:t>
      </w:r>
      <w:r w:rsidR="00D24EF7">
        <w:rPr>
          <w:rFonts w:ascii="Avenir Next" w:hAnsi="Avenir Next" w:cs="Arial"/>
          <w:color w:val="808080" w:themeColor="background1" w:themeShade="80"/>
          <w:sz w:val="22"/>
          <w:szCs w:val="22"/>
          <w:lang w:val="en-GB"/>
        </w:rPr>
        <w:t>implementation was successful and helped to bring the laws closer.</w:t>
      </w:r>
    </w:p>
    <w:p w14:paraId="3B10BE24" w14:textId="0175E448" w:rsidR="00AB63DE" w:rsidRDefault="009843BA"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34945CAE" w14:textId="05216E54" w:rsidR="007E2934" w:rsidRDefault="007E2934"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NAFTA guidelines proved </w:t>
      </w:r>
      <w:r w:rsidR="00D24EF7">
        <w:rPr>
          <w:rFonts w:ascii="Avenir Next" w:hAnsi="Avenir Next" w:cs="Arial"/>
          <w:color w:val="808080" w:themeColor="background1" w:themeShade="80"/>
          <w:sz w:val="22"/>
          <w:szCs w:val="22"/>
          <w:lang w:val="en-GB"/>
        </w:rPr>
        <w:t xml:space="preserve">so </w:t>
      </w:r>
      <w:r w:rsidR="00E4299D">
        <w:rPr>
          <w:rFonts w:ascii="Avenir Next" w:hAnsi="Avenir Next" w:cs="Arial"/>
          <w:color w:val="808080" w:themeColor="background1" w:themeShade="80"/>
          <w:sz w:val="22"/>
          <w:szCs w:val="22"/>
          <w:lang w:val="en-GB"/>
        </w:rPr>
        <w:t>successful;</w:t>
      </w:r>
      <w:r>
        <w:rPr>
          <w:rFonts w:ascii="Avenir Next" w:hAnsi="Avenir Next" w:cs="Arial"/>
          <w:color w:val="808080" w:themeColor="background1" w:themeShade="80"/>
          <w:sz w:val="22"/>
          <w:szCs w:val="22"/>
          <w:lang w:val="en-GB"/>
        </w:rPr>
        <w:t xml:space="preserve"> the ALI </w:t>
      </w:r>
      <w:r w:rsidR="006C6DD5">
        <w:rPr>
          <w:rFonts w:ascii="Avenir Next" w:hAnsi="Avenir Next" w:cs="Arial"/>
          <w:color w:val="808080" w:themeColor="background1" w:themeShade="80"/>
          <w:sz w:val="22"/>
          <w:szCs w:val="22"/>
          <w:lang w:val="en-GB"/>
        </w:rPr>
        <w:t xml:space="preserve">worked with International Insolvency Institute </w:t>
      </w:r>
      <w:r w:rsidR="000820C7">
        <w:rPr>
          <w:rFonts w:ascii="Avenir Next" w:hAnsi="Avenir Next" w:cs="Arial"/>
          <w:color w:val="808080" w:themeColor="background1" w:themeShade="80"/>
          <w:sz w:val="22"/>
          <w:szCs w:val="22"/>
          <w:lang w:val="en-GB"/>
        </w:rPr>
        <w:t xml:space="preserve">to consider the implication of the guidelines worldwide. This exercise resulted in </w:t>
      </w:r>
      <w:r w:rsidR="002A1EA2">
        <w:rPr>
          <w:rFonts w:ascii="Avenir Next" w:hAnsi="Avenir Next" w:cs="Arial"/>
          <w:color w:val="808080" w:themeColor="background1" w:themeShade="80"/>
          <w:sz w:val="22"/>
          <w:szCs w:val="22"/>
          <w:lang w:val="en-GB"/>
        </w:rPr>
        <w:t xml:space="preserve">the ALI – III </w:t>
      </w:r>
      <w:r w:rsidR="00401FCD">
        <w:rPr>
          <w:rFonts w:ascii="Avenir Next" w:hAnsi="Avenir Next" w:cs="Arial"/>
          <w:color w:val="808080" w:themeColor="background1" w:themeShade="80"/>
          <w:sz w:val="22"/>
          <w:szCs w:val="22"/>
          <w:lang w:val="en-GB"/>
        </w:rPr>
        <w:t xml:space="preserve">Global Principles for Cooperation in International Insolvency Cases and Global Guidelines Applicable to Court-to-Court Communication in Cross-Border Cases. </w:t>
      </w:r>
    </w:p>
    <w:p w14:paraId="64DB3F82" w14:textId="4A204374" w:rsidR="00D24EF7" w:rsidRDefault="00D24EF7" w:rsidP="00AB63DE">
      <w:pPr>
        <w:ind w:left="720" w:hanging="720"/>
        <w:jc w:val="both"/>
        <w:rPr>
          <w:rFonts w:ascii="Avenir Next" w:hAnsi="Avenir Next" w:cs="Arial"/>
          <w:color w:val="808080" w:themeColor="background1" w:themeShade="80"/>
          <w:sz w:val="22"/>
          <w:szCs w:val="22"/>
          <w:lang w:val="en-GB"/>
        </w:rPr>
      </w:pPr>
    </w:p>
    <w:p w14:paraId="52C8A230" w14:textId="3D5AA122" w:rsidR="00D24EF7" w:rsidRDefault="00B9336D"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Secondly</w:t>
      </w:r>
      <w:r w:rsidR="00BA263C">
        <w:rPr>
          <w:rFonts w:ascii="Avenir Next" w:hAnsi="Avenir Next" w:cs="Arial"/>
          <w:color w:val="808080" w:themeColor="background1" w:themeShade="80"/>
          <w:sz w:val="22"/>
          <w:szCs w:val="22"/>
          <w:lang w:val="en-GB"/>
        </w:rPr>
        <w:t xml:space="preserve">, Canada and the US were </w:t>
      </w:r>
      <w:r w:rsidR="00404F88">
        <w:rPr>
          <w:rFonts w:ascii="Avenir Next" w:hAnsi="Avenir Next" w:cs="Arial"/>
          <w:color w:val="808080" w:themeColor="background1" w:themeShade="80"/>
          <w:sz w:val="22"/>
          <w:szCs w:val="22"/>
          <w:lang w:val="en-GB"/>
        </w:rPr>
        <w:t xml:space="preserve">agreeing a bilateral insolvency treaty in the 1970s. However, this was never finalised </w:t>
      </w:r>
      <w:r w:rsidR="00442086">
        <w:rPr>
          <w:rFonts w:ascii="Avenir Next" w:hAnsi="Avenir Next" w:cs="Arial"/>
          <w:color w:val="808080" w:themeColor="background1" w:themeShade="80"/>
          <w:sz w:val="22"/>
          <w:szCs w:val="22"/>
          <w:lang w:val="en-GB"/>
        </w:rPr>
        <w:t xml:space="preserve">due to being too stretching in the </w:t>
      </w:r>
      <w:r w:rsidR="00AC2F60">
        <w:rPr>
          <w:rFonts w:ascii="Avenir Next" w:hAnsi="Avenir Next" w:cs="Arial"/>
          <w:color w:val="808080" w:themeColor="background1" w:themeShade="80"/>
          <w:sz w:val="22"/>
          <w:szCs w:val="22"/>
          <w:lang w:val="en-GB"/>
        </w:rPr>
        <w:t xml:space="preserve">areas it aimed to agree on and no final treaty was made. </w:t>
      </w:r>
      <w:r w:rsidR="00350904">
        <w:rPr>
          <w:rFonts w:ascii="Avenir Next" w:hAnsi="Avenir Next" w:cs="Arial"/>
          <w:color w:val="808080" w:themeColor="background1" w:themeShade="80"/>
          <w:sz w:val="22"/>
          <w:szCs w:val="22"/>
          <w:lang w:val="en-GB"/>
        </w:rPr>
        <w:t xml:space="preserve">In </w:t>
      </w:r>
      <w:r w:rsidR="00C52FBF">
        <w:rPr>
          <w:rFonts w:ascii="Avenir Next" w:hAnsi="Avenir Next" w:cs="Arial"/>
          <w:color w:val="808080" w:themeColor="background1" w:themeShade="80"/>
          <w:sz w:val="22"/>
          <w:szCs w:val="22"/>
          <w:lang w:val="en-GB"/>
        </w:rPr>
        <w:t>its</w:t>
      </w:r>
      <w:r w:rsidR="00350904">
        <w:rPr>
          <w:rFonts w:ascii="Avenir Next" w:hAnsi="Avenir Next" w:cs="Arial"/>
          <w:color w:val="808080" w:themeColor="background1" w:themeShade="80"/>
          <w:sz w:val="22"/>
          <w:szCs w:val="22"/>
          <w:lang w:val="en-GB"/>
        </w:rPr>
        <w:t xml:space="preserve"> place</w:t>
      </w:r>
      <w:r w:rsidR="0041209B">
        <w:rPr>
          <w:rFonts w:ascii="Avenir Next" w:hAnsi="Avenir Next" w:cs="Arial"/>
          <w:color w:val="808080" w:themeColor="background1" w:themeShade="80"/>
          <w:sz w:val="22"/>
          <w:szCs w:val="22"/>
          <w:lang w:val="en-GB"/>
        </w:rPr>
        <w:t xml:space="preserve">, cooperation has been achieved through the common adoption of the Model Law </w:t>
      </w:r>
      <w:r w:rsidR="00212A21">
        <w:rPr>
          <w:rFonts w:ascii="Avenir Next" w:hAnsi="Avenir Next" w:cs="Arial"/>
          <w:color w:val="808080" w:themeColor="background1" w:themeShade="80"/>
          <w:sz w:val="22"/>
          <w:szCs w:val="22"/>
          <w:lang w:val="en-GB"/>
        </w:rPr>
        <w:t xml:space="preserve">alongside practical mechanisms including Protocols. </w:t>
      </w:r>
    </w:p>
    <w:p w14:paraId="402BFA3E" w14:textId="722BF769" w:rsidR="00532369" w:rsidRDefault="00532369" w:rsidP="00AB63DE">
      <w:pPr>
        <w:ind w:left="720" w:hanging="720"/>
        <w:jc w:val="both"/>
        <w:rPr>
          <w:rFonts w:ascii="Avenir Next" w:hAnsi="Avenir Next" w:cs="Arial"/>
          <w:color w:val="808080" w:themeColor="background1" w:themeShade="80"/>
          <w:sz w:val="22"/>
          <w:szCs w:val="22"/>
          <w:lang w:val="en-GB"/>
        </w:rPr>
      </w:pPr>
    </w:p>
    <w:p w14:paraId="6F67E329" w14:textId="02002E59" w:rsidR="00036C5A" w:rsidRDefault="00532369" w:rsidP="00036C5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was</w:t>
      </w:r>
      <w:r w:rsidR="00804FFE">
        <w:rPr>
          <w:rFonts w:ascii="Avenir Next" w:hAnsi="Avenir Next" w:cs="Arial"/>
          <w:color w:val="808080" w:themeColor="background1" w:themeShade="80"/>
          <w:sz w:val="22"/>
          <w:szCs w:val="22"/>
          <w:lang w:val="en-GB"/>
        </w:rPr>
        <w:t xml:space="preserve"> also</w:t>
      </w:r>
      <w:r>
        <w:rPr>
          <w:rFonts w:ascii="Avenir Next" w:hAnsi="Avenir Next" w:cs="Arial"/>
          <w:color w:val="808080" w:themeColor="background1" w:themeShade="80"/>
          <w:sz w:val="22"/>
          <w:szCs w:val="22"/>
          <w:lang w:val="en-GB"/>
        </w:rPr>
        <w:t xml:space="preserve"> good success with the common adoption of Model Law. This was enhanced by the fact that </w:t>
      </w:r>
      <w:r w:rsidR="00036C5A">
        <w:rPr>
          <w:rFonts w:ascii="Avenir Next" w:hAnsi="Avenir Next" w:cs="Arial"/>
          <w:color w:val="808080" w:themeColor="background1" w:themeShade="80"/>
          <w:sz w:val="22"/>
          <w:szCs w:val="22"/>
          <w:lang w:val="en-GB"/>
        </w:rPr>
        <w:t xml:space="preserve">North America and Canada had shared a history of cooperation without a formal system. This worked through </w:t>
      </w:r>
      <w:r w:rsidR="00804FFE">
        <w:rPr>
          <w:rFonts w:ascii="Avenir Next" w:hAnsi="Avenir Next" w:cs="Arial"/>
          <w:color w:val="808080" w:themeColor="background1" w:themeShade="80"/>
          <w:sz w:val="22"/>
          <w:szCs w:val="22"/>
          <w:lang w:val="en-GB"/>
        </w:rPr>
        <w:t xml:space="preserve">a combination of </w:t>
      </w:r>
      <w:r w:rsidR="00036C5A">
        <w:rPr>
          <w:rFonts w:ascii="Avenir Next" w:hAnsi="Avenir Next" w:cs="Arial"/>
          <w:color w:val="808080" w:themeColor="background1" w:themeShade="80"/>
          <w:sz w:val="22"/>
          <w:szCs w:val="22"/>
          <w:lang w:val="en-GB"/>
        </w:rPr>
        <w:t xml:space="preserve">case law and their own individual legislation. </w:t>
      </w:r>
    </w:p>
    <w:p w14:paraId="6696A90B" w14:textId="3CDFFAA4" w:rsidR="00036C5A" w:rsidRDefault="00036C5A" w:rsidP="00036C5A">
      <w:pPr>
        <w:ind w:left="720" w:hanging="720"/>
        <w:jc w:val="both"/>
        <w:rPr>
          <w:rFonts w:ascii="Avenir Next" w:hAnsi="Avenir Next" w:cs="Arial"/>
          <w:color w:val="808080" w:themeColor="background1" w:themeShade="80"/>
          <w:sz w:val="22"/>
          <w:szCs w:val="22"/>
          <w:lang w:val="en-GB"/>
        </w:rPr>
      </w:pPr>
    </w:p>
    <w:p w14:paraId="22EB343F" w14:textId="33DAF567" w:rsidR="00AB63DE" w:rsidRPr="00D70C18" w:rsidRDefault="00FC284C" w:rsidP="00692852">
      <w:pPr>
        <w:jc w:val="both"/>
        <w:rPr>
          <w:rFonts w:ascii="Avenir Next" w:hAnsi="Avenir Next" w:cs="Arial"/>
          <w:color w:val="808080" w:themeColor="background1" w:themeShade="80"/>
          <w:sz w:val="22"/>
          <w:szCs w:val="22"/>
          <w:lang w:val="en-GB"/>
        </w:rPr>
      </w:pPr>
      <w:r w:rsidRPr="00D70C18">
        <w:rPr>
          <w:rFonts w:ascii="Avenir Next" w:hAnsi="Avenir Next" w:cs="Arial"/>
          <w:color w:val="808080" w:themeColor="background1" w:themeShade="80"/>
          <w:sz w:val="22"/>
          <w:szCs w:val="22"/>
          <w:lang w:val="en-GB"/>
        </w:rPr>
        <w:t xml:space="preserve">The final key </w:t>
      </w:r>
      <w:r w:rsidR="00B70B07" w:rsidRPr="00D70C18">
        <w:rPr>
          <w:rFonts w:ascii="Avenir Next" w:hAnsi="Avenir Next" w:cs="Arial"/>
          <w:color w:val="808080" w:themeColor="background1" w:themeShade="80"/>
          <w:sz w:val="22"/>
          <w:szCs w:val="22"/>
          <w:lang w:val="en-GB"/>
        </w:rPr>
        <w:t xml:space="preserve">area of resolution was the ALI Transnational </w:t>
      </w:r>
      <w:r w:rsidR="006124C9" w:rsidRPr="00D70C18">
        <w:rPr>
          <w:rFonts w:ascii="Avenir Next" w:hAnsi="Avenir Next" w:cs="Arial"/>
          <w:color w:val="808080" w:themeColor="background1" w:themeShade="80"/>
          <w:sz w:val="22"/>
          <w:szCs w:val="22"/>
          <w:lang w:val="en-GB"/>
        </w:rPr>
        <w:t xml:space="preserve">Insolvency Project initiated by the United States professional bodies to improve cooperation for the NAFTA states. </w:t>
      </w:r>
      <w:r w:rsidR="00740A93" w:rsidRPr="00D70C18">
        <w:rPr>
          <w:rFonts w:ascii="Avenir Next" w:hAnsi="Avenir Next" w:cs="Arial"/>
          <w:color w:val="808080" w:themeColor="background1" w:themeShade="80"/>
          <w:sz w:val="22"/>
          <w:szCs w:val="22"/>
          <w:lang w:val="en-GB"/>
        </w:rPr>
        <w:t>This worked with advisory groups from the three countries and resulted in the Principles of Cooperation</w:t>
      </w:r>
      <w:r w:rsidR="00650B11">
        <w:rPr>
          <w:rFonts w:ascii="Avenir Next" w:hAnsi="Avenir Next" w:cs="Arial"/>
          <w:color w:val="808080" w:themeColor="background1" w:themeShade="80"/>
          <w:sz w:val="22"/>
          <w:szCs w:val="22"/>
          <w:lang w:val="en-GB"/>
        </w:rPr>
        <w:t xml:space="preserve"> (POC)</w:t>
      </w:r>
      <w:r w:rsidR="00740A93" w:rsidRPr="00D70C18">
        <w:rPr>
          <w:rFonts w:ascii="Avenir Next" w:hAnsi="Avenir Next" w:cs="Arial"/>
          <w:color w:val="808080" w:themeColor="background1" w:themeShade="80"/>
          <w:sz w:val="22"/>
          <w:szCs w:val="22"/>
          <w:lang w:val="en-GB"/>
        </w:rPr>
        <w:t xml:space="preserve"> were agreed in 2000 </w:t>
      </w:r>
      <w:r w:rsidR="00D70C18" w:rsidRPr="00D70C18">
        <w:rPr>
          <w:rFonts w:ascii="Avenir Next" w:hAnsi="Avenir Next" w:cs="Arial"/>
          <w:color w:val="808080" w:themeColor="background1" w:themeShade="80"/>
          <w:sz w:val="22"/>
          <w:szCs w:val="22"/>
          <w:lang w:val="en-GB"/>
        </w:rPr>
        <w:t xml:space="preserve">and have proved successful ever since. </w:t>
      </w:r>
      <w:r w:rsidR="00A412E3">
        <w:rPr>
          <w:rFonts w:ascii="Avenir Next" w:hAnsi="Avenir Next" w:cs="Arial"/>
          <w:color w:val="808080" w:themeColor="background1" w:themeShade="80"/>
          <w:sz w:val="22"/>
          <w:szCs w:val="22"/>
          <w:lang w:val="en-GB"/>
        </w:rPr>
        <w:t>The key topics of th</w:t>
      </w:r>
      <w:r w:rsidR="00650B11">
        <w:rPr>
          <w:rFonts w:ascii="Avenir Next" w:hAnsi="Avenir Next" w:cs="Arial"/>
          <w:color w:val="808080" w:themeColor="background1" w:themeShade="80"/>
          <w:sz w:val="22"/>
          <w:szCs w:val="22"/>
          <w:lang w:val="en-GB"/>
        </w:rPr>
        <w:t>e POC is cooperation and recognition</w:t>
      </w:r>
      <w:r w:rsidR="00FB06FA">
        <w:rPr>
          <w:rFonts w:ascii="Avenir Next" w:hAnsi="Avenir Next" w:cs="Arial"/>
          <w:color w:val="808080" w:themeColor="background1" w:themeShade="80"/>
          <w:sz w:val="22"/>
          <w:szCs w:val="22"/>
          <w:lang w:val="en-GB"/>
        </w:rPr>
        <w:t xml:space="preserve">, to aid the insolvency process. </w:t>
      </w: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261F00">
        <w:rPr>
          <w:rFonts w:ascii="Avenir Next Demi Bold" w:hAnsi="Avenir Next Demi Bold" w:cs="Arial"/>
          <w:b/>
          <w:bCs/>
          <w:sz w:val="22"/>
          <w:szCs w:val="22"/>
          <w:lang w:val="en-GB"/>
        </w:rPr>
        <w:t xml:space="preserve">Question </w:t>
      </w:r>
      <w:r w:rsidR="00807119" w:rsidRPr="00261F00">
        <w:rPr>
          <w:rFonts w:ascii="Avenir Next Demi Bold" w:hAnsi="Avenir Next Demi Bold" w:cs="Arial"/>
          <w:b/>
          <w:bCs/>
          <w:sz w:val="22"/>
          <w:szCs w:val="22"/>
          <w:lang w:val="en-GB"/>
        </w:rPr>
        <w:t>3.1</w:t>
      </w:r>
      <w:r w:rsidRPr="00261F00">
        <w:rPr>
          <w:rFonts w:ascii="Avenir Next Demi Bold" w:hAnsi="Avenir Next Demi Bold" w:cs="Arial"/>
          <w:b/>
          <w:bCs/>
          <w:sz w:val="22"/>
          <w:szCs w:val="22"/>
          <w:lang w:val="en-GB"/>
        </w:rPr>
        <w:t xml:space="preserve"> [</w:t>
      </w:r>
      <w:r w:rsidR="006A2646" w:rsidRPr="00261F00">
        <w:rPr>
          <w:rFonts w:ascii="Avenir Next Demi Bold" w:hAnsi="Avenir Next Demi Bold" w:cs="Arial"/>
          <w:b/>
          <w:bCs/>
          <w:sz w:val="22"/>
          <w:szCs w:val="22"/>
          <w:lang w:val="en-GB"/>
        </w:rPr>
        <w:t>m</w:t>
      </w:r>
      <w:r w:rsidRPr="00261F00">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w:t>
      </w:r>
      <w:r w:rsidR="00092378" w:rsidRPr="00261F00">
        <w:rPr>
          <w:rFonts w:ascii="Avenir Next" w:hAnsi="Avenir Next" w:cs="Arial"/>
          <w:sz w:val="22"/>
          <w:szCs w:val="22"/>
          <w:lang w:val="en-GB"/>
        </w:rPr>
        <w:t>and in fact sometimes differ vastly. Discuss the possible historical reasons for the difference in approaches regarding the treatment of voidable dispositions</w:t>
      </w:r>
      <w:r w:rsidR="007B5F0B" w:rsidRPr="00261F00">
        <w:rPr>
          <w:rFonts w:ascii="Avenir Next" w:hAnsi="Avenir Next" w:cs="Arial"/>
          <w:sz w:val="22"/>
          <w:szCs w:val="22"/>
          <w:lang w:val="en-GB"/>
        </w:rPr>
        <w:t>,</w:t>
      </w:r>
      <w:r w:rsidR="00092378" w:rsidRPr="00261F00">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w:t>
      </w:r>
      <w:r w:rsidR="00092378" w:rsidRPr="004216EA">
        <w:rPr>
          <w:rFonts w:ascii="Avenir Next" w:hAnsi="Avenir Next" w:cs="Arial"/>
          <w:sz w:val="22"/>
          <w:szCs w:val="22"/>
          <w:lang w:val="en-GB"/>
        </w:rPr>
        <w:t xml:space="preserve">  </w:t>
      </w:r>
    </w:p>
    <w:p w14:paraId="76C423F1" w14:textId="6316D968" w:rsidR="008E3ADC" w:rsidRDefault="008E3ADC" w:rsidP="00692852">
      <w:pPr>
        <w:jc w:val="both"/>
        <w:rPr>
          <w:rFonts w:ascii="Avenir Next" w:hAnsi="Avenir Next" w:cs="Arial"/>
          <w:sz w:val="22"/>
          <w:szCs w:val="22"/>
          <w:lang w:val="en-GB"/>
        </w:rPr>
      </w:pPr>
    </w:p>
    <w:p w14:paraId="43768720" w14:textId="3BE702EF" w:rsidR="00AB63DE" w:rsidRDefault="00DD149C"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Voidable dispositions </w:t>
      </w:r>
      <w:r w:rsidR="007C6D87">
        <w:rPr>
          <w:rFonts w:ascii="Avenir Next" w:hAnsi="Avenir Next" w:cs="Arial"/>
          <w:color w:val="808080" w:themeColor="background1" w:themeShade="80"/>
          <w:sz w:val="22"/>
          <w:szCs w:val="22"/>
          <w:lang w:val="en-GB"/>
        </w:rPr>
        <w:t xml:space="preserve">rules were put in place to </w:t>
      </w:r>
      <w:r w:rsidR="00A276E8">
        <w:rPr>
          <w:rFonts w:ascii="Avenir Next" w:hAnsi="Avenir Next" w:cs="Arial"/>
          <w:color w:val="808080" w:themeColor="background1" w:themeShade="80"/>
          <w:sz w:val="22"/>
          <w:szCs w:val="22"/>
          <w:lang w:val="en-GB"/>
        </w:rPr>
        <w:t xml:space="preserve">prevent fraud </w:t>
      </w:r>
      <w:r w:rsidR="003F5E0C">
        <w:rPr>
          <w:rFonts w:ascii="Avenir Next" w:hAnsi="Avenir Next" w:cs="Arial"/>
          <w:color w:val="808080" w:themeColor="background1" w:themeShade="80"/>
          <w:sz w:val="22"/>
          <w:szCs w:val="22"/>
          <w:lang w:val="en-GB"/>
        </w:rPr>
        <w:t xml:space="preserve">from </w:t>
      </w:r>
      <w:r w:rsidR="00C20F85">
        <w:rPr>
          <w:rFonts w:ascii="Avenir Next" w:hAnsi="Avenir Next" w:cs="Arial"/>
          <w:color w:val="808080" w:themeColor="background1" w:themeShade="80"/>
          <w:sz w:val="22"/>
          <w:szCs w:val="22"/>
          <w:lang w:val="en-GB"/>
        </w:rPr>
        <w:t xml:space="preserve">transactions made to benefit the debtor or owners </w:t>
      </w:r>
      <w:r w:rsidR="00E151D9">
        <w:rPr>
          <w:rFonts w:ascii="Avenir Next" w:hAnsi="Avenir Next" w:cs="Arial"/>
          <w:color w:val="808080" w:themeColor="background1" w:themeShade="80"/>
          <w:sz w:val="22"/>
          <w:szCs w:val="22"/>
          <w:lang w:val="en-GB"/>
        </w:rPr>
        <w:t xml:space="preserve">by hiding assets, </w:t>
      </w:r>
      <w:r w:rsidR="00A276E8">
        <w:rPr>
          <w:rFonts w:ascii="Avenir Next" w:hAnsi="Avenir Next" w:cs="Arial"/>
          <w:color w:val="808080" w:themeColor="background1" w:themeShade="80"/>
          <w:sz w:val="22"/>
          <w:szCs w:val="22"/>
          <w:lang w:val="en-GB"/>
        </w:rPr>
        <w:t xml:space="preserve">and to aim to ensure </w:t>
      </w:r>
      <w:r w:rsidR="00B30A68">
        <w:rPr>
          <w:rFonts w:ascii="Avenir Next" w:hAnsi="Avenir Next" w:cs="Arial"/>
          <w:color w:val="808080" w:themeColor="background1" w:themeShade="80"/>
          <w:sz w:val="22"/>
          <w:szCs w:val="22"/>
          <w:lang w:val="en-GB"/>
        </w:rPr>
        <w:t xml:space="preserve">the equitable treatment of </w:t>
      </w:r>
      <w:r w:rsidR="00E151D9">
        <w:rPr>
          <w:rFonts w:ascii="Avenir Next" w:hAnsi="Avenir Next" w:cs="Arial"/>
          <w:color w:val="808080" w:themeColor="background1" w:themeShade="80"/>
          <w:sz w:val="22"/>
          <w:szCs w:val="22"/>
          <w:lang w:val="en-GB"/>
        </w:rPr>
        <w:t xml:space="preserve">creditors by preventing preference transactions. </w:t>
      </w:r>
      <w:r w:rsidR="00246FA3">
        <w:rPr>
          <w:rFonts w:ascii="Avenir Next" w:hAnsi="Avenir Next" w:cs="Arial"/>
          <w:color w:val="808080" w:themeColor="background1" w:themeShade="80"/>
          <w:sz w:val="22"/>
          <w:szCs w:val="22"/>
          <w:lang w:val="en-GB"/>
        </w:rPr>
        <w:t xml:space="preserve">A voidable transaction itself can therefore be </w:t>
      </w:r>
      <w:r w:rsidR="00B20828">
        <w:rPr>
          <w:rFonts w:ascii="Avenir Next" w:hAnsi="Avenir Next" w:cs="Arial"/>
          <w:color w:val="808080" w:themeColor="background1" w:themeShade="80"/>
          <w:sz w:val="22"/>
          <w:szCs w:val="22"/>
          <w:lang w:val="en-GB"/>
        </w:rPr>
        <w:t xml:space="preserve">categorised as fraudulent conveyances </w:t>
      </w:r>
      <w:r w:rsidR="001C7594">
        <w:rPr>
          <w:rFonts w:ascii="Avenir Next" w:hAnsi="Avenir Next" w:cs="Arial"/>
          <w:color w:val="808080" w:themeColor="background1" w:themeShade="80"/>
          <w:sz w:val="22"/>
          <w:szCs w:val="22"/>
          <w:lang w:val="en-GB"/>
        </w:rPr>
        <w:t xml:space="preserve">or preferences. </w:t>
      </w:r>
      <w:r w:rsidR="003A659F">
        <w:rPr>
          <w:rFonts w:ascii="Avenir Next" w:hAnsi="Avenir Next" w:cs="Arial"/>
          <w:color w:val="808080" w:themeColor="background1" w:themeShade="80"/>
          <w:sz w:val="22"/>
          <w:szCs w:val="22"/>
          <w:lang w:val="en-GB"/>
        </w:rPr>
        <w:t xml:space="preserve">Fraudulent </w:t>
      </w:r>
      <w:r w:rsidR="00AD2069">
        <w:rPr>
          <w:rFonts w:ascii="Avenir Next" w:hAnsi="Avenir Next" w:cs="Arial"/>
          <w:color w:val="808080" w:themeColor="background1" w:themeShade="80"/>
          <w:sz w:val="22"/>
          <w:szCs w:val="22"/>
          <w:lang w:val="en-GB"/>
        </w:rPr>
        <w:t>conveyances</w:t>
      </w:r>
      <w:r w:rsidR="003A659F">
        <w:rPr>
          <w:rFonts w:ascii="Avenir Next" w:hAnsi="Avenir Next" w:cs="Arial"/>
          <w:color w:val="808080" w:themeColor="background1" w:themeShade="80"/>
          <w:sz w:val="22"/>
          <w:szCs w:val="22"/>
          <w:lang w:val="en-GB"/>
        </w:rPr>
        <w:t xml:space="preserve"> </w:t>
      </w:r>
      <w:r w:rsidR="00AD2069">
        <w:rPr>
          <w:rFonts w:ascii="Avenir Next" w:hAnsi="Avenir Next" w:cs="Arial"/>
          <w:color w:val="808080" w:themeColor="background1" w:themeShade="80"/>
          <w:sz w:val="22"/>
          <w:szCs w:val="22"/>
          <w:lang w:val="en-GB"/>
        </w:rPr>
        <w:t xml:space="preserve">occurs when the debtor disposes of an asset for </w:t>
      </w:r>
      <w:r w:rsidR="00E709CB">
        <w:rPr>
          <w:rFonts w:ascii="Avenir Next" w:hAnsi="Avenir Next" w:cs="Arial"/>
          <w:color w:val="808080" w:themeColor="background1" w:themeShade="80"/>
          <w:sz w:val="22"/>
          <w:szCs w:val="22"/>
          <w:lang w:val="en-GB"/>
        </w:rPr>
        <w:t xml:space="preserve">no consideration, or significantly lower than the market value. Preference transactions </w:t>
      </w:r>
      <w:r w:rsidR="002C3219">
        <w:rPr>
          <w:rFonts w:ascii="Avenir Next" w:hAnsi="Avenir Next" w:cs="Arial"/>
          <w:color w:val="808080" w:themeColor="background1" w:themeShade="80"/>
          <w:sz w:val="22"/>
          <w:szCs w:val="22"/>
          <w:lang w:val="en-GB"/>
        </w:rPr>
        <w:t xml:space="preserve">are those </w:t>
      </w:r>
      <w:r w:rsidR="00050A4C">
        <w:rPr>
          <w:rFonts w:ascii="Avenir Next" w:hAnsi="Avenir Next" w:cs="Arial"/>
          <w:color w:val="808080" w:themeColor="background1" w:themeShade="80"/>
          <w:sz w:val="22"/>
          <w:szCs w:val="22"/>
          <w:lang w:val="en-GB"/>
        </w:rPr>
        <w:t xml:space="preserve">transactions with pre-existing creditors which benefits certain creditors over others </w:t>
      </w:r>
      <w:r w:rsidR="00151379">
        <w:rPr>
          <w:rFonts w:ascii="Avenir Next" w:hAnsi="Avenir Next" w:cs="Arial"/>
          <w:color w:val="808080" w:themeColor="background1" w:themeShade="80"/>
          <w:sz w:val="22"/>
          <w:szCs w:val="22"/>
          <w:lang w:val="en-GB"/>
        </w:rPr>
        <w:t xml:space="preserve">improving their position once insolvency has commenced. </w:t>
      </w:r>
    </w:p>
    <w:p w14:paraId="28685CB9" w14:textId="46B9ED23" w:rsidR="00151379" w:rsidRDefault="00151379" w:rsidP="00AB63DE">
      <w:pPr>
        <w:ind w:left="720" w:hanging="720"/>
        <w:jc w:val="both"/>
        <w:rPr>
          <w:rFonts w:ascii="Avenir Next" w:hAnsi="Avenir Next" w:cs="Arial"/>
          <w:color w:val="808080" w:themeColor="background1" w:themeShade="80"/>
          <w:sz w:val="22"/>
          <w:szCs w:val="22"/>
          <w:lang w:val="en-GB"/>
        </w:rPr>
      </w:pPr>
    </w:p>
    <w:p w14:paraId="5B9895D1" w14:textId="24EE74B4" w:rsidR="007A44B4" w:rsidRDefault="0075691E" w:rsidP="00B14E4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231CCB">
        <w:rPr>
          <w:rFonts w:ascii="Avenir Next" w:hAnsi="Avenir Next" w:cs="Arial"/>
          <w:color w:val="808080" w:themeColor="background1" w:themeShade="80"/>
          <w:sz w:val="22"/>
          <w:szCs w:val="22"/>
          <w:lang w:val="en-GB"/>
        </w:rPr>
        <w:t>historical source of voidable dispositions in the English system is th</w:t>
      </w:r>
      <w:r w:rsidR="00202759">
        <w:rPr>
          <w:rFonts w:ascii="Avenir Next" w:hAnsi="Avenir Next" w:cs="Arial"/>
          <w:color w:val="808080" w:themeColor="background1" w:themeShade="80"/>
          <w:sz w:val="22"/>
          <w:szCs w:val="22"/>
          <w:lang w:val="en-GB"/>
        </w:rPr>
        <w:t>e Act of Elizabeth of 1570</w:t>
      </w:r>
      <w:r w:rsidR="007A44B4">
        <w:rPr>
          <w:rFonts w:ascii="Avenir Next" w:hAnsi="Avenir Next" w:cs="Arial"/>
          <w:color w:val="808080" w:themeColor="background1" w:themeShade="80"/>
          <w:sz w:val="22"/>
          <w:szCs w:val="22"/>
          <w:lang w:val="en-GB"/>
        </w:rPr>
        <w:t xml:space="preserve">. </w:t>
      </w:r>
      <w:r w:rsidR="003958EB">
        <w:rPr>
          <w:rFonts w:ascii="Avenir Next" w:hAnsi="Avenir Next" w:cs="Arial"/>
          <w:color w:val="808080" w:themeColor="background1" w:themeShade="80"/>
          <w:sz w:val="22"/>
          <w:szCs w:val="22"/>
          <w:lang w:val="en-GB"/>
        </w:rPr>
        <w:t xml:space="preserve">The </w:t>
      </w:r>
      <w:r w:rsidR="007A44B4">
        <w:rPr>
          <w:rFonts w:ascii="Avenir Next" w:hAnsi="Avenir Next" w:cs="Arial"/>
          <w:color w:val="808080" w:themeColor="background1" w:themeShade="80"/>
          <w:sz w:val="22"/>
          <w:szCs w:val="22"/>
          <w:lang w:val="en-GB"/>
        </w:rPr>
        <w:t>English system</w:t>
      </w:r>
      <w:r w:rsidR="003958EB">
        <w:rPr>
          <w:rFonts w:ascii="Avenir Next" w:hAnsi="Avenir Next" w:cs="Arial"/>
          <w:color w:val="808080" w:themeColor="background1" w:themeShade="80"/>
          <w:sz w:val="22"/>
          <w:szCs w:val="22"/>
          <w:lang w:val="en-GB"/>
        </w:rPr>
        <w:t xml:space="preserve"> initially</w:t>
      </w:r>
      <w:r w:rsidR="007A44B4">
        <w:rPr>
          <w:rFonts w:ascii="Avenir Next" w:hAnsi="Avenir Next" w:cs="Arial"/>
          <w:color w:val="808080" w:themeColor="background1" w:themeShade="80"/>
          <w:sz w:val="22"/>
          <w:szCs w:val="22"/>
          <w:lang w:val="en-GB"/>
        </w:rPr>
        <w:t xml:space="preserve"> introduced the English Bankruptcy Act 1542 </w:t>
      </w:r>
      <w:r w:rsidR="00487DF6">
        <w:rPr>
          <w:rFonts w:ascii="Avenir Next" w:hAnsi="Avenir Next" w:cs="Arial"/>
          <w:color w:val="808080" w:themeColor="background1" w:themeShade="80"/>
          <w:sz w:val="22"/>
          <w:szCs w:val="22"/>
          <w:lang w:val="en-GB"/>
        </w:rPr>
        <w:t xml:space="preserve">which </w:t>
      </w:r>
      <w:r w:rsidR="007A44B4">
        <w:rPr>
          <w:rFonts w:ascii="Avenir Next" w:hAnsi="Avenir Next" w:cs="Arial"/>
          <w:color w:val="808080" w:themeColor="background1" w:themeShade="80"/>
          <w:sz w:val="22"/>
          <w:szCs w:val="22"/>
          <w:lang w:val="en-GB"/>
        </w:rPr>
        <w:t xml:space="preserve">included two fundamental principles of collective participation by creditors and a pari passu distribution of assets available. </w:t>
      </w:r>
      <w:r w:rsidR="00B14E42">
        <w:rPr>
          <w:rFonts w:ascii="Avenir Next" w:hAnsi="Avenir Next" w:cs="Arial"/>
          <w:color w:val="808080" w:themeColor="background1" w:themeShade="80"/>
          <w:sz w:val="22"/>
          <w:szCs w:val="22"/>
          <w:lang w:val="en-GB"/>
        </w:rPr>
        <w:t>The 1570 act was the</w:t>
      </w:r>
      <w:r w:rsidR="00B14E42">
        <w:rPr>
          <w:rFonts w:ascii="Avenir Next" w:hAnsi="Avenir Next" w:cs="Arial"/>
          <w:color w:val="808080" w:themeColor="background1" w:themeShade="80"/>
          <w:sz w:val="22"/>
          <w:szCs w:val="22"/>
          <w:lang w:val="en-GB"/>
        </w:rPr>
        <w:t>n the</w:t>
      </w:r>
      <w:r w:rsidR="00B14E42">
        <w:rPr>
          <w:rFonts w:ascii="Avenir Next" w:hAnsi="Avenir Next" w:cs="Arial"/>
          <w:color w:val="808080" w:themeColor="background1" w:themeShade="80"/>
          <w:sz w:val="22"/>
          <w:szCs w:val="22"/>
          <w:lang w:val="en-GB"/>
        </w:rPr>
        <w:t xml:space="preserve"> first bankruptcy specific set of laws. This brought in a bankruptcy commissioner, who would supervise the process and could examine the debtor’s transactions. They also had powers to question relevant people and send bankrupts to prison. </w:t>
      </w:r>
      <w:r w:rsidR="00E5150C">
        <w:rPr>
          <w:rFonts w:ascii="Avenir Next" w:hAnsi="Avenir Next" w:cs="Arial"/>
          <w:color w:val="808080" w:themeColor="background1" w:themeShade="80"/>
          <w:sz w:val="22"/>
          <w:szCs w:val="22"/>
          <w:lang w:val="en-GB"/>
        </w:rPr>
        <w:t xml:space="preserve">This began the concept of voidable transactions. </w:t>
      </w:r>
    </w:p>
    <w:p w14:paraId="3C4CD240" w14:textId="02276CFE" w:rsidR="00F55EAF" w:rsidRDefault="00F55EAF" w:rsidP="00B14E42">
      <w:pPr>
        <w:ind w:left="720" w:hanging="720"/>
        <w:jc w:val="both"/>
        <w:rPr>
          <w:rFonts w:ascii="Avenir Next" w:hAnsi="Avenir Next" w:cs="Arial"/>
          <w:color w:val="808080" w:themeColor="background1" w:themeShade="80"/>
          <w:sz w:val="22"/>
          <w:szCs w:val="22"/>
          <w:lang w:val="en-GB"/>
        </w:rPr>
      </w:pPr>
    </w:p>
    <w:p w14:paraId="62A44F4B" w14:textId="77777777" w:rsidR="00F55EAF" w:rsidRDefault="00F55EAF" w:rsidP="00F55EA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end of the 19</w:t>
      </w:r>
      <w:r w:rsidRPr="00245FE6">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Joseph Chamberlain was appointed the president of the Board of Trade. This appointment brought with it three key principles, including that the assets of the debtor belonged to the creditors and so they should have the fullest control. Alongside this principle there was also one which held that there should be an independent examination of the debtor’s conduct and circumstance leading to the insolvency. </w:t>
      </w:r>
    </w:p>
    <w:p w14:paraId="3D8CEE72" w14:textId="77777777" w:rsidR="00F55EAF" w:rsidRDefault="00F55EAF" w:rsidP="00B14E42">
      <w:pPr>
        <w:ind w:left="720" w:hanging="720"/>
        <w:jc w:val="both"/>
        <w:rPr>
          <w:rFonts w:ascii="Avenir Next" w:hAnsi="Avenir Next" w:cs="Arial"/>
          <w:color w:val="808080" w:themeColor="background1" w:themeShade="80"/>
          <w:sz w:val="22"/>
          <w:szCs w:val="22"/>
          <w:lang w:val="en-GB"/>
        </w:rPr>
      </w:pPr>
    </w:p>
    <w:p w14:paraId="44268FB8" w14:textId="77777777" w:rsidR="007A44B4" w:rsidRDefault="007A44B4" w:rsidP="00AB63DE">
      <w:pPr>
        <w:ind w:left="720" w:hanging="720"/>
        <w:jc w:val="both"/>
        <w:rPr>
          <w:rFonts w:ascii="Avenir Next" w:hAnsi="Avenir Next" w:cs="Arial"/>
          <w:color w:val="808080" w:themeColor="background1" w:themeShade="80"/>
          <w:sz w:val="22"/>
          <w:szCs w:val="22"/>
          <w:lang w:val="en-GB"/>
        </w:rPr>
      </w:pPr>
    </w:p>
    <w:p w14:paraId="65CB3FF0" w14:textId="5B355930" w:rsidR="00151379" w:rsidRDefault="007A44B4"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Meanwhile, </w:t>
      </w:r>
      <w:r w:rsidR="00202759">
        <w:rPr>
          <w:rFonts w:ascii="Avenir Next" w:hAnsi="Avenir Next" w:cs="Arial"/>
          <w:color w:val="808080" w:themeColor="background1" w:themeShade="80"/>
          <w:sz w:val="22"/>
          <w:szCs w:val="22"/>
          <w:lang w:val="en-GB"/>
        </w:rPr>
        <w:t xml:space="preserve">civil law systems are based on the </w:t>
      </w:r>
      <w:r w:rsidR="00202759">
        <w:rPr>
          <w:rFonts w:ascii="Avenir Next" w:hAnsi="Avenir Next" w:cs="Arial"/>
          <w:i/>
          <w:iCs/>
          <w:color w:val="808080" w:themeColor="background1" w:themeShade="80"/>
          <w:sz w:val="22"/>
          <w:szCs w:val="22"/>
          <w:lang w:val="en-GB"/>
        </w:rPr>
        <w:t>acti</w:t>
      </w:r>
      <w:r w:rsidR="003E7D19">
        <w:rPr>
          <w:rFonts w:ascii="Avenir Next" w:hAnsi="Avenir Next" w:cs="Arial"/>
          <w:i/>
          <w:iCs/>
          <w:color w:val="808080" w:themeColor="background1" w:themeShade="80"/>
          <w:sz w:val="22"/>
          <w:szCs w:val="22"/>
          <w:lang w:val="en-GB"/>
        </w:rPr>
        <w:t>o</w:t>
      </w:r>
      <w:r w:rsidR="00202759">
        <w:rPr>
          <w:rFonts w:ascii="Avenir Next" w:hAnsi="Avenir Next" w:cs="Arial"/>
          <w:i/>
          <w:iCs/>
          <w:color w:val="808080" w:themeColor="background1" w:themeShade="80"/>
          <w:sz w:val="22"/>
          <w:szCs w:val="22"/>
          <w:lang w:val="en-GB"/>
        </w:rPr>
        <w:t xml:space="preserve"> </w:t>
      </w:r>
      <w:r w:rsidR="003E7D19">
        <w:rPr>
          <w:rFonts w:ascii="Avenir Next" w:hAnsi="Avenir Next" w:cs="Arial"/>
          <w:i/>
          <w:iCs/>
          <w:color w:val="808080" w:themeColor="background1" w:themeShade="80"/>
          <w:sz w:val="22"/>
          <w:szCs w:val="22"/>
          <w:lang w:val="en-GB"/>
        </w:rPr>
        <w:t>Pauliana</w:t>
      </w:r>
      <w:r w:rsidR="00891065">
        <w:rPr>
          <w:rFonts w:ascii="Avenir Next" w:hAnsi="Avenir Next" w:cs="Arial"/>
          <w:i/>
          <w:iCs/>
          <w:color w:val="808080" w:themeColor="background1" w:themeShade="80"/>
          <w:sz w:val="22"/>
          <w:szCs w:val="22"/>
          <w:lang w:val="en-GB"/>
        </w:rPr>
        <w:t xml:space="preserve"> </w:t>
      </w:r>
      <w:r w:rsidR="00891065">
        <w:rPr>
          <w:rFonts w:ascii="Avenir Next" w:hAnsi="Avenir Next" w:cs="Arial"/>
          <w:color w:val="808080" w:themeColor="background1" w:themeShade="80"/>
          <w:sz w:val="22"/>
          <w:szCs w:val="22"/>
          <w:lang w:val="en-GB"/>
        </w:rPr>
        <w:t>and</w:t>
      </w:r>
      <w:r w:rsidR="00BE45F1">
        <w:rPr>
          <w:rFonts w:ascii="Avenir Next" w:hAnsi="Avenir Next" w:cs="Arial"/>
          <w:color w:val="808080" w:themeColor="background1" w:themeShade="80"/>
          <w:sz w:val="22"/>
          <w:szCs w:val="22"/>
          <w:lang w:val="en-GB"/>
        </w:rPr>
        <w:t xml:space="preserve"> </w:t>
      </w:r>
      <w:r w:rsidR="00D60A62">
        <w:rPr>
          <w:rFonts w:ascii="Avenir Next" w:hAnsi="Avenir Next" w:cs="Arial"/>
          <w:color w:val="808080" w:themeColor="background1" w:themeShade="80"/>
          <w:sz w:val="22"/>
          <w:szCs w:val="22"/>
          <w:lang w:val="en-GB"/>
        </w:rPr>
        <w:t>are typically</w:t>
      </w:r>
      <w:r w:rsidR="00341A69">
        <w:rPr>
          <w:rFonts w:ascii="Avenir Next" w:hAnsi="Avenir Next" w:cs="Arial"/>
          <w:color w:val="808080" w:themeColor="background1" w:themeShade="80"/>
          <w:sz w:val="22"/>
          <w:szCs w:val="22"/>
          <w:lang w:val="en-GB"/>
        </w:rPr>
        <w:t xml:space="preserve"> traceable back to Roman law</w:t>
      </w:r>
      <w:r w:rsidR="00B14E42">
        <w:rPr>
          <w:rFonts w:ascii="Avenir Next" w:hAnsi="Avenir Next" w:cs="Arial"/>
          <w:color w:val="808080" w:themeColor="background1" w:themeShade="80"/>
          <w:sz w:val="22"/>
          <w:szCs w:val="22"/>
          <w:lang w:val="en-GB"/>
        </w:rPr>
        <w:t xml:space="preserve">. </w:t>
      </w:r>
      <w:r w:rsidR="00D60A62">
        <w:rPr>
          <w:rFonts w:ascii="Avenir Next" w:hAnsi="Avenir Next" w:cs="Arial"/>
          <w:color w:val="808080" w:themeColor="background1" w:themeShade="80"/>
          <w:sz w:val="22"/>
          <w:szCs w:val="22"/>
          <w:lang w:val="en-GB"/>
        </w:rPr>
        <w:t xml:space="preserve">These are based on pre-determined laws and therefore are usually easier to align with other jurisdictions. This applies to insolvency </w:t>
      </w:r>
      <w:r w:rsidR="007215E3">
        <w:rPr>
          <w:rFonts w:ascii="Avenir Next" w:hAnsi="Avenir Next" w:cs="Arial"/>
          <w:color w:val="808080" w:themeColor="background1" w:themeShade="80"/>
          <w:sz w:val="22"/>
          <w:szCs w:val="22"/>
          <w:lang w:val="en-GB"/>
        </w:rPr>
        <w:t>law and</w:t>
      </w:r>
      <w:r w:rsidR="00D60A62">
        <w:rPr>
          <w:rFonts w:ascii="Avenir Next" w:hAnsi="Avenir Next" w:cs="Arial"/>
          <w:color w:val="808080" w:themeColor="background1" w:themeShade="80"/>
          <w:sz w:val="22"/>
          <w:szCs w:val="22"/>
          <w:lang w:val="en-GB"/>
        </w:rPr>
        <w:t xml:space="preserve"> explains why civil law systems will often have </w:t>
      </w:r>
      <w:r w:rsidR="00963EBA">
        <w:rPr>
          <w:rFonts w:ascii="Avenir Next" w:hAnsi="Avenir Next" w:cs="Arial"/>
          <w:color w:val="808080" w:themeColor="background1" w:themeShade="80"/>
          <w:sz w:val="22"/>
          <w:szCs w:val="22"/>
          <w:lang w:val="en-GB"/>
        </w:rPr>
        <w:t xml:space="preserve">more unified laws. </w:t>
      </w:r>
    </w:p>
    <w:p w14:paraId="14725B56" w14:textId="0226B54F" w:rsidR="007A12F5" w:rsidRDefault="007A12F5" w:rsidP="00AB63DE">
      <w:pPr>
        <w:ind w:left="720" w:hanging="720"/>
        <w:jc w:val="both"/>
        <w:rPr>
          <w:rFonts w:ascii="Avenir Next" w:hAnsi="Avenir Next" w:cs="Arial"/>
          <w:color w:val="808080" w:themeColor="background1" w:themeShade="80"/>
          <w:sz w:val="22"/>
          <w:szCs w:val="22"/>
          <w:lang w:val="en-GB"/>
        </w:rPr>
      </w:pPr>
    </w:p>
    <w:p w14:paraId="1BCB5BD8" w14:textId="56C3513C" w:rsidR="007537EC" w:rsidRDefault="00CF4B0C" w:rsidP="0076106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difference between the two systems </w:t>
      </w:r>
      <w:r w:rsidR="00C54DE6">
        <w:rPr>
          <w:rFonts w:ascii="Avenir Next" w:hAnsi="Avenir Next" w:cs="Arial"/>
          <w:color w:val="808080" w:themeColor="background1" w:themeShade="80"/>
          <w:sz w:val="22"/>
          <w:szCs w:val="22"/>
          <w:lang w:val="en-GB"/>
        </w:rPr>
        <w:t xml:space="preserve">is that </w:t>
      </w:r>
      <w:r w:rsidR="00081D31">
        <w:rPr>
          <w:rFonts w:ascii="Avenir Next" w:hAnsi="Avenir Next" w:cs="Arial"/>
          <w:color w:val="808080" w:themeColor="background1" w:themeShade="80"/>
          <w:sz w:val="22"/>
          <w:szCs w:val="22"/>
          <w:lang w:val="en-GB"/>
        </w:rPr>
        <w:t xml:space="preserve">English law systems </w:t>
      </w:r>
      <w:r w:rsidR="007215E3">
        <w:rPr>
          <w:rFonts w:ascii="Avenir Next" w:hAnsi="Avenir Next" w:cs="Arial"/>
          <w:color w:val="808080" w:themeColor="background1" w:themeShade="80"/>
          <w:sz w:val="22"/>
          <w:szCs w:val="22"/>
          <w:lang w:val="en-GB"/>
        </w:rPr>
        <w:t>is based</w:t>
      </w:r>
      <w:r w:rsidR="00C54DE6">
        <w:rPr>
          <w:rFonts w:ascii="Avenir Next" w:hAnsi="Avenir Next" w:cs="Arial"/>
          <w:color w:val="808080" w:themeColor="background1" w:themeShade="80"/>
          <w:sz w:val="22"/>
          <w:szCs w:val="22"/>
          <w:lang w:val="en-GB"/>
        </w:rPr>
        <w:t xml:space="preserve"> on historical case law. </w:t>
      </w:r>
      <w:r w:rsidR="005530FE">
        <w:rPr>
          <w:rFonts w:ascii="Avenir Next" w:hAnsi="Avenir Next" w:cs="Arial"/>
          <w:color w:val="808080" w:themeColor="background1" w:themeShade="80"/>
          <w:sz w:val="22"/>
          <w:szCs w:val="22"/>
          <w:lang w:val="en-GB"/>
        </w:rPr>
        <w:t>This means that the</w:t>
      </w:r>
      <w:r w:rsidR="00BF15EA">
        <w:rPr>
          <w:rFonts w:ascii="Avenir Next" w:hAnsi="Avenir Next" w:cs="Arial"/>
          <w:color w:val="808080" w:themeColor="background1" w:themeShade="80"/>
          <w:sz w:val="22"/>
          <w:szCs w:val="22"/>
          <w:lang w:val="en-GB"/>
        </w:rPr>
        <w:t xml:space="preserve"> voidable transaction</w:t>
      </w:r>
      <w:r w:rsidR="005530FE">
        <w:rPr>
          <w:rFonts w:ascii="Avenir Next" w:hAnsi="Avenir Next" w:cs="Arial"/>
          <w:color w:val="808080" w:themeColor="background1" w:themeShade="80"/>
          <w:sz w:val="22"/>
          <w:szCs w:val="22"/>
          <w:lang w:val="en-GB"/>
        </w:rPr>
        <w:t xml:space="preserve"> law develop</w:t>
      </w:r>
      <w:r w:rsidR="00F55EAF">
        <w:rPr>
          <w:rFonts w:ascii="Avenir Next" w:hAnsi="Avenir Next" w:cs="Arial"/>
          <w:color w:val="808080" w:themeColor="background1" w:themeShade="80"/>
          <w:sz w:val="22"/>
          <w:szCs w:val="22"/>
          <w:lang w:val="en-GB"/>
        </w:rPr>
        <w:t>ed</w:t>
      </w:r>
      <w:r w:rsidR="005530FE">
        <w:rPr>
          <w:rFonts w:ascii="Avenir Next" w:hAnsi="Avenir Next" w:cs="Arial"/>
          <w:color w:val="808080" w:themeColor="background1" w:themeShade="80"/>
          <w:sz w:val="22"/>
          <w:szCs w:val="22"/>
          <w:lang w:val="en-GB"/>
        </w:rPr>
        <w:t xml:space="preserve"> naturally as insolvency practitioners look</w:t>
      </w:r>
      <w:r w:rsidR="00BF15EA">
        <w:rPr>
          <w:rFonts w:ascii="Avenir Next" w:hAnsi="Avenir Next" w:cs="Arial"/>
          <w:color w:val="808080" w:themeColor="background1" w:themeShade="80"/>
          <w:sz w:val="22"/>
          <w:szCs w:val="22"/>
          <w:lang w:val="en-GB"/>
        </w:rPr>
        <w:t>ed</w:t>
      </w:r>
      <w:r w:rsidR="005530FE">
        <w:rPr>
          <w:rFonts w:ascii="Avenir Next" w:hAnsi="Avenir Next" w:cs="Arial"/>
          <w:color w:val="808080" w:themeColor="background1" w:themeShade="80"/>
          <w:sz w:val="22"/>
          <w:szCs w:val="22"/>
          <w:lang w:val="en-GB"/>
        </w:rPr>
        <w:t xml:space="preserve"> to overturn transactions in court and if successful, </w:t>
      </w:r>
      <w:r w:rsidR="00C54DE6">
        <w:rPr>
          <w:rFonts w:ascii="Avenir Next" w:hAnsi="Avenir Next" w:cs="Arial"/>
          <w:color w:val="808080" w:themeColor="background1" w:themeShade="80"/>
          <w:sz w:val="22"/>
          <w:szCs w:val="22"/>
          <w:lang w:val="en-GB"/>
        </w:rPr>
        <w:t xml:space="preserve">their case </w:t>
      </w:r>
      <w:r w:rsidR="00BF15EA">
        <w:rPr>
          <w:rFonts w:ascii="Avenir Next" w:hAnsi="Avenir Next" w:cs="Arial"/>
          <w:color w:val="808080" w:themeColor="background1" w:themeShade="80"/>
          <w:sz w:val="22"/>
          <w:szCs w:val="22"/>
          <w:lang w:val="en-GB"/>
        </w:rPr>
        <w:t>became</w:t>
      </w:r>
      <w:r w:rsidR="00C54DE6">
        <w:rPr>
          <w:rFonts w:ascii="Avenir Next" w:hAnsi="Avenir Next" w:cs="Arial"/>
          <w:color w:val="808080" w:themeColor="background1" w:themeShade="80"/>
          <w:sz w:val="22"/>
          <w:szCs w:val="22"/>
          <w:lang w:val="en-GB"/>
        </w:rPr>
        <w:t xml:space="preserve"> a precedent for future </w:t>
      </w:r>
      <w:r w:rsidR="0073594B">
        <w:rPr>
          <w:rFonts w:ascii="Avenir Next" w:hAnsi="Avenir Next" w:cs="Arial"/>
          <w:color w:val="808080" w:themeColor="background1" w:themeShade="80"/>
          <w:sz w:val="22"/>
          <w:szCs w:val="22"/>
          <w:lang w:val="en-GB"/>
        </w:rPr>
        <w:t>cases.</w:t>
      </w:r>
      <w:r w:rsidR="007537EC">
        <w:rPr>
          <w:rFonts w:ascii="Avenir Next" w:hAnsi="Avenir Next" w:cs="Arial"/>
          <w:color w:val="808080" w:themeColor="background1" w:themeShade="80"/>
          <w:sz w:val="22"/>
          <w:szCs w:val="22"/>
          <w:lang w:val="en-GB"/>
        </w:rPr>
        <w:t xml:space="preserve"> This creates difficulties in aligning international law, as the case law already exists</w:t>
      </w:r>
      <w:r w:rsidR="00831D18">
        <w:rPr>
          <w:rFonts w:ascii="Avenir Next" w:hAnsi="Avenir Next" w:cs="Arial"/>
          <w:color w:val="808080" w:themeColor="background1" w:themeShade="80"/>
          <w:sz w:val="22"/>
          <w:szCs w:val="22"/>
          <w:lang w:val="en-GB"/>
        </w:rPr>
        <w:t xml:space="preserve"> and creates the basis </w:t>
      </w:r>
      <w:r w:rsidR="00AE7F92">
        <w:rPr>
          <w:rFonts w:ascii="Avenir Next" w:hAnsi="Avenir Next" w:cs="Arial"/>
          <w:color w:val="808080" w:themeColor="background1" w:themeShade="80"/>
          <w:sz w:val="22"/>
          <w:szCs w:val="22"/>
          <w:lang w:val="en-GB"/>
        </w:rPr>
        <w:t>for the law</w:t>
      </w:r>
      <w:r w:rsidR="007537EC">
        <w:rPr>
          <w:rFonts w:ascii="Avenir Next" w:hAnsi="Avenir Next" w:cs="Arial"/>
          <w:color w:val="808080" w:themeColor="background1" w:themeShade="80"/>
          <w:sz w:val="22"/>
          <w:szCs w:val="22"/>
          <w:lang w:val="en-GB"/>
        </w:rPr>
        <w:t xml:space="preserve">. It is </w:t>
      </w:r>
      <w:r w:rsidR="00AE7F92">
        <w:rPr>
          <w:rFonts w:ascii="Avenir Next" w:hAnsi="Avenir Next" w:cs="Arial"/>
          <w:color w:val="808080" w:themeColor="background1" w:themeShade="80"/>
          <w:sz w:val="22"/>
          <w:szCs w:val="22"/>
          <w:lang w:val="en-GB"/>
        </w:rPr>
        <w:t xml:space="preserve">therefore </w:t>
      </w:r>
      <w:r w:rsidR="007537EC">
        <w:rPr>
          <w:rFonts w:ascii="Avenir Next" w:hAnsi="Avenir Next" w:cs="Arial"/>
          <w:color w:val="808080" w:themeColor="background1" w:themeShade="80"/>
          <w:sz w:val="22"/>
          <w:szCs w:val="22"/>
          <w:lang w:val="en-GB"/>
        </w:rPr>
        <w:t>not as easy as civil law to amend laws t</w:t>
      </w:r>
      <w:r w:rsidR="0099174B">
        <w:rPr>
          <w:rFonts w:ascii="Avenir Next" w:hAnsi="Avenir Next" w:cs="Arial"/>
          <w:color w:val="808080" w:themeColor="background1" w:themeShade="80"/>
          <w:sz w:val="22"/>
          <w:szCs w:val="22"/>
          <w:lang w:val="en-GB"/>
        </w:rPr>
        <w:t xml:space="preserve">o make the rules around voidable dispositions aligned. </w:t>
      </w:r>
    </w:p>
    <w:p w14:paraId="049F3936" w14:textId="77777777" w:rsidR="007537EC" w:rsidRDefault="007537EC" w:rsidP="0076106C">
      <w:pPr>
        <w:ind w:left="720" w:hanging="720"/>
        <w:jc w:val="both"/>
        <w:rPr>
          <w:rFonts w:ascii="Avenir Next" w:hAnsi="Avenir Next" w:cs="Arial"/>
          <w:color w:val="808080" w:themeColor="background1" w:themeShade="80"/>
          <w:sz w:val="22"/>
          <w:szCs w:val="22"/>
          <w:lang w:val="en-GB"/>
        </w:rPr>
      </w:pPr>
    </w:p>
    <w:p w14:paraId="1547A9FF" w14:textId="478A876C" w:rsidR="0076106C" w:rsidRDefault="0073594B" w:rsidP="0076106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Civil law on the other hand</w:t>
      </w:r>
      <w:r w:rsidR="00AE7F92">
        <w:rPr>
          <w:rFonts w:ascii="Avenir Next" w:hAnsi="Avenir Next" w:cs="Arial"/>
          <w:color w:val="808080" w:themeColor="background1" w:themeShade="80"/>
          <w:sz w:val="22"/>
          <w:szCs w:val="22"/>
          <w:lang w:val="en-GB"/>
        </w:rPr>
        <w:t xml:space="preserve"> is based on </w:t>
      </w:r>
      <w:r w:rsidR="00FC6171">
        <w:rPr>
          <w:rFonts w:ascii="Avenir Next" w:hAnsi="Avenir Next" w:cs="Arial"/>
          <w:color w:val="808080" w:themeColor="background1" w:themeShade="80"/>
          <w:sz w:val="22"/>
          <w:szCs w:val="22"/>
          <w:lang w:val="en-GB"/>
        </w:rPr>
        <w:t>define</w:t>
      </w:r>
      <w:r w:rsidR="00AE7F92">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statute</w:t>
      </w:r>
      <w:r w:rsidR="00FC6171">
        <w:rPr>
          <w:rFonts w:ascii="Avenir Next" w:hAnsi="Avenir Next" w:cs="Arial"/>
          <w:color w:val="808080" w:themeColor="background1" w:themeShade="80"/>
          <w:sz w:val="22"/>
          <w:szCs w:val="22"/>
          <w:lang w:val="en-GB"/>
        </w:rPr>
        <w:t xml:space="preserve"> and this becomes the basis for law</w:t>
      </w:r>
      <w:r>
        <w:rPr>
          <w:rFonts w:ascii="Avenir Next" w:hAnsi="Avenir Next" w:cs="Arial"/>
          <w:color w:val="808080" w:themeColor="background1" w:themeShade="80"/>
          <w:sz w:val="22"/>
          <w:szCs w:val="22"/>
          <w:lang w:val="en-GB"/>
        </w:rPr>
        <w:t>. This means that rules are written into statute and must be followed</w:t>
      </w:r>
      <w:r w:rsidR="0076106C">
        <w:rPr>
          <w:rFonts w:ascii="Avenir Next" w:hAnsi="Avenir Next" w:cs="Arial"/>
          <w:color w:val="808080" w:themeColor="background1" w:themeShade="80"/>
          <w:sz w:val="22"/>
          <w:szCs w:val="22"/>
          <w:lang w:val="en-GB"/>
        </w:rPr>
        <w:t xml:space="preserve"> by reference. This is particularly important, as civil law rules will only change if amended through </w:t>
      </w:r>
      <w:r w:rsidR="00E332C4">
        <w:rPr>
          <w:rFonts w:ascii="Avenir Next" w:hAnsi="Avenir Next" w:cs="Arial"/>
          <w:color w:val="808080" w:themeColor="background1" w:themeShade="80"/>
          <w:sz w:val="22"/>
          <w:szCs w:val="22"/>
          <w:lang w:val="en-GB"/>
        </w:rPr>
        <w:t xml:space="preserve">new statutory law. </w:t>
      </w:r>
      <w:r w:rsidR="0099174B">
        <w:rPr>
          <w:rFonts w:ascii="Avenir Next" w:hAnsi="Avenir Next" w:cs="Arial"/>
          <w:color w:val="808080" w:themeColor="background1" w:themeShade="80"/>
          <w:sz w:val="22"/>
          <w:szCs w:val="22"/>
          <w:lang w:val="en-GB"/>
        </w:rPr>
        <w:t>Therefore,</w:t>
      </w:r>
      <w:r w:rsidR="00E332C4">
        <w:rPr>
          <w:rFonts w:ascii="Avenir Next" w:hAnsi="Avenir Next" w:cs="Arial"/>
          <w:color w:val="808080" w:themeColor="background1" w:themeShade="80"/>
          <w:sz w:val="22"/>
          <w:szCs w:val="22"/>
          <w:lang w:val="en-GB"/>
        </w:rPr>
        <w:t xml:space="preserve"> the governing body </w:t>
      </w:r>
      <w:r w:rsidR="009A3A6A">
        <w:rPr>
          <w:rFonts w:ascii="Avenir Next" w:hAnsi="Avenir Next" w:cs="Arial"/>
          <w:color w:val="808080" w:themeColor="background1" w:themeShade="80"/>
          <w:sz w:val="22"/>
          <w:szCs w:val="22"/>
          <w:lang w:val="en-GB"/>
        </w:rPr>
        <w:t xml:space="preserve">of a country </w:t>
      </w:r>
      <w:r w:rsidR="00E332C4">
        <w:rPr>
          <w:rFonts w:ascii="Avenir Next" w:hAnsi="Avenir Next" w:cs="Arial"/>
          <w:color w:val="808080" w:themeColor="background1" w:themeShade="80"/>
          <w:sz w:val="22"/>
          <w:szCs w:val="22"/>
          <w:lang w:val="en-GB"/>
        </w:rPr>
        <w:t>must decide</w:t>
      </w:r>
      <w:r w:rsidR="009A3A6A">
        <w:rPr>
          <w:rFonts w:ascii="Avenir Next" w:hAnsi="Avenir Next" w:cs="Arial"/>
          <w:color w:val="808080" w:themeColor="background1" w:themeShade="80"/>
          <w:sz w:val="22"/>
          <w:szCs w:val="22"/>
          <w:lang w:val="en-GB"/>
        </w:rPr>
        <w:t xml:space="preserve"> to amend insolvency laws</w:t>
      </w:r>
      <w:r w:rsidR="009B4126">
        <w:rPr>
          <w:rFonts w:ascii="Avenir Next" w:hAnsi="Avenir Next" w:cs="Arial"/>
          <w:color w:val="808080" w:themeColor="background1" w:themeShade="80"/>
          <w:sz w:val="22"/>
          <w:szCs w:val="22"/>
          <w:lang w:val="en-GB"/>
        </w:rPr>
        <w:t xml:space="preserve">, whilst case law will be decided </w:t>
      </w:r>
      <w:r w:rsidR="009A3A6A">
        <w:rPr>
          <w:rFonts w:ascii="Avenir Next" w:hAnsi="Avenir Next" w:cs="Arial"/>
          <w:color w:val="808080" w:themeColor="background1" w:themeShade="80"/>
          <w:sz w:val="22"/>
          <w:szCs w:val="22"/>
          <w:lang w:val="en-GB"/>
        </w:rPr>
        <w:t>based on precedents</w:t>
      </w:r>
      <w:r w:rsidR="009B4126">
        <w:rPr>
          <w:rFonts w:ascii="Avenir Next" w:hAnsi="Avenir Next" w:cs="Arial"/>
          <w:color w:val="808080" w:themeColor="background1" w:themeShade="80"/>
          <w:sz w:val="22"/>
          <w:szCs w:val="22"/>
          <w:lang w:val="en-GB"/>
        </w:rPr>
        <w:t xml:space="preserve">. </w:t>
      </w:r>
      <w:r w:rsidR="004605C3">
        <w:rPr>
          <w:rFonts w:ascii="Avenir Next" w:hAnsi="Avenir Next" w:cs="Arial"/>
          <w:color w:val="808080" w:themeColor="background1" w:themeShade="80"/>
          <w:sz w:val="22"/>
          <w:szCs w:val="22"/>
          <w:lang w:val="en-GB"/>
        </w:rPr>
        <w:t xml:space="preserve">It also means that it is easier to align </w:t>
      </w:r>
      <w:r w:rsidR="00F855E1">
        <w:rPr>
          <w:rFonts w:ascii="Avenir Next" w:hAnsi="Avenir Next" w:cs="Arial"/>
          <w:color w:val="808080" w:themeColor="background1" w:themeShade="80"/>
          <w:sz w:val="22"/>
          <w:szCs w:val="22"/>
          <w:lang w:val="en-GB"/>
        </w:rPr>
        <w:t xml:space="preserve">countries with developing insolvency laws if they are under ruled under civil law. </w:t>
      </w:r>
    </w:p>
    <w:p w14:paraId="13761111" w14:textId="337986F4" w:rsidR="001678D8" w:rsidRDefault="001678D8" w:rsidP="00AB63DE">
      <w:pPr>
        <w:ind w:left="720" w:hanging="720"/>
        <w:jc w:val="both"/>
        <w:rPr>
          <w:rFonts w:ascii="Avenir Next" w:hAnsi="Avenir Next" w:cs="Arial"/>
          <w:color w:val="808080" w:themeColor="background1" w:themeShade="80"/>
          <w:sz w:val="22"/>
          <w:szCs w:val="22"/>
          <w:lang w:val="en-GB"/>
        </w:rPr>
      </w:pPr>
    </w:p>
    <w:p w14:paraId="6CBE7988" w14:textId="2CDC6A46" w:rsidR="007A5942" w:rsidRPr="00BE45F1" w:rsidRDefault="001678D8" w:rsidP="00261F0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w:t>
      </w:r>
      <w:r w:rsidR="00F855E1">
        <w:rPr>
          <w:rFonts w:ascii="Avenir Next" w:hAnsi="Avenir Next" w:cs="Arial"/>
          <w:color w:val="808080" w:themeColor="background1" w:themeShade="80"/>
          <w:sz w:val="22"/>
          <w:szCs w:val="22"/>
          <w:lang w:val="en-GB"/>
        </w:rPr>
        <w:t xml:space="preserve">overall </w:t>
      </w:r>
      <w:r>
        <w:rPr>
          <w:rFonts w:ascii="Avenir Next" w:hAnsi="Avenir Next" w:cs="Arial"/>
          <w:color w:val="808080" w:themeColor="background1" w:themeShade="80"/>
          <w:sz w:val="22"/>
          <w:szCs w:val="22"/>
          <w:lang w:val="en-GB"/>
        </w:rPr>
        <w:t xml:space="preserve">impact is that there are likely to be similar laws to prove a voidable disposition, but the remedies are likely to differ. </w:t>
      </w:r>
      <w:r w:rsidR="007A5942">
        <w:rPr>
          <w:rFonts w:ascii="Avenir Next" w:hAnsi="Avenir Next" w:cs="Arial"/>
          <w:color w:val="808080" w:themeColor="background1" w:themeShade="80"/>
          <w:sz w:val="22"/>
          <w:szCs w:val="22"/>
          <w:lang w:val="en-GB"/>
        </w:rPr>
        <w:t xml:space="preserve">These </w:t>
      </w:r>
      <w:r w:rsidR="00261F00">
        <w:rPr>
          <w:rFonts w:ascii="Avenir Next" w:hAnsi="Avenir Next" w:cs="Arial"/>
          <w:color w:val="808080" w:themeColor="background1" w:themeShade="80"/>
          <w:sz w:val="22"/>
          <w:szCs w:val="22"/>
          <w:lang w:val="en-GB"/>
        </w:rPr>
        <w:t>remedies</w:t>
      </w:r>
      <w:r w:rsidR="007A5942">
        <w:rPr>
          <w:rFonts w:ascii="Avenir Next" w:hAnsi="Avenir Next" w:cs="Arial"/>
          <w:color w:val="808080" w:themeColor="background1" w:themeShade="80"/>
          <w:sz w:val="22"/>
          <w:szCs w:val="22"/>
          <w:lang w:val="en-GB"/>
        </w:rPr>
        <w:t xml:space="preserve"> are important in insolvency as they protect the </w:t>
      </w:r>
      <w:r w:rsidR="001B500E">
        <w:rPr>
          <w:rFonts w:ascii="Avenir Next" w:hAnsi="Avenir Next" w:cs="Arial"/>
          <w:color w:val="808080" w:themeColor="background1" w:themeShade="80"/>
          <w:sz w:val="22"/>
          <w:szCs w:val="22"/>
          <w:lang w:val="en-GB"/>
        </w:rPr>
        <w:t xml:space="preserve">rights of creditors. Should there be differences in these roles in a cross-border insolvency, </w:t>
      </w:r>
      <w:r w:rsidR="000B50BF">
        <w:rPr>
          <w:rFonts w:ascii="Avenir Next" w:hAnsi="Avenir Next" w:cs="Arial"/>
          <w:color w:val="808080" w:themeColor="background1" w:themeShade="80"/>
          <w:sz w:val="22"/>
          <w:szCs w:val="22"/>
          <w:lang w:val="en-GB"/>
        </w:rPr>
        <w:t xml:space="preserve">there is a high likelihood that creditors will be unable to effectively overturn voidable transactions under the rules of one country. </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C22283">
        <w:rPr>
          <w:rFonts w:ascii="Avenir Next Demi Bold" w:hAnsi="Avenir Next Demi Bold" w:cs="Arial"/>
          <w:b/>
          <w:bCs/>
          <w:sz w:val="22"/>
          <w:szCs w:val="22"/>
          <w:lang w:val="en-GB"/>
        </w:rPr>
        <w:t xml:space="preserve">Question </w:t>
      </w:r>
      <w:r w:rsidR="00544127" w:rsidRPr="00C22283">
        <w:rPr>
          <w:rFonts w:ascii="Avenir Next Demi Bold" w:hAnsi="Avenir Next Demi Bold" w:cs="Arial"/>
          <w:b/>
          <w:bCs/>
          <w:sz w:val="22"/>
          <w:szCs w:val="22"/>
          <w:lang w:val="en-GB"/>
        </w:rPr>
        <w:t>3.2</w:t>
      </w:r>
      <w:r w:rsidRPr="00C22283">
        <w:rPr>
          <w:rFonts w:ascii="Avenir Next Demi Bold" w:hAnsi="Avenir Next Demi Bold" w:cs="Arial"/>
          <w:b/>
          <w:bCs/>
          <w:sz w:val="22"/>
          <w:szCs w:val="22"/>
          <w:lang w:val="en-GB"/>
        </w:rPr>
        <w:t xml:space="preserve"> [</w:t>
      </w:r>
      <w:r w:rsidR="006A2646" w:rsidRPr="00C22283">
        <w:rPr>
          <w:rFonts w:ascii="Avenir Next Demi Bold" w:hAnsi="Avenir Next Demi Bold" w:cs="Arial"/>
          <w:b/>
          <w:bCs/>
          <w:sz w:val="22"/>
          <w:szCs w:val="22"/>
          <w:lang w:val="en-GB"/>
        </w:rPr>
        <w:t>m</w:t>
      </w:r>
      <w:r w:rsidRPr="00C22283">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791A78C3" w14:textId="58EA294A" w:rsidR="002C3484" w:rsidRDefault="00202EAF" w:rsidP="009358C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reason</w:t>
      </w:r>
      <w:r w:rsidR="00F47CD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that the above </w:t>
      </w:r>
      <w:r w:rsidR="00F47CD6">
        <w:rPr>
          <w:rFonts w:ascii="Avenir Next" w:hAnsi="Avenir Next" w:cs="Arial"/>
          <w:color w:val="808080" w:themeColor="background1" w:themeShade="80"/>
          <w:sz w:val="22"/>
          <w:szCs w:val="22"/>
          <w:lang w:val="en-GB"/>
        </w:rPr>
        <w:t xml:space="preserve">definition has limitations is </w:t>
      </w:r>
      <w:r w:rsidR="00CF6F9E">
        <w:rPr>
          <w:rFonts w:ascii="Avenir Next" w:hAnsi="Avenir Next" w:cs="Arial"/>
          <w:color w:val="808080" w:themeColor="background1" w:themeShade="80"/>
          <w:sz w:val="22"/>
          <w:szCs w:val="22"/>
          <w:lang w:val="en-GB"/>
        </w:rPr>
        <w:t xml:space="preserve">that it requires relevant countries to have </w:t>
      </w:r>
      <w:r w:rsidR="001D70BE">
        <w:rPr>
          <w:rFonts w:ascii="Avenir Next" w:hAnsi="Avenir Next" w:cs="Arial"/>
          <w:color w:val="808080" w:themeColor="background1" w:themeShade="80"/>
          <w:sz w:val="22"/>
          <w:szCs w:val="22"/>
          <w:lang w:val="en-GB"/>
        </w:rPr>
        <w:t xml:space="preserve">an established insolvency law framework. </w:t>
      </w:r>
      <w:r w:rsidR="00635B33">
        <w:rPr>
          <w:rFonts w:ascii="Avenir Next" w:hAnsi="Avenir Next" w:cs="Arial"/>
          <w:color w:val="808080" w:themeColor="background1" w:themeShade="80"/>
          <w:sz w:val="22"/>
          <w:szCs w:val="22"/>
          <w:lang w:val="en-GB"/>
        </w:rPr>
        <w:t>Where this doesn’t exist, there is no applicable laws to become executable an</w:t>
      </w:r>
      <w:r w:rsidR="00CC555F">
        <w:rPr>
          <w:rFonts w:ascii="Avenir Next" w:hAnsi="Avenir Next" w:cs="Arial"/>
          <w:color w:val="808080" w:themeColor="background1" w:themeShade="80"/>
          <w:sz w:val="22"/>
          <w:szCs w:val="22"/>
          <w:lang w:val="en-GB"/>
        </w:rPr>
        <w:t xml:space="preserve">d therefore the definition fails to accurately describe the concept. </w:t>
      </w:r>
      <w:r w:rsidR="009358CE">
        <w:rPr>
          <w:rFonts w:ascii="Avenir Next" w:hAnsi="Avenir Next" w:cs="Arial"/>
          <w:color w:val="808080" w:themeColor="background1" w:themeShade="80"/>
          <w:sz w:val="22"/>
          <w:szCs w:val="22"/>
          <w:lang w:val="en-GB"/>
        </w:rPr>
        <w:t xml:space="preserve">The definition </w:t>
      </w:r>
      <w:r w:rsidR="0049276F">
        <w:rPr>
          <w:rFonts w:ascii="Avenir Next" w:hAnsi="Avenir Next" w:cs="Arial"/>
          <w:color w:val="808080" w:themeColor="background1" w:themeShade="80"/>
          <w:sz w:val="22"/>
          <w:szCs w:val="22"/>
          <w:lang w:val="en-GB"/>
        </w:rPr>
        <w:t xml:space="preserve">needs to be broadened to include </w:t>
      </w:r>
      <w:r w:rsidR="00A74CBF">
        <w:rPr>
          <w:rFonts w:ascii="Avenir Next" w:hAnsi="Avenir Next" w:cs="Arial"/>
          <w:color w:val="808080" w:themeColor="background1" w:themeShade="80"/>
          <w:sz w:val="22"/>
          <w:szCs w:val="22"/>
          <w:lang w:val="en-GB"/>
        </w:rPr>
        <w:t>provisions for countries with little or no insolvency laws</w:t>
      </w:r>
      <w:r w:rsidR="000879E5">
        <w:rPr>
          <w:rFonts w:ascii="Avenir Next" w:hAnsi="Avenir Next" w:cs="Arial"/>
          <w:color w:val="808080" w:themeColor="background1" w:themeShade="80"/>
          <w:sz w:val="22"/>
          <w:szCs w:val="22"/>
          <w:lang w:val="en-GB"/>
        </w:rPr>
        <w:t xml:space="preserve">, but that still may have an impact on an insolvency (e.g. </w:t>
      </w:r>
      <w:r w:rsidR="0021483C">
        <w:rPr>
          <w:rFonts w:ascii="Avenir Next" w:hAnsi="Avenir Next" w:cs="Arial"/>
          <w:color w:val="808080" w:themeColor="background1" w:themeShade="80"/>
          <w:sz w:val="22"/>
          <w:szCs w:val="22"/>
          <w:lang w:val="en-GB"/>
        </w:rPr>
        <w:t xml:space="preserve">asset held domestically). </w:t>
      </w:r>
    </w:p>
    <w:p w14:paraId="5CBB99CE" w14:textId="24086461" w:rsidR="000D3767" w:rsidRDefault="000D3767" w:rsidP="001E1C34">
      <w:pPr>
        <w:ind w:left="720" w:hanging="720"/>
        <w:jc w:val="both"/>
        <w:rPr>
          <w:rFonts w:ascii="Avenir Next" w:hAnsi="Avenir Next" w:cs="Arial"/>
          <w:color w:val="808080" w:themeColor="background1" w:themeShade="80"/>
          <w:sz w:val="22"/>
          <w:szCs w:val="22"/>
          <w:lang w:val="en-GB"/>
        </w:rPr>
      </w:pPr>
    </w:p>
    <w:p w14:paraId="70FFB055" w14:textId="3BBBE100" w:rsidR="000D3767" w:rsidRDefault="000D376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definition </w:t>
      </w:r>
      <w:r w:rsidR="00086F5F">
        <w:rPr>
          <w:rFonts w:ascii="Avenir Next" w:hAnsi="Avenir Next" w:cs="Arial"/>
          <w:color w:val="808080" w:themeColor="background1" w:themeShade="80"/>
          <w:sz w:val="22"/>
          <w:szCs w:val="22"/>
          <w:lang w:val="en-GB"/>
        </w:rPr>
        <w:t>also</w:t>
      </w:r>
      <w:r w:rsidR="00575C15">
        <w:rPr>
          <w:rFonts w:ascii="Avenir Next" w:hAnsi="Avenir Next" w:cs="Arial"/>
          <w:color w:val="808080" w:themeColor="background1" w:themeShade="80"/>
          <w:sz w:val="22"/>
          <w:szCs w:val="22"/>
          <w:lang w:val="en-GB"/>
        </w:rPr>
        <w:t xml:space="preserve"> lacks</w:t>
      </w:r>
      <w:r w:rsidR="00086F5F">
        <w:rPr>
          <w:rFonts w:ascii="Avenir Next" w:hAnsi="Avenir Next" w:cs="Arial"/>
          <w:color w:val="808080" w:themeColor="background1" w:themeShade="80"/>
          <w:sz w:val="22"/>
          <w:szCs w:val="22"/>
          <w:lang w:val="en-GB"/>
        </w:rPr>
        <w:t xml:space="preserve"> narrative around </w:t>
      </w:r>
      <w:r w:rsidR="00271F30">
        <w:rPr>
          <w:rFonts w:ascii="Avenir Next" w:hAnsi="Avenir Next" w:cs="Arial"/>
          <w:color w:val="808080" w:themeColor="background1" w:themeShade="80"/>
          <w:sz w:val="22"/>
          <w:szCs w:val="22"/>
          <w:lang w:val="en-GB"/>
        </w:rPr>
        <w:t>international</w:t>
      </w:r>
      <w:r w:rsidR="00086F5F">
        <w:rPr>
          <w:rFonts w:ascii="Avenir Next" w:hAnsi="Avenir Next" w:cs="Arial"/>
          <w:color w:val="808080" w:themeColor="background1" w:themeShade="80"/>
          <w:sz w:val="22"/>
          <w:szCs w:val="22"/>
          <w:lang w:val="en-GB"/>
        </w:rPr>
        <w:t xml:space="preserve"> law providing </w:t>
      </w:r>
      <w:r w:rsidR="00125806">
        <w:rPr>
          <w:rFonts w:ascii="Avenir Next" w:hAnsi="Avenir Next" w:cs="Arial"/>
          <w:color w:val="808080" w:themeColor="background1" w:themeShade="80"/>
          <w:sz w:val="22"/>
          <w:szCs w:val="22"/>
          <w:lang w:val="en-GB"/>
        </w:rPr>
        <w:t xml:space="preserve">rules </w:t>
      </w:r>
      <w:r w:rsidR="00CB436A">
        <w:rPr>
          <w:rFonts w:ascii="Avenir Next" w:hAnsi="Avenir Next" w:cs="Arial"/>
          <w:color w:val="808080" w:themeColor="background1" w:themeShade="80"/>
          <w:sz w:val="22"/>
          <w:szCs w:val="22"/>
          <w:lang w:val="en-GB"/>
        </w:rPr>
        <w:t xml:space="preserve">instead of </w:t>
      </w:r>
      <w:r w:rsidR="00125806">
        <w:rPr>
          <w:rFonts w:ascii="Avenir Next" w:hAnsi="Avenir Next" w:cs="Arial"/>
          <w:color w:val="808080" w:themeColor="background1" w:themeShade="80"/>
          <w:sz w:val="22"/>
          <w:szCs w:val="22"/>
          <w:lang w:val="en-GB"/>
        </w:rPr>
        <w:t xml:space="preserve">relying on goodwill to deal with cross-border insolvency matters. </w:t>
      </w:r>
      <w:r>
        <w:rPr>
          <w:rFonts w:ascii="Avenir Next" w:hAnsi="Avenir Next" w:cs="Arial"/>
          <w:color w:val="808080" w:themeColor="background1" w:themeShade="80"/>
          <w:sz w:val="22"/>
          <w:szCs w:val="22"/>
          <w:lang w:val="en-GB"/>
        </w:rPr>
        <w:t xml:space="preserve"> </w:t>
      </w:r>
      <w:r w:rsidR="000B3778">
        <w:rPr>
          <w:rFonts w:ascii="Avenir Next" w:hAnsi="Avenir Next" w:cs="Arial"/>
          <w:color w:val="808080" w:themeColor="background1" w:themeShade="80"/>
          <w:sz w:val="22"/>
          <w:szCs w:val="22"/>
          <w:lang w:val="en-GB"/>
        </w:rPr>
        <w:t xml:space="preserve">This is particularly important due to </w:t>
      </w:r>
      <w:r w:rsidR="000B3778">
        <w:rPr>
          <w:rFonts w:ascii="Avenir Next" w:hAnsi="Avenir Next" w:cs="Arial"/>
          <w:color w:val="808080" w:themeColor="background1" w:themeShade="80"/>
          <w:sz w:val="22"/>
          <w:szCs w:val="22"/>
          <w:lang w:val="en-GB"/>
        </w:rPr>
        <w:lastRenderedPageBreak/>
        <w:t xml:space="preserve">the trend in the world </w:t>
      </w:r>
      <w:r w:rsidR="00305CA9">
        <w:rPr>
          <w:rFonts w:ascii="Avenir Next" w:hAnsi="Avenir Next" w:cs="Arial"/>
          <w:color w:val="808080" w:themeColor="background1" w:themeShade="80"/>
          <w:sz w:val="22"/>
          <w:szCs w:val="22"/>
          <w:lang w:val="en-GB"/>
        </w:rPr>
        <w:t>as it</w:t>
      </w:r>
      <w:r w:rsidR="000B3778">
        <w:rPr>
          <w:rFonts w:ascii="Avenir Next" w:hAnsi="Avenir Next" w:cs="Arial"/>
          <w:color w:val="808080" w:themeColor="background1" w:themeShade="80"/>
          <w:sz w:val="22"/>
          <w:szCs w:val="22"/>
          <w:lang w:val="en-GB"/>
        </w:rPr>
        <w:t xml:space="preserve"> move</w:t>
      </w:r>
      <w:r w:rsidR="00305CA9">
        <w:rPr>
          <w:rFonts w:ascii="Avenir Next" w:hAnsi="Avenir Next" w:cs="Arial"/>
          <w:color w:val="808080" w:themeColor="background1" w:themeShade="80"/>
          <w:sz w:val="22"/>
          <w:szCs w:val="22"/>
          <w:lang w:val="en-GB"/>
        </w:rPr>
        <w:t>s</w:t>
      </w:r>
      <w:r w:rsidR="000B3778">
        <w:rPr>
          <w:rFonts w:ascii="Avenir Next" w:hAnsi="Avenir Next" w:cs="Arial"/>
          <w:color w:val="808080" w:themeColor="background1" w:themeShade="80"/>
          <w:sz w:val="22"/>
          <w:szCs w:val="22"/>
          <w:lang w:val="en-GB"/>
        </w:rPr>
        <w:t xml:space="preserve"> towards </w:t>
      </w:r>
      <w:r w:rsidR="00305CA9">
        <w:rPr>
          <w:rFonts w:ascii="Avenir Next" w:hAnsi="Avenir Next" w:cs="Arial"/>
          <w:color w:val="808080" w:themeColor="background1" w:themeShade="80"/>
          <w:sz w:val="22"/>
          <w:szCs w:val="22"/>
          <w:lang w:val="en-GB"/>
        </w:rPr>
        <w:t xml:space="preserve">less important international </w:t>
      </w:r>
      <w:r w:rsidR="00303EAD">
        <w:rPr>
          <w:rFonts w:ascii="Avenir Next" w:hAnsi="Avenir Next" w:cs="Arial"/>
          <w:color w:val="808080" w:themeColor="background1" w:themeShade="80"/>
          <w:sz w:val="22"/>
          <w:szCs w:val="22"/>
          <w:lang w:val="en-GB"/>
        </w:rPr>
        <w:t xml:space="preserve">borders in respect of trade and exchange laws. </w:t>
      </w:r>
    </w:p>
    <w:p w14:paraId="37F9C47B" w14:textId="03F36C91" w:rsidR="00754F09" w:rsidRDefault="00754F09" w:rsidP="001E1C34">
      <w:pPr>
        <w:ind w:left="720" w:hanging="720"/>
        <w:jc w:val="both"/>
        <w:rPr>
          <w:rFonts w:ascii="Avenir Next" w:hAnsi="Avenir Next" w:cs="Arial"/>
          <w:color w:val="808080" w:themeColor="background1" w:themeShade="80"/>
          <w:sz w:val="22"/>
          <w:szCs w:val="22"/>
          <w:lang w:val="en-GB"/>
        </w:rPr>
      </w:pPr>
    </w:p>
    <w:p w14:paraId="2C98ADE6" w14:textId="30D7F21F" w:rsidR="00754F09" w:rsidRPr="00AB63DE" w:rsidRDefault="00754F09"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trend towards </w:t>
      </w:r>
      <w:r w:rsidR="00D35BF2">
        <w:rPr>
          <w:rFonts w:ascii="Avenir Next" w:hAnsi="Avenir Next" w:cs="Arial"/>
          <w:color w:val="808080" w:themeColor="background1" w:themeShade="80"/>
          <w:sz w:val="22"/>
          <w:szCs w:val="22"/>
          <w:lang w:val="en-GB"/>
        </w:rPr>
        <w:t xml:space="preserve">globalisation and reduced importance of borders provides the opportunity to move assets around the world quickly, to avoid specific insolvency laws. It is there less of a need to consider international aspects of a case, but rather a need to have </w:t>
      </w:r>
      <w:r w:rsidR="002F5076">
        <w:rPr>
          <w:rFonts w:ascii="Avenir Next" w:hAnsi="Avenir Next" w:cs="Arial"/>
          <w:color w:val="808080" w:themeColor="background1" w:themeShade="80"/>
          <w:sz w:val="22"/>
          <w:szCs w:val="22"/>
          <w:lang w:val="en-GB"/>
        </w:rPr>
        <w:t xml:space="preserve">international cooperation to avoid these issues occurring and to ensure the insolvency systems remain robust. </w:t>
      </w:r>
      <w:r w:rsidR="000B2EAB">
        <w:rPr>
          <w:rFonts w:ascii="Avenir Next" w:hAnsi="Avenir Next" w:cs="Arial"/>
          <w:color w:val="808080" w:themeColor="background1" w:themeShade="80"/>
          <w:sz w:val="22"/>
          <w:szCs w:val="22"/>
          <w:lang w:val="en-GB"/>
        </w:rPr>
        <w:t xml:space="preserve">This international aspect to insolvency cases is becoming the norm and so international insolvency law will become key.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A9085A">
        <w:rPr>
          <w:rFonts w:ascii="Avenir Next Demi Bold" w:hAnsi="Avenir Next Demi Bold" w:cs="Arial"/>
          <w:b/>
          <w:bCs/>
          <w:sz w:val="22"/>
          <w:szCs w:val="22"/>
          <w:shd w:val="clear" w:color="auto" w:fill="FFFFFF"/>
          <w:lang w:val="en-GB"/>
        </w:rPr>
        <w:t xml:space="preserve">Question </w:t>
      </w:r>
      <w:r w:rsidR="00962045" w:rsidRPr="00A9085A">
        <w:rPr>
          <w:rFonts w:ascii="Avenir Next Demi Bold" w:hAnsi="Avenir Next Demi Bold" w:cs="Arial"/>
          <w:b/>
          <w:bCs/>
          <w:sz w:val="22"/>
          <w:szCs w:val="22"/>
          <w:shd w:val="clear" w:color="auto" w:fill="FFFFFF"/>
          <w:lang w:val="en-GB"/>
        </w:rPr>
        <w:t>3.</w:t>
      </w:r>
      <w:r w:rsidR="00807119" w:rsidRPr="00A9085A">
        <w:rPr>
          <w:rFonts w:ascii="Avenir Next Demi Bold" w:hAnsi="Avenir Next Demi Bold" w:cs="Arial"/>
          <w:b/>
          <w:bCs/>
          <w:sz w:val="22"/>
          <w:szCs w:val="22"/>
          <w:shd w:val="clear" w:color="auto" w:fill="FFFFFF"/>
          <w:lang w:val="en-GB"/>
        </w:rPr>
        <w:t>3</w:t>
      </w:r>
      <w:r w:rsidRPr="00A9085A">
        <w:rPr>
          <w:rFonts w:ascii="Avenir Next Demi Bold" w:hAnsi="Avenir Next Demi Bold" w:cs="Arial"/>
          <w:b/>
          <w:bCs/>
          <w:sz w:val="22"/>
          <w:szCs w:val="22"/>
          <w:shd w:val="clear" w:color="auto" w:fill="FFFFFF"/>
          <w:lang w:val="en-GB"/>
        </w:rPr>
        <w:t xml:space="preserve"> </w:t>
      </w:r>
      <w:r w:rsidRPr="00A9085A">
        <w:rPr>
          <w:rFonts w:ascii="Avenir Next Demi Bold" w:hAnsi="Avenir Next Demi Bold" w:cs="Arial"/>
          <w:b/>
          <w:bCs/>
          <w:sz w:val="22"/>
          <w:szCs w:val="22"/>
          <w:lang w:val="en-GB"/>
        </w:rPr>
        <w:t>[</w:t>
      </w:r>
      <w:r w:rsidR="006A2646" w:rsidRPr="00A9085A">
        <w:rPr>
          <w:rFonts w:ascii="Avenir Next Demi Bold" w:hAnsi="Avenir Next Demi Bold" w:cs="Arial"/>
          <w:b/>
          <w:bCs/>
          <w:sz w:val="22"/>
          <w:szCs w:val="22"/>
          <w:lang w:val="en-GB"/>
        </w:rPr>
        <w:t>m</w:t>
      </w:r>
      <w:r w:rsidRPr="00A9085A">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42A31B3E" w:rsidR="009C26AB" w:rsidRDefault="009C26AB" w:rsidP="00692852">
      <w:pPr>
        <w:jc w:val="both"/>
        <w:rPr>
          <w:rFonts w:ascii="Avenir Next" w:hAnsi="Avenir Next"/>
          <w:sz w:val="22"/>
          <w:szCs w:val="22"/>
        </w:rPr>
      </w:pPr>
    </w:p>
    <w:p w14:paraId="1EC051F2" w14:textId="77777777" w:rsidR="003422D3" w:rsidRDefault="0078580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w:t>
      </w:r>
      <w:r w:rsidR="00226ECB">
        <w:rPr>
          <w:rFonts w:ascii="Avenir Next" w:hAnsi="Avenir Next" w:cs="Arial"/>
          <w:color w:val="808080" w:themeColor="background1" w:themeShade="80"/>
          <w:sz w:val="22"/>
          <w:szCs w:val="22"/>
          <w:lang w:val="en-GB"/>
        </w:rPr>
        <w:t>are hard laws which bind countries and insolvency practitioners.</w:t>
      </w:r>
      <w:r w:rsidR="00F25338">
        <w:rPr>
          <w:rFonts w:ascii="Avenir Next" w:hAnsi="Avenir Next" w:cs="Arial"/>
          <w:color w:val="808080" w:themeColor="background1" w:themeShade="80"/>
          <w:sz w:val="22"/>
          <w:szCs w:val="22"/>
          <w:lang w:val="en-GB"/>
        </w:rPr>
        <w:t xml:space="preserve"> These have been a useful part of law in Europe for </w:t>
      </w:r>
      <w:r w:rsidR="0083474A">
        <w:rPr>
          <w:rFonts w:ascii="Avenir Next" w:hAnsi="Avenir Next" w:cs="Arial"/>
          <w:color w:val="808080" w:themeColor="background1" w:themeShade="80"/>
          <w:sz w:val="22"/>
          <w:szCs w:val="22"/>
          <w:lang w:val="en-GB"/>
        </w:rPr>
        <w:t>centuries but</w:t>
      </w:r>
      <w:r w:rsidR="00CC1FB5">
        <w:rPr>
          <w:rFonts w:ascii="Avenir Next" w:hAnsi="Avenir Next" w:cs="Arial"/>
          <w:color w:val="808080" w:themeColor="background1" w:themeShade="80"/>
          <w:sz w:val="22"/>
          <w:szCs w:val="22"/>
          <w:lang w:val="en-GB"/>
        </w:rPr>
        <w:t xml:space="preserve"> have not always been long standing or successful. </w:t>
      </w:r>
      <w:r w:rsidR="008D12A7">
        <w:rPr>
          <w:rFonts w:ascii="Avenir Next" w:hAnsi="Avenir Next" w:cs="Arial"/>
          <w:color w:val="808080" w:themeColor="background1" w:themeShade="80"/>
          <w:sz w:val="22"/>
          <w:szCs w:val="22"/>
          <w:lang w:val="en-GB"/>
        </w:rPr>
        <w:t xml:space="preserve">An example of this is </w:t>
      </w:r>
      <w:r w:rsidR="0083474A">
        <w:rPr>
          <w:rFonts w:ascii="Avenir Next" w:hAnsi="Avenir Next" w:cs="Arial"/>
          <w:color w:val="808080" w:themeColor="background1" w:themeShade="80"/>
          <w:sz w:val="22"/>
          <w:szCs w:val="22"/>
          <w:lang w:val="en-GB"/>
        </w:rPr>
        <w:t xml:space="preserve">the 1990 Istanbul convention, which was successfully drafted and signed, but was not ratified effectively. </w:t>
      </w:r>
      <w:r w:rsidR="002448A3">
        <w:rPr>
          <w:rFonts w:ascii="Avenir Next" w:hAnsi="Avenir Next" w:cs="Arial"/>
          <w:color w:val="808080" w:themeColor="background1" w:themeShade="80"/>
          <w:sz w:val="22"/>
          <w:szCs w:val="22"/>
          <w:lang w:val="en-GB"/>
        </w:rPr>
        <w:t xml:space="preserve">This therefore did not directly dictate future cross-border </w:t>
      </w:r>
      <w:r w:rsidR="002F57A6">
        <w:rPr>
          <w:rFonts w:ascii="Avenir Next" w:hAnsi="Avenir Next" w:cs="Arial"/>
          <w:color w:val="808080" w:themeColor="background1" w:themeShade="80"/>
          <w:sz w:val="22"/>
          <w:szCs w:val="22"/>
          <w:lang w:val="en-GB"/>
        </w:rPr>
        <w:t>insolvency but</w:t>
      </w:r>
      <w:r w:rsidR="002448A3">
        <w:rPr>
          <w:rFonts w:ascii="Avenir Next" w:hAnsi="Avenir Next" w:cs="Arial"/>
          <w:color w:val="808080" w:themeColor="background1" w:themeShade="80"/>
          <w:sz w:val="22"/>
          <w:szCs w:val="22"/>
          <w:lang w:val="en-GB"/>
        </w:rPr>
        <w:t xml:space="preserve"> did help to develop soft laws. However, some conventions have been successful – such as the Nordic convention of 1933. </w:t>
      </w:r>
      <w:r w:rsidR="002F57A6">
        <w:rPr>
          <w:rFonts w:ascii="Avenir Next" w:hAnsi="Avenir Next" w:cs="Arial"/>
          <w:color w:val="808080" w:themeColor="background1" w:themeShade="80"/>
          <w:sz w:val="22"/>
          <w:szCs w:val="22"/>
          <w:lang w:val="en-GB"/>
        </w:rPr>
        <w:t xml:space="preserve">This appears to have been successful due to limited number of countries included and close existing ties. </w:t>
      </w:r>
    </w:p>
    <w:p w14:paraId="554A093A" w14:textId="77777777" w:rsidR="003422D3" w:rsidRDefault="003422D3" w:rsidP="00692852">
      <w:pPr>
        <w:jc w:val="both"/>
        <w:rPr>
          <w:rFonts w:ascii="Avenir Next" w:hAnsi="Avenir Next" w:cs="Arial"/>
          <w:color w:val="808080" w:themeColor="background1" w:themeShade="80"/>
          <w:sz w:val="22"/>
          <w:szCs w:val="22"/>
          <w:lang w:val="en-GB"/>
        </w:rPr>
      </w:pPr>
    </w:p>
    <w:p w14:paraId="55658C84" w14:textId="0708D603" w:rsidR="00785800" w:rsidRDefault="003422D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 has taken the previous failure of treaties and instead found success in a soft law approach such as the European Insolvency Regulation (EIR). </w:t>
      </w:r>
      <w:r w:rsidR="007B0A62">
        <w:rPr>
          <w:rFonts w:ascii="Avenir Next" w:hAnsi="Avenir Next" w:cs="Arial"/>
          <w:color w:val="808080" w:themeColor="background1" w:themeShade="80"/>
          <w:sz w:val="22"/>
          <w:szCs w:val="22"/>
          <w:lang w:val="en-GB"/>
        </w:rPr>
        <w:t xml:space="preserve">This has been effective at bringing those countries in the EU together and offers advice for those outside of the EU (such as the UK). </w:t>
      </w:r>
      <w:r w:rsidR="00D94D95">
        <w:rPr>
          <w:rFonts w:ascii="Avenir Next" w:hAnsi="Avenir Next" w:cs="Arial"/>
          <w:color w:val="808080" w:themeColor="background1" w:themeShade="80"/>
          <w:sz w:val="22"/>
          <w:szCs w:val="22"/>
          <w:lang w:val="en-GB"/>
        </w:rPr>
        <w:t xml:space="preserve"> </w:t>
      </w:r>
    </w:p>
    <w:p w14:paraId="068B400A" w14:textId="77777777" w:rsidR="00785800" w:rsidRDefault="00785800" w:rsidP="00692852">
      <w:pPr>
        <w:jc w:val="both"/>
        <w:rPr>
          <w:rFonts w:ascii="Avenir Next" w:hAnsi="Avenir Next"/>
          <w:sz w:val="22"/>
          <w:szCs w:val="22"/>
        </w:rPr>
      </w:pPr>
    </w:p>
    <w:p w14:paraId="6EA6B3AD" w14:textId="42894891" w:rsidR="00E86567" w:rsidRDefault="007904AF"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have been </w:t>
      </w:r>
      <w:r w:rsidR="007108E4">
        <w:rPr>
          <w:rFonts w:ascii="Avenir Next" w:hAnsi="Avenir Next" w:cs="Arial"/>
          <w:color w:val="808080" w:themeColor="background1" w:themeShade="80"/>
          <w:sz w:val="22"/>
          <w:szCs w:val="22"/>
          <w:lang w:val="en-GB"/>
        </w:rPr>
        <w:t xml:space="preserve">key to </w:t>
      </w:r>
      <w:r w:rsidR="009F49F8">
        <w:rPr>
          <w:rFonts w:ascii="Avenir Next" w:hAnsi="Avenir Next" w:cs="Arial"/>
          <w:color w:val="808080" w:themeColor="background1" w:themeShade="80"/>
          <w:sz w:val="22"/>
          <w:szCs w:val="22"/>
          <w:lang w:val="en-GB"/>
        </w:rPr>
        <w:t>encouraging an efficient and successful international insolvency system</w:t>
      </w:r>
      <w:r w:rsidR="007B0A62">
        <w:rPr>
          <w:rFonts w:ascii="Avenir Next" w:hAnsi="Avenir Next" w:cs="Arial"/>
          <w:color w:val="808080" w:themeColor="background1" w:themeShade="80"/>
          <w:sz w:val="22"/>
          <w:szCs w:val="22"/>
          <w:lang w:val="en-GB"/>
        </w:rPr>
        <w:t xml:space="preserve"> outside of the EU</w:t>
      </w:r>
      <w:r w:rsidR="009F49F8">
        <w:rPr>
          <w:rFonts w:ascii="Avenir Next" w:hAnsi="Avenir Next" w:cs="Arial"/>
          <w:color w:val="808080" w:themeColor="background1" w:themeShade="80"/>
          <w:sz w:val="22"/>
          <w:szCs w:val="22"/>
          <w:lang w:val="en-GB"/>
        </w:rPr>
        <w:t xml:space="preserve">. </w:t>
      </w:r>
      <w:r w:rsidR="00AA3D5B">
        <w:rPr>
          <w:rFonts w:ascii="Avenir Next" w:hAnsi="Avenir Next" w:cs="Arial"/>
          <w:color w:val="808080" w:themeColor="background1" w:themeShade="80"/>
          <w:sz w:val="22"/>
          <w:szCs w:val="22"/>
          <w:lang w:val="en-GB"/>
        </w:rPr>
        <w:t>Many treaties have been drafted to specifically bring certain regions in line, such as The Mo</w:t>
      </w:r>
      <w:r w:rsidR="00760232">
        <w:rPr>
          <w:rFonts w:ascii="Avenir Next" w:hAnsi="Avenir Next" w:cs="Arial"/>
          <w:color w:val="808080" w:themeColor="background1" w:themeShade="80"/>
          <w:sz w:val="22"/>
          <w:szCs w:val="22"/>
          <w:lang w:val="en-GB"/>
        </w:rPr>
        <w:t>n</w:t>
      </w:r>
      <w:r w:rsidR="00AA3D5B">
        <w:rPr>
          <w:rFonts w:ascii="Avenir Next" w:hAnsi="Avenir Next" w:cs="Arial"/>
          <w:color w:val="808080" w:themeColor="background1" w:themeShade="80"/>
          <w:sz w:val="22"/>
          <w:szCs w:val="22"/>
          <w:lang w:val="en-GB"/>
        </w:rPr>
        <w:t>tevideo Treaties of 1889 and 1940 and Havana Convention on Private Internationa</w:t>
      </w:r>
      <w:r w:rsidR="00760232">
        <w:rPr>
          <w:rFonts w:ascii="Avenir Next" w:hAnsi="Avenir Next" w:cs="Arial"/>
          <w:color w:val="808080" w:themeColor="background1" w:themeShade="80"/>
          <w:sz w:val="22"/>
          <w:szCs w:val="22"/>
          <w:lang w:val="en-GB"/>
        </w:rPr>
        <w:t>l</w:t>
      </w:r>
      <w:r w:rsidR="00AA3D5B">
        <w:rPr>
          <w:rFonts w:ascii="Avenir Next" w:hAnsi="Avenir Next" w:cs="Arial"/>
          <w:color w:val="808080" w:themeColor="background1" w:themeShade="80"/>
          <w:sz w:val="22"/>
          <w:szCs w:val="22"/>
          <w:lang w:val="en-GB"/>
        </w:rPr>
        <w:t xml:space="preserve"> Law of 1928</w:t>
      </w:r>
      <w:r w:rsidR="00760232">
        <w:rPr>
          <w:rFonts w:ascii="Avenir Next" w:hAnsi="Avenir Next" w:cs="Arial"/>
          <w:color w:val="808080" w:themeColor="background1" w:themeShade="80"/>
          <w:sz w:val="22"/>
          <w:szCs w:val="22"/>
          <w:lang w:val="en-GB"/>
        </w:rPr>
        <w:t xml:space="preserve">, which brough together Latin American states. </w:t>
      </w:r>
      <w:r w:rsidR="009F49F8">
        <w:rPr>
          <w:rFonts w:ascii="Avenir Next" w:hAnsi="Avenir Next" w:cs="Arial"/>
          <w:color w:val="808080" w:themeColor="background1" w:themeShade="80"/>
          <w:sz w:val="22"/>
          <w:szCs w:val="22"/>
          <w:lang w:val="en-GB"/>
        </w:rPr>
        <w:t xml:space="preserve"> </w:t>
      </w:r>
      <w:r w:rsidR="000F616A">
        <w:rPr>
          <w:rFonts w:ascii="Avenir Next" w:hAnsi="Avenir Next" w:cs="Arial"/>
          <w:color w:val="808080" w:themeColor="background1" w:themeShade="80"/>
          <w:sz w:val="22"/>
          <w:szCs w:val="22"/>
          <w:lang w:val="en-GB"/>
        </w:rPr>
        <w:t xml:space="preserve">This includes countries such as Argentina, Paraguay and Uruguay and </w:t>
      </w:r>
      <w:r w:rsidR="003C134F">
        <w:rPr>
          <w:rFonts w:ascii="Avenir Next" w:hAnsi="Avenir Next" w:cs="Arial"/>
          <w:color w:val="808080" w:themeColor="background1" w:themeShade="80"/>
          <w:sz w:val="22"/>
          <w:szCs w:val="22"/>
          <w:lang w:val="en-GB"/>
        </w:rPr>
        <w:t xml:space="preserve">has been effective at </w:t>
      </w:r>
      <w:r w:rsidR="006D2DA5">
        <w:rPr>
          <w:rFonts w:ascii="Avenir Next" w:hAnsi="Avenir Next" w:cs="Arial"/>
          <w:color w:val="808080" w:themeColor="background1" w:themeShade="80"/>
          <w:sz w:val="22"/>
          <w:szCs w:val="22"/>
          <w:lang w:val="en-GB"/>
        </w:rPr>
        <w:t xml:space="preserve">allocating bankruptcy jurisdiction based on the debtor’s commercial operations. </w:t>
      </w:r>
      <w:r w:rsidR="00DE5CF5">
        <w:rPr>
          <w:rFonts w:ascii="Avenir Next" w:hAnsi="Avenir Next" w:cs="Arial"/>
          <w:color w:val="808080" w:themeColor="background1" w:themeShade="80"/>
          <w:sz w:val="22"/>
          <w:szCs w:val="22"/>
          <w:lang w:val="en-GB"/>
        </w:rPr>
        <w:t xml:space="preserve">This provides a treaty for bringing one insolvency proceeding but dealing with cross-border issues across Latin America. Alternatively, it also provides for </w:t>
      </w:r>
      <w:r w:rsidR="00E86567">
        <w:rPr>
          <w:rFonts w:ascii="Avenir Next" w:hAnsi="Avenir Next" w:cs="Arial"/>
          <w:color w:val="808080" w:themeColor="background1" w:themeShade="80"/>
          <w:sz w:val="22"/>
          <w:szCs w:val="22"/>
          <w:lang w:val="en-GB"/>
        </w:rPr>
        <w:t xml:space="preserve">two concurrent insolvency proceedings and ensuring these are dealt with in the most equitable and efficient manner. </w:t>
      </w:r>
    </w:p>
    <w:p w14:paraId="3EA6F144" w14:textId="77777777" w:rsidR="00E86567" w:rsidRDefault="00E86567" w:rsidP="001E1C34">
      <w:pPr>
        <w:ind w:left="720" w:hanging="720"/>
        <w:jc w:val="both"/>
        <w:rPr>
          <w:rFonts w:ascii="Avenir Next" w:hAnsi="Avenir Next" w:cs="Arial"/>
          <w:color w:val="808080" w:themeColor="background1" w:themeShade="80"/>
          <w:sz w:val="22"/>
          <w:szCs w:val="22"/>
          <w:lang w:val="en-GB"/>
        </w:rPr>
      </w:pPr>
    </w:p>
    <w:p w14:paraId="6675BEEE" w14:textId="2EFBB8DD" w:rsidR="001E1C34" w:rsidRDefault="00DA756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 </w:t>
      </w:r>
      <w:r w:rsidRPr="00DA7561">
        <w:rPr>
          <w:rFonts w:ascii="Avenir Next" w:hAnsi="Avenir Next" w:cs="Arial"/>
          <w:color w:val="808080" w:themeColor="background1" w:themeShade="80"/>
          <w:sz w:val="22"/>
          <w:szCs w:val="22"/>
          <w:lang w:val="en-GB"/>
        </w:rPr>
        <w:t>Montevideo Treaties</w:t>
      </w:r>
      <w:r>
        <w:rPr>
          <w:rFonts w:ascii="Avenir Next" w:hAnsi="Avenir Next" w:cs="Arial"/>
          <w:color w:val="808080" w:themeColor="background1" w:themeShade="80"/>
          <w:sz w:val="22"/>
          <w:szCs w:val="22"/>
          <w:lang w:val="en-GB"/>
        </w:rPr>
        <w:t xml:space="preserve"> </w:t>
      </w:r>
      <w:r w:rsidR="002C5F7E">
        <w:rPr>
          <w:rFonts w:ascii="Avenir Next" w:hAnsi="Avenir Next" w:cs="Arial"/>
          <w:color w:val="808080" w:themeColor="background1" w:themeShade="80"/>
          <w:sz w:val="22"/>
          <w:szCs w:val="22"/>
          <w:lang w:val="en-GB"/>
        </w:rPr>
        <w:t xml:space="preserve">is more widely accepted, </w:t>
      </w:r>
      <w:r w:rsidR="00E5578F">
        <w:rPr>
          <w:rFonts w:ascii="Avenir Next" w:hAnsi="Avenir Next" w:cs="Arial"/>
          <w:color w:val="808080" w:themeColor="background1" w:themeShade="80"/>
          <w:sz w:val="22"/>
          <w:szCs w:val="22"/>
          <w:lang w:val="en-GB"/>
        </w:rPr>
        <w:t>the Havana</w:t>
      </w:r>
      <w:r w:rsidR="002C5F7E" w:rsidRPr="002C5F7E">
        <w:rPr>
          <w:rFonts w:ascii="Avenir Next" w:hAnsi="Avenir Next" w:cs="Arial"/>
          <w:color w:val="808080" w:themeColor="background1" w:themeShade="80"/>
          <w:sz w:val="22"/>
          <w:szCs w:val="22"/>
          <w:lang w:val="en-GB"/>
        </w:rPr>
        <w:t xml:space="preserve"> Convention on Private International Law</w:t>
      </w:r>
      <w:r w:rsidR="002C5F7E">
        <w:rPr>
          <w:rFonts w:ascii="Avenir Next" w:hAnsi="Avenir Next" w:cs="Arial"/>
          <w:color w:val="808080" w:themeColor="background1" w:themeShade="80"/>
          <w:sz w:val="22"/>
          <w:szCs w:val="22"/>
          <w:lang w:val="en-GB"/>
        </w:rPr>
        <w:t xml:space="preserve"> is </w:t>
      </w:r>
      <w:r w:rsidR="000F20A5">
        <w:rPr>
          <w:rFonts w:ascii="Avenir Next" w:hAnsi="Avenir Next" w:cs="Arial"/>
          <w:color w:val="808080" w:themeColor="background1" w:themeShade="80"/>
          <w:sz w:val="22"/>
          <w:szCs w:val="22"/>
          <w:lang w:val="en-GB"/>
        </w:rPr>
        <w:t xml:space="preserve">more effective at bringing </w:t>
      </w:r>
      <w:r w:rsidR="00E82CE7">
        <w:rPr>
          <w:rFonts w:ascii="Avenir Next" w:hAnsi="Avenir Next" w:cs="Arial"/>
          <w:color w:val="808080" w:themeColor="background1" w:themeShade="80"/>
          <w:sz w:val="22"/>
          <w:szCs w:val="22"/>
          <w:lang w:val="en-GB"/>
        </w:rPr>
        <w:t xml:space="preserve">countries insolvency systems together to create </w:t>
      </w:r>
      <w:r w:rsidR="00E5578F">
        <w:rPr>
          <w:rFonts w:ascii="Avenir Next" w:hAnsi="Avenir Next" w:cs="Arial"/>
          <w:color w:val="808080" w:themeColor="background1" w:themeShade="80"/>
          <w:sz w:val="22"/>
          <w:szCs w:val="22"/>
          <w:lang w:val="en-GB"/>
        </w:rPr>
        <w:t>one efficient proceeding</w:t>
      </w:r>
      <w:r w:rsidR="00E82CE7">
        <w:rPr>
          <w:rFonts w:ascii="Avenir Next" w:hAnsi="Avenir Next" w:cs="Arial"/>
          <w:color w:val="808080" w:themeColor="background1" w:themeShade="80"/>
          <w:sz w:val="22"/>
          <w:szCs w:val="22"/>
          <w:lang w:val="en-GB"/>
        </w:rPr>
        <w:t xml:space="preserve">. This likely </w:t>
      </w:r>
      <w:r w:rsidR="00E5578F">
        <w:rPr>
          <w:rFonts w:ascii="Avenir Next" w:hAnsi="Avenir Next" w:cs="Arial"/>
          <w:color w:val="808080" w:themeColor="background1" w:themeShade="80"/>
          <w:sz w:val="22"/>
          <w:szCs w:val="22"/>
          <w:lang w:val="en-GB"/>
        </w:rPr>
        <w:t xml:space="preserve">relinquishes more individual control of a </w:t>
      </w:r>
      <w:r w:rsidR="005E361D">
        <w:rPr>
          <w:rFonts w:ascii="Avenir Next" w:hAnsi="Avenir Next" w:cs="Arial"/>
          <w:color w:val="808080" w:themeColor="background1" w:themeShade="80"/>
          <w:sz w:val="22"/>
          <w:szCs w:val="22"/>
          <w:lang w:val="en-GB"/>
        </w:rPr>
        <w:t>country but</w:t>
      </w:r>
      <w:r w:rsidR="00E5578F">
        <w:rPr>
          <w:rFonts w:ascii="Avenir Next" w:hAnsi="Avenir Next" w:cs="Arial"/>
          <w:color w:val="808080" w:themeColor="background1" w:themeShade="80"/>
          <w:sz w:val="22"/>
          <w:szCs w:val="22"/>
          <w:lang w:val="en-GB"/>
        </w:rPr>
        <w:t xml:space="preserve"> provides a single system in most cases for an insolvency. </w:t>
      </w:r>
      <w:r w:rsidR="00C90EB3">
        <w:rPr>
          <w:rFonts w:ascii="Avenir Next" w:hAnsi="Avenir Next" w:cs="Arial"/>
          <w:color w:val="808080" w:themeColor="background1" w:themeShade="80"/>
          <w:sz w:val="22"/>
          <w:szCs w:val="22"/>
          <w:lang w:val="en-GB"/>
        </w:rPr>
        <w:t xml:space="preserve">However, it does have the downside on </w:t>
      </w:r>
      <w:r w:rsidR="005E361D">
        <w:rPr>
          <w:rFonts w:ascii="Avenir Next" w:hAnsi="Avenir Next" w:cs="Arial"/>
          <w:color w:val="808080" w:themeColor="background1" w:themeShade="80"/>
          <w:sz w:val="22"/>
          <w:szCs w:val="22"/>
          <w:lang w:val="en-GB"/>
        </w:rPr>
        <w:t>the Montevideo</w:t>
      </w:r>
      <w:r w:rsidR="00C90EB3" w:rsidRPr="00DA7561">
        <w:rPr>
          <w:rFonts w:ascii="Avenir Next" w:hAnsi="Avenir Next" w:cs="Arial"/>
          <w:color w:val="808080" w:themeColor="background1" w:themeShade="80"/>
          <w:sz w:val="22"/>
          <w:szCs w:val="22"/>
          <w:lang w:val="en-GB"/>
        </w:rPr>
        <w:t xml:space="preserve"> Treaties</w:t>
      </w:r>
      <w:r w:rsidR="00C90EB3">
        <w:rPr>
          <w:rFonts w:ascii="Avenir Next" w:hAnsi="Avenir Next" w:cs="Arial"/>
          <w:color w:val="808080" w:themeColor="background1" w:themeShade="80"/>
          <w:sz w:val="22"/>
          <w:szCs w:val="22"/>
          <w:lang w:val="en-GB"/>
        </w:rPr>
        <w:t xml:space="preserve"> of </w:t>
      </w:r>
      <w:r w:rsidR="00E8668C">
        <w:rPr>
          <w:rFonts w:ascii="Avenir Next" w:hAnsi="Avenir Next" w:cs="Arial"/>
          <w:color w:val="808080" w:themeColor="background1" w:themeShade="80"/>
          <w:sz w:val="22"/>
          <w:szCs w:val="22"/>
          <w:lang w:val="en-GB"/>
        </w:rPr>
        <w:t xml:space="preserve">not providing procedures for the </w:t>
      </w:r>
      <w:r w:rsidR="005E361D">
        <w:rPr>
          <w:rFonts w:ascii="Avenir Next" w:hAnsi="Avenir Next" w:cs="Arial"/>
          <w:color w:val="808080" w:themeColor="background1" w:themeShade="80"/>
          <w:sz w:val="22"/>
          <w:szCs w:val="22"/>
          <w:lang w:val="en-GB"/>
        </w:rPr>
        <w:t xml:space="preserve">success of concurrent proceedings. </w:t>
      </w:r>
    </w:p>
    <w:p w14:paraId="09EFCA22" w14:textId="4F2A37A4" w:rsidR="005E361D" w:rsidRDefault="005E361D" w:rsidP="001E1C34">
      <w:pPr>
        <w:ind w:left="720" w:hanging="720"/>
        <w:jc w:val="both"/>
        <w:rPr>
          <w:rFonts w:ascii="Avenir Next" w:hAnsi="Avenir Next" w:cs="Arial"/>
          <w:color w:val="808080" w:themeColor="background1" w:themeShade="80"/>
          <w:sz w:val="22"/>
          <w:szCs w:val="22"/>
          <w:lang w:val="en-GB"/>
        </w:rPr>
      </w:pPr>
    </w:p>
    <w:p w14:paraId="21A57EBF" w14:textId="6EA67545" w:rsidR="005E361D" w:rsidRDefault="005E361D"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the Latin American treaties show that they are useful at bringing countries insolvency laws together but have the drawbacks that they are not universally adopted and can have individual gaps which need addressing. </w:t>
      </w:r>
    </w:p>
    <w:p w14:paraId="02EDB8F4" w14:textId="74DD16DE" w:rsidR="008A451F" w:rsidRDefault="008A451F" w:rsidP="001E1C34">
      <w:pPr>
        <w:ind w:left="720" w:hanging="720"/>
        <w:jc w:val="both"/>
        <w:rPr>
          <w:rFonts w:ascii="Avenir Next" w:hAnsi="Avenir Next" w:cs="Arial"/>
          <w:color w:val="808080" w:themeColor="background1" w:themeShade="80"/>
          <w:sz w:val="22"/>
          <w:szCs w:val="22"/>
          <w:lang w:val="en-GB"/>
        </w:rPr>
      </w:pPr>
    </w:p>
    <w:p w14:paraId="60C345A0" w14:textId="2D9637B9" w:rsidR="008A451F" w:rsidRDefault="008324E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Whilst Latin America has benefited from treaties, North America was working towards one but could not finalise an agreement. Instead, North America has relied on Model Law and protocols in place of treaties and conventions. </w:t>
      </w:r>
      <w:r w:rsidR="00F6221A">
        <w:rPr>
          <w:rFonts w:ascii="Avenir Next" w:hAnsi="Avenir Next" w:cs="Arial"/>
          <w:color w:val="808080" w:themeColor="background1" w:themeShade="80"/>
          <w:sz w:val="22"/>
          <w:szCs w:val="22"/>
          <w:lang w:val="en-GB"/>
        </w:rPr>
        <w:t xml:space="preserve">The failure of the treaty is put down to the scope of the </w:t>
      </w:r>
      <w:r w:rsidR="009D588A">
        <w:rPr>
          <w:rFonts w:ascii="Avenir Next" w:hAnsi="Avenir Next" w:cs="Arial"/>
          <w:color w:val="808080" w:themeColor="background1" w:themeShade="80"/>
          <w:sz w:val="22"/>
          <w:szCs w:val="22"/>
          <w:lang w:val="en-GB"/>
        </w:rPr>
        <w:t xml:space="preserve">treaty, which is often an issue with countries that have complex and varied insolvency laws. </w:t>
      </w:r>
      <w:r w:rsidR="00E72172">
        <w:rPr>
          <w:rFonts w:ascii="Avenir Next" w:hAnsi="Avenir Next" w:cs="Arial"/>
          <w:color w:val="808080" w:themeColor="background1" w:themeShade="80"/>
          <w:sz w:val="22"/>
          <w:szCs w:val="22"/>
          <w:lang w:val="en-GB"/>
        </w:rPr>
        <w:t xml:space="preserve">However, where there is cooperation between countries, there is often co-ordination of insolvency laws without the need for explicit treaties. </w:t>
      </w:r>
    </w:p>
    <w:p w14:paraId="76E46DD3" w14:textId="34562BA4" w:rsidR="0022058D" w:rsidRDefault="0022058D" w:rsidP="001E1C34">
      <w:pPr>
        <w:ind w:left="720" w:hanging="720"/>
        <w:jc w:val="both"/>
        <w:rPr>
          <w:rFonts w:ascii="Avenir Next" w:hAnsi="Avenir Next" w:cs="Arial"/>
          <w:color w:val="808080" w:themeColor="background1" w:themeShade="80"/>
          <w:sz w:val="22"/>
          <w:szCs w:val="22"/>
          <w:lang w:val="en-GB"/>
        </w:rPr>
      </w:pPr>
    </w:p>
    <w:p w14:paraId="68D5134F" w14:textId="066E1762" w:rsidR="0022058D" w:rsidRDefault="0022058D"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areas do not have any sort of treaties. This includes Asia, which </w:t>
      </w:r>
      <w:r w:rsidR="008F518F">
        <w:rPr>
          <w:rFonts w:ascii="Avenir Next" w:hAnsi="Avenir Next" w:cs="Arial"/>
          <w:color w:val="808080" w:themeColor="background1" w:themeShade="80"/>
          <w:sz w:val="22"/>
          <w:szCs w:val="22"/>
          <w:lang w:val="en-GB"/>
        </w:rPr>
        <w:t xml:space="preserve">has shown a need for cooperation through </w:t>
      </w:r>
      <w:r w:rsidR="00751EBC">
        <w:rPr>
          <w:rFonts w:ascii="Avenir Next" w:hAnsi="Avenir Next" w:cs="Arial"/>
          <w:color w:val="808080" w:themeColor="background1" w:themeShade="80"/>
          <w:sz w:val="22"/>
          <w:szCs w:val="22"/>
          <w:lang w:val="en-GB"/>
        </w:rPr>
        <w:t>cross-border insolvency challenges. Whilst it would likely benefit these countries to create treaties</w:t>
      </w:r>
      <w:r w:rsidR="0078532D">
        <w:rPr>
          <w:rFonts w:ascii="Avenir Next" w:hAnsi="Avenir Next" w:cs="Arial"/>
          <w:color w:val="808080" w:themeColor="background1" w:themeShade="80"/>
          <w:sz w:val="22"/>
          <w:szCs w:val="22"/>
          <w:lang w:val="en-GB"/>
        </w:rPr>
        <w:t xml:space="preserve">, the adoption by many countries to adopt Model Law </w:t>
      </w:r>
      <w:r w:rsidR="004560FC">
        <w:rPr>
          <w:rFonts w:ascii="Avenir Next" w:hAnsi="Avenir Next" w:cs="Arial"/>
          <w:color w:val="808080" w:themeColor="background1" w:themeShade="80"/>
          <w:sz w:val="22"/>
          <w:szCs w:val="22"/>
          <w:lang w:val="en-GB"/>
        </w:rPr>
        <w:t xml:space="preserve">provides the required framework for cooperation. </w:t>
      </w:r>
      <w:r w:rsidR="00550F86">
        <w:rPr>
          <w:rFonts w:ascii="Avenir Next" w:hAnsi="Avenir Next" w:cs="Arial"/>
          <w:color w:val="808080" w:themeColor="background1" w:themeShade="80"/>
          <w:sz w:val="22"/>
          <w:szCs w:val="22"/>
          <w:lang w:val="en-GB"/>
        </w:rPr>
        <w:t xml:space="preserve">An example of this soft law </w:t>
      </w:r>
      <w:r w:rsidR="00884219">
        <w:rPr>
          <w:rFonts w:ascii="Avenir Next" w:hAnsi="Avenir Next" w:cs="Arial"/>
          <w:color w:val="808080" w:themeColor="background1" w:themeShade="80"/>
          <w:sz w:val="22"/>
          <w:szCs w:val="22"/>
          <w:lang w:val="en-GB"/>
        </w:rPr>
        <w:t>approach is the Asian Business Law Institute joint project with the International Insolvency Institute</w:t>
      </w:r>
      <w:r w:rsidR="006157EE">
        <w:rPr>
          <w:rFonts w:ascii="Avenir Next" w:hAnsi="Avenir Next" w:cs="Arial"/>
          <w:color w:val="808080" w:themeColor="background1" w:themeShade="80"/>
          <w:sz w:val="22"/>
          <w:szCs w:val="22"/>
          <w:lang w:val="en-GB"/>
        </w:rPr>
        <w:t xml:space="preserve">, to create the Asian Principles of Business Restructuring. </w:t>
      </w:r>
      <w:r w:rsidR="003770AA">
        <w:rPr>
          <w:rFonts w:ascii="Avenir Next" w:hAnsi="Avenir Next" w:cs="Arial"/>
          <w:color w:val="808080" w:themeColor="background1" w:themeShade="80"/>
          <w:sz w:val="22"/>
          <w:szCs w:val="22"/>
          <w:lang w:val="en-GB"/>
        </w:rPr>
        <w:t xml:space="preserve">This is proving successful and shows a situation where a stringent treaty is not required. </w:t>
      </w:r>
      <w:r w:rsidR="00884219">
        <w:rPr>
          <w:rFonts w:ascii="Avenir Next" w:hAnsi="Avenir Next" w:cs="Arial"/>
          <w:color w:val="808080" w:themeColor="background1" w:themeShade="80"/>
          <w:sz w:val="22"/>
          <w:szCs w:val="22"/>
          <w:lang w:val="en-GB"/>
        </w:rPr>
        <w:t xml:space="preserve"> </w:t>
      </w:r>
    </w:p>
    <w:p w14:paraId="1B39E8A5" w14:textId="179EAF93" w:rsidR="005E361D" w:rsidRDefault="005E361D" w:rsidP="001E1C34">
      <w:pPr>
        <w:ind w:left="720" w:hanging="720"/>
        <w:jc w:val="both"/>
        <w:rPr>
          <w:rFonts w:ascii="Avenir Next" w:hAnsi="Avenir Next" w:cs="Arial"/>
          <w:color w:val="808080" w:themeColor="background1" w:themeShade="80"/>
          <w:sz w:val="22"/>
          <w:szCs w:val="22"/>
          <w:lang w:val="en-GB"/>
        </w:rPr>
      </w:pPr>
    </w:p>
    <w:p w14:paraId="3DC265A1" w14:textId="1C3F6E4C" w:rsidR="005E361D" w:rsidRPr="00AB63DE" w:rsidRDefault="00CB7E6D"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whilst treaties are great at creating a set of rules to follow, in their absence </w:t>
      </w:r>
      <w:r w:rsidR="00F578CE">
        <w:rPr>
          <w:rFonts w:ascii="Avenir Next" w:hAnsi="Avenir Next" w:cs="Arial"/>
          <w:color w:val="808080" w:themeColor="background1" w:themeShade="80"/>
          <w:sz w:val="22"/>
          <w:szCs w:val="22"/>
          <w:lang w:val="en-GB"/>
        </w:rPr>
        <w:t xml:space="preserve">an effective case-by-case system has been set up by insolvency practitioners to deal with conflicts. Due to being case-by-case, this is often tailored to the situation and is likely to result in the most effective solution. </w:t>
      </w:r>
      <w:r w:rsidR="00AD23A7">
        <w:rPr>
          <w:rFonts w:ascii="Avenir Next" w:hAnsi="Avenir Next" w:cs="Arial"/>
          <w:color w:val="808080" w:themeColor="background1" w:themeShade="80"/>
          <w:sz w:val="22"/>
          <w:szCs w:val="22"/>
          <w:lang w:val="en-GB"/>
        </w:rPr>
        <w:t xml:space="preserve">This case law then may set a precedent in a more effective manner than a treaty. </w:t>
      </w:r>
      <w:r w:rsidR="005C16DE">
        <w:rPr>
          <w:rFonts w:ascii="Avenir Next" w:hAnsi="Avenir Next" w:cs="Arial"/>
          <w:color w:val="808080" w:themeColor="background1" w:themeShade="80"/>
          <w:sz w:val="22"/>
          <w:szCs w:val="22"/>
          <w:lang w:val="en-GB"/>
        </w:rPr>
        <w:t xml:space="preserve">This is particularly effective when paired with the UNCITRAL model law. </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11B2A3F4" w14:textId="45CA048E" w:rsidR="00B32DE4" w:rsidRDefault="004B213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difference between formal and informal insolvency arrangements is </w:t>
      </w:r>
      <w:r w:rsidR="00903BFE">
        <w:rPr>
          <w:rFonts w:ascii="Avenir Next" w:hAnsi="Avenir Next" w:cs="Arial"/>
          <w:color w:val="808080" w:themeColor="background1" w:themeShade="80"/>
          <w:sz w:val="22"/>
          <w:szCs w:val="22"/>
          <w:lang w:val="en-GB"/>
        </w:rPr>
        <w:t xml:space="preserve">that formal </w:t>
      </w:r>
      <w:r w:rsidR="008F5600">
        <w:rPr>
          <w:rFonts w:ascii="Avenir Next" w:hAnsi="Avenir Next" w:cs="Arial"/>
          <w:color w:val="808080" w:themeColor="background1" w:themeShade="80"/>
          <w:sz w:val="22"/>
          <w:szCs w:val="22"/>
          <w:lang w:val="en-GB"/>
        </w:rPr>
        <w:t xml:space="preserve">arrangements are those commenced </w:t>
      </w:r>
      <w:r w:rsidR="004D1614">
        <w:rPr>
          <w:rFonts w:ascii="Avenir Next" w:hAnsi="Avenir Next" w:cs="Arial"/>
          <w:color w:val="808080" w:themeColor="background1" w:themeShade="80"/>
          <w:sz w:val="22"/>
          <w:szCs w:val="22"/>
          <w:lang w:val="en-GB"/>
        </w:rPr>
        <w:t xml:space="preserve">under </w:t>
      </w:r>
      <w:r w:rsidR="00D933D3">
        <w:rPr>
          <w:rFonts w:ascii="Avenir Next" w:hAnsi="Avenir Next" w:cs="Arial"/>
          <w:color w:val="808080" w:themeColor="background1" w:themeShade="80"/>
          <w:sz w:val="22"/>
          <w:szCs w:val="22"/>
          <w:lang w:val="en-GB"/>
        </w:rPr>
        <w:t xml:space="preserve">the relevant insolvency law of that country (in this case, </w:t>
      </w:r>
      <w:r w:rsidR="00CE4BDF">
        <w:rPr>
          <w:rFonts w:ascii="Avenir Next" w:hAnsi="Avenir Next" w:cs="Arial"/>
          <w:color w:val="808080" w:themeColor="background1" w:themeShade="80"/>
          <w:sz w:val="22"/>
          <w:szCs w:val="22"/>
          <w:lang w:val="en-GB"/>
        </w:rPr>
        <w:t>Asgard).</w:t>
      </w:r>
      <w:r w:rsidR="00892B44">
        <w:rPr>
          <w:rFonts w:ascii="Avenir Next" w:hAnsi="Avenir Next" w:cs="Arial"/>
          <w:color w:val="808080" w:themeColor="background1" w:themeShade="80"/>
          <w:sz w:val="22"/>
          <w:szCs w:val="22"/>
          <w:lang w:val="en-GB"/>
        </w:rPr>
        <w:t xml:space="preserve"> This includes formal processes such as liquidations, </w:t>
      </w:r>
      <w:r w:rsidR="00CC4E0A">
        <w:rPr>
          <w:rFonts w:ascii="Avenir Next" w:hAnsi="Avenir Next" w:cs="Arial"/>
          <w:color w:val="808080" w:themeColor="background1" w:themeShade="80"/>
          <w:sz w:val="22"/>
          <w:szCs w:val="22"/>
          <w:lang w:val="en-GB"/>
        </w:rPr>
        <w:t>administrations,</w:t>
      </w:r>
      <w:r w:rsidR="00723A4D">
        <w:rPr>
          <w:rFonts w:ascii="Avenir Next" w:hAnsi="Avenir Next" w:cs="Arial"/>
          <w:color w:val="808080" w:themeColor="background1" w:themeShade="80"/>
          <w:sz w:val="22"/>
          <w:szCs w:val="22"/>
          <w:lang w:val="en-GB"/>
        </w:rPr>
        <w:t xml:space="preserve"> and other rescue procedures. </w:t>
      </w:r>
      <w:r w:rsidR="00C31A9A">
        <w:rPr>
          <w:rFonts w:ascii="Avenir Next" w:hAnsi="Avenir Next" w:cs="Arial"/>
          <w:color w:val="808080" w:themeColor="background1" w:themeShade="80"/>
          <w:sz w:val="22"/>
          <w:szCs w:val="22"/>
          <w:lang w:val="en-GB"/>
        </w:rPr>
        <w:t xml:space="preserve">They follow statute and will typically require the appointment of a regulated individual to complete the process. </w:t>
      </w:r>
      <w:r w:rsidR="00E65BBF">
        <w:rPr>
          <w:rFonts w:ascii="Avenir Next" w:hAnsi="Avenir Next" w:cs="Arial"/>
          <w:color w:val="808080" w:themeColor="background1" w:themeShade="80"/>
          <w:sz w:val="22"/>
          <w:szCs w:val="22"/>
          <w:lang w:val="en-GB"/>
        </w:rPr>
        <w:t xml:space="preserve">It is typically difficult to reverse the decision to enter a formal insolvency procedure without a final solution. </w:t>
      </w:r>
    </w:p>
    <w:p w14:paraId="3137B91B" w14:textId="77777777" w:rsidR="00B32DE4" w:rsidRDefault="00B32DE4" w:rsidP="001E1C34">
      <w:pPr>
        <w:ind w:left="720" w:hanging="720"/>
        <w:jc w:val="both"/>
        <w:rPr>
          <w:rFonts w:ascii="Avenir Next" w:hAnsi="Avenir Next" w:cs="Arial"/>
          <w:color w:val="808080" w:themeColor="background1" w:themeShade="80"/>
          <w:sz w:val="22"/>
          <w:szCs w:val="22"/>
          <w:lang w:val="en-GB"/>
        </w:rPr>
      </w:pPr>
    </w:p>
    <w:p w14:paraId="514779A1" w14:textId="4977CF57" w:rsidR="00206E07" w:rsidRDefault="001459E3"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Formal insolvency procedures</w:t>
      </w:r>
      <w:r w:rsidR="00723A4D">
        <w:rPr>
          <w:rFonts w:ascii="Avenir Next" w:hAnsi="Avenir Next" w:cs="Arial"/>
          <w:color w:val="808080" w:themeColor="background1" w:themeShade="80"/>
          <w:sz w:val="22"/>
          <w:szCs w:val="22"/>
          <w:lang w:val="en-GB"/>
        </w:rPr>
        <w:t xml:space="preserve"> will have the benefit of statutory provisions, such as moratoriums</w:t>
      </w:r>
      <w:r w:rsidR="007D4024">
        <w:rPr>
          <w:rFonts w:ascii="Avenir Next" w:hAnsi="Avenir Next" w:cs="Arial"/>
          <w:color w:val="808080" w:themeColor="background1" w:themeShade="80"/>
          <w:sz w:val="22"/>
          <w:szCs w:val="22"/>
          <w:lang w:val="en-GB"/>
        </w:rPr>
        <w:t xml:space="preserve"> (allowing the debtor time to </w:t>
      </w:r>
      <w:r w:rsidR="00FA2FB9">
        <w:rPr>
          <w:rFonts w:ascii="Avenir Next" w:hAnsi="Avenir Next" w:cs="Arial"/>
          <w:color w:val="808080" w:themeColor="background1" w:themeShade="80"/>
          <w:sz w:val="22"/>
          <w:szCs w:val="22"/>
          <w:lang w:val="en-GB"/>
        </w:rPr>
        <w:t>prepare to repay the debt, without creditors actively chasing them)</w:t>
      </w:r>
      <w:r w:rsidR="00723A4D">
        <w:rPr>
          <w:rFonts w:ascii="Avenir Next" w:hAnsi="Avenir Next" w:cs="Arial"/>
          <w:color w:val="808080" w:themeColor="background1" w:themeShade="80"/>
          <w:sz w:val="22"/>
          <w:szCs w:val="22"/>
          <w:lang w:val="en-GB"/>
        </w:rPr>
        <w:t xml:space="preserve">. </w:t>
      </w:r>
      <w:r w:rsidR="00206E07">
        <w:rPr>
          <w:rFonts w:ascii="Avenir Next" w:hAnsi="Avenir Next" w:cs="Arial"/>
          <w:color w:val="808080" w:themeColor="background1" w:themeShade="80"/>
          <w:sz w:val="22"/>
          <w:szCs w:val="22"/>
          <w:lang w:val="en-GB"/>
        </w:rPr>
        <w:t xml:space="preserve">There is a clear statutory path to follow </w:t>
      </w:r>
      <w:r w:rsidR="00FA2FB9">
        <w:rPr>
          <w:rFonts w:ascii="Avenir Next" w:hAnsi="Avenir Next" w:cs="Arial"/>
          <w:color w:val="808080" w:themeColor="background1" w:themeShade="80"/>
          <w:sz w:val="22"/>
          <w:szCs w:val="22"/>
          <w:lang w:val="en-GB"/>
        </w:rPr>
        <w:t xml:space="preserve">in formal insolvency procedures </w:t>
      </w:r>
      <w:r w:rsidR="00206E07">
        <w:rPr>
          <w:rFonts w:ascii="Avenir Next" w:hAnsi="Avenir Next" w:cs="Arial"/>
          <w:color w:val="808080" w:themeColor="background1" w:themeShade="80"/>
          <w:sz w:val="22"/>
          <w:szCs w:val="22"/>
          <w:lang w:val="en-GB"/>
        </w:rPr>
        <w:t>and Lobo will</w:t>
      </w:r>
      <w:r w:rsidR="00FA2FB9">
        <w:rPr>
          <w:rFonts w:ascii="Avenir Next" w:hAnsi="Avenir Next" w:cs="Arial"/>
          <w:color w:val="808080" w:themeColor="background1" w:themeShade="80"/>
          <w:sz w:val="22"/>
          <w:szCs w:val="22"/>
          <w:lang w:val="en-GB"/>
        </w:rPr>
        <w:t xml:space="preserve"> </w:t>
      </w:r>
      <w:r w:rsidR="000A7851">
        <w:rPr>
          <w:rFonts w:ascii="Avenir Next" w:hAnsi="Avenir Next" w:cs="Arial"/>
          <w:color w:val="808080" w:themeColor="background1" w:themeShade="80"/>
          <w:sz w:val="22"/>
          <w:szCs w:val="22"/>
          <w:lang w:val="en-GB"/>
        </w:rPr>
        <w:t xml:space="preserve">have comfort that all creditors will be </w:t>
      </w:r>
      <w:r w:rsidR="007D30B0">
        <w:rPr>
          <w:rFonts w:ascii="Avenir Next" w:hAnsi="Avenir Next" w:cs="Arial"/>
          <w:color w:val="808080" w:themeColor="background1" w:themeShade="80"/>
          <w:sz w:val="22"/>
          <w:szCs w:val="22"/>
          <w:lang w:val="en-GB"/>
        </w:rPr>
        <w:t>bound</w:t>
      </w:r>
      <w:r w:rsidR="000A7851">
        <w:rPr>
          <w:rFonts w:ascii="Avenir Next" w:hAnsi="Avenir Next" w:cs="Arial"/>
          <w:color w:val="808080" w:themeColor="background1" w:themeShade="80"/>
          <w:sz w:val="22"/>
          <w:szCs w:val="22"/>
          <w:lang w:val="en-GB"/>
        </w:rPr>
        <w:t xml:space="preserve"> by the procedure, rather than bringing proceedings after an informal agreement is in place with another creditor. </w:t>
      </w:r>
    </w:p>
    <w:p w14:paraId="4F53EF7E" w14:textId="77777777" w:rsidR="00206E07" w:rsidRDefault="00206E07" w:rsidP="001E1C34">
      <w:pPr>
        <w:ind w:left="720" w:hanging="720"/>
        <w:jc w:val="both"/>
        <w:rPr>
          <w:rFonts w:ascii="Avenir Next" w:hAnsi="Avenir Next" w:cs="Arial"/>
          <w:color w:val="808080" w:themeColor="background1" w:themeShade="80"/>
          <w:sz w:val="22"/>
          <w:szCs w:val="22"/>
          <w:lang w:val="en-GB"/>
        </w:rPr>
      </w:pPr>
    </w:p>
    <w:p w14:paraId="1F6DA3CE" w14:textId="30BB7B81" w:rsidR="00723A4D" w:rsidRDefault="00723A4D"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r w:rsidR="001A6875">
        <w:rPr>
          <w:rFonts w:ascii="Avenir Next" w:hAnsi="Avenir Next" w:cs="Arial"/>
          <w:color w:val="808080" w:themeColor="background1" w:themeShade="80"/>
          <w:sz w:val="22"/>
          <w:szCs w:val="22"/>
          <w:lang w:val="en-GB"/>
        </w:rPr>
        <w:t>formal insolvency procedures</w:t>
      </w:r>
      <w:r>
        <w:rPr>
          <w:rFonts w:ascii="Avenir Next" w:hAnsi="Avenir Next" w:cs="Arial"/>
          <w:color w:val="808080" w:themeColor="background1" w:themeShade="80"/>
          <w:sz w:val="22"/>
          <w:szCs w:val="22"/>
          <w:lang w:val="en-GB"/>
        </w:rPr>
        <w:t xml:space="preserve"> are likely to be much more expensive and may mean that the underlying company is dissolved. </w:t>
      </w:r>
      <w:r w:rsidR="001A6875">
        <w:rPr>
          <w:rFonts w:ascii="Avenir Next" w:hAnsi="Avenir Next" w:cs="Arial"/>
          <w:color w:val="808080" w:themeColor="background1" w:themeShade="80"/>
          <w:sz w:val="22"/>
          <w:szCs w:val="22"/>
          <w:lang w:val="en-GB"/>
        </w:rPr>
        <w:t xml:space="preserve">In Lobo’s case, this may branch into Encanto depending on the international insolvency </w:t>
      </w:r>
      <w:r w:rsidR="00C1561B">
        <w:rPr>
          <w:rFonts w:ascii="Avenir Next" w:hAnsi="Avenir Next" w:cs="Arial"/>
          <w:color w:val="808080" w:themeColor="background1" w:themeShade="80"/>
          <w:sz w:val="22"/>
          <w:szCs w:val="22"/>
          <w:lang w:val="en-GB"/>
        </w:rPr>
        <w:t>cooperation</w:t>
      </w:r>
      <w:r w:rsidR="001A6875">
        <w:rPr>
          <w:rFonts w:ascii="Avenir Next" w:hAnsi="Avenir Next" w:cs="Arial"/>
          <w:color w:val="808080" w:themeColor="background1" w:themeShade="80"/>
          <w:sz w:val="22"/>
          <w:szCs w:val="22"/>
          <w:lang w:val="en-GB"/>
        </w:rPr>
        <w:t xml:space="preserve"> between the countries</w:t>
      </w:r>
      <w:r w:rsidR="00C1561B">
        <w:rPr>
          <w:rFonts w:ascii="Avenir Next" w:hAnsi="Avenir Next" w:cs="Arial"/>
          <w:color w:val="808080" w:themeColor="background1" w:themeShade="80"/>
          <w:sz w:val="22"/>
          <w:szCs w:val="22"/>
          <w:lang w:val="en-GB"/>
        </w:rPr>
        <w:t xml:space="preserve">, meaning the costs will </w:t>
      </w:r>
      <w:r w:rsidR="00512601">
        <w:rPr>
          <w:rFonts w:ascii="Avenir Next" w:hAnsi="Avenir Next" w:cs="Arial"/>
          <w:color w:val="808080" w:themeColor="background1" w:themeShade="80"/>
          <w:sz w:val="22"/>
          <w:szCs w:val="22"/>
          <w:lang w:val="en-GB"/>
        </w:rPr>
        <w:t xml:space="preserve">likely </w:t>
      </w:r>
      <w:r w:rsidR="00C1561B">
        <w:rPr>
          <w:rFonts w:ascii="Avenir Next" w:hAnsi="Avenir Next" w:cs="Arial"/>
          <w:color w:val="808080" w:themeColor="background1" w:themeShade="80"/>
          <w:sz w:val="22"/>
          <w:szCs w:val="22"/>
          <w:lang w:val="en-GB"/>
        </w:rPr>
        <w:t xml:space="preserve">be much higher. </w:t>
      </w:r>
      <w:r w:rsidR="00512601">
        <w:rPr>
          <w:rFonts w:ascii="Avenir Next" w:hAnsi="Avenir Next" w:cs="Arial"/>
          <w:color w:val="808080" w:themeColor="background1" w:themeShade="80"/>
          <w:sz w:val="22"/>
          <w:szCs w:val="22"/>
          <w:lang w:val="en-GB"/>
        </w:rPr>
        <w:t xml:space="preserve">They will also not be in control of the formal insolvency procedure, and it will be up to the appointment holder to decide the steps taken to repay the debt. This is unlikely to be attractive if the debt is below a certain size. </w:t>
      </w:r>
    </w:p>
    <w:p w14:paraId="237DC4D4" w14:textId="2AF4BF00" w:rsidR="00A71491" w:rsidRDefault="00A71491" w:rsidP="001E1C34">
      <w:pPr>
        <w:ind w:left="720" w:hanging="720"/>
        <w:jc w:val="both"/>
        <w:rPr>
          <w:rFonts w:ascii="Avenir Next" w:hAnsi="Avenir Next" w:cs="Arial"/>
          <w:color w:val="808080" w:themeColor="background1" w:themeShade="80"/>
          <w:sz w:val="22"/>
          <w:szCs w:val="22"/>
          <w:lang w:val="en-GB"/>
        </w:rPr>
      </w:pPr>
    </w:p>
    <w:p w14:paraId="0A502F81" w14:textId="3B29AEF0" w:rsidR="00A71491" w:rsidRDefault="00A7149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also the disadvantage of a formal procedure in that it publicly outlines </w:t>
      </w:r>
      <w:r w:rsidR="00033401">
        <w:rPr>
          <w:rFonts w:ascii="Avenir Next" w:hAnsi="Avenir Next" w:cs="Arial"/>
          <w:color w:val="808080" w:themeColor="background1" w:themeShade="80"/>
          <w:sz w:val="22"/>
          <w:szCs w:val="22"/>
          <w:lang w:val="en-GB"/>
        </w:rPr>
        <w:t xml:space="preserve">the issues experienced by Lobo, which may put off future customers and may the cost of future borrowing higher. This may then become a self-fulfilling prophecy for future insolvency issues. </w:t>
      </w:r>
    </w:p>
    <w:p w14:paraId="2D07B39B" w14:textId="77777777" w:rsidR="00723A4D" w:rsidRDefault="00723A4D" w:rsidP="001E1C34">
      <w:pPr>
        <w:ind w:left="720" w:hanging="720"/>
        <w:jc w:val="both"/>
        <w:rPr>
          <w:rFonts w:ascii="Avenir Next" w:hAnsi="Avenir Next" w:cs="Arial"/>
          <w:color w:val="808080" w:themeColor="background1" w:themeShade="80"/>
          <w:sz w:val="22"/>
          <w:szCs w:val="22"/>
          <w:lang w:val="en-GB"/>
        </w:rPr>
      </w:pPr>
    </w:p>
    <w:p w14:paraId="469D4E20" w14:textId="3D935845" w:rsidR="001E1C34" w:rsidRDefault="00CE4BDF"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On the other hand, informal </w:t>
      </w:r>
      <w:r w:rsidR="00892B44">
        <w:rPr>
          <w:rFonts w:ascii="Avenir Next" w:hAnsi="Avenir Next" w:cs="Arial"/>
          <w:color w:val="808080" w:themeColor="background1" w:themeShade="80"/>
          <w:sz w:val="22"/>
          <w:szCs w:val="22"/>
          <w:lang w:val="en-GB"/>
        </w:rPr>
        <w:t xml:space="preserve">insolvency arrangements </w:t>
      </w:r>
      <w:r w:rsidR="00B45BA5">
        <w:rPr>
          <w:rFonts w:ascii="Avenir Next" w:hAnsi="Avenir Next" w:cs="Arial"/>
          <w:color w:val="808080" w:themeColor="background1" w:themeShade="80"/>
          <w:sz w:val="22"/>
          <w:szCs w:val="22"/>
          <w:lang w:val="en-GB"/>
        </w:rPr>
        <w:t xml:space="preserve">are not typically regulated by the relevant insolvency laws of a country. They will usually </w:t>
      </w:r>
      <w:r w:rsidR="003952DB">
        <w:rPr>
          <w:rFonts w:ascii="Avenir Next" w:hAnsi="Avenir Next" w:cs="Arial"/>
          <w:color w:val="808080" w:themeColor="background1" w:themeShade="80"/>
          <w:sz w:val="22"/>
          <w:szCs w:val="22"/>
          <w:lang w:val="en-GB"/>
        </w:rPr>
        <w:t xml:space="preserve">be in the form of </w:t>
      </w:r>
      <w:r w:rsidR="00F01987">
        <w:rPr>
          <w:rFonts w:ascii="Avenir Next" w:hAnsi="Avenir Next" w:cs="Arial"/>
          <w:color w:val="808080" w:themeColor="background1" w:themeShade="80"/>
          <w:sz w:val="22"/>
          <w:szCs w:val="22"/>
          <w:lang w:val="en-GB"/>
        </w:rPr>
        <w:t xml:space="preserve">negotiations between the creditor and debtor </w:t>
      </w:r>
      <w:r w:rsidR="00F44DA9">
        <w:rPr>
          <w:rFonts w:ascii="Avenir Next" w:hAnsi="Avenir Next" w:cs="Arial"/>
          <w:color w:val="808080" w:themeColor="background1" w:themeShade="80"/>
          <w:sz w:val="22"/>
          <w:szCs w:val="22"/>
          <w:lang w:val="en-GB"/>
        </w:rPr>
        <w:t xml:space="preserve">to provide a solution without the need to proceed through a full formal insolvency system. This </w:t>
      </w:r>
      <w:r w:rsidR="008A3972">
        <w:rPr>
          <w:rFonts w:ascii="Avenir Next" w:hAnsi="Avenir Next" w:cs="Arial"/>
          <w:color w:val="808080" w:themeColor="background1" w:themeShade="80"/>
          <w:sz w:val="22"/>
          <w:szCs w:val="22"/>
          <w:lang w:val="en-GB"/>
        </w:rPr>
        <w:t xml:space="preserve">usually has the benefit of being cheaper and therefore resulting in a better outcome for both parties. However, it can be difficult to reach an agreement. Some sectors are likely to have better </w:t>
      </w:r>
      <w:r w:rsidR="00A77D9E">
        <w:rPr>
          <w:rFonts w:ascii="Avenir Next" w:hAnsi="Avenir Next" w:cs="Arial"/>
          <w:color w:val="808080" w:themeColor="background1" w:themeShade="80"/>
          <w:sz w:val="22"/>
          <w:szCs w:val="22"/>
          <w:lang w:val="en-GB"/>
        </w:rPr>
        <w:t xml:space="preserve">chances for success, including those such as the banking sector, where insolvency issues occur regularly and therefore previous precedents are in place. </w:t>
      </w:r>
      <w:r w:rsidR="00DD2344">
        <w:rPr>
          <w:rFonts w:ascii="Avenir Next" w:hAnsi="Avenir Next" w:cs="Arial"/>
          <w:color w:val="808080" w:themeColor="background1" w:themeShade="80"/>
          <w:sz w:val="22"/>
          <w:szCs w:val="22"/>
          <w:lang w:val="en-GB"/>
        </w:rPr>
        <w:t>However, t</w:t>
      </w:r>
      <w:r w:rsidR="003C7106">
        <w:rPr>
          <w:rFonts w:ascii="Avenir Next" w:hAnsi="Avenir Next" w:cs="Arial"/>
          <w:color w:val="808080" w:themeColor="background1" w:themeShade="80"/>
          <w:sz w:val="22"/>
          <w:szCs w:val="22"/>
          <w:lang w:val="en-GB"/>
        </w:rPr>
        <w:t xml:space="preserve">here </w:t>
      </w:r>
      <w:r w:rsidR="00DD2344">
        <w:rPr>
          <w:rFonts w:ascii="Avenir Next" w:hAnsi="Avenir Next" w:cs="Arial"/>
          <w:color w:val="808080" w:themeColor="background1" w:themeShade="80"/>
          <w:sz w:val="22"/>
          <w:szCs w:val="22"/>
          <w:lang w:val="en-GB"/>
        </w:rPr>
        <w:t>remains the</w:t>
      </w:r>
      <w:r w:rsidR="003C7106">
        <w:rPr>
          <w:rFonts w:ascii="Avenir Next" w:hAnsi="Avenir Next" w:cs="Arial"/>
          <w:color w:val="808080" w:themeColor="background1" w:themeShade="80"/>
          <w:sz w:val="22"/>
          <w:szCs w:val="22"/>
          <w:lang w:val="en-GB"/>
        </w:rPr>
        <w:t xml:space="preserve"> need for the threat of formal insolvency procedures to make </w:t>
      </w:r>
      <w:r w:rsidR="00E21FED">
        <w:rPr>
          <w:rFonts w:ascii="Avenir Next" w:hAnsi="Avenir Next" w:cs="Arial"/>
          <w:color w:val="808080" w:themeColor="background1" w:themeShade="80"/>
          <w:sz w:val="22"/>
          <w:szCs w:val="22"/>
          <w:lang w:val="en-GB"/>
        </w:rPr>
        <w:t xml:space="preserve">the negotiations effective. </w:t>
      </w:r>
    </w:p>
    <w:p w14:paraId="58AE2588" w14:textId="48286129" w:rsidR="00DD2344" w:rsidRDefault="00DD2344" w:rsidP="001E1C34">
      <w:pPr>
        <w:ind w:left="720" w:hanging="720"/>
        <w:jc w:val="both"/>
        <w:rPr>
          <w:rFonts w:ascii="Avenir Next" w:hAnsi="Avenir Next" w:cs="Arial"/>
          <w:color w:val="808080" w:themeColor="background1" w:themeShade="80"/>
          <w:sz w:val="22"/>
          <w:szCs w:val="22"/>
          <w:lang w:val="en-GB"/>
        </w:rPr>
      </w:pPr>
    </w:p>
    <w:p w14:paraId="50243D4E" w14:textId="15AA7BA7" w:rsidR="002D4F88" w:rsidRDefault="002D4F8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Informal insolvency options are likely to be a better </w:t>
      </w:r>
      <w:r w:rsidR="00B90B19">
        <w:rPr>
          <w:rFonts w:ascii="Avenir Next" w:hAnsi="Avenir Next" w:cs="Arial"/>
          <w:color w:val="808080" w:themeColor="background1" w:themeShade="80"/>
          <w:sz w:val="22"/>
          <w:szCs w:val="22"/>
          <w:lang w:val="en-GB"/>
        </w:rPr>
        <w:t>solution for Lobo providing they have limited creditors and can engage them all productively in informal negotiations.</w:t>
      </w:r>
      <w:r w:rsidR="00BD0924">
        <w:rPr>
          <w:rFonts w:ascii="Avenir Next" w:hAnsi="Avenir Next" w:cs="Arial"/>
          <w:color w:val="808080" w:themeColor="background1" w:themeShade="80"/>
          <w:sz w:val="22"/>
          <w:szCs w:val="22"/>
          <w:lang w:val="en-GB"/>
        </w:rPr>
        <w:t xml:space="preserve"> However, they should be aware that there may be </w:t>
      </w:r>
      <w:r w:rsidR="008737B2">
        <w:rPr>
          <w:rFonts w:ascii="Avenir Next" w:hAnsi="Avenir Next" w:cs="Arial"/>
          <w:color w:val="808080" w:themeColor="background1" w:themeShade="80"/>
          <w:sz w:val="22"/>
          <w:szCs w:val="22"/>
          <w:lang w:val="en-GB"/>
        </w:rPr>
        <w:t xml:space="preserve">‘rogue’ creditors that could still enforce after an informal procedure is put in place. </w:t>
      </w:r>
    </w:p>
    <w:p w14:paraId="357D55F4" w14:textId="77777777" w:rsidR="00DD2344" w:rsidRPr="00AB63DE" w:rsidRDefault="00DD2344" w:rsidP="001E1C34">
      <w:pPr>
        <w:ind w:left="720" w:hanging="720"/>
        <w:jc w:val="both"/>
        <w:rPr>
          <w:rFonts w:ascii="Avenir Next" w:hAnsi="Avenir Next" w:cs="Arial"/>
          <w:color w:val="808080" w:themeColor="background1" w:themeShade="80"/>
          <w:sz w:val="22"/>
          <w:szCs w:val="22"/>
          <w:lang w:val="en-GB"/>
        </w:rPr>
      </w:pP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8737B2" w:rsidRDefault="004E1D03" w:rsidP="00692852">
      <w:pPr>
        <w:jc w:val="both"/>
        <w:rPr>
          <w:rFonts w:ascii="Avenir Next Demi Bold" w:hAnsi="Avenir Next Demi Bold" w:cs="Arial"/>
          <w:b/>
          <w:bCs/>
          <w:sz w:val="22"/>
          <w:szCs w:val="22"/>
          <w:lang w:val="en-GB"/>
        </w:rPr>
      </w:pPr>
      <w:r w:rsidRPr="008737B2">
        <w:rPr>
          <w:rFonts w:ascii="Avenir Next Demi Bold" w:hAnsi="Avenir Next Demi Bold" w:cs="Arial"/>
          <w:b/>
          <w:bCs/>
          <w:sz w:val="22"/>
          <w:szCs w:val="22"/>
          <w:lang w:val="en-GB"/>
        </w:rPr>
        <w:t xml:space="preserve">Question 4.2 [Maximum 5 marks] </w:t>
      </w:r>
    </w:p>
    <w:p w14:paraId="7195E3AA" w14:textId="77777777" w:rsidR="003A2F5D" w:rsidRPr="008737B2"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8737B2">
        <w:rPr>
          <w:rFonts w:ascii="Avenir Next" w:hAnsi="Avenir Next" w:cs="Arial"/>
          <w:sz w:val="22"/>
          <w:szCs w:val="22"/>
          <w:lang w:val="en-GB"/>
        </w:rPr>
        <w:t xml:space="preserve">Assume that instead of the scenario </w:t>
      </w:r>
      <w:r w:rsidR="00F62000" w:rsidRPr="008737B2">
        <w:rPr>
          <w:rFonts w:ascii="Avenir Next" w:hAnsi="Avenir Next" w:cs="Arial"/>
          <w:sz w:val="22"/>
          <w:szCs w:val="22"/>
          <w:lang w:val="en-GB"/>
        </w:rPr>
        <w:t>described above</w:t>
      </w:r>
      <w:r w:rsidRPr="008737B2">
        <w:rPr>
          <w:rFonts w:ascii="Avenir Next" w:hAnsi="Avenir Next" w:cs="Arial"/>
          <w:sz w:val="22"/>
          <w:szCs w:val="22"/>
          <w:lang w:val="en-GB"/>
        </w:rPr>
        <w:t xml:space="preserve">, </w:t>
      </w:r>
      <w:r w:rsidR="00E4126D" w:rsidRPr="008737B2">
        <w:rPr>
          <w:rFonts w:ascii="Avenir Next" w:hAnsi="Avenir Next" w:cs="Arial"/>
          <w:sz w:val="22"/>
          <w:szCs w:val="22"/>
          <w:lang w:val="en-GB"/>
        </w:rPr>
        <w:t xml:space="preserve">Lobo </w:t>
      </w:r>
      <w:r w:rsidRPr="008737B2">
        <w:rPr>
          <w:rFonts w:ascii="Avenir Next" w:hAnsi="Avenir Next" w:cs="Arial"/>
          <w:sz w:val="22"/>
          <w:szCs w:val="22"/>
          <w:lang w:val="en-GB"/>
        </w:rPr>
        <w:t>obtain</w:t>
      </w:r>
      <w:r w:rsidR="00F62000" w:rsidRPr="008737B2">
        <w:rPr>
          <w:rFonts w:ascii="Avenir Next" w:hAnsi="Avenir Next" w:cs="Arial"/>
          <w:sz w:val="22"/>
          <w:szCs w:val="22"/>
          <w:lang w:val="en-GB"/>
        </w:rPr>
        <w:t>ed</w:t>
      </w:r>
      <w:r w:rsidRPr="008737B2">
        <w:rPr>
          <w:rFonts w:ascii="Avenir Next" w:hAnsi="Avenir Next" w:cs="Arial"/>
          <w:sz w:val="22"/>
          <w:szCs w:val="22"/>
          <w:lang w:val="en-GB"/>
        </w:rPr>
        <w:t xml:space="preserve"> a</w:t>
      </w:r>
      <w:r w:rsidR="00F62000" w:rsidRPr="008737B2">
        <w:rPr>
          <w:rFonts w:ascii="Avenir Next" w:hAnsi="Avenir Next" w:cs="Arial"/>
          <w:sz w:val="22"/>
          <w:szCs w:val="22"/>
          <w:lang w:val="en-GB"/>
        </w:rPr>
        <w:t xml:space="preserve"> formal court</w:t>
      </w:r>
      <w:r w:rsidRPr="008737B2">
        <w:rPr>
          <w:rFonts w:ascii="Avenir Next" w:hAnsi="Avenir Next" w:cs="Arial"/>
          <w:sz w:val="22"/>
          <w:szCs w:val="22"/>
          <w:lang w:val="en-GB"/>
        </w:rPr>
        <w:t xml:space="preserve"> order against </w:t>
      </w:r>
      <w:r w:rsidR="00524840" w:rsidRPr="008737B2">
        <w:rPr>
          <w:rFonts w:ascii="Avenir Next" w:hAnsi="Avenir Next" w:cs="Arial"/>
          <w:sz w:val="22"/>
          <w:szCs w:val="22"/>
          <w:lang w:val="en-GB"/>
        </w:rPr>
        <w:t>FPPL</w:t>
      </w:r>
      <w:r w:rsidRPr="008737B2">
        <w:rPr>
          <w:rFonts w:ascii="Avenir Next" w:hAnsi="Avenir Next" w:cs="Arial"/>
          <w:sz w:val="22"/>
          <w:szCs w:val="22"/>
          <w:lang w:val="en-GB"/>
        </w:rPr>
        <w:t xml:space="preserve"> for a court-</w:t>
      </w:r>
      <w:r w:rsidR="001174E6" w:rsidRPr="008737B2">
        <w:rPr>
          <w:rFonts w:ascii="Avenir Next" w:hAnsi="Avenir Next" w:cs="Arial"/>
          <w:sz w:val="22"/>
          <w:szCs w:val="22"/>
          <w:lang w:val="en-GB"/>
        </w:rPr>
        <w:t>super</w:t>
      </w:r>
      <w:r w:rsidRPr="008737B2">
        <w:rPr>
          <w:rFonts w:ascii="Avenir Next" w:hAnsi="Avenir Next" w:cs="Arial"/>
          <w:sz w:val="22"/>
          <w:szCs w:val="22"/>
          <w:lang w:val="en-GB"/>
        </w:rPr>
        <w:t xml:space="preserve">vised insolvency proceeding in </w:t>
      </w:r>
      <w:r w:rsidR="003E2E7C" w:rsidRPr="008737B2">
        <w:rPr>
          <w:rFonts w:ascii="Avenir Next" w:hAnsi="Avenir Next" w:cs="Arial"/>
          <w:sz w:val="22"/>
          <w:szCs w:val="22"/>
          <w:lang w:val="en-GB"/>
        </w:rPr>
        <w:t>Asgard</w:t>
      </w:r>
      <w:r w:rsidRPr="008737B2">
        <w:rPr>
          <w:rFonts w:ascii="Avenir Next" w:hAnsi="Avenir Next" w:cs="Arial"/>
          <w:sz w:val="22"/>
          <w:szCs w:val="22"/>
          <w:lang w:val="en-GB"/>
        </w:rPr>
        <w:t xml:space="preserve">.  The </w:t>
      </w:r>
      <w:r w:rsidR="003E2E7C" w:rsidRPr="008737B2">
        <w:rPr>
          <w:rFonts w:ascii="Avenir Next" w:hAnsi="Avenir Next" w:cs="Arial"/>
          <w:sz w:val="22"/>
          <w:szCs w:val="22"/>
          <w:lang w:val="en-GB"/>
        </w:rPr>
        <w:t>Asgard</w:t>
      </w:r>
      <w:r w:rsidR="004235F4" w:rsidRPr="008737B2">
        <w:rPr>
          <w:rFonts w:ascii="Avenir Next" w:hAnsi="Avenir Next" w:cs="Arial"/>
          <w:sz w:val="22"/>
          <w:szCs w:val="22"/>
          <w:lang w:val="en-GB"/>
        </w:rPr>
        <w:t>ia</w:t>
      </w:r>
      <w:r w:rsidRPr="008737B2">
        <w:rPr>
          <w:rFonts w:ascii="Avenir Next" w:hAnsi="Avenir Next" w:cs="Arial"/>
          <w:sz w:val="22"/>
          <w:szCs w:val="22"/>
          <w:lang w:val="en-GB"/>
        </w:rPr>
        <w:t xml:space="preserve">n insolvency representative then </w:t>
      </w:r>
      <w:r w:rsidR="00F62000" w:rsidRPr="008737B2">
        <w:rPr>
          <w:rFonts w:ascii="Avenir Next" w:hAnsi="Avenir Next" w:cs="Arial"/>
          <w:sz w:val="22"/>
          <w:szCs w:val="22"/>
          <w:lang w:val="en-GB"/>
        </w:rPr>
        <w:t>discovered there was already</w:t>
      </w:r>
      <w:r w:rsidRPr="008737B2">
        <w:rPr>
          <w:rFonts w:ascii="Avenir Next" w:hAnsi="Avenir Next" w:cs="Arial"/>
          <w:sz w:val="22"/>
          <w:szCs w:val="22"/>
          <w:lang w:val="en-GB"/>
        </w:rPr>
        <w:t xml:space="preserve"> a concurrent insolvency proceeding commenced against </w:t>
      </w:r>
      <w:r w:rsidR="00524840" w:rsidRPr="008737B2">
        <w:rPr>
          <w:rFonts w:ascii="Avenir Next" w:hAnsi="Avenir Next" w:cs="Arial"/>
          <w:sz w:val="22"/>
          <w:szCs w:val="22"/>
          <w:lang w:val="en-GB"/>
        </w:rPr>
        <w:t>FPPL</w:t>
      </w:r>
      <w:r w:rsidRPr="008737B2">
        <w:rPr>
          <w:rFonts w:ascii="Avenir Next" w:hAnsi="Avenir Next" w:cs="Arial"/>
          <w:sz w:val="22"/>
          <w:szCs w:val="22"/>
          <w:lang w:val="en-GB"/>
        </w:rPr>
        <w:t xml:space="preserve"> in </w:t>
      </w:r>
      <w:r w:rsidR="003E2E7C" w:rsidRPr="008737B2">
        <w:rPr>
          <w:rFonts w:ascii="Avenir Next" w:hAnsi="Avenir Next" w:cs="Arial"/>
          <w:sz w:val="22"/>
          <w:szCs w:val="22"/>
          <w:lang w:val="en-GB"/>
        </w:rPr>
        <w:t>Encanto</w:t>
      </w:r>
      <w:r w:rsidRPr="008737B2">
        <w:rPr>
          <w:rFonts w:ascii="Avenir Next" w:hAnsi="Avenir Next" w:cs="Arial"/>
          <w:sz w:val="22"/>
          <w:szCs w:val="22"/>
          <w:lang w:val="en-GB"/>
        </w:rPr>
        <w:t xml:space="preserve">. </w:t>
      </w:r>
      <w:r w:rsidR="00F62000" w:rsidRPr="008737B2">
        <w:rPr>
          <w:rFonts w:ascii="Avenir Next" w:hAnsi="Avenir Next" w:cs="Arial"/>
          <w:sz w:val="22"/>
          <w:szCs w:val="22"/>
          <w:lang w:val="en-GB"/>
        </w:rPr>
        <w:t xml:space="preserve">Detail difficulties that may arise </w:t>
      </w:r>
      <w:r w:rsidR="00E01C69" w:rsidRPr="008737B2">
        <w:rPr>
          <w:rFonts w:ascii="Avenir Next" w:hAnsi="Avenir Next" w:cs="Arial"/>
          <w:sz w:val="22"/>
          <w:szCs w:val="22"/>
          <w:lang w:val="en-GB"/>
        </w:rPr>
        <w:t xml:space="preserve">for the insolvency representative </w:t>
      </w:r>
      <w:r w:rsidR="00586968" w:rsidRPr="008737B2">
        <w:rPr>
          <w:rFonts w:ascii="Avenir Next" w:hAnsi="Avenir Next" w:cs="Arial"/>
          <w:sz w:val="22"/>
          <w:szCs w:val="22"/>
          <w:lang w:val="en-GB"/>
        </w:rPr>
        <w:t xml:space="preserve">pertaining to </w:t>
      </w:r>
      <w:r w:rsidR="00586968" w:rsidRPr="008737B2">
        <w:rPr>
          <w:rFonts w:ascii="Avenir Next" w:hAnsi="Avenir Next" w:cs="Arial"/>
          <w:sz w:val="22"/>
          <w:szCs w:val="22"/>
        </w:rPr>
        <w:t xml:space="preserve">co-operation and co-ordination </w:t>
      </w:r>
      <w:r w:rsidR="00F62000" w:rsidRPr="008737B2">
        <w:rPr>
          <w:rFonts w:ascii="Avenir Next" w:hAnsi="Avenir Next" w:cs="Arial"/>
          <w:sz w:val="22"/>
          <w:szCs w:val="22"/>
          <w:lang w:val="en-GB"/>
        </w:rPr>
        <w:t xml:space="preserve">and the </w:t>
      </w:r>
      <w:r w:rsidRPr="008737B2">
        <w:rPr>
          <w:rFonts w:ascii="Avenir Next" w:hAnsi="Avenir Next" w:cs="Arial"/>
          <w:sz w:val="22"/>
          <w:szCs w:val="22"/>
          <w:lang w:val="en-GB"/>
        </w:rPr>
        <w:t xml:space="preserve">international insolvency instruments that have been developed to assist </w:t>
      </w:r>
      <w:r w:rsidR="00F62000" w:rsidRPr="008737B2">
        <w:rPr>
          <w:rFonts w:ascii="Avenir Next" w:hAnsi="Avenir Next" w:cs="Arial"/>
          <w:sz w:val="22"/>
          <w:szCs w:val="22"/>
          <w:lang w:val="en-GB"/>
        </w:rPr>
        <w:t>with respect to those difficulties.</w:t>
      </w:r>
      <w:r w:rsidRPr="008737B2">
        <w:rPr>
          <w:rFonts w:ascii="Avenir Next" w:hAnsi="Avenir Next" w:cs="Arial"/>
          <w:sz w:val="22"/>
          <w:szCs w:val="22"/>
          <w:lang w:val="en-GB"/>
        </w:rPr>
        <w:t xml:space="preserve"> </w:t>
      </w:r>
      <w:r w:rsidR="00193AD3" w:rsidRPr="008737B2">
        <w:rPr>
          <w:rFonts w:ascii="Avenir Next" w:hAnsi="Avenir Next" w:cs="Arial"/>
          <w:sz w:val="22"/>
          <w:szCs w:val="22"/>
          <w:lang w:val="en-GB"/>
        </w:rPr>
        <w:t>In your answer make sure to comment as to whether the development of these international insolvency instruments is important and why</w:t>
      </w:r>
      <w:r w:rsidR="00940C1F" w:rsidRPr="008737B2">
        <w:rPr>
          <w:rFonts w:ascii="Avenir Next" w:hAnsi="Avenir Next" w:cs="Arial"/>
          <w:sz w:val="22"/>
          <w:szCs w:val="22"/>
          <w:lang w:val="en-GB"/>
        </w:rPr>
        <w:t>,</w:t>
      </w:r>
      <w:r w:rsidR="00586968" w:rsidRPr="008737B2">
        <w:rPr>
          <w:rFonts w:ascii="Avenir Next" w:hAnsi="Avenir Next" w:cs="Arial"/>
          <w:sz w:val="22"/>
          <w:szCs w:val="22"/>
          <w:lang w:val="en-GB"/>
        </w:rPr>
        <w:t xml:space="preserve"> or why not</w:t>
      </w:r>
      <w:r w:rsidR="00193AD3" w:rsidRPr="008737B2">
        <w:rPr>
          <w:rFonts w:ascii="Avenir Next" w:hAnsi="Avenir Next" w:cs="Arial"/>
          <w:sz w:val="22"/>
          <w:szCs w:val="22"/>
          <w:lang w:val="en-GB"/>
        </w:rPr>
        <w: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6F6DF52A" w:rsidR="001E1C34" w:rsidRDefault="00EB048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is a situation where cross-border insolvency rules will </w:t>
      </w:r>
      <w:r w:rsidR="00197A5D">
        <w:rPr>
          <w:rFonts w:ascii="Avenir Next" w:hAnsi="Avenir Next" w:cs="Arial"/>
          <w:color w:val="808080" w:themeColor="background1" w:themeShade="80"/>
          <w:sz w:val="22"/>
          <w:szCs w:val="22"/>
          <w:lang w:val="en-GB"/>
        </w:rPr>
        <w:t xml:space="preserve">need to work together to effectively complete the insolvency processes. </w:t>
      </w:r>
      <w:r w:rsidR="00AE57AB">
        <w:rPr>
          <w:rFonts w:ascii="Avenir Next" w:hAnsi="Avenir Next" w:cs="Arial"/>
          <w:color w:val="808080" w:themeColor="background1" w:themeShade="80"/>
          <w:sz w:val="22"/>
          <w:szCs w:val="22"/>
          <w:lang w:val="en-GB"/>
        </w:rPr>
        <w:t xml:space="preserve">However, the first and overarching difficulty that may arise is that </w:t>
      </w:r>
      <w:r w:rsidR="003D5B4A">
        <w:rPr>
          <w:rFonts w:ascii="Avenir Next" w:hAnsi="Avenir Next" w:cs="Arial"/>
          <w:color w:val="808080" w:themeColor="background1" w:themeShade="80"/>
          <w:sz w:val="22"/>
          <w:szCs w:val="22"/>
          <w:lang w:val="en-GB"/>
        </w:rPr>
        <w:t xml:space="preserve">there may be a lack of domestic laws or treaties addressing international insolvency. This will mean there is no clear legal protocol for dealing with assets in one jurisdiction, but insolvency proceedings in another. There is also likely to be </w:t>
      </w:r>
      <w:r w:rsidR="00B46D5B">
        <w:rPr>
          <w:rFonts w:ascii="Avenir Next" w:hAnsi="Avenir Next" w:cs="Arial"/>
          <w:color w:val="808080" w:themeColor="background1" w:themeShade="80"/>
          <w:sz w:val="22"/>
          <w:szCs w:val="22"/>
          <w:lang w:val="en-GB"/>
        </w:rPr>
        <w:t xml:space="preserve">cause issues where there is an insolvency procedure in both countries and assets are limited. It will be up </w:t>
      </w:r>
      <w:r w:rsidR="00B46D5B">
        <w:rPr>
          <w:rFonts w:ascii="Avenir Next" w:hAnsi="Avenir Next" w:cs="Arial"/>
          <w:color w:val="808080" w:themeColor="background1" w:themeShade="80"/>
          <w:sz w:val="22"/>
          <w:szCs w:val="22"/>
          <w:lang w:val="en-GB"/>
        </w:rPr>
        <w:lastRenderedPageBreak/>
        <w:t xml:space="preserve">for the relevant local courts to decide </w:t>
      </w:r>
      <w:r w:rsidR="00570102">
        <w:rPr>
          <w:rFonts w:ascii="Avenir Next" w:hAnsi="Avenir Next" w:cs="Arial"/>
          <w:color w:val="808080" w:themeColor="background1" w:themeShade="80"/>
          <w:sz w:val="22"/>
          <w:szCs w:val="22"/>
          <w:lang w:val="en-GB"/>
        </w:rPr>
        <w:t xml:space="preserve">how much cooperation there is and in what form it takes. </w:t>
      </w:r>
    </w:p>
    <w:p w14:paraId="68633263" w14:textId="4090E08C" w:rsidR="00370232" w:rsidRDefault="00370232" w:rsidP="001E1C34">
      <w:pPr>
        <w:ind w:left="720" w:hanging="720"/>
        <w:jc w:val="both"/>
        <w:rPr>
          <w:rFonts w:ascii="Avenir Next" w:hAnsi="Avenir Next" w:cs="Arial"/>
          <w:color w:val="808080" w:themeColor="background1" w:themeShade="80"/>
          <w:sz w:val="22"/>
          <w:szCs w:val="22"/>
          <w:lang w:val="en-GB"/>
        </w:rPr>
      </w:pPr>
    </w:p>
    <w:p w14:paraId="110339DF" w14:textId="726ADEA5" w:rsidR="00370232" w:rsidRDefault="0037023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also likely to be issues with having the insolvency proceedings in one jurisdiction (</w:t>
      </w:r>
      <w:r w:rsidR="006724BB">
        <w:rPr>
          <w:rFonts w:ascii="Avenir Next" w:hAnsi="Avenir Next" w:cs="Arial"/>
          <w:color w:val="808080" w:themeColor="background1" w:themeShade="80"/>
          <w:sz w:val="22"/>
          <w:szCs w:val="22"/>
          <w:lang w:val="en-GB"/>
        </w:rPr>
        <w:t xml:space="preserve">Asgard) recognised to be able to implement any local laws in Encanto. </w:t>
      </w:r>
      <w:r w:rsidR="004A513C">
        <w:rPr>
          <w:rFonts w:ascii="Avenir Next" w:hAnsi="Avenir Next" w:cs="Arial"/>
          <w:color w:val="808080" w:themeColor="background1" w:themeShade="80"/>
          <w:sz w:val="22"/>
          <w:szCs w:val="22"/>
          <w:lang w:val="en-GB"/>
        </w:rPr>
        <w:t xml:space="preserve">Where there are no provisions to rule on recognition of a foreign insolvency procedure, this will render </w:t>
      </w:r>
      <w:r w:rsidR="00A00C11">
        <w:rPr>
          <w:rFonts w:ascii="Avenir Next" w:hAnsi="Avenir Next" w:cs="Arial"/>
          <w:color w:val="808080" w:themeColor="background1" w:themeShade="80"/>
          <w:sz w:val="22"/>
          <w:szCs w:val="22"/>
          <w:lang w:val="en-GB"/>
        </w:rPr>
        <w:t xml:space="preserve">an IP’s power in another jurisdiction very limited. </w:t>
      </w:r>
      <w:r w:rsidR="004A513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p>
    <w:p w14:paraId="08EC5AC1" w14:textId="6E62467F" w:rsidR="00A00C11" w:rsidRDefault="00A00C11" w:rsidP="001E1C34">
      <w:pPr>
        <w:ind w:left="720" w:hanging="720"/>
        <w:jc w:val="both"/>
        <w:rPr>
          <w:rFonts w:ascii="Avenir Next" w:hAnsi="Avenir Next" w:cs="Arial"/>
          <w:color w:val="808080" w:themeColor="background1" w:themeShade="80"/>
          <w:sz w:val="22"/>
          <w:szCs w:val="22"/>
          <w:lang w:val="en-GB"/>
        </w:rPr>
      </w:pPr>
    </w:p>
    <w:p w14:paraId="4B3772AB" w14:textId="5549C902" w:rsidR="00A00C11" w:rsidRDefault="00A00C1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likel</w:t>
      </w:r>
      <w:r w:rsidR="0073509C">
        <w:rPr>
          <w:rFonts w:ascii="Avenir Next" w:hAnsi="Avenir Next" w:cs="Arial"/>
          <w:color w:val="808080" w:themeColor="background1" w:themeShade="80"/>
          <w:sz w:val="22"/>
          <w:szCs w:val="22"/>
          <w:lang w:val="en-GB"/>
        </w:rPr>
        <w:t xml:space="preserve">y to be issues around distributions in either insolvency procedure, should there be assets to provide dividends. The local insolvency proceedings may, or may not, accept creditor claims from international creditors. This is likely to impact distributions </w:t>
      </w:r>
      <w:r w:rsidR="00A73A86">
        <w:rPr>
          <w:rFonts w:ascii="Avenir Next" w:hAnsi="Avenir Next" w:cs="Arial"/>
          <w:color w:val="808080" w:themeColor="background1" w:themeShade="80"/>
          <w:sz w:val="22"/>
          <w:szCs w:val="22"/>
          <w:lang w:val="en-GB"/>
        </w:rPr>
        <w:t>and, in this case,</w:t>
      </w:r>
      <w:r w:rsidR="0073509C">
        <w:rPr>
          <w:rFonts w:ascii="Avenir Next" w:hAnsi="Avenir Next" w:cs="Arial"/>
          <w:color w:val="808080" w:themeColor="background1" w:themeShade="80"/>
          <w:sz w:val="22"/>
          <w:szCs w:val="22"/>
          <w:lang w:val="en-GB"/>
        </w:rPr>
        <w:t xml:space="preserve"> may mean that Lobo is not entitled to received assets from the Encanto proceedings. </w:t>
      </w:r>
      <w:r w:rsidR="00A73A86">
        <w:rPr>
          <w:rFonts w:ascii="Avenir Next" w:hAnsi="Avenir Next" w:cs="Arial"/>
          <w:color w:val="808080" w:themeColor="background1" w:themeShade="80"/>
          <w:sz w:val="22"/>
          <w:szCs w:val="22"/>
          <w:lang w:val="en-GB"/>
        </w:rPr>
        <w:t xml:space="preserve">It </w:t>
      </w:r>
      <w:r w:rsidR="003F38BB">
        <w:rPr>
          <w:rFonts w:ascii="Avenir Next" w:hAnsi="Avenir Next" w:cs="Arial"/>
          <w:color w:val="808080" w:themeColor="background1" w:themeShade="80"/>
          <w:sz w:val="22"/>
          <w:szCs w:val="22"/>
          <w:lang w:val="en-GB"/>
        </w:rPr>
        <w:t xml:space="preserve">may also have the further impact that creditors do not feel bound by insolvency proceedings and therefore may either seek to recover assets during a </w:t>
      </w:r>
      <w:r w:rsidR="00B673DE">
        <w:rPr>
          <w:rFonts w:ascii="Avenir Next" w:hAnsi="Avenir Next" w:cs="Arial"/>
          <w:color w:val="808080" w:themeColor="background1" w:themeShade="80"/>
          <w:sz w:val="22"/>
          <w:szCs w:val="22"/>
          <w:lang w:val="en-GB"/>
        </w:rPr>
        <w:t>process or</w:t>
      </w:r>
      <w:r w:rsidR="003F38BB">
        <w:rPr>
          <w:rFonts w:ascii="Avenir Next" w:hAnsi="Avenir Next" w:cs="Arial"/>
          <w:color w:val="808080" w:themeColor="background1" w:themeShade="80"/>
          <w:sz w:val="22"/>
          <w:szCs w:val="22"/>
          <w:lang w:val="en-GB"/>
        </w:rPr>
        <w:t xml:space="preserve"> continue after the proceedings are complete </w:t>
      </w:r>
      <w:r w:rsidR="00391506">
        <w:rPr>
          <w:rFonts w:ascii="Avenir Next" w:hAnsi="Avenir Next" w:cs="Arial"/>
          <w:color w:val="808080" w:themeColor="background1" w:themeShade="80"/>
          <w:sz w:val="22"/>
          <w:szCs w:val="22"/>
          <w:lang w:val="en-GB"/>
        </w:rPr>
        <w:t>using</w:t>
      </w:r>
      <w:r w:rsidR="003F38BB">
        <w:rPr>
          <w:rFonts w:ascii="Avenir Next" w:hAnsi="Avenir Next" w:cs="Arial"/>
          <w:color w:val="808080" w:themeColor="background1" w:themeShade="80"/>
          <w:sz w:val="22"/>
          <w:szCs w:val="22"/>
          <w:lang w:val="en-GB"/>
        </w:rPr>
        <w:t xml:space="preserve"> local law. </w:t>
      </w:r>
    </w:p>
    <w:p w14:paraId="45088BF9" w14:textId="73EEB37C" w:rsidR="0073509C" w:rsidRDefault="0073509C" w:rsidP="001E1C34">
      <w:pPr>
        <w:ind w:left="720" w:hanging="720"/>
        <w:jc w:val="both"/>
        <w:rPr>
          <w:rFonts w:ascii="Avenir Next" w:hAnsi="Avenir Next" w:cs="Arial"/>
          <w:color w:val="808080" w:themeColor="background1" w:themeShade="80"/>
          <w:sz w:val="22"/>
          <w:szCs w:val="22"/>
          <w:lang w:val="en-GB"/>
        </w:rPr>
      </w:pPr>
    </w:p>
    <w:p w14:paraId="276888B2" w14:textId="2397844E" w:rsidR="0073509C" w:rsidRDefault="0073509C"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w:t>
      </w:r>
      <w:r w:rsidR="00391506">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 xml:space="preserve">an </w:t>
      </w:r>
      <w:r w:rsidR="00391506">
        <w:rPr>
          <w:rFonts w:ascii="Avenir Next" w:hAnsi="Avenir Next" w:cs="Arial"/>
          <w:color w:val="808080" w:themeColor="background1" w:themeShade="80"/>
          <w:sz w:val="22"/>
          <w:szCs w:val="22"/>
          <w:lang w:val="en-GB"/>
        </w:rPr>
        <w:t>increased</w:t>
      </w:r>
      <w:r>
        <w:rPr>
          <w:rFonts w:ascii="Avenir Next" w:hAnsi="Avenir Next" w:cs="Arial"/>
          <w:color w:val="808080" w:themeColor="background1" w:themeShade="80"/>
          <w:sz w:val="22"/>
          <w:szCs w:val="22"/>
          <w:lang w:val="en-GB"/>
        </w:rPr>
        <w:t xml:space="preserve"> cost issue around a lack of </w:t>
      </w:r>
      <w:r w:rsidR="00C0009F">
        <w:rPr>
          <w:rFonts w:ascii="Avenir Next" w:hAnsi="Avenir Next" w:cs="Arial"/>
          <w:color w:val="808080" w:themeColor="background1" w:themeShade="80"/>
          <w:sz w:val="22"/>
          <w:szCs w:val="22"/>
          <w:lang w:val="en-GB"/>
        </w:rPr>
        <w:t xml:space="preserve">unified international insolvency proceedings. This is due to the enhanced level of work required for the relevant insolvency practitioners causing </w:t>
      </w:r>
      <w:r w:rsidR="00A73A86">
        <w:rPr>
          <w:rFonts w:ascii="Avenir Next" w:hAnsi="Avenir Next" w:cs="Arial"/>
          <w:color w:val="808080" w:themeColor="background1" w:themeShade="80"/>
          <w:sz w:val="22"/>
          <w:szCs w:val="22"/>
          <w:lang w:val="en-GB"/>
        </w:rPr>
        <w:t xml:space="preserve">additional costs of the insolvency procedure, which is likely to lead to a reduced distribution to creditors. </w:t>
      </w:r>
    </w:p>
    <w:p w14:paraId="559BEB4E" w14:textId="4E53CE58" w:rsidR="008B5096" w:rsidRDefault="008B5096" w:rsidP="008B5096">
      <w:pPr>
        <w:jc w:val="both"/>
        <w:rPr>
          <w:rFonts w:ascii="Avenir Next" w:hAnsi="Avenir Next" w:cs="Arial"/>
          <w:color w:val="808080" w:themeColor="background1" w:themeShade="80"/>
          <w:sz w:val="22"/>
          <w:szCs w:val="22"/>
          <w:lang w:val="en-GB"/>
        </w:rPr>
      </w:pPr>
    </w:p>
    <w:p w14:paraId="001FD5EC" w14:textId="62081AD5" w:rsidR="008B5096" w:rsidRDefault="008B5096" w:rsidP="008B509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insolvency instrument developed recently to aid these issues is the UNCITRAL Model law. This is a set of guideline insolvency</w:t>
      </w:r>
      <w:r w:rsidR="00723557">
        <w:rPr>
          <w:rFonts w:ascii="Avenir Next" w:hAnsi="Avenir Next" w:cs="Arial"/>
          <w:color w:val="808080" w:themeColor="background1" w:themeShade="80"/>
          <w:sz w:val="22"/>
          <w:szCs w:val="22"/>
          <w:lang w:val="en-GB"/>
        </w:rPr>
        <w:t xml:space="preserve"> laws, which is seen as ‘best practice’. The model law invites countries to adopt the guidelines in their whole, or in part. Where large portions of </w:t>
      </w:r>
      <w:r w:rsidR="00B70399">
        <w:rPr>
          <w:rFonts w:ascii="Avenir Next" w:hAnsi="Avenir Next" w:cs="Arial"/>
          <w:color w:val="808080" w:themeColor="background1" w:themeShade="80"/>
          <w:sz w:val="22"/>
          <w:szCs w:val="22"/>
          <w:lang w:val="en-GB"/>
        </w:rPr>
        <w:t>M</w:t>
      </w:r>
      <w:r w:rsidR="00723557">
        <w:rPr>
          <w:rFonts w:ascii="Avenir Next" w:hAnsi="Avenir Next" w:cs="Arial"/>
          <w:color w:val="808080" w:themeColor="background1" w:themeShade="80"/>
          <w:sz w:val="22"/>
          <w:szCs w:val="22"/>
          <w:lang w:val="en-GB"/>
        </w:rPr>
        <w:t xml:space="preserve">odel </w:t>
      </w:r>
      <w:r w:rsidR="00B70399">
        <w:rPr>
          <w:rFonts w:ascii="Avenir Next" w:hAnsi="Avenir Next" w:cs="Arial"/>
          <w:color w:val="808080" w:themeColor="background1" w:themeShade="80"/>
          <w:sz w:val="22"/>
          <w:szCs w:val="22"/>
          <w:lang w:val="en-GB"/>
        </w:rPr>
        <w:t>L</w:t>
      </w:r>
      <w:r w:rsidR="00723557">
        <w:rPr>
          <w:rFonts w:ascii="Avenir Next" w:hAnsi="Avenir Next" w:cs="Arial"/>
          <w:color w:val="808080" w:themeColor="background1" w:themeShade="80"/>
          <w:sz w:val="22"/>
          <w:szCs w:val="22"/>
          <w:lang w:val="en-GB"/>
        </w:rPr>
        <w:t xml:space="preserve">aw is adopted, it makes cross-border insolvency much easier as key protocols are aligned. </w:t>
      </w:r>
      <w:r w:rsidR="00BD1176">
        <w:rPr>
          <w:rFonts w:ascii="Avenir Next" w:hAnsi="Avenir Next" w:cs="Arial"/>
          <w:color w:val="808080" w:themeColor="background1" w:themeShade="80"/>
          <w:sz w:val="22"/>
          <w:szCs w:val="22"/>
          <w:lang w:val="en-GB"/>
        </w:rPr>
        <w:t xml:space="preserve">This has largely been adopted by the UN countries but is not universally adopted across the globe. </w:t>
      </w:r>
    </w:p>
    <w:p w14:paraId="472EF217" w14:textId="77777777" w:rsidR="00BD1176" w:rsidRPr="008B5096" w:rsidRDefault="00BD1176" w:rsidP="008B5096">
      <w:pPr>
        <w:jc w:val="both"/>
        <w:rPr>
          <w:rFonts w:ascii="Avenir Next" w:hAnsi="Avenir Next" w:cs="Arial"/>
          <w:color w:val="808080" w:themeColor="background1" w:themeShade="80"/>
          <w:sz w:val="22"/>
          <w:szCs w:val="22"/>
          <w:lang w:val="en-GB"/>
        </w:rPr>
      </w:pPr>
    </w:p>
    <w:p w14:paraId="56F43D59" w14:textId="77777777" w:rsidR="006E41F7" w:rsidRDefault="00710687" w:rsidP="00692852">
      <w:pPr>
        <w:jc w:val="both"/>
        <w:rPr>
          <w:rFonts w:ascii="Avenir Next" w:hAnsi="Avenir Next" w:cs="Arial"/>
          <w:color w:val="808080" w:themeColor="background1" w:themeShade="80"/>
          <w:sz w:val="22"/>
          <w:szCs w:val="22"/>
          <w:lang w:val="en-GB"/>
        </w:rPr>
      </w:pPr>
      <w:r w:rsidRPr="006E41F7">
        <w:rPr>
          <w:rFonts w:ascii="Avenir Next" w:hAnsi="Avenir Next" w:cs="Arial"/>
          <w:color w:val="808080" w:themeColor="background1" w:themeShade="80"/>
          <w:sz w:val="22"/>
          <w:szCs w:val="22"/>
          <w:lang w:val="en-GB"/>
        </w:rPr>
        <w:t xml:space="preserve">The development of these instruments is very important as the world becomes more globalised. As other systems, particularly finance systems, become more sophisticated, it renders </w:t>
      </w:r>
      <w:r w:rsidR="00664B50" w:rsidRPr="006E41F7">
        <w:rPr>
          <w:rFonts w:ascii="Avenir Next" w:hAnsi="Avenir Next" w:cs="Arial"/>
          <w:color w:val="808080" w:themeColor="background1" w:themeShade="80"/>
          <w:sz w:val="22"/>
          <w:szCs w:val="22"/>
          <w:lang w:val="en-GB"/>
        </w:rPr>
        <w:t xml:space="preserve">outdated international insolvency laws more powerless to appropriately address insolvent entities. </w:t>
      </w:r>
      <w:r w:rsidR="00224823" w:rsidRPr="006E41F7">
        <w:rPr>
          <w:rFonts w:ascii="Avenir Next" w:hAnsi="Avenir Next" w:cs="Arial"/>
          <w:color w:val="808080" w:themeColor="background1" w:themeShade="80"/>
          <w:sz w:val="22"/>
          <w:szCs w:val="22"/>
          <w:lang w:val="en-GB"/>
        </w:rPr>
        <w:t xml:space="preserve">Sophisticated parties will utilise countries with little or no protocols for cooperation to elude creditors </w:t>
      </w:r>
      <w:r w:rsidR="006E41F7" w:rsidRPr="006E41F7">
        <w:rPr>
          <w:rFonts w:ascii="Avenir Next" w:hAnsi="Avenir Next" w:cs="Arial"/>
          <w:color w:val="808080" w:themeColor="background1" w:themeShade="80"/>
          <w:sz w:val="22"/>
          <w:szCs w:val="22"/>
          <w:lang w:val="en-GB"/>
        </w:rPr>
        <w:t>and insolvency laws.</w:t>
      </w:r>
    </w:p>
    <w:p w14:paraId="722D2B83" w14:textId="1C2C1165" w:rsidR="006E41F7" w:rsidRDefault="006E41F7" w:rsidP="00692852">
      <w:pPr>
        <w:jc w:val="both"/>
        <w:rPr>
          <w:rFonts w:ascii="Avenir Next" w:hAnsi="Avenir Next" w:cs="Arial"/>
          <w:color w:val="808080" w:themeColor="background1" w:themeShade="80"/>
          <w:sz w:val="22"/>
          <w:szCs w:val="22"/>
          <w:lang w:val="en-GB"/>
        </w:rPr>
      </w:pPr>
    </w:p>
    <w:p w14:paraId="61A40051" w14:textId="359C41EA" w:rsidR="006E5063" w:rsidRDefault="006E506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development of strong insolvency procedures will also mean that concurrent insolvency proceedings are not necessary required. When foreign creditors have faith in a </w:t>
      </w:r>
      <w:r w:rsidR="006B3691">
        <w:rPr>
          <w:rFonts w:ascii="Avenir Next" w:hAnsi="Avenir Next" w:cs="Arial"/>
          <w:color w:val="808080" w:themeColor="background1" w:themeShade="80"/>
          <w:sz w:val="22"/>
          <w:szCs w:val="22"/>
          <w:lang w:val="en-GB"/>
        </w:rPr>
        <w:t xml:space="preserve">local insolvency procedure due to the surround protocols, this makes the IPs job more effective and efficient. This benefits creditors and debtors alike. </w:t>
      </w:r>
    </w:p>
    <w:p w14:paraId="6D7E0649" w14:textId="72E26442" w:rsidR="001E1C34" w:rsidRPr="006E41F7" w:rsidRDefault="006E41F7" w:rsidP="00692852">
      <w:pPr>
        <w:jc w:val="both"/>
        <w:rPr>
          <w:rFonts w:ascii="Avenir Next" w:hAnsi="Avenir Next" w:cs="Arial"/>
          <w:color w:val="808080" w:themeColor="background1" w:themeShade="80"/>
          <w:sz w:val="22"/>
          <w:szCs w:val="22"/>
          <w:lang w:val="en-GB"/>
        </w:rPr>
      </w:pPr>
      <w:r w:rsidRPr="006E41F7">
        <w:rPr>
          <w:rFonts w:ascii="Avenir Next" w:hAnsi="Avenir Next" w:cs="Arial"/>
          <w:color w:val="808080" w:themeColor="background1" w:themeShade="80"/>
          <w:sz w:val="22"/>
          <w:szCs w:val="22"/>
          <w:lang w:val="en-GB"/>
        </w:rPr>
        <w:t xml:space="preserve"> </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09701E" w:rsidRDefault="004E1D03" w:rsidP="00692852">
      <w:pPr>
        <w:jc w:val="both"/>
        <w:rPr>
          <w:rFonts w:ascii="Avenir Next Demi Bold" w:hAnsi="Avenir Next Demi Bold" w:cs="Arial"/>
          <w:b/>
          <w:bCs/>
          <w:sz w:val="22"/>
          <w:szCs w:val="22"/>
          <w:lang w:val="en-GB"/>
        </w:rPr>
      </w:pPr>
      <w:r w:rsidRPr="0009701E">
        <w:rPr>
          <w:rFonts w:ascii="Avenir Next Demi Bold" w:hAnsi="Avenir Next Demi Bold" w:cs="Arial"/>
          <w:b/>
          <w:bCs/>
          <w:sz w:val="22"/>
          <w:szCs w:val="22"/>
          <w:lang w:val="en-GB"/>
        </w:rPr>
        <w:t xml:space="preserve">Question 4.3 [Maximum 5 marks] </w:t>
      </w:r>
    </w:p>
    <w:p w14:paraId="4A0342EC" w14:textId="77777777" w:rsidR="003A2F5D" w:rsidRPr="0009701E" w:rsidRDefault="003A2F5D" w:rsidP="00692852">
      <w:pPr>
        <w:jc w:val="both"/>
        <w:rPr>
          <w:rFonts w:ascii="Avenir Next" w:hAnsi="Avenir Next" w:cs="Arial"/>
          <w:b/>
          <w:bCs/>
          <w:sz w:val="22"/>
          <w:szCs w:val="22"/>
          <w:lang w:val="en-GB"/>
        </w:rPr>
      </w:pPr>
    </w:p>
    <w:p w14:paraId="2FD7D186" w14:textId="2515A262" w:rsidR="004E1D03" w:rsidRPr="0009701E" w:rsidRDefault="004E1D03" w:rsidP="00692852">
      <w:pPr>
        <w:jc w:val="both"/>
        <w:rPr>
          <w:rFonts w:ascii="Avenir Next" w:hAnsi="Avenir Next" w:cs="Arial"/>
          <w:sz w:val="22"/>
          <w:szCs w:val="22"/>
          <w:lang w:val="en-GB"/>
        </w:rPr>
      </w:pPr>
      <w:r w:rsidRPr="0009701E">
        <w:rPr>
          <w:rFonts w:ascii="Avenir Next" w:hAnsi="Avenir Next" w:cs="Arial"/>
          <w:sz w:val="22"/>
          <w:szCs w:val="22"/>
          <w:lang w:val="en-GB"/>
        </w:rPr>
        <w:t xml:space="preserve">Assume that instead of the hypothetical </w:t>
      </w:r>
      <w:r w:rsidR="00980DF0" w:rsidRPr="0009701E">
        <w:rPr>
          <w:rFonts w:ascii="Avenir Next" w:hAnsi="Avenir Next" w:cs="Arial"/>
          <w:sz w:val="22"/>
          <w:szCs w:val="22"/>
          <w:lang w:val="en-GB"/>
        </w:rPr>
        <w:t>facts</w:t>
      </w:r>
      <w:r w:rsidRPr="0009701E">
        <w:rPr>
          <w:rFonts w:ascii="Avenir Next" w:hAnsi="Avenir Next" w:cs="Arial"/>
          <w:sz w:val="22"/>
          <w:szCs w:val="22"/>
          <w:lang w:val="en-GB"/>
        </w:rPr>
        <w:t xml:space="preserve"> mentioned above,</w:t>
      </w:r>
      <w:r w:rsidR="00980DF0" w:rsidRPr="0009701E">
        <w:rPr>
          <w:rFonts w:ascii="Avenir Next" w:hAnsi="Avenir Next" w:cs="Arial"/>
          <w:sz w:val="22"/>
          <w:szCs w:val="22"/>
          <w:lang w:val="en-GB"/>
        </w:rPr>
        <w:t xml:space="preserve"> FPPL is</w:t>
      </w:r>
      <w:r w:rsidR="007F5B4C" w:rsidRPr="0009701E">
        <w:rPr>
          <w:rFonts w:ascii="Avenir Next" w:hAnsi="Avenir Next" w:cs="Arial"/>
          <w:sz w:val="22"/>
          <w:szCs w:val="22"/>
          <w:lang w:val="en-GB"/>
        </w:rPr>
        <w:t xml:space="preserve"> an</w:t>
      </w:r>
      <w:r w:rsidR="00980DF0" w:rsidRPr="0009701E">
        <w:rPr>
          <w:rFonts w:ascii="Avenir Next" w:hAnsi="Avenir Next" w:cs="Arial"/>
          <w:sz w:val="22"/>
          <w:szCs w:val="22"/>
          <w:lang w:val="en-GB"/>
        </w:rPr>
        <w:t xml:space="preserve"> </w:t>
      </w:r>
      <w:r w:rsidR="007F5B4C" w:rsidRPr="0009701E">
        <w:rPr>
          <w:rFonts w:ascii="Avenir Next" w:hAnsi="Avenir Next" w:cs="Arial"/>
          <w:sz w:val="22"/>
          <w:szCs w:val="22"/>
          <w:lang w:val="en-GB"/>
        </w:rPr>
        <w:t xml:space="preserve">incorporated company </w:t>
      </w:r>
      <w:r w:rsidR="00980DF0" w:rsidRPr="0009701E">
        <w:rPr>
          <w:rFonts w:ascii="Avenir Next" w:hAnsi="Avenir Next" w:cs="Arial"/>
          <w:sz w:val="22"/>
          <w:szCs w:val="22"/>
          <w:lang w:val="en-GB"/>
        </w:rPr>
        <w:t>with offices in the UK, and throughout Europe</w:t>
      </w:r>
      <w:r w:rsidR="00297288" w:rsidRPr="0009701E">
        <w:rPr>
          <w:rFonts w:ascii="Avenir Next" w:hAnsi="Avenir Next" w:cs="Arial"/>
          <w:sz w:val="22"/>
          <w:szCs w:val="22"/>
          <w:lang w:val="en-GB"/>
        </w:rPr>
        <w:t xml:space="preserve"> and other non-European countries</w:t>
      </w:r>
      <w:r w:rsidR="00980DF0" w:rsidRPr="0009701E">
        <w:rPr>
          <w:rFonts w:ascii="Avenir Next" w:hAnsi="Avenir Next" w:cs="Arial"/>
          <w:sz w:val="22"/>
          <w:szCs w:val="22"/>
          <w:lang w:val="en-GB"/>
        </w:rPr>
        <w:t>. Lobo is</w:t>
      </w:r>
      <w:r w:rsidR="00C07B0B" w:rsidRPr="0009701E">
        <w:rPr>
          <w:rFonts w:ascii="Avenir Next" w:hAnsi="Avenir Next" w:cs="Arial"/>
          <w:sz w:val="22"/>
          <w:szCs w:val="22"/>
          <w:lang w:val="en-GB"/>
        </w:rPr>
        <w:t xml:space="preserve"> </w:t>
      </w:r>
      <w:r w:rsidR="007F5B4C" w:rsidRPr="0009701E">
        <w:rPr>
          <w:rFonts w:ascii="Avenir Next" w:hAnsi="Avenir Next" w:cs="Arial"/>
          <w:sz w:val="22"/>
          <w:szCs w:val="22"/>
          <w:lang w:val="en-GB"/>
        </w:rPr>
        <w:t>its</w:t>
      </w:r>
      <w:r w:rsidR="00C07B0B" w:rsidRPr="0009701E">
        <w:rPr>
          <w:rFonts w:ascii="Avenir Next" w:hAnsi="Avenir Next" w:cs="Arial"/>
          <w:sz w:val="22"/>
          <w:szCs w:val="22"/>
          <w:lang w:val="en-GB"/>
        </w:rPr>
        <w:t xml:space="preserve"> major creditor and is</w:t>
      </w:r>
      <w:r w:rsidR="00980DF0" w:rsidRPr="0009701E">
        <w:rPr>
          <w:rFonts w:ascii="Avenir Next" w:hAnsi="Avenir Next" w:cs="Arial"/>
          <w:sz w:val="22"/>
          <w:szCs w:val="22"/>
          <w:lang w:val="en-GB"/>
        </w:rPr>
        <w:t xml:space="preserve"> </w:t>
      </w:r>
      <w:r w:rsidR="00C07B0B" w:rsidRPr="0009701E">
        <w:rPr>
          <w:rFonts w:ascii="Avenir Next" w:hAnsi="Avenir Next" w:cs="Arial"/>
          <w:sz w:val="22"/>
          <w:szCs w:val="22"/>
          <w:lang w:val="en-GB"/>
        </w:rPr>
        <w:t xml:space="preserve">incorporated in </w:t>
      </w:r>
      <w:r w:rsidR="00DD0B2C" w:rsidRPr="0009701E">
        <w:rPr>
          <w:rFonts w:ascii="Avenir Next" w:hAnsi="Avenir Next" w:cs="Arial"/>
          <w:sz w:val="22"/>
          <w:szCs w:val="22"/>
          <w:lang w:val="en-GB"/>
        </w:rPr>
        <w:t>a country in Europe</w:t>
      </w:r>
      <w:r w:rsidR="00C07B0B" w:rsidRPr="0009701E">
        <w:rPr>
          <w:rFonts w:ascii="Avenir Next" w:hAnsi="Avenir Next" w:cs="Arial"/>
          <w:sz w:val="22"/>
          <w:szCs w:val="22"/>
          <w:lang w:val="en-GB"/>
        </w:rPr>
        <w:t xml:space="preserve">. </w:t>
      </w:r>
      <w:r w:rsidR="00B12F13" w:rsidRPr="0009701E">
        <w:rPr>
          <w:rFonts w:ascii="Avenir Next" w:hAnsi="Avenir Next" w:cs="Arial"/>
          <w:sz w:val="22"/>
          <w:szCs w:val="22"/>
          <w:lang w:val="en-GB"/>
        </w:rPr>
        <w:t xml:space="preserve">An insolvency proceeding against </w:t>
      </w:r>
      <w:r w:rsidR="007F5B4C" w:rsidRPr="0009701E">
        <w:rPr>
          <w:rFonts w:ascii="Avenir Next" w:hAnsi="Avenir Next" w:cs="Arial"/>
          <w:sz w:val="22"/>
          <w:szCs w:val="22"/>
          <w:lang w:val="en-GB"/>
        </w:rPr>
        <w:t>FFPL</w:t>
      </w:r>
      <w:r w:rsidR="00B12F13" w:rsidRPr="0009701E">
        <w:rPr>
          <w:rFonts w:ascii="Avenir Next" w:hAnsi="Avenir Next" w:cs="Arial"/>
          <w:sz w:val="22"/>
          <w:szCs w:val="22"/>
          <w:lang w:val="en-GB"/>
        </w:rPr>
        <w:t xml:space="preserve"> was opened in the UK by a minor creditor on </w:t>
      </w:r>
      <w:r w:rsidR="00984680" w:rsidRPr="0009701E">
        <w:rPr>
          <w:rFonts w:ascii="Avenir Next" w:hAnsi="Avenir Next" w:cs="Arial"/>
          <w:sz w:val="22"/>
          <w:szCs w:val="22"/>
          <w:lang w:val="en-GB"/>
        </w:rPr>
        <w:t>30</w:t>
      </w:r>
      <w:r w:rsidR="00B12F13" w:rsidRPr="0009701E">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09701E">
        <w:rPr>
          <w:rFonts w:ascii="Avenir Next" w:hAnsi="Avenir Next" w:cs="Arial"/>
          <w:sz w:val="22"/>
          <w:szCs w:val="22"/>
          <w:lang w:val="en-GB"/>
        </w:rPr>
        <w:t xml:space="preserve"> </w:t>
      </w:r>
      <w:r w:rsidR="00FF374B" w:rsidRPr="0009701E">
        <w:rPr>
          <w:rFonts w:ascii="Avenir Next" w:hAnsi="Avenir Next" w:cs="Arial"/>
          <w:sz w:val="22"/>
          <w:szCs w:val="22"/>
          <w:lang w:val="en-GB"/>
        </w:rPr>
        <w:t>with respect to the UK commenced insolvency proceedings</w:t>
      </w:r>
      <w:r w:rsidR="00FC30E1" w:rsidRPr="0009701E">
        <w:rPr>
          <w:rFonts w:ascii="Avenir Next" w:hAnsi="Avenir Next" w:cs="Arial"/>
          <w:sz w:val="22"/>
          <w:szCs w:val="22"/>
          <w:lang w:val="en-GB"/>
        </w:rPr>
        <w:t>, and the consequences of same</w:t>
      </w:r>
      <w:r w:rsidR="00276414" w:rsidRPr="0009701E">
        <w:rPr>
          <w:rFonts w:ascii="Avenir Next" w:hAnsi="Avenir Next" w:cs="Arial"/>
          <w:sz w:val="22"/>
          <w:szCs w:val="22"/>
          <w:lang w:val="en-GB"/>
        </w:rPr>
        <w:t>. In answering this question set out</w:t>
      </w:r>
      <w:r w:rsidR="00B12F13" w:rsidRPr="0009701E">
        <w:rPr>
          <w:rFonts w:ascii="Avenir Next" w:hAnsi="Avenir Next" w:cs="Arial"/>
          <w:sz w:val="22"/>
          <w:szCs w:val="22"/>
          <w:lang w:val="en-GB"/>
        </w:rPr>
        <w:t xml:space="preserve"> what further information</w:t>
      </w:r>
      <w:r w:rsidR="00276414" w:rsidRPr="0009701E">
        <w:rPr>
          <w:rFonts w:ascii="Avenir Next" w:hAnsi="Avenir Next" w:cs="Arial"/>
          <w:sz w:val="22"/>
          <w:szCs w:val="22"/>
          <w:lang w:val="en-GB"/>
        </w:rPr>
        <w:t>,</w:t>
      </w:r>
      <w:r w:rsidR="00B12F13" w:rsidRPr="0009701E">
        <w:rPr>
          <w:rFonts w:ascii="Avenir Next" w:hAnsi="Avenir Next" w:cs="Arial"/>
          <w:sz w:val="22"/>
          <w:szCs w:val="22"/>
          <w:lang w:val="en-GB"/>
        </w:rPr>
        <w:t xml:space="preserve"> if any</w:t>
      </w:r>
      <w:r w:rsidR="00276414" w:rsidRPr="0009701E">
        <w:rPr>
          <w:rFonts w:ascii="Avenir Next" w:hAnsi="Avenir Next" w:cs="Arial"/>
          <w:sz w:val="22"/>
          <w:szCs w:val="22"/>
          <w:lang w:val="en-GB"/>
        </w:rPr>
        <w:t>,</w:t>
      </w:r>
      <w:r w:rsidR="00B12F13" w:rsidRPr="0009701E">
        <w:rPr>
          <w:rFonts w:ascii="Avenir Next" w:hAnsi="Avenir Next" w:cs="Arial"/>
          <w:sz w:val="22"/>
          <w:szCs w:val="22"/>
          <w:lang w:val="en-GB"/>
        </w:rPr>
        <w:t xml:space="preserve"> you might need. </w:t>
      </w:r>
    </w:p>
    <w:p w14:paraId="058DD72D" w14:textId="0F944076" w:rsidR="004E1D03" w:rsidRPr="0009701E" w:rsidRDefault="004E1D03" w:rsidP="00692852">
      <w:pPr>
        <w:ind w:left="720" w:hanging="720"/>
        <w:jc w:val="both"/>
        <w:rPr>
          <w:rFonts w:ascii="Avenir Next" w:hAnsi="Avenir Next" w:cs="Arial"/>
          <w:sz w:val="22"/>
          <w:szCs w:val="22"/>
          <w:lang w:val="en-GB"/>
        </w:rPr>
      </w:pPr>
    </w:p>
    <w:p w14:paraId="4579A424" w14:textId="4A48466B" w:rsidR="008375A8" w:rsidRDefault="008375A8" w:rsidP="008375A8">
      <w:pPr>
        <w:jc w:val="both"/>
        <w:rPr>
          <w:rFonts w:ascii="Avenir Next" w:hAnsi="Avenir Next" w:cs="Arial"/>
          <w:sz w:val="22"/>
          <w:szCs w:val="22"/>
          <w:highlight w:val="cyan"/>
          <w:lang w:val="en-GB"/>
        </w:rPr>
      </w:pPr>
    </w:p>
    <w:p w14:paraId="5090E4C6" w14:textId="650D6A59" w:rsidR="00F72BBD" w:rsidRDefault="008375A8" w:rsidP="00C158E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It should first be outlined that since 31 December 2020, the EIR Recast no</w:t>
      </w:r>
      <w:r w:rsidR="00C158E1">
        <w:rPr>
          <w:rFonts w:ascii="Avenir Next" w:hAnsi="Avenir Next" w:cs="Arial"/>
          <w:color w:val="808080" w:themeColor="background1" w:themeShade="80"/>
          <w:sz w:val="22"/>
          <w:szCs w:val="22"/>
          <w:lang w:val="en-GB"/>
        </w:rPr>
        <w:t xml:space="preserve"> longer applied to the UK following it’s exit from the EU. </w:t>
      </w:r>
      <w:r w:rsidR="00CD09C3">
        <w:rPr>
          <w:rFonts w:ascii="Avenir Next" w:hAnsi="Avenir Next" w:cs="Arial"/>
          <w:color w:val="808080" w:themeColor="background1" w:themeShade="80"/>
          <w:sz w:val="22"/>
          <w:szCs w:val="22"/>
          <w:lang w:val="en-GB"/>
        </w:rPr>
        <w:t xml:space="preserve">Therefore, though the </w:t>
      </w:r>
      <w:r w:rsidR="00832536">
        <w:rPr>
          <w:rFonts w:ascii="Avenir Next" w:hAnsi="Avenir Next" w:cs="Arial"/>
          <w:color w:val="808080" w:themeColor="background1" w:themeShade="80"/>
          <w:sz w:val="22"/>
          <w:szCs w:val="22"/>
          <w:lang w:val="en-GB"/>
        </w:rPr>
        <w:t xml:space="preserve">major creditor is incorporated in Europe, it cannot be dealt with simply with the EIR Recast. </w:t>
      </w:r>
    </w:p>
    <w:p w14:paraId="4EB5D696" w14:textId="30F614CE" w:rsidR="00832536" w:rsidRDefault="00832536" w:rsidP="00C158E1">
      <w:pPr>
        <w:ind w:left="720" w:hanging="720"/>
        <w:jc w:val="both"/>
        <w:rPr>
          <w:rFonts w:ascii="Avenir Next" w:hAnsi="Avenir Next" w:cs="Arial"/>
          <w:color w:val="808080" w:themeColor="background1" w:themeShade="80"/>
          <w:sz w:val="22"/>
          <w:szCs w:val="22"/>
          <w:lang w:val="en-GB"/>
        </w:rPr>
      </w:pPr>
    </w:p>
    <w:p w14:paraId="6B88F448" w14:textId="56C5C6B1" w:rsidR="00832536" w:rsidRDefault="00B002DD" w:rsidP="00C158E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FPPL is incorporated in the UK and so </w:t>
      </w:r>
      <w:r w:rsidR="00D801FE">
        <w:rPr>
          <w:rFonts w:ascii="Avenir Next" w:hAnsi="Avenir Next" w:cs="Arial"/>
          <w:color w:val="808080" w:themeColor="background1" w:themeShade="80"/>
          <w:sz w:val="22"/>
          <w:szCs w:val="22"/>
          <w:lang w:val="en-GB"/>
        </w:rPr>
        <w:t>the original minority creditor petition is effective.</w:t>
      </w:r>
      <w:r w:rsidR="005A552F">
        <w:rPr>
          <w:rFonts w:ascii="Avenir Next" w:hAnsi="Avenir Next" w:cs="Arial"/>
          <w:color w:val="808080" w:themeColor="background1" w:themeShade="80"/>
          <w:sz w:val="22"/>
          <w:szCs w:val="22"/>
          <w:lang w:val="en-GB"/>
        </w:rPr>
        <w:t xml:space="preserve"> </w:t>
      </w:r>
      <w:r w:rsidR="000F4F18">
        <w:rPr>
          <w:rFonts w:ascii="Avenir Next" w:hAnsi="Avenir Next" w:cs="Arial"/>
          <w:color w:val="808080" w:themeColor="background1" w:themeShade="80"/>
          <w:sz w:val="22"/>
          <w:szCs w:val="22"/>
          <w:lang w:val="en-GB"/>
        </w:rPr>
        <w:t>The</w:t>
      </w:r>
      <w:r w:rsidR="005A552F">
        <w:rPr>
          <w:rFonts w:ascii="Avenir Next" w:hAnsi="Avenir Next" w:cs="Arial"/>
          <w:color w:val="808080" w:themeColor="background1" w:themeShade="80"/>
          <w:sz w:val="22"/>
          <w:szCs w:val="22"/>
          <w:lang w:val="en-GB"/>
        </w:rPr>
        <w:t xml:space="preserve"> liquidators of the company still have a duty to </w:t>
      </w:r>
      <w:r w:rsidR="000F4F18">
        <w:rPr>
          <w:rFonts w:ascii="Avenir Next" w:hAnsi="Avenir Next" w:cs="Arial"/>
          <w:color w:val="808080" w:themeColor="background1" w:themeShade="80"/>
          <w:sz w:val="22"/>
          <w:szCs w:val="22"/>
          <w:lang w:val="en-GB"/>
        </w:rPr>
        <w:t xml:space="preserve">collect assets belonging to the company and </w:t>
      </w:r>
      <w:r w:rsidR="000954FF">
        <w:rPr>
          <w:rFonts w:ascii="Avenir Next" w:hAnsi="Avenir Next" w:cs="Arial"/>
          <w:color w:val="808080" w:themeColor="background1" w:themeShade="80"/>
          <w:sz w:val="22"/>
          <w:szCs w:val="22"/>
          <w:lang w:val="en-GB"/>
        </w:rPr>
        <w:t>protect the value held in these</w:t>
      </w:r>
      <w:r w:rsidR="005E7565">
        <w:rPr>
          <w:rFonts w:ascii="Avenir Next" w:hAnsi="Avenir Next" w:cs="Arial"/>
          <w:color w:val="808080" w:themeColor="background1" w:themeShade="80"/>
          <w:sz w:val="22"/>
          <w:szCs w:val="22"/>
          <w:lang w:val="en-GB"/>
        </w:rPr>
        <w:t xml:space="preserve"> assets</w:t>
      </w:r>
      <w:r w:rsidR="000954FF">
        <w:rPr>
          <w:rFonts w:ascii="Avenir Next" w:hAnsi="Avenir Next" w:cs="Arial"/>
          <w:color w:val="808080" w:themeColor="background1" w:themeShade="80"/>
          <w:sz w:val="22"/>
          <w:szCs w:val="22"/>
          <w:lang w:val="en-GB"/>
        </w:rPr>
        <w:t>.</w:t>
      </w:r>
      <w:r w:rsidR="005E7565">
        <w:rPr>
          <w:rFonts w:ascii="Avenir Next" w:hAnsi="Avenir Next" w:cs="Arial"/>
          <w:color w:val="808080" w:themeColor="background1" w:themeShade="80"/>
          <w:sz w:val="22"/>
          <w:szCs w:val="22"/>
          <w:lang w:val="en-GB"/>
        </w:rPr>
        <w:t xml:space="preserve"> There may be difficulties in this respect where the assets are in </w:t>
      </w:r>
      <w:r w:rsidR="004C5991">
        <w:rPr>
          <w:rFonts w:ascii="Avenir Next" w:hAnsi="Avenir Next" w:cs="Arial"/>
          <w:color w:val="808080" w:themeColor="background1" w:themeShade="80"/>
          <w:sz w:val="22"/>
          <w:szCs w:val="22"/>
          <w:lang w:val="en-GB"/>
        </w:rPr>
        <w:t xml:space="preserve">foreign </w:t>
      </w:r>
      <w:r w:rsidR="003717DE">
        <w:rPr>
          <w:rFonts w:ascii="Avenir Next" w:hAnsi="Avenir Next" w:cs="Arial"/>
          <w:color w:val="808080" w:themeColor="background1" w:themeShade="80"/>
          <w:sz w:val="22"/>
          <w:szCs w:val="22"/>
          <w:lang w:val="en-GB"/>
        </w:rPr>
        <w:t>jurisdictions</w:t>
      </w:r>
      <w:r w:rsidR="005E7565">
        <w:rPr>
          <w:rFonts w:ascii="Avenir Next" w:hAnsi="Avenir Next" w:cs="Arial"/>
          <w:color w:val="808080" w:themeColor="background1" w:themeShade="80"/>
          <w:sz w:val="22"/>
          <w:szCs w:val="22"/>
          <w:lang w:val="en-GB"/>
        </w:rPr>
        <w:t xml:space="preserve"> and therefore </w:t>
      </w:r>
      <w:r w:rsidR="00F44439">
        <w:rPr>
          <w:rFonts w:ascii="Avenir Next" w:hAnsi="Avenir Next" w:cs="Arial"/>
          <w:color w:val="808080" w:themeColor="background1" w:themeShade="80"/>
          <w:sz w:val="22"/>
          <w:szCs w:val="22"/>
          <w:lang w:val="en-GB"/>
        </w:rPr>
        <w:t xml:space="preserve">the English liquidators may struggle to be recognised in locations where the assets reside. It is this challenge that </w:t>
      </w:r>
      <w:r w:rsidR="003717DE">
        <w:rPr>
          <w:rFonts w:ascii="Avenir Next" w:hAnsi="Avenir Next" w:cs="Arial"/>
          <w:color w:val="808080" w:themeColor="background1" w:themeShade="80"/>
          <w:sz w:val="22"/>
          <w:szCs w:val="22"/>
          <w:lang w:val="en-GB"/>
        </w:rPr>
        <w:t xml:space="preserve">will </w:t>
      </w:r>
      <w:r w:rsidR="00F44439">
        <w:rPr>
          <w:rFonts w:ascii="Avenir Next" w:hAnsi="Avenir Next" w:cs="Arial"/>
          <w:color w:val="808080" w:themeColor="background1" w:themeShade="80"/>
          <w:sz w:val="22"/>
          <w:szCs w:val="22"/>
          <w:lang w:val="en-GB"/>
        </w:rPr>
        <w:t>initially require additional information</w:t>
      </w:r>
      <w:r w:rsidR="003717DE">
        <w:rPr>
          <w:rFonts w:ascii="Avenir Next" w:hAnsi="Avenir Next" w:cs="Arial"/>
          <w:color w:val="808080" w:themeColor="background1" w:themeShade="80"/>
          <w:sz w:val="22"/>
          <w:szCs w:val="22"/>
          <w:lang w:val="en-GB"/>
        </w:rPr>
        <w:t xml:space="preserve"> </w:t>
      </w:r>
      <w:r w:rsidR="00117099">
        <w:rPr>
          <w:rFonts w:ascii="Avenir Next" w:hAnsi="Avenir Next" w:cs="Arial"/>
          <w:color w:val="808080" w:themeColor="background1" w:themeShade="80"/>
          <w:sz w:val="22"/>
          <w:szCs w:val="22"/>
          <w:lang w:val="en-GB"/>
        </w:rPr>
        <w:t>around the location and nature of foreign assets, as well as</w:t>
      </w:r>
      <w:r w:rsidR="003717DE">
        <w:rPr>
          <w:rFonts w:ascii="Avenir Next" w:hAnsi="Avenir Next" w:cs="Arial"/>
          <w:color w:val="808080" w:themeColor="background1" w:themeShade="80"/>
          <w:sz w:val="22"/>
          <w:szCs w:val="22"/>
          <w:lang w:val="en-GB"/>
        </w:rPr>
        <w:t xml:space="preserve"> a review of the relevant foreign law. </w:t>
      </w:r>
    </w:p>
    <w:p w14:paraId="7C645302" w14:textId="2FD16458" w:rsidR="00180C8E" w:rsidRDefault="00180C8E" w:rsidP="00C158E1">
      <w:pPr>
        <w:ind w:left="720" w:hanging="720"/>
        <w:jc w:val="both"/>
        <w:rPr>
          <w:rFonts w:ascii="Avenir Next" w:hAnsi="Avenir Next" w:cs="Arial"/>
          <w:color w:val="808080" w:themeColor="background1" w:themeShade="80"/>
          <w:sz w:val="22"/>
          <w:szCs w:val="22"/>
          <w:lang w:val="en-GB"/>
        </w:rPr>
      </w:pPr>
    </w:p>
    <w:p w14:paraId="0F035E1C" w14:textId="7C4AFAB8" w:rsidR="00180C8E" w:rsidRDefault="00180C8E" w:rsidP="00C158E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may also be a question as to whether the UK is the correct jurisdiction for the liquidation. This will be judged based on factors including</w:t>
      </w:r>
      <w:r w:rsidR="002C4AEF">
        <w:rPr>
          <w:rFonts w:ascii="Avenir Next" w:hAnsi="Avenir Next" w:cs="Arial"/>
          <w:color w:val="808080" w:themeColor="background1" w:themeShade="80"/>
          <w:sz w:val="22"/>
          <w:szCs w:val="22"/>
          <w:lang w:val="en-GB"/>
        </w:rPr>
        <w:t xml:space="preserve"> </w:t>
      </w:r>
      <w:r w:rsidR="006404B0">
        <w:rPr>
          <w:rFonts w:ascii="Avenir Next" w:hAnsi="Avenir Next" w:cs="Arial"/>
          <w:color w:val="808080" w:themeColor="background1" w:themeShade="80"/>
          <w:sz w:val="22"/>
          <w:szCs w:val="22"/>
          <w:lang w:val="en-GB"/>
        </w:rPr>
        <w:t>the</w:t>
      </w:r>
      <w:r w:rsidR="00014A33">
        <w:rPr>
          <w:rFonts w:ascii="Avenir Next" w:hAnsi="Avenir Next" w:cs="Arial"/>
          <w:color w:val="808080" w:themeColor="background1" w:themeShade="80"/>
          <w:sz w:val="22"/>
          <w:szCs w:val="22"/>
          <w:lang w:val="en-GB"/>
        </w:rPr>
        <w:t xml:space="preserve">re being sufficient connection to England Wales (which may include asset location). This appears to be dealt with effectively through the </w:t>
      </w:r>
      <w:r w:rsidR="002C4AEF">
        <w:rPr>
          <w:rFonts w:ascii="Avenir Next" w:hAnsi="Avenir Next" w:cs="Arial"/>
          <w:color w:val="808080" w:themeColor="background1" w:themeShade="80"/>
          <w:sz w:val="22"/>
          <w:szCs w:val="22"/>
          <w:lang w:val="en-GB"/>
        </w:rPr>
        <w:t>incorporation</w:t>
      </w:r>
      <w:r w:rsidR="00014A33">
        <w:rPr>
          <w:rFonts w:ascii="Avenir Next" w:hAnsi="Avenir Next" w:cs="Arial"/>
          <w:color w:val="808080" w:themeColor="background1" w:themeShade="80"/>
          <w:sz w:val="22"/>
          <w:szCs w:val="22"/>
          <w:lang w:val="en-GB"/>
        </w:rPr>
        <w:t xml:space="preserve"> of the company in the UK, but it </w:t>
      </w:r>
      <w:r w:rsidR="00072E28">
        <w:rPr>
          <w:rFonts w:ascii="Avenir Next" w:hAnsi="Avenir Next" w:cs="Arial"/>
          <w:color w:val="808080" w:themeColor="background1" w:themeShade="80"/>
          <w:sz w:val="22"/>
          <w:szCs w:val="22"/>
          <w:lang w:val="en-GB"/>
        </w:rPr>
        <w:t>would be</w:t>
      </w:r>
      <w:r w:rsidR="00014A33">
        <w:rPr>
          <w:rFonts w:ascii="Avenir Next" w:hAnsi="Avenir Next" w:cs="Arial"/>
          <w:color w:val="808080" w:themeColor="background1" w:themeShade="80"/>
          <w:sz w:val="22"/>
          <w:szCs w:val="22"/>
          <w:lang w:val="en-GB"/>
        </w:rPr>
        <w:t xml:space="preserve"> useful to understand whether this is the main location of </w:t>
      </w:r>
      <w:r w:rsidR="002C4AEF">
        <w:rPr>
          <w:rFonts w:ascii="Avenir Next" w:hAnsi="Avenir Next" w:cs="Arial"/>
          <w:color w:val="808080" w:themeColor="background1" w:themeShade="80"/>
          <w:sz w:val="22"/>
          <w:szCs w:val="22"/>
          <w:lang w:val="en-GB"/>
        </w:rPr>
        <w:t xml:space="preserve">management and whether the company’s operations are based in the UK. </w:t>
      </w:r>
    </w:p>
    <w:p w14:paraId="4C670F6D" w14:textId="28C79DA5" w:rsidR="00F44439" w:rsidRDefault="00F44439" w:rsidP="00C158E1">
      <w:pPr>
        <w:ind w:left="720" w:hanging="720"/>
        <w:jc w:val="both"/>
        <w:rPr>
          <w:rFonts w:ascii="Avenir Next" w:hAnsi="Avenir Next" w:cs="Arial"/>
          <w:color w:val="808080" w:themeColor="background1" w:themeShade="80"/>
          <w:sz w:val="22"/>
          <w:szCs w:val="22"/>
          <w:lang w:val="en-GB"/>
        </w:rPr>
      </w:pPr>
    </w:p>
    <w:p w14:paraId="0CF77CA4" w14:textId="0EEC7C94" w:rsidR="00F44439" w:rsidRDefault="00F44439" w:rsidP="00C158E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basis that the </w:t>
      </w:r>
      <w:r w:rsidR="0010574A">
        <w:rPr>
          <w:rFonts w:ascii="Avenir Next" w:hAnsi="Avenir Next" w:cs="Arial"/>
          <w:color w:val="808080" w:themeColor="background1" w:themeShade="80"/>
          <w:sz w:val="22"/>
          <w:szCs w:val="22"/>
          <w:lang w:val="en-GB"/>
        </w:rPr>
        <w:t xml:space="preserve">UK liquidator is in the appropriate jurisdiction and the assets are within reach, there is protocol to recognise foreign creditor claims. </w:t>
      </w:r>
      <w:r w:rsidR="003717DE">
        <w:rPr>
          <w:rFonts w:ascii="Avenir Next" w:hAnsi="Avenir Next" w:cs="Arial"/>
          <w:color w:val="808080" w:themeColor="background1" w:themeShade="80"/>
          <w:sz w:val="22"/>
          <w:szCs w:val="22"/>
          <w:lang w:val="en-GB"/>
        </w:rPr>
        <w:t xml:space="preserve">This will mean that </w:t>
      </w:r>
      <w:r w:rsidR="00963434">
        <w:rPr>
          <w:rFonts w:ascii="Avenir Next" w:hAnsi="Avenir Next" w:cs="Arial"/>
          <w:color w:val="808080" w:themeColor="background1" w:themeShade="80"/>
          <w:sz w:val="22"/>
          <w:szCs w:val="22"/>
          <w:lang w:val="en-GB"/>
        </w:rPr>
        <w:t xml:space="preserve">Lobo can lodge a proof of debt in the UK liquidation and be reassured that their claim will be assessed equitably. This it not always the case and is often </w:t>
      </w:r>
      <w:r w:rsidR="008C7800">
        <w:rPr>
          <w:rFonts w:ascii="Avenir Next" w:hAnsi="Avenir Next" w:cs="Arial"/>
          <w:color w:val="808080" w:themeColor="background1" w:themeShade="80"/>
          <w:sz w:val="22"/>
          <w:szCs w:val="22"/>
          <w:lang w:val="en-GB"/>
        </w:rPr>
        <w:t xml:space="preserve">a fear of creditors lodging claims in foreign insolvency proceedings. </w:t>
      </w:r>
      <w:r w:rsidR="0032390E">
        <w:rPr>
          <w:rFonts w:ascii="Avenir Next" w:hAnsi="Avenir Next" w:cs="Arial"/>
          <w:color w:val="808080" w:themeColor="background1" w:themeShade="80"/>
          <w:sz w:val="22"/>
          <w:szCs w:val="22"/>
          <w:lang w:val="en-GB"/>
        </w:rPr>
        <w:t xml:space="preserve">We would need further information that Lobo’s claim is </w:t>
      </w:r>
      <w:r w:rsidR="001A6FA7">
        <w:rPr>
          <w:rFonts w:ascii="Avenir Next" w:hAnsi="Avenir Next" w:cs="Arial"/>
          <w:color w:val="808080" w:themeColor="background1" w:themeShade="80"/>
          <w:sz w:val="22"/>
          <w:szCs w:val="22"/>
          <w:lang w:val="en-GB"/>
        </w:rPr>
        <w:t xml:space="preserve">recognisable under UK law. </w:t>
      </w:r>
    </w:p>
    <w:p w14:paraId="453CE202" w14:textId="4BB7431D" w:rsidR="008C7800" w:rsidRDefault="008C7800" w:rsidP="00C158E1">
      <w:pPr>
        <w:ind w:left="720" w:hanging="720"/>
        <w:jc w:val="both"/>
        <w:rPr>
          <w:rFonts w:ascii="Avenir Next" w:hAnsi="Avenir Next" w:cs="Arial"/>
          <w:color w:val="808080" w:themeColor="background1" w:themeShade="80"/>
          <w:sz w:val="22"/>
          <w:szCs w:val="22"/>
          <w:lang w:val="en-GB"/>
        </w:rPr>
      </w:pPr>
    </w:p>
    <w:p w14:paraId="10F3C66A" w14:textId="0D1DB804" w:rsidR="008774F7" w:rsidRDefault="00623DA0" w:rsidP="00C158E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 UK does not fall under the EIR Recast, </w:t>
      </w:r>
      <w:r w:rsidR="008A1222">
        <w:rPr>
          <w:rFonts w:ascii="Avenir Next" w:hAnsi="Avenir Next" w:cs="Arial"/>
          <w:color w:val="808080" w:themeColor="background1" w:themeShade="80"/>
          <w:sz w:val="22"/>
          <w:szCs w:val="22"/>
          <w:lang w:val="en-GB"/>
        </w:rPr>
        <w:t xml:space="preserve">there may be some foreign laws used in certain matters relating to the liquidation. </w:t>
      </w:r>
      <w:r w:rsidR="009E384F">
        <w:rPr>
          <w:rFonts w:ascii="Avenir Next" w:hAnsi="Avenir Next" w:cs="Arial"/>
          <w:color w:val="808080" w:themeColor="background1" w:themeShade="80"/>
          <w:sz w:val="22"/>
          <w:szCs w:val="22"/>
          <w:lang w:val="en-GB"/>
        </w:rPr>
        <w:t xml:space="preserve">Whilst under the Insolvency Act 1986, the procedure and substance </w:t>
      </w:r>
      <w:r w:rsidR="008774F7">
        <w:rPr>
          <w:rFonts w:ascii="Avenir Next" w:hAnsi="Avenir Next" w:cs="Arial"/>
          <w:color w:val="808080" w:themeColor="background1" w:themeShade="80"/>
          <w:sz w:val="22"/>
          <w:szCs w:val="22"/>
          <w:lang w:val="en-GB"/>
        </w:rPr>
        <w:t>are</w:t>
      </w:r>
      <w:r w:rsidR="00F94440">
        <w:rPr>
          <w:rFonts w:ascii="Avenir Next" w:hAnsi="Avenir Next" w:cs="Arial"/>
          <w:color w:val="808080" w:themeColor="background1" w:themeShade="80"/>
          <w:sz w:val="22"/>
          <w:szCs w:val="22"/>
          <w:lang w:val="en-GB"/>
        </w:rPr>
        <w:t xml:space="preserve"> dictated by UK insolvency law, elements of foreign law may be drawn upon </w:t>
      </w:r>
      <w:r w:rsidR="0087517F">
        <w:rPr>
          <w:rFonts w:ascii="Avenir Next" w:hAnsi="Avenir Next" w:cs="Arial"/>
          <w:color w:val="808080" w:themeColor="background1" w:themeShade="80"/>
          <w:sz w:val="22"/>
          <w:szCs w:val="22"/>
          <w:lang w:val="en-GB"/>
        </w:rPr>
        <w:t>for some matters. This may include validation of a foreign claim</w:t>
      </w:r>
      <w:r w:rsidR="00DF4D5D">
        <w:rPr>
          <w:rFonts w:ascii="Avenir Next" w:hAnsi="Avenir Next" w:cs="Arial"/>
          <w:color w:val="808080" w:themeColor="background1" w:themeShade="80"/>
          <w:sz w:val="22"/>
          <w:szCs w:val="22"/>
          <w:lang w:val="en-GB"/>
        </w:rPr>
        <w:t xml:space="preserve"> and dealing with </w:t>
      </w:r>
      <w:r w:rsidR="00A21C37">
        <w:rPr>
          <w:rFonts w:ascii="Avenir Next" w:hAnsi="Avenir Next" w:cs="Arial"/>
          <w:color w:val="808080" w:themeColor="background1" w:themeShade="80"/>
          <w:sz w:val="22"/>
          <w:szCs w:val="22"/>
          <w:lang w:val="en-GB"/>
        </w:rPr>
        <w:t xml:space="preserve">relevant security over assets. Such matters will need to be dealt with on a </w:t>
      </w:r>
      <w:r w:rsidR="000C663C">
        <w:rPr>
          <w:rFonts w:ascii="Avenir Next" w:hAnsi="Avenir Next" w:cs="Arial"/>
          <w:color w:val="808080" w:themeColor="background1" w:themeShade="80"/>
          <w:sz w:val="22"/>
          <w:szCs w:val="22"/>
          <w:lang w:val="en-GB"/>
        </w:rPr>
        <w:t>case-by-case</w:t>
      </w:r>
      <w:r w:rsidR="00A21C37">
        <w:rPr>
          <w:rFonts w:ascii="Avenir Next" w:hAnsi="Avenir Next" w:cs="Arial"/>
          <w:color w:val="808080" w:themeColor="background1" w:themeShade="80"/>
          <w:sz w:val="22"/>
          <w:szCs w:val="22"/>
          <w:lang w:val="en-GB"/>
        </w:rPr>
        <w:t xml:space="preserve"> basis and will often rely on case law. </w:t>
      </w:r>
    </w:p>
    <w:p w14:paraId="48293304" w14:textId="6F96F7D1" w:rsidR="000C663C" w:rsidRDefault="000C663C" w:rsidP="00C158E1">
      <w:pPr>
        <w:ind w:left="720" w:hanging="720"/>
        <w:jc w:val="both"/>
        <w:rPr>
          <w:rFonts w:ascii="Avenir Next" w:hAnsi="Avenir Next" w:cs="Arial"/>
          <w:color w:val="808080" w:themeColor="background1" w:themeShade="80"/>
          <w:sz w:val="22"/>
          <w:szCs w:val="22"/>
          <w:lang w:val="en-GB"/>
        </w:rPr>
      </w:pPr>
    </w:p>
    <w:p w14:paraId="0DAE0530" w14:textId="589F3F51" w:rsidR="000C663C" w:rsidRDefault="000C663C" w:rsidP="00C158E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there may be situation where there are concurrent insolvency proceedings in both countries. Where this is the case, </w:t>
      </w:r>
      <w:r w:rsidR="00C74A2E">
        <w:rPr>
          <w:rFonts w:ascii="Avenir Next" w:hAnsi="Avenir Next" w:cs="Arial"/>
          <w:color w:val="808080" w:themeColor="background1" w:themeShade="80"/>
          <w:sz w:val="22"/>
          <w:szCs w:val="22"/>
          <w:lang w:val="en-GB"/>
        </w:rPr>
        <w:t xml:space="preserve">a review of the law will need to be conducted to understand how the insolvency provisions interact internationally. </w:t>
      </w:r>
    </w:p>
    <w:p w14:paraId="33C8DD6C" w14:textId="77777777" w:rsidR="008774F7" w:rsidRPr="00C158E1" w:rsidRDefault="008774F7" w:rsidP="00C158E1">
      <w:pPr>
        <w:ind w:left="720" w:hanging="720"/>
        <w:jc w:val="both"/>
        <w:rPr>
          <w:rFonts w:ascii="Avenir Next" w:hAnsi="Avenir Next" w:cs="Arial"/>
          <w:color w:val="808080" w:themeColor="background1" w:themeShade="80"/>
          <w:sz w:val="22"/>
          <w:szCs w:val="22"/>
          <w:lang w:val="en-GB"/>
        </w:rPr>
      </w:pP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C23E" w14:textId="77777777" w:rsidR="00AA6EB8" w:rsidRDefault="00AA6EB8" w:rsidP="00241B44">
      <w:r>
        <w:separator/>
      </w:r>
    </w:p>
  </w:endnote>
  <w:endnote w:type="continuationSeparator" w:id="0">
    <w:p w14:paraId="227BA903" w14:textId="77777777" w:rsidR="00AA6EB8" w:rsidRDefault="00AA6EB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B63AB22" w:rsidR="00B64A85" w:rsidRPr="00297BDF" w:rsidRDefault="00F23D32" w:rsidP="0052732A">
    <w:pPr>
      <w:pStyle w:val="Footer"/>
      <w:ind w:right="360"/>
      <w:rPr>
        <w:rFonts w:ascii="Avenir Next" w:hAnsi="Avenir Next" w:cs="Arial"/>
        <w:sz w:val="22"/>
        <w:szCs w:val="22"/>
      </w:rPr>
    </w:pPr>
    <w:r w:rsidRPr="00F23D32">
      <w:rPr>
        <w:rFonts w:ascii="Avenir Next" w:hAnsi="Avenir Next" w:cs="Arial"/>
        <w:sz w:val="22"/>
        <w:szCs w:val="22"/>
      </w:rPr>
      <w:t>202223-922</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B78A" w14:textId="77777777" w:rsidR="00AA6EB8" w:rsidRDefault="00AA6EB8" w:rsidP="00241B44">
      <w:r>
        <w:separator/>
      </w:r>
    </w:p>
  </w:footnote>
  <w:footnote w:type="continuationSeparator" w:id="0">
    <w:p w14:paraId="532DE679" w14:textId="77777777" w:rsidR="00AA6EB8" w:rsidRDefault="00AA6EB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4105D"/>
    <w:multiLevelType w:val="hybridMultilevel"/>
    <w:tmpl w:val="A2122E82"/>
    <w:lvl w:ilvl="0" w:tplc="40A8C6C2">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A01DD8"/>
    <w:multiLevelType w:val="hybridMultilevel"/>
    <w:tmpl w:val="71DC87E2"/>
    <w:lvl w:ilvl="0" w:tplc="6F1C1010">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907576">
    <w:abstractNumId w:val="20"/>
  </w:num>
  <w:num w:numId="2" w16cid:durableId="766077256">
    <w:abstractNumId w:val="24"/>
  </w:num>
  <w:num w:numId="3" w16cid:durableId="1466772734">
    <w:abstractNumId w:val="2"/>
  </w:num>
  <w:num w:numId="4" w16cid:durableId="98838049">
    <w:abstractNumId w:val="3"/>
  </w:num>
  <w:num w:numId="5" w16cid:durableId="877738679">
    <w:abstractNumId w:val="15"/>
  </w:num>
  <w:num w:numId="6" w16cid:durableId="1071542527">
    <w:abstractNumId w:val="21"/>
  </w:num>
  <w:num w:numId="7" w16cid:durableId="835263649">
    <w:abstractNumId w:val="8"/>
  </w:num>
  <w:num w:numId="8" w16cid:durableId="1941376407">
    <w:abstractNumId w:val="25"/>
  </w:num>
  <w:num w:numId="9" w16cid:durableId="1338579607">
    <w:abstractNumId w:val="7"/>
  </w:num>
  <w:num w:numId="10" w16cid:durableId="1655912049">
    <w:abstractNumId w:val="22"/>
  </w:num>
  <w:num w:numId="11" w16cid:durableId="1747148022">
    <w:abstractNumId w:val="6"/>
  </w:num>
  <w:num w:numId="12" w16cid:durableId="2076194854">
    <w:abstractNumId w:val="23"/>
  </w:num>
  <w:num w:numId="13" w16cid:durableId="760837204">
    <w:abstractNumId w:val="14"/>
  </w:num>
  <w:num w:numId="14" w16cid:durableId="1484200750">
    <w:abstractNumId w:val="13"/>
  </w:num>
  <w:num w:numId="15" w16cid:durableId="293412139">
    <w:abstractNumId w:val="4"/>
  </w:num>
  <w:num w:numId="16" w16cid:durableId="2137331263">
    <w:abstractNumId w:val="16"/>
  </w:num>
  <w:num w:numId="17" w16cid:durableId="1402479791">
    <w:abstractNumId w:val="11"/>
  </w:num>
  <w:num w:numId="18" w16cid:durableId="1076824820">
    <w:abstractNumId w:val="12"/>
  </w:num>
  <w:num w:numId="19" w16cid:durableId="621692210">
    <w:abstractNumId w:val="18"/>
  </w:num>
  <w:num w:numId="20" w16cid:durableId="380204662">
    <w:abstractNumId w:val="5"/>
  </w:num>
  <w:num w:numId="21" w16cid:durableId="662394932">
    <w:abstractNumId w:val="10"/>
  </w:num>
  <w:num w:numId="22" w16cid:durableId="677119565">
    <w:abstractNumId w:val="0"/>
  </w:num>
  <w:num w:numId="23" w16cid:durableId="1258246002">
    <w:abstractNumId w:val="17"/>
  </w:num>
  <w:num w:numId="24" w16cid:durableId="1267998947">
    <w:abstractNumId w:val="1"/>
  </w:num>
  <w:num w:numId="25" w16cid:durableId="1487160529">
    <w:abstractNumId w:val="19"/>
  </w:num>
  <w:num w:numId="26" w16cid:durableId="19604989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4A33"/>
    <w:rsid w:val="00015EE6"/>
    <w:rsid w:val="00020557"/>
    <w:rsid w:val="0002322B"/>
    <w:rsid w:val="0002366D"/>
    <w:rsid w:val="000250C7"/>
    <w:rsid w:val="00025C83"/>
    <w:rsid w:val="00031918"/>
    <w:rsid w:val="000329A6"/>
    <w:rsid w:val="00033401"/>
    <w:rsid w:val="00034C0C"/>
    <w:rsid w:val="00036C5A"/>
    <w:rsid w:val="00037621"/>
    <w:rsid w:val="000419D4"/>
    <w:rsid w:val="00043147"/>
    <w:rsid w:val="00043365"/>
    <w:rsid w:val="000436F0"/>
    <w:rsid w:val="00043960"/>
    <w:rsid w:val="00044382"/>
    <w:rsid w:val="00044D46"/>
    <w:rsid w:val="00045088"/>
    <w:rsid w:val="00045904"/>
    <w:rsid w:val="00045DC7"/>
    <w:rsid w:val="00046789"/>
    <w:rsid w:val="00050A4C"/>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2E28"/>
    <w:rsid w:val="00076483"/>
    <w:rsid w:val="00080757"/>
    <w:rsid w:val="0008155B"/>
    <w:rsid w:val="000815BB"/>
    <w:rsid w:val="00081A63"/>
    <w:rsid w:val="00081D31"/>
    <w:rsid w:val="000820C7"/>
    <w:rsid w:val="00082609"/>
    <w:rsid w:val="0008457E"/>
    <w:rsid w:val="000851CC"/>
    <w:rsid w:val="00085349"/>
    <w:rsid w:val="00085D4B"/>
    <w:rsid w:val="00086BDD"/>
    <w:rsid w:val="00086F5F"/>
    <w:rsid w:val="0008753D"/>
    <w:rsid w:val="000879E5"/>
    <w:rsid w:val="00090933"/>
    <w:rsid w:val="00092378"/>
    <w:rsid w:val="00093BE8"/>
    <w:rsid w:val="00093FE2"/>
    <w:rsid w:val="0009471C"/>
    <w:rsid w:val="0009504E"/>
    <w:rsid w:val="000954FF"/>
    <w:rsid w:val="0009701E"/>
    <w:rsid w:val="000A01B9"/>
    <w:rsid w:val="000A0C1B"/>
    <w:rsid w:val="000A64D2"/>
    <w:rsid w:val="000A68ED"/>
    <w:rsid w:val="000A74CA"/>
    <w:rsid w:val="000A7851"/>
    <w:rsid w:val="000B2EAB"/>
    <w:rsid w:val="000B3778"/>
    <w:rsid w:val="000B50BF"/>
    <w:rsid w:val="000B5B93"/>
    <w:rsid w:val="000B5FF1"/>
    <w:rsid w:val="000B609F"/>
    <w:rsid w:val="000B6B56"/>
    <w:rsid w:val="000C3DCC"/>
    <w:rsid w:val="000C663C"/>
    <w:rsid w:val="000D3767"/>
    <w:rsid w:val="000D55A8"/>
    <w:rsid w:val="000D57BE"/>
    <w:rsid w:val="000D6876"/>
    <w:rsid w:val="000E0165"/>
    <w:rsid w:val="000E3A82"/>
    <w:rsid w:val="000E3C5A"/>
    <w:rsid w:val="000E406D"/>
    <w:rsid w:val="000E4841"/>
    <w:rsid w:val="000E5CB4"/>
    <w:rsid w:val="000F0DC0"/>
    <w:rsid w:val="000F0FFF"/>
    <w:rsid w:val="000F12BD"/>
    <w:rsid w:val="000F1677"/>
    <w:rsid w:val="000F20A5"/>
    <w:rsid w:val="000F3387"/>
    <w:rsid w:val="000F3D6C"/>
    <w:rsid w:val="000F4F18"/>
    <w:rsid w:val="000F58B0"/>
    <w:rsid w:val="000F616A"/>
    <w:rsid w:val="00100A77"/>
    <w:rsid w:val="00101707"/>
    <w:rsid w:val="0010251D"/>
    <w:rsid w:val="00102F47"/>
    <w:rsid w:val="0010574A"/>
    <w:rsid w:val="00105CBD"/>
    <w:rsid w:val="001107F2"/>
    <w:rsid w:val="00110E0C"/>
    <w:rsid w:val="001131C6"/>
    <w:rsid w:val="0011473D"/>
    <w:rsid w:val="00115C85"/>
    <w:rsid w:val="00117099"/>
    <w:rsid w:val="001174E6"/>
    <w:rsid w:val="00120B4D"/>
    <w:rsid w:val="001229CD"/>
    <w:rsid w:val="0012303D"/>
    <w:rsid w:val="00123855"/>
    <w:rsid w:val="00124B70"/>
    <w:rsid w:val="00125806"/>
    <w:rsid w:val="00125A7C"/>
    <w:rsid w:val="00126A4D"/>
    <w:rsid w:val="00131D42"/>
    <w:rsid w:val="0013278B"/>
    <w:rsid w:val="001354C6"/>
    <w:rsid w:val="00135FFC"/>
    <w:rsid w:val="00136505"/>
    <w:rsid w:val="00140533"/>
    <w:rsid w:val="0014171F"/>
    <w:rsid w:val="001459E3"/>
    <w:rsid w:val="0014622C"/>
    <w:rsid w:val="001507D1"/>
    <w:rsid w:val="00150F6C"/>
    <w:rsid w:val="00151379"/>
    <w:rsid w:val="00152348"/>
    <w:rsid w:val="0015328F"/>
    <w:rsid w:val="0015456D"/>
    <w:rsid w:val="00161F1B"/>
    <w:rsid w:val="001620AF"/>
    <w:rsid w:val="00162829"/>
    <w:rsid w:val="0016472D"/>
    <w:rsid w:val="00164B28"/>
    <w:rsid w:val="001677CC"/>
    <w:rsid w:val="001678D8"/>
    <w:rsid w:val="00173647"/>
    <w:rsid w:val="00176AF8"/>
    <w:rsid w:val="00180548"/>
    <w:rsid w:val="00180AC4"/>
    <w:rsid w:val="00180B1E"/>
    <w:rsid w:val="00180C8E"/>
    <w:rsid w:val="00180CCE"/>
    <w:rsid w:val="00181438"/>
    <w:rsid w:val="0018267A"/>
    <w:rsid w:val="001826E6"/>
    <w:rsid w:val="00182779"/>
    <w:rsid w:val="001830DF"/>
    <w:rsid w:val="00183285"/>
    <w:rsid w:val="001833C2"/>
    <w:rsid w:val="00187907"/>
    <w:rsid w:val="00193AB3"/>
    <w:rsid w:val="00193AD3"/>
    <w:rsid w:val="001966D9"/>
    <w:rsid w:val="00197963"/>
    <w:rsid w:val="00197A5D"/>
    <w:rsid w:val="001A620B"/>
    <w:rsid w:val="001A6875"/>
    <w:rsid w:val="001A6E91"/>
    <w:rsid w:val="001A6FA7"/>
    <w:rsid w:val="001A716A"/>
    <w:rsid w:val="001A7E9A"/>
    <w:rsid w:val="001B0F70"/>
    <w:rsid w:val="001B500E"/>
    <w:rsid w:val="001B5016"/>
    <w:rsid w:val="001B6CEE"/>
    <w:rsid w:val="001B769B"/>
    <w:rsid w:val="001C2351"/>
    <w:rsid w:val="001C45FC"/>
    <w:rsid w:val="001C594A"/>
    <w:rsid w:val="001C7594"/>
    <w:rsid w:val="001D1BF7"/>
    <w:rsid w:val="001D4862"/>
    <w:rsid w:val="001D632F"/>
    <w:rsid w:val="001D70BE"/>
    <w:rsid w:val="001D7EF2"/>
    <w:rsid w:val="001E1C34"/>
    <w:rsid w:val="001E1FB4"/>
    <w:rsid w:val="001E23FD"/>
    <w:rsid w:val="001E25B9"/>
    <w:rsid w:val="001E392F"/>
    <w:rsid w:val="001E49E0"/>
    <w:rsid w:val="001E5FCC"/>
    <w:rsid w:val="001E7B5A"/>
    <w:rsid w:val="001F0BCF"/>
    <w:rsid w:val="001F1478"/>
    <w:rsid w:val="001F2AF5"/>
    <w:rsid w:val="001F5204"/>
    <w:rsid w:val="001F603D"/>
    <w:rsid w:val="001F7412"/>
    <w:rsid w:val="001F7C77"/>
    <w:rsid w:val="00201386"/>
    <w:rsid w:val="00202759"/>
    <w:rsid w:val="00202C2B"/>
    <w:rsid w:val="00202EAF"/>
    <w:rsid w:val="00205B31"/>
    <w:rsid w:val="00206E07"/>
    <w:rsid w:val="0020725B"/>
    <w:rsid w:val="0020730B"/>
    <w:rsid w:val="002117D5"/>
    <w:rsid w:val="00212A21"/>
    <w:rsid w:val="00212B14"/>
    <w:rsid w:val="0021483C"/>
    <w:rsid w:val="00216499"/>
    <w:rsid w:val="002164C0"/>
    <w:rsid w:val="00216CB4"/>
    <w:rsid w:val="002173C5"/>
    <w:rsid w:val="0022058D"/>
    <w:rsid w:val="00223780"/>
    <w:rsid w:val="00224823"/>
    <w:rsid w:val="00226ECB"/>
    <w:rsid w:val="0022719C"/>
    <w:rsid w:val="00231CCB"/>
    <w:rsid w:val="00231F38"/>
    <w:rsid w:val="002362AB"/>
    <w:rsid w:val="002400DB"/>
    <w:rsid w:val="002406A4"/>
    <w:rsid w:val="0024116D"/>
    <w:rsid w:val="00241B44"/>
    <w:rsid w:val="002448A3"/>
    <w:rsid w:val="00245EFB"/>
    <w:rsid w:val="00245FE6"/>
    <w:rsid w:val="00246FA3"/>
    <w:rsid w:val="002526C5"/>
    <w:rsid w:val="002529D2"/>
    <w:rsid w:val="002530E1"/>
    <w:rsid w:val="0025386E"/>
    <w:rsid w:val="00254AB3"/>
    <w:rsid w:val="00256D94"/>
    <w:rsid w:val="00261F00"/>
    <w:rsid w:val="002638B0"/>
    <w:rsid w:val="0026510C"/>
    <w:rsid w:val="0026647A"/>
    <w:rsid w:val="002668D3"/>
    <w:rsid w:val="00266F17"/>
    <w:rsid w:val="002672D0"/>
    <w:rsid w:val="00270D04"/>
    <w:rsid w:val="00271F30"/>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1EA2"/>
    <w:rsid w:val="002A2A60"/>
    <w:rsid w:val="002A3815"/>
    <w:rsid w:val="002A6646"/>
    <w:rsid w:val="002A74AB"/>
    <w:rsid w:val="002A7ECE"/>
    <w:rsid w:val="002B1C45"/>
    <w:rsid w:val="002B2970"/>
    <w:rsid w:val="002C0BD6"/>
    <w:rsid w:val="002C1227"/>
    <w:rsid w:val="002C13C8"/>
    <w:rsid w:val="002C259C"/>
    <w:rsid w:val="002C3219"/>
    <w:rsid w:val="002C3484"/>
    <w:rsid w:val="002C3547"/>
    <w:rsid w:val="002C4AEF"/>
    <w:rsid w:val="002C5F7E"/>
    <w:rsid w:val="002D0021"/>
    <w:rsid w:val="002D10A3"/>
    <w:rsid w:val="002D2356"/>
    <w:rsid w:val="002D295D"/>
    <w:rsid w:val="002D3473"/>
    <w:rsid w:val="002D4F88"/>
    <w:rsid w:val="002D66C0"/>
    <w:rsid w:val="002E3768"/>
    <w:rsid w:val="002E37B7"/>
    <w:rsid w:val="002E4A02"/>
    <w:rsid w:val="002E4A1F"/>
    <w:rsid w:val="002E590A"/>
    <w:rsid w:val="002E66F4"/>
    <w:rsid w:val="002F14C5"/>
    <w:rsid w:val="002F1956"/>
    <w:rsid w:val="002F2B8D"/>
    <w:rsid w:val="002F3440"/>
    <w:rsid w:val="002F3B17"/>
    <w:rsid w:val="002F5076"/>
    <w:rsid w:val="002F57A6"/>
    <w:rsid w:val="002F5DD8"/>
    <w:rsid w:val="002F75A3"/>
    <w:rsid w:val="002F75CD"/>
    <w:rsid w:val="002F7EB5"/>
    <w:rsid w:val="00301EFA"/>
    <w:rsid w:val="0030201F"/>
    <w:rsid w:val="00303C2F"/>
    <w:rsid w:val="00303EAD"/>
    <w:rsid w:val="0030558B"/>
    <w:rsid w:val="003056AF"/>
    <w:rsid w:val="00305CA9"/>
    <w:rsid w:val="00305F6A"/>
    <w:rsid w:val="00306E87"/>
    <w:rsid w:val="00310FC2"/>
    <w:rsid w:val="003134B4"/>
    <w:rsid w:val="003144EF"/>
    <w:rsid w:val="0032390E"/>
    <w:rsid w:val="0032538A"/>
    <w:rsid w:val="00326292"/>
    <w:rsid w:val="00326415"/>
    <w:rsid w:val="00330937"/>
    <w:rsid w:val="00330F31"/>
    <w:rsid w:val="003326F0"/>
    <w:rsid w:val="00334648"/>
    <w:rsid w:val="00335FB8"/>
    <w:rsid w:val="00336CA6"/>
    <w:rsid w:val="0033768C"/>
    <w:rsid w:val="00337938"/>
    <w:rsid w:val="00340769"/>
    <w:rsid w:val="00341A65"/>
    <w:rsid w:val="00341A69"/>
    <w:rsid w:val="00341AA6"/>
    <w:rsid w:val="003422D3"/>
    <w:rsid w:val="00342E57"/>
    <w:rsid w:val="003500E5"/>
    <w:rsid w:val="00350904"/>
    <w:rsid w:val="003515E5"/>
    <w:rsid w:val="00355B57"/>
    <w:rsid w:val="00361A0A"/>
    <w:rsid w:val="00361DF9"/>
    <w:rsid w:val="0036565C"/>
    <w:rsid w:val="0036625E"/>
    <w:rsid w:val="00367162"/>
    <w:rsid w:val="00370232"/>
    <w:rsid w:val="003717DE"/>
    <w:rsid w:val="00372CD4"/>
    <w:rsid w:val="0037386C"/>
    <w:rsid w:val="0037465A"/>
    <w:rsid w:val="003770AA"/>
    <w:rsid w:val="0038255B"/>
    <w:rsid w:val="00382C98"/>
    <w:rsid w:val="0038325E"/>
    <w:rsid w:val="00384604"/>
    <w:rsid w:val="00384E3D"/>
    <w:rsid w:val="00385041"/>
    <w:rsid w:val="0038533C"/>
    <w:rsid w:val="00385D73"/>
    <w:rsid w:val="003873E9"/>
    <w:rsid w:val="00391506"/>
    <w:rsid w:val="00391B12"/>
    <w:rsid w:val="003937B9"/>
    <w:rsid w:val="003948D5"/>
    <w:rsid w:val="003952DB"/>
    <w:rsid w:val="003957FD"/>
    <w:rsid w:val="003958EB"/>
    <w:rsid w:val="00396821"/>
    <w:rsid w:val="00396CE5"/>
    <w:rsid w:val="003979A3"/>
    <w:rsid w:val="00397D3A"/>
    <w:rsid w:val="003A051E"/>
    <w:rsid w:val="003A0583"/>
    <w:rsid w:val="003A0BBE"/>
    <w:rsid w:val="003A2448"/>
    <w:rsid w:val="003A2F5D"/>
    <w:rsid w:val="003A3128"/>
    <w:rsid w:val="003A5AD1"/>
    <w:rsid w:val="003A60FF"/>
    <w:rsid w:val="003A6391"/>
    <w:rsid w:val="003A659F"/>
    <w:rsid w:val="003A696A"/>
    <w:rsid w:val="003A6CA0"/>
    <w:rsid w:val="003B170F"/>
    <w:rsid w:val="003B3C5F"/>
    <w:rsid w:val="003C134F"/>
    <w:rsid w:val="003C1451"/>
    <w:rsid w:val="003C2017"/>
    <w:rsid w:val="003C2276"/>
    <w:rsid w:val="003C4471"/>
    <w:rsid w:val="003C7106"/>
    <w:rsid w:val="003D0A6D"/>
    <w:rsid w:val="003D100A"/>
    <w:rsid w:val="003D3045"/>
    <w:rsid w:val="003D3410"/>
    <w:rsid w:val="003D4300"/>
    <w:rsid w:val="003D5B4A"/>
    <w:rsid w:val="003D5D00"/>
    <w:rsid w:val="003D6AC4"/>
    <w:rsid w:val="003D7B57"/>
    <w:rsid w:val="003E004D"/>
    <w:rsid w:val="003E064D"/>
    <w:rsid w:val="003E0B16"/>
    <w:rsid w:val="003E2D1B"/>
    <w:rsid w:val="003E2E7C"/>
    <w:rsid w:val="003E67D1"/>
    <w:rsid w:val="003E7D19"/>
    <w:rsid w:val="003F0B80"/>
    <w:rsid w:val="003F38BB"/>
    <w:rsid w:val="003F500E"/>
    <w:rsid w:val="003F5E0C"/>
    <w:rsid w:val="003F655E"/>
    <w:rsid w:val="003F74D9"/>
    <w:rsid w:val="00400920"/>
    <w:rsid w:val="00401FCD"/>
    <w:rsid w:val="00403F09"/>
    <w:rsid w:val="00404EF7"/>
    <w:rsid w:val="00404F88"/>
    <w:rsid w:val="00405DC1"/>
    <w:rsid w:val="00411E1B"/>
    <w:rsid w:val="0041209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2086"/>
    <w:rsid w:val="00444284"/>
    <w:rsid w:val="004442F1"/>
    <w:rsid w:val="00445CE6"/>
    <w:rsid w:val="00446987"/>
    <w:rsid w:val="004534C2"/>
    <w:rsid w:val="00453967"/>
    <w:rsid w:val="0045446F"/>
    <w:rsid w:val="00454C9D"/>
    <w:rsid w:val="004560FC"/>
    <w:rsid w:val="0045683E"/>
    <w:rsid w:val="004605C3"/>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87DF6"/>
    <w:rsid w:val="00491675"/>
    <w:rsid w:val="0049276F"/>
    <w:rsid w:val="00493855"/>
    <w:rsid w:val="00497558"/>
    <w:rsid w:val="00497CF9"/>
    <w:rsid w:val="004A1E4C"/>
    <w:rsid w:val="004A27CB"/>
    <w:rsid w:val="004A513C"/>
    <w:rsid w:val="004A57DD"/>
    <w:rsid w:val="004A7B51"/>
    <w:rsid w:val="004A7D71"/>
    <w:rsid w:val="004A7EF3"/>
    <w:rsid w:val="004B0EBE"/>
    <w:rsid w:val="004B10C5"/>
    <w:rsid w:val="004B11FD"/>
    <w:rsid w:val="004B2130"/>
    <w:rsid w:val="004B23A2"/>
    <w:rsid w:val="004B25E4"/>
    <w:rsid w:val="004B28F9"/>
    <w:rsid w:val="004B428D"/>
    <w:rsid w:val="004B607C"/>
    <w:rsid w:val="004C14F2"/>
    <w:rsid w:val="004C1DA6"/>
    <w:rsid w:val="004C1FCA"/>
    <w:rsid w:val="004C5991"/>
    <w:rsid w:val="004C5E4F"/>
    <w:rsid w:val="004C7030"/>
    <w:rsid w:val="004D1614"/>
    <w:rsid w:val="004D1A5A"/>
    <w:rsid w:val="004D2288"/>
    <w:rsid w:val="004D2FFF"/>
    <w:rsid w:val="004D3721"/>
    <w:rsid w:val="004D64F9"/>
    <w:rsid w:val="004D687E"/>
    <w:rsid w:val="004E1D03"/>
    <w:rsid w:val="004E3528"/>
    <w:rsid w:val="004E4224"/>
    <w:rsid w:val="004E5A14"/>
    <w:rsid w:val="004E622C"/>
    <w:rsid w:val="004E64DB"/>
    <w:rsid w:val="004F0868"/>
    <w:rsid w:val="004F1534"/>
    <w:rsid w:val="004F2DD1"/>
    <w:rsid w:val="004F301B"/>
    <w:rsid w:val="004F3375"/>
    <w:rsid w:val="004F55F1"/>
    <w:rsid w:val="004F5FDF"/>
    <w:rsid w:val="0050085E"/>
    <w:rsid w:val="0050156C"/>
    <w:rsid w:val="00504AFA"/>
    <w:rsid w:val="005059A4"/>
    <w:rsid w:val="00512601"/>
    <w:rsid w:val="00515756"/>
    <w:rsid w:val="00515F63"/>
    <w:rsid w:val="0051701F"/>
    <w:rsid w:val="005177FE"/>
    <w:rsid w:val="00517A78"/>
    <w:rsid w:val="0052263B"/>
    <w:rsid w:val="00524728"/>
    <w:rsid w:val="00524840"/>
    <w:rsid w:val="00525459"/>
    <w:rsid w:val="00525C99"/>
    <w:rsid w:val="00526075"/>
    <w:rsid w:val="0052732A"/>
    <w:rsid w:val="00527527"/>
    <w:rsid w:val="00530010"/>
    <w:rsid w:val="00530CA0"/>
    <w:rsid w:val="00531B21"/>
    <w:rsid w:val="00532283"/>
    <w:rsid w:val="00532369"/>
    <w:rsid w:val="005323A7"/>
    <w:rsid w:val="005331CA"/>
    <w:rsid w:val="005337E0"/>
    <w:rsid w:val="0053523A"/>
    <w:rsid w:val="00537970"/>
    <w:rsid w:val="00540E3A"/>
    <w:rsid w:val="00542E08"/>
    <w:rsid w:val="005433D7"/>
    <w:rsid w:val="00543941"/>
    <w:rsid w:val="00544127"/>
    <w:rsid w:val="005508BB"/>
    <w:rsid w:val="00550F86"/>
    <w:rsid w:val="005530FE"/>
    <w:rsid w:val="00553EB2"/>
    <w:rsid w:val="00555C4D"/>
    <w:rsid w:val="00560534"/>
    <w:rsid w:val="0056391B"/>
    <w:rsid w:val="005650E2"/>
    <w:rsid w:val="00566D80"/>
    <w:rsid w:val="00567AD7"/>
    <w:rsid w:val="00570102"/>
    <w:rsid w:val="005716C3"/>
    <w:rsid w:val="00571EF7"/>
    <w:rsid w:val="00573594"/>
    <w:rsid w:val="00575B2D"/>
    <w:rsid w:val="00575C15"/>
    <w:rsid w:val="00576D55"/>
    <w:rsid w:val="005800D0"/>
    <w:rsid w:val="005833D0"/>
    <w:rsid w:val="005846F3"/>
    <w:rsid w:val="005859D2"/>
    <w:rsid w:val="0058622F"/>
    <w:rsid w:val="005865D6"/>
    <w:rsid w:val="00586968"/>
    <w:rsid w:val="00590880"/>
    <w:rsid w:val="00590FE6"/>
    <w:rsid w:val="00591631"/>
    <w:rsid w:val="0059203E"/>
    <w:rsid w:val="00592E7F"/>
    <w:rsid w:val="00592F82"/>
    <w:rsid w:val="005936B3"/>
    <w:rsid w:val="005953ED"/>
    <w:rsid w:val="00595B58"/>
    <w:rsid w:val="005966E3"/>
    <w:rsid w:val="005A0CCA"/>
    <w:rsid w:val="005A2152"/>
    <w:rsid w:val="005A2194"/>
    <w:rsid w:val="005A2628"/>
    <w:rsid w:val="005A383D"/>
    <w:rsid w:val="005A43F4"/>
    <w:rsid w:val="005A552F"/>
    <w:rsid w:val="005A5ACB"/>
    <w:rsid w:val="005A726D"/>
    <w:rsid w:val="005B0BB2"/>
    <w:rsid w:val="005B2AA0"/>
    <w:rsid w:val="005B503A"/>
    <w:rsid w:val="005B67AC"/>
    <w:rsid w:val="005C01B0"/>
    <w:rsid w:val="005C16DE"/>
    <w:rsid w:val="005C1950"/>
    <w:rsid w:val="005C2790"/>
    <w:rsid w:val="005C36E9"/>
    <w:rsid w:val="005C3B3A"/>
    <w:rsid w:val="005C41CF"/>
    <w:rsid w:val="005C4F85"/>
    <w:rsid w:val="005C4FF2"/>
    <w:rsid w:val="005C6778"/>
    <w:rsid w:val="005D0511"/>
    <w:rsid w:val="005D3437"/>
    <w:rsid w:val="005D43E0"/>
    <w:rsid w:val="005D5579"/>
    <w:rsid w:val="005D58A3"/>
    <w:rsid w:val="005D5FD0"/>
    <w:rsid w:val="005E1B79"/>
    <w:rsid w:val="005E1EA8"/>
    <w:rsid w:val="005E2B20"/>
    <w:rsid w:val="005E361D"/>
    <w:rsid w:val="005E5A66"/>
    <w:rsid w:val="005E605E"/>
    <w:rsid w:val="005E645E"/>
    <w:rsid w:val="005E7565"/>
    <w:rsid w:val="005F026D"/>
    <w:rsid w:val="005F0764"/>
    <w:rsid w:val="005F19FA"/>
    <w:rsid w:val="005F244F"/>
    <w:rsid w:val="005F2D0B"/>
    <w:rsid w:val="005F453F"/>
    <w:rsid w:val="005F4B31"/>
    <w:rsid w:val="005F5449"/>
    <w:rsid w:val="005F6059"/>
    <w:rsid w:val="0060397D"/>
    <w:rsid w:val="00604723"/>
    <w:rsid w:val="00610388"/>
    <w:rsid w:val="00610670"/>
    <w:rsid w:val="00612092"/>
    <w:rsid w:val="006124C9"/>
    <w:rsid w:val="00612CA5"/>
    <w:rsid w:val="00614858"/>
    <w:rsid w:val="006153EC"/>
    <w:rsid w:val="006157EE"/>
    <w:rsid w:val="00616825"/>
    <w:rsid w:val="00620ACA"/>
    <w:rsid w:val="00621A17"/>
    <w:rsid w:val="0062260C"/>
    <w:rsid w:val="00623DA0"/>
    <w:rsid w:val="00627CC9"/>
    <w:rsid w:val="00627E7B"/>
    <w:rsid w:val="00630542"/>
    <w:rsid w:val="00630727"/>
    <w:rsid w:val="00631E7B"/>
    <w:rsid w:val="00632E44"/>
    <w:rsid w:val="0063316D"/>
    <w:rsid w:val="00633DC9"/>
    <w:rsid w:val="00634622"/>
    <w:rsid w:val="00635B33"/>
    <w:rsid w:val="00636808"/>
    <w:rsid w:val="0064043F"/>
    <w:rsid w:val="006404B0"/>
    <w:rsid w:val="00641515"/>
    <w:rsid w:val="0064169B"/>
    <w:rsid w:val="00643ABE"/>
    <w:rsid w:val="00646108"/>
    <w:rsid w:val="00650B11"/>
    <w:rsid w:val="00651E87"/>
    <w:rsid w:val="006521CD"/>
    <w:rsid w:val="00652A22"/>
    <w:rsid w:val="00653584"/>
    <w:rsid w:val="00653663"/>
    <w:rsid w:val="006547E4"/>
    <w:rsid w:val="00654C2F"/>
    <w:rsid w:val="00655438"/>
    <w:rsid w:val="00656508"/>
    <w:rsid w:val="00657087"/>
    <w:rsid w:val="0065715A"/>
    <w:rsid w:val="006578EC"/>
    <w:rsid w:val="00661EDF"/>
    <w:rsid w:val="006643E7"/>
    <w:rsid w:val="00664B50"/>
    <w:rsid w:val="00664E81"/>
    <w:rsid w:val="006661EF"/>
    <w:rsid w:val="006724BB"/>
    <w:rsid w:val="006746CB"/>
    <w:rsid w:val="00675A78"/>
    <w:rsid w:val="00677AEB"/>
    <w:rsid w:val="00680EF2"/>
    <w:rsid w:val="00682A3E"/>
    <w:rsid w:val="006850AE"/>
    <w:rsid w:val="00686C53"/>
    <w:rsid w:val="0068724B"/>
    <w:rsid w:val="00687A1D"/>
    <w:rsid w:val="00692852"/>
    <w:rsid w:val="00697EA1"/>
    <w:rsid w:val="006A051A"/>
    <w:rsid w:val="006A0A52"/>
    <w:rsid w:val="006A2646"/>
    <w:rsid w:val="006A478B"/>
    <w:rsid w:val="006A6530"/>
    <w:rsid w:val="006A695F"/>
    <w:rsid w:val="006A6D1D"/>
    <w:rsid w:val="006B2893"/>
    <w:rsid w:val="006B3691"/>
    <w:rsid w:val="006B435A"/>
    <w:rsid w:val="006B4539"/>
    <w:rsid w:val="006B4C64"/>
    <w:rsid w:val="006B5AE8"/>
    <w:rsid w:val="006C5CE2"/>
    <w:rsid w:val="006C5D2B"/>
    <w:rsid w:val="006C6DD5"/>
    <w:rsid w:val="006D0529"/>
    <w:rsid w:val="006D0605"/>
    <w:rsid w:val="006D176A"/>
    <w:rsid w:val="006D2DA5"/>
    <w:rsid w:val="006D564C"/>
    <w:rsid w:val="006D6BD5"/>
    <w:rsid w:val="006E1CB0"/>
    <w:rsid w:val="006E254C"/>
    <w:rsid w:val="006E2974"/>
    <w:rsid w:val="006E41F7"/>
    <w:rsid w:val="006E481A"/>
    <w:rsid w:val="006E5063"/>
    <w:rsid w:val="006E5298"/>
    <w:rsid w:val="006E6A1F"/>
    <w:rsid w:val="006E6A6A"/>
    <w:rsid w:val="006E77B0"/>
    <w:rsid w:val="006F67A9"/>
    <w:rsid w:val="006F6B2E"/>
    <w:rsid w:val="006F734A"/>
    <w:rsid w:val="00700382"/>
    <w:rsid w:val="00700D83"/>
    <w:rsid w:val="00704852"/>
    <w:rsid w:val="00704C24"/>
    <w:rsid w:val="00705A77"/>
    <w:rsid w:val="007074E9"/>
    <w:rsid w:val="00707954"/>
    <w:rsid w:val="00707BC5"/>
    <w:rsid w:val="00710687"/>
    <w:rsid w:val="007108E4"/>
    <w:rsid w:val="00713CA6"/>
    <w:rsid w:val="00713DA4"/>
    <w:rsid w:val="007142FA"/>
    <w:rsid w:val="00714BF1"/>
    <w:rsid w:val="00721383"/>
    <w:rsid w:val="007215E3"/>
    <w:rsid w:val="007216AD"/>
    <w:rsid w:val="00723557"/>
    <w:rsid w:val="00723A4D"/>
    <w:rsid w:val="00723E82"/>
    <w:rsid w:val="00726E9A"/>
    <w:rsid w:val="00727864"/>
    <w:rsid w:val="007333CC"/>
    <w:rsid w:val="007335D8"/>
    <w:rsid w:val="0073399A"/>
    <w:rsid w:val="0073509C"/>
    <w:rsid w:val="0073594B"/>
    <w:rsid w:val="007369C7"/>
    <w:rsid w:val="00740A93"/>
    <w:rsid w:val="00741D74"/>
    <w:rsid w:val="00743531"/>
    <w:rsid w:val="007452BB"/>
    <w:rsid w:val="007462D9"/>
    <w:rsid w:val="00746A22"/>
    <w:rsid w:val="00751986"/>
    <w:rsid w:val="00751EBC"/>
    <w:rsid w:val="007537EC"/>
    <w:rsid w:val="0075428A"/>
    <w:rsid w:val="00754F09"/>
    <w:rsid w:val="0075691E"/>
    <w:rsid w:val="00756ABD"/>
    <w:rsid w:val="007576A3"/>
    <w:rsid w:val="00760232"/>
    <w:rsid w:val="007603F5"/>
    <w:rsid w:val="00760A70"/>
    <w:rsid w:val="00760BB2"/>
    <w:rsid w:val="0076106C"/>
    <w:rsid w:val="0076181C"/>
    <w:rsid w:val="00764DB0"/>
    <w:rsid w:val="007671EB"/>
    <w:rsid w:val="0076764D"/>
    <w:rsid w:val="0076766F"/>
    <w:rsid w:val="00770758"/>
    <w:rsid w:val="00770DF5"/>
    <w:rsid w:val="0077498C"/>
    <w:rsid w:val="00777070"/>
    <w:rsid w:val="00782B3F"/>
    <w:rsid w:val="00784128"/>
    <w:rsid w:val="0078532D"/>
    <w:rsid w:val="00785800"/>
    <w:rsid w:val="0078662F"/>
    <w:rsid w:val="007904AF"/>
    <w:rsid w:val="00790B4C"/>
    <w:rsid w:val="0079206E"/>
    <w:rsid w:val="00793173"/>
    <w:rsid w:val="007958F0"/>
    <w:rsid w:val="00797E1B"/>
    <w:rsid w:val="007A0916"/>
    <w:rsid w:val="007A12A4"/>
    <w:rsid w:val="007A12F5"/>
    <w:rsid w:val="007A4137"/>
    <w:rsid w:val="007A44B4"/>
    <w:rsid w:val="007A5942"/>
    <w:rsid w:val="007B0A62"/>
    <w:rsid w:val="007B1E13"/>
    <w:rsid w:val="007B207F"/>
    <w:rsid w:val="007B3B1B"/>
    <w:rsid w:val="007B5180"/>
    <w:rsid w:val="007B5F0B"/>
    <w:rsid w:val="007C0111"/>
    <w:rsid w:val="007C0260"/>
    <w:rsid w:val="007C0663"/>
    <w:rsid w:val="007C1FCC"/>
    <w:rsid w:val="007C2831"/>
    <w:rsid w:val="007C2AA1"/>
    <w:rsid w:val="007C2BE7"/>
    <w:rsid w:val="007C3439"/>
    <w:rsid w:val="007C6201"/>
    <w:rsid w:val="007C6D87"/>
    <w:rsid w:val="007D0348"/>
    <w:rsid w:val="007D03E9"/>
    <w:rsid w:val="007D13C6"/>
    <w:rsid w:val="007D1E28"/>
    <w:rsid w:val="007D30B0"/>
    <w:rsid w:val="007D4024"/>
    <w:rsid w:val="007D7C92"/>
    <w:rsid w:val="007D7E30"/>
    <w:rsid w:val="007E1154"/>
    <w:rsid w:val="007E1212"/>
    <w:rsid w:val="007E2934"/>
    <w:rsid w:val="007E3AA5"/>
    <w:rsid w:val="007E3ADF"/>
    <w:rsid w:val="007E41A0"/>
    <w:rsid w:val="007E43C3"/>
    <w:rsid w:val="007E530F"/>
    <w:rsid w:val="007E6BA4"/>
    <w:rsid w:val="007F19A2"/>
    <w:rsid w:val="007F21A1"/>
    <w:rsid w:val="007F41F8"/>
    <w:rsid w:val="007F5B4C"/>
    <w:rsid w:val="007F774A"/>
    <w:rsid w:val="00801B30"/>
    <w:rsid w:val="00802AC3"/>
    <w:rsid w:val="00803BE9"/>
    <w:rsid w:val="00804000"/>
    <w:rsid w:val="0080454E"/>
    <w:rsid w:val="00804C32"/>
    <w:rsid w:val="00804FFE"/>
    <w:rsid w:val="00806302"/>
    <w:rsid w:val="00807119"/>
    <w:rsid w:val="008071D5"/>
    <w:rsid w:val="00807FE8"/>
    <w:rsid w:val="00811865"/>
    <w:rsid w:val="00814A55"/>
    <w:rsid w:val="0081547D"/>
    <w:rsid w:val="0082483F"/>
    <w:rsid w:val="00827849"/>
    <w:rsid w:val="008279C0"/>
    <w:rsid w:val="008308F8"/>
    <w:rsid w:val="00831D18"/>
    <w:rsid w:val="008324E0"/>
    <w:rsid w:val="00832536"/>
    <w:rsid w:val="0083474A"/>
    <w:rsid w:val="008375A8"/>
    <w:rsid w:val="008408E5"/>
    <w:rsid w:val="00841E70"/>
    <w:rsid w:val="00845226"/>
    <w:rsid w:val="008473AA"/>
    <w:rsid w:val="00852883"/>
    <w:rsid w:val="00852F37"/>
    <w:rsid w:val="00857016"/>
    <w:rsid w:val="008571F6"/>
    <w:rsid w:val="00857A02"/>
    <w:rsid w:val="00861E51"/>
    <w:rsid w:val="00864B20"/>
    <w:rsid w:val="00870B96"/>
    <w:rsid w:val="008723F3"/>
    <w:rsid w:val="00873246"/>
    <w:rsid w:val="008737B2"/>
    <w:rsid w:val="0087517F"/>
    <w:rsid w:val="00875E2E"/>
    <w:rsid w:val="008774F7"/>
    <w:rsid w:val="00877D29"/>
    <w:rsid w:val="00880F99"/>
    <w:rsid w:val="00881DA8"/>
    <w:rsid w:val="00881DE6"/>
    <w:rsid w:val="008837A6"/>
    <w:rsid w:val="008841E5"/>
    <w:rsid w:val="00884219"/>
    <w:rsid w:val="00884D7C"/>
    <w:rsid w:val="00891065"/>
    <w:rsid w:val="0089145D"/>
    <w:rsid w:val="00892B44"/>
    <w:rsid w:val="00896FD7"/>
    <w:rsid w:val="00897428"/>
    <w:rsid w:val="008A1222"/>
    <w:rsid w:val="008A15DA"/>
    <w:rsid w:val="008A30C3"/>
    <w:rsid w:val="008A30EE"/>
    <w:rsid w:val="008A3972"/>
    <w:rsid w:val="008A451F"/>
    <w:rsid w:val="008A4DF2"/>
    <w:rsid w:val="008A6841"/>
    <w:rsid w:val="008A6CFE"/>
    <w:rsid w:val="008B40E7"/>
    <w:rsid w:val="008B4681"/>
    <w:rsid w:val="008B4B58"/>
    <w:rsid w:val="008B5096"/>
    <w:rsid w:val="008B5333"/>
    <w:rsid w:val="008B5476"/>
    <w:rsid w:val="008B6223"/>
    <w:rsid w:val="008C0772"/>
    <w:rsid w:val="008C165D"/>
    <w:rsid w:val="008C4066"/>
    <w:rsid w:val="008C66E0"/>
    <w:rsid w:val="008C7800"/>
    <w:rsid w:val="008D0122"/>
    <w:rsid w:val="008D12A7"/>
    <w:rsid w:val="008D3E17"/>
    <w:rsid w:val="008D5D34"/>
    <w:rsid w:val="008D7718"/>
    <w:rsid w:val="008E220E"/>
    <w:rsid w:val="008E3339"/>
    <w:rsid w:val="008E3ADC"/>
    <w:rsid w:val="008E64D3"/>
    <w:rsid w:val="008E6F11"/>
    <w:rsid w:val="008F20FC"/>
    <w:rsid w:val="008F3248"/>
    <w:rsid w:val="008F50C4"/>
    <w:rsid w:val="008F50FE"/>
    <w:rsid w:val="008F518F"/>
    <w:rsid w:val="008F5600"/>
    <w:rsid w:val="008F5FFE"/>
    <w:rsid w:val="0090037B"/>
    <w:rsid w:val="00903BFE"/>
    <w:rsid w:val="00905A43"/>
    <w:rsid w:val="009064FE"/>
    <w:rsid w:val="009078CE"/>
    <w:rsid w:val="009078FC"/>
    <w:rsid w:val="009108EF"/>
    <w:rsid w:val="00911C23"/>
    <w:rsid w:val="00912C79"/>
    <w:rsid w:val="00913FB9"/>
    <w:rsid w:val="00915010"/>
    <w:rsid w:val="0091528C"/>
    <w:rsid w:val="009173D1"/>
    <w:rsid w:val="0092308D"/>
    <w:rsid w:val="0092350E"/>
    <w:rsid w:val="00923CCC"/>
    <w:rsid w:val="00926D10"/>
    <w:rsid w:val="009275FE"/>
    <w:rsid w:val="009355DB"/>
    <w:rsid w:val="009358CE"/>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3434"/>
    <w:rsid w:val="00963EBA"/>
    <w:rsid w:val="00966E44"/>
    <w:rsid w:val="00966EAE"/>
    <w:rsid w:val="009703BD"/>
    <w:rsid w:val="009708BB"/>
    <w:rsid w:val="009727DF"/>
    <w:rsid w:val="009729E8"/>
    <w:rsid w:val="00974F4D"/>
    <w:rsid w:val="00975009"/>
    <w:rsid w:val="00975640"/>
    <w:rsid w:val="00975B29"/>
    <w:rsid w:val="00976DA5"/>
    <w:rsid w:val="009773BA"/>
    <w:rsid w:val="00980DF0"/>
    <w:rsid w:val="00981608"/>
    <w:rsid w:val="00983560"/>
    <w:rsid w:val="009843BA"/>
    <w:rsid w:val="00984680"/>
    <w:rsid w:val="0098485A"/>
    <w:rsid w:val="00990F04"/>
    <w:rsid w:val="00991272"/>
    <w:rsid w:val="00991428"/>
    <w:rsid w:val="0099174B"/>
    <w:rsid w:val="00992676"/>
    <w:rsid w:val="00997A85"/>
    <w:rsid w:val="009A0501"/>
    <w:rsid w:val="009A0594"/>
    <w:rsid w:val="009A2BCA"/>
    <w:rsid w:val="009A3A6A"/>
    <w:rsid w:val="009A4050"/>
    <w:rsid w:val="009A5354"/>
    <w:rsid w:val="009A5992"/>
    <w:rsid w:val="009A6A10"/>
    <w:rsid w:val="009A7172"/>
    <w:rsid w:val="009B0723"/>
    <w:rsid w:val="009B07AD"/>
    <w:rsid w:val="009B0883"/>
    <w:rsid w:val="009B15E2"/>
    <w:rsid w:val="009B4126"/>
    <w:rsid w:val="009B7527"/>
    <w:rsid w:val="009C0B8E"/>
    <w:rsid w:val="009C1527"/>
    <w:rsid w:val="009C1BC8"/>
    <w:rsid w:val="009C2442"/>
    <w:rsid w:val="009C2628"/>
    <w:rsid w:val="009C26AB"/>
    <w:rsid w:val="009C27B1"/>
    <w:rsid w:val="009C2B64"/>
    <w:rsid w:val="009C687D"/>
    <w:rsid w:val="009C7F17"/>
    <w:rsid w:val="009D0811"/>
    <w:rsid w:val="009D0E12"/>
    <w:rsid w:val="009D0EE1"/>
    <w:rsid w:val="009D382E"/>
    <w:rsid w:val="009D43D0"/>
    <w:rsid w:val="009D510C"/>
    <w:rsid w:val="009D588A"/>
    <w:rsid w:val="009D5CDB"/>
    <w:rsid w:val="009D6709"/>
    <w:rsid w:val="009E13C1"/>
    <w:rsid w:val="009E2A9C"/>
    <w:rsid w:val="009E2AEB"/>
    <w:rsid w:val="009E2E27"/>
    <w:rsid w:val="009E384F"/>
    <w:rsid w:val="009E44C0"/>
    <w:rsid w:val="009E4DE3"/>
    <w:rsid w:val="009E50C1"/>
    <w:rsid w:val="009E57C9"/>
    <w:rsid w:val="009F0C29"/>
    <w:rsid w:val="009F2472"/>
    <w:rsid w:val="009F49F8"/>
    <w:rsid w:val="00A00C11"/>
    <w:rsid w:val="00A02198"/>
    <w:rsid w:val="00A047EE"/>
    <w:rsid w:val="00A057CA"/>
    <w:rsid w:val="00A13F8F"/>
    <w:rsid w:val="00A149B7"/>
    <w:rsid w:val="00A177BC"/>
    <w:rsid w:val="00A17930"/>
    <w:rsid w:val="00A20707"/>
    <w:rsid w:val="00A21C37"/>
    <w:rsid w:val="00A2208D"/>
    <w:rsid w:val="00A2274A"/>
    <w:rsid w:val="00A235B7"/>
    <w:rsid w:val="00A249AC"/>
    <w:rsid w:val="00A276E8"/>
    <w:rsid w:val="00A27A7A"/>
    <w:rsid w:val="00A301D1"/>
    <w:rsid w:val="00A31881"/>
    <w:rsid w:val="00A40529"/>
    <w:rsid w:val="00A407EF"/>
    <w:rsid w:val="00A411B7"/>
    <w:rsid w:val="00A412E3"/>
    <w:rsid w:val="00A45800"/>
    <w:rsid w:val="00A46B4C"/>
    <w:rsid w:val="00A5117B"/>
    <w:rsid w:val="00A533D9"/>
    <w:rsid w:val="00A560B6"/>
    <w:rsid w:val="00A566E3"/>
    <w:rsid w:val="00A56CF7"/>
    <w:rsid w:val="00A56DBC"/>
    <w:rsid w:val="00A60074"/>
    <w:rsid w:val="00A646E2"/>
    <w:rsid w:val="00A651A9"/>
    <w:rsid w:val="00A6627C"/>
    <w:rsid w:val="00A71019"/>
    <w:rsid w:val="00A71491"/>
    <w:rsid w:val="00A71888"/>
    <w:rsid w:val="00A73A86"/>
    <w:rsid w:val="00A74CBF"/>
    <w:rsid w:val="00A77D9E"/>
    <w:rsid w:val="00A81029"/>
    <w:rsid w:val="00A82AFB"/>
    <w:rsid w:val="00A8485D"/>
    <w:rsid w:val="00A86584"/>
    <w:rsid w:val="00A86B29"/>
    <w:rsid w:val="00A9085A"/>
    <w:rsid w:val="00A90BDB"/>
    <w:rsid w:val="00A94F10"/>
    <w:rsid w:val="00A96062"/>
    <w:rsid w:val="00A96489"/>
    <w:rsid w:val="00A96BB0"/>
    <w:rsid w:val="00A97D88"/>
    <w:rsid w:val="00AA0E39"/>
    <w:rsid w:val="00AA1F76"/>
    <w:rsid w:val="00AA23CE"/>
    <w:rsid w:val="00AA2CBD"/>
    <w:rsid w:val="00AA3D5B"/>
    <w:rsid w:val="00AA5A58"/>
    <w:rsid w:val="00AA670C"/>
    <w:rsid w:val="00AA6EB8"/>
    <w:rsid w:val="00AB1B60"/>
    <w:rsid w:val="00AB5A37"/>
    <w:rsid w:val="00AB61D6"/>
    <w:rsid w:val="00AB63DE"/>
    <w:rsid w:val="00AB685C"/>
    <w:rsid w:val="00AB6C2D"/>
    <w:rsid w:val="00AC08F7"/>
    <w:rsid w:val="00AC126D"/>
    <w:rsid w:val="00AC2F60"/>
    <w:rsid w:val="00AC3075"/>
    <w:rsid w:val="00AC36E5"/>
    <w:rsid w:val="00AC3839"/>
    <w:rsid w:val="00AC7082"/>
    <w:rsid w:val="00AD0662"/>
    <w:rsid w:val="00AD1B6B"/>
    <w:rsid w:val="00AD2069"/>
    <w:rsid w:val="00AD23A7"/>
    <w:rsid w:val="00AD331C"/>
    <w:rsid w:val="00AD57A5"/>
    <w:rsid w:val="00AD65A8"/>
    <w:rsid w:val="00AD74AD"/>
    <w:rsid w:val="00AD74D4"/>
    <w:rsid w:val="00AD7A9A"/>
    <w:rsid w:val="00AE027F"/>
    <w:rsid w:val="00AE4D6F"/>
    <w:rsid w:val="00AE57AB"/>
    <w:rsid w:val="00AE7F92"/>
    <w:rsid w:val="00AF228E"/>
    <w:rsid w:val="00AF455B"/>
    <w:rsid w:val="00AF5899"/>
    <w:rsid w:val="00B002DD"/>
    <w:rsid w:val="00B0123F"/>
    <w:rsid w:val="00B04004"/>
    <w:rsid w:val="00B12F13"/>
    <w:rsid w:val="00B14819"/>
    <w:rsid w:val="00B14E42"/>
    <w:rsid w:val="00B17AA9"/>
    <w:rsid w:val="00B20828"/>
    <w:rsid w:val="00B221FF"/>
    <w:rsid w:val="00B2292D"/>
    <w:rsid w:val="00B26B31"/>
    <w:rsid w:val="00B30A68"/>
    <w:rsid w:val="00B30A70"/>
    <w:rsid w:val="00B32674"/>
    <w:rsid w:val="00B32DE4"/>
    <w:rsid w:val="00B333FE"/>
    <w:rsid w:val="00B3503B"/>
    <w:rsid w:val="00B378FA"/>
    <w:rsid w:val="00B42352"/>
    <w:rsid w:val="00B45BA5"/>
    <w:rsid w:val="00B46D5B"/>
    <w:rsid w:val="00B51227"/>
    <w:rsid w:val="00B51975"/>
    <w:rsid w:val="00B5263F"/>
    <w:rsid w:val="00B52E4D"/>
    <w:rsid w:val="00B54F90"/>
    <w:rsid w:val="00B55C9E"/>
    <w:rsid w:val="00B56B95"/>
    <w:rsid w:val="00B60395"/>
    <w:rsid w:val="00B607DF"/>
    <w:rsid w:val="00B6409C"/>
    <w:rsid w:val="00B64845"/>
    <w:rsid w:val="00B64A85"/>
    <w:rsid w:val="00B64FCA"/>
    <w:rsid w:val="00B66053"/>
    <w:rsid w:val="00B673DE"/>
    <w:rsid w:val="00B70399"/>
    <w:rsid w:val="00B70B07"/>
    <w:rsid w:val="00B7193E"/>
    <w:rsid w:val="00B72999"/>
    <w:rsid w:val="00B72FD7"/>
    <w:rsid w:val="00B736DF"/>
    <w:rsid w:val="00B74FBD"/>
    <w:rsid w:val="00B80F6B"/>
    <w:rsid w:val="00B82586"/>
    <w:rsid w:val="00B829A3"/>
    <w:rsid w:val="00B84CE9"/>
    <w:rsid w:val="00B86537"/>
    <w:rsid w:val="00B86DB1"/>
    <w:rsid w:val="00B87869"/>
    <w:rsid w:val="00B87A61"/>
    <w:rsid w:val="00B90B19"/>
    <w:rsid w:val="00B92D5B"/>
    <w:rsid w:val="00B9336D"/>
    <w:rsid w:val="00B93DED"/>
    <w:rsid w:val="00B9417E"/>
    <w:rsid w:val="00B948AE"/>
    <w:rsid w:val="00BA1648"/>
    <w:rsid w:val="00BA2637"/>
    <w:rsid w:val="00BA263C"/>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924"/>
    <w:rsid w:val="00BD0F7F"/>
    <w:rsid w:val="00BD1176"/>
    <w:rsid w:val="00BD23B4"/>
    <w:rsid w:val="00BD288F"/>
    <w:rsid w:val="00BD3363"/>
    <w:rsid w:val="00BD3F18"/>
    <w:rsid w:val="00BD64FB"/>
    <w:rsid w:val="00BD71D7"/>
    <w:rsid w:val="00BD7D49"/>
    <w:rsid w:val="00BE2464"/>
    <w:rsid w:val="00BE45F1"/>
    <w:rsid w:val="00BF15EA"/>
    <w:rsid w:val="00BF23A2"/>
    <w:rsid w:val="00BF2B49"/>
    <w:rsid w:val="00BF2E7A"/>
    <w:rsid w:val="00BF3D02"/>
    <w:rsid w:val="00BF40B9"/>
    <w:rsid w:val="00BF50F7"/>
    <w:rsid w:val="00BF5D90"/>
    <w:rsid w:val="00BF6837"/>
    <w:rsid w:val="00BF6E35"/>
    <w:rsid w:val="00C0009F"/>
    <w:rsid w:val="00C00231"/>
    <w:rsid w:val="00C01017"/>
    <w:rsid w:val="00C02F29"/>
    <w:rsid w:val="00C04632"/>
    <w:rsid w:val="00C07B0B"/>
    <w:rsid w:val="00C1561B"/>
    <w:rsid w:val="00C158E1"/>
    <w:rsid w:val="00C15A16"/>
    <w:rsid w:val="00C1724E"/>
    <w:rsid w:val="00C20337"/>
    <w:rsid w:val="00C20AFE"/>
    <w:rsid w:val="00C20F85"/>
    <w:rsid w:val="00C22283"/>
    <w:rsid w:val="00C22A25"/>
    <w:rsid w:val="00C256B8"/>
    <w:rsid w:val="00C26E4B"/>
    <w:rsid w:val="00C31102"/>
    <w:rsid w:val="00C31A9A"/>
    <w:rsid w:val="00C31C63"/>
    <w:rsid w:val="00C33C84"/>
    <w:rsid w:val="00C3453F"/>
    <w:rsid w:val="00C34A50"/>
    <w:rsid w:val="00C35026"/>
    <w:rsid w:val="00C35671"/>
    <w:rsid w:val="00C35B77"/>
    <w:rsid w:val="00C376EB"/>
    <w:rsid w:val="00C4187E"/>
    <w:rsid w:val="00C444EC"/>
    <w:rsid w:val="00C45A03"/>
    <w:rsid w:val="00C46EC1"/>
    <w:rsid w:val="00C50F86"/>
    <w:rsid w:val="00C52FBF"/>
    <w:rsid w:val="00C53E2C"/>
    <w:rsid w:val="00C54DE6"/>
    <w:rsid w:val="00C550C8"/>
    <w:rsid w:val="00C56136"/>
    <w:rsid w:val="00C56B61"/>
    <w:rsid w:val="00C56D56"/>
    <w:rsid w:val="00C570AC"/>
    <w:rsid w:val="00C5730D"/>
    <w:rsid w:val="00C60631"/>
    <w:rsid w:val="00C606C3"/>
    <w:rsid w:val="00C620F4"/>
    <w:rsid w:val="00C629CB"/>
    <w:rsid w:val="00C7010B"/>
    <w:rsid w:val="00C71F4F"/>
    <w:rsid w:val="00C72848"/>
    <w:rsid w:val="00C74090"/>
    <w:rsid w:val="00C74A2E"/>
    <w:rsid w:val="00C750BA"/>
    <w:rsid w:val="00C7736C"/>
    <w:rsid w:val="00C80272"/>
    <w:rsid w:val="00C82D87"/>
    <w:rsid w:val="00C8712A"/>
    <w:rsid w:val="00C90EB3"/>
    <w:rsid w:val="00C92A0D"/>
    <w:rsid w:val="00C952A2"/>
    <w:rsid w:val="00C963D3"/>
    <w:rsid w:val="00CA1802"/>
    <w:rsid w:val="00CA4C19"/>
    <w:rsid w:val="00CA5FD8"/>
    <w:rsid w:val="00CB262C"/>
    <w:rsid w:val="00CB2CBB"/>
    <w:rsid w:val="00CB436A"/>
    <w:rsid w:val="00CB7283"/>
    <w:rsid w:val="00CB7CAC"/>
    <w:rsid w:val="00CB7E6D"/>
    <w:rsid w:val="00CC1FB5"/>
    <w:rsid w:val="00CC37C4"/>
    <w:rsid w:val="00CC4674"/>
    <w:rsid w:val="00CC467D"/>
    <w:rsid w:val="00CC4E0A"/>
    <w:rsid w:val="00CC5051"/>
    <w:rsid w:val="00CC5335"/>
    <w:rsid w:val="00CC555F"/>
    <w:rsid w:val="00CC579C"/>
    <w:rsid w:val="00CC5BA4"/>
    <w:rsid w:val="00CC5ECB"/>
    <w:rsid w:val="00CC6852"/>
    <w:rsid w:val="00CC7728"/>
    <w:rsid w:val="00CD09C3"/>
    <w:rsid w:val="00CD0E2B"/>
    <w:rsid w:val="00CD0FFE"/>
    <w:rsid w:val="00CD251C"/>
    <w:rsid w:val="00CD34DB"/>
    <w:rsid w:val="00CD377A"/>
    <w:rsid w:val="00CD4998"/>
    <w:rsid w:val="00CD499F"/>
    <w:rsid w:val="00CD7DBC"/>
    <w:rsid w:val="00CE1035"/>
    <w:rsid w:val="00CE4BDF"/>
    <w:rsid w:val="00CE62CA"/>
    <w:rsid w:val="00CF01D6"/>
    <w:rsid w:val="00CF2819"/>
    <w:rsid w:val="00CF4B0C"/>
    <w:rsid w:val="00CF4F9D"/>
    <w:rsid w:val="00CF5AD8"/>
    <w:rsid w:val="00CF6F9E"/>
    <w:rsid w:val="00CF70DC"/>
    <w:rsid w:val="00CF717B"/>
    <w:rsid w:val="00D068C5"/>
    <w:rsid w:val="00D07F87"/>
    <w:rsid w:val="00D140E0"/>
    <w:rsid w:val="00D148DC"/>
    <w:rsid w:val="00D1688E"/>
    <w:rsid w:val="00D17FDC"/>
    <w:rsid w:val="00D223E4"/>
    <w:rsid w:val="00D24EF7"/>
    <w:rsid w:val="00D2550E"/>
    <w:rsid w:val="00D256C6"/>
    <w:rsid w:val="00D25F51"/>
    <w:rsid w:val="00D35229"/>
    <w:rsid w:val="00D35ADE"/>
    <w:rsid w:val="00D35BF2"/>
    <w:rsid w:val="00D35EAE"/>
    <w:rsid w:val="00D4685B"/>
    <w:rsid w:val="00D57C59"/>
    <w:rsid w:val="00D60215"/>
    <w:rsid w:val="00D60874"/>
    <w:rsid w:val="00D60A62"/>
    <w:rsid w:val="00D63EFD"/>
    <w:rsid w:val="00D6588F"/>
    <w:rsid w:val="00D676F1"/>
    <w:rsid w:val="00D70C18"/>
    <w:rsid w:val="00D714E4"/>
    <w:rsid w:val="00D7346A"/>
    <w:rsid w:val="00D801FE"/>
    <w:rsid w:val="00D808C1"/>
    <w:rsid w:val="00D829EB"/>
    <w:rsid w:val="00D84752"/>
    <w:rsid w:val="00D86A74"/>
    <w:rsid w:val="00D86B3B"/>
    <w:rsid w:val="00D8748A"/>
    <w:rsid w:val="00D905E4"/>
    <w:rsid w:val="00D910D5"/>
    <w:rsid w:val="00D92422"/>
    <w:rsid w:val="00D93196"/>
    <w:rsid w:val="00D931A2"/>
    <w:rsid w:val="00D933D3"/>
    <w:rsid w:val="00D94D95"/>
    <w:rsid w:val="00DA42EF"/>
    <w:rsid w:val="00DA7561"/>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49C"/>
    <w:rsid w:val="00DD19C6"/>
    <w:rsid w:val="00DD2344"/>
    <w:rsid w:val="00DD2E11"/>
    <w:rsid w:val="00DD4E68"/>
    <w:rsid w:val="00DD526C"/>
    <w:rsid w:val="00DD59B5"/>
    <w:rsid w:val="00DD6923"/>
    <w:rsid w:val="00DD7AD7"/>
    <w:rsid w:val="00DE03AF"/>
    <w:rsid w:val="00DE097E"/>
    <w:rsid w:val="00DE0C71"/>
    <w:rsid w:val="00DE121C"/>
    <w:rsid w:val="00DE475E"/>
    <w:rsid w:val="00DE5CF5"/>
    <w:rsid w:val="00DE6633"/>
    <w:rsid w:val="00DF056D"/>
    <w:rsid w:val="00DF4D51"/>
    <w:rsid w:val="00DF4D5D"/>
    <w:rsid w:val="00DF687B"/>
    <w:rsid w:val="00DF75F8"/>
    <w:rsid w:val="00DF7A3A"/>
    <w:rsid w:val="00DF7AD4"/>
    <w:rsid w:val="00E009E1"/>
    <w:rsid w:val="00E00C00"/>
    <w:rsid w:val="00E00E54"/>
    <w:rsid w:val="00E01C69"/>
    <w:rsid w:val="00E041F9"/>
    <w:rsid w:val="00E055CA"/>
    <w:rsid w:val="00E05837"/>
    <w:rsid w:val="00E07C5A"/>
    <w:rsid w:val="00E10A73"/>
    <w:rsid w:val="00E12C13"/>
    <w:rsid w:val="00E151D9"/>
    <w:rsid w:val="00E15BA9"/>
    <w:rsid w:val="00E161D2"/>
    <w:rsid w:val="00E177E2"/>
    <w:rsid w:val="00E17BF1"/>
    <w:rsid w:val="00E21FED"/>
    <w:rsid w:val="00E22DE4"/>
    <w:rsid w:val="00E26E19"/>
    <w:rsid w:val="00E31DF3"/>
    <w:rsid w:val="00E332C4"/>
    <w:rsid w:val="00E37049"/>
    <w:rsid w:val="00E4126D"/>
    <w:rsid w:val="00E4299D"/>
    <w:rsid w:val="00E450A4"/>
    <w:rsid w:val="00E50093"/>
    <w:rsid w:val="00E506BE"/>
    <w:rsid w:val="00E5150C"/>
    <w:rsid w:val="00E518B6"/>
    <w:rsid w:val="00E525B9"/>
    <w:rsid w:val="00E528E9"/>
    <w:rsid w:val="00E53AE9"/>
    <w:rsid w:val="00E54ADD"/>
    <w:rsid w:val="00E55547"/>
    <w:rsid w:val="00E5578F"/>
    <w:rsid w:val="00E55E9B"/>
    <w:rsid w:val="00E6211B"/>
    <w:rsid w:val="00E6302B"/>
    <w:rsid w:val="00E6452F"/>
    <w:rsid w:val="00E64F45"/>
    <w:rsid w:val="00E6525B"/>
    <w:rsid w:val="00E65BBF"/>
    <w:rsid w:val="00E6742D"/>
    <w:rsid w:val="00E709CB"/>
    <w:rsid w:val="00E71CB0"/>
    <w:rsid w:val="00E72172"/>
    <w:rsid w:val="00E7537E"/>
    <w:rsid w:val="00E76C24"/>
    <w:rsid w:val="00E7793C"/>
    <w:rsid w:val="00E77C3D"/>
    <w:rsid w:val="00E80299"/>
    <w:rsid w:val="00E80E65"/>
    <w:rsid w:val="00E8272F"/>
    <w:rsid w:val="00E82CE7"/>
    <w:rsid w:val="00E84DA5"/>
    <w:rsid w:val="00E84DD5"/>
    <w:rsid w:val="00E86549"/>
    <w:rsid w:val="00E86567"/>
    <w:rsid w:val="00E8668C"/>
    <w:rsid w:val="00E86D64"/>
    <w:rsid w:val="00E909F0"/>
    <w:rsid w:val="00E90B4B"/>
    <w:rsid w:val="00E90D47"/>
    <w:rsid w:val="00E91BE6"/>
    <w:rsid w:val="00E9217A"/>
    <w:rsid w:val="00E92DA7"/>
    <w:rsid w:val="00E93993"/>
    <w:rsid w:val="00E950C0"/>
    <w:rsid w:val="00E9597C"/>
    <w:rsid w:val="00EA0879"/>
    <w:rsid w:val="00EA0913"/>
    <w:rsid w:val="00EA4D77"/>
    <w:rsid w:val="00EA5317"/>
    <w:rsid w:val="00EA6550"/>
    <w:rsid w:val="00EA751D"/>
    <w:rsid w:val="00EA7BAB"/>
    <w:rsid w:val="00EB02BE"/>
    <w:rsid w:val="00EB0487"/>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2CCD"/>
    <w:rsid w:val="00EE4971"/>
    <w:rsid w:val="00EE5A48"/>
    <w:rsid w:val="00EE5F7D"/>
    <w:rsid w:val="00EE6390"/>
    <w:rsid w:val="00EE69E9"/>
    <w:rsid w:val="00EE7278"/>
    <w:rsid w:val="00EF090E"/>
    <w:rsid w:val="00EF16B6"/>
    <w:rsid w:val="00EF1B1A"/>
    <w:rsid w:val="00EF2D08"/>
    <w:rsid w:val="00EF54D7"/>
    <w:rsid w:val="00EF5705"/>
    <w:rsid w:val="00EF6653"/>
    <w:rsid w:val="00F01987"/>
    <w:rsid w:val="00F033DA"/>
    <w:rsid w:val="00F0424E"/>
    <w:rsid w:val="00F106CE"/>
    <w:rsid w:val="00F1096A"/>
    <w:rsid w:val="00F12AA4"/>
    <w:rsid w:val="00F12F7B"/>
    <w:rsid w:val="00F13FB1"/>
    <w:rsid w:val="00F15181"/>
    <w:rsid w:val="00F1640B"/>
    <w:rsid w:val="00F2025D"/>
    <w:rsid w:val="00F20842"/>
    <w:rsid w:val="00F23D32"/>
    <w:rsid w:val="00F248C2"/>
    <w:rsid w:val="00F25338"/>
    <w:rsid w:val="00F27CD8"/>
    <w:rsid w:val="00F30351"/>
    <w:rsid w:val="00F3144D"/>
    <w:rsid w:val="00F3323E"/>
    <w:rsid w:val="00F341F4"/>
    <w:rsid w:val="00F34F9D"/>
    <w:rsid w:val="00F34FAD"/>
    <w:rsid w:val="00F3554C"/>
    <w:rsid w:val="00F35CCE"/>
    <w:rsid w:val="00F35D73"/>
    <w:rsid w:val="00F366E1"/>
    <w:rsid w:val="00F36976"/>
    <w:rsid w:val="00F40875"/>
    <w:rsid w:val="00F42B4B"/>
    <w:rsid w:val="00F4376C"/>
    <w:rsid w:val="00F44439"/>
    <w:rsid w:val="00F44D8C"/>
    <w:rsid w:val="00F44DA9"/>
    <w:rsid w:val="00F45599"/>
    <w:rsid w:val="00F47CD6"/>
    <w:rsid w:val="00F50D48"/>
    <w:rsid w:val="00F5239B"/>
    <w:rsid w:val="00F52552"/>
    <w:rsid w:val="00F52E31"/>
    <w:rsid w:val="00F54776"/>
    <w:rsid w:val="00F5524B"/>
    <w:rsid w:val="00F55EAF"/>
    <w:rsid w:val="00F5710B"/>
    <w:rsid w:val="00F578CE"/>
    <w:rsid w:val="00F61DD2"/>
    <w:rsid w:val="00F62000"/>
    <w:rsid w:val="00F6221A"/>
    <w:rsid w:val="00F63720"/>
    <w:rsid w:val="00F65FB6"/>
    <w:rsid w:val="00F66AFF"/>
    <w:rsid w:val="00F67FBA"/>
    <w:rsid w:val="00F71433"/>
    <w:rsid w:val="00F71CE8"/>
    <w:rsid w:val="00F72BBD"/>
    <w:rsid w:val="00F738B0"/>
    <w:rsid w:val="00F76D62"/>
    <w:rsid w:val="00F801C5"/>
    <w:rsid w:val="00F83231"/>
    <w:rsid w:val="00F855E1"/>
    <w:rsid w:val="00F85A51"/>
    <w:rsid w:val="00F85DB2"/>
    <w:rsid w:val="00F91FA7"/>
    <w:rsid w:val="00F94440"/>
    <w:rsid w:val="00F95955"/>
    <w:rsid w:val="00F96AF1"/>
    <w:rsid w:val="00F97C5B"/>
    <w:rsid w:val="00FA29FD"/>
    <w:rsid w:val="00FA2A46"/>
    <w:rsid w:val="00FA2FB9"/>
    <w:rsid w:val="00FA3739"/>
    <w:rsid w:val="00FA3D50"/>
    <w:rsid w:val="00FA43E7"/>
    <w:rsid w:val="00FB06FA"/>
    <w:rsid w:val="00FB2C81"/>
    <w:rsid w:val="00FB6703"/>
    <w:rsid w:val="00FB6FDC"/>
    <w:rsid w:val="00FB7C8F"/>
    <w:rsid w:val="00FB7D52"/>
    <w:rsid w:val="00FC0D63"/>
    <w:rsid w:val="00FC2741"/>
    <w:rsid w:val="00FC284C"/>
    <w:rsid w:val="00FC2CF8"/>
    <w:rsid w:val="00FC30E1"/>
    <w:rsid w:val="00FC337F"/>
    <w:rsid w:val="00FC374A"/>
    <w:rsid w:val="00FC4F43"/>
    <w:rsid w:val="00FC5D26"/>
    <w:rsid w:val="00FC6171"/>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5653</TotalTime>
  <Pages>14</Pages>
  <Words>5921</Words>
  <Characters>31916</Characters>
  <Application>Microsoft Office Word</Application>
  <DocSecurity>0</DocSecurity>
  <Lines>693</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A Taylor</cp:lastModifiedBy>
  <cp:revision>390</cp:revision>
  <cp:lastPrinted>2020-06-12T02:43:00Z</cp:lastPrinted>
  <dcterms:created xsi:type="dcterms:W3CDTF">2022-07-27T13:31:00Z</dcterms:created>
  <dcterms:modified xsi:type="dcterms:W3CDTF">2022-11-15T08:50:00Z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785837b0-ed5a-4fd4-94ae-ef361c98d083_Enabled">
    <vt:lpwstr>true</vt:lpwstr>
  </property>
  <property fmtid="{D5CDD505-2E9C-101B-9397-08002B2CF9AE}" pid="4" name="MSIP_Label_785837b0-ed5a-4fd4-94ae-ef361c98d083_SetDate">
    <vt:lpwstr>2022-11-07T21:01:12Z</vt:lpwstr>
  </property>
  <property fmtid="{D5CDD505-2E9C-101B-9397-08002B2CF9AE}" pid="5" name="MSIP_Label_785837b0-ed5a-4fd4-94ae-ef361c98d083_Method">
    <vt:lpwstr>Standard</vt:lpwstr>
  </property>
  <property fmtid="{D5CDD505-2E9C-101B-9397-08002B2CF9AE}" pid="6" name="MSIP_Label_785837b0-ed5a-4fd4-94ae-ef361c98d083_Name">
    <vt:lpwstr>785837b0-ed5a-4fd4-94ae-ef361c98d083</vt:lpwstr>
  </property>
  <property fmtid="{D5CDD505-2E9C-101B-9397-08002B2CF9AE}" pid="7" name="MSIP_Label_785837b0-ed5a-4fd4-94ae-ef361c98d083_SiteId">
    <vt:lpwstr>b723253f-7281-4adc-bc1c-fc9ef3674d78</vt:lpwstr>
  </property>
  <property fmtid="{D5CDD505-2E9C-101B-9397-08002B2CF9AE}" pid="8" name="MSIP_Label_785837b0-ed5a-4fd4-94ae-ef361c98d083_ActionId">
    <vt:lpwstr>87a21c77-fd27-4545-bae5-fb98f620e5f3</vt:lpwstr>
  </property>
  <property fmtid="{D5CDD505-2E9C-101B-9397-08002B2CF9AE}" pid="9" name="MSIP_Label_785837b0-ed5a-4fd4-94ae-ef361c98d083_ContentBits">
    <vt:lpwstr>1</vt:lpwstr>
  </property>
</Properties>
</file>