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211217" w:rsidRDefault="002D2356" w:rsidP="008071D5">
      <w:pPr>
        <w:pStyle w:val="ListParagraph"/>
        <w:numPr>
          <w:ilvl w:val="0"/>
          <w:numId w:val="15"/>
        </w:numPr>
        <w:ind w:left="425" w:hanging="357"/>
        <w:jc w:val="both"/>
        <w:rPr>
          <w:rFonts w:ascii="Avenir Next" w:hAnsi="Avenir Next" w:cs="Arial"/>
          <w:sz w:val="22"/>
          <w:szCs w:val="22"/>
          <w:highlight w:val="yellow"/>
        </w:rPr>
      </w:pPr>
      <w:r w:rsidRPr="00211217">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211217">
        <w:rPr>
          <w:rFonts w:ascii="Avenir Next" w:hAnsi="Avenir Next" w:cs="Arial"/>
          <w:sz w:val="22"/>
          <w:szCs w:val="22"/>
          <w:highlight w:val="yellow"/>
          <w:vertAlign w:val="superscript"/>
        </w:rPr>
        <w:t>th</w:t>
      </w:r>
      <w:r w:rsidRPr="00211217">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211217" w:rsidRDefault="002D2356" w:rsidP="008071D5">
      <w:pPr>
        <w:pStyle w:val="ListParagraph"/>
        <w:numPr>
          <w:ilvl w:val="0"/>
          <w:numId w:val="16"/>
        </w:numPr>
        <w:ind w:left="426"/>
        <w:jc w:val="both"/>
        <w:rPr>
          <w:rFonts w:ascii="Avenir Next" w:hAnsi="Avenir Next" w:cs="Arial"/>
          <w:sz w:val="22"/>
          <w:szCs w:val="22"/>
          <w:highlight w:val="yellow"/>
        </w:rPr>
      </w:pPr>
      <w:r w:rsidRPr="00211217">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211217" w:rsidRDefault="002D2356" w:rsidP="008071D5">
      <w:pPr>
        <w:pStyle w:val="ListParagraph"/>
        <w:numPr>
          <w:ilvl w:val="0"/>
          <w:numId w:val="17"/>
        </w:numPr>
        <w:ind w:left="426"/>
        <w:jc w:val="both"/>
        <w:rPr>
          <w:rFonts w:ascii="Avenir Next" w:hAnsi="Avenir Next" w:cs="Arial"/>
          <w:sz w:val="22"/>
          <w:szCs w:val="22"/>
          <w:highlight w:val="yellow"/>
        </w:rPr>
      </w:pPr>
      <w:r w:rsidRPr="00211217">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r w:rsidRPr="00CC5ECB">
        <w:rPr>
          <w:rFonts w:ascii="Avenir Next" w:hAnsi="Avenir Next" w:cs="Arial"/>
          <w:sz w:val="22"/>
          <w:szCs w:val="22"/>
        </w:rPr>
        <w:t>ie</w:t>
      </w:r>
      <w:proofErr w:type="spell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5F3D25" w:rsidRDefault="00466ED6" w:rsidP="008071D5">
      <w:pPr>
        <w:pStyle w:val="ListParagraph"/>
        <w:numPr>
          <w:ilvl w:val="0"/>
          <w:numId w:val="18"/>
        </w:numPr>
        <w:ind w:left="426"/>
        <w:jc w:val="both"/>
        <w:rPr>
          <w:rFonts w:ascii="Avenir Next" w:hAnsi="Avenir Next" w:cs="Arial"/>
          <w:sz w:val="22"/>
          <w:szCs w:val="22"/>
          <w:highlight w:val="yellow"/>
        </w:rPr>
      </w:pPr>
      <w:r w:rsidRPr="005F3D25">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5F3D25" w:rsidRDefault="002D2356" w:rsidP="008071D5">
      <w:pPr>
        <w:pStyle w:val="ListParagraph"/>
        <w:numPr>
          <w:ilvl w:val="0"/>
          <w:numId w:val="19"/>
        </w:numPr>
        <w:ind w:left="425" w:hanging="357"/>
        <w:jc w:val="both"/>
        <w:rPr>
          <w:rFonts w:ascii="Avenir Next" w:hAnsi="Avenir Next" w:cs="Arial"/>
          <w:sz w:val="22"/>
          <w:szCs w:val="22"/>
          <w:highlight w:val="yellow"/>
        </w:rPr>
      </w:pPr>
      <w:r w:rsidRPr="005F3D25">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AB63DE"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17F16">
        <w:rPr>
          <w:rFonts w:ascii="Avenir Next" w:eastAsiaTheme="minorHAnsi" w:hAnsi="Avenir Next" w:cs="Arial"/>
          <w:sz w:val="22"/>
          <w:szCs w:val="22"/>
          <w:highlight w:val="yellow"/>
          <w:lang w:val="en-GB"/>
        </w:rPr>
        <w:t xml:space="preserve">Private International </w:t>
      </w:r>
      <w:r w:rsidRPr="005F3D25">
        <w:rPr>
          <w:rFonts w:ascii="Avenir Next" w:eastAsiaTheme="minorHAnsi" w:hAnsi="Avenir Next" w:cs="Arial"/>
          <w:sz w:val="22"/>
          <w:szCs w:val="22"/>
          <w:highlight w:val="yellow"/>
          <w:lang w:val="en-GB"/>
        </w:rPr>
        <w:t>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905EE9"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905EE9">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905EE9">
        <w:rPr>
          <w:rFonts w:ascii="Avenir Next" w:eastAsiaTheme="minorHAnsi" w:hAnsi="Avenir Next" w:cs="Arial"/>
          <w:sz w:val="22"/>
          <w:szCs w:val="22"/>
          <w:highlight w:val="yellow"/>
          <w:lang w:val="en-GB"/>
        </w:rPr>
        <w:t xml:space="preserve"> </w:t>
      </w:r>
      <w:r w:rsidRPr="00905EE9">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905EE9"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905EE9">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905EE9" w:rsidRDefault="00F5239B" w:rsidP="008071D5">
      <w:pPr>
        <w:pStyle w:val="ListParagraph"/>
        <w:numPr>
          <w:ilvl w:val="0"/>
          <w:numId w:val="23"/>
        </w:numPr>
        <w:ind w:left="426"/>
        <w:jc w:val="both"/>
        <w:rPr>
          <w:rFonts w:ascii="Avenir Next" w:hAnsi="Avenir Next" w:cs="Arial"/>
          <w:sz w:val="22"/>
          <w:szCs w:val="22"/>
          <w:highlight w:val="yellow"/>
        </w:rPr>
      </w:pPr>
      <w:r w:rsidRPr="00905EE9">
        <w:rPr>
          <w:rFonts w:ascii="Avenir Next" w:hAnsi="Avenir Next" w:cs="Arial"/>
          <w:sz w:val="22"/>
          <w:szCs w:val="22"/>
          <w:highlight w:val="yellow"/>
        </w:rPr>
        <w:t xml:space="preserve">This statement is true because </w:t>
      </w:r>
      <w:r w:rsidR="007B5180" w:rsidRPr="00905EE9">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AB63DE" w:rsidRDefault="009355DB" w:rsidP="008071D5">
      <w:pPr>
        <w:pStyle w:val="ListParagraph"/>
        <w:numPr>
          <w:ilvl w:val="0"/>
          <w:numId w:val="24"/>
        </w:numPr>
        <w:ind w:left="426"/>
        <w:jc w:val="both"/>
        <w:rPr>
          <w:rFonts w:ascii="Avenir Next" w:hAnsi="Avenir Next" w:cs="Arial"/>
          <w:sz w:val="22"/>
          <w:szCs w:val="22"/>
        </w:rPr>
      </w:pPr>
      <w:r w:rsidRPr="00905EE9">
        <w:rPr>
          <w:rFonts w:ascii="Avenir Next" w:hAnsi="Avenir Next" w:cs="Arial"/>
          <w:sz w:val="22"/>
          <w:szCs w:val="22"/>
          <w:highlight w:val="yellow"/>
        </w:rPr>
        <w:t xml:space="preserve">This statement is true because </w:t>
      </w:r>
      <w:r w:rsidR="005C4FF2" w:rsidRPr="00905EE9">
        <w:rPr>
          <w:rFonts w:ascii="Avenir Next" w:hAnsi="Avenir Next" w:cs="Arial"/>
          <w:sz w:val="22"/>
          <w:szCs w:val="22"/>
          <w:highlight w:val="yellow"/>
        </w:rPr>
        <w:t>of agreements such as the Montevideo Treaties and Havana Convention on Private International Law</w:t>
      </w:r>
      <w:r w:rsidR="005C4FF2" w:rsidRPr="00AB63DE">
        <w:rPr>
          <w:rFonts w:ascii="Avenir Next" w:hAnsi="Avenir Next" w:cs="Arial"/>
          <w:sz w:val="22"/>
          <w:szCs w:val="22"/>
        </w:rPr>
        <w:t>.</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40F38DB7" w:rsidR="0081547D" w:rsidRPr="00AB63DE" w:rsidRDefault="00905EE9" w:rsidP="0069285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African countries largely retain the laws </w:t>
      </w:r>
      <w:r w:rsidR="003277C0">
        <w:rPr>
          <w:rFonts w:ascii="Avenir Next" w:hAnsi="Avenir Next" w:cs="Arial"/>
          <w:color w:val="808080" w:themeColor="background1" w:themeShade="80"/>
          <w:sz w:val="22"/>
          <w:szCs w:val="22"/>
          <w:lang w:val="en-GB"/>
        </w:rPr>
        <w:t>imported from</w:t>
      </w:r>
      <w:r>
        <w:rPr>
          <w:rFonts w:ascii="Avenir Next" w:hAnsi="Avenir Next" w:cs="Arial"/>
          <w:color w:val="808080" w:themeColor="background1" w:themeShade="80"/>
          <w:sz w:val="22"/>
          <w:szCs w:val="22"/>
          <w:lang w:val="en-GB"/>
        </w:rPr>
        <w:t xml:space="preserve"> former colonial powers. For example, a large number of countries in the Eastern part of Africa </w:t>
      </w:r>
      <w:r w:rsidR="00A17F16">
        <w:rPr>
          <w:rFonts w:ascii="Avenir Next" w:hAnsi="Avenir Next" w:cs="Arial"/>
          <w:color w:val="808080" w:themeColor="background1" w:themeShade="80"/>
          <w:sz w:val="22"/>
          <w:szCs w:val="22"/>
          <w:lang w:val="en-GB"/>
        </w:rPr>
        <w:t>have English law roots where</w:t>
      </w:r>
      <w:r w:rsidR="003277C0">
        <w:rPr>
          <w:rFonts w:ascii="Avenir Next" w:hAnsi="Avenir Next" w:cs="Arial"/>
          <w:color w:val="808080" w:themeColor="background1" w:themeShade="80"/>
          <w:sz w:val="22"/>
          <w:szCs w:val="22"/>
          <w:lang w:val="en-GB"/>
        </w:rPr>
        <w:t>a</w:t>
      </w:r>
      <w:r w:rsidR="00A17F16">
        <w:rPr>
          <w:rFonts w:ascii="Avenir Next" w:hAnsi="Avenir Next" w:cs="Arial"/>
          <w:color w:val="808080" w:themeColor="background1" w:themeShade="80"/>
          <w:sz w:val="22"/>
          <w:szCs w:val="22"/>
          <w:lang w:val="en-GB"/>
        </w:rPr>
        <w:t>s</w:t>
      </w:r>
      <w:r w:rsidR="003277C0">
        <w:rPr>
          <w:rFonts w:ascii="Avenir Next" w:hAnsi="Avenir Next" w:cs="Arial"/>
          <w:color w:val="808080" w:themeColor="background1" w:themeShade="80"/>
          <w:sz w:val="22"/>
          <w:szCs w:val="22"/>
          <w:lang w:val="en-GB"/>
        </w:rPr>
        <w:t xml:space="preserve"> number of countries in West Africa use a civil law</w:t>
      </w:r>
      <w:r w:rsidR="00A17F16">
        <w:rPr>
          <w:rFonts w:ascii="Avenir Next" w:hAnsi="Avenir Next" w:cs="Arial"/>
          <w:color w:val="808080" w:themeColor="background1" w:themeShade="80"/>
          <w:sz w:val="22"/>
          <w:szCs w:val="22"/>
          <w:lang w:val="en-GB"/>
        </w:rPr>
        <w:t xml:space="preserve"> based</w:t>
      </w:r>
      <w:r w:rsidR="003277C0">
        <w:rPr>
          <w:rFonts w:ascii="Avenir Next" w:hAnsi="Avenir Next" w:cs="Arial"/>
          <w:color w:val="808080" w:themeColor="background1" w:themeShade="80"/>
          <w:sz w:val="22"/>
          <w:szCs w:val="22"/>
          <w:lang w:val="en-GB"/>
        </w:rPr>
        <w:t xml:space="preserve"> system, particularly French law.   Other countries use a combination of Civil and English law due to the historical influence of different colonial powers (such as South Africa which incorporates both Roman-Dutch civil law and English law).</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09F61129" w14:textId="36AFD18A" w:rsidR="00AB63DE" w:rsidRDefault="003277C0" w:rsidP="00692852">
      <w:pPr>
        <w:ind w:left="720" w:hanging="720"/>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 1998 financial crisis in East Asia gave rise to insolvency law reform in the region, particularly so in Indonesia and Thailand. </w:t>
      </w:r>
      <w:r w:rsidR="00A17F16">
        <w:rPr>
          <w:rFonts w:ascii="Avenir Next" w:hAnsi="Avenir Next" w:cs="Arial"/>
          <w:color w:val="808080" w:themeColor="background1" w:themeShade="80"/>
          <w:sz w:val="22"/>
          <w:szCs w:val="22"/>
          <w:lang w:val="en-GB"/>
        </w:rPr>
        <w:t xml:space="preserve"> </w:t>
      </w:r>
      <w:r w:rsidR="004C66B9">
        <w:rPr>
          <w:rFonts w:ascii="Avenir Next" w:hAnsi="Avenir Next" w:cs="Arial"/>
          <w:color w:val="808080" w:themeColor="background1" w:themeShade="80"/>
          <w:sz w:val="22"/>
          <w:szCs w:val="22"/>
          <w:lang w:val="en-GB"/>
        </w:rPr>
        <w:t>Thailand overhauled its bankruptcy laws as a result</w:t>
      </w:r>
      <w:r w:rsidR="00A17F16">
        <w:rPr>
          <w:rFonts w:ascii="Avenir Next" w:hAnsi="Avenir Next" w:cs="Arial"/>
          <w:color w:val="808080" w:themeColor="background1" w:themeShade="80"/>
          <w:sz w:val="22"/>
          <w:szCs w:val="22"/>
          <w:lang w:val="en-GB"/>
        </w:rPr>
        <w:t xml:space="preserve"> of this crisis</w:t>
      </w:r>
      <w:r w:rsidR="004C66B9">
        <w:rPr>
          <w:rFonts w:ascii="Avenir Next" w:hAnsi="Avenir Next" w:cs="Arial"/>
          <w:color w:val="808080" w:themeColor="background1" w:themeShade="80"/>
          <w:sz w:val="22"/>
          <w:szCs w:val="22"/>
          <w:lang w:val="en-GB"/>
        </w:rPr>
        <w:t xml:space="preserve">. Singapore is a more recent example of a country implementing insolvency law reform in East Asia. </w:t>
      </w:r>
      <w:r>
        <w:rPr>
          <w:rFonts w:ascii="Avenir Next" w:hAnsi="Avenir Next" w:cs="Arial"/>
          <w:color w:val="808080" w:themeColor="background1" w:themeShade="80"/>
          <w:sz w:val="22"/>
          <w:szCs w:val="22"/>
          <w:lang w:val="en-GB"/>
        </w:rPr>
        <w:t xml:space="preserve">In October 2018, Singapore passed new legislation consolidating </w:t>
      </w:r>
      <w:r w:rsidR="004C66B9">
        <w:rPr>
          <w:rFonts w:ascii="Avenir Next" w:hAnsi="Avenir Next" w:cs="Arial"/>
          <w:color w:val="808080" w:themeColor="background1" w:themeShade="80"/>
          <w:sz w:val="22"/>
          <w:szCs w:val="22"/>
          <w:lang w:val="en-GB"/>
        </w:rPr>
        <w:t xml:space="preserve">corporate and </w:t>
      </w:r>
      <w:r>
        <w:rPr>
          <w:rFonts w:ascii="Avenir Next" w:hAnsi="Avenir Next" w:cs="Arial"/>
          <w:color w:val="808080" w:themeColor="background1" w:themeShade="80"/>
          <w:sz w:val="22"/>
          <w:szCs w:val="22"/>
          <w:lang w:val="en-GB"/>
        </w:rPr>
        <w:t>personal insolvency</w:t>
      </w:r>
      <w:r w:rsidR="004C66B9">
        <w:rPr>
          <w:rFonts w:ascii="Avenir Next" w:hAnsi="Avenir Next" w:cs="Arial"/>
          <w:color w:val="808080" w:themeColor="background1" w:themeShade="80"/>
          <w:sz w:val="22"/>
          <w:szCs w:val="22"/>
          <w:lang w:val="en-GB"/>
        </w:rPr>
        <w:t xml:space="preserve"> and restructuring laws into a unified Act. The Restructuring and Dissolution Act came into force on 30 July 2020.</w:t>
      </w:r>
      <w:r>
        <w:rPr>
          <w:rFonts w:ascii="Avenir Next" w:hAnsi="Avenir Next" w:cs="Arial"/>
          <w:color w:val="808080" w:themeColor="background1" w:themeShade="80"/>
          <w:sz w:val="22"/>
          <w:szCs w:val="22"/>
          <w:lang w:val="en-GB"/>
        </w:rPr>
        <w:t xml:space="preserve"> </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4C1632C8" w14:textId="199994F7" w:rsidR="004507A8" w:rsidRDefault="004507A8" w:rsidP="00A17F16">
      <w:pPr>
        <w:jc w:val="both"/>
        <w:rPr>
          <w:rFonts w:ascii="Avenir Next" w:hAnsi="Avenir Next" w:cs="Arial"/>
          <w:color w:val="808080" w:themeColor="background1" w:themeShade="80"/>
          <w:sz w:val="22"/>
          <w:szCs w:val="22"/>
          <w:lang w:val="en-GB"/>
        </w:rPr>
      </w:pPr>
    </w:p>
    <w:p w14:paraId="5F6D2717" w14:textId="22F17AC5" w:rsidR="004507A8" w:rsidRDefault="009956C1" w:rsidP="004507A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Critically,</w:t>
      </w:r>
      <w:r w:rsidR="004507A8">
        <w:rPr>
          <w:rFonts w:ascii="Avenir Next" w:hAnsi="Avenir Next" w:cs="Arial"/>
          <w:color w:val="808080" w:themeColor="background1" w:themeShade="80"/>
          <w:sz w:val="22"/>
          <w:szCs w:val="22"/>
          <w:lang w:val="en-GB"/>
        </w:rPr>
        <w:t xml:space="preserve"> Canada and the United States have adopted the Model Law</w:t>
      </w:r>
      <w:r>
        <w:rPr>
          <w:rFonts w:ascii="Avenir Next" w:hAnsi="Avenir Next" w:cs="Arial"/>
          <w:color w:val="808080" w:themeColor="background1" w:themeShade="80"/>
          <w:sz w:val="22"/>
          <w:szCs w:val="22"/>
          <w:lang w:val="en-GB"/>
        </w:rPr>
        <w:t xml:space="preserve"> which has assisted with the resolution of their cross border insolvency matter</w:t>
      </w:r>
      <w:r w:rsidR="00746C30">
        <w:rPr>
          <w:rFonts w:ascii="Avenir Next" w:hAnsi="Avenir Next" w:cs="Arial"/>
          <w:color w:val="808080" w:themeColor="background1" w:themeShade="80"/>
          <w:sz w:val="22"/>
          <w:szCs w:val="22"/>
          <w:lang w:val="en-GB"/>
        </w:rPr>
        <w:t>s between Canada and North America</w:t>
      </w:r>
      <w:r w:rsidR="004507A8">
        <w:rPr>
          <w:rFonts w:ascii="Avenir Next" w:hAnsi="Avenir Next" w:cs="Arial"/>
          <w:color w:val="808080" w:themeColor="background1" w:themeShade="80"/>
          <w:sz w:val="22"/>
          <w:szCs w:val="22"/>
          <w:lang w:val="en-GB"/>
        </w:rPr>
        <w:t xml:space="preserve">. They have also adopted a number of protocols or Cross-border Agreements. One example of an initiative </w:t>
      </w:r>
      <w:r w:rsidR="004507A8" w:rsidRPr="00D214BA">
        <w:rPr>
          <w:rFonts w:ascii="Avenir Next" w:hAnsi="Avenir Next" w:cs="Arial"/>
          <w:color w:val="808080" w:themeColor="background1" w:themeShade="80"/>
          <w:sz w:val="22"/>
          <w:szCs w:val="22"/>
          <w:lang w:val="en-GB"/>
        </w:rPr>
        <w:t>undertaken to assist with the resolution of</w:t>
      </w:r>
      <w:r w:rsidR="00A17F16">
        <w:rPr>
          <w:rFonts w:ascii="Avenir Next" w:hAnsi="Avenir Next" w:cs="Arial"/>
          <w:color w:val="808080" w:themeColor="background1" w:themeShade="80"/>
          <w:sz w:val="22"/>
          <w:szCs w:val="22"/>
          <w:lang w:val="en-GB"/>
        </w:rPr>
        <w:t xml:space="preserve"> international insolvency matters</w:t>
      </w:r>
      <w:r w:rsidR="004507A8" w:rsidRPr="00D214BA">
        <w:rPr>
          <w:rFonts w:ascii="Avenir Next" w:hAnsi="Avenir Next" w:cs="Arial"/>
          <w:color w:val="808080" w:themeColor="background1" w:themeShade="80"/>
          <w:sz w:val="22"/>
          <w:szCs w:val="22"/>
          <w:lang w:val="en-GB"/>
        </w:rPr>
        <w:t xml:space="preserve"> between North America and Canada</w:t>
      </w:r>
      <w:r w:rsidR="004507A8">
        <w:rPr>
          <w:rFonts w:ascii="Avenir Next" w:hAnsi="Avenir Next" w:cs="Arial"/>
          <w:color w:val="808080" w:themeColor="background1" w:themeShade="80"/>
          <w:sz w:val="22"/>
          <w:szCs w:val="22"/>
          <w:lang w:val="en-GB"/>
        </w:rPr>
        <w:t xml:space="preserve"> is the ALI NAFTA Guidelines Applicable to Court-to-Court Communications in Cross-Border Cases (2000) that was develope</w:t>
      </w:r>
      <w:r w:rsidR="00A17F16">
        <w:rPr>
          <w:rFonts w:ascii="Avenir Next" w:hAnsi="Avenir Next" w:cs="Arial"/>
          <w:color w:val="808080" w:themeColor="background1" w:themeShade="80"/>
          <w:sz w:val="22"/>
          <w:szCs w:val="22"/>
          <w:lang w:val="en-GB"/>
        </w:rPr>
        <w:t>d by the American Law Institute</w:t>
      </w:r>
      <w:r w:rsidR="004507A8">
        <w:rPr>
          <w:rFonts w:ascii="Avenir Next" w:hAnsi="Avenir Next" w:cs="Arial"/>
          <w:color w:val="808080" w:themeColor="background1" w:themeShade="80"/>
          <w:sz w:val="22"/>
          <w:szCs w:val="22"/>
          <w:lang w:val="en-GB"/>
        </w:rPr>
        <w:t xml:space="preserve"> Transnational Insolvency</w:t>
      </w:r>
      <w:r w:rsidR="00B50254">
        <w:rPr>
          <w:rFonts w:ascii="Avenir Next" w:hAnsi="Avenir Next" w:cs="Arial"/>
          <w:color w:val="808080" w:themeColor="background1" w:themeShade="80"/>
          <w:sz w:val="22"/>
          <w:szCs w:val="22"/>
          <w:lang w:val="en-GB"/>
        </w:rPr>
        <w:t xml:space="preserve"> Project</w:t>
      </w:r>
      <w:r w:rsidR="004507A8">
        <w:rPr>
          <w:rFonts w:ascii="Avenir Next" w:hAnsi="Avenir Next" w:cs="Arial"/>
          <w:color w:val="808080" w:themeColor="background1" w:themeShade="80"/>
          <w:sz w:val="22"/>
          <w:szCs w:val="22"/>
          <w:lang w:val="en-GB"/>
        </w:rPr>
        <w:t xml:space="preserve">. </w:t>
      </w:r>
    </w:p>
    <w:p w14:paraId="1053604D" w14:textId="2E74DF42" w:rsidR="009956C1" w:rsidRDefault="009956C1" w:rsidP="004507A8">
      <w:pPr>
        <w:ind w:left="720" w:hanging="720"/>
        <w:jc w:val="both"/>
        <w:rPr>
          <w:rFonts w:ascii="Avenir Next" w:hAnsi="Avenir Next" w:cs="Arial"/>
          <w:color w:val="808080" w:themeColor="background1" w:themeShade="80"/>
          <w:sz w:val="22"/>
          <w:szCs w:val="22"/>
          <w:lang w:val="en-GB"/>
        </w:rPr>
      </w:pPr>
    </w:p>
    <w:p w14:paraId="54A5B6A0" w14:textId="35EE45BF" w:rsidR="009956C1" w:rsidRDefault="009956C1" w:rsidP="004507A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example of an initiative employed to assist in the </w:t>
      </w:r>
      <w:r w:rsidRPr="009956C1">
        <w:rPr>
          <w:rFonts w:ascii="Avenir Next" w:hAnsi="Avenir Next" w:cs="Arial"/>
          <w:color w:val="808080" w:themeColor="background1" w:themeShade="80"/>
          <w:sz w:val="22"/>
          <w:szCs w:val="22"/>
          <w:lang w:val="en-GB"/>
        </w:rPr>
        <w:t>resolution of international insolvency issues</w:t>
      </w:r>
      <w:r>
        <w:rPr>
          <w:rFonts w:ascii="Avenir Next" w:hAnsi="Avenir Next" w:cs="Arial"/>
          <w:color w:val="808080" w:themeColor="background1" w:themeShade="80"/>
          <w:sz w:val="22"/>
          <w:szCs w:val="22"/>
          <w:lang w:val="en-GB"/>
        </w:rPr>
        <w:t xml:space="preserve"> is the Judicial Insolve</w:t>
      </w:r>
      <w:r w:rsidR="00E36E43">
        <w:rPr>
          <w:rFonts w:ascii="Avenir Next" w:hAnsi="Avenir Next" w:cs="Arial"/>
          <w:color w:val="808080" w:themeColor="background1" w:themeShade="80"/>
          <w:sz w:val="22"/>
          <w:szCs w:val="22"/>
          <w:lang w:val="en-GB"/>
        </w:rPr>
        <w:t>ncy Network. Judges from the US and</w:t>
      </w:r>
      <w:r>
        <w:rPr>
          <w:rFonts w:ascii="Avenir Next" w:hAnsi="Avenir Next" w:cs="Arial"/>
          <w:color w:val="808080" w:themeColor="background1" w:themeShade="80"/>
          <w:sz w:val="22"/>
          <w:szCs w:val="22"/>
          <w:lang w:val="en-GB"/>
        </w:rPr>
        <w:t xml:space="preserve"> Canada (</w:t>
      </w:r>
      <w:r w:rsidR="00E36E43">
        <w:rPr>
          <w:rFonts w:ascii="Avenir Next" w:hAnsi="Avenir Next" w:cs="Arial"/>
          <w:color w:val="808080" w:themeColor="background1" w:themeShade="80"/>
          <w:sz w:val="22"/>
          <w:szCs w:val="22"/>
          <w:lang w:val="en-GB"/>
        </w:rPr>
        <w:t xml:space="preserve">in addition to </w:t>
      </w:r>
      <w:r>
        <w:rPr>
          <w:rFonts w:ascii="Avenir Next" w:hAnsi="Avenir Next" w:cs="Arial"/>
          <w:color w:val="808080" w:themeColor="background1" w:themeShade="80"/>
          <w:sz w:val="22"/>
          <w:szCs w:val="22"/>
          <w:lang w:val="en-GB"/>
        </w:rPr>
        <w:t xml:space="preserve">a number of </w:t>
      </w:r>
      <w:r w:rsidR="00E36E43">
        <w:rPr>
          <w:rFonts w:ascii="Avenir Next" w:hAnsi="Avenir Next" w:cs="Arial"/>
          <w:color w:val="808080" w:themeColor="background1" w:themeShade="80"/>
          <w:sz w:val="22"/>
          <w:szCs w:val="22"/>
          <w:lang w:val="en-GB"/>
        </w:rPr>
        <w:t>other</w:t>
      </w:r>
      <w:r>
        <w:rPr>
          <w:rFonts w:ascii="Avenir Next" w:hAnsi="Avenir Next" w:cs="Arial"/>
          <w:color w:val="808080" w:themeColor="background1" w:themeShade="80"/>
          <w:sz w:val="22"/>
          <w:szCs w:val="22"/>
          <w:lang w:val="en-GB"/>
        </w:rPr>
        <w:t xml:space="preserve"> countries) participated in a conference in 2016 and contributed to drafting the Guidelines for Communication and Cooperation between Courts in Cross-Border insolvency Matters. </w:t>
      </w:r>
    </w:p>
    <w:p w14:paraId="49984A27" w14:textId="39E12BB6" w:rsidR="00AB63DE" w:rsidRPr="009956C1" w:rsidRDefault="00AB63DE" w:rsidP="009956C1">
      <w:pPr>
        <w:ind w:left="720" w:hanging="720"/>
        <w:jc w:val="both"/>
        <w:rPr>
          <w:rFonts w:ascii="Avenir Next" w:hAnsi="Avenir Next" w:cs="Arial"/>
          <w:color w:val="808080" w:themeColor="background1" w:themeShade="80"/>
          <w:sz w:val="22"/>
          <w:szCs w:val="22"/>
          <w:lang w:val="en-GB"/>
        </w:rPr>
      </w:pPr>
    </w:p>
    <w:p w14:paraId="0E56BEF6" w14:textId="19EE4525" w:rsidR="004507A8" w:rsidRPr="00746C30" w:rsidRDefault="00B50254" w:rsidP="00746C30">
      <w:pPr>
        <w:ind w:left="709" w:hanging="709"/>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4507A8" w:rsidRPr="00746C30">
        <w:rPr>
          <w:rFonts w:ascii="Avenir Next" w:hAnsi="Avenir Next" w:cs="Arial"/>
          <w:color w:val="808080" w:themeColor="background1" w:themeShade="80"/>
          <w:sz w:val="22"/>
          <w:szCs w:val="22"/>
          <w:lang w:val="en-GB"/>
        </w:rPr>
        <w:t xml:space="preserve">he successful adoption of a Protocol approved by relevant US and </w:t>
      </w:r>
      <w:r w:rsidRPr="00746C30">
        <w:rPr>
          <w:rFonts w:ascii="Avenir Next" w:hAnsi="Avenir Next" w:cs="Arial"/>
          <w:color w:val="808080" w:themeColor="background1" w:themeShade="80"/>
          <w:sz w:val="22"/>
          <w:szCs w:val="22"/>
          <w:lang w:val="en-GB"/>
        </w:rPr>
        <w:t>Canadian</w:t>
      </w:r>
      <w:r w:rsidR="004507A8" w:rsidRPr="00746C30">
        <w:rPr>
          <w:rFonts w:ascii="Avenir Next" w:hAnsi="Avenir Next" w:cs="Arial"/>
          <w:color w:val="808080" w:themeColor="background1" w:themeShade="80"/>
          <w:sz w:val="22"/>
          <w:szCs w:val="22"/>
          <w:lang w:val="en-GB"/>
        </w:rPr>
        <w:t xml:space="preserve"> Courts in the Nortel Networks case which involved the distribution of USD $7.3b</w:t>
      </w:r>
      <w:r w:rsidR="009956C1" w:rsidRPr="00746C30">
        <w:rPr>
          <w:rFonts w:ascii="Avenir Next" w:hAnsi="Avenir Next" w:cs="Arial"/>
          <w:color w:val="808080" w:themeColor="background1" w:themeShade="80"/>
          <w:sz w:val="22"/>
          <w:szCs w:val="22"/>
          <w:lang w:val="en-GB"/>
        </w:rPr>
        <w:t xml:space="preserve"> in funds is demonstrative of the success of the various initiatives involving Canada and North America.</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3E9ABC7D" w:rsidR="00AB63DE" w:rsidRDefault="00E36E4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ability to void or reverse</w:t>
      </w:r>
      <w:r w:rsidR="00B50254">
        <w:rPr>
          <w:rFonts w:ascii="Avenir Next" w:hAnsi="Avenir Next" w:cs="Arial"/>
          <w:color w:val="808080" w:themeColor="background1" w:themeShade="80"/>
          <w:sz w:val="22"/>
          <w:szCs w:val="22"/>
          <w:lang w:val="en-GB"/>
        </w:rPr>
        <w:t xml:space="preserve"> certain</w:t>
      </w:r>
      <w:r>
        <w:rPr>
          <w:rFonts w:ascii="Avenir Next" w:hAnsi="Avenir Next" w:cs="Arial"/>
          <w:color w:val="808080" w:themeColor="background1" w:themeShade="80"/>
          <w:sz w:val="22"/>
          <w:szCs w:val="22"/>
          <w:lang w:val="en-GB"/>
        </w:rPr>
        <w:t xml:space="preserve"> transactions is</w:t>
      </w:r>
      <w:r w:rsidR="007559DF">
        <w:rPr>
          <w:rFonts w:ascii="Avenir Next" w:hAnsi="Avenir Next" w:cs="Arial"/>
          <w:color w:val="808080" w:themeColor="background1" w:themeShade="80"/>
          <w:sz w:val="22"/>
          <w:szCs w:val="22"/>
          <w:lang w:val="en-GB"/>
        </w:rPr>
        <w:t xml:space="preserve"> an essential component of any effective insolvency regime. Investigating and reversing certain transactions which took place prior to the commencement of insolvency has a range of purposes which include preventing unequal </w:t>
      </w:r>
      <w:r w:rsidR="007559DF">
        <w:rPr>
          <w:rFonts w:ascii="Avenir Next" w:hAnsi="Avenir Next" w:cs="Arial"/>
          <w:color w:val="808080" w:themeColor="background1" w:themeShade="80"/>
          <w:sz w:val="22"/>
          <w:szCs w:val="22"/>
          <w:lang w:val="en-GB"/>
        </w:rPr>
        <w:lastRenderedPageBreak/>
        <w:t>or preferential treatment of creditors, preventing fraud and preventing a sudden loss of value for the business entity prior to the commencement of supervision being imposed on the commencement of insolvency.</w:t>
      </w:r>
    </w:p>
    <w:p w14:paraId="3300D0EA" w14:textId="01F312E9" w:rsidR="007559DF" w:rsidRDefault="007559DF" w:rsidP="00AB63DE">
      <w:pPr>
        <w:ind w:left="720" w:hanging="720"/>
        <w:jc w:val="both"/>
        <w:rPr>
          <w:rFonts w:ascii="Avenir Next" w:hAnsi="Avenir Next" w:cs="Arial"/>
          <w:color w:val="808080" w:themeColor="background1" w:themeShade="80"/>
          <w:sz w:val="22"/>
          <w:szCs w:val="22"/>
          <w:lang w:val="en-GB"/>
        </w:rPr>
      </w:pPr>
    </w:p>
    <w:p w14:paraId="1A397514" w14:textId="01400585" w:rsidR="00CF2670" w:rsidRDefault="00BF1056"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w:t>
      </w:r>
      <w:r w:rsidR="007559DF">
        <w:rPr>
          <w:rFonts w:ascii="Avenir Next" w:hAnsi="Avenir Next" w:cs="Arial"/>
          <w:color w:val="808080" w:themeColor="background1" w:themeShade="80"/>
          <w:sz w:val="22"/>
          <w:szCs w:val="22"/>
          <w:lang w:val="en-GB"/>
        </w:rPr>
        <w:t xml:space="preserve">ifferent jurisdictions will have different approaches to dealing with voidable transactions, which in part may have arisen due to the historical context in which the laws of countries developed. </w:t>
      </w:r>
      <w:r w:rsidR="00B44C73">
        <w:rPr>
          <w:rFonts w:ascii="Avenir Next" w:hAnsi="Avenir Next" w:cs="Arial"/>
          <w:color w:val="808080" w:themeColor="background1" w:themeShade="80"/>
          <w:sz w:val="22"/>
          <w:szCs w:val="22"/>
          <w:lang w:val="en-GB"/>
        </w:rPr>
        <w:t xml:space="preserve"> Different cultures have different ways of responding</w:t>
      </w:r>
      <w:r w:rsidR="00CF2670">
        <w:rPr>
          <w:rFonts w:ascii="Avenir Next" w:hAnsi="Avenir Next" w:cs="Arial"/>
          <w:color w:val="808080" w:themeColor="background1" w:themeShade="80"/>
          <w:sz w:val="22"/>
          <w:szCs w:val="22"/>
          <w:lang w:val="en-GB"/>
        </w:rPr>
        <w:t xml:space="preserve"> to issues</w:t>
      </w:r>
      <w:r w:rsidR="00350548">
        <w:rPr>
          <w:rFonts w:ascii="Avenir Next" w:hAnsi="Avenir Next" w:cs="Arial"/>
          <w:color w:val="808080" w:themeColor="background1" w:themeShade="80"/>
          <w:sz w:val="22"/>
          <w:szCs w:val="22"/>
          <w:lang w:val="en-GB"/>
        </w:rPr>
        <w:t>, driven by various policy considerations</w:t>
      </w:r>
      <w:r w:rsidR="00CF2670">
        <w:rPr>
          <w:rFonts w:ascii="Avenir Next" w:hAnsi="Avenir Next" w:cs="Arial"/>
          <w:color w:val="808080" w:themeColor="background1" w:themeShade="80"/>
          <w:sz w:val="22"/>
          <w:szCs w:val="22"/>
          <w:lang w:val="en-GB"/>
        </w:rPr>
        <w:t xml:space="preserve"> which follows through into the expression of their respective laws and how they are developed over time. The same holds true for insolvency law and more specifically, with respect to voidable transactions. </w:t>
      </w:r>
    </w:p>
    <w:p w14:paraId="46F07014" w14:textId="77777777" w:rsidR="00CF2670" w:rsidRDefault="00CF2670" w:rsidP="00AB63DE">
      <w:pPr>
        <w:ind w:left="720" w:hanging="720"/>
        <w:jc w:val="both"/>
        <w:rPr>
          <w:rFonts w:ascii="Avenir Next" w:hAnsi="Avenir Next" w:cs="Arial"/>
          <w:color w:val="808080" w:themeColor="background1" w:themeShade="80"/>
          <w:sz w:val="22"/>
          <w:szCs w:val="22"/>
          <w:lang w:val="en-GB"/>
        </w:rPr>
      </w:pPr>
    </w:p>
    <w:p w14:paraId="7857D4AC" w14:textId="16111652" w:rsidR="00B50254" w:rsidRDefault="00B47CDA"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action </w:t>
      </w:r>
      <w:proofErr w:type="spellStart"/>
      <w:r>
        <w:rPr>
          <w:rFonts w:ascii="Avenir Next" w:hAnsi="Avenir Next" w:cs="Arial"/>
          <w:color w:val="808080" w:themeColor="background1" w:themeShade="80"/>
          <w:sz w:val="22"/>
          <w:szCs w:val="22"/>
          <w:lang w:val="en-GB"/>
        </w:rPr>
        <w:t>Pauliana</w:t>
      </w:r>
      <w:proofErr w:type="spellEnd"/>
      <w:r>
        <w:rPr>
          <w:rFonts w:ascii="Avenir Next" w:hAnsi="Avenir Next" w:cs="Arial"/>
          <w:color w:val="808080" w:themeColor="background1" w:themeShade="80"/>
          <w:sz w:val="22"/>
          <w:szCs w:val="22"/>
          <w:lang w:val="en-GB"/>
        </w:rPr>
        <w:t xml:space="preserve"> forms the historical basis of fraudulent conveyance law in civil law systems and the Act of Elizabeth of 1507 is the basis for the remedy in English law. </w:t>
      </w:r>
      <w:r w:rsidR="00350548">
        <w:rPr>
          <w:rFonts w:ascii="Avenir Next" w:hAnsi="Avenir Next" w:cs="Arial"/>
          <w:color w:val="808080" w:themeColor="background1" w:themeShade="80"/>
          <w:sz w:val="22"/>
          <w:szCs w:val="22"/>
          <w:lang w:val="en-GB"/>
        </w:rPr>
        <w:t xml:space="preserve"> </w:t>
      </w:r>
      <w:r w:rsidR="00B50254">
        <w:rPr>
          <w:rFonts w:ascii="Avenir Next" w:hAnsi="Avenir Next" w:cs="Arial"/>
          <w:color w:val="808080" w:themeColor="background1" w:themeShade="80"/>
          <w:sz w:val="22"/>
          <w:szCs w:val="22"/>
          <w:lang w:val="en-GB"/>
        </w:rPr>
        <w:t xml:space="preserve">It is possible that an increase in the prevalence of fraudulent transactions, caused by economic strife occurring at different stages in each systems </w:t>
      </w:r>
      <w:r w:rsidR="00182B0A">
        <w:rPr>
          <w:rFonts w:ascii="Avenir Next" w:hAnsi="Avenir Next" w:cs="Arial"/>
          <w:color w:val="808080" w:themeColor="background1" w:themeShade="80"/>
          <w:sz w:val="22"/>
          <w:szCs w:val="22"/>
          <w:lang w:val="en-GB"/>
        </w:rPr>
        <w:t>history resulted in the</w:t>
      </w:r>
      <w:r w:rsidR="00E36E43">
        <w:rPr>
          <w:rFonts w:ascii="Avenir Next" w:hAnsi="Avenir Next" w:cs="Arial"/>
          <w:color w:val="808080" w:themeColor="background1" w:themeShade="80"/>
          <w:sz w:val="22"/>
          <w:szCs w:val="22"/>
          <w:lang w:val="en-GB"/>
        </w:rPr>
        <w:t xml:space="preserve"> varied</w:t>
      </w:r>
      <w:r w:rsidR="00182B0A">
        <w:rPr>
          <w:rFonts w:ascii="Avenir Next" w:hAnsi="Avenir Next" w:cs="Arial"/>
          <w:color w:val="808080" w:themeColor="background1" w:themeShade="80"/>
          <w:sz w:val="22"/>
          <w:szCs w:val="22"/>
          <w:lang w:val="en-GB"/>
        </w:rPr>
        <w:t xml:space="preserve"> </w:t>
      </w:r>
      <w:r w:rsidR="00B50254">
        <w:rPr>
          <w:rFonts w:ascii="Avenir Next" w:hAnsi="Avenir Next" w:cs="Arial"/>
          <w:color w:val="808080" w:themeColor="background1" w:themeShade="80"/>
          <w:sz w:val="22"/>
          <w:szCs w:val="22"/>
          <w:lang w:val="en-GB"/>
        </w:rPr>
        <w:t xml:space="preserve">development of each systems </w:t>
      </w:r>
      <w:r w:rsidR="00E36E43">
        <w:rPr>
          <w:rFonts w:ascii="Avenir Next" w:hAnsi="Avenir Next" w:cs="Arial"/>
          <w:color w:val="808080" w:themeColor="background1" w:themeShade="80"/>
          <w:sz w:val="22"/>
          <w:szCs w:val="22"/>
          <w:lang w:val="en-GB"/>
        </w:rPr>
        <w:t>differing</w:t>
      </w:r>
      <w:r w:rsidR="00182B0A">
        <w:rPr>
          <w:rFonts w:ascii="Avenir Next" w:hAnsi="Avenir Next" w:cs="Arial"/>
          <w:color w:val="808080" w:themeColor="background1" w:themeShade="80"/>
          <w:sz w:val="22"/>
          <w:szCs w:val="22"/>
          <w:lang w:val="en-GB"/>
        </w:rPr>
        <w:t xml:space="preserve"> </w:t>
      </w:r>
      <w:r w:rsidR="00B50254">
        <w:rPr>
          <w:rFonts w:ascii="Avenir Next" w:hAnsi="Avenir Next" w:cs="Arial"/>
          <w:color w:val="808080" w:themeColor="background1" w:themeShade="80"/>
          <w:sz w:val="22"/>
          <w:szCs w:val="22"/>
          <w:lang w:val="en-GB"/>
        </w:rPr>
        <w:t>responses</w:t>
      </w:r>
      <w:r w:rsidR="00182B0A">
        <w:rPr>
          <w:rFonts w:ascii="Avenir Next" w:hAnsi="Avenir Next" w:cs="Arial"/>
          <w:color w:val="808080" w:themeColor="background1" w:themeShade="80"/>
          <w:sz w:val="22"/>
          <w:szCs w:val="22"/>
          <w:lang w:val="en-GB"/>
        </w:rPr>
        <w:t>.</w:t>
      </w:r>
    </w:p>
    <w:p w14:paraId="0DCFD5B9" w14:textId="15A55271"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69E5CAE2"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00350548">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3BC8D72B" w14:textId="109092FE" w:rsidR="00131682" w:rsidRDefault="0013168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Fundamentally, there is no single set of insolvency laws that apply globally and states have different approaches, policies and substantive and procedural rules.</w:t>
      </w:r>
      <w:r w:rsidR="009B15F3">
        <w:rPr>
          <w:rFonts w:ascii="Avenir Next" w:hAnsi="Avenir Next" w:cs="Arial"/>
          <w:color w:val="808080" w:themeColor="background1" w:themeShade="80"/>
          <w:sz w:val="22"/>
          <w:szCs w:val="22"/>
          <w:lang w:val="en-GB"/>
        </w:rPr>
        <w:t xml:space="preserve"> </w:t>
      </w:r>
      <w:r w:rsidR="00E36E43">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here are a range of differing means and mechanisms that states employ in order to attempt to resolve tr</w:t>
      </w:r>
      <w:r w:rsidR="00E36E43">
        <w:rPr>
          <w:rFonts w:ascii="Avenir Next" w:hAnsi="Avenir Next" w:cs="Arial"/>
          <w:color w:val="808080" w:themeColor="background1" w:themeShade="80"/>
          <w:sz w:val="22"/>
          <w:szCs w:val="22"/>
          <w:lang w:val="en-GB"/>
        </w:rPr>
        <w:t>ansnational insolvency issues, e</w:t>
      </w:r>
      <w:r>
        <w:rPr>
          <w:rFonts w:ascii="Avenir Next" w:hAnsi="Avenir Next" w:cs="Arial"/>
          <w:color w:val="808080" w:themeColor="background1" w:themeShade="80"/>
          <w:sz w:val="22"/>
          <w:szCs w:val="22"/>
          <w:lang w:val="en-GB"/>
        </w:rPr>
        <w:t>ach of which forms part of the concept of “international insolvency law”. However, these mechanisms are invariably</w:t>
      </w:r>
      <w:r w:rsidR="009B15F3">
        <w:rPr>
          <w:rFonts w:ascii="Avenir Next" w:hAnsi="Avenir Next" w:cs="Arial"/>
          <w:color w:val="808080" w:themeColor="background1" w:themeShade="80"/>
          <w:sz w:val="22"/>
          <w:szCs w:val="22"/>
          <w:lang w:val="en-GB"/>
        </w:rPr>
        <w:t xml:space="preserve"> tied to </w:t>
      </w:r>
      <w:r>
        <w:rPr>
          <w:rFonts w:ascii="Avenir Next" w:hAnsi="Avenir Next" w:cs="Arial"/>
          <w:color w:val="808080" w:themeColor="background1" w:themeShade="80"/>
          <w:sz w:val="22"/>
          <w:szCs w:val="22"/>
          <w:lang w:val="en-GB"/>
        </w:rPr>
        <w:t xml:space="preserve">national legal frameworks.  Accordingly, </w:t>
      </w:r>
      <w:proofErr w:type="spellStart"/>
      <w:r w:rsidR="00350548">
        <w:rPr>
          <w:rFonts w:ascii="Avenir Next" w:hAnsi="Avenir Next" w:cs="Arial"/>
          <w:color w:val="808080" w:themeColor="background1" w:themeShade="80"/>
          <w:sz w:val="22"/>
          <w:szCs w:val="22"/>
          <w:lang w:val="en-GB"/>
        </w:rPr>
        <w:t>Wessels</w:t>
      </w:r>
      <w:proofErr w:type="spellEnd"/>
      <w:r w:rsidR="00350548">
        <w:rPr>
          <w:rFonts w:ascii="Avenir Next" w:hAnsi="Avenir Next" w:cs="Arial"/>
          <w:color w:val="808080" w:themeColor="background1" w:themeShade="80"/>
          <w:sz w:val="22"/>
          <w:szCs w:val="22"/>
          <w:lang w:val="en-GB"/>
        </w:rPr>
        <w:t>, the relevant Dutch commentator</w:t>
      </w:r>
      <w:r>
        <w:rPr>
          <w:rFonts w:ascii="Avenir Next" w:hAnsi="Avenir Next" w:cs="Arial"/>
          <w:color w:val="808080" w:themeColor="background1" w:themeShade="80"/>
          <w:sz w:val="22"/>
          <w:szCs w:val="22"/>
          <w:lang w:val="en-GB"/>
        </w:rPr>
        <w:t>, conceded that the above</w:t>
      </w:r>
      <w:r w:rsidR="00350548">
        <w:rPr>
          <w:rFonts w:ascii="Avenir Next" w:hAnsi="Avenir Next" w:cs="Arial"/>
          <w:color w:val="808080" w:themeColor="background1" w:themeShade="80"/>
          <w:sz w:val="22"/>
          <w:szCs w:val="22"/>
          <w:lang w:val="en-GB"/>
        </w:rPr>
        <w:t xml:space="preserve"> definition </w:t>
      </w:r>
      <w:r w:rsidR="00E36E43">
        <w:rPr>
          <w:rFonts w:ascii="Avenir Next" w:hAnsi="Avenir Next" w:cs="Arial"/>
          <w:color w:val="808080" w:themeColor="background1" w:themeShade="80"/>
          <w:sz w:val="22"/>
          <w:szCs w:val="22"/>
          <w:lang w:val="en-GB"/>
        </w:rPr>
        <w:t xml:space="preserve">of international insolvency law </w:t>
      </w:r>
      <w:r w:rsidR="00350548">
        <w:rPr>
          <w:rFonts w:ascii="Avenir Next" w:hAnsi="Avenir Next" w:cs="Arial"/>
          <w:color w:val="808080" w:themeColor="background1" w:themeShade="80"/>
          <w:sz w:val="22"/>
          <w:szCs w:val="22"/>
          <w:lang w:val="en-GB"/>
        </w:rPr>
        <w:t>has limitations</w:t>
      </w:r>
      <w:r w:rsidR="00E36E43">
        <w:rPr>
          <w:rFonts w:ascii="Avenir Next" w:hAnsi="Avenir Next" w:cs="Arial"/>
          <w:color w:val="808080" w:themeColor="background1" w:themeShade="80"/>
          <w:sz w:val="22"/>
          <w:szCs w:val="22"/>
          <w:lang w:val="en-GB"/>
        </w:rPr>
        <w:t xml:space="preserve"> </w:t>
      </w:r>
      <w:r w:rsidR="00350548">
        <w:rPr>
          <w:rFonts w:ascii="Avenir Next" w:hAnsi="Avenir Next" w:cs="Arial"/>
          <w:color w:val="808080" w:themeColor="background1" w:themeShade="80"/>
          <w:sz w:val="22"/>
          <w:szCs w:val="22"/>
          <w:lang w:val="en-GB"/>
        </w:rPr>
        <w:t xml:space="preserve">as it is connected to the existence of a national legal framework of insolvency law.  </w:t>
      </w:r>
      <w:r w:rsidR="005911A9">
        <w:rPr>
          <w:rFonts w:ascii="Avenir Next" w:hAnsi="Avenir Next" w:cs="Arial"/>
          <w:color w:val="808080" w:themeColor="background1" w:themeShade="80"/>
          <w:sz w:val="22"/>
          <w:szCs w:val="22"/>
          <w:lang w:val="en-GB"/>
        </w:rPr>
        <w:t xml:space="preserve"> </w:t>
      </w:r>
    </w:p>
    <w:p w14:paraId="72DF17F1" w14:textId="77777777" w:rsidR="00131682" w:rsidRDefault="00131682" w:rsidP="001E1C34">
      <w:pPr>
        <w:ind w:left="720" w:hanging="720"/>
        <w:jc w:val="both"/>
        <w:rPr>
          <w:rFonts w:ascii="Avenir Next" w:hAnsi="Avenir Next" w:cs="Arial"/>
          <w:color w:val="808080" w:themeColor="background1" w:themeShade="80"/>
          <w:sz w:val="22"/>
          <w:szCs w:val="22"/>
          <w:lang w:val="en-GB"/>
        </w:rPr>
      </w:pPr>
    </w:p>
    <w:p w14:paraId="5F505EC0" w14:textId="2120531A" w:rsidR="001E1C34" w:rsidRDefault="0047122A"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identified by Fletcher, international insolvency occurs in circumstances which transcend the confines of a single legal system, such that a single set of domestic insolvency law provisions cannot be immediately and exclusively applied without regard to the issues raised by the</w:t>
      </w:r>
      <w:r w:rsidR="003D1660">
        <w:rPr>
          <w:rFonts w:ascii="Avenir Next" w:hAnsi="Avenir Next" w:cs="Arial"/>
          <w:color w:val="808080" w:themeColor="background1" w:themeShade="80"/>
          <w:sz w:val="22"/>
          <w:szCs w:val="22"/>
          <w:lang w:val="en-GB"/>
        </w:rPr>
        <w:t xml:space="preserve"> foreign elements of the case. </w:t>
      </w:r>
      <w:r w:rsidR="00350548">
        <w:rPr>
          <w:rFonts w:ascii="Avenir Next" w:hAnsi="Avenir Next" w:cs="Arial"/>
          <w:color w:val="808080" w:themeColor="background1" w:themeShade="80"/>
          <w:sz w:val="22"/>
          <w:szCs w:val="22"/>
          <w:lang w:val="en-GB"/>
        </w:rPr>
        <w:t xml:space="preserve"> </w:t>
      </w:r>
      <w:r w:rsidR="00347201">
        <w:rPr>
          <w:rFonts w:ascii="Avenir Next" w:hAnsi="Avenir Next" w:cs="Arial"/>
          <w:color w:val="808080" w:themeColor="background1" w:themeShade="80"/>
          <w:sz w:val="22"/>
          <w:szCs w:val="22"/>
          <w:lang w:val="en-GB"/>
        </w:rPr>
        <w:t>Again, the same limitations are apparent, being the inherent connection with domestic insolvency law.</w:t>
      </w:r>
    </w:p>
    <w:p w14:paraId="262F429A" w14:textId="5CFA20FD"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74959C38" w14:textId="038A6D7D" w:rsidR="00AD1562" w:rsidRDefault="00183D6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States ratify or enter into treaties or conventions as a means of resolving insolvency issues that arise between them. By becoming a signatory to a treaty and binding the state, each party’s domestic laws may be affected accordingly. By varying the domestic laws, the impact of treaties is such that the agreed approach will become enforceable in the courts of the respective jurisdictions and so become “hard law”</w:t>
      </w:r>
      <w:r w:rsidR="003D4D64">
        <w:rPr>
          <w:rFonts w:ascii="Avenir Next" w:hAnsi="Avenir Next" w:cs="Arial"/>
          <w:color w:val="808080" w:themeColor="background1" w:themeShade="80"/>
          <w:sz w:val="22"/>
          <w:szCs w:val="22"/>
          <w:lang w:val="en-GB"/>
        </w:rPr>
        <w:t xml:space="preserve"> and ultimately form a source of international insolvency law.</w:t>
      </w:r>
      <w:r>
        <w:rPr>
          <w:rFonts w:ascii="Avenir Next" w:hAnsi="Avenir Next" w:cs="Arial"/>
          <w:color w:val="808080" w:themeColor="background1" w:themeShade="80"/>
          <w:sz w:val="22"/>
          <w:szCs w:val="22"/>
          <w:lang w:val="en-GB"/>
        </w:rPr>
        <w:t xml:space="preserve"> </w:t>
      </w:r>
    </w:p>
    <w:p w14:paraId="5FBB844F" w14:textId="77777777" w:rsidR="00AD1562" w:rsidRDefault="00AD1562" w:rsidP="001E1C34">
      <w:pPr>
        <w:ind w:left="720" w:hanging="720"/>
        <w:jc w:val="both"/>
        <w:rPr>
          <w:rFonts w:ascii="Avenir Next" w:hAnsi="Avenir Next" w:cs="Arial"/>
          <w:color w:val="808080" w:themeColor="background1" w:themeShade="80"/>
          <w:sz w:val="22"/>
          <w:szCs w:val="22"/>
          <w:lang w:val="en-GB"/>
        </w:rPr>
      </w:pPr>
    </w:p>
    <w:p w14:paraId="6675BEEE" w14:textId="51A5744D" w:rsidR="001E1C34" w:rsidRPr="00AB63DE" w:rsidRDefault="00AD156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many instances of treaties resulting in a successful way of establishing rules (although obtaining an actual agreement in the first instance may be challenging).  By way of example, a series of general treaties were concluded on private international law, which included </w:t>
      </w:r>
      <w:r w:rsidR="009B15F3">
        <w:rPr>
          <w:rFonts w:ascii="Avenir Next" w:hAnsi="Avenir Next" w:cs="Arial"/>
          <w:color w:val="808080" w:themeColor="background1" w:themeShade="80"/>
          <w:sz w:val="22"/>
          <w:szCs w:val="22"/>
          <w:lang w:val="en-GB"/>
        </w:rPr>
        <w:t>material on bankruptcy or</w:t>
      </w:r>
      <w:r>
        <w:rPr>
          <w:rFonts w:ascii="Avenir Next" w:hAnsi="Avenir Next" w:cs="Arial"/>
          <w:color w:val="808080" w:themeColor="background1" w:themeShade="80"/>
          <w:sz w:val="22"/>
          <w:szCs w:val="22"/>
          <w:lang w:val="en-GB"/>
        </w:rPr>
        <w:t xml:space="preserve"> insolvency, were achieved in Latin American states. Such treaties include the Montevideo Treaties (1889) and (1940), in addition to the Havana Convention on Private International Law.</w:t>
      </w:r>
      <w:r w:rsidR="00E46638">
        <w:rPr>
          <w:rFonts w:ascii="Avenir Next" w:hAnsi="Avenir Next" w:cs="Arial"/>
          <w:color w:val="808080" w:themeColor="background1" w:themeShade="80"/>
          <w:sz w:val="22"/>
          <w:szCs w:val="22"/>
          <w:lang w:val="en-GB"/>
        </w:rPr>
        <w:t xml:space="preserve"> The long lasting nature of these multilateral agreement</w:t>
      </w:r>
      <w:r w:rsidR="009B15F3">
        <w:rPr>
          <w:rFonts w:ascii="Avenir Next" w:hAnsi="Avenir Next" w:cs="Arial"/>
          <w:color w:val="808080" w:themeColor="background1" w:themeShade="80"/>
          <w:sz w:val="22"/>
          <w:szCs w:val="22"/>
          <w:lang w:val="en-GB"/>
        </w:rPr>
        <w:t>s</w:t>
      </w:r>
      <w:r w:rsidR="00E46638">
        <w:rPr>
          <w:rFonts w:ascii="Avenir Next" w:hAnsi="Avenir Next" w:cs="Arial"/>
          <w:color w:val="808080" w:themeColor="background1" w:themeShade="80"/>
          <w:sz w:val="22"/>
          <w:szCs w:val="22"/>
          <w:lang w:val="en-GB"/>
        </w:rPr>
        <w:t xml:space="preserve"> is testament to their success. However, treaties also have their limitations. In the case of the </w:t>
      </w:r>
      <w:proofErr w:type="spellStart"/>
      <w:r w:rsidR="00E46638">
        <w:rPr>
          <w:rFonts w:ascii="Avenir Next" w:hAnsi="Avenir Next" w:cs="Arial"/>
          <w:color w:val="808080" w:themeColor="background1" w:themeShade="80"/>
          <w:sz w:val="22"/>
          <w:szCs w:val="22"/>
          <w:lang w:val="en-GB"/>
        </w:rPr>
        <w:t>the</w:t>
      </w:r>
      <w:proofErr w:type="spellEnd"/>
      <w:r w:rsidR="00E46638">
        <w:rPr>
          <w:rFonts w:ascii="Avenir Next" w:hAnsi="Avenir Next" w:cs="Arial"/>
          <w:color w:val="808080" w:themeColor="background1" w:themeShade="80"/>
          <w:sz w:val="22"/>
          <w:szCs w:val="22"/>
          <w:lang w:val="en-GB"/>
        </w:rPr>
        <w:t xml:space="preserve"> Montevideo Treaty on International Commercial Terrestrial Law (1940), ratification by only three on the original treaty states means that careful analysis may be necessary when approaching application.</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proofErr w:type="spellStart"/>
      <w:r w:rsidR="003E2E7C" w:rsidRPr="004216EA">
        <w:rPr>
          <w:rFonts w:ascii="Avenir Next" w:hAnsi="Avenir Next" w:cs="Arial"/>
          <w:sz w:val="22"/>
          <w:szCs w:val="22"/>
          <w:lang w:val="en-GB"/>
        </w:rPr>
        <w:t>Encanto</w:t>
      </w:r>
      <w:proofErr w:type="spellEnd"/>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w:t>
      </w:r>
      <w:proofErr w:type="spellStart"/>
      <w:r w:rsidRPr="004216EA">
        <w:rPr>
          <w:rFonts w:ascii="Avenir Next" w:hAnsi="Avenir Next" w:cs="Arial"/>
          <w:sz w:val="22"/>
          <w:szCs w:val="22"/>
          <w:lang w:val="en-GB"/>
        </w:rPr>
        <w:t>Encanto</w:t>
      </w:r>
      <w:proofErr w:type="spellEnd"/>
      <w:r w:rsidRPr="004216EA">
        <w:rPr>
          <w:rFonts w:ascii="Avenir Next" w:hAnsi="Avenir Next" w:cs="Arial"/>
          <w:sz w:val="22"/>
          <w:szCs w:val="22"/>
          <w:lang w:val="en-GB"/>
        </w:rPr>
        <w:t xml:space="preserve">.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400A1947" w:rsidR="001E1C34" w:rsidRDefault="007B5C2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w:t>
      </w:r>
      <w:r w:rsidRPr="007B5C21">
        <w:rPr>
          <w:rFonts w:ascii="Avenir Next" w:hAnsi="Avenir Next" w:cs="Arial"/>
          <w:color w:val="808080" w:themeColor="background1" w:themeShade="80"/>
          <w:sz w:val="22"/>
          <w:szCs w:val="22"/>
          <w:lang w:val="en-GB"/>
        </w:rPr>
        <w:t xml:space="preserve"> differences between “formal” insolvency proceedings and “informal” insolvency arrangements</w:t>
      </w:r>
      <w:r>
        <w:rPr>
          <w:rFonts w:ascii="Avenir Next" w:hAnsi="Avenir Next" w:cs="Arial"/>
          <w:color w:val="808080" w:themeColor="background1" w:themeShade="80"/>
          <w:sz w:val="22"/>
          <w:szCs w:val="22"/>
          <w:lang w:val="en-GB"/>
        </w:rPr>
        <w:t xml:space="preserve"> are that “formal” proceedings are commenced and are governed under law and will generally include liquidation ad reorganisation or rescue proceedings whereas informal insolvency proceedings are not always governed by law and proceed by way of voluntary discussions between creditors and debtors. </w:t>
      </w:r>
    </w:p>
    <w:p w14:paraId="7EC0789B" w14:textId="77777777" w:rsidR="007B5C21" w:rsidRDefault="007B5C21" w:rsidP="001E1C34">
      <w:pPr>
        <w:ind w:left="720" w:hanging="720"/>
        <w:jc w:val="both"/>
        <w:rPr>
          <w:rFonts w:ascii="Avenir Next" w:hAnsi="Avenir Next" w:cs="Arial"/>
          <w:color w:val="808080" w:themeColor="background1" w:themeShade="80"/>
          <w:sz w:val="22"/>
          <w:szCs w:val="22"/>
          <w:lang w:val="en-GB"/>
        </w:rPr>
      </w:pPr>
    </w:p>
    <w:p w14:paraId="23E52955" w14:textId="0E272C9F" w:rsidR="007B5C21" w:rsidRDefault="007B5C2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Key advantages that Lobo should consider when determining whether to engage in </w:t>
      </w:r>
      <w:r w:rsidR="00B91A76">
        <w:rPr>
          <w:rFonts w:ascii="Avenir Next" w:hAnsi="Avenir Next" w:cs="Arial"/>
          <w:color w:val="808080" w:themeColor="background1" w:themeShade="80"/>
          <w:sz w:val="22"/>
          <w:szCs w:val="22"/>
          <w:lang w:val="en-GB"/>
        </w:rPr>
        <w:t xml:space="preserve">out of court arrangements are that an informal agreement may result in an agreement in a cost efficient manner due to avoiding the often protracted court process. Further, the </w:t>
      </w:r>
      <w:r w:rsidR="00E36E43">
        <w:rPr>
          <w:rFonts w:ascii="Avenir Next" w:hAnsi="Avenir Next" w:cs="Arial"/>
          <w:color w:val="808080" w:themeColor="background1" w:themeShade="80"/>
          <w:sz w:val="22"/>
          <w:szCs w:val="22"/>
          <w:lang w:val="en-GB"/>
        </w:rPr>
        <w:t>FPPL</w:t>
      </w:r>
      <w:r w:rsidR="00B91A76">
        <w:rPr>
          <w:rFonts w:ascii="Avenir Next" w:hAnsi="Avenir Next" w:cs="Arial"/>
          <w:color w:val="808080" w:themeColor="background1" w:themeShade="80"/>
          <w:sz w:val="22"/>
          <w:szCs w:val="22"/>
          <w:lang w:val="en-GB"/>
        </w:rPr>
        <w:t xml:space="preserve"> will not suffer negative publicity which is invariably tied to insolvency proceedings. </w:t>
      </w:r>
      <w:r w:rsidR="00E36E43">
        <w:rPr>
          <w:rFonts w:ascii="Avenir Next" w:hAnsi="Avenir Next" w:cs="Arial"/>
          <w:color w:val="808080" w:themeColor="background1" w:themeShade="80"/>
          <w:sz w:val="22"/>
          <w:szCs w:val="22"/>
          <w:lang w:val="en-GB"/>
        </w:rPr>
        <w:t xml:space="preserve">By opting for an </w:t>
      </w:r>
      <w:r w:rsidR="00E36E43">
        <w:rPr>
          <w:rFonts w:ascii="Avenir Next" w:hAnsi="Avenir Next" w:cs="Arial"/>
          <w:color w:val="808080" w:themeColor="background1" w:themeShade="80"/>
          <w:sz w:val="22"/>
          <w:szCs w:val="22"/>
          <w:lang w:val="en-GB"/>
        </w:rPr>
        <w:lastRenderedPageBreak/>
        <w:t>informal arrangement</w:t>
      </w:r>
      <w:r w:rsidR="00B91A76">
        <w:rPr>
          <w:rFonts w:ascii="Avenir Next" w:hAnsi="Avenir Next" w:cs="Arial"/>
          <w:color w:val="808080" w:themeColor="background1" w:themeShade="80"/>
          <w:sz w:val="22"/>
          <w:szCs w:val="22"/>
          <w:lang w:val="en-GB"/>
        </w:rPr>
        <w:t xml:space="preserve">, Lobo </w:t>
      </w:r>
      <w:r w:rsidR="00E36E43">
        <w:rPr>
          <w:rFonts w:ascii="Avenir Next" w:hAnsi="Avenir Next" w:cs="Arial"/>
          <w:color w:val="808080" w:themeColor="background1" w:themeShade="80"/>
          <w:sz w:val="22"/>
          <w:szCs w:val="22"/>
          <w:lang w:val="en-GB"/>
        </w:rPr>
        <w:t>retain</w:t>
      </w:r>
      <w:r w:rsidR="00B91A76">
        <w:rPr>
          <w:rFonts w:ascii="Avenir Next" w:hAnsi="Avenir Next" w:cs="Arial"/>
          <w:color w:val="808080" w:themeColor="background1" w:themeShade="80"/>
          <w:sz w:val="22"/>
          <w:szCs w:val="22"/>
          <w:lang w:val="en-GB"/>
        </w:rPr>
        <w:t xml:space="preserve"> in a long standing </w:t>
      </w:r>
      <w:r w:rsidR="00E36E43">
        <w:rPr>
          <w:rFonts w:ascii="Avenir Next" w:hAnsi="Avenir Next" w:cs="Arial"/>
          <w:color w:val="808080" w:themeColor="background1" w:themeShade="80"/>
          <w:sz w:val="22"/>
          <w:szCs w:val="22"/>
          <w:lang w:val="en-GB"/>
        </w:rPr>
        <w:t xml:space="preserve">successful </w:t>
      </w:r>
      <w:r w:rsidR="00B91A76">
        <w:rPr>
          <w:rFonts w:ascii="Avenir Next" w:hAnsi="Avenir Next" w:cs="Arial"/>
          <w:color w:val="808080" w:themeColor="background1" w:themeShade="80"/>
          <w:sz w:val="22"/>
          <w:szCs w:val="22"/>
          <w:lang w:val="en-GB"/>
        </w:rPr>
        <w:t>business relationship which might not be possible if court proceedings are commenced</w:t>
      </w:r>
      <w:r w:rsidR="00E36E43">
        <w:rPr>
          <w:rFonts w:ascii="Avenir Next" w:hAnsi="Avenir Next" w:cs="Arial"/>
          <w:color w:val="808080" w:themeColor="background1" w:themeShade="80"/>
          <w:sz w:val="22"/>
          <w:szCs w:val="22"/>
          <w:lang w:val="en-GB"/>
        </w:rPr>
        <w:t xml:space="preserve"> against FPPL</w:t>
      </w:r>
      <w:r w:rsidR="00B91A76">
        <w:rPr>
          <w:rFonts w:ascii="Avenir Next" w:hAnsi="Avenir Next" w:cs="Arial"/>
          <w:color w:val="808080" w:themeColor="background1" w:themeShade="80"/>
          <w:sz w:val="22"/>
          <w:szCs w:val="22"/>
          <w:lang w:val="en-GB"/>
        </w:rPr>
        <w:t>.</w:t>
      </w:r>
    </w:p>
    <w:p w14:paraId="0FFDD4E2" w14:textId="1236C29B" w:rsidR="00B91A76" w:rsidRDefault="00B91A76" w:rsidP="001E1C34">
      <w:pPr>
        <w:ind w:left="720" w:hanging="720"/>
        <w:jc w:val="both"/>
        <w:rPr>
          <w:rFonts w:ascii="Avenir Next" w:hAnsi="Avenir Next" w:cs="Arial"/>
          <w:color w:val="808080" w:themeColor="background1" w:themeShade="80"/>
          <w:sz w:val="22"/>
          <w:szCs w:val="22"/>
          <w:lang w:val="en-GB"/>
        </w:rPr>
      </w:pPr>
    </w:p>
    <w:p w14:paraId="59D47DD0" w14:textId="5F0FBB58" w:rsidR="00B91A76" w:rsidRDefault="00B91A7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Lobo should also be conscious of the potential disadvantages of an informal arrangement. In particular, no moratorium will be imposed. As a result, other creditors may commence proceedings against FPPL. Further, there is no way for Lobo to bind creditors who do not agree with a particular</w:t>
      </w:r>
      <w:r w:rsidR="008B2283">
        <w:rPr>
          <w:rFonts w:ascii="Avenir Next" w:hAnsi="Avenir Next" w:cs="Arial"/>
          <w:color w:val="808080" w:themeColor="background1" w:themeShade="80"/>
          <w:sz w:val="22"/>
          <w:szCs w:val="22"/>
          <w:lang w:val="en-GB"/>
        </w:rPr>
        <w:t xml:space="preserve"> informal</w:t>
      </w:r>
      <w:r>
        <w:rPr>
          <w:rFonts w:ascii="Avenir Next" w:hAnsi="Avenir Next" w:cs="Arial"/>
          <w:color w:val="808080" w:themeColor="background1" w:themeShade="80"/>
          <w:sz w:val="22"/>
          <w:szCs w:val="22"/>
          <w:lang w:val="en-GB"/>
        </w:rPr>
        <w:t xml:space="preserve"> arrangement.</w:t>
      </w:r>
    </w:p>
    <w:p w14:paraId="49772B4F" w14:textId="77777777" w:rsidR="00B91A76" w:rsidRDefault="00B91A76" w:rsidP="001E1C34">
      <w:pPr>
        <w:ind w:left="720" w:hanging="720"/>
        <w:jc w:val="both"/>
        <w:rPr>
          <w:rFonts w:ascii="Avenir Next" w:hAnsi="Avenir Next" w:cs="Arial"/>
          <w:color w:val="808080" w:themeColor="background1" w:themeShade="80"/>
          <w:sz w:val="22"/>
          <w:szCs w:val="22"/>
          <w:lang w:val="en-GB"/>
        </w:rPr>
      </w:pPr>
    </w:p>
    <w:p w14:paraId="77D9CF90" w14:textId="61C575E3"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proofErr w:type="spellStart"/>
      <w:r w:rsidR="003E2E7C" w:rsidRPr="004216EA">
        <w:rPr>
          <w:rFonts w:ascii="Avenir Next" w:hAnsi="Avenir Next" w:cs="Arial"/>
          <w:sz w:val="22"/>
          <w:szCs w:val="22"/>
          <w:lang w:val="en-GB"/>
        </w:rPr>
        <w:t>Encanto</w:t>
      </w:r>
      <w:proofErr w:type="spellEnd"/>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04AF3FA0" w:rsidR="001E1C34" w:rsidRDefault="000626C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difficulty that may arise is the inconsistency of laws as between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w:t>
      </w:r>
      <w:proofErr w:type="spellStart"/>
      <w:r>
        <w:rPr>
          <w:rFonts w:ascii="Avenir Next" w:hAnsi="Avenir Next" w:cs="Arial"/>
          <w:color w:val="808080" w:themeColor="background1" w:themeShade="80"/>
          <w:sz w:val="22"/>
          <w:szCs w:val="22"/>
          <w:lang w:val="en-GB"/>
        </w:rPr>
        <w:t>Encatno</w:t>
      </w:r>
      <w:proofErr w:type="spellEnd"/>
      <w:r>
        <w:rPr>
          <w:rFonts w:ascii="Avenir Next" w:hAnsi="Avenir Next" w:cs="Arial"/>
          <w:color w:val="808080" w:themeColor="background1" w:themeShade="80"/>
          <w:sz w:val="22"/>
          <w:szCs w:val="22"/>
          <w:lang w:val="en-GB"/>
        </w:rPr>
        <w:t xml:space="preserve">. In essence, how one jurisdiction might deal with a particular issue may not be the same as how it is dealt with in the other jurisdiction leading to inconsistency of approaches. Further, it may be that there is no, or very limited, extraterritorial effect of the laws of </w:t>
      </w:r>
      <w:proofErr w:type="spellStart"/>
      <w:r>
        <w:rPr>
          <w:rFonts w:ascii="Avenir Next" w:hAnsi="Avenir Next" w:cs="Arial"/>
          <w:color w:val="808080" w:themeColor="background1" w:themeShade="80"/>
          <w:sz w:val="22"/>
          <w:szCs w:val="22"/>
          <w:lang w:val="en-GB"/>
        </w:rPr>
        <w:t>Encanto</w:t>
      </w:r>
      <w:proofErr w:type="spellEnd"/>
      <w:r>
        <w:rPr>
          <w:rFonts w:ascii="Avenir Next" w:hAnsi="Avenir Next" w:cs="Arial"/>
          <w:color w:val="808080" w:themeColor="background1" w:themeShade="80"/>
          <w:sz w:val="22"/>
          <w:szCs w:val="22"/>
          <w:lang w:val="en-GB"/>
        </w:rPr>
        <w:t xml:space="preserve"> upon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(or </w:t>
      </w:r>
      <w:r w:rsidR="00A51792">
        <w:rPr>
          <w:rFonts w:ascii="Avenir Next" w:hAnsi="Avenir Next" w:cs="Arial"/>
          <w:color w:val="808080" w:themeColor="background1" w:themeShade="80"/>
          <w:sz w:val="22"/>
          <w:szCs w:val="22"/>
          <w:lang w:val="en-GB"/>
        </w:rPr>
        <w:t>vice</w:t>
      </w:r>
      <w:r>
        <w:rPr>
          <w:rFonts w:ascii="Avenir Next" w:hAnsi="Avenir Next" w:cs="Arial"/>
          <w:color w:val="808080" w:themeColor="background1" w:themeShade="80"/>
          <w:sz w:val="22"/>
          <w:szCs w:val="22"/>
          <w:lang w:val="en-GB"/>
        </w:rPr>
        <w:t xml:space="preserve"> versa). Accordingly, enforcement of any determinations made in either state, </w:t>
      </w:r>
      <w:r w:rsidR="00A51792">
        <w:rPr>
          <w:rFonts w:ascii="Avenir Next" w:hAnsi="Avenir Next" w:cs="Arial"/>
          <w:color w:val="808080" w:themeColor="background1" w:themeShade="80"/>
          <w:sz w:val="22"/>
          <w:szCs w:val="22"/>
          <w:lang w:val="en-GB"/>
        </w:rPr>
        <w:t>may</w:t>
      </w:r>
      <w:r>
        <w:rPr>
          <w:rFonts w:ascii="Avenir Next" w:hAnsi="Avenir Next" w:cs="Arial"/>
          <w:color w:val="808080" w:themeColor="background1" w:themeShade="80"/>
          <w:sz w:val="22"/>
          <w:szCs w:val="22"/>
          <w:lang w:val="en-GB"/>
        </w:rPr>
        <w:t xml:space="preserve"> be useless in the other due to lack of recognition resulting in each state competing for FPPLs assets.</w:t>
      </w:r>
    </w:p>
    <w:p w14:paraId="3C459D2A" w14:textId="2300042D" w:rsidR="000626C1" w:rsidRDefault="000626C1" w:rsidP="001E1C34">
      <w:pPr>
        <w:ind w:left="720" w:hanging="720"/>
        <w:jc w:val="both"/>
        <w:rPr>
          <w:rFonts w:ascii="Avenir Next" w:hAnsi="Avenir Next" w:cs="Arial"/>
          <w:color w:val="808080" w:themeColor="background1" w:themeShade="80"/>
          <w:sz w:val="22"/>
          <w:szCs w:val="22"/>
          <w:lang w:val="en-GB"/>
        </w:rPr>
      </w:pPr>
    </w:p>
    <w:p w14:paraId="52ACF149" w14:textId="4435932A" w:rsidR="000626C1" w:rsidRDefault="00285158"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UNCITRAL Legislative Guide on Insolvency Law (2004) and the World Bank Principles for effective Insolvency and Creditor Debtor Regimes are both examples of international instruments designed to facilitate co-operation and co-ordination between states involved in cross–border insolvency matters and to remedy the difficulties that may arise.  The development of these multilateral instruments has been of significant importance</w:t>
      </w:r>
      <w:r w:rsidR="00A51792">
        <w:rPr>
          <w:rFonts w:ascii="Avenir Next" w:hAnsi="Avenir Next" w:cs="Arial"/>
          <w:color w:val="808080" w:themeColor="background1" w:themeShade="80"/>
          <w:sz w:val="22"/>
          <w:szCs w:val="22"/>
          <w:lang w:val="en-GB"/>
        </w:rPr>
        <w:t xml:space="preserve"> to resolving such issues</w:t>
      </w:r>
      <w:r>
        <w:rPr>
          <w:rFonts w:ascii="Avenir Next" w:hAnsi="Avenir Next" w:cs="Arial"/>
          <w:color w:val="808080" w:themeColor="background1" w:themeShade="80"/>
          <w:sz w:val="22"/>
          <w:szCs w:val="22"/>
          <w:lang w:val="en-GB"/>
        </w:rPr>
        <w:t>. The universal adoption of a consistent approach between states is considered to be a</w:t>
      </w:r>
      <w:r w:rsidR="003225F4">
        <w:rPr>
          <w:rFonts w:ascii="Avenir Next" w:hAnsi="Avenir Next" w:cs="Arial"/>
          <w:color w:val="808080" w:themeColor="background1" w:themeShade="80"/>
          <w:sz w:val="22"/>
          <w:szCs w:val="22"/>
          <w:lang w:val="en-GB"/>
        </w:rPr>
        <w:t xml:space="preserve"> potential</w:t>
      </w:r>
      <w:r>
        <w:rPr>
          <w:rFonts w:ascii="Avenir Next" w:hAnsi="Avenir Next" w:cs="Arial"/>
          <w:color w:val="808080" w:themeColor="background1" w:themeShade="80"/>
          <w:sz w:val="22"/>
          <w:szCs w:val="22"/>
          <w:lang w:val="en-GB"/>
        </w:rPr>
        <w:t xml:space="preserve"> solution</w:t>
      </w:r>
      <w:r w:rsidR="005C56D1">
        <w:rPr>
          <w:rFonts w:ascii="Avenir Next" w:hAnsi="Avenir Next" w:cs="Arial"/>
          <w:color w:val="808080" w:themeColor="background1" w:themeShade="80"/>
          <w:sz w:val="22"/>
          <w:szCs w:val="22"/>
          <w:lang w:val="en-GB"/>
        </w:rPr>
        <w:t xml:space="preserve"> to the efficient resolution of</w:t>
      </w:r>
      <w:r>
        <w:rPr>
          <w:rFonts w:ascii="Avenir Next" w:hAnsi="Avenir Next" w:cs="Arial"/>
          <w:color w:val="808080" w:themeColor="background1" w:themeShade="80"/>
          <w:sz w:val="22"/>
          <w:szCs w:val="22"/>
          <w:lang w:val="en-GB"/>
        </w:rPr>
        <w:t xml:space="preserve"> international insolvency matters. </w:t>
      </w:r>
    </w:p>
    <w:p w14:paraId="6330EFD8" w14:textId="77777777" w:rsidR="000626C1" w:rsidRPr="00AB63DE" w:rsidRDefault="000626C1" w:rsidP="001E1C34">
      <w:pPr>
        <w:ind w:left="720" w:hanging="720"/>
        <w:jc w:val="both"/>
        <w:rPr>
          <w:rFonts w:ascii="Avenir Next" w:hAnsi="Avenir Next" w:cs="Arial"/>
          <w:color w:val="808080" w:themeColor="background1" w:themeShade="80"/>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B0B0BA6" w14:textId="77777777" w:rsidR="00563DD9" w:rsidRDefault="00617C3D" w:rsidP="00C74428">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617C3D">
        <w:rPr>
          <w:rFonts w:ascii="Avenir Next" w:hAnsi="Avenir Next" w:cs="Arial"/>
          <w:color w:val="808080" w:themeColor="background1" w:themeShade="80"/>
          <w:sz w:val="22"/>
          <w:szCs w:val="22"/>
          <w:lang w:val="en-GB"/>
        </w:rPr>
        <w:t xml:space="preserve">European Insolvency Regulation </w:t>
      </w:r>
      <w:r w:rsidR="00563DD9">
        <w:rPr>
          <w:rFonts w:ascii="Avenir Next" w:hAnsi="Avenir Next" w:cs="Arial"/>
          <w:color w:val="808080" w:themeColor="background1" w:themeShade="80"/>
          <w:sz w:val="22"/>
          <w:szCs w:val="22"/>
          <w:lang w:val="en-GB"/>
        </w:rPr>
        <w:t xml:space="preserve">(“EIR”) </w:t>
      </w:r>
      <w:r w:rsidRPr="00617C3D">
        <w:rPr>
          <w:rFonts w:ascii="Avenir Next" w:hAnsi="Avenir Next" w:cs="Arial"/>
          <w:color w:val="808080" w:themeColor="background1" w:themeShade="80"/>
          <w:sz w:val="22"/>
          <w:szCs w:val="22"/>
          <w:lang w:val="en-GB"/>
        </w:rPr>
        <w:t>Recast</w:t>
      </w:r>
      <w:r>
        <w:rPr>
          <w:rFonts w:ascii="Avenir Next" w:hAnsi="Avenir Next" w:cs="Arial"/>
          <w:color w:val="808080" w:themeColor="background1" w:themeShade="80"/>
          <w:sz w:val="22"/>
          <w:szCs w:val="22"/>
          <w:lang w:val="en-GB"/>
        </w:rPr>
        <w:t xml:space="preserve"> ceased to apply in the UK following its exit from the European U</w:t>
      </w:r>
      <w:r w:rsidR="00656F99">
        <w:rPr>
          <w:rFonts w:ascii="Avenir Next" w:hAnsi="Avenir Next" w:cs="Arial"/>
          <w:color w:val="808080" w:themeColor="background1" w:themeShade="80"/>
          <w:sz w:val="22"/>
          <w:szCs w:val="22"/>
          <w:lang w:val="en-GB"/>
        </w:rPr>
        <w:t>nion</w:t>
      </w:r>
      <w:r w:rsidR="00563DD9">
        <w:rPr>
          <w:rFonts w:ascii="Avenir Next" w:hAnsi="Avenir Next" w:cs="Arial"/>
          <w:color w:val="808080" w:themeColor="background1" w:themeShade="80"/>
          <w:sz w:val="22"/>
          <w:szCs w:val="22"/>
          <w:lang w:val="en-GB"/>
        </w:rPr>
        <w:t>, more specifically, from</w:t>
      </w:r>
      <w:r w:rsidR="003225F4">
        <w:rPr>
          <w:rFonts w:ascii="Avenir Next" w:hAnsi="Avenir Next" w:cs="Arial"/>
          <w:color w:val="808080" w:themeColor="background1" w:themeShade="80"/>
          <w:sz w:val="22"/>
          <w:szCs w:val="22"/>
          <w:lang w:val="en-GB"/>
        </w:rPr>
        <w:t xml:space="preserve"> 11pm on 31 December 2020.  </w:t>
      </w:r>
      <w:r w:rsidR="00563DD9">
        <w:rPr>
          <w:rFonts w:ascii="Avenir Next" w:hAnsi="Avenir Next" w:cs="Arial"/>
          <w:color w:val="808080" w:themeColor="background1" w:themeShade="80"/>
          <w:sz w:val="22"/>
          <w:szCs w:val="22"/>
          <w:lang w:val="en-GB"/>
        </w:rPr>
        <w:t>Accordingly, t</w:t>
      </w:r>
      <w:r w:rsidR="00563DD9">
        <w:rPr>
          <w:rFonts w:ascii="Avenir Next" w:hAnsi="Avenir Next" w:cs="Arial"/>
          <w:color w:val="808080" w:themeColor="background1" w:themeShade="80"/>
          <w:sz w:val="22"/>
          <w:szCs w:val="22"/>
          <w:lang w:val="en-GB"/>
        </w:rPr>
        <w:t>he EIR would n0t apply</w:t>
      </w:r>
      <w:r w:rsidR="00563DD9">
        <w:rPr>
          <w:rFonts w:ascii="Avenir Next" w:hAnsi="Avenir Next" w:cs="Arial"/>
          <w:color w:val="808080" w:themeColor="background1" w:themeShade="80"/>
          <w:sz w:val="22"/>
          <w:szCs w:val="22"/>
          <w:lang w:val="en-GB"/>
        </w:rPr>
        <w:t xml:space="preserve"> to the proceedings against FPPL as they were commenced after 31 December 2020</w:t>
      </w:r>
      <w:r>
        <w:rPr>
          <w:rFonts w:ascii="Avenir Next" w:hAnsi="Avenir Next" w:cs="Arial"/>
          <w:color w:val="808080" w:themeColor="background1" w:themeShade="80"/>
          <w:sz w:val="22"/>
          <w:szCs w:val="22"/>
          <w:lang w:val="en-GB"/>
        </w:rPr>
        <w:t>.</w:t>
      </w:r>
      <w:r w:rsidR="00656F99">
        <w:rPr>
          <w:rFonts w:ascii="Avenir Next" w:hAnsi="Avenir Next" w:cs="Arial"/>
          <w:color w:val="808080" w:themeColor="background1" w:themeShade="80"/>
          <w:sz w:val="22"/>
          <w:szCs w:val="22"/>
          <w:lang w:val="en-GB"/>
        </w:rPr>
        <w:t xml:space="preserve"> </w:t>
      </w:r>
    </w:p>
    <w:p w14:paraId="3DF64D08" w14:textId="77777777" w:rsidR="00563DD9" w:rsidRDefault="00563DD9" w:rsidP="00C74428">
      <w:pPr>
        <w:autoSpaceDE w:val="0"/>
        <w:autoSpaceDN w:val="0"/>
        <w:adjustRightInd w:val="0"/>
        <w:rPr>
          <w:rFonts w:ascii="Avenir Next" w:hAnsi="Avenir Next" w:cs="Arial"/>
          <w:color w:val="808080" w:themeColor="background1" w:themeShade="80"/>
          <w:sz w:val="22"/>
          <w:szCs w:val="22"/>
          <w:lang w:val="en-GB"/>
        </w:rPr>
      </w:pPr>
    </w:p>
    <w:p w14:paraId="5C55463F" w14:textId="24B340A5" w:rsidR="001E1C34" w:rsidRDefault="00656F99" w:rsidP="00C74428">
      <w:pPr>
        <w:autoSpaceDE w:val="0"/>
        <w:autoSpaceDN w:val="0"/>
        <w:adjustRightInd w:val="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EIR allocates jurisdictional competence to the courts of member states where the centre of the </w:t>
      </w:r>
      <w:r w:rsidR="00E33B41">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main interests are located. As </w:t>
      </w:r>
      <w:r w:rsidR="00563DD9">
        <w:rPr>
          <w:rFonts w:ascii="Avenir Next" w:hAnsi="Avenir Next" w:cs="Arial"/>
          <w:color w:val="808080" w:themeColor="background1" w:themeShade="80"/>
          <w:sz w:val="22"/>
          <w:szCs w:val="22"/>
          <w:lang w:val="en-GB"/>
        </w:rPr>
        <w:t xml:space="preserve">the </w:t>
      </w:r>
      <w:proofErr w:type="gramStart"/>
      <w:r w:rsidR="00563DD9">
        <w:rPr>
          <w:rFonts w:ascii="Avenir Next" w:hAnsi="Avenir Next" w:cs="Arial"/>
          <w:color w:val="808080" w:themeColor="background1" w:themeShade="80"/>
          <w:sz w:val="22"/>
          <w:szCs w:val="22"/>
          <w:lang w:val="en-GB"/>
        </w:rPr>
        <w:t>EIT  would</w:t>
      </w:r>
      <w:proofErr w:type="gramEnd"/>
      <w:r w:rsidR="00563DD9">
        <w:rPr>
          <w:rFonts w:ascii="Avenir Next" w:hAnsi="Avenir Next" w:cs="Arial"/>
          <w:color w:val="808080" w:themeColor="background1" w:themeShade="80"/>
          <w:sz w:val="22"/>
          <w:szCs w:val="22"/>
          <w:lang w:val="en-GB"/>
        </w:rPr>
        <w:t xml:space="preserve"> not apply to the UK proceeding</w:t>
      </w:r>
      <w:r>
        <w:rPr>
          <w:rFonts w:ascii="Avenir Next" w:hAnsi="Avenir Next" w:cs="Arial"/>
          <w:color w:val="808080" w:themeColor="background1" w:themeShade="80"/>
          <w:sz w:val="22"/>
          <w:szCs w:val="22"/>
          <w:lang w:val="en-GB"/>
        </w:rPr>
        <w:t>, the existence of concurrent proceedings with no agreed multilateral instrument determining which jurisdiction is the primary state to c</w:t>
      </w:r>
      <w:r w:rsidR="00563DD9">
        <w:rPr>
          <w:rFonts w:ascii="Avenir Next" w:hAnsi="Avenir Next" w:cs="Arial"/>
          <w:color w:val="808080" w:themeColor="background1" w:themeShade="80"/>
          <w:sz w:val="22"/>
          <w:szCs w:val="22"/>
          <w:lang w:val="en-GB"/>
        </w:rPr>
        <w:t>ommence or continue proceedings</w:t>
      </w:r>
      <w:r>
        <w:rPr>
          <w:rFonts w:ascii="Avenir Next" w:hAnsi="Avenir Next" w:cs="Arial"/>
          <w:color w:val="808080" w:themeColor="background1" w:themeShade="80"/>
          <w:sz w:val="22"/>
          <w:szCs w:val="22"/>
          <w:lang w:val="en-GB"/>
        </w:rPr>
        <w:t xml:space="preserve"> may cause inefficiencies and unfair treatment of creditors of FPPL in each state.</w:t>
      </w:r>
      <w:r w:rsidR="006B1B9F">
        <w:rPr>
          <w:rFonts w:ascii="Avenir Next" w:hAnsi="Avenir Next" w:cs="Arial"/>
          <w:color w:val="808080" w:themeColor="background1" w:themeShade="80"/>
          <w:sz w:val="22"/>
          <w:szCs w:val="22"/>
          <w:lang w:val="en-GB"/>
        </w:rPr>
        <w:t xml:space="preserve"> Further, i</w:t>
      </w:r>
      <w:r w:rsidR="006B1B9F" w:rsidRPr="00C74428">
        <w:rPr>
          <w:rFonts w:ascii="Avenir Next" w:hAnsi="Avenir Next" w:cs="Arial"/>
          <w:color w:val="808080" w:themeColor="background1" w:themeShade="80"/>
          <w:sz w:val="22"/>
          <w:szCs w:val="22"/>
          <w:lang w:val="en-GB"/>
        </w:rPr>
        <w:t>ssues</w:t>
      </w:r>
      <w:r w:rsidR="00C74428" w:rsidRPr="00C74428">
        <w:rPr>
          <w:rFonts w:ascii="Avenir Next" w:hAnsi="Avenir Next" w:cs="Arial"/>
          <w:color w:val="808080" w:themeColor="background1" w:themeShade="80"/>
          <w:sz w:val="22"/>
          <w:szCs w:val="22"/>
          <w:lang w:val="en-GB"/>
        </w:rPr>
        <w:t xml:space="preserve"> of</w:t>
      </w:r>
      <w:r w:rsidR="00C74428">
        <w:rPr>
          <w:rFonts w:ascii="Avenir Next" w:hAnsi="Avenir Next" w:cs="Arial"/>
          <w:color w:val="808080" w:themeColor="background1" w:themeShade="80"/>
          <w:sz w:val="22"/>
          <w:szCs w:val="22"/>
          <w:lang w:val="en-GB"/>
        </w:rPr>
        <w:t xml:space="preserve"> </w:t>
      </w:r>
      <w:r w:rsidR="006B1B9F">
        <w:rPr>
          <w:rFonts w:ascii="Avenir Next" w:hAnsi="Avenir Next" w:cs="Arial"/>
          <w:color w:val="808080" w:themeColor="background1" w:themeShade="80"/>
          <w:sz w:val="22"/>
          <w:szCs w:val="22"/>
          <w:lang w:val="en-GB"/>
        </w:rPr>
        <w:t xml:space="preserve">obtaining recognition </w:t>
      </w:r>
      <w:r w:rsidR="00C74428" w:rsidRPr="00C74428">
        <w:rPr>
          <w:rFonts w:ascii="Avenir Next" w:hAnsi="Avenir Next" w:cs="Arial"/>
          <w:color w:val="808080" w:themeColor="background1" w:themeShade="80"/>
          <w:sz w:val="22"/>
          <w:szCs w:val="22"/>
          <w:lang w:val="en-GB"/>
        </w:rPr>
        <w:t>and relief by way of a stay on proceedings,</w:t>
      </w:r>
      <w:r w:rsidR="00C74428">
        <w:rPr>
          <w:rFonts w:ascii="Avenir Next" w:hAnsi="Avenir Next" w:cs="Arial"/>
          <w:color w:val="808080" w:themeColor="background1" w:themeShade="80"/>
          <w:sz w:val="22"/>
          <w:szCs w:val="22"/>
          <w:lang w:val="en-GB"/>
        </w:rPr>
        <w:t xml:space="preserve"> </w:t>
      </w:r>
      <w:r w:rsidR="00C74428" w:rsidRPr="00C74428">
        <w:rPr>
          <w:rFonts w:ascii="Avenir Next" w:hAnsi="Avenir Next" w:cs="Arial"/>
          <w:color w:val="808080" w:themeColor="background1" w:themeShade="80"/>
          <w:sz w:val="22"/>
          <w:szCs w:val="22"/>
          <w:lang w:val="en-GB"/>
        </w:rPr>
        <w:t>execution against assets</w:t>
      </w:r>
      <w:r w:rsidR="006B1B9F">
        <w:rPr>
          <w:rFonts w:ascii="Avenir Next" w:hAnsi="Avenir Next" w:cs="Arial"/>
          <w:color w:val="808080" w:themeColor="background1" w:themeShade="80"/>
          <w:sz w:val="22"/>
          <w:szCs w:val="22"/>
          <w:lang w:val="en-GB"/>
        </w:rPr>
        <w:t xml:space="preserve"> may arise.</w:t>
      </w:r>
      <w:r w:rsidR="00997E9F">
        <w:rPr>
          <w:rFonts w:ascii="Avenir Next" w:hAnsi="Avenir Next" w:cs="Arial"/>
          <w:color w:val="808080" w:themeColor="background1" w:themeShade="80"/>
          <w:sz w:val="22"/>
          <w:szCs w:val="22"/>
          <w:lang w:val="en-GB"/>
        </w:rPr>
        <w:t xml:space="preserve"> </w:t>
      </w:r>
      <w:r w:rsidR="00E33B41">
        <w:rPr>
          <w:rFonts w:ascii="Avenir Next" w:hAnsi="Avenir Next" w:cs="Arial"/>
          <w:color w:val="808080" w:themeColor="background1" w:themeShade="80"/>
          <w:sz w:val="22"/>
          <w:szCs w:val="22"/>
          <w:lang w:val="en-GB"/>
        </w:rPr>
        <w:t>Finally, issues of which laws to apply in the matter should Lobo decide to commence proceedings against FPPL</w:t>
      </w:r>
      <w:bookmarkStart w:id="0" w:name="_GoBack"/>
      <w:bookmarkEnd w:id="0"/>
      <w:r w:rsidR="00E33B41">
        <w:rPr>
          <w:rFonts w:ascii="Avenir Next" w:hAnsi="Avenir Next" w:cs="Arial"/>
          <w:color w:val="808080" w:themeColor="background1" w:themeShade="80"/>
          <w:sz w:val="22"/>
          <w:szCs w:val="22"/>
          <w:lang w:val="en-GB"/>
        </w:rPr>
        <w:t>.</w:t>
      </w:r>
    </w:p>
    <w:p w14:paraId="7F0F7980" w14:textId="02CCB7EC" w:rsidR="00E33B41" w:rsidRDefault="00E33B41" w:rsidP="00C74428">
      <w:pPr>
        <w:autoSpaceDE w:val="0"/>
        <w:autoSpaceDN w:val="0"/>
        <w:adjustRightInd w:val="0"/>
        <w:rPr>
          <w:rFonts w:ascii="Avenir Next" w:hAnsi="Avenir Next" w:cs="Arial"/>
          <w:color w:val="808080" w:themeColor="background1" w:themeShade="80"/>
          <w:sz w:val="22"/>
          <w:szCs w:val="22"/>
          <w:lang w:val="en-GB"/>
        </w:rPr>
      </w:pPr>
    </w:p>
    <w:p w14:paraId="02B88060" w14:textId="327EFCF8" w:rsidR="00E33B41" w:rsidRDefault="00E33B41" w:rsidP="00C74428">
      <w:pPr>
        <w:autoSpaceDE w:val="0"/>
        <w:autoSpaceDN w:val="0"/>
        <w:adjustRightInd w:val="0"/>
        <w:rPr>
          <w:rFonts w:ascii="Avenir Next" w:hAnsi="Avenir Next" w:cs="Arial"/>
          <w:color w:val="808080" w:themeColor="background1" w:themeShade="80"/>
          <w:sz w:val="22"/>
          <w:szCs w:val="22"/>
          <w:lang w:val="en-GB"/>
        </w:rPr>
      </w:pPr>
    </w:p>
    <w:p w14:paraId="7806A28A" w14:textId="77777777" w:rsidR="00617C3D" w:rsidRPr="00C74428" w:rsidRDefault="00617C3D" w:rsidP="00C74428">
      <w:pPr>
        <w:autoSpaceDE w:val="0"/>
        <w:autoSpaceDN w:val="0"/>
        <w:adjustRightInd w:val="0"/>
        <w:rPr>
          <w:rFonts w:ascii="Avenir Next" w:hAnsi="Avenir Next" w:cs="Arial"/>
          <w:color w:val="808080" w:themeColor="background1" w:themeShade="80"/>
          <w:sz w:val="22"/>
          <w:szCs w:val="22"/>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D1A0AD4"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563DD9">
          <w:rPr>
            <w:rStyle w:val="PageNumber"/>
            <w:rFonts w:ascii="Avenir Next" w:hAnsi="Avenir Next" w:cs="Arial"/>
            <w:noProof/>
            <w:sz w:val="22"/>
            <w:szCs w:val="22"/>
          </w:rPr>
          <w:t>11</w:t>
        </w:r>
        <w:r w:rsidRPr="00297BDF">
          <w:rPr>
            <w:rStyle w:val="PageNumber"/>
            <w:rFonts w:ascii="Avenir Next" w:hAnsi="Avenir Next" w:cs="Arial"/>
            <w:sz w:val="22"/>
            <w:szCs w:val="22"/>
          </w:rPr>
          <w:fldChar w:fldCharType="end"/>
        </w:r>
      </w:p>
    </w:sdtContent>
  </w:sdt>
  <w:p w14:paraId="12ABA5E1" w14:textId="5EC10325" w:rsidR="00B64A85" w:rsidRPr="00297BDF" w:rsidRDefault="00845C70" w:rsidP="0052732A">
    <w:pPr>
      <w:pStyle w:val="Footer"/>
      <w:ind w:right="360"/>
      <w:rPr>
        <w:rFonts w:ascii="Avenir Next" w:hAnsi="Avenir Next" w:cs="Arial"/>
        <w:sz w:val="22"/>
        <w:szCs w:val="22"/>
      </w:rPr>
    </w:pPr>
    <w:r>
      <w:rPr>
        <w:rFonts w:ascii="Avenir Next" w:hAnsi="Avenir Next" w:cs="Arial"/>
        <w:sz w:val="22"/>
        <w:szCs w:val="22"/>
      </w:rPr>
      <w:t>202223-935</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6C1"/>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87351"/>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23F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4D0A"/>
    <w:rsid w:val="00105CBD"/>
    <w:rsid w:val="001107F2"/>
    <w:rsid w:val="00110E0C"/>
    <w:rsid w:val="001131C6"/>
    <w:rsid w:val="0011473D"/>
    <w:rsid w:val="00115C85"/>
    <w:rsid w:val="001174E6"/>
    <w:rsid w:val="00120B4D"/>
    <w:rsid w:val="0012303D"/>
    <w:rsid w:val="00123855"/>
    <w:rsid w:val="00124B70"/>
    <w:rsid w:val="00125A7C"/>
    <w:rsid w:val="00126A4D"/>
    <w:rsid w:val="00131682"/>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2B0A"/>
    <w:rsid w:val="001830DF"/>
    <w:rsid w:val="00183285"/>
    <w:rsid w:val="001833C2"/>
    <w:rsid w:val="00183D62"/>
    <w:rsid w:val="00193AB3"/>
    <w:rsid w:val="00193AD3"/>
    <w:rsid w:val="001966D9"/>
    <w:rsid w:val="00197963"/>
    <w:rsid w:val="001A620B"/>
    <w:rsid w:val="001A716A"/>
    <w:rsid w:val="001A7E9A"/>
    <w:rsid w:val="001B0F70"/>
    <w:rsid w:val="001B5016"/>
    <w:rsid w:val="001B6145"/>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1217"/>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5158"/>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1B7D"/>
    <w:rsid w:val="0030201F"/>
    <w:rsid w:val="00303C2F"/>
    <w:rsid w:val="0030558B"/>
    <w:rsid w:val="00306E87"/>
    <w:rsid w:val="00310FC2"/>
    <w:rsid w:val="003134B4"/>
    <w:rsid w:val="003144EF"/>
    <w:rsid w:val="003225F4"/>
    <w:rsid w:val="0032538A"/>
    <w:rsid w:val="00326292"/>
    <w:rsid w:val="00326415"/>
    <w:rsid w:val="003277C0"/>
    <w:rsid w:val="00330937"/>
    <w:rsid w:val="00330F31"/>
    <w:rsid w:val="003326F0"/>
    <w:rsid w:val="00334648"/>
    <w:rsid w:val="00336CA6"/>
    <w:rsid w:val="0033768C"/>
    <w:rsid w:val="00337938"/>
    <w:rsid w:val="00340769"/>
    <w:rsid w:val="00341A65"/>
    <w:rsid w:val="00341AA6"/>
    <w:rsid w:val="00342E57"/>
    <w:rsid w:val="00347201"/>
    <w:rsid w:val="003500E5"/>
    <w:rsid w:val="00350548"/>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1660"/>
    <w:rsid w:val="003D3045"/>
    <w:rsid w:val="003D3410"/>
    <w:rsid w:val="003D4300"/>
    <w:rsid w:val="003D4D64"/>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07A8"/>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22A"/>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66B9"/>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3DD9"/>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1A9"/>
    <w:rsid w:val="00591631"/>
    <w:rsid w:val="00592E7F"/>
    <w:rsid w:val="00592F82"/>
    <w:rsid w:val="005936B3"/>
    <w:rsid w:val="00593F5C"/>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56D1"/>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3D25"/>
    <w:rsid w:val="005F453F"/>
    <w:rsid w:val="005F4B31"/>
    <w:rsid w:val="005F5449"/>
    <w:rsid w:val="005F6059"/>
    <w:rsid w:val="0060397D"/>
    <w:rsid w:val="00604723"/>
    <w:rsid w:val="00610388"/>
    <w:rsid w:val="00612092"/>
    <w:rsid w:val="00612CA5"/>
    <w:rsid w:val="00614858"/>
    <w:rsid w:val="006153EC"/>
    <w:rsid w:val="00617C3D"/>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6F99"/>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1B9F"/>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0B0"/>
    <w:rsid w:val="006E77B0"/>
    <w:rsid w:val="006F6B2E"/>
    <w:rsid w:val="006F734A"/>
    <w:rsid w:val="00700D83"/>
    <w:rsid w:val="00704852"/>
    <w:rsid w:val="00704C24"/>
    <w:rsid w:val="00705A77"/>
    <w:rsid w:val="007073FE"/>
    <w:rsid w:val="007074E9"/>
    <w:rsid w:val="00707954"/>
    <w:rsid w:val="00707BC5"/>
    <w:rsid w:val="00713CA6"/>
    <w:rsid w:val="00713DA4"/>
    <w:rsid w:val="007142FA"/>
    <w:rsid w:val="00714BF1"/>
    <w:rsid w:val="00717EE6"/>
    <w:rsid w:val="00721383"/>
    <w:rsid w:val="007216AD"/>
    <w:rsid w:val="00726E9A"/>
    <w:rsid w:val="00727864"/>
    <w:rsid w:val="007333CC"/>
    <w:rsid w:val="007335D8"/>
    <w:rsid w:val="0073399A"/>
    <w:rsid w:val="007369C7"/>
    <w:rsid w:val="00741D74"/>
    <w:rsid w:val="00743531"/>
    <w:rsid w:val="007452BB"/>
    <w:rsid w:val="007462D9"/>
    <w:rsid w:val="00746A22"/>
    <w:rsid w:val="00746C30"/>
    <w:rsid w:val="00751986"/>
    <w:rsid w:val="0075428A"/>
    <w:rsid w:val="007559DF"/>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C21"/>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17B87"/>
    <w:rsid w:val="0082483F"/>
    <w:rsid w:val="00827849"/>
    <w:rsid w:val="008279C0"/>
    <w:rsid w:val="00841E70"/>
    <w:rsid w:val="00845226"/>
    <w:rsid w:val="00845C70"/>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2283"/>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5EE9"/>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56C1"/>
    <w:rsid w:val="00997A85"/>
    <w:rsid w:val="00997E9F"/>
    <w:rsid w:val="009A0501"/>
    <w:rsid w:val="009A2BCA"/>
    <w:rsid w:val="009A36CE"/>
    <w:rsid w:val="009A4050"/>
    <w:rsid w:val="009A5354"/>
    <w:rsid w:val="009A6A10"/>
    <w:rsid w:val="009A7172"/>
    <w:rsid w:val="009B0723"/>
    <w:rsid w:val="009B07AD"/>
    <w:rsid w:val="009B0883"/>
    <w:rsid w:val="009B15E2"/>
    <w:rsid w:val="009B15F3"/>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17F16"/>
    <w:rsid w:val="00A2274A"/>
    <w:rsid w:val="00A235B7"/>
    <w:rsid w:val="00A249AC"/>
    <w:rsid w:val="00A27A7A"/>
    <w:rsid w:val="00A301D1"/>
    <w:rsid w:val="00A31881"/>
    <w:rsid w:val="00A40529"/>
    <w:rsid w:val="00A407EF"/>
    <w:rsid w:val="00A411B7"/>
    <w:rsid w:val="00A45800"/>
    <w:rsid w:val="00A46B4C"/>
    <w:rsid w:val="00A5117B"/>
    <w:rsid w:val="00A51792"/>
    <w:rsid w:val="00A5226E"/>
    <w:rsid w:val="00A560B6"/>
    <w:rsid w:val="00A566E3"/>
    <w:rsid w:val="00A56CF7"/>
    <w:rsid w:val="00A56DBC"/>
    <w:rsid w:val="00A60074"/>
    <w:rsid w:val="00A646E2"/>
    <w:rsid w:val="00A651A9"/>
    <w:rsid w:val="00A6627C"/>
    <w:rsid w:val="00A67001"/>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562"/>
    <w:rsid w:val="00AD1B6B"/>
    <w:rsid w:val="00AD331C"/>
    <w:rsid w:val="00AD4393"/>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44C73"/>
    <w:rsid w:val="00B47CDA"/>
    <w:rsid w:val="00B50254"/>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1A76"/>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1056"/>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661"/>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442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670"/>
    <w:rsid w:val="00CF2819"/>
    <w:rsid w:val="00CF4F9D"/>
    <w:rsid w:val="00CF5AD8"/>
    <w:rsid w:val="00CF70DC"/>
    <w:rsid w:val="00CF717B"/>
    <w:rsid w:val="00D068C5"/>
    <w:rsid w:val="00D07F87"/>
    <w:rsid w:val="00D148DC"/>
    <w:rsid w:val="00D1688E"/>
    <w:rsid w:val="00D17FDC"/>
    <w:rsid w:val="00D214BA"/>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0035"/>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3B41"/>
    <w:rsid w:val="00E36E43"/>
    <w:rsid w:val="00E37049"/>
    <w:rsid w:val="00E4126D"/>
    <w:rsid w:val="00E450A4"/>
    <w:rsid w:val="00E46638"/>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d0ad2d52-4869-465d-a93a-001fa21a593d"/>
    <ds:schemaRef ds:uri="http://schemas.microsoft.com/office/2006/documentManagement/types"/>
    <ds:schemaRef ds:uri="http://purl.org/dc/terms/"/>
    <ds:schemaRef ds:uri="a21de7b9-cad9-43f2-8459-9b1b4f9894e2"/>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122F6FDF-7315-4C69-82A6-82ECFA09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11</Pages>
  <Words>3865</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Fraser, Luke</cp:lastModifiedBy>
  <cp:revision>36</cp:revision>
  <cp:lastPrinted>2020-06-12T02:43:00Z</cp:lastPrinted>
  <dcterms:created xsi:type="dcterms:W3CDTF">2022-11-13T13:40:00Z</dcterms:created>
  <dcterms:modified xsi:type="dcterms:W3CDTF">2022-11-15T03:09:00Z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