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59317C17" w14:textId="703AE0C8" w:rsidR="0011473D" w:rsidRPr="004216EA" w:rsidRDefault="00C56B61"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3556360" w14:textId="1D96B715" w:rsidR="002638B0" w:rsidRPr="004216EA" w:rsidRDefault="003326F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39FA7107" w14:textId="57CEEF8F" w:rsidR="00807FE8" w:rsidRPr="004216EA" w:rsidRDefault="00807FE8"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 xml:space="preserve">In order to pass this </w:t>
      </w:r>
      <w:proofErr w:type="gramStart"/>
      <w:r w:rsidR="00180AC4" w:rsidRPr="004216EA">
        <w:rPr>
          <w:rFonts w:ascii="Avenir Next" w:hAnsi="Avenir Next" w:cs="Arial"/>
          <w:bCs/>
          <w:sz w:val="22"/>
          <w:szCs w:val="22"/>
          <w:lang w:val="en-GB"/>
        </w:rPr>
        <w:t>module</w:t>
      </w:r>
      <w:proofErr w:type="gramEnd"/>
      <w:r w:rsidR="00180AC4" w:rsidRPr="004216EA">
        <w:rPr>
          <w:rFonts w:ascii="Avenir Next" w:hAnsi="Avenir Next" w:cs="Arial"/>
          <w:bCs/>
          <w:sz w:val="22"/>
          <w:szCs w:val="22"/>
          <w:lang w:val="en-GB"/>
        </w:rPr>
        <w:t xml:space="preserv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20AC7B86" w:rsidR="00397D3A" w:rsidRDefault="00397D3A" w:rsidP="007C6201">
      <w:pPr>
        <w:jc w:val="both"/>
        <w:rPr>
          <w:rFonts w:ascii="Arial" w:hAnsi="Arial" w:cs="Arial"/>
          <w:b/>
          <w:sz w:val="22"/>
          <w:szCs w:val="22"/>
          <w:lang w:val="en-GB"/>
        </w:rPr>
      </w:pPr>
    </w:p>
    <w:p w14:paraId="140B961B" w14:textId="1B8A35CB" w:rsidR="0050085E" w:rsidRDefault="0050085E"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8912F15" w14:textId="77777777" w:rsidR="0050085E" w:rsidRDefault="0050085E">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CF044EE"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w:t>
      </w:r>
      <w:proofErr w:type="gramStart"/>
      <w:r w:rsidR="004534C2" w:rsidRPr="004216EA">
        <w:rPr>
          <w:rFonts w:ascii="Avenir Next" w:hAnsi="Avenir Next" w:cs="Arial"/>
          <w:sz w:val="22"/>
          <w:szCs w:val="22"/>
          <w:lang w:val="en-GB"/>
        </w:rPr>
        <w:t xml:space="preserve">More often </w:t>
      </w:r>
      <w:r w:rsidR="000851CC" w:rsidRPr="004216EA">
        <w:rPr>
          <w:rFonts w:ascii="Avenir Next" w:hAnsi="Avenir Next" w:cs="Arial"/>
          <w:sz w:val="22"/>
          <w:szCs w:val="22"/>
          <w:lang w:val="en-GB"/>
        </w:rPr>
        <w:t>than not</w:t>
      </w:r>
      <w:proofErr w:type="gramEnd"/>
      <w:r w:rsidR="000851CC" w:rsidRPr="004216EA">
        <w:rPr>
          <w:rFonts w:ascii="Avenir Next" w:hAnsi="Avenir Next" w:cs="Arial"/>
          <w:sz w:val="22"/>
          <w:szCs w:val="22"/>
          <w:lang w:val="en-GB"/>
        </w:rPr>
        <w: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w:t>
      </w:r>
      <w:proofErr w:type="spellStart"/>
      <w:r w:rsidR="004A57DD" w:rsidRPr="004216EA">
        <w:rPr>
          <w:rFonts w:ascii="Avenir Next" w:hAnsi="Avenir Next" w:cs="Arial"/>
          <w:bCs/>
          <w:sz w:val="22"/>
          <w:szCs w:val="22"/>
          <w:lang w:val="en-GB"/>
        </w:rPr>
        <w:t>student</w:t>
      </w:r>
      <w:r w:rsidR="003D6AC4" w:rsidRPr="004216EA">
        <w:rPr>
          <w:rFonts w:ascii="Avenir Next" w:hAnsi="Avenir Next" w:cs="Arial"/>
          <w:bCs/>
          <w:sz w:val="22"/>
          <w:szCs w:val="22"/>
          <w:lang w:val="en-GB"/>
        </w:rPr>
        <w:t>ID</w:t>
      </w:r>
      <w:proofErr w:type="spellEnd"/>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52507A6D"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6D5DABB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EF54D7">
        <w:rPr>
          <w:rFonts w:ascii="Avenir Next Demi Bold" w:hAnsi="Avenir Next Demi Bold" w:cs="Arial"/>
          <w:b/>
          <w:bCs/>
          <w:sz w:val="22"/>
          <w:szCs w:val="22"/>
          <w:lang w:val="en-GB"/>
        </w:rPr>
        <w:t>10</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w:t>
      </w:r>
      <w:proofErr w:type="gramStart"/>
      <w:r w:rsidRPr="004216EA">
        <w:rPr>
          <w:rFonts w:ascii="Avenir Next" w:hAnsi="Avenir Next" w:cs="Arial"/>
          <w:sz w:val="22"/>
          <w:szCs w:val="22"/>
          <w:lang w:val="en-GB"/>
        </w:rPr>
        <w:t>answer</w:t>
      </w:r>
      <w:proofErr w:type="gramEnd"/>
      <w:r w:rsidRPr="004216EA">
        <w:rPr>
          <w:rFonts w:ascii="Avenir Next" w:hAnsi="Avenir Next" w:cs="Arial"/>
          <w:sz w:val="22"/>
          <w:szCs w:val="22"/>
          <w:lang w:val="en-GB"/>
        </w:rPr>
        <w:t xml:space="preserve">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3C6FD489" w14:textId="49325ABE"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Civil Law and English (Common) Law countries have the same historical roots.</w:t>
      </w:r>
      <w:r w:rsidR="00741D74" w:rsidRPr="004216EA">
        <w:rPr>
          <w:rFonts w:ascii="Avenir Next" w:hAnsi="Avenir Next" w:cs="Arial"/>
          <w:sz w:val="22"/>
          <w:szCs w:val="22"/>
        </w:rPr>
        <w:t xml:space="preserve"> Select from the following the </w:t>
      </w:r>
      <w:r w:rsidR="00741D74" w:rsidRPr="008071D5">
        <w:rPr>
          <w:rFonts w:ascii="Avenir Next Demi Bold" w:hAnsi="Avenir Next Demi Bold" w:cs="Arial"/>
          <w:b/>
          <w:bCs/>
          <w:sz w:val="22"/>
          <w:szCs w:val="22"/>
          <w:u w:val="single"/>
        </w:rPr>
        <w:t>best response</w:t>
      </w:r>
      <w:r w:rsidR="00741D74" w:rsidRPr="004216EA">
        <w:rPr>
          <w:rFonts w:ascii="Avenir Next" w:hAnsi="Avenir Next" w:cs="Arial"/>
          <w:sz w:val="22"/>
          <w:szCs w:val="22"/>
        </w:rPr>
        <w:t xml:space="preserve"> to this statement.</w:t>
      </w:r>
    </w:p>
    <w:p w14:paraId="2939532E" w14:textId="77777777" w:rsidR="002D2356" w:rsidRPr="004216EA" w:rsidRDefault="002D2356" w:rsidP="008071D5">
      <w:pPr>
        <w:jc w:val="both"/>
        <w:rPr>
          <w:rFonts w:ascii="Avenir Next" w:hAnsi="Avenir Next" w:cs="Arial"/>
          <w:sz w:val="22"/>
          <w:szCs w:val="22"/>
        </w:rPr>
      </w:pPr>
    </w:p>
    <w:p w14:paraId="1738C329" w14:textId="177C06D9"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untrue because English Insolvency Law developed from Roman law principles, and Civil Law Systems were based on the statute of Marlborough of 1267.</w:t>
      </w:r>
    </w:p>
    <w:p w14:paraId="0C1F7080" w14:textId="77777777" w:rsidR="004216EA" w:rsidRPr="004216EA" w:rsidRDefault="004216EA" w:rsidP="008071D5">
      <w:pPr>
        <w:jc w:val="both"/>
        <w:rPr>
          <w:rFonts w:ascii="Avenir Next" w:hAnsi="Avenir Next" w:cs="Arial"/>
          <w:sz w:val="22"/>
          <w:szCs w:val="22"/>
        </w:rPr>
      </w:pPr>
    </w:p>
    <w:p w14:paraId="77A3BF41" w14:textId="5C154AF7" w:rsidR="002D2356" w:rsidRPr="00944BC0" w:rsidRDefault="002D2356" w:rsidP="008071D5">
      <w:pPr>
        <w:pStyle w:val="ListParagraph"/>
        <w:numPr>
          <w:ilvl w:val="0"/>
          <w:numId w:val="15"/>
        </w:numPr>
        <w:ind w:left="425" w:hanging="357"/>
        <w:jc w:val="both"/>
        <w:rPr>
          <w:rFonts w:ascii="Avenir Next" w:hAnsi="Avenir Next" w:cs="Arial"/>
          <w:sz w:val="22"/>
          <w:szCs w:val="22"/>
          <w:highlight w:val="yellow"/>
        </w:rPr>
      </w:pPr>
      <w:r w:rsidRPr="00944BC0">
        <w:rPr>
          <w:rFonts w:ascii="Avenir Next" w:hAnsi="Avenir Next" w:cs="Arial"/>
          <w:sz w:val="22"/>
          <w:szCs w:val="22"/>
          <w:highlight w:val="yellow"/>
        </w:rPr>
        <w:t>This statement is untrue since Civil Law developed from early Roman law principles relating to debt recovery and English Insolvency Law developed via legislation, especially from the 16</w:t>
      </w:r>
      <w:r w:rsidRPr="00944BC0">
        <w:rPr>
          <w:rFonts w:ascii="Avenir Next" w:hAnsi="Avenir Next" w:cs="Arial"/>
          <w:sz w:val="22"/>
          <w:szCs w:val="22"/>
          <w:highlight w:val="yellow"/>
          <w:vertAlign w:val="superscript"/>
        </w:rPr>
        <w:t>th</w:t>
      </w:r>
      <w:r w:rsidRPr="00944BC0">
        <w:rPr>
          <w:rFonts w:ascii="Avenir Next" w:hAnsi="Avenir Next" w:cs="Arial"/>
          <w:sz w:val="22"/>
          <w:szCs w:val="22"/>
          <w:highlight w:val="yellow"/>
        </w:rPr>
        <w:t xml:space="preserve"> century onwards.</w:t>
      </w:r>
    </w:p>
    <w:p w14:paraId="37E9D06E" w14:textId="77777777" w:rsidR="004216EA" w:rsidRPr="004216EA" w:rsidRDefault="004216EA" w:rsidP="008071D5">
      <w:pPr>
        <w:jc w:val="both"/>
        <w:rPr>
          <w:rFonts w:ascii="Avenir Next" w:hAnsi="Avenir Next" w:cs="Arial"/>
          <w:sz w:val="22"/>
          <w:szCs w:val="22"/>
          <w:highlight w:val="yellow"/>
        </w:rPr>
      </w:pPr>
    </w:p>
    <w:p w14:paraId="5FED05C4" w14:textId="1CD6B88E"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true since, on a principle basis, the developments of insolvency law as a system is the same in all systems.</w:t>
      </w:r>
    </w:p>
    <w:p w14:paraId="7472EA83" w14:textId="77777777" w:rsidR="004216EA" w:rsidRPr="004216EA" w:rsidRDefault="004216EA" w:rsidP="008071D5">
      <w:pPr>
        <w:jc w:val="both"/>
        <w:rPr>
          <w:rFonts w:ascii="Avenir Next" w:hAnsi="Avenir Next" w:cs="Arial"/>
          <w:sz w:val="22"/>
          <w:szCs w:val="22"/>
        </w:rPr>
      </w:pPr>
    </w:p>
    <w:p w14:paraId="23031270" w14:textId="2C144FC6"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The statement is true since both systems developed from a pro debtor approach towards the notion of over-indebtedness.</w:t>
      </w:r>
    </w:p>
    <w:p w14:paraId="125A1150" w14:textId="77777777" w:rsidR="002D2356" w:rsidRPr="004216EA" w:rsidRDefault="002D2356" w:rsidP="008071D5">
      <w:pPr>
        <w:jc w:val="both"/>
        <w:rPr>
          <w:rFonts w:ascii="Avenir Next" w:hAnsi="Avenir Next" w:cs="Arial"/>
          <w:b/>
          <w:bCs/>
          <w:sz w:val="22"/>
          <w:szCs w:val="22"/>
        </w:rPr>
      </w:pPr>
    </w:p>
    <w:p w14:paraId="69F6FB44" w14:textId="77777777"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 xml:space="preserve">Question 1.2 </w:t>
      </w:r>
    </w:p>
    <w:p w14:paraId="30C8720B" w14:textId="77777777" w:rsidR="004216EA" w:rsidRDefault="004216EA" w:rsidP="008071D5">
      <w:pPr>
        <w:jc w:val="both"/>
        <w:rPr>
          <w:rFonts w:ascii="Avenir Next" w:hAnsi="Avenir Next" w:cs="Arial"/>
          <w:sz w:val="22"/>
          <w:szCs w:val="22"/>
        </w:rPr>
      </w:pPr>
    </w:p>
    <w:p w14:paraId="47E70B2F" w14:textId="4312515F"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Both Civil Law and English Law systems in general allowed for a rather liberal discharge of debt for over-indebted debtors right from the inception of these systems.</w:t>
      </w:r>
      <w:r w:rsidR="00AF5899" w:rsidRPr="004216EA">
        <w:rPr>
          <w:rFonts w:ascii="Avenir Next" w:hAnsi="Avenir Next" w:cs="Arial"/>
          <w:sz w:val="22"/>
          <w:szCs w:val="22"/>
        </w:rPr>
        <w:t xml:space="preserve"> Select from the following the </w:t>
      </w:r>
      <w:r w:rsidR="00AF5899" w:rsidRPr="008071D5">
        <w:rPr>
          <w:rFonts w:ascii="Avenir Next Demi Bold" w:hAnsi="Avenir Next Demi Bold" w:cs="Arial"/>
          <w:b/>
          <w:bCs/>
          <w:sz w:val="22"/>
          <w:szCs w:val="22"/>
          <w:u w:val="single"/>
        </w:rPr>
        <w:t>best response</w:t>
      </w:r>
      <w:r w:rsidR="00AF5899" w:rsidRPr="004216EA">
        <w:rPr>
          <w:rFonts w:ascii="Avenir Next" w:hAnsi="Avenir Next" w:cs="Arial"/>
          <w:sz w:val="22"/>
          <w:szCs w:val="22"/>
        </w:rPr>
        <w:t xml:space="preserve"> to this statement.</w:t>
      </w:r>
    </w:p>
    <w:p w14:paraId="05A4E245" w14:textId="77777777" w:rsidR="002D2356" w:rsidRPr="004216EA" w:rsidRDefault="002D2356" w:rsidP="008071D5">
      <w:pPr>
        <w:jc w:val="both"/>
        <w:rPr>
          <w:rFonts w:ascii="Avenir Next" w:hAnsi="Avenir Next" w:cs="Arial"/>
          <w:sz w:val="22"/>
          <w:szCs w:val="22"/>
        </w:rPr>
      </w:pPr>
    </w:p>
    <w:p w14:paraId="21891C87" w14:textId="78836A6B" w:rsidR="002D2356" w:rsidRPr="00890786" w:rsidRDefault="002D2356" w:rsidP="008071D5">
      <w:pPr>
        <w:pStyle w:val="ListParagraph"/>
        <w:numPr>
          <w:ilvl w:val="0"/>
          <w:numId w:val="16"/>
        </w:numPr>
        <w:ind w:left="426"/>
        <w:jc w:val="both"/>
        <w:rPr>
          <w:rFonts w:ascii="Avenir Next" w:hAnsi="Avenir Next" w:cs="Arial"/>
          <w:sz w:val="22"/>
          <w:szCs w:val="22"/>
          <w:highlight w:val="yellow"/>
        </w:rPr>
      </w:pPr>
      <w:r w:rsidRPr="00890786">
        <w:rPr>
          <w:rFonts w:ascii="Avenir Next" w:hAnsi="Avenir Next" w:cs="Arial"/>
          <w:sz w:val="22"/>
          <w:szCs w:val="22"/>
          <w:highlight w:val="yellow"/>
        </w:rPr>
        <w:t>This statement is untrue since in both systems the notion of discharge only developed at a later stage.</w:t>
      </w:r>
    </w:p>
    <w:p w14:paraId="64968DC5" w14:textId="77777777" w:rsidR="00D829EB" w:rsidRPr="00D829EB" w:rsidRDefault="00D829EB" w:rsidP="008071D5">
      <w:pPr>
        <w:jc w:val="both"/>
        <w:rPr>
          <w:rFonts w:ascii="Avenir Next" w:hAnsi="Avenir Next" w:cs="Arial"/>
          <w:sz w:val="22"/>
          <w:szCs w:val="22"/>
          <w:highlight w:val="yellow"/>
        </w:rPr>
      </w:pPr>
    </w:p>
    <w:p w14:paraId="24182802" w14:textId="524EF60C"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in both systems insolvency and rehabilitation procedures developed with discharge as a way of departure.</w:t>
      </w:r>
    </w:p>
    <w:p w14:paraId="3A421309" w14:textId="77777777" w:rsidR="00D829EB" w:rsidRPr="00D829EB" w:rsidRDefault="00D829EB" w:rsidP="008071D5">
      <w:pPr>
        <w:jc w:val="both"/>
        <w:rPr>
          <w:rFonts w:ascii="Avenir Next" w:hAnsi="Avenir Next" w:cs="Arial"/>
          <w:sz w:val="22"/>
          <w:szCs w:val="22"/>
        </w:rPr>
      </w:pPr>
    </w:p>
    <w:p w14:paraId="4DC39AB6" w14:textId="043D5FAF"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untrue since discharge of debt never became part of any of these systems.</w:t>
      </w:r>
    </w:p>
    <w:p w14:paraId="418C6B41" w14:textId="77777777" w:rsidR="00D829EB" w:rsidRPr="00D829EB" w:rsidRDefault="00D829EB" w:rsidP="008071D5">
      <w:pPr>
        <w:jc w:val="both"/>
        <w:rPr>
          <w:rFonts w:ascii="Avenir Next" w:hAnsi="Avenir Next" w:cs="Arial"/>
          <w:sz w:val="22"/>
          <w:szCs w:val="22"/>
        </w:rPr>
      </w:pPr>
    </w:p>
    <w:p w14:paraId="6413049E" w14:textId="203F3652"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creditors in both systems had an accommodative approach towards over-indebted debtors.</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7EE4E6B2" w14:textId="4278B5ED"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lastRenderedPageBreak/>
        <w:t>England and America each have</w:t>
      </w:r>
      <w:r w:rsidR="0009504E" w:rsidRPr="004216EA">
        <w:rPr>
          <w:rFonts w:ascii="Avenir Next" w:hAnsi="Avenir Next" w:cs="Arial"/>
          <w:sz w:val="22"/>
          <w:szCs w:val="22"/>
        </w:rPr>
        <w:t xml:space="preserve"> their </w:t>
      </w:r>
      <w:proofErr w:type="gramStart"/>
      <w:r w:rsidR="0009504E" w:rsidRPr="004216EA">
        <w:rPr>
          <w:rFonts w:ascii="Avenir Next" w:hAnsi="Avenir Next" w:cs="Arial"/>
          <w:sz w:val="22"/>
          <w:szCs w:val="22"/>
        </w:rPr>
        <w:t>own</w:t>
      </w:r>
      <w:r w:rsidRPr="004216EA">
        <w:rPr>
          <w:rFonts w:ascii="Avenir Next" w:hAnsi="Avenir Next" w:cs="Arial"/>
          <w:sz w:val="22"/>
          <w:szCs w:val="22"/>
        </w:rPr>
        <w:t xml:space="preserve">  single</w:t>
      </w:r>
      <w:proofErr w:type="gramEnd"/>
      <w:r w:rsidRPr="004216EA">
        <w:rPr>
          <w:rFonts w:ascii="Avenir Next" w:hAnsi="Avenir Next" w:cs="Arial"/>
          <w:sz w:val="22"/>
          <w:szCs w:val="22"/>
        </w:rPr>
        <w:t xml:space="preserve"> unified piece of insolvency legislation which </w:t>
      </w:r>
      <w:r w:rsidR="0009504E" w:rsidRPr="004216EA">
        <w:rPr>
          <w:rFonts w:ascii="Avenir Next" w:hAnsi="Avenir Next" w:cs="Arial"/>
          <w:sz w:val="22"/>
          <w:szCs w:val="22"/>
        </w:rPr>
        <w:t xml:space="preserve">apply </w:t>
      </w:r>
      <w:r w:rsidRPr="004216EA">
        <w:rPr>
          <w:rFonts w:ascii="Avenir Next" w:hAnsi="Avenir Next" w:cs="Arial"/>
          <w:sz w:val="22"/>
          <w:szCs w:val="22"/>
        </w:rPr>
        <w:t>to both personal and corporate insolvency.</w:t>
      </w:r>
      <w:r w:rsidR="006D0605" w:rsidRPr="004216EA">
        <w:rPr>
          <w:rFonts w:ascii="Avenir Next" w:hAnsi="Avenir Next" w:cs="Arial"/>
          <w:sz w:val="22"/>
          <w:szCs w:val="22"/>
        </w:rPr>
        <w:t xml:space="preserve"> Select from the following the </w:t>
      </w:r>
      <w:r w:rsidR="006D0605" w:rsidRPr="008071D5">
        <w:rPr>
          <w:rFonts w:ascii="Avenir Next Demi Bold" w:hAnsi="Avenir Next Demi Bold" w:cs="Arial"/>
          <w:b/>
          <w:bCs/>
          <w:sz w:val="22"/>
          <w:szCs w:val="22"/>
          <w:u w:val="single"/>
        </w:rPr>
        <w:t>best response</w:t>
      </w:r>
      <w:r w:rsidR="006D0605" w:rsidRPr="004216EA">
        <w:rPr>
          <w:rFonts w:ascii="Avenir Next" w:hAnsi="Avenir Next" w:cs="Arial"/>
          <w:sz w:val="22"/>
          <w:szCs w:val="22"/>
        </w:rPr>
        <w:t xml:space="preserve"> to this statement.</w:t>
      </w:r>
    </w:p>
    <w:p w14:paraId="2E73394B" w14:textId="77777777" w:rsidR="002D2356" w:rsidRPr="004216EA" w:rsidRDefault="002D2356" w:rsidP="008071D5">
      <w:pPr>
        <w:jc w:val="both"/>
        <w:rPr>
          <w:rFonts w:ascii="Avenir Next" w:hAnsi="Avenir Next" w:cs="Arial"/>
          <w:sz w:val="22"/>
          <w:szCs w:val="22"/>
        </w:rPr>
      </w:pPr>
    </w:p>
    <w:p w14:paraId="1569CB30" w14:textId="074851F5" w:rsidR="002D2356" w:rsidRPr="00E956B6" w:rsidRDefault="002D2356" w:rsidP="008071D5">
      <w:pPr>
        <w:pStyle w:val="ListParagraph"/>
        <w:numPr>
          <w:ilvl w:val="0"/>
          <w:numId w:val="17"/>
        </w:numPr>
        <w:ind w:left="426"/>
        <w:jc w:val="both"/>
        <w:rPr>
          <w:rFonts w:ascii="Avenir Next" w:hAnsi="Avenir Next" w:cs="Arial"/>
          <w:sz w:val="22"/>
          <w:szCs w:val="22"/>
          <w:highlight w:val="yellow"/>
        </w:rPr>
      </w:pPr>
      <w:r w:rsidRPr="00E956B6">
        <w:rPr>
          <w:rFonts w:ascii="Avenir Next" w:hAnsi="Avenir Next" w:cs="Arial"/>
          <w:sz w:val="22"/>
          <w:szCs w:val="22"/>
          <w:highlight w:val="yellow"/>
        </w:rPr>
        <w:t>This statement is true since England has the unified 1986 Insolvency Act and the USA has the 1978 Bankruptcy Code.  Both Acts cover personal and corporate insolvency.</w:t>
      </w:r>
    </w:p>
    <w:p w14:paraId="7C7CCFFC" w14:textId="77777777" w:rsidR="00CC5ECB" w:rsidRPr="00CC5ECB" w:rsidRDefault="00CC5ECB" w:rsidP="008071D5">
      <w:pPr>
        <w:jc w:val="both"/>
        <w:rPr>
          <w:rFonts w:ascii="Avenir Next" w:hAnsi="Avenir Next" w:cs="Arial"/>
          <w:sz w:val="22"/>
          <w:szCs w:val="22"/>
          <w:highlight w:val="yellow"/>
        </w:rPr>
      </w:pPr>
    </w:p>
    <w:p w14:paraId="16A4BB38" w14:textId="3325A28D"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45D9C900" w14:textId="77777777" w:rsidR="00CC5ECB" w:rsidRPr="00CC5ECB" w:rsidRDefault="00CC5ECB" w:rsidP="008071D5">
      <w:pPr>
        <w:jc w:val="both"/>
        <w:rPr>
          <w:rFonts w:ascii="Avenir Next" w:hAnsi="Avenir Next" w:cs="Arial"/>
          <w:sz w:val="22"/>
          <w:szCs w:val="22"/>
        </w:rPr>
      </w:pPr>
    </w:p>
    <w:p w14:paraId="48AF1176" w14:textId="72BF67D4"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33FF274D" w14:textId="77777777" w:rsidR="00CC5ECB" w:rsidRPr="00CC5ECB" w:rsidRDefault="00CC5ECB" w:rsidP="008071D5">
      <w:pPr>
        <w:jc w:val="both"/>
        <w:rPr>
          <w:rFonts w:ascii="Avenir Next" w:hAnsi="Avenir Next" w:cs="Arial"/>
          <w:sz w:val="22"/>
          <w:szCs w:val="22"/>
        </w:rPr>
      </w:pPr>
    </w:p>
    <w:p w14:paraId="7F3DA598" w14:textId="77777777" w:rsidR="002D2356" w:rsidRPr="00CC5ECB"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The statement is true since in England its companies’ legislation deals with corporate insolvency and rescue.</w:t>
      </w:r>
    </w:p>
    <w:p w14:paraId="27245E7D" w14:textId="77777777" w:rsidR="00CC5ECB" w:rsidRDefault="00CC5ECB" w:rsidP="008071D5">
      <w:pPr>
        <w:jc w:val="both"/>
        <w:rPr>
          <w:rFonts w:ascii="Avenir Next" w:hAnsi="Avenir Next" w:cs="Arial"/>
          <w:b/>
          <w:bCs/>
          <w:sz w:val="22"/>
          <w:szCs w:val="22"/>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1EC9EEEE" w14:textId="2A8085B4" w:rsidR="00466ED6" w:rsidRPr="004216EA" w:rsidRDefault="00466ED6" w:rsidP="008071D5">
      <w:pPr>
        <w:jc w:val="both"/>
        <w:rPr>
          <w:rFonts w:ascii="Avenir Next" w:hAnsi="Avenir Next" w:cs="Arial"/>
          <w:sz w:val="22"/>
          <w:szCs w:val="22"/>
        </w:rPr>
      </w:pPr>
      <w:r w:rsidRPr="004216EA">
        <w:rPr>
          <w:rFonts w:ascii="Avenir Next" w:hAnsi="Avenir Next" w:cs="Arial"/>
          <w:sz w:val="22"/>
          <w:szCs w:val="22"/>
        </w:rPr>
        <w:t xml:space="preserve">There are no good reasons to distinguish between insolvency rules pertaining to individuals (consumers, natural person debtors, also referred to as personal insolvency) and those insolvency rules applying to corporations or companies since in both instances the applicable insolvency rules are intrinsically collective in nature. Select from the following the </w:t>
      </w:r>
      <w:r w:rsidRPr="00CC5ECB">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43DFE9D1" w14:textId="77777777" w:rsidR="00466ED6" w:rsidRPr="004216EA" w:rsidRDefault="00466ED6" w:rsidP="008071D5">
      <w:pPr>
        <w:jc w:val="both"/>
        <w:rPr>
          <w:rFonts w:ascii="Avenir Next" w:hAnsi="Avenir Next" w:cs="Arial"/>
          <w:sz w:val="22"/>
          <w:szCs w:val="22"/>
        </w:rPr>
      </w:pPr>
    </w:p>
    <w:p w14:paraId="7F14E44B" w14:textId="3AA7A0B9"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true since global insolvency law systems provide </w:t>
      </w:r>
      <w:proofErr w:type="gramStart"/>
      <w:r w:rsidRPr="00CC5ECB">
        <w:rPr>
          <w:rFonts w:ascii="Avenir Next" w:hAnsi="Avenir Next" w:cs="Arial"/>
          <w:sz w:val="22"/>
          <w:szCs w:val="22"/>
        </w:rPr>
        <w:t>exactly the same</w:t>
      </w:r>
      <w:proofErr w:type="gramEnd"/>
      <w:r w:rsidRPr="00CC5ECB">
        <w:rPr>
          <w:rFonts w:ascii="Avenir Next" w:hAnsi="Avenir Next" w:cs="Arial"/>
          <w:sz w:val="22"/>
          <w:szCs w:val="22"/>
        </w:rPr>
        <w:t xml:space="preserve"> rules to cover all aspects of insolvency in both instances, </w:t>
      </w:r>
      <w:proofErr w:type="spellStart"/>
      <w:r w:rsidRPr="00CC5ECB">
        <w:rPr>
          <w:rFonts w:ascii="Avenir Next" w:hAnsi="Avenir Next" w:cs="Arial"/>
          <w:sz w:val="22"/>
          <w:szCs w:val="22"/>
        </w:rPr>
        <w:t>ie</w:t>
      </w:r>
      <w:proofErr w:type="spellEnd"/>
      <w:r w:rsidRPr="00CC5ECB">
        <w:rPr>
          <w:rFonts w:ascii="Avenir Next" w:hAnsi="Avenir Next" w:cs="Arial"/>
          <w:sz w:val="22"/>
          <w:szCs w:val="22"/>
        </w:rPr>
        <w:t xml:space="preserve"> personal insolvency and corporate insolvency.</w:t>
      </w:r>
    </w:p>
    <w:p w14:paraId="4BCDBDC3" w14:textId="77777777" w:rsidR="00CC5ECB" w:rsidRPr="00CC5ECB" w:rsidRDefault="00CC5ECB" w:rsidP="008071D5">
      <w:pPr>
        <w:jc w:val="both"/>
        <w:rPr>
          <w:rFonts w:ascii="Avenir Next" w:hAnsi="Avenir Next" w:cs="Arial"/>
          <w:sz w:val="22"/>
          <w:szCs w:val="22"/>
        </w:rPr>
      </w:pPr>
    </w:p>
    <w:p w14:paraId="5B172190" w14:textId="0A3C5A40" w:rsidR="00466ED6" w:rsidRPr="007919D8" w:rsidRDefault="00466ED6" w:rsidP="008071D5">
      <w:pPr>
        <w:pStyle w:val="ListParagraph"/>
        <w:numPr>
          <w:ilvl w:val="0"/>
          <w:numId w:val="18"/>
        </w:numPr>
        <w:ind w:left="426"/>
        <w:jc w:val="both"/>
        <w:rPr>
          <w:rFonts w:ascii="Avenir Next" w:hAnsi="Avenir Next" w:cs="Arial"/>
          <w:sz w:val="22"/>
          <w:szCs w:val="22"/>
          <w:highlight w:val="yellow"/>
        </w:rPr>
      </w:pPr>
      <w:r w:rsidRPr="007919D8">
        <w:rPr>
          <w:rFonts w:ascii="Avenir Next" w:hAnsi="Avenir Next" w:cs="Arial"/>
          <w:sz w:val="22"/>
          <w:szCs w:val="22"/>
          <w:highlight w:val="yellow"/>
        </w:rPr>
        <w:t xml:space="preserve">The statement is untrue since there are pertinent differences in the treatment of certain aspects in insolvency of an individual and that of a company, like the fact that individuals are not “dissolved’ after their estate assets have been liquidated as is the case once the assets of a company have been liquidated and it is finally wound up. </w:t>
      </w:r>
    </w:p>
    <w:p w14:paraId="485F08A4" w14:textId="77777777" w:rsidR="00CC5ECB" w:rsidRPr="00CC5ECB" w:rsidRDefault="00CC5ECB" w:rsidP="008071D5">
      <w:pPr>
        <w:jc w:val="both"/>
        <w:rPr>
          <w:rFonts w:ascii="Avenir Next" w:hAnsi="Avenir Next" w:cs="Arial"/>
          <w:sz w:val="22"/>
          <w:szCs w:val="22"/>
          <w:highlight w:val="yellow"/>
        </w:rPr>
      </w:pPr>
    </w:p>
    <w:p w14:paraId="49D62FB2" w14:textId="25984C06"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untrue since insolvency law rules are not collective in nature. </w:t>
      </w:r>
    </w:p>
    <w:p w14:paraId="5EA944DD" w14:textId="77777777" w:rsidR="00CC5ECB" w:rsidRPr="00CC5ECB" w:rsidRDefault="00CC5ECB" w:rsidP="008071D5">
      <w:pPr>
        <w:jc w:val="both"/>
        <w:rPr>
          <w:rFonts w:ascii="Avenir Next" w:hAnsi="Avenir Next" w:cs="Arial"/>
          <w:sz w:val="22"/>
          <w:szCs w:val="22"/>
        </w:rPr>
      </w:pPr>
    </w:p>
    <w:p w14:paraId="7F69309D" w14:textId="6E654D6E" w:rsidR="00466ED6" w:rsidRPr="00CC5ECB"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true </w:t>
      </w:r>
      <w:proofErr w:type="gramStart"/>
      <w:r w:rsidRPr="00CC5ECB">
        <w:rPr>
          <w:rFonts w:ascii="Avenir Next" w:hAnsi="Avenir Next" w:cs="Arial"/>
          <w:sz w:val="22"/>
          <w:szCs w:val="22"/>
        </w:rPr>
        <w:t>since  insolvent</w:t>
      </w:r>
      <w:proofErr w:type="gramEnd"/>
      <w:r w:rsidRPr="00CC5ECB">
        <w:rPr>
          <w:rFonts w:ascii="Avenir Next" w:hAnsi="Avenir Next" w:cs="Arial"/>
          <w:sz w:val="22"/>
          <w:szCs w:val="22"/>
        </w:rPr>
        <w:t xml:space="preserve"> companies usually survive their liquidation and may continue to conduct business after the debt has been discharged through the liquidation process</w:t>
      </w:r>
      <w:r w:rsidR="00AE4D6F">
        <w:rPr>
          <w:rFonts w:ascii="Avenir Next" w:hAnsi="Avenir Next" w:cs="Arial"/>
          <w:sz w:val="22"/>
          <w:szCs w:val="22"/>
        </w:rPr>
        <w:t>.</w:t>
      </w:r>
    </w:p>
    <w:p w14:paraId="3CCC0C3E" w14:textId="7C129EFE" w:rsidR="00466ED6" w:rsidRDefault="00466ED6" w:rsidP="008071D5">
      <w:pPr>
        <w:jc w:val="both"/>
        <w:rPr>
          <w:rFonts w:ascii="Avenir Next" w:eastAsia="Calibri" w:hAnsi="Avenir Next" w:cs="Arial"/>
          <w:sz w:val="22"/>
          <w:szCs w:val="22"/>
          <w:highlight w:val="green"/>
          <w:lang w:eastAsia="en-ZA"/>
        </w:rPr>
      </w:pPr>
    </w:p>
    <w:p w14:paraId="716A629E" w14:textId="19563A6B" w:rsidR="00692852" w:rsidRDefault="00692852" w:rsidP="008071D5">
      <w:pPr>
        <w:jc w:val="both"/>
        <w:rPr>
          <w:rFonts w:ascii="Avenir Next" w:eastAsia="Calibri" w:hAnsi="Avenir Next" w:cs="Arial"/>
          <w:sz w:val="22"/>
          <w:szCs w:val="22"/>
          <w:highlight w:val="green"/>
          <w:lang w:eastAsia="en-ZA"/>
        </w:rPr>
      </w:pP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7F363911" w14:textId="1F9648A9"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All countries have one and the same set of rules to apply in the case of recognition of a foreign insolvency order.</w:t>
      </w:r>
      <w:r w:rsidR="002F14C5" w:rsidRPr="004216EA">
        <w:rPr>
          <w:rFonts w:ascii="Avenir Next" w:hAnsi="Avenir Next" w:cs="Arial"/>
          <w:sz w:val="22"/>
          <w:szCs w:val="22"/>
        </w:rPr>
        <w:t xml:space="preserve"> Select from the following the </w:t>
      </w:r>
      <w:r w:rsidR="002F14C5" w:rsidRPr="000F12BD">
        <w:rPr>
          <w:rFonts w:ascii="Avenir Next Demi Bold" w:hAnsi="Avenir Next Demi Bold" w:cs="Arial"/>
          <w:b/>
          <w:bCs/>
          <w:sz w:val="22"/>
          <w:szCs w:val="22"/>
          <w:u w:val="single"/>
        </w:rPr>
        <w:t>best response</w:t>
      </w:r>
      <w:r w:rsidR="002F14C5" w:rsidRPr="004216EA">
        <w:rPr>
          <w:rFonts w:ascii="Avenir Next" w:hAnsi="Avenir Next" w:cs="Arial"/>
          <w:sz w:val="22"/>
          <w:szCs w:val="22"/>
        </w:rPr>
        <w:t xml:space="preserve"> to this statement.</w:t>
      </w:r>
    </w:p>
    <w:p w14:paraId="5E383337" w14:textId="77777777" w:rsidR="002D2356" w:rsidRPr="004216EA" w:rsidRDefault="002D2356" w:rsidP="008071D5">
      <w:pPr>
        <w:jc w:val="both"/>
        <w:rPr>
          <w:rFonts w:ascii="Avenir Next" w:hAnsi="Avenir Next" w:cs="Arial"/>
          <w:sz w:val="22"/>
          <w:szCs w:val="22"/>
        </w:rPr>
      </w:pPr>
    </w:p>
    <w:p w14:paraId="2D11B081" w14:textId="3A85594A" w:rsidR="002D2356" w:rsidRPr="00E967B1" w:rsidRDefault="002D2356" w:rsidP="008071D5">
      <w:pPr>
        <w:pStyle w:val="ListParagraph"/>
        <w:numPr>
          <w:ilvl w:val="0"/>
          <w:numId w:val="19"/>
        </w:numPr>
        <w:ind w:left="425" w:hanging="357"/>
        <w:jc w:val="both"/>
        <w:rPr>
          <w:rFonts w:ascii="Avenir Next" w:hAnsi="Avenir Next" w:cs="Arial"/>
          <w:sz w:val="22"/>
          <w:szCs w:val="22"/>
          <w:highlight w:val="yellow"/>
        </w:rPr>
      </w:pPr>
      <w:r w:rsidRPr="00E967B1">
        <w:rPr>
          <w:rFonts w:ascii="Avenir Next" w:hAnsi="Avenir Next" w:cs="Arial"/>
          <w:sz w:val="22"/>
          <w:szCs w:val="22"/>
          <w:highlight w:val="yellow"/>
        </w:rPr>
        <w:t>The statement is untrue since the systems differ and some countries have no formal cross-border insolvency rules in place at all.</w:t>
      </w:r>
    </w:p>
    <w:p w14:paraId="28BF42A7" w14:textId="77777777" w:rsidR="00CC5ECB" w:rsidRPr="00CC5ECB" w:rsidRDefault="00CC5ECB" w:rsidP="008071D5">
      <w:pPr>
        <w:jc w:val="both"/>
        <w:rPr>
          <w:rFonts w:ascii="Avenir Next" w:hAnsi="Avenir Next" w:cs="Arial"/>
          <w:sz w:val="22"/>
          <w:szCs w:val="22"/>
          <w:highlight w:val="yellow"/>
        </w:rPr>
      </w:pPr>
    </w:p>
    <w:p w14:paraId="1AAD1171" w14:textId="0163D948"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all member states of the UN have adopted the UNCITRAL Model Law on Cross-Border Insolvency.</w:t>
      </w:r>
    </w:p>
    <w:p w14:paraId="6E93472A" w14:textId="77777777" w:rsidR="00CC5ECB" w:rsidRPr="00CC5ECB" w:rsidRDefault="00CC5ECB" w:rsidP="008071D5">
      <w:pPr>
        <w:jc w:val="both"/>
        <w:rPr>
          <w:rFonts w:ascii="Avenir Next" w:hAnsi="Avenir Next" w:cs="Arial"/>
          <w:sz w:val="22"/>
          <w:szCs w:val="22"/>
        </w:rPr>
      </w:pPr>
    </w:p>
    <w:p w14:paraId="7C82E7F3" w14:textId="257F48A1"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the UNCITRAL Model Law on Cross-Border Insolvency applies directly to all UN member States.</w:t>
      </w:r>
    </w:p>
    <w:p w14:paraId="1F121C09" w14:textId="77777777" w:rsidR="00CC5ECB" w:rsidRPr="00CC5ECB" w:rsidRDefault="00CC5ECB" w:rsidP="008071D5">
      <w:pPr>
        <w:jc w:val="both"/>
        <w:rPr>
          <w:rFonts w:ascii="Avenir Next" w:hAnsi="Avenir Next" w:cs="Arial"/>
          <w:sz w:val="22"/>
          <w:szCs w:val="22"/>
        </w:rPr>
      </w:pPr>
    </w:p>
    <w:p w14:paraId="4509558E" w14:textId="77777777" w:rsidR="002D2356" w:rsidRPr="00CC5ECB"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since the International Court of Justice has a set of global cross-border insolvency principles that apply globally.</w:t>
      </w:r>
    </w:p>
    <w:p w14:paraId="0A4FE358"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35D14F35" w14:textId="3ED659F7"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The domestic corporate insolvency laws of a particular country make no mention of the possibility of a foreign element in a liquidation commenced locally.  There is also no locally applicable treaty or convention on insolvency proceedings in place. </w:t>
      </w:r>
    </w:p>
    <w:p w14:paraId="39D86C7C"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3EC6AEC8" w14:textId="77D7B7BF"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In a local liquidation commenced in that country, to what other area of domestic law can the local court refer in order to resolve an insolvency related international law issue that has arisen because of concurrent insolvency proceedings over the same debtor in a different country?</w:t>
      </w:r>
    </w:p>
    <w:p w14:paraId="672C1169" w14:textId="77777777" w:rsidR="002D2356" w:rsidRPr="004216EA" w:rsidRDefault="002D2356" w:rsidP="008071D5">
      <w:pPr>
        <w:autoSpaceDE w:val="0"/>
        <w:autoSpaceDN w:val="0"/>
        <w:adjustRightInd w:val="0"/>
        <w:jc w:val="both"/>
        <w:rPr>
          <w:rFonts w:ascii="Avenir Next" w:hAnsi="Avenir Next" w:cs="Arial"/>
          <w:i/>
          <w:iCs/>
          <w:sz w:val="22"/>
          <w:szCs w:val="22"/>
          <w:lang w:val="en-GB"/>
        </w:rPr>
      </w:pPr>
    </w:p>
    <w:p w14:paraId="20A4D26C" w14:textId="16798DF2"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Public International Law. </w:t>
      </w:r>
    </w:p>
    <w:p w14:paraId="50472D9E" w14:textId="77777777" w:rsidR="00AE4D6F" w:rsidRPr="00AE4D6F" w:rsidRDefault="00AE4D6F" w:rsidP="008071D5">
      <w:pPr>
        <w:jc w:val="both"/>
        <w:rPr>
          <w:rFonts w:ascii="Avenir Next" w:eastAsiaTheme="minorHAnsi" w:hAnsi="Avenir Next" w:cs="Arial"/>
          <w:sz w:val="22"/>
          <w:szCs w:val="22"/>
          <w:lang w:val="en-GB"/>
        </w:rPr>
      </w:pPr>
    </w:p>
    <w:p w14:paraId="6E293493" w14:textId="640C3C5F"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UNCITRAL Legislative Guide on Insolvency Law.</w:t>
      </w:r>
    </w:p>
    <w:p w14:paraId="4474E353" w14:textId="77777777" w:rsidR="00AE4D6F" w:rsidRPr="00AE4D6F" w:rsidRDefault="00AE4D6F" w:rsidP="008071D5">
      <w:pPr>
        <w:jc w:val="both"/>
        <w:rPr>
          <w:rFonts w:ascii="Avenir Next" w:eastAsiaTheme="minorHAnsi" w:hAnsi="Avenir Next" w:cs="Arial"/>
          <w:sz w:val="22"/>
          <w:szCs w:val="22"/>
          <w:lang w:val="en-GB"/>
        </w:rPr>
      </w:pPr>
    </w:p>
    <w:p w14:paraId="3DD2E636" w14:textId="63F6050A"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World Bank Principles for Effective Insolvency and Creditor Rights Systems. </w:t>
      </w:r>
    </w:p>
    <w:p w14:paraId="702C4CF0" w14:textId="77777777" w:rsidR="00AE4D6F" w:rsidRPr="00AE4D6F" w:rsidRDefault="00AE4D6F" w:rsidP="008071D5">
      <w:pPr>
        <w:jc w:val="both"/>
        <w:rPr>
          <w:rFonts w:ascii="Avenir Next" w:eastAsiaTheme="minorHAnsi" w:hAnsi="Avenir Next" w:cs="Arial"/>
          <w:sz w:val="22"/>
          <w:szCs w:val="22"/>
          <w:lang w:val="en-GB"/>
        </w:rPr>
      </w:pPr>
    </w:p>
    <w:p w14:paraId="5ED6745E" w14:textId="77777777" w:rsidR="002D2356" w:rsidRPr="00E83E2A" w:rsidRDefault="002D2356" w:rsidP="008071D5">
      <w:pPr>
        <w:pStyle w:val="ListParagraph"/>
        <w:numPr>
          <w:ilvl w:val="0"/>
          <w:numId w:val="20"/>
        </w:numPr>
        <w:ind w:left="426"/>
        <w:jc w:val="both"/>
        <w:rPr>
          <w:rFonts w:ascii="Avenir Next" w:eastAsiaTheme="minorHAnsi" w:hAnsi="Avenir Next" w:cs="Arial"/>
          <w:sz w:val="22"/>
          <w:szCs w:val="22"/>
          <w:highlight w:val="yellow"/>
          <w:lang w:val="en-GB"/>
        </w:rPr>
      </w:pPr>
      <w:r w:rsidRPr="00E83E2A">
        <w:rPr>
          <w:rFonts w:ascii="Avenir Next" w:eastAsiaTheme="minorHAnsi" w:hAnsi="Avenir Next" w:cs="Arial"/>
          <w:sz w:val="22"/>
          <w:szCs w:val="22"/>
          <w:highlight w:val="yellow"/>
          <w:lang w:val="en-GB"/>
        </w:rPr>
        <w:t>Private International Law.</w:t>
      </w:r>
    </w:p>
    <w:p w14:paraId="643B1050" w14:textId="77777777" w:rsidR="002D2356" w:rsidRPr="004216EA" w:rsidRDefault="002D2356" w:rsidP="008071D5">
      <w:pPr>
        <w:jc w:val="both"/>
        <w:rPr>
          <w:rFonts w:ascii="Avenir Next" w:hAnsi="Avenir Next" w:cs="Arial"/>
          <w:sz w:val="22"/>
          <w:szCs w:val="22"/>
        </w:rPr>
      </w:pP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4A14B76" w14:textId="77777777" w:rsidR="00CC5ECB" w:rsidRDefault="00CC5ECB" w:rsidP="008071D5">
      <w:pPr>
        <w:jc w:val="both"/>
        <w:rPr>
          <w:rFonts w:ascii="Avenir Next" w:hAnsi="Avenir Next" w:cs="Arial"/>
          <w:sz w:val="22"/>
          <w:szCs w:val="22"/>
        </w:rPr>
      </w:pPr>
    </w:p>
    <w:p w14:paraId="48EDC8EB" w14:textId="01AE3E86"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lang w:val="en-GB"/>
        </w:rPr>
        <w:t>Private</w:t>
      </w:r>
      <w:r w:rsidRPr="004216EA">
        <w:rPr>
          <w:rFonts w:ascii="Avenir Next" w:hAnsi="Avenir Next" w:cs="Arial"/>
          <w:sz w:val="22"/>
          <w:szCs w:val="22"/>
        </w:rPr>
        <w:t xml:space="preserve"> international law raises questions of the conclusive effect of a foreign judgment and the enforcement of a foreign judgment.  A German court has issued a judgment in a German insolvency which has a connection with England.  The foreign insolvency office holder seeks recognition and enforcement in an English court of the insolvency order made in the German insolvency proceedings.  </w:t>
      </w:r>
    </w:p>
    <w:p w14:paraId="6541C2E0" w14:textId="77777777" w:rsidR="002D2356" w:rsidRPr="004216EA" w:rsidRDefault="002D2356" w:rsidP="008071D5">
      <w:pPr>
        <w:jc w:val="both"/>
        <w:rPr>
          <w:rFonts w:ascii="Avenir Next" w:hAnsi="Avenir Next" w:cs="Arial"/>
          <w:sz w:val="22"/>
          <w:szCs w:val="22"/>
        </w:rPr>
      </w:pPr>
    </w:p>
    <w:p w14:paraId="26DDED9C" w14:textId="34398DF5"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w:t>
      </w:r>
      <w:r w:rsidR="009A0501" w:rsidRPr="004216EA">
        <w:rPr>
          <w:rFonts w:ascii="Avenir Next" w:hAnsi="Avenir Next" w:cs="Arial"/>
          <w:sz w:val="22"/>
          <w:szCs w:val="22"/>
        </w:rPr>
        <w:t>the</w:t>
      </w:r>
      <w:r w:rsidRPr="004216EA">
        <w:rPr>
          <w:rFonts w:ascii="Avenir Next" w:hAnsi="Avenir Next" w:cs="Arial"/>
          <w:sz w:val="22"/>
          <w:szCs w:val="22"/>
        </w:rPr>
        <w:t xml:space="preserve"> request for recognition and enforcement in England, is </w:t>
      </w:r>
      <w:r w:rsidR="009A0501"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021E73D1" w14:textId="74017493" w:rsidR="002D2356"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English Court hearing the request for recognition and enforcement may apply the EU Recast Insolvency Regulation (2015).</w:t>
      </w:r>
      <w:r w:rsidR="002D2356" w:rsidRPr="00AE4D6F">
        <w:rPr>
          <w:rFonts w:ascii="Avenir Next" w:eastAsiaTheme="minorHAnsi" w:hAnsi="Avenir Next" w:cs="Arial"/>
          <w:sz w:val="22"/>
          <w:szCs w:val="22"/>
          <w:lang w:val="en-GB"/>
        </w:rPr>
        <w:t xml:space="preserve"> </w:t>
      </w:r>
    </w:p>
    <w:p w14:paraId="76E22C80" w14:textId="77777777" w:rsidR="00AE4D6F" w:rsidRPr="00AE4D6F" w:rsidRDefault="00AE4D6F" w:rsidP="008071D5">
      <w:pPr>
        <w:jc w:val="both"/>
        <w:rPr>
          <w:rFonts w:ascii="Avenir Next" w:eastAsiaTheme="minorHAnsi" w:hAnsi="Avenir Next" w:cs="Arial"/>
          <w:sz w:val="22"/>
          <w:szCs w:val="22"/>
          <w:lang w:val="en-GB"/>
        </w:rPr>
      </w:pPr>
    </w:p>
    <w:p w14:paraId="654DC462" w14:textId="4ADE5683" w:rsidR="002D2356" w:rsidRDefault="002D2356"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It is relevant</w:t>
      </w:r>
      <w:r w:rsidR="009A0501" w:rsidRPr="00AE4D6F">
        <w:rPr>
          <w:rFonts w:ascii="Avenir Next" w:eastAsiaTheme="minorHAnsi" w:hAnsi="Avenir Next" w:cs="Arial"/>
          <w:sz w:val="22"/>
          <w:szCs w:val="22"/>
          <w:lang w:val="en-GB"/>
        </w:rPr>
        <w:t xml:space="preserve"> factor for the English Court hearing the matter</w:t>
      </w:r>
      <w:r w:rsidR="0095223A" w:rsidRPr="00AE4D6F">
        <w:rPr>
          <w:rFonts w:ascii="Avenir Next" w:eastAsiaTheme="minorHAnsi" w:hAnsi="Avenir Next" w:cs="Arial"/>
          <w:sz w:val="22"/>
          <w:szCs w:val="22"/>
          <w:lang w:val="en-GB"/>
        </w:rPr>
        <w:t xml:space="preserve"> </w:t>
      </w:r>
      <w:r w:rsidR="00D910D5" w:rsidRPr="00AE4D6F">
        <w:rPr>
          <w:rFonts w:ascii="Avenir Next" w:eastAsiaTheme="minorHAnsi" w:hAnsi="Avenir Next" w:cs="Arial"/>
          <w:sz w:val="22"/>
          <w:szCs w:val="22"/>
          <w:lang w:val="en-GB"/>
        </w:rPr>
        <w:t>to consider</w:t>
      </w:r>
      <w:r w:rsidR="009A0501" w:rsidRPr="00AE4D6F">
        <w:rPr>
          <w:rFonts w:ascii="Avenir Next" w:eastAsiaTheme="minorHAnsi" w:hAnsi="Avenir Next" w:cs="Arial"/>
          <w:sz w:val="22"/>
          <w:szCs w:val="22"/>
          <w:lang w:val="en-GB"/>
        </w:rPr>
        <w:t xml:space="preserve"> whether Germany</w:t>
      </w:r>
      <w:r w:rsidRPr="00AE4D6F">
        <w:rPr>
          <w:rFonts w:ascii="Avenir Next" w:eastAsiaTheme="minorHAnsi" w:hAnsi="Avenir Next" w:cs="Arial"/>
          <w:sz w:val="22"/>
          <w:szCs w:val="22"/>
          <w:lang w:val="en-GB"/>
        </w:rPr>
        <w:t xml:space="preserve"> has adopted the UNCITRAL Model Law on Cross-border Insolvency 1997</w:t>
      </w:r>
      <w:r w:rsidR="009A0501" w:rsidRPr="00AE4D6F">
        <w:rPr>
          <w:rFonts w:ascii="Avenir Next" w:eastAsiaTheme="minorHAnsi" w:hAnsi="Avenir Next" w:cs="Arial"/>
          <w:sz w:val="22"/>
          <w:szCs w:val="22"/>
          <w:lang w:val="en-GB"/>
        </w:rPr>
        <w:t>, or not</w:t>
      </w:r>
      <w:r w:rsidRPr="00AE4D6F">
        <w:rPr>
          <w:rFonts w:ascii="Avenir Next" w:eastAsiaTheme="minorHAnsi" w:hAnsi="Avenir Next" w:cs="Arial"/>
          <w:sz w:val="22"/>
          <w:szCs w:val="22"/>
          <w:lang w:val="en-GB"/>
        </w:rPr>
        <w:t>.</w:t>
      </w:r>
    </w:p>
    <w:p w14:paraId="4EA9B455" w14:textId="77777777" w:rsidR="00AE4D6F" w:rsidRPr="00AE4D6F" w:rsidRDefault="00AE4D6F" w:rsidP="008071D5">
      <w:pPr>
        <w:jc w:val="both"/>
        <w:rPr>
          <w:rFonts w:ascii="Avenir Next" w:eastAsiaTheme="minorHAnsi" w:hAnsi="Avenir Next" w:cs="Arial"/>
          <w:sz w:val="22"/>
          <w:szCs w:val="22"/>
          <w:lang w:val="en-GB"/>
        </w:rPr>
      </w:pPr>
    </w:p>
    <w:p w14:paraId="7373CAED" w14:textId="70FC7264" w:rsidR="002D2356" w:rsidRPr="00CB383E" w:rsidRDefault="009A0501" w:rsidP="008071D5">
      <w:pPr>
        <w:pStyle w:val="ListParagraph"/>
        <w:numPr>
          <w:ilvl w:val="0"/>
          <w:numId w:val="21"/>
        </w:numPr>
        <w:ind w:left="426"/>
        <w:jc w:val="both"/>
        <w:rPr>
          <w:rFonts w:ascii="Avenir Next" w:eastAsiaTheme="minorHAnsi" w:hAnsi="Avenir Next" w:cs="Arial"/>
          <w:sz w:val="22"/>
          <w:szCs w:val="22"/>
          <w:highlight w:val="yellow"/>
          <w:lang w:val="en-GB"/>
        </w:rPr>
      </w:pPr>
      <w:r w:rsidRPr="00CB383E">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w:t>
      </w:r>
      <w:r w:rsidR="00692852" w:rsidRPr="00CB383E">
        <w:rPr>
          <w:rFonts w:ascii="Avenir Next" w:eastAsiaTheme="minorHAnsi" w:hAnsi="Avenir Next" w:cs="Arial"/>
          <w:sz w:val="22"/>
          <w:szCs w:val="22"/>
          <w:highlight w:val="yellow"/>
          <w:lang w:val="en-GB"/>
        </w:rPr>
        <w:t xml:space="preserve"> </w:t>
      </w:r>
      <w:r w:rsidRPr="00CB383E">
        <w:rPr>
          <w:rFonts w:ascii="Avenir Next" w:eastAsiaTheme="minorHAnsi" w:hAnsi="Avenir Next" w:cs="Arial"/>
          <w:sz w:val="22"/>
          <w:szCs w:val="22"/>
          <w:highlight w:val="yellow"/>
          <w:lang w:val="en-GB"/>
        </w:rPr>
        <w:t>/ or common law principles.</w:t>
      </w:r>
    </w:p>
    <w:p w14:paraId="12EB66A9" w14:textId="77777777" w:rsidR="00AE4D6F" w:rsidRPr="00AE4D6F" w:rsidRDefault="00AE4D6F" w:rsidP="008071D5">
      <w:pPr>
        <w:jc w:val="both"/>
        <w:rPr>
          <w:rFonts w:ascii="Avenir Next" w:eastAsiaTheme="minorHAnsi" w:hAnsi="Avenir Next" w:cs="Arial"/>
          <w:sz w:val="22"/>
          <w:szCs w:val="22"/>
          <w:highlight w:val="yellow"/>
          <w:lang w:val="en-GB"/>
        </w:rPr>
      </w:pPr>
    </w:p>
    <w:p w14:paraId="3C3CE973" w14:textId="595C543C" w:rsidR="002D2356" w:rsidRPr="00AE4D6F"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07D4A44B" w14:textId="77777777" w:rsidR="002D2356" w:rsidRPr="004216EA" w:rsidRDefault="002D2356" w:rsidP="008071D5">
      <w:pPr>
        <w:jc w:val="both"/>
        <w:rPr>
          <w:rFonts w:ascii="Avenir Next" w:eastAsiaTheme="minorHAnsi" w:hAnsi="Avenir Next" w:cs="Arial"/>
          <w:sz w:val="22"/>
          <w:szCs w:val="22"/>
          <w:lang w:val="en-GB"/>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7033D10" w14:textId="796975A6" w:rsidR="00AF228E" w:rsidRPr="004216EA" w:rsidRDefault="007F21A1"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Which of the following </w:t>
      </w:r>
      <w:r w:rsidRPr="00AE4D6F">
        <w:rPr>
          <w:rFonts w:ascii="Avenir Next Demi Bold" w:hAnsi="Avenir Next Demi Bold" w:cs="Arial"/>
          <w:b/>
          <w:bCs/>
          <w:sz w:val="22"/>
          <w:szCs w:val="22"/>
          <w:u w:val="single"/>
        </w:rPr>
        <w:t>best describes</w:t>
      </w:r>
      <w:r w:rsidRPr="004216EA">
        <w:rPr>
          <w:rFonts w:ascii="Avenir Next" w:hAnsi="Avenir Next" w:cs="Arial"/>
          <w:sz w:val="22"/>
          <w:szCs w:val="22"/>
        </w:rPr>
        <w:t xml:space="preserve"> international insolvency law?</w:t>
      </w:r>
    </w:p>
    <w:p w14:paraId="1A767BC5" w14:textId="4D160294" w:rsidR="00AC3075" w:rsidRPr="004216EA" w:rsidRDefault="00AC3075" w:rsidP="008071D5">
      <w:pPr>
        <w:autoSpaceDE w:val="0"/>
        <w:autoSpaceDN w:val="0"/>
        <w:adjustRightInd w:val="0"/>
        <w:jc w:val="both"/>
        <w:rPr>
          <w:rFonts w:ascii="Avenir Next" w:hAnsi="Avenir Next" w:cs="Arial"/>
          <w:sz w:val="22"/>
          <w:szCs w:val="22"/>
          <w:highlight w:val="green"/>
          <w:lang w:val="en-GB"/>
        </w:rPr>
      </w:pPr>
    </w:p>
    <w:p w14:paraId="4B9D3004" w14:textId="0A348235"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public international law governing </w:t>
      </w:r>
      <w:r w:rsidR="000815BB" w:rsidRPr="00AE4D6F">
        <w:rPr>
          <w:rFonts w:ascii="Avenir Next" w:eastAsiaTheme="minorHAnsi" w:hAnsi="Avenir Next" w:cs="Arial"/>
          <w:sz w:val="22"/>
          <w:szCs w:val="22"/>
          <w:lang w:val="en-GB"/>
        </w:rPr>
        <w:t xml:space="preserve">insolvency </w:t>
      </w:r>
      <w:r w:rsidRPr="00AE4D6F">
        <w:rPr>
          <w:rFonts w:ascii="Avenir Next" w:eastAsiaTheme="minorHAnsi" w:hAnsi="Avenir Next" w:cs="Arial"/>
          <w:sz w:val="22"/>
          <w:szCs w:val="22"/>
          <w:lang w:val="en-GB"/>
        </w:rPr>
        <w:t>law between States.</w:t>
      </w:r>
    </w:p>
    <w:p w14:paraId="1B73E6F9" w14:textId="77777777" w:rsidR="00403F09" w:rsidRPr="00403F09" w:rsidRDefault="00403F09" w:rsidP="008071D5">
      <w:pPr>
        <w:jc w:val="both"/>
        <w:rPr>
          <w:rFonts w:ascii="Avenir Next" w:eastAsiaTheme="minorHAnsi" w:hAnsi="Avenir Next" w:cs="Arial"/>
          <w:sz w:val="22"/>
          <w:szCs w:val="22"/>
          <w:lang w:val="en-GB"/>
        </w:rPr>
      </w:pPr>
    </w:p>
    <w:p w14:paraId="6847F160" w14:textId="1D2D4980"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private international law </w:t>
      </w:r>
      <w:r w:rsidR="000815BB" w:rsidRPr="00AE4D6F">
        <w:rPr>
          <w:rFonts w:ascii="Avenir Next" w:eastAsiaTheme="minorHAnsi" w:hAnsi="Avenir Next" w:cs="Arial"/>
          <w:sz w:val="22"/>
          <w:szCs w:val="22"/>
          <w:lang w:val="en-GB"/>
        </w:rPr>
        <w:t>governing insolvency law between States.</w:t>
      </w:r>
    </w:p>
    <w:p w14:paraId="6D697549" w14:textId="77777777" w:rsidR="00403F09" w:rsidRPr="00403F09" w:rsidRDefault="00403F09" w:rsidP="008071D5">
      <w:pPr>
        <w:jc w:val="both"/>
        <w:rPr>
          <w:rFonts w:ascii="Avenir Next" w:eastAsiaTheme="minorHAnsi" w:hAnsi="Avenir Next" w:cs="Arial"/>
          <w:sz w:val="22"/>
          <w:szCs w:val="22"/>
          <w:lang w:val="en-GB"/>
        </w:rPr>
      </w:pPr>
    </w:p>
    <w:p w14:paraId="50BF2534" w14:textId="426E86C7" w:rsidR="007F21A1" w:rsidRPr="005C4755" w:rsidRDefault="003D3410" w:rsidP="008071D5">
      <w:pPr>
        <w:pStyle w:val="ListParagraph"/>
        <w:numPr>
          <w:ilvl w:val="0"/>
          <w:numId w:val="22"/>
        </w:numPr>
        <w:ind w:left="426"/>
        <w:jc w:val="both"/>
        <w:rPr>
          <w:rFonts w:ascii="Avenir Next" w:eastAsiaTheme="minorHAnsi" w:hAnsi="Avenir Next" w:cs="Arial"/>
          <w:sz w:val="22"/>
          <w:szCs w:val="22"/>
          <w:highlight w:val="yellow"/>
          <w:lang w:val="en-GB"/>
        </w:rPr>
      </w:pPr>
      <w:r w:rsidRPr="005C4755">
        <w:rPr>
          <w:rFonts w:ascii="Avenir Next" w:hAnsi="Avenir Next" w:cs="Arial"/>
          <w:sz w:val="22"/>
          <w:szCs w:val="22"/>
          <w:highlight w:val="yellow"/>
        </w:rPr>
        <w:lastRenderedPageBreak/>
        <w:t>It may involve aspects of both public international law and private international law.</w:t>
      </w:r>
    </w:p>
    <w:p w14:paraId="253549A6" w14:textId="77777777" w:rsidR="00403F09" w:rsidRPr="00403F09" w:rsidRDefault="00403F09" w:rsidP="008071D5">
      <w:pPr>
        <w:jc w:val="both"/>
        <w:rPr>
          <w:rFonts w:ascii="Avenir Next" w:eastAsiaTheme="minorHAnsi" w:hAnsi="Avenir Next" w:cs="Arial"/>
          <w:sz w:val="22"/>
          <w:szCs w:val="22"/>
          <w:highlight w:val="yellow"/>
          <w:lang w:val="en-GB"/>
        </w:rPr>
      </w:pPr>
    </w:p>
    <w:p w14:paraId="5CE844BE" w14:textId="36EF540B" w:rsidR="003D3410" w:rsidRPr="00AE4D6F" w:rsidRDefault="003D3410"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involves a simple classification within either public international law or private international law. </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17D11F0D" w14:textId="6E5D013F" w:rsidR="00997A85" w:rsidRPr="004216EA" w:rsidRDefault="003500E5"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To date, t</w:t>
      </w:r>
      <w:r w:rsidR="00997A85" w:rsidRPr="004216EA">
        <w:rPr>
          <w:rFonts w:ascii="Avenir Next" w:hAnsi="Avenir Next" w:cs="Arial"/>
          <w:sz w:val="22"/>
          <w:szCs w:val="22"/>
        </w:rPr>
        <w:t>he most successful soft law approach to international insolvency law issues</w:t>
      </w:r>
      <w:r w:rsidR="00BD288F" w:rsidRPr="004216EA">
        <w:rPr>
          <w:rFonts w:ascii="Avenir Next" w:hAnsi="Avenir Next" w:cs="Arial"/>
          <w:sz w:val="22"/>
          <w:szCs w:val="22"/>
        </w:rPr>
        <w:t xml:space="preserve"> </w:t>
      </w:r>
      <w:r w:rsidRPr="004216EA">
        <w:rPr>
          <w:rFonts w:ascii="Avenir Next" w:hAnsi="Avenir Next" w:cs="Arial"/>
          <w:sz w:val="22"/>
          <w:szCs w:val="22"/>
        </w:rPr>
        <w:t>has been</w:t>
      </w:r>
      <w:r w:rsidR="00BD288F" w:rsidRPr="004216EA">
        <w:rPr>
          <w:rFonts w:ascii="Avenir Next" w:hAnsi="Avenir Next" w:cs="Arial"/>
          <w:sz w:val="22"/>
          <w:szCs w:val="22"/>
        </w:rPr>
        <w:t xml:space="preserve"> the Model Law on Cross-border Insolvency</w:t>
      </w:r>
      <w:r w:rsidRPr="004216EA">
        <w:rPr>
          <w:rFonts w:ascii="Avenir Next" w:hAnsi="Avenir Next" w:cs="Arial"/>
          <w:sz w:val="22"/>
          <w:szCs w:val="22"/>
        </w:rPr>
        <w:t xml:space="preserve">. </w:t>
      </w:r>
      <w:r w:rsidR="00997A85" w:rsidRPr="004216EA">
        <w:rPr>
          <w:rFonts w:ascii="Avenir Next" w:hAnsi="Avenir Next" w:cs="Arial"/>
          <w:sz w:val="22"/>
          <w:szCs w:val="22"/>
        </w:rPr>
        <w:t xml:space="preserve">Select from the following the </w:t>
      </w:r>
      <w:r w:rsidR="00997A85" w:rsidRPr="00692852">
        <w:rPr>
          <w:rFonts w:ascii="Avenir Next Demi Bold" w:hAnsi="Avenir Next Demi Bold" w:cs="Arial"/>
          <w:b/>
          <w:bCs/>
          <w:sz w:val="22"/>
          <w:szCs w:val="22"/>
          <w:u w:val="single"/>
        </w:rPr>
        <w:t>best response</w:t>
      </w:r>
      <w:r w:rsidR="00997A85" w:rsidRPr="004216EA">
        <w:rPr>
          <w:rFonts w:ascii="Avenir Next" w:hAnsi="Avenir Next" w:cs="Arial"/>
          <w:sz w:val="22"/>
          <w:szCs w:val="22"/>
        </w:rPr>
        <w:t xml:space="preserve"> to this statement.</w:t>
      </w:r>
    </w:p>
    <w:p w14:paraId="7D7C9202" w14:textId="08E64F56" w:rsidR="00AC3075" w:rsidRPr="004216EA" w:rsidRDefault="00AC3075" w:rsidP="008071D5">
      <w:pPr>
        <w:autoSpaceDE w:val="0"/>
        <w:autoSpaceDN w:val="0"/>
        <w:adjustRightInd w:val="0"/>
        <w:jc w:val="both"/>
        <w:rPr>
          <w:rFonts w:ascii="Avenir Next" w:hAnsi="Avenir Next" w:cs="Arial"/>
          <w:sz w:val="22"/>
          <w:szCs w:val="22"/>
          <w:highlight w:val="green"/>
        </w:rPr>
      </w:pPr>
    </w:p>
    <w:p w14:paraId="5842FCE8" w14:textId="1066A99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not all States have adopted the Model Law on Cross-border Insolvency.</w:t>
      </w:r>
    </w:p>
    <w:p w14:paraId="4D845AEC" w14:textId="77777777" w:rsidR="00403F09" w:rsidRPr="00403F09" w:rsidRDefault="00403F09" w:rsidP="008071D5">
      <w:pPr>
        <w:jc w:val="both"/>
        <w:rPr>
          <w:rFonts w:ascii="Avenir Next" w:hAnsi="Avenir Next" w:cs="Arial"/>
          <w:sz w:val="22"/>
          <w:szCs w:val="22"/>
        </w:rPr>
      </w:pPr>
    </w:p>
    <w:p w14:paraId="1CED4014" w14:textId="4F656F1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 xml:space="preserve">of the requirement </w:t>
      </w:r>
      <w:r w:rsidR="00CD7DBC" w:rsidRPr="00403F09">
        <w:rPr>
          <w:rFonts w:ascii="Avenir Next" w:hAnsi="Avenir Next" w:cs="Arial"/>
          <w:sz w:val="22"/>
          <w:szCs w:val="22"/>
        </w:rPr>
        <w:t>for</w:t>
      </w:r>
      <w:r w:rsidR="008A15DA" w:rsidRPr="00403F09">
        <w:rPr>
          <w:rFonts w:ascii="Avenir Next" w:hAnsi="Avenir Next" w:cs="Arial"/>
          <w:sz w:val="22"/>
          <w:szCs w:val="22"/>
        </w:rPr>
        <w:t xml:space="preserve"> reciprocity </w:t>
      </w:r>
      <w:r w:rsidR="00CD7DBC" w:rsidRPr="00403F09">
        <w:rPr>
          <w:rFonts w:ascii="Avenir Next" w:hAnsi="Avenir Next" w:cs="Arial"/>
          <w:sz w:val="22"/>
          <w:szCs w:val="22"/>
        </w:rPr>
        <w:t>in relation to</w:t>
      </w:r>
      <w:r w:rsidR="008A15DA" w:rsidRPr="00403F09">
        <w:rPr>
          <w:rFonts w:ascii="Avenir Next" w:hAnsi="Avenir Next" w:cs="Arial"/>
          <w:sz w:val="22"/>
          <w:szCs w:val="22"/>
        </w:rPr>
        <w:t xml:space="preserve"> the Model Law on Cross-border Insolvency</w:t>
      </w:r>
      <w:r w:rsidR="00CD7DBC" w:rsidRPr="00403F09">
        <w:rPr>
          <w:rFonts w:ascii="Avenir Next" w:hAnsi="Avenir Next" w:cs="Arial"/>
          <w:sz w:val="22"/>
          <w:szCs w:val="22"/>
        </w:rPr>
        <w:t>.</w:t>
      </w:r>
    </w:p>
    <w:p w14:paraId="01634104" w14:textId="77777777" w:rsidR="00403F09" w:rsidRPr="00403F09" w:rsidRDefault="00403F09" w:rsidP="008071D5">
      <w:pPr>
        <w:jc w:val="both"/>
        <w:rPr>
          <w:rFonts w:ascii="Avenir Next" w:hAnsi="Avenir Next" w:cs="Arial"/>
          <w:sz w:val="22"/>
          <w:szCs w:val="22"/>
        </w:rPr>
      </w:pPr>
    </w:p>
    <w:p w14:paraId="54BFF30A" w14:textId="6C98A126"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true because </w:t>
      </w:r>
      <w:r w:rsidR="006E2974" w:rsidRPr="00403F09">
        <w:rPr>
          <w:rFonts w:ascii="Avenir Next" w:hAnsi="Avenir Next" w:cs="Arial"/>
          <w:sz w:val="22"/>
          <w:szCs w:val="22"/>
        </w:rPr>
        <w:t>the Model Law on Cross-border Insolvency creates regulations which bind</w:t>
      </w:r>
      <w:r w:rsidR="000F3387" w:rsidRPr="00403F09">
        <w:rPr>
          <w:rFonts w:ascii="Avenir Next" w:hAnsi="Avenir Next" w:cs="Arial"/>
          <w:sz w:val="22"/>
          <w:szCs w:val="22"/>
        </w:rPr>
        <w:t>s</w:t>
      </w:r>
      <w:r w:rsidR="006E2974" w:rsidRPr="00403F09">
        <w:rPr>
          <w:rFonts w:ascii="Avenir Next" w:hAnsi="Avenir Next" w:cs="Arial"/>
          <w:sz w:val="22"/>
          <w:szCs w:val="22"/>
        </w:rPr>
        <w:t xml:space="preserve"> each State</w:t>
      </w:r>
      <w:r w:rsidR="007B5180" w:rsidRPr="00403F09">
        <w:rPr>
          <w:rFonts w:ascii="Avenir Next" w:hAnsi="Avenir Next" w:cs="Arial"/>
          <w:sz w:val="22"/>
          <w:szCs w:val="22"/>
        </w:rPr>
        <w:t xml:space="preserve"> and has been the most influential response to international insolvency law issues. </w:t>
      </w:r>
    </w:p>
    <w:p w14:paraId="366B0D5D" w14:textId="77777777" w:rsidR="00403F09" w:rsidRPr="00403F09" w:rsidRDefault="00403F09" w:rsidP="008071D5">
      <w:pPr>
        <w:jc w:val="both"/>
        <w:rPr>
          <w:rFonts w:ascii="Avenir Next" w:hAnsi="Avenir Next" w:cs="Arial"/>
          <w:sz w:val="22"/>
          <w:szCs w:val="22"/>
        </w:rPr>
      </w:pPr>
    </w:p>
    <w:p w14:paraId="62DBB42D" w14:textId="738D0B02" w:rsidR="00F5239B" w:rsidRPr="00B6287F" w:rsidRDefault="00F5239B" w:rsidP="008071D5">
      <w:pPr>
        <w:pStyle w:val="ListParagraph"/>
        <w:numPr>
          <w:ilvl w:val="0"/>
          <w:numId w:val="23"/>
        </w:numPr>
        <w:ind w:left="426"/>
        <w:jc w:val="both"/>
        <w:rPr>
          <w:rFonts w:ascii="Avenir Next" w:hAnsi="Avenir Next" w:cs="Arial"/>
          <w:sz w:val="22"/>
          <w:szCs w:val="22"/>
          <w:highlight w:val="yellow"/>
        </w:rPr>
      </w:pPr>
      <w:r w:rsidRPr="00B6287F">
        <w:rPr>
          <w:rFonts w:ascii="Avenir Next" w:hAnsi="Avenir Next" w:cs="Arial"/>
          <w:sz w:val="22"/>
          <w:szCs w:val="22"/>
          <w:highlight w:val="yellow"/>
        </w:rPr>
        <w:t xml:space="preserve">This statement is true because </w:t>
      </w:r>
      <w:r w:rsidR="007B5180" w:rsidRPr="00B6287F">
        <w:rPr>
          <w:rFonts w:ascii="Avenir Next" w:hAnsi="Avenir Next" w:cs="Arial"/>
          <w:sz w:val="22"/>
          <w:szCs w:val="22"/>
          <w:highlight w:val="yellow"/>
        </w:rPr>
        <w:t xml:space="preserve">the Model Law on Cross-border Insolvency has been adopted by numerous States and is gaining momentum as an influential response to international insolvency law issues. </w:t>
      </w:r>
    </w:p>
    <w:p w14:paraId="7EC48236" w14:textId="58EB407D" w:rsidR="00CC5ECB" w:rsidRPr="009521C5" w:rsidRDefault="00AC3075" w:rsidP="008071D5">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7E106C23" w14:textId="53C44B73" w:rsidR="009355DB" w:rsidRPr="004216EA" w:rsidRDefault="009355DB"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Latin American States have some of the most long-lasting multilateral agreements </w:t>
      </w:r>
      <w:r w:rsidR="001826E6" w:rsidRPr="004216EA">
        <w:rPr>
          <w:rFonts w:ascii="Avenir Next" w:hAnsi="Avenir Next" w:cs="Arial"/>
          <w:sz w:val="22"/>
          <w:szCs w:val="22"/>
        </w:rPr>
        <w:t xml:space="preserve">regarding </w:t>
      </w:r>
      <w:r w:rsidRPr="004216EA">
        <w:rPr>
          <w:rFonts w:ascii="Avenir Next" w:hAnsi="Avenir Next" w:cs="Arial"/>
          <w:sz w:val="22"/>
          <w:szCs w:val="22"/>
        </w:rPr>
        <w:t xml:space="preserve">international insolvency issues. Select from the following the </w:t>
      </w:r>
      <w:r w:rsidRPr="00FD77E3">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687C5A24" w14:textId="5711803C" w:rsidR="00AC3075" w:rsidRPr="004216EA" w:rsidRDefault="00AC3075" w:rsidP="008071D5">
      <w:pPr>
        <w:autoSpaceDE w:val="0"/>
        <w:autoSpaceDN w:val="0"/>
        <w:adjustRightInd w:val="0"/>
        <w:jc w:val="both"/>
        <w:rPr>
          <w:rFonts w:ascii="Avenir Next" w:hAnsi="Avenir Next" w:cs="Arial"/>
          <w:sz w:val="22"/>
          <w:szCs w:val="22"/>
          <w:lang w:val="en-GB"/>
        </w:rPr>
      </w:pPr>
    </w:p>
    <w:p w14:paraId="2E226B62" w14:textId="44DF24D4"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1826E6" w:rsidRPr="009521C5">
        <w:rPr>
          <w:rFonts w:ascii="Avenir Next" w:hAnsi="Avenir Next" w:cs="Arial"/>
          <w:sz w:val="22"/>
          <w:szCs w:val="22"/>
        </w:rPr>
        <w:t>the Bustamante Code was concluded in 1928, which was only a few years before the Nordic Convention of 1933.</w:t>
      </w:r>
    </w:p>
    <w:p w14:paraId="3F94AEA9" w14:textId="77777777" w:rsidR="009521C5" w:rsidRPr="009521C5" w:rsidRDefault="009521C5" w:rsidP="008071D5">
      <w:pPr>
        <w:jc w:val="both"/>
        <w:rPr>
          <w:rFonts w:ascii="Avenir Next" w:hAnsi="Avenir Next" w:cs="Arial"/>
          <w:sz w:val="22"/>
          <w:szCs w:val="22"/>
        </w:rPr>
      </w:pPr>
    </w:p>
    <w:p w14:paraId="797E56E7" w14:textId="35E766FC"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9C687D" w:rsidRPr="009521C5">
        <w:rPr>
          <w:rFonts w:ascii="Avenir Next" w:hAnsi="Avenir Next" w:cs="Arial"/>
          <w:sz w:val="22"/>
          <w:szCs w:val="22"/>
        </w:rPr>
        <w:t>North America was not a party to these agreements.</w:t>
      </w:r>
    </w:p>
    <w:p w14:paraId="09669AAE" w14:textId="77777777" w:rsidR="009521C5" w:rsidRPr="009521C5" w:rsidRDefault="009521C5" w:rsidP="008071D5">
      <w:pPr>
        <w:jc w:val="both"/>
        <w:rPr>
          <w:rFonts w:ascii="Avenir Next" w:hAnsi="Avenir Next" w:cs="Arial"/>
          <w:sz w:val="22"/>
          <w:szCs w:val="22"/>
        </w:rPr>
      </w:pPr>
    </w:p>
    <w:p w14:paraId="7ED8E6FB" w14:textId="301961E0"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true because </w:t>
      </w:r>
      <w:r w:rsidR="00136505" w:rsidRPr="009521C5">
        <w:rPr>
          <w:rFonts w:ascii="Avenir Next" w:hAnsi="Avenir Next" w:cs="Arial"/>
          <w:sz w:val="22"/>
          <w:szCs w:val="22"/>
        </w:rPr>
        <w:t xml:space="preserve">agreements such as the </w:t>
      </w:r>
      <w:proofErr w:type="spellStart"/>
      <w:r w:rsidR="00136505" w:rsidRPr="009521C5">
        <w:rPr>
          <w:rFonts w:ascii="Avenir Next" w:hAnsi="Avenir Next" w:cs="Arial"/>
          <w:sz w:val="22"/>
          <w:szCs w:val="22"/>
        </w:rPr>
        <w:t>Escazú</w:t>
      </w:r>
      <w:proofErr w:type="spellEnd"/>
      <w:r w:rsidR="00136505" w:rsidRPr="009521C5">
        <w:rPr>
          <w:rFonts w:ascii="Avenir Next" w:hAnsi="Avenir Next" w:cs="Arial"/>
          <w:sz w:val="22"/>
          <w:szCs w:val="22"/>
        </w:rPr>
        <w:t xml:space="preserve"> Agreement</w:t>
      </w:r>
      <w:r w:rsidR="00270D04" w:rsidRPr="009521C5">
        <w:rPr>
          <w:rFonts w:ascii="Avenir Next" w:hAnsi="Avenir Next" w:cs="Arial"/>
          <w:sz w:val="22"/>
          <w:szCs w:val="22"/>
          <w:shd w:val="clear" w:color="auto" w:fill="FFFFFF"/>
        </w:rPr>
        <w:t xml:space="preserve"> have been extremely long lasting.</w:t>
      </w:r>
    </w:p>
    <w:p w14:paraId="781827AC" w14:textId="77777777" w:rsidR="009521C5" w:rsidRPr="009521C5" w:rsidRDefault="009521C5" w:rsidP="008071D5">
      <w:pPr>
        <w:jc w:val="both"/>
        <w:rPr>
          <w:rFonts w:ascii="Avenir Next" w:hAnsi="Avenir Next" w:cs="Arial"/>
          <w:sz w:val="22"/>
          <w:szCs w:val="22"/>
        </w:rPr>
      </w:pPr>
    </w:p>
    <w:p w14:paraId="6222302E" w14:textId="7E9E81BE" w:rsidR="009355DB" w:rsidRPr="001D4EF0" w:rsidRDefault="009355DB" w:rsidP="008071D5">
      <w:pPr>
        <w:pStyle w:val="ListParagraph"/>
        <w:numPr>
          <w:ilvl w:val="0"/>
          <w:numId w:val="24"/>
        </w:numPr>
        <w:ind w:left="426"/>
        <w:jc w:val="both"/>
        <w:rPr>
          <w:rFonts w:ascii="Avenir Next" w:hAnsi="Avenir Next" w:cs="Arial"/>
          <w:sz w:val="22"/>
          <w:szCs w:val="22"/>
          <w:highlight w:val="yellow"/>
        </w:rPr>
      </w:pPr>
      <w:r w:rsidRPr="001D4EF0">
        <w:rPr>
          <w:rFonts w:ascii="Avenir Next" w:hAnsi="Avenir Next" w:cs="Arial"/>
          <w:sz w:val="22"/>
          <w:szCs w:val="22"/>
          <w:highlight w:val="yellow"/>
        </w:rPr>
        <w:t xml:space="preserve">This statement is true because </w:t>
      </w:r>
      <w:r w:rsidR="005C4FF2" w:rsidRPr="001D4EF0">
        <w:rPr>
          <w:rFonts w:ascii="Avenir Next" w:hAnsi="Avenir Next" w:cs="Arial"/>
          <w:sz w:val="22"/>
          <w:szCs w:val="22"/>
          <w:highlight w:val="yellow"/>
        </w:rPr>
        <w:t>of agreements such as the Montevideo Treaties and Havana Convention on Private International Law.</w:t>
      </w:r>
    </w:p>
    <w:p w14:paraId="653B173F" w14:textId="77777777" w:rsidR="00CC5ECB" w:rsidRDefault="00CC5ECB" w:rsidP="008071D5">
      <w:pPr>
        <w:jc w:val="both"/>
        <w:rPr>
          <w:rFonts w:ascii="Avenir Next" w:hAnsi="Avenir Next" w:cs="Arial"/>
          <w:b/>
          <w:sz w:val="22"/>
          <w:szCs w:val="22"/>
          <w:lang w:val="en-GB"/>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122231D1" w14:textId="70D33D33" w:rsidR="00CC7728" w:rsidRPr="004216EA" w:rsidRDefault="00CC7728" w:rsidP="00692852">
      <w:pPr>
        <w:jc w:val="both"/>
        <w:rPr>
          <w:rFonts w:ascii="Avenir Next" w:hAnsi="Avenir Next" w:cs="Arial"/>
          <w:sz w:val="22"/>
          <w:szCs w:val="22"/>
          <w:lang w:val="en-GB"/>
        </w:rPr>
      </w:pPr>
      <w:r w:rsidRPr="004216EA">
        <w:rPr>
          <w:rFonts w:ascii="Avenir Next" w:hAnsi="Avenir Next" w:cs="Arial"/>
          <w:sz w:val="22"/>
          <w:szCs w:val="22"/>
          <w:lang w:val="en-GB"/>
        </w:rPr>
        <w:t>Briefly indicate</w:t>
      </w:r>
      <w:r w:rsidR="00A40529" w:rsidRPr="004216EA">
        <w:rPr>
          <w:rFonts w:ascii="Avenir Next" w:hAnsi="Avenir Next" w:cs="Arial"/>
          <w:sz w:val="22"/>
          <w:szCs w:val="22"/>
          <w:lang w:val="en-GB"/>
        </w:rPr>
        <w:t xml:space="preserve"> the historical roots of the various insolvency law systems to be found in African jurisdictions. </w:t>
      </w:r>
    </w:p>
    <w:p w14:paraId="304C2FB2" w14:textId="77777777" w:rsidR="00CC7728" w:rsidRPr="004216EA" w:rsidRDefault="00CC7728" w:rsidP="00692852">
      <w:pPr>
        <w:jc w:val="both"/>
        <w:rPr>
          <w:rFonts w:ascii="Avenir Next" w:hAnsi="Avenir Next" w:cs="Arial"/>
          <w:sz w:val="22"/>
          <w:szCs w:val="22"/>
          <w:lang w:val="en-GB"/>
        </w:rPr>
      </w:pPr>
    </w:p>
    <w:p w14:paraId="77077E05" w14:textId="6DF7F3C2" w:rsidR="000B6997" w:rsidRPr="000B6997" w:rsidRDefault="000B6997" w:rsidP="00DB5716">
      <w:pPr>
        <w:jc w:val="both"/>
        <w:rPr>
          <w:rFonts w:ascii="Avenir Next" w:hAnsi="Avenir Next" w:cs="Arial"/>
          <w:sz w:val="22"/>
          <w:szCs w:val="22"/>
          <w:lang w:val="en-GB"/>
        </w:rPr>
      </w:pPr>
      <w:r w:rsidRPr="000B6997">
        <w:rPr>
          <w:rFonts w:ascii="Avenir Next" w:hAnsi="Avenir Next" w:cs="Arial"/>
          <w:sz w:val="22"/>
          <w:szCs w:val="22"/>
          <w:lang w:val="en-GB"/>
        </w:rPr>
        <w:t xml:space="preserve">Countries from Africa still mainly use laws which were previously implemented by the colonial powers. Example would be countries </w:t>
      </w:r>
      <w:r w:rsidR="00036E54">
        <w:rPr>
          <w:rFonts w:ascii="Avenir Next" w:hAnsi="Avenir Next" w:cs="Arial"/>
          <w:sz w:val="22"/>
          <w:szCs w:val="22"/>
          <w:lang w:val="en-GB"/>
        </w:rPr>
        <w:t>like</w:t>
      </w:r>
      <w:r w:rsidRPr="000B6997">
        <w:rPr>
          <w:rFonts w:ascii="Avenir Next" w:hAnsi="Avenir Next" w:cs="Arial"/>
          <w:sz w:val="22"/>
          <w:szCs w:val="22"/>
          <w:lang w:val="en-GB"/>
        </w:rPr>
        <w:t xml:space="preserve"> Nigeria, Zambia, Kenya, Botswana, and other eastern African states like Tanzania </w:t>
      </w:r>
      <w:r w:rsidR="00AA79FB">
        <w:rPr>
          <w:rFonts w:ascii="Avenir Next" w:hAnsi="Avenir Next" w:cs="Arial"/>
          <w:sz w:val="22"/>
          <w:szCs w:val="22"/>
          <w:lang w:val="en-GB"/>
        </w:rPr>
        <w:t>abide by the</w:t>
      </w:r>
      <w:r w:rsidRPr="000B6997">
        <w:rPr>
          <w:rFonts w:ascii="Avenir Next" w:hAnsi="Avenir Next" w:cs="Arial"/>
          <w:sz w:val="22"/>
          <w:szCs w:val="22"/>
          <w:lang w:val="en-GB"/>
        </w:rPr>
        <w:t xml:space="preserve"> English law.  The Portuguese law are found in countries like Mozambique and Angola whereas the French law are applied for Francophone states of West Africa. The </w:t>
      </w:r>
      <w:r w:rsidRPr="000B6997">
        <w:rPr>
          <w:rFonts w:ascii="Avenir Next" w:hAnsi="Avenir Next" w:cs="Arial"/>
          <w:sz w:val="22"/>
          <w:szCs w:val="22"/>
          <w:lang w:val="en-GB"/>
        </w:rPr>
        <w:br/>
      </w:r>
      <w:r w:rsidRPr="000B6997">
        <w:rPr>
          <w:rFonts w:ascii="Avenir Next" w:hAnsi="Avenir Next" w:cs="Arial"/>
          <w:sz w:val="22"/>
          <w:szCs w:val="22"/>
          <w:lang w:val="en-GB"/>
        </w:rPr>
        <w:lastRenderedPageBreak/>
        <w:t>judicial system that prevail in South Africa is based on a mixed system of the Roman- Dutch law and the English one. So, both civil and common laws applied to South Africa.</w:t>
      </w:r>
    </w:p>
    <w:p w14:paraId="757A742F" w14:textId="3BC31BD6" w:rsidR="000B6997" w:rsidRPr="000B6997" w:rsidRDefault="000B6997" w:rsidP="00DB5716">
      <w:pPr>
        <w:jc w:val="both"/>
        <w:rPr>
          <w:rFonts w:ascii="Avenir Next" w:hAnsi="Avenir Next" w:cs="Arial"/>
          <w:sz w:val="22"/>
          <w:szCs w:val="22"/>
          <w:lang w:val="en-GB"/>
        </w:rPr>
      </w:pPr>
      <w:r w:rsidRPr="000B6997">
        <w:rPr>
          <w:rFonts w:ascii="Avenir Next" w:hAnsi="Avenir Next" w:cs="Arial"/>
          <w:sz w:val="22"/>
          <w:szCs w:val="22"/>
          <w:lang w:val="en-GB"/>
        </w:rPr>
        <w:t xml:space="preserve">The former imported laws are still being used in African </w:t>
      </w:r>
      <w:r w:rsidR="0072110B" w:rsidRPr="000B6997">
        <w:rPr>
          <w:rFonts w:ascii="Avenir Next" w:hAnsi="Avenir Next" w:cs="Arial"/>
          <w:sz w:val="22"/>
          <w:szCs w:val="22"/>
          <w:lang w:val="en-GB"/>
        </w:rPr>
        <w:t>countries,</w:t>
      </w:r>
      <w:r w:rsidRPr="000B6997">
        <w:rPr>
          <w:rFonts w:ascii="Avenir Next" w:hAnsi="Avenir Next" w:cs="Arial"/>
          <w:sz w:val="22"/>
          <w:szCs w:val="22"/>
          <w:lang w:val="en-GB"/>
        </w:rPr>
        <w:t xml:space="preserve"> but numerous African countries have </w:t>
      </w:r>
      <w:r w:rsidR="0072110B" w:rsidRPr="000B6997">
        <w:rPr>
          <w:rFonts w:ascii="Avenir Next" w:hAnsi="Avenir Next" w:cs="Arial"/>
          <w:sz w:val="22"/>
          <w:szCs w:val="22"/>
          <w:lang w:val="en-GB"/>
        </w:rPr>
        <w:t>begun</w:t>
      </w:r>
      <w:r w:rsidRPr="000B6997">
        <w:rPr>
          <w:rFonts w:ascii="Avenir Next" w:hAnsi="Avenir Next" w:cs="Arial"/>
          <w:sz w:val="22"/>
          <w:szCs w:val="22"/>
          <w:lang w:val="en-GB"/>
        </w:rPr>
        <w:t xml:space="preserve"> to establish new modern law. </w:t>
      </w:r>
    </w:p>
    <w:p w14:paraId="0B17CF2F" w14:textId="77777777" w:rsidR="0081547D" w:rsidRPr="000B6997" w:rsidRDefault="0081547D" w:rsidP="00692852">
      <w:pPr>
        <w:ind w:left="720" w:hanging="720"/>
        <w:jc w:val="both"/>
        <w:rPr>
          <w:rFonts w:ascii="Avenir Next" w:hAnsi="Avenir Next" w:cs="Arial"/>
          <w:sz w:val="22"/>
          <w:szCs w:val="22"/>
          <w:lang w:val="en-GB"/>
        </w:rPr>
      </w:pPr>
    </w:p>
    <w:p w14:paraId="0D9F2330" w14:textId="77777777" w:rsidR="0081547D" w:rsidRPr="004216EA" w:rsidRDefault="0081547D" w:rsidP="00692852">
      <w:pPr>
        <w:ind w:left="567" w:hanging="720"/>
        <w:jc w:val="both"/>
        <w:rPr>
          <w:rFonts w:ascii="Avenir Next" w:hAnsi="Avenir Next" w:cs="Arial"/>
          <w:color w:val="7B7B7B" w:themeColor="accent3" w:themeShade="BF"/>
          <w:sz w:val="22"/>
          <w:szCs w:val="22"/>
          <w:lang w:val="en-GB"/>
        </w:rPr>
      </w:pPr>
    </w:p>
    <w:p w14:paraId="10614297" w14:textId="01361397"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47BA05CD" w14:textId="57EB1CA4" w:rsidR="00AC3075"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Indicate what important event</w:t>
      </w:r>
      <w:r w:rsidR="00B64A85" w:rsidRPr="004216EA">
        <w:rPr>
          <w:rFonts w:ascii="Avenir Next" w:hAnsi="Avenir Next" w:cs="Arial"/>
          <w:sz w:val="22"/>
          <w:szCs w:val="22"/>
          <w:lang w:val="en-GB"/>
        </w:rPr>
        <w:t>s and</w:t>
      </w:r>
      <w:r w:rsidR="00297288" w:rsidRPr="004216EA">
        <w:rPr>
          <w:rFonts w:ascii="Avenir Next" w:hAnsi="Avenir Next" w:cs="Arial"/>
          <w:sz w:val="22"/>
          <w:szCs w:val="22"/>
          <w:lang w:val="en-GB"/>
        </w:rPr>
        <w:t xml:space="preserve"> </w:t>
      </w:r>
      <w:r w:rsidR="00B64A85" w:rsidRPr="004216EA">
        <w:rPr>
          <w:rFonts w:ascii="Avenir Next" w:hAnsi="Avenir Next" w:cs="Arial"/>
          <w:sz w:val="22"/>
          <w:szCs w:val="22"/>
          <w:lang w:val="en-GB"/>
        </w:rPr>
        <w:t>/ or developments</w:t>
      </w:r>
      <w:r w:rsidRPr="004216EA">
        <w:rPr>
          <w:rFonts w:ascii="Avenir Next" w:hAnsi="Avenir Next" w:cs="Arial"/>
          <w:sz w:val="22"/>
          <w:szCs w:val="22"/>
          <w:lang w:val="en-GB"/>
        </w:rPr>
        <w:t xml:space="preserve"> gave rise to some insolvency law reform in Eastern Asia and provide two examples of such reform </w:t>
      </w:r>
      <w:r w:rsidR="00504AFA" w:rsidRPr="004216EA">
        <w:rPr>
          <w:rFonts w:ascii="Avenir Next" w:hAnsi="Avenir Next" w:cs="Arial"/>
          <w:sz w:val="22"/>
          <w:szCs w:val="22"/>
          <w:lang w:val="en-GB"/>
        </w:rPr>
        <w:t>initiatives</w:t>
      </w:r>
      <w:r w:rsidRPr="004216EA">
        <w:rPr>
          <w:rFonts w:ascii="Avenir Next" w:hAnsi="Avenir Next" w:cs="Arial"/>
          <w:sz w:val="22"/>
          <w:szCs w:val="22"/>
          <w:lang w:val="en-GB"/>
        </w:rPr>
        <w:t xml:space="preserve">.  </w:t>
      </w:r>
    </w:p>
    <w:p w14:paraId="039E27B5" w14:textId="6BADE9FA" w:rsidR="00C82D87" w:rsidRDefault="00C82D87" w:rsidP="00692852">
      <w:pPr>
        <w:ind w:left="720" w:hanging="720"/>
        <w:jc w:val="both"/>
        <w:rPr>
          <w:rFonts w:ascii="Avenir Next" w:hAnsi="Avenir Next" w:cs="Arial"/>
          <w:sz w:val="22"/>
          <w:szCs w:val="22"/>
          <w:lang w:val="en-GB"/>
        </w:rPr>
      </w:pPr>
    </w:p>
    <w:p w14:paraId="57AC4563" w14:textId="77777777" w:rsidR="00D44720" w:rsidRPr="00D44720" w:rsidRDefault="00D44720" w:rsidP="00D44720">
      <w:pPr>
        <w:jc w:val="both"/>
        <w:rPr>
          <w:rFonts w:ascii="Avenir Next" w:hAnsi="Avenir Next" w:cs="Arial"/>
          <w:b/>
          <w:bCs/>
          <w:sz w:val="22"/>
          <w:szCs w:val="22"/>
          <w:lang w:val="en-GB"/>
        </w:rPr>
      </w:pPr>
      <w:r w:rsidRPr="00D44720">
        <w:rPr>
          <w:rFonts w:ascii="Avenir Next" w:hAnsi="Avenir Next" w:cs="Arial"/>
          <w:b/>
          <w:bCs/>
          <w:sz w:val="22"/>
          <w:szCs w:val="22"/>
          <w:lang w:val="en-GB"/>
        </w:rPr>
        <w:t>East Asia</w:t>
      </w:r>
    </w:p>
    <w:p w14:paraId="06EEBA70" w14:textId="6174EF50" w:rsidR="00D44720" w:rsidRPr="00D44720" w:rsidRDefault="00D44720" w:rsidP="00D44720">
      <w:pPr>
        <w:jc w:val="both"/>
        <w:rPr>
          <w:rFonts w:ascii="Avenir Next" w:hAnsi="Avenir Next" w:cs="Arial"/>
          <w:sz w:val="22"/>
          <w:szCs w:val="22"/>
          <w:lang w:val="en-GB"/>
        </w:rPr>
      </w:pPr>
      <w:r w:rsidRPr="00D44720">
        <w:rPr>
          <w:rFonts w:ascii="Avenir Next" w:hAnsi="Avenir Next" w:cs="Arial"/>
          <w:sz w:val="22"/>
          <w:szCs w:val="22"/>
          <w:lang w:val="en-GB"/>
        </w:rPr>
        <w:t xml:space="preserve">The consequences after the financial crisis of 1998, which affected countries of East Asia most importantly Indonesia and Thailand </w:t>
      </w:r>
      <w:r w:rsidR="00550419">
        <w:rPr>
          <w:rFonts w:ascii="Avenir Next" w:hAnsi="Avenir Next" w:cs="Arial"/>
          <w:sz w:val="22"/>
          <w:szCs w:val="22"/>
          <w:lang w:val="en-GB"/>
        </w:rPr>
        <w:t xml:space="preserve">and they </w:t>
      </w:r>
      <w:r w:rsidRPr="00D44720">
        <w:rPr>
          <w:rFonts w:ascii="Avenir Next" w:hAnsi="Avenir Next" w:cs="Arial"/>
          <w:sz w:val="22"/>
          <w:szCs w:val="22"/>
          <w:lang w:val="en-GB"/>
        </w:rPr>
        <w:t>revamped their respective bankruptcy legislature.</w:t>
      </w:r>
    </w:p>
    <w:p w14:paraId="0F731B81" w14:textId="71A6340F" w:rsidR="00D44720" w:rsidRPr="00D44720" w:rsidRDefault="00D44720" w:rsidP="00D44720">
      <w:pPr>
        <w:jc w:val="both"/>
        <w:rPr>
          <w:rFonts w:ascii="Avenir Next" w:hAnsi="Avenir Next" w:cs="Arial"/>
          <w:sz w:val="22"/>
          <w:szCs w:val="22"/>
          <w:lang w:val="en-GB"/>
        </w:rPr>
      </w:pPr>
      <w:r w:rsidRPr="00D44720">
        <w:rPr>
          <w:rFonts w:ascii="Avenir Next" w:hAnsi="Avenir Next" w:cs="Arial"/>
          <w:sz w:val="22"/>
          <w:szCs w:val="22"/>
          <w:lang w:val="en-GB"/>
        </w:rPr>
        <w:t xml:space="preserve">Singapore who also a major player in the East Asian countries has in October 2018 introduce an innovative Insolvency, Restructuring and Dissolution Act to amalgamate the corporate and </w:t>
      </w:r>
      <w:r w:rsidR="003542BA" w:rsidRPr="00D44720">
        <w:rPr>
          <w:rFonts w:ascii="Avenir Next" w:hAnsi="Avenir Next" w:cs="Arial"/>
          <w:sz w:val="22"/>
          <w:szCs w:val="22"/>
          <w:lang w:val="en-GB"/>
        </w:rPr>
        <w:t>personal insolvency</w:t>
      </w:r>
      <w:r w:rsidRPr="00D44720">
        <w:rPr>
          <w:rFonts w:ascii="Avenir Next" w:hAnsi="Avenir Next" w:cs="Arial"/>
          <w:sz w:val="22"/>
          <w:szCs w:val="22"/>
          <w:lang w:val="en-GB"/>
        </w:rPr>
        <w:t xml:space="preserve"> and restructuring </w:t>
      </w:r>
      <w:proofErr w:type="gramStart"/>
      <w:r w:rsidRPr="00D44720">
        <w:rPr>
          <w:rFonts w:ascii="Avenir Next" w:hAnsi="Avenir Next" w:cs="Arial"/>
          <w:sz w:val="22"/>
          <w:szCs w:val="22"/>
          <w:lang w:val="en-GB"/>
        </w:rPr>
        <w:t>law  to</w:t>
      </w:r>
      <w:proofErr w:type="gramEnd"/>
      <w:r w:rsidRPr="00D44720">
        <w:rPr>
          <w:rFonts w:ascii="Avenir Next" w:hAnsi="Avenir Next" w:cs="Arial"/>
          <w:sz w:val="22"/>
          <w:szCs w:val="22"/>
          <w:lang w:val="en-GB"/>
        </w:rPr>
        <w:t xml:space="preserve"> a combine Act which was effective as from 30 July 2020.</w:t>
      </w:r>
    </w:p>
    <w:p w14:paraId="2AB402BC" w14:textId="77777777" w:rsidR="00D44720" w:rsidRPr="00D44720" w:rsidRDefault="00D44720" w:rsidP="00D44720">
      <w:pPr>
        <w:jc w:val="both"/>
        <w:rPr>
          <w:rFonts w:ascii="Avenir Next" w:hAnsi="Avenir Next" w:cs="Arial"/>
          <w:b/>
          <w:bCs/>
          <w:sz w:val="22"/>
          <w:szCs w:val="22"/>
          <w:lang w:val="en-GB"/>
        </w:rPr>
      </w:pPr>
      <w:r w:rsidRPr="00D44720">
        <w:rPr>
          <w:rFonts w:ascii="Avenir Next" w:hAnsi="Avenir Next" w:cs="Arial"/>
          <w:b/>
          <w:bCs/>
          <w:sz w:val="22"/>
          <w:szCs w:val="22"/>
          <w:lang w:val="en-GB"/>
        </w:rPr>
        <w:t>Russia</w:t>
      </w:r>
    </w:p>
    <w:p w14:paraId="56D9AE01" w14:textId="77777777" w:rsidR="00D44720" w:rsidRPr="00D44720" w:rsidRDefault="00D44720" w:rsidP="00D44720">
      <w:pPr>
        <w:jc w:val="both"/>
        <w:rPr>
          <w:rFonts w:ascii="Avenir Next" w:hAnsi="Avenir Next" w:cs="Arial"/>
          <w:sz w:val="22"/>
          <w:szCs w:val="22"/>
          <w:lang w:val="en-GB"/>
        </w:rPr>
      </w:pPr>
      <w:r w:rsidRPr="00D44720">
        <w:rPr>
          <w:rFonts w:ascii="Avenir Next" w:hAnsi="Avenir Next" w:cs="Arial"/>
          <w:sz w:val="22"/>
          <w:szCs w:val="22"/>
          <w:lang w:val="en-GB"/>
        </w:rPr>
        <w:t xml:space="preserve">By 1992, Russia has developed its insolvency law by implementing some general provision in the process of reorganisation and afterward by introducing the 2002 Bankruptcy law. The new law has introduced rigorous measures in term of qualifications of the insolvency representative and on the ethical conduct and creditors exercise significant control. </w:t>
      </w:r>
    </w:p>
    <w:p w14:paraId="77F52FAE" w14:textId="77777777" w:rsidR="00D44720" w:rsidRPr="00D44720" w:rsidRDefault="00D44720" w:rsidP="00D44720">
      <w:pPr>
        <w:jc w:val="both"/>
        <w:rPr>
          <w:rFonts w:ascii="Avenir Next" w:hAnsi="Avenir Next" w:cs="Arial"/>
          <w:b/>
          <w:bCs/>
          <w:sz w:val="22"/>
          <w:szCs w:val="22"/>
          <w:lang w:val="en-GB"/>
        </w:rPr>
      </w:pPr>
      <w:r w:rsidRPr="00D44720">
        <w:rPr>
          <w:rFonts w:ascii="Avenir Next" w:hAnsi="Avenir Next" w:cs="Arial"/>
          <w:b/>
          <w:bCs/>
          <w:sz w:val="22"/>
          <w:szCs w:val="22"/>
          <w:lang w:val="en-GB"/>
        </w:rPr>
        <w:t>China</w:t>
      </w:r>
    </w:p>
    <w:p w14:paraId="143325D1" w14:textId="77777777" w:rsidR="00D44720" w:rsidRPr="00D44720" w:rsidRDefault="00D44720" w:rsidP="00D44720">
      <w:pPr>
        <w:jc w:val="both"/>
        <w:rPr>
          <w:rFonts w:ascii="Avenir Next" w:hAnsi="Avenir Next" w:cs="Arial"/>
          <w:sz w:val="22"/>
          <w:szCs w:val="22"/>
          <w:lang w:val="en-GB"/>
        </w:rPr>
      </w:pPr>
      <w:r w:rsidRPr="00D44720">
        <w:rPr>
          <w:rFonts w:ascii="Avenir Next" w:hAnsi="Avenir Next" w:cs="Arial"/>
          <w:sz w:val="22"/>
          <w:szCs w:val="22"/>
          <w:lang w:val="en-GB"/>
        </w:rPr>
        <w:t>Since 1979, there has been some evolution in the insolvency law of China which lead to the Bankruptcy law of 2006. And it applies to corporate and not sole traders. The People’s Republic of China became effective as from 1st of January 2021 and it regulates the identification of the property of the debtors and the right of creditors.</w:t>
      </w:r>
    </w:p>
    <w:p w14:paraId="09F61129" w14:textId="3FFD16C1" w:rsidR="00AB63DE" w:rsidRDefault="00AB63DE" w:rsidP="00692852">
      <w:pPr>
        <w:ind w:left="720" w:hanging="720"/>
        <w:jc w:val="both"/>
        <w:rPr>
          <w:rFonts w:ascii="Avenir Next" w:hAnsi="Avenir Next" w:cs="Arial"/>
          <w:sz w:val="22"/>
          <w:szCs w:val="22"/>
          <w:lang w:val="en-GB"/>
        </w:rPr>
      </w:pPr>
    </w:p>
    <w:p w14:paraId="6B5EC12D" w14:textId="77777777" w:rsidR="00AB63DE" w:rsidRPr="004216EA" w:rsidRDefault="00AB63DE"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3D6D122E" w14:textId="2A666AD9" w:rsidR="00FF0D81" w:rsidRPr="004216EA" w:rsidRDefault="00FF0D81"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the various initiatives undertaken to assist with the resolution of international insolvency issues between North America and Canada and the success or otherwise of these initiatives. </w:t>
      </w:r>
    </w:p>
    <w:p w14:paraId="1C5F3F90" w14:textId="20C63D93" w:rsidR="00FF0D81" w:rsidRDefault="00FF0D81" w:rsidP="00692852">
      <w:pPr>
        <w:jc w:val="both"/>
        <w:rPr>
          <w:rFonts w:ascii="Avenir Next" w:hAnsi="Avenir Next" w:cs="Arial"/>
          <w:sz w:val="22"/>
          <w:szCs w:val="22"/>
          <w:lang w:val="en-GB"/>
        </w:rPr>
      </w:pPr>
    </w:p>
    <w:p w14:paraId="4491B199" w14:textId="77777777" w:rsidR="00E268F0" w:rsidRPr="00E268F0" w:rsidRDefault="00E268F0" w:rsidP="00E268F0">
      <w:pPr>
        <w:jc w:val="both"/>
        <w:rPr>
          <w:rFonts w:ascii="Avenir Next" w:hAnsi="Avenir Next" w:cs="Arial"/>
          <w:sz w:val="22"/>
          <w:szCs w:val="22"/>
          <w:lang w:val="en-GB"/>
        </w:rPr>
      </w:pPr>
      <w:r w:rsidRPr="00E268F0">
        <w:rPr>
          <w:rFonts w:ascii="Avenir Next" w:hAnsi="Avenir Next" w:cs="Arial"/>
          <w:sz w:val="22"/>
          <w:szCs w:val="22"/>
          <w:lang w:val="en-GB"/>
        </w:rPr>
        <w:t xml:space="preserve">During the 1970s, Canada and the United States started working on a bilateral treaty in respect of the insolvency procedure but was not materialised. Afterward, more progress were made by the </w:t>
      </w:r>
      <w:hyperlink r:id="rId12" w:tooltip="Synonyms for espousal" w:history="1">
        <w:r w:rsidRPr="00E268F0">
          <w:rPr>
            <w:rFonts w:ascii="Avenir Next" w:hAnsi="Avenir Next" w:cs="Arial"/>
            <w:sz w:val="22"/>
            <w:szCs w:val="22"/>
            <w:lang w:val="en-GB"/>
          </w:rPr>
          <w:t>espousal</w:t>
        </w:r>
      </w:hyperlink>
      <w:r w:rsidRPr="00E268F0">
        <w:rPr>
          <w:rFonts w:ascii="Avenir Next" w:hAnsi="Avenir Next" w:cs="Arial"/>
          <w:sz w:val="22"/>
          <w:szCs w:val="22"/>
          <w:lang w:val="en-GB"/>
        </w:rPr>
        <w:t xml:space="preserve"> </w:t>
      </w:r>
    </w:p>
    <w:p w14:paraId="245709E5" w14:textId="312E4D5A" w:rsidR="00E268F0" w:rsidRPr="00E268F0" w:rsidRDefault="00407E32" w:rsidP="00E268F0">
      <w:pPr>
        <w:jc w:val="both"/>
        <w:rPr>
          <w:rFonts w:ascii="Avenir Next" w:hAnsi="Avenir Next" w:cs="Arial"/>
          <w:sz w:val="22"/>
          <w:szCs w:val="22"/>
          <w:lang w:val="en-GB"/>
        </w:rPr>
      </w:pPr>
      <w:r>
        <w:rPr>
          <w:rFonts w:ascii="Avenir Next" w:hAnsi="Avenir Next" w:cs="Arial"/>
          <w:sz w:val="22"/>
          <w:szCs w:val="22"/>
          <w:lang w:val="en-GB"/>
        </w:rPr>
        <w:t>o</w:t>
      </w:r>
      <w:r w:rsidR="00E268F0" w:rsidRPr="00E268F0">
        <w:rPr>
          <w:rFonts w:ascii="Avenir Next" w:hAnsi="Avenir Next" w:cs="Arial"/>
          <w:sz w:val="22"/>
          <w:szCs w:val="22"/>
          <w:lang w:val="en-GB"/>
        </w:rPr>
        <w:t>f the Model Laws especially by Protocols although there have been bilateral co-operation and co-ordination in their respective law and legal doctrine cases,</w:t>
      </w:r>
    </w:p>
    <w:p w14:paraId="3A23671D" w14:textId="77777777" w:rsidR="00E268F0" w:rsidRPr="00E268F0" w:rsidRDefault="00E268F0" w:rsidP="00E268F0">
      <w:pPr>
        <w:jc w:val="both"/>
        <w:rPr>
          <w:rFonts w:ascii="Avenir Next" w:hAnsi="Avenir Next" w:cs="Arial"/>
          <w:sz w:val="22"/>
          <w:szCs w:val="22"/>
          <w:lang w:val="en-GB"/>
        </w:rPr>
      </w:pPr>
      <w:r w:rsidRPr="00E268F0">
        <w:rPr>
          <w:rFonts w:ascii="Avenir Next" w:hAnsi="Avenir Next" w:cs="Arial"/>
          <w:sz w:val="22"/>
          <w:szCs w:val="22"/>
          <w:lang w:val="en-GB"/>
        </w:rPr>
        <w:t xml:space="preserve">The American Law Institute (ALI) has help with resolution on the insolvency problems between the North American Free Trade </w:t>
      </w:r>
      <w:proofErr w:type="gramStart"/>
      <w:r w:rsidRPr="00E268F0">
        <w:rPr>
          <w:rFonts w:ascii="Avenir Next" w:hAnsi="Avenir Next" w:cs="Arial"/>
          <w:sz w:val="22"/>
          <w:szCs w:val="22"/>
          <w:lang w:val="en-GB"/>
        </w:rPr>
        <w:t>Agreement(</w:t>
      </w:r>
      <w:proofErr w:type="gramEnd"/>
      <w:r w:rsidRPr="00E268F0">
        <w:rPr>
          <w:rFonts w:ascii="Avenir Next" w:hAnsi="Avenir Next" w:cs="Arial"/>
          <w:sz w:val="22"/>
          <w:szCs w:val="22"/>
          <w:lang w:val="en-GB"/>
        </w:rPr>
        <w:t xml:space="preserve">NAFTA) states of Mexico, United States and Canada. ALI has enhanced co-operation on the international issues in respect of insolvency between the NAFTA countries and Professor Westbrook was selected to form an advisory groups which consisted with experts of the three states to introduce international statement which would be appropriate to solve the international issue of insolvency. Hence Principles of Cooperation between the countries were introduced and validated by the ALI Council in 2000. It was oriented towards the process of insolvency for corporate and legal entities which were involved in commercial operations only and not natural persons, non-profit </w:t>
      </w:r>
      <w:proofErr w:type="gramStart"/>
      <w:r w:rsidRPr="00E268F0">
        <w:rPr>
          <w:rFonts w:ascii="Avenir Next" w:hAnsi="Avenir Next" w:cs="Arial"/>
          <w:sz w:val="22"/>
          <w:szCs w:val="22"/>
          <w:lang w:val="en-GB"/>
        </w:rPr>
        <w:t>groups</w:t>
      </w:r>
      <w:proofErr w:type="gramEnd"/>
      <w:r w:rsidRPr="00E268F0">
        <w:rPr>
          <w:rFonts w:ascii="Avenir Next" w:hAnsi="Avenir Next" w:cs="Arial"/>
          <w:sz w:val="22"/>
          <w:szCs w:val="22"/>
          <w:lang w:val="en-GB"/>
        </w:rPr>
        <w:t xml:space="preserve"> and financial institutions.</w:t>
      </w:r>
    </w:p>
    <w:p w14:paraId="7B37A3F7" w14:textId="77777777" w:rsidR="00E268F0" w:rsidRPr="00E268F0" w:rsidRDefault="00E268F0" w:rsidP="00E268F0">
      <w:pPr>
        <w:jc w:val="both"/>
        <w:rPr>
          <w:rFonts w:ascii="Avenir Next" w:hAnsi="Avenir Next" w:cs="Arial"/>
          <w:sz w:val="22"/>
          <w:szCs w:val="22"/>
          <w:lang w:val="en-GB"/>
        </w:rPr>
      </w:pPr>
      <w:r w:rsidRPr="00E268F0">
        <w:rPr>
          <w:rFonts w:ascii="Avenir Next" w:hAnsi="Avenir Next" w:cs="Arial"/>
          <w:sz w:val="22"/>
          <w:szCs w:val="22"/>
          <w:lang w:val="en-GB"/>
        </w:rPr>
        <w:t>The Principles were oriented toward the following:</w:t>
      </w:r>
    </w:p>
    <w:p w14:paraId="209A322B" w14:textId="77777777" w:rsidR="00E268F0" w:rsidRPr="00E268F0" w:rsidRDefault="00E268F0" w:rsidP="00E268F0">
      <w:pPr>
        <w:pStyle w:val="ListParagraph"/>
        <w:numPr>
          <w:ilvl w:val="0"/>
          <w:numId w:val="25"/>
        </w:numPr>
        <w:spacing w:line="259" w:lineRule="auto"/>
        <w:jc w:val="both"/>
        <w:rPr>
          <w:rFonts w:ascii="Avenir Next" w:hAnsi="Avenir Next" w:cs="Arial"/>
          <w:sz w:val="22"/>
          <w:szCs w:val="22"/>
          <w:lang w:val="en-GB"/>
        </w:rPr>
      </w:pPr>
      <w:r w:rsidRPr="00E268F0">
        <w:rPr>
          <w:rFonts w:ascii="Avenir Next" w:hAnsi="Avenir Next" w:cs="Arial"/>
          <w:sz w:val="22"/>
          <w:szCs w:val="22"/>
          <w:lang w:val="en-GB"/>
        </w:rPr>
        <w:t xml:space="preserve">General </w:t>
      </w:r>
      <w:proofErr w:type="gramStart"/>
      <w:r w:rsidRPr="00E268F0">
        <w:rPr>
          <w:rFonts w:ascii="Avenir Next" w:hAnsi="Avenir Next" w:cs="Arial"/>
          <w:sz w:val="22"/>
          <w:szCs w:val="22"/>
          <w:lang w:val="en-GB"/>
        </w:rPr>
        <w:t>Principles;</w:t>
      </w:r>
      <w:proofErr w:type="gramEnd"/>
    </w:p>
    <w:p w14:paraId="568363C7" w14:textId="77777777" w:rsidR="00E268F0" w:rsidRPr="00E268F0" w:rsidRDefault="00E268F0" w:rsidP="00E268F0">
      <w:pPr>
        <w:pStyle w:val="ListParagraph"/>
        <w:numPr>
          <w:ilvl w:val="0"/>
          <w:numId w:val="25"/>
        </w:numPr>
        <w:spacing w:line="259" w:lineRule="auto"/>
        <w:jc w:val="both"/>
        <w:rPr>
          <w:rFonts w:ascii="Avenir Next" w:hAnsi="Avenir Next" w:cs="Arial"/>
          <w:sz w:val="22"/>
          <w:szCs w:val="22"/>
          <w:lang w:val="en-GB"/>
        </w:rPr>
      </w:pPr>
      <w:r w:rsidRPr="00E268F0">
        <w:rPr>
          <w:rFonts w:ascii="Avenir Next" w:hAnsi="Avenir Next" w:cs="Arial"/>
          <w:sz w:val="22"/>
          <w:szCs w:val="22"/>
          <w:lang w:val="en-GB"/>
        </w:rPr>
        <w:t>Procedural Principles; and</w:t>
      </w:r>
    </w:p>
    <w:p w14:paraId="0997A010" w14:textId="77777777" w:rsidR="00E268F0" w:rsidRPr="00E268F0" w:rsidRDefault="00E268F0" w:rsidP="00E268F0">
      <w:pPr>
        <w:pStyle w:val="ListParagraph"/>
        <w:numPr>
          <w:ilvl w:val="0"/>
          <w:numId w:val="25"/>
        </w:numPr>
        <w:spacing w:line="259" w:lineRule="auto"/>
        <w:jc w:val="both"/>
        <w:rPr>
          <w:rFonts w:ascii="Avenir Next" w:hAnsi="Avenir Next" w:cs="Arial"/>
          <w:sz w:val="22"/>
          <w:szCs w:val="22"/>
          <w:lang w:val="en-GB"/>
        </w:rPr>
      </w:pPr>
      <w:r w:rsidRPr="00E268F0">
        <w:rPr>
          <w:rFonts w:ascii="Avenir Next" w:hAnsi="Avenir Next" w:cs="Arial"/>
          <w:sz w:val="22"/>
          <w:szCs w:val="22"/>
          <w:lang w:val="en-GB"/>
        </w:rPr>
        <w:lastRenderedPageBreak/>
        <w:t>Guidance on law and International Agreement.</w:t>
      </w:r>
    </w:p>
    <w:p w14:paraId="7034F7BB" w14:textId="72CD508E" w:rsidR="00AB63DE" w:rsidRDefault="00AB63DE" w:rsidP="00692852">
      <w:pPr>
        <w:jc w:val="both"/>
        <w:rPr>
          <w:rFonts w:ascii="Avenir Next" w:hAnsi="Avenir Next" w:cs="Arial"/>
          <w:sz w:val="22"/>
          <w:szCs w:val="22"/>
          <w:lang w:val="en-GB"/>
        </w:rPr>
      </w:pPr>
    </w:p>
    <w:p w14:paraId="49984A27" w14:textId="5A9626AA" w:rsidR="00AB63DE" w:rsidRDefault="001523B4" w:rsidP="00692852">
      <w:pPr>
        <w:jc w:val="both"/>
        <w:rPr>
          <w:rFonts w:ascii="Avenir Next" w:hAnsi="Avenir Next" w:cs="Arial"/>
          <w:sz w:val="22"/>
          <w:szCs w:val="22"/>
          <w:lang w:val="en-GB"/>
        </w:rPr>
      </w:pPr>
      <w:r>
        <w:rPr>
          <w:rFonts w:ascii="Avenir Next" w:hAnsi="Avenir Next" w:cs="Arial"/>
          <w:sz w:val="22"/>
          <w:szCs w:val="22"/>
          <w:lang w:val="en-GB"/>
        </w:rPr>
        <w:t>There</w:t>
      </w:r>
      <w:r w:rsidR="00D6758B">
        <w:rPr>
          <w:rFonts w:ascii="Avenir Next" w:hAnsi="Avenir Next" w:cs="Arial"/>
          <w:sz w:val="22"/>
          <w:szCs w:val="22"/>
          <w:lang w:val="en-GB"/>
        </w:rPr>
        <w:t xml:space="preserve"> has been much emphasis which were laid on Co-operation and </w:t>
      </w:r>
      <w:r w:rsidR="00A33356">
        <w:rPr>
          <w:rFonts w:ascii="Avenir Next" w:hAnsi="Avenir Next" w:cs="Arial"/>
          <w:sz w:val="22"/>
          <w:szCs w:val="22"/>
          <w:lang w:val="en-GB"/>
        </w:rPr>
        <w:t>coordination to recognise and enforce law</w:t>
      </w:r>
      <w:r w:rsidR="00D609EF">
        <w:rPr>
          <w:rFonts w:ascii="Avenir Next" w:hAnsi="Avenir Next" w:cs="Arial"/>
          <w:sz w:val="22"/>
          <w:szCs w:val="22"/>
          <w:lang w:val="en-GB"/>
        </w:rPr>
        <w:t xml:space="preserve"> like the ALI Transnational Insolvency </w:t>
      </w:r>
      <w:r w:rsidR="00D075D5">
        <w:rPr>
          <w:rFonts w:ascii="Avenir Next" w:hAnsi="Avenir Next" w:cs="Arial"/>
          <w:sz w:val="22"/>
          <w:szCs w:val="22"/>
          <w:lang w:val="en-GB"/>
        </w:rPr>
        <w:t xml:space="preserve">Project </w:t>
      </w:r>
      <w:r w:rsidR="005859C0">
        <w:rPr>
          <w:rFonts w:ascii="Avenir Next" w:hAnsi="Avenir Next" w:cs="Arial"/>
          <w:sz w:val="22"/>
          <w:szCs w:val="22"/>
          <w:lang w:val="en-GB"/>
        </w:rPr>
        <w:t xml:space="preserve">where </w:t>
      </w:r>
      <w:r w:rsidR="000955D9">
        <w:rPr>
          <w:rFonts w:ascii="Avenir Next" w:hAnsi="Avenir Next" w:cs="Arial"/>
          <w:sz w:val="22"/>
          <w:szCs w:val="22"/>
          <w:lang w:val="en-GB"/>
        </w:rPr>
        <w:t xml:space="preserve">the ALI NAFTA </w:t>
      </w:r>
      <w:r w:rsidR="005859C0">
        <w:rPr>
          <w:rFonts w:ascii="Avenir Next" w:hAnsi="Avenir Next" w:cs="Arial"/>
          <w:sz w:val="22"/>
          <w:szCs w:val="22"/>
          <w:lang w:val="en-GB"/>
        </w:rPr>
        <w:t xml:space="preserve">established guidelines for </w:t>
      </w:r>
      <w:r w:rsidR="006A4F7F">
        <w:rPr>
          <w:rFonts w:ascii="Avenir Next" w:hAnsi="Avenir Next" w:cs="Arial"/>
          <w:sz w:val="22"/>
          <w:szCs w:val="22"/>
          <w:lang w:val="en-GB"/>
        </w:rPr>
        <w:t>Court to Court communications on issues of Cross-Border Cases</w:t>
      </w:r>
      <w:r w:rsidR="00844586">
        <w:rPr>
          <w:rFonts w:ascii="Avenir Next" w:hAnsi="Avenir Next" w:cs="Arial"/>
          <w:sz w:val="22"/>
          <w:szCs w:val="22"/>
          <w:lang w:val="en-GB"/>
        </w:rPr>
        <w:t>.</w:t>
      </w:r>
    </w:p>
    <w:p w14:paraId="22EB343F" w14:textId="34402789" w:rsidR="00AB63DE" w:rsidRDefault="00AB63DE" w:rsidP="00692852">
      <w:pPr>
        <w:jc w:val="both"/>
        <w:rPr>
          <w:rFonts w:ascii="Avenir Next" w:hAnsi="Avenir Next" w:cs="Arial"/>
          <w:sz w:val="22"/>
          <w:szCs w:val="22"/>
          <w:lang w:val="en-GB"/>
        </w:rPr>
      </w:pPr>
    </w:p>
    <w:p w14:paraId="1C3973A9" w14:textId="1EA3FB0D" w:rsidR="00AB63DE" w:rsidRDefault="00E52F17" w:rsidP="00692852">
      <w:pPr>
        <w:jc w:val="both"/>
        <w:rPr>
          <w:rFonts w:ascii="Avenir Next" w:hAnsi="Avenir Next" w:cs="Arial"/>
          <w:sz w:val="22"/>
          <w:szCs w:val="22"/>
          <w:lang w:val="en-GB"/>
        </w:rPr>
      </w:pPr>
      <w:r>
        <w:rPr>
          <w:rFonts w:ascii="Avenir Next" w:hAnsi="Avenir Next" w:cs="Arial"/>
          <w:sz w:val="22"/>
          <w:szCs w:val="22"/>
          <w:lang w:val="en-GB"/>
        </w:rPr>
        <w:t xml:space="preserve">Protocol which was used by </w:t>
      </w:r>
      <w:r w:rsidR="000429D4">
        <w:rPr>
          <w:rFonts w:ascii="Avenir Next" w:hAnsi="Avenir Next" w:cs="Arial"/>
          <w:sz w:val="22"/>
          <w:szCs w:val="22"/>
          <w:lang w:val="en-GB"/>
        </w:rPr>
        <w:t xml:space="preserve">the US and Canadian Court in the </w:t>
      </w:r>
      <w:proofErr w:type="spellStart"/>
      <w:r w:rsidR="000429D4">
        <w:rPr>
          <w:rFonts w:ascii="Avenir Next" w:hAnsi="Avenir Next" w:cs="Arial"/>
          <w:sz w:val="22"/>
          <w:szCs w:val="22"/>
          <w:lang w:val="en-GB"/>
        </w:rPr>
        <w:t>Notel</w:t>
      </w:r>
      <w:proofErr w:type="spellEnd"/>
      <w:r w:rsidR="000429D4">
        <w:rPr>
          <w:rFonts w:ascii="Avenir Next" w:hAnsi="Avenir Next" w:cs="Arial"/>
          <w:sz w:val="22"/>
          <w:szCs w:val="22"/>
          <w:lang w:val="en-GB"/>
        </w:rPr>
        <w:t xml:space="preserve"> Networks case</w:t>
      </w:r>
      <w:r w:rsidR="00796AFA">
        <w:rPr>
          <w:rFonts w:ascii="Avenir Next" w:hAnsi="Avenir Next" w:cs="Arial"/>
          <w:sz w:val="22"/>
          <w:szCs w:val="22"/>
          <w:lang w:val="en-GB"/>
        </w:rPr>
        <w:t xml:space="preserve"> was another successful initiative.</w:t>
      </w:r>
    </w:p>
    <w:p w14:paraId="13E2E17D" w14:textId="77777777" w:rsidR="00796AFA" w:rsidRPr="004216EA" w:rsidRDefault="00796AFA" w:rsidP="00692852">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707D6E84"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aximum 5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12FF1C18" w14:textId="0A5BE4CF" w:rsidR="00092378"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It is said that one of the difficulties in design</w:t>
      </w:r>
      <w:r w:rsidR="00092378" w:rsidRPr="004216EA">
        <w:rPr>
          <w:rFonts w:ascii="Avenir Next" w:hAnsi="Avenir Next" w:cs="Arial"/>
          <w:sz w:val="22"/>
          <w:szCs w:val="22"/>
          <w:lang w:val="en-GB"/>
        </w:rPr>
        <w:t>ing</w:t>
      </w:r>
      <w:r w:rsidRPr="004216EA">
        <w:rPr>
          <w:rFonts w:ascii="Avenir Next" w:hAnsi="Avenir Next" w:cs="Arial"/>
          <w:sz w:val="22"/>
          <w:szCs w:val="22"/>
          <w:lang w:val="en-GB"/>
        </w:rPr>
        <w:t xml:space="preserve"> a proper cross-border insolvency dispensation is the fact that domestic insolvency laws</w:t>
      </w:r>
      <w:r w:rsidR="00092378" w:rsidRPr="004216EA">
        <w:rPr>
          <w:rFonts w:ascii="Avenir Next" w:hAnsi="Avenir Next" w:cs="Arial"/>
          <w:sz w:val="22"/>
          <w:szCs w:val="22"/>
          <w:lang w:val="en-GB"/>
        </w:rPr>
        <w:t xml:space="preserve"> and approaches towards insolvency in </w:t>
      </w:r>
      <w:r w:rsidR="00F801C5" w:rsidRPr="004216EA">
        <w:rPr>
          <w:rFonts w:ascii="Avenir Next" w:hAnsi="Avenir Next" w:cs="Arial"/>
          <w:sz w:val="22"/>
          <w:szCs w:val="22"/>
          <w:lang w:val="en-GB"/>
        </w:rPr>
        <w:t>various jurisdictions</w:t>
      </w:r>
      <w:r w:rsidR="00092378" w:rsidRPr="004216EA">
        <w:rPr>
          <w:rFonts w:ascii="Avenir Next" w:hAnsi="Avenir Next" w:cs="Arial"/>
          <w:sz w:val="22"/>
          <w:szCs w:val="22"/>
          <w:lang w:val="en-GB"/>
        </w:rPr>
        <w:t xml:space="preserve"> are not the same and in fact sometimes differ vastly. Discuss the possible historical reasons for the difference in approaches regarding the treatment of voidable dispositions</w:t>
      </w:r>
      <w:r w:rsidR="007B5F0B" w:rsidRPr="004216EA">
        <w:rPr>
          <w:rFonts w:ascii="Avenir Next" w:hAnsi="Avenir Next" w:cs="Arial"/>
          <w:sz w:val="22"/>
          <w:szCs w:val="22"/>
          <w:lang w:val="en-GB"/>
        </w:rPr>
        <w:t>,</w:t>
      </w:r>
      <w:r w:rsidR="00092378" w:rsidRPr="004216EA">
        <w:rPr>
          <w:rFonts w:ascii="Avenir Next" w:hAnsi="Avenir Next" w:cs="Arial"/>
          <w:sz w:val="22"/>
          <w:szCs w:val="22"/>
          <w:lang w:val="en-GB"/>
        </w:rPr>
        <w:t xml:space="preserve"> given the way such rules developed in English law and civil law jurisdictions respectively. In your answer you must provide a context or framework for the treatment of these rules in insolvency systems and indicate why these rules are important in insolvency.  </w:t>
      </w:r>
    </w:p>
    <w:p w14:paraId="76C423F1" w14:textId="6316D968" w:rsidR="008E3ADC" w:rsidRDefault="008E3ADC" w:rsidP="00692852">
      <w:pPr>
        <w:jc w:val="both"/>
        <w:rPr>
          <w:rFonts w:ascii="Avenir Next" w:hAnsi="Avenir Next" w:cs="Arial"/>
          <w:sz w:val="22"/>
          <w:szCs w:val="22"/>
          <w:lang w:val="en-GB"/>
        </w:rPr>
      </w:pPr>
    </w:p>
    <w:p w14:paraId="7E9F61C4" w14:textId="3EECCBCD" w:rsidR="00AB63DE" w:rsidRPr="00CC1BE7" w:rsidRDefault="001D3558" w:rsidP="00692852">
      <w:pPr>
        <w:jc w:val="both"/>
        <w:rPr>
          <w:rFonts w:ascii="Avenir Next" w:hAnsi="Avenir Next" w:cs="Arial"/>
          <w:sz w:val="22"/>
          <w:szCs w:val="22"/>
          <w:lang w:val="en-GB"/>
        </w:rPr>
      </w:pPr>
      <w:r w:rsidRPr="00CC1BE7">
        <w:rPr>
          <w:rFonts w:ascii="Avenir Next" w:hAnsi="Avenir Next" w:cs="Arial"/>
          <w:sz w:val="22"/>
          <w:szCs w:val="22"/>
          <w:lang w:val="en-GB"/>
        </w:rPr>
        <w:t>Insolvency law is about a collective debt-collect</w:t>
      </w:r>
      <w:r w:rsidR="00B16138" w:rsidRPr="00CC1BE7">
        <w:rPr>
          <w:rFonts w:ascii="Avenir Next" w:hAnsi="Avenir Next" w:cs="Arial"/>
          <w:sz w:val="22"/>
          <w:szCs w:val="22"/>
          <w:lang w:val="en-GB"/>
        </w:rPr>
        <w:t xml:space="preserve">ing </w:t>
      </w:r>
      <w:r w:rsidR="00C7502E" w:rsidRPr="00CC1BE7">
        <w:rPr>
          <w:rFonts w:ascii="Avenir Next" w:hAnsi="Avenir Next" w:cs="Arial"/>
          <w:sz w:val="22"/>
          <w:szCs w:val="22"/>
          <w:lang w:val="en-GB"/>
        </w:rPr>
        <w:t>process;</w:t>
      </w:r>
      <w:r w:rsidR="00B16138" w:rsidRPr="00CC1BE7">
        <w:rPr>
          <w:rFonts w:ascii="Avenir Next" w:hAnsi="Avenir Next" w:cs="Arial"/>
          <w:sz w:val="22"/>
          <w:szCs w:val="22"/>
          <w:lang w:val="en-GB"/>
        </w:rPr>
        <w:t xml:space="preserve"> hence we have to prevent creditors from enforcing their individual </w:t>
      </w:r>
      <w:r w:rsidR="009B54D5" w:rsidRPr="00CC1BE7">
        <w:rPr>
          <w:rFonts w:ascii="Avenir Next" w:hAnsi="Avenir Next" w:cs="Arial"/>
          <w:sz w:val="22"/>
          <w:szCs w:val="22"/>
          <w:lang w:val="en-GB"/>
        </w:rPr>
        <w:t xml:space="preserve">debts as from the start of the insolvency process. </w:t>
      </w:r>
      <w:r w:rsidR="005924EA" w:rsidRPr="00CC1BE7">
        <w:rPr>
          <w:rFonts w:ascii="Avenir Next" w:hAnsi="Avenir Next" w:cs="Arial"/>
          <w:sz w:val="22"/>
          <w:szCs w:val="22"/>
          <w:lang w:val="en-GB"/>
        </w:rPr>
        <w:t xml:space="preserve">But considerations </w:t>
      </w:r>
      <w:r w:rsidR="00C7502E" w:rsidRPr="00CC1BE7">
        <w:rPr>
          <w:rFonts w:ascii="Avenir Next" w:hAnsi="Avenir Next" w:cs="Arial"/>
          <w:sz w:val="22"/>
          <w:szCs w:val="22"/>
          <w:lang w:val="en-GB"/>
        </w:rPr>
        <w:t>must</w:t>
      </w:r>
      <w:r w:rsidR="005924EA" w:rsidRPr="00CC1BE7">
        <w:rPr>
          <w:rFonts w:ascii="Avenir Next" w:hAnsi="Avenir Next" w:cs="Arial"/>
          <w:sz w:val="22"/>
          <w:szCs w:val="22"/>
          <w:lang w:val="en-GB"/>
        </w:rPr>
        <w:t xml:space="preserve"> be </w:t>
      </w:r>
      <w:r w:rsidR="002E2328" w:rsidRPr="00CC1BE7">
        <w:rPr>
          <w:rFonts w:ascii="Avenir Next" w:hAnsi="Avenir Next" w:cs="Arial"/>
          <w:sz w:val="22"/>
          <w:szCs w:val="22"/>
          <w:lang w:val="en-GB"/>
        </w:rPr>
        <w:t>initiated on transaction which occurred before the insolvency process started</w:t>
      </w:r>
      <w:r w:rsidR="0028226C" w:rsidRPr="00CC1BE7">
        <w:rPr>
          <w:rFonts w:ascii="Avenir Next" w:hAnsi="Avenir Next" w:cs="Arial"/>
          <w:sz w:val="22"/>
          <w:szCs w:val="22"/>
          <w:lang w:val="en-GB"/>
        </w:rPr>
        <w:t xml:space="preserve">. The </w:t>
      </w:r>
      <w:r w:rsidR="00325118" w:rsidRPr="00CC1BE7">
        <w:rPr>
          <w:rFonts w:ascii="Avenir Next" w:hAnsi="Avenir Next" w:cs="Arial"/>
          <w:sz w:val="22"/>
          <w:szCs w:val="22"/>
          <w:lang w:val="en-GB"/>
        </w:rPr>
        <w:t xml:space="preserve">insolvency representative </w:t>
      </w:r>
      <w:r w:rsidR="00097790" w:rsidRPr="00CC1BE7">
        <w:rPr>
          <w:rFonts w:ascii="Avenir Next" w:hAnsi="Avenir Next" w:cs="Arial"/>
          <w:sz w:val="22"/>
          <w:szCs w:val="22"/>
          <w:lang w:val="en-GB"/>
        </w:rPr>
        <w:t>will have to investigate transaction occurred before his/her appointment</w:t>
      </w:r>
      <w:r w:rsidR="00B84776" w:rsidRPr="00CC1BE7">
        <w:rPr>
          <w:rFonts w:ascii="Avenir Next" w:hAnsi="Avenir Next" w:cs="Arial"/>
          <w:sz w:val="22"/>
          <w:szCs w:val="22"/>
          <w:lang w:val="en-GB"/>
        </w:rPr>
        <w:t xml:space="preserve"> to prevent </w:t>
      </w:r>
      <w:r w:rsidR="001143C6" w:rsidRPr="00CC1BE7">
        <w:rPr>
          <w:rFonts w:ascii="Avenir Next" w:hAnsi="Avenir Next" w:cs="Arial"/>
          <w:sz w:val="22"/>
          <w:szCs w:val="22"/>
          <w:lang w:val="en-GB"/>
        </w:rPr>
        <w:t>fraud like the company may hide asset for later benefit</w:t>
      </w:r>
      <w:r w:rsidR="009578FC" w:rsidRPr="00CC1BE7">
        <w:rPr>
          <w:rFonts w:ascii="Avenir Next" w:hAnsi="Avenir Next" w:cs="Arial"/>
          <w:sz w:val="22"/>
          <w:szCs w:val="22"/>
          <w:lang w:val="en-GB"/>
        </w:rPr>
        <w:t>s or favouritism toward one creditor at the expenses of other creditors</w:t>
      </w:r>
      <w:r w:rsidR="000713C5" w:rsidRPr="00CC1BE7">
        <w:rPr>
          <w:rFonts w:ascii="Avenir Next" w:hAnsi="Avenir Next" w:cs="Arial"/>
          <w:sz w:val="22"/>
          <w:szCs w:val="22"/>
          <w:lang w:val="en-GB"/>
        </w:rPr>
        <w:t xml:space="preserve">. Preventing precipitous loss in the company </w:t>
      </w:r>
      <w:r w:rsidR="00661357" w:rsidRPr="00CC1BE7">
        <w:rPr>
          <w:rFonts w:ascii="Avenir Next" w:hAnsi="Avenir Next" w:cs="Arial"/>
          <w:sz w:val="22"/>
          <w:szCs w:val="22"/>
          <w:lang w:val="en-GB"/>
        </w:rPr>
        <w:t xml:space="preserve">asset value or </w:t>
      </w:r>
      <w:r w:rsidR="00CF6406" w:rsidRPr="00CC1BE7">
        <w:rPr>
          <w:rFonts w:ascii="Avenir Next" w:hAnsi="Avenir Next" w:cs="Arial"/>
          <w:sz w:val="22"/>
          <w:szCs w:val="22"/>
          <w:lang w:val="en-GB"/>
        </w:rPr>
        <w:t>the creation of transaction for out-of-court settlement</w:t>
      </w:r>
      <w:r w:rsidR="00B971A0" w:rsidRPr="00CC1BE7">
        <w:rPr>
          <w:rFonts w:ascii="Avenir Next" w:hAnsi="Avenir Next" w:cs="Arial"/>
          <w:sz w:val="22"/>
          <w:szCs w:val="22"/>
          <w:lang w:val="en-GB"/>
        </w:rPr>
        <w:t xml:space="preserve">. The insolvency representative </w:t>
      </w:r>
      <w:r w:rsidR="00C7502E" w:rsidRPr="00CC1BE7">
        <w:rPr>
          <w:rFonts w:ascii="Avenir Next" w:hAnsi="Avenir Next" w:cs="Arial"/>
          <w:sz w:val="22"/>
          <w:szCs w:val="22"/>
          <w:lang w:val="en-GB"/>
        </w:rPr>
        <w:t>must</w:t>
      </w:r>
      <w:r w:rsidR="00B971A0" w:rsidRPr="00CC1BE7">
        <w:rPr>
          <w:rFonts w:ascii="Avenir Next" w:hAnsi="Avenir Next" w:cs="Arial"/>
          <w:sz w:val="22"/>
          <w:szCs w:val="22"/>
          <w:lang w:val="en-GB"/>
        </w:rPr>
        <w:t xml:space="preserve"> </w:t>
      </w:r>
      <w:r w:rsidR="001D3A69" w:rsidRPr="00CC1BE7">
        <w:rPr>
          <w:rFonts w:ascii="Avenir Next" w:hAnsi="Avenir Next" w:cs="Arial"/>
          <w:sz w:val="22"/>
          <w:szCs w:val="22"/>
          <w:lang w:val="en-GB"/>
        </w:rPr>
        <w:t>investigate</w:t>
      </w:r>
      <w:r w:rsidR="00B971A0" w:rsidRPr="00CC1BE7">
        <w:rPr>
          <w:rFonts w:ascii="Avenir Next" w:hAnsi="Avenir Next" w:cs="Arial"/>
          <w:sz w:val="22"/>
          <w:szCs w:val="22"/>
          <w:lang w:val="en-GB"/>
        </w:rPr>
        <w:t xml:space="preserve"> and </w:t>
      </w:r>
      <w:r w:rsidR="001D3A69" w:rsidRPr="00CC1BE7">
        <w:rPr>
          <w:rFonts w:ascii="Avenir Next" w:hAnsi="Avenir Next" w:cs="Arial"/>
          <w:sz w:val="22"/>
          <w:szCs w:val="22"/>
          <w:lang w:val="en-GB"/>
        </w:rPr>
        <w:t xml:space="preserve">make necessary arrangement to set aside </w:t>
      </w:r>
      <w:r w:rsidR="00C7502E" w:rsidRPr="00CC1BE7">
        <w:rPr>
          <w:rFonts w:ascii="Avenir Next" w:hAnsi="Avenir Next" w:cs="Arial"/>
          <w:sz w:val="22"/>
          <w:szCs w:val="22"/>
          <w:lang w:val="en-GB"/>
        </w:rPr>
        <w:t>these transactions</w:t>
      </w:r>
      <w:r w:rsidR="001D3A69" w:rsidRPr="00CC1BE7">
        <w:rPr>
          <w:rFonts w:ascii="Avenir Next" w:hAnsi="Avenir Next" w:cs="Arial"/>
          <w:sz w:val="22"/>
          <w:szCs w:val="22"/>
          <w:lang w:val="en-GB"/>
        </w:rPr>
        <w:t xml:space="preserve"> and recoup</w:t>
      </w:r>
      <w:r w:rsidR="00C47D7F" w:rsidRPr="00CC1BE7">
        <w:rPr>
          <w:rFonts w:ascii="Avenir Next" w:hAnsi="Avenir Next" w:cs="Arial"/>
          <w:sz w:val="22"/>
          <w:szCs w:val="22"/>
          <w:lang w:val="en-GB"/>
        </w:rPr>
        <w:t xml:space="preserve"> the asset back.  </w:t>
      </w:r>
    </w:p>
    <w:p w14:paraId="1D534BD8" w14:textId="1F91652D" w:rsidR="00A2064F" w:rsidRPr="00CC1BE7" w:rsidRDefault="00A2064F" w:rsidP="00692852">
      <w:pPr>
        <w:jc w:val="both"/>
        <w:rPr>
          <w:rFonts w:ascii="Avenir Next" w:hAnsi="Avenir Next" w:cs="Arial"/>
          <w:sz w:val="22"/>
          <w:szCs w:val="22"/>
          <w:lang w:val="en-GB"/>
        </w:rPr>
      </w:pPr>
    </w:p>
    <w:p w14:paraId="14A56F89" w14:textId="77777777" w:rsidR="002862E6" w:rsidRPr="00CC1BE7" w:rsidRDefault="00A152DE" w:rsidP="00692852">
      <w:pPr>
        <w:jc w:val="both"/>
        <w:rPr>
          <w:rFonts w:ascii="Avenir Next" w:hAnsi="Avenir Next" w:cs="Arial"/>
          <w:sz w:val="22"/>
          <w:szCs w:val="22"/>
          <w:lang w:val="en-GB"/>
        </w:rPr>
      </w:pPr>
      <w:r w:rsidRPr="00CC1BE7">
        <w:rPr>
          <w:rFonts w:ascii="Avenir Next" w:hAnsi="Avenir Next" w:cs="Arial"/>
          <w:sz w:val="22"/>
          <w:szCs w:val="22"/>
          <w:lang w:val="en-GB"/>
        </w:rPr>
        <w:t>Violable</w:t>
      </w:r>
      <w:r w:rsidR="00A2064F" w:rsidRPr="00CC1BE7">
        <w:rPr>
          <w:rFonts w:ascii="Avenir Next" w:hAnsi="Avenir Next" w:cs="Arial"/>
          <w:sz w:val="22"/>
          <w:szCs w:val="22"/>
          <w:lang w:val="en-GB"/>
        </w:rPr>
        <w:t xml:space="preserve"> transaction</w:t>
      </w:r>
      <w:r w:rsidRPr="00CC1BE7">
        <w:rPr>
          <w:rFonts w:ascii="Avenir Next" w:hAnsi="Avenir Next" w:cs="Arial"/>
          <w:sz w:val="22"/>
          <w:szCs w:val="22"/>
          <w:lang w:val="en-GB"/>
        </w:rPr>
        <w:t xml:space="preserve">s can be in term of fraudulent </w:t>
      </w:r>
      <w:r w:rsidR="00AC3821" w:rsidRPr="00CC1BE7">
        <w:rPr>
          <w:rFonts w:ascii="Avenir Next" w:hAnsi="Avenir Next" w:cs="Arial"/>
          <w:sz w:val="22"/>
          <w:szCs w:val="22"/>
          <w:lang w:val="en-GB"/>
        </w:rPr>
        <w:t xml:space="preserve">activities like disposal of </w:t>
      </w:r>
      <w:r w:rsidR="0004232E" w:rsidRPr="00CC1BE7">
        <w:rPr>
          <w:rFonts w:ascii="Avenir Next" w:hAnsi="Avenir Next" w:cs="Arial"/>
          <w:sz w:val="22"/>
          <w:szCs w:val="22"/>
          <w:lang w:val="en-GB"/>
        </w:rPr>
        <w:t>asset</w:t>
      </w:r>
      <w:r w:rsidR="00AC3821" w:rsidRPr="00CC1BE7">
        <w:rPr>
          <w:rFonts w:ascii="Avenir Next" w:hAnsi="Avenir Next" w:cs="Arial"/>
          <w:sz w:val="22"/>
          <w:szCs w:val="22"/>
          <w:lang w:val="en-GB"/>
        </w:rPr>
        <w:t xml:space="preserve"> at lower value </w:t>
      </w:r>
      <w:r w:rsidR="0004232E" w:rsidRPr="00CC1BE7">
        <w:rPr>
          <w:rFonts w:ascii="Avenir Next" w:hAnsi="Avenir Next" w:cs="Arial"/>
          <w:sz w:val="22"/>
          <w:szCs w:val="22"/>
          <w:lang w:val="en-GB"/>
        </w:rPr>
        <w:t xml:space="preserve">or giving preference </w:t>
      </w:r>
      <w:r w:rsidR="00572DB0" w:rsidRPr="00CC1BE7">
        <w:rPr>
          <w:rFonts w:ascii="Avenir Next" w:hAnsi="Avenir Next" w:cs="Arial"/>
          <w:sz w:val="22"/>
          <w:szCs w:val="22"/>
          <w:lang w:val="en-GB"/>
        </w:rPr>
        <w:t>like</w:t>
      </w:r>
      <w:r w:rsidR="002B7DC4" w:rsidRPr="00CC1BE7">
        <w:rPr>
          <w:rFonts w:ascii="Avenir Next" w:hAnsi="Avenir Next" w:cs="Arial"/>
          <w:sz w:val="22"/>
          <w:szCs w:val="22"/>
          <w:lang w:val="en-GB"/>
        </w:rPr>
        <w:t xml:space="preserve"> paying </w:t>
      </w:r>
      <w:r w:rsidR="00572DB0" w:rsidRPr="00CC1BE7">
        <w:rPr>
          <w:rFonts w:ascii="Avenir Next" w:hAnsi="Avenir Next" w:cs="Arial"/>
          <w:sz w:val="22"/>
          <w:szCs w:val="22"/>
          <w:lang w:val="en-GB"/>
        </w:rPr>
        <w:t>some creditors which are close</w:t>
      </w:r>
      <w:r w:rsidR="0002697E" w:rsidRPr="00CC1BE7">
        <w:rPr>
          <w:rFonts w:ascii="Avenir Next" w:hAnsi="Avenir Next" w:cs="Arial"/>
          <w:sz w:val="22"/>
          <w:szCs w:val="22"/>
          <w:lang w:val="en-GB"/>
        </w:rPr>
        <w:t xml:space="preserve">d and may help in the future. </w:t>
      </w:r>
    </w:p>
    <w:p w14:paraId="12E968B6" w14:textId="77777777" w:rsidR="002862E6" w:rsidRPr="00CC1BE7" w:rsidRDefault="002862E6" w:rsidP="00692852">
      <w:pPr>
        <w:jc w:val="both"/>
        <w:rPr>
          <w:rFonts w:ascii="Avenir Next" w:hAnsi="Avenir Next" w:cs="Arial"/>
          <w:sz w:val="22"/>
          <w:szCs w:val="22"/>
          <w:lang w:val="en-GB"/>
        </w:rPr>
      </w:pPr>
    </w:p>
    <w:p w14:paraId="27E342AB" w14:textId="09E8C943" w:rsidR="00A2064F" w:rsidRPr="00CC1BE7" w:rsidRDefault="002862E6" w:rsidP="00692852">
      <w:pPr>
        <w:jc w:val="both"/>
        <w:rPr>
          <w:rFonts w:ascii="Avenir Next" w:hAnsi="Avenir Next" w:cs="Arial"/>
          <w:sz w:val="22"/>
          <w:szCs w:val="22"/>
          <w:lang w:val="en-GB"/>
        </w:rPr>
      </w:pPr>
      <w:r w:rsidRPr="00CC1BE7">
        <w:rPr>
          <w:rFonts w:ascii="Avenir Next" w:hAnsi="Avenir Next" w:cs="Arial"/>
          <w:sz w:val="22"/>
          <w:szCs w:val="22"/>
          <w:lang w:val="en-GB"/>
        </w:rPr>
        <w:t xml:space="preserve">The </w:t>
      </w:r>
      <w:proofErr w:type="spellStart"/>
      <w:r w:rsidRPr="00CC1BE7">
        <w:rPr>
          <w:rFonts w:ascii="Avenir Next" w:hAnsi="Avenir Next" w:cs="Arial"/>
          <w:sz w:val="22"/>
          <w:szCs w:val="22"/>
          <w:lang w:val="en-GB"/>
        </w:rPr>
        <w:t>Actio</w:t>
      </w:r>
      <w:proofErr w:type="spellEnd"/>
      <w:r w:rsidRPr="00CC1BE7">
        <w:rPr>
          <w:rFonts w:ascii="Avenir Next" w:hAnsi="Avenir Next" w:cs="Arial"/>
          <w:sz w:val="22"/>
          <w:szCs w:val="22"/>
          <w:lang w:val="en-GB"/>
        </w:rPr>
        <w:t xml:space="preserve"> Paulina in civil law systems will applied to </w:t>
      </w:r>
      <w:r w:rsidR="00897680" w:rsidRPr="00CC1BE7">
        <w:rPr>
          <w:rFonts w:ascii="Avenir Next" w:hAnsi="Avenir Next" w:cs="Arial"/>
          <w:sz w:val="22"/>
          <w:szCs w:val="22"/>
          <w:lang w:val="en-GB"/>
        </w:rPr>
        <w:t xml:space="preserve">violable dispositions whereas in common law, the Act of Elizabeth of 1570 will </w:t>
      </w:r>
      <w:r w:rsidR="005813AC" w:rsidRPr="00CC1BE7">
        <w:rPr>
          <w:rFonts w:ascii="Avenir Next" w:hAnsi="Avenir Next" w:cs="Arial"/>
          <w:sz w:val="22"/>
          <w:szCs w:val="22"/>
          <w:lang w:val="en-GB"/>
        </w:rPr>
        <w:t xml:space="preserve">be the remedy for common law system. Hence, </w:t>
      </w:r>
      <w:r w:rsidR="00655838" w:rsidRPr="00CC1BE7">
        <w:rPr>
          <w:rFonts w:ascii="Avenir Next" w:hAnsi="Avenir Next" w:cs="Arial"/>
          <w:sz w:val="22"/>
          <w:szCs w:val="22"/>
          <w:lang w:val="en-GB"/>
        </w:rPr>
        <w:t>the remedies that will be available for both systems will differ</w:t>
      </w:r>
      <w:r w:rsidR="00730FEB" w:rsidRPr="00CC1BE7">
        <w:rPr>
          <w:rFonts w:ascii="Avenir Next" w:hAnsi="Avenir Next" w:cs="Arial"/>
          <w:sz w:val="22"/>
          <w:szCs w:val="22"/>
          <w:lang w:val="en-GB"/>
        </w:rPr>
        <w:t>.</w:t>
      </w:r>
      <w:r w:rsidR="002B7DC4" w:rsidRPr="00CC1BE7">
        <w:rPr>
          <w:rFonts w:ascii="Avenir Next" w:hAnsi="Avenir Next" w:cs="Arial"/>
          <w:sz w:val="22"/>
          <w:szCs w:val="22"/>
          <w:lang w:val="en-GB"/>
        </w:rPr>
        <w:t xml:space="preserve"> </w:t>
      </w:r>
      <w:r w:rsidR="00A2064F" w:rsidRPr="00CC1BE7">
        <w:rPr>
          <w:rFonts w:ascii="Avenir Next" w:hAnsi="Avenir Next" w:cs="Arial"/>
          <w:sz w:val="22"/>
          <w:szCs w:val="22"/>
          <w:lang w:val="en-GB"/>
        </w:rPr>
        <w:t xml:space="preserve"> </w:t>
      </w:r>
    </w:p>
    <w:p w14:paraId="427DB481" w14:textId="6B82964C" w:rsidR="002E50C6" w:rsidRPr="00CC1BE7" w:rsidRDefault="002E50C6" w:rsidP="00692852">
      <w:pPr>
        <w:jc w:val="both"/>
        <w:rPr>
          <w:rFonts w:ascii="Avenir Next" w:hAnsi="Avenir Next" w:cs="Arial"/>
          <w:sz w:val="22"/>
          <w:szCs w:val="22"/>
          <w:lang w:val="en-GB"/>
        </w:rPr>
      </w:pPr>
    </w:p>
    <w:p w14:paraId="0BCCCEDC" w14:textId="44664B22" w:rsidR="002E50C6" w:rsidRPr="004216EA" w:rsidRDefault="00CC1BE7" w:rsidP="00692852">
      <w:pPr>
        <w:jc w:val="both"/>
        <w:rPr>
          <w:rFonts w:ascii="Avenir Next" w:hAnsi="Avenir Next" w:cs="Arial"/>
          <w:sz w:val="22"/>
          <w:szCs w:val="22"/>
          <w:lang w:val="en-GB"/>
        </w:rPr>
      </w:pPr>
      <w:r w:rsidRPr="00CC1BE7">
        <w:rPr>
          <w:rFonts w:ascii="Avenir Next" w:hAnsi="Avenir Next" w:cs="Arial"/>
          <w:sz w:val="22"/>
          <w:szCs w:val="22"/>
          <w:lang w:val="en-GB"/>
        </w:rPr>
        <w:t>These rules are important as t</w:t>
      </w:r>
      <w:r w:rsidR="002E50C6" w:rsidRPr="00CC1BE7">
        <w:rPr>
          <w:rFonts w:ascii="Avenir Next" w:hAnsi="Avenir Next" w:cs="Arial"/>
          <w:sz w:val="22"/>
          <w:szCs w:val="22"/>
          <w:lang w:val="en-GB"/>
        </w:rPr>
        <w:t xml:space="preserve">he insolvency representative may apply to court for an order so as the </w:t>
      </w:r>
      <w:r w:rsidR="00E86BFA" w:rsidRPr="00CC1BE7">
        <w:rPr>
          <w:rFonts w:ascii="Avenir Next" w:hAnsi="Avenir Next" w:cs="Arial"/>
          <w:sz w:val="22"/>
          <w:szCs w:val="22"/>
          <w:lang w:val="en-GB"/>
        </w:rPr>
        <w:t xml:space="preserve">voidable transactions be declared null and void and hence he can take procession of these assets and dispose it at the market value where </w:t>
      </w:r>
      <w:r w:rsidR="002E5460" w:rsidRPr="00CC1BE7">
        <w:rPr>
          <w:rFonts w:ascii="Avenir Next" w:hAnsi="Avenir Next" w:cs="Arial"/>
          <w:sz w:val="22"/>
          <w:szCs w:val="22"/>
          <w:lang w:val="en-GB"/>
        </w:rPr>
        <w:t xml:space="preserve">more fund will be available for distributions to the creditors and no creditor </w:t>
      </w:r>
      <w:r w:rsidRPr="00CC1BE7">
        <w:rPr>
          <w:rFonts w:ascii="Avenir Next" w:hAnsi="Avenir Next" w:cs="Arial"/>
          <w:sz w:val="22"/>
          <w:szCs w:val="22"/>
          <w:lang w:val="en-GB"/>
        </w:rPr>
        <w:t>is better off at the expense of the other creditors.</w:t>
      </w: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5F210EE0" w14:textId="623ADDEF" w:rsidR="00411E1B" w:rsidRPr="004216EA" w:rsidRDefault="005F0764" w:rsidP="00692852">
      <w:pPr>
        <w:jc w:val="both"/>
        <w:rPr>
          <w:rFonts w:ascii="Avenir Next" w:hAnsi="Avenir Next" w:cs="Arial"/>
          <w:sz w:val="22"/>
          <w:szCs w:val="22"/>
        </w:rPr>
      </w:pPr>
      <w:r w:rsidRPr="004216EA">
        <w:rPr>
          <w:rFonts w:ascii="Avenir Next" w:hAnsi="Avenir Next" w:cs="Arial"/>
          <w:sz w:val="22"/>
          <w:szCs w:val="22"/>
        </w:rPr>
        <w:t>A</w:t>
      </w:r>
      <w:r w:rsidR="00411E1B" w:rsidRPr="004216EA">
        <w:rPr>
          <w:rFonts w:ascii="Avenir Next" w:hAnsi="Avenir Next" w:cs="Arial"/>
          <w:sz w:val="22"/>
          <w:szCs w:val="22"/>
        </w:rPr>
        <w:t xml:space="preserve"> Dutch commentator on </w:t>
      </w:r>
      <w:r w:rsidRPr="004216EA">
        <w:rPr>
          <w:rFonts w:ascii="Avenir Next" w:hAnsi="Avenir Next" w:cs="Arial"/>
          <w:sz w:val="22"/>
          <w:szCs w:val="22"/>
        </w:rPr>
        <w:t>international</w:t>
      </w:r>
      <w:r w:rsidR="00411E1B" w:rsidRPr="004216EA">
        <w:rPr>
          <w:rFonts w:ascii="Avenir Next" w:hAnsi="Avenir Next" w:cs="Arial"/>
          <w:sz w:val="22"/>
          <w:szCs w:val="22"/>
        </w:rPr>
        <w:t xml:space="preserve"> insolvency law defines international insolvency law as that part of the law that:</w:t>
      </w:r>
    </w:p>
    <w:p w14:paraId="1244997E" w14:textId="77777777" w:rsidR="00411E1B" w:rsidRPr="004216EA" w:rsidRDefault="00411E1B" w:rsidP="00692852">
      <w:pPr>
        <w:jc w:val="both"/>
        <w:rPr>
          <w:rFonts w:ascii="Avenir Next" w:hAnsi="Avenir Next" w:cs="Arial"/>
          <w:sz w:val="22"/>
          <w:szCs w:val="22"/>
        </w:rPr>
      </w:pPr>
    </w:p>
    <w:p w14:paraId="6CC142C0" w14:textId="77777777" w:rsidR="00411E1B" w:rsidRPr="004216EA" w:rsidRDefault="00411E1B" w:rsidP="00692852">
      <w:pPr>
        <w:ind w:left="1418" w:right="851"/>
        <w:jc w:val="both"/>
        <w:rPr>
          <w:rFonts w:ascii="Avenir Next" w:hAnsi="Avenir Next" w:cs="Arial"/>
          <w:sz w:val="22"/>
          <w:szCs w:val="22"/>
        </w:rPr>
      </w:pPr>
      <w:r w:rsidRPr="004216EA">
        <w:rPr>
          <w:rFonts w:ascii="Avenir Next" w:hAnsi="Avenir Next" w:cs="Arial"/>
          <w:sz w:val="22"/>
          <w:szCs w:val="22"/>
        </w:rPr>
        <w:t xml:space="preserve">“[i]s commonly described in international literature as a body of rules concerning certain insolvency proceedings or measures, which cannot be fully enforced, because the applicable law cannot be executed immediately </w:t>
      </w:r>
      <w:r w:rsidRPr="004216EA">
        <w:rPr>
          <w:rFonts w:ascii="Avenir Next" w:hAnsi="Avenir Next" w:cs="Arial"/>
          <w:sz w:val="22"/>
          <w:szCs w:val="22"/>
        </w:rPr>
        <w:lastRenderedPageBreak/>
        <w:t>and exclusively without consideration being given to the international aspect of a given case.”</w:t>
      </w:r>
    </w:p>
    <w:p w14:paraId="4D2AA0A2" w14:textId="77777777" w:rsidR="00411E1B" w:rsidRPr="004216EA" w:rsidRDefault="00411E1B" w:rsidP="00692852">
      <w:pPr>
        <w:jc w:val="both"/>
        <w:rPr>
          <w:rFonts w:ascii="Avenir Next" w:hAnsi="Avenir Next" w:cs="Arial"/>
          <w:sz w:val="22"/>
          <w:szCs w:val="22"/>
        </w:rPr>
      </w:pPr>
    </w:p>
    <w:p w14:paraId="6272AE7D" w14:textId="2E146B0F" w:rsidR="00411E1B" w:rsidRPr="004216EA" w:rsidRDefault="00411E1B" w:rsidP="00692852">
      <w:pPr>
        <w:jc w:val="both"/>
        <w:rPr>
          <w:rFonts w:ascii="Avenir Next" w:hAnsi="Avenir Next" w:cs="Arial"/>
          <w:sz w:val="22"/>
          <w:szCs w:val="22"/>
        </w:rPr>
      </w:pPr>
      <w:r w:rsidRPr="004216EA">
        <w:rPr>
          <w:rFonts w:ascii="Avenir Next" w:hAnsi="Avenir Next" w:cs="Arial"/>
          <w:sz w:val="22"/>
          <w:szCs w:val="22"/>
        </w:rPr>
        <w:t xml:space="preserve">However, the author concedes that this definition has limitations. Briefly discuss the reasons why the definition </w:t>
      </w:r>
      <w:r w:rsidR="00975009" w:rsidRPr="004216EA">
        <w:rPr>
          <w:rFonts w:ascii="Avenir Next" w:hAnsi="Avenir Next" w:cs="Arial"/>
          <w:sz w:val="22"/>
          <w:szCs w:val="22"/>
        </w:rPr>
        <w:t>is perceived to have</w:t>
      </w:r>
      <w:r w:rsidRPr="004216EA">
        <w:rPr>
          <w:rFonts w:ascii="Avenir Next" w:hAnsi="Avenir Next" w:cs="Arial"/>
          <w:sz w:val="22"/>
          <w:szCs w:val="22"/>
        </w:rPr>
        <w:t xml:space="preserve"> limitations.    </w:t>
      </w:r>
    </w:p>
    <w:p w14:paraId="35AEAE09" w14:textId="2E77F683" w:rsidR="00411E1B" w:rsidRDefault="00411E1B" w:rsidP="00692852">
      <w:pPr>
        <w:jc w:val="both"/>
        <w:rPr>
          <w:rFonts w:ascii="Avenir Next" w:hAnsi="Avenir Next" w:cs="Arial"/>
          <w:sz w:val="22"/>
          <w:szCs w:val="22"/>
        </w:rPr>
      </w:pPr>
    </w:p>
    <w:p w14:paraId="600167F1" w14:textId="77777777" w:rsidR="002D081E" w:rsidRDefault="002F2AF1" w:rsidP="001D690F">
      <w:pPr>
        <w:ind w:left="720" w:hanging="720"/>
        <w:jc w:val="both"/>
        <w:rPr>
          <w:rFonts w:ascii="Avenir Next" w:hAnsi="Avenir Next" w:cs="Arial"/>
          <w:sz w:val="22"/>
          <w:szCs w:val="22"/>
        </w:rPr>
      </w:pPr>
      <w:r w:rsidRPr="00683890">
        <w:rPr>
          <w:rFonts w:ascii="Avenir Next" w:hAnsi="Avenir Next" w:cs="Arial"/>
          <w:sz w:val="22"/>
          <w:szCs w:val="22"/>
        </w:rPr>
        <w:t>The de</w:t>
      </w:r>
      <w:r w:rsidR="006D4D9A" w:rsidRPr="00683890">
        <w:rPr>
          <w:rFonts w:ascii="Avenir Next" w:hAnsi="Avenir Next" w:cs="Arial"/>
          <w:sz w:val="22"/>
          <w:szCs w:val="22"/>
        </w:rPr>
        <w:t xml:space="preserve">finition of Wessels is viewed to have limitations as </w:t>
      </w:r>
      <w:r w:rsidR="00187D54">
        <w:rPr>
          <w:rFonts w:ascii="Avenir Next" w:hAnsi="Avenir Next" w:cs="Arial"/>
          <w:sz w:val="22"/>
          <w:szCs w:val="22"/>
        </w:rPr>
        <w:t>he conceded</w:t>
      </w:r>
      <w:r w:rsidR="002D081E">
        <w:rPr>
          <w:rFonts w:ascii="Avenir Next" w:hAnsi="Avenir Next" w:cs="Arial"/>
          <w:sz w:val="22"/>
          <w:szCs w:val="22"/>
        </w:rPr>
        <w:t xml:space="preserve"> that the law</w:t>
      </w:r>
      <w:r w:rsidR="00743063" w:rsidRPr="00683890">
        <w:rPr>
          <w:rFonts w:ascii="Avenir Next" w:hAnsi="Avenir Next" w:cs="Arial"/>
          <w:sz w:val="22"/>
          <w:szCs w:val="22"/>
        </w:rPr>
        <w:t xml:space="preserve"> is associated</w:t>
      </w:r>
      <w:r w:rsidR="00C369BE" w:rsidRPr="00683890">
        <w:rPr>
          <w:rFonts w:ascii="Avenir Next" w:hAnsi="Avenir Next" w:cs="Arial"/>
          <w:sz w:val="22"/>
          <w:szCs w:val="22"/>
        </w:rPr>
        <w:t xml:space="preserve"> to </w:t>
      </w:r>
    </w:p>
    <w:p w14:paraId="5F505EC0" w14:textId="5A114676" w:rsidR="001E1C34" w:rsidRDefault="00C369BE" w:rsidP="001D690F">
      <w:pPr>
        <w:ind w:left="720" w:hanging="720"/>
        <w:jc w:val="both"/>
        <w:rPr>
          <w:rFonts w:ascii="Avenir Next" w:hAnsi="Avenir Next" w:cs="Arial"/>
          <w:sz w:val="22"/>
          <w:szCs w:val="22"/>
        </w:rPr>
      </w:pPr>
      <w:r w:rsidRPr="00683890">
        <w:rPr>
          <w:rFonts w:ascii="Avenir Next" w:hAnsi="Avenir Next" w:cs="Arial"/>
          <w:sz w:val="22"/>
          <w:szCs w:val="22"/>
        </w:rPr>
        <w:t xml:space="preserve">the existing </w:t>
      </w:r>
      <w:r w:rsidR="007E7866" w:rsidRPr="00683890">
        <w:rPr>
          <w:rFonts w:ascii="Avenir Next" w:hAnsi="Avenir Next" w:cs="Arial"/>
          <w:sz w:val="22"/>
          <w:szCs w:val="22"/>
        </w:rPr>
        <w:t>national legal</w:t>
      </w:r>
      <w:r w:rsidR="002D081E">
        <w:rPr>
          <w:rFonts w:ascii="Avenir Next" w:hAnsi="Avenir Next" w:cs="Arial"/>
          <w:sz w:val="22"/>
          <w:szCs w:val="22"/>
        </w:rPr>
        <w:t xml:space="preserve"> </w:t>
      </w:r>
      <w:r w:rsidR="00394A47" w:rsidRPr="00683890">
        <w:rPr>
          <w:rFonts w:ascii="Avenir Next" w:hAnsi="Avenir Next" w:cs="Arial"/>
          <w:sz w:val="22"/>
          <w:szCs w:val="22"/>
        </w:rPr>
        <w:t>p</w:t>
      </w:r>
      <w:r w:rsidR="007E7866" w:rsidRPr="00683890">
        <w:rPr>
          <w:rFonts w:ascii="Avenir Next" w:hAnsi="Avenir Next" w:cs="Arial"/>
          <w:sz w:val="22"/>
          <w:szCs w:val="22"/>
        </w:rPr>
        <w:t>rocedure</w:t>
      </w:r>
      <w:r w:rsidR="00394A47" w:rsidRPr="00683890">
        <w:rPr>
          <w:rFonts w:ascii="Avenir Next" w:hAnsi="Avenir Next" w:cs="Arial"/>
          <w:sz w:val="22"/>
          <w:szCs w:val="22"/>
        </w:rPr>
        <w:t xml:space="preserve"> of insolvency </w:t>
      </w:r>
      <w:r w:rsidR="007E7866" w:rsidRPr="00683890">
        <w:rPr>
          <w:rFonts w:ascii="Avenir Next" w:hAnsi="Avenir Next" w:cs="Arial"/>
          <w:sz w:val="22"/>
          <w:szCs w:val="22"/>
        </w:rPr>
        <w:t xml:space="preserve">which prevails in the </w:t>
      </w:r>
      <w:r w:rsidR="009E7330" w:rsidRPr="00683890">
        <w:rPr>
          <w:rFonts w:ascii="Avenir Next" w:hAnsi="Avenir Next" w:cs="Arial"/>
          <w:sz w:val="22"/>
          <w:szCs w:val="22"/>
        </w:rPr>
        <w:t>country.</w:t>
      </w:r>
      <w:r w:rsidR="00743063" w:rsidRPr="00683890">
        <w:rPr>
          <w:rFonts w:ascii="Avenir Next" w:hAnsi="Avenir Next" w:cs="Arial"/>
          <w:sz w:val="22"/>
          <w:szCs w:val="22"/>
        </w:rPr>
        <w:t xml:space="preserve"> </w:t>
      </w:r>
      <w:r w:rsidR="00D845F9">
        <w:rPr>
          <w:rFonts w:ascii="Avenir Next" w:hAnsi="Avenir Next" w:cs="Arial"/>
          <w:sz w:val="22"/>
          <w:szCs w:val="22"/>
        </w:rPr>
        <w:t>He moreover</w:t>
      </w:r>
      <w:r w:rsidR="00C63A0D">
        <w:rPr>
          <w:rFonts w:ascii="Avenir Next" w:hAnsi="Avenir Next" w:cs="Arial"/>
          <w:sz w:val="22"/>
          <w:szCs w:val="22"/>
        </w:rPr>
        <w:t xml:space="preserve"> </w:t>
      </w:r>
      <w:r w:rsidR="000335CA">
        <w:rPr>
          <w:rFonts w:ascii="Avenir Next" w:hAnsi="Avenir Next" w:cs="Arial"/>
          <w:sz w:val="22"/>
          <w:szCs w:val="22"/>
        </w:rPr>
        <w:t>makes</w:t>
      </w:r>
      <w:r w:rsidR="00F84769">
        <w:rPr>
          <w:rFonts w:ascii="Avenir Next" w:hAnsi="Avenir Next" w:cs="Arial"/>
          <w:sz w:val="22"/>
          <w:szCs w:val="22"/>
        </w:rPr>
        <w:t xml:space="preserve"> </w:t>
      </w:r>
    </w:p>
    <w:p w14:paraId="74C8A683" w14:textId="4E9906EC" w:rsidR="00F84769" w:rsidRDefault="00F84769" w:rsidP="001D690F">
      <w:pPr>
        <w:ind w:left="720" w:hanging="720"/>
        <w:jc w:val="both"/>
        <w:rPr>
          <w:rFonts w:ascii="Avenir Next" w:hAnsi="Avenir Next" w:cs="Arial"/>
          <w:sz w:val="22"/>
          <w:szCs w:val="22"/>
        </w:rPr>
      </w:pPr>
      <w:r>
        <w:rPr>
          <w:rFonts w:ascii="Avenir Next" w:hAnsi="Avenir Next" w:cs="Arial"/>
          <w:sz w:val="22"/>
          <w:szCs w:val="22"/>
        </w:rPr>
        <w:t xml:space="preserve">reference to other author </w:t>
      </w:r>
      <w:r w:rsidR="000335CA">
        <w:rPr>
          <w:rFonts w:ascii="Avenir Next" w:hAnsi="Avenir Next" w:cs="Arial"/>
          <w:sz w:val="22"/>
          <w:szCs w:val="22"/>
        </w:rPr>
        <w:t xml:space="preserve">who </w:t>
      </w:r>
      <w:r w:rsidR="00CE488D">
        <w:rPr>
          <w:rFonts w:ascii="Avenir Next" w:hAnsi="Avenir Next" w:cs="Arial"/>
          <w:sz w:val="22"/>
          <w:szCs w:val="22"/>
        </w:rPr>
        <w:t>reveal such limitation as below.</w:t>
      </w:r>
    </w:p>
    <w:p w14:paraId="5C5400A5" w14:textId="77777777" w:rsidR="00952406" w:rsidRPr="00683890" w:rsidRDefault="00952406" w:rsidP="001D690F">
      <w:pPr>
        <w:ind w:left="720" w:hanging="720"/>
        <w:jc w:val="both"/>
        <w:rPr>
          <w:rFonts w:ascii="Avenir Next" w:hAnsi="Avenir Next" w:cs="Arial"/>
          <w:sz w:val="22"/>
          <w:szCs w:val="22"/>
        </w:rPr>
      </w:pPr>
    </w:p>
    <w:p w14:paraId="2EC931EC" w14:textId="77777777" w:rsidR="00880AB4" w:rsidRPr="00683890" w:rsidRDefault="00615496" w:rsidP="001D690F">
      <w:pPr>
        <w:ind w:left="720" w:hanging="720"/>
        <w:jc w:val="both"/>
        <w:rPr>
          <w:rFonts w:ascii="Avenir Next" w:hAnsi="Avenir Next" w:cs="Arial"/>
          <w:sz w:val="22"/>
          <w:szCs w:val="22"/>
        </w:rPr>
      </w:pPr>
      <w:r w:rsidRPr="00683890">
        <w:rPr>
          <w:rFonts w:ascii="Avenir Next" w:hAnsi="Avenir Next" w:cs="Arial"/>
          <w:sz w:val="22"/>
          <w:szCs w:val="22"/>
        </w:rPr>
        <w:t>Flet</w:t>
      </w:r>
      <w:r w:rsidR="009821D7" w:rsidRPr="00683890">
        <w:rPr>
          <w:rFonts w:ascii="Avenir Next" w:hAnsi="Avenir Next" w:cs="Arial"/>
          <w:sz w:val="22"/>
          <w:szCs w:val="22"/>
        </w:rPr>
        <w:t>c</w:t>
      </w:r>
      <w:r w:rsidRPr="00683890">
        <w:rPr>
          <w:rFonts w:ascii="Avenir Next" w:hAnsi="Avenir Next" w:cs="Arial"/>
          <w:sz w:val="22"/>
          <w:szCs w:val="22"/>
        </w:rPr>
        <w:t xml:space="preserve">her </w:t>
      </w:r>
      <w:r w:rsidR="009821D7" w:rsidRPr="00683890">
        <w:rPr>
          <w:rFonts w:ascii="Avenir Next" w:hAnsi="Avenir Next" w:cs="Arial"/>
          <w:sz w:val="22"/>
          <w:szCs w:val="22"/>
        </w:rPr>
        <w:t xml:space="preserve">states that international insolvency </w:t>
      </w:r>
      <w:r w:rsidR="006134C4" w:rsidRPr="00683890">
        <w:rPr>
          <w:rFonts w:ascii="Avenir Next" w:hAnsi="Avenir Next" w:cs="Arial"/>
          <w:sz w:val="22"/>
          <w:szCs w:val="22"/>
        </w:rPr>
        <w:t xml:space="preserve">go beyond </w:t>
      </w:r>
      <w:r w:rsidR="00512BCB" w:rsidRPr="00683890">
        <w:rPr>
          <w:rFonts w:ascii="Avenir Next" w:hAnsi="Avenir Next" w:cs="Arial"/>
          <w:sz w:val="22"/>
          <w:szCs w:val="22"/>
        </w:rPr>
        <w:t>the restricted law of a single legal system</w:t>
      </w:r>
      <w:r w:rsidR="00626F24" w:rsidRPr="00683890">
        <w:rPr>
          <w:rFonts w:ascii="Avenir Next" w:hAnsi="Avenir Next" w:cs="Arial"/>
          <w:sz w:val="22"/>
          <w:szCs w:val="22"/>
        </w:rPr>
        <w:t xml:space="preserve"> and </w:t>
      </w:r>
    </w:p>
    <w:p w14:paraId="77FDECAF" w14:textId="084B0DE8" w:rsidR="00880AB4" w:rsidRPr="00683890" w:rsidRDefault="00626F24" w:rsidP="001D690F">
      <w:pPr>
        <w:ind w:left="720" w:hanging="720"/>
        <w:jc w:val="both"/>
        <w:rPr>
          <w:rFonts w:ascii="Avenir Next" w:hAnsi="Avenir Next" w:cs="Arial"/>
          <w:sz w:val="22"/>
          <w:szCs w:val="22"/>
        </w:rPr>
      </w:pPr>
      <w:r w:rsidRPr="00683890">
        <w:rPr>
          <w:rFonts w:ascii="Avenir Next" w:hAnsi="Avenir Next" w:cs="Arial"/>
          <w:sz w:val="22"/>
          <w:szCs w:val="22"/>
        </w:rPr>
        <w:t xml:space="preserve">as such, the laws that prevail in the states cannot be applied </w:t>
      </w:r>
      <w:r w:rsidR="00382480" w:rsidRPr="00683890">
        <w:rPr>
          <w:rFonts w:ascii="Avenir Next" w:hAnsi="Avenir Next" w:cs="Arial"/>
          <w:sz w:val="22"/>
          <w:szCs w:val="22"/>
        </w:rPr>
        <w:t>instantly and entirely w</w:t>
      </w:r>
      <w:r w:rsidR="0033678C">
        <w:rPr>
          <w:rFonts w:ascii="Avenir Next" w:hAnsi="Avenir Next" w:cs="Arial"/>
          <w:sz w:val="22"/>
          <w:szCs w:val="22"/>
        </w:rPr>
        <w:t>ithout</w:t>
      </w:r>
      <w:r w:rsidR="00382480" w:rsidRPr="00683890">
        <w:rPr>
          <w:rFonts w:ascii="Avenir Next" w:hAnsi="Avenir Next" w:cs="Arial"/>
          <w:sz w:val="22"/>
          <w:szCs w:val="22"/>
        </w:rPr>
        <w:t xml:space="preserve"> </w:t>
      </w:r>
      <w:r w:rsidR="00880AB4" w:rsidRPr="00683890">
        <w:rPr>
          <w:rFonts w:ascii="Avenir Next" w:hAnsi="Avenir Next" w:cs="Arial"/>
          <w:sz w:val="22"/>
          <w:szCs w:val="22"/>
        </w:rPr>
        <w:t xml:space="preserve">considering </w:t>
      </w:r>
    </w:p>
    <w:p w14:paraId="7D2A3B0B" w14:textId="1DA9A82A" w:rsidR="00CC6AD0" w:rsidRDefault="00880AB4" w:rsidP="001D690F">
      <w:pPr>
        <w:ind w:left="720" w:hanging="720"/>
        <w:jc w:val="both"/>
        <w:rPr>
          <w:rFonts w:ascii="Avenir Next" w:hAnsi="Avenir Next" w:cs="Arial"/>
          <w:sz w:val="22"/>
          <w:szCs w:val="22"/>
        </w:rPr>
      </w:pPr>
      <w:r w:rsidRPr="00683890">
        <w:rPr>
          <w:rFonts w:ascii="Avenir Next" w:hAnsi="Avenir Next" w:cs="Arial"/>
          <w:sz w:val="22"/>
          <w:szCs w:val="22"/>
        </w:rPr>
        <w:t xml:space="preserve">the foreign </w:t>
      </w:r>
      <w:r w:rsidR="00CC6AD0" w:rsidRPr="00683890">
        <w:rPr>
          <w:rFonts w:ascii="Avenir Next" w:hAnsi="Avenir Next" w:cs="Arial"/>
          <w:sz w:val="22"/>
          <w:szCs w:val="22"/>
        </w:rPr>
        <w:t>elements which is involved in the case.</w:t>
      </w:r>
    </w:p>
    <w:p w14:paraId="10A50E28" w14:textId="77777777" w:rsidR="00952406" w:rsidRPr="00683890" w:rsidRDefault="00952406" w:rsidP="001D690F">
      <w:pPr>
        <w:ind w:left="720" w:hanging="720"/>
        <w:jc w:val="both"/>
        <w:rPr>
          <w:rFonts w:ascii="Avenir Next" w:hAnsi="Avenir Next" w:cs="Arial"/>
          <w:sz w:val="22"/>
          <w:szCs w:val="22"/>
        </w:rPr>
      </w:pPr>
    </w:p>
    <w:p w14:paraId="37FD21F3" w14:textId="77777777" w:rsidR="000632FF" w:rsidRPr="00042114" w:rsidRDefault="00CC6AD0" w:rsidP="002A1DAF">
      <w:pPr>
        <w:ind w:left="720" w:hanging="720"/>
        <w:jc w:val="both"/>
        <w:rPr>
          <w:rFonts w:ascii="Avenir Next" w:hAnsi="Avenir Next" w:cs="Arial"/>
          <w:sz w:val="22"/>
          <w:szCs w:val="22"/>
          <w:lang w:val="en-GB"/>
        </w:rPr>
      </w:pPr>
      <w:proofErr w:type="spellStart"/>
      <w:r w:rsidRPr="00042114">
        <w:rPr>
          <w:rFonts w:ascii="Avenir Next" w:hAnsi="Avenir Next" w:cs="Arial"/>
          <w:sz w:val="22"/>
          <w:szCs w:val="22"/>
          <w:lang w:val="en-GB"/>
        </w:rPr>
        <w:t>Firman</w:t>
      </w:r>
      <w:proofErr w:type="spellEnd"/>
      <w:r w:rsidRPr="00042114">
        <w:rPr>
          <w:rFonts w:ascii="Avenir Next" w:hAnsi="Avenir Next" w:cs="Arial"/>
          <w:sz w:val="22"/>
          <w:szCs w:val="22"/>
          <w:lang w:val="en-GB"/>
        </w:rPr>
        <w:t xml:space="preserve"> advance</w:t>
      </w:r>
      <w:r w:rsidR="00841685" w:rsidRPr="00042114">
        <w:rPr>
          <w:rFonts w:ascii="Avenir Next" w:hAnsi="Avenir Next" w:cs="Arial"/>
          <w:sz w:val="22"/>
          <w:szCs w:val="22"/>
          <w:lang w:val="en-GB"/>
        </w:rPr>
        <w:t xml:space="preserve"> that </w:t>
      </w:r>
      <w:r w:rsidR="0039703B" w:rsidRPr="00042114">
        <w:rPr>
          <w:rFonts w:ascii="Avenir Next" w:hAnsi="Avenir Next" w:cs="Arial"/>
          <w:sz w:val="22"/>
          <w:szCs w:val="22"/>
          <w:lang w:val="en-GB"/>
        </w:rPr>
        <w:t>it is not by accident</w:t>
      </w:r>
      <w:r w:rsidR="00236963" w:rsidRPr="00042114">
        <w:rPr>
          <w:rFonts w:ascii="Avenir Next" w:hAnsi="Avenir Next" w:cs="Arial"/>
          <w:sz w:val="22"/>
          <w:szCs w:val="22"/>
          <w:lang w:val="en-GB"/>
        </w:rPr>
        <w:t>/chance that USA ha</w:t>
      </w:r>
      <w:r w:rsidR="000632FF" w:rsidRPr="00042114">
        <w:rPr>
          <w:rFonts w:ascii="Avenir Next" w:hAnsi="Avenir Next" w:cs="Arial"/>
          <w:sz w:val="22"/>
          <w:szCs w:val="22"/>
          <w:lang w:val="en-GB"/>
        </w:rPr>
        <w:t>s applied</w:t>
      </w:r>
      <w:r w:rsidR="00236963" w:rsidRPr="00042114">
        <w:rPr>
          <w:rFonts w:ascii="Avenir Next" w:hAnsi="Avenir Next" w:cs="Arial"/>
          <w:sz w:val="22"/>
          <w:szCs w:val="22"/>
          <w:lang w:val="en-GB"/>
        </w:rPr>
        <w:t xml:space="preserve"> i</w:t>
      </w:r>
      <w:r w:rsidR="00841685" w:rsidRPr="00042114">
        <w:rPr>
          <w:rFonts w:ascii="Avenir Next" w:hAnsi="Avenir Next" w:cs="Arial"/>
          <w:sz w:val="22"/>
          <w:szCs w:val="22"/>
          <w:lang w:val="en-GB"/>
        </w:rPr>
        <w:t>n their Constitution</w:t>
      </w:r>
      <w:r w:rsidR="000632FF" w:rsidRPr="00042114">
        <w:rPr>
          <w:rFonts w:ascii="Avenir Next" w:hAnsi="Avenir Next" w:cs="Arial"/>
          <w:sz w:val="22"/>
          <w:szCs w:val="22"/>
          <w:lang w:val="en-GB"/>
        </w:rPr>
        <w:t xml:space="preserve"> that</w:t>
      </w:r>
    </w:p>
    <w:p w14:paraId="4D601A90" w14:textId="0E445DFE" w:rsidR="0042153C" w:rsidRPr="00042114" w:rsidRDefault="000632FF" w:rsidP="002A1DAF">
      <w:pPr>
        <w:ind w:left="720" w:hanging="720"/>
        <w:jc w:val="both"/>
        <w:rPr>
          <w:rFonts w:ascii="Avenir Next" w:hAnsi="Avenir Next" w:cs="Arial"/>
          <w:sz w:val="22"/>
          <w:szCs w:val="22"/>
          <w:lang w:val="en-GB"/>
        </w:rPr>
      </w:pPr>
      <w:r w:rsidRPr="00042114">
        <w:rPr>
          <w:rFonts w:ascii="Avenir Next" w:hAnsi="Avenir Next" w:cs="Arial"/>
          <w:sz w:val="22"/>
          <w:szCs w:val="22"/>
          <w:lang w:val="en-GB"/>
        </w:rPr>
        <w:t xml:space="preserve">insolvency </w:t>
      </w:r>
      <w:r w:rsidR="00FC5B31" w:rsidRPr="00042114">
        <w:rPr>
          <w:rFonts w:ascii="Avenir Next" w:hAnsi="Avenir Next" w:cs="Arial"/>
          <w:sz w:val="22"/>
          <w:szCs w:val="22"/>
          <w:lang w:val="en-GB"/>
        </w:rPr>
        <w:t xml:space="preserve">matter </w:t>
      </w:r>
      <w:r w:rsidR="005F3988" w:rsidRPr="00042114">
        <w:rPr>
          <w:rFonts w:ascii="Avenir Next" w:hAnsi="Avenir Next" w:cs="Arial"/>
          <w:sz w:val="22"/>
          <w:szCs w:val="22"/>
          <w:lang w:val="en-GB"/>
        </w:rPr>
        <w:t>should</w:t>
      </w:r>
      <w:r w:rsidR="00FC5B31" w:rsidRPr="00042114">
        <w:rPr>
          <w:rFonts w:ascii="Avenir Next" w:hAnsi="Avenir Next" w:cs="Arial"/>
          <w:sz w:val="22"/>
          <w:szCs w:val="22"/>
          <w:lang w:val="en-GB"/>
        </w:rPr>
        <w:t xml:space="preserve"> be</w:t>
      </w:r>
      <w:r w:rsidR="005F3988" w:rsidRPr="00042114">
        <w:rPr>
          <w:rFonts w:ascii="Avenir Next" w:hAnsi="Avenir Next" w:cs="Arial"/>
          <w:sz w:val="22"/>
          <w:szCs w:val="22"/>
          <w:lang w:val="en-GB"/>
        </w:rPr>
        <w:t xml:space="preserve"> a federal law and not a state law as </w:t>
      </w:r>
      <w:r w:rsidR="00583DE6" w:rsidRPr="00042114">
        <w:rPr>
          <w:rFonts w:ascii="Avenir Next" w:hAnsi="Avenir Next" w:cs="Arial"/>
          <w:sz w:val="22"/>
          <w:szCs w:val="22"/>
          <w:lang w:val="en-GB"/>
        </w:rPr>
        <w:t xml:space="preserve">it </w:t>
      </w:r>
      <w:r w:rsidR="005352CB" w:rsidRPr="00042114">
        <w:rPr>
          <w:rFonts w:ascii="Avenir Next" w:hAnsi="Avenir Next" w:cs="Arial"/>
          <w:sz w:val="22"/>
          <w:szCs w:val="22"/>
          <w:lang w:val="en-GB"/>
        </w:rPr>
        <w:t>transcends</w:t>
      </w:r>
      <w:r w:rsidR="00583DE6" w:rsidRPr="00042114">
        <w:rPr>
          <w:rFonts w:ascii="Avenir Next" w:hAnsi="Avenir Next" w:cs="Arial"/>
          <w:sz w:val="22"/>
          <w:szCs w:val="22"/>
          <w:lang w:val="en-GB"/>
        </w:rPr>
        <w:t xml:space="preserve"> the states where there</w:t>
      </w:r>
    </w:p>
    <w:p w14:paraId="001D9683" w14:textId="7DE6CBE4" w:rsidR="005352CB" w:rsidRPr="00042114" w:rsidRDefault="00583DE6" w:rsidP="002A1DAF">
      <w:pPr>
        <w:ind w:left="720" w:hanging="720"/>
        <w:jc w:val="both"/>
        <w:rPr>
          <w:rFonts w:ascii="Avenir Next" w:hAnsi="Avenir Next" w:cs="Arial"/>
          <w:sz w:val="22"/>
          <w:szCs w:val="22"/>
          <w:lang w:val="en-GB"/>
        </w:rPr>
      </w:pPr>
      <w:r w:rsidRPr="00042114">
        <w:rPr>
          <w:rFonts w:ascii="Avenir Next" w:hAnsi="Avenir Next" w:cs="Arial"/>
          <w:sz w:val="22"/>
          <w:szCs w:val="22"/>
          <w:lang w:val="en-GB"/>
        </w:rPr>
        <w:t xml:space="preserve">is </w:t>
      </w:r>
      <w:r w:rsidR="0042153C" w:rsidRPr="00042114">
        <w:rPr>
          <w:rFonts w:ascii="Avenir Next" w:hAnsi="Avenir Next" w:cs="Arial"/>
          <w:sz w:val="22"/>
          <w:szCs w:val="22"/>
          <w:lang w:val="en-GB"/>
        </w:rPr>
        <w:t>unrestricted</w:t>
      </w:r>
      <w:r w:rsidR="00382480" w:rsidRPr="00042114">
        <w:rPr>
          <w:rFonts w:ascii="Avenir Next" w:hAnsi="Avenir Next" w:cs="Arial"/>
          <w:sz w:val="22"/>
          <w:szCs w:val="22"/>
          <w:lang w:val="en-GB"/>
        </w:rPr>
        <w:t xml:space="preserve"> </w:t>
      </w:r>
      <w:r w:rsidR="0042153C" w:rsidRPr="00042114">
        <w:rPr>
          <w:rFonts w:ascii="Avenir Next" w:hAnsi="Avenir Next" w:cs="Arial"/>
          <w:sz w:val="22"/>
          <w:szCs w:val="22"/>
          <w:lang w:val="en-GB"/>
        </w:rPr>
        <w:t>flow</w:t>
      </w:r>
      <w:r w:rsidR="00382480" w:rsidRPr="00042114">
        <w:rPr>
          <w:rFonts w:ascii="Avenir Next" w:hAnsi="Avenir Next" w:cs="Arial"/>
          <w:sz w:val="22"/>
          <w:szCs w:val="22"/>
          <w:lang w:val="en-GB"/>
        </w:rPr>
        <w:t xml:space="preserve"> </w:t>
      </w:r>
      <w:r w:rsidR="00EF5D61" w:rsidRPr="00042114">
        <w:rPr>
          <w:rFonts w:ascii="Avenir Next" w:hAnsi="Avenir Next" w:cs="Arial"/>
          <w:sz w:val="22"/>
          <w:szCs w:val="22"/>
          <w:lang w:val="en-GB"/>
        </w:rPr>
        <w:t xml:space="preserve">of products, services, </w:t>
      </w:r>
      <w:r w:rsidR="005352CB" w:rsidRPr="00042114">
        <w:rPr>
          <w:rFonts w:ascii="Avenir Next" w:hAnsi="Avenir Next" w:cs="Arial"/>
          <w:sz w:val="22"/>
          <w:szCs w:val="22"/>
          <w:lang w:val="en-GB"/>
        </w:rPr>
        <w:t>capital,</w:t>
      </w:r>
      <w:r w:rsidR="00EF5D61" w:rsidRPr="00042114">
        <w:rPr>
          <w:rFonts w:ascii="Avenir Next" w:hAnsi="Avenir Next" w:cs="Arial"/>
          <w:sz w:val="22"/>
          <w:szCs w:val="22"/>
          <w:lang w:val="en-GB"/>
        </w:rPr>
        <w:t xml:space="preserve"> and workers in the marke</w:t>
      </w:r>
      <w:r w:rsidR="00E34F01" w:rsidRPr="00042114">
        <w:rPr>
          <w:rFonts w:ascii="Avenir Next" w:hAnsi="Avenir Next" w:cs="Arial"/>
          <w:sz w:val="22"/>
          <w:szCs w:val="22"/>
          <w:lang w:val="en-GB"/>
        </w:rPr>
        <w:t>t. Hence</w:t>
      </w:r>
      <w:r w:rsidR="005352CB" w:rsidRPr="00042114">
        <w:rPr>
          <w:rFonts w:ascii="Avenir Next" w:hAnsi="Avenir Next" w:cs="Arial"/>
          <w:sz w:val="22"/>
          <w:szCs w:val="22"/>
          <w:lang w:val="en-GB"/>
        </w:rPr>
        <w:t xml:space="preserve"> one law</w:t>
      </w:r>
      <w:r w:rsidR="00E34F01" w:rsidRPr="00042114">
        <w:rPr>
          <w:rFonts w:ascii="Avenir Next" w:hAnsi="Avenir Next" w:cs="Arial"/>
          <w:sz w:val="22"/>
          <w:szCs w:val="22"/>
          <w:lang w:val="en-GB"/>
        </w:rPr>
        <w:t xml:space="preserve"> should</w:t>
      </w:r>
    </w:p>
    <w:p w14:paraId="71C52FC8" w14:textId="77777777" w:rsidR="00285A90" w:rsidRDefault="00E34F01" w:rsidP="002A1DAF">
      <w:pPr>
        <w:ind w:left="720" w:hanging="720"/>
        <w:jc w:val="both"/>
        <w:rPr>
          <w:rFonts w:ascii="Avenir Next" w:hAnsi="Avenir Next" w:cs="Arial"/>
          <w:sz w:val="22"/>
          <w:szCs w:val="22"/>
          <w:lang w:val="en-GB"/>
        </w:rPr>
      </w:pPr>
      <w:r w:rsidRPr="00042114">
        <w:rPr>
          <w:rFonts w:ascii="Avenir Next" w:hAnsi="Avenir Next" w:cs="Arial"/>
          <w:sz w:val="22"/>
          <w:szCs w:val="22"/>
          <w:lang w:val="en-GB"/>
        </w:rPr>
        <w:t>be</w:t>
      </w:r>
      <w:r w:rsidR="005352CB" w:rsidRPr="00042114">
        <w:rPr>
          <w:rFonts w:ascii="Avenir Next" w:hAnsi="Avenir Next" w:cs="Arial"/>
          <w:sz w:val="22"/>
          <w:szCs w:val="22"/>
          <w:lang w:val="en-GB"/>
        </w:rPr>
        <w:t xml:space="preserve"> </w:t>
      </w:r>
      <w:r w:rsidRPr="00042114">
        <w:rPr>
          <w:rFonts w:ascii="Avenir Next" w:hAnsi="Avenir Next" w:cs="Arial"/>
          <w:sz w:val="22"/>
          <w:szCs w:val="22"/>
          <w:lang w:val="en-GB"/>
        </w:rPr>
        <w:t>applied to all the states</w:t>
      </w:r>
      <w:r w:rsidR="00707D56" w:rsidRPr="00042114">
        <w:rPr>
          <w:rFonts w:ascii="Avenir Next" w:hAnsi="Avenir Next" w:cs="Arial"/>
          <w:sz w:val="22"/>
          <w:szCs w:val="22"/>
          <w:lang w:val="en-GB"/>
        </w:rPr>
        <w:t>.</w:t>
      </w:r>
      <w:r w:rsidR="006156A8" w:rsidRPr="00042114">
        <w:rPr>
          <w:rFonts w:ascii="Avenir Next" w:hAnsi="Avenir Next" w:cs="Arial"/>
          <w:sz w:val="22"/>
          <w:szCs w:val="22"/>
          <w:lang w:val="en-GB"/>
        </w:rPr>
        <w:t xml:space="preserve"> As nowadays, </w:t>
      </w:r>
      <w:r w:rsidR="00AB4AE6">
        <w:rPr>
          <w:rFonts w:ascii="Avenir Next" w:hAnsi="Avenir Next" w:cs="Arial"/>
          <w:sz w:val="22"/>
          <w:szCs w:val="22"/>
          <w:lang w:val="en-GB"/>
        </w:rPr>
        <w:t xml:space="preserve">there are </w:t>
      </w:r>
      <w:r w:rsidR="00F1186A" w:rsidRPr="00042114">
        <w:rPr>
          <w:rFonts w:ascii="Avenir Next" w:hAnsi="Avenir Next" w:cs="Arial"/>
          <w:sz w:val="22"/>
          <w:szCs w:val="22"/>
          <w:lang w:val="en-GB"/>
        </w:rPr>
        <w:t xml:space="preserve">commercial </w:t>
      </w:r>
      <w:r w:rsidR="006156A8" w:rsidRPr="00042114">
        <w:rPr>
          <w:rFonts w:ascii="Avenir Next" w:hAnsi="Avenir Next" w:cs="Arial"/>
          <w:sz w:val="22"/>
          <w:szCs w:val="22"/>
          <w:lang w:val="en-GB"/>
        </w:rPr>
        <w:t>trad</w:t>
      </w:r>
      <w:r w:rsidR="00F1186A" w:rsidRPr="00042114">
        <w:rPr>
          <w:rFonts w:ascii="Avenir Next" w:hAnsi="Avenir Next" w:cs="Arial"/>
          <w:sz w:val="22"/>
          <w:szCs w:val="22"/>
          <w:lang w:val="en-GB"/>
        </w:rPr>
        <w:t xml:space="preserve">ing on international level </w:t>
      </w:r>
      <w:r w:rsidR="00B92287" w:rsidRPr="00042114">
        <w:rPr>
          <w:rFonts w:ascii="Avenir Next" w:hAnsi="Avenir Next" w:cs="Arial"/>
          <w:sz w:val="22"/>
          <w:szCs w:val="22"/>
          <w:lang w:val="en-GB"/>
        </w:rPr>
        <w:t>and most</w:t>
      </w:r>
      <w:r w:rsidR="0040610D">
        <w:rPr>
          <w:rFonts w:ascii="Avenir Next" w:hAnsi="Avenir Next" w:cs="Arial"/>
          <w:sz w:val="22"/>
          <w:szCs w:val="22"/>
          <w:lang w:val="en-GB"/>
        </w:rPr>
        <w:t xml:space="preserve"> </w:t>
      </w:r>
    </w:p>
    <w:p w14:paraId="33DA54E0" w14:textId="5AF92623" w:rsidR="00AB4AE6" w:rsidRDefault="00B92287" w:rsidP="002A1DAF">
      <w:pPr>
        <w:ind w:left="720" w:hanging="720"/>
        <w:jc w:val="both"/>
        <w:rPr>
          <w:rFonts w:ascii="Avenir Next" w:hAnsi="Avenir Next" w:cs="Arial"/>
          <w:sz w:val="22"/>
          <w:szCs w:val="22"/>
          <w:lang w:val="en-GB"/>
        </w:rPr>
      </w:pPr>
      <w:r w:rsidRPr="00042114">
        <w:rPr>
          <w:rFonts w:ascii="Avenir Next" w:hAnsi="Avenir Next" w:cs="Arial"/>
          <w:sz w:val="22"/>
          <w:szCs w:val="22"/>
          <w:lang w:val="en-GB"/>
        </w:rPr>
        <w:t xml:space="preserve">of the substantial </w:t>
      </w:r>
      <w:r w:rsidR="0046132B" w:rsidRPr="00042114">
        <w:rPr>
          <w:rFonts w:ascii="Avenir Next" w:hAnsi="Avenir Next" w:cs="Arial"/>
          <w:sz w:val="22"/>
          <w:szCs w:val="22"/>
          <w:lang w:val="en-GB"/>
        </w:rPr>
        <w:t xml:space="preserve">failures of corporations </w:t>
      </w:r>
      <w:r w:rsidR="00AB4AE6">
        <w:rPr>
          <w:rFonts w:ascii="Avenir Next" w:hAnsi="Avenir Next" w:cs="Arial"/>
          <w:sz w:val="22"/>
          <w:szCs w:val="22"/>
          <w:lang w:val="en-GB"/>
        </w:rPr>
        <w:t xml:space="preserve">are </w:t>
      </w:r>
      <w:r w:rsidR="0046132B" w:rsidRPr="00042114">
        <w:rPr>
          <w:rFonts w:ascii="Avenir Next" w:hAnsi="Avenir Next" w:cs="Arial"/>
          <w:sz w:val="22"/>
          <w:szCs w:val="22"/>
          <w:lang w:val="en-GB"/>
        </w:rPr>
        <w:t>involve</w:t>
      </w:r>
      <w:r w:rsidR="00AB4AE6">
        <w:rPr>
          <w:rFonts w:ascii="Avenir Next" w:hAnsi="Avenir Next" w:cs="Arial"/>
          <w:sz w:val="22"/>
          <w:szCs w:val="22"/>
          <w:lang w:val="en-GB"/>
        </w:rPr>
        <w:t>d in</w:t>
      </w:r>
      <w:r w:rsidR="0046132B" w:rsidRPr="00042114">
        <w:rPr>
          <w:rFonts w:ascii="Avenir Next" w:hAnsi="Avenir Next" w:cs="Arial"/>
          <w:sz w:val="22"/>
          <w:szCs w:val="22"/>
          <w:lang w:val="en-GB"/>
        </w:rPr>
        <w:t xml:space="preserve"> more </w:t>
      </w:r>
      <w:r w:rsidR="001D690F" w:rsidRPr="00042114">
        <w:rPr>
          <w:rFonts w:ascii="Avenir Next" w:hAnsi="Avenir Next" w:cs="Arial"/>
          <w:sz w:val="22"/>
          <w:szCs w:val="22"/>
          <w:lang w:val="en-GB"/>
        </w:rPr>
        <w:t>than</w:t>
      </w:r>
      <w:r w:rsidR="0046132B" w:rsidRPr="00042114">
        <w:rPr>
          <w:rFonts w:ascii="Avenir Next" w:hAnsi="Avenir Next" w:cs="Arial"/>
          <w:sz w:val="22"/>
          <w:szCs w:val="22"/>
          <w:lang w:val="en-GB"/>
        </w:rPr>
        <w:t xml:space="preserve"> one country</w:t>
      </w:r>
      <w:r w:rsidR="00FC56F9" w:rsidRPr="00042114">
        <w:rPr>
          <w:rFonts w:ascii="Avenir Next" w:hAnsi="Avenir Next" w:cs="Arial"/>
          <w:sz w:val="22"/>
          <w:szCs w:val="22"/>
          <w:lang w:val="en-GB"/>
        </w:rPr>
        <w:t>,</w:t>
      </w:r>
      <w:r w:rsidR="00C6056F">
        <w:rPr>
          <w:rFonts w:ascii="Avenir Next" w:hAnsi="Avenir Next" w:cs="Arial"/>
          <w:sz w:val="22"/>
          <w:szCs w:val="22"/>
          <w:lang w:val="en-GB"/>
        </w:rPr>
        <w:t xml:space="preserve"> </w:t>
      </w:r>
      <w:r w:rsidR="00FC56F9" w:rsidRPr="00042114">
        <w:rPr>
          <w:rFonts w:ascii="Avenir Next" w:hAnsi="Avenir Next" w:cs="Arial"/>
          <w:sz w:val="22"/>
          <w:szCs w:val="22"/>
          <w:lang w:val="en-GB"/>
        </w:rPr>
        <w:t xml:space="preserve">international </w:t>
      </w:r>
    </w:p>
    <w:p w14:paraId="4001026C" w14:textId="42B60A99" w:rsidR="00C6056F" w:rsidRDefault="00FC56F9" w:rsidP="002A1DAF">
      <w:pPr>
        <w:ind w:left="720" w:hanging="720"/>
        <w:jc w:val="both"/>
        <w:rPr>
          <w:rFonts w:ascii="Avenir Next" w:hAnsi="Avenir Next" w:cs="Arial"/>
          <w:sz w:val="22"/>
          <w:szCs w:val="22"/>
          <w:lang w:val="en-GB"/>
        </w:rPr>
      </w:pPr>
      <w:r w:rsidRPr="00042114">
        <w:rPr>
          <w:rFonts w:ascii="Avenir Next" w:hAnsi="Avenir Next" w:cs="Arial"/>
          <w:sz w:val="22"/>
          <w:szCs w:val="22"/>
          <w:lang w:val="en-GB"/>
        </w:rPr>
        <w:t xml:space="preserve">insolvencies </w:t>
      </w:r>
      <w:r w:rsidR="000A7633">
        <w:rPr>
          <w:rFonts w:ascii="Avenir Next" w:hAnsi="Avenir Next" w:cs="Arial"/>
          <w:sz w:val="22"/>
          <w:szCs w:val="22"/>
          <w:lang w:val="en-GB"/>
        </w:rPr>
        <w:t xml:space="preserve">laws </w:t>
      </w:r>
      <w:r w:rsidR="001D690F" w:rsidRPr="00042114">
        <w:rPr>
          <w:rFonts w:ascii="Avenir Next" w:hAnsi="Avenir Next" w:cs="Arial"/>
          <w:sz w:val="22"/>
          <w:szCs w:val="22"/>
          <w:lang w:val="en-GB"/>
        </w:rPr>
        <w:t>are</w:t>
      </w:r>
      <w:r w:rsidR="00500BCF" w:rsidRPr="00042114">
        <w:rPr>
          <w:rFonts w:ascii="Avenir Next" w:hAnsi="Avenir Next" w:cs="Arial"/>
          <w:sz w:val="22"/>
          <w:szCs w:val="22"/>
          <w:lang w:val="en-GB"/>
        </w:rPr>
        <w:t xml:space="preserve"> required to regulate the</w:t>
      </w:r>
      <w:r w:rsidR="000A7633">
        <w:rPr>
          <w:rFonts w:ascii="Avenir Next" w:hAnsi="Avenir Next" w:cs="Arial"/>
          <w:sz w:val="22"/>
          <w:szCs w:val="22"/>
          <w:lang w:val="en-GB"/>
        </w:rPr>
        <w:t>se</w:t>
      </w:r>
      <w:r w:rsidR="00500BCF" w:rsidRPr="00042114">
        <w:rPr>
          <w:rFonts w:ascii="Avenir Next" w:hAnsi="Avenir Next" w:cs="Arial"/>
          <w:sz w:val="22"/>
          <w:szCs w:val="22"/>
          <w:lang w:val="en-GB"/>
        </w:rPr>
        <w:t xml:space="preserve"> failures</w:t>
      </w:r>
      <w:r w:rsidR="0028104C" w:rsidRPr="00042114">
        <w:rPr>
          <w:rFonts w:ascii="Avenir Next" w:hAnsi="Avenir Next" w:cs="Arial"/>
          <w:sz w:val="22"/>
          <w:szCs w:val="22"/>
          <w:lang w:val="en-GB"/>
        </w:rPr>
        <w:t xml:space="preserve"> as local insolvency laws are ill-equipped</w:t>
      </w:r>
      <w:r w:rsidR="00500BCF" w:rsidRPr="00042114">
        <w:rPr>
          <w:rFonts w:ascii="Avenir Next" w:hAnsi="Avenir Next" w:cs="Arial"/>
          <w:sz w:val="22"/>
          <w:szCs w:val="22"/>
          <w:lang w:val="en-GB"/>
        </w:rPr>
        <w:t>.</w:t>
      </w:r>
      <w:r w:rsidR="00B92287" w:rsidRPr="00042114">
        <w:rPr>
          <w:rFonts w:ascii="Avenir Next" w:hAnsi="Avenir Next" w:cs="Arial"/>
          <w:sz w:val="22"/>
          <w:szCs w:val="22"/>
          <w:lang w:val="en-GB"/>
        </w:rPr>
        <w:t xml:space="preserve"> </w:t>
      </w:r>
      <w:r w:rsidR="005352CB" w:rsidRPr="00042114">
        <w:rPr>
          <w:rFonts w:ascii="Avenir Next" w:hAnsi="Avenir Next" w:cs="Arial"/>
          <w:sz w:val="22"/>
          <w:szCs w:val="22"/>
          <w:lang w:val="en-GB"/>
        </w:rPr>
        <w:t xml:space="preserve"> </w:t>
      </w:r>
    </w:p>
    <w:p w14:paraId="721B6878" w14:textId="77777777" w:rsidR="00C6056F" w:rsidRDefault="00EA6FC0" w:rsidP="002A1DAF">
      <w:pPr>
        <w:ind w:left="720" w:hanging="720"/>
        <w:jc w:val="both"/>
        <w:rPr>
          <w:rFonts w:ascii="Avenir Next" w:hAnsi="Avenir Next" w:cs="Arial"/>
          <w:sz w:val="22"/>
          <w:szCs w:val="22"/>
          <w:lang w:val="en-GB"/>
        </w:rPr>
      </w:pPr>
      <w:r w:rsidRPr="00042114">
        <w:rPr>
          <w:rFonts w:ascii="Avenir Next" w:hAnsi="Avenir Next" w:cs="Arial"/>
          <w:sz w:val="22"/>
          <w:szCs w:val="22"/>
          <w:lang w:val="en-GB"/>
        </w:rPr>
        <w:t>There is a requirement for different countr</w:t>
      </w:r>
      <w:r w:rsidR="008B20D6" w:rsidRPr="00042114">
        <w:rPr>
          <w:rFonts w:ascii="Avenir Next" w:hAnsi="Avenir Next" w:cs="Arial"/>
          <w:sz w:val="22"/>
          <w:szCs w:val="22"/>
          <w:lang w:val="en-GB"/>
        </w:rPr>
        <w:t>ies</w:t>
      </w:r>
      <w:r w:rsidRPr="00042114">
        <w:rPr>
          <w:rFonts w:ascii="Avenir Next" w:hAnsi="Avenir Next" w:cs="Arial"/>
          <w:sz w:val="22"/>
          <w:szCs w:val="22"/>
          <w:lang w:val="en-GB"/>
        </w:rPr>
        <w:t xml:space="preserve"> court</w:t>
      </w:r>
      <w:r w:rsidR="008B20D6" w:rsidRPr="00042114">
        <w:rPr>
          <w:rFonts w:ascii="Avenir Next" w:hAnsi="Avenir Next" w:cs="Arial"/>
          <w:sz w:val="22"/>
          <w:szCs w:val="22"/>
          <w:lang w:val="en-GB"/>
        </w:rPr>
        <w:t>s</w:t>
      </w:r>
      <w:r w:rsidRPr="00042114">
        <w:rPr>
          <w:rFonts w:ascii="Avenir Next" w:hAnsi="Avenir Next" w:cs="Arial"/>
          <w:sz w:val="22"/>
          <w:szCs w:val="22"/>
          <w:lang w:val="en-GB"/>
        </w:rPr>
        <w:t xml:space="preserve"> </w:t>
      </w:r>
      <w:r w:rsidR="008B20D6" w:rsidRPr="00042114">
        <w:rPr>
          <w:rFonts w:ascii="Avenir Next" w:hAnsi="Avenir Next" w:cs="Arial"/>
          <w:sz w:val="22"/>
          <w:szCs w:val="22"/>
          <w:lang w:val="en-GB"/>
        </w:rPr>
        <w:t xml:space="preserve">to coordinate and collaborate </w:t>
      </w:r>
      <w:r w:rsidR="008729B6" w:rsidRPr="00042114">
        <w:rPr>
          <w:rFonts w:ascii="Avenir Next" w:hAnsi="Avenir Next" w:cs="Arial"/>
          <w:sz w:val="22"/>
          <w:szCs w:val="22"/>
          <w:lang w:val="en-GB"/>
        </w:rPr>
        <w:t>on international</w:t>
      </w:r>
      <w:r w:rsidR="001D690F" w:rsidRPr="00042114">
        <w:rPr>
          <w:rFonts w:ascii="Avenir Next" w:hAnsi="Avenir Next" w:cs="Arial"/>
          <w:sz w:val="22"/>
          <w:szCs w:val="22"/>
          <w:lang w:val="en-GB"/>
        </w:rPr>
        <w:t xml:space="preserve"> </w:t>
      </w:r>
    </w:p>
    <w:p w14:paraId="2A703597" w14:textId="2F628880" w:rsidR="00FA1906" w:rsidRPr="00042114" w:rsidRDefault="008729B6" w:rsidP="002A1DAF">
      <w:pPr>
        <w:ind w:left="720" w:hanging="720"/>
        <w:jc w:val="both"/>
        <w:rPr>
          <w:rFonts w:ascii="Avenir Next" w:hAnsi="Avenir Next" w:cs="Arial"/>
          <w:sz w:val="22"/>
          <w:szCs w:val="22"/>
          <w:lang w:val="en-GB"/>
        </w:rPr>
      </w:pPr>
      <w:r w:rsidRPr="00042114">
        <w:rPr>
          <w:rFonts w:ascii="Avenir Next" w:hAnsi="Avenir Next" w:cs="Arial"/>
          <w:sz w:val="22"/>
          <w:szCs w:val="22"/>
          <w:lang w:val="en-GB"/>
        </w:rPr>
        <w:t xml:space="preserve">insolvency issues </w:t>
      </w:r>
      <w:r w:rsidR="00FC7B68" w:rsidRPr="00042114">
        <w:rPr>
          <w:rFonts w:ascii="Avenir Next" w:hAnsi="Avenir Next" w:cs="Arial"/>
          <w:sz w:val="22"/>
          <w:szCs w:val="22"/>
          <w:lang w:val="en-GB"/>
        </w:rPr>
        <w:t>against same debtors having transactions/assets in different countries.</w:t>
      </w:r>
      <w:r w:rsidR="008B20D6" w:rsidRPr="00042114">
        <w:rPr>
          <w:rFonts w:ascii="Avenir Next" w:hAnsi="Avenir Next" w:cs="Arial"/>
          <w:sz w:val="22"/>
          <w:szCs w:val="22"/>
          <w:lang w:val="en-GB"/>
        </w:rPr>
        <w:t xml:space="preserve"> </w:t>
      </w:r>
    </w:p>
    <w:p w14:paraId="72303D74" w14:textId="77777777" w:rsidR="00FA1906" w:rsidRPr="00042114" w:rsidRDefault="005561C8" w:rsidP="002A1DAF">
      <w:pPr>
        <w:ind w:left="720" w:hanging="720"/>
        <w:jc w:val="both"/>
        <w:rPr>
          <w:rFonts w:ascii="Avenir Next" w:hAnsi="Avenir Next" w:cs="Arial"/>
          <w:sz w:val="22"/>
          <w:szCs w:val="22"/>
          <w:lang w:val="en-GB"/>
        </w:rPr>
      </w:pPr>
      <w:r w:rsidRPr="00042114">
        <w:rPr>
          <w:rFonts w:ascii="Avenir Next" w:hAnsi="Avenir Next" w:cs="Arial"/>
          <w:sz w:val="22"/>
          <w:szCs w:val="22"/>
          <w:lang w:val="en-GB"/>
        </w:rPr>
        <w:t xml:space="preserve">Legal matter </w:t>
      </w:r>
      <w:r w:rsidR="007C155E" w:rsidRPr="00042114">
        <w:rPr>
          <w:rFonts w:ascii="Avenir Next" w:hAnsi="Avenir Next" w:cs="Arial"/>
          <w:sz w:val="22"/>
          <w:szCs w:val="22"/>
          <w:lang w:val="en-GB"/>
        </w:rPr>
        <w:t xml:space="preserve">initiated </w:t>
      </w:r>
      <w:r w:rsidRPr="00042114">
        <w:rPr>
          <w:rFonts w:ascii="Avenir Next" w:hAnsi="Avenir Next" w:cs="Arial"/>
          <w:sz w:val="22"/>
          <w:szCs w:val="22"/>
          <w:lang w:val="en-GB"/>
        </w:rPr>
        <w:t>in different countr</w:t>
      </w:r>
      <w:r w:rsidR="007C155E" w:rsidRPr="00042114">
        <w:rPr>
          <w:rFonts w:ascii="Avenir Next" w:hAnsi="Avenir Next" w:cs="Arial"/>
          <w:sz w:val="22"/>
          <w:szCs w:val="22"/>
          <w:lang w:val="en-GB"/>
        </w:rPr>
        <w:t>ies may compete</w:t>
      </w:r>
      <w:r w:rsidR="0058652C" w:rsidRPr="00042114">
        <w:rPr>
          <w:rFonts w:ascii="Avenir Next" w:hAnsi="Avenir Next" w:cs="Arial"/>
          <w:sz w:val="22"/>
          <w:szCs w:val="22"/>
          <w:lang w:val="en-GB"/>
        </w:rPr>
        <w:t xml:space="preserve"> </w:t>
      </w:r>
      <w:r w:rsidR="007C155E" w:rsidRPr="00042114">
        <w:rPr>
          <w:rFonts w:ascii="Avenir Next" w:hAnsi="Avenir Next" w:cs="Arial"/>
          <w:sz w:val="22"/>
          <w:szCs w:val="22"/>
          <w:lang w:val="en-GB"/>
        </w:rPr>
        <w:t xml:space="preserve">or be incompatible </w:t>
      </w:r>
      <w:r w:rsidR="0058652C" w:rsidRPr="00042114">
        <w:rPr>
          <w:rFonts w:ascii="Avenir Next" w:hAnsi="Avenir Next" w:cs="Arial"/>
          <w:sz w:val="22"/>
          <w:szCs w:val="22"/>
          <w:lang w:val="en-GB"/>
        </w:rPr>
        <w:t>like liquidation may be</w:t>
      </w:r>
    </w:p>
    <w:p w14:paraId="2306B998" w14:textId="77777777" w:rsidR="00FA1906" w:rsidRPr="00042114" w:rsidRDefault="0058652C" w:rsidP="002A1DAF">
      <w:pPr>
        <w:ind w:left="720" w:hanging="720"/>
        <w:jc w:val="both"/>
        <w:rPr>
          <w:rFonts w:ascii="Avenir Next" w:hAnsi="Avenir Next" w:cs="Arial"/>
          <w:sz w:val="22"/>
          <w:szCs w:val="22"/>
          <w:lang w:val="en-GB"/>
        </w:rPr>
      </w:pPr>
      <w:r w:rsidRPr="00042114">
        <w:rPr>
          <w:rFonts w:ascii="Avenir Next" w:hAnsi="Avenir Next" w:cs="Arial"/>
          <w:sz w:val="22"/>
          <w:szCs w:val="22"/>
          <w:lang w:val="en-GB"/>
        </w:rPr>
        <w:t>initiated in</w:t>
      </w:r>
      <w:r w:rsidR="00FA1906" w:rsidRPr="00042114">
        <w:rPr>
          <w:rFonts w:ascii="Avenir Next" w:hAnsi="Avenir Next" w:cs="Arial"/>
          <w:sz w:val="22"/>
          <w:szCs w:val="22"/>
          <w:lang w:val="en-GB"/>
        </w:rPr>
        <w:t xml:space="preserve"> </w:t>
      </w:r>
      <w:r w:rsidRPr="00042114">
        <w:rPr>
          <w:rFonts w:ascii="Avenir Next" w:hAnsi="Avenir Next" w:cs="Arial"/>
          <w:sz w:val="22"/>
          <w:szCs w:val="22"/>
          <w:lang w:val="en-GB"/>
        </w:rPr>
        <w:t>one country and restruct</w:t>
      </w:r>
      <w:r w:rsidR="004F5562" w:rsidRPr="00042114">
        <w:rPr>
          <w:rFonts w:ascii="Avenir Next" w:hAnsi="Avenir Next" w:cs="Arial"/>
          <w:sz w:val="22"/>
          <w:szCs w:val="22"/>
          <w:lang w:val="en-GB"/>
        </w:rPr>
        <w:t xml:space="preserve">uration in other country leading to unnecessary loss. </w:t>
      </w:r>
      <w:r w:rsidR="00303C0A" w:rsidRPr="00042114">
        <w:rPr>
          <w:rFonts w:ascii="Avenir Next" w:hAnsi="Avenir Next" w:cs="Arial"/>
          <w:sz w:val="22"/>
          <w:szCs w:val="22"/>
          <w:lang w:val="en-GB"/>
        </w:rPr>
        <w:t>The debtor</w:t>
      </w:r>
    </w:p>
    <w:p w14:paraId="54A54650" w14:textId="77777777" w:rsidR="00FA1906" w:rsidRPr="00042114" w:rsidRDefault="00303C0A" w:rsidP="002A1DAF">
      <w:pPr>
        <w:ind w:left="720" w:hanging="720"/>
        <w:jc w:val="both"/>
        <w:rPr>
          <w:rFonts w:ascii="Avenir Next" w:hAnsi="Avenir Next" w:cs="Arial"/>
          <w:sz w:val="22"/>
          <w:szCs w:val="22"/>
          <w:lang w:val="en-GB"/>
        </w:rPr>
      </w:pPr>
      <w:r w:rsidRPr="00042114">
        <w:rPr>
          <w:rFonts w:ascii="Avenir Next" w:hAnsi="Avenir Next" w:cs="Arial"/>
          <w:sz w:val="22"/>
          <w:szCs w:val="22"/>
          <w:lang w:val="en-GB"/>
        </w:rPr>
        <w:t>may be</w:t>
      </w:r>
      <w:r w:rsidR="00FA1906" w:rsidRPr="00042114">
        <w:rPr>
          <w:rFonts w:ascii="Avenir Next" w:hAnsi="Avenir Next" w:cs="Arial"/>
          <w:sz w:val="22"/>
          <w:szCs w:val="22"/>
          <w:lang w:val="en-GB"/>
        </w:rPr>
        <w:t xml:space="preserve"> </w:t>
      </w:r>
      <w:r w:rsidRPr="00042114">
        <w:rPr>
          <w:rFonts w:ascii="Avenir Next" w:hAnsi="Avenir Next" w:cs="Arial"/>
          <w:sz w:val="22"/>
          <w:szCs w:val="22"/>
          <w:lang w:val="en-GB"/>
        </w:rPr>
        <w:t>solvent in one country and insolvent in other country leading to creditors may be better off in</w:t>
      </w:r>
    </w:p>
    <w:p w14:paraId="1D98FBB6" w14:textId="6D3AB99D" w:rsidR="00615496" w:rsidRPr="00042114" w:rsidRDefault="00303C0A" w:rsidP="002A1DAF">
      <w:pPr>
        <w:ind w:left="720" w:hanging="720"/>
        <w:jc w:val="both"/>
        <w:rPr>
          <w:rFonts w:ascii="Avenir Next" w:hAnsi="Avenir Next" w:cs="Arial"/>
          <w:sz w:val="22"/>
          <w:szCs w:val="22"/>
          <w:lang w:val="en-GB"/>
        </w:rPr>
      </w:pPr>
      <w:r w:rsidRPr="00042114">
        <w:rPr>
          <w:rFonts w:ascii="Avenir Next" w:hAnsi="Avenir Next" w:cs="Arial"/>
          <w:sz w:val="22"/>
          <w:szCs w:val="22"/>
          <w:lang w:val="en-GB"/>
        </w:rPr>
        <w:t>one</w:t>
      </w:r>
      <w:r w:rsidR="00FA1906" w:rsidRPr="00042114">
        <w:rPr>
          <w:rFonts w:ascii="Avenir Next" w:hAnsi="Avenir Next" w:cs="Arial"/>
          <w:sz w:val="22"/>
          <w:szCs w:val="22"/>
          <w:lang w:val="en-GB"/>
        </w:rPr>
        <w:t xml:space="preserve"> </w:t>
      </w:r>
      <w:r w:rsidRPr="00042114">
        <w:rPr>
          <w:rFonts w:ascii="Avenir Next" w:hAnsi="Avenir Next" w:cs="Arial"/>
          <w:sz w:val="22"/>
          <w:szCs w:val="22"/>
          <w:lang w:val="en-GB"/>
        </w:rPr>
        <w:t>country and not in the other state.</w:t>
      </w:r>
    </w:p>
    <w:p w14:paraId="48BACB6A" w14:textId="08810F7B" w:rsidR="00BF4513" w:rsidRPr="00042114" w:rsidRDefault="00C66900" w:rsidP="002A1DAF">
      <w:pPr>
        <w:ind w:left="720" w:hanging="720"/>
        <w:jc w:val="both"/>
        <w:rPr>
          <w:rFonts w:ascii="Avenir Next" w:hAnsi="Avenir Next" w:cs="Arial"/>
          <w:sz w:val="22"/>
          <w:szCs w:val="22"/>
          <w:lang w:val="en-GB"/>
        </w:rPr>
      </w:pPr>
      <w:r w:rsidRPr="00042114">
        <w:rPr>
          <w:rFonts w:ascii="Avenir Next" w:hAnsi="Avenir Next" w:cs="Arial"/>
          <w:sz w:val="22"/>
          <w:szCs w:val="22"/>
          <w:lang w:val="en-GB"/>
        </w:rPr>
        <w:t>Also,</w:t>
      </w:r>
      <w:r w:rsidR="006710E3" w:rsidRPr="00042114">
        <w:rPr>
          <w:rFonts w:ascii="Avenir Next" w:hAnsi="Avenir Next" w:cs="Arial"/>
          <w:sz w:val="22"/>
          <w:szCs w:val="22"/>
          <w:lang w:val="en-GB"/>
        </w:rPr>
        <w:t xml:space="preserve"> there may be risk of fraud and forum shopping</w:t>
      </w:r>
      <w:r w:rsidRPr="00042114">
        <w:rPr>
          <w:rFonts w:ascii="Avenir Next" w:hAnsi="Avenir Next" w:cs="Arial"/>
          <w:sz w:val="22"/>
          <w:szCs w:val="22"/>
          <w:lang w:val="en-GB"/>
        </w:rPr>
        <w:t xml:space="preserve"> if not regulated</w:t>
      </w:r>
      <w:r w:rsidR="006710E3" w:rsidRPr="00042114">
        <w:rPr>
          <w:rFonts w:ascii="Avenir Next" w:hAnsi="Avenir Next" w:cs="Arial"/>
          <w:sz w:val="22"/>
          <w:szCs w:val="22"/>
          <w:lang w:val="en-GB"/>
        </w:rPr>
        <w:t>.</w:t>
      </w:r>
    </w:p>
    <w:p w14:paraId="307F110E" w14:textId="15BE21BA" w:rsidR="00BF4513" w:rsidRPr="00683890" w:rsidRDefault="00BF4513" w:rsidP="001D690F">
      <w:pPr>
        <w:ind w:left="720" w:hanging="720"/>
        <w:jc w:val="both"/>
        <w:rPr>
          <w:rFonts w:ascii="Avenir Next" w:hAnsi="Avenir Next" w:cs="Arial"/>
          <w:sz w:val="22"/>
          <w:szCs w:val="22"/>
        </w:rPr>
      </w:pP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370B4D9A"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4B0CDD85" w14:textId="746B3EFA" w:rsidR="009C26AB" w:rsidRPr="004216EA" w:rsidRDefault="009C26AB" w:rsidP="00692852">
      <w:pPr>
        <w:pStyle w:val="INSOLstyletext"/>
        <w:widowControl w:val="0"/>
        <w:ind w:left="0"/>
        <w:jc w:val="both"/>
        <w:rPr>
          <w:rFonts w:ascii="Avenir Next" w:hAnsi="Avenir Next"/>
        </w:rPr>
      </w:pPr>
      <w:r w:rsidRPr="004216EA">
        <w:rPr>
          <w:rFonts w:ascii="Avenir Next" w:hAnsi="Avenir Next"/>
        </w:rPr>
        <w:t xml:space="preserve">Briefly discuss treaties or </w:t>
      </w:r>
      <w:r w:rsidR="005F0764" w:rsidRPr="004216EA">
        <w:rPr>
          <w:rFonts w:ascii="Avenir Next" w:hAnsi="Avenir Next"/>
        </w:rPr>
        <w:t>conventions as</w:t>
      </w:r>
      <w:r w:rsidRPr="004216EA">
        <w:rPr>
          <w:rFonts w:ascii="Avenir Next" w:hAnsi="Avenir Next"/>
        </w:rPr>
        <w:t xml:space="preserve"> a source for cross-border insolvency law. In your answer you should also indicate if these are viewed as a successful way in establishing such rules by providing examples in this regard.</w:t>
      </w:r>
    </w:p>
    <w:p w14:paraId="348267F5" w14:textId="7F891666" w:rsidR="009C26AB" w:rsidRDefault="009C26AB" w:rsidP="00692852">
      <w:pPr>
        <w:jc w:val="both"/>
        <w:rPr>
          <w:rFonts w:ascii="Avenir Next" w:hAnsi="Avenir Next"/>
          <w:sz w:val="22"/>
          <w:szCs w:val="22"/>
        </w:rPr>
      </w:pPr>
    </w:p>
    <w:p w14:paraId="4E27FCE5" w14:textId="1F0FD392" w:rsidR="00694FF7" w:rsidRPr="003D4E06" w:rsidRDefault="000E5839" w:rsidP="00694FF7">
      <w:pPr>
        <w:jc w:val="both"/>
        <w:rPr>
          <w:rFonts w:ascii="Avenir Next" w:hAnsi="Avenir Next" w:cs="Arial"/>
          <w:sz w:val="22"/>
          <w:szCs w:val="22"/>
          <w:lang w:val="en-GB"/>
        </w:rPr>
      </w:pPr>
      <w:r w:rsidRPr="003D4E06">
        <w:rPr>
          <w:rFonts w:ascii="Avenir Next" w:hAnsi="Avenir Next" w:cs="Arial"/>
          <w:sz w:val="22"/>
          <w:szCs w:val="22"/>
          <w:lang w:val="en-GB"/>
        </w:rPr>
        <w:t>Treaties</w:t>
      </w:r>
      <w:r w:rsidR="00592ECA" w:rsidRPr="003D4E06">
        <w:rPr>
          <w:rFonts w:ascii="Avenir Next" w:hAnsi="Avenir Next" w:cs="Arial"/>
          <w:sz w:val="22"/>
          <w:szCs w:val="22"/>
          <w:lang w:val="en-GB"/>
        </w:rPr>
        <w:t xml:space="preserve"> and conventions </w:t>
      </w:r>
      <w:r w:rsidR="009F0EDF">
        <w:rPr>
          <w:rFonts w:ascii="Avenir Next" w:hAnsi="Avenir Next" w:cs="Arial"/>
          <w:sz w:val="22"/>
          <w:szCs w:val="22"/>
          <w:lang w:val="en-GB"/>
        </w:rPr>
        <w:t>are</w:t>
      </w:r>
      <w:r w:rsidR="002558C5" w:rsidRPr="003D4E06">
        <w:rPr>
          <w:rFonts w:ascii="Avenir Next" w:hAnsi="Avenir Next" w:cs="Arial"/>
          <w:sz w:val="22"/>
          <w:szCs w:val="22"/>
          <w:lang w:val="en-GB"/>
        </w:rPr>
        <w:t xml:space="preserve"> described as public international instruments </w:t>
      </w:r>
      <w:r w:rsidR="003215B2" w:rsidRPr="003D4E06">
        <w:rPr>
          <w:rFonts w:ascii="Avenir Next" w:hAnsi="Avenir Next" w:cs="Arial"/>
          <w:sz w:val="22"/>
          <w:szCs w:val="22"/>
          <w:lang w:val="en-GB"/>
        </w:rPr>
        <w:t xml:space="preserve">whereby states sign </w:t>
      </w:r>
    </w:p>
    <w:p w14:paraId="134A1ABE" w14:textId="21E198E9" w:rsidR="000E5839" w:rsidRPr="003D4E06" w:rsidRDefault="003215B2" w:rsidP="003D4E06">
      <w:pPr>
        <w:jc w:val="both"/>
        <w:rPr>
          <w:rFonts w:ascii="Avenir Next" w:hAnsi="Avenir Next" w:cs="Arial"/>
          <w:sz w:val="22"/>
          <w:szCs w:val="22"/>
          <w:lang w:val="en-GB"/>
        </w:rPr>
      </w:pPr>
      <w:r w:rsidRPr="003D4E06">
        <w:rPr>
          <w:rFonts w:ascii="Avenir Next" w:hAnsi="Avenir Next" w:cs="Arial"/>
          <w:sz w:val="22"/>
          <w:szCs w:val="22"/>
          <w:lang w:val="en-GB"/>
        </w:rPr>
        <w:t xml:space="preserve">and </w:t>
      </w:r>
      <w:r w:rsidR="00C9134B">
        <w:rPr>
          <w:rFonts w:ascii="Avenir Next" w:hAnsi="Avenir Next" w:cs="Arial"/>
          <w:sz w:val="22"/>
          <w:szCs w:val="22"/>
          <w:lang w:val="en-GB"/>
        </w:rPr>
        <w:t>are</w:t>
      </w:r>
      <w:r w:rsidRPr="003D4E06">
        <w:rPr>
          <w:rFonts w:ascii="Avenir Next" w:hAnsi="Avenir Next" w:cs="Arial"/>
          <w:sz w:val="22"/>
          <w:szCs w:val="22"/>
          <w:lang w:val="en-GB"/>
        </w:rPr>
        <w:t xml:space="preserve"> bind by the agreement which will </w:t>
      </w:r>
      <w:r w:rsidR="000E5839" w:rsidRPr="003D4E06">
        <w:rPr>
          <w:rFonts w:ascii="Avenir Next" w:hAnsi="Avenir Next" w:cs="Arial"/>
          <w:sz w:val="22"/>
          <w:szCs w:val="22"/>
          <w:lang w:val="en-GB"/>
        </w:rPr>
        <w:t>influence their domestic law.</w:t>
      </w:r>
    </w:p>
    <w:p w14:paraId="7583D7A3" w14:textId="166346C2" w:rsidR="003D4E06" w:rsidRPr="003D4E06" w:rsidRDefault="000E5839" w:rsidP="003D4E06">
      <w:pPr>
        <w:jc w:val="both"/>
        <w:rPr>
          <w:rFonts w:ascii="Avenir Next" w:hAnsi="Avenir Next" w:cs="Arial"/>
          <w:sz w:val="22"/>
          <w:szCs w:val="22"/>
          <w:lang w:val="en-GB"/>
        </w:rPr>
      </w:pPr>
      <w:r w:rsidRPr="003D4E06">
        <w:rPr>
          <w:rFonts w:ascii="Avenir Next" w:hAnsi="Avenir Next" w:cs="Arial"/>
          <w:sz w:val="22"/>
          <w:szCs w:val="22"/>
          <w:lang w:val="en-GB"/>
        </w:rPr>
        <w:t xml:space="preserve">There </w:t>
      </w:r>
      <w:r w:rsidR="00364D74" w:rsidRPr="003D4E06">
        <w:rPr>
          <w:rFonts w:ascii="Avenir Next" w:hAnsi="Avenir Next" w:cs="Arial"/>
          <w:sz w:val="22"/>
          <w:szCs w:val="22"/>
          <w:lang w:val="en-GB"/>
        </w:rPr>
        <w:t>have</w:t>
      </w:r>
      <w:r w:rsidRPr="003D4E06">
        <w:rPr>
          <w:rFonts w:ascii="Avenir Next" w:hAnsi="Avenir Next" w:cs="Arial"/>
          <w:sz w:val="22"/>
          <w:szCs w:val="22"/>
          <w:lang w:val="en-GB"/>
        </w:rPr>
        <w:t xml:space="preserve"> be</w:t>
      </w:r>
      <w:r w:rsidR="00692D09" w:rsidRPr="003D4E06">
        <w:rPr>
          <w:rFonts w:ascii="Avenir Next" w:hAnsi="Avenir Next" w:cs="Arial"/>
          <w:sz w:val="22"/>
          <w:szCs w:val="22"/>
          <w:lang w:val="en-GB"/>
        </w:rPr>
        <w:t xml:space="preserve">en many attempts </w:t>
      </w:r>
      <w:r w:rsidR="003D7E12" w:rsidRPr="003D4E06">
        <w:rPr>
          <w:rFonts w:ascii="Avenir Next" w:hAnsi="Avenir Next" w:cs="Arial"/>
          <w:sz w:val="22"/>
          <w:szCs w:val="22"/>
          <w:lang w:val="en-GB"/>
        </w:rPr>
        <w:t>to have treaties and conventions on insolvency laws</w:t>
      </w:r>
      <w:r w:rsidR="008F4C1C" w:rsidRPr="003D4E06">
        <w:rPr>
          <w:rFonts w:ascii="Avenir Next" w:hAnsi="Avenir Next" w:cs="Arial"/>
          <w:sz w:val="22"/>
          <w:szCs w:val="22"/>
          <w:lang w:val="en-GB"/>
        </w:rPr>
        <w:t xml:space="preserve"> but without</w:t>
      </w:r>
    </w:p>
    <w:p w14:paraId="548A96DB" w14:textId="5AAC2FDB" w:rsidR="000E5839" w:rsidRDefault="003D4E06" w:rsidP="003D4E06">
      <w:pPr>
        <w:jc w:val="both"/>
        <w:rPr>
          <w:rFonts w:ascii="Avenir Next" w:hAnsi="Avenir Next" w:cs="Arial"/>
          <w:sz w:val="22"/>
          <w:szCs w:val="22"/>
          <w:lang w:val="en-GB"/>
        </w:rPr>
      </w:pPr>
      <w:r w:rsidRPr="003D4E06">
        <w:rPr>
          <w:rFonts w:ascii="Avenir Next" w:hAnsi="Avenir Next" w:cs="Arial"/>
          <w:sz w:val="22"/>
          <w:szCs w:val="22"/>
          <w:lang w:val="en-GB"/>
        </w:rPr>
        <w:t>s</w:t>
      </w:r>
      <w:r w:rsidR="008F4C1C" w:rsidRPr="003D4E06">
        <w:rPr>
          <w:rFonts w:ascii="Avenir Next" w:hAnsi="Avenir Next" w:cs="Arial"/>
          <w:sz w:val="22"/>
          <w:szCs w:val="22"/>
          <w:lang w:val="en-GB"/>
        </w:rPr>
        <w:t>uccess.</w:t>
      </w:r>
    </w:p>
    <w:p w14:paraId="1AB4C452" w14:textId="7034C122" w:rsidR="00A8290F" w:rsidRDefault="00A8290F" w:rsidP="003D4E06">
      <w:pPr>
        <w:jc w:val="both"/>
        <w:rPr>
          <w:rFonts w:ascii="Avenir Next" w:hAnsi="Avenir Next" w:cs="Arial"/>
          <w:sz w:val="22"/>
          <w:szCs w:val="22"/>
          <w:lang w:val="en-GB"/>
        </w:rPr>
      </w:pPr>
      <w:r>
        <w:rPr>
          <w:rFonts w:ascii="Avenir Next" w:hAnsi="Avenir Next" w:cs="Arial"/>
          <w:sz w:val="22"/>
          <w:szCs w:val="22"/>
          <w:lang w:val="en-GB"/>
        </w:rPr>
        <w:t>In the 13</w:t>
      </w:r>
      <w:r w:rsidRPr="00A8290F">
        <w:rPr>
          <w:rFonts w:ascii="Avenir Next" w:hAnsi="Avenir Next" w:cs="Arial"/>
          <w:sz w:val="22"/>
          <w:szCs w:val="22"/>
          <w:vertAlign w:val="superscript"/>
          <w:lang w:val="en-GB"/>
        </w:rPr>
        <w:t>th</w:t>
      </w:r>
      <w:r>
        <w:rPr>
          <w:rFonts w:ascii="Avenir Next" w:hAnsi="Avenir Next" w:cs="Arial"/>
          <w:sz w:val="22"/>
          <w:szCs w:val="22"/>
          <w:lang w:val="en-GB"/>
        </w:rPr>
        <w:t xml:space="preserve"> and 14</w:t>
      </w:r>
      <w:r w:rsidRPr="00A8290F">
        <w:rPr>
          <w:rFonts w:ascii="Avenir Next" w:hAnsi="Avenir Next" w:cs="Arial"/>
          <w:sz w:val="22"/>
          <w:szCs w:val="22"/>
          <w:vertAlign w:val="superscript"/>
          <w:lang w:val="en-GB"/>
        </w:rPr>
        <w:t>th</w:t>
      </w:r>
      <w:r>
        <w:rPr>
          <w:rFonts w:ascii="Avenir Next" w:hAnsi="Avenir Next" w:cs="Arial"/>
          <w:sz w:val="22"/>
          <w:szCs w:val="22"/>
          <w:lang w:val="en-GB"/>
        </w:rPr>
        <w:t xml:space="preserve"> centuries</w:t>
      </w:r>
      <w:r w:rsidR="009738B8">
        <w:rPr>
          <w:rFonts w:ascii="Avenir Next" w:hAnsi="Avenir Next" w:cs="Arial"/>
          <w:sz w:val="22"/>
          <w:szCs w:val="22"/>
          <w:lang w:val="en-GB"/>
        </w:rPr>
        <w:t xml:space="preserve">, there were conventions regulating </w:t>
      </w:r>
      <w:r w:rsidR="00444E63">
        <w:rPr>
          <w:rFonts w:ascii="Avenir Next" w:hAnsi="Avenir Next" w:cs="Arial"/>
          <w:sz w:val="22"/>
          <w:szCs w:val="22"/>
          <w:lang w:val="en-GB"/>
        </w:rPr>
        <w:t xml:space="preserve">bad debtors and </w:t>
      </w:r>
      <w:proofErr w:type="gramStart"/>
      <w:r w:rsidR="006F6456">
        <w:rPr>
          <w:rFonts w:ascii="Avenir Next" w:hAnsi="Avenir Next" w:cs="Arial"/>
          <w:sz w:val="22"/>
          <w:szCs w:val="22"/>
          <w:lang w:val="en-GB"/>
        </w:rPr>
        <w:t>later on</w:t>
      </w:r>
      <w:proofErr w:type="gramEnd"/>
      <w:r w:rsidR="00444E63">
        <w:rPr>
          <w:rFonts w:ascii="Avenir Next" w:hAnsi="Avenir Next" w:cs="Arial"/>
          <w:sz w:val="22"/>
          <w:szCs w:val="22"/>
          <w:lang w:val="en-GB"/>
        </w:rPr>
        <w:t xml:space="preserve"> the collection of assets. As from the 19</w:t>
      </w:r>
      <w:r w:rsidR="00444E63" w:rsidRPr="00444E63">
        <w:rPr>
          <w:rFonts w:ascii="Avenir Next" w:hAnsi="Avenir Next" w:cs="Arial"/>
          <w:sz w:val="22"/>
          <w:szCs w:val="22"/>
          <w:vertAlign w:val="superscript"/>
          <w:lang w:val="en-GB"/>
        </w:rPr>
        <w:t>th</w:t>
      </w:r>
      <w:r w:rsidR="00444E63">
        <w:rPr>
          <w:rFonts w:ascii="Avenir Next" w:hAnsi="Avenir Next" w:cs="Arial"/>
          <w:sz w:val="22"/>
          <w:szCs w:val="22"/>
          <w:lang w:val="en-GB"/>
        </w:rPr>
        <w:t xml:space="preserve"> </w:t>
      </w:r>
      <w:r w:rsidR="00866C23">
        <w:rPr>
          <w:rFonts w:ascii="Avenir Next" w:hAnsi="Avenir Next" w:cs="Arial"/>
          <w:sz w:val="22"/>
          <w:szCs w:val="22"/>
          <w:lang w:val="en-GB"/>
        </w:rPr>
        <w:t xml:space="preserve">century, more modern treaties and </w:t>
      </w:r>
      <w:r w:rsidR="00CB09FA">
        <w:rPr>
          <w:rFonts w:ascii="Avenir Next" w:hAnsi="Avenir Next" w:cs="Arial"/>
          <w:sz w:val="22"/>
          <w:szCs w:val="22"/>
          <w:lang w:val="en-GB"/>
        </w:rPr>
        <w:t xml:space="preserve">conventions </w:t>
      </w:r>
      <w:r w:rsidR="00EE32F9">
        <w:rPr>
          <w:rFonts w:ascii="Avenir Next" w:hAnsi="Avenir Next" w:cs="Arial"/>
          <w:sz w:val="22"/>
          <w:szCs w:val="22"/>
          <w:lang w:val="en-GB"/>
        </w:rPr>
        <w:t>on laws</w:t>
      </w:r>
      <w:r w:rsidR="003C548E">
        <w:rPr>
          <w:rFonts w:ascii="Avenir Next" w:hAnsi="Avenir Next" w:cs="Arial"/>
          <w:sz w:val="22"/>
          <w:szCs w:val="22"/>
          <w:lang w:val="en-GB"/>
        </w:rPr>
        <w:t xml:space="preserve"> were introduced</w:t>
      </w:r>
      <w:r w:rsidR="00916820">
        <w:rPr>
          <w:rFonts w:ascii="Avenir Next" w:hAnsi="Avenir Next" w:cs="Arial"/>
          <w:sz w:val="22"/>
          <w:szCs w:val="22"/>
          <w:lang w:val="en-GB"/>
        </w:rPr>
        <w:t xml:space="preserve">, </w:t>
      </w:r>
      <w:r w:rsidR="006D67ED">
        <w:rPr>
          <w:rFonts w:ascii="Avenir Next" w:hAnsi="Avenir Next" w:cs="Arial"/>
          <w:sz w:val="22"/>
          <w:szCs w:val="22"/>
          <w:lang w:val="en-GB"/>
        </w:rPr>
        <w:t>recognitions,</w:t>
      </w:r>
      <w:r w:rsidR="00916820">
        <w:rPr>
          <w:rFonts w:ascii="Avenir Next" w:hAnsi="Avenir Next" w:cs="Arial"/>
          <w:sz w:val="22"/>
          <w:szCs w:val="22"/>
          <w:lang w:val="en-GB"/>
        </w:rPr>
        <w:t xml:space="preserve"> and enforcement in respect to insolvency</w:t>
      </w:r>
      <w:r w:rsidR="004B3F95">
        <w:rPr>
          <w:rFonts w:ascii="Avenir Next" w:hAnsi="Avenir Next" w:cs="Arial"/>
          <w:sz w:val="22"/>
          <w:szCs w:val="22"/>
          <w:lang w:val="en-GB"/>
        </w:rPr>
        <w:t xml:space="preserve"> proceeding</w:t>
      </w:r>
      <w:r w:rsidR="00916820">
        <w:rPr>
          <w:rFonts w:ascii="Avenir Next" w:hAnsi="Avenir Next" w:cs="Arial"/>
          <w:sz w:val="22"/>
          <w:szCs w:val="22"/>
          <w:lang w:val="en-GB"/>
        </w:rPr>
        <w:t xml:space="preserve"> were </w:t>
      </w:r>
      <w:r w:rsidR="00BD6F24">
        <w:rPr>
          <w:rFonts w:ascii="Avenir Next" w:hAnsi="Avenir Next" w:cs="Arial"/>
          <w:sz w:val="22"/>
          <w:szCs w:val="22"/>
          <w:lang w:val="en-GB"/>
        </w:rPr>
        <w:t>established</w:t>
      </w:r>
      <w:r w:rsidR="00080F67">
        <w:rPr>
          <w:rFonts w:ascii="Avenir Next" w:hAnsi="Avenir Next" w:cs="Arial"/>
          <w:sz w:val="22"/>
          <w:szCs w:val="22"/>
          <w:lang w:val="en-GB"/>
        </w:rPr>
        <w:t xml:space="preserve">. One of a rare treaty which was successfully was the Nordic </w:t>
      </w:r>
      <w:r w:rsidR="006D67ED">
        <w:rPr>
          <w:rFonts w:ascii="Avenir Next" w:hAnsi="Avenir Next" w:cs="Arial"/>
          <w:sz w:val="22"/>
          <w:szCs w:val="22"/>
          <w:lang w:val="en-GB"/>
        </w:rPr>
        <w:t>Convention (</w:t>
      </w:r>
      <w:r w:rsidR="008C62E0">
        <w:rPr>
          <w:rFonts w:ascii="Avenir Next" w:hAnsi="Avenir Next" w:cs="Arial"/>
          <w:sz w:val="22"/>
          <w:szCs w:val="22"/>
          <w:lang w:val="en-GB"/>
        </w:rPr>
        <w:t xml:space="preserve">1933) of the Scandinavian countries. </w:t>
      </w:r>
      <w:r w:rsidR="00AF4746">
        <w:rPr>
          <w:rFonts w:ascii="Avenir Next" w:hAnsi="Avenir Next" w:cs="Arial"/>
          <w:sz w:val="22"/>
          <w:szCs w:val="22"/>
          <w:lang w:val="en-GB"/>
        </w:rPr>
        <w:t xml:space="preserve">In Europe also there has been some unsuccessful one </w:t>
      </w:r>
      <w:r w:rsidR="000443E1">
        <w:rPr>
          <w:rFonts w:ascii="Avenir Next" w:hAnsi="Avenir Next" w:cs="Arial"/>
          <w:sz w:val="22"/>
          <w:szCs w:val="22"/>
          <w:lang w:val="en-GB"/>
        </w:rPr>
        <w:t>like the Council of Europe.</w:t>
      </w:r>
      <w:r w:rsidR="00781363">
        <w:rPr>
          <w:rFonts w:ascii="Avenir Next" w:hAnsi="Avenir Next" w:cs="Arial"/>
          <w:sz w:val="22"/>
          <w:szCs w:val="22"/>
          <w:lang w:val="en-GB"/>
        </w:rPr>
        <w:t xml:space="preserve"> In 1990, </w:t>
      </w:r>
      <w:r w:rsidR="00A3219D">
        <w:rPr>
          <w:rFonts w:ascii="Avenir Next" w:hAnsi="Avenir Next" w:cs="Arial"/>
          <w:sz w:val="22"/>
          <w:szCs w:val="22"/>
          <w:lang w:val="en-GB"/>
        </w:rPr>
        <w:t>the Istanbul</w:t>
      </w:r>
      <w:r w:rsidR="00781363">
        <w:rPr>
          <w:rFonts w:ascii="Avenir Next" w:hAnsi="Avenir Next" w:cs="Arial"/>
          <w:sz w:val="22"/>
          <w:szCs w:val="22"/>
          <w:lang w:val="en-GB"/>
        </w:rPr>
        <w:t xml:space="preserve"> Convention </w:t>
      </w:r>
      <w:r w:rsidR="009615AF">
        <w:rPr>
          <w:rFonts w:ascii="Avenir Next" w:hAnsi="Avenir Next" w:cs="Arial"/>
          <w:sz w:val="22"/>
          <w:szCs w:val="22"/>
          <w:lang w:val="en-GB"/>
        </w:rPr>
        <w:t xml:space="preserve">was concluded but not ratified. </w:t>
      </w:r>
      <w:r w:rsidR="00A277F8">
        <w:rPr>
          <w:rFonts w:ascii="Avenir Next" w:hAnsi="Avenir Next" w:cs="Arial"/>
          <w:sz w:val="22"/>
          <w:szCs w:val="22"/>
          <w:lang w:val="en-GB"/>
        </w:rPr>
        <w:t xml:space="preserve">However, </w:t>
      </w:r>
      <w:r w:rsidR="008F1FF3">
        <w:rPr>
          <w:rFonts w:ascii="Avenir Next" w:hAnsi="Avenir Next" w:cs="Arial"/>
          <w:sz w:val="22"/>
          <w:szCs w:val="22"/>
          <w:lang w:val="en-GB"/>
        </w:rPr>
        <w:t xml:space="preserve">it </w:t>
      </w:r>
      <w:r w:rsidR="006D67ED">
        <w:rPr>
          <w:rFonts w:ascii="Avenir Next" w:hAnsi="Avenir Next" w:cs="Arial"/>
          <w:sz w:val="22"/>
          <w:szCs w:val="22"/>
          <w:lang w:val="en-GB"/>
        </w:rPr>
        <w:t>led</w:t>
      </w:r>
      <w:r w:rsidR="008F1FF3">
        <w:rPr>
          <w:rFonts w:ascii="Avenir Next" w:hAnsi="Avenir Next" w:cs="Arial"/>
          <w:sz w:val="22"/>
          <w:szCs w:val="22"/>
          <w:lang w:val="en-GB"/>
        </w:rPr>
        <w:t xml:space="preserve"> to the progress of a European response in respect </w:t>
      </w:r>
      <w:r w:rsidR="007410CF">
        <w:rPr>
          <w:rFonts w:ascii="Avenir Next" w:hAnsi="Avenir Next" w:cs="Arial"/>
          <w:sz w:val="22"/>
          <w:szCs w:val="22"/>
          <w:lang w:val="en-GB"/>
        </w:rPr>
        <w:t>to issue of international insolvency</w:t>
      </w:r>
      <w:r w:rsidR="006D67ED">
        <w:rPr>
          <w:rFonts w:ascii="Avenir Next" w:hAnsi="Avenir Next" w:cs="Arial"/>
          <w:sz w:val="22"/>
          <w:szCs w:val="22"/>
          <w:lang w:val="en-GB"/>
        </w:rPr>
        <w:t xml:space="preserve"> among</w:t>
      </w:r>
      <w:r w:rsidR="007410CF">
        <w:rPr>
          <w:rFonts w:ascii="Avenir Next" w:hAnsi="Avenir Next" w:cs="Arial"/>
          <w:sz w:val="22"/>
          <w:szCs w:val="22"/>
          <w:lang w:val="en-GB"/>
        </w:rPr>
        <w:t xml:space="preserve"> the mem</w:t>
      </w:r>
      <w:r w:rsidR="006D67ED">
        <w:rPr>
          <w:rFonts w:ascii="Avenir Next" w:hAnsi="Avenir Next" w:cs="Arial"/>
          <w:sz w:val="22"/>
          <w:szCs w:val="22"/>
          <w:lang w:val="en-GB"/>
        </w:rPr>
        <w:t>bers.</w:t>
      </w:r>
    </w:p>
    <w:p w14:paraId="118C435F" w14:textId="0A3F586E" w:rsidR="00D57569" w:rsidRDefault="00D57569" w:rsidP="003D4E06">
      <w:pPr>
        <w:jc w:val="both"/>
        <w:rPr>
          <w:rFonts w:ascii="Avenir Next" w:hAnsi="Avenir Next" w:cs="Arial"/>
          <w:sz w:val="22"/>
          <w:szCs w:val="22"/>
          <w:lang w:val="en-GB"/>
        </w:rPr>
      </w:pPr>
      <w:r>
        <w:rPr>
          <w:rFonts w:ascii="Avenir Next" w:hAnsi="Avenir Next" w:cs="Arial"/>
          <w:sz w:val="22"/>
          <w:szCs w:val="22"/>
          <w:lang w:val="en-GB"/>
        </w:rPr>
        <w:t xml:space="preserve">The European Insolvency </w:t>
      </w:r>
      <w:r w:rsidR="001250A1">
        <w:rPr>
          <w:rFonts w:ascii="Avenir Next" w:hAnsi="Avenir Next" w:cs="Arial"/>
          <w:sz w:val="22"/>
          <w:szCs w:val="22"/>
          <w:lang w:val="en-GB"/>
        </w:rPr>
        <w:t>Regulation (</w:t>
      </w:r>
      <w:r>
        <w:rPr>
          <w:rFonts w:ascii="Avenir Next" w:hAnsi="Avenir Next" w:cs="Arial"/>
          <w:sz w:val="22"/>
          <w:szCs w:val="22"/>
          <w:lang w:val="en-GB"/>
        </w:rPr>
        <w:t>EIR)</w:t>
      </w:r>
      <w:r w:rsidR="001250A1">
        <w:rPr>
          <w:rFonts w:ascii="Avenir Next" w:hAnsi="Avenir Next" w:cs="Arial"/>
          <w:sz w:val="22"/>
          <w:szCs w:val="22"/>
          <w:lang w:val="en-GB"/>
        </w:rPr>
        <w:t xml:space="preserve"> </w:t>
      </w:r>
      <w:r>
        <w:rPr>
          <w:rFonts w:ascii="Avenir Next" w:hAnsi="Avenir Next" w:cs="Arial"/>
          <w:sz w:val="22"/>
          <w:szCs w:val="22"/>
          <w:lang w:val="en-GB"/>
        </w:rPr>
        <w:t>(</w:t>
      </w:r>
      <w:r w:rsidR="005E423A">
        <w:rPr>
          <w:rFonts w:ascii="Avenir Next" w:hAnsi="Avenir Next" w:cs="Arial"/>
          <w:sz w:val="22"/>
          <w:szCs w:val="22"/>
          <w:lang w:val="en-GB"/>
        </w:rPr>
        <w:t xml:space="preserve">2000) although not by way of convention was </w:t>
      </w:r>
      <w:r w:rsidR="00374A65">
        <w:rPr>
          <w:rFonts w:ascii="Avenir Next" w:hAnsi="Avenir Next" w:cs="Arial"/>
          <w:sz w:val="22"/>
          <w:szCs w:val="22"/>
          <w:lang w:val="en-GB"/>
        </w:rPr>
        <w:t xml:space="preserve">successful as it </w:t>
      </w:r>
      <w:r w:rsidR="009C0F0F">
        <w:rPr>
          <w:rFonts w:ascii="Avenir Next" w:hAnsi="Avenir Next" w:cs="Arial"/>
          <w:sz w:val="22"/>
          <w:szCs w:val="22"/>
          <w:lang w:val="en-GB"/>
        </w:rPr>
        <w:t>affects</w:t>
      </w:r>
      <w:r w:rsidR="00374A65">
        <w:rPr>
          <w:rFonts w:ascii="Avenir Next" w:hAnsi="Avenir Next" w:cs="Arial"/>
          <w:sz w:val="22"/>
          <w:szCs w:val="22"/>
          <w:lang w:val="en-GB"/>
        </w:rPr>
        <w:t xml:space="preserve"> broader multilateral </w:t>
      </w:r>
      <w:r w:rsidR="00EC78B2">
        <w:rPr>
          <w:rFonts w:ascii="Avenir Next" w:hAnsi="Avenir Next" w:cs="Arial"/>
          <w:sz w:val="22"/>
          <w:szCs w:val="22"/>
          <w:lang w:val="en-GB"/>
        </w:rPr>
        <w:t>improvement in international insolvency regulation.</w:t>
      </w:r>
    </w:p>
    <w:p w14:paraId="698C1F30" w14:textId="51E6DABC" w:rsidR="00DD27E0" w:rsidRPr="00FB0D61" w:rsidRDefault="007572A5" w:rsidP="003D4E06">
      <w:pPr>
        <w:jc w:val="both"/>
        <w:rPr>
          <w:rFonts w:ascii="Avenir Next" w:hAnsi="Avenir Next" w:cs="Arial"/>
          <w:sz w:val="22"/>
          <w:szCs w:val="22"/>
          <w:lang w:val="en-GB"/>
        </w:rPr>
      </w:pPr>
      <w:r>
        <w:rPr>
          <w:rFonts w:ascii="Avenir Next" w:hAnsi="Avenir Next" w:cs="Arial"/>
          <w:sz w:val="22"/>
          <w:szCs w:val="22"/>
          <w:lang w:val="en-GB"/>
        </w:rPr>
        <w:t xml:space="preserve">The Hague Conference </w:t>
      </w:r>
      <w:r w:rsidR="00E355BC">
        <w:rPr>
          <w:rFonts w:ascii="Avenir Next" w:hAnsi="Avenir Next" w:cs="Arial"/>
          <w:sz w:val="22"/>
          <w:szCs w:val="22"/>
          <w:lang w:val="en-GB"/>
        </w:rPr>
        <w:t xml:space="preserve">in which </w:t>
      </w:r>
      <w:r w:rsidR="008871CF">
        <w:rPr>
          <w:rFonts w:ascii="Avenir Next" w:hAnsi="Avenir Next" w:cs="Arial"/>
          <w:sz w:val="22"/>
          <w:szCs w:val="22"/>
          <w:lang w:val="en-GB"/>
        </w:rPr>
        <w:t xml:space="preserve">the Model Treaty on Bankruptcy was an </w:t>
      </w:r>
      <w:r w:rsidR="00212836">
        <w:rPr>
          <w:rFonts w:ascii="Avenir Next" w:hAnsi="Avenir Next" w:cs="Arial"/>
          <w:sz w:val="22"/>
          <w:szCs w:val="22"/>
          <w:lang w:val="en-GB"/>
        </w:rPr>
        <w:t xml:space="preserve">initiative which was not ratified but led to international debate </w:t>
      </w:r>
      <w:r w:rsidR="003055DF">
        <w:rPr>
          <w:rFonts w:ascii="Avenir Next" w:hAnsi="Avenir Next" w:cs="Arial"/>
          <w:sz w:val="22"/>
          <w:szCs w:val="22"/>
          <w:lang w:val="en-GB"/>
        </w:rPr>
        <w:t>on rules of international insolvency in respect of allocation of jurisdict</w:t>
      </w:r>
      <w:r w:rsidR="00CB4AB8">
        <w:rPr>
          <w:rFonts w:ascii="Avenir Next" w:hAnsi="Avenir Next" w:cs="Arial"/>
          <w:sz w:val="22"/>
          <w:szCs w:val="22"/>
          <w:lang w:val="en-GB"/>
        </w:rPr>
        <w:t>ion</w:t>
      </w:r>
      <w:r w:rsidR="008D6D51">
        <w:rPr>
          <w:rFonts w:ascii="Avenir Next" w:hAnsi="Avenir Next" w:cs="Arial"/>
          <w:sz w:val="22"/>
          <w:szCs w:val="22"/>
          <w:lang w:val="en-GB"/>
        </w:rPr>
        <w:t xml:space="preserve"> to court where a corporation registered seat is found</w:t>
      </w:r>
      <w:r w:rsidR="003D4255">
        <w:rPr>
          <w:rFonts w:ascii="Avenir Next" w:hAnsi="Avenir Next" w:cs="Arial"/>
          <w:sz w:val="22"/>
          <w:szCs w:val="22"/>
          <w:lang w:val="en-GB"/>
        </w:rPr>
        <w:t xml:space="preserve"> assuming no fraud or </w:t>
      </w:r>
      <w:r w:rsidR="004A100D">
        <w:rPr>
          <w:rFonts w:ascii="Avenir Next" w:hAnsi="Avenir Next" w:cs="Arial"/>
          <w:sz w:val="22"/>
          <w:szCs w:val="22"/>
          <w:lang w:val="en-GB"/>
        </w:rPr>
        <w:t xml:space="preserve">the entity is </w:t>
      </w:r>
      <w:r w:rsidR="004A100D" w:rsidRPr="00FB0D61">
        <w:rPr>
          <w:rFonts w:ascii="Avenir Next" w:hAnsi="Avenir Next" w:cs="Arial"/>
          <w:sz w:val="22"/>
          <w:szCs w:val="22"/>
          <w:lang w:val="en-GB"/>
        </w:rPr>
        <w:lastRenderedPageBreak/>
        <w:t xml:space="preserve">not </w:t>
      </w:r>
      <w:r w:rsidR="003D4255" w:rsidRPr="00FB0D61">
        <w:rPr>
          <w:rFonts w:ascii="Avenir Next" w:hAnsi="Avenir Next" w:cs="Arial"/>
          <w:sz w:val="22"/>
          <w:szCs w:val="22"/>
          <w:lang w:val="en-GB"/>
        </w:rPr>
        <w:t>fictitious</w:t>
      </w:r>
      <w:r w:rsidR="008D6D51" w:rsidRPr="00FB0D61">
        <w:rPr>
          <w:rFonts w:ascii="Avenir Next" w:hAnsi="Avenir Next" w:cs="Arial"/>
          <w:sz w:val="22"/>
          <w:szCs w:val="22"/>
          <w:lang w:val="en-GB"/>
        </w:rPr>
        <w:t>.</w:t>
      </w:r>
      <w:r w:rsidR="00B77DBD" w:rsidRPr="00FB0D61">
        <w:rPr>
          <w:rFonts w:ascii="Avenir Next" w:hAnsi="Avenir Next" w:cs="Arial"/>
          <w:sz w:val="22"/>
          <w:szCs w:val="22"/>
          <w:lang w:val="en-GB"/>
        </w:rPr>
        <w:t xml:space="preserve"> The Hague Conference which is now known as </w:t>
      </w:r>
      <w:r w:rsidR="00F71BF3" w:rsidRPr="00FB0D61">
        <w:rPr>
          <w:rFonts w:ascii="Avenir Next" w:hAnsi="Avenir Next" w:cs="Arial"/>
          <w:sz w:val="22"/>
          <w:szCs w:val="22"/>
          <w:lang w:val="en-GB"/>
        </w:rPr>
        <w:t>“The</w:t>
      </w:r>
      <w:r w:rsidR="006F52DD" w:rsidRPr="00FB0D61">
        <w:rPr>
          <w:rFonts w:ascii="Avenir Next" w:hAnsi="Avenir Next" w:cs="Arial"/>
          <w:sz w:val="22"/>
          <w:szCs w:val="22"/>
          <w:lang w:val="en-GB"/>
        </w:rPr>
        <w:t xml:space="preserve"> </w:t>
      </w:r>
      <w:r w:rsidR="00F71BF3" w:rsidRPr="00FB0D61">
        <w:rPr>
          <w:rFonts w:ascii="Avenir Next" w:hAnsi="Avenir Next" w:cs="Arial"/>
          <w:sz w:val="22"/>
          <w:szCs w:val="22"/>
          <w:lang w:val="en-GB"/>
        </w:rPr>
        <w:t xml:space="preserve">World Organisation </w:t>
      </w:r>
      <w:r w:rsidR="00393AFE" w:rsidRPr="00FB0D61">
        <w:rPr>
          <w:rFonts w:ascii="Avenir Next" w:hAnsi="Avenir Next" w:cs="Arial"/>
          <w:sz w:val="22"/>
          <w:szCs w:val="22"/>
          <w:lang w:val="en-GB"/>
        </w:rPr>
        <w:t xml:space="preserve">for Cross-Border Co-operation  and co-ordinates with the </w:t>
      </w:r>
      <w:r w:rsidR="00715411" w:rsidRPr="00FB0D61">
        <w:rPr>
          <w:rFonts w:ascii="Avenir Next" w:hAnsi="Avenir Next" w:cs="Arial"/>
          <w:sz w:val="22"/>
          <w:szCs w:val="22"/>
          <w:lang w:val="en-GB"/>
        </w:rPr>
        <w:t>International Institute for the Unification</w:t>
      </w:r>
      <w:r w:rsidR="00393AFE" w:rsidRPr="00FB0D61">
        <w:rPr>
          <w:rFonts w:ascii="Avenir Next" w:hAnsi="Avenir Next" w:cs="Arial"/>
          <w:sz w:val="22"/>
          <w:szCs w:val="22"/>
          <w:lang w:val="en-GB"/>
        </w:rPr>
        <w:t xml:space="preserve"> of </w:t>
      </w:r>
      <w:r w:rsidR="001251EB" w:rsidRPr="00FB0D61">
        <w:rPr>
          <w:rFonts w:ascii="Avenir Next" w:hAnsi="Avenir Next" w:cs="Arial"/>
          <w:sz w:val="22"/>
          <w:szCs w:val="22"/>
          <w:lang w:val="en-GB"/>
        </w:rPr>
        <w:t>Private Law</w:t>
      </w:r>
      <w:r w:rsidR="00D20F19" w:rsidRPr="00FB0D61">
        <w:rPr>
          <w:rFonts w:ascii="Avenir Next" w:hAnsi="Avenir Next" w:cs="Arial"/>
          <w:sz w:val="22"/>
          <w:szCs w:val="22"/>
          <w:lang w:val="en-GB"/>
        </w:rPr>
        <w:t xml:space="preserve"> </w:t>
      </w:r>
      <w:r w:rsidR="001251EB" w:rsidRPr="00FB0D61">
        <w:rPr>
          <w:rFonts w:ascii="Avenir Next" w:hAnsi="Avenir Next" w:cs="Arial"/>
          <w:sz w:val="22"/>
          <w:szCs w:val="22"/>
          <w:lang w:val="en-GB"/>
        </w:rPr>
        <w:t xml:space="preserve">(UNIDROIT) and the United Nations Commission on International Trade (UNITRAL) </w:t>
      </w:r>
      <w:r w:rsidR="006F52DD" w:rsidRPr="00FB0D61">
        <w:rPr>
          <w:rFonts w:ascii="Avenir Next" w:hAnsi="Avenir Next" w:cs="Arial"/>
          <w:sz w:val="22"/>
          <w:szCs w:val="22"/>
          <w:lang w:val="en-GB"/>
        </w:rPr>
        <w:t xml:space="preserve"> </w:t>
      </w:r>
      <w:r w:rsidR="004115FE" w:rsidRPr="00FB0D61">
        <w:rPr>
          <w:rFonts w:ascii="Avenir Next" w:hAnsi="Avenir Next" w:cs="Arial"/>
          <w:sz w:val="22"/>
          <w:szCs w:val="22"/>
          <w:lang w:val="en-GB"/>
        </w:rPr>
        <w:t>which</w:t>
      </w:r>
      <w:r w:rsidR="006F52DD" w:rsidRPr="00FB0D61">
        <w:rPr>
          <w:rFonts w:ascii="Avenir Next" w:hAnsi="Avenir Next" w:cs="Arial"/>
          <w:sz w:val="22"/>
          <w:szCs w:val="22"/>
          <w:lang w:val="en-GB"/>
        </w:rPr>
        <w:t xml:space="preserve"> led to the UNCITRAL </w:t>
      </w:r>
      <w:r w:rsidR="00A36761" w:rsidRPr="00FB0D61">
        <w:rPr>
          <w:rFonts w:ascii="Avenir Next" w:hAnsi="Avenir Next" w:cs="Arial"/>
          <w:sz w:val="22"/>
          <w:szCs w:val="22"/>
          <w:lang w:val="en-GB"/>
        </w:rPr>
        <w:t>guideline of Insolvency Law (2004).</w:t>
      </w:r>
    </w:p>
    <w:p w14:paraId="26C365F4" w14:textId="769F9DAE" w:rsidR="007572A5" w:rsidRDefault="00DD27E0" w:rsidP="003D4E06">
      <w:pPr>
        <w:jc w:val="both"/>
        <w:rPr>
          <w:rFonts w:ascii="Avenir Next" w:hAnsi="Avenir Next" w:cs="Arial"/>
          <w:sz w:val="22"/>
          <w:szCs w:val="22"/>
          <w:lang w:val="en-GB"/>
        </w:rPr>
      </w:pPr>
      <w:r w:rsidRPr="00FB0D61">
        <w:rPr>
          <w:rFonts w:ascii="Avenir Next" w:hAnsi="Avenir Next" w:cs="Arial"/>
          <w:sz w:val="22"/>
          <w:szCs w:val="22"/>
          <w:lang w:val="en-GB"/>
        </w:rPr>
        <w:t>A successful initiative was the UN</w:t>
      </w:r>
      <w:r w:rsidR="00854670" w:rsidRPr="00FB0D61">
        <w:rPr>
          <w:rFonts w:ascii="Avenir Next" w:hAnsi="Avenir Next" w:cs="Arial"/>
          <w:sz w:val="22"/>
          <w:szCs w:val="22"/>
          <w:lang w:val="en-GB"/>
        </w:rPr>
        <w:t>CITRAL Model Law on Cross-Border Insolvency (MLCBI)</w:t>
      </w:r>
      <w:r w:rsidR="004A7238" w:rsidRPr="00FB0D61">
        <w:rPr>
          <w:rFonts w:ascii="Avenir Next" w:hAnsi="Avenir Next" w:cs="Arial"/>
          <w:sz w:val="22"/>
          <w:szCs w:val="22"/>
          <w:lang w:val="en-GB"/>
        </w:rPr>
        <w:t xml:space="preserve">. Although not a treaty or Convention, </w:t>
      </w:r>
      <w:r w:rsidR="00DC2255" w:rsidRPr="00FB0D61">
        <w:rPr>
          <w:rFonts w:ascii="Avenir Next" w:hAnsi="Avenir Next" w:cs="Arial"/>
          <w:sz w:val="22"/>
          <w:szCs w:val="22"/>
          <w:lang w:val="en-GB"/>
        </w:rPr>
        <w:t xml:space="preserve">the MLCBI is now being adopted by many states and it </w:t>
      </w:r>
      <w:r w:rsidR="004115FE" w:rsidRPr="00FB0D61">
        <w:rPr>
          <w:rFonts w:ascii="Avenir Next" w:hAnsi="Avenir Next" w:cs="Arial"/>
          <w:sz w:val="22"/>
          <w:szCs w:val="22"/>
          <w:lang w:val="en-GB"/>
        </w:rPr>
        <w:t>is gathering</w:t>
      </w:r>
      <w:r w:rsidR="00385F08" w:rsidRPr="00FB0D61">
        <w:rPr>
          <w:rFonts w:ascii="Avenir Next" w:hAnsi="Avenir Next" w:cs="Arial"/>
          <w:sz w:val="22"/>
          <w:szCs w:val="22"/>
          <w:lang w:val="en-GB"/>
        </w:rPr>
        <w:t xml:space="preserve"> momentum as an important guideline to international insolvency law.</w:t>
      </w:r>
      <w:r w:rsidR="008871CF">
        <w:rPr>
          <w:rFonts w:ascii="Avenir Next" w:hAnsi="Avenir Next" w:cs="Arial"/>
          <w:sz w:val="22"/>
          <w:szCs w:val="22"/>
          <w:lang w:val="en-GB"/>
        </w:rPr>
        <w:t xml:space="preserve"> </w:t>
      </w:r>
    </w:p>
    <w:p w14:paraId="6675BEEE" w14:textId="5A93F221" w:rsidR="001E1C34" w:rsidRDefault="001E1C34" w:rsidP="003D4E06">
      <w:pPr>
        <w:jc w:val="both"/>
        <w:rPr>
          <w:rFonts w:ascii="Avenir Next" w:hAnsi="Avenir Next" w:cs="Arial"/>
          <w:sz w:val="22"/>
          <w:szCs w:val="22"/>
          <w:lang w:val="en-GB"/>
        </w:rPr>
      </w:pPr>
    </w:p>
    <w:p w14:paraId="78BCC08A" w14:textId="0BCEA3EB" w:rsidR="004A6094" w:rsidRDefault="004A6094" w:rsidP="003D4E06">
      <w:pPr>
        <w:jc w:val="both"/>
        <w:rPr>
          <w:rFonts w:ascii="Avenir Next" w:hAnsi="Avenir Next" w:cs="Arial"/>
          <w:sz w:val="22"/>
          <w:szCs w:val="22"/>
          <w:lang w:val="en-GB"/>
        </w:rPr>
      </w:pPr>
      <w:r>
        <w:rPr>
          <w:rFonts w:ascii="Avenir Next" w:hAnsi="Avenir Next" w:cs="Arial"/>
          <w:sz w:val="22"/>
          <w:szCs w:val="22"/>
          <w:lang w:val="en-GB"/>
        </w:rPr>
        <w:t>Other successful treaties</w:t>
      </w:r>
      <w:r w:rsidR="006B3790">
        <w:rPr>
          <w:rFonts w:ascii="Avenir Next" w:hAnsi="Avenir Next" w:cs="Arial"/>
          <w:sz w:val="22"/>
          <w:szCs w:val="22"/>
          <w:lang w:val="en-GB"/>
        </w:rPr>
        <w:t>/conventions would be:</w:t>
      </w:r>
    </w:p>
    <w:p w14:paraId="11731304" w14:textId="06AD2D1D" w:rsidR="006B3790" w:rsidRDefault="006B3790" w:rsidP="003D4E06">
      <w:pPr>
        <w:jc w:val="both"/>
        <w:rPr>
          <w:rFonts w:ascii="Avenir Next" w:hAnsi="Avenir Next" w:cs="Arial"/>
          <w:sz w:val="22"/>
          <w:szCs w:val="22"/>
          <w:lang w:val="en-GB"/>
        </w:rPr>
      </w:pPr>
    </w:p>
    <w:p w14:paraId="3CA86EE7" w14:textId="49B9DFC2" w:rsidR="006B3790" w:rsidRPr="005467CB" w:rsidRDefault="006B3790" w:rsidP="005467CB">
      <w:pPr>
        <w:pStyle w:val="ListParagraph"/>
        <w:numPr>
          <w:ilvl w:val="0"/>
          <w:numId w:val="30"/>
        </w:numPr>
        <w:jc w:val="both"/>
        <w:rPr>
          <w:rFonts w:ascii="Avenir Next" w:hAnsi="Avenir Next" w:cs="Arial"/>
          <w:sz w:val="22"/>
          <w:szCs w:val="22"/>
          <w:lang w:val="en-GB"/>
        </w:rPr>
      </w:pPr>
      <w:r w:rsidRPr="005467CB">
        <w:rPr>
          <w:rFonts w:ascii="Avenir Next" w:hAnsi="Avenir Next" w:cs="Arial"/>
          <w:sz w:val="22"/>
          <w:szCs w:val="22"/>
          <w:lang w:val="en-GB"/>
        </w:rPr>
        <w:t xml:space="preserve">The Montevideo Treaties </w:t>
      </w:r>
      <w:r w:rsidR="00A35BA9" w:rsidRPr="005467CB">
        <w:rPr>
          <w:rFonts w:ascii="Avenir Next" w:hAnsi="Avenir Next" w:cs="Arial"/>
          <w:sz w:val="22"/>
          <w:szCs w:val="22"/>
          <w:lang w:val="en-GB"/>
        </w:rPr>
        <w:t xml:space="preserve">(1889) and (1940) and </w:t>
      </w:r>
      <w:r w:rsidR="00A626AE" w:rsidRPr="005467CB">
        <w:rPr>
          <w:rFonts w:ascii="Avenir Next" w:hAnsi="Avenir Next" w:cs="Arial"/>
          <w:sz w:val="22"/>
          <w:szCs w:val="22"/>
          <w:lang w:val="en-GB"/>
        </w:rPr>
        <w:t xml:space="preserve">the Havana Convention on Private International law (1928) between the </w:t>
      </w:r>
      <w:r w:rsidR="001B195E" w:rsidRPr="005467CB">
        <w:rPr>
          <w:rFonts w:ascii="Avenir Next" w:hAnsi="Avenir Next" w:cs="Arial"/>
          <w:sz w:val="22"/>
          <w:szCs w:val="22"/>
          <w:lang w:val="en-GB"/>
        </w:rPr>
        <w:t>Latin</w:t>
      </w:r>
      <w:r w:rsidR="00A626AE" w:rsidRPr="005467CB">
        <w:rPr>
          <w:rFonts w:ascii="Avenir Next" w:hAnsi="Avenir Next" w:cs="Arial"/>
          <w:sz w:val="22"/>
          <w:szCs w:val="22"/>
          <w:lang w:val="en-GB"/>
        </w:rPr>
        <w:t xml:space="preserve"> America countries</w:t>
      </w:r>
      <w:r w:rsidR="001B195E" w:rsidRPr="005467CB">
        <w:rPr>
          <w:rFonts w:ascii="Avenir Next" w:hAnsi="Avenir Next" w:cs="Arial"/>
          <w:sz w:val="22"/>
          <w:szCs w:val="22"/>
          <w:lang w:val="en-GB"/>
        </w:rPr>
        <w:t>.</w:t>
      </w:r>
    </w:p>
    <w:p w14:paraId="7AC9FD19" w14:textId="3ACFB392" w:rsidR="001B195E" w:rsidRPr="005467CB" w:rsidRDefault="00F205D0" w:rsidP="005467CB">
      <w:pPr>
        <w:pStyle w:val="ListParagraph"/>
        <w:numPr>
          <w:ilvl w:val="0"/>
          <w:numId w:val="30"/>
        </w:numPr>
        <w:jc w:val="both"/>
        <w:rPr>
          <w:rFonts w:ascii="Avenir Next" w:hAnsi="Avenir Next" w:cs="Arial"/>
          <w:sz w:val="22"/>
          <w:szCs w:val="22"/>
          <w:lang w:val="en-GB"/>
        </w:rPr>
      </w:pPr>
      <w:r w:rsidRPr="005467CB">
        <w:rPr>
          <w:rFonts w:ascii="Avenir Next" w:hAnsi="Avenir Next" w:cs="Arial"/>
          <w:sz w:val="22"/>
          <w:szCs w:val="22"/>
          <w:lang w:val="en-GB"/>
        </w:rPr>
        <w:t xml:space="preserve">The Principles of Cooperation within the NAFTA </w:t>
      </w:r>
      <w:r w:rsidR="008764B8" w:rsidRPr="005467CB">
        <w:rPr>
          <w:rFonts w:ascii="Avenir Next" w:hAnsi="Avenir Next" w:cs="Arial"/>
          <w:sz w:val="22"/>
          <w:szCs w:val="22"/>
          <w:lang w:val="en-GB"/>
        </w:rPr>
        <w:t>states</w:t>
      </w:r>
      <w:r w:rsidR="006F62E6" w:rsidRPr="005467CB">
        <w:rPr>
          <w:rFonts w:ascii="Avenir Next" w:hAnsi="Avenir Next" w:cs="Arial"/>
          <w:sz w:val="22"/>
          <w:szCs w:val="22"/>
          <w:lang w:val="en-GB"/>
        </w:rPr>
        <w:t>.</w:t>
      </w:r>
    </w:p>
    <w:p w14:paraId="4D28ADDF" w14:textId="78A21468" w:rsidR="006F62E6" w:rsidRPr="005467CB" w:rsidRDefault="006F62E6" w:rsidP="005467CB">
      <w:pPr>
        <w:pStyle w:val="ListParagraph"/>
        <w:numPr>
          <w:ilvl w:val="0"/>
          <w:numId w:val="30"/>
        </w:numPr>
        <w:jc w:val="both"/>
        <w:rPr>
          <w:rFonts w:ascii="Avenir Next" w:hAnsi="Avenir Next" w:cs="Arial"/>
          <w:sz w:val="22"/>
          <w:szCs w:val="22"/>
          <w:lang w:val="en-GB"/>
        </w:rPr>
      </w:pPr>
      <w:r w:rsidRPr="005467CB">
        <w:rPr>
          <w:rFonts w:ascii="Avenir Next" w:hAnsi="Avenir Next" w:cs="Arial"/>
          <w:sz w:val="22"/>
          <w:szCs w:val="22"/>
          <w:lang w:val="en-GB"/>
        </w:rPr>
        <w:t>The OHADA Treaties</w:t>
      </w:r>
      <w:r w:rsidR="005467CB">
        <w:rPr>
          <w:rFonts w:ascii="Avenir Next" w:hAnsi="Avenir Next" w:cs="Arial"/>
          <w:sz w:val="22"/>
          <w:szCs w:val="22"/>
          <w:lang w:val="en-GB"/>
        </w:rPr>
        <w:t xml:space="preserve"> between the African countries</w:t>
      </w:r>
      <w:r w:rsidRPr="005467CB">
        <w:rPr>
          <w:rFonts w:ascii="Avenir Next" w:hAnsi="Avenir Next" w:cs="Arial"/>
          <w:sz w:val="22"/>
          <w:szCs w:val="22"/>
          <w:lang w:val="en-GB"/>
        </w:rPr>
        <w:t>.</w:t>
      </w: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6E8F10BA" w14:textId="65C58FC4" w:rsidR="00080757" w:rsidRPr="004216EA" w:rsidRDefault="00524840" w:rsidP="00692852">
      <w:pPr>
        <w:autoSpaceDE w:val="0"/>
        <w:autoSpaceDN w:val="0"/>
        <w:adjustRightInd w:val="0"/>
        <w:jc w:val="both"/>
        <w:rPr>
          <w:rFonts w:ascii="Avenir Next" w:hAnsi="Avenir Next" w:cs="Arial"/>
          <w:sz w:val="22"/>
          <w:szCs w:val="22"/>
          <w:lang w:val="en-GB"/>
        </w:rPr>
      </w:pPr>
      <w:proofErr w:type="spellStart"/>
      <w:r w:rsidRPr="004216EA">
        <w:rPr>
          <w:rFonts w:ascii="Avenir Next" w:hAnsi="Avenir Next" w:cs="Arial"/>
          <w:sz w:val="22"/>
          <w:szCs w:val="22"/>
          <w:lang w:val="en-GB"/>
        </w:rPr>
        <w:t>Flor</w:t>
      </w:r>
      <w:proofErr w:type="spellEnd"/>
      <w:r w:rsidRPr="004216EA">
        <w:rPr>
          <w:rFonts w:ascii="Avenir Next" w:hAnsi="Avenir Next" w:cs="Arial"/>
          <w:sz w:val="22"/>
          <w:szCs w:val="22"/>
          <w:lang w:val="en-GB"/>
        </w:rPr>
        <w:t xml:space="preserve"> Prim</w:t>
      </w:r>
      <w:r w:rsidR="004E1D03" w:rsidRPr="004216EA">
        <w:rPr>
          <w:rFonts w:ascii="Avenir Next" w:hAnsi="Avenir Next" w:cs="Arial"/>
          <w:sz w:val="22"/>
          <w:szCs w:val="22"/>
          <w:lang w:val="en-GB"/>
        </w:rPr>
        <w:t xml:space="preserve"> Pty Ltd (</w:t>
      </w:r>
      <w:r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is a company incorporated with its head office and significant operations in </w:t>
      </w:r>
      <w:r w:rsidR="003E2E7C" w:rsidRPr="004216EA">
        <w:rPr>
          <w:rFonts w:ascii="Avenir Next" w:hAnsi="Avenir Next" w:cs="Arial"/>
          <w:sz w:val="22"/>
          <w:szCs w:val="22"/>
          <w:lang w:val="en-GB"/>
        </w:rPr>
        <w:t>Encanto</w:t>
      </w:r>
      <w:r w:rsidR="004E1D03" w:rsidRPr="004216EA">
        <w:rPr>
          <w:rFonts w:ascii="Avenir Next" w:hAnsi="Avenir Next" w:cs="Arial"/>
          <w:sz w:val="22"/>
          <w:szCs w:val="22"/>
          <w:lang w:val="en-GB"/>
        </w:rPr>
        <w:t xml:space="preserve"> as well as being registered as a foreign company in </w:t>
      </w:r>
      <w:proofErr w:type="spellStart"/>
      <w:r w:rsidR="003E2E7C" w:rsidRPr="004216EA">
        <w:rPr>
          <w:rFonts w:ascii="Avenir Next" w:hAnsi="Avenir Next" w:cs="Arial"/>
          <w:sz w:val="22"/>
          <w:szCs w:val="22"/>
          <w:lang w:val="en-GB"/>
        </w:rPr>
        <w:t>Asgard</w:t>
      </w:r>
      <w:proofErr w:type="spellEnd"/>
      <w:r w:rsidR="004E1D03" w:rsidRPr="004216EA">
        <w:rPr>
          <w:rFonts w:ascii="Avenir Next" w:hAnsi="Avenir Next" w:cs="Arial"/>
          <w:sz w:val="22"/>
          <w:szCs w:val="22"/>
          <w:lang w:val="en-GB"/>
        </w:rPr>
        <w:t xml:space="preserve">, where it also carries on business. </w:t>
      </w:r>
      <w:r w:rsidRPr="004216EA">
        <w:rPr>
          <w:rFonts w:ascii="Avenir Next" w:hAnsi="Avenir Next" w:cs="Arial"/>
          <w:sz w:val="22"/>
          <w:szCs w:val="22"/>
          <w:lang w:val="en-GB"/>
        </w:rPr>
        <w:t>FPPL</w:t>
      </w:r>
      <w:r w:rsidR="00080757" w:rsidRPr="004216EA">
        <w:rPr>
          <w:rFonts w:ascii="Avenir Next" w:hAnsi="Avenir Next" w:cs="Arial"/>
          <w:sz w:val="22"/>
          <w:szCs w:val="22"/>
          <w:lang w:val="en-GB"/>
        </w:rPr>
        <w:t xml:space="preserve"> therefore carries on business in more than one State.</w:t>
      </w:r>
      <w:r w:rsidR="004E1D03"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Lend</w:t>
      </w:r>
      <w:r w:rsidR="00E4126D" w:rsidRPr="004216EA">
        <w:rPr>
          <w:rFonts w:ascii="Avenir Next" w:hAnsi="Avenir Next" w:cs="Arial"/>
          <w:sz w:val="22"/>
          <w:szCs w:val="22"/>
          <w:lang w:val="en-GB"/>
        </w:rPr>
        <w:t>ing</w:t>
      </w:r>
      <w:r w:rsidR="004E1D03" w:rsidRPr="004216EA">
        <w:rPr>
          <w:rFonts w:ascii="Avenir Next" w:hAnsi="Avenir Next" w:cs="Arial"/>
          <w:sz w:val="22"/>
          <w:szCs w:val="22"/>
          <w:lang w:val="en-GB"/>
        </w:rPr>
        <w:t xml:space="preserve"> Ltd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is incorporated and has its head office in </w:t>
      </w:r>
      <w:proofErr w:type="spellStart"/>
      <w:r w:rsidR="003E2E7C" w:rsidRPr="004216EA">
        <w:rPr>
          <w:rFonts w:ascii="Avenir Next" w:hAnsi="Avenir Next" w:cs="Arial"/>
          <w:sz w:val="22"/>
          <w:szCs w:val="22"/>
          <w:lang w:val="en-GB"/>
        </w:rPr>
        <w:t>Asgard</w:t>
      </w:r>
      <w:proofErr w:type="spellEnd"/>
      <w:r w:rsidR="004E1D03" w:rsidRPr="004216EA">
        <w:rPr>
          <w:rFonts w:ascii="Avenir Next" w:hAnsi="Avenir Next" w:cs="Arial"/>
          <w:sz w:val="22"/>
          <w:szCs w:val="22"/>
          <w:lang w:val="en-GB"/>
        </w:rPr>
        <w:t xml:space="preserve">.  </w:t>
      </w:r>
    </w:p>
    <w:p w14:paraId="5B194957" w14:textId="0A88DB3C" w:rsidR="00080757" w:rsidRPr="004216EA" w:rsidRDefault="00080757" w:rsidP="00692852">
      <w:pPr>
        <w:autoSpaceDE w:val="0"/>
        <w:autoSpaceDN w:val="0"/>
        <w:adjustRightInd w:val="0"/>
        <w:jc w:val="both"/>
        <w:rPr>
          <w:rFonts w:ascii="Avenir Next" w:hAnsi="Avenir Next" w:cs="Arial"/>
          <w:sz w:val="22"/>
          <w:szCs w:val="22"/>
          <w:lang w:val="en-GB"/>
        </w:rPr>
      </w:pPr>
    </w:p>
    <w:p w14:paraId="66321903" w14:textId="6B37FB63" w:rsidR="004E1D03" w:rsidRPr="004216EA" w:rsidRDefault="00E7537E"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FPPL is managing to meet its debts as they fall due in Encanto. However, due to various staffing issues combined with market turndown in </w:t>
      </w:r>
      <w:proofErr w:type="spellStart"/>
      <w:r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FPPL is struggling financially in </w:t>
      </w:r>
      <w:proofErr w:type="spellStart"/>
      <w:r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has </w:t>
      </w:r>
      <w:r w:rsidR="00385D73" w:rsidRPr="004216EA">
        <w:rPr>
          <w:rFonts w:ascii="Avenir Next" w:hAnsi="Avenir Next" w:cs="Arial"/>
          <w:sz w:val="22"/>
          <w:szCs w:val="22"/>
          <w:lang w:val="en-GB"/>
        </w:rPr>
        <w:t>fallen behind with</w:t>
      </w:r>
      <w:r w:rsidR="004E1D03" w:rsidRPr="004216EA">
        <w:rPr>
          <w:rFonts w:ascii="Avenir Next" w:hAnsi="Avenir Next" w:cs="Arial"/>
          <w:sz w:val="22"/>
          <w:szCs w:val="22"/>
          <w:lang w:val="en-GB"/>
        </w:rPr>
        <w:t xml:space="preserve"> payments </w:t>
      </w:r>
      <w:r w:rsidR="00385D73" w:rsidRPr="004216EA">
        <w:rPr>
          <w:rFonts w:ascii="Avenir Next" w:hAnsi="Avenir Next" w:cs="Arial"/>
          <w:sz w:val="22"/>
          <w:szCs w:val="22"/>
          <w:lang w:val="en-GB"/>
        </w:rPr>
        <w:t xml:space="preserve">due and owing </w:t>
      </w:r>
      <w:r w:rsidR="004E1D03" w:rsidRPr="004216EA">
        <w:rPr>
          <w:rFonts w:ascii="Avenir Next" w:hAnsi="Avenir Next" w:cs="Arial"/>
          <w:sz w:val="22"/>
          <w:szCs w:val="22"/>
          <w:lang w:val="en-GB"/>
        </w:rPr>
        <w:t xml:space="preserve">to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’s CEO approaches </w:t>
      </w:r>
      <w:r w:rsidR="00E4126D" w:rsidRPr="004216EA">
        <w:rPr>
          <w:rFonts w:ascii="Avenir Next" w:hAnsi="Avenir Next" w:cs="Arial"/>
          <w:sz w:val="22"/>
          <w:szCs w:val="22"/>
          <w:lang w:val="en-GB"/>
        </w:rPr>
        <w:t>Lobo</w:t>
      </w:r>
      <w:r w:rsidR="00254AB3" w:rsidRPr="004216EA">
        <w:rPr>
          <w:rFonts w:ascii="Avenir Next" w:hAnsi="Avenir Next" w:cs="Arial"/>
          <w:sz w:val="22"/>
          <w:szCs w:val="22"/>
          <w:lang w:val="en-GB"/>
        </w:rPr>
        <w:t xml:space="preserve"> </w:t>
      </w:r>
      <w:r w:rsidR="004E1D03" w:rsidRPr="004216EA">
        <w:rPr>
          <w:rFonts w:ascii="Avenir Next" w:hAnsi="Avenir Next" w:cs="Arial"/>
          <w:sz w:val="22"/>
          <w:szCs w:val="22"/>
          <w:lang w:val="en-GB"/>
        </w:rPr>
        <w:t xml:space="preserve">to </w:t>
      </w:r>
      <w:r w:rsidR="006C5CE2" w:rsidRPr="004216EA">
        <w:rPr>
          <w:rFonts w:ascii="Avenir Next" w:hAnsi="Avenir Next" w:cs="Arial"/>
          <w:sz w:val="22"/>
          <w:szCs w:val="22"/>
          <w:lang w:val="en-GB"/>
        </w:rPr>
        <w:t xml:space="preserve">discuss possible </w:t>
      </w:r>
      <w:r w:rsidR="00C04632" w:rsidRPr="004216EA">
        <w:rPr>
          <w:rFonts w:ascii="Avenir Next" w:hAnsi="Avenir Next" w:cs="Arial"/>
          <w:sz w:val="22"/>
          <w:szCs w:val="22"/>
          <w:lang w:val="en-GB"/>
        </w:rPr>
        <w:t xml:space="preserve">informal </w:t>
      </w:r>
      <w:r w:rsidR="006C5CE2" w:rsidRPr="004216EA">
        <w:rPr>
          <w:rFonts w:ascii="Avenir Next" w:hAnsi="Avenir Next" w:cs="Arial"/>
          <w:sz w:val="22"/>
          <w:szCs w:val="22"/>
          <w:lang w:val="en-GB"/>
        </w:rPr>
        <w:t>payment arrangements</w:t>
      </w:r>
      <w:r w:rsidR="004E1D03" w:rsidRPr="004216EA">
        <w:rPr>
          <w:rFonts w:ascii="Avenir Next" w:hAnsi="Avenir Next" w:cs="Arial"/>
          <w:sz w:val="22"/>
          <w:szCs w:val="22"/>
          <w:lang w:val="en-GB"/>
        </w:rPr>
        <w:t xml:space="preserve">.   </w:t>
      </w:r>
    </w:p>
    <w:p w14:paraId="2AF6739D"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4BBE1A9D" w14:textId="77777777" w:rsidR="004E1D03" w:rsidRPr="004216EA" w:rsidRDefault="004E1D03"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If you require additional information to answer these questions, briefly state what it is and why it is relevant.  </w:t>
      </w:r>
    </w:p>
    <w:p w14:paraId="570FC4F0"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2BCFA899"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5 marks] </w:t>
      </w:r>
    </w:p>
    <w:p w14:paraId="5254C3F1" w14:textId="77777777" w:rsidR="003A2F5D" w:rsidRDefault="003A2F5D" w:rsidP="00692852">
      <w:pPr>
        <w:jc w:val="both"/>
        <w:rPr>
          <w:rFonts w:ascii="Avenir Next" w:hAnsi="Avenir Next" w:cs="Arial"/>
          <w:sz w:val="22"/>
          <w:szCs w:val="22"/>
          <w:lang w:val="en-GB"/>
        </w:rPr>
      </w:pPr>
    </w:p>
    <w:p w14:paraId="1303051B" w14:textId="5604425B" w:rsidR="004E1D03" w:rsidRDefault="0037386C"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What are the main differences between </w:t>
      </w:r>
      <w:r w:rsidR="00620ACA">
        <w:rPr>
          <w:rFonts w:ascii="Avenir Next" w:hAnsi="Avenir Next" w:cs="Arial"/>
          <w:sz w:val="22"/>
          <w:szCs w:val="22"/>
          <w:lang w:val="en-GB"/>
        </w:rPr>
        <w:t>“</w:t>
      </w:r>
      <w:r w:rsidRPr="004216EA">
        <w:rPr>
          <w:rFonts w:ascii="Avenir Next" w:hAnsi="Avenir Next" w:cs="Arial"/>
          <w:sz w:val="22"/>
          <w:szCs w:val="22"/>
          <w:lang w:val="en-GB"/>
        </w:rPr>
        <w:t>formal</w:t>
      </w:r>
      <w:r w:rsidR="00620ACA">
        <w:rPr>
          <w:rFonts w:ascii="Avenir Next" w:hAnsi="Avenir Next" w:cs="Arial"/>
          <w:sz w:val="22"/>
          <w:szCs w:val="22"/>
          <w:lang w:val="en-GB"/>
        </w:rPr>
        <w:t>”</w:t>
      </w:r>
      <w:r w:rsidRPr="004216EA">
        <w:rPr>
          <w:rFonts w:ascii="Avenir Next" w:hAnsi="Avenir Next" w:cs="Arial"/>
          <w:sz w:val="22"/>
          <w:szCs w:val="22"/>
          <w:lang w:val="en-GB"/>
        </w:rPr>
        <w:t xml:space="preserve"> insolvency proceedings and </w:t>
      </w:r>
      <w:r w:rsidR="00FD77E3">
        <w:rPr>
          <w:rFonts w:ascii="Avenir Next" w:hAnsi="Avenir Next" w:cs="Arial"/>
          <w:sz w:val="22"/>
          <w:szCs w:val="22"/>
          <w:lang w:val="en-GB"/>
        </w:rPr>
        <w:t>“</w:t>
      </w:r>
      <w:r w:rsidRPr="004216EA">
        <w:rPr>
          <w:rFonts w:ascii="Avenir Next" w:hAnsi="Avenir Next" w:cs="Arial"/>
          <w:sz w:val="22"/>
          <w:szCs w:val="22"/>
          <w:lang w:val="en-GB"/>
        </w:rPr>
        <w:t>informal</w:t>
      </w:r>
      <w:r w:rsidR="00FD77E3">
        <w:rPr>
          <w:rFonts w:ascii="Avenir Next" w:hAnsi="Avenir Next" w:cs="Arial"/>
          <w:sz w:val="22"/>
          <w:szCs w:val="22"/>
          <w:lang w:val="en-GB"/>
        </w:rPr>
        <w:t>”</w:t>
      </w:r>
      <w:r w:rsidRPr="004216EA">
        <w:rPr>
          <w:rFonts w:ascii="Avenir Next" w:hAnsi="Avenir Next" w:cs="Arial"/>
          <w:sz w:val="22"/>
          <w:szCs w:val="22"/>
          <w:lang w:val="en-GB"/>
        </w:rPr>
        <w:t xml:space="preserve"> insolvency arrangements? </w:t>
      </w:r>
      <w:r w:rsidR="004E1D03" w:rsidRPr="004216EA">
        <w:rPr>
          <w:rFonts w:ascii="Avenir Next" w:hAnsi="Avenir Next" w:cs="Arial"/>
          <w:sz w:val="22"/>
          <w:szCs w:val="22"/>
          <w:lang w:val="en-GB"/>
        </w:rPr>
        <w:t xml:space="preserve">What key advantages and disadvantages should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consider regarding an</w:t>
      </w:r>
      <w:r w:rsidR="0062260C" w:rsidRPr="004216EA">
        <w:rPr>
          <w:rFonts w:ascii="Avenir Next" w:hAnsi="Avenir Next" w:cs="Arial"/>
          <w:sz w:val="22"/>
          <w:szCs w:val="22"/>
          <w:lang w:val="en-GB"/>
        </w:rPr>
        <w:t>y</w:t>
      </w:r>
      <w:r w:rsidR="004E1D03" w:rsidRPr="004216EA">
        <w:rPr>
          <w:rFonts w:ascii="Avenir Next" w:hAnsi="Avenir Next" w:cs="Arial"/>
          <w:sz w:val="22"/>
          <w:szCs w:val="22"/>
          <w:lang w:val="en-GB"/>
        </w:rPr>
        <w:t xml:space="preserve"> informal out-of-court workout</w:t>
      </w:r>
      <w:r w:rsidR="0028252D" w:rsidRPr="004216EA">
        <w:rPr>
          <w:rFonts w:ascii="Avenir Next" w:hAnsi="Avenir Next" w:cs="Arial"/>
          <w:sz w:val="22"/>
          <w:szCs w:val="22"/>
          <w:lang w:val="en-GB"/>
        </w:rPr>
        <w:t xml:space="preserve"> </w:t>
      </w:r>
      <w:r w:rsidR="0062260C" w:rsidRPr="004216EA">
        <w:rPr>
          <w:rFonts w:ascii="Avenir Next" w:hAnsi="Avenir Next" w:cs="Arial"/>
          <w:sz w:val="22"/>
          <w:szCs w:val="22"/>
          <w:lang w:val="en-GB"/>
        </w:rPr>
        <w:t xml:space="preserve">arrangement it could </w:t>
      </w:r>
      <w:r w:rsidR="00254AB3" w:rsidRPr="004216EA">
        <w:rPr>
          <w:rFonts w:ascii="Avenir Next" w:hAnsi="Avenir Next" w:cs="Arial"/>
          <w:sz w:val="22"/>
          <w:szCs w:val="22"/>
          <w:lang w:val="en-GB"/>
        </w:rPr>
        <w:t>enter</w:t>
      </w:r>
      <w:r w:rsidR="0062260C" w:rsidRPr="004216EA">
        <w:rPr>
          <w:rFonts w:ascii="Avenir Next" w:hAnsi="Avenir Next" w:cs="Arial"/>
          <w:sz w:val="22"/>
          <w:szCs w:val="22"/>
          <w:lang w:val="en-GB"/>
        </w:rPr>
        <w:t xml:space="preserve"> </w:t>
      </w:r>
      <w:r w:rsidR="0028252D" w:rsidRPr="004216EA">
        <w:rPr>
          <w:rFonts w:ascii="Avenir Next" w:hAnsi="Avenir Next" w:cs="Arial"/>
          <w:sz w:val="22"/>
          <w:szCs w:val="22"/>
          <w:lang w:val="en-GB"/>
        </w:rPr>
        <w:t xml:space="preserve">with </w:t>
      </w:r>
      <w:r w:rsidR="00524840" w:rsidRPr="004216EA">
        <w:rPr>
          <w:rFonts w:ascii="Avenir Next" w:hAnsi="Avenir Next" w:cs="Arial"/>
          <w:sz w:val="22"/>
          <w:szCs w:val="22"/>
          <w:lang w:val="en-GB"/>
        </w:rPr>
        <w:t>FPPL</w:t>
      </w:r>
      <w:r w:rsidR="00254AB3" w:rsidRPr="004216EA">
        <w:rPr>
          <w:rFonts w:ascii="Avenir Next" w:hAnsi="Avenir Next" w:cs="Arial"/>
          <w:sz w:val="22"/>
          <w:szCs w:val="22"/>
          <w:lang w:val="en-GB"/>
        </w:rPr>
        <w:t>, compared with its formal debt recovery options</w:t>
      </w:r>
      <w:r w:rsidR="004E1D03" w:rsidRPr="004216EA">
        <w:rPr>
          <w:rFonts w:ascii="Avenir Next" w:hAnsi="Avenir Next" w:cs="Arial"/>
          <w:sz w:val="22"/>
          <w:szCs w:val="22"/>
          <w:lang w:val="en-GB"/>
        </w:rPr>
        <w:t xml:space="preserve">? </w:t>
      </w:r>
    </w:p>
    <w:p w14:paraId="0CB98637" w14:textId="445E9D22" w:rsidR="001E1C34" w:rsidRDefault="001E1C34" w:rsidP="00692852">
      <w:pPr>
        <w:jc w:val="both"/>
        <w:rPr>
          <w:rFonts w:ascii="Avenir Next" w:hAnsi="Avenir Next" w:cs="Arial"/>
          <w:sz w:val="22"/>
          <w:szCs w:val="22"/>
          <w:lang w:val="en-GB"/>
        </w:rPr>
      </w:pPr>
    </w:p>
    <w:p w14:paraId="469D4E20" w14:textId="08FA7E28" w:rsidR="001E1C34" w:rsidRDefault="002963B5" w:rsidP="00556BFD">
      <w:pPr>
        <w:jc w:val="both"/>
        <w:rPr>
          <w:rFonts w:ascii="Avenir Next" w:hAnsi="Avenir Next" w:cs="Arial"/>
          <w:sz w:val="22"/>
          <w:szCs w:val="22"/>
          <w:lang w:val="en-GB"/>
        </w:rPr>
      </w:pPr>
      <w:r w:rsidRPr="000D4948">
        <w:rPr>
          <w:rFonts w:ascii="Avenir Next" w:hAnsi="Avenir Next" w:cs="Arial"/>
          <w:sz w:val="22"/>
          <w:szCs w:val="22"/>
          <w:lang w:val="en-GB"/>
        </w:rPr>
        <w:t xml:space="preserve">Formal </w:t>
      </w:r>
      <w:r w:rsidR="000D4948">
        <w:rPr>
          <w:rFonts w:ascii="Avenir Next" w:hAnsi="Avenir Next" w:cs="Arial"/>
          <w:sz w:val="22"/>
          <w:szCs w:val="22"/>
          <w:lang w:val="en-GB"/>
        </w:rPr>
        <w:t xml:space="preserve">insolvency proceedings would mean </w:t>
      </w:r>
      <w:r w:rsidR="00D6293E">
        <w:rPr>
          <w:rFonts w:ascii="Avenir Next" w:hAnsi="Avenir Next" w:cs="Arial"/>
          <w:sz w:val="22"/>
          <w:szCs w:val="22"/>
          <w:lang w:val="en-GB"/>
        </w:rPr>
        <w:t>the insolvency process is regulated by the law</w:t>
      </w:r>
      <w:r w:rsidR="009B0614">
        <w:rPr>
          <w:rFonts w:ascii="Avenir Next" w:hAnsi="Avenir Next" w:cs="Arial"/>
          <w:sz w:val="22"/>
          <w:szCs w:val="22"/>
          <w:lang w:val="en-GB"/>
        </w:rPr>
        <w:t>s</w:t>
      </w:r>
      <w:r w:rsidR="00D6293E">
        <w:rPr>
          <w:rFonts w:ascii="Avenir Next" w:hAnsi="Avenir Next" w:cs="Arial"/>
          <w:sz w:val="22"/>
          <w:szCs w:val="22"/>
          <w:lang w:val="en-GB"/>
        </w:rPr>
        <w:t xml:space="preserve"> and both </w:t>
      </w:r>
      <w:r w:rsidR="00556BFD">
        <w:rPr>
          <w:rFonts w:ascii="Avenir Next" w:hAnsi="Avenir Next" w:cs="Arial"/>
          <w:sz w:val="22"/>
          <w:szCs w:val="22"/>
          <w:lang w:val="en-GB"/>
        </w:rPr>
        <w:t xml:space="preserve">FPPL and Lobo would have to bind by the rules </w:t>
      </w:r>
      <w:r w:rsidR="0088171E">
        <w:rPr>
          <w:rFonts w:ascii="Avenir Next" w:hAnsi="Avenir Next" w:cs="Arial"/>
          <w:sz w:val="22"/>
          <w:szCs w:val="22"/>
          <w:lang w:val="en-GB"/>
        </w:rPr>
        <w:t xml:space="preserve">of the law, example both entities would have to </w:t>
      </w:r>
      <w:r w:rsidR="005540B5">
        <w:rPr>
          <w:rFonts w:ascii="Avenir Next" w:hAnsi="Avenir Next" w:cs="Arial"/>
          <w:sz w:val="22"/>
          <w:szCs w:val="22"/>
          <w:lang w:val="en-GB"/>
        </w:rPr>
        <w:t>do such thing and follow the process</w:t>
      </w:r>
      <w:r w:rsidR="009B0614">
        <w:rPr>
          <w:rFonts w:ascii="Avenir Next" w:hAnsi="Avenir Next" w:cs="Arial"/>
          <w:sz w:val="22"/>
          <w:szCs w:val="22"/>
          <w:lang w:val="en-GB"/>
        </w:rPr>
        <w:t>es</w:t>
      </w:r>
      <w:r w:rsidR="005540B5">
        <w:rPr>
          <w:rFonts w:ascii="Avenir Next" w:hAnsi="Avenir Next" w:cs="Arial"/>
          <w:sz w:val="22"/>
          <w:szCs w:val="22"/>
          <w:lang w:val="en-GB"/>
        </w:rPr>
        <w:t xml:space="preserve"> as stipulated in the Insolvency</w:t>
      </w:r>
      <w:r w:rsidR="00EF362B">
        <w:rPr>
          <w:rFonts w:ascii="Avenir Next" w:hAnsi="Avenir Next" w:cs="Arial"/>
          <w:sz w:val="22"/>
          <w:szCs w:val="22"/>
          <w:lang w:val="en-GB"/>
        </w:rPr>
        <w:t xml:space="preserve"> law on whether it is a liquidation processor </w:t>
      </w:r>
      <w:r w:rsidR="001309F2">
        <w:rPr>
          <w:rFonts w:ascii="Avenir Next" w:hAnsi="Avenir Next" w:cs="Arial"/>
          <w:sz w:val="22"/>
          <w:szCs w:val="22"/>
          <w:lang w:val="en-GB"/>
        </w:rPr>
        <w:t xml:space="preserve">a restructuring process. </w:t>
      </w:r>
    </w:p>
    <w:p w14:paraId="00BD027E" w14:textId="735654E3" w:rsidR="00420AA3" w:rsidRDefault="001309F2" w:rsidP="00556BFD">
      <w:pPr>
        <w:jc w:val="both"/>
        <w:rPr>
          <w:rFonts w:ascii="Avenir Next" w:hAnsi="Avenir Next" w:cs="Arial"/>
          <w:sz w:val="22"/>
          <w:szCs w:val="22"/>
          <w:lang w:val="en-GB"/>
        </w:rPr>
      </w:pPr>
      <w:r>
        <w:rPr>
          <w:rFonts w:ascii="Avenir Next" w:hAnsi="Avenir Next" w:cs="Arial"/>
          <w:sz w:val="22"/>
          <w:szCs w:val="22"/>
          <w:lang w:val="en-GB"/>
        </w:rPr>
        <w:t xml:space="preserve">Informal insolvency </w:t>
      </w:r>
      <w:r w:rsidR="00FC1DD1">
        <w:rPr>
          <w:rFonts w:ascii="Avenir Next" w:hAnsi="Avenir Next" w:cs="Arial"/>
          <w:sz w:val="22"/>
          <w:szCs w:val="22"/>
          <w:lang w:val="en-GB"/>
        </w:rPr>
        <w:t xml:space="preserve">processes </w:t>
      </w:r>
      <w:r w:rsidR="0077055A">
        <w:rPr>
          <w:rFonts w:ascii="Avenir Next" w:hAnsi="Avenir Next" w:cs="Arial"/>
          <w:sz w:val="22"/>
          <w:szCs w:val="22"/>
          <w:lang w:val="en-GB"/>
        </w:rPr>
        <w:t>(out</w:t>
      </w:r>
      <w:r w:rsidR="003D1240">
        <w:rPr>
          <w:rFonts w:ascii="Avenir Next" w:hAnsi="Avenir Next" w:cs="Arial"/>
          <w:sz w:val="22"/>
          <w:szCs w:val="22"/>
          <w:lang w:val="en-GB"/>
        </w:rPr>
        <w:t xml:space="preserve">-of-court agreement) </w:t>
      </w:r>
      <w:r w:rsidR="00FC1DD1">
        <w:rPr>
          <w:rFonts w:ascii="Avenir Next" w:hAnsi="Avenir Next" w:cs="Arial"/>
          <w:sz w:val="22"/>
          <w:szCs w:val="22"/>
          <w:lang w:val="en-GB"/>
        </w:rPr>
        <w:t xml:space="preserve">would not (always) be governed </w:t>
      </w:r>
      <w:r w:rsidR="001529B0">
        <w:rPr>
          <w:rFonts w:ascii="Avenir Next" w:hAnsi="Avenir Next" w:cs="Arial"/>
          <w:sz w:val="22"/>
          <w:szCs w:val="22"/>
          <w:lang w:val="en-GB"/>
        </w:rPr>
        <w:t>by the prevailing law. It means that there would be voluntary negotiation among both parties</w:t>
      </w:r>
      <w:r w:rsidR="009C5180">
        <w:rPr>
          <w:rFonts w:ascii="Avenir Next" w:hAnsi="Avenir Next" w:cs="Arial"/>
          <w:sz w:val="22"/>
          <w:szCs w:val="22"/>
          <w:lang w:val="en-GB"/>
        </w:rPr>
        <w:t xml:space="preserve"> to find a solution. It is norma</w:t>
      </w:r>
      <w:r w:rsidR="00DF18C9">
        <w:rPr>
          <w:rFonts w:ascii="Avenir Next" w:hAnsi="Avenir Next" w:cs="Arial"/>
          <w:sz w:val="22"/>
          <w:szCs w:val="22"/>
          <w:lang w:val="en-GB"/>
        </w:rPr>
        <w:t>lly found in the banking and commercial industry</w:t>
      </w:r>
      <w:r w:rsidR="0017132C">
        <w:rPr>
          <w:rFonts w:ascii="Avenir Next" w:hAnsi="Avenir Next" w:cs="Arial"/>
          <w:sz w:val="22"/>
          <w:szCs w:val="22"/>
          <w:lang w:val="en-GB"/>
        </w:rPr>
        <w:t xml:space="preserve"> and would provide some way for the restructuring of the debtor’s business</w:t>
      </w:r>
      <w:r w:rsidR="00420AA3">
        <w:rPr>
          <w:rFonts w:ascii="Avenir Next" w:hAnsi="Avenir Next" w:cs="Arial"/>
          <w:sz w:val="22"/>
          <w:szCs w:val="22"/>
          <w:lang w:val="en-GB"/>
        </w:rPr>
        <w:t>.</w:t>
      </w:r>
      <w:r w:rsidR="00484EDF">
        <w:rPr>
          <w:rFonts w:ascii="Avenir Next" w:hAnsi="Avenir Next" w:cs="Arial"/>
          <w:sz w:val="22"/>
          <w:szCs w:val="22"/>
          <w:lang w:val="en-GB"/>
        </w:rPr>
        <w:t xml:space="preserve"> </w:t>
      </w:r>
      <w:r w:rsidR="009B0614">
        <w:rPr>
          <w:rFonts w:ascii="Avenir Next" w:hAnsi="Avenir Next" w:cs="Arial"/>
          <w:sz w:val="22"/>
          <w:szCs w:val="22"/>
          <w:lang w:val="en-GB"/>
        </w:rPr>
        <w:t>Its</w:t>
      </w:r>
      <w:r w:rsidR="00484EDF">
        <w:rPr>
          <w:rFonts w:ascii="Avenir Next" w:hAnsi="Avenir Next" w:cs="Arial"/>
          <w:sz w:val="22"/>
          <w:szCs w:val="22"/>
          <w:lang w:val="en-GB"/>
        </w:rPr>
        <w:t xml:space="preserve"> efficiency and effectiveness would be influenced </w:t>
      </w:r>
      <w:r w:rsidR="007A1A59">
        <w:rPr>
          <w:rFonts w:ascii="Avenir Next" w:hAnsi="Avenir Next" w:cs="Arial"/>
          <w:sz w:val="22"/>
          <w:szCs w:val="22"/>
          <w:lang w:val="en-GB"/>
        </w:rPr>
        <w:t>by</w:t>
      </w:r>
      <w:r w:rsidR="00484EDF">
        <w:rPr>
          <w:rFonts w:ascii="Avenir Next" w:hAnsi="Avenir Next" w:cs="Arial"/>
          <w:sz w:val="22"/>
          <w:szCs w:val="22"/>
          <w:lang w:val="en-GB"/>
        </w:rPr>
        <w:t xml:space="preserve"> the insolvency law</w:t>
      </w:r>
      <w:r w:rsidR="00074148">
        <w:rPr>
          <w:rFonts w:ascii="Avenir Next" w:hAnsi="Avenir Next" w:cs="Arial"/>
          <w:sz w:val="22"/>
          <w:szCs w:val="22"/>
          <w:lang w:val="en-GB"/>
        </w:rPr>
        <w:t xml:space="preserve"> as the law would </w:t>
      </w:r>
      <w:r w:rsidR="00520149">
        <w:rPr>
          <w:rFonts w:ascii="Avenir Next" w:hAnsi="Avenir Next" w:cs="Arial"/>
          <w:sz w:val="22"/>
          <w:szCs w:val="22"/>
          <w:lang w:val="en-GB"/>
        </w:rPr>
        <w:t xml:space="preserve">give indirect inducements or </w:t>
      </w:r>
      <w:r w:rsidR="007E3129">
        <w:rPr>
          <w:rFonts w:ascii="Avenir Next" w:hAnsi="Avenir Next" w:cs="Arial"/>
          <w:sz w:val="22"/>
          <w:szCs w:val="22"/>
          <w:lang w:val="en-GB"/>
        </w:rPr>
        <w:t>influential force for restructuring.</w:t>
      </w:r>
    </w:p>
    <w:p w14:paraId="41F5C2C7" w14:textId="77777777" w:rsidR="00420AA3" w:rsidRDefault="00420AA3" w:rsidP="00556BFD">
      <w:pPr>
        <w:jc w:val="both"/>
        <w:rPr>
          <w:rFonts w:ascii="Avenir Next" w:hAnsi="Avenir Next" w:cs="Arial"/>
          <w:sz w:val="22"/>
          <w:szCs w:val="22"/>
          <w:lang w:val="en-GB"/>
        </w:rPr>
      </w:pPr>
    </w:p>
    <w:p w14:paraId="1BFD55CC" w14:textId="4EDCECDE" w:rsidR="0015321B" w:rsidRDefault="00CC52CB" w:rsidP="00556BFD">
      <w:pPr>
        <w:jc w:val="both"/>
        <w:rPr>
          <w:rFonts w:ascii="Avenir Next" w:hAnsi="Avenir Next" w:cs="Arial"/>
          <w:sz w:val="22"/>
          <w:szCs w:val="22"/>
          <w:lang w:val="en-GB"/>
        </w:rPr>
      </w:pPr>
      <w:r>
        <w:rPr>
          <w:rFonts w:ascii="Avenir Next" w:hAnsi="Avenir Next" w:cs="Arial"/>
          <w:sz w:val="22"/>
          <w:szCs w:val="22"/>
          <w:lang w:val="en-GB"/>
        </w:rPr>
        <w:t xml:space="preserve">Advantages for informal </w:t>
      </w:r>
      <w:r w:rsidR="0015321B">
        <w:rPr>
          <w:rFonts w:ascii="Avenir Next" w:hAnsi="Avenir Next" w:cs="Arial"/>
          <w:sz w:val="22"/>
          <w:szCs w:val="22"/>
          <w:lang w:val="en-GB"/>
        </w:rPr>
        <w:t xml:space="preserve">proceedings </w:t>
      </w:r>
      <w:r w:rsidR="003F1D09">
        <w:rPr>
          <w:rFonts w:ascii="Avenir Next" w:hAnsi="Avenir Next" w:cs="Arial"/>
          <w:sz w:val="22"/>
          <w:szCs w:val="22"/>
          <w:lang w:val="en-GB"/>
        </w:rPr>
        <w:t xml:space="preserve">(disadvantage of formal proceeding) </w:t>
      </w:r>
      <w:r w:rsidR="0015321B">
        <w:rPr>
          <w:rFonts w:ascii="Avenir Next" w:hAnsi="Avenir Next" w:cs="Arial"/>
          <w:sz w:val="22"/>
          <w:szCs w:val="22"/>
          <w:lang w:val="en-GB"/>
        </w:rPr>
        <w:t>are:</w:t>
      </w:r>
    </w:p>
    <w:p w14:paraId="55CA373F" w14:textId="77777777" w:rsidR="0015321B" w:rsidRDefault="0015321B" w:rsidP="00556BFD">
      <w:pPr>
        <w:jc w:val="both"/>
        <w:rPr>
          <w:rFonts w:ascii="Avenir Next" w:hAnsi="Avenir Next" w:cs="Arial"/>
          <w:sz w:val="22"/>
          <w:szCs w:val="22"/>
          <w:lang w:val="en-GB"/>
        </w:rPr>
      </w:pPr>
    </w:p>
    <w:p w14:paraId="3E018D1A" w14:textId="77777777" w:rsidR="0015321B" w:rsidRPr="0090409A" w:rsidRDefault="0015321B" w:rsidP="0090409A">
      <w:pPr>
        <w:pStyle w:val="ListParagraph"/>
        <w:numPr>
          <w:ilvl w:val="0"/>
          <w:numId w:val="26"/>
        </w:numPr>
        <w:jc w:val="both"/>
        <w:rPr>
          <w:rFonts w:ascii="Avenir Next" w:hAnsi="Avenir Next" w:cs="Arial"/>
          <w:sz w:val="22"/>
          <w:szCs w:val="22"/>
          <w:lang w:val="en-GB"/>
        </w:rPr>
      </w:pPr>
      <w:r w:rsidRPr="0090409A">
        <w:rPr>
          <w:rFonts w:ascii="Avenir Next" w:hAnsi="Avenir Next" w:cs="Arial"/>
          <w:sz w:val="22"/>
          <w:szCs w:val="22"/>
          <w:lang w:val="en-GB"/>
        </w:rPr>
        <w:t>It is less costly than going to court.</w:t>
      </w:r>
    </w:p>
    <w:p w14:paraId="117D8C7C" w14:textId="5231EB14" w:rsidR="001309F2" w:rsidRDefault="0065252F" w:rsidP="0090409A">
      <w:pPr>
        <w:pStyle w:val="ListParagraph"/>
        <w:numPr>
          <w:ilvl w:val="0"/>
          <w:numId w:val="26"/>
        </w:numPr>
        <w:jc w:val="both"/>
        <w:rPr>
          <w:rFonts w:ascii="Avenir Next" w:hAnsi="Avenir Next" w:cs="Arial"/>
          <w:sz w:val="22"/>
          <w:szCs w:val="22"/>
          <w:lang w:val="en-GB"/>
        </w:rPr>
      </w:pPr>
      <w:r w:rsidRPr="0090409A">
        <w:rPr>
          <w:rFonts w:ascii="Avenir Next" w:hAnsi="Avenir Next" w:cs="Arial"/>
          <w:sz w:val="22"/>
          <w:szCs w:val="22"/>
          <w:lang w:val="en-GB"/>
        </w:rPr>
        <w:lastRenderedPageBreak/>
        <w:t xml:space="preserve">No publicity that the company is in financial </w:t>
      </w:r>
      <w:r w:rsidR="00B41F23" w:rsidRPr="0090409A">
        <w:rPr>
          <w:rFonts w:ascii="Avenir Next" w:hAnsi="Avenir Next" w:cs="Arial"/>
          <w:sz w:val="22"/>
          <w:szCs w:val="22"/>
          <w:lang w:val="en-GB"/>
        </w:rPr>
        <w:t>difficulty and</w:t>
      </w:r>
      <w:r w:rsidR="000F6774" w:rsidRPr="0090409A">
        <w:rPr>
          <w:rFonts w:ascii="Avenir Next" w:hAnsi="Avenir Next" w:cs="Arial"/>
          <w:sz w:val="22"/>
          <w:szCs w:val="22"/>
          <w:lang w:val="en-GB"/>
        </w:rPr>
        <w:t xml:space="preserve"> hence the company would be able to </w:t>
      </w:r>
      <w:r w:rsidR="0090409A" w:rsidRPr="0090409A">
        <w:rPr>
          <w:rFonts w:ascii="Avenir Next" w:hAnsi="Avenir Next" w:cs="Arial"/>
          <w:sz w:val="22"/>
          <w:szCs w:val="22"/>
          <w:lang w:val="en-GB"/>
        </w:rPr>
        <w:t>dispose</w:t>
      </w:r>
      <w:r w:rsidR="000F6774" w:rsidRPr="0090409A">
        <w:rPr>
          <w:rFonts w:ascii="Avenir Next" w:hAnsi="Avenir Next" w:cs="Arial"/>
          <w:sz w:val="22"/>
          <w:szCs w:val="22"/>
          <w:lang w:val="en-GB"/>
        </w:rPr>
        <w:t xml:space="preserve"> of the assets at least at market price. </w:t>
      </w:r>
      <w:r w:rsidR="001529B0" w:rsidRPr="0090409A">
        <w:rPr>
          <w:rFonts w:ascii="Avenir Next" w:hAnsi="Avenir Next" w:cs="Arial"/>
          <w:sz w:val="22"/>
          <w:szCs w:val="22"/>
          <w:lang w:val="en-GB"/>
        </w:rPr>
        <w:t xml:space="preserve"> </w:t>
      </w:r>
    </w:p>
    <w:p w14:paraId="60143A0D" w14:textId="59B38A0A" w:rsidR="00A43F15" w:rsidRPr="0090409A" w:rsidRDefault="00A43F15" w:rsidP="0090409A">
      <w:pPr>
        <w:pStyle w:val="ListParagraph"/>
        <w:numPr>
          <w:ilvl w:val="0"/>
          <w:numId w:val="26"/>
        </w:numPr>
        <w:jc w:val="both"/>
        <w:rPr>
          <w:rFonts w:ascii="Avenir Next" w:hAnsi="Avenir Next" w:cs="Arial"/>
          <w:sz w:val="22"/>
          <w:szCs w:val="22"/>
          <w:lang w:val="en-GB"/>
        </w:rPr>
      </w:pPr>
      <w:r>
        <w:rPr>
          <w:rFonts w:ascii="Avenir Next" w:hAnsi="Avenir Next" w:cs="Arial"/>
          <w:sz w:val="22"/>
          <w:szCs w:val="22"/>
          <w:lang w:val="en-GB"/>
        </w:rPr>
        <w:t xml:space="preserve">The debtor may </w:t>
      </w:r>
      <w:r w:rsidR="00E4492C">
        <w:rPr>
          <w:rFonts w:ascii="Avenir Next" w:hAnsi="Avenir Next" w:cs="Arial"/>
          <w:sz w:val="22"/>
          <w:szCs w:val="22"/>
          <w:lang w:val="en-GB"/>
        </w:rPr>
        <w:t>try</w:t>
      </w:r>
      <w:r>
        <w:rPr>
          <w:rFonts w:ascii="Avenir Next" w:hAnsi="Avenir Next" w:cs="Arial"/>
          <w:sz w:val="22"/>
          <w:szCs w:val="22"/>
          <w:lang w:val="en-GB"/>
        </w:rPr>
        <w:t xml:space="preserve"> to find amicable solutions with the creditors for example</w:t>
      </w:r>
      <w:r w:rsidR="008F248D">
        <w:rPr>
          <w:rFonts w:ascii="Avenir Next" w:hAnsi="Avenir Next" w:cs="Arial"/>
          <w:sz w:val="22"/>
          <w:szCs w:val="22"/>
          <w:lang w:val="en-GB"/>
        </w:rPr>
        <w:t xml:space="preserve"> it may differ re-payment </w:t>
      </w:r>
      <w:r w:rsidR="00E4492C">
        <w:rPr>
          <w:rFonts w:ascii="Avenir Next" w:hAnsi="Avenir Next" w:cs="Arial"/>
          <w:sz w:val="22"/>
          <w:szCs w:val="22"/>
          <w:lang w:val="en-GB"/>
        </w:rPr>
        <w:t xml:space="preserve">in several tranches </w:t>
      </w:r>
      <w:r w:rsidR="00052D03">
        <w:rPr>
          <w:rFonts w:ascii="Avenir Next" w:hAnsi="Avenir Next" w:cs="Arial"/>
          <w:sz w:val="22"/>
          <w:szCs w:val="22"/>
          <w:lang w:val="en-GB"/>
        </w:rPr>
        <w:t xml:space="preserve">and the creditor may accept as the debtor is in financial difficulty and hence </w:t>
      </w:r>
      <w:r w:rsidR="00887FA5">
        <w:rPr>
          <w:rFonts w:ascii="Avenir Next" w:hAnsi="Avenir Next" w:cs="Arial"/>
          <w:sz w:val="22"/>
          <w:szCs w:val="22"/>
          <w:lang w:val="en-GB"/>
        </w:rPr>
        <w:t>he may not be in a position to refuse.</w:t>
      </w:r>
      <w:r w:rsidR="008F248D">
        <w:rPr>
          <w:rFonts w:ascii="Avenir Next" w:hAnsi="Avenir Next" w:cs="Arial"/>
          <w:sz w:val="22"/>
          <w:szCs w:val="22"/>
          <w:lang w:val="en-GB"/>
        </w:rPr>
        <w:t xml:space="preserve"> </w:t>
      </w:r>
    </w:p>
    <w:p w14:paraId="55BE3550" w14:textId="77777777" w:rsidR="00887FA5" w:rsidRDefault="00887FA5" w:rsidP="00556BFD">
      <w:pPr>
        <w:jc w:val="both"/>
        <w:rPr>
          <w:rFonts w:ascii="Avenir Next" w:hAnsi="Avenir Next" w:cs="Arial"/>
          <w:sz w:val="22"/>
          <w:szCs w:val="22"/>
          <w:lang w:val="en-GB"/>
        </w:rPr>
      </w:pPr>
    </w:p>
    <w:p w14:paraId="280CDAB3" w14:textId="59ACD041" w:rsidR="003F1D09" w:rsidRDefault="003F1D09" w:rsidP="00556BFD">
      <w:pPr>
        <w:jc w:val="both"/>
        <w:rPr>
          <w:rFonts w:ascii="Avenir Next" w:hAnsi="Avenir Next" w:cs="Arial"/>
          <w:sz w:val="22"/>
          <w:szCs w:val="22"/>
          <w:lang w:val="en-GB"/>
        </w:rPr>
      </w:pPr>
      <w:r>
        <w:rPr>
          <w:rFonts w:ascii="Avenir Next" w:hAnsi="Avenir Next" w:cs="Arial"/>
          <w:sz w:val="22"/>
          <w:szCs w:val="22"/>
          <w:lang w:val="en-GB"/>
        </w:rPr>
        <w:t>Disadvantage</w:t>
      </w:r>
      <w:r w:rsidR="007D5BFA">
        <w:rPr>
          <w:rFonts w:ascii="Avenir Next" w:hAnsi="Avenir Next" w:cs="Arial"/>
          <w:sz w:val="22"/>
          <w:szCs w:val="22"/>
          <w:lang w:val="en-GB"/>
        </w:rPr>
        <w:t>s of informal proceeding (advantage of formal proceeding)</w:t>
      </w:r>
    </w:p>
    <w:p w14:paraId="3ACD9C7C" w14:textId="7CF9120A" w:rsidR="007D5BFA" w:rsidRDefault="007D5BFA" w:rsidP="00556BFD">
      <w:pPr>
        <w:jc w:val="both"/>
        <w:rPr>
          <w:rFonts w:ascii="Avenir Next" w:hAnsi="Avenir Next" w:cs="Arial"/>
          <w:sz w:val="22"/>
          <w:szCs w:val="22"/>
          <w:lang w:val="en-GB"/>
        </w:rPr>
      </w:pPr>
    </w:p>
    <w:p w14:paraId="7A361765" w14:textId="63CA4FC7" w:rsidR="007D5BFA" w:rsidRPr="00887FA5" w:rsidRDefault="007D5BFA" w:rsidP="00887FA5">
      <w:pPr>
        <w:pStyle w:val="ListParagraph"/>
        <w:numPr>
          <w:ilvl w:val="0"/>
          <w:numId w:val="27"/>
        </w:numPr>
        <w:jc w:val="both"/>
        <w:rPr>
          <w:rFonts w:ascii="Avenir Next" w:hAnsi="Avenir Next" w:cs="Arial"/>
          <w:sz w:val="22"/>
          <w:szCs w:val="22"/>
          <w:lang w:val="en-GB"/>
        </w:rPr>
      </w:pPr>
      <w:r w:rsidRPr="00887FA5">
        <w:rPr>
          <w:rFonts w:ascii="Avenir Next" w:hAnsi="Avenir Next" w:cs="Arial"/>
          <w:sz w:val="22"/>
          <w:szCs w:val="22"/>
          <w:lang w:val="en-GB"/>
        </w:rPr>
        <w:t xml:space="preserve">Once the </w:t>
      </w:r>
      <w:r w:rsidR="005D089A" w:rsidRPr="00887FA5">
        <w:rPr>
          <w:rFonts w:ascii="Avenir Next" w:hAnsi="Avenir Next" w:cs="Arial"/>
          <w:sz w:val="22"/>
          <w:szCs w:val="22"/>
          <w:lang w:val="en-GB"/>
        </w:rPr>
        <w:t xml:space="preserve">process of liquidation/restructuring has started, </w:t>
      </w:r>
      <w:r w:rsidR="00BE54B5">
        <w:rPr>
          <w:rFonts w:ascii="Avenir Next" w:hAnsi="Avenir Next" w:cs="Arial"/>
          <w:sz w:val="22"/>
          <w:szCs w:val="22"/>
          <w:lang w:val="en-GB"/>
        </w:rPr>
        <w:t xml:space="preserve">creditors will be </w:t>
      </w:r>
      <w:r w:rsidR="007A1A59">
        <w:rPr>
          <w:rFonts w:ascii="Avenir Next" w:hAnsi="Avenir Next" w:cs="Arial"/>
          <w:sz w:val="22"/>
          <w:szCs w:val="22"/>
          <w:lang w:val="en-GB"/>
        </w:rPr>
        <w:t>discouraged</w:t>
      </w:r>
      <w:r w:rsidR="00BE54B5">
        <w:rPr>
          <w:rFonts w:ascii="Avenir Next" w:hAnsi="Avenir Next" w:cs="Arial"/>
          <w:sz w:val="22"/>
          <w:szCs w:val="22"/>
          <w:lang w:val="en-GB"/>
        </w:rPr>
        <w:t xml:space="preserve"> to bring any legal action against the debtor.</w:t>
      </w:r>
    </w:p>
    <w:p w14:paraId="7CBF012E" w14:textId="6CCC4A01" w:rsidR="001E1C34" w:rsidRPr="00887FA5" w:rsidRDefault="002A0EB1" w:rsidP="00887FA5">
      <w:pPr>
        <w:pStyle w:val="ListParagraph"/>
        <w:numPr>
          <w:ilvl w:val="0"/>
          <w:numId w:val="27"/>
        </w:numPr>
        <w:jc w:val="both"/>
        <w:rPr>
          <w:rFonts w:ascii="Avenir Next" w:hAnsi="Avenir Next" w:cs="Arial"/>
          <w:sz w:val="22"/>
          <w:szCs w:val="22"/>
          <w:lang w:val="en-GB"/>
        </w:rPr>
      </w:pPr>
      <w:r w:rsidRPr="00887FA5">
        <w:rPr>
          <w:rFonts w:ascii="Avenir Next" w:hAnsi="Avenir Next" w:cs="Arial"/>
          <w:sz w:val="22"/>
          <w:szCs w:val="22"/>
          <w:lang w:val="en-GB"/>
        </w:rPr>
        <w:t>The actions of</w:t>
      </w:r>
      <w:r w:rsidR="007F3E4E" w:rsidRPr="00887FA5">
        <w:rPr>
          <w:rFonts w:ascii="Avenir Next" w:hAnsi="Avenir Next" w:cs="Arial"/>
          <w:sz w:val="22"/>
          <w:szCs w:val="22"/>
          <w:lang w:val="en-GB"/>
        </w:rPr>
        <w:t xml:space="preserve"> creditors </w:t>
      </w:r>
      <w:r w:rsidR="00BE54B5">
        <w:rPr>
          <w:rFonts w:ascii="Avenir Next" w:hAnsi="Avenir Next" w:cs="Arial"/>
          <w:sz w:val="22"/>
          <w:szCs w:val="22"/>
          <w:lang w:val="en-GB"/>
        </w:rPr>
        <w:t xml:space="preserve">who </w:t>
      </w:r>
      <w:r w:rsidRPr="00887FA5">
        <w:rPr>
          <w:rFonts w:ascii="Avenir Next" w:hAnsi="Avenir Next" w:cs="Arial"/>
          <w:sz w:val="22"/>
          <w:szCs w:val="22"/>
          <w:lang w:val="en-GB"/>
        </w:rPr>
        <w:t xml:space="preserve">would initiate legal procedure </w:t>
      </w:r>
      <w:r w:rsidR="00EC1BD9">
        <w:rPr>
          <w:rFonts w:ascii="Avenir Next" w:hAnsi="Avenir Next" w:cs="Arial"/>
          <w:sz w:val="22"/>
          <w:szCs w:val="22"/>
          <w:lang w:val="en-GB"/>
        </w:rPr>
        <w:t>will</w:t>
      </w:r>
      <w:r w:rsidRPr="00887FA5">
        <w:rPr>
          <w:rFonts w:ascii="Avenir Next" w:hAnsi="Avenir Next" w:cs="Arial"/>
          <w:sz w:val="22"/>
          <w:szCs w:val="22"/>
          <w:lang w:val="en-GB"/>
        </w:rPr>
        <w:t xml:space="preserve"> be stayed</w:t>
      </w:r>
      <w:r w:rsidR="000C0E26" w:rsidRPr="00887FA5">
        <w:rPr>
          <w:rFonts w:ascii="Avenir Next" w:hAnsi="Avenir Next" w:cs="Arial"/>
          <w:sz w:val="22"/>
          <w:szCs w:val="22"/>
          <w:lang w:val="en-GB"/>
        </w:rPr>
        <w:t xml:space="preserve"> and a moratorium would be in placed to prevent any legal proceeding from creditors</w:t>
      </w:r>
      <w:r w:rsidR="003734AF" w:rsidRPr="00887FA5">
        <w:rPr>
          <w:rFonts w:ascii="Avenir Next" w:hAnsi="Avenir Next" w:cs="Arial"/>
          <w:sz w:val="22"/>
          <w:szCs w:val="22"/>
          <w:lang w:val="en-GB"/>
        </w:rPr>
        <w:t>.</w:t>
      </w:r>
    </w:p>
    <w:p w14:paraId="51915BB7" w14:textId="664E804F" w:rsidR="003734AF" w:rsidRPr="00887FA5" w:rsidRDefault="003734AF" w:rsidP="00887FA5">
      <w:pPr>
        <w:pStyle w:val="ListParagraph"/>
        <w:numPr>
          <w:ilvl w:val="0"/>
          <w:numId w:val="27"/>
        </w:numPr>
        <w:jc w:val="both"/>
        <w:rPr>
          <w:rFonts w:ascii="Avenir Next" w:hAnsi="Avenir Next" w:cs="Arial"/>
          <w:sz w:val="22"/>
          <w:szCs w:val="22"/>
          <w:lang w:val="en-GB"/>
        </w:rPr>
      </w:pPr>
      <w:r w:rsidRPr="00887FA5">
        <w:rPr>
          <w:rFonts w:ascii="Avenir Next" w:hAnsi="Avenir Next" w:cs="Arial"/>
          <w:sz w:val="22"/>
          <w:szCs w:val="22"/>
          <w:lang w:val="en-GB"/>
        </w:rPr>
        <w:t>Any court order in respect</w:t>
      </w:r>
      <w:r w:rsidR="00027A89" w:rsidRPr="00887FA5">
        <w:rPr>
          <w:rFonts w:ascii="Avenir Next" w:hAnsi="Avenir Next" w:cs="Arial"/>
          <w:sz w:val="22"/>
          <w:szCs w:val="22"/>
          <w:lang w:val="en-GB"/>
        </w:rPr>
        <w:t xml:space="preserve"> to the liquidation process/restructuring will be binding on both the debtors and the creditors.</w:t>
      </w:r>
    </w:p>
    <w:p w14:paraId="75E78F15" w14:textId="77777777" w:rsidR="004E1D03" w:rsidRPr="004216EA" w:rsidRDefault="004E1D03" w:rsidP="00692852">
      <w:pPr>
        <w:jc w:val="both"/>
        <w:rPr>
          <w:rFonts w:ascii="Avenir Next" w:hAnsi="Avenir Next" w:cs="Arial"/>
          <w:sz w:val="22"/>
          <w:szCs w:val="22"/>
          <w:lang w:val="en-GB"/>
        </w:rPr>
      </w:pPr>
    </w:p>
    <w:p w14:paraId="77D9CF90"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5 marks] </w:t>
      </w:r>
    </w:p>
    <w:p w14:paraId="7195E3AA" w14:textId="77777777" w:rsidR="003A2F5D" w:rsidRDefault="003A2F5D" w:rsidP="00692852">
      <w:pPr>
        <w:jc w:val="both"/>
        <w:rPr>
          <w:rFonts w:ascii="Avenir Next" w:hAnsi="Avenir Next" w:cs="Arial"/>
          <w:b/>
          <w:bCs/>
          <w:sz w:val="22"/>
          <w:szCs w:val="22"/>
          <w:lang w:val="en-GB"/>
        </w:rPr>
      </w:pPr>
    </w:p>
    <w:p w14:paraId="4F691443" w14:textId="1BCB0AC0" w:rsidR="004E1D03"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scenario </w:t>
      </w:r>
      <w:r w:rsidR="00F62000" w:rsidRPr="004216EA">
        <w:rPr>
          <w:rFonts w:ascii="Avenir Next" w:hAnsi="Avenir Next" w:cs="Arial"/>
          <w:sz w:val="22"/>
          <w:szCs w:val="22"/>
          <w:lang w:val="en-GB"/>
        </w:rPr>
        <w:t>described above</w:t>
      </w:r>
      <w:r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Pr="004216EA">
        <w:rPr>
          <w:rFonts w:ascii="Avenir Next" w:hAnsi="Avenir Next" w:cs="Arial"/>
          <w:sz w:val="22"/>
          <w:szCs w:val="22"/>
          <w:lang w:val="en-GB"/>
        </w:rPr>
        <w:t>obtain</w:t>
      </w:r>
      <w:r w:rsidR="00F62000" w:rsidRPr="004216EA">
        <w:rPr>
          <w:rFonts w:ascii="Avenir Next" w:hAnsi="Avenir Next" w:cs="Arial"/>
          <w:sz w:val="22"/>
          <w:szCs w:val="22"/>
          <w:lang w:val="en-GB"/>
        </w:rPr>
        <w:t>ed</w:t>
      </w:r>
      <w:r w:rsidRPr="004216EA">
        <w:rPr>
          <w:rFonts w:ascii="Avenir Next" w:hAnsi="Avenir Next" w:cs="Arial"/>
          <w:sz w:val="22"/>
          <w:szCs w:val="22"/>
          <w:lang w:val="en-GB"/>
        </w:rPr>
        <w:t xml:space="preserve"> a</w:t>
      </w:r>
      <w:r w:rsidR="00F62000" w:rsidRPr="004216EA">
        <w:rPr>
          <w:rFonts w:ascii="Avenir Next" w:hAnsi="Avenir Next" w:cs="Arial"/>
          <w:sz w:val="22"/>
          <w:szCs w:val="22"/>
          <w:lang w:val="en-GB"/>
        </w:rPr>
        <w:t xml:space="preserve"> formal court</w:t>
      </w:r>
      <w:r w:rsidRPr="004216EA">
        <w:rPr>
          <w:rFonts w:ascii="Avenir Next" w:hAnsi="Avenir Next" w:cs="Arial"/>
          <w:sz w:val="22"/>
          <w:szCs w:val="22"/>
          <w:lang w:val="en-GB"/>
        </w:rPr>
        <w:t xml:space="preserve"> order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for a court-</w:t>
      </w:r>
      <w:r w:rsidR="001174E6" w:rsidRPr="004216EA">
        <w:rPr>
          <w:rFonts w:ascii="Avenir Next" w:hAnsi="Avenir Next" w:cs="Arial"/>
          <w:sz w:val="22"/>
          <w:szCs w:val="22"/>
          <w:lang w:val="en-GB"/>
        </w:rPr>
        <w:t>super</w:t>
      </w:r>
      <w:r w:rsidRPr="004216EA">
        <w:rPr>
          <w:rFonts w:ascii="Avenir Next" w:hAnsi="Avenir Next" w:cs="Arial"/>
          <w:sz w:val="22"/>
          <w:szCs w:val="22"/>
          <w:lang w:val="en-GB"/>
        </w:rPr>
        <w:t xml:space="preserve">vised insolvency proceeding in </w:t>
      </w:r>
      <w:proofErr w:type="spellStart"/>
      <w:r w:rsidR="003E2E7C"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The </w:t>
      </w:r>
      <w:r w:rsidR="003E2E7C" w:rsidRPr="004216EA">
        <w:rPr>
          <w:rFonts w:ascii="Avenir Next" w:hAnsi="Avenir Next" w:cs="Arial"/>
          <w:sz w:val="22"/>
          <w:szCs w:val="22"/>
          <w:lang w:val="en-GB"/>
        </w:rPr>
        <w:t>Asgard</w:t>
      </w:r>
      <w:r w:rsidR="004235F4" w:rsidRPr="004216EA">
        <w:rPr>
          <w:rFonts w:ascii="Avenir Next" w:hAnsi="Avenir Next" w:cs="Arial"/>
          <w:sz w:val="22"/>
          <w:szCs w:val="22"/>
          <w:lang w:val="en-GB"/>
        </w:rPr>
        <w:t>ia</w:t>
      </w:r>
      <w:r w:rsidRPr="004216EA">
        <w:rPr>
          <w:rFonts w:ascii="Avenir Next" w:hAnsi="Avenir Next" w:cs="Arial"/>
          <w:sz w:val="22"/>
          <w:szCs w:val="22"/>
          <w:lang w:val="en-GB"/>
        </w:rPr>
        <w:t xml:space="preserve">n insolvency representative then </w:t>
      </w:r>
      <w:r w:rsidR="00F62000" w:rsidRPr="004216EA">
        <w:rPr>
          <w:rFonts w:ascii="Avenir Next" w:hAnsi="Avenir Next" w:cs="Arial"/>
          <w:sz w:val="22"/>
          <w:szCs w:val="22"/>
          <w:lang w:val="en-GB"/>
        </w:rPr>
        <w:t>discovered there was already</w:t>
      </w:r>
      <w:r w:rsidRPr="004216EA">
        <w:rPr>
          <w:rFonts w:ascii="Avenir Next" w:hAnsi="Avenir Next" w:cs="Arial"/>
          <w:sz w:val="22"/>
          <w:szCs w:val="22"/>
          <w:lang w:val="en-GB"/>
        </w:rPr>
        <w:t xml:space="preserve"> a concurrent insolvency proceeding commenced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in </w:t>
      </w:r>
      <w:r w:rsidR="003E2E7C" w:rsidRPr="004216EA">
        <w:rPr>
          <w:rFonts w:ascii="Avenir Next" w:hAnsi="Avenir Next" w:cs="Arial"/>
          <w:sz w:val="22"/>
          <w:szCs w:val="22"/>
          <w:lang w:val="en-GB"/>
        </w:rPr>
        <w:t>Encanto</w:t>
      </w:r>
      <w:r w:rsidRPr="004216EA">
        <w:rPr>
          <w:rFonts w:ascii="Avenir Next" w:hAnsi="Avenir Next" w:cs="Arial"/>
          <w:sz w:val="22"/>
          <w:szCs w:val="22"/>
          <w:lang w:val="en-GB"/>
        </w:rPr>
        <w:t xml:space="preserve">. </w:t>
      </w:r>
      <w:r w:rsidR="00F62000" w:rsidRPr="004216EA">
        <w:rPr>
          <w:rFonts w:ascii="Avenir Next" w:hAnsi="Avenir Next" w:cs="Arial"/>
          <w:sz w:val="22"/>
          <w:szCs w:val="22"/>
          <w:lang w:val="en-GB"/>
        </w:rPr>
        <w:t xml:space="preserve">Detail difficulties that may arise </w:t>
      </w:r>
      <w:r w:rsidR="00E01C69" w:rsidRPr="004216EA">
        <w:rPr>
          <w:rFonts w:ascii="Avenir Next" w:hAnsi="Avenir Next" w:cs="Arial"/>
          <w:sz w:val="22"/>
          <w:szCs w:val="22"/>
          <w:lang w:val="en-GB"/>
        </w:rPr>
        <w:t xml:space="preserve">for the insolvency representative </w:t>
      </w:r>
      <w:r w:rsidR="00586968" w:rsidRPr="004216EA">
        <w:rPr>
          <w:rFonts w:ascii="Avenir Next" w:hAnsi="Avenir Next" w:cs="Arial"/>
          <w:sz w:val="22"/>
          <w:szCs w:val="22"/>
          <w:lang w:val="en-GB"/>
        </w:rPr>
        <w:t xml:space="preserve">pertaining to </w:t>
      </w:r>
      <w:r w:rsidR="00586968" w:rsidRPr="004216EA">
        <w:rPr>
          <w:rFonts w:ascii="Avenir Next" w:hAnsi="Avenir Next" w:cs="Arial"/>
          <w:sz w:val="22"/>
          <w:szCs w:val="22"/>
        </w:rPr>
        <w:t xml:space="preserve">co-operation and co-ordination </w:t>
      </w:r>
      <w:r w:rsidR="00F62000" w:rsidRPr="004216EA">
        <w:rPr>
          <w:rFonts w:ascii="Avenir Next" w:hAnsi="Avenir Next" w:cs="Arial"/>
          <w:sz w:val="22"/>
          <w:szCs w:val="22"/>
          <w:lang w:val="en-GB"/>
        </w:rPr>
        <w:t xml:space="preserve">and the </w:t>
      </w:r>
      <w:r w:rsidRPr="004216EA">
        <w:rPr>
          <w:rFonts w:ascii="Avenir Next" w:hAnsi="Avenir Next" w:cs="Arial"/>
          <w:sz w:val="22"/>
          <w:szCs w:val="22"/>
          <w:lang w:val="en-GB"/>
        </w:rPr>
        <w:t xml:space="preserve">international insolvency instruments that have been developed to assist </w:t>
      </w:r>
      <w:r w:rsidR="00F62000" w:rsidRPr="004216EA">
        <w:rPr>
          <w:rFonts w:ascii="Avenir Next" w:hAnsi="Avenir Next" w:cs="Arial"/>
          <w:sz w:val="22"/>
          <w:szCs w:val="22"/>
          <w:lang w:val="en-GB"/>
        </w:rPr>
        <w:t>with respect to those difficulties.</w:t>
      </w:r>
      <w:r w:rsidRPr="004216EA">
        <w:rPr>
          <w:rFonts w:ascii="Avenir Next" w:hAnsi="Avenir Next" w:cs="Arial"/>
          <w:sz w:val="22"/>
          <w:szCs w:val="22"/>
          <w:lang w:val="en-GB"/>
        </w:rPr>
        <w:t xml:space="preserve"> </w:t>
      </w:r>
      <w:r w:rsidR="00193AD3" w:rsidRPr="004216EA">
        <w:rPr>
          <w:rFonts w:ascii="Avenir Next" w:hAnsi="Avenir Next" w:cs="Arial"/>
          <w:sz w:val="22"/>
          <w:szCs w:val="22"/>
          <w:lang w:val="en-GB"/>
        </w:rPr>
        <w:t>In your answer make sure to comment as to whether the development of these international insolvency instruments is important and why</w:t>
      </w:r>
      <w:r w:rsidR="00940C1F" w:rsidRPr="004216EA">
        <w:rPr>
          <w:rFonts w:ascii="Avenir Next" w:hAnsi="Avenir Next" w:cs="Arial"/>
          <w:sz w:val="22"/>
          <w:szCs w:val="22"/>
          <w:lang w:val="en-GB"/>
        </w:rPr>
        <w:t>,</w:t>
      </w:r>
      <w:r w:rsidR="00586968" w:rsidRPr="004216EA">
        <w:rPr>
          <w:rFonts w:ascii="Avenir Next" w:hAnsi="Avenir Next" w:cs="Arial"/>
          <w:sz w:val="22"/>
          <w:szCs w:val="22"/>
          <w:lang w:val="en-GB"/>
        </w:rPr>
        <w:t xml:space="preserve"> or why not</w:t>
      </w:r>
      <w:r w:rsidR="00193AD3" w:rsidRPr="004216EA">
        <w:rPr>
          <w:rFonts w:ascii="Avenir Next" w:hAnsi="Avenir Next" w:cs="Arial"/>
          <w:sz w:val="22"/>
          <w:szCs w:val="22"/>
          <w:lang w:val="en-GB"/>
        </w:rPr>
        <w:t xml:space="preserve">. </w:t>
      </w:r>
    </w:p>
    <w:p w14:paraId="57683B85" w14:textId="54C03A00" w:rsidR="001E1C34" w:rsidRDefault="001E1C34" w:rsidP="00692852">
      <w:pPr>
        <w:jc w:val="both"/>
        <w:rPr>
          <w:rFonts w:ascii="Avenir Next" w:hAnsi="Avenir Next" w:cs="Arial"/>
          <w:sz w:val="22"/>
          <w:szCs w:val="22"/>
          <w:lang w:val="en-GB"/>
        </w:rPr>
      </w:pPr>
    </w:p>
    <w:p w14:paraId="49F9ECDC" w14:textId="75FDFD44" w:rsidR="00BB623E" w:rsidRDefault="00E5604A" w:rsidP="00BB623E">
      <w:pPr>
        <w:autoSpaceDE w:val="0"/>
        <w:autoSpaceDN w:val="0"/>
        <w:adjustRightInd w:val="0"/>
        <w:ind w:left="1440" w:hanging="1440"/>
        <w:jc w:val="both"/>
        <w:rPr>
          <w:rFonts w:ascii="Avenir Next" w:hAnsi="Avenir Next" w:cs="Arial"/>
          <w:sz w:val="22"/>
          <w:szCs w:val="22"/>
          <w:lang w:val="en-GB"/>
        </w:rPr>
      </w:pPr>
      <w:r>
        <w:rPr>
          <w:rFonts w:ascii="Avenir Next" w:hAnsi="Avenir Next" w:cs="Arial"/>
          <w:sz w:val="22"/>
          <w:szCs w:val="22"/>
          <w:lang w:val="en-GB"/>
        </w:rPr>
        <w:t>A</w:t>
      </w:r>
      <w:r w:rsidR="00FA1945" w:rsidRPr="004216EA">
        <w:rPr>
          <w:rFonts w:ascii="Avenir Next" w:hAnsi="Avenir Next" w:cs="Arial"/>
          <w:sz w:val="22"/>
          <w:szCs w:val="22"/>
          <w:lang w:val="en-GB"/>
        </w:rPr>
        <w:t xml:space="preserve">dditional information </w:t>
      </w:r>
      <w:r w:rsidR="00FA1945">
        <w:rPr>
          <w:rFonts w:ascii="Avenir Next" w:hAnsi="Avenir Next" w:cs="Arial"/>
          <w:sz w:val="22"/>
          <w:szCs w:val="22"/>
          <w:lang w:val="en-GB"/>
        </w:rPr>
        <w:t xml:space="preserve">would be whether there is any </w:t>
      </w:r>
      <w:r w:rsidR="00BB623E">
        <w:rPr>
          <w:rFonts w:ascii="Avenir Next" w:hAnsi="Avenir Next" w:cs="Arial"/>
          <w:sz w:val="22"/>
          <w:szCs w:val="22"/>
          <w:lang w:val="en-GB"/>
        </w:rPr>
        <w:t>T</w:t>
      </w:r>
      <w:r w:rsidR="00FA1945">
        <w:rPr>
          <w:rFonts w:ascii="Avenir Next" w:hAnsi="Avenir Next" w:cs="Arial"/>
          <w:sz w:val="22"/>
          <w:szCs w:val="22"/>
          <w:lang w:val="en-GB"/>
        </w:rPr>
        <w:t>reat</w:t>
      </w:r>
      <w:r w:rsidR="00BB623E">
        <w:rPr>
          <w:rFonts w:ascii="Avenir Next" w:hAnsi="Avenir Next" w:cs="Arial"/>
          <w:sz w:val="22"/>
          <w:szCs w:val="22"/>
          <w:lang w:val="en-GB"/>
        </w:rPr>
        <w:t xml:space="preserve">y or Convention between </w:t>
      </w:r>
      <w:r w:rsidR="00BB623E" w:rsidRPr="004216EA">
        <w:rPr>
          <w:rFonts w:ascii="Avenir Next" w:hAnsi="Avenir Next" w:cs="Arial"/>
          <w:sz w:val="22"/>
          <w:szCs w:val="22"/>
          <w:lang w:val="en-GB"/>
        </w:rPr>
        <w:t xml:space="preserve">Encanto </w:t>
      </w:r>
      <w:r w:rsidR="00BB623E">
        <w:rPr>
          <w:rFonts w:ascii="Avenir Next" w:hAnsi="Avenir Next" w:cs="Arial"/>
          <w:sz w:val="22"/>
          <w:szCs w:val="22"/>
          <w:lang w:val="en-GB"/>
        </w:rPr>
        <w:t>and</w:t>
      </w:r>
    </w:p>
    <w:p w14:paraId="1EC02C79" w14:textId="50134E4E" w:rsidR="001F1BBC" w:rsidRDefault="003A2ED9" w:rsidP="00BB623E">
      <w:pPr>
        <w:autoSpaceDE w:val="0"/>
        <w:autoSpaceDN w:val="0"/>
        <w:adjustRightInd w:val="0"/>
        <w:ind w:left="1440" w:hanging="1440"/>
        <w:jc w:val="both"/>
        <w:rPr>
          <w:rFonts w:ascii="Avenir Next" w:hAnsi="Avenir Next" w:cs="Arial"/>
          <w:sz w:val="22"/>
          <w:szCs w:val="22"/>
          <w:lang w:val="en-GB"/>
        </w:rPr>
      </w:pPr>
      <w:proofErr w:type="spellStart"/>
      <w:r>
        <w:rPr>
          <w:rFonts w:ascii="Avenir Next" w:hAnsi="Avenir Next" w:cs="Arial"/>
          <w:sz w:val="22"/>
          <w:szCs w:val="22"/>
          <w:lang w:val="en-GB"/>
        </w:rPr>
        <w:t>Asgard</w:t>
      </w:r>
      <w:proofErr w:type="spellEnd"/>
      <w:r>
        <w:rPr>
          <w:rFonts w:ascii="Avenir Next" w:hAnsi="Avenir Next" w:cs="Arial"/>
          <w:sz w:val="22"/>
          <w:szCs w:val="22"/>
          <w:lang w:val="en-GB"/>
        </w:rPr>
        <w:t xml:space="preserve"> and</w:t>
      </w:r>
      <w:r w:rsidR="00BB623E">
        <w:rPr>
          <w:rFonts w:ascii="Avenir Next" w:hAnsi="Avenir Next" w:cs="Arial"/>
          <w:sz w:val="22"/>
          <w:szCs w:val="22"/>
          <w:lang w:val="en-GB"/>
        </w:rPr>
        <w:t xml:space="preserve"> if there is a formal insolvency law </w:t>
      </w:r>
      <w:r w:rsidR="000E380C">
        <w:rPr>
          <w:rFonts w:ascii="Avenir Next" w:hAnsi="Avenir Next" w:cs="Arial"/>
          <w:sz w:val="22"/>
          <w:szCs w:val="22"/>
          <w:lang w:val="en-GB"/>
        </w:rPr>
        <w:t xml:space="preserve">(public and private </w:t>
      </w:r>
      <w:r w:rsidR="001F1BBC">
        <w:rPr>
          <w:rFonts w:ascii="Avenir Next" w:hAnsi="Avenir Next" w:cs="Arial"/>
          <w:sz w:val="22"/>
          <w:szCs w:val="22"/>
          <w:lang w:val="en-GB"/>
        </w:rPr>
        <w:t xml:space="preserve">international laws) </w:t>
      </w:r>
      <w:r w:rsidR="00BB623E">
        <w:rPr>
          <w:rFonts w:ascii="Avenir Next" w:hAnsi="Avenir Next" w:cs="Arial"/>
          <w:sz w:val="22"/>
          <w:szCs w:val="22"/>
          <w:lang w:val="en-GB"/>
        </w:rPr>
        <w:t>in these</w:t>
      </w:r>
      <w:r w:rsidR="000E380C">
        <w:rPr>
          <w:rFonts w:ascii="Avenir Next" w:hAnsi="Avenir Next" w:cs="Arial"/>
          <w:sz w:val="22"/>
          <w:szCs w:val="22"/>
          <w:lang w:val="en-GB"/>
        </w:rPr>
        <w:t xml:space="preserve"> countries </w:t>
      </w:r>
    </w:p>
    <w:p w14:paraId="66AB34E1" w14:textId="26D768E3" w:rsidR="00CD3137" w:rsidRDefault="000E380C" w:rsidP="00BB623E">
      <w:pPr>
        <w:autoSpaceDE w:val="0"/>
        <w:autoSpaceDN w:val="0"/>
        <w:adjustRightInd w:val="0"/>
        <w:ind w:left="1440" w:hanging="1440"/>
        <w:jc w:val="both"/>
        <w:rPr>
          <w:rFonts w:ascii="Avenir Next" w:hAnsi="Avenir Next" w:cs="Arial"/>
          <w:sz w:val="22"/>
          <w:szCs w:val="22"/>
          <w:lang w:val="en-GB"/>
        </w:rPr>
      </w:pPr>
      <w:r>
        <w:rPr>
          <w:rFonts w:ascii="Avenir Next" w:hAnsi="Avenir Next" w:cs="Arial"/>
          <w:sz w:val="22"/>
          <w:szCs w:val="22"/>
          <w:lang w:val="en-GB"/>
        </w:rPr>
        <w:t>to unders</w:t>
      </w:r>
      <w:r w:rsidR="00FA1945" w:rsidRPr="004216EA">
        <w:rPr>
          <w:rFonts w:ascii="Avenir Next" w:hAnsi="Avenir Next" w:cs="Arial"/>
          <w:sz w:val="22"/>
          <w:szCs w:val="22"/>
          <w:lang w:val="en-GB"/>
        </w:rPr>
        <w:t>t</w:t>
      </w:r>
      <w:r w:rsidR="001F1BBC">
        <w:rPr>
          <w:rFonts w:ascii="Avenir Next" w:hAnsi="Avenir Next" w:cs="Arial"/>
          <w:sz w:val="22"/>
          <w:szCs w:val="22"/>
          <w:lang w:val="en-GB"/>
        </w:rPr>
        <w:t xml:space="preserve">and if there could be </w:t>
      </w:r>
      <w:r w:rsidR="00CE2C3D">
        <w:rPr>
          <w:rFonts w:ascii="Avenir Next" w:hAnsi="Avenir Next" w:cs="Arial"/>
          <w:sz w:val="22"/>
          <w:szCs w:val="22"/>
          <w:lang w:val="en-GB"/>
        </w:rPr>
        <w:t>the problem of</w:t>
      </w:r>
      <w:r w:rsidR="00924626">
        <w:rPr>
          <w:rFonts w:ascii="Avenir Next" w:hAnsi="Avenir Next" w:cs="Arial"/>
          <w:sz w:val="22"/>
          <w:szCs w:val="22"/>
          <w:lang w:val="en-GB"/>
        </w:rPr>
        <w:t xml:space="preserve"> r</w:t>
      </w:r>
      <w:r w:rsidR="00CD3137">
        <w:rPr>
          <w:rFonts w:ascii="Avenir Next" w:hAnsi="Avenir Next" w:cs="Arial"/>
          <w:sz w:val="22"/>
          <w:szCs w:val="22"/>
          <w:lang w:val="en-GB"/>
        </w:rPr>
        <w:t>ecognition and effect of foreign proceeding</w:t>
      </w:r>
      <w:r w:rsidR="00924626">
        <w:rPr>
          <w:rFonts w:ascii="Avenir Next" w:hAnsi="Avenir Next" w:cs="Arial"/>
          <w:sz w:val="22"/>
          <w:szCs w:val="22"/>
          <w:lang w:val="en-GB"/>
        </w:rPr>
        <w:t>.</w:t>
      </w:r>
    </w:p>
    <w:p w14:paraId="2BEDF001" w14:textId="77777777" w:rsidR="009B7048" w:rsidRDefault="00CD3137" w:rsidP="00BB623E">
      <w:pPr>
        <w:autoSpaceDE w:val="0"/>
        <w:autoSpaceDN w:val="0"/>
        <w:adjustRightInd w:val="0"/>
        <w:ind w:left="1440" w:hanging="1440"/>
        <w:jc w:val="both"/>
        <w:rPr>
          <w:rFonts w:ascii="Avenir Next" w:hAnsi="Avenir Next" w:cs="Arial"/>
          <w:sz w:val="22"/>
          <w:szCs w:val="22"/>
          <w:lang w:val="en-GB"/>
        </w:rPr>
      </w:pPr>
      <w:r>
        <w:rPr>
          <w:rFonts w:ascii="Avenir Next" w:hAnsi="Avenir Next" w:cs="Arial"/>
          <w:sz w:val="22"/>
          <w:szCs w:val="22"/>
          <w:lang w:val="en-GB"/>
        </w:rPr>
        <w:t>Are the countries pro-debtors or pro-creditors to u</w:t>
      </w:r>
      <w:r w:rsidR="009B7048">
        <w:rPr>
          <w:rFonts w:ascii="Avenir Next" w:hAnsi="Avenir Next" w:cs="Arial"/>
          <w:sz w:val="22"/>
          <w:szCs w:val="22"/>
          <w:lang w:val="en-GB"/>
        </w:rPr>
        <w:t xml:space="preserve">nderstand if Lobo would be able to recoup the fund </w:t>
      </w:r>
    </w:p>
    <w:p w14:paraId="21499D4B" w14:textId="77777777" w:rsidR="009B7048" w:rsidRDefault="009B7048" w:rsidP="00BB623E">
      <w:pPr>
        <w:autoSpaceDE w:val="0"/>
        <w:autoSpaceDN w:val="0"/>
        <w:adjustRightInd w:val="0"/>
        <w:ind w:left="1440" w:hanging="1440"/>
        <w:jc w:val="both"/>
        <w:rPr>
          <w:rFonts w:ascii="Avenir Next" w:hAnsi="Avenir Next" w:cs="Arial"/>
          <w:sz w:val="22"/>
          <w:szCs w:val="22"/>
          <w:lang w:val="en-GB"/>
        </w:rPr>
      </w:pPr>
      <w:r>
        <w:rPr>
          <w:rFonts w:ascii="Avenir Next" w:hAnsi="Avenir Next" w:cs="Arial"/>
          <w:sz w:val="22"/>
          <w:szCs w:val="22"/>
          <w:lang w:val="en-GB"/>
        </w:rPr>
        <w:t>From FPPL.</w:t>
      </w:r>
    </w:p>
    <w:p w14:paraId="428510F3" w14:textId="2A4980FB" w:rsidR="00CD3137" w:rsidRDefault="00CD3137" w:rsidP="00BB623E">
      <w:pPr>
        <w:autoSpaceDE w:val="0"/>
        <w:autoSpaceDN w:val="0"/>
        <w:adjustRightInd w:val="0"/>
        <w:ind w:left="1440" w:hanging="1440"/>
        <w:jc w:val="both"/>
        <w:rPr>
          <w:rFonts w:ascii="Avenir Next" w:hAnsi="Avenir Next" w:cs="Arial"/>
          <w:sz w:val="22"/>
          <w:szCs w:val="22"/>
          <w:lang w:val="en-GB"/>
        </w:rPr>
      </w:pPr>
    </w:p>
    <w:p w14:paraId="6C89A7B3" w14:textId="77777777" w:rsidR="005E03D3" w:rsidRDefault="0023728E" w:rsidP="00DC4BFF">
      <w:pPr>
        <w:jc w:val="both"/>
        <w:rPr>
          <w:rFonts w:ascii="Avenir Next" w:hAnsi="Avenir Next" w:cs="Arial"/>
          <w:sz w:val="22"/>
          <w:szCs w:val="22"/>
          <w:lang w:val="en-GB"/>
        </w:rPr>
      </w:pPr>
      <w:r>
        <w:rPr>
          <w:rFonts w:ascii="Avenir Next" w:hAnsi="Avenir Next" w:cs="Arial"/>
          <w:sz w:val="22"/>
          <w:szCs w:val="22"/>
          <w:lang w:val="en-GB"/>
        </w:rPr>
        <w:t xml:space="preserve">The difficulties </w:t>
      </w:r>
      <w:r w:rsidR="008A69B0">
        <w:rPr>
          <w:rFonts w:ascii="Avenir Next" w:hAnsi="Avenir Next" w:cs="Arial"/>
          <w:sz w:val="22"/>
          <w:szCs w:val="22"/>
          <w:lang w:val="en-GB"/>
        </w:rPr>
        <w:t xml:space="preserve">that insolvency representative will encounter would be that </w:t>
      </w:r>
      <w:r w:rsidR="001F0C2B">
        <w:rPr>
          <w:rFonts w:ascii="Avenir Next" w:hAnsi="Avenir Next" w:cs="Arial"/>
          <w:sz w:val="22"/>
          <w:szCs w:val="22"/>
          <w:lang w:val="en-GB"/>
        </w:rPr>
        <w:t xml:space="preserve">if there is no </w:t>
      </w:r>
      <w:r w:rsidR="00107A85">
        <w:rPr>
          <w:rFonts w:ascii="Avenir Next" w:hAnsi="Avenir Next" w:cs="Arial"/>
          <w:sz w:val="22"/>
          <w:szCs w:val="22"/>
          <w:lang w:val="en-GB"/>
        </w:rPr>
        <w:t>co-operation and co-ordinatio</w:t>
      </w:r>
      <w:r w:rsidR="006E0E12">
        <w:rPr>
          <w:rFonts w:ascii="Avenir Next" w:hAnsi="Avenir Next" w:cs="Arial"/>
          <w:sz w:val="22"/>
          <w:szCs w:val="22"/>
          <w:lang w:val="en-GB"/>
        </w:rPr>
        <w:t xml:space="preserve">n </w:t>
      </w:r>
      <w:r w:rsidR="00D828D2">
        <w:rPr>
          <w:rFonts w:ascii="Avenir Next" w:hAnsi="Avenir Next" w:cs="Arial"/>
          <w:sz w:val="22"/>
          <w:szCs w:val="22"/>
          <w:lang w:val="en-GB"/>
        </w:rPr>
        <w:t>among the courts</w:t>
      </w:r>
      <w:r w:rsidR="005E03D3">
        <w:rPr>
          <w:rFonts w:ascii="Avenir Next" w:hAnsi="Avenir Next" w:cs="Arial"/>
          <w:sz w:val="22"/>
          <w:szCs w:val="22"/>
          <w:lang w:val="en-GB"/>
        </w:rPr>
        <w:t xml:space="preserve"> are:</w:t>
      </w:r>
    </w:p>
    <w:p w14:paraId="51A08D57" w14:textId="77777777" w:rsidR="005E03D3" w:rsidRDefault="005E03D3" w:rsidP="00DC4BFF">
      <w:pPr>
        <w:jc w:val="both"/>
        <w:rPr>
          <w:rFonts w:ascii="Avenir Next" w:hAnsi="Avenir Next" w:cs="Arial"/>
          <w:sz w:val="22"/>
          <w:szCs w:val="22"/>
          <w:lang w:val="en-GB"/>
        </w:rPr>
      </w:pPr>
    </w:p>
    <w:p w14:paraId="43295316" w14:textId="4EBE397F" w:rsidR="00F03E3F" w:rsidRDefault="005E03D3" w:rsidP="00DC4BFF">
      <w:pPr>
        <w:jc w:val="both"/>
        <w:rPr>
          <w:rFonts w:ascii="Avenir Next" w:hAnsi="Avenir Next" w:cs="Arial"/>
          <w:sz w:val="22"/>
          <w:szCs w:val="22"/>
          <w:lang w:val="en-GB"/>
        </w:rPr>
      </w:pPr>
      <w:r>
        <w:rPr>
          <w:rFonts w:ascii="Avenir Next" w:hAnsi="Avenir Next" w:cs="Arial"/>
          <w:sz w:val="22"/>
          <w:szCs w:val="22"/>
          <w:lang w:val="en-GB"/>
        </w:rPr>
        <w:t>T</w:t>
      </w:r>
      <w:r w:rsidR="0078280A">
        <w:rPr>
          <w:rFonts w:ascii="Avenir Next" w:hAnsi="Avenir Next" w:cs="Arial"/>
          <w:sz w:val="22"/>
          <w:szCs w:val="22"/>
          <w:lang w:val="en-GB"/>
        </w:rPr>
        <w:t xml:space="preserve">here is high risk </w:t>
      </w:r>
      <w:r w:rsidR="00FE2923">
        <w:rPr>
          <w:rFonts w:ascii="Avenir Next" w:hAnsi="Avenir Next" w:cs="Arial"/>
          <w:sz w:val="22"/>
          <w:szCs w:val="22"/>
          <w:lang w:val="en-GB"/>
        </w:rPr>
        <w:t xml:space="preserve">of numerous </w:t>
      </w:r>
      <w:r w:rsidR="00BF672A">
        <w:rPr>
          <w:rFonts w:ascii="Avenir Next" w:hAnsi="Avenir Next" w:cs="Arial"/>
          <w:sz w:val="22"/>
          <w:szCs w:val="22"/>
          <w:lang w:val="en-GB"/>
        </w:rPr>
        <w:t>insolvencies</w:t>
      </w:r>
      <w:r w:rsidR="00FE2923">
        <w:rPr>
          <w:rFonts w:ascii="Avenir Next" w:hAnsi="Avenir Next" w:cs="Arial"/>
          <w:sz w:val="22"/>
          <w:szCs w:val="22"/>
          <w:lang w:val="en-GB"/>
        </w:rPr>
        <w:t xml:space="preserve"> proceeding </w:t>
      </w:r>
      <w:r w:rsidR="004B3420">
        <w:rPr>
          <w:rFonts w:ascii="Avenir Next" w:hAnsi="Avenir Next" w:cs="Arial"/>
          <w:sz w:val="22"/>
          <w:szCs w:val="22"/>
          <w:lang w:val="en-GB"/>
        </w:rPr>
        <w:t xml:space="preserve">which </w:t>
      </w:r>
      <w:r w:rsidR="00381B47">
        <w:rPr>
          <w:rFonts w:ascii="Avenir Next" w:hAnsi="Avenir Next" w:cs="Arial"/>
          <w:sz w:val="22"/>
          <w:szCs w:val="22"/>
          <w:lang w:val="en-GB"/>
        </w:rPr>
        <w:t xml:space="preserve">could be initiated against </w:t>
      </w:r>
      <w:r w:rsidR="004B3420">
        <w:rPr>
          <w:rFonts w:ascii="Avenir Next" w:hAnsi="Avenir Next" w:cs="Arial"/>
          <w:sz w:val="22"/>
          <w:szCs w:val="22"/>
          <w:lang w:val="en-GB"/>
        </w:rPr>
        <w:t>FPPL</w:t>
      </w:r>
      <w:r w:rsidR="00FC293D">
        <w:rPr>
          <w:rFonts w:ascii="Avenir Next" w:hAnsi="Avenir Next" w:cs="Arial"/>
          <w:sz w:val="22"/>
          <w:szCs w:val="22"/>
          <w:lang w:val="en-GB"/>
        </w:rPr>
        <w:t xml:space="preserve"> </w:t>
      </w:r>
      <w:r w:rsidR="00A71CF3">
        <w:rPr>
          <w:rFonts w:ascii="Avenir Next" w:hAnsi="Avenir Next" w:cs="Arial"/>
          <w:sz w:val="22"/>
          <w:szCs w:val="22"/>
          <w:lang w:val="en-GB"/>
        </w:rPr>
        <w:t>and these proceeding may compete against each other</w:t>
      </w:r>
      <w:r w:rsidR="00F03E3F">
        <w:rPr>
          <w:rFonts w:ascii="Avenir Next" w:hAnsi="Avenir Next" w:cs="Arial"/>
          <w:sz w:val="22"/>
          <w:szCs w:val="22"/>
          <w:lang w:val="en-GB"/>
        </w:rPr>
        <w:t xml:space="preserve">. From the question, we can see that there is a </w:t>
      </w:r>
      <w:r w:rsidR="00DF3624" w:rsidRPr="004216EA">
        <w:rPr>
          <w:rFonts w:ascii="Avenir Next" w:hAnsi="Avenir Next" w:cs="Arial"/>
          <w:sz w:val="22"/>
          <w:szCs w:val="22"/>
          <w:lang w:val="en-GB"/>
        </w:rPr>
        <w:t>concurrent insolvency proceeding</w:t>
      </w:r>
      <w:r w:rsidR="00DF3624">
        <w:rPr>
          <w:rFonts w:ascii="Avenir Next" w:hAnsi="Avenir Next" w:cs="Arial"/>
          <w:sz w:val="22"/>
          <w:szCs w:val="22"/>
          <w:lang w:val="en-GB"/>
        </w:rPr>
        <w:t xml:space="preserve"> which has been initiated against </w:t>
      </w:r>
      <w:r w:rsidR="008E4DE6">
        <w:rPr>
          <w:rFonts w:ascii="Avenir Next" w:hAnsi="Avenir Next" w:cs="Arial"/>
          <w:sz w:val="22"/>
          <w:szCs w:val="22"/>
          <w:lang w:val="en-GB"/>
        </w:rPr>
        <w:t>FPPL in Encanto.</w:t>
      </w:r>
    </w:p>
    <w:p w14:paraId="01412D8B" w14:textId="77777777" w:rsidR="00F03E3F" w:rsidRDefault="00F03E3F" w:rsidP="00DC4BFF">
      <w:pPr>
        <w:jc w:val="both"/>
        <w:rPr>
          <w:rFonts w:ascii="Avenir Next" w:hAnsi="Avenir Next" w:cs="Arial"/>
          <w:sz w:val="22"/>
          <w:szCs w:val="22"/>
          <w:lang w:val="en-GB"/>
        </w:rPr>
      </w:pPr>
    </w:p>
    <w:p w14:paraId="7F2CB5CF" w14:textId="612B55E7" w:rsidR="00D76AD7" w:rsidRDefault="00A71CF3" w:rsidP="00DC4BFF">
      <w:pPr>
        <w:jc w:val="both"/>
        <w:rPr>
          <w:rFonts w:ascii="Avenir Next" w:hAnsi="Avenir Next" w:cs="Arial"/>
          <w:sz w:val="22"/>
          <w:szCs w:val="22"/>
          <w:lang w:val="en-GB"/>
        </w:rPr>
      </w:pPr>
      <w:r>
        <w:rPr>
          <w:rFonts w:ascii="Avenir Next" w:hAnsi="Avenir Next" w:cs="Arial"/>
          <w:sz w:val="22"/>
          <w:szCs w:val="22"/>
          <w:lang w:val="en-GB"/>
        </w:rPr>
        <w:t xml:space="preserve">Another </w:t>
      </w:r>
      <w:r w:rsidR="00BF672A">
        <w:rPr>
          <w:rFonts w:ascii="Avenir Next" w:hAnsi="Avenir Next" w:cs="Arial"/>
          <w:sz w:val="22"/>
          <w:szCs w:val="22"/>
          <w:lang w:val="en-GB"/>
        </w:rPr>
        <w:t>problem</w:t>
      </w:r>
      <w:r>
        <w:rPr>
          <w:rFonts w:ascii="Avenir Next" w:hAnsi="Avenir Next" w:cs="Arial"/>
          <w:sz w:val="22"/>
          <w:szCs w:val="22"/>
          <w:lang w:val="en-GB"/>
        </w:rPr>
        <w:t xml:space="preserve"> may be </w:t>
      </w:r>
      <w:r w:rsidR="00BF672A">
        <w:rPr>
          <w:rFonts w:ascii="Avenir Next" w:hAnsi="Avenir Next" w:cs="Arial"/>
          <w:sz w:val="22"/>
          <w:szCs w:val="22"/>
          <w:lang w:val="en-GB"/>
        </w:rPr>
        <w:t xml:space="preserve">liquidation versus restructuration. These </w:t>
      </w:r>
      <w:r w:rsidR="00052975">
        <w:rPr>
          <w:rFonts w:ascii="Avenir Next" w:hAnsi="Avenir Next" w:cs="Arial"/>
          <w:sz w:val="22"/>
          <w:szCs w:val="22"/>
          <w:lang w:val="en-GB"/>
        </w:rPr>
        <w:t>issue</w:t>
      </w:r>
      <w:r w:rsidR="00B070D3">
        <w:rPr>
          <w:rFonts w:ascii="Avenir Next" w:hAnsi="Avenir Next" w:cs="Arial"/>
          <w:sz w:val="22"/>
          <w:szCs w:val="22"/>
          <w:lang w:val="en-GB"/>
        </w:rPr>
        <w:t>s</w:t>
      </w:r>
      <w:r w:rsidR="00052975">
        <w:rPr>
          <w:rFonts w:ascii="Avenir Next" w:hAnsi="Avenir Next" w:cs="Arial"/>
          <w:sz w:val="22"/>
          <w:szCs w:val="22"/>
          <w:lang w:val="en-GB"/>
        </w:rPr>
        <w:t xml:space="preserve"> may </w:t>
      </w:r>
      <w:r w:rsidR="00B070D3">
        <w:rPr>
          <w:rFonts w:ascii="Avenir Next" w:hAnsi="Avenir Next" w:cs="Arial"/>
          <w:sz w:val="22"/>
          <w:szCs w:val="22"/>
          <w:lang w:val="en-GB"/>
        </w:rPr>
        <w:t xml:space="preserve">create </w:t>
      </w:r>
      <w:r w:rsidR="00F7361A">
        <w:rPr>
          <w:rFonts w:ascii="Avenir Next" w:hAnsi="Avenir Next" w:cs="Arial"/>
          <w:sz w:val="22"/>
          <w:szCs w:val="22"/>
          <w:lang w:val="en-GB"/>
        </w:rPr>
        <w:t xml:space="preserve">losses of capital for Lobo </w:t>
      </w:r>
      <w:r w:rsidR="000C5521">
        <w:rPr>
          <w:rFonts w:ascii="Avenir Next" w:hAnsi="Avenir Next" w:cs="Arial"/>
          <w:sz w:val="22"/>
          <w:szCs w:val="22"/>
          <w:lang w:val="en-GB"/>
        </w:rPr>
        <w:t xml:space="preserve">as FPPL is </w:t>
      </w:r>
      <w:r w:rsidR="008522A6">
        <w:rPr>
          <w:rFonts w:ascii="Avenir Next" w:hAnsi="Avenir Next" w:cs="Arial"/>
          <w:sz w:val="22"/>
          <w:szCs w:val="22"/>
          <w:lang w:val="en-GB"/>
        </w:rPr>
        <w:t xml:space="preserve">able to manage its debt in Encanto. </w:t>
      </w:r>
    </w:p>
    <w:p w14:paraId="568B56E2" w14:textId="3A90FF62" w:rsidR="009B3019" w:rsidRDefault="009B3019" w:rsidP="00DC4BFF">
      <w:pPr>
        <w:jc w:val="both"/>
        <w:rPr>
          <w:rFonts w:ascii="Avenir Next" w:hAnsi="Avenir Next" w:cs="Arial"/>
          <w:sz w:val="22"/>
          <w:szCs w:val="22"/>
          <w:lang w:val="en-GB"/>
        </w:rPr>
      </w:pPr>
    </w:p>
    <w:p w14:paraId="67A21FED" w14:textId="5A4369EC" w:rsidR="009B3019" w:rsidRDefault="009B3019" w:rsidP="00DC4BFF">
      <w:pPr>
        <w:jc w:val="both"/>
        <w:rPr>
          <w:rFonts w:ascii="Avenir Next" w:hAnsi="Avenir Next" w:cs="Arial"/>
          <w:sz w:val="22"/>
          <w:szCs w:val="22"/>
          <w:lang w:val="en-GB"/>
        </w:rPr>
      </w:pPr>
      <w:r>
        <w:rPr>
          <w:rFonts w:ascii="Avenir Next" w:hAnsi="Avenir Next" w:cs="Arial"/>
          <w:sz w:val="22"/>
          <w:szCs w:val="22"/>
          <w:lang w:val="en-GB"/>
        </w:rPr>
        <w:t xml:space="preserve">It would be very difficult to say which </w:t>
      </w:r>
      <w:r w:rsidR="0096666F">
        <w:rPr>
          <w:rFonts w:ascii="Avenir Next" w:hAnsi="Avenir Next" w:cs="Arial"/>
          <w:sz w:val="22"/>
          <w:szCs w:val="22"/>
          <w:lang w:val="en-GB"/>
        </w:rPr>
        <w:t xml:space="preserve">law </w:t>
      </w:r>
      <w:r w:rsidR="0021540D">
        <w:rPr>
          <w:rFonts w:ascii="Avenir Next" w:hAnsi="Avenir Next" w:cs="Arial"/>
          <w:sz w:val="22"/>
          <w:szCs w:val="22"/>
          <w:lang w:val="en-GB"/>
        </w:rPr>
        <w:t xml:space="preserve">of the two countries </w:t>
      </w:r>
      <w:r w:rsidR="0096666F">
        <w:rPr>
          <w:rFonts w:ascii="Avenir Next" w:hAnsi="Avenir Next" w:cs="Arial"/>
          <w:sz w:val="22"/>
          <w:szCs w:val="22"/>
          <w:lang w:val="en-GB"/>
        </w:rPr>
        <w:t xml:space="preserve">will prevail </w:t>
      </w:r>
      <w:r w:rsidR="00104E66">
        <w:rPr>
          <w:rFonts w:ascii="Avenir Next" w:hAnsi="Avenir Next" w:cs="Arial"/>
          <w:sz w:val="22"/>
          <w:szCs w:val="22"/>
          <w:lang w:val="en-GB"/>
        </w:rPr>
        <w:t xml:space="preserve">on issues like </w:t>
      </w:r>
      <w:r w:rsidR="00A20B58">
        <w:rPr>
          <w:rFonts w:ascii="Avenir Next" w:hAnsi="Avenir Next" w:cs="Arial"/>
          <w:sz w:val="22"/>
          <w:szCs w:val="22"/>
          <w:lang w:val="en-GB"/>
        </w:rPr>
        <w:t>security rights and on the priority of payment</w:t>
      </w:r>
      <w:r w:rsidR="007302FB">
        <w:rPr>
          <w:rFonts w:ascii="Avenir Next" w:hAnsi="Avenir Next" w:cs="Arial"/>
          <w:sz w:val="22"/>
          <w:szCs w:val="22"/>
          <w:lang w:val="en-GB"/>
        </w:rPr>
        <w:t xml:space="preserve"> </w:t>
      </w:r>
      <w:r w:rsidR="00221E6E">
        <w:rPr>
          <w:rFonts w:ascii="Avenir Next" w:hAnsi="Avenir Next" w:cs="Arial"/>
          <w:sz w:val="22"/>
          <w:szCs w:val="22"/>
          <w:lang w:val="en-GB"/>
        </w:rPr>
        <w:t>leading to a race between the creditors where only the fittest one will be the winner.</w:t>
      </w:r>
      <w:r w:rsidR="005B3286">
        <w:rPr>
          <w:rFonts w:ascii="Avenir Next" w:hAnsi="Avenir Next" w:cs="Arial"/>
          <w:sz w:val="22"/>
          <w:szCs w:val="22"/>
          <w:lang w:val="en-GB"/>
        </w:rPr>
        <w:t xml:space="preserve"> This would be against the </w:t>
      </w:r>
      <w:r w:rsidR="00475CD7">
        <w:rPr>
          <w:rFonts w:ascii="Avenir Next" w:hAnsi="Avenir Next" w:cs="Arial"/>
          <w:sz w:val="22"/>
          <w:szCs w:val="22"/>
          <w:lang w:val="en-GB"/>
        </w:rPr>
        <w:t xml:space="preserve">principle of equality (par </w:t>
      </w:r>
      <w:proofErr w:type="spellStart"/>
      <w:r w:rsidR="00475CD7">
        <w:rPr>
          <w:rFonts w:ascii="Avenir Next" w:hAnsi="Avenir Next" w:cs="Arial"/>
          <w:sz w:val="22"/>
          <w:szCs w:val="22"/>
          <w:lang w:val="en-GB"/>
        </w:rPr>
        <w:t>conditio</w:t>
      </w:r>
      <w:proofErr w:type="spellEnd"/>
      <w:r w:rsidR="00475CD7">
        <w:rPr>
          <w:rFonts w:ascii="Avenir Next" w:hAnsi="Avenir Next" w:cs="Arial"/>
          <w:sz w:val="22"/>
          <w:szCs w:val="22"/>
          <w:lang w:val="en-GB"/>
        </w:rPr>
        <w:t xml:space="preserve"> </w:t>
      </w:r>
      <w:proofErr w:type="spellStart"/>
      <w:r w:rsidR="00475CD7">
        <w:rPr>
          <w:rFonts w:ascii="Avenir Next" w:hAnsi="Avenir Next" w:cs="Arial"/>
          <w:sz w:val="22"/>
          <w:szCs w:val="22"/>
          <w:lang w:val="en-GB"/>
        </w:rPr>
        <w:t>credit</w:t>
      </w:r>
      <w:r w:rsidR="00E52E4F">
        <w:rPr>
          <w:rFonts w:ascii="Avenir Next" w:hAnsi="Avenir Next" w:cs="Arial"/>
          <w:sz w:val="22"/>
          <w:szCs w:val="22"/>
          <w:lang w:val="en-GB"/>
        </w:rPr>
        <w:t>orum</w:t>
      </w:r>
      <w:proofErr w:type="spellEnd"/>
      <w:r w:rsidR="00E52E4F">
        <w:rPr>
          <w:rFonts w:ascii="Avenir Next" w:hAnsi="Avenir Next" w:cs="Arial"/>
          <w:sz w:val="22"/>
          <w:szCs w:val="22"/>
          <w:lang w:val="en-GB"/>
        </w:rPr>
        <w:t>).</w:t>
      </w:r>
    </w:p>
    <w:p w14:paraId="6743687C" w14:textId="200C5083" w:rsidR="00E52E4F" w:rsidRDefault="00E52E4F" w:rsidP="00DC4BFF">
      <w:pPr>
        <w:jc w:val="both"/>
        <w:rPr>
          <w:rFonts w:ascii="Avenir Next" w:hAnsi="Avenir Next" w:cs="Arial"/>
          <w:sz w:val="22"/>
          <w:szCs w:val="22"/>
          <w:lang w:val="en-GB"/>
        </w:rPr>
      </w:pPr>
    </w:p>
    <w:p w14:paraId="137987E9" w14:textId="533D1811" w:rsidR="00E52E4F" w:rsidRDefault="00E52E4F" w:rsidP="00DC4BFF">
      <w:pPr>
        <w:jc w:val="both"/>
        <w:rPr>
          <w:rFonts w:ascii="Avenir Next" w:hAnsi="Avenir Next" w:cs="Arial"/>
          <w:sz w:val="22"/>
          <w:szCs w:val="22"/>
          <w:lang w:val="en-GB"/>
        </w:rPr>
      </w:pPr>
      <w:r>
        <w:rPr>
          <w:rFonts w:ascii="Avenir Next" w:hAnsi="Avenir Next" w:cs="Arial"/>
          <w:sz w:val="22"/>
          <w:szCs w:val="22"/>
          <w:lang w:val="en-GB"/>
        </w:rPr>
        <w:t>The also may be risk in respect of fraud and forum shoppin</w:t>
      </w:r>
      <w:r w:rsidR="00A32C45">
        <w:rPr>
          <w:rFonts w:ascii="Avenir Next" w:hAnsi="Avenir Next" w:cs="Arial"/>
          <w:sz w:val="22"/>
          <w:szCs w:val="22"/>
          <w:lang w:val="en-GB"/>
        </w:rPr>
        <w:t>g.</w:t>
      </w:r>
    </w:p>
    <w:p w14:paraId="69D1329E" w14:textId="198FCD90" w:rsidR="004C0213" w:rsidRDefault="004C0213" w:rsidP="00DC4BFF">
      <w:pPr>
        <w:jc w:val="both"/>
        <w:rPr>
          <w:rFonts w:ascii="Avenir Next" w:hAnsi="Avenir Next" w:cs="Arial"/>
          <w:sz w:val="22"/>
          <w:szCs w:val="22"/>
          <w:lang w:val="en-GB"/>
        </w:rPr>
      </w:pPr>
    </w:p>
    <w:p w14:paraId="3CCDD1F3" w14:textId="4244D589" w:rsidR="004C0213" w:rsidRDefault="00956719" w:rsidP="00DC4BFF">
      <w:pPr>
        <w:jc w:val="both"/>
        <w:rPr>
          <w:rFonts w:ascii="Avenir Next" w:hAnsi="Avenir Next" w:cs="Arial"/>
          <w:sz w:val="22"/>
          <w:szCs w:val="22"/>
          <w:lang w:val="en-GB"/>
        </w:rPr>
      </w:pPr>
      <w:r>
        <w:rPr>
          <w:rFonts w:ascii="Avenir Next" w:hAnsi="Avenir Next" w:cs="Arial"/>
          <w:sz w:val="22"/>
          <w:szCs w:val="22"/>
          <w:lang w:val="en-GB"/>
        </w:rPr>
        <w:t xml:space="preserve">To address these difficulties, there have been may attempts to solve </w:t>
      </w:r>
      <w:r w:rsidR="00304D38">
        <w:rPr>
          <w:rFonts w:ascii="Avenir Next" w:hAnsi="Avenir Next" w:cs="Arial"/>
          <w:sz w:val="22"/>
          <w:szCs w:val="22"/>
          <w:lang w:val="en-GB"/>
        </w:rPr>
        <w:t xml:space="preserve">these issues, </w:t>
      </w:r>
      <w:r w:rsidR="00B21F39">
        <w:rPr>
          <w:rFonts w:ascii="Avenir Next" w:hAnsi="Avenir Next" w:cs="Arial"/>
          <w:sz w:val="22"/>
          <w:szCs w:val="22"/>
          <w:lang w:val="en-GB"/>
        </w:rPr>
        <w:t xml:space="preserve">leading to international </w:t>
      </w:r>
      <w:r w:rsidR="0007162D">
        <w:rPr>
          <w:rFonts w:ascii="Avenir Next" w:hAnsi="Avenir Next" w:cs="Arial"/>
          <w:sz w:val="22"/>
          <w:szCs w:val="22"/>
          <w:lang w:val="en-GB"/>
        </w:rPr>
        <w:t>best practice standards like:</w:t>
      </w:r>
    </w:p>
    <w:p w14:paraId="65C0C60E" w14:textId="2F7AE665" w:rsidR="0007162D" w:rsidRDefault="0007162D" w:rsidP="00DC4BFF">
      <w:pPr>
        <w:jc w:val="both"/>
        <w:rPr>
          <w:rFonts w:ascii="Avenir Next" w:hAnsi="Avenir Next" w:cs="Arial"/>
          <w:sz w:val="22"/>
          <w:szCs w:val="22"/>
          <w:lang w:val="en-GB"/>
        </w:rPr>
      </w:pPr>
    </w:p>
    <w:p w14:paraId="18E58C55" w14:textId="40681751" w:rsidR="0007162D" w:rsidRDefault="0007162D" w:rsidP="00A25387">
      <w:pPr>
        <w:pStyle w:val="ListParagraph"/>
        <w:numPr>
          <w:ilvl w:val="0"/>
          <w:numId w:val="28"/>
        </w:numPr>
        <w:jc w:val="both"/>
        <w:rPr>
          <w:rFonts w:ascii="Avenir Next" w:hAnsi="Avenir Next" w:cs="Arial"/>
          <w:i/>
          <w:iCs/>
          <w:sz w:val="22"/>
          <w:szCs w:val="22"/>
          <w:lang w:val="en-GB"/>
        </w:rPr>
      </w:pPr>
      <w:r w:rsidRPr="00A25387">
        <w:rPr>
          <w:rFonts w:ascii="Avenir Next" w:hAnsi="Avenir Next" w:cs="Arial"/>
          <w:i/>
          <w:iCs/>
          <w:sz w:val="22"/>
          <w:szCs w:val="22"/>
          <w:lang w:val="en-GB"/>
        </w:rPr>
        <w:t xml:space="preserve">“The </w:t>
      </w:r>
      <w:r w:rsidR="0057617B" w:rsidRPr="00A25387">
        <w:rPr>
          <w:rFonts w:ascii="Avenir Next" w:hAnsi="Avenir Next" w:cs="Arial"/>
          <w:i/>
          <w:iCs/>
          <w:sz w:val="22"/>
          <w:szCs w:val="22"/>
          <w:lang w:val="en-GB"/>
        </w:rPr>
        <w:t>World Bank’s Principle for Effective Insolvency and Creditor</w:t>
      </w:r>
      <w:r w:rsidR="00A25387" w:rsidRPr="00A25387">
        <w:rPr>
          <w:rFonts w:ascii="Avenir Next" w:hAnsi="Avenir Next" w:cs="Arial"/>
          <w:i/>
          <w:iCs/>
          <w:sz w:val="22"/>
          <w:szCs w:val="22"/>
          <w:lang w:val="en-GB"/>
        </w:rPr>
        <w:t>/Debtors</w:t>
      </w:r>
      <w:r w:rsidR="00B153BE">
        <w:rPr>
          <w:rFonts w:ascii="Avenir Next" w:hAnsi="Avenir Next" w:cs="Arial"/>
          <w:i/>
          <w:iCs/>
          <w:sz w:val="22"/>
          <w:szCs w:val="22"/>
          <w:lang w:val="en-GB"/>
        </w:rPr>
        <w:t>.</w:t>
      </w:r>
      <w:r w:rsidRPr="00A25387">
        <w:rPr>
          <w:rFonts w:ascii="Avenir Next" w:hAnsi="Avenir Next" w:cs="Arial"/>
          <w:i/>
          <w:iCs/>
          <w:sz w:val="22"/>
          <w:szCs w:val="22"/>
          <w:lang w:val="en-GB"/>
        </w:rPr>
        <w:t xml:space="preserve"> </w:t>
      </w:r>
    </w:p>
    <w:p w14:paraId="25AC73AF" w14:textId="6D30970E" w:rsidR="00A25387" w:rsidRDefault="00C0600E" w:rsidP="00A25387">
      <w:pPr>
        <w:pStyle w:val="ListParagraph"/>
        <w:numPr>
          <w:ilvl w:val="0"/>
          <w:numId w:val="28"/>
        </w:numPr>
        <w:jc w:val="both"/>
        <w:rPr>
          <w:rFonts w:ascii="Avenir Next" w:hAnsi="Avenir Next" w:cs="Arial"/>
          <w:i/>
          <w:iCs/>
          <w:sz w:val="22"/>
          <w:szCs w:val="22"/>
          <w:lang w:val="en-GB"/>
        </w:rPr>
      </w:pPr>
      <w:r>
        <w:rPr>
          <w:rFonts w:ascii="Avenir Next" w:hAnsi="Avenir Next" w:cs="Arial"/>
          <w:i/>
          <w:iCs/>
          <w:sz w:val="22"/>
          <w:szCs w:val="22"/>
          <w:lang w:val="en-GB"/>
        </w:rPr>
        <w:lastRenderedPageBreak/>
        <w:t xml:space="preserve">Soft law </w:t>
      </w:r>
      <w:proofErr w:type="spellStart"/>
      <w:r>
        <w:rPr>
          <w:rFonts w:ascii="Avenir Next" w:hAnsi="Avenir Next" w:cs="Arial"/>
          <w:i/>
          <w:iCs/>
          <w:sz w:val="22"/>
          <w:szCs w:val="22"/>
          <w:lang w:val="en-GB"/>
        </w:rPr>
        <w:t>like</w:t>
      </w:r>
      <w:r w:rsidR="00A25387">
        <w:rPr>
          <w:rFonts w:ascii="Avenir Next" w:hAnsi="Avenir Next" w:cs="Arial"/>
          <w:i/>
          <w:iCs/>
          <w:sz w:val="22"/>
          <w:szCs w:val="22"/>
          <w:lang w:val="en-GB"/>
        </w:rPr>
        <w:t>UNITRAL</w:t>
      </w:r>
      <w:proofErr w:type="spellEnd"/>
      <w:r w:rsidR="00A25387">
        <w:rPr>
          <w:rFonts w:ascii="Avenir Next" w:hAnsi="Avenir Next" w:cs="Arial"/>
          <w:i/>
          <w:iCs/>
          <w:sz w:val="22"/>
          <w:szCs w:val="22"/>
          <w:lang w:val="en-GB"/>
        </w:rPr>
        <w:t xml:space="preserve"> </w:t>
      </w:r>
      <w:r w:rsidR="005E43FB">
        <w:rPr>
          <w:rFonts w:ascii="Avenir Next" w:hAnsi="Avenir Next" w:cs="Arial"/>
          <w:i/>
          <w:iCs/>
          <w:sz w:val="22"/>
          <w:szCs w:val="22"/>
          <w:lang w:val="en-GB"/>
        </w:rPr>
        <w:t>legislative Guide on Insolvency.</w:t>
      </w:r>
    </w:p>
    <w:p w14:paraId="4B812685" w14:textId="5257037C" w:rsidR="00C0600E" w:rsidRDefault="00B153BE" w:rsidP="00C0600E">
      <w:pPr>
        <w:pStyle w:val="ListParagraph"/>
        <w:numPr>
          <w:ilvl w:val="0"/>
          <w:numId w:val="28"/>
        </w:numPr>
        <w:jc w:val="both"/>
        <w:rPr>
          <w:rFonts w:ascii="Avenir Next" w:hAnsi="Avenir Next" w:cs="Arial"/>
          <w:i/>
          <w:iCs/>
          <w:sz w:val="22"/>
          <w:szCs w:val="22"/>
          <w:lang w:val="en-GB"/>
        </w:rPr>
      </w:pPr>
      <w:r>
        <w:rPr>
          <w:rFonts w:ascii="Avenir Next" w:hAnsi="Avenir Next" w:cs="Arial"/>
          <w:i/>
          <w:iCs/>
          <w:sz w:val="22"/>
          <w:szCs w:val="22"/>
          <w:lang w:val="en-GB"/>
        </w:rPr>
        <w:t xml:space="preserve">The Bankruptcy </w:t>
      </w:r>
      <w:r w:rsidR="003D5889">
        <w:rPr>
          <w:rFonts w:ascii="Avenir Next" w:hAnsi="Avenir Next" w:cs="Arial"/>
          <w:i/>
          <w:iCs/>
          <w:sz w:val="22"/>
          <w:szCs w:val="22"/>
          <w:lang w:val="en-GB"/>
        </w:rPr>
        <w:t>and fresh start</w:t>
      </w:r>
      <w:r w:rsidR="00F92C87">
        <w:rPr>
          <w:rFonts w:ascii="Avenir Next" w:hAnsi="Avenir Next" w:cs="Arial"/>
          <w:i/>
          <w:iCs/>
          <w:sz w:val="22"/>
          <w:szCs w:val="22"/>
          <w:lang w:val="en-GB"/>
        </w:rPr>
        <w:t xml:space="preserve"> of the European Commission</w:t>
      </w:r>
      <w:r w:rsidR="00607E79">
        <w:rPr>
          <w:rFonts w:ascii="Avenir Next" w:hAnsi="Avenir Next" w:cs="Arial"/>
          <w:i/>
          <w:iCs/>
          <w:sz w:val="22"/>
          <w:szCs w:val="22"/>
          <w:lang w:val="en-GB"/>
        </w:rPr>
        <w:t>.</w:t>
      </w:r>
    </w:p>
    <w:p w14:paraId="6F2D9685" w14:textId="0463E27A" w:rsidR="0074002C" w:rsidRDefault="0074002C" w:rsidP="00C0600E">
      <w:pPr>
        <w:pStyle w:val="ListParagraph"/>
        <w:numPr>
          <w:ilvl w:val="0"/>
          <w:numId w:val="28"/>
        </w:numPr>
        <w:jc w:val="both"/>
        <w:rPr>
          <w:rFonts w:ascii="Avenir Next" w:hAnsi="Avenir Next" w:cs="Arial"/>
          <w:i/>
          <w:iCs/>
          <w:sz w:val="22"/>
          <w:szCs w:val="22"/>
          <w:lang w:val="en-GB"/>
        </w:rPr>
      </w:pPr>
      <w:r>
        <w:rPr>
          <w:rFonts w:ascii="Avenir Next" w:hAnsi="Avenir Next" w:cs="Arial"/>
          <w:i/>
          <w:iCs/>
          <w:sz w:val="22"/>
          <w:szCs w:val="22"/>
          <w:lang w:val="en-GB"/>
        </w:rPr>
        <w:t>The ALI</w:t>
      </w:r>
      <w:r w:rsidR="005120A5">
        <w:rPr>
          <w:rFonts w:ascii="Avenir Next" w:hAnsi="Avenir Next" w:cs="Arial"/>
          <w:i/>
          <w:iCs/>
          <w:sz w:val="22"/>
          <w:szCs w:val="22"/>
          <w:lang w:val="en-GB"/>
        </w:rPr>
        <w:t xml:space="preserve"> Guidelines Applicable to Court-to Court C</w:t>
      </w:r>
      <w:r w:rsidR="008A6119">
        <w:rPr>
          <w:rFonts w:ascii="Avenir Next" w:hAnsi="Avenir Next" w:cs="Arial"/>
          <w:i/>
          <w:iCs/>
          <w:sz w:val="22"/>
          <w:szCs w:val="22"/>
          <w:lang w:val="en-GB"/>
        </w:rPr>
        <w:t>ommunications in Cross-Border Cases (2000)</w:t>
      </w:r>
    </w:p>
    <w:p w14:paraId="1CD4520E" w14:textId="1D47DFCD" w:rsidR="00C0600E" w:rsidRDefault="00E50E9A" w:rsidP="00C0600E">
      <w:pPr>
        <w:pStyle w:val="ListParagraph"/>
        <w:numPr>
          <w:ilvl w:val="0"/>
          <w:numId w:val="28"/>
        </w:numPr>
        <w:jc w:val="both"/>
        <w:rPr>
          <w:rFonts w:ascii="Avenir Next" w:hAnsi="Avenir Next" w:cs="Arial"/>
          <w:i/>
          <w:iCs/>
          <w:sz w:val="22"/>
          <w:szCs w:val="22"/>
          <w:lang w:val="en-GB"/>
        </w:rPr>
      </w:pPr>
      <w:r>
        <w:rPr>
          <w:rFonts w:ascii="Avenir Next" w:hAnsi="Avenir Next" w:cs="Arial"/>
          <w:i/>
          <w:iCs/>
          <w:sz w:val="22"/>
          <w:szCs w:val="22"/>
          <w:lang w:val="en-GB"/>
        </w:rPr>
        <w:t xml:space="preserve">EIR- </w:t>
      </w:r>
      <w:proofErr w:type="spellStart"/>
      <w:r w:rsidR="00B86C51">
        <w:rPr>
          <w:rFonts w:ascii="Avenir Next" w:hAnsi="Avenir Next" w:cs="Arial"/>
          <w:i/>
          <w:iCs/>
          <w:sz w:val="22"/>
          <w:szCs w:val="22"/>
          <w:lang w:val="en-GB"/>
        </w:rPr>
        <w:t>EuropeanGuidelines</w:t>
      </w:r>
      <w:proofErr w:type="spellEnd"/>
      <w:r w:rsidR="00B86C51">
        <w:rPr>
          <w:rFonts w:ascii="Avenir Next" w:hAnsi="Avenir Next" w:cs="Arial"/>
          <w:i/>
          <w:iCs/>
          <w:sz w:val="22"/>
          <w:szCs w:val="22"/>
          <w:lang w:val="en-GB"/>
        </w:rPr>
        <w:t xml:space="preserve"> on Communication and Cooperation (2007)</w:t>
      </w:r>
    </w:p>
    <w:p w14:paraId="6961886C" w14:textId="77777777" w:rsidR="006A6E84" w:rsidRDefault="006A6E84" w:rsidP="006A6E84">
      <w:pPr>
        <w:pStyle w:val="ListParagraph"/>
        <w:jc w:val="both"/>
        <w:rPr>
          <w:rFonts w:ascii="Avenir Next" w:hAnsi="Avenir Next" w:cs="Arial"/>
          <w:i/>
          <w:iCs/>
          <w:sz w:val="22"/>
          <w:szCs w:val="22"/>
          <w:lang w:val="en-GB"/>
        </w:rPr>
      </w:pPr>
    </w:p>
    <w:p w14:paraId="213B1EFA" w14:textId="34AF92A3" w:rsidR="00C0600E" w:rsidRPr="00C0600E" w:rsidRDefault="00C0600E" w:rsidP="00C0600E">
      <w:pPr>
        <w:jc w:val="both"/>
        <w:rPr>
          <w:rFonts w:ascii="Avenir Next" w:hAnsi="Avenir Next" w:cs="Arial"/>
          <w:i/>
          <w:iCs/>
          <w:sz w:val="22"/>
          <w:szCs w:val="22"/>
          <w:lang w:val="en-GB"/>
        </w:rPr>
      </w:pPr>
      <w:r w:rsidRPr="00C0600E">
        <w:rPr>
          <w:rFonts w:ascii="Avenir Next" w:hAnsi="Avenir Next" w:cs="Arial"/>
          <w:sz w:val="22"/>
          <w:szCs w:val="22"/>
          <w:lang w:val="en-GB"/>
        </w:rPr>
        <w:t>Having Treaties and Conventions between the two countries on how to regulate international insolvency matter.</w:t>
      </w:r>
    </w:p>
    <w:p w14:paraId="2A266175" w14:textId="77777777" w:rsidR="00C0600E" w:rsidRDefault="00C0600E" w:rsidP="00607E79">
      <w:pPr>
        <w:jc w:val="both"/>
        <w:rPr>
          <w:rFonts w:ascii="Avenir Next" w:hAnsi="Avenir Next" w:cs="Arial"/>
          <w:i/>
          <w:iCs/>
          <w:sz w:val="22"/>
          <w:szCs w:val="22"/>
          <w:lang w:val="en-GB"/>
        </w:rPr>
      </w:pPr>
    </w:p>
    <w:p w14:paraId="3A8393A3" w14:textId="77777777" w:rsidR="00140E87" w:rsidRDefault="00607E79" w:rsidP="00607E79">
      <w:pPr>
        <w:jc w:val="both"/>
        <w:rPr>
          <w:rFonts w:ascii="Avenir Next" w:hAnsi="Avenir Next" w:cs="Arial"/>
          <w:sz w:val="22"/>
          <w:szCs w:val="22"/>
          <w:lang w:val="en-GB"/>
        </w:rPr>
      </w:pPr>
      <w:proofErr w:type="gramStart"/>
      <w:r w:rsidRPr="00607E79">
        <w:rPr>
          <w:rFonts w:ascii="Avenir Next" w:hAnsi="Avenir Next" w:cs="Arial"/>
          <w:sz w:val="22"/>
          <w:szCs w:val="22"/>
          <w:lang w:val="en-GB"/>
        </w:rPr>
        <w:t>A</w:t>
      </w:r>
      <w:r>
        <w:rPr>
          <w:rFonts w:ascii="Avenir Next" w:hAnsi="Avenir Next" w:cs="Arial"/>
          <w:sz w:val="22"/>
          <w:szCs w:val="22"/>
          <w:lang w:val="en-GB"/>
        </w:rPr>
        <w:t>nother</w:t>
      </w:r>
      <w:proofErr w:type="gramEnd"/>
      <w:r>
        <w:rPr>
          <w:rFonts w:ascii="Avenir Next" w:hAnsi="Avenir Next" w:cs="Arial"/>
          <w:sz w:val="22"/>
          <w:szCs w:val="22"/>
          <w:lang w:val="en-GB"/>
        </w:rPr>
        <w:t xml:space="preserve"> </w:t>
      </w:r>
      <w:r w:rsidR="00DC22A4">
        <w:rPr>
          <w:rFonts w:ascii="Avenir Next" w:hAnsi="Avenir Next" w:cs="Arial"/>
          <w:sz w:val="22"/>
          <w:szCs w:val="22"/>
          <w:lang w:val="en-GB"/>
        </w:rPr>
        <w:t>approach</w:t>
      </w:r>
      <w:r w:rsidR="000979E5">
        <w:rPr>
          <w:rFonts w:ascii="Avenir Next" w:hAnsi="Avenir Next" w:cs="Arial"/>
          <w:sz w:val="22"/>
          <w:szCs w:val="22"/>
          <w:lang w:val="en-GB"/>
        </w:rPr>
        <w:t>es</w:t>
      </w:r>
      <w:r w:rsidR="00DC22A4">
        <w:rPr>
          <w:rFonts w:ascii="Avenir Next" w:hAnsi="Avenir Next" w:cs="Arial"/>
          <w:sz w:val="22"/>
          <w:szCs w:val="22"/>
          <w:lang w:val="en-GB"/>
        </w:rPr>
        <w:t xml:space="preserve"> would be</w:t>
      </w:r>
      <w:r w:rsidR="00140E87">
        <w:rPr>
          <w:rFonts w:ascii="Avenir Next" w:hAnsi="Avenir Next" w:cs="Arial"/>
          <w:sz w:val="22"/>
          <w:szCs w:val="22"/>
          <w:lang w:val="en-GB"/>
        </w:rPr>
        <w:t>;</w:t>
      </w:r>
    </w:p>
    <w:p w14:paraId="3FDF98F1" w14:textId="77777777" w:rsidR="00140E87" w:rsidRDefault="00140E87" w:rsidP="00607E79">
      <w:pPr>
        <w:jc w:val="both"/>
        <w:rPr>
          <w:rFonts w:ascii="Avenir Next" w:hAnsi="Avenir Next" w:cs="Arial"/>
          <w:sz w:val="22"/>
          <w:szCs w:val="22"/>
          <w:lang w:val="en-GB"/>
        </w:rPr>
      </w:pPr>
    </w:p>
    <w:p w14:paraId="304A07EC" w14:textId="4AF48797" w:rsidR="00607E79" w:rsidRPr="00A31255" w:rsidRDefault="00140E87" w:rsidP="00A31255">
      <w:pPr>
        <w:pStyle w:val="ListParagraph"/>
        <w:numPr>
          <w:ilvl w:val="0"/>
          <w:numId w:val="29"/>
        </w:numPr>
        <w:jc w:val="both"/>
        <w:rPr>
          <w:rFonts w:ascii="Avenir Next" w:hAnsi="Avenir Next" w:cs="Arial"/>
          <w:sz w:val="22"/>
          <w:szCs w:val="22"/>
          <w:lang w:val="en-GB"/>
        </w:rPr>
      </w:pPr>
      <w:r w:rsidRPr="00A31255">
        <w:rPr>
          <w:rFonts w:ascii="Avenir Next" w:hAnsi="Avenir Next" w:cs="Arial"/>
          <w:sz w:val="22"/>
          <w:szCs w:val="22"/>
          <w:lang w:val="en-GB"/>
        </w:rPr>
        <w:t>U</w:t>
      </w:r>
      <w:r w:rsidR="004E6A40" w:rsidRPr="00A31255">
        <w:rPr>
          <w:rFonts w:ascii="Avenir Next" w:hAnsi="Avenir Next" w:cs="Arial"/>
          <w:sz w:val="22"/>
          <w:szCs w:val="22"/>
          <w:lang w:val="en-GB"/>
        </w:rPr>
        <w:t>niversalism where only one main proceeding will prevail.</w:t>
      </w:r>
    </w:p>
    <w:p w14:paraId="22029475" w14:textId="1E38EB92" w:rsidR="00140E87" w:rsidRPr="00A31255" w:rsidRDefault="00140E87" w:rsidP="00A31255">
      <w:pPr>
        <w:pStyle w:val="ListParagraph"/>
        <w:numPr>
          <w:ilvl w:val="0"/>
          <w:numId w:val="29"/>
        </w:numPr>
        <w:jc w:val="both"/>
        <w:rPr>
          <w:rFonts w:ascii="Avenir Next" w:hAnsi="Avenir Next" w:cs="Arial"/>
          <w:sz w:val="22"/>
          <w:szCs w:val="22"/>
          <w:lang w:val="en-GB"/>
        </w:rPr>
      </w:pPr>
      <w:r w:rsidRPr="00A31255">
        <w:rPr>
          <w:rFonts w:ascii="Avenir Next" w:hAnsi="Avenir Next" w:cs="Arial"/>
          <w:sz w:val="22"/>
          <w:szCs w:val="22"/>
          <w:lang w:val="en-GB"/>
        </w:rPr>
        <w:t>Modif</w:t>
      </w:r>
      <w:r w:rsidR="00E363CD" w:rsidRPr="00A31255">
        <w:rPr>
          <w:rFonts w:ascii="Avenir Next" w:hAnsi="Avenir Next" w:cs="Arial"/>
          <w:sz w:val="22"/>
          <w:szCs w:val="22"/>
          <w:lang w:val="en-GB"/>
        </w:rPr>
        <w:t xml:space="preserve">ied universalism where there can be one main </w:t>
      </w:r>
      <w:r w:rsidR="002E2875" w:rsidRPr="00A31255">
        <w:rPr>
          <w:rFonts w:ascii="Avenir Next" w:hAnsi="Avenir Next" w:cs="Arial"/>
          <w:sz w:val="22"/>
          <w:szCs w:val="22"/>
          <w:lang w:val="en-GB"/>
        </w:rPr>
        <w:t>proceeding and secondary proceeding in other country</w:t>
      </w:r>
      <w:r w:rsidR="00ED4628" w:rsidRPr="00A31255">
        <w:rPr>
          <w:rFonts w:ascii="Avenir Next" w:hAnsi="Avenir Next" w:cs="Arial"/>
          <w:sz w:val="22"/>
          <w:szCs w:val="22"/>
          <w:lang w:val="en-GB"/>
        </w:rPr>
        <w:t>.</w:t>
      </w:r>
    </w:p>
    <w:p w14:paraId="08B1F637" w14:textId="5B100186" w:rsidR="00ED4628" w:rsidRPr="00A31255" w:rsidRDefault="002849F5" w:rsidP="00A31255">
      <w:pPr>
        <w:pStyle w:val="ListParagraph"/>
        <w:numPr>
          <w:ilvl w:val="0"/>
          <w:numId w:val="29"/>
        </w:numPr>
        <w:jc w:val="both"/>
        <w:rPr>
          <w:rFonts w:ascii="Avenir Next" w:hAnsi="Avenir Next" w:cs="Arial"/>
          <w:sz w:val="22"/>
          <w:szCs w:val="22"/>
          <w:lang w:val="en-GB"/>
        </w:rPr>
      </w:pPr>
      <w:r w:rsidRPr="00A31255">
        <w:rPr>
          <w:rFonts w:ascii="Avenir Next" w:hAnsi="Avenir Next" w:cs="Arial"/>
          <w:sz w:val="22"/>
          <w:szCs w:val="22"/>
          <w:lang w:val="en-GB"/>
        </w:rPr>
        <w:t>Co-</w:t>
      </w:r>
      <w:r w:rsidR="00A31255" w:rsidRPr="00A31255">
        <w:rPr>
          <w:rFonts w:ascii="Avenir Next" w:hAnsi="Avenir Next" w:cs="Arial"/>
          <w:sz w:val="22"/>
          <w:szCs w:val="22"/>
          <w:lang w:val="en-GB"/>
        </w:rPr>
        <w:t>operative</w:t>
      </w:r>
      <w:r w:rsidRPr="00A31255">
        <w:rPr>
          <w:rFonts w:ascii="Avenir Next" w:hAnsi="Avenir Next" w:cs="Arial"/>
          <w:sz w:val="22"/>
          <w:szCs w:val="22"/>
          <w:lang w:val="en-GB"/>
        </w:rPr>
        <w:t xml:space="preserve"> territorialism which will induce </w:t>
      </w:r>
      <w:r w:rsidR="00A31255" w:rsidRPr="00A31255">
        <w:rPr>
          <w:rFonts w:ascii="Avenir Next" w:hAnsi="Avenir Next" w:cs="Arial"/>
          <w:sz w:val="22"/>
          <w:szCs w:val="22"/>
          <w:lang w:val="en-GB"/>
        </w:rPr>
        <w:t>communication</w:t>
      </w:r>
      <w:r w:rsidR="00ED4628" w:rsidRPr="00A31255">
        <w:rPr>
          <w:rFonts w:ascii="Avenir Next" w:hAnsi="Avenir Next" w:cs="Arial"/>
          <w:sz w:val="22"/>
          <w:szCs w:val="22"/>
          <w:lang w:val="en-GB"/>
        </w:rPr>
        <w:t xml:space="preserve"> and </w:t>
      </w:r>
      <w:r w:rsidRPr="00A31255">
        <w:rPr>
          <w:rFonts w:ascii="Avenir Next" w:hAnsi="Avenir Next" w:cs="Arial"/>
          <w:sz w:val="22"/>
          <w:szCs w:val="22"/>
          <w:lang w:val="en-GB"/>
        </w:rPr>
        <w:t>collaboration between courts</w:t>
      </w:r>
      <w:r w:rsidR="00CB28C7" w:rsidRPr="00A31255">
        <w:rPr>
          <w:rFonts w:ascii="Avenir Next" w:hAnsi="Avenir Next" w:cs="Arial"/>
          <w:sz w:val="22"/>
          <w:szCs w:val="22"/>
          <w:lang w:val="en-GB"/>
        </w:rPr>
        <w:t>.</w:t>
      </w:r>
    </w:p>
    <w:p w14:paraId="7A379523" w14:textId="4BC8271F" w:rsidR="00CB28C7" w:rsidRDefault="00CB28C7" w:rsidP="00A31255">
      <w:pPr>
        <w:pStyle w:val="ListParagraph"/>
        <w:numPr>
          <w:ilvl w:val="0"/>
          <w:numId w:val="29"/>
        </w:numPr>
        <w:jc w:val="both"/>
        <w:rPr>
          <w:rFonts w:ascii="Avenir Next" w:hAnsi="Avenir Next" w:cs="Arial"/>
          <w:sz w:val="22"/>
          <w:szCs w:val="22"/>
          <w:lang w:val="en-GB"/>
        </w:rPr>
      </w:pPr>
      <w:proofErr w:type="spellStart"/>
      <w:r w:rsidRPr="00A31255">
        <w:rPr>
          <w:rFonts w:ascii="Avenir Next" w:hAnsi="Avenir Next" w:cs="Arial"/>
          <w:sz w:val="22"/>
          <w:szCs w:val="22"/>
          <w:lang w:val="en-GB"/>
        </w:rPr>
        <w:t>Contractualism</w:t>
      </w:r>
      <w:proofErr w:type="spellEnd"/>
      <w:r w:rsidRPr="00A31255">
        <w:rPr>
          <w:rFonts w:ascii="Avenir Next" w:hAnsi="Avenir Next" w:cs="Arial"/>
          <w:sz w:val="22"/>
          <w:szCs w:val="22"/>
          <w:lang w:val="en-GB"/>
        </w:rPr>
        <w:t xml:space="preserve"> where </w:t>
      </w:r>
      <w:r w:rsidR="00294D09" w:rsidRPr="00A31255">
        <w:rPr>
          <w:rFonts w:ascii="Avenir Next" w:hAnsi="Avenir Next" w:cs="Arial"/>
          <w:sz w:val="22"/>
          <w:szCs w:val="22"/>
          <w:lang w:val="en-GB"/>
        </w:rPr>
        <w:t xml:space="preserve">entities are required to insert a clause in their </w:t>
      </w:r>
      <w:r w:rsidR="00B30DFE" w:rsidRPr="00A31255">
        <w:rPr>
          <w:rFonts w:ascii="Avenir Next" w:hAnsi="Avenir Next" w:cs="Arial"/>
          <w:sz w:val="22"/>
          <w:szCs w:val="22"/>
          <w:lang w:val="en-GB"/>
        </w:rPr>
        <w:t>articles of association, which country law will prevail.</w:t>
      </w:r>
    </w:p>
    <w:p w14:paraId="5891AA8D" w14:textId="3AA63B21" w:rsidR="00A31255" w:rsidRPr="00A31255" w:rsidRDefault="00A10C5B" w:rsidP="00A31255">
      <w:pPr>
        <w:pStyle w:val="ListParagraph"/>
        <w:numPr>
          <w:ilvl w:val="0"/>
          <w:numId w:val="29"/>
        </w:numPr>
        <w:jc w:val="both"/>
        <w:rPr>
          <w:rFonts w:ascii="Avenir Next" w:hAnsi="Avenir Next" w:cs="Arial"/>
          <w:sz w:val="22"/>
          <w:szCs w:val="22"/>
          <w:lang w:val="en-GB"/>
        </w:rPr>
      </w:pPr>
      <w:r>
        <w:rPr>
          <w:rFonts w:ascii="Avenir Next" w:hAnsi="Avenir Next" w:cs="Arial"/>
          <w:sz w:val="22"/>
          <w:szCs w:val="22"/>
          <w:lang w:val="en-GB"/>
        </w:rPr>
        <w:t>Co-operation as per protocol like in the Max</w:t>
      </w:r>
      <w:r w:rsidR="00BA64AE">
        <w:rPr>
          <w:rFonts w:ascii="Avenir Next" w:hAnsi="Avenir Next" w:cs="Arial"/>
          <w:sz w:val="22"/>
          <w:szCs w:val="22"/>
          <w:lang w:val="en-GB"/>
        </w:rPr>
        <w:t>well case.</w:t>
      </w:r>
    </w:p>
    <w:p w14:paraId="67D5E934" w14:textId="77777777" w:rsidR="00A31255" w:rsidRDefault="00A31255" w:rsidP="00607E79">
      <w:pPr>
        <w:jc w:val="both"/>
        <w:rPr>
          <w:rFonts w:ascii="Avenir Next" w:hAnsi="Avenir Next" w:cs="Arial"/>
          <w:sz w:val="22"/>
          <w:szCs w:val="22"/>
          <w:lang w:val="en-GB"/>
        </w:rPr>
      </w:pPr>
    </w:p>
    <w:p w14:paraId="4C95ED1C" w14:textId="7CC03076" w:rsidR="00B30DFE" w:rsidRDefault="00C0600E" w:rsidP="00607E79">
      <w:pPr>
        <w:jc w:val="both"/>
        <w:rPr>
          <w:rFonts w:ascii="Avenir Next" w:hAnsi="Avenir Next" w:cs="Arial"/>
          <w:sz w:val="22"/>
          <w:szCs w:val="22"/>
          <w:lang w:val="en-GB"/>
        </w:rPr>
      </w:pPr>
      <w:r>
        <w:rPr>
          <w:rFonts w:ascii="Avenir Next" w:hAnsi="Avenir Next" w:cs="Arial"/>
          <w:sz w:val="22"/>
          <w:szCs w:val="22"/>
          <w:lang w:val="en-GB"/>
        </w:rPr>
        <w:t>The</w:t>
      </w:r>
      <w:r w:rsidR="00F977C4">
        <w:rPr>
          <w:rFonts w:ascii="Avenir Next" w:hAnsi="Avenir Next" w:cs="Arial"/>
          <w:sz w:val="22"/>
          <w:szCs w:val="22"/>
          <w:lang w:val="en-GB"/>
        </w:rPr>
        <w:t xml:space="preserve">se instruments </w:t>
      </w:r>
      <w:r w:rsidR="003A2ED9">
        <w:rPr>
          <w:rFonts w:ascii="Avenir Next" w:hAnsi="Avenir Next" w:cs="Arial"/>
          <w:sz w:val="22"/>
          <w:szCs w:val="22"/>
          <w:lang w:val="en-GB"/>
        </w:rPr>
        <w:t xml:space="preserve">are important and </w:t>
      </w:r>
      <w:r w:rsidR="00F977C4">
        <w:rPr>
          <w:rFonts w:ascii="Avenir Next" w:hAnsi="Avenir Next" w:cs="Arial"/>
          <w:sz w:val="22"/>
          <w:szCs w:val="22"/>
          <w:lang w:val="en-GB"/>
        </w:rPr>
        <w:t xml:space="preserve">will help on better communication between courts and insolvency representatives </w:t>
      </w:r>
      <w:r w:rsidR="005F06B1">
        <w:rPr>
          <w:rFonts w:ascii="Avenir Next" w:hAnsi="Avenir Next" w:cs="Arial"/>
          <w:sz w:val="22"/>
          <w:szCs w:val="22"/>
          <w:lang w:val="en-GB"/>
        </w:rPr>
        <w:t xml:space="preserve">of </w:t>
      </w:r>
      <w:proofErr w:type="spellStart"/>
      <w:r w:rsidR="005F06B1">
        <w:rPr>
          <w:rFonts w:ascii="Avenir Next" w:hAnsi="Avenir Next" w:cs="Arial"/>
          <w:sz w:val="22"/>
          <w:szCs w:val="22"/>
          <w:lang w:val="en-GB"/>
        </w:rPr>
        <w:t>Asgard</w:t>
      </w:r>
      <w:proofErr w:type="spellEnd"/>
      <w:r w:rsidR="005F06B1">
        <w:rPr>
          <w:rFonts w:ascii="Avenir Next" w:hAnsi="Avenir Next" w:cs="Arial"/>
          <w:sz w:val="22"/>
          <w:szCs w:val="22"/>
          <w:lang w:val="en-GB"/>
        </w:rPr>
        <w:t xml:space="preserve"> and </w:t>
      </w:r>
      <w:r w:rsidR="00FD7B4B">
        <w:rPr>
          <w:rFonts w:ascii="Avenir Next" w:hAnsi="Avenir Next" w:cs="Arial"/>
          <w:sz w:val="22"/>
          <w:szCs w:val="22"/>
          <w:lang w:val="en-GB"/>
        </w:rPr>
        <w:t xml:space="preserve">Encanto </w:t>
      </w:r>
      <w:r w:rsidR="006778DA">
        <w:rPr>
          <w:rFonts w:ascii="Avenir Next" w:hAnsi="Avenir Next" w:cs="Arial"/>
          <w:sz w:val="22"/>
          <w:szCs w:val="22"/>
          <w:lang w:val="en-GB"/>
        </w:rPr>
        <w:t>which will solve the problem</w:t>
      </w:r>
      <w:r w:rsidR="003A2ED9">
        <w:rPr>
          <w:rFonts w:ascii="Avenir Next" w:hAnsi="Avenir Next" w:cs="Arial"/>
          <w:sz w:val="22"/>
          <w:szCs w:val="22"/>
          <w:lang w:val="en-GB"/>
        </w:rPr>
        <w:t>s</w:t>
      </w:r>
      <w:r w:rsidR="006778DA">
        <w:rPr>
          <w:rFonts w:ascii="Avenir Next" w:hAnsi="Avenir Next" w:cs="Arial"/>
          <w:sz w:val="22"/>
          <w:szCs w:val="22"/>
          <w:lang w:val="en-GB"/>
        </w:rPr>
        <w:t xml:space="preserve"> </w:t>
      </w:r>
      <w:r w:rsidR="00FD7B4B">
        <w:rPr>
          <w:rFonts w:ascii="Avenir Next" w:hAnsi="Avenir Next" w:cs="Arial"/>
          <w:sz w:val="22"/>
          <w:szCs w:val="22"/>
          <w:lang w:val="en-GB"/>
        </w:rPr>
        <w:t>that has been mentioned above.</w:t>
      </w:r>
    </w:p>
    <w:p w14:paraId="58415B0A" w14:textId="77777777" w:rsidR="00E363CD" w:rsidRPr="00607E79" w:rsidRDefault="00E363CD" w:rsidP="00607E79">
      <w:pPr>
        <w:jc w:val="both"/>
        <w:rPr>
          <w:rFonts w:ascii="Avenir Next" w:hAnsi="Avenir Next" w:cs="Arial"/>
          <w:sz w:val="22"/>
          <w:szCs w:val="22"/>
          <w:lang w:val="en-GB"/>
        </w:rPr>
      </w:pPr>
    </w:p>
    <w:p w14:paraId="0D3B1D18" w14:textId="77777777" w:rsidR="004E1D03" w:rsidRPr="004216EA" w:rsidRDefault="004E1D03" w:rsidP="00692852">
      <w:pPr>
        <w:jc w:val="both"/>
        <w:rPr>
          <w:rFonts w:ascii="Avenir Next" w:hAnsi="Avenir Next"/>
          <w:sz w:val="22"/>
          <w:szCs w:val="22"/>
          <w:lang w:val="en-GB"/>
        </w:rPr>
      </w:pPr>
    </w:p>
    <w:p w14:paraId="5E740CA3" w14:textId="7A2B2FD9"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5 marks] </w:t>
      </w:r>
    </w:p>
    <w:p w14:paraId="4A0342EC" w14:textId="77777777" w:rsidR="003A2F5D" w:rsidRDefault="003A2F5D" w:rsidP="00692852">
      <w:pPr>
        <w:jc w:val="both"/>
        <w:rPr>
          <w:rFonts w:ascii="Avenir Next" w:hAnsi="Avenir Next" w:cs="Arial"/>
          <w:b/>
          <w:bCs/>
          <w:sz w:val="22"/>
          <w:szCs w:val="22"/>
          <w:lang w:val="en-GB"/>
        </w:rPr>
      </w:pPr>
    </w:p>
    <w:p w14:paraId="2FD7D186" w14:textId="2515A262" w:rsidR="004E1D03" w:rsidRPr="004216EA"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hypothetical </w:t>
      </w:r>
      <w:r w:rsidR="00980DF0" w:rsidRPr="004216EA">
        <w:rPr>
          <w:rFonts w:ascii="Avenir Next" w:hAnsi="Avenir Next" w:cs="Arial"/>
          <w:sz w:val="22"/>
          <w:szCs w:val="22"/>
          <w:lang w:val="en-GB"/>
        </w:rPr>
        <w:t>facts</w:t>
      </w:r>
      <w:r w:rsidRPr="004216EA">
        <w:rPr>
          <w:rFonts w:ascii="Avenir Next" w:hAnsi="Avenir Next" w:cs="Arial"/>
          <w:sz w:val="22"/>
          <w:szCs w:val="22"/>
          <w:lang w:val="en-GB"/>
        </w:rPr>
        <w:t xml:space="preserve"> mentioned above,</w:t>
      </w:r>
      <w:r w:rsidR="00980DF0" w:rsidRPr="004216EA">
        <w:rPr>
          <w:rFonts w:ascii="Avenir Next" w:hAnsi="Avenir Next" w:cs="Arial"/>
          <w:sz w:val="22"/>
          <w:szCs w:val="22"/>
          <w:lang w:val="en-GB"/>
        </w:rPr>
        <w:t xml:space="preserve"> FPPL is</w:t>
      </w:r>
      <w:r w:rsidR="007F5B4C" w:rsidRPr="004216EA">
        <w:rPr>
          <w:rFonts w:ascii="Avenir Next" w:hAnsi="Avenir Next" w:cs="Arial"/>
          <w:sz w:val="22"/>
          <w:szCs w:val="22"/>
          <w:lang w:val="en-GB"/>
        </w:rPr>
        <w:t xml:space="preserve"> an</w:t>
      </w:r>
      <w:r w:rsidR="00980DF0"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 xml:space="preserve">incorporated company </w:t>
      </w:r>
      <w:r w:rsidR="00980DF0" w:rsidRPr="004216EA">
        <w:rPr>
          <w:rFonts w:ascii="Avenir Next" w:hAnsi="Avenir Next" w:cs="Arial"/>
          <w:sz w:val="22"/>
          <w:szCs w:val="22"/>
          <w:lang w:val="en-GB"/>
        </w:rPr>
        <w:t>with offices in the UK, and throughout Europe</w:t>
      </w:r>
      <w:r w:rsidR="00297288" w:rsidRPr="004216EA">
        <w:rPr>
          <w:rFonts w:ascii="Avenir Next" w:hAnsi="Avenir Next" w:cs="Arial"/>
          <w:sz w:val="22"/>
          <w:szCs w:val="22"/>
          <w:lang w:val="en-GB"/>
        </w:rPr>
        <w:t xml:space="preserve"> and other non-European countries</w:t>
      </w:r>
      <w:r w:rsidR="00980DF0" w:rsidRPr="004216EA">
        <w:rPr>
          <w:rFonts w:ascii="Avenir Next" w:hAnsi="Avenir Next" w:cs="Arial"/>
          <w:sz w:val="22"/>
          <w:szCs w:val="22"/>
          <w:lang w:val="en-GB"/>
        </w:rPr>
        <w:t>. Lobo is</w:t>
      </w:r>
      <w:r w:rsidR="00C07B0B"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its</w:t>
      </w:r>
      <w:r w:rsidR="00C07B0B" w:rsidRPr="004216EA">
        <w:rPr>
          <w:rFonts w:ascii="Avenir Next" w:hAnsi="Avenir Next" w:cs="Arial"/>
          <w:sz w:val="22"/>
          <w:szCs w:val="22"/>
          <w:lang w:val="en-GB"/>
        </w:rPr>
        <w:t xml:space="preserve"> major creditor and is</w:t>
      </w:r>
      <w:r w:rsidR="00980DF0" w:rsidRPr="004216EA">
        <w:rPr>
          <w:rFonts w:ascii="Avenir Next" w:hAnsi="Avenir Next" w:cs="Arial"/>
          <w:sz w:val="22"/>
          <w:szCs w:val="22"/>
          <w:lang w:val="en-GB"/>
        </w:rPr>
        <w:t xml:space="preserve"> </w:t>
      </w:r>
      <w:r w:rsidR="00C07B0B" w:rsidRPr="004216EA">
        <w:rPr>
          <w:rFonts w:ascii="Avenir Next" w:hAnsi="Avenir Next" w:cs="Arial"/>
          <w:sz w:val="22"/>
          <w:szCs w:val="22"/>
          <w:lang w:val="en-GB"/>
        </w:rPr>
        <w:t xml:space="preserve">incorporated in </w:t>
      </w:r>
      <w:r w:rsidR="00DD0B2C" w:rsidRPr="004216EA">
        <w:rPr>
          <w:rFonts w:ascii="Avenir Next" w:hAnsi="Avenir Next" w:cs="Arial"/>
          <w:sz w:val="22"/>
          <w:szCs w:val="22"/>
          <w:lang w:val="en-GB"/>
        </w:rPr>
        <w:t>a country in Europe</w:t>
      </w:r>
      <w:r w:rsidR="00C07B0B" w:rsidRPr="004216EA">
        <w:rPr>
          <w:rFonts w:ascii="Avenir Next" w:hAnsi="Avenir Next" w:cs="Arial"/>
          <w:sz w:val="22"/>
          <w:szCs w:val="22"/>
          <w:lang w:val="en-GB"/>
        </w:rPr>
        <w:t xml:space="preserve">. </w:t>
      </w:r>
      <w:r w:rsidR="00B12F13" w:rsidRPr="004216EA">
        <w:rPr>
          <w:rFonts w:ascii="Avenir Next" w:hAnsi="Avenir Next" w:cs="Arial"/>
          <w:sz w:val="22"/>
          <w:szCs w:val="22"/>
          <w:lang w:val="en-GB"/>
        </w:rPr>
        <w:t xml:space="preserve">An insolvency proceeding against </w:t>
      </w:r>
      <w:r w:rsidR="007F5B4C" w:rsidRPr="004216EA">
        <w:rPr>
          <w:rFonts w:ascii="Avenir Next" w:hAnsi="Avenir Next" w:cs="Arial"/>
          <w:sz w:val="22"/>
          <w:szCs w:val="22"/>
          <w:lang w:val="en-GB"/>
        </w:rPr>
        <w:t>FFPL</w:t>
      </w:r>
      <w:r w:rsidR="00B12F13" w:rsidRPr="004216EA">
        <w:rPr>
          <w:rFonts w:ascii="Avenir Next" w:hAnsi="Avenir Next" w:cs="Arial"/>
          <w:sz w:val="22"/>
          <w:szCs w:val="22"/>
          <w:lang w:val="en-GB"/>
        </w:rPr>
        <w:t xml:space="preserve"> was opened in the UK by a minor creditor on </w:t>
      </w:r>
      <w:r w:rsidR="00984680" w:rsidRPr="004216EA">
        <w:rPr>
          <w:rFonts w:ascii="Avenir Next" w:hAnsi="Avenir Next" w:cs="Arial"/>
          <w:sz w:val="22"/>
          <w:szCs w:val="22"/>
          <w:lang w:val="en-GB"/>
        </w:rPr>
        <w:t>30</w:t>
      </w:r>
      <w:r w:rsidR="00B12F13" w:rsidRPr="004216EA">
        <w:rPr>
          <w:rFonts w:ascii="Avenir Next" w:hAnsi="Avenir Next" w:cs="Arial"/>
          <w:sz w:val="22"/>
          <w:szCs w:val="22"/>
          <w:lang w:val="en-GB"/>
        </w:rPr>
        <w:t xml:space="preserve"> June 2022. A month later, Lobo was considering also opening proceedings in another country in Europe. Discuss whether the European Insolvency Regulation Recast would apply</w:t>
      </w:r>
      <w:r w:rsidR="00BC5898" w:rsidRPr="004216EA">
        <w:rPr>
          <w:rFonts w:ascii="Avenir Next" w:hAnsi="Avenir Next" w:cs="Arial"/>
          <w:sz w:val="22"/>
          <w:szCs w:val="22"/>
          <w:lang w:val="en-GB"/>
        </w:rPr>
        <w:t xml:space="preserve"> </w:t>
      </w:r>
      <w:r w:rsidR="00FF374B" w:rsidRPr="004216EA">
        <w:rPr>
          <w:rFonts w:ascii="Avenir Next" w:hAnsi="Avenir Next" w:cs="Arial"/>
          <w:sz w:val="22"/>
          <w:szCs w:val="22"/>
          <w:lang w:val="en-GB"/>
        </w:rPr>
        <w:t>with respect to the UK commenced insolvency proceedings</w:t>
      </w:r>
      <w:r w:rsidR="00FC30E1" w:rsidRPr="004216EA">
        <w:rPr>
          <w:rFonts w:ascii="Avenir Next" w:hAnsi="Avenir Next" w:cs="Arial"/>
          <w:sz w:val="22"/>
          <w:szCs w:val="22"/>
          <w:lang w:val="en-GB"/>
        </w:rPr>
        <w:t>, and the consequences of same</w:t>
      </w:r>
      <w:r w:rsidR="00276414" w:rsidRPr="004216EA">
        <w:rPr>
          <w:rFonts w:ascii="Avenir Next" w:hAnsi="Avenir Next" w:cs="Arial"/>
          <w:sz w:val="22"/>
          <w:szCs w:val="22"/>
          <w:lang w:val="en-GB"/>
        </w:rPr>
        <w:t>. In answering this question set out</w:t>
      </w:r>
      <w:r w:rsidR="00B12F13" w:rsidRPr="004216EA">
        <w:rPr>
          <w:rFonts w:ascii="Avenir Next" w:hAnsi="Avenir Next" w:cs="Arial"/>
          <w:sz w:val="22"/>
          <w:szCs w:val="22"/>
          <w:lang w:val="en-GB"/>
        </w:rPr>
        <w:t xml:space="preserve"> what further information</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if any</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you might need. </w:t>
      </w:r>
    </w:p>
    <w:p w14:paraId="058DD72D" w14:textId="7C517728" w:rsidR="004E1D03" w:rsidRDefault="004E1D03" w:rsidP="00692852">
      <w:pPr>
        <w:ind w:left="720" w:hanging="720"/>
        <w:jc w:val="both"/>
        <w:rPr>
          <w:rFonts w:ascii="Avenir Next" w:hAnsi="Avenir Next" w:cs="Arial"/>
          <w:sz w:val="22"/>
          <w:szCs w:val="22"/>
          <w:highlight w:val="cyan"/>
          <w:lang w:val="en-GB"/>
        </w:rPr>
      </w:pPr>
    </w:p>
    <w:p w14:paraId="66C711A3" w14:textId="73A63357" w:rsidR="00C2057B" w:rsidRDefault="003133FA" w:rsidP="005E5F12">
      <w:pPr>
        <w:jc w:val="both"/>
        <w:rPr>
          <w:rFonts w:ascii="Avenir Next" w:hAnsi="Avenir Next" w:cs="Arial"/>
          <w:sz w:val="22"/>
          <w:szCs w:val="22"/>
          <w:lang w:val="en-GB"/>
        </w:rPr>
      </w:pPr>
      <w:r w:rsidRPr="005E5F12">
        <w:rPr>
          <w:rFonts w:ascii="Avenir Next" w:hAnsi="Avenir Next" w:cs="Arial"/>
          <w:sz w:val="22"/>
          <w:szCs w:val="22"/>
          <w:lang w:val="en-GB"/>
        </w:rPr>
        <w:t xml:space="preserve">The </w:t>
      </w:r>
      <w:r w:rsidR="006A7A70" w:rsidRPr="004216EA">
        <w:rPr>
          <w:rFonts w:ascii="Avenir Next" w:hAnsi="Avenir Next" w:cs="Arial"/>
          <w:sz w:val="22"/>
          <w:szCs w:val="22"/>
          <w:lang w:val="en-GB"/>
        </w:rPr>
        <w:t>European Insolvency Regulation</w:t>
      </w:r>
      <w:r w:rsidR="002B7BFA">
        <w:rPr>
          <w:rFonts w:ascii="Avenir Next" w:hAnsi="Avenir Next" w:cs="Arial"/>
          <w:sz w:val="22"/>
          <w:szCs w:val="22"/>
          <w:lang w:val="en-GB"/>
        </w:rPr>
        <w:t xml:space="preserve"> (EIR)</w:t>
      </w:r>
      <w:r w:rsidR="006A7A70" w:rsidRPr="004216EA">
        <w:rPr>
          <w:rFonts w:ascii="Avenir Next" w:hAnsi="Avenir Next" w:cs="Arial"/>
          <w:sz w:val="22"/>
          <w:szCs w:val="22"/>
          <w:lang w:val="en-GB"/>
        </w:rPr>
        <w:t xml:space="preserve"> </w:t>
      </w:r>
      <w:r w:rsidR="00E606D7">
        <w:rPr>
          <w:rFonts w:ascii="Avenir Next" w:hAnsi="Avenir Next" w:cs="Arial"/>
          <w:sz w:val="22"/>
          <w:szCs w:val="22"/>
          <w:lang w:val="en-GB"/>
        </w:rPr>
        <w:t xml:space="preserve">state that the main proceeding would be where the </w:t>
      </w:r>
      <w:r w:rsidR="005E5F12">
        <w:rPr>
          <w:rFonts w:ascii="Avenir Next" w:hAnsi="Avenir Next" w:cs="Arial"/>
          <w:sz w:val="22"/>
          <w:szCs w:val="22"/>
          <w:lang w:val="en-GB"/>
        </w:rPr>
        <w:t>centre of main interest</w:t>
      </w:r>
      <w:r w:rsidR="00502E32">
        <w:rPr>
          <w:rFonts w:ascii="Avenir Next" w:hAnsi="Avenir Next" w:cs="Arial"/>
          <w:sz w:val="22"/>
          <w:szCs w:val="22"/>
          <w:lang w:val="en-GB"/>
        </w:rPr>
        <w:t xml:space="preserve"> (COMI)</w:t>
      </w:r>
      <w:r w:rsidR="005E5F12">
        <w:rPr>
          <w:rFonts w:ascii="Avenir Next" w:hAnsi="Avenir Next" w:cs="Arial"/>
          <w:sz w:val="22"/>
          <w:szCs w:val="22"/>
          <w:lang w:val="en-GB"/>
        </w:rPr>
        <w:t xml:space="preserve"> is </w:t>
      </w:r>
      <w:r w:rsidR="00FB4F74">
        <w:rPr>
          <w:rFonts w:ascii="Avenir Next" w:hAnsi="Avenir Next" w:cs="Arial"/>
          <w:sz w:val="22"/>
          <w:szCs w:val="22"/>
          <w:lang w:val="en-GB"/>
        </w:rPr>
        <w:t>and would allow for secondary proceeding in other country</w:t>
      </w:r>
      <w:r w:rsidR="0024787F">
        <w:rPr>
          <w:rFonts w:ascii="Avenir Next" w:hAnsi="Avenir Next" w:cs="Arial"/>
          <w:sz w:val="22"/>
          <w:szCs w:val="22"/>
          <w:lang w:val="en-GB"/>
        </w:rPr>
        <w:t xml:space="preserve"> where FPPL has an establishment.</w:t>
      </w:r>
      <w:r w:rsidR="00804341">
        <w:rPr>
          <w:rFonts w:ascii="Avenir Next" w:hAnsi="Avenir Next" w:cs="Arial"/>
          <w:sz w:val="22"/>
          <w:szCs w:val="22"/>
          <w:lang w:val="en-GB"/>
        </w:rPr>
        <w:t xml:space="preserve"> </w:t>
      </w:r>
      <w:r w:rsidR="00F94DA8">
        <w:rPr>
          <w:rFonts w:ascii="Avenir Next" w:hAnsi="Avenir Next" w:cs="Arial"/>
          <w:sz w:val="22"/>
          <w:szCs w:val="22"/>
          <w:lang w:val="en-GB"/>
        </w:rPr>
        <w:t xml:space="preserve">The main proceeding would be </w:t>
      </w:r>
      <w:r w:rsidR="00617F37">
        <w:rPr>
          <w:rFonts w:ascii="Avenir Next" w:hAnsi="Avenir Next" w:cs="Arial"/>
          <w:sz w:val="22"/>
          <w:szCs w:val="22"/>
          <w:lang w:val="en-GB"/>
        </w:rPr>
        <w:t xml:space="preserve">in UK and Lobo proceeding would be a secondary </w:t>
      </w:r>
      <w:r w:rsidR="00DF3554">
        <w:rPr>
          <w:rFonts w:ascii="Avenir Next" w:hAnsi="Avenir Next" w:cs="Arial"/>
          <w:sz w:val="22"/>
          <w:szCs w:val="22"/>
          <w:lang w:val="en-GB"/>
        </w:rPr>
        <w:t>one.</w:t>
      </w:r>
    </w:p>
    <w:p w14:paraId="12F98E9B" w14:textId="77777777" w:rsidR="0017533F" w:rsidRDefault="00C2057B" w:rsidP="005E5F12">
      <w:pPr>
        <w:jc w:val="both"/>
        <w:rPr>
          <w:rFonts w:ascii="Avenir Next" w:hAnsi="Avenir Next" w:cs="Arial"/>
          <w:sz w:val="22"/>
          <w:szCs w:val="22"/>
          <w:lang w:val="en-GB"/>
        </w:rPr>
      </w:pPr>
      <w:r w:rsidRPr="005E5F12">
        <w:rPr>
          <w:rFonts w:ascii="Avenir Next" w:hAnsi="Avenir Next" w:cs="Arial"/>
          <w:sz w:val="22"/>
          <w:szCs w:val="22"/>
          <w:lang w:val="en-GB"/>
        </w:rPr>
        <w:t xml:space="preserve">The </w:t>
      </w:r>
      <w:r w:rsidRPr="004216EA">
        <w:rPr>
          <w:rFonts w:ascii="Avenir Next" w:hAnsi="Avenir Next" w:cs="Arial"/>
          <w:sz w:val="22"/>
          <w:szCs w:val="22"/>
          <w:lang w:val="en-GB"/>
        </w:rPr>
        <w:t xml:space="preserve">European Insolvency Regulation </w:t>
      </w:r>
      <w:proofErr w:type="gramStart"/>
      <w:r>
        <w:rPr>
          <w:rFonts w:ascii="Avenir Next" w:hAnsi="Avenir Next" w:cs="Arial"/>
          <w:sz w:val="22"/>
          <w:szCs w:val="22"/>
          <w:lang w:val="en-GB"/>
        </w:rPr>
        <w:t>Recast</w:t>
      </w:r>
      <w:r w:rsidR="00CD6541">
        <w:rPr>
          <w:rFonts w:ascii="Avenir Next" w:hAnsi="Avenir Next" w:cs="Arial"/>
          <w:sz w:val="22"/>
          <w:szCs w:val="22"/>
          <w:lang w:val="en-GB"/>
        </w:rPr>
        <w:t>(</w:t>
      </w:r>
      <w:proofErr w:type="gramEnd"/>
      <w:r w:rsidR="00CD6541">
        <w:rPr>
          <w:rFonts w:ascii="Avenir Next" w:hAnsi="Avenir Next" w:cs="Arial"/>
          <w:sz w:val="22"/>
          <w:szCs w:val="22"/>
          <w:lang w:val="en-GB"/>
        </w:rPr>
        <w:t>EIR Recast)</w:t>
      </w:r>
      <w:r>
        <w:rPr>
          <w:rFonts w:ascii="Avenir Next" w:hAnsi="Avenir Next" w:cs="Arial"/>
          <w:sz w:val="22"/>
          <w:szCs w:val="22"/>
          <w:lang w:val="en-GB"/>
        </w:rPr>
        <w:t xml:space="preserve"> </w:t>
      </w:r>
      <w:r w:rsidR="002B7BFA">
        <w:rPr>
          <w:rFonts w:ascii="Avenir Next" w:hAnsi="Avenir Next" w:cs="Arial"/>
          <w:sz w:val="22"/>
          <w:szCs w:val="22"/>
          <w:lang w:val="en-GB"/>
        </w:rPr>
        <w:t>is an amended version of the EIR</w:t>
      </w:r>
      <w:r w:rsidR="00CD6541">
        <w:rPr>
          <w:rFonts w:ascii="Avenir Next" w:hAnsi="Avenir Next" w:cs="Arial"/>
          <w:sz w:val="22"/>
          <w:szCs w:val="22"/>
          <w:lang w:val="en-GB"/>
        </w:rPr>
        <w:t xml:space="preserve"> extends the </w:t>
      </w:r>
      <w:r w:rsidR="00B8160D">
        <w:rPr>
          <w:rFonts w:ascii="Avenir Next" w:hAnsi="Avenir Next" w:cs="Arial"/>
          <w:sz w:val="22"/>
          <w:szCs w:val="22"/>
          <w:lang w:val="en-GB"/>
        </w:rPr>
        <w:t>area of pre-insolvency</w:t>
      </w:r>
      <w:r w:rsidR="0055128C">
        <w:rPr>
          <w:rFonts w:ascii="Avenir Next" w:hAnsi="Avenir Next" w:cs="Arial"/>
          <w:sz w:val="22"/>
          <w:szCs w:val="22"/>
          <w:lang w:val="en-GB"/>
        </w:rPr>
        <w:t>/</w:t>
      </w:r>
      <w:r w:rsidR="00B8160D">
        <w:rPr>
          <w:rFonts w:ascii="Avenir Next" w:hAnsi="Avenir Next" w:cs="Arial"/>
          <w:sz w:val="22"/>
          <w:szCs w:val="22"/>
          <w:lang w:val="en-GB"/>
        </w:rPr>
        <w:t>hybrid</w:t>
      </w:r>
      <w:r w:rsidR="0055128C">
        <w:rPr>
          <w:rFonts w:ascii="Avenir Next" w:hAnsi="Avenir Next" w:cs="Arial"/>
          <w:sz w:val="22"/>
          <w:szCs w:val="22"/>
          <w:lang w:val="en-GB"/>
        </w:rPr>
        <w:t xml:space="preserve"> proceeding</w:t>
      </w:r>
      <w:r w:rsidR="007C6354">
        <w:rPr>
          <w:rFonts w:ascii="Avenir Next" w:hAnsi="Avenir Next" w:cs="Arial"/>
          <w:sz w:val="22"/>
          <w:szCs w:val="22"/>
          <w:lang w:val="en-GB"/>
        </w:rPr>
        <w:t>,</w:t>
      </w:r>
      <w:r w:rsidR="00502E32">
        <w:rPr>
          <w:rFonts w:ascii="Avenir Next" w:hAnsi="Avenir Next" w:cs="Arial"/>
          <w:sz w:val="22"/>
          <w:szCs w:val="22"/>
          <w:lang w:val="en-GB"/>
        </w:rPr>
        <w:t xml:space="preserve"> enlarging the provision </w:t>
      </w:r>
      <w:r w:rsidR="007C6354">
        <w:rPr>
          <w:rFonts w:ascii="Avenir Next" w:hAnsi="Avenir Next" w:cs="Arial"/>
          <w:sz w:val="22"/>
          <w:szCs w:val="22"/>
          <w:lang w:val="en-GB"/>
        </w:rPr>
        <w:t xml:space="preserve">of COMI, and accepting that there can be </w:t>
      </w:r>
      <w:r w:rsidR="00860CF6">
        <w:rPr>
          <w:rFonts w:ascii="Avenir Next" w:hAnsi="Avenir Next" w:cs="Arial"/>
          <w:sz w:val="22"/>
          <w:szCs w:val="22"/>
          <w:lang w:val="en-GB"/>
        </w:rPr>
        <w:t>foreign proceeding in and outside the EU.</w:t>
      </w:r>
    </w:p>
    <w:p w14:paraId="608E9A50" w14:textId="77777777" w:rsidR="0017533F" w:rsidRDefault="0017533F" w:rsidP="005E5F12">
      <w:pPr>
        <w:jc w:val="both"/>
        <w:rPr>
          <w:rFonts w:ascii="Avenir Next" w:hAnsi="Avenir Next" w:cs="Arial"/>
          <w:sz w:val="22"/>
          <w:szCs w:val="22"/>
          <w:lang w:val="en-GB"/>
        </w:rPr>
      </w:pPr>
    </w:p>
    <w:p w14:paraId="4E74BD85" w14:textId="5841D269" w:rsidR="001E1C34" w:rsidRDefault="0017533F" w:rsidP="005E5F12">
      <w:pPr>
        <w:jc w:val="both"/>
        <w:rPr>
          <w:rFonts w:ascii="Avenir Next" w:hAnsi="Avenir Next" w:cs="Arial"/>
          <w:sz w:val="22"/>
          <w:szCs w:val="22"/>
          <w:lang w:val="en-GB"/>
        </w:rPr>
      </w:pPr>
      <w:r>
        <w:rPr>
          <w:rFonts w:ascii="Avenir Next" w:hAnsi="Avenir Next" w:cs="Arial"/>
          <w:sz w:val="22"/>
          <w:szCs w:val="22"/>
          <w:lang w:val="en-GB"/>
        </w:rPr>
        <w:t xml:space="preserve">As the </w:t>
      </w:r>
      <w:r w:rsidR="006D2CE5">
        <w:rPr>
          <w:rFonts w:ascii="Avenir Next" w:hAnsi="Avenir Next" w:cs="Arial"/>
          <w:sz w:val="22"/>
          <w:szCs w:val="22"/>
          <w:lang w:val="en-GB"/>
        </w:rPr>
        <w:t xml:space="preserve">proceeding against FFPL was initiated </w:t>
      </w:r>
      <w:r w:rsidR="00A0512A">
        <w:rPr>
          <w:rFonts w:ascii="Avenir Next" w:hAnsi="Avenir Next" w:cs="Arial"/>
          <w:sz w:val="22"/>
          <w:szCs w:val="22"/>
          <w:lang w:val="en-GB"/>
        </w:rPr>
        <w:t>on 30</w:t>
      </w:r>
      <w:r w:rsidR="001125D5" w:rsidRPr="001125D5">
        <w:rPr>
          <w:rFonts w:ascii="Avenir Next" w:hAnsi="Avenir Next" w:cs="Arial"/>
          <w:sz w:val="22"/>
          <w:szCs w:val="22"/>
          <w:vertAlign w:val="superscript"/>
          <w:lang w:val="en-GB"/>
        </w:rPr>
        <w:t>th</w:t>
      </w:r>
      <w:r w:rsidR="001125D5">
        <w:rPr>
          <w:rFonts w:ascii="Avenir Next" w:hAnsi="Avenir Next" w:cs="Arial"/>
          <w:sz w:val="22"/>
          <w:szCs w:val="22"/>
          <w:lang w:val="en-GB"/>
        </w:rPr>
        <w:t xml:space="preserve"> of June</w:t>
      </w:r>
      <w:r w:rsidR="00A0512A">
        <w:rPr>
          <w:rFonts w:ascii="Avenir Next" w:hAnsi="Avenir Next" w:cs="Arial"/>
          <w:sz w:val="22"/>
          <w:szCs w:val="22"/>
          <w:lang w:val="en-GB"/>
        </w:rPr>
        <w:t xml:space="preserve"> 2022 and </w:t>
      </w:r>
      <w:r w:rsidR="00ED1EF1">
        <w:rPr>
          <w:rFonts w:ascii="Avenir Next" w:hAnsi="Avenir Next" w:cs="Arial"/>
          <w:sz w:val="22"/>
          <w:szCs w:val="22"/>
          <w:lang w:val="en-GB"/>
        </w:rPr>
        <w:t xml:space="preserve">the UK </w:t>
      </w:r>
      <w:r w:rsidR="00DF4660">
        <w:rPr>
          <w:rFonts w:ascii="Avenir Next" w:hAnsi="Avenir Next" w:cs="Arial"/>
          <w:sz w:val="22"/>
          <w:szCs w:val="22"/>
          <w:lang w:val="en-GB"/>
        </w:rPr>
        <w:t xml:space="preserve">is not a member of the EU since </w:t>
      </w:r>
      <w:r w:rsidR="001125D5">
        <w:rPr>
          <w:rFonts w:ascii="Avenir Next" w:hAnsi="Avenir Next" w:cs="Arial"/>
          <w:sz w:val="22"/>
          <w:szCs w:val="22"/>
          <w:lang w:val="en-GB"/>
        </w:rPr>
        <w:t>31st</w:t>
      </w:r>
      <w:r w:rsidR="00DF4660">
        <w:rPr>
          <w:rFonts w:ascii="Avenir Next" w:hAnsi="Avenir Next" w:cs="Arial"/>
          <w:sz w:val="22"/>
          <w:szCs w:val="22"/>
          <w:lang w:val="en-GB"/>
        </w:rPr>
        <w:t xml:space="preserve"> of December 2020 at 11 PM</w:t>
      </w:r>
      <w:r w:rsidR="00E01EF6">
        <w:rPr>
          <w:rFonts w:ascii="Avenir Next" w:hAnsi="Avenir Next" w:cs="Arial"/>
          <w:sz w:val="22"/>
          <w:szCs w:val="22"/>
          <w:lang w:val="en-GB"/>
        </w:rPr>
        <w:t xml:space="preserve">, only proceeding which was initiated before the </w:t>
      </w:r>
      <w:r w:rsidR="00B46921">
        <w:rPr>
          <w:rFonts w:ascii="Avenir Next" w:hAnsi="Avenir Next" w:cs="Arial"/>
          <w:sz w:val="22"/>
          <w:szCs w:val="22"/>
          <w:lang w:val="en-GB"/>
        </w:rPr>
        <w:t>31 December 2020 would apply to the EIR Recast</w:t>
      </w:r>
      <w:r w:rsidR="00494D26">
        <w:rPr>
          <w:rFonts w:ascii="Avenir Next" w:hAnsi="Avenir Next" w:cs="Arial"/>
          <w:sz w:val="22"/>
          <w:szCs w:val="22"/>
          <w:lang w:val="en-GB"/>
        </w:rPr>
        <w:t xml:space="preserve">. Hence </w:t>
      </w:r>
      <w:r w:rsidR="00406104">
        <w:rPr>
          <w:rFonts w:ascii="Avenir Next" w:hAnsi="Avenir Next" w:cs="Arial"/>
          <w:sz w:val="22"/>
          <w:szCs w:val="22"/>
          <w:lang w:val="en-GB"/>
        </w:rPr>
        <w:t xml:space="preserve">the EIR Recast would no longer apply to </w:t>
      </w:r>
      <w:r w:rsidR="001125D5">
        <w:rPr>
          <w:rFonts w:ascii="Avenir Next" w:hAnsi="Avenir Next" w:cs="Arial"/>
          <w:sz w:val="22"/>
          <w:szCs w:val="22"/>
          <w:lang w:val="en-GB"/>
        </w:rPr>
        <w:t>UK companies.</w:t>
      </w:r>
      <w:r w:rsidR="00804341">
        <w:rPr>
          <w:rFonts w:ascii="Avenir Next" w:hAnsi="Avenir Next" w:cs="Arial"/>
          <w:sz w:val="22"/>
          <w:szCs w:val="22"/>
          <w:lang w:val="en-GB"/>
        </w:rPr>
        <w:t xml:space="preserve"> </w:t>
      </w:r>
    </w:p>
    <w:p w14:paraId="7031FABB" w14:textId="486CCA0D" w:rsidR="00C41EF2" w:rsidRDefault="00C41EF2" w:rsidP="005E5F12">
      <w:pPr>
        <w:jc w:val="both"/>
        <w:rPr>
          <w:rFonts w:ascii="Avenir Next" w:hAnsi="Avenir Next" w:cs="Arial"/>
          <w:sz w:val="22"/>
          <w:szCs w:val="22"/>
          <w:lang w:val="en-GB"/>
        </w:rPr>
      </w:pPr>
    </w:p>
    <w:p w14:paraId="109020C7" w14:textId="1136C7AD" w:rsidR="00C41EF2" w:rsidRDefault="001955F2" w:rsidP="005E5F12">
      <w:pPr>
        <w:jc w:val="both"/>
        <w:rPr>
          <w:rFonts w:ascii="Avenir Next" w:hAnsi="Avenir Next" w:cs="Arial"/>
          <w:sz w:val="22"/>
          <w:szCs w:val="22"/>
          <w:lang w:val="en-GB"/>
        </w:rPr>
      </w:pPr>
      <w:r>
        <w:rPr>
          <w:rFonts w:ascii="Avenir Next" w:hAnsi="Avenir Next" w:cs="Arial"/>
          <w:sz w:val="22"/>
          <w:szCs w:val="22"/>
          <w:lang w:val="en-GB"/>
        </w:rPr>
        <w:t>If the matter is outside of the EIR</w:t>
      </w:r>
      <w:r w:rsidR="00A43D4D">
        <w:rPr>
          <w:rFonts w:ascii="Avenir Next" w:hAnsi="Avenir Next" w:cs="Arial"/>
          <w:sz w:val="22"/>
          <w:szCs w:val="22"/>
          <w:lang w:val="en-GB"/>
        </w:rPr>
        <w:t xml:space="preserve"> Recast, </w:t>
      </w:r>
      <w:r w:rsidR="00400F15">
        <w:rPr>
          <w:rFonts w:ascii="Avenir Next" w:hAnsi="Avenir Next" w:cs="Arial"/>
          <w:sz w:val="22"/>
          <w:szCs w:val="22"/>
          <w:lang w:val="en-GB"/>
        </w:rPr>
        <w:t xml:space="preserve">The English court will be able to </w:t>
      </w:r>
      <w:r w:rsidR="007C5165">
        <w:rPr>
          <w:rFonts w:ascii="Avenir Next" w:hAnsi="Avenir Next" w:cs="Arial"/>
          <w:sz w:val="22"/>
          <w:szCs w:val="22"/>
          <w:lang w:val="en-GB"/>
        </w:rPr>
        <w:t>take actions base on the below.</w:t>
      </w:r>
      <w:r w:rsidR="001C4284">
        <w:rPr>
          <w:rFonts w:ascii="Avenir Next" w:hAnsi="Avenir Next" w:cs="Arial"/>
          <w:sz w:val="22"/>
          <w:szCs w:val="22"/>
          <w:lang w:val="en-GB"/>
        </w:rPr>
        <w:t xml:space="preserve"> </w:t>
      </w:r>
      <w:r w:rsidR="007C5165">
        <w:rPr>
          <w:rFonts w:ascii="Avenir Next" w:hAnsi="Avenir Next" w:cs="Arial"/>
          <w:sz w:val="22"/>
          <w:szCs w:val="22"/>
          <w:lang w:val="en-GB"/>
        </w:rPr>
        <w:t xml:space="preserve">The </w:t>
      </w:r>
      <w:r w:rsidR="008D216E">
        <w:rPr>
          <w:rFonts w:ascii="Avenir Next" w:hAnsi="Avenir Next" w:cs="Arial"/>
          <w:sz w:val="22"/>
          <w:szCs w:val="22"/>
          <w:lang w:val="en-GB"/>
        </w:rPr>
        <w:t>authoritative text of Pr. Fletcher will be drawn.</w:t>
      </w:r>
    </w:p>
    <w:p w14:paraId="066B2710" w14:textId="2A2E838B" w:rsidR="008D216E" w:rsidRDefault="00004FD8" w:rsidP="005E5F12">
      <w:pPr>
        <w:jc w:val="both"/>
        <w:rPr>
          <w:rFonts w:ascii="Avenir Next" w:hAnsi="Avenir Next" w:cs="Arial"/>
          <w:sz w:val="22"/>
          <w:szCs w:val="22"/>
          <w:lang w:val="en-GB"/>
        </w:rPr>
      </w:pPr>
      <w:r>
        <w:rPr>
          <w:rFonts w:ascii="Avenir Next" w:hAnsi="Avenir Next" w:cs="Arial"/>
          <w:sz w:val="22"/>
          <w:szCs w:val="22"/>
          <w:lang w:val="en-GB"/>
        </w:rPr>
        <w:lastRenderedPageBreak/>
        <w:t>Whether the court will have ju</w:t>
      </w:r>
      <w:r w:rsidR="003E34DA">
        <w:rPr>
          <w:rFonts w:ascii="Avenir Next" w:hAnsi="Avenir Next" w:cs="Arial"/>
          <w:sz w:val="22"/>
          <w:szCs w:val="22"/>
          <w:lang w:val="en-GB"/>
        </w:rPr>
        <w:t>ris</w:t>
      </w:r>
      <w:r w:rsidR="001A033B">
        <w:rPr>
          <w:rFonts w:ascii="Avenir Next" w:hAnsi="Avenir Next" w:cs="Arial"/>
          <w:sz w:val="22"/>
          <w:szCs w:val="22"/>
          <w:lang w:val="en-GB"/>
        </w:rPr>
        <w:t>d</w:t>
      </w:r>
      <w:r>
        <w:rPr>
          <w:rFonts w:ascii="Avenir Next" w:hAnsi="Avenir Next" w:cs="Arial"/>
          <w:sz w:val="22"/>
          <w:szCs w:val="22"/>
          <w:lang w:val="en-GB"/>
        </w:rPr>
        <w:t>i</w:t>
      </w:r>
      <w:r w:rsidR="001A033B">
        <w:rPr>
          <w:rFonts w:ascii="Avenir Next" w:hAnsi="Avenir Next" w:cs="Arial"/>
          <w:sz w:val="22"/>
          <w:szCs w:val="22"/>
          <w:lang w:val="en-GB"/>
        </w:rPr>
        <w:t>c</w:t>
      </w:r>
      <w:r>
        <w:rPr>
          <w:rFonts w:ascii="Avenir Next" w:hAnsi="Avenir Next" w:cs="Arial"/>
          <w:sz w:val="22"/>
          <w:szCs w:val="22"/>
          <w:lang w:val="en-GB"/>
        </w:rPr>
        <w:t xml:space="preserve">tion to </w:t>
      </w:r>
      <w:r w:rsidR="001A033B">
        <w:rPr>
          <w:rFonts w:ascii="Avenir Next" w:hAnsi="Avenir Next" w:cs="Arial"/>
          <w:sz w:val="22"/>
          <w:szCs w:val="22"/>
          <w:lang w:val="en-GB"/>
        </w:rPr>
        <w:t xml:space="preserve">hear the case </w:t>
      </w:r>
      <w:r w:rsidR="008C2E71">
        <w:rPr>
          <w:rFonts w:ascii="Avenir Next" w:hAnsi="Avenir Next" w:cs="Arial"/>
          <w:sz w:val="22"/>
          <w:szCs w:val="22"/>
          <w:lang w:val="en-GB"/>
        </w:rPr>
        <w:t xml:space="preserve">which involve international insolvency </w:t>
      </w:r>
      <w:r w:rsidR="009E7C97">
        <w:rPr>
          <w:rFonts w:ascii="Avenir Next" w:hAnsi="Avenir Next" w:cs="Arial"/>
          <w:sz w:val="22"/>
          <w:szCs w:val="22"/>
          <w:lang w:val="en-GB"/>
        </w:rPr>
        <w:t>where the other entity is incorporated outside UK</w:t>
      </w:r>
      <w:r w:rsidR="00C410D1">
        <w:rPr>
          <w:rFonts w:ascii="Avenir Next" w:hAnsi="Avenir Next" w:cs="Arial"/>
          <w:sz w:val="22"/>
          <w:szCs w:val="22"/>
          <w:lang w:val="en-GB"/>
        </w:rPr>
        <w:t xml:space="preserve">. </w:t>
      </w:r>
      <w:r w:rsidR="008907E6">
        <w:rPr>
          <w:rFonts w:ascii="Avenir Next" w:hAnsi="Avenir Next" w:cs="Arial"/>
          <w:sz w:val="22"/>
          <w:szCs w:val="22"/>
          <w:lang w:val="en-GB"/>
        </w:rPr>
        <w:t xml:space="preserve">The Foreign company </w:t>
      </w:r>
      <w:proofErr w:type="gramStart"/>
      <w:r w:rsidR="008907E6">
        <w:rPr>
          <w:rFonts w:ascii="Avenir Next" w:hAnsi="Avenir Next" w:cs="Arial"/>
          <w:sz w:val="22"/>
          <w:szCs w:val="22"/>
          <w:lang w:val="en-GB"/>
        </w:rPr>
        <w:t>has to</w:t>
      </w:r>
      <w:proofErr w:type="gramEnd"/>
      <w:r w:rsidR="008907E6">
        <w:rPr>
          <w:rFonts w:ascii="Avenir Next" w:hAnsi="Avenir Next" w:cs="Arial"/>
          <w:sz w:val="22"/>
          <w:szCs w:val="22"/>
          <w:lang w:val="en-GB"/>
        </w:rPr>
        <w:t xml:space="preserve"> </w:t>
      </w:r>
      <w:r w:rsidR="00494B1A">
        <w:rPr>
          <w:rFonts w:ascii="Avenir Next" w:hAnsi="Avenir Next" w:cs="Arial"/>
          <w:sz w:val="22"/>
          <w:szCs w:val="22"/>
          <w:lang w:val="en-GB"/>
        </w:rPr>
        <w:t xml:space="preserve">record his presence and </w:t>
      </w:r>
      <w:r w:rsidR="00E96C7D">
        <w:rPr>
          <w:rFonts w:ascii="Avenir Next" w:hAnsi="Avenir Next" w:cs="Arial"/>
          <w:sz w:val="22"/>
          <w:szCs w:val="22"/>
          <w:lang w:val="en-GB"/>
        </w:rPr>
        <w:t xml:space="preserve">has to delegate a local person on which </w:t>
      </w:r>
      <w:r w:rsidR="00E7792C">
        <w:rPr>
          <w:rFonts w:ascii="Avenir Next" w:hAnsi="Avenir Next" w:cs="Arial"/>
          <w:sz w:val="22"/>
          <w:szCs w:val="22"/>
          <w:lang w:val="en-GB"/>
        </w:rPr>
        <w:t xml:space="preserve">service of </w:t>
      </w:r>
      <w:r w:rsidR="00060D3B">
        <w:rPr>
          <w:rFonts w:ascii="Avenir Next" w:hAnsi="Avenir Next" w:cs="Arial"/>
          <w:sz w:val="22"/>
          <w:szCs w:val="22"/>
          <w:lang w:val="en-GB"/>
        </w:rPr>
        <w:t>process,</w:t>
      </w:r>
      <w:r w:rsidR="00E7792C">
        <w:rPr>
          <w:rFonts w:ascii="Avenir Next" w:hAnsi="Avenir Next" w:cs="Arial"/>
          <w:sz w:val="22"/>
          <w:szCs w:val="22"/>
          <w:lang w:val="en-GB"/>
        </w:rPr>
        <w:t xml:space="preserve"> or any other formal notices will be served.</w:t>
      </w:r>
    </w:p>
    <w:p w14:paraId="7F5DBFE2" w14:textId="28714566" w:rsidR="00732766" w:rsidRDefault="00732766" w:rsidP="005E5F12">
      <w:pPr>
        <w:jc w:val="both"/>
        <w:rPr>
          <w:rFonts w:ascii="Avenir Next" w:hAnsi="Avenir Next" w:cs="Arial"/>
          <w:sz w:val="22"/>
          <w:szCs w:val="22"/>
          <w:lang w:val="en-GB"/>
        </w:rPr>
      </w:pPr>
      <w:r>
        <w:rPr>
          <w:rFonts w:ascii="Avenir Next" w:hAnsi="Avenir Next" w:cs="Arial"/>
          <w:sz w:val="22"/>
          <w:szCs w:val="22"/>
          <w:lang w:val="en-GB"/>
        </w:rPr>
        <w:t xml:space="preserve">S.221 (5) of Insolvency law of UK </w:t>
      </w:r>
      <w:r w:rsidR="00575F98">
        <w:rPr>
          <w:rFonts w:ascii="Avenir Next" w:hAnsi="Avenir Next" w:cs="Arial"/>
          <w:sz w:val="22"/>
          <w:szCs w:val="22"/>
          <w:lang w:val="en-GB"/>
        </w:rPr>
        <w:t>enable court to liquidat</w:t>
      </w:r>
      <w:r w:rsidR="00060D3B">
        <w:rPr>
          <w:rFonts w:ascii="Avenir Next" w:hAnsi="Avenir Next" w:cs="Arial"/>
          <w:sz w:val="22"/>
          <w:szCs w:val="22"/>
          <w:lang w:val="en-GB"/>
        </w:rPr>
        <w:t>e</w:t>
      </w:r>
      <w:r w:rsidR="00575F98">
        <w:rPr>
          <w:rFonts w:ascii="Avenir Next" w:hAnsi="Avenir Next" w:cs="Arial"/>
          <w:sz w:val="22"/>
          <w:szCs w:val="22"/>
          <w:lang w:val="en-GB"/>
        </w:rPr>
        <w:t xml:space="preserve"> unregistered entities providing the</w:t>
      </w:r>
      <w:r w:rsidR="0007289E">
        <w:rPr>
          <w:rFonts w:ascii="Avenir Next" w:hAnsi="Avenir Next" w:cs="Arial"/>
          <w:sz w:val="22"/>
          <w:szCs w:val="22"/>
          <w:lang w:val="en-GB"/>
        </w:rPr>
        <w:t>y meet the following criteria:</w:t>
      </w:r>
    </w:p>
    <w:p w14:paraId="542217A0" w14:textId="3AF125C0" w:rsidR="0007289E" w:rsidRDefault="0007289E" w:rsidP="005E5F12">
      <w:pPr>
        <w:jc w:val="both"/>
        <w:rPr>
          <w:rFonts w:ascii="Avenir Next" w:hAnsi="Avenir Next" w:cs="Arial"/>
          <w:sz w:val="22"/>
          <w:szCs w:val="22"/>
          <w:lang w:val="en-GB"/>
        </w:rPr>
      </w:pPr>
    </w:p>
    <w:p w14:paraId="5041FB4F" w14:textId="4B0D564A" w:rsidR="0007289E" w:rsidRPr="009C0139" w:rsidRDefault="0007289E" w:rsidP="009C0139">
      <w:pPr>
        <w:pStyle w:val="ListParagraph"/>
        <w:numPr>
          <w:ilvl w:val="0"/>
          <w:numId w:val="31"/>
        </w:numPr>
        <w:jc w:val="both"/>
        <w:rPr>
          <w:rFonts w:ascii="Avenir Next" w:hAnsi="Avenir Next" w:cs="Arial"/>
          <w:sz w:val="22"/>
          <w:szCs w:val="22"/>
          <w:lang w:val="en-GB"/>
        </w:rPr>
      </w:pPr>
      <w:r w:rsidRPr="009C0139">
        <w:rPr>
          <w:rFonts w:ascii="Avenir Next" w:hAnsi="Avenir Next" w:cs="Arial"/>
          <w:sz w:val="22"/>
          <w:szCs w:val="22"/>
          <w:lang w:val="en-GB"/>
        </w:rPr>
        <w:t xml:space="preserve">The entity is already wound-up </w:t>
      </w:r>
      <w:r w:rsidR="00E501D2" w:rsidRPr="009C0139">
        <w:rPr>
          <w:rFonts w:ascii="Avenir Next" w:hAnsi="Avenir Next" w:cs="Arial"/>
          <w:sz w:val="22"/>
          <w:szCs w:val="22"/>
          <w:lang w:val="en-GB"/>
        </w:rPr>
        <w:t xml:space="preserve">or has ceased </w:t>
      </w:r>
      <w:r w:rsidR="005F5BD5" w:rsidRPr="009C0139">
        <w:rPr>
          <w:rFonts w:ascii="Avenir Next" w:hAnsi="Avenir Next" w:cs="Arial"/>
          <w:sz w:val="22"/>
          <w:szCs w:val="22"/>
          <w:lang w:val="en-GB"/>
        </w:rPr>
        <w:t>operation or</w:t>
      </w:r>
      <w:r w:rsidR="00E501D2" w:rsidRPr="009C0139">
        <w:rPr>
          <w:rFonts w:ascii="Avenir Next" w:hAnsi="Avenir Next" w:cs="Arial"/>
          <w:sz w:val="22"/>
          <w:szCs w:val="22"/>
          <w:lang w:val="en-GB"/>
        </w:rPr>
        <w:t xml:space="preserve"> still operate with the aim to be liquidated.</w:t>
      </w:r>
    </w:p>
    <w:p w14:paraId="08082B3E" w14:textId="1DACF591" w:rsidR="00E501D2" w:rsidRPr="009C0139" w:rsidRDefault="005F5BD5" w:rsidP="009C0139">
      <w:pPr>
        <w:pStyle w:val="ListParagraph"/>
        <w:numPr>
          <w:ilvl w:val="0"/>
          <w:numId w:val="31"/>
        </w:numPr>
        <w:jc w:val="both"/>
        <w:rPr>
          <w:rFonts w:ascii="Avenir Next" w:hAnsi="Avenir Next" w:cs="Arial"/>
          <w:sz w:val="22"/>
          <w:szCs w:val="22"/>
          <w:lang w:val="en-GB"/>
        </w:rPr>
      </w:pPr>
      <w:r w:rsidRPr="009C0139">
        <w:rPr>
          <w:rFonts w:ascii="Avenir Next" w:hAnsi="Avenir Next" w:cs="Arial"/>
          <w:sz w:val="22"/>
          <w:szCs w:val="22"/>
          <w:lang w:val="en-GB"/>
        </w:rPr>
        <w:t>The entity is not able to meet his liability.</w:t>
      </w:r>
    </w:p>
    <w:p w14:paraId="0F55797F" w14:textId="16ACAEEE" w:rsidR="009C0139" w:rsidRDefault="009C0139" w:rsidP="009C0139">
      <w:pPr>
        <w:pStyle w:val="ListParagraph"/>
        <w:numPr>
          <w:ilvl w:val="0"/>
          <w:numId w:val="31"/>
        </w:numPr>
        <w:jc w:val="both"/>
        <w:rPr>
          <w:rFonts w:ascii="Avenir Next" w:hAnsi="Avenir Next" w:cs="Arial"/>
          <w:sz w:val="22"/>
          <w:szCs w:val="22"/>
          <w:lang w:val="en-GB"/>
        </w:rPr>
      </w:pPr>
      <w:r w:rsidRPr="009C0139">
        <w:rPr>
          <w:rFonts w:ascii="Avenir Next" w:hAnsi="Avenir Next" w:cs="Arial"/>
          <w:sz w:val="22"/>
          <w:szCs w:val="22"/>
          <w:lang w:val="en-GB"/>
        </w:rPr>
        <w:t>It is fair to wind up the entity.</w:t>
      </w:r>
    </w:p>
    <w:p w14:paraId="79BF8CBE" w14:textId="77777777" w:rsidR="00CF7E61" w:rsidRDefault="00CF7E61" w:rsidP="00672036">
      <w:pPr>
        <w:pStyle w:val="ListParagraph"/>
        <w:jc w:val="both"/>
        <w:rPr>
          <w:rFonts w:ascii="Avenir Next" w:hAnsi="Avenir Next" w:cs="Arial"/>
          <w:sz w:val="22"/>
          <w:szCs w:val="22"/>
          <w:lang w:val="en-GB"/>
        </w:rPr>
      </w:pPr>
    </w:p>
    <w:p w14:paraId="6D49867E" w14:textId="7716BCE6" w:rsidR="00F00848" w:rsidRDefault="00B77A11" w:rsidP="00F00848">
      <w:pPr>
        <w:jc w:val="both"/>
        <w:rPr>
          <w:rFonts w:ascii="Avenir Next" w:hAnsi="Avenir Next" w:cs="Arial"/>
          <w:sz w:val="22"/>
          <w:szCs w:val="22"/>
          <w:lang w:val="en-GB"/>
        </w:rPr>
      </w:pPr>
      <w:r>
        <w:rPr>
          <w:rFonts w:ascii="Avenir Next" w:hAnsi="Avenir Next" w:cs="Arial"/>
          <w:sz w:val="22"/>
          <w:szCs w:val="22"/>
          <w:lang w:val="en-GB"/>
        </w:rPr>
        <w:t xml:space="preserve">With respect to </w:t>
      </w:r>
      <w:r w:rsidR="00C1044D">
        <w:rPr>
          <w:rFonts w:ascii="Avenir Next" w:hAnsi="Avenir Next" w:cs="Arial"/>
          <w:sz w:val="22"/>
          <w:szCs w:val="22"/>
          <w:lang w:val="en-GB"/>
        </w:rPr>
        <w:t xml:space="preserve">Paragraph </w:t>
      </w:r>
      <w:r>
        <w:rPr>
          <w:rFonts w:ascii="Avenir Next" w:hAnsi="Avenir Next" w:cs="Arial"/>
          <w:sz w:val="22"/>
          <w:szCs w:val="22"/>
          <w:lang w:val="en-GB"/>
        </w:rPr>
        <w:t xml:space="preserve">(a), </w:t>
      </w:r>
      <w:r w:rsidR="00F00848">
        <w:rPr>
          <w:rFonts w:ascii="Avenir Next" w:hAnsi="Avenir Next" w:cs="Arial"/>
          <w:sz w:val="22"/>
          <w:szCs w:val="22"/>
          <w:lang w:val="en-GB"/>
        </w:rPr>
        <w:t xml:space="preserve">English court </w:t>
      </w:r>
      <w:r w:rsidR="00C1044D">
        <w:rPr>
          <w:rFonts w:ascii="Avenir Next" w:hAnsi="Avenir Next" w:cs="Arial"/>
          <w:sz w:val="22"/>
          <w:szCs w:val="22"/>
          <w:lang w:val="en-GB"/>
        </w:rPr>
        <w:t xml:space="preserve">would </w:t>
      </w:r>
      <w:r>
        <w:rPr>
          <w:rFonts w:ascii="Avenir Next" w:hAnsi="Avenir Next" w:cs="Arial"/>
          <w:sz w:val="22"/>
          <w:szCs w:val="22"/>
          <w:lang w:val="en-GB"/>
        </w:rPr>
        <w:t xml:space="preserve">require </w:t>
      </w:r>
      <w:r w:rsidR="003C3D68">
        <w:rPr>
          <w:rFonts w:ascii="Avenir Next" w:hAnsi="Avenir Next" w:cs="Arial"/>
          <w:sz w:val="22"/>
          <w:szCs w:val="22"/>
          <w:lang w:val="en-GB"/>
        </w:rPr>
        <w:t>“sufficient connection” with the UK</w:t>
      </w:r>
      <w:r w:rsidR="00C1044D">
        <w:rPr>
          <w:rFonts w:ascii="Avenir Next" w:hAnsi="Avenir Next" w:cs="Arial"/>
          <w:sz w:val="22"/>
          <w:szCs w:val="22"/>
          <w:lang w:val="en-GB"/>
        </w:rPr>
        <w:t xml:space="preserve"> </w:t>
      </w:r>
      <w:r w:rsidR="00CF7E61">
        <w:rPr>
          <w:rFonts w:ascii="Avenir Next" w:hAnsi="Avenir Next" w:cs="Arial"/>
          <w:sz w:val="22"/>
          <w:szCs w:val="22"/>
          <w:lang w:val="en-GB"/>
        </w:rPr>
        <w:t xml:space="preserve">and the below 3 </w:t>
      </w:r>
      <w:r w:rsidR="001757EC">
        <w:rPr>
          <w:rFonts w:ascii="Avenir Next" w:hAnsi="Avenir Next" w:cs="Arial"/>
          <w:sz w:val="22"/>
          <w:szCs w:val="22"/>
          <w:lang w:val="en-GB"/>
        </w:rPr>
        <w:t xml:space="preserve">principle would be </w:t>
      </w:r>
      <w:r w:rsidR="00CF7E61">
        <w:rPr>
          <w:rFonts w:ascii="Avenir Next" w:hAnsi="Avenir Next" w:cs="Arial"/>
          <w:sz w:val="22"/>
          <w:szCs w:val="22"/>
          <w:lang w:val="en-GB"/>
        </w:rPr>
        <w:t>prerequisite</w:t>
      </w:r>
      <w:r w:rsidR="001757EC">
        <w:rPr>
          <w:rFonts w:ascii="Avenir Next" w:hAnsi="Avenir Next" w:cs="Arial"/>
          <w:sz w:val="22"/>
          <w:szCs w:val="22"/>
          <w:lang w:val="en-GB"/>
        </w:rPr>
        <w:t>.</w:t>
      </w:r>
    </w:p>
    <w:p w14:paraId="3E59AC74" w14:textId="1139C35F" w:rsidR="001757EC" w:rsidRDefault="001757EC" w:rsidP="00F00848">
      <w:pPr>
        <w:jc w:val="both"/>
        <w:rPr>
          <w:rFonts w:ascii="Avenir Next" w:hAnsi="Avenir Next" w:cs="Arial"/>
          <w:sz w:val="22"/>
          <w:szCs w:val="22"/>
          <w:lang w:val="en-GB"/>
        </w:rPr>
      </w:pPr>
    </w:p>
    <w:p w14:paraId="5A127353" w14:textId="77777777" w:rsidR="00E53AED" w:rsidRPr="00E53AED" w:rsidRDefault="00F5193F" w:rsidP="00E53AED">
      <w:pPr>
        <w:pStyle w:val="ListParagraph"/>
        <w:numPr>
          <w:ilvl w:val="0"/>
          <w:numId w:val="34"/>
        </w:numPr>
        <w:jc w:val="both"/>
        <w:rPr>
          <w:rFonts w:ascii="Avenir Next" w:hAnsi="Avenir Next" w:cs="Arial"/>
          <w:sz w:val="22"/>
          <w:szCs w:val="22"/>
          <w:lang w:val="en-GB"/>
        </w:rPr>
      </w:pPr>
      <w:r w:rsidRPr="00E53AED">
        <w:rPr>
          <w:rFonts w:ascii="Avenir Next" w:hAnsi="Avenir Next" w:cs="Arial"/>
          <w:sz w:val="22"/>
          <w:szCs w:val="22"/>
          <w:lang w:val="en-GB"/>
        </w:rPr>
        <w:t>Sufficient connection</w:t>
      </w:r>
      <w:r w:rsidR="00FF18F9" w:rsidRPr="00E53AED">
        <w:rPr>
          <w:rFonts w:ascii="Avenir Next" w:hAnsi="Avenir Next" w:cs="Arial"/>
          <w:sz w:val="22"/>
          <w:szCs w:val="22"/>
          <w:lang w:val="en-GB"/>
        </w:rPr>
        <w:t xml:space="preserve"> to England and Wales </w:t>
      </w:r>
      <w:r w:rsidR="00927426" w:rsidRPr="00E53AED">
        <w:rPr>
          <w:rFonts w:ascii="Avenir Next" w:hAnsi="Avenir Next" w:cs="Arial"/>
          <w:sz w:val="22"/>
          <w:szCs w:val="22"/>
          <w:lang w:val="en-GB"/>
        </w:rPr>
        <w:t xml:space="preserve">but no need to have assets in the </w:t>
      </w:r>
      <w:r w:rsidR="00E2175A" w:rsidRPr="00E53AED">
        <w:rPr>
          <w:rFonts w:ascii="Avenir Next" w:hAnsi="Avenir Next" w:cs="Arial"/>
          <w:sz w:val="22"/>
          <w:szCs w:val="22"/>
          <w:lang w:val="en-GB"/>
        </w:rPr>
        <w:t>jurisdiction</w:t>
      </w:r>
      <w:r w:rsidR="00927426" w:rsidRPr="00E53AED">
        <w:rPr>
          <w:rFonts w:ascii="Avenir Next" w:hAnsi="Avenir Next" w:cs="Arial"/>
          <w:sz w:val="22"/>
          <w:szCs w:val="22"/>
          <w:lang w:val="en-GB"/>
        </w:rPr>
        <w:t>.</w:t>
      </w:r>
    </w:p>
    <w:p w14:paraId="2D3B098F" w14:textId="05B70A4A" w:rsidR="00D451C4" w:rsidRPr="00E53AED" w:rsidRDefault="00D451C4" w:rsidP="00E53AED">
      <w:pPr>
        <w:pStyle w:val="ListParagraph"/>
        <w:numPr>
          <w:ilvl w:val="0"/>
          <w:numId w:val="34"/>
        </w:numPr>
        <w:jc w:val="both"/>
        <w:rPr>
          <w:rFonts w:ascii="Avenir Next" w:hAnsi="Avenir Next" w:cs="Arial"/>
          <w:sz w:val="22"/>
          <w:szCs w:val="22"/>
          <w:lang w:val="en-GB"/>
        </w:rPr>
      </w:pPr>
      <w:r w:rsidRPr="00E53AED">
        <w:rPr>
          <w:rFonts w:ascii="Avenir Next" w:hAnsi="Avenir Next" w:cs="Arial"/>
          <w:sz w:val="22"/>
          <w:szCs w:val="22"/>
          <w:lang w:val="en-GB"/>
        </w:rPr>
        <w:t>The applicant should benefit from the liquidation order.</w:t>
      </w:r>
    </w:p>
    <w:p w14:paraId="6802EA8B" w14:textId="77C9ECC0" w:rsidR="00E2175A" w:rsidRPr="00E53AED" w:rsidRDefault="00E2175A" w:rsidP="00E53AED">
      <w:pPr>
        <w:pStyle w:val="ListParagraph"/>
        <w:numPr>
          <w:ilvl w:val="0"/>
          <w:numId w:val="34"/>
        </w:numPr>
        <w:jc w:val="both"/>
        <w:rPr>
          <w:rFonts w:ascii="Avenir Next" w:hAnsi="Avenir Next" w:cs="Arial"/>
          <w:sz w:val="22"/>
          <w:szCs w:val="22"/>
          <w:lang w:val="en-GB"/>
        </w:rPr>
      </w:pPr>
      <w:r w:rsidRPr="00E53AED">
        <w:rPr>
          <w:rFonts w:ascii="Avenir Next" w:hAnsi="Avenir Next" w:cs="Arial"/>
          <w:sz w:val="22"/>
          <w:szCs w:val="22"/>
          <w:lang w:val="en-GB"/>
        </w:rPr>
        <w:t xml:space="preserve">The court should be able to have jurisdiction </w:t>
      </w:r>
      <w:r w:rsidR="00787F3F" w:rsidRPr="00E53AED">
        <w:rPr>
          <w:rFonts w:ascii="Avenir Next" w:hAnsi="Avenir Next" w:cs="Arial"/>
          <w:sz w:val="22"/>
          <w:szCs w:val="22"/>
          <w:lang w:val="en-GB"/>
        </w:rPr>
        <w:t>on the creditor</w:t>
      </w:r>
      <w:r w:rsidR="005F258A" w:rsidRPr="00E53AED">
        <w:rPr>
          <w:rFonts w:ascii="Avenir Next" w:hAnsi="Avenir Next" w:cs="Arial"/>
          <w:sz w:val="22"/>
          <w:szCs w:val="22"/>
          <w:lang w:val="en-GB"/>
        </w:rPr>
        <w:t>/s received dividend on distribution.</w:t>
      </w:r>
      <w:r w:rsidR="00787F3F" w:rsidRPr="00E53AED">
        <w:rPr>
          <w:rFonts w:ascii="Avenir Next" w:hAnsi="Avenir Next" w:cs="Arial"/>
          <w:sz w:val="22"/>
          <w:szCs w:val="22"/>
          <w:lang w:val="en-GB"/>
        </w:rPr>
        <w:t xml:space="preserve"> </w:t>
      </w:r>
    </w:p>
    <w:p w14:paraId="188C86C0" w14:textId="621A371C" w:rsidR="00FF0FFC" w:rsidRDefault="00FF0FFC" w:rsidP="00E53AED">
      <w:pPr>
        <w:jc w:val="both"/>
        <w:rPr>
          <w:rFonts w:ascii="Avenir Next" w:hAnsi="Avenir Next" w:cs="Arial"/>
          <w:sz w:val="22"/>
          <w:szCs w:val="22"/>
          <w:lang w:val="en-GB"/>
        </w:rPr>
      </w:pPr>
    </w:p>
    <w:p w14:paraId="22C11254" w14:textId="3EBDB4AE" w:rsidR="00FF0FFC" w:rsidRPr="00E53AED" w:rsidRDefault="0089698A" w:rsidP="00E53AED">
      <w:pPr>
        <w:ind w:left="360"/>
        <w:jc w:val="both"/>
        <w:rPr>
          <w:rFonts w:ascii="Avenir Next" w:hAnsi="Avenir Next" w:cs="Arial"/>
          <w:sz w:val="22"/>
          <w:szCs w:val="22"/>
          <w:lang w:val="en-GB"/>
        </w:rPr>
      </w:pPr>
      <w:r w:rsidRPr="00E53AED">
        <w:rPr>
          <w:rFonts w:ascii="Avenir Next" w:hAnsi="Avenir Next" w:cs="Arial"/>
          <w:sz w:val="22"/>
          <w:szCs w:val="22"/>
          <w:lang w:val="en-GB"/>
        </w:rPr>
        <w:t xml:space="preserve">On international insolvency, the liquidator would </w:t>
      </w:r>
      <w:r w:rsidR="00454D79" w:rsidRPr="00E53AED">
        <w:rPr>
          <w:rFonts w:ascii="Avenir Next" w:hAnsi="Avenir Next" w:cs="Arial"/>
          <w:sz w:val="22"/>
          <w:szCs w:val="22"/>
          <w:lang w:val="en-GB"/>
        </w:rPr>
        <w:t xml:space="preserve">have to take control of all the assets of the entity </w:t>
      </w:r>
      <w:r w:rsidR="00A63AE2" w:rsidRPr="00E53AED">
        <w:rPr>
          <w:rFonts w:ascii="Avenir Next" w:hAnsi="Avenir Next" w:cs="Arial"/>
          <w:sz w:val="22"/>
          <w:szCs w:val="22"/>
          <w:lang w:val="en-GB"/>
        </w:rPr>
        <w:t xml:space="preserve">and hence the liquidation order has to be recognised in the foreign </w:t>
      </w:r>
      <w:r w:rsidR="00D563CD" w:rsidRPr="00E53AED">
        <w:rPr>
          <w:rFonts w:ascii="Avenir Next" w:hAnsi="Avenir Next" w:cs="Arial"/>
          <w:sz w:val="22"/>
          <w:szCs w:val="22"/>
          <w:lang w:val="en-GB"/>
        </w:rPr>
        <w:t>jurisdiction and should also accept foreign claims</w:t>
      </w:r>
      <w:r w:rsidR="00FC1A83" w:rsidRPr="00E53AED">
        <w:rPr>
          <w:rFonts w:ascii="Avenir Next" w:hAnsi="Avenir Next" w:cs="Arial"/>
          <w:sz w:val="22"/>
          <w:szCs w:val="22"/>
          <w:lang w:val="en-GB"/>
        </w:rPr>
        <w:t xml:space="preserve"> incurred by the foreign creditors under the foreign law</w:t>
      </w:r>
      <w:r w:rsidR="00D563CD" w:rsidRPr="00E53AED">
        <w:rPr>
          <w:rFonts w:ascii="Avenir Next" w:hAnsi="Avenir Next" w:cs="Arial"/>
          <w:sz w:val="22"/>
          <w:szCs w:val="22"/>
          <w:lang w:val="en-GB"/>
        </w:rPr>
        <w:t xml:space="preserve">. </w:t>
      </w:r>
    </w:p>
    <w:p w14:paraId="4076456D" w14:textId="77777777" w:rsidR="005F5BD5" w:rsidRPr="005E5F12" w:rsidRDefault="005F5BD5" w:rsidP="00E53AED">
      <w:pPr>
        <w:jc w:val="both"/>
        <w:rPr>
          <w:rFonts w:ascii="Avenir Next" w:hAnsi="Avenir Next" w:cs="Arial"/>
          <w:sz w:val="22"/>
          <w:szCs w:val="22"/>
          <w:lang w:val="en-GB"/>
        </w:rPr>
      </w:pPr>
    </w:p>
    <w:p w14:paraId="5C55463F" w14:textId="01771D3E" w:rsidR="001E1C34" w:rsidRPr="00E53AED" w:rsidRDefault="00B615D5" w:rsidP="00E53AED">
      <w:pPr>
        <w:ind w:left="360"/>
        <w:jc w:val="both"/>
        <w:rPr>
          <w:rFonts w:ascii="Avenir Next" w:hAnsi="Avenir Next" w:cs="Arial"/>
          <w:sz w:val="22"/>
          <w:szCs w:val="22"/>
          <w:lang w:val="en-GB"/>
        </w:rPr>
      </w:pPr>
      <w:r w:rsidRPr="00E53AED">
        <w:rPr>
          <w:rFonts w:ascii="Avenir Next" w:hAnsi="Avenir Next" w:cs="Arial"/>
          <w:sz w:val="22"/>
          <w:szCs w:val="22"/>
          <w:lang w:val="en-GB"/>
        </w:rPr>
        <w:t>Local law shall also be relevant</w:t>
      </w:r>
      <w:r w:rsidR="003F4694" w:rsidRPr="00E53AED">
        <w:rPr>
          <w:rFonts w:ascii="Avenir Next" w:hAnsi="Avenir Next" w:cs="Arial"/>
          <w:sz w:val="22"/>
          <w:szCs w:val="22"/>
          <w:lang w:val="en-GB"/>
        </w:rPr>
        <w:t xml:space="preserve"> on the choice of law with respect to international insolvency</w:t>
      </w:r>
      <w:r w:rsidR="00214E52" w:rsidRPr="00E53AED">
        <w:rPr>
          <w:rFonts w:ascii="Avenir Next" w:hAnsi="Avenir Next" w:cs="Arial"/>
          <w:sz w:val="22"/>
          <w:szCs w:val="22"/>
          <w:lang w:val="en-GB"/>
        </w:rPr>
        <w:t xml:space="preserve">. Procedure and substance by be based on the Insolvency Act 1986 </w:t>
      </w:r>
      <w:r w:rsidR="00060D3B" w:rsidRPr="00E53AED">
        <w:rPr>
          <w:rFonts w:ascii="Avenir Next" w:hAnsi="Avenir Next" w:cs="Arial"/>
          <w:sz w:val="22"/>
          <w:szCs w:val="22"/>
          <w:lang w:val="en-GB"/>
        </w:rPr>
        <w:t>but foreign law may be applicable on the foreign claims.</w:t>
      </w:r>
      <w:r w:rsidRPr="00E53AED">
        <w:rPr>
          <w:rFonts w:ascii="Avenir Next" w:hAnsi="Avenir Next" w:cs="Arial"/>
          <w:sz w:val="22"/>
          <w:szCs w:val="22"/>
          <w:lang w:val="en-GB"/>
        </w:rPr>
        <w:t xml:space="preserve"> </w:t>
      </w:r>
    </w:p>
    <w:p w14:paraId="1395AAC6" w14:textId="77777777" w:rsidR="001E1C34" w:rsidRPr="004216EA" w:rsidRDefault="001E1C34" w:rsidP="00692852">
      <w:pPr>
        <w:ind w:left="720" w:hanging="720"/>
        <w:jc w:val="both"/>
        <w:rPr>
          <w:rFonts w:ascii="Avenir Next" w:hAnsi="Avenir Next" w:cs="Arial"/>
          <w:sz w:val="22"/>
          <w:szCs w:val="22"/>
          <w:highlight w:val="cyan"/>
          <w:lang w:val="en-GB"/>
        </w:rPr>
      </w:pP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3"/>
      <w:footerReference w:type="defaul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3BD0F" w14:textId="77777777" w:rsidR="007D03E9" w:rsidRDefault="007D03E9" w:rsidP="00241B44">
      <w:r>
        <w:separator/>
      </w:r>
    </w:p>
  </w:endnote>
  <w:endnote w:type="continuationSeparator" w:id="0">
    <w:p w14:paraId="7967B051" w14:textId="77777777" w:rsidR="007D03E9" w:rsidRDefault="007D03E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3D1946BB" w:rsidR="00B64A85" w:rsidRPr="00297BDF" w:rsidRDefault="00B32DBC" w:rsidP="0052732A">
    <w:pPr>
      <w:pStyle w:val="Footer"/>
      <w:ind w:right="360"/>
      <w:rPr>
        <w:rFonts w:ascii="Avenir Next" w:hAnsi="Avenir Next" w:cs="Arial"/>
        <w:sz w:val="22"/>
        <w:szCs w:val="22"/>
      </w:rPr>
    </w:pPr>
    <w:r>
      <w:rPr>
        <w:color w:val="000000"/>
        <w:lang w:eastAsia="en-GB"/>
      </w:rPr>
      <w:t>202122-490</w:t>
    </w:r>
    <w:r w:rsidR="00B64A85" w:rsidRPr="00297BDF">
      <w:rPr>
        <w:rFonts w:ascii="Avenir Next" w:hAnsi="Avenir Next" w:cs="Arial"/>
        <w:sz w:val="22"/>
        <w:szCs w:val="22"/>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C8584E" w14:textId="77777777" w:rsidR="007D03E9" w:rsidRDefault="007D03E9" w:rsidP="00241B44">
      <w:r>
        <w:separator/>
      </w:r>
    </w:p>
  </w:footnote>
  <w:footnote w:type="continuationSeparator" w:id="0">
    <w:p w14:paraId="06AAAAEE" w14:textId="77777777" w:rsidR="007D03E9" w:rsidRDefault="007D03E9"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0DF5C83"/>
    <w:multiLevelType w:val="hybridMultilevel"/>
    <w:tmpl w:val="9F7AA9C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4604FB3"/>
    <w:multiLevelType w:val="hybridMultilevel"/>
    <w:tmpl w:val="847040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15:restartNumberingAfterBreak="0">
    <w:nsid w:val="253E7E91"/>
    <w:multiLevelType w:val="hybridMultilevel"/>
    <w:tmpl w:val="93E8BA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9"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3"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4"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5"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502B47D5"/>
    <w:multiLevelType w:val="hybridMultilevel"/>
    <w:tmpl w:val="113EC9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7C204B1"/>
    <w:multiLevelType w:val="hybridMultilevel"/>
    <w:tmpl w:val="633AF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DE7E07"/>
    <w:multiLevelType w:val="hybridMultilevel"/>
    <w:tmpl w:val="395CC8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66824FB7"/>
    <w:multiLevelType w:val="hybridMultilevel"/>
    <w:tmpl w:val="D02824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854F35"/>
    <w:multiLevelType w:val="hybridMultilevel"/>
    <w:tmpl w:val="21A4D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44A7E34"/>
    <w:multiLevelType w:val="hybridMultilevel"/>
    <w:tmpl w:val="AF6E7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F03DDC"/>
    <w:multiLevelType w:val="hybridMultilevel"/>
    <w:tmpl w:val="CF6CF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31"/>
  </w:num>
  <w:num w:numId="3">
    <w:abstractNumId w:val="4"/>
  </w:num>
  <w:num w:numId="4">
    <w:abstractNumId w:val="5"/>
  </w:num>
  <w:num w:numId="5">
    <w:abstractNumId w:val="18"/>
  </w:num>
  <w:num w:numId="6">
    <w:abstractNumId w:val="25"/>
  </w:num>
  <w:num w:numId="7">
    <w:abstractNumId w:val="11"/>
  </w:num>
  <w:num w:numId="8">
    <w:abstractNumId w:val="32"/>
  </w:num>
  <w:num w:numId="9">
    <w:abstractNumId w:val="10"/>
  </w:num>
  <w:num w:numId="10">
    <w:abstractNumId w:val="28"/>
  </w:num>
  <w:num w:numId="11">
    <w:abstractNumId w:val="9"/>
  </w:num>
  <w:num w:numId="12">
    <w:abstractNumId w:val="29"/>
  </w:num>
  <w:num w:numId="13">
    <w:abstractNumId w:val="16"/>
  </w:num>
  <w:num w:numId="14">
    <w:abstractNumId w:val="15"/>
  </w:num>
  <w:num w:numId="15">
    <w:abstractNumId w:val="7"/>
  </w:num>
  <w:num w:numId="16">
    <w:abstractNumId w:val="19"/>
  </w:num>
  <w:num w:numId="17">
    <w:abstractNumId w:val="13"/>
  </w:num>
  <w:num w:numId="18">
    <w:abstractNumId w:val="14"/>
  </w:num>
  <w:num w:numId="19">
    <w:abstractNumId w:val="21"/>
  </w:num>
  <w:num w:numId="20">
    <w:abstractNumId w:val="8"/>
  </w:num>
  <w:num w:numId="21">
    <w:abstractNumId w:val="12"/>
  </w:num>
  <w:num w:numId="22">
    <w:abstractNumId w:val="0"/>
  </w:num>
  <w:num w:numId="23">
    <w:abstractNumId w:val="20"/>
  </w:num>
  <w:num w:numId="24">
    <w:abstractNumId w:val="1"/>
  </w:num>
  <w:num w:numId="25">
    <w:abstractNumId w:val="30"/>
  </w:num>
  <w:num w:numId="26">
    <w:abstractNumId w:val="17"/>
  </w:num>
  <w:num w:numId="27">
    <w:abstractNumId w:val="22"/>
  </w:num>
  <w:num w:numId="28">
    <w:abstractNumId w:val="27"/>
  </w:num>
  <w:num w:numId="29">
    <w:abstractNumId w:val="3"/>
  </w:num>
  <w:num w:numId="30">
    <w:abstractNumId w:val="6"/>
  </w:num>
  <w:num w:numId="31">
    <w:abstractNumId w:val="24"/>
  </w:num>
  <w:num w:numId="32">
    <w:abstractNumId w:val="33"/>
  </w:num>
  <w:num w:numId="33">
    <w:abstractNumId w:val="26"/>
  </w:num>
  <w:num w:numId="34">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04FD8"/>
    <w:rsid w:val="00007968"/>
    <w:rsid w:val="00010BA0"/>
    <w:rsid w:val="00015EE6"/>
    <w:rsid w:val="00020557"/>
    <w:rsid w:val="0002322B"/>
    <w:rsid w:val="000250C7"/>
    <w:rsid w:val="00025C83"/>
    <w:rsid w:val="0002697E"/>
    <w:rsid w:val="00027A89"/>
    <w:rsid w:val="00031918"/>
    <w:rsid w:val="00031A3B"/>
    <w:rsid w:val="000329A6"/>
    <w:rsid w:val="000335CA"/>
    <w:rsid w:val="00034C0C"/>
    <w:rsid w:val="00036E54"/>
    <w:rsid w:val="00037621"/>
    <w:rsid w:val="000419D4"/>
    <w:rsid w:val="00042114"/>
    <w:rsid w:val="0004232E"/>
    <w:rsid w:val="000429D4"/>
    <w:rsid w:val="00043365"/>
    <w:rsid w:val="000436F0"/>
    <w:rsid w:val="00043960"/>
    <w:rsid w:val="000443E1"/>
    <w:rsid w:val="00044D46"/>
    <w:rsid w:val="00045088"/>
    <w:rsid w:val="00045904"/>
    <w:rsid w:val="00045DC7"/>
    <w:rsid w:val="00046789"/>
    <w:rsid w:val="000521C4"/>
    <w:rsid w:val="00052975"/>
    <w:rsid w:val="00052A5E"/>
    <w:rsid w:val="00052D03"/>
    <w:rsid w:val="0005310B"/>
    <w:rsid w:val="00054EC2"/>
    <w:rsid w:val="00055EB9"/>
    <w:rsid w:val="00057BF2"/>
    <w:rsid w:val="00060D3B"/>
    <w:rsid w:val="0006130F"/>
    <w:rsid w:val="00062D42"/>
    <w:rsid w:val="00062E85"/>
    <w:rsid w:val="000632FF"/>
    <w:rsid w:val="000649D1"/>
    <w:rsid w:val="00064C44"/>
    <w:rsid w:val="00065166"/>
    <w:rsid w:val="00066AE7"/>
    <w:rsid w:val="0007091D"/>
    <w:rsid w:val="000713C5"/>
    <w:rsid w:val="0007162D"/>
    <w:rsid w:val="0007289E"/>
    <w:rsid w:val="00074148"/>
    <w:rsid w:val="00076483"/>
    <w:rsid w:val="00080757"/>
    <w:rsid w:val="00080F67"/>
    <w:rsid w:val="0008155B"/>
    <w:rsid w:val="000815BB"/>
    <w:rsid w:val="00081A63"/>
    <w:rsid w:val="00082609"/>
    <w:rsid w:val="0008457E"/>
    <w:rsid w:val="00084FA8"/>
    <w:rsid w:val="000851CC"/>
    <w:rsid w:val="00085349"/>
    <w:rsid w:val="00085D4B"/>
    <w:rsid w:val="00086BDD"/>
    <w:rsid w:val="00090933"/>
    <w:rsid w:val="00092378"/>
    <w:rsid w:val="00093BE8"/>
    <w:rsid w:val="00093FE2"/>
    <w:rsid w:val="0009471C"/>
    <w:rsid w:val="0009504E"/>
    <w:rsid w:val="000955D9"/>
    <w:rsid w:val="00097790"/>
    <w:rsid w:val="000979E5"/>
    <w:rsid w:val="000A01B9"/>
    <w:rsid w:val="000A0C1B"/>
    <w:rsid w:val="000A68ED"/>
    <w:rsid w:val="000A74CA"/>
    <w:rsid w:val="000A7633"/>
    <w:rsid w:val="000B5B93"/>
    <w:rsid w:val="000B5FF1"/>
    <w:rsid w:val="000B609F"/>
    <w:rsid w:val="000B6997"/>
    <w:rsid w:val="000B6B56"/>
    <w:rsid w:val="000C0E26"/>
    <w:rsid w:val="000C5521"/>
    <w:rsid w:val="000D33D1"/>
    <w:rsid w:val="000D4948"/>
    <w:rsid w:val="000D55A8"/>
    <w:rsid w:val="000D57BE"/>
    <w:rsid w:val="000D6876"/>
    <w:rsid w:val="000E0165"/>
    <w:rsid w:val="000E21CA"/>
    <w:rsid w:val="000E380C"/>
    <w:rsid w:val="000E3A82"/>
    <w:rsid w:val="000E3C5A"/>
    <w:rsid w:val="000E406D"/>
    <w:rsid w:val="000E4841"/>
    <w:rsid w:val="000E5839"/>
    <w:rsid w:val="000E5CB4"/>
    <w:rsid w:val="000F0DC0"/>
    <w:rsid w:val="000F0FFF"/>
    <w:rsid w:val="000F12BD"/>
    <w:rsid w:val="000F1677"/>
    <w:rsid w:val="000F3387"/>
    <w:rsid w:val="000F3D6C"/>
    <w:rsid w:val="000F58B0"/>
    <w:rsid w:val="000F6774"/>
    <w:rsid w:val="00100A77"/>
    <w:rsid w:val="00101707"/>
    <w:rsid w:val="00102F47"/>
    <w:rsid w:val="00104E66"/>
    <w:rsid w:val="00105CBD"/>
    <w:rsid w:val="00107A85"/>
    <w:rsid w:val="001107F2"/>
    <w:rsid w:val="00110E0C"/>
    <w:rsid w:val="001125D5"/>
    <w:rsid w:val="001131C6"/>
    <w:rsid w:val="001143C6"/>
    <w:rsid w:val="0011473D"/>
    <w:rsid w:val="00115C85"/>
    <w:rsid w:val="001174E6"/>
    <w:rsid w:val="00120B4D"/>
    <w:rsid w:val="0012303D"/>
    <w:rsid w:val="00123855"/>
    <w:rsid w:val="00124B70"/>
    <w:rsid w:val="001250A1"/>
    <w:rsid w:val="001251EB"/>
    <w:rsid w:val="00125A7C"/>
    <w:rsid w:val="00126A4D"/>
    <w:rsid w:val="001309F2"/>
    <w:rsid w:val="00131D42"/>
    <w:rsid w:val="0013278B"/>
    <w:rsid w:val="00135FFC"/>
    <w:rsid w:val="00136505"/>
    <w:rsid w:val="00140E87"/>
    <w:rsid w:val="0014171F"/>
    <w:rsid w:val="001426E9"/>
    <w:rsid w:val="0014622C"/>
    <w:rsid w:val="00150F6C"/>
    <w:rsid w:val="00152348"/>
    <w:rsid w:val="001523B4"/>
    <w:rsid w:val="001529B0"/>
    <w:rsid w:val="0015321B"/>
    <w:rsid w:val="0015328F"/>
    <w:rsid w:val="0015456D"/>
    <w:rsid w:val="00161F1B"/>
    <w:rsid w:val="001620AF"/>
    <w:rsid w:val="00162829"/>
    <w:rsid w:val="0016472D"/>
    <w:rsid w:val="00164B28"/>
    <w:rsid w:val="001677CC"/>
    <w:rsid w:val="00170B41"/>
    <w:rsid w:val="0017132C"/>
    <w:rsid w:val="00173647"/>
    <w:rsid w:val="0017533F"/>
    <w:rsid w:val="001757EC"/>
    <w:rsid w:val="0017726F"/>
    <w:rsid w:val="00180548"/>
    <w:rsid w:val="00180AC4"/>
    <w:rsid w:val="00180B1E"/>
    <w:rsid w:val="00180CCE"/>
    <w:rsid w:val="00181438"/>
    <w:rsid w:val="0018267A"/>
    <w:rsid w:val="001826E6"/>
    <w:rsid w:val="00182779"/>
    <w:rsid w:val="001830DF"/>
    <w:rsid w:val="00183285"/>
    <w:rsid w:val="001833C2"/>
    <w:rsid w:val="00187D54"/>
    <w:rsid w:val="00193AB3"/>
    <w:rsid w:val="00193AD3"/>
    <w:rsid w:val="001955F2"/>
    <w:rsid w:val="001966D9"/>
    <w:rsid w:val="00197963"/>
    <w:rsid w:val="001A033B"/>
    <w:rsid w:val="001A620B"/>
    <w:rsid w:val="001A716A"/>
    <w:rsid w:val="001A7E9A"/>
    <w:rsid w:val="001B0F70"/>
    <w:rsid w:val="001B195E"/>
    <w:rsid w:val="001B5016"/>
    <w:rsid w:val="001B6CEE"/>
    <w:rsid w:val="001C4284"/>
    <w:rsid w:val="001C45FC"/>
    <w:rsid w:val="001C594A"/>
    <w:rsid w:val="001D1BF7"/>
    <w:rsid w:val="001D3558"/>
    <w:rsid w:val="001D3A69"/>
    <w:rsid w:val="001D4862"/>
    <w:rsid w:val="001D4EF0"/>
    <w:rsid w:val="001D632F"/>
    <w:rsid w:val="001D690F"/>
    <w:rsid w:val="001D7EF2"/>
    <w:rsid w:val="001E1C34"/>
    <w:rsid w:val="001E1FB4"/>
    <w:rsid w:val="001E23FD"/>
    <w:rsid w:val="001E25B9"/>
    <w:rsid w:val="001E392F"/>
    <w:rsid w:val="001E49E0"/>
    <w:rsid w:val="001E745A"/>
    <w:rsid w:val="001E7B5A"/>
    <w:rsid w:val="001F0BCF"/>
    <w:rsid w:val="001F0C2B"/>
    <w:rsid w:val="001F1478"/>
    <w:rsid w:val="001F1BBC"/>
    <w:rsid w:val="001F2AF5"/>
    <w:rsid w:val="001F5204"/>
    <w:rsid w:val="001F603D"/>
    <w:rsid w:val="001F7412"/>
    <w:rsid w:val="001F7C77"/>
    <w:rsid w:val="00201386"/>
    <w:rsid w:val="00202C2B"/>
    <w:rsid w:val="00205B31"/>
    <w:rsid w:val="0020725B"/>
    <w:rsid w:val="0020730B"/>
    <w:rsid w:val="00212836"/>
    <w:rsid w:val="00212B14"/>
    <w:rsid w:val="00214023"/>
    <w:rsid w:val="00214E52"/>
    <w:rsid w:val="0021540D"/>
    <w:rsid w:val="00216499"/>
    <w:rsid w:val="002164C0"/>
    <w:rsid w:val="00216CB4"/>
    <w:rsid w:val="002173C5"/>
    <w:rsid w:val="00221E6E"/>
    <w:rsid w:val="00223780"/>
    <w:rsid w:val="0022719C"/>
    <w:rsid w:val="00231F38"/>
    <w:rsid w:val="002362AB"/>
    <w:rsid w:val="00236963"/>
    <w:rsid w:val="0023728E"/>
    <w:rsid w:val="002400DB"/>
    <w:rsid w:val="002406A4"/>
    <w:rsid w:val="0024116D"/>
    <w:rsid w:val="00241B44"/>
    <w:rsid w:val="00243CA3"/>
    <w:rsid w:val="00245EFB"/>
    <w:rsid w:val="0024787F"/>
    <w:rsid w:val="002526C5"/>
    <w:rsid w:val="002529D2"/>
    <w:rsid w:val="0025386E"/>
    <w:rsid w:val="00254AB3"/>
    <w:rsid w:val="002558C5"/>
    <w:rsid w:val="002638B0"/>
    <w:rsid w:val="0026510C"/>
    <w:rsid w:val="0026647A"/>
    <w:rsid w:val="002668D3"/>
    <w:rsid w:val="00266F17"/>
    <w:rsid w:val="002672D0"/>
    <w:rsid w:val="00270D04"/>
    <w:rsid w:val="0027242B"/>
    <w:rsid w:val="0027299F"/>
    <w:rsid w:val="00275182"/>
    <w:rsid w:val="00275946"/>
    <w:rsid w:val="00276414"/>
    <w:rsid w:val="00276FEA"/>
    <w:rsid w:val="0028104C"/>
    <w:rsid w:val="0028226C"/>
    <w:rsid w:val="0028252D"/>
    <w:rsid w:val="002849F5"/>
    <w:rsid w:val="00284EBE"/>
    <w:rsid w:val="00285A90"/>
    <w:rsid w:val="002862E6"/>
    <w:rsid w:val="00286720"/>
    <w:rsid w:val="002872E1"/>
    <w:rsid w:val="00287B2E"/>
    <w:rsid w:val="00287D4D"/>
    <w:rsid w:val="00290116"/>
    <w:rsid w:val="0029433F"/>
    <w:rsid w:val="00294829"/>
    <w:rsid w:val="00294D09"/>
    <w:rsid w:val="00295742"/>
    <w:rsid w:val="002963B5"/>
    <w:rsid w:val="0029690F"/>
    <w:rsid w:val="00297288"/>
    <w:rsid w:val="00297BDF"/>
    <w:rsid w:val="002A0EB1"/>
    <w:rsid w:val="002A1DAF"/>
    <w:rsid w:val="002A2A60"/>
    <w:rsid w:val="002A3815"/>
    <w:rsid w:val="002A6646"/>
    <w:rsid w:val="002A74AB"/>
    <w:rsid w:val="002A7ECE"/>
    <w:rsid w:val="002B1C45"/>
    <w:rsid w:val="002B2970"/>
    <w:rsid w:val="002B7645"/>
    <w:rsid w:val="002B7BFA"/>
    <w:rsid w:val="002B7DC4"/>
    <w:rsid w:val="002C1227"/>
    <w:rsid w:val="002C13C8"/>
    <w:rsid w:val="002C259C"/>
    <w:rsid w:val="002C2F2A"/>
    <w:rsid w:val="002C3547"/>
    <w:rsid w:val="002D0021"/>
    <w:rsid w:val="002D081E"/>
    <w:rsid w:val="002D10A3"/>
    <w:rsid w:val="002D2356"/>
    <w:rsid w:val="002D295D"/>
    <w:rsid w:val="002D3473"/>
    <w:rsid w:val="002E2328"/>
    <w:rsid w:val="002E2875"/>
    <w:rsid w:val="002E37B7"/>
    <w:rsid w:val="002E4A02"/>
    <w:rsid w:val="002E4A1F"/>
    <w:rsid w:val="002E50C6"/>
    <w:rsid w:val="002E5460"/>
    <w:rsid w:val="002E66F4"/>
    <w:rsid w:val="002F032B"/>
    <w:rsid w:val="002F14C5"/>
    <w:rsid w:val="002F1956"/>
    <w:rsid w:val="002F2AF1"/>
    <w:rsid w:val="002F2B8D"/>
    <w:rsid w:val="002F3440"/>
    <w:rsid w:val="002F3B17"/>
    <w:rsid w:val="002F5DD8"/>
    <w:rsid w:val="002F75A3"/>
    <w:rsid w:val="002F75CD"/>
    <w:rsid w:val="002F7EB5"/>
    <w:rsid w:val="0030201F"/>
    <w:rsid w:val="00303C0A"/>
    <w:rsid w:val="00303C2F"/>
    <w:rsid w:val="00304D38"/>
    <w:rsid w:val="0030558B"/>
    <w:rsid w:val="003055DF"/>
    <w:rsid w:val="00306E87"/>
    <w:rsid w:val="00310FC2"/>
    <w:rsid w:val="003133F1"/>
    <w:rsid w:val="003133FA"/>
    <w:rsid w:val="003134B4"/>
    <w:rsid w:val="003144EF"/>
    <w:rsid w:val="003215B2"/>
    <w:rsid w:val="003230E0"/>
    <w:rsid w:val="00325118"/>
    <w:rsid w:val="0032538A"/>
    <w:rsid w:val="00326292"/>
    <w:rsid w:val="00326415"/>
    <w:rsid w:val="00330937"/>
    <w:rsid w:val="00330F31"/>
    <w:rsid w:val="003326F0"/>
    <w:rsid w:val="00334648"/>
    <w:rsid w:val="0033678C"/>
    <w:rsid w:val="00336CA6"/>
    <w:rsid w:val="0033768C"/>
    <w:rsid w:val="00337938"/>
    <w:rsid w:val="00340769"/>
    <w:rsid w:val="00341A65"/>
    <w:rsid w:val="00341AA6"/>
    <w:rsid w:val="00342E57"/>
    <w:rsid w:val="003500E5"/>
    <w:rsid w:val="003542BA"/>
    <w:rsid w:val="00355B57"/>
    <w:rsid w:val="00361A0A"/>
    <w:rsid w:val="00361DF9"/>
    <w:rsid w:val="00364D74"/>
    <w:rsid w:val="0036565C"/>
    <w:rsid w:val="0036625E"/>
    <w:rsid w:val="00367162"/>
    <w:rsid w:val="00372CD4"/>
    <w:rsid w:val="003734AF"/>
    <w:rsid w:val="0037386C"/>
    <w:rsid w:val="0037465A"/>
    <w:rsid w:val="00374A65"/>
    <w:rsid w:val="003776E7"/>
    <w:rsid w:val="00381B47"/>
    <w:rsid w:val="00382480"/>
    <w:rsid w:val="0038255B"/>
    <w:rsid w:val="00382C98"/>
    <w:rsid w:val="0038325E"/>
    <w:rsid w:val="00384604"/>
    <w:rsid w:val="00384E3D"/>
    <w:rsid w:val="00385041"/>
    <w:rsid w:val="0038533C"/>
    <w:rsid w:val="00385D73"/>
    <w:rsid w:val="00385F08"/>
    <w:rsid w:val="00391B12"/>
    <w:rsid w:val="003937B9"/>
    <w:rsid w:val="00393AFE"/>
    <w:rsid w:val="003948D5"/>
    <w:rsid w:val="00394A47"/>
    <w:rsid w:val="003957FD"/>
    <w:rsid w:val="00396821"/>
    <w:rsid w:val="00396CE5"/>
    <w:rsid w:val="0039703B"/>
    <w:rsid w:val="003979A3"/>
    <w:rsid w:val="00397D3A"/>
    <w:rsid w:val="003A051E"/>
    <w:rsid w:val="003A0BBE"/>
    <w:rsid w:val="003A2448"/>
    <w:rsid w:val="003A2ED9"/>
    <w:rsid w:val="003A2F5D"/>
    <w:rsid w:val="003A3128"/>
    <w:rsid w:val="003A5AD1"/>
    <w:rsid w:val="003A60FF"/>
    <w:rsid w:val="003A696A"/>
    <w:rsid w:val="003B170F"/>
    <w:rsid w:val="003B3886"/>
    <w:rsid w:val="003B3C5F"/>
    <w:rsid w:val="003C1451"/>
    <w:rsid w:val="003C2017"/>
    <w:rsid w:val="003C3D68"/>
    <w:rsid w:val="003C4471"/>
    <w:rsid w:val="003C548E"/>
    <w:rsid w:val="003D0A6D"/>
    <w:rsid w:val="003D100A"/>
    <w:rsid w:val="003D1240"/>
    <w:rsid w:val="003D3045"/>
    <w:rsid w:val="003D3410"/>
    <w:rsid w:val="003D4255"/>
    <w:rsid w:val="003D4300"/>
    <w:rsid w:val="003D4E06"/>
    <w:rsid w:val="003D5889"/>
    <w:rsid w:val="003D6AC4"/>
    <w:rsid w:val="003D7B57"/>
    <w:rsid w:val="003D7E12"/>
    <w:rsid w:val="003E004D"/>
    <w:rsid w:val="003E064D"/>
    <w:rsid w:val="003E0B16"/>
    <w:rsid w:val="003E2D1B"/>
    <w:rsid w:val="003E2E7C"/>
    <w:rsid w:val="003E34DA"/>
    <w:rsid w:val="003E67D1"/>
    <w:rsid w:val="003F0B80"/>
    <w:rsid w:val="003F1D09"/>
    <w:rsid w:val="003F4694"/>
    <w:rsid w:val="003F500E"/>
    <w:rsid w:val="003F655E"/>
    <w:rsid w:val="003F74D9"/>
    <w:rsid w:val="00400920"/>
    <w:rsid w:val="00400F15"/>
    <w:rsid w:val="00403F09"/>
    <w:rsid w:val="00404EF7"/>
    <w:rsid w:val="00405DC1"/>
    <w:rsid w:val="00406104"/>
    <w:rsid w:val="0040610D"/>
    <w:rsid w:val="00407E32"/>
    <w:rsid w:val="004115FE"/>
    <w:rsid w:val="00411E1B"/>
    <w:rsid w:val="00414BF9"/>
    <w:rsid w:val="00415DFF"/>
    <w:rsid w:val="00415F1F"/>
    <w:rsid w:val="00420AA3"/>
    <w:rsid w:val="0042108F"/>
    <w:rsid w:val="004214D4"/>
    <w:rsid w:val="0042153C"/>
    <w:rsid w:val="004216EA"/>
    <w:rsid w:val="004235F4"/>
    <w:rsid w:val="00426969"/>
    <w:rsid w:val="00426B64"/>
    <w:rsid w:val="00430FED"/>
    <w:rsid w:val="00434A8C"/>
    <w:rsid w:val="00437297"/>
    <w:rsid w:val="00437ABE"/>
    <w:rsid w:val="00440AC5"/>
    <w:rsid w:val="00444284"/>
    <w:rsid w:val="004442F1"/>
    <w:rsid w:val="00444E63"/>
    <w:rsid w:val="00445CE6"/>
    <w:rsid w:val="00446987"/>
    <w:rsid w:val="004534C2"/>
    <w:rsid w:val="00453967"/>
    <w:rsid w:val="0045446F"/>
    <w:rsid w:val="00454C9D"/>
    <w:rsid w:val="00454D79"/>
    <w:rsid w:val="0045683E"/>
    <w:rsid w:val="0046132B"/>
    <w:rsid w:val="0046142D"/>
    <w:rsid w:val="0046274F"/>
    <w:rsid w:val="0046298C"/>
    <w:rsid w:val="00463259"/>
    <w:rsid w:val="004659E0"/>
    <w:rsid w:val="00466ED6"/>
    <w:rsid w:val="00467C71"/>
    <w:rsid w:val="0047084C"/>
    <w:rsid w:val="00470A63"/>
    <w:rsid w:val="00470C55"/>
    <w:rsid w:val="004715C1"/>
    <w:rsid w:val="004731F4"/>
    <w:rsid w:val="00475CD7"/>
    <w:rsid w:val="00481FC8"/>
    <w:rsid w:val="0048258B"/>
    <w:rsid w:val="00482FE3"/>
    <w:rsid w:val="00484EDF"/>
    <w:rsid w:val="00486065"/>
    <w:rsid w:val="00486776"/>
    <w:rsid w:val="004868BB"/>
    <w:rsid w:val="00491675"/>
    <w:rsid w:val="00493855"/>
    <w:rsid w:val="00494B1A"/>
    <w:rsid w:val="00494D26"/>
    <w:rsid w:val="00497558"/>
    <w:rsid w:val="00497CF9"/>
    <w:rsid w:val="004A100D"/>
    <w:rsid w:val="004A27CB"/>
    <w:rsid w:val="004A57DD"/>
    <w:rsid w:val="004A6094"/>
    <w:rsid w:val="004A7238"/>
    <w:rsid w:val="004A7B51"/>
    <w:rsid w:val="004A7D71"/>
    <w:rsid w:val="004A7EF3"/>
    <w:rsid w:val="004B0EBE"/>
    <w:rsid w:val="004B10C5"/>
    <w:rsid w:val="004B11FD"/>
    <w:rsid w:val="004B23A2"/>
    <w:rsid w:val="004B25E4"/>
    <w:rsid w:val="004B3420"/>
    <w:rsid w:val="004B3F95"/>
    <w:rsid w:val="004B428D"/>
    <w:rsid w:val="004B607C"/>
    <w:rsid w:val="004C0213"/>
    <w:rsid w:val="004C1DA6"/>
    <w:rsid w:val="004C1FCA"/>
    <w:rsid w:val="004C5E4F"/>
    <w:rsid w:val="004C7030"/>
    <w:rsid w:val="004D1A5A"/>
    <w:rsid w:val="004D2FFF"/>
    <w:rsid w:val="004D3721"/>
    <w:rsid w:val="004D64F9"/>
    <w:rsid w:val="004D687E"/>
    <w:rsid w:val="004E1D03"/>
    <w:rsid w:val="004E3528"/>
    <w:rsid w:val="004E4224"/>
    <w:rsid w:val="004E5A14"/>
    <w:rsid w:val="004E622C"/>
    <w:rsid w:val="004E64DB"/>
    <w:rsid w:val="004E6A40"/>
    <w:rsid w:val="004F1534"/>
    <w:rsid w:val="004F2DD1"/>
    <w:rsid w:val="004F301B"/>
    <w:rsid w:val="004F3375"/>
    <w:rsid w:val="004F5562"/>
    <w:rsid w:val="004F55F1"/>
    <w:rsid w:val="004F5FDF"/>
    <w:rsid w:val="0050085E"/>
    <w:rsid w:val="00500BCF"/>
    <w:rsid w:val="0050156C"/>
    <w:rsid w:val="00502E32"/>
    <w:rsid w:val="00504AFA"/>
    <w:rsid w:val="005059A4"/>
    <w:rsid w:val="005120A5"/>
    <w:rsid w:val="00512BCB"/>
    <w:rsid w:val="00515756"/>
    <w:rsid w:val="00515F63"/>
    <w:rsid w:val="005177FE"/>
    <w:rsid w:val="00520149"/>
    <w:rsid w:val="0052263B"/>
    <w:rsid w:val="00524728"/>
    <w:rsid w:val="00524840"/>
    <w:rsid w:val="00524EDD"/>
    <w:rsid w:val="00525459"/>
    <w:rsid w:val="00525C99"/>
    <w:rsid w:val="0052732A"/>
    <w:rsid w:val="00527527"/>
    <w:rsid w:val="00530010"/>
    <w:rsid w:val="00530CA0"/>
    <w:rsid w:val="00532283"/>
    <w:rsid w:val="005323A7"/>
    <w:rsid w:val="005331CA"/>
    <w:rsid w:val="005337E0"/>
    <w:rsid w:val="0053523A"/>
    <w:rsid w:val="005352CB"/>
    <w:rsid w:val="00537970"/>
    <w:rsid w:val="00540E3A"/>
    <w:rsid w:val="00542E08"/>
    <w:rsid w:val="005433D7"/>
    <w:rsid w:val="00543941"/>
    <w:rsid w:val="00544127"/>
    <w:rsid w:val="005467CB"/>
    <w:rsid w:val="005472BB"/>
    <w:rsid w:val="00550419"/>
    <w:rsid w:val="005508BB"/>
    <w:rsid w:val="0055128C"/>
    <w:rsid w:val="00553EB2"/>
    <w:rsid w:val="005540B5"/>
    <w:rsid w:val="00555C4D"/>
    <w:rsid w:val="005561C8"/>
    <w:rsid w:val="00556BFD"/>
    <w:rsid w:val="00560534"/>
    <w:rsid w:val="0056391B"/>
    <w:rsid w:val="005650E2"/>
    <w:rsid w:val="0056617A"/>
    <w:rsid w:val="00566D80"/>
    <w:rsid w:val="00567AD7"/>
    <w:rsid w:val="005716C3"/>
    <w:rsid w:val="005721ED"/>
    <w:rsid w:val="00572DB0"/>
    <w:rsid w:val="00573594"/>
    <w:rsid w:val="00575B2D"/>
    <w:rsid w:val="00575F98"/>
    <w:rsid w:val="0057617B"/>
    <w:rsid w:val="005800D0"/>
    <w:rsid w:val="005813AC"/>
    <w:rsid w:val="005833D0"/>
    <w:rsid w:val="00583DE6"/>
    <w:rsid w:val="005846F3"/>
    <w:rsid w:val="005859C0"/>
    <w:rsid w:val="005859D2"/>
    <w:rsid w:val="0058622F"/>
    <w:rsid w:val="0058652C"/>
    <w:rsid w:val="005865D6"/>
    <w:rsid w:val="00586968"/>
    <w:rsid w:val="00590880"/>
    <w:rsid w:val="00590FE6"/>
    <w:rsid w:val="00591631"/>
    <w:rsid w:val="005924EA"/>
    <w:rsid w:val="00592E7F"/>
    <w:rsid w:val="00592ECA"/>
    <w:rsid w:val="00592F82"/>
    <w:rsid w:val="005936B3"/>
    <w:rsid w:val="005953ED"/>
    <w:rsid w:val="00595B58"/>
    <w:rsid w:val="005966E3"/>
    <w:rsid w:val="005A0CCA"/>
    <w:rsid w:val="005A2152"/>
    <w:rsid w:val="005A2194"/>
    <w:rsid w:val="005A2628"/>
    <w:rsid w:val="005A383D"/>
    <w:rsid w:val="005A43F4"/>
    <w:rsid w:val="005A5ACB"/>
    <w:rsid w:val="005A726D"/>
    <w:rsid w:val="005B0BB2"/>
    <w:rsid w:val="005B2AA0"/>
    <w:rsid w:val="005B3286"/>
    <w:rsid w:val="005B503A"/>
    <w:rsid w:val="005B67AC"/>
    <w:rsid w:val="005C01B0"/>
    <w:rsid w:val="005C2790"/>
    <w:rsid w:val="005C36E9"/>
    <w:rsid w:val="005C3B3A"/>
    <w:rsid w:val="005C41CF"/>
    <w:rsid w:val="005C4755"/>
    <w:rsid w:val="005C4FF2"/>
    <w:rsid w:val="005C6778"/>
    <w:rsid w:val="005D0511"/>
    <w:rsid w:val="005D089A"/>
    <w:rsid w:val="005D3437"/>
    <w:rsid w:val="005D43E0"/>
    <w:rsid w:val="005D5579"/>
    <w:rsid w:val="005D58A3"/>
    <w:rsid w:val="005D5FD0"/>
    <w:rsid w:val="005E03D3"/>
    <w:rsid w:val="005E1B79"/>
    <w:rsid w:val="005E1EA8"/>
    <w:rsid w:val="005E2B20"/>
    <w:rsid w:val="005E423A"/>
    <w:rsid w:val="005E43FB"/>
    <w:rsid w:val="005E5A66"/>
    <w:rsid w:val="005E5F12"/>
    <w:rsid w:val="005E605E"/>
    <w:rsid w:val="005E645E"/>
    <w:rsid w:val="005F026D"/>
    <w:rsid w:val="005F06B1"/>
    <w:rsid w:val="005F0764"/>
    <w:rsid w:val="005F19FA"/>
    <w:rsid w:val="005F244F"/>
    <w:rsid w:val="005F258A"/>
    <w:rsid w:val="005F2D0B"/>
    <w:rsid w:val="005F3988"/>
    <w:rsid w:val="005F453F"/>
    <w:rsid w:val="005F4B31"/>
    <w:rsid w:val="005F4CFE"/>
    <w:rsid w:val="005F5449"/>
    <w:rsid w:val="005F5BD5"/>
    <w:rsid w:val="005F6059"/>
    <w:rsid w:val="0060397D"/>
    <w:rsid w:val="00604723"/>
    <w:rsid w:val="00606D8C"/>
    <w:rsid w:val="00607E79"/>
    <w:rsid w:val="00610388"/>
    <w:rsid w:val="00612092"/>
    <w:rsid w:val="00612CA5"/>
    <w:rsid w:val="006134C4"/>
    <w:rsid w:val="00614858"/>
    <w:rsid w:val="006153EC"/>
    <w:rsid w:val="00615496"/>
    <w:rsid w:val="006156A8"/>
    <w:rsid w:val="00617F37"/>
    <w:rsid w:val="00620ACA"/>
    <w:rsid w:val="00621A17"/>
    <w:rsid w:val="0062260C"/>
    <w:rsid w:val="00626F24"/>
    <w:rsid w:val="00627CC9"/>
    <w:rsid w:val="00627E7B"/>
    <w:rsid w:val="00630542"/>
    <w:rsid w:val="00630727"/>
    <w:rsid w:val="00631E7B"/>
    <w:rsid w:val="00632E44"/>
    <w:rsid w:val="0063316D"/>
    <w:rsid w:val="00633DC9"/>
    <w:rsid w:val="00634622"/>
    <w:rsid w:val="00636808"/>
    <w:rsid w:val="0064043F"/>
    <w:rsid w:val="00641515"/>
    <w:rsid w:val="0064169B"/>
    <w:rsid w:val="00643ABE"/>
    <w:rsid w:val="00646108"/>
    <w:rsid w:val="00651E87"/>
    <w:rsid w:val="006521CD"/>
    <w:rsid w:val="0065252F"/>
    <w:rsid w:val="00652A22"/>
    <w:rsid w:val="00653584"/>
    <w:rsid w:val="00654C2F"/>
    <w:rsid w:val="00655438"/>
    <w:rsid w:val="00655838"/>
    <w:rsid w:val="00657087"/>
    <w:rsid w:val="0065715A"/>
    <w:rsid w:val="006578EC"/>
    <w:rsid w:val="00661357"/>
    <w:rsid w:val="006643E7"/>
    <w:rsid w:val="006661EF"/>
    <w:rsid w:val="006710E3"/>
    <w:rsid w:val="00672036"/>
    <w:rsid w:val="006746CB"/>
    <w:rsid w:val="006778DA"/>
    <w:rsid w:val="00677AEB"/>
    <w:rsid w:val="00680EF2"/>
    <w:rsid w:val="00682A3E"/>
    <w:rsid w:val="00683890"/>
    <w:rsid w:val="006850AE"/>
    <w:rsid w:val="00686C53"/>
    <w:rsid w:val="00687A1D"/>
    <w:rsid w:val="00692852"/>
    <w:rsid w:val="00692D09"/>
    <w:rsid w:val="00694FF7"/>
    <w:rsid w:val="00697EA1"/>
    <w:rsid w:val="006A051A"/>
    <w:rsid w:val="006A2646"/>
    <w:rsid w:val="006A4F7F"/>
    <w:rsid w:val="006A6530"/>
    <w:rsid w:val="006A695F"/>
    <w:rsid w:val="006A6D1D"/>
    <w:rsid w:val="006A6E84"/>
    <w:rsid w:val="006A7A70"/>
    <w:rsid w:val="006B0108"/>
    <w:rsid w:val="006B2893"/>
    <w:rsid w:val="006B3790"/>
    <w:rsid w:val="006B435A"/>
    <w:rsid w:val="006B4539"/>
    <w:rsid w:val="006B4C05"/>
    <w:rsid w:val="006B4C64"/>
    <w:rsid w:val="006B5AE8"/>
    <w:rsid w:val="006C4BAA"/>
    <w:rsid w:val="006C5CE2"/>
    <w:rsid w:val="006D0529"/>
    <w:rsid w:val="006D0605"/>
    <w:rsid w:val="006D176A"/>
    <w:rsid w:val="006D2CE5"/>
    <w:rsid w:val="006D4D9A"/>
    <w:rsid w:val="006D564C"/>
    <w:rsid w:val="006D67ED"/>
    <w:rsid w:val="006D6BD5"/>
    <w:rsid w:val="006E0E12"/>
    <w:rsid w:val="006E1CB0"/>
    <w:rsid w:val="006E254C"/>
    <w:rsid w:val="006E2974"/>
    <w:rsid w:val="006E481A"/>
    <w:rsid w:val="006E5298"/>
    <w:rsid w:val="006E549A"/>
    <w:rsid w:val="006E643A"/>
    <w:rsid w:val="006E6A1F"/>
    <w:rsid w:val="006E6A6A"/>
    <w:rsid w:val="006E77B0"/>
    <w:rsid w:val="006F52DD"/>
    <w:rsid w:val="006F62E6"/>
    <w:rsid w:val="006F6456"/>
    <w:rsid w:val="006F6B2E"/>
    <w:rsid w:val="006F734A"/>
    <w:rsid w:val="00700D83"/>
    <w:rsid w:val="00704852"/>
    <w:rsid w:val="00704C24"/>
    <w:rsid w:val="00705A77"/>
    <w:rsid w:val="007074E9"/>
    <w:rsid w:val="00707954"/>
    <w:rsid w:val="00707BC5"/>
    <w:rsid w:val="00707D56"/>
    <w:rsid w:val="00713CA6"/>
    <w:rsid w:val="00713DA4"/>
    <w:rsid w:val="007142FA"/>
    <w:rsid w:val="00714BF1"/>
    <w:rsid w:val="00715411"/>
    <w:rsid w:val="0072110B"/>
    <w:rsid w:val="00721383"/>
    <w:rsid w:val="007216AD"/>
    <w:rsid w:val="00726E9A"/>
    <w:rsid w:val="00727378"/>
    <w:rsid w:val="00727864"/>
    <w:rsid w:val="007302FB"/>
    <w:rsid w:val="00730FEB"/>
    <w:rsid w:val="00732766"/>
    <w:rsid w:val="007333CC"/>
    <w:rsid w:val="007335D8"/>
    <w:rsid w:val="0073399A"/>
    <w:rsid w:val="007369C7"/>
    <w:rsid w:val="0074002C"/>
    <w:rsid w:val="007410CF"/>
    <w:rsid w:val="00741D74"/>
    <w:rsid w:val="00743063"/>
    <w:rsid w:val="00743531"/>
    <w:rsid w:val="007452BB"/>
    <w:rsid w:val="007462D9"/>
    <w:rsid w:val="00746A22"/>
    <w:rsid w:val="00751986"/>
    <w:rsid w:val="0075428A"/>
    <w:rsid w:val="00756531"/>
    <w:rsid w:val="00756ABD"/>
    <w:rsid w:val="007572A5"/>
    <w:rsid w:val="007576A3"/>
    <w:rsid w:val="007603F5"/>
    <w:rsid w:val="00760A70"/>
    <w:rsid w:val="00760BB2"/>
    <w:rsid w:val="0076181C"/>
    <w:rsid w:val="00764DB0"/>
    <w:rsid w:val="007671EB"/>
    <w:rsid w:val="0076764D"/>
    <w:rsid w:val="0076766F"/>
    <w:rsid w:val="0077055A"/>
    <w:rsid w:val="00770DF5"/>
    <w:rsid w:val="0077498C"/>
    <w:rsid w:val="00777070"/>
    <w:rsid w:val="00781363"/>
    <w:rsid w:val="0078280A"/>
    <w:rsid w:val="00782B3F"/>
    <w:rsid w:val="00784128"/>
    <w:rsid w:val="0078662F"/>
    <w:rsid w:val="00787F3F"/>
    <w:rsid w:val="00790B4C"/>
    <w:rsid w:val="007919D8"/>
    <w:rsid w:val="0079206E"/>
    <w:rsid w:val="00793173"/>
    <w:rsid w:val="007958F0"/>
    <w:rsid w:val="00795B7B"/>
    <w:rsid w:val="00796AFA"/>
    <w:rsid w:val="00797E1B"/>
    <w:rsid w:val="007A12A4"/>
    <w:rsid w:val="007A1A59"/>
    <w:rsid w:val="007A5D3C"/>
    <w:rsid w:val="007B1E13"/>
    <w:rsid w:val="007B3B1B"/>
    <w:rsid w:val="007B5180"/>
    <w:rsid w:val="007B5F0B"/>
    <w:rsid w:val="007C0111"/>
    <w:rsid w:val="007C0260"/>
    <w:rsid w:val="007C0663"/>
    <w:rsid w:val="007C155E"/>
    <w:rsid w:val="007C1FCC"/>
    <w:rsid w:val="007C2831"/>
    <w:rsid w:val="007C2AA1"/>
    <w:rsid w:val="007C2BE7"/>
    <w:rsid w:val="007C3439"/>
    <w:rsid w:val="007C5165"/>
    <w:rsid w:val="007C6201"/>
    <w:rsid w:val="007C6354"/>
    <w:rsid w:val="007D0348"/>
    <w:rsid w:val="007D03E9"/>
    <w:rsid w:val="007D13C6"/>
    <w:rsid w:val="007D1E28"/>
    <w:rsid w:val="007D5BFA"/>
    <w:rsid w:val="007D7C92"/>
    <w:rsid w:val="007D7E30"/>
    <w:rsid w:val="007E1154"/>
    <w:rsid w:val="007E1212"/>
    <w:rsid w:val="007E3129"/>
    <w:rsid w:val="007E3AA5"/>
    <w:rsid w:val="007E3ADF"/>
    <w:rsid w:val="007E41A0"/>
    <w:rsid w:val="007E43C3"/>
    <w:rsid w:val="007E530F"/>
    <w:rsid w:val="007E6BA4"/>
    <w:rsid w:val="007E7866"/>
    <w:rsid w:val="007F19A2"/>
    <w:rsid w:val="007F21A1"/>
    <w:rsid w:val="007F3E4E"/>
    <w:rsid w:val="007F41F8"/>
    <w:rsid w:val="007F5B4C"/>
    <w:rsid w:val="00801B30"/>
    <w:rsid w:val="00803BE9"/>
    <w:rsid w:val="00804000"/>
    <w:rsid w:val="00804341"/>
    <w:rsid w:val="0080454E"/>
    <w:rsid w:val="00804C32"/>
    <w:rsid w:val="008057A9"/>
    <w:rsid w:val="00806302"/>
    <w:rsid w:val="00807119"/>
    <w:rsid w:val="008071D5"/>
    <w:rsid w:val="00807FE8"/>
    <w:rsid w:val="00811865"/>
    <w:rsid w:val="00814A55"/>
    <w:rsid w:val="0081547D"/>
    <w:rsid w:val="0082483F"/>
    <w:rsid w:val="00827849"/>
    <w:rsid w:val="008279C0"/>
    <w:rsid w:val="00841685"/>
    <w:rsid w:val="00841E70"/>
    <w:rsid w:val="00844586"/>
    <w:rsid w:val="00845226"/>
    <w:rsid w:val="008473AA"/>
    <w:rsid w:val="008522A6"/>
    <w:rsid w:val="00852883"/>
    <w:rsid w:val="00852F37"/>
    <w:rsid w:val="00854670"/>
    <w:rsid w:val="00854CDC"/>
    <w:rsid w:val="008571F6"/>
    <w:rsid w:val="00857A02"/>
    <w:rsid w:val="00860CF6"/>
    <w:rsid w:val="00861E51"/>
    <w:rsid w:val="00866C23"/>
    <w:rsid w:val="00867FBF"/>
    <w:rsid w:val="00870B96"/>
    <w:rsid w:val="008723F3"/>
    <w:rsid w:val="008729B6"/>
    <w:rsid w:val="00873246"/>
    <w:rsid w:val="00875E2E"/>
    <w:rsid w:val="008764B8"/>
    <w:rsid w:val="00880AB4"/>
    <w:rsid w:val="00880F99"/>
    <w:rsid w:val="0088171E"/>
    <w:rsid w:val="00881DA8"/>
    <w:rsid w:val="00881DE6"/>
    <w:rsid w:val="008837A6"/>
    <w:rsid w:val="008841E5"/>
    <w:rsid w:val="00884D7C"/>
    <w:rsid w:val="008871CF"/>
    <w:rsid w:val="00887FA5"/>
    <w:rsid w:val="00890786"/>
    <w:rsid w:val="008907E6"/>
    <w:rsid w:val="0089145D"/>
    <w:rsid w:val="0089698A"/>
    <w:rsid w:val="00896FD7"/>
    <w:rsid w:val="00897428"/>
    <w:rsid w:val="00897680"/>
    <w:rsid w:val="008A15DA"/>
    <w:rsid w:val="008A30C3"/>
    <w:rsid w:val="008A30EE"/>
    <w:rsid w:val="008A4DF2"/>
    <w:rsid w:val="008A6119"/>
    <w:rsid w:val="008A6841"/>
    <w:rsid w:val="008A69B0"/>
    <w:rsid w:val="008A6CFE"/>
    <w:rsid w:val="008B20D6"/>
    <w:rsid w:val="008B40E7"/>
    <w:rsid w:val="008B4681"/>
    <w:rsid w:val="008B4B58"/>
    <w:rsid w:val="008B5333"/>
    <w:rsid w:val="008B5476"/>
    <w:rsid w:val="008B6223"/>
    <w:rsid w:val="008C0772"/>
    <w:rsid w:val="008C165D"/>
    <w:rsid w:val="008C2E71"/>
    <w:rsid w:val="008C4066"/>
    <w:rsid w:val="008C62E0"/>
    <w:rsid w:val="008C66E0"/>
    <w:rsid w:val="008D0122"/>
    <w:rsid w:val="008D216E"/>
    <w:rsid w:val="008D3E17"/>
    <w:rsid w:val="008D5D34"/>
    <w:rsid w:val="008D6D51"/>
    <w:rsid w:val="008D7718"/>
    <w:rsid w:val="008E220E"/>
    <w:rsid w:val="008E3339"/>
    <w:rsid w:val="008E3ADC"/>
    <w:rsid w:val="008E4DE6"/>
    <w:rsid w:val="008E64D3"/>
    <w:rsid w:val="008E6F11"/>
    <w:rsid w:val="008F1FF3"/>
    <w:rsid w:val="008F20FC"/>
    <w:rsid w:val="008F248D"/>
    <w:rsid w:val="008F3248"/>
    <w:rsid w:val="008F4C1C"/>
    <w:rsid w:val="008F50C4"/>
    <w:rsid w:val="008F556E"/>
    <w:rsid w:val="008F5FFE"/>
    <w:rsid w:val="0090037B"/>
    <w:rsid w:val="0090409A"/>
    <w:rsid w:val="00905A43"/>
    <w:rsid w:val="009064FE"/>
    <w:rsid w:val="009078CE"/>
    <w:rsid w:val="009078FC"/>
    <w:rsid w:val="009108EF"/>
    <w:rsid w:val="00911C23"/>
    <w:rsid w:val="00912C79"/>
    <w:rsid w:val="00913FB9"/>
    <w:rsid w:val="00915010"/>
    <w:rsid w:val="0091528C"/>
    <w:rsid w:val="00916820"/>
    <w:rsid w:val="009173D1"/>
    <w:rsid w:val="0092350E"/>
    <w:rsid w:val="00923CCC"/>
    <w:rsid w:val="00924626"/>
    <w:rsid w:val="00926D10"/>
    <w:rsid w:val="00927426"/>
    <w:rsid w:val="009275FE"/>
    <w:rsid w:val="009355DB"/>
    <w:rsid w:val="00940C1F"/>
    <w:rsid w:val="00942123"/>
    <w:rsid w:val="0094263A"/>
    <w:rsid w:val="00943E90"/>
    <w:rsid w:val="00944BC0"/>
    <w:rsid w:val="009466B4"/>
    <w:rsid w:val="00946EE0"/>
    <w:rsid w:val="0095029B"/>
    <w:rsid w:val="0095207B"/>
    <w:rsid w:val="009521C5"/>
    <w:rsid w:val="0095223A"/>
    <w:rsid w:val="00952406"/>
    <w:rsid w:val="009533CB"/>
    <w:rsid w:val="00953B5C"/>
    <w:rsid w:val="0095526F"/>
    <w:rsid w:val="00955CE0"/>
    <w:rsid w:val="00956719"/>
    <w:rsid w:val="009578FC"/>
    <w:rsid w:val="009609CA"/>
    <w:rsid w:val="009615AF"/>
    <w:rsid w:val="00961BC2"/>
    <w:rsid w:val="00962045"/>
    <w:rsid w:val="0096666F"/>
    <w:rsid w:val="00966E44"/>
    <w:rsid w:val="00966EAE"/>
    <w:rsid w:val="009703BD"/>
    <w:rsid w:val="009708BB"/>
    <w:rsid w:val="009727DF"/>
    <w:rsid w:val="009729E8"/>
    <w:rsid w:val="009738B8"/>
    <w:rsid w:val="00975009"/>
    <w:rsid w:val="00975640"/>
    <w:rsid w:val="00975B29"/>
    <w:rsid w:val="00976DA5"/>
    <w:rsid w:val="009773BA"/>
    <w:rsid w:val="00980DF0"/>
    <w:rsid w:val="00981608"/>
    <w:rsid w:val="009821D7"/>
    <w:rsid w:val="00984680"/>
    <w:rsid w:val="00990F04"/>
    <w:rsid w:val="00991272"/>
    <w:rsid w:val="00991428"/>
    <w:rsid w:val="00992676"/>
    <w:rsid w:val="00997A85"/>
    <w:rsid w:val="009A0501"/>
    <w:rsid w:val="009A2BCA"/>
    <w:rsid w:val="009A4050"/>
    <w:rsid w:val="009A5354"/>
    <w:rsid w:val="009A6A10"/>
    <w:rsid w:val="009A7172"/>
    <w:rsid w:val="009B0614"/>
    <w:rsid w:val="009B0723"/>
    <w:rsid w:val="009B07AD"/>
    <w:rsid w:val="009B0883"/>
    <w:rsid w:val="009B15E2"/>
    <w:rsid w:val="009B3019"/>
    <w:rsid w:val="009B54D5"/>
    <w:rsid w:val="009B7048"/>
    <w:rsid w:val="009C0139"/>
    <w:rsid w:val="009C0B8E"/>
    <w:rsid w:val="009C0F0F"/>
    <w:rsid w:val="009C1527"/>
    <w:rsid w:val="009C1BC8"/>
    <w:rsid w:val="009C2442"/>
    <w:rsid w:val="009C2628"/>
    <w:rsid w:val="009C26AB"/>
    <w:rsid w:val="009C27B1"/>
    <w:rsid w:val="009C5180"/>
    <w:rsid w:val="009C687D"/>
    <w:rsid w:val="009C7F17"/>
    <w:rsid w:val="009D0811"/>
    <w:rsid w:val="009D0E12"/>
    <w:rsid w:val="009D0EE1"/>
    <w:rsid w:val="009D382E"/>
    <w:rsid w:val="009D43D0"/>
    <w:rsid w:val="009D510C"/>
    <w:rsid w:val="009D5CDB"/>
    <w:rsid w:val="009D6709"/>
    <w:rsid w:val="009E13C1"/>
    <w:rsid w:val="009E1718"/>
    <w:rsid w:val="009E2A9C"/>
    <w:rsid w:val="009E2AEB"/>
    <w:rsid w:val="009E2E27"/>
    <w:rsid w:val="009E44C0"/>
    <w:rsid w:val="009E4DE3"/>
    <w:rsid w:val="009E50C1"/>
    <w:rsid w:val="009E7330"/>
    <w:rsid w:val="009E7C97"/>
    <w:rsid w:val="009F0C29"/>
    <w:rsid w:val="009F0EDF"/>
    <w:rsid w:val="009F2472"/>
    <w:rsid w:val="00A02198"/>
    <w:rsid w:val="00A047EE"/>
    <w:rsid w:val="00A0512A"/>
    <w:rsid w:val="00A057CA"/>
    <w:rsid w:val="00A10C5B"/>
    <w:rsid w:val="00A12327"/>
    <w:rsid w:val="00A13F8F"/>
    <w:rsid w:val="00A149B7"/>
    <w:rsid w:val="00A152DE"/>
    <w:rsid w:val="00A177BC"/>
    <w:rsid w:val="00A17930"/>
    <w:rsid w:val="00A2064F"/>
    <w:rsid w:val="00A20B58"/>
    <w:rsid w:val="00A2274A"/>
    <w:rsid w:val="00A235B7"/>
    <w:rsid w:val="00A249AC"/>
    <w:rsid w:val="00A25387"/>
    <w:rsid w:val="00A277F8"/>
    <w:rsid w:val="00A27A7A"/>
    <w:rsid w:val="00A301D1"/>
    <w:rsid w:val="00A31255"/>
    <w:rsid w:val="00A31881"/>
    <w:rsid w:val="00A3219D"/>
    <w:rsid w:val="00A32C45"/>
    <w:rsid w:val="00A33356"/>
    <w:rsid w:val="00A35BA9"/>
    <w:rsid w:val="00A36761"/>
    <w:rsid w:val="00A40529"/>
    <w:rsid w:val="00A407EF"/>
    <w:rsid w:val="00A411B7"/>
    <w:rsid w:val="00A43D4D"/>
    <w:rsid w:val="00A43F15"/>
    <w:rsid w:val="00A45800"/>
    <w:rsid w:val="00A46B4C"/>
    <w:rsid w:val="00A5117B"/>
    <w:rsid w:val="00A560B6"/>
    <w:rsid w:val="00A566E3"/>
    <w:rsid w:val="00A56CF7"/>
    <w:rsid w:val="00A56DBC"/>
    <w:rsid w:val="00A60074"/>
    <w:rsid w:val="00A626AE"/>
    <w:rsid w:val="00A63AE2"/>
    <w:rsid w:val="00A646E2"/>
    <w:rsid w:val="00A651A9"/>
    <w:rsid w:val="00A6627C"/>
    <w:rsid w:val="00A71019"/>
    <w:rsid w:val="00A71CF3"/>
    <w:rsid w:val="00A81029"/>
    <w:rsid w:val="00A8290F"/>
    <w:rsid w:val="00A82AFB"/>
    <w:rsid w:val="00A8485D"/>
    <w:rsid w:val="00A86004"/>
    <w:rsid w:val="00A86584"/>
    <w:rsid w:val="00A86B29"/>
    <w:rsid w:val="00A90BDB"/>
    <w:rsid w:val="00A93366"/>
    <w:rsid w:val="00A94F10"/>
    <w:rsid w:val="00A96062"/>
    <w:rsid w:val="00A96489"/>
    <w:rsid w:val="00A96BB0"/>
    <w:rsid w:val="00A97D88"/>
    <w:rsid w:val="00AA0E39"/>
    <w:rsid w:val="00AA1F76"/>
    <w:rsid w:val="00AA23CE"/>
    <w:rsid w:val="00AA2CBD"/>
    <w:rsid w:val="00AA5A58"/>
    <w:rsid w:val="00AA670C"/>
    <w:rsid w:val="00AA79FB"/>
    <w:rsid w:val="00AB1B60"/>
    <w:rsid w:val="00AB4AE6"/>
    <w:rsid w:val="00AB5A37"/>
    <w:rsid w:val="00AB61D6"/>
    <w:rsid w:val="00AB63DE"/>
    <w:rsid w:val="00AB685C"/>
    <w:rsid w:val="00AB6C2D"/>
    <w:rsid w:val="00AC08F7"/>
    <w:rsid w:val="00AC126D"/>
    <w:rsid w:val="00AC3075"/>
    <w:rsid w:val="00AC36E5"/>
    <w:rsid w:val="00AC3821"/>
    <w:rsid w:val="00AC3839"/>
    <w:rsid w:val="00AC7082"/>
    <w:rsid w:val="00AD0662"/>
    <w:rsid w:val="00AD1B6B"/>
    <w:rsid w:val="00AD331C"/>
    <w:rsid w:val="00AD57A5"/>
    <w:rsid w:val="00AD65A8"/>
    <w:rsid w:val="00AD74AD"/>
    <w:rsid w:val="00AD7A9A"/>
    <w:rsid w:val="00AE027F"/>
    <w:rsid w:val="00AE4D6F"/>
    <w:rsid w:val="00AF228E"/>
    <w:rsid w:val="00AF318B"/>
    <w:rsid w:val="00AF455B"/>
    <w:rsid w:val="00AF4746"/>
    <w:rsid w:val="00AF5899"/>
    <w:rsid w:val="00B0123F"/>
    <w:rsid w:val="00B04004"/>
    <w:rsid w:val="00B070D3"/>
    <w:rsid w:val="00B12F13"/>
    <w:rsid w:val="00B14819"/>
    <w:rsid w:val="00B153BE"/>
    <w:rsid w:val="00B16138"/>
    <w:rsid w:val="00B17AA9"/>
    <w:rsid w:val="00B21F39"/>
    <w:rsid w:val="00B221FF"/>
    <w:rsid w:val="00B2292D"/>
    <w:rsid w:val="00B26B31"/>
    <w:rsid w:val="00B30A70"/>
    <w:rsid w:val="00B30DFE"/>
    <w:rsid w:val="00B32674"/>
    <w:rsid w:val="00B32DBC"/>
    <w:rsid w:val="00B333FE"/>
    <w:rsid w:val="00B3503B"/>
    <w:rsid w:val="00B378FA"/>
    <w:rsid w:val="00B41F23"/>
    <w:rsid w:val="00B42352"/>
    <w:rsid w:val="00B46921"/>
    <w:rsid w:val="00B51227"/>
    <w:rsid w:val="00B51975"/>
    <w:rsid w:val="00B52E4D"/>
    <w:rsid w:val="00B54F90"/>
    <w:rsid w:val="00B55C9E"/>
    <w:rsid w:val="00B56B95"/>
    <w:rsid w:val="00B607DF"/>
    <w:rsid w:val="00B615D5"/>
    <w:rsid w:val="00B6287F"/>
    <w:rsid w:val="00B6409C"/>
    <w:rsid w:val="00B64845"/>
    <w:rsid w:val="00B64A85"/>
    <w:rsid w:val="00B66053"/>
    <w:rsid w:val="00B7193E"/>
    <w:rsid w:val="00B72489"/>
    <w:rsid w:val="00B72999"/>
    <w:rsid w:val="00B72FD7"/>
    <w:rsid w:val="00B736DF"/>
    <w:rsid w:val="00B74FBD"/>
    <w:rsid w:val="00B77A11"/>
    <w:rsid w:val="00B77DBD"/>
    <w:rsid w:val="00B8160D"/>
    <w:rsid w:val="00B82586"/>
    <w:rsid w:val="00B829A3"/>
    <w:rsid w:val="00B84776"/>
    <w:rsid w:val="00B84CE9"/>
    <w:rsid w:val="00B86537"/>
    <w:rsid w:val="00B86C51"/>
    <w:rsid w:val="00B86DB1"/>
    <w:rsid w:val="00B87869"/>
    <w:rsid w:val="00B87A61"/>
    <w:rsid w:val="00B92287"/>
    <w:rsid w:val="00B92D5B"/>
    <w:rsid w:val="00B9417E"/>
    <w:rsid w:val="00B948AE"/>
    <w:rsid w:val="00B971A0"/>
    <w:rsid w:val="00BA1648"/>
    <w:rsid w:val="00BA2637"/>
    <w:rsid w:val="00BA2919"/>
    <w:rsid w:val="00BA35FF"/>
    <w:rsid w:val="00BA64AE"/>
    <w:rsid w:val="00BB09FD"/>
    <w:rsid w:val="00BB0F2B"/>
    <w:rsid w:val="00BB5A37"/>
    <w:rsid w:val="00BB623E"/>
    <w:rsid w:val="00BB6955"/>
    <w:rsid w:val="00BB6F7A"/>
    <w:rsid w:val="00BC1043"/>
    <w:rsid w:val="00BC48EB"/>
    <w:rsid w:val="00BC585F"/>
    <w:rsid w:val="00BC5898"/>
    <w:rsid w:val="00BC5D7D"/>
    <w:rsid w:val="00BC6BCE"/>
    <w:rsid w:val="00BD0299"/>
    <w:rsid w:val="00BD0F7F"/>
    <w:rsid w:val="00BD23B4"/>
    <w:rsid w:val="00BD288F"/>
    <w:rsid w:val="00BD3363"/>
    <w:rsid w:val="00BD3F18"/>
    <w:rsid w:val="00BD64FB"/>
    <w:rsid w:val="00BD6F24"/>
    <w:rsid w:val="00BD71D7"/>
    <w:rsid w:val="00BD7D49"/>
    <w:rsid w:val="00BE2464"/>
    <w:rsid w:val="00BE54B5"/>
    <w:rsid w:val="00BF0292"/>
    <w:rsid w:val="00BF2B49"/>
    <w:rsid w:val="00BF2E7A"/>
    <w:rsid w:val="00BF3D02"/>
    <w:rsid w:val="00BF40B9"/>
    <w:rsid w:val="00BF4513"/>
    <w:rsid w:val="00BF50F7"/>
    <w:rsid w:val="00BF5D90"/>
    <w:rsid w:val="00BF672A"/>
    <w:rsid w:val="00C00231"/>
    <w:rsid w:val="00C01017"/>
    <w:rsid w:val="00C02F29"/>
    <w:rsid w:val="00C04632"/>
    <w:rsid w:val="00C0600E"/>
    <w:rsid w:val="00C07B0B"/>
    <w:rsid w:val="00C1044D"/>
    <w:rsid w:val="00C15A16"/>
    <w:rsid w:val="00C1724E"/>
    <w:rsid w:val="00C20337"/>
    <w:rsid w:val="00C2057B"/>
    <w:rsid w:val="00C20AFE"/>
    <w:rsid w:val="00C22A25"/>
    <w:rsid w:val="00C26E4B"/>
    <w:rsid w:val="00C31102"/>
    <w:rsid w:val="00C31C63"/>
    <w:rsid w:val="00C33C84"/>
    <w:rsid w:val="00C3453F"/>
    <w:rsid w:val="00C34A50"/>
    <w:rsid w:val="00C35026"/>
    <w:rsid w:val="00C35671"/>
    <w:rsid w:val="00C35B77"/>
    <w:rsid w:val="00C369BE"/>
    <w:rsid w:val="00C376EB"/>
    <w:rsid w:val="00C410D1"/>
    <w:rsid w:val="00C4187E"/>
    <w:rsid w:val="00C41EF2"/>
    <w:rsid w:val="00C444EC"/>
    <w:rsid w:val="00C45A03"/>
    <w:rsid w:val="00C46EC1"/>
    <w:rsid w:val="00C47D7F"/>
    <w:rsid w:val="00C50F86"/>
    <w:rsid w:val="00C53E2C"/>
    <w:rsid w:val="00C550C8"/>
    <w:rsid w:val="00C56136"/>
    <w:rsid w:val="00C56B61"/>
    <w:rsid w:val="00C56D56"/>
    <w:rsid w:val="00C570AC"/>
    <w:rsid w:val="00C5730D"/>
    <w:rsid w:val="00C6056F"/>
    <w:rsid w:val="00C60631"/>
    <w:rsid w:val="00C606C3"/>
    <w:rsid w:val="00C620F4"/>
    <w:rsid w:val="00C629CB"/>
    <w:rsid w:val="00C63A0D"/>
    <w:rsid w:val="00C66900"/>
    <w:rsid w:val="00C71F4F"/>
    <w:rsid w:val="00C72848"/>
    <w:rsid w:val="00C7502E"/>
    <w:rsid w:val="00C750BA"/>
    <w:rsid w:val="00C7736C"/>
    <w:rsid w:val="00C80272"/>
    <w:rsid w:val="00C82D87"/>
    <w:rsid w:val="00C8712A"/>
    <w:rsid w:val="00C9134B"/>
    <w:rsid w:val="00C92A0D"/>
    <w:rsid w:val="00C952A2"/>
    <w:rsid w:val="00C963D3"/>
    <w:rsid w:val="00CA1802"/>
    <w:rsid w:val="00CB09FA"/>
    <w:rsid w:val="00CB262C"/>
    <w:rsid w:val="00CB28C7"/>
    <w:rsid w:val="00CB2CBB"/>
    <w:rsid w:val="00CB383E"/>
    <w:rsid w:val="00CB4AB8"/>
    <w:rsid w:val="00CB6C6C"/>
    <w:rsid w:val="00CB7283"/>
    <w:rsid w:val="00CB7CAC"/>
    <w:rsid w:val="00CC1BE7"/>
    <w:rsid w:val="00CC467D"/>
    <w:rsid w:val="00CC5051"/>
    <w:rsid w:val="00CC52CB"/>
    <w:rsid w:val="00CC5335"/>
    <w:rsid w:val="00CC579C"/>
    <w:rsid w:val="00CC5BA4"/>
    <w:rsid w:val="00CC5ECB"/>
    <w:rsid w:val="00CC6AD0"/>
    <w:rsid w:val="00CC7728"/>
    <w:rsid w:val="00CD0E2B"/>
    <w:rsid w:val="00CD0FFE"/>
    <w:rsid w:val="00CD23DF"/>
    <w:rsid w:val="00CD3137"/>
    <w:rsid w:val="00CD34DB"/>
    <w:rsid w:val="00CD377A"/>
    <w:rsid w:val="00CD4998"/>
    <w:rsid w:val="00CD499F"/>
    <w:rsid w:val="00CD6541"/>
    <w:rsid w:val="00CD7DBC"/>
    <w:rsid w:val="00CE1035"/>
    <w:rsid w:val="00CE2C3D"/>
    <w:rsid w:val="00CE488D"/>
    <w:rsid w:val="00CE62CA"/>
    <w:rsid w:val="00CF01D6"/>
    <w:rsid w:val="00CF2819"/>
    <w:rsid w:val="00CF4F9D"/>
    <w:rsid w:val="00CF5AD8"/>
    <w:rsid w:val="00CF6406"/>
    <w:rsid w:val="00CF70DC"/>
    <w:rsid w:val="00CF717B"/>
    <w:rsid w:val="00CF7E61"/>
    <w:rsid w:val="00D068C5"/>
    <w:rsid w:val="00D075D5"/>
    <w:rsid w:val="00D07F87"/>
    <w:rsid w:val="00D148DC"/>
    <w:rsid w:val="00D1688E"/>
    <w:rsid w:val="00D17FDC"/>
    <w:rsid w:val="00D20F19"/>
    <w:rsid w:val="00D223E4"/>
    <w:rsid w:val="00D2550E"/>
    <w:rsid w:val="00D256C6"/>
    <w:rsid w:val="00D25F51"/>
    <w:rsid w:val="00D3477C"/>
    <w:rsid w:val="00D35229"/>
    <w:rsid w:val="00D35ADE"/>
    <w:rsid w:val="00D35EAE"/>
    <w:rsid w:val="00D44720"/>
    <w:rsid w:val="00D451C4"/>
    <w:rsid w:val="00D4685B"/>
    <w:rsid w:val="00D563CD"/>
    <w:rsid w:val="00D57569"/>
    <w:rsid w:val="00D57C59"/>
    <w:rsid w:val="00D60215"/>
    <w:rsid w:val="00D60874"/>
    <w:rsid w:val="00D609EF"/>
    <w:rsid w:val="00D6293E"/>
    <w:rsid w:val="00D63EFD"/>
    <w:rsid w:val="00D6588F"/>
    <w:rsid w:val="00D6758B"/>
    <w:rsid w:val="00D676F1"/>
    <w:rsid w:val="00D714E4"/>
    <w:rsid w:val="00D76AD7"/>
    <w:rsid w:val="00D828D2"/>
    <w:rsid w:val="00D829EB"/>
    <w:rsid w:val="00D845F9"/>
    <w:rsid w:val="00D84752"/>
    <w:rsid w:val="00D86A74"/>
    <w:rsid w:val="00D86B3B"/>
    <w:rsid w:val="00D8748A"/>
    <w:rsid w:val="00D905E4"/>
    <w:rsid w:val="00D910D5"/>
    <w:rsid w:val="00D93196"/>
    <w:rsid w:val="00D931A2"/>
    <w:rsid w:val="00DA42EF"/>
    <w:rsid w:val="00DB1A35"/>
    <w:rsid w:val="00DB243C"/>
    <w:rsid w:val="00DB482A"/>
    <w:rsid w:val="00DB56F2"/>
    <w:rsid w:val="00DB5716"/>
    <w:rsid w:val="00DB5D9B"/>
    <w:rsid w:val="00DB6EF5"/>
    <w:rsid w:val="00DC2255"/>
    <w:rsid w:val="00DC22A4"/>
    <w:rsid w:val="00DC2A3F"/>
    <w:rsid w:val="00DC2BEC"/>
    <w:rsid w:val="00DC2FDB"/>
    <w:rsid w:val="00DC3089"/>
    <w:rsid w:val="00DC4420"/>
    <w:rsid w:val="00DC4BFF"/>
    <w:rsid w:val="00DC6681"/>
    <w:rsid w:val="00DD01DA"/>
    <w:rsid w:val="00DD0802"/>
    <w:rsid w:val="00DD0B2C"/>
    <w:rsid w:val="00DD19C6"/>
    <w:rsid w:val="00DD27E0"/>
    <w:rsid w:val="00DD2E11"/>
    <w:rsid w:val="00DD4E68"/>
    <w:rsid w:val="00DD526C"/>
    <w:rsid w:val="00DD59B5"/>
    <w:rsid w:val="00DD6923"/>
    <w:rsid w:val="00DD7AD7"/>
    <w:rsid w:val="00DE03AF"/>
    <w:rsid w:val="00DE097E"/>
    <w:rsid w:val="00DE121C"/>
    <w:rsid w:val="00DE475E"/>
    <w:rsid w:val="00DE6633"/>
    <w:rsid w:val="00DF056D"/>
    <w:rsid w:val="00DF18C9"/>
    <w:rsid w:val="00DF3554"/>
    <w:rsid w:val="00DF3624"/>
    <w:rsid w:val="00DF4660"/>
    <w:rsid w:val="00DF4D51"/>
    <w:rsid w:val="00DF687B"/>
    <w:rsid w:val="00DF75F8"/>
    <w:rsid w:val="00DF7A3A"/>
    <w:rsid w:val="00DF7AD4"/>
    <w:rsid w:val="00E009E1"/>
    <w:rsid w:val="00E00C00"/>
    <w:rsid w:val="00E00E54"/>
    <w:rsid w:val="00E01C69"/>
    <w:rsid w:val="00E01EF6"/>
    <w:rsid w:val="00E041F9"/>
    <w:rsid w:val="00E05837"/>
    <w:rsid w:val="00E07C5A"/>
    <w:rsid w:val="00E10A73"/>
    <w:rsid w:val="00E12C13"/>
    <w:rsid w:val="00E15BA9"/>
    <w:rsid w:val="00E161D2"/>
    <w:rsid w:val="00E177E2"/>
    <w:rsid w:val="00E17BF1"/>
    <w:rsid w:val="00E2175A"/>
    <w:rsid w:val="00E22DE4"/>
    <w:rsid w:val="00E268F0"/>
    <w:rsid w:val="00E26E19"/>
    <w:rsid w:val="00E31DF3"/>
    <w:rsid w:val="00E34F01"/>
    <w:rsid w:val="00E355BC"/>
    <w:rsid w:val="00E363CD"/>
    <w:rsid w:val="00E37049"/>
    <w:rsid w:val="00E4126D"/>
    <w:rsid w:val="00E4492C"/>
    <w:rsid w:val="00E450A4"/>
    <w:rsid w:val="00E501D2"/>
    <w:rsid w:val="00E506BE"/>
    <w:rsid w:val="00E50E9A"/>
    <w:rsid w:val="00E518B6"/>
    <w:rsid w:val="00E525B9"/>
    <w:rsid w:val="00E52E4F"/>
    <w:rsid w:val="00E52F17"/>
    <w:rsid w:val="00E53AE9"/>
    <w:rsid w:val="00E53AED"/>
    <w:rsid w:val="00E54ADD"/>
    <w:rsid w:val="00E55547"/>
    <w:rsid w:val="00E55AD0"/>
    <w:rsid w:val="00E55E9B"/>
    <w:rsid w:val="00E5604A"/>
    <w:rsid w:val="00E606D7"/>
    <w:rsid w:val="00E6211B"/>
    <w:rsid w:val="00E6302B"/>
    <w:rsid w:val="00E6452F"/>
    <w:rsid w:val="00E64F45"/>
    <w:rsid w:val="00E6525B"/>
    <w:rsid w:val="00E6742D"/>
    <w:rsid w:val="00E71CB0"/>
    <w:rsid w:val="00E7537E"/>
    <w:rsid w:val="00E7792C"/>
    <w:rsid w:val="00E7793C"/>
    <w:rsid w:val="00E77C3D"/>
    <w:rsid w:val="00E80299"/>
    <w:rsid w:val="00E8272F"/>
    <w:rsid w:val="00E83E2A"/>
    <w:rsid w:val="00E84DA5"/>
    <w:rsid w:val="00E84DD5"/>
    <w:rsid w:val="00E86549"/>
    <w:rsid w:val="00E86BFA"/>
    <w:rsid w:val="00E86D64"/>
    <w:rsid w:val="00E909F0"/>
    <w:rsid w:val="00E90B4B"/>
    <w:rsid w:val="00E90D47"/>
    <w:rsid w:val="00E91BE6"/>
    <w:rsid w:val="00E92DA7"/>
    <w:rsid w:val="00E93993"/>
    <w:rsid w:val="00E950C0"/>
    <w:rsid w:val="00E956B6"/>
    <w:rsid w:val="00E9597C"/>
    <w:rsid w:val="00E967B1"/>
    <w:rsid w:val="00E96C7D"/>
    <w:rsid w:val="00E97894"/>
    <w:rsid w:val="00EA0879"/>
    <w:rsid w:val="00EA0913"/>
    <w:rsid w:val="00EA4D77"/>
    <w:rsid w:val="00EA5317"/>
    <w:rsid w:val="00EA6550"/>
    <w:rsid w:val="00EA6FC0"/>
    <w:rsid w:val="00EA7BAB"/>
    <w:rsid w:val="00EB02BE"/>
    <w:rsid w:val="00EB146B"/>
    <w:rsid w:val="00EB21D4"/>
    <w:rsid w:val="00EB2845"/>
    <w:rsid w:val="00EB45AC"/>
    <w:rsid w:val="00EB488B"/>
    <w:rsid w:val="00EB6668"/>
    <w:rsid w:val="00EB6A2F"/>
    <w:rsid w:val="00EC1BD9"/>
    <w:rsid w:val="00EC3875"/>
    <w:rsid w:val="00EC549E"/>
    <w:rsid w:val="00EC6E55"/>
    <w:rsid w:val="00EC78B2"/>
    <w:rsid w:val="00ED0BC4"/>
    <w:rsid w:val="00ED151E"/>
    <w:rsid w:val="00ED1EF1"/>
    <w:rsid w:val="00ED3CDA"/>
    <w:rsid w:val="00ED4628"/>
    <w:rsid w:val="00ED617A"/>
    <w:rsid w:val="00EE1A0E"/>
    <w:rsid w:val="00EE32F9"/>
    <w:rsid w:val="00EE3815"/>
    <w:rsid w:val="00EE4971"/>
    <w:rsid w:val="00EE5A48"/>
    <w:rsid w:val="00EE5F7D"/>
    <w:rsid w:val="00EE6390"/>
    <w:rsid w:val="00EE7278"/>
    <w:rsid w:val="00EF090E"/>
    <w:rsid w:val="00EF16B6"/>
    <w:rsid w:val="00EF1B1A"/>
    <w:rsid w:val="00EF2D08"/>
    <w:rsid w:val="00EF362B"/>
    <w:rsid w:val="00EF54D7"/>
    <w:rsid w:val="00EF5705"/>
    <w:rsid w:val="00EF5D61"/>
    <w:rsid w:val="00EF6653"/>
    <w:rsid w:val="00F00848"/>
    <w:rsid w:val="00F0227E"/>
    <w:rsid w:val="00F033DA"/>
    <w:rsid w:val="00F03E3F"/>
    <w:rsid w:val="00F0424E"/>
    <w:rsid w:val="00F106CE"/>
    <w:rsid w:val="00F1096A"/>
    <w:rsid w:val="00F1186A"/>
    <w:rsid w:val="00F12AA4"/>
    <w:rsid w:val="00F12F7B"/>
    <w:rsid w:val="00F13FB1"/>
    <w:rsid w:val="00F15181"/>
    <w:rsid w:val="00F1640B"/>
    <w:rsid w:val="00F2025D"/>
    <w:rsid w:val="00F205D0"/>
    <w:rsid w:val="00F20842"/>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50864"/>
    <w:rsid w:val="00F50D48"/>
    <w:rsid w:val="00F5193F"/>
    <w:rsid w:val="00F5239B"/>
    <w:rsid w:val="00F52552"/>
    <w:rsid w:val="00F52E31"/>
    <w:rsid w:val="00F54776"/>
    <w:rsid w:val="00F5524B"/>
    <w:rsid w:val="00F5710B"/>
    <w:rsid w:val="00F61DD2"/>
    <w:rsid w:val="00F62000"/>
    <w:rsid w:val="00F63720"/>
    <w:rsid w:val="00F65FB6"/>
    <w:rsid w:val="00F66AFF"/>
    <w:rsid w:val="00F71433"/>
    <w:rsid w:val="00F71BF3"/>
    <w:rsid w:val="00F71CE8"/>
    <w:rsid w:val="00F7361A"/>
    <w:rsid w:val="00F738B0"/>
    <w:rsid w:val="00F801C5"/>
    <w:rsid w:val="00F83231"/>
    <w:rsid w:val="00F84769"/>
    <w:rsid w:val="00F85A51"/>
    <w:rsid w:val="00F85DB2"/>
    <w:rsid w:val="00F91FA7"/>
    <w:rsid w:val="00F92C87"/>
    <w:rsid w:val="00F94DA8"/>
    <w:rsid w:val="00F95955"/>
    <w:rsid w:val="00F96AF1"/>
    <w:rsid w:val="00F977C4"/>
    <w:rsid w:val="00F97C5B"/>
    <w:rsid w:val="00FA1906"/>
    <w:rsid w:val="00FA1945"/>
    <w:rsid w:val="00FA29FD"/>
    <w:rsid w:val="00FA2A46"/>
    <w:rsid w:val="00FA3739"/>
    <w:rsid w:val="00FA3D50"/>
    <w:rsid w:val="00FA43E7"/>
    <w:rsid w:val="00FB0D61"/>
    <w:rsid w:val="00FB2C81"/>
    <w:rsid w:val="00FB4F74"/>
    <w:rsid w:val="00FB6703"/>
    <w:rsid w:val="00FB7C8F"/>
    <w:rsid w:val="00FB7D52"/>
    <w:rsid w:val="00FC1A83"/>
    <w:rsid w:val="00FC1DD1"/>
    <w:rsid w:val="00FC2741"/>
    <w:rsid w:val="00FC293D"/>
    <w:rsid w:val="00FC30E1"/>
    <w:rsid w:val="00FC337F"/>
    <w:rsid w:val="00FC374A"/>
    <w:rsid w:val="00FC4F43"/>
    <w:rsid w:val="00FC56F9"/>
    <w:rsid w:val="00FC5B31"/>
    <w:rsid w:val="00FC5D26"/>
    <w:rsid w:val="00FC7B47"/>
    <w:rsid w:val="00FC7B68"/>
    <w:rsid w:val="00FD0169"/>
    <w:rsid w:val="00FD035C"/>
    <w:rsid w:val="00FD1240"/>
    <w:rsid w:val="00FD1A35"/>
    <w:rsid w:val="00FD36C5"/>
    <w:rsid w:val="00FD5B6F"/>
    <w:rsid w:val="00FD6126"/>
    <w:rsid w:val="00FD6310"/>
    <w:rsid w:val="00FD719B"/>
    <w:rsid w:val="00FD77E3"/>
    <w:rsid w:val="00FD7B4B"/>
    <w:rsid w:val="00FD7C7B"/>
    <w:rsid w:val="00FE1D12"/>
    <w:rsid w:val="00FE2122"/>
    <w:rsid w:val="00FE2923"/>
    <w:rsid w:val="00FE2A86"/>
    <w:rsid w:val="00FE6330"/>
    <w:rsid w:val="00FF0D81"/>
    <w:rsid w:val="00FF0FFC"/>
    <w:rsid w:val="00FF1694"/>
    <w:rsid w:val="00FF18F9"/>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213"/>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97286491">
      <w:bodyDiv w:val="1"/>
      <w:marLeft w:val="0"/>
      <w:marRight w:val="0"/>
      <w:marTop w:val="0"/>
      <w:marBottom w:val="0"/>
      <w:divBdr>
        <w:top w:val="none" w:sz="0" w:space="0" w:color="auto"/>
        <w:left w:val="none" w:sz="0" w:space="0" w:color="auto"/>
        <w:bottom w:val="none" w:sz="0" w:space="0" w:color="auto"/>
        <w:right w:val="none" w:sz="0" w:space="0" w:color="auto"/>
      </w:divBdr>
      <w:divsChild>
        <w:div w:id="714622846">
          <w:marLeft w:val="0"/>
          <w:marRight w:val="0"/>
          <w:marTop w:val="0"/>
          <w:marBottom w:val="0"/>
          <w:divBdr>
            <w:top w:val="none" w:sz="0" w:space="0" w:color="auto"/>
            <w:left w:val="none" w:sz="0" w:space="0" w:color="auto"/>
            <w:bottom w:val="none" w:sz="0" w:space="0" w:color="auto"/>
            <w:right w:val="none" w:sz="0" w:space="0" w:color="auto"/>
          </w:divBdr>
        </w:div>
      </w:divsChild>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owerthesaurus.org/espousal/synonym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2.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13</Pages>
  <Words>4891</Words>
  <Characters>27880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Dhaneswar Meetoo</cp:lastModifiedBy>
  <cp:revision>450</cp:revision>
  <cp:lastPrinted>2020-06-12T02:43:00Z</cp:lastPrinted>
  <dcterms:created xsi:type="dcterms:W3CDTF">2022-11-12T06:15:00Z</dcterms:created>
  <dcterms:modified xsi:type="dcterms:W3CDTF">2022-11-14T05:32:00Z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