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61393" w:rsidRDefault="00B736DF" w:rsidP="009E1027">
      <w:pPr>
        <w:pStyle w:val="ListParagraph"/>
        <w:numPr>
          <w:ilvl w:val="0"/>
          <w:numId w:val="12"/>
        </w:numPr>
        <w:ind w:left="426"/>
        <w:jc w:val="both"/>
        <w:rPr>
          <w:rFonts w:ascii="Avenir Next" w:hAnsi="Avenir Next" w:cs="Arial"/>
          <w:sz w:val="22"/>
          <w:szCs w:val="22"/>
          <w:highlight w:val="yellow"/>
          <w:lang w:val="en-GB"/>
        </w:rPr>
      </w:pPr>
      <w:r w:rsidRPr="00661393">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661393">
        <w:rPr>
          <w:rFonts w:ascii="Avenir Next" w:hAnsi="Avenir Next" w:cs="Arial"/>
          <w:sz w:val="22"/>
          <w:szCs w:val="22"/>
          <w:highlight w:val="yellow"/>
          <w:lang w:val="en-GB"/>
        </w:rPr>
        <w:t>This statement is true since it introduced the notion of discharge</w:t>
      </w:r>
      <w:r w:rsidRPr="00827D56">
        <w:rPr>
          <w:rFonts w:ascii="Avenir Next" w:hAnsi="Avenir Next" w:cs="Arial"/>
          <w:sz w:val="22"/>
          <w:szCs w:val="22"/>
          <w:lang w:val="en-GB"/>
        </w:rPr>
        <w:t>.</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661393" w:rsidRDefault="009E2E27" w:rsidP="008031A7">
      <w:pPr>
        <w:pStyle w:val="ListParagraph"/>
        <w:numPr>
          <w:ilvl w:val="0"/>
          <w:numId w:val="14"/>
        </w:numPr>
        <w:ind w:left="426"/>
        <w:jc w:val="both"/>
        <w:rPr>
          <w:rFonts w:ascii="Avenir Next" w:hAnsi="Avenir Next" w:cs="Arial"/>
          <w:sz w:val="22"/>
          <w:szCs w:val="22"/>
          <w:highlight w:val="yellow"/>
          <w:lang w:val="en-GB"/>
        </w:rPr>
      </w:pPr>
      <w:r w:rsidRPr="00661393">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661393" w:rsidRDefault="009E2E27" w:rsidP="008031A7">
      <w:pPr>
        <w:pStyle w:val="ListParagraph"/>
        <w:numPr>
          <w:ilvl w:val="0"/>
          <w:numId w:val="15"/>
        </w:numPr>
        <w:ind w:left="426"/>
        <w:jc w:val="both"/>
        <w:rPr>
          <w:rFonts w:ascii="Avenir Next" w:hAnsi="Avenir Next" w:cs="Arial"/>
          <w:sz w:val="22"/>
          <w:szCs w:val="22"/>
          <w:highlight w:val="yellow"/>
          <w:lang w:val="en-GB"/>
        </w:rPr>
      </w:pPr>
      <w:r w:rsidRPr="00661393">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D91989" w:rsidRDefault="00A235B7" w:rsidP="006D01C2">
      <w:pPr>
        <w:pStyle w:val="ListParagraph"/>
        <w:numPr>
          <w:ilvl w:val="0"/>
          <w:numId w:val="16"/>
        </w:numPr>
        <w:ind w:left="426"/>
        <w:jc w:val="both"/>
        <w:rPr>
          <w:rFonts w:ascii="Avenir Next" w:hAnsi="Avenir Next" w:cs="Arial"/>
          <w:sz w:val="22"/>
          <w:szCs w:val="22"/>
          <w:highlight w:val="yellow"/>
          <w:lang w:val="en-GB"/>
        </w:rPr>
      </w:pPr>
      <w:r w:rsidRPr="00D91989">
        <w:rPr>
          <w:rFonts w:ascii="Avenir Next" w:hAnsi="Avenir Next" w:cs="Arial"/>
          <w:sz w:val="22"/>
          <w:szCs w:val="22"/>
          <w:highlight w:val="yellow"/>
          <w:lang w:val="en-GB"/>
        </w:rPr>
        <w:t>The statement</w:t>
      </w:r>
      <w:r w:rsidR="0037465A" w:rsidRPr="00D91989">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D91989">
        <w:rPr>
          <w:rFonts w:ascii="Avenir Next" w:eastAsiaTheme="minorHAnsi" w:hAnsi="Avenir Next" w:cs="Arial"/>
          <w:sz w:val="22"/>
          <w:szCs w:val="22"/>
          <w:highlight w:val="yellow"/>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D91989"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D91989">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D91989">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5E5756"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5E5756">
        <w:rPr>
          <w:rFonts w:ascii="Avenir Next" w:hAnsi="Avenir Next" w:cs="Arial"/>
          <w:sz w:val="22"/>
          <w:szCs w:val="22"/>
          <w:highlight w:val="yellow"/>
          <w:lang w:val="en-GB"/>
        </w:rPr>
        <w:t>Havana Convention on Private International Law (1928)</w:t>
      </w:r>
      <w:r w:rsidRPr="005E5756">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5E5756" w:rsidRDefault="0082483F" w:rsidP="006D01C2">
      <w:pPr>
        <w:pStyle w:val="ListParagraph"/>
        <w:numPr>
          <w:ilvl w:val="0"/>
          <w:numId w:val="20"/>
        </w:numPr>
        <w:ind w:left="426"/>
        <w:jc w:val="both"/>
        <w:rPr>
          <w:rFonts w:ascii="Avenir Next" w:hAnsi="Avenir Next" w:cs="Arial"/>
          <w:sz w:val="22"/>
          <w:szCs w:val="22"/>
          <w:highlight w:val="yellow"/>
          <w:lang w:val="en-GB"/>
        </w:rPr>
      </w:pPr>
      <w:r w:rsidRPr="005E5756">
        <w:rPr>
          <w:rFonts w:ascii="Avenir Next" w:hAnsi="Avenir Next" w:cs="Arial"/>
          <w:sz w:val="22"/>
          <w:szCs w:val="22"/>
          <w:highlight w:val="yellow"/>
          <w:lang w:val="en-GB"/>
        </w:rPr>
        <w:t>A centralised insolvency register of insolvency proceedings opened in member states</w:t>
      </w:r>
      <w:r w:rsidR="003A2F8D" w:rsidRPr="005E5756">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D72FD3"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D72FD3">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7D797A3C" w14:textId="726D05E1" w:rsidR="00E20FB4" w:rsidRPr="00E20FB4" w:rsidRDefault="00E20FB4" w:rsidP="00B72F47">
      <w:pPr>
        <w:jc w:val="both"/>
        <w:rPr>
          <w:rFonts w:ascii="Avenir Next" w:hAnsi="Avenir Next" w:cs="Arial"/>
          <w:sz w:val="22"/>
          <w:szCs w:val="22"/>
          <w:lang w:val="en-GB"/>
        </w:rPr>
      </w:pPr>
      <w:r w:rsidRPr="00E20FB4">
        <w:rPr>
          <w:rFonts w:ascii="Avenir Next" w:hAnsi="Avenir Next" w:cs="Arial"/>
          <w:sz w:val="22"/>
          <w:szCs w:val="22"/>
          <w:lang w:val="en-GB"/>
        </w:rPr>
        <w:t>Wessels explains International insolvency legislation as being part of regulation which</w:t>
      </w:r>
      <w:r>
        <w:rPr>
          <w:rFonts w:ascii="Avenir Next" w:hAnsi="Avenir Next" w:cs="Arial"/>
          <w:sz w:val="22"/>
          <w:szCs w:val="22"/>
          <w:lang w:val="en-GB"/>
        </w:rPr>
        <w:t>:</w:t>
      </w:r>
    </w:p>
    <w:p w14:paraId="385339F9" w14:textId="11945247" w:rsidR="00E20FB4" w:rsidRPr="00E20FB4" w:rsidRDefault="00E20FB4" w:rsidP="00B72F47">
      <w:pPr>
        <w:jc w:val="both"/>
        <w:rPr>
          <w:rFonts w:ascii="Avenir Next" w:hAnsi="Avenir Next" w:cs="Arial"/>
          <w:sz w:val="22"/>
          <w:szCs w:val="22"/>
          <w:lang w:val="en-GB"/>
        </w:rPr>
      </w:pPr>
      <w:r w:rsidRPr="00E20FB4">
        <w:rPr>
          <w:rFonts w:ascii="Avenir Next" w:hAnsi="Avenir Next" w:cs="Arial"/>
          <w:sz w:val="22"/>
          <w:szCs w:val="22"/>
          <w:lang w:val="en-GB"/>
        </w:rPr>
        <w:t>“is often being express</w:t>
      </w:r>
      <w:r w:rsidR="00B72F47">
        <w:rPr>
          <w:rFonts w:ascii="Avenir Next" w:hAnsi="Avenir Next" w:cs="Arial"/>
          <w:sz w:val="22"/>
          <w:szCs w:val="22"/>
          <w:lang w:val="en-GB"/>
        </w:rPr>
        <w:t>ed</w:t>
      </w:r>
      <w:r w:rsidRPr="00E20FB4">
        <w:rPr>
          <w:rFonts w:ascii="Avenir Next" w:hAnsi="Avenir Next" w:cs="Arial"/>
          <w:sz w:val="22"/>
          <w:szCs w:val="22"/>
          <w:lang w:val="en-GB"/>
        </w:rPr>
        <w:t xml:space="preserve"> in international literature as a system of rules governing insolvency proceedings or procedures</w:t>
      </w:r>
      <w:r w:rsidR="00A00DF5">
        <w:rPr>
          <w:rFonts w:ascii="Avenir Next" w:hAnsi="Avenir Next" w:cs="Arial"/>
          <w:sz w:val="22"/>
          <w:szCs w:val="22"/>
          <w:lang w:val="en-GB"/>
        </w:rPr>
        <w:t xml:space="preserve"> from</w:t>
      </w:r>
      <w:r w:rsidRPr="00E20FB4">
        <w:rPr>
          <w:rFonts w:ascii="Avenir Next" w:hAnsi="Avenir Next" w:cs="Arial"/>
          <w:sz w:val="22"/>
          <w:szCs w:val="22"/>
          <w:lang w:val="en-GB"/>
        </w:rPr>
        <w:t xml:space="preserve"> which we are not in a position to fully imposed since the law that prevail cannot be enforced instantly and completely without considering the international implication and aspect which may arise to the case.”</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30853B57" w14:textId="009A42E0" w:rsidR="00447F92" w:rsidRDefault="00447F92" w:rsidP="000A556B">
      <w:pPr>
        <w:jc w:val="both"/>
        <w:rPr>
          <w:rFonts w:ascii="Arial" w:hAnsi="Arial" w:cs="Arial"/>
          <w:color w:val="3C3B35"/>
          <w:shd w:val="clear" w:color="auto" w:fill="FFFFFF"/>
        </w:rPr>
      </w:pPr>
      <w:r>
        <w:rPr>
          <w:rFonts w:ascii="Arial" w:hAnsi="Arial" w:cs="Arial"/>
          <w:color w:val="3C3B35"/>
          <w:shd w:val="clear" w:color="auto" w:fill="FFFFFF"/>
        </w:rPr>
        <w:t xml:space="preserve">Territorialism would mean that the insolvency representative should be limited to the local asset and act in the interest of the local creditors </w:t>
      </w:r>
      <w:r w:rsidR="00FD232C">
        <w:rPr>
          <w:rFonts w:ascii="Arial" w:hAnsi="Arial" w:cs="Arial"/>
          <w:color w:val="3C3B35"/>
          <w:shd w:val="clear" w:color="auto" w:fill="FFFFFF"/>
        </w:rPr>
        <w:t>only</w:t>
      </w:r>
      <w:r w:rsidR="00580B55">
        <w:rPr>
          <w:rFonts w:ascii="Arial" w:hAnsi="Arial" w:cs="Arial"/>
          <w:color w:val="3C3B35"/>
          <w:shd w:val="clear" w:color="auto" w:fill="FFFFFF"/>
        </w:rPr>
        <w:t>,</w:t>
      </w:r>
      <w:r>
        <w:rPr>
          <w:rFonts w:ascii="Arial" w:hAnsi="Arial" w:cs="Arial"/>
          <w:color w:val="3C3B35"/>
          <w:shd w:val="clear" w:color="auto" w:fill="FFFFFF"/>
        </w:rPr>
        <w:t xml:space="preserve"> pay</w:t>
      </w:r>
      <w:r w:rsidR="00580B55">
        <w:rPr>
          <w:rFonts w:ascii="Arial" w:hAnsi="Arial" w:cs="Arial"/>
          <w:color w:val="3C3B35"/>
          <w:shd w:val="clear" w:color="auto" w:fill="FFFFFF"/>
        </w:rPr>
        <w:t>ing</w:t>
      </w:r>
      <w:r>
        <w:rPr>
          <w:rFonts w:ascii="Arial" w:hAnsi="Arial" w:cs="Arial"/>
          <w:color w:val="3C3B35"/>
          <w:shd w:val="clear" w:color="auto" w:fill="FFFFFF"/>
        </w:rPr>
        <w:t xml:space="preserve"> little attention for proceeding in foreign countries. The insolvency representative duty would be more toward the local stakeholders</w:t>
      </w:r>
      <w:r w:rsidR="00580B55">
        <w:rPr>
          <w:rFonts w:ascii="Arial" w:hAnsi="Arial" w:cs="Arial"/>
          <w:color w:val="3C3B35"/>
          <w:shd w:val="clear" w:color="auto" w:fill="FFFFFF"/>
        </w:rPr>
        <w:t>.</w:t>
      </w:r>
      <w:r>
        <w:rPr>
          <w:rFonts w:ascii="Arial" w:hAnsi="Arial" w:cs="Arial"/>
          <w:color w:val="3C3B35"/>
          <w:shd w:val="clear" w:color="auto" w:fill="FFFFFF"/>
        </w:rPr>
        <w:t xml:space="preserve"> </w:t>
      </w:r>
      <w:r w:rsidR="00580B55">
        <w:rPr>
          <w:rFonts w:ascii="Arial" w:hAnsi="Arial" w:cs="Arial"/>
          <w:color w:val="3C3B35"/>
          <w:shd w:val="clear" w:color="auto" w:fill="FFFFFF"/>
        </w:rPr>
        <w:t>T</w:t>
      </w:r>
      <w:r w:rsidR="00580B55">
        <w:rPr>
          <w:rFonts w:ascii="Arial" w:hAnsi="Arial" w:cs="Arial"/>
          <w:color w:val="3C3B35"/>
          <w:shd w:val="clear" w:color="auto" w:fill="FFFFFF"/>
        </w:rPr>
        <w:t>he insolvency representative</w:t>
      </w:r>
      <w:r>
        <w:rPr>
          <w:rFonts w:ascii="Arial" w:hAnsi="Arial" w:cs="Arial"/>
          <w:color w:val="3C3B35"/>
          <w:shd w:val="clear" w:color="auto" w:fill="FFFFFF"/>
        </w:rPr>
        <w:t xml:space="preserve"> </w:t>
      </w:r>
      <w:r w:rsidR="00580B55">
        <w:rPr>
          <w:rFonts w:ascii="Arial" w:hAnsi="Arial" w:cs="Arial"/>
          <w:color w:val="3C3B35"/>
          <w:shd w:val="clear" w:color="auto" w:fill="FFFFFF"/>
        </w:rPr>
        <w:t xml:space="preserve">would </w:t>
      </w:r>
      <w:r w:rsidR="00FD232C">
        <w:rPr>
          <w:rFonts w:ascii="Arial" w:hAnsi="Arial" w:cs="Arial"/>
          <w:color w:val="3C3B35"/>
          <w:shd w:val="clear" w:color="auto" w:fill="FFFFFF"/>
        </w:rPr>
        <w:t>manage</w:t>
      </w:r>
      <w:r>
        <w:rPr>
          <w:rFonts w:ascii="Arial" w:hAnsi="Arial" w:cs="Arial"/>
          <w:color w:val="3C3B35"/>
          <w:shd w:val="clear" w:color="auto" w:fill="FFFFFF"/>
        </w:rPr>
        <w:t xml:space="preserve"> the local debtor’s company and would not </w:t>
      </w:r>
      <w:r w:rsidR="00FD232C">
        <w:rPr>
          <w:rFonts w:ascii="Arial" w:hAnsi="Arial" w:cs="Arial"/>
          <w:color w:val="3C3B35"/>
          <w:shd w:val="clear" w:color="auto" w:fill="FFFFFF"/>
        </w:rPr>
        <w:t xml:space="preserve">be able to </w:t>
      </w:r>
      <w:r>
        <w:rPr>
          <w:rFonts w:ascii="Arial" w:hAnsi="Arial" w:cs="Arial"/>
          <w:color w:val="3C3B35"/>
          <w:shd w:val="clear" w:color="auto" w:fill="FFFFFF"/>
        </w:rPr>
        <w:t>enforce</w:t>
      </w:r>
      <w:r w:rsidR="00FD232C">
        <w:rPr>
          <w:rFonts w:ascii="Arial" w:hAnsi="Arial" w:cs="Arial"/>
          <w:color w:val="3C3B35"/>
          <w:shd w:val="clear" w:color="auto" w:fill="FFFFFF"/>
        </w:rPr>
        <w:t xml:space="preserve"> any right</w:t>
      </w:r>
      <w:r>
        <w:rPr>
          <w:rFonts w:ascii="Arial" w:hAnsi="Arial" w:cs="Arial"/>
          <w:color w:val="3C3B35"/>
          <w:shd w:val="clear" w:color="auto" w:fill="FFFFFF"/>
        </w:rPr>
        <w:t xml:space="preserve"> on the foreign asset and would </w:t>
      </w:r>
      <w:r w:rsidR="000A556B">
        <w:rPr>
          <w:rFonts w:ascii="Arial" w:hAnsi="Arial" w:cs="Arial"/>
          <w:color w:val="3C3B35"/>
          <w:shd w:val="clear" w:color="auto" w:fill="FFFFFF"/>
        </w:rPr>
        <w:t>not consider any foreign claim</w:t>
      </w:r>
      <w:r>
        <w:rPr>
          <w:rFonts w:ascii="Arial" w:hAnsi="Arial" w:cs="Arial"/>
          <w:color w:val="3C3B35"/>
          <w:shd w:val="clear" w:color="auto" w:fill="FFFFFF"/>
        </w:rPr>
        <w:t>.</w:t>
      </w:r>
    </w:p>
    <w:p w14:paraId="024254B2" w14:textId="77777777" w:rsidR="00447F92" w:rsidRDefault="00447F92" w:rsidP="000A556B">
      <w:pPr>
        <w:jc w:val="both"/>
        <w:rPr>
          <w:rFonts w:ascii="Arial" w:hAnsi="Arial" w:cs="Arial"/>
          <w:color w:val="3C3B35"/>
          <w:shd w:val="clear" w:color="auto" w:fill="FFFFFF"/>
        </w:rPr>
      </w:pPr>
      <w:r>
        <w:rPr>
          <w:rFonts w:ascii="Arial" w:hAnsi="Arial" w:cs="Arial"/>
          <w:color w:val="3C3B35"/>
          <w:shd w:val="clear" w:color="auto" w:fill="FFFFFF"/>
        </w:rPr>
        <w:t xml:space="preserve">The </w:t>
      </w:r>
      <w:r w:rsidRPr="00B62E81">
        <w:rPr>
          <w:rFonts w:ascii="Arial" w:hAnsi="Arial" w:cs="Arial"/>
          <w:color w:val="3C3B35"/>
          <w:shd w:val="clear" w:color="auto" w:fill="FFFFFF"/>
        </w:rPr>
        <w:t>quintessences</w:t>
      </w:r>
      <w:r>
        <w:rPr>
          <w:rFonts w:ascii="Arial" w:hAnsi="Arial" w:cs="Arial"/>
          <w:color w:val="3C3B35"/>
          <w:shd w:val="clear" w:color="auto" w:fill="FFFFFF"/>
        </w:rPr>
        <w:t xml:space="preserve"> of universalism is that only one bankruptcy law should apply to the whole insolvency process whether the company is found in one country or several countries. insolvency representative would recoup all the assets (both local and foreign) and after disposal, proceed with the distribution to all creditors (local and foreign) in pari-passu. Only one proceeding will prevail.</w:t>
      </w:r>
    </w:p>
    <w:p w14:paraId="45B7ED35" w14:textId="77777777" w:rsidR="00447F92" w:rsidRDefault="00447F92" w:rsidP="000A556B">
      <w:pPr>
        <w:jc w:val="both"/>
        <w:rPr>
          <w:rFonts w:ascii="Arial" w:hAnsi="Arial" w:cs="Arial"/>
          <w:color w:val="3C3B35"/>
          <w:shd w:val="clear" w:color="auto" w:fill="FFFFFF"/>
        </w:rPr>
      </w:pPr>
      <w:r>
        <w:rPr>
          <w:rFonts w:ascii="Arial" w:hAnsi="Arial" w:cs="Arial"/>
          <w:color w:val="3C3B35"/>
          <w:shd w:val="clear" w:color="auto" w:fill="FFFFFF"/>
        </w:rPr>
        <w:t>Both approach are opposite to each other.</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14BD7069" w14:textId="747C0836" w:rsidR="00442FC3" w:rsidRPr="00397433" w:rsidRDefault="00442FC3" w:rsidP="000A556B">
      <w:pPr>
        <w:jc w:val="both"/>
        <w:rPr>
          <w:rFonts w:ascii="Avenir Next" w:hAnsi="Avenir Next" w:cs="Arial"/>
          <w:sz w:val="22"/>
          <w:szCs w:val="22"/>
          <w:lang w:val="en-GB"/>
        </w:rPr>
      </w:pPr>
      <w:r w:rsidRPr="00397433">
        <w:rPr>
          <w:rFonts w:ascii="Avenir Next" w:hAnsi="Avenir Next" w:cs="Arial"/>
          <w:sz w:val="22"/>
          <w:szCs w:val="22"/>
          <w:lang w:val="en-GB"/>
        </w:rPr>
        <w:t>Although it seems that no international insolvency rules or guidelines prevail in the Middle East,  the Golf Cooperation Council states which regroup Bahrain, Kuwait, Oman, Qatar, Saudi Arabia and the UAE have been collaborated with the World bank for the past forty years.  The primary survey was initiated in 2009 as part of the “Hawkamah Institute for Corporate Governance, the World Bank, The EOCD and Insol International and was based on the World bank principle as best practice.</w:t>
      </w:r>
    </w:p>
    <w:p w14:paraId="428E179A" w14:textId="77777777" w:rsidR="00442FC3" w:rsidRPr="00397433" w:rsidRDefault="00442FC3" w:rsidP="000A556B">
      <w:pPr>
        <w:jc w:val="both"/>
        <w:rPr>
          <w:rFonts w:ascii="Avenir Next" w:hAnsi="Avenir Next" w:cs="Arial"/>
          <w:sz w:val="22"/>
          <w:szCs w:val="22"/>
          <w:lang w:val="en-GB"/>
        </w:rPr>
      </w:pPr>
      <w:r w:rsidRPr="00397433">
        <w:rPr>
          <w:rFonts w:ascii="Avenir Next" w:hAnsi="Avenir Next" w:cs="Arial"/>
          <w:sz w:val="22"/>
          <w:szCs w:val="22"/>
          <w:lang w:val="en-GB"/>
        </w:rPr>
        <w:t xml:space="preserve">Lately, the Middle East States and the Dubai International Financial Centre has rectified their insolvency laws and align with the Model Law on Cross Border Insolvency. </w:t>
      </w:r>
    </w:p>
    <w:p w14:paraId="383B5930" w14:textId="77777777" w:rsidR="00C550C8" w:rsidRPr="00827D56" w:rsidRDefault="00C550C8" w:rsidP="000A556B">
      <w:pPr>
        <w:jc w:val="both"/>
        <w:rPr>
          <w:rFonts w:ascii="Avenir Next" w:hAnsi="Avenir Next" w:cs="Arial"/>
          <w:sz w:val="22"/>
          <w:szCs w:val="22"/>
          <w:lang w:val="en-GB"/>
        </w:rPr>
      </w:pPr>
    </w:p>
    <w:p w14:paraId="608DD0BD" w14:textId="77777777" w:rsidR="00286AE6" w:rsidRPr="00397433" w:rsidRDefault="00286AE6">
      <w:pPr>
        <w:rPr>
          <w:rFonts w:ascii="Avenir Next" w:hAnsi="Avenir Next" w:cs="Arial"/>
          <w:sz w:val="22"/>
          <w:szCs w:val="22"/>
          <w:lang w:val="en-GB"/>
        </w:rPr>
      </w:pPr>
      <w:r w:rsidRPr="00397433">
        <w:rPr>
          <w:rFonts w:ascii="Avenir Next" w:hAnsi="Avenir Next" w:cs="Arial"/>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008CAB8F" w14:textId="77777777" w:rsidR="00397433" w:rsidRDefault="00397433" w:rsidP="00397433">
      <w:pPr>
        <w:pStyle w:val="ListParagraph"/>
      </w:pPr>
    </w:p>
    <w:p w14:paraId="3352DC3E" w14:textId="5BCA7238" w:rsidR="00397433" w:rsidRPr="00397433" w:rsidRDefault="00397433" w:rsidP="00397433">
      <w:pPr>
        <w:pStyle w:val="ListParagraph"/>
        <w:rPr>
          <w:rFonts w:ascii="Avenir Next" w:hAnsi="Avenir Next" w:cs="Arial"/>
          <w:b/>
          <w:bCs/>
          <w:sz w:val="22"/>
          <w:szCs w:val="22"/>
          <w:lang w:val="en-GB"/>
        </w:rPr>
      </w:pPr>
      <w:r w:rsidRPr="00397433">
        <w:rPr>
          <w:rFonts w:ascii="Avenir Next" w:hAnsi="Avenir Next" w:cs="Arial"/>
          <w:b/>
          <w:bCs/>
          <w:sz w:val="22"/>
          <w:szCs w:val="22"/>
          <w:lang w:val="en-GB"/>
        </w:rPr>
        <w:t>Natural person</w:t>
      </w:r>
    </w:p>
    <w:p w14:paraId="0CD80D72" w14:textId="75B66A95" w:rsidR="00397433" w:rsidRDefault="00397433" w:rsidP="000A556B">
      <w:pPr>
        <w:pStyle w:val="ListParagraph"/>
        <w:jc w:val="both"/>
        <w:rPr>
          <w:rFonts w:ascii="Avenir Next" w:hAnsi="Avenir Next" w:cs="Arial"/>
          <w:sz w:val="22"/>
          <w:szCs w:val="22"/>
          <w:lang w:val="en-GB"/>
        </w:rPr>
      </w:pPr>
      <w:r w:rsidRPr="00397433">
        <w:rPr>
          <w:rFonts w:ascii="Avenir Next" w:hAnsi="Avenir Next" w:cs="Arial"/>
          <w:sz w:val="22"/>
          <w:szCs w:val="22"/>
          <w:lang w:val="en-GB"/>
        </w:rPr>
        <w:t xml:space="preserve">Insolvency aims to safeguard the debtors from any persecution from creditors and is able to proceed with a fresh start particularly where the individual is not faulty and is able to decrease the liability from the use of present and upcoming income </w:t>
      </w:r>
      <w:r w:rsidR="00D220F7">
        <w:rPr>
          <w:rFonts w:ascii="Avenir Next" w:hAnsi="Avenir Next" w:cs="Arial"/>
          <w:sz w:val="22"/>
          <w:szCs w:val="22"/>
          <w:lang w:val="en-GB"/>
        </w:rPr>
        <w:t xml:space="preserve">from </w:t>
      </w:r>
      <w:r w:rsidRPr="00397433">
        <w:rPr>
          <w:rFonts w:ascii="Avenir Next" w:hAnsi="Avenir Next" w:cs="Arial"/>
          <w:sz w:val="22"/>
          <w:szCs w:val="22"/>
          <w:lang w:val="en-GB"/>
        </w:rPr>
        <w:t>consider</w:t>
      </w:r>
      <w:r w:rsidR="008A3BFF">
        <w:rPr>
          <w:rFonts w:ascii="Avenir Next" w:hAnsi="Avenir Next" w:cs="Arial"/>
          <w:sz w:val="22"/>
          <w:szCs w:val="22"/>
          <w:lang w:val="en-GB"/>
        </w:rPr>
        <w:t>ation of</w:t>
      </w:r>
      <w:r w:rsidRPr="00397433">
        <w:rPr>
          <w:rFonts w:ascii="Avenir Next" w:hAnsi="Avenir Next" w:cs="Arial"/>
          <w:sz w:val="22"/>
          <w:szCs w:val="22"/>
          <w:lang w:val="en-GB"/>
        </w:rPr>
        <w:t xml:space="preserve"> his personal circumstances. </w:t>
      </w:r>
    </w:p>
    <w:p w14:paraId="4FC8CD8A" w14:textId="77777777" w:rsidR="00397433" w:rsidRPr="00397433" w:rsidRDefault="00397433" w:rsidP="000A556B">
      <w:pPr>
        <w:pStyle w:val="ListParagraph"/>
        <w:jc w:val="both"/>
        <w:rPr>
          <w:rFonts w:ascii="Avenir Next" w:hAnsi="Avenir Next" w:cs="Arial"/>
          <w:sz w:val="22"/>
          <w:szCs w:val="22"/>
          <w:lang w:val="en-GB"/>
        </w:rPr>
      </w:pPr>
    </w:p>
    <w:p w14:paraId="57887680" w14:textId="77777777" w:rsidR="00397433" w:rsidRPr="00397433" w:rsidRDefault="00397433" w:rsidP="00397433">
      <w:pPr>
        <w:pStyle w:val="ListParagraph"/>
        <w:rPr>
          <w:rFonts w:ascii="Avenir Next" w:hAnsi="Avenir Next" w:cs="Arial"/>
          <w:b/>
          <w:bCs/>
          <w:sz w:val="22"/>
          <w:szCs w:val="22"/>
          <w:lang w:val="en-GB"/>
        </w:rPr>
      </w:pPr>
      <w:r w:rsidRPr="00397433">
        <w:rPr>
          <w:rFonts w:ascii="Avenir Next" w:hAnsi="Avenir Next" w:cs="Arial"/>
          <w:b/>
          <w:bCs/>
          <w:sz w:val="22"/>
          <w:szCs w:val="22"/>
          <w:lang w:val="en-GB"/>
        </w:rPr>
        <w:t>Legal entities</w:t>
      </w:r>
    </w:p>
    <w:p w14:paraId="3B34FD82" w14:textId="0E23ADA8" w:rsidR="00397433" w:rsidRPr="00397433" w:rsidRDefault="00397433" w:rsidP="000A556B">
      <w:pPr>
        <w:pStyle w:val="ListParagraph"/>
        <w:jc w:val="both"/>
        <w:rPr>
          <w:rFonts w:ascii="Avenir Next" w:hAnsi="Avenir Next" w:cs="Arial"/>
          <w:sz w:val="22"/>
          <w:szCs w:val="22"/>
          <w:lang w:val="en-GB"/>
        </w:rPr>
      </w:pPr>
      <w:r w:rsidRPr="00397433">
        <w:rPr>
          <w:rFonts w:ascii="Avenir Next" w:hAnsi="Avenir Next" w:cs="Arial"/>
          <w:sz w:val="22"/>
          <w:szCs w:val="22"/>
          <w:lang w:val="en-GB"/>
        </w:rPr>
        <w:t>Enable companies to continue operation or save some viable part if not the full operation and sue the directors for personal abuse</w:t>
      </w:r>
      <w:r w:rsidR="006F61E3">
        <w:rPr>
          <w:rFonts w:ascii="Avenir Next" w:hAnsi="Avenir Next" w:cs="Arial"/>
          <w:sz w:val="22"/>
          <w:szCs w:val="22"/>
          <w:lang w:val="en-GB"/>
        </w:rPr>
        <w:t xml:space="preserve">, voidable preference </w:t>
      </w:r>
      <w:r w:rsidR="0002452E">
        <w:rPr>
          <w:rFonts w:ascii="Avenir Next" w:hAnsi="Avenir Next" w:cs="Arial"/>
          <w:sz w:val="22"/>
          <w:szCs w:val="22"/>
          <w:lang w:val="en-GB"/>
        </w:rPr>
        <w:t>and wrongful</w:t>
      </w:r>
      <w:r w:rsidR="00FE3AFA">
        <w:rPr>
          <w:rFonts w:ascii="Avenir Next" w:hAnsi="Avenir Next" w:cs="Arial"/>
          <w:sz w:val="22"/>
          <w:szCs w:val="22"/>
          <w:lang w:val="en-GB"/>
        </w:rPr>
        <w:t xml:space="preserve">ness and negligence </w:t>
      </w:r>
      <w:r w:rsidRPr="00397433">
        <w:rPr>
          <w:rFonts w:ascii="Avenir Next" w:hAnsi="Avenir Next" w:cs="Arial"/>
          <w:sz w:val="22"/>
          <w:szCs w:val="22"/>
          <w:lang w:val="en-GB"/>
        </w:rPr>
        <w:t>in respect of the debts of the entity.</w:t>
      </w:r>
    </w:p>
    <w:p w14:paraId="7AEE463B" w14:textId="77777777" w:rsidR="00397433" w:rsidRPr="00397433" w:rsidRDefault="00397433" w:rsidP="00397433">
      <w:pPr>
        <w:pStyle w:val="ListParagraph"/>
        <w:rPr>
          <w:rFonts w:ascii="Avenir Next" w:hAnsi="Avenir Next" w:cs="Arial"/>
          <w:sz w:val="22"/>
          <w:szCs w:val="22"/>
          <w:lang w:val="en-GB"/>
        </w:rPr>
      </w:pPr>
    </w:p>
    <w:p w14:paraId="220935C1" w14:textId="77777777" w:rsidR="00397433" w:rsidRPr="00397433" w:rsidRDefault="00397433" w:rsidP="00FE3AFA">
      <w:pPr>
        <w:pStyle w:val="ListParagraph"/>
        <w:jc w:val="both"/>
        <w:rPr>
          <w:rFonts w:ascii="Avenir Next" w:hAnsi="Avenir Next" w:cs="Arial"/>
          <w:b/>
          <w:bCs/>
          <w:sz w:val="22"/>
          <w:szCs w:val="22"/>
          <w:lang w:val="en-GB"/>
        </w:rPr>
      </w:pPr>
      <w:r w:rsidRPr="00397433">
        <w:rPr>
          <w:rFonts w:ascii="Avenir Next" w:hAnsi="Avenir Next" w:cs="Arial"/>
          <w:b/>
          <w:bCs/>
          <w:sz w:val="22"/>
          <w:szCs w:val="22"/>
          <w:lang w:val="en-GB"/>
        </w:rPr>
        <w:t>Norms</w:t>
      </w:r>
    </w:p>
    <w:p w14:paraId="565FEB61" w14:textId="7128AD2F" w:rsidR="00397433" w:rsidRPr="00397433" w:rsidRDefault="00397433" w:rsidP="00FE3AFA">
      <w:pPr>
        <w:pStyle w:val="ListParagraph"/>
        <w:numPr>
          <w:ilvl w:val="0"/>
          <w:numId w:val="27"/>
        </w:numPr>
        <w:jc w:val="both"/>
        <w:rPr>
          <w:rFonts w:ascii="Avenir Next" w:hAnsi="Avenir Next" w:cs="Arial"/>
          <w:sz w:val="22"/>
          <w:szCs w:val="22"/>
          <w:lang w:val="en-GB"/>
        </w:rPr>
      </w:pPr>
      <w:r w:rsidRPr="00397433">
        <w:rPr>
          <w:rFonts w:ascii="Avenir Next" w:hAnsi="Avenir Next" w:cs="Arial"/>
          <w:sz w:val="22"/>
          <w:szCs w:val="22"/>
          <w:lang w:val="en-GB"/>
        </w:rPr>
        <w:t xml:space="preserve">Distributions are made on a pari passu basis in both cases except when there are secured and priority rank creditors. </w:t>
      </w:r>
    </w:p>
    <w:p w14:paraId="38D5BFE8" w14:textId="556602E8" w:rsidR="00397433" w:rsidRPr="00397433" w:rsidRDefault="00397433" w:rsidP="00FE3AFA">
      <w:pPr>
        <w:pStyle w:val="ListParagraph"/>
        <w:numPr>
          <w:ilvl w:val="0"/>
          <w:numId w:val="27"/>
        </w:numPr>
        <w:jc w:val="both"/>
        <w:rPr>
          <w:rFonts w:ascii="Avenir Next" w:hAnsi="Avenir Next" w:cs="Arial"/>
          <w:sz w:val="22"/>
          <w:szCs w:val="22"/>
          <w:lang w:val="en-GB"/>
        </w:rPr>
      </w:pPr>
      <w:r w:rsidRPr="00880EE3">
        <w:rPr>
          <w:rFonts w:ascii="Avenir Next" w:hAnsi="Avenir Next" w:cs="Arial"/>
          <w:sz w:val="22"/>
          <w:szCs w:val="22"/>
          <w:lang w:val="en-GB"/>
        </w:rPr>
        <w:t xml:space="preserve">Individual </w:t>
      </w:r>
      <w:r w:rsidR="00880EE3" w:rsidRPr="00880EE3">
        <w:rPr>
          <w:rFonts w:ascii="Avenir Next" w:hAnsi="Avenir Next" w:cs="Arial"/>
          <w:sz w:val="22"/>
          <w:szCs w:val="22"/>
          <w:lang w:val="en-GB"/>
        </w:rPr>
        <w:t>are able to</w:t>
      </w:r>
      <w:r w:rsidRPr="00880EE3">
        <w:rPr>
          <w:rFonts w:ascii="Avenir Next" w:hAnsi="Avenir Next" w:cs="Arial"/>
          <w:sz w:val="22"/>
          <w:szCs w:val="22"/>
          <w:lang w:val="en-GB"/>
        </w:rPr>
        <w:t xml:space="preserve"> save some of their asset</w:t>
      </w:r>
      <w:r w:rsidRPr="00397433">
        <w:rPr>
          <w:rFonts w:ascii="Avenir Next" w:hAnsi="Avenir Next" w:cs="Arial"/>
          <w:sz w:val="22"/>
          <w:szCs w:val="22"/>
          <w:lang w:val="en-GB"/>
        </w:rPr>
        <w:t>, but all the assets are disposed for corporate entities during insolvency process.</w:t>
      </w:r>
    </w:p>
    <w:p w14:paraId="7B2FEEAF" w14:textId="77777777" w:rsidR="00397433" w:rsidRPr="00397433" w:rsidRDefault="00397433" w:rsidP="00397433">
      <w:pPr>
        <w:pStyle w:val="ListParagraph"/>
        <w:rPr>
          <w:rFonts w:ascii="Avenir Next" w:hAnsi="Avenir Next" w:cs="Arial"/>
          <w:sz w:val="22"/>
          <w:szCs w:val="22"/>
          <w:lang w:val="en-GB"/>
        </w:rPr>
      </w:pPr>
    </w:p>
    <w:p w14:paraId="78E4B3BF" w14:textId="1AA45F98" w:rsidR="00397433" w:rsidRPr="00397433" w:rsidRDefault="00397433" w:rsidP="00FE3AFA">
      <w:pPr>
        <w:pStyle w:val="ListParagraph"/>
        <w:jc w:val="both"/>
        <w:rPr>
          <w:rFonts w:ascii="Avenir Next" w:hAnsi="Avenir Next" w:cs="Arial"/>
          <w:sz w:val="22"/>
          <w:szCs w:val="22"/>
          <w:lang w:val="en-GB"/>
        </w:rPr>
      </w:pPr>
      <w:r w:rsidRPr="00397433">
        <w:rPr>
          <w:rFonts w:ascii="Avenir Next" w:hAnsi="Avenir Next" w:cs="Arial"/>
          <w:sz w:val="22"/>
          <w:szCs w:val="22"/>
          <w:lang w:val="en-GB"/>
        </w:rPr>
        <w:t>Another difference would be that company are dissolved at the end of the insolvency process, but dissolution does not apply for individual.</w:t>
      </w:r>
    </w:p>
    <w:p w14:paraId="5D5A1FA5" w14:textId="77777777" w:rsidR="00D17FDC" w:rsidRPr="00827D56" w:rsidRDefault="00D17FDC" w:rsidP="00FE3AFA">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BD015BE" w14:textId="77777777" w:rsidR="00F8304C" w:rsidRPr="00F8304C" w:rsidRDefault="00F8304C" w:rsidP="00960E5E">
      <w:pPr>
        <w:jc w:val="both"/>
        <w:rPr>
          <w:rFonts w:ascii="Avenir Next" w:hAnsi="Avenir Next" w:cs="Arial"/>
          <w:sz w:val="22"/>
          <w:szCs w:val="22"/>
          <w:lang w:val="en-GB"/>
        </w:rPr>
      </w:pPr>
      <w:r w:rsidRPr="00F8304C">
        <w:rPr>
          <w:rFonts w:ascii="Avenir Next" w:hAnsi="Avenir Next" w:cs="Arial"/>
          <w:sz w:val="22"/>
          <w:szCs w:val="22"/>
          <w:lang w:val="en-GB"/>
        </w:rPr>
        <w:t>As private insolvency law shall apply, there may be disagreement between the laws of the different states as follow:</w:t>
      </w:r>
    </w:p>
    <w:p w14:paraId="18DED8D1" w14:textId="77777777" w:rsidR="00F8304C" w:rsidRPr="00F8304C" w:rsidRDefault="00F8304C" w:rsidP="00960E5E">
      <w:pPr>
        <w:jc w:val="both"/>
        <w:rPr>
          <w:rFonts w:ascii="Avenir Next" w:hAnsi="Avenir Next" w:cs="Arial"/>
          <w:sz w:val="22"/>
          <w:szCs w:val="22"/>
          <w:lang w:val="en-GB"/>
        </w:rPr>
      </w:pPr>
    </w:p>
    <w:p w14:paraId="383085A5" w14:textId="620E8F5D" w:rsidR="00F8304C" w:rsidRPr="00F8304C" w:rsidRDefault="00F8304C" w:rsidP="00960E5E">
      <w:pPr>
        <w:jc w:val="both"/>
        <w:rPr>
          <w:rFonts w:ascii="Avenir Next" w:hAnsi="Avenir Next" w:cs="Arial"/>
          <w:sz w:val="22"/>
          <w:szCs w:val="22"/>
          <w:lang w:val="en-GB"/>
        </w:rPr>
      </w:pPr>
      <w:r w:rsidRPr="00F8304C">
        <w:rPr>
          <w:rFonts w:ascii="Avenir Next" w:hAnsi="Avenir Next" w:cs="Arial"/>
          <w:sz w:val="22"/>
          <w:szCs w:val="22"/>
          <w:lang w:val="en-GB"/>
        </w:rPr>
        <w:t>The choice of forum which implies question on the jurisdiction. The court will have to decide whether it can proceed with the dispute and hence the court will examine the country of the parties to the case</w:t>
      </w:r>
      <w:r w:rsidR="00960E5E">
        <w:rPr>
          <w:rFonts w:ascii="Avenir Next" w:hAnsi="Avenir Next" w:cs="Arial"/>
          <w:sz w:val="22"/>
          <w:szCs w:val="22"/>
          <w:lang w:val="en-GB"/>
        </w:rPr>
        <w:t>.</w:t>
      </w:r>
      <w:r w:rsidRPr="00F8304C">
        <w:rPr>
          <w:rFonts w:ascii="Avenir Next" w:hAnsi="Avenir Next" w:cs="Arial"/>
          <w:sz w:val="22"/>
          <w:szCs w:val="22"/>
          <w:lang w:val="en-GB"/>
        </w:rPr>
        <w:t xml:space="preserve"> </w:t>
      </w:r>
      <w:r w:rsidR="00C5691E">
        <w:rPr>
          <w:rFonts w:ascii="Avenir Next" w:hAnsi="Avenir Next" w:cs="Arial"/>
          <w:sz w:val="22"/>
          <w:szCs w:val="22"/>
          <w:lang w:val="en-GB"/>
        </w:rPr>
        <w:t>T</w:t>
      </w:r>
      <w:r w:rsidRPr="00F8304C">
        <w:rPr>
          <w:rFonts w:ascii="Avenir Next" w:hAnsi="Avenir Next" w:cs="Arial"/>
          <w:sz w:val="22"/>
          <w:szCs w:val="22"/>
          <w:lang w:val="en-GB"/>
        </w:rPr>
        <w:t>he issue which may be raised in respect of foreign insolvency proceeding</w:t>
      </w:r>
      <w:r w:rsidR="00C5691E">
        <w:rPr>
          <w:rFonts w:ascii="Avenir Next" w:hAnsi="Avenir Next" w:cs="Arial"/>
          <w:sz w:val="22"/>
          <w:szCs w:val="22"/>
          <w:lang w:val="en-GB"/>
        </w:rPr>
        <w:t xml:space="preserve"> especially if an order have to be the liquidation of the entity</w:t>
      </w:r>
      <w:r w:rsidRPr="00F8304C">
        <w:rPr>
          <w:rFonts w:ascii="Avenir Next" w:hAnsi="Avenir Next" w:cs="Arial"/>
          <w:sz w:val="22"/>
          <w:szCs w:val="22"/>
          <w:lang w:val="en-GB"/>
        </w:rPr>
        <w:t>.</w:t>
      </w:r>
    </w:p>
    <w:p w14:paraId="3883DBDD" w14:textId="77777777" w:rsidR="00F8304C" w:rsidRPr="00F8304C" w:rsidRDefault="00F8304C" w:rsidP="00960E5E">
      <w:pPr>
        <w:jc w:val="both"/>
        <w:rPr>
          <w:rFonts w:ascii="Avenir Next" w:hAnsi="Avenir Next" w:cs="Arial"/>
          <w:sz w:val="22"/>
          <w:szCs w:val="22"/>
          <w:lang w:val="en-GB"/>
        </w:rPr>
      </w:pPr>
      <w:r w:rsidRPr="00F8304C">
        <w:rPr>
          <w:rFonts w:ascii="Avenir Next" w:hAnsi="Avenir Next" w:cs="Arial"/>
          <w:sz w:val="22"/>
          <w:szCs w:val="22"/>
          <w:lang w:val="en-GB"/>
        </w:rPr>
        <w:t xml:space="preserve"> </w:t>
      </w:r>
    </w:p>
    <w:p w14:paraId="35968DB8" w14:textId="3CD38FFB" w:rsidR="00F8304C" w:rsidRPr="00F8304C" w:rsidRDefault="00F8304C" w:rsidP="00960E5E">
      <w:pPr>
        <w:jc w:val="both"/>
        <w:rPr>
          <w:rFonts w:ascii="Avenir Next" w:hAnsi="Avenir Next" w:cs="Arial"/>
          <w:sz w:val="22"/>
          <w:szCs w:val="22"/>
          <w:lang w:val="en-GB"/>
        </w:rPr>
      </w:pPr>
      <w:r w:rsidRPr="00F8304C">
        <w:rPr>
          <w:rFonts w:ascii="Avenir Next" w:hAnsi="Avenir Next" w:cs="Arial"/>
          <w:sz w:val="22"/>
          <w:szCs w:val="22"/>
          <w:lang w:val="en-GB"/>
        </w:rPr>
        <w:t xml:space="preserve">Recognition and enforcement will be another difficulty which will arise with cross-border insolvency as the court will have to decide whether to accept foreign order and how </w:t>
      </w:r>
      <w:r w:rsidR="00C5691E">
        <w:rPr>
          <w:rFonts w:ascii="Avenir Next" w:hAnsi="Avenir Next" w:cs="Arial"/>
          <w:sz w:val="22"/>
          <w:szCs w:val="22"/>
          <w:lang w:val="en-GB"/>
        </w:rPr>
        <w:t>to apply</w:t>
      </w:r>
      <w:r w:rsidRPr="00F8304C">
        <w:rPr>
          <w:rFonts w:ascii="Avenir Next" w:hAnsi="Avenir Next" w:cs="Arial"/>
          <w:sz w:val="22"/>
          <w:szCs w:val="22"/>
          <w:lang w:val="en-GB"/>
        </w:rPr>
        <w:t xml:space="preserve"> the judgement.</w:t>
      </w:r>
    </w:p>
    <w:p w14:paraId="6BC79CEA" w14:textId="77777777" w:rsidR="00F8304C" w:rsidRPr="00F8304C" w:rsidRDefault="00F8304C" w:rsidP="00960E5E">
      <w:pPr>
        <w:jc w:val="both"/>
        <w:rPr>
          <w:rFonts w:ascii="Avenir Next" w:hAnsi="Avenir Next" w:cs="Arial"/>
          <w:sz w:val="22"/>
          <w:szCs w:val="22"/>
          <w:lang w:val="en-GB"/>
        </w:rPr>
      </w:pPr>
    </w:p>
    <w:p w14:paraId="63DBAB60" w14:textId="1BD28FD7" w:rsidR="00F8304C" w:rsidRPr="00F8304C" w:rsidRDefault="00F8304C" w:rsidP="00960E5E">
      <w:pPr>
        <w:jc w:val="both"/>
        <w:rPr>
          <w:rFonts w:ascii="Avenir Next" w:hAnsi="Avenir Next" w:cs="Arial"/>
          <w:sz w:val="22"/>
          <w:szCs w:val="22"/>
          <w:lang w:val="en-GB"/>
        </w:rPr>
      </w:pPr>
      <w:r w:rsidRPr="00F8304C">
        <w:rPr>
          <w:rFonts w:ascii="Avenir Next" w:hAnsi="Avenir Next" w:cs="Arial"/>
          <w:sz w:val="22"/>
          <w:szCs w:val="22"/>
          <w:lang w:val="en-GB"/>
        </w:rPr>
        <w:t xml:space="preserve">Finally, what law shall be applicable to the case whether it would be the local one or the foreign law. Another point </w:t>
      </w:r>
      <w:r w:rsidR="00C5691E">
        <w:rPr>
          <w:rFonts w:ascii="Avenir Next" w:hAnsi="Avenir Next" w:cs="Arial"/>
          <w:sz w:val="22"/>
          <w:szCs w:val="22"/>
          <w:lang w:val="en-GB"/>
        </w:rPr>
        <w:t>t</w:t>
      </w:r>
      <w:r w:rsidRPr="00F8304C">
        <w:rPr>
          <w:rFonts w:ascii="Avenir Next" w:hAnsi="Avenir Next" w:cs="Arial"/>
          <w:sz w:val="22"/>
          <w:szCs w:val="22"/>
          <w:lang w:val="en-GB"/>
        </w:rPr>
        <w:t>o consider is whether common law or civil law shall be applicable. For common law, the choice of law may be decided by the parties that would request it but for civil law, foreign law is supposed to be applied.</w:t>
      </w:r>
    </w:p>
    <w:p w14:paraId="7940D274" w14:textId="334C93D5" w:rsidR="00DF75F8" w:rsidRPr="00827D56" w:rsidRDefault="00DF75F8" w:rsidP="00960E5E">
      <w:pPr>
        <w:jc w:val="both"/>
        <w:rPr>
          <w:rFonts w:ascii="Avenir Next" w:hAnsi="Avenir Next" w:cs="Arial"/>
          <w:sz w:val="22"/>
          <w:szCs w:val="22"/>
          <w:lang w:val="en-GB"/>
        </w:rPr>
      </w:pPr>
    </w:p>
    <w:p w14:paraId="3DAA6780" w14:textId="2690389E" w:rsidR="00962045" w:rsidRDefault="00962045" w:rsidP="00960E5E">
      <w:pPr>
        <w:jc w:val="both"/>
        <w:rPr>
          <w:rFonts w:ascii="Avenir Next" w:hAnsi="Avenir Next" w:cs="Arial"/>
          <w:sz w:val="22"/>
          <w:szCs w:val="22"/>
          <w:shd w:val="clear" w:color="auto" w:fill="FFFFFF"/>
          <w:lang w:val="en-GB"/>
        </w:rPr>
      </w:pPr>
    </w:p>
    <w:p w14:paraId="05D8DD5E" w14:textId="77777777" w:rsidR="00F8304C" w:rsidRPr="00827D56" w:rsidRDefault="00F8304C"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75CC4212" w14:textId="77777777" w:rsidR="00A941C3" w:rsidRPr="00A941C3" w:rsidRDefault="00A941C3" w:rsidP="00A941C3">
      <w:pPr>
        <w:jc w:val="both"/>
        <w:rPr>
          <w:rFonts w:ascii="Avenir Next" w:hAnsi="Avenir Next" w:cs="Arial"/>
          <w:sz w:val="22"/>
          <w:szCs w:val="22"/>
          <w:shd w:val="clear" w:color="auto" w:fill="FFFFFF"/>
          <w:lang w:val="en-GB"/>
        </w:rPr>
      </w:pPr>
      <w:r w:rsidRPr="00A941C3">
        <w:rPr>
          <w:rFonts w:ascii="Avenir Next" w:hAnsi="Avenir Next" w:cs="Arial"/>
          <w:sz w:val="22"/>
          <w:szCs w:val="22"/>
          <w:shd w:val="clear" w:color="auto" w:fill="FFFFFF"/>
          <w:lang w:val="en-GB"/>
        </w:rPr>
        <w:t>There has been many draft before the 21st century like “EC Convention on Bankruptcy and Related Matters” and the “Model Bankruptcy Code” of IBA which were developed and used as guidance for new multilateral steps initiated in the 21st Century toward better domestic laws;</w:t>
      </w:r>
    </w:p>
    <w:p w14:paraId="380F9849" w14:textId="77777777" w:rsidR="00A941C3" w:rsidRPr="00A941C3" w:rsidRDefault="00A941C3" w:rsidP="00A941C3">
      <w:pPr>
        <w:jc w:val="both"/>
        <w:rPr>
          <w:rFonts w:ascii="Avenir Next" w:hAnsi="Avenir Next" w:cs="Arial"/>
          <w:sz w:val="22"/>
          <w:szCs w:val="22"/>
          <w:shd w:val="clear" w:color="auto" w:fill="FFFFFF"/>
          <w:lang w:val="en-GB"/>
        </w:rPr>
      </w:pPr>
      <w:r w:rsidRPr="00A941C3">
        <w:rPr>
          <w:rFonts w:ascii="Avenir Next" w:hAnsi="Avenir Next" w:cs="Arial"/>
          <w:sz w:val="22"/>
          <w:szCs w:val="22"/>
          <w:shd w:val="clear" w:color="auto" w:fill="FFFFFF"/>
          <w:lang w:val="en-GB"/>
        </w:rPr>
        <w:t>“The Legislative Guide on Insolvency Law of UNCITRAL” which aims to be used as reference to legislative institutions and national authorities on the preparation of new laws and analyse the appropriateness of the existing laws. It also provides a broad range of features of the insolvency law. The Legislative Guide has been broadened in following years with the inclusion of enterprise groups,   and also the introduction of director’s obligation when an entity is approaching insolvency and it also consider the obligation of directors for enterprise group entities The Guide also require that law in respect of insolvency should be contemporary, balanced and provide a fair frameworks to be able to deal with Cross-Border insolvency. It is also recommended that state consider the UNCITRAL Model law as part of their law.</w:t>
      </w:r>
    </w:p>
    <w:p w14:paraId="49520A27" w14:textId="77777777" w:rsidR="00A941C3" w:rsidRPr="00A941C3" w:rsidRDefault="00A941C3" w:rsidP="00A941C3">
      <w:pPr>
        <w:jc w:val="both"/>
        <w:rPr>
          <w:rFonts w:ascii="Avenir Next" w:hAnsi="Avenir Next" w:cs="Arial"/>
          <w:sz w:val="22"/>
          <w:szCs w:val="22"/>
          <w:shd w:val="clear" w:color="auto" w:fill="FFFFFF"/>
          <w:lang w:val="en-GB"/>
        </w:rPr>
      </w:pPr>
      <w:r w:rsidRPr="00A941C3">
        <w:rPr>
          <w:rFonts w:ascii="Avenir Next" w:hAnsi="Avenir Next" w:cs="Arial"/>
          <w:sz w:val="22"/>
          <w:szCs w:val="22"/>
          <w:shd w:val="clear" w:color="auto" w:fill="FFFFFF"/>
          <w:lang w:val="en-GB"/>
        </w:rPr>
        <w:t>The World Bank has also contributed to enhance the insolvency process by providing guidelines on the law of insolvency known as the “Principles for Effective Insolvency and Creditor/Debtor Regimes”.  After it was revised several times, the principles grew in importance as the International Monetary Fund and the World Bank called for developing countries to reform their insolvency law as a requirement for loan support.</w:t>
      </w:r>
    </w:p>
    <w:p w14:paraId="6B5C47A4" w14:textId="77777777" w:rsidR="00A941C3" w:rsidRPr="00A941C3" w:rsidRDefault="00A941C3" w:rsidP="00A941C3">
      <w:pPr>
        <w:jc w:val="both"/>
        <w:rPr>
          <w:rFonts w:ascii="Avenir Next" w:hAnsi="Avenir Next" w:cs="Arial"/>
          <w:sz w:val="22"/>
          <w:szCs w:val="22"/>
          <w:shd w:val="clear" w:color="auto" w:fill="FFFFFF"/>
          <w:lang w:val="en-GB"/>
        </w:rPr>
      </w:pPr>
      <w:r w:rsidRPr="00A941C3">
        <w:rPr>
          <w:rFonts w:ascii="Avenir Next" w:hAnsi="Avenir Next" w:cs="Arial"/>
          <w:sz w:val="22"/>
          <w:szCs w:val="22"/>
          <w:shd w:val="clear" w:color="auto" w:fill="FFFFFF"/>
          <w:lang w:val="en-GB"/>
        </w:rPr>
        <w:t>As the mentioned principles also provide guidance on how to deal with Cross-Border insolvency, it will enhance the existing law and facilitate coordination and communication between court and insolvency representative. It will also help developing countries which are now incorporate Cross-Border insolvency in their actual law in means of guiding court how to deals with cross border insolvency, insolvency representative to learn on how to proceed with Cross-Border insolvency.</w:t>
      </w:r>
    </w:p>
    <w:p w14:paraId="4AE7EA78" w14:textId="17EB727C" w:rsidR="007D7C92" w:rsidRPr="00827D56" w:rsidRDefault="00A941C3" w:rsidP="00A941C3">
      <w:pPr>
        <w:jc w:val="both"/>
        <w:rPr>
          <w:rFonts w:ascii="Avenir Next" w:hAnsi="Avenir Next" w:cs="Arial"/>
          <w:sz w:val="22"/>
          <w:szCs w:val="22"/>
          <w:lang w:val="en-GB"/>
        </w:rPr>
      </w:pPr>
      <w:r w:rsidRPr="00A941C3">
        <w:rPr>
          <w:rFonts w:ascii="Avenir Next" w:hAnsi="Avenir Next" w:cs="Arial"/>
          <w:sz w:val="22"/>
          <w:szCs w:val="22"/>
          <w:shd w:val="clear" w:color="auto" w:fill="FFFFFF"/>
          <w:lang w:val="en-GB"/>
        </w:rPr>
        <w:t xml:space="preserve"> </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w:t>
      </w:r>
      <w:r w:rsidRPr="00827D56">
        <w:rPr>
          <w:rFonts w:ascii="Avenir Next" w:hAnsi="Avenir Next" w:cs="Arial"/>
          <w:sz w:val="22"/>
          <w:szCs w:val="22"/>
          <w:lang w:val="en-GB"/>
        </w:rPr>
        <w:lastRenderedPageBreak/>
        <w:t>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6725A53E" w14:textId="77777777" w:rsidR="00E47C09" w:rsidRPr="00E47C09" w:rsidRDefault="00E47C09" w:rsidP="00E47C09">
      <w:pPr>
        <w:jc w:val="both"/>
        <w:rPr>
          <w:rFonts w:ascii="Avenir Next" w:hAnsi="Avenir Next" w:cs="Arial"/>
          <w:sz w:val="22"/>
          <w:szCs w:val="22"/>
          <w:lang w:val="en-GB"/>
        </w:rPr>
      </w:pPr>
      <w:r w:rsidRPr="00E47C09">
        <w:rPr>
          <w:rFonts w:ascii="Avenir Next" w:hAnsi="Avenir Next" w:cs="Arial"/>
          <w:sz w:val="22"/>
          <w:szCs w:val="22"/>
          <w:lang w:val="en-GB"/>
        </w:rPr>
        <w:t>Additional question would be on the timing of the two cases as who has initiate their case first as we understand that only after investigation that the liquidator of Erewhon found that Apex has initiated legal action against Nadir.</w:t>
      </w:r>
    </w:p>
    <w:p w14:paraId="2A4132D0" w14:textId="77777777" w:rsidR="00E47C09" w:rsidRPr="00E47C09" w:rsidRDefault="00E47C09" w:rsidP="00E47C09">
      <w:pPr>
        <w:jc w:val="both"/>
        <w:rPr>
          <w:rFonts w:ascii="Avenir Next" w:hAnsi="Avenir Next" w:cs="Arial"/>
          <w:sz w:val="22"/>
          <w:szCs w:val="22"/>
          <w:lang w:val="en-GB"/>
        </w:rPr>
      </w:pPr>
    </w:p>
    <w:p w14:paraId="22470FA2" w14:textId="77777777" w:rsidR="00E47C09" w:rsidRPr="00E47C09" w:rsidRDefault="00E47C09" w:rsidP="00E47C09">
      <w:pPr>
        <w:jc w:val="both"/>
        <w:rPr>
          <w:rFonts w:ascii="Avenir Next" w:hAnsi="Avenir Next" w:cs="Arial"/>
          <w:sz w:val="22"/>
          <w:szCs w:val="22"/>
          <w:lang w:val="en-GB"/>
        </w:rPr>
      </w:pPr>
      <w:r w:rsidRPr="00E47C09">
        <w:rPr>
          <w:rFonts w:ascii="Avenir Next" w:hAnsi="Avenir Next" w:cs="Arial"/>
          <w:sz w:val="22"/>
          <w:szCs w:val="22"/>
          <w:lang w:val="en-GB"/>
        </w:rPr>
        <w:t xml:space="preserve">If the “UNCITRAL Model Law on Cross-border Insolvency” forms part of the laws of Utopia, it would means that the prevailing law in Utopia enable co-operation and co-ordinations between the two states for concurrent proceedings and it is not required to have mutually. And with the expansion of the Model law, communication will also be encouraged between the liquidator and the Court of </w:t>
      </w:r>
    </w:p>
    <w:p w14:paraId="1B2F8AED" w14:textId="72AC31AD" w:rsidR="00E47C09" w:rsidRPr="00E47C09" w:rsidRDefault="00E47C09" w:rsidP="00E47C09">
      <w:pPr>
        <w:jc w:val="both"/>
        <w:rPr>
          <w:rFonts w:ascii="Avenir Next" w:hAnsi="Avenir Next" w:cs="Arial"/>
          <w:sz w:val="22"/>
          <w:szCs w:val="22"/>
          <w:lang w:val="en-GB"/>
        </w:rPr>
      </w:pPr>
      <w:r w:rsidRPr="00E47C09">
        <w:rPr>
          <w:rFonts w:ascii="Avenir Next" w:hAnsi="Avenir Next" w:cs="Arial"/>
          <w:sz w:val="22"/>
          <w:szCs w:val="22"/>
          <w:lang w:val="en-GB"/>
        </w:rPr>
        <w:t>Utopia. The liquidator may make a request to the Court appointing him to communicate with the Court in Utopia and request that all assets of Nadir be under his control and</w:t>
      </w:r>
      <w:r w:rsidR="006427F0">
        <w:rPr>
          <w:rFonts w:ascii="Avenir Next" w:hAnsi="Avenir Next" w:cs="Arial"/>
          <w:sz w:val="22"/>
          <w:szCs w:val="22"/>
          <w:lang w:val="en-GB"/>
        </w:rPr>
        <w:t xml:space="preserve"> he will also consider foreign claims. </w:t>
      </w:r>
      <w:r w:rsidR="003527A3">
        <w:rPr>
          <w:rFonts w:ascii="Avenir Next" w:hAnsi="Avenir Next" w:cs="Arial"/>
          <w:sz w:val="22"/>
          <w:szCs w:val="22"/>
          <w:lang w:val="en-GB"/>
        </w:rPr>
        <w:t xml:space="preserve">He </w:t>
      </w:r>
      <w:r w:rsidRPr="00E47C09">
        <w:rPr>
          <w:rFonts w:ascii="Avenir Next" w:hAnsi="Avenir Next" w:cs="Arial"/>
          <w:sz w:val="22"/>
          <w:szCs w:val="22"/>
          <w:lang w:val="en-GB"/>
        </w:rPr>
        <w:t>will sell the assets and distribution the proceed between all creditors (both local and foreign) in pari-passu.</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33B046DA" w14:textId="6D2F8F27" w:rsidR="002D3473" w:rsidRPr="00081814" w:rsidRDefault="009B0723" w:rsidP="008631B3">
      <w:pPr>
        <w:pStyle w:val="ListParagraph"/>
        <w:numPr>
          <w:ilvl w:val="0"/>
          <w:numId w:val="22"/>
        </w:numPr>
        <w:ind w:left="426"/>
        <w:jc w:val="both"/>
        <w:rPr>
          <w:rFonts w:ascii="Avenir Next" w:hAnsi="Avenir Next" w:cs="Arial"/>
          <w:sz w:val="22"/>
          <w:szCs w:val="22"/>
          <w:lang w:val="en-GB"/>
        </w:rPr>
      </w:pPr>
      <w:r w:rsidRPr="00081814">
        <w:rPr>
          <w:rFonts w:ascii="Avenir Next" w:hAnsi="Avenir Next" w:cs="Arial"/>
          <w:sz w:val="22"/>
          <w:szCs w:val="22"/>
          <w:lang w:val="en-GB"/>
        </w:rPr>
        <w:t>Apex had filed proceedings to wind-up Nadir, but the matter had not yet been heard</w:t>
      </w:r>
      <w:r w:rsidR="00081814">
        <w:rPr>
          <w:rFonts w:ascii="Avenir Next" w:hAnsi="Avenir Next" w:cs="Arial"/>
          <w:sz w:val="22"/>
          <w:szCs w:val="22"/>
          <w:lang w:val="en-GB"/>
        </w:rPr>
        <w:t>.</w:t>
      </w:r>
    </w:p>
    <w:p w14:paraId="27FE742D" w14:textId="167AE192"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032C6706" w14:textId="5420B0C3" w:rsidR="00381A53" w:rsidRPr="00827D56" w:rsidRDefault="00381A53" w:rsidP="00381A53">
      <w:pPr>
        <w:pStyle w:val="ListParagraph"/>
        <w:ind w:left="426"/>
        <w:jc w:val="both"/>
        <w:rPr>
          <w:rFonts w:ascii="Avenir Next" w:hAnsi="Avenir Next" w:cs="Arial"/>
          <w:sz w:val="22"/>
          <w:szCs w:val="22"/>
          <w:lang w:val="en-GB"/>
        </w:rPr>
      </w:pPr>
      <w:r>
        <w:rPr>
          <w:rFonts w:ascii="Avenir Next" w:hAnsi="Avenir Next" w:cs="Arial"/>
          <w:sz w:val="22"/>
          <w:szCs w:val="22"/>
          <w:lang w:val="en-GB"/>
        </w:rPr>
        <w:t xml:space="preserve">He may be in a difficult position to request for </w:t>
      </w:r>
      <w:r w:rsidR="00081814">
        <w:rPr>
          <w:rFonts w:ascii="Avenir Next" w:hAnsi="Avenir Next" w:cs="Arial"/>
          <w:sz w:val="22"/>
          <w:szCs w:val="22"/>
          <w:lang w:val="en-GB"/>
        </w:rPr>
        <w:t>proceedings be stayed</w:t>
      </w:r>
      <w:r w:rsidR="00081814">
        <w:rPr>
          <w:rFonts w:ascii="Avenir Next" w:hAnsi="Avenir Next" w:cs="Arial"/>
          <w:sz w:val="22"/>
          <w:szCs w:val="22"/>
          <w:lang w:val="en-GB"/>
        </w:rPr>
        <w:t>.</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30CD4C29" w14:textId="677278FC" w:rsidR="00081814" w:rsidRPr="00827D56" w:rsidRDefault="00081814" w:rsidP="00081814">
      <w:pPr>
        <w:pStyle w:val="ListParagraph"/>
        <w:numPr>
          <w:ilvl w:val="0"/>
          <w:numId w:val="23"/>
        </w:numPr>
        <w:jc w:val="both"/>
        <w:rPr>
          <w:rFonts w:ascii="Avenir Next" w:hAnsi="Avenir Next" w:cs="Arial"/>
          <w:sz w:val="22"/>
          <w:szCs w:val="22"/>
          <w:lang w:val="en-GB"/>
        </w:rPr>
      </w:pPr>
      <w:r>
        <w:rPr>
          <w:rFonts w:ascii="Avenir Next" w:hAnsi="Avenir Next" w:cs="Arial"/>
          <w:sz w:val="22"/>
          <w:szCs w:val="22"/>
          <w:lang w:val="en-GB"/>
        </w:rPr>
        <w:t xml:space="preserve">He will be able to make a request so that the proceedings be stayed, and the liquidator of </w:t>
      </w:r>
      <w:r w:rsidRPr="00827D56">
        <w:rPr>
          <w:rFonts w:ascii="Avenir Next" w:hAnsi="Avenir Next" w:cs="Arial"/>
          <w:sz w:val="22"/>
          <w:szCs w:val="22"/>
          <w:lang w:val="en-GB"/>
        </w:rPr>
        <w:t xml:space="preserve">Erewhon </w:t>
      </w:r>
      <w:r>
        <w:rPr>
          <w:rFonts w:ascii="Avenir Next" w:hAnsi="Avenir Next" w:cs="Arial"/>
          <w:sz w:val="22"/>
          <w:szCs w:val="22"/>
          <w:lang w:val="en-GB"/>
        </w:rPr>
        <w:t>can proceed with his liquidation.</w:t>
      </w:r>
    </w:p>
    <w:p w14:paraId="626FA5C6" w14:textId="2C496A56" w:rsidR="002D3473" w:rsidRPr="00081814" w:rsidRDefault="00081814" w:rsidP="006B39D7">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sidRPr="00081814">
        <w:rPr>
          <w:rFonts w:ascii="Avenir Next" w:hAnsi="Avenir Next" w:cs="Arial"/>
          <w:sz w:val="22"/>
          <w:szCs w:val="22"/>
          <w:lang w:val="en-GB"/>
        </w:rPr>
        <w:t>He may be in a difficult position to request for proceedings be stayed.</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5D8F287" w14:textId="3B35D734" w:rsidR="0077498C" w:rsidRDefault="00D806E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Country </w:t>
      </w:r>
      <w:r w:rsidR="001A150F">
        <w:rPr>
          <w:rFonts w:ascii="Avenir Next" w:hAnsi="Avenir Next" w:cs="Arial"/>
          <w:color w:val="7B7B7B" w:themeColor="accent3" w:themeShade="BF"/>
          <w:sz w:val="22"/>
          <w:szCs w:val="22"/>
          <w:lang w:val="en-GB"/>
        </w:rPr>
        <w:t>where the company is incorporated is Mauritius and the problem that the liqui</w:t>
      </w:r>
      <w:r w:rsidR="00AB5B60">
        <w:rPr>
          <w:rFonts w:ascii="Avenir Next" w:hAnsi="Avenir Next" w:cs="Arial"/>
          <w:color w:val="7B7B7B" w:themeColor="accent3" w:themeShade="BF"/>
          <w:sz w:val="22"/>
          <w:szCs w:val="22"/>
          <w:lang w:val="en-GB"/>
        </w:rPr>
        <w:t>dator will face are as follow:</w:t>
      </w:r>
    </w:p>
    <w:p w14:paraId="1B8DAC8D" w14:textId="25215BB7" w:rsidR="00AB5B60" w:rsidRDefault="00AB5B60" w:rsidP="00C053F7">
      <w:pPr>
        <w:jc w:val="both"/>
        <w:rPr>
          <w:rFonts w:ascii="Avenir Next" w:hAnsi="Avenir Next" w:cs="Arial"/>
          <w:color w:val="7B7B7B" w:themeColor="accent3" w:themeShade="BF"/>
          <w:sz w:val="22"/>
          <w:szCs w:val="22"/>
          <w:lang w:val="en-GB"/>
        </w:rPr>
      </w:pPr>
    </w:p>
    <w:p w14:paraId="67E4A263" w14:textId="443CE985" w:rsidR="000C7791" w:rsidRPr="002E512B" w:rsidRDefault="00AB5B60" w:rsidP="002E512B">
      <w:pPr>
        <w:pStyle w:val="ListParagraph"/>
        <w:numPr>
          <w:ilvl w:val="0"/>
          <w:numId w:val="25"/>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lastRenderedPageBreak/>
        <w:t xml:space="preserve">As the Friman, </w:t>
      </w:r>
      <w:r w:rsidR="00A442A4" w:rsidRPr="002E512B">
        <w:rPr>
          <w:rFonts w:ascii="Avenir Next" w:hAnsi="Avenir Next" w:cs="Arial"/>
          <w:color w:val="7B7B7B" w:themeColor="accent3" w:themeShade="BF"/>
          <w:sz w:val="22"/>
          <w:szCs w:val="22"/>
          <w:lang w:val="en-GB"/>
        </w:rPr>
        <w:t xml:space="preserve">it is </w:t>
      </w:r>
      <w:r w:rsidR="00897DC0" w:rsidRPr="002E512B">
        <w:rPr>
          <w:rFonts w:ascii="Avenir Next" w:hAnsi="Avenir Next" w:cs="Arial"/>
          <w:color w:val="7B7B7B" w:themeColor="accent3" w:themeShade="BF"/>
          <w:sz w:val="22"/>
          <w:szCs w:val="22"/>
          <w:lang w:val="en-GB"/>
        </w:rPr>
        <w:t xml:space="preserve">difficult to find a common language. </w:t>
      </w:r>
      <w:r w:rsidR="00F3255F" w:rsidRPr="002E512B">
        <w:rPr>
          <w:rFonts w:ascii="Avenir Next" w:hAnsi="Avenir Next" w:cs="Arial"/>
          <w:color w:val="7B7B7B" w:themeColor="accent3" w:themeShade="BF"/>
          <w:sz w:val="22"/>
          <w:szCs w:val="22"/>
          <w:lang w:val="en-GB"/>
        </w:rPr>
        <w:t xml:space="preserve">Although it is easy to </w:t>
      </w:r>
      <w:r w:rsidR="00974511" w:rsidRPr="002E512B">
        <w:rPr>
          <w:rFonts w:ascii="Avenir Next" w:hAnsi="Avenir Next" w:cs="Arial"/>
          <w:color w:val="7B7B7B" w:themeColor="accent3" w:themeShade="BF"/>
          <w:sz w:val="22"/>
          <w:szCs w:val="22"/>
          <w:lang w:val="en-GB"/>
        </w:rPr>
        <w:t xml:space="preserve">define insolvency in the local law, no </w:t>
      </w:r>
      <w:r w:rsidR="00DF76D6" w:rsidRPr="002E512B">
        <w:rPr>
          <w:rFonts w:ascii="Avenir Next" w:hAnsi="Avenir Next" w:cs="Arial"/>
          <w:color w:val="7B7B7B" w:themeColor="accent3" w:themeShade="BF"/>
          <w:sz w:val="22"/>
          <w:szCs w:val="22"/>
          <w:lang w:val="en-GB"/>
        </w:rPr>
        <w:t xml:space="preserve">agreement or instrument </w:t>
      </w:r>
      <w:r w:rsidR="00445C63" w:rsidRPr="002E512B">
        <w:rPr>
          <w:rFonts w:ascii="Avenir Next" w:hAnsi="Avenir Next" w:cs="Arial"/>
          <w:color w:val="7B7B7B" w:themeColor="accent3" w:themeShade="BF"/>
          <w:sz w:val="22"/>
          <w:szCs w:val="22"/>
          <w:lang w:val="en-GB"/>
        </w:rPr>
        <w:t xml:space="preserve">have define insolvency but </w:t>
      </w:r>
      <w:r w:rsidR="00391942" w:rsidRPr="002E512B">
        <w:rPr>
          <w:rFonts w:ascii="Avenir Next" w:hAnsi="Avenir Next" w:cs="Arial"/>
          <w:color w:val="7B7B7B" w:themeColor="accent3" w:themeShade="BF"/>
          <w:sz w:val="22"/>
          <w:szCs w:val="22"/>
          <w:lang w:val="en-GB"/>
        </w:rPr>
        <w:t>more attention was on defining “insolvency proceedin</w:t>
      </w:r>
      <w:r w:rsidR="00673D19" w:rsidRPr="002E512B">
        <w:rPr>
          <w:rFonts w:ascii="Avenir Next" w:hAnsi="Avenir Next" w:cs="Arial"/>
          <w:color w:val="7B7B7B" w:themeColor="accent3" w:themeShade="BF"/>
          <w:sz w:val="22"/>
          <w:szCs w:val="22"/>
          <w:lang w:val="en-GB"/>
        </w:rPr>
        <w:t>g”</w:t>
      </w:r>
      <w:r w:rsidR="00081AC0" w:rsidRPr="002E512B">
        <w:rPr>
          <w:rFonts w:ascii="Avenir Next" w:hAnsi="Avenir Next" w:cs="Arial"/>
          <w:color w:val="7B7B7B" w:themeColor="accent3" w:themeShade="BF"/>
          <w:sz w:val="22"/>
          <w:szCs w:val="22"/>
          <w:lang w:val="en-GB"/>
        </w:rPr>
        <w:t xml:space="preserve"> and also </w:t>
      </w:r>
      <w:r w:rsidR="00E616D8" w:rsidRPr="002E512B">
        <w:rPr>
          <w:rFonts w:ascii="Avenir Next" w:hAnsi="Avenir Next" w:cs="Arial"/>
          <w:color w:val="7B7B7B" w:themeColor="accent3" w:themeShade="BF"/>
          <w:sz w:val="22"/>
          <w:szCs w:val="22"/>
          <w:lang w:val="en-GB"/>
        </w:rPr>
        <w:t>the local systems of different states d</w:t>
      </w:r>
      <w:r w:rsidR="00485A9F" w:rsidRPr="002E512B">
        <w:rPr>
          <w:rFonts w:ascii="Avenir Next" w:hAnsi="Avenir Next" w:cs="Arial"/>
          <w:color w:val="7B7B7B" w:themeColor="accent3" w:themeShade="BF"/>
          <w:sz w:val="22"/>
          <w:szCs w:val="22"/>
          <w:lang w:val="en-GB"/>
        </w:rPr>
        <w:t>eal</w:t>
      </w:r>
      <w:r w:rsidR="00320D23" w:rsidRPr="002E512B">
        <w:rPr>
          <w:rFonts w:ascii="Avenir Next" w:hAnsi="Avenir Next" w:cs="Arial"/>
          <w:color w:val="7B7B7B" w:themeColor="accent3" w:themeShade="BF"/>
          <w:sz w:val="22"/>
          <w:szCs w:val="22"/>
          <w:lang w:val="en-GB"/>
        </w:rPr>
        <w:t xml:space="preserve"> with various procedures in </w:t>
      </w:r>
      <w:r w:rsidR="00497B59" w:rsidRPr="002E512B">
        <w:rPr>
          <w:rFonts w:ascii="Avenir Next" w:hAnsi="Avenir Next" w:cs="Arial"/>
          <w:color w:val="7B7B7B" w:themeColor="accent3" w:themeShade="BF"/>
          <w:sz w:val="22"/>
          <w:szCs w:val="22"/>
          <w:lang w:val="en-GB"/>
        </w:rPr>
        <w:t>respect</w:t>
      </w:r>
      <w:r w:rsidR="00320D23" w:rsidRPr="002E512B">
        <w:rPr>
          <w:rFonts w:ascii="Avenir Next" w:hAnsi="Avenir Next" w:cs="Arial"/>
          <w:color w:val="7B7B7B" w:themeColor="accent3" w:themeShade="BF"/>
          <w:sz w:val="22"/>
          <w:szCs w:val="22"/>
          <w:lang w:val="en-GB"/>
        </w:rPr>
        <w:t xml:space="preserve"> of </w:t>
      </w:r>
      <w:r w:rsidR="00497B59" w:rsidRPr="002E512B">
        <w:rPr>
          <w:rFonts w:ascii="Avenir Next" w:hAnsi="Avenir Next" w:cs="Arial"/>
          <w:color w:val="7B7B7B" w:themeColor="accent3" w:themeShade="BF"/>
          <w:sz w:val="22"/>
          <w:szCs w:val="22"/>
          <w:lang w:val="en-GB"/>
        </w:rPr>
        <w:t>failure to settle debt.</w:t>
      </w:r>
    </w:p>
    <w:p w14:paraId="4D9C06A3" w14:textId="77777777" w:rsidR="000C7791" w:rsidRDefault="000C7791" w:rsidP="00C053F7">
      <w:pPr>
        <w:jc w:val="both"/>
        <w:rPr>
          <w:rFonts w:ascii="Avenir Next" w:hAnsi="Avenir Next" w:cs="Arial"/>
          <w:color w:val="7B7B7B" w:themeColor="accent3" w:themeShade="BF"/>
          <w:sz w:val="22"/>
          <w:szCs w:val="22"/>
          <w:lang w:val="en-GB"/>
        </w:rPr>
      </w:pPr>
    </w:p>
    <w:p w14:paraId="0A8F6214" w14:textId="5136932C" w:rsidR="00D23AF8" w:rsidRPr="002E512B" w:rsidRDefault="000C7791" w:rsidP="002E512B">
      <w:pPr>
        <w:pStyle w:val="ListParagraph"/>
        <w:numPr>
          <w:ilvl w:val="0"/>
          <w:numId w:val="25"/>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 xml:space="preserve">Omar </w:t>
      </w:r>
      <w:r w:rsidR="0007225E" w:rsidRPr="002E512B">
        <w:rPr>
          <w:rFonts w:ascii="Avenir Next" w:hAnsi="Avenir Next" w:cs="Arial"/>
          <w:color w:val="7B7B7B" w:themeColor="accent3" w:themeShade="BF"/>
          <w:sz w:val="22"/>
          <w:szCs w:val="22"/>
          <w:lang w:val="en-GB"/>
        </w:rPr>
        <w:t xml:space="preserve">advance that </w:t>
      </w:r>
      <w:r w:rsidR="005C2A99" w:rsidRPr="002E512B">
        <w:rPr>
          <w:rFonts w:ascii="Avenir Next" w:hAnsi="Avenir Next" w:cs="Arial"/>
          <w:color w:val="7B7B7B" w:themeColor="accent3" w:themeShade="BF"/>
          <w:sz w:val="22"/>
          <w:szCs w:val="22"/>
          <w:lang w:val="en-GB"/>
        </w:rPr>
        <w:t xml:space="preserve">above the </w:t>
      </w:r>
      <w:r w:rsidR="00685DFB" w:rsidRPr="002E512B">
        <w:rPr>
          <w:rFonts w:ascii="Avenir Next" w:hAnsi="Avenir Next" w:cs="Arial"/>
          <w:color w:val="7B7B7B" w:themeColor="accent3" w:themeShade="BF"/>
          <w:sz w:val="22"/>
          <w:szCs w:val="22"/>
          <w:lang w:val="en-GB"/>
        </w:rPr>
        <w:t>issue</w:t>
      </w:r>
      <w:r w:rsidR="005C2A99" w:rsidRPr="002E512B">
        <w:rPr>
          <w:rFonts w:ascii="Avenir Next" w:hAnsi="Avenir Next" w:cs="Arial"/>
          <w:color w:val="7B7B7B" w:themeColor="accent3" w:themeShade="BF"/>
          <w:sz w:val="22"/>
          <w:szCs w:val="22"/>
          <w:lang w:val="en-GB"/>
        </w:rPr>
        <w:t xml:space="preserve"> of conflict of laws</w:t>
      </w:r>
      <w:r w:rsidR="00685DFB" w:rsidRPr="002E512B">
        <w:rPr>
          <w:rFonts w:ascii="Avenir Next" w:hAnsi="Avenir Next" w:cs="Arial"/>
          <w:color w:val="7B7B7B" w:themeColor="accent3" w:themeShade="BF"/>
          <w:sz w:val="22"/>
          <w:szCs w:val="22"/>
          <w:lang w:val="en-GB"/>
        </w:rPr>
        <w:t xml:space="preserve">, the </w:t>
      </w:r>
      <w:r w:rsidR="001E758F" w:rsidRPr="002E512B">
        <w:rPr>
          <w:rFonts w:ascii="Avenir Next" w:hAnsi="Avenir Next" w:cs="Arial"/>
          <w:color w:val="7B7B7B" w:themeColor="accent3" w:themeShade="BF"/>
          <w:sz w:val="22"/>
          <w:szCs w:val="22"/>
          <w:lang w:val="en-GB"/>
        </w:rPr>
        <w:t>variance</w:t>
      </w:r>
      <w:r w:rsidR="00E41908" w:rsidRPr="002E512B">
        <w:rPr>
          <w:rFonts w:ascii="Avenir Next" w:hAnsi="Avenir Next" w:cs="Arial"/>
          <w:color w:val="7B7B7B" w:themeColor="accent3" w:themeShade="BF"/>
          <w:sz w:val="22"/>
          <w:szCs w:val="22"/>
          <w:lang w:val="en-GB"/>
        </w:rPr>
        <w:t>s</w:t>
      </w:r>
      <w:r w:rsidR="001E758F" w:rsidRPr="002E512B">
        <w:rPr>
          <w:rFonts w:ascii="Avenir Next" w:hAnsi="Avenir Next" w:cs="Arial"/>
          <w:color w:val="7B7B7B" w:themeColor="accent3" w:themeShade="BF"/>
          <w:sz w:val="22"/>
          <w:szCs w:val="22"/>
          <w:lang w:val="en-GB"/>
        </w:rPr>
        <w:t> </w:t>
      </w:r>
      <w:r w:rsidR="00E41908" w:rsidRPr="002E512B">
        <w:rPr>
          <w:rFonts w:ascii="Avenir Next" w:hAnsi="Avenir Next" w:cs="Arial"/>
          <w:color w:val="7B7B7B" w:themeColor="accent3" w:themeShade="BF"/>
          <w:sz w:val="22"/>
          <w:szCs w:val="22"/>
          <w:lang w:val="en-GB"/>
        </w:rPr>
        <w:t>that exist in the local norms</w:t>
      </w:r>
      <w:r w:rsidR="00CA0EAC" w:rsidRPr="002E512B">
        <w:rPr>
          <w:rFonts w:ascii="Avenir Next" w:hAnsi="Avenir Next" w:cs="Arial"/>
          <w:color w:val="7B7B7B" w:themeColor="accent3" w:themeShade="BF"/>
          <w:sz w:val="22"/>
          <w:szCs w:val="22"/>
          <w:lang w:val="en-GB"/>
        </w:rPr>
        <w:t xml:space="preserve"> will also impact the creditors </w:t>
      </w:r>
      <w:r w:rsidR="00EE361E" w:rsidRPr="002E512B">
        <w:rPr>
          <w:rFonts w:ascii="Avenir Next" w:hAnsi="Avenir Next" w:cs="Arial"/>
          <w:color w:val="7B7B7B" w:themeColor="accent3" w:themeShade="BF"/>
          <w:sz w:val="22"/>
          <w:szCs w:val="22"/>
          <w:lang w:val="en-GB"/>
        </w:rPr>
        <w:t>and the priorities given to the insolvency case.</w:t>
      </w:r>
    </w:p>
    <w:p w14:paraId="0A928B8A" w14:textId="77777777" w:rsidR="00D23AF8" w:rsidRDefault="00D23AF8" w:rsidP="00C053F7">
      <w:pPr>
        <w:jc w:val="both"/>
        <w:rPr>
          <w:rFonts w:ascii="Avenir Next" w:hAnsi="Avenir Next" w:cs="Arial"/>
          <w:color w:val="7B7B7B" w:themeColor="accent3" w:themeShade="BF"/>
          <w:sz w:val="22"/>
          <w:szCs w:val="22"/>
          <w:lang w:val="en-GB"/>
        </w:rPr>
      </w:pPr>
    </w:p>
    <w:p w14:paraId="0EB23A27" w14:textId="36CB9611" w:rsidR="00D41B28" w:rsidRPr="002E512B" w:rsidRDefault="00D23AF8" w:rsidP="002E512B">
      <w:pPr>
        <w:pStyle w:val="ListParagraph"/>
        <w:numPr>
          <w:ilvl w:val="0"/>
          <w:numId w:val="25"/>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 xml:space="preserve">Westbrook </w:t>
      </w:r>
      <w:r w:rsidR="00F16D6B" w:rsidRPr="002E512B">
        <w:rPr>
          <w:rFonts w:ascii="Avenir Next" w:hAnsi="Avenir Next" w:cs="Arial"/>
          <w:color w:val="7B7B7B" w:themeColor="accent3" w:themeShade="BF"/>
          <w:sz w:val="22"/>
          <w:szCs w:val="22"/>
          <w:lang w:val="en-GB"/>
        </w:rPr>
        <w:t xml:space="preserve">found that </w:t>
      </w:r>
      <w:r w:rsidR="001C2042" w:rsidRPr="002E512B">
        <w:rPr>
          <w:rFonts w:ascii="Avenir Next" w:hAnsi="Avenir Next" w:cs="Arial"/>
          <w:color w:val="7B7B7B" w:themeColor="accent3" w:themeShade="BF"/>
          <w:sz w:val="22"/>
          <w:szCs w:val="22"/>
          <w:lang w:val="en-GB"/>
        </w:rPr>
        <w:t xml:space="preserve">there are nine keys problems with respect to international </w:t>
      </w:r>
      <w:r w:rsidR="00C76FB8" w:rsidRPr="002E512B">
        <w:rPr>
          <w:rFonts w:ascii="Avenir Next" w:hAnsi="Avenir Next" w:cs="Arial"/>
          <w:color w:val="7B7B7B" w:themeColor="accent3" w:themeShade="BF"/>
          <w:sz w:val="22"/>
          <w:szCs w:val="22"/>
          <w:lang w:val="en-GB"/>
        </w:rPr>
        <w:t>insolvency</w:t>
      </w:r>
      <w:r w:rsidR="00D41B28" w:rsidRPr="002E512B">
        <w:rPr>
          <w:rFonts w:ascii="Avenir Next" w:hAnsi="Avenir Next" w:cs="Arial"/>
          <w:color w:val="7B7B7B" w:themeColor="accent3" w:themeShade="BF"/>
          <w:sz w:val="22"/>
          <w:szCs w:val="22"/>
          <w:lang w:val="en-GB"/>
        </w:rPr>
        <w:t xml:space="preserve"> among which are issue like:</w:t>
      </w:r>
    </w:p>
    <w:p w14:paraId="15BB9AD3" w14:textId="77777777" w:rsidR="00D41B28" w:rsidRDefault="00D41B28" w:rsidP="00C053F7">
      <w:pPr>
        <w:jc w:val="both"/>
        <w:rPr>
          <w:rFonts w:ascii="Avenir Next" w:hAnsi="Avenir Next" w:cs="Arial"/>
          <w:color w:val="7B7B7B" w:themeColor="accent3" w:themeShade="BF"/>
          <w:sz w:val="22"/>
          <w:szCs w:val="22"/>
          <w:lang w:val="en-GB"/>
        </w:rPr>
      </w:pPr>
    </w:p>
    <w:p w14:paraId="66027427" w14:textId="77777777" w:rsidR="006A0374" w:rsidRPr="002E512B" w:rsidRDefault="00D41B28"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 xml:space="preserve">To recognise the </w:t>
      </w:r>
      <w:r w:rsidR="0008408E" w:rsidRPr="002E512B">
        <w:rPr>
          <w:rFonts w:ascii="Avenir Next" w:hAnsi="Avenir Next" w:cs="Arial"/>
          <w:color w:val="7B7B7B" w:themeColor="accent3" w:themeShade="BF"/>
          <w:sz w:val="22"/>
          <w:szCs w:val="22"/>
          <w:lang w:val="en-GB"/>
        </w:rPr>
        <w:t>overseas representative</w:t>
      </w:r>
      <w:r w:rsidR="006A0374" w:rsidRPr="002E512B">
        <w:rPr>
          <w:rFonts w:ascii="Avenir Next" w:hAnsi="Avenir Next" w:cs="Arial"/>
          <w:color w:val="7B7B7B" w:themeColor="accent3" w:themeShade="BF"/>
          <w:sz w:val="22"/>
          <w:szCs w:val="22"/>
          <w:lang w:val="en-GB"/>
        </w:rPr>
        <w:t>:</w:t>
      </w:r>
    </w:p>
    <w:p w14:paraId="2D93AABB" w14:textId="1509A3CC" w:rsidR="00112257" w:rsidRPr="002E512B" w:rsidRDefault="006A0374"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 xml:space="preserve">The stay of creditors </w:t>
      </w:r>
      <w:r w:rsidR="00112257" w:rsidRPr="002E512B">
        <w:rPr>
          <w:rFonts w:ascii="Avenir Next" w:hAnsi="Avenir Next" w:cs="Arial"/>
          <w:color w:val="7B7B7B" w:themeColor="accent3" w:themeShade="BF"/>
          <w:sz w:val="22"/>
          <w:szCs w:val="22"/>
          <w:lang w:val="en-GB"/>
        </w:rPr>
        <w:t>initiative;</w:t>
      </w:r>
    </w:p>
    <w:p w14:paraId="2DDD971C" w14:textId="31F68244" w:rsidR="00112257" w:rsidRPr="002E512B" w:rsidRDefault="00112257"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 xml:space="preserve">The </w:t>
      </w:r>
      <w:r w:rsidR="00F26568" w:rsidRPr="002E512B">
        <w:rPr>
          <w:rFonts w:ascii="Avenir Next" w:hAnsi="Avenir Next" w:cs="Arial"/>
          <w:color w:val="7B7B7B" w:themeColor="accent3" w:themeShade="BF"/>
          <w:sz w:val="22"/>
          <w:szCs w:val="22"/>
          <w:lang w:val="en-GB"/>
        </w:rPr>
        <w:t>involvement of creditors;</w:t>
      </w:r>
    </w:p>
    <w:p w14:paraId="58F03AF3" w14:textId="50366467" w:rsidR="00F26568" w:rsidRPr="002E512B" w:rsidRDefault="00BD6C81"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Executory agreement;</w:t>
      </w:r>
    </w:p>
    <w:p w14:paraId="51B6A400" w14:textId="1393638D" w:rsidR="00BD6C81" w:rsidRPr="002E512B" w:rsidRDefault="00BD6C81"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The process for coordinated c</w:t>
      </w:r>
      <w:r w:rsidR="001B0682" w:rsidRPr="002E512B">
        <w:rPr>
          <w:rFonts w:ascii="Avenir Next" w:hAnsi="Avenir Next" w:cs="Arial"/>
          <w:color w:val="7B7B7B" w:themeColor="accent3" w:themeShade="BF"/>
          <w:sz w:val="22"/>
          <w:szCs w:val="22"/>
          <w:lang w:val="en-GB"/>
        </w:rPr>
        <w:t>laims;</w:t>
      </w:r>
    </w:p>
    <w:p w14:paraId="185EE4BA" w14:textId="28E0AAA8" w:rsidR="001B0682" w:rsidRPr="002E512B" w:rsidRDefault="0037795D"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 xml:space="preserve">The </w:t>
      </w:r>
      <w:r w:rsidR="002E512B" w:rsidRPr="002E512B">
        <w:rPr>
          <w:rFonts w:ascii="Avenir Next" w:hAnsi="Avenir Next" w:cs="Arial"/>
          <w:color w:val="7B7B7B" w:themeColor="accent3" w:themeShade="BF"/>
          <w:sz w:val="22"/>
          <w:szCs w:val="22"/>
          <w:lang w:val="en-GB"/>
        </w:rPr>
        <w:t>importance</w:t>
      </w:r>
      <w:r w:rsidRPr="002E512B">
        <w:rPr>
          <w:rFonts w:ascii="Avenir Next" w:hAnsi="Avenir Next" w:cs="Arial"/>
          <w:color w:val="7B7B7B" w:themeColor="accent3" w:themeShade="BF"/>
          <w:sz w:val="22"/>
          <w:szCs w:val="22"/>
          <w:lang w:val="en-GB"/>
        </w:rPr>
        <w:t xml:space="preserve"> of the case and preference</w:t>
      </w:r>
      <w:r w:rsidR="006846B1" w:rsidRPr="002E512B">
        <w:rPr>
          <w:rFonts w:ascii="Avenir Next" w:hAnsi="Avenir Next" w:cs="Arial"/>
          <w:color w:val="7B7B7B" w:themeColor="accent3" w:themeShade="BF"/>
          <w:sz w:val="22"/>
          <w:szCs w:val="22"/>
          <w:lang w:val="en-GB"/>
        </w:rPr>
        <w:t>s;</w:t>
      </w:r>
    </w:p>
    <w:p w14:paraId="6543EC80" w14:textId="212290D5" w:rsidR="006846B1" w:rsidRPr="002E512B" w:rsidRDefault="006846B1"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The laws that regulate avoidance provision;</w:t>
      </w:r>
    </w:p>
    <w:p w14:paraId="461B0CC0" w14:textId="74FEAB50" w:rsidR="006846B1" w:rsidRPr="002E512B" w:rsidRDefault="006846B1"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The relief that the debtor will get;</w:t>
      </w:r>
      <w:r w:rsidR="002E512B" w:rsidRPr="002E512B">
        <w:rPr>
          <w:rFonts w:ascii="Avenir Next" w:hAnsi="Avenir Next" w:cs="Arial"/>
          <w:color w:val="7B7B7B" w:themeColor="accent3" w:themeShade="BF"/>
          <w:sz w:val="22"/>
          <w:szCs w:val="22"/>
          <w:lang w:val="en-GB"/>
        </w:rPr>
        <w:t xml:space="preserve"> and</w:t>
      </w:r>
    </w:p>
    <w:p w14:paraId="602D6368" w14:textId="0902E641" w:rsidR="006846B1" w:rsidRDefault="002E512B" w:rsidP="002E512B">
      <w:pPr>
        <w:pStyle w:val="ListParagraph"/>
        <w:numPr>
          <w:ilvl w:val="0"/>
          <w:numId w:val="24"/>
        </w:numPr>
        <w:jc w:val="both"/>
        <w:rPr>
          <w:rFonts w:ascii="Avenir Next" w:hAnsi="Avenir Next" w:cs="Arial"/>
          <w:color w:val="7B7B7B" w:themeColor="accent3" w:themeShade="BF"/>
          <w:sz w:val="22"/>
          <w:szCs w:val="22"/>
          <w:lang w:val="en-GB"/>
        </w:rPr>
      </w:pPr>
      <w:r w:rsidRPr="002E512B">
        <w:rPr>
          <w:rFonts w:ascii="Avenir Next" w:hAnsi="Avenir Next" w:cs="Arial"/>
          <w:color w:val="7B7B7B" w:themeColor="accent3" w:themeShade="BF"/>
          <w:sz w:val="22"/>
          <w:szCs w:val="22"/>
          <w:lang w:val="en-GB"/>
        </w:rPr>
        <w:t>Conflict that exist between the different laws.</w:t>
      </w:r>
    </w:p>
    <w:p w14:paraId="4F47F13A" w14:textId="5211C4EB" w:rsidR="002E512B" w:rsidRDefault="002E512B" w:rsidP="002E512B">
      <w:pPr>
        <w:jc w:val="both"/>
        <w:rPr>
          <w:rFonts w:ascii="Avenir Next" w:hAnsi="Avenir Next" w:cs="Arial"/>
          <w:color w:val="7B7B7B" w:themeColor="accent3" w:themeShade="BF"/>
          <w:sz w:val="22"/>
          <w:szCs w:val="22"/>
          <w:lang w:val="en-GB"/>
        </w:rPr>
      </w:pPr>
    </w:p>
    <w:p w14:paraId="0EBC3C86" w14:textId="672BAFB1" w:rsidR="002E512B" w:rsidRDefault="009D58CC" w:rsidP="002E512B">
      <w:pPr>
        <w:pStyle w:val="ListParagraph"/>
        <w:numPr>
          <w:ilvl w:val="0"/>
          <w:numId w:val="2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Flectcher </w:t>
      </w:r>
      <w:r w:rsidR="00551486">
        <w:rPr>
          <w:rFonts w:ascii="Avenir Next" w:hAnsi="Avenir Next" w:cs="Arial"/>
          <w:color w:val="7B7B7B" w:themeColor="accent3" w:themeShade="BF"/>
          <w:sz w:val="22"/>
          <w:szCs w:val="22"/>
          <w:lang w:val="en-GB"/>
        </w:rPr>
        <w:t xml:space="preserve">question on the </w:t>
      </w:r>
      <w:r w:rsidR="00390BD0">
        <w:rPr>
          <w:rFonts w:ascii="Avenir Next" w:hAnsi="Avenir Next" w:cs="Arial"/>
          <w:color w:val="7B7B7B" w:themeColor="accent3" w:themeShade="BF"/>
          <w:sz w:val="22"/>
          <w:szCs w:val="22"/>
          <w:lang w:val="en-GB"/>
        </w:rPr>
        <w:t xml:space="preserve">three </w:t>
      </w:r>
      <w:r w:rsidR="00551486">
        <w:rPr>
          <w:rFonts w:ascii="Avenir Next" w:hAnsi="Avenir Next" w:cs="Arial"/>
          <w:color w:val="7B7B7B" w:themeColor="accent3" w:themeShade="BF"/>
          <w:sz w:val="22"/>
          <w:szCs w:val="22"/>
          <w:lang w:val="en-GB"/>
        </w:rPr>
        <w:t>below issue.</w:t>
      </w:r>
    </w:p>
    <w:p w14:paraId="1200195B" w14:textId="28D97BCC" w:rsidR="00551486" w:rsidRDefault="00551486" w:rsidP="00551486">
      <w:pPr>
        <w:pStyle w:val="ListParagraph"/>
        <w:jc w:val="both"/>
        <w:rPr>
          <w:rFonts w:ascii="Avenir Next" w:hAnsi="Avenir Next" w:cs="Arial"/>
          <w:color w:val="7B7B7B" w:themeColor="accent3" w:themeShade="BF"/>
          <w:sz w:val="22"/>
          <w:szCs w:val="22"/>
          <w:lang w:val="en-GB"/>
        </w:rPr>
      </w:pPr>
    </w:p>
    <w:p w14:paraId="3A6EFC61" w14:textId="7B52BE1F" w:rsidR="00551486" w:rsidRDefault="00551486" w:rsidP="00165DE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Where to </w:t>
      </w:r>
      <w:r w:rsidR="007E27D3">
        <w:rPr>
          <w:rFonts w:ascii="Avenir Next" w:hAnsi="Avenir Next" w:cs="Arial"/>
          <w:color w:val="7B7B7B" w:themeColor="accent3" w:themeShade="BF"/>
          <w:sz w:val="22"/>
          <w:szCs w:val="22"/>
          <w:lang w:val="en-GB"/>
        </w:rPr>
        <w:t>initiate the insolvency proceeding;</w:t>
      </w:r>
    </w:p>
    <w:p w14:paraId="3054A492" w14:textId="33F919A3" w:rsidR="007E27D3" w:rsidRDefault="007E27D3" w:rsidP="00165DE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Which law will be application</w:t>
      </w:r>
      <w:r w:rsidR="001C49F1">
        <w:rPr>
          <w:rFonts w:ascii="Avenir Next" w:hAnsi="Avenir Next" w:cs="Arial"/>
          <w:color w:val="7B7B7B" w:themeColor="accent3" w:themeShade="BF"/>
          <w:sz w:val="22"/>
          <w:szCs w:val="22"/>
          <w:lang w:val="en-GB"/>
        </w:rPr>
        <w:t xml:space="preserve"> to the several </w:t>
      </w:r>
      <w:r w:rsidR="00B43577">
        <w:rPr>
          <w:rFonts w:ascii="Avenir Next" w:hAnsi="Avenir Next" w:cs="Arial"/>
          <w:color w:val="7B7B7B" w:themeColor="accent3" w:themeShade="BF"/>
          <w:sz w:val="22"/>
          <w:szCs w:val="22"/>
          <w:lang w:val="en-GB"/>
        </w:rPr>
        <w:t>characteristic of the case;</w:t>
      </w:r>
      <w:r w:rsidR="00165DE8">
        <w:rPr>
          <w:rFonts w:ascii="Avenir Next" w:hAnsi="Avenir Next" w:cs="Arial"/>
          <w:color w:val="7B7B7B" w:themeColor="accent3" w:themeShade="BF"/>
          <w:sz w:val="22"/>
          <w:szCs w:val="22"/>
          <w:lang w:val="en-GB"/>
        </w:rPr>
        <w:t xml:space="preserve"> and</w:t>
      </w:r>
    </w:p>
    <w:p w14:paraId="4A50EEA6" w14:textId="0B570033" w:rsidR="00B43577" w:rsidRDefault="00DA3B67" w:rsidP="00165DE8">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545566">
        <w:rPr>
          <w:rFonts w:ascii="Avenir Next" w:hAnsi="Avenir Next" w:cs="Arial"/>
          <w:color w:val="7B7B7B" w:themeColor="accent3" w:themeShade="BF"/>
          <w:sz w:val="22"/>
          <w:szCs w:val="22"/>
          <w:lang w:val="en-GB"/>
        </w:rPr>
        <w:t>consequences from an international le</w:t>
      </w:r>
      <w:r w:rsidR="00FA3AF3">
        <w:rPr>
          <w:rFonts w:ascii="Avenir Next" w:hAnsi="Avenir Next" w:cs="Arial"/>
          <w:color w:val="7B7B7B" w:themeColor="accent3" w:themeShade="BF"/>
          <w:sz w:val="22"/>
          <w:szCs w:val="22"/>
          <w:lang w:val="en-GB"/>
        </w:rPr>
        <w:t xml:space="preserve">vel in respect to the legal case </w:t>
      </w:r>
      <w:r w:rsidR="00053D0B">
        <w:rPr>
          <w:rFonts w:ascii="Avenir Next" w:hAnsi="Avenir Next" w:cs="Arial"/>
          <w:color w:val="7B7B7B" w:themeColor="accent3" w:themeShade="BF"/>
          <w:sz w:val="22"/>
          <w:szCs w:val="22"/>
          <w:lang w:val="en-GB"/>
        </w:rPr>
        <w:t xml:space="preserve">initiated </w:t>
      </w:r>
      <w:r w:rsidR="00165DE8">
        <w:rPr>
          <w:rFonts w:ascii="Avenir Next" w:hAnsi="Avenir Next" w:cs="Arial"/>
          <w:color w:val="7B7B7B" w:themeColor="accent3" w:themeShade="BF"/>
          <w:sz w:val="22"/>
          <w:szCs w:val="22"/>
          <w:lang w:val="en-GB"/>
        </w:rPr>
        <w:t>at the forum.</w:t>
      </w:r>
    </w:p>
    <w:p w14:paraId="23AF5E99" w14:textId="2BBB6C4B" w:rsidR="00CB4054" w:rsidRDefault="00CB4054" w:rsidP="00CB40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solutions would be:</w:t>
      </w:r>
    </w:p>
    <w:p w14:paraId="50364A3E" w14:textId="4DCB13ED" w:rsidR="00CB4054" w:rsidRDefault="00CB4054" w:rsidP="00CB4054">
      <w:pPr>
        <w:jc w:val="both"/>
        <w:rPr>
          <w:rFonts w:ascii="Avenir Next" w:hAnsi="Avenir Next" w:cs="Arial"/>
          <w:color w:val="7B7B7B" w:themeColor="accent3" w:themeShade="BF"/>
          <w:sz w:val="22"/>
          <w:szCs w:val="22"/>
          <w:lang w:val="en-GB"/>
        </w:rPr>
      </w:pPr>
    </w:p>
    <w:p w14:paraId="4EE1F774" w14:textId="7ACC6F0F" w:rsidR="00A93769" w:rsidRPr="00CB4054" w:rsidRDefault="00CB4054" w:rsidP="00A9376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adopt the Model law</w:t>
      </w:r>
      <w:r w:rsidR="006F1FE1">
        <w:rPr>
          <w:rFonts w:ascii="Avenir Next" w:hAnsi="Avenir Next" w:cs="Arial"/>
          <w:color w:val="7B7B7B" w:themeColor="accent3" w:themeShade="BF"/>
          <w:sz w:val="22"/>
          <w:szCs w:val="22"/>
          <w:lang w:val="en-GB"/>
        </w:rPr>
        <w:t xml:space="preserve">, states can revise their actual insolvency law and include some international </w:t>
      </w:r>
      <w:r w:rsidR="00907D7F">
        <w:rPr>
          <w:rFonts w:ascii="Avenir Next" w:hAnsi="Avenir Next" w:cs="Arial"/>
          <w:color w:val="7B7B7B" w:themeColor="accent3" w:themeShade="BF"/>
          <w:sz w:val="22"/>
          <w:szCs w:val="22"/>
          <w:lang w:val="en-GB"/>
        </w:rPr>
        <w:t>dimension</w:t>
      </w:r>
      <w:r w:rsidR="005E61D3">
        <w:rPr>
          <w:rFonts w:ascii="Avenir Next" w:hAnsi="Avenir Next" w:cs="Arial"/>
          <w:color w:val="7B7B7B" w:themeColor="accent3" w:themeShade="BF"/>
          <w:sz w:val="22"/>
          <w:szCs w:val="22"/>
          <w:lang w:val="en-GB"/>
        </w:rPr>
        <w:t xml:space="preserve"> </w:t>
      </w:r>
      <w:r w:rsidR="00064564">
        <w:rPr>
          <w:rFonts w:ascii="Avenir Next" w:hAnsi="Avenir Next" w:cs="Arial"/>
          <w:color w:val="7B7B7B" w:themeColor="accent3" w:themeShade="BF"/>
          <w:sz w:val="22"/>
          <w:szCs w:val="22"/>
          <w:lang w:val="en-GB"/>
        </w:rPr>
        <w:t>whether hard or soft</w:t>
      </w:r>
      <w:r w:rsidR="00A93769">
        <w:rPr>
          <w:rFonts w:ascii="Avenir Next" w:hAnsi="Avenir Next" w:cs="Arial"/>
          <w:color w:val="7B7B7B" w:themeColor="accent3" w:themeShade="BF"/>
          <w:sz w:val="22"/>
          <w:szCs w:val="22"/>
          <w:lang w:val="en-GB"/>
        </w:rPr>
        <w:t xml:space="preserve"> </w:t>
      </w:r>
      <w:r w:rsidR="00A93769">
        <w:rPr>
          <w:rFonts w:ascii="Avenir Next" w:hAnsi="Avenir Next" w:cs="Arial"/>
          <w:color w:val="7B7B7B" w:themeColor="accent3" w:themeShade="BF"/>
          <w:sz w:val="22"/>
          <w:szCs w:val="22"/>
          <w:lang w:val="en-GB"/>
        </w:rPr>
        <w:t>as it is in common law countries</w:t>
      </w:r>
      <w:r w:rsidR="00A93769">
        <w:rPr>
          <w:rFonts w:ascii="Avenir Next" w:hAnsi="Avenir Next" w:cs="Arial"/>
          <w:color w:val="7B7B7B" w:themeColor="accent3" w:themeShade="BF"/>
          <w:sz w:val="22"/>
          <w:szCs w:val="22"/>
          <w:lang w:val="en-GB"/>
        </w:rPr>
        <w:t xml:space="preserve"> to </w:t>
      </w:r>
      <w:r w:rsidR="009250D7">
        <w:rPr>
          <w:rFonts w:ascii="Avenir Next" w:hAnsi="Avenir Next" w:cs="Arial"/>
          <w:color w:val="7B7B7B" w:themeColor="accent3" w:themeShade="BF"/>
          <w:sz w:val="22"/>
          <w:szCs w:val="22"/>
          <w:lang w:val="en-GB"/>
        </w:rPr>
        <w:t xml:space="preserve">enable superior courts to help </w:t>
      </w:r>
      <w:r w:rsidR="00335F20">
        <w:rPr>
          <w:rFonts w:ascii="Avenir Next" w:hAnsi="Avenir Next" w:cs="Arial"/>
          <w:color w:val="7B7B7B" w:themeColor="accent3" w:themeShade="BF"/>
          <w:sz w:val="22"/>
          <w:szCs w:val="22"/>
          <w:lang w:val="en-GB"/>
        </w:rPr>
        <w:t>in the enhancement of the cross-border insolvency.</w:t>
      </w:r>
    </w:p>
    <w:p w14:paraId="02C8380E" w14:textId="4DDEFB2D" w:rsidR="00CB4054" w:rsidRPr="00CB4054" w:rsidRDefault="00064564" w:rsidP="00CB405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To adopt treaties and conventions</w:t>
      </w:r>
      <w:r w:rsidR="005E61D3">
        <w:rPr>
          <w:rFonts w:ascii="Avenir Next" w:hAnsi="Avenir Next" w:cs="Arial"/>
          <w:color w:val="7B7B7B" w:themeColor="accent3" w:themeShade="BF"/>
          <w:sz w:val="22"/>
          <w:szCs w:val="22"/>
          <w:lang w:val="en-GB"/>
        </w:rPr>
        <w:t xml:space="preserve"> and </w:t>
      </w:r>
    </w:p>
    <w:p w14:paraId="0BC841B1" w14:textId="79D4512B" w:rsidR="00AB5B60" w:rsidRPr="001E758F" w:rsidRDefault="00AB5B60" w:rsidP="00165DE8">
      <w:pPr>
        <w:pStyle w:val="ListParagraph"/>
        <w:jc w:val="both"/>
        <w:rPr>
          <w:rFonts w:ascii="Avenir Next" w:hAnsi="Avenir Next" w:cs="Arial"/>
          <w:color w:val="7B7B7B" w:themeColor="accent3" w:themeShade="BF"/>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251A1" w14:textId="77777777" w:rsidR="00B6674F" w:rsidRDefault="00B6674F" w:rsidP="00241B44">
      <w:r>
        <w:separator/>
      </w:r>
    </w:p>
  </w:endnote>
  <w:endnote w:type="continuationSeparator" w:id="0">
    <w:p w14:paraId="26740803" w14:textId="77777777" w:rsidR="00B6674F" w:rsidRDefault="00B6674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97B7809" w:rsidR="00AD6A7D" w:rsidRPr="009634F4" w:rsidRDefault="00CE6D9B" w:rsidP="00AD6A7D">
    <w:pPr>
      <w:pStyle w:val="Footer"/>
      <w:ind w:right="360"/>
      <w:rPr>
        <w:rFonts w:ascii="Avenir Next" w:hAnsi="Avenir Next" w:cs="Arial"/>
        <w:sz w:val="22"/>
        <w:szCs w:val="22"/>
      </w:rPr>
    </w:pPr>
    <w:r>
      <w:rPr>
        <w:rFonts w:ascii="Tahoma" w:hAnsi="Tahoma" w:cs="Tahoma"/>
        <w:color w:val="3C79C3"/>
        <w:shd w:val="clear" w:color="auto" w:fill="EDEFEF"/>
      </w:rPr>
      <w:t>dhaneswar.meetoo@iqeq.com</w:t>
    </w:r>
    <w:r w:rsidR="00AD6A7D" w:rsidRPr="009634F4">
      <w:rPr>
        <w:rFonts w:ascii="Avenir Next" w:hAnsi="Avenir Next" w:cs="Arial"/>
        <w:sz w:val="22"/>
        <w:szCs w:val="22"/>
      </w:rPr>
      <w:t>.assessment1formative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8528" w14:textId="77777777" w:rsidR="00CE6D9B" w:rsidRDefault="00CE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2055D" w14:textId="77777777" w:rsidR="00B6674F" w:rsidRDefault="00B6674F" w:rsidP="00241B44">
      <w:r>
        <w:separator/>
      </w:r>
    </w:p>
  </w:footnote>
  <w:footnote w:type="continuationSeparator" w:id="0">
    <w:p w14:paraId="0E489A74" w14:textId="77777777" w:rsidR="00B6674F" w:rsidRDefault="00B6674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6BB3" w14:textId="77777777" w:rsidR="00CE6D9B" w:rsidRDefault="00CE6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14CD" w14:textId="77777777" w:rsidR="00CE6D9B" w:rsidRDefault="00CE6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A7C0" w14:textId="77777777" w:rsidR="00CE6D9B" w:rsidRDefault="00CE6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885DEE"/>
    <w:multiLevelType w:val="hybridMultilevel"/>
    <w:tmpl w:val="602A9A94"/>
    <w:lvl w:ilvl="0" w:tplc="2022FC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DFF64EC"/>
    <w:multiLevelType w:val="hybridMultilevel"/>
    <w:tmpl w:val="EB6E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DA9405C"/>
    <w:multiLevelType w:val="hybridMultilevel"/>
    <w:tmpl w:val="28C0BB4C"/>
    <w:lvl w:ilvl="0" w:tplc="F67A721C">
      <w:start w:val="1"/>
      <w:numFmt w:val="lowerLetter"/>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6346F"/>
    <w:multiLevelType w:val="hybridMultilevel"/>
    <w:tmpl w:val="72524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85DFE"/>
    <w:multiLevelType w:val="hybridMultilevel"/>
    <w:tmpl w:val="49D85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3"/>
  </w:num>
  <w:num w:numId="3">
    <w:abstractNumId w:val="5"/>
  </w:num>
  <w:num w:numId="4">
    <w:abstractNumId w:val="2"/>
  </w:num>
  <w:num w:numId="5">
    <w:abstractNumId w:val="8"/>
  </w:num>
  <w:num w:numId="6">
    <w:abstractNumId w:val="16"/>
  </w:num>
  <w:num w:numId="7">
    <w:abstractNumId w:val="25"/>
  </w:num>
  <w:num w:numId="8">
    <w:abstractNumId w:val="15"/>
  </w:num>
  <w:num w:numId="9">
    <w:abstractNumId w:val="4"/>
  </w:num>
  <w:num w:numId="10">
    <w:abstractNumId w:val="7"/>
  </w:num>
  <w:num w:numId="11">
    <w:abstractNumId w:val="6"/>
  </w:num>
  <w:num w:numId="12">
    <w:abstractNumId w:val="3"/>
  </w:num>
  <w:num w:numId="13">
    <w:abstractNumId w:val="13"/>
  </w:num>
  <w:num w:numId="14">
    <w:abstractNumId w:val="0"/>
  </w:num>
  <w:num w:numId="15">
    <w:abstractNumId w:val="1"/>
  </w:num>
  <w:num w:numId="16">
    <w:abstractNumId w:val="14"/>
  </w:num>
  <w:num w:numId="17">
    <w:abstractNumId w:val="11"/>
  </w:num>
  <w:num w:numId="18">
    <w:abstractNumId w:val="20"/>
  </w:num>
  <w:num w:numId="19">
    <w:abstractNumId w:val="17"/>
  </w:num>
  <w:num w:numId="20">
    <w:abstractNumId w:val="26"/>
  </w:num>
  <w:num w:numId="21">
    <w:abstractNumId w:val="18"/>
  </w:num>
  <w:num w:numId="22">
    <w:abstractNumId w:val="10"/>
  </w:num>
  <w:num w:numId="23">
    <w:abstractNumId w:val="21"/>
  </w:num>
  <w:num w:numId="24">
    <w:abstractNumId w:val="12"/>
  </w:num>
  <w:num w:numId="25">
    <w:abstractNumId w:val="22"/>
  </w:num>
  <w:num w:numId="26">
    <w:abstractNumId w:val="24"/>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452E"/>
    <w:rsid w:val="000250C7"/>
    <w:rsid w:val="00037621"/>
    <w:rsid w:val="00044D46"/>
    <w:rsid w:val="00045088"/>
    <w:rsid w:val="00045904"/>
    <w:rsid w:val="00053D0B"/>
    <w:rsid w:val="00055893"/>
    <w:rsid w:val="00060DC3"/>
    <w:rsid w:val="00064564"/>
    <w:rsid w:val="00065166"/>
    <w:rsid w:val="0007225E"/>
    <w:rsid w:val="00081814"/>
    <w:rsid w:val="00081AC0"/>
    <w:rsid w:val="00082609"/>
    <w:rsid w:val="0008408E"/>
    <w:rsid w:val="000851CC"/>
    <w:rsid w:val="00093BE8"/>
    <w:rsid w:val="000A556B"/>
    <w:rsid w:val="000A68ED"/>
    <w:rsid w:val="000B5FF1"/>
    <w:rsid w:val="000B609F"/>
    <w:rsid w:val="000C7791"/>
    <w:rsid w:val="000D55A8"/>
    <w:rsid w:val="000E329C"/>
    <w:rsid w:val="000E4841"/>
    <w:rsid w:val="000F1677"/>
    <w:rsid w:val="000F3D6C"/>
    <w:rsid w:val="00101707"/>
    <w:rsid w:val="00110DA3"/>
    <w:rsid w:val="00112257"/>
    <w:rsid w:val="0011473D"/>
    <w:rsid w:val="00115C85"/>
    <w:rsid w:val="00123661"/>
    <w:rsid w:val="00123855"/>
    <w:rsid w:val="00126A4D"/>
    <w:rsid w:val="0014622C"/>
    <w:rsid w:val="00152348"/>
    <w:rsid w:val="00154237"/>
    <w:rsid w:val="0015456D"/>
    <w:rsid w:val="00161F1B"/>
    <w:rsid w:val="00162829"/>
    <w:rsid w:val="00165DE8"/>
    <w:rsid w:val="00175C8A"/>
    <w:rsid w:val="00180548"/>
    <w:rsid w:val="00180CCE"/>
    <w:rsid w:val="0018267A"/>
    <w:rsid w:val="00182779"/>
    <w:rsid w:val="001830DF"/>
    <w:rsid w:val="001966D9"/>
    <w:rsid w:val="001A150F"/>
    <w:rsid w:val="001A7E9A"/>
    <w:rsid w:val="001B0682"/>
    <w:rsid w:val="001B5016"/>
    <w:rsid w:val="001C2042"/>
    <w:rsid w:val="001C45FC"/>
    <w:rsid w:val="001C49F1"/>
    <w:rsid w:val="001D4862"/>
    <w:rsid w:val="001E25B9"/>
    <w:rsid w:val="001E49E0"/>
    <w:rsid w:val="001E758F"/>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E512B"/>
    <w:rsid w:val="002F1956"/>
    <w:rsid w:val="002F3440"/>
    <w:rsid w:val="002F75A3"/>
    <w:rsid w:val="00303C2F"/>
    <w:rsid w:val="003144EF"/>
    <w:rsid w:val="00320CEF"/>
    <w:rsid w:val="00320D23"/>
    <w:rsid w:val="00330937"/>
    <w:rsid w:val="00330F31"/>
    <w:rsid w:val="00334648"/>
    <w:rsid w:val="00335F20"/>
    <w:rsid w:val="0033768C"/>
    <w:rsid w:val="00337938"/>
    <w:rsid w:val="00340769"/>
    <w:rsid w:val="00341AA6"/>
    <w:rsid w:val="003527A3"/>
    <w:rsid w:val="00361A0A"/>
    <w:rsid w:val="0036565C"/>
    <w:rsid w:val="0036625E"/>
    <w:rsid w:val="0037465A"/>
    <w:rsid w:val="00374696"/>
    <w:rsid w:val="0037795D"/>
    <w:rsid w:val="00381A53"/>
    <w:rsid w:val="00382C98"/>
    <w:rsid w:val="0038533C"/>
    <w:rsid w:val="00390BD0"/>
    <w:rsid w:val="00391942"/>
    <w:rsid w:val="003948D5"/>
    <w:rsid w:val="00396821"/>
    <w:rsid w:val="00397433"/>
    <w:rsid w:val="00397D3A"/>
    <w:rsid w:val="003A051E"/>
    <w:rsid w:val="003A2F8D"/>
    <w:rsid w:val="003B170F"/>
    <w:rsid w:val="003C4471"/>
    <w:rsid w:val="003D0A6D"/>
    <w:rsid w:val="003D2DA8"/>
    <w:rsid w:val="003E0B16"/>
    <w:rsid w:val="003E67D1"/>
    <w:rsid w:val="003F5758"/>
    <w:rsid w:val="00405DC1"/>
    <w:rsid w:val="00411B48"/>
    <w:rsid w:val="00415F1F"/>
    <w:rsid w:val="00415F51"/>
    <w:rsid w:val="0042108F"/>
    <w:rsid w:val="00430FED"/>
    <w:rsid w:val="0043427C"/>
    <w:rsid w:val="00434A8C"/>
    <w:rsid w:val="00442FC3"/>
    <w:rsid w:val="00444284"/>
    <w:rsid w:val="00445C63"/>
    <w:rsid w:val="00445CE6"/>
    <w:rsid w:val="00447F92"/>
    <w:rsid w:val="004534C2"/>
    <w:rsid w:val="0045683E"/>
    <w:rsid w:val="00476304"/>
    <w:rsid w:val="00485A9F"/>
    <w:rsid w:val="00491675"/>
    <w:rsid w:val="00493855"/>
    <w:rsid w:val="00497B59"/>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45566"/>
    <w:rsid w:val="00551486"/>
    <w:rsid w:val="00553EB2"/>
    <w:rsid w:val="00560534"/>
    <w:rsid w:val="0056391B"/>
    <w:rsid w:val="005650E2"/>
    <w:rsid w:val="00567075"/>
    <w:rsid w:val="00575B2D"/>
    <w:rsid w:val="00580B55"/>
    <w:rsid w:val="005833D0"/>
    <w:rsid w:val="005846F3"/>
    <w:rsid w:val="0058622F"/>
    <w:rsid w:val="00592F82"/>
    <w:rsid w:val="005A0CCA"/>
    <w:rsid w:val="005A726D"/>
    <w:rsid w:val="005B67AC"/>
    <w:rsid w:val="005C2A99"/>
    <w:rsid w:val="005D43E0"/>
    <w:rsid w:val="005D58A3"/>
    <w:rsid w:val="005E1B79"/>
    <w:rsid w:val="005E5756"/>
    <w:rsid w:val="005E61D3"/>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427F0"/>
    <w:rsid w:val="00654C2F"/>
    <w:rsid w:val="00657087"/>
    <w:rsid w:val="00661393"/>
    <w:rsid w:val="00673D19"/>
    <w:rsid w:val="00677AEB"/>
    <w:rsid w:val="006846B1"/>
    <w:rsid w:val="00685DFB"/>
    <w:rsid w:val="00687A1D"/>
    <w:rsid w:val="00697EA1"/>
    <w:rsid w:val="006A0374"/>
    <w:rsid w:val="006A2646"/>
    <w:rsid w:val="006A6530"/>
    <w:rsid w:val="006B1CA2"/>
    <w:rsid w:val="006B435A"/>
    <w:rsid w:val="006B4C64"/>
    <w:rsid w:val="006D01C2"/>
    <w:rsid w:val="006D3679"/>
    <w:rsid w:val="006E481A"/>
    <w:rsid w:val="006E5298"/>
    <w:rsid w:val="006F1FE1"/>
    <w:rsid w:val="006F61E3"/>
    <w:rsid w:val="006F734A"/>
    <w:rsid w:val="00700D83"/>
    <w:rsid w:val="007074E9"/>
    <w:rsid w:val="00713DA4"/>
    <w:rsid w:val="00714BF1"/>
    <w:rsid w:val="00721383"/>
    <w:rsid w:val="007333CC"/>
    <w:rsid w:val="0073399A"/>
    <w:rsid w:val="0073459E"/>
    <w:rsid w:val="00741CDA"/>
    <w:rsid w:val="007603F5"/>
    <w:rsid w:val="00764DB0"/>
    <w:rsid w:val="0076764D"/>
    <w:rsid w:val="0077498C"/>
    <w:rsid w:val="00784128"/>
    <w:rsid w:val="00793173"/>
    <w:rsid w:val="007C1459"/>
    <w:rsid w:val="007C1FCC"/>
    <w:rsid w:val="007C6201"/>
    <w:rsid w:val="007D7C92"/>
    <w:rsid w:val="007E1154"/>
    <w:rsid w:val="007E26ED"/>
    <w:rsid w:val="007E27D3"/>
    <w:rsid w:val="007F41F8"/>
    <w:rsid w:val="007F45F1"/>
    <w:rsid w:val="008031A7"/>
    <w:rsid w:val="0080454E"/>
    <w:rsid w:val="00804C32"/>
    <w:rsid w:val="00806302"/>
    <w:rsid w:val="00807119"/>
    <w:rsid w:val="0082483F"/>
    <w:rsid w:val="008279C0"/>
    <w:rsid w:val="00827D56"/>
    <w:rsid w:val="008723F3"/>
    <w:rsid w:val="00875FCA"/>
    <w:rsid w:val="00880EE3"/>
    <w:rsid w:val="00881DE6"/>
    <w:rsid w:val="008837A6"/>
    <w:rsid w:val="0089145D"/>
    <w:rsid w:val="00897DC0"/>
    <w:rsid w:val="008A3BFF"/>
    <w:rsid w:val="008A6CFE"/>
    <w:rsid w:val="008B5333"/>
    <w:rsid w:val="008B6223"/>
    <w:rsid w:val="008C66E0"/>
    <w:rsid w:val="008E3339"/>
    <w:rsid w:val="008F20FC"/>
    <w:rsid w:val="008F6301"/>
    <w:rsid w:val="00905A43"/>
    <w:rsid w:val="00907D7F"/>
    <w:rsid w:val="0091255D"/>
    <w:rsid w:val="00912C79"/>
    <w:rsid w:val="009250D7"/>
    <w:rsid w:val="00942123"/>
    <w:rsid w:val="0095207B"/>
    <w:rsid w:val="00955AF1"/>
    <w:rsid w:val="00960E5E"/>
    <w:rsid w:val="00962045"/>
    <w:rsid w:val="009634F4"/>
    <w:rsid w:val="00974511"/>
    <w:rsid w:val="00991428"/>
    <w:rsid w:val="00992676"/>
    <w:rsid w:val="009B0723"/>
    <w:rsid w:val="009B07AD"/>
    <w:rsid w:val="009B0883"/>
    <w:rsid w:val="009B15E2"/>
    <w:rsid w:val="009C0B8E"/>
    <w:rsid w:val="009C1BC8"/>
    <w:rsid w:val="009C2442"/>
    <w:rsid w:val="009D0811"/>
    <w:rsid w:val="009D0EE1"/>
    <w:rsid w:val="009D58CC"/>
    <w:rsid w:val="009E1027"/>
    <w:rsid w:val="009E2AEB"/>
    <w:rsid w:val="009E2E27"/>
    <w:rsid w:val="009E4DE3"/>
    <w:rsid w:val="00A005FC"/>
    <w:rsid w:val="00A00DF5"/>
    <w:rsid w:val="00A047EE"/>
    <w:rsid w:val="00A21437"/>
    <w:rsid w:val="00A2274A"/>
    <w:rsid w:val="00A235B7"/>
    <w:rsid w:val="00A407EF"/>
    <w:rsid w:val="00A442A4"/>
    <w:rsid w:val="00A458BE"/>
    <w:rsid w:val="00A46B4C"/>
    <w:rsid w:val="00A5117B"/>
    <w:rsid w:val="00A54909"/>
    <w:rsid w:val="00A60074"/>
    <w:rsid w:val="00A6627C"/>
    <w:rsid w:val="00A71019"/>
    <w:rsid w:val="00A81029"/>
    <w:rsid w:val="00A83A2F"/>
    <w:rsid w:val="00A93769"/>
    <w:rsid w:val="00A941C3"/>
    <w:rsid w:val="00A96489"/>
    <w:rsid w:val="00A97725"/>
    <w:rsid w:val="00AB5B60"/>
    <w:rsid w:val="00AB685C"/>
    <w:rsid w:val="00AB6C2D"/>
    <w:rsid w:val="00AC3839"/>
    <w:rsid w:val="00AC7082"/>
    <w:rsid w:val="00AD6A7D"/>
    <w:rsid w:val="00AF228E"/>
    <w:rsid w:val="00B14819"/>
    <w:rsid w:val="00B17AA9"/>
    <w:rsid w:val="00B43577"/>
    <w:rsid w:val="00B6532F"/>
    <w:rsid w:val="00B6674F"/>
    <w:rsid w:val="00B72AE1"/>
    <w:rsid w:val="00B72F47"/>
    <w:rsid w:val="00B736DF"/>
    <w:rsid w:val="00B74FBD"/>
    <w:rsid w:val="00B82586"/>
    <w:rsid w:val="00B86DB1"/>
    <w:rsid w:val="00B86E71"/>
    <w:rsid w:val="00B87869"/>
    <w:rsid w:val="00BB0F2B"/>
    <w:rsid w:val="00BD6C81"/>
    <w:rsid w:val="00BF1C6F"/>
    <w:rsid w:val="00BF50F7"/>
    <w:rsid w:val="00C02F29"/>
    <w:rsid w:val="00C053F7"/>
    <w:rsid w:val="00C22A25"/>
    <w:rsid w:val="00C32CFE"/>
    <w:rsid w:val="00C33C6C"/>
    <w:rsid w:val="00C35671"/>
    <w:rsid w:val="00C35B77"/>
    <w:rsid w:val="00C376EB"/>
    <w:rsid w:val="00C46EC1"/>
    <w:rsid w:val="00C53E2C"/>
    <w:rsid w:val="00C550C8"/>
    <w:rsid w:val="00C5691E"/>
    <w:rsid w:val="00C606C3"/>
    <w:rsid w:val="00C72848"/>
    <w:rsid w:val="00C75E6F"/>
    <w:rsid w:val="00C76FB8"/>
    <w:rsid w:val="00C7736C"/>
    <w:rsid w:val="00C82D87"/>
    <w:rsid w:val="00C8712A"/>
    <w:rsid w:val="00C963D3"/>
    <w:rsid w:val="00CA0EAC"/>
    <w:rsid w:val="00CB2CBB"/>
    <w:rsid w:val="00CB3E1F"/>
    <w:rsid w:val="00CB4054"/>
    <w:rsid w:val="00CB7CAC"/>
    <w:rsid w:val="00CC5335"/>
    <w:rsid w:val="00CC5BA4"/>
    <w:rsid w:val="00CD4998"/>
    <w:rsid w:val="00CE1035"/>
    <w:rsid w:val="00CE6D9B"/>
    <w:rsid w:val="00CF2819"/>
    <w:rsid w:val="00CF4F9D"/>
    <w:rsid w:val="00CF70DC"/>
    <w:rsid w:val="00D104E4"/>
    <w:rsid w:val="00D148DC"/>
    <w:rsid w:val="00D17FDC"/>
    <w:rsid w:val="00D220F7"/>
    <w:rsid w:val="00D23AF8"/>
    <w:rsid w:val="00D41B28"/>
    <w:rsid w:val="00D63EFD"/>
    <w:rsid w:val="00D72FD3"/>
    <w:rsid w:val="00D73555"/>
    <w:rsid w:val="00D806E0"/>
    <w:rsid w:val="00D84752"/>
    <w:rsid w:val="00D86B3B"/>
    <w:rsid w:val="00D8748A"/>
    <w:rsid w:val="00D91989"/>
    <w:rsid w:val="00D93196"/>
    <w:rsid w:val="00DA3B67"/>
    <w:rsid w:val="00DB243C"/>
    <w:rsid w:val="00DB482A"/>
    <w:rsid w:val="00DB56F2"/>
    <w:rsid w:val="00DB6EF5"/>
    <w:rsid w:val="00DC0391"/>
    <w:rsid w:val="00DC3089"/>
    <w:rsid w:val="00DC4420"/>
    <w:rsid w:val="00DD0802"/>
    <w:rsid w:val="00DD2E11"/>
    <w:rsid w:val="00DE03AF"/>
    <w:rsid w:val="00DE121C"/>
    <w:rsid w:val="00DE6633"/>
    <w:rsid w:val="00DF75F8"/>
    <w:rsid w:val="00DF76D6"/>
    <w:rsid w:val="00DF7A3A"/>
    <w:rsid w:val="00E00C00"/>
    <w:rsid w:val="00E07C5A"/>
    <w:rsid w:val="00E15BA9"/>
    <w:rsid w:val="00E20FB4"/>
    <w:rsid w:val="00E26E19"/>
    <w:rsid w:val="00E41908"/>
    <w:rsid w:val="00E450A4"/>
    <w:rsid w:val="00E47C09"/>
    <w:rsid w:val="00E506BE"/>
    <w:rsid w:val="00E55547"/>
    <w:rsid w:val="00E616D8"/>
    <w:rsid w:val="00E6302B"/>
    <w:rsid w:val="00E6452F"/>
    <w:rsid w:val="00E64F45"/>
    <w:rsid w:val="00E6742D"/>
    <w:rsid w:val="00E71CB0"/>
    <w:rsid w:val="00E77C3D"/>
    <w:rsid w:val="00E909F0"/>
    <w:rsid w:val="00E93993"/>
    <w:rsid w:val="00EA0913"/>
    <w:rsid w:val="00EB45AC"/>
    <w:rsid w:val="00ED0BC4"/>
    <w:rsid w:val="00EE361E"/>
    <w:rsid w:val="00EE4971"/>
    <w:rsid w:val="00EE744D"/>
    <w:rsid w:val="00EF090E"/>
    <w:rsid w:val="00F033DA"/>
    <w:rsid w:val="00F16D6B"/>
    <w:rsid w:val="00F26568"/>
    <w:rsid w:val="00F27CD8"/>
    <w:rsid w:val="00F30351"/>
    <w:rsid w:val="00F3255F"/>
    <w:rsid w:val="00F3323E"/>
    <w:rsid w:val="00F341F4"/>
    <w:rsid w:val="00F35CCE"/>
    <w:rsid w:val="00F44220"/>
    <w:rsid w:val="00F5524B"/>
    <w:rsid w:val="00F61DD2"/>
    <w:rsid w:val="00F66AFF"/>
    <w:rsid w:val="00F71433"/>
    <w:rsid w:val="00F8304C"/>
    <w:rsid w:val="00F97C5B"/>
    <w:rsid w:val="00FA3AF3"/>
    <w:rsid w:val="00FA3D50"/>
    <w:rsid w:val="00FA3D5F"/>
    <w:rsid w:val="00FC374A"/>
    <w:rsid w:val="00FC7B47"/>
    <w:rsid w:val="00FD035C"/>
    <w:rsid w:val="00FD1A35"/>
    <w:rsid w:val="00FD232C"/>
    <w:rsid w:val="00FD36C5"/>
    <w:rsid w:val="00FD6310"/>
    <w:rsid w:val="00FD7C7B"/>
    <w:rsid w:val="00FE1D12"/>
    <w:rsid w:val="00FE2122"/>
    <w:rsid w:val="00FE2A86"/>
    <w:rsid w:val="00FE3AFA"/>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3362288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Dhaneswar Meetoo</cp:lastModifiedBy>
  <cp:revision>15</cp:revision>
  <cp:lastPrinted>2019-09-04T15:45:00Z</cp:lastPrinted>
  <dcterms:created xsi:type="dcterms:W3CDTF">2022-10-15T09:05:00Z</dcterms:created>
  <dcterms:modified xsi:type="dcterms:W3CDTF">2022-10-15T09:31:00Z</dcterms:modified>
</cp:coreProperties>
</file>