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02099B" w:rsidRDefault="008330B1" w:rsidP="00F7162E">
      <w:pPr>
        <w:pStyle w:val="ListParagraph"/>
        <w:numPr>
          <w:ilvl w:val="0"/>
          <w:numId w:val="1"/>
        </w:numPr>
        <w:ind w:left="426"/>
        <w:jc w:val="both"/>
        <w:rPr>
          <w:rFonts w:ascii="Arial" w:hAnsi="Arial" w:cs="Arial"/>
          <w:sz w:val="22"/>
          <w:szCs w:val="22"/>
          <w:highlight w:val="yellow"/>
          <w:lang w:val="en-GB"/>
        </w:rPr>
      </w:pPr>
      <w:r w:rsidRPr="0002099B">
        <w:rPr>
          <w:rFonts w:ascii="Arial" w:hAnsi="Arial" w:cs="Arial"/>
          <w:sz w:val="22"/>
          <w:szCs w:val="22"/>
          <w:highlight w:val="yellow"/>
          <w:lang w:val="en-GB"/>
        </w:rPr>
        <w:t xml:space="preserve">When it is </w:t>
      </w:r>
      <w:r w:rsidR="005F3A50" w:rsidRPr="0002099B">
        <w:rPr>
          <w:rFonts w:ascii="Arial" w:hAnsi="Arial" w:cs="Arial"/>
          <w:sz w:val="22"/>
          <w:szCs w:val="22"/>
          <w:highlight w:val="yellow"/>
          <w:lang w:val="en-GB"/>
        </w:rPr>
        <w:t xml:space="preserve">either </w:t>
      </w:r>
      <w:r w:rsidRPr="0002099B">
        <w:rPr>
          <w:rFonts w:ascii="Arial" w:hAnsi="Arial" w:cs="Arial"/>
          <w:sz w:val="22"/>
          <w:szCs w:val="22"/>
          <w:highlight w:val="yellow"/>
          <w:lang w:val="en-GB"/>
        </w:rPr>
        <w:t>balance sheet insolvent</w:t>
      </w:r>
      <w:r w:rsidR="005F3A50" w:rsidRPr="0002099B">
        <w:rPr>
          <w:rFonts w:ascii="Arial" w:hAnsi="Arial" w:cs="Arial"/>
          <w:sz w:val="22"/>
          <w:szCs w:val="22"/>
          <w:highlight w:val="yellow"/>
          <w:lang w:val="en-GB"/>
        </w:rPr>
        <w:t xml:space="preserve">, or </w:t>
      </w:r>
      <w:r w:rsidRPr="0002099B">
        <w:rPr>
          <w:rFonts w:ascii="Arial" w:hAnsi="Arial" w:cs="Arial"/>
          <w:sz w:val="22"/>
          <w:szCs w:val="22"/>
          <w:highlight w:val="yellow"/>
          <w:lang w:val="en-GB"/>
        </w:rPr>
        <w:t>cash flow insolvent</w:t>
      </w:r>
      <w:r w:rsidR="005F3A50" w:rsidRPr="0002099B">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02099B">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467351" w:rsidRDefault="008330B1" w:rsidP="00F7162E">
      <w:pPr>
        <w:pStyle w:val="ListParagraph"/>
        <w:numPr>
          <w:ilvl w:val="0"/>
          <w:numId w:val="2"/>
        </w:numPr>
        <w:ind w:left="426"/>
        <w:jc w:val="both"/>
        <w:rPr>
          <w:rFonts w:ascii="Arial" w:hAnsi="Arial" w:cs="Arial"/>
          <w:sz w:val="22"/>
          <w:szCs w:val="22"/>
          <w:highlight w:val="yellow"/>
          <w:lang w:val="en-GB"/>
        </w:rPr>
      </w:pPr>
      <w:r w:rsidRPr="00467351">
        <w:rPr>
          <w:rFonts w:ascii="Arial" w:hAnsi="Arial" w:cs="Arial"/>
          <w:sz w:val="22"/>
          <w:szCs w:val="22"/>
          <w:highlight w:val="yellow"/>
          <w:lang w:val="en-GB"/>
        </w:rPr>
        <w:t>T</w:t>
      </w:r>
      <w:r w:rsidR="005F3A50" w:rsidRPr="00467351">
        <w:rPr>
          <w:rFonts w:ascii="Arial" w:hAnsi="Arial" w:cs="Arial"/>
          <w:sz w:val="22"/>
          <w:szCs w:val="22"/>
          <w:highlight w:val="yellow"/>
          <w:lang w:val="en-GB"/>
        </w:rPr>
        <w:t>he Supreme Court of Bermuda</w:t>
      </w:r>
      <w:r w:rsidRPr="00467351">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313F57" w:rsidRDefault="008330B1" w:rsidP="00F7162E">
      <w:pPr>
        <w:pStyle w:val="ListParagraph"/>
        <w:numPr>
          <w:ilvl w:val="0"/>
          <w:numId w:val="3"/>
        </w:numPr>
        <w:ind w:left="426"/>
        <w:jc w:val="both"/>
        <w:rPr>
          <w:rFonts w:ascii="Arial" w:hAnsi="Arial" w:cs="Arial"/>
          <w:sz w:val="22"/>
          <w:szCs w:val="22"/>
          <w:highlight w:val="yellow"/>
          <w:lang w:val="en-GB"/>
        </w:rPr>
      </w:pPr>
      <w:r w:rsidRPr="00313F57">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F06F8F" w:rsidRDefault="008330B1" w:rsidP="00F7162E">
      <w:pPr>
        <w:pStyle w:val="ListParagraph"/>
        <w:numPr>
          <w:ilvl w:val="0"/>
          <w:numId w:val="4"/>
        </w:numPr>
        <w:ind w:left="426"/>
        <w:jc w:val="both"/>
        <w:rPr>
          <w:rFonts w:ascii="Arial" w:hAnsi="Arial" w:cs="Arial"/>
          <w:sz w:val="22"/>
          <w:szCs w:val="22"/>
          <w:highlight w:val="yellow"/>
          <w:lang w:val="en-GB"/>
        </w:rPr>
      </w:pPr>
      <w:r w:rsidRPr="00F06F8F">
        <w:rPr>
          <w:rFonts w:ascii="Arial" w:hAnsi="Arial" w:cs="Arial"/>
          <w:sz w:val="22"/>
          <w:szCs w:val="22"/>
          <w:highlight w:val="yellow"/>
          <w:lang w:val="en-GB"/>
        </w:rPr>
        <w:t>A majority of each class of creditors present and voting, representing 75% or more in value</w:t>
      </w:r>
      <w:r w:rsidR="00F453DC" w:rsidRPr="00F06F8F">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AD6721" w:rsidRDefault="008330B1" w:rsidP="00F7162E">
      <w:pPr>
        <w:pStyle w:val="ListParagraph"/>
        <w:numPr>
          <w:ilvl w:val="0"/>
          <w:numId w:val="5"/>
        </w:numPr>
        <w:ind w:left="426"/>
        <w:jc w:val="both"/>
        <w:rPr>
          <w:rFonts w:ascii="Arial" w:hAnsi="Arial" w:cs="Arial"/>
          <w:sz w:val="22"/>
          <w:szCs w:val="22"/>
          <w:highlight w:val="yellow"/>
          <w:lang w:val="en-GB"/>
        </w:rPr>
      </w:pPr>
      <w:r w:rsidRPr="00AD6721">
        <w:rPr>
          <w:rFonts w:ascii="Arial" w:hAnsi="Arial" w:cs="Arial"/>
          <w:sz w:val="22"/>
          <w:szCs w:val="22"/>
          <w:highlight w:val="yellow"/>
          <w:lang w:val="en-GB"/>
        </w:rPr>
        <w:t>Six (</w:t>
      </w:r>
      <w:r w:rsidR="0013381A" w:rsidRPr="00AD6721">
        <w:rPr>
          <w:rFonts w:ascii="Arial" w:hAnsi="Arial" w:cs="Arial"/>
          <w:sz w:val="22"/>
          <w:szCs w:val="22"/>
          <w:highlight w:val="yellow"/>
          <w:lang w:val="en-GB"/>
        </w:rPr>
        <w:t>6</w:t>
      </w:r>
      <w:r w:rsidRPr="00AD6721">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7B38B6" w:rsidRDefault="008330B1" w:rsidP="00F7162E">
      <w:pPr>
        <w:pStyle w:val="ListParagraph"/>
        <w:numPr>
          <w:ilvl w:val="0"/>
          <w:numId w:val="6"/>
        </w:numPr>
        <w:ind w:left="426"/>
        <w:jc w:val="both"/>
        <w:rPr>
          <w:rFonts w:ascii="Arial" w:hAnsi="Arial" w:cs="Arial"/>
          <w:sz w:val="22"/>
          <w:szCs w:val="22"/>
          <w:highlight w:val="yellow"/>
          <w:lang w:val="en-GB"/>
        </w:rPr>
      </w:pPr>
      <w:r w:rsidRPr="007B38B6">
        <w:rPr>
          <w:rFonts w:ascii="Arial" w:hAnsi="Arial" w:cs="Arial"/>
          <w:sz w:val="22"/>
          <w:szCs w:val="22"/>
          <w:highlight w:val="yellow"/>
          <w:lang w:val="en-GB"/>
        </w:rPr>
        <w:t>All of the above</w:t>
      </w:r>
      <w:r w:rsidR="007C36B2" w:rsidRPr="007B38B6">
        <w:rPr>
          <w:rFonts w:ascii="Arial" w:hAnsi="Arial" w:cs="Arial"/>
          <w:sz w:val="22"/>
          <w:szCs w:val="22"/>
          <w:highlight w:val="yellow"/>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Pr="009503DA" w:rsidRDefault="008330B1" w:rsidP="00F7162E">
      <w:pPr>
        <w:pStyle w:val="ListParagraph"/>
        <w:numPr>
          <w:ilvl w:val="0"/>
          <w:numId w:val="7"/>
        </w:numPr>
        <w:ind w:left="426"/>
        <w:jc w:val="both"/>
        <w:rPr>
          <w:rFonts w:ascii="Arial" w:hAnsi="Arial" w:cs="Arial"/>
          <w:sz w:val="22"/>
          <w:szCs w:val="22"/>
          <w:highlight w:val="yellow"/>
          <w:lang w:val="en-GB"/>
        </w:rPr>
      </w:pPr>
      <w:r w:rsidRPr="009503DA">
        <w:rPr>
          <w:rFonts w:ascii="Arial" w:hAnsi="Arial" w:cs="Arial"/>
          <w:sz w:val="22"/>
          <w:szCs w:val="22"/>
          <w:highlight w:val="yellow"/>
          <w:lang w:val="en-GB"/>
        </w:rPr>
        <w:t>At least 10 or more ow</w:t>
      </w:r>
      <w:r w:rsidR="004A66DD" w:rsidRPr="009503DA">
        <w:rPr>
          <w:rFonts w:ascii="Arial" w:hAnsi="Arial" w:cs="Arial"/>
          <w:sz w:val="22"/>
          <w:szCs w:val="22"/>
          <w:highlight w:val="yellow"/>
          <w:lang w:val="en-GB"/>
        </w:rPr>
        <w:t>n</w:t>
      </w:r>
      <w:r w:rsidRPr="009503DA">
        <w:rPr>
          <w:rFonts w:ascii="Arial" w:hAnsi="Arial" w:cs="Arial"/>
          <w:sz w:val="22"/>
          <w:szCs w:val="22"/>
          <w:highlight w:val="yellow"/>
          <w:lang w:val="en-GB"/>
        </w:rPr>
        <w:t xml:space="preserve">ing policies of an aggregate value of not less than </w:t>
      </w:r>
      <w:r w:rsidR="00B762EF" w:rsidRPr="009503DA">
        <w:rPr>
          <w:rFonts w:ascii="Arial" w:hAnsi="Arial" w:cs="Arial"/>
          <w:sz w:val="22"/>
          <w:szCs w:val="22"/>
          <w:highlight w:val="yellow"/>
          <w:lang w:val="en-GB"/>
        </w:rPr>
        <w:t xml:space="preserve">BMD </w:t>
      </w:r>
      <w:r w:rsidRPr="009503DA">
        <w:rPr>
          <w:rFonts w:ascii="Arial" w:hAnsi="Arial" w:cs="Arial"/>
          <w:sz w:val="22"/>
          <w:szCs w:val="22"/>
          <w:highlight w:val="yellow"/>
          <w:lang w:val="en-GB"/>
        </w:rPr>
        <w:t>50,000</w:t>
      </w:r>
      <w:r w:rsidR="00721E30" w:rsidRPr="009503DA">
        <w:rPr>
          <w:rFonts w:ascii="Arial" w:hAnsi="Arial" w:cs="Arial"/>
          <w:sz w:val="22"/>
          <w:szCs w:val="22"/>
          <w:highlight w:val="yellow"/>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5250C0" w:rsidRDefault="008330B1" w:rsidP="00F7162E">
      <w:pPr>
        <w:pStyle w:val="ListParagraph"/>
        <w:numPr>
          <w:ilvl w:val="0"/>
          <w:numId w:val="8"/>
        </w:numPr>
        <w:ind w:left="426"/>
        <w:jc w:val="both"/>
        <w:rPr>
          <w:rFonts w:ascii="Arial" w:hAnsi="Arial" w:cs="Arial"/>
          <w:sz w:val="22"/>
          <w:szCs w:val="22"/>
          <w:highlight w:val="yellow"/>
          <w:lang w:val="en-GB"/>
        </w:rPr>
      </w:pPr>
      <w:r w:rsidRPr="005250C0">
        <w:rPr>
          <w:rFonts w:ascii="Arial" w:hAnsi="Arial" w:cs="Arial"/>
          <w:sz w:val="22"/>
          <w:szCs w:val="22"/>
          <w:highlight w:val="yellow"/>
          <w:lang w:val="en-GB"/>
        </w:rPr>
        <w:t>In priority to all other creditors, since they can enforce their security outside of the liquidation</w:t>
      </w:r>
      <w:r w:rsidR="00B762EF" w:rsidRPr="005250C0">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256C88" w:rsidRDefault="008330B1" w:rsidP="00F7162E">
      <w:pPr>
        <w:pStyle w:val="ListParagraph"/>
        <w:numPr>
          <w:ilvl w:val="0"/>
          <w:numId w:val="9"/>
        </w:numPr>
        <w:ind w:left="426"/>
        <w:jc w:val="both"/>
        <w:rPr>
          <w:rFonts w:ascii="Arial" w:hAnsi="Arial" w:cs="Arial"/>
          <w:sz w:val="22"/>
          <w:szCs w:val="22"/>
          <w:highlight w:val="yellow"/>
          <w:lang w:val="en-GB"/>
        </w:rPr>
      </w:pPr>
      <w:r w:rsidRPr="00256C88">
        <w:rPr>
          <w:rFonts w:ascii="Arial" w:hAnsi="Arial" w:cs="Arial"/>
          <w:sz w:val="22"/>
          <w:szCs w:val="22"/>
          <w:highlight w:val="yellow"/>
          <w:lang w:val="en-GB"/>
        </w:rPr>
        <w:t xml:space="preserve">Section </w:t>
      </w:r>
      <w:r w:rsidR="00C43BB3" w:rsidRPr="00256C88">
        <w:rPr>
          <w:rFonts w:ascii="Arial" w:hAnsi="Arial" w:cs="Arial"/>
          <w:sz w:val="22"/>
          <w:szCs w:val="22"/>
          <w:highlight w:val="yellow"/>
          <w:lang w:val="en-GB"/>
        </w:rPr>
        <w:t>24</w:t>
      </w:r>
      <w:r w:rsidR="0074292A" w:rsidRPr="00256C88">
        <w:rPr>
          <w:rFonts w:ascii="Arial" w:hAnsi="Arial" w:cs="Arial"/>
          <w:sz w:val="22"/>
          <w:szCs w:val="22"/>
          <w:highlight w:val="yellow"/>
          <w:lang w:val="en-GB"/>
        </w:rPr>
        <w:t>7</w:t>
      </w:r>
      <w:r w:rsidR="00C43BB3" w:rsidRPr="00256C88">
        <w:rPr>
          <w:rFonts w:ascii="Arial" w:hAnsi="Arial" w:cs="Arial"/>
          <w:sz w:val="22"/>
          <w:szCs w:val="22"/>
          <w:highlight w:val="yellow"/>
          <w:lang w:val="en-GB"/>
        </w:rPr>
        <w:t xml:space="preserve"> of the Companies Act 1981</w:t>
      </w:r>
      <w:r w:rsidR="003E3CEA" w:rsidRPr="00256C88">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256C88" w:rsidRDefault="008330B1" w:rsidP="00F7162E">
      <w:pPr>
        <w:pStyle w:val="ListParagraph"/>
        <w:numPr>
          <w:ilvl w:val="0"/>
          <w:numId w:val="10"/>
        </w:numPr>
        <w:ind w:left="426"/>
        <w:jc w:val="both"/>
        <w:rPr>
          <w:rFonts w:ascii="Arial" w:hAnsi="Arial" w:cs="Arial"/>
          <w:sz w:val="22"/>
          <w:szCs w:val="22"/>
          <w:highlight w:val="yellow"/>
          <w:lang w:val="en-GB"/>
        </w:rPr>
      </w:pPr>
      <w:r w:rsidRPr="00256C88">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256C88">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6C1F13">
        <w:rPr>
          <w:rFonts w:ascii="Arial" w:hAnsi="Arial" w:cs="Arial"/>
          <w:b/>
          <w:bCs/>
          <w:sz w:val="22"/>
          <w:szCs w:val="22"/>
          <w:lang w:val="en-GB"/>
        </w:rPr>
        <w:t xml:space="preserve">Question </w:t>
      </w:r>
      <w:r w:rsidR="00962045" w:rsidRPr="006C1F13">
        <w:rPr>
          <w:rFonts w:ascii="Arial" w:hAnsi="Arial" w:cs="Arial"/>
          <w:b/>
          <w:bCs/>
          <w:sz w:val="22"/>
          <w:szCs w:val="22"/>
          <w:lang w:val="en-GB"/>
        </w:rPr>
        <w:t>2.1</w:t>
      </w:r>
      <w:r w:rsidR="00962045" w:rsidRPr="006C1F13">
        <w:rPr>
          <w:rFonts w:ascii="Arial" w:hAnsi="Arial" w:cs="Arial"/>
          <w:b/>
          <w:bCs/>
          <w:sz w:val="22"/>
          <w:szCs w:val="22"/>
          <w:lang w:val="en-GB"/>
        </w:rPr>
        <w:tab/>
      </w:r>
      <w:r w:rsidR="00DE03AF" w:rsidRPr="006C1F13">
        <w:rPr>
          <w:rFonts w:ascii="Arial" w:hAnsi="Arial" w:cs="Arial"/>
          <w:b/>
          <w:bCs/>
          <w:sz w:val="22"/>
          <w:szCs w:val="22"/>
          <w:lang w:val="en-GB"/>
        </w:rPr>
        <w:t>[</w:t>
      </w:r>
      <w:r w:rsidR="00D17FDC" w:rsidRPr="006C1F13">
        <w:rPr>
          <w:rFonts w:ascii="Arial" w:hAnsi="Arial" w:cs="Arial"/>
          <w:b/>
          <w:bCs/>
          <w:sz w:val="22"/>
          <w:szCs w:val="22"/>
          <w:lang w:val="en-GB"/>
        </w:rPr>
        <w:t>m</w:t>
      </w:r>
      <w:r w:rsidR="00DE03AF" w:rsidRPr="006C1F13">
        <w:rPr>
          <w:rFonts w:ascii="Arial" w:hAnsi="Arial" w:cs="Arial"/>
          <w:b/>
          <w:bCs/>
          <w:sz w:val="22"/>
          <w:szCs w:val="22"/>
          <w:lang w:val="en-GB"/>
        </w:rPr>
        <w:t xml:space="preserve">aximum </w:t>
      </w:r>
      <w:r w:rsidR="0020090A" w:rsidRPr="006C1F13">
        <w:rPr>
          <w:rFonts w:ascii="Arial" w:hAnsi="Arial" w:cs="Arial"/>
          <w:b/>
          <w:bCs/>
          <w:sz w:val="22"/>
          <w:szCs w:val="22"/>
          <w:lang w:val="en-GB"/>
        </w:rPr>
        <w:t>4</w:t>
      </w:r>
      <w:r w:rsidR="00DE03AF" w:rsidRPr="006C1F13">
        <w:rPr>
          <w:rFonts w:ascii="Arial" w:hAnsi="Arial" w:cs="Arial"/>
          <w:b/>
          <w:bCs/>
          <w:sz w:val="22"/>
          <w:szCs w:val="22"/>
          <w:lang w:val="en-GB"/>
        </w:rPr>
        <w:t xml:space="preserve"> marks]</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0FA4D69A" w14:textId="22EF8B00" w:rsidR="00D96A88" w:rsidRDefault="00D96A88" w:rsidP="00693F4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Provisional “soft-touch” liquidation</w:t>
      </w:r>
      <w:r w:rsidR="006F5B93">
        <w:rPr>
          <w:rFonts w:ascii="Arial" w:hAnsi="Arial" w:cs="Arial"/>
          <w:color w:val="7B7B7B" w:themeColor="accent3" w:themeShade="BF"/>
          <w:sz w:val="22"/>
          <w:szCs w:val="22"/>
          <w:lang w:val="en-GB"/>
        </w:rPr>
        <w:t xml:space="preserve"> is a formal restructuring process in Bermuda.</w:t>
      </w:r>
      <w:r w:rsidR="00CD6A1A">
        <w:rPr>
          <w:rFonts w:ascii="Arial" w:hAnsi="Arial" w:cs="Arial"/>
          <w:color w:val="7B7B7B" w:themeColor="accent3" w:themeShade="BF"/>
          <w:sz w:val="22"/>
          <w:szCs w:val="22"/>
          <w:lang w:val="en-GB"/>
        </w:rPr>
        <w:t xml:space="preserve"> A</w:t>
      </w:r>
      <w:r w:rsidR="00761E23">
        <w:rPr>
          <w:rFonts w:ascii="Arial" w:hAnsi="Arial" w:cs="Arial"/>
          <w:color w:val="7B7B7B" w:themeColor="accent3" w:themeShade="BF"/>
          <w:sz w:val="22"/>
          <w:szCs w:val="22"/>
          <w:lang w:val="en-GB"/>
        </w:rPr>
        <w:t xml:space="preserve"> provisional liquidator</w:t>
      </w:r>
      <w:r w:rsidR="0021615A">
        <w:rPr>
          <w:rFonts w:ascii="Arial" w:hAnsi="Arial" w:cs="Arial"/>
          <w:color w:val="7B7B7B" w:themeColor="accent3" w:themeShade="BF"/>
          <w:sz w:val="22"/>
          <w:szCs w:val="22"/>
          <w:lang w:val="en-GB"/>
        </w:rPr>
        <w:t xml:space="preserve"> may be appointed</w:t>
      </w:r>
      <w:r w:rsidR="00CD6A1A">
        <w:rPr>
          <w:rFonts w:ascii="Arial" w:hAnsi="Arial" w:cs="Arial"/>
          <w:color w:val="7B7B7B" w:themeColor="accent3" w:themeShade="BF"/>
          <w:sz w:val="22"/>
          <w:szCs w:val="22"/>
          <w:lang w:val="en-GB"/>
        </w:rPr>
        <w:t xml:space="preserve"> with specific powers </w:t>
      </w:r>
      <w:r w:rsidR="008A5258">
        <w:rPr>
          <w:rFonts w:ascii="Arial" w:hAnsi="Arial" w:cs="Arial"/>
          <w:color w:val="7B7B7B" w:themeColor="accent3" w:themeShade="BF"/>
          <w:sz w:val="22"/>
          <w:szCs w:val="22"/>
          <w:lang w:val="en-GB"/>
        </w:rPr>
        <w:t>to implement a restructuring</w:t>
      </w:r>
      <w:r w:rsidR="007C5B12">
        <w:rPr>
          <w:rFonts w:ascii="Arial" w:hAnsi="Arial" w:cs="Arial"/>
          <w:color w:val="7B7B7B" w:themeColor="accent3" w:themeShade="BF"/>
          <w:sz w:val="22"/>
          <w:szCs w:val="22"/>
          <w:lang w:val="en-GB"/>
        </w:rPr>
        <w:t xml:space="preserve"> that have credible prospects of success and the support of the majority of creditors</w:t>
      </w:r>
      <w:r w:rsidR="00C5082F">
        <w:rPr>
          <w:rFonts w:ascii="Arial" w:hAnsi="Arial" w:cs="Arial"/>
          <w:color w:val="7B7B7B" w:themeColor="accent3" w:themeShade="BF"/>
          <w:sz w:val="22"/>
          <w:szCs w:val="22"/>
          <w:lang w:val="en-GB"/>
        </w:rPr>
        <w:t>. These prospects may be formal or informal restructuring plans.</w:t>
      </w:r>
    </w:p>
    <w:p w14:paraId="5AB44CED" w14:textId="51F7F657" w:rsidR="003A743E" w:rsidRDefault="003A743E" w:rsidP="00693F47">
      <w:pPr>
        <w:jc w:val="both"/>
        <w:rPr>
          <w:rFonts w:ascii="Arial" w:hAnsi="Arial" w:cs="Arial"/>
          <w:color w:val="7B7B7B" w:themeColor="accent3" w:themeShade="BF"/>
          <w:sz w:val="22"/>
          <w:szCs w:val="22"/>
          <w:lang w:val="en-GB"/>
        </w:rPr>
      </w:pPr>
    </w:p>
    <w:p w14:paraId="41EA1F8F" w14:textId="1DCA9719" w:rsidR="003A743E" w:rsidRPr="002952A1" w:rsidRDefault="003A743E" w:rsidP="003A74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provisional liquidator can be appointed prior to the final hearing of a compulsory winding up petition if it is likely that a winding up order will be made and if the Court considers that a </w:t>
      </w:r>
      <w:r>
        <w:rPr>
          <w:rFonts w:ascii="Arial" w:hAnsi="Arial" w:cs="Arial"/>
          <w:color w:val="7B7B7B" w:themeColor="accent3" w:themeShade="BF"/>
          <w:sz w:val="22"/>
          <w:szCs w:val="22"/>
          <w:lang w:val="en-GB"/>
        </w:rPr>
        <w:lastRenderedPageBreak/>
        <w:t xml:space="preserve">provisional liquidator should be appointed in all the circumstances of the case. This is </w:t>
      </w:r>
      <w:r w:rsidR="00AF56CA">
        <w:rPr>
          <w:rFonts w:ascii="Arial" w:hAnsi="Arial" w:cs="Arial"/>
          <w:color w:val="7B7B7B" w:themeColor="accent3" w:themeShade="BF"/>
          <w:sz w:val="22"/>
          <w:szCs w:val="22"/>
          <w:lang w:val="en-GB"/>
        </w:rPr>
        <w:t>the case where there is a risk of dissipation of assets, or the need for independent supervision and control.</w:t>
      </w:r>
    </w:p>
    <w:p w14:paraId="6B0D7209" w14:textId="77777777" w:rsidR="00D96A88" w:rsidRDefault="00D96A88" w:rsidP="00693F47">
      <w:pPr>
        <w:jc w:val="both"/>
        <w:rPr>
          <w:rFonts w:ascii="Arial" w:hAnsi="Arial" w:cs="Arial"/>
          <w:color w:val="7B7B7B" w:themeColor="accent3" w:themeShade="BF"/>
          <w:sz w:val="22"/>
          <w:szCs w:val="22"/>
          <w:lang w:val="en-GB"/>
        </w:rPr>
      </w:pPr>
    </w:p>
    <w:p w14:paraId="1112955D" w14:textId="79E27FB3" w:rsidR="00180279" w:rsidRPr="006324E3" w:rsidRDefault="008051CE" w:rsidP="00693F47">
      <w:pPr>
        <w:jc w:val="both"/>
        <w:rPr>
          <w:rFonts w:ascii="Arial" w:hAnsi="Arial" w:cs="Arial"/>
          <w:color w:val="7B7B7B" w:themeColor="accent3" w:themeShade="BF"/>
          <w:sz w:val="22"/>
          <w:szCs w:val="22"/>
          <w:lang w:val="en-GB"/>
        </w:rPr>
      </w:pPr>
      <w:r w:rsidRPr="006324E3">
        <w:rPr>
          <w:rFonts w:ascii="Arial" w:hAnsi="Arial" w:cs="Arial"/>
          <w:color w:val="7B7B7B" w:themeColor="accent3" w:themeShade="BF"/>
          <w:sz w:val="22"/>
          <w:szCs w:val="22"/>
          <w:lang w:val="en-GB"/>
        </w:rPr>
        <w:t xml:space="preserve">Section 23 of the Companies </w:t>
      </w:r>
      <w:r w:rsidR="0012572B" w:rsidRPr="006324E3">
        <w:rPr>
          <w:rFonts w:ascii="Arial" w:hAnsi="Arial" w:cs="Arial"/>
          <w:color w:val="7B7B7B" w:themeColor="accent3" w:themeShade="BF"/>
          <w:sz w:val="22"/>
          <w:szCs w:val="22"/>
          <w:lang w:val="en-GB"/>
        </w:rPr>
        <w:t>(</w:t>
      </w:r>
      <w:r w:rsidRPr="006324E3">
        <w:rPr>
          <w:rFonts w:ascii="Arial" w:hAnsi="Arial" w:cs="Arial"/>
          <w:color w:val="7B7B7B" w:themeColor="accent3" w:themeShade="BF"/>
          <w:sz w:val="22"/>
          <w:szCs w:val="22"/>
          <w:lang w:val="en-GB"/>
        </w:rPr>
        <w:t>Winding Up</w:t>
      </w:r>
      <w:r w:rsidR="0012572B" w:rsidRPr="006324E3">
        <w:rPr>
          <w:rFonts w:ascii="Arial" w:hAnsi="Arial" w:cs="Arial"/>
          <w:color w:val="7B7B7B" w:themeColor="accent3" w:themeShade="BF"/>
          <w:sz w:val="22"/>
          <w:szCs w:val="22"/>
          <w:lang w:val="en-GB"/>
        </w:rPr>
        <w:t>)</w:t>
      </w:r>
      <w:r w:rsidRPr="006324E3">
        <w:rPr>
          <w:rFonts w:ascii="Arial" w:hAnsi="Arial" w:cs="Arial"/>
          <w:color w:val="7B7B7B" w:themeColor="accent3" w:themeShade="BF"/>
          <w:sz w:val="22"/>
          <w:szCs w:val="22"/>
          <w:lang w:val="en-GB"/>
        </w:rPr>
        <w:t xml:space="preserve"> Rules 19</w:t>
      </w:r>
      <w:r w:rsidR="0012572B" w:rsidRPr="006324E3">
        <w:rPr>
          <w:rFonts w:ascii="Arial" w:hAnsi="Arial" w:cs="Arial"/>
          <w:color w:val="7B7B7B" w:themeColor="accent3" w:themeShade="BF"/>
          <w:sz w:val="22"/>
          <w:szCs w:val="22"/>
          <w:lang w:val="en-GB"/>
        </w:rPr>
        <w:t xml:space="preserve">72 states that the </w:t>
      </w:r>
      <w:r w:rsidR="00FD3BBC">
        <w:rPr>
          <w:rFonts w:ascii="Arial" w:hAnsi="Arial" w:cs="Arial"/>
          <w:color w:val="7B7B7B" w:themeColor="accent3" w:themeShade="BF"/>
          <w:sz w:val="22"/>
          <w:szCs w:val="22"/>
          <w:lang w:val="en-GB"/>
        </w:rPr>
        <w:t xml:space="preserve">Supreme </w:t>
      </w:r>
      <w:r w:rsidR="0012572B" w:rsidRPr="006324E3">
        <w:rPr>
          <w:rFonts w:ascii="Arial" w:hAnsi="Arial" w:cs="Arial"/>
          <w:color w:val="7B7B7B" w:themeColor="accent3" w:themeShade="BF"/>
          <w:sz w:val="22"/>
          <w:szCs w:val="22"/>
          <w:lang w:val="en-GB"/>
        </w:rPr>
        <w:t>Court</w:t>
      </w:r>
      <w:r w:rsidR="00FD3BBC">
        <w:rPr>
          <w:rFonts w:ascii="Arial" w:hAnsi="Arial" w:cs="Arial"/>
          <w:color w:val="7B7B7B" w:themeColor="accent3" w:themeShade="BF"/>
          <w:sz w:val="22"/>
          <w:szCs w:val="22"/>
          <w:lang w:val="en-GB"/>
        </w:rPr>
        <w:t xml:space="preserve"> of Bermuda (“</w:t>
      </w:r>
      <w:r w:rsidR="00FD3BBC" w:rsidRPr="00FD3BBC">
        <w:rPr>
          <w:rFonts w:ascii="Arial" w:hAnsi="Arial" w:cs="Arial"/>
          <w:b/>
          <w:bCs/>
          <w:color w:val="7B7B7B" w:themeColor="accent3" w:themeShade="BF"/>
          <w:sz w:val="22"/>
          <w:szCs w:val="22"/>
          <w:lang w:val="en-GB"/>
        </w:rPr>
        <w:t>Bermuda Court</w:t>
      </w:r>
      <w:r w:rsidR="00FD3BBC">
        <w:rPr>
          <w:rFonts w:ascii="Arial" w:hAnsi="Arial" w:cs="Arial"/>
          <w:color w:val="7B7B7B" w:themeColor="accent3" w:themeShade="BF"/>
          <w:sz w:val="22"/>
          <w:szCs w:val="22"/>
          <w:lang w:val="en-GB"/>
        </w:rPr>
        <w:t>”)</w:t>
      </w:r>
      <w:r w:rsidR="0012572B" w:rsidRPr="006324E3">
        <w:rPr>
          <w:rFonts w:ascii="Arial" w:hAnsi="Arial" w:cs="Arial"/>
          <w:color w:val="7B7B7B" w:themeColor="accent3" w:themeShade="BF"/>
          <w:sz w:val="22"/>
          <w:szCs w:val="22"/>
          <w:lang w:val="en-GB"/>
        </w:rPr>
        <w:t xml:space="preserve"> shall appoint </w:t>
      </w:r>
      <w:r w:rsidR="009B1BCF" w:rsidRPr="006324E3">
        <w:rPr>
          <w:rFonts w:ascii="Arial" w:hAnsi="Arial" w:cs="Arial"/>
          <w:color w:val="7B7B7B" w:themeColor="accent3" w:themeShade="BF"/>
          <w:sz w:val="22"/>
          <w:szCs w:val="22"/>
          <w:lang w:val="en-GB"/>
        </w:rPr>
        <w:t xml:space="preserve">a provisional liquidator once presentation of a petition is made for the winding up of a company </w:t>
      </w:r>
      <w:r w:rsidR="00812BE3" w:rsidRPr="006324E3">
        <w:rPr>
          <w:rFonts w:ascii="Arial" w:hAnsi="Arial" w:cs="Arial"/>
          <w:color w:val="7B7B7B" w:themeColor="accent3" w:themeShade="BF"/>
          <w:sz w:val="22"/>
          <w:szCs w:val="22"/>
          <w:lang w:val="en-GB"/>
        </w:rPr>
        <w:t>by the Court, upon application by a creditor, or a contributory, or the company</w:t>
      </w:r>
      <w:r w:rsidR="0054229E" w:rsidRPr="006324E3">
        <w:rPr>
          <w:rFonts w:ascii="Arial" w:hAnsi="Arial" w:cs="Arial"/>
          <w:color w:val="7B7B7B" w:themeColor="accent3" w:themeShade="BF"/>
          <w:sz w:val="22"/>
          <w:szCs w:val="22"/>
          <w:lang w:val="en-GB"/>
        </w:rPr>
        <w:t>, and upon proof of affidavit of sufficient ground for the appointment of a provisional liquidator</w:t>
      </w:r>
      <w:r w:rsidR="00693F47" w:rsidRPr="006324E3">
        <w:rPr>
          <w:rFonts w:ascii="Arial" w:hAnsi="Arial" w:cs="Arial"/>
          <w:color w:val="7B7B7B" w:themeColor="accent3" w:themeShade="BF"/>
          <w:sz w:val="22"/>
          <w:szCs w:val="22"/>
          <w:lang w:val="en-GB"/>
        </w:rPr>
        <w:t xml:space="preserve">, and the Court thinks it is </w:t>
      </w:r>
      <w:r w:rsidR="004A6AF9" w:rsidRPr="006324E3">
        <w:rPr>
          <w:rFonts w:ascii="Arial" w:hAnsi="Arial" w:cs="Arial"/>
          <w:color w:val="7B7B7B" w:themeColor="accent3" w:themeShade="BF"/>
          <w:sz w:val="22"/>
          <w:szCs w:val="22"/>
          <w:lang w:val="en-GB"/>
        </w:rPr>
        <w:t>just and necessary for such appointment.</w:t>
      </w:r>
    </w:p>
    <w:p w14:paraId="3C1FE44A" w14:textId="2E85C613" w:rsidR="00E60766" w:rsidRDefault="00E60766" w:rsidP="002A37BB">
      <w:pPr>
        <w:ind w:left="720" w:hanging="720"/>
        <w:jc w:val="both"/>
        <w:rPr>
          <w:rFonts w:ascii="Arial" w:hAnsi="Arial" w:cs="Arial"/>
          <w:color w:val="7B7B7B" w:themeColor="accent3" w:themeShade="BF"/>
          <w:sz w:val="22"/>
          <w:szCs w:val="22"/>
          <w:lang w:val="en-GB"/>
        </w:rPr>
      </w:pPr>
    </w:p>
    <w:p w14:paraId="074878BB" w14:textId="35C45CB9" w:rsidR="0057702E" w:rsidRDefault="00227A7F" w:rsidP="003566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best interest of the creditors, the court may appoint a provisional liquidator</w:t>
      </w:r>
      <w:r w:rsidR="00356659">
        <w:rPr>
          <w:rFonts w:ascii="Arial" w:hAnsi="Arial" w:cs="Arial"/>
          <w:color w:val="7B7B7B" w:themeColor="accent3" w:themeShade="BF"/>
          <w:sz w:val="22"/>
          <w:szCs w:val="22"/>
          <w:lang w:val="en-GB"/>
        </w:rPr>
        <w:t xml:space="preserve"> if there is a risk that </w:t>
      </w:r>
      <w:r w:rsidR="00C45F4E">
        <w:rPr>
          <w:rFonts w:ascii="Arial" w:hAnsi="Arial" w:cs="Arial"/>
          <w:color w:val="7B7B7B" w:themeColor="accent3" w:themeShade="BF"/>
          <w:sz w:val="22"/>
          <w:szCs w:val="22"/>
          <w:lang w:val="en-GB"/>
        </w:rPr>
        <w:t xml:space="preserve">assets will be dissipated </w:t>
      </w:r>
      <w:r w:rsidR="005540D0">
        <w:rPr>
          <w:rFonts w:ascii="Arial" w:hAnsi="Arial" w:cs="Arial"/>
          <w:color w:val="7B7B7B" w:themeColor="accent3" w:themeShade="BF"/>
          <w:sz w:val="22"/>
          <w:szCs w:val="22"/>
          <w:lang w:val="en-GB"/>
        </w:rPr>
        <w:t>in the period between presentation of petition and the final hearing</w:t>
      </w:r>
      <w:r w:rsidR="00277E6E">
        <w:rPr>
          <w:rFonts w:ascii="Arial" w:hAnsi="Arial" w:cs="Arial"/>
          <w:color w:val="7B7B7B" w:themeColor="accent3" w:themeShade="BF"/>
          <w:sz w:val="22"/>
          <w:szCs w:val="22"/>
          <w:lang w:val="en-GB"/>
        </w:rPr>
        <w:t xml:space="preserve">, or in the event that </w:t>
      </w:r>
      <w:r w:rsidR="003B17AC">
        <w:rPr>
          <w:rFonts w:ascii="Arial" w:hAnsi="Arial" w:cs="Arial"/>
          <w:color w:val="7B7B7B" w:themeColor="accent3" w:themeShade="BF"/>
          <w:sz w:val="22"/>
          <w:szCs w:val="22"/>
          <w:lang w:val="en-GB"/>
        </w:rPr>
        <w:t xml:space="preserve">that a restructuring </w:t>
      </w:r>
      <w:r w:rsidR="007F0799">
        <w:rPr>
          <w:rFonts w:ascii="Arial" w:hAnsi="Arial" w:cs="Arial"/>
          <w:color w:val="7B7B7B" w:themeColor="accent3" w:themeShade="BF"/>
          <w:sz w:val="22"/>
          <w:szCs w:val="22"/>
          <w:lang w:val="en-GB"/>
        </w:rPr>
        <w:t xml:space="preserve">is capable of being achieved under the supervision of an independent Court officer and with the benefit of a stay of other legal proceedings. </w:t>
      </w:r>
      <w:r w:rsidR="00FE7AF5">
        <w:rPr>
          <w:rFonts w:ascii="Arial" w:hAnsi="Arial" w:cs="Arial"/>
          <w:color w:val="7B7B7B" w:themeColor="accent3" w:themeShade="BF"/>
          <w:sz w:val="22"/>
          <w:szCs w:val="22"/>
          <w:lang w:val="en-GB"/>
        </w:rPr>
        <w:t>In these situations, the Court</w:t>
      </w:r>
      <w:r w:rsidR="00180279">
        <w:rPr>
          <w:rFonts w:ascii="Arial" w:hAnsi="Arial" w:cs="Arial"/>
          <w:color w:val="7B7B7B" w:themeColor="accent3" w:themeShade="BF"/>
          <w:sz w:val="22"/>
          <w:szCs w:val="22"/>
          <w:lang w:val="en-GB"/>
        </w:rPr>
        <w:t xml:space="preserve"> is allowed to appoint a provisional liquidator under section 170(2) of the Companies Act 1981</w:t>
      </w:r>
      <w:r w:rsidR="00481722">
        <w:rPr>
          <w:rFonts w:ascii="Arial" w:hAnsi="Arial" w:cs="Arial"/>
          <w:color w:val="7B7B7B" w:themeColor="accent3" w:themeShade="BF"/>
          <w:sz w:val="22"/>
          <w:szCs w:val="22"/>
          <w:lang w:val="en-GB"/>
        </w:rPr>
        <w:t xml:space="preserve"> (“1981 Act”)</w:t>
      </w:r>
      <w:r w:rsidR="0057702E">
        <w:rPr>
          <w:rFonts w:ascii="Arial" w:hAnsi="Arial" w:cs="Arial"/>
          <w:color w:val="7B7B7B" w:themeColor="accent3" w:themeShade="BF"/>
          <w:sz w:val="22"/>
          <w:szCs w:val="22"/>
          <w:lang w:val="en-GB"/>
        </w:rPr>
        <w:t>.</w:t>
      </w:r>
    </w:p>
    <w:p w14:paraId="40C5C4CB" w14:textId="77777777" w:rsidR="00DE03AF" w:rsidRPr="002A37BB" w:rsidRDefault="00DE03AF"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8209FC">
        <w:rPr>
          <w:rFonts w:ascii="Arial" w:hAnsi="Arial" w:cs="Arial"/>
          <w:b/>
          <w:bCs/>
          <w:sz w:val="22"/>
          <w:szCs w:val="22"/>
        </w:rPr>
        <w:t xml:space="preserve">Question </w:t>
      </w:r>
      <w:r w:rsidR="00DE03AF" w:rsidRPr="008209FC">
        <w:rPr>
          <w:rFonts w:ascii="Arial" w:hAnsi="Arial" w:cs="Arial"/>
          <w:b/>
          <w:bCs/>
          <w:sz w:val="22"/>
          <w:szCs w:val="22"/>
        </w:rPr>
        <w:t>2.2</w:t>
      </w:r>
      <w:r w:rsidR="00DE03AF" w:rsidRPr="008209FC">
        <w:rPr>
          <w:rFonts w:ascii="Arial" w:hAnsi="Arial" w:cs="Arial"/>
          <w:b/>
          <w:bCs/>
          <w:sz w:val="22"/>
          <w:szCs w:val="22"/>
        </w:rPr>
        <w:tab/>
        <w:t>[</w:t>
      </w:r>
      <w:r w:rsidR="00D17FDC" w:rsidRPr="008209FC">
        <w:rPr>
          <w:rFonts w:ascii="Arial" w:hAnsi="Arial" w:cs="Arial"/>
          <w:b/>
          <w:bCs/>
          <w:sz w:val="22"/>
          <w:szCs w:val="22"/>
        </w:rPr>
        <w:t>m</w:t>
      </w:r>
      <w:r w:rsidR="00DE03AF" w:rsidRPr="008209FC">
        <w:rPr>
          <w:rFonts w:ascii="Arial" w:hAnsi="Arial" w:cs="Arial"/>
          <w:b/>
          <w:bCs/>
          <w:sz w:val="22"/>
          <w:szCs w:val="22"/>
        </w:rPr>
        <w:t xml:space="preserve">aximum </w:t>
      </w:r>
      <w:r w:rsidR="005A6FF2" w:rsidRPr="008209FC">
        <w:rPr>
          <w:rFonts w:ascii="Arial" w:hAnsi="Arial" w:cs="Arial"/>
          <w:b/>
          <w:bCs/>
          <w:sz w:val="22"/>
          <w:szCs w:val="22"/>
        </w:rPr>
        <w:t>2</w:t>
      </w:r>
      <w:r w:rsidR="00DE03AF" w:rsidRPr="008209FC">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65BB2AF0" w14:textId="099B8E24" w:rsidR="002101F4" w:rsidRDefault="005D3F4A" w:rsidP="001E65E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37 of the Bankruptcy Act 1989 states</w:t>
      </w:r>
      <w:r w:rsidR="002101F4">
        <w:rPr>
          <w:rFonts w:ascii="Arial" w:hAnsi="Arial" w:cs="Arial"/>
          <w:color w:val="7B7B7B" w:themeColor="accent3" w:themeShade="BF"/>
          <w:sz w:val="22"/>
          <w:szCs w:val="22"/>
        </w:rPr>
        <w:t xml:space="preserve"> that w</w:t>
      </w:r>
      <w:r w:rsidR="002101F4" w:rsidRPr="002101F4">
        <w:rPr>
          <w:rFonts w:ascii="Arial" w:hAnsi="Arial" w:cs="Arial"/>
          <w:color w:val="7B7B7B" w:themeColor="accent3" w:themeShade="BF"/>
          <w:sz w:val="22"/>
          <w:szCs w:val="22"/>
        </w:rPr>
        <w:t>here there have been mutual credits, mutual debts or other mutual dealings, between a debtor against whom a receiving order shall be made under this Act and any other person proving or claiming to prove a debt under the receiving order, an account shall be taken of what is due from the one party to the other in respect of the mutual dealings, and the sum due from the one party shall be set off against any sum due from the other party, and the balance of the account, and no more, shall be claimed or paid on either side respectively; but a person is not entitled under this section to claim the benefit of any set-off against the property of a debtor in any case where he had, at the time of giving credit to the debtor, notice of an act of bankruptcy committed by the debtor and available against him.</w:t>
      </w:r>
    </w:p>
    <w:p w14:paraId="1F0DA1FC" w14:textId="77777777" w:rsidR="002101F4" w:rsidRDefault="002101F4" w:rsidP="001E65E0">
      <w:pPr>
        <w:jc w:val="both"/>
        <w:rPr>
          <w:rFonts w:ascii="Arial" w:hAnsi="Arial" w:cs="Arial"/>
          <w:color w:val="7B7B7B" w:themeColor="accent3" w:themeShade="BF"/>
          <w:sz w:val="22"/>
          <w:szCs w:val="22"/>
        </w:rPr>
      </w:pPr>
    </w:p>
    <w:p w14:paraId="57903BD4" w14:textId="4FDEC3B2" w:rsidR="00E90991" w:rsidRDefault="005D3F4A" w:rsidP="001E65E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r w:rsidR="002101F4">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et-off </w:t>
      </w:r>
      <w:r w:rsidR="00EE7536">
        <w:rPr>
          <w:rFonts w:ascii="Arial" w:hAnsi="Arial" w:cs="Arial"/>
          <w:color w:val="7B7B7B" w:themeColor="accent3" w:themeShade="BF"/>
          <w:sz w:val="22"/>
          <w:szCs w:val="22"/>
        </w:rPr>
        <w:t xml:space="preserve">can only be exercised after the commencement </w:t>
      </w:r>
      <w:r w:rsidR="001E65E0">
        <w:rPr>
          <w:rFonts w:ascii="Arial" w:hAnsi="Arial" w:cs="Arial"/>
          <w:color w:val="7B7B7B" w:themeColor="accent3" w:themeShade="BF"/>
          <w:sz w:val="22"/>
          <w:szCs w:val="22"/>
        </w:rPr>
        <w:t>of a liquidation</w:t>
      </w:r>
      <w:r w:rsidR="006E0085">
        <w:rPr>
          <w:rFonts w:ascii="Arial" w:hAnsi="Arial" w:cs="Arial"/>
          <w:color w:val="7B7B7B" w:themeColor="accent3" w:themeShade="BF"/>
          <w:sz w:val="22"/>
          <w:szCs w:val="22"/>
        </w:rPr>
        <w:t xml:space="preserve"> if:</w:t>
      </w:r>
    </w:p>
    <w:p w14:paraId="4DCFC85C" w14:textId="5C2531FC" w:rsidR="006E0085" w:rsidRDefault="006E0085" w:rsidP="006E0085">
      <w:pPr>
        <w:pStyle w:val="ListParagraph"/>
        <w:numPr>
          <w:ilvl w:val="0"/>
          <w:numId w:val="1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debts</w:t>
      </w:r>
      <w:r w:rsidR="001104FA">
        <w:rPr>
          <w:rFonts w:ascii="Arial" w:hAnsi="Arial" w:cs="Arial"/>
          <w:color w:val="7B7B7B" w:themeColor="accent3" w:themeShade="BF"/>
          <w:sz w:val="22"/>
          <w:szCs w:val="22"/>
        </w:rPr>
        <w:t xml:space="preserve"> giving rise to the </w:t>
      </w:r>
      <w:r w:rsidR="000D7460">
        <w:rPr>
          <w:rFonts w:ascii="Arial" w:hAnsi="Arial" w:cs="Arial"/>
          <w:color w:val="7B7B7B" w:themeColor="accent3" w:themeShade="BF"/>
          <w:sz w:val="22"/>
          <w:szCs w:val="22"/>
        </w:rPr>
        <w:t>s</w:t>
      </w:r>
      <w:r w:rsidR="001104FA">
        <w:rPr>
          <w:rFonts w:ascii="Arial" w:hAnsi="Arial" w:cs="Arial"/>
          <w:color w:val="7B7B7B" w:themeColor="accent3" w:themeShade="BF"/>
          <w:sz w:val="22"/>
          <w:szCs w:val="22"/>
        </w:rPr>
        <w:t>et-off were incurred prior to the commencement of liquidation and have crystallized as monetary payment liabilities;</w:t>
      </w:r>
    </w:p>
    <w:p w14:paraId="4FED0DFD" w14:textId="42E6C27E" w:rsidR="001104FA" w:rsidRDefault="001104FA" w:rsidP="006E0085">
      <w:pPr>
        <w:pStyle w:val="ListParagraph"/>
        <w:numPr>
          <w:ilvl w:val="0"/>
          <w:numId w:val="1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transaction giving rise to the debts was not a fraudulent preference or a fraudulent conveyance; or</w:t>
      </w:r>
    </w:p>
    <w:p w14:paraId="29C03B75" w14:textId="4DE8D8D4" w:rsidR="001104FA" w:rsidRPr="006E0085" w:rsidRDefault="001104FA" w:rsidP="006E0085">
      <w:pPr>
        <w:pStyle w:val="ListParagraph"/>
        <w:numPr>
          <w:ilvl w:val="0"/>
          <w:numId w:val="1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dealings between the parties were </w:t>
      </w:r>
      <w:r w:rsidR="003E6128">
        <w:rPr>
          <w:rFonts w:ascii="Arial" w:hAnsi="Arial" w:cs="Arial"/>
          <w:color w:val="7B7B7B" w:themeColor="accent3" w:themeShade="BF"/>
          <w:sz w:val="22"/>
          <w:szCs w:val="22"/>
        </w:rPr>
        <w:t>m</w:t>
      </w:r>
      <w:r>
        <w:rPr>
          <w:rFonts w:ascii="Arial" w:hAnsi="Arial" w:cs="Arial"/>
          <w:color w:val="7B7B7B" w:themeColor="accent3" w:themeShade="BF"/>
          <w:sz w:val="22"/>
          <w:szCs w:val="22"/>
        </w:rPr>
        <w:t>utual</w:t>
      </w:r>
      <w:r w:rsidR="003E6128">
        <w:rPr>
          <w:rFonts w:ascii="Arial" w:hAnsi="Arial" w:cs="Arial"/>
          <w:color w:val="7B7B7B" w:themeColor="accent3" w:themeShade="BF"/>
          <w:sz w:val="22"/>
          <w:szCs w:val="22"/>
        </w:rPr>
        <w:t xml:space="preserve"> (that is, the parties giving rise to the debts are identical to the parties giving rise to the credit and the parties have contracted with each other in the same capacity).</w:t>
      </w:r>
    </w:p>
    <w:p w14:paraId="72B195E7" w14:textId="77777777" w:rsidR="001E65E0" w:rsidRPr="001E65E0" w:rsidRDefault="001E65E0" w:rsidP="001E65E0">
      <w:pPr>
        <w:jc w:val="both"/>
        <w:rPr>
          <w:rFonts w:ascii="Arial" w:hAnsi="Arial" w:cs="Arial"/>
          <w:color w:val="7B7B7B" w:themeColor="accent3" w:themeShade="BF"/>
          <w:sz w:val="22"/>
          <w:szCs w:val="22"/>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453F54">
        <w:rPr>
          <w:rFonts w:ascii="Arial" w:hAnsi="Arial" w:cs="Arial"/>
          <w:b/>
          <w:bCs/>
          <w:sz w:val="22"/>
          <w:szCs w:val="22"/>
          <w:lang w:val="en-GB"/>
        </w:rPr>
        <w:t xml:space="preserve">Question </w:t>
      </w:r>
      <w:r w:rsidR="00E6452F" w:rsidRPr="00453F54">
        <w:rPr>
          <w:rFonts w:ascii="Arial" w:hAnsi="Arial" w:cs="Arial"/>
          <w:b/>
          <w:bCs/>
          <w:sz w:val="22"/>
          <w:szCs w:val="22"/>
          <w:lang w:val="en-GB"/>
        </w:rPr>
        <w:t>2.3</w:t>
      </w:r>
      <w:r w:rsidR="00E6452F" w:rsidRPr="00453F54">
        <w:rPr>
          <w:rFonts w:ascii="Arial" w:hAnsi="Arial" w:cs="Arial"/>
          <w:b/>
          <w:bCs/>
          <w:sz w:val="22"/>
          <w:szCs w:val="22"/>
          <w:lang w:val="en-GB"/>
        </w:rPr>
        <w:tab/>
        <w:t>[</w:t>
      </w:r>
      <w:r w:rsidR="00D17FDC" w:rsidRPr="00453F54">
        <w:rPr>
          <w:rFonts w:ascii="Arial" w:hAnsi="Arial" w:cs="Arial"/>
          <w:b/>
          <w:bCs/>
          <w:sz w:val="22"/>
          <w:szCs w:val="22"/>
          <w:lang w:val="en-GB"/>
        </w:rPr>
        <w:t>m</w:t>
      </w:r>
      <w:r w:rsidR="00E6452F" w:rsidRPr="00453F54">
        <w:rPr>
          <w:rFonts w:ascii="Arial" w:hAnsi="Arial" w:cs="Arial"/>
          <w:b/>
          <w:bCs/>
          <w:sz w:val="22"/>
          <w:szCs w:val="22"/>
          <w:lang w:val="en-GB"/>
        </w:rPr>
        <w:t xml:space="preserve">aximum </w:t>
      </w:r>
      <w:r w:rsidR="0020090A" w:rsidRPr="00453F54">
        <w:rPr>
          <w:rFonts w:ascii="Arial" w:hAnsi="Arial" w:cs="Arial"/>
          <w:b/>
          <w:bCs/>
          <w:sz w:val="22"/>
          <w:szCs w:val="22"/>
          <w:lang w:val="en-GB"/>
        </w:rPr>
        <w:t>4</w:t>
      </w:r>
      <w:r w:rsidR="00E6452F" w:rsidRPr="00453F54">
        <w:rPr>
          <w:rFonts w:ascii="Arial" w:hAnsi="Arial" w:cs="Arial"/>
          <w:b/>
          <w:bCs/>
          <w:sz w:val="22"/>
          <w:szCs w:val="22"/>
          <w:lang w:val="en-GB"/>
        </w:rPr>
        <w:t xml:space="preserve"> marks]</w:t>
      </w:r>
      <w:r w:rsidR="00E6452F" w:rsidRPr="002A37BB">
        <w:rPr>
          <w:rFonts w:ascii="Arial" w:hAnsi="Arial" w:cs="Arial"/>
          <w:b/>
          <w:bCs/>
          <w:sz w:val="22"/>
          <w:szCs w:val="22"/>
          <w:lang w:val="en-GB"/>
        </w:rPr>
        <w:t xml:space="preserve">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93C0C93" w14:textId="59551BA1" w:rsidR="00F50B69" w:rsidRDefault="00A6627A" w:rsidP="008640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 to jurisdictions that follow English common law, there are a number of ways that a creditor can take security over assets in Bermuda by agreement between the creditor and the debtor</w:t>
      </w:r>
      <w:r w:rsidR="00F50B69">
        <w:rPr>
          <w:rFonts w:ascii="Arial" w:hAnsi="Arial" w:cs="Arial"/>
          <w:color w:val="7B7B7B" w:themeColor="accent3" w:themeShade="BF"/>
          <w:sz w:val="22"/>
          <w:szCs w:val="22"/>
          <w:lang w:val="en-GB"/>
        </w:rPr>
        <w:t xml:space="preserve">. </w:t>
      </w:r>
      <w:r w:rsidR="00CA0363">
        <w:rPr>
          <w:rFonts w:ascii="Arial" w:hAnsi="Arial" w:cs="Arial"/>
          <w:color w:val="7B7B7B" w:themeColor="accent3" w:themeShade="BF"/>
          <w:sz w:val="22"/>
          <w:szCs w:val="22"/>
          <w:lang w:val="en-GB"/>
        </w:rPr>
        <w:t>T</w:t>
      </w:r>
      <w:r w:rsidR="00061775">
        <w:rPr>
          <w:rFonts w:ascii="Arial" w:hAnsi="Arial" w:cs="Arial"/>
          <w:color w:val="7B7B7B" w:themeColor="accent3" w:themeShade="BF"/>
          <w:sz w:val="22"/>
          <w:szCs w:val="22"/>
          <w:lang w:val="en-GB"/>
        </w:rPr>
        <w:t>he t</w:t>
      </w:r>
      <w:r w:rsidR="00CA0363">
        <w:rPr>
          <w:rFonts w:ascii="Arial" w:hAnsi="Arial" w:cs="Arial"/>
          <w:color w:val="7B7B7B" w:themeColor="accent3" w:themeShade="BF"/>
          <w:sz w:val="22"/>
          <w:szCs w:val="22"/>
          <w:lang w:val="en-GB"/>
        </w:rPr>
        <w:t>aking</w:t>
      </w:r>
      <w:r w:rsidR="00061775">
        <w:rPr>
          <w:rFonts w:ascii="Arial" w:hAnsi="Arial" w:cs="Arial"/>
          <w:color w:val="7B7B7B" w:themeColor="accent3" w:themeShade="BF"/>
          <w:sz w:val="22"/>
          <w:szCs w:val="22"/>
          <w:lang w:val="en-GB"/>
        </w:rPr>
        <w:t xml:space="preserve"> of security in Bermuda is provided under section 19(d) of the Supreme Court</w:t>
      </w:r>
      <w:r w:rsidR="00CA0363">
        <w:rPr>
          <w:rFonts w:ascii="Arial" w:hAnsi="Arial" w:cs="Arial"/>
          <w:color w:val="7B7B7B" w:themeColor="accent3" w:themeShade="BF"/>
          <w:sz w:val="22"/>
          <w:szCs w:val="22"/>
          <w:lang w:val="en-GB"/>
        </w:rPr>
        <w:t xml:space="preserve"> </w:t>
      </w:r>
      <w:r w:rsidR="00F50B69">
        <w:rPr>
          <w:rFonts w:ascii="Arial" w:hAnsi="Arial" w:cs="Arial"/>
          <w:color w:val="7B7B7B" w:themeColor="accent3" w:themeShade="BF"/>
          <w:sz w:val="22"/>
          <w:szCs w:val="22"/>
          <w:lang w:val="en-GB"/>
        </w:rPr>
        <w:t>Act 1905, section 1 of the Bonds and Promissory Notes Act 1874 and section 2 of the Charge and Security (Special Provisions) Act 1990.</w:t>
      </w:r>
    </w:p>
    <w:p w14:paraId="28581CAE" w14:textId="77777777" w:rsidR="00F50B69" w:rsidRDefault="00F50B69" w:rsidP="0086401A">
      <w:pPr>
        <w:jc w:val="both"/>
        <w:rPr>
          <w:rFonts w:ascii="Arial" w:hAnsi="Arial" w:cs="Arial"/>
          <w:color w:val="7B7B7B" w:themeColor="accent3" w:themeShade="BF"/>
          <w:sz w:val="22"/>
          <w:szCs w:val="22"/>
          <w:lang w:val="en-GB"/>
        </w:rPr>
      </w:pPr>
    </w:p>
    <w:p w14:paraId="0EE5CACA" w14:textId="7BDF7EEB" w:rsidR="00C72848" w:rsidRDefault="007E1BC6" w:rsidP="0086401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w:t>
      </w:r>
      <w:r w:rsidR="00324675">
        <w:rPr>
          <w:rFonts w:ascii="Arial" w:hAnsi="Arial" w:cs="Arial"/>
          <w:color w:val="7B7B7B" w:themeColor="accent3" w:themeShade="BF"/>
          <w:sz w:val="22"/>
          <w:szCs w:val="22"/>
          <w:lang w:val="en-GB"/>
        </w:rPr>
        <w:t>immovable, movable and certain intangible property, a creditor may take, and a debtor may give</w:t>
      </w:r>
      <w:r w:rsidR="00A53822">
        <w:rPr>
          <w:rFonts w:ascii="Arial" w:hAnsi="Arial" w:cs="Arial"/>
          <w:color w:val="7B7B7B" w:themeColor="accent3" w:themeShade="BF"/>
          <w:sz w:val="22"/>
          <w:szCs w:val="22"/>
          <w:lang w:val="en-GB"/>
        </w:rPr>
        <w:t xml:space="preserve">, security as </w:t>
      </w:r>
      <w:r w:rsidR="00DC398F">
        <w:rPr>
          <w:rFonts w:ascii="Arial" w:hAnsi="Arial" w:cs="Arial"/>
          <w:color w:val="7B7B7B" w:themeColor="accent3" w:themeShade="BF"/>
          <w:sz w:val="22"/>
          <w:szCs w:val="22"/>
          <w:lang w:val="en-GB"/>
        </w:rPr>
        <w:t xml:space="preserve">legal mortgage, equitable mortgage </w:t>
      </w:r>
      <w:r w:rsidR="001A4418">
        <w:rPr>
          <w:rFonts w:ascii="Arial" w:hAnsi="Arial" w:cs="Arial"/>
          <w:color w:val="7B7B7B" w:themeColor="accent3" w:themeShade="BF"/>
          <w:sz w:val="22"/>
          <w:szCs w:val="22"/>
          <w:lang w:val="en-GB"/>
        </w:rPr>
        <w:t>or</w:t>
      </w:r>
      <w:r w:rsidR="00DC398F">
        <w:rPr>
          <w:rFonts w:ascii="Arial" w:hAnsi="Arial" w:cs="Arial"/>
          <w:color w:val="7B7B7B" w:themeColor="accent3" w:themeShade="BF"/>
          <w:sz w:val="22"/>
          <w:szCs w:val="22"/>
          <w:lang w:val="en-GB"/>
        </w:rPr>
        <w:t xml:space="preserve"> fixed charge.</w:t>
      </w:r>
    </w:p>
    <w:p w14:paraId="07B22DCC" w14:textId="77777777" w:rsidR="00DD0411" w:rsidRPr="00DD0411" w:rsidRDefault="00DD0411" w:rsidP="00DD0411">
      <w:pPr>
        <w:jc w:val="both"/>
        <w:rPr>
          <w:rFonts w:ascii="Arial" w:hAnsi="Arial" w:cs="Arial"/>
          <w:color w:val="7B7B7B" w:themeColor="accent3" w:themeShade="BF"/>
          <w:sz w:val="22"/>
          <w:szCs w:val="22"/>
          <w:lang w:val="en-GB"/>
        </w:rPr>
      </w:pPr>
    </w:p>
    <w:p w14:paraId="4B183CC0" w14:textId="1684ED68" w:rsidR="00DD0411" w:rsidRDefault="00DD0411" w:rsidP="00DD0411">
      <w:pPr>
        <w:pStyle w:val="ListParagraph"/>
        <w:numPr>
          <w:ilvl w:val="0"/>
          <w:numId w:val="12"/>
        </w:numPr>
        <w:jc w:val="both"/>
        <w:rPr>
          <w:rFonts w:ascii="Arial" w:hAnsi="Arial" w:cs="Arial"/>
          <w:color w:val="7B7B7B" w:themeColor="accent3" w:themeShade="BF"/>
          <w:sz w:val="22"/>
          <w:szCs w:val="22"/>
          <w:lang w:val="en-GB"/>
        </w:rPr>
      </w:pPr>
      <w:r w:rsidRPr="00530074">
        <w:rPr>
          <w:rFonts w:ascii="Arial" w:hAnsi="Arial" w:cs="Arial"/>
          <w:color w:val="7B7B7B" w:themeColor="accent3" w:themeShade="BF"/>
          <w:sz w:val="22"/>
          <w:szCs w:val="22"/>
          <w:lang w:val="en-GB"/>
        </w:rPr>
        <w:t>Fixed charge</w:t>
      </w:r>
      <w:r>
        <w:rPr>
          <w:rFonts w:ascii="Arial" w:hAnsi="Arial" w:cs="Arial"/>
          <w:color w:val="7B7B7B" w:themeColor="accent3" w:themeShade="BF"/>
          <w:sz w:val="22"/>
          <w:szCs w:val="22"/>
          <w:lang w:val="en-GB"/>
        </w:rPr>
        <w:t>: when a debtor defaults on a loan or a debt, a creditor can take a fixed charge over property that does not result in a transfer of legal or beneficial ownership but gives the creditor a right to take possession of the property with a right of sale. Once the creditor exercises its power of sale, the proceeds of sale may be applied by the creditor towards payment of the debt in priority to and without reference to other unsecured creditors.</w:t>
      </w:r>
      <w:r w:rsidR="00E1491E">
        <w:rPr>
          <w:rFonts w:ascii="Arial" w:hAnsi="Arial" w:cs="Arial"/>
          <w:color w:val="7B7B7B" w:themeColor="accent3" w:themeShade="BF"/>
          <w:sz w:val="22"/>
          <w:szCs w:val="22"/>
          <w:lang w:val="en-GB"/>
        </w:rPr>
        <w:t xml:space="preserve"> The debtor </w:t>
      </w:r>
      <w:r w:rsidR="00B21B48">
        <w:rPr>
          <w:rFonts w:ascii="Arial" w:hAnsi="Arial" w:cs="Arial"/>
          <w:color w:val="7B7B7B" w:themeColor="accent3" w:themeShade="BF"/>
          <w:sz w:val="22"/>
          <w:szCs w:val="22"/>
          <w:lang w:val="en-GB"/>
        </w:rPr>
        <w:t xml:space="preserve">will </w:t>
      </w:r>
      <w:r w:rsidR="00E1491E">
        <w:rPr>
          <w:rFonts w:ascii="Arial" w:hAnsi="Arial" w:cs="Arial"/>
          <w:color w:val="7B7B7B" w:themeColor="accent3" w:themeShade="BF"/>
          <w:sz w:val="22"/>
          <w:szCs w:val="22"/>
          <w:lang w:val="en-GB"/>
        </w:rPr>
        <w:t>require prior consent from fixed charge creditors to deal with fixed charge properties.</w:t>
      </w:r>
    </w:p>
    <w:p w14:paraId="63143F4C" w14:textId="1ACD38A7" w:rsidR="00BB61F3" w:rsidRDefault="00BB61F3" w:rsidP="0086401A">
      <w:pPr>
        <w:jc w:val="both"/>
        <w:rPr>
          <w:rFonts w:ascii="Arial" w:hAnsi="Arial" w:cs="Arial"/>
          <w:color w:val="7B7B7B" w:themeColor="accent3" w:themeShade="BF"/>
          <w:sz w:val="22"/>
          <w:szCs w:val="22"/>
          <w:lang w:val="en-GB"/>
        </w:rPr>
      </w:pPr>
    </w:p>
    <w:p w14:paraId="722E9EA5" w14:textId="11883CE0" w:rsidR="003D4B68" w:rsidRPr="003D4B68" w:rsidRDefault="00BB61F3" w:rsidP="003D4B6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movable and certain intangible property, a creditor </w:t>
      </w:r>
      <w:r w:rsidR="006A7FCF">
        <w:rPr>
          <w:rFonts w:ascii="Arial" w:hAnsi="Arial" w:cs="Arial"/>
          <w:color w:val="7B7B7B" w:themeColor="accent3" w:themeShade="BF"/>
          <w:sz w:val="22"/>
          <w:szCs w:val="22"/>
          <w:lang w:val="en-GB"/>
        </w:rPr>
        <w:t xml:space="preserve">can additionally </w:t>
      </w:r>
      <w:r>
        <w:rPr>
          <w:rFonts w:ascii="Arial" w:hAnsi="Arial" w:cs="Arial"/>
          <w:color w:val="7B7B7B" w:themeColor="accent3" w:themeShade="BF"/>
          <w:sz w:val="22"/>
          <w:szCs w:val="22"/>
          <w:lang w:val="en-GB"/>
        </w:rPr>
        <w:t xml:space="preserve">take, and a debtor may give, security as </w:t>
      </w:r>
      <w:r w:rsidR="006A7FCF">
        <w:rPr>
          <w:rFonts w:ascii="Arial" w:hAnsi="Arial" w:cs="Arial"/>
          <w:color w:val="7B7B7B" w:themeColor="accent3" w:themeShade="BF"/>
          <w:sz w:val="22"/>
          <w:szCs w:val="22"/>
          <w:lang w:val="en-GB"/>
        </w:rPr>
        <w:t xml:space="preserve">floating charge, </w:t>
      </w:r>
      <w:r w:rsidR="00A32853">
        <w:rPr>
          <w:rFonts w:ascii="Arial" w:hAnsi="Arial" w:cs="Arial"/>
          <w:color w:val="7B7B7B" w:themeColor="accent3" w:themeShade="BF"/>
          <w:sz w:val="22"/>
          <w:szCs w:val="22"/>
          <w:lang w:val="en-GB"/>
        </w:rPr>
        <w:t xml:space="preserve">pledge </w:t>
      </w:r>
      <w:r w:rsidR="001A4418">
        <w:rPr>
          <w:rFonts w:ascii="Arial" w:hAnsi="Arial" w:cs="Arial"/>
          <w:color w:val="7B7B7B" w:themeColor="accent3" w:themeShade="BF"/>
          <w:sz w:val="22"/>
          <w:szCs w:val="22"/>
          <w:lang w:val="en-GB"/>
        </w:rPr>
        <w:t xml:space="preserve">or </w:t>
      </w:r>
      <w:r w:rsidR="00A32853">
        <w:rPr>
          <w:rFonts w:ascii="Arial" w:hAnsi="Arial" w:cs="Arial"/>
          <w:color w:val="7B7B7B" w:themeColor="accent3" w:themeShade="BF"/>
          <w:sz w:val="22"/>
          <w:szCs w:val="22"/>
          <w:lang w:val="en-GB"/>
        </w:rPr>
        <w:t>lien.</w:t>
      </w:r>
    </w:p>
    <w:p w14:paraId="4D2A8123" w14:textId="77777777" w:rsidR="003D4B68" w:rsidRPr="003D4B68" w:rsidRDefault="003D4B68" w:rsidP="003D4B68">
      <w:pPr>
        <w:jc w:val="both"/>
        <w:rPr>
          <w:rFonts w:ascii="Arial" w:hAnsi="Arial" w:cs="Arial"/>
          <w:color w:val="7B7B7B" w:themeColor="accent3" w:themeShade="BF"/>
          <w:sz w:val="22"/>
          <w:szCs w:val="22"/>
          <w:lang w:val="en-GB"/>
        </w:rPr>
      </w:pPr>
    </w:p>
    <w:p w14:paraId="042CF0BC" w14:textId="6DE88DE7" w:rsidR="0086401A" w:rsidRDefault="0086401A" w:rsidP="0086401A">
      <w:pPr>
        <w:pStyle w:val="ListParagraph"/>
        <w:numPr>
          <w:ilvl w:val="0"/>
          <w:numId w:val="12"/>
        </w:numPr>
        <w:jc w:val="both"/>
        <w:rPr>
          <w:rFonts w:ascii="Arial" w:hAnsi="Arial" w:cs="Arial"/>
          <w:color w:val="7B7B7B" w:themeColor="accent3" w:themeShade="BF"/>
          <w:sz w:val="22"/>
          <w:szCs w:val="22"/>
          <w:lang w:val="en-GB"/>
        </w:rPr>
      </w:pPr>
      <w:r w:rsidRPr="00530074">
        <w:rPr>
          <w:rFonts w:ascii="Arial" w:hAnsi="Arial" w:cs="Arial"/>
          <w:color w:val="7B7B7B" w:themeColor="accent3" w:themeShade="BF"/>
          <w:sz w:val="22"/>
          <w:szCs w:val="22"/>
          <w:lang w:val="en-GB"/>
        </w:rPr>
        <w:t>Floating charge</w:t>
      </w:r>
      <w:r w:rsidR="00B21B48">
        <w:rPr>
          <w:rFonts w:ascii="Arial" w:hAnsi="Arial" w:cs="Arial"/>
          <w:color w:val="7B7B7B" w:themeColor="accent3" w:themeShade="BF"/>
          <w:sz w:val="22"/>
          <w:szCs w:val="22"/>
          <w:lang w:val="en-GB"/>
        </w:rPr>
        <w:t xml:space="preserve">: </w:t>
      </w:r>
      <w:r w:rsidR="00E1491E">
        <w:rPr>
          <w:rFonts w:ascii="Arial" w:hAnsi="Arial" w:cs="Arial"/>
          <w:color w:val="7B7B7B" w:themeColor="accent3" w:themeShade="BF"/>
          <w:sz w:val="22"/>
          <w:szCs w:val="22"/>
          <w:lang w:val="en-GB"/>
        </w:rPr>
        <w:t xml:space="preserve">Unlike to a fixed charge, a floating charge is not fixed to a </w:t>
      </w:r>
      <w:r w:rsidR="00071FD1">
        <w:rPr>
          <w:rFonts w:ascii="Arial" w:hAnsi="Arial" w:cs="Arial"/>
          <w:color w:val="7B7B7B" w:themeColor="accent3" w:themeShade="BF"/>
          <w:sz w:val="22"/>
          <w:szCs w:val="22"/>
          <w:lang w:val="en-GB"/>
        </w:rPr>
        <w:t>particular property. The debtor can deal with the property without prior consent from floating charge creditors</w:t>
      </w:r>
      <w:r w:rsidR="00002A81">
        <w:rPr>
          <w:rFonts w:ascii="Arial" w:hAnsi="Arial" w:cs="Arial"/>
          <w:color w:val="7B7B7B" w:themeColor="accent3" w:themeShade="BF"/>
          <w:sz w:val="22"/>
          <w:szCs w:val="22"/>
          <w:lang w:val="en-GB"/>
        </w:rPr>
        <w:t xml:space="preserve">, but in the event of default by the debtor, the floating charge will crystallise and convert into a fixed charge </w:t>
      </w:r>
      <w:r w:rsidR="00C70F8B">
        <w:rPr>
          <w:rFonts w:ascii="Arial" w:hAnsi="Arial" w:cs="Arial"/>
          <w:color w:val="7B7B7B" w:themeColor="accent3" w:themeShade="BF"/>
          <w:sz w:val="22"/>
          <w:szCs w:val="22"/>
          <w:lang w:val="en-GB"/>
        </w:rPr>
        <w:t>that attaches to specific properties remaining at that date.</w:t>
      </w:r>
    </w:p>
    <w:p w14:paraId="4A882B99" w14:textId="77777777" w:rsidR="008D0276" w:rsidRDefault="008D0276" w:rsidP="002A37BB">
      <w:pPr>
        <w:jc w:val="both"/>
        <w:rPr>
          <w:rFonts w:ascii="Arial" w:hAnsi="Arial" w:cs="Arial"/>
          <w:color w:val="7B7B7B" w:themeColor="accent3" w:themeShade="BF"/>
          <w:sz w:val="22"/>
          <w:szCs w:val="22"/>
          <w:lang w:val="en-GB"/>
        </w:rPr>
      </w:pPr>
    </w:p>
    <w:p w14:paraId="4B7BB7D2" w14:textId="77777777" w:rsidR="00453F54" w:rsidRDefault="008D027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 may also take, and a creditor may give, security through assignment.</w:t>
      </w:r>
      <w:r w:rsidR="004A65EB">
        <w:rPr>
          <w:rFonts w:ascii="Arial" w:hAnsi="Arial" w:cs="Arial"/>
          <w:color w:val="7B7B7B" w:themeColor="accent3" w:themeShade="BF"/>
          <w:sz w:val="22"/>
          <w:szCs w:val="22"/>
          <w:lang w:val="en-GB"/>
        </w:rPr>
        <w:t xml:space="preserve"> </w:t>
      </w:r>
    </w:p>
    <w:p w14:paraId="3016EDDD" w14:textId="77777777" w:rsidR="00453F54" w:rsidRDefault="00453F54" w:rsidP="002A37BB">
      <w:pPr>
        <w:jc w:val="both"/>
        <w:rPr>
          <w:rFonts w:ascii="Arial" w:hAnsi="Arial" w:cs="Arial"/>
          <w:color w:val="7B7B7B" w:themeColor="accent3" w:themeShade="BF"/>
          <w:sz w:val="22"/>
          <w:szCs w:val="22"/>
          <w:lang w:val="en-GB"/>
        </w:rPr>
      </w:pPr>
    </w:p>
    <w:p w14:paraId="20A1704A" w14:textId="57263E28" w:rsidR="0045683E" w:rsidRPr="00453F54" w:rsidRDefault="004A65EB" w:rsidP="00453F54">
      <w:pPr>
        <w:pStyle w:val="ListParagraph"/>
        <w:numPr>
          <w:ilvl w:val="0"/>
          <w:numId w:val="13"/>
        </w:numPr>
        <w:jc w:val="both"/>
        <w:rPr>
          <w:rFonts w:ascii="Arial" w:hAnsi="Arial" w:cs="Arial"/>
          <w:bCs/>
          <w:sz w:val="22"/>
          <w:szCs w:val="22"/>
          <w:lang w:val="en-GB"/>
        </w:rPr>
      </w:pPr>
      <w:r w:rsidRPr="00453F54">
        <w:rPr>
          <w:rFonts w:ascii="Arial" w:hAnsi="Arial" w:cs="Arial"/>
          <w:color w:val="7B7B7B" w:themeColor="accent3" w:themeShade="BF"/>
          <w:sz w:val="22"/>
          <w:szCs w:val="22"/>
          <w:lang w:val="en-GB"/>
        </w:rPr>
        <w:t>Section 19(d) of the Supreme Act 1905</w:t>
      </w:r>
      <w:r w:rsidR="000B579E" w:rsidRPr="00453F54">
        <w:rPr>
          <w:rFonts w:ascii="Arial" w:hAnsi="Arial" w:cs="Arial"/>
          <w:color w:val="7B7B7B" w:themeColor="accent3" w:themeShade="BF"/>
          <w:sz w:val="22"/>
          <w:szCs w:val="22"/>
          <w:lang w:val="en-GB"/>
        </w:rPr>
        <w:t xml:space="preserve"> provides that an absolute assignment in writing of any debt or other legal chose in action is deemed effective in law</w:t>
      </w:r>
      <w:r w:rsidR="005873B6" w:rsidRPr="00453F54">
        <w:rPr>
          <w:rFonts w:ascii="Arial" w:hAnsi="Arial" w:cs="Arial"/>
          <w:color w:val="7B7B7B" w:themeColor="accent3" w:themeShade="BF"/>
          <w:sz w:val="22"/>
          <w:szCs w:val="22"/>
          <w:lang w:val="en-GB"/>
        </w:rPr>
        <w:t>, where notice is given to the debtor or other contracting party. Where these requirements are met, the assignee may sue in its own name.</w:t>
      </w:r>
      <w:r w:rsidR="00453F54" w:rsidRPr="00453F54">
        <w:rPr>
          <w:rFonts w:ascii="Arial" w:hAnsi="Arial" w:cs="Arial"/>
          <w:color w:val="7B7B7B" w:themeColor="accent3" w:themeShade="BF"/>
          <w:sz w:val="22"/>
          <w:szCs w:val="22"/>
          <w:lang w:val="en-GB"/>
        </w:rPr>
        <w:t xml:space="preserve"> </w:t>
      </w:r>
    </w:p>
    <w:p w14:paraId="712B5D18" w14:textId="07514927" w:rsidR="00453F54" w:rsidRPr="00453F54" w:rsidRDefault="00453F54" w:rsidP="00453F54">
      <w:pPr>
        <w:pStyle w:val="ListParagraph"/>
        <w:numPr>
          <w:ilvl w:val="0"/>
          <w:numId w:val="13"/>
        </w:numPr>
        <w:jc w:val="both"/>
        <w:rPr>
          <w:rFonts w:ascii="Arial" w:hAnsi="Arial" w:cs="Arial"/>
          <w:bCs/>
          <w:sz w:val="22"/>
          <w:szCs w:val="22"/>
          <w:lang w:val="en-GB"/>
        </w:rPr>
      </w:pPr>
      <w:r>
        <w:rPr>
          <w:rFonts w:ascii="Arial" w:hAnsi="Arial" w:cs="Arial"/>
          <w:color w:val="7B7B7B" w:themeColor="accent3" w:themeShade="BF"/>
          <w:sz w:val="22"/>
          <w:szCs w:val="22"/>
          <w:lang w:val="en-GB"/>
        </w:rPr>
        <w:t>Section 1 of the Bonds and Promissory Notes Act 1874 authorizes the assignment of bonds ad other debt instruments, and empowers the assignee to bring an action in the name of the assignee against the debtor under the instrument.</w:t>
      </w: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77777777" w:rsidR="00C550C8" w:rsidRPr="002A37BB" w:rsidRDefault="00C550C8" w:rsidP="002A37BB">
      <w:pPr>
        <w:ind w:left="720" w:hanging="720"/>
        <w:jc w:val="both"/>
        <w:rPr>
          <w:rFonts w:ascii="Arial" w:hAnsi="Arial" w:cs="Arial"/>
          <w:sz w:val="22"/>
          <w:szCs w:val="22"/>
        </w:rPr>
      </w:pPr>
    </w:p>
    <w:p w14:paraId="4910374D" w14:textId="66B6A413" w:rsidR="00CE718C" w:rsidRDefault="008330B1" w:rsidP="002A37BB">
      <w:pPr>
        <w:jc w:val="both"/>
        <w:rPr>
          <w:rFonts w:ascii="Arial" w:hAnsi="Arial" w:cs="Arial"/>
          <w:sz w:val="22"/>
          <w:szCs w:val="22"/>
        </w:rPr>
      </w:pPr>
      <w:r>
        <w:rPr>
          <w:rFonts w:ascii="Arial" w:hAnsi="Arial" w:cs="Arial"/>
          <w:sz w:val="22"/>
          <w:szCs w:val="22"/>
          <w:lang w:val="en-GB"/>
        </w:rPr>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6F63D680" w14:textId="77777777" w:rsidR="00CE718C" w:rsidRPr="002A37BB" w:rsidRDefault="00CE718C" w:rsidP="002A37BB">
      <w:pPr>
        <w:jc w:val="both"/>
        <w:rPr>
          <w:rFonts w:ascii="Arial" w:hAnsi="Arial" w:cs="Arial"/>
          <w:sz w:val="22"/>
          <w:szCs w:val="22"/>
        </w:rPr>
      </w:pPr>
    </w:p>
    <w:p w14:paraId="49931BB4" w14:textId="0BDC8792" w:rsidR="003C030E" w:rsidRDefault="005F4770" w:rsidP="003C030E">
      <w:pPr>
        <w:jc w:val="both"/>
        <w:rPr>
          <w:rFonts w:ascii="Arial" w:hAnsi="Arial" w:cs="Arial"/>
          <w:color w:val="7B7B7B" w:themeColor="accent3" w:themeShade="BF"/>
          <w:sz w:val="22"/>
          <w:szCs w:val="22"/>
          <w:lang w:val="en-GB"/>
        </w:rPr>
      </w:pPr>
      <w:r w:rsidRPr="000D3243">
        <w:rPr>
          <w:rFonts w:ascii="Arial" w:hAnsi="Arial" w:cs="Arial"/>
          <w:color w:val="7B7B7B" w:themeColor="accent3" w:themeShade="BF"/>
          <w:sz w:val="22"/>
          <w:szCs w:val="22"/>
          <w:lang w:val="en-GB"/>
        </w:rPr>
        <w:t xml:space="preserve">Bermuda has no </w:t>
      </w:r>
      <w:r w:rsidR="007551E2" w:rsidRPr="000D3243">
        <w:rPr>
          <w:rFonts w:ascii="Arial" w:hAnsi="Arial" w:cs="Arial"/>
          <w:color w:val="7B7B7B" w:themeColor="accent3" w:themeShade="BF"/>
          <w:sz w:val="22"/>
          <w:szCs w:val="22"/>
          <w:lang w:val="en-GB"/>
        </w:rPr>
        <w:t xml:space="preserve">statutory equivalent of </w:t>
      </w:r>
      <w:r w:rsidR="007C2389" w:rsidRPr="000D3243">
        <w:rPr>
          <w:rFonts w:ascii="Arial" w:hAnsi="Arial" w:cs="Arial"/>
          <w:color w:val="7B7B7B" w:themeColor="accent3" w:themeShade="BF"/>
          <w:sz w:val="22"/>
          <w:szCs w:val="22"/>
          <w:lang w:val="en-GB"/>
        </w:rPr>
        <w:t>chapter 15 of the US Bankruptcy court, section 426 of the UK Insolven</w:t>
      </w:r>
      <w:r w:rsidR="0044449C" w:rsidRPr="000D3243">
        <w:rPr>
          <w:rFonts w:ascii="Arial" w:hAnsi="Arial" w:cs="Arial"/>
          <w:color w:val="7B7B7B" w:themeColor="accent3" w:themeShade="BF"/>
          <w:sz w:val="22"/>
          <w:szCs w:val="22"/>
          <w:lang w:val="en-GB"/>
        </w:rPr>
        <w:t>cy Act 1986 or Cross Border Insolvency Regulations 2006 (also in the UK).</w:t>
      </w:r>
      <w:r w:rsidR="00285D48" w:rsidRPr="000D3243">
        <w:rPr>
          <w:rFonts w:ascii="Arial" w:hAnsi="Arial" w:cs="Arial"/>
          <w:color w:val="7B7B7B" w:themeColor="accent3" w:themeShade="BF"/>
          <w:sz w:val="22"/>
          <w:szCs w:val="22"/>
          <w:lang w:val="en-GB"/>
        </w:rPr>
        <w:t xml:space="preserve"> </w:t>
      </w:r>
      <w:r w:rsidR="00D036D3" w:rsidRPr="000D3243">
        <w:rPr>
          <w:rFonts w:ascii="Arial" w:hAnsi="Arial" w:cs="Arial"/>
          <w:color w:val="7B7B7B" w:themeColor="accent3" w:themeShade="BF"/>
          <w:sz w:val="22"/>
          <w:szCs w:val="22"/>
          <w:lang w:val="en-GB"/>
        </w:rPr>
        <w:t>In a Supreme Court</w:t>
      </w:r>
      <w:r w:rsidR="008F2F8E" w:rsidRPr="000D3243">
        <w:rPr>
          <w:rFonts w:ascii="Arial" w:hAnsi="Arial" w:cs="Arial"/>
          <w:color w:val="7B7B7B" w:themeColor="accent3" w:themeShade="BF"/>
          <w:sz w:val="22"/>
          <w:szCs w:val="22"/>
          <w:lang w:val="en-GB"/>
        </w:rPr>
        <w:t xml:space="preserve"> of Bermuda (the “Supreme Court”)</w:t>
      </w:r>
      <w:r w:rsidR="00D036D3" w:rsidRPr="000D3243">
        <w:rPr>
          <w:rFonts w:ascii="Arial" w:hAnsi="Arial" w:cs="Arial"/>
          <w:color w:val="7B7B7B" w:themeColor="accent3" w:themeShade="BF"/>
          <w:sz w:val="22"/>
          <w:szCs w:val="22"/>
          <w:lang w:val="en-GB"/>
        </w:rPr>
        <w:t xml:space="preserve"> case Cambridge Gas Transportation Corp v Navigator Holdings plc</w:t>
      </w:r>
      <w:r w:rsidR="00CF07AE" w:rsidRPr="000D3243">
        <w:rPr>
          <w:rFonts w:ascii="Arial" w:hAnsi="Arial" w:cs="Arial"/>
          <w:color w:val="7B7B7B" w:themeColor="accent3" w:themeShade="BF"/>
          <w:sz w:val="22"/>
          <w:szCs w:val="22"/>
          <w:lang w:val="en-GB"/>
        </w:rPr>
        <w:t xml:space="preserve">, the Privy Council made a decision that </w:t>
      </w:r>
      <w:r w:rsidR="008F2F8E" w:rsidRPr="000D3243">
        <w:rPr>
          <w:rFonts w:ascii="Arial" w:hAnsi="Arial" w:cs="Arial"/>
          <w:color w:val="7B7B7B" w:themeColor="accent3" w:themeShade="BF"/>
          <w:sz w:val="22"/>
          <w:szCs w:val="22"/>
          <w:lang w:val="en-GB"/>
        </w:rPr>
        <w:t>as a matter of common law, the Supreme Court</w:t>
      </w:r>
      <w:r w:rsidR="00983D2F" w:rsidRPr="000D3243">
        <w:rPr>
          <w:rFonts w:ascii="Arial" w:hAnsi="Arial" w:cs="Arial"/>
          <w:color w:val="7B7B7B" w:themeColor="accent3" w:themeShade="BF"/>
          <w:sz w:val="22"/>
          <w:szCs w:val="22"/>
          <w:lang w:val="en-GB"/>
        </w:rPr>
        <w:t xml:space="preserve"> </w:t>
      </w:r>
      <w:r w:rsidR="00D646CF">
        <w:rPr>
          <w:rFonts w:ascii="Arial" w:hAnsi="Arial" w:cs="Arial"/>
          <w:color w:val="7B7B7B" w:themeColor="accent3" w:themeShade="BF"/>
          <w:sz w:val="22"/>
          <w:szCs w:val="22"/>
          <w:lang w:val="en-GB"/>
        </w:rPr>
        <w:t xml:space="preserve">of Bermuda (“Bermuda Court”) </w:t>
      </w:r>
      <w:r w:rsidR="00983D2F" w:rsidRPr="000D3243">
        <w:rPr>
          <w:rFonts w:ascii="Arial" w:hAnsi="Arial" w:cs="Arial"/>
          <w:color w:val="7B7B7B" w:themeColor="accent3" w:themeShade="BF"/>
          <w:sz w:val="22"/>
          <w:szCs w:val="22"/>
          <w:lang w:val="en-GB"/>
        </w:rPr>
        <w:t xml:space="preserve">may recognise liquidators appointed by the court of the company’s domicile and the effects of a winding up order made by the court, </w:t>
      </w:r>
      <w:r w:rsidR="00D14BE8" w:rsidRPr="000D3243">
        <w:rPr>
          <w:rFonts w:ascii="Arial" w:hAnsi="Arial" w:cs="Arial"/>
          <w:color w:val="7B7B7B" w:themeColor="accent3" w:themeShade="BF"/>
          <w:sz w:val="22"/>
          <w:szCs w:val="22"/>
          <w:lang w:val="en-GB"/>
        </w:rPr>
        <w:t>and has a discretion pursuant to such recognition to assist the primary liquidation court by doing whatever it could have done in the case of a domestic insolvency.</w:t>
      </w:r>
    </w:p>
    <w:p w14:paraId="433C82D9" w14:textId="03749D2C" w:rsidR="0004763A" w:rsidRDefault="0004763A" w:rsidP="003C030E">
      <w:pPr>
        <w:jc w:val="both"/>
        <w:rPr>
          <w:rFonts w:ascii="Arial" w:hAnsi="Arial" w:cs="Arial"/>
          <w:color w:val="7B7B7B" w:themeColor="accent3" w:themeShade="BF"/>
          <w:sz w:val="22"/>
          <w:szCs w:val="22"/>
          <w:lang w:val="en-GB"/>
        </w:rPr>
      </w:pPr>
    </w:p>
    <w:p w14:paraId="415EB1A8" w14:textId="6A0757EB" w:rsidR="0004763A" w:rsidRPr="00D646CF" w:rsidRDefault="0004763A" w:rsidP="000476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2602E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Court does not have a power to assist foreign liquidators to do something which they could not do under the law by which they were appointed, and the Court’s exercise of its power must be consistent with the substantive law and public policy of the assisting </w:t>
      </w:r>
      <w:r w:rsidR="002602E0">
        <w:rPr>
          <w:rFonts w:ascii="Arial" w:hAnsi="Arial" w:cs="Arial"/>
          <w:color w:val="7B7B7B" w:themeColor="accent3" w:themeShade="BF"/>
          <w:sz w:val="22"/>
          <w:szCs w:val="22"/>
          <w:lang w:val="en-GB"/>
        </w:rPr>
        <w:t>court in Bermuda.</w:t>
      </w:r>
      <w:r w:rsidR="009B04EE">
        <w:rPr>
          <w:rFonts w:ascii="Arial" w:hAnsi="Arial" w:cs="Arial"/>
          <w:color w:val="7B7B7B" w:themeColor="accent3" w:themeShade="BF"/>
          <w:sz w:val="22"/>
          <w:szCs w:val="22"/>
          <w:lang w:val="en-GB"/>
        </w:rPr>
        <w:t xml:space="preserve"> An example of this is the case of </w:t>
      </w:r>
      <w:r w:rsidR="009B04EE">
        <w:rPr>
          <w:rFonts w:ascii="Arial" w:hAnsi="Arial" w:cs="Arial"/>
          <w:i/>
          <w:iCs/>
          <w:color w:val="7B7B7B" w:themeColor="accent3" w:themeShade="BF"/>
          <w:sz w:val="22"/>
          <w:szCs w:val="22"/>
          <w:lang w:val="en-GB"/>
        </w:rPr>
        <w:t>Stephen John Hunt v Transworld</w:t>
      </w:r>
      <w:r w:rsidR="00D646CF">
        <w:rPr>
          <w:rFonts w:ascii="Arial" w:hAnsi="Arial" w:cs="Arial"/>
          <w:i/>
          <w:iCs/>
          <w:color w:val="7B7B7B" w:themeColor="accent3" w:themeShade="BF"/>
          <w:sz w:val="22"/>
          <w:szCs w:val="22"/>
          <w:lang w:val="en-GB"/>
        </w:rPr>
        <w:t xml:space="preserve"> Payment Solutions UK Limited</w:t>
      </w:r>
      <w:r w:rsidR="00D646CF">
        <w:rPr>
          <w:rFonts w:ascii="Arial" w:hAnsi="Arial" w:cs="Arial"/>
          <w:color w:val="7B7B7B" w:themeColor="accent3" w:themeShade="BF"/>
          <w:sz w:val="22"/>
          <w:szCs w:val="22"/>
          <w:lang w:val="en-GB"/>
        </w:rPr>
        <w:t xml:space="preserve"> whereby the Bermuda Court</w:t>
      </w:r>
      <w:r w:rsidR="00C65028">
        <w:rPr>
          <w:rFonts w:ascii="Arial" w:hAnsi="Arial" w:cs="Arial"/>
          <w:color w:val="7B7B7B" w:themeColor="accent3" w:themeShade="BF"/>
          <w:sz w:val="22"/>
          <w:szCs w:val="22"/>
          <w:lang w:val="en-GB"/>
        </w:rPr>
        <w:t xml:space="preserve"> did not recognise the appointment of a UK liquidator where no active assistance had yet been requested</w:t>
      </w:r>
      <w:r w:rsidR="002157D2">
        <w:rPr>
          <w:rFonts w:ascii="Arial" w:hAnsi="Arial" w:cs="Arial"/>
          <w:color w:val="7B7B7B" w:themeColor="accent3" w:themeShade="BF"/>
          <w:sz w:val="22"/>
          <w:szCs w:val="22"/>
          <w:lang w:val="en-GB"/>
        </w:rPr>
        <w:t>.</w:t>
      </w:r>
    </w:p>
    <w:p w14:paraId="6958E77E" w14:textId="77777777" w:rsidR="007551E2" w:rsidRPr="003C030E" w:rsidRDefault="007551E2" w:rsidP="003C030E">
      <w:pPr>
        <w:jc w:val="both"/>
        <w:rPr>
          <w:rFonts w:ascii="Arial" w:hAnsi="Arial" w:cs="Arial"/>
          <w:color w:val="7B7B7B" w:themeColor="accent3" w:themeShade="BF"/>
          <w:sz w:val="22"/>
          <w:szCs w:val="22"/>
          <w:highlight w:val="yellow"/>
          <w:lang w:val="en-GB"/>
        </w:rPr>
      </w:pPr>
    </w:p>
    <w:p w14:paraId="41E510E4" w14:textId="77777777" w:rsidR="001654E2" w:rsidRDefault="00266C0D" w:rsidP="003C030E">
      <w:pPr>
        <w:jc w:val="both"/>
        <w:rPr>
          <w:rFonts w:ascii="Arial" w:hAnsi="Arial" w:cs="Arial"/>
          <w:color w:val="7B7B7B" w:themeColor="accent3" w:themeShade="BF"/>
          <w:sz w:val="22"/>
          <w:szCs w:val="22"/>
          <w:lang w:val="en-GB"/>
        </w:rPr>
      </w:pPr>
      <w:r w:rsidRPr="001654E2">
        <w:rPr>
          <w:rFonts w:ascii="Arial" w:hAnsi="Arial" w:cs="Arial"/>
          <w:color w:val="7B7B7B" w:themeColor="accent3" w:themeShade="BF"/>
          <w:sz w:val="22"/>
          <w:szCs w:val="22"/>
          <w:lang w:val="en-GB"/>
        </w:rPr>
        <w:lastRenderedPageBreak/>
        <w:t>Recently, the notion of “doing whatever is could have done in the case of a domestic insolvency” has been debated</w:t>
      </w:r>
      <w:r w:rsidR="001654E2" w:rsidRPr="001654E2">
        <w:rPr>
          <w:rFonts w:ascii="Arial" w:hAnsi="Arial" w:cs="Arial"/>
          <w:color w:val="7B7B7B" w:themeColor="accent3" w:themeShade="BF"/>
          <w:sz w:val="22"/>
          <w:szCs w:val="22"/>
          <w:lang w:val="en-GB"/>
        </w:rPr>
        <w:t xml:space="preserve"> with recent judgments by the Privy Council on appeals from the Court of Appeal for Bermuda. </w:t>
      </w:r>
    </w:p>
    <w:p w14:paraId="3FB03377" w14:textId="77777777" w:rsidR="001654E2" w:rsidRDefault="001654E2" w:rsidP="003C030E">
      <w:pPr>
        <w:jc w:val="both"/>
        <w:rPr>
          <w:rFonts w:ascii="Arial" w:hAnsi="Arial" w:cs="Arial"/>
          <w:color w:val="7B7B7B" w:themeColor="accent3" w:themeShade="BF"/>
          <w:sz w:val="22"/>
          <w:szCs w:val="22"/>
          <w:lang w:val="en-GB"/>
        </w:rPr>
      </w:pPr>
    </w:p>
    <w:p w14:paraId="56634C44" w14:textId="24784299" w:rsidR="00C10A8F" w:rsidRDefault="00D820A7" w:rsidP="003C030E">
      <w:pPr>
        <w:jc w:val="both"/>
        <w:rPr>
          <w:rFonts w:ascii="Arial" w:hAnsi="Arial" w:cs="Arial"/>
          <w:color w:val="7B7B7B" w:themeColor="accent3" w:themeShade="BF"/>
          <w:sz w:val="22"/>
          <w:szCs w:val="22"/>
          <w:lang w:val="en-GB"/>
        </w:rPr>
      </w:pPr>
      <w:r w:rsidRPr="00C65657">
        <w:rPr>
          <w:rFonts w:ascii="Arial" w:hAnsi="Arial" w:cs="Arial"/>
          <w:color w:val="7B7B7B" w:themeColor="accent3" w:themeShade="BF"/>
          <w:sz w:val="22"/>
          <w:szCs w:val="22"/>
          <w:lang w:val="en-GB"/>
        </w:rPr>
        <w:t>Some of the notable cases where the above is applied are</w:t>
      </w:r>
      <w:r w:rsidR="00A56DF4" w:rsidRPr="00C65657">
        <w:rPr>
          <w:rFonts w:ascii="Arial" w:hAnsi="Arial" w:cs="Arial"/>
          <w:color w:val="7B7B7B" w:themeColor="accent3" w:themeShade="BF"/>
          <w:sz w:val="22"/>
          <w:szCs w:val="22"/>
          <w:lang w:val="en-GB"/>
        </w:rPr>
        <w:t xml:space="preserve"> </w:t>
      </w:r>
      <w:r w:rsidR="003C030E" w:rsidRPr="00C65657">
        <w:rPr>
          <w:rFonts w:ascii="Arial" w:hAnsi="Arial" w:cs="Arial"/>
          <w:i/>
          <w:iCs/>
          <w:color w:val="7B7B7B" w:themeColor="accent3" w:themeShade="BF"/>
          <w:sz w:val="22"/>
          <w:szCs w:val="22"/>
          <w:lang w:val="en-GB"/>
        </w:rPr>
        <w:t>Pricew</w:t>
      </w:r>
      <w:r w:rsidR="004C0BE7" w:rsidRPr="00C65657">
        <w:rPr>
          <w:rFonts w:ascii="Arial" w:hAnsi="Arial" w:cs="Arial"/>
          <w:i/>
          <w:iCs/>
          <w:color w:val="7B7B7B" w:themeColor="accent3" w:themeShade="BF"/>
          <w:sz w:val="22"/>
          <w:szCs w:val="22"/>
          <w:lang w:val="en-GB"/>
        </w:rPr>
        <w:t>aterhouse</w:t>
      </w:r>
      <w:r w:rsidR="003C030E" w:rsidRPr="00C65657">
        <w:rPr>
          <w:rFonts w:ascii="Arial" w:hAnsi="Arial" w:cs="Arial"/>
          <w:i/>
          <w:iCs/>
          <w:color w:val="7B7B7B" w:themeColor="accent3" w:themeShade="BF"/>
          <w:sz w:val="22"/>
          <w:szCs w:val="22"/>
          <w:lang w:val="en-GB"/>
        </w:rPr>
        <w:t>C</w:t>
      </w:r>
      <w:r w:rsidR="004C0BE7" w:rsidRPr="00C65657">
        <w:rPr>
          <w:rFonts w:ascii="Arial" w:hAnsi="Arial" w:cs="Arial"/>
          <w:i/>
          <w:iCs/>
          <w:color w:val="7B7B7B" w:themeColor="accent3" w:themeShade="BF"/>
          <w:sz w:val="22"/>
          <w:szCs w:val="22"/>
          <w:lang w:val="en-GB"/>
        </w:rPr>
        <w:t>oopers</w:t>
      </w:r>
      <w:r w:rsidR="003C030E" w:rsidRPr="00C65657">
        <w:rPr>
          <w:rFonts w:ascii="Arial" w:hAnsi="Arial" w:cs="Arial"/>
          <w:i/>
          <w:iCs/>
          <w:color w:val="7B7B7B" w:themeColor="accent3" w:themeShade="BF"/>
          <w:sz w:val="22"/>
          <w:szCs w:val="22"/>
          <w:lang w:val="en-GB"/>
        </w:rPr>
        <w:t xml:space="preserve"> v Saad</w:t>
      </w:r>
      <w:r w:rsidR="004C0BE7" w:rsidRPr="00C65657">
        <w:rPr>
          <w:rFonts w:ascii="Arial" w:hAnsi="Arial" w:cs="Arial"/>
          <w:i/>
          <w:iCs/>
          <w:color w:val="7B7B7B" w:themeColor="accent3" w:themeShade="BF"/>
          <w:sz w:val="22"/>
          <w:szCs w:val="22"/>
          <w:lang w:val="en-GB"/>
        </w:rPr>
        <w:t xml:space="preserve"> Investments Company Limited</w:t>
      </w:r>
      <w:r w:rsidR="00A56DF4" w:rsidRPr="00C65657">
        <w:rPr>
          <w:rFonts w:ascii="Arial" w:hAnsi="Arial" w:cs="Arial"/>
          <w:color w:val="7B7B7B" w:themeColor="accent3" w:themeShade="BF"/>
          <w:sz w:val="22"/>
          <w:szCs w:val="22"/>
          <w:lang w:val="en-GB"/>
        </w:rPr>
        <w:t xml:space="preserve"> (“SICL</w:t>
      </w:r>
      <w:r w:rsidR="0047715E">
        <w:rPr>
          <w:rFonts w:ascii="Arial" w:hAnsi="Arial" w:cs="Arial"/>
          <w:color w:val="7B7B7B" w:themeColor="accent3" w:themeShade="BF"/>
          <w:sz w:val="22"/>
          <w:szCs w:val="22"/>
          <w:lang w:val="en-GB"/>
        </w:rPr>
        <w:t xml:space="preserve"> case</w:t>
      </w:r>
      <w:r w:rsidR="00A56DF4" w:rsidRPr="00C65657">
        <w:rPr>
          <w:rFonts w:ascii="Arial" w:hAnsi="Arial" w:cs="Arial"/>
          <w:color w:val="7B7B7B" w:themeColor="accent3" w:themeShade="BF"/>
          <w:sz w:val="22"/>
          <w:szCs w:val="22"/>
          <w:lang w:val="en-GB"/>
        </w:rPr>
        <w:t>”) and</w:t>
      </w:r>
      <w:r w:rsidR="004C56B1" w:rsidRPr="00C65657">
        <w:rPr>
          <w:rFonts w:ascii="Arial" w:hAnsi="Arial" w:cs="Arial"/>
          <w:color w:val="7B7B7B" w:themeColor="accent3" w:themeShade="BF"/>
          <w:sz w:val="22"/>
          <w:szCs w:val="22"/>
          <w:lang w:val="en-GB"/>
        </w:rPr>
        <w:t xml:space="preserve"> </w:t>
      </w:r>
      <w:r w:rsidR="004C56B1" w:rsidRPr="00C65657">
        <w:rPr>
          <w:rFonts w:ascii="Arial" w:hAnsi="Arial" w:cs="Arial"/>
          <w:i/>
          <w:iCs/>
          <w:color w:val="7B7B7B" w:themeColor="accent3" w:themeShade="BF"/>
          <w:sz w:val="22"/>
          <w:szCs w:val="22"/>
          <w:lang w:val="en-GB"/>
        </w:rPr>
        <w:t xml:space="preserve">Singularis Holdings Limited v </w:t>
      </w:r>
      <w:r w:rsidR="00C65657" w:rsidRPr="00C65657">
        <w:rPr>
          <w:rFonts w:ascii="Arial" w:hAnsi="Arial" w:cs="Arial"/>
          <w:i/>
          <w:iCs/>
          <w:color w:val="7B7B7B" w:themeColor="accent3" w:themeShade="BF"/>
          <w:sz w:val="22"/>
          <w:szCs w:val="22"/>
          <w:lang w:val="en-GB"/>
        </w:rPr>
        <w:t xml:space="preserve">PricewaterhouseCoopers </w:t>
      </w:r>
      <w:r w:rsidR="00C65657" w:rsidRPr="00C65657">
        <w:rPr>
          <w:rFonts w:ascii="Arial" w:hAnsi="Arial" w:cs="Arial"/>
          <w:color w:val="7B7B7B" w:themeColor="accent3" w:themeShade="BF"/>
          <w:sz w:val="22"/>
          <w:szCs w:val="22"/>
          <w:lang w:val="en-GB"/>
        </w:rPr>
        <w:t>(“SHL</w:t>
      </w:r>
      <w:r w:rsidR="0047715E">
        <w:rPr>
          <w:rFonts w:ascii="Arial" w:hAnsi="Arial" w:cs="Arial"/>
          <w:color w:val="7B7B7B" w:themeColor="accent3" w:themeShade="BF"/>
          <w:sz w:val="22"/>
          <w:szCs w:val="22"/>
          <w:lang w:val="en-GB"/>
        </w:rPr>
        <w:t xml:space="preserve"> case</w:t>
      </w:r>
      <w:r w:rsidR="00C65657" w:rsidRPr="00C65657">
        <w:rPr>
          <w:rFonts w:ascii="Arial" w:hAnsi="Arial" w:cs="Arial"/>
          <w:color w:val="7B7B7B" w:themeColor="accent3" w:themeShade="BF"/>
          <w:sz w:val="22"/>
          <w:szCs w:val="22"/>
          <w:lang w:val="en-GB"/>
        </w:rPr>
        <w:t xml:space="preserve">”). </w:t>
      </w:r>
    </w:p>
    <w:p w14:paraId="36DADF7A" w14:textId="77777777" w:rsidR="00C10A8F" w:rsidRDefault="00C10A8F" w:rsidP="003C030E">
      <w:pPr>
        <w:jc w:val="both"/>
        <w:rPr>
          <w:rFonts w:ascii="Arial" w:hAnsi="Arial" w:cs="Arial"/>
          <w:color w:val="7B7B7B" w:themeColor="accent3" w:themeShade="BF"/>
          <w:sz w:val="22"/>
          <w:szCs w:val="22"/>
          <w:lang w:val="en-GB"/>
        </w:rPr>
      </w:pPr>
    </w:p>
    <w:p w14:paraId="7FFC5933" w14:textId="30233D71" w:rsidR="00C10A8F" w:rsidRPr="00C10A8F" w:rsidRDefault="00C10A8F" w:rsidP="003C030E">
      <w:pPr>
        <w:jc w:val="both"/>
        <w:rPr>
          <w:rFonts w:ascii="Arial" w:hAnsi="Arial" w:cs="Arial"/>
          <w:color w:val="7B7B7B" w:themeColor="accent3" w:themeShade="BF"/>
          <w:sz w:val="22"/>
          <w:szCs w:val="22"/>
          <w:lang w:val="en-GB"/>
        </w:rPr>
      </w:pPr>
      <w:r w:rsidRPr="00C10A8F">
        <w:rPr>
          <w:rFonts w:ascii="Arial" w:hAnsi="Arial" w:cs="Arial"/>
          <w:color w:val="7B7B7B" w:themeColor="accent3" w:themeShade="BF"/>
          <w:sz w:val="22"/>
          <w:szCs w:val="22"/>
          <w:lang w:val="en-GB"/>
        </w:rPr>
        <w:t xml:space="preserve">Both the SICL </w:t>
      </w:r>
      <w:r w:rsidR="0047715E">
        <w:rPr>
          <w:rFonts w:ascii="Arial" w:hAnsi="Arial" w:cs="Arial"/>
          <w:color w:val="7B7B7B" w:themeColor="accent3" w:themeShade="BF"/>
          <w:sz w:val="22"/>
          <w:szCs w:val="22"/>
          <w:lang w:val="en-GB"/>
        </w:rPr>
        <w:t xml:space="preserve">case </w:t>
      </w:r>
      <w:r w:rsidRPr="00C10A8F">
        <w:rPr>
          <w:rFonts w:ascii="Arial" w:hAnsi="Arial" w:cs="Arial"/>
          <w:color w:val="7B7B7B" w:themeColor="accent3" w:themeShade="BF"/>
          <w:sz w:val="22"/>
          <w:szCs w:val="22"/>
          <w:lang w:val="en-GB"/>
        </w:rPr>
        <w:t xml:space="preserve">and the </w:t>
      </w:r>
      <w:r w:rsidR="0047715E">
        <w:rPr>
          <w:rFonts w:ascii="Arial" w:hAnsi="Arial" w:cs="Arial"/>
          <w:color w:val="7B7B7B" w:themeColor="accent3" w:themeShade="BF"/>
          <w:sz w:val="22"/>
          <w:szCs w:val="22"/>
          <w:lang w:val="en-GB"/>
        </w:rPr>
        <w:t>SHL case</w:t>
      </w:r>
      <w:r w:rsidRPr="00C10A8F">
        <w:rPr>
          <w:rFonts w:ascii="Arial" w:hAnsi="Arial" w:cs="Arial"/>
          <w:color w:val="7B7B7B" w:themeColor="accent3" w:themeShade="BF"/>
          <w:sz w:val="22"/>
          <w:szCs w:val="22"/>
          <w:lang w:val="en-GB"/>
        </w:rPr>
        <w:t xml:space="preserve"> appeals </w:t>
      </w:r>
      <w:r w:rsidR="0047715E">
        <w:rPr>
          <w:rFonts w:ascii="Arial" w:hAnsi="Arial" w:cs="Arial"/>
          <w:color w:val="7B7B7B" w:themeColor="accent3" w:themeShade="BF"/>
          <w:sz w:val="22"/>
          <w:szCs w:val="22"/>
          <w:lang w:val="en-GB"/>
        </w:rPr>
        <w:t>is related to foreign l</w:t>
      </w:r>
      <w:r w:rsidRPr="00C10A8F">
        <w:rPr>
          <w:rFonts w:ascii="Arial" w:hAnsi="Arial" w:cs="Arial"/>
          <w:color w:val="7B7B7B" w:themeColor="accent3" w:themeShade="BF"/>
          <w:sz w:val="22"/>
          <w:szCs w:val="22"/>
          <w:lang w:val="en-GB"/>
        </w:rPr>
        <w:t>iquidators</w:t>
      </w:r>
      <w:r w:rsidR="0047715E">
        <w:rPr>
          <w:rFonts w:ascii="Arial" w:hAnsi="Arial" w:cs="Arial"/>
          <w:color w:val="7B7B7B" w:themeColor="accent3" w:themeShade="BF"/>
          <w:sz w:val="22"/>
          <w:szCs w:val="22"/>
          <w:lang w:val="en-GB"/>
        </w:rPr>
        <w:t>’ attempts</w:t>
      </w:r>
      <w:r w:rsidRPr="00C10A8F">
        <w:rPr>
          <w:rFonts w:ascii="Arial" w:hAnsi="Arial" w:cs="Arial"/>
          <w:color w:val="7B7B7B" w:themeColor="accent3" w:themeShade="BF"/>
          <w:sz w:val="22"/>
          <w:szCs w:val="22"/>
          <w:lang w:val="en-GB"/>
        </w:rPr>
        <w:t xml:space="preserve"> to obtain material</w:t>
      </w:r>
      <w:r w:rsidR="00155827">
        <w:rPr>
          <w:rFonts w:ascii="Arial" w:hAnsi="Arial" w:cs="Arial"/>
          <w:color w:val="7B7B7B" w:themeColor="accent3" w:themeShade="BF"/>
          <w:sz w:val="22"/>
          <w:szCs w:val="22"/>
          <w:lang w:val="en-GB"/>
        </w:rPr>
        <w:t xml:space="preserve">, principally the working papers belonging to </w:t>
      </w:r>
      <w:r w:rsidR="00CE502A">
        <w:rPr>
          <w:rFonts w:ascii="Arial" w:hAnsi="Arial" w:cs="Arial"/>
          <w:color w:val="7B7B7B" w:themeColor="accent3" w:themeShade="BF"/>
          <w:sz w:val="22"/>
          <w:szCs w:val="22"/>
          <w:lang w:val="en-GB"/>
        </w:rPr>
        <w:t>PwC</w:t>
      </w:r>
      <w:r w:rsidRPr="00C10A8F">
        <w:rPr>
          <w:rFonts w:ascii="Arial" w:hAnsi="Arial" w:cs="Arial"/>
          <w:color w:val="7B7B7B" w:themeColor="accent3" w:themeShade="BF"/>
          <w:sz w:val="22"/>
          <w:szCs w:val="22"/>
          <w:lang w:val="en-GB"/>
        </w:rPr>
        <w:t xml:space="preserve">, by </w:t>
      </w:r>
      <w:r w:rsidR="00963132">
        <w:rPr>
          <w:rFonts w:ascii="Arial" w:hAnsi="Arial" w:cs="Arial"/>
          <w:color w:val="7B7B7B" w:themeColor="accent3" w:themeShade="BF"/>
          <w:sz w:val="22"/>
          <w:szCs w:val="22"/>
          <w:lang w:val="en-GB"/>
        </w:rPr>
        <w:t>seeking approval from the Bermuda Court</w:t>
      </w:r>
      <w:r w:rsidR="00C65028">
        <w:rPr>
          <w:rFonts w:ascii="Arial" w:hAnsi="Arial" w:cs="Arial"/>
          <w:color w:val="7B7B7B" w:themeColor="accent3" w:themeShade="BF"/>
          <w:sz w:val="22"/>
          <w:szCs w:val="22"/>
          <w:lang w:val="en-GB"/>
        </w:rPr>
        <w:t xml:space="preserve"> </w:t>
      </w:r>
      <w:r w:rsidR="00B16EF1">
        <w:rPr>
          <w:rFonts w:ascii="Arial" w:hAnsi="Arial" w:cs="Arial"/>
          <w:color w:val="7B7B7B" w:themeColor="accent3" w:themeShade="BF"/>
          <w:sz w:val="22"/>
          <w:szCs w:val="22"/>
          <w:lang w:val="en-GB"/>
        </w:rPr>
        <w:t xml:space="preserve">to be granted power under </w:t>
      </w:r>
      <w:r w:rsidR="00417DD4">
        <w:rPr>
          <w:rFonts w:ascii="Arial" w:hAnsi="Arial" w:cs="Arial"/>
          <w:color w:val="7B7B7B" w:themeColor="accent3" w:themeShade="BF"/>
          <w:sz w:val="22"/>
          <w:szCs w:val="22"/>
          <w:lang w:val="en-GB"/>
        </w:rPr>
        <w:t xml:space="preserve">section 195 of the </w:t>
      </w:r>
      <w:r w:rsidR="00795C63">
        <w:rPr>
          <w:rFonts w:ascii="Arial" w:hAnsi="Arial" w:cs="Arial"/>
          <w:color w:val="7B7B7B" w:themeColor="accent3" w:themeShade="BF"/>
          <w:sz w:val="22"/>
          <w:szCs w:val="22"/>
          <w:lang w:val="en-GB"/>
        </w:rPr>
        <w:t>1981 Act which provides power to summon persons suspected of having property of company</w:t>
      </w:r>
      <w:r w:rsidR="00963132">
        <w:rPr>
          <w:rFonts w:ascii="Arial" w:hAnsi="Arial" w:cs="Arial"/>
          <w:color w:val="7B7B7B" w:themeColor="accent3" w:themeShade="BF"/>
          <w:sz w:val="22"/>
          <w:szCs w:val="22"/>
          <w:lang w:val="en-GB"/>
        </w:rPr>
        <w:t>.</w:t>
      </w:r>
      <w:r w:rsidRPr="00C10A8F">
        <w:rPr>
          <w:rFonts w:ascii="Arial" w:hAnsi="Arial" w:cs="Arial"/>
          <w:color w:val="7B7B7B" w:themeColor="accent3" w:themeShade="BF"/>
          <w:sz w:val="22"/>
          <w:szCs w:val="22"/>
          <w:lang w:val="en-GB"/>
        </w:rPr>
        <w:t xml:space="preserve"> </w:t>
      </w:r>
    </w:p>
    <w:p w14:paraId="3455C6FE" w14:textId="77777777" w:rsidR="00C10A8F" w:rsidRDefault="00C10A8F" w:rsidP="003C030E">
      <w:pPr>
        <w:jc w:val="both"/>
      </w:pPr>
    </w:p>
    <w:p w14:paraId="693BC59D" w14:textId="6B2B2332" w:rsidR="00963132" w:rsidRDefault="00963132" w:rsidP="003C030E">
      <w:pPr>
        <w:jc w:val="both"/>
        <w:rPr>
          <w:rFonts w:ascii="Arial" w:hAnsi="Arial" w:cs="Arial"/>
          <w:color w:val="7B7B7B" w:themeColor="accent3" w:themeShade="BF"/>
          <w:sz w:val="22"/>
          <w:szCs w:val="22"/>
          <w:lang w:val="en-GB"/>
        </w:rPr>
      </w:pPr>
      <w:r w:rsidRPr="00963132">
        <w:rPr>
          <w:rFonts w:ascii="Arial" w:hAnsi="Arial" w:cs="Arial"/>
          <w:color w:val="7B7B7B" w:themeColor="accent3" w:themeShade="BF"/>
          <w:sz w:val="22"/>
          <w:szCs w:val="22"/>
          <w:lang w:val="en-GB"/>
        </w:rPr>
        <w:t xml:space="preserve">The power of the Bermuda court under section 195 </w:t>
      </w:r>
      <w:r w:rsidR="009875AE">
        <w:rPr>
          <w:rFonts w:ascii="Arial" w:hAnsi="Arial" w:cs="Arial"/>
          <w:color w:val="7B7B7B" w:themeColor="accent3" w:themeShade="BF"/>
          <w:sz w:val="22"/>
          <w:szCs w:val="22"/>
          <w:lang w:val="en-GB"/>
        </w:rPr>
        <w:t xml:space="preserve">can only be </w:t>
      </w:r>
      <w:r w:rsidRPr="00963132">
        <w:rPr>
          <w:rFonts w:ascii="Arial" w:hAnsi="Arial" w:cs="Arial"/>
          <w:color w:val="7B7B7B" w:themeColor="accent3" w:themeShade="BF"/>
          <w:sz w:val="22"/>
          <w:szCs w:val="22"/>
          <w:lang w:val="en-GB"/>
        </w:rPr>
        <w:t>exercis</w:t>
      </w:r>
      <w:r w:rsidR="000B211C">
        <w:rPr>
          <w:rFonts w:ascii="Arial" w:hAnsi="Arial" w:cs="Arial"/>
          <w:color w:val="7B7B7B" w:themeColor="accent3" w:themeShade="BF"/>
          <w:sz w:val="22"/>
          <w:szCs w:val="22"/>
          <w:lang w:val="en-GB"/>
        </w:rPr>
        <w:t>ed</w:t>
      </w:r>
      <w:r w:rsidRPr="00963132">
        <w:rPr>
          <w:rFonts w:ascii="Arial" w:hAnsi="Arial" w:cs="Arial"/>
          <w:color w:val="7B7B7B" w:themeColor="accent3" w:themeShade="BF"/>
          <w:sz w:val="22"/>
          <w:szCs w:val="22"/>
          <w:lang w:val="en-GB"/>
        </w:rPr>
        <w:t xml:space="preserve"> in respect of a company which th</w:t>
      </w:r>
      <w:r w:rsidR="0023730B">
        <w:rPr>
          <w:rFonts w:ascii="Arial" w:hAnsi="Arial" w:cs="Arial"/>
          <w:color w:val="7B7B7B" w:themeColor="accent3" w:themeShade="BF"/>
          <w:sz w:val="22"/>
          <w:szCs w:val="22"/>
          <w:lang w:val="en-GB"/>
        </w:rPr>
        <w:t>e</w:t>
      </w:r>
      <w:r w:rsidR="009875AE">
        <w:rPr>
          <w:rFonts w:ascii="Arial" w:hAnsi="Arial" w:cs="Arial"/>
          <w:color w:val="7B7B7B" w:themeColor="accent3" w:themeShade="BF"/>
          <w:sz w:val="22"/>
          <w:szCs w:val="22"/>
          <w:lang w:val="en-GB"/>
        </w:rPr>
        <w:t xml:space="preserve"> Bermuda</w:t>
      </w:r>
      <w:r w:rsidRPr="00963132">
        <w:rPr>
          <w:rFonts w:ascii="Arial" w:hAnsi="Arial" w:cs="Arial"/>
          <w:color w:val="7B7B7B" w:themeColor="accent3" w:themeShade="BF"/>
          <w:sz w:val="22"/>
          <w:szCs w:val="22"/>
          <w:lang w:val="en-GB"/>
        </w:rPr>
        <w:t xml:space="preserve"> court has ordered to be wound up</w:t>
      </w:r>
      <w:r w:rsidR="00407C1F">
        <w:rPr>
          <w:rFonts w:ascii="Arial" w:hAnsi="Arial" w:cs="Arial"/>
          <w:color w:val="7B7B7B" w:themeColor="accent3" w:themeShade="BF"/>
          <w:sz w:val="22"/>
          <w:szCs w:val="22"/>
          <w:lang w:val="en-GB"/>
        </w:rPr>
        <w:t>,</w:t>
      </w:r>
      <w:r w:rsidR="00A33A00">
        <w:rPr>
          <w:rFonts w:ascii="Arial" w:hAnsi="Arial" w:cs="Arial"/>
          <w:color w:val="7B7B7B" w:themeColor="accent3" w:themeShade="BF"/>
          <w:sz w:val="22"/>
          <w:szCs w:val="22"/>
          <w:lang w:val="en-GB"/>
        </w:rPr>
        <w:t xml:space="preserve"> </w:t>
      </w:r>
      <w:r w:rsidRPr="00963132">
        <w:rPr>
          <w:rFonts w:ascii="Arial" w:hAnsi="Arial" w:cs="Arial"/>
          <w:color w:val="7B7B7B" w:themeColor="accent3" w:themeShade="BF"/>
          <w:sz w:val="22"/>
          <w:szCs w:val="22"/>
          <w:lang w:val="en-GB"/>
        </w:rPr>
        <w:t>in this case a power to wind up a company incorporated outside Bermuda. In the</w:t>
      </w:r>
      <w:r w:rsidR="00A33A00">
        <w:rPr>
          <w:rFonts w:ascii="Arial" w:hAnsi="Arial" w:cs="Arial"/>
          <w:color w:val="7B7B7B" w:themeColor="accent3" w:themeShade="BF"/>
          <w:sz w:val="22"/>
          <w:szCs w:val="22"/>
          <w:lang w:val="en-GB"/>
        </w:rPr>
        <w:t xml:space="preserve"> SICL </w:t>
      </w:r>
      <w:r w:rsidRPr="00963132">
        <w:rPr>
          <w:rFonts w:ascii="Arial" w:hAnsi="Arial" w:cs="Arial"/>
          <w:color w:val="7B7B7B" w:themeColor="accent3" w:themeShade="BF"/>
          <w:sz w:val="22"/>
          <w:szCs w:val="22"/>
          <w:lang w:val="en-GB"/>
        </w:rPr>
        <w:t>case</w:t>
      </w:r>
      <w:r w:rsidR="00A33A00">
        <w:rPr>
          <w:rFonts w:ascii="Arial" w:hAnsi="Arial" w:cs="Arial"/>
          <w:color w:val="7B7B7B" w:themeColor="accent3" w:themeShade="BF"/>
          <w:sz w:val="22"/>
          <w:szCs w:val="22"/>
          <w:lang w:val="en-GB"/>
        </w:rPr>
        <w:t xml:space="preserve">, </w:t>
      </w:r>
      <w:r w:rsidRPr="00963132">
        <w:rPr>
          <w:rFonts w:ascii="Arial" w:hAnsi="Arial" w:cs="Arial"/>
          <w:color w:val="7B7B7B" w:themeColor="accent3" w:themeShade="BF"/>
          <w:sz w:val="22"/>
          <w:szCs w:val="22"/>
          <w:lang w:val="en-GB"/>
        </w:rPr>
        <w:t xml:space="preserve">the </w:t>
      </w:r>
      <w:r w:rsidR="00A33A00">
        <w:rPr>
          <w:rFonts w:ascii="Arial" w:hAnsi="Arial" w:cs="Arial"/>
          <w:color w:val="7B7B7B" w:themeColor="accent3" w:themeShade="BF"/>
          <w:sz w:val="22"/>
          <w:szCs w:val="22"/>
          <w:lang w:val="en-GB"/>
        </w:rPr>
        <w:t>Bermuda Court</w:t>
      </w:r>
      <w:r w:rsidRPr="00963132">
        <w:rPr>
          <w:rFonts w:ascii="Arial" w:hAnsi="Arial" w:cs="Arial"/>
          <w:color w:val="7B7B7B" w:themeColor="accent3" w:themeShade="BF"/>
          <w:sz w:val="22"/>
          <w:szCs w:val="22"/>
          <w:lang w:val="en-GB"/>
        </w:rPr>
        <w:t xml:space="preserve"> made a winding up order, and then made an order for production and oral examination against PwC in the winding up</w:t>
      </w:r>
      <w:r w:rsidR="003D6E55">
        <w:rPr>
          <w:rFonts w:ascii="Arial" w:hAnsi="Arial" w:cs="Arial"/>
          <w:color w:val="7B7B7B" w:themeColor="accent3" w:themeShade="BF"/>
          <w:sz w:val="22"/>
          <w:szCs w:val="22"/>
          <w:lang w:val="en-GB"/>
        </w:rPr>
        <w:t>. I</w:t>
      </w:r>
      <w:r w:rsidRPr="00963132">
        <w:rPr>
          <w:rFonts w:ascii="Arial" w:hAnsi="Arial" w:cs="Arial"/>
          <w:color w:val="7B7B7B" w:themeColor="accent3" w:themeShade="BF"/>
          <w:sz w:val="22"/>
          <w:szCs w:val="22"/>
          <w:lang w:val="en-GB"/>
        </w:rPr>
        <w:t xml:space="preserve">n the SICL </w:t>
      </w:r>
      <w:r w:rsidR="002D2567">
        <w:rPr>
          <w:rFonts w:ascii="Arial" w:hAnsi="Arial" w:cs="Arial"/>
          <w:color w:val="7B7B7B" w:themeColor="accent3" w:themeShade="BF"/>
          <w:sz w:val="22"/>
          <w:szCs w:val="22"/>
          <w:lang w:val="en-GB"/>
        </w:rPr>
        <w:t>a</w:t>
      </w:r>
      <w:r w:rsidRPr="00963132">
        <w:rPr>
          <w:rFonts w:ascii="Arial" w:hAnsi="Arial" w:cs="Arial"/>
          <w:color w:val="7B7B7B" w:themeColor="accent3" w:themeShade="BF"/>
          <w:sz w:val="22"/>
          <w:szCs w:val="22"/>
          <w:lang w:val="en-GB"/>
        </w:rPr>
        <w:t>ppeal</w:t>
      </w:r>
      <w:r w:rsidR="002D2567">
        <w:rPr>
          <w:rFonts w:ascii="Arial" w:hAnsi="Arial" w:cs="Arial"/>
          <w:color w:val="7B7B7B" w:themeColor="accent3" w:themeShade="BF"/>
          <w:sz w:val="22"/>
          <w:szCs w:val="22"/>
          <w:lang w:val="en-GB"/>
        </w:rPr>
        <w:t>,</w:t>
      </w:r>
      <w:r w:rsidRPr="00963132">
        <w:rPr>
          <w:rFonts w:ascii="Arial" w:hAnsi="Arial" w:cs="Arial"/>
          <w:color w:val="7B7B7B" w:themeColor="accent3" w:themeShade="BF"/>
          <w:sz w:val="22"/>
          <w:szCs w:val="22"/>
          <w:lang w:val="en-GB"/>
        </w:rPr>
        <w:t xml:space="preserve"> the Board has advised Her Majesty that the winding up order must be stayed because the</w:t>
      </w:r>
      <w:r w:rsidR="000E2F30">
        <w:rPr>
          <w:rFonts w:ascii="Arial" w:hAnsi="Arial" w:cs="Arial"/>
          <w:color w:val="7B7B7B" w:themeColor="accent3" w:themeShade="BF"/>
          <w:sz w:val="22"/>
          <w:szCs w:val="22"/>
          <w:lang w:val="en-GB"/>
        </w:rPr>
        <w:t xml:space="preserve"> Bermuda</w:t>
      </w:r>
      <w:r w:rsidRPr="00963132">
        <w:rPr>
          <w:rFonts w:ascii="Arial" w:hAnsi="Arial" w:cs="Arial"/>
          <w:color w:val="7B7B7B" w:themeColor="accent3" w:themeShade="BF"/>
          <w:sz w:val="22"/>
          <w:szCs w:val="22"/>
          <w:lang w:val="en-GB"/>
        </w:rPr>
        <w:t xml:space="preserve"> court had no jurisdiction to wind up a company incorporated outside Bermuda. The consequence is that all proceedings in the winding up of SICL have ceased to be effective, including the order made under section 195.</w:t>
      </w:r>
    </w:p>
    <w:p w14:paraId="70F21BBD" w14:textId="131F1521" w:rsidR="001F116A" w:rsidRDefault="001F116A" w:rsidP="003C030E">
      <w:pPr>
        <w:jc w:val="both"/>
        <w:rPr>
          <w:rFonts w:ascii="Arial" w:hAnsi="Arial" w:cs="Arial"/>
          <w:color w:val="7B7B7B" w:themeColor="accent3" w:themeShade="BF"/>
          <w:sz w:val="22"/>
          <w:szCs w:val="22"/>
          <w:lang w:val="en-GB"/>
        </w:rPr>
      </w:pPr>
    </w:p>
    <w:p w14:paraId="2F69DADA" w14:textId="24B6C00B" w:rsidR="001F116A" w:rsidRDefault="001F116A" w:rsidP="001F116A">
      <w:pPr>
        <w:jc w:val="both"/>
        <w:rPr>
          <w:rFonts w:ascii="Arial" w:hAnsi="Arial" w:cs="Arial"/>
          <w:color w:val="7B7B7B" w:themeColor="accent3" w:themeShade="BF"/>
          <w:sz w:val="22"/>
          <w:szCs w:val="22"/>
          <w:lang w:val="en-GB"/>
        </w:rPr>
      </w:pPr>
      <w:r w:rsidRPr="00D12372">
        <w:rPr>
          <w:rFonts w:ascii="Arial" w:hAnsi="Arial" w:cs="Arial"/>
          <w:color w:val="7B7B7B" w:themeColor="accent3" w:themeShade="BF"/>
          <w:sz w:val="22"/>
          <w:szCs w:val="22"/>
          <w:lang w:val="en-GB"/>
        </w:rPr>
        <w:t xml:space="preserve">The Bermuda Court currently has no jurisdiction to wind up “overseas companies” that have not been granted a permit by the Minister of Finance to carry on business in Bermuda. </w:t>
      </w:r>
    </w:p>
    <w:p w14:paraId="1DAFBA40" w14:textId="77777777" w:rsidR="00963132" w:rsidRDefault="00963132" w:rsidP="003C030E">
      <w:pPr>
        <w:jc w:val="both"/>
      </w:pPr>
    </w:p>
    <w:p w14:paraId="2F7499C0" w14:textId="7A565573" w:rsidR="00074138" w:rsidRPr="00074138" w:rsidRDefault="00074138" w:rsidP="003C030E">
      <w:pPr>
        <w:jc w:val="both"/>
        <w:rPr>
          <w:rFonts w:ascii="Arial" w:hAnsi="Arial" w:cs="Arial"/>
          <w:color w:val="7B7B7B" w:themeColor="accent3" w:themeShade="BF"/>
          <w:sz w:val="22"/>
          <w:szCs w:val="22"/>
          <w:lang w:val="en-GB"/>
        </w:rPr>
      </w:pPr>
      <w:r w:rsidRPr="00074138">
        <w:rPr>
          <w:rFonts w:ascii="Arial" w:hAnsi="Arial" w:cs="Arial"/>
          <w:color w:val="7B7B7B" w:themeColor="accent3" w:themeShade="BF"/>
          <w:sz w:val="22"/>
          <w:szCs w:val="22"/>
          <w:lang w:val="en-GB"/>
        </w:rPr>
        <w:t xml:space="preserve">In the </w:t>
      </w:r>
      <w:r>
        <w:rPr>
          <w:rFonts w:ascii="Arial" w:hAnsi="Arial" w:cs="Arial"/>
          <w:color w:val="7B7B7B" w:themeColor="accent3" w:themeShade="BF"/>
          <w:sz w:val="22"/>
          <w:szCs w:val="22"/>
          <w:lang w:val="en-GB"/>
        </w:rPr>
        <w:t>SHL</w:t>
      </w:r>
      <w:r w:rsidR="001C6625">
        <w:rPr>
          <w:rFonts w:ascii="Arial" w:hAnsi="Arial" w:cs="Arial"/>
          <w:color w:val="7B7B7B" w:themeColor="accent3" w:themeShade="BF"/>
          <w:sz w:val="22"/>
          <w:szCs w:val="22"/>
          <w:lang w:val="en-GB"/>
        </w:rPr>
        <w:t xml:space="preserve"> case,</w:t>
      </w:r>
      <w:r w:rsidRPr="00074138">
        <w:rPr>
          <w:rFonts w:ascii="Arial" w:hAnsi="Arial" w:cs="Arial"/>
          <w:color w:val="7B7B7B" w:themeColor="accent3" w:themeShade="BF"/>
          <w:sz w:val="22"/>
          <w:szCs w:val="22"/>
          <w:lang w:val="en-GB"/>
        </w:rPr>
        <w:t xml:space="preserve"> a different procedure was adopted. No winding up order was ever sought or made in Bermuda. Instead, an order</w:t>
      </w:r>
      <w:r w:rsidR="004C7801">
        <w:rPr>
          <w:rFonts w:ascii="Arial" w:hAnsi="Arial" w:cs="Arial"/>
          <w:color w:val="7B7B7B" w:themeColor="accent3" w:themeShade="BF"/>
          <w:sz w:val="22"/>
          <w:szCs w:val="22"/>
          <w:lang w:val="en-GB"/>
        </w:rPr>
        <w:t xml:space="preserve"> was made</w:t>
      </w:r>
      <w:r w:rsidRPr="00074138">
        <w:rPr>
          <w:rFonts w:ascii="Arial" w:hAnsi="Arial" w:cs="Arial"/>
          <w:color w:val="7B7B7B" w:themeColor="accent3" w:themeShade="BF"/>
          <w:sz w:val="22"/>
          <w:szCs w:val="22"/>
          <w:lang w:val="en-GB"/>
        </w:rPr>
        <w:t xml:space="preserve"> recognising in Bermuda the status of the Liquidators by virtue of their appointment by the Grand Court of the Cayman </w:t>
      </w:r>
      <w:r w:rsidR="00A875B4" w:rsidRPr="00074138">
        <w:rPr>
          <w:rFonts w:ascii="Arial" w:hAnsi="Arial" w:cs="Arial"/>
          <w:color w:val="7B7B7B" w:themeColor="accent3" w:themeShade="BF"/>
          <w:sz w:val="22"/>
          <w:szCs w:val="22"/>
          <w:lang w:val="en-GB"/>
        </w:rPr>
        <w:t>Islands and</w:t>
      </w:r>
      <w:r w:rsidRPr="00074138">
        <w:rPr>
          <w:rFonts w:ascii="Arial" w:hAnsi="Arial" w:cs="Arial"/>
          <w:color w:val="7B7B7B" w:themeColor="accent3" w:themeShade="BF"/>
          <w:sz w:val="22"/>
          <w:szCs w:val="22"/>
          <w:lang w:val="en-GB"/>
        </w:rPr>
        <w:t xml:space="preserve"> exercising a common law power “by analogy with the statutory powers contained in section 195 of the Companies Act” to order PwC </w:t>
      </w:r>
      <w:r w:rsidR="00AA2498">
        <w:rPr>
          <w:rFonts w:ascii="Arial" w:hAnsi="Arial" w:cs="Arial"/>
          <w:color w:val="7B7B7B" w:themeColor="accent3" w:themeShade="BF"/>
          <w:sz w:val="22"/>
          <w:szCs w:val="22"/>
          <w:lang w:val="en-GB"/>
        </w:rPr>
        <w:t>and Paul Suddaby (“Mr Suddaby”</w:t>
      </w:r>
      <w:r w:rsidR="00274116">
        <w:rPr>
          <w:rFonts w:ascii="Arial" w:hAnsi="Arial" w:cs="Arial"/>
          <w:color w:val="7B7B7B" w:themeColor="accent3" w:themeShade="BF"/>
          <w:sz w:val="22"/>
          <w:szCs w:val="22"/>
          <w:lang w:val="en-GB"/>
        </w:rPr>
        <w:t>)</w:t>
      </w:r>
      <w:r w:rsidR="00184E27">
        <w:rPr>
          <w:rFonts w:ascii="Arial" w:hAnsi="Arial" w:cs="Arial"/>
          <w:color w:val="7B7B7B" w:themeColor="accent3" w:themeShade="BF"/>
          <w:sz w:val="22"/>
          <w:szCs w:val="22"/>
          <w:lang w:val="en-GB"/>
        </w:rPr>
        <w:t>, an officer of PwC</w:t>
      </w:r>
      <w:r w:rsidR="00274116">
        <w:rPr>
          <w:rFonts w:ascii="Arial" w:hAnsi="Arial" w:cs="Arial"/>
          <w:color w:val="7B7B7B" w:themeColor="accent3" w:themeShade="BF"/>
          <w:sz w:val="22"/>
          <w:szCs w:val="22"/>
          <w:lang w:val="en-GB"/>
        </w:rPr>
        <w:t>,</w:t>
      </w:r>
      <w:r w:rsidR="00AA2498">
        <w:rPr>
          <w:rFonts w:ascii="Arial" w:hAnsi="Arial" w:cs="Arial"/>
          <w:color w:val="7B7B7B" w:themeColor="accent3" w:themeShade="BF"/>
          <w:sz w:val="22"/>
          <w:szCs w:val="22"/>
          <w:lang w:val="en-GB"/>
        </w:rPr>
        <w:t xml:space="preserve"> </w:t>
      </w:r>
      <w:r w:rsidRPr="00074138">
        <w:rPr>
          <w:rFonts w:ascii="Arial" w:hAnsi="Arial" w:cs="Arial"/>
          <w:color w:val="7B7B7B" w:themeColor="accent3" w:themeShade="BF"/>
          <w:sz w:val="22"/>
          <w:szCs w:val="22"/>
          <w:lang w:val="en-GB"/>
        </w:rPr>
        <w:t>to produce the same documents which they could have been ordered to produce under section 195. PwC were also ordered to have a partner, employee or agent acceptable to the liquidators available to answer oral or written interrogatories. The liquidators were given leave to serve the proceedings on Mr Suddaby and any other “partners or officers” of PwC out of the jurisdiction.</w:t>
      </w:r>
    </w:p>
    <w:p w14:paraId="24BC5DC6" w14:textId="77777777" w:rsidR="00074138" w:rsidRDefault="00074138" w:rsidP="003C030E">
      <w:pPr>
        <w:jc w:val="both"/>
      </w:pPr>
    </w:p>
    <w:p w14:paraId="7A2D1CAE" w14:textId="677695C8" w:rsidR="00762278" w:rsidRDefault="00D6218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Bermuda Court is likely to recognise </w:t>
      </w:r>
      <w:r w:rsidR="00B2566F">
        <w:rPr>
          <w:rFonts w:ascii="Arial" w:hAnsi="Arial" w:cs="Arial"/>
          <w:color w:val="7B7B7B" w:themeColor="accent3" w:themeShade="BF"/>
          <w:sz w:val="22"/>
          <w:szCs w:val="22"/>
          <w:lang w:val="en-GB"/>
        </w:rPr>
        <w:t>winding-up orders</w:t>
      </w:r>
      <w:r w:rsidR="002C442F">
        <w:rPr>
          <w:rFonts w:ascii="Arial" w:hAnsi="Arial" w:cs="Arial"/>
          <w:color w:val="7B7B7B" w:themeColor="accent3" w:themeShade="BF"/>
          <w:sz w:val="22"/>
          <w:szCs w:val="22"/>
          <w:lang w:val="en-GB"/>
        </w:rPr>
        <w:t xml:space="preserve"> </w:t>
      </w:r>
      <w:r w:rsidR="000B2B6A">
        <w:rPr>
          <w:rFonts w:ascii="Arial" w:hAnsi="Arial" w:cs="Arial"/>
          <w:color w:val="7B7B7B" w:themeColor="accent3" w:themeShade="BF"/>
          <w:sz w:val="22"/>
          <w:szCs w:val="22"/>
          <w:lang w:val="en-GB"/>
        </w:rPr>
        <w:t>issued by foreign courts to assist foreign liquidators</w:t>
      </w:r>
      <w:r w:rsidR="00762278">
        <w:rPr>
          <w:rFonts w:ascii="Arial" w:hAnsi="Arial" w:cs="Arial"/>
          <w:color w:val="7B7B7B" w:themeColor="accent3" w:themeShade="BF"/>
          <w:sz w:val="22"/>
          <w:szCs w:val="22"/>
          <w:lang w:val="en-GB"/>
        </w:rPr>
        <w:t xml:space="preserve"> in circumstances where:</w:t>
      </w:r>
    </w:p>
    <w:p w14:paraId="63406260" w14:textId="77777777" w:rsidR="00762278" w:rsidRDefault="00762278" w:rsidP="002A37BB">
      <w:pPr>
        <w:jc w:val="both"/>
        <w:rPr>
          <w:rFonts w:ascii="Arial" w:hAnsi="Arial" w:cs="Arial"/>
          <w:color w:val="7B7B7B" w:themeColor="accent3" w:themeShade="BF"/>
          <w:sz w:val="22"/>
          <w:szCs w:val="22"/>
          <w:lang w:val="en-GB"/>
        </w:rPr>
      </w:pPr>
    </w:p>
    <w:p w14:paraId="7984211D" w14:textId="2B411F68" w:rsidR="00F8093E" w:rsidRDefault="00E95246" w:rsidP="00E95246">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w:t>
      </w:r>
      <w:r w:rsidR="00D2788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sufficient connect</w:t>
      </w:r>
      <w:r w:rsidR="00D27887">
        <w:rPr>
          <w:rFonts w:ascii="Arial" w:hAnsi="Arial" w:cs="Arial"/>
          <w:color w:val="7B7B7B" w:themeColor="accent3" w:themeShade="BF"/>
          <w:sz w:val="22"/>
          <w:szCs w:val="22"/>
          <w:lang w:val="en-GB"/>
        </w:rPr>
        <w:t>ion”</w:t>
      </w:r>
      <w:r w:rsidR="00F8093E">
        <w:rPr>
          <w:rFonts w:ascii="Arial" w:hAnsi="Arial" w:cs="Arial"/>
          <w:color w:val="7B7B7B" w:themeColor="accent3" w:themeShade="BF"/>
          <w:sz w:val="22"/>
          <w:szCs w:val="22"/>
          <w:lang w:val="en-GB"/>
        </w:rPr>
        <w:t xml:space="preserve"> </w:t>
      </w:r>
      <w:r w:rsidR="00534430">
        <w:rPr>
          <w:rFonts w:ascii="Arial" w:hAnsi="Arial" w:cs="Arial"/>
          <w:color w:val="7B7B7B" w:themeColor="accent3" w:themeShade="BF"/>
          <w:sz w:val="22"/>
          <w:szCs w:val="22"/>
          <w:lang w:val="en-GB"/>
        </w:rPr>
        <w:t xml:space="preserve">between the foreign court’s jurisdiction </w:t>
      </w:r>
      <w:r w:rsidR="002D2644">
        <w:rPr>
          <w:rFonts w:ascii="Arial" w:hAnsi="Arial" w:cs="Arial"/>
          <w:color w:val="7B7B7B" w:themeColor="accent3" w:themeShade="BF"/>
          <w:sz w:val="22"/>
          <w:szCs w:val="22"/>
          <w:lang w:val="en-GB"/>
        </w:rPr>
        <w:t>and the foreign company making it the most appropriate</w:t>
      </w:r>
      <w:r w:rsidR="00F8093E">
        <w:rPr>
          <w:rFonts w:ascii="Arial" w:hAnsi="Arial" w:cs="Arial"/>
          <w:color w:val="7B7B7B" w:themeColor="accent3" w:themeShade="BF"/>
          <w:sz w:val="22"/>
          <w:szCs w:val="22"/>
          <w:lang w:val="en-GB"/>
        </w:rPr>
        <w:t>, or the “most convenient”</w:t>
      </w:r>
      <w:r w:rsidR="000E2976">
        <w:rPr>
          <w:rFonts w:ascii="Arial" w:hAnsi="Arial" w:cs="Arial"/>
          <w:color w:val="7B7B7B" w:themeColor="accent3" w:themeShade="BF"/>
          <w:sz w:val="22"/>
          <w:szCs w:val="22"/>
          <w:lang w:val="en-GB"/>
        </w:rPr>
        <w:t xml:space="preserve"> jurisdiction to have made an order for the winding-up of the company and appointment of foreign liquidators;</w:t>
      </w:r>
    </w:p>
    <w:p w14:paraId="7C5EA834" w14:textId="745F9677" w:rsidR="000E2976" w:rsidRDefault="000E2976" w:rsidP="00E95246">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documents, assets, or liabilities of the foreign company within the jurisdiction of Bermuda; the foreign company has conducted business or operation</w:t>
      </w:r>
      <w:r w:rsidR="006B0FF2">
        <w:rPr>
          <w:rFonts w:ascii="Arial" w:hAnsi="Arial" w:cs="Arial"/>
          <w:color w:val="7B7B7B" w:themeColor="accent3" w:themeShade="BF"/>
          <w:sz w:val="22"/>
          <w:szCs w:val="22"/>
          <w:lang w:val="en-GB"/>
        </w:rPr>
        <w:t>s within, or from, the jurisdiction of Bermuda, whether directly or by agents or by branches; the foreign company has former directors, off</w:t>
      </w:r>
      <w:r w:rsidR="007F1F01">
        <w:rPr>
          <w:rFonts w:ascii="Arial" w:hAnsi="Arial" w:cs="Arial"/>
          <w:color w:val="7B7B7B" w:themeColor="accent3" w:themeShade="BF"/>
          <w:sz w:val="22"/>
          <w:szCs w:val="22"/>
          <w:lang w:val="en-GB"/>
        </w:rPr>
        <w:t>icers, managers, agent</w:t>
      </w:r>
      <w:r w:rsidR="00C617CF">
        <w:rPr>
          <w:rFonts w:ascii="Arial" w:hAnsi="Arial" w:cs="Arial"/>
          <w:color w:val="7B7B7B" w:themeColor="accent3" w:themeShade="BF"/>
          <w:sz w:val="22"/>
          <w:szCs w:val="22"/>
          <w:lang w:val="en-GB"/>
        </w:rPr>
        <w:t>s or service providers within the jurisdiction of Bermuda; and / or the foreign company properly needs to be involved in litigation or arbitration within the jurisdiction of Bermuda; and</w:t>
      </w:r>
    </w:p>
    <w:p w14:paraId="121C377D" w14:textId="3F16CF50" w:rsidR="00C617CF" w:rsidRDefault="008E3319" w:rsidP="00E95246">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public policy reason under Bermudian law to the contrary (if, for example, there would be unfairness or prejudice to local Bermudian creditors)</w:t>
      </w:r>
    </w:p>
    <w:p w14:paraId="1633F5C2" w14:textId="77777777" w:rsidR="00F8093E" w:rsidRPr="00B00742" w:rsidRDefault="00F8093E" w:rsidP="00B00742">
      <w:pPr>
        <w:jc w:val="both"/>
        <w:rPr>
          <w:rFonts w:ascii="Arial" w:hAnsi="Arial" w:cs="Arial"/>
          <w:color w:val="7B7B7B" w:themeColor="accent3" w:themeShade="BF"/>
          <w:sz w:val="22"/>
          <w:szCs w:val="22"/>
          <w:lang w:val="en-GB"/>
        </w:rPr>
      </w:pPr>
    </w:p>
    <w:p w14:paraId="12C2D5D6" w14:textId="22C43571" w:rsidR="00B00742" w:rsidRDefault="004025A8" w:rsidP="00B007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Privy Council</w:t>
      </w:r>
      <w:r w:rsidR="00D12645">
        <w:rPr>
          <w:rFonts w:ascii="Arial" w:hAnsi="Arial" w:cs="Arial"/>
          <w:color w:val="7B7B7B" w:themeColor="accent3" w:themeShade="BF"/>
          <w:sz w:val="22"/>
          <w:szCs w:val="22"/>
          <w:lang w:val="en-GB"/>
        </w:rPr>
        <w:t xml:space="preserve"> noted that where a foreign liquidator makes an application for an order for production o</w:t>
      </w:r>
      <w:r w:rsidR="00D12372">
        <w:rPr>
          <w:rFonts w:ascii="Arial" w:hAnsi="Arial" w:cs="Arial"/>
          <w:color w:val="7B7B7B" w:themeColor="accent3" w:themeShade="BF"/>
          <w:sz w:val="22"/>
          <w:szCs w:val="22"/>
          <w:lang w:val="en-GB"/>
        </w:rPr>
        <w:t>f</w:t>
      </w:r>
      <w:r w:rsidR="00D12645">
        <w:rPr>
          <w:rFonts w:ascii="Arial" w:hAnsi="Arial" w:cs="Arial"/>
          <w:color w:val="7B7B7B" w:themeColor="accent3" w:themeShade="BF"/>
          <w:sz w:val="22"/>
          <w:szCs w:val="22"/>
          <w:lang w:val="en-GB"/>
        </w:rPr>
        <w:t xml:space="preserve"> document by an entity within Bermuda, the power is only available </w:t>
      </w:r>
      <w:r w:rsidR="00612B03">
        <w:rPr>
          <w:rFonts w:ascii="Arial" w:hAnsi="Arial" w:cs="Arial"/>
          <w:color w:val="7B7B7B" w:themeColor="accent3" w:themeShade="BF"/>
          <w:sz w:val="22"/>
          <w:szCs w:val="22"/>
          <w:lang w:val="en-GB"/>
        </w:rPr>
        <w:t xml:space="preserve">only where </w:t>
      </w:r>
      <w:r w:rsidR="00612B03">
        <w:rPr>
          <w:rFonts w:ascii="Arial" w:hAnsi="Arial" w:cs="Arial"/>
          <w:color w:val="7B7B7B" w:themeColor="accent3" w:themeShade="BF"/>
          <w:sz w:val="22"/>
          <w:szCs w:val="22"/>
          <w:lang w:val="en-GB"/>
        </w:rPr>
        <w:lastRenderedPageBreak/>
        <w:t>necessary to assist the officers of a foreign court of insolvency jurisdiction or equivalent public officers</w:t>
      </w:r>
      <w:r w:rsidR="00D072C4">
        <w:rPr>
          <w:rFonts w:ascii="Arial" w:hAnsi="Arial" w:cs="Arial"/>
          <w:color w:val="7B7B7B" w:themeColor="accent3" w:themeShade="BF"/>
          <w:sz w:val="22"/>
          <w:szCs w:val="22"/>
          <w:lang w:val="en-GB"/>
        </w:rPr>
        <w:t>, but not available to assist a voluntary win</w:t>
      </w:r>
      <w:r w:rsidR="000F7A89">
        <w:rPr>
          <w:rFonts w:ascii="Arial" w:hAnsi="Arial" w:cs="Arial"/>
          <w:color w:val="7B7B7B" w:themeColor="accent3" w:themeShade="BF"/>
          <w:sz w:val="22"/>
          <w:szCs w:val="22"/>
          <w:lang w:val="en-GB"/>
        </w:rPr>
        <w:t>d</w:t>
      </w:r>
      <w:r w:rsidR="00D072C4">
        <w:rPr>
          <w:rFonts w:ascii="Arial" w:hAnsi="Arial" w:cs="Arial"/>
          <w:color w:val="7B7B7B" w:themeColor="accent3" w:themeShade="BF"/>
          <w:sz w:val="22"/>
          <w:szCs w:val="22"/>
          <w:lang w:val="en-GB"/>
        </w:rPr>
        <w:t>ing-up</w:t>
      </w:r>
      <w:r w:rsidR="00D848AA">
        <w:rPr>
          <w:rFonts w:ascii="Arial" w:hAnsi="Arial" w:cs="Arial"/>
          <w:color w:val="7B7B7B" w:themeColor="accent3" w:themeShade="BF"/>
          <w:sz w:val="22"/>
          <w:szCs w:val="22"/>
          <w:lang w:val="en-GB"/>
        </w:rPr>
        <w:t xml:space="preserve"> (private arrangement)</w:t>
      </w:r>
      <w:r w:rsidR="00D072C4">
        <w:rPr>
          <w:rFonts w:ascii="Arial" w:hAnsi="Arial" w:cs="Arial"/>
          <w:color w:val="7B7B7B" w:themeColor="accent3" w:themeShade="BF"/>
          <w:sz w:val="22"/>
          <w:szCs w:val="22"/>
          <w:lang w:val="en-GB"/>
        </w:rPr>
        <w:t>.</w:t>
      </w:r>
    </w:p>
    <w:p w14:paraId="6191C3FD" w14:textId="77777777" w:rsidR="00544127" w:rsidRPr="002A37BB" w:rsidRDefault="00544127" w:rsidP="003C030E">
      <w:pPr>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F014E3">
        <w:rPr>
          <w:rFonts w:ascii="Arial" w:hAnsi="Arial" w:cs="Arial"/>
          <w:b/>
          <w:bCs/>
          <w:sz w:val="22"/>
          <w:szCs w:val="22"/>
        </w:rPr>
        <w:t xml:space="preserve">Question </w:t>
      </w:r>
      <w:r w:rsidR="00544127" w:rsidRPr="00F014E3">
        <w:rPr>
          <w:rFonts w:ascii="Arial" w:hAnsi="Arial" w:cs="Arial"/>
          <w:b/>
          <w:bCs/>
          <w:sz w:val="22"/>
          <w:szCs w:val="22"/>
        </w:rPr>
        <w:t>3.2</w:t>
      </w:r>
      <w:r w:rsidRPr="00F014E3">
        <w:rPr>
          <w:rFonts w:ascii="Arial" w:hAnsi="Arial" w:cs="Arial"/>
          <w:b/>
          <w:bCs/>
          <w:sz w:val="22"/>
          <w:szCs w:val="22"/>
        </w:rPr>
        <w:t xml:space="preserve"> </w:t>
      </w:r>
      <w:r w:rsidRPr="00F014E3">
        <w:rPr>
          <w:rFonts w:ascii="Arial" w:hAnsi="Arial" w:cs="Arial"/>
          <w:b/>
          <w:bCs/>
          <w:sz w:val="22"/>
          <w:szCs w:val="22"/>
          <w:lang w:val="en-GB"/>
        </w:rPr>
        <w:t>[</w:t>
      </w:r>
      <w:r w:rsidR="006A2646" w:rsidRPr="00F014E3">
        <w:rPr>
          <w:rFonts w:ascii="Arial" w:hAnsi="Arial" w:cs="Arial"/>
          <w:b/>
          <w:bCs/>
          <w:sz w:val="22"/>
          <w:szCs w:val="22"/>
          <w:lang w:val="en-GB"/>
        </w:rPr>
        <w:t>m</w:t>
      </w:r>
      <w:r w:rsidRPr="00F014E3">
        <w:rPr>
          <w:rFonts w:ascii="Arial" w:hAnsi="Arial" w:cs="Arial"/>
          <w:b/>
          <w:bCs/>
          <w:sz w:val="22"/>
          <w:szCs w:val="22"/>
          <w:lang w:val="en-GB"/>
        </w:rPr>
        <w:t xml:space="preserve">aximum </w:t>
      </w:r>
      <w:r w:rsidR="00087F21" w:rsidRPr="00F014E3">
        <w:rPr>
          <w:rFonts w:ascii="Arial" w:hAnsi="Arial" w:cs="Arial"/>
          <w:b/>
          <w:bCs/>
          <w:sz w:val="22"/>
          <w:szCs w:val="22"/>
          <w:lang w:val="en-GB"/>
        </w:rPr>
        <w:t>7</w:t>
      </w:r>
      <w:r w:rsidRPr="00F014E3">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505706BD" w14:textId="77777777" w:rsidR="0015220D" w:rsidRDefault="0015220D" w:rsidP="001522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judgment or order of a foreign court (“</w:t>
      </w:r>
      <w:r w:rsidRPr="00313659">
        <w:rPr>
          <w:rFonts w:ascii="Arial" w:hAnsi="Arial" w:cs="Arial"/>
          <w:b/>
          <w:bCs/>
          <w:color w:val="7B7B7B" w:themeColor="accent3" w:themeShade="BF"/>
          <w:sz w:val="22"/>
          <w:szCs w:val="22"/>
          <w:lang w:val="en-GB"/>
        </w:rPr>
        <w:t>a foreign judgment</w:t>
      </w:r>
      <w:r>
        <w:rPr>
          <w:rFonts w:ascii="Arial" w:hAnsi="Arial" w:cs="Arial"/>
          <w:color w:val="7B7B7B" w:themeColor="accent3" w:themeShade="BF"/>
          <w:sz w:val="22"/>
          <w:szCs w:val="22"/>
          <w:lang w:val="en-GB"/>
        </w:rPr>
        <w:t>”) has no direct legal effect in Bermuda. A foreign judgment is not enforceable in Bermuda in and of itself. Steps have to be taken to have a foreign judgment legally enforced in Bermuda.</w:t>
      </w:r>
    </w:p>
    <w:p w14:paraId="35AA710E" w14:textId="77777777" w:rsidR="0015220D" w:rsidRDefault="0015220D" w:rsidP="0015220D">
      <w:pPr>
        <w:jc w:val="both"/>
        <w:rPr>
          <w:rFonts w:ascii="Arial" w:hAnsi="Arial" w:cs="Arial"/>
          <w:color w:val="7B7B7B" w:themeColor="accent3" w:themeShade="BF"/>
          <w:sz w:val="22"/>
          <w:szCs w:val="22"/>
          <w:lang w:val="en-GB"/>
        </w:rPr>
      </w:pPr>
    </w:p>
    <w:p w14:paraId="43FF98B4" w14:textId="01F26C85" w:rsidR="001871CD" w:rsidRDefault="004257B6" w:rsidP="004702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final money judgments</w:t>
      </w:r>
      <w:r w:rsidR="00A71634">
        <w:rPr>
          <w:rFonts w:ascii="Arial" w:hAnsi="Arial" w:cs="Arial"/>
          <w:color w:val="7B7B7B" w:themeColor="accent3" w:themeShade="BF"/>
          <w:sz w:val="22"/>
          <w:szCs w:val="22"/>
          <w:lang w:val="en-GB"/>
        </w:rPr>
        <w:t xml:space="preserve"> of superior courts in the UK and </w:t>
      </w:r>
      <w:r w:rsidR="001871CD">
        <w:rPr>
          <w:rFonts w:ascii="Arial" w:hAnsi="Arial" w:cs="Arial"/>
          <w:color w:val="7B7B7B" w:themeColor="accent3" w:themeShade="BF"/>
          <w:sz w:val="22"/>
          <w:szCs w:val="22"/>
          <w:lang w:val="en-GB"/>
        </w:rPr>
        <w:t>certain Commonwealth countries and territories</w:t>
      </w:r>
      <w:r w:rsidR="00A71634">
        <w:rPr>
          <w:rFonts w:ascii="Arial" w:hAnsi="Arial" w:cs="Arial"/>
          <w:color w:val="7B7B7B" w:themeColor="accent3" w:themeShade="BF"/>
          <w:sz w:val="22"/>
          <w:szCs w:val="22"/>
          <w:lang w:val="en-GB"/>
        </w:rPr>
        <w:t>, there are statutory rules that apply to the</w:t>
      </w:r>
      <w:r w:rsidR="003036CD">
        <w:rPr>
          <w:rFonts w:ascii="Arial" w:hAnsi="Arial" w:cs="Arial"/>
          <w:color w:val="7B7B7B" w:themeColor="accent3" w:themeShade="BF"/>
          <w:sz w:val="22"/>
          <w:szCs w:val="22"/>
          <w:lang w:val="en-GB"/>
        </w:rPr>
        <w:t>ir</w:t>
      </w:r>
      <w:r w:rsidR="00A71634">
        <w:rPr>
          <w:rFonts w:ascii="Arial" w:hAnsi="Arial" w:cs="Arial"/>
          <w:color w:val="7B7B7B" w:themeColor="accent3" w:themeShade="BF"/>
          <w:sz w:val="22"/>
          <w:szCs w:val="22"/>
          <w:lang w:val="en-GB"/>
        </w:rPr>
        <w:t xml:space="preserve"> registration</w:t>
      </w:r>
      <w:r w:rsidR="003036CD">
        <w:rPr>
          <w:rFonts w:ascii="Arial" w:hAnsi="Arial" w:cs="Arial"/>
          <w:color w:val="7B7B7B" w:themeColor="accent3" w:themeShade="BF"/>
          <w:sz w:val="22"/>
          <w:szCs w:val="22"/>
          <w:lang w:val="en-GB"/>
        </w:rPr>
        <w:t xml:space="preserve"> and enforcement in Bermuda</w:t>
      </w:r>
      <w:r w:rsidR="001871CD">
        <w:rPr>
          <w:rFonts w:ascii="Arial" w:hAnsi="Arial" w:cs="Arial"/>
          <w:color w:val="7B7B7B" w:themeColor="accent3" w:themeShade="BF"/>
          <w:sz w:val="22"/>
          <w:szCs w:val="22"/>
          <w:lang w:val="en-GB"/>
        </w:rPr>
        <w:t>. Th</w:t>
      </w:r>
      <w:r w:rsidR="00215B22">
        <w:rPr>
          <w:rFonts w:ascii="Arial" w:hAnsi="Arial" w:cs="Arial"/>
          <w:color w:val="7B7B7B" w:themeColor="accent3" w:themeShade="BF"/>
          <w:sz w:val="22"/>
          <w:szCs w:val="22"/>
          <w:lang w:val="en-GB"/>
        </w:rPr>
        <w:t xml:space="preserve">e conditions are contained </w:t>
      </w:r>
      <w:r w:rsidR="001871CD">
        <w:rPr>
          <w:rFonts w:ascii="Arial" w:hAnsi="Arial" w:cs="Arial"/>
          <w:color w:val="7B7B7B" w:themeColor="accent3" w:themeShade="BF"/>
          <w:sz w:val="22"/>
          <w:szCs w:val="22"/>
          <w:lang w:val="en-GB"/>
        </w:rPr>
        <w:t xml:space="preserve">under </w:t>
      </w:r>
      <w:r w:rsidR="00215B22">
        <w:rPr>
          <w:rFonts w:ascii="Arial" w:hAnsi="Arial" w:cs="Arial"/>
          <w:color w:val="7B7B7B" w:themeColor="accent3" w:themeShade="BF"/>
          <w:sz w:val="22"/>
          <w:szCs w:val="22"/>
          <w:lang w:val="en-GB"/>
        </w:rPr>
        <w:t xml:space="preserve">section 2 of </w:t>
      </w:r>
      <w:r w:rsidR="001871CD">
        <w:rPr>
          <w:rFonts w:ascii="Arial" w:hAnsi="Arial" w:cs="Arial"/>
          <w:color w:val="7B7B7B" w:themeColor="accent3" w:themeShade="BF"/>
          <w:sz w:val="22"/>
          <w:szCs w:val="22"/>
          <w:lang w:val="en-GB"/>
        </w:rPr>
        <w:t>th</w:t>
      </w:r>
      <w:r w:rsidR="00470246">
        <w:rPr>
          <w:rFonts w:ascii="Arial" w:hAnsi="Arial" w:cs="Arial"/>
          <w:color w:val="7B7B7B" w:themeColor="accent3" w:themeShade="BF"/>
          <w:sz w:val="22"/>
          <w:szCs w:val="22"/>
          <w:lang w:val="en-GB"/>
        </w:rPr>
        <w:t>e Judgment (Reciprocal Enforcement) Act 1958 (the “1958 Act”)</w:t>
      </w:r>
      <w:r w:rsidR="00A31D2F">
        <w:rPr>
          <w:rFonts w:ascii="Arial" w:hAnsi="Arial" w:cs="Arial"/>
          <w:color w:val="7B7B7B" w:themeColor="accent3" w:themeShade="BF"/>
          <w:sz w:val="22"/>
          <w:szCs w:val="22"/>
          <w:lang w:val="en-GB"/>
        </w:rPr>
        <w:t>.</w:t>
      </w:r>
      <w:r w:rsidR="00215B22">
        <w:rPr>
          <w:rFonts w:ascii="Arial" w:hAnsi="Arial" w:cs="Arial"/>
          <w:color w:val="7B7B7B" w:themeColor="accent3" w:themeShade="BF"/>
          <w:sz w:val="22"/>
          <w:szCs w:val="22"/>
          <w:lang w:val="en-GB"/>
        </w:rPr>
        <w:t xml:space="preserve"> </w:t>
      </w:r>
      <w:r w:rsidR="00465404">
        <w:rPr>
          <w:rFonts w:ascii="Arial" w:hAnsi="Arial" w:cs="Arial"/>
          <w:color w:val="7B7B7B" w:themeColor="accent3" w:themeShade="BF"/>
          <w:sz w:val="22"/>
          <w:szCs w:val="22"/>
          <w:lang w:val="en-GB"/>
        </w:rPr>
        <w:t>As such, foreign judgment will not be registered or enforced in Bermuda if:</w:t>
      </w:r>
    </w:p>
    <w:p w14:paraId="614FA1E5" w14:textId="77777777" w:rsidR="001871CD" w:rsidRDefault="001871CD" w:rsidP="00470246">
      <w:pPr>
        <w:jc w:val="both"/>
        <w:rPr>
          <w:rFonts w:ascii="Arial" w:hAnsi="Arial" w:cs="Arial"/>
          <w:color w:val="7B7B7B" w:themeColor="accent3" w:themeShade="BF"/>
          <w:sz w:val="22"/>
          <w:szCs w:val="22"/>
          <w:lang w:val="en-GB"/>
        </w:rPr>
      </w:pPr>
    </w:p>
    <w:p w14:paraId="4CA782B1" w14:textId="67AC2E7E" w:rsidR="001871CD" w:rsidRDefault="00B2387A" w:rsidP="00174140">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is </w:t>
      </w:r>
      <w:r w:rsidR="00465404">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final and conclusive</w:t>
      </w:r>
      <w:r w:rsidR="002F709A">
        <w:rPr>
          <w:rFonts w:ascii="Arial" w:hAnsi="Arial" w:cs="Arial"/>
          <w:color w:val="7B7B7B" w:themeColor="accent3" w:themeShade="BF"/>
          <w:sz w:val="22"/>
          <w:szCs w:val="22"/>
          <w:lang w:val="en-GB"/>
        </w:rPr>
        <w:t xml:space="preserve"> notwithstanding that an appeal </w:t>
      </w:r>
      <w:r w:rsidR="00214729">
        <w:rPr>
          <w:rFonts w:ascii="Arial" w:hAnsi="Arial" w:cs="Arial"/>
          <w:color w:val="7B7B7B" w:themeColor="accent3" w:themeShade="BF"/>
          <w:sz w:val="22"/>
          <w:szCs w:val="22"/>
          <w:lang w:val="en-GB"/>
        </w:rPr>
        <w:t>may be pending against it</w:t>
      </w:r>
      <w:r w:rsidR="00A37BA6">
        <w:rPr>
          <w:rFonts w:ascii="Arial" w:hAnsi="Arial" w:cs="Arial"/>
          <w:color w:val="7B7B7B" w:themeColor="accent3" w:themeShade="BF"/>
          <w:sz w:val="22"/>
          <w:szCs w:val="22"/>
          <w:lang w:val="en-GB"/>
        </w:rPr>
        <w:t xml:space="preserve"> or that it may be subject to appeal, in the UK</w:t>
      </w:r>
      <w:r w:rsidR="00D54DF6">
        <w:rPr>
          <w:rFonts w:ascii="Arial" w:hAnsi="Arial" w:cs="Arial"/>
          <w:color w:val="7B7B7B" w:themeColor="accent3" w:themeShade="BF"/>
          <w:sz w:val="22"/>
          <w:szCs w:val="22"/>
          <w:lang w:val="en-GB"/>
        </w:rPr>
        <w:t>; and</w:t>
      </w:r>
    </w:p>
    <w:p w14:paraId="5495D271" w14:textId="2359F103" w:rsidR="000065F1" w:rsidRPr="00174140" w:rsidRDefault="00EA1AD9" w:rsidP="00174140">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sum of money is payable under the judgment and t</w:t>
      </w:r>
      <w:r w:rsidR="00465404">
        <w:rPr>
          <w:rFonts w:ascii="Arial" w:hAnsi="Arial" w:cs="Arial"/>
          <w:color w:val="7B7B7B" w:themeColor="accent3" w:themeShade="BF"/>
          <w:sz w:val="22"/>
          <w:szCs w:val="22"/>
          <w:lang w:val="en-GB"/>
        </w:rPr>
        <w:t xml:space="preserve">he judgment is in respect of </w:t>
      </w:r>
      <w:r w:rsidR="000065F1">
        <w:rPr>
          <w:rFonts w:ascii="Arial" w:hAnsi="Arial" w:cs="Arial"/>
          <w:color w:val="7B7B7B" w:themeColor="accent3" w:themeShade="BF"/>
          <w:sz w:val="22"/>
          <w:szCs w:val="22"/>
          <w:lang w:val="en-GB"/>
        </w:rPr>
        <w:t xml:space="preserve">taxes, </w:t>
      </w:r>
      <w:r w:rsidR="00D54DF6">
        <w:rPr>
          <w:rFonts w:ascii="Arial" w:hAnsi="Arial" w:cs="Arial"/>
          <w:color w:val="7B7B7B" w:themeColor="accent3" w:themeShade="BF"/>
          <w:sz w:val="22"/>
          <w:szCs w:val="22"/>
          <w:lang w:val="en-GB"/>
        </w:rPr>
        <w:t>fines or other penalties.</w:t>
      </w:r>
    </w:p>
    <w:p w14:paraId="50BD957C" w14:textId="77777777" w:rsidR="001871CD" w:rsidRDefault="001871CD" w:rsidP="00470246">
      <w:pPr>
        <w:jc w:val="both"/>
        <w:rPr>
          <w:rFonts w:ascii="Arial" w:hAnsi="Arial" w:cs="Arial"/>
          <w:color w:val="7B7B7B" w:themeColor="accent3" w:themeShade="BF"/>
          <w:sz w:val="22"/>
          <w:szCs w:val="22"/>
          <w:lang w:val="en-GB"/>
        </w:rPr>
      </w:pPr>
    </w:p>
    <w:p w14:paraId="39230964" w14:textId="3250FBE3" w:rsidR="00465404" w:rsidRDefault="00733477" w:rsidP="000018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552CFA">
        <w:rPr>
          <w:rFonts w:ascii="Arial" w:hAnsi="Arial" w:cs="Arial"/>
          <w:color w:val="7B7B7B" w:themeColor="accent3" w:themeShade="BF"/>
          <w:sz w:val="22"/>
          <w:szCs w:val="22"/>
          <w:lang w:val="en-GB"/>
        </w:rPr>
        <w:t xml:space="preserve">ection 7 </w:t>
      </w:r>
      <w:r>
        <w:rPr>
          <w:rFonts w:ascii="Arial" w:hAnsi="Arial" w:cs="Arial"/>
          <w:color w:val="7B7B7B" w:themeColor="accent3" w:themeShade="BF"/>
          <w:sz w:val="22"/>
          <w:szCs w:val="22"/>
          <w:lang w:val="en-GB"/>
        </w:rPr>
        <w:t>of the 1958 Act contains further conditions for th</w:t>
      </w:r>
      <w:r w:rsidR="00A07D96">
        <w:rPr>
          <w:rFonts w:ascii="Arial" w:hAnsi="Arial" w:cs="Arial"/>
          <w:color w:val="7B7B7B" w:themeColor="accent3" w:themeShade="BF"/>
          <w:sz w:val="22"/>
          <w:szCs w:val="22"/>
          <w:lang w:val="en-GB"/>
        </w:rPr>
        <w:t>e registration of certain foreign judgments</w:t>
      </w:r>
      <w:r w:rsidR="00EA1AD9">
        <w:rPr>
          <w:rFonts w:ascii="Arial" w:hAnsi="Arial" w:cs="Arial"/>
          <w:color w:val="7B7B7B" w:themeColor="accent3" w:themeShade="BF"/>
          <w:sz w:val="22"/>
          <w:szCs w:val="22"/>
          <w:lang w:val="en-GB"/>
        </w:rPr>
        <w:t>; the foreign judgment cannot be registered if:</w:t>
      </w:r>
    </w:p>
    <w:p w14:paraId="67DC0D87" w14:textId="7FFFDA9E" w:rsidR="00EA1AD9" w:rsidRDefault="00EA1AD9" w:rsidP="00001880">
      <w:pPr>
        <w:jc w:val="both"/>
        <w:rPr>
          <w:rFonts w:ascii="Arial" w:hAnsi="Arial" w:cs="Arial"/>
          <w:color w:val="7B7B7B" w:themeColor="accent3" w:themeShade="BF"/>
          <w:sz w:val="22"/>
          <w:szCs w:val="22"/>
          <w:lang w:val="en-GB"/>
        </w:rPr>
      </w:pPr>
    </w:p>
    <w:p w14:paraId="1572D2CA" w14:textId="6A92692C" w:rsidR="00EA1AD9" w:rsidRDefault="00EA1AD9" w:rsidP="00EA1AD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sum of money is not payable under the judgment</w:t>
      </w:r>
      <w:r w:rsidR="00AA4F6C">
        <w:rPr>
          <w:rFonts w:ascii="Arial" w:hAnsi="Arial" w:cs="Arial"/>
          <w:color w:val="7B7B7B" w:themeColor="accent3" w:themeShade="BF"/>
          <w:sz w:val="22"/>
          <w:szCs w:val="22"/>
          <w:lang w:val="en-GB"/>
        </w:rPr>
        <w:t>; or</w:t>
      </w:r>
    </w:p>
    <w:p w14:paraId="0DD99D0C" w14:textId="3D9F20E5" w:rsidR="00AA4F6C" w:rsidRDefault="00AA4F6C" w:rsidP="00EA1AD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had been wholly and partly satisfied; or </w:t>
      </w:r>
    </w:p>
    <w:p w14:paraId="1CBDBD05" w14:textId="59A8088C" w:rsidR="004423DB" w:rsidRPr="00EA1AD9" w:rsidRDefault="004423DB" w:rsidP="00EA1AD9">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w:t>
      </w:r>
      <w:r w:rsidR="005E7A12">
        <w:rPr>
          <w:rFonts w:ascii="Arial" w:hAnsi="Arial" w:cs="Arial"/>
          <w:color w:val="7B7B7B" w:themeColor="accent3" w:themeShade="BF"/>
          <w:sz w:val="22"/>
          <w:szCs w:val="22"/>
          <w:lang w:val="en-GB"/>
        </w:rPr>
        <w:t xml:space="preserve">at the date </w:t>
      </w:r>
      <w:r w:rsidR="007C2D5A">
        <w:rPr>
          <w:rFonts w:ascii="Arial" w:hAnsi="Arial" w:cs="Arial"/>
          <w:color w:val="7B7B7B" w:themeColor="accent3" w:themeShade="BF"/>
          <w:sz w:val="22"/>
          <w:szCs w:val="22"/>
          <w:lang w:val="en-GB"/>
        </w:rPr>
        <w:t>of the application the judgment could not be enforced by execution in the UK.</w:t>
      </w:r>
    </w:p>
    <w:p w14:paraId="043573AA" w14:textId="77777777" w:rsidR="00465404" w:rsidRDefault="00465404" w:rsidP="00001880">
      <w:pPr>
        <w:jc w:val="both"/>
        <w:rPr>
          <w:rFonts w:ascii="Arial" w:hAnsi="Arial" w:cs="Arial"/>
          <w:color w:val="7B7B7B" w:themeColor="accent3" w:themeShade="BF"/>
          <w:sz w:val="22"/>
          <w:szCs w:val="22"/>
          <w:lang w:val="en-GB"/>
        </w:rPr>
      </w:pPr>
    </w:p>
    <w:p w14:paraId="203D6690" w14:textId="7C3D0C55" w:rsidR="000D2334" w:rsidRPr="006268AC" w:rsidRDefault="00E177A4" w:rsidP="000D233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basic common law rules,</w:t>
      </w:r>
      <w:r w:rsidR="00D7279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foreign money judgment</w:t>
      </w:r>
      <w:r w:rsidR="00D72799">
        <w:rPr>
          <w:rFonts w:ascii="Arial" w:hAnsi="Arial" w:cs="Arial"/>
          <w:color w:val="7B7B7B" w:themeColor="accent3" w:themeShade="BF"/>
          <w:sz w:val="22"/>
          <w:szCs w:val="22"/>
          <w:lang w:val="en-GB"/>
        </w:rPr>
        <w:t xml:space="preserve"> will not recognized and enforced </w:t>
      </w:r>
      <w:r w:rsidR="002864B8">
        <w:rPr>
          <w:rFonts w:ascii="Arial" w:hAnsi="Arial" w:cs="Arial"/>
          <w:color w:val="7B7B7B" w:themeColor="accent3" w:themeShade="BF"/>
          <w:sz w:val="22"/>
          <w:szCs w:val="22"/>
          <w:lang w:val="en-GB"/>
        </w:rPr>
        <w:t>as a debt against the judgment debtor where:</w:t>
      </w:r>
      <w:r w:rsidR="000D2334" w:rsidRPr="006268AC">
        <w:rPr>
          <w:rFonts w:ascii="Arial" w:hAnsi="Arial" w:cs="Arial"/>
          <w:color w:val="7B7B7B" w:themeColor="accent3" w:themeShade="BF"/>
          <w:sz w:val="22"/>
          <w:szCs w:val="22"/>
          <w:lang w:val="en-GB"/>
        </w:rPr>
        <w:t xml:space="preserve"> </w:t>
      </w:r>
    </w:p>
    <w:p w14:paraId="6E946406" w14:textId="77777777" w:rsidR="000D2334" w:rsidRPr="006268AC" w:rsidRDefault="000D2334" w:rsidP="000D2334">
      <w:pPr>
        <w:jc w:val="both"/>
        <w:rPr>
          <w:rFonts w:ascii="Arial" w:hAnsi="Arial" w:cs="Arial"/>
          <w:color w:val="7B7B7B" w:themeColor="accent3" w:themeShade="BF"/>
          <w:sz w:val="22"/>
          <w:szCs w:val="22"/>
          <w:lang w:val="en-GB"/>
        </w:rPr>
      </w:pPr>
    </w:p>
    <w:p w14:paraId="05572D5B" w14:textId="57518705" w:rsidR="002458CC" w:rsidRDefault="00ED5676" w:rsidP="000D233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w:t>
      </w:r>
      <w:r w:rsidR="002458CC">
        <w:rPr>
          <w:rFonts w:ascii="Arial" w:hAnsi="Arial" w:cs="Arial"/>
          <w:color w:val="7B7B7B" w:themeColor="accent3" w:themeShade="BF"/>
          <w:sz w:val="22"/>
          <w:szCs w:val="22"/>
          <w:lang w:val="en-GB"/>
        </w:rPr>
        <w:t>udgment is not final and conclusive in the foreign court;</w:t>
      </w:r>
    </w:p>
    <w:p w14:paraId="043CC924" w14:textId="2D962B60" w:rsidR="00A90266" w:rsidRDefault="00ED5676" w:rsidP="000D233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w:t>
      </w:r>
      <w:r w:rsidR="002458CC">
        <w:rPr>
          <w:rFonts w:ascii="Arial" w:hAnsi="Arial" w:cs="Arial"/>
          <w:color w:val="7B7B7B" w:themeColor="accent3" w:themeShade="BF"/>
          <w:sz w:val="22"/>
          <w:szCs w:val="22"/>
          <w:lang w:val="en-GB"/>
        </w:rPr>
        <w:t>udgment was obtained in a court</w:t>
      </w:r>
      <w:r w:rsidR="00A90266">
        <w:rPr>
          <w:rFonts w:ascii="Arial" w:hAnsi="Arial" w:cs="Arial"/>
          <w:color w:val="7B7B7B" w:themeColor="accent3" w:themeShade="BF"/>
          <w:sz w:val="22"/>
          <w:szCs w:val="22"/>
          <w:lang w:val="en-GB"/>
        </w:rPr>
        <w:t xml:space="preserve"> of law which had no jurisdiction over the judgment debtor;</w:t>
      </w:r>
    </w:p>
    <w:p w14:paraId="0414CEFD" w14:textId="77777777" w:rsidR="00ED5676" w:rsidRDefault="00ED5676" w:rsidP="000D233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was obtained by fraud</w:t>
      </w:r>
    </w:p>
    <w:p w14:paraId="79F03805" w14:textId="77777777" w:rsidR="00ED5676" w:rsidRDefault="00ED5676" w:rsidP="000D233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was in respect of taxes, fines or penalties;</w:t>
      </w:r>
    </w:p>
    <w:p w14:paraId="16FCDAB8" w14:textId="77777777" w:rsidR="00191981" w:rsidRDefault="00191981" w:rsidP="000D2334">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Enforcement of the judgment would contravene the public policy of Bermuda; and</w:t>
      </w:r>
    </w:p>
    <w:p w14:paraId="00E720FC" w14:textId="499482F2" w:rsidR="000D2334" w:rsidRPr="00191981" w:rsidRDefault="00191981" w:rsidP="00191981">
      <w:pPr>
        <w:pStyle w:val="ListParagraph"/>
        <w:numPr>
          <w:ilvl w:val="0"/>
          <w:numId w:val="1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rules of </w:t>
      </w:r>
      <w:r w:rsidR="001801F7">
        <w:rPr>
          <w:rFonts w:ascii="Arial" w:hAnsi="Arial" w:cs="Arial"/>
          <w:color w:val="7B7B7B" w:themeColor="accent3" w:themeShade="BF"/>
          <w:sz w:val="22"/>
          <w:szCs w:val="22"/>
          <w:lang w:val="en-GB"/>
        </w:rPr>
        <w:t>natural justice was not observed in the foreign proceedings.</w:t>
      </w:r>
    </w:p>
    <w:p w14:paraId="1E8E2D2D" w14:textId="77777777" w:rsidR="000D2334" w:rsidRDefault="000D2334" w:rsidP="00001880">
      <w:pPr>
        <w:jc w:val="both"/>
        <w:rPr>
          <w:rFonts w:ascii="Arial" w:hAnsi="Arial" w:cs="Arial"/>
          <w:color w:val="7B7B7B" w:themeColor="accent3" w:themeShade="BF"/>
          <w:sz w:val="22"/>
          <w:szCs w:val="22"/>
          <w:lang w:val="en-GB"/>
        </w:rPr>
      </w:pPr>
    </w:p>
    <w:p w14:paraId="72CA5117" w14:textId="4F67D9F5" w:rsidR="00001880" w:rsidRDefault="00197805" w:rsidP="000018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maintenance orders made by foreign courts of reciprocating countries, th</w:t>
      </w:r>
      <w:r w:rsidR="003036CD">
        <w:rPr>
          <w:rFonts w:ascii="Arial" w:hAnsi="Arial" w:cs="Arial"/>
          <w:color w:val="7B7B7B" w:themeColor="accent3" w:themeShade="BF"/>
          <w:sz w:val="22"/>
          <w:szCs w:val="22"/>
          <w:lang w:val="en-GB"/>
        </w:rPr>
        <w:t xml:space="preserve">ere are statutory rules that apply </w:t>
      </w:r>
      <w:r w:rsidR="00DD77C1">
        <w:rPr>
          <w:rFonts w:ascii="Arial" w:hAnsi="Arial" w:cs="Arial"/>
          <w:color w:val="7B7B7B" w:themeColor="accent3" w:themeShade="BF"/>
          <w:sz w:val="22"/>
          <w:szCs w:val="22"/>
          <w:lang w:val="en-GB"/>
        </w:rPr>
        <w:t>to the registration and enforce</w:t>
      </w:r>
      <w:r w:rsidR="003763EA">
        <w:rPr>
          <w:rFonts w:ascii="Arial" w:hAnsi="Arial" w:cs="Arial"/>
          <w:color w:val="7B7B7B" w:themeColor="accent3" w:themeShade="BF"/>
          <w:sz w:val="22"/>
          <w:szCs w:val="22"/>
          <w:lang w:val="en-GB"/>
        </w:rPr>
        <w:t>ment</w:t>
      </w:r>
      <w:r w:rsidR="00452EC4">
        <w:rPr>
          <w:rFonts w:ascii="Arial" w:hAnsi="Arial" w:cs="Arial"/>
          <w:color w:val="7B7B7B" w:themeColor="accent3" w:themeShade="BF"/>
          <w:sz w:val="22"/>
          <w:szCs w:val="22"/>
          <w:lang w:val="en-GB"/>
        </w:rPr>
        <w:t xml:space="preserve"> governed under </w:t>
      </w:r>
      <w:r w:rsidR="005A2E02">
        <w:rPr>
          <w:rFonts w:ascii="Arial" w:hAnsi="Arial" w:cs="Arial"/>
          <w:color w:val="7B7B7B" w:themeColor="accent3" w:themeShade="BF"/>
          <w:sz w:val="22"/>
          <w:szCs w:val="22"/>
          <w:lang w:val="en-GB"/>
        </w:rPr>
        <w:t xml:space="preserve">section 5 of the </w:t>
      </w:r>
      <w:r w:rsidR="00452EC4">
        <w:rPr>
          <w:rFonts w:ascii="Arial" w:hAnsi="Arial" w:cs="Arial"/>
          <w:color w:val="7B7B7B" w:themeColor="accent3" w:themeShade="BF"/>
          <w:sz w:val="22"/>
          <w:szCs w:val="22"/>
          <w:lang w:val="en-GB"/>
        </w:rPr>
        <w:t>Maintenance Orders (Reciprocal Enforcement) Act 1974 (the “1974 Act”)</w:t>
      </w:r>
      <w:r w:rsidR="00F4281A">
        <w:rPr>
          <w:rFonts w:ascii="Arial" w:hAnsi="Arial" w:cs="Arial"/>
          <w:color w:val="7B7B7B" w:themeColor="accent3" w:themeShade="BF"/>
          <w:sz w:val="22"/>
          <w:szCs w:val="22"/>
          <w:lang w:val="en-GB"/>
        </w:rPr>
        <w:t>.</w:t>
      </w:r>
      <w:r w:rsidR="005A2E02">
        <w:rPr>
          <w:rFonts w:ascii="Arial" w:hAnsi="Arial" w:cs="Arial"/>
          <w:color w:val="7B7B7B" w:themeColor="accent3" w:themeShade="BF"/>
          <w:sz w:val="22"/>
          <w:szCs w:val="22"/>
          <w:lang w:val="en-GB"/>
        </w:rPr>
        <w:t xml:space="preserve"> However, </w:t>
      </w:r>
      <w:r w:rsidR="00CE6B19">
        <w:rPr>
          <w:rFonts w:ascii="Arial" w:hAnsi="Arial" w:cs="Arial"/>
          <w:color w:val="7B7B7B" w:themeColor="accent3" w:themeShade="BF"/>
          <w:sz w:val="22"/>
          <w:szCs w:val="22"/>
          <w:lang w:val="en-GB"/>
        </w:rPr>
        <w:t xml:space="preserve">section 9 states that </w:t>
      </w:r>
      <w:r w:rsidR="00E90783">
        <w:rPr>
          <w:rFonts w:ascii="Arial" w:hAnsi="Arial" w:cs="Arial"/>
          <w:color w:val="7B7B7B" w:themeColor="accent3" w:themeShade="BF"/>
          <w:sz w:val="22"/>
          <w:szCs w:val="22"/>
          <w:lang w:val="en-GB"/>
        </w:rPr>
        <w:t>registration of order can be cancelled where:</w:t>
      </w:r>
    </w:p>
    <w:p w14:paraId="5E2F8FC3" w14:textId="61AB1E8E" w:rsidR="00E90783" w:rsidRDefault="00E90783" w:rsidP="00001880">
      <w:pPr>
        <w:jc w:val="both"/>
        <w:rPr>
          <w:rFonts w:ascii="Arial" w:hAnsi="Arial" w:cs="Arial"/>
          <w:color w:val="7B7B7B" w:themeColor="accent3" w:themeShade="BF"/>
          <w:sz w:val="22"/>
          <w:szCs w:val="22"/>
          <w:lang w:val="en-GB"/>
        </w:rPr>
      </w:pPr>
    </w:p>
    <w:p w14:paraId="13FE8C27" w14:textId="77777777" w:rsidR="000D2334" w:rsidRPr="000D2334" w:rsidRDefault="000D2334" w:rsidP="000D2334">
      <w:pPr>
        <w:pStyle w:val="ListParagraph"/>
        <w:numPr>
          <w:ilvl w:val="0"/>
          <w:numId w:val="16"/>
        </w:numPr>
        <w:jc w:val="both"/>
        <w:rPr>
          <w:rFonts w:ascii="Arial" w:hAnsi="Arial" w:cs="Arial"/>
          <w:color w:val="7B7B7B" w:themeColor="accent3" w:themeShade="BF"/>
          <w:sz w:val="22"/>
          <w:szCs w:val="22"/>
          <w:lang w:val="en-GB"/>
        </w:rPr>
      </w:pPr>
      <w:r w:rsidRPr="000D2334">
        <w:rPr>
          <w:rFonts w:ascii="Arial" w:hAnsi="Arial" w:cs="Arial"/>
          <w:color w:val="7B7B7B" w:themeColor="accent3" w:themeShade="BF"/>
          <w:sz w:val="22"/>
          <w:szCs w:val="22"/>
          <w:lang w:val="en-GB"/>
        </w:rPr>
        <w:t xml:space="preserve">a registered order is revoked by an order made by the registering court; or </w:t>
      </w:r>
    </w:p>
    <w:p w14:paraId="236CA5F3" w14:textId="77777777" w:rsidR="000D2334" w:rsidRPr="000D2334" w:rsidRDefault="000D2334" w:rsidP="000D2334">
      <w:pPr>
        <w:pStyle w:val="ListParagraph"/>
        <w:numPr>
          <w:ilvl w:val="0"/>
          <w:numId w:val="16"/>
        </w:numPr>
        <w:jc w:val="both"/>
        <w:rPr>
          <w:rFonts w:ascii="Arial" w:hAnsi="Arial" w:cs="Arial"/>
          <w:color w:val="7B7B7B" w:themeColor="accent3" w:themeShade="BF"/>
          <w:sz w:val="22"/>
          <w:szCs w:val="22"/>
          <w:lang w:val="en-GB"/>
        </w:rPr>
      </w:pPr>
      <w:r w:rsidRPr="000D2334">
        <w:rPr>
          <w:rFonts w:ascii="Arial" w:hAnsi="Arial" w:cs="Arial"/>
          <w:color w:val="7B7B7B" w:themeColor="accent3" w:themeShade="BF"/>
          <w:sz w:val="22"/>
          <w:szCs w:val="22"/>
          <w:lang w:val="en-GB"/>
        </w:rPr>
        <w:t>a registering order is revoked by a provisional order made by that court which has been confirmed by a court in a reciprocating country and notice of the confirmation is received by the registering court; or</w:t>
      </w:r>
    </w:p>
    <w:p w14:paraId="7CC00AF1" w14:textId="5E0F19CE" w:rsidR="00E90783" w:rsidRPr="00E90783" w:rsidRDefault="000D2334" w:rsidP="000D2334">
      <w:pPr>
        <w:pStyle w:val="ListParagraph"/>
        <w:numPr>
          <w:ilvl w:val="0"/>
          <w:numId w:val="16"/>
        </w:numPr>
        <w:jc w:val="both"/>
        <w:rPr>
          <w:rFonts w:ascii="Arial" w:hAnsi="Arial" w:cs="Arial"/>
          <w:color w:val="7B7B7B" w:themeColor="accent3" w:themeShade="BF"/>
          <w:sz w:val="22"/>
          <w:szCs w:val="22"/>
          <w:lang w:val="en-GB"/>
        </w:rPr>
      </w:pPr>
      <w:r w:rsidRPr="000D2334">
        <w:rPr>
          <w:rFonts w:ascii="Arial" w:hAnsi="Arial" w:cs="Arial"/>
          <w:color w:val="7B7B7B" w:themeColor="accent3" w:themeShade="BF"/>
          <w:sz w:val="22"/>
          <w:szCs w:val="22"/>
          <w:lang w:val="en-GB"/>
        </w:rPr>
        <w:lastRenderedPageBreak/>
        <w:t>a registered order is revoked by an order made by a court in such a country and notice of the revocation is received by the registering court</w:t>
      </w:r>
      <w:r>
        <w:rPr>
          <w:rFonts w:ascii="Arial" w:hAnsi="Arial" w:cs="Arial"/>
          <w:color w:val="7B7B7B" w:themeColor="accent3" w:themeShade="BF"/>
          <w:sz w:val="22"/>
          <w:szCs w:val="22"/>
          <w:lang w:val="en-GB"/>
        </w:rPr>
        <w:t>.</w:t>
      </w:r>
    </w:p>
    <w:p w14:paraId="7338B434" w14:textId="5695E1A8" w:rsidR="009C0B58" w:rsidRDefault="009C0B58" w:rsidP="00470246">
      <w:pPr>
        <w:jc w:val="both"/>
        <w:rPr>
          <w:rFonts w:ascii="Arial" w:hAnsi="Arial" w:cs="Arial"/>
          <w:color w:val="7B7B7B" w:themeColor="accent3" w:themeShade="BF"/>
          <w:sz w:val="22"/>
          <w:szCs w:val="22"/>
          <w:lang w:val="en-GB"/>
        </w:rPr>
      </w:pPr>
    </w:p>
    <w:p w14:paraId="04B24FF9" w14:textId="18E36F66" w:rsidR="00E42859" w:rsidRDefault="002C5E9E" w:rsidP="002A37BB">
      <w:pPr>
        <w:jc w:val="both"/>
        <w:rPr>
          <w:rFonts w:ascii="Arial" w:hAnsi="Arial" w:cs="Arial"/>
          <w:color w:val="7B7B7B" w:themeColor="accent3" w:themeShade="BF"/>
          <w:sz w:val="22"/>
          <w:szCs w:val="22"/>
          <w:lang w:val="en-GB"/>
        </w:rPr>
      </w:pPr>
      <w:r w:rsidRPr="00A85D97">
        <w:rPr>
          <w:rFonts w:ascii="Arial" w:hAnsi="Arial" w:cs="Arial"/>
          <w:color w:val="7B7B7B" w:themeColor="accent3" w:themeShade="BF"/>
          <w:sz w:val="22"/>
          <w:szCs w:val="22"/>
          <w:lang w:val="en-GB"/>
        </w:rPr>
        <w:t xml:space="preserve">There are </w:t>
      </w:r>
      <w:r w:rsidR="00E42859" w:rsidRPr="00A85D97">
        <w:rPr>
          <w:rFonts w:ascii="Arial" w:hAnsi="Arial" w:cs="Arial"/>
          <w:color w:val="7B7B7B" w:themeColor="accent3" w:themeShade="BF"/>
          <w:sz w:val="22"/>
          <w:szCs w:val="22"/>
          <w:lang w:val="en-GB"/>
        </w:rPr>
        <w:t>some uncertainties whether a foreign scheme of arrangement can be recognised and enforced in Bermuda as a matter of common law, in the absence of a local scheme of arrangement implemented in parallel.</w:t>
      </w:r>
      <w:r w:rsidR="00655774" w:rsidRPr="00A85D97">
        <w:rPr>
          <w:rFonts w:ascii="Arial" w:hAnsi="Arial" w:cs="Arial"/>
          <w:color w:val="7B7B7B" w:themeColor="accent3" w:themeShade="BF"/>
          <w:sz w:val="22"/>
          <w:szCs w:val="22"/>
          <w:lang w:val="en-GB"/>
        </w:rPr>
        <w:t xml:space="preserve"> </w:t>
      </w:r>
      <w:r w:rsidR="007400A4" w:rsidRPr="00A85D97">
        <w:rPr>
          <w:rFonts w:ascii="Arial" w:hAnsi="Arial" w:cs="Arial"/>
          <w:color w:val="7B7B7B" w:themeColor="accent3" w:themeShade="BF"/>
          <w:sz w:val="22"/>
          <w:szCs w:val="22"/>
          <w:lang w:val="en-GB"/>
        </w:rPr>
        <w:t xml:space="preserve">This holds true </w:t>
      </w:r>
      <w:r w:rsidR="00A85D97">
        <w:rPr>
          <w:rFonts w:ascii="Arial" w:hAnsi="Arial" w:cs="Arial"/>
          <w:color w:val="7B7B7B" w:themeColor="accent3" w:themeShade="BF"/>
          <w:sz w:val="22"/>
          <w:szCs w:val="22"/>
          <w:lang w:val="en-GB"/>
        </w:rPr>
        <w:t xml:space="preserve">in </w:t>
      </w:r>
      <w:r w:rsidR="00325C10">
        <w:rPr>
          <w:rFonts w:ascii="Arial" w:hAnsi="Arial" w:cs="Arial"/>
          <w:color w:val="7B7B7B" w:themeColor="accent3" w:themeShade="BF"/>
          <w:sz w:val="22"/>
          <w:szCs w:val="22"/>
          <w:lang w:val="en-GB"/>
        </w:rPr>
        <w:t>a number of cases whereby a parallel scheme was i</w:t>
      </w:r>
      <w:r w:rsidR="000806F4">
        <w:rPr>
          <w:rFonts w:ascii="Arial" w:hAnsi="Arial" w:cs="Arial"/>
          <w:color w:val="7B7B7B" w:themeColor="accent3" w:themeShade="BF"/>
          <w:sz w:val="22"/>
          <w:szCs w:val="22"/>
          <w:lang w:val="en-GB"/>
        </w:rPr>
        <w:t>mplemented in Bermuda and the USA</w:t>
      </w:r>
      <w:r w:rsidR="00F0209D">
        <w:rPr>
          <w:rFonts w:ascii="Arial" w:hAnsi="Arial" w:cs="Arial"/>
          <w:color w:val="7B7B7B" w:themeColor="accent3" w:themeShade="BF"/>
          <w:sz w:val="22"/>
          <w:szCs w:val="22"/>
          <w:lang w:val="en-GB"/>
        </w:rPr>
        <w:t>:</w:t>
      </w:r>
    </w:p>
    <w:p w14:paraId="08A329A8" w14:textId="7681D012" w:rsidR="000806F4" w:rsidRDefault="000806F4" w:rsidP="002A37BB">
      <w:pPr>
        <w:jc w:val="both"/>
        <w:rPr>
          <w:rFonts w:ascii="Arial" w:hAnsi="Arial" w:cs="Arial"/>
          <w:color w:val="7B7B7B" w:themeColor="accent3" w:themeShade="BF"/>
          <w:sz w:val="22"/>
          <w:szCs w:val="22"/>
          <w:lang w:val="en-GB"/>
        </w:rPr>
      </w:pPr>
    </w:p>
    <w:p w14:paraId="6D182BA9" w14:textId="1DC4EE49" w:rsidR="000806F4" w:rsidRPr="00C16736" w:rsidRDefault="00C16736" w:rsidP="00F0209D">
      <w:pPr>
        <w:pStyle w:val="ListParagraph"/>
        <w:numPr>
          <w:ilvl w:val="0"/>
          <w:numId w:val="18"/>
        </w:numPr>
        <w:jc w:val="both"/>
        <w:rPr>
          <w:rFonts w:ascii="Arial" w:hAnsi="Arial" w:cs="Arial"/>
          <w:color w:val="7B7B7B" w:themeColor="accent3" w:themeShade="BF"/>
          <w:sz w:val="22"/>
          <w:szCs w:val="22"/>
          <w:lang w:val="en-GB"/>
        </w:rPr>
      </w:pPr>
      <w:r w:rsidRPr="00C16736">
        <w:rPr>
          <w:rFonts w:ascii="Arial" w:hAnsi="Arial" w:cs="Arial"/>
          <w:color w:val="7B7B7B" w:themeColor="accent3" w:themeShade="BF"/>
          <w:sz w:val="22"/>
          <w:szCs w:val="22"/>
          <w:lang w:val="en-GB"/>
        </w:rPr>
        <w:t>In</w:t>
      </w:r>
      <w:r w:rsidRPr="00C16736">
        <w:rPr>
          <w:rFonts w:ascii="Arial" w:hAnsi="Arial" w:cs="Arial"/>
          <w:i/>
          <w:iCs/>
          <w:color w:val="7B7B7B" w:themeColor="accent3" w:themeShade="BF"/>
          <w:sz w:val="22"/>
          <w:szCs w:val="22"/>
          <w:lang w:val="en-GB"/>
        </w:rPr>
        <w:t xml:space="preserve"> </w:t>
      </w:r>
      <w:r w:rsidR="000806F4" w:rsidRPr="00C16736">
        <w:rPr>
          <w:rFonts w:ascii="Arial" w:hAnsi="Arial" w:cs="Arial"/>
          <w:i/>
          <w:iCs/>
          <w:color w:val="7B7B7B" w:themeColor="accent3" w:themeShade="BF"/>
          <w:sz w:val="22"/>
          <w:szCs w:val="22"/>
          <w:lang w:val="en-GB"/>
        </w:rPr>
        <w:t>Re C&amp;J</w:t>
      </w:r>
      <w:r w:rsidR="003A7184" w:rsidRPr="00C16736">
        <w:rPr>
          <w:rFonts w:ascii="Arial" w:hAnsi="Arial" w:cs="Arial"/>
          <w:i/>
          <w:iCs/>
          <w:color w:val="7B7B7B" w:themeColor="accent3" w:themeShade="BF"/>
          <w:sz w:val="22"/>
          <w:szCs w:val="22"/>
          <w:lang w:val="en-GB"/>
        </w:rPr>
        <w:t xml:space="preserve"> Energy Services Ltd [2017] BDA LR 22</w:t>
      </w:r>
      <w:r w:rsidR="00F0209D" w:rsidRPr="00C16736">
        <w:rPr>
          <w:rFonts w:ascii="Arial" w:hAnsi="Arial" w:cs="Arial"/>
          <w:color w:val="7B7B7B" w:themeColor="accent3" w:themeShade="BF"/>
          <w:sz w:val="22"/>
          <w:szCs w:val="22"/>
          <w:lang w:val="en-GB"/>
        </w:rPr>
        <w:t xml:space="preserve">: </w:t>
      </w:r>
      <w:r w:rsidR="00E03981" w:rsidRPr="00C16736">
        <w:rPr>
          <w:rFonts w:ascii="Arial" w:hAnsi="Arial" w:cs="Arial"/>
          <w:color w:val="7B7B7B" w:themeColor="accent3" w:themeShade="BF"/>
          <w:sz w:val="22"/>
          <w:szCs w:val="22"/>
          <w:lang w:val="en-GB"/>
        </w:rPr>
        <w:t xml:space="preserve">this is the case where </w:t>
      </w:r>
      <w:r w:rsidR="005F3B3A" w:rsidRPr="00C16736">
        <w:rPr>
          <w:rFonts w:ascii="Arial" w:hAnsi="Arial" w:cs="Arial"/>
          <w:color w:val="7B7B7B" w:themeColor="accent3" w:themeShade="BF"/>
          <w:sz w:val="22"/>
          <w:szCs w:val="22"/>
          <w:lang w:val="en-GB"/>
        </w:rPr>
        <w:t>the company and its affiliates files for Chapter 11 in the US</w:t>
      </w:r>
      <w:r w:rsidRPr="00C16736">
        <w:rPr>
          <w:rFonts w:ascii="Arial" w:hAnsi="Arial" w:cs="Arial"/>
          <w:color w:val="7B7B7B" w:themeColor="accent3" w:themeShade="BF"/>
          <w:sz w:val="22"/>
          <w:szCs w:val="22"/>
          <w:lang w:val="en-GB"/>
        </w:rPr>
        <w:t xml:space="preserve"> (“foreign proceeding”)</w:t>
      </w:r>
      <w:r w:rsidR="005F3B3A" w:rsidRPr="00C16736">
        <w:rPr>
          <w:rFonts w:ascii="Arial" w:hAnsi="Arial" w:cs="Arial"/>
          <w:color w:val="7B7B7B" w:themeColor="accent3" w:themeShade="BF"/>
          <w:sz w:val="22"/>
          <w:szCs w:val="22"/>
          <w:lang w:val="en-GB"/>
        </w:rPr>
        <w:t xml:space="preserve"> whereby a parallel proceeding</w:t>
      </w:r>
      <w:r w:rsidRPr="00C16736">
        <w:rPr>
          <w:rFonts w:ascii="Arial" w:hAnsi="Arial" w:cs="Arial"/>
          <w:color w:val="7B7B7B" w:themeColor="accent3" w:themeShade="BF"/>
          <w:sz w:val="22"/>
          <w:szCs w:val="22"/>
          <w:lang w:val="en-GB"/>
        </w:rPr>
        <w:t xml:space="preserve"> in Bermuda</w:t>
      </w:r>
      <w:r w:rsidR="005F3B3A" w:rsidRPr="00C16736">
        <w:rPr>
          <w:rFonts w:ascii="Arial" w:hAnsi="Arial" w:cs="Arial"/>
          <w:color w:val="7B7B7B" w:themeColor="accent3" w:themeShade="BF"/>
          <w:sz w:val="22"/>
          <w:szCs w:val="22"/>
          <w:lang w:val="en-GB"/>
        </w:rPr>
        <w:t xml:space="preserve"> </w:t>
      </w:r>
      <w:r w:rsidRPr="00C16736">
        <w:rPr>
          <w:rFonts w:ascii="Arial" w:hAnsi="Arial" w:cs="Arial"/>
          <w:color w:val="7B7B7B" w:themeColor="accent3" w:themeShade="BF"/>
          <w:sz w:val="22"/>
          <w:szCs w:val="22"/>
          <w:lang w:val="en-GB"/>
        </w:rPr>
        <w:t xml:space="preserve">in the form of a soft touch </w:t>
      </w:r>
      <w:r w:rsidR="00360F42">
        <w:rPr>
          <w:rFonts w:ascii="Arial" w:hAnsi="Arial" w:cs="Arial"/>
          <w:color w:val="7B7B7B" w:themeColor="accent3" w:themeShade="BF"/>
          <w:sz w:val="22"/>
          <w:szCs w:val="22"/>
          <w:lang w:val="en-GB"/>
        </w:rPr>
        <w:t>(</w:t>
      </w:r>
      <w:r w:rsidR="00D134BF">
        <w:rPr>
          <w:rFonts w:ascii="Arial" w:hAnsi="Arial" w:cs="Arial"/>
          <w:color w:val="7B7B7B" w:themeColor="accent3" w:themeShade="BF"/>
          <w:sz w:val="22"/>
          <w:szCs w:val="22"/>
          <w:lang w:val="en-GB"/>
        </w:rPr>
        <w:t>“</w:t>
      </w:r>
      <w:r w:rsidR="00360F42">
        <w:rPr>
          <w:rFonts w:ascii="Arial" w:hAnsi="Arial" w:cs="Arial"/>
          <w:color w:val="7B7B7B" w:themeColor="accent3" w:themeShade="BF"/>
          <w:sz w:val="22"/>
          <w:szCs w:val="22"/>
          <w:lang w:val="en-GB"/>
        </w:rPr>
        <w:t xml:space="preserve">provisional”) </w:t>
      </w:r>
      <w:r w:rsidRPr="00C16736">
        <w:rPr>
          <w:rFonts w:ascii="Arial" w:hAnsi="Arial" w:cs="Arial"/>
          <w:color w:val="7B7B7B" w:themeColor="accent3" w:themeShade="BF"/>
          <w:sz w:val="22"/>
          <w:szCs w:val="22"/>
          <w:lang w:val="en-GB"/>
        </w:rPr>
        <w:t>liquidation to assist the foreign proceeding</w:t>
      </w:r>
      <w:r w:rsidR="006333DB">
        <w:rPr>
          <w:rFonts w:ascii="Arial" w:hAnsi="Arial" w:cs="Arial"/>
          <w:color w:val="7B7B7B" w:themeColor="accent3" w:themeShade="BF"/>
          <w:sz w:val="22"/>
          <w:szCs w:val="22"/>
          <w:lang w:val="en-GB"/>
        </w:rPr>
        <w:t xml:space="preserve">. This provided some breathing space </w:t>
      </w:r>
      <w:r w:rsidR="00224E5A">
        <w:rPr>
          <w:rFonts w:ascii="Arial" w:hAnsi="Arial" w:cs="Arial"/>
          <w:color w:val="7B7B7B" w:themeColor="accent3" w:themeShade="BF"/>
          <w:sz w:val="22"/>
          <w:szCs w:val="22"/>
          <w:lang w:val="en-GB"/>
        </w:rPr>
        <w:t>to</w:t>
      </w:r>
      <w:r w:rsidR="00422E43">
        <w:rPr>
          <w:rFonts w:ascii="Arial" w:hAnsi="Arial" w:cs="Arial"/>
          <w:color w:val="7B7B7B" w:themeColor="accent3" w:themeShade="BF"/>
          <w:sz w:val="22"/>
          <w:szCs w:val="22"/>
          <w:lang w:val="en-GB"/>
        </w:rPr>
        <w:t xml:space="preserve"> the debtor (in the form of the automatic stay) </w:t>
      </w:r>
      <w:r w:rsidR="00224E5A">
        <w:rPr>
          <w:rFonts w:ascii="Arial" w:hAnsi="Arial" w:cs="Arial"/>
          <w:color w:val="7B7B7B" w:themeColor="accent3" w:themeShade="BF"/>
          <w:sz w:val="22"/>
          <w:szCs w:val="22"/>
          <w:lang w:val="en-GB"/>
        </w:rPr>
        <w:t>without threat of individual (and multiple) threats to litigation</w:t>
      </w:r>
      <w:r w:rsidRPr="00C16736">
        <w:rPr>
          <w:rFonts w:ascii="Arial" w:hAnsi="Arial" w:cs="Arial"/>
          <w:color w:val="7B7B7B" w:themeColor="accent3" w:themeShade="BF"/>
          <w:sz w:val="22"/>
          <w:szCs w:val="22"/>
          <w:lang w:val="en-GB"/>
        </w:rPr>
        <w:t>;</w:t>
      </w:r>
    </w:p>
    <w:p w14:paraId="3E60D385" w14:textId="239F7BD2" w:rsidR="003A7184" w:rsidRPr="00F0209D" w:rsidRDefault="003A7184" w:rsidP="002A37BB">
      <w:pPr>
        <w:jc w:val="both"/>
        <w:rPr>
          <w:rFonts w:ascii="Arial" w:hAnsi="Arial" w:cs="Arial"/>
          <w:color w:val="7B7B7B" w:themeColor="accent3" w:themeShade="BF"/>
          <w:sz w:val="22"/>
          <w:szCs w:val="22"/>
          <w:highlight w:val="yellow"/>
          <w:lang w:val="en-GB"/>
        </w:rPr>
      </w:pPr>
    </w:p>
    <w:p w14:paraId="385DED59" w14:textId="2AAB10E5" w:rsidR="003A7184" w:rsidRPr="00224E5A" w:rsidRDefault="00224E5A" w:rsidP="00F0209D">
      <w:pPr>
        <w:pStyle w:val="ListParagraph"/>
        <w:numPr>
          <w:ilvl w:val="0"/>
          <w:numId w:val="18"/>
        </w:numPr>
        <w:jc w:val="both"/>
        <w:rPr>
          <w:rFonts w:ascii="Arial" w:hAnsi="Arial" w:cs="Arial"/>
          <w:color w:val="7B7B7B" w:themeColor="accent3" w:themeShade="BF"/>
          <w:sz w:val="22"/>
          <w:szCs w:val="22"/>
          <w:lang w:val="en-GB"/>
        </w:rPr>
      </w:pPr>
      <w:r w:rsidRPr="00224E5A">
        <w:rPr>
          <w:rFonts w:ascii="Arial" w:hAnsi="Arial" w:cs="Arial"/>
          <w:color w:val="7B7B7B" w:themeColor="accent3" w:themeShade="BF"/>
          <w:sz w:val="22"/>
          <w:szCs w:val="22"/>
          <w:lang w:val="en-GB"/>
        </w:rPr>
        <w:t xml:space="preserve">In </w:t>
      </w:r>
      <w:r w:rsidR="003A7184" w:rsidRPr="00224E5A">
        <w:rPr>
          <w:rFonts w:ascii="Arial" w:hAnsi="Arial" w:cs="Arial"/>
          <w:i/>
          <w:iCs/>
          <w:color w:val="7B7B7B" w:themeColor="accent3" w:themeShade="BF"/>
          <w:sz w:val="22"/>
          <w:szCs w:val="22"/>
          <w:lang w:val="en-GB"/>
        </w:rPr>
        <w:t xml:space="preserve">Re Energy </w:t>
      </w:r>
      <w:r w:rsidR="00F0209D" w:rsidRPr="00224E5A">
        <w:rPr>
          <w:rFonts w:ascii="Arial" w:hAnsi="Arial" w:cs="Arial"/>
          <w:i/>
          <w:iCs/>
          <w:color w:val="7B7B7B" w:themeColor="accent3" w:themeShade="BF"/>
          <w:sz w:val="22"/>
          <w:szCs w:val="22"/>
          <w:lang w:val="en-GB"/>
        </w:rPr>
        <w:t>XXI [2016] BDA LR 90</w:t>
      </w:r>
      <w:r w:rsidR="00F0209D" w:rsidRPr="00224E5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A32D1F">
        <w:rPr>
          <w:rFonts w:ascii="Arial" w:hAnsi="Arial" w:cs="Arial"/>
          <w:color w:val="7B7B7B" w:themeColor="accent3" w:themeShade="BF"/>
          <w:sz w:val="22"/>
          <w:szCs w:val="22"/>
          <w:lang w:val="en-GB"/>
        </w:rPr>
        <w:t xml:space="preserve">in a similar </w:t>
      </w:r>
      <w:r w:rsidR="00F9463C">
        <w:rPr>
          <w:rFonts w:ascii="Arial" w:hAnsi="Arial" w:cs="Arial"/>
          <w:color w:val="7B7B7B" w:themeColor="accent3" w:themeShade="BF"/>
          <w:sz w:val="22"/>
          <w:szCs w:val="22"/>
          <w:lang w:val="en-GB"/>
        </w:rPr>
        <w:t>scenario whereby a group of companies filed for Chapter 11 in the US (“foreign proc</w:t>
      </w:r>
      <w:r w:rsidR="00AA3029">
        <w:rPr>
          <w:rFonts w:ascii="Arial" w:hAnsi="Arial" w:cs="Arial"/>
          <w:color w:val="7B7B7B" w:themeColor="accent3" w:themeShade="BF"/>
          <w:sz w:val="22"/>
          <w:szCs w:val="22"/>
          <w:lang w:val="en-GB"/>
        </w:rPr>
        <w:t>e</w:t>
      </w:r>
      <w:r w:rsidR="00F9463C">
        <w:rPr>
          <w:rFonts w:ascii="Arial" w:hAnsi="Arial" w:cs="Arial"/>
          <w:color w:val="7B7B7B" w:themeColor="accent3" w:themeShade="BF"/>
          <w:sz w:val="22"/>
          <w:szCs w:val="22"/>
          <w:lang w:val="en-GB"/>
        </w:rPr>
        <w:t>eding”)</w:t>
      </w:r>
      <w:r w:rsidR="00AA3029">
        <w:rPr>
          <w:rFonts w:ascii="Arial" w:hAnsi="Arial" w:cs="Arial"/>
          <w:color w:val="7B7B7B" w:themeColor="accent3" w:themeShade="BF"/>
          <w:sz w:val="22"/>
          <w:szCs w:val="22"/>
          <w:lang w:val="en-GB"/>
        </w:rPr>
        <w:t>. The court granted the petition to place the company into</w:t>
      </w:r>
      <w:r w:rsidR="006F250D">
        <w:rPr>
          <w:rFonts w:ascii="Arial" w:hAnsi="Arial" w:cs="Arial"/>
          <w:color w:val="7B7B7B" w:themeColor="accent3" w:themeShade="BF"/>
          <w:sz w:val="22"/>
          <w:szCs w:val="22"/>
          <w:lang w:val="en-GB"/>
        </w:rPr>
        <w:t xml:space="preserve"> provisional</w:t>
      </w:r>
      <w:r w:rsidR="00AA3029">
        <w:rPr>
          <w:rFonts w:ascii="Arial" w:hAnsi="Arial" w:cs="Arial"/>
          <w:color w:val="7B7B7B" w:themeColor="accent3" w:themeShade="BF"/>
          <w:sz w:val="22"/>
          <w:szCs w:val="22"/>
          <w:lang w:val="en-GB"/>
        </w:rPr>
        <w:t xml:space="preserve"> liquidation</w:t>
      </w:r>
      <w:r w:rsidR="00660DB9">
        <w:rPr>
          <w:rFonts w:ascii="Arial" w:hAnsi="Arial" w:cs="Arial"/>
          <w:color w:val="7B7B7B" w:themeColor="accent3" w:themeShade="BF"/>
          <w:sz w:val="22"/>
          <w:szCs w:val="22"/>
          <w:lang w:val="en-GB"/>
        </w:rPr>
        <w:t xml:space="preserve"> (and obtained a stay in proceedings)</w:t>
      </w:r>
      <w:r w:rsidR="006F250D">
        <w:rPr>
          <w:rFonts w:ascii="Arial" w:hAnsi="Arial" w:cs="Arial"/>
          <w:color w:val="7B7B7B" w:themeColor="accent3" w:themeShade="BF"/>
          <w:sz w:val="22"/>
          <w:szCs w:val="22"/>
          <w:lang w:val="en-GB"/>
        </w:rPr>
        <w:t xml:space="preserve"> </w:t>
      </w:r>
      <w:r w:rsidR="00D17B2C">
        <w:rPr>
          <w:rFonts w:ascii="Arial" w:hAnsi="Arial" w:cs="Arial"/>
          <w:color w:val="7B7B7B" w:themeColor="accent3" w:themeShade="BF"/>
          <w:sz w:val="22"/>
          <w:szCs w:val="22"/>
          <w:lang w:val="en-GB"/>
        </w:rPr>
        <w:t>in parallel of the foreign proceeding.</w:t>
      </w:r>
      <w:r w:rsidR="00660DB9">
        <w:rPr>
          <w:rFonts w:ascii="Arial" w:hAnsi="Arial" w:cs="Arial"/>
          <w:color w:val="7B7B7B" w:themeColor="accent3" w:themeShade="BF"/>
          <w:sz w:val="22"/>
          <w:szCs w:val="22"/>
          <w:lang w:val="en-GB"/>
        </w:rPr>
        <w:t xml:space="preserve"> The </w:t>
      </w:r>
      <w:r w:rsidR="00DB5B50">
        <w:rPr>
          <w:rFonts w:ascii="Arial" w:hAnsi="Arial" w:cs="Arial"/>
          <w:color w:val="7B7B7B" w:themeColor="accent3" w:themeShade="BF"/>
          <w:sz w:val="22"/>
          <w:szCs w:val="22"/>
          <w:lang w:val="en-GB"/>
        </w:rPr>
        <w:t>role of the provisional liquidators is to oversee the restructuring place in the foreign proceeding</w:t>
      </w:r>
      <w:r w:rsidR="00294B19">
        <w:rPr>
          <w:rFonts w:ascii="Arial" w:hAnsi="Arial" w:cs="Arial"/>
          <w:color w:val="7B7B7B" w:themeColor="accent3" w:themeShade="BF"/>
          <w:sz w:val="22"/>
          <w:szCs w:val="22"/>
          <w:lang w:val="en-GB"/>
        </w:rPr>
        <w:t>; and</w:t>
      </w:r>
    </w:p>
    <w:p w14:paraId="2043D33B" w14:textId="650B5161" w:rsidR="00F0209D" w:rsidRPr="00F0209D" w:rsidRDefault="00F0209D" w:rsidP="002A37BB">
      <w:pPr>
        <w:jc w:val="both"/>
        <w:rPr>
          <w:rFonts w:ascii="Arial" w:hAnsi="Arial" w:cs="Arial"/>
          <w:color w:val="7B7B7B" w:themeColor="accent3" w:themeShade="BF"/>
          <w:sz w:val="22"/>
          <w:szCs w:val="22"/>
          <w:highlight w:val="yellow"/>
          <w:lang w:val="en-GB"/>
        </w:rPr>
      </w:pPr>
    </w:p>
    <w:p w14:paraId="7E3DD2FF" w14:textId="1FAA6129" w:rsidR="00F0209D" w:rsidRPr="00346469" w:rsidRDefault="00F0209D" w:rsidP="00F0209D">
      <w:pPr>
        <w:pStyle w:val="ListParagraph"/>
        <w:numPr>
          <w:ilvl w:val="0"/>
          <w:numId w:val="18"/>
        </w:numPr>
        <w:jc w:val="both"/>
        <w:rPr>
          <w:rFonts w:ascii="Arial" w:hAnsi="Arial" w:cs="Arial"/>
          <w:i/>
          <w:iCs/>
          <w:color w:val="7B7B7B" w:themeColor="accent3" w:themeShade="BF"/>
          <w:sz w:val="22"/>
          <w:szCs w:val="22"/>
          <w:lang w:val="en-GB"/>
        </w:rPr>
      </w:pPr>
      <w:r w:rsidRPr="00346469">
        <w:rPr>
          <w:rFonts w:ascii="Arial" w:hAnsi="Arial" w:cs="Arial"/>
          <w:i/>
          <w:iCs/>
          <w:color w:val="7B7B7B" w:themeColor="accent3" w:themeShade="BF"/>
          <w:sz w:val="22"/>
          <w:szCs w:val="22"/>
          <w:lang w:val="en-GB"/>
        </w:rPr>
        <w:t>Re Seadrill Limited [2018] BDA LR 39</w:t>
      </w:r>
      <w:r w:rsidRPr="00346469">
        <w:rPr>
          <w:rFonts w:ascii="Arial" w:hAnsi="Arial" w:cs="Arial"/>
          <w:color w:val="7B7B7B" w:themeColor="accent3" w:themeShade="BF"/>
          <w:sz w:val="22"/>
          <w:szCs w:val="22"/>
          <w:lang w:val="en-GB"/>
        </w:rPr>
        <w:t xml:space="preserve">: </w:t>
      </w:r>
      <w:r w:rsidR="00D134BF" w:rsidRPr="00346469">
        <w:rPr>
          <w:rFonts w:ascii="Arial" w:hAnsi="Arial" w:cs="Arial"/>
          <w:color w:val="7B7B7B" w:themeColor="accent3" w:themeShade="BF"/>
          <w:sz w:val="22"/>
          <w:szCs w:val="22"/>
          <w:lang w:val="en-GB"/>
        </w:rPr>
        <w:t>the company also petitioned to place the company into provisional liquidation</w:t>
      </w:r>
      <w:r w:rsidR="007140CD" w:rsidRPr="00346469">
        <w:rPr>
          <w:rFonts w:ascii="Arial" w:hAnsi="Arial" w:cs="Arial"/>
          <w:color w:val="7B7B7B" w:themeColor="accent3" w:themeShade="BF"/>
          <w:sz w:val="22"/>
          <w:szCs w:val="22"/>
          <w:lang w:val="en-GB"/>
        </w:rPr>
        <w:t xml:space="preserve"> to assist the Chapter 11 proceeding in the US in parallel</w:t>
      </w:r>
      <w:r w:rsidR="009E2500" w:rsidRPr="00346469">
        <w:rPr>
          <w:rFonts w:ascii="Arial" w:hAnsi="Arial" w:cs="Arial"/>
          <w:color w:val="7B7B7B" w:themeColor="accent3" w:themeShade="BF"/>
          <w:sz w:val="22"/>
          <w:szCs w:val="22"/>
          <w:lang w:val="en-GB"/>
        </w:rPr>
        <w:t xml:space="preserve"> again to provide breathing space for the debtor</w:t>
      </w:r>
      <w:r w:rsidR="00346469" w:rsidRPr="00346469">
        <w:rPr>
          <w:rFonts w:ascii="Arial" w:hAnsi="Arial" w:cs="Arial"/>
          <w:color w:val="7B7B7B" w:themeColor="accent3" w:themeShade="BF"/>
          <w:sz w:val="22"/>
          <w:szCs w:val="22"/>
          <w:lang w:val="en-GB"/>
        </w:rPr>
        <w:t xml:space="preserve"> in order to focus their attention on the restructuring plan.</w:t>
      </w:r>
    </w:p>
    <w:p w14:paraId="70463697" w14:textId="665E20AF" w:rsidR="00D17FDC" w:rsidRDefault="00D17FDC" w:rsidP="002A37BB">
      <w:pPr>
        <w:jc w:val="both"/>
        <w:rPr>
          <w:rFonts w:ascii="Arial" w:hAnsi="Arial" w:cs="Arial"/>
          <w:sz w:val="22"/>
          <w:szCs w:val="22"/>
          <w:shd w:val="clear" w:color="auto" w:fill="FFFFFF"/>
        </w:rPr>
      </w:pPr>
    </w:p>
    <w:p w14:paraId="4418BBA8" w14:textId="55CAF412" w:rsidR="00346469" w:rsidRDefault="0034646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conclude, the </w:t>
      </w:r>
      <w:r w:rsidR="00F014E3">
        <w:rPr>
          <w:rFonts w:ascii="Arial" w:hAnsi="Arial" w:cs="Arial"/>
          <w:color w:val="7B7B7B" w:themeColor="accent3" w:themeShade="BF"/>
          <w:sz w:val="22"/>
          <w:szCs w:val="22"/>
          <w:lang w:val="en-GB"/>
        </w:rPr>
        <w:t>Bermudian court will recognize schemes of arrangements so long as there is a parallel proceeding in Bermuda.</w:t>
      </w:r>
    </w:p>
    <w:p w14:paraId="0768911E" w14:textId="77777777" w:rsidR="00F014E3" w:rsidRPr="00346469" w:rsidRDefault="00F014E3" w:rsidP="002A37BB">
      <w:pPr>
        <w:jc w:val="both"/>
        <w:rPr>
          <w:rFonts w:ascii="Arial" w:hAnsi="Arial" w:cs="Arial"/>
          <w:color w:val="7B7B7B" w:themeColor="accent3" w:themeShade="BF"/>
          <w:sz w:val="22"/>
          <w:szCs w:val="22"/>
          <w:lang w:val="en-GB"/>
        </w:rPr>
      </w:pPr>
    </w:p>
    <w:p w14:paraId="465387CF" w14:textId="77777777" w:rsidR="001C0510" w:rsidRDefault="001C0510" w:rsidP="00087F21">
      <w:pPr>
        <w:jc w:val="both"/>
        <w:rPr>
          <w:rFonts w:ascii="Arial" w:hAnsi="Arial" w:cs="Arial"/>
          <w:b/>
          <w:sz w:val="22"/>
          <w:szCs w:val="22"/>
          <w:lang w:val="en-GB"/>
        </w:rPr>
      </w:pPr>
    </w:p>
    <w:p w14:paraId="50A92D99" w14:textId="0C9EE212"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lastRenderedPageBreak/>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643A51">
        <w:rPr>
          <w:rFonts w:ascii="Arial" w:hAnsi="Arial" w:cs="Arial"/>
          <w:b/>
          <w:bCs/>
          <w:sz w:val="22"/>
          <w:szCs w:val="22"/>
          <w:lang w:val="en-GB"/>
        </w:rPr>
        <w:t>Question 4.</w:t>
      </w:r>
      <w:r w:rsidR="00087F21" w:rsidRPr="00643A5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36534D86" w14:textId="0DF927E5" w:rsidR="006E2034" w:rsidRDefault="00901EE5" w:rsidP="006E2034">
      <w:pPr>
        <w:jc w:val="both"/>
        <w:rPr>
          <w:rFonts w:ascii="Arial" w:hAnsi="Arial" w:cs="Arial"/>
          <w:sz w:val="22"/>
          <w:szCs w:val="22"/>
          <w:lang w:val="en-GB"/>
        </w:rPr>
      </w:pPr>
      <w:r w:rsidRPr="006E2034">
        <w:rPr>
          <w:rFonts w:ascii="Arial" w:hAnsi="Arial" w:cs="Arial"/>
          <w:color w:val="7B7B7B" w:themeColor="accent3" w:themeShade="BF"/>
          <w:sz w:val="22"/>
          <w:szCs w:val="22"/>
          <w:lang w:val="en-GB"/>
        </w:rPr>
        <w:t xml:space="preserve">The Hong Kong Court </w:t>
      </w:r>
      <w:r w:rsidR="001F218E" w:rsidRPr="006E2034">
        <w:rPr>
          <w:rFonts w:ascii="Arial" w:hAnsi="Arial" w:cs="Arial"/>
          <w:color w:val="7B7B7B" w:themeColor="accent3" w:themeShade="BF"/>
          <w:sz w:val="22"/>
          <w:szCs w:val="22"/>
          <w:lang w:val="en-GB"/>
        </w:rPr>
        <w:t xml:space="preserve">made a cost order in favour of Victory Limited </w:t>
      </w:r>
      <w:r w:rsidR="006E2034">
        <w:rPr>
          <w:rFonts w:ascii="Arial" w:hAnsi="Arial" w:cs="Arial"/>
          <w:color w:val="7B7B7B" w:themeColor="accent3" w:themeShade="BF"/>
          <w:sz w:val="22"/>
          <w:szCs w:val="22"/>
          <w:lang w:val="en-GB"/>
        </w:rPr>
        <w:t xml:space="preserve">(“Victory”) </w:t>
      </w:r>
      <w:r w:rsidR="001F218E" w:rsidRPr="006E2034">
        <w:rPr>
          <w:rFonts w:ascii="Arial" w:hAnsi="Arial" w:cs="Arial"/>
          <w:color w:val="7B7B7B" w:themeColor="accent3" w:themeShade="BF"/>
          <w:sz w:val="22"/>
          <w:szCs w:val="22"/>
          <w:lang w:val="en-GB"/>
        </w:rPr>
        <w:t>against Elbow Limited</w:t>
      </w:r>
      <w:r w:rsidR="006E2034">
        <w:rPr>
          <w:rFonts w:ascii="Arial" w:hAnsi="Arial" w:cs="Arial"/>
          <w:color w:val="7B7B7B" w:themeColor="accent3" w:themeShade="BF"/>
          <w:sz w:val="22"/>
          <w:szCs w:val="22"/>
          <w:lang w:val="en-GB"/>
        </w:rPr>
        <w:t xml:space="preserve"> (</w:t>
      </w:r>
      <w:r w:rsidR="00437C75">
        <w:rPr>
          <w:rFonts w:ascii="Arial" w:hAnsi="Arial" w:cs="Arial"/>
          <w:color w:val="7B7B7B" w:themeColor="accent3" w:themeShade="BF"/>
          <w:sz w:val="22"/>
          <w:szCs w:val="22"/>
          <w:lang w:val="en-GB"/>
        </w:rPr>
        <w:t xml:space="preserve">“Elbow” or </w:t>
      </w:r>
      <w:r w:rsidR="006E2034">
        <w:rPr>
          <w:rFonts w:ascii="Arial" w:hAnsi="Arial" w:cs="Arial"/>
          <w:color w:val="7B7B7B" w:themeColor="accent3" w:themeShade="BF"/>
          <w:sz w:val="22"/>
          <w:szCs w:val="22"/>
          <w:lang w:val="en-GB"/>
        </w:rPr>
        <w:t>the “Company”)</w:t>
      </w:r>
      <w:r w:rsidRPr="006E2034">
        <w:rPr>
          <w:rFonts w:ascii="Arial" w:hAnsi="Arial" w:cs="Arial"/>
          <w:color w:val="7B7B7B" w:themeColor="accent3" w:themeShade="BF"/>
          <w:sz w:val="22"/>
          <w:szCs w:val="22"/>
          <w:lang w:val="en-GB"/>
        </w:rPr>
        <w:t xml:space="preserve"> in the sum of USD 2 million, payable in full within 14 days</w:t>
      </w:r>
      <w:r w:rsidR="008827B2">
        <w:rPr>
          <w:rFonts w:ascii="Arial" w:hAnsi="Arial" w:cs="Arial"/>
          <w:color w:val="7B7B7B" w:themeColor="accent3" w:themeShade="BF"/>
          <w:sz w:val="22"/>
          <w:szCs w:val="22"/>
          <w:lang w:val="en-GB"/>
        </w:rPr>
        <w:t xml:space="preserve"> (the “foreign judgment”)</w:t>
      </w:r>
      <w:r w:rsidRPr="006E2034">
        <w:rPr>
          <w:rFonts w:ascii="Arial" w:hAnsi="Arial" w:cs="Arial"/>
          <w:color w:val="7B7B7B" w:themeColor="accent3" w:themeShade="BF"/>
          <w:sz w:val="22"/>
          <w:szCs w:val="22"/>
          <w:lang w:val="en-GB"/>
        </w:rPr>
        <w:t xml:space="preserve">. </w:t>
      </w:r>
      <w:r w:rsidR="006E2034" w:rsidRPr="00F505CC">
        <w:rPr>
          <w:rFonts w:ascii="Arial" w:hAnsi="Arial" w:cs="Arial"/>
          <w:color w:val="7B7B7B" w:themeColor="accent3" w:themeShade="BF"/>
          <w:sz w:val="22"/>
          <w:szCs w:val="22"/>
          <w:lang w:val="en-GB"/>
        </w:rPr>
        <w:t xml:space="preserve">The Company’s directors decided not to satisfy the Hong Kong Court judgment </w:t>
      </w:r>
      <w:r w:rsidR="00F505CC" w:rsidRPr="00F505CC">
        <w:rPr>
          <w:rFonts w:ascii="Arial" w:hAnsi="Arial" w:cs="Arial"/>
          <w:color w:val="7B7B7B" w:themeColor="accent3" w:themeShade="BF"/>
          <w:sz w:val="22"/>
          <w:szCs w:val="22"/>
          <w:lang w:val="en-GB"/>
        </w:rPr>
        <w:t xml:space="preserve">as the directors </w:t>
      </w:r>
      <w:r w:rsidR="006E2034" w:rsidRPr="00F505CC">
        <w:rPr>
          <w:rFonts w:ascii="Arial" w:hAnsi="Arial" w:cs="Arial"/>
          <w:color w:val="7B7B7B" w:themeColor="accent3" w:themeShade="BF"/>
          <w:sz w:val="22"/>
          <w:szCs w:val="22"/>
          <w:lang w:val="en-GB"/>
        </w:rPr>
        <w:t>did not consider that the Hong Kong Court judgment would be enforceable against it in Bermuda.</w:t>
      </w:r>
    </w:p>
    <w:p w14:paraId="25F173D0" w14:textId="77777777" w:rsidR="00901EE5" w:rsidRDefault="00901EE5" w:rsidP="0053123D">
      <w:pPr>
        <w:jc w:val="both"/>
        <w:rPr>
          <w:rFonts w:ascii="Arial" w:hAnsi="Arial" w:cs="Arial"/>
          <w:color w:val="7B7B7B" w:themeColor="accent3" w:themeShade="BF"/>
          <w:sz w:val="22"/>
          <w:szCs w:val="22"/>
          <w:lang w:val="en-GB"/>
        </w:rPr>
      </w:pPr>
    </w:p>
    <w:p w14:paraId="2D195638" w14:textId="34FB016A" w:rsidR="00D140F3" w:rsidRDefault="0053123D" w:rsidP="005312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the Bermuda Courts will recognise and enforce a foreign money judgment </w:t>
      </w:r>
      <w:r w:rsidR="00CA017E">
        <w:rPr>
          <w:rFonts w:ascii="Arial" w:hAnsi="Arial" w:cs="Arial"/>
          <w:color w:val="7B7B7B" w:themeColor="accent3" w:themeShade="BF"/>
          <w:sz w:val="22"/>
          <w:szCs w:val="22"/>
          <w:lang w:val="en-GB"/>
        </w:rPr>
        <w:t xml:space="preserve">which falls within the ambit of the </w:t>
      </w:r>
      <w:r w:rsidR="005F0D1A">
        <w:rPr>
          <w:rFonts w:ascii="Arial" w:hAnsi="Arial" w:cs="Arial"/>
          <w:color w:val="7B7B7B" w:themeColor="accent3" w:themeShade="BF"/>
          <w:sz w:val="22"/>
          <w:szCs w:val="22"/>
          <w:lang w:val="en-GB"/>
        </w:rPr>
        <w:t>Judgment (Reciprocal Enforcement)</w:t>
      </w:r>
      <w:r w:rsidR="00CA017E">
        <w:rPr>
          <w:rFonts w:ascii="Arial" w:hAnsi="Arial" w:cs="Arial"/>
          <w:color w:val="7B7B7B" w:themeColor="accent3" w:themeShade="BF"/>
          <w:sz w:val="22"/>
          <w:szCs w:val="22"/>
          <w:lang w:val="en-GB"/>
        </w:rPr>
        <w:t xml:space="preserve"> Act</w:t>
      </w:r>
      <w:r w:rsidR="00DE66D2">
        <w:rPr>
          <w:rFonts w:ascii="Arial" w:hAnsi="Arial" w:cs="Arial"/>
          <w:color w:val="7B7B7B" w:themeColor="accent3" w:themeShade="BF"/>
          <w:sz w:val="22"/>
          <w:szCs w:val="22"/>
          <w:lang w:val="en-GB"/>
        </w:rPr>
        <w:t xml:space="preserve"> 1958</w:t>
      </w:r>
      <w:r w:rsidR="005F0D1A">
        <w:rPr>
          <w:rFonts w:ascii="Arial" w:hAnsi="Arial" w:cs="Arial"/>
          <w:color w:val="7B7B7B" w:themeColor="accent3" w:themeShade="BF"/>
          <w:sz w:val="22"/>
          <w:szCs w:val="22"/>
          <w:lang w:val="en-GB"/>
        </w:rPr>
        <w:t xml:space="preserve"> (</w:t>
      </w:r>
      <w:r w:rsidR="002A188B">
        <w:rPr>
          <w:rFonts w:ascii="Arial" w:hAnsi="Arial" w:cs="Arial"/>
          <w:color w:val="7B7B7B" w:themeColor="accent3" w:themeShade="BF"/>
          <w:sz w:val="22"/>
          <w:szCs w:val="22"/>
          <w:lang w:val="en-GB"/>
        </w:rPr>
        <w:t>the “1958 Act”)</w:t>
      </w:r>
      <w:r w:rsidR="00CA017E">
        <w:rPr>
          <w:rFonts w:ascii="Arial" w:hAnsi="Arial" w:cs="Arial"/>
          <w:color w:val="7B7B7B" w:themeColor="accent3" w:themeShade="BF"/>
          <w:sz w:val="22"/>
          <w:szCs w:val="22"/>
          <w:lang w:val="en-GB"/>
        </w:rPr>
        <w:t xml:space="preserve"> or the common law rule for recognition and enforcement.</w:t>
      </w:r>
      <w:r w:rsidR="00BA23EF">
        <w:rPr>
          <w:rFonts w:ascii="Arial" w:hAnsi="Arial" w:cs="Arial"/>
          <w:color w:val="7B7B7B" w:themeColor="accent3" w:themeShade="BF"/>
          <w:sz w:val="22"/>
          <w:szCs w:val="22"/>
          <w:lang w:val="en-GB"/>
        </w:rPr>
        <w:t xml:space="preserve"> </w:t>
      </w:r>
    </w:p>
    <w:p w14:paraId="5E8D5DD3" w14:textId="77777777" w:rsidR="00D140F3" w:rsidRDefault="00D140F3" w:rsidP="0053123D">
      <w:pPr>
        <w:jc w:val="both"/>
        <w:rPr>
          <w:rFonts w:ascii="Arial" w:hAnsi="Arial" w:cs="Arial"/>
          <w:color w:val="7B7B7B" w:themeColor="accent3" w:themeShade="BF"/>
          <w:sz w:val="22"/>
          <w:szCs w:val="22"/>
          <w:lang w:val="en-GB"/>
        </w:rPr>
      </w:pPr>
    </w:p>
    <w:p w14:paraId="6D18F5FD" w14:textId="74A6792C" w:rsidR="0053123D" w:rsidRDefault="00D140F3" w:rsidP="005312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judgme</w:t>
      </w:r>
      <w:r w:rsidR="008C36C3">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t</w:t>
      </w:r>
      <w:r w:rsidR="008C36C3">
        <w:rPr>
          <w:rFonts w:ascii="Arial" w:hAnsi="Arial" w:cs="Arial"/>
          <w:color w:val="7B7B7B" w:themeColor="accent3" w:themeShade="BF"/>
          <w:sz w:val="22"/>
          <w:szCs w:val="22"/>
          <w:lang w:val="en-GB"/>
        </w:rPr>
        <w:t xml:space="preserve"> was made by the Hong Kong Court </w:t>
      </w:r>
      <w:r w:rsidR="005F0D1A">
        <w:rPr>
          <w:rFonts w:ascii="Arial" w:hAnsi="Arial" w:cs="Arial"/>
          <w:color w:val="7B7B7B" w:themeColor="accent3" w:themeShade="BF"/>
          <w:sz w:val="22"/>
          <w:szCs w:val="22"/>
          <w:lang w:val="en-GB"/>
        </w:rPr>
        <w:t xml:space="preserve">therefore it is not covered </w:t>
      </w:r>
      <w:r w:rsidR="00833D77">
        <w:rPr>
          <w:rFonts w:ascii="Arial" w:hAnsi="Arial" w:cs="Arial"/>
          <w:color w:val="7B7B7B" w:themeColor="accent3" w:themeShade="BF"/>
          <w:sz w:val="22"/>
          <w:szCs w:val="22"/>
          <w:lang w:val="en-GB"/>
        </w:rPr>
        <w:t xml:space="preserve">by the 1958 Act </w:t>
      </w:r>
      <w:r w:rsidR="006F4B6A">
        <w:rPr>
          <w:rFonts w:ascii="Arial" w:hAnsi="Arial" w:cs="Arial"/>
          <w:color w:val="7B7B7B" w:themeColor="accent3" w:themeShade="BF"/>
          <w:sz w:val="22"/>
          <w:szCs w:val="22"/>
          <w:lang w:val="en-GB"/>
        </w:rPr>
        <w:t xml:space="preserve">therefore Victory must satisfy the Court that </w:t>
      </w:r>
      <w:r w:rsidR="00E178DB">
        <w:rPr>
          <w:rFonts w:ascii="Arial" w:hAnsi="Arial" w:cs="Arial"/>
          <w:color w:val="7B7B7B" w:themeColor="accent3" w:themeShade="BF"/>
          <w:sz w:val="22"/>
          <w:szCs w:val="22"/>
          <w:lang w:val="en-GB"/>
        </w:rPr>
        <w:t>the foreign judgment can be enforced and recognized through the common law rule.</w:t>
      </w:r>
    </w:p>
    <w:p w14:paraId="0D0C7379" w14:textId="31B6A533" w:rsidR="00E178DB" w:rsidRDefault="00E178DB" w:rsidP="0053123D">
      <w:pPr>
        <w:jc w:val="both"/>
        <w:rPr>
          <w:rFonts w:ascii="Arial" w:hAnsi="Arial" w:cs="Arial"/>
          <w:color w:val="7B7B7B" w:themeColor="accent3" w:themeShade="BF"/>
          <w:sz w:val="22"/>
          <w:szCs w:val="22"/>
          <w:lang w:val="en-GB"/>
        </w:rPr>
      </w:pPr>
    </w:p>
    <w:p w14:paraId="46EC70DD" w14:textId="350FE337" w:rsidR="00E178DB" w:rsidRDefault="00B25CEF" w:rsidP="0053123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w:t>
      </w:r>
      <w:r w:rsidR="00084C55">
        <w:rPr>
          <w:rFonts w:ascii="Arial" w:hAnsi="Arial" w:cs="Arial"/>
          <w:color w:val="7B7B7B" w:themeColor="accent3" w:themeShade="BF"/>
          <w:sz w:val="22"/>
          <w:szCs w:val="22"/>
          <w:lang w:val="en-GB"/>
        </w:rPr>
        <w:t xml:space="preserve">satisfies the common law rule therefore the foreign judgment can be </w:t>
      </w:r>
      <w:r w:rsidR="001F542B">
        <w:rPr>
          <w:rFonts w:ascii="Arial" w:hAnsi="Arial" w:cs="Arial"/>
          <w:color w:val="7B7B7B" w:themeColor="accent3" w:themeShade="BF"/>
          <w:sz w:val="22"/>
          <w:szCs w:val="22"/>
          <w:lang w:val="en-GB"/>
        </w:rPr>
        <w:t>recognized and enforced</w:t>
      </w:r>
      <w:r w:rsidR="00253309">
        <w:rPr>
          <w:rFonts w:ascii="Arial" w:hAnsi="Arial" w:cs="Arial"/>
          <w:color w:val="7B7B7B" w:themeColor="accent3" w:themeShade="BF"/>
          <w:sz w:val="22"/>
          <w:szCs w:val="22"/>
          <w:lang w:val="en-GB"/>
        </w:rPr>
        <w:t xml:space="preserve"> in Bermuda</w:t>
      </w:r>
      <w:r w:rsidR="001F542B">
        <w:rPr>
          <w:rFonts w:ascii="Arial" w:hAnsi="Arial" w:cs="Arial"/>
          <w:color w:val="7B7B7B" w:themeColor="accent3" w:themeShade="BF"/>
          <w:sz w:val="22"/>
          <w:szCs w:val="22"/>
          <w:lang w:val="en-GB"/>
        </w:rPr>
        <w:t xml:space="preserve"> as a debt against </w:t>
      </w:r>
      <w:r w:rsidR="00084C55">
        <w:rPr>
          <w:rFonts w:ascii="Arial" w:hAnsi="Arial" w:cs="Arial"/>
          <w:color w:val="7B7B7B" w:themeColor="accent3" w:themeShade="BF"/>
          <w:sz w:val="22"/>
          <w:szCs w:val="22"/>
          <w:lang w:val="en-GB"/>
        </w:rPr>
        <w:t>Elbow because</w:t>
      </w:r>
      <w:r w:rsidR="00AE1EAC">
        <w:rPr>
          <w:rFonts w:ascii="Arial" w:hAnsi="Arial" w:cs="Arial"/>
          <w:color w:val="7B7B7B" w:themeColor="accent3" w:themeShade="BF"/>
          <w:sz w:val="22"/>
          <w:szCs w:val="22"/>
          <w:lang w:val="en-GB"/>
        </w:rPr>
        <w:t>:</w:t>
      </w:r>
    </w:p>
    <w:p w14:paraId="1BD5BDEE" w14:textId="71E41339" w:rsidR="00AE1EAC" w:rsidRDefault="00AE1EAC" w:rsidP="0053123D">
      <w:pPr>
        <w:jc w:val="both"/>
        <w:rPr>
          <w:rFonts w:ascii="Arial" w:hAnsi="Arial" w:cs="Arial"/>
          <w:color w:val="7B7B7B" w:themeColor="accent3" w:themeShade="BF"/>
          <w:sz w:val="22"/>
          <w:szCs w:val="22"/>
          <w:lang w:val="en-GB"/>
        </w:rPr>
      </w:pPr>
    </w:p>
    <w:p w14:paraId="55C261A6" w14:textId="261295B6" w:rsidR="00AE1EAC" w:rsidRPr="0068723F" w:rsidRDefault="00C8558F" w:rsidP="00AE1EAC">
      <w:pPr>
        <w:pStyle w:val="ListParagraph"/>
        <w:numPr>
          <w:ilvl w:val="0"/>
          <w:numId w:val="12"/>
        </w:numPr>
        <w:jc w:val="both"/>
        <w:rPr>
          <w:rFonts w:ascii="Arial" w:hAnsi="Arial" w:cs="Arial"/>
          <w:color w:val="7B7B7B" w:themeColor="accent3" w:themeShade="BF"/>
          <w:sz w:val="22"/>
          <w:szCs w:val="22"/>
          <w:lang w:val="en-GB"/>
        </w:rPr>
      </w:pPr>
      <w:r w:rsidRPr="0068723F">
        <w:rPr>
          <w:rFonts w:ascii="Arial" w:hAnsi="Arial" w:cs="Arial"/>
          <w:color w:val="7B7B7B" w:themeColor="accent3" w:themeShade="BF"/>
          <w:sz w:val="22"/>
          <w:szCs w:val="22"/>
          <w:lang w:val="en-GB"/>
        </w:rPr>
        <w:t xml:space="preserve">The </w:t>
      </w:r>
      <w:r w:rsidR="00084C55" w:rsidRPr="0068723F">
        <w:rPr>
          <w:rFonts w:ascii="Arial" w:hAnsi="Arial" w:cs="Arial"/>
          <w:color w:val="7B7B7B" w:themeColor="accent3" w:themeShade="BF"/>
          <w:sz w:val="22"/>
          <w:szCs w:val="22"/>
          <w:lang w:val="en-GB"/>
        </w:rPr>
        <w:t xml:space="preserve">foreign </w:t>
      </w:r>
      <w:r w:rsidR="00AE1EAC" w:rsidRPr="0068723F">
        <w:rPr>
          <w:rFonts w:ascii="Arial" w:hAnsi="Arial" w:cs="Arial"/>
          <w:color w:val="7B7B7B" w:themeColor="accent3" w:themeShade="BF"/>
          <w:sz w:val="22"/>
          <w:szCs w:val="22"/>
          <w:lang w:val="en-GB"/>
        </w:rPr>
        <w:t>judgment is final and conclusive in the foreign court</w:t>
      </w:r>
      <w:r w:rsidR="00664084" w:rsidRPr="0068723F">
        <w:rPr>
          <w:rFonts w:ascii="Arial" w:hAnsi="Arial" w:cs="Arial"/>
          <w:color w:val="7B7B7B" w:themeColor="accent3" w:themeShade="BF"/>
          <w:sz w:val="22"/>
          <w:szCs w:val="22"/>
          <w:lang w:val="en-GB"/>
        </w:rPr>
        <w:t>;</w:t>
      </w:r>
    </w:p>
    <w:p w14:paraId="7092EDAB" w14:textId="31077F31" w:rsidR="001A007A" w:rsidRPr="0068723F" w:rsidRDefault="0083641C" w:rsidP="00087F21">
      <w:pPr>
        <w:pStyle w:val="ListParagraph"/>
        <w:numPr>
          <w:ilvl w:val="0"/>
          <w:numId w:val="12"/>
        </w:numPr>
        <w:jc w:val="both"/>
        <w:rPr>
          <w:rFonts w:ascii="Arial" w:hAnsi="Arial" w:cs="Arial"/>
          <w:color w:val="7B7B7B" w:themeColor="accent3" w:themeShade="BF"/>
          <w:sz w:val="22"/>
          <w:szCs w:val="22"/>
          <w:lang w:val="en-GB"/>
        </w:rPr>
      </w:pPr>
      <w:r w:rsidRPr="0068723F">
        <w:rPr>
          <w:rFonts w:ascii="Arial" w:hAnsi="Arial" w:cs="Arial"/>
          <w:color w:val="7B7B7B" w:themeColor="accent3" w:themeShade="BF"/>
          <w:sz w:val="22"/>
          <w:szCs w:val="22"/>
          <w:lang w:val="en-GB"/>
        </w:rPr>
        <w:t xml:space="preserve">The Hong Kong court has jurisdiction over Elbow as </w:t>
      </w:r>
      <w:r w:rsidR="000E4729">
        <w:rPr>
          <w:rFonts w:ascii="Arial" w:hAnsi="Arial" w:cs="Arial"/>
          <w:color w:val="7B7B7B" w:themeColor="accent3" w:themeShade="BF"/>
          <w:sz w:val="22"/>
          <w:szCs w:val="22"/>
          <w:lang w:val="en-GB"/>
        </w:rPr>
        <w:t xml:space="preserve">the company </w:t>
      </w:r>
      <w:r w:rsidR="0077103B" w:rsidRPr="0068723F">
        <w:rPr>
          <w:rFonts w:ascii="Arial" w:hAnsi="Arial" w:cs="Arial"/>
          <w:color w:val="7B7B7B" w:themeColor="accent3" w:themeShade="BF"/>
          <w:sz w:val="22"/>
          <w:szCs w:val="22"/>
          <w:lang w:val="en-GB"/>
        </w:rPr>
        <w:t>has substantial presence in Hong Kong</w:t>
      </w:r>
      <w:r w:rsidR="004973CF" w:rsidRPr="0068723F">
        <w:rPr>
          <w:rFonts w:ascii="Arial" w:hAnsi="Arial" w:cs="Arial"/>
          <w:color w:val="7B7B7B" w:themeColor="accent3" w:themeShade="BF"/>
          <w:sz w:val="22"/>
          <w:szCs w:val="22"/>
          <w:lang w:val="en-GB"/>
        </w:rPr>
        <w:t xml:space="preserve">; </w:t>
      </w:r>
    </w:p>
    <w:p w14:paraId="249D6E11" w14:textId="21215258" w:rsidR="00206824" w:rsidRPr="007942E2" w:rsidRDefault="00206824" w:rsidP="004973CF">
      <w:pPr>
        <w:pStyle w:val="ListParagraph"/>
        <w:numPr>
          <w:ilvl w:val="0"/>
          <w:numId w:val="12"/>
        </w:numPr>
        <w:jc w:val="both"/>
        <w:rPr>
          <w:rFonts w:ascii="Arial" w:hAnsi="Arial" w:cs="Arial"/>
          <w:color w:val="7B7B7B" w:themeColor="accent3" w:themeShade="BF"/>
          <w:sz w:val="22"/>
          <w:szCs w:val="22"/>
          <w:lang w:val="en-GB"/>
        </w:rPr>
      </w:pPr>
      <w:r w:rsidRPr="007942E2">
        <w:rPr>
          <w:rFonts w:ascii="Arial" w:hAnsi="Arial" w:cs="Arial"/>
          <w:color w:val="7B7B7B" w:themeColor="accent3" w:themeShade="BF"/>
          <w:sz w:val="22"/>
          <w:szCs w:val="22"/>
          <w:lang w:val="en-GB"/>
        </w:rPr>
        <w:t>The</w:t>
      </w:r>
      <w:r w:rsidR="004973CF" w:rsidRPr="007942E2">
        <w:rPr>
          <w:rFonts w:ascii="Arial" w:hAnsi="Arial" w:cs="Arial"/>
          <w:color w:val="7B7B7B" w:themeColor="accent3" w:themeShade="BF"/>
          <w:sz w:val="22"/>
          <w:szCs w:val="22"/>
          <w:lang w:val="en-GB"/>
        </w:rPr>
        <w:t xml:space="preserve"> foreign</w:t>
      </w:r>
      <w:r w:rsidRPr="007942E2">
        <w:rPr>
          <w:rFonts w:ascii="Arial" w:hAnsi="Arial" w:cs="Arial"/>
          <w:color w:val="7B7B7B" w:themeColor="accent3" w:themeShade="BF"/>
          <w:sz w:val="22"/>
          <w:szCs w:val="22"/>
          <w:lang w:val="en-GB"/>
        </w:rPr>
        <w:t xml:space="preserve"> judgment</w:t>
      </w:r>
      <w:r w:rsidR="004973CF" w:rsidRPr="007942E2">
        <w:rPr>
          <w:rFonts w:ascii="Arial" w:hAnsi="Arial" w:cs="Arial"/>
          <w:color w:val="7B7B7B" w:themeColor="accent3" w:themeShade="BF"/>
          <w:sz w:val="22"/>
          <w:szCs w:val="22"/>
          <w:lang w:val="en-GB"/>
        </w:rPr>
        <w:t xml:space="preserve"> does not seem to have been</w:t>
      </w:r>
      <w:r w:rsidRPr="007942E2">
        <w:rPr>
          <w:rFonts w:ascii="Arial" w:hAnsi="Arial" w:cs="Arial"/>
          <w:color w:val="7B7B7B" w:themeColor="accent3" w:themeShade="BF"/>
          <w:sz w:val="22"/>
          <w:szCs w:val="22"/>
          <w:lang w:val="en-GB"/>
        </w:rPr>
        <w:t xml:space="preserve"> obtained by fraud</w:t>
      </w:r>
      <w:r w:rsidR="004973CF" w:rsidRPr="007942E2">
        <w:rPr>
          <w:rFonts w:ascii="Arial" w:hAnsi="Arial" w:cs="Arial"/>
          <w:color w:val="7B7B7B" w:themeColor="accent3" w:themeShade="BF"/>
          <w:sz w:val="22"/>
          <w:szCs w:val="22"/>
          <w:lang w:val="en-GB"/>
        </w:rPr>
        <w:t xml:space="preserve"> nor was it in respect of taxes, fines or penalties;</w:t>
      </w:r>
      <w:r w:rsidR="0068723F" w:rsidRPr="007942E2">
        <w:rPr>
          <w:rFonts w:ascii="Arial" w:hAnsi="Arial" w:cs="Arial"/>
          <w:color w:val="7B7B7B" w:themeColor="accent3" w:themeShade="BF"/>
          <w:sz w:val="22"/>
          <w:szCs w:val="22"/>
          <w:lang w:val="en-GB"/>
        </w:rPr>
        <w:t xml:space="preserve"> and</w:t>
      </w:r>
    </w:p>
    <w:p w14:paraId="0FEEFE8B" w14:textId="797C1A50" w:rsidR="00C13B02" w:rsidRPr="007942E2" w:rsidRDefault="00206824" w:rsidP="0068723F">
      <w:pPr>
        <w:pStyle w:val="ListParagraph"/>
        <w:numPr>
          <w:ilvl w:val="0"/>
          <w:numId w:val="12"/>
        </w:numPr>
        <w:jc w:val="both"/>
        <w:rPr>
          <w:rFonts w:ascii="Arial" w:hAnsi="Arial" w:cs="Arial"/>
          <w:color w:val="7B7B7B" w:themeColor="accent3" w:themeShade="BF"/>
          <w:sz w:val="22"/>
          <w:szCs w:val="22"/>
          <w:lang w:val="en-GB"/>
        </w:rPr>
      </w:pPr>
      <w:r w:rsidRPr="007942E2">
        <w:rPr>
          <w:rFonts w:ascii="Arial" w:hAnsi="Arial" w:cs="Arial"/>
          <w:color w:val="7B7B7B" w:themeColor="accent3" w:themeShade="BF"/>
          <w:sz w:val="22"/>
          <w:szCs w:val="22"/>
          <w:lang w:val="en-GB"/>
        </w:rPr>
        <w:t xml:space="preserve">The enforcement of the judgment would not contravene </w:t>
      </w:r>
      <w:r w:rsidR="00C13B02" w:rsidRPr="007942E2">
        <w:rPr>
          <w:rFonts w:ascii="Arial" w:hAnsi="Arial" w:cs="Arial"/>
          <w:color w:val="7B7B7B" w:themeColor="accent3" w:themeShade="BF"/>
          <w:sz w:val="22"/>
          <w:szCs w:val="22"/>
          <w:lang w:val="en-GB"/>
        </w:rPr>
        <w:t>the public policy of Bermuda</w:t>
      </w:r>
      <w:r w:rsidR="007942E2" w:rsidRPr="007942E2">
        <w:rPr>
          <w:rFonts w:ascii="Arial" w:hAnsi="Arial" w:cs="Arial"/>
          <w:color w:val="7B7B7B" w:themeColor="accent3" w:themeShade="BF"/>
          <w:sz w:val="22"/>
          <w:szCs w:val="22"/>
          <w:lang w:val="en-GB"/>
        </w:rPr>
        <w:t>.</w:t>
      </w:r>
      <w:r w:rsidR="00C13B02" w:rsidRPr="007942E2">
        <w:rPr>
          <w:rFonts w:ascii="Arial" w:hAnsi="Arial" w:cs="Arial"/>
          <w:color w:val="7B7B7B" w:themeColor="accent3" w:themeShade="BF"/>
          <w:sz w:val="22"/>
          <w:szCs w:val="22"/>
          <w:lang w:val="en-GB"/>
        </w:rPr>
        <w:t xml:space="preserve"> </w:t>
      </w:r>
    </w:p>
    <w:p w14:paraId="5766D913" w14:textId="7BE6989C" w:rsidR="0091037B" w:rsidRPr="00507BD3" w:rsidRDefault="0091037B" w:rsidP="0091037B">
      <w:pPr>
        <w:jc w:val="both"/>
        <w:rPr>
          <w:rFonts w:ascii="Arial" w:hAnsi="Arial" w:cs="Arial"/>
          <w:color w:val="7B7B7B" w:themeColor="accent3" w:themeShade="BF"/>
          <w:sz w:val="22"/>
          <w:szCs w:val="22"/>
          <w:lang w:val="en-GB"/>
        </w:rPr>
      </w:pPr>
    </w:p>
    <w:p w14:paraId="105FD72B" w14:textId="102698AC" w:rsidR="002A5EA4" w:rsidRDefault="00E94B43" w:rsidP="004219A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can either choose to </w:t>
      </w:r>
      <w:r w:rsidR="00962C68">
        <w:rPr>
          <w:rFonts w:ascii="Arial" w:hAnsi="Arial" w:cs="Arial"/>
          <w:color w:val="7B7B7B" w:themeColor="accent3" w:themeShade="BF"/>
          <w:sz w:val="22"/>
          <w:szCs w:val="22"/>
          <w:lang w:val="en-GB"/>
        </w:rPr>
        <w:t>litigate the company or petition the company by placing it into liquidation, however the approach and application of the law contained in the 1981 Act will differ in</w:t>
      </w:r>
      <w:r w:rsidR="002A5EA4">
        <w:rPr>
          <w:rFonts w:ascii="Arial" w:hAnsi="Arial" w:cs="Arial"/>
          <w:color w:val="7B7B7B" w:themeColor="accent3" w:themeShade="BF"/>
          <w:sz w:val="22"/>
          <w:szCs w:val="22"/>
          <w:lang w:val="en-GB"/>
        </w:rPr>
        <w:t xml:space="preserve"> whichever scenario Victory takes. In general, Victory can </w:t>
      </w:r>
      <w:r w:rsidR="00E60939">
        <w:rPr>
          <w:rFonts w:ascii="Arial" w:hAnsi="Arial" w:cs="Arial"/>
          <w:color w:val="7B7B7B" w:themeColor="accent3" w:themeShade="BF"/>
          <w:sz w:val="22"/>
          <w:szCs w:val="22"/>
          <w:lang w:val="en-GB"/>
        </w:rPr>
        <w:t>go after</w:t>
      </w:r>
      <w:r w:rsidR="00A40B10">
        <w:rPr>
          <w:rFonts w:ascii="Arial" w:hAnsi="Arial" w:cs="Arial"/>
          <w:color w:val="7B7B7B" w:themeColor="accent3" w:themeShade="BF"/>
          <w:sz w:val="22"/>
          <w:szCs w:val="22"/>
          <w:lang w:val="en-GB"/>
        </w:rPr>
        <w:t xml:space="preserve"> the directors of the court if they fail to comply with </w:t>
      </w:r>
      <w:r w:rsidR="006A025B">
        <w:rPr>
          <w:rFonts w:ascii="Arial" w:hAnsi="Arial" w:cs="Arial"/>
          <w:color w:val="7B7B7B" w:themeColor="accent3" w:themeShade="BF"/>
          <w:sz w:val="22"/>
          <w:szCs w:val="22"/>
          <w:lang w:val="en-GB"/>
        </w:rPr>
        <w:t xml:space="preserve">their duties under section 97 of the 1981 Act. </w:t>
      </w:r>
    </w:p>
    <w:p w14:paraId="063870F6" w14:textId="77777777" w:rsidR="00E94B43" w:rsidRDefault="00E94B43" w:rsidP="004219A5">
      <w:pPr>
        <w:jc w:val="both"/>
        <w:rPr>
          <w:rFonts w:ascii="Arial" w:hAnsi="Arial" w:cs="Arial"/>
          <w:color w:val="7B7B7B" w:themeColor="accent3" w:themeShade="BF"/>
          <w:sz w:val="22"/>
          <w:szCs w:val="22"/>
          <w:lang w:val="en-GB"/>
        </w:rPr>
      </w:pPr>
    </w:p>
    <w:p w14:paraId="48FCCBE2" w14:textId="0397CDA7" w:rsidR="004219A5" w:rsidRDefault="004219A5" w:rsidP="004219A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Victory </w:t>
      </w:r>
      <w:r w:rsidR="00035B56">
        <w:rPr>
          <w:rFonts w:ascii="Arial" w:hAnsi="Arial" w:cs="Arial"/>
          <w:color w:val="7B7B7B" w:themeColor="accent3" w:themeShade="BF"/>
          <w:sz w:val="22"/>
          <w:szCs w:val="22"/>
          <w:lang w:val="en-GB"/>
        </w:rPr>
        <w:t xml:space="preserve">can </w:t>
      </w:r>
      <w:r>
        <w:rPr>
          <w:rFonts w:ascii="Arial" w:hAnsi="Arial" w:cs="Arial"/>
          <w:color w:val="7B7B7B" w:themeColor="accent3" w:themeShade="BF"/>
          <w:sz w:val="22"/>
          <w:szCs w:val="22"/>
          <w:lang w:val="en-GB"/>
        </w:rPr>
        <w:t>go after the company</w:t>
      </w:r>
      <w:r w:rsidR="009F32E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directors</w:t>
      </w:r>
      <w:r w:rsidR="009F32E5">
        <w:rPr>
          <w:rFonts w:ascii="Arial" w:hAnsi="Arial" w:cs="Arial"/>
          <w:color w:val="7B7B7B" w:themeColor="accent3" w:themeShade="BF"/>
          <w:sz w:val="22"/>
          <w:szCs w:val="22"/>
          <w:lang w:val="en-GB"/>
        </w:rPr>
        <w:t xml:space="preserve"> through</w:t>
      </w:r>
      <w:r>
        <w:rPr>
          <w:rFonts w:ascii="Arial" w:hAnsi="Arial" w:cs="Arial"/>
          <w:color w:val="7B7B7B" w:themeColor="accent3" w:themeShade="BF"/>
          <w:sz w:val="22"/>
          <w:szCs w:val="22"/>
          <w:lang w:val="en-GB"/>
        </w:rPr>
        <w:t xml:space="preserve"> negligence i.e. breach in fiduciary duties and failure to exercise reasonable skill and care.</w:t>
      </w:r>
    </w:p>
    <w:p w14:paraId="4D1E6AB5" w14:textId="77777777" w:rsidR="004219A5" w:rsidRDefault="004219A5" w:rsidP="0091037B">
      <w:pPr>
        <w:jc w:val="both"/>
        <w:rPr>
          <w:rFonts w:ascii="Arial" w:hAnsi="Arial" w:cs="Arial"/>
          <w:color w:val="7B7B7B" w:themeColor="accent3" w:themeShade="BF"/>
          <w:sz w:val="22"/>
          <w:szCs w:val="22"/>
          <w:lang w:val="en-GB"/>
        </w:rPr>
      </w:pPr>
    </w:p>
    <w:p w14:paraId="4DEFFC1C" w14:textId="6090F5F1" w:rsidR="006422A4" w:rsidRDefault="00507BD3" w:rsidP="0091037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the extent that the Company is solvent,</w:t>
      </w:r>
      <w:r w:rsidRPr="00507BD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d</w:t>
      </w:r>
      <w:r w:rsidRPr="00507BD3">
        <w:rPr>
          <w:rFonts w:ascii="Arial" w:hAnsi="Arial" w:cs="Arial"/>
          <w:color w:val="7B7B7B" w:themeColor="accent3" w:themeShade="BF"/>
          <w:sz w:val="22"/>
          <w:szCs w:val="22"/>
          <w:lang w:val="en-GB"/>
        </w:rPr>
        <w:t>irectors and officers</w:t>
      </w:r>
      <w:r>
        <w:rPr>
          <w:rFonts w:ascii="Arial" w:hAnsi="Arial" w:cs="Arial"/>
          <w:color w:val="7B7B7B" w:themeColor="accent3" w:themeShade="BF"/>
          <w:sz w:val="22"/>
          <w:szCs w:val="22"/>
          <w:lang w:val="en-GB"/>
        </w:rPr>
        <w:t xml:space="preserve"> principally owes duties to the company </w:t>
      </w:r>
      <w:r w:rsidR="0071503A">
        <w:rPr>
          <w:rFonts w:ascii="Arial" w:hAnsi="Arial" w:cs="Arial"/>
          <w:color w:val="7B7B7B" w:themeColor="accent3" w:themeShade="BF"/>
          <w:sz w:val="22"/>
          <w:szCs w:val="22"/>
          <w:lang w:val="en-GB"/>
        </w:rPr>
        <w:t>for the benefit of its present and future shareholders</w:t>
      </w:r>
      <w:r w:rsidR="004219A5">
        <w:rPr>
          <w:rFonts w:ascii="Arial" w:hAnsi="Arial" w:cs="Arial"/>
          <w:color w:val="7B7B7B" w:themeColor="accent3" w:themeShade="BF"/>
          <w:sz w:val="22"/>
          <w:szCs w:val="22"/>
          <w:lang w:val="en-GB"/>
        </w:rPr>
        <w:t xml:space="preserve"> </w:t>
      </w:r>
      <w:r w:rsidR="009A5907">
        <w:rPr>
          <w:rFonts w:ascii="Arial" w:hAnsi="Arial" w:cs="Arial"/>
          <w:color w:val="7B7B7B" w:themeColor="accent3" w:themeShade="BF"/>
          <w:sz w:val="22"/>
          <w:szCs w:val="22"/>
          <w:lang w:val="en-GB"/>
        </w:rPr>
        <w:t>and exercise the care</w:t>
      </w:r>
      <w:r w:rsidR="003E2618">
        <w:rPr>
          <w:rFonts w:ascii="Arial" w:hAnsi="Arial" w:cs="Arial"/>
          <w:color w:val="7B7B7B" w:themeColor="accent3" w:themeShade="BF"/>
          <w:sz w:val="22"/>
          <w:szCs w:val="22"/>
          <w:lang w:val="en-GB"/>
        </w:rPr>
        <w:t xml:space="preserve">, diligence and skill that a reasonably prudent person would exercise in comparable circumstances </w:t>
      </w:r>
      <w:r w:rsidR="004219A5">
        <w:rPr>
          <w:rFonts w:ascii="Arial" w:hAnsi="Arial" w:cs="Arial"/>
          <w:color w:val="7B7B7B" w:themeColor="accent3" w:themeShade="BF"/>
          <w:sz w:val="22"/>
          <w:szCs w:val="22"/>
          <w:lang w:val="en-GB"/>
        </w:rPr>
        <w:lastRenderedPageBreak/>
        <w:t>(section 97 of the 1981 Act)</w:t>
      </w:r>
      <w:r w:rsidR="0071503A">
        <w:rPr>
          <w:rFonts w:ascii="Arial" w:hAnsi="Arial" w:cs="Arial"/>
          <w:color w:val="7B7B7B" w:themeColor="accent3" w:themeShade="BF"/>
          <w:sz w:val="22"/>
          <w:szCs w:val="22"/>
          <w:lang w:val="en-GB"/>
        </w:rPr>
        <w:t xml:space="preserve">. When a company is deemed or enters into the zone of insolvency, those duties </w:t>
      </w:r>
      <w:r w:rsidR="001969E5">
        <w:rPr>
          <w:rFonts w:ascii="Arial" w:hAnsi="Arial" w:cs="Arial"/>
          <w:color w:val="7B7B7B" w:themeColor="accent3" w:themeShade="BF"/>
          <w:sz w:val="22"/>
          <w:szCs w:val="22"/>
          <w:lang w:val="en-GB"/>
        </w:rPr>
        <w:t>are transferred towards the Company’s creditors instead.</w:t>
      </w:r>
    </w:p>
    <w:p w14:paraId="020538F2" w14:textId="1D6650D1" w:rsidR="009E201B" w:rsidRDefault="009E201B" w:rsidP="0091037B">
      <w:pPr>
        <w:jc w:val="both"/>
        <w:rPr>
          <w:rFonts w:ascii="Arial" w:hAnsi="Arial" w:cs="Arial"/>
          <w:color w:val="7B7B7B" w:themeColor="accent3" w:themeShade="BF"/>
          <w:sz w:val="22"/>
          <w:szCs w:val="22"/>
          <w:lang w:val="en-GB"/>
        </w:rPr>
      </w:pPr>
    </w:p>
    <w:p w14:paraId="6043F7C8" w14:textId="069F23DC" w:rsidR="009F17AA" w:rsidRDefault="00FC5AD6" w:rsidP="0091037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due date of the payment of the </w:t>
      </w:r>
      <w:r w:rsidR="00C41CA8">
        <w:rPr>
          <w:rFonts w:ascii="Arial" w:hAnsi="Arial" w:cs="Arial"/>
          <w:color w:val="7B7B7B" w:themeColor="accent3" w:themeShade="BF"/>
          <w:sz w:val="22"/>
          <w:szCs w:val="22"/>
          <w:lang w:val="en-GB"/>
        </w:rPr>
        <w:t>foreign judgment</w:t>
      </w:r>
      <w:r>
        <w:rPr>
          <w:rFonts w:ascii="Arial" w:hAnsi="Arial" w:cs="Arial"/>
          <w:color w:val="7B7B7B" w:themeColor="accent3" w:themeShade="BF"/>
          <w:sz w:val="22"/>
          <w:szCs w:val="22"/>
          <w:lang w:val="en-GB"/>
        </w:rPr>
        <w:t xml:space="preserve">, </w:t>
      </w:r>
      <w:r w:rsidR="00875734">
        <w:rPr>
          <w:rFonts w:ascii="Arial" w:hAnsi="Arial" w:cs="Arial"/>
          <w:color w:val="7B7B7B" w:themeColor="accent3" w:themeShade="BF"/>
          <w:sz w:val="22"/>
          <w:szCs w:val="22"/>
          <w:lang w:val="en-GB"/>
        </w:rPr>
        <w:t>though Elbow’s assets were valued at USD 10</w:t>
      </w:r>
      <w:r w:rsidR="00D74EC0">
        <w:rPr>
          <w:rFonts w:ascii="Arial" w:hAnsi="Arial" w:cs="Arial"/>
          <w:color w:val="7B7B7B" w:themeColor="accent3" w:themeShade="BF"/>
          <w:sz w:val="22"/>
          <w:szCs w:val="22"/>
          <w:lang w:val="en-GB"/>
        </w:rPr>
        <w:t xml:space="preserve"> </w:t>
      </w:r>
      <w:r w:rsidR="00875734">
        <w:rPr>
          <w:rFonts w:ascii="Arial" w:hAnsi="Arial" w:cs="Arial"/>
          <w:color w:val="7B7B7B" w:themeColor="accent3" w:themeShade="BF"/>
          <w:sz w:val="22"/>
          <w:szCs w:val="22"/>
          <w:lang w:val="en-GB"/>
        </w:rPr>
        <w:t>m</w:t>
      </w:r>
      <w:r w:rsidR="00D74EC0">
        <w:rPr>
          <w:rFonts w:ascii="Arial" w:hAnsi="Arial" w:cs="Arial"/>
          <w:color w:val="7B7B7B" w:themeColor="accent3" w:themeShade="BF"/>
          <w:sz w:val="22"/>
          <w:szCs w:val="22"/>
          <w:lang w:val="en-GB"/>
        </w:rPr>
        <w:t>illion</w:t>
      </w:r>
      <w:r w:rsidR="00A61DA4">
        <w:rPr>
          <w:rFonts w:ascii="Arial" w:hAnsi="Arial" w:cs="Arial"/>
          <w:color w:val="7B7B7B" w:themeColor="accent3" w:themeShade="BF"/>
          <w:sz w:val="22"/>
          <w:szCs w:val="22"/>
          <w:lang w:val="en-GB"/>
        </w:rPr>
        <w:t xml:space="preserve">, the assets </w:t>
      </w:r>
      <w:r w:rsidR="00D548AD">
        <w:rPr>
          <w:rFonts w:ascii="Arial" w:hAnsi="Arial" w:cs="Arial"/>
          <w:color w:val="7B7B7B" w:themeColor="accent3" w:themeShade="BF"/>
          <w:sz w:val="22"/>
          <w:szCs w:val="22"/>
          <w:lang w:val="en-GB"/>
        </w:rPr>
        <w:t>are</w:t>
      </w:r>
      <w:r w:rsidR="00A61DA4">
        <w:rPr>
          <w:rFonts w:ascii="Arial" w:hAnsi="Arial" w:cs="Arial"/>
          <w:color w:val="7B7B7B" w:themeColor="accent3" w:themeShade="BF"/>
          <w:sz w:val="22"/>
          <w:szCs w:val="22"/>
          <w:lang w:val="en-GB"/>
        </w:rPr>
        <w:t xml:space="preserve"> illiquid</w:t>
      </w:r>
      <w:r w:rsidR="008D6E88">
        <w:rPr>
          <w:rFonts w:ascii="Arial" w:hAnsi="Arial" w:cs="Arial"/>
          <w:color w:val="7B7B7B" w:themeColor="accent3" w:themeShade="BF"/>
          <w:sz w:val="22"/>
          <w:szCs w:val="22"/>
          <w:lang w:val="en-GB"/>
        </w:rPr>
        <w:t xml:space="preserve"> as it consists of litigation funding loan and distressed debt. </w:t>
      </w:r>
      <w:r w:rsidR="000975DA">
        <w:rPr>
          <w:rFonts w:ascii="Arial" w:hAnsi="Arial" w:cs="Arial"/>
          <w:color w:val="7B7B7B" w:themeColor="accent3" w:themeShade="BF"/>
          <w:sz w:val="22"/>
          <w:szCs w:val="22"/>
          <w:lang w:val="en-GB"/>
        </w:rPr>
        <w:t>The directors did not want to realize</w:t>
      </w:r>
      <w:r w:rsidR="00EC0A94">
        <w:rPr>
          <w:rFonts w:ascii="Arial" w:hAnsi="Arial" w:cs="Arial"/>
          <w:color w:val="7B7B7B" w:themeColor="accent3" w:themeShade="BF"/>
          <w:sz w:val="22"/>
          <w:szCs w:val="22"/>
          <w:lang w:val="en-GB"/>
        </w:rPr>
        <w:t xml:space="preserve"> these assets to pay the foreign judgment as they are</w:t>
      </w:r>
      <w:r w:rsidR="00291A32">
        <w:rPr>
          <w:rFonts w:ascii="Arial" w:hAnsi="Arial" w:cs="Arial"/>
          <w:color w:val="7B7B7B" w:themeColor="accent3" w:themeShade="BF"/>
          <w:sz w:val="22"/>
          <w:szCs w:val="22"/>
          <w:lang w:val="en-GB"/>
        </w:rPr>
        <w:t xml:space="preserve"> in the opinion that a “fire-sale” would destroy th</w:t>
      </w:r>
      <w:r w:rsidR="000975DA">
        <w:rPr>
          <w:rFonts w:ascii="Arial" w:hAnsi="Arial" w:cs="Arial"/>
          <w:color w:val="7B7B7B" w:themeColor="accent3" w:themeShade="BF"/>
          <w:sz w:val="22"/>
          <w:szCs w:val="22"/>
          <w:lang w:val="en-GB"/>
        </w:rPr>
        <w:t xml:space="preserve">e value of these assets </w:t>
      </w:r>
      <w:r w:rsidR="00FD69F2">
        <w:rPr>
          <w:rFonts w:ascii="Arial" w:hAnsi="Arial" w:cs="Arial"/>
          <w:color w:val="7B7B7B" w:themeColor="accent3" w:themeShade="BF"/>
          <w:sz w:val="22"/>
          <w:szCs w:val="22"/>
          <w:lang w:val="en-GB"/>
        </w:rPr>
        <w:t>theref</w:t>
      </w:r>
      <w:r w:rsidR="000975DA">
        <w:rPr>
          <w:rFonts w:ascii="Arial" w:hAnsi="Arial" w:cs="Arial"/>
          <w:color w:val="7B7B7B" w:themeColor="accent3" w:themeShade="BF"/>
          <w:sz w:val="22"/>
          <w:szCs w:val="22"/>
          <w:lang w:val="en-GB"/>
        </w:rPr>
        <w:t>ore</w:t>
      </w:r>
      <w:r w:rsidR="00FD69F2">
        <w:rPr>
          <w:rFonts w:ascii="Arial" w:hAnsi="Arial" w:cs="Arial"/>
          <w:color w:val="7B7B7B" w:themeColor="accent3" w:themeShade="BF"/>
          <w:sz w:val="22"/>
          <w:szCs w:val="22"/>
          <w:lang w:val="en-GB"/>
        </w:rPr>
        <w:t xml:space="preserve"> value of would have been significantly less than </w:t>
      </w:r>
      <w:r w:rsidR="004F455E">
        <w:rPr>
          <w:rFonts w:ascii="Arial" w:hAnsi="Arial" w:cs="Arial"/>
          <w:color w:val="7B7B7B" w:themeColor="accent3" w:themeShade="BF"/>
          <w:sz w:val="22"/>
          <w:szCs w:val="22"/>
          <w:lang w:val="en-GB"/>
        </w:rPr>
        <w:t xml:space="preserve">USD 10 million. </w:t>
      </w:r>
      <w:r w:rsidR="00EF4DD5">
        <w:rPr>
          <w:rFonts w:ascii="Arial" w:hAnsi="Arial" w:cs="Arial"/>
          <w:color w:val="7B7B7B" w:themeColor="accent3" w:themeShade="BF"/>
          <w:sz w:val="22"/>
          <w:szCs w:val="22"/>
          <w:lang w:val="en-GB"/>
        </w:rPr>
        <w:t xml:space="preserve">Elbow can be deemed </w:t>
      </w:r>
      <w:r w:rsidR="006A369F">
        <w:rPr>
          <w:rFonts w:ascii="Arial" w:hAnsi="Arial" w:cs="Arial"/>
          <w:color w:val="7B7B7B" w:themeColor="accent3" w:themeShade="BF"/>
          <w:sz w:val="22"/>
          <w:szCs w:val="22"/>
          <w:lang w:val="en-GB"/>
        </w:rPr>
        <w:t xml:space="preserve">“cash flow” </w:t>
      </w:r>
      <w:r w:rsidR="00EF4DD5">
        <w:rPr>
          <w:rFonts w:ascii="Arial" w:hAnsi="Arial" w:cs="Arial"/>
          <w:color w:val="7B7B7B" w:themeColor="accent3" w:themeShade="BF"/>
          <w:sz w:val="22"/>
          <w:szCs w:val="22"/>
          <w:lang w:val="en-GB"/>
        </w:rPr>
        <w:t>insolvent at the due date as it cannot meet its obligation as it falls due</w:t>
      </w:r>
      <w:r w:rsidR="00373022">
        <w:rPr>
          <w:rFonts w:ascii="Arial" w:hAnsi="Arial" w:cs="Arial"/>
          <w:color w:val="7B7B7B" w:themeColor="accent3" w:themeShade="BF"/>
          <w:sz w:val="22"/>
          <w:szCs w:val="22"/>
          <w:lang w:val="en-GB"/>
        </w:rPr>
        <w:t xml:space="preserve"> therefore, the directors</w:t>
      </w:r>
      <w:r w:rsidR="008123C1">
        <w:rPr>
          <w:rFonts w:ascii="Arial" w:hAnsi="Arial" w:cs="Arial"/>
          <w:color w:val="7B7B7B" w:themeColor="accent3" w:themeShade="BF"/>
          <w:sz w:val="22"/>
          <w:szCs w:val="22"/>
          <w:lang w:val="en-GB"/>
        </w:rPr>
        <w:t xml:space="preserve"> owed duties towards the Elbow’s creditors including </w:t>
      </w:r>
      <w:r w:rsidR="006A6A9D">
        <w:rPr>
          <w:rFonts w:ascii="Arial" w:hAnsi="Arial" w:cs="Arial"/>
          <w:color w:val="7B7B7B" w:themeColor="accent3" w:themeShade="BF"/>
          <w:sz w:val="22"/>
          <w:szCs w:val="22"/>
          <w:lang w:val="en-GB"/>
        </w:rPr>
        <w:t>Victory.</w:t>
      </w:r>
    </w:p>
    <w:p w14:paraId="2E038264" w14:textId="57AE07C6" w:rsidR="00C41CA8" w:rsidRDefault="00C41CA8" w:rsidP="0091037B">
      <w:pPr>
        <w:jc w:val="both"/>
        <w:rPr>
          <w:rFonts w:ascii="Arial" w:hAnsi="Arial" w:cs="Arial"/>
          <w:color w:val="7B7B7B" w:themeColor="accent3" w:themeShade="BF"/>
          <w:sz w:val="22"/>
          <w:szCs w:val="22"/>
          <w:lang w:val="en-GB"/>
        </w:rPr>
      </w:pPr>
    </w:p>
    <w:p w14:paraId="4A6D21C7" w14:textId="5701CE29" w:rsidR="00C41CA8" w:rsidRDefault="00C41CA8" w:rsidP="0091037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Subsequent to the due date</w:t>
      </w:r>
      <w:r w:rsidR="007F6E81">
        <w:rPr>
          <w:rFonts w:ascii="Arial" w:hAnsi="Arial" w:cs="Arial"/>
          <w:color w:val="7B7B7B" w:themeColor="accent3" w:themeShade="BF"/>
          <w:sz w:val="22"/>
          <w:szCs w:val="22"/>
          <w:lang w:val="en-GB"/>
        </w:rPr>
        <w:t xml:space="preserve"> of the foreign judgment, the directors borrowed USD 5 million from a bank </w:t>
      </w:r>
      <w:r w:rsidR="004140CC">
        <w:rPr>
          <w:rFonts w:ascii="Arial" w:hAnsi="Arial" w:cs="Arial"/>
          <w:color w:val="7B7B7B" w:themeColor="accent3" w:themeShade="BF"/>
          <w:sz w:val="22"/>
          <w:szCs w:val="22"/>
          <w:lang w:val="en-GB"/>
        </w:rPr>
        <w:t xml:space="preserve">secured by a floating charge against </w:t>
      </w:r>
      <w:r w:rsidR="009F330C">
        <w:rPr>
          <w:rFonts w:ascii="Arial" w:hAnsi="Arial" w:cs="Arial"/>
          <w:color w:val="7B7B7B" w:themeColor="accent3" w:themeShade="BF"/>
          <w:sz w:val="22"/>
          <w:szCs w:val="22"/>
          <w:lang w:val="en-GB"/>
        </w:rPr>
        <w:t xml:space="preserve">Elbow’s shares and the assets of </w:t>
      </w:r>
      <w:r w:rsidR="001C4AF7">
        <w:rPr>
          <w:rFonts w:ascii="Arial" w:hAnsi="Arial" w:cs="Arial"/>
          <w:color w:val="7B7B7B" w:themeColor="accent3" w:themeShade="BF"/>
          <w:sz w:val="22"/>
          <w:szCs w:val="22"/>
          <w:lang w:val="en-GB"/>
        </w:rPr>
        <w:t>Elbow’s</w:t>
      </w:r>
      <w:r w:rsidR="009F330C">
        <w:rPr>
          <w:rFonts w:ascii="Arial" w:hAnsi="Arial" w:cs="Arial"/>
          <w:color w:val="7B7B7B" w:themeColor="accent3" w:themeShade="BF"/>
          <w:sz w:val="22"/>
          <w:szCs w:val="22"/>
          <w:lang w:val="en-GB"/>
        </w:rPr>
        <w:t xml:space="preserve"> subsidiaries</w:t>
      </w:r>
      <w:r w:rsidR="006A3786">
        <w:rPr>
          <w:rFonts w:ascii="Arial" w:hAnsi="Arial" w:cs="Arial"/>
          <w:color w:val="7B7B7B" w:themeColor="accent3" w:themeShade="BF"/>
          <w:sz w:val="22"/>
          <w:szCs w:val="22"/>
          <w:lang w:val="en-GB"/>
        </w:rPr>
        <w:t xml:space="preserve"> (unclear whether this is all</w:t>
      </w:r>
      <w:r w:rsidR="00807AAD">
        <w:rPr>
          <w:rFonts w:ascii="Arial" w:hAnsi="Arial" w:cs="Arial"/>
          <w:color w:val="7B7B7B" w:themeColor="accent3" w:themeShade="BF"/>
          <w:sz w:val="22"/>
          <w:szCs w:val="22"/>
          <w:lang w:val="en-GB"/>
        </w:rPr>
        <w:t xml:space="preserve"> of its subsidiaries)</w:t>
      </w:r>
      <w:r w:rsidR="009F330C">
        <w:rPr>
          <w:rFonts w:ascii="Arial" w:hAnsi="Arial" w:cs="Arial"/>
          <w:color w:val="7B7B7B" w:themeColor="accent3" w:themeShade="BF"/>
          <w:sz w:val="22"/>
          <w:szCs w:val="22"/>
          <w:lang w:val="en-GB"/>
        </w:rPr>
        <w:t>.</w:t>
      </w:r>
      <w:r w:rsidR="001C4AF7">
        <w:rPr>
          <w:rFonts w:ascii="Arial" w:hAnsi="Arial" w:cs="Arial"/>
          <w:color w:val="7B7B7B" w:themeColor="accent3" w:themeShade="BF"/>
          <w:sz w:val="22"/>
          <w:szCs w:val="22"/>
          <w:lang w:val="en-GB"/>
        </w:rPr>
        <w:t xml:space="preserve"> This loan was utilized to pay the following:</w:t>
      </w:r>
    </w:p>
    <w:p w14:paraId="38E2B00B" w14:textId="6B8858C1" w:rsidR="001C4AF7" w:rsidRDefault="001C4AF7" w:rsidP="0091037B">
      <w:pPr>
        <w:jc w:val="both"/>
        <w:rPr>
          <w:rFonts w:ascii="Arial" w:hAnsi="Arial" w:cs="Arial"/>
          <w:color w:val="7B7B7B" w:themeColor="accent3" w:themeShade="BF"/>
          <w:sz w:val="22"/>
          <w:szCs w:val="22"/>
          <w:lang w:val="en-GB"/>
        </w:rPr>
      </w:pPr>
    </w:p>
    <w:p w14:paraId="68C1DE3F" w14:textId="551C75B5" w:rsidR="001C4AF7" w:rsidRDefault="009F4D7D" w:rsidP="001C4AF7">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USD 2 million bonus to the directors</w:t>
      </w:r>
    </w:p>
    <w:p w14:paraId="3FDC7366" w14:textId="55B6E187" w:rsidR="00344BBD" w:rsidRDefault="00344BBD" w:rsidP="001C4AF7">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USD 3 million dividend </w:t>
      </w:r>
      <w:r w:rsidR="002C392E">
        <w:rPr>
          <w:rFonts w:ascii="Arial" w:hAnsi="Arial" w:cs="Arial"/>
          <w:color w:val="7B7B7B" w:themeColor="accent3" w:themeShade="BF"/>
          <w:sz w:val="22"/>
          <w:szCs w:val="22"/>
          <w:lang w:val="en-GB"/>
        </w:rPr>
        <w:t>to the shareholders</w:t>
      </w:r>
    </w:p>
    <w:p w14:paraId="63F6E849" w14:textId="0C986BE3" w:rsidR="002C392E" w:rsidRDefault="002C392E" w:rsidP="002C392E">
      <w:pPr>
        <w:jc w:val="both"/>
        <w:rPr>
          <w:rFonts w:ascii="Arial" w:hAnsi="Arial" w:cs="Arial"/>
          <w:color w:val="7B7B7B" w:themeColor="accent3" w:themeShade="BF"/>
          <w:sz w:val="22"/>
          <w:szCs w:val="22"/>
          <w:lang w:val="en-GB"/>
        </w:rPr>
      </w:pPr>
    </w:p>
    <w:p w14:paraId="412F2447" w14:textId="2635361E" w:rsidR="000D7D10" w:rsidRDefault="00F4758A" w:rsidP="002C39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can also be </w:t>
      </w:r>
      <w:r w:rsidR="00745995">
        <w:rPr>
          <w:rFonts w:ascii="Arial" w:hAnsi="Arial" w:cs="Arial"/>
          <w:color w:val="7B7B7B" w:themeColor="accent3" w:themeShade="BF"/>
          <w:sz w:val="22"/>
          <w:szCs w:val="22"/>
          <w:lang w:val="en-GB"/>
        </w:rPr>
        <w:t>challenged in a way that the company processing this transaction resulted in a company becoming insolvent.</w:t>
      </w:r>
    </w:p>
    <w:p w14:paraId="6269F576" w14:textId="15FAA489" w:rsidR="006A025B" w:rsidRDefault="006A025B" w:rsidP="002C392E">
      <w:pPr>
        <w:jc w:val="both"/>
        <w:rPr>
          <w:rFonts w:ascii="Arial" w:hAnsi="Arial" w:cs="Arial"/>
          <w:color w:val="7B7B7B" w:themeColor="accent3" w:themeShade="BF"/>
          <w:sz w:val="22"/>
          <w:szCs w:val="22"/>
          <w:lang w:val="en-GB"/>
        </w:rPr>
      </w:pPr>
    </w:p>
    <w:p w14:paraId="0CB861D9" w14:textId="77777777" w:rsidR="006A025B" w:rsidRDefault="006A025B" w:rsidP="006A025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Failure to comply with fiduciary duties will result in the directors becoming personally liable to a fine of $1,000 (under subsection 6 of section 97 of the 1981 Act).</w:t>
      </w:r>
    </w:p>
    <w:p w14:paraId="48066326" w14:textId="0075EE15" w:rsidR="000D7D10" w:rsidRDefault="000D7D10" w:rsidP="002C392E">
      <w:pPr>
        <w:jc w:val="both"/>
        <w:rPr>
          <w:rFonts w:ascii="Arial" w:hAnsi="Arial" w:cs="Arial"/>
          <w:color w:val="7B7B7B" w:themeColor="accent3" w:themeShade="BF"/>
          <w:sz w:val="22"/>
          <w:szCs w:val="22"/>
          <w:lang w:val="en-GB"/>
        </w:rPr>
      </w:pPr>
    </w:p>
    <w:p w14:paraId="473B4238" w14:textId="5C94D3CC" w:rsidR="006A025B" w:rsidRDefault="004A0909" w:rsidP="002C39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83 of the 1981 Act </w:t>
      </w:r>
      <w:r w:rsidR="00AB225D">
        <w:rPr>
          <w:rFonts w:ascii="Arial" w:hAnsi="Arial" w:cs="Arial"/>
          <w:color w:val="7B7B7B" w:themeColor="accent3" w:themeShade="BF"/>
          <w:sz w:val="22"/>
          <w:szCs w:val="22"/>
          <w:lang w:val="en-GB"/>
        </w:rPr>
        <w:t>states that the company must keep proper records</w:t>
      </w:r>
      <w:r w:rsidR="009171C4">
        <w:rPr>
          <w:rFonts w:ascii="Arial" w:hAnsi="Arial" w:cs="Arial"/>
          <w:color w:val="7B7B7B" w:themeColor="accent3" w:themeShade="BF"/>
          <w:sz w:val="22"/>
          <w:szCs w:val="22"/>
          <w:lang w:val="en-GB"/>
        </w:rPr>
        <w:t xml:space="preserve">. </w:t>
      </w:r>
      <w:r w:rsidR="001A3714">
        <w:rPr>
          <w:rFonts w:ascii="Arial" w:hAnsi="Arial" w:cs="Arial"/>
          <w:color w:val="7B7B7B" w:themeColor="accent3" w:themeShade="BF"/>
          <w:sz w:val="22"/>
          <w:szCs w:val="22"/>
          <w:lang w:val="en-GB"/>
        </w:rPr>
        <w:t>Failure to do so will result in each director being personally liable to a fine of $500.</w:t>
      </w:r>
    </w:p>
    <w:p w14:paraId="548E1EB6" w14:textId="2EBD2F4E" w:rsidR="0016538E" w:rsidRDefault="0016538E" w:rsidP="002C392E">
      <w:pPr>
        <w:jc w:val="both"/>
        <w:rPr>
          <w:rFonts w:ascii="Arial" w:hAnsi="Arial" w:cs="Arial"/>
          <w:color w:val="7B7B7B" w:themeColor="accent3" w:themeShade="BF"/>
          <w:sz w:val="22"/>
          <w:szCs w:val="22"/>
          <w:lang w:val="en-GB"/>
        </w:rPr>
      </w:pPr>
    </w:p>
    <w:p w14:paraId="05919499" w14:textId="4B58B9CC" w:rsidR="008858A7" w:rsidRDefault="00407495" w:rsidP="002C39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9F127A">
        <w:rPr>
          <w:rFonts w:ascii="Arial" w:hAnsi="Arial" w:cs="Arial"/>
          <w:color w:val="7B7B7B" w:themeColor="accent3" w:themeShade="BF"/>
          <w:sz w:val="22"/>
          <w:szCs w:val="22"/>
          <w:lang w:val="en-GB"/>
        </w:rPr>
        <w:t xml:space="preserve">ere are </w:t>
      </w:r>
      <w:r w:rsidR="008858A7">
        <w:rPr>
          <w:rFonts w:ascii="Arial" w:hAnsi="Arial" w:cs="Arial"/>
          <w:color w:val="7B7B7B" w:themeColor="accent3" w:themeShade="BF"/>
          <w:sz w:val="22"/>
          <w:szCs w:val="22"/>
          <w:lang w:val="en-GB"/>
        </w:rPr>
        <w:t xml:space="preserve">a number of benefits </w:t>
      </w:r>
      <w:r w:rsidR="008D4208">
        <w:rPr>
          <w:rFonts w:ascii="Arial" w:hAnsi="Arial" w:cs="Arial"/>
          <w:color w:val="7B7B7B" w:themeColor="accent3" w:themeShade="BF"/>
          <w:sz w:val="22"/>
          <w:szCs w:val="22"/>
          <w:lang w:val="en-GB"/>
        </w:rPr>
        <w:t xml:space="preserve">(and </w:t>
      </w:r>
      <w:r w:rsidR="00860705">
        <w:rPr>
          <w:rFonts w:ascii="Arial" w:hAnsi="Arial" w:cs="Arial"/>
          <w:color w:val="7B7B7B" w:themeColor="accent3" w:themeShade="BF"/>
          <w:sz w:val="22"/>
          <w:szCs w:val="22"/>
          <w:lang w:val="en-GB"/>
        </w:rPr>
        <w:t>disadvantages</w:t>
      </w:r>
      <w:r w:rsidR="008D4208">
        <w:rPr>
          <w:rFonts w:ascii="Arial" w:hAnsi="Arial" w:cs="Arial"/>
          <w:color w:val="7B7B7B" w:themeColor="accent3" w:themeShade="BF"/>
          <w:sz w:val="22"/>
          <w:szCs w:val="22"/>
          <w:lang w:val="en-GB"/>
        </w:rPr>
        <w:t xml:space="preserve">) </w:t>
      </w:r>
      <w:r w:rsidR="008858A7">
        <w:rPr>
          <w:rFonts w:ascii="Arial" w:hAnsi="Arial" w:cs="Arial"/>
          <w:color w:val="7B7B7B" w:themeColor="accent3" w:themeShade="BF"/>
          <w:sz w:val="22"/>
          <w:szCs w:val="22"/>
          <w:lang w:val="en-GB"/>
        </w:rPr>
        <w:t xml:space="preserve">to Victory and </w:t>
      </w:r>
      <w:r w:rsidR="009F127A">
        <w:rPr>
          <w:rFonts w:ascii="Arial" w:hAnsi="Arial" w:cs="Arial"/>
          <w:color w:val="7B7B7B" w:themeColor="accent3" w:themeShade="BF"/>
          <w:sz w:val="22"/>
          <w:szCs w:val="22"/>
          <w:lang w:val="en-GB"/>
        </w:rPr>
        <w:t xml:space="preserve">extra actions that an appointed </w:t>
      </w:r>
      <w:r w:rsidR="00AF04E2">
        <w:rPr>
          <w:rFonts w:ascii="Arial" w:hAnsi="Arial" w:cs="Arial"/>
          <w:color w:val="7B7B7B" w:themeColor="accent3" w:themeShade="BF"/>
          <w:sz w:val="22"/>
          <w:szCs w:val="22"/>
          <w:lang w:val="en-GB"/>
        </w:rPr>
        <w:t xml:space="preserve">insolvency practitioner can take if </w:t>
      </w:r>
      <w:r w:rsidR="009F127A">
        <w:rPr>
          <w:rFonts w:ascii="Arial" w:hAnsi="Arial" w:cs="Arial"/>
          <w:color w:val="7B7B7B" w:themeColor="accent3" w:themeShade="BF"/>
          <w:sz w:val="22"/>
          <w:szCs w:val="22"/>
          <w:lang w:val="en-GB"/>
        </w:rPr>
        <w:t xml:space="preserve">Victory </w:t>
      </w:r>
      <w:r w:rsidR="008858A7">
        <w:rPr>
          <w:rFonts w:ascii="Arial" w:hAnsi="Arial" w:cs="Arial"/>
          <w:color w:val="7B7B7B" w:themeColor="accent3" w:themeShade="BF"/>
          <w:sz w:val="22"/>
          <w:szCs w:val="22"/>
          <w:lang w:val="en-GB"/>
        </w:rPr>
        <w:t>petitions the company to be placed into liquidation.</w:t>
      </w:r>
    </w:p>
    <w:p w14:paraId="692B956B" w14:textId="50B496BA" w:rsidR="00054A7D" w:rsidRDefault="00054A7D" w:rsidP="002C392E">
      <w:pPr>
        <w:jc w:val="both"/>
        <w:rPr>
          <w:rFonts w:ascii="Arial" w:hAnsi="Arial" w:cs="Arial"/>
          <w:color w:val="7B7B7B" w:themeColor="accent3" w:themeShade="BF"/>
          <w:sz w:val="22"/>
          <w:szCs w:val="22"/>
          <w:lang w:val="en-GB"/>
        </w:rPr>
      </w:pPr>
    </w:p>
    <w:p w14:paraId="510BA1E3" w14:textId="77777777" w:rsidR="00D46E59" w:rsidRDefault="00054A7D" w:rsidP="002C39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automatic stay is obtained once a company is placed into liquidation and a provisional liquidator is appointed.</w:t>
      </w:r>
      <w:r w:rsidR="008D4208">
        <w:rPr>
          <w:rFonts w:ascii="Arial" w:hAnsi="Arial" w:cs="Arial"/>
          <w:color w:val="7B7B7B" w:themeColor="accent3" w:themeShade="BF"/>
          <w:sz w:val="22"/>
          <w:szCs w:val="22"/>
          <w:lang w:val="en-GB"/>
        </w:rPr>
        <w:t xml:space="preserve"> This can be </w:t>
      </w:r>
      <w:r w:rsidR="00860705">
        <w:rPr>
          <w:rFonts w:ascii="Arial" w:hAnsi="Arial" w:cs="Arial"/>
          <w:color w:val="7B7B7B" w:themeColor="accent3" w:themeShade="BF"/>
          <w:sz w:val="22"/>
          <w:szCs w:val="22"/>
          <w:lang w:val="en-GB"/>
        </w:rPr>
        <w:t xml:space="preserve">both beneficial and detriment to Victory. At first instance, </w:t>
      </w:r>
      <w:r w:rsidR="004D4EA5">
        <w:rPr>
          <w:rFonts w:ascii="Arial" w:hAnsi="Arial" w:cs="Arial"/>
          <w:color w:val="7B7B7B" w:themeColor="accent3" w:themeShade="BF"/>
          <w:sz w:val="22"/>
          <w:szCs w:val="22"/>
          <w:lang w:val="en-GB"/>
        </w:rPr>
        <w:t>separate potential actions that Lendbank or the disgruntled employee might take</w:t>
      </w:r>
      <w:r w:rsidR="00D46E59">
        <w:rPr>
          <w:rFonts w:ascii="Arial" w:hAnsi="Arial" w:cs="Arial"/>
          <w:color w:val="7B7B7B" w:themeColor="accent3" w:themeShade="BF"/>
          <w:sz w:val="22"/>
          <w:szCs w:val="22"/>
          <w:lang w:val="en-GB"/>
        </w:rPr>
        <w:t xml:space="preserve"> which will result in some breathing space for the liquidators. The stay will also stop Victory from taking actions themselves against the company.</w:t>
      </w:r>
    </w:p>
    <w:p w14:paraId="49A6B343" w14:textId="77777777" w:rsidR="00D46E59" w:rsidRDefault="00D46E59" w:rsidP="002C392E">
      <w:pPr>
        <w:jc w:val="both"/>
        <w:rPr>
          <w:rFonts w:ascii="Arial" w:hAnsi="Arial" w:cs="Arial"/>
          <w:color w:val="7B7B7B" w:themeColor="accent3" w:themeShade="BF"/>
          <w:sz w:val="22"/>
          <w:szCs w:val="22"/>
          <w:lang w:val="en-GB"/>
        </w:rPr>
      </w:pPr>
    </w:p>
    <w:p w14:paraId="3B073157" w14:textId="0CD1E8FB" w:rsidR="00054A7D" w:rsidRDefault="00C15876" w:rsidP="002C39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a number of actions that is only available once the company is placed into liquidation</w:t>
      </w:r>
      <w:r w:rsidR="001B63B2">
        <w:rPr>
          <w:rFonts w:ascii="Arial" w:hAnsi="Arial" w:cs="Arial"/>
          <w:color w:val="7B7B7B" w:themeColor="accent3" w:themeShade="BF"/>
          <w:sz w:val="22"/>
          <w:szCs w:val="22"/>
          <w:lang w:val="en-GB"/>
        </w:rPr>
        <w:t>.</w:t>
      </w:r>
    </w:p>
    <w:p w14:paraId="387678F6" w14:textId="340B50A2" w:rsidR="00C15876" w:rsidRDefault="00C15876" w:rsidP="002C392E">
      <w:pPr>
        <w:jc w:val="both"/>
        <w:rPr>
          <w:rFonts w:ascii="Arial" w:hAnsi="Arial" w:cs="Arial"/>
          <w:color w:val="7B7B7B" w:themeColor="accent3" w:themeShade="BF"/>
          <w:sz w:val="22"/>
          <w:szCs w:val="22"/>
          <w:lang w:val="en-GB"/>
        </w:rPr>
      </w:pPr>
    </w:p>
    <w:p w14:paraId="31211378" w14:textId="0B938F92" w:rsidR="00C15876" w:rsidRPr="00C15876" w:rsidRDefault="005539E2" w:rsidP="00C47320">
      <w:pPr>
        <w:jc w:val="both"/>
        <w:rPr>
          <w:rFonts w:ascii="Arial" w:hAnsi="Arial" w:cs="Arial"/>
          <w:color w:val="7B7B7B" w:themeColor="accent3" w:themeShade="BF"/>
          <w:sz w:val="22"/>
          <w:szCs w:val="22"/>
          <w:lang w:val="en-GB"/>
        </w:rPr>
      </w:pPr>
      <w:r w:rsidRPr="001B63B2">
        <w:rPr>
          <w:rFonts w:ascii="Arial" w:hAnsi="Arial" w:cs="Arial"/>
          <w:color w:val="7B7B7B" w:themeColor="accent3" w:themeShade="BF"/>
          <w:sz w:val="22"/>
          <w:szCs w:val="22"/>
          <w:lang w:val="en-GB"/>
        </w:rPr>
        <w:t>F</w:t>
      </w:r>
      <w:r w:rsidR="001B63B2" w:rsidRPr="001B63B2">
        <w:rPr>
          <w:rFonts w:ascii="Arial" w:hAnsi="Arial" w:cs="Arial"/>
          <w:color w:val="7B7B7B" w:themeColor="accent3" w:themeShade="BF"/>
          <w:sz w:val="22"/>
          <w:szCs w:val="22"/>
          <w:lang w:val="en-GB"/>
        </w:rPr>
        <w:t xml:space="preserve">raudulent </w:t>
      </w:r>
      <w:r w:rsidR="00550005">
        <w:rPr>
          <w:rFonts w:ascii="Arial" w:hAnsi="Arial" w:cs="Arial"/>
          <w:color w:val="7B7B7B" w:themeColor="accent3" w:themeShade="BF"/>
          <w:sz w:val="22"/>
          <w:szCs w:val="22"/>
          <w:lang w:val="en-GB"/>
        </w:rPr>
        <w:t xml:space="preserve">conveyances </w:t>
      </w:r>
      <w:r w:rsidR="00570DB7">
        <w:rPr>
          <w:rFonts w:ascii="Arial" w:hAnsi="Arial" w:cs="Arial"/>
          <w:color w:val="7B7B7B" w:themeColor="accent3" w:themeShade="BF"/>
          <w:sz w:val="22"/>
          <w:szCs w:val="22"/>
          <w:lang w:val="en-GB"/>
        </w:rPr>
        <w:t>(under section 36A to 36G) can be reviewed in the event of the company being placed into liquidation.</w:t>
      </w:r>
      <w:r w:rsidR="00F16012">
        <w:rPr>
          <w:rFonts w:ascii="Arial" w:hAnsi="Arial" w:cs="Arial"/>
          <w:color w:val="7B7B7B" w:themeColor="accent3" w:themeShade="BF"/>
          <w:sz w:val="22"/>
          <w:szCs w:val="22"/>
          <w:lang w:val="en-GB"/>
        </w:rPr>
        <w:t xml:space="preserve"> Fraudulent conveyance refers to </w:t>
      </w:r>
      <w:r w:rsidR="00396801">
        <w:rPr>
          <w:rFonts w:ascii="Arial" w:hAnsi="Arial" w:cs="Arial"/>
          <w:color w:val="7B7B7B" w:themeColor="accent3" w:themeShade="BF"/>
          <w:sz w:val="22"/>
          <w:szCs w:val="22"/>
          <w:lang w:val="en-GB"/>
        </w:rPr>
        <w:t xml:space="preserve">the illegal or unfair transfer of property to another party </w:t>
      </w:r>
      <w:r w:rsidR="00501F4D">
        <w:rPr>
          <w:rFonts w:ascii="Arial" w:hAnsi="Arial" w:cs="Arial"/>
          <w:color w:val="7B7B7B" w:themeColor="accent3" w:themeShade="BF"/>
          <w:sz w:val="22"/>
          <w:szCs w:val="22"/>
          <w:lang w:val="en-GB"/>
        </w:rPr>
        <w:t xml:space="preserve">(placing these properties out of reach of creditors in the anticipation of </w:t>
      </w:r>
      <w:r w:rsidR="00C47320">
        <w:rPr>
          <w:rFonts w:ascii="Arial" w:hAnsi="Arial" w:cs="Arial"/>
          <w:color w:val="7B7B7B" w:themeColor="accent3" w:themeShade="BF"/>
          <w:sz w:val="22"/>
          <w:szCs w:val="22"/>
          <w:lang w:val="en-GB"/>
        </w:rPr>
        <w:t>an insolvency proceeding</w:t>
      </w:r>
      <w:r w:rsidR="00501F4D">
        <w:rPr>
          <w:rFonts w:ascii="Arial" w:hAnsi="Arial" w:cs="Arial"/>
          <w:color w:val="7B7B7B" w:themeColor="accent3" w:themeShade="BF"/>
          <w:sz w:val="22"/>
          <w:szCs w:val="22"/>
          <w:lang w:val="en-GB"/>
        </w:rPr>
        <w:t xml:space="preserve">) </w:t>
      </w:r>
      <w:r w:rsidR="00396801">
        <w:rPr>
          <w:rFonts w:ascii="Arial" w:hAnsi="Arial" w:cs="Arial"/>
          <w:color w:val="7B7B7B" w:themeColor="accent3" w:themeShade="BF"/>
          <w:sz w:val="22"/>
          <w:szCs w:val="22"/>
          <w:lang w:val="en-GB"/>
        </w:rPr>
        <w:t>to defer, hinder or defraud creditors</w:t>
      </w:r>
      <w:r w:rsidR="00C47320">
        <w:rPr>
          <w:rFonts w:ascii="Arial" w:hAnsi="Arial" w:cs="Arial"/>
          <w:color w:val="7B7B7B" w:themeColor="accent3" w:themeShade="BF"/>
          <w:sz w:val="22"/>
          <w:szCs w:val="22"/>
          <w:lang w:val="en-GB"/>
        </w:rPr>
        <w:t>. Both the bonus to directors and dividend to the shareholders can be reviewed in the insolvency process</w:t>
      </w:r>
      <w:r w:rsidR="00830CEB">
        <w:rPr>
          <w:rFonts w:ascii="Arial" w:hAnsi="Arial" w:cs="Arial"/>
          <w:color w:val="7B7B7B" w:themeColor="accent3" w:themeShade="BF"/>
          <w:sz w:val="22"/>
          <w:szCs w:val="22"/>
          <w:lang w:val="en-GB"/>
        </w:rPr>
        <w:t xml:space="preserve"> if the transactions happened within </w:t>
      </w:r>
      <w:r w:rsidR="00BA5FF7">
        <w:rPr>
          <w:rFonts w:ascii="Arial" w:hAnsi="Arial" w:cs="Arial"/>
          <w:color w:val="7B7B7B" w:themeColor="accent3" w:themeShade="BF"/>
          <w:sz w:val="22"/>
          <w:szCs w:val="22"/>
          <w:lang w:val="en-GB"/>
        </w:rPr>
        <w:t>6 months of the appoint</w:t>
      </w:r>
      <w:r w:rsidR="00511385">
        <w:rPr>
          <w:rFonts w:ascii="Arial" w:hAnsi="Arial" w:cs="Arial"/>
          <w:color w:val="7B7B7B" w:themeColor="accent3" w:themeShade="BF"/>
          <w:sz w:val="22"/>
          <w:szCs w:val="22"/>
          <w:lang w:val="en-GB"/>
        </w:rPr>
        <w:t>ed day</w:t>
      </w:r>
      <w:r w:rsidR="00C47320">
        <w:rPr>
          <w:rFonts w:ascii="Arial" w:hAnsi="Arial" w:cs="Arial"/>
          <w:color w:val="7B7B7B" w:themeColor="accent3" w:themeShade="BF"/>
          <w:sz w:val="22"/>
          <w:szCs w:val="22"/>
          <w:lang w:val="en-GB"/>
        </w:rPr>
        <w:t>.</w:t>
      </w:r>
      <w:r w:rsidR="00511385">
        <w:rPr>
          <w:rFonts w:ascii="Arial" w:hAnsi="Arial" w:cs="Arial"/>
          <w:color w:val="7B7B7B" w:themeColor="accent3" w:themeShade="BF"/>
          <w:sz w:val="22"/>
          <w:szCs w:val="22"/>
          <w:lang w:val="en-GB"/>
        </w:rPr>
        <w:t xml:space="preserve"> It is unclear when the transactions occurred as “subsequently” in the case study can mean months or years. In the event that the</w:t>
      </w:r>
      <w:r w:rsidR="003D7D8A">
        <w:rPr>
          <w:rFonts w:ascii="Arial" w:hAnsi="Arial" w:cs="Arial"/>
          <w:color w:val="7B7B7B" w:themeColor="accent3" w:themeShade="BF"/>
          <w:sz w:val="22"/>
          <w:szCs w:val="22"/>
          <w:lang w:val="en-GB"/>
        </w:rPr>
        <w:t>se transactions were processed within the relevant period, e</w:t>
      </w:r>
      <w:r w:rsidR="00E71A8E">
        <w:rPr>
          <w:rFonts w:ascii="Arial" w:hAnsi="Arial" w:cs="Arial"/>
          <w:color w:val="7B7B7B" w:themeColor="accent3" w:themeShade="BF"/>
          <w:sz w:val="22"/>
          <w:szCs w:val="22"/>
          <w:lang w:val="en-GB"/>
        </w:rPr>
        <w:t>ither Victory and Lendbank can make this application to the court</w:t>
      </w:r>
      <w:r w:rsidR="002623B3">
        <w:rPr>
          <w:rFonts w:ascii="Arial" w:hAnsi="Arial" w:cs="Arial"/>
          <w:color w:val="7B7B7B" w:themeColor="accent3" w:themeShade="BF"/>
          <w:sz w:val="22"/>
          <w:szCs w:val="22"/>
          <w:lang w:val="en-GB"/>
        </w:rPr>
        <w:t xml:space="preserve">. This may result in both directors and shareholders to return the money paid out to them. </w:t>
      </w:r>
    </w:p>
    <w:p w14:paraId="6D6CA9CA" w14:textId="2E31E299" w:rsidR="00054A7D" w:rsidRDefault="00054A7D" w:rsidP="002C392E">
      <w:pPr>
        <w:jc w:val="both"/>
        <w:rPr>
          <w:rFonts w:ascii="Arial" w:hAnsi="Arial" w:cs="Arial"/>
          <w:color w:val="7B7B7B" w:themeColor="accent3" w:themeShade="BF"/>
          <w:sz w:val="22"/>
          <w:szCs w:val="22"/>
          <w:lang w:val="en-GB"/>
        </w:rPr>
      </w:pPr>
    </w:p>
    <w:p w14:paraId="298DCADB" w14:textId="31825A2D" w:rsidR="00F12342" w:rsidRDefault="00FA2D7B" w:rsidP="002C392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it comes to distribution of assets on the conclusion of insolvency, another disadvantage for Victory is their ranking in the claims</w:t>
      </w:r>
      <w:r w:rsidR="00121F05">
        <w:rPr>
          <w:rFonts w:ascii="Arial" w:hAnsi="Arial" w:cs="Arial"/>
          <w:color w:val="7B7B7B" w:themeColor="accent3" w:themeShade="BF"/>
          <w:sz w:val="22"/>
          <w:szCs w:val="22"/>
          <w:lang w:val="en-GB"/>
        </w:rPr>
        <w:t>. The list of ranking below assumes no fixed charge holders exist</w:t>
      </w:r>
      <w:r w:rsidR="00F12342">
        <w:rPr>
          <w:rFonts w:ascii="Arial" w:hAnsi="Arial" w:cs="Arial"/>
          <w:color w:val="7B7B7B" w:themeColor="accent3" w:themeShade="BF"/>
          <w:sz w:val="22"/>
          <w:szCs w:val="22"/>
          <w:lang w:val="en-GB"/>
        </w:rPr>
        <w:t>:</w:t>
      </w:r>
    </w:p>
    <w:p w14:paraId="7F107553" w14:textId="462241BD" w:rsidR="00F12342" w:rsidRDefault="00FA2D7B" w:rsidP="00F12342">
      <w:pPr>
        <w:pStyle w:val="ListParagraph"/>
        <w:numPr>
          <w:ilvl w:val="0"/>
          <w:numId w:val="20"/>
        </w:numPr>
        <w:jc w:val="both"/>
        <w:rPr>
          <w:rFonts w:ascii="Arial" w:hAnsi="Arial" w:cs="Arial"/>
          <w:color w:val="7B7B7B" w:themeColor="accent3" w:themeShade="BF"/>
          <w:sz w:val="22"/>
          <w:szCs w:val="22"/>
          <w:lang w:val="en-GB"/>
        </w:rPr>
      </w:pPr>
      <w:r w:rsidRPr="00F12342">
        <w:rPr>
          <w:rFonts w:ascii="Arial" w:hAnsi="Arial" w:cs="Arial"/>
          <w:color w:val="7B7B7B" w:themeColor="accent3" w:themeShade="BF"/>
          <w:sz w:val="22"/>
          <w:szCs w:val="22"/>
          <w:lang w:val="en-GB"/>
        </w:rPr>
        <w:lastRenderedPageBreak/>
        <w:t xml:space="preserve">Firstly, the liquidators (and any </w:t>
      </w:r>
      <w:r w:rsidR="00BD4548" w:rsidRPr="00F12342">
        <w:rPr>
          <w:rFonts w:ascii="Arial" w:hAnsi="Arial" w:cs="Arial"/>
          <w:color w:val="7B7B7B" w:themeColor="accent3" w:themeShade="BF"/>
          <w:sz w:val="22"/>
          <w:szCs w:val="22"/>
          <w:lang w:val="en-GB"/>
        </w:rPr>
        <w:t>specialists/lawyers that assisted in the liquidation process) must be paid first</w:t>
      </w:r>
      <w:r w:rsidR="00EE11A6">
        <w:rPr>
          <w:rFonts w:ascii="Arial" w:hAnsi="Arial" w:cs="Arial"/>
          <w:color w:val="7B7B7B" w:themeColor="accent3" w:themeShade="BF"/>
          <w:sz w:val="22"/>
          <w:szCs w:val="22"/>
          <w:lang w:val="en-GB"/>
        </w:rPr>
        <w:t xml:space="preserve"> (section 232 of the 1981 Act)</w:t>
      </w:r>
      <w:r w:rsidR="00A92857">
        <w:rPr>
          <w:rFonts w:ascii="Arial" w:hAnsi="Arial" w:cs="Arial"/>
          <w:color w:val="7B7B7B" w:themeColor="accent3" w:themeShade="BF"/>
          <w:sz w:val="22"/>
          <w:szCs w:val="22"/>
          <w:lang w:val="en-GB"/>
        </w:rPr>
        <w:t xml:space="preserve"> regardless of whether </w:t>
      </w:r>
      <w:r w:rsidR="00272705">
        <w:rPr>
          <w:rFonts w:ascii="Arial" w:hAnsi="Arial" w:cs="Arial"/>
          <w:color w:val="7B7B7B" w:themeColor="accent3" w:themeShade="BF"/>
          <w:sz w:val="22"/>
          <w:szCs w:val="22"/>
          <w:lang w:val="en-GB"/>
        </w:rPr>
        <w:t>all assets are secured through a floating charge</w:t>
      </w:r>
      <w:r w:rsidR="00BD4548" w:rsidRPr="00F12342">
        <w:rPr>
          <w:rFonts w:ascii="Arial" w:hAnsi="Arial" w:cs="Arial"/>
          <w:color w:val="7B7B7B" w:themeColor="accent3" w:themeShade="BF"/>
          <w:sz w:val="22"/>
          <w:szCs w:val="22"/>
          <w:lang w:val="en-GB"/>
        </w:rPr>
        <w:t xml:space="preserve">. </w:t>
      </w:r>
    </w:p>
    <w:p w14:paraId="1D5C8C29" w14:textId="3559C75E" w:rsidR="00FA2D7B" w:rsidRDefault="00BD4548" w:rsidP="00F12342">
      <w:pPr>
        <w:pStyle w:val="ListParagraph"/>
        <w:numPr>
          <w:ilvl w:val="0"/>
          <w:numId w:val="20"/>
        </w:numPr>
        <w:jc w:val="both"/>
        <w:rPr>
          <w:rFonts w:ascii="Arial" w:hAnsi="Arial" w:cs="Arial"/>
          <w:color w:val="7B7B7B" w:themeColor="accent3" w:themeShade="BF"/>
          <w:sz w:val="22"/>
          <w:szCs w:val="22"/>
          <w:lang w:val="en-GB"/>
        </w:rPr>
      </w:pPr>
      <w:r w:rsidRPr="00F12342">
        <w:rPr>
          <w:rFonts w:ascii="Arial" w:hAnsi="Arial" w:cs="Arial"/>
          <w:color w:val="7B7B7B" w:themeColor="accent3" w:themeShade="BF"/>
          <w:sz w:val="22"/>
          <w:szCs w:val="22"/>
          <w:lang w:val="en-GB"/>
        </w:rPr>
        <w:t xml:space="preserve">Considering, the </w:t>
      </w:r>
      <w:r w:rsidR="00F12342">
        <w:rPr>
          <w:rFonts w:ascii="Arial" w:hAnsi="Arial" w:cs="Arial"/>
          <w:color w:val="7B7B7B" w:themeColor="accent3" w:themeShade="BF"/>
          <w:sz w:val="22"/>
          <w:szCs w:val="22"/>
          <w:lang w:val="en-GB"/>
        </w:rPr>
        <w:t>former employee is disgruntled, this employee may be owed a sum of money</w:t>
      </w:r>
      <w:r w:rsidR="00FA2621">
        <w:rPr>
          <w:rFonts w:ascii="Arial" w:hAnsi="Arial" w:cs="Arial"/>
          <w:color w:val="7B7B7B" w:themeColor="accent3" w:themeShade="BF"/>
          <w:sz w:val="22"/>
          <w:szCs w:val="22"/>
          <w:lang w:val="en-GB"/>
        </w:rPr>
        <w:t xml:space="preserve"> and takes next ranking to the distribution of assets (subject to section 236 of the 1981 Act)</w:t>
      </w:r>
      <w:r w:rsidR="00272705">
        <w:rPr>
          <w:rFonts w:ascii="Arial" w:hAnsi="Arial" w:cs="Arial"/>
          <w:color w:val="7B7B7B" w:themeColor="accent3" w:themeShade="BF"/>
          <w:sz w:val="22"/>
          <w:szCs w:val="22"/>
          <w:lang w:val="en-GB"/>
        </w:rPr>
        <w:t xml:space="preserve"> regardless of whether all assets are secured through a floating charge</w:t>
      </w:r>
      <w:r w:rsidR="00A91C3D">
        <w:rPr>
          <w:rFonts w:ascii="Arial" w:hAnsi="Arial" w:cs="Arial"/>
          <w:color w:val="7B7B7B" w:themeColor="accent3" w:themeShade="BF"/>
          <w:sz w:val="22"/>
          <w:szCs w:val="22"/>
          <w:lang w:val="en-GB"/>
        </w:rPr>
        <w:t>.</w:t>
      </w:r>
    </w:p>
    <w:p w14:paraId="74134A9C" w14:textId="2CC143BC" w:rsidR="001F7A0C" w:rsidRDefault="00EE11A6" w:rsidP="002C392E">
      <w:pPr>
        <w:pStyle w:val="ListParagraph"/>
        <w:numPr>
          <w:ilvl w:val="0"/>
          <w:numId w:val="20"/>
        </w:numPr>
        <w:jc w:val="both"/>
        <w:rPr>
          <w:rFonts w:ascii="Arial" w:hAnsi="Arial" w:cs="Arial"/>
          <w:color w:val="7B7B7B" w:themeColor="accent3" w:themeShade="BF"/>
          <w:sz w:val="22"/>
          <w:szCs w:val="22"/>
          <w:lang w:val="en-GB"/>
        </w:rPr>
      </w:pPr>
      <w:r w:rsidRPr="001F7A0C">
        <w:rPr>
          <w:rFonts w:ascii="Arial" w:hAnsi="Arial" w:cs="Arial"/>
          <w:color w:val="7B7B7B" w:themeColor="accent3" w:themeShade="BF"/>
          <w:sz w:val="22"/>
          <w:szCs w:val="22"/>
          <w:lang w:val="en-GB"/>
        </w:rPr>
        <w:t>Floating</w:t>
      </w:r>
      <w:r w:rsidR="00154D90" w:rsidRPr="001F7A0C">
        <w:rPr>
          <w:rFonts w:ascii="Arial" w:hAnsi="Arial" w:cs="Arial"/>
          <w:color w:val="7B7B7B" w:themeColor="accent3" w:themeShade="BF"/>
          <w:sz w:val="22"/>
          <w:szCs w:val="22"/>
          <w:lang w:val="en-GB"/>
        </w:rPr>
        <w:t xml:space="preserve"> char</w:t>
      </w:r>
      <w:r w:rsidR="00121F05" w:rsidRPr="001F7A0C">
        <w:rPr>
          <w:rFonts w:ascii="Arial" w:hAnsi="Arial" w:cs="Arial"/>
          <w:color w:val="7B7B7B" w:themeColor="accent3" w:themeShade="BF"/>
          <w:sz w:val="22"/>
          <w:szCs w:val="22"/>
          <w:lang w:val="en-GB"/>
        </w:rPr>
        <w:t>ge takes next priority</w:t>
      </w:r>
      <w:r w:rsidR="001F7A0C">
        <w:rPr>
          <w:rFonts w:ascii="Arial" w:hAnsi="Arial" w:cs="Arial"/>
          <w:color w:val="7B7B7B" w:themeColor="accent3" w:themeShade="BF"/>
          <w:sz w:val="22"/>
          <w:szCs w:val="22"/>
          <w:lang w:val="en-GB"/>
        </w:rPr>
        <w:t xml:space="preserve">. </w:t>
      </w:r>
      <w:r w:rsidR="00437A1B" w:rsidRPr="001F7A0C">
        <w:rPr>
          <w:rFonts w:ascii="Arial" w:hAnsi="Arial" w:cs="Arial"/>
          <w:color w:val="7B7B7B" w:themeColor="accent3" w:themeShade="BF"/>
          <w:sz w:val="22"/>
          <w:szCs w:val="22"/>
          <w:lang w:val="en-GB"/>
        </w:rPr>
        <w:t>Lendbank</w:t>
      </w:r>
      <w:r w:rsidR="00436B0E" w:rsidRPr="001F7A0C">
        <w:rPr>
          <w:rFonts w:ascii="Arial" w:hAnsi="Arial" w:cs="Arial"/>
          <w:color w:val="7B7B7B" w:themeColor="accent3" w:themeShade="BF"/>
          <w:sz w:val="22"/>
          <w:szCs w:val="22"/>
          <w:lang w:val="en-GB"/>
        </w:rPr>
        <w:t>’s loan to the company was created by way of a floating charge.</w:t>
      </w:r>
      <w:r w:rsidR="00F35FDA" w:rsidRPr="001F7A0C">
        <w:rPr>
          <w:rFonts w:ascii="Arial" w:hAnsi="Arial" w:cs="Arial"/>
          <w:color w:val="7B7B7B" w:themeColor="accent3" w:themeShade="BF"/>
          <w:sz w:val="22"/>
          <w:szCs w:val="22"/>
          <w:lang w:val="en-GB"/>
        </w:rPr>
        <w:t xml:space="preserve"> However, this must be </w:t>
      </w:r>
      <w:r w:rsidR="000F308F" w:rsidRPr="001F7A0C">
        <w:rPr>
          <w:rFonts w:ascii="Arial" w:hAnsi="Arial" w:cs="Arial"/>
          <w:color w:val="7B7B7B" w:themeColor="accent3" w:themeShade="BF"/>
          <w:sz w:val="22"/>
          <w:szCs w:val="22"/>
          <w:lang w:val="en-GB"/>
        </w:rPr>
        <w:t>registered with the Registrar for the Lendbank as the floating charge</w:t>
      </w:r>
      <w:r w:rsidR="00E31054" w:rsidRPr="001F7A0C">
        <w:rPr>
          <w:rFonts w:ascii="Arial" w:hAnsi="Arial" w:cs="Arial"/>
          <w:color w:val="7B7B7B" w:themeColor="accent3" w:themeShade="BF"/>
          <w:sz w:val="22"/>
          <w:szCs w:val="22"/>
          <w:lang w:val="en-GB"/>
        </w:rPr>
        <w:t xml:space="preserve"> </w:t>
      </w:r>
      <w:r w:rsidR="000F308F" w:rsidRPr="001F7A0C">
        <w:rPr>
          <w:rFonts w:ascii="Arial" w:hAnsi="Arial" w:cs="Arial"/>
          <w:color w:val="7B7B7B" w:themeColor="accent3" w:themeShade="BF"/>
          <w:sz w:val="22"/>
          <w:szCs w:val="22"/>
          <w:lang w:val="en-GB"/>
        </w:rPr>
        <w:t>holder to</w:t>
      </w:r>
      <w:r w:rsidR="00E31054" w:rsidRPr="001F7A0C">
        <w:rPr>
          <w:rFonts w:ascii="Arial" w:hAnsi="Arial" w:cs="Arial"/>
          <w:color w:val="7B7B7B" w:themeColor="accent3" w:themeShade="BF"/>
          <w:sz w:val="22"/>
          <w:szCs w:val="22"/>
          <w:lang w:val="en-GB"/>
        </w:rPr>
        <w:t xml:space="preserve"> pursue its claim against the floating charges.</w:t>
      </w:r>
    </w:p>
    <w:p w14:paraId="0D503EA5" w14:textId="43563A6B" w:rsidR="001F7A0C" w:rsidRDefault="001F7A0C" w:rsidP="002C392E">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Last if Victory claim on unsatisfied judgment</w:t>
      </w:r>
      <w:r w:rsidR="009850ED">
        <w:rPr>
          <w:rFonts w:ascii="Arial" w:hAnsi="Arial" w:cs="Arial"/>
          <w:color w:val="7B7B7B" w:themeColor="accent3" w:themeShade="BF"/>
          <w:sz w:val="22"/>
          <w:szCs w:val="22"/>
          <w:lang w:val="en-GB"/>
        </w:rPr>
        <w:t xml:space="preserve">, </w:t>
      </w:r>
      <w:r w:rsidR="000863BF">
        <w:rPr>
          <w:rFonts w:ascii="Arial" w:hAnsi="Arial" w:cs="Arial"/>
          <w:color w:val="7B7B7B" w:themeColor="accent3" w:themeShade="BF"/>
          <w:sz w:val="22"/>
          <w:szCs w:val="22"/>
          <w:lang w:val="en-GB"/>
        </w:rPr>
        <w:t xml:space="preserve">possibly Lendbank’s original loan given to </w:t>
      </w:r>
      <w:r w:rsidR="003A0758">
        <w:rPr>
          <w:rFonts w:ascii="Arial" w:hAnsi="Arial" w:cs="Arial"/>
          <w:color w:val="7B7B7B" w:themeColor="accent3" w:themeShade="BF"/>
          <w:sz w:val="22"/>
          <w:szCs w:val="22"/>
          <w:lang w:val="en-GB"/>
        </w:rPr>
        <w:t xml:space="preserve">Elbow (assume Lendbank’s original loan had no securities as Elbow was able to </w:t>
      </w:r>
      <w:r w:rsidR="005A19AB">
        <w:rPr>
          <w:rFonts w:ascii="Arial" w:hAnsi="Arial" w:cs="Arial"/>
          <w:color w:val="7B7B7B" w:themeColor="accent3" w:themeShade="BF"/>
          <w:sz w:val="22"/>
          <w:szCs w:val="22"/>
          <w:lang w:val="en-GB"/>
        </w:rPr>
        <w:t xml:space="preserve">provide security of the subsequent loan of all of its assets) </w:t>
      </w:r>
      <w:r w:rsidR="009850ED">
        <w:rPr>
          <w:rFonts w:ascii="Arial" w:hAnsi="Arial" w:cs="Arial"/>
          <w:color w:val="7B7B7B" w:themeColor="accent3" w:themeShade="BF"/>
          <w:sz w:val="22"/>
          <w:szCs w:val="22"/>
          <w:lang w:val="en-GB"/>
        </w:rPr>
        <w:t xml:space="preserve">and other unsecured creditors not mentioned in the case study </w:t>
      </w:r>
      <w:r>
        <w:rPr>
          <w:rFonts w:ascii="Arial" w:hAnsi="Arial" w:cs="Arial"/>
          <w:color w:val="7B7B7B" w:themeColor="accent3" w:themeShade="BF"/>
          <w:sz w:val="22"/>
          <w:szCs w:val="22"/>
          <w:lang w:val="en-GB"/>
        </w:rPr>
        <w:t xml:space="preserve">will be </w:t>
      </w:r>
      <w:r w:rsidR="00643A51">
        <w:rPr>
          <w:rFonts w:ascii="Arial" w:hAnsi="Arial" w:cs="Arial"/>
          <w:color w:val="7B7B7B" w:themeColor="accent3" w:themeShade="BF"/>
          <w:sz w:val="22"/>
          <w:szCs w:val="22"/>
          <w:lang w:val="en-GB"/>
        </w:rPr>
        <w:t>classified as unsecured claim.</w:t>
      </w:r>
    </w:p>
    <w:p w14:paraId="73B46565" w14:textId="62CDFD98" w:rsidR="001F7A0C" w:rsidRDefault="001F7A0C" w:rsidP="001F7A0C">
      <w:pPr>
        <w:pStyle w:val="ListParagraph"/>
        <w:jc w:val="both"/>
        <w:rPr>
          <w:rFonts w:ascii="Arial" w:hAnsi="Arial" w:cs="Arial"/>
          <w:color w:val="7B7B7B" w:themeColor="accent3" w:themeShade="BF"/>
          <w:sz w:val="22"/>
          <w:szCs w:val="22"/>
          <w:lang w:val="en-GB"/>
        </w:rPr>
      </w:pPr>
    </w:p>
    <w:p w14:paraId="138692FA" w14:textId="6F781296" w:rsidR="001F7A0C" w:rsidRDefault="00643A51" w:rsidP="00643A5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priority of claim holds, Victory’s ability to claim the judgment granted to them is </w:t>
      </w:r>
      <w:r w:rsidR="005A19AB">
        <w:rPr>
          <w:rFonts w:ascii="Arial" w:hAnsi="Arial" w:cs="Arial"/>
          <w:color w:val="7B7B7B" w:themeColor="accent3" w:themeShade="BF"/>
          <w:sz w:val="22"/>
          <w:szCs w:val="22"/>
          <w:lang w:val="en-GB"/>
        </w:rPr>
        <w:t xml:space="preserve">slim </w:t>
      </w:r>
      <w:r w:rsidR="00FE0E3F">
        <w:rPr>
          <w:rFonts w:ascii="Arial" w:hAnsi="Arial" w:cs="Arial"/>
          <w:color w:val="7B7B7B" w:themeColor="accent3" w:themeShade="BF"/>
          <w:sz w:val="22"/>
          <w:szCs w:val="22"/>
          <w:lang w:val="en-GB"/>
        </w:rPr>
        <w:t>in</w:t>
      </w:r>
      <w:r w:rsidR="00D10412">
        <w:rPr>
          <w:rFonts w:ascii="Arial" w:hAnsi="Arial" w:cs="Arial"/>
          <w:color w:val="7B7B7B" w:themeColor="accent3" w:themeShade="BF"/>
          <w:sz w:val="22"/>
          <w:szCs w:val="22"/>
          <w:lang w:val="en-GB"/>
        </w:rPr>
        <w:t xml:space="preserve"> a situation</w:t>
      </w:r>
      <w:r w:rsidR="00FE0E3F">
        <w:rPr>
          <w:rFonts w:ascii="Arial" w:hAnsi="Arial" w:cs="Arial"/>
          <w:color w:val="7B7B7B" w:themeColor="accent3" w:themeShade="BF"/>
          <w:sz w:val="22"/>
          <w:szCs w:val="22"/>
          <w:lang w:val="en-GB"/>
        </w:rPr>
        <w:t xml:space="preserve"> where there </w:t>
      </w:r>
      <w:r w:rsidR="00176966">
        <w:rPr>
          <w:rFonts w:ascii="Arial" w:hAnsi="Arial" w:cs="Arial"/>
          <w:color w:val="7B7B7B" w:themeColor="accent3" w:themeShade="BF"/>
          <w:sz w:val="22"/>
          <w:szCs w:val="22"/>
          <w:lang w:val="en-GB"/>
        </w:rPr>
        <w:t>are</w:t>
      </w:r>
      <w:r w:rsidR="00FE0E3F">
        <w:rPr>
          <w:rFonts w:ascii="Arial" w:hAnsi="Arial" w:cs="Arial"/>
          <w:color w:val="7B7B7B" w:themeColor="accent3" w:themeShade="BF"/>
          <w:sz w:val="22"/>
          <w:szCs w:val="22"/>
          <w:lang w:val="en-GB"/>
        </w:rPr>
        <w:t xml:space="preserve"> no assets available </w:t>
      </w:r>
      <w:r w:rsidR="00D10412">
        <w:rPr>
          <w:rFonts w:ascii="Arial" w:hAnsi="Arial" w:cs="Arial"/>
          <w:color w:val="7B7B7B" w:themeColor="accent3" w:themeShade="BF"/>
          <w:sz w:val="22"/>
          <w:szCs w:val="22"/>
          <w:lang w:val="en-GB"/>
        </w:rPr>
        <w:t>f</w:t>
      </w:r>
      <w:r w:rsidR="00FE0E3F">
        <w:rPr>
          <w:rFonts w:ascii="Arial" w:hAnsi="Arial" w:cs="Arial"/>
          <w:color w:val="7B7B7B" w:themeColor="accent3" w:themeShade="BF"/>
          <w:sz w:val="22"/>
          <w:szCs w:val="22"/>
          <w:lang w:val="en-GB"/>
        </w:rPr>
        <w:t>or distribution after liquidation expenses, preferential creditors and floating charge holders.</w:t>
      </w:r>
      <w:r w:rsidR="00D10412">
        <w:rPr>
          <w:rFonts w:ascii="Arial" w:hAnsi="Arial" w:cs="Arial"/>
          <w:color w:val="7B7B7B" w:themeColor="accent3" w:themeShade="BF"/>
          <w:sz w:val="22"/>
          <w:szCs w:val="22"/>
          <w:lang w:val="en-GB"/>
        </w:rPr>
        <w:t xml:space="preserve"> The only possible distribution </w:t>
      </w:r>
      <w:r w:rsidR="00E93ED7">
        <w:rPr>
          <w:rFonts w:ascii="Arial" w:hAnsi="Arial" w:cs="Arial"/>
          <w:color w:val="7B7B7B" w:themeColor="accent3" w:themeShade="BF"/>
          <w:sz w:val="22"/>
          <w:szCs w:val="22"/>
          <w:lang w:val="en-GB"/>
        </w:rPr>
        <w:t xml:space="preserve">that Victory can participate in is from any realisation </w:t>
      </w:r>
      <w:r w:rsidR="006800D0">
        <w:rPr>
          <w:rFonts w:ascii="Arial" w:hAnsi="Arial" w:cs="Arial"/>
          <w:color w:val="7B7B7B" w:themeColor="accent3" w:themeShade="BF"/>
          <w:sz w:val="22"/>
          <w:szCs w:val="22"/>
          <w:lang w:val="en-GB"/>
        </w:rPr>
        <w:t xml:space="preserve">of assets from assets not held in subsidiaries but will have to be received pari passu with </w:t>
      </w:r>
      <w:r w:rsidR="002B774C">
        <w:rPr>
          <w:rFonts w:ascii="Arial" w:hAnsi="Arial" w:cs="Arial"/>
          <w:color w:val="7B7B7B" w:themeColor="accent3" w:themeShade="BF"/>
          <w:sz w:val="22"/>
          <w:szCs w:val="22"/>
          <w:lang w:val="en-GB"/>
        </w:rPr>
        <w:t>Lendbank’s unsatisfied floating charge</w:t>
      </w:r>
      <w:r w:rsidR="00FE0E3F">
        <w:rPr>
          <w:rFonts w:ascii="Arial" w:hAnsi="Arial" w:cs="Arial"/>
          <w:color w:val="7B7B7B" w:themeColor="accent3" w:themeShade="BF"/>
          <w:sz w:val="22"/>
          <w:szCs w:val="22"/>
          <w:lang w:val="en-GB"/>
        </w:rPr>
        <w:t xml:space="preserve"> </w:t>
      </w:r>
      <w:r w:rsidR="002B774C">
        <w:rPr>
          <w:rFonts w:ascii="Arial" w:hAnsi="Arial" w:cs="Arial"/>
          <w:color w:val="7B7B7B" w:themeColor="accent3" w:themeShade="BF"/>
          <w:sz w:val="22"/>
          <w:szCs w:val="22"/>
          <w:lang w:val="en-GB"/>
        </w:rPr>
        <w:t xml:space="preserve">amount (if not completely paid), and </w:t>
      </w:r>
      <w:r w:rsidR="00E61700">
        <w:rPr>
          <w:rFonts w:ascii="Arial" w:hAnsi="Arial" w:cs="Arial"/>
          <w:color w:val="7B7B7B" w:themeColor="accent3" w:themeShade="BF"/>
          <w:sz w:val="22"/>
          <w:szCs w:val="22"/>
          <w:lang w:val="en-GB"/>
        </w:rPr>
        <w:t>original loan, and other unsecured creditors of Elbow.</w:t>
      </w:r>
    </w:p>
    <w:p w14:paraId="0EBFC083" w14:textId="77777777" w:rsidR="00643A51" w:rsidRPr="00643A51" w:rsidRDefault="00643A51" w:rsidP="00643A51">
      <w:pPr>
        <w:jc w:val="both"/>
        <w:rPr>
          <w:rFonts w:ascii="Arial" w:hAnsi="Arial" w:cs="Arial"/>
          <w:color w:val="7B7B7B" w:themeColor="accent3" w:themeShade="BF"/>
          <w:sz w:val="22"/>
          <w:szCs w:val="22"/>
          <w:lang w:val="en-GB"/>
        </w:rPr>
      </w:pPr>
    </w:p>
    <w:p w14:paraId="4ACED249" w14:textId="5336010A" w:rsidR="00437A1B" w:rsidRPr="001F7A0C" w:rsidRDefault="00643A51" w:rsidP="001F7A0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Pr="001F7A0C">
        <w:rPr>
          <w:rFonts w:ascii="Arial" w:hAnsi="Arial" w:cs="Arial"/>
          <w:color w:val="7B7B7B" w:themeColor="accent3" w:themeShade="BF"/>
          <w:sz w:val="22"/>
          <w:szCs w:val="22"/>
          <w:lang w:val="en-GB"/>
        </w:rPr>
        <w:t>loating charge can be invalid under section 239 of the 1981 Act unless it can prove that the company became solvent within the 12 months of the commencement of the liquidation. Considering that the value of the assets is $10m, this is still questionable as these are risky assets. If the liquidator fails to conclude that this creation of floating charge made the company solvent</w:t>
      </w:r>
      <w:r>
        <w:rPr>
          <w:rFonts w:ascii="Arial" w:hAnsi="Arial" w:cs="Arial"/>
          <w:color w:val="7B7B7B" w:themeColor="accent3" w:themeShade="BF"/>
          <w:sz w:val="22"/>
          <w:szCs w:val="22"/>
          <w:lang w:val="en-GB"/>
        </w:rPr>
        <w:t>, then the assets made under the floating charge will be included in the general estate of the company and will be distributed pari passu to Lendbank, Victory and other unsecured creditors.</w:t>
      </w:r>
    </w:p>
    <w:p w14:paraId="16B4B8C2" w14:textId="77777777" w:rsidR="00437A1B" w:rsidRDefault="00437A1B" w:rsidP="002C392E">
      <w:pPr>
        <w:jc w:val="both"/>
        <w:rPr>
          <w:rFonts w:ascii="Arial" w:hAnsi="Arial" w:cs="Arial"/>
          <w:color w:val="7B7B7B" w:themeColor="accent3" w:themeShade="BF"/>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9D0FAE">
        <w:rPr>
          <w:rFonts w:ascii="Arial" w:hAnsi="Arial" w:cs="Arial"/>
          <w:b/>
          <w:bCs/>
          <w:sz w:val="22"/>
          <w:szCs w:val="22"/>
          <w:lang w:val="en-GB"/>
        </w:rPr>
        <w:t xml:space="preserve">Question 4.2 [maximum </w:t>
      </w:r>
      <w:r w:rsidR="00087F21" w:rsidRPr="009D0FAE">
        <w:rPr>
          <w:rFonts w:ascii="Arial" w:hAnsi="Arial" w:cs="Arial"/>
          <w:b/>
          <w:bCs/>
          <w:sz w:val="22"/>
          <w:szCs w:val="22"/>
          <w:lang w:val="en-GB"/>
        </w:rPr>
        <w:t>8</w:t>
      </w:r>
      <w:r w:rsidRPr="009D0FAE">
        <w:rPr>
          <w:rFonts w:ascii="Arial" w:hAnsi="Arial" w:cs="Arial"/>
          <w:b/>
          <w:bCs/>
          <w:sz w:val="22"/>
          <w:szCs w:val="22"/>
          <w:lang w:val="en-GB"/>
        </w:rPr>
        <w:t xml:space="preserve"> marks</w:t>
      </w:r>
      <w:r w:rsidR="00087F21" w:rsidRPr="009D0FAE">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79444F8A" w14:textId="05BDBC06" w:rsidR="002D3473" w:rsidRDefault="00250F7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only formal </w:t>
      </w:r>
      <w:r w:rsidR="007D0B98">
        <w:rPr>
          <w:rFonts w:ascii="Arial" w:hAnsi="Arial" w:cs="Arial"/>
          <w:color w:val="7B7B7B" w:themeColor="accent3" w:themeShade="BF"/>
          <w:sz w:val="22"/>
          <w:szCs w:val="22"/>
          <w:lang w:val="en-GB"/>
        </w:rPr>
        <w:t xml:space="preserve">restructuring </w:t>
      </w:r>
      <w:r>
        <w:rPr>
          <w:rFonts w:ascii="Arial" w:hAnsi="Arial" w:cs="Arial"/>
          <w:color w:val="7B7B7B" w:themeColor="accent3" w:themeShade="BF"/>
          <w:sz w:val="22"/>
          <w:szCs w:val="22"/>
          <w:lang w:val="en-GB"/>
        </w:rPr>
        <w:t>procedure</w:t>
      </w:r>
      <w:r w:rsidR="000C7919">
        <w:rPr>
          <w:rFonts w:ascii="Arial" w:hAnsi="Arial" w:cs="Arial"/>
          <w:color w:val="7B7B7B" w:themeColor="accent3" w:themeShade="BF"/>
          <w:sz w:val="22"/>
          <w:szCs w:val="22"/>
          <w:lang w:val="en-GB"/>
        </w:rPr>
        <w:t xml:space="preserve"> (outside of “soft touch” liquidation)</w:t>
      </w:r>
      <w:r w:rsidR="007D0B98">
        <w:rPr>
          <w:rFonts w:ascii="Arial" w:hAnsi="Arial" w:cs="Arial"/>
          <w:color w:val="7B7B7B" w:themeColor="accent3" w:themeShade="BF"/>
          <w:sz w:val="22"/>
          <w:szCs w:val="22"/>
          <w:lang w:val="en-GB"/>
        </w:rPr>
        <w:t xml:space="preserve"> in Bermuda </w:t>
      </w:r>
      <w:r w:rsidR="008E78D2">
        <w:rPr>
          <w:rFonts w:ascii="Arial" w:hAnsi="Arial" w:cs="Arial"/>
          <w:color w:val="7B7B7B" w:themeColor="accent3" w:themeShade="BF"/>
          <w:sz w:val="22"/>
          <w:szCs w:val="22"/>
          <w:lang w:val="en-GB"/>
        </w:rPr>
        <w:t xml:space="preserve">is a scheme of arrangement. </w:t>
      </w:r>
      <w:r w:rsidR="00FA1533">
        <w:rPr>
          <w:rFonts w:ascii="Arial" w:hAnsi="Arial" w:cs="Arial"/>
          <w:color w:val="7B7B7B" w:themeColor="accent3" w:themeShade="BF"/>
          <w:sz w:val="22"/>
          <w:szCs w:val="22"/>
          <w:lang w:val="en-GB"/>
        </w:rPr>
        <w:t xml:space="preserve">This will allow the debtor to reorganise the business of the debtor, </w:t>
      </w:r>
      <w:r w:rsidR="001F224A">
        <w:rPr>
          <w:rFonts w:ascii="Arial" w:hAnsi="Arial" w:cs="Arial"/>
          <w:color w:val="7B7B7B" w:themeColor="accent3" w:themeShade="BF"/>
          <w:sz w:val="22"/>
          <w:szCs w:val="22"/>
          <w:lang w:val="en-GB"/>
        </w:rPr>
        <w:t xml:space="preserve">adjust the debt of creditors and reduce the capital of shareholders </w:t>
      </w:r>
      <w:r w:rsidR="00A42067">
        <w:rPr>
          <w:rFonts w:ascii="Arial" w:hAnsi="Arial" w:cs="Arial"/>
          <w:color w:val="7B7B7B" w:themeColor="accent3" w:themeShade="BF"/>
          <w:sz w:val="22"/>
          <w:szCs w:val="22"/>
          <w:lang w:val="en-GB"/>
        </w:rPr>
        <w:t xml:space="preserve">while the business is able to continue trade. The overall goal is for the company to </w:t>
      </w:r>
      <w:r w:rsidR="00D96CF8">
        <w:rPr>
          <w:rFonts w:ascii="Arial" w:hAnsi="Arial" w:cs="Arial"/>
          <w:color w:val="7B7B7B" w:themeColor="accent3" w:themeShade="BF"/>
          <w:sz w:val="22"/>
          <w:szCs w:val="22"/>
          <w:lang w:val="en-GB"/>
        </w:rPr>
        <w:t>be able to continue its business in the long run.</w:t>
      </w:r>
    </w:p>
    <w:p w14:paraId="237DEDE5" w14:textId="67E04505" w:rsidR="00D96CF8" w:rsidRDefault="00D96CF8" w:rsidP="00087F21">
      <w:pPr>
        <w:autoSpaceDE w:val="0"/>
        <w:autoSpaceDN w:val="0"/>
        <w:adjustRightInd w:val="0"/>
        <w:jc w:val="both"/>
        <w:rPr>
          <w:rFonts w:ascii="Arial" w:hAnsi="Arial" w:cs="Arial"/>
          <w:color w:val="7B7B7B" w:themeColor="accent3" w:themeShade="BF"/>
          <w:sz w:val="22"/>
          <w:szCs w:val="22"/>
          <w:lang w:val="en-GB"/>
        </w:rPr>
      </w:pPr>
    </w:p>
    <w:p w14:paraId="21C4B778" w14:textId="0A2CA467" w:rsidR="00D31D29" w:rsidRDefault="00FC792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scheme would require approval from majority of within each class</w:t>
      </w:r>
      <w:r w:rsidR="000A4493">
        <w:rPr>
          <w:rFonts w:ascii="Arial" w:hAnsi="Arial" w:cs="Arial"/>
          <w:color w:val="7B7B7B" w:themeColor="accent3" w:themeShade="BF"/>
          <w:sz w:val="22"/>
          <w:szCs w:val="22"/>
          <w:lang w:val="en-GB"/>
        </w:rPr>
        <w:t xml:space="preserve"> of creditors at the meeting of each class. </w:t>
      </w:r>
      <w:r w:rsidR="004E7BD7">
        <w:rPr>
          <w:rFonts w:ascii="Arial" w:hAnsi="Arial" w:cs="Arial"/>
          <w:color w:val="7B7B7B" w:themeColor="accent3" w:themeShade="BF"/>
          <w:sz w:val="22"/>
          <w:szCs w:val="22"/>
          <w:lang w:val="en-GB"/>
        </w:rPr>
        <w:t>In the case study, the only known creditors of Elbow are as follows:</w:t>
      </w:r>
    </w:p>
    <w:p w14:paraId="43C1D81C" w14:textId="7E8C7552" w:rsidR="004E7BD7" w:rsidRDefault="004E7BD7" w:rsidP="00087F21">
      <w:pPr>
        <w:autoSpaceDE w:val="0"/>
        <w:autoSpaceDN w:val="0"/>
        <w:adjustRightInd w:val="0"/>
        <w:jc w:val="both"/>
        <w:rPr>
          <w:rFonts w:ascii="Arial" w:hAnsi="Arial" w:cs="Arial"/>
          <w:color w:val="7B7B7B" w:themeColor="accent3" w:themeShade="BF"/>
          <w:sz w:val="22"/>
          <w:szCs w:val="22"/>
          <w:lang w:val="en-GB"/>
        </w:rPr>
      </w:pPr>
    </w:p>
    <w:p w14:paraId="6D7DD21B" w14:textId="3CEECC62" w:rsidR="004E7BD7" w:rsidRDefault="004E7BD7" w:rsidP="004E7BD7">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Lendbank: a floating charge creditor that is owed </w:t>
      </w:r>
      <w:r w:rsidR="00EA3E65">
        <w:rPr>
          <w:rFonts w:ascii="Arial" w:hAnsi="Arial" w:cs="Arial"/>
          <w:color w:val="7B7B7B" w:themeColor="accent3" w:themeShade="BF"/>
          <w:sz w:val="22"/>
          <w:szCs w:val="22"/>
          <w:lang w:val="en-GB"/>
        </w:rPr>
        <w:t>$5m</w:t>
      </w:r>
      <w:r w:rsidR="00BB15DA">
        <w:rPr>
          <w:rFonts w:ascii="Arial" w:hAnsi="Arial" w:cs="Arial"/>
          <w:color w:val="7B7B7B" w:themeColor="accent3" w:themeShade="BF"/>
          <w:sz w:val="22"/>
          <w:szCs w:val="22"/>
          <w:lang w:val="en-GB"/>
        </w:rPr>
        <w:t xml:space="preserve"> secured by all shares and assets in its subsidiaries</w:t>
      </w:r>
      <w:r w:rsidR="00353F57">
        <w:rPr>
          <w:rFonts w:ascii="Arial" w:hAnsi="Arial" w:cs="Arial"/>
          <w:color w:val="7B7B7B" w:themeColor="accent3" w:themeShade="BF"/>
          <w:sz w:val="22"/>
          <w:szCs w:val="22"/>
          <w:lang w:val="en-GB"/>
        </w:rPr>
        <w:t>; and</w:t>
      </w:r>
    </w:p>
    <w:p w14:paraId="645A8866" w14:textId="30239FD2" w:rsidR="001C4F4E" w:rsidRDefault="001C4F4E" w:rsidP="004E7BD7">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Victory</w:t>
      </w:r>
      <w:r w:rsidR="00F71181">
        <w:rPr>
          <w:rFonts w:ascii="Arial" w:hAnsi="Arial" w:cs="Arial"/>
          <w:color w:val="7B7B7B" w:themeColor="accent3" w:themeShade="BF"/>
          <w:sz w:val="22"/>
          <w:szCs w:val="22"/>
          <w:lang w:val="en-GB"/>
        </w:rPr>
        <w:t xml:space="preserve"> (</w:t>
      </w:r>
      <w:r w:rsidR="00311205">
        <w:rPr>
          <w:rFonts w:ascii="Arial" w:hAnsi="Arial" w:cs="Arial"/>
          <w:color w:val="7B7B7B" w:themeColor="accent3" w:themeShade="BF"/>
          <w:sz w:val="22"/>
          <w:szCs w:val="22"/>
          <w:lang w:val="en-GB"/>
        </w:rPr>
        <w:t>non-secured creditor), Lendbank (non-secured creditors) and other non-secured creditors that may exist</w:t>
      </w:r>
      <w:r w:rsidR="00353F57">
        <w:rPr>
          <w:rFonts w:ascii="Arial" w:hAnsi="Arial" w:cs="Arial"/>
          <w:color w:val="7B7B7B" w:themeColor="accent3" w:themeShade="BF"/>
          <w:sz w:val="22"/>
          <w:szCs w:val="22"/>
          <w:lang w:val="en-GB"/>
        </w:rPr>
        <w:t>.</w:t>
      </w:r>
    </w:p>
    <w:p w14:paraId="61B71B6C" w14:textId="20D2F572" w:rsidR="00353F57" w:rsidRDefault="00353F57" w:rsidP="00353F57">
      <w:pPr>
        <w:autoSpaceDE w:val="0"/>
        <w:autoSpaceDN w:val="0"/>
        <w:adjustRightInd w:val="0"/>
        <w:jc w:val="both"/>
        <w:rPr>
          <w:rFonts w:ascii="Arial" w:hAnsi="Arial" w:cs="Arial"/>
          <w:color w:val="7B7B7B" w:themeColor="accent3" w:themeShade="BF"/>
          <w:sz w:val="22"/>
          <w:szCs w:val="22"/>
          <w:lang w:val="en-GB"/>
        </w:rPr>
      </w:pPr>
    </w:p>
    <w:p w14:paraId="581ED5A7" w14:textId="71E29FDA" w:rsidR="00353F57" w:rsidRPr="00353F57" w:rsidRDefault="00353F57" w:rsidP="00353F5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Elbow will be required to obtain approval from Lendbank as the only floating charge holder with regards to restructuring of assets secured under their charge</w:t>
      </w:r>
      <w:r w:rsidR="007A6AC1">
        <w:rPr>
          <w:rFonts w:ascii="Arial" w:hAnsi="Arial" w:cs="Arial"/>
          <w:color w:val="7B7B7B" w:themeColor="accent3" w:themeShade="BF"/>
          <w:sz w:val="22"/>
          <w:szCs w:val="22"/>
          <w:lang w:val="en-GB"/>
        </w:rPr>
        <w:t>, and a separate approval from majority of Lendbank, Victory and other non-secured creditors for all other assets that fall under the general estate.</w:t>
      </w:r>
    </w:p>
    <w:p w14:paraId="4F9D4E15" w14:textId="547382C3" w:rsidR="00D31D29" w:rsidRDefault="00D31D29" w:rsidP="00087F21">
      <w:pPr>
        <w:autoSpaceDE w:val="0"/>
        <w:autoSpaceDN w:val="0"/>
        <w:adjustRightInd w:val="0"/>
        <w:jc w:val="both"/>
        <w:rPr>
          <w:rFonts w:ascii="Arial" w:hAnsi="Arial" w:cs="Arial"/>
          <w:color w:val="7B7B7B" w:themeColor="accent3" w:themeShade="BF"/>
          <w:sz w:val="22"/>
          <w:szCs w:val="22"/>
          <w:lang w:val="en-GB"/>
        </w:rPr>
      </w:pPr>
    </w:p>
    <w:p w14:paraId="6E6C4748" w14:textId="1F0B4A40" w:rsidR="00231F8E" w:rsidRDefault="000D70BD"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unclear what other assets belongs to Elbow</w:t>
      </w:r>
      <w:r w:rsidR="0037121A">
        <w:rPr>
          <w:rFonts w:ascii="Arial" w:hAnsi="Arial" w:cs="Arial"/>
          <w:color w:val="7B7B7B" w:themeColor="accent3" w:themeShade="BF"/>
          <w:sz w:val="22"/>
          <w:szCs w:val="22"/>
          <w:lang w:val="en-GB"/>
        </w:rPr>
        <w:t xml:space="preserve"> that</w:t>
      </w:r>
      <w:r>
        <w:rPr>
          <w:rFonts w:ascii="Arial" w:hAnsi="Arial" w:cs="Arial"/>
          <w:color w:val="7B7B7B" w:themeColor="accent3" w:themeShade="BF"/>
          <w:sz w:val="22"/>
          <w:szCs w:val="22"/>
          <w:lang w:val="en-GB"/>
        </w:rPr>
        <w:t xml:space="preserve"> is available to creditors</w:t>
      </w:r>
      <w:r w:rsidR="0037121A">
        <w:rPr>
          <w:rFonts w:ascii="Arial" w:hAnsi="Arial" w:cs="Arial"/>
          <w:color w:val="7B7B7B" w:themeColor="accent3" w:themeShade="BF"/>
          <w:sz w:val="22"/>
          <w:szCs w:val="22"/>
          <w:lang w:val="en-GB"/>
        </w:rPr>
        <w:t xml:space="preserve">. Regardless, one way for Elbow to raise funds is to </w:t>
      </w:r>
      <w:r w:rsidR="00700A3D">
        <w:rPr>
          <w:rFonts w:ascii="Arial" w:hAnsi="Arial" w:cs="Arial"/>
          <w:color w:val="7B7B7B" w:themeColor="accent3" w:themeShade="BF"/>
          <w:sz w:val="22"/>
          <w:szCs w:val="22"/>
          <w:lang w:val="en-GB"/>
        </w:rPr>
        <w:t>have a pre-packaged sale</w:t>
      </w:r>
      <w:r w:rsidR="00B31671">
        <w:rPr>
          <w:rFonts w:ascii="Arial" w:hAnsi="Arial" w:cs="Arial"/>
          <w:color w:val="7B7B7B" w:themeColor="accent3" w:themeShade="BF"/>
          <w:sz w:val="22"/>
          <w:szCs w:val="22"/>
          <w:lang w:val="en-GB"/>
        </w:rPr>
        <w:t xml:space="preserve">, in particular, the sale of Elbow’s subsidiaries which would </w:t>
      </w:r>
      <w:r w:rsidR="002E4BA5">
        <w:rPr>
          <w:rFonts w:ascii="Arial" w:hAnsi="Arial" w:cs="Arial"/>
          <w:color w:val="7B7B7B" w:themeColor="accent3" w:themeShade="BF"/>
          <w:sz w:val="22"/>
          <w:szCs w:val="22"/>
          <w:lang w:val="en-GB"/>
        </w:rPr>
        <w:t xml:space="preserve">also reassign its debts owed to </w:t>
      </w:r>
      <w:r w:rsidR="00393A5B">
        <w:rPr>
          <w:rFonts w:ascii="Arial" w:hAnsi="Arial" w:cs="Arial"/>
          <w:color w:val="7B7B7B" w:themeColor="accent3" w:themeShade="BF"/>
          <w:sz w:val="22"/>
          <w:szCs w:val="22"/>
          <w:lang w:val="en-GB"/>
        </w:rPr>
        <w:t>Lendbank. This will require approval of majority of secured creditor, in this case, approval solely from Lendbank.</w:t>
      </w:r>
    </w:p>
    <w:p w14:paraId="157D6F84" w14:textId="77777777" w:rsidR="00231F8E" w:rsidRDefault="00231F8E" w:rsidP="00087F21">
      <w:pPr>
        <w:autoSpaceDE w:val="0"/>
        <w:autoSpaceDN w:val="0"/>
        <w:adjustRightInd w:val="0"/>
        <w:jc w:val="both"/>
        <w:rPr>
          <w:rFonts w:ascii="Arial" w:hAnsi="Arial" w:cs="Arial"/>
          <w:color w:val="7B7B7B" w:themeColor="accent3" w:themeShade="BF"/>
          <w:sz w:val="22"/>
          <w:szCs w:val="22"/>
          <w:lang w:val="en-GB"/>
        </w:rPr>
      </w:pPr>
    </w:p>
    <w:p w14:paraId="5661D50E" w14:textId="1493006F" w:rsidR="009C12EE" w:rsidRDefault="009C12E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Apart from reduction or </w:t>
      </w:r>
      <w:r w:rsidR="00FD40C3">
        <w:rPr>
          <w:rFonts w:ascii="Arial" w:hAnsi="Arial" w:cs="Arial"/>
          <w:color w:val="7B7B7B" w:themeColor="accent3" w:themeShade="BF"/>
          <w:sz w:val="22"/>
          <w:szCs w:val="22"/>
          <w:lang w:val="en-GB"/>
        </w:rPr>
        <w:t>shareholder’s capital, a company can also implement a debt-for-equity swap.</w:t>
      </w:r>
    </w:p>
    <w:p w14:paraId="0CFC3BE9" w14:textId="77777777" w:rsidR="00D96CF8" w:rsidRPr="002A37BB" w:rsidRDefault="00D96CF8" w:rsidP="00087F21">
      <w:pPr>
        <w:autoSpaceDE w:val="0"/>
        <w:autoSpaceDN w:val="0"/>
        <w:adjustRightInd w:val="0"/>
        <w:jc w:val="both"/>
        <w:rPr>
          <w:rFonts w:ascii="Arial" w:hAnsi="Arial" w:cs="Arial"/>
          <w:sz w:val="22"/>
          <w:szCs w:val="22"/>
          <w:lang w:val="en-GB"/>
        </w:rPr>
      </w:pP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F976" w14:textId="77777777" w:rsidR="007B6FF0" w:rsidRDefault="007B6FF0">
      <w:r>
        <w:separator/>
      </w:r>
    </w:p>
  </w:endnote>
  <w:endnote w:type="continuationSeparator" w:id="0">
    <w:p w14:paraId="07CC00D5" w14:textId="77777777" w:rsidR="007B6FF0" w:rsidRDefault="007B6FF0">
      <w:r>
        <w:continuationSeparator/>
      </w:r>
    </w:p>
  </w:endnote>
  <w:endnote w:type="continuationNotice" w:id="1">
    <w:p w14:paraId="0F8134BC" w14:textId="77777777" w:rsidR="0048535B" w:rsidRDefault="0048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1DD1F9DC" w:rsidR="00241FA3" w:rsidRPr="009B4976" w:rsidRDefault="00104DF6" w:rsidP="009B4976">
    <w:pPr>
      <w:pStyle w:val="Footer"/>
      <w:ind w:right="360"/>
      <w:rPr>
        <w:rFonts w:ascii="Arial" w:hAnsi="Arial" w:cs="Arial"/>
        <w:sz w:val="18"/>
        <w:szCs w:val="18"/>
        <w:lang w:val="en-GB"/>
      </w:rPr>
    </w:pPr>
    <w:r w:rsidRPr="00104DF6">
      <w:rPr>
        <w:rFonts w:ascii="Arial" w:hAnsi="Arial" w:cs="Arial"/>
        <w:sz w:val="18"/>
        <w:szCs w:val="18"/>
        <w:lang w:val="en-GB"/>
      </w:rPr>
      <w:t>202122-615</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BC2D" w14:textId="77777777" w:rsidR="007B6FF0" w:rsidRDefault="007B6FF0">
      <w:r>
        <w:separator/>
      </w:r>
    </w:p>
  </w:footnote>
  <w:footnote w:type="continuationSeparator" w:id="0">
    <w:p w14:paraId="33B3516C" w14:textId="77777777" w:rsidR="007B6FF0" w:rsidRDefault="007B6FF0">
      <w:r>
        <w:continuationSeparator/>
      </w:r>
    </w:p>
  </w:footnote>
  <w:footnote w:type="continuationNotice" w:id="1">
    <w:p w14:paraId="2BCF96B9" w14:textId="77777777" w:rsidR="0048535B" w:rsidRDefault="004853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0EF2021F"/>
    <w:multiLevelType w:val="hybridMultilevel"/>
    <w:tmpl w:val="1AE6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93E9E"/>
    <w:multiLevelType w:val="hybridMultilevel"/>
    <w:tmpl w:val="FD6A77C0"/>
    <w:lvl w:ilvl="0" w:tplc="7EA88002">
      <w:start w:val="1"/>
      <w:numFmt w:val="lowerLetter"/>
      <w:lvlText w:val="(%1)"/>
      <w:lvlJc w:val="left"/>
      <w:pPr>
        <w:ind w:left="720"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4" w15:restartNumberingAfterBreak="0">
    <w:nsid w:val="322E519B"/>
    <w:multiLevelType w:val="hybridMultilevel"/>
    <w:tmpl w:val="BCA20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51D7D"/>
    <w:multiLevelType w:val="hybridMultilevel"/>
    <w:tmpl w:val="D4FA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7"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8" w15:restartNumberingAfterBreak="0">
    <w:nsid w:val="4FAF3407"/>
    <w:multiLevelType w:val="hybridMultilevel"/>
    <w:tmpl w:val="450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10"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11" w15:restartNumberingAfterBreak="0">
    <w:nsid w:val="5CF4339F"/>
    <w:multiLevelType w:val="hybridMultilevel"/>
    <w:tmpl w:val="42FC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13"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14" w15:restartNumberingAfterBreak="0">
    <w:nsid w:val="68346165"/>
    <w:multiLevelType w:val="hybridMultilevel"/>
    <w:tmpl w:val="E34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F7855"/>
    <w:multiLevelType w:val="hybridMultilevel"/>
    <w:tmpl w:val="432C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744CD"/>
    <w:multiLevelType w:val="hybridMultilevel"/>
    <w:tmpl w:val="5100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C28F7"/>
    <w:multiLevelType w:val="hybridMultilevel"/>
    <w:tmpl w:val="A01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6586D"/>
    <w:multiLevelType w:val="hybridMultilevel"/>
    <w:tmpl w:val="1B7CD6E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abstractNum w:abstractNumId="20" w15:restartNumberingAfterBreak="0">
    <w:nsid w:val="79D5369C"/>
    <w:multiLevelType w:val="hybridMultilevel"/>
    <w:tmpl w:val="E860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6"/>
  </w:num>
  <w:num w:numId="6">
    <w:abstractNumId w:val="0"/>
  </w:num>
  <w:num w:numId="7">
    <w:abstractNumId w:val="12"/>
  </w:num>
  <w:num w:numId="8">
    <w:abstractNumId w:val="13"/>
  </w:num>
  <w:num w:numId="9">
    <w:abstractNumId w:val="1"/>
  </w:num>
  <w:num w:numId="10">
    <w:abstractNumId w:val="19"/>
  </w:num>
  <w:num w:numId="11">
    <w:abstractNumId w:val="5"/>
  </w:num>
  <w:num w:numId="12">
    <w:abstractNumId w:val="20"/>
  </w:num>
  <w:num w:numId="13">
    <w:abstractNumId w:val="4"/>
  </w:num>
  <w:num w:numId="14">
    <w:abstractNumId w:val="16"/>
  </w:num>
  <w:num w:numId="15">
    <w:abstractNumId w:val="18"/>
  </w:num>
  <w:num w:numId="16">
    <w:abstractNumId w:val="17"/>
  </w:num>
  <w:num w:numId="17">
    <w:abstractNumId w:val="15"/>
  </w:num>
  <w:num w:numId="18">
    <w:abstractNumId w:val="14"/>
  </w:num>
  <w:num w:numId="19">
    <w:abstractNumId w:val="11"/>
  </w:num>
  <w:num w:numId="20">
    <w:abstractNumId w:val="8"/>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880"/>
    <w:rsid w:val="0000293F"/>
    <w:rsid w:val="00002A81"/>
    <w:rsid w:val="00002FC4"/>
    <w:rsid w:val="00004359"/>
    <w:rsid w:val="000065F1"/>
    <w:rsid w:val="00010BA0"/>
    <w:rsid w:val="00020557"/>
    <w:rsid w:val="0002099B"/>
    <w:rsid w:val="00021FC2"/>
    <w:rsid w:val="000250C7"/>
    <w:rsid w:val="00026F16"/>
    <w:rsid w:val="00033182"/>
    <w:rsid w:val="00035B56"/>
    <w:rsid w:val="00037621"/>
    <w:rsid w:val="00044D46"/>
    <w:rsid w:val="00045088"/>
    <w:rsid w:val="00045904"/>
    <w:rsid w:val="0004763A"/>
    <w:rsid w:val="000502FD"/>
    <w:rsid w:val="00054289"/>
    <w:rsid w:val="00054A7D"/>
    <w:rsid w:val="000572D5"/>
    <w:rsid w:val="00061775"/>
    <w:rsid w:val="00065166"/>
    <w:rsid w:val="00071FD1"/>
    <w:rsid w:val="00074138"/>
    <w:rsid w:val="000806F4"/>
    <w:rsid w:val="00082609"/>
    <w:rsid w:val="00084C55"/>
    <w:rsid w:val="000851CC"/>
    <w:rsid w:val="000863BF"/>
    <w:rsid w:val="00087F21"/>
    <w:rsid w:val="00093BE8"/>
    <w:rsid w:val="000975DA"/>
    <w:rsid w:val="000A3AB9"/>
    <w:rsid w:val="000A407B"/>
    <w:rsid w:val="000A4493"/>
    <w:rsid w:val="000A5BE0"/>
    <w:rsid w:val="000A68ED"/>
    <w:rsid w:val="000B211C"/>
    <w:rsid w:val="000B2B6A"/>
    <w:rsid w:val="000B579E"/>
    <w:rsid w:val="000B5FF1"/>
    <w:rsid w:val="000B609F"/>
    <w:rsid w:val="000C3954"/>
    <w:rsid w:val="000C7919"/>
    <w:rsid w:val="000D2334"/>
    <w:rsid w:val="000D3243"/>
    <w:rsid w:val="000D55A8"/>
    <w:rsid w:val="000D70BD"/>
    <w:rsid w:val="000D7460"/>
    <w:rsid w:val="000D74B4"/>
    <w:rsid w:val="000D7D10"/>
    <w:rsid w:val="000E1FFD"/>
    <w:rsid w:val="000E2976"/>
    <w:rsid w:val="000E2F30"/>
    <w:rsid w:val="000E4729"/>
    <w:rsid w:val="000E4841"/>
    <w:rsid w:val="000F1677"/>
    <w:rsid w:val="000F308F"/>
    <w:rsid w:val="000F3D6C"/>
    <w:rsid w:val="000F74A8"/>
    <w:rsid w:val="000F7A89"/>
    <w:rsid w:val="00101707"/>
    <w:rsid w:val="00101B1F"/>
    <w:rsid w:val="00102CC9"/>
    <w:rsid w:val="00104DF6"/>
    <w:rsid w:val="0010593A"/>
    <w:rsid w:val="00107F6E"/>
    <w:rsid w:val="001104FA"/>
    <w:rsid w:val="0011473D"/>
    <w:rsid w:val="00115C85"/>
    <w:rsid w:val="00121F05"/>
    <w:rsid w:val="00123855"/>
    <w:rsid w:val="0012572B"/>
    <w:rsid w:val="00125E6A"/>
    <w:rsid w:val="00126A4D"/>
    <w:rsid w:val="0013381A"/>
    <w:rsid w:val="0014171F"/>
    <w:rsid w:val="0014622C"/>
    <w:rsid w:val="0015220D"/>
    <w:rsid w:val="00152348"/>
    <w:rsid w:val="0015456D"/>
    <w:rsid w:val="00154D90"/>
    <w:rsid w:val="00155827"/>
    <w:rsid w:val="00155FA2"/>
    <w:rsid w:val="00157AC8"/>
    <w:rsid w:val="001603F8"/>
    <w:rsid w:val="00161F1B"/>
    <w:rsid w:val="00162829"/>
    <w:rsid w:val="0016538E"/>
    <w:rsid w:val="001654E2"/>
    <w:rsid w:val="00171B33"/>
    <w:rsid w:val="00174140"/>
    <w:rsid w:val="00176966"/>
    <w:rsid w:val="001801F7"/>
    <w:rsid w:val="00180279"/>
    <w:rsid w:val="00180548"/>
    <w:rsid w:val="00180AC4"/>
    <w:rsid w:val="00180CCE"/>
    <w:rsid w:val="0018267A"/>
    <w:rsid w:val="00182779"/>
    <w:rsid w:val="001830DF"/>
    <w:rsid w:val="00184E27"/>
    <w:rsid w:val="001871CD"/>
    <w:rsid w:val="00187E26"/>
    <w:rsid w:val="00191981"/>
    <w:rsid w:val="001966D9"/>
    <w:rsid w:val="001969E5"/>
    <w:rsid w:val="00197805"/>
    <w:rsid w:val="001A007A"/>
    <w:rsid w:val="001A3714"/>
    <w:rsid w:val="001A4418"/>
    <w:rsid w:val="001A7E9A"/>
    <w:rsid w:val="001B0F70"/>
    <w:rsid w:val="001B5016"/>
    <w:rsid w:val="001B63B2"/>
    <w:rsid w:val="001B77D3"/>
    <w:rsid w:val="001C0510"/>
    <w:rsid w:val="001C45FC"/>
    <w:rsid w:val="001C4AF7"/>
    <w:rsid w:val="001C4F4E"/>
    <w:rsid w:val="001C6625"/>
    <w:rsid w:val="001D0469"/>
    <w:rsid w:val="001D29C0"/>
    <w:rsid w:val="001D4862"/>
    <w:rsid w:val="001E23FD"/>
    <w:rsid w:val="001E25B9"/>
    <w:rsid w:val="001E49E0"/>
    <w:rsid w:val="001E65E0"/>
    <w:rsid w:val="001E7B5A"/>
    <w:rsid w:val="001F116A"/>
    <w:rsid w:val="001F218E"/>
    <w:rsid w:val="001F224A"/>
    <w:rsid w:val="001F542B"/>
    <w:rsid w:val="001F7412"/>
    <w:rsid w:val="001F7A0C"/>
    <w:rsid w:val="0020090A"/>
    <w:rsid w:val="00202DFE"/>
    <w:rsid w:val="0020675D"/>
    <w:rsid w:val="00206824"/>
    <w:rsid w:val="0020725B"/>
    <w:rsid w:val="002101F4"/>
    <w:rsid w:val="002110F1"/>
    <w:rsid w:val="00214729"/>
    <w:rsid w:val="002157D2"/>
    <w:rsid w:val="00215B22"/>
    <w:rsid w:val="0021615A"/>
    <w:rsid w:val="00224E5A"/>
    <w:rsid w:val="00227A7F"/>
    <w:rsid w:val="00231F8E"/>
    <w:rsid w:val="002356EA"/>
    <w:rsid w:val="0023730B"/>
    <w:rsid w:val="0024116D"/>
    <w:rsid w:val="00241B44"/>
    <w:rsid w:val="00241FA3"/>
    <w:rsid w:val="002458CC"/>
    <w:rsid w:val="00245EFB"/>
    <w:rsid w:val="0024693B"/>
    <w:rsid w:val="00250F79"/>
    <w:rsid w:val="00253309"/>
    <w:rsid w:val="0025386E"/>
    <w:rsid w:val="00253FC9"/>
    <w:rsid w:val="00256C88"/>
    <w:rsid w:val="00257BA3"/>
    <w:rsid w:val="002602E0"/>
    <w:rsid w:val="002623B3"/>
    <w:rsid w:val="002638B0"/>
    <w:rsid w:val="0026647A"/>
    <w:rsid w:val="002668D3"/>
    <w:rsid w:val="00266C0D"/>
    <w:rsid w:val="00272705"/>
    <w:rsid w:val="0027299F"/>
    <w:rsid w:val="00274116"/>
    <w:rsid w:val="00277886"/>
    <w:rsid w:val="00277E6E"/>
    <w:rsid w:val="00284EBE"/>
    <w:rsid w:val="00285D48"/>
    <w:rsid w:val="002864B8"/>
    <w:rsid w:val="002903A7"/>
    <w:rsid w:val="00291A32"/>
    <w:rsid w:val="0029433F"/>
    <w:rsid w:val="00294829"/>
    <w:rsid w:val="00294B19"/>
    <w:rsid w:val="002952A1"/>
    <w:rsid w:val="00295C8D"/>
    <w:rsid w:val="0029690F"/>
    <w:rsid w:val="00297C8A"/>
    <w:rsid w:val="002A188B"/>
    <w:rsid w:val="002A2A60"/>
    <w:rsid w:val="002A37BB"/>
    <w:rsid w:val="002A5EA4"/>
    <w:rsid w:val="002A72AD"/>
    <w:rsid w:val="002B1C45"/>
    <w:rsid w:val="002B774C"/>
    <w:rsid w:val="002C13C8"/>
    <w:rsid w:val="002C2F6C"/>
    <w:rsid w:val="002C3547"/>
    <w:rsid w:val="002C392E"/>
    <w:rsid w:val="002C442F"/>
    <w:rsid w:val="002C5E9E"/>
    <w:rsid w:val="002D0021"/>
    <w:rsid w:val="002D2567"/>
    <w:rsid w:val="002D2644"/>
    <w:rsid w:val="002D299D"/>
    <w:rsid w:val="002D3473"/>
    <w:rsid w:val="002E4BA5"/>
    <w:rsid w:val="002F1956"/>
    <w:rsid w:val="002F3440"/>
    <w:rsid w:val="002F709A"/>
    <w:rsid w:val="002F75A3"/>
    <w:rsid w:val="003036CD"/>
    <w:rsid w:val="00303C2F"/>
    <w:rsid w:val="00311205"/>
    <w:rsid w:val="00313659"/>
    <w:rsid w:val="00313F57"/>
    <w:rsid w:val="003144EF"/>
    <w:rsid w:val="003173CF"/>
    <w:rsid w:val="00324675"/>
    <w:rsid w:val="00325C10"/>
    <w:rsid w:val="00326115"/>
    <w:rsid w:val="00326292"/>
    <w:rsid w:val="00326415"/>
    <w:rsid w:val="00330937"/>
    <w:rsid w:val="00330F31"/>
    <w:rsid w:val="00334360"/>
    <w:rsid w:val="00334648"/>
    <w:rsid w:val="00336392"/>
    <w:rsid w:val="0033768C"/>
    <w:rsid w:val="00337938"/>
    <w:rsid w:val="00340769"/>
    <w:rsid w:val="00341AA6"/>
    <w:rsid w:val="00344BBD"/>
    <w:rsid w:val="00346213"/>
    <w:rsid w:val="00346469"/>
    <w:rsid w:val="00353DEC"/>
    <w:rsid w:val="00353F57"/>
    <w:rsid w:val="00356659"/>
    <w:rsid w:val="00360F42"/>
    <w:rsid w:val="00361A0A"/>
    <w:rsid w:val="00364836"/>
    <w:rsid w:val="00364EDF"/>
    <w:rsid w:val="0036565C"/>
    <w:rsid w:val="0036625E"/>
    <w:rsid w:val="0037121A"/>
    <w:rsid w:val="00373022"/>
    <w:rsid w:val="0037465A"/>
    <w:rsid w:val="00374FB6"/>
    <w:rsid w:val="003763EA"/>
    <w:rsid w:val="00381194"/>
    <w:rsid w:val="00382C98"/>
    <w:rsid w:val="0038533C"/>
    <w:rsid w:val="00386568"/>
    <w:rsid w:val="00390B57"/>
    <w:rsid w:val="00393A5B"/>
    <w:rsid w:val="003948D5"/>
    <w:rsid w:val="00396801"/>
    <w:rsid w:val="00396821"/>
    <w:rsid w:val="00397D3A"/>
    <w:rsid w:val="003A0441"/>
    <w:rsid w:val="003A051E"/>
    <w:rsid w:val="003A0758"/>
    <w:rsid w:val="003A7184"/>
    <w:rsid w:val="003A743E"/>
    <w:rsid w:val="003B170F"/>
    <w:rsid w:val="003B17AC"/>
    <w:rsid w:val="003B3C5F"/>
    <w:rsid w:val="003C030E"/>
    <w:rsid w:val="003C4471"/>
    <w:rsid w:val="003D0A6D"/>
    <w:rsid w:val="003D4B68"/>
    <w:rsid w:val="003D6E55"/>
    <w:rsid w:val="003D7D8A"/>
    <w:rsid w:val="003E0B16"/>
    <w:rsid w:val="003E2618"/>
    <w:rsid w:val="003E3CEA"/>
    <w:rsid w:val="003E6128"/>
    <w:rsid w:val="003E67D1"/>
    <w:rsid w:val="004025A8"/>
    <w:rsid w:val="00404329"/>
    <w:rsid w:val="00405DC1"/>
    <w:rsid w:val="00407495"/>
    <w:rsid w:val="00407C1F"/>
    <w:rsid w:val="00411A4C"/>
    <w:rsid w:val="004140CC"/>
    <w:rsid w:val="00415F1F"/>
    <w:rsid w:val="00417DD4"/>
    <w:rsid w:val="0042108F"/>
    <w:rsid w:val="004219A5"/>
    <w:rsid w:val="00422E43"/>
    <w:rsid w:val="004257B6"/>
    <w:rsid w:val="00430FED"/>
    <w:rsid w:val="004316E3"/>
    <w:rsid w:val="00434A8C"/>
    <w:rsid w:val="00436B0E"/>
    <w:rsid w:val="00437297"/>
    <w:rsid w:val="00437A1B"/>
    <w:rsid w:val="00437C75"/>
    <w:rsid w:val="004423DB"/>
    <w:rsid w:val="00444284"/>
    <w:rsid w:val="0044449C"/>
    <w:rsid w:val="00445CE6"/>
    <w:rsid w:val="004464C0"/>
    <w:rsid w:val="00452EC4"/>
    <w:rsid w:val="004534C2"/>
    <w:rsid w:val="00453F54"/>
    <w:rsid w:val="0045446F"/>
    <w:rsid w:val="0045683E"/>
    <w:rsid w:val="00465404"/>
    <w:rsid w:val="00467351"/>
    <w:rsid w:val="00470246"/>
    <w:rsid w:val="004736AD"/>
    <w:rsid w:val="0047715E"/>
    <w:rsid w:val="00477C72"/>
    <w:rsid w:val="00481722"/>
    <w:rsid w:val="0048535B"/>
    <w:rsid w:val="00491675"/>
    <w:rsid w:val="00493855"/>
    <w:rsid w:val="00493FCF"/>
    <w:rsid w:val="00495E79"/>
    <w:rsid w:val="004973CF"/>
    <w:rsid w:val="004A0909"/>
    <w:rsid w:val="004A2D83"/>
    <w:rsid w:val="004A57DD"/>
    <w:rsid w:val="004A65EB"/>
    <w:rsid w:val="004A66DD"/>
    <w:rsid w:val="004A6AF9"/>
    <w:rsid w:val="004A7B51"/>
    <w:rsid w:val="004A7D71"/>
    <w:rsid w:val="004A7EF3"/>
    <w:rsid w:val="004B11FD"/>
    <w:rsid w:val="004B23A2"/>
    <w:rsid w:val="004C0BE7"/>
    <w:rsid w:val="004C56B1"/>
    <w:rsid w:val="004C7801"/>
    <w:rsid w:val="004D1A5A"/>
    <w:rsid w:val="004D2FFF"/>
    <w:rsid w:val="004D3721"/>
    <w:rsid w:val="004D4EA5"/>
    <w:rsid w:val="004D64F9"/>
    <w:rsid w:val="004E30B0"/>
    <w:rsid w:val="004E3A6B"/>
    <w:rsid w:val="004E622C"/>
    <w:rsid w:val="004E7BD7"/>
    <w:rsid w:val="004F455E"/>
    <w:rsid w:val="004F5FDF"/>
    <w:rsid w:val="00501F4D"/>
    <w:rsid w:val="00507BD3"/>
    <w:rsid w:val="00511385"/>
    <w:rsid w:val="0051679D"/>
    <w:rsid w:val="005177FE"/>
    <w:rsid w:val="0052263B"/>
    <w:rsid w:val="00524728"/>
    <w:rsid w:val="005250C0"/>
    <w:rsid w:val="00527937"/>
    <w:rsid w:val="00530074"/>
    <w:rsid w:val="0053123D"/>
    <w:rsid w:val="00531721"/>
    <w:rsid w:val="005325A9"/>
    <w:rsid w:val="005331CA"/>
    <w:rsid w:val="00534430"/>
    <w:rsid w:val="00537970"/>
    <w:rsid w:val="00540E3A"/>
    <w:rsid w:val="0054229E"/>
    <w:rsid w:val="00544127"/>
    <w:rsid w:val="00544891"/>
    <w:rsid w:val="005463A9"/>
    <w:rsid w:val="00550005"/>
    <w:rsid w:val="00552CFA"/>
    <w:rsid w:val="005539E2"/>
    <w:rsid w:val="00553EB2"/>
    <w:rsid w:val="005540D0"/>
    <w:rsid w:val="00560324"/>
    <w:rsid w:val="00560534"/>
    <w:rsid w:val="0056391B"/>
    <w:rsid w:val="005650E2"/>
    <w:rsid w:val="00567AD7"/>
    <w:rsid w:val="00570DB7"/>
    <w:rsid w:val="00575B2D"/>
    <w:rsid w:val="0057702E"/>
    <w:rsid w:val="005833D0"/>
    <w:rsid w:val="005846F3"/>
    <w:rsid w:val="0058622F"/>
    <w:rsid w:val="005873B6"/>
    <w:rsid w:val="005876CD"/>
    <w:rsid w:val="00592753"/>
    <w:rsid w:val="00592F82"/>
    <w:rsid w:val="005A0CCA"/>
    <w:rsid w:val="005A19AB"/>
    <w:rsid w:val="005A2E02"/>
    <w:rsid w:val="005A4A11"/>
    <w:rsid w:val="005A6FF2"/>
    <w:rsid w:val="005A726D"/>
    <w:rsid w:val="005B2B63"/>
    <w:rsid w:val="005B67AC"/>
    <w:rsid w:val="005B79F4"/>
    <w:rsid w:val="005C3F65"/>
    <w:rsid w:val="005D16DD"/>
    <w:rsid w:val="005D3F4A"/>
    <w:rsid w:val="005D43E0"/>
    <w:rsid w:val="005D58A3"/>
    <w:rsid w:val="005D763B"/>
    <w:rsid w:val="005E1B79"/>
    <w:rsid w:val="005E6076"/>
    <w:rsid w:val="005E7008"/>
    <w:rsid w:val="005E7A12"/>
    <w:rsid w:val="005F026D"/>
    <w:rsid w:val="005F0D1A"/>
    <w:rsid w:val="005F1462"/>
    <w:rsid w:val="005F2AEA"/>
    <w:rsid w:val="005F2D0B"/>
    <w:rsid w:val="005F33D0"/>
    <w:rsid w:val="005F3A50"/>
    <w:rsid w:val="005F3B3A"/>
    <w:rsid w:val="005F4770"/>
    <w:rsid w:val="005F4B31"/>
    <w:rsid w:val="00605F92"/>
    <w:rsid w:val="00610388"/>
    <w:rsid w:val="00610AC7"/>
    <w:rsid w:val="00612B03"/>
    <w:rsid w:val="00612CA5"/>
    <w:rsid w:val="00614B87"/>
    <w:rsid w:val="006153EC"/>
    <w:rsid w:val="00621A17"/>
    <w:rsid w:val="00622586"/>
    <w:rsid w:val="00624D26"/>
    <w:rsid w:val="006268AC"/>
    <w:rsid w:val="00627CC9"/>
    <w:rsid w:val="00627E7B"/>
    <w:rsid w:val="00630542"/>
    <w:rsid w:val="006324E3"/>
    <w:rsid w:val="00632E44"/>
    <w:rsid w:val="006333DB"/>
    <w:rsid w:val="00634622"/>
    <w:rsid w:val="00634E87"/>
    <w:rsid w:val="00636808"/>
    <w:rsid w:val="00641515"/>
    <w:rsid w:val="006422A4"/>
    <w:rsid w:val="00643A51"/>
    <w:rsid w:val="00654C2F"/>
    <w:rsid w:val="00655774"/>
    <w:rsid w:val="00657087"/>
    <w:rsid w:val="006608F5"/>
    <w:rsid w:val="00660DB9"/>
    <w:rsid w:val="006639DB"/>
    <w:rsid w:val="00664084"/>
    <w:rsid w:val="006661EF"/>
    <w:rsid w:val="00677AEB"/>
    <w:rsid w:val="006800D0"/>
    <w:rsid w:val="00680EF2"/>
    <w:rsid w:val="0068723F"/>
    <w:rsid w:val="00687A1D"/>
    <w:rsid w:val="00693F47"/>
    <w:rsid w:val="00697EA1"/>
    <w:rsid w:val="006A025B"/>
    <w:rsid w:val="006A13F8"/>
    <w:rsid w:val="006A2646"/>
    <w:rsid w:val="006A369F"/>
    <w:rsid w:val="006A3786"/>
    <w:rsid w:val="006A6530"/>
    <w:rsid w:val="006A6A9D"/>
    <w:rsid w:val="006A7FCF"/>
    <w:rsid w:val="006B0FF2"/>
    <w:rsid w:val="006B435A"/>
    <w:rsid w:val="006B4C64"/>
    <w:rsid w:val="006B746F"/>
    <w:rsid w:val="006C1F13"/>
    <w:rsid w:val="006D2BBF"/>
    <w:rsid w:val="006D673D"/>
    <w:rsid w:val="006D6BD5"/>
    <w:rsid w:val="006E0085"/>
    <w:rsid w:val="006E2034"/>
    <w:rsid w:val="006E481A"/>
    <w:rsid w:val="006E5298"/>
    <w:rsid w:val="006F250D"/>
    <w:rsid w:val="006F4A78"/>
    <w:rsid w:val="006F4B6A"/>
    <w:rsid w:val="006F5B93"/>
    <w:rsid w:val="006F734A"/>
    <w:rsid w:val="00700A3D"/>
    <w:rsid w:val="00700D83"/>
    <w:rsid w:val="00704852"/>
    <w:rsid w:val="007074E9"/>
    <w:rsid w:val="00713DA4"/>
    <w:rsid w:val="007140CD"/>
    <w:rsid w:val="00714BF1"/>
    <w:rsid w:val="0071503A"/>
    <w:rsid w:val="00720424"/>
    <w:rsid w:val="00721383"/>
    <w:rsid w:val="00721E30"/>
    <w:rsid w:val="0073158B"/>
    <w:rsid w:val="007333CC"/>
    <w:rsid w:val="00733477"/>
    <w:rsid w:val="0073399A"/>
    <w:rsid w:val="007345F1"/>
    <w:rsid w:val="007400A4"/>
    <w:rsid w:val="00740DAD"/>
    <w:rsid w:val="0074292A"/>
    <w:rsid w:val="00745995"/>
    <w:rsid w:val="007551E2"/>
    <w:rsid w:val="007603F5"/>
    <w:rsid w:val="00761E23"/>
    <w:rsid w:val="00762278"/>
    <w:rsid w:val="00762689"/>
    <w:rsid w:val="00763C11"/>
    <w:rsid w:val="00764DB0"/>
    <w:rsid w:val="0076764D"/>
    <w:rsid w:val="0077103B"/>
    <w:rsid w:val="0077498C"/>
    <w:rsid w:val="007809BC"/>
    <w:rsid w:val="00784128"/>
    <w:rsid w:val="00787BCC"/>
    <w:rsid w:val="007926D2"/>
    <w:rsid w:val="00793173"/>
    <w:rsid w:val="007942E2"/>
    <w:rsid w:val="00795C63"/>
    <w:rsid w:val="007A2A33"/>
    <w:rsid w:val="007A6AC1"/>
    <w:rsid w:val="007B38B6"/>
    <w:rsid w:val="007B5C89"/>
    <w:rsid w:val="007B6FF0"/>
    <w:rsid w:val="007C1FCC"/>
    <w:rsid w:val="007C2389"/>
    <w:rsid w:val="007C2D5A"/>
    <w:rsid w:val="007C36B2"/>
    <w:rsid w:val="007C5B12"/>
    <w:rsid w:val="007C6201"/>
    <w:rsid w:val="007D0B98"/>
    <w:rsid w:val="007D7C92"/>
    <w:rsid w:val="007E1154"/>
    <w:rsid w:val="007E1BC6"/>
    <w:rsid w:val="007E6BA4"/>
    <w:rsid w:val="007F0799"/>
    <w:rsid w:val="007F1F01"/>
    <w:rsid w:val="007F41F8"/>
    <w:rsid w:val="007F659B"/>
    <w:rsid w:val="007F6E81"/>
    <w:rsid w:val="0080276E"/>
    <w:rsid w:val="0080454E"/>
    <w:rsid w:val="00804C32"/>
    <w:rsid w:val="008051CE"/>
    <w:rsid w:val="0080626B"/>
    <w:rsid w:val="00806302"/>
    <w:rsid w:val="00807119"/>
    <w:rsid w:val="00807AAD"/>
    <w:rsid w:val="008123C1"/>
    <w:rsid w:val="00812BE3"/>
    <w:rsid w:val="008209FC"/>
    <w:rsid w:val="00820ED7"/>
    <w:rsid w:val="0082221B"/>
    <w:rsid w:val="0082483F"/>
    <w:rsid w:val="00826E71"/>
    <w:rsid w:val="008279C0"/>
    <w:rsid w:val="00830CEB"/>
    <w:rsid w:val="008330B1"/>
    <w:rsid w:val="00833D77"/>
    <w:rsid w:val="0083641C"/>
    <w:rsid w:val="00860705"/>
    <w:rsid w:val="0086401A"/>
    <w:rsid w:val="00867701"/>
    <w:rsid w:val="008723F3"/>
    <w:rsid w:val="00875734"/>
    <w:rsid w:val="00876F56"/>
    <w:rsid w:val="00881DE6"/>
    <w:rsid w:val="008827B2"/>
    <w:rsid w:val="008837A6"/>
    <w:rsid w:val="008858A7"/>
    <w:rsid w:val="00886670"/>
    <w:rsid w:val="0089145D"/>
    <w:rsid w:val="008A2F57"/>
    <w:rsid w:val="008A4DF2"/>
    <w:rsid w:val="008A5258"/>
    <w:rsid w:val="008A6CFE"/>
    <w:rsid w:val="008B5333"/>
    <w:rsid w:val="008B6223"/>
    <w:rsid w:val="008C36C3"/>
    <w:rsid w:val="008C66E0"/>
    <w:rsid w:val="008D0276"/>
    <w:rsid w:val="008D4208"/>
    <w:rsid w:val="008D6E88"/>
    <w:rsid w:val="008E3319"/>
    <w:rsid w:val="008E3339"/>
    <w:rsid w:val="008E5621"/>
    <w:rsid w:val="008E78D2"/>
    <w:rsid w:val="008F20FC"/>
    <w:rsid w:val="008F2F69"/>
    <w:rsid w:val="008F2F8E"/>
    <w:rsid w:val="008F5FFE"/>
    <w:rsid w:val="00901EE5"/>
    <w:rsid w:val="00905A43"/>
    <w:rsid w:val="0091037B"/>
    <w:rsid w:val="00912C79"/>
    <w:rsid w:val="009162D0"/>
    <w:rsid w:val="009171C4"/>
    <w:rsid w:val="00921B8C"/>
    <w:rsid w:val="00923C3E"/>
    <w:rsid w:val="00942123"/>
    <w:rsid w:val="009503DA"/>
    <w:rsid w:val="0095207B"/>
    <w:rsid w:val="00962045"/>
    <w:rsid w:val="00962C68"/>
    <w:rsid w:val="00963132"/>
    <w:rsid w:val="00965898"/>
    <w:rsid w:val="00970B9F"/>
    <w:rsid w:val="00975F83"/>
    <w:rsid w:val="00980E61"/>
    <w:rsid w:val="00983D2F"/>
    <w:rsid w:val="009850ED"/>
    <w:rsid w:val="009875AE"/>
    <w:rsid w:val="009913FD"/>
    <w:rsid w:val="00991428"/>
    <w:rsid w:val="00992676"/>
    <w:rsid w:val="00995131"/>
    <w:rsid w:val="009954B2"/>
    <w:rsid w:val="00996691"/>
    <w:rsid w:val="009A2357"/>
    <w:rsid w:val="009A3AB7"/>
    <w:rsid w:val="009A5907"/>
    <w:rsid w:val="009B04EE"/>
    <w:rsid w:val="009B0723"/>
    <w:rsid w:val="009B07AD"/>
    <w:rsid w:val="009B0883"/>
    <w:rsid w:val="009B15E2"/>
    <w:rsid w:val="009B1BCF"/>
    <w:rsid w:val="009B4976"/>
    <w:rsid w:val="009C0B58"/>
    <w:rsid w:val="009C0B8E"/>
    <w:rsid w:val="009C12EE"/>
    <w:rsid w:val="009C1BC8"/>
    <w:rsid w:val="009C2442"/>
    <w:rsid w:val="009D0811"/>
    <w:rsid w:val="009D0EE1"/>
    <w:rsid w:val="009D0FAE"/>
    <w:rsid w:val="009E201B"/>
    <w:rsid w:val="009E2500"/>
    <w:rsid w:val="009E2AEB"/>
    <w:rsid w:val="009E2E27"/>
    <w:rsid w:val="009E45DF"/>
    <w:rsid w:val="009E4DE3"/>
    <w:rsid w:val="009E54B1"/>
    <w:rsid w:val="009F127A"/>
    <w:rsid w:val="009F17AA"/>
    <w:rsid w:val="009F275E"/>
    <w:rsid w:val="009F32E5"/>
    <w:rsid w:val="009F330C"/>
    <w:rsid w:val="009F4087"/>
    <w:rsid w:val="009F42C2"/>
    <w:rsid w:val="009F4D7D"/>
    <w:rsid w:val="00A01EAF"/>
    <w:rsid w:val="00A047EE"/>
    <w:rsid w:val="00A07D96"/>
    <w:rsid w:val="00A2274A"/>
    <w:rsid w:val="00A235B7"/>
    <w:rsid w:val="00A27A7A"/>
    <w:rsid w:val="00A31D2F"/>
    <w:rsid w:val="00A32853"/>
    <w:rsid w:val="00A32D1F"/>
    <w:rsid w:val="00A33A00"/>
    <w:rsid w:val="00A33F84"/>
    <w:rsid w:val="00A34ABE"/>
    <w:rsid w:val="00A37BA6"/>
    <w:rsid w:val="00A407EF"/>
    <w:rsid w:val="00A40B10"/>
    <w:rsid w:val="00A42067"/>
    <w:rsid w:val="00A46B4C"/>
    <w:rsid w:val="00A47907"/>
    <w:rsid w:val="00A5117B"/>
    <w:rsid w:val="00A53822"/>
    <w:rsid w:val="00A55C2B"/>
    <w:rsid w:val="00A56D34"/>
    <w:rsid w:val="00A56DF4"/>
    <w:rsid w:val="00A60074"/>
    <w:rsid w:val="00A61DA4"/>
    <w:rsid w:val="00A6627A"/>
    <w:rsid w:val="00A6627C"/>
    <w:rsid w:val="00A71019"/>
    <w:rsid w:val="00A71634"/>
    <w:rsid w:val="00A81029"/>
    <w:rsid w:val="00A845F5"/>
    <w:rsid w:val="00A85D97"/>
    <w:rsid w:val="00A875B4"/>
    <w:rsid w:val="00A90266"/>
    <w:rsid w:val="00A91C3D"/>
    <w:rsid w:val="00A92857"/>
    <w:rsid w:val="00A959C5"/>
    <w:rsid w:val="00A96489"/>
    <w:rsid w:val="00AA2498"/>
    <w:rsid w:val="00AA3029"/>
    <w:rsid w:val="00AA4F6C"/>
    <w:rsid w:val="00AB225D"/>
    <w:rsid w:val="00AB2413"/>
    <w:rsid w:val="00AB2425"/>
    <w:rsid w:val="00AB685C"/>
    <w:rsid w:val="00AB6C2D"/>
    <w:rsid w:val="00AC08F7"/>
    <w:rsid w:val="00AC3839"/>
    <w:rsid w:val="00AC4094"/>
    <w:rsid w:val="00AC7082"/>
    <w:rsid w:val="00AD4BE8"/>
    <w:rsid w:val="00AD6721"/>
    <w:rsid w:val="00AE1EAC"/>
    <w:rsid w:val="00AF04E2"/>
    <w:rsid w:val="00AF228E"/>
    <w:rsid w:val="00AF3D98"/>
    <w:rsid w:val="00AF56CA"/>
    <w:rsid w:val="00B00742"/>
    <w:rsid w:val="00B016A8"/>
    <w:rsid w:val="00B14819"/>
    <w:rsid w:val="00B15E2F"/>
    <w:rsid w:val="00B16EF1"/>
    <w:rsid w:val="00B17AA9"/>
    <w:rsid w:val="00B21B48"/>
    <w:rsid w:val="00B2387A"/>
    <w:rsid w:val="00B2566F"/>
    <w:rsid w:val="00B25CEF"/>
    <w:rsid w:val="00B31671"/>
    <w:rsid w:val="00B413D6"/>
    <w:rsid w:val="00B44713"/>
    <w:rsid w:val="00B51B95"/>
    <w:rsid w:val="00B56103"/>
    <w:rsid w:val="00B64929"/>
    <w:rsid w:val="00B736DF"/>
    <w:rsid w:val="00B743D6"/>
    <w:rsid w:val="00B74FBD"/>
    <w:rsid w:val="00B762EF"/>
    <w:rsid w:val="00B77F46"/>
    <w:rsid w:val="00B82586"/>
    <w:rsid w:val="00B829A3"/>
    <w:rsid w:val="00B86DB1"/>
    <w:rsid w:val="00B87869"/>
    <w:rsid w:val="00B9639B"/>
    <w:rsid w:val="00BA23EF"/>
    <w:rsid w:val="00BA5FF7"/>
    <w:rsid w:val="00BB0F2B"/>
    <w:rsid w:val="00BB15DA"/>
    <w:rsid w:val="00BB61F3"/>
    <w:rsid w:val="00BC3A5E"/>
    <w:rsid w:val="00BC4E7F"/>
    <w:rsid w:val="00BD01BD"/>
    <w:rsid w:val="00BD4548"/>
    <w:rsid w:val="00BE4FF3"/>
    <w:rsid w:val="00BF50F7"/>
    <w:rsid w:val="00C02F29"/>
    <w:rsid w:val="00C05623"/>
    <w:rsid w:val="00C10A8F"/>
    <w:rsid w:val="00C13B02"/>
    <w:rsid w:val="00C15876"/>
    <w:rsid w:val="00C16736"/>
    <w:rsid w:val="00C17718"/>
    <w:rsid w:val="00C20AFE"/>
    <w:rsid w:val="00C22A25"/>
    <w:rsid w:val="00C35671"/>
    <w:rsid w:val="00C35B77"/>
    <w:rsid w:val="00C376EB"/>
    <w:rsid w:val="00C41CA8"/>
    <w:rsid w:val="00C43BB3"/>
    <w:rsid w:val="00C45F4E"/>
    <w:rsid w:val="00C46A92"/>
    <w:rsid w:val="00C46EC1"/>
    <w:rsid w:val="00C47320"/>
    <w:rsid w:val="00C5082F"/>
    <w:rsid w:val="00C52796"/>
    <w:rsid w:val="00C53E2C"/>
    <w:rsid w:val="00C544BE"/>
    <w:rsid w:val="00C550C8"/>
    <w:rsid w:val="00C55824"/>
    <w:rsid w:val="00C56B61"/>
    <w:rsid w:val="00C606C3"/>
    <w:rsid w:val="00C617CF"/>
    <w:rsid w:val="00C620F4"/>
    <w:rsid w:val="00C65028"/>
    <w:rsid w:val="00C65657"/>
    <w:rsid w:val="00C6757E"/>
    <w:rsid w:val="00C67CEA"/>
    <w:rsid w:val="00C70F8B"/>
    <w:rsid w:val="00C725F3"/>
    <w:rsid w:val="00C72848"/>
    <w:rsid w:val="00C7736C"/>
    <w:rsid w:val="00C82D87"/>
    <w:rsid w:val="00C82D9C"/>
    <w:rsid w:val="00C8558F"/>
    <w:rsid w:val="00C8712A"/>
    <w:rsid w:val="00C902C8"/>
    <w:rsid w:val="00C919D1"/>
    <w:rsid w:val="00C963D3"/>
    <w:rsid w:val="00C96466"/>
    <w:rsid w:val="00CA017E"/>
    <w:rsid w:val="00CA0363"/>
    <w:rsid w:val="00CA1635"/>
    <w:rsid w:val="00CA7438"/>
    <w:rsid w:val="00CB1983"/>
    <w:rsid w:val="00CB2CBB"/>
    <w:rsid w:val="00CB7CAC"/>
    <w:rsid w:val="00CC1D49"/>
    <w:rsid w:val="00CC5335"/>
    <w:rsid w:val="00CC5BA4"/>
    <w:rsid w:val="00CD0297"/>
    <w:rsid w:val="00CD1D5B"/>
    <w:rsid w:val="00CD4998"/>
    <w:rsid w:val="00CD6A1A"/>
    <w:rsid w:val="00CE1035"/>
    <w:rsid w:val="00CE502A"/>
    <w:rsid w:val="00CE6B19"/>
    <w:rsid w:val="00CE6E50"/>
    <w:rsid w:val="00CE718C"/>
    <w:rsid w:val="00CF07AE"/>
    <w:rsid w:val="00CF2819"/>
    <w:rsid w:val="00CF4F9D"/>
    <w:rsid w:val="00CF4FEA"/>
    <w:rsid w:val="00CF70DC"/>
    <w:rsid w:val="00D02446"/>
    <w:rsid w:val="00D036D3"/>
    <w:rsid w:val="00D072C4"/>
    <w:rsid w:val="00D07692"/>
    <w:rsid w:val="00D10412"/>
    <w:rsid w:val="00D12372"/>
    <w:rsid w:val="00D12645"/>
    <w:rsid w:val="00D134BF"/>
    <w:rsid w:val="00D140F3"/>
    <w:rsid w:val="00D148DC"/>
    <w:rsid w:val="00D14BE8"/>
    <w:rsid w:val="00D17B2C"/>
    <w:rsid w:val="00D17FDC"/>
    <w:rsid w:val="00D21D8C"/>
    <w:rsid w:val="00D27887"/>
    <w:rsid w:val="00D31D29"/>
    <w:rsid w:val="00D3589A"/>
    <w:rsid w:val="00D46E59"/>
    <w:rsid w:val="00D53719"/>
    <w:rsid w:val="00D548AD"/>
    <w:rsid w:val="00D54DF6"/>
    <w:rsid w:val="00D572EF"/>
    <w:rsid w:val="00D60F07"/>
    <w:rsid w:val="00D61B74"/>
    <w:rsid w:val="00D6218F"/>
    <w:rsid w:val="00D63EFD"/>
    <w:rsid w:val="00D646CF"/>
    <w:rsid w:val="00D66708"/>
    <w:rsid w:val="00D72799"/>
    <w:rsid w:val="00D74EC0"/>
    <w:rsid w:val="00D820A7"/>
    <w:rsid w:val="00D84752"/>
    <w:rsid w:val="00D848AA"/>
    <w:rsid w:val="00D86B3B"/>
    <w:rsid w:val="00D8748A"/>
    <w:rsid w:val="00D91D7F"/>
    <w:rsid w:val="00D93196"/>
    <w:rsid w:val="00D96A88"/>
    <w:rsid w:val="00D96CF8"/>
    <w:rsid w:val="00DA0DC0"/>
    <w:rsid w:val="00DA1BE2"/>
    <w:rsid w:val="00DA53C1"/>
    <w:rsid w:val="00DB243C"/>
    <w:rsid w:val="00DB482A"/>
    <w:rsid w:val="00DB50FB"/>
    <w:rsid w:val="00DB56F2"/>
    <w:rsid w:val="00DB5B50"/>
    <w:rsid w:val="00DB6EF5"/>
    <w:rsid w:val="00DC3089"/>
    <w:rsid w:val="00DC3491"/>
    <w:rsid w:val="00DC398F"/>
    <w:rsid w:val="00DC4420"/>
    <w:rsid w:val="00DD0411"/>
    <w:rsid w:val="00DD0802"/>
    <w:rsid w:val="00DD2E11"/>
    <w:rsid w:val="00DD77C1"/>
    <w:rsid w:val="00DE03AF"/>
    <w:rsid w:val="00DE121C"/>
    <w:rsid w:val="00DE3337"/>
    <w:rsid w:val="00DE6633"/>
    <w:rsid w:val="00DE66D2"/>
    <w:rsid w:val="00DF75F8"/>
    <w:rsid w:val="00DF7A3A"/>
    <w:rsid w:val="00E00C00"/>
    <w:rsid w:val="00E03981"/>
    <w:rsid w:val="00E07C5A"/>
    <w:rsid w:val="00E1491E"/>
    <w:rsid w:val="00E15BA9"/>
    <w:rsid w:val="00E177A4"/>
    <w:rsid w:val="00E178DB"/>
    <w:rsid w:val="00E23A7A"/>
    <w:rsid w:val="00E26E19"/>
    <w:rsid w:val="00E31054"/>
    <w:rsid w:val="00E31DF3"/>
    <w:rsid w:val="00E42859"/>
    <w:rsid w:val="00E450A4"/>
    <w:rsid w:val="00E506BE"/>
    <w:rsid w:val="00E54872"/>
    <w:rsid w:val="00E55547"/>
    <w:rsid w:val="00E560AB"/>
    <w:rsid w:val="00E605C0"/>
    <w:rsid w:val="00E60766"/>
    <w:rsid w:val="00E60939"/>
    <w:rsid w:val="00E61700"/>
    <w:rsid w:val="00E6302B"/>
    <w:rsid w:val="00E6452F"/>
    <w:rsid w:val="00E64F45"/>
    <w:rsid w:val="00E6742D"/>
    <w:rsid w:val="00E71A8E"/>
    <w:rsid w:val="00E71CB0"/>
    <w:rsid w:val="00E77C3D"/>
    <w:rsid w:val="00E90783"/>
    <w:rsid w:val="00E90991"/>
    <w:rsid w:val="00E909F0"/>
    <w:rsid w:val="00E90D47"/>
    <w:rsid w:val="00E93993"/>
    <w:rsid w:val="00E93ED7"/>
    <w:rsid w:val="00E94B43"/>
    <w:rsid w:val="00E95246"/>
    <w:rsid w:val="00E9597C"/>
    <w:rsid w:val="00EA0913"/>
    <w:rsid w:val="00EA1AD9"/>
    <w:rsid w:val="00EA23B6"/>
    <w:rsid w:val="00EA2C41"/>
    <w:rsid w:val="00EA3E65"/>
    <w:rsid w:val="00EA5B00"/>
    <w:rsid w:val="00EB119E"/>
    <w:rsid w:val="00EB146B"/>
    <w:rsid w:val="00EB45AC"/>
    <w:rsid w:val="00EC056B"/>
    <w:rsid w:val="00EC0A94"/>
    <w:rsid w:val="00EC40AF"/>
    <w:rsid w:val="00EC441F"/>
    <w:rsid w:val="00EC4755"/>
    <w:rsid w:val="00ED0BC4"/>
    <w:rsid w:val="00ED3696"/>
    <w:rsid w:val="00ED447D"/>
    <w:rsid w:val="00ED5676"/>
    <w:rsid w:val="00EE11A6"/>
    <w:rsid w:val="00EE4971"/>
    <w:rsid w:val="00EE6CB0"/>
    <w:rsid w:val="00EE7536"/>
    <w:rsid w:val="00EF090E"/>
    <w:rsid w:val="00EF322D"/>
    <w:rsid w:val="00EF4DD5"/>
    <w:rsid w:val="00EF5572"/>
    <w:rsid w:val="00EF6572"/>
    <w:rsid w:val="00F014E3"/>
    <w:rsid w:val="00F0209D"/>
    <w:rsid w:val="00F022C8"/>
    <w:rsid w:val="00F033DA"/>
    <w:rsid w:val="00F06F8F"/>
    <w:rsid w:val="00F12342"/>
    <w:rsid w:val="00F13691"/>
    <w:rsid w:val="00F13FB1"/>
    <w:rsid w:val="00F16012"/>
    <w:rsid w:val="00F17595"/>
    <w:rsid w:val="00F27CD8"/>
    <w:rsid w:val="00F30351"/>
    <w:rsid w:val="00F31249"/>
    <w:rsid w:val="00F3323E"/>
    <w:rsid w:val="00F341F4"/>
    <w:rsid w:val="00F34F9D"/>
    <w:rsid w:val="00F35CCE"/>
    <w:rsid w:val="00F35FDA"/>
    <w:rsid w:val="00F4281A"/>
    <w:rsid w:val="00F453DC"/>
    <w:rsid w:val="00F4758A"/>
    <w:rsid w:val="00F505CC"/>
    <w:rsid w:val="00F50B69"/>
    <w:rsid w:val="00F513AD"/>
    <w:rsid w:val="00F5524B"/>
    <w:rsid w:val="00F60538"/>
    <w:rsid w:val="00F61DD2"/>
    <w:rsid w:val="00F66AFF"/>
    <w:rsid w:val="00F6776F"/>
    <w:rsid w:val="00F71181"/>
    <w:rsid w:val="00F71433"/>
    <w:rsid w:val="00F7162E"/>
    <w:rsid w:val="00F8093E"/>
    <w:rsid w:val="00F9463C"/>
    <w:rsid w:val="00F97C5B"/>
    <w:rsid w:val="00FA1533"/>
    <w:rsid w:val="00FA1890"/>
    <w:rsid w:val="00FA2621"/>
    <w:rsid w:val="00FA2D7B"/>
    <w:rsid w:val="00FA3D50"/>
    <w:rsid w:val="00FB015F"/>
    <w:rsid w:val="00FB6953"/>
    <w:rsid w:val="00FB7FBD"/>
    <w:rsid w:val="00FC374A"/>
    <w:rsid w:val="00FC5AD6"/>
    <w:rsid w:val="00FC74C8"/>
    <w:rsid w:val="00FC792F"/>
    <w:rsid w:val="00FC7B47"/>
    <w:rsid w:val="00FD035C"/>
    <w:rsid w:val="00FD1A35"/>
    <w:rsid w:val="00FD2EA4"/>
    <w:rsid w:val="00FD36C5"/>
    <w:rsid w:val="00FD3BBC"/>
    <w:rsid w:val="00FD40C3"/>
    <w:rsid w:val="00FD6310"/>
    <w:rsid w:val="00FD69F2"/>
    <w:rsid w:val="00FD7C7B"/>
    <w:rsid w:val="00FE0E3F"/>
    <w:rsid w:val="00FE130F"/>
    <w:rsid w:val="00FE1D12"/>
    <w:rsid w:val="00FE2122"/>
    <w:rsid w:val="00FE2A86"/>
    <w:rsid w:val="00FE2DE2"/>
    <w:rsid w:val="00FE3EF9"/>
    <w:rsid w:val="00FE7AF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14</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Kwan, Franco</cp:lastModifiedBy>
  <cp:revision>499</cp:revision>
  <cp:lastPrinted>2022-03-20T15:29:00Z</cp:lastPrinted>
  <dcterms:created xsi:type="dcterms:W3CDTF">2021-09-27T15:19:00Z</dcterms:created>
  <dcterms:modified xsi:type="dcterms:W3CDTF">2022-07-31T21:53:00Z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2022-03-17T16:14:39Z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e98af4df-f0ab-4713-9d0b-bae785d8e93b</vt:lpwstr>
  </property>
  <property fmtid="{D5CDD505-2E9C-101B-9397-08002B2CF9AE}" pid="8" name="MSIP_Label_ea60d57e-af5b-4752-ac57-3e4f28ca11dc_ContentBits">
    <vt:lpwstr>0</vt:lpwstr>
  </property>
</Properties>
</file>