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3A41" w14:textId="77777777" w:rsidR="004B23A2" w:rsidRDefault="0073607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39E5EDD" wp14:editId="1DAA3B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1FC960D" w14:textId="77777777" w:rsidR="004B23A2" w:rsidRDefault="004B23A2" w:rsidP="00592F82">
      <w:pPr>
        <w:jc w:val="center"/>
        <w:rPr>
          <w:rFonts w:ascii="Arial" w:hAnsi="Arial" w:cs="Arial"/>
          <w:b/>
          <w:sz w:val="22"/>
          <w:szCs w:val="22"/>
          <w:lang w:val="en-GB"/>
        </w:rPr>
      </w:pPr>
    </w:p>
    <w:p w14:paraId="22151A4F" w14:textId="77777777" w:rsidR="00397D3A" w:rsidRDefault="00397D3A" w:rsidP="00592F82">
      <w:pPr>
        <w:jc w:val="center"/>
        <w:rPr>
          <w:rFonts w:ascii="Arial" w:hAnsi="Arial" w:cs="Arial"/>
          <w:b/>
          <w:sz w:val="22"/>
          <w:szCs w:val="22"/>
          <w:lang w:val="en-GB"/>
        </w:rPr>
      </w:pPr>
    </w:p>
    <w:p w14:paraId="1E9F1B46" w14:textId="77777777" w:rsidR="00437297" w:rsidRDefault="00437297" w:rsidP="00592F82">
      <w:pPr>
        <w:jc w:val="center"/>
        <w:rPr>
          <w:rFonts w:ascii="Arial" w:hAnsi="Arial" w:cs="Arial"/>
          <w:b/>
          <w:sz w:val="22"/>
          <w:szCs w:val="22"/>
          <w:lang w:val="en-GB"/>
        </w:rPr>
      </w:pPr>
    </w:p>
    <w:p w14:paraId="58E60659" w14:textId="77777777" w:rsidR="00437297" w:rsidRDefault="00437297" w:rsidP="00592F82">
      <w:pPr>
        <w:jc w:val="center"/>
        <w:rPr>
          <w:rFonts w:ascii="Arial" w:hAnsi="Arial" w:cs="Arial"/>
          <w:b/>
          <w:sz w:val="22"/>
          <w:szCs w:val="22"/>
          <w:lang w:val="en-GB"/>
        </w:rPr>
      </w:pPr>
    </w:p>
    <w:p w14:paraId="0B8E6DD6" w14:textId="77777777" w:rsidR="00397D3A" w:rsidRDefault="00397D3A" w:rsidP="00592F82">
      <w:pPr>
        <w:jc w:val="center"/>
        <w:rPr>
          <w:rFonts w:ascii="Arial" w:hAnsi="Arial" w:cs="Arial"/>
          <w:b/>
          <w:sz w:val="22"/>
          <w:szCs w:val="22"/>
          <w:lang w:val="en-GB"/>
        </w:rPr>
      </w:pPr>
    </w:p>
    <w:p w14:paraId="721854A0" w14:textId="77777777" w:rsidR="00397D3A" w:rsidRDefault="00397D3A" w:rsidP="00592F82">
      <w:pPr>
        <w:jc w:val="center"/>
        <w:rPr>
          <w:rFonts w:ascii="Arial" w:hAnsi="Arial" w:cs="Arial"/>
          <w:b/>
          <w:sz w:val="22"/>
          <w:szCs w:val="22"/>
          <w:lang w:val="en-GB"/>
        </w:rPr>
      </w:pPr>
    </w:p>
    <w:p w14:paraId="2A736C92" w14:textId="77777777" w:rsidR="00E93993" w:rsidRDefault="00E93993" w:rsidP="00592F82">
      <w:pPr>
        <w:jc w:val="center"/>
        <w:rPr>
          <w:rFonts w:ascii="Arial" w:hAnsi="Arial" w:cs="Arial"/>
          <w:b/>
          <w:sz w:val="22"/>
          <w:szCs w:val="22"/>
          <w:lang w:val="en-GB"/>
        </w:rPr>
      </w:pPr>
    </w:p>
    <w:p w14:paraId="2918ECFD"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C48787B" w14:textId="77777777"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4342E6F7"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8A37B3A" w14:textId="77777777"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2BB56AF"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7F93FBB" w14:textId="77777777" w:rsidR="009D0811" w:rsidRDefault="009D0811" w:rsidP="00592F82">
      <w:pPr>
        <w:jc w:val="center"/>
        <w:rPr>
          <w:rFonts w:ascii="Arial" w:hAnsi="Arial" w:cs="Arial"/>
          <w:b/>
          <w:sz w:val="22"/>
          <w:szCs w:val="22"/>
          <w:lang w:val="en-GB"/>
        </w:rPr>
      </w:pPr>
    </w:p>
    <w:p w14:paraId="100EBFB4" w14:textId="77777777" w:rsidR="00E93993" w:rsidRDefault="00E93993" w:rsidP="00592F82">
      <w:pPr>
        <w:jc w:val="center"/>
        <w:rPr>
          <w:rFonts w:ascii="Arial" w:hAnsi="Arial" w:cs="Arial"/>
          <w:b/>
          <w:sz w:val="22"/>
          <w:szCs w:val="22"/>
          <w:lang w:val="en-GB"/>
        </w:rPr>
      </w:pPr>
    </w:p>
    <w:p w14:paraId="20DD1CE8" w14:textId="77777777" w:rsidR="00397D3A" w:rsidRDefault="00397D3A" w:rsidP="00592F82">
      <w:pPr>
        <w:jc w:val="center"/>
        <w:rPr>
          <w:rFonts w:ascii="Arial" w:hAnsi="Arial" w:cs="Arial"/>
          <w:b/>
          <w:sz w:val="22"/>
          <w:szCs w:val="22"/>
          <w:lang w:val="en-GB"/>
        </w:rPr>
      </w:pPr>
    </w:p>
    <w:p w14:paraId="5DAAB2D1" w14:textId="77777777" w:rsidR="00397D3A" w:rsidRDefault="00397D3A" w:rsidP="00592F82">
      <w:pPr>
        <w:jc w:val="center"/>
        <w:rPr>
          <w:rFonts w:ascii="Arial" w:hAnsi="Arial" w:cs="Arial"/>
          <w:b/>
          <w:sz w:val="22"/>
          <w:szCs w:val="22"/>
          <w:lang w:val="en-GB"/>
        </w:rPr>
      </w:pPr>
    </w:p>
    <w:p w14:paraId="789AE127" w14:textId="77777777" w:rsidR="00437297" w:rsidRDefault="00437297" w:rsidP="00592F82">
      <w:pPr>
        <w:jc w:val="center"/>
        <w:rPr>
          <w:rFonts w:ascii="Arial" w:hAnsi="Arial" w:cs="Arial"/>
          <w:b/>
          <w:sz w:val="22"/>
          <w:szCs w:val="22"/>
          <w:lang w:val="en-GB"/>
        </w:rPr>
      </w:pPr>
    </w:p>
    <w:p w14:paraId="68BC7E37" w14:textId="77777777" w:rsidR="00397D3A" w:rsidRDefault="00397D3A" w:rsidP="00592F82">
      <w:pPr>
        <w:jc w:val="center"/>
        <w:rPr>
          <w:rFonts w:ascii="Arial" w:hAnsi="Arial" w:cs="Arial"/>
          <w:b/>
          <w:sz w:val="22"/>
          <w:szCs w:val="22"/>
          <w:lang w:val="en-GB"/>
        </w:rPr>
      </w:pPr>
    </w:p>
    <w:p w14:paraId="2242F74C" w14:textId="77777777" w:rsidR="00397D3A" w:rsidRDefault="00397D3A" w:rsidP="00592F82">
      <w:pPr>
        <w:jc w:val="center"/>
        <w:rPr>
          <w:rFonts w:ascii="Arial" w:hAnsi="Arial" w:cs="Arial"/>
          <w:b/>
          <w:sz w:val="22"/>
          <w:szCs w:val="22"/>
          <w:lang w:val="en-GB"/>
        </w:rPr>
      </w:pPr>
    </w:p>
    <w:p w14:paraId="7E15E6FD"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94B6395"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C3825B7"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10BCE79"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CFCCE7F"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698AD678"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E52AEDC" w14:textId="77777777" w:rsidR="00793173" w:rsidRDefault="00793173" w:rsidP="007C6201">
      <w:pPr>
        <w:jc w:val="both"/>
        <w:rPr>
          <w:rFonts w:ascii="Arial" w:hAnsi="Arial" w:cs="Arial"/>
          <w:b/>
          <w:sz w:val="22"/>
          <w:szCs w:val="22"/>
          <w:lang w:val="en-GB"/>
        </w:rPr>
      </w:pPr>
    </w:p>
    <w:p w14:paraId="150AEBAA" w14:textId="77777777" w:rsidR="00DB56F2" w:rsidRDefault="00DB56F2" w:rsidP="007C6201">
      <w:pPr>
        <w:jc w:val="both"/>
        <w:rPr>
          <w:rFonts w:ascii="Arial" w:hAnsi="Arial" w:cs="Arial"/>
          <w:b/>
          <w:sz w:val="22"/>
          <w:szCs w:val="22"/>
          <w:lang w:val="en-GB"/>
        </w:rPr>
      </w:pPr>
    </w:p>
    <w:p w14:paraId="5EFFA602" w14:textId="77777777" w:rsidR="00397D3A" w:rsidRDefault="00397D3A" w:rsidP="007C6201">
      <w:pPr>
        <w:jc w:val="both"/>
        <w:rPr>
          <w:rFonts w:ascii="Arial" w:hAnsi="Arial" w:cs="Arial"/>
          <w:b/>
          <w:sz w:val="22"/>
          <w:szCs w:val="22"/>
          <w:lang w:val="en-GB"/>
        </w:rPr>
      </w:pPr>
    </w:p>
    <w:p w14:paraId="10907EFC" w14:textId="77777777" w:rsidR="00397D3A" w:rsidRDefault="00397D3A" w:rsidP="007C6201">
      <w:pPr>
        <w:jc w:val="both"/>
        <w:rPr>
          <w:rFonts w:ascii="Arial" w:hAnsi="Arial" w:cs="Arial"/>
          <w:b/>
          <w:sz w:val="22"/>
          <w:szCs w:val="22"/>
          <w:lang w:val="en-GB"/>
        </w:rPr>
      </w:pPr>
    </w:p>
    <w:p w14:paraId="12643E60" w14:textId="77777777" w:rsidR="00397D3A" w:rsidRDefault="00397D3A" w:rsidP="007C6201">
      <w:pPr>
        <w:jc w:val="both"/>
        <w:rPr>
          <w:rFonts w:ascii="Arial" w:hAnsi="Arial" w:cs="Arial"/>
          <w:b/>
          <w:sz w:val="22"/>
          <w:szCs w:val="22"/>
          <w:lang w:val="en-GB"/>
        </w:rPr>
      </w:pPr>
    </w:p>
    <w:p w14:paraId="2AB99E86" w14:textId="77777777" w:rsidR="00397D3A" w:rsidRDefault="00397D3A" w:rsidP="007C6201">
      <w:pPr>
        <w:jc w:val="both"/>
        <w:rPr>
          <w:rFonts w:ascii="Arial" w:hAnsi="Arial" w:cs="Arial"/>
          <w:b/>
          <w:sz w:val="22"/>
          <w:szCs w:val="22"/>
          <w:lang w:val="en-GB"/>
        </w:rPr>
      </w:pPr>
    </w:p>
    <w:p w14:paraId="2E03569E" w14:textId="77777777" w:rsidR="00397D3A" w:rsidRDefault="00397D3A" w:rsidP="007C6201">
      <w:pPr>
        <w:jc w:val="both"/>
        <w:rPr>
          <w:rFonts w:ascii="Arial" w:hAnsi="Arial" w:cs="Arial"/>
          <w:b/>
          <w:sz w:val="22"/>
          <w:szCs w:val="22"/>
          <w:lang w:val="en-GB"/>
        </w:rPr>
      </w:pPr>
    </w:p>
    <w:p w14:paraId="511EC05E" w14:textId="77777777" w:rsidR="00397D3A" w:rsidRDefault="00397D3A" w:rsidP="007C6201">
      <w:pPr>
        <w:jc w:val="both"/>
        <w:rPr>
          <w:rFonts w:ascii="Arial" w:hAnsi="Arial" w:cs="Arial"/>
          <w:b/>
          <w:sz w:val="22"/>
          <w:szCs w:val="22"/>
          <w:lang w:val="en-GB"/>
        </w:rPr>
      </w:pPr>
    </w:p>
    <w:p w14:paraId="23C6AF3D" w14:textId="77777777" w:rsidR="00397D3A" w:rsidRDefault="00397D3A" w:rsidP="007C6201">
      <w:pPr>
        <w:jc w:val="both"/>
        <w:rPr>
          <w:rFonts w:ascii="Arial" w:hAnsi="Arial" w:cs="Arial"/>
          <w:b/>
          <w:sz w:val="22"/>
          <w:szCs w:val="22"/>
          <w:lang w:val="en-GB"/>
        </w:rPr>
      </w:pPr>
    </w:p>
    <w:p w14:paraId="183D8FE1"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CC5609D" w14:textId="77777777" w:rsidR="004402DC" w:rsidRDefault="004402DC" w:rsidP="009D0811">
      <w:pPr>
        <w:jc w:val="center"/>
        <w:rPr>
          <w:rFonts w:ascii="Arial" w:hAnsi="Arial" w:cs="Arial"/>
          <w:b/>
          <w:sz w:val="22"/>
          <w:szCs w:val="22"/>
          <w:u w:val="single"/>
          <w:lang w:val="en-GB"/>
        </w:rPr>
      </w:pPr>
    </w:p>
    <w:p w14:paraId="0B183184" w14:textId="77777777" w:rsidR="00640623" w:rsidRDefault="00640623" w:rsidP="009D0811">
      <w:pPr>
        <w:jc w:val="center"/>
        <w:rPr>
          <w:rFonts w:ascii="Arial" w:hAnsi="Arial" w:cs="Arial"/>
          <w:b/>
          <w:sz w:val="22"/>
          <w:szCs w:val="22"/>
          <w:u w:val="single"/>
          <w:lang w:val="en-GB"/>
        </w:rPr>
      </w:pPr>
    </w:p>
    <w:p w14:paraId="3A305D8F" w14:textId="77777777" w:rsidR="004402DC" w:rsidRDefault="004402DC" w:rsidP="009D0811">
      <w:pPr>
        <w:jc w:val="center"/>
        <w:rPr>
          <w:rFonts w:ascii="Arial" w:hAnsi="Arial" w:cs="Arial"/>
          <w:b/>
          <w:sz w:val="22"/>
          <w:szCs w:val="22"/>
          <w:u w:val="single"/>
          <w:lang w:val="en-GB"/>
        </w:rPr>
      </w:pPr>
    </w:p>
    <w:p w14:paraId="6C821129"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4D94668" w14:textId="77777777" w:rsidR="00736077" w:rsidRPr="00592F82" w:rsidRDefault="00736077" w:rsidP="00736077">
      <w:pPr>
        <w:jc w:val="both"/>
        <w:rPr>
          <w:rFonts w:ascii="Arial" w:hAnsi="Arial" w:cs="Arial"/>
          <w:sz w:val="22"/>
          <w:szCs w:val="22"/>
          <w:lang w:val="en-GB"/>
        </w:rPr>
      </w:pPr>
    </w:p>
    <w:p w14:paraId="2E6EEF01" w14:textId="77777777" w:rsidR="00736077" w:rsidRDefault="00736077" w:rsidP="00736077">
      <w:pPr>
        <w:jc w:val="both"/>
        <w:rPr>
          <w:rFonts w:ascii="Arial" w:hAnsi="Arial" w:cs="Arial"/>
          <w:b/>
          <w:sz w:val="22"/>
          <w:szCs w:val="22"/>
          <w:lang w:val="en-GB"/>
        </w:rPr>
      </w:pPr>
    </w:p>
    <w:p w14:paraId="70D3D06D"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8EFE85A" w14:textId="77777777" w:rsidR="00736077" w:rsidRPr="001E23FD" w:rsidRDefault="00736077" w:rsidP="00736077">
      <w:pPr>
        <w:jc w:val="both"/>
        <w:rPr>
          <w:rFonts w:ascii="Arial" w:hAnsi="Arial" w:cs="Arial"/>
          <w:b/>
          <w:sz w:val="22"/>
          <w:szCs w:val="22"/>
          <w:lang w:val="en-GB"/>
        </w:rPr>
      </w:pPr>
    </w:p>
    <w:p w14:paraId="76B176D2" w14:textId="77777777" w:rsidR="00736077" w:rsidRPr="001E23FD" w:rsidRDefault="00736077" w:rsidP="00736077">
      <w:pPr>
        <w:jc w:val="both"/>
        <w:rPr>
          <w:rFonts w:ascii="Arial" w:hAnsi="Arial" w:cs="Arial"/>
          <w:sz w:val="22"/>
          <w:szCs w:val="22"/>
          <w:lang w:val="en-GB"/>
        </w:rPr>
      </w:pPr>
    </w:p>
    <w:p w14:paraId="112843FD"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0C4F163" w14:textId="77777777" w:rsidR="00736077" w:rsidRPr="001E23FD" w:rsidRDefault="00736077" w:rsidP="00736077">
      <w:pPr>
        <w:ind w:left="720" w:hanging="720"/>
        <w:jc w:val="both"/>
        <w:rPr>
          <w:rFonts w:ascii="Arial" w:hAnsi="Arial" w:cs="Arial"/>
          <w:sz w:val="22"/>
          <w:szCs w:val="22"/>
          <w:lang w:val="en-GB"/>
        </w:rPr>
      </w:pPr>
    </w:p>
    <w:p w14:paraId="2E6D50D0"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2C1F9FB" w14:textId="77777777" w:rsidR="00736077" w:rsidRPr="001E23FD" w:rsidRDefault="00736077" w:rsidP="00736077">
      <w:pPr>
        <w:ind w:left="720" w:hanging="720"/>
        <w:jc w:val="both"/>
        <w:rPr>
          <w:rFonts w:ascii="Arial" w:hAnsi="Arial" w:cs="Arial"/>
          <w:sz w:val="22"/>
          <w:szCs w:val="22"/>
          <w:lang w:val="en-GB"/>
        </w:rPr>
      </w:pPr>
    </w:p>
    <w:p w14:paraId="569FD16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C3201C3" w14:textId="77777777" w:rsidR="00736077" w:rsidRPr="001E23FD" w:rsidRDefault="00736077" w:rsidP="00736077">
      <w:pPr>
        <w:ind w:left="720" w:hanging="720"/>
        <w:jc w:val="both"/>
        <w:rPr>
          <w:rFonts w:ascii="Arial" w:hAnsi="Arial" w:cs="Arial"/>
          <w:sz w:val="22"/>
          <w:szCs w:val="22"/>
          <w:lang w:val="en-GB"/>
        </w:rPr>
      </w:pPr>
    </w:p>
    <w:p w14:paraId="357A7466"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35D04FBC" w14:textId="77777777" w:rsidR="00736077" w:rsidRPr="001E23FD" w:rsidRDefault="00736077" w:rsidP="00736077">
      <w:pPr>
        <w:ind w:left="720" w:hanging="720"/>
        <w:jc w:val="both"/>
        <w:rPr>
          <w:rFonts w:ascii="Arial" w:hAnsi="Arial" w:cs="Arial"/>
          <w:sz w:val="22"/>
          <w:szCs w:val="22"/>
          <w:lang w:val="en-GB"/>
        </w:rPr>
      </w:pPr>
    </w:p>
    <w:p w14:paraId="138FC19B"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D0316C7" w14:textId="77777777" w:rsidR="00736077" w:rsidRPr="001E23FD" w:rsidRDefault="00736077" w:rsidP="00736077">
      <w:pPr>
        <w:ind w:left="720" w:hanging="720"/>
        <w:jc w:val="both"/>
        <w:rPr>
          <w:rFonts w:ascii="Arial" w:hAnsi="Arial" w:cs="Arial"/>
          <w:sz w:val="22"/>
          <w:szCs w:val="22"/>
          <w:lang w:val="en-GB"/>
        </w:rPr>
      </w:pPr>
    </w:p>
    <w:p w14:paraId="4A8D7E00"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31279833" w14:textId="77777777" w:rsidR="00736077" w:rsidRPr="001E23FD" w:rsidRDefault="00736077" w:rsidP="00736077">
      <w:pPr>
        <w:ind w:left="720" w:hanging="720"/>
        <w:jc w:val="both"/>
        <w:rPr>
          <w:rFonts w:ascii="Arial" w:hAnsi="Arial" w:cs="Arial"/>
          <w:sz w:val="22"/>
          <w:szCs w:val="22"/>
          <w:lang w:val="en-GB"/>
        </w:rPr>
      </w:pPr>
    </w:p>
    <w:p w14:paraId="570699F8"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34D96D6" w14:textId="77777777" w:rsidR="00736077" w:rsidRPr="00592F82" w:rsidRDefault="00736077" w:rsidP="00736077">
      <w:pPr>
        <w:ind w:left="720" w:hanging="720"/>
        <w:jc w:val="both"/>
        <w:rPr>
          <w:rFonts w:ascii="Arial" w:hAnsi="Arial" w:cs="Arial"/>
          <w:sz w:val="22"/>
          <w:szCs w:val="22"/>
          <w:lang w:val="en-GB"/>
        </w:rPr>
      </w:pPr>
    </w:p>
    <w:p w14:paraId="42A05E1E" w14:textId="77777777" w:rsidR="00736077" w:rsidRPr="00592F82" w:rsidRDefault="00736077" w:rsidP="00736077">
      <w:pPr>
        <w:ind w:left="720" w:hanging="720"/>
        <w:jc w:val="both"/>
        <w:rPr>
          <w:rFonts w:ascii="Arial" w:hAnsi="Arial" w:cs="Arial"/>
          <w:sz w:val="22"/>
          <w:szCs w:val="22"/>
          <w:lang w:val="en-GB"/>
        </w:rPr>
      </w:pPr>
    </w:p>
    <w:p w14:paraId="1D477E97"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5AD02A97"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7EFEC47C" w14:textId="77777777" w:rsidR="00F3323E" w:rsidRPr="00CA448F" w:rsidRDefault="00F3323E" w:rsidP="00C76745">
      <w:pPr>
        <w:ind w:left="720" w:hanging="720"/>
        <w:jc w:val="both"/>
        <w:rPr>
          <w:rFonts w:ascii="Arial" w:hAnsi="Arial" w:cs="Arial"/>
          <w:sz w:val="22"/>
          <w:szCs w:val="22"/>
          <w:lang w:val="en-GB"/>
        </w:rPr>
      </w:pPr>
    </w:p>
    <w:p w14:paraId="0EC4BCE4"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2C8F2369" w14:textId="77777777" w:rsidR="00F3323E" w:rsidRPr="00CA448F" w:rsidRDefault="00F3323E" w:rsidP="00C76745">
      <w:pPr>
        <w:ind w:left="720" w:hanging="720"/>
        <w:jc w:val="both"/>
        <w:rPr>
          <w:rFonts w:ascii="Arial" w:hAnsi="Arial" w:cs="Arial"/>
          <w:sz w:val="22"/>
          <w:szCs w:val="22"/>
          <w:lang w:val="en-GB"/>
        </w:rPr>
      </w:pPr>
    </w:p>
    <w:p w14:paraId="0A4E4FE9"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795C4C2C" w14:textId="77777777" w:rsidR="00AF228E" w:rsidRPr="00CA448F" w:rsidRDefault="00AF228E" w:rsidP="00C76745">
      <w:pPr>
        <w:autoSpaceDE w:val="0"/>
        <w:autoSpaceDN w:val="0"/>
        <w:adjustRightInd w:val="0"/>
        <w:jc w:val="both"/>
        <w:rPr>
          <w:rFonts w:ascii="Arial" w:hAnsi="Arial" w:cs="Arial"/>
          <w:sz w:val="22"/>
          <w:szCs w:val="22"/>
        </w:rPr>
      </w:pPr>
    </w:p>
    <w:p w14:paraId="64E32C78" w14:textId="77777777"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A2DD46D" w14:textId="77777777" w:rsidR="002073B6" w:rsidRPr="00CA448F" w:rsidRDefault="002073B6" w:rsidP="00C76745">
      <w:pPr>
        <w:ind w:left="1440" w:hanging="1440"/>
        <w:jc w:val="both"/>
        <w:rPr>
          <w:rFonts w:ascii="Arial" w:hAnsi="Arial" w:cs="Arial"/>
          <w:sz w:val="22"/>
          <w:szCs w:val="22"/>
          <w:lang w:val="en-GB"/>
        </w:rPr>
      </w:pPr>
    </w:p>
    <w:p w14:paraId="4B3B5BD3" w14:textId="7777777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3F3E7BCE" w14:textId="77777777" w:rsidR="002073B6" w:rsidRPr="00CA448F" w:rsidRDefault="002073B6" w:rsidP="00C76745">
      <w:pPr>
        <w:ind w:left="720" w:hanging="720"/>
        <w:jc w:val="both"/>
        <w:rPr>
          <w:rFonts w:ascii="Arial" w:hAnsi="Arial" w:cs="Arial"/>
          <w:sz w:val="22"/>
          <w:szCs w:val="22"/>
          <w:lang w:val="en-GB"/>
        </w:rPr>
      </w:pPr>
    </w:p>
    <w:p w14:paraId="5B20529E" w14:textId="77777777"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020E6DDD" w14:textId="77777777" w:rsidR="007B4F09" w:rsidRPr="007B4F09" w:rsidRDefault="007B4F09" w:rsidP="00C76745">
      <w:pPr>
        <w:jc w:val="both"/>
        <w:rPr>
          <w:rFonts w:ascii="Arial" w:hAnsi="Arial" w:cs="Arial"/>
          <w:sz w:val="22"/>
          <w:szCs w:val="22"/>
          <w:lang w:val="en-GB"/>
        </w:rPr>
      </w:pPr>
    </w:p>
    <w:p w14:paraId="7E99716D" w14:textId="77777777"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5FA16101" w14:textId="77777777" w:rsidR="007B4F09" w:rsidRPr="007B4F09" w:rsidRDefault="007B4F09" w:rsidP="00C76745">
      <w:pPr>
        <w:jc w:val="both"/>
        <w:rPr>
          <w:rFonts w:ascii="Arial" w:hAnsi="Arial" w:cs="Arial"/>
          <w:sz w:val="22"/>
          <w:szCs w:val="22"/>
          <w:lang w:val="en-GB"/>
        </w:rPr>
      </w:pPr>
    </w:p>
    <w:p w14:paraId="4D133E40" w14:textId="77777777"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64803C0" w14:textId="77777777" w:rsidR="007B4F09" w:rsidRPr="007B4F09" w:rsidRDefault="007B4F09" w:rsidP="00C76745">
      <w:pPr>
        <w:jc w:val="both"/>
        <w:rPr>
          <w:rFonts w:ascii="Arial" w:hAnsi="Arial" w:cs="Arial"/>
          <w:sz w:val="22"/>
          <w:szCs w:val="22"/>
          <w:lang w:val="en-GB"/>
        </w:rPr>
      </w:pPr>
    </w:p>
    <w:p w14:paraId="43C4C92C" w14:textId="77777777" w:rsidR="002073B6" w:rsidRPr="007B4F09" w:rsidRDefault="002073B6" w:rsidP="00C76745">
      <w:pPr>
        <w:pStyle w:val="ListParagraph"/>
        <w:numPr>
          <w:ilvl w:val="0"/>
          <w:numId w:val="9"/>
        </w:numPr>
        <w:ind w:left="426" w:hanging="426"/>
        <w:jc w:val="both"/>
        <w:rPr>
          <w:rFonts w:ascii="Arial" w:hAnsi="Arial" w:cs="Arial"/>
          <w:bCs/>
          <w:sz w:val="22"/>
          <w:szCs w:val="22"/>
          <w:lang w:val="en-GB"/>
        </w:rPr>
      </w:pPr>
      <w:r w:rsidRPr="00E65CFC">
        <w:rPr>
          <w:rFonts w:ascii="Arial" w:hAnsi="Arial" w:cs="Arial"/>
          <w:bCs/>
          <w:sz w:val="22"/>
          <w:szCs w:val="22"/>
          <w:highlight w:val="yellow"/>
          <w:lang w:val="en-GB"/>
        </w:rPr>
        <w:t>There could be criminal law consequences for business owners arising from the security agreements which a business might have with its creditors.</w:t>
      </w:r>
      <w:r w:rsidRPr="007B4F09">
        <w:rPr>
          <w:rFonts w:ascii="Arial" w:hAnsi="Arial" w:cs="Arial"/>
          <w:bCs/>
          <w:sz w:val="22"/>
          <w:szCs w:val="22"/>
          <w:lang w:val="en-GB"/>
        </w:rPr>
        <w:t xml:space="preserve"> </w:t>
      </w:r>
    </w:p>
    <w:p w14:paraId="6F667087"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47F7D930"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A53E0E1" w14:textId="77777777" w:rsidR="00DE3A7C" w:rsidRPr="00CA448F" w:rsidRDefault="00DE3A7C" w:rsidP="00C76745">
      <w:pPr>
        <w:ind w:left="1440" w:hanging="1440"/>
        <w:jc w:val="both"/>
        <w:rPr>
          <w:rFonts w:ascii="Arial" w:hAnsi="Arial" w:cs="Arial"/>
          <w:sz w:val="22"/>
          <w:szCs w:val="22"/>
          <w:lang w:val="en-GB"/>
        </w:rPr>
      </w:pPr>
    </w:p>
    <w:p w14:paraId="4EE6D46E" w14:textId="7777777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08705EC0" w14:textId="77777777" w:rsidR="002073B6" w:rsidRPr="00CA448F" w:rsidRDefault="002073B6" w:rsidP="00C76745">
      <w:pPr>
        <w:ind w:left="1440" w:hanging="1440"/>
        <w:jc w:val="both"/>
        <w:rPr>
          <w:rFonts w:ascii="Arial" w:hAnsi="Arial" w:cs="Arial"/>
          <w:sz w:val="22"/>
          <w:szCs w:val="22"/>
          <w:lang w:val="en-GB"/>
        </w:rPr>
      </w:pPr>
    </w:p>
    <w:p w14:paraId="59EF969C" w14:textId="77777777"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771B49D" w14:textId="77777777" w:rsidR="007B4F09" w:rsidRPr="007B4F09" w:rsidRDefault="007B4F09" w:rsidP="00C76745">
      <w:pPr>
        <w:jc w:val="both"/>
        <w:rPr>
          <w:rFonts w:ascii="Arial" w:hAnsi="Arial" w:cs="Arial"/>
          <w:sz w:val="22"/>
          <w:szCs w:val="22"/>
          <w:lang w:val="en-GB"/>
        </w:rPr>
      </w:pPr>
    </w:p>
    <w:p w14:paraId="402AD1FD" w14:textId="77777777"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45C6A06A" w14:textId="77777777" w:rsidR="007B4F09" w:rsidRPr="007B4F09" w:rsidRDefault="007B4F09" w:rsidP="00C76745">
      <w:pPr>
        <w:jc w:val="both"/>
        <w:rPr>
          <w:rFonts w:ascii="Arial" w:hAnsi="Arial" w:cs="Arial"/>
          <w:sz w:val="22"/>
          <w:szCs w:val="22"/>
          <w:lang w:val="en-GB"/>
        </w:rPr>
      </w:pPr>
    </w:p>
    <w:p w14:paraId="7004E39D" w14:textId="77777777" w:rsidR="002073B6" w:rsidRDefault="002073B6" w:rsidP="00C76745">
      <w:pPr>
        <w:pStyle w:val="ListParagraph"/>
        <w:numPr>
          <w:ilvl w:val="0"/>
          <w:numId w:val="11"/>
        </w:numPr>
        <w:ind w:left="426" w:hanging="426"/>
        <w:jc w:val="both"/>
        <w:rPr>
          <w:rFonts w:ascii="Arial" w:hAnsi="Arial" w:cs="Arial"/>
          <w:bCs/>
          <w:sz w:val="22"/>
          <w:szCs w:val="22"/>
          <w:lang w:val="en-GB"/>
        </w:rPr>
      </w:pPr>
      <w:r w:rsidRPr="00E65CFC">
        <w:rPr>
          <w:rFonts w:ascii="Arial" w:hAnsi="Arial" w:cs="Arial"/>
          <w:bCs/>
          <w:sz w:val="22"/>
          <w:szCs w:val="22"/>
          <w:highlight w:val="yellow"/>
          <w:lang w:val="en-GB"/>
        </w:rPr>
        <w:t>The Bankruptcy Law drew on the experiences of a number of jurisdictions, while the insolvency laws of the financial centres are based on the insolvency laws of one other country.</w:t>
      </w:r>
    </w:p>
    <w:p w14:paraId="069CE777" w14:textId="77777777" w:rsidR="007B4F09" w:rsidRPr="007B4F09" w:rsidRDefault="007B4F09" w:rsidP="00C76745">
      <w:pPr>
        <w:jc w:val="both"/>
        <w:rPr>
          <w:rFonts w:ascii="Arial" w:hAnsi="Arial" w:cs="Arial"/>
          <w:bCs/>
          <w:sz w:val="22"/>
          <w:szCs w:val="22"/>
          <w:lang w:val="en-GB"/>
        </w:rPr>
      </w:pPr>
    </w:p>
    <w:p w14:paraId="4C686339" w14:textId="77777777" w:rsidR="002073B6" w:rsidRPr="00CA448F"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 xml:space="preserve">The Bankruptcy Law incorporates substantial elements of Islamic law, while the insolvency laws of the financial centres are based on the common law. </w:t>
      </w:r>
    </w:p>
    <w:p w14:paraId="5BB354E0" w14:textId="77777777" w:rsidR="002073B6" w:rsidRPr="00CA448F" w:rsidRDefault="002073B6" w:rsidP="00C76745">
      <w:pPr>
        <w:ind w:left="720" w:hanging="720"/>
        <w:jc w:val="both"/>
        <w:rPr>
          <w:rFonts w:ascii="Arial" w:hAnsi="Arial" w:cs="Arial"/>
          <w:sz w:val="22"/>
          <w:szCs w:val="22"/>
          <w:lang w:val="en-GB"/>
        </w:rPr>
      </w:pPr>
    </w:p>
    <w:p w14:paraId="09CC070B"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7336F986" w14:textId="77777777" w:rsidR="00DE3A7C" w:rsidRPr="00CA448F" w:rsidRDefault="00DE3A7C" w:rsidP="00C76745">
      <w:pPr>
        <w:ind w:left="1440" w:hanging="1440"/>
        <w:jc w:val="both"/>
        <w:rPr>
          <w:rFonts w:ascii="Arial" w:hAnsi="Arial" w:cs="Arial"/>
          <w:sz w:val="22"/>
          <w:szCs w:val="22"/>
          <w:lang w:val="en-GB"/>
        </w:rPr>
      </w:pPr>
    </w:p>
    <w:p w14:paraId="1F0F834A" w14:textId="7777777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312C803B" w14:textId="77777777" w:rsidR="002073B6" w:rsidRPr="00CA448F" w:rsidRDefault="002073B6" w:rsidP="00C76745">
      <w:pPr>
        <w:ind w:left="720" w:hanging="720"/>
        <w:jc w:val="both"/>
        <w:rPr>
          <w:rFonts w:ascii="Arial" w:hAnsi="Arial" w:cs="Arial"/>
          <w:sz w:val="22"/>
          <w:szCs w:val="22"/>
          <w:lang w:val="en-GB"/>
        </w:rPr>
      </w:pPr>
    </w:p>
    <w:p w14:paraId="134022D1" w14:textId="77777777"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1E845510" w14:textId="77777777" w:rsidR="002073B6" w:rsidRDefault="002073B6" w:rsidP="00C76745">
      <w:pPr>
        <w:pStyle w:val="ListParagraph"/>
        <w:numPr>
          <w:ilvl w:val="0"/>
          <w:numId w:val="13"/>
        </w:numPr>
        <w:ind w:left="426" w:hanging="426"/>
        <w:jc w:val="both"/>
        <w:rPr>
          <w:rFonts w:ascii="Arial" w:hAnsi="Arial" w:cs="Arial"/>
          <w:bCs/>
          <w:sz w:val="22"/>
          <w:szCs w:val="22"/>
          <w:lang w:val="en-GB"/>
        </w:rPr>
      </w:pPr>
      <w:r w:rsidRPr="00E65CFC">
        <w:rPr>
          <w:rFonts w:ascii="Arial" w:hAnsi="Arial" w:cs="Arial"/>
          <w:bCs/>
          <w:sz w:val="22"/>
          <w:szCs w:val="22"/>
          <w:highlight w:val="yellow"/>
          <w:lang w:val="en-GB"/>
        </w:rPr>
        <w:lastRenderedPageBreak/>
        <w:t>The judgments and orders of the Courts of the DIFC are enforceable elsewhere in Dubai only through the Dubai Courts</w:t>
      </w:r>
      <w:r w:rsidRPr="007B4F09">
        <w:rPr>
          <w:rFonts w:ascii="Arial" w:hAnsi="Arial" w:cs="Arial"/>
          <w:bCs/>
          <w:sz w:val="22"/>
          <w:szCs w:val="22"/>
          <w:lang w:val="en-GB"/>
        </w:rPr>
        <w:t xml:space="preserve">. </w:t>
      </w:r>
    </w:p>
    <w:p w14:paraId="55C015F0" w14:textId="77777777" w:rsidR="006F58B3" w:rsidRPr="006F58B3" w:rsidRDefault="006F58B3" w:rsidP="00C76745">
      <w:pPr>
        <w:jc w:val="both"/>
        <w:rPr>
          <w:rFonts w:ascii="Arial" w:hAnsi="Arial" w:cs="Arial"/>
          <w:bCs/>
          <w:sz w:val="22"/>
          <w:szCs w:val="22"/>
          <w:lang w:val="en-GB"/>
        </w:rPr>
      </w:pPr>
    </w:p>
    <w:p w14:paraId="45166AD5" w14:textId="77777777" w:rsidR="002073B6"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080D54A2" w14:textId="77777777" w:rsidR="006F58B3" w:rsidRPr="006F58B3" w:rsidRDefault="006F58B3" w:rsidP="00C76745">
      <w:pPr>
        <w:jc w:val="both"/>
        <w:rPr>
          <w:rFonts w:ascii="Arial" w:hAnsi="Arial" w:cs="Arial"/>
          <w:sz w:val="22"/>
          <w:szCs w:val="22"/>
          <w:lang w:val="en-GB"/>
        </w:rPr>
      </w:pPr>
    </w:p>
    <w:p w14:paraId="027489DF" w14:textId="77777777"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4BD9DA45" w14:textId="77777777" w:rsidR="002073B6" w:rsidRPr="00CA448F" w:rsidRDefault="002073B6" w:rsidP="00C76745">
      <w:pPr>
        <w:ind w:left="1440" w:hanging="1440"/>
        <w:jc w:val="both"/>
        <w:rPr>
          <w:rFonts w:ascii="Arial" w:hAnsi="Arial" w:cs="Arial"/>
          <w:sz w:val="22"/>
          <w:szCs w:val="22"/>
          <w:lang w:val="en-GB"/>
        </w:rPr>
      </w:pPr>
    </w:p>
    <w:p w14:paraId="7F9773FD"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7049A978" w14:textId="77777777" w:rsidR="00DE3A7C" w:rsidRPr="00CA448F" w:rsidRDefault="00DE3A7C" w:rsidP="00C76745">
      <w:pPr>
        <w:ind w:left="1440" w:hanging="1440"/>
        <w:jc w:val="both"/>
        <w:rPr>
          <w:rFonts w:ascii="Arial" w:hAnsi="Arial" w:cs="Arial"/>
          <w:sz w:val="22"/>
          <w:szCs w:val="22"/>
          <w:lang w:val="en-GB"/>
        </w:rPr>
      </w:pPr>
    </w:p>
    <w:p w14:paraId="54F74479" w14:textId="77777777"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2D0AB4BE" w14:textId="77777777" w:rsidR="002073B6" w:rsidRPr="00CA448F" w:rsidRDefault="002073B6" w:rsidP="00C76745">
      <w:pPr>
        <w:ind w:left="720" w:hanging="720"/>
        <w:jc w:val="both"/>
        <w:rPr>
          <w:rFonts w:ascii="Arial" w:hAnsi="Arial" w:cs="Arial"/>
          <w:sz w:val="22"/>
          <w:szCs w:val="22"/>
          <w:lang w:val="en-GB"/>
        </w:rPr>
      </w:pPr>
    </w:p>
    <w:p w14:paraId="0EC4AE40" w14:textId="77777777" w:rsidR="002073B6" w:rsidRDefault="008D1432" w:rsidP="00C76745">
      <w:pPr>
        <w:pStyle w:val="ListParagraph"/>
        <w:numPr>
          <w:ilvl w:val="0"/>
          <w:numId w:val="15"/>
        </w:numPr>
        <w:ind w:left="426" w:hanging="426"/>
        <w:jc w:val="both"/>
        <w:rPr>
          <w:rFonts w:ascii="Arial" w:hAnsi="Arial" w:cs="Arial"/>
          <w:bCs/>
          <w:sz w:val="22"/>
          <w:szCs w:val="22"/>
          <w:lang w:val="en-GB"/>
        </w:rPr>
      </w:pPr>
      <w:r w:rsidRPr="00E65CFC">
        <w:rPr>
          <w:rFonts w:ascii="Arial" w:hAnsi="Arial" w:cs="Arial"/>
          <w:bCs/>
          <w:sz w:val="22"/>
          <w:szCs w:val="22"/>
          <w:highlight w:val="yellow"/>
          <w:lang w:val="en-GB"/>
        </w:rPr>
        <w:t>True</w:t>
      </w:r>
      <w:r w:rsidR="002073B6" w:rsidRPr="00E65CFC">
        <w:rPr>
          <w:rFonts w:ascii="Arial" w:hAnsi="Arial" w:cs="Arial"/>
          <w:bCs/>
          <w:sz w:val="22"/>
          <w:szCs w:val="22"/>
          <w:highlight w:val="yellow"/>
          <w:lang w:val="en-GB"/>
        </w:rPr>
        <w:t>.</w:t>
      </w:r>
    </w:p>
    <w:p w14:paraId="2A5D7CD5" w14:textId="77777777" w:rsidR="006F58B3" w:rsidRPr="006F58B3" w:rsidRDefault="006F58B3" w:rsidP="00C76745">
      <w:pPr>
        <w:jc w:val="both"/>
        <w:rPr>
          <w:rFonts w:ascii="Arial" w:hAnsi="Arial" w:cs="Arial"/>
          <w:bCs/>
          <w:sz w:val="22"/>
          <w:szCs w:val="22"/>
          <w:lang w:val="en-GB"/>
        </w:rPr>
      </w:pPr>
    </w:p>
    <w:p w14:paraId="5F8AB7F7" w14:textId="77777777" w:rsidR="002073B6" w:rsidRPr="00CA448F" w:rsidRDefault="008D1432" w:rsidP="00C76745">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7C06E99" w14:textId="77777777" w:rsidR="002073B6" w:rsidRPr="00CA448F" w:rsidRDefault="002073B6" w:rsidP="00C76745">
      <w:pPr>
        <w:ind w:left="1440" w:hanging="1440"/>
        <w:jc w:val="both"/>
        <w:rPr>
          <w:rFonts w:ascii="Arial" w:hAnsi="Arial" w:cs="Arial"/>
          <w:sz w:val="22"/>
          <w:szCs w:val="22"/>
          <w:lang w:val="en-GB"/>
        </w:rPr>
      </w:pPr>
    </w:p>
    <w:p w14:paraId="5C5FC4B0"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61097D5C" w14:textId="77777777" w:rsidR="00DE3A7C" w:rsidRPr="00CA448F" w:rsidRDefault="00DE3A7C" w:rsidP="00C76745">
      <w:pPr>
        <w:ind w:left="1440" w:hanging="1440"/>
        <w:jc w:val="both"/>
        <w:rPr>
          <w:rFonts w:ascii="Arial" w:hAnsi="Arial" w:cs="Arial"/>
          <w:sz w:val="22"/>
          <w:szCs w:val="22"/>
          <w:lang w:val="en-GB"/>
        </w:rPr>
      </w:pPr>
    </w:p>
    <w:p w14:paraId="441B2211" w14:textId="7777777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5FF6B260" w14:textId="77777777" w:rsidR="002073B6" w:rsidRPr="00CA448F" w:rsidRDefault="002073B6" w:rsidP="00C76745">
      <w:pPr>
        <w:ind w:left="720" w:hanging="720"/>
        <w:jc w:val="both"/>
        <w:rPr>
          <w:rFonts w:ascii="Arial" w:hAnsi="Arial" w:cs="Arial"/>
          <w:sz w:val="22"/>
          <w:szCs w:val="22"/>
          <w:lang w:val="en-GB"/>
        </w:rPr>
      </w:pPr>
    </w:p>
    <w:p w14:paraId="162602AA" w14:textId="77777777"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4B40FBEA" w14:textId="77777777" w:rsidR="006F58B3" w:rsidRPr="006F58B3" w:rsidRDefault="006F58B3" w:rsidP="00C76745">
      <w:pPr>
        <w:jc w:val="both"/>
        <w:rPr>
          <w:rFonts w:ascii="Arial" w:hAnsi="Arial" w:cs="Arial"/>
          <w:sz w:val="22"/>
          <w:szCs w:val="22"/>
          <w:lang w:val="en-GB"/>
        </w:rPr>
      </w:pPr>
    </w:p>
    <w:p w14:paraId="170D16C7" w14:textId="77777777"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6C2F90CE" w14:textId="77777777" w:rsidR="006F58B3" w:rsidRPr="006F58B3" w:rsidRDefault="006F58B3" w:rsidP="00C76745">
      <w:pPr>
        <w:jc w:val="both"/>
        <w:rPr>
          <w:rFonts w:ascii="Arial" w:hAnsi="Arial" w:cs="Arial"/>
          <w:sz w:val="22"/>
          <w:szCs w:val="22"/>
          <w:lang w:val="en-GB"/>
        </w:rPr>
      </w:pPr>
    </w:p>
    <w:p w14:paraId="77D317BC" w14:textId="77777777"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78426C86" w14:textId="77777777" w:rsidR="006F58B3" w:rsidRPr="006F58B3" w:rsidRDefault="006F58B3" w:rsidP="00C76745">
      <w:pPr>
        <w:jc w:val="both"/>
        <w:rPr>
          <w:rFonts w:ascii="Arial" w:hAnsi="Arial" w:cs="Arial"/>
          <w:sz w:val="22"/>
          <w:szCs w:val="22"/>
          <w:lang w:val="en-GB"/>
        </w:rPr>
      </w:pPr>
    </w:p>
    <w:p w14:paraId="274A39CE" w14:textId="77777777" w:rsidR="002073B6" w:rsidRPr="007B4F09" w:rsidRDefault="002073B6" w:rsidP="00C76745">
      <w:pPr>
        <w:pStyle w:val="ListParagraph"/>
        <w:numPr>
          <w:ilvl w:val="0"/>
          <w:numId w:val="17"/>
        </w:numPr>
        <w:ind w:left="426" w:hanging="426"/>
        <w:jc w:val="both"/>
        <w:rPr>
          <w:rFonts w:ascii="Arial" w:hAnsi="Arial" w:cs="Arial"/>
          <w:bCs/>
          <w:sz w:val="22"/>
          <w:szCs w:val="22"/>
          <w:lang w:val="en-GB"/>
        </w:rPr>
      </w:pPr>
      <w:r w:rsidRPr="00E65CFC">
        <w:rPr>
          <w:rFonts w:ascii="Arial" w:hAnsi="Arial" w:cs="Arial"/>
          <w:bCs/>
          <w:sz w:val="22"/>
          <w:szCs w:val="22"/>
          <w:highlight w:val="yellow"/>
          <w:lang w:val="en-GB"/>
        </w:rPr>
        <w:t>There are separate registers in which security interests in both land and personal property in the DIFC can be registered.</w:t>
      </w:r>
      <w:r w:rsidRPr="007B4F09">
        <w:rPr>
          <w:rFonts w:ascii="Arial" w:hAnsi="Arial" w:cs="Arial"/>
          <w:bCs/>
          <w:sz w:val="22"/>
          <w:szCs w:val="22"/>
          <w:lang w:val="en-GB"/>
        </w:rPr>
        <w:t xml:space="preserve"> </w:t>
      </w:r>
    </w:p>
    <w:p w14:paraId="659867AE" w14:textId="77777777" w:rsidR="002073B6" w:rsidRPr="00CA448F" w:rsidRDefault="002073B6" w:rsidP="00C76745">
      <w:pPr>
        <w:ind w:left="720" w:hanging="720"/>
        <w:jc w:val="both"/>
        <w:rPr>
          <w:rFonts w:ascii="Arial" w:hAnsi="Arial" w:cs="Arial"/>
          <w:b/>
          <w:sz w:val="22"/>
          <w:szCs w:val="22"/>
          <w:lang w:val="en-GB"/>
        </w:rPr>
      </w:pPr>
    </w:p>
    <w:p w14:paraId="22CE61D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628D4B73" w14:textId="77777777" w:rsidR="00DE3A7C" w:rsidRPr="00CA448F" w:rsidRDefault="00DE3A7C" w:rsidP="00C76745">
      <w:pPr>
        <w:ind w:left="1440" w:hanging="1440"/>
        <w:jc w:val="both"/>
        <w:rPr>
          <w:rFonts w:ascii="Arial" w:hAnsi="Arial" w:cs="Arial"/>
          <w:sz w:val="22"/>
          <w:szCs w:val="22"/>
          <w:lang w:val="en-GB"/>
        </w:rPr>
      </w:pPr>
    </w:p>
    <w:p w14:paraId="619477C2" w14:textId="7777777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17C3266B" w14:textId="77777777" w:rsidR="002073B6" w:rsidRPr="00CA448F" w:rsidRDefault="002073B6" w:rsidP="00C76745">
      <w:pPr>
        <w:jc w:val="both"/>
        <w:rPr>
          <w:rFonts w:ascii="Arial" w:hAnsi="Arial" w:cs="Arial"/>
          <w:sz w:val="22"/>
          <w:szCs w:val="22"/>
          <w:lang w:val="en-GB"/>
        </w:rPr>
      </w:pPr>
    </w:p>
    <w:p w14:paraId="34A5A1A7" w14:textId="77777777"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13741C8" w14:textId="77777777" w:rsidR="006F58B3" w:rsidRPr="006F58B3" w:rsidRDefault="006F58B3" w:rsidP="00C76745">
      <w:pPr>
        <w:jc w:val="both"/>
        <w:rPr>
          <w:rFonts w:ascii="Arial" w:hAnsi="Arial" w:cs="Arial"/>
          <w:sz w:val="22"/>
          <w:szCs w:val="22"/>
          <w:lang w:val="en-GB"/>
        </w:rPr>
      </w:pPr>
    </w:p>
    <w:p w14:paraId="4FE385C0" w14:textId="77777777"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668EE666" w14:textId="77777777" w:rsidR="006F58B3" w:rsidRPr="006F58B3" w:rsidRDefault="006F58B3" w:rsidP="00C76745">
      <w:pPr>
        <w:jc w:val="both"/>
        <w:rPr>
          <w:rFonts w:ascii="Arial" w:hAnsi="Arial" w:cs="Arial"/>
          <w:sz w:val="22"/>
          <w:szCs w:val="22"/>
          <w:lang w:val="en-GB"/>
        </w:rPr>
      </w:pPr>
    </w:p>
    <w:p w14:paraId="1329B41E" w14:textId="77777777" w:rsidR="002073B6" w:rsidRDefault="002073B6" w:rsidP="00C76745">
      <w:pPr>
        <w:pStyle w:val="ListParagraph"/>
        <w:numPr>
          <w:ilvl w:val="0"/>
          <w:numId w:val="18"/>
        </w:numPr>
        <w:ind w:left="426" w:hanging="426"/>
        <w:jc w:val="both"/>
        <w:rPr>
          <w:rFonts w:ascii="Arial" w:hAnsi="Arial" w:cs="Arial"/>
          <w:bCs/>
          <w:sz w:val="22"/>
          <w:szCs w:val="22"/>
          <w:lang w:val="en-GB"/>
        </w:rPr>
      </w:pPr>
      <w:r w:rsidRPr="00E65CFC">
        <w:rPr>
          <w:rFonts w:ascii="Arial" w:hAnsi="Arial" w:cs="Arial"/>
          <w:bCs/>
          <w:sz w:val="22"/>
          <w:szCs w:val="22"/>
          <w:highlight w:val="yellow"/>
          <w:lang w:val="en-GB"/>
        </w:rPr>
        <w:t>Creditors may not bring or pursue claims against persons jointly liable with the debtor or any guarantors of the debtor’s debts.</w:t>
      </w:r>
      <w:r w:rsidRPr="007B4F09">
        <w:rPr>
          <w:rFonts w:ascii="Arial" w:hAnsi="Arial" w:cs="Arial"/>
          <w:bCs/>
          <w:sz w:val="22"/>
          <w:szCs w:val="22"/>
          <w:lang w:val="en-GB"/>
        </w:rPr>
        <w:t xml:space="preserve"> </w:t>
      </w:r>
    </w:p>
    <w:p w14:paraId="41EFAD4D" w14:textId="77777777" w:rsidR="006F58B3" w:rsidRPr="006F58B3" w:rsidRDefault="006F58B3" w:rsidP="00C76745">
      <w:pPr>
        <w:jc w:val="both"/>
        <w:rPr>
          <w:rFonts w:ascii="Arial" w:hAnsi="Arial" w:cs="Arial"/>
          <w:bCs/>
          <w:sz w:val="22"/>
          <w:szCs w:val="22"/>
          <w:lang w:val="en-GB"/>
        </w:rPr>
      </w:pPr>
    </w:p>
    <w:p w14:paraId="22D84AFA" w14:textId="77777777" w:rsidR="002073B6" w:rsidRPr="00CA448F"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5EC110CA"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2FAE0986" w14:textId="77777777" w:rsidR="00DE3A7C" w:rsidRPr="00CA448F" w:rsidRDefault="00DE3A7C" w:rsidP="00C76745">
      <w:pPr>
        <w:ind w:left="1440" w:hanging="1440"/>
        <w:jc w:val="both"/>
        <w:rPr>
          <w:rFonts w:ascii="Arial" w:hAnsi="Arial" w:cs="Arial"/>
          <w:sz w:val="22"/>
          <w:szCs w:val="22"/>
          <w:lang w:val="en-GB"/>
        </w:rPr>
      </w:pPr>
    </w:p>
    <w:p w14:paraId="42B021FC" w14:textId="7777777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7A14A53F" w14:textId="77777777" w:rsidR="002073B6" w:rsidRPr="00CA448F" w:rsidRDefault="002073B6" w:rsidP="00C76745">
      <w:pPr>
        <w:ind w:left="720" w:hanging="720"/>
        <w:jc w:val="both"/>
        <w:rPr>
          <w:rFonts w:ascii="Arial" w:hAnsi="Arial" w:cs="Arial"/>
          <w:sz w:val="22"/>
          <w:szCs w:val="22"/>
          <w:lang w:val="en-GB"/>
        </w:rPr>
      </w:pPr>
    </w:p>
    <w:p w14:paraId="051466E3" w14:textId="77777777" w:rsidR="002073B6" w:rsidRDefault="002073B6" w:rsidP="00C76745">
      <w:pPr>
        <w:pStyle w:val="ListParagraph"/>
        <w:numPr>
          <w:ilvl w:val="0"/>
          <w:numId w:val="20"/>
        </w:numPr>
        <w:ind w:left="426" w:hanging="426"/>
        <w:jc w:val="both"/>
        <w:rPr>
          <w:rFonts w:ascii="Arial" w:hAnsi="Arial" w:cs="Arial"/>
          <w:bCs/>
          <w:sz w:val="22"/>
          <w:szCs w:val="22"/>
          <w:lang w:val="en-GB"/>
        </w:rPr>
      </w:pPr>
      <w:r w:rsidRPr="00E65CFC">
        <w:rPr>
          <w:rFonts w:ascii="Arial" w:hAnsi="Arial" w:cs="Arial"/>
          <w:bCs/>
          <w:sz w:val="22"/>
          <w:szCs w:val="22"/>
          <w:highlight w:val="yellow"/>
          <w:lang w:val="en-GB"/>
        </w:rPr>
        <w:t>Interest on debts owed by the debtor stops accruing on the date of commencement of Preventive Composition.</w:t>
      </w:r>
      <w:r w:rsidRPr="007B4F09">
        <w:rPr>
          <w:rFonts w:ascii="Arial" w:hAnsi="Arial" w:cs="Arial"/>
          <w:bCs/>
          <w:sz w:val="22"/>
          <w:szCs w:val="22"/>
          <w:lang w:val="en-GB"/>
        </w:rPr>
        <w:t xml:space="preserve"> </w:t>
      </w:r>
      <w:r w:rsidRPr="007B4F09">
        <w:rPr>
          <w:rFonts w:ascii="Arial" w:hAnsi="Arial" w:cs="Arial"/>
          <w:bCs/>
          <w:sz w:val="22"/>
          <w:szCs w:val="22"/>
          <w:lang w:val="en-GB"/>
        </w:rPr>
        <w:tab/>
      </w:r>
    </w:p>
    <w:p w14:paraId="7ABBD5D2" w14:textId="77777777" w:rsidR="006F58B3" w:rsidRPr="006F58B3" w:rsidRDefault="006F58B3" w:rsidP="00C76745">
      <w:pPr>
        <w:jc w:val="both"/>
        <w:rPr>
          <w:rFonts w:ascii="Arial" w:hAnsi="Arial" w:cs="Arial"/>
          <w:bCs/>
          <w:sz w:val="22"/>
          <w:szCs w:val="22"/>
          <w:lang w:val="en-GB"/>
        </w:rPr>
      </w:pPr>
    </w:p>
    <w:p w14:paraId="1306E4CF" w14:textId="77777777"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0A849512" w14:textId="77777777" w:rsidR="006F58B3" w:rsidRPr="006F58B3" w:rsidRDefault="006F58B3" w:rsidP="00C76745">
      <w:pPr>
        <w:jc w:val="both"/>
        <w:rPr>
          <w:rFonts w:ascii="Arial" w:hAnsi="Arial" w:cs="Arial"/>
          <w:sz w:val="22"/>
          <w:szCs w:val="22"/>
          <w:lang w:val="en-GB"/>
        </w:rPr>
      </w:pPr>
    </w:p>
    <w:p w14:paraId="1B578C0A" w14:textId="77777777"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08A40D77" w14:textId="77777777" w:rsidR="006F58B3" w:rsidRPr="006F58B3" w:rsidRDefault="006F58B3" w:rsidP="00C76745">
      <w:pPr>
        <w:jc w:val="both"/>
        <w:rPr>
          <w:rFonts w:ascii="Arial" w:hAnsi="Arial" w:cs="Arial"/>
          <w:sz w:val="22"/>
          <w:szCs w:val="22"/>
          <w:lang w:val="en-GB"/>
        </w:rPr>
      </w:pPr>
    </w:p>
    <w:p w14:paraId="18A539B1" w14:textId="77777777" w:rsidR="002073B6" w:rsidRPr="00CA448F"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15A2FC44" w14:textId="77777777" w:rsidR="002073B6" w:rsidRDefault="002073B6" w:rsidP="00C76745">
      <w:pPr>
        <w:ind w:left="720" w:hanging="720"/>
        <w:jc w:val="both"/>
        <w:rPr>
          <w:rFonts w:ascii="Arial" w:hAnsi="Arial" w:cs="Arial"/>
          <w:sz w:val="22"/>
          <w:szCs w:val="22"/>
          <w:lang w:val="en-GB"/>
        </w:rPr>
      </w:pPr>
    </w:p>
    <w:p w14:paraId="28B482B0"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30066671" w14:textId="77777777" w:rsidR="00DE3A7C" w:rsidRPr="00CA448F" w:rsidRDefault="00DE3A7C" w:rsidP="00C76745">
      <w:pPr>
        <w:ind w:left="1440" w:hanging="1440"/>
        <w:jc w:val="both"/>
        <w:rPr>
          <w:rFonts w:ascii="Arial" w:hAnsi="Arial" w:cs="Arial"/>
          <w:sz w:val="22"/>
          <w:szCs w:val="22"/>
          <w:lang w:val="en-GB"/>
        </w:rPr>
      </w:pPr>
    </w:p>
    <w:p w14:paraId="0094C1FD" w14:textId="7777777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65E2BE94" w14:textId="77777777" w:rsidR="002073B6" w:rsidRPr="00CA448F" w:rsidRDefault="002073B6" w:rsidP="00C76745">
      <w:pPr>
        <w:ind w:left="720" w:hanging="720"/>
        <w:jc w:val="both"/>
        <w:rPr>
          <w:rFonts w:ascii="Arial" w:hAnsi="Arial" w:cs="Arial"/>
          <w:sz w:val="22"/>
          <w:szCs w:val="22"/>
          <w:lang w:val="en-GB"/>
        </w:rPr>
      </w:pPr>
    </w:p>
    <w:p w14:paraId="46B63265" w14:textId="77777777" w:rsidR="002073B6" w:rsidRDefault="002073B6" w:rsidP="00C76745">
      <w:pPr>
        <w:pStyle w:val="ListParagraph"/>
        <w:numPr>
          <w:ilvl w:val="0"/>
          <w:numId w:val="22"/>
        </w:numPr>
        <w:ind w:left="426" w:hanging="426"/>
        <w:jc w:val="both"/>
        <w:rPr>
          <w:rFonts w:ascii="Arial" w:hAnsi="Arial" w:cs="Arial"/>
          <w:bCs/>
          <w:sz w:val="22"/>
          <w:szCs w:val="22"/>
          <w:lang w:val="en-GB"/>
        </w:rPr>
      </w:pPr>
      <w:r w:rsidRPr="00E65CFC">
        <w:rPr>
          <w:rFonts w:ascii="Arial" w:hAnsi="Arial" w:cs="Arial"/>
          <w:bCs/>
          <w:sz w:val="22"/>
          <w:szCs w:val="22"/>
          <w:highlight w:val="yellow"/>
          <w:lang w:val="en-GB"/>
        </w:rPr>
        <w:t>If a secured creditor, having security over all or substantially all of the assets of a debtor, takes steps to enforce its security.</w:t>
      </w:r>
      <w:r w:rsidRPr="007B4F09">
        <w:rPr>
          <w:rFonts w:ascii="Arial" w:hAnsi="Arial" w:cs="Arial"/>
          <w:bCs/>
          <w:sz w:val="22"/>
          <w:szCs w:val="22"/>
          <w:lang w:val="en-GB"/>
        </w:rPr>
        <w:t xml:space="preserve"> </w:t>
      </w:r>
    </w:p>
    <w:p w14:paraId="56B830F2" w14:textId="77777777" w:rsidR="006F58B3" w:rsidRPr="006F58B3" w:rsidRDefault="006F58B3" w:rsidP="00C76745">
      <w:pPr>
        <w:jc w:val="both"/>
        <w:rPr>
          <w:rFonts w:ascii="Arial" w:hAnsi="Arial" w:cs="Arial"/>
          <w:bCs/>
          <w:sz w:val="22"/>
          <w:szCs w:val="22"/>
          <w:lang w:val="en-GB"/>
        </w:rPr>
      </w:pPr>
    </w:p>
    <w:p w14:paraId="733A8F19" w14:textId="77777777"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2890B476" w14:textId="77777777" w:rsidR="006F58B3" w:rsidRPr="006F58B3" w:rsidRDefault="006F58B3" w:rsidP="00C76745">
      <w:pPr>
        <w:jc w:val="both"/>
        <w:rPr>
          <w:rFonts w:ascii="Arial" w:hAnsi="Arial" w:cs="Arial"/>
          <w:sz w:val="22"/>
          <w:szCs w:val="22"/>
          <w:lang w:val="en-GB"/>
        </w:rPr>
      </w:pPr>
    </w:p>
    <w:p w14:paraId="5267C871" w14:textId="77777777"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72816C04" w14:textId="77777777" w:rsidR="006F58B3" w:rsidRPr="006F58B3" w:rsidRDefault="006F58B3" w:rsidP="00C76745">
      <w:pPr>
        <w:jc w:val="both"/>
        <w:rPr>
          <w:rFonts w:ascii="Arial" w:hAnsi="Arial" w:cs="Arial"/>
          <w:sz w:val="22"/>
          <w:szCs w:val="22"/>
          <w:lang w:val="en-GB"/>
        </w:rPr>
      </w:pPr>
    </w:p>
    <w:p w14:paraId="6A19D4E7" w14:textId="77777777" w:rsidR="002073B6" w:rsidRPr="00CA448F"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7C09A111" w14:textId="77777777" w:rsidR="002073B6" w:rsidRPr="00CA448F" w:rsidRDefault="002073B6" w:rsidP="00C76745">
      <w:pPr>
        <w:ind w:left="1440" w:hanging="1440"/>
        <w:jc w:val="both"/>
        <w:rPr>
          <w:rFonts w:ascii="Arial" w:hAnsi="Arial" w:cs="Arial"/>
          <w:sz w:val="22"/>
          <w:szCs w:val="22"/>
          <w:lang w:val="en-GB"/>
        </w:rPr>
      </w:pPr>
    </w:p>
    <w:p w14:paraId="187512BF"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5E5CEFBE" w14:textId="77777777" w:rsidR="00DE3A7C" w:rsidRPr="00922A3A" w:rsidRDefault="00DE3A7C" w:rsidP="00C76745">
      <w:pPr>
        <w:ind w:left="1440" w:hanging="1440"/>
        <w:jc w:val="both"/>
        <w:rPr>
          <w:rFonts w:ascii="Arial" w:hAnsi="Arial" w:cs="Arial"/>
          <w:sz w:val="22"/>
          <w:szCs w:val="22"/>
          <w:lang w:val="en-GB"/>
        </w:rPr>
      </w:pPr>
    </w:p>
    <w:p w14:paraId="2E663B5E" w14:textId="77777777"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23005BD8" w14:textId="77777777" w:rsidR="002073B6" w:rsidRPr="00922A3A" w:rsidRDefault="002073B6" w:rsidP="00C76745">
      <w:pPr>
        <w:ind w:left="720" w:hanging="720"/>
        <w:jc w:val="both"/>
        <w:rPr>
          <w:rFonts w:ascii="Arial" w:hAnsi="Arial" w:cs="Arial"/>
          <w:sz w:val="22"/>
          <w:szCs w:val="22"/>
          <w:lang w:val="en-GB"/>
        </w:rPr>
      </w:pPr>
    </w:p>
    <w:p w14:paraId="5FD02703" w14:textId="77777777" w:rsidR="002073B6" w:rsidRPr="006F58B3" w:rsidRDefault="00B22E51" w:rsidP="00C76745">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4F758B1C" w14:textId="77777777" w:rsidR="006F58B3" w:rsidRPr="006F58B3" w:rsidRDefault="006F58B3" w:rsidP="00C76745">
      <w:pPr>
        <w:jc w:val="both"/>
        <w:rPr>
          <w:rFonts w:ascii="Arial" w:hAnsi="Arial" w:cs="Arial"/>
          <w:sz w:val="22"/>
          <w:szCs w:val="22"/>
          <w:lang w:val="en-GB"/>
        </w:rPr>
      </w:pPr>
    </w:p>
    <w:p w14:paraId="6B669606" w14:textId="77777777" w:rsidR="002073B6" w:rsidRDefault="00BA06CC" w:rsidP="00C76745">
      <w:pPr>
        <w:pStyle w:val="ListParagraph"/>
        <w:numPr>
          <w:ilvl w:val="0"/>
          <w:numId w:val="24"/>
        </w:numPr>
        <w:ind w:left="426" w:hanging="426"/>
        <w:jc w:val="both"/>
        <w:rPr>
          <w:rFonts w:ascii="Arial" w:hAnsi="Arial" w:cs="Arial"/>
          <w:bCs/>
          <w:sz w:val="22"/>
          <w:szCs w:val="22"/>
          <w:lang w:val="en-GB"/>
        </w:rPr>
      </w:pPr>
      <w:r w:rsidRPr="00E65CFC">
        <w:rPr>
          <w:rFonts w:ascii="Arial" w:hAnsi="Arial" w:cs="Arial"/>
          <w:sz w:val="22"/>
          <w:szCs w:val="22"/>
          <w:highlight w:val="yellow"/>
        </w:rPr>
        <w:t>A</w:t>
      </w:r>
      <w:r w:rsidR="00F80E9B" w:rsidRPr="00E65CFC">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E65CFC">
        <w:rPr>
          <w:rFonts w:ascii="Arial" w:hAnsi="Arial" w:cs="Arial"/>
          <w:bCs/>
          <w:sz w:val="22"/>
          <w:szCs w:val="22"/>
          <w:highlight w:val="yellow"/>
          <w:lang w:val="en-GB"/>
        </w:rPr>
        <w:t>.</w:t>
      </w:r>
      <w:r w:rsidR="002073B6" w:rsidRPr="007B4F09">
        <w:rPr>
          <w:rFonts w:ascii="Arial" w:hAnsi="Arial" w:cs="Arial"/>
          <w:bCs/>
          <w:sz w:val="22"/>
          <w:szCs w:val="22"/>
          <w:lang w:val="en-GB"/>
        </w:rPr>
        <w:t xml:space="preserve"> </w:t>
      </w:r>
    </w:p>
    <w:p w14:paraId="599650C0" w14:textId="77777777" w:rsidR="006F58B3" w:rsidRPr="006F58B3" w:rsidRDefault="006F58B3" w:rsidP="00C76745">
      <w:pPr>
        <w:jc w:val="both"/>
        <w:rPr>
          <w:rFonts w:ascii="Arial" w:hAnsi="Arial" w:cs="Arial"/>
          <w:bCs/>
          <w:sz w:val="22"/>
          <w:szCs w:val="22"/>
          <w:lang w:val="en-GB"/>
        </w:rPr>
      </w:pPr>
    </w:p>
    <w:p w14:paraId="76A4B73B" w14:textId="77777777" w:rsidR="002073B6" w:rsidRDefault="00821EDC" w:rsidP="00C76745">
      <w:pPr>
        <w:pStyle w:val="ListParagraph"/>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28163856" w14:textId="77777777" w:rsidR="006F58B3" w:rsidRPr="006F58B3" w:rsidRDefault="006F58B3" w:rsidP="00C76745">
      <w:pPr>
        <w:jc w:val="both"/>
        <w:rPr>
          <w:rFonts w:ascii="Arial" w:hAnsi="Arial" w:cs="Arial"/>
          <w:sz w:val="22"/>
          <w:szCs w:val="22"/>
          <w:lang w:val="en-GB"/>
        </w:rPr>
      </w:pPr>
    </w:p>
    <w:p w14:paraId="777C1647" w14:textId="77777777" w:rsidR="002073B6" w:rsidRPr="00FF7906" w:rsidRDefault="00FF7906" w:rsidP="00C76745">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6E6F963B" w14:textId="77777777" w:rsidR="002073B6" w:rsidRDefault="002073B6" w:rsidP="00C76745">
      <w:pPr>
        <w:ind w:left="720" w:hanging="720"/>
        <w:jc w:val="both"/>
        <w:rPr>
          <w:rFonts w:ascii="Arial" w:hAnsi="Arial" w:cs="Arial"/>
          <w:sz w:val="22"/>
          <w:szCs w:val="22"/>
          <w:lang w:val="en-GB"/>
        </w:rPr>
      </w:pPr>
    </w:p>
    <w:p w14:paraId="49E339C3" w14:textId="77777777" w:rsidR="006F58B3" w:rsidRDefault="006F58B3" w:rsidP="00C76745">
      <w:pPr>
        <w:ind w:left="720" w:hanging="720"/>
        <w:jc w:val="both"/>
        <w:rPr>
          <w:rFonts w:ascii="Arial" w:hAnsi="Arial" w:cs="Arial"/>
          <w:sz w:val="22"/>
          <w:szCs w:val="22"/>
          <w:lang w:val="en-GB"/>
        </w:rPr>
      </w:pPr>
    </w:p>
    <w:p w14:paraId="2D2BD013" w14:textId="77777777" w:rsidR="006F58B3" w:rsidRDefault="006F58B3" w:rsidP="00C76745">
      <w:pPr>
        <w:ind w:left="720" w:hanging="720"/>
        <w:jc w:val="both"/>
        <w:rPr>
          <w:rFonts w:ascii="Arial" w:hAnsi="Arial" w:cs="Arial"/>
          <w:sz w:val="22"/>
          <w:szCs w:val="22"/>
          <w:lang w:val="en-GB"/>
        </w:rPr>
      </w:pPr>
    </w:p>
    <w:p w14:paraId="04DA2167" w14:textId="77777777" w:rsidR="006F58B3" w:rsidRPr="00CA448F" w:rsidRDefault="006F58B3" w:rsidP="00C76745">
      <w:pPr>
        <w:ind w:left="720" w:hanging="720"/>
        <w:jc w:val="both"/>
        <w:rPr>
          <w:rFonts w:ascii="Arial" w:hAnsi="Arial" w:cs="Arial"/>
          <w:sz w:val="22"/>
          <w:szCs w:val="22"/>
          <w:lang w:val="en-GB"/>
        </w:rPr>
      </w:pPr>
    </w:p>
    <w:p w14:paraId="3F401E3F"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19D528B6" w14:textId="77777777" w:rsidR="00DE3A7C" w:rsidRPr="00CA448F" w:rsidRDefault="00DE3A7C" w:rsidP="00C76745">
      <w:pPr>
        <w:ind w:left="720" w:hanging="720"/>
        <w:jc w:val="both"/>
        <w:rPr>
          <w:rFonts w:ascii="Arial" w:hAnsi="Arial" w:cs="Arial"/>
          <w:sz w:val="22"/>
          <w:szCs w:val="22"/>
          <w:lang w:val="en-GB"/>
        </w:rPr>
      </w:pPr>
    </w:p>
    <w:p w14:paraId="21878F15" w14:textId="77777777"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6888DE9C" w14:textId="77777777" w:rsidR="002073B6" w:rsidRPr="00CA448F" w:rsidRDefault="002073B6" w:rsidP="00C76745">
      <w:pPr>
        <w:ind w:left="720" w:hanging="720"/>
        <w:jc w:val="both"/>
        <w:rPr>
          <w:rFonts w:ascii="Arial" w:hAnsi="Arial" w:cs="Arial"/>
          <w:sz w:val="22"/>
          <w:szCs w:val="22"/>
          <w:lang w:val="en-GB"/>
        </w:rPr>
      </w:pPr>
    </w:p>
    <w:p w14:paraId="65D0F989" w14:textId="77777777"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1D01E812" w14:textId="77777777" w:rsidR="006F58B3" w:rsidRPr="006F58B3" w:rsidRDefault="006F58B3" w:rsidP="00C76745">
      <w:pPr>
        <w:jc w:val="both"/>
        <w:rPr>
          <w:rFonts w:ascii="Arial" w:hAnsi="Arial" w:cs="Arial"/>
          <w:sz w:val="22"/>
          <w:szCs w:val="22"/>
          <w:lang w:val="en-GB"/>
        </w:rPr>
      </w:pPr>
    </w:p>
    <w:p w14:paraId="6D30B235" w14:textId="77777777" w:rsidR="002073B6" w:rsidRDefault="002073B6" w:rsidP="00C76745">
      <w:pPr>
        <w:pStyle w:val="ListParagraph"/>
        <w:numPr>
          <w:ilvl w:val="0"/>
          <w:numId w:val="25"/>
        </w:numPr>
        <w:ind w:left="426" w:hanging="426"/>
        <w:jc w:val="both"/>
        <w:rPr>
          <w:rFonts w:ascii="Arial" w:hAnsi="Arial" w:cs="Arial"/>
          <w:bCs/>
          <w:sz w:val="22"/>
          <w:szCs w:val="22"/>
          <w:lang w:val="en-GB"/>
        </w:rPr>
      </w:pPr>
      <w:r w:rsidRPr="00E65CFC">
        <w:rPr>
          <w:rFonts w:ascii="Arial" w:hAnsi="Arial" w:cs="Arial"/>
          <w:bCs/>
          <w:sz w:val="22"/>
          <w:szCs w:val="22"/>
          <w:highlight w:val="yellow"/>
          <w:lang w:val="en-GB"/>
        </w:rPr>
        <w:t>The DIFC Courts will enforce judgments and awards from other countries if there is a memorandum of understanding with the Courts of that country which enable the DIFC Courts to do so.</w:t>
      </w:r>
      <w:r w:rsidRPr="007B4F09">
        <w:rPr>
          <w:rFonts w:ascii="Arial" w:hAnsi="Arial" w:cs="Arial"/>
          <w:bCs/>
          <w:sz w:val="22"/>
          <w:szCs w:val="22"/>
          <w:lang w:val="en-GB"/>
        </w:rPr>
        <w:t xml:space="preserve"> </w:t>
      </w:r>
    </w:p>
    <w:p w14:paraId="003199E3" w14:textId="77777777" w:rsidR="006F58B3" w:rsidRPr="006F58B3" w:rsidRDefault="006F58B3" w:rsidP="00C76745">
      <w:pPr>
        <w:jc w:val="both"/>
        <w:rPr>
          <w:rFonts w:ascii="Arial" w:hAnsi="Arial" w:cs="Arial"/>
          <w:bCs/>
          <w:sz w:val="22"/>
          <w:szCs w:val="22"/>
          <w:lang w:val="en-GB"/>
        </w:rPr>
      </w:pPr>
    </w:p>
    <w:p w14:paraId="09E94C0C" w14:textId="77777777"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6170CC6" w14:textId="77777777" w:rsidR="006F58B3" w:rsidRPr="006F58B3" w:rsidRDefault="006F58B3" w:rsidP="00C76745">
      <w:pPr>
        <w:jc w:val="both"/>
        <w:rPr>
          <w:rFonts w:ascii="Arial" w:hAnsi="Arial" w:cs="Arial"/>
          <w:sz w:val="22"/>
          <w:szCs w:val="22"/>
          <w:lang w:val="en-GB"/>
        </w:rPr>
      </w:pPr>
    </w:p>
    <w:p w14:paraId="4D51FAC9" w14:textId="77777777" w:rsidR="003C6597" w:rsidRPr="00CA448F"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5D0ECD08" w14:textId="77777777" w:rsidR="00C55824" w:rsidRPr="00CA448F" w:rsidRDefault="00C55824" w:rsidP="00C76745">
      <w:pPr>
        <w:jc w:val="both"/>
        <w:rPr>
          <w:rFonts w:ascii="Arial" w:hAnsi="Arial" w:cs="Arial"/>
          <w:bCs/>
          <w:sz w:val="22"/>
          <w:szCs w:val="22"/>
          <w:lang w:val="en-GB"/>
        </w:rPr>
      </w:pPr>
    </w:p>
    <w:p w14:paraId="1BDC87D9" w14:textId="77777777" w:rsidR="002C1EC5" w:rsidRPr="00CA448F" w:rsidRDefault="002C1EC5" w:rsidP="00C76745">
      <w:pPr>
        <w:jc w:val="both"/>
        <w:rPr>
          <w:rFonts w:ascii="Arial" w:hAnsi="Arial" w:cs="Arial"/>
          <w:bCs/>
          <w:sz w:val="22"/>
          <w:szCs w:val="22"/>
          <w:lang w:val="en-GB"/>
        </w:rPr>
      </w:pPr>
    </w:p>
    <w:p w14:paraId="76543E6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18EC27C8" w14:textId="77777777" w:rsidR="00962045" w:rsidRPr="00CA448F" w:rsidRDefault="00962045" w:rsidP="00C76745">
      <w:pPr>
        <w:ind w:left="720" w:hanging="720"/>
        <w:jc w:val="both"/>
        <w:rPr>
          <w:rFonts w:ascii="Arial" w:hAnsi="Arial" w:cs="Arial"/>
          <w:sz w:val="22"/>
          <w:szCs w:val="22"/>
          <w:lang w:val="en-GB"/>
        </w:rPr>
      </w:pPr>
    </w:p>
    <w:p w14:paraId="36BED615" w14:textId="0BDA2FE8"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5227C6D5" w14:textId="77777777" w:rsidR="002C13C8" w:rsidRPr="00CA448F" w:rsidRDefault="002C13C8" w:rsidP="00C76745">
      <w:pPr>
        <w:ind w:left="720" w:hanging="720"/>
        <w:jc w:val="both"/>
        <w:rPr>
          <w:rFonts w:ascii="Arial" w:hAnsi="Arial" w:cs="Arial"/>
          <w:sz w:val="22"/>
          <w:szCs w:val="22"/>
          <w:lang w:val="en-GB"/>
        </w:rPr>
      </w:pPr>
    </w:p>
    <w:p w14:paraId="5B03C619" w14:textId="77777777"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3AD39C6D" w14:textId="77777777" w:rsidR="00DA1581" w:rsidRPr="00CA448F" w:rsidRDefault="00DA1581" w:rsidP="00C76745">
      <w:pPr>
        <w:ind w:left="720" w:hanging="720"/>
        <w:jc w:val="both"/>
        <w:rPr>
          <w:rFonts w:ascii="Arial" w:hAnsi="Arial" w:cs="Arial"/>
          <w:sz w:val="22"/>
          <w:szCs w:val="22"/>
          <w:lang w:val="en-GB"/>
        </w:rPr>
      </w:pPr>
    </w:p>
    <w:p w14:paraId="67C62D6F" w14:textId="6833E89F" w:rsidR="00622CF7" w:rsidRDefault="006F58B3" w:rsidP="00C7674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8C2DD3">
        <w:rPr>
          <w:rFonts w:ascii="Arial" w:hAnsi="Arial" w:cs="Arial"/>
          <w:color w:val="808080" w:themeColor="background1" w:themeShade="80"/>
          <w:sz w:val="22"/>
          <w:szCs w:val="22"/>
          <w:lang w:val="en-GB"/>
        </w:rPr>
        <w:t>(a)</w:t>
      </w:r>
      <w:r w:rsidR="008C2DD3">
        <w:rPr>
          <w:rFonts w:ascii="Arial" w:hAnsi="Arial" w:cs="Arial"/>
          <w:color w:val="808080" w:themeColor="background1" w:themeShade="80"/>
          <w:sz w:val="22"/>
          <w:szCs w:val="22"/>
          <w:lang w:val="en-GB"/>
        </w:rPr>
        <w:tab/>
      </w:r>
      <w:r w:rsidR="00622CF7">
        <w:rPr>
          <w:rFonts w:ascii="Arial" w:hAnsi="Arial" w:cs="Arial"/>
          <w:color w:val="808080" w:themeColor="background1" w:themeShade="80"/>
          <w:sz w:val="22"/>
          <w:szCs w:val="22"/>
          <w:lang w:val="en-GB"/>
        </w:rPr>
        <w:t>Each emirate has a land registration system. Together with the land registration system comes separate laws and procedures to administer the system.</w:t>
      </w:r>
    </w:p>
    <w:p w14:paraId="375EA03E" w14:textId="77777777" w:rsidR="00622CF7" w:rsidRDefault="00622CF7" w:rsidP="00C76745">
      <w:pPr>
        <w:ind w:left="720" w:hanging="720"/>
        <w:jc w:val="both"/>
        <w:rPr>
          <w:rFonts w:ascii="Arial" w:hAnsi="Arial" w:cs="Arial"/>
          <w:color w:val="808080" w:themeColor="background1" w:themeShade="80"/>
          <w:sz w:val="22"/>
          <w:szCs w:val="22"/>
          <w:lang w:val="en-GB"/>
        </w:rPr>
      </w:pPr>
    </w:p>
    <w:p w14:paraId="3342BDDD" w14:textId="4381570B" w:rsidR="00E73F1B" w:rsidRDefault="008C2DD3" w:rsidP="00C7674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w:t>
      </w:r>
      <w:r>
        <w:rPr>
          <w:rFonts w:ascii="Arial" w:hAnsi="Arial" w:cs="Arial"/>
          <w:color w:val="808080" w:themeColor="background1" w:themeShade="80"/>
          <w:sz w:val="22"/>
          <w:szCs w:val="22"/>
          <w:lang w:val="en-GB"/>
        </w:rPr>
        <w:tab/>
      </w:r>
      <w:r w:rsidR="00622CF7">
        <w:rPr>
          <w:rFonts w:ascii="Arial" w:hAnsi="Arial" w:cs="Arial"/>
          <w:color w:val="808080" w:themeColor="background1" w:themeShade="80"/>
          <w:sz w:val="22"/>
          <w:szCs w:val="22"/>
          <w:lang w:val="en-GB"/>
        </w:rPr>
        <w:t xml:space="preserve">With respect to </w:t>
      </w:r>
      <w:r w:rsidR="00E73F1B">
        <w:rPr>
          <w:rFonts w:ascii="Arial" w:hAnsi="Arial" w:cs="Arial"/>
          <w:color w:val="808080" w:themeColor="background1" w:themeShade="80"/>
          <w:sz w:val="22"/>
          <w:szCs w:val="22"/>
          <w:lang w:val="en-GB"/>
        </w:rPr>
        <w:t>t</w:t>
      </w:r>
      <w:r w:rsidR="00622CF7">
        <w:rPr>
          <w:rFonts w:ascii="Arial" w:hAnsi="Arial" w:cs="Arial"/>
          <w:color w:val="808080" w:themeColor="background1" w:themeShade="80"/>
          <w:sz w:val="22"/>
          <w:szCs w:val="22"/>
          <w:lang w:val="en-GB"/>
        </w:rPr>
        <w:t>h</w:t>
      </w:r>
      <w:r w:rsidR="00E73F1B">
        <w:rPr>
          <w:rFonts w:ascii="Arial" w:hAnsi="Arial" w:cs="Arial"/>
          <w:color w:val="808080" w:themeColor="background1" w:themeShade="80"/>
          <w:sz w:val="22"/>
          <w:szCs w:val="22"/>
          <w:lang w:val="en-GB"/>
        </w:rPr>
        <w:t>e</w:t>
      </w:r>
      <w:r w:rsidR="00622CF7">
        <w:rPr>
          <w:rFonts w:ascii="Arial" w:hAnsi="Arial" w:cs="Arial"/>
          <w:color w:val="808080" w:themeColor="background1" w:themeShade="80"/>
          <w:sz w:val="22"/>
          <w:szCs w:val="22"/>
          <w:lang w:val="en-GB"/>
        </w:rPr>
        <w:t xml:space="preserve"> financial free zone of DIFC, the DIFC also has its own land registration system, which is based on the Torrens system in Australia. Under  the Torrens system, registration   is the only way to recognise interest in land</w:t>
      </w:r>
      <w:r w:rsidR="00E73F1B">
        <w:rPr>
          <w:rFonts w:ascii="Arial" w:hAnsi="Arial" w:cs="Arial"/>
          <w:color w:val="808080" w:themeColor="background1" w:themeShade="80"/>
          <w:sz w:val="22"/>
          <w:szCs w:val="22"/>
          <w:lang w:val="en-GB"/>
        </w:rPr>
        <w:t xml:space="preserve"> in terms of ownership and interest in land  (which means where land is provided as security for financing, the creation of interest  in that land  is required to be registered for it be recognised and enforceable against the land owner.</w:t>
      </w:r>
      <w:r w:rsidR="00340BE0">
        <w:rPr>
          <w:rFonts w:ascii="Arial" w:hAnsi="Arial" w:cs="Arial"/>
          <w:color w:val="808080" w:themeColor="background1" w:themeShade="80"/>
          <w:sz w:val="22"/>
          <w:szCs w:val="22"/>
          <w:lang w:val="en-GB"/>
        </w:rPr>
        <w:t xml:space="preserve"> </w:t>
      </w:r>
    </w:p>
    <w:p w14:paraId="54B8037A" w14:textId="64622F5C" w:rsidR="00E73F1B" w:rsidRDefault="00E73F1B" w:rsidP="00C76745">
      <w:pPr>
        <w:ind w:left="720" w:hanging="720"/>
        <w:jc w:val="both"/>
        <w:rPr>
          <w:rFonts w:ascii="Arial" w:hAnsi="Arial" w:cs="Arial"/>
          <w:color w:val="808080" w:themeColor="background1" w:themeShade="80"/>
          <w:sz w:val="22"/>
          <w:szCs w:val="22"/>
          <w:lang w:val="en-GB"/>
        </w:rPr>
      </w:pPr>
    </w:p>
    <w:p w14:paraId="25BFC7CC" w14:textId="6133B437" w:rsidR="00E73F1B" w:rsidRDefault="008C2DD3" w:rsidP="00C7674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w:t>
      </w:r>
      <w:r>
        <w:rPr>
          <w:rFonts w:ascii="Arial" w:hAnsi="Arial" w:cs="Arial"/>
          <w:color w:val="808080" w:themeColor="background1" w:themeShade="80"/>
          <w:sz w:val="22"/>
          <w:szCs w:val="22"/>
          <w:lang w:val="en-GB"/>
        </w:rPr>
        <w:tab/>
      </w:r>
      <w:r w:rsidR="00E73F1B">
        <w:rPr>
          <w:rFonts w:ascii="Arial" w:hAnsi="Arial" w:cs="Arial"/>
          <w:color w:val="808080" w:themeColor="background1" w:themeShade="80"/>
          <w:sz w:val="22"/>
          <w:szCs w:val="22"/>
          <w:lang w:val="en-GB"/>
        </w:rPr>
        <w:t>With respect to the financial  free zone of ADGM</w:t>
      </w:r>
      <w:r w:rsidR="00BE758F">
        <w:rPr>
          <w:rFonts w:ascii="Arial" w:hAnsi="Arial" w:cs="Arial"/>
          <w:color w:val="808080" w:themeColor="background1" w:themeShade="80"/>
          <w:sz w:val="22"/>
          <w:szCs w:val="22"/>
          <w:lang w:val="en-GB"/>
        </w:rPr>
        <w:t>,</w:t>
      </w:r>
      <w:r w:rsidR="00634A54">
        <w:rPr>
          <w:rFonts w:ascii="Arial" w:hAnsi="Arial" w:cs="Arial"/>
          <w:color w:val="808080" w:themeColor="background1" w:themeShade="80"/>
          <w:sz w:val="22"/>
          <w:szCs w:val="22"/>
          <w:lang w:val="en-GB"/>
        </w:rPr>
        <w:t xml:space="preserve"> it has its own land registration system. The appliable legislation is called the ADGM Real Property Regulations 2015</w:t>
      </w:r>
      <w:r w:rsidR="00BE758F">
        <w:rPr>
          <w:rFonts w:ascii="Arial" w:hAnsi="Arial" w:cs="Arial"/>
          <w:color w:val="808080" w:themeColor="background1" w:themeShade="80"/>
          <w:sz w:val="22"/>
          <w:szCs w:val="22"/>
          <w:lang w:val="en-GB"/>
        </w:rPr>
        <w:t>.</w:t>
      </w:r>
    </w:p>
    <w:p w14:paraId="1A43E8E6" w14:textId="77777777" w:rsidR="00E73F1B" w:rsidRDefault="00E73F1B" w:rsidP="00C76745">
      <w:pPr>
        <w:ind w:left="720" w:hanging="720"/>
        <w:jc w:val="both"/>
        <w:rPr>
          <w:rFonts w:ascii="Arial" w:hAnsi="Arial" w:cs="Arial"/>
          <w:color w:val="808080" w:themeColor="background1" w:themeShade="80"/>
          <w:sz w:val="22"/>
          <w:szCs w:val="22"/>
          <w:lang w:val="en-GB"/>
        </w:rPr>
      </w:pPr>
    </w:p>
    <w:p w14:paraId="3A3C74CE" w14:textId="01C8B585" w:rsidR="0001085E" w:rsidRDefault="008C2DD3" w:rsidP="00C7674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w:t>
      </w:r>
      <w:r>
        <w:rPr>
          <w:rFonts w:ascii="Arial" w:hAnsi="Arial" w:cs="Arial"/>
          <w:color w:val="808080" w:themeColor="background1" w:themeShade="80"/>
          <w:sz w:val="22"/>
          <w:szCs w:val="22"/>
          <w:lang w:val="en-GB"/>
        </w:rPr>
        <w:tab/>
      </w:r>
      <w:r w:rsidR="0001085E">
        <w:rPr>
          <w:rFonts w:ascii="Arial" w:hAnsi="Arial" w:cs="Arial"/>
          <w:color w:val="808080" w:themeColor="background1" w:themeShade="80"/>
          <w:sz w:val="22"/>
          <w:szCs w:val="22"/>
          <w:lang w:val="en-GB"/>
        </w:rPr>
        <w:t xml:space="preserve">With respect to </w:t>
      </w:r>
      <w:r w:rsidR="0001085E" w:rsidRPr="0001085E">
        <w:rPr>
          <w:rFonts w:ascii="Arial" w:hAnsi="Arial" w:cs="Arial"/>
          <w:color w:val="808080" w:themeColor="background1" w:themeShade="80"/>
          <w:sz w:val="22"/>
          <w:szCs w:val="22"/>
          <w:lang w:val="en-GB"/>
        </w:rPr>
        <w:t>the sale of mortgaged real property following a debtor default</w:t>
      </w:r>
      <w:r w:rsidR="0001085E">
        <w:rPr>
          <w:rFonts w:ascii="Arial" w:hAnsi="Arial" w:cs="Arial"/>
          <w:color w:val="808080" w:themeColor="background1" w:themeShade="80"/>
          <w:sz w:val="22"/>
          <w:szCs w:val="22"/>
          <w:lang w:val="en-GB"/>
        </w:rPr>
        <w:t>:</w:t>
      </w:r>
    </w:p>
    <w:p w14:paraId="5BECE79E" w14:textId="77777777" w:rsidR="0001085E" w:rsidRDefault="0001085E" w:rsidP="00C76745">
      <w:pPr>
        <w:ind w:left="720" w:hanging="720"/>
        <w:jc w:val="both"/>
        <w:rPr>
          <w:rFonts w:ascii="Arial" w:hAnsi="Arial" w:cs="Arial"/>
          <w:color w:val="808080" w:themeColor="background1" w:themeShade="80"/>
          <w:sz w:val="22"/>
          <w:szCs w:val="22"/>
          <w:lang w:val="en-GB"/>
        </w:rPr>
      </w:pPr>
    </w:p>
    <w:p w14:paraId="65C9015E" w14:textId="53F52CAB" w:rsidR="008448A3" w:rsidRDefault="0001085E" w:rsidP="008C2DD3">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proofErr w:type="spellStart"/>
      <w:r w:rsidR="008C2DD3">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 xml:space="preserve">) </w:t>
      </w:r>
      <w:r w:rsidR="008C2DD3">
        <w:rPr>
          <w:rFonts w:ascii="Arial" w:hAnsi="Arial" w:cs="Arial"/>
          <w:color w:val="808080" w:themeColor="background1" w:themeShade="80"/>
          <w:sz w:val="22"/>
          <w:szCs w:val="22"/>
          <w:lang w:val="en-GB"/>
        </w:rPr>
        <w:tab/>
      </w:r>
      <w:r>
        <w:rPr>
          <w:rFonts w:ascii="Arial" w:hAnsi="Arial" w:cs="Arial"/>
          <w:color w:val="808080" w:themeColor="background1" w:themeShade="80"/>
          <w:sz w:val="22"/>
          <w:szCs w:val="22"/>
          <w:lang w:val="en-GB"/>
        </w:rPr>
        <w:t xml:space="preserve">if the property is in  a financial free zone such as the DIFC, the creditor may sell the land without a court order if there is non-payment or some other default on the part of the debtor. The creditor (who is holding land as security) may enter the property </w:t>
      </w:r>
      <w:r w:rsidR="00BE758F">
        <w:rPr>
          <w:rFonts w:ascii="Arial" w:hAnsi="Arial" w:cs="Arial"/>
          <w:color w:val="808080" w:themeColor="background1" w:themeShade="80"/>
          <w:sz w:val="22"/>
          <w:szCs w:val="22"/>
          <w:lang w:val="en-GB"/>
        </w:rPr>
        <w:t>(after giving 60 days’ notice  to relevant parties and without the need to obtain a court order to do so)</w:t>
      </w:r>
      <w:r>
        <w:rPr>
          <w:rFonts w:ascii="Arial" w:hAnsi="Arial" w:cs="Arial"/>
          <w:color w:val="808080" w:themeColor="background1" w:themeShade="80"/>
          <w:sz w:val="22"/>
          <w:szCs w:val="22"/>
          <w:lang w:val="en-GB"/>
        </w:rPr>
        <w:t>, sell the whole or part of the land, receive rent and profits from the land and apply these proc</w:t>
      </w:r>
      <w:r w:rsidR="00340BE0">
        <w:rPr>
          <w:rFonts w:ascii="Arial" w:hAnsi="Arial" w:cs="Arial"/>
          <w:color w:val="808080" w:themeColor="background1" w:themeShade="80"/>
          <w:sz w:val="22"/>
          <w:szCs w:val="22"/>
          <w:lang w:val="en-GB"/>
        </w:rPr>
        <w:t>e</w:t>
      </w:r>
      <w:r>
        <w:rPr>
          <w:rFonts w:ascii="Arial" w:hAnsi="Arial" w:cs="Arial"/>
          <w:color w:val="808080" w:themeColor="background1" w:themeShade="80"/>
          <w:sz w:val="22"/>
          <w:szCs w:val="22"/>
          <w:lang w:val="en-GB"/>
        </w:rPr>
        <w:t xml:space="preserve">eds towards repayment of the outstanding debt. Another option available to  the creditor is to apply to a DIFC court for an order of forfeiture. </w:t>
      </w:r>
    </w:p>
    <w:p w14:paraId="041E0AE9" w14:textId="77777777" w:rsidR="008448A3" w:rsidRDefault="008448A3" w:rsidP="008C2DD3">
      <w:pPr>
        <w:ind w:left="1440" w:hanging="720"/>
        <w:jc w:val="both"/>
        <w:rPr>
          <w:rFonts w:ascii="Arial" w:hAnsi="Arial" w:cs="Arial"/>
          <w:color w:val="808080" w:themeColor="background1" w:themeShade="80"/>
          <w:sz w:val="22"/>
          <w:szCs w:val="22"/>
          <w:lang w:val="en-GB"/>
        </w:rPr>
      </w:pPr>
    </w:p>
    <w:p w14:paraId="54A0C664" w14:textId="5B75E73E" w:rsidR="0001085E" w:rsidRDefault="008448A3" w:rsidP="008C2DD3">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w:t>
      </w:r>
      <w:r w:rsidR="008C2DD3">
        <w:rPr>
          <w:rFonts w:ascii="Arial" w:hAnsi="Arial" w:cs="Arial"/>
          <w:color w:val="808080" w:themeColor="background1" w:themeShade="80"/>
          <w:sz w:val="22"/>
          <w:szCs w:val="22"/>
          <w:lang w:val="en-GB"/>
        </w:rPr>
        <w:t>ii</w:t>
      </w:r>
      <w:r>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ab/>
        <w:t>if the property  is in  a financial free zone such as the ADGM, the ADGM has a procedural and administrative regime for real property that is largely similar to the DIFC in terms of  land registration system and recognition of mortgages</w:t>
      </w:r>
      <w:r w:rsidR="004421AD">
        <w:rPr>
          <w:rFonts w:ascii="Arial" w:hAnsi="Arial" w:cs="Arial"/>
          <w:color w:val="808080" w:themeColor="background1" w:themeShade="80"/>
          <w:sz w:val="22"/>
          <w:szCs w:val="22"/>
          <w:lang w:val="en-GB"/>
        </w:rPr>
        <w:t>.</w:t>
      </w:r>
    </w:p>
    <w:p w14:paraId="73EA7C77" w14:textId="77777777" w:rsidR="0001085E" w:rsidRDefault="0001085E" w:rsidP="008C2DD3">
      <w:pPr>
        <w:ind w:left="1440" w:hanging="720"/>
        <w:jc w:val="both"/>
        <w:rPr>
          <w:rFonts w:ascii="Arial" w:hAnsi="Arial" w:cs="Arial"/>
          <w:color w:val="808080" w:themeColor="background1" w:themeShade="80"/>
          <w:sz w:val="22"/>
          <w:szCs w:val="22"/>
          <w:lang w:val="en-GB"/>
        </w:rPr>
      </w:pPr>
    </w:p>
    <w:p w14:paraId="2B821F07" w14:textId="553528D6" w:rsidR="0001085E" w:rsidRDefault="0001085E" w:rsidP="008C2DD3">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8C2DD3">
        <w:rPr>
          <w:rFonts w:ascii="Arial" w:hAnsi="Arial" w:cs="Arial"/>
          <w:color w:val="808080" w:themeColor="background1" w:themeShade="80"/>
          <w:sz w:val="22"/>
          <w:szCs w:val="22"/>
          <w:lang w:val="en-GB"/>
        </w:rPr>
        <w:t>iii</w:t>
      </w:r>
      <w:r w:rsidR="008448A3">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r w:rsidR="008C2DD3">
        <w:rPr>
          <w:rFonts w:ascii="Arial" w:hAnsi="Arial" w:cs="Arial"/>
          <w:color w:val="808080" w:themeColor="background1" w:themeShade="80"/>
          <w:sz w:val="22"/>
          <w:szCs w:val="22"/>
          <w:lang w:val="en-GB"/>
        </w:rPr>
        <w:tab/>
      </w:r>
      <w:r>
        <w:rPr>
          <w:rFonts w:ascii="Arial" w:hAnsi="Arial" w:cs="Arial"/>
          <w:color w:val="808080" w:themeColor="background1" w:themeShade="80"/>
          <w:sz w:val="22"/>
          <w:szCs w:val="22"/>
          <w:lang w:val="en-GB"/>
        </w:rPr>
        <w:t>if the property is in mainland UAE</w:t>
      </w:r>
      <w:r w:rsidR="00634A54">
        <w:rPr>
          <w:rFonts w:ascii="Arial" w:hAnsi="Arial" w:cs="Arial"/>
          <w:color w:val="808080" w:themeColor="background1" w:themeShade="80"/>
          <w:sz w:val="22"/>
          <w:szCs w:val="22"/>
          <w:lang w:val="en-GB"/>
        </w:rPr>
        <w:t>, the mortgagee has the right to sell mortgaged property if the debtor is in default. This right to sell mortgaged property must be exercised by the courts. On order for sale can be obtained without the need to firstly obtain a judgment for the debt.</w:t>
      </w:r>
      <w:r>
        <w:rPr>
          <w:rFonts w:ascii="Arial" w:hAnsi="Arial" w:cs="Arial"/>
          <w:color w:val="808080" w:themeColor="background1" w:themeShade="80"/>
          <w:sz w:val="22"/>
          <w:szCs w:val="22"/>
          <w:lang w:val="en-GB"/>
        </w:rPr>
        <w:t>]</w:t>
      </w:r>
    </w:p>
    <w:p w14:paraId="178A6ECB" w14:textId="77777777" w:rsidR="00A334F9" w:rsidRDefault="00A334F9" w:rsidP="00C76745">
      <w:pPr>
        <w:ind w:left="720" w:hanging="720"/>
        <w:jc w:val="both"/>
        <w:rPr>
          <w:rFonts w:ascii="Arial" w:hAnsi="Arial" w:cs="Arial"/>
          <w:color w:val="808080" w:themeColor="background1" w:themeShade="80"/>
          <w:sz w:val="22"/>
          <w:szCs w:val="22"/>
          <w:lang w:val="en-GB"/>
        </w:rPr>
      </w:pPr>
    </w:p>
    <w:p w14:paraId="34C92868"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241FDC46" w14:textId="77777777"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75522FA2" w14:textId="77777777" w:rsidR="00C72848" w:rsidRPr="00CA448F" w:rsidRDefault="00C72848" w:rsidP="00C76745">
      <w:pPr>
        <w:ind w:left="720" w:hanging="720"/>
        <w:jc w:val="both"/>
        <w:rPr>
          <w:rFonts w:ascii="Arial" w:hAnsi="Arial" w:cs="Arial"/>
          <w:sz w:val="22"/>
          <w:szCs w:val="22"/>
        </w:rPr>
      </w:pPr>
    </w:p>
    <w:p w14:paraId="6CFA619F" w14:textId="77777777"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5C7FEFB2" w14:textId="77777777" w:rsidR="00651151" w:rsidRPr="00CA448F" w:rsidRDefault="00651151" w:rsidP="00C76745">
      <w:pPr>
        <w:jc w:val="both"/>
        <w:rPr>
          <w:rFonts w:ascii="Arial" w:hAnsi="Arial" w:cs="Arial"/>
          <w:sz w:val="22"/>
          <w:szCs w:val="22"/>
          <w:lang w:val="en-GB"/>
        </w:rPr>
      </w:pPr>
    </w:p>
    <w:p w14:paraId="331B5EE6" w14:textId="77777777"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A decision on any application to commence an insolvency process;</w:t>
      </w:r>
    </w:p>
    <w:p w14:paraId="3C147239" w14:textId="1A230957" w:rsidR="006F58B3" w:rsidRPr="006F58B3" w:rsidRDefault="006F58B3" w:rsidP="00C76745">
      <w:pPr>
        <w:jc w:val="both"/>
        <w:rPr>
          <w:rFonts w:ascii="Arial" w:hAnsi="Arial" w:cs="Arial"/>
          <w:sz w:val="22"/>
          <w:szCs w:val="22"/>
          <w:lang w:val="en-GB"/>
        </w:rPr>
      </w:pPr>
    </w:p>
    <w:p w14:paraId="776ED849" w14:textId="77777777"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726C51B7" w14:textId="77777777" w:rsidR="006F58B3" w:rsidRPr="006F58B3" w:rsidRDefault="006F58B3" w:rsidP="00C76745">
      <w:pPr>
        <w:jc w:val="both"/>
        <w:rPr>
          <w:rFonts w:ascii="Arial" w:hAnsi="Arial" w:cs="Arial"/>
          <w:sz w:val="22"/>
          <w:szCs w:val="22"/>
          <w:lang w:val="en-GB"/>
        </w:rPr>
      </w:pPr>
    </w:p>
    <w:p w14:paraId="4087DA95" w14:textId="77777777" w:rsidR="00651151" w:rsidRPr="006F58B3"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36D95EC5" w14:textId="77777777" w:rsidR="006F58B3" w:rsidRPr="006F58B3" w:rsidRDefault="006F58B3" w:rsidP="00C76745">
      <w:pPr>
        <w:widowControl w:val="0"/>
        <w:autoSpaceDE w:val="0"/>
        <w:autoSpaceDN w:val="0"/>
        <w:adjustRightInd w:val="0"/>
        <w:jc w:val="both"/>
        <w:rPr>
          <w:rFonts w:ascii="Arial" w:hAnsi="Arial" w:cs="Arial"/>
          <w:iCs/>
          <w:sz w:val="22"/>
          <w:szCs w:val="22"/>
        </w:rPr>
      </w:pPr>
    </w:p>
    <w:p w14:paraId="4C1580D6" w14:textId="77777777" w:rsidR="003C6597" w:rsidRPr="00CA448F"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6FFC6057" w14:textId="77777777" w:rsidR="00007BF3" w:rsidRPr="00CA448F" w:rsidRDefault="00007BF3" w:rsidP="00C76745">
      <w:pPr>
        <w:ind w:left="720" w:hanging="720"/>
        <w:jc w:val="both"/>
        <w:rPr>
          <w:rFonts w:ascii="Arial" w:hAnsi="Arial" w:cs="Arial"/>
          <w:sz w:val="22"/>
          <w:szCs w:val="22"/>
        </w:rPr>
      </w:pPr>
    </w:p>
    <w:p w14:paraId="4511AE98" w14:textId="77777777" w:rsidR="0093382F" w:rsidRDefault="006F58B3" w:rsidP="00C76745">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t>
      </w:r>
      <w:r w:rsidR="0093382F">
        <w:rPr>
          <w:rFonts w:ascii="Arial" w:hAnsi="Arial" w:cs="Arial"/>
          <w:color w:val="808080" w:themeColor="background1" w:themeShade="80"/>
          <w:sz w:val="22"/>
          <w:szCs w:val="22"/>
        </w:rPr>
        <w:t>With respect  to (a):</w:t>
      </w:r>
    </w:p>
    <w:p w14:paraId="59D3FC6A" w14:textId="77777777" w:rsidR="0093382F" w:rsidRDefault="0093382F" w:rsidP="00C76745">
      <w:pPr>
        <w:ind w:left="720" w:hanging="720"/>
        <w:jc w:val="both"/>
        <w:rPr>
          <w:rFonts w:ascii="Arial" w:hAnsi="Arial" w:cs="Arial"/>
          <w:color w:val="808080" w:themeColor="background1" w:themeShade="80"/>
          <w:sz w:val="22"/>
          <w:szCs w:val="22"/>
        </w:rPr>
      </w:pPr>
    </w:p>
    <w:p w14:paraId="7B5B8500" w14:textId="2FA665D1" w:rsidR="0093382F" w:rsidRDefault="00040F51" w:rsidP="00D46CCD">
      <w:pPr>
        <w:ind w:left="144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t>
      </w:r>
      <w:proofErr w:type="spellStart"/>
      <w:r>
        <w:rPr>
          <w:rFonts w:ascii="Arial" w:hAnsi="Arial" w:cs="Arial"/>
          <w:color w:val="808080" w:themeColor="background1" w:themeShade="80"/>
          <w:sz w:val="22"/>
          <w:szCs w:val="22"/>
        </w:rPr>
        <w:t>i</w:t>
      </w:r>
      <w:proofErr w:type="spellEnd"/>
      <w:r>
        <w:rPr>
          <w:rFonts w:ascii="Arial" w:hAnsi="Arial" w:cs="Arial"/>
          <w:color w:val="808080" w:themeColor="background1" w:themeShade="80"/>
          <w:sz w:val="22"/>
          <w:szCs w:val="22"/>
        </w:rPr>
        <w:t>)</w:t>
      </w:r>
      <w:r>
        <w:rPr>
          <w:rFonts w:ascii="Arial" w:hAnsi="Arial" w:cs="Arial"/>
          <w:color w:val="808080" w:themeColor="background1" w:themeShade="80"/>
          <w:sz w:val="22"/>
          <w:szCs w:val="22"/>
        </w:rPr>
        <w:tab/>
      </w:r>
      <w:r w:rsidR="0093382F">
        <w:rPr>
          <w:rFonts w:ascii="Arial" w:hAnsi="Arial" w:cs="Arial"/>
          <w:color w:val="808080" w:themeColor="background1" w:themeShade="80"/>
          <w:sz w:val="22"/>
          <w:szCs w:val="22"/>
        </w:rPr>
        <w:t xml:space="preserve">In the case of Preventive Composition, the actor responsible is </w:t>
      </w:r>
      <w:r w:rsidR="00A25F69">
        <w:rPr>
          <w:rFonts w:ascii="Arial" w:hAnsi="Arial" w:cs="Arial"/>
          <w:color w:val="808080" w:themeColor="background1" w:themeShade="80"/>
          <w:sz w:val="22"/>
          <w:szCs w:val="22"/>
        </w:rPr>
        <w:t xml:space="preserve">the  </w:t>
      </w:r>
      <w:r w:rsidR="002E71ED">
        <w:rPr>
          <w:rFonts w:ascii="Arial" w:hAnsi="Arial" w:cs="Arial"/>
          <w:color w:val="808080" w:themeColor="background1" w:themeShade="80"/>
          <w:sz w:val="22"/>
          <w:szCs w:val="22"/>
        </w:rPr>
        <w:t>debtor.</w:t>
      </w:r>
    </w:p>
    <w:p w14:paraId="020E1E55" w14:textId="77777777" w:rsidR="0093382F" w:rsidRDefault="0093382F" w:rsidP="00D46CCD">
      <w:pPr>
        <w:ind w:left="1440" w:hanging="720"/>
        <w:jc w:val="both"/>
        <w:rPr>
          <w:rFonts w:ascii="Arial" w:hAnsi="Arial" w:cs="Arial"/>
          <w:color w:val="808080" w:themeColor="background1" w:themeShade="80"/>
          <w:sz w:val="22"/>
          <w:szCs w:val="22"/>
        </w:rPr>
      </w:pPr>
    </w:p>
    <w:p w14:paraId="33075970" w14:textId="7CFC92D6" w:rsidR="0093382F" w:rsidRDefault="00040F51" w:rsidP="00D46CCD">
      <w:pPr>
        <w:ind w:left="144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(ii)</w:t>
      </w:r>
      <w:r>
        <w:rPr>
          <w:rFonts w:ascii="Arial" w:hAnsi="Arial" w:cs="Arial"/>
          <w:color w:val="808080" w:themeColor="background1" w:themeShade="80"/>
          <w:sz w:val="22"/>
          <w:szCs w:val="22"/>
        </w:rPr>
        <w:tab/>
      </w:r>
      <w:r w:rsidR="0093382F">
        <w:rPr>
          <w:rFonts w:ascii="Arial" w:hAnsi="Arial" w:cs="Arial"/>
          <w:color w:val="808080" w:themeColor="background1" w:themeShade="80"/>
          <w:sz w:val="22"/>
          <w:szCs w:val="22"/>
        </w:rPr>
        <w:t>In the case of Restructuring</w:t>
      </w:r>
      <w:r w:rsidR="00307EF1">
        <w:rPr>
          <w:rFonts w:ascii="Arial" w:hAnsi="Arial" w:cs="Arial"/>
          <w:color w:val="808080" w:themeColor="background1" w:themeShade="80"/>
          <w:sz w:val="22"/>
          <w:szCs w:val="22"/>
        </w:rPr>
        <w:t>,</w:t>
      </w:r>
      <w:r w:rsidR="0093382F">
        <w:rPr>
          <w:rFonts w:ascii="Arial" w:hAnsi="Arial" w:cs="Arial"/>
          <w:color w:val="808080" w:themeColor="background1" w:themeShade="80"/>
          <w:sz w:val="22"/>
          <w:szCs w:val="22"/>
        </w:rPr>
        <w:t xml:space="preserve"> the actor responsible </w:t>
      </w:r>
      <w:r w:rsidR="00307EF1">
        <w:rPr>
          <w:rFonts w:ascii="Arial" w:hAnsi="Arial" w:cs="Arial"/>
          <w:color w:val="808080" w:themeColor="background1" w:themeShade="80"/>
          <w:sz w:val="22"/>
          <w:szCs w:val="22"/>
        </w:rPr>
        <w:t>may be the debtor or the   creditor. Unlike  the  process for preventive composition which can only  be initiated by the debtor, for restructuring, it  can be initiated by the debtor or the creditor.</w:t>
      </w:r>
      <w:r w:rsidR="00430668">
        <w:rPr>
          <w:rFonts w:ascii="Arial" w:hAnsi="Arial" w:cs="Arial"/>
          <w:color w:val="808080" w:themeColor="background1" w:themeShade="80"/>
          <w:sz w:val="22"/>
          <w:szCs w:val="22"/>
        </w:rPr>
        <w:t xml:space="preserve"> A  debtor is required  to initiate bankruptcy proceedings if its payment obligations are outstanding for 30 consecutive business days. In the case of a creditor or a group of creditors, if they are owed more than AED100,000, the creditor (or creditors) may </w:t>
      </w:r>
      <w:r w:rsidR="00CE11E8">
        <w:rPr>
          <w:rFonts w:ascii="Arial" w:hAnsi="Arial" w:cs="Arial"/>
          <w:color w:val="808080" w:themeColor="background1" w:themeShade="80"/>
          <w:sz w:val="22"/>
          <w:szCs w:val="22"/>
        </w:rPr>
        <w:t xml:space="preserve">initiate bankruptcy proceedings. </w:t>
      </w:r>
    </w:p>
    <w:p w14:paraId="252E8D6F" w14:textId="3BFEF727" w:rsidR="0093382F" w:rsidRDefault="0093382F" w:rsidP="00C76745">
      <w:pPr>
        <w:ind w:left="720" w:hanging="720"/>
        <w:jc w:val="both"/>
        <w:rPr>
          <w:rFonts w:ascii="Arial" w:hAnsi="Arial" w:cs="Arial"/>
          <w:color w:val="808080" w:themeColor="background1" w:themeShade="80"/>
          <w:sz w:val="22"/>
          <w:szCs w:val="22"/>
        </w:rPr>
      </w:pPr>
    </w:p>
    <w:p w14:paraId="1375D05F" w14:textId="77777777" w:rsidR="0093382F" w:rsidRDefault="0093382F" w:rsidP="00C76745">
      <w:pPr>
        <w:ind w:left="720" w:hanging="720"/>
        <w:jc w:val="both"/>
        <w:rPr>
          <w:rFonts w:ascii="Arial" w:hAnsi="Arial" w:cs="Arial"/>
          <w:color w:val="808080" w:themeColor="background1" w:themeShade="80"/>
          <w:sz w:val="22"/>
          <w:szCs w:val="22"/>
        </w:rPr>
      </w:pPr>
    </w:p>
    <w:p w14:paraId="69AC8A24" w14:textId="5CDB0F2B" w:rsidR="0093382F" w:rsidRDefault="0093382F" w:rsidP="00C76745">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With respect to (b):</w:t>
      </w:r>
    </w:p>
    <w:p w14:paraId="776A3D03" w14:textId="7E80F7F1" w:rsidR="0093382F" w:rsidRDefault="0093382F" w:rsidP="00C76745">
      <w:pPr>
        <w:ind w:left="720" w:hanging="720"/>
        <w:jc w:val="both"/>
        <w:rPr>
          <w:rFonts w:ascii="Arial" w:hAnsi="Arial" w:cs="Arial"/>
          <w:color w:val="808080" w:themeColor="background1" w:themeShade="80"/>
          <w:sz w:val="22"/>
          <w:szCs w:val="22"/>
        </w:rPr>
      </w:pPr>
    </w:p>
    <w:p w14:paraId="4C1EBE27" w14:textId="7E408504" w:rsidR="0093382F" w:rsidRDefault="00040F51" w:rsidP="00D46CCD">
      <w:pPr>
        <w:ind w:left="144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t>
      </w:r>
      <w:proofErr w:type="spellStart"/>
      <w:r>
        <w:rPr>
          <w:rFonts w:ascii="Arial" w:hAnsi="Arial" w:cs="Arial"/>
          <w:color w:val="808080" w:themeColor="background1" w:themeShade="80"/>
          <w:sz w:val="22"/>
          <w:szCs w:val="22"/>
        </w:rPr>
        <w:t>i</w:t>
      </w:r>
      <w:proofErr w:type="spellEnd"/>
      <w:r>
        <w:rPr>
          <w:rFonts w:ascii="Arial" w:hAnsi="Arial" w:cs="Arial"/>
          <w:color w:val="808080" w:themeColor="background1" w:themeShade="80"/>
          <w:sz w:val="22"/>
          <w:szCs w:val="22"/>
        </w:rPr>
        <w:t>)</w:t>
      </w:r>
      <w:r>
        <w:rPr>
          <w:rFonts w:ascii="Arial" w:hAnsi="Arial" w:cs="Arial"/>
          <w:color w:val="808080" w:themeColor="background1" w:themeShade="80"/>
          <w:sz w:val="22"/>
          <w:szCs w:val="22"/>
        </w:rPr>
        <w:tab/>
      </w:r>
      <w:r w:rsidR="0093382F">
        <w:rPr>
          <w:rFonts w:ascii="Arial" w:hAnsi="Arial" w:cs="Arial"/>
          <w:color w:val="808080" w:themeColor="background1" w:themeShade="80"/>
          <w:sz w:val="22"/>
          <w:szCs w:val="22"/>
        </w:rPr>
        <w:t xml:space="preserve">In the case of Preventive Composition the actor responsible is </w:t>
      </w:r>
      <w:r w:rsidR="00A25F69">
        <w:rPr>
          <w:rFonts w:ascii="Arial" w:hAnsi="Arial" w:cs="Arial"/>
          <w:color w:val="808080" w:themeColor="background1" w:themeShade="80"/>
          <w:sz w:val="22"/>
          <w:szCs w:val="22"/>
        </w:rPr>
        <w:t xml:space="preserve">the </w:t>
      </w:r>
      <w:r w:rsidR="006F3D35">
        <w:rPr>
          <w:rFonts w:ascii="Arial" w:hAnsi="Arial" w:cs="Arial"/>
          <w:color w:val="808080" w:themeColor="background1" w:themeShade="80"/>
          <w:sz w:val="22"/>
          <w:szCs w:val="22"/>
        </w:rPr>
        <w:t xml:space="preserve">expert required to be  appointed by  the court  </w:t>
      </w:r>
    </w:p>
    <w:p w14:paraId="16F52C6C" w14:textId="5271CD96" w:rsidR="0093382F" w:rsidRDefault="0093382F" w:rsidP="0093382F">
      <w:pPr>
        <w:ind w:left="720" w:hanging="720"/>
        <w:jc w:val="both"/>
        <w:rPr>
          <w:rFonts w:ascii="Arial" w:hAnsi="Arial" w:cs="Arial"/>
          <w:color w:val="808080" w:themeColor="background1" w:themeShade="80"/>
          <w:sz w:val="22"/>
          <w:szCs w:val="22"/>
        </w:rPr>
      </w:pPr>
    </w:p>
    <w:p w14:paraId="4861BB7C" w14:textId="11E2774D" w:rsidR="0093382F" w:rsidRDefault="00040F51" w:rsidP="00D46CCD">
      <w:pPr>
        <w:ind w:left="144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(ii)</w:t>
      </w:r>
      <w:r>
        <w:rPr>
          <w:rFonts w:ascii="Arial" w:hAnsi="Arial" w:cs="Arial"/>
          <w:color w:val="808080" w:themeColor="background1" w:themeShade="80"/>
          <w:sz w:val="22"/>
          <w:szCs w:val="22"/>
        </w:rPr>
        <w:tab/>
      </w:r>
      <w:r w:rsidR="0093382F">
        <w:rPr>
          <w:rFonts w:ascii="Arial" w:hAnsi="Arial" w:cs="Arial"/>
          <w:color w:val="808080" w:themeColor="background1" w:themeShade="80"/>
          <w:sz w:val="22"/>
          <w:szCs w:val="22"/>
        </w:rPr>
        <w:t xml:space="preserve">In the case of Restructuring the actor responsible is </w:t>
      </w:r>
      <w:r w:rsidR="00481EE8">
        <w:rPr>
          <w:rFonts w:ascii="Arial" w:hAnsi="Arial" w:cs="Arial"/>
          <w:color w:val="808080" w:themeColor="background1" w:themeShade="80"/>
          <w:sz w:val="22"/>
          <w:szCs w:val="22"/>
        </w:rPr>
        <w:t>the trustee</w:t>
      </w:r>
    </w:p>
    <w:p w14:paraId="34B4CBA4" w14:textId="6862666D" w:rsidR="0093382F" w:rsidRDefault="0093382F" w:rsidP="0093382F">
      <w:pPr>
        <w:ind w:left="720" w:hanging="720"/>
        <w:jc w:val="both"/>
        <w:rPr>
          <w:rFonts w:ascii="Arial" w:hAnsi="Arial" w:cs="Arial"/>
          <w:color w:val="808080" w:themeColor="background1" w:themeShade="80"/>
          <w:sz w:val="22"/>
          <w:szCs w:val="22"/>
        </w:rPr>
      </w:pPr>
    </w:p>
    <w:p w14:paraId="227CDB33" w14:textId="2F7206CF" w:rsidR="0093382F" w:rsidRDefault="0093382F" w:rsidP="00C76745">
      <w:pPr>
        <w:ind w:left="720" w:hanging="720"/>
        <w:jc w:val="both"/>
        <w:rPr>
          <w:rFonts w:ascii="Arial" w:hAnsi="Arial" w:cs="Arial"/>
          <w:color w:val="808080" w:themeColor="background1" w:themeShade="80"/>
          <w:sz w:val="22"/>
          <w:szCs w:val="22"/>
        </w:rPr>
      </w:pPr>
    </w:p>
    <w:p w14:paraId="11693955" w14:textId="10886D70" w:rsidR="0093382F" w:rsidRDefault="0093382F" w:rsidP="0093382F">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With respect to (c):</w:t>
      </w:r>
    </w:p>
    <w:p w14:paraId="0CC93671" w14:textId="77777777" w:rsidR="0093382F" w:rsidRDefault="0093382F" w:rsidP="0093382F">
      <w:pPr>
        <w:ind w:left="720" w:hanging="720"/>
        <w:jc w:val="both"/>
        <w:rPr>
          <w:rFonts w:ascii="Arial" w:hAnsi="Arial" w:cs="Arial"/>
          <w:color w:val="808080" w:themeColor="background1" w:themeShade="80"/>
          <w:sz w:val="22"/>
          <w:szCs w:val="22"/>
        </w:rPr>
      </w:pPr>
    </w:p>
    <w:p w14:paraId="6BFBE63F" w14:textId="26DB89C8" w:rsidR="0093382F" w:rsidRDefault="00040F51" w:rsidP="00D46CCD">
      <w:pPr>
        <w:ind w:left="144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t>
      </w:r>
      <w:proofErr w:type="spellStart"/>
      <w:r>
        <w:rPr>
          <w:rFonts w:ascii="Arial" w:hAnsi="Arial" w:cs="Arial"/>
          <w:color w:val="808080" w:themeColor="background1" w:themeShade="80"/>
          <w:sz w:val="22"/>
          <w:szCs w:val="22"/>
        </w:rPr>
        <w:t>i</w:t>
      </w:r>
      <w:proofErr w:type="spellEnd"/>
      <w:r>
        <w:rPr>
          <w:rFonts w:ascii="Arial" w:hAnsi="Arial" w:cs="Arial"/>
          <w:color w:val="808080" w:themeColor="background1" w:themeShade="80"/>
          <w:sz w:val="22"/>
          <w:szCs w:val="22"/>
        </w:rPr>
        <w:t>)</w:t>
      </w:r>
      <w:r>
        <w:rPr>
          <w:rFonts w:ascii="Arial" w:hAnsi="Arial" w:cs="Arial"/>
          <w:color w:val="808080" w:themeColor="background1" w:themeShade="80"/>
          <w:sz w:val="22"/>
          <w:szCs w:val="22"/>
        </w:rPr>
        <w:tab/>
      </w:r>
      <w:r w:rsidR="0093382F">
        <w:rPr>
          <w:rFonts w:ascii="Arial" w:hAnsi="Arial" w:cs="Arial"/>
          <w:color w:val="808080" w:themeColor="background1" w:themeShade="80"/>
          <w:sz w:val="22"/>
          <w:szCs w:val="22"/>
        </w:rPr>
        <w:t xml:space="preserve">In the case of Preventive Composition the actor responsible is </w:t>
      </w:r>
      <w:r w:rsidR="002E71ED">
        <w:rPr>
          <w:rFonts w:ascii="Arial" w:hAnsi="Arial" w:cs="Arial"/>
          <w:color w:val="808080" w:themeColor="background1" w:themeShade="80"/>
          <w:sz w:val="22"/>
          <w:szCs w:val="22"/>
        </w:rPr>
        <w:t>the court</w:t>
      </w:r>
    </w:p>
    <w:p w14:paraId="1E3A483F" w14:textId="39BCECE2" w:rsidR="0093382F" w:rsidRDefault="0093382F" w:rsidP="0093382F">
      <w:pPr>
        <w:ind w:left="720" w:hanging="720"/>
        <w:jc w:val="both"/>
        <w:rPr>
          <w:rFonts w:ascii="Arial" w:hAnsi="Arial" w:cs="Arial"/>
          <w:color w:val="808080" w:themeColor="background1" w:themeShade="80"/>
          <w:sz w:val="22"/>
          <w:szCs w:val="22"/>
        </w:rPr>
      </w:pPr>
    </w:p>
    <w:p w14:paraId="6A016933" w14:textId="15BBF140" w:rsidR="0093382F" w:rsidRDefault="00040F51" w:rsidP="00D46CCD">
      <w:pPr>
        <w:ind w:left="144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(ii)</w:t>
      </w:r>
      <w:r>
        <w:rPr>
          <w:rFonts w:ascii="Arial" w:hAnsi="Arial" w:cs="Arial"/>
          <w:color w:val="808080" w:themeColor="background1" w:themeShade="80"/>
          <w:sz w:val="22"/>
          <w:szCs w:val="22"/>
        </w:rPr>
        <w:tab/>
      </w:r>
      <w:r w:rsidR="0093382F">
        <w:rPr>
          <w:rFonts w:ascii="Arial" w:hAnsi="Arial" w:cs="Arial"/>
          <w:color w:val="808080" w:themeColor="background1" w:themeShade="80"/>
          <w:sz w:val="22"/>
          <w:szCs w:val="22"/>
        </w:rPr>
        <w:t xml:space="preserve">In the case of Restructuring the actor responsible is </w:t>
      </w:r>
      <w:r w:rsidR="00481EE8">
        <w:rPr>
          <w:rFonts w:ascii="Arial" w:hAnsi="Arial" w:cs="Arial"/>
          <w:color w:val="808080" w:themeColor="background1" w:themeShade="80"/>
          <w:sz w:val="22"/>
          <w:szCs w:val="22"/>
        </w:rPr>
        <w:t>the court</w:t>
      </w:r>
    </w:p>
    <w:p w14:paraId="39427C9C" w14:textId="532DB593" w:rsidR="0093382F" w:rsidRDefault="0093382F" w:rsidP="0093382F">
      <w:pPr>
        <w:ind w:left="720" w:hanging="720"/>
        <w:jc w:val="both"/>
        <w:rPr>
          <w:rFonts w:ascii="Arial" w:hAnsi="Arial" w:cs="Arial"/>
          <w:color w:val="808080" w:themeColor="background1" w:themeShade="80"/>
          <w:sz w:val="22"/>
          <w:szCs w:val="22"/>
        </w:rPr>
      </w:pPr>
    </w:p>
    <w:p w14:paraId="447C05D8" w14:textId="5968546E" w:rsidR="0093382F" w:rsidRDefault="0093382F" w:rsidP="00C76745">
      <w:pPr>
        <w:ind w:left="720" w:hanging="720"/>
        <w:jc w:val="both"/>
        <w:rPr>
          <w:rFonts w:ascii="Arial" w:hAnsi="Arial" w:cs="Arial"/>
          <w:color w:val="808080" w:themeColor="background1" w:themeShade="80"/>
          <w:sz w:val="22"/>
          <w:szCs w:val="22"/>
        </w:rPr>
      </w:pPr>
    </w:p>
    <w:p w14:paraId="127BDC33" w14:textId="34BB5B02" w:rsidR="0093382F" w:rsidRDefault="0093382F" w:rsidP="00C76745">
      <w:pPr>
        <w:ind w:left="720" w:hanging="720"/>
        <w:jc w:val="both"/>
        <w:rPr>
          <w:rFonts w:ascii="Arial" w:hAnsi="Arial" w:cs="Arial"/>
          <w:color w:val="808080" w:themeColor="background1" w:themeShade="80"/>
          <w:sz w:val="22"/>
          <w:szCs w:val="22"/>
        </w:rPr>
      </w:pPr>
    </w:p>
    <w:p w14:paraId="111580E0" w14:textId="76DCD29B" w:rsidR="0093382F" w:rsidRDefault="0093382F" w:rsidP="0093382F">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With respect to (d):</w:t>
      </w:r>
    </w:p>
    <w:p w14:paraId="00FDC215" w14:textId="77777777" w:rsidR="0093382F" w:rsidRDefault="0093382F" w:rsidP="0093382F">
      <w:pPr>
        <w:ind w:left="720" w:hanging="720"/>
        <w:jc w:val="both"/>
        <w:rPr>
          <w:rFonts w:ascii="Arial" w:hAnsi="Arial" w:cs="Arial"/>
          <w:color w:val="808080" w:themeColor="background1" w:themeShade="80"/>
          <w:sz w:val="22"/>
          <w:szCs w:val="22"/>
        </w:rPr>
      </w:pPr>
    </w:p>
    <w:p w14:paraId="46858CDF" w14:textId="403F3D6A" w:rsidR="0093382F" w:rsidRDefault="006A6AF4" w:rsidP="00D46CCD">
      <w:pPr>
        <w:ind w:left="144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t>
      </w:r>
      <w:proofErr w:type="spellStart"/>
      <w:r>
        <w:rPr>
          <w:rFonts w:ascii="Arial" w:hAnsi="Arial" w:cs="Arial"/>
          <w:color w:val="808080" w:themeColor="background1" w:themeShade="80"/>
          <w:sz w:val="22"/>
          <w:szCs w:val="22"/>
        </w:rPr>
        <w:t>i</w:t>
      </w:r>
      <w:proofErr w:type="spellEnd"/>
      <w:r>
        <w:rPr>
          <w:rFonts w:ascii="Arial" w:hAnsi="Arial" w:cs="Arial"/>
          <w:color w:val="808080" w:themeColor="background1" w:themeShade="80"/>
          <w:sz w:val="22"/>
          <w:szCs w:val="22"/>
        </w:rPr>
        <w:t>)</w:t>
      </w:r>
      <w:r>
        <w:rPr>
          <w:rFonts w:ascii="Arial" w:hAnsi="Arial" w:cs="Arial"/>
          <w:color w:val="808080" w:themeColor="background1" w:themeShade="80"/>
          <w:sz w:val="22"/>
          <w:szCs w:val="22"/>
        </w:rPr>
        <w:tab/>
      </w:r>
      <w:r w:rsidR="0093382F">
        <w:rPr>
          <w:rFonts w:ascii="Arial" w:hAnsi="Arial" w:cs="Arial"/>
          <w:color w:val="808080" w:themeColor="background1" w:themeShade="80"/>
          <w:sz w:val="22"/>
          <w:szCs w:val="22"/>
        </w:rPr>
        <w:t xml:space="preserve">In the case of Preventive Composition the actor responsible is </w:t>
      </w:r>
      <w:r w:rsidR="00465607">
        <w:rPr>
          <w:rFonts w:ascii="Arial" w:hAnsi="Arial" w:cs="Arial"/>
          <w:color w:val="808080" w:themeColor="background1" w:themeShade="80"/>
          <w:sz w:val="22"/>
          <w:szCs w:val="22"/>
        </w:rPr>
        <w:t>the  trustee</w:t>
      </w:r>
    </w:p>
    <w:p w14:paraId="27E1C016" w14:textId="77777777" w:rsidR="0093382F" w:rsidRDefault="0093382F" w:rsidP="0093382F">
      <w:pPr>
        <w:ind w:left="720" w:hanging="720"/>
        <w:jc w:val="both"/>
        <w:rPr>
          <w:rFonts w:ascii="Arial" w:hAnsi="Arial" w:cs="Arial"/>
          <w:color w:val="808080" w:themeColor="background1" w:themeShade="80"/>
          <w:sz w:val="22"/>
          <w:szCs w:val="22"/>
        </w:rPr>
      </w:pPr>
    </w:p>
    <w:p w14:paraId="4008D833" w14:textId="05A9055C" w:rsidR="00651151" w:rsidRPr="00CA448F" w:rsidRDefault="006A6AF4" w:rsidP="00D46CCD">
      <w:pPr>
        <w:ind w:left="144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(ii)</w:t>
      </w:r>
      <w:r>
        <w:rPr>
          <w:rFonts w:ascii="Arial" w:hAnsi="Arial" w:cs="Arial"/>
          <w:color w:val="808080" w:themeColor="background1" w:themeShade="80"/>
          <w:sz w:val="22"/>
          <w:szCs w:val="22"/>
        </w:rPr>
        <w:tab/>
      </w:r>
      <w:r w:rsidR="0093382F">
        <w:rPr>
          <w:rFonts w:ascii="Arial" w:hAnsi="Arial" w:cs="Arial"/>
          <w:color w:val="808080" w:themeColor="background1" w:themeShade="80"/>
          <w:sz w:val="22"/>
          <w:szCs w:val="22"/>
        </w:rPr>
        <w:t xml:space="preserve">In the case of Restructuring the actor responsible is </w:t>
      </w:r>
      <w:r w:rsidR="00A75613">
        <w:rPr>
          <w:rFonts w:ascii="Arial" w:hAnsi="Arial" w:cs="Arial"/>
          <w:color w:val="808080" w:themeColor="background1" w:themeShade="80"/>
          <w:sz w:val="22"/>
          <w:szCs w:val="22"/>
        </w:rPr>
        <w:t>the  trustee</w:t>
      </w:r>
      <w:r w:rsidR="006F58B3">
        <w:rPr>
          <w:rFonts w:ascii="Arial" w:hAnsi="Arial" w:cs="Arial"/>
          <w:color w:val="808080" w:themeColor="background1" w:themeShade="80"/>
          <w:sz w:val="22"/>
          <w:szCs w:val="22"/>
        </w:rPr>
        <w:t>]</w:t>
      </w:r>
    </w:p>
    <w:p w14:paraId="7167C60D" w14:textId="77777777" w:rsidR="006F58B3" w:rsidRDefault="006F58B3" w:rsidP="00C76745">
      <w:pPr>
        <w:ind w:left="720" w:hanging="720"/>
        <w:jc w:val="both"/>
        <w:rPr>
          <w:rFonts w:ascii="Arial" w:hAnsi="Arial" w:cs="Arial"/>
          <w:color w:val="808080" w:themeColor="background1" w:themeShade="80"/>
          <w:sz w:val="22"/>
          <w:szCs w:val="22"/>
        </w:rPr>
      </w:pPr>
    </w:p>
    <w:p w14:paraId="3525E293" w14:textId="77777777" w:rsidR="006F58B3" w:rsidRPr="00CA448F" w:rsidRDefault="006F58B3" w:rsidP="00C76745">
      <w:pPr>
        <w:ind w:left="720" w:hanging="720"/>
        <w:jc w:val="both"/>
        <w:rPr>
          <w:rFonts w:ascii="Arial" w:hAnsi="Arial" w:cs="Arial"/>
          <w:color w:val="808080" w:themeColor="background1" w:themeShade="80"/>
          <w:sz w:val="22"/>
          <w:szCs w:val="22"/>
        </w:rPr>
      </w:pPr>
    </w:p>
    <w:p w14:paraId="0971F301" w14:textId="5B10C02E"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7384196B" w14:textId="77777777" w:rsidR="00C72848" w:rsidRPr="00CA448F" w:rsidRDefault="00C72848" w:rsidP="00C76745">
      <w:pPr>
        <w:ind w:left="720" w:hanging="720"/>
        <w:jc w:val="both"/>
        <w:rPr>
          <w:rFonts w:ascii="Arial" w:hAnsi="Arial" w:cs="Arial"/>
          <w:b/>
          <w:bCs/>
          <w:sz w:val="22"/>
          <w:szCs w:val="22"/>
          <w:lang w:val="en-GB"/>
        </w:rPr>
      </w:pPr>
    </w:p>
    <w:p w14:paraId="2DD01695" w14:textId="77777777"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22FF1D95" w14:textId="77777777" w:rsidR="00651151" w:rsidRPr="00CA448F" w:rsidRDefault="00651151" w:rsidP="00C76745">
      <w:pPr>
        <w:jc w:val="both"/>
        <w:rPr>
          <w:rFonts w:ascii="Arial" w:hAnsi="Arial" w:cs="Arial"/>
          <w:color w:val="808080" w:themeColor="background1" w:themeShade="80"/>
          <w:sz w:val="22"/>
          <w:szCs w:val="22"/>
          <w:lang w:val="en-GB"/>
        </w:rPr>
      </w:pPr>
    </w:p>
    <w:p w14:paraId="3866B46C" w14:textId="77777777" w:rsidR="005E1B6B" w:rsidRDefault="006F58B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0A2E40">
        <w:rPr>
          <w:rFonts w:ascii="Arial" w:hAnsi="Arial" w:cs="Arial"/>
          <w:color w:val="808080" w:themeColor="background1" w:themeShade="80"/>
          <w:sz w:val="22"/>
          <w:szCs w:val="22"/>
          <w:lang w:val="en-GB"/>
        </w:rPr>
        <w:t xml:space="preserve">Preventive Composition is initiated by the debtor by way of an application to the court. </w:t>
      </w:r>
    </w:p>
    <w:p w14:paraId="2C7ED7CF" w14:textId="77777777" w:rsidR="005E1B6B" w:rsidRDefault="005E1B6B" w:rsidP="00C76745">
      <w:pPr>
        <w:jc w:val="both"/>
        <w:rPr>
          <w:rFonts w:ascii="Arial" w:hAnsi="Arial" w:cs="Arial"/>
          <w:color w:val="808080" w:themeColor="background1" w:themeShade="80"/>
          <w:sz w:val="22"/>
          <w:szCs w:val="22"/>
          <w:lang w:val="en-GB"/>
        </w:rPr>
      </w:pPr>
    </w:p>
    <w:p w14:paraId="24DCBF96" w14:textId="572473E4" w:rsidR="00651151" w:rsidRDefault="000A2E40"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Bankruptcy proceedings may be initiated by either the debtor or the credito</w:t>
      </w:r>
      <w:r w:rsidR="00261925">
        <w:rPr>
          <w:rFonts w:ascii="Arial" w:hAnsi="Arial" w:cs="Arial"/>
          <w:color w:val="808080" w:themeColor="background1" w:themeShade="80"/>
          <w:sz w:val="22"/>
          <w:szCs w:val="22"/>
          <w:lang w:val="en-GB"/>
        </w:rPr>
        <w:t>r</w:t>
      </w:r>
      <w:r>
        <w:rPr>
          <w:rFonts w:ascii="Arial" w:hAnsi="Arial" w:cs="Arial"/>
          <w:color w:val="808080" w:themeColor="background1" w:themeShade="80"/>
          <w:sz w:val="22"/>
          <w:szCs w:val="22"/>
          <w:lang w:val="en-GB"/>
        </w:rPr>
        <w:t xml:space="preserve">, however bankruptcy proceedings </w:t>
      </w:r>
      <w:r w:rsidR="00261925">
        <w:rPr>
          <w:rFonts w:ascii="Arial" w:hAnsi="Arial" w:cs="Arial"/>
          <w:color w:val="808080" w:themeColor="background1" w:themeShade="80"/>
          <w:sz w:val="22"/>
          <w:szCs w:val="22"/>
          <w:lang w:val="en-GB"/>
        </w:rPr>
        <w:t xml:space="preserve">is  </w:t>
      </w:r>
      <w:r>
        <w:rPr>
          <w:rFonts w:ascii="Arial" w:hAnsi="Arial" w:cs="Arial"/>
          <w:color w:val="808080" w:themeColor="background1" w:themeShade="80"/>
          <w:sz w:val="22"/>
          <w:szCs w:val="22"/>
          <w:lang w:val="en-GB"/>
        </w:rPr>
        <w:t xml:space="preserve">framed in the legislation as an obligation </w:t>
      </w:r>
      <w:r w:rsidR="00261925">
        <w:rPr>
          <w:rFonts w:ascii="Arial" w:hAnsi="Arial" w:cs="Arial"/>
          <w:color w:val="808080" w:themeColor="background1" w:themeShade="80"/>
          <w:sz w:val="22"/>
          <w:szCs w:val="22"/>
          <w:lang w:val="en-GB"/>
        </w:rPr>
        <w:t>on the part of a debtor to initiate bankruptcy proceedings if it is in default of its payment obligations for 30 consecutive business days.</w:t>
      </w:r>
      <w:r w:rsidR="006F58B3">
        <w:rPr>
          <w:rFonts w:ascii="Arial" w:hAnsi="Arial" w:cs="Arial"/>
          <w:color w:val="808080" w:themeColor="background1" w:themeShade="80"/>
          <w:sz w:val="22"/>
          <w:szCs w:val="22"/>
          <w:lang w:val="en-GB"/>
        </w:rPr>
        <w:t>]</w:t>
      </w:r>
    </w:p>
    <w:p w14:paraId="43AEB083" w14:textId="77777777" w:rsidR="00E968BE" w:rsidRPr="00CA448F" w:rsidRDefault="00E968BE" w:rsidP="00C76745">
      <w:pPr>
        <w:jc w:val="both"/>
        <w:rPr>
          <w:rFonts w:ascii="Arial" w:hAnsi="Arial" w:cs="Arial"/>
          <w:color w:val="808080" w:themeColor="background1" w:themeShade="80"/>
          <w:sz w:val="22"/>
          <w:szCs w:val="22"/>
          <w:lang w:val="en-GB"/>
        </w:rPr>
      </w:pPr>
    </w:p>
    <w:p w14:paraId="1FB67552" w14:textId="39188E20"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r w:rsidR="003B53BE">
        <w:rPr>
          <w:rFonts w:ascii="Arial" w:hAnsi="Arial" w:cs="Arial"/>
          <w:b/>
          <w:sz w:val="22"/>
          <w:szCs w:val="22"/>
          <w:lang w:val="en-GB"/>
        </w:rPr>
        <w:t xml:space="preserve"> </w:t>
      </w:r>
    </w:p>
    <w:p w14:paraId="35BF9B90" w14:textId="77777777" w:rsidR="00B52047" w:rsidRPr="00CA448F" w:rsidRDefault="00B52047" w:rsidP="00C76745">
      <w:pPr>
        <w:jc w:val="both"/>
        <w:rPr>
          <w:rFonts w:ascii="Arial" w:hAnsi="Arial" w:cs="Arial"/>
          <w:bCs/>
          <w:color w:val="808080" w:themeColor="background1" w:themeShade="80"/>
          <w:sz w:val="22"/>
          <w:szCs w:val="22"/>
          <w:lang w:val="en-GB"/>
        </w:rPr>
      </w:pPr>
    </w:p>
    <w:p w14:paraId="12BFB5D0" w14:textId="77777777"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5FAE9F83" w14:textId="77777777" w:rsidR="00B52047" w:rsidRPr="00CA448F" w:rsidRDefault="00B52047" w:rsidP="00C76745">
      <w:pPr>
        <w:jc w:val="both"/>
        <w:rPr>
          <w:rFonts w:ascii="Arial" w:hAnsi="Arial" w:cs="Arial"/>
          <w:sz w:val="22"/>
          <w:szCs w:val="22"/>
          <w:lang w:val="en-GB"/>
        </w:rPr>
      </w:pPr>
    </w:p>
    <w:p w14:paraId="75E3B76C" w14:textId="77777777" w:rsidR="005E1B6B" w:rsidRDefault="00E968B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9914C7">
        <w:rPr>
          <w:rFonts w:ascii="Arial" w:hAnsi="Arial" w:cs="Arial"/>
          <w:color w:val="808080" w:themeColor="background1" w:themeShade="80"/>
          <w:sz w:val="22"/>
          <w:szCs w:val="22"/>
          <w:lang w:val="en-GB"/>
        </w:rPr>
        <w:t xml:space="preserve">The creditor is not eligible to commence Preventive Composition. </w:t>
      </w:r>
    </w:p>
    <w:p w14:paraId="7C72AC3A" w14:textId="77777777" w:rsidR="005E1B6B" w:rsidRDefault="005E1B6B" w:rsidP="00C76745">
      <w:pPr>
        <w:jc w:val="both"/>
        <w:rPr>
          <w:rFonts w:ascii="Arial" w:hAnsi="Arial" w:cs="Arial"/>
          <w:color w:val="808080" w:themeColor="background1" w:themeShade="80"/>
          <w:sz w:val="22"/>
          <w:szCs w:val="22"/>
          <w:lang w:val="en-GB"/>
        </w:rPr>
      </w:pPr>
    </w:p>
    <w:p w14:paraId="492A5236" w14:textId="7FA5AEDA" w:rsidR="00B52047" w:rsidRPr="00CA448F" w:rsidRDefault="009914C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Only a debtor is eligible to commence Preventive Composition. A creditor may commence </w:t>
      </w:r>
      <w:r w:rsidR="003B53BE">
        <w:rPr>
          <w:rFonts w:ascii="Arial" w:hAnsi="Arial" w:cs="Arial"/>
          <w:color w:val="808080" w:themeColor="background1" w:themeShade="80"/>
          <w:sz w:val="22"/>
          <w:szCs w:val="22"/>
          <w:lang w:val="en-GB"/>
        </w:rPr>
        <w:t>bankruptcy proceedings by making an application to the court. This can only be done  by a creditor (or a group of creditors) who are owed more than AED100,000</w:t>
      </w:r>
      <w:r w:rsidR="00364639">
        <w:rPr>
          <w:rFonts w:ascii="Arial" w:hAnsi="Arial" w:cs="Arial"/>
          <w:color w:val="808080" w:themeColor="background1" w:themeShade="80"/>
          <w:sz w:val="22"/>
          <w:szCs w:val="22"/>
          <w:lang w:val="en-GB"/>
        </w:rPr>
        <w:t xml:space="preserve"> and where</w:t>
      </w:r>
      <w:r w:rsidR="003B53BE">
        <w:rPr>
          <w:rFonts w:ascii="Arial" w:hAnsi="Arial" w:cs="Arial"/>
          <w:color w:val="808080" w:themeColor="background1" w:themeShade="80"/>
          <w:sz w:val="22"/>
          <w:szCs w:val="22"/>
          <w:lang w:val="en-GB"/>
        </w:rPr>
        <w:t xml:space="preserve"> the creditor has given notice to the debtor to demand payment, the debtor does not repay the debt within 30 business days of written demand.</w:t>
      </w:r>
    </w:p>
    <w:p w14:paraId="77A0B17D" w14:textId="77777777" w:rsidR="00B52047" w:rsidRPr="00CA448F" w:rsidRDefault="00B52047" w:rsidP="00C76745">
      <w:pPr>
        <w:jc w:val="both"/>
        <w:rPr>
          <w:rFonts w:ascii="Arial" w:hAnsi="Arial" w:cs="Arial"/>
          <w:color w:val="808080" w:themeColor="background1" w:themeShade="80"/>
          <w:sz w:val="22"/>
          <w:szCs w:val="22"/>
          <w:lang w:val="en-GB"/>
        </w:rPr>
      </w:pPr>
    </w:p>
    <w:p w14:paraId="6AC5FA60" w14:textId="77777777" w:rsidR="009D3340" w:rsidRPr="00CA448F" w:rsidRDefault="009D3340" w:rsidP="00C76745">
      <w:pPr>
        <w:jc w:val="both"/>
        <w:rPr>
          <w:rFonts w:ascii="Arial" w:hAnsi="Arial" w:cs="Arial"/>
          <w:bCs/>
          <w:color w:val="808080" w:themeColor="background1" w:themeShade="80"/>
          <w:sz w:val="22"/>
          <w:szCs w:val="22"/>
          <w:lang w:val="en-GB"/>
        </w:rPr>
      </w:pPr>
    </w:p>
    <w:p w14:paraId="4823195B"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059081DE" w14:textId="77777777" w:rsidR="00822751" w:rsidRPr="00CA448F" w:rsidRDefault="00822751" w:rsidP="00C76745">
      <w:pPr>
        <w:jc w:val="both"/>
        <w:rPr>
          <w:rFonts w:ascii="Arial" w:hAnsi="Arial" w:cs="Arial"/>
          <w:b/>
          <w:sz w:val="22"/>
          <w:szCs w:val="22"/>
          <w:lang w:val="en-GB"/>
        </w:rPr>
      </w:pPr>
    </w:p>
    <w:p w14:paraId="13D2D1E8" w14:textId="77777777"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19CB63DC" w14:textId="77777777" w:rsidR="0077431E" w:rsidRPr="00CA448F" w:rsidRDefault="0077431E" w:rsidP="00C76745">
      <w:pPr>
        <w:jc w:val="both"/>
        <w:rPr>
          <w:rFonts w:ascii="Arial" w:hAnsi="Arial" w:cs="Arial"/>
          <w:sz w:val="22"/>
          <w:szCs w:val="22"/>
          <w:lang w:val="en-GB"/>
        </w:rPr>
      </w:pPr>
    </w:p>
    <w:p w14:paraId="2AC2B9B4" w14:textId="77777777"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0B5AEC82" w14:textId="77777777" w:rsidR="00DF75F8" w:rsidRPr="00CA448F" w:rsidRDefault="00DF75F8" w:rsidP="00C76745">
      <w:pPr>
        <w:jc w:val="both"/>
        <w:rPr>
          <w:rFonts w:ascii="Arial" w:hAnsi="Arial" w:cs="Arial"/>
          <w:sz w:val="22"/>
          <w:szCs w:val="22"/>
        </w:rPr>
      </w:pPr>
    </w:p>
    <w:p w14:paraId="043BE67D" w14:textId="77777777" w:rsidR="00D36FDE" w:rsidRDefault="00E968BE"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t>
      </w:r>
      <w:r w:rsidR="00AF24EC">
        <w:rPr>
          <w:rFonts w:ascii="Arial" w:hAnsi="Arial" w:cs="Arial"/>
          <w:color w:val="808080" w:themeColor="background1" w:themeShade="80"/>
          <w:sz w:val="22"/>
          <w:szCs w:val="22"/>
        </w:rPr>
        <w:t xml:space="preserve">The Bankruptcy Law was introduced </w:t>
      </w:r>
      <w:r w:rsidR="008120C8">
        <w:rPr>
          <w:rFonts w:ascii="Arial" w:hAnsi="Arial" w:cs="Arial"/>
          <w:color w:val="808080" w:themeColor="background1" w:themeShade="80"/>
          <w:sz w:val="22"/>
          <w:szCs w:val="22"/>
        </w:rPr>
        <w:t>in</w:t>
      </w:r>
      <w:r w:rsidR="00AF24EC">
        <w:rPr>
          <w:rFonts w:ascii="Arial" w:hAnsi="Arial" w:cs="Arial"/>
          <w:color w:val="808080" w:themeColor="background1" w:themeShade="80"/>
          <w:sz w:val="22"/>
          <w:szCs w:val="22"/>
        </w:rPr>
        <w:t xml:space="preserve"> 2016 in the form of Federal Decree L</w:t>
      </w:r>
      <w:r w:rsidR="008120C8">
        <w:rPr>
          <w:rFonts w:ascii="Arial" w:hAnsi="Arial" w:cs="Arial"/>
          <w:color w:val="808080" w:themeColor="background1" w:themeShade="80"/>
          <w:sz w:val="22"/>
          <w:szCs w:val="22"/>
        </w:rPr>
        <w:t>a</w:t>
      </w:r>
      <w:r w:rsidR="00AF24EC">
        <w:rPr>
          <w:rFonts w:ascii="Arial" w:hAnsi="Arial" w:cs="Arial"/>
          <w:color w:val="808080" w:themeColor="background1" w:themeShade="80"/>
          <w:sz w:val="22"/>
          <w:szCs w:val="22"/>
        </w:rPr>
        <w:t xml:space="preserve">w (No. 9) of 2016, which specifically relates to corporate bankruptcy. </w:t>
      </w:r>
    </w:p>
    <w:p w14:paraId="43C978E6" w14:textId="77777777" w:rsidR="00D36FDE" w:rsidRDefault="00D36FDE" w:rsidP="00C76745">
      <w:pPr>
        <w:jc w:val="both"/>
        <w:rPr>
          <w:rFonts w:ascii="Arial" w:hAnsi="Arial" w:cs="Arial"/>
          <w:color w:val="808080" w:themeColor="background1" w:themeShade="80"/>
          <w:sz w:val="22"/>
          <w:szCs w:val="22"/>
        </w:rPr>
      </w:pPr>
    </w:p>
    <w:p w14:paraId="7F7E6058" w14:textId="77777777" w:rsidR="00D36FDE" w:rsidRDefault="00AF24EC"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Prior to 2016, some elements of addressing bankruptcy were found in legislation relating to commercial transaction (Law No. 18 of 1993). Th</w:t>
      </w:r>
      <w:r w:rsidR="008120C8">
        <w:rPr>
          <w:rFonts w:ascii="Arial" w:hAnsi="Arial" w:cs="Arial"/>
          <w:color w:val="808080" w:themeColor="background1" w:themeShade="80"/>
          <w:sz w:val="22"/>
          <w:szCs w:val="22"/>
        </w:rPr>
        <w:t xml:space="preserve">e available legislation at that time </w:t>
      </w:r>
      <w:r>
        <w:rPr>
          <w:rFonts w:ascii="Arial" w:hAnsi="Arial" w:cs="Arial"/>
          <w:color w:val="808080" w:themeColor="background1" w:themeShade="80"/>
          <w:sz w:val="22"/>
          <w:szCs w:val="22"/>
        </w:rPr>
        <w:t>addressed bankruptcy of traders</w:t>
      </w:r>
      <w:r w:rsidR="008120C8">
        <w:rPr>
          <w:rFonts w:ascii="Arial" w:hAnsi="Arial" w:cs="Arial"/>
          <w:color w:val="808080" w:themeColor="background1" w:themeShade="80"/>
          <w:sz w:val="22"/>
          <w:szCs w:val="22"/>
        </w:rPr>
        <w:t xml:space="preserve">. </w:t>
      </w:r>
    </w:p>
    <w:p w14:paraId="5C99C7B2" w14:textId="77777777" w:rsidR="00D36FDE" w:rsidRDefault="00D36FDE" w:rsidP="00C76745">
      <w:pPr>
        <w:jc w:val="both"/>
        <w:rPr>
          <w:rFonts w:ascii="Arial" w:hAnsi="Arial" w:cs="Arial"/>
          <w:color w:val="808080" w:themeColor="background1" w:themeShade="80"/>
          <w:sz w:val="22"/>
          <w:szCs w:val="22"/>
        </w:rPr>
      </w:pPr>
    </w:p>
    <w:p w14:paraId="06D5FECB" w14:textId="144B2863" w:rsidR="00E166BB" w:rsidRDefault="00D36FDE"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manner in which in an inability to settle debts should be addressed or treated came into sharper  focus in 2009 when Dubai World, an  investment company owned by the Dubai Government,  announced that it was unable to pay its debts (which  were  in the tens  of billions) and the negative reaction by </w:t>
      </w:r>
      <w:r w:rsidR="009A3604">
        <w:rPr>
          <w:rFonts w:ascii="Arial" w:hAnsi="Arial" w:cs="Arial"/>
          <w:color w:val="808080" w:themeColor="background1" w:themeShade="80"/>
          <w:sz w:val="22"/>
          <w:szCs w:val="22"/>
        </w:rPr>
        <w:t xml:space="preserve">international financial markets in response  to the situation. It was in the course of its rescue, in the form of financial assistance and restructuring </w:t>
      </w:r>
      <w:r w:rsidR="009A3604">
        <w:rPr>
          <w:rFonts w:ascii="Arial" w:hAnsi="Arial" w:cs="Arial"/>
          <w:color w:val="808080" w:themeColor="background1" w:themeShade="80"/>
          <w:sz w:val="22"/>
          <w:szCs w:val="22"/>
        </w:rPr>
        <w:lastRenderedPageBreak/>
        <w:t>of its debts that paved the way for the establishment of an insolvency regime and recognition of restructuring efforts</w:t>
      </w:r>
      <w:r w:rsidR="00E166BB">
        <w:rPr>
          <w:rFonts w:ascii="Arial" w:hAnsi="Arial" w:cs="Arial"/>
          <w:color w:val="808080" w:themeColor="background1" w:themeShade="80"/>
          <w:sz w:val="22"/>
          <w:szCs w:val="22"/>
        </w:rPr>
        <w:t xml:space="preserve"> for commercial entities and  individuals carrying out commercial activities.</w:t>
      </w:r>
    </w:p>
    <w:p w14:paraId="3DC7232A" w14:textId="77777777" w:rsidR="00E166BB" w:rsidRDefault="00E166BB" w:rsidP="00C76745">
      <w:pPr>
        <w:jc w:val="both"/>
        <w:rPr>
          <w:rFonts w:ascii="Arial" w:hAnsi="Arial" w:cs="Arial"/>
          <w:color w:val="808080" w:themeColor="background1" w:themeShade="80"/>
          <w:sz w:val="22"/>
          <w:szCs w:val="22"/>
        </w:rPr>
      </w:pPr>
    </w:p>
    <w:p w14:paraId="5886BCFA" w14:textId="010D1591" w:rsidR="00C24117" w:rsidRDefault="004138AC"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It is stated  in Article (2) of t</w:t>
      </w:r>
      <w:r w:rsidR="00C24117">
        <w:rPr>
          <w:rFonts w:ascii="Arial" w:hAnsi="Arial" w:cs="Arial"/>
          <w:color w:val="808080" w:themeColor="background1" w:themeShade="80"/>
          <w:sz w:val="22"/>
          <w:szCs w:val="22"/>
        </w:rPr>
        <w:t xml:space="preserve">he  Bankruptcy  Law </w:t>
      </w:r>
      <w:r>
        <w:rPr>
          <w:rFonts w:ascii="Arial" w:hAnsi="Arial" w:cs="Arial"/>
          <w:color w:val="808080" w:themeColor="background1" w:themeShade="80"/>
          <w:sz w:val="22"/>
          <w:szCs w:val="22"/>
        </w:rPr>
        <w:t xml:space="preserve">that the said legislation </w:t>
      </w:r>
      <w:r w:rsidR="00C24117">
        <w:rPr>
          <w:rFonts w:ascii="Arial" w:hAnsi="Arial" w:cs="Arial"/>
          <w:color w:val="808080" w:themeColor="background1" w:themeShade="80"/>
          <w:sz w:val="22"/>
          <w:szCs w:val="22"/>
        </w:rPr>
        <w:t>applies to the  following circumstances:</w:t>
      </w:r>
    </w:p>
    <w:p w14:paraId="209BF67D" w14:textId="1A4BE58A" w:rsidR="00C24117" w:rsidRDefault="00C24117" w:rsidP="00C76745">
      <w:pPr>
        <w:jc w:val="both"/>
        <w:rPr>
          <w:rFonts w:ascii="Arial" w:hAnsi="Arial" w:cs="Arial"/>
          <w:color w:val="808080" w:themeColor="background1" w:themeShade="80"/>
          <w:sz w:val="22"/>
          <w:szCs w:val="22"/>
        </w:rPr>
      </w:pPr>
    </w:p>
    <w:p w14:paraId="59ECF5DA" w14:textId="14391920" w:rsidR="00E166BB" w:rsidRPr="00E166BB" w:rsidRDefault="005E1B6B" w:rsidP="005E1B6B">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w:t>
      </w:r>
      <w:r>
        <w:rPr>
          <w:rFonts w:ascii="Arial" w:hAnsi="Arial" w:cs="Arial"/>
          <w:color w:val="808080" w:themeColor="background1" w:themeShade="80"/>
          <w:sz w:val="22"/>
          <w:szCs w:val="22"/>
        </w:rPr>
        <w:tab/>
      </w:r>
      <w:r w:rsidR="00E166BB" w:rsidRPr="00E166BB">
        <w:rPr>
          <w:rFonts w:ascii="Arial" w:hAnsi="Arial" w:cs="Arial"/>
          <w:color w:val="808080" w:themeColor="background1" w:themeShade="80"/>
          <w:sz w:val="22"/>
          <w:szCs w:val="22"/>
        </w:rPr>
        <w:t>Companies governed by the Commercial Companies Law.</w:t>
      </w:r>
    </w:p>
    <w:p w14:paraId="15D4C089" w14:textId="77777777" w:rsidR="005E1B6B" w:rsidRDefault="005E1B6B" w:rsidP="005E1B6B">
      <w:pPr>
        <w:ind w:left="720" w:hanging="720"/>
        <w:jc w:val="both"/>
        <w:rPr>
          <w:rFonts w:ascii="Arial" w:hAnsi="Arial" w:cs="Arial"/>
          <w:color w:val="808080" w:themeColor="background1" w:themeShade="80"/>
          <w:sz w:val="22"/>
          <w:szCs w:val="22"/>
        </w:rPr>
      </w:pPr>
    </w:p>
    <w:p w14:paraId="083D1383" w14:textId="3C33C54B" w:rsidR="00E166BB" w:rsidRPr="00E166BB" w:rsidRDefault="005E1B6B" w:rsidP="005E1B6B">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(b)</w:t>
      </w:r>
      <w:r>
        <w:rPr>
          <w:rFonts w:ascii="Arial" w:hAnsi="Arial" w:cs="Arial"/>
          <w:color w:val="808080" w:themeColor="background1" w:themeShade="80"/>
          <w:sz w:val="22"/>
          <w:szCs w:val="22"/>
        </w:rPr>
        <w:tab/>
      </w:r>
      <w:r w:rsidR="00E166BB" w:rsidRPr="00E166BB">
        <w:rPr>
          <w:rFonts w:ascii="Arial" w:hAnsi="Arial" w:cs="Arial"/>
          <w:color w:val="808080" w:themeColor="background1" w:themeShade="80"/>
          <w:sz w:val="22"/>
          <w:szCs w:val="22"/>
        </w:rPr>
        <w:t>Companies not established under the Commercial Companies Law and which</w:t>
      </w:r>
      <w:r w:rsidR="00E166BB">
        <w:rPr>
          <w:rFonts w:ascii="Arial" w:hAnsi="Arial" w:cs="Arial"/>
          <w:color w:val="808080" w:themeColor="background1" w:themeShade="80"/>
          <w:sz w:val="22"/>
          <w:szCs w:val="22"/>
        </w:rPr>
        <w:t xml:space="preserve"> </w:t>
      </w:r>
      <w:r w:rsidR="00E166BB" w:rsidRPr="00E166BB">
        <w:rPr>
          <w:rFonts w:ascii="Arial" w:hAnsi="Arial" w:cs="Arial"/>
          <w:color w:val="808080" w:themeColor="background1" w:themeShade="80"/>
          <w:sz w:val="22"/>
          <w:szCs w:val="22"/>
        </w:rPr>
        <w:t>are wholly or partly owned by the federal or local government, and which</w:t>
      </w:r>
      <w:r w:rsidR="00E166BB">
        <w:rPr>
          <w:rFonts w:ascii="Arial" w:hAnsi="Arial" w:cs="Arial"/>
          <w:color w:val="808080" w:themeColor="background1" w:themeShade="80"/>
          <w:sz w:val="22"/>
          <w:szCs w:val="22"/>
        </w:rPr>
        <w:t xml:space="preserve"> </w:t>
      </w:r>
      <w:r w:rsidR="00E166BB" w:rsidRPr="00E166BB">
        <w:rPr>
          <w:rFonts w:ascii="Arial" w:hAnsi="Arial" w:cs="Arial"/>
          <w:color w:val="808080" w:themeColor="background1" w:themeShade="80"/>
          <w:sz w:val="22"/>
          <w:szCs w:val="22"/>
        </w:rPr>
        <w:t>have enabling legislation, or memoranda or articles of association stipulating</w:t>
      </w:r>
      <w:r w:rsidR="00E166BB">
        <w:rPr>
          <w:rFonts w:ascii="Arial" w:hAnsi="Arial" w:cs="Arial"/>
          <w:color w:val="808080" w:themeColor="background1" w:themeShade="80"/>
          <w:sz w:val="22"/>
          <w:szCs w:val="22"/>
        </w:rPr>
        <w:t xml:space="preserve"> </w:t>
      </w:r>
      <w:r w:rsidR="00E166BB" w:rsidRPr="00E166BB">
        <w:rPr>
          <w:rFonts w:ascii="Arial" w:hAnsi="Arial" w:cs="Arial"/>
          <w:color w:val="808080" w:themeColor="background1" w:themeShade="80"/>
          <w:sz w:val="22"/>
          <w:szCs w:val="22"/>
        </w:rPr>
        <w:t>that this Law applies.</w:t>
      </w:r>
    </w:p>
    <w:p w14:paraId="7DB30CC6" w14:textId="77777777" w:rsidR="005E1B6B" w:rsidRDefault="005E1B6B" w:rsidP="005E1B6B">
      <w:pPr>
        <w:ind w:left="720" w:hanging="720"/>
        <w:jc w:val="both"/>
        <w:rPr>
          <w:rFonts w:ascii="Arial" w:hAnsi="Arial" w:cs="Arial"/>
          <w:color w:val="808080" w:themeColor="background1" w:themeShade="80"/>
          <w:sz w:val="22"/>
          <w:szCs w:val="22"/>
        </w:rPr>
      </w:pPr>
    </w:p>
    <w:p w14:paraId="7F980448" w14:textId="148F43C8" w:rsidR="00E166BB" w:rsidRPr="00E166BB" w:rsidRDefault="005E1B6B" w:rsidP="005E1B6B">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(c)</w:t>
      </w:r>
      <w:r>
        <w:rPr>
          <w:rFonts w:ascii="Arial" w:hAnsi="Arial" w:cs="Arial"/>
          <w:color w:val="808080" w:themeColor="background1" w:themeShade="80"/>
          <w:sz w:val="22"/>
          <w:szCs w:val="22"/>
        </w:rPr>
        <w:tab/>
      </w:r>
      <w:r w:rsidR="00E166BB" w:rsidRPr="00E166BB">
        <w:rPr>
          <w:rFonts w:ascii="Arial" w:hAnsi="Arial" w:cs="Arial"/>
          <w:color w:val="808080" w:themeColor="background1" w:themeShade="80"/>
          <w:sz w:val="22"/>
          <w:szCs w:val="22"/>
        </w:rPr>
        <w:t>Companies and Establishments in the Free Zones that are subject to the</w:t>
      </w:r>
      <w:r w:rsidR="00E166BB">
        <w:rPr>
          <w:rFonts w:ascii="Arial" w:hAnsi="Arial" w:cs="Arial"/>
          <w:color w:val="808080" w:themeColor="background1" w:themeShade="80"/>
          <w:sz w:val="22"/>
          <w:szCs w:val="22"/>
        </w:rPr>
        <w:t xml:space="preserve"> </w:t>
      </w:r>
      <w:r w:rsidR="00E166BB" w:rsidRPr="00E166BB">
        <w:rPr>
          <w:rFonts w:ascii="Arial" w:hAnsi="Arial" w:cs="Arial"/>
          <w:color w:val="808080" w:themeColor="background1" w:themeShade="80"/>
          <w:sz w:val="22"/>
          <w:szCs w:val="22"/>
        </w:rPr>
        <w:t>provisions of Federal Law No. (8) of 2004 on Financial Free Zones which are</w:t>
      </w:r>
      <w:r w:rsidR="00E166BB">
        <w:rPr>
          <w:rFonts w:ascii="Arial" w:hAnsi="Arial" w:cs="Arial"/>
          <w:color w:val="808080" w:themeColor="background1" w:themeShade="80"/>
          <w:sz w:val="22"/>
          <w:szCs w:val="22"/>
        </w:rPr>
        <w:t xml:space="preserve"> </w:t>
      </w:r>
      <w:r w:rsidR="00E166BB" w:rsidRPr="00E166BB">
        <w:rPr>
          <w:rFonts w:ascii="Arial" w:hAnsi="Arial" w:cs="Arial"/>
          <w:color w:val="808080" w:themeColor="background1" w:themeShade="80"/>
          <w:sz w:val="22"/>
          <w:szCs w:val="22"/>
        </w:rPr>
        <w:t>not governed by particular provisions regulating protective composition</w:t>
      </w:r>
      <w:r w:rsidR="00E166BB">
        <w:rPr>
          <w:rFonts w:ascii="Arial" w:hAnsi="Arial" w:cs="Arial"/>
          <w:color w:val="808080" w:themeColor="background1" w:themeShade="80"/>
          <w:sz w:val="22"/>
          <w:szCs w:val="22"/>
        </w:rPr>
        <w:t xml:space="preserve"> </w:t>
      </w:r>
      <w:r w:rsidR="00E166BB" w:rsidRPr="00E166BB">
        <w:rPr>
          <w:rFonts w:ascii="Arial" w:hAnsi="Arial" w:cs="Arial"/>
          <w:color w:val="808080" w:themeColor="background1" w:themeShade="80"/>
          <w:sz w:val="22"/>
          <w:szCs w:val="22"/>
        </w:rPr>
        <w:t>procedures, financial restructuring and/or bankruptcy.</w:t>
      </w:r>
    </w:p>
    <w:p w14:paraId="33A89110" w14:textId="77777777" w:rsidR="005E1B6B" w:rsidRDefault="005E1B6B" w:rsidP="005E1B6B">
      <w:pPr>
        <w:ind w:left="720" w:hanging="720"/>
        <w:jc w:val="both"/>
        <w:rPr>
          <w:rFonts w:ascii="Arial" w:hAnsi="Arial" w:cs="Arial"/>
          <w:color w:val="808080" w:themeColor="background1" w:themeShade="80"/>
          <w:sz w:val="22"/>
          <w:szCs w:val="22"/>
        </w:rPr>
      </w:pPr>
    </w:p>
    <w:p w14:paraId="5DF09947" w14:textId="68AC1DE0" w:rsidR="00E166BB" w:rsidRPr="00E166BB" w:rsidRDefault="005E1B6B" w:rsidP="005E1B6B">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(d)</w:t>
      </w:r>
      <w:r>
        <w:rPr>
          <w:rFonts w:ascii="Arial" w:hAnsi="Arial" w:cs="Arial"/>
          <w:color w:val="808080" w:themeColor="background1" w:themeShade="80"/>
          <w:sz w:val="22"/>
          <w:szCs w:val="22"/>
        </w:rPr>
        <w:tab/>
      </w:r>
      <w:r w:rsidR="00E166BB" w:rsidRPr="00E166BB">
        <w:rPr>
          <w:rFonts w:ascii="Arial" w:hAnsi="Arial" w:cs="Arial"/>
          <w:color w:val="808080" w:themeColor="background1" w:themeShade="80"/>
          <w:sz w:val="22"/>
          <w:szCs w:val="22"/>
        </w:rPr>
        <w:t>Any individual who is a "trader" as defined under the Commercial</w:t>
      </w:r>
      <w:r w:rsidR="00E166BB">
        <w:rPr>
          <w:rFonts w:ascii="Arial" w:hAnsi="Arial" w:cs="Arial"/>
          <w:color w:val="808080" w:themeColor="background1" w:themeShade="80"/>
          <w:sz w:val="22"/>
          <w:szCs w:val="22"/>
        </w:rPr>
        <w:t xml:space="preserve"> </w:t>
      </w:r>
      <w:r w:rsidR="00E166BB" w:rsidRPr="00E166BB">
        <w:rPr>
          <w:rFonts w:ascii="Arial" w:hAnsi="Arial" w:cs="Arial"/>
          <w:color w:val="808080" w:themeColor="background1" w:themeShade="80"/>
          <w:sz w:val="22"/>
          <w:szCs w:val="22"/>
        </w:rPr>
        <w:t>Transactions Law.</w:t>
      </w:r>
    </w:p>
    <w:p w14:paraId="4456C87C" w14:textId="77777777" w:rsidR="005E1B6B" w:rsidRDefault="005E1B6B" w:rsidP="005E1B6B">
      <w:pPr>
        <w:ind w:left="720" w:hanging="720"/>
        <w:jc w:val="both"/>
        <w:rPr>
          <w:rFonts w:ascii="Arial" w:hAnsi="Arial" w:cs="Arial"/>
          <w:color w:val="808080" w:themeColor="background1" w:themeShade="80"/>
          <w:sz w:val="22"/>
          <w:szCs w:val="22"/>
        </w:rPr>
      </w:pPr>
    </w:p>
    <w:p w14:paraId="50FEA11C" w14:textId="1AF195F3" w:rsidR="00E166BB" w:rsidRDefault="005E1B6B" w:rsidP="005E1B6B">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(e)</w:t>
      </w:r>
      <w:r>
        <w:rPr>
          <w:rFonts w:ascii="Arial" w:hAnsi="Arial" w:cs="Arial"/>
          <w:color w:val="808080" w:themeColor="background1" w:themeShade="80"/>
          <w:sz w:val="22"/>
          <w:szCs w:val="22"/>
        </w:rPr>
        <w:tab/>
      </w:r>
      <w:r w:rsidR="00E166BB" w:rsidRPr="00E166BB">
        <w:rPr>
          <w:rFonts w:ascii="Arial" w:hAnsi="Arial" w:cs="Arial"/>
          <w:color w:val="808080" w:themeColor="background1" w:themeShade="80"/>
          <w:sz w:val="22"/>
          <w:szCs w:val="22"/>
        </w:rPr>
        <w:t>Licensed Civil Companies carrying out professional activities.</w:t>
      </w:r>
    </w:p>
    <w:p w14:paraId="2A8298C4" w14:textId="77777777" w:rsidR="00E166BB" w:rsidRDefault="00E166BB" w:rsidP="00C76745">
      <w:pPr>
        <w:jc w:val="both"/>
        <w:rPr>
          <w:rFonts w:ascii="Arial" w:hAnsi="Arial" w:cs="Arial"/>
          <w:color w:val="808080" w:themeColor="background1" w:themeShade="80"/>
          <w:sz w:val="22"/>
          <w:szCs w:val="22"/>
        </w:rPr>
      </w:pPr>
    </w:p>
    <w:p w14:paraId="38E1671A" w14:textId="77777777" w:rsidR="00E166BB" w:rsidRDefault="00E166BB" w:rsidP="00E166B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For insolvency circumstances  that are not governed by the Bankruptcy Act, a subsequent legislation called the Personal Bankruptcy Law was enacted to address these other types of insolvency situations. </w:t>
      </w:r>
    </w:p>
    <w:p w14:paraId="3A3D18AD" w14:textId="70988AFF" w:rsidR="00E166BB" w:rsidRDefault="00E166BB" w:rsidP="00E166BB">
      <w:pPr>
        <w:jc w:val="both"/>
        <w:rPr>
          <w:rFonts w:ascii="Arial" w:hAnsi="Arial" w:cs="Arial"/>
          <w:color w:val="808080" w:themeColor="background1" w:themeShade="80"/>
          <w:sz w:val="22"/>
          <w:szCs w:val="22"/>
        </w:rPr>
      </w:pPr>
    </w:p>
    <w:p w14:paraId="3A3000F5" w14:textId="79332099" w:rsidR="001A45DB" w:rsidRPr="00CA448F" w:rsidRDefault="00D629CF"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i</w:t>
      </w:r>
      <w:r w:rsidR="00D219BC">
        <w:rPr>
          <w:rFonts w:ascii="Arial" w:hAnsi="Arial" w:cs="Arial"/>
          <w:color w:val="808080" w:themeColor="background1" w:themeShade="80"/>
          <w:sz w:val="22"/>
          <w:szCs w:val="22"/>
        </w:rPr>
        <w:t>ntroduction and  enactment of</w:t>
      </w:r>
      <w:r>
        <w:rPr>
          <w:rFonts w:ascii="Arial" w:hAnsi="Arial" w:cs="Arial"/>
          <w:color w:val="808080" w:themeColor="background1" w:themeShade="80"/>
          <w:sz w:val="22"/>
          <w:szCs w:val="22"/>
        </w:rPr>
        <w:t xml:space="preserve"> the 2 pieces of bankruptcy legislation were welcomed . there isn’t </w:t>
      </w:r>
      <w:r w:rsidR="00267E2B">
        <w:rPr>
          <w:rFonts w:ascii="Arial" w:hAnsi="Arial" w:cs="Arial"/>
          <w:color w:val="808080" w:themeColor="background1" w:themeShade="80"/>
          <w:sz w:val="22"/>
          <w:szCs w:val="22"/>
        </w:rPr>
        <w:t>sufficient</w:t>
      </w:r>
      <w:r>
        <w:rPr>
          <w:rFonts w:ascii="Arial" w:hAnsi="Arial" w:cs="Arial"/>
          <w:color w:val="808080" w:themeColor="background1" w:themeShade="80"/>
          <w:sz w:val="22"/>
          <w:szCs w:val="22"/>
        </w:rPr>
        <w:t xml:space="preserve"> information on its utilization  or application</w:t>
      </w:r>
      <w:r w:rsidR="00D219BC">
        <w:rPr>
          <w:rFonts w:ascii="Arial" w:hAnsi="Arial" w:cs="Arial"/>
          <w:color w:val="808080" w:themeColor="background1" w:themeShade="80"/>
          <w:sz w:val="22"/>
          <w:szCs w:val="22"/>
        </w:rPr>
        <w:t xml:space="preserve"> </w:t>
      </w:r>
      <w:r w:rsidR="00267E2B">
        <w:rPr>
          <w:rFonts w:ascii="Arial" w:hAnsi="Arial" w:cs="Arial"/>
          <w:color w:val="808080" w:themeColor="background1" w:themeShade="80"/>
          <w:sz w:val="22"/>
          <w:szCs w:val="22"/>
        </w:rPr>
        <w:t>to cast a light its real effect in application and whether its  contributions to the insolvency practice are significant or meaningful.</w:t>
      </w:r>
      <w:r w:rsidR="00E968BE">
        <w:rPr>
          <w:rFonts w:ascii="Arial" w:hAnsi="Arial" w:cs="Arial"/>
          <w:color w:val="808080" w:themeColor="background1" w:themeShade="80"/>
          <w:sz w:val="22"/>
          <w:szCs w:val="22"/>
        </w:rPr>
        <w:t>]</w:t>
      </w:r>
    </w:p>
    <w:p w14:paraId="5EA186A7" w14:textId="77777777" w:rsidR="001A45DB" w:rsidRPr="00CA448F" w:rsidRDefault="001A45DB" w:rsidP="00C76745">
      <w:pPr>
        <w:jc w:val="both"/>
        <w:rPr>
          <w:rFonts w:ascii="Arial" w:hAnsi="Arial" w:cs="Arial"/>
          <w:color w:val="808080" w:themeColor="background1" w:themeShade="80"/>
          <w:sz w:val="22"/>
          <w:szCs w:val="22"/>
        </w:rPr>
      </w:pPr>
    </w:p>
    <w:p w14:paraId="75B791BA" w14:textId="77777777" w:rsidR="00DF75F8" w:rsidRPr="00CA448F" w:rsidRDefault="00DF75F8" w:rsidP="00C76745">
      <w:pPr>
        <w:jc w:val="both"/>
        <w:rPr>
          <w:rFonts w:ascii="Arial" w:hAnsi="Arial" w:cs="Arial"/>
          <w:sz w:val="22"/>
          <w:szCs w:val="22"/>
          <w:lang w:val="en-GB"/>
        </w:rPr>
      </w:pPr>
    </w:p>
    <w:p w14:paraId="1E5E7D57" w14:textId="63750215"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29FB3452" w14:textId="77777777" w:rsidR="00F76A65" w:rsidRPr="00CA448F" w:rsidRDefault="00F76A65" w:rsidP="00C76745">
      <w:pPr>
        <w:jc w:val="both"/>
        <w:rPr>
          <w:rFonts w:ascii="Arial" w:hAnsi="Arial" w:cs="Arial"/>
          <w:sz w:val="22"/>
          <w:szCs w:val="22"/>
          <w:shd w:val="clear" w:color="auto" w:fill="FFFFFF"/>
        </w:rPr>
      </w:pPr>
    </w:p>
    <w:p w14:paraId="2512ECBB" w14:textId="77777777" w:rsidR="00F76A65" w:rsidRPr="00CA448F" w:rsidRDefault="00F76A65" w:rsidP="00C76745">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w:t>
      </w:r>
      <w:r w:rsidRPr="004421AD">
        <w:rPr>
          <w:rFonts w:ascii="Arial" w:hAnsi="Arial" w:cs="Arial"/>
          <w:sz w:val="22"/>
          <w:szCs w:val="22"/>
          <w:lang w:val="en-GB"/>
        </w:rPr>
        <w:t>Restructuring</w:t>
      </w:r>
      <w:r w:rsidRPr="00CA448F">
        <w:rPr>
          <w:rFonts w:ascii="Arial" w:hAnsi="Arial" w:cs="Arial"/>
          <w:sz w:val="22"/>
          <w:szCs w:val="22"/>
          <w:lang w:val="en-GB"/>
        </w:rPr>
        <w:t xml:space="preserve">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62108B96" w14:textId="77777777" w:rsidR="001A45DB" w:rsidRDefault="001A45DB" w:rsidP="00C76745">
      <w:pPr>
        <w:jc w:val="both"/>
        <w:rPr>
          <w:rFonts w:ascii="Arial" w:hAnsi="Arial" w:cs="Arial"/>
          <w:sz w:val="22"/>
          <w:szCs w:val="22"/>
          <w:lang w:val="en-GB"/>
        </w:rPr>
      </w:pPr>
    </w:p>
    <w:p w14:paraId="608078E4" w14:textId="074D0A85" w:rsidR="00AF24A1" w:rsidRDefault="00E968BE" w:rsidP="00AF24A1">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AF24A1">
        <w:rPr>
          <w:rFonts w:ascii="Arial" w:hAnsi="Arial" w:cs="Arial"/>
          <w:color w:val="808080" w:themeColor="background1" w:themeShade="80"/>
          <w:sz w:val="22"/>
          <w:szCs w:val="22"/>
          <w:lang w:val="en-GB"/>
        </w:rPr>
        <w:t>(a)</w:t>
      </w:r>
      <w:r w:rsidR="00AF24A1">
        <w:rPr>
          <w:rFonts w:ascii="Arial" w:hAnsi="Arial" w:cs="Arial"/>
          <w:color w:val="808080" w:themeColor="background1" w:themeShade="80"/>
          <w:sz w:val="22"/>
          <w:szCs w:val="22"/>
          <w:lang w:val="en-GB"/>
        </w:rPr>
        <w:tab/>
      </w:r>
      <w:r w:rsidR="00A50BD4">
        <w:rPr>
          <w:rFonts w:ascii="Arial" w:hAnsi="Arial" w:cs="Arial"/>
          <w:color w:val="808080" w:themeColor="background1" w:themeShade="80"/>
          <w:sz w:val="22"/>
          <w:szCs w:val="22"/>
          <w:lang w:val="en-GB"/>
        </w:rPr>
        <w:t xml:space="preserve">The court will be actively  engaged in the process of bankruptcy from the very first steps. </w:t>
      </w:r>
    </w:p>
    <w:p w14:paraId="1B601CC3" w14:textId="77777777" w:rsidR="00AF24A1" w:rsidRDefault="00AF24A1" w:rsidP="00AF24A1">
      <w:pPr>
        <w:ind w:left="720" w:hanging="720"/>
        <w:jc w:val="both"/>
        <w:rPr>
          <w:rFonts w:ascii="Arial" w:hAnsi="Arial" w:cs="Arial"/>
          <w:color w:val="808080" w:themeColor="background1" w:themeShade="80"/>
          <w:sz w:val="22"/>
          <w:szCs w:val="22"/>
          <w:lang w:val="en-GB"/>
        </w:rPr>
      </w:pPr>
    </w:p>
    <w:p w14:paraId="768446C3" w14:textId="62E21DA9" w:rsidR="00A3794C" w:rsidRDefault="00AF24A1" w:rsidP="00AF24A1">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w:t>
      </w:r>
      <w:r>
        <w:rPr>
          <w:rFonts w:ascii="Arial" w:hAnsi="Arial" w:cs="Arial"/>
          <w:color w:val="808080" w:themeColor="background1" w:themeShade="80"/>
          <w:sz w:val="22"/>
          <w:szCs w:val="22"/>
          <w:lang w:val="en-GB"/>
        </w:rPr>
        <w:tab/>
      </w:r>
      <w:r w:rsidR="00A50BD4">
        <w:rPr>
          <w:rFonts w:ascii="Arial" w:hAnsi="Arial" w:cs="Arial"/>
          <w:color w:val="808080" w:themeColor="background1" w:themeShade="80"/>
          <w:sz w:val="22"/>
          <w:szCs w:val="22"/>
          <w:lang w:val="en-GB"/>
        </w:rPr>
        <w:t xml:space="preserve">A debtor is required to apply to the court to commence  bankruptcy  proceedings if  the debtor </w:t>
      </w:r>
      <w:r w:rsidR="00A3794C">
        <w:rPr>
          <w:rFonts w:ascii="Arial" w:hAnsi="Arial" w:cs="Arial"/>
          <w:color w:val="808080" w:themeColor="background1" w:themeShade="80"/>
          <w:sz w:val="22"/>
          <w:szCs w:val="22"/>
          <w:lang w:val="en-GB"/>
        </w:rPr>
        <w:t>is not able to pay its debts for more than 30 successive business from its due date (Article 68(1)).</w:t>
      </w:r>
    </w:p>
    <w:p w14:paraId="2ADD5FEB" w14:textId="77777777" w:rsidR="00A3794C" w:rsidRDefault="00A3794C" w:rsidP="00AF24A1">
      <w:pPr>
        <w:ind w:left="720" w:hanging="720"/>
        <w:jc w:val="both"/>
        <w:rPr>
          <w:rFonts w:ascii="Arial" w:hAnsi="Arial" w:cs="Arial"/>
          <w:color w:val="808080" w:themeColor="background1" w:themeShade="80"/>
          <w:sz w:val="22"/>
          <w:szCs w:val="22"/>
          <w:lang w:val="en-GB"/>
        </w:rPr>
      </w:pPr>
    </w:p>
    <w:p w14:paraId="5443A72D" w14:textId="09A19524" w:rsidR="00A3794C" w:rsidRDefault="00AF24A1" w:rsidP="00AF24A1">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w:t>
      </w:r>
      <w:r>
        <w:rPr>
          <w:rFonts w:ascii="Arial" w:hAnsi="Arial" w:cs="Arial"/>
          <w:color w:val="808080" w:themeColor="background1" w:themeShade="80"/>
          <w:sz w:val="22"/>
          <w:szCs w:val="22"/>
          <w:lang w:val="en-GB"/>
        </w:rPr>
        <w:tab/>
      </w:r>
      <w:r w:rsidR="00A3794C">
        <w:rPr>
          <w:rFonts w:ascii="Arial" w:hAnsi="Arial" w:cs="Arial"/>
          <w:color w:val="808080" w:themeColor="background1" w:themeShade="80"/>
          <w:sz w:val="22"/>
          <w:szCs w:val="22"/>
          <w:lang w:val="en-GB"/>
        </w:rPr>
        <w:t>Apart from the debtor, where there is  a debt of not less than AED100,000  owed by a debtor to a creditor (or a group of creditors) and the debt is not paid within 30 successive  business days  from the date of written notice, the creditor(s) may apply to court to commence bankr</w:t>
      </w:r>
      <w:r w:rsidR="009F5DC1">
        <w:rPr>
          <w:rFonts w:ascii="Arial" w:hAnsi="Arial" w:cs="Arial"/>
          <w:color w:val="808080" w:themeColor="background1" w:themeShade="80"/>
          <w:sz w:val="22"/>
          <w:szCs w:val="22"/>
          <w:lang w:val="en-GB"/>
        </w:rPr>
        <w:t>up</w:t>
      </w:r>
      <w:r w:rsidR="00A3794C">
        <w:rPr>
          <w:rFonts w:ascii="Arial" w:hAnsi="Arial" w:cs="Arial"/>
          <w:color w:val="808080" w:themeColor="background1" w:themeShade="80"/>
          <w:sz w:val="22"/>
          <w:szCs w:val="22"/>
          <w:lang w:val="en-GB"/>
        </w:rPr>
        <w:t>tcy proceedings against the debtor (Article 69(1)).</w:t>
      </w:r>
    </w:p>
    <w:p w14:paraId="11D46FF4" w14:textId="77777777" w:rsidR="00A3794C" w:rsidRDefault="00A3794C" w:rsidP="00C76745">
      <w:pPr>
        <w:jc w:val="both"/>
        <w:rPr>
          <w:rFonts w:ascii="Arial" w:hAnsi="Arial" w:cs="Arial"/>
          <w:color w:val="808080" w:themeColor="background1" w:themeShade="80"/>
          <w:sz w:val="22"/>
          <w:szCs w:val="22"/>
          <w:lang w:val="en-GB"/>
        </w:rPr>
      </w:pPr>
    </w:p>
    <w:p w14:paraId="5117103F" w14:textId="37984800" w:rsidR="003A3F5B" w:rsidRDefault="00AF24A1" w:rsidP="00AF24A1">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w:t>
      </w:r>
      <w:r>
        <w:rPr>
          <w:rFonts w:ascii="Arial" w:hAnsi="Arial" w:cs="Arial"/>
          <w:color w:val="808080" w:themeColor="background1" w:themeShade="80"/>
          <w:sz w:val="22"/>
          <w:szCs w:val="22"/>
          <w:lang w:val="en-GB"/>
        </w:rPr>
        <w:tab/>
      </w:r>
      <w:r w:rsidR="009F5DC1">
        <w:rPr>
          <w:rFonts w:ascii="Arial" w:hAnsi="Arial" w:cs="Arial"/>
          <w:color w:val="808080" w:themeColor="background1" w:themeShade="80"/>
          <w:sz w:val="22"/>
          <w:szCs w:val="22"/>
          <w:lang w:val="en-GB"/>
        </w:rPr>
        <w:t>In response to an application for commencement of  bankruptcy proceedings</w:t>
      </w:r>
      <w:r>
        <w:rPr>
          <w:rFonts w:ascii="Arial" w:hAnsi="Arial" w:cs="Arial"/>
          <w:color w:val="808080" w:themeColor="background1" w:themeShade="80"/>
          <w:sz w:val="22"/>
          <w:szCs w:val="22"/>
          <w:lang w:val="en-GB"/>
        </w:rPr>
        <w:t>, t</w:t>
      </w:r>
      <w:r w:rsidR="009F5DC1">
        <w:rPr>
          <w:rFonts w:ascii="Arial" w:hAnsi="Arial" w:cs="Arial"/>
          <w:color w:val="808080" w:themeColor="background1" w:themeShade="80"/>
          <w:sz w:val="22"/>
          <w:szCs w:val="22"/>
          <w:lang w:val="en-GB"/>
        </w:rPr>
        <w:t>he court is required</w:t>
      </w:r>
      <w:r w:rsidR="003A3F5B">
        <w:rPr>
          <w:rFonts w:ascii="Arial" w:hAnsi="Arial" w:cs="Arial"/>
          <w:color w:val="808080" w:themeColor="background1" w:themeShade="80"/>
          <w:sz w:val="22"/>
          <w:szCs w:val="22"/>
          <w:lang w:val="en-GB"/>
        </w:rPr>
        <w:t>:</w:t>
      </w:r>
    </w:p>
    <w:p w14:paraId="626E4BA6" w14:textId="77777777" w:rsidR="003A3F5B" w:rsidRDefault="003A3F5B" w:rsidP="00C76745">
      <w:pPr>
        <w:jc w:val="both"/>
        <w:rPr>
          <w:rFonts w:ascii="Arial" w:hAnsi="Arial" w:cs="Arial"/>
          <w:color w:val="808080" w:themeColor="background1" w:themeShade="80"/>
          <w:sz w:val="22"/>
          <w:szCs w:val="22"/>
          <w:lang w:val="en-GB"/>
        </w:rPr>
      </w:pPr>
    </w:p>
    <w:p w14:paraId="7A9E884B" w14:textId="3D9E1B62" w:rsidR="003A3F5B" w:rsidRDefault="00AF24A1" w:rsidP="00AF24A1">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w:t>
      </w:r>
      <w:r w:rsidR="009F5DC1">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ab/>
      </w:r>
      <w:r w:rsidR="009F5DC1">
        <w:rPr>
          <w:rFonts w:ascii="Arial" w:hAnsi="Arial" w:cs="Arial"/>
          <w:color w:val="808080" w:themeColor="background1" w:themeShade="80"/>
          <w:sz w:val="22"/>
          <w:szCs w:val="22"/>
          <w:lang w:val="en-GB"/>
        </w:rPr>
        <w:t xml:space="preserve">to </w:t>
      </w:r>
      <w:r w:rsidR="003A3F5B">
        <w:rPr>
          <w:rFonts w:ascii="Arial" w:hAnsi="Arial" w:cs="Arial"/>
          <w:color w:val="808080" w:themeColor="background1" w:themeShade="80"/>
          <w:sz w:val="22"/>
          <w:szCs w:val="22"/>
          <w:lang w:val="en-GB"/>
        </w:rPr>
        <w:t>appoint an expert to assess the financial condition of the debtor (Article 77)</w:t>
      </w:r>
    </w:p>
    <w:p w14:paraId="521D9E14" w14:textId="77777777" w:rsidR="003A3F5B" w:rsidRDefault="003A3F5B" w:rsidP="00AF24A1">
      <w:pPr>
        <w:ind w:left="1440" w:hanging="720"/>
        <w:jc w:val="both"/>
        <w:rPr>
          <w:rFonts w:ascii="Arial" w:hAnsi="Arial" w:cs="Arial"/>
          <w:color w:val="808080" w:themeColor="background1" w:themeShade="80"/>
          <w:sz w:val="22"/>
          <w:szCs w:val="22"/>
          <w:lang w:val="en-GB"/>
        </w:rPr>
      </w:pPr>
    </w:p>
    <w:p w14:paraId="666428E9" w14:textId="20DD35FE" w:rsidR="003A3F5B" w:rsidRDefault="00AF24A1" w:rsidP="00AF24A1">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(ii)</w:t>
      </w:r>
      <w:r>
        <w:rPr>
          <w:rFonts w:ascii="Arial" w:hAnsi="Arial" w:cs="Arial"/>
          <w:color w:val="808080" w:themeColor="background1" w:themeShade="80"/>
          <w:sz w:val="22"/>
          <w:szCs w:val="22"/>
          <w:lang w:val="en-GB"/>
        </w:rPr>
        <w:tab/>
      </w:r>
      <w:r w:rsidR="003A3F5B">
        <w:rPr>
          <w:rFonts w:ascii="Arial" w:hAnsi="Arial" w:cs="Arial"/>
          <w:color w:val="808080" w:themeColor="background1" w:themeShade="80"/>
          <w:sz w:val="22"/>
          <w:szCs w:val="22"/>
          <w:lang w:val="en-GB"/>
        </w:rPr>
        <w:t>to determine the outcome of the bankruptcy application within 5 business days (Article 78)</w:t>
      </w:r>
    </w:p>
    <w:p w14:paraId="42694F73" w14:textId="77777777" w:rsidR="003A3F5B" w:rsidRDefault="003A3F5B" w:rsidP="00AF24A1">
      <w:pPr>
        <w:ind w:left="1440" w:hanging="720"/>
        <w:jc w:val="both"/>
        <w:rPr>
          <w:rFonts w:ascii="Arial" w:hAnsi="Arial" w:cs="Arial"/>
          <w:color w:val="808080" w:themeColor="background1" w:themeShade="80"/>
          <w:sz w:val="22"/>
          <w:szCs w:val="22"/>
          <w:lang w:val="en-GB"/>
        </w:rPr>
      </w:pPr>
    </w:p>
    <w:p w14:paraId="2FC7E88A" w14:textId="3D3F6C27" w:rsidR="001A45DB" w:rsidRPr="00CA448F" w:rsidRDefault="00AF24A1" w:rsidP="00AF24A1">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(iii)</w:t>
      </w:r>
      <w:r>
        <w:rPr>
          <w:rFonts w:ascii="Arial" w:hAnsi="Arial" w:cs="Arial"/>
          <w:color w:val="808080" w:themeColor="background1" w:themeShade="80"/>
          <w:sz w:val="22"/>
          <w:szCs w:val="22"/>
          <w:lang w:val="en-GB"/>
        </w:rPr>
        <w:tab/>
      </w:r>
      <w:r w:rsidR="003A3F5B">
        <w:rPr>
          <w:rFonts w:ascii="Arial" w:hAnsi="Arial" w:cs="Arial"/>
          <w:color w:val="808080" w:themeColor="background1" w:themeShade="80"/>
          <w:sz w:val="22"/>
          <w:szCs w:val="22"/>
          <w:lang w:val="en-GB"/>
        </w:rPr>
        <w:t>to appoint a trustee (Article 82)</w:t>
      </w:r>
      <w:r w:rsidR="009F5DC1">
        <w:rPr>
          <w:rFonts w:ascii="Arial" w:hAnsi="Arial" w:cs="Arial"/>
          <w:color w:val="808080" w:themeColor="background1" w:themeShade="80"/>
          <w:sz w:val="22"/>
          <w:szCs w:val="22"/>
          <w:lang w:val="en-GB"/>
        </w:rPr>
        <w:t xml:space="preserve"> </w:t>
      </w:r>
      <w:r w:rsidR="00E968BE">
        <w:rPr>
          <w:rFonts w:ascii="Arial" w:hAnsi="Arial" w:cs="Arial"/>
          <w:color w:val="808080" w:themeColor="background1" w:themeShade="80"/>
          <w:sz w:val="22"/>
          <w:szCs w:val="22"/>
          <w:lang w:val="en-GB"/>
        </w:rPr>
        <w:t>]</w:t>
      </w:r>
    </w:p>
    <w:p w14:paraId="2330B0F4" w14:textId="7B0B72E7" w:rsidR="001A45DB" w:rsidRDefault="001A45DB" w:rsidP="00AF24A1">
      <w:pPr>
        <w:ind w:left="1440" w:hanging="720"/>
        <w:jc w:val="both"/>
        <w:rPr>
          <w:rFonts w:ascii="Arial" w:hAnsi="Arial" w:cs="Arial"/>
          <w:color w:val="808080" w:themeColor="background1" w:themeShade="80"/>
          <w:sz w:val="22"/>
          <w:szCs w:val="22"/>
          <w:lang w:val="en-GB"/>
        </w:rPr>
      </w:pPr>
    </w:p>
    <w:p w14:paraId="01440C2C" w14:textId="504A22CD" w:rsidR="00181771" w:rsidRDefault="00AF24A1" w:rsidP="00AF24A1">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(iv)</w:t>
      </w:r>
      <w:r>
        <w:rPr>
          <w:rFonts w:ascii="Arial" w:hAnsi="Arial" w:cs="Arial"/>
          <w:color w:val="808080" w:themeColor="background1" w:themeShade="80"/>
          <w:sz w:val="22"/>
          <w:szCs w:val="22"/>
          <w:lang w:val="en-GB"/>
        </w:rPr>
        <w:tab/>
      </w:r>
      <w:r w:rsidR="00181771">
        <w:rPr>
          <w:rFonts w:ascii="Arial" w:hAnsi="Arial" w:cs="Arial"/>
          <w:color w:val="808080" w:themeColor="background1" w:themeShade="80"/>
          <w:sz w:val="22"/>
          <w:szCs w:val="22"/>
          <w:lang w:val="en-GB"/>
        </w:rPr>
        <w:t>to accept debts  provisionally recognised and to approve the list of creditors prepared by the trustee (Article 94)</w:t>
      </w:r>
    </w:p>
    <w:p w14:paraId="5C6C4986" w14:textId="414D7013" w:rsidR="002814E0" w:rsidRDefault="002814E0" w:rsidP="00AF24A1">
      <w:pPr>
        <w:ind w:left="1440" w:hanging="720"/>
        <w:jc w:val="both"/>
        <w:rPr>
          <w:rFonts w:ascii="Arial" w:hAnsi="Arial" w:cs="Arial"/>
          <w:color w:val="808080" w:themeColor="background1" w:themeShade="80"/>
          <w:sz w:val="22"/>
          <w:szCs w:val="22"/>
          <w:lang w:val="en-GB"/>
        </w:rPr>
      </w:pPr>
    </w:p>
    <w:p w14:paraId="52D15867" w14:textId="5D09640C" w:rsidR="002814E0" w:rsidRDefault="00AF24A1" w:rsidP="00AF24A1">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(v)</w:t>
      </w:r>
      <w:r>
        <w:rPr>
          <w:rFonts w:ascii="Arial" w:hAnsi="Arial" w:cs="Arial"/>
          <w:color w:val="808080" w:themeColor="background1" w:themeShade="80"/>
          <w:sz w:val="22"/>
          <w:szCs w:val="22"/>
          <w:lang w:val="en-GB"/>
        </w:rPr>
        <w:tab/>
        <w:t>r</w:t>
      </w:r>
      <w:r w:rsidR="002814E0">
        <w:rPr>
          <w:rFonts w:ascii="Arial" w:hAnsi="Arial" w:cs="Arial"/>
          <w:color w:val="808080" w:themeColor="background1" w:themeShade="80"/>
          <w:sz w:val="22"/>
          <w:szCs w:val="22"/>
          <w:lang w:val="en-GB"/>
        </w:rPr>
        <w:t xml:space="preserve">eview  the </w:t>
      </w:r>
      <w:r w:rsidR="002814E0" w:rsidRPr="004421AD">
        <w:rPr>
          <w:rFonts w:ascii="Arial" w:hAnsi="Arial" w:cs="Arial"/>
          <w:color w:val="808080" w:themeColor="background1" w:themeShade="80"/>
          <w:sz w:val="22"/>
          <w:szCs w:val="22"/>
          <w:lang w:val="en-GB"/>
        </w:rPr>
        <w:t>restructuring report</w:t>
      </w:r>
      <w:r w:rsidR="002814E0">
        <w:rPr>
          <w:rFonts w:ascii="Arial" w:hAnsi="Arial" w:cs="Arial"/>
          <w:color w:val="808080" w:themeColor="background1" w:themeShade="80"/>
          <w:sz w:val="22"/>
          <w:szCs w:val="22"/>
          <w:lang w:val="en-GB"/>
        </w:rPr>
        <w:t xml:space="preserve"> prepared  by the trustee to verify that it contains all claims (Article 97). The court has 10 business days to  complete the review. </w:t>
      </w:r>
    </w:p>
    <w:p w14:paraId="66A1FF7B" w14:textId="4D0A7401" w:rsidR="002814E0" w:rsidRDefault="002814E0" w:rsidP="00AF24A1">
      <w:pPr>
        <w:ind w:left="1440" w:hanging="720"/>
        <w:jc w:val="both"/>
        <w:rPr>
          <w:rFonts w:ascii="Arial" w:hAnsi="Arial" w:cs="Arial"/>
          <w:color w:val="808080" w:themeColor="background1" w:themeShade="80"/>
          <w:sz w:val="22"/>
          <w:szCs w:val="22"/>
          <w:lang w:val="en-GB"/>
        </w:rPr>
      </w:pPr>
    </w:p>
    <w:p w14:paraId="25112268" w14:textId="56BFC70F" w:rsidR="000824D7" w:rsidRDefault="00AF24A1" w:rsidP="00AF24A1">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(vi)</w:t>
      </w:r>
      <w:r>
        <w:rPr>
          <w:rFonts w:ascii="Arial" w:hAnsi="Arial" w:cs="Arial"/>
          <w:color w:val="808080" w:themeColor="background1" w:themeShade="80"/>
          <w:sz w:val="22"/>
          <w:szCs w:val="22"/>
          <w:lang w:val="en-GB"/>
        </w:rPr>
        <w:tab/>
      </w:r>
      <w:r w:rsidR="00C932C7">
        <w:rPr>
          <w:rFonts w:ascii="Arial" w:hAnsi="Arial" w:cs="Arial"/>
          <w:color w:val="808080" w:themeColor="background1" w:themeShade="80"/>
          <w:sz w:val="22"/>
          <w:szCs w:val="22"/>
          <w:lang w:val="en-GB"/>
        </w:rPr>
        <w:t>Direct  the trustee to convene  a meeting of creditors</w:t>
      </w:r>
      <w:r w:rsidR="00062D82">
        <w:rPr>
          <w:rFonts w:ascii="Arial" w:hAnsi="Arial" w:cs="Arial"/>
          <w:color w:val="808080" w:themeColor="background1" w:themeShade="80"/>
          <w:sz w:val="22"/>
          <w:szCs w:val="22"/>
          <w:lang w:val="en-GB"/>
        </w:rPr>
        <w:t xml:space="preserve"> (Article 98)</w:t>
      </w:r>
    </w:p>
    <w:p w14:paraId="0C50AE35" w14:textId="0E37E227" w:rsidR="00062D82" w:rsidRDefault="00062D82" w:rsidP="00AF24A1">
      <w:pPr>
        <w:ind w:left="1440" w:hanging="720"/>
        <w:jc w:val="both"/>
        <w:rPr>
          <w:rFonts w:ascii="Arial" w:hAnsi="Arial" w:cs="Arial"/>
          <w:color w:val="808080" w:themeColor="background1" w:themeShade="80"/>
          <w:sz w:val="22"/>
          <w:szCs w:val="22"/>
          <w:lang w:val="en-GB"/>
        </w:rPr>
      </w:pPr>
    </w:p>
    <w:p w14:paraId="10EB9CCE" w14:textId="7C29A250" w:rsidR="00062D82" w:rsidRDefault="00AF24A1" w:rsidP="00AF24A1">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(vii)</w:t>
      </w:r>
      <w:r>
        <w:rPr>
          <w:rFonts w:ascii="Arial" w:hAnsi="Arial" w:cs="Arial"/>
          <w:color w:val="808080" w:themeColor="background1" w:themeShade="80"/>
          <w:sz w:val="22"/>
          <w:szCs w:val="22"/>
          <w:lang w:val="en-GB"/>
        </w:rPr>
        <w:tab/>
      </w:r>
      <w:r w:rsidR="00062D82">
        <w:rPr>
          <w:rFonts w:ascii="Arial" w:hAnsi="Arial" w:cs="Arial"/>
          <w:color w:val="808080" w:themeColor="background1" w:themeShade="80"/>
          <w:sz w:val="22"/>
          <w:szCs w:val="22"/>
          <w:lang w:val="en-GB"/>
        </w:rPr>
        <w:t xml:space="preserve">Direct the  trustee to prepare  the </w:t>
      </w:r>
      <w:r w:rsidR="00062D82" w:rsidRPr="00576637">
        <w:rPr>
          <w:rFonts w:ascii="Arial" w:hAnsi="Arial" w:cs="Arial"/>
          <w:color w:val="808080" w:themeColor="background1" w:themeShade="80"/>
          <w:sz w:val="22"/>
          <w:szCs w:val="22"/>
          <w:lang w:val="en-GB"/>
        </w:rPr>
        <w:t>restructuring plan</w:t>
      </w:r>
      <w:r w:rsidR="00062D82">
        <w:rPr>
          <w:rFonts w:ascii="Arial" w:hAnsi="Arial" w:cs="Arial"/>
          <w:color w:val="808080" w:themeColor="background1" w:themeShade="80"/>
          <w:sz w:val="22"/>
          <w:szCs w:val="22"/>
          <w:lang w:val="en-GB"/>
        </w:rPr>
        <w:t xml:space="preserve"> (Article 98)</w:t>
      </w:r>
    </w:p>
    <w:p w14:paraId="1658746B" w14:textId="5A76FBD8" w:rsidR="005A1B25" w:rsidRDefault="005A1B25" w:rsidP="00AF24A1">
      <w:pPr>
        <w:ind w:left="1440" w:hanging="720"/>
        <w:jc w:val="both"/>
        <w:rPr>
          <w:rFonts w:ascii="Arial" w:hAnsi="Arial" w:cs="Arial"/>
          <w:color w:val="808080" w:themeColor="background1" w:themeShade="80"/>
          <w:sz w:val="22"/>
          <w:szCs w:val="22"/>
          <w:lang w:val="en-GB"/>
        </w:rPr>
      </w:pPr>
    </w:p>
    <w:p w14:paraId="34C1795D" w14:textId="567274B2" w:rsidR="007B108D" w:rsidRPr="00CA448F" w:rsidRDefault="00AF24A1" w:rsidP="00576637">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(viii)</w:t>
      </w:r>
      <w:r>
        <w:rPr>
          <w:rFonts w:ascii="Arial" w:hAnsi="Arial" w:cs="Arial"/>
          <w:color w:val="808080" w:themeColor="background1" w:themeShade="80"/>
          <w:sz w:val="22"/>
          <w:szCs w:val="22"/>
          <w:lang w:val="en-GB"/>
        </w:rPr>
        <w:tab/>
      </w:r>
      <w:r w:rsidR="005A1B25">
        <w:rPr>
          <w:rFonts w:ascii="Arial" w:hAnsi="Arial" w:cs="Arial"/>
          <w:color w:val="808080" w:themeColor="background1" w:themeShade="80"/>
          <w:sz w:val="22"/>
          <w:szCs w:val="22"/>
          <w:lang w:val="en-GB"/>
        </w:rPr>
        <w:t xml:space="preserve">Approve the </w:t>
      </w:r>
      <w:r w:rsidR="005A1B25" w:rsidRPr="00576637">
        <w:rPr>
          <w:rFonts w:ascii="Arial" w:hAnsi="Arial" w:cs="Arial"/>
          <w:color w:val="808080" w:themeColor="background1" w:themeShade="80"/>
          <w:sz w:val="22"/>
          <w:szCs w:val="22"/>
          <w:lang w:val="en-GB"/>
        </w:rPr>
        <w:t>restructuring</w:t>
      </w:r>
      <w:r w:rsidR="005A1B25">
        <w:rPr>
          <w:rFonts w:ascii="Arial" w:hAnsi="Arial" w:cs="Arial"/>
          <w:color w:val="808080" w:themeColor="background1" w:themeShade="80"/>
          <w:sz w:val="22"/>
          <w:szCs w:val="22"/>
          <w:lang w:val="en-GB"/>
        </w:rPr>
        <w:t xml:space="preserve"> plan (Article </w:t>
      </w:r>
      <w:r w:rsidR="0006013A">
        <w:rPr>
          <w:rFonts w:ascii="Arial" w:hAnsi="Arial" w:cs="Arial"/>
          <w:color w:val="808080" w:themeColor="background1" w:themeShade="80"/>
          <w:sz w:val="22"/>
          <w:szCs w:val="22"/>
          <w:lang w:val="en-GB"/>
        </w:rPr>
        <w:t>108</w:t>
      </w:r>
      <w:r w:rsidR="005A1B25">
        <w:rPr>
          <w:rFonts w:ascii="Arial" w:hAnsi="Arial" w:cs="Arial"/>
          <w:color w:val="808080" w:themeColor="background1" w:themeShade="80"/>
          <w:sz w:val="22"/>
          <w:szCs w:val="22"/>
          <w:lang w:val="en-GB"/>
        </w:rPr>
        <w:t>)</w:t>
      </w:r>
      <w:r w:rsidR="007B108D">
        <w:rPr>
          <w:rFonts w:ascii="Arial" w:hAnsi="Arial" w:cs="Arial"/>
          <w:color w:val="808080" w:themeColor="background1" w:themeShade="80"/>
          <w:sz w:val="22"/>
          <w:szCs w:val="22"/>
          <w:lang w:val="en-GB"/>
        </w:rPr>
        <w:t>. The court has a duty to ensure that all creditors affected by the restructuring plan shall not receive less than the amount they wou</w:t>
      </w:r>
      <w:r>
        <w:rPr>
          <w:rFonts w:ascii="Arial" w:hAnsi="Arial" w:cs="Arial"/>
          <w:color w:val="808080" w:themeColor="background1" w:themeShade="80"/>
          <w:sz w:val="22"/>
          <w:szCs w:val="22"/>
          <w:lang w:val="en-GB"/>
        </w:rPr>
        <w:t>l</w:t>
      </w:r>
      <w:r w:rsidR="007B108D">
        <w:rPr>
          <w:rFonts w:ascii="Arial" w:hAnsi="Arial" w:cs="Arial"/>
          <w:color w:val="808080" w:themeColor="background1" w:themeShade="80"/>
          <w:sz w:val="22"/>
          <w:szCs w:val="22"/>
          <w:lang w:val="en-GB"/>
        </w:rPr>
        <w:t>d have received if the debtor’s assets had been liquidated.]</w:t>
      </w:r>
    </w:p>
    <w:p w14:paraId="1E014AAC" w14:textId="77777777" w:rsidR="001A45DB" w:rsidRPr="00CA448F" w:rsidRDefault="001A45DB" w:rsidP="00C76745">
      <w:pPr>
        <w:jc w:val="both"/>
        <w:rPr>
          <w:rFonts w:ascii="Arial" w:hAnsi="Arial" w:cs="Arial"/>
          <w:sz w:val="22"/>
          <w:szCs w:val="22"/>
          <w:shd w:val="clear" w:color="auto" w:fill="FFFFFF"/>
        </w:rPr>
      </w:pPr>
    </w:p>
    <w:p w14:paraId="329A6DA5" w14:textId="77777777"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696D1F84" w14:textId="77777777" w:rsidR="00122F36" w:rsidRPr="00CA448F" w:rsidRDefault="00122F36" w:rsidP="00C76745">
      <w:pPr>
        <w:jc w:val="both"/>
        <w:rPr>
          <w:rFonts w:ascii="Arial" w:hAnsi="Arial" w:cs="Arial"/>
          <w:sz w:val="22"/>
          <w:szCs w:val="22"/>
          <w:shd w:val="clear" w:color="auto" w:fill="FFFFFF"/>
        </w:rPr>
      </w:pPr>
    </w:p>
    <w:p w14:paraId="1A5EFD39" w14:textId="77777777"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49252742" w14:textId="77777777" w:rsidR="00122F36" w:rsidRPr="00CA448F" w:rsidRDefault="00122F36" w:rsidP="00C76745">
      <w:pPr>
        <w:jc w:val="both"/>
        <w:rPr>
          <w:rFonts w:ascii="Arial" w:hAnsi="Arial" w:cs="Arial"/>
          <w:sz w:val="22"/>
          <w:szCs w:val="22"/>
          <w:shd w:val="clear" w:color="auto" w:fill="FFFFFF"/>
        </w:rPr>
      </w:pPr>
    </w:p>
    <w:p w14:paraId="0ECB6BCD" w14:textId="648C7731" w:rsidR="00552E02" w:rsidRDefault="00E968BE" w:rsidP="00C4783B">
      <w:pPr>
        <w:ind w:left="720" w:hanging="720"/>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w:t>
      </w:r>
      <w:r w:rsidR="00C4783B">
        <w:rPr>
          <w:rFonts w:ascii="Arial" w:hAnsi="Arial" w:cs="Arial"/>
          <w:color w:val="808080" w:themeColor="background1" w:themeShade="80"/>
          <w:sz w:val="22"/>
          <w:szCs w:val="22"/>
          <w:shd w:val="clear" w:color="auto" w:fill="FFFFFF"/>
        </w:rPr>
        <w:t>(a)</w:t>
      </w:r>
      <w:r w:rsidR="00C4783B">
        <w:rPr>
          <w:rFonts w:ascii="Arial" w:hAnsi="Arial" w:cs="Arial"/>
          <w:color w:val="808080" w:themeColor="background1" w:themeShade="80"/>
          <w:sz w:val="22"/>
          <w:szCs w:val="22"/>
          <w:shd w:val="clear" w:color="auto" w:fill="FFFFFF"/>
        </w:rPr>
        <w:tab/>
      </w:r>
      <w:r w:rsidR="00AA2729">
        <w:rPr>
          <w:rFonts w:ascii="Arial" w:hAnsi="Arial" w:cs="Arial"/>
          <w:color w:val="808080" w:themeColor="background1" w:themeShade="80"/>
          <w:sz w:val="22"/>
          <w:szCs w:val="22"/>
          <w:shd w:val="clear" w:color="auto" w:fill="FFFFFF"/>
        </w:rPr>
        <w:t xml:space="preserve">On the face of it, court involvement represents an </w:t>
      </w:r>
      <w:r w:rsidR="007F3450">
        <w:rPr>
          <w:rFonts w:ascii="Arial" w:hAnsi="Arial" w:cs="Arial"/>
          <w:color w:val="808080" w:themeColor="background1" w:themeShade="80"/>
          <w:sz w:val="22"/>
          <w:szCs w:val="22"/>
          <w:shd w:val="clear" w:color="auto" w:fill="FFFFFF"/>
        </w:rPr>
        <w:t xml:space="preserve">authority figure that </w:t>
      </w:r>
      <w:r w:rsidR="00AF37A8">
        <w:rPr>
          <w:rFonts w:ascii="Arial" w:hAnsi="Arial" w:cs="Arial"/>
          <w:color w:val="808080" w:themeColor="background1" w:themeShade="80"/>
          <w:sz w:val="22"/>
          <w:szCs w:val="22"/>
          <w:shd w:val="clear" w:color="auto" w:fill="FFFFFF"/>
        </w:rPr>
        <w:t>holds all  parties  accountable  to  the proceedings</w:t>
      </w:r>
      <w:r w:rsidR="00552E02">
        <w:rPr>
          <w:rFonts w:ascii="Arial" w:hAnsi="Arial" w:cs="Arial"/>
          <w:color w:val="808080" w:themeColor="background1" w:themeShade="80"/>
          <w:sz w:val="22"/>
          <w:szCs w:val="22"/>
          <w:shd w:val="clear" w:color="auto" w:fill="FFFFFF"/>
        </w:rPr>
        <w:t>.</w:t>
      </w:r>
      <w:r w:rsidR="00650F6B">
        <w:rPr>
          <w:rFonts w:ascii="Arial" w:hAnsi="Arial" w:cs="Arial"/>
          <w:color w:val="808080" w:themeColor="background1" w:themeShade="80"/>
          <w:sz w:val="22"/>
          <w:szCs w:val="22"/>
          <w:shd w:val="clear" w:color="auto" w:fill="FFFFFF"/>
        </w:rPr>
        <w:t xml:space="preserve"> </w:t>
      </w:r>
    </w:p>
    <w:p w14:paraId="0B4D2C70" w14:textId="77777777" w:rsidR="00552E02" w:rsidRDefault="00552E02" w:rsidP="00C4783B">
      <w:pPr>
        <w:ind w:left="720" w:hanging="720"/>
        <w:jc w:val="both"/>
        <w:rPr>
          <w:rFonts w:ascii="Arial" w:hAnsi="Arial" w:cs="Arial"/>
          <w:color w:val="808080" w:themeColor="background1" w:themeShade="80"/>
          <w:sz w:val="22"/>
          <w:szCs w:val="22"/>
          <w:shd w:val="clear" w:color="auto" w:fill="FFFFFF"/>
        </w:rPr>
      </w:pPr>
    </w:p>
    <w:p w14:paraId="2028243C" w14:textId="78AB4D03" w:rsidR="00552E02" w:rsidRDefault="00C4783B" w:rsidP="00C4783B">
      <w:pPr>
        <w:ind w:left="720" w:hanging="720"/>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(b)</w:t>
      </w:r>
      <w:r>
        <w:rPr>
          <w:rFonts w:ascii="Arial" w:hAnsi="Arial" w:cs="Arial"/>
          <w:color w:val="808080" w:themeColor="background1" w:themeShade="80"/>
          <w:sz w:val="22"/>
          <w:szCs w:val="22"/>
          <w:shd w:val="clear" w:color="auto" w:fill="FFFFFF"/>
        </w:rPr>
        <w:tab/>
      </w:r>
      <w:r w:rsidR="00650F6B">
        <w:rPr>
          <w:rFonts w:ascii="Arial" w:hAnsi="Arial" w:cs="Arial"/>
          <w:color w:val="808080" w:themeColor="background1" w:themeShade="80"/>
          <w:sz w:val="22"/>
          <w:szCs w:val="22"/>
          <w:shd w:val="clear" w:color="auto" w:fill="FFFFFF"/>
        </w:rPr>
        <w:t xml:space="preserve">The  high  degree of  involvement </w:t>
      </w:r>
      <w:r w:rsidR="00552E02">
        <w:rPr>
          <w:rFonts w:ascii="Arial" w:hAnsi="Arial" w:cs="Arial"/>
          <w:color w:val="808080" w:themeColor="background1" w:themeShade="80"/>
          <w:sz w:val="22"/>
          <w:szCs w:val="22"/>
          <w:shd w:val="clear" w:color="auto" w:fill="FFFFFF"/>
        </w:rPr>
        <w:t xml:space="preserve">seems quite  an excessive demand on the workload of the court. </w:t>
      </w:r>
    </w:p>
    <w:p w14:paraId="6D81249C" w14:textId="77777777" w:rsidR="00552E02" w:rsidRDefault="00552E02" w:rsidP="00C4783B">
      <w:pPr>
        <w:ind w:left="720" w:hanging="720"/>
        <w:jc w:val="both"/>
        <w:rPr>
          <w:rFonts w:ascii="Arial" w:hAnsi="Arial" w:cs="Arial"/>
          <w:color w:val="808080" w:themeColor="background1" w:themeShade="80"/>
          <w:sz w:val="22"/>
          <w:szCs w:val="22"/>
          <w:shd w:val="clear" w:color="auto" w:fill="FFFFFF"/>
        </w:rPr>
      </w:pPr>
    </w:p>
    <w:p w14:paraId="14D14AAB" w14:textId="0872171A" w:rsidR="00826D63" w:rsidRDefault="00C4783B" w:rsidP="00C4783B">
      <w:pPr>
        <w:ind w:left="720" w:hanging="720"/>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(c)</w:t>
      </w:r>
      <w:r>
        <w:rPr>
          <w:rFonts w:ascii="Arial" w:hAnsi="Arial" w:cs="Arial"/>
          <w:color w:val="808080" w:themeColor="background1" w:themeShade="80"/>
          <w:sz w:val="22"/>
          <w:szCs w:val="22"/>
          <w:shd w:val="clear" w:color="auto" w:fill="FFFFFF"/>
        </w:rPr>
        <w:tab/>
      </w:r>
      <w:r w:rsidR="00552E02">
        <w:rPr>
          <w:rFonts w:ascii="Arial" w:hAnsi="Arial" w:cs="Arial"/>
          <w:color w:val="808080" w:themeColor="background1" w:themeShade="80"/>
          <w:sz w:val="22"/>
          <w:szCs w:val="22"/>
          <w:shd w:val="clear" w:color="auto" w:fill="FFFFFF"/>
        </w:rPr>
        <w:t xml:space="preserve">Seeing as a large part of the process is quite administrative, this role may develop to be quite a burden on the court if </w:t>
      </w:r>
      <w:r w:rsidR="00826D63">
        <w:rPr>
          <w:rFonts w:ascii="Arial" w:hAnsi="Arial" w:cs="Arial"/>
          <w:color w:val="808080" w:themeColor="background1" w:themeShade="80"/>
          <w:sz w:val="22"/>
          <w:szCs w:val="22"/>
          <w:shd w:val="clear" w:color="auto" w:fill="FFFFFF"/>
        </w:rPr>
        <w:t xml:space="preserve">there is a high volume of restructuring cases. </w:t>
      </w:r>
    </w:p>
    <w:p w14:paraId="39FDE443" w14:textId="77777777" w:rsidR="00826D63" w:rsidRDefault="00826D63" w:rsidP="00C4783B">
      <w:pPr>
        <w:ind w:left="720" w:hanging="720"/>
        <w:jc w:val="both"/>
        <w:rPr>
          <w:rFonts w:ascii="Arial" w:hAnsi="Arial" w:cs="Arial"/>
          <w:color w:val="808080" w:themeColor="background1" w:themeShade="80"/>
          <w:sz w:val="22"/>
          <w:szCs w:val="22"/>
          <w:shd w:val="clear" w:color="auto" w:fill="FFFFFF"/>
        </w:rPr>
      </w:pPr>
    </w:p>
    <w:p w14:paraId="4D0182BB" w14:textId="168A2EB3" w:rsidR="00826D63" w:rsidRDefault="00C4783B" w:rsidP="00C4783B">
      <w:pPr>
        <w:ind w:left="720" w:hanging="720"/>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(d)</w:t>
      </w:r>
      <w:r>
        <w:rPr>
          <w:rFonts w:ascii="Arial" w:hAnsi="Arial" w:cs="Arial"/>
          <w:color w:val="808080" w:themeColor="background1" w:themeShade="80"/>
          <w:sz w:val="22"/>
          <w:szCs w:val="22"/>
          <w:shd w:val="clear" w:color="auto" w:fill="FFFFFF"/>
        </w:rPr>
        <w:tab/>
      </w:r>
      <w:r w:rsidR="00826D63">
        <w:rPr>
          <w:rFonts w:ascii="Arial" w:hAnsi="Arial" w:cs="Arial"/>
          <w:color w:val="808080" w:themeColor="background1" w:themeShade="80"/>
          <w:sz w:val="22"/>
          <w:szCs w:val="22"/>
          <w:shd w:val="clear" w:color="auto" w:fill="FFFFFF"/>
        </w:rPr>
        <w:t>It may also become quite difficult for parties to adhere to the statutory time-frames if the courts experience a high volume caseload.</w:t>
      </w:r>
    </w:p>
    <w:p w14:paraId="1D4BFB53" w14:textId="77777777" w:rsidR="00826D63" w:rsidRDefault="00826D63" w:rsidP="00C4783B">
      <w:pPr>
        <w:ind w:left="720" w:hanging="720"/>
        <w:jc w:val="both"/>
        <w:rPr>
          <w:rFonts w:ascii="Arial" w:hAnsi="Arial" w:cs="Arial"/>
          <w:color w:val="808080" w:themeColor="background1" w:themeShade="80"/>
          <w:sz w:val="22"/>
          <w:szCs w:val="22"/>
          <w:shd w:val="clear" w:color="auto" w:fill="FFFFFF"/>
        </w:rPr>
      </w:pPr>
    </w:p>
    <w:p w14:paraId="315FE79E" w14:textId="3EFAB33D" w:rsidR="001A45DB" w:rsidRPr="00CA448F" w:rsidRDefault="00C4783B" w:rsidP="00C4783B">
      <w:pPr>
        <w:ind w:left="720" w:hanging="720"/>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(e)</w:t>
      </w:r>
      <w:r>
        <w:rPr>
          <w:rFonts w:ascii="Arial" w:hAnsi="Arial" w:cs="Arial"/>
          <w:color w:val="808080" w:themeColor="background1" w:themeShade="80"/>
          <w:sz w:val="22"/>
          <w:szCs w:val="22"/>
          <w:shd w:val="clear" w:color="auto" w:fill="FFFFFF"/>
        </w:rPr>
        <w:tab/>
      </w:r>
      <w:r w:rsidR="00826D63">
        <w:rPr>
          <w:rFonts w:ascii="Arial" w:hAnsi="Arial" w:cs="Arial"/>
          <w:color w:val="808080" w:themeColor="background1" w:themeShade="80"/>
          <w:sz w:val="22"/>
          <w:szCs w:val="22"/>
          <w:shd w:val="clear" w:color="auto" w:fill="FFFFFF"/>
        </w:rPr>
        <w:t>Eventually it may be necessary to consider expanding the number of judges and the number of courts that are tasked with the handling insolvency cases.</w:t>
      </w:r>
      <w:r w:rsidR="00224E71">
        <w:rPr>
          <w:rFonts w:ascii="Arial" w:hAnsi="Arial" w:cs="Arial"/>
          <w:color w:val="808080" w:themeColor="background1" w:themeShade="80"/>
          <w:sz w:val="22"/>
          <w:szCs w:val="22"/>
          <w:shd w:val="clear" w:color="auto" w:fill="FFFFFF"/>
        </w:rPr>
        <w:t>]</w:t>
      </w:r>
    </w:p>
    <w:p w14:paraId="4AC9CBFD" w14:textId="77777777" w:rsidR="007524A3" w:rsidRDefault="007524A3" w:rsidP="00C76745">
      <w:pPr>
        <w:jc w:val="both"/>
        <w:rPr>
          <w:rFonts w:ascii="Arial" w:hAnsi="Arial" w:cs="Arial"/>
          <w:sz w:val="22"/>
          <w:szCs w:val="22"/>
          <w:shd w:val="clear" w:color="auto" w:fill="FFFFFF"/>
        </w:rPr>
      </w:pPr>
    </w:p>
    <w:p w14:paraId="3AA3922F" w14:textId="77777777" w:rsidR="007524A3" w:rsidRDefault="007524A3" w:rsidP="00C76745">
      <w:pPr>
        <w:jc w:val="both"/>
        <w:rPr>
          <w:rFonts w:ascii="Arial" w:hAnsi="Arial" w:cs="Arial"/>
          <w:sz w:val="22"/>
          <w:szCs w:val="22"/>
          <w:shd w:val="clear" w:color="auto" w:fill="FFFFFF"/>
        </w:rPr>
      </w:pPr>
    </w:p>
    <w:p w14:paraId="302BF6C8" w14:textId="77777777"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21A72B1A" w14:textId="77777777" w:rsidR="009B0723" w:rsidRPr="00CA448F" w:rsidRDefault="009B0723" w:rsidP="00C76745">
      <w:pPr>
        <w:jc w:val="both"/>
        <w:rPr>
          <w:rFonts w:ascii="Arial" w:hAnsi="Arial" w:cs="Arial"/>
          <w:sz w:val="22"/>
          <w:szCs w:val="22"/>
          <w:lang w:val="en-GB"/>
        </w:rPr>
      </w:pPr>
    </w:p>
    <w:p w14:paraId="252D531F" w14:textId="77777777" w:rsidR="00822751" w:rsidRPr="00CA448F" w:rsidRDefault="008138A2" w:rsidP="00C76745">
      <w:pPr>
        <w:jc w:val="both"/>
        <w:rPr>
          <w:rFonts w:ascii="Arial" w:hAnsi="Arial" w:cs="Arial"/>
          <w:sz w:val="22"/>
          <w:szCs w:val="22"/>
          <w:lang w:val="en-GB"/>
        </w:rPr>
      </w:pPr>
      <w:bookmarkStart w:id="0"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operations temporarily due to the effects of COVID-19. It has exhausted all available funds and has no cash to pay creditors. </w:t>
      </w:r>
      <w:r>
        <w:rPr>
          <w:rFonts w:ascii="Arial" w:hAnsi="Arial" w:cs="Arial"/>
          <w:sz w:val="22"/>
          <w:szCs w:val="22"/>
          <w:lang w:val="en-GB"/>
        </w:rPr>
        <w:t xml:space="preserve">BNE </w:t>
      </w:r>
      <w:r w:rsidR="003C0156" w:rsidRPr="00CA448F">
        <w:rPr>
          <w:rFonts w:ascii="Arial" w:hAnsi="Arial" w:cs="Arial"/>
          <w:sz w:val="22"/>
          <w:szCs w:val="22"/>
          <w:lang w:val="en-GB"/>
        </w:rPr>
        <w:t>LLC owns a restaurant site which is under development, but the development is not expected to be completed for seve</w:t>
      </w:r>
      <w:r>
        <w:rPr>
          <w:rFonts w:ascii="Arial" w:hAnsi="Arial" w:cs="Arial"/>
          <w:sz w:val="22"/>
          <w:szCs w:val="22"/>
          <w:lang w:val="en-GB"/>
        </w:rPr>
        <w:t>ral</w:t>
      </w:r>
      <w:r w:rsidR="003C0156" w:rsidRPr="00CA448F">
        <w:rPr>
          <w:rFonts w:ascii="Arial" w:hAnsi="Arial" w:cs="Arial"/>
          <w:sz w:val="22"/>
          <w:szCs w:val="22"/>
          <w:lang w:val="en-GB"/>
        </w:rPr>
        <w:t xml:space="preserve"> months. The site had been purchased by one of </w:t>
      </w:r>
      <w:r w:rsidR="00653841">
        <w:rPr>
          <w:rFonts w:ascii="Arial" w:hAnsi="Arial" w:cs="Arial"/>
          <w:sz w:val="22"/>
          <w:szCs w:val="22"/>
          <w:lang w:val="en-GB"/>
        </w:rPr>
        <w:t>BNE</w:t>
      </w:r>
      <w:r w:rsidR="003C0156" w:rsidRPr="00CA448F">
        <w:rPr>
          <w:rFonts w:ascii="Arial" w:hAnsi="Arial" w:cs="Arial"/>
          <w:sz w:val="22"/>
          <w:szCs w:val="22"/>
          <w:lang w:val="en-GB"/>
        </w:rPr>
        <w:t xml:space="preserve"> LLC’s shareholders and was transferred to </w:t>
      </w:r>
      <w:r w:rsidR="00653841">
        <w:rPr>
          <w:rFonts w:ascii="Arial" w:hAnsi="Arial" w:cs="Arial"/>
          <w:sz w:val="22"/>
          <w:szCs w:val="22"/>
          <w:lang w:val="en-GB"/>
        </w:rPr>
        <w:t>BNE</w:t>
      </w:r>
      <w:r w:rsidR="003C0156" w:rsidRPr="00CA448F">
        <w:rPr>
          <w:rFonts w:ascii="Arial" w:hAnsi="Arial" w:cs="Arial"/>
          <w:sz w:val="22"/>
          <w:szCs w:val="22"/>
          <w:lang w:val="en-GB"/>
        </w:rPr>
        <w:t xml:space="preserve"> LLC on the basis that payment for the site would be </w:t>
      </w:r>
      <w:r w:rsidR="003C0156" w:rsidRPr="00CA448F">
        <w:rPr>
          <w:rFonts w:ascii="Arial" w:hAnsi="Arial" w:cs="Arial"/>
          <w:sz w:val="22"/>
          <w:szCs w:val="22"/>
          <w:lang w:val="en-GB"/>
        </w:rPr>
        <w:lastRenderedPageBreak/>
        <w:t xml:space="preserve">made by </w:t>
      </w:r>
      <w:r w:rsidR="00653841">
        <w:rPr>
          <w:rFonts w:ascii="Arial" w:hAnsi="Arial" w:cs="Arial"/>
          <w:sz w:val="22"/>
          <w:szCs w:val="22"/>
          <w:lang w:val="en-GB"/>
        </w:rPr>
        <w:t>BNC</w:t>
      </w:r>
      <w:r w:rsidR="003C0156" w:rsidRPr="00CA448F">
        <w:rPr>
          <w:rFonts w:ascii="Arial" w:hAnsi="Arial" w:cs="Arial"/>
          <w:sz w:val="22"/>
          <w:szCs w:val="22"/>
          <w:lang w:val="en-GB"/>
        </w:rPr>
        <w:t xml:space="preserve"> LLC to the shareholder in full in 202</w:t>
      </w:r>
      <w:r w:rsidR="00653841">
        <w:rPr>
          <w:rFonts w:ascii="Arial" w:hAnsi="Arial" w:cs="Arial"/>
          <w:sz w:val="22"/>
          <w:szCs w:val="22"/>
          <w:lang w:val="en-GB"/>
        </w:rPr>
        <w:t>5</w:t>
      </w:r>
      <w:r w:rsidR="003C0156" w:rsidRPr="00CA448F">
        <w:rPr>
          <w:rFonts w:ascii="Arial" w:hAnsi="Arial" w:cs="Arial"/>
          <w:sz w:val="22"/>
          <w:szCs w:val="22"/>
          <w:lang w:val="en-GB"/>
        </w:rPr>
        <w:t>. In the meantime, the shareholder holds a mortgage over the property for the unpaid purchase price.</w:t>
      </w:r>
    </w:p>
    <w:p w14:paraId="56DA9B76" w14:textId="77777777" w:rsidR="004300F1" w:rsidRPr="00CA448F" w:rsidRDefault="004300F1" w:rsidP="00C76745">
      <w:pPr>
        <w:jc w:val="both"/>
        <w:rPr>
          <w:rFonts w:ascii="Arial" w:hAnsi="Arial" w:cs="Arial"/>
          <w:sz w:val="22"/>
          <w:szCs w:val="22"/>
          <w:lang w:val="en-GB"/>
        </w:rPr>
      </w:pPr>
    </w:p>
    <w:p w14:paraId="1B8AD77C" w14:textId="77777777"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8796CD1" w14:textId="77777777" w:rsidR="003C0156" w:rsidRPr="00CA448F" w:rsidRDefault="003C0156" w:rsidP="00C76745">
      <w:pPr>
        <w:jc w:val="both"/>
        <w:rPr>
          <w:rFonts w:ascii="Arial" w:hAnsi="Arial" w:cs="Arial"/>
          <w:sz w:val="22"/>
          <w:szCs w:val="22"/>
          <w:lang w:val="en-GB"/>
        </w:rPr>
      </w:pPr>
    </w:p>
    <w:p w14:paraId="25504D51" w14:textId="77777777"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14B2E988" w14:textId="77777777" w:rsidR="003C0156" w:rsidRPr="00CA448F" w:rsidRDefault="003C0156" w:rsidP="00C76745">
      <w:pPr>
        <w:jc w:val="both"/>
        <w:rPr>
          <w:rFonts w:ascii="Arial" w:hAnsi="Arial" w:cs="Arial"/>
          <w:b/>
          <w:sz w:val="22"/>
          <w:szCs w:val="22"/>
          <w:lang w:val="en-GB"/>
        </w:rPr>
      </w:pPr>
    </w:p>
    <w:p w14:paraId="2EB5B65D" w14:textId="77777777"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0C21CADB" w14:textId="77777777" w:rsidR="003C0156" w:rsidRPr="00CA448F" w:rsidRDefault="003C0156" w:rsidP="00C76745">
      <w:pPr>
        <w:jc w:val="both"/>
        <w:rPr>
          <w:rFonts w:ascii="Arial" w:hAnsi="Arial" w:cs="Arial"/>
          <w:sz w:val="22"/>
          <w:szCs w:val="22"/>
          <w:lang w:val="en-GB"/>
        </w:rPr>
      </w:pPr>
    </w:p>
    <w:p w14:paraId="076FE876" w14:textId="77777777"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6B35B37B" w14:textId="77777777" w:rsidR="00BD1061" w:rsidRPr="00CA448F" w:rsidRDefault="00BD1061" w:rsidP="00C76745">
      <w:pPr>
        <w:jc w:val="both"/>
        <w:rPr>
          <w:rFonts w:ascii="Arial" w:hAnsi="Arial" w:cs="Arial"/>
          <w:sz w:val="22"/>
          <w:szCs w:val="22"/>
          <w:lang w:val="en-GB"/>
        </w:rPr>
      </w:pPr>
    </w:p>
    <w:p w14:paraId="42CF637D" w14:textId="13EFF0E3" w:rsidR="00364639" w:rsidRDefault="00224E7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5509D8">
        <w:rPr>
          <w:rFonts w:ascii="Arial" w:hAnsi="Arial" w:cs="Arial"/>
          <w:color w:val="808080" w:themeColor="background1" w:themeShade="80"/>
          <w:sz w:val="22"/>
          <w:szCs w:val="22"/>
          <w:lang w:val="en-GB"/>
        </w:rPr>
        <w:t>The  n</w:t>
      </w:r>
      <w:r w:rsidR="00364639">
        <w:rPr>
          <w:rFonts w:ascii="Arial" w:hAnsi="Arial" w:cs="Arial"/>
          <w:color w:val="808080" w:themeColor="background1" w:themeShade="80"/>
          <w:sz w:val="22"/>
          <w:szCs w:val="22"/>
          <w:lang w:val="en-GB"/>
        </w:rPr>
        <w:t>ecessary steps</w:t>
      </w:r>
      <w:r w:rsidR="005509D8">
        <w:rPr>
          <w:rFonts w:ascii="Arial" w:hAnsi="Arial" w:cs="Arial"/>
          <w:color w:val="808080" w:themeColor="background1" w:themeShade="80"/>
          <w:sz w:val="22"/>
          <w:szCs w:val="22"/>
          <w:lang w:val="en-GB"/>
        </w:rPr>
        <w:t xml:space="preserve"> to be taken are as follows:</w:t>
      </w:r>
    </w:p>
    <w:p w14:paraId="142EBE33" w14:textId="2326296B" w:rsidR="00364639" w:rsidRDefault="00364639" w:rsidP="00C76745">
      <w:pPr>
        <w:jc w:val="both"/>
        <w:rPr>
          <w:rFonts w:ascii="Arial" w:hAnsi="Arial" w:cs="Arial"/>
          <w:color w:val="808080" w:themeColor="background1" w:themeShade="80"/>
          <w:sz w:val="22"/>
          <w:szCs w:val="22"/>
          <w:lang w:val="en-GB"/>
        </w:rPr>
      </w:pPr>
    </w:p>
    <w:p w14:paraId="0A0FA6E5" w14:textId="5B798B8C" w:rsidR="00F35618" w:rsidRDefault="005509D8" w:rsidP="00B841D4">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w:t>
      </w:r>
      <w:r>
        <w:rPr>
          <w:rFonts w:ascii="Arial" w:hAnsi="Arial" w:cs="Arial"/>
          <w:color w:val="808080" w:themeColor="background1" w:themeShade="80"/>
          <w:sz w:val="22"/>
          <w:szCs w:val="22"/>
          <w:lang w:val="en-GB"/>
        </w:rPr>
        <w:tab/>
      </w:r>
      <w:r w:rsidR="00F35618">
        <w:rPr>
          <w:rFonts w:ascii="Arial" w:hAnsi="Arial" w:cs="Arial"/>
          <w:color w:val="808080" w:themeColor="background1" w:themeShade="80"/>
          <w:sz w:val="22"/>
          <w:szCs w:val="22"/>
          <w:lang w:val="en-GB"/>
        </w:rPr>
        <w:t>BNE LLC  must submit an application to the court to  commence  Preventive Composition.</w:t>
      </w:r>
      <w:r w:rsidR="00B841D4" w:rsidRPr="00B841D4">
        <w:t xml:space="preserve"> </w:t>
      </w:r>
      <w:r w:rsidR="00B841D4" w:rsidRPr="00B841D4">
        <w:rPr>
          <w:rFonts w:ascii="Arial" w:hAnsi="Arial" w:cs="Arial"/>
          <w:color w:val="808080" w:themeColor="background1" w:themeShade="80"/>
          <w:sz w:val="22"/>
          <w:szCs w:val="22"/>
          <w:lang w:val="en-GB"/>
        </w:rPr>
        <w:t>If the Debtor is regulated by a Competent Supervisory Authority, the Debtor may apply for Protective Composition, provided that the Debtor informs such Supervisory Authority in writing within (10) ten working days prior to the date of filing the application.</w:t>
      </w:r>
    </w:p>
    <w:p w14:paraId="3088E7EC" w14:textId="0F361637" w:rsidR="00F35618" w:rsidRDefault="00F35618" w:rsidP="00C76745">
      <w:pPr>
        <w:jc w:val="both"/>
        <w:rPr>
          <w:rFonts w:ascii="Arial" w:hAnsi="Arial" w:cs="Arial"/>
          <w:color w:val="808080" w:themeColor="background1" w:themeShade="80"/>
          <w:sz w:val="22"/>
          <w:szCs w:val="22"/>
          <w:lang w:val="en-GB"/>
        </w:rPr>
      </w:pPr>
    </w:p>
    <w:p w14:paraId="28FEE86A" w14:textId="01FA7E9B" w:rsidR="00F35618" w:rsidRDefault="005509D8" w:rsidP="005509D8">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(2)</w:t>
      </w:r>
      <w:r>
        <w:rPr>
          <w:rFonts w:ascii="Arial" w:hAnsi="Arial" w:cs="Arial"/>
          <w:color w:val="808080" w:themeColor="background1" w:themeShade="80"/>
          <w:sz w:val="22"/>
          <w:szCs w:val="22"/>
          <w:lang w:val="en-GB"/>
        </w:rPr>
        <w:tab/>
      </w:r>
      <w:r w:rsidR="00F35618">
        <w:rPr>
          <w:rFonts w:ascii="Arial" w:hAnsi="Arial" w:cs="Arial"/>
          <w:color w:val="808080" w:themeColor="background1" w:themeShade="80"/>
          <w:sz w:val="22"/>
          <w:szCs w:val="22"/>
          <w:lang w:val="en-GB"/>
        </w:rPr>
        <w:t>The application to the court must specify reasons for the  application  and include supporting documents:</w:t>
      </w:r>
    </w:p>
    <w:p w14:paraId="173B758E" w14:textId="5F1975EA" w:rsidR="00F35618" w:rsidRDefault="00F35618" w:rsidP="00C76745">
      <w:pPr>
        <w:jc w:val="both"/>
        <w:rPr>
          <w:rFonts w:ascii="Arial" w:hAnsi="Arial" w:cs="Arial"/>
          <w:color w:val="808080" w:themeColor="background1" w:themeShade="80"/>
          <w:sz w:val="22"/>
          <w:szCs w:val="22"/>
          <w:lang w:val="en-GB"/>
        </w:rPr>
      </w:pPr>
    </w:p>
    <w:p w14:paraId="32EAF286" w14:textId="6BA18511" w:rsidR="00F35618" w:rsidRPr="00F35618" w:rsidRDefault="00F35618" w:rsidP="005509D8">
      <w:pPr>
        <w:ind w:left="1440" w:hanging="720"/>
        <w:jc w:val="both"/>
        <w:rPr>
          <w:rFonts w:ascii="Arial" w:hAnsi="Arial" w:cs="Arial"/>
          <w:color w:val="808080" w:themeColor="background1" w:themeShade="80"/>
          <w:sz w:val="22"/>
          <w:szCs w:val="22"/>
          <w:lang w:val="en-GB"/>
        </w:rPr>
      </w:pPr>
      <w:r w:rsidRPr="00F35618">
        <w:rPr>
          <w:rFonts w:ascii="Arial" w:hAnsi="Arial" w:cs="Arial"/>
          <w:color w:val="808080" w:themeColor="background1" w:themeShade="80"/>
          <w:sz w:val="22"/>
          <w:szCs w:val="22"/>
          <w:lang w:val="en-GB"/>
        </w:rPr>
        <w:t xml:space="preserve">a. </w:t>
      </w:r>
      <w:r w:rsidR="005509D8">
        <w:rPr>
          <w:rFonts w:ascii="Arial" w:hAnsi="Arial" w:cs="Arial"/>
          <w:color w:val="808080" w:themeColor="background1" w:themeShade="80"/>
          <w:sz w:val="22"/>
          <w:szCs w:val="22"/>
          <w:lang w:val="en-GB"/>
        </w:rPr>
        <w:tab/>
      </w:r>
      <w:r w:rsidRPr="00F35618">
        <w:rPr>
          <w:rFonts w:ascii="Arial" w:hAnsi="Arial" w:cs="Arial"/>
          <w:color w:val="808080" w:themeColor="background1" w:themeShade="80"/>
          <w:sz w:val="22"/>
          <w:szCs w:val="22"/>
          <w:lang w:val="en-GB"/>
        </w:rPr>
        <w:t xml:space="preserve">Memorandum including a brief summary of the economic and financial position of the Debtor together with information about the Debtor's Assets and detailed statements of the Debtor's employees. </w:t>
      </w:r>
    </w:p>
    <w:p w14:paraId="3F912E24" w14:textId="2E7AC0E8" w:rsidR="00F35618" w:rsidRPr="00F35618" w:rsidRDefault="00F35618" w:rsidP="005509D8">
      <w:pPr>
        <w:ind w:left="1440" w:hanging="720"/>
        <w:jc w:val="both"/>
        <w:rPr>
          <w:rFonts w:ascii="Arial" w:hAnsi="Arial" w:cs="Arial"/>
          <w:color w:val="808080" w:themeColor="background1" w:themeShade="80"/>
          <w:sz w:val="22"/>
          <w:szCs w:val="22"/>
          <w:lang w:val="en-GB"/>
        </w:rPr>
      </w:pPr>
      <w:r w:rsidRPr="00F35618">
        <w:rPr>
          <w:rFonts w:ascii="Arial" w:hAnsi="Arial" w:cs="Arial"/>
          <w:color w:val="808080" w:themeColor="background1" w:themeShade="80"/>
          <w:sz w:val="22"/>
          <w:szCs w:val="22"/>
          <w:lang w:val="en-GB"/>
        </w:rPr>
        <w:t xml:space="preserve">b. </w:t>
      </w:r>
      <w:r w:rsidR="005509D8">
        <w:rPr>
          <w:rFonts w:ascii="Arial" w:hAnsi="Arial" w:cs="Arial"/>
          <w:color w:val="808080" w:themeColor="background1" w:themeShade="80"/>
          <w:sz w:val="22"/>
          <w:szCs w:val="22"/>
          <w:lang w:val="en-GB"/>
        </w:rPr>
        <w:tab/>
      </w:r>
      <w:r w:rsidRPr="00F35618">
        <w:rPr>
          <w:rFonts w:ascii="Arial" w:hAnsi="Arial" w:cs="Arial"/>
          <w:color w:val="808080" w:themeColor="background1" w:themeShade="80"/>
          <w:sz w:val="22"/>
          <w:szCs w:val="22"/>
          <w:lang w:val="en-GB"/>
        </w:rPr>
        <w:t xml:space="preserve">Certified copy of the commercial, industrial or professional license and the commercial or professional register of the Debtor issued by the competent licensing authority in the Emirate. </w:t>
      </w:r>
    </w:p>
    <w:p w14:paraId="0ED55A1C" w14:textId="36475521" w:rsidR="00F35618" w:rsidRPr="00F35618" w:rsidRDefault="00F35618" w:rsidP="005509D8">
      <w:pPr>
        <w:ind w:left="1440" w:hanging="720"/>
        <w:jc w:val="both"/>
        <w:rPr>
          <w:rFonts w:ascii="Arial" w:hAnsi="Arial" w:cs="Arial"/>
          <w:color w:val="808080" w:themeColor="background1" w:themeShade="80"/>
          <w:sz w:val="22"/>
          <w:szCs w:val="22"/>
          <w:lang w:val="en-GB"/>
        </w:rPr>
      </w:pPr>
      <w:r w:rsidRPr="00F35618">
        <w:rPr>
          <w:rFonts w:ascii="Arial" w:hAnsi="Arial" w:cs="Arial"/>
          <w:color w:val="808080" w:themeColor="background1" w:themeShade="80"/>
          <w:sz w:val="22"/>
          <w:szCs w:val="22"/>
          <w:lang w:val="en-GB"/>
        </w:rPr>
        <w:t xml:space="preserve">c. </w:t>
      </w:r>
      <w:r w:rsidR="005509D8">
        <w:rPr>
          <w:rFonts w:ascii="Arial" w:hAnsi="Arial" w:cs="Arial"/>
          <w:color w:val="808080" w:themeColor="background1" w:themeShade="80"/>
          <w:sz w:val="22"/>
          <w:szCs w:val="22"/>
          <w:lang w:val="en-GB"/>
        </w:rPr>
        <w:tab/>
      </w:r>
      <w:r w:rsidRPr="00F35618">
        <w:rPr>
          <w:rFonts w:ascii="Arial" w:hAnsi="Arial" w:cs="Arial"/>
          <w:color w:val="808080" w:themeColor="background1" w:themeShade="80"/>
          <w:sz w:val="22"/>
          <w:szCs w:val="22"/>
          <w:lang w:val="en-GB"/>
        </w:rPr>
        <w:t xml:space="preserve">Copy of the accounting books or financial statements relating to the Debtor's Business for the financial year preceding the filing of the application. </w:t>
      </w:r>
    </w:p>
    <w:p w14:paraId="29EE916E" w14:textId="6999AC73" w:rsidR="00F35618" w:rsidRPr="00F35618" w:rsidRDefault="00F35618" w:rsidP="005509D8">
      <w:pPr>
        <w:ind w:left="1440" w:hanging="720"/>
        <w:jc w:val="both"/>
        <w:rPr>
          <w:rFonts w:ascii="Arial" w:hAnsi="Arial" w:cs="Arial"/>
          <w:color w:val="808080" w:themeColor="background1" w:themeShade="80"/>
          <w:sz w:val="22"/>
          <w:szCs w:val="22"/>
          <w:lang w:val="en-GB"/>
        </w:rPr>
      </w:pPr>
      <w:r w:rsidRPr="00F35618">
        <w:rPr>
          <w:rFonts w:ascii="Arial" w:hAnsi="Arial" w:cs="Arial"/>
          <w:color w:val="808080" w:themeColor="background1" w:themeShade="80"/>
          <w:sz w:val="22"/>
          <w:szCs w:val="22"/>
          <w:lang w:val="en-GB"/>
        </w:rPr>
        <w:t xml:space="preserve">d. </w:t>
      </w:r>
      <w:r w:rsidR="005509D8">
        <w:rPr>
          <w:rFonts w:ascii="Arial" w:hAnsi="Arial" w:cs="Arial"/>
          <w:color w:val="808080" w:themeColor="background1" w:themeShade="80"/>
          <w:sz w:val="22"/>
          <w:szCs w:val="22"/>
          <w:lang w:val="en-GB"/>
        </w:rPr>
        <w:tab/>
      </w:r>
      <w:r w:rsidRPr="00F35618">
        <w:rPr>
          <w:rFonts w:ascii="Arial" w:hAnsi="Arial" w:cs="Arial"/>
          <w:color w:val="808080" w:themeColor="background1" w:themeShade="80"/>
          <w:sz w:val="22"/>
          <w:szCs w:val="22"/>
          <w:lang w:val="en-GB"/>
        </w:rPr>
        <w:t xml:space="preserve">A report including the following: </w:t>
      </w:r>
    </w:p>
    <w:p w14:paraId="0A24D74A" w14:textId="740AB7DC" w:rsidR="00F35618" w:rsidRPr="00F35618" w:rsidRDefault="00F35618" w:rsidP="005509D8">
      <w:pPr>
        <w:ind w:left="2160" w:hanging="720"/>
        <w:jc w:val="both"/>
        <w:rPr>
          <w:rFonts w:ascii="Arial" w:hAnsi="Arial" w:cs="Arial"/>
          <w:color w:val="808080" w:themeColor="background1" w:themeShade="80"/>
          <w:sz w:val="22"/>
          <w:szCs w:val="22"/>
          <w:lang w:val="en-GB"/>
        </w:rPr>
      </w:pPr>
      <w:r w:rsidRPr="00F35618">
        <w:rPr>
          <w:rFonts w:ascii="Arial" w:hAnsi="Arial" w:cs="Arial"/>
          <w:color w:val="808080" w:themeColor="background1" w:themeShade="80"/>
          <w:sz w:val="22"/>
          <w:szCs w:val="22"/>
          <w:lang w:val="en-GB"/>
        </w:rPr>
        <w:t xml:space="preserve">1) </w:t>
      </w:r>
      <w:r w:rsidR="005509D8">
        <w:rPr>
          <w:rFonts w:ascii="Arial" w:hAnsi="Arial" w:cs="Arial"/>
          <w:color w:val="808080" w:themeColor="background1" w:themeShade="80"/>
          <w:sz w:val="22"/>
          <w:szCs w:val="22"/>
          <w:lang w:val="en-GB"/>
        </w:rPr>
        <w:tab/>
      </w:r>
      <w:r w:rsidRPr="00F35618">
        <w:rPr>
          <w:rFonts w:ascii="Arial" w:hAnsi="Arial" w:cs="Arial"/>
          <w:color w:val="808080" w:themeColor="background1" w:themeShade="80"/>
          <w:sz w:val="22"/>
          <w:szCs w:val="22"/>
          <w:lang w:val="en-GB"/>
        </w:rPr>
        <w:t xml:space="preserve">The cash flow, profit and loss projections of the Debtor for the (12) twelve months following the filing of the application. </w:t>
      </w:r>
    </w:p>
    <w:p w14:paraId="09A3B29B" w14:textId="5A3C6303" w:rsidR="00F35618" w:rsidRPr="00F35618" w:rsidRDefault="00F35618" w:rsidP="005509D8">
      <w:pPr>
        <w:ind w:left="2160" w:hanging="720"/>
        <w:jc w:val="both"/>
        <w:rPr>
          <w:rFonts w:ascii="Arial" w:hAnsi="Arial" w:cs="Arial"/>
          <w:color w:val="808080" w:themeColor="background1" w:themeShade="80"/>
          <w:sz w:val="22"/>
          <w:szCs w:val="22"/>
          <w:lang w:val="en-GB"/>
        </w:rPr>
      </w:pPr>
      <w:r w:rsidRPr="00F35618">
        <w:rPr>
          <w:rFonts w:ascii="Arial" w:hAnsi="Arial" w:cs="Arial"/>
          <w:color w:val="808080" w:themeColor="background1" w:themeShade="80"/>
          <w:sz w:val="22"/>
          <w:szCs w:val="22"/>
          <w:lang w:val="en-GB"/>
        </w:rPr>
        <w:t xml:space="preserve">2) </w:t>
      </w:r>
      <w:r w:rsidR="005509D8">
        <w:rPr>
          <w:rFonts w:ascii="Arial" w:hAnsi="Arial" w:cs="Arial"/>
          <w:color w:val="808080" w:themeColor="background1" w:themeShade="80"/>
          <w:sz w:val="22"/>
          <w:szCs w:val="22"/>
          <w:lang w:val="en-GB"/>
        </w:rPr>
        <w:tab/>
      </w:r>
      <w:r w:rsidRPr="00F35618">
        <w:rPr>
          <w:rFonts w:ascii="Arial" w:hAnsi="Arial" w:cs="Arial"/>
          <w:color w:val="808080" w:themeColor="background1" w:themeShade="80"/>
          <w:sz w:val="22"/>
          <w:szCs w:val="22"/>
          <w:lang w:val="en-GB"/>
        </w:rPr>
        <w:t xml:space="preserve">A statement of the names and addresses of the known creditors and debtors and the amounts of their respective entitlements or debts and any securities provided. </w:t>
      </w:r>
    </w:p>
    <w:p w14:paraId="253B9F07" w14:textId="59AF601A" w:rsidR="00F35618" w:rsidRPr="00F35618" w:rsidRDefault="00F35618" w:rsidP="005509D8">
      <w:pPr>
        <w:ind w:left="2160" w:hanging="720"/>
        <w:jc w:val="both"/>
        <w:rPr>
          <w:rFonts w:ascii="Arial" w:hAnsi="Arial" w:cs="Arial"/>
          <w:color w:val="808080" w:themeColor="background1" w:themeShade="80"/>
          <w:sz w:val="22"/>
          <w:szCs w:val="22"/>
          <w:lang w:val="en-GB"/>
        </w:rPr>
      </w:pPr>
      <w:r w:rsidRPr="00F35618">
        <w:rPr>
          <w:rFonts w:ascii="Arial" w:hAnsi="Arial" w:cs="Arial"/>
          <w:color w:val="808080" w:themeColor="background1" w:themeShade="80"/>
          <w:sz w:val="22"/>
          <w:szCs w:val="22"/>
          <w:lang w:val="en-GB"/>
        </w:rPr>
        <w:t xml:space="preserve">3) </w:t>
      </w:r>
      <w:r w:rsidR="005509D8">
        <w:rPr>
          <w:rFonts w:ascii="Arial" w:hAnsi="Arial" w:cs="Arial"/>
          <w:color w:val="808080" w:themeColor="background1" w:themeShade="80"/>
          <w:sz w:val="22"/>
          <w:szCs w:val="22"/>
          <w:lang w:val="en-GB"/>
        </w:rPr>
        <w:tab/>
      </w:r>
      <w:r w:rsidRPr="00F35618">
        <w:rPr>
          <w:rFonts w:ascii="Arial" w:hAnsi="Arial" w:cs="Arial"/>
          <w:color w:val="808080" w:themeColor="background1" w:themeShade="80"/>
          <w:sz w:val="22"/>
          <w:szCs w:val="22"/>
          <w:lang w:val="en-GB"/>
        </w:rPr>
        <w:t xml:space="preserve">Detailed statement of the Debtor's Assets - movable and immovable, and the approximate value of each as at the date of filing the application, along with a statement of any securities or rights of third parties against them. </w:t>
      </w:r>
    </w:p>
    <w:p w14:paraId="5B60213F" w14:textId="3806A282" w:rsidR="00F35618" w:rsidRPr="00F35618" w:rsidRDefault="00F35618" w:rsidP="005509D8">
      <w:pPr>
        <w:ind w:left="1440" w:hanging="720"/>
        <w:jc w:val="both"/>
        <w:rPr>
          <w:rFonts w:ascii="Arial" w:hAnsi="Arial" w:cs="Arial"/>
          <w:color w:val="808080" w:themeColor="background1" w:themeShade="80"/>
          <w:sz w:val="22"/>
          <w:szCs w:val="22"/>
          <w:lang w:val="en-GB"/>
        </w:rPr>
      </w:pPr>
      <w:r w:rsidRPr="00F35618">
        <w:rPr>
          <w:rFonts w:ascii="Arial" w:hAnsi="Arial" w:cs="Arial"/>
          <w:color w:val="808080" w:themeColor="background1" w:themeShade="80"/>
          <w:sz w:val="22"/>
          <w:szCs w:val="22"/>
          <w:lang w:val="en-GB"/>
        </w:rPr>
        <w:t xml:space="preserve">e. </w:t>
      </w:r>
      <w:r w:rsidR="005509D8">
        <w:rPr>
          <w:rFonts w:ascii="Arial" w:hAnsi="Arial" w:cs="Arial"/>
          <w:color w:val="808080" w:themeColor="background1" w:themeShade="80"/>
          <w:sz w:val="22"/>
          <w:szCs w:val="22"/>
          <w:lang w:val="en-GB"/>
        </w:rPr>
        <w:tab/>
      </w:r>
      <w:r w:rsidRPr="00F35618">
        <w:rPr>
          <w:rFonts w:ascii="Arial" w:hAnsi="Arial" w:cs="Arial"/>
          <w:color w:val="808080" w:themeColor="background1" w:themeShade="80"/>
          <w:sz w:val="22"/>
          <w:szCs w:val="22"/>
          <w:lang w:val="en-GB"/>
        </w:rPr>
        <w:t xml:space="preserve">Proposals for the Protective Composition Procedure and the security for the implementation thereof. </w:t>
      </w:r>
    </w:p>
    <w:p w14:paraId="16F1FDCC" w14:textId="71951FA1" w:rsidR="00F35618" w:rsidRPr="00F35618" w:rsidRDefault="00F35618" w:rsidP="005509D8">
      <w:pPr>
        <w:ind w:left="1440" w:hanging="720"/>
        <w:jc w:val="both"/>
        <w:rPr>
          <w:rFonts w:ascii="Arial" w:hAnsi="Arial" w:cs="Arial"/>
          <w:color w:val="808080" w:themeColor="background1" w:themeShade="80"/>
          <w:sz w:val="22"/>
          <w:szCs w:val="22"/>
          <w:lang w:val="en-GB"/>
        </w:rPr>
      </w:pPr>
      <w:r w:rsidRPr="00F35618">
        <w:rPr>
          <w:rFonts w:ascii="Arial" w:hAnsi="Arial" w:cs="Arial"/>
          <w:color w:val="808080" w:themeColor="background1" w:themeShade="80"/>
          <w:sz w:val="22"/>
          <w:szCs w:val="22"/>
          <w:lang w:val="en-GB"/>
        </w:rPr>
        <w:t xml:space="preserve">f. </w:t>
      </w:r>
      <w:r w:rsidR="005509D8">
        <w:rPr>
          <w:rFonts w:ascii="Arial" w:hAnsi="Arial" w:cs="Arial"/>
          <w:color w:val="808080" w:themeColor="background1" w:themeShade="80"/>
          <w:sz w:val="22"/>
          <w:szCs w:val="22"/>
          <w:lang w:val="en-GB"/>
        </w:rPr>
        <w:tab/>
      </w:r>
      <w:r w:rsidRPr="00F35618">
        <w:rPr>
          <w:rFonts w:ascii="Arial" w:hAnsi="Arial" w:cs="Arial"/>
          <w:color w:val="808080" w:themeColor="background1" w:themeShade="80"/>
          <w:sz w:val="22"/>
          <w:szCs w:val="22"/>
          <w:lang w:val="en-GB"/>
        </w:rPr>
        <w:t xml:space="preserve">Nomination by the Debtor of a trustee to undertake the procedures pursuant to the provisions of this Law. </w:t>
      </w:r>
    </w:p>
    <w:p w14:paraId="5C72278E" w14:textId="00EB4B7E" w:rsidR="00F35618" w:rsidRPr="00F35618" w:rsidRDefault="00F35618" w:rsidP="005509D8">
      <w:pPr>
        <w:ind w:left="1440" w:hanging="720"/>
        <w:jc w:val="both"/>
        <w:rPr>
          <w:rFonts w:ascii="Arial" w:hAnsi="Arial" w:cs="Arial"/>
          <w:color w:val="808080" w:themeColor="background1" w:themeShade="80"/>
          <w:sz w:val="22"/>
          <w:szCs w:val="22"/>
          <w:lang w:val="en-GB"/>
        </w:rPr>
      </w:pPr>
      <w:r w:rsidRPr="00F35618">
        <w:rPr>
          <w:rFonts w:ascii="Arial" w:hAnsi="Arial" w:cs="Arial"/>
          <w:color w:val="808080" w:themeColor="background1" w:themeShade="80"/>
          <w:sz w:val="22"/>
          <w:szCs w:val="22"/>
          <w:lang w:val="en-GB"/>
        </w:rPr>
        <w:t xml:space="preserve">g. </w:t>
      </w:r>
      <w:r w:rsidR="005509D8">
        <w:rPr>
          <w:rFonts w:ascii="Arial" w:hAnsi="Arial" w:cs="Arial"/>
          <w:color w:val="808080" w:themeColor="background1" w:themeShade="80"/>
          <w:sz w:val="22"/>
          <w:szCs w:val="22"/>
          <w:lang w:val="en-GB"/>
        </w:rPr>
        <w:tab/>
      </w:r>
      <w:r w:rsidRPr="00F35618">
        <w:rPr>
          <w:rFonts w:ascii="Arial" w:hAnsi="Arial" w:cs="Arial"/>
          <w:color w:val="808080" w:themeColor="background1" w:themeShade="80"/>
          <w:sz w:val="22"/>
          <w:szCs w:val="22"/>
          <w:lang w:val="en-GB"/>
        </w:rPr>
        <w:t xml:space="preserve">If the applicant is a company, the application shall be accompanied by a copy of the resolution of the company's competent authority approving the application for Protective Composition, and copies of the incorporation </w:t>
      </w:r>
      <w:r w:rsidRPr="00F35618">
        <w:rPr>
          <w:rFonts w:ascii="Arial" w:hAnsi="Arial" w:cs="Arial"/>
          <w:color w:val="808080" w:themeColor="background1" w:themeShade="80"/>
          <w:sz w:val="22"/>
          <w:szCs w:val="22"/>
          <w:lang w:val="en-GB"/>
        </w:rPr>
        <w:lastRenderedPageBreak/>
        <w:t xml:space="preserve">documents, and any amendments thereto, as filed with the competent licensing authority in the Emirate. </w:t>
      </w:r>
    </w:p>
    <w:p w14:paraId="22645A97" w14:textId="5DBBD8BE" w:rsidR="00F35618" w:rsidRPr="00F35618" w:rsidRDefault="00F35618" w:rsidP="005509D8">
      <w:pPr>
        <w:ind w:left="1440" w:hanging="720"/>
        <w:jc w:val="both"/>
        <w:rPr>
          <w:rFonts w:ascii="Arial" w:hAnsi="Arial" w:cs="Arial"/>
          <w:color w:val="808080" w:themeColor="background1" w:themeShade="80"/>
          <w:sz w:val="22"/>
          <w:szCs w:val="22"/>
          <w:lang w:val="en-GB"/>
        </w:rPr>
      </w:pPr>
      <w:r w:rsidRPr="00F35618">
        <w:rPr>
          <w:rFonts w:ascii="Arial" w:hAnsi="Arial" w:cs="Arial"/>
          <w:color w:val="808080" w:themeColor="background1" w:themeShade="80"/>
          <w:sz w:val="22"/>
          <w:szCs w:val="22"/>
          <w:lang w:val="en-GB"/>
        </w:rPr>
        <w:t xml:space="preserve">h. </w:t>
      </w:r>
      <w:r w:rsidR="005509D8">
        <w:rPr>
          <w:rFonts w:ascii="Arial" w:hAnsi="Arial" w:cs="Arial"/>
          <w:color w:val="808080" w:themeColor="background1" w:themeShade="80"/>
          <w:sz w:val="22"/>
          <w:szCs w:val="22"/>
          <w:lang w:val="en-GB"/>
        </w:rPr>
        <w:tab/>
      </w:r>
      <w:r w:rsidRPr="00F35618">
        <w:rPr>
          <w:rFonts w:ascii="Arial" w:hAnsi="Arial" w:cs="Arial"/>
          <w:color w:val="808080" w:themeColor="background1" w:themeShade="80"/>
          <w:sz w:val="22"/>
          <w:szCs w:val="22"/>
          <w:lang w:val="en-GB"/>
        </w:rPr>
        <w:t xml:space="preserve">A report issued by the competent Credit Bureau Authority in the State. </w:t>
      </w:r>
    </w:p>
    <w:p w14:paraId="6ECD8E16" w14:textId="0A76E52B" w:rsidR="00F35618" w:rsidRDefault="005509D8" w:rsidP="005509D8">
      <w:pPr>
        <w:ind w:left="1440" w:hanging="720"/>
        <w:jc w:val="both"/>
        <w:rPr>
          <w:rFonts w:ascii="Arial" w:hAnsi="Arial" w:cs="Arial"/>
          <w:color w:val="808080" w:themeColor="background1" w:themeShade="80"/>
          <w:sz w:val="22"/>
          <w:szCs w:val="22"/>
          <w:lang w:val="en-GB"/>
        </w:rPr>
      </w:pPr>
      <w:proofErr w:type="spellStart"/>
      <w:r>
        <w:rPr>
          <w:rFonts w:ascii="Arial" w:hAnsi="Arial" w:cs="Arial"/>
          <w:color w:val="808080" w:themeColor="background1" w:themeShade="80"/>
          <w:sz w:val="22"/>
          <w:szCs w:val="22"/>
          <w:lang w:val="en-GB"/>
        </w:rPr>
        <w:t>i</w:t>
      </w:r>
      <w:proofErr w:type="spellEnd"/>
      <w:r w:rsidR="00F35618" w:rsidRPr="00F35618">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ab/>
      </w:r>
      <w:r w:rsidR="00F35618" w:rsidRPr="00F35618">
        <w:rPr>
          <w:rFonts w:ascii="Arial" w:hAnsi="Arial" w:cs="Arial"/>
          <w:color w:val="808080" w:themeColor="background1" w:themeShade="80"/>
          <w:sz w:val="22"/>
          <w:szCs w:val="22"/>
          <w:lang w:val="en-GB"/>
        </w:rPr>
        <w:t>Any other documents in support of the application.</w:t>
      </w:r>
    </w:p>
    <w:p w14:paraId="0D57775D" w14:textId="77777777" w:rsidR="00F35618" w:rsidRDefault="00F35618" w:rsidP="00C76745">
      <w:pPr>
        <w:jc w:val="both"/>
        <w:rPr>
          <w:rFonts w:ascii="Arial" w:hAnsi="Arial" w:cs="Arial"/>
          <w:color w:val="808080" w:themeColor="background1" w:themeShade="80"/>
          <w:sz w:val="22"/>
          <w:szCs w:val="22"/>
          <w:lang w:val="en-GB"/>
        </w:rPr>
      </w:pPr>
    </w:p>
    <w:p w14:paraId="15CA4366" w14:textId="723E4F2A" w:rsidR="00364639" w:rsidRDefault="00364639" w:rsidP="00C76745">
      <w:pPr>
        <w:jc w:val="both"/>
        <w:rPr>
          <w:rFonts w:ascii="Arial" w:hAnsi="Arial" w:cs="Arial"/>
          <w:color w:val="808080" w:themeColor="background1" w:themeShade="80"/>
          <w:sz w:val="22"/>
          <w:szCs w:val="22"/>
          <w:lang w:val="en-GB"/>
        </w:rPr>
      </w:pPr>
    </w:p>
    <w:p w14:paraId="5B6FE535" w14:textId="1EF19839" w:rsidR="009F1F54" w:rsidRDefault="009F1F54"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maximum amount of  time based on the given context appears to be 104 business days. A summary of the steps are set out below. </w:t>
      </w:r>
    </w:p>
    <w:p w14:paraId="4CFED01C" w14:textId="77777777" w:rsidR="009F1F54" w:rsidRDefault="009F1F54" w:rsidP="00C76745">
      <w:pPr>
        <w:jc w:val="both"/>
        <w:rPr>
          <w:rFonts w:ascii="Arial" w:hAnsi="Arial" w:cs="Arial"/>
          <w:color w:val="808080" w:themeColor="background1" w:themeShade="80"/>
          <w:sz w:val="22"/>
          <w:szCs w:val="22"/>
          <w:lang w:val="en-GB"/>
        </w:rPr>
      </w:pPr>
    </w:p>
    <w:p w14:paraId="7D2A129F" w14:textId="12721245" w:rsidR="00364639" w:rsidRPr="008D3ED2" w:rsidRDefault="00364639" w:rsidP="00C76745">
      <w:pPr>
        <w:jc w:val="both"/>
        <w:rPr>
          <w:rFonts w:ascii="Arial" w:hAnsi="Arial" w:cs="Arial"/>
          <w:b/>
          <w:bCs/>
          <w:color w:val="808080" w:themeColor="background1" w:themeShade="80"/>
          <w:sz w:val="22"/>
          <w:szCs w:val="22"/>
          <w:u w:val="single"/>
          <w:lang w:val="en-GB"/>
        </w:rPr>
      </w:pPr>
      <w:r w:rsidRPr="008D3ED2">
        <w:rPr>
          <w:rFonts w:ascii="Arial" w:hAnsi="Arial" w:cs="Arial"/>
          <w:b/>
          <w:bCs/>
          <w:color w:val="808080" w:themeColor="background1" w:themeShade="80"/>
          <w:sz w:val="22"/>
          <w:szCs w:val="22"/>
          <w:u w:val="single"/>
          <w:lang w:val="en-GB"/>
        </w:rPr>
        <w:t>First Step</w:t>
      </w:r>
      <w:r w:rsidR="0064070A" w:rsidRPr="008D3ED2">
        <w:rPr>
          <w:rFonts w:ascii="Arial" w:hAnsi="Arial" w:cs="Arial"/>
          <w:b/>
          <w:bCs/>
          <w:color w:val="808080" w:themeColor="background1" w:themeShade="80"/>
          <w:sz w:val="22"/>
          <w:szCs w:val="22"/>
          <w:u w:val="single"/>
          <w:lang w:val="en-GB"/>
        </w:rPr>
        <w:t xml:space="preserve"> (article 13)</w:t>
      </w:r>
      <w:r w:rsidRPr="008D3ED2">
        <w:rPr>
          <w:rFonts w:ascii="Arial" w:hAnsi="Arial" w:cs="Arial"/>
          <w:b/>
          <w:bCs/>
          <w:color w:val="808080" w:themeColor="background1" w:themeShade="80"/>
          <w:sz w:val="22"/>
          <w:szCs w:val="22"/>
          <w:u w:val="single"/>
          <w:lang w:val="en-GB"/>
        </w:rPr>
        <w:t>:</w:t>
      </w:r>
    </w:p>
    <w:p w14:paraId="072A6365" w14:textId="6906B109" w:rsidR="00364639" w:rsidRDefault="00B841D4"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first step refers to filing the application to   the court. </w:t>
      </w:r>
    </w:p>
    <w:p w14:paraId="5CBA8EA8" w14:textId="677FF342" w:rsidR="00364639" w:rsidRDefault="0064070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time  period for appointment of an expert  is </w:t>
      </w:r>
      <w:r w:rsidRPr="009F1F54">
        <w:rPr>
          <w:rFonts w:ascii="Arial" w:hAnsi="Arial" w:cs="Arial"/>
          <w:b/>
          <w:bCs/>
          <w:color w:val="808080" w:themeColor="background1" w:themeShade="80"/>
          <w:sz w:val="22"/>
          <w:szCs w:val="22"/>
          <w:u w:val="single"/>
          <w:lang w:val="en-GB"/>
        </w:rPr>
        <w:t>20 business days</w:t>
      </w:r>
    </w:p>
    <w:p w14:paraId="4E516843" w14:textId="28BFEA08" w:rsidR="0064070A" w:rsidRDefault="0064070A" w:rsidP="00C76745">
      <w:pPr>
        <w:jc w:val="both"/>
        <w:rPr>
          <w:rFonts w:ascii="Arial" w:hAnsi="Arial" w:cs="Arial"/>
          <w:color w:val="808080" w:themeColor="background1" w:themeShade="80"/>
          <w:sz w:val="22"/>
          <w:szCs w:val="22"/>
          <w:lang w:val="en-GB"/>
        </w:rPr>
      </w:pPr>
    </w:p>
    <w:p w14:paraId="6581FFFC" w14:textId="77777777" w:rsidR="008D3ED2" w:rsidRDefault="008D3ED2" w:rsidP="00C76745">
      <w:pPr>
        <w:jc w:val="both"/>
        <w:rPr>
          <w:rFonts w:ascii="Arial" w:hAnsi="Arial" w:cs="Arial"/>
          <w:color w:val="808080" w:themeColor="background1" w:themeShade="80"/>
          <w:sz w:val="22"/>
          <w:szCs w:val="22"/>
          <w:lang w:val="en-GB"/>
        </w:rPr>
      </w:pPr>
    </w:p>
    <w:p w14:paraId="497DBF21" w14:textId="70A9D990" w:rsidR="00364639" w:rsidRPr="008D3ED2" w:rsidRDefault="00364639" w:rsidP="00C76745">
      <w:pPr>
        <w:jc w:val="both"/>
        <w:rPr>
          <w:rFonts w:ascii="Arial" w:hAnsi="Arial" w:cs="Arial"/>
          <w:b/>
          <w:bCs/>
          <w:color w:val="808080" w:themeColor="background1" w:themeShade="80"/>
          <w:sz w:val="22"/>
          <w:szCs w:val="22"/>
          <w:u w:val="single"/>
          <w:lang w:val="en-GB"/>
        </w:rPr>
      </w:pPr>
      <w:r w:rsidRPr="008D3ED2">
        <w:rPr>
          <w:rFonts w:ascii="Arial" w:hAnsi="Arial" w:cs="Arial"/>
          <w:b/>
          <w:bCs/>
          <w:color w:val="808080" w:themeColor="background1" w:themeShade="80"/>
          <w:sz w:val="22"/>
          <w:szCs w:val="22"/>
          <w:u w:val="single"/>
          <w:lang w:val="en-GB"/>
        </w:rPr>
        <w:t>Second Step</w:t>
      </w:r>
      <w:r w:rsidR="0064070A" w:rsidRPr="008D3ED2">
        <w:rPr>
          <w:rFonts w:ascii="Arial" w:hAnsi="Arial" w:cs="Arial"/>
          <w:b/>
          <w:bCs/>
          <w:color w:val="808080" w:themeColor="background1" w:themeShade="80"/>
          <w:sz w:val="22"/>
          <w:szCs w:val="22"/>
          <w:u w:val="single"/>
          <w:lang w:val="en-GB"/>
        </w:rPr>
        <w:t xml:space="preserve"> (Article 14)</w:t>
      </w:r>
      <w:r w:rsidRPr="008D3ED2">
        <w:rPr>
          <w:rFonts w:ascii="Arial" w:hAnsi="Arial" w:cs="Arial"/>
          <w:b/>
          <w:bCs/>
          <w:color w:val="808080" w:themeColor="background1" w:themeShade="80"/>
          <w:sz w:val="22"/>
          <w:szCs w:val="22"/>
          <w:u w:val="single"/>
          <w:lang w:val="en-GB"/>
        </w:rPr>
        <w:t>:</w:t>
      </w:r>
    </w:p>
    <w:p w14:paraId="1E5E19E2" w14:textId="5138A02D" w:rsidR="00364639" w:rsidRDefault="0064070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has </w:t>
      </w:r>
      <w:r w:rsidRPr="009F1F54">
        <w:rPr>
          <w:rFonts w:ascii="Arial" w:hAnsi="Arial" w:cs="Arial"/>
          <w:b/>
          <w:bCs/>
          <w:color w:val="808080" w:themeColor="background1" w:themeShade="80"/>
          <w:sz w:val="22"/>
          <w:szCs w:val="22"/>
          <w:u w:val="single"/>
          <w:lang w:val="en-GB"/>
        </w:rPr>
        <w:t>5 business days</w:t>
      </w:r>
      <w:r>
        <w:rPr>
          <w:rFonts w:ascii="Arial" w:hAnsi="Arial" w:cs="Arial"/>
          <w:color w:val="808080" w:themeColor="background1" w:themeShade="80"/>
          <w:sz w:val="22"/>
          <w:szCs w:val="22"/>
          <w:lang w:val="en-GB"/>
        </w:rPr>
        <w:t xml:space="preserve"> to  decide  on the application for protective composition.  </w:t>
      </w:r>
    </w:p>
    <w:p w14:paraId="201B5B9B" w14:textId="77777777" w:rsidR="0064070A" w:rsidRDefault="0064070A" w:rsidP="00C76745">
      <w:pPr>
        <w:jc w:val="both"/>
        <w:rPr>
          <w:rFonts w:ascii="Arial" w:hAnsi="Arial" w:cs="Arial"/>
          <w:color w:val="808080" w:themeColor="background1" w:themeShade="80"/>
          <w:sz w:val="22"/>
          <w:szCs w:val="22"/>
          <w:lang w:val="en-GB"/>
        </w:rPr>
      </w:pPr>
    </w:p>
    <w:p w14:paraId="5B99D10F" w14:textId="77777777" w:rsidR="00364639" w:rsidRDefault="00364639" w:rsidP="00C76745">
      <w:pPr>
        <w:jc w:val="both"/>
        <w:rPr>
          <w:rFonts w:ascii="Arial" w:hAnsi="Arial" w:cs="Arial"/>
          <w:color w:val="808080" w:themeColor="background1" w:themeShade="80"/>
          <w:sz w:val="22"/>
          <w:szCs w:val="22"/>
          <w:lang w:val="en-GB"/>
        </w:rPr>
      </w:pPr>
    </w:p>
    <w:p w14:paraId="04B920A2" w14:textId="494E6C96" w:rsidR="00364639" w:rsidRPr="008D3ED2" w:rsidRDefault="00364639" w:rsidP="00C76745">
      <w:pPr>
        <w:jc w:val="both"/>
        <w:rPr>
          <w:rFonts w:ascii="Arial" w:hAnsi="Arial" w:cs="Arial"/>
          <w:b/>
          <w:bCs/>
          <w:color w:val="808080" w:themeColor="background1" w:themeShade="80"/>
          <w:sz w:val="22"/>
          <w:szCs w:val="22"/>
          <w:u w:val="single"/>
          <w:lang w:val="en-GB"/>
        </w:rPr>
      </w:pPr>
      <w:r w:rsidRPr="008D3ED2">
        <w:rPr>
          <w:rFonts w:ascii="Arial" w:hAnsi="Arial" w:cs="Arial"/>
          <w:b/>
          <w:bCs/>
          <w:color w:val="808080" w:themeColor="background1" w:themeShade="80"/>
          <w:sz w:val="22"/>
          <w:szCs w:val="22"/>
          <w:u w:val="single"/>
          <w:lang w:val="en-GB"/>
        </w:rPr>
        <w:t>Third Step</w:t>
      </w:r>
      <w:r w:rsidR="0064070A" w:rsidRPr="008D3ED2">
        <w:rPr>
          <w:rFonts w:ascii="Arial" w:hAnsi="Arial" w:cs="Arial"/>
          <w:b/>
          <w:bCs/>
          <w:color w:val="808080" w:themeColor="background1" w:themeShade="80"/>
          <w:sz w:val="22"/>
          <w:szCs w:val="22"/>
          <w:u w:val="single"/>
          <w:lang w:val="en-GB"/>
        </w:rPr>
        <w:t xml:space="preserve"> (Article 17)</w:t>
      </w:r>
      <w:r w:rsidRPr="008D3ED2">
        <w:rPr>
          <w:rFonts w:ascii="Arial" w:hAnsi="Arial" w:cs="Arial"/>
          <w:b/>
          <w:bCs/>
          <w:color w:val="808080" w:themeColor="background1" w:themeShade="80"/>
          <w:sz w:val="22"/>
          <w:szCs w:val="22"/>
          <w:u w:val="single"/>
          <w:lang w:val="en-GB"/>
        </w:rPr>
        <w:t>:</w:t>
      </w:r>
    </w:p>
    <w:p w14:paraId="35006CD0" w14:textId="08A12D26" w:rsidR="00364639" w:rsidRDefault="0064070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When the court approves the application, it is  required to appoint a trustee. The notification to  the  trustee must be done within </w:t>
      </w:r>
      <w:r w:rsidRPr="009F1F54">
        <w:rPr>
          <w:rFonts w:ascii="Arial" w:hAnsi="Arial" w:cs="Arial"/>
          <w:b/>
          <w:bCs/>
          <w:color w:val="808080" w:themeColor="background1" w:themeShade="80"/>
          <w:sz w:val="22"/>
          <w:szCs w:val="22"/>
          <w:u w:val="single"/>
          <w:lang w:val="en-GB"/>
        </w:rPr>
        <w:t>1 business day</w:t>
      </w:r>
      <w:r>
        <w:rPr>
          <w:rFonts w:ascii="Arial" w:hAnsi="Arial" w:cs="Arial"/>
          <w:color w:val="808080" w:themeColor="background1" w:themeShade="80"/>
          <w:sz w:val="22"/>
          <w:szCs w:val="22"/>
          <w:lang w:val="en-GB"/>
        </w:rPr>
        <w:t xml:space="preserve">, </w:t>
      </w:r>
    </w:p>
    <w:p w14:paraId="4DB3D6F8" w14:textId="77777777" w:rsidR="0064070A" w:rsidRDefault="0064070A" w:rsidP="00C76745">
      <w:pPr>
        <w:jc w:val="both"/>
        <w:rPr>
          <w:rFonts w:ascii="Arial" w:hAnsi="Arial" w:cs="Arial"/>
          <w:color w:val="808080" w:themeColor="background1" w:themeShade="80"/>
          <w:sz w:val="22"/>
          <w:szCs w:val="22"/>
          <w:lang w:val="en-GB"/>
        </w:rPr>
      </w:pPr>
    </w:p>
    <w:p w14:paraId="00C9C20C" w14:textId="77777777" w:rsidR="00364639" w:rsidRDefault="00364639" w:rsidP="00C76745">
      <w:pPr>
        <w:jc w:val="both"/>
        <w:rPr>
          <w:rFonts w:ascii="Arial" w:hAnsi="Arial" w:cs="Arial"/>
          <w:color w:val="808080" w:themeColor="background1" w:themeShade="80"/>
          <w:sz w:val="22"/>
          <w:szCs w:val="22"/>
          <w:lang w:val="en-GB"/>
        </w:rPr>
      </w:pPr>
    </w:p>
    <w:p w14:paraId="767E0E14" w14:textId="2CA327C4" w:rsidR="00364639" w:rsidRPr="008D3ED2" w:rsidRDefault="00364639" w:rsidP="00C76745">
      <w:pPr>
        <w:jc w:val="both"/>
        <w:rPr>
          <w:rFonts w:ascii="Arial" w:hAnsi="Arial" w:cs="Arial"/>
          <w:b/>
          <w:bCs/>
          <w:color w:val="808080" w:themeColor="background1" w:themeShade="80"/>
          <w:sz w:val="22"/>
          <w:szCs w:val="22"/>
          <w:u w:val="single"/>
          <w:lang w:val="en-GB"/>
        </w:rPr>
      </w:pPr>
      <w:r w:rsidRPr="008D3ED2">
        <w:rPr>
          <w:rFonts w:ascii="Arial" w:hAnsi="Arial" w:cs="Arial"/>
          <w:b/>
          <w:bCs/>
          <w:color w:val="808080" w:themeColor="background1" w:themeShade="80"/>
          <w:sz w:val="22"/>
          <w:szCs w:val="22"/>
          <w:u w:val="single"/>
          <w:lang w:val="en-GB"/>
        </w:rPr>
        <w:t>Fourth Step</w:t>
      </w:r>
      <w:r w:rsidR="0064070A" w:rsidRPr="008D3ED2">
        <w:rPr>
          <w:rFonts w:ascii="Arial" w:hAnsi="Arial" w:cs="Arial"/>
          <w:b/>
          <w:bCs/>
          <w:color w:val="808080" w:themeColor="background1" w:themeShade="80"/>
          <w:sz w:val="22"/>
          <w:szCs w:val="22"/>
          <w:u w:val="single"/>
          <w:lang w:val="en-GB"/>
        </w:rPr>
        <w:t xml:space="preserve"> (Article 35)</w:t>
      </w:r>
      <w:r w:rsidRPr="008D3ED2">
        <w:rPr>
          <w:rFonts w:ascii="Arial" w:hAnsi="Arial" w:cs="Arial"/>
          <w:b/>
          <w:bCs/>
          <w:color w:val="808080" w:themeColor="background1" w:themeShade="80"/>
          <w:sz w:val="22"/>
          <w:szCs w:val="22"/>
          <w:u w:val="single"/>
          <w:lang w:val="en-GB"/>
        </w:rPr>
        <w:t>:</w:t>
      </w:r>
    </w:p>
    <w:p w14:paraId="59B01E94" w14:textId="19156F4C" w:rsidR="00364639" w:rsidRDefault="0064070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trustee is required to publish the  decision of the court (that protective composition has  been approved  and commenced). This must be done within </w:t>
      </w:r>
      <w:r w:rsidRPr="009F1F54">
        <w:rPr>
          <w:rFonts w:ascii="Arial" w:hAnsi="Arial" w:cs="Arial"/>
          <w:b/>
          <w:bCs/>
          <w:color w:val="808080" w:themeColor="background1" w:themeShade="80"/>
          <w:sz w:val="22"/>
          <w:szCs w:val="22"/>
          <w:u w:val="single"/>
          <w:lang w:val="en-GB"/>
        </w:rPr>
        <w:t>5 business days</w:t>
      </w:r>
      <w:r>
        <w:rPr>
          <w:rFonts w:ascii="Arial" w:hAnsi="Arial" w:cs="Arial"/>
          <w:color w:val="808080" w:themeColor="background1" w:themeShade="80"/>
          <w:sz w:val="22"/>
          <w:szCs w:val="22"/>
          <w:lang w:val="en-GB"/>
        </w:rPr>
        <w:t>.  There is a criteria to adhere to with respect to the publication (i.e., language, daily newspaper).</w:t>
      </w:r>
      <w:r w:rsidR="000A09F8">
        <w:rPr>
          <w:rFonts w:ascii="Arial" w:hAnsi="Arial" w:cs="Arial"/>
          <w:color w:val="808080" w:themeColor="background1" w:themeShade="80"/>
          <w:sz w:val="22"/>
          <w:szCs w:val="22"/>
          <w:lang w:val="en-GB"/>
        </w:rPr>
        <w:t xml:space="preserve"> In the publication, creditors are  notified that they have </w:t>
      </w:r>
      <w:r w:rsidR="000A09F8" w:rsidRPr="009F1F54">
        <w:rPr>
          <w:rFonts w:ascii="Arial" w:hAnsi="Arial" w:cs="Arial"/>
          <w:b/>
          <w:bCs/>
          <w:color w:val="808080" w:themeColor="background1" w:themeShade="80"/>
          <w:sz w:val="22"/>
          <w:szCs w:val="22"/>
          <w:u w:val="single"/>
          <w:lang w:val="en-GB"/>
        </w:rPr>
        <w:t>20 business days</w:t>
      </w:r>
      <w:r w:rsidR="000A09F8">
        <w:rPr>
          <w:rFonts w:ascii="Arial" w:hAnsi="Arial" w:cs="Arial"/>
          <w:color w:val="808080" w:themeColor="background1" w:themeShade="80"/>
          <w:sz w:val="22"/>
          <w:szCs w:val="22"/>
          <w:lang w:val="en-GB"/>
        </w:rPr>
        <w:t xml:space="preserve"> to submit their claims. Trustee also has to notify known creditors that they have </w:t>
      </w:r>
      <w:r w:rsidR="000A09F8" w:rsidRPr="009F1F54">
        <w:rPr>
          <w:rFonts w:ascii="Arial" w:hAnsi="Arial" w:cs="Arial"/>
          <w:b/>
          <w:bCs/>
          <w:color w:val="808080" w:themeColor="background1" w:themeShade="80"/>
          <w:sz w:val="22"/>
          <w:szCs w:val="22"/>
          <w:u w:val="single"/>
          <w:lang w:val="en-GB"/>
        </w:rPr>
        <w:t>20 business days</w:t>
      </w:r>
      <w:r w:rsidR="000A09F8">
        <w:rPr>
          <w:rFonts w:ascii="Arial" w:hAnsi="Arial" w:cs="Arial"/>
          <w:color w:val="808080" w:themeColor="background1" w:themeShade="80"/>
          <w:sz w:val="22"/>
          <w:szCs w:val="22"/>
          <w:lang w:val="en-GB"/>
        </w:rPr>
        <w:t xml:space="preserve"> to submit their claims.</w:t>
      </w:r>
      <w:r w:rsidR="002506CB">
        <w:rPr>
          <w:rFonts w:ascii="Arial" w:hAnsi="Arial" w:cs="Arial"/>
          <w:color w:val="808080" w:themeColor="background1" w:themeShade="80"/>
          <w:sz w:val="22"/>
          <w:szCs w:val="22"/>
          <w:lang w:val="en-GB"/>
        </w:rPr>
        <w:t xml:space="preserve">  The time period of 20 business days for both types of creditors run concurrently as assumes that both types of creditors are notified at the same time and not at different times.</w:t>
      </w:r>
    </w:p>
    <w:p w14:paraId="0E36BCD1" w14:textId="64F664CE" w:rsidR="000A09F8" w:rsidRDefault="000A09F8" w:rsidP="00C76745">
      <w:pPr>
        <w:jc w:val="both"/>
        <w:rPr>
          <w:rFonts w:ascii="Arial" w:hAnsi="Arial" w:cs="Arial"/>
          <w:color w:val="808080" w:themeColor="background1" w:themeShade="80"/>
          <w:sz w:val="22"/>
          <w:szCs w:val="22"/>
          <w:lang w:val="en-GB"/>
        </w:rPr>
      </w:pPr>
    </w:p>
    <w:p w14:paraId="5B862C98" w14:textId="470FC370" w:rsidR="000A09F8" w:rsidRDefault="000A09F8"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Debtor has </w:t>
      </w:r>
      <w:r w:rsidRPr="009F1F54">
        <w:rPr>
          <w:rFonts w:ascii="Arial" w:hAnsi="Arial" w:cs="Arial"/>
          <w:b/>
          <w:bCs/>
          <w:color w:val="808080" w:themeColor="background1" w:themeShade="80"/>
          <w:sz w:val="22"/>
          <w:szCs w:val="22"/>
          <w:u w:val="single"/>
          <w:lang w:val="en-GB"/>
        </w:rPr>
        <w:t>45 business days</w:t>
      </w:r>
      <w:r>
        <w:rPr>
          <w:rFonts w:ascii="Arial" w:hAnsi="Arial" w:cs="Arial"/>
          <w:color w:val="808080" w:themeColor="background1" w:themeShade="80"/>
          <w:sz w:val="22"/>
          <w:szCs w:val="22"/>
          <w:lang w:val="en-GB"/>
        </w:rPr>
        <w:t xml:space="preserve"> to prepare and submit its draft Protective Compensation Plan to the court. This time period runs parallel with the other events. </w:t>
      </w:r>
    </w:p>
    <w:p w14:paraId="25C25C48" w14:textId="77777777" w:rsidR="0064070A" w:rsidRDefault="0064070A" w:rsidP="00C76745">
      <w:pPr>
        <w:jc w:val="both"/>
        <w:rPr>
          <w:rFonts w:ascii="Arial" w:hAnsi="Arial" w:cs="Arial"/>
          <w:color w:val="808080" w:themeColor="background1" w:themeShade="80"/>
          <w:sz w:val="22"/>
          <w:szCs w:val="22"/>
          <w:lang w:val="en-GB"/>
        </w:rPr>
      </w:pPr>
    </w:p>
    <w:p w14:paraId="01D01162" w14:textId="77777777" w:rsidR="00364639" w:rsidRDefault="00364639" w:rsidP="00C76745">
      <w:pPr>
        <w:jc w:val="both"/>
        <w:rPr>
          <w:rFonts w:ascii="Arial" w:hAnsi="Arial" w:cs="Arial"/>
          <w:color w:val="808080" w:themeColor="background1" w:themeShade="80"/>
          <w:sz w:val="22"/>
          <w:szCs w:val="22"/>
          <w:lang w:val="en-GB"/>
        </w:rPr>
      </w:pPr>
    </w:p>
    <w:p w14:paraId="13000495" w14:textId="20B1878A" w:rsidR="00364639" w:rsidRPr="009F1F54" w:rsidRDefault="00364639" w:rsidP="00C76745">
      <w:pPr>
        <w:jc w:val="both"/>
        <w:rPr>
          <w:rFonts w:ascii="Arial" w:hAnsi="Arial" w:cs="Arial"/>
          <w:b/>
          <w:bCs/>
          <w:color w:val="808080" w:themeColor="background1" w:themeShade="80"/>
          <w:sz w:val="22"/>
          <w:szCs w:val="22"/>
          <w:u w:val="single"/>
          <w:lang w:val="en-GB"/>
        </w:rPr>
      </w:pPr>
      <w:r w:rsidRPr="009F1F54">
        <w:rPr>
          <w:rFonts w:ascii="Arial" w:hAnsi="Arial" w:cs="Arial"/>
          <w:b/>
          <w:bCs/>
          <w:color w:val="808080" w:themeColor="background1" w:themeShade="80"/>
          <w:sz w:val="22"/>
          <w:szCs w:val="22"/>
          <w:u w:val="single"/>
          <w:lang w:val="en-GB"/>
        </w:rPr>
        <w:t>Fifth Step</w:t>
      </w:r>
      <w:r w:rsidR="000A09F8" w:rsidRPr="009F1F54">
        <w:rPr>
          <w:rFonts w:ascii="Arial" w:hAnsi="Arial" w:cs="Arial"/>
          <w:b/>
          <w:bCs/>
          <w:color w:val="808080" w:themeColor="background1" w:themeShade="80"/>
          <w:sz w:val="22"/>
          <w:szCs w:val="22"/>
          <w:u w:val="single"/>
          <w:lang w:val="en-GB"/>
        </w:rPr>
        <w:t xml:space="preserve"> (Article 37)</w:t>
      </w:r>
      <w:r w:rsidRPr="009F1F54">
        <w:rPr>
          <w:rFonts w:ascii="Arial" w:hAnsi="Arial" w:cs="Arial"/>
          <w:b/>
          <w:bCs/>
          <w:color w:val="808080" w:themeColor="background1" w:themeShade="80"/>
          <w:sz w:val="22"/>
          <w:szCs w:val="22"/>
          <w:u w:val="single"/>
          <w:lang w:val="en-GB"/>
        </w:rPr>
        <w:t>:</w:t>
      </w:r>
    </w:p>
    <w:p w14:paraId="170C3662" w14:textId="77777777" w:rsidR="00364639" w:rsidRDefault="00364639" w:rsidP="00C76745">
      <w:pPr>
        <w:jc w:val="both"/>
        <w:rPr>
          <w:rFonts w:ascii="Arial" w:hAnsi="Arial" w:cs="Arial"/>
          <w:color w:val="808080" w:themeColor="background1" w:themeShade="80"/>
          <w:sz w:val="22"/>
          <w:szCs w:val="22"/>
          <w:lang w:val="en-GB"/>
        </w:rPr>
      </w:pPr>
    </w:p>
    <w:p w14:paraId="6E8A7E03" w14:textId="55A98EED" w:rsidR="00364639" w:rsidRDefault="000A09F8"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Trustee is required  to submit a list of creditors to the court (at the end of the 20 business days period referred to in the fourth step above. Trustee has </w:t>
      </w:r>
      <w:r w:rsidRPr="002506CB">
        <w:rPr>
          <w:rFonts w:ascii="Arial" w:hAnsi="Arial" w:cs="Arial"/>
          <w:b/>
          <w:bCs/>
          <w:color w:val="808080" w:themeColor="background1" w:themeShade="80"/>
          <w:sz w:val="22"/>
          <w:szCs w:val="22"/>
          <w:u w:val="single"/>
          <w:lang w:val="en-GB"/>
        </w:rPr>
        <w:t>10 business days</w:t>
      </w:r>
      <w:r>
        <w:rPr>
          <w:rFonts w:ascii="Arial" w:hAnsi="Arial" w:cs="Arial"/>
          <w:color w:val="808080" w:themeColor="background1" w:themeShade="80"/>
          <w:sz w:val="22"/>
          <w:szCs w:val="22"/>
          <w:lang w:val="en-GB"/>
        </w:rPr>
        <w:t xml:space="preserve"> to submit the list. No extension necessary. </w:t>
      </w:r>
    </w:p>
    <w:p w14:paraId="4EAE19CD" w14:textId="08209E06" w:rsidR="000A09F8" w:rsidRDefault="000A09F8" w:rsidP="00C76745">
      <w:pPr>
        <w:jc w:val="both"/>
        <w:rPr>
          <w:rFonts w:ascii="Arial" w:hAnsi="Arial" w:cs="Arial"/>
          <w:color w:val="808080" w:themeColor="background1" w:themeShade="80"/>
          <w:sz w:val="22"/>
          <w:szCs w:val="22"/>
          <w:lang w:val="en-GB"/>
        </w:rPr>
      </w:pPr>
    </w:p>
    <w:p w14:paraId="665B09C5" w14:textId="77777777" w:rsidR="000A09F8" w:rsidRDefault="000A09F8" w:rsidP="00C76745">
      <w:pPr>
        <w:jc w:val="both"/>
        <w:rPr>
          <w:rFonts w:ascii="Arial" w:hAnsi="Arial" w:cs="Arial"/>
          <w:color w:val="808080" w:themeColor="background1" w:themeShade="80"/>
          <w:sz w:val="22"/>
          <w:szCs w:val="22"/>
          <w:lang w:val="en-GB"/>
        </w:rPr>
      </w:pPr>
    </w:p>
    <w:p w14:paraId="7C2DC130" w14:textId="123B3BCA" w:rsidR="00364639" w:rsidRPr="009F1F54" w:rsidRDefault="00364639" w:rsidP="00C76745">
      <w:pPr>
        <w:jc w:val="both"/>
        <w:rPr>
          <w:rFonts w:ascii="Arial" w:hAnsi="Arial" w:cs="Arial"/>
          <w:b/>
          <w:bCs/>
          <w:color w:val="808080" w:themeColor="background1" w:themeShade="80"/>
          <w:sz w:val="22"/>
          <w:szCs w:val="22"/>
          <w:u w:val="single"/>
          <w:lang w:val="en-GB"/>
        </w:rPr>
      </w:pPr>
      <w:r w:rsidRPr="009F1F54">
        <w:rPr>
          <w:rFonts w:ascii="Arial" w:hAnsi="Arial" w:cs="Arial"/>
          <w:b/>
          <w:bCs/>
          <w:color w:val="808080" w:themeColor="background1" w:themeShade="80"/>
          <w:sz w:val="22"/>
          <w:szCs w:val="22"/>
          <w:u w:val="single"/>
          <w:lang w:val="en-GB"/>
        </w:rPr>
        <w:t>Sixth Step</w:t>
      </w:r>
      <w:r w:rsidR="003E201C" w:rsidRPr="009F1F54">
        <w:rPr>
          <w:rFonts w:ascii="Arial" w:hAnsi="Arial" w:cs="Arial"/>
          <w:b/>
          <w:bCs/>
          <w:color w:val="808080" w:themeColor="background1" w:themeShade="80"/>
          <w:sz w:val="22"/>
          <w:szCs w:val="22"/>
          <w:u w:val="single"/>
          <w:lang w:val="en-GB"/>
        </w:rPr>
        <w:t xml:space="preserve"> (Article 37)</w:t>
      </w:r>
      <w:r w:rsidRPr="009F1F54">
        <w:rPr>
          <w:rFonts w:ascii="Arial" w:hAnsi="Arial" w:cs="Arial"/>
          <w:b/>
          <w:bCs/>
          <w:color w:val="808080" w:themeColor="background1" w:themeShade="80"/>
          <w:sz w:val="22"/>
          <w:szCs w:val="22"/>
          <w:u w:val="single"/>
          <w:lang w:val="en-GB"/>
        </w:rPr>
        <w:t>:</w:t>
      </w:r>
    </w:p>
    <w:p w14:paraId="37729805" w14:textId="6A0FD43B" w:rsidR="00364639" w:rsidRDefault="00364639" w:rsidP="00C76745">
      <w:pPr>
        <w:jc w:val="both"/>
        <w:rPr>
          <w:rFonts w:ascii="Arial" w:hAnsi="Arial" w:cs="Arial"/>
          <w:color w:val="808080" w:themeColor="background1" w:themeShade="80"/>
          <w:sz w:val="22"/>
          <w:szCs w:val="22"/>
          <w:lang w:val="en-GB"/>
        </w:rPr>
      </w:pPr>
    </w:p>
    <w:p w14:paraId="1F016334" w14:textId="71831CD9" w:rsidR="003E201C" w:rsidRDefault="003E201C" w:rsidP="003E201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Once the list is submitted, the trustee has to publish the list  of debts</w:t>
      </w:r>
      <w:r w:rsidR="002506CB">
        <w:rPr>
          <w:rFonts w:ascii="Arial" w:hAnsi="Arial" w:cs="Arial"/>
          <w:color w:val="808080" w:themeColor="background1" w:themeShade="80"/>
          <w:sz w:val="22"/>
          <w:szCs w:val="22"/>
          <w:lang w:val="en-GB"/>
        </w:rPr>
        <w:t xml:space="preserve"> within </w:t>
      </w:r>
      <w:r w:rsidR="002506CB" w:rsidRPr="002506CB">
        <w:rPr>
          <w:rFonts w:ascii="Arial" w:hAnsi="Arial" w:cs="Arial"/>
          <w:b/>
          <w:bCs/>
          <w:color w:val="808080" w:themeColor="background1" w:themeShade="80"/>
          <w:sz w:val="22"/>
          <w:szCs w:val="22"/>
          <w:u w:val="single"/>
          <w:lang w:val="en-GB"/>
        </w:rPr>
        <w:t>3 business days</w:t>
      </w:r>
      <w:r w:rsidR="002506CB">
        <w:rPr>
          <w:rFonts w:ascii="Arial" w:hAnsi="Arial" w:cs="Arial"/>
          <w:color w:val="808080" w:themeColor="background1" w:themeShade="80"/>
          <w:sz w:val="22"/>
          <w:szCs w:val="22"/>
          <w:lang w:val="en-GB"/>
        </w:rPr>
        <w:t xml:space="preserve"> thereafter</w:t>
      </w:r>
      <w:r>
        <w:rPr>
          <w:rFonts w:ascii="Arial" w:hAnsi="Arial" w:cs="Arial"/>
          <w:color w:val="808080" w:themeColor="background1" w:themeShade="80"/>
          <w:sz w:val="22"/>
          <w:szCs w:val="22"/>
          <w:lang w:val="en-GB"/>
        </w:rPr>
        <w:t>. There is a criteria to adhere to with respect to the publication (i.e., language, daily newspaper).</w:t>
      </w:r>
    </w:p>
    <w:p w14:paraId="7AFBD0DF" w14:textId="7C88A98D" w:rsidR="00364639" w:rsidRDefault="00364639" w:rsidP="00C76745">
      <w:pPr>
        <w:jc w:val="both"/>
        <w:rPr>
          <w:rFonts w:ascii="Arial" w:hAnsi="Arial" w:cs="Arial"/>
          <w:color w:val="808080" w:themeColor="background1" w:themeShade="80"/>
          <w:sz w:val="22"/>
          <w:szCs w:val="22"/>
          <w:lang w:val="en-GB"/>
        </w:rPr>
      </w:pPr>
    </w:p>
    <w:p w14:paraId="21DD8D9F" w14:textId="77777777" w:rsidR="003E201C" w:rsidRDefault="003E201C" w:rsidP="00C76745">
      <w:pPr>
        <w:jc w:val="both"/>
        <w:rPr>
          <w:rFonts w:ascii="Arial" w:hAnsi="Arial" w:cs="Arial"/>
          <w:color w:val="808080" w:themeColor="background1" w:themeShade="80"/>
          <w:sz w:val="22"/>
          <w:szCs w:val="22"/>
          <w:lang w:val="en-GB"/>
        </w:rPr>
      </w:pPr>
    </w:p>
    <w:p w14:paraId="3DC60DF2" w14:textId="4B8EC8EE" w:rsidR="00364639" w:rsidRPr="009F1F54" w:rsidRDefault="00364639" w:rsidP="00C76745">
      <w:pPr>
        <w:jc w:val="both"/>
        <w:rPr>
          <w:rFonts w:ascii="Arial" w:hAnsi="Arial" w:cs="Arial"/>
          <w:b/>
          <w:bCs/>
          <w:color w:val="808080" w:themeColor="background1" w:themeShade="80"/>
          <w:sz w:val="22"/>
          <w:szCs w:val="22"/>
          <w:u w:val="single"/>
          <w:lang w:val="en-GB"/>
        </w:rPr>
      </w:pPr>
      <w:r w:rsidRPr="009F1F54">
        <w:rPr>
          <w:rFonts w:ascii="Arial" w:hAnsi="Arial" w:cs="Arial"/>
          <w:b/>
          <w:bCs/>
          <w:color w:val="808080" w:themeColor="background1" w:themeShade="80"/>
          <w:sz w:val="22"/>
          <w:szCs w:val="22"/>
          <w:u w:val="single"/>
          <w:lang w:val="en-GB"/>
        </w:rPr>
        <w:t>Seventh Step</w:t>
      </w:r>
      <w:r w:rsidR="003E201C" w:rsidRPr="009F1F54">
        <w:rPr>
          <w:rFonts w:ascii="Arial" w:hAnsi="Arial" w:cs="Arial"/>
          <w:b/>
          <w:bCs/>
          <w:color w:val="808080" w:themeColor="background1" w:themeShade="80"/>
          <w:sz w:val="22"/>
          <w:szCs w:val="22"/>
          <w:u w:val="single"/>
          <w:lang w:val="en-GB"/>
        </w:rPr>
        <w:t xml:space="preserve"> </w:t>
      </w:r>
      <w:r w:rsidR="003E201C" w:rsidRPr="009F1F54">
        <w:rPr>
          <w:rFonts w:ascii="Arial" w:hAnsi="Arial" w:cs="Arial"/>
          <w:b/>
          <w:bCs/>
          <w:color w:val="808080" w:themeColor="background1" w:themeShade="80"/>
          <w:sz w:val="22"/>
          <w:szCs w:val="22"/>
          <w:u w:val="single"/>
          <w:lang w:val="en-GB"/>
        </w:rPr>
        <w:t>(Article 45)</w:t>
      </w:r>
      <w:r w:rsidRPr="009F1F54">
        <w:rPr>
          <w:rFonts w:ascii="Arial" w:hAnsi="Arial" w:cs="Arial"/>
          <w:b/>
          <w:bCs/>
          <w:color w:val="808080" w:themeColor="background1" w:themeShade="80"/>
          <w:sz w:val="22"/>
          <w:szCs w:val="22"/>
          <w:u w:val="single"/>
          <w:lang w:val="en-GB"/>
        </w:rPr>
        <w:t>:</w:t>
      </w:r>
    </w:p>
    <w:p w14:paraId="30296A24" w14:textId="23418116" w:rsidR="00364639" w:rsidRDefault="00364639" w:rsidP="00C76745">
      <w:pPr>
        <w:jc w:val="both"/>
        <w:rPr>
          <w:rFonts w:ascii="Arial" w:hAnsi="Arial" w:cs="Arial"/>
          <w:color w:val="808080" w:themeColor="background1" w:themeShade="80"/>
          <w:sz w:val="22"/>
          <w:szCs w:val="22"/>
          <w:lang w:val="en-GB"/>
        </w:rPr>
      </w:pPr>
    </w:p>
    <w:p w14:paraId="4A0D701F" w14:textId="122135B6" w:rsidR="003E201C" w:rsidRDefault="003E201C" w:rsidP="003E201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Upon submission of the draft Protective Composition Plan, the court has </w:t>
      </w:r>
      <w:r w:rsidRPr="002506CB">
        <w:rPr>
          <w:rFonts w:ascii="Arial" w:hAnsi="Arial" w:cs="Arial"/>
          <w:b/>
          <w:bCs/>
          <w:color w:val="808080" w:themeColor="background1" w:themeShade="80"/>
          <w:sz w:val="22"/>
          <w:szCs w:val="22"/>
          <w:u w:val="single"/>
          <w:lang w:val="en-GB"/>
        </w:rPr>
        <w:t>10 business days</w:t>
      </w:r>
      <w:r>
        <w:rPr>
          <w:rFonts w:ascii="Arial" w:hAnsi="Arial" w:cs="Arial"/>
          <w:color w:val="808080" w:themeColor="background1" w:themeShade="80"/>
          <w:sz w:val="22"/>
          <w:szCs w:val="22"/>
          <w:lang w:val="en-GB"/>
        </w:rPr>
        <w:t xml:space="preserve"> to review the draft Protective Composition </w:t>
      </w:r>
      <w:r>
        <w:rPr>
          <w:rFonts w:ascii="Arial" w:hAnsi="Arial" w:cs="Arial"/>
          <w:color w:val="808080" w:themeColor="background1" w:themeShade="80"/>
          <w:sz w:val="22"/>
          <w:szCs w:val="22"/>
          <w:lang w:val="en-GB"/>
        </w:rPr>
        <w:t>Plan.</w:t>
      </w:r>
    </w:p>
    <w:p w14:paraId="2301FC51" w14:textId="1E39624E" w:rsidR="003E201C" w:rsidRDefault="003E201C" w:rsidP="00C76745">
      <w:pPr>
        <w:jc w:val="both"/>
        <w:rPr>
          <w:rFonts w:ascii="Arial" w:hAnsi="Arial" w:cs="Arial"/>
          <w:color w:val="808080" w:themeColor="background1" w:themeShade="80"/>
          <w:sz w:val="22"/>
          <w:szCs w:val="22"/>
          <w:lang w:val="en-GB"/>
        </w:rPr>
      </w:pPr>
    </w:p>
    <w:p w14:paraId="1F4C4EBC" w14:textId="77777777" w:rsidR="00364639" w:rsidRDefault="00364639" w:rsidP="00C76745">
      <w:pPr>
        <w:jc w:val="both"/>
        <w:rPr>
          <w:rFonts w:ascii="Arial" w:hAnsi="Arial" w:cs="Arial"/>
          <w:color w:val="808080" w:themeColor="background1" w:themeShade="80"/>
          <w:sz w:val="22"/>
          <w:szCs w:val="22"/>
          <w:lang w:val="en-GB"/>
        </w:rPr>
      </w:pPr>
    </w:p>
    <w:p w14:paraId="78672515" w14:textId="5FC8B415" w:rsidR="00364639" w:rsidRPr="009F1F54" w:rsidRDefault="00364639" w:rsidP="00C76745">
      <w:pPr>
        <w:jc w:val="both"/>
        <w:rPr>
          <w:rFonts w:ascii="Arial" w:hAnsi="Arial" w:cs="Arial"/>
          <w:b/>
          <w:bCs/>
          <w:color w:val="808080" w:themeColor="background1" w:themeShade="80"/>
          <w:sz w:val="22"/>
          <w:szCs w:val="22"/>
          <w:u w:val="single"/>
          <w:lang w:val="en-GB"/>
        </w:rPr>
      </w:pPr>
      <w:r w:rsidRPr="009F1F54">
        <w:rPr>
          <w:rFonts w:ascii="Arial" w:hAnsi="Arial" w:cs="Arial"/>
          <w:b/>
          <w:bCs/>
          <w:color w:val="808080" w:themeColor="background1" w:themeShade="80"/>
          <w:sz w:val="22"/>
          <w:szCs w:val="22"/>
          <w:u w:val="single"/>
          <w:lang w:val="en-GB"/>
        </w:rPr>
        <w:t>Eight   Step</w:t>
      </w:r>
      <w:r w:rsidR="003E201C" w:rsidRPr="009F1F54">
        <w:rPr>
          <w:rFonts w:ascii="Arial" w:hAnsi="Arial" w:cs="Arial"/>
          <w:b/>
          <w:bCs/>
          <w:color w:val="808080" w:themeColor="background1" w:themeShade="80"/>
          <w:sz w:val="22"/>
          <w:szCs w:val="22"/>
          <w:u w:val="single"/>
          <w:lang w:val="en-GB"/>
        </w:rPr>
        <w:t xml:space="preserve"> (Article  42)</w:t>
      </w:r>
    </w:p>
    <w:p w14:paraId="205C5520" w14:textId="4C88E824" w:rsidR="00364639" w:rsidRDefault="00364639" w:rsidP="00C76745">
      <w:pPr>
        <w:jc w:val="both"/>
        <w:rPr>
          <w:rFonts w:ascii="Arial" w:hAnsi="Arial" w:cs="Arial"/>
          <w:color w:val="808080" w:themeColor="background1" w:themeShade="80"/>
          <w:sz w:val="22"/>
          <w:szCs w:val="22"/>
          <w:lang w:val="en-GB"/>
        </w:rPr>
      </w:pPr>
    </w:p>
    <w:p w14:paraId="3B3E845F" w14:textId="4A8DBAEF" w:rsidR="003E201C" w:rsidRDefault="003E201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the court approves the plan, the trustee will be instructed by the court to  issue a meeting notice to the creditors. The meeting notice must be issued within </w:t>
      </w:r>
      <w:r w:rsidRPr="002506CB">
        <w:rPr>
          <w:rFonts w:ascii="Arial" w:hAnsi="Arial" w:cs="Arial"/>
          <w:b/>
          <w:bCs/>
          <w:color w:val="808080" w:themeColor="background1" w:themeShade="80"/>
          <w:sz w:val="22"/>
          <w:szCs w:val="22"/>
          <w:u w:val="single"/>
          <w:lang w:val="en-GB"/>
        </w:rPr>
        <w:t>5 business days</w:t>
      </w:r>
      <w:r>
        <w:rPr>
          <w:rFonts w:ascii="Arial" w:hAnsi="Arial" w:cs="Arial"/>
          <w:color w:val="808080" w:themeColor="background1" w:themeShade="80"/>
          <w:sz w:val="22"/>
          <w:szCs w:val="22"/>
          <w:lang w:val="en-GB"/>
        </w:rPr>
        <w:t xml:space="preserve"> of the court approving the draft plan.</w:t>
      </w:r>
      <w:r w:rsidR="00F80BBC">
        <w:rPr>
          <w:rFonts w:ascii="Arial" w:hAnsi="Arial" w:cs="Arial"/>
          <w:color w:val="808080" w:themeColor="background1" w:themeShade="80"/>
          <w:sz w:val="22"/>
          <w:szCs w:val="22"/>
          <w:lang w:val="en-GB"/>
        </w:rPr>
        <w:t xml:space="preserve"> The meeting of the creditors must be held  within </w:t>
      </w:r>
      <w:r w:rsidR="00F80BBC" w:rsidRPr="002506CB">
        <w:rPr>
          <w:rFonts w:ascii="Arial" w:hAnsi="Arial" w:cs="Arial"/>
          <w:b/>
          <w:bCs/>
          <w:color w:val="808080" w:themeColor="background1" w:themeShade="80"/>
          <w:sz w:val="22"/>
          <w:szCs w:val="22"/>
          <w:u w:val="single"/>
          <w:lang w:val="en-GB"/>
        </w:rPr>
        <w:t>15 business days</w:t>
      </w:r>
      <w:r w:rsidR="00F80BBC">
        <w:rPr>
          <w:rFonts w:ascii="Arial" w:hAnsi="Arial" w:cs="Arial"/>
          <w:color w:val="808080" w:themeColor="background1" w:themeShade="80"/>
          <w:sz w:val="22"/>
          <w:szCs w:val="22"/>
          <w:lang w:val="en-GB"/>
        </w:rPr>
        <w:t xml:space="preserve">  of the meeting notice. </w:t>
      </w:r>
    </w:p>
    <w:p w14:paraId="1E82EA1B" w14:textId="77777777" w:rsidR="003E201C" w:rsidRDefault="003E201C" w:rsidP="00C76745">
      <w:pPr>
        <w:jc w:val="both"/>
        <w:rPr>
          <w:rFonts w:ascii="Arial" w:hAnsi="Arial" w:cs="Arial"/>
          <w:color w:val="808080" w:themeColor="background1" w:themeShade="80"/>
          <w:sz w:val="22"/>
          <w:szCs w:val="22"/>
          <w:lang w:val="en-GB"/>
        </w:rPr>
      </w:pPr>
    </w:p>
    <w:p w14:paraId="09432313" w14:textId="77777777" w:rsidR="00364639" w:rsidRDefault="00364639" w:rsidP="00C76745">
      <w:pPr>
        <w:jc w:val="both"/>
        <w:rPr>
          <w:rFonts w:ascii="Arial" w:hAnsi="Arial" w:cs="Arial"/>
          <w:color w:val="808080" w:themeColor="background1" w:themeShade="80"/>
          <w:sz w:val="22"/>
          <w:szCs w:val="22"/>
          <w:lang w:val="en-GB"/>
        </w:rPr>
      </w:pPr>
    </w:p>
    <w:p w14:paraId="4E8047AC" w14:textId="1AE492D2" w:rsidR="00364639" w:rsidRPr="009F1F54" w:rsidRDefault="00364639" w:rsidP="00C76745">
      <w:pPr>
        <w:jc w:val="both"/>
        <w:rPr>
          <w:rFonts w:ascii="Arial" w:hAnsi="Arial" w:cs="Arial"/>
          <w:b/>
          <w:bCs/>
          <w:color w:val="808080" w:themeColor="background1" w:themeShade="80"/>
          <w:sz w:val="22"/>
          <w:szCs w:val="22"/>
          <w:u w:val="single"/>
          <w:lang w:val="en-GB"/>
        </w:rPr>
      </w:pPr>
      <w:r w:rsidRPr="009F1F54">
        <w:rPr>
          <w:rFonts w:ascii="Arial" w:hAnsi="Arial" w:cs="Arial"/>
          <w:b/>
          <w:bCs/>
          <w:color w:val="808080" w:themeColor="background1" w:themeShade="80"/>
          <w:sz w:val="22"/>
          <w:szCs w:val="22"/>
          <w:u w:val="single"/>
          <w:lang w:val="en-GB"/>
        </w:rPr>
        <w:t>Ninth Step</w:t>
      </w:r>
      <w:r w:rsidR="00F80BBC" w:rsidRPr="009F1F54">
        <w:rPr>
          <w:rFonts w:ascii="Arial" w:hAnsi="Arial" w:cs="Arial"/>
          <w:b/>
          <w:bCs/>
          <w:color w:val="808080" w:themeColor="background1" w:themeShade="80"/>
          <w:sz w:val="22"/>
          <w:szCs w:val="22"/>
          <w:u w:val="single"/>
          <w:lang w:val="en-GB"/>
        </w:rPr>
        <w:t xml:space="preserve"> Article 49)</w:t>
      </w:r>
      <w:r w:rsidRPr="009F1F54">
        <w:rPr>
          <w:rFonts w:ascii="Arial" w:hAnsi="Arial" w:cs="Arial"/>
          <w:b/>
          <w:bCs/>
          <w:color w:val="808080" w:themeColor="background1" w:themeShade="80"/>
          <w:sz w:val="22"/>
          <w:szCs w:val="22"/>
          <w:u w:val="single"/>
          <w:lang w:val="en-GB"/>
        </w:rPr>
        <w:t>:</w:t>
      </w:r>
    </w:p>
    <w:p w14:paraId="021E56AF" w14:textId="4DE15370" w:rsidR="00364639" w:rsidRDefault="00364639" w:rsidP="00C76745">
      <w:pPr>
        <w:jc w:val="both"/>
        <w:rPr>
          <w:rFonts w:ascii="Arial" w:hAnsi="Arial" w:cs="Arial"/>
          <w:color w:val="808080" w:themeColor="background1" w:themeShade="80"/>
          <w:sz w:val="22"/>
          <w:szCs w:val="22"/>
          <w:lang w:val="en-GB"/>
        </w:rPr>
      </w:pPr>
    </w:p>
    <w:p w14:paraId="584ABEA9" w14:textId="6EA6E7FC" w:rsidR="00F80BBC" w:rsidRDefault="00F80BB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At the creditors meeting, the trustee shall present the draft plan  to the creditors for their approval.  Once approval is obtained, </w:t>
      </w:r>
      <w:r w:rsidR="00ED7607">
        <w:rPr>
          <w:rFonts w:ascii="Arial" w:hAnsi="Arial" w:cs="Arial"/>
          <w:color w:val="808080" w:themeColor="background1" w:themeShade="80"/>
          <w:sz w:val="22"/>
          <w:szCs w:val="22"/>
          <w:lang w:val="en-GB"/>
        </w:rPr>
        <w:t xml:space="preserve">from the creditors (majority that holds in aggregate at least 2/3 of the accepted value of the total ordinary debt), the trustee shall present the approved draft plan to the court. This must  be done within </w:t>
      </w:r>
      <w:r w:rsidR="00ED7607" w:rsidRPr="00A84DED">
        <w:rPr>
          <w:rFonts w:ascii="Arial" w:hAnsi="Arial" w:cs="Arial"/>
          <w:b/>
          <w:bCs/>
          <w:color w:val="808080" w:themeColor="background1" w:themeShade="80"/>
          <w:sz w:val="22"/>
          <w:szCs w:val="22"/>
          <w:u w:val="single"/>
          <w:lang w:val="en-GB"/>
        </w:rPr>
        <w:t>3 business days</w:t>
      </w:r>
      <w:r w:rsidR="00ED7607">
        <w:rPr>
          <w:rFonts w:ascii="Arial" w:hAnsi="Arial" w:cs="Arial"/>
          <w:color w:val="808080" w:themeColor="background1" w:themeShade="80"/>
          <w:sz w:val="22"/>
          <w:szCs w:val="22"/>
          <w:lang w:val="en-GB"/>
        </w:rPr>
        <w:t xml:space="preserve"> from the date of the creditors meeting. </w:t>
      </w:r>
    </w:p>
    <w:p w14:paraId="798239F4" w14:textId="77777777" w:rsidR="00364639" w:rsidRDefault="00364639" w:rsidP="00C76745">
      <w:pPr>
        <w:jc w:val="both"/>
        <w:rPr>
          <w:rFonts w:ascii="Arial" w:hAnsi="Arial" w:cs="Arial"/>
          <w:color w:val="808080" w:themeColor="background1" w:themeShade="80"/>
          <w:sz w:val="22"/>
          <w:szCs w:val="22"/>
          <w:lang w:val="en-GB"/>
        </w:rPr>
      </w:pPr>
    </w:p>
    <w:p w14:paraId="480612C1" w14:textId="75432FED" w:rsidR="00364639" w:rsidRPr="009F1F54" w:rsidRDefault="00364639" w:rsidP="00C76745">
      <w:pPr>
        <w:jc w:val="both"/>
        <w:rPr>
          <w:rFonts w:ascii="Arial" w:hAnsi="Arial" w:cs="Arial"/>
          <w:b/>
          <w:bCs/>
          <w:color w:val="808080" w:themeColor="background1" w:themeShade="80"/>
          <w:sz w:val="22"/>
          <w:szCs w:val="22"/>
          <w:u w:val="single"/>
          <w:lang w:val="en-GB"/>
        </w:rPr>
      </w:pPr>
      <w:r w:rsidRPr="009F1F54">
        <w:rPr>
          <w:rFonts w:ascii="Arial" w:hAnsi="Arial" w:cs="Arial"/>
          <w:b/>
          <w:bCs/>
          <w:color w:val="808080" w:themeColor="background1" w:themeShade="80"/>
          <w:sz w:val="22"/>
          <w:szCs w:val="22"/>
          <w:u w:val="single"/>
          <w:lang w:val="en-GB"/>
        </w:rPr>
        <w:t>Tenth Step</w:t>
      </w:r>
      <w:r w:rsidR="00ED7607" w:rsidRPr="009F1F54">
        <w:rPr>
          <w:rFonts w:ascii="Arial" w:hAnsi="Arial" w:cs="Arial"/>
          <w:b/>
          <w:bCs/>
          <w:color w:val="808080" w:themeColor="background1" w:themeShade="80"/>
          <w:sz w:val="22"/>
          <w:szCs w:val="22"/>
          <w:u w:val="single"/>
          <w:lang w:val="en-GB"/>
        </w:rPr>
        <w:t xml:space="preserve"> (Article 54)</w:t>
      </w:r>
      <w:r w:rsidRPr="009F1F54">
        <w:rPr>
          <w:rFonts w:ascii="Arial" w:hAnsi="Arial" w:cs="Arial"/>
          <w:b/>
          <w:bCs/>
          <w:color w:val="808080" w:themeColor="background1" w:themeShade="80"/>
          <w:sz w:val="22"/>
          <w:szCs w:val="22"/>
          <w:u w:val="single"/>
          <w:lang w:val="en-GB"/>
        </w:rPr>
        <w:t>:</w:t>
      </w:r>
    </w:p>
    <w:p w14:paraId="23C0E8C5" w14:textId="793B1AAA" w:rsidR="00364639" w:rsidRDefault="00364639" w:rsidP="00C76745">
      <w:pPr>
        <w:jc w:val="both"/>
        <w:rPr>
          <w:rFonts w:ascii="Arial" w:hAnsi="Arial" w:cs="Arial"/>
          <w:color w:val="808080" w:themeColor="background1" w:themeShade="80"/>
          <w:sz w:val="22"/>
          <w:szCs w:val="22"/>
          <w:lang w:val="en-GB"/>
        </w:rPr>
      </w:pPr>
    </w:p>
    <w:p w14:paraId="063373DE" w14:textId="2E18388D" w:rsidR="00BD1061" w:rsidRPr="00CA448F" w:rsidRDefault="00ED760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w:t>
      </w:r>
      <w:r w:rsidRPr="00ED7607">
        <w:rPr>
          <w:rFonts w:ascii="Arial" w:hAnsi="Arial" w:cs="Arial"/>
          <w:color w:val="808080" w:themeColor="background1" w:themeShade="80"/>
          <w:sz w:val="22"/>
          <w:szCs w:val="22"/>
          <w:lang w:val="en-GB"/>
        </w:rPr>
        <w:t xml:space="preserve">ithin  </w:t>
      </w:r>
      <w:r w:rsidRPr="00A84DED">
        <w:rPr>
          <w:rFonts w:ascii="Arial" w:hAnsi="Arial" w:cs="Arial"/>
          <w:b/>
          <w:bCs/>
          <w:color w:val="808080" w:themeColor="background1" w:themeShade="80"/>
          <w:sz w:val="22"/>
          <w:szCs w:val="22"/>
          <w:u w:val="single"/>
          <w:lang w:val="en-GB"/>
        </w:rPr>
        <w:t>7 business days</w:t>
      </w:r>
      <w:r w:rsidRPr="00ED7607">
        <w:rPr>
          <w:rFonts w:ascii="Arial" w:hAnsi="Arial" w:cs="Arial"/>
          <w:color w:val="808080" w:themeColor="background1" w:themeShade="80"/>
          <w:sz w:val="22"/>
          <w:szCs w:val="22"/>
          <w:lang w:val="en-GB"/>
        </w:rPr>
        <w:t xml:space="preserve"> of court's a</w:t>
      </w:r>
      <w:r>
        <w:rPr>
          <w:rFonts w:ascii="Arial" w:hAnsi="Arial" w:cs="Arial"/>
          <w:color w:val="808080" w:themeColor="background1" w:themeShade="80"/>
          <w:sz w:val="22"/>
          <w:szCs w:val="22"/>
          <w:lang w:val="en-GB"/>
        </w:rPr>
        <w:t>p</w:t>
      </w:r>
      <w:r w:rsidRPr="00ED7607">
        <w:rPr>
          <w:rFonts w:ascii="Arial" w:hAnsi="Arial" w:cs="Arial"/>
          <w:color w:val="808080" w:themeColor="background1" w:themeShade="80"/>
          <w:sz w:val="22"/>
          <w:szCs w:val="22"/>
          <w:lang w:val="en-GB"/>
        </w:rPr>
        <w:t>proval  of the protective compensation plan, trustee  shall register the court's approval in the commercial  or professional  register and shall publis</w:t>
      </w:r>
      <w:r>
        <w:rPr>
          <w:rFonts w:ascii="Arial" w:hAnsi="Arial" w:cs="Arial"/>
          <w:color w:val="808080" w:themeColor="background1" w:themeShade="80"/>
          <w:sz w:val="22"/>
          <w:szCs w:val="22"/>
          <w:lang w:val="en-GB"/>
        </w:rPr>
        <w:t>h</w:t>
      </w:r>
      <w:r w:rsidRPr="00ED7607">
        <w:rPr>
          <w:rFonts w:ascii="Arial" w:hAnsi="Arial" w:cs="Arial"/>
          <w:color w:val="808080" w:themeColor="background1" w:themeShade="80"/>
          <w:sz w:val="22"/>
          <w:szCs w:val="22"/>
          <w:lang w:val="en-GB"/>
        </w:rPr>
        <w:t xml:space="preserve"> the decision in 2 widely circulated  local newsp</w:t>
      </w:r>
      <w:r>
        <w:rPr>
          <w:rFonts w:ascii="Arial" w:hAnsi="Arial" w:cs="Arial"/>
          <w:color w:val="808080" w:themeColor="background1" w:themeShade="80"/>
          <w:sz w:val="22"/>
          <w:szCs w:val="22"/>
          <w:lang w:val="en-GB"/>
        </w:rPr>
        <w:t>a</w:t>
      </w:r>
      <w:r w:rsidRPr="00ED7607">
        <w:rPr>
          <w:rFonts w:ascii="Arial" w:hAnsi="Arial" w:cs="Arial"/>
          <w:color w:val="808080" w:themeColor="background1" w:themeShade="80"/>
          <w:sz w:val="22"/>
          <w:szCs w:val="22"/>
          <w:lang w:val="en-GB"/>
        </w:rPr>
        <w:t xml:space="preserve">pers, one in </w:t>
      </w:r>
      <w:r>
        <w:rPr>
          <w:rFonts w:ascii="Arial" w:hAnsi="Arial" w:cs="Arial"/>
          <w:color w:val="808080" w:themeColor="background1" w:themeShade="80"/>
          <w:sz w:val="22"/>
          <w:szCs w:val="22"/>
          <w:lang w:val="en-GB"/>
        </w:rPr>
        <w:t>A</w:t>
      </w:r>
      <w:r w:rsidRPr="00ED7607">
        <w:rPr>
          <w:rFonts w:ascii="Arial" w:hAnsi="Arial" w:cs="Arial"/>
          <w:color w:val="808080" w:themeColor="background1" w:themeShade="80"/>
          <w:sz w:val="22"/>
          <w:szCs w:val="22"/>
          <w:lang w:val="en-GB"/>
        </w:rPr>
        <w:t>rabic and the other</w:t>
      </w:r>
      <w:r>
        <w:rPr>
          <w:rFonts w:ascii="Arial" w:hAnsi="Arial" w:cs="Arial"/>
          <w:color w:val="808080" w:themeColor="background1" w:themeShade="80"/>
          <w:sz w:val="22"/>
          <w:szCs w:val="22"/>
          <w:lang w:val="en-GB"/>
        </w:rPr>
        <w:t xml:space="preserve"> </w:t>
      </w:r>
      <w:r w:rsidRPr="00ED7607">
        <w:rPr>
          <w:rFonts w:ascii="Arial" w:hAnsi="Arial" w:cs="Arial"/>
          <w:color w:val="808080" w:themeColor="background1" w:themeShade="80"/>
          <w:sz w:val="22"/>
          <w:szCs w:val="22"/>
          <w:lang w:val="en-GB"/>
        </w:rPr>
        <w:t>in English</w:t>
      </w:r>
      <w:r>
        <w:rPr>
          <w:rFonts w:ascii="Arial" w:hAnsi="Arial" w:cs="Arial"/>
          <w:color w:val="808080" w:themeColor="background1" w:themeShade="80"/>
          <w:sz w:val="22"/>
          <w:szCs w:val="22"/>
          <w:lang w:val="en-GB"/>
        </w:rPr>
        <w:t>.</w:t>
      </w:r>
      <w:r w:rsidR="00224E71">
        <w:rPr>
          <w:rFonts w:ascii="Arial" w:hAnsi="Arial" w:cs="Arial"/>
          <w:color w:val="808080" w:themeColor="background1" w:themeShade="80"/>
          <w:sz w:val="22"/>
          <w:szCs w:val="22"/>
          <w:lang w:val="en-GB"/>
        </w:rPr>
        <w:t>]</w:t>
      </w:r>
    </w:p>
    <w:p w14:paraId="7EF0BAA0" w14:textId="77777777" w:rsidR="00BD1061" w:rsidRPr="00CA448F" w:rsidRDefault="00BD1061" w:rsidP="00C76745">
      <w:pPr>
        <w:jc w:val="both"/>
        <w:rPr>
          <w:rFonts w:ascii="Arial" w:hAnsi="Arial" w:cs="Arial"/>
          <w:color w:val="808080" w:themeColor="background1" w:themeShade="80"/>
          <w:sz w:val="22"/>
          <w:szCs w:val="22"/>
          <w:lang w:val="en-GB"/>
        </w:rPr>
      </w:pPr>
    </w:p>
    <w:p w14:paraId="7434880E" w14:textId="77777777" w:rsidR="00BD1061" w:rsidRPr="00CA448F" w:rsidRDefault="00BD1061" w:rsidP="00C76745">
      <w:pPr>
        <w:jc w:val="both"/>
        <w:rPr>
          <w:rFonts w:ascii="Arial" w:hAnsi="Arial" w:cs="Arial"/>
          <w:sz w:val="22"/>
          <w:szCs w:val="22"/>
          <w:lang w:val="en-GB"/>
        </w:rPr>
      </w:pPr>
    </w:p>
    <w:p w14:paraId="1E546BB6" w14:textId="77777777"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27B4EAE1" w14:textId="77777777" w:rsidR="003C0156" w:rsidRPr="00CA448F" w:rsidRDefault="003C0156" w:rsidP="00C76745">
      <w:pPr>
        <w:jc w:val="both"/>
        <w:rPr>
          <w:rFonts w:ascii="Arial" w:hAnsi="Arial" w:cs="Arial"/>
          <w:b/>
          <w:sz w:val="22"/>
          <w:szCs w:val="22"/>
          <w:lang w:val="en-GB"/>
        </w:rPr>
      </w:pPr>
    </w:p>
    <w:p w14:paraId="62A37155" w14:textId="77777777"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333FC18A" w14:textId="77777777" w:rsidR="009D3106" w:rsidRPr="00CA448F" w:rsidRDefault="009D3106" w:rsidP="00C76745">
      <w:pPr>
        <w:jc w:val="both"/>
        <w:rPr>
          <w:rFonts w:ascii="Arial" w:hAnsi="Arial" w:cs="Arial"/>
          <w:sz w:val="22"/>
          <w:szCs w:val="22"/>
          <w:lang w:val="en-GB"/>
        </w:rPr>
      </w:pPr>
    </w:p>
    <w:p w14:paraId="4B74124F" w14:textId="7CD457B1" w:rsidR="00BF7B7F" w:rsidRDefault="00224E71" w:rsidP="00546E84">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546E84">
        <w:rPr>
          <w:rFonts w:ascii="Arial" w:hAnsi="Arial" w:cs="Arial"/>
          <w:color w:val="808080" w:themeColor="background1" w:themeShade="80"/>
          <w:sz w:val="22"/>
          <w:szCs w:val="22"/>
          <w:lang w:val="en-GB"/>
        </w:rPr>
        <w:t>(a)</w:t>
      </w:r>
      <w:r w:rsidR="00546E84">
        <w:rPr>
          <w:rFonts w:ascii="Arial" w:hAnsi="Arial" w:cs="Arial"/>
          <w:color w:val="808080" w:themeColor="background1" w:themeShade="80"/>
          <w:sz w:val="22"/>
          <w:szCs w:val="22"/>
          <w:lang w:val="en-GB"/>
        </w:rPr>
        <w:tab/>
      </w:r>
      <w:r w:rsidR="002A79D4">
        <w:rPr>
          <w:rFonts w:ascii="Arial" w:hAnsi="Arial" w:cs="Arial"/>
          <w:color w:val="808080" w:themeColor="background1" w:themeShade="80"/>
          <w:sz w:val="22"/>
          <w:szCs w:val="22"/>
          <w:lang w:val="en-GB"/>
        </w:rPr>
        <w:t>I</w:t>
      </w:r>
      <w:r w:rsidR="00D313DB">
        <w:rPr>
          <w:rFonts w:ascii="Arial" w:hAnsi="Arial" w:cs="Arial"/>
          <w:color w:val="808080" w:themeColor="background1" w:themeShade="80"/>
          <w:sz w:val="22"/>
          <w:szCs w:val="22"/>
          <w:lang w:val="en-GB"/>
        </w:rPr>
        <w:t>f</w:t>
      </w:r>
      <w:r w:rsidR="002A79D4">
        <w:rPr>
          <w:rFonts w:ascii="Arial" w:hAnsi="Arial" w:cs="Arial"/>
          <w:color w:val="808080" w:themeColor="background1" w:themeShade="80"/>
          <w:sz w:val="22"/>
          <w:szCs w:val="22"/>
          <w:lang w:val="en-GB"/>
        </w:rPr>
        <w:t xml:space="preserve">  the creditors reject  the  </w:t>
      </w:r>
      <w:r w:rsidR="00D313DB">
        <w:rPr>
          <w:rFonts w:ascii="Arial" w:hAnsi="Arial" w:cs="Arial"/>
          <w:color w:val="808080" w:themeColor="background1" w:themeShade="80"/>
          <w:sz w:val="22"/>
          <w:szCs w:val="22"/>
          <w:lang w:val="en-GB"/>
        </w:rPr>
        <w:t xml:space="preserve">preventive  composition scheme, the court continues with bankruptcy proceedings. The  procedures  for declaring bankruptcy and liquidation will be triggered. </w:t>
      </w:r>
    </w:p>
    <w:p w14:paraId="3418B690" w14:textId="332085DC" w:rsidR="00427893" w:rsidRDefault="00427893" w:rsidP="00C76745">
      <w:pPr>
        <w:jc w:val="both"/>
        <w:rPr>
          <w:rFonts w:ascii="Arial" w:hAnsi="Arial" w:cs="Arial"/>
          <w:color w:val="808080" w:themeColor="background1" w:themeShade="80"/>
          <w:sz w:val="22"/>
          <w:szCs w:val="22"/>
          <w:lang w:val="en-GB"/>
        </w:rPr>
      </w:pPr>
    </w:p>
    <w:p w14:paraId="01BC10B5" w14:textId="660712EE" w:rsidR="00427893" w:rsidRDefault="00546E84" w:rsidP="00546E84">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w:t>
      </w:r>
      <w:r>
        <w:rPr>
          <w:rFonts w:ascii="Arial" w:hAnsi="Arial" w:cs="Arial"/>
          <w:color w:val="808080" w:themeColor="background1" w:themeShade="80"/>
          <w:sz w:val="22"/>
          <w:szCs w:val="22"/>
          <w:lang w:val="en-GB"/>
        </w:rPr>
        <w:tab/>
      </w:r>
      <w:r w:rsidR="00427893">
        <w:rPr>
          <w:rFonts w:ascii="Arial" w:hAnsi="Arial" w:cs="Arial"/>
          <w:color w:val="808080" w:themeColor="background1" w:themeShade="80"/>
          <w:sz w:val="22"/>
          <w:szCs w:val="22"/>
          <w:lang w:val="en-GB"/>
        </w:rPr>
        <w:t>The trustee appointed for the preventive composition will be terminated (unless the same  trustee is appointed  as the trustee for bankruptcy).</w:t>
      </w:r>
    </w:p>
    <w:p w14:paraId="1A7F8EBF" w14:textId="614CAD31" w:rsidR="00427893" w:rsidRDefault="00427893" w:rsidP="00C76745">
      <w:pPr>
        <w:jc w:val="both"/>
        <w:rPr>
          <w:rFonts w:ascii="Arial" w:hAnsi="Arial" w:cs="Arial"/>
          <w:color w:val="808080" w:themeColor="background1" w:themeShade="80"/>
          <w:sz w:val="22"/>
          <w:szCs w:val="22"/>
          <w:lang w:val="en-GB"/>
        </w:rPr>
      </w:pPr>
    </w:p>
    <w:p w14:paraId="559D2503" w14:textId="307ED929" w:rsidR="00746D56" w:rsidRDefault="00546E84" w:rsidP="00546E84">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w:t>
      </w:r>
      <w:r>
        <w:rPr>
          <w:rFonts w:ascii="Arial" w:hAnsi="Arial" w:cs="Arial"/>
          <w:color w:val="808080" w:themeColor="background1" w:themeShade="80"/>
          <w:sz w:val="22"/>
          <w:szCs w:val="22"/>
          <w:lang w:val="en-GB"/>
        </w:rPr>
        <w:tab/>
      </w:r>
      <w:r w:rsidR="00746D56">
        <w:rPr>
          <w:rFonts w:ascii="Arial" w:hAnsi="Arial" w:cs="Arial"/>
          <w:color w:val="808080" w:themeColor="background1" w:themeShade="80"/>
          <w:sz w:val="22"/>
          <w:szCs w:val="22"/>
          <w:lang w:val="en-GB"/>
        </w:rPr>
        <w:t xml:space="preserve">The court  will  be required to appoint a trustee for the bankruptcy proceedings. The candidate to be  appointed as trustee can be nominated by BNE LLC or any person listed in the table of exports appointed  by the Financial Restructuring Committee. </w:t>
      </w:r>
    </w:p>
    <w:p w14:paraId="55B3E3A0" w14:textId="71305BAC" w:rsidR="00746D56" w:rsidRDefault="00746D56" w:rsidP="00C76745">
      <w:pPr>
        <w:jc w:val="both"/>
        <w:rPr>
          <w:rFonts w:ascii="Arial" w:hAnsi="Arial" w:cs="Arial"/>
          <w:color w:val="808080" w:themeColor="background1" w:themeShade="80"/>
          <w:sz w:val="22"/>
          <w:szCs w:val="22"/>
          <w:lang w:val="en-GB"/>
        </w:rPr>
      </w:pPr>
    </w:p>
    <w:p w14:paraId="2A426E47" w14:textId="22EA5972" w:rsidR="00E9393D" w:rsidRDefault="00C27129" w:rsidP="00C27129">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w:t>
      </w:r>
      <w:r>
        <w:rPr>
          <w:rFonts w:ascii="Arial" w:hAnsi="Arial" w:cs="Arial"/>
          <w:color w:val="808080" w:themeColor="background1" w:themeShade="80"/>
          <w:sz w:val="22"/>
          <w:szCs w:val="22"/>
          <w:lang w:val="en-GB"/>
        </w:rPr>
        <w:tab/>
      </w:r>
      <w:r w:rsidR="00E9393D">
        <w:rPr>
          <w:rFonts w:ascii="Arial" w:hAnsi="Arial" w:cs="Arial"/>
          <w:color w:val="808080" w:themeColor="background1" w:themeShade="80"/>
          <w:sz w:val="22"/>
          <w:szCs w:val="22"/>
          <w:lang w:val="en-GB"/>
        </w:rPr>
        <w:t>If BNE LLC elects to nominate a candidate to be trustee for the bankruptcy, the candidate nominated by BNE LLC must adhere to the following criteria</w:t>
      </w:r>
      <w:r w:rsidR="00516F5A">
        <w:rPr>
          <w:rFonts w:ascii="Arial" w:hAnsi="Arial" w:cs="Arial"/>
          <w:color w:val="808080" w:themeColor="background1" w:themeShade="80"/>
          <w:sz w:val="22"/>
          <w:szCs w:val="22"/>
          <w:lang w:val="en-GB"/>
        </w:rPr>
        <w:t xml:space="preserve"> (as set out in article 84)</w:t>
      </w:r>
      <w:r w:rsidR="00E9393D">
        <w:rPr>
          <w:rFonts w:ascii="Arial" w:hAnsi="Arial" w:cs="Arial"/>
          <w:color w:val="808080" w:themeColor="background1" w:themeShade="80"/>
          <w:sz w:val="22"/>
          <w:szCs w:val="22"/>
          <w:lang w:val="en-GB"/>
        </w:rPr>
        <w:t>:</w:t>
      </w:r>
    </w:p>
    <w:p w14:paraId="3915D0FC" w14:textId="4BBA4605" w:rsidR="00E9393D" w:rsidRDefault="00E9393D" w:rsidP="00C76745">
      <w:pPr>
        <w:jc w:val="both"/>
        <w:rPr>
          <w:rFonts w:ascii="Arial" w:hAnsi="Arial" w:cs="Arial"/>
          <w:color w:val="808080" w:themeColor="background1" w:themeShade="80"/>
          <w:sz w:val="22"/>
          <w:szCs w:val="22"/>
          <w:lang w:val="en-GB"/>
        </w:rPr>
      </w:pPr>
    </w:p>
    <w:p w14:paraId="068F296F" w14:textId="2A553DEE" w:rsidR="00516F5A" w:rsidRPr="00516F5A" w:rsidRDefault="00C27129" w:rsidP="00C27129">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ab/>
      </w:r>
      <w:r w:rsidR="00516F5A" w:rsidRPr="00516F5A">
        <w:rPr>
          <w:rFonts w:ascii="Arial" w:hAnsi="Arial" w:cs="Arial"/>
          <w:color w:val="808080" w:themeColor="background1" w:themeShade="80"/>
          <w:sz w:val="22"/>
          <w:szCs w:val="22"/>
          <w:lang w:val="en-GB"/>
        </w:rPr>
        <w:t>A creditor of the Debtor.</w:t>
      </w:r>
    </w:p>
    <w:p w14:paraId="59CDFC9B" w14:textId="77777777" w:rsidR="00C27129" w:rsidRDefault="00C27129" w:rsidP="00C27129">
      <w:pPr>
        <w:ind w:left="1440" w:hanging="720"/>
        <w:jc w:val="both"/>
        <w:rPr>
          <w:rFonts w:ascii="Arial" w:hAnsi="Arial" w:cs="Arial"/>
          <w:color w:val="808080" w:themeColor="background1" w:themeShade="80"/>
          <w:sz w:val="22"/>
          <w:szCs w:val="22"/>
          <w:lang w:val="en-GB"/>
        </w:rPr>
      </w:pPr>
    </w:p>
    <w:p w14:paraId="3D352E36" w14:textId="7C88649D" w:rsidR="00516F5A" w:rsidRPr="00516F5A" w:rsidRDefault="00C27129" w:rsidP="00C27129">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(ii)</w:t>
      </w:r>
      <w:r>
        <w:rPr>
          <w:rFonts w:ascii="Arial" w:hAnsi="Arial" w:cs="Arial"/>
          <w:color w:val="808080" w:themeColor="background1" w:themeShade="80"/>
          <w:sz w:val="22"/>
          <w:szCs w:val="22"/>
          <w:lang w:val="en-GB"/>
        </w:rPr>
        <w:tab/>
      </w:r>
      <w:r w:rsidR="00516F5A" w:rsidRPr="00516F5A">
        <w:rPr>
          <w:rFonts w:ascii="Arial" w:hAnsi="Arial" w:cs="Arial"/>
          <w:color w:val="808080" w:themeColor="background1" w:themeShade="80"/>
          <w:sz w:val="22"/>
          <w:szCs w:val="22"/>
          <w:lang w:val="en-GB"/>
        </w:rPr>
        <w:t>The spouse, in-law or kin up to the fourth degree of the Debtor.</w:t>
      </w:r>
    </w:p>
    <w:p w14:paraId="6BCA5BC2" w14:textId="77777777" w:rsidR="00C27129" w:rsidRDefault="00C27129" w:rsidP="00C27129">
      <w:pPr>
        <w:ind w:left="1440" w:hanging="720"/>
        <w:jc w:val="both"/>
        <w:rPr>
          <w:rFonts w:ascii="Arial" w:hAnsi="Arial" w:cs="Arial"/>
          <w:color w:val="808080" w:themeColor="background1" w:themeShade="80"/>
          <w:sz w:val="22"/>
          <w:szCs w:val="22"/>
          <w:lang w:val="en-GB"/>
        </w:rPr>
      </w:pPr>
    </w:p>
    <w:p w14:paraId="200C0883" w14:textId="1B02C55E" w:rsidR="00516F5A" w:rsidRPr="00516F5A" w:rsidRDefault="00C27129" w:rsidP="00C27129">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(iii)</w:t>
      </w:r>
      <w:r>
        <w:rPr>
          <w:rFonts w:ascii="Arial" w:hAnsi="Arial" w:cs="Arial"/>
          <w:color w:val="808080" w:themeColor="background1" w:themeShade="80"/>
          <w:sz w:val="22"/>
          <w:szCs w:val="22"/>
          <w:lang w:val="en-GB"/>
        </w:rPr>
        <w:tab/>
      </w:r>
      <w:r w:rsidR="00516F5A" w:rsidRPr="00516F5A">
        <w:rPr>
          <w:rFonts w:ascii="Arial" w:hAnsi="Arial" w:cs="Arial"/>
          <w:color w:val="808080" w:themeColor="background1" w:themeShade="80"/>
          <w:sz w:val="22"/>
          <w:szCs w:val="22"/>
          <w:lang w:val="en-GB"/>
        </w:rPr>
        <w:t>Any person against whom a final judgment is issued in a felony or in a</w:t>
      </w:r>
      <w:r w:rsidR="00516F5A">
        <w:rPr>
          <w:rFonts w:ascii="Arial" w:hAnsi="Arial" w:cs="Arial"/>
          <w:color w:val="808080" w:themeColor="background1" w:themeShade="80"/>
          <w:sz w:val="22"/>
          <w:szCs w:val="22"/>
          <w:lang w:val="en-GB"/>
        </w:rPr>
        <w:t xml:space="preserve"> </w:t>
      </w:r>
      <w:proofErr w:type="spellStart"/>
      <w:r w:rsidR="00516F5A" w:rsidRPr="00516F5A">
        <w:rPr>
          <w:rFonts w:ascii="Arial" w:hAnsi="Arial" w:cs="Arial"/>
          <w:color w:val="808080" w:themeColor="background1" w:themeShade="80"/>
          <w:sz w:val="22"/>
          <w:szCs w:val="22"/>
          <w:lang w:val="en-GB"/>
        </w:rPr>
        <w:t>misdemeanor</w:t>
      </w:r>
      <w:proofErr w:type="spellEnd"/>
      <w:r w:rsidR="00516F5A" w:rsidRPr="00516F5A">
        <w:rPr>
          <w:rFonts w:ascii="Arial" w:hAnsi="Arial" w:cs="Arial"/>
          <w:color w:val="808080" w:themeColor="background1" w:themeShade="80"/>
          <w:sz w:val="22"/>
          <w:szCs w:val="22"/>
          <w:lang w:val="en-GB"/>
        </w:rPr>
        <w:t xml:space="preserve"> of theft, embezzlement, deceit in commercial transaction,</w:t>
      </w:r>
      <w:r w:rsidR="00516F5A">
        <w:rPr>
          <w:rFonts w:ascii="Arial" w:hAnsi="Arial" w:cs="Arial"/>
          <w:color w:val="808080" w:themeColor="background1" w:themeShade="80"/>
          <w:sz w:val="22"/>
          <w:szCs w:val="22"/>
          <w:lang w:val="en-GB"/>
        </w:rPr>
        <w:t xml:space="preserve"> </w:t>
      </w:r>
      <w:r w:rsidR="00516F5A" w:rsidRPr="00516F5A">
        <w:rPr>
          <w:rFonts w:ascii="Arial" w:hAnsi="Arial" w:cs="Arial"/>
          <w:color w:val="808080" w:themeColor="background1" w:themeShade="80"/>
          <w:sz w:val="22"/>
          <w:szCs w:val="22"/>
          <w:lang w:val="en-GB"/>
        </w:rPr>
        <w:t xml:space="preserve">breach of trust, fraud, forgery, perjury, bribery or any </w:t>
      </w:r>
      <w:proofErr w:type="spellStart"/>
      <w:r w:rsidR="00516F5A" w:rsidRPr="00516F5A">
        <w:rPr>
          <w:rFonts w:ascii="Arial" w:hAnsi="Arial" w:cs="Arial"/>
          <w:color w:val="808080" w:themeColor="background1" w:themeShade="80"/>
          <w:sz w:val="22"/>
          <w:szCs w:val="22"/>
          <w:lang w:val="en-GB"/>
        </w:rPr>
        <w:t>misdemeanor</w:t>
      </w:r>
      <w:proofErr w:type="spellEnd"/>
      <w:r w:rsidR="00516F5A" w:rsidRPr="00516F5A">
        <w:rPr>
          <w:rFonts w:ascii="Arial" w:hAnsi="Arial" w:cs="Arial"/>
          <w:color w:val="808080" w:themeColor="background1" w:themeShade="80"/>
          <w:sz w:val="22"/>
          <w:szCs w:val="22"/>
          <w:lang w:val="en-GB"/>
        </w:rPr>
        <w:t xml:space="preserve"> which</w:t>
      </w:r>
      <w:r w:rsidR="00516F5A">
        <w:rPr>
          <w:rFonts w:ascii="Arial" w:hAnsi="Arial" w:cs="Arial"/>
          <w:color w:val="808080" w:themeColor="background1" w:themeShade="80"/>
          <w:sz w:val="22"/>
          <w:szCs w:val="22"/>
          <w:lang w:val="en-GB"/>
        </w:rPr>
        <w:t xml:space="preserve">  </w:t>
      </w:r>
      <w:r w:rsidR="00516F5A" w:rsidRPr="00516F5A">
        <w:rPr>
          <w:rFonts w:ascii="Arial" w:hAnsi="Arial" w:cs="Arial"/>
          <w:color w:val="808080" w:themeColor="background1" w:themeShade="80"/>
          <w:sz w:val="22"/>
          <w:szCs w:val="22"/>
          <w:lang w:val="en-GB"/>
        </w:rPr>
        <w:t xml:space="preserve">adversely </w:t>
      </w:r>
      <w:r w:rsidR="00516F5A" w:rsidRPr="00516F5A">
        <w:rPr>
          <w:rFonts w:ascii="Arial" w:hAnsi="Arial" w:cs="Arial"/>
          <w:color w:val="808080" w:themeColor="background1" w:themeShade="80"/>
          <w:sz w:val="22"/>
          <w:szCs w:val="22"/>
          <w:lang w:val="en-GB"/>
        </w:rPr>
        <w:lastRenderedPageBreak/>
        <w:t>affects the national economy or any of the crimes provided for in</w:t>
      </w:r>
      <w:r w:rsidR="00516F5A">
        <w:rPr>
          <w:rFonts w:ascii="Arial" w:hAnsi="Arial" w:cs="Arial"/>
          <w:color w:val="808080" w:themeColor="background1" w:themeShade="80"/>
          <w:sz w:val="22"/>
          <w:szCs w:val="22"/>
          <w:lang w:val="en-GB"/>
        </w:rPr>
        <w:t xml:space="preserve"> </w:t>
      </w:r>
      <w:r w:rsidR="00516F5A" w:rsidRPr="00516F5A">
        <w:rPr>
          <w:rFonts w:ascii="Arial" w:hAnsi="Arial" w:cs="Arial"/>
          <w:color w:val="808080" w:themeColor="background1" w:themeShade="80"/>
          <w:sz w:val="22"/>
          <w:szCs w:val="22"/>
          <w:lang w:val="en-GB"/>
        </w:rPr>
        <w:t>this Law, even if the person has been rehabilitated.</w:t>
      </w:r>
    </w:p>
    <w:p w14:paraId="2C0DFE5F" w14:textId="77777777" w:rsidR="00C27129" w:rsidRDefault="00C27129" w:rsidP="00C27129">
      <w:pPr>
        <w:ind w:left="1440" w:hanging="720"/>
        <w:jc w:val="both"/>
        <w:rPr>
          <w:rFonts w:ascii="Arial" w:hAnsi="Arial" w:cs="Arial"/>
          <w:color w:val="808080" w:themeColor="background1" w:themeShade="80"/>
          <w:sz w:val="22"/>
          <w:szCs w:val="22"/>
          <w:lang w:val="en-GB"/>
        </w:rPr>
      </w:pPr>
    </w:p>
    <w:p w14:paraId="2FF0A80C" w14:textId="6802612B" w:rsidR="009D3106" w:rsidRPr="00CA448F" w:rsidRDefault="00C27129" w:rsidP="004C2024">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(iv)</w:t>
      </w:r>
      <w:r>
        <w:rPr>
          <w:rFonts w:ascii="Arial" w:hAnsi="Arial" w:cs="Arial"/>
          <w:color w:val="808080" w:themeColor="background1" w:themeShade="80"/>
          <w:sz w:val="22"/>
          <w:szCs w:val="22"/>
          <w:lang w:val="en-GB"/>
        </w:rPr>
        <w:tab/>
      </w:r>
      <w:r w:rsidR="00516F5A" w:rsidRPr="00516F5A">
        <w:rPr>
          <w:rFonts w:ascii="Arial" w:hAnsi="Arial" w:cs="Arial"/>
          <w:color w:val="808080" w:themeColor="background1" w:themeShade="80"/>
          <w:sz w:val="22"/>
          <w:szCs w:val="22"/>
          <w:lang w:val="en-GB"/>
        </w:rPr>
        <w:t>Any person who was, during the two (2) years preceding the commencement</w:t>
      </w:r>
      <w:r w:rsidR="00516F5A">
        <w:rPr>
          <w:rFonts w:ascii="Arial" w:hAnsi="Arial" w:cs="Arial"/>
          <w:color w:val="808080" w:themeColor="background1" w:themeShade="80"/>
          <w:sz w:val="22"/>
          <w:szCs w:val="22"/>
          <w:lang w:val="en-GB"/>
        </w:rPr>
        <w:t xml:space="preserve"> </w:t>
      </w:r>
      <w:r w:rsidR="00516F5A" w:rsidRPr="00516F5A">
        <w:rPr>
          <w:rFonts w:ascii="Arial" w:hAnsi="Arial" w:cs="Arial"/>
          <w:color w:val="808080" w:themeColor="background1" w:themeShade="80"/>
          <w:sz w:val="22"/>
          <w:szCs w:val="22"/>
          <w:lang w:val="en-GB"/>
        </w:rPr>
        <w:t>of the procedures, a partner, employee, auditor or agent of the Debtor.</w:t>
      </w:r>
      <w:r w:rsidR="00224E71">
        <w:rPr>
          <w:rFonts w:ascii="Arial" w:hAnsi="Arial" w:cs="Arial"/>
          <w:color w:val="808080" w:themeColor="background1" w:themeShade="80"/>
          <w:sz w:val="22"/>
          <w:szCs w:val="22"/>
          <w:lang w:val="en-GB"/>
        </w:rPr>
        <w:t>]</w:t>
      </w:r>
    </w:p>
    <w:p w14:paraId="3E6B90D4" w14:textId="77777777" w:rsidR="009D3106" w:rsidRPr="00CA448F" w:rsidRDefault="009D3106" w:rsidP="00C76745">
      <w:pPr>
        <w:jc w:val="both"/>
        <w:rPr>
          <w:rFonts w:ascii="Arial" w:hAnsi="Arial" w:cs="Arial"/>
          <w:color w:val="808080" w:themeColor="background1" w:themeShade="80"/>
          <w:sz w:val="22"/>
          <w:szCs w:val="22"/>
          <w:lang w:val="en-GB"/>
        </w:rPr>
      </w:pPr>
    </w:p>
    <w:p w14:paraId="3F9FDEE5" w14:textId="77777777" w:rsidR="003C0156" w:rsidRPr="00CA448F" w:rsidRDefault="003C0156" w:rsidP="00C76745">
      <w:pPr>
        <w:jc w:val="both"/>
        <w:rPr>
          <w:rFonts w:ascii="Arial" w:hAnsi="Arial" w:cs="Arial"/>
          <w:sz w:val="22"/>
          <w:szCs w:val="22"/>
          <w:lang w:val="en-GB"/>
        </w:rPr>
      </w:pPr>
    </w:p>
    <w:p w14:paraId="7336D4C6" w14:textId="77777777"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198DAB1D" w14:textId="77777777" w:rsidR="003C0156" w:rsidRPr="00CA448F" w:rsidRDefault="003C0156" w:rsidP="00C76745">
      <w:pPr>
        <w:jc w:val="both"/>
        <w:rPr>
          <w:rFonts w:ascii="Arial" w:hAnsi="Arial" w:cs="Arial"/>
          <w:sz w:val="22"/>
          <w:szCs w:val="22"/>
          <w:lang w:val="en-GB"/>
        </w:rPr>
      </w:pPr>
    </w:p>
    <w:p w14:paraId="6AEA42B0" w14:textId="77777777"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 incorporated and registered a fully-owned subsidiary company in the DIFC to operate a restaurant in the DIFC, The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pay its debts. What actions can </w:t>
      </w:r>
      <w:r w:rsidR="007721EB">
        <w:rPr>
          <w:rFonts w:ascii="Arial" w:hAnsi="Arial" w:cs="Arial"/>
          <w:sz w:val="22"/>
          <w:szCs w:val="22"/>
          <w:lang w:val="en-GB"/>
        </w:rPr>
        <w:t>BNE</w:t>
      </w:r>
      <w:r w:rsidR="003C0156" w:rsidRPr="00CA448F">
        <w:rPr>
          <w:rFonts w:ascii="Arial" w:hAnsi="Arial" w:cs="Arial"/>
          <w:sz w:val="22"/>
          <w:szCs w:val="22"/>
          <w:lang w:val="en-GB"/>
        </w:rPr>
        <w:t xml:space="preserve"> Limited’s creditors take if they wish to see </w:t>
      </w:r>
      <w:r w:rsidR="007721EB">
        <w:rPr>
          <w:rFonts w:ascii="Arial" w:hAnsi="Arial" w:cs="Arial"/>
          <w:sz w:val="22"/>
          <w:szCs w:val="22"/>
          <w:lang w:val="en-GB"/>
        </w:rPr>
        <w:t>BNE</w:t>
      </w:r>
      <w:r w:rsidR="003C0156" w:rsidRPr="00CA448F">
        <w:rPr>
          <w:rFonts w:ascii="Arial" w:hAnsi="Arial" w:cs="Arial"/>
          <w:sz w:val="22"/>
          <w:szCs w:val="22"/>
          <w:lang w:val="en-GB"/>
        </w:rPr>
        <w:t xml:space="preserve"> Limited liquidated in the DIFC? In particular, who can take such actions</w:t>
      </w:r>
      <w:r w:rsidR="001D0A61" w:rsidRPr="00CA448F">
        <w:rPr>
          <w:rFonts w:ascii="Arial" w:hAnsi="Arial" w:cs="Arial"/>
          <w:sz w:val="22"/>
          <w:szCs w:val="22"/>
          <w:lang w:val="en-GB"/>
        </w:rPr>
        <w:t xml:space="preserve"> and</w:t>
      </w:r>
      <w:r w:rsidR="003C0156" w:rsidRPr="00CA448F">
        <w:rPr>
          <w:rFonts w:ascii="Arial" w:hAnsi="Arial" w:cs="Arial"/>
          <w:sz w:val="22"/>
          <w:szCs w:val="22"/>
          <w:lang w:val="en-GB"/>
        </w:rPr>
        <w:t xml:space="preserve"> what steps would have to be taken? If </w:t>
      </w:r>
      <w:r w:rsidR="007721EB">
        <w:rPr>
          <w:rFonts w:ascii="Arial" w:hAnsi="Arial" w:cs="Arial"/>
          <w:sz w:val="22"/>
          <w:szCs w:val="22"/>
          <w:lang w:val="en-GB"/>
        </w:rPr>
        <w:t>BNE</w:t>
      </w:r>
      <w:r w:rsidR="00964771">
        <w:rPr>
          <w:rFonts w:ascii="Arial" w:hAnsi="Arial" w:cs="Arial"/>
          <w:sz w:val="22"/>
          <w:szCs w:val="22"/>
          <w:lang w:val="en-GB"/>
        </w:rPr>
        <w:t xml:space="preserve"> Limited</w:t>
      </w:r>
      <w:r w:rsidR="003C0156" w:rsidRPr="00CA448F">
        <w:rPr>
          <w:rFonts w:ascii="Arial" w:hAnsi="Arial" w:cs="Arial"/>
          <w:sz w:val="22"/>
          <w:szCs w:val="22"/>
          <w:lang w:val="en-GB"/>
        </w:rPr>
        <w:t xml:space="preserve"> was to be wound up, who would be responsible for it and what process would be adopted for addressing creditor claims in the winding up?</w:t>
      </w:r>
    </w:p>
    <w:p w14:paraId="380D3AE5" w14:textId="77777777" w:rsidR="00640623" w:rsidRPr="00CA448F" w:rsidRDefault="00640623" w:rsidP="00C76745">
      <w:pPr>
        <w:jc w:val="both"/>
        <w:rPr>
          <w:rFonts w:ascii="Arial" w:hAnsi="Arial" w:cs="Arial"/>
          <w:sz w:val="22"/>
          <w:szCs w:val="22"/>
          <w:lang w:val="en-GB"/>
        </w:rPr>
      </w:pPr>
    </w:p>
    <w:p w14:paraId="52D0E479" w14:textId="2D14984C" w:rsidR="00AF0F6C" w:rsidRDefault="00DA4D42" w:rsidP="00DB4A0B">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DB4A0B">
        <w:rPr>
          <w:rFonts w:ascii="Arial" w:hAnsi="Arial" w:cs="Arial"/>
          <w:color w:val="808080" w:themeColor="background1" w:themeShade="80"/>
          <w:sz w:val="22"/>
          <w:szCs w:val="22"/>
          <w:lang w:val="en-GB"/>
        </w:rPr>
        <w:t>(a)</w:t>
      </w:r>
      <w:r w:rsidR="00DB4A0B">
        <w:rPr>
          <w:rFonts w:ascii="Arial" w:hAnsi="Arial" w:cs="Arial"/>
          <w:color w:val="808080" w:themeColor="background1" w:themeShade="80"/>
          <w:sz w:val="22"/>
          <w:szCs w:val="22"/>
          <w:lang w:val="en-GB"/>
        </w:rPr>
        <w:tab/>
      </w:r>
      <w:r w:rsidR="00AF0F6C">
        <w:rPr>
          <w:rFonts w:ascii="Arial" w:hAnsi="Arial" w:cs="Arial"/>
          <w:color w:val="808080" w:themeColor="background1" w:themeShade="80"/>
          <w:sz w:val="22"/>
          <w:szCs w:val="22"/>
          <w:lang w:val="en-GB"/>
        </w:rPr>
        <w:t xml:space="preserve">Creditors of BNE Limited can take the following </w:t>
      </w:r>
      <w:r w:rsidR="001835EE">
        <w:rPr>
          <w:rFonts w:ascii="Arial" w:hAnsi="Arial" w:cs="Arial"/>
          <w:color w:val="808080" w:themeColor="background1" w:themeShade="80"/>
          <w:sz w:val="22"/>
          <w:szCs w:val="22"/>
          <w:lang w:val="en-GB"/>
        </w:rPr>
        <w:t xml:space="preserve">action </w:t>
      </w:r>
      <w:r w:rsidR="00AF0F6C">
        <w:rPr>
          <w:rFonts w:ascii="Arial" w:hAnsi="Arial" w:cs="Arial"/>
          <w:color w:val="808080" w:themeColor="background1" w:themeShade="80"/>
          <w:sz w:val="22"/>
          <w:szCs w:val="22"/>
          <w:lang w:val="en-GB"/>
        </w:rPr>
        <w:t>if they wish  to see BNE  Limited Liquidated in DIFC:</w:t>
      </w:r>
    </w:p>
    <w:p w14:paraId="6C193358" w14:textId="24568BF9" w:rsidR="00AF0F6C" w:rsidRDefault="00AF0F6C" w:rsidP="00C76745">
      <w:pPr>
        <w:jc w:val="both"/>
        <w:rPr>
          <w:rFonts w:ascii="Arial" w:hAnsi="Arial" w:cs="Arial"/>
          <w:color w:val="808080" w:themeColor="background1" w:themeShade="80"/>
          <w:sz w:val="22"/>
          <w:szCs w:val="22"/>
          <w:lang w:val="en-GB"/>
        </w:rPr>
      </w:pPr>
    </w:p>
    <w:p w14:paraId="274491EC" w14:textId="73B50D91" w:rsidR="001835EE" w:rsidRDefault="00DB4A0B" w:rsidP="00DB4A0B">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ab/>
      </w:r>
      <w:r w:rsidR="001835EE">
        <w:rPr>
          <w:rFonts w:ascii="Arial" w:hAnsi="Arial" w:cs="Arial"/>
          <w:color w:val="808080" w:themeColor="background1" w:themeShade="80"/>
          <w:sz w:val="22"/>
          <w:szCs w:val="22"/>
          <w:lang w:val="en-GB"/>
        </w:rPr>
        <w:t>initiate a</w:t>
      </w:r>
      <w:r w:rsidR="002F2190">
        <w:rPr>
          <w:rFonts w:ascii="Arial" w:hAnsi="Arial" w:cs="Arial"/>
          <w:color w:val="808080" w:themeColor="background1" w:themeShade="80"/>
          <w:sz w:val="22"/>
          <w:szCs w:val="22"/>
          <w:lang w:val="en-GB"/>
        </w:rPr>
        <w:t xml:space="preserve"> compulsory winding-up process, by filing a </w:t>
      </w:r>
      <w:r w:rsidR="001835EE">
        <w:rPr>
          <w:rFonts w:ascii="Arial" w:hAnsi="Arial" w:cs="Arial"/>
          <w:color w:val="808080" w:themeColor="background1" w:themeShade="80"/>
          <w:sz w:val="22"/>
          <w:szCs w:val="22"/>
          <w:lang w:val="en-GB"/>
        </w:rPr>
        <w:t xml:space="preserve"> winding-up petition at the court.</w:t>
      </w:r>
      <w:r w:rsidR="002F2190">
        <w:rPr>
          <w:rFonts w:ascii="Arial" w:hAnsi="Arial" w:cs="Arial"/>
          <w:color w:val="808080" w:themeColor="background1" w:themeShade="80"/>
          <w:sz w:val="22"/>
          <w:szCs w:val="22"/>
          <w:lang w:val="en-GB"/>
        </w:rPr>
        <w:t xml:space="preserve"> </w:t>
      </w:r>
    </w:p>
    <w:p w14:paraId="64A98D5E" w14:textId="63823D7E" w:rsidR="001835EE" w:rsidRDefault="001835EE" w:rsidP="00DB4A0B">
      <w:pPr>
        <w:ind w:left="1440" w:hanging="720"/>
        <w:jc w:val="both"/>
        <w:rPr>
          <w:rFonts w:ascii="Arial" w:hAnsi="Arial" w:cs="Arial"/>
          <w:color w:val="808080" w:themeColor="background1" w:themeShade="80"/>
          <w:sz w:val="22"/>
          <w:szCs w:val="22"/>
          <w:lang w:val="en-GB"/>
        </w:rPr>
      </w:pPr>
    </w:p>
    <w:p w14:paraId="167DFD0B" w14:textId="2C0FA5DF" w:rsidR="00730A47" w:rsidRDefault="00DB4A0B" w:rsidP="00DB4A0B">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(ii)</w:t>
      </w:r>
      <w:r>
        <w:rPr>
          <w:rFonts w:ascii="Arial" w:hAnsi="Arial" w:cs="Arial"/>
          <w:color w:val="808080" w:themeColor="background1" w:themeShade="80"/>
          <w:sz w:val="22"/>
          <w:szCs w:val="22"/>
          <w:lang w:val="en-GB"/>
        </w:rPr>
        <w:tab/>
      </w:r>
      <w:r w:rsidR="00730A47">
        <w:rPr>
          <w:rFonts w:ascii="Arial" w:hAnsi="Arial" w:cs="Arial"/>
          <w:color w:val="808080" w:themeColor="background1" w:themeShade="80"/>
          <w:sz w:val="22"/>
          <w:szCs w:val="22"/>
          <w:lang w:val="en-GB"/>
        </w:rPr>
        <w:t>Initiate  a creditors’ winding-up.</w:t>
      </w:r>
    </w:p>
    <w:p w14:paraId="2C2424BA" w14:textId="77777777" w:rsidR="00287078" w:rsidRDefault="00287078" w:rsidP="00C76745">
      <w:pPr>
        <w:jc w:val="both"/>
        <w:rPr>
          <w:rFonts w:ascii="Arial" w:hAnsi="Arial" w:cs="Arial"/>
          <w:color w:val="808080" w:themeColor="background1" w:themeShade="80"/>
          <w:sz w:val="22"/>
          <w:szCs w:val="22"/>
          <w:lang w:val="en-GB"/>
        </w:rPr>
      </w:pPr>
    </w:p>
    <w:p w14:paraId="354C9E19" w14:textId="15166D9F" w:rsidR="00287078" w:rsidRDefault="00287078" w:rsidP="00DB4A0B">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above options assumes that BNE </w:t>
      </w:r>
      <w:r w:rsidR="00723CCD">
        <w:rPr>
          <w:rFonts w:ascii="Arial" w:hAnsi="Arial" w:cs="Arial"/>
          <w:color w:val="808080" w:themeColor="background1" w:themeShade="80"/>
          <w:sz w:val="22"/>
          <w:szCs w:val="22"/>
          <w:lang w:val="en-GB"/>
        </w:rPr>
        <w:t>Limited</w:t>
      </w:r>
      <w:r>
        <w:rPr>
          <w:rFonts w:ascii="Arial" w:hAnsi="Arial" w:cs="Arial"/>
          <w:color w:val="808080" w:themeColor="background1" w:themeShade="80"/>
          <w:sz w:val="22"/>
          <w:szCs w:val="22"/>
          <w:lang w:val="en-GB"/>
        </w:rPr>
        <w:t xml:space="preserve"> does not have any specific provisions in the constitution requiring it to be wound-up. BNE </w:t>
      </w:r>
      <w:r w:rsidR="00723CCD">
        <w:rPr>
          <w:rFonts w:ascii="Arial" w:hAnsi="Arial" w:cs="Arial"/>
          <w:color w:val="808080" w:themeColor="background1" w:themeShade="80"/>
          <w:sz w:val="22"/>
          <w:szCs w:val="22"/>
          <w:lang w:val="en-GB"/>
        </w:rPr>
        <w:t>Limited</w:t>
      </w:r>
      <w:r>
        <w:rPr>
          <w:rFonts w:ascii="Arial" w:hAnsi="Arial" w:cs="Arial"/>
          <w:color w:val="808080" w:themeColor="background1" w:themeShade="80"/>
          <w:sz w:val="22"/>
          <w:szCs w:val="22"/>
          <w:lang w:val="en-GB"/>
        </w:rPr>
        <w:t xml:space="preserve"> is not obligated to initiate a winding-up process and the directors of BNE L</w:t>
      </w:r>
      <w:r w:rsidR="00723CCD">
        <w:rPr>
          <w:rFonts w:ascii="Arial" w:hAnsi="Arial" w:cs="Arial"/>
          <w:color w:val="808080" w:themeColor="background1" w:themeShade="80"/>
          <w:sz w:val="22"/>
          <w:szCs w:val="22"/>
          <w:lang w:val="en-GB"/>
        </w:rPr>
        <w:t>imited</w:t>
      </w:r>
      <w:r>
        <w:rPr>
          <w:rFonts w:ascii="Arial" w:hAnsi="Arial" w:cs="Arial"/>
          <w:color w:val="808080" w:themeColor="background1" w:themeShade="80"/>
          <w:sz w:val="22"/>
          <w:szCs w:val="22"/>
          <w:lang w:val="en-GB"/>
        </w:rPr>
        <w:t xml:space="preserve"> are not obligated to initiate a winding-up process.</w:t>
      </w:r>
    </w:p>
    <w:p w14:paraId="61E9C750" w14:textId="01A1BFED" w:rsidR="001835EE" w:rsidRDefault="001835E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59FD2B1E" w14:textId="05D9C00F" w:rsidR="00AF0F6C" w:rsidRDefault="00DB4A0B" w:rsidP="00DB4A0B">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w:t>
      </w:r>
      <w:r>
        <w:rPr>
          <w:rFonts w:ascii="Arial" w:hAnsi="Arial" w:cs="Arial"/>
          <w:color w:val="808080" w:themeColor="background1" w:themeShade="80"/>
          <w:sz w:val="22"/>
          <w:szCs w:val="22"/>
          <w:lang w:val="en-GB"/>
        </w:rPr>
        <w:tab/>
      </w:r>
      <w:r w:rsidR="00AF0F6C">
        <w:rPr>
          <w:rFonts w:ascii="Arial" w:hAnsi="Arial" w:cs="Arial"/>
          <w:color w:val="808080" w:themeColor="background1" w:themeShade="80"/>
          <w:sz w:val="22"/>
          <w:szCs w:val="22"/>
          <w:lang w:val="en-GB"/>
        </w:rPr>
        <w:t>Who can take such action:</w:t>
      </w:r>
    </w:p>
    <w:p w14:paraId="209CB495" w14:textId="3D53D727" w:rsidR="00AF0F6C" w:rsidRDefault="00AF0F6C" w:rsidP="00C76745">
      <w:pPr>
        <w:jc w:val="both"/>
        <w:rPr>
          <w:rFonts w:ascii="Arial" w:hAnsi="Arial" w:cs="Arial"/>
          <w:color w:val="808080" w:themeColor="background1" w:themeShade="80"/>
          <w:sz w:val="22"/>
          <w:szCs w:val="22"/>
          <w:lang w:val="en-GB"/>
        </w:rPr>
      </w:pPr>
    </w:p>
    <w:p w14:paraId="5471D3E6" w14:textId="0F387DEB" w:rsidR="00465B7D" w:rsidRDefault="00DB4A0B" w:rsidP="00DB4A0B">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ab/>
      </w:r>
      <w:r w:rsidR="00465B7D">
        <w:rPr>
          <w:rFonts w:ascii="Arial" w:hAnsi="Arial" w:cs="Arial"/>
          <w:color w:val="808080" w:themeColor="background1" w:themeShade="80"/>
          <w:sz w:val="22"/>
          <w:szCs w:val="22"/>
          <w:lang w:val="en-GB"/>
        </w:rPr>
        <w:t xml:space="preserve">In the case of a compulsory winding-up process, </w:t>
      </w:r>
      <w:r w:rsidR="00730A47">
        <w:rPr>
          <w:rFonts w:ascii="Arial" w:hAnsi="Arial" w:cs="Arial"/>
          <w:color w:val="808080" w:themeColor="background1" w:themeShade="80"/>
          <w:sz w:val="22"/>
          <w:szCs w:val="22"/>
          <w:lang w:val="en-GB"/>
        </w:rPr>
        <w:t>creditor can petition the court to wind-up BNE L</w:t>
      </w:r>
      <w:r w:rsidR="00723CCD">
        <w:rPr>
          <w:rFonts w:ascii="Arial" w:hAnsi="Arial" w:cs="Arial"/>
          <w:color w:val="808080" w:themeColor="background1" w:themeShade="80"/>
          <w:sz w:val="22"/>
          <w:szCs w:val="22"/>
          <w:lang w:val="en-GB"/>
        </w:rPr>
        <w:t>imited</w:t>
      </w:r>
      <w:r w:rsidR="00730A47">
        <w:rPr>
          <w:rFonts w:ascii="Arial" w:hAnsi="Arial" w:cs="Arial"/>
          <w:color w:val="808080" w:themeColor="background1" w:themeShade="80"/>
          <w:sz w:val="22"/>
          <w:szCs w:val="22"/>
          <w:lang w:val="en-GB"/>
        </w:rPr>
        <w:t xml:space="preserve">. </w:t>
      </w:r>
      <w:r w:rsidR="00F467AA">
        <w:rPr>
          <w:rFonts w:ascii="Arial" w:hAnsi="Arial" w:cs="Arial"/>
          <w:color w:val="808080" w:themeColor="background1" w:themeShade="80"/>
          <w:sz w:val="22"/>
          <w:szCs w:val="22"/>
          <w:lang w:val="en-GB"/>
        </w:rPr>
        <w:t>This assumes that the debt meets the threshold. There  is no information about the amount of the debt.</w:t>
      </w:r>
    </w:p>
    <w:p w14:paraId="0CCD8DD0" w14:textId="44C62D8B" w:rsidR="00730A47" w:rsidRDefault="00730A47" w:rsidP="00C76745">
      <w:pPr>
        <w:jc w:val="both"/>
        <w:rPr>
          <w:rFonts w:ascii="Arial" w:hAnsi="Arial" w:cs="Arial"/>
          <w:color w:val="808080" w:themeColor="background1" w:themeShade="80"/>
          <w:sz w:val="22"/>
          <w:szCs w:val="22"/>
          <w:lang w:val="en-GB"/>
        </w:rPr>
      </w:pPr>
    </w:p>
    <w:p w14:paraId="01CE0431" w14:textId="08F77472" w:rsidR="00730A47" w:rsidRDefault="00DB4A0B" w:rsidP="00DB4A0B">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(ii)</w:t>
      </w:r>
      <w:r>
        <w:rPr>
          <w:rFonts w:ascii="Arial" w:hAnsi="Arial" w:cs="Arial"/>
          <w:color w:val="808080" w:themeColor="background1" w:themeShade="80"/>
          <w:sz w:val="22"/>
          <w:szCs w:val="22"/>
          <w:lang w:val="en-GB"/>
        </w:rPr>
        <w:tab/>
      </w:r>
      <w:r w:rsidR="00F467AA">
        <w:rPr>
          <w:rFonts w:ascii="Arial" w:hAnsi="Arial" w:cs="Arial"/>
          <w:color w:val="808080" w:themeColor="background1" w:themeShade="80"/>
          <w:sz w:val="22"/>
          <w:szCs w:val="22"/>
          <w:lang w:val="en-GB"/>
        </w:rPr>
        <w:t>In the case of a creditors’ winding-up, it can only be initiated by BNE Limited.</w:t>
      </w:r>
    </w:p>
    <w:p w14:paraId="47550B63" w14:textId="58FCB83F" w:rsidR="00465B7D" w:rsidRDefault="00465B7D" w:rsidP="00C76745">
      <w:pPr>
        <w:jc w:val="both"/>
        <w:rPr>
          <w:rFonts w:ascii="Arial" w:hAnsi="Arial" w:cs="Arial"/>
          <w:color w:val="808080" w:themeColor="background1" w:themeShade="80"/>
          <w:sz w:val="22"/>
          <w:szCs w:val="22"/>
          <w:lang w:val="en-GB"/>
        </w:rPr>
      </w:pPr>
    </w:p>
    <w:p w14:paraId="68742094" w14:textId="240738E8" w:rsidR="00AF0F6C" w:rsidRDefault="00F467AA" w:rsidP="00F467AA">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w:t>
      </w:r>
      <w:r>
        <w:rPr>
          <w:rFonts w:ascii="Arial" w:hAnsi="Arial" w:cs="Arial"/>
          <w:color w:val="808080" w:themeColor="background1" w:themeShade="80"/>
          <w:sz w:val="22"/>
          <w:szCs w:val="22"/>
          <w:lang w:val="en-GB"/>
        </w:rPr>
        <w:tab/>
      </w:r>
      <w:r w:rsidR="00AF0F6C">
        <w:rPr>
          <w:rFonts w:ascii="Arial" w:hAnsi="Arial" w:cs="Arial"/>
          <w:color w:val="808080" w:themeColor="background1" w:themeShade="80"/>
          <w:sz w:val="22"/>
          <w:szCs w:val="22"/>
          <w:lang w:val="en-GB"/>
        </w:rPr>
        <w:t>What steps would have to be taken:</w:t>
      </w:r>
    </w:p>
    <w:p w14:paraId="2C1B438D" w14:textId="3CB895B2" w:rsidR="00AF0F6C" w:rsidRDefault="00AF0F6C" w:rsidP="00C76745">
      <w:pPr>
        <w:jc w:val="both"/>
        <w:rPr>
          <w:rFonts w:ascii="Arial" w:hAnsi="Arial" w:cs="Arial"/>
          <w:color w:val="808080" w:themeColor="background1" w:themeShade="80"/>
          <w:sz w:val="22"/>
          <w:szCs w:val="22"/>
          <w:lang w:val="en-GB"/>
        </w:rPr>
      </w:pPr>
    </w:p>
    <w:p w14:paraId="22FE9821" w14:textId="03E364F8" w:rsidR="00CA025E" w:rsidRDefault="00F467AA" w:rsidP="00F467AA">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ab/>
      </w:r>
      <w:r w:rsidR="00CC510A">
        <w:rPr>
          <w:rFonts w:ascii="Arial" w:hAnsi="Arial" w:cs="Arial"/>
          <w:color w:val="808080" w:themeColor="background1" w:themeShade="80"/>
          <w:sz w:val="22"/>
          <w:szCs w:val="22"/>
          <w:lang w:val="en-GB"/>
        </w:rPr>
        <w:t>In the case of a compulsory winding-up,</w:t>
      </w:r>
      <w:r w:rsidR="00862818">
        <w:rPr>
          <w:rFonts w:ascii="Arial" w:hAnsi="Arial" w:cs="Arial"/>
          <w:color w:val="808080" w:themeColor="background1" w:themeShade="80"/>
          <w:sz w:val="22"/>
          <w:szCs w:val="22"/>
          <w:lang w:val="en-GB"/>
        </w:rPr>
        <w:t xml:space="preserve"> </w:t>
      </w:r>
      <w:r w:rsidR="00D96C77">
        <w:rPr>
          <w:rFonts w:ascii="Arial" w:hAnsi="Arial" w:cs="Arial"/>
          <w:color w:val="808080" w:themeColor="background1" w:themeShade="80"/>
          <w:sz w:val="22"/>
          <w:szCs w:val="22"/>
          <w:lang w:val="en-GB"/>
        </w:rPr>
        <w:t xml:space="preserve">this is where a winding-up  order is issued by  a court. </w:t>
      </w:r>
    </w:p>
    <w:p w14:paraId="6978D500" w14:textId="77777777" w:rsidR="00CA025E" w:rsidRDefault="00CA025E" w:rsidP="00C76745">
      <w:pPr>
        <w:jc w:val="both"/>
        <w:rPr>
          <w:rFonts w:ascii="Arial" w:hAnsi="Arial" w:cs="Arial"/>
          <w:color w:val="808080" w:themeColor="background1" w:themeShade="80"/>
          <w:sz w:val="22"/>
          <w:szCs w:val="22"/>
          <w:lang w:val="en-GB"/>
        </w:rPr>
      </w:pPr>
    </w:p>
    <w:p w14:paraId="4AE2B119" w14:textId="743BDB2B" w:rsidR="00CA025E" w:rsidRDefault="00CA025E" w:rsidP="00F467AA">
      <w:pPr>
        <w:ind w:left="14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creditor  who seeks to initiate compulsory winding-up  would have to rely on one of the various grounds or presumptions,  in this case,  that there is a debt of more </w:t>
      </w:r>
      <w:r w:rsidRPr="00473CCB">
        <w:rPr>
          <w:rFonts w:ascii="Arial" w:hAnsi="Arial" w:cs="Arial"/>
          <w:color w:val="808080" w:themeColor="background1" w:themeShade="80"/>
          <w:sz w:val="22"/>
          <w:szCs w:val="22"/>
          <w:lang w:val="en-GB"/>
        </w:rPr>
        <w:t>than USD2000</w:t>
      </w:r>
      <w:r>
        <w:rPr>
          <w:rFonts w:ascii="Arial" w:hAnsi="Arial" w:cs="Arial"/>
          <w:color w:val="808080" w:themeColor="background1" w:themeShade="80"/>
          <w:sz w:val="22"/>
          <w:szCs w:val="22"/>
          <w:lang w:val="en-GB"/>
        </w:rPr>
        <w:t xml:space="preserve"> that has not been satisfied for more than 3 weeks from the date of a demand.</w:t>
      </w:r>
    </w:p>
    <w:p w14:paraId="761250E9" w14:textId="77777777" w:rsidR="00CA025E" w:rsidRDefault="00CA025E" w:rsidP="00C76745">
      <w:pPr>
        <w:jc w:val="both"/>
        <w:rPr>
          <w:rFonts w:ascii="Arial" w:hAnsi="Arial" w:cs="Arial"/>
          <w:color w:val="808080" w:themeColor="background1" w:themeShade="80"/>
          <w:sz w:val="22"/>
          <w:szCs w:val="22"/>
          <w:lang w:val="en-GB"/>
        </w:rPr>
      </w:pPr>
    </w:p>
    <w:p w14:paraId="1048D00F" w14:textId="41902FFC" w:rsidR="00D96C77" w:rsidRDefault="00D96C77" w:rsidP="00F467AA">
      <w:pPr>
        <w:ind w:left="14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may order BNE L</w:t>
      </w:r>
      <w:r w:rsidR="00723CCD">
        <w:rPr>
          <w:rFonts w:ascii="Arial" w:hAnsi="Arial" w:cs="Arial"/>
          <w:color w:val="808080" w:themeColor="background1" w:themeShade="80"/>
          <w:sz w:val="22"/>
          <w:szCs w:val="22"/>
          <w:lang w:val="en-GB"/>
        </w:rPr>
        <w:t>imited</w:t>
      </w:r>
      <w:r>
        <w:rPr>
          <w:rFonts w:ascii="Arial" w:hAnsi="Arial" w:cs="Arial"/>
          <w:color w:val="808080" w:themeColor="background1" w:themeShade="80"/>
          <w:sz w:val="22"/>
          <w:szCs w:val="22"/>
          <w:lang w:val="en-GB"/>
        </w:rPr>
        <w:t xml:space="preserve"> to be wound up  if  BNE L</w:t>
      </w:r>
      <w:r w:rsidR="00723CCD">
        <w:rPr>
          <w:rFonts w:ascii="Arial" w:hAnsi="Arial" w:cs="Arial"/>
          <w:color w:val="808080" w:themeColor="background1" w:themeShade="80"/>
          <w:sz w:val="22"/>
          <w:szCs w:val="22"/>
          <w:lang w:val="en-GB"/>
        </w:rPr>
        <w:t>imited</w:t>
      </w:r>
      <w:r>
        <w:rPr>
          <w:rFonts w:ascii="Arial" w:hAnsi="Arial" w:cs="Arial"/>
          <w:color w:val="808080" w:themeColor="background1" w:themeShade="80"/>
          <w:sz w:val="22"/>
          <w:szCs w:val="22"/>
          <w:lang w:val="en-GB"/>
        </w:rPr>
        <w:t xml:space="preserve"> has passed a resolution </w:t>
      </w:r>
      <w:r w:rsidR="00862818">
        <w:rPr>
          <w:rFonts w:ascii="Arial" w:hAnsi="Arial" w:cs="Arial"/>
          <w:color w:val="808080" w:themeColor="background1" w:themeShade="80"/>
          <w:sz w:val="22"/>
          <w:szCs w:val="22"/>
          <w:lang w:val="en-GB"/>
        </w:rPr>
        <w:t>(that it is unable to pay its  debts)</w:t>
      </w:r>
      <w:r>
        <w:rPr>
          <w:rFonts w:ascii="Arial" w:hAnsi="Arial" w:cs="Arial"/>
          <w:color w:val="808080" w:themeColor="background1" w:themeShade="80"/>
          <w:sz w:val="22"/>
          <w:szCs w:val="22"/>
          <w:lang w:val="en-GB"/>
        </w:rPr>
        <w:t>. The court may also order the winding-up of  BNE L</w:t>
      </w:r>
      <w:r w:rsidR="00723CCD">
        <w:rPr>
          <w:rFonts w:ascii="Arial" w:hAnsi="Arial" w:cs="Arial"/>
          <w:color w:val="808080" w:themeColor="background1" w:themeShade="80"/>
          <w:sz w:val="22"/>
          <w:szCs w:val="22"/>
          <w:lang w:val="en-GB"/>
        </w:rPr>
        <w:t xml:space="preserve">imited </w:t>
      </w:r>
      <w:r>
        <w:rPr>
          <w:rFonts w:ascii="Arial" w:hAnsi="Arial" w:cs="Arial"/>
          <w:color w:val="808080" w:themeColor="background1" w:themeShade="80"/>
          <w:sz w:val="22"/>
          <w:szCs w:val="22"/>
          <w:lang w:val="en-GB"/>
        </w:rPr>
        <w:t>if it is just and equitable  to  do so.</w:t>
      </w:r>
    </w:p>
    <w:p w14:paraId="615F9A1D" w14:textId="3753E361" w:rsidR="00D96C77" w:rsidRDefault="00D96C77" w:rsidP="00C76745">
      <w:pPr>
        <w:jc w:val="both"/>
        <w:rPr>
          <w:rFonts w:ascii="Arial" w:hAnsi="Arial" w:cs="Arial"/>
          <w:color w:val="808080" w:themeColor="background1" w:themeShade="80"/>
          <w:sz w:val="22"/>
          <w:szCs w:val="22"/>
          <w:lang w:val="en-GB"/>
        </w:rPr>
      </w:pPr>
    </w:p>
    <w:p w14:paraId="2846C34D" w14:textId="355D58D0" w:rsidR="00CA025E" w:rsidRDefault="00CA025E" w:rsidP="00DC16F4">
      <w:pPr>
        <w:ind w:left="14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When the court issues an order for winding-up, the order  must include name of the person who will be appointed as the liquidator of the BNE L</w:t>
      </w:r>
      <w:r w:rsidR="00723CCD">
        <w:rPr>
          <w:rFonts w:ascii="Arial" w:hAnsi="Arial" w:cs="Arial"/>
          <w:color w:val="808080" w:themeColor="background1" w:themeShade="80"/>
          <w:sz w:val="22"/>
          <w:szCs w:val="22"/>
          <w:lang w:val="en-GB"/>
        </w:rPr>
        <w:t>imited</w:t>
      </w:r>
      <w:r>
        <w:rPr>
          <w:rFonts w:ascii="Arial" w:hAnsi="Arial" w:cs="Arial"/>
          <w:color w:val="808080" w:themeColor="background1" w:themeShade="80"/>
          <w:sz w:val="22"/>
          <w:szCs w:val="22"/>
          <w:lang w:val="en-GB"/>
        </w:rPr>
        <w:t xml:space="preserve">. </w:t>
      </w:r>
    </w:p>
    <w:p w14:paraId="068EC078" w14:textId="2D7A71EB" w:rsidR="00CA025E" w:rsidRDefault="00CA025E" w:rsidP="00C76745">
      <w:pPr>
        <w:jc w:val="both"/>
        <w:rPr>
          <w:rFonts w:ascii="Arial" w:hAnsi="Arial" w:cs="Arial"/>
          <w:color w:val="808080" w:themeColor="background1" w:themeShade="80"/>
          <w:sz w:val="22"/>
          <w:szCs w:val="22"/>
          <w:lang w:val="en-GB"/>
        </w:rPr>
      </w:pPr>
    </w:p>
    <w:p w14:paraId="10538F61" w14:textId="235E061F" w:rsidR="00CC510A" w:rsidRDefault="00CA025E" w:rsidP="00DC16F4">
      <w:pPr>
        <w:ind w:left="14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The liquidator appointed by the court</w:t>
      </w:r>
      <w:r w:rsidR="0050514B">
        <w:rPr>
          <w:rFonts w:ascii="Arial" w:hAnsi="Arial" w:cs="Arial"/>
          <w:color w:val="808080" w:themeColor="background1" w:themeShade="80"/>
          <w:sz w:val="22"/>
          <w:szCs w:val="22"/>
          <w:lang w:val="en-GB"/>
        </w:rPr>
        <w:t xml:space="preserve">, may convene a  meeting of  creditors and contributories to nominate and appoint another candidate to act as the </w:t>
      </w:r>
      <w:r w:rsidR="00A84C83">
        <w:rPr>
          <w:rFonts w:ascii="Arial" w:hAnsi="Arial" w:cs="Arial"/>
          <w:color w:val="808080" w:themeColor="background1" w:themeShade="80"/>
          <w:sz w:val="22"/>
          <w:szCs w:val="22"/>
          <w:lang w:val="en-GB"/>
        </w:rPr>
        <w:t xml:space="preserve">liquidator in place of the liquidator named by the court. </w:t>
      </w:r>
    </w:p>
    <w:p w14:paraId="33DB1D5E" w14:textId="5B508725" w:rsidR="00CC510A" w:rsidRDefault="00CC510A" w:rsidP="00C76745">
      <w:pPr>
        <w:jc w:val="both"/>
        <w:rPr>
          <w:rFonts w:ascii="Arial" w:hAnsi="Arial" w:cs="Arial"/>
          <w:color w:val="808080" w:themeColor="background1" w:themeShade="80"/>
          <w:sz w:val="22"/>
          <w:szCs w:val="22"/>
          <w:lang w:val="en-GB"/>
        </w:rPr>
      </w:pPr>
    </w:p>
    <w:p w14:paraId="3B5D79A6" w14:textId="11A5D2F7" w:rsidR="007F5A44" w:rsidRDefault="00DC16F4" w:rsidP="00DC16F4">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ab/>
      </w:r>
      <w:r w:rsidR="007F5A44">
        <w:rPr>
          <w:rFonts w:ascii="Arial" w:hAnsi="Arial" w:cs="Arial"/>
          <w:color w:val="808080" w:themeColor="background1" w:themeShade="80"/>
          <w:sz w:val="22"/>
          <w:szCs w:val="22"/>
          <w:lang w:val="en-GB"/>
        </w:rPr>
        <w:t xml:space="preserve">In the case of a creditors’ voluntary winding-up, the </w:t>
      </w:r>
      <w:r w:rsidR="00800042">
        <w:rPr>
          <w:rFonts w:ascii="Arial" w:hAnsi="Arial" w:cs="Arial"/>
          <w:color w:val="808080" w:themeColor="background1" w:themeShade="80"/>
          <w:sz w:val="22"/>
          <w:szCs w:val="22"/>
          <w:lang w:val="en-GB"/>
        </w:rPr>
        <w:t xml:space="preserve">BNE </w:t>
      </w:r>
      <w:r w:rsidR="00723CCD">
        <w:rPr>
          <w:rFonts w:ascii="Arial" w:hAnsi="Arial" w:cs="Arial"/>
          <w:color w:val="808080" w:themeColor="background1" w:themeShade="80"/>
          <w:sz w:val="22"/>
          <w:szCs w:val="22"/>
          <w:lang w:val="en-GB"/>
        </w:rPr>
        <w:t>Limited</w:t>
      </w:r>
      <w:r w:rsidR="007F5A44">
        <w:rPr>
          <w:rFonts w:ascii="Arial" w:hAnsi="Arial" w:cs="Arial"/>
          <w:color w:val="808080" w:themeColor="background1" w:themeShade="80"/>
          <w:sz w:val="22"/>
          <w:szCs w:val="22"/>
          <w:lang w:val="en-GB"/>
        </w:rPr>
        <w:t xml:space="preserve"> has to pass a resolution to commence the winding-up process.</w:t>
      </w:r>
      <w:r w:rsidR="00800042">
        <w:rPr>
          <w:rFonts w:ascii="Arial" w:hAnsi="Arial" w:cs="Arial"/>
          <w:color w:val="808080" w:themeColor="background1" w:themeShade="80"/>
          <w:sz w:val="22"/>
          <w:szCs w:val="22"/>
          <w:lang w:val="en-GB"/>
        </w:rPr>
        <w:t xml:space="preserve"> A liquidator is then required to be appointed. BNE </w:t>
      </w:r>
      <w:r w:rsidR="00723CCD">
        <w:rPr>
          <w:rFonts w:ascii="Arial" w:hAnsi="Arial" w:cs="Arial"/>
          <w:color w:val="808080" w:themeColor="background1" w:themeShade="80"/>
          <w:sz w:val="22"/>
          <w:szCs w:val="22"/>
          <w:lang w:val="en-GB"/>
        </w:rPr>
        <w:t>Limited</w:t>
      </w:r>
      <w:r w:rsidR="00800042">
        <w:rPr>
          <w:rFonts w:ascii="Arial" w:hAnsi="Arial" w:cs="Arial"/>
          <w:color w:val="808080" w:themeColor="background1" w:themeShade="80"/>
          <w:sz w:val="22"/>
          <w:szCs w:val="22"/>
          <w:lang w:val="en-GB"/>
        </w:rPr>
        <w:t xml:space="preserve"> may nominate a candidate to be liquidator,  however  the liquidator is required to be nominated by the creditors</w:t>
      </w:r>
      <w:r w:rsidR="00CF4282">
        <w:rPr>
          <w:rFonts w:ascii="Arial" w:hAnsi="Arial" w:cs="Arial"/>
          <w:color w:val="808080" w:themeColor="background1" w:themeShade="80"/>
          <w:sz w:val="22"/>
          <w:szCs w:val="22"/>
          <w:lang w:val="en-GB"/>
        </w:rPr>
        <w:t xml:space="preserve"> at a meeting of creditors</w:t>
      </w:r>
      <w:r w:rsidR="00800042">
        <w:rPr>
          <w:rFonts w:ascii="Arial" w:hAnsi="Arial" w:cs="Arial"/>
          <w:color w:val="808080" w:themeColor="background1" w:themeShade="80"/>
          <w:sz w:val="22"/>
          <w:szCs w:val="22"/>
          <w:lang w:val="en-GB"/>
        </w:rPr>
        <w:t>. The candidate nominated by BNE L</w:t>
      </w:r>
      <w:r w:rsidR="00723CCD">
        <w:rPr>
          <w:rFonts w:ascii="Arial" w:hAnsi="Arial" w:cs="Arial"/>
          <w:color w:val="808080" w:themeColor="background1" w:themeShade="80"/>
          <w:sz w:val="22"/>
          <w:szCs w:val="22"/>
          <w:lang w:val="en-GB"/>
        </w:rPr>
        <w:t>imited</w:t>
      </w:r>
      <w:r w:rsidR="00800042">
        <w:rPr>
          <w:rFonts w:ascii="Arial" w:hAnsi="Arial" w:cs="Arial"/>
          <w:color w:val="808080" w:themeColor="background1" w:themeShade="80"/>
          <w:sz w:val="22"/>
          <w:szCs w:val="22"/>
          <w:lang w:val="en-GB"/>
        </w:rPr>
        <w:t xml:space="preserve"> will be considered </w:t>
      </w:r>
      <w:r w:rsidR="00CF4282">
        <w:rPr>
          <w:rFonts w:ascii="Arial" w:hAnsi="Arial" w:cs="Arial"/>
          <w:color w:val="808080" w:themeColor="background1" w:themeShade="80"/>
          <w:sz w:val="22"/>
          <w:szCs w:val="22"/>
          <w:lang w:val="en-GB"/>
        </w:rPr>
        <w:t>for appointment by creditors if there are no candidates nominated by the creditors to be the liquidator.</w:t>
      </w:r>
    </w:p>
    <w:p w14:paraId="20A9C1ED" w14:textId="2B815A92" w:rsidR="00CF4282" w:rsidRDefault="00CF4282" w:rsidP="00C76745">
      <w:pPr>
        <w:jc w:val="both"/>
        <w:rPr>
          <w:rFonts w:ascii="Arial" w:hAnsi="Arial" w:cs="Arial"/>
          <w:color w:val="808080" w:themeColor="background1" w:themeShade="80"/>
          <w:sz w:val="22"/>
          <w:szCs w:val="22"/>
          <w:lang w:val="en-GB"/>
        </w:rPr>
      </w:pPr>
    </w:p>
    <w:p w14:paraId="1C7C52BB" w14:textId="56714335" w:rsidR="00CF4282" w:rsidRDefault="00CF4282" w:rsidP="00DC16F4">
      <w:pPr>
        <w:ind w:left="14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Once the liquidator is appointed, the directors will cease to have any authority or power with respect to the business and affairs of the BNE L</w:t>
      </w:r>
      <w:r w:rsidR="00723CCD">
        <w:rPr>
          <w:rFonts w:ascii="Arial" w:hAnsi="Arial" w:cs="Arial"/>
          <w:color w:val="808080" w:themeColor="background1" w:themeShade="80"/>
          <w:sz w:val="22"/>
          <w:szCs w:val="22"/>
          <w:lang w:val="en-GB"/>
        </w:rPr>
        <w:t>imited</w:t>
      </w:r>
      <w:r>
        <w:rPr>
          <w:rFonts w:ascii="Arial" w:hAnsi="Arial" w:cs="Arial"/>
          <w:color w:val="808080" w:themeColor="background1" w:themeShade="80"/>
          <w:sz w:val="22"/>
          <w:szCs w:val="22"/>
          <w:lang w:val="en-GB"/>
        </w:rPr>
        <w:t>. The creditors may also establish a  liquidation committee</w:t>
      </w:r>
      <w:r w:rsidR="00723CCD">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p>
    <w:p w14:paraId="0F58F112" w14:textId="77777777" w:rsidR="00CC510A" w:rsidRDefault="00CC510A" w:rsidP="00C76745">
      <w:pPr>
        <w:jc w:val="both"/>
        <w:rPr>
          <w:rFonts w:ascii="Arial" w:hAnsi="Arial" w:cs="Arial"/>
          <w:color w:val="808080" w:themeColor="background1" w:themeShade="80"/>
          <w:sz w:val="22"/>
          <w:szCs w:val="22"/>
          <w:lang w:val="en-GB"/>
        </w:rPr>
      </w:pPr>
    </w:p>
    <w:p w14:paraId="3F712E08" w14:textId="1888CABC" w:rsidR="00AF0F6C" w:rsidRDefault="00DC16F4" w:rsidP="00DC16F4">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w:t>
      </w:r>
      <w:r>
        <w:rPr>
          <w:rFonts w:ascii="Arial" w:hAnsi="Arial" w:cs="Arial"/>
          <w:color w:val="808080" w:themeColor="background1" w:themeShade="80"/>
          <w:sz w:val="22"/>
          <w:szCs w:val="22"/>
          <w:lang w:val="en-GB"/>
        </w:rPr>
        <w:tab/>
      </w:r>
      <w:r w:rsidR="00AF0F6C">
        <w:rPr>
          <w:rFonts w:ascii="Arial" w:hAnsi="Arial" w:cs="Arial"/>
          <w:color w:val="808080" w:themeColor="background1" w:themeShade="80"/>
          <w:sz w:val="22"/>
          <w:szCs w:val="22"/>
          <w:lang w:val="en-GB"/>
        </w:rPr>
        <w:t>If BNE Limited was to be wound up, the person responsible for it would be</w:t>
      </w:r>
      <w:r w:rsidR="00CC510A">
        <w:rPr>
          <w:rFonts w:ascii="Arial" w:hAnsi="Arial" w:cs="Arial"/>
          <w:color w:val="808080" w:themeColor="background1" w:themeShade="80"/>
          <w:sz w:val="22"/>
          <w:szCs w:val="22"/>
          <w:lang w:val="en-GB"/>
        </w:rPr>
        <w:t xml:space="preserve"> the liquidator (appointed by the court or otherwise). </w:t>
      </w:r>
    </w:p>
    <w:p w14:paraId="03E115E0" w14:textId="6D10EB3E" w:rsidR="00AF0F6C" w:rsidRDefault="00AF0F6C" w:rsidP="00C76745">
      <w:pPr>
        <w:jc w:val="both"/>
        <w:rPr>
          <w:rFonts w:ascii="Arial" w:hAnsi="Arial" w:cs="Arial"/>
          <w:color w:val="808080" w:themeColor="background1" w:themeShade="80"/>
          <w:sz w:val="22"/>
          <w:szCs w:val="22"/>
          <w:lang w:val="en-GB"/>
        </w:rPr>
      </w:pPr>
    </w:p>
    <w:p w14:paraId="3D1DA48E" w14:textId="353EBF51" w:rsidR="00AF0F6C" w:rsidRDefault="00AF0F6C" w:rsidP="00C76745">
      <w:pPr>
        <w:jc w:val="both"/>
        <w:rPr>
          <w:rFonts w:ascii="Arial" w:hAnsi="Arial" w:cs="Arial"/>
          <w:color w:val="808080" w:themeColor="background1" w:themeShade="80"/>
          <w:sz w:val="22"/>
          <w:szCs w:val="22"/>
          <w:lang w:val="en-GB"/>
        </w:rPr>
      </w:pPr>
    </w:p>
    <w:p w14:paraId="433E5733" w14:textId="1B94FC6C" w:rsidR="00AF0F6C" w:rsidRDefault="00DC16F4" w:rsidP="00DC16F4">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w:t>
      </w:r>
      <w:r>
        <w:rPr>
          <w:rFonts w:ascii="Arial" w:hAnsi="Arial" w:cs="Arial"/>
          <w:color w:val="808080" w:themeColor="background1" w:themeShade="80"/>
          <w:sz w:val="22"/>
          <w:szCs w:val="22"/>
          <w:lang w:val="en-GB"/>
        </w:rPr>
        <w:tab/>
      </w:r>
      <w:r w:rsidR="00AF0F6C">
        <w:rPr>
          <w:rFonts w:ascii="Arial" w:hAnsi="Arial" w:cs="Arial"/>
          <w:color w:val="808080" w:themeColor="background1" w:themeShade="80"/>
          <w:sz w:val="22"/>
          <w:szCs w:val="22"/>
          <w:lang w:val="en-GB"/>
        </w:rPr>
        <w:t>The process for addressing creditor claims in a winding-up is as follows:</w:t>
      </w:r>
    </w:p>
    <w:p w14:paraId="27CC8DA6" w14:textId="6D62F012" w:rsidR="00AF0F6C" w:rsidRDefault="00AF0F6C" w:rsidP="00C76745">
      <w:pPr>
        <w:jc w:val="both"/>
        <w:rPr>
          <w:rFonts w:ascii="Arial" w:hAnsi="Arial" w:cs="Arial"/>
          <w:color w:val="808080" w:themeColor="background1" w:themeShade="80"/>
          <w:sz w:val="22"/>
          <w:szCs w:val="22"/>
          <w:lang w:val="en-GB"/>
        </w:rPr>
      </w:pPr>
    </w:p>
    <w:p w14:paraId="07A0C96B" w14:textId="213CA8DB" w:rsidR="00AF0F6C" w:rsidRDefault="00DC16F4" w:rsidP="00DC16F4">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ab/>
      </w:r>
      <w:r w:rsidR="002A0019">
        <w:rPr>
          <w:rFonts w:ascii="Arial" w:hAnsi="Arial" w:cs="Arial"/>
          <w:color w:val="808080" w:themeColor="background1" w:themeShade="80"/>
          <w:sz w:val="22"/>
          <w:szCs w:val="22"/>
          <w:lang w:val="en-GB"/>
        </w:rPr>
        <w:t xml:space="preserve">A creditor who seeks to recover its debt is required to submit a written claim to the liquidator. This written document is known as a proof of debt. </w:t>
      </w:r>
    </w:p>
    <w:p w14:paraId="51199FB7" w14:textId="5F111F59" w:rsidR="00A84274" w:rsidRDefault="00A84274" w:rsidP="00DC16F4">
      <w:pPr>
        <w:ind w:left="1440" w:hanging="720"/>
        <w:jc w:val="both"/>
        <w:rPr>
          <w:rFonts w:ascii="Arial" w:hAnsi="Arial" w:cs="Arial"/>
          <w:color w:val="808080" w:themeColor="background1" w:themeShade="80"/>
          <w:sz w:val="22"/>
          <w:szCs w:val="22"/>
          <w:lang w:val="en-GB"/>
        </w:rPr>
      </w:pPr>
    </w:p>
    <w:p w14:paraId="2EEC7A71" w14:textId="1BC367E3" w:rsidR="00A84274" w:rsidRDefault="00F20883" w:rsidP="00DC16F4">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(ii)</w:t>
      </w:r>
      <w:r>
        <w:rPr>
          <w:rFonts w:ascii="Arial" w:hAnsi="Arial" w:cs="Arial"/>
          <w:color w:val="808080" w:themeColor="background1" w:themeShade="80"/>
          <w:sz w:val="22"/>
          <w:szCs w:val="22"/>
          <w:lang w:val="en-GB"/>
        </w:rPr>
        <w:tab/>
      </w:r>
      <w:r w:rsidR="00A84274">
        <w:rPr>
          <w:rFonts w:ascii="Arial" w:hAnsi="Arial" w:cs="Arial"/>
          <w:color w:val="808080" w:themeColor="background1" w:themeShade="80"/>
          <w:sz w:val="22"/>
          <w:szCs w:val="22"/>
          <w:lang w:val="en-GB"/>
        </w:rPr>
        <w:t xml:space="preserve">When the liquidator receives the proof of debt, the liquidator  is required to </w:t>
      </w:r>
      <w:proofErr w:type="spellStart"/>
      <w:r w:rsidR="00A84274">
        <w:rPr>
          <w:rFonts w:ascii="Arial" w:hAnsi="Arial" w:cs="Arial"/>
          <w:color w:val="808080" w:themeColor="background1" w:themeShade="80"/>
          <w:sz w:val="22"/>
          <w:szCs w:val="22"/>
          <w:lang w:val="en-GB"/>
        </w:rPr>
        <w:t>asses</w:t>
      </w:r>
      <w:proofErr w:type="spellEnd"/>
      <w:r w:rsidR="00A84274">
        <w:rPr>
          <w:rFonts w:ascii="Arial" w:hAnsi="Arial" w:cs="Arial"/>
          <w:color w:val="808080" w:themeColor="background1" w:themeShade="80"/>
          <w:sz w:val="22"/>
          <w:szCs w:val="22"/>
          <w:lang w:val="en-GB"/>
        </w:rPr>
        <w:t xml:space="preserve"> the claim and if further information is required to facilitate the assessment, request for additional information from the creditor. </w:t>
      </w:r>
    </w:p>
    <w:p w14:paraId="384C3D0E" w14:textId="5FCF1987" w:rsidR="00A84274" w:rsidRDefault="00A84274" w:rsidP="00DC16F4">
      <w:pPr>
        <w:ind w:left="1440" w:hanging="720"/>
        <w:jc w:val="both"/>
        <w:rPr>
          <w:rFonts w:ascii="Arial" w:hAnsi="Arial" w:cs="Arial"/>
          <w:color w:val="808080" w:themeColor="background1" w:themeShade="80"/>
          <w:sz w:val="22"/>
          <w:szCs w:val="22"/>
          <w:lang w:val="en-GB"/>
        </w:rPr>
      </w:pPr>
    </w:p>
    <w:p w14:paraId="271328E9" w14:textId="79C4C389" w:rsidR="00A84274" w:rsidRDefault="00F20883" w:rsidP="00DC16F4">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(iii)</w:t>
      </w:r>
      <w:r>
        <w:rPr>
          <w:rFonts w:ascii="Arial" w:hAnsi="Arial" w:cs="Arial"/>
          <w:color w:val="808080" w:themeColor="background1" w:themeShade="80"/>
          <w:sz w:val="22"/>
          <w:szCs w:val="22"/>
          <w:lang w:val="en-GB"/>
        </w:rPr>
        <w:tab/>
      </w:r>
      <w:r w:rsidR="00A84274">
        <w:rPr>
          <w:rFonts w:ascii="Arial" w:hAnsi="Arial" w:cs="Arial"/>
          <w:color w:val="808080" w:themeColor="background1" w:themeShade="80"/>
          <w:sz w:val="22"/>
          <w:szCs w:val="22"/>
          <w:lang w:val="en-GB"/>
        </w:rPr>
        <w:t>The liquidat</w:t>
      </w:r>
      <w:r>
        <w:rPr>
          <w:rFonts w:ascii="Arial" w:hAnsi="Arial" w:cs="Arial"/>
          <w:color w:val="808080" w:themeColor="background1" w:themeShade="80"/>
          <w:sz w:val="22"/>
          <w:szCs w:val="22"/>
          <w:lang w:val="en-GB"/>
        </w:rPr>
        <w:t>or</w:t>
      </w:r>
      <w:r w:rsidR="00A84274">
        <w:rPr>
          <w:rFonts w:ascii="Arial" w:hAnsi="Arial" w:cs="Arial"/>
          <w:color w:val="808080" w:themeColor="background1" w:themeShade="80"/>
          <w:sz w:val="22"/>
          <w:szCs w:val="22"/>
          <w:lang w:val="en-GB"/>
        </w:rPr>
        <w:t xml:space="preserve"> is empowered to accept or reject claims submitted by creditors (the proof of debt).</w:t>
      </w:r>
    </w:p>
    <w:p w14:paraId="11903D2C" w14:textId="658782D8" w:rsidR="00A84274" w:rsidRDefault="00A84274" w:rsidP="00DC16F4">
      <w:pPr>
        <w:ind w:left="1440" w:hanging="720"/>
        <w:jc w:val="both"/>
        <w:rPr>
          <w:rFonts w:ascii="Arial" w:hAnsi="Arial" w:cs="Arial"/>
          <w:color w:val="808080" w:themeColor="background1" w:themeShade="80"/>
          <w:sz w:val="22"/>
          <w:szCs w:val="22"/>
          <w:lang w:val="en-GB"/>
        </w:rPr>
      </w:pPr>
    </w:p>
    <w:p w14:paraId="6E993ED4" w14:textId="38D55C1C" w:rsidR="00640623" w:rsidRPr="00CA448F" w:rsidRDefault="00F20883" w:rsidP="00F20883">
      <w:pPr>
        <w:ind w:left="144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(iv)</w:t>
      </w:r>
      <w:r>
        <w:rPr>
          <w:rFonts w:ascii="Arial" w:hAnsi="Arial" w:cs="Arial"/>
          <w:color w:val="808080" w:themeColor="background1" w:themeShade="80"/>
          <w:sz w:val="22"/>
          <w:szCs w:val="22"/>
          <w:lang w:val="en-GB"/>
        </w:rPr>
        <w:tab/>
      </w:r>
      <w:r w:rsidR="00A84274">
        <w:rPr>
          <w:rFonts w:ascii="Arial" w:hAnsi="Arial" w:cs="Arial"/>
          <w:color w:val="808080" w:themeColor="background1" w:themeShade="80"/>
          <w:sz w:val="22"/>
          <w:szCs w:val="22"/>
          <w:lang w:val="en-GB"/>
        </w:rPr>
        <w:t>If a creditor is not satisfied with a decision of the liquidator, the creditor has 21 days to apply to court to appeal the decision. Shareholders of BNE L</w:t>
      </w:r>
      <w:r w:rsidR="00723CCD">
        <w:rPr>
          <w:rFonts w:ascii="Arial" w:hAnsi="Arial" w:cs="Arial"/>
          <w:color w:val="808080" w:themeColor="background1" w:themeShade="80"/>
          <w:sz w:val="22"/>
          <w:szCs w:val="22"/>
          <w:lang w:val="en-GB"/>
        </w:rPr>
        <w:t>imited</w:t>
      </w:r>
      <w:r w:rsidR="007F5A44">
        <w:rPr>
          <w:rFonts w:ascii="Arial" w:hAnsi="Arial" w:cs="Arial"/>
          <w:color w:val="808080" w:themeColor="background1" w:themeShade="80"/>
          <w:sz w:val="22"/>
          <w:szCs w:val="22"/>
          <w:lang w:val="en-GB"/>
        </w:rPr>
        <w:t xml:space="preserve">  (in this case, BN</w:t>
      </w:r>
      <w:r w:rsidR="00723CCD">
        <w:rPr>
          <w:rFonts w:ascii="Arial" w:hAnsi="Arial" w:cs="Arial"/>
          <w:color w:val="808080" w:themeColor="background1" w:themeShade="80"/>
          <w:sz w:val="22"/>
          <w:szCs w:val="22"/>
          <w:lang w:val="en-GB"/>
        </w:rPr>
        <w:t>E</w:t>
      </w:r>
      <w:r w:rsidR="007F5A44">
        <w:rPr>
          <w:rFonts w:ascii="Arial" w:hAnsi="Arial" w:cs="Arial"/>
          <w:color w:val="808080" w:themeColor="background1" w:themeShade="80"/>
          <w:sz w:val="22"/>
          <w:szCs w:val="22"/>
          <w:lang w:val="en-GB"/>
        </w:rPr>
        <w:t xml:space="preserve"> LLC) </w:t>
      </w:r>
      <w:r w:rsidR="00A84274">
        <w:rPr>
          <w:rFonts w:ascii="Arial" w:hAnsi="Arial" w:cs="Arial"/>
          <w:color w:val="808080" w:themeColor="background1" w:themeShade="80"/>
          <w:sz w:val="22"/>
          <w:szCs w:val="22"/>
          <w:lang w:val="en-GB"/>
        </w:rPr>
        <w:t xml:space="preserve"> may also file an application to the court to appeal against a decision of a liquidator.</w:t>
      </w:r>
      <w:r w:rsidR="00DA4D42">
        <w:rPr>
          <w:rFonts w:ascii="Arial" w:hAnsi="Arial" w:cs="Arial"/>
          <w:color w:val="808080" w:themeColor="background1" w:themeShade="80"/>
          <w:sz w:val="22"/>
          <w:szCs w:val="22"/>
          <w:lang w:val="en-GB"/>
        </w:rPr>
        <w:t>]</w:t>
      </w:r>
    </w:p>
    <w:p w14:paraId="080C2A7A" w14:textId="77777777" w:rsidR="009B0723" w:rsidRPr="00CA448F" w:rsidRDefault="009B0723" w:rsidP="00C76745">
      <w:pPr>
        <w:autoSpaceDE w:val="0"/>
        <w:autoSpaceDN w:val="0"/>
        <w:adjustRightInd w:val="0"/>
        <w:jc w:val="both"/>
        <w:rPr>
          <w:rFonts w:ascii="Arial" w:hAnsi="Arial" w:cs="Arial"/>
          <w:color w:val="808080" w:themeColor="background1" w:themeShade="80"/>
          <w:sz w:val="22"/>
          <w:szCs w:val="22"/>
          <w:lang w:val="en-GB"/>
        </w:rPr>
      </w:pPr>
    </w:p>
    <w:bookmarkEnd w:id="0"/>
    <w:p w14:paraId="55C64DAE" w14:textId="77777777" w:rsidR="0077498C" w:rsidRPr="00CA448F" w:rsidRDefault="0077498C" w:rsidP="00C76745">
      <w:pPr>
        <w:autoSpaceDE w:val="0"/>
        <w:autoSpaceDN w:val="0"/>
        <w:adjustRightInd w:val="0"/>
        <w:jc w:val="both"/>
        <w:rPr>
          <w:rFonts w:ascii="Arial" w:hAnsi="Arial" w:cs="Arial"/>
          <w:sz w:val="22"/>
          <w:szCs w:val="22"/>
          <w:lang w:val="en-GB"/>
        </w:rPr>
      </w:pPr>
    </w:p>
    <w:p w14:paraId="339EF15D" w14:textId="77777777"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EE22" w14:textId="77777777" w:rsidR="005428D8" w:rsidRDefault="005428D8" w:rsidP="00241B44">
      <w:r>
        <w:separator/>
      </w:r>
    </w:p>
  </w:endnote>
  <w:endnote w:type="continuationSeparator" w:id="0">
    <w:p w14:paraId="316F0530" w14:textId="77777777" w:rsidR="005428D8" w:rsidRDefault="005428D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D96BD5A"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5AEAF2A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3E72F3E" w14:textId="77777777" w:rsidR="009B4976" w:rsidRPr="009B4976" w:rsidRDefault="009B497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070C5E68" w14:textId="20085A10" w:rsidR="00241FA3" w:rsidRPr="009B4976" w:rsidRDefault="00A02A35" w:rsidP="009B4976">
    <w:pPr>
      <w:pStyle w:val="Footer"/>
      <w:ind w:right="360"/>
      <w:rPr>
        <w:rFonts w:ascii="Arial" w:hAnsi="Arial" w:cs="Arial"/>
        <w:sz w:val="18"/>
        <w:szCs w:val="18"/>
        <w:lang w:val="en-GB"/>
      </w:rPr>
    </w:pPr>
    <w:r>
      <w:rPr>
        <w:rFonts w:ascii="Arial" w:hAnsi="Arial" w:cs="Arial"/>
        <w:sz w:val="18"/>
        <w:szCs w:val="18"/>
        <w:lang w:val="en-GB"/>
      </w:rPr>
      <w:t>202021IFU-382</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31E1" w14:textId="77777777" w:rsidR="005428D8" w:rsidRDefault="005428D8" w:rsidP="00241B44">
      <w:r>
        <w:separator/>
      </w:r>
    </w:p>
  </w:footnote>
  <w:footnote w:type="continuationSeparator" w:id="0">
    <w:p w14:paraId="712313CA" w14:textId="77777777" w:rsidR="005428D8" w:rsidRDefault="005428D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0"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2"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657341536">
    <w:abstractNumId w:val="26"/>
  </w:num>
  <w:num w:numId="2" w16cid:durableId="7366335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2256326">
    <w:abstractNumId w:val="31"/>
  </w:num>
  <w:num w:numId="4" w16cid:durableId="1657538572">
    <w:abstractNumId w:val="32"/>
  </w:num>
  <w:num w:numId="5" w16cid:durableId="1233924915">
    <w:abstractNumId w:val="34"/>
  </w:num>
  <w:num w:numId="6" w16cid:durableId="1700663047">
    <w:abstractNumId w:val="8"/>
  </w:num>
  <w:num w:numId="7" w16cid:durableId="1119572207">
    <w:abstractNumId w:val="33"/>
  </w:num>
  <w:num w:numId="8" w16cid:durableId="166558230">
    <w:abstractNumId w:val="6"/>
  </w:num>
  <w:num w:numId="9" w16cid:durableId="1027178407">
    <w:abstractNumId w:val="7"/>
  </w:num>
  <w:num w:numId="10" w16cid:durableId="490095973">
    <w:abstractNumId w:val="4"/>
  </w:num>
  <w:num w:numId="11" w16cid:durableId="1140273196">
    <w:abstractNumId w:val="17"/>
  </w:num>
  <w:num w:numId="12" w16cid:durableId="397481864">
    <w:abstractNumId w:val="14"/>
  </w:num>
  <w:num w:numId="13" w16cid:durableId="1811051620">
    <w:abstractNumId w:val="25"/>
  </w:num>
  <w:num w:numId="14" w16cid:durableId="955139049">
    <w:abstractNumId w:val="19"/>
  </w:num>
  <w:num w:numId="15" w16cid:durableId="1038319472">
    <w:abstractNumId w:val="30"/>
  </w:num>
  <w:num w:numId="16" w16cid:durableId="1215044781">
    <w:abstractNumId w:val="0"/>
  </w:num>
  <w:num w:numId="17" w16cid:durableId="1889607863">
    <w:abstractNumId w:val="10"/>
  </w:num>
  <w:num w:numId="18" w16cid:durableId="579995137">
    <w:abstractNumId w:val="16"/>
  </w:num>
  <w:num w:numId="19" w16cid:durableId="436562825">
    <w:abstractNumId w:val="21"/>
  </w:num>
  <w:num w:numId="20" w16cid:durableId="742140726">
    <w:abstractNumId w:val="20"/>
  </w:num>
  <w:num w:numId="21" w16cid:durableId="157233866">
    <w:abstractNumId w:val="5"/>
  </w:num>
  <w:num w:numId="22" w16cid:durableId="1026368464">
    <w:abstractNumId w:val="24"/>
  </w:num>
  <w:num w:numId="23" w16cid:durableId="1042560879">
    <w:abstractNumId w:val="3"/>
  </w:num>
  <w:num w:numId="24" w16cid:durableId="1649817756">
    <w:abstractNumId w:val="23"/>
  </w:num>
  <w:num w:numId="25" w16cid:durableId="905842407">
    <w:abstractNumId w:val="13"/>
  </w:num>
  <w:num w:numId="26" w16cid:durableId="311762013">
    <w:abstractNumId w:val="29"/>
  </w:num>
  <w:num w:numId="27" w16cid:durableId="2016152287">
    <w:abstractNumId w:val="11"/>
  </w:num>
  <w:num w:numId="28" w16cid:durableId="467866233">
    <w:abstractNumId w:val="1"/>
  </w:num>
  <w:num w:numId="29" w16cid:durableId="1569919001">
    <w:abstractNumId w:val="9"/>
  </w:num>
  <w:num w:numId="30" w16cid:durableId="183373538">
    <w:abstractNumId w:val="22"/>
  </w:num>
  <w:num w:numId="31" w16cid:durableId="1701055433">
    <w:abstractNumId w:val="18"/>
  </w:num>
  <w:num w:numId="32" w16cid:durableId="1166824855">
    <w:abstractNumId w:val="15"/>
  </w:num>
  <w:num w:numId="33" w16cid:durableId="823356454">
    <w:abstractNumId w:val="2"/>
  </w:num>
  <w:num w:numId="34" w16cid:durableId="288629514">
    <w:abstractNumId w:val="27"/>
  </w:num>
  <w:num w:numId="35" w16cid:durableId="1791625040">
    <w:abstractNumId w:val="28"/>
  </w:num>
  <w:num w:numId="36" w16cid:durableId="119965799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07C38"/>
    <w:rsid w:val="0001085E"/>
    <w:rsid w:val="00010BA0"/>
    <w:rsid w:val="00020557"/>
    <w:rsid w:val="00021FC2"/>
    <w:rsid w:val="000250C7"/>
    <w:rsid w:val="000265C1"/>
    <w:rsid w:val="00026F16"/>
    <w:rsid w:val="00037621"/>
    <w:rsid w:val="00040F51"/>
    <w:rsid w:val="00044D46"/>
    <w:rsid w:val="00045088"/>
    <w:rsid w:val="00045904"/>
    <w:rsid w:val="000502FD"/>
    <w:rsid w:val="0006013A"/>
    <w:rsid w:val="00062D82"/>
    <w:rsid w:val="00065166"/>
    <w:rsid w:val="000824D7"/>
    <w:rsid w:val="00082609"/>
    <w:rsid w:val="000851CC"/>
    <w:rsid w:val="00085C85"/>
    <w:rsid w:val="00087F21"/>
    <w:rsid w:val="00093BE8"/>
    <w:rsid w:val="00094002"/>
    <w:rsid w:val="000A09F8"/>
    <w:rsid w:val="000A2E40"/>
    <w:rsid w:val="000A407B"/>
    <w:rsid w:val="000A68ED"/>
    <w:rsid w:val="000B5FF1"/>
    <w:rsid w:val="000B609F"/>
    <w:rsid w:val="000D55A8"/>
    <w:rsid w:val="000E4841"/>
    <w:rsid w:val="000E4FA3"/>
    <w:rsid w:val="000F1677"/>
    <w:rsid w:val="000F3D6C"/>
    <w:rsid w:val="0010032E"/>
    <w:rsid w:val="00101707"/>
    <w:rsid w:val="00102CC9"/>
    <w:rsid w:val="0010593A"/>
    <w:rsid w:val="00111F83"/>
    <w:rsid w:val="0011473D"/>
    <w:rsid w:val="00115C85"/>
    <w:rsid w:val="00122F36"/>
    <w:rsid w:val="00123855"/>
    <w:rsid w:val="00126A4D"/>
    <w:rsid w:val="00136839"/>
    <w:rsid w:val="0014171F"/>
    <w:rsid w:val="0014622C"/>
    <w:rsid w:val="001467B6"/>
    <w:rsid w:val="00152348"/>
    <w:rsid w:val="0015456D"/>
    <w:rsid w:val="00155FA2"/>
    <w:rsid w:val="00161F1B"/>
    <w:rsid w:val="00162829"/>
    <w:rsid w:val="00173A3F"/>
    <w:rsid w:val="00173FB5"/>
    <w:rsid w:val="00180548"/>
    <w:rsid w:val="00180AC4"/>
    <w:rsid w:val="00180CCE"/>
    <w:rsid w:val="00181771"/>
    <w:rsid w:val="0018267A"/>
    <w:rsid w:val="00182779"/>
    <w:rsid w:val="001830DF"/>
    <w:rsid w:val="001835EE"/>
    <w:rsid w:val="001966D9"/>
    <w:rsid w:val="001A007A"/>
    <w:rsid w:val="001A1E2D"/>
    <w:rsid w:val="001A45DB"/>
    <w:rsid w:val="001A7E9A"/>
    <w:rsid w:val="001B0F70"/>
    <w:rsid w:val="001B5016"/>
    <w:rsid w:val="001C181F"/>
    <w:rsid w:val="001C390F"/>
    <w:rsid w:val="001C45FC"/>
    <w:rsid w:val="001D0469"/>
    <w:rsid w:val="001D0A61"/>
    <w:rsid w:val="001D29C0"/>
    <w:rsid w:val="001D4862"/>
    <w:rsid w:val="001E25B9"/>
    <w:rsid w:val="001E49E0"/>
    <w:rsid w:val="001E7B5A"/>
    <w:rsid w:val="001F72D4"/>
    <w:rsid w:val="001F7412"/>
    <w:rsid w:val="0020090A"/>
    <w:rsid w:val="00202DFE"/>
    <w:rsid w:val="0020725B"/>
    <w:rsid w:val="002073B6"/>
    <w:rsid w:val="00207C3D"/>
    <w:rsid w:val="002110F1"/>
    <w:rsid w:val="00216DEB"/>
    <w:rsid w:val="00221D20"/>
    <w:rsid w:val="00224E71"/>
    <w:rsid w:val="00226CB6"/>
    <w:rsid w:val="002356EA"/>
    <w:rsid w:val="00240C69"/>
    <w:rsid w:val="0024116D"/>
    <w:rsid w:val="00241B44"/>
    <w:rsid w:val="00241FA3"/>
    <w:rsid w:val="00245EFB"/>
    <w:rsid w:val="002506CB"/>
    <w:rsid w:val="0025386E"/>
    <w:rsid w:val="00261925"/>
    <w:rsid w:val="0026338D"/>
    <w:rsid w:val="002638B0"/>
    <w:rsid w:val="0026647A"/>
    <w:rsid w:val="002668D3"/>
    <w:rsid w:val="002677FF"/>
    <w:rsid w:val="00267E2B"/>
    <w:rsid w:val="002722CA"/>
    <w:rsid w:val="0027299F"/>
    <w:rsid w:val="00274BC3"/>
    <w:rsid w:val="002814E0"/>
    <w:rsid w:val="00284EBE"/>
    <w:rsid w:val="00287078"/>
    <w:rsid w:val="002903A7"/>
    <w:rsid w:val="0029433F"/>
    <w:rsid w:val="00294829"/>
    <w:rsid w:val="0029690F"/>
    <w:rsid w:val="00297C8A"/>
    <w:rsid w:val="002A0019"/>
    <w:rsid w:val="002A2A60"/>
    <w:rsid w:val="002A37BB"/>
    <w:rsid w:val="002A79D4"/>
    <w:rsid w:val="002B1C45"/>
    <w:rsid w:val="002B4731"/>
    <w:rsid w:val="002C13C8"/>
    <w:rsid w:val="002C1EC5"/>
    <w:rsid w:val="002C2FDA"/>
    <w:rsid w:val="002C3547"/>
    <w:rsid w:val="002D0021"/>
    <w:rsid w:val="002D299D"/>
    <w:rsid w:val="002D3473"/>
    <w:rsid w:val="002E71ED"/>
    <w:rsid w:val="002F0AE2"/>
    <w:rsid w:val="002F1956"/>
    <w:rsid w:val="002F2190"/>
    <w:rsid w:val="002F3440"/>
    <w:rsid w:val="002F75A3"/>
    <w:rsid w:val="00303C2F"/>
    <w:rsid w:val="00304A86"/>
    <w:rsid w:val="00305E53"/>
    <w:rsid w:val="00307D85"/>
    <w:rsid w:val="00307EF1"/>
    <w:rsid w:val="003144EF"/>
    <w:rsid w:val="00320701"/>
    <w:rsid w:val="00326292"/>
    <w:rsid w:val="00326415"/>
    <w:rsid w:val="00330937"/>
    <w:rsid w:val="00330F31"/>
    <w:rsid w:val="00334648"/>
    <w:rsid w:val="0033768C"/>
    <w:rsid w:val="00337938"/>
    <w:rsid w:val="00340769"/>
    <w:rsid w:val="00340BE0"/>
    <w:rsid w:val="00341AA6"/>
    <w:rsid w:val="00361A0A"/>
    <w:rsid w:val="00364369"/>
    <w:rsid w:val="00364639"/>
    <w:rsid w:val="00364836"/>
    <w:rsid w:val="0036565C"/>
    <w:rsid w:val="0036625E"/>
    <w:rsid w:val="00366ACE"/>
    <w:rsid w:val="003703F4"/>
    <w:rsid w:val="0037465A"/>
    <w:rsid w:val="00382C98"/>
    <w:rsid w:val="0038533C"/>
    <w:rsid w:val="00386568"/>
    <w:rsid w:val="00390B57"/>
    <w:rsid w:val="00391A56"/>
    <w:rsid w:val="003948D5"/>
    <w:rsid w:val="00396821"/>
    <w:rsid w:val="00397D3A"/>
    <w:rsid w:val="003A051E"/>
    <w:rsid w:val="003A3F5B"/>
    <w:rsid w:val="003B170F"/>
    <w:rsid w:val="003B3C5F"/>
    <w:rsid w:val="003B53BE"/>
    <w:rsid w:val="003C0156"/>
    <w:rsid w:val="003C4471"/>
    <w:rsid w:val="003C6020"/>
    <w:rsid w:val="003C6597"/>
    <w:rsid w:val="003D0A6D"/>
    <w:rsid w:val="003E0B16"/>
    <w:rsid w:val="003E201C"/>
    <w:rsid w:val="003E29C6"/>
    <w:rsid w:val="003E67D1"/>
    <w:rsid w:val="003F739C"/>
    <w:rsid w:val="0040332F"/>
    <w:rsid w:val="00404329"/>
    <w:rsid w:val="00405DC1"/>
    <w:rsid w:val="00412107"/>
    <w:rsid w:val="004138AC"/>
    <w:rsid w:val="00415F1F"/>
    <w:rsid w:val="0042108F"/>
    <w:rsid w:val="00423609"/>
    <w:rsid w:val="00427893"/>
    <w:rsid w:val="004300F1"/>
    <w:rsid w:val="00430668"/>
    <w:rsid w:val="00430FED"/>
    <w:rsid w:val="00434A8C"/>
    <w:rsid w:val="00437297"/>
    <w:rsid w:val="004402DC"/>
    <w:rsid w:val="004421AD"/>
    <w:rsid w:val="00444284"/>
    <w:rsid w:val="00445CE6"/>
    <w:rsid w:val="004534C2"/>
    <w:rsid w:val="0045446F"/>
    <w:rsid w:val="00454E2B"/>
    <w:rsid w:val="0045683E"/>
    <w:rsid w:val="00465607"/>
    <w:rsid w:val="00465B7D"/>
    <w:rsid w:val="00473CCB"/>
    <w:rsid w:val="00477C72"/>
    <w:rsid w:val="00481D6B"/>
    <w:rsid w:val="00481EE8"/>
    <w:rsid w:val="00484B29"/>
    <w:rsid w:val="00491675"/>
    <w:rsid w:val="00493855"/>
    <w:rsid w:val="00495E79"/>
    <w:rsid w:val="004A2D83"/>
    <w:rsid w:val="004A57DD"/>
    <w:rsid w:val="004A7B51"/>
    <w:rsid w:val="004A7D71"/>
    <w:rsid w:val="004A7EF3"/>
    <w:rsid w:val="004B11FD"/>
    <w:rsid w:val="004B23A2"/>
    <w:rsid w:val="004C07B4"/>
    <w:rsid w:val="004C2024"/>
    <w:rsid w:val="004C3C0D"/>
    <w:rsid w:val="004D1A5A"/>
    <w:rsid w:val="004D2FFF"/>
    <w:rsid w:val="004D3721"/>
    <w:rsid w:val="004D64F9"/>
    <w:rsid w:val="004E3A6B"/>
    <w:rsid w:val="004E622C"/>
    <w:rsid w:val="004F1873"/>
    <w:rsid w:val="004F5FDF"/>
    <w:rsid w:val="00503068"/>
    <w:rsid w:val="00504765"/>
    <w:rsid w:val="0050514B"/>
    <w:rsid w:val="00510995"/>
    <w:rsid w:val="00516F5A"/>
    <w:rsid w:val="005177FE"/>
    <w:rsid w:val="0052263B"/>
    <w:rsid w:val="00524728"/>
    <w:rsid w:val="005331CA"/>
    <w:rsid w:val="00537970"/>
    <w:rsid w:val="00540E3A"/>
    <w:rsid w:val="005428D8"/>
    <w:rsid w:val="00544127"/>
    <w:rsid w:val="005463A9"/>
    <w:rsid w:val="00546E84"/>
    <w:rsid w:val="005509D8"/>
    <w:rsid w:val="00552E02"/>
    <w:rsid w:val="00553EB2"/>
    <w:rsid w:val="00560534"/>
    <w:rsid w:val="0056391B"/>
    <w:rsid w:val="005650E2"/>
    <w:rsid w:val="00567AD7"/>
    <w:rsid w:val="00575B2D"/>
    <w:rsid w:val="00576637"/>
    <w:rsid w:val="005833D0"/>
    <w:rsid w:val="00583630"/>
    <w:rsid w:val="005846F3"/>
    <w:rsid w:val="005854B7"/>
    <w:rsid w:val="0058622F"/>
    <w:rsid w:val="005906C2"/>
    <w:rsid w:val="005919BD"/>
    <w:rsid w:val="00592F82"/>
    <w:rsid w:val="005A0CCA"/>
    <w:rsid w:val="005A1B25"/>
    <w:rsid w:val="005A6FF2"/>
    <w:rsid w:val="005A726D"/>
    <w:rsid w:val="005B488B"/>
    <w:rsid w:val="005B67AC"/>
    <w:rsid w:val="005B79F4"/>
    <w:rsid w:val="005C27E6"/>
    <w:rsid w:val="005D16DD"/>
    <w:rsid w:val="005D43E0"/>
    <w:rsid w:val="005D58A3"/>
    <w:rsid w:val="005E1B6B"/>
    <w:rsid w:val="005E1B79"/>
    <w:rsid w:val="005E3290"/>
    <w:rsid w:val="005E6076"/>
    <w:rsid w:val="005E7008"/>
    <w:rsid w:val="005F026D"/>
    <w:rsid w:val="005F1424"/>
    <w:rsid w:val="005F2AEA"/>
    <w:rsid w:val="005F2D0B"/>
    <w:rsid w:val="005F31C9"/>
    <w:rsid w:val="005F4B31"/>
    <w:rsid w:val="005F53AD"/>
    <w:rsid w:val="00610388"/>
    <w:rsid w:val="00610AC7"/>
    <w:rsid w:val="00612CA5"/>
    <w:rsid w:val="006153EC"/>
    <w:rsid w:val="00621A17"/>
    <w:rsid w:val="00622CF7"/>
    <w:rsid w:val="00627CC9"/>
    <w:rsid w:val="00627E7B"/>
    <w:rsid w:val="00630542"/>
    <w:rsid w:val="00632E44"/>
    <w:rsid w:val="00634622"/>
    <w:rsid w:val="00634A54"/>
    <w:rsid w:val="00636808"/>
    <w:rsid w:val="00640623"/>
    <w:rsid w:val="0064070A"/>
    <w:rsid w:val="00641515"/>
    <w:rsid w:val="00650F6B"/>
    <w:rsid w:val="00651151"/>
    <w:rsid w:val="00653841"/>
    <w:rsid w:val="00654C2F"/>
    <w:rsid w:val="00657087"/>
    <w:rsid w:val="006639DB"/>
    <w:rsid w:val="006645D6"/>
    <w:rsid w:val="006661EF"/>
    <w:rsid w:val="00677AEB"/>
    <w:rsid w:val="00680EF2"/>
    <w:rsid w:val="0068395C"/>
    <w:rsid w:val="00687A1D"/>
    <w:rsid w:val="00697EA1"/>
    <w:rsid w:val="006A2646"/>
    <w:rsid w:val="006A6530"/>
    <w:rsid w:val="006A6AF4"/>
    <w:rsid w:val="006B435A"/>
    <w:rsid w:val="006B4C64"/>
    <w:rsid w:val="006B503E"/>
    <w:rsid w:val="006C146A"/>
    <w:rsid w:val="006D6BD5"/>
    <w:rsid w:val="006E481A"/>
    <w:rsid w:val="006E5298"/>
    <w:rsid w:val="006F3D35"/>
    <w:rsid w:val="006F41CC"/>
    <w:rsid w:val="006F4A78"/>
    <w:rsid w:val="006F58B3"/>
    <w:rsid w:val="006F734A"/>
    <w:rsid w:val="00700D83"/>
    <w:rsid w:val="0070415A"/>
    <w:rsid w:val="00704852"/>
    <w:rsid w:val="007074E9"/>
    <w:rsid w:val="00713DA4"/>
    <w:rsid w:val="00714BF1"/>
    <w:rsid w:val="00721383"/>
    <w:rsid w:val="00723CCD"/>
    <w:rsid w:val="0072681C"/>
    <w:rsid w:val="00730A47"/>
    <w:rsid w:val="0073158B"/>
    <w:rsid w:val="007333CC"/>
    <w:rsid w:val="0073399A"/>
    <w:rsid w:val="00736077"/>
    <w:rsid w:val="00737C86"/>
    <w:rsid w:val="00740DAD"/>
    <w:rsid w:val="00746D56"/>
    <w:rsid w:val="007524A3"/>
    <w:rsid w:val="00754EF3"/>
    <w:rsid w:val="007566B8"/>
    <w:rsid w:val="0075716D"/>
    <w:rsid w:val="007603F5"/>
    <w:rsid w:val="00764372"/>
    <w:rsid w:val="00764DB0"/>
    <w:rsid w:val="00766E6D"/>
    <w:rsid w:val="0076764D"/>
    <w:rsid w:val="007721EB"/>
    <w:rsid w:val="0077431E"/>
    <w:rsid w:val="0077498C"/>
    <w:rsid w:val="007809BC"/>
    <w:rsid w:val="00784128"/>
    <w:rsid w:val="00787BCC"/>
    <w:rsid w:val="00793173"/>
    <w:rsid w:val="007A2A33"/>
    <w:rsid w:val="007A7EA9"/>
    <w:rsid w:val="007B108D"/>
    <w:rsid w:val="007B4F09"/>
    <w:rsid w:val="007B58FF"/>
    <w:rsid w:val="007B5C89"/>
    <w:rsid w:val="007C1FCC"/>
    <w:rsid w:val="007C6201"/>
    <w:rsid w:val="007D7C92"/>
    <w:rsid w:val="007E1154"/>
    <w:rsid w:val="007E6BA4"/>
    <w:rsid w:val="007F3450"/>
    <w:rsid w:val="007F41F8"/>
    <w:rsid w:val="007F5A44"/>
    <w:rsid w:val="007F659B"/>
    <w:rsid w:val="00800042"/>
    <w:rsid w:val="00803040"/>
    <w:rsid w:val="0080454E"/>
    <w:rsid w:val="00804C32"/>
    <w:rsid w:val="00806302"/>
    <w:rsid w:val="00806E0A"/>
    <w:rsid w:val="00807119"/>
    <w:rsid w:val="008120C8"/>
    <w:rsid w:val="008138A2"/>
    <w:rsid w:val="00815F57"/>
    <w:rsid w:val="00821EDC"/>
    <w:rsid w:val="00822751"/>
    <w:rsid w:val="0082483F"/>
    <w:rsid w:val="00826D63"/>
    <w:rsid w:val="008279C0"/>
    <w:rsid w:val="00830004"/>
    <w:rsid w:val="00830097"/>
    <w:rsid w:val="008448A3"/>
    <w:rsid w:val="00862818"/>
    <w:rsid w:val="00867701"/>
    <w:rsid w:val="008723F3"/>
    <w:rsid w:val="00876F56"/>
    <w:rsid w:val="008813FC"/>
    <w:rsid w:val="00881DE6"/>
    <w:rsid w:val="008837A6"/>
    <w:rsid w:val="0089145D"/>
    <w:rsid w:val="008A4DF2"/>
    <w:rsid w:val="008A6CFE"/>
    <w:rsid w:val="008B403D"/>
    <w:rsid w:val="008B5333"/>
    <w:rsid w:val="008B6223"/>
    <w:rsid w:val="008C2BD9"/>
    <w:rsid w:val="008C2DD3"/>
    <w:rsid w:val="008C66E0"/>
    <w:rsid w:val="008D1432"/>
    <w:rsid w:val="008D3ED2"/>
    <w:rsid w:val="008E3339"/>
    <w:rsid w:val="008F20FC"/>
    <w:rsid w:val="008F5FFE"/>
    <w:rsid w:val="0090239E"/>
    <w:rsid w:val="00905A43"/>
    <w:rsid w:val="00912C79"/>
    <w:rsid w:val="009164DD"/>
    <w:rsid w:val="00921B8C"/>
    <w:rsid w:val="00922A3A"/>
    <w:rsid w:val="0093382F"/>
    <w:rsid w:val="00942123"/>
    <w:rsid w:val="0095207B"/>
    <w:rsid w:val="00953349"/>
    <w:rsid w:val="00962045"/>
    <w:rsid w:val="00964480"/>
    <w:rsid w:val="00964771"/>
    <w:rsid w:val="00965804"/>
    <w:rsid w:val="00971CDF"/>
    <w:rsid w:val="00973D65"/>
    <w:rsid w:val="00980E61"/>
    <w:rsid w:val="00991428"/>
    <w:rsid w:val="009914C7"/>
    <w:rsid w:val="00992676"/>
    <w:rsid w:val="009954B2"/>
    <w:rsid w:val="00996691"/>
    <w:rsid w:val="009A3604"/>
    <w:rsid w:val="009A3AB7"/>
    <w:rsid w:val="009B0723"/>
    <w:rsid w:val="009B07AD"/>
    <w:rsid w:val="009B0883"/>
    <w:rsid w:val="009B15E2"/>
    <w:rsid w:val="009B4976"/>
    <w:rsid w:val="009C0B8E"/>
    <w:rsid w:val="009C1BC8"/>
    <w:rsid w:val="009C2442"/>
    <w:rsid w:val="009D0811"/>
    <w:rsid w:val="009D0EE1"/>
    <w:rsid w:val="009D3106"/>
    <w:rsid w:val="009D3340"/>
    <w:rsid w:val="009D6501"/>
    <w:rsid w:val="009E2AEB"/>
    <w:rsid w:val="009E2E27"/>
    <w:rsid w:val="009E45DF"/>
    <w:rsid w:val="009E4DE3"/>
    <w:rsid w:val="009E6997"/>
    <w:rsid w:val="009F1F54"/>
    <w:rsid w:val="009F275E"/>
    <w:rsid w:val="009F5DC1"/>
    <w:rsid w:val="00A02A35"/>
    <w:rsid w:val="00A047EE"/>
    <w:rsid w:val="00A2274A"/>
    <w:rsid w:val="00A235B7"/>
    <w:rsid w:val="00A25F69"/>
    <w:rsid w:val="00A27A7A"/>
    <w:rsid w:val="00A334F9"/>
    <w:rsid w:val="00A34ABE"/>
    <w:rsid w:val="00A3794C"/>
    <w:rsid w:val="00A407EF"/>
    <w:rsid w:val="00A44EE1"/>
    <w:rsid w:val="00A46B4C"/>
    <w:rsid w:val="00A50BD4"/>
    <w:rsid w:val="00A5117B"/>
    <w:rsid w:val="00A55A47"/>
    <w:rsid w:val="00A56D34"/>
    <w:rsid w:val="00A60074"/>
    <w:rsid w:val="00A6627C"/>
    <w:rsid w:val="00A71019"/>
    <w:rsid w:val="00A75613"/>
    <w:rsid w:val="00A81029"/>
    <w:rsid w:val="00A84274"/>
    <w:rsid w:val="00A845F5"/>
    <w:rsid w:val="00A84C83"/>
    <w:rsid w:val="00A84DED"/>
    <w:rsid w:val="00A96489"/>
    <w:rsid w:val="00AA2729"/>
    <w:rsid w:val="00AB2425"/>
    <w:rsid w:val="00AB685C"/>
    <w:rsid w:val="00AB6C2D"/>
    <w:rsid w:val="00AC08F7"/>
    <w:rsid w:val="00AC3839"/>
    <w:rsid w:val="00AC7082"/>
    <w:rsid w:val="00AD4BE8"/>
    <w:rsid w:val="00AD6545"/>
    <w:rsid w:val="00AE1A12"/>
    <w:rsid w:val="00AF0F6C"/>
    <w:rsid w:val="00AF228E"/>
    <w:rsid w:val="00AF24A1"/>
    <w:rsid w:val="00AF24EC"/>
    <w:rsid w:val="00AF37A8"/>
    <w:rsid w:val="00AF771B"/>
    <w:rsid w:val="00B007F7"/>
    <w:rsid w:val="00B016A8"/>
    <w:rsid w:val="00B14819"/>
    <w:rsid w:val="00B15E2F"/>
    <w:rsid w:val="00B17AA9"/>
    <w:rsid w:val="00B22A28"/>
    <w:rsid w:val="00B22E51"/>
    <w:rsid w:val="00B25744"/>
    <w:rsid w:val="00B2589E"/>
    <w:rsid w:val="00B44713"/>
    <w:rsid w:val="00B46C4B"/>
    <w:rsid w:val="00B51B95"/>
    <w:rsid w:val="00B52047"/>
    <w:rsid w:val="00B56103"/>
    <w:rsid w:val="00B56710"/>
    <w:rsid w:val="00B64929"/>
    <w:rsid w:val="00B71885"/>
    <w:rsid w:val="00B736DF"/>
    <w:rsid w:val="00B743D6"/>
    <w:rsid w:val="00B74FBD"/>
    <w:rsid w:val="00B77F46"/>
    <w:rsid w:val="00B82586"/>
    <w:rsid w:val="00B829A3"/>
    <w:rsid w:val="00B841D4"/>
    <w:rsid w:val="00B86DB1"/>
    <w:rsid w:val="00B87869"/>
    <w:rsid w:val="00B90B05"/>
    <w:rsid w:val="00B94841"/>
    <w:rsid w:val="00B960A8"/>
    <w:rsid w:val="00B9639B"/>
    <w:rsid w:val="00BA06CC"/>
    <w:rsid w:val="00BB0F2B"/>
    <w:rsid w:val="00BB1506"/>
    <w:rsid w:val="00BD1061"/>
    <w:rsid w:val="00BD5C7A"/>
    <w:rsid w:val="00BD7133"/>
    <w:rsid w:val="00BE0C4E"/>
    <w:rsid w:val="00BE4FF3"/>
    <w:rsid w:val="00BE5D2E"/>
    <w:rsid w:val="00BE758F"/>
    <w:rsid w:val="00BF50F7"/>
    <w:rsid w:val="00BF7738"/>
    <w:rsid w:val="00BF7B7F"/>
    <w:rsid w:val="00C02F29"/>
    <w:rsid w:val="00C17718"/>
    <w:rsid w:val="00C2018C"/>
    <w:rsid w:val="00C20AFE"/>
    <w:rsid w:val="00C22A25"/>
    <w:rsid w:val="00C24117"/>
    <w:rsid w:val="00C24907"/>
    <w:rsid w:val="00C27129"/>
    <w:rsid w:val="00C30F05"/>
    <w:rsid w:val="00C35671"/>
    <w:rsid w:val="00C35B77"/>
    <w:rsid w:val="00C376EB"/>
    <w:rsid w:val="00C46A92"/>
    <w:rsid w:val="00C46EC1"/>
    <w:rsid w:val="00C4783B"/>
    <w:rsid w:val="00C52796"/>
    <w:rsid w:val="00C53E2C"/>
    <w:rsid w:val="00C550C8"/>
    <w:rsid w:val="00C55824"/>
    <w:rsid w:val="00C56B61"/>
    <w:rsid w:val="00C606C3"/>
    <w:rsid w:val="00C620F4"/>
    <w:rsid w:val="00C72848"/>
    <w:rsid w:val="00C76745"/>
    <w:rsid w:val="00C7736C"/>
    <w:rsid w:val="00C77784"/>
    <w:rsid w:val="00C82D87"/>
    <w:rsid w:val="00C8712A"/>
    <w:rsid w:val="00C902C8"/>
    <w:rsid w:val="00C919D1"/>
    <w:rsid w:val="00C932C7"/>
    <w:rsid w:val="00C963D3"/>
    <w:rsid w:val="00CA025E"/>
    <w:rsid w:val="00CA12CD"/>
    <w:rsid w:val="00CA435F"/>
    <w:rsid w:val="00CA448F"/>
    <w:rsid w:val="00CB1983"/>
    <w:rsid w:val="00CB2CBB"/>
    <w:rsid w:val="00CB7CAC"/>
    <w:rsid w:val="00CC510A"/>
    <w:rsid w:val="00CC5335"/>
    <w:rsid w:val="00CC5451"/>
    <w:rsid w:val="00CC5BA4"/>
    <w:rsid w:val="00CD4998"/>
    <w:rsid w:val="00CD707C"/>
    <w:rsid w:val="00CE1035"/>
    <w:rsid w:val="00CE11E8"/>
    <w:rsid w:val="00CE6E50"/>
    <w:rsid w:val="00CF0079"/>
    <w:rsid w:val="00CF2819"/>
    <w:rsid w:val="00CF4282"/>
    <w:rsid w:val="00CF4F9D"/>
    <w:rsid w:val="00CF70DC"/>
    <w:rsid w:val="00D06723"/>
    <w:rsid w:val="00D148DC"/>
    <w:rsid w:val="00D17FDC"/>
    <w:rsid w:val="00D219BC"/>
    <w:rsid w:val="00D21D8C"/>
    <w:rsid w:val="00D235EF"/>
    <w:rsid w:val="00D313DB"/>
    <w:rsid w:val="00D36FDE"/>
    <w:rsid w:val="00D41FDB"/>
    <w:rsid w:val="00D46CCD"/>
    <w:rsid w:val="00D53719"/>
    <w:rsid w:val="00D629CF"/>
    <w:rsid w:val="00D63EFD"/>
    <w:rsid w:val="00D83191"/>
    <w:rsid w:val="00D83F0F"/>
    <w:rsid w:val="00D84752"/>
    <w:rsid w:val="00D86B3B"/>
    <w:rsid w:val="00D8748A"/>
    <w:rsid w:val="00D878AF"/>
    <w:rsid w:val="00D93196"/>
    <w:rsid w:val="00D96C77"/>
    <w:rsid w:val="00DA0DC0"/>
    <w:rsid w:val="00DA1581"/>
    <w:rsid w:val="00DA4D42"/>
    <w:rsid w:val="00DB1724"/>
    <w:rsid w:val="00DB243C"/>
    <w:rsid w:val="00DB2955"/>
    <w:rsid w:val="00DB482A"/>
    <w:rsid w:val="00DB4A0B"/>
    <w:rsid w:val="00DB50FB"/>
    <w:rsid w:val="00DB56F2"/>
    <w:rsid w:val="00DB6EF5"/>
    <w:rsid w:val="00DC16F4"/>
    <w:rsid w:val="00DC3089"/>
    <w:rsid w:val="00DC4420"/>
    <w:rsid w:val="00DD0802"/>
    <w:rsid w:val="00DD2E11"/>
    <w:rsid w:val="00DE03AF"/>
    <w:rsid w:val="00DE121C"/>
    <w:rsid w:val="00DE3A7C"/>
    <w:rsid w:val="00DE6633"/>
    <w:rsid w:val="00DE71A2"/>
    <w:rsid w:val="00DE7516"/>
    <w:rsid w:val="00DE7B11"/>
    <w:rsid w:val="00DF75F8"/>
    <w:rsid w:val="00DF7A3A"/>
    <w:rsid w:val="00E00C00"/>
    <w:rsid w:val="00E01AA6"/>
    <w:rsid w:val="00E07C5A"/>
    <w:rsid w:val="00E13953"/>
    <w:rsid w:val="00E15BA9"/>
    <w:rsid w:val="00E166BB"/>
    <w:rsid w:val="00E20F31"/>
    <w:rsid w:val="00E26E19"/>
    <w:rsid w:val="00E27899"/>
    <w:rsid w:val="00E31DF3"/>
    <w:rsid w:val="00E3424D"/>
    <w:rsid w:val="00E450A4"/>
    <w:rsid w:val="00E506BE"/>
    <w:rsid w:val="00E55547"/>
    <w:rsid w:val="00E62FE8"/>
    <w:rsid w:val="00E6302B"/>
    <w:rsid w:val="00E6452F"/>
    <w:rsid w:val="00E64F45"/>
    <w:rsid w:val="00E653B1"/>
    <w:rsid w:val="00E65CFC"/>
    <w:rsid w:val="00E6742D"/>
    <w:rsid w:val="00E71CB0"/>
    <w:rsid w:val="00E73F1B"/>
    <w:rsid w:val="00E74ECD"/>
    <w:rsid w:val="00E77C3D"/>
    <w:rsid w:val="00E90991"/>
    <w:rsid w:val="00E909F0"/>
    <w:rsid w:val="00E90D47"/>
    <w:rsid w:val="00E9393D"/>
    <w:rsid w:val="00E93993"/>
    <w:rsid w:val="00E9597C"/>
    <w:rsid w:val="00E968BE"/>
    <w:rsid w:val="00EA0913"/>
    <w:rsid w:val="00EA4C6B"/>
    <w:rsid w:val="00EA5B00"/>
    <w:rsid w:val="00EB146B"/>
    <w:rsid w:val="00EB45AC"/>
    <w:rsid w:val="00EC1E6D"/>
    <w:rsid w:val="00EC441F"/>
    <w:rsid w:val="00EC4755"/>
    <w:rsid w:val="00ED0BC4"/>
    <w:rsid w:val="00ED2AEF"/>
    <w:rsid w:val="00ED447D"/>
    <w:rsid w:val="00ED7607"/>
    <w:rsid w:val="00EE0B41"/>
    <w:rsid w:val="00EE1E8B"/>
    <w:rsid w:val="00EE4971"/>
    <w:rsid w:val="00EE6CB0"/>
    <w:rsid w:val="00EF090E"/>
    <w:rsid w:val="00EF5572"/>
    <w:rsid w:val="00F033DA"/>
    <w:rsid w:val="00F13359"/>
    <w:rsid w:val="00F13691"/>
    <w:rsid w:val="00F13FB1"/>
    <w:rsid w:val="00F20883"/>
    <w:rsid w:val="00F2142E"/>
    <w:rsid w:val="00F24E03"/>
    <w:rsid w:val="00F27CD8"/>
    <w:rsid w:val="00F30351"/>
    <w:rsid w:val="00F3323E"/>
    <w:rsid w:val="00F341F4"/>
    <w:rsid w:val="00F34F9D"/>
    <w:rsid w:val="00F35618"/>
    <w:rsid w:val="00F35CCE"/>
    <w:rsid w:val="00F467AA"/>
    <w:rsid w:val="00F5524B"/>
    <w:rsid w:val="00F5620F"/>
    <w:rsid w:val="00F60538"/>
    <w:rsid w:val="00F61A9C"/>
    <w:rsid w:val="00F61DD2"/>
    <w:rsid w:val="00F628A0"/>
    <w:rsid w:val="00F64CBD"/>
    <w:rsid w:val="00F66AFF"/>
    <w:rsid w:val="00F71433"/>
    <w:rsid w:val="00F76A65"/>
    <w:rsid w:val="00F80BBC"/>
    <w:rsid w:val="00F80E9B"/>
    <w:rsid w:val="00F823E3"/>
    <w:rsid w:val="00F8668C"/>
    <w:rsid w:val="00F9362A"/>
    <w:rsid w:val="00F97C5B"/>
    <w:rsid w:val="00FA3D50"/>
    <w:rsid w:val="00FB3E20"/>
    <w:rsid w:val="00FB7FBD"/>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E328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AC5F0"/>
  <w15:docId w15:val="{D33EE5ED-DCB8-465D-9B70-29A2B55A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82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5268</Words>
  <Characters>30033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Associates</dc:creator>
  <cp:keywords/>
  <dc:description/>
  <cp:lastModifiedBy>Shin Associates</cp:lastModifiedBy>
  <cp:revision>6</cp:revision>
  <cp:lastPrinted>2019-08-27T05:42:00Z</cp:lastPrinted>
  <dcterms:created xsi:type="dcterms:W3CDTF">2022-07-31T19:31:00Z</dcterms:created>
  <dcterms:modified xsi:type="dcterms:W3CDTF">2022-07-31T19:37:00Z</dcterms:modified>
</cp:coreProperties>
</file>