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77EA" w14:textId="77777777" w:rsidR="004B23A2" w:rsidRDefault="00140FA9"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489E3B09" wp14:editId="794BA853">
            <wp:extent cx="1506022" cy="1968500"/>
            <wp:effectExtent l="0" t="0" r="571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8108" cy="2010439"/>
                    </a:xfrm>
                    <a:prstGeom prst="rect">
                      <a:avLst/>
                    </a:prstGeom>
                  </pic:spPr>
                </pic:pic>
              </a:graphicData>
            </a:graphic>
          </wp:inline>
        </w:drawing>
      </w:r>
    </w:p>
    <w:p w14:paraId="17031225" w14:textId="77777777" w:rsidR="004B23A2" w:rsidRDefault="004B23A2" w:rsidP="00592F82">
      <w:pPr>
        <w:jc w:val="center"/>
        <w:rPr>
          <w:rFonts w:ascii="Arial" w:hAnsi="Arial" w:cs="Arial"/>
          <w:b/>
          <w:sz w:val="22"/>
          <w:szCs w:val="22"/>
          <w:lang w:val="en-GB"/>
        </w:rPr>
      </w:pPr>
    </w:p>
    <w:p w14:paraId="6BDBC984" w14:textId="77777777" w:rsidR="00397D3A" w:rsidRDefault="00397D3A" w:rsidP="00592F82">
      <w:pPr>
        <w:jc w:val="center"/>
        <w:rPr>
          <w:rFonts w:ascii="Arial" w:hAnsi="Arial" w:cs="Arial"/>
          <w:b/>
          <w:sz w:val="22"/>
          <w:szCs w:val="22"/>
          <w:lang w:val="en-GB"/>
        </w:rPr>
      </w:pPr>
    </w:p>
    <w:p w14:paraId="69CEB002" w14:textId="77777777" w:rsidR="00437297" w:rsidRDefault="00437297" w:rsidP="00592F82">
      <w:pPr>
        <w:jc w:val="center"/>
        <w:rPr>
          <w:rFonts w:ascii="Arial" w:hAnsi="Arial" w:cs="Arial"/>
          <w:b/>
          <w:sz w:val="22"/>
          <w:szCs w:val="22"/>
          <w:lang w:val="en-GB"/>
        </w:rPr>
      </w:pPr>
    </w:p>
    <w:p w14:paraId="39431BA9" w14:textId="77777777" w:rsidR="00437297" w:rsidRDefault="00437297" w:rsidP="00592F82">
      <w:pPr>
        <w:jc w:val="center"/>
        <w:rPr>
          <w:rFonts w:ascii="Arial" w:hAnsi="Arial" w:cs="Arial"/>
          <w:b/>
          <w:sz w:val="22"/>
          <w:szCs w:val="22"/>
          <w:lang w:val="en-GB"/>
        </w:rPr>
      </w:pPr>
    </w:p>
    <w:p w14:paraId="5E89018D" w14:textId="77777777" w:rsidR="00397D3A" w:rsidRDefault="00397D3A" w:rsidP="00592F82">
      <w:pPr>
        <w:jc w:val="center"/>
        <w:rPr>
          <w:rFonts w:ascii="Arial" w:hAnsi="Arial" w:cs="Arial"/>
          <w:b/>
          <w:sz w:val="22"/>
          <w:szCs w:val="22"/>
          <w:lang w:val="en-GB"/>
        </w:rPr>
      </w:pPr>
    </w:p>
    <w:p w14:paraId="490D7249" w14:textId="77777777" w:rsidR="00397D3A" w:rsidRDefault="00397D3A" w:rsidP="00592F82">
      <w:pPr>
        <w:jc w:val="center"/>
        <w:rPr>
          <w:rFonts w:ascii="Arial" w:hAnsi="Arial" w:cs="Arial"/>
          <w:b/>
          <w:sz w:val="22"/>
          <w:szCs w:val="22"/>
          <w:lang w:val="en-GB"/>
        </w:rPr>
      </w:pPr>
    </w:p>
    <w:p w14:paraId="23E64239" w14:textId="77777777" w:rsidR="00E93993" w:rsidRDefault="00E93993" w:rsidP="00592F82">
      <w:pPr>
        <w:jc w:val="center"/>
        <w:rPr>
          <w:rFonts w:ascii="Arial" w:hAnsi="Arial" w:cs="Arial"/>
          <w:b/>
          <w:sz w:val="22"/>
          <w:szCs w:val="22"/>
          <w:lang w:val="en-GB"/>
        </w:rPr>
      </w:pPr>
    </w:p>
    <w:p w14:paraId="5387472B" w14:textId="77777777" w:rsidR="00434A8C" w:rsidRPr="00140FA9" w:rsidRDefault="00434A8C"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07C21AE2" w14:textId="77777777" w:rsidR="0011473D" w:rsidRPr="00140FA9" w:rsidRDefault="00C56B61"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140FA9">
        <w:rPr>
          <w:rFonts w:ascii="Arial" w:hAnsi="Arial" w:cs="Arial"/>
          <w:b/>
          <w:color w:val="000000" w:themeColor="text1"/>
          <w:sz w:val="24"/>
          <w:lang w:val="en-GB"/>
        </w:rPr>
        <w:t xml:space="preserve">SUMMATIVE (FORMAL) </w:t>
      </w:r>
      <w:r w:rsidR="009D0811" w:rsidRPr="00140FA9">
        <w:rPr>
          <w:rFonts w:ascii="Arial" w:hAnsi="Arial" w:cs="Arial"/>
          <w:b/>
          <w:color w:val="000000" w:themeColor="text1"/>
          <w:sz w:val="24"/>
          <w:lang w:val="en-GB"/>
        </w:rPr>
        <w:t xml:space="preserve">ASSESSMENT: MODULE </w:t>
      </w:r>
      <w:r w:rsidR="00D84AFA" w:rsidRPr="00140FA9">
        <w:rPr>
          <w:rFonts w:ascii="Arial" w:hAnsi="Arial" w:cs="Arial"/>
          <w:b/>
          <w:color w:val="000000" w:themeColor="text1"/>
          <w:sz w:val="24"/>
          <w:lang w:val="en-GB"/>
        </w:rPr>
        <w:t>6D</w:t>
      </w:r>
    </w:p>
    <w:p w14:paraId="3C8E16E9" w14:textId="77777777" w:rsidR="002638B0" w:rsidRPr="00140FA9" w:rsidRDefault="002638B0"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3211B513" w14:textId="77777777" w:rsidR="002638B0" w:rsidRPr="00140FA9" w:rsidRDefault="00D84AFA"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140FA9">
        <w:rPr>
          <w:rFonts w:ascii="Arial" w:hAnsi="Arial" w:cs="Arial"/>
          <w:b/>
          <w:color w:val="000000" w:themeColor="text1"/>
          <w:sz w:val="24"/>
          <w:lang w:val="en-GB"/>
        </w:rPr>
        <w:t>ITALY</w:t>
      </w:r>
    </w:p>
    <w:p w14:paraId="6C5C57DE" w14:textId="77777777" w:rsidR="00434A8C" w:rsidRPr="00140FA9" w:rsidRDefault="00434A8C"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DA3C1CE" w14:textId="77777777" w:rsidR="009D0811" w:rsidRDefault="009D0811" w:rsidP="00592F82">
      <w:pPr>
        <w:jc w:val="center"/>
        <w:rPr>
          <w:rFonts w:ascii="Arial" w:hAnsi="Arial" w:cs="Arial"/>
          <w:b/>
          <w:sz w:val="22"/>
          <w:szCs w:val="22"/>
          <w:lang w:val="en-GB"/>
        </w:rPr>
      </w:pPr>
    </w:p>
    <w:p w14:paraId="7E4ED3E0" w14:textId="77777777" w:rsidR="00E93993" w:rsidRDefault="00E93993" w:rsidP="00592F82">
      <w:pPr>
        <w:jc w:val="center"/>
        <w:rPr>
          <w:rFonts w:ascii="Arial" w:hAnsi="Arial" w:cs="Arial"/>
          <w:b/>
          <w:sz w:val="22"/>
          <w:szCs w:val="22"/>
          <w:lang w:val="en-GB"/>
        </w:rPr>
      </w:pPr>
    </w:p>
    <w:p w14:paraId="312322A0" w14:textId="77777777" w:rsidR="00397D3A" w:rsidRDefault="00397D3A" w:rsidP="00592F82">
      <w:pPr>
        <w:jc w:val="center"/>
        <w:rPr>
          <w:rFonts w:ascii="Arial" w:hAnsi="Arial" w:cs="Arial"/>
          <w:b/>
          <w:sz w:val="22"/>
          <w:szCs w:val="22"/>
          <w:lang w:val="en-GB"/>
        </w:rPr>
      </w:pPr>
    </w:p>
    <w:p w14:paraId="2BF41D7B" w14:textId="77777777" w:rsidR="00397D3A" w:rsidRDefault="00397D3A" w:rsidP="00592F82">
      <w:pPr>
        <w:jc w:val="center"/>
        <w:rPr>
          <w:rFonts w:ascii="Arial" w:hAnsi="Arial" w:cs="Arial"/>
          <w:b/>
          <w:sz w:val="22"/>
          <w:szCs w:val="22"/>
          <w:lang w:val="en-GB"/>
        </w:rPr>
      </w:pPr>
    </w:p>
    <w:p w14:paraId="4F1BCADA" w14:textId="77777777" w:rsidR="00437297" w:rsidRDefault="00437297" w:rsidP="00592F82">
      <w:pPr>
        <w:jc w:val="center"/>
        <w:rPr>
          <w:rFonts w:ascii="Arial" w:hAnsi="Arial" w:cs="Arial"/>
          <w:b/>
          <w:sz w:val="22"/>
          <w:szCs w:val="22"/>
          <w:lang w:val="en-GB"/>
        </w:rPr>
      </w:pPr>
    </w:p>
    <w:p w14:paraId="7841FEDC" w14:textId="77777777" w:rsidR="00397D3A" w:rsidRDefault="00397D3A" w:rsidP="00592F82">
      <w:pPr>
        <w:jc w:val="center"/>
        <w:rPr>
          <w:rFonts w:ascii="Arial" w:hAnsi="Arial" w:cs="Arial"/>
          <w:b/>
          <w:sz w:val="22"/>
          <w:szCs w:val="22"/>
          <w:lang w:val="en-GB"/>
        </w:rPr>
      </w:pPr>
    </w:p>
    <w:p w14:paraId="16DB2CD2" w14:textId="77777777" w:rsidR="00397D3A" w:rsidRDefault="00397D3A" w:rsidP="00592F82">
      <w:pPr>
        <w:jc w:val="center"/>
        <w:rPr>
          <w:rFonts w:ascii="Arial" w:hAnsi="Arial" w:cs="Arial"/>
          <w:b/>
          <w:sz w:val="22"/>
          <w:szCs w:val="22"/>
          <w:lang w:val="en-GB"/>
        </w:rPr>
      </w:pPr>
    </w:p>
    <w:p w14:paraId="7153212B"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D2C6742" w14:textId="190C785F"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005E7C30">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00C73ABE">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C73ABE">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8318A">
        <w:rPr>
          <w:rFonts w:ascii="Arial" w:hAnsi="Arial" w:cs="Arial"/>
          <w:b/>
          <w:color w:val="767171" w:themeColor="background2" w:themeShade="80"/>
          <w:sz w:val="22"/>
          <w:szCs w:val="22"/>
          <w:lang w:val="en-GB"/>
        </w:rPr>
        <w:t>6D</w:t>
      </w:r>
      <w:r w:rsidR="00C73ABE">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8318A">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005E7C30">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8318A">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4B821389"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345053"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69FA6D05"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47355619"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434CB88" w14:textId="77777777" w:rsidR="00793173" w:rsidRDefault="00793173" w:rsidP="007C6201">
      <w:pPr>
        <w:jc w:val="both"/>
        <w:rPr>
          <w:rFonts w:ascii="Arial" w:hAnsi="Arial" w:cs="Arial"/>
          <w:b/>
          <w:sz w:val="22"/>
          <w:szCs w:val="22"/>
          <w:lang w:val="en-GB"/>
        </w:rPr>
      </w:pPr>
    </w:p>
    <w:p w14:paraId="58710110" w14:textId="77777777" w:rsidR="00DB56F2" w:rsidRDefault="00DB56F2" w:rsidP="007C6201">
      <w:pPr>
        <w:jc w:val="both"/>
        <w:rPr>
          <w:rFonts w:ascii="Arial" w:hAnsi="Arial" w:cs="Arial"/>
          <w:b/>
          <w:sz w:val="22"/>
          <w:szCs w:val="22"/>
          <w:lang w:val="en-GB"/>
        </w:rPr>
      </w:pPr>
    </w:p>
    <w:p w14:paraId="0242A8CB" w14:textId="77777777" w:rsidR="00397D3A" w:rsidRDefault="00397D3A" w:rsidP="007C6201">
      <w:pPr>
        <w:jc w:val="both"/>
        <w:rPr>
          <w:rFonts w:ascii="Arial" w:hAnsi="Arial" w:cs="Arial"/>
          <w:b/>
          <w:sz w:val="22"/>
          <w:szCs w:val="22"/>
          <w:lang w:val="en-GB"/>
        </w:rPr>
      </w:pPr>
    </w:p>
    <w:p w14:paraId="52522F63" w14:textId="77777777" w:rsidR="00397D3A" w:rsidRDefault="00397D3A" w:rsidP="007C6201">
      <w:pPr>
        <w:jc w:val="both"/>
        <w:rPr>
          <w:rFonts w:ascii="Arial" w:hAnsi="Arial" w:cs="Arial"/>
          <w:b/>
          <w:sz w:val="22"/>
          <w:szCs w:val="22"/>
          <w:lang w:val="en-GB"/>
        </w:rPr>
      </w:pPr>
    </w:p>
    <w:p w14:paraId="35F0D949" w14:textId="77777777" w:rsidR="00397D3A" w:rsidRDefault="00397D3A" w:rsidP="007C6201">
      <w:pPr>
        <w:jc w:val="both"/>
        <w:rPr>
          <w:rFonts w:ascii="Arial" w:hAnsi="Arial" w:cs="Arial"/>
          <w:b/>
          <w:sz w:val="22"/>
          <w:szCs w:val="22"/>
          <w:lang w:val="en-GB"/>
        </w:rPr>
      </w:pPr>
    </w:p>
    <w:p w14:paraId="73CC9AB6" w14:textId="77777777" w:rsidR="00397D3A" w:rsidRDefault="00397D3A" w:rsidP="007C6201">
      <w:pPr>
        <w:jc w:val="both"/>
        <w:rPr>
          <w:rFonts w:ascii="Arial" w:hAnsi="Arial" w:cs="Arial"/>
          <w:b/>
          <w:sz w:val="22"/>
          <w:szCs w:val="22"/>
          <w:lang w:val="en-GB"/>
        </w:rPr>
      </w:pPr>
    </w:p>
    <w:p w14:paraId="0B58261E" w14:textId="77777777" w:rsidR="00397D3A" w:rsidRDefault="00397D3A" w:rsidP="007C6201">
      <w:pPr>
        <w:jc w:val="both"/>
        <w:rPr>
          <w:rFonts w:ascii="Arial" w:hAnsi="Arial" w:cs="Arial"/>
          <w:b/>
          <w:sz w:val="22"/>
          <w:szCs w:val="22"/>
          <w:lang w:val="en-GB"/>
        </w:rPr>
      </w:pPr>
    </w:p>
    <w:p w14:paraId="4FBAF2E3" w14:textId="77777777" w:rsidR="00397D3A" w:rsidRDefault="00397D3A" w:rsidP="007C6201">
      <w:pPr>
        <w:jc w:val="both"/>
        <w:rPr>
          <w:rFonts w:ascii="Arial" w:hAnsi="Arial" w:cs="Arial"/>
          <w:b/>
          <w:sz w:val="22"/>
          <w:szCs w:val="22"/>
          <w:lang w:val="en-GB"/>
        </w:rPr>
      </w:pPr>
    </w:p>
    <w:p w14:paraId="5204CBD3" w14:textId="77777777" w:rsidR="00397D3A" w:rsidRDefault="00397D3A" w:rsidP="007C6201">
      <w:pPr>
        <w:jc w:val="both"/>
        <w:rPr>
          <w:rFonts w:ascii="Arial" w:hAnsi="Arial" w:cs="Arial"/>
          <w:b/>
          <w:sz w:val="22"/>
          <w:szCs w:val="22"/>
          <w:lang w:val="en-GB"/>
        </w:rPr>
      </w:pPr>
    </w:p>
    <w:p w14:paraId="1D0C43EF"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7A96D8F9" w14:textId="77777777" w:rsidR="0018318A" w:rsidRDefault="0018318A" w:rsidP="009D0811">
      <w:pPr>
        <w:jc w:val="center"/>
        <w:rPr>
          <w:rFonts w:ascii="Arial" w:hAnsi="Arial" w:cs="Arial"/>
          <w:b/>
          <w:sz w:val="22"/>
          <w:szCs w:val="22"/>
          <w:u w:val="single"/>
          <w:lang w:val="en-GB"/>
        </w:rPr>
      </w:pPr>
    </w:p>
    <w:p w14:paraId="080ECEA8" w14:textId="77777777" w:rsidR="0018318A" w:rsidRDefault="0018318A" w:rsidP="009D0811">
      <w:pPr>
        <w:jc w:val="center"/>
        <w:rPr>
          <w:rFonts w:ascii="Arial" w:hAnsi="Arial" w:cs="Arial"/>
          <w:b/>
          <w:sz w:val="22"/>
          <w:szCs w:val="22"/>
          <w:u w:val="single"/>
          <w:lang w:val="en-GB"/>
        </w:rPr>
      </w:pPr>
    </w:p>
    <w:p w14:paraId="3B1AC2CC" w14:textId="77777777" w:rsidR="0018318A" w:rsidRDefault="0018318A" w:rsidP="009D0811">
      <w:pPr>
        <w:jc w:val="center"/>
        <w:rPr>
          <w:rFonts w:ascii="Arial" w:hAnsi="Arial" w:cs="Arial"/>
          <w:b/>
          <w:sz w:val="22"/>
          <w:szCs w:val="22"/>
          <w:u w:val="single"/>
          <w:lang w:val="en-GB"/>
        </w:rPr>
      </w:pPr>
    </w:p>
    <w:p w14:paraId="0CAFD5B1"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0A5A903" w14:textId="77777777" w:rsidR="0011473D" w:rsidRPr="00592F82" w:rsidRDefault="0011473D" w:rsidP="00592F82">
      <w:pPr>
        <w:jc w:val="both"/>
        <w:rPr>
          <w:rFonts w:ascii="Arial" w:hAnsi="Arial" w:cs="Arial"/>
          <w:sz w:val="22"/>
          <w:szCs w:val="22"/>
          <w:lang w:val="en-GB"/>
        </w:rPr>
      </w:pPr>
    </w:p>
    <w:p w14:paraId="7E51BD64" w14:textId="77777777" w:rsidR="00397D3A" w:rsidRDefault="00397D3A" w:rsidP="00592F82">
      <w:pPr>
        <w:jc w:val="both"/>
        <w:rPr>
          <w:rFonts w:ascii="Arial" w:hAnsi="Arial" w:cs="Arial"/>
          <w:b/>
          <w:sz w:val="22"/>
          <w:szCs w:val="22"/>
          <w:lang w:val="en-GB"/>
        </w:rPr>
      </w:pPr>
    </w:p>
    <w:p w14:paraId="20DB9559" w14:textId="77777777" w:rsidR="005C53D1" w:rsidRPr="001E23FD" w:rsidRDefault="005C53D1" w:rsidP="005C53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2FD4017" w14:textId="77777777" w:rsidR="005C53D1" w:rsidRPr="001E23FD" w:rsidRDefault="005C53D1" w:rsidP="005C53D1">
      <w:pPr>
        <w:jc w:val="both"/>
        <w:rPr>
          <w:rFonts w:ascii="Arial" w:hAnsi="Arial" w:cs="Arial"/>
          <w:b/>
          <w:sz w:val="22"/>
          <w:szCs w:val="22"/>
          <w:lang w:val="en-GB"/>
        </w:rPr>
      </w:pPr>
    </w:p>
    <w:p w14:paraId="68907424" w14:textId="77777777" w:rsidR="005C53D1" w:rsidRPr="001E23FD" w:rsidRDefault="005C53D1" w:rsidP="005C53D1">
      <w:pPr>
        <w:jc w:val="both"/>
        <w:rPr>
          <w:rFonts w:ascii="Arial" w:hAnsi="Arial" w:cs="Arial"/>
          <w:sz w:val="22"/>
          <w:szCs w:val="22"/>
          <w:lang w:val="en-GB"/>
        </w:rPr>
      </w:pPr>
    </w:p>
    <w:p w14:paraId="08C4755A"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73D6C33A" w14:textId="77777777" w:rsidR="005C53D1" w:rsidRPr="001E23FD" w:rsidRDefault="005C53D1" w:rsidP="005C53D1">
      <w:pPr>
        <w:ind w:left="720" w:hanging="720"/>
        <w:jc w:val="both"/>
        <w:rPr>
          <w:rFonts w:ascii="Arial" w:hAnsi="Arial" w:cs="Arial"/>
          <w:sz w:val="22"/>
          <w:szCs w:val="22"/>
          <w:lang w:val="en-GB"/>
        </w:rPr>
      </w:pPr>
    </w:p>
    <w:p w14:paraId="110C777E"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650D426" w14:textId="77777777" w:rsidR="005C53D1" w:rsidRPr="001E23FD" w:rsidRDefault="005C53D1" w:rsidP="005C53D1">
      <w:pPr>
        <w:ind w:left="720" w:hanging="720"/>
        <w:jc w:val="both"/>
        <w:rPr>
          <w:rFonts w:ascii="Arial" w:hAnsi="Arial" w:cs="Arial"/>
          <w:sz w:val="22"/>
          <w:szCs w:val="22"/>
          <w:lang w:val="en-GB"/>
        </w:rPr>
      </w:pPr>
    </w:p>
    <w:p w14:paraId="05E77233"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B14D171" w14:textId="77777777" w:rsidR="005C53D1" w:rsidRPr="001E23FD" w:rsidRDefault="005C53D1" w:rsidP="005C53D1">
      <w:pPr>
        <w:ind w:left="720" w:hanging="720"/>
        <w:jc w:val="both"/>
        <w:rPr>
          <w:rFonts w:ascii="Arial" w:hAnsi="Arial" w:cs="Arial"/>
          <w:sz w:val="22"/>
          <w:szCs w:val="22"/>
          <w:lang w:val="en-GB"/>
        </w:rPr>
      </w:pPr>
    </w:p>
    <w:p w14:paraId="08B39766"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40FA9">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6D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F85664">
        <w:rPr>
          <w:rFonts w:ascii="Arial" w:hAnsi="Arial" w:cs="Arial"/>
          <w:sz w:val="22"/>
          <w:szCs w:val="22"/>
          <w:lang w:val="en-GB" w:eastAsia="en-GB"/>
        </w:rPr>
        <w:t>1</w:t>
      </w:r>
      <w:r w:rsidRPr="001E23FD">
        <w:rPr>
          <w:rFonts w:ascii="Arial" w:hAnsi="Arial" w:cs="Arial"/>
          <w:sz w:val="22"/>
          <w:szCs w:val="22"/>
          <w:lang w:val="en-GB" w:eastAsia="en-GB"/>
        </w:rPr>
        <w:t>2</w:t>
      </w:r>
      <w:r w:rsidR="00F85664">
        <w:rPr>
          <w:rFonts w:ascii="Arial" w:hAnsi="Arial" w:cs="Arial"/>
          <w:sz w:val="22"/>
          <w:szCs w:val="22"/>
          <w:lang w:val="en-GB" w:eastAsia="en-GB"/>
        </w:rPr>
        <w:t>2</w:t>
      </w:r>
      <w:r w:rsidRPr="001E23FD">
        <w:rPr>
          <w:rFonts w:ascii="Arial" w:hAnsi="Arial" w:cs="Arial"/>
          <w:sz w:val="22"/>
          <w:szCs w:val="22"/>
          <w:lang w:val="en-GB" w:eastAsia="en-GB"/>
        </w:rPr>
        <w:t>-3</w:t>
      </w:r>
      <w:r w:rsidR="00F85664">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6D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F85664">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CC3D222" w14:textId="77777777" w:rsidR="005C53D1" w:rsidRPr="001E23FD" w:rsidRDefault="005C53D1" w:rsidP="005C53D1">
      <w:pPr>
        <w:ind w:left="720" w:hanging="720"/>
        <w:jc w:val="both"/>
        <w:rPr>
          <w:rFonts w:ascii="Arial" w:hAnsi="Arial" w:cs="Arial"/>
          <w:sz w:val="22"/>
          <w:szCs w:val="22"/>
          <w:lang w:val="en-GB"/>
        </w:rPr>
      </w:pPr>
    </w:p>
    <w:p w14:paraId="2F615764"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446266AD" w14:textId="77777777" w:rsidR="005C53D1" w:rsidRPr="001E23FD" w:rsidRDefault="005C53D1" w:rsidP="005C53D1">
      <w:pPr>
        <w:ind w:left="720" w:hanging="720"/>
        <w:jc w:val="both"/>
        <w:rPr>
          <w:rFonts w:ascii="Arial" w:hAnsi="Arial" w:cs="Arial"/>
          <w:sz w:val="22"/>
          <w:szCs w:val="22"/>
          <w:lang w:val="en-GB"/>
        </w:rPr>
      </w:pPr>
    </w:p>
    <w:p w14:paraId="0E09E267"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31July</w:t>
      </w:r>
      <w:r w:rsidRPr="001E23FD">
        <w:rPr>
          <w:rFonts w:ascii="Arial" w:hAnsi="Arial" w:cs="Arial"/>
          <w:b/>
          <w:bCs/>
          <w:sz w:val="22"/>
          <w:szCs w:val="22"/>
          <w:lang w:val="en-GB"/>
        </w:rPr>
        <w:t xml:space="preserve"> 202</w:t>
      </w:r>
      <w:r w:rsidR="00F85664">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F85664">
        <w:rPr>
          <w:rFonts w:ascii="Arial" w:hAnsi="Arial" w:cs="Arial"/>
          <w:b/>
          <w:sz w:val="22"/>
          <w:szCs w:val="22"/>
          <w:lang w:val="en-GB"/>
        </w:rPr>
        <w:t>BST (</w:t>
      </w:r>
      <w:r w:rsidRPr="001E23FD">
        <w:rPr>
          <w:rFonts w:ascii="Arial" w:hAnsi="Arial" w:cs="Arial"/>
          <w:b/>
          <w:sz w:val="22"/>
          <w:szCs w:val="22"/>
          <w:lang w:val="en-GB"/>
        </w:rPr>
        <w:t>GMT</w:t>
      </w:r>
      <w:r w:rsidR="00F85664">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31July</w:t>
      </w:r>
      <w:r w:rsidRPr="001E23FD">
        <w:rPr>
          <w:rFonts w:ascii="Arial" w:hAnsi="Arial" w:cs="Arial"/>
          <w:b/>
          <w:sz w:val="22"/>
          <w:szCs w:val="22"/>
          <w:lang w:val="en-GB"/>
        </w:rPr>
        <w:t xml:space="preserve"> 202</w:t>
      </w:r>
      <w:r w:rsidR="00F85664">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C3F3DF2" w14:textId="77777777" w:rsidR="005C53D1" w:rsidRPr="001E23FD" w:rsidRDefault="005C53D1" w:rsidP="005C53D1">
      <w:pPr>
        <w:ind w:left="720" w:hanging="720"/>
        <w:jc w:val="both"/>
        <w:rPr>
          <w:rFonts w:ascii="Arial" w:hAnsi="Arial" w:cs="Arial"/>
          <w:sz w:val="22"/>
          <w:szCs w:val="22"/>
          <w:lang w:val="en-GB"/>
        </w:rPr>
      </w:pPr>
    </w:p>
    <w:p w14:paraId="11382D0E" w14:textId="77777777" w:rsidR="004A2D83" w:rsidRPr="00592F82"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902AF">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3253825" w14:textId="77777777" w:rsidR="00F3323E" w:rsidRPr="00592F82" w:rsidRDefault="00F3323E" w:rsidP="00592F82">
      <w:pPr>
        <w:ind w:left="720" w:hanging="720"/>
        <w:jc w:val="both"/>
        <w:rPr>
          <w:rFonts w:ascii="Arial" w:hAnsi="Arial" w:cs="Arial"/>
          <w:sz w:val="22"/>
          <w:szCs w:val="22"/>
          <w:lang w:val="en-GB"/>
        </w:rPr>
      </w:pPr>
    </w:p>
    <w:p w14:paraId="35E7B6EA" w14:textId="77777777" w:rsidR="00F3323E" w:rsidRPr="00592F82" w:rsidRDefault="00F3323E" w:rsidP="00592F82">
      <w:pPr>
        <w:ind w:left="720" w:hanging="720"/>
        <w:jc w:val="both"/>
        <w:rPr>
          <w:rFonts w:ascii="Arial" w:hAnsi="Arial" w:cs="Arial"/>
          <w:sz w:val="22"/>
          <w:szCs w:val="22"/>
          <w:lang w:val="en-GB"/>
        </w:rPr>
      </w:pPr>
    </w:p>
    <w:p w14:paraId="1560EFD3"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42DD29B3"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39958CC6" w14:textId="77777777" w:rsidR="00F3323E" w:rsidRPr="00B9639B" w:rsidRDefault="00F3323E" w:rsidP="00B9639B">
      <w:pPr>
        <w:ind w:left="720" w:hanging="720"/>
        <w:jc w:val="both"/>
        <w:rPr>
          <w:rFonts w:ascii="Arial" w:hAnsi="Arial" w:cs="Arial"/>
          <w:sz w:val="22"/>
          <w:szCs w:val="22"/>
          <w:lang w:val="en-GB"/>
        </w:rPr>
      </w:pPr>
    </w:p>
    <w:p w14:paraId="39464C1D"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58E2D99D" w14:textId="77777777" w:rsidR="00F3323E" w:rsidRPr="00B9639B" w:rsidRDefault="00F3323E" w:rsidP="00B9639B">
      <w:pPr>
        <w:ind w:left="720" w:hanging="720"/>
        <w:jc w:val="both"/>
        <w:rPr>
          <w:rFonts w:ascii="Arial" w:hAnsi="Arial" w:cs="Arial"/>
          <w:sz w:val="22"/>
          <w:szCs w:val="22"/>
          <w:lang w:val="en-GB"/>
        </w:rPr>
      </w:pPr>
    </w:p>
    <w:p w14:paraId="11C33727"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092781DA" w14:textId="77777777" w:rsidR="00AF228E" w:rsidRDefault="00AF228E" w:rsidP="00C55824">
      <w:pPr>
        <w:autoSpaceDE w:val="0"/>
        <w:autoSpaceDN w:val="0"/>
        <w:adjustRightInd w:val="0"/>
        <w:jc w:val="both"/>
        <w:rPr>
          <w:rFonts w:ascii="Arial" w:hAnsi="Arial" w:cs="Arial"/>
          <w:sz w:val="22"/>
          <w:szCs w:val="22"/>
        </w:rPr>
      </w:pPr>
    </w:p>
    <w:p w14:paraId="4BAD41E4" w14:textId="77777777" w:rsidR="00662352" w:rsidRDefault="00662352" w:rsidP="00C55824">
      <w:pPr>
        <w:autoSpaceDE w:val="0"/>
        <w:autoSpaceDN w:val="0"/>
        <w:adjustRightInd w:val="0"/>
        <w:jc w:val="both"/>
        <w:rPr>
          <w:rFonts w:ascii="Arial" w:hAnsi="Arial" w:cs="Arial"/>
          <w:sz w:val="22"/>
          <w:szCs w:val="22"/>
        </w:rPr>
      </w:pPr>
      <w:r w:rsidRPr="00662352">
        <w:rPr>
          <w:rFonts w:ascii="Arial" w:hAnsi="Arial" w:cs="Arial"/>
          <w:b/>
          <w:bCs/>
          <w:sz w:val="22"/>
          <w:szCs w:val="22"/>
          <w:u w:val="single"/>
        </w:rPr>
        <w:t>Select the CORRECT answer under each of the following questions (1.1 to 1.10)</w:t>
      </w:r>
      <w:r>
        <w:rPr>
          <w:rFonts w:ascii="Arial" w:hAnsi="Arial" w:cs="Arial"/>
          <w:sz w:val="22"/>
          <w:szCs w:val="22"/>
        </w:rPr>
        <w:t>.</w:t>
      </w:r>
    </w:p>
    <w:p w14:paraId="50C59C6C" w14:textId="77777777" w:rsidR="00662352" w:rsidRPr="00B9639B" w:rsidRDefault="00662352" w:rsidP="00C55824">
      <w:pPr>
        <w:autoSpaceDE w:val="0"/>
        <w:autoSpaceDN w:val="0"/>
        <w:adjustRightInd w:val="0"/>
        <w:jc w:val="both"/>
        <w:rPr>
          <w:rFonts w:ascii="Arial" w:hAnsi="Arial" w:cs="Arial"/>
          <w:sz w:val="22"/>
          <w:szCs w:val="22"/>
        </w:rPr>
      </w:pPr>
    </w:p>
    <w:p w14:paraId="480EB7D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p>
    <w:p w14:paraId="77AFC6C9" w14:textId="77777777" w:rsidR="00E9597C" w:rsidRDefault="00E9597C" w:rsidP="00C55824">
      <w:pPr>
        <w:jc w:val="both"/>
        <w:rPr>
          <w:rFonts w:ascii="Arial" w:hAnsi="Arial" w:cs="Arial"/>
          <w:sz w:val="22"/>
          <w:szCs w:val="22"/>
        </w:rPr>
      </w:pPr>
    </w:p>
    <w:p w14:paraId="2D6A0DBF" w14:textId="77777777" w:rsidR="003B5DE1" w:rsidRDefault="003B5DE1" w:rsidP="00D84AFA">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589E349F" w14:textId="77777777" w:rsidR="003B5DE1" w:rsidRDefault="003B5DE1" w:rsidP="00D84AFA">
      <w:pPr>
        <w:jc w:val="both"/>
        <w:rPr>
          <w:rFonts w:ascii="Arial" w:hAnsi="Arial" w:cs="Arial"/>
          <w:sz w:val="22"/>
          <w:szCs w:val="22"/>
          <w:lang w:val="en-GB"/>
        </w:rPr>
      </w:pPr>
    </w:p>
    <w:p w14:paraId="4855A89B" w14:textId="77777777" w:rsidR="00D84AFA" w:rsidRDefault="00CE5DB7" w:rsidP="00D84AFA">
      <w:pPr>
        <w:jc w:val="both"/>
        <w:rPr>
          <w:rFonts w:ascii="Arial" w:hAnsi="Arial" w:cs="Arial"/>
          <w:sz w:val="22"/>
          <w:szCs w:val="22"/>
        </w:rPr>
      </w:pPr>
      <w:r w:rsidRPr="00CE5DB7">
        <w:rPr>
          <w:rFonts w:ascii="Arial" w:hAnsi="Arial" w:cs="Arial"/>
          <w:sz w:val="22"/>
          <w:szCs w:val="22"/>
          <w:lang w:val="en-GB"/>
        </w:rPr>
        <w:t>Under the</w:t>
      </w:r>
      <w:r>
        <w:rPr>
          <w:rFonts w:ascii="Arial" w:hAnsi="Arial" w:cs="Arial"/>
          <w:sz w:val="22"/>
          <w:szCs w:val="22"/>
          <w:lang w:val="en-GB"/>
        </w:rPr>
        <w:t xml:space="preserve"> current</w:t>
      </w:r>
      <w:r w:rsidRPr="00CE5DB7">
        <w:rPr>
          <w:rFonts w:ascii="Arial" w:hAnsi="Arial" w:cs="Arial"/>
          <w:sz w:val="22"/>
          <w:szCs w:val="22"/>
          <w:lang w:val="en-GB"/>
        </w:rPr>
        <w:t xml:space="preserve"> law, a consumer cannot be admitted to </w:t>
      </w:r>
      <w:r>
        <w:rPr>
          <w:rFonts w:ascii="Arial" w:hAnsi="Arial" w:cs="Arial"/>
          <w:sz w:val="22"/>
          <w:szCs w:val="22"/>
          <w:lang w:val="en-GB"/>
        </w:rPr>
        <w:t>a consumer’s agreement or plan</w:t>
      </w:r>
      <w:r w:rsidRPr="00CE5DB7">
        <w:rPr>
          <w:rFonts w:ascii="Arial" w:hAnsi="Arial" w:cs="Arial"/>
          <w:sz w:val="22"/>
          <w:szCs w:val="22"/>
          <w:lang w:val="en-GB"/>
        </w:rPr>
        <w:t xml:space="preserve"> if</w:t>
      </w:r>
      <w:r w:rsidR="00D84AFA" w:rsidRPr="00D84AFA">
        <w:rPr>
          <w:rFonts w:ascii="Arial" w:hAnsi="Arial" w:cs="Arial"/>
          <w:sz w:val="22"/>
          <w:szCs w:val="22"/>
        </w:rPr>
        <w:t>:</w:t>
      </w:r>
    </w:p>
    <w:p w14:paraId="19320AEB" w14:textId="77777777" w:rsidR="00D84AFA" w:rsidRPr="00D84AFA" w:rsidRDefault="00D84AFA" w:rsidP="00D84AFA">
      <w:pPr>
        <w:jc w:val="both"/>
        <w:rPr>
          <w:rFonts w:ascii="Arial" w:hAnsi="Arial" w:cs="Arial"/>
          <w:sz w:val="22"/>
          <w:szCs w:val="22"/>
        </w:rPr>
      </w:pPr>
    </w:p>
    <w:p w14:paraId="2FD98D39" w14:textId="77777777" w:rsidR="00D84AFA" w:rsidRDefault="00CE5DB7" w:rsidP="00A63388">
      <w:pPr>
        <w:pStyle w:val="ListParagraph"/>
        <w:numPr>
          <w:ilvl w:val="0"/>
          <w:numId w:val="1"/>
        </w:numPr>
        <w:ind w:left="426"/>
        <w:jc w:val="both"/>
        <w:rPr>
          <w:rFonts w:ascii="Arial" w:hAnsi="Arial" w:cs="Arial"/>
          <w:sz w:val="22"/>
          <w:szCs w:val="22"/>
        </w:rPr>
      </w:pPr>
      <w:r w:rsidRPr="00CE5DB7">
        <w:rPr>
          <w:rFonts w:ascii="Arial" w:hAnsi="Arial" w:cs="Arial"/>
          <w:sz w:val="22"/>
          <w:szCs w:val="22"/>
          <w:lang w:val="en-GB"/>
        </w:rPr>
        <w:t>he assumed obligations without a reasonable prospect of meeting them</w:t>
      </w:r>
      <w:r>
        <w:rPr>
          <w:rFonts w:ascii="Arial" w:hAnsi="Arial" w:cs="Arial"/>
          <w:sz w:val="22"/>
          <w:szCs w:val="22"/>
        </w:rPr>
        <w:t xml:space="preserve">and </w:t>
      </w:r>
      <w:r w:rsidRPr="00CE5DB7">
        <w:rPr>
          <w:rFonts w:ascii="Arial" w:hAnsi="Arial" w:cs="Arial"/>
          <w:sz w:val="22"/>
          <w:szCs w:val="22"/>
          <w:lang w:val="en-GB"/>
        </w:rPr>
        <w:t>he relied on credit in a manner that was not proportionate to their income</w:t>
      </w:r>
      <w:r w:rsidR="00BF516F" w:rsidRPr="00A63388">
        <w:rPr>
          <w:rFonts w:ascii="Arial" w:hAnsi="Arial" w:cs="Arial"/>
          <w:sz w:val="22"/>
          <w:szCs w:val="22"/>
        </w:rPr>
        <w:t>.</w:t>
      </w:r>
    </w:p>
    <w:p w14:paraId="480B91DB" w14:textId="77777777" w:rsidR="00A63388" w:rsidRPr="00A63388" w:rsidRDefault="00A63388" w:rsidP="00A63388">
      <w:pPr>
        <w:jc w:val="both"/>
        <w:rPr>
          <w:rFonts w:ascii="Arial" w:hAnsi="Arial" w:cs="Arial"/>
          <w:sz w:val="22"/>
          <w:szCs w:val="22"/>
        </w:rPr>
      </w:pPr>
    </w:p>
    <w:p w14:paraId="7EE769B4" w14:textId="77777777" w:rsidR="00D84AFA" w:rsidRDefault="00CE5DB7" w:rsidP="00A63388">
      <w:pPr>
        <w:pStyle w:val="ListParagraph"/>
        <w:numPr>
          <w:ilvl w:val="0"/>
          <w:numId w:val="1"/>
        </w:numPr>
        <w:ind w:left="426"/>
        <w:jc w:val="both"/>
        <w:rPr>
          <w:rFonts w:ascii="Arial" w:hAnsi="Arial" w:cs="Arial"/>
          <w:sz w:val="22"/>
          <w:szCs w:val="22"/>
        </w:rPr>
      </w:pPr>
      <w:r>
        <w:rPr>
          <w:rFonts w:ascii="Arial" w:hAnsi="Arial" w:cs="Arial"/>
          <w:sz w:val="22"/>
          <w:szCs w:val="22"/>
          <w:lang w:val="en-GB"/>
        </w:rPr>
        <w:t>h</w:t>
      </w:r>
      <w:r w:rsidRPr="00CE5DB7">
        <w:rPr>
          <w:rFonts w:ascii="Arial" w:hAnsi="Arial" w:cs="Arial"/>
          <w:sz w:val="22"/>
          <w:szCs w:val="22"/>
          <w:lang w:val="en-GB"/>
        </w:rPr>
        <w:t>e is responsible for causing the over-indebtedness with a reckless conduct</w:t>
      </w:r>
      <w:r w:rsidR="00BF516F" w:rsidRPr="00A63388">
        <w:rPr>
          <w:rFonts w:ascii="Arial" w:hAnsi="Arial" w:cs="Arial"/>
          <w:sz w:val="22"/>
          <w:szCs w:val="22"/>
        </w:rPr>
        <w:t>.</w:t>
      </w:r>
    </w:p>
    <w:p w14:paraId="0ECF14DB" w14:textId="77777777" w:rsidR="00A63388" w:rsidRPr="00A63388" w:rsidRDefault="00A63388" w:rsidP="00A63388">
      <w:pPr>
        <w:jc w:val="both"/>
        <w:rPr>
          <w:rFonts w:ascii="Arial" w:hAnsi="Arial" w:cs="Arial"/>
          <w:sz w:val="22"/>
          <w:szCs w:val="22"/>
        </w:rPr>
      </w:pPr>
    </w:p>
    <w:p w14:paraId="395FCFC7" w14:textId="77777777" w:rsidR="00D84AFA" w:rsidRPr="00F40821" w:rsidRDefault="00CE5DB7" w:rsidP="00A63388">
      <w:pPr>
        <w:pStyle w:val="ListParagraph"/>
        <w:numPr>
          <w:ilvl w:val="0"/>
          <w:numId w:val="1"/>
        </w:numPr>
        <w:ind w:left="426"/>
        <w:jc w:val="both"/>
        <w:rPr>
          <w:rFonts w:ascii="Arial" w:hAnsi="Arial" w:cs="Arial"/>
          <w:sz w:val="22"/>
          <w:szCs w:val="22"/>
          <w:highlight w:val="yellow"/>
        </w:rPr>
      </w:pPr>
      <w:r w:rsidRPr="00F40821">
        <w:rPr>
          <w:rFonts w:ascii="Arial" w:hAnsi="Arial" w:cs="Arial"/>
          <w:sz w:val="22"/>
          <w:szCs w:val="22"/>
          <w:highlight w:val="yellow"/>
        </w:rPr>
        <w:t>both (a) and (b)</w:t>
      </w:r>
      <w:r w:rsidR="00BF516F" w:rsidRPr="00F40821">
        <w:rPr>
          <w:rFonts w:ascii="Arial" w:hAnsi="Arial" w:cs="Arial"/>
          <w:sz w:val="22"/>
          <w:szCs w:val="22"/>
          <w:highlight w:val="yellow"/>
        </w:rPr>
        <w:t>.</w:t>
      </w:r>
    </w:p>
    <w:p w14:paraId="2BB2E44E" w14:textId="77777777" w:rsidR="00A63388" w:rsidRPr="00A63388" w:rsidRDefault="00A63388" w:rsidP="00A63388">
      <w:pPr>
        <w:jc w:val="both"/>
        <w:rPr>
          <w:rFonts w:ascii="Arial" w:hAnsi="Arial" w:cs="Arial"/>
          <w:sz w:val="22"/>
          <w:szCs w:val="22"/>
        </w:rPr>
      </w:pPr>
    </w:p>
    <w:p w14:paraId="08ED441B" w14:textId="77777777" w:rsidR="00D84AFA" w:rsidRPr="004E35AA" w:rsidRDefault="00CE5DB7" w:rsidP="00A63388">
      <w:pPr>
        <w:pStyle w:val="ListParagraph"/>
        <w:numPr>
          <w:ilvl w:val="0"/>
          <w:numId w:val="1"/>
        </w:numPr>
        <w:ind w:left="426"/>
        <w:jc w:val="both"/>
        <w:rPr>
          <w:rFonts w:ascii="Arial" w:hAnsi="Arial" w:cs="Arial"/>
          <w:sz w:val="22"/>
          <w:szCs w:val="22"/>
        </w:rPr>
      </w:pPr>
      <w:r w:rsidRPr="004E35AA">
        <w:rPr>
          <w:rFonts w:ascii="Arial" w:hAnsi="Arial" w:cs="Arial"/>
          <w:sz w:val="22"/>
          <w:szCs w:val="22"/>
        </w:rPr>
        <w:t>only (b)</w:t>
      </w:r>
      <w:r w:rsidR="00D84AFA" w:rsidRPr="004E35AA">
        <w:rPr>
          <w:rFonts w:ascii="Arial" w:hAnsi="Arial" w:cs="Arial"/>
          <w:sz w:val="22"/>
          <w:szCs w:val="22"/>
        </w:rPr>
        <w:t>.</w:t>
      </w:r>
    </w:p>
    <w:p w14:paraId="115A6307" w14:textId="77777777" w:rsidR="005B79F4" w:rsidRDefault="005B79F4" w:rsidP="00C55824">
      <w:pPr>
        <w:jc w:val="both"/>
        <w:rPr>
          <w:rFonts w:ascii="Arial" w:hAnsi="Arial" w:cs="Arial"/>
          <w:sz w:val="22"/>
          <w:szCs w:val="22"/>
        </w:rPr>
      </w:pPr>
    </w:p>
    <w:p w14:paraId="5395C541"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33BD33EB" w14:textId="77777777" w:rsidR="00E9597C" w:rsidRDefault="00E9597C" w:rsidP="00C55824">
      <w:pPr>
        <w:jc w:val="both"/>
        <w:rPr>
          <w:rFonts w:ascii="Arial" w:hAnsi="Arial" w:cs="Arial"/>
          <w:sz w:val="22"/>
          <w:szCs w:val="22"/>
        </w:rPr>
      </w:pPr>
    </w:p>
    <w:p w14:paraId="7C7D8806" w14:textId="77777777" w:rsidR="003B5DE1" w:rsidRDefault="003B5DE1" w:rsidP="003B5DE1">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76D83D38" w14:textId="77777777" w:rsidR="003B5DE1" w:rsidRDefault="003B5DE1" w:rsidP="00D84AFA">
      <w:pPr>
        <w:jc w:val="both"/>
        <w:rPr>
          <w:rFonts w:ascii="Arial" w:hAnsi="Arial" w:cs="Arial"/>
          <w:sz w:val="22"/>
          <w:szCs w:val="22"/>
        </w:rPr>
      </w:pPr>
    </w:p>
    <w:p w14:paraId="60B1950A" w14:textId="77777777" w:rsidR="00D84AFA" w:rsidRDefault="00D84AFA" w:rsidP="00D84AFA">
      <w:pPr>
        <w:jc w:val="both"/>
        <w:rPr>
          <w:rFonts w:ascii="Arial" w:hAnsi="Arial" w:cs="Arial"/>
          <w:sz w:val="22"/>
          <w:szCs w:val="22"/>
        </w:rPr>
      </w:pPr>
      <w:r w:rsidRPr="00D84AFA">
        <w:rPr>
          <w:rFonts w:ascii="Arial" w:hAnsi="Arial" w:cs="Arial"/>
          <w:sz w:val="22"/>
          <w:szCs w:val="22"/>
        </w:rPr>
        <w:t>When an insolvency petition is filed:</w:t>
      </w:r>
    </w:p>
    <w:p w14:paraId="17AF78AD" w14:textId="77777777" w:rsidR="00D84AFA" w:rsidRPr="00D84AFA" w:rsidRDefault="00D84AFA" w:rsidP="00D84AFA">
      <w:pPr>
        <w:ind w:left="426" w:hanging="284"/>
        <w:jc w:val="both"/>
        <w:rPr>
          <w:rFonts w:ascii="Arial" w:hAnsi="Arial" w:cs="Arial"/>
          <w:sz w:val="22"/>
          <w:szCs w:val="22"/>
        </w:rPr>
      </w:pPr>
    </w:p>
    <w:p w14:paraId="41B548BC" w14:textId="77777777" w:rsidR="00D84AFA" w:rsidRPr="00940527" w:rsidRDefault="00E23C28" w:rsidP="00A63388">
      <w:pPr>
        <w:pStyle w:val="ListParagraph"/>
        <w:numPr>
          <w:ilvl w:val="0"/>
          <w:numId w:val="3"/>
        </w:numPr>
        <w:ind w:left="426"/>
        <w:jc w:val="both"/>
        <w:rPr>
          <w:rFonts w:ascii="Arial" w:hAnsi="Arial" w:cs="Arial"/>
          <w:sz w:val="22"/>
          <w:szCs w:val="22"/>
          <w:highlight w:val="yellow"/>
        </w:rPr>
      </w:pPr>
      <w:r w:rsidRPr="00940527">
        <w:rPr>
          <w:rFonts w:ascii="Arial" w:hAnsi="Arial" w:cs="Arial"/>
          <w:sz w:val="22"/>
          <w:szCs w:val="22"/>
          <w:highlight w:val="yellow"/>
        </w:rPr>
        <w:t>a</w:t>
      </w:r>
      <w:r w:rsidR="00D84AFA" w:rsidRPr="00940527">
        <w:rPr>
          <w:rFonts w:ascii="Arial" w:hAnsi="Arial" w:cs="Arial"/>
          <w:sz w:val="22"/>
          <w:szCs w:val="22"/>
          <w:highlight w:val="yellow"/>
        </w:rPr>
        <w:t>ll connected actions are dealt with by the insolvency court where the proceedings were commenced, irrespective of their value</w:t>
      </w:r>
      <w:r w:rsidR="00BF516F" w:rsidRPr="00940527">
        <w:rPr>
          <w:rFonts w:ascii="Arial" w:hAnsi="Arial" w:cs="Arial"/>
          <w:sz w:val="22"/>
          <w:szCs w:val="22"/>
          <w:highlight w:val="yellow"/>
        </w:rPr>
        <w:t>.</w:t>
      </w:r>
    </w:p>
    <w:p w14:paraId="62B41D80" w14:textId="77777777" w:rsidR="00A63388" w:rsidRPr="00A63388" w:rsidRDefault="00A63388" w:rsidP="00A63388">
      <w:pPr>
        <w:jc w:val="both"/>
        <w:rPr>
          <w:rFonts w:ascii="Arial" w:hAnsi="Arial" w:cs="Arial"/>
          <w:sz w:val="22"/>
          <w:szCs w:val="22"/>
        </w:rPr>
      </w:pPr>
    </w:p>
    <w:p w14:paraId="32DCA319" w14:textId="77777777"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here is no </w:t>
      </w:r>
      <w:r w:rsidR="00D84AFA" w:rsidRPr="00A63388">
        <w:rPr>
          <w:rFonts w:ascii="Arial" w:hAnsi="Arial" w:cs="Arial"/>
          <w:i/>
          <w:sz w:val="22"/>
          <w:szCs w:val="22"/>
        </w:rPr>
        <w:t xml:space="preserve">vis </w:t>
      </w:r>
      <w:proofErr w:type="spellStart"/>
      <w:r w:rsidR="00D84AFA" w:rsidRPr="00A63388">
        <w:rPr>
          <w:rFonts w:ascii="Arial" w:hAnsi="Arial" w:cs="Arial"/>
          <w:i/>
          <w:sz w:val="22"/>
          <w:szCs w:val="22"/>
        </w:rPr>
        <w:t>attractiva</w:t>
      </w:r>
      <w:proofErr w:type="spellEnd"/>
      <w:r w:rsidR="00D84AFA" w:rsidRPr="00A63388">
        <w:rPr>
          <w:rFonts w:ascii="Arial" w:hAnsi="Arial" w:cs="Arial"/>
          <w:i/>
          <w:sz w:val="22"/>
          <w:szCs w:val="22"/>
        </w:rPr>
        <w:t xml:space="preserve"> </w:t>
      </w:r>
      <w:r w:rsidR="00D84AFA" w:rsidRPr="00A63388">
        <w:rPr>
          <w:rFonts w:ascii="Arial" w:hAnsi="Arial" w:cs="Arial"/>
          <w:sz w:val="22"/>
          <w:szCs w:val="22"/>
        </w:rPr>
        <w:t>for connected actions</w:t>
      </w:r>
      <w:r w:rsidR="00BF516F" w:rsidRPr="00A63388">
        <w:rPr>
          <w:rFonts w:ascii="Arial" w:hAnsi="Arial" w:cs="Arial"/>
          <w:sz w:val="22"/>
          <w:szCs w:val="22"/>
        </w:rPr>
        <w:t>.</w:t>
      </w:r>
    </w:p>
    <w:p w14:paraId="5569C9A0" w14:textId="77777777" w:rsidR="00A63388" w:rsidRPr="00A63388" w:rsidRDefault="00A63388" w:rsidP="00A63388">
      <w:pPr>
        <w:jc w:val="both"/>
        <w:rPr>
          <w:rFonts w:ascii="Arial" w:hAnsi="Arial" w:cs="Arial"/>
          <w:sz w:val="22"/>
          <w:szCs w:val="22"/>
        </w:rPr>
      </w:pPr>
    </w:p>
    <w:p w14:paraId="5668ED45" w14:textId="77777777"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 </w:t>
      </w:r>
      <w:r w:rsidR="00D84AFA" w:rsidRPr="00A63388">
        <w:rPr>
          <w:rFonts w:ascii="Arial" w:hAnsi="Arial" w:cs="Arial"/>
          <w:i/>
          <w:sz w:val="22"/>
          <w:szCs w:val="22"/>
        </w:rPr>
        <w:t xml:space="preserve">vis </w:t>
      </w:r>
      <w:proofErr w:type="spellStart"/>
      <w:r w:rsidR="00D84AFA" w:rsidRPr="00A63388">
        <w:rPr>
          <w:rFonts w:ascii="Arial" w:hAnsi="Arial" w:cs="Arial"/>
          <w:i/>
          <w:sz w:val="22"/>
          <w:szCs w:val="22"/>
        </w:rPr>
        <w:t>attractiva</w:t>
      </w:r>
      <w:proofErr w:type="spellEnd"/>
      <w:r w:rsidR="00D84AFA" w:rsidRPr="00A63388">
        <w:rPr>
          <w:rFonts w:ascii="Arial" w:hAnsi="Arial" w:cs="Arial"/>
          <w:sz w:val="22"/>
          <w:szCs w:val="22"/>
        </w:rPr>
        <w:t xml:space="preserve"> is limited to those actions that deal with the status of the creditors, but not those that deal with the legal position of the debtor and its legal representatives</w:t>
      </w:r>
      <w:r w:rsidR="00BF516F" w:rsidRPr="00A63388">
        <w:rPr>
          <w:rFonts w:ascii="Arial" w:hAnsi="Arial" w:cs="Arial"/>
          <w:sz w:val="22"/>
          <w:szCs w:val="22"/>
        </w:rPr>
        <w:t>.</w:t>
      </w:r>
    </w:p>
    <w:p w14:paraId="12634A5C" w14:textId="77777777" w:rsidR="00A63388" w:rsidRPr="00A63388" w:rsidRDefault="00A63388" w:rsidP="00A63388">
      <w:pPr>
        <w:jc w:val="both"/>
        <w:rPr>
          <w:rFonts w:ascii="Arial" w:hAnsi="Arial" w:cs="Arial"/>
          <w:sz w:val="22"/>
          <w:szCs w:val="22"/>
        </w:rPr>
      </w:pPr>
    </w:p>
    <w:p w14:paraId="06285A2E" w14:textId="77777777" w:rsidR="00D84AFA" w:rsidRPr="00A63388"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 connected actions are dealt with by the insolvency court where the proceedings were commenced, unless they exceed the threshold of </w:t>
      </w:r>
      <w:r w:rsidR="00BE222E" w:rsidRPr="00A63388">
        <w:rPr>
          <w:rFonts w:ascii="Arial" w:hAnsi="Arial" w:cs="Arial"/>
          <w:sz w:val="22"/>
          <w:szCs w:val="22"/>
        </w:rPr>
        <w:t xml:space="preserve">EUR </w:t>
      </w:r>
      <w:r w:rsidR="00D84AFA" w:rsidRPr="00A63388">
        <w:rPr>
          <w:rFonts w:ascii="Arial" w:hAnsi="Arial" w:cs="Arial"/>
          <w:sz w:val="22"/>
          <w:szCs w:val="22"/>
        </w:rPr>
        <w:t>1,000,000, in which case the local Court of Appeal will deal with the action.</w:t>
      </w:r>
    </w:p>
    <w:p w14:paraId="55185760" w14:textId="77777777" w:rsidR="005B79F4" w:rsidRDefault="005B79F4" w:rsidP="00C55824">
      <w:pPr>
        <w:ind w:left="66"/>
        <w:jc w:val="both"/>
        <w:rPr>
          <w:rFonts w:ascii="Arial" w:hAnsi="Arial" w:cs="Arial"/>
          <w:iCs/>
          <w:sz w:val="22"/>
          <w:szCs w:val="22"/>
          <w:lang w:val="en-GB"/>
        </w:rPr>
      </w:pPr>
    </w:p>
    <w:p w14:paraId="21DCCE5A"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2EE50952" w14:textId="77777777" w:rsidR="00E9597C" w:rsidRDefault="00E9597C" w:rsidP="00C55824">
      <w:pPr>
        <w:jc w:val="both"/>
        <w:rPr>
          <w:rFonts w:ascii="Arial" w:hAnsi="Arial" w:cs="Arial"/>
          <w:sz w:val="22"/>
          <w:szCs w:val="22"/>
        </w:rPr>
      </w:pPr>
    </w:p>
    <w:p w14:paraId="23A3523A" w14:textId="77777777" w:rsidR="003B5DE1" w:rsidRDefault="003B5DE1" w:rsidP="003B5DE1">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4B9640D4" w14:textId="77777777" w:rsidR="003B5DE1" w:rsidRDefault="003B5DE1" w:rsidP="00D84AFA">
      <w:pPr>
        <w:jc w:val="both"/>
        <w:rPr>
          <w:rFonts w:ascii="Arial" w:hAnsi="Arial" w:cs="Arial"/>
          <w:sz w:val="22"/>
          <w:szCs w:val="22"/>
        </w:rPr>
      </w:pPr>
    </w:p>
    <w:p w14:paraId="5E41E2F9" w14:textId="77777777" w:rsidR="00D84AFA" w:rsidRDefault="00D84AFA" w:rsidP="00D84AFA">
      <w:pPr>
        <w:jc w:val="both"/>
        <w:rPr>
          <w:rFonts w:ascii="Arial" w:hAnsi="Arial" w:cs="Arial"/>
          <w:sz w:val="22"/>
          <w:szCs w:val="22"/>
        </w:rPr>
      </w:pPr>
      <w:r w:rsidRPr="00D84AFA">
        <w:rPr>
          <w:rFonts w:ascii="Arial" w:hAnsi="Arial" w:cs="Arial"/>
          <w:sz w:val="22"/>
          <w:szCs w:val="22"/>
        </w:rPr>
        <w:t xml:space="preserve">The submission of a petition for </w:t>
      </w:r>
      <w:proofErr w:type="spellStart"/>
      <w:r w:rsidRPr="00D84AFA">
        <w:rPr>
          <w:rFonts w:ascii="Arial" w:hAnsi="Arial" w:cs="Arial"/>
          <w:i/>
          <w:sz w:val="22"/>
          <w:szCs w:val="22"/>
        </w:rPr>
        <w:t>concordato</w:t>
      </w:r>
      <w:proofErr w:type="spellEnd"/>
      <w:r w:rsidRPr="00D84AFA">
        <w:rPr>
          <w:rFonts w:ascii="Arial" w:hAnsi="Arial" w:cs="Arial"/>
          <w:i/>
          <w:sz w:val="22"/>
          <w:szCs w:val="22"/>
        </w:rPr>
        <w:t xml:space="preserve"> in </w:t>
      </w:r>
      <w:proofErr w:type="spellStart"/>
      <w:r w:rsidRPr="00D84AFA">
        <w:rPr>
          <w:rFonts w:ascii="Arial" w:hAnsi="Arial" w:cs="Arial"/>
          <w:i/>
          <w:sz w:val="22"/>
          <w:szCs w:val="22"/>
        </w:rPr>
        <w:t>bianco</w:t>
      </w:r>
      <w:proofErr w:type="spellEnd"/>
      <w:r w:rsidRPr="00D84AFA">
        <w:rPr>
          <w:rFonts w:ascii="Arial" w:hAnsi="Arial" w:cs="Arial"/>
          <w:sz w:val="22"/>
          <w:szCs w:val="22"/>
        </w:rPr>
        <w:t>:</w:t>
      </w:r>
    </w:p>
    <w:p w14:paraId="20AD621F" w14:textId="77777777" w:rsidR="00D84AFA" w:rsidRPr="00D84AFA" w:rsidRDefault="00D84AFA" w:rsidP="00D84AFA">
      <w:pPr>
        <w:jc w:val="both"/>
        <w:rPr>
          <w:rFonts w:ascii="Arial" w:hAnsi="Arial" w:cs="Arial"/>
          <w:sz w:val="22"/>
          <w:szCs w:val="22"/>
        </w:rPr>
      </w:pPr>
    </w:p>
    <w:p w14:paraId="3699F5CF" w14:textId="77777777" w:rsidR="00D84AFA"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t>w</w:t>
      </w:r>
      <w:r w:rsidR="00D84AFA" w:rsidRPr="00A63388">
        <w:rPr>
          <w:rFonts w:ascii="Arial" w:hAnsi="Arial" w:cs="Arial"/>
          <w:sz w:val="22"/>
          <w:szCs w:val="22"/>
        </w:rPr>
        <w:t>as introduced in the law to offer a Chapter 11-style procedure to Italian distressed yet viable businesses</w:t>
      </w:r>
      <w:r w:rsidR="00BF516F" w:rsidRPr="00A63388">
        <w:rPr>
          <w:rFonts w:ascii="Arial" w:hAnsi="Arial" w:cs="Arial"/>
          <w:sz w:val="22"/>
          <w:szCs w:val="22"/>
        </w:rPr>
        <w:t>.</w:t>
      </w:r>
    </w:p>
    <w:p w14:paraId="4B77E907" w14:textId="77777777" w:rsidR="00D84AFA"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lastRenderedPageBreak/>
        <w:t>g</w:t>
      </w:r>
      <w:r w:rsidR="00D84AFA" w:rsidRPr="00A63388">
        <w:rPr>
          <w:rFonts w:ascii="Arial" w:hAnsi="Arial" w:cs="Arial"/>
          <w:sz w:val="22"/>
          <w:szCs w:val="22"/>
        </w:rPr>
        <w:t>ave unrestricted freedom to insolvent debtors, which prompted the legislator to ban the use of this procedure in 2015</w:t>
      </w:r>
      <w:r w:rsidR="00BF516F" w:rsidRPr="00A63388">
        <w:rPr>
          <w:rFonts w:ascii="Arial" w:hAnsi="Arial" w:cs="Arial"/>
          <w:sz w:val="22"/>
          <w:szCs w:val="22"/>
        </w:rPr>
        <w:t>.</w:t>
      </w:r>
    </w:p>
    <w:p w14:paraId="5233A1C9" w14:textId="77777777" w:rsidR="00A63388" w:rsidRPr="00A63388" w:rsidRDefault="00A63388" w:rsidP="00A63388">
      <w:pPr>
        <w:jc w:val="both"/>
        <w:rPr>
          <w:rFonts w:ascii="Arial" w:hAnsi="Arial" w:cs="Arial"/>
          <w:sz w:val="22"/>
          <w:szCs w:val="22"/>
        </w:rPr>
      </w:pPr>
    </w:p>
    <w:p w14:paraId="21D2799B" w14:textId="77777777" w:rsidR="00D84AFA" w:rsidRPr="004E35AA" w:rsidRDefault="00477F16" w:rsidP="00A63388">
      <w:pPr>
        <w:pStyle w:val="ListParagraph"/>
        <w:numPr>
          <w:ilvl w:val="0"/>
          <w:numId w:val="5"/>
        </w:numPr>
        <w:ind w:left="426"/>
        <w:jc w:val="both"/>
        <w:rPr>
          <w:rFonts w:ascii="Arial" w:hAnsi="Arial" w:cs="Arial"/>
          <w:sz w:val="22"/>
          <w:szCs w:val="22"/>
        </w:rPr>
      </w:pPr>
      <w:r w:rsidRPr="004E35AA">
        <w:rPr>
          <w:rFonts w:ascii="Arial" w:hAnsi="Arial" w:cs="Arial"/>
          <w:sz w:val="22"/>
          <w:szCs w:val="22"/>
        </w:rPr>
        <w:t>d</w:t>
      </w:r>
      <w:r w:rsidR="00D84AFA" w:rsidRPr="004E35AA">
        <w:rPr>
          <w:rFonts w:ascii="Arial" w:hAnsi="Arial" w:cs="Arial"/>
          <w:sz w:val="22"/>
          <w:szCs w:val="22"/>
        </w:rPr>
        <w:t>etermines the same effect on creditors as the submission of a traditional pre-insolvency composition petition with reference to actions against the assets of the debtor</w:t>
      </w:r>
      <w:r w:rsidR="00BF516F" w:rsidRPr="004E35AA">
        <w:rPr>
          <w:rFonts w:ascii="Arial" w:hAnsi="Arial" w:cs="Arial"/>
          <w:sz w:val="22"/>
          <w:szCs w:val="22"/>
        </w:rPr>
        <w:t>.</w:t>
      </w:r>
    </w:p>
    <w:p w14:paraId="22900421" w14:textId="77777777" w:rsidR="00A63388" w:rsidRPr="00A63388" w:rsidRDefault="00A63388" w:rsidP="00A63388">
      <w:pPr>
        <w:jc w:val="both"/>
        <w:rPr>
          <w:rFonts w:ascii="Arial" w:hAnsi="Arial" w:cs="Arial"/>
          <w:sz w:val="22"/>
          <w:szCs w:val="22"/>
        </w:rPr>
      </w:pPr>
    </w:p>
    <w:p w14:paraId="09FB3125" w14:textId="77777777" w:rsidR="00D84AFA" w:rsidRPr="00883407" w:rsidRDefault="00477F16" w:rsidP="00A63388">
      <w:pPr>
        <w:pStyle w:val="ListParagraph"/>
        <w:numPr>
          <w:ilvl w:val="0"/>
          <w:numId w:val="5"/>
        </w:numPr>
        <w:ind w:left="426"/>
        <w:jc w:val="both"/>
        <w:rPr>
          <w:rFonts w:ascii="Arial" w:hAnsi="Arial" w:cs="Arial"/>
          <w:sz w:val="22"/>
          <w:szCs w:val="22"/>
          <w:highlight w:val="yellow"/>
        </w:rPr>
      </w:pPr>
      <w:r w:rsidRPr="00883407">
        <w:rPr>
          <w:rFonts w:ascii="Arial" w:hAnsi="Arial" w:cs="Arial"/>
          <w:sz w:val="22"/>
          <w:szCs w:val="22"/>
          <w:highlight w:val="yellow"/>
        </w:rPr>
        <w:t>a</w:t>
      </w:r>
      <w:r w:rsidR="00D84AFA" w:rsidRPr="00883407">
        <w:rPr>
          <w:rFonts w:ascii="Arial" w:hAnsi="Arial" w:cs="Arial"/>
          <w:sz w:val="22"/>
          <w:szCs w:val="22"/>
          <w:highlight w:val="yellow"/>
        </w:rPr>
        <w:t xml:space="preserve">llows the creditors to continue only existing enforcement actions and, in any case, </w:t>
      </w:r>
      <w:r w:rsidR="00615B13" w:rsidRPr="00883407">
        <w:rPr>
          <w:rFonts w:ascii="Arial" w:hAnsi="Arial" w:cs="Arial"/>
          <w:sz w:val="22"/>
          <w:szCs w:val="22"/>
          <w:highlight w:val="yellow"/>
        </w:rPr>
        <w:t xml:space="preserve">only </w:t>
      </w:r>
      <w:r w:rsidR="00D84AFA" w:rsidRPr="00883407">
        <w:rPr>
          <w:rFonts w:ascii="Arial" w:hAnsi="Arial" w:cs="Arial"/>
          <w:sz w:val="22"/>
          <w:szCs w:val="22"/>
          <w:highlight w:val="yellow"/>
        </w:rPr>
        <w:t>up to the point in time when the debtor submits a restructuring plan.</w:t>
      </w:r>
    </w:p>
    <w:p w14:paraId="0499130A" w14:textId="77777777" w:rsidR="00DB50FB" w:rsidRDefault="00DB50FB" w:rsidP="00C55824">
      <w:pPr>
        <w:jc w:val="both"/>
        <w:rPr>
          <w:rFonts w:ascii="Arial" w:hAnsi="Arial" w:cs="Arial"/>
          <w:sz w:val="22"/>
          <w:szCs w:val="22"/>
        </w:rPr>
      </w:pPr>
    </w:p>
    <w:p w14:paraId="7F7C1BC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p>
    <w:p w14:paraId="5741B2FF" w14:textId="77777777" w:rsidR="00E9597C" w:rsidRDefault="00E9597C" w:rsidP="00C55824">
      <w:pPr>
        <w:jc w:val="both"/>
        <w:rPr>
          <w:rFonts w:ascii="Arial" w:hAnsi="Arial" w:cs="Arial"/>
          <w:sz w:val="22"/>
          <w:szCs w:val="22"/>
        </w:rPr>
      </w:pPr>
    </w:p>
    <w:p w14:paraId="0E7CD275"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65A2829B" w14:textId="77777777" w:rsidR="001357D6" w:rsidRDefault="001357D6" w:rsidP="00BE641F">
      <w:pPr>
        <w:jc w:val="both"/>
        <w:rPr>
          <w:rFonts w:ascii="Arial" w:hAnsi="Arial" w:cs="Arial"/>
          <w:sz w:val="22"/>
          <w:szCs w:val="22"/>
          <w:lang w:val="en-GB"/>
        </w:rPr>
      </w:pPr>
    </w:p>
    <w:p w14:paraId="267965AD" w14:textId="77777777" w:rsidR="00D84AFA" w:rsidRDefault="00D84AFA" w:rsidP="00BE641F">
      <w:pPr>
        <w:jc w:val="both"/>
        <w:rPr>
          <w:rFonts w:ascii="Arial" w:hAnsi="Arial" w:cs="Arial"/>
          <w:sz w:val="22"/>
          <w:szCs w:val="22"/>
          <w:lang w:val="en-GB"/>
        </w:rPr>
      </w:pPr>
      <w:r>
        <w:rPr>
          <w:rFonts w:ascii="Arial" w:hAnsi="Arial" w:cs="Arial"/>
          <w:sz w:val="22"/>
          <w:szCs w:val="22"/>
          <w:lang w:val="en-GB"/>
        </w:rPr>
        <w:t>The director’s duty to manage the company in a prudent and reasonable manner is owed</w:t>
      </w:r>
      <w:r w:rsidR="00BE641F">
        <w:rPr>
          <w:rFonts w:ascii="Arial" w:hAnsi="Arial" w:cs="Arial"/>
          <w:sz w:val="22"/>
          <w:szCs w:val="22"/>
          <w:lang w:val="en-GB"/>
        </w:rPr>
        <w:t xml:space="preserve"> to</w:t>
      </w:r>
      <w:r>
        <w:rPr>
          <w:rFonts w:ascii="Arial" w:hAnsi="Arial" w:cs="Arial"/>
          <w:sz w:val="22"/>
          <w:szCs w:val="22"/>
          <w:lang w:val="en-GB"/>
        </w:rPr>
        <w:t>:</w:t>
      </w:r>
    </w:p>
    <w:p w14:paraId="1A3E70DF" w14:textId="77777777" w:rsidR="00D84AFA" w:rsidRDefault="00D84AFA" w:rsidP="00D84AFA">
      <w:pPr>
        <w:ind w:left="360"/>
        <w:jc w:val="both"/>
        <w:rPr>
          <w:rFonts w:ascii="Arial" w:hAnsi="Arial" w:cs="Arial"/>
          <w:sz w:val="22"/>
          <w:szCs w:val="22"/>
          <w:lang w:val="en-GB"/>
        </w:rPr>
      </w:pPr>
    </w:p>
    <w:p w14:paraId="687CD860" w14:textId="77777777" w:rsidR="00D84AFA" w:rsidRPr="009D1E7E" w:rsidRDefault="00615B13" w:rsidP="00A63388">
      <w:pPr>
        <w:pStyle w:val="ListParagraph"/>
        <w:numPr>
          <w:ilvl w:val="0"/>
          <w:numId w:val="7"/>
        </w:numPr>
        <w:ind w:left="426"/>
        <w:jc w:val="both"/>
        <w:rPr>
          <w:rFonts w:ascii="Arial" w:hAnsi="Arial" w:cs="Arial"/>
          <w:sz w:val="22"/>
          <w:szCs w:val="22"/>
          <w:highlight w:val="yellow"/>
          <w:lang w:val="en-GB"/>
        </w:rPr>
      </w:pPr>
      <w:r w:rsidRPr="009D1E7E">
        <w:rPr>
          <w:rFonts w:ascii="Arial" w:hAnsi="Arial" w:cs="Arial"/>
          <w:sz w:val="22"/>
          <w:szCs w:val="22"/>
          <w:highlight w:val="yellow"/>
          <w:lang w:val="en-GB"/>
        </w:rPr>
        <w:t xml:space="preserve">the </w:t>
      </w:r>
      <w:r w:rsidR="00D84AFA" w:rsidRPr="009D1E7E">
        <w:rPr>
          <w:rFonts w:ascii="Arial" w:hAnsi="Arial" w:cs="Arial"/>
          <w:sz w:val="22"/>
          <w:szCs w:val="22"/>
          <w:highlight w:val="yellow"/>
          <w:lang w:val="en-GB"/>
        </w:rPr>
        <w:t>company’s shareholders</w:t>
      </w:r>
      <w:r w:rsidRPr="009D1E7E">
        <w:rPr>
          <w:rFonts w:ascii="Arial" w:hAnsi="Arial" w:cs="Arial"/>
          <w:sz w:val="22"/>
          <w:szCs w:val="22"/>
          <w:highlight w:val="yellow"/>
          <w:lang w:val="en-GB"/>
        </w:rPr>
        <w:t>.</w:t>
      </w:r>
    </w:p>
    <w:p w14:paraId="1885D204" w14:textId="77777777" w:rsidR="00A63388" w:rsidRPr="00A63388" w:rsidRDefault="00A63388" w:rsidP="00A63388">
      <w:pPr>
        <w:jc w:val="both"/>
        <w:rPr>
          <w:rFonts w:ascii="Arial" w:hAnsi="Arial" w:cs="Arial"/>
          <w:sz w:val="22"/>
          <w:szCs w:val="22"/>
          <w:lang w:val="en-GB"/>
        </w:rPr>
      </w:pPr>
    </w:p>
    <w:p w14:paraId="60D68F96" w14:textId="77777777"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creditors</w:t>
      </w:r>
      <w:r w:rsidRPr="00A63388">
        <w:rPr>
          <w:rFonts w:ascii="Arial" w:hAnsi="Arial" w:cs="Arial"/>
          <w:sz w:val="22"/>
          <w:szCs w:val="22"/>
          <w:lang w:val="en-GB"/>
        </w:rPr>
        <w:t>.</w:t>
      </w:r>
    </w:p>
    <w:p w14:paraId="224F46CF" w14:textId="77777777" w:rsidR="00A63388" w:rsidRPr="00A63388" w:rsidRDefault="00A63388" w:rsidP="00A63388">
      <w:pPr>
        <w:jc w:val="both"/>
        <w:rPr>
          <w:rFonts w:ascii="Arial" w:hAnsi="Arial" w:cs="Arial"/>
          <w:sz w:val="22"/>
          <w:szCs w:val="22"/>
          <w:lang w:val="en-GB"/>
        </w:rPr>
      </w:pPr>
    </w:p>
    <w:p w14:paraId="565C3A74" w14:textId="77777777"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shareholders and to its creditors on the eve of insolvency</w:t>
      </w:r>
      <w:r w:rsidRPr="00A63388">
        <w:rPr>
          <w:rFonts w:ascii="Arial" w:hAnsi="Arial" w:cs="Arial"/>
          <w:sz w:val="22"/>
          <w:szCs w:val="22"/>
          <w:lang w:val="en-GB"/>
        </w:rPr>
        <w:t>.</w:t>
      </w:r>
    </w:p>
    <w:p w14:paraId="2B3B6A61" w14:textId="77777777" w:rsidR="00A63388" w:rsidRPr="00A63388" w:rsidRDefault="00A63388" w:rsidP="00A63388">
      <w:pPr>
        <w:jc w:val="both"/>
        <w:rPr>
          <w:rFonts w:ascii="Arial" w:hAnsi="Arial" w:cs="Arial"/>
          <w:sz w:val="22"/>
          <w:szCs w:val="22"/>
          <w:lang w:val="en-GB"/>
        </w:rPr>
      </w:pPr>
    </w:p>
    <w:p w14:paraId="216CD6D8" w14:textId="77777777" w:rsidR="00D84AFA" w:rsidRPr="004E35AA" w:rsidRDefault="00615B13" w:rsidP="00A63388">
      <w:pPr>
        <w:pStyle w:val="ListParagraph"/>
        <w:numPr>
          <w:ilvl w:val="0"/>
          <w:numId w:val="7"/>
        </w:numPr>
        <w:ind w:left="426"/>
        <w:jc w:val="both"/>
        <w:rPr>
          <w:rFonts w:ascii="Arial" w:hAnsi="Arial" w:cs="Arial"/>
          <w:sz w:val="22"/>
          <w:szCs w:val="22"/>
          <w:lang w:val="en-GB"/>
        </w:rPr>
      </w:pPr>
      <w:r w:rsidRPr="004E35AA">
        <w:rPr>
          <w:rFonts w:ascii="Arial" w:hAnsi="Arial" w:cs="Arial"/>
          <w:sz w:val="22"/>
          <w:szCs w:val="22"/>
          <w:lang w:val="en-GB"/>
        </w:rPr>
        <w:t xml:space="preserve">the </w:t>
      </w:r>
      <w:r w:rsidR="00D84AFA" w:rsidRPr="004E35AA">
        <w:rPr>
          <w:rFonts w:ascii="Arial" w:hAnsi="Arial" w:cs="Arial"/>
          <w:sz w:val="22"/>
          <w:szCs w:val="22"/>
          <w:lang w:val="en-GB"/>
        </w:rPr>
        <w:t>company, irrespective of whether their actions can affect either shareholders or creditors.</w:t>
      </w:r>
    </w:p>
    <w:p w14:paraId="677ADA82" w14:textId="77777777" w:rsidR="0020090A" w:rsidRDefault="0020090A" w:rsidP="00C55824">
      <w:pPr>
        <w:jc w:val="both"/>
        <w:rPr>
          <w:rFonts w:ascii="Arial" w:hAnsi="Arial" w:cs="Arial"/>
          <w:sz w:val="22"/>
          <w:szCs w:val="22"/>
        </w:rPr>
      </w:pPr>
    </w:p>
    <w:p w14:paraId="6F1D9659"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5D1DCE77" w14:textId="77777777" w:rsidR="00E9597C" w:rsidRPr="00B9639B" w:rsidRDefault="00E9597C" w:rsidP="0020090A">
      <w:pPr>
        <w:keepNext/>
        <w:jc w:val="both"/>
        <w:rPr>
          <w:rFonts w:ascii="Arial" w:hAnsi="Arial" w:cs="Arial"/>
          <w:b/>
          <w:bCs/>
          <w:sz w:val="22"/>
          <w:szCs w:val="22"/>
        </w:rPr>
      </w:pPr>
    </w:p>
    <w:p w14:paraId="5B868811"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531ED009" w14:textId="77777777" w:rsidR="001357D6" w:rsidRDefault="001357D6" w:rsidP="00D84AFA">
      <w:pPr>
        <w:jc w:val="both"/>
        <w:rPr>
          <w:rFonts w:ascii="Arial" w:hAnsi="Arial" w:cs="Arial"/>
          <w:sz w:val="22"/>
          <w:szCs w:val="22"/>
          <w:lang w:val="en-GB"/>
        </w:rPr>
      </w:pPr>
    </w:p>
    <w:p w14:paraId="601FDDA2" w14:textId="77777777" w:rsidR="00D84AFA" w:rsidRDefault="00CE5DB7" w:rsidP="00D84AFA">
      <w:pPr>
        <w:jc w:val="both"/>
        <w:rPr>
          <w:rFonts w:ascii="Arial" w:hAnsi="Arial" w:cs="Arial"/>
          <w:sz w:val="22"/>
          <w:szCs w:val="22"/>
          <w:lang w:val="en-GB"/>
        </w:rPr>
      </w:pPr>
      <w:proofErr w:type="gramStart"/>
      <w:r>
        <w:rPr>
          <w:rFonts w:ascii="Arial" w:hAnsi="Arial" w:cs="Arial"/>
          <w:sz w:val="22"/>
          <w:szCs w:val="22"/>
          <w:lang w:val="en-GB"/>
        </w:rPr>
        <w:t>In order to</w:t>
      </w:r>
      <w:proofErr w:type="gramEnd"/>
      <w:r>
        <w:rPr>
          <w:rFonts w:ascii="Arial" w:hAnsi="Arial" w:cs="Arial"/>
          <w:sz w:val="22"/>
          <w:szCs w:val="22"/>
          <w:lang w:val="en-GB"/>
        </w:rPr>
        <w:t xml:space="preserve"> be eligible for pre-insolvency compositions, companies need to be</w:t>
      </w:r>
      <w:r w:rsidR="00D84AFA">
        <w:rPr>
          <w:rFonts w:ascii="Arial" w:hAnsi="Arial" w:cs="Arial"/>
          <w:sz w:val="22"/>
          <w:szCs w:val="22"/>
          <w:lang w:val="en-GB"/>
        </w:rPr>
        <w:t>:</w:t>
      </w:r>
    </w:p>
    <w:p w14:paraId="41866D10" w14:textId="77777777" w:rsidR="00D84AFA" w:rsidRDefault="00D84AFA" w:rsidP="00D84AFA">
      <w:pPr>
        <w:ind w:left="720" w:hanging="720"/>
        <w:jc w:val="both"/>
        <w:rPr>
          <w:rFonts w:ascii="Arial" w:hAnsi="Arial" w:cs="Arial"/>
          <w:sz w:val="22"/>
          <w:szCs w:val="22"/>
          <w:lang w:val="en-GB"/>
        </w:rPr>
      </w:pPr>
    </w:p>
    <w:p w14:paraId="5D12D727" w14:textId="77777777" w:rsidR="00D84AFA" w:rsidRDefault="00CE5DB7" w:rsidP="00A63388">
      <w:pPr>
        <w:pStyle w:val="ListParagraph"/>
        <w:numPr>
          <w:ilvl w:val="0"/>
          <w:numId w:val="9"/>
        </w:numPr>
        <w:ind w:left="426"/>
        <w:jc w:val="both"/>
        <w:rPr>
          <w:rFonts w:ascii="Arial" w:hAnsi="Arial" w:cs="Arial"/>
          <w:sz w:val="22"/>
          <w:szCs w:val="22"/>
          <w:lang w:val="en-GB"/>
        </w:rPr>
      </w:pPr>
      <w:r w:rsidRPr="00CE5DB7">
        <w:rPr>
          <w:rFonts w:ascii="Arial" w:hAnsi="Arial" w:cs="Arial"/>
          <w:sz w:val="22"/>
          <w:szCs w:val="22"/>
          <w:lang w:val="en-GB"/>
        </w:rPr>
        <w:t>in a state of crisis rather than in a state of insolvency</w:t>
      </w:r>
      <w:r>
        <w:rPr>
          <w:rFonts w:ascii="Arial" w:hAnsi="Arial" w:cs="Arial"/>
          <w:sz w:val="22"/>
          <w:szCs w:val="22"/>
          <w:lang w:val="en-GB"/>
        </w:rPr>
        <w:t xml:space="preserve"> upon admission to the procedure</w:t>
      </w:r>
      <w:r w:rsidR="00832B6A" w:rsidRPr="00A63388">
        <w:rPr>
          <w:rFonts w:ascii="Arial" w:hAnsi="Arial" w:cs="Arial"/>
          <w:sz w:val="22"/>
          <w:szCs w:val="22"/>
          <w:lang w:val="en-GB"/>
        </w:rPr>
        <w:t>.</w:t>
      </w:r>
    </w:p>
    <w:p w14:paraId="36D4D2ED" w14:textId="77777777" w:rsidR="00A63388" w:rsidRPr="00A63388" w:rsidRDefault="00A63388" w:rsidP="00A63388">
      <w:pPr>
        <w:jc w:val="both"/>
        <w:rPr>
          <w:rFonts w:ascii="Arial" w:hAnsi="Arial" w:cs="Arial"/>
          <w:sz w:val="22"/>
          <w:szCs w:val="22"/>
          <w:lang w:val="en-GB"/>
        </w:rPr>
      </w:pPr>
    </w:p>
    <w:p w14:paraId="1DACAD2F" w14:textId="77777777" w:rsidR="00D84AFA" w:rsidRDefault="00CE5DB7" w:rsidP="00A63388">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cash-flow or balance-sheet insolvent</w:t>
      </w:r>
      <w:r w:rsidR="00832B6A" w:rsidRPr="00A63388">
        <w:rPr>
          <w:rFonts w:ascii="Arial" w:hAnsi="Arial" w:cs="Arial"/>
          <w:sz w:val="22"/>
          <w:szCs w:val="22"/>
          <w:lang w:val="en-GB"/>
        </w:rPr>
        <w:t>.</w:t>
      </w:r>
    </w:p>
    <w:p w14:paraId="047CAACF" w14:textId="77777777" w:rsidR="00A63388" w:rsidRPr="00A63388" w:rsidRDefault="00A63388" w:rsidP="00A63388">
      <w:pPr>
        <w:jc w:val="both"/>
        <w:rPr>
          <w:rFonts w:ascii="Arial" w:hAnsi="Arial" w:cs="Arial"/>
          <w:sz w:val="22"/>
          <w:szCs w:val="22"/>
          <w:lang w:val="en-GB"/>
        </w:rPr>
      </w:pPr>
    </w:p>
    <w:p w14:paraId="3DB18CA9" w14:textId="77777777" w:rsidR="00D84AFA" w:rsidRPr="00F67203" w:rsidRDefault="00CE5DB7" w:rsidP="00A63388">
      <w:pPr>
        <w:pStyle w:val="ListParagraph"/>
        <w:numPr>
          <w:ilvl w:val="0"/>
          <w:numId w:val="9"/>
        </w:numPr>
        <w:ind w:left="426"/>
        <w:jc w:val="both"/>
        <w:rPr>
          <w:rFonts w:ascii="Arial" w:hAnsi="Arial" w:cs="Arial"/>
          <w:sz w:val="22"/>
          <w:szCs w:val="22"/>
          <w:highlight w:val="yellow"/>
          <w:lang w:val="en-GB"/>
        </w:rPr>
      </w:pPr>
      <w:r w:rsidRPr="00F67203">
        <w:rPr>
          <w:rFonts w:ascii="Arial" w:hAnsi="Arial" w:cs="Arial"/>
          <w:sz w:val="22"/>
          <w:szCs w:val="22"/>
          <w:highlight w:val="yellow"/>
          <w:lang w:val="en-GB"/>
        </w:rPr>
        <w:t xml:space="preserve">in a state of crisis or insolvency upon submission of the petition and </w:t>
      </w:r>
      <w:proofErr w:type="gramStart"/>
      <w:r w:rsidRPr="00F67203">
        <w:rPr>
          <w:rFonts w:ascii="Arial" w:hAnsi="Arial" w:cs="Arial"/>
          <w:sz w:val="22"/>
          <w:szCs w:val="22"/>
          <w:highlight w:val="yellow"/>
          <w:lang w:val="en-GB"/>
        </w:rPr>
        <w:t>at the moment</w:t>
      </w:r>
      <w:proofErr w:type="gramEnd"/>
      <w:r w:rsidRPr="00F67203">
        <w:rPr>
          <w:rFonts w:ascii="Arial" w:hAnsi="Arial" w:cs="Arial"/>
          <w:sz w:val="22"/>
          <w:szCs w:val="22"/>
          <w:highlight w:val="yellow"/>
          <w:lang w:val="en-GB"/>
        </w:rPr>
        <w:t xml:space="preserve"> in which the court is asked to approve the agreement</w:t>
      </w:r>
      <w:r w:rsidR="00832B6A" w:rsidRPr="00F67203">
        <w:rPr>
          <w:rFonts w:ascii="Arial" w:hAnsi="Arial" w:cs="Arial"/>
          <w:sz w:val="22"/>
          <w:szCs w:val="22"/>
          <w:highlight w:val="yellow"/>
          <w:lang w:val="en-GB"/>
        </w:rPr>
        <w:t>.</w:t>
      </w:r>
    </w:p>
    <w:p w14:paraId="5F6DF17B" w14:textId="77777777" w:rsidR="00A63388" w:rsidRPr="00A63388" w:rsidRDefault="00A63388" w:rsidP="00A63388">
      <w:pPr>
        <w:jc w:val="both"/>
        <w:rPr>
          <w:rFonts w:ascii="Arial" w:hAnsi="Arial" w:cs="Arial"/>
          <w:sz w:val="22"/>
          <w:szCs w:val="22"/>
          <w:lang w:val="en-GB"/>
        </w:rPr>
      </w:pPr>
    </w:p>
    <w:p w14:paraId="17D5DD78" w14:textId="77777777" w:rsidR="005B79F4" w:rsidRPr="00A63388" w:rsidRDefault="00CE5DB7" w:rsidP="00A63388">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in a state of over-indebtedness</w:t>
      </w:r>
      <w:r w:rsidR="00D84AFA" w:rsidRPr="00A63388">
        <w:rPr>
          <w:rFonts w:ascii="Arial" w:hAnsi="Arial" w:cs="Arial"/>
          <w:sz w:val="22"/>
          <w:szCs w:val="22"/>
          <w:lang w:val="en-GB"/>
        </w:rPr>
        <w:t>.</w:t>
      </w:r>
    </w:p>
    <w:p w14:paraId="029DF9A6" w14:textId="77777777" w:rsidR="00D84AFA" w:rsidRDefault="00D84AFA" w:rsidP="00C55824">
      <w:pPr>
        <w:autoSpaceDE w:val="0"/>
        <w:autoSpaceDN w:val="0"/>
        <w:adjustRightInd w:val="0"/>
        <w:jc w:val="both"/>
        <w:rPr>
          <w:rFonts w:ascii="Arial" w:hAnsi="Arial" w:cs="Arial"/>
          <w:sz w:val="22"/>
          <w:szCs w:val="22"/>
        </w:rPr>
      </w:pPr>
    </w:p>
    <w:p w14:paraId="017EF980"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p>
    <w:p w14:paraId="7F364CB6" w14:textId="77777777" w:rsidR="00E9597C" w:rsidRPr="00B9639B" w:rsidRDefault="00E9597C" w:rsidP="00C55824">
      <w:pPr>
        <w:autoSpaceDE w:val="0"/>
        <w:autoSpaceDN w:val="0"/>
        <w:adjustRightInd w:val="0"/>
        <w:jc w:val="both"/>
        <w:rPr>
          <w:rFonts w:ascii="Arial" w:hAnsi="Arial" w:cs="Arial"/>
          <w:sz w:val="22"/>
          <w:szCs w:val="22"/>
        </w:rPr>
      </w:pPr>
    </w:p>
    <w:p w14:paraId="6129CF35"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1BFEFD0C" w14:textId="77777777" w:rsidR="001357D6" w:rsidRDefault="001357D6" w:rsidP="00D84AFA">
      <w:pPr>
        <w:ind w:left="720" w:hanging="720"/>
        <w:jc w:val="both"/>
        <w:rPr>
          <w:rFonts w:ascii="Arial" w:hAnsi="Arial" w:cs="Arial"/>
          <w:sz w:val="22"/>
          <w:szCs w:val="22"/>
          <w:lang w:val="en-GB"/>
        </w:rPr>
      </w:pPr>
    </w:p>
    <w:p w14:paraId="203E7234" w14:textId="77777777" w:rsidR="00D84AFA" w:rsidRDefault="00D84AFA" w:rsidP="00D84AFA">
      <w:pPr>
        <w:ind w:left="720" w:hanging="720"/>
        <w:jc w:val="both"/>
        <w:rPr>
          <w:rFonts w:ascii="Arial" w:hAnsi="Arial" w:cs="Arial"/>
          <w:sz w:val="22"/>
          <w:szCs w:val="22"/>
          <w:lang w:val="en-GB"/>
        </w:rPr>
      </w:pPr>
      <w:proofErr w:type="gramStart"/>
      <w:r>
        <w:rPr>
          <w:rFonts w:ascii="Arial" w:hAnsi="Arial" w:cs="Arial"/>
          <w:sz w:val="22"/>
          <w:szCs w:val="22"/>
          <w:lang w:val="en-GB"/>
        </w:rPr>
        <w:t>In order to</w:t>
      </w:r>
      <w:proofErr w:type="gramEnd"/>
      <w:r>
        <w:rPr>
          <w:rFonts w:ascii="Arial" w:hAnsi="Arial" w:cs="Arial"/>
          <w:sz w:val="22"/>
          <w:szCs w:val="22"/>
          <w:lang w:val="en-GB"/>
        </w:rPr>
        <w:t xml:space="preserve"> be executed, a deed of mortgage over real estate needs to be:</w:t>
      </w:r>
    </w:p>
    <w:p w14:paraId="16AFFB40" w14:textId="77777777" w:rsidR="00D84AFA" w:rsidRDefault="00D84AFA" w:rsidP="00D84AFA">
      <w:pPr>
        <w:ind w:left="720" w:hanging="720"/>
        <w:jc w:val="both"/>
        <w:rPr>
          <w:rFonts w:ascii="Arial" w:hAnsi="Arial" w:cs="Arial"/>
          <w:sz w:val="22"/>
          <w:szCs w:val="22"/>
          <w:lang w:val="en-GB"/>
        </w:rPr>
      </w:pPr>
    </w:p>
    <w:p w14:paraId="78468F3A" w14:textId="77777777"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 xml:space="preserve">rafted in writing and signed by at least one of the </w:t>
      </w:r>
      <w:proofErr w:type="gramStart"/>
      <w:r w:rsidR="00D84AFA" w:rsidRPr="00A63388">
        <w:rPr>
          <w:rFonts w:ascii="Arial" w:hAnsi="Arial" w:cs="Arial"/>
          <w:sz w:val="22"/>
          <w:szCs w:val="22"/>
          <w:lang w:val="en-GB"/>
        </w:rPr>
        <w:t>parties;</w:t>
      </w:r>
      <w:proofErr w:type="gramEnd"/>
    </w:p>
    <w:p w14:paraId="45F1A120" w14:textId="77777777" w:rsidR="00A63388" w:rsidRPr="00A63388" w:rsidRDefault="00A63388" w:rsidP="00A63388">
      <w:pPr>
        <w:jc w:val="both"/>
        <w:rPr>
          <w:rFonts w:ascii="Arial" w:hAnsi="Arial" w:cs="Arial"/>
          <w:sz w:val="22"/>
          <w:szCs w:val="22"/>
          <w:lang w:val="en-GB"/>
        </w:rPr>
      </w:pPr>
    </w:p>
    <w:p w14:paraId="61BF289B" w14:textId="77777777"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 xml:space="preserve">rafted in writing and signed by both </w:t>
      </w:r>
      <w:proofErr w:type="gramStart"/>
      <w:r w:rsidR="00D84AFA" w:rsidRPr="00A63388">
        <w:rPr>
          <w:rFonts w:ascii="Arial" w:hAnsi="Arial" w:cs="Arial"/>
          <w:sz w:val="22"/>
          <w:szCs w:val="22"/>
          <w:lang w:val="en-GB"/>
        </w:rPr>
        <w:t>parties;</w:t>
      </w:r>
      <w:proofErr w:type="gramEnd"/>
    </w:p>
    <w:p w14:paraId="7D85B64B" w14:textId="77777777" w:rsidR="00A63388" w:rsidRPr="00A63388" w:rsidRDefault="00A63388" w:rsidP="00A63388">
      <w:pPr>
        <w:jc w:val="both"/>
        <w:rPr>
          <w:rFonts w:ascii="Arial" w:hAnsi="Arial" w:cs="Arial"/>
          <w:sz w:val="22"/>
          <w:szCs w:val="22"/>
          <w:lang w:val="en-GB"/>
        </w:rPr>
      </w:pPr>
    </w:p>
    <w:p w14:paraId="0DAF6258" w14:textId="77777777"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 xml:space="preserve">rafted in writing, signed by both parties and registered with the competent land </w:t>
      </w:r>
      <w:proofErr w:type="gramStart"/>
      <w:r w:rsidR="00D84AFA" w:rsidRPr="00A63388">
        <w:rPr>
          <w:rFonts w:ascii="Arial" w:hAnsi="Arial" w:cs="Arial"/>
          <w:sz w:val="22"/>
          <w:szCs w:val="22"/>
          <w:lang w:val="en-GB"/>
        </w:rPr>
        <w:t>registry;</w:t>
      </w:r>
      <w:proofErr w:type="gramEnd"/>
    </w:p>
    <w:p w14:paraId="1C5C90A1" w14:textId="77777777" w:rsidR="00A63388" w:rsidRPr="00A63388" w:rsidRDefault="00A63388" w:rsidP="00A63388">
      <w:pPr>
        <w:jc w:val="both"/>
        <w:rPr>
          <w:rFonts w:ascii="Arial" w:hAnsi="Arial" w:cs="Arial"/>
          <w:sz w:val="22"/>
          <w:szCs w:val="22"/>
          <w:lang w:val="en-GB"/>
        </w:rPr>
      </w:pPr>
    </w:p>
    <w:p w14:paraId="26252EFB" w14:textId="77777777" w:rsidR="005B79F4" w:rsidRPr="00040F9E" w:rsidRDefault="00801786" w:rsidP="00A63388">
      <w:pPr>
        <w:pStyle w:val="ListParagraph"/>
        <w:numPr>
          <w:ilvl w:val="0"/>
          <w:numId w:val="11"/>
        </w:numPr>
        <w:ind w:left="426"/>
        <w:jc w:val="both"/>
        <w:rPr>
          <w:rFonts w:ascii="Arial" w:hAnsi="Arial" w:cs="Arial"/>
          <w:sz w:val="22"/>
          <w:szCs w:val="22"/>
          <w:highlight w:val="yellow"/>
          <w:lang w:val="en-GB"/>
        </w:rPr>
      </w:pPr>
      <w:r w:rsidRPr="00040F9E">
        <w:rPr>
          <w:rFonts w:ascii="Arial" w:hAnsi="Arial" w:cs="Arial"/>
          <w:sz w:val="22"/>
          <w:szCs w:val="22"/>
          <w:highlight w:val="yellow"/>
          <w:lang w:val="en-GB"/>
        </w:rPr>
        <w:t>d</w:t>
      </w:r>
      <w:r w:rsidR="00D84AFA" w:rsidRPr="00040F9E">
        <w:rPr>
          <w:rFonts w:ascii="Arial" w:hAnsi="Arial" w:cs="Arial"/>
          <w:sz w:val="22"/>
          <w:szCs w:val="22"/>
          <w:highlight w:val="yellow"/>
          <w:lang w:val="en-GB"/>
        </w:rPr>
        <w:t xml:space="preserve">rafted in writing in a notarised form, signed and registered. </w:t>
      </w:r>
    </w:p>
    <w:p w14:paraId="7B881963" w14:textId="77777777" w:rsidR="00D84AFA" w:rsidRDefault="00D84AFA" w:rsidP="00C55824">
      <w:pPr>
        <w:jc w:val="both"/>
        <w:rPr>
          <w:rFonts w:ascii="Arial" w:hAnsi="Arial" w:cs="Arial"/>
          <w:sz w:val="22"/>
          <w:szCs w:val="22"/>
        </w:rPr>
      </w:pPr>
    </w:p>
    <w:p w14:paraId="2F42F2BC" w14:textId="77777777" w:rsidR="001357D6" w:rsidRDefault="001357D6" w:rsidP="00C55824">
      <w:pPr>
        <w:jc w:val="both"/>
        <w:rPr>
          <w:rFonts w:ascii="Arial" w:hAnsi="Arial" w:cs="Arial"/>
          <w:sz w:val="22"/>
          <w:szCs w:val="22"/>
        </w:rPr>
      </w:pPr>
    </w:p>
    <w:p w14:paraId="3666F53B" w14:textId="77777777" w:rsidR="001357D6" w:rsidRDefault="001357D6" w:rsidP="00C55824">
      <w:pPr>
        <w:jc w:val="both"/>
        <w:rPr>
          <w:rFonts w:ascii="Arial" w:hAnsi="Arial" w:cs="Arial"/>
          <w:sz w:val="22"/>
          <w:szCs w:val="22"/>
        </w:rPr>
      </w:pPr>
    </w:p>
    <w:p w14:paraId="26DAB79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p>
    <w:p w14:paraId="2FC20FEC" w14:textId="77777777" w:rsidR="00E9597C" w:rsidRPr="00B9639B" w:rsidRDefault="00E9597C" w:rsidP="00C55824">
      <w:pPr>
        <w:jc w:val="both"/>
        <w:rPr>
          <w:rFonts w:ascii="Arial" w:hAnsi="Arial" w:cs="Arial"/>
          <w:sz w:val="22"/>
          <w:szCs w:val="22"/>
        </w:rPr>
      </w:pPr>
    </w:p>
    <w:p w14:paraId="42E99212"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1595A55E" w14:textId="77777777" w:rsidR="001357D6" w:rsidRDefault="001357D6" w:rsidP="004A61A7">
      <w:pPr>
        <w:ind w:left="720" w:hanging="720"/>
        <w:jc w:val="both"/>
        <w:rPr>
          <w:rFonts w:ascii="Arial" w:hAnsi="Arial" w:cs="Arial"/>
          <w:sz w:val="22"/>
          <w:szCs w:val="22"/>
          <w:lang w:val="en-GB"/>
        </w:rPr>
      </w:pPr>
    </w:p>
    <w:p w14:paraId="28F5BF0C" w14:textId="77777777" w:rsidR="004A61A7" w:rsidRDefault="00CE5DB7" w:rsidP="004A61A7">
      <w:pPr>
        <w:ind w:left="720" w:hanging="720"/>
        <w:jc w:val="both"/>
        <w:rPr>
          <w:rFonts w:ascii="Arial" w:hAnsi="Arial" w:cs="Arial"/>
          <w:sz w:val="22"/>
          <w:szCs w:val="22"/>
          <w:lang w:val="en-GB"/>
        </w:rPr>
      </w:pPr>
      <w:r>
        <w:rPr>
          <w:rFonts w:ascii="Arial" w:hAnsi="Arial" w:cs="Arial"/>
          <w:sz w:val="22"/>
          <w:szCs w:val="22"/>
          <w:lang w:val="en-GB"/>
        </w:rPr>
        <w:t>In personal bankruptcy procedures</w:t>
      </w:r>
      <w:r w:rsidR="004A61A7">
        <w:rPr>
          <w:rFonts w:ascii="Arial" w:hAnsi="Arial" w:cs="Arial"/>
          <w:sz w:val="22"/>
          <w:szCs w:val="22"/>
          <w:lang w:val="en-GB"/>
        </w:rPr>
        <w:t>:</w:t>
      </w:r>
    </w:p>
    <w:p w14:paraId="76AEF62A" w14:textId="77777777" w:rsidR="004A61A7" w:rsidRDefault="004A61A7" w:rsidP="004A61A7">
      <w:pPr>
        <w:ind w:left="720" w:hanging="720"/>
        <w:jc w:val="both"/>
        <w:rPr>
          <w:rFonts w:ascii="Arial" w:hAnsi="Arial" w:cs="Arial"/>
          <w:sz w:val="22"/>
          <w:szCs w:val="22"/>
          <w:lang w:val="en-GB"/>
        </w:rPr>
      </w:pPr>
    </w:p>
    <w:p w14:paraId="31269C0D" w14:textId="77777777" w:rsidR="004A61A7" w:rsidRPr="000F0FBB" w:rsidRDefault="00CE5DB7" w:rsidP="00237AAF">
      <w:pPr>
        <w:pStyle w:val="ListParagraph"/>
        <w:numPr>
          <w:ilvl w:val="0"/>
          <w:numId w:val="13"/>
        </w:numPr>
        <w:ind w:left="426"/>
        <w:jc w:val="both"/>
        <w:rPr>
          <w:rFonts w:ascii="Arial" w:hAnsi="Arial" w:cs="Arial"/>
          <w:sz w:val="22"/>
          <w:szCs w:val="22"/>
          <w:highlight w:val="yellow"/>
          <w:lang w:val="en-GB"/>
        </w:rPr>
      </w:pPr>
      <w:r w:rsidRPr="000F0FBB">
        <w:rPr>
          <w:rFonts w:ascii="Arial" w:hAnsi="Arial" w:cs="Arial"/>
          <w:sz w:val="22"/>
          <w:szCs w:val="22"/>
          <w:highlight w:val="yellow"/>
          <w:lang w:val="en-GB"/>
        </w:rPr>
        <w:t xml:space="preserve">creditors do have to prove their claims in these procedures, </w:t>
      </w:r>
      <w:proofErr w:type="gramStart"/>
      <w:r w:rsidRPr="000F0FBB">
        <w:rPr>
          <w:rFonts w:ascii="Arial" w:hAnsi="Arial" w:cs="Arial"/>
          <w:sz w:val="22"/>
          <w:szCs w:val="22"/>
          <w:highlight w:val="yellow"/>
          <w:lang w:val="en-GB"/>
        </w:rPr>
        <w:t>with the exception of</w:t>
      </w:r>
      <w:proofErr w:type="gramEnd"/>
      <w:r w:rsidRPr="000F0FBB">
        <w:rPr>
          <w:rFonts w:ascii="Arial" w:hAnsi="Arial" w:cs="Arial"/>
          <w:sz w:val="22"/>
          <w:szCs w:val="22"/>
          <w:highlight w:val="yellow"/>
          <w:lang w:val="en-GB"/>
        </w:rPr>
        <w:t xml:space="preserve"> a consumer’s liquidation</w:t>
      </w:r>
      <w:r w:rsidR="00EB7214" w:rsidRPr="000F0FBB">
        <w:rPr>
          <w:rFonts w:ascii="Arial" w:hAnsi="Arial" w:cs="Arial"/>
          <w:sz w:val="22"/>
          <w:szCs w:val="22"/>
          <w:highlight w:val="yellow"/>
          <w:lang w:val="en-GB"/>
        </w:rPr>
        <w:t>.</w:t>
      </w:r>
    </w:p>
    <w:p w14:paraId="313D5CB1" w14:textId="77777777" w:rsidR="00237AAF" w:rsidRPr="00237AAF" w:rsidRDefault="00237AAF" w:rsidP="00237AAF">
      <w:pPr>
        <w:jc w:val="both"/>
        <w:rPr>
          <w:rFonts w:ascii="Arial" w:hAnsi="Arial" w:cs="Arial"/>
          <w:sz w:val="22"/>
          <w:szCs w:val="22"/>
          <w:lang w:val="en-GB"/>
        </w:rPr>
      </w:pPr>
    </w:p>
    <w:p w14:paraId="1A19AE19" w14:textId="77777777" w:rsidR="004A61A7" w:rsidRDefault="00CE5DB7" w:rsidP="00237AA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there is no mechanism to challenge an erroneous proof of debt submitted by the debtor or his representative</w:t>
      </w:r>
      <w:r w:rsidR="00EB7214" w:rsidRPr="00237AAF">
        <w:rPr>
          <w:rFonts w:ascii="Arial" w:hAnsi="Arial" w:cs="Arial"/>
          <w:sz w:val="22"/>
          <w:szCs w:val="22"/>
          <w:lang w:val="en-GB"/>
        </w:rPr>
        <w:t>.</w:t>
      </w:r>
    </w:p>
    <w:p w14:paraId="6638A69C" w14:textId="77777777" w:rsidR="00237AAF" w:rsidRPr="00237AAF" w:rsidRDefault="00237AAF" w:rsidP="00237AAF">
      <w:pPr>
        <w:jc w:val="both"/>
        <w:rPr>
          <w:rFonts w:ascii="Arial" w:hAnsi="Arial" w:cs="Arial"/>
          <w:sz w:val="22"/>
          <w:szCs w:val="22"/>
          <w:lang w:val="en-GB"/>
        </w:rPr>
      </w:pPr>
    </w:p>
    <w:p w14:paraId="265C8AFC" w14:textId="77777777" w:rsidR="004A61A7" w:rsidRDefault="00CE5DB7" w:rsidP="00237AA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it is not possible to file a late claim in consumer’s liquidations</w:t>
      </w:r>
      <w:r w:rsidR="00EB7214" w:rsidRPr="00237AAF">
        <w:rPr>
          <w:rFonts w:ascii="Arial" w:hAnsi="Arial" w:cs="Arial"/>
          <w:sz w:val="22"/>
          <w:szCs w:val="22"/>
          <w:lang w:val="en-GB"/>
        </w:rPr>
        <w:t>.</w:t>
      </w:r>
    </w:p>
    <w:p w14:paraId="474CB6FE" w14:textId="77777777" w:rsidR="00237AAF" w:rsidRPr="00237AAF" w:rsidRDefault="00237AAF" w:rsidP="00237AAF">
      <w:pPr>
        <w:jc w:val="both"/>
        <w:rPr>
          <w:rFonts w:ascii="Arial" w:hAnsi="Arial" w:cs="Arial"/>
          <w:sz w:val="22"/>
          <w:szCs w:val="22"/>
          <w:lang w:val="en-GB"/>
        </w:rPr>
      </w:pPr>
    </w:p>
    <w:p w14:paraId="6515191F" w14:textId="77777777" w:rsidR="00D84AFA" w:rsidRPr="004E35AA" w:rsidRDefault="00CE5DB7" w:rsidP="00237AAF">
      <w:pPr>
        <w:pStyle w:val="ListParagraph"/>
        <w:numPr>
          <w:ilvl w:val="0"/>
          <w:numId w:val="13"/>
        </w:numPr>
        <w:ind w:left="426"/>
        <w:jc w:val="both"/>
        <w:rPr>
          <w:rFonts w:ascii="Arial" w:hAnsi="Arial" w:cs="Arial"/>
          <w:sz w:val="22"/>
          <w:szCs w:val="22"/>
          <w:lang w:val="en-GB"/>
        </w:rPr>
      </w:pPr>
      <w:r w:rsidRPr="004E35AA">
        <w:rPr>
          <w:rFonts w:ascii="Arial" w:hAnsi="Arial" w:cs="Arial"/>
          <w:sz w:val="22"/>
          <w:szCs w:val="22"/>
          <w:lang w:val="en-GB"/>
        </w:rPr>
        <w:t>there is no provision, under the law, to authorise the late filing of proofs of claims</w:t>
      </w:r>
      <w:r w:rsidR="004A61A7" w:rsidRPr="004E35AA">
        <w:rPr>
          <w:rFonts w:ascii="Arial" w:hAnsi="Arial" w:cs="Arial"/>
          <w:sz w:val="22"/>
          <w:szCs w:val="22"/>
          <w:lang w:val="en-GB"/>
        </w:rPr>
        <w:t>.</w:t>
      </w:r>
    </w:p>
    <w:p w14:paraId="757194D9" w14:textId="77777777" w:rsidR="004A61A7" w:rsidRDefault="004A61A7" w:rsidP="00C55824">
      <w:pPr>
        <w:jc w:val="both"/>
        <w:rPr>
          <w:rFonts w:ascii="Arial" w:eastAsiaTheme="minorHAnsi" w:hAnsi="Arial" w:cs="Arial"/>
          <w:sz w:val="22"/>
          <w:szCs w:val="22"/>
          <w:lang w:val="en-GB"/>
        </w:rPr>
      </w:pPr>
    </w:p>
    <w:p w14:paraId="216839D3"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p>
    <w:p w14:paraId="367F2A32" w14:textId="77777777" w:rsidR="005B79F4" w:rsidRDefault="005B79F4" w:rsidP="00C55824">
      <w:pPr>
        <w:jc w:val="both"/>
        <w:rPr>
          <w:rFonts w:ascii="Arial" w:eastAsiaTheme="minorHAnsi" w:hAnsi="Arial" w:cs="Arial"/>
          <w:sz w:val="22"/>
          <w:szCs w:val="22"/>
          <w:lang w:val="en-GB"/>
        </w:rPr>
      </w:pPr>
    </w:p>
    <w:p w14:paraId="47829223"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772D179C" w14:textId="77777777" w:rsidR="001357D6" w:rsidRDefault="001357D6" w:rsidP="004A61A7">
      <w:pPr>
        <w:ind w:left="360" w:hanging="360"/>
        <w:jc w:val="both"/>
        <w:rPr>
          <w:rFonts w:ascii="Arial" w:hAnsi="Arial" w:cs="Arial"/>
          <w:sz w:val="22"/>
          <w:szCs w:val="22"/>
          <w:lang w:val="en-GB"/>
        </w:rPr>
      </w:pPr>
    </w:p>
    <w:p w14:paraId="17EFC624" w14:textId="77777777" w:rsidR="004A61A7" w:rsidRDefault="004A61A7" w:rsidP="004A61A7">
      <w:pPr>
        <w:ind w:left="360" w:hanging="360"/>
        <w:jc w:val="both"/>
        <w:rPr>
          <w:rFonts w:ascii="Arial" w:hAnsi="Arial" w:cs="Arial"/>
          <w:sz w:val="22"/>
          <w:szCs w:val="22"/>
          <w:lang w:val="en-GB"/>
        </w:rPr>
      </w:pPr>
      <w:r w:rsidRPr="004A61A7">
        <w:rPr>
          <w:rFonts w:ascii="Arial" w:hAnsi="Arial" w:cs="Arial"/>
          <w:sz w:val="22"/>
          <w:szCs w:val="22"/>
          <w:lang w:val="en-GB"/>
        </w:rPr>
        <w:t>Rules on netting and set-off:</w:t>
      </w:r>
    </w:p>
    <w:p w14:paraId="64912054" w14:textId="77777777" w:rsidR="004A61A7" w:rsidRPr="004A61A7" w:rsidRDefault="004A61A7" w:rsidP="004A61A7">
      <w:pPr>
        <w:ind w:left="360" w:hanging="360"/>
        <w:jc w:val="both"/>
        <w:rPr>
          <w:rFonts w:ascii="Arial" w:hAnsi="Arial" w:cs="Arial"/>
          <w:sz w:val="22"/>
          <w:szCs w:val="22"/>
          <w:lang w:val="en-GB"/>
        </w:rPr>
      </w:pPr>
    </w:p>
    <w:p w14:paraId="2E921AC5" w14:textId="77777777" w:rsidR="004A61A7" w:rsidRPr="00AD1913" w:rsidRDefault="00801786" w:rsidP="00237AAF">
      <w:pPr>
        <w:pStyle w:val="ListParagraph"/>
        <w:numPr>
          <w:ilvl w:val="0"/>
          <w:numId w:val="15"/>
        </w:numPr>
        <w:ind w:left="426"/>
        <w:jc w:val="both"/>
        <w:rPr>
          <w:rFonts w:ascii="Arial" w:hAnsi="Arial" w:cs="Arial"/>
          <w:sz w:val="22"/>
          <w:szCs w:val="22"/>
          <w:highlight w:val="yellow"/>
          <w:lang w:val="en-GB"/>
        </w:rPr>
      </w:pPr>
      <w:r w:rsidRPr="00AD1913">
        <w:rPr>
          <w:rFonts w:ascii="Arial" w:hAnsi="Arial" w:cs="Arial"/>
          <w:sz w:val="22"/>
          <w:szCs w:val="22"/>
          <w:highlight w:val="yellow"/>
          <w:lang w:val="en-GB"/>
        </w:rPr>
        <w:t>a</w:t>
      </w:r>
      <w:r w:rsidR="004A61A7" w:rsidRPr="00AD1913">
        <w:rPr>
          <w:rFonts w:ascii="Arial" w:hAnsi="Arial" w:cs="Arial"/>
          <w:sz w:val="22"/>
          <w:szCs w:val="22"/>
          <w:highlight w:val="yellow"/>
          <w:lang w:val="en-GB"/>
        </w:rPr>
        <w:t>pply only to liquidation procedures</w:t>
      </w:r>
      <w:r w:rsidR="00EB7214" w:rsidRPr="00AD1913">
        <w:rPr>
          <w:rFonts w:ascii="Arial" w:hAnsi="Arial" w:cs="Arial"/>
          <w:sz w:val="22"/>
          <w:szCs w:val="22"/>
          <w:highlight w:val="yellow"/>
          <w:lang w:val="en-GB"/>
        </w:rPr>
        <w:t>.</w:t>
      </w:r>
    </w:p>
    <w:p w14:paraId="3619D2C1" w14:textId="77777777" w:rsidR="00237AAF" w:rsidRPr="00237AAF" w:rsidRDefault="00237AAF" w:rsidP="00237AAF">
      <w:pPr>
        <w:jc w:val="both"/>
        <w:rPr>
          <w:rFonts w:ascii="Arial" w:hAnsi="Arial" w:cs="Arial"/>
          <w:sz w:val="22"/>
          <w:szCs w:val="22"/>
          <w:lang w:val="en-GB"/>
        </w:rPr>
      </w:pPr>
    </w:p>
    <w:p w14:paraId="17B71221" w14:textId="77777777" w:rsidR="004A61A7"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estrict the validity of contractually negotiated clauses</w:t>
      </w:r>
      <w:r w:rsidR="00EB7214" w:rsidRPr="00237AAF">
        <w:rPr>
          <w:rFonts w:ascii="Arial" w:hAnsi="Arial" w:cs="Arial"/>
          <w:sz w:val="22"/>
          <w:szCs w:val="22"/>
          <w:lang w:val="en-GB"/>
        </w:rPr>
        <w:t>.</w:t>
      </w:r>
    </w:p>
    <w:p w14:paraId="653F318F" w14:textId="77777777" w:rsidR="00237AAF" w:rsidRPr="00237AAF" w:rsidRDefault="00237AAF" w:rsidP="00237AAF">
      <w:pPr>
        <w:jc w:val="both"/>
        <w:rPr>
          <w:rFonts w:ascii="Arial" w:hAnsi="Arial" w:cs="Arial"/>
          <w:sz w:val="22"/>
          <w:szCs w:val="22"/>
          <w:lang w:val="en-GB"/>
        </w:rPr>
      </w:pPr>
    </w:p>
    <w:p w14:paraId="445D3648" w14:textId="77777777" w:rsidR="004A61A7" w:rsidRPr="004E35AA" w:rsidRDefault="00801786" w:rsidP="00237AAF">
      <w:pPr>
        <w:pStyle w:val="ListParagraph"/>
        <w:numPr>
          <w:ilvl w:val="0"/>
          <w:numId w:val="15"/>
        </w:numPr>
        <w:ind w:left="426"/>
        <w:jc w:val="both"/>
        <w:rPr>
          <w:rFonts w:ascii="Arial" w:hAnsi="Arial" w:cs="Arial"/>
          <w:sz w:val="22"/>
          <w:szCs w:val="22"/>
          <w:lang w:val="en-GB"/>
        </w:rPr>
      </w:pPr>
      <w:r w:rsidRPr="004E35AA">
        <w:rPr>
          <w:rFonts w:ascii="Arial" w:hAnsi="Arial" w:cs="Arial"/>
          <w:sz w:val="22"/>
          <w:szCs w:val="22"/>
          <w:lang w:val="en-GB"/>
        </w:rPr>
        <w:t>r</w:t>
      </w:r>
      <w:r w:rsidR="004A61A7" w:rsidRPr="004E35AA">
        <w:rPr>
          <w:rFonts w:ascii="Arial" w:hAnsi="Arial" w:cs="Arial"/>
          <w:sz w:val="22"/>
          <w:szCs w:val="22"/>
          <w:lang w:val="en-GB"/>
        </w:rPr>
        <w:t>equire claims to be quantified, certain and preferably due</w:t>
      </w:r>
      <w:r w:rsidR="00EB7214" w:rsidRPr="004E35AA">
        <w:rPr>
          <w:rFonts w:ascii="Arial" w:hAnsi="Arial" w:cs="Arial"/>
          <w:sz w:val="22"/>
          <w:szCs w:val="22"/>
          <w:lang w:val="en-GB"/>
        </w:rPr>
        <w:t>.</w:t>
      </w:r>
    </w:p>
    <w:p w14:paraId="46F8413F" w14:textId="77777777" w:rsidR="00237AAF" w:rsidRPr="00237AAF" w:rsidRDefault="00237AAF" w:rsidP="00237AAF">
      <w:pPr>
        <w:jc w:val="both"/>
        <w:rPr>
          <w:rFonts w:ascii="Arial" w:hAnsi="Arial" w:cs="Arial"/>
          <w:sz w:val="22"/>
          <w:szCs w:val="22"/>
          <w:lang w:val="en-GB"/>
        </w:rPr>
      </w:pPr>
    </w:p>
    <w:p w14:paraId="3CEBE69A" w14:textId="77777777" w:rsidR="004A61A7" w:rsidRPr="00237AAF"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re not codified in the </w:t>
      </w:r>
      <w:proofErr w:type="spellStart"/>
      <w:r w:rsidR="004A61A7" w:rsidRPr="00237AAF">
        <w:rPr>
          <w:rFonts w:ascii="Arial" w:hAnsi="Arial" w:cs="Arial"/>
          <w:i/>
          <w:iCs/>
          <w:sz w:val="22"/>
          <w:szCs w:val="22"/>
          <w:lang w:val="en-GB"/>
        </w:rPr>
        <w:t>legge</w:t>
      </w:r>
      <w:proofErr w:type="spellEnd"/>
      <w:r w:rsidR="004A61A7" w:rsidRPr="00237AAF">
        <w:rPr>
          <w:rFonts w:ascii="Arial" w:hAnsi="Arial" w:cs="Arial"/>
          <w:i/>
          <w:iCs/>
          <w:sz w:val="22"/>
          <w:szCs w:val="22"/>
          <w:lang w:val="en-GB"/>
        </w:rPr>
        <w:t xml:space="preserve"> </w:t>
      </w:r>
      <w:proofErr w:type="spellStart"/>
      <w:r w:rsidR="004A61A7" w:rsidRPr="00237AAF">
        <w:rPr>
          <w:rFonts w:ascii="Arial" w:hAnsi="Arial" w:cs="Arial"/>
          <w:i/>
          <w:iCs/>
          <w:sz w:val="22"/>
          <w:szCs w:val="22"/>
          <w:lang w:val="en-GB"/>
        </w:rPr>
        <w:t>fallimentare</w:t>
      </w:r>
      <w:proofErr w:type="spellEnd"/>
      <w:r w:rsidR="004A61A7" w:rsidRPr="00237AAF">
        <w:rPr>
          <w:rFonts w:ascii="Arial" w:hAnsi="Arial" w:cs="Arial"/>
          <w:sz w:val="22"/>
          <w:szCs w:val="22"/>
          <w:lang w:val="en-GB"/>
        </w:rPr>
        <w:t>.</w:t>
      </w:r>
    </w:p>
    <w:p w14:paraId="40FA7E2F" w14:textId="77777777" w:rsidR="004A61A7" w:rsidRDefault="004A61A7" w:rsidP="004A61A7">
      <w:pPr>
        <w:jc w:val="both"/>
        <w:rPr>
          <w:rFonts w:ascii="Arial" w:hAnsi="Arial" w:cs="Arial"/>
          <w:sz w:val="22"/>
          <w:szCs w:val="22"/>
        </w:rPr>
      </w:pPr>
    </w:p>
    <w:p w14:paraId="64C79B8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p>
    <w:p w14:paraId="58A75F31" w14:textId="77777777" w:rsidR="00E9597C" w:rsidRDefault="00E9597C" w:rsidP="00C55824">
      <w:pPr>
        <w:jc w:val="both"/>
        <w:rPr>
          <w:rFonts w:ascii="Arial" w:hAnsi="Arial" w:cs="Arial"/>
          <w:sz w:val="22"/>
          <w:szCs w:val="22"/>
        </w:rPr>
      </w:pPr>
    </w:p>
    <w:p w14:paraId="27FBB504"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7E5C289A" w14:textId="77777777" w:rsidR="001357D6" w:rsidRDefault="001357D6" w:rsidP="004A61A7">
      <w:pPr>
        <w:jc w:val="both"/>
        <w:rPr>
          <w:rFonts w:ascii="Arial" w:hAnsi="Arial" w:cs="Arial"/>
          <w:sz w:val="22"/>
          <w:szCs w:val="22"/>
          <w:lang w:val="en-GB"/>
        </w:rPr>
      </w:pPr>
    </w:p>
    <w:p w14:paraId="308E8718" w14:textId="77777777" w:rsidR="004A61A7" w:rsidRDefault="00CE5DB7" w:rsidP="004A61A7">
      <w:pPr>
        <w:jc w:val="both"/>
        <w:rPr>
          <w:rFonts w:ascii="Arial" w:hAnsi="Arial" w:cs="Arial"/>
          <w:sz w:val="22"/>
          <w:szCs w:val="22"/>
          <w:lang w:val="en-GB"/>
        </w:rPr>
      </w:pPr>
      <w:r>
        <w:rPr>
          <w:rFonts w:ascii="Arial" w:hAnsi="Arial" w:cs="Arial"/>
          <w:sz w:val="22"/>
          <w:szCs w:val="22"/>
          <w:lang w:val="en-GB"/>
        </w:rPr>
        <w:t>Following the U</w:t>
      </w:r>
      <w:r w:rsidR="001357D6">
        <w:rPr>
          <w:rFonts w:ascii="Arial" w:hAnsi="Arial" w:cs="Arial"/>
          <w:sz w:val="22"/>
          <w:szCs w:val="22"/>
          <w:lang w:val="en-GB"/>
        </w:rPr>
        <w:t xml:space="preserve">nited </w:t>
      </w:r>
      <w:r>
        <w:rPr>
          <w:rFonts w:ascii="Arial" w:hAnsi="Arial" w:cs="Arial"/>
          <w:sz w:val="22"/>
          <w:szCs w:val="22"/>
          <w:lang w:val="en-GB"/>
        </w:rPr>
        <w:t>K</w:t>
      </w:r>
      <w:r w:rsidR="001357D6">
        <w:rPr>
          <w:rFonts w:ascii="Arial" w:hAnsi="Arial" w:cs="Arial"/>
          <w:sz w:val="22"/>
          <w:szCs w:val="22"/>
          <w:lang w:val="en-GB"/>
        </w:rPr>
        <w:t>ingdom</w:t>
      </w:r>
      <w:r>
        <w:rPr>
          <w:rFonts w:ascii="Arial" w:hAnsi="Arial" w:cs="Arial"/>
          <w:sz w:val="22"/>
          <w:szCs w:val="22"/>
          <w:lang w:val="en-GB"/>
        </w:rPr>
        <w:t xml:space="preserve">’s </w:t>
      </w:r>
      <w:r w:rsidR="001357D6">
        <w:rPr>
          <w:rFonts w:ascii="Arial" w:hAnsi="Arial" w:cs="Arial"/>
          <w:sz w:val="22"/>
          <w:szCs w:val="22"/>
          <w:lang w:val="en-GB"/>
        </w:rPr>
        <w:t xml:space="preserve">(UK) </w:t>
      </w:r>
      <w:r>
        <w:rPr>
          <w:rFonts w:ascii="Arial" w:hAnsi="Arial" w:cs="Arial"/>
          <w:sz w:val="22"/>
          <w:szCs w:val="22"/>
          <w:lang w:val="en-GB"/>
        </w:rPr>
        <w:t>withdrawal from the EU</w:t>
      </w:r>
      <w:r w:rsidR="004A61A7">
        <w:rPr>
          <w:rFonts w:ascii="Arial" w:hAnsi="Arial" w:cs="Arial"/>
          <w:sz w:val="22"/>
          <w:szCs w:val="22"/>
          <w:lang w:val="en-GB"/>
        </w:rPr>
        <w:t>:</w:t>
      </w:r>
    </w:p>
    <w:p w14:paraId="66E173F7" w14:textId="77777777" w:rsidR="004A61A7" w:rsidRDefault="004A61A7" w:rsidP="004A61A7">
      <w:pPr>
        <w:jc w:val="both"/>
        <w:rPr>
          <w:rFonts w:ascii="Arial" w:hAnsi="Arial" w:cs="Arial"/>
          <w:sz w:val="22"/>
          <w:szCs w:val="22"/>
          <w:lang w:val="en-GB"/>
        </w:rPr>
      </w:pPr>
    </w:p>
    <w:p w14:paraId="722AB92C" w14:textId="77777777" w:rsidR="004A61A7" w:rsidRDefault="00CE5DB7" w:rsidP="00237AAF">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Italian restructuring procedures are no longer enforceable in the UK</w:t>
      </w:r>
      <w:r w:rsidR="00237AAF">
        <w:rPr>
          <w:rFonts w:ascii="Arial" w:hAnsi="Arial" w:cs="Arial"/>
          <w:sz w:val="22"/>
          <w:szCs w:val="22"/>
          <w:lang w:val="en-GB"/>
        </w:rPr>
        <w:t>.</w:t>
      </w:r>
    </w:p>
    <w:p w14:paraId="6C0EC325" w14:textId="77777777" w:rsidR="00237AAF" w:rsidRPr="00237AAF" w:rsidRDefault="00237AAF" w:rsidP="00237AAF">
      <w:pPr>
        <w:jc w:val="both"/>
        <w:rPr>
          <w:rFonts w:ascii="Arial" w:hAnsi="Arial" w:cs="Arial"/>
          <w:sz w:val="22"/>
          <w:szCs w:val="22"/>
          <w:lang w:val="en-GB"/>
        </w:rPr>
      </w:pPr>
    </w:p>
    <w:p w14:paraId="0D614D84" w14:textId="77777777" w:rsidR="004A61A7" w:rsidRPr="003E026D" w:rsidRDefault="00CE5DB7" w:rsidP="00237AAF">
      <w:pPr>
        <w:pStyle w:val="ListParagraph"/>
        <w:numPr>
          <w:ilvl w:val="0"/>
          <w:numId w:val="17"/>
        </w:numPr>
        <w:ind w:left="426"/>
        <w:jc w:val="both"/>
        <w:rPr>
          <w:rFonts w:ascii="Arial" w:hAnsi="Arial" w:cs="Arial"/>
          <w:sz w:val="22"/>
          <w:szCs w:val="22"/>
          <w:highlight w:val="yellow"/>
          <w:lang w:val="en-GB"/>
        </w:rPr>
      </w:pPr>
      <w:r w:rsidRPr="003E026D">
        <w:rPr>
          <w:rFonts w:ascii="Arial" w:hAnsi="Arial" w:cs="Arial"/>
          <w:sz w:val="22"/>
          <w:szCs w:val="22"/>
          <w:highlight w:val="yellow"/>
          <w:lang w:val="en-GB"/>
        </w:rPr>
        <w:t>it may be possible to rely on a simplified recognition procedure under the Cross-Border Insolvency Regulations 2006 if the Italian restructuring procedure is a pre-insolvency composition collective in nature and notified to all potential creditors</w:t>
      </w:r>
      <w:r w:rsidR="00C4163B" w:rsidRPr="003E026D">
        <w:rPr>
          <w:rFonts w:ascii="Arial" w:hAnsi="Arial" w:cs="Arial"/>
          <w:sz w:val="22"/>
          <w:szCs w:val="22"/>
          <w:highlight w:val="yellow"/>
          <w:lang w:val="en-GB"/>
        </w:rPr>
        <w:t>.</w:t>
      </w:r>
    </w:p>
    <w:p w14:paraId="68E78A28" w14:textId="77777777" w:rsidR="00237AAF" w:rsidRPr="00237AAF" w:rsidRDefault="00237AAF" w:rsidP="00237AAF">
      <w:pPr>
        <w:jc w:val="both"/>
        <w:rPr>
          <w:rFonts w:ascii="Arial" w:hAnsi="Arial" w:cs="Arial"/>
          <w:sz w:val="22"/>
          <w:szCs w:val="22"/>
          <w:lang w:val="en-GB"/>
        </w:rPr>
      </w:pPr>
    </w:p>
    <w:p w14:paraId="15AC0C22" w14:textId="77777777" w:rsidR="004A61A7" w:rsidRDefault="00CE5DB7" w:rsidP="00237AAF">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 xml:space="preserve">recognition of such proceedings would produce effect even for contracts subject to English law (rule in </w:t>
      </w:r>
      <w:r>
        <w:rPr>
          <w:rFonts w:ascii="Arial" w:hAnsi="Arial" w:cs="Arial"/>
          <w:i/>
          <w:iCs/>
          <w:sz w:val="22"/>
          <w:szCs w:val="22"/>
          <w:lang w:val="en-GB"/>
        </w:rPr>
        <w:t>Gibbs</w:t>
      </w:r>
      <w:r>
        <w:rPr>
          <w:rFonts w:ascii="Arial" w:hAnsi="Arial" w:cs="Arial"/>
          <w:sz w:val="22"/>
          <w:szCs w:val="22"/>
          <w:lang w:val="en-GB"/>
        </w:rPr>
        <w:t>)</w:t>
      </w:r>
      <w:r w:rsidR="00C4163B" w:rsidRPr="00237AAF">
        <w:rPr>
          <w:rFonts w:ascii="Arial" w:hAnsi="Arial" w:cs="Arial"/>
          <w:sz w:val="22"/>
          <w:szCs w:val="22"/>
          <w:lang w:val="en-GB"/>
        </w:rPr>
        <w:t>.</w:t>
      </w:r>
    </w:p>
    <w:p w14:paraId="045A218A" w14:textId="77777777" w:rsidR="00237AAF" w:rsidRPr="00237AAF" w:rsidRDefault="00237AAF" w:rsidP="00237AAF">
      <w:pPr>
        <w:jc w:val="both"/>
        <w:rPr>
          <w:rFonts w:ascii="Arial" w:hAnsi="Arial" w:cs="Arial"/>
          <w:sz w:val="22"/>
          <w:szCs w:val="22"/>
          <w:lang w:val="en-GB"/>
        </w:rPr>
      </w:pPr>
    </w:p>
    <w:p w14:paraId="10C54C8E" w14:textId="77777777" w:rsidR="004A61A7" w:rsidRPr="00237AAF" w:rsidRDefault="00CE5DB7" w:rsidP="00237AAF">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 xml:space="preserve">while in the past it was possible to rely on the Brussels Recast Regulation, it is now possible to rely on </w:t>
      </w:r>
      <w:r w:rsidRPr="006A43F6">
        <w:rPr>
          <w:rFonts w:ascii="Arial" w:hAnsi="Arial" w:cs="Arial"/>
          <w:sz w:val="22"/>
          <w:szCs w:val="22"/>
          <w:lang w:val="en-GB"/>
        </w:rPr>
        <w:t>the 2007 Lugano Convention on Jurisdiction and the Recognition and Enforcement of Judgments</w:t>
      </w:r>
      <w:r w:rsidR="005169DC" w:rsidRPr="00237AAF">
        <w:rPr>
          <w:rFonts w:ascii="Arial" w:hAnsi="Arial" w:cs="Arial"/>
          <w:sz w:val="22"/>
          <w:szCs w:val="22"/>
          <w:lang w:val="en-GB"/>
        </w:rPr>
        <w:t>.</w:t>
      </w:r>
    </w:p>
    <w:p w14:paraId="7C169782" w14:textId="77777777" w:rsidR="004A61A7" w:rsidRDefault="004A61A7" w:rsidP="00C55824">
      <w:pPr>
        <w:jc w:val="both"/>
        <w:rPr>
          <w:rFonts w:ascii="Arial" w:hAnsi="Arial" w:cs="Arial"/>
          <w:sz w:val="22"/>
          <w:szCs w:val="22"/>
        </w:rPr>
      </w:pPr>
    </w:p>
    <w:p w14:paraId="429149BC" w14:textId="544517D9"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p>
    <w:p w14:paraId="5AC68F41" w14:textId="77777777" w:rsidR="00E9597C" w:rsidRPr="00B9639B" w:rsidRDefault="00E9597C" w:rsidP="0020090A">
      <w:pPr>
        <w:keepNext/>
        <w:jc w:val="both"/>
        <w:rPr>
          <w:rFonts w:ascii="Arial" w:hAnsi="Arial" w:cs="Arial"/>
          <w:sz w:val="22"/>
          <w:szCs w:val="22"/>
        </w:rPr>
      </w:pPr>
    </w:p>
    <w:p w14:paraId="0E72A847"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5FAE6257" w14:textId="77777777" w:rsidR="001357D6" w:rsidRDefault="001357D6" w:rsidP="00237AAF">
      <w:pPr>
        <w:jc w:val="both"/>
        <w:rPr>
          <w:rFonts w:ascii="Arial" w:hAnsi="Arial" w:cs="Arial"/>
          <w:sz w:val="22"/>
          <w:szCs w:val="22"/>
          <w:lang w:val="en-GB"/>
        </w:rPr>
      </w:pPr>
    </w:p>
    <w:p w14:paraId="3FFF8670" w14:textId="77777777" w:rsidR="004A61A7" w:rsidRDefault="004A61A7" w:rsidP="00237AAF">
      <w:pPr>
        <w:jc w:val="both"/>
        <w:rPr>
          <w:rFonts w:ascii="Arial" w:hAnsi="Arial" w:cs="Arial"/>
          <w:sz w:val="22"/>
          <w:szCs w:val="22"/>
          <w:lang w:val="en-GB"/>
        </w:rPr>
      </w:pPr>
      <w:r>
        <w:rPr>
          <w:rFonts w:ascii="Arial" w:hAnsi="Arial" w:cs="Arial"/>
          <w:sz w:val="22"/>
          <w:szCs w:val="22"/>
          <w:lang w:val="en-GB"/>
        </w:rPr>
        <w:lastRenderedPageBreak/>
        <w:t xml:space="preserve">Recent reforms based on </w:t>
      </w:r>
      <w:r w:rsidRPr="004A3D10">
        <w:rPr>
          <w:rFonts w:ascii="Arial" w:hAnsi="Arial" w:cs="Arial"/>
          <w:sz w:val="22"/>
          <w:szCs w:val="22"/>
          <w:lang w:val="en-GB"/>
        </w:rPr>
        <w:t xml:space="preserve">the preparatory work of the </w:t>
      </w:r>
      <w:r w:rsidR="005169DC">
        <w:rPr>
          <w:rFonts w:ascii="Arial" w:hAnsi="Arial" w:cs="Arial"/>
          <w:sz w:val="22"/>
          <w:szCs w:val="22"/>
          <w:lang w:val="en-GB"/>
        </w:rPr>
        <w:t>“</w:t>
      </w:r>
      <w:proofErr w:type="spellStart"/>
      <w:r w:rsidRPr="004A3D10">
        <w:rPr>
          <w:rFonts w:ascii="Arial" w:hAnsi="Arial" w:cs="Arial"/>
          <w:sz w:val="22"/>
          <w:szCs w:val="22"/>
          <w:lang w:val="en-GB"/>
        </w:rPr>
        <w:t>Rordorf</w:t>
      </w:r>
      <w:proofErr w:type="spellEnd"/>
      <w:r w:rsidRPr="004A3D10">
        <w:rPr>
          <w:rFonts w:ascii="Arial" w:hAnsi="Arial" w:cs="Arial"/>
          <w:sz w:val="22"/>
          <w:szCs w:val="22"/>
          <w:lang w:val="en-GB"/>
        </w:rPr>
        <w:t xml:space="preserve"> Commission</w:t>
      </w:r>
      <w:r w:rsidR="005169DC">
        <w:rPr>
          <w:rFonts w:ascii="Arial" w:hAnsi="Arial" w:cs="Arial"/>
          <w:sz w:val="22"/>
          <w:szCs w:val="22"/>
          <w:lang w:val="en-GB"/>
        </w:rPr>
        <w:t>”</w:t>
      </w:r>
      <w:r w:rsidR="00672D8E">
        <w:rPr>
          <w:rFonts w:ascii="Arial" w:hAnsi="Arial" w:cs="Arial"/>
          <w:sz w:val="22"/>
          <w:szCs w:val="22"/>
          <w:lang w:val="en-GB"/>
        </w:rPr>
        <w:t xml:space="preserve"> and enacted by legislative decree 14/2019</w:t>
      </w:r>
      <w:r>
        <w:rPr>
          <w:rFonts w:ascii="Arial" w:hAnsi="Arial" w:cs="Arial"/>
          <w:sz w:val="22"/>
          <w:szCs w:val="22"/>
          <w:lang w:val="en-GB"/>
        </w:rPr>
        <w:t>:</w:t>
      </w:r>
    </w:p>
    <w:p w14:paraId="48D54091" w14:textId="77777777" w:rsidR="004A61A7" w:rsidRDefault="004A61A7" w:rsidP="004A61A7">
      <w:pPr>
        <w:ind w:left="720" w:hanging="720"/>
        <w:jc w:val="both"/>
        <w:rPr>
          <w:rFonts w:ascii="Arial" w:hAnsi="Arial" w:cs="Arial"/>
          <w:sz w:val="22"/>
          <w:szCs w:val="22"/>
          <w:lang w:val="en-GB"/>
        </w:rPr>
      </w:pPr>
    </w:p>
    <w:p w14:paraId="381AD843" w14:textId="77777777" w:rsidR="004A61A7" w:rsidRPr="004E35AA" w:rsidRDefault="005169DC" w:rsidP="00237AAF">
      <w:pPr>
        <w:pStyle w:val="ListParagraph"/>
        <w:numPr>
          <w:ilvl w:val="0"/>
          <w:numId w:val="19"/>
        </w:numPr>
        <w:ind w:left="426"/>
        <w:jc w:val="both"/>
        <w:rPr>
          <w:rFonts w:ascii="Arial" w:hAnsi="Arial" w:cs="Arial"/>
          <w:sz w:val="22"/>
          <w:szCs w:val="22"/>
          <w:lang w:val="en-GB"/>
        </w:rPr>
      </w:pPr>
      <w:r w:rsidRPr="004E35AA">
        <w:rPr>
          <w:rFonts w:ascii="Arial" w:hAnsi="Arial" w:cs="Arial"/>
          <w:sz w:val="22"/>
          <w:szCs w:val="22"/>
          <w:lang w:val="en-GB"/>
        </w:rPr>
        <w:t>b</w:t>
      </w:r>
      <w:r w:rsidR="004A61A7" w:rsidRPr="004E35AA">
        <w:rPr>
          <w:rFonts w:ascii="Arial" w:hAnsi="Arial" w:cs="Arial"/>
          <w:sz w:val="22"/>
          <w:szCs w:val="22"/>
          <w:lang w:val="en-GB"/>
        </w:rPr>
        <w:t>enchmark international best practices and European recommendations</w:t>
      </w:r>
      <w:r w:rsidR="00C4163B" w:rsidRPr="004E35AA">
        <w:rPr>
          <w:rFonts w:ascii="Arial" w:hAnsi="Arial" w:cs="Arial"/>
          <w:sz w:val="22"/>
          <w:szCs w:val="22"/>
          <w:lang w:val="en-GB"/>
        </w:rPr>
        <w:t>.</w:t>
      </w:r>
    </w:p>
    <w:p w14:paraId="78E75728" w14:textId="77777777" w:rsidR="00237AAF" w:rsidRPr="00237AAF" w:rsidRDefault="00237AAF" w:rsidP="00237AAF">
      <w:pPr>
        <w:jc w:val="both"/>
        <w:rPr>
          <w:rFonts w:ascii="Arial" w:hAnsi="Arial" w:cs="Arial"/>
          <w:sz w:val="22"/>
          <w:szCs w:val="22"/>
          <w:lang w:val="en-GB"/>
        </w:rPr>
      </w:pPr>
    </w:p>
    <w:p w14:paraId="5E078B0C" w14:textId="77777777"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o not introduce significant changes to the current law</w:t>
      </w:r>
      <w:r w:rsidR="00C4163B" w:rsidRPr="00237AAF">
        <w:rPr>
          <w:rFonts w:ascii="Arial" w:hAnsi="Arial" w:cs="Arial"/>
          <w:sz w:val="22"/>
          <w:szCs w:val="22"/>
          <w:lang w:val="en-GB"/>
        </w:rPr>
        <w:t>.</w:t>
      </w:r>
    </w:p>
    <w:p w14:paraId="626E2C64" w14:textId="77777777" w:rsidR="00237AAF" w:rsidRPr="00237AAF" w:rsidRDefault="00237AAF" w:rsidP="00237AAF">
      <w:pPr>
        <w:jc w:val="both"/>
        <w:rPr>
          <w:rFonts w:ascii="Arial" w:hAnsi="Arial" w:cs="Arial"/>
          <w:sz w:val="22"/>
          <w:szCs w:val="22"/>
          <w:lang w:val="en-GB"/>
        </w:rPr>
      </w:pPr>
    </w:p>
    <w:p w14:paraId="37A9DAC9" w14:textId="77777777"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iscourage the strategic use of statutory provisions by both creditors and debtors</w:t>
      </w:r>
      <w:r w:rsidR="00C4163B" w:rsidRPr="00237AAF">
        <w:rPr>
          <w:rFonts w:ascii="Arial" w:hAnsi="Arial" w:cs="Arial"/>
          <w:sz w:val="22"/>
          <w:szCs w:val="22"/>
          <w:lang w:val="en-GB"/>
        </w:rPr>
        <w:t>.</w:t>
      </w:r>
    </w:p>
    <w:p w14:paraId="0A3B1E6D" w14:textId="77777777" w:rsidR="00237AAF" w:rsidRPr="00237AAF" w:rsidRDefault="00237AAF" w:rsidP="00237AAF">
      <w:pPr>
        <w:jc w:val="both"/>
        <w:rPr>
          <w:rFonts w:ascii="Arial" w:hAnsi="Arial" w:cs="Arial"/>
          <w:sz w:val="22"/>
          <w:szCs w:val="22"/>
          <w:lang w:val="en-GB"/>
        </w:rPr>
      </w:pPr>
    </w:p>
    <w:p w14:paraId="190AE111" w14:textId="77777777" w:rsidR="004A61A7" w:rsidRPr="00D95B03" w:rsidRDefault="005169DC" w:rsidP="00237AAF">
      <w:pPr>
        <w:pStyle w:val="ListParagraph"/>
        <w:numPr>
          <w:ilvl w:val="0"/>
          <w:numId w:val="19"/>
        </w:numPr>
        <w:ind w:left="426"/>
        <w:jc w:val="both"/>
        <w:rPr>
          <w:rFonts w:ascii="Arial" w:hAnsi="Arial" w:cs="Arial"/>
          <w:sz w:val="22"/>
          <w:szCs w:val="22"/>
          <w:highlight w:val="yellow"/>
          <w:lang w:val="en-GB"/>
        </w:rPr>
      </w:pPr>
      <w:r w:rsidRPr="00D95B03">
        <w:rPr>
          <w:rFonts w:ascii="Arial" w:hAnsi="Arial" w:cs="Arial"/>
          <w:sz w:val="22"/>
          <w:szCs w:val="22"/>
          <w:highlight w:val="yellow"/>
          <w:lang w:val="en-GB"/>
        </w:rPr>
        <w:t>h</w:t>
      </w:r>
      <w:r w:rsidR="004A61A7" w:rsidRPr="00D95B03">
        <w:rPr>
          <w:rFonts w:ascii="Arial" w:hAnsi="Arial" w:cs="Arial"/>
          <w:sz w:val="22"/>
          <w:szCs w:val="22"/>
          <w:highlight w:val="yellow"/>
          <w:lang w:val="en-GB"/>
        </w:rPr>
        <w:t>ave not yet been enacted by Parliament</w:t>
      </w:r>
      <w:r w:rsidR="00C4163B" w:rsidRPr="00D95B03">
        <w:rPr>
          <w:rFonts w:ascii="Arial" w:hAnsi="Arial" w:cs="Arial"/>
          <w:sz w:val="22"/>
          <w:szCs w:val="22"/>
          <w:highlight w:val="yellow"/>
          <w:lang w:val="en-GB"/>
        </w:rPr>
        <w:t>.</w:t>
      </w:r>
    </w:p>
    <w:p w14:paraId="5168F5C2" w14:textId="77777777" w:rsidR="00C55824" w:rsidRDefault="00C55824" w:rsidP="002A37BB">
      <w:pPr>
        <w:jc w:val="both"/>
        <w:rPr>
          <w:rFonts w:ascii="Arial" w:hAnsi="Arial" w:cs="Arial"/>
          <w:bCs/>
          <w:sz w:val="22"/>
          <w:szCs w:val="22"/>
          <w:lang w:val="en-GB"/>
        </w:rPr>
      </w:pPr>
    </w:p>
    <w:p w14:paraId="42A8F03D" w14:textId="77777777" w:rsidR="00237AAF" w:rsidRPr="00C55824" w:rsidRDefault="00237AAF" w:rsidP="002A37BB">
      <w:pPr>
        <w:jc w:val="both"/>
        <w:rPr>
          <w:rFonts w:ascii="Arial" w:hAnsi="Arial" w:cs="Arial"/>
          <w:bCs/>
          <w:sz w:val="22"/>
          <w:szCs w:val="22"/>
          <w:lang w:val="en-GB"/>
        </w:rPr>
      </w:pPr>
    </w:p>
    <w:p w14:paraId="6615290D"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54D4D035" w14:textId="77777777" w:rsidR="00962045" w:rsidRDefault="00962045" w:rsidP="002A37BB">
      <w:pPr>
        <w:ind w:left="720" w:hanging="720"/>
        <w:jc w:val="both"/>
        <w:rPr>
          <w:rFonts w:ascii="Arial" w:hAnsi="Arial" w:cs="Arial"/>
          <w:sz w:val="22"/>
          <w:szCs w:val="22"/>
          <w:lang w:val="en-GB"/>
        </w:rPr>
      </w:pPr>
    </w:p>
    <w:p w14:paraId="03445E18" w14:textId="77777777" w:rsidR="00470F02" w:rsidRPr="00470F02" w:rsidRDefault="00470F02" w:rsidP="00470F02">
      <w:pPr>
        <w:jc w:val="both"/>
        <w:rPr>
          <w:rFonts w:ascii="Arial" w:hAnsi="Arial" w:cs="Arial"/>
          <w:sz w:val="22"/>
          <w:szCs w:val="22"/>
          <w:lang w:val="en-GB"/>
        </w:rPr>
      </w:pPr>
      <w:r w:rsidRPr="00470F02">
        <w:rPr>
          <w:rFonts w:ascii="Arial" w:hAnsi="Arial" w:cs="Arial"/>
          <w:sz w:val="22"/>
          <w:szCs w:val="22"/>
          <w:lang w:val="en-GB"/>
        </w:rPr>
        <w:t>The principle of equality amongst creditors (</w:t>
      </w:r>
      <w:r w:rsidRPr="00470F02">
        <w:rPr>
          <w:rFonts w:ascii="Arial" w:hAnsi="Arial" w:cs="Arial"/>
          <w:i/>
          <w:sz w:val="22"/>
          <w:szCs w:val="22"/>
          <w:lang w:val="en-GB"/>
        </w:rPr>
        <w:t xml:space="preserve">par </w:t>
      </w:r>
      <w:proofErr w:type="spellStart"/>
      <w:r w:rsidRPr="00470F02">
        <w:rPr>
          <w:rFonts w:ascii="Arial" w:hAnsi="Arial" w:cs="Arial"/>
          <w:i/>
          <w:sz w:val="22"/>
          <w:szCs w:val="22"/>
          <w:lang w:val="en-GB"/>
        </w:rPr>
        <w:t>condicio</w:t>
      </w:r>
      <w:proofErr w:type="spellEnd"/>
      <w:r w:rsidRPr="00470F02">
        <w:rPr>
          <w:rFonts w:ascii="Arial" w:hAnsi="Arial" w:cs="Arial"/>
          <w:i/>
          <w:sz w:val="22"/>
          <w:szCs w:val="22"/>
          <w:lang w:val="en-GB"/>
        </w:rPr>
        <w:t xml:space="preserve"> </w:t>
      </w:r>
      <w:proofErr w:type="spellStart"/>
      <w:r w:rsidRPr="00470F02">
        <w:rPr>
          <w:rFonts w:ascii="Arial" w:hAnsi="Arial" w:cs="Arial"/>
          <w:i/>
          <w:sz w:val="22"/>
          <w:szCs w:val="22"/>
          <w:lang w:val="en-GB"/>
        </w:rPr>
        <w:t>creditorum</w:t>
      </w:r>
      <w:proofErr w:type="spellEnd"/>
      <w:r w:rsidRPr="00470F02">
        <w:rPr>
          <w:rFonts w:ascii="Arial" w:hAnsi="Arial" w:cs="Arial"/>
          <w:sz w:val="22"/>
          <w:szCs w:val="22"/>
          <w:lang w:val="en-GB"/>
        </w:rPr>
        <w:t xml:space="preserve">) applies only with reference to classes of creditors. However, the current system of securities, privileges and guarantees under Italian law recognises a wide array of exceptions to the </w:t>
      </w:r>
      <w:r w:rsidRPr="00470F02">
        <w:rPr>
          <w:rFonts w:ascii="Arial" w:hAnsi="Arial" w:cs="Arial"/>
          <w:i/>
          <w:sz w:val="22"/>
          <w:szCs w:val="22"/>
          <w:lang w:val="en-GB"/>
        </w:rPr>
        <w:t xml:space="preserve">par condictio </w:t>
      </w:r>
      <w:proofErr w:type="spellStart"/>
      <w:r w:rsidRPr="00470F02">
        <w:rPr>
          <w:rFonts w:ascii="Arial" w:hAnsi="Arial" w:cs="Arial"/>
          <w:i/>
          <w:sz w:val="22"/>
          <w:szCs w:val="22"/>
          <w:lang w:val="en-GB"/>
        </w:rPr>
        <w:t>creditorum</w:t>
      </w:r>
      <w:proofErr w:type="spellEnd"/>
      <w:r w:rsidRPr="00470F02">
        <w:rPr>
          <w:rFonts w:ascii="Arial" w:hAnsi="Arial" w:cs="Arial"/>
          <w:i/>
          <w:sz w:val="22"/>
          <w:szCs w:val="22"/>
          <w:lang w:val="en-GB"/>
        </w:rPr>
        <w:t xml:space="preserve"> </w:t>
      </w:r>
      <w:r w:rsidRPr="00470F02">
        <w:rPr>
          <w:rFonts w:ascii="Arial" w:hAnsi="Arial" w:cs="Arial"/>
          <w:sz w:val="22"/>
          <w:szCs w:val="22"/>
          <w:lang w:val="en-GB"/>
        </w:rPr>
        <w:t xml:space="preserve">rule. As a result, the system is rather byzantine and cumbersome, to the extent that many creditors are unlikely to be aware of their privileged status until or unless their debtor files for insolvency. </w:t>
      </w:r>
    </w:p>
    <w:p w14:paraId="70DA7437" w14:textId="77777777" w:rsidR="00470F02" w:rsidRPr="00470F02" w:rsidRDefault="00470F02" w:rsidP="00470F02">
      <w:pPr>
        <w:jc w:val="both"/>
        <w:rPr>
          <w:rFonts w:ascii="Arial" w:hAnsi="Arial" w:cs="Arial"/>
          <w:sz w:val="22"/>
          <w:szCs w:val="22"/>
          <w:lang w:val="en-GB"/>
        </w:rPr>
      </w:pPr>
    </w:p>
    <w:p w14:paraId="07A9565A" w14:textId="77777777" w:rsidR="00470F02" w:rsidRPr="00470F02" w:rsidRDefault="00470F02" w:rsidP="00470F02">
      <w:pPr>
        <w:jc w:val="both"/>
        <w:rPr>
          <w:rFonts w:ascii="Arial" w:hAnsi="Arial" w:cs="Arial"/>
          <w:sz w:val="22"/>
          <w:szCs w:val="22"/>
          <w:lang w:val="en-GB"/>
        </w:rPr>
      </w:pPr>
      <w:r w:rsidRPr="00470F02">
        <w:rPr>
          <w:rFonts w:ascii="Arial" w:hAnsi="Arial" w:cs="Arial"/>
          <w:sz w:val="22"/>
          <w:szCs w:val="22"/>
          <w:lang w:val="en-GB"/>
        </w:rPr>
        <w:t xml:space="preserve">Discuss this statement with reference to relevant case law and statutes, as well as international recommendations and approaches adopted in other jurisdictions such as the United Kingdom or the United States. </w:t>
      </w:r>
    </w:p>
    <w:p w14:paraId="06626230" w14:textId="77777777" w:rsidR="00470F02" w:rsidRPr="007D0FE4" w:rsidRDefault="00470F02" w:rsidP="00470F02">
      <w:pPr>
        <w:jc w:val="both"/>
        <w:rPr>
          <w:rFonts w:ascii="Arial" w:hAnsi="Arial" w:cs="Arial"/>
          <w:color w:val="000000" w:themeColor="text1"/>
          <w:szCs w:val="20"/>
        </w:rPr>
      </w:pPr>
    </w:p>
    <w:p w14:paraId="5FF747C2" w14:textId="77777777" w:rsidR="00DE13D0" w:rsidRPr="00AE2852" w:rsidRDefault="00DE13D0" w:rsidP="00DE13D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18A4B9C9" w14:textId="77777777" w:rsidR="00DE13D0" w:rsidRDefault="00DE13D0" w:rsidP="0057568B">
      <w:pPr>
        <w:jc w:val="both"/>
        <w:rPr>
          <w:rFonts w:ascii="Arial" w:hAnsi="Arial" w:cs="Arial"/>
          <w:sz w:val="22"/>
          <w:szCs w:val="22"/>
          <w:lang w:val="en-GB"/>
        </w:rPr>
      </w:pPr>
    </w:p>
    <w:p w14:paraId="6F37C42A" w14:textId="20B198DF" w:rsidR="0057568B" w:rsidRPr="00DE13D0" w:rsidRDefault="0057568B" w:rsidP="0057568B">
      <w:pPr>
        <w:jc w:val="both"/>
        <w:rPr>
          <w:rFonts w:ascii="Arial" w:hAnsi="Arial" w:cs="Arial"/>
          <w:color w:val="7B7B7B" w:themeColor="accent3" w:themeShade="BF"/>
          <w:sz w:val="22"/>
          <w:szCs w:val="22"/>
          <w:lang w:val="en-GB"/>
        </w:rPr>
      </w:pPr>
      <w:r w:rsidRPr="00DE13D0">
        <w:rPr>
          <w:rFonts w:ascii="Arial" w:hAnsi="Arial" w:cs="Arial"/>
          <w:color w:val="7B7B7B" w:themeColor="accent3" w:themeShade="BF"/>
          <w:sz w:val="22"/>
          <w:szCs w:val="22"/>
          <w:lang w:val="en-GB"/>
        </w:rPr>
        <w:t>In the Italian insolvency framework, the</w:t>
      </w:r>
      <w:r w:rsidR="00DC54A4">
        <w:rPr>
          <w:rFonts w:ascii="Arial" w:hAnsi="Arial" w:cs="Arial"/>
          <w:color w:val="7B7B7B" w:themeColor="accent3" w:themeShade="BF"/>
          <w:sz w:val="22"/>
          <w:szCs w:val="22"/>
          <w:lang w:val="en-GB"/>
        </w:rPr>
        <w:t xml:space="preserve"> “P</w:t>
      </w:r>
      <w:r w:rsidRPr="00DE13D0">
        <w:rPr>
          <w:rFonts w:ascii="Arial" w:hAnsi="Arial" w:cs="Arial"/>
          <w:color w:val="7B7B7B" w:themeColor="accent3" w:themeShade="BF"/>
          <w:sz w:val="22"/>
          <w:szCs w:val="22"/>
          <w:lang w:val="en-GB"/>
        </w:rPr>
        <w:t>ari</w:t>
      </w:r>
      <w:r w:rsidR="00DC54A4">
        <w:rPr>
          <w:rFonts w:ascii="Arial" w:hAnsi="Arial" w:cs="Arial"/>
          <w:color w:val="7B7B7B" w:themeColor="accent3" w:themeShade="BF"/>
          <w:sz w:val="22"/>
          <w:szCs w:val="22"/>
          <w:lang w:val="en-GB"/>
        </w:rPr>
        <w:t>-</w:t>
      </w:r>
      <w:r w:rsidRPr="00DE13D0">
        <w:rPr>
          <w:rFonts w:ascii="Arial" w:hAnsi="Arial" w:cs="Arial"/>
          <w:color w:val="7B7B7B" w:themeColor="accent3" w:themeShade="BF"/>
          <w:sz w:val="22"/>
          <w:szCs w:val="22"/>
          <w:lang w:val="en-GB"/>
        </w:rPr>
        <w:t>pas</w:t>
      </w:r>
      <w:r w:rsidR="00DC54A4">
        <w:rPr>
          <w:rFonts w:ascii="Arial" w:hAnsi="Arial" w:cs="Arial"/>
          <w:color w:val="7B7B7B" w:themeColor="accent3" w:themeShade="BF"/>
          <w:sz w:val="22"/>
          <w:szCs w:val="22"/>
          <w:lang w:val="en-GB"/>
        </w:rPr>
        <w:t>s</w:t>
      </w:r>
      <w:r w:rsidRPr="00DE13D0">
        <w:rPr>
          <w:rFonts w:ascii="Arial" w:hAnsi="Arial" w:cs="Arial"/>
          <w:color w:val="7B7B7B" w:themeColor="accent3" w:themeShade="BF"/>
          <w:sz w:val="22"/>
          <w:szCs w:val="22"/>
          <w:lang w:val="en-GB"/>
        </w:rPr>
        <w:t>u</w:t>
      </w:r>
      <w:r w:rsidR="00DC54A4">
        <w:rPr>
          <w:rFonts w:ascii="Arial" w:hAnsi="Arial" w:cs="Arial"/>
          <w:color w:val="7B7B7B" w:themeColor="accent3" w:themeShade="BF"/>
          <w:sz w:val="22"/>
          <w:szCs w:val="22"/>
          <w:lang w:val="en-GB"/>
        </w:rPr>
        <w:t>”</w:t>
      </w:r>
      <w:r w:rsidRPr="00DE13D0">
        <w:rPr>
          <w:rFonts w:ascii="Arial" w:hAnsi="Arial" w:cs="Arial"/>
          <w:color w:val="7B7B7B" w:themeColor="accent3" w:themeShade="BF"/>
          <w:sz w:val="22"/>
          <w:szCs w:val="22"/>
          <w:lang w:val="en-GB"/>
        </w:rPr>
        <w:t xml:space="preserve"> principle is termed as </w:t>
      </w:r>
      <w:r w:rsidR="00DC54A4">
        <w:rPr>
          <w:rFonts w:ascii="Arial" w:hAnsi="Arial" w:cs="Arial"/>
          <w:color w:val="7B7B7B" w:themeColor="accent3" w:themeShade="BF"/>
          <w:sz w:val="22"/>
          <w:szCs w:val="22"/>
          <w:lang w:val="en-GB"/>
        </w:rPr>
        <w:t>“P</w:t>
      </w:r>
      <w:r w:rsidRPr="00DE13D0">
        <w:rPr>
          <w:rFonts w:ascii="Arial" w:hAnsi="Arial" w:cs="Arial"/>
          <w:color w:val="7B7B7B" w:themeColor="accent3" w:themeShade="BF"/>
          <w:sz w:val="22"/>
          <w:szCs w:val="22"/>
          <w:lang w:val="en-GB"/>
        </w:rPr>
        <w:t xml:space="preserve">ar </w:t>
      </w:r>
      <w:proofErr w:type="spellStart"/>
      <w:r w:rsidR="00DC54A4">
        <w:rPr>
          <w:rFonts w:ascii="Arial" w:hAnsi="Arial" w:cs="Arial"/>
          <w:color w:val="7B7B7B" w:themeColor="accent3" w:themeShade="BF"/>
          <w:sz w:val="22"/>
          <w:szCs w:val="22"/>
          <w:lang w:val="en-GB"/>
        </w:rPr>
        <w:t>C</w:t>
      </w:r>
      <w:r w:rsidRPr="00DE13D0">
        <w:rPr>
          <w:rFonts w:ascii="Arial" w:hAnsi="Arial" w:cs="Arial"/>
          <w:color w:val="7B7B7B" w:themeColor="accent3" w:themeShade="BF"/>
          <w:sz w:val="22"/>
          <w:szCs w:val="22"/>
          <w:lang w:val="en-GB"/>
        </w:rPr>
        <w:t>ondicio</w:t>
      </w:r>
      <w:proofErr w:type="spellEnd"/>
      <w:r w:rsidRPr="00DE13D0">
        <w:rPr>
          <w:rFonts w:ascii="Arial" w:hAnsi="Arial" w:cs="Arial"/>
          <w:color w:val="7B7B7B" w:themeColor="accent3" w:themeShade="BF"/>
          <w:sz w:val="22"/>
          <w:szCs w:val="22"/>
          <w:lang w:val="en-GB"/>
        </w:rPr>
        <w:t xml:space="preserve"> </w:t>
      </w:r>
      <w:proofErr w:type="spellStart"/>
      <w:r w:rsidR="00DC54A4">
        <w:rPr>
          <w:rFonts w:ascii="Arial" w:hAnsi="Arial" w:cs="Arial"/>
          <w:color w:val="7B7B7B" w:themeColor="accent3" w:themeShade="BF"/>
          <w:sz w:val="22"/>
          <w:szCs w:val="22"/>
          <w:lang w:val="en-GB"/>
        </w:rPr>
        <w:t>C</w:t>
      </w:r>
      <w:r w:rsidRPr="00DE13D0">
        <w:rPr>
          <w:rFonts w:ascii="Arial" w:hAnsi="Arial" w:cs="Arial"/>
          <w:color w:val="7B7B7B" w:themeColor="accent3" w:themeShade="BF"/>
          <w:sz w:val="22"/>
          <w:szCs w:val="22"/>
          <w:lang w:val="en-GB"/>
        </w:rPr>
        <w:t>reditorum</w:t>
      </w:r>
      <w:proofErr w:type="spellEnd"/>
      <w:r w:rsidR="00DC54A4">
        <w:rPr>
          <w:rFonts w:ascii="Arial" w:hAnsi="Arial" w:cs="Arial"/>
          <w:color w:val="7B7B7B" w:themeColor="accent3" w:themeShade="BF"/>
          <w:sz w:val="22"/>
          <w:szCs w:val="22"/>
          <w:lang w:val="en-GB"/>
        </w:rPr>
        <w:t>”</w:t>
      </w:r>
      <w:r w:rsidRPr="00DE13D0">
        <w:rPr>
          <w:rFonts w:ascii="Arial" w:hAnsi="Arial" w:cs="Arial"/>
          <w:color w:val="7B7B7B" w:themeColor="accent3" w:themeShade="BF"/>
          <w:sz w:val="22"/>
          <w:szCs w:val="22"/>
          <w:lang w:val="en-GB"/>
        </w:rPr>
        <w:t xml:space="preserve"> which means that all creditors have an equal right to payment and that the proceeds of the debtor’s estate shall be distributed in proportion to the size of creditor’s claims. However, Par </w:t>
      </w:r>
      <w:proofErr w:type="spellStart"/>
      <w:r w:rsidRPr="00DE13D0">
        <w:rPr>
          <w:rFonts w:ascii="Arial" w:hAnsi="Arial" w:cs="Arial"/>
          <w:color w:val="7B7B7B" w:themeColor="accent3" w:themeShade="BF"/>
          <w:sz w:val="22"/>
          <w:szCs w:val="22"/>
          <w:lang w:val="en-GB"/>
        </w:rPr>
        <w:t>condicio</w:t>
      </w:r>
      <w:proofErr w:type="spellEnd"/>
      <w:r w:rsidRPr="00DE13D0">
        <w:rPr>
          <w:rFonts w:ascii="Arial" w:hAnsi="Arial" w:cs="Arial"/>
          <w:color w:val="7B7B7B" w:themeColor="accent3" w:themeShade="BF"/>
          <w:sz w:val="22"/>
          <w:szCs w:val="22"/>
          <w:lang w:val="en-GB"/>
        </w:rPr>
        <w:t xml:space="preserve"> </w:t>
      </w:r>
      <w:proofErr w:type="spellStart"/>
      <w:r w:rsidRPr="00DE13D0">
        <w:rPr>
          <w:rFonts w:ascii="Arial" w:hAnsi="Arial" w:cs="Arial"/>
          <w:color w:val="7B7B7B" w:themeColor="accent3" w:themeShade="BF"/>
          <w:sz w:val="22"/>
          <w:szCs w:val="22"/>
          <w:lang w:val="en-GB"/>
        </w:rPr>
        <w:t>creditoriuma</w:t>
      </w:r>
      <w:proofErr w:type="spellEnd"/>
      <w:r w:rsidRPr="00DE13D0">
        <w:rPr>
          <w:rFonts w:ascii="Arial" w:hAnsi="Arial" w:cs="Arial"/>
          <w:color w:val="7B7B7B" w:themeColor="accent3" w:themeShade="BF"/>
          <w:sz w:val="22"/>
          <w:szCs w:val="22"/>
          <w:lang w:val="en-GB"/>
        </w:rPr>
        <w:t xml:space="preserve"> in Italian insolvency framework only applies to those creditors who have an unsecured claim and are not preferred creditors. They share pro</w:t>
      </w:r>
      <w:r w:rsidR="00DC54A4">
        <w:rPr>
          <w:rFonts w:ascii="Arial" w:hAnsi="Arial" w:cs="Arial"/>
          <w:color w:val="7B7B7B" w:themeColor="accent3" w:themeShade="BF"/>
          <w:sz w:val="22"/>
          <w:szCs w:val="22"/>
          <w:lang w:val="en-GB"/>
        </w:rPr>
        <w:t>-</w:t>
      </w:r>
      <w:r w:rsidRPr="00DE13D0">
        <w:rPr>
          <w:rFonts w:ascii="Arial" w:hAnsi="Arial" w:cs="Arial"/>
          <w:color w:val="7B7B7B" w:themeColor="accent3" w:themeShade="BF"/>
          <w:sz w:val="22"/>
          <w:szCs w:val="22"/>
          <w:lang w:val="en-GB"/>
        </w:rPr>
        <w:t>rata in the amount available to them.</w:t>
      </w:r>
    </w:p>
    <w:p w14:paraId="496D6383" w14:textId="77777777" w:rsidR="0057568B" w:rsidRPr="00DE13D0" w:rsidRDefault="0057568B" w:rsidP="0057568B">
      <w:pPr>
        <w:jc w:val="both"/>
        <w:rPr>
          <w:rFonts w:ascii="Arial" w:hAnsi="Arial" w:cs="Arial"/>
          <w:color w:val="7B7B7B" w:themeColor="accent3" w:themeShade="BF"/>
          <w:sz w:val="22"/>
          <w:szCs w:val="22"/>
          <w:lang w:val="en-GB"/>
        </w:rPr>
      </w:pPr>
    </w:p>
    <w:p w14:paraId="048F73EE" w14:textId="047057D4" w:rsidR="0057568B" w:rsidRPr="00DE13D0" w:rsidRDefault="0057568B" w:rsidP="0057568B">
      <w:pPr>
        <w:jc w:val="both"/>
        <w:rPr>
          <w:rFonts w:ascii="Arial" w:hAnsi="Arial" w:cs="Arial"/>
          <w:color w:val="7B7B7B" w:themeColor="accent3" w:themeShade="BF"/>
          <w:sz w:val="22"/>
          <w:szCs w:val="22"/>
          <w:lang w:val="en-GB"/>
        </w:rPr>
      </w:pPr>
      <w:r w:rsidRPr="00DE13D0">
        <w:rPr>
          <w:rFonts w:ascii="Arial" w:hAnsi="Arial" w:cs="Arial"/>
          <w:color w:val="7B7B7B" w:themeColor="accent3" w:themeShade="BF"/>
          <w:sz w:val="22"/>
          <w:szCs w:val="22"/>
          <w:lang w:val="en-GB"/>
        </w:rPr>
        <w:t xml:space="preserve">Under the Italian insolvency law creditors are classified differently according to their claims. So naturally, unless the debtor files for insolvency, it becomes difficult for the creditors to ascertain </w:t>
      </w:r>
      <w:r w:rsidR="00064CD8" w:rsidRPr="00DE13D0">
        <w:rPr>
          <w:rFonts w:ascii="Arial" w:hAnsi="Arial" w:cs="Arial"/>
          <w:color w:val="7B7B7B" w:themeColor="accent3" w:themeShade="BF"/>
          <w:sz w:val="22"/>
          <w:szCs w:val="22"/>
          <w:lang w:val="en-GB"/>
        </w:rPr>
        <w:t>their</w:t>
      </w:r>
      <w:r w:rsidRPr="00DE13D0">
        <w:rPr>
          <w:rFonts w:ascii="Arial" w:hAnsi="Arial" w:cs="Arial"/>
          <w:color w:val="7B7B7B" w:themeColor="accent3" w:themeShade="BF"/>
          <w:sz w:val="22"/>
          <w:szCs w:val="22"/>
          <w:lang w:val="en-GB"/>
        </w:rPr>
        <w:t xml:space="preserve"> category and thereby the order of their pay out status. Other factors </w:t>
      </w:r>
      <w:r w:rsidR="00064CD8" w:rsidRPr="00DE13D0">
        <w:rPr>
          <w:rFonts w:ascii="Arial" w:hAnsi="Arial" w:cs="Arial"/>
          <w:color w:val="7B7B7B" w:themeColor="accent3" w:themeShade="BF"/>
          <w:sz w:val="22"/>
          <w:szCs w:val="22"/>
          <w:lang w:val="en-GB"/>
        </w:rPr>
        <w:t xml:space="preserve">which </w:t>
      </w:r>
      <w:r w:rsidR="0093345A" w:rsidRPr="00DE13D0">
        <w:rPr>
          <w:rFonts w:ascii="Arial" w:hAnsi="Arial" w:cs="Arial"/>
          <w:color w:val="7B7B7B" w:themeColor="accent3" w:themeShade="BF"/>
          <w:sz w:val="22"/>
          <w:szCs w:val="22"/>
          <w:lang w:val="en-GB"/>
        </w:rPr>
        <w:t>add</w:t>
      </w:r>
      <w:r w:rsidRPr="00DE13D0">
        <w:rPr>
          <w:rFonts w:ascii="Arial" w:hAnsi="Arial" w:cs="Arial"/>
          <w:color w:val="7B7B7B" w:themeColor="accent3" w:themeShade="BF"/>
          <w:sz w:val="22"/>
          <w:szCs w:val="22"/>
          <w:lang w:val="en-GB"/>
        </w:rPr>
        <w:t xml:space="preserve"> to the unawareness of the creditors are the complexities involved in the system along with </w:t>
      </w:r>
      <w:proofErr w:type="gramStart"/>
      <w:r w:rsidRPr="00DE13D0">
        <w:rPr>
          <w:rFonts w:ascii="Arial" w:hAnsi="Arial" w:cs="Arial"/>
          <w:color w:val="7B7B7B" w:themeColor="accent3" w:themeShade="BF"/>
          <w:sz w:val="22"/>
          <w:szCs w:val="22"/>
          <w:lang w:val="en-GB"/>
        </w:rPr>
        <w:t>time period</w:t>
      </w:r>
      <w:proofErr w:type="gramEnd"/>
      <w:r w:rsidRPr="00DE13D0">
        <w:rPr>
          <w:rFonts w:ascii="Arial" w:hAnsi="Arial" w:cs="Arial"/>
          <w:color w:val="7B7B7B" w:themeColor="accent3" w:themeShade="BF"/>
          <w:sz w:val="22"/>
          <w:szCs w:val="22"/>
          <w:lang w:val="en-GB"/>
        </w:rPr>
        <w:t xml:space="preserve"> involved in enforcing the contracts which is relatively longer in Italy as compared to the time period involved in resolving insolvency proceedings</w:t>
      </w:r>
      <w:r w:rsidR="00E202E4">
        <w:rPr>
          <w:rFonts w:ascii="Arial" w:hAnsi="Arial" w:cs="Arial"/>
          <w:color w:val="7B7B7B" w:themeColor="accent3" w:themeShade="BF"/>
          <w:sz w:val="22"/>
          <w:szCs w:val="22"/>
          <w:lang w:val="en-GB"/>
        </w:rPr>
        <w:t>.</w:t>
      </w:r>
    </w:p>
    <w:p w14:paraId="0E5F350D" w14:textId="77777777" w:rsidR="0057568B" w:rsidRPr="00DE13D0" w:rsidRDefault="0057568B" w:rsidP="0057568B">
      <w:pPr>
        <w:jc w:val="both"/>
        <w:rPr>
          <w:rFonts w:ascii="Arial" w:hAnsi="Arial" w:cs="Arial"/>
          <w:color w:val="7B7B7B" w:themeColor="accent3" w:themeShade="BF"/>
          <w:sz w:val="22"/>
          <w:szCs w:val="22"/>
          <w:lang w:val="en-GB"/>
        </w:rPr>
      </w:pPr>
    </w:p>
    <w:p w14:paraId="7582E10D" w14:textId="742B9088" w:rsidR="0057568B" w:rsidRPr="00DE13D0" w:rsidRDefault="0057568B" w:rsidP="0057568B">
      <w:pPr>
        <w:jc w:val="both"/>
        <w:rPr>
          <w:rFonts w:ascii="Arial" w:hAnsi="Arial" w:cs="Arial"/>
          <w:color w:val="7B7B7B" w:themeColor="accent3" w:themeShade="BF"/>
          <w:sz w:val="22"/>
          <w:szCs w:val="22"/>
          <w:lang w:val="en-GB"/>
        </w:rPr>
      </w:pPr>
      <w:r w:rsidRPr="00DE13D0">
        <w:rPr>
          <w:rFonts w:ascii="Arial" w:hAnsi="Arial" w:cs="Arial"/>
          <w:color w:val="7B7B7B" w:themeColor="accent3" w:themeShade="BF"/>
          <w:sz w:val="22"/>
          <w:szCs w:val="22"/>
          <w:lang w:val="en-GB"/>
        </w:rPr>
        <w:t xml:space="preserve">The creditors have been classified differently because of the nature of transaction they have </w:t>
      </w:r>
      <w:r w:rsidR="00E202E4" w:rsidRPr="00DE13D0">
        <w:rPr>
          <w:rFonts w:ascii="Arial" w:hAnsi="Arial" w:cs="Arial"/>
          <w:color w:val="7B7B7B" w:themeColor="accent3" w:themeShade="BF"/>
          <w:sz w:val="22"/>
          <w:szCs w:val="22"/>
          <w:lang w:val="en-GB"/>
        </w:rPr>
        <w:t>entered</w:t>
      </w:r>
      <w:r w:rsidRPr="00DE13D0">
        <w:rPr>
          <w:rFonts w:ascii="Arial" w:hAnsi="Arial" w:cs="Arial"/>
          <w:color w:val="7B7B7B" w:themeColor="accent3" w:themeShade="BF"/>
          <w:sz w:val="22"/>
          <w:szCs w:val="22"/>
          <w:lang w:val="en-GB"/>
        </w:rPr>
        <w:t xml:space="preserve"> with the debtor. For </w:t>
      </w:r>
      <w:r w:rsidR="00E202E4" w:rsidRPr="00DE13D0">
        <w:rPr>
          <w:rFonts w:ascii="Arial" w:hAnsi="Arial" w:cs="Arial"/>
          <w:color w:val="7B7B7B" w:themeColor="accent3" w:themeShade="BF"/>
          <w:sz w:val="22"/>
          <w:szCs w:val="22"/>
          <w:lang w:val="en-GB"/>
        </w:rPr>
        <w:t>instance,</w:t>
      </w:r>
      <w:r w:rsidRPr="00DE13D0">
        <w:rPr>
          <w:rFonts w:ascii="Arial" w:hAnsi="Arial" w:cs="Arial"/>
          <w:color w:val="7B7B7B" w:themeColor="accent3" w:themeShade="BF"/>
          <w:sz w:val="22"/>
          <w:szCs w:val="22"/>
          <w:lang w:val="en-GB"/>
        </w:rPr>
        <w:t xml:space="preserve"> secured creditors themselves are divided by procedures, </w:t>
      </w:r>
      <w:proofErr w:type="gramStart"/>
      <w:r w:rsidRPr="00DE13D0">
        <w:rPr>
          <w:rFonts w:ascii="Arial" w:hAnsi="Arial" w:cs="Arial"/>
          <w:color w:val="7B7B7B" w:themeColor="accent3" w:themeShade="BF"/>
          <w:sz w:val="22"/>
          <w:szCs w:val="22"/>
          <w:lang w:val="en-GB"/>
        </w:rPr>
        <w:t>priorities</w:t>
      </w:r>
      <w:proofErr w:type="gramEnd"/>
      <w:r w:rsidRPr="00DE13D0">
        <w:rPr>
          <w:rFonts w:ascii="Arial" w:hAnsi="Arial" w:cs="Arial"/>
          <w:color w:val="7B7B7B" w:themeColor="accent3" w:themeShade="BF"/>
          <w:sz w:val="22"/>
          <w:szCs w:val="22"/>
          <w:lang w:val="en-GB"/>
        </w:rPr>
        <w:t xml:space="preserve"> and rights that it becomes difficult to apply principle of equality amongst the same class of creditors itself (</w:t>
      </w:r>
      <w:r w:rsidR="00117CDE">
        <w:rPr>
          <w:rFonts w:ascii="Arial" w:hAnsi="Arial" w:cs="Arial"/>
          <w:color w:val="7B7B7B" w:themeColor="accent3" w:themeShade="BF"/>
          <w:sz w:val="22"/>
          <w:szCs w:val="22"/>
          <w:lang w:val="en-GB"/>
        </w:rPr>
        <w:t>P</w:t>
      </w:r>
      <w:r w:rsidRPr="00DE13D0">
        <w:rPr>
          <w:rFonts w:ascii="Arial" w:hAnsi="Arial" w:cs="Arial"/>
          <w:color w:val="7B7B7B" w:themeColor="accent3" w:themeShade="BF"/>
          <w:sz w:val="22"/>
          <w:szCs w:val="22"/>
          <w:lang w:val="en-GB"/>
        </w:rPr>
        <w:t xml:space="preserve">ar </w:t>
      </w:r>
      <w:proofErr w:type="spellStart"/>
      <w:r w:rsidR="00117CDE">
        <w:rPr>
          <w:rFonts w:ascii="Arial" w:hAnsi="Arial" w:cs="Arial"/>
          <w:color w:val="7B7B7B" w:themeColor="accent3" w:themeShade="BF"/>
          <w:sz w:val="22"/>
          <w:szCs w:val="22"/>
          <w:lang w:val="en-GB"/>
        </w:rPr>
        <w:t>C</w:t>
      </w:r>
      <w:r w:rsidRPr="00DE13D0">
        <w:rPr>
          <w:rFonts w:ascii="Arial" w:hAnsi="Arial" w:cs="Arial"/>
          <w:color w:val="7B7B7B" w:themeColor="accent3" w:themeShade="BF"/>
          <w:sz w:val="22"/>
          <w:szCs w:val="22"/>
          <w:lang w:val="en-GB"/>
        </w:rPr>
        <w:t>ondicio</w:t>
      </w:r>
      <w:proofErr w:type="spellEnd"/>
      <w:r w:rsidRPr="00DE13D0">
        <w:rPr>
          <w:rFonts w:ascii="Arial" w:hAnsi="Arial" w:cs="Arial"/>
          <w:color w:val="7B7B7B" w:themeColor="accent3" w:themeShade="BF"/>
          <w:sz w:val="22"/>
          <w:szCs w:val="22"/>
          <w:lang w:val="en-GB"/>
        </w:rPr>
        <w:t xml:space="preserve"> </w:t>
      </w:r>
      <w:proofErr w:type="spellStart"/>
      <w:r w:rsidR="00117CDE">
        <w:rPr>
          <w:rFonts w:ascii="Arial" w:hAnsi="Arial" w:cs="Arial"/>
          <w:color w:val="7B7B7B" w:themeColor="accent3" w:themeShade="BF"/>
          <w:sz w:val="22"/>
          <w:szCs w:val="22"/>
          <w:lang w:val="en-GB"/>
        </w:rPr>
        <w:t>C</w:t>
      </w:r>
      <w:r w:rsidRPr="00DE13D0">
        <w:rPr>
          <w:rFonts w:ascii="Arial" w:hAnsi="Arial" w:cs="Arial"/>
          <w:color w:val="7B7B7B" w:themeColor="accent3" w:themeShade="BF"/>
          <w:sz w:val="22"/>
          <w:szCs w:val="22"/>
          <w:lang w:val="en-GB"/>
        </w:rPr>
        <w:t>reditorum</w:t>
      </w:r>
      <w:proofErr w:type="spellEnd"/>
      <w:r w:rsidRPr="00DE13D0">
        <w:rPr>
          <w:rFonts w:ascii="Arial" w:hAnsi="Arial" w:cs="Arial"/>
          <w:color w:val="7B7B7B" w:themeColor="accent3" w:themeShade="BF"/>
          <w:sz w:val="22"/>
          <w:szCs w:val="22"/>
          <w:lang w:val="en-GB"/>
        </w:rPr>
        <w:t>).</w:t>
      </w:r>
    </w:p>
    <w:p w14:paraId="3900ABCE" w14:textId="77777777" w:rsidR="0057568B" w:rsidRPr="00DE13D0" w:rsidRDefault="0057568B" w:rsidP="0057568B">
      <w:pPr>
        <w:jc w:val="both"/>
        <w:rPr>
          <w:rFonts w:ascii="Arial" w:hAnsi="Arial" w:cs="Arial"/>
          <w:color w:val="7B7B7B" w:themeColor="accent3" w:themeShade="BF"/>
          <w:sz w:val="22"/>
          <w:szCs w:val="22"/>
          <w:lang w:val="en-GB"/>
        </w:rPr>
      </w:pPr>
    </w:p>
    <w:p w14:paraId="3315D4B9" w14:textId="77777777" w:rsidR="00A22B50" w:rsidRDefault="0057568B" w:rsidP="00A22B50">
      <w:pPr>
        <w:jc w:val="both"/>
        <w:rPr>
          <w:rFonts w:ascii="Arial" w:hAnsi="Arial" w:cs="Arial"/>
          <w:color w:val="7B7B7B" w:themeColor="accent3" w:themeShade="BF"/>
          <w:sz w:val="22"/>
          <w:szCs w:val="22"/>
          <w:lang w:val="en-GB"/>
        </w:rPr>
      </w:pPr>
      <w:r w:rsidRPr="00DE13D0">
        <w:rPr>
          <w:rFonts w:ascii="Arial" w:hAnsi="Arial" w:cs="Arial"/>
          <w:color w:val="7B7B7B" w:themeColor="accent3" w:themeShade="BF"/>
          <w:sz w:val="22"/>
          <w:szCs w:val="22"/>
          <w:lang w:val="en-GB"/>
        </w:rPr>
        <w:t>Under Italian Law, parties could grant securities over their assets subject to few exceptions</w:t>
      </w:r>
      <w:r w:rsidR="00A22B50">
        <w:rPr>
          <w:rFonts w:ascii="Arial" w:hAnsi="Arial" w:cs="Arial"/>
          <w:color w:val="7B7B7B" w:themeColor="accent3" w:themeShade="BF"/>
          <w:sz w:val="22"/>
          <w:szCs w:val="22"/>
          <w:lang w:val="en-GB"/>
        </w:rPr>
        <w:t xml:space="preserve">. </w:t>
      </w:r>
    </w:p>
    <w:p w14:paraId="63DDFDAF" w14:textId="77777777" w:rsidR="00A22B50" w:rsidRDefault="00A22B50" w:rsidP="00A22B50">
      <w:pPr>
        <w:jc w:val="both"/>
        <w:rPr>
          <w:rFonts w:ascii="Arial" w:hAnsi="Arial" w:cs="Arial"/>
          <w:color w:val="7B7B7B" w:themeColor="accent3" w:themeShade="BF"/>
          <w:sz w:val="22"/>
          <w:szCs w:val="22"/>
          <w:lang w:val="en-GB"/>
        </w:rPr>
      </w:pPr>
    </w:p>
    <w:p w14:paraId="69CBCFE1" w14:textId="61C1247C" w:rsidR="0057568B" w:rsidRDefault="0057568B" w:rsidP="000E5527">
      <w:pPr>
        <w:pStyle w:val="ListParagraph"/>
        <w:numPr>
          <w:ilvl w:val="0"/>
          <w:numId w:val="31"/>
        </w:numPr>
        <w:jc w:val="both"/>
        <w:rPr>
          <w:rFonts w:ascii="Arial" w:hAnsi="Arial" w:cs="Arial"/>
          <w:color w:val="7B7B7B" w:themeColor="accent3" w:themeShade="BF"/>
          <w:sz w:val="22"/>
          <w:szCs w:val="22"/>
          <w:lang w:val="en-GB"/>
        </w:rPr>
      </w:pPr>
      <w:r w:rsidRPr="000E5527">
        <w:rPr>
          <w:rFonts w:ascii="Arial" w:hAnsi="Arial" w:cs="Arial"/>
          <w:color w:val="7B7B7B" w:themeColor="accent3" w:themeShade="BF"/>
          <w:sz w:val="22"/>
          <w:szCs w:val="22"/>
          <w:lang w:val="en-GB"/>
        </w:rPr>
        <w:t xml:space="preserve">Italian </w:t>
      </w:r>
      <w:r w:rsidR="00A22B50" w:rsidRPr="000E5527">
        <w:rPr>
          <w:rFonts w:ascii="Arial" w:hAnsi="Arial" w:cs="Arial"/>
          <w:color w:val="7B7B7B" w:themeColor="accent3" w:themeShade="BF"/>
          <w:sz w:val="22"/>
          <w:szCs w:val="22"/>
          <w:lang w:val="en-GB"/>
        </w:rPr>
        <w:t>laws are dynamic and</w:t>
      </w:r>
      <w:r w:rsidRPr="000E5527">
        <w:rPr>
          <w:rFonts w:ascii="Arial" w:hAnsi="Arial" w:cs="Arial"/>
          <w:color w:val="7B7B7B" w:themeColor="accent3" w:themeShade="BF"/>
          <w:sz w:val="22"/>
          <w:szCs w:val="22"/>
          <w:lang w:val="en-GB"/>
        </w:rPr>
        <w:t xml:space="preserve"> offer</w:t>
      </w:r>
      <w:r w:rsidR="00A22B50" w:rsidRPr="000E5527">
        <w:rPr>
          <w:rFonts w:ascii="Arial" w:hAnsi="Arial" w:cs="Arial"/>
          <w:color w:val="7B7B7B" w:themeColor="accent3" w:themeShade="BF"/>
          <w:sz w:val="22"/>
          <w:szCs w:val="22"/>
          <w:lang w:val="en-GB"/>
        </w:rPr>
        <w:t>s</w:t>
      </w:r>
      <w:r w:rsidRPr="000E5527">
        <w:rPr>
          <w:rFonts w:ascii="Arial" w:hAnsi="Arial" w:cs="Arial"/>
          <w:color w:val="7B7B7B" w:themeColor="accent3" w:themeShade="BF"/>
          <w:sz w:val="22"/>
          <w:szCs w:val="22"/>
          <w:lang w:val="en-GB"/>
        </w:rPr>
        <w:t xml:space="preserve"> many forms of securities like</w:t>
      </w:r>
      <w:r w:rsidR="00A22B50" w:rsidRPr="000E5527">
        <w:rPr>
          <w:rFonts w:ascii="Arial" w:hAnsi="Arial" w:cs="Arial"/>
          <w:color w:val="7B7B7B" w:themeColor="accent3" w:themeShade="BF"/>
          <w:sz w:val="22"/>
          <w:szCs w:val="22"/>
          <w:lang w:val="en-GB"/>
        </w:rPr>
        <w:t>:</w:t>
      </w:r>
      <w:r w:rsidRPr="000E5527">
        <w:rPr>
          <w:rFonts w:ascii="Arial" w:hAnsi="Arial" w:cs="Arial"/>
          <w:color w:val="7B7B7B" w:themeColor="accent3" w:themeShade="BF"/>
          <w:sz w:val="22"/>
          <w:szCs w:val="22"/>
          <w:lang w:val="en-GB"/>
        </w:rPr>
        <w:t xml:space="preserve"> </w:t>
      </w:r>
    </w:p>
    <w:p w14:paraId="49A18E46" w14:textId="77777777" w:rsidR="000E5527" w:rsidRPr="000E5527" w:rsidRDefault="000E5527" w:rsidP="000E5527">
      <w:pPr>
        <w:pStyle w:val="ListParagraph"/>
        <w:jc w:val="both"/>
        <w:rPr>
          <w:rFonts w:ascii="Arial" w:hAnsi="Arial" w:cs="Arial"/>
          <w:color w:val="7B7B7B" w:themeColor="accent3" w:themeShade="BF"/>
          <w:sz w:val="22"/>
          <w:szCs w:val="22"/>
          <w:lang w:val="en-GB"/>
        </w:rPr>
      </w:pPr>
    </w:p>
    <w:p w14:paraId="71847E9D" w14:textId="00E18069" w:rsidR="00A22B50" w:rsidRDefault="0057568B" w:rsidP="0057568B">
      <w:pPr>
        <w:pStyle w:val="ListParagraph"/>
        <w:numPr>
          <w:ilvl w:val="0"/>
          <w:numId w:val="30"/>
        </w:numPr>
        <w:jc w:val="both"/>
        <w:rPr>
          <w:rFonts w:ascii="Arial" w:hAnsi="Arial" w:cs="Arial"/>
          <w:color w:val="7B7B7B" w:themeColor="accent3" w:themeShade="BF"/>
          <w:sz w:val="22"/>
          <w:szCs w:val="22"/>
          <w:lang w:val="en-GB"/>
        </w:rPr>
      </w:pPr>
      <w:r w:rsidRPr="00A22B50">
        <w:rPr>
          <w:rFonts w:ascii="Arial" w:hAnsi="Arial" w:cs="Arial"/>
          <w:color w:val="7B7B7B" w:themeColor="accent3" w:themeShade="BF"/>
          <w:sz w:val="22"/>
          <w:szCs w:val="22"/>
          <w:lang w:val="en-GB"/>
        </w:rPr>
        <w:t>Mortgage (Article 2808 et seq. Civil Code)</w:t>
      </w:r>
      <w:r w:rsidR="00A22B50">
        <w:rPr>
          <w:rFonts w:ascii="Arial" w:hAnsi="Arial" w:cs="Arial"/>
          <w:color w:val="7B7B7B" w:themeColor="accent3" w:themeShade="BF"/>
          <w:sz w:val="22"/>
          <w:szCs w:val="22"/>
          <w:lang w:val="en-GB"/>
        </w:rPr>
        <w:t xml:space="preserve"> – O</w:t>
      </w:r>
      <w:r w:rsidRPr="00A22B50">
        <w:rPr>
          <w:rFonts w:ascii="Arial" w:hAnsi="Arial" w:cs="Arial"/>
          <w:color w:val="7B7B7B" w:themeColor="accent3" w:themeShade="BF"/>
          <w:sz w:val="22"/>
          <w:szCs w:val="22"/>
          <w:lang w:val="en-GB"/>
        </w:rPr>
        <w:t xml:space="preserve">ver </w:t>
      </w:r>
      <w:r w:rsidR="00A22B50">
        <w:rPr>
          <w:rFonts w:ascii="Arial" w:hAnsi="Arial" w:cs="Arial"/>
          <w:color w:val="7B7B7B" w:themeColor="accent3" w:themeShade="BF"/>
          <w:sz w:val="22"/>
          <w:szCs w:val="22"/>
          <w:lang w:val="en-GB"/>
        </w:rPr>
        <w:t>R</w:t>
      </w:r>
      <w:r w:rsidRPr="00A22B50">
        <w:rPr>
          <w:rFonts w:ascii="Arial" w:hAnsi="Arial" w:cs="Arial"/>
          <w:color w:val="7B7B7B" w:themeColor="accent3" w:themeShade="BF"/>
          <w:sz w:val="22"/>
          <w:szCs w:val="22"/>
          <w:lang w:val="en-GB"/>
        </w:rPr>
        <w:t xml:space="preserve">eal estate </w:t>
      </w:r>
      <w:r w:rsidR="0093345A" w:rsidRPr="00A22B50">
        <w:rPr>
          <w:rFonts w:ascii="Arial" w:hAnsi="Arial" w:cs="Arial"/>
          <w:color w:val="7B7B7B" w:themeColor="accent3" w:themeShade="BF"/>
          <w:sz w:val="22"/>
          <w:szCs w:val="22"/>
          <w:lang w:val="en-GB"/>
        </w:rPr>
        <w:t>assets</w:t>
      </w:r>
      <w:r w:rsidR="0093345A">
        <w:rPr>
          <w:rFonts w:ascii="Arial" w:hAnsi="Arial" w:cs="Arial"/>
          <w:color w:val="7B7B7B" w:themeColor="accent3" w:themeShade="BF"/>
          <w:sz w:val="22"/>
          <w:szCs w:val="22"/>
          <w:lang w:val="en-GB"/>
        </w:rPr>
        <w:t>.</w:t>
      </w:r>
    </w:p>
    <w:p w14:paraId="417CCD7E" w14:textId="79636A47" w:rsidR="00A22B50" w:rsidRDefault="0057568B" w:rsidP="0057568B">
      <w:pPr>
        <w:pStyle w:val="ListParagraph"/>
        <w:numPr>
          <w:ilvl w:val="0"/>
          <w:numId w:val="30"/>
        </w:numPr>
        <w:jc w:val="both"/>
        <w:rPr>
          <w:rFonts w:ascii="Arial" w:hAnsi="Arial" w:cs="Arial"/>
          <w:color w:val="7B7B7B" w:themeColor="accent3" w:themeShade="BF"/>
          <w:sz w:val="22"/>
          <w:szCs w:val="22"/>
          <w:lang w:val="en-GB"/>
        </w:rPr>
      </w:pPr>
      <w:r w:rsidRPr="00A22B50">
        <w:rPr>
          <w:rFonts w:ascii="Arial" w:hAnsi="Arial" w:cs="Arial"/>
          <w:color w:val="7B7B7B" w:themeColor="accent3" w:themeShade="BF"/>
          <w:sz w:val="22"/>
          <w:szCs w:val="22"/>
          <w:lang w:val="en-GB"/>
        </w:rPr>
        <w:t xml:space="preserve">Consensual </w:t>
      </w:r>
      <w:r w:rsidR="00A22B50">
        <w:rPr>
          <w:rFonts w:ascii="Arial" w:hAnsi="Arial" w:cs="Arial"/>
          <w:color w:val="7B7B7B" w:themeColor="accent3" w:themeShade="BF"/>
          <w:sz w:val="22"/>
          <w:szCs w:val="22"/>
          <w:lang w:val="en-GB"/>
        </w:rPr>
        <w:t>L</w:t>
      </w:r>
      <w:r w:rsidRPr="00A22B50">
        <w:rPr>
          <w:rFonts w:ascii="Arial" w:hAnsi="Arial" w:cs="Arial"/>
          <w:color w:val="7B7B7B" w:themeColor="accent3" w:themeShade="BF"/>
          <w:sz w:val="22"/>
          <w:szCs w:val="22"/>
          <w:lang w:val="en-GB"/>
        </w:rPr>
        <w:t>iens</w:t>
      </w:r>
      <w:r w:rsidR="00A22B50">
        <w:rPr>
          <w:rFonts w:ascii="Arial" w:hAnsi="Arial" w:cs="Arial"/>
          <w:color w:val="7B7B7B" w:themeColor="accent3" w:themeShade="BF"/>
          <w:sz w:val="22"/>
          <w:szCs w:val="22"/>
          <w:lang w:val="en-GB"/>
        </w:rPr>
        <w:t xml:space="preserve"> –</w:t>
      </w:r>
      <w:r w:rsidRPr="00A22B50">
        <w:rPr>
          <w:rFonts w:ascii="Arial" w:hAnsi="Arial" w:cs="Arial"/>
          <w:color w:val="7B7B7B" w:themeColor="accent3" w:themeShade="BF"/>
          <w:sz w:val="22"/>
          <w:szCs w:val="22"/>
          <w:lang w:val="en-GB"/>
        </w:rPr>
        <w:t xml:space="preserve"> </w:t>
      </w:r>
      <w:r w:rsidR="00A22B50">
        <w:rPr>
          <w:rFonts w:ascii="Arial" w:hAnsi="Arial" w:cs="Arial"/>
          <w:color w:val="7B7B7B" w:themeColor="accent3" w:themeShade="BF"/>
          <w:sz w:val="22"/>
          <w:szCs w:val="22"/>
          <w:lang w:val="en-GB"/>
        </w:rPr>
        <w:t>O</w:t>
      </w:r>
      <w:r w:rsidRPr="00A22B50">
        <w:rPr>
          <w:rFonts w:ascii="Arial" w:hAnsi="Arial" w:cs="Arial"/>
          <w:color w:val="7B7B7B" w:themeColor="accent3" w:themeShade="BF"/>
          <w:sz w:val="22"/>
          <w:szCs w:val="22"/>
          <w:lang w:val="en-GB"/>
        </w:rPr>
        <w:t xml:space="preserve">ver movable </w:t>
      </w:r>
      <w:r w:rsidR="0093345A" w:rsidRPr="00A22B50">
        <w:rPr>
          <w:rFonts w:ascii="Arial" w:hAnsi="Arial" w:cs="Arial"/>
          <w:color w:val="7B7B7B" w:themeColor="accent3" w:themeShade="BF"/>
          <w:sz w:val="22"/>
          <w:szCs w:val="22"/>
          <w:lang w:val="en-GB"/>
        </w:rPr>
        <w:t>properties</w:t>
      </w:r>
      <w:r w:rsidR="0093345A">
        <w:rPr>
          <w:rFonts w:ascii="Arial" w:hAnsi="Arial" w:cs="Arial"/>
          <w:color w:val="7B7B7B" w:themeColor="accent3" w:themeShade="BF"/>
          <w:sz w:val="22"/>
          <w:szCs w:val="22"/>
          <w:lang w:val="en-GB"/>
        </w:rPr>
        <w:t>.</w:t>
      </w:r>
    </w:p>
    <w:p w14:paraId="303E04E5" w14:textId="7B043610" w:rsidR="0057568B" w:rsidRPr="00A22B50" w:rsidRDefault="0057568B" w:rsidP="0057568B">
      <w:pPr>
        <w:pStyle w:val="ListParagraph"/>
        <w:numPr>
          <w:ilvl w:val="0"/>
          <w:numId w:val="30"/>
        </w:numPr>
        <w:jc w:val="both"/>
        <w:rPr>
          <w:rFonts w:ascii="Arial" w:hAnsi="Arial" w:cs="Arial"/>
          <w:color w:val="7B7B7B" w:themeColor="accent3" w:themeShade="BF"/>
          <w:sz w:val="22"/>
          <w:szCs w:val="22"/>
          <w:lang w:val="en-GB"/>
        </w:rPr>
      </w:pPr>
      <w:r w:rsidRPr="00A22B50">
        <w:rPr>
          <w:rFonts w:ascii="Arial" w:hAnsi="Arial" w:cs="Arial"/>
          <w:color w:val="7B7B7B" w:themeColor="accent3" w:themeShade="BF"/>
          <w:sz w:val="22"/>
          <w:szCs w:val="22"/>
          <w:lang w:val="en-GB"/>
        </w:rPr>
        <w:t>Consensual pledges</w:t>
      </w:r>
      <w:r w:rsidR="00A22B50">
        <w:rPr>
          <w:rFonts w:ascii="Arial" w:hAnsi="Arial" w:cs="Arial"/>
          <w:color w:val="7B7B7B" w:themeColor="accent3" w:themeShade="BF"/>
          <w:sz w:val="22"/>
          <w:szCs w:val="22"/>
          <w:lang w:val="en-GB"/>
        </w:rPr>
        <w:t xml:space="preserve"> –</w:t>
      </w:r>
      <w:r w:rsidRPr="00A22B50">
        <w:rPr>
          <w:rFonts w:ascii="Arial" w:hAnsi="Arial" w:cs="Arial"/>
          <w:color w:val="7B7B7B" w:themeColor="accent3" w:themeShade="BF"/>
          <w:sz w:val="22"/>
          <w:szCs w:val="22"/>
          <w:lang w:val="en-GB"/>
        </w:rPr>
        <w:t xml:space="preserve"> </w:t>
      </w:r>
      <w:r w:rsidR="00A22B50">
        <w:rPr>
          <w:rFonts w:ascii="Arial" w:hAnsi="Arial" w:cs="Arial"/>
          <w:color w:val="7B7B7B" w:themeColor="accent3" w:themeShade="BF"/>
          <w:sz w:val="22"/>
          <w:szCs w:val="22"/>
          <w:lang w:val="en-GB"/>
        </w:rPr>
        <w:t>O</w:t>
      </w:r>
      <w:r w:rsidRPr="00A22B50">
        <w:rPr>
          <w:rFonts w:ascii="Arial" w:hAnsi="Arial" w:cs="Arial"/>
          <w:color w:val="7B7B7B" w:themeColor="accent3" w:themeShade="BF"/>
          <w:sz w:val="22"/>
          <w:szCs w:val="22"/>
          <w:lang w:val="en-GB"/>
        </w:rPr>
        <w:t>ver</w:t>
      </w:r>
      <w:r w:rsidR="00A22B50">
        <w:rPr>
          <w:rFonts w:ascii="Arial" w:hAnsi="Arial" w:cs="Arial"/>
          <w:color w:val="7B7B7B" w:themeColor="accent3" w:themeShade="BF"/>
          <w:sz w:val="22"/>
          <w:szCs w:val="22"/>
          <w:lang w:val="en-GB"/>
        </w:rPr>
        <w:t xml:space="preserve"> </w:t>
      </w:r>
      <w:r w:rsidRPr="00A22B50">
        <w:rPr>
          <w:rFonts w:ascii="Arial" w:hAnsi="Arial" w:cs="Arial"/>
          <w:color w:val="7B7B7B" w:themeColor="accent3" w:themeShade="BF"/>
          <w:sz w:val="22"/>
          <w:szCs w:val="22"/>
          <w:lang w:val="en-GB"/>
        </w:rPr>
        <w:t>transferable financial instruments, receivables and bank accounts, intellectual property rights.</w:t>
      </w:r>
    </w:p>
    <w:p w14:paraId="564E7F8F" w14:textId="77777777" w:rsidR="0057568B" w:rsidRPr="00DE13D0" w:rsidRDefault="0057568B" w:rsidP="0057568B">
      <w:pPr>
        <w:jc w:val="both"/>
        <w:rPr>
          <w:rFonts w:ascii="Arial" w:hAnsi="Arial" w:cs="Arial"/>
          <w:color w:val="7B7B7B" w:themeColor="accent3" w:themeShade="BF"/>
          <w:sz w:val="22"/>
          <w:szCs w:val="22"/>
          <w:lang w:val="en-GB"/>
        </w:rPr>
      </w:pPr>
    </w:p>
    <w:p w14:paraId="09FC6BD6" w14:textId="09D49E3D" w:rsidR="002408A8" w:rsidRDefault="0057568B" w:rsidP="002408A8">
      <w:pPr>
        <w:pStyle w:val="ListParagraph"/>
        <w:numPr>
          <w:ilvl w:val="0"/>
          <w:numId w:val="31"/>
        </w:numPr>
        <w:jc w:val="both"/>
        <w:rPr>
          <w:rFonts w:ascii="Arial" w:hAnsi="Arial" w:cs="Arial"/>
          <w:color w:val="7B7B7B" w:themeColor="accent3" w:themeShade="BF"/>
          <w:sz w:val="22"/>
          <w:szCs w:val="22"/>
          <w:lang w:val="en-GB"/>
        </w:rPr>
      </w:pPr>
      <w:r w:rsidRPr="000E5527">
        <w:rPr>
          <w:rFonts w:ascii="Arial" w:hAnsi="Arial" w:cs="Arial"/>
          <w:color w:val="7B7B7B" w:themeColor="accent3" w:themeShade="BF"/>
          <w:sz w:val="22"/>
          <w:szCs w:val="22"/>
          <w:lang w:val="en-GB"/>
        </w:rPr>
        <w:lastRenderedPageBreak/>
        <w:t xml:space="preserve">Some other forms of securities recognised by </w:t>
      </w:r>
      <w:r w:rsidR="000E5527">
        <w:rPr>
          <w:rFonts w:ascii="Arial" w:hAnsi="Arial" w:cs="Arial"/>
          <w:color w:val="7B7B7B" w:themeColor="accent3" w:themeShade="BF"/>
          <w:sz w:val="22"/>
          <w:szCs w:val="22"/>
          <w:lang w:val="en-GB"/>
        </w:rPr>
        <w:t xml:space="preserve">Italian </w:t>
      </w:r>
      <w:r w:rsidRPr="000E5527">
        <w:rPr>
          <w:rFonts w:ascii="Arial" w:hAnsi="Arial" w:cs="Arial"/>
          <w:color w:val="7B7B7B" w:themeColor="accent3" w:themeShade="BF"/>
          <w:sz w:val="22"/>
          <w:szCs w:val="22"/>
          <w:lang w:val="en-GB"/>
        </w:rPr>
        <w:t>law</w:t>
      </w:r>
      <w:r w:rsidR="000E5527">
        <w:rPr>
          <w:rFonts w:ascii="Arial" w:hAnsi="Arial" w:cs="Arial"/>
          <w:color w:val="7B7B7B" w:themeColor="accent3" w:themeShade="BF"/>
          <w:sz w:val="22"/>
          <w:szCs w:val="22"/>
          <w:lang w:val="en-GB"/>
        </w:rPr>
        <w:t>s</w:t>
      </w:r>
      <w:r w:rsidRPr="000E5527">
        <w:rPr>
          <w:rFonts w:ascii="Arial" w:hAnsi="Arial" w:cs="Arial"/>
          <w:color w:val="7B7B7B" w:themeColor="accent3" w:themeShade="BF"/>
          <w:sz w:val="22"/>
          <w:szCs w:val="22"/>
          <w:lang w:val="en-GB"/>
        </w:rPr>
        <w:t xml:space="preserve"> are</w:t>
      </w:r>
      <w:r w:rsidR="000E5527">
        <w:rPr>
          <w:rFonts w:ascii="Arial" w:hAnsi="Arial" w:cs="Arial"/>
          <w:color w:val="7B7B7B" w:themeColor="accent3" w:themeShade="BF"/>
          <w:sz w:val="22"/>
          <w:szCs w:val="22"/>
          <w:lang w:val="en-GB"/>
        </w:rPr>
        <w:t>:</w:t>
      </w:r>
      <w:r w:rsidRPr="000E5527">
        <w:rPr>
          <w:rFonts w:ascii="Arial" w:hAnsi="Arial" w:cs="Arial"/>
          <w:color w:val="7B7B7B" w:themeColor="accent3" w:themeShade="BF"/>
          <w:sz w:val="22"/>
          <w:szCs w:val="22"/>
          <w:lang w:val="en-GB"/>
        </w:rPr>
        <w:t xml:space="preserve"> </w:t>
      </w:r>
    </w:p>
    <w:p w14:paraId="3CC73A1D" w14:textId="77777777" w:rsidR="002408A8" w:rsidRDefault="002408A8" w:rsidP="002408A8">
      <w:pPr>
        <w:pStyle w:val="ListParagraph"/>
        <w:jc w:val="both"/>
        <w:rPr>
          <w:rFonts w:ascii="Arial" w:hAnsi="Arial" w:cs="Arial"/>
          <w:color w:val="7B7B7B" w:themeColor="accent3" w:themeShade="BF"/>
          <w:sz w:val="22"/>
          <w:szCs w:val="22"/>
          <w:lang w:val="en-GB"/>
        </w:rPr>
      </w:pPr>
    </w:p>
    <w:p w14:paraId="5460DAE7" w14:textId="6271639F" w:rsidR="002408A8" w:rsidRDefault="0057568B" w:rsidP="002408A8">
      <w:pPr>
        <w:pStyle w:val="ListParagraph"/>
        <w:numPr>
          <w:ilvl w:val="1"/>
          <w:numId w:val="31"/>
        </w:numPr>
        <w:ind w:left="1080"/>
        <w:jc w:val="both"/>
        <w:rPr>
          <w:rFonts w:ascii="Arial" w:hAnsi="Arial" w:cs="Arial"/>
          <w:color w:val="7B7B7B" w:themeColor="accent3" w:themeShade="BF"/>
          <w:sz w:val="22"/>
          <w:szCs w:val="22"/>
          <w:lang w:val="en-GB"/>
        </w:rPr>
      </w:pPr>
      <w:r w:rsidRPr="002408A8">
        <w:rPr>
          <w:rFonts w:ascii="Arial" w:hAnsi="Arial" w:cs="Arial"/>
          <w:color w:val="7B7B7B" w:themeColor="accent3" w:themeShade="BF"/>
          <w:sz w:val="22"/>
          <w:szCs w:val="22"/>
          <w:lang w:val="en-GB"/>
        </w:rPr>
        <w:t xml:space="preserve">General </w:t>
      </w:r>
      <w:r w:rsidR="002408A8">
        <w:rPr>
          <w:rFonts w:ascii="Arial" w:hAnsi="Arial" w:cs="Arial"/>
          <w:color w:val="7B7B7B" w:themeColor="accent3" w:themeShade="BF"/>
          <w:sz w:val="22"/>
          <w:szCs w:val="22"/>
          <w:lang w:val="en-GB"/>
        </w:rPr>
        <w:t>L</w:t>
      </w:r>
      <w:r w:rsidRPr="002408A8">
        <w:rPr>
          <w:rFonts w:ascii="Arial" w:hAnsi="Arial" w:cs="Arial"/>
          <w:color w:val="7B7B7B" w:themeColor="accent3" w:themeShade="BF"/>
          <w:sz w:val="22"/>
          <w:szCs w:val="22"/>
          <w:lang w:val="en-GB"/>
        </w:rPr>
        <w:t>iens</w:t>
      </w:r>
      <w:r w:rsidR="002408A8">
        <w:rPr>
          <w:rFonts w:ascii="Arial" w:hAnsi="Arial" w:cs="Arial"/>
          <w:color w:val="7B7B7B" w:themeColor="accent3" w:themeShade="BF"/>
          <w:sz w:val="22"/>
          <w:szCs w:val="22"/>
          <w:lang w:val="en-GB"/>
        </w:rPr>
        <w:t xml:space="preserve"> –</w:t>
      </w:r>
      <w:r w:rsidRPr="002408A8">
        <w:rPr>
          <w:rFonts w:ascii="Arial" w:hAnsi="Arial" w:cs="Arial"/>
          <w:color w:val="7B7B7B" w:themeColor="accent3" w:themeShade="BF"/>
          <w:sz w:val="22"/>
          <w:szCs w:val="22"/>
          <w:lang w:val="en-GB"/>
        </w:rPr>
        <w:t xml:space="preserve"> </w:t>
      </w:r>
      <w:r w:rsidR="002408A8">
        <w:rPr>
          <w:rFonts w:ascii="Arial" w:hAnsi="Arial" w:cs="Arial"/>
          <w:color w:val="7B7B7B" w:themeColor="accent3" w:themeShade="BF"/>
          <w:sz w:val="22"/>
          <w:szCs w:val="22"/>
          <w:lang w:val="en-GB"/>
        </w:rPr>
        <w:t>O</w:t>
      </w:r>
      <w:r w:rsidRPr="002408A8">
        <w:rPr>
          <w:rFonts w:ascii="Arial" w:hAnsi="Arial" w:cs="Arial"/>
          <w:color w:val="7B7B7B" w:themeColor="accent3" w:themeShade="BF"/>
          <w:sz w:val="22"/>
          <w:szCs w:val="22"/>
          <w:lang w:val="en-GB"/>
        </w:rPr>
        <w:t>ve</w:t>
      </w:r>
      <w:r w:rsidR="002408A8">
        <w:rPr>
          <w:rFonts w:ascii="Arial" w:hAnsi="Arial" w:cs="Arial"/>
          <w:color w:val="7B7B7B" w:themeColor="accent3" w:themeShade="BF"/>
          <w:sz w:val="22"/>
          <w:szCs w:val="22"/>
          <w:lang w:val="en-GB"/>
        </w:rPr>
        <w:t>r</w:t>
      </w:r>
      <w:r w:rsidRPr="002408A8">
        <w:rPr>
          <w:rFonts w:ascii="Arial" w:hAnsi="Arial" w:cs="Arial"/>
          <w:color w:val="7B7B7B" w:themeColor="accent3" w:themeShade="BF"/>
          <w:sz w:val="22"/>
          <w:szCs w:val="22"/>
          <w:lang w:val="en-GB"/>
        </w:rPr>
        <w:t xml:space="preserve"> movable </w:t>
      </w:r>
      <w:r w:rsidR="0093345A" w:rsidRPr="002408A8">
        <w:rPr>
          <w:rFonts w:ascii="Arial" w:hAnsi="Arial" w:cs="Arial"/>
          <w:color w:val="7B7B7B" w:themeColor="accent3" w:themeShade="BF"/>
          <w:sz w:val="22"/>
          <w:szCs w:val="22"/>
          <w:lang w:val="en-GB"/>
        </w:rPr>
        <w:t>goods</w:t>
      </w:r>
      <w:r w:rsidR="0093345A">
        <w:rPr>
          <w:rFonts w:ascii="Arial" w:hAnsi="Arial" w:cs="Arial"/>
          <w:color w:val="7B7B7B" w:themeColor="accent3" w:themeShade="BF"/>
          <w:sz w:val="22"/>
          <w:szCs w:val="22"/>
          <w:lang w:val="en-GB"/>
        </w:rPr>
        <w:t>.</w:t>
      </w:r>
      <w:r w:rsidRPr="002408A8">
        <w:rPr>
          <w:rFonts w:ascii="Arial" w:hAnsi="Arial" w:cs="Arial"/>
          <w:color w:val="7B7B7B" w:themeColor="accent3" w:themeShade="BF"/>
          <w:sz w:val="22"/>
          <w:szCs w:val="22"/>
          <w:lang w:val="en-GB"/>
        </w:rPr>
        <w:t xml:space="preserve"> </w:t>
      </w:r>
    </w:p>
    <w:p w14:paraId="13D93AB6" w14:textId="77777777" w:rsidR="00AD2C7A" w:rsidRDefault="0057568B" w:rsidP="002408A8">
      <w:pPr>
        <w:pStyle w:val="ListParagraph"/>
        <w:numPr>
          <w:ilvl w:val="1"/>
          <w:numId w:val="31"/>
        </w:numPr>
        <w:ind w:left="1080"/>
        <w:jc w:val="both"/>
        <w:rPr>
          <w:rFonts w:ascii="Arial" w:hAnsi="Arial" w:cs="Arial"/>
          <w:color w:val="7B7B7B" w:themeColor="accent3" w:themeShade="BF"/>
          <w:sz w:val="22"/>
          <w:szCs w:val="22"/>
          <w:lang w:val="en-GB"/>
        </w:rPr>
      </w:pPr>
      <w:r w:rsidRPr="002408A8">
        <w:rPr>
          <w:rFonts w:ascii="Arial" w:hAnsi="Arial" w:cs="Arial"/>
          <w:color w:val="7B7B7B" w:themeColor="accent3" w:themeShade="BF"/>
          <w:sz w:val="22"/>
          <w:szCs w:val="22"/>
          <w:lang w:val="en-GB"/>
        </w:rPr>
        <w:t>Specia</w:t>
      </w:r>
      <w:r w:rsidR="002408A8">
        <w:rPr>
          <w:rFonts w:ascii="Arial" w:hAnsi="Arial" w:cs="Arial"/>
          <w:color w:val="7B7B7B" w:themeColor="accent3" w:themeShade="BF"/>
          <w:sz w:val="22"/>
          <w:szCs w:val="22"/>
          <w:lang w:val="en-GB"/>
        </w:rPr>
        <w:t>l L</w:t>
      </w:r>
      <w:r w:rsidRPr="002408A8">
        <w:rPr>
          <w:rFonts w:ascii="Arial" w:hAnsi="Arial" w:cs="Arial"/>
          <w:color w:val="7B7B7B" w:themeColor="accent3" w:themeShade="BF"/>
          <w:sz w:val="22"/>
          <w:szCs w:val="22"/>
          <w:lang w:val="en-GB"/>
        </w:rPr>
        <w:t>iens</w:t>
      </w:r>
      <w:r w:rsidR="002408A8">
        <w:rPr>
          <w:rFonts w:ascii="Arial" w:hAnsi="Arial" w:cs="Arial"/>
          <w:color w:val="7B7B7B" w:themeColor="accent3" w:themeShade="BF"/>
          <w:sz w:val="22"/>
          <w:szCs w:val="22"/>
          <w:lang w:val="en-GB"/>
        </w:rPr>
        <w:t xml:space="preserve"> –</w:t>
      </w:r>
      <w:r w:rsidRPr="002408A8">
        <w:rPr>
          <w:rFonts w:ascii="Arial" w:hAnsi="Arial" w:cs="Arial"/>
          <w:color w:val="7B7B7B" w:themeColor="accent3" w:themeShade="BF"/>
          <w:sz w:val="22"/>
          <w:szCs w:val="22"/>
          <w:lang w:val="en-GB"/>
        </w:rPr>
        <w:t xml:space="preserve"> </w:t>
      </w:r>
      <w:r w:rsidR="002408A8">
        <w:rPr>
          <w:rFonts w:ascii="Arial" w:hAnsi="Arial" w:cs="Arial"/>
          <w:color w:val="7B7B7B" w:themeColor="accent3" w:themeShade="BF"/>
          <w:sz w:val="22"/>
          <w:szCs w:val="22"/>
          <w:lang w:val="en-GB"/>
        </w:rPr>
        <w:t>O</w:t>
      </w:r>
      <w:r w:rsidRPr="002408A8">
        <w:rPr>
          <w:rFonts w:ascii="Arial" w:hAnsi="Arial" w:cs="Arial"/>
          <w:color w:val="7B7B7B" w:themeColor="accent3" w:themeShade="BF"/>
          <w:sz w:val="22"/>
          <w:szCs w:val="22"/>
          <w:lang w:val="en-GB"/>
        </w:rPr>
        <w:t>ver both movable and immovable goods.</w:t>
      </w:r>
    </w:p>
    <w:p w14:paraId="7C590197" w14:textId="5E1F67A6" w:rsidR="0057568B" w:rsidRPr="002408A8" w:rsidRDefault="0057568B" w:rsidP="002408A8">
      <w:pPr>
        <w:pStyle w:val="ListParagraph"/>
        <w:numPr>
          <w:ilvl w:val="1"/>
          <w:numId w:val="31"/>
        </w:numPr>
        <w:ind w:left="1080"/>
        <w:jc w:val="both"/>
        <w:rPr>
          <w:rFonts w:ascii="Arial" w:hAnsi="Arial" w:cs="Arial"/>
          <w:color w:val="7B7B7B" w:themeColor="accent3" w:themeShade="BF"/>
          <w:sz w:val="22"/>
          <w:szCs w:val="22"/>
          <w:lang w:val="en-GB"/>
        </w:rPr>
      </w:pPr>
      <w:r w:rsidRPr="002408A8">
        <w:rPr>
          <w:rFonts w:ascii="Arial" w:hAnsi="Arial" w:cs="Arial"/>
          <w:color w:val="7B7B7B" w:themeColor="accent3" w:themeShade="BF"/>
          <w:sz w:val="22"/>
          <w:szCs w:val="22"/>
          <w:lang w:val="en-GB"/>
        </w:rPr>
        <w:t xml:space="preserve">Special liens under </w:t>
      </w:r>
      <w:r w:rsidR="00AD2C7A">
        <w:rPr>
          <w:rFonts w:ascii="Arial" w:hAnsi="Arial" w:cs="Arial"/>
          <w:color w:val="7B7B7B" w:themeColor="accent3" w:themeShade="BF"/>
          <w:sz w:val="22"/>
          <w:szCs w:val="22"/>
          <w:lang w:val="en-GB"/>
        </w:rPr>
        <w:t>A</w:t>
      </w:r>
      <w:r w:rsidRPr="002408A8">
        <w:rPr>
          <w:rFonts w:ascii="Arial" w:hAnsi="Arial" w:cs="Arial"/>
          <w:color w:val="7B7B7B" w:themeColor="accent3" w:themeShade="BF"/>
          <w:sz w:val="22"/>
          <w:szCs w:val="22"/>
          <w:lang w:val="en-GB"/>
        </w:rPr>
        <w:t>rticle 46 of the legislative decree 385/1993</w:t>
      </w:r>
      <w:r w:rsidR="00AD2C7A">
        <w:rPr>
          <w:rFonts w:ascii="Arial" w:hAnsi="Arial" w:cs="Arial"/>
          <w:color w:val="7B7B7B" w:themeColor="accent3" w:themeShade="BF"/>
          <w:sz w:val="22"/>
          <w:szCs w:val="22"/>
          <w:lang w:val="en-GB"/>
        </w:rPr>
        <w:t xml:space="preserve"> –</w:t>
      </w:r>
      <w:r w:rsidRPr="002408A8">
        <w:rPr>
          <w:rFonts w:ascii="Arial" w:hAnsi="Arial" w:cs="Arial"/>
          <w:color w:val="7B7B7B" w:themeColor="accent3" w:themeShade="BF"/>
          <w:sz w:val="22"/>
          <w:szCs w:val="22"/>
          <w:lang w:val="en-GB"/>
        </w:rPr>
        <w:t xml:space="preserve"> </w:t>
      </w:r>
      <w:r w:rsidR="00AD2C7A">
        <w:rPr>
          <w:rFonts w:ascii="Arial" w:hAnsi="Arial" w:cs="Arial"/>
          <w:color w:val="7B7B7B" w:themeColor="accent3" w:themeShade="BF"/>
          <w:sz w:val="22"/>
          <w:szCs w:val="22"/>
          <w:lang w:val="en-GB"/>
        </w:rPr>
        <w:t>O</w:t>
      </w:r>
      <w:r w:rsidRPr="002408A8">
        <w:rPr>
          <w:rFonts w:ascii="Arial" w:hAnsi="Arial" w:cs="Arial"/>
          <w:color w:val="7B7B7B" w:themeColor="accent3" w:themeShade="BF"/>
          <w:sz w:val="22"/>
          <w:szCs w:val="22"/>
          <w:lang w:val="en-GB"/>
        </w:rPr>
        <w:t>ver</w:t>
      </w:r>
      <w:r w:rsidR="00AD2C7A">
        <w:rPr>
          <w:rFonts w:ascii="Arial" w:hAnsi="Arial" w:cs="Arial"/>
          <w:color w:val="7B7B7B" w:themeColor="accent3" w:themeShade="BF"/>
          <w:sz w:val="22"/>
          <w:szCs w:val="22"/>
          <w:lang w:val="en-GB"/>
        </w:rPr>
        <w:t xml:space="preserve"> </w:t>
      </w:r>
      <w:r w:rsidRPr="002408A8">
        <w:rPr>
          <w:rFonts w:ascii="Arial" w:hAnsi="Arial" w:cs="Arial"/>
          <w:color w:val="7B7B7B" w:themeColor="accent3" w:themeShade="BF"/>
          <w:sz w:val="22"/>
          <w:szCs w:val="22"/>
          <w:lang w:val="en-GB"/>
        </w:rPr>
        <w:t xml:space="preserve">equipment, machinery, work-in-progress, </w:t>
      </w:r>
      <w:proofErr w:type="gramStart"/>
      <w:r w:rsidRPr="002408A8">
        <w:rPr>
          <w:rFonts w:ascii="Arial" w:hAnsi="Arial" w:cs="Arial"/>
          <w:color w:val="7B7B7B" w:themeColor="accent3" w:themeShade="BF"/>
          <w:sz w:val="22"/>
          <w:szCs w:val="22"/>
          <w:lang w:val="en-GB"/>
        </w:rPr>
        <w:t>stock</w:t>
      </w:r>
      <w:proofErr w:type="gramEnd"/>
      <w:r w:rsidRPr="002408A8">
        <w:rPr>
          <w:rFonts w:ascii="Arial" w:hAnsi="Arial" w:cs="Arial"/>
          <w:color w:val="7B7B7B" w:themeColor="accent3" w:themeShade="BF"/>
          <w:sz w:val="22"/>
          <w:szCs w:val="22"/>
          <w:lang w:val="en-GB"/>
        </w:rPr>
        <w:t xml:space="preserve"> and receivables and allowed only to banks and other financial institutions.</w:t>
      </w:r>
    </w:p>
    <w:p w14:paraId="7D9F053F" w14:textId="77777777" w:rsidR="0057568B" w:rsidRPr="00DE13D0" w:rsidRDefault="0057568B" w:rsidP="0057568B">
      <w:pPr>
        <w:jc w:val="both"/>
        <w:rPr>
          <w:rFonts w:ascii="Arial" w:hAnsi="Arial" w:cs="Arial"/>
          <w:color w:val="7B7B7B" w:themeColor="accent3" w:themeShade="BF"/>
          <w:sz w:val="22"/>
          <w:szCs w:val="22"/>
          <w:lang w:val="en-GB"/>
        </w:rPr>
      </w:pPr>
    </w:p>
    <w:p w14:paraId="58994AC8" w14:textId="77777777" w:rsidR="0057568B" w:rsidRPr="00DE13D0" w:rsidRDefault="0057568B" w:rsidP="0057568B">
      <w:pPr>
        <w:jc w:val="both"/>
        <w:rPr>
          <w:rFonts w:ascii="Arial" w:hAnsi="Arial" w:cs="Arial"/>
          <w:color w:val="7B7B7B" w:themeColor="accent3" w:themeShade="BF"/>
          <w:sz w:val="22"/>
          <w:szCs w:val="22"/>
          <w:lang w:val="en-GB"/>
        </w:rPr>
      </w:pPr>
      <w:r w:rsidRPr="00DE13D0">
        <w:rPr>
          <w:rFonts w:ascii="Arial" w:hAnsi="Arial" w:cs="Arial"/>
          <w:color w:val="7B7B7B" w:themeColor="accent3" w:themeShade="BF"/>
          <w:sz w:val="22"/>
          <w:szCs w:val="22"/>
          <w:lang w:val="en-GB"/>
        </w:rPr>
        <w:t>Different forms of guarantees like surety and first demand guarantees are also popular in supporting the credit market. It provides creditors right to take legal claim against a third party, the guarantor.</w:t>
      </w:r>
    </w:p>
    <w:p w14:paraId="0BD6AF1B" w14:textId="77777777" w:rsidR="0057568B" w:rsidRPr="00DE13D0" w:rsidRDefault="0057568B" w:rsidP="0057568B">
      <w:pPr>
        <w:jc w:val="both"/>
        <w:rPr>
          <w:rFonts w:ascii="Arial" w:hAnsi="Arial" w:cs="Arial"/>
          <w:color w:val="7B7B7B" w:themeColor="accent3" w:themeShade="BF"/>
          <w:sz w:val="22"/>
          <w:szCs w:val="22"/>
          <w:lang w:val="en-GB"/>
        </w:rPr>
      </w:pPr>
    </w:p>
    <w:p w14:paraId="4608471F" w14:textId="77777777" w:rsidR="0057568B" w:rsidRPr="00DE13D0" w:rsidRDefault="0057568B" w:rsidP="0057568B">
      <w:pPr>
        <w:jc w:val="both"/>
        <w:rPr>
          <w:rFonts w:ascii="Arial" w:hAnsi="Arial" w:cs="Arial"/>
          <w:color w:val="7B7B7B" w:themeColor="accent3" w:themeShade="BF"/>
          <w:sz w:val="22"/>
          <w:szCs w:val="22"/>
          <w:lang w:val="en-GB"/>
        </w:rPr>
      </w:pPr>
      <w:r w:rsidRPr="00DE13D0">
        <w:rPr>
          <w:rFonts w:ascii="Arial" w:hAnsi="Arial" w:cs="Arial"/>
          <w:color w:val="7B7B7B" w:themeColor="accent3" w:themeShade="BF"/>
          <w:sz w:val="22"/>
          <w:szCs w:val="22"/>
          <w:lang w:val="en-GB"/>
        </w:rPr>
        <w:t xml:space="preserve">The creditors may exercise their rights before the debtor gets subjected to insolvency proceedings. For instance, Article 2748 et </w:t>
      </w:r>
      <w:proofErr w:type="spellStart"/>
      <w:r w:rsidRPr="00DE13D0">
        <w:rPr>
          <w:rFonts w:ascii="Arial" w:hAnsi="Arial" w:cs="Arial"/>
          <w:color w:val="7B7B7B" w:themeColor="accent3" w:themeShade="BF"/>
          <w:sz w:val="22"/>
          <w:szCs w:val="22"/>
          <w:lang w:val="en-GB"/>
        </w:rPr>
        <w:t>seq</w:t>
      </w:r>
      <w:proofErr w:type="spellEnd"/>
      <w:r w:rsidRPr="00DE13D0">
        <w:rPr>
          <w:rFonts w:ascii="Arial" w:hAnsi="Arial" w:cs="Arial"/>
          <w:color w:val="7B7B7B" w:themeColor="accent3" w:themeShade="BF"/>
          <w:sz w:val="22"/>
          <w:szCs w:val="22"/>
          <w:lang w:val="en-GB"/>
        </w:rPr>
        <w:t xml:space="preserve"> of the Civil Code provides for the general preferences in the event there are multiple rights created over the same asset. According to the Article, pledges prevail over special liens on movable properties and special liens prevail over mortgages on immovable properties. In addition to this when several securities are created over the same asset then the creditor who first obtains the possession of the asset legally prevails over conflicting claims.</w:t>
      </w:r>
    </w:p>
    <w:p w14:paraId="469D3F76" w14:textId="77777777" w:rsidR="0057568B" w:rsidRPr="00DE13D0" w:rsidRDefault="0057568B" w:rsidP="0057568B">
      <w:pPr>
        <w:jc w:val="both"/>
        <w:rPr>
          <w:rFonts w:ascii="Arial" w:hAnsi="Arial" w:cs="Arial"/>
          <w:color w:val="7B7B7B" w:themeColor="accent3" w:themeShade="BF"/>
          <w:sz w:val="22"/>
          <w:szCs w:val="22"/>
          <w:lang w:val="en-GB"/>
        </w:rPr>
      </w:pPr>
    </w:p>
    <w:p w14:paraId="19986B7C" w14:textId="250BEC52" w:rsidR="0057568B" w:rsidRPr="00DE13D0" w:rsidRDefault="0057568B" w:rsidP="00AB040F">
      <w:pPr>
        <w:jc w:val="both"/>
        <w:rPr>
          <w:rFonts w:ascii="Arial" w:hAnsi="Arial" w:cs="Arial"/>
          <w:color w:val="7B7B7B" w:themeColor="accent3" w:themeShade="BF"/>
          <w:sz w:val="22"/>
          <w:szCs w:val="22"/>
          <w:lang w:val="en-GB"/>
        </w:rPr>
      </w:pPr>
      <w:r w:rsidRPr="00DE13D0">
        <w:rPr>
          <w:rFonts w:ascii="Arial" w:hAnsi="Arial" w:cs="Arial"/>
          <w:color w:val="7B7B7B" w:themeColor="accent3" w:themeShade="BF"/>
          <w:sz w:val="22"/>
          <w:szCs w:val="22"/>
          <w:lang w:val="en-GB"/>
        </w:rPr>
        <w:t xml:space="preserve">To enforce securities, debt should be </w:t>
      </w:r>
      <w:r w:rsidR="00AB040F" w:rsidRPr="00DE13D0">
        <w:rPr>
          <w:rFonts w:ascii="Arial" w:hAnsi="Arial" w:cs="Arial"/>
          <w:color w:val="7B7B7B" w:themeColor="accent3" w:themeShade="BF"/>
          <w:sz w:val="22"/>
          <w:szCs w:val="22"/>
          <w:lang w:val="en-GB"/>
        </w:rPr>
        <w:t>due,</w:t>
      </w:r>
      <w:r w:rsidRPr="00DE13D0">
        <w:rPr>
          <w:rFonts w:ascii="Arial" w:hAnsi="Arial" w:cs="Arial"/>
          <w:color w:val="7B7B7B" w:themeColor="accent3" w:themeShade="BF"/>
          <w:sz w:val="22"/>
          <w:szCs w:val="22"/>
          <w:lang w:val="en-GB"/>
        </w:rPr>
        <w:t xml:space="preserve"> and creditor should have requested money and given a proper notice to the debtor. Upon expiry of notice, creditors can enforce their claim through courts. No court procedure is required for special liens on bank accounts (Legislative Decree 170/2004). For enforcement pledge, first existence and validity of pledge is required to be proved. In case of guarantee, both guarantor and co-debtor can claim what they paid for the </w:t>
      </w:r>
      <w:r w:rsidR="00AB040F" w:rsidRPr="00DE13D0">
        <w:rPr>
          <w:rFonts w:ascii="Arial" w:hAnsi="Arial" w:cs="Arial"/>
          <w:color w:val="7B7B7B" w:themeColor="accent3" w:themeShade="BF"/>
          <w:sz w:val="22"/>
          <w:szCs w:val="22"/>
          <w:lang w:val="en-GB"/>
        </w:rPr>
        <w:t>debtor,</w:t>
      </w:r>
      <w:r w:rsidRPr="00DE13D0">
        <w:rPr>
          <w:rFonts w:ascii="Arial" w:hAnsi="Arial" w:cs="Arial"/>
          <w:color w:val="7B7B7B" w:themeColor="accent3" w:themeShade="BF"/>
          <w:sz w:val="22"/>
          <w:szCs w:val="22"/>
          <w:lang w:val="en-GB"/>
        </w:rPr>
        <w:t xml:space="preserve"> but the only guarantor is allowed to claim expenses and interest.</w:t>
      </w:r>
    </w:p>
    <w:p w14:paraId="076030D1" w14:textId="77777777" w:rsidR="0057568B" w:rsidRPr="00DE13D0" w:rsidRDefault="0057568B" w:rsidP="0057568B">
      <w:pPr>
        <w:jc w:val="both"/>
        <w:rPr>
          <w:rFonts w:ascii="Arial" w:hAnsi="Arial" w:cs="Arial"/>
          <w:color w:val="7B7B7B" w:themeColor="accent3" w:themeShade="BF"/>
          <w:sz w:val="22"/>
          <w:szCs w:val="22"/>
          <w:lang w:val="en-GB"/>
        </w:rPr>
      </w:pPr>
    </w:p>
    <w:p w14:paraId="103D8152" w14:textId="77777777" w:rsidR="0057568B" w:rsidRPr="00DE13D0" w:rsidRDefault="0057568B" w:rsidP="0057568B">
      <w:pPr>
        <w:jc w:val="both"/>
        <w:rPr>
          <w:rFonts w:ascii="Arial" w:hAnsi="Arial" w:cs="Arial"/>
          <w:color w:val="7B7B7B" w:themeColor="accent3" w:themeShade="BF"/>
          <w:sz w:val="22"/>
          <w:szCs w:val="22"/>
          <w:lang w:val="en-GB"/>
        </w:rPr>
      </w:pPr>
      <w:r w:rsidRPr="00DE13D0">
        <w:rPr>
          <w:rFonts w:ascii="Arial" w:hAnsi="Arial" w:cs="Arial"/>
          <w:color w:val="7B7B7B" w:themeColor="accent3" w:themeShade="BF"/>
          <w:sz w:val="22"/>
          <w:szCs w:val="22"/>
          <w:lang w:val="en-GB"/>
        </w:rPr>
        <w:t>There such many more list of preferences where creditors are paid in priority to the unsecured creditors. It is difficult to make a comprehensible list of the same. From multiple forms of securities and their preferences to different means of enforcing these rights make the process complex to understand.</w:t>
      </w:r>
    </w:p>
    <w:p w14:paraId="2296CD87" w14:textId="77777777" w:rsidR="0057568B" w:rsidRPr="00DE13D0" w:rsidRDefault="0057568B" w:rsidP="0057568B">
      <w:pPr>
        <w:jc w:val="both"/>
        <w:rPr>
          <w:rFonts w:ascii="Arial" w:hAnsi="Arial" w:cs="Arial"/>
          <w:color w:val="7B7B7B" w:themeColor="accent3" w:themeShade="BF"/>
          <w:sz w:val="22"/>
          <w:szCs w:val="22"/>
          <w:lang w:val="en-GB"/>
        </w:rPr>
      </w:pPr>
    </w:p>
    <w:p w14:paraId="0E578A5D" w14:textId="64E60C85" w:rsidR="0057568B" w:rsidRPr="00DE13D0" w:rsidRDefault="0057568B" w:rsidP="0057568B">
      <w:pPr>
        <w:jc w:val="both"/>
        <w:rPr>
          <w:rFonts w:ascii="Arial" w:hAnsi="Arial" w:cs="Arial"/>
          <w:color w:val="7B7B7B" w:themeColor="accent3" w:themeShade="BF"/>
          <w:sz w:val="22"/>
          <w:szCs w:val="22"/>
          <w:lang w:val="en-GB"/>
        </w:rPr>
      </w:pPr>
      <w:r w:rsidRPr="00DE13D0">
        <w:rPr>
          <w:rFonts w:ascii="Arial" w:hAnsi="Arial" w:cs="Arial"/>
          <w:color w:val="7B7B7B" w:themeColor="accent3" w:themeShade="BF"/>
          <w:sz w:val="22"/>
          <w:szCs w:val="22"/>
          <w:lang w:val="en-GB"/>
        </w:rPr>
        <w:t xml:space="preserve">Even at the outset of insolvency, the securities, </w:t>
      </w:r>
      <w:proofErr w:type="gramStart"/>
      <w:r w:rsidRPr="00DE13D0">
        <w:rPr>
          <w:rFonts w:ascii="Arial" w:hAnsi="Arial" w:cs="Arial"/>
          <w:color w:val="7B7B7B" w:themeColor="accent3" w:themeShade="BF"/>
          <w:sz w:val="22"/>
          <w:szCs w:val="22"/>
          <w:lang w:val="en-GB"/>
        </w:rPr>
        <w:t>pledges</w:t>
      </w:r>
      <w:proofErr w:type="gramEnd"/>
      <w:r w:rsidRPr="00DE13D0">
        <w:rPr>
          <w:rFonts w:ascii="Arial" w:hAnsi="Arial" w:cs="Arial"/>
          <w:color w:val="7B7B7B" w:themeColor="accent3" w:themeShade="BF"/>
          <w:sz w:val="22"/>
          <w:szCs w:val="22"/>
          <w:lang w:val="en-GB"/>
        </w:rPr>
        <w:t xml:space="preserve"> or mortgages created voluntarily within a year before the declaration of insolvency for pre-existing debts which were not payable are subject to successful avoidance action. When the debtor </w:t>
      </w:r>
      <w:proofErr w:type="gramStart"/>
      <w:r w:rsidRPr="00DE13D0">
        <w:rPr>
          <w:rFonts w:ascii="Arial" w:hAnsi="Arial" w:cs="Arial"/>
          <w:color w:val="7B7B7B" w:themeColor="accent3" w:themeShade="BF"/>
          <w:sz w:val="22"/>
          <w:szCs w:val="22"/>
          <w:lang w:val="en-GB"/>
        </w:rPr>
        <w:t>enters into</w:t>
      </w:r>
      <w:proofErr w:type="gramEnd"/>
      <w:r w:rsidRPr="00DE13D0">
        <w:rPr>
          <w:rFonts w:ascii="Arial" w:hAnsi="Arial" w:cs="Arial"/>
          <w:color w:val="7B7B7B" w:themeColor="accent3" w:themeShade="BF"/>
          <w:sz w:val="22"/>
          <w:szCs w:val="22"/>
          <w:lang w:val="en-GB"/>
        </w:rPr>
        <w:t xml:space="preserve"> a formal insolvency procedure there is no specific provision which automatically prevents secured creditor from enforcing his security interests.</w:t>
      </w:r>
    </w:p>
    <w:p w14:paraId="4F63CEDA" w14:textId="77777777" w:rsidR="0057568B" w:rsidRPr="00DE13D0" w:rsidRDefault="0057568B" w:rsidP="0057568B">
      <w:pPr>
        <w:jc w:val="both"/>
        <w:rPr>
          <w:rFonts w:ascii="Arial" w:hAnsi="Arial" w:cs="Arial"/>
          <w:color w:val="7B7B7B" w:themeColor="accent3" w:themeShade="BF"/>
          <w:sz w:val="22"/>
          <w:szCs w:val="22"/>
          <w:lang w:val="en-GB"/>
        </w:rPr>
      </w:pPr>
    </w:p>
    <w:p w14:paraId="19366C75" w14:textId="6EC3FF22" w:rsidR="00B63A05" w:rsidRPr="00DE13D0" w:rsidRDefault="0057568B" w:rsidP="0057568B">
      <w:pPr>
        <w:jc w:val="both"/>
        <w:rPr>
          <w:rFonts w:ascii="Arial" w:hAnsi="Arial" w:cs="Arial"/>
          <w:color w:val="7B7B7B" w:themeColor="accent3" w:themeShade="BF"/>
          <w:sz w:val="22"/>
          <w:szCs w:val="22"/>
        </w:rPr>
      </w:pPr>
      <w:r w:rsidRPr="00DE13D0">
        <w:rPr>
          <w:rFonts w:ascii="Arial" w:hAnsi="Arial" w:cs="Arial"/>
          <w:color w:val="7B7B7B" w:themeColor="accent3" w:themeShade="BF"/>
          <w:sz w:val="22"/>
          <w:szCs w:val="22"/>
          <w:lang w:val="en-GB"/>
        </w:rPr>
        <w:t>Pari</w:t>
      </w:r>
      <w:r w:rsidR="00A34437">
        <w:rPr>
          <w:rFonts w:ascii="Arial" w:hAnsi="Arial" w:cs="Arial"/>
          <w:color w:val="7B7B7B" w:themeColor="accent3" w:themeShade="BF"/>
          <w:sz w:val="22"/>
          <w:szCs w:val="22"/>
          <w:lang w:val="en-GB"/>
        </w:rPr>
        <w:t>-</w:t>
      </w:r>
      <w:r w:rsidRPr="00DE13D0">
        <w:rPr>
          <w:rFonts w:ascii="Arial" w:hAnsi="Arial" w:cs="Arial"/>
          <w:color w:val="7B7B7B" w:themeColor="accent3" w:themeShade="BF"/>
          <w:sz w:val="22"/>
          <w:szCs w:val="22"/>
          <w:lang w:val="en-GB"/>
        </w:rPr>
        <w:t>pas</w:t>
      </w:r>
      <w:r w:rsidR="00A34437">
        <w:rPr>
          <w:rFonts w:ascii="Arial" w:hAnsi="Arial" w:cs="Arial"/>
          <w:color w:val="7B7B7B" w:themeColor="accent3" w:themeShade="BF"/>
          <w:sz w:val="22"/>
          <w:szCs w:val="22"/>
          <w:lang w:val="en-GB"/>
        </w:rPr>
        <w:t>s</w:t>
      </w:r>
      <w:r w:rsidRPr="00DE13D0">
        <w:rPr>
          <w:rFonts w:ascii="Arial" w:hAnsi="Arial" w:cs="Arial"/>
          <w:color w:val="7B7B7B" w:themeColor="accent3" w:themeShade="BF"/>
          <w:sz w:val="22"/>
          <w:szCs w:val="22"/>
          <w:lang w:val="en-GB"/>
        </w:rPr>
        <w:t xml:space="preserve">u in other jurisdictions are based on a waterfall mechanism that considers the rights and privileges of class of creditors. Leading countries like the US and the UK, having a </w:t>
      </w:r>
      <w:r w:rsidR="00A34437" w:rsidRPr="00DE13D0">
        <w:rPr>
          <w:rFonts w:ascii="Arial" w:hAnsi="Arial" w:cs="Arial"/>
          <w:color w:val="7B7B7B" w:themeColor="accent3" w:themeShade="BF"/>
          <w:sz w:val="22"/>
          <w:szCs w:val="22"/>
          <w:lang w:val="en-GB"/>
        </w:rPr>
        <w:t>well-developed</w:t>
      </w:r>
      <w:r w:rsidRPr="00DE13D0">
        <w:rPr>
          <w:rFonts w:ascii="Arial" w:hAnsi="Arial" w:cs="Arial"/>
          <w:color w:val="7B7B7B" w:themeColor="accent3" w:themeShade="BF"/>
          <w:sz w:val="22"/>
          <w:szCs w:val="22"/>
          <w:lang w:val="en-GB"/>
        </w:rPr>
        <w:t xml:space="preserve"> insolvency law has clearly recognised the priorities for pay out to the creditors. For instance, in the US, first payment is made out to secured claimants, administrative expenses and priority claims, general unsecured claims, subordinated claims, equity interests. UK also has the same priority as listed for US, viz, settlement first is made to fixed charge holders, liquidators' fees and expenses, preferred creditors, floating charge holders, unsecured creditors, interest incurred on all unsecured debts post-liquidation, shareholders</w:t>
      </w:r>
      <w:r w:rsidR="00B63A05" w:rsidRPr="00DE13D0">
        <w:rPr>
          <w:rFonts w:ascii="Arial" w:hAnsi="Arial" w:cs="Arial"/>
          <w:color w:val="7B7B7B" w:themeColor="accent3" w:themeShade="BF"/>
          <w:sz w:val="22"/>
          <w:szCs w:val="22"/>
          <w:lang w:val="en-GB"/>
        </w:rPr>
        <w:t>.]</w:t>
      </w:r>
    </w:p>
    <w:p w14:paraId="27455AEB" w14:textId="77777777" w:rsidR="001357D6" w:rsidRDefault="001357D6" w:rsidP="002A37BB">
      <w:pPr>
        <w:jc w:val="both"/>
        <w:rPr>
          <w:rFonts w:ascii="Arial" w:hAnsi="Arial" w:cs="Arial"/>
          <w:b/>
          <w:sz w:val="22"/>
          <w:szCs w:val="22"/>
          <w:lang w:val="en-GB"/>
        </w:rPr>
      </w:pPr>
    </w:p>
    <w:p w14:paraId="2ABDA205" w14:textId="77777777" w:rsidR="004E35AA" w:rsidRDefault="004E35AA" w:rsidP="002A37BB">
      <w:pPr>
        <w:jc w:val="both"/>
        <w:rPr>
          <w:rFonts w:ascii="Arial" w:hAnsi="Arial" w:cs="Arial"/>
          <w:b/>
          <w:sz w:val="22"/>
          <w:szCs w:val="22"/>
          <w:lang w:val="en-GB"/>
        </w:rPr>
      </w:pPr>
    </w:p>
    <w:p w14:paraId="47FD5995" w14:textId="77777777" w:rsidR="00962045"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5D6272B5" w14:textId="77777777" w:rsidR="004A61A7" w:rsidRDefault="004A61A7" w:rsidP="002A37BB">
      <w:pPr>
        <w:jc w:val="both"/>
        <w:rPr>
          <w:rFonts w:ascii="Arial" w:hAnsi="Arial" w:cs="Arial"/>
          <w:b/>
          <w:sz w:val="22"/>
          <w:szCs w:val="22"/>
          <w:lang w:val="en-GB"/>
        </w:rPr>
      </w:pPr>
    </w:p>
    <w:p w14:paraId="24D771D5" w14:textId="77777777" w:rsidR="00470F02" w:rsidRPr="00470F02" w:rsidRDefault="00470F02" w:rsidP="00470F02">
      <w:pPr>
        <w:jc w:val="both"/>
        <w:rPr>
          <w:rFonts w:ascii="Arial" w:hAnsi="Arial" w:cs="Arial"/>
          <w:sz w:val="22"/>
          <w:szCs w:val="22"/>
          <w:lang w:val="en-GB"/>
        </w:rPr>
      </w:pPr>
      <w:r w:rsidRPr="00470F02">
        <w:rPr>
          <w:rFonts w:ascii="Arial" w:hAnsi="Arial" w:cs="Arial"/>
          <w:sz w:val="22"/>
          <w:szCs w:val="22"/>
          <w:lang w:val="en-GB"/>
        </w:rPr>
        <w:t xml:space="preserve">Outline the main changes to the treatment of personal debtors </w:t>
      </w:r>
      <w:r w:rsidR="001357D6">
        <w:rPr>
          <w:rFonts w:ascii="Arial" w:hAnsi="Arial" w:cs="Arial"/>
          <w:sz w:val="22"/>
          <w:szCs w:val="22"/>
          <w:lang w:val="en-GB"/>
        </w:rPr>
        <w:t xml:space="preserve">that has </w:t>
      </w:r>
      <w:r w:rsidRPr="00470F02">
        <w:rPr>
          <w:rFonts w:ascii="Arial" w:hAnsi="Arial" w:cs="Arial"/>
          <w:sz w:val="22"/>
          <w:szCs w:val="22"/>
          <w:lang w:val="en-GB"/>
        </w:rPr>
        <w:t xml:space="preserve">occurred since the introduction of law 3/2012. </w:t>
      </w:r>
    </w:p>
    <w:p w14:paraId="7836B751" w14:textId="77777777" w:rsidR="00470F02" w:rsidRPr="00470F02" w:rsidRDefault="00470F02" w:rsidP="00470F02">
      <w:pPr>
        <w:jc w:val="both"/>
        <w:rPr>
          <w:rFonts w:ascii="Arial" w:hAnsi="Arial" w:cs="Arial"/>
          <w:sz w:val="22"/>
          <w:szCs w:val="22"/>
          <w:lang w:val="en-GB"/>
        </w:rPr>
      </w:pPr>
    </w:p>
    <w:p w14:paraId="66238E71" w14:textId="7BC12056" w:rsidR="00470F02" w:rsidRDefault="00294796" w:rsidP="00470F02">
      <w:pPr>
        <w:jc w:val="both"/>
        <w:rPr>
          <w:rFonts w:ascii="Arial" w:hAnsi="Arial" w:cs="Arial"/>
          <w:sz w:val="22"/>
          <w:szCs w:val="22"/>
          <w:lang w:val="en-GB"/>
        </w:rPr>
      </w:pPr>
      <w:r>
        <w:rPr>
          <w:rFonts w:ascii="Arial" w:hAnsi="Arial" w:cs="Arial"/>
          <w:sz w:val="22"/>
          <w:szCs w:val="22"/>
          <w:lang w:val="en-GB"/>
        </w:rPr>
        <w:lastRenderedPageBreak/>
        <w:t xml:space="preserve">In particular, </w:t>
      </w:r>
      <w:r w:rsidR="00470F02" w:rsidRPr="00470F02">
        <w:rPr>
          <w:rFonts w:ascii="Arial" w:hAnsi="Arial" w:cs="Arial"/>
          <w:sz w:val="22"/>
          <w:szCs w:val="22"/>
          <w:lang w:val="en-GB"/>
        </w:rPr>
        <w:t>include reference</w:t>
      </w:r>
      <w:r>
        <w:rPr>
          <w:rFonts w:ascii="Arial" w:hAnsi="Arial" w:cs="Arial"/>
          <w:sz w:val="22"/>
          <w:szCs w:val="22"/>
          <w:lang w:val="en-GB"/>
        </w:rPr>
        <w:t>s</w:t>
      </w:r>
      <w:r w:rsidR="00470F02" w:rsidRPr="00470F02">
        <w:rPr>
          <w:rFonts w:ascii="Arial" w:hAnsi="Arial" w:cs="Arial"/>
          <w:sz w:val="22"/>
          <w:szCs w:val="22"/>
          <w:lang w:val="en-GB"/>
        </w:rPr>
        <w:t xml:space="preserve"> </w:t>
      </w:r>
      <w:proofErr w:type="gramStart"/>
      <w:r w:rsidR="00470F02" w:rsidRPr="00470F02">
        <w:rPr>
          <w:rFonts w:ascii="Arial" w:hAnsi="Arial" w:cs="Arial"/>
          <w:sz w:val="22"/>
          <w:szCs w:val="22"/>
          <w:lang w:val="en-GB"/>
        </w:rPr>
        <w:t>to:</w:t>
      </w:r>
      <w:proofErr w:type="gramEnd"/>
      <w:r w:rsidR="00470F02" w:rsidRPr="00470F02">
        <w:rPr>
          <w:rFonts w:ascii="Arial" w:hAnsi="Arial" w:cs="Arial"/>
          <w:sz w:val="22"/>
          <w:szCs w:val="22"/>
          <w:lang w:val="en-GB"/>
        </w:rPr>
        <w:t xml:space="preserve"> the eligibility criteria for these procedures; the differences between consumer’s agreements and plans; the conditions to obtain a discharge of pre-bankruptcy debts.</w:t>
      </w:r>
    </w:p>
    <w:p w14:paraId="3B026B78" w14:textId="66E1A78B" w:rsidR="00AE2852" w:rsidRDefault="00AE2852" w:rsidP="00470F02">
      <w:pPr>
        <w:jc w:val="both"/>
        <w:rPr>
          <w:rFonts w:ascii="Arial" w:hAnsi="Arial" w:cs="Arial"/>
          <w:sz w:val="22"/>
          <w:szCs w:val="22"/>
          <w:lang w:val="en-GB"/>
        </w:rPr>
      </w:pPr>
    </w:p>
    <w:p w14:paraId="79E56E3D" w14:textId="78D7D99E" w:rsidR="00AE2852" w:rsidRPr="00AE2852" w:rsidRDefault="00AE2852" w:rsidP="00AE285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7D1C742B" w14:textId="77777777" w:rsidR="00470F02" w:rsidRPr="00606E59" w:rsidRDefault="00470F02" w:rsidP="00470F02">
      <w:pPr>
        <w:jc w:val="both"/>
        <w:rPr>
          <w:rFonts w:ascii="Arial" w:hAnsi="Arial" w:cs="Arial"/>
          <w:color w:val="000000" w:themeColor="text1"/>
          <w:sz w:val="22"/>
          <w:szCs w:val="22"/>
        </w:rPr>
      </w:pPr>
    </w:p>
    <w:p w14:paraId="47A17DC5" w14:textId="77777777" w:rsidR="00843096" w:rsidRPr="00AE2852" w:rsidRDefault="00F53208" w:rsidP="00AE2852">
      <w:pPr>
        <w:autoSpaceDE w:val="0"/>
        <w:autoSpaceDN w:val="0"/>
        <w:adjustRightInd w:val="0"/>
        <w:jc w:val="both"/>
        <w:rPr>
          <w:rFonts w:ascii="Arial" w:hAnsi="Arial" w:cs="Arial"/>
          <w:color w:val="7B7B7B" w:themeColor="accent3" w:themeShade="BF"/>
          <w:sz w:val="22"/>
          <w:szCs w:val="22"/>
          <w:lang w:val="en-GB"/>
        </w:rPr>
      </w:pPr>
      <w:r w:rsidRPr="00AE2852">
        <w:rPr>
          <w:rFonts w:ascii="Arial" w:hAnsi="Arial" w:cs="Arial"/>
          <w:color w:val="7B7B7B" w:themeColor="accent3" w:themeShade="BF"/>
          <w:sz w:val="22"/>
          <w:szCs w:val="22"/>
          <w:lang w:val="en-GB"/>
        </w:rPr>
        <w:t>Italy for a long time did not have in place a formal procedure for personal debtors’ insolvency. However, with the introduction of the law 3/2012</w:t>
      </w:r>
      <w:r w:rsidR="00843096" w:rsidRPr="00AE2852">
        <w:rPr>
          <w:rFonts w:ascii="Arial" w:hAnsi="Arial" w:cs="Arial"/>
          <w:color w:val="7B7B7B" w:themeColor="accent3" w:themeShade="BF"/>
          <w:sz w:val="22"/>
          <w:szCs w:val="22"/>
          <w:lang w:val="en-GB"/>
        </w:rPr>
        <w:t xml:space="preserve"> and later amended by law 221/2012</w:t>
      </w:r>
      <w:r w:rsidRPr="00AE2852">
        <w:rPr>
          <w:rFonts w:ascii="Arial" w:hAnsi="Arial" w:cs="Arial"/>
          <w:color w:val="7B7B7B" w:themeColor="accent3" w:themeShade="BF"/>
          <w:sz w:val="22"/>
          <w:szCs w:val="22"/>
          <w:lang w:val="en-GB"/>
        </w:rPr>
        <w:t>, t</w:t>
      </w:r>
      <w:r w:rsidR="00AF50B4" w:rsidRPr="00AE2852">
        <w:rPr>
          <w:rFonts w:ascii="Arial" w:hAnsi="Arial" w:cs="Arial"/>
          <w:color w:val="7B7B7B" w:themeColor="accent3" w:themeShade="BF"/>
          <w:sz w:val="22"/>
          <w:szCs w:val="22"/>
          <w:lang w:val="en-GB"/>
        </w:rPr>
        <w:t xml:space="preserve">he personal debtor insolvency procedure was introduced </w:t>
      </w:r>
      <w:r w:rsidR="00D20D4E" w:rsidRPr="00AE2852">
        <w:rPr>
          <w:rFonts w:ascii="Arial" w:hAnsi="Arial" w:cs="Arial"/>
          <w:color w:val="7B7B7B" w:themeColor="accent3" w:themeShade="BF"/>
          <w:sz w:val="22"/>
          <w:szCs w:val="22"/>
          <w:lang w:val="en-GB"/>
        </w:rPr>
        <w:t>for all those debtors that c</w:t>
      </w:r>
      <w:r w:rsidRPr="00AE2852">
        <w:rPr>
          <w:rFonts w:ascii="Arial" w:hAnsi="Arial" w:cs="Arial"/>
          <w:color w:val="7B7B7B" w:themeColor="accent3" w:themeShade="BF"/>
          <w:sz w:val="22"/>
          <w:szCs w:val="22"/>
          <w:lang w:val="en-GB"/>
        </w:rPr>
        <w:t>ould not</w:t>
      </w:r>
      <w:r w:rsidR="00D20D4E" w:rsidRPr="00AE2852">
        <w:rPr>
          <w:rFonts w:ascii="Arial" w:hAnsi="Arial" w:cs="Arial"/>
          <w:color w:val="7B7B7B" w:themeColor="accent3" w:themeShade="BF"/>
          <w:sz w:val="22"/>
          <w:szCs w:val="22"/>
          <w:lang w:val="en-GB"/>
        </w:rPr>
        <w:t xml:space="preserve"> file for any other corporate insolvency procedures.</w:t>
      </w:r>
      <w:r w:rsidRPr="00AE2852">
        <w:rPr>
          <w:rFonts w:ascii="Arial" w:hAnsi="Arial" w:cs="Arial"/>
          <w:color w:val="7B7B7B" w:themeColor="accent3" w:themeShade="BF"/>
          <w:sz w:val="22"/>
          <w:szCs w:val="22"/>
          <w:lang w:val="en-GB"/>
        </w:rPr>
        <w:t xml:space="preserve"> </w:t>
      </w:r>
      <w:r w:rsidR="0078690A" w:rsidRPr="00AE2852">
        <w:rPr>
          <w:rFonts w:ascii="Arial" w:hAnsi="Arial" w:cs="Arial"/>
          <w:color w:val="7B7B7B" w:themeColor="accent3" w:themeShade="BF"/>
          <w:sz w:val="22"/>
          <w:szCs w:val="22"/>
          <w:lang w:val="en-GB"/>
        </w:rPr>
        <w:t xml:space="preserve">Italy has newly enacted </w:t>
      </w:r>
      <w:r w:rsidR="00300DF2" w:rsidRPr="00AE2852">
        <w:rPr>
          <w:rFonts w:ascii="Arial" w:hAnsi="Arial" w:cs="Arial"/>
          <w:color w:val="7B7B7B" w:themeColor="accent3" w:themeShade="BF"/>
          <w:sz w:val="22"/>
          <w:szCs w:val="22"/>
          <w:lang w:val="en-GB"/>
        </w:rPr>
        <w:t xml:space="preserve">301 article, </w:t>
      </w:r>
      <w:proofErr w:type="spellStart"/>
      <w:r w:rsidR="0078690A" w:rsidRPr="00AE2852">
        <w:rPr>
          <w:rFonts w:ascii="Arial" w:hAnsi="Arial" w:cs="Arial"/>
          <w:color w:val="7B7B7B" w:themeColor="accent3" w:themeShade="BF"/>
          <w:sz w:val="22"/>
          <w:szCs w:val="22"/>
          <w:lang w:val="en-GB"/>
        </w:rPr>
        <w:t>Codice</w:t>
      </w:r>
      <w:proofErr w:type="spellEnd"/>
      <w:r w:rsidR="0078690A" w:rsidRPr="00AE2852">
        <w:rPr>
          <w:rFonts w:ascii="Arial" w:hAnsi="Arial" w:cs="Arial"/>
          <w:color w:val="7B7B7B" w:themeColor="accent3" w:themeShade="BF"/>
          <w:sz w:val="22"/>
          <w:szCs w:val="22"/>
          <w:lang w:val="en-GB"/>
        </w:rPr>
        <w:t xml:space="preserve"> </w:t>
      </w:r>
      <w:proofErr w:type="spellStart"/>
      <w:r w:rsidR="0078690A" w:rsidRPr="00AE2852">
        <w:rPr>
          <w:rFonts w:ascii="Arial" w:hAnsi="Arial" w:cs="Arial"/>
          <w:color w:val="7B7B7B" w:themeColor="accent3" w:themeShade="BF"/>
          <w:sz w:val="22"/>
          <w:szCs w:val="22"/>
          <w:lang w:val="en-GB"/>
        </w:rPr>
        <w:t>della</w:t>
      </w:r>
      <w:proofErr w:type="spellEnd"/>
      <w:r w:rsidR="0078690A" w:rsidRPr="00AE2852">
        <w:rPr>
          <w:rFonts w:ascii="Arial" w:hAnsi="Arial" w:cs="Arial"/>
          <w:color w:val="7B7B7B" w:themeColor="accent3" w:themeShade="BF"/>
          <w:sz w:val="22"/>
          <w:szCs w:val="22"/>
          <w:lang w:val="en-GB"/>
        </w:rPr>
        <w:t xml:space="preserve"> </w:t>
      </w:r>
      <w:proofErr w:type="spellStart"/>
      <w:r w:rsidR="00300DF2" w:rsidRPr="00AE2852">
        <w:rPr>
          <w:rFonts w:ascii="Arial" w:hAnsi="Arial" w:cs="Arial"/>
          <w:color w:val="7B7B7B" w:themeColor="accent3" w:themeShade="BF"/>
          <w:sz w:val="22"/>
          <w:szCs w:val="22"/>
          <w:lang w:val="en-GB"/>
        </w:rPr>
        <w:t>Crrisi</w:t>
      </w:r>
      <w:proofErr w:type="spellEnd"/>
      <w:r w:rsidR="00300DF2" w:rsidRPr="00AE2852">
        <w:rPr>
          <w:rFonts w:ascii="Arial" w:hAnsi="Arial" w:cs="Arial"/>
          <w:color w:val="7B7B7B" w:themeColor="accent3" w:themeShade="BF"/>
          <w:sz w:val="22"/>
          <w:szCs w:val="22"/>
          <w:lang w:val="en-GB"/>
        </w:rPr>
        <w:t xml:space="preserve"> </w:t>
      </w:r>
      <w:proofErr w:type="spellStart"/>
      <w:r w:rsidR="00300DF2" w:rsidRPr="00AE2852">
        <w:rPr>
          <w:rFonts w:ascii="Arial" w:hAnsi="Arial" w:cs="Arial"/>
          <w:color w:val="7B7B7B" w:themeColor="accent3" w:themeShade="BF"/>
          <w:sz w:val="22"/>
          <w:szCs w:val="22"/>
          <w:lang w:val="en-GB"/>
        </w:rPr>
        <w:t>d’Impresa</w:t>
      </w:r>
      <w:proofErr w:type="spellEnd"/>
      <w:r w:rsidR="00300DF2" w:rsidRPr="00AE2852">
        <w:rPr>
          <w:rFonts w:ascii="Arial" w:hAnsi="Arial" w:cs="Arial"/>
          <w:color w:val="7B7B7B" w:themeColor="accent3" w:themeShade="BF"/>
          <w:sz w:val="22"/>
          <w:szCs w:val="22"/>
          <w:lang w:val="en-GB"/>
        </w:rPr>
        <w:t xml:space="preserve"> e </w:t>
      </w:r>
      <w:proofErr w:type="spellStart"/>
      <w:r w:rsidR="00300DF2" w:rsidRPr="00AE2852">
        <w:rPr>
          <w:rFonts w:ascii="Arial" w:hAnsi="Arial" w:cs="Arial"/>
          <w:color w:val="7B7B7B" w:themeColor="accent3" w:themeShade="BF"/>
          <w:sz w:val="22"/>
          <w:szCs w:val="22"/>
          <w:lang w:val="en-GB"/>
        </w:rPr>
        <w:t>dell’Insolvenza</w:t>
      </w:r>
      <w:proofErr w:type="spellEnd"/>
      <w:r w:rsidR="00300DF2" w:rsidRPr="00AE2852">
        <w:rPr>
          <w:rFonts w:ascii="Arial" w:hAnsi="Arial" w:cs="Arial"/>
          <w:color w:val="7B7B7B" w:themeColor="accent3" w:themeShade="BF"/>
          <w:sz w:val="22"/>
          <w:szCs w:val="22"/>
          <w:lang w:val="en-GB"/>
        </w:rPr>
        <w:t xml:space="preserve"> (CCII) which has brought changes to consumer insolvency framework. </w:t>
      </w:r>
    </w:p>
    <w:p w14:paraId="1962DAFE" w14:textId="77777777" w:rsidR="00843096" w:rsidRPr="00606E59" w:rsidRDefault="00843096" w:rsidP="00843096">
      <w:pPr>
        <w:jc w:val="both"/>
        <w:rPr>
          <w:rFonts w:ascii="Arial" w:hAnsi="Arial" w:cs="Arial"/>
          <w:color w:val="000000" w:themeColor="text1"/>
          <w:sz w:val="22"/>
          <w:szCs w:val="22"/>
        </w:rPr>
      </w:pPr>
    </w:p>
    <w:p w14:paraId="0077EF62" w14:textId="05B2990D" w:rsidR="00843096" w:rsidRDefault="00843096" w:rsidP="00AE2852">
      <w:pPr>
        <w:autoSpaceDE w:val="0"/>
        <w:autoSpaceDN w:val="0"/>
        <w:adjustRightInd w:val="0"/>
        <w:jc w:val="both"/>
        <w:rPr>
          <w:rFonts w:ascii="Arial" w:hAnsi="Arial" w:cs="Arial"/>
          <w:color w:val="7B7B7B" w:themeColor="accent3" w:themeShade="BF"/>
          <w:sz w:val="22"/>
          <w:szCs w:val="22"/>
          <w:lang w:val="en-GB"/>
        </w:rPr>
      </w:pPr>
      <w:r w:rsidRPr="00AE2852">
        <w:rPr>
          <w:rFonts w:ascii="Arial" w:hAnsi="Arial" w:cs="Arial"/>
          <w:color w:val="7B7B7B" w:themeColor="accent3" w:themeShade="BF"/>
          <w:sz w:val="22"/>
          <w:szCs w:val="22"/>
          <w:lang w:val="en-GB"/>
        </w:rPr>
        <w:t>The main changes to the treatment of personal debtors post the introduction of law 3/2012 are as follows:</w:t>
      </w:r>
    </w:p>
    <w:p w14:paraId="2FA64B89" w14:textId="77777777" w:rsidR="00B04DD7" w:rsidRPr="00AE2852" w:rsidRDefault="00B04DD7" w:rsidP="00AE2852">
      <w:pPr>
        <w:autoSpaceDE w:val="0"/>
        <w:autoSpaceDN w:val="0"/>
        <w:adjustRightInd w:val="0"/>
        <w:jc w:val="both"/>
        <w:rPr>
          <w:rFonts w:ascii="Arial" w:hAnsi="Arial" w:cs="Arial"/>
          <w:color w:val="7B7B7B" w:themeColor="accent3" w:themeShade="BF"/>
          <w:sz w:val="22"/>
          <w:szCs w:val="22"/>
          <w:lang w:val="en-GB"/>
        </w:rPr>
      </w:pPr>
    </w:p>
    <w:p w14:paraId="55B38EC6" w14:textId="0666BE2E" w:rsidR="00B04DD7" w:rsidRPr="00D465DC" w:rsidRDefault="00843096" w:rsidP="00D465DC">
      <w:pPr>
        <w:jc w:val="both"/>
        <w:rPr>
          <w:rFonts w:ascii="Arial" w:hAnsi="Arial" w:cs="Arial"/>
          <w:color w:val="7B7B7B" w:themeColor="accent3" w:themeShade="BF"/>
          <w:sz w:val="22"/>
          <w:szCs w:val="22"/>
        </w:rPr>
      </w:pPr>
      <w:r w:rsidRPr="00D465DC">
        <w:rPr>
          <w:rFonts w:ascii="Arial" w:hAnsi="Arial" w:cs="Arial"/>
          <w:color w:val="7B7B7B" w:themeColor="accent3" w:themeShade="BF"/>
          <w:sz w:val="22"/>
          <w:szCs w:val="22"/>
        </w:rPr>
        <w:t>The 3/2012 introduced two procedures namely</w:t>
      </w:r>
      <w:r w:rsidR="00B04DD7" w:rsidRPr="00D465DC">
        <w:rPr>
          <w:rFonts w:ascii="Arial" w:hAnsi="Arial" w:cs="Arial"/>
          <w:color w:val="7B7B7B" w:themeColor="accent3" w:themeShade="BF"/>
          <w:sz w:val="22"/>
          <w:szCs w:val="22"/>
        </w:rPr>
        <w:t>:</w:t>
      </w:r>
    </w:p>
    <w:p w14:paraId="2E9A9D5D" w14:textId="77777777" w:rsidR="00B04DD7" w:rsidRPr="00B04DD7" w:rsidRDefault="00B04DD7" w:rsidP="00B04DD7">
      <w:pPr>
        <w:pStyle w:val="ListParagraph"/>
        <w:jc w:val="both"/>
        <w:rPr>
          <w:rFonts w:ascii="Arial" w:hAnsi="Arial" w:cs="Arial"/>
          <w:color w:val="7B7B7B" w:themeColor="accent3" w:themeShade="BF"/>
          <w:sz w:val="22"/>
          <w:szCs w:val="22"/>
        </w:rPr>
      </w:pPr>
    </w:p>
    <w:p w14:paraId="415217EB" w14:textId="1250968C" w:rsidR="00843096" w:rsidRPr="00804F5A" w:rsidRDefault="00843096" w:rsidP="00843096">
      <w:pPr>
        <w:pStyle w:val="ListParagraph"/>
        <w:numPr>
          <w:ilvl w:val="0"/>
          <w:numId w:val="23"/>
        </w:numPr>
        <w:jc w:val="both"/>
        <w:rPr>
          <w:rFonts w:ascii="Arial" w:hAnsi="Arial" w:cs="Arial"/>
          <w:color w:val="7B7B7B" w:themeColor="accent3" w:themeShade="BF"/>
          <w:sz w:val="22"/>
          <w:szCs w:val="22"/>
        </w:rPr>
      </w:pPr>
      <w:r w:rsidRPr="00804F5A">
        <w:rPr>
          <w:rFonts w:ascii="Arial" w:hAnsi="Arial" w:cs="Arial"/>
          <w:color w:val="7B7B7B" w:themeColor="accent3" w:themeShade="BF"/>
          <w:sz w:val="22"/>
          <w:szCs w:val="22"/>
        </w:rPr>
        <w:t xml:space="preserve">Consumer </w:t>
      </w:r>
      <w:r w:rsidR="00074E09" w:rsidRPr="00804F5A">
        <w:rPr>
          <w:rFonts w:ascii="Arial" w:hAnsi="Arial" w:cs="Arial"/>
          <w:color w:val="7B7B7B" w:themeColor="accent3" w:themeShade="BF"/>
          <w:sz w:val="22"/>
          <w:szCs w:val="22"/>
        </w:rPr>
        <w:t>Agreement.</w:t>
      </w:r>
    </w:p>
    <w:p w14:paraId="056C729F" w14:textId="77777777" w:rsidR="00843096" w:rsidRPr="00804F5A" w:rsidRDefault="00843096" w:rsidP="00843096">
      <w:pPr>
        <w:pStyle w:val="ListParagraph"/>
        <w:numPr>
          <w:ilvl w:val="0"/>
          <w:numId w:val="23"/>
        </w:numPr>
        <w:jc w:val="both"/>
        <w:rPr>
          <w:rFonts w:ascii="Arial" w:hAnsi="Arial" w:cs="Arial"/>
          <w:color w:val="7B7B7B" w:themeColor="accent3" w:themeShade="BF"/>
          <w:sz w:val="22"/>
          <w:szCs w:val="22"/>
        </w:rPr>
      </w:pPr>
      <w:r w:rsidRPr="00804F5A">
        <w:rPr>
          <w:rFonts w:ascii="Arial" w:hAnsi="Arial" w:cs="Arial"/>
          <w:color w:val="7B7B7B" w:themeColor="accent3" w:themeShade="BF"/>
          <w:sz w:val="22"/>
          <w:szCs w:val="22"/>
        </w:rPr>
        <w:t>Consumer Liquidation</w:t>
      </w:r>
    </w:p>
    <w:p w14:paraId="4CCDA3C3" w14:textId="77777777" w:rsidR="00B04DD7" w:rsidRDefault="00B04DD7" w:rsidP="00843096">
      <w:pPr>
        <w:jc w:val="both"/>
        <w:rPr>
          <w:rFonts w:ascii="Arial" w:hAnsi="Arial" w:cs="Arial"/>
          <w:color w:val="7B7B7B" w:themeColor="accent3" w:themeShade="BF"/>
          <w:sz w:val="22"/>
          <w:szCs w:val="22"/>
        </w:rPr>
      </w:pPr>
    </w:p>
    <w:p w14:paraId="0000E6E3" w14:textId="77777777" w:rsidR="00B04DD7" w:rsidRDefault="00F53208" w:rsidP="00AF50B4">
      <w:pPr>
        <w:jc w:val="both"/>
        <w:rPr>
          <w:rFonts w:ascii="Arial" w:hAnsi="Arial" w:cs="Arial"/>
          <w:color w:val="7B7B7B" w:themeColor="accent3" w:themeShade="BF"/>
          <w:sz w:val="22"/>
          <w:szCs w:val="22"/>
        </w:rPr>
      </w:pPr>
      <w:r w:rsidRPr="00804F5A">
        <w:rPr>
          <w:rFonts w:ascii="Arial" w:hAnsi="Arial" w:cs="Arial"/>
          <w:color w:val="7B7B7B" w:themeColor="accent3" w:themeShade="BF"/>
          <w:sz w:val="22"/>
          <w:szCs w:val="22"/>
        </w:rPr>
        <w:t>T</w:t>
      </w:r>
      <w:r w:rsidR="00843096" w:rsidRPr="00804F5A">
        <w:rPr>
          <w:rFonts w:ascii="Arial" w:hAnsi="Arial" w:cs="Arial"/>
          <w:color w:val="7B7B7B" w:themeColor="accent3" w:themeShade="BF"/>
          <w:sz w:val="22"/>
          <w:szCs w:val="22"/>
        </w:rPr>
        <w:t>he 221/2012 law introduced Consumer Plan procedure as the third procedure which was originally absent from the 3/2012 law.</w:t>
      </w:r>
    </w:p>
    <w:p w14:paraId="2FE713F0" w14:textId="77777777" w:rsidR="00B04DD7" w:rsidRDefault="00B04DD7" w:rsidP="00AF50B4">
      <w:pPr>
        <w:jc w:val="both"/>
        <w:rPr>
          <w:rFonts w:ascii="Arial" w:hAnsi="Arial" w:cs="Arial"/>
          <w:color w:val="7B7B7B" w:themeColor="accent3" w:themeShade="BF"/>
          <w:sz w:val="22"/>
          <w:szCs w:val="22"/>
        </w:rPr>
      </w:pPr>
    </w:p>
    <w:p w14:paraId="6F7786EF" w14:textId="03422A8B" w:rsidR="00D20D4E" w:rsidRPr="00D465DC" w:rsidRDefault="00D20D4E" w:rsidP="00D465DC">
      <w:pPr>
        <w:jc w:val="both"/>
        <w:rPr>
          <w:rFonts w:ascii="Arial" w:hAnsi="Arial" w:cs="Arial"/>
          <w:b/>
          <w:bCs/>
          <w:color w:val="7B7B7B" w:themeColor="accent3" w:themeShade="BF"/>
          <w:sz w:val="22"/>
          <w:szCs w:val="22"/>
        </w:rPr>
      </w:pPr>
      <w:r w:rsidRPr="00D465DC">
        <w:rPr>
          <w:rFonts w:ascii="Arial" w:hAnsi="Arial" w:cs="Arial"/>
          <w:b/>
          <w:bCs/>
          <w:color w:val="7B7B7B" w:themeColor="accent3" w:themeShade="BF"/>
          <w:sz w:val="22"/>
          <w:szCs w:val="22"/>
          <w:lang w:val="en-GB"/>
        </w:rPr>
        <w:t>E</w:t>
      </w:r>
      <w:r w:rsidR="00AF50B4" w:rsidRPr="00D465DC">
        <w:rPr>
          <w:rFonts w:ascii="Arial" w:hAnsi="Arial" w:cs="Arial"/>
          <w:b/>
          <w:bCs/>
          <w:color w:val="7B7B7B" w:themeColor="accent3" w:themeShade="BF"/>
          <w:sz w:val="22"/>
          <w:szCs w:val="22"/>
          <w:lang w:val="en-GB"/>
        </w:rPr>
        <w:t>ligibility criteria for these procedures</w:t>
      </w:r>
    </w:p>
    <w:p w14:paraId="6F60126F" w14:textId="77777777" w:rsidR="00B04DD7" w:rsidRDefault="00B04DD7" w:rsidP="00843096">
      <w:pPr>
        <w:jc w:val="both"/>
        <w:rPr>
          <w:rFonts w:ascii="Arial" w:hAnsi="Arial" w:cs="Arial"/>
          <w:color w:val="7B7B7B" w:themeColor="accent3" w:themeShade="BF"/>
          <w:sz w:val="22"/>
          <w:szCs w:val="22"/>
          <w:lang w:val="en-GB"/>
        </w:rPr>
      </w:pPr>
    </w:p>
    <w:p w14:paraId="578076EF" w14:textId="53B02DCD" w:rsidR="005E43FC" w:rsidRDefault="00101924" w:rsidP="00D465DC">
      <w:pPr>
        <w:jc w:val="both"/>
        <w:rPr>
          <w:rFonts w:ascii="Arial" w:hAnsi="Arial" w:cs="Arial"/>
          <w:color w:val="7B7B7B" w:themeColor="accent3" w:themeShade="BF"/>
          <w:sz w:val="22"/>
          <w:szCs w:val="22"/>
          <w:lang w:val="en-GB"/>
        </w:rPr>
      </w:pPr>
      <w:r w:rsidRPr="00804F5A">
        <w:rPr>
          <w:rFonts w:ascii="Arial" w:hAnsi="Arial" w:cs="Arial"/>
          <w:color w:val="7B7B7B" w:themeColor="accent3" w:themeShade="BF"/>
          <w:sz w:val="22"/>
          <w:szCs w:val="22"/>
          <w:lang w:val="en-GB"/>
        </w:rPr>
        <w:t xml:space="preserve">Article 1 </w:t>
      </w:r>
      <w:proofErr w:type="spellStart"/>
      <w:r w:rsidRPr="00804F5A">
        <w:rPr>
          <w:rFonts w:ascii="Arial" w:hAnsi="Arial" w:cs="Arial"/>
          <w:color w:val="7B7B7B" w:themeColor="accent3" w:themeShade="BF"/>
          <w:sz w:val="22"/>
          <w:szCs w:val="22"/>
          <w:lang w:val="en-GB"/>
        </w:rPr>
        <w:t>Legge</w:t>
      </w:r>
      <w:proofErr w:type="spellEnd"/>
      <w:r w:rsidRPr="00804F5A">
        <w:rPr>
          <w:rFonts w:ascii="Arial" w:hAnsi="Arial" w:cs="Arial"/>
          <w:color w:val="7B7B7B" w:themeColor="accent3" w:themeShade="BF"/>
          <w:sz w:val="22"/>
          <w:szCs w:val="22"/>
          <w:lang w:val="en-GB"/>
        </w:rPr>
        <w:t xml:space="preserve"> </w:t>
      </w:r>
      <w:proofErr w:type="spellStart"/>
      <w:r w:rsidRPr="00804F5A">
        <w:rPr>
          <w:rFonts w:ascii="Arial" w:hAnsi="Arial" w:cs="Arial"/>
          <w:color w:val="7B7B7B" w:themeColor="accent3" w:themeShade="BF"/>
          <w:sz w:val="22"/>
          <w:szCs w:val="22"/>
          <w:lang w:val="en-GB"/>
        </w:rPr>
        <w:t>Fallimentara</w:t>
      </w:r>
      <w:proofErr w:type="spellEnd"/>
      <w:r w:rsidR="00843096" w:rsidRPr="00804F5A">
        <w:rPr>
          <w:rFonts w:ascii="Arial" w:hAnsi="Arial" w:cs="Arial"/>
          <w:color w:val="7B7B7B" w:themeColor="accent3" w:themeShade="BF"/>
          <w:sz w:val="22"/>
          <w:szCs w:val="22"/>
          <w:lang w:val="en-GB"/>
        </w:rPr>
        <w:t>, defines who all are qualified as a debtor to file for a procedure.</w:t>
      </w:r>
      <w:r w:rsidR="005E43FC" w:rsidRPr="00804F5A">
        <w:rPr>
          <w:rFonts w:ascii="Arial" w:hAnsi="Arial" w:cs="Arial"/>
          <w:color w:val="7B7B7B" w:themeColor="accent3" w:themeShade="BF"/>
          <w:sz w:val="22"/>
          <w:szCs w:val="22"/>
          <w:lang w:val="en-GB"/>
        </w:rPr>
        <w:t xml:space="preserve"> The 3/2012 law made the procedure available to:</w:t>
      </w:r>
    </w:p>
    <w:p w14:paraId="28D9E685" w14:textId="77777777" w:rsidR="00B04DD7" w:rsidRPr="00804F5A" w:rsidRDefault="00B04DD7" w:rsidP="00B04DD7">
      <w:pPr>
        <w:ind w:left="360"/>
        <w:jc w:val="both"/>
        <w:rPr>
          <w:rFonts w:ascii="Arial" w:hAnsi="Arial" w:cs="Arial"/>
          <w:color w:val="7B7B7B" w:themeColor="accent3" w:themeShade="BF"/>
          <w:sz w:val="22"/>
          <w:szCs w:val="22"/>
          <w:lang w:val="en-GB"/>
        </w:rPr>
      </w:pPr>
    </w:p>
    <w:p w14:paraId="765F8F41" w14:textId="45BCF96D" w:rsidR="005E43FC" w:rsidRPr="00804F5A" w:rsidRDefault="00B04DD7" w:rsidP="005E43FC">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5E43FC" w:rsidRPr="00804F5A">
        <w:rPr>
          <w:rFonts w:ascii="Arial" w:hAnsi="Arial" w:cs="Arial"/>
          <w:color w:val="7B7B7B" w:themeColor="accent3" w:themeShade="BF"/>
          <w:sz w:val="22"/>
          <w:szCs w:val="22"/>
          <w:lang w:val="en-GB"/>
        </w:rPr>
        <w:t xml:space="preserve">ndividuals and </w:t>
      </w:r>
      <w:r>
        <w:rPr>
          <w:rFonts w:ascii="Arial" w:hAnsi="Arial" w:cs="Arial"/>
          <w:color w:val="7B7B7B" w:themeColor="accent3" w:themeShade="BF"/>
          <w:sz w:val="22"/>
          <w:szCs w:val="22"/>
          <w:lang w:val="en-GB"/>
        </w:rPr>
        <w:t>C</w:t>
      </w:r>
      <w:r w:rsidR="005E43FC" w:rsidRPr="00804F5A">
        <w:rPr>
          <w:rFonts w:ascii="Arial" w:hAnsi="Arial" w:cs="Arial"/>
          <w:color w:val="7B7B7B" w:themeColor="accent3" w:themeShade="BF"/>
          <w:sz w:val="22"/>
          <w:szCs w:val="22"/>
          <w:lang w:val="en-GB"/>
        </w:rPr>
        <w:t>orporate entities that do not carry out entrepreneurial activities</w:t>
      </w:r>
    </w:p>
    <w:p w14:paraId="4B07A80C" w14:textId="5798464B" w:rsidR="005E43FC" w:rsidRPr="00804F5A" w:rsidRDefault="00B04DD7" w:rsidP="005E43FC">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5E43FC" w:rsidRPr="00804F5A">
        <w:rPr>
          <w:rFonts w:ascii="Arial" w:hAnsi="Arial" w:cs="Arial"/>
          <w:color w:val="7B7B7B" w:themeColor="accent3" w:themeShade="BF"/>
          <w:sz w:val="22"/>
          <w:szCs w:val="22"/>
          <w:lang w:val="en-GB"/>
        </w:rPr>
        <w:t>ommercial entrepreneurs who reach the threshold to initiate the insolvency</w:t>
      </w:r>
    </w:p>
    <w:p w14:paraId="7FC6C2E0" w14:textId="75B3496A" w:rsidR="00CF3A3D" w:rsidRPr="00804F5A" w:rsidRDefault="00B04DD7" w:rsidP="005E43FC">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007802E1" w:rsidRPr="00804F5A">
        <w:rPr>
          <w:rFonts w:ascii="Arial" w:hAnsi="Arial" w:cs="Arial"/>
          <w:color w:val="7B7B7B" w:themeColor="accent3" w:themeShade="BF"/>
          <w:sz w:val="22"/>
          <w:szCs w:val="22"/>
          <w:lang w:val="en-GB"/>
        </w:rPr>
        <w:t xml:space="preserve">ntrepreneurs who have invested in innovative start-ups </w:t>
      </w:r>
    </w:p>
    <w:p w14:paraId="072F0882" w14:textId="7C263F80" w:rsidR="00CF3A3D" w:rsidRPr="00804F5A" w:rsidRDefault="00B04DD7" w:rsidP="005E43FC">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00CF3A3D" w:rsidRPr="00804F5A">
        <w:rPr>
          <w:rFonts w:ascii="Arial" w:hAnsi="Arial" w:cs="Arial"/>
          <w:color w:val="7B7B7B" w:themeColor="accent3" w:themeShade="BF"/>
          <w:sz w:val="22"/>
          <w:szCs w:val="22"/>
          <w:lang w:val="en-GB"/>
        </w:rPr>
        <w:t xml:space="preserve">ntrepreneurs that have debt size of not less than EUR 30,000 </w:t>
      </w:r>
    </w:p>
    <w:p w14:paraId="326623E4" w14:textId="5937C3D1" w:rsidR="007802E1" w:rsidRPr="00804F5A" w:rsidRDefault="00B04DD7" w:rsidP="005E43FC">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7802E1" w:rsidRPr="00804F5A">
        <w:rPr>
          <w:rFonts w:ascii="Arial" w:hAnsi="Arial" w:cs="Arial"/>
          <w:color w:val="7B7B7B" w:themeColor="accent3" w:themeShade="BF"/>
          <w:sz w:val="22"/>
          <w:szCs w:val="22"/>
          <w:lang w:val="en-GB"/>
        </w:rPr>
        <w:t>ndividuals that are in over indebtedness (both cash</w:t>
      </w:r>
      <w:r w:rsidR="00D045F3">
        <w:rPr>
          <w:rFonts w:ascii="Arial" w:hAnsi="Arial" w:cs="Arial"/>
          <w:color w:val="7B7B7B" w:themeColor="accent3" w:themeShade="BF"/>
          <w:sz w:val="22"/>
          <w:szCs w:val="22"/>
          <w:lang w:val="en-GB"/>
        </w:rPr>
        <w:t>-</w:t>
      </w:r>
      <w:r w:rsidR="007802E1" w:rsidRPr="00804F5A">
        <w:rPr>
          <w:rFonts w:ascii="Arial" w:hAnsi="Arial" w:cs="Arial"/>
          <w:color w:val="7B7B7B" w:themeColor="accent3" w:themeShade="BF"/>
          <w:sz w:val="22"/>
          <w:szCs w:val="22"/>
          <w:lang w:val="en-GB"/>
        </w:rPr>
        <w:t>flow and balance</w:t>
      </w:r>
      <w:r w:rsidR="00D045F3">
        <w:rPr>
          <w:rFonts w:ascii="Arial" w:hAnsi="Arial" w:cs="Arial"/>
          <w:color w:val="7B7B7B" w:themeColor="accent3" w:themeShade="BF"/>
          <w:sz w:val="22"/>
          <w:szCs w:val="22"/>
          <w:lang w:val="en-GB"/>
        </w:rPr>
        <w:t>-</w:t>
      </w:r>
      <w:r w:rsidR="007802E1" w:rsidRPr="00804F5A">
        <w:rPr>
          <w:rFonts w:ascii="Arial" w:hAnsi="Arial" w:cs="Arial"/>
          <w:color w:val="7B7B7B" w:themeColor="accent3" w:themeShade="BF"/>
          <w:sz w:val="22"/>
          <w:szCs w:val="22"/>
          <w:lang w:val="en-GB"/>
        </w:rPr>
        <w:t xml:space="preserve">sheet insolvency in accordance with Article 5(2) </w:t>
      </w:r>
      <w:proofErr w:type="spellStart"/>
      <w:r w:rsidR="007802E1" w:rsidRPr="00804F5A">
        <w:rPr>
          <w:rFonts w:ascii="Arial" w:hAnsi="Arial" w:cs="Arial"/>
          <w:color w:val="7B7B7B" w:themeColor="accent3" w:themeShade="BF"/>
          <w:sz w:val="22"/>
          <w:szCs w:val="22"/>
          <w:lang w:val="en-GB"/>
        </w:rPr>
        <w:t>Legge</w:t>
      </w:r>
      <w:proofErr w:type="spellEnd"/>
      <w:r w:rsidR="007802E1" w:rsidRPr="00804F5A">
        <w:rPr>
          <w:rFonts w:ascii="Arial" w:hAnsi="Arial" w:cs="Arial"/>
          <w:color w:val="7B7B7B" w:themeColor="accent3" w:themeShade="BF"/>
          <w:sz w:val="22"/>
          <w:szCs w:val="22"/>
          <w:lang w:val="en-GB"/>
        </w:rPr>
        <w:t xml:space="preserve"> </w:t>
      </w:r>
      <w:proofErr w:type="spellStart"/>
      <w:r w:rsidR="007802E1" w:rsidRPr="00804F5A">
        <w:rPr>
          <w:rFonts w:ascii="Arial" w:hAnsi="Arial" w:cs="Arial"/>
          <w:color w:val="7B7B7B" w:themeColor="accent3" w:themeShade="BF"/>
          <w:sz w:val="22"/>
          <w:szCs w:val="22"/>
          <w:lang w:val="en-GB"/>
        </w:rPr>
        <w:t>Fallimentara</w:t>
      </w:r>
      <w:proofErr w:type="spellEnd"/>
      <w:r w:rsidR="007802E1" w:rsidRPr="00804F5A">
        <w:rPr>
          <w:rFonts w:ascii="Arial" w:hAnsi="Arial" w:cs="Arial"/>
          <w:color w:val="7B7B7B" w:themeColor="accent3" w:themeShade="BF"/>
          <w:sz w:val="22"/>
          <w:szCs w:val="22"/>
          <w:lang w:val="en-GB"/>
        </w:rPr>
        <w:t>)</w:t>
      </w:r>
    </w:p>
    <w:p w14:paraId="137BB24E" w14:textId="3E25E190" w:rsidR="006A24CC" w:rsidRPr="00804F5A" w:rsidRDefault="00D045F3" w:rsidP="005E43FC">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006A24CC" w:rsidRPr="00804F5A">
        <w:rPr>
          <w:rFonts w:ascii="Arial" w:hAnsi="Arial" w:cs="Arial"/>
          <w:color w:val="7B7B7B" w:themeColor="accent3" w:themeShade="BF"/>
          <w:sz w:val="22"/>
          <w:szCs w:val="22"/>
          <w:lang w:val="en-GB"/>
        </w:rPr>
        <w:t xml:space="preserve">ebtor must not have </w:t>
      </w:r>
      <w:proofErr w:type="gramStart"/>
      <w:r w:rsidR="006A24CC" w:rsidRPr="00804F5A">
        <w:rPr>
          <w:rFonts w:ascii="Arial" w:hAnsi="Arial" w:cs="Arial"/>
          <w:color w:val="7B7B7B" w:themeColor="accent3" w:themeShade="BF"/>
          <w:sz w:val="22"/>
          <w:szCs w:val="22"/>
          <w:lang w:val="en-GB"/>
        </w:rPr>
        <w:t>entered into</w:t>
      </w:r>
      <w:proofErr w:type="gramEnd"/>
      <w:r w:rsidR="006A24CC" w:rsidRPr="00804F5A">
        <w:rPr>
          <w:rFonts w:ascii="Arial" w:hAnsi="Arial" w:cs="Arial"/>
          <w:color w:val="7B7B7B" w:themeColor="accent3" w:themeShade="BF"/>
          <w:sz w:val="22"/>
          <w:szCs w:val="22"/>
          <w:lang w:val="en-GB"/>
        </w:rPr>
        <w:t xml:space="preserve"> any bankruptcy proceeding in the previous 5 years.</w:t>
      </w:r>
    </w:p>
    <w:p w14:paraId="0B7410F6" w14:textId="77777777" w:rsidR="00011BA7" w:rsidRPr="00804F5A" w:rsidRDefault="00011BA7" w:rsidP="00011BA7">
      <w:pPr>
        <w:pStyle w:val="ListParagraph"/>
        <w:jc w:val="both"/>
        <w:rPr>
          <w:rFonts w:ascii="Arial" w:hAnsi="Arial" w:cs="Arial"/>
          <w:color w:val="7B7B7B" w:themeColor="accent3" w:themeShade="BF"/>
          <w:sz w:val="22"/>
          <w:szCs w:val="22"/>
          <w:lang w:val="en-GB"/>
        </w:rPr>
      </w:pPr>
    </w:p>
    <w:p w14:paraId="7EBB70CD" w14:textId="77777777" w:rsidR="00011BA7" w:rsidRPr="00804F5A" w:rsidRDefault="00011BA7" w:rsidP="00D045F3">
      <w:pPr>
        <w:jc w:val="both"/>
        <w:rPr>
          <w:rFonts w:ascii="Arial" w:hAnsi="Arial" w:cs="Arial"/>
          <w:color w:val="7B7B7B" w:themeColor="accent3" w:themeShade="BF"/>
          <w:sz w:val="22"/>
          <w:szCs w:val="22"/>
          <w:lang w:val="en-GB"/>
        </w:rPr>
      </w:pPr>
      <w:r w:rsidRPr="00804F5A">
        <w:rPr>
          <w:rFonts w:ascii="Arial" w:hAnsi="Arial" w:cs="Arial"/>
          <w:color w:val="7B7B7B" w:themeColor="accent3" w:themeShade="BF"/>
          <w:sz w:val="22"/>
          <w:szCs w:val="22"/>
          <w:lang w:val="en-GB"/>
        </w:rPr>
        <w:t xml:space="preserve">However, Article 1, restricted certain categories of debtors such as farmers and unlimited liability shareholders to apply for personal insolvency in Italy. Therefore, to make the eligibility criteria more inclusive, amendments were proposed in 221/2012 law and farmers were given the right to apply for the procedure as a personal debtor. For unlimited liability shareholders Article 147 </w:t>
      </w:r>
      <w:proofErr w:type="spellStart"/>
      <w:r w:rsidRPr="00804F5A">
        <w:rPr>
          <w:rFonts w:ascii="Arial" w:hAnsi="Arial" w:cs="Arial"/>
          <w:color w:val="7B7B7B" w:themeColor="accent3" w:themeShade="BF"/>
          <w:sz w:val="22"/>
          <w:szCs w:val="22"/>
          <w:lang w:val="en-GB"/>
        </w:rPr>
        <w:t>Legge</w:t>
      </w:r>
      <w:proofErr w:type="spellEnd"/>
      <w:r w:rsidRPr="00804F5A">
        <w:rPr>
          <w:rFonts w:ascii="Arial" w:hAnsi="Arial" w:cs="Arial"/>
          <w:color w:val="7B7B7B" w:themeColor="accent3" w:themeShade="BF"/>
          <w:sz w:val="22"/>
          <w:szCs w:val="22"/>
          <w:lang w:val="en-GB"/>
        </w:rPr>
        <w:t xml:space="preserve"> </w:t>
      </w:r>
      <w:proofErr w:type="spellStart"/>
      <w:r w:rsidRPr="00804F5A">
        <w:rPr>
          <w:rFonts w:ascii="Arial" w:hAnsi="Arial" w:cs="Arial"/>
          <w:color w:val="7B7B7B" w:themeColor="accent3" w:themeShade="BF"/>
          <w:sz w:val="22"/>
          <w:szCs w:val="22"/>
          <w:lang w:val="en-GB"/>
        </w:rPr>
        <w:t>Fallimentara</w:t>
      </w:r>
      <w:proofErr w:type="spellEnd"/>
      <w:r w:rsidRPr="00804F5A">
        <w:rPr>
          <w:rFonts w:ascii="Arial" w:hAnsi="Arial" w:cs="Arial"/>
          <w:color w:val="7B7B7B" w:themeColor="accent3" w:themeShade="BF"/>
          <w:sz w:val="22"/>
          <w:szCs w:val="22"/>
          <w:lang w:val="en-GB"/>
        </w:rPr>
        <w:t xml:space="preserve"> allows them to open personal insolvency procedures.</w:t>
      </w:r>
    </w:p>
    <w:p w14:paraId="77E35497" w14:textId="77777777" w:rsidR="00011BA7" w:rsidRPr="00804F5A" w:rsidRDefault="00011BA7" w:rsidP="00011BA7">
      <w:pPr>
        <w:ind w:left="360"/>
        <w:jc w:val="both"/>
        <w:rPr>
          <w:rFonts w:ascii="Arial" w:hAnsi="Arial" w:cs="Arial"/>
          <w:color w:val="7B7B7B" w:themeColor="accent3" w:themeShade="BF"/>
          <w:sz w:val="22"/>
          <w:szCs w:val="22"/>
          <w:lang w:val="en-GB"/>
        </w:rPr>
      </w:pPr>
    </w:p>
    <w:p w14:paraId="67312940" w14:textId="4E927AD5" w:rsidR="007802E1" w:rsidRDefault="007802E1" w:rsidP="00CC0656">
      <w:pPr>
        <w:jc w:val="both"/>
        <w:rPr>
          <w:rFonts w:ascii="Arial" w:hAnsi="Arial" w:cs="Arial"/>
          <w:color w:val="7B7B7B" w:themeColor="accent3" w:themeShade="BF"/>
          <w:sz w:val="22"/>
          <w:szCs w:val="22"/>
          <w:lang w:val="en-GB"/>
        </w:rPr>
      </w:pPr>
      <w:r w:rsidRPr="00CC0656">
        <w:rPr>
          <w:rFonts w:ascii="Arial" w:hAnsi="Arial" w:cs="Arial"/>
          <w:color w:val="7B7B7B" w:themeColor="accent3" w:themeShade="BF"/>
          <w:sz w:val="22"/>
          <w:szCs w:val="22"/>
          <w:lang w:val="en-GB"/>
        </w:rPr>
        <w:t xml:space="preserve">Additional eligibility criteria involved in a personal insolvency </w:t>
      </w:r>
      <w:r w:rsidR="00804F5A" w:rsidRPr="00CC0656">
        <w:rPr>
          <w:rFonts w:ascii="Arial" w:hAnsi="Arial" w:cs="Arial"/>
          <w:color w:val="7B7B7B" w:themeColor="accent3" w:themeShade="BF"/>
          <w:sz w:val="22"/>
          <w:szCs w:val="22"/>
          <w:lang w:val="en-GB"/>
        </w:rPr>
        <w:t>procedure;</w:t>
      </w:r>
      <w:r w:rsidRPr="00CC0656">
        <w:rPr>
          <w:rFonts w:ascii="Arial" w:hAnsi="Arial" w:cs="Arial"/>
          <w:color w:val="7B7B7B" w:themeColor="accent3" w:themeShade="BF"/>
          <w:sz w:val="22"/>
          <w:szCs w:val="22"/>
          <w:lang w:val="en-GB"/>
        </w:rPr>
        <w:t xml:space="preserve"> However, these conditions are not applicable to consumer liquidation:</w:t>
      </w:r>
    </w:p>
    <w:p w14:paraId="647F102C" w14:textId="77777777" w:rsidR="00CC0656" w:rsidRPr="00CC0656" w:rsidRDefault="00CC0656" w:rsidP="00CC0656">
      <w:pPr>
        <w:jc w:val="both"/>
        <w:rPr>
          <w:rFonts w:ascii="Arial" w:hAnsi="Arial" w:cs="Arial"/>
          <w:color w:val="7B7B7B" w:themeColor="accent3" w:themeShade="BF"/>
          <w:sz w:val="22"/>
          <w:szCs w:val="22"/>
          <w:lang w:val="en-GB"/>
        </w:rPr>
      </w:pPr>
    </w:p>
    <w:p w14:paraId="64087AF4" w14:textId="77777777" w:rsidR="00011BA7" w:rsidRPr="00CC0656" w:rsidRDefault="00011BA7" w:rsidP="00CC0656">
      <w:pPr>
        <w:pStyle w:val="ListParagraph"/>
        <w:numPr>
          <w:ilvl w:val="0"/>
          <w:numId w:val="25"/>
        </w:numPr>
        <w:ind w:hanging="450"/>
        <w:jc w:val="both"/>
        <w:rPr>
          <w:rFonts w:ascii="Arial" w:hAnsi="Arial" w:cs="Arial"/>
          <w:color w:val="7B7B7B" w:themeColor="accent3" w:themeShade="BF"/>
          <w:sz w:val="22"/>
          <w:szCs w:val="22"/>
          <w:lang w:val="en-GB"/>
        </w:rPr>
      </w:pPr>
      <w:r w:rsidRPr="00CC0656">
        <w:rPr>
          <w:rFonts w:ascii="Arial" w:hAnsi="Arial" w:cs="Arial"/>
          <w:color w:val="7B7B7B" w:themeColor="accent3" w:themeShade="BF"/>
          <w:sz w:val="22"/>
          <w:szCs w:val="22"/>
          <w:lang w:val="en-GB"/>
        </w:rPr>
        <w:t xml:space="preserve">over indebtedness has been caused because of </w:t>
      </w:r>
      <w:r w:rsidR="00300DF2" w:rsidRPr="00CC0656">
        <w:rPr>
          <w:rFonts w:ascii="Arial" w:hAnsi="Arial" w:cs="Arial"/>
          <w:color w:val="7B7B7B" w:themeColor="accent3" w:themeShade="BF"/>
          <w:sz w:val="22"/>
          <w:szCs w:val="22"/>
          <w:lang w:val="en-GB"/>
        </w:rPr>
        <w:t xml:space="preserve">gross misconduct (earlier </w:t>
      </w:r>
      <w:r w:rsidRPr="00CC0656">
        <w:rPr>
          <w:rFonts w:ascii="Arial" w:hAnsi="Arial" w:cs="Arial"/>
          <w:color w:val="7B7B7B" w:themeColor="accent3" w:themeShade="BF"/>
          <w:sz w:val="22"/>
          <w:szCs w:val="22"/>
          <w:lang w:val="en-GB"/>
        </w:rPr>
        <w:t>reckless conduct</w:t>
      </w:r>
      <w:r w:rsidR="00300DF2" w:rsidRPr="00CC0656">
        <w:rPr>
          <w:rFonts w:ascii="Arial" w:hAnsi="Arial" w:cs="Arial"/>
          <w:color w:val="7B7B7B" w:themeColor="accent3" w:themeShade="BF"/>
          <w:sz w:val="22"/>
          <w:szCs w:val="22"/>
          <w:lang w:val="en-GB"/>
        </w:rPr>
        <w:t xml:space="preserve"> prior to CCII)</w:t>
      </w:r>
    </w:p>
    <w:p w14:paraId="3461C266" w14:textId="77777777" w:rsidR="00011BA7" w:rsidRPr="00CC0656" w:rsidRDefault="00011BA7" w:rsidP="00CC0656">
      <w:pPr>
        <w:pStyle w:val="ListParagraph"/>
        <w:numPr>
          <w:ilvl w:val="0"/>
          <w:numId w:val="25"/>
        </w:numPr>
        <w:ind w:hanging="450"/>
        <w:jc w:val="both"/>
        <w:rPr>
          <w:rFonts w:ascii="Arial" w:hAnsi="Arial" w:cs="Arial"/>
          <w:color w:val="7B7B7B" w:themeColor="accent3" w:themeShade="BF"/>
          <w:sz w:val="22"/>
          <w:szCs w:val="22"/>
          <w:lang w:val="en-GB"/>
        </w:rPr>
      </w:pPr>
      <w:r w:rsidRPr="00CC0656">
        <w:rPr>
          <w:rFonts w:ascii="Arial" w:hAnsi="Arial" w:cs="Arial"/>
          <w:color w:val="7B7B7B" w:themeColor="accent3" w:themeShade="BF"/>
          <w:sz w:val="22"/>
          <w:szCs w:val="22"/>
          <w:lang w:val="en-GB"/>
        </w:rPr>
        <w:t>availed credit disproportionately to the income</w:t>
      </w:r>
      <w:r w:rsidR="00300DF2" w:rsidRPr="00CC0656">
        <w:rPr>
          <w:rFonts w:ascii="Arial" w:hAnsi="Arial" w:cs="Arial"/>
          <w:color w:val="7B7B7B" w:themeColor="accent3" w:themeShade="BF"/>
          <w:sz w:val="22"/>
          <w:szCs w:val="22"/>
          <w:lang w:val="en-GB"/>
        </w:rPr>
        <w:t xml:space="preserve"> (removed by 176/2020 amendment)</w:t>
      </w:r>
    </w:p>
    <w:p w14:paraId="256BA224" w14:textId="6A218D4F" w:rsidR="00300DF2" w:rsidRPr="00CC0656" w:rsidRDefault="00300DF2" w:rsidP="00CC0656">
      <w:pPr>
        <w:pStyle w:val="ListParagraph"/>
        <w:numPr>
          <w:ilvl w:val="0"/>
          <w:numId w:val="25"/>
        </w:numPr>
        <w:ind w:hanging="450"/>
        <w:jc w:val="both"/>
        <w:rPr>
          <w:rFonts w:ascii="Arial" w:hAnsi="Arial" w:cs="Arial"/>
          <w:color w:val="7B7B7B" w:themeColor="accent3" w:themeShade="BF"/>
          <w:sz w:val="22"/>
          <w:szCs w:val="22"/>
          <w:lang w:val="en-GB"/>
        </w:rPr>
      </w:pPr>
      <w:r w:rsidRPr="00CC0656">
        <w:rPr>
          <w:rFonts w:ascii="Arial" w:hAnsi="Arial" w:cs="Arial"/>
          <w:color w:val="7B7B7B" w:themeColor="accent3" w:themeShade="BF"/>
          <w:sz w:val="22"/>
          <w:szCs w:val="22"/>
          <w:lang w:val="en-GB"/>
        </w:rPr>
        <w:t>personal debtor cannot be admitted to the procedure if obligations were assumed without a reasonable prospect of fulfilling them. (</w:t>
      </w:r>
      <w:r w:rsidR="00804F5A" w:rsidRPr="00CC0656">
        <w:rPr>
          <w:rFonts w:ascii="Arial" w:hAnsi="Arial" w:cs="Arial"/>
          <w:color w:val="7B7B7B" w:themeColor="accent3" w:themeShade="BF"/>
          <w:sz w:val="22"/>
          <w:szCs w:val="22"/>
          <w:lang w:val="en-GB"/>
        </w:rPr>
        <w:t>Removed</w:t>
      </w:r>
      <w:r w:rsidRPr="00CC0656">
        <w:rPr>
          <w:rFonts w:ascii="Arial" w:hAnsi="Arial" w:cs="Arial"/>
          <w:color w:val="7B7B7B" w:themeColor="accent3" w:themeShade="BF"/>
          <w:sz w:val="22"/>
          <w:szCs w:val="22"/>
          <w:lang w:val="en-GB"/>
        </w:rPr>
        <w:t xml:space="preserve"> by 176/2020 amendment)</w:t>
      </w:r>
    </w:p>
    <w:p w14:paraId="2D3805D0" w14:textId="77777777" w:rsidR="00300DF2" w:rsidRPr="00804F5A" w:rsidRDefault="00300DF2" w:rsidP="00300DF2">
      <w:pPr>
        <w:pStyle w:val="ListParagraph"/>
        <w:ind w:left="1440"/>
        <w:jc w:val="both"/>
        <w:rPr>
          <w:rFonts w:ascii="Arial" w:hAnsi="Arial" w:cs="Arial"/>
          <w:color w:val="7B7B7B" w:themeColor="accent3" w:themeShade="BF"/>
          <w:sz w:val="22"/>
          <w:szCs w:val="22"/>
          <w:lang w:val="en-GB"/>
        </w:rPr>
      </w:pPr>
    </w:p>
    <w:p w14:paraId="2653A3F8" w14:textId="5C700F82" w:rsidR="00754212" w:rsidRDefault="00300DF2" w:rsidP="00CC0656">
      <w:pPr>
        <w:pStyle w:val="ListParagraph"/>
        <w:ind w:left="0"/>
        <w:jc w:val="both"/>
        <w:rPr>
          <w:rFonts w:ascii="Arial" w:hAnsi="Arial" w:cs="Arial"/>
          <w:color w:val="7B7B7B" w:themeColor="accent3" w:themeShade="BF"/>
          <w:sz w:val="22"/>
          <w:szCs w:val="22"/>
          <w:lang w:val="en-GB"/>
        </w:rPr>
      </w:pPr>
      <w:r w:rsidRPr="00CC0656">
        <w:rPr>
          <w:rFonts w:ascii="Arial" w:hAnsi="Arial" w:cs="Arial"/>
          <w:b/>
          <w:bCs/>
          <w:color w:val="7B7B7B" w:themeColor="accent3" w:themeShade="BF"/>
          <w:sz w:val="22"/>
          <w:szCs w:val="22"/>
          <w:lang w:val="en-GB"/>
        </w:rPr>
        <w:t>Note:</w:t>
      </w:r>
      <w:r w:rsidRPr="00804F5A">
        <w:rPr>
          <w:rFonts w:ascii="Arial" w:hAnsi="Arial" w:cs="Arial"/>
          <w:color w:val="7B7B7B" w:themeColor="accent3" w:themeShade="BF"/>
          <w:sz w:val="22"/>
          <w:szCs w:val="22"/>
          <w:lang w:val="en-GB"/>
        </w:rPr>
        <w:t xml:space="preserve"> </w:t>
      </w:r>
    </w:p>
    <w:p w14:paraId="5943C205" w14:textId="66E9456E" w:rsidR="006A24CC" w:rsidRPr="00804F5A" w:rsidRDefault="005527BE" w:rsidP="00CC0656">
      <w:pPr>
        <w:pStyle w:val="ListParagraph"/>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Above </w:t>
      </w:r>
      <w:r w:rsidR="00CC0656">
        <w:rPr>
          <w:rFonts w:ascii="Arial" w:hAnsi="Arial" w:cs="Arial"/>
          <w:color w:val="7B7B7B" w:themeColor="accent3" w:themeShade="BF"/>
          <w:sz w:val="22"/>
          <w:szCs w:val="22"/>
          <w:lang w:val="en-GB"/>
        </w:rPr>
        <w:t>P</w:t>
      </w:r>
      <w:r w:rsidR="00FB2B7B" w:rsidRPr="00804F5A">
        <w:rPr>
          <w:rFonts w:ascii="Arial" w:hAnsi="Arial" w:cs="Arial"/>
          <w:color w:val="7B7B7B" w:themeColor="accent3" w:themeShade="BF"/>
          <w:sz w:val="22"/>
          <w:szCs w:val="22"/>
          <w:lang w:val="en-GB"/>
        </w:rPr>
        <w:t xml:space="preserve">oint </w:t>
      </w:r>
      <w:r w:rsidR="005B78C2">
        <w:rPr>
          <w:rFonts w:ascii="Arial" w:hAnsi="Arial" w:cs="Arial"/>
          <w:color w:val="7B7B7B" w:themeColor="accent3" w:themeShade="BF"/>
          <w:sz w:val="22"/>
          <w:szCs w:val="22"/>
          <w:lang w:val="en-GB"/>
        </w:rPr>
        <w:t>(b)</w:t>
      </w:r>
      <w:r w:rsidR="00FB2B7B" w:rsidRPr="00804F5A">
        <w:rPr>
          <w:rFonts w:ascii="Arial" w:hAnsi="Arial" w:cs="Arial"/>
          <w:color w:val="7B7B7B" w:themeColor="accent3" w:themeShade="BF"/>
          <w:sz w:val="22"/>
          <w:szCs w:val="22"/>
          <w:lang w:val="en-GB"/>
        </w:rPr>
        <w:t xml:space="preserve"> and </w:t>
      </w:r>
      <w:r w:rsidR="005B78C2">
        <w:rPr>
          <w:rFonts w:ascii="Arial" w:hAnsi="Arial" w:cs="Arial"/>
          <w:color w:val="7B7B7B" w:themeColor="accent3" w:themeShade="BF"/>
          <w:sz w:val="22"/>
          <w:szCs w:val="22"/>
          <w:lang w:val="en-GB"/>
        </w:rPr>
        <w:t>(c)</w:t>
      </w:r>
      <w:r w:rsidR="00FB2B7B" w:rsidRPr="00804F5A">
        <w:rPr>
          <w:rFonts w:ascii="Arial" w:hAnsi="Arial" w:cs="Arial"/>
          <w:color w:val="7B7B7B" w:themeColor="accent3" w:themeShade="BF"/>
          <w:sz w:val="22"/>
          <w:szCs w:val="22"/>
          <w:lang w:val="en-GB"/>
        </w:rPr>
        <w:t xml:space="preserve"> has been removed from the eligibility criteria because being a subjective qualification got exposed to interpretation by the courts which eventually created hurdles in terms of preventing the personal debtors to start a procedure. Gross misconduct amendment is believed that it </w:t>
      </w:r>
      <w:r w:rsidR="00804F5A" w:rsidRPr="00804F5A">
        <w:rPr>
          <w:rFonts w:ascii="Arial" w:hAnsi="Arial" w:cs="Arial"/>
          <w:color w:val="7B7B7B" w:themeColor="accent3" w:themeShade="BF"/>
          <w:sz w:val="22"/>
          <w:szCs w:val="22"/>
          <w:lang w:val="en-GB"/>
        </w:rPr>
        <w:t>removes</w:t>
      </w:r>
      <w:r w:rsidR="006A24CC" w:rsidRPr="00804F5A">
        <w:rPr>
          <w:rFonts w:ascii="Arial" w:hAnsi="Arial" w:cs="Arial"/>
          <w:color w:val="7B7B7B" w:themeColor="accent3" w:themeShade="BF"/>
          <w:sz w:val="22"/>
          <w:szCs w:val="22"/>
          <w:lang w:val="en-GB"/>
        </w:rPr>
        <w:t xml:space="preserve"> the bottle neck for consumers to initiate the procedure and that the consumer would only be restricted to initiate the procedure in case the debtor contracted debt in good faith or without fraud </w:t>
      </w:r>
      <w:r w:rsidRPr="00804F5A">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w:t>
      </w:r>
      <w:r w:rsidR="006A24CC" w:rsidRPr="00804F5A">
        <w:rPr>
          <w:rFonts w:ascii="Arial" w:hAnsi="Arial" w:cs="Arial"/>
          <w:color w:val="7B7B7B" w:themeColor="accent3" w:themeShade="BF"/>
          <w:sz w:val="22"/>
          <w:szCs w:val="22"/>
          <w:lang w:val="en-GB"/>
        </w:rPr>
        <w:t xml:space="preserve"> no malice conduct.</w:t>
      </w:r>
    </w:p>
    <w:p w14:paraId="506A6C7C" w14:textId="681A0FC1" w:rsidR="00D20D4E" w:rsidRPr="00804F5A" w:rsidRDefault="006A24CC" w:rsidP="00804F5A">
      <w:pPr>
        <w:pStyle w:val="ListParagraph"/>
        <w:ind w:left="1440"/>
        <w:jc w:val="both"/>
        <w:rPr>
          <w:rFonts w:ascii="Arial" w:hAnsi="Arial" w:cs="Arial"/>
          <w:color w:val="7B7B7B" w:themeColor="accent3" w:themeShade="BF"/>
          <w:sz w:val="22"/>
          <w:szCs w:val="22"/>
          <w:lang w:val="en-GB"/>
        </w:rPr>
      </w:pPr>
      <w:r w:rsidRPr="00804F5A">
        <w:rPr>
          <w:rFonts w:ascii="Arial" w:hAnsi="Arial" w:cs="Arial"/>
          <w:color w:val="7B7B7B" w:themeColor="accent3" w:themeShade="BF"/>
          <w:sz w:val="22"/>
          <w:szCs w:val="22"/>
          <w:lang w:val="en-GB"/>
        </w:rPr>
        <w:t xml:space="preserve">  </w:t>
      </w:r>
    </w:p>
    <w:p w14:paraId="1DD0AC76" w14:textId="77777777" w:rsidR="00DE48E0" w:rsidRPr="00463F6E" w:rsidRDefault="00D96DDB" w:rsidP="00AF50B4">
      <w:pPr>
        <w:jc w:val="both"/>
        <w:rPr>
          <w:rFonts w:ascii="Arial" w:hAnsi="Arial" w:cs="Arial"/>
          <w:b/>
          <w:bCs/>
          <w:color w:val="7B7B7B" w:themeColor="accent3" w:themeShade="BF"/>
          <w:sz w:val="22"/>
          <w:szCs w:val="22"/>
          <w:lang w:val="en-GB"/>
        </w:rPr>
      </w:pPr>
      <w:r w:rsidRPr="00463F6E">
        <w:rPr>
          <w:rFonts w:ascii="Arial" w:hAnsi="Arial" w:cs="Arial"/>
          <w:b/>
          <w:bCs/>
          <w:color w:val="7B7B7B" w:themeColor="accent3" w:themeShade="BF"/>
          <w:sz w:val="22"/>
          <w:szCs w:val="22"/>
          <w:lang w:val="en-GB"/>
        </w:rPr>
        <w:t>D</w:t>
      </w:r>
      <w:r w:rsidR="00AF50B4" w:rsidRPr="00463F6E">
        <w:rPr>
          <w:rFonts w:ascii="Arial" w:hAnsi="Arial" w:cs="Arial"/>
          <w:b/>
          <w:bCs/>
          <w:color w:val="7B7B7B" w:themeColor="accent3" w:themeShade="BF"/>
          <w:sz w:val="22"/>
          <w:szCs w:val="22"/>
          <w:lang w:val="en-GB"/>
        </w:rPr>
        <w:t>ifferences between c</w:t>
      </w:r>
      <w:r w:rsidR="00DE48E0" w:rsidRPr="00463F6E">
        <w:rPr>
          <w:rFonts w:ascii="Arial" w:hAnsi="Arial" w:cs="Arial"/>
          <w:b/>
          <w:bCs/>
          <w:color w:val="7B7B7B" w:themeColor="accent3" w:themeShade="BF"/>
          <w:sz w:val="22"/>
          <w:szCs w:val="22"/>
          <w:lang w:val="en-GB"/>
        </w:rPr>
        <w:t>onsumer’s agreements and plans</w:t>
      </w:r>
    </w:p>
    <w:p w14:paraId="6974F56B" w14:textId="77777777" w:rsidR="00CF3A3D" w:rsidRPr="00804F5A" w:rsidRDefault="00CF3A3D" w:rsidP="00AF50B4">
      <w:pPr>
        <w:jc w:val="both"/>
        <w:rPr>
          <w:rFonts w:ascii="Arial" w:hAnsi="Arial" w:cs="Arial"/>
          <w:color w:val="7B7B7B" w:themeColor="accent3" w:themeShade="BF"/>
          <w:sz w:val="22"/>
          <w:szCs w:val="22"/>
          <w:lang w:val="en-GB"/>
        </w:rPr>
      </w:pPr>
    </w:p>
    <w:tbl>
      <w:tblPr>
        <w:tblStyle w:val="TableGrid"/>
        <w:tblW w:w="0" w:type="auto"/>
        <w:tblLook w:val="04A0" w:firstRow="1" w:lastRow="0" w:firstColumn="1" w:lastColumn="0" w:noHBand="0" w:noVBand="1"/>
      </w:tblPr>
      <w:tblGrid>
        <w:gridCol w:w="1476"/>
        <w:gridCol w:w="3600"/>
        <w:gridCol w:w="3960"/>
      </w:tblGrid>
      <w:tr w:rsidR="00804F5A" w:rsidRPr="00804F5A" w14:paraId="6EB65A31" w14:textId="77777777" w:rsidTr="00B42D0D">
        <w:tc>
          <w:tcPr>
            <w:tcW w:w="1476" w:type="dxa"/>
          </w:tcPr>
          <w:p w14:paraId="46F7FFCF" w14:textId="77777777" w:rsidR="00CF3A3D" w:rsidRPr="00804F5A" w:rsidRDefault="00CF3A3D" w:rsidP="003A7727">
            <w:pPr>
              <w:jc w:val="center"/>
              <w:rPr>
                <w:rFonts w:ascii="Arial" w:hAnsi="Arial" w:cs="Arial"/>
                <w:b/>
                <w:bCs/>
                <w:color w:val="7B7B7B" w:themeColor="accent3" w:themeShade="BF"/>
                <w:sz w:val="22"/>
                <w:szCs w:val="22"/>
                <w:lang w:val="en-GB"/>
              </w:rPr>
            </w:pPr>
            <w:r w:rsidRPr="00804F5A">
              <w:rPr>
                <w:rFonts w:ascii="Arial" w:hAnsi="Arial" w:cs="Arial"/>
                <w:b/>
                <w:bCs/>
                <w:color w:val="7B7B7B" w:themeColor="accent3" w:themeShade="BF"/>
                <w:sz w:val="22"/>
                <w:szCs w:val="22"/>
                <w:lang w:val="en-GB"/>
              </w:rPr>
              <w:t>Particulars</w:t>
            </w:r>
          </w:p>
        </w:tc>
        <w:tc>
          <w:tcPr>
            <w:tcW w:w="3600" w:type="dxa"/>
          </w:tcPr>
          <w:p w14:paraId="331D7E4B" w14:textId="77777777" w:rsidR="00CF3A3D" w:rsidRPr="00804F5A" w:rsidRDefault="00CF3A3D" w:rsidP="003A7727">
            <w:pPr>
              <w:jc w:val="center"/>
              <w:rPr>
                <w:rFonts w:ascii="Arial" w:hAnsi="Arial" w:cs="Arial"/>
                <w:b/>
                <w:bCs/>
                <w:color w:val="7B7B7B" w:themeColor="accent3" w:themeShade="BF"/>
                <w:sz w:val="22"/>
                <w:szCs w:val="22"/>
                <w:lang w:val="en-GB"/>
              </w:rPr>
            </w:pPr>
            <w:r w:rsidRPr="00804F5A">
              <w:rPr>
                <w:rFonts w:ascii="Arial" w:hAnsi="Arial" w:cs="Arial"/>
                <w:b/>
                <w:bCs/>
                <w:color w:val="7B7B7B" w:themeColor="accent3" w:themeShade="BF"/>
                <w:sz w:val="22"/>
                <w:szCs w:val="22"/>
                <w:lang w:val="en-GB"/>
              </w:rPr>
              <w:t>Consumer Agreement</w:t>
            </w:r>
          </w:p>
        </w:tc>
        <w:tc>
          <w:tcPr>
            <w:tcW w:w="3960" w:type="dxa"/>
          </w:tcPr>
          <w:p w14:paraId="0D82D1C6" w14:textId="77777777" w:rsidR="00CF3A3D" w:rsidRPr="00804F5A" w:rsidRDefault="00CF3A3D" w:rsidP="003A7727">
            <w:pPr>
              <w:jc w:val="center"/>
              <w:rPr>
                <w:rFonts w:ascii="Arial" w:hAnsi="Arial" w:cs="Arial"/>
                <w:b/>
                <w:bCs/>
                <w:color w:val="7B7B7B" w:themeColor="accent3" w:themeShade="BF"/>
                <w:sz w:val="22"/>
                <w:szCs w:val="22"/>
                <w:lang w:val="en-GB"/>
              </w:rPr>
            </w:pPr>
            <w:r w:rsidRPr="00804F5A">
              <w:rPr>
                <w:rFonts w:ascii="Arial" w:hAnsi="Arial" w:cs="Arial"/>
                <w:b/>
                <w:bCs/>
                <w:color w:val="7B7B7B" w:themeColor="accent3" w:themeShade="BF"/>
                <w:sz w:val="22"/>
                <w:szCs w:val="22"/>
                <w:lang w:val="en-GB"/>
              </w:rPr>
              <w:t>Consumer Plans</w:t>
            </w:r>
          </w:p>
        </w:tc>
      </w:tr>
      <w:tr w:rsidR="00804F5A" w:rsidRPr="00804F5A" w14:paraId="7D0E2747" w14:textId="77777777" w:rsidTr="00DD165C">
        <w:tc>
          <w:tcPr>
            <w:tcW w:w="1476" w:type="dxa"/>
            <w:vAlign w:val="center"/>
          </w:tcPr>
          <w:p w14:paraId="64AEEBA8" w14:textId="77777777" w:rsidR="00CF3A3D" w:rsidRPr="00804F5A" w:rsidRDefault="00CF3A3D" w:rsidP="00DD165C">
            <w:pPr>
              <w:rPr>
                <w:rFonts w:ascii="Arial" w:hAnsi="Arial" w:cs="Arial"/>
                <w:color w:val="7B7B7B" w:themeColor="accent3" w:themeShade="BF"/>
                <w:sz w:val="22"/>
                <w:szCs w:val="22"/>
                <w:lang w:val="en-GB"/>
              </w:rPr>
            </w:pPr>
            <w:r w:rsidRPr="00804F5A">
              <w:rPr>
                <w:rFonts w:ascii="Arial" w:hAnsi="Arial" w:cs="Arial"/>
                <w:color w:val="7B7B7B" w:themeColor="accent3" w:themeShade="BF"/>
                <w:sz w:val="22"/>
                <w:szCs w:val="22"/>
                <w:lang w:val="en-GB"/>
              </w:rPr>
              <w:t>Applicability</w:t>
            </w:r>
          </w:p>
        </w:tc>
        <w:tc>
          <w:tcPr>
            <w:tcW w:w="3600" w:type="dxa"/>
            <w:vAlign w:val="center"/>
          </w:tcPr>
          <w:p w14:paraId="25936E90" w14:textId="77777777" w:rsidR="00CF3A3D" w:rsidRPr="00EA4367" w:rsidRDefault="008E3B70" w:rsidP="00DD165C">
            <w:pPr>
              <w:rPr>
                <w:rFonts w:ascii="Arial" w:hAnsi="Arial" w:cs="Arial"/>
                <w:i/>
                <w:iCs/>
                <w:color w:val="7B7B7B" w:themeColor="accent3" w:themeShade="BF"/>
                <w:sz w:val="22"/>
                <w:szCs w:val="22"/>
                <w:lang w:val="en-GB"/>
              </w:rPr>
            </w:pPr>
            <w:r w:rsidRPr="00EA4367">
              <w:rPr>
                <w:rFonts w:ascii="Arial" w:hAnsi="Arial" w:cs="Arial"/>
                <w:i/>
                <w:iCs/>
                <w:color w:val="7B7B7B" w:themeColor="accent3" w:themeShade="BF"/>
                <w:sz w:val="22"/>
                <w:szCs w:val="22"/>
                <w:lang w:val="en-GB"/>
              </w:rPr>
              <w:t>Debtors who are not consumer but do not meet eligibility requirement for formal corporate insolvency procedures</w:t>
            </w:r>
          </w:p>
        </w:tc>
        <w:tc>
          <w:tcPr>
            <w:tcW w:w="3960" w:type="dxa"/>
            <w:vAlign w:val="center"/>
          </w:tcPr>
          <w:p w14:paraId="24055EAF" w14:textId="77777777" w:rsidR="00CF3A3D" w:rsidRPr="00EA4367" w:rsidRDefault="00CF3A3D" w:rsidP="00DD165C">
            <w:pPr>
              <w:rPr>
                <w:rFonts w:ascii="Arial" w:hAnsi="Arial" w:cs="Arial"/>
                <w:i/>
                <w:iCs/>
                <w:color w:val="7B7B7B" w:themeColor="accent3" w:themeShade="BF"/>
                <w:sz w:val="22"/>
                <w:szCs w:val="22"/>
                <w:lang w:val="en-GB"/>
              </w:rPr>
            </w:pPr>
            <w:r w:rsidRPr="00EA4367">
              <w:rPr>
                <w:rFonts w:ascii="Arial" w:hAnsi="Arial" w:cs="Arial"/>
                <w:i/>
                <w:iCs/>
                <w:color w:val="7B7B7B" w:themeColor="accent3" w:themeShade="BF"/>
                <w:sz w:val="22"/>
                <w:szCs w:val="22"/>
                <w:lang w:val="en-GB"/>
              </w:rPr>
              <w:t>Procedure</w:t>
            </w:r>
            <w:r w:rsidR="008E3B70" w:rsidRPr="00EA4367">
              <w:rPr>
                <w:rFonts w:ascii="Arial" w:hAnsi="Arial" w:cs="Arial"/>
                <w:i/>
                <w:iCs/>
                <w:color w:val="7B7B7B" w:themeColor="accent3" w:themeShade="BF"/>
                <w:sz w:val="22"/>
                <w:szCs w:val="22"/>
                <w:lang w:val="en-GB"/>
              </w:rPr>
              <w:t xml:space="preserve"> available to consumers for deb</w:t>
            </w:r>
            <w:r w:rsidRPr="00EA4367">
              <w:rPr>
                <w:rFonts w:ascii="Arial" w:hAnsi="Arial" w:cs="Arial"/>
                <w:i/>
                <w:iCs/>
                <w:color w:val="7B7B7B" w:themeColor="accent3" w:themeShade="BF"/>
                <w:sz w:val="22"/>
                <w:szCs w:val="22"/>
                <w:lang w:val="en-GB"/>
              </w:rPr>
              <w:t>ts entered by them outside their business activity/profession.</w:t>
            </w:r>
          </w:p>
        </w:tc>
      </w:tr>
      <w:tr w:rsidR="00804F5A" w:rsidRPr="00804F5A" w14:paraId="003F3CF2" w14:textId="77777777" w:rsidTr="00DD165C">
        <w:tc>
          <w:tcPr>
            <w:tcW w:w="1476" w:type="dxa"/>
            <w:vAlign w:val="center"/>
          </w:tcPr>
          <w:p w14:paraId="2305C87B" w14:textId="77777777" w:rsidR="00CF3A3D" w:rsidRPr="00804F5A" w:rsidRDefault="006A24CC" w:rsidP="00DD165C">
            <w:pPr>
              <w:rPr>
                <w:rFonts w:ascii="Arial" w:hAnsi="Arial" w:cs="Arial"/>
                <w:color w:val="7B7B7B" w:themeColor="accent3" w:themeShade="BF"/>
                <w:sz w:val="22"/>
                <w:szCs w:val="22"/>
                <w:lang w:val="en-GB"/>
              </w:rPr>
            </w:pPr>
            <w:r w:rsidRPr="00804F5A">
              <w:rPr>
                <w:rFonts w:ascii="Arial" w:hAnsi="Arial" w:cs="Arial"/>
                <w:color w:val="7B7B7B" w:themeColor="accent3" w:themeShade="BF"/>
                <w:sz w:val="22"/>
                <w:szCs w:val="22"/>
                <w:lang w:val="en-GB"/>
              </w:rPr>
              <w:t>Introduced</w:t>
            </w:r>
          </w:p>
        </w:tc>
        <w:tc>
          <w:tcPr>
            <w:tcW w:w="3600" w:type="dxa"/>
            <w:vAlign w:val="center"/>
          </w:tcPr>
          <w:p w14:paraId="2FE8C990" w14:textId="77777777" w:rsidR="00CF3A3D" w:rsidRPr="00EA4367" w:rsidRDefault="006A24CC" w:rsidP="00DD165C">
            <w:pPr>
              <w:rPr>
                <w:rFonts w:ascii="Arial" w:hAnsi="Arial" w:cs="Arial"/>
                <w:i/>
                <w:iCs/>
                <w:color w:val="7B7B7B" w:themeColor="accent3" w:themeShade="BF"/>
                <w:sz w:val="22"/>
                <w:szCs w:val="22"/>
                <w:lang w:val="en-GB"/>
              </w:rPr>
            </w:pPr>
            <w:r w:rsidRPr="00EA4367">
              <w:rPr>
                <w:rFonts w:ascii="Arial" w:hAnsi="Arial" w:cs="Arial"/>
                <w:i/>
                <w:iCs/>
                <w:color w:val="7B7B7B" w:themeColor="accent3" w:themeShade="BF"/>
                <w:sz w:val="22"/>
                <w:szCs w:val="22"/>
                <w:lang w:val="en-GB"/>
              </w:rPr>
              <w:t>In 3/2012 law and amended in 221/2012</w:t>
            </w:r>
          </w:p>
        </w:tc>
        <w:tc>
          <w:tcPr>
            <w:tcW w:w="3960" w:type="dxa"/>
            <w:vAlign w:val="center"/>
          </w:tcPr>
          <w:p w14:paraId="1089599B" w14:textId="77777777" w:rsidR="00CF3A3D" w:rsidRPr="00EA4367" w:rsidRDefault="006A24CC" w:rsidP="00DD165C">
            <w:pPr>
              <w:rPr>
                <w:rFonts w:ascii="Arial" w:hAnsi="Arial" w:cs="Arial"/>
                <w:i/>
                <w:iCs/>
                <w:color w:val="7B7B7B" w:themeColor="accent3" w:themeShade="BF"/>
                <w:sz w:val="22"/>
                <w:szCs w:val="22"/>
                <w:lang w:val="en-GB"/>
              </w:rPr>
            </w:pPr>
            <w:r w:rsidRPr="00EA4367">
              <w:rPr>
                <w:rFonts w:ascii="Arial" w:hAnsi="Arial" w:cs="Arial"/>
                <w:i/>
                <w:iCs/>
                <w:color w:val="7B7B7B" w:themeColor="accent3" w:themeShade="BF"/>
                <w:sz w:val="22"/>
                <w:szCs w:val="22"/>
                <w:lang w:val="en-GB"/>
              </w:rPr>
              <w:t>Introduced in law 221/2012</w:t>
            </w:r>
          </w:p>
        </w:tc>
      </w:tr>
      <w:tr w:rsidR="00804F5A" w:rsidRPr="00804F5A" w14:paraId="5A9E443C" w14:textId="77777777" w:rsidTr="00DD165C">
        <w:tc>
          <w:tcPr>
            <w:tcW w:w="1476" w:type="dxa"/>
            <w:vAlign w:val="center"/>
          </w:tcPr>
          <w:p w14:paraId="1511B4C8" w14:textId="77777777" w:rsidR="008E3B70" w:rsidRPr="00804F5A" w:rsidRDefault="008E3B70" w:rsidP="00DD165C">
            <w:pPr>
              <w:rPr>
                <w:rFonts w:ascii="Arial" w:hAnsi="Arial" w:cs="Arial"/>
                <w:color w:val="7B7B7B" w:themeColor="accent3" w:themeShade="BF"/>
                <w:sz w:val="22"/>
                <w:szCs w:val="22"/>
                <w:lang w:val="en-GB"/>
              </w:rPr>
            </w:pPr>
            <w:r w:rsidRPr="00804F5A">
              <w:rPr>
                <w:rFonts w:ascii="Arial" w:hAnsi="Arial" w:cs="Arial"/>
                <w:color w:val="7B7B7B" w:themeColor="accent3" w:themeShade="BF"/>
                <w:sz w:val="22"/>
                <w:szCs w:val="22"/>
                <w:lang w:val="en-GB"/>
              </w:rPr>
              <w:t>Approval Requirement</w:t>
            </w:r>
          </w:p>
        </w:tc>
        <w:tc>
          <w:tcPr>
            <w:tcW w:w="3600" w:type="dxa"/>
            <w:vAlign w:val="center"/>
          </w:tcPr>
          <w:p w14:paraId="63511E38" w14:textId="38E786EB" w:rsidR="008E3B70" w:rsidRPr="00EA4367" w:rsidRDefault="00804F5A" w:rsidP="00DD165C">
            <w:pPr>
              <w:rPr>
                <w:rFonts w:ascii="Arial" w:hAnsi="Arial" w:cs="Arial"/>
                <w:i/>
                <w:iCs/>
                <w:color w:val="7B7B7B" w:themeColor="accent3" w:themeShade="BF"/>
                <w:sz w:val="22"/>
                <w:szCs w:val="22"/>
                <w:lang w:val="en-GB"/>
              </w:rPr>
            </w:pPr>
            <w:r w:rsidRPr="00EA4367">
              <w:rPr>
                <w:rFonts w:ascii="Arial" w:hAnsi="Arial" w:cs="Arial"/>
                <w:i/>
                <w:iCs/>
                <w:color w:val="7B7B7B" w:themeColor="accent3" w:themeShade="BF"/>
                <w:sz w:val="22"/>
                <w:szCs w:val="22"/>
                <w:lang w:val="en-GB"/>
              </w:rPr>
              <w:t>Debtor</w:t>
            </w:r>
            <w:r w:rsidR="008E3B70" w:rsidRPr="00EA4367">
              <w:rPr>
                <w:rFonts w:ascii="Arial" w:hAnsi="Arial" w:cs="Arial"/>
                <w:i/>
                <w:iCs/>
                <w:color w:val="7B7B7B" w:themeColor="accent3" w:themeShade="BF"/>
                <w:sz w:val="22"/>
                <w:szCs w:val="22"/>
                <w:lang w:val="en-GB"/>
              </w:rPr>
              <w:t xml:space="preserve"> need creditors</w:t>
            </w:r>
            <w:r w:rsidRPr="00EA4367">
              <w:rPr>
                <w:rFonts w:ascii="Arial" w:hAnsi="Arial" w:cs="Arial"/>
                <w:i/>
                <w:iCs/>
                <w:color w:val="7B7B7B" w:themeColor="accent3" w:themeShade="BF"/>
                <w:sz w:val="22"/>
                <w:szCs w:val="22"/>
                <w:lang w:val="en-GB"/>
              </w:rPr>
              <w:t>’</w:t>
            </w:r>
            <w:r w:rsidR="008E3B70" w:rsidRPr="00EA4367">
              <w:rPr>
                <w:rFonts w:ascii="Arial" w:hAnsi="Arial" w:cs="Arial"/>
                <w:i/>
                <w:iCs/>
                <w:color w:val="7B7B7B" w:themeColor="accent3" w:themeShade="BF"/>
                <w:sz w:val="22"/>
                <w:szCs w:val="22"/>
                <w:lang w:val="en-GB"/>
              </w:rPr>
              <w:t xml:space="preserve"> approval and court’s approval</w:t>
            </w:r>
          </w:p>
        </w:tc>
        <w:tc>
          <w:tcPr>
            <w:tcW w:w="3960" w:type="dxa"/>
            <w:vAlign w:val="center"/>
          </w:tcPr>
          <w:p w14:paraId="3A013014" w14:textId="77777777" w:rsidR="008E3B70" w:rsidRPr="00EA4367" w:rsidRDefault="008E3B70" w:rsidP="00DD165C">
            <w:pPr>
              <w:rPr>
                <w:rFonts w:ascii="Arial" w:hAnsi="Arial" w:cs="Arial"/>
                <w:i/>
                <w:iCs/>
                <w:color w:val="7B7B7B" w:themeColor="accent3" w:themeShade="BF"/>
                <w:sz w:val="22"/>
                <w:szCs w:val="22"/>
                <w:lang w:val="en-GB"/>
              </w:rPr>
            </w:pPr>
            <w:r w:rsidRPr="00EA4367">
              <w:rPr>
                <w:rFonts w:ascii="Arial" w:hAnsi="Arial" w:cs="Arial"/>
                <w:i/>
                <w:iCs/>
                <w:color w:val="7B7B7B" w:themeColor="accent3" w:themeShade="BF"/>
                <w:sz w:val="22"/>
                <w:szCs w:val="22"/>
                <w:lang w:val="en-GB"/>
              </w:rPr>
              <w:t>Only court’s approval required</w:t>
            </w:r>
          </w:p>
        </w:tc>
      </w:tr>
      <w:tr w:rsidR="00804F5A" w:rsidRPr="00804F5A" w14:paraId="55012BC1" w14:textId="77777777" w:rsidTr="00DD165C">
        <w:tc>
          <w:tcPr>
            <w:tcW w:w="1476" w:type="dxa"/>
            <w:vAlign w:val="center"/>
          </w:tcPr>
          <w:p w14:paraId="04AC8AE4" w14:textId="38651BC2" w:rsidR="00622990" w:rsidRPr="00804F5A" w:rsidRDefault="00622990" w:rsidP="00DD165C">
            <w:pPr>
              <w:rPr>
                <w:rFonts w:ascii="Arial" w:hAnsi="Arial" w:cs="Arial"/>
                <w:color w:val="7B7B7B" w:themeColor="accent3" w:themeShade="BF"/>
                <w:sz w:val="22"/>
                <w:szCs w:val="22"/>
                <w:lang w:val="en-GB"/>
              </w:rPr>
            </w:pPr>
            <w:r w:rsidRPr="00804F5A">
              <w:rPr>
                <w:rFonts w:ascii="Arial" w:hAnsi="Arial" w:cs="Arial"/>
                <w:color w:val="7B7B7B" w:themeColor="accent3" w:themeShade="BF"/>
                <w:sz w:val="22"/>
                <w:szCs w:val="22"/>
                <w:lang w:val="en-GB"/>
              </w:rPr>
              <w:t>Role</w:t>
            </w:r>
            <w:r w:rsidR="005C0347">
              <w:rPr>
                <w:rFonts w:ascii="Arial" w:hAnsi="Arial" w:cs="Arial"/>
                <w:color w:val="7B7B7B" w:themeColor="accent3" w:themeShade="BF"/>
                <w:sz w:val="22"/>
                <w:szCs w:val="22"/>
                <w:lang w:val="en-GB"/>
              </w:rPr>
              <w:t xml:space="preserve"> </w:t>
            </w:r>
            <w:r w:rsidRPr="00804F5A">
              <w:rPr>
                <w:rFonts w:ascii="Arial" w:hAnsi="Arial" w:cs="Arial"/>
                <w:color w:val="7B7B7B" w:themeColor="accent3" w:themeShade="BF"/>
                <w:sz w:val="22"/>
                <w:szCs w:val="22"/>
                <w:lang w:val="en-GB"/>
              </w:rPr>
              <w:t xml:space="preserve">of </w:t>
            </w:r>
            <w:proofErr w:type="spellStart"/>
            <w:r w:rsidRPr="00804F5A">
              <w:rPr>
                <w:rFonts w:ascii="Arial" w:hAnsi="Arial" w:cs="Arial"/>
                <w:color w:val="7B7B7B" w:themeColor="accent3" w:themeShade="BF"/>
                <w:sz w:val="22"/>
                <w:szCs w:val="22"/>
                <w:lang w:val="en-GB"/>
              </w:rPr>
              <w:t>Organismo</w:t>
            </w:r>
            <w:proofErr w:type="spellEnd"/>
          </w:p>
        </w:tc>
        <w:tc>
          <w:tcPr>
            <w:tcW w:w="3600" w:type="dxa"/>
            <w:vAlign w:val="center"/>
          </w:tcPr>
          <w:p w14:paraId="6A58FF2D" w14:textId="77777777" w:rsidR="00622990" w:rsidRPr="00EA4367" w:rsidRDefault="00622990" w:rsidP="00DD165C">
            <w:pPr>
              <w:rPr>
                <w:rFonts w:ascii="Arial" w:hAnsi="Arial" w:cs="Arial"/>
                <w:i/>
                <w:iCs/>
                <w:color w:val="7B7B7B" w:themeColor="accent3" w:themeShade="BF"/>
                <w:sz w:val="22"/>
                <w:szCs w:val="22"/>
                <w:lang w:val="en-GB"/>
              </w:rPr>
            </w:pPr>
            <w:r w:rsidRPr="00EA4367">
              <w:rPr>
                <w:rFonts w:ascii="Arial" w:hAnsi="Arial" w:cs="Arial"/>
                <w:i/>
                <w:iCs/>
                <w:color w:val="7B7B7B" w:themeColor="accent3" w:themeShade="BF"/>
                <w:sz w:val="22"/>
                <w:szCs w:val="22"/>
                <w:lang w:val="en-GB"/>
              </w:rPr>
              <w:t>Assists the debtor in drafting the plan</w:t>
            </w:r>
          </w:p>
        </w:tc>
        <w:tc>
          <w:tcPr>
            <w:tcW w:w="3960" w:type="dxa"/>
            <w:vAlign w:val="center"/>
          </w:tcPr>
          <w:p w14:paraId="734263F2" w14:textId="77777777" w:rsidR="00622990" w:rsidRPr="00EA4367" w:rsidRDefault="00622990" w:rsidP="00DD165C">
            <w:pPr>
              <w:rPr>
                <w:rFonts w:ascii="Arial" w:hAnsi="Arial" w:cs="Arial"/>
                <w:i/>
                <w:iCs/>
                <w:color w:val="7B7B7B" w:themeColor="accent3" w:themeShade="BF"/>
                <w:sz w:val="22"/>
                <w:szCs w:val="22"/>
                <w:lang w:val="en-GB"/>
              </w:rPr>
            </w:pPr>
            <w:r w:rsidRPr="00EA4367">
              <w:rPr>
                <w:rFonts w:ascii="Arial" w:hAnsi="Arial" w:cs="Arial"/>
                <w:i/>
                <w:iCs/>
                <w:color w:val="7B7B7B" w:themeColor="accent3" w:themeShade="BF"/>
                <w:sz w:val="22"/>
                <w:szCs w:val="22"/>
                <w:lang w:val="en-GB"/>
              </w:rPr>
              <w:t xml:space="preserve">Along with assistance in drafting the plan, a detailed report </w:t>
            </w:r>
            <w:proofErr w:type="gramStart"/>
            <w:r w:rsidRPr="00EA4367">
              <w:rPr>
                <w:rFonts w:ascii="Arial" w:hAnsi="Arial" w:cs="Arial"/>
                <w:i/>
                <w:iCs/>
                <w:color w:val="7B7B7B" w:themeColor="accent3" w:themeShade="BF"/>
                <w:sz w:val="22"/>
                <w:szCs w:val="22"/>
                <w:lang w:val="en-GB"/>
              </w:rPr>
              <w:t>has to</w:t>
            </w:r>
            <w:proofErr w:type="gramEnd"/>
            <w:r w:rsidRPr="00EA4367">
              <w:rPr>
                <w:rFonts w:ascii="Arial" w:hAnsi="Arial" w:cs="Arial"/>
                <w:i/>
                <w:iCs/>
                <w:color w:val="7B7B7B" w:themeColor="accent3" w:themeShade="BF"/>
                <w:sz w:val="22"/>
                <w:szCs w:val="22"/>
                <w:lang w:val="en-GB"/>
              </w:rPr>
              <w:t xml:space="preserve"> also be drafted to be submitted before the Courts. The report should address the reasons of over-indebtedness, feasibility of the plan</w:t>
            </w:r>
            <w:r w:rsidR="00D96DDB" w:rsidRPr="00EA4367">
              <w:rPr>
                <w:rFonts w:ascii="Arial" w:hAnsi="Arial" w:cs="Arial"/>
                <w:i/>
                <w:iCs/>
                <w:color w:val="7B7B7B" w:themeColor="accent3" w:themeShade="BF"/>
                <w:sz w:val="22"/>
                <w:szCs w:val="22"/>
                <w:lang w:val="en-GB"/>
              </w:rPr>
              <w:t>, effectiveness of the pro</w:t>
            </w:r>
            <w:r w:rsidR="00FF6B71" w:rsidRPr="00EA4367">
              <w:rPr>
                <w:rFonts w:ascii="Arial" w:hAnsi="Arial" w:cs="Arial"/>
                <w:i/>
                <w:iCs/>
                <w:color w:val="7B7B7B" w:themeColor="accent3" w:themeShade="BF"/>
                <w:sz w:val="22"/>
                <w:szCs w:val="22"/>
                <w:lang w:val="en-GB"/>
              </w:rPr>
              <w:t>posal against consumer agreement</w:t>
            </w:r>
          </w:p>
        </w:tc>
      </w:tr>
      <w:tr w:rsidR="00804F5A" w:rsidRPr="00804F5A" w14:paraId="7FAACDF3" w14:textId="77777777" w:rsidTr="00DD165C">
        <w:tc>
          <w:tcPr>
            <w:tcW w:w="1476" w:type="dxa"/>
            <w:vAlign w:val="center"/>
          </w:tcPr>
          <w:p w14:paraId="28F87A3C" w14:textId="77777777" w:rsidR="00FF6B71" w:rsidRPr="00804F5A" w:rsidRDefault="00FF6B71" w:rsidP="00DD165C">
            <w:pPr>
              <w:rPr>
                <w:rFonts w:ascii="Arial" w:hAnsi="Arial" w:cs="Arial"/>
                <w:color w:val="7B7B7B" w:themeColor="accent3" w:themeShade="BF"/>
                <w:sz w:val="22"/>
                <w:szCs w:val="22"/>
                <w:lang w:val="en-GB"/>
              </w:rPr>
            </w:pPr>
            <w:r w:rsidRPr="00804F5A">
              <w:rPr>
                <w:rFonts w:ascii="Arial" w:hAnsi="Arial" w:cs="Arial"/>
                <w:color w:val="7B7B7B" w:themeColor="accent3" w:themeShade="BF"/>
                <w:sz w:val="22"/>
                <w:szCs w:val="22"/>
                <w:lang w:val="en-GB"/>
              </w:rPr>
              <w:t>Court process</w:t>
            </w:r>
          </w:p>
        </w:tc>
        <w:tc>
          <w:tcPr>
            <w:tcW w:w="3600" w:type="dxa"/>
            <w:vAlign w:val="center"/>
          </w:tcPr>
          <w:p w14:paraId="5F761195" w14:textId="77777777" w:rsidR="00FF6B71" w:rsidRPr="00EA4367" w:rsidRDefault="00FF6B71" w:rsidP="00DD165C">
            <w:pPr>
              <w:rPr>
                <w:rFonts w:ascii="Arial" w:hAnsi="Arial" w:cs="Arial"/>
                <w:i/>
                <w:iCs/>
                <w:color w:val="7B7B7B" w:themeColor="accent3" w:themeShade="BF"/>
                <w:sz w:val="22"/>
                <w:szCs w:val="22"/>
                <w:lang w:val="en-GB"/>
              </w:rPr>
            </w:pPr>
            <w:r w:rsidRPr="00EA4367">
              <w:rPr>
                <w:rFonts w:ascii="Arial" w:hAnsi="Arial" w:cs="Arial"/>
                <w:i/>
                <w:iCs/>
                <w:color w:val="7B7B7B" w:themeColor="accent3" w:themeShade="BF"/>
                <w:sz w:val="22"/>
                <w:szCs w:val="22"/>
                <w:lang w:val="en-GB"/>
              </w:rPr>
              <w:t xml:space="preserve">The court </w:t>
            </w:r>
            <w:proofErr w:type="gramStart"/>
            <w:r w:rsidRPr="00EA4367">
              <w:rPr>
                <w:rFonts w:ascii="Arial" w:hAnsi="Arial" w:cs="Arial"/>
                <w:i/>
                <w:iCs/>
                <w:color w:val="7B7B7B" w:themeColor="accent3" w:themeShade="BF"/>
                <w:sz w:val="22"/>
                <w:szCs w:val="22"/>
                <w:lang w:val="en-GB"/>
              </w:rPr>
              <w:t>has to</w:t>
            </w:r>
            <w:proofErr w:type="gramEnd"/>
            <w:r w:rsidRPr="00EA4367">
              <w:rPr>
                <w:rFonts w:ascii="Arial" w:hAnsi="Arial" w:cs="Arial"/>
                <w:i/>
                <w:iCs/>
                <w:color w:val="7B7B7B" w:themeColor="accent3" w:themeShade="BF"/>
                <w:sz w:val="22"/>
                <w:szCs w:val="22"/>
                <w:lang w:val="en-GB"/>
              </w:rPr>
              <w:t xml:space="preserve"> ascertain that 60% creditors voted in favour of the plan and that the plan is feasible </w:t>
            </w:r>
          </w:p>
        </w:tc>
        <w:tc>
          <w:tcPr>
            <w:tcW w:w="3960" w:type="dxa"/>
            <w:vAlign w:val="center"/>
          </w:tcPr>
          <w:p w14:paraId="4F8D6D66" w14:textId="171CA843" w:rsidR="00FF6B71" w:rsidRPr="00EA4367" w:rsidRDefault="00FF6B71" w:rsidP="00DD165C">
            <w:pPr>
              <w:rPr>
                <w:rFonts w:ascii="Arial" w:hAnsi="Arial" w:cs="Arial"/>
                <w:i/>
                <w:iCs/>
                <w:color w:val="7B7B7B" w:themeColor="accent3" w:themeShade="BF"/>
                <w:sz w:val="22"/>
                <w:szCs w:val="22"/>
                <w:lang w:val="en-GB"/>
              </w:rPr>
            </w:pPr>
            <w:r w:rsidRPr="00EA4367">
              <w:rPr>
                <w:rFonts w:ascii="Arial" w:hAnsi="Arial" w:cs="Arial"/>
                <w:i/>
                <w:iCs/>
                <w:color w:val="7B7B7B" w:themeColor="accent3" w:themeShade="BF"/>
                <w:sz w:val="22"/>
                <w:szCs w:val="22"/>
                <w:lang w:val="en-GB"/>
              </w:rPr>
              <w:t xml:space="preserve">The procedure is </w:t>
            </w:r>
            <w:proofErr w:type="gramStart"/>
            <w:r w:rsidRPr="00EA4367">
              <w:rPr>
                <w:rFonts w:ascii="Arial" w:hAnsi="Arial" w:cs="Arial"/>
                <w:i/>
                <w:iCs/>
                <w:color w:val="7B7B7B" w:themeColor="accent3" w:themeShade="BF"/>
                <w:sz w:val="22"/>
                <w:szCs w:val="22"/>
                <w:lang w:val="en-GB"/>
              </w:rPr>
              <w:t>similar to</w:t>
            </w:r>
            <w:proofErr w:type="gramEnd"/>
            <w:r w:rsidRPr="00EA4367">
              <w:rPr>
                <w:rFonts w:ascii="Arial" w:hAnsi="Arial" w:cs="Arial"/>
                <w:i/>
                <w:iCs/>
                <w:color w:val="7B7B7B" w:themeColor="accent3" w:themeShade="BF"/>
                <w:sz w:val="22"/>
                <w:szCs w:val="22"/>
                <w:lang w:val="en-GB"/>
              </w:rPr>
              <w:t xml:space="preserve"> the consumer agreement. However, in addition the court </w:t>
            </w:r>
            <w:proofErr w:type="gramStart"/>
            <w:r w:rsidRPr="00EA4367">
              <w:rPr>
                <w:rFonts w:ascii="Arial" w:hAnsi="Arial" w:cs="Arial"/>
                <w:i/>
                <w:iCs/>
                <w:color w:val="7B7B7B" w:themeColor="accent3" w:themeShade="BF"/>
                <w:sz w:val="22"/>
                <w:szCs w:val="22"/>
                <w:lang w:val="en-GB"/>
              </w:rPr>
              <w:t>has to</w:t>
            </w:r>
            <w:proofErr w:type="gramEnd"/>
            <w:r w:rsidRPr="00EA4367">
              <w:rPr>
                <w:rFonts w:ascii="Arial" w:hAnsi="Arial" w:cs="Arial"/>
                <w:i/>
                <w:iCs/>
                <w:color w:val="7B7B7B" w:themeColor="accent3" w:themeShade="BF"/>
                <w:sz w:val="22"/>
                <w:szCs w:val="22"/>
                <w:lang w:val="en-GB"/>
              </w:rPr>
              <w:t xml:space="preserve"> verify immediately the existence of</w:t>
            </w:r>
            <w:r w:rsidR="00B42D0D" w:rsidRPr="00EA4367">
              <w:rPr>
                <w:rFonts w:ascii="Arial" w:hAnsi="Arial" w:cs="Arial"/>
                <w:i/>
                <w:iCs/>
                <w:color w:val="7B7B7B" w:themeColor="accent3" w:themeShade="BF"/>
                <w:sz w:val="22"/>
                <w:szCs w:val="22"/>
                <w:lang w:val="en-GB"/>
              </w:rPr>
              <w:t xml:space="preserve"> </w:t>
            </w:r>
            <w:r w:rsidRPr="00EA4367">
              <w:rPr>
                <w:rFonts w:ascii="Arial" w:hAnsi="Arial" w:cs="Arial"/>
                <w:i/>
                <w:iCs/>
                <w:color w:val="7B7B7B" w:themeColor="accent3" w:themeShade="BF"/>
                <w:sz w:val="22"/>
                <w:szCs w:val="22"/>
                <w:lang w:val="en-GB"/>
              </w:rPr>
              <w:t>fraudulent</w:t>
            </w:r>
            <w:r w:rsidR="00B42D0D" w:rsidRPr="00EA4367">
              <w:rPr>
                <w:rFonts w:ascii="Arial" w:hAnsi="Arial" w:cs="Arial"/>
                <w:i/>
                <w:iCs/>
                <w:color w:val="7B7B7B" w:themeColor="accent3" w:themeShade="BF"/>
                <w:sz w:val="22"/>
                <w:szCs w:val="22"/>
                <w:lang w:val="en-GB"/>
              </w:rPr>
              <w:t xml:space="preserve"> or negligent acts. The court </w:t>
            </w:r>
            <w:proofErr w:type="gramStart"/>
            <w:r w:rsidR="00B42D0D" w:rsidRPr="00EA4367">
              <w:rPr>
                <w:rFonts w:ascii="Arial" w:hAnsi="Arial" w:cs="Arial"/>
                <w:i/>
                <w:iCs/>
                <w:color w:val="7B7B7B" w:themeColor="accent3" w:themeShade="BF"/>
                <w:sz w:val="22"/>
                <w:szCs w:val="22"/>
                <w:lang w:val="en-GB"/>
              </w:rPr>
              <w:t>in order to</w:t>
            </w:r>
            <w:proofErr w:type="gramEnd"/>
            <w:r w:rsidR="00B42D0D" w:rsidRPr="00EA4367">
              <w:rPr>
                <w:rFonts w:ascii="Arial" w:hAnsi="Arial" w:cs="Arial"/>
                <w:i/>
                <w:iCs/>
                <w:color w:val="7B7B7B" w:themeColor="accent3" w:themeShade="BF"/>
                <w:sz w:val="22"/>
                <w:szCs w:val="22"/>
                <w:lang w:val="en-GB"/>
              </w:rPr>
              <w:t xml:space="preserve"> access the feasibility of the plan needs to ensure that the </w:t>
            </w:r>
            <w:r w:rsidR="003A7727" w:rsidRPr="00EA4367">
              <w:rPr>
                <w:rFonts w:ascii="Arial" w:hAnsi="Arial" w:cs="Arial"/>
                <w:i/>
                <w:iCs/>
                <w:color w:val="7B7B7B" w:themeColor="accent3" w:themeShade="BF"/>
                <w:sz w:val="22"/>
                <w:szCs w:val="22"/>
                <w:lang w:val="en-GB"/>
              </w:rPr>
              <w:t>non-discharged</w:t>
            </w:r>
            <w:r w:rsidR="00B42D0D" w:rsidRPr="00EA4367">
              <w:rPr>
                <w:rFonts w:ascii="Arial" w:hAnsi="Arial" w:cs="Arial"/>
                <w:i/>
                <w:iCs/>
                <w:color w:val="7B7B7B" w:themeColor="accent3" w:themeShade="BF"/>
                <w:sz w:val="22"/>
                <w:szCs w:val="22"/>
                <w:lang w:val="en-GB"/>
              </w:rPr>
              <w:t xml:space="preserve"> debts are paid and that the debtor is worthy. </w:t>
            </w:r>
          </w:p>
        </w:tc>
      </w:tr>
    </w:tbl>
    <w:p w14:paraId="56ABD2B2" w14:textId="77777777" w:rsidR="00CF3A3D" w:rsidRDefault="00CF3A3D" w:rsidP="00AF50B4">
      <w:pPr>
        <w:jc w:val="both"/>
        <w:rPr>
          <w:rFonts w:ascii="Arial" w:hAnsi="Arial" w:cs="Arial"/>
          <w:sz w:val="22"/>
          <w:szCs w:val="22"/>
          <w:lang w:val="en-GB"/>
        </w:rPr>
      </w:pPr>
    </w:p>
    <w:p w14:paraId="18BED467" w14:textId="77777777" w:rsidR="00DE48E0" w:rsidRDefault="00DE48E0" w:rsidP="00AF50B4">
      <w:pPr>
        <w:jc w:val="both"/>
        <w:rPr>
          <w:rFonts w:ascii="Arial" w:hAnsi="Arial" w:cs="Arial"/>
          <w:sz w:val="22"/>
          <w:szCs w:val="22"/>
          <w:lang w:val="en-GB"/>
        </w:rPr>
      </w:pPr>
    </w:p>
    <w:p w14:paraId="16566AD3" w14:textId="1448914C" w:rsidR="002B713B" w:rsidRPr="003A7727" w:rsidRDefault="003A7727" w:rsidP="003A7727">
      <w:pPr>
        <w:pStyle w:val="ListParagraph"/>
        <w:ind w:left="0"/>
        <w:jc w:val="both"/>
        <w:rPr>
          <w:rFonts w:ascii="Arial" w:hAnsi="Arial" w:cs="Arial"/>
          <w:b/>
          <w:bCs/>
          <w:color w:val="7B7B7B" w:themeColor="accent3" w:themeShade="BF"/>
          <w:sz w:val="22"/>
          <w:szCs w:val="22"/>
          <w:lang w:val="en-GB"/>
        </w:rPr>
      </w:pPr>
      <w:r w:rsidRPr="003A7727">
        <w:rPr>
          <w:rFonts w:ascii="Arial" w:hAnsi="Arial" w:cs="Arial"/>
          <w:b/>
          <w:bCs/>
          <w:color w:val="7B7B7B" w:themeColor="accent3" w:themeShade="BF"/>
          <w:sz w:val="22"/>
          <w:szCs w:val="22"/>
          <w:lang w:val="en-GB"/>
        </w:rPr>
        <w:t>T</w:t>
      </w:r>
      <w:r w:rsidR="002B713B" w:rsidRPr="003A7727">
        <w:rPr>
          <w:rFonts w:ascii="Arial" w:hAnsi="Arial" w:cs="Arial"/>
          <w:b/>
          <w:bCs/>
          <w:color w:val="7B7B7B" w:themeColor="accent3" w:themeShade="BF"/>
          <w:sz w:val="22"/>
          <w:szCs w:val="22"/>
          <w:lang w:val="en-GB"/>
        </w:rPr>
        <w:t>he conditions to obtain a discharge of pre-bankruptcy debts</w:t>
      </w:r>
      <w:r w:rsidRPr="003A7727">
        <w:rPr>
          <w:rFonts w:ascii="Arial" w:hAnsi="Arial" w:cs="Arial"/>
          <w:b/>
          <w:bCs/>
          <w:color w:val="7B7B7B" w:themeColor="accent3" w:themeShade="BF"/>
          <w:sz w:val="22"/>
          <w:szCs w:val="22"/>
          <w:lang w:val="en-GB"/>
        </w:rPr>
        <w:t>:</w:t>
      </w:r>
    </w:p>
    <w:p w14:paraId="0C4CE0DF" w14:textId="77777777" w:rsidR="002B713B" w:rsidRPr="003A7727" w:rsidRDefault="002B713B" w:rsidP="003A7727">
      <w:pPr>
        <w:pStyle w:val="ListParagraph"/>
        <w:ind w:left="0"/>
        <w:jc w:val="both"/>
        <w:rPr>
          <w:rFonts w:ascii="Arial" w:hAnsi="Arial" w:cs="Arial"/>
          <w:color w:val="7B7B7B" w:themeColor="accent3" w:themeShade="BF"/>
          <w:sz w:val="22"/>
          <w:szCs w:val="22"/>
          <w:lang w:val="en-GB"/>
        </w:rPr>
      </w:pPr>
    </w:p>
    <w:p w14:paraId="7C5B71AC" w14:textId="77777777" w:rsidR="002B713B" w:rsidRPr="003A7727" w:rsidRDefault="002B713B" w:rsidP="003A7727">
      <w:pPr>
        <w:pStyle w:val="ListParagraph"/>
        <w:ind w:left="0"/>
        <w:jc w:val="both"/>
        <w:rPr>
          <w:rFonts w:ascii="Arial" w:hAnsi="Arial" w:cs="Arial"/>
          <w:color w:val="7B7B7B" w:themeColor="accent3" w:themeShade="BF"/>
          <w:sz w:val="22"/>
          <w:szCs w:val="22"/>
          <w:lang w:val="en-GB"/>
        </w:rPr>
      </w:pPr>
      <w:r w:rsidRPr="003A7727">
        <w:rPr>
          <w:rFonts w:ascii="Arial" w:hAnsi="Arial" w:cs="Arial"/>
          <w:color w:val="7B7B7B" w:themeColor="accent3" w:themeShade="BF"/>
          <w:sz w:val="22"/>
          <w:szCs w:val="22"/>
          <w:lang w:val="en-GB"/>
        </w:rPr>
        <w:t xml:space="preserve">As highlighted above that both the consumer agreement and the consumer plan to become effective, requires the approval of the Court. The court if grants the approval to the agreement or the plan it results in the discharge of all the debts of the debtor. </w:t>
      </w:r>
    </w:p>
    <w:p w14:paraId="5B24C932" w14:textId="77777777" w:rsidR="002B713B" w:rsidRPr="003A7727" w:rsidRDefault="002B713B" w:rsidP="003A7727">
      <w:pPr>
        <w:pStyle w:val="ListParagraph"/>
        <w:ind w:left="0"/>
        <w:jc w:val="both"/>
        <w:rPr>
          <w:rFonts w:ascii="Arial" w:hAnsi="Arial" w:cs="Arial"/>
          <w:color w:val="7B7B7B" w:themeColor="accent3" w:themeShade="BF"/>
          <w:sz w:val="22"/>
          <w:szCs w:val="22"/>
          <w:lang w:val="en-GB"/>
        </w:rPr>
      </w:pPr>
      <w:r w:rsidRPr="003A7727">
        <w:rPr>
          <w:rFonts w:ascii="Arial" w:hAnsi="Arial" w:cs="Arial"/>
          <w:color w:val="7B7B7B" w:themeColor="accent3" w:themeShade="BF"/>
          <w:sz w:val="22"/>
          <w:szCs w:val="22"/>
          <w:lang w:val="en-GB"/>
        </w:rPr>
        <w:t xml:space="preserve">When debtor undergoes consumer liquidation process, the closure of the process determines the discharge for all unpaid debts. As per the Italian law, the liquidation process should run for 4 years before the court could pass an appropriate order, discharging the debtor for its dues. The court order could be challenged if it is shown that a creditor was preferred without having any such right of preference, or in cases of fraud or gross negligence. Under liquidation the debtor receives </w:t>
      </w:r>
      <w:proofErr w:type="spellStart"/>
      <w:r w:rsidRPr="003A7727">
        <w:rPr>
          <w:rFonts w:ascii="Arial" w:hAnsi="Arial" w:cs="Arial"/>
          <w:color w:val="7B7B7B" w:themeColor="accent3" w:themeShade="BF"/>
          <w:sz w:val="22"/>
          <w:szCs w:val="22"/>
          <w:lang w:val="en-GB"/>
        </w:rPr>
        <w:t>Esdebitiazone</w:t>
      </w:r>
      <w:proofErr w:type="spellEnd"/>
      <w:r w:rsidRPr="003A7727">
        <w:rPr>
          <w:rFonts w:ascii="Arial" w:hAnsi="Arial" w:cs="Arial"/>
          <w:color w:val="7B7B7B" w:themeColor="accent3" w:themeShade="BF"/>
          <w:sz w:val="22"/>
          <w:szCs w:val="22"/>
          <w:lang w:val="en-GB"/>
        </w:rPr>
        <w:t xml:space="preserve"> (discharge) after the liquidator has executed the liquidation plan. The discharge is given only to worthy debtors who had actively looked for work or worked </w:t>
      </w:r>
      <w:proofErr w:type="gramStart"/>
      <w:r w:rsidRPr="003A7727">
        <w:rPr>
          <w:rFonts w:ascii="Arial" w:hAnsi="Arial" w:cs="Arial"/>
          <w:color w:val="7B7B7B" w:themeColor="accent3" w:themeShade="BF"/>
          <w:sz w:val="22"/>
          <w:szCs w:val="22"/>
          <w:lang w:val="en-GB"/>
        </w:rPr>
        <w:t>and also</w:t>
      </w:r>
      <w:proofErr w:type="gramEnd"/>
      <w:r w:rsidRPr="003A7727">
        <w:rPr>
          <w:rFonts w:ascii="Arial" w:hAnsi="Arial" w:cs="Arial"/>
          <w:color w:val="7B7B7B" w:themeColor="accent3" w:themeShade="BF"/>
          <w:sz w:val="22"/>
          <w:szCs w:val="22"/>
          <w:lang w:val="en-GB"/>
        </w:rPr>
        <w:t xml:space="preserve"> cooperated with the liquidator. </w:t>
      </w:r>
    </w:p>
    <w:p w14:paraId="769F60BC" w14:textId="193056C1" w:rsidR="003205A1" w:rsidRPr="003A7727" w:rsidRDefault="002B713B" w:rsidP="003A7727">
      <w:pPr>
        <w:pStyle w:val="ListParagraph"/>
        <w:ind w:left="0"/>
        <w:jc w:val="both"/>
        <w:rPr>
          <w:rFonts w:ascii="Arial" w:hAnsi="Arial" w:cs="Arial"/>
          <w:color w:val="7B7B7B" w:themeColor="accent3" w:themeShade="BF"/>
          <w:sz w:val="22"/>
          <w:szCs w:val="22"/>
          <w:lang w:val="en-GB"/>
        </w:rPr>
      </w:pPr>
      <w:r w:rsidRPr="003A7727">
        <w:rPr>
          <w:rFonts w:ascii="Arial" w:hAnsi="Arial" w:cs="Arial"/>
          <w:color w:val="7B7B7B" w:themeColor="accent3" w:themeShade="BF"/>
          <w:sz w:val="22"/>
          <w:szCs w:val="22"/>
          <w:lang w:val="en-GB"/>
        </w:rPr>
        <w:t>For consumer agreement and consumer plan, the discharge is operative when the agreement/plan gets executed.  The court is not to be approached for passing the necessary order of discharge unlike under liquidation.</w:t>
      </w:r>
      <w:r w:rsidR="00F413BB">
        <w:rPr>
          <w:rFonts w:ascii="Arial" w:hAnsi="Arial" w:cs="Arial"/>
          <w:color w:val="7B7B7B" w:themeColor="accent3" w:themeShade="BF"/>
          <w:sz w:val="22"/>
          <w:szCs w:val="22"/>
          <w:lang w:val="en-GB"/>
        </w:rPr>
        <w:t>]</w:t>
      </w:r>
    </w:p>
    <w:p w14:paraId="5B4F0E12" w14:textId="77777777" w:rsidR="004A61A7" w:rsidRDefault="004A61A7" w:rsidP="002A37BB">
      <w:pPr>
        <w:jc w:val="both"/>
        <w:rPr>
          <w:rFonts w:ascii="Arial" w:hAnsi="Arial" w:cs="Arial"/>
          <w:sz w:val="22"/>
          <w:szCs w:val="22"/>
          <w:shd w:val="clear" w:color="auto" w:fill="FFFFFF"/>
        </w:rPr>
      </w:pPr>
    </w:p>
    <w:p w14:paraId="02DBB976" w14:textId="77777777" w:rsidR="00294796" w:rsidRPr="002A37BB" w:rsidRDefault="00294796" w:rsidP="002A37BB">
      <w:pPr>
        <w:jc w:val="both"/>
        <w:rPr>
          <w:rFonts w:ascii="Arial" w:hAnsi="Arial" w:cs="Arial"/>
          <w:sz w:val="22"/>
          <w:szCs w:val="22"/>
          <w:shd w:val="clear" w:color="auto" w:fill="FFFFFF"/>
        </w:rPr>
      </w:pPr>
    </w:p>
    <w:p w14:paraId="42668D14"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733F0E5C" w14:textId="77777777" w:rsidR="009B0723" w:rsidRDefault="009B0723" w:rsidP="00087F21">
      <w:pPr>
        <w:jc w:val="both"/>
        <w:rPr>
          <w:rFonts w:ascii="Arial" w:hAnsi="Arial" w:cs="Arial"/>
          <w:sz w:val="22"/>
          <w:szCs w:val="22"/>
          <w:lang w:val="en-GB"/>
        </w:rPr>
      </w:pPr>
    </w:p>
    <w:p w14:paraId="5516C4F3" w14:textId="77777777" w:rsidR="00E25215" w:rsidRPr="00E25215" w:rsidRDefault="003505BA" w:rsidP="003505BA">
      <w:pPr>
        <w:jc w:val="both"/>
        <w:rPr>
          <w:rFonts w:ascii="Arial" w:hAnsi="Arial" w:cs="Arial"/>
          <w:sz w:val="22"/>
          <w:szCs w:val="22"/>
          <w:lang w:val="en-GB"/>
        </w:rPr>
      </w:pPr>
      <w:proofErr w:type="spellStart"/>
      <w:r w:rsidRPr="005000F4">
        <w:rPr>
          <w:rFonts w:ascii="Arial" w:hAnsi="Arial" w:cs="Arial"/>
          <w:i/>
          <w:sz w:val="22"/>
          <w:szCs w:val="22"/>
          <w:lang w:val="en-GB"/>
        </w:rPr>
        <w:t>Buonapizza</w:t>
      </w:r>
      <w:proofErr w:type="spellEnd"/>
      <w:r w:rsidRPr="005000F4">
        <w:rPr>
          <w:rFonts w:ascii="Arial" w:hAnsi="Arial" w:cs="Arial"/>
          <w:i/>
          <w:sz w:val="22"/>
          <w:szCs w:val="22"/>
          <w:lang w:val="en-GB"/>
        </w:rPr>
        <w:t xml:space="preserve"> </w:t>
      </w:r>
      <w:proofErr w:type="spellStart"/>
      <w:r w:rsidRPr="005000F4">
        <w:rPr>
          <w:rFonts w:ascii="Arial" w:hAnsi="Arial" w:cs="Arial"/>
          <w:i/>
          <w:sz w:val="22"/>
          <w:szCs w:val="22"/>
          <w:lang w:val="en-GB"/>
        </w:rPr>
        <w:t>Srl</w:t>
      </w:r>
      <w:proofErr w:type="spellEnd"/>
      <w:r>
        <w:rPr>
          <w:rFonts w:ascii="Arial" w:hAnsi="Arial" w:cs="Arial"/>
          <w:sz w:val="22"/>
          <w:szCs w:val="22"/>
          <w:lang w:val="en-GB"/>
        </w:rPr>
        <w:t xml:space="preserve"> (</w:t>
      </w:r>
      <w:r w:rsidR="00527988">
        <w:rPr>
          <w:rFonts w:ascii="Arial" w:hAnsi="Arial" w:cs="Arial"/>
          <w:sz w:val="22"/>
          <w:szCs w:val="22"/>
          <w:lang w:val="en-GB"/>
        </w:rPr>
        <w:t xml:space="preserve">the </w:t>
      </w:r>
      <w:r>
        <w:rPr>
          <w:rFonts w:ascii="Arial" w:hAnsi="Arial" w:cs="Arial"/>
          <w:sz w:val="22"/>
          <w:szCs w:val="22"/>
          <w:lang w:val="en-GB"/>
        </w:rPr>
        <w:t>debtor) is a company registered in Milan</w:t>
      </w:r>
      <w:r w:rsidR="00527988">
        <w:rPr>
          <w:rFonts w:ascii="Arial" w:hAnsi="Arial" w:cs="Arial"/>
          <w:sz w:val="22"/>
          <w:szCs w:val="22"/>
          <w:lang w:val="en-GB"/>
        </w:rPr>
        <w:t>,</w:t>
      </w:r>
      <w:r>
        <w:rPr>
          <w:rFonts w:ascii="Arial" w:hAnsi="Arial" w:cs="Arial"/>
          <w:sz w:val="22"/>
          <w:szCs w:val="22"/>
          <w:lang w:val="en-GB"/>
        </w:rPr>
        <w:t xml:space="preserve"> Italy. Its </w:t>
      </w:r>
      <w:r w:rsidR="003206ED">
        <w:rPr>
          <w:rFonts w:ascii="Arial" w:hAnsi="Arial" w:cs="Arial"/>
          <w:sz w:val="22"/>
          <w:szCs w:val="22"/>
          <w:lang w:val="en-GB"/>
        </w:rPr>
        <w:t xml:space="preserve">main </w:t>
      </w:r>
      <w:r>
        <w:rPr>
          <w:rFonts w:ascii="Arial" w:hAnsi="Arial" w:cs="Arial"/>
          <w:sz w:val="22"/>
          <w:szCs w:val="22"/>
          <w:lang w:val="en-GB"/>
        </w:rPr>
        <w:t>factory is in Modena</w:t>
      </w:r>
      <w:r w:rsidR="00527988">
        <w:rPr>
          <w:rFonts w:ascii="Arial" w:hAnsi="Arial" w:cs="Arial"/>
          <w:sz w:val="22"/>
          <w:szCs w:val="22"/>
          <w:lang w:val="en-GB"/>
        </w:rPr>
        <w:t>,</w:t>
      </w:r>
      <w:r>
        <w:rPr>
          <w:rFonts w:ascii="Arial" w:hAnsi="Arial" w:cs="Arial"/>
          <w:sz w:val="22"/>
          <w:szCs w:val="22"/>
          <w:lang w:val="en-GB"/>
        </w:rPr>
        <w:t xml:space="preserve"> </w:t>
      </w:r>
      <w:proofErr w:type="spellStart"/>
      <w:proofErr w:type="gramStart"/>
      <w:r>
        <w:rPr>
          <w:rFonts w:ascii="Arial" w:hAnsi="Arial" w:cs="Arial"/>
          <w:sz w:val="22"/>
          <w:szCs w:val="22"/>
          <w:lang w:val="en-GB"/>
        </w:rPr>
        <w:t>Italy</w:t>
      </w:r>
      <w:r w:rsidR="00AB692F">
        <w:rPr>
          <w:rFonts w:ascii="Arial" w:hAnsi="Arial" w:cs="Arial"/>
          <w:sz w:val="22"/>
          <w:szCs w:val="22"/>
          <w:lang w:val="en-GB"/>
        </w:rPr>
        <w:t>,which</w:t>
      </w:r>
      <w:proofErr w:type="spellEnd"/>
      <w:proofErr w:type="gramEnd"/>
      <w:r w:rsidR="00AB692F">
        <w:rPr>
          <w:rFonts w:ascii="Arial" w:hAnsi="Arial" w:cs="Arial"/>
          <w:sz w:val="22"/>
          <w:szCs w:val="22"/>
          <w:lang w:val="en-GB"/>
        </w:rPr>
        <w:t xml:space="preserve"> is also the place </w:t>
      </w:r>
      <w:r>
        <w:rPr>
          <w:rFonts w:ascii="Arial" w:hAnsi="Arial" w:cs="Arial"/>
          <w:sz w:val="22"/>
          <w:szCs w:val="22"/>
          <w:lang w:val="en-GB"/>
        </w:rPr>
        <w:t xml:space="preserve">where the board of directors transferred the registered office to on 15 </w:t>
      </w:r>
      <w:r w:rsidR="00C96795">
        <w:rPr>
          <w:rFonts w:ascii="Arial" w:hAnsi="Arial" w:cs="Arial"/>
          <w:sz w:val="22"/>
          <w:szCs w:val="22"/>
          <w:lang w:val="en-GB"/>
        </w:rPr>
        <w:t>April 2020</w:t>
      </w:r>
      <w:r>
        <w:rPr>
          <w:rFonts w:ascii="Arial" w:hAnsi="Arial" w:cs="Arial"/>
          <w:sz w:val="22"/>
          <w:szCs w:val="22"/>
          <w:lang w:val="en-GB"/>
        </w:rPr>
        <w:t>.</w:t>
      </w:r>
      <w:r w:rsidR="003206ED">
        <w:rPr>
          <w:rFonts w:ascii="Arial" w:hAnsi="Arial" w:cs="Arial"/>
          <w:sz w:val="22"/>
          <w:szCs w:val="22"/>
          <w:lang w:val="en-GB"/>
        </w:rPr>
        <w:t xml:space="preserve"> The company has assets in other jurisdictions, including the U</w:t>
      </w:r>
      <w:r w:rsidR="00900962">
        <w:rPr>
          <w:rFonts w:ascii="Arial" w:hAnsi="Arial" w:cs="Arial"/>
          <w:sz w:val="22"/>
          <w:szCs w:val="22"/>
          <w:lang w:val="en-GB"/>
        </w:rPr>
        <w:t xml:space="preserve">nited </w:t>
      </w:r>
      <w:proofErr w:type="spellStart"/>
      <w:r w:rsidR="003206ED">
        <w:rPr>
          <w:rFonts w:ascii="Arial" w:hAnsi="Arial" w:cs="Arial"/>
          <w:sz w:val="22"/>
          <w:szCs w:val="22"/>
          <w:lang w:val="en-GB"/>
        </w:rPr>
        <w:t>K</w:t>
      </w:r>
      <w:r w:rsidR="00900962">
        <w:rPr>
          <w:rFonts w:ascii="Arial" w:hAnsi="Arial" w:cs="Arial"/>
          <w:sz w:val="22"/>
          <w:szCs w:val="22"/>
          <w:lang w:val="en-GB"/>
        </w:rPr>
        <w:t>ingdom</w:t>
      </w:r>
      <w:r w:rsidR="003206ED">
        <w:rPr>
          <w:rFonts w:ascii="Arial" w:hAnsi="Arial" w:cs="Arial"/>
          <w:sz w:val="22"/>
          <w:szCs w:val="22"/>
          <w:lang w:val="en-GB"/>
        </w:rPr>
        <w:t>.The</w:t>
      </w:r>
      <w:proofErr w:type="spellEnd"/>
      <w:r w:rsidR="003206ED">
        <w:rPr>
          <w:rFonts w:ascii="Arial" w:hAnsi="Arial" w:cs="Arial"/>
          <w:sz w:val="22"/>
          <w:szCs w:val="22"/>
          <w:lang w:val="en-GB"/>
        </w:rPr>
        <w:t xml:space="preserve"> deb</w:t>
      </w:r>
      <w:r w:rsidR="00900962">
        <w:rPr>
          <w:rFonts w:ascii="Arial" w:hAnsi="Arial" w:cs="Arial"/>
          <w:sz w:val="22"/>
          <w:szCs w:val="22"/>
          <w:lang w:val="en-GB"/>
        </w:rPr>
        <w:t>to</w:t>
      </w:r>
      <w:r w:rsidR="003206ED">
        <w:rPr>
          <w:rFonts w:ascii="Arial" w:hAnsi="Arial" w:cs="Arial"/>
          <w:sz w:val="22"/>
          <w:szCs w:val="22"/>
          <w:lang w:val="en-GB"/>
        </w:rPr>
        <w:t xml:space="preserve">r’s </w:t>
      </w:r>
      <w:r>
        <w:rPr>
          <w:rFonts w:ascii="Arial" w:hAnsi="Arial" w:cs="Arial"/>
          <w:sz w:val="22"/>
          <w:szCs w:val="22"/>
          <w:lang w:val="en-GB"/>
        </w:rPr>
        <w:t xml:space="preserve">main line of business consists of producing </w:t>
      </w:r>
      <w:proofErr w:type="gramStart"/>
      <w:r>
        <w:rPr>
          <w:rFonts w:ascii="Arial" w:hAnsi="Arial" w:cs="Arial"/>
          <w:sz w:val="22"/>
          <w:szCs w:val="22"/>
          <w:lang w:val="en-GB"/>
        </w:rPr>
        <w:t>locally-sourced</w:t>
      </w:r>
      <w:proofErr w:type="gramEnd"/>
      <w:r>
        <w:rPr>
          <w:rFonts w:ascii="Arial" w:hAnsi="Arial" w:cs="Arial"/>
          <w:sz w:val="22"/>
          <w:szCs w:val="22"/>
          <w:lang w:val="en-GB"/>
        </w:rPr>
        <w:t xml:space="preserve"> pizzas and selling them to large foreign grocery shops, such as </w:t>
      </w:r>
      <w:r w:rsidRPr="00900962">
        <w:rPr>
          <w:rFonts w:ascii="Arial" w:hAnsi="Arial" w:cs="Arial"/>
          <w:sz w:val="22"/>
          <w:szCs w:val="22"/>
          <w:lang w:val="en-GB"/>
        </w:rPr>
        <w:t>Tesco</w:t>
      </w:r>
      <w:r w:rsidR="00AB692F">
        <w:rPr>
          <w:rFonts w:ascii="Arial" w:hAnsi="Arial" w:cs="Arial"/>
          <w:iCs/>
          <w:sz w:val="22"/>
          <w:szCs w:val="22"/>
          <w:lang w:val="en-GB"/>
        </w:rPr>
        <w:t xml:space="preserve"> in the UK</w:t>
      </w:r>
      <w:r>
        <w:rPr>
          <w:rFonts w:ascii="Arial" w:hAnsi="Arial" w:cs="Arial"/>
          <w:sz w:val="22"/>
          <w:szCs w:val="22"/>
          <w:lang w:val="en-GB"/>
        </w:rPr>
        <w:t xml:space="preserve">. </w:t>
      </w:r>
      <w:r w:rsidR="00E25215">
        <w:rPr>
          <w:rFonts w:ascii="Arial" w:hAnsi="Arial" w:cs="Arial"/>
          <w:sz w:val="22"/>
          <w:szCs w:val="22"/>
          <w:lang w:val="en-GB"/>
        </w:rPr>
        <w:t xml:space="preserve">The contract with </w:t>
      </w:r>
      <w:r w:rsidR="00E25215">
        <w:rPr>
          <w:rFonts w:ascii="Arial" w:hAnsi="Arial" w:cs="Arial"/>
          <w:i/>
          <w:iCs/>
          <w:sz w:val="22"/>
          <w:szCs w:val="22"/>
          <w:lang w:val="en-GB"/>
        </w:rPr>
        <w:t xml:space="preserve">Tesco </w:t>
      </w:r>
      <w:r w:rsidR="00E25215">
        <w:rPr>
          <w:rFonts w:ascii="Arial" w:hAnsi="Arial" w:cs="Arial"/>
          <w:sz w:val="22"/>
          <w:szCs w:val="22"/>
          <w:lang w:val="en-GB"/>
        </w:rPr>
        <w:t>is subject to English law, but there is no choice of forum for any dispute arising from it.</w:t>
      </w:r>
    </w:p>
    <w:p w14:paraId="658E7CE9" w14:textId="77777777" w:rsidR="00E25215" w:rsidRDefault="00E25215" w:rsidP="003505BA">
      <w:pPr>
        <w:jc w:val="both"/>
        <w:rPr>
          <w:rFonts w:ascii="Arial" w:hAnsi="Arial" w:cs="Arial"/>
          <w:sz w:val="22"/>
          <w:szCs w:val="22"/>
          <w:lang w:val="en-GB"/>
        </w:rPr>
      </w:pPr>
    </w:p>
    <w:p w14:paraId="265AE04C" w14:textId="77777777" w:rsidR="003505BA" w:rsidRDefault="003505BA" w:rsidP="003505BA">
      <w:pPr>
        <w:jc w:val="both"/>
        <w:rPr>
          <w:rFonts w:ascii="Arial" w:hAnsi="Arial" w:cs="Arial"/>
          <w:sz w:val="22"/>
          <w:szCs w:val="22"/>
          <w:lang w:val="en-GB"/>
        </w:rPr>
      </w:pPr>
      <w:r>
        <w:rPr>
          <w:rFonts w:ascii="Arial" w:hAnsi="Arial" w:cs="Arial"/>
          <w:sz w:val="22"/>
          <w:szCs w:val="22"/>
          <w:lang w:val="en-GB"/>
        </w:rPr>
        <w:t xml:space="preserve">In </w:t>
      </w:r>
      <w:r w:rsidR="00C96795">
        <w:rPr>
          <w:rFonts w:ascii="Arial" w:hAnsi="Arial" w:cs="Arial"/>
          <w:sz w:val="22"/>
          <w:szCs w:val="22"/>
          <w:lang w:val="en-GB"/>
        </w:rPr>
        <w:t>December 2020</w:t>
      </w:r>
      <w:r>
        <w:rPr>
          <w:rFonts w:ascii="Arial" w:hAnsi="Arial" w:cs="Arial"/>
          <w:sz w:val="22"/>
          <w:szCs w:val="22"/>
          <w:lang w:val="en-GB"/>
        </w:rPr>
        <w:t xml:space="preserve">, </w:t>
      </w:r>
      <w:proofErr w:type="spellStart"/>
      <w:r w:rsidRPr="005000F4">
        <w:rPr>
          <w:rFonts w:ascii="Arial" w:hAnsi="Arial" w:cs="Arial"/>
          <w:i/>
          <w:sz w:val="22"/>
          <w:szCs w:val="22"/>
          <w:lang w:val="en-GB"/>
        </w:rPr>
        <w:t>Buonapizza</w:t>
      </w:r>
      <w:proofErr w:type="spellEnd"/>
      <w:r w:rsidRPr="005000F4">
        <w:rPr>
          <w:rFonts w:ascii="Arial" w:hAnsi="Arial" w:cs="Arial"/>
          <w:i/>
          <w:sz w:val="22"/>
          <w:szCs w:val="22"/>
          <w:lang w:val="en-GB"/>
        </w:rPr>
        <w:t xml:space="preserve"> </w:t>
      </w:r>
      <w:proofErr w:type="spellStart"/>
      <w:r w:rsidRPr="005000F4">
        <w:rPr>
          <w:rFonts w:ascii="Arial" w:hAnsi="Arial" w:cs="Arial"/>
          <w:i/>
          <w:sz w:val="22"/>
          <w:szCs w:val="22"/>
          <w:lang w:val="en-GB"/>
        </w:rPr>
        <w:t>Srl</w:t>
      </w:r>
      <w:proofErr w:type="spellEnd"/>
      <w:r>
        <w:rPr>
          <w:rFonts w:ascii="Arial" w:hAnsi="Arial" w:cs="Arial"/>
          <w:sz w:val="22"/>
          <w:szCs w:val="22"/>
          <w:lang w:val="en-GB"/>
        </w:rPr>
        <w:t xml:space="preserve"> ceased its operations due to industrial action and later that month filed for corporate liquidation (</w:t>
      </w:r>
      <w:proofErr w:type="spellStart"/>
      <w:r>
        <w:rPr>
          <w:rFonts w:ascii="Arial" w:hAnsi="Arial" w:cs="Arial"/>
          <w:i/>
          <w:sz w:val="22"/>
          <w:szCs w:val="22"/>
          <w:lang w:val="en-GB"/>
        </w:rPr>
        <w:t>fallimento</w:t>
      </w:r>
      <w:proofErr w:type="spellEnd"/>
      <w:r>
        <w:rPr>
          <w:rFonts w:ascii="Arial" w:hAnsi="Arial" w:cs="Arial"/>
          <w:sz w:val="22"/>
          <w:szCs w:val="22"/>
          <w:lang w:val="en-GB"/>
        </w:rPr>
        <w:t xml:space="preserve">). </w:t>
      </w:r>
      <w:r w:rsidR="00B74E7F">
        <w:rPr>
          <w:rFonts w:ascii="Arial" w:hAnsi="Arial" w:cs="Arial"/>
          <w:sz w:val="22"/>
          <w:szCs w:val="22"/>
          <w:lang w:val="en-GB"/>
        </w:rPr>
        <w:t>In a</w:t>
      </w:r>
      <w:r>
        <w:rPr>
          <w:rFonts w:ascii="Arial" w:hAnsi="Arial" w:cs="Arial"/>
          <w:sz w:val="22"/>
          <w:szCs w:val="22"/>
          <w:lang w:val="en-GB"/>
        </w:rPr>
        <w:t xml:space="preserve"> judgment </w:t>
      </w:r>
      <w:r w:rsidR="00B74E7F">
        <w:rPr>
          <w:rFonts w:ascii="Arial" w:hAnsi="Arial" w:cs="Arial"/>
          <w:sz w:val="22"/>
          <w:szCs w:val="22"/>
          <w:lang w:val="en-GB"/>
        </w:rPr>
        <w:t>dated</w:t>
      </w:r>
      <w:r>
        <w:rPr>
          <w:rFonts w:ascii="Arial" w:hAnsi="Arial" w:cs="Arial"/>
          <w:sz w:val="22"/>
          <w:szCs w:val="22"/>
          <w:lang w:val="en-GB"/>
        </w:rPr>
        <w:t xml:space="preserve"> 12 </w:t>
      </w:r>
      <w:r w:rsidR="00C96795">
        <w:rPr>
          <w:rFonts w:ascii="Arial" w:hAnsi="Arial" w:cs="Arial"/>
          <w:sz w:val="22"/>
          <w:szCs w:val="22"/>
          <w:lang w:val="en-GB"/>
        </w:rPr>
        <w:t>January 2021</w:t>
      </w:r>
      <w:r>
        <w:rPr>
          <w:rFonts w:ascii="Arial" w:hAnsi="Arial" w:cs="Arial"/>
          <w:sz w:val="22"/>
          <w:szCs w:val="22"/>
          <w:lang w:val="en-GB"/>
        </w:rPr>
        <w:t xml:space="preserve">, the local court in Modena opened a corporate liquidation proceeding against </w:t>
      </w:r>
      <w:proofErr w:type="spellStart"/>
      <w:r w:rsidRPr="005000F4">
        <w:rPr>
          <w:rFonts w:ascii="Arial" w:hAnsi="Arial" w:cs="Arial"/>
          <w:i/>
          <w:sz w:val="22"/>
          <w:szCs w:val="22"/>
          <w:lang w:val="en-GB"/>
        </w:rPr>
        <w:t>Buonapizza</w:t>
      </w:r>
      <w:proofErr w:type="spellEnd"/>
      <w:r w:rsidRPr="005000F4">
        <w:rPr>
          <w:rFonts w:ascii="Arial" w:hAnsi="Arial" w:cs="Arial"/>
          <w:i/>
          <w:sz w:val="22"/>
          <w:szCs w:val="22"/>
          <w:lang w:val="en-GB"/>
        </w:rPr>
        <w:t xml:space="preserve"> </w:t>
      </w:r>
      <w:proofErr w:type="spellStart"/>
      <w:r w:rsidRPr="005000F4">
        <w:rPr>
          <w:rFonts w:ascii="Arial" w:hAnsi="Arial" w:cs="Arial"/>
          <w:i/>
          <w:sz w:val="22"/>
          <w:szCs w:val="22"/>
          <w:lang w:val="en-GB"/>
        </w:rPr>
        <w:t>Srl</w:t>
      </w:r>
      <w:proofErr w:type="spellEnd"/>
      <w:r>
        <w:rPr>
          <w:rFonts w:ascii="Arial" w:hAnsi="Arial" w:cs="Arial"/>
          <w:sz w:val="22"/>
          <w:szCs w:val="22"/>
          <w:lang w:val="en-GB"/>
        </w:rPr>
        <w:t>.</w:t>
      </w:r>
    </w:p>
    <w:p w14:paraId="075B7B6F" w14:textId="77777777" w:rsidR="003505BA" w:rsidRDefault="003505BA" w:rsidP="003505BA">
      <w:pPr>
        <w:ind w:left="709" w:hanging="709"/>
        <w:jc w:val="both"/>
        <w:rPr>
          <w:rFonts w:ascii="Arial" w:hAnsi="Arial" w:cs="Arial"/>
          <w:sz w:val="22"/>
          <w:szCs w:val="22"/>
          <w:lang w:val="en-GB"/>
        </w:rPr>
      </w:pPr>
    </w:p>
    <w:p w14:paraId="5B9B1129" w14:textId="7C21AD21" w:rsidR="003505BA" w:rsidRDefault="003505BA" w:rsidP="003505BA">
      <w:pPr>
        <w:jc w:val="both"/>
        <w:rPr>
          <w:rFonts w:ascii="Arial" w:hAnsi="Arial" w:cs="Arial"/>
          <w:sz w:val="22"/>
          <w:szCs w:val="22"/>
          <w:lang w:val="en-GB"/>
        </w:rPr>
      </w:pPr>
      <w:r>
        <w:rPr>
          <w:rFonts w:ascii="Arial" w:hAnsi="Arial" w:cs="Arial"/>
          <w:sz w:val="22"/>
          <w:szCs w:val="22"/>
          <w:lang w:val="en-GB"/>
        </w:rPr>
        <w:t xml:space="preserve">During the proceeding, it emerged that since January </w:t>
      </w:r>
      <w:r w:rsidR="00C96795">
        <w:rPr>
          <w:rFonts w:ascii="Arial" w:hAnsi="Arial" w:cs="Arial"/>
          <w:sz w:val="22"/>
          <w:szCs w:val="22"/>
          <w:lang w:val="en-GB"/>
        </w:rPr>
        <w:t xml:space="preserve">2019 </w:t>
      </w:r>
      <w:r>
        <w:rPr>
          <w:rFonts w:ascii="Arial" w:hAnsi="Arial" w:cs="Arial"/>
          <w:sz w:val="22"/>
          <w:szCs w:val="22"/>
          <w:lang w:val="en-GB"/>
        </w:rPr>
        <w:t xml:space="preserve">one of the three executive directors withheld relevant information about the company’s </w:t>
      </w:r>
      <w:proofErr w:type="gramStart"/>
      <w:r>
        <w:rPr>
          <w:rFonts w:ascii="Arial" w:hAnsi="Arial" w:cs="Arial"/>
          <w:sz w:val="22"/>
          <w:szCs w:val="22"/>
          <w:lang w:val="en-GB"/>
        </w:rPr>
        <w:t>state of affairs</w:t>
      </w:r>
      <w:proofErr w:type="gramEnd"/>
      <w:r w:rsidR="00D501F9">
        <w:rPr>
          <w:rFonts w:ascii="Arial" w:hAnsi="Arial" w:cs="Arial"/>
          <w:sz w:val="22"/>
          <w:szCs w:val="22"/>
          <w:lang w:val="en-GB"/>
        </w:rPr>
        <w:t>.</w:t>
      </w:r>
      <w:r w:rsidR="00F64B13">
        <w:rPr>
          <w:rFonts w:ascii="Arial" w:hAnsi="Arial" w:cs="Arial"/>
          <w:sz w:val="22"/>
          <w:szCs w:val="22"/>
          <w:lang w:val="en-GB"/>
        </w:rPr>
        <w:t xml:space="preserve"> </w:t>
      </w:r>
      <w:r w:rsidR="00D501F9">
        <w:rPr>
          <w:rFonts w:ascii="Arial" w:hAnsi="Arial" w:cs="Arial"/>
          <w:sz w:val="22"/>
          <w:szCs w:val="22"/>
          <w:lang w:val="en-GB"/>
        </w:rPr>
        <w:t>This director</w:t>
      </w:r>
      <w:r>
        <w:rPr>
          <w:rFonts w:ascii="Arial" w:hAnsi="Arial" w:cs="Arial"/>
          <w:sz w:val="22"/>
          <w:szCs w:val="22"/>
          <w:lang w:val="en-GB"/>
        </w:rPr>
        <w:t xml:space="preserve"> devised a complex scheme with the company’s accountant to divert funds to offshore accounts and to alter the company’s balance sheet. It was also </w:t>
      </w:r>
      <w:r w:rsidR="000168E0">
        <w:rPr>
          <w:rFonts w:ascii="Arial" w:hAnsi="Arial" w:cs="Arial"/>
          <w:sz w:val="22"/>
          <w:szCs w:val="22"/>
          <w:lang w:val="en-GB"/>
        </w:rPr>
        <w:t>established</w:t>
      </w:r>
      <w:r>
        <w:rPr>
          <w:rFonts w:ascii="Arial" w:hAnsi="Arial" w:cs="Arial"/>
          <w:sz w:val="22"/>
          <w:szCs w:val="22"/>
          <w:lang w:val="en-GB"/>
        </w:rPr>
        <w:t xml:space="preserve"> that the local court of Modena was aware of the potential insolvency </w:t>
      </w:r>
      <w:r w:rsidR="00BA3548">
        <w:rPr>
          <w:rFonts w:ascii="Arial" w:hAnsi="Arial" w:cs="Arial"/>
          <w:sz w:val="22"/>
          <w:szCs w:val="22"/>
          <w:lang w:val="en-GB"/>
        </w:rPr>
        <w:t xml:space="preserve">of the company </w:t>
      </w:r>
      <w:r>
        <w:rPr>
          <w:rFonts w:ascii="Arial" w:hAnsi="Arial" w:cs="Arial"/>
          <w:sz w:val="22"/>
          <w:szCs w:val="22"/>
          <w:lang w:val="en-GB"/>
        </w:rPr>
        <w:t xml:space="preserve">since </w:t>
      </w:r>
      <w:r w:rsidR="00C96795">
        <w:rPr>
          <w:rFonts w:ascii="Arial" w:hAnsi="Arial" w:cs="Arial"/>
          <w:sz w:val="22"/>
          <w:szCs w:val="22"/>
          <w:lang w:val="en-GB"/>
        </w:rPr>
        <w:t>June 2020</w:t>
      </w:r>
      <w:r>
        <w:rPr>
          <w:rFonts w:ascii="Arial" w:hAnsi="Arial" w:cs="Arial"/>
          <w:sz w:val="22"/>
          <w:szCs w:val="22"/>
          <w:lang w:val="en-GB"/>
        </w:rPr>
        <w:t xml:space="preserve">, when this emerged during an executory action </w:t>
      </w:r>
      <w:r w:rsidR="00BA3548">
        <w:rPr>
          <w:rFonts w:ascii="Arial" w:hAnsi="Arial" w:cs="Arial"/>
          <w:sz w:val="22"/>
          <w:szCs w:val="22"/>
          <w:lang w:val="en-GB"/>
        </w:rPr>
        <w:t>by</w:t>
      </w:r>
      <w:r>
        <w:rPr>
          <w:rFonts w:ascii="Arial" w:hAnsi="Arial" w:cs="Arial"/>
          <w:sz w:val="22"/>
          <w:szCs w:val="22"/>
          <w:lang w:val="en-GB"/>
        </w:rPr>
        <w:t xml:space="preserve"> one of the company’s creditors. </w:t>
      </w:r>
    </w:p>
    <w:p w14:paraId="66EE48CE" w14:textId="77777777" w:rsidR="003505BA" w:rsidRDefault="003505BA" w:rsidP="003505BA">
      <w:pPr>
        <w:ind w:left="709" w:hanging="709"/>
        <w:jc w:val="both"/>
        <w:rPr>
          <w:rFonts w:ascii="Arial" w:hAnsi="Arial" w:cs="Arial"/>
          <w:sz w:val="22"/>
          <w:szCs w:val="22"/>
          <w:lang w:val="en-GB"/>
        </w:rPr>
      </w:pPr>
    </w:p>
    <w:p w14:paraId="5E6BEACA" w14:textId="77777777" w:rsidR="003505BA" w:rsidRDefault="003505BA" w:rsidP="003505BA">
      <w:pPr>
        <w:jc w:val="both"/>
        <w:rPr>
          <w:rFonts w:ascii="Arial" w:hAnsi="Arial" w:cs="Arial"/>
          <w:sz w:val="22"/>
          <w:szCs w:val="22"/>
          <w:lang w:val="en-GB"/>
        </w:rPr>
      </w:pPr>
      <w:r>
        <w:rPr>
          <w:rFonts w:ascii="Arial" w:hAnsi="Arial" w:cs="Arial"/>
          <w:sz w:val="22"/>
          <w:szCs w:val="22"/>
          <w:lang w:val="en-GB"/>
        </w:rPr>
        <w:t xml:space="preserve">Finally, as part of the liquidation procedure the receiver organised an auction for the sale of the company’s assets, including a plot of land crossed by a river that was given as collateral to </w:t>
      </w:r>
      <w:r w:rsidRPr="00EC6F96">
        <w:rPr>
          <w:rFonts w:ascii="Arial" w:hAnsi="Arial" w:cs="Arial"/>
          <w:iCs/>
          <w:sz w:val="22"/>
          <w:szCs w:val="22"/>
          <w:lang w:val="en-GB"/>
        </w:rPr>
        <w:t>Tesco</w:t>
      </w:r>
      <w:r>
        <w:rPr>
          <w:rFonts w:ascii="Arial" w:hAnsi="Arial" w:cs="Arial"/>
          <w:sz w:val="22"/>
          <w:szCs w:val="22"/>
          <w:lang w:val="en-GB"/>
        </w:rPr>
        <w:t>.</w:t>
      </w:r>
    </w:p>
    <w:p w14:paraId="6D1B2D0F" w14:textId="77777777" w:rsidR="003505BA" w:rsidRDefault="003505BA" w:rsidP="003505BA">
      <w:pPr>
        <w:jc w:val="both"/>
        <w:rPr>
          <w:rFonts w:ascii="Arial" w:hAnsi="Arial" w:cs="Arial"/>
          <w:sz w:val="22"/>
          <w:szCs w:val="22"/>
          <w:lang w:val="en-GB"/>
        </w:rPr>
      </w:pPr>
    </w:p>
    <w:p w14:paraId="469C84F2" w14:textId="77777777" w:rsidR="004A61A7" w:rsidRPr="002A37BB" w:rsidRDefault="003505BA" w:rsidP="00087F21">
      <w:pPr>
        <w:jc w:val="both"/>
        <w:rPr>
          <w:rFonts w:ascii="Arial" w:hAnsi="Arial" w:cs="Arial"/>
          <w:sz w:val="22"/>
          <w:szCs w:val="22"/>
          <w:lang w:val="en-GB"/>
        </w:rPr>
      </w:pPr>
      <w:r>
        <w:rPr>
          <w:rFonts w:ascii="Arial" w:hAnsi="Arial" w:cs="Arial"/>
          <w:sz w:val="22"/>
          <w:szCs w:val="22"/>
          <w:lang w:val="en-GB"/>
        </w:rPr>
        <w:t xml:space="preserve">The legal representative from </w:t>
      </w:r>
      <w:r w:rsidRPr="00BA3548">
        <w:rPr>
          <w:rFonts w:ascii="Arial" w:hAnsi="Arial" w:cs="Arial"/>
          <w:iCs/>
          <w:sz w:val="22"/>
          <w:szCs w:val="22"/>
          <w:lang w:val="en-GB"/>
        </w:rPr>
        <w:t>Tesco</w:t>
      </w:r>
      <w:r>
        <w:rPr>
          <w:rFonts w:ascii="Arial" w:hAnsi="Arial" w:cs="Arial"/>
          <w:sz w:val="22"/>
          <w:szCs w:val="22"/>
          <w:lang w:val="en-GB"/>
        </w:rPr>
        <w:t xml:space="preserve">, one of </w:t>
      </w:r>
      <w:proofErr w:type="spellStart"/>
      <w:r>
        <w:rPr>
          <w:rFonts w:ascii="Arial" w:hAnsi="Arial" w:cs="Arial"/>
          <w:i/>
          <w:sz w:val="22"/>
          <w:szCs w:val="22"/>
          <w:lang w:val="en-GB"/>
        </w:rPr>
        <w:t>Buonapizza</w:t>
      </w:r>
      <w:proofErr w:type="spellEnd"/>
      <w:r>
        <w:rPr>
          <w:rFonts w:ascii="Arial" w:hAnsi="Arial" w:cs="Arial"/>
          <w:i/>
          <w:sz w:val="22"/>
          <w:szCs w:val="22"/>
          <w:lang w:val="en-GB"/>
        </w:rPr>
        <w:t xml:space="preserve"> </w:t>
      </w:r>
      <w:proofErr w:type="spellStart"/>
      <w:r>
        <w:rPr>
          <w:rFonts w:ascii="Arial" w:hAnsi="Arial" w:cs="Arial"/>
          <w:i/>
          <w:sz w:val="22"/>
          <w:szCs w:val="22"/>
          <w:lang w:val="en-GB"/>
        </w:rPr>
        <w:t>Srl</w:t>
      </w:r>
      <w:r w:rsidR="00BA3548">
        <w:rPr>
          <w:rFonts w:ascii="Arial" w:hAnsi="Arial" w:cs="Arial"/>
          <w:sz w:val="22"/>
          <w:szCs w:val="22"/>
          <w:lang w:val="en-GB"/>
        </w:rPr>
        <w:t>’</w:t>
      </w:r>
      <w:r>
        <w:rPr>
          <w:rFonts w:ascii="Arial" w:hAnsi="Arial" w:cs="Arial"/>
          <w:sz w:val="22"/>
          <w:szCs w:val="22"/>
          <w:lang w:val="en-GB"/>
        </w:rPr>
        <w:t>s</w:t>
      </w:r>
      <w:proofErr w:type="spellEnd"/>
      <w:r>
        <w:rPr>
          <w:rFonts w:ascii="Arial" w:hAnsi="Arial" w:cs="Arial"/>
          <w:sz w:val="22"/>
          <w:szCs w:val="22"/>
          <w:lang w:val="en-GB"/>
        </w:rPr>
        <w:t xml:space="preserve"> creditors, comes to your </w:t>
      </w:r>
      <w:r w:rsidR="002778E6">
        <w:rPr>
          <w:rFonts w:ascii="Arial" w:hAnsi="Arial" w:cs="Arial"/>
          <w:sz w:val="22"/>
          <w:szCs w:val="22"/>
          <w:lang w:val="en-GB"/>
        </w:rPr>
        <w:t>offices and raises the issues below with you.</w:t>
      </w:r>
    </w:p>
    <w:p w14:paraId="7DA51259" w14:textId="77777777" w:rsidR="00087F21" w:rsidRDefault="00087F21" w:rsidP="00087F21">
      <w:pPr>
        <w:jc w:val="both"/>
        <w:rPr>
          <w:rFonts w:ascii="Arial" w:hAnsi="Arial" w:cs="Arial"/>
          <w:sz w:val="22"/>
          <w:szCs w:val="22"/>
          <w:lang w:val="en-GB"/>
        </w:rPr>
      </w:pPr>
      <w:bookmarkStart w:id="0" w:name="_Hlk17745211"/>
    </w:p>
    <w:p w14:paraId="40BDE9C0" w14:textId="77777777" w:rsidR="003505BA" w:rsidRPr="003505BA" w:rsidRDefault="001D29C0" w:rsidP="003505BA">
      <w:pPr>
        <w:jc w:val="both"/>
        <w:rPr>
          <w:rFonts w:ascii="Arial" w:hAnsi="Arial" w:cs="Arial"/>
          <w:b/>
          <w:sz w:val="22"/>
          <w:szCs w:val="22"/>
          <w:u w:val="single"/>
          <w:lang w:val="en-GB"/>
        </w:rPr>
      </w:pPr>
      <w:r w:rsidRPr="003505BA">
        <w:rPr>
          <w:rFonts w:ascii="Arial" w:hAnsi="Arial" w:cs="Arial"/>
          <w:b/>
          <w:bCs/>
          <w:sz w:val="22"/>
          <w:szCs w:val="22"/>
          <w:u w:val="single"/>
          <w:lang w:val="en-GB"/>
        </w:rPr>
        <w:t>Using the facts above</w:t>
      </w:r>
      <w:r w:rsidR="00EE6CB0" w:rsidRPr="003505BA">
        <w:rPr>
          <w:rFonts w:ascii="Arial" w:hAnsi="Arial" w:cs="Arial"/>
          <w:b/>
          <w:bCs/>
          <w:sz w:val="22"/>
          <w:szCs w:val="22"/>
          <w:u w:val="single"/>
          <w:lang w:val="en-GB"/>
        </w:rPr>
        <w:t>, a</w:t>
      </w:r>
      <w:r w:rsidR="00087F21" w:rsidRPr="003505BA">
        <w:rPr>
          <w:rFonts w:ascii="Arial" w:hAnsi="Arial" w:cs="Arial"/>
          <w:b/>
          <w:bCs/>
          <w:sz w:val="22"/>
          <w:szCs w:val="22"/>
          <w:u w:val="single"/>
          <w:lang w:val="en-GB"/>
        </w:rPr>
        <w:t xml:space="preserve">nswer the </w:t>
      </w:r>
      <w:r w:rsidR="001A007A" w:rsidRPr="003505BA">
        <w:rPr>
          <w:rFonts w:ascii="Arial" w:hAnsi="Arial" w:cs="Arial"/>
          <w:b/>
          <w:bCs/>
          <w:sz w:val="22"/>
          <w:szCs w:val="22"/>
          <w:u w:val="single"/>
          <w:lang w:val="en-GB"/>
        </w:rPr>
        <w:t>questions that follow</w:t>
      </w:r>
      <w:r w:rsidR="001A007A" w:rsidRPr="003505BA">
        <w:rPr>
          <w:rFonts w:ascii="Arial" w:hAnsi="Arial" w:cs="Arial"/>
          <w:b/>
          <w:sz w:val="22"/>
          <w:szCs w:val="22"/>
          <w:u w:val="single"/>
          <w:lang w:val="en-GB"/>
        </w:rPr>
        <w:t>.</w:t>
      </w:r>
      <w:r w:rsidR="003505BA" w:rsidRPr="003505BA">
        <w:rPr>
          <w:rFonts w:ascii="Arial" w:hAnsi="Arial" w:cs="Arial"/>
          <w:b/>
          <w:sz w:val="22"/>
          <w:szCs w:val="22"/>
          <w:u w:val="single"/>
          <w:lang w:val="en-GB"/>
        </w:rPr>
        <w:t xml:space="preserve"> (When answering the questions, please refer to the relevant provisions under national law as well as to relevant case</w:t>
      </w:r>
      <w:r w:rsidR="00EC6F96">
        <w:rPr>
          <w:rFonts w:ascii="Arial" w:hAnsi="Arial" w:cs="Arial"/>
          <w:b/>
          <w:sz w:val="22"/>
          <w:szCs w:val="22"/>
          <w:u w:val="single"/>
          <w:lang w:val="en-GB"/>
        </w:rPr>
        <w:t xml:space="preserve"> law</w:t>
      </w:r>
      <w:r w:rsidR="003505BA" w:rsidRPr="003505BA">
        <w:rPr>
          <w:rFonts w:ascii="Arial" w:hAnsi="Arial" w:cs="Arial"/>
          <w:b/>
          <w:sz w:val="22"/>
          <w:szCs w:val="22"/>
          <w:u w:val="single"/>
          <w:lang w:val="en-GB"/>
        </w:rPr>
        <w:t>.)</w:t>
      </w:r>
    </w:p>
    <w:p w14:paraId="50BD49AF" w14:textId="77777777" w:rsidR="00087F21" w:rsidRDefault="00087F21" w:rsidP="00087F21">
      <w:pPr>
        <w:jc w:val="both"/>
        <w:rPr>
          <w:rFonts w:ascii="Arial" w:hAnsi="Arial" w:cs="Arial"/>
          <w:sz w:val="22"/>
          <w:szCs w:val="22"/>
          <w:lang w:val="en-GB"/>
        </w:rPr>
      </w:pPr>
    </w:p>
    <w:p w14:paraId="08C09DBD"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3505BA">
        <w:rPr>
          <w:rFonts w:ascii="Arial" w:hAnsi="Arial" w:cs="Arial"/>
          <w:b/>
          <w:bCs/>
          <w:sz w:val="22"/>
          <w:szCs w:val="22"/>
          <w:lang w:val="en-GB"/>
        </w:rPr>
        <w:t>1 [maximum 6</w:t>
      </w:r>
      <w:r w:rsidR="00087F21">
        <w:rPr>
          <w:rFonts w:ascii="Arial" w:hAnsi="Arial" w:cs="Arial"/>
          <w:b/>
          <w:bCs/>
          <w:sz w:val="22"/>
          <w:szCs w:val="22"/>
          <w:lang w:val="en-GB"/>
        </w:rPr>
        <w:t xml:space="preserve"> marks]</w:t>
      </w:r>
    </w:p>
    <w:p w14:paraId="607002FF" w14:textId="77777777" w:rsidR="002F75A3" w:rsidRDefault="002F75A3" w:rsidP="00087F21">
      <w:pPr>
        <w:jc w:val="both"/>
        <w:rPr>
          <w:rFonts w:ascii="Arial" w:hAnsi="Arial" w:cs="Arial"/>
          <w:b/>
          <w:bCs/>
          <w:sz w:val="22"/>
          <w:szCs w:val="22"/>
          <w:lang w:val="en-GB"/>
        </w:rPr>
      </w:pPr>
    </w:p>
    <w:p w14:paraId="442FD856" w14:textId="4C3A4E7A"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Was the local court in Modena entitled to open a corporate liquidation proceeding against </w:t>
      </w:r>
      <w:proofErr w:type="spellStart"/>
      <w:r>
        <w:rPr>
          <w:rFonts w:ascii="Arial" w:hAnsi="Arial" w:cs="Arial"/>
          <w:i/>
          <w:sz w:val="22"/>
          <w:szCs w:val="22"/>
          <w:lang w:val="en-GB"/>
        </w:rPr>
        <w:t>Buonapizza</w:t>
      </w:r>
      <w:proofErr w:type="spellEnd"/>
      <w:r>
        <w:rPr>
          <w:rFonts w:ascii="Arial" w:hAnsi="Arial" w:cs="Arial"/>
          <w:i/>
          <w:sz w:val="22"/>
          <w:szCs w:val="22"/>
          <w:lang w:val="en-GB"/>
        </w:rPr>
        <w:t xml:space="preserve"> </w:t>
      </w:r>
      <w:proofErr w:type="spellStart"/>
      <w:r>
        <w:rPr>
          <w:rFonts w:ascii="Arial" w:hAnsi="Arial" w:cs="Arial"/>
          <w:i/>
          <w:sz w:val="22"/>
          <w:szCs w:val="22"/>
          <w:lang w:val="en-GB"/>
        </w:rPr>
        <w:t>Srl</w:t>
      </w:r>
      <w:proofErr w:type="spellEnd"/>
      <w:r>
        <w:rPr>
          <w:rFonts w:ascii="Arial" w:hAnsi="Arial" w:cs="Arial"/>
          <w:sz w:val="22"/>
          <w:szCs w:val="22"/>
          <w:lang w:val="en-GB"/>
        </w:rPr>
        <w:t>, considering that the company’s registered office only moved to Modena shortly before the filing? Would the situation be different under the new framework introduced by law no 155/2017?</w:t>
      </w:r>
      <w:r w:rsidR="00E25215">
        <w:rPr>
          <w:rFonts w:ascii="Arial" w:hAnsi="Arial" w:cs="Arial"/>
          <w:sz w:val="22"/>
          <w:szCs w:val="22"/>
          <w:lang w:val="en-GB"/>
        </w:rPr>
        <w:t xml:space="preserve"> Can the judgment </w:t>
      </w:r>
      <w:r w:rsidR="003206ED">
        <w:rPr>
          <w:rFonts w:ascii="Arial" w:hAnsi="Arial" w:cs="Arial"/>
          <w:sz w:val="22"/>
          <w:szCs w:val="22"/>
          <w:lang w:val="en-GB"/>
        </w:rPr>
        <w:t xml:space="preserve">(and the insolvency-related judgments arising from it) </w:t>
      </w:r>
      <w:r w:rsidR="00E25215">
        <w:rPr>
          <w:rFonts w:ascii="Arial" w:hAnsi="Arial" w:cs="Arial"/>
          <w:sz w:val="22"/>
          <w:szCs w:val="22"/>
          <w:lang w:val="en-GB"/>
        </w:rPr>
        <w:t>be e</w:t>
      </w:r>
      <w:r w:rsidR="00C70DCB">
        <w:rPr>
          <w:rFonts w:ascii="Arial" w:hAnsi="Arial" w:cs="Arial"/>
          <w:sz w:val="22"/>
          <w:szCs w:val="22"/>
          <w:lang w:val="en-GB"/>
        </w:rPr>
        <w:t>nforced</w:t>
      </w:r>
      <w:r w:rsidR="00E25215">
        <w:rPr>
          <w:rFonts w:ascii="Arial" w:hAnsi="Arial" w:cs="Arial"/>
          <w:sz w:val="22"/>
          <w:szCs w:val="22"/>
          <w:lang w:val="en-GB"/>
        </w:rPr>
        <w:t xml:space="preserve"> in the UK?</w:t>
      </w:r>
    </w:p>
    <w:p w14:paraId="73E18CC3" w14:textId="2EE20B01" w:rsidR="00CB387E" w:rsidRDefault="00CB387E" w:rsidP="003505BA">
      <w:pPr>
        <w:pStyle w:val="ListParagraph"/>
        <w:ind w:left="0"/>
        <w:jc w:val="both"/>
        <w:rPr>
          <w:rFonts w:ascii="Arial" w:hAnsi="Arial" w:cs="Arial"/>
          <w:sz w:val="22"/>
          <w:szCs w:val="22"/>
          <w:lang w:val="en-GB"/>
        </w:rPr>
      </w:pPr>
    </w:p>
    <w:p w14:paraId="30CCEA13" w14:textId="1D93FE45" w:rsidR="00CB387E" w:rsidRPr="00754212" w:rsidRDefault="00CB387E" w:rsidP="0075421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7A8B4410" w14:textId="77777777" w:rsidR="001A007A" w:rsidRDefault="001A007A" w:rsidP="00087F21">
      <w:pPr>
        <w:jc w:val="both"/>
        <w:rPr>
          <w:rFonts w:ascii="Arial" w:hAnsi="Arial" w:cs="Arial"/>
          <w:sz w:val="22"/>
          <w:szCs w:val="22"/>
          <w:lang w:val="en-GB"/>
        </w:rPr>
      </w:pPr>
    </w:p>
    <w:p w14:paraId="7DFF75A4" w14:textId="1DEF638B" w:rsidR="00EC6F96" w:rsidRPr="0022499F" w:rsidRDefault="000E4D33" w:rsidP="000E4D33">
      <w:pPr>
        <w:pStyle w:val="ListParagraph"/>
        <w:numPr>
          <w:ilvl w:val="0"/>
          <w:numId w:val="26"/>
        </w:numPr>
        <w:jc w:val="both"/>
        <w:rPr>
          <w:rFonts w:ascii="Arial" w:hAnsi="Arial" w:cs="Arial"/>
          <w:b/>
          <w:bCs/>
          <w:color w:val="7B7B7B" w:themeColor="accent3" w:themeShade="BF"/>
          <w:sz w:val="22"/>
          <w:szCs w:val="22"/>
          <w:lang w:val="en-GB"/>
        </w:rPr>
      </w:pPr>
      <w:r w:rsidRPr="0022499F">
        <w:rPr>
          <w:rFonts w:ascii="Arial" w:hAnsi="Arial" w:cs="Arial"/>
          <w:b/>
          <w:bCs/>
          <w:color w:val="7B7B7B" w:themeColor="accent3" w:themeShade="BF"/>
          <w:sz w:val="22"/>
          <w:szCs w:val="22"/>
          <w:lang w:val="en-GB"/>
        </w:rPr>
        <w:t>Whether the local court at Modena entitled to admit the petition of corporate liquidation?</w:t>
      </w:r>
    </w:p>
    <w:p w14:paraId="5BEBEC8E" w14:textId="77777777" w:rsidR="00681015" w:rsidRDefault="00681015" w:rsidP="001F1120">
      <w:pPr>
        <w:ind w:left="720"/>
        <w:jc w:val="both"/>
        <w:rPr>
          <w:rFonts w:ascii="Arial" w:hAnsi="Arial" w:cs="Arial"/>
          <w:color w:val="7B7B7B" w:themeColor="accent3" w:themeShade="BF"/>
          <w:sz w:val="22"/>
          <w:szCs w:val="22"/>
          <w:lang w:val="en-GB"/>
        </w:rPr>
      </w:pPr>
    </w:p>
    <w:p w14:paraId="5D3D9B4B" w14:textId="7617E5BB" w:rsidR="000E4D33" w:rsidRDefault="00B340C2" w:rsidP="00754212">
      <w:pPr>
        <w:ind w:left="360"/>
        <w:jc w:val="both"/>
        <w:rPr>
          <w:rFonts w:ascii="Arial" w:hAnsi="Arial" w:cs="Arial"/>
          <w:color w:val="7B7B7B" w:themeColor="accent3" w:themeShade="BF"/>
          <w:sz w:val="22"/>
          <w:szCs w:val="22"/>
          <w:lang w:val="en-GB"/>
        </w:rPr>
      </w:pPr>
      <w:r w:rsidRPr="00CE23E4">
        <w:rPr>
          <w:rFonts w:ascii="Arial" w:hAnsi="Arial" w:cs="Arial"/>
          <w:color w:val="7B7B7B" w:themeColor="accent3" w:themeShade="BF"/>
          <w:sz w:val="22"/>
          <w:szCs w:val="22"/>
          <w:lang w:val="en-GB"/>
        </w:rPr>
        <w:t xml:space="preserve">Article 9(1) of the </w:t>
      </w:r>
      <w:proofErr w:type="spellStart"/>
      <w:r w:rsidRPr="00CE23E4">
        <w:rPr>
          <w:rFonts w:ascii="Arial" w:hAnsi="Arial" w:cs="Arial"/>
          <w:color w:val="7B7B7B" w:themeColor="accent3" w:themeShade="BF"/>
          <w:sz w:val="22"/>
          <w:szCs w:val="22"/>
          <w:lang w:val="en-GB"/>
        </w:rPr>
        <w:t>Legge</w:t>
      </w:r>
      <w:proofErr w:type="spellEnd"/>
      <w:r w:rsidRPr="00CE23E4">
        <w:rPr>
          <w:rFonts w:ascii="Arial" w:hAnsi="Arial" w:cs="Arial"/>
          <w:color w:val="7B7B7B" w:themeColor="accent3" w:themeShade="BF"/>
          <w:sz w:val="22"/>
          <w:szCs w:val="22"/>
          <w:lang w:val="en-GB"/>
        </w:rPr>
        <w:t xml:space="preserve"> </w:t>
      </w:r>
      <w:proofErr w:type="spellStart"/>
      <w:r w:rsidRPr="00CE23E4">
        <w:rPr>
          <w:rFonts w:ascii="Arial" w:hAnsi="Arial" w:cs="Arial"/>
          <w:color w:val="7B7B7B" w:themeColor="accent3" w:themeShade="BF"/>
          <w:sz w:val="22"/>
          <w:szCs w:val="22"/>
          <w:lang w:val="en-GB"/>
        </w:rPr>
        <w:t>fallimentare</w:t>
      </w:r>
      <w:proofErr w:type="spellEnd"/>
      <w:r w:rsidRPr="00CE23E4">
        <w:rPr>
          <w:rFonts w:ascii="Arial" w:hAnsi="Arial" w:cs="Arial"/>
          <w:color w:val="7B7B7B" w:themeColor="accent3" w:themeShade="BF"/>
          <w:sz w:val="22"/>
          <w:szCs w:val="22"/>
          <w:lang w:val="en-GB"/>
        </w:rPr>
        <w:t xml:space="preserve"> is based on the rebuttable presumption that the registered office is the main seat of the company. The same matter is also dealt in the cases C Class no 14676/2012 and C Cass no 16080/2009.</w:t>
      </w:r>
      <w:r w:rsidR="00681015">
        <w:rPr>
          <w:rFonts w:ascii="Arial" w:hAnsi="Arial" w:cs="Arial"/>
          <w:color w:val="7B7B7B" w:themeColor="accent3" w:themeShade="BF"/>
          <w:sz w:val="22"/>
          <w:szCs w:val="22"/>
          <w:lang w:val="en-GB"/>
        </w:rPr>
        <w:t xml:space="preserve"> All the I</w:t>
      </w:r>
      <w:r w:rsidR="009A5214" w:rsidRPr="00037F66">
        <w:rPr>
          <w:rFonts w:ascii="Arial" w:hAnsi="Arial" w:cs="Arial"/>
          <w:color w:val="7B7B7B" w:themeColor="accent3" w:themeShade="BF"/>
          <w:sz w:val="22"/>
          <w:szCs w:val="22"/>
          <w:lang w:val="en-GB"/>
        </w:rPr>
        <w:t xml:space="preserve">nsolvency procedures petitions are to be commenced before the local insolvency where the debtor’s registered office is based </w:t>
      </w:r>
      <w:r w:rsidR="00F260C4" w:rsidRPr="00037F66">
        <w:rPr>
          <w:rFonts w:ascii="Arial" w:hAnsi="Arial" w:cs="Arial"/>
          <w:color w:val="7B7B7B" w:themeColor="accent3" w:themeShade="BF"/>
          <w:sz w:val="22"/>
          <w:szCs w:val="22"/>
          <w:lang w:val="en-GB"/>
        </w:rPr>
        <w:t>i.e.,</w:t>
      </w:r>
      <w:r w:rsidR="009A5214" w:rsidRPr="00037F66">
        <w:rPr>
          <w:rFonts w:ascii="Arial" w:hAnsi="Arial" w:cs="Arial"/>
          <w:color w:val="7B7B7B" w:themeColor="accent3" w:themeShade="BF"/>
          <w:sz w:val="22"/>
          <w:szCs w:val="22"/>
          <w:lang w:val="en-GB"/>
        </w:rPr>
        <w:t xml:space="preserve"> </w:t>
      </w:r>
      <w:r w:rsidR="00D4120F">
        <w:rPr>
          <w:rFonts w:ascii="Arial" w:hAnsi="Arial" w:cs="Arial"/>
          <w:color w:val="7B7B7B" w:themeColor="accent3" w:themeShade="BF"/>
          <w:sz w:val="22"/>
          <w:szCs w:val="22"/>
          <w:lang w:val="en-GB"/>
        </w:rPr>
        <w:t>Centre of Main Interest</w:t>
      </w:r>
      <w:r w:rsidR="002356AA">
        <w:rPr>
          <w:rFonts w:ascii="Arial" w:hAnsi="Arial" w:cs="Arial"/>
          <w:color w:val="7B7B7B" w:themeColor="accent3" w:themeShade="BF"/>
          <w:sz w:val="22"/>
          <w:szCs w:val="22"/>
          <w:lang w:val="en-GB"/>
        </w:rPr>
        <w:t xml:space="preserve"> (COMI)</w:t>
      </w:r>
      <w:r w:rsidR="009A5214" w:rsidRPr="00037F66">
        <w:rPr>
          <w:rFonts w:ascii="Arial" w:hAnsi="Arial" w:cs="Arial"/>
          <w:color w:val="7B7B7B" w:themeColor="accent3" w:themeShade="BF"/>
          <w:sz w:val="22"/>
          <w:szCs w:val="22"/>
          <w:lang w:val="en-GB"/>
        </w:rPr>
        <w:t xml:space="preserve">. </w:t>
      </w:r>
    </w:p>
    <w:p w14:paraId="0DD52442" w14:textId="77777777" w:rsidR="00012A78" w:rsidRPr="00037F66" w:rsidRDefault="00012A78" w:rsidP="00754212">
      <w:pPr>
        <w:ind w:left="360"/>
        <w:jc w:val="both"/>
        <w:rPr>
          <w:rFonts w:ascii="Arial" w:hAnsi="Arial" w:cs="Arial"/>
          <w:color w:val="7B7B7B" w:themeColor="accent3" w:themeShade="BF"/>
          <w:sz w:val="22"/>
          <w:szCs w:val="22"/>
          <w:lang w:val="en-GB"/>
        </w:rPr>
      </w:pPr>
    </w:p>
    <w:p w14:paraId="6C5005BE" w14:textId="18CD63EF" w:rsidR="009A5214" w:rsidRPr="00037F66" w:rsidRDefault="009A5214" w:rsidP="00754212">
      <w:pPr>
        <w:ind w:left="360"/>
        <w:jc w:val="both"/>
        <w:rPr>
          <w:rFonts w:ascii="Arial" w:hAnsi="Arial" w:cs="Arial"/>
          <w:color w:val="7B7B7B" w:themeColor="accent3" w:themeShade="BF"/>
          <w:sz w:val="22"/>
          <w:szCs w:val="22"/>
          <w:lang w:val="en-GB"/>
        </w:rPr>
      </w:pPr>
      <w:r w:rsidRPr="00037F66">
        <w:rPr>
          <w:rFonts w:ascii="Arial" w:hAnsi="Arial" w:cs="Arial"/>
          <w:color w:val="7B7B7B" w:themeColor="accent3" w:themeShade="BF"/>
          <w:sz w:val="22"/>
          <w:szCs w:val="22"/>
          <w:lang w:val="en-GB"/>
        </w:rPr>
        <w:t xml:space="preserve">Further, considering that in the present case the debtor changed its registered office from Milan to Modena would not oust the jurisdiction of the insolvency court based at </w:t>
      </w:r>
      <w:r w:rsidRPr="00037F66">
        <w:rPr>
          <w:rFonts w:ascii="Arial" w:hAnsi="Arial" w:cs="Arial"/>
          <w:color w:val="7B7B7B" w:themeColor="accent3" w:themeShade="BF"/>
          <w:sz w:val="22"/>
          <w:szCs w:val="22"/>
          <w:lang w:val="en-GB"/>
        </w:rPr>
        <w:lastRenderedPageBreak/>
        <w:t>Modena</w:t>
      </w:r>
      <w:r w:rsidR="00B3145C">
        <w:rPr>
          <w:rFonts w:ascii="Arial" w:hAnsi="Arial" w:cs="Arial"/>
          <w:color w:val="7B7B7B" w:themeColor="accent3" w:themeShade="BF"/>
          <w:sz w:val="22"/>
          <w:szCs w:val="22"/>
          <w:lang w:val="en-GB"/>
        </w:rPr>
        <w:t xml:space="preserve"> because</w:t>
      </w:r>
      <w:r w:rsidRPr="00037F66">
        <w:rPr>
          <w:rFonts w:ascii="Arial" w:hAnsi="Arial" w:cs="Arial"/>
          <w:color w:val="7B7B7B" w:themeColor="accent3" w:themeShade="BF"/>
          <w:sz w:val="22"/>
          <w:szCs w:val="22"/>
          <w:lang w:val="en-GB"/>
        </w:rPr>
        <w:t xml:space="preserve"> </w:t>
      </w:r>
      <w:r w:rsidR="00B3145C" w:rsidRPr="00CE23E4">
        <w:rPr>
          <w:rFonts w:ascii="Arial" w:hAnsi="Arial" w:cs="Arial"/>
          <w:color w:val="7B7B7B" w:themeColor="accent3" w:themeShade="BF"/>
          <w:sz w:val="22"/>
          <w:szCs w:val="22"/>
          <w:lang w:val="en-GB"/>
        </w:rPr>
        <w:t>Article 9(2) provides that any changes in the registered office that occur in the year before the filing does not affect the court’s jurisdiction</w:t>
      </w:r>
      <w:r w:rsidR="00B34CBB">
        <w:rPr>
          <w:rFonts w:ascii="Arial" w:hAnsi="Arial" w:cs="Arial"/>
          <w:color w:val="7B7B7B" w:themeColor="accent3" w:themeShade="BF"/>
          <w:sz w:val="22"/>
          <w:szCs w:val="22"/>
          <w:lang w:val="en-GB"/>
        </w:rPr>
        <w:t xml:space="preserve">. </w:t>
      </w:r>
    </w:p>
    <w:p w14:paraId="4C51154E" w14:textId="47F58C61" w:rsidR="004E35AA" w:rsidRPr="00037F66" w:rsidRDefault="004E35AA" w:rsidP="00087F21">
      <w:pPr>
        <w:jc w:val="both"/>
        <w:rPr>
          <w:rFonts w:ascii="Arial" w:hAnsi="Arial" w:cs="Arial"/>
          <w:color w:val="7B7B7B" w:themeColor="accent3" w:themeShade="BF"/>
          <w:sz w:val="22"/>
          <w:szCs w:val="22"/>
          <w:lang w:val="en-GB"/>
        </w:rPr>
      </w:pPr>
    </w:p>
    <w:p w14:paraId="237F3553" w14:textId="32D305E1" w:rsidR="009A5214" w:rsidRPr="0022499F" w:rsidRDefault="009A5214" w:rsidP="009A5214">
      <w:pPr>
        <w:pStyle w:val="ListParagraph"/>
        <w:numPr>
          <w:ilvl w:val="0"/>
          <w:numId w:val="26"/>
        </w:numPr>
        <w:jc w:val="both"/>
        <w:rPr>
          <w:rFonts w:ascii="Arial" w:hAnsi="Arial" w:cs="Arial"/>
          <w:b/>
          <w:bCs/>
          <w:color w:val="7B7B7B" w:themeColor="accent3" w:themeShade="BF"/>
          <w:sz w:val="22"/>
          <w:szCs w:val="22"/>
          <w:lang w:val="en-GB"/>
        </w:rPr>
      </w:pPr>
      <w:r w:rsidRPr="0022499F">
        <w:rPr>
          <w:rFonts w:ascii="Arial" w:hAnsi="Arial" w:cs="Arial"/>
          <w:b/>
          <w:bCs/>
          <w:color w:val="7B7B7B" w:themeColor="accent3" w:themeShade="BF"/>
          <w:sz w:val="22"/>
          <w:szCs w:val="22"/>
          <w:lang w:val="en-GB"/>
        </w:rPr>
        <w:t>Would the situation of court jurisdiction remain the same by law no 155/2017?</w:t>
      </w:r>
    </w:p>
    <w:p w14:paraId="6495450E" w14:textId="77777777" w:rsidR="003C1619" w:rsidRPr="00037F66" w:rsidRDefault="003C1619" w:rsidP="003C1619">
      <w:pPr>
        <w:pStyle w:val="ListParagraph"/>
        <w:jc w:val="both"/>
        <w:rPr>
          <w:rFonts w:ascii="Arial" w:hAnsi="Arial" w:cs="Arial"/>
          <w:color w:val="7B7B7B" w:themeColor="accent3" w:themeShade="BF"/>
          <w:sz w:val="22"/>
          <w:szCs w:val="22"/>
          <w:lang w:val="en-GB"/>
        </w:rPr>
      </w:pPr>
    </w:p>
    <w:p w14:paraId="65E563F0" w14:textId="655552A7" w:rsidR="0038273F" w:rsidRPr="00037F66" w:rsidRDefault="003C1619" w:rsidP="00754212">
      <w:pPr>
        <w:pStyle w:val="ListParagraph"/>
        <w:ind w:left="360"/>
        <w:jc w:val="both"/>
        <w:rPr>
          <w:rFonts w:ascii="Arial" w:hAnsi="Arial" w:cs="Arial"/>
          <w:color w:val="7B7B7B" w:themeColor="accent3" w:themeShade="BF"/>
          <w:sz w:val="22"/>
          <w:szCs w:val="22"/>
          <w:lang w:val="en-GB"/>
        </w:rPr>
      </w:pPr>
      <w:r w:rsidRPr="003C1619">
        <w:rPr>
          <w:rFonts w:ascii="Arial" w:hAnsi="Arial" w:cs="Arial"/>
          <w:color w:val="7B7B7B" w:themeColor="accent3" w:themeShade="BF"/>
          <w:sz w:val="22"/>
          <w:szCs w:val="22"/>
          <w:lang w:val="en-GB"/>
        </w:rPr>
        <w:t xml:space="preserve">Even after the introduction of the new framework </w:t>
      </w:r>
      <w:r w:rsidR="00381AE7" w:rsidRPr="003C1619">
        <w:rPr>
          <w:rFonts w:ascii="Arial" w:hAnsi="Arial" w:cs="Arial"/>
          <w:color w:val="7B7B7B" w:themeColor="accent3" w:themeShade="BF"/>
          <w:sz w:val="22"/>
          <w:szCs w:val="22"/>
          <w:lang w:val="en-GB"/>
        </w:rPr>
        <w:t>i.e.</w:t>
      </w:r>
      <w:r w:rsidR="00381AE7">
        <w:rPr>
          <w:rFonts w:ascii="Arial" w:hAnsi="Arial" w:cs="Arial"/>
          <w:color w:val="7B7B7B" w:themeColor="accent3" w:themeShade="BF"/>
          <w:sz w:val="22"/>
          <w:szCs w:val="22"/>
          <w:lang w:val="en-GB"/>
        </w:rPr>
        <w:t>,</w:t>
      </w:r>
      <w:r w:rsidRPr="003C1619">
        <w:rPr>
          <w:rFonts w:ascii="Arial" w:hAnsi="Arial" w:cs="Arial"/>
          <w:color w:val="7B7B7B" w:themeColor="accent3" w:themeShade="BF"/>
          <w:sz w:val="22"/>
          <w:szCs w:val="22"/>
          <w:lang w:val="en-GB"/>
        </w:rPr>
        <w:t xml:space="preserve"> law no 155/2017, the principal place of business of the company would continue to remain Modena only. Hence, the situation would continue to remain the same.</w:t>
      </w:r>
    </w:p>
    <w:p w14:paraId="47AAEF6C" w14:textId="77777777" w:rsidR="00255F1E" w:rsidRPr="00037F66" w:rsidRDefault="00255F1E" w:rsidP="009A5214">
      <w:pPr>
        <w:pStyle w:val="ListParagraph"/>
        <w:jc w:val="both"/>
        <w:rPr>
          <w:rFonts w:ascii="Arial" w:hAnsi="Arial" w:cs="Arial"/>
          <w:color w:val="7B7B7B" w:themeColor="accent3" w:themeShade="BF"/>
          <w:sz w:val="22"/>
          <w:szCs w:val="22"/>
          <w:lang w:val="en-GB"/>
        </w:rPr>
      </w:pPr>
    </w:p>
    <w:p w14:paraId="74D61122" w14:textId="4D870C64" w:rsidR="0038273F" w:rsidRPr="0022499F" w:rsidRDefault="0038273F" w:rsidP="0038273F">
      <w:pPr>
        <w:pStyle w:val="ListParagraph"/>
        <w:numPr>
          <w:ilvl w:val="0"/>
          <w:numId w:val="26"/>
        </w:numPr>
        <w:jc w:val="both"/>
        <w:rPr>
          <w:rFonts w:ascii="Arial" w:hAnsi="Arial" w:cs="Arial"/>
          <w:b/>
          <w:bCs/>
          <w:color w:val="7B7B7B" w:themeColor="accent3" w:themeShade="BF"/>
          <w:sz w:val="22"/>
          <w:szCs w:val="22"/>
          <w:lang w:val="en-GB"/>
        </w:rPr>
      </w:pPr>
      <w:r w:rsidRPr="0022499F">
        <w:rPr>
          <w:rFonts w:ascii="Arial" w:hAnsi="Arial" w:cs="Arial"/>
          <w:b/>
          <w:bCs/>
          <w:color w:val="7B7B7B" w:themeColor="accent3" w:themeShade="BF"/>
          <w:sz w:val="22"/>
          <w:szCs w:val="22"/>
          <w:lang w:val="en-GB"/>
        </w:rPr>
        <w:t>Can the judgment (and the insolvency-related judgments arising from it) be enforced in the UK</w:t>
      </w:r>
    </w:p>
    <w:p w14:paraId="50F33E28" w14:textId="77777777" w:rsidR="003C1619" w:rsidRPr="00037F66" w:rsidRDefault="003C1619" w:rsidP="003C1619">
      <w:pPr>
        <w:pStyle w:val="ListParagraph"/>
        <w:jc w:val="both"/>
        <w:rPr>
          <w:rFonts w:ascii="Arial" w:hAnsi="Arial" w:cs="Arial"/>
          <w:color w:val="7B7B7B" w:themeColor="accent3" w:themeShade="BF"/>
          <w:sz w:val="22"/>
          <w:szCs w:val="22"/>
          <w:lang w:val="en-GB"/>
        </w:rPr>
      </w:pPr>
    </w:p>
    <w:p w14:paraId="192E0026" w14:textId="48EFFBA0" w:rsidR="005C3DF9" w:rsidRPr="00037F66" w:rsidRDefault="005C3DF9" w:rsidP="00754212">
      <w:pPr>
        <w:pStyle w:val="ListParagraph"/>
        <w:ind w:left="360"/>
        <w:jc w:val="both"/>
        <w:rPr>
          <w:rFonts w:ascii="Arial" w:hAnsi="Arial" w:cs="Arial"/>
          <w:color w:val="7B7B7B" w:themeColor="accent3" w:themeShade="BF"/>
          <w:sz w:val="22"/>
          <w:szCs w:val="22"/>
          <w:lang w:val="en-GB"/>
        </w:rPr>
      </w:pPr>
      <w:r w:rsidRPr="00037F66">
        <w:rPr>
          <w:rFonts w:ascii="Arial" w:hAnsi="Arial" w:cs="Arial"/>
          <w:color w:val="7B7B7B" w:themeColor="accent3" w:themeShade="BF"/>
          <w:sz w:val="22"/>
          <w:szCs w:val="22"/>
          <w:lang w:val="en-GB"/>
        </w:rPr>
        <w:t>Yes, s</w:t>
      </w:r>
      <w:r w:rsidR="001F1120" w:rsidRPr="00037F66">
        <w:rPr>
          <w:rFonts w:ascii="Arial" w:hAnsi="Arial" w:cs="Arial"/>
          <w:color w:val="7B7B7B" w:themeColor="accent3" w:themeShade="BF"/>
          <w:sz w:val="22"/>
          <w:szCs w:val="22"/>
          <w:lang w:val="en-GB"/>
        </w:rPr>
        <w:t>ince corporate liquidation forms part of the Annexure A of the EIR Recast, enforcement of the insolvency related judgements would be enforced in the UK through the Cross Border Insolvency Regulations. 2016 under Article 15(1), Schedule 1. However,</w:t>
      </w:r>
      <w:r w:rsidRPr="00037F66">
        <w:rPr>
          <w:rFonts w:ascii="Arial" w:hAnsi="Arial" w:cs="Arial"/>
          <w:color w:val="7B7B7B" w:themeColor="accent3" w:themeShade="BF"/>
          <w:sz w:val="22"/>
          <w:szCs w:val="22"/>
          <w:lang w:val="en-GB"/>
        </w:rPr>
        <w:t xml:space="preserve"> the Italian practitioner would have to apply before the UK courts for recognition as the </w:t>
      </w:r>
      <w:r w:rsidR="001F1120" w:rsidRPr="00037F66">
        <w:rPr>
          <w:rFonts w:ascii="Arial" w:hAnsi="Arial" w:cs="Arial"/>
          <w:color w:val="7B7B7B" w:themeColor="accent3" w:themeShade="BF"/>
          <w:sz w:val="22"/>
          <w:szCs w:val="22"/>
          <w:lang w:val="en-GB"/>
        </w:rPr>
        <w:t>recognition of the judgement in the UK would not be automatic</w:t>
      </w:r>
      <w:r w:rsidRPr="00037F66">
        <w:rPr>
          <w:rFonts w:ascii="Arial" w:hAnsi="Arial" w:cs="Arial"/>
          <w:color w:val="7B7B7B" w:themeColor="accent3" w:themeShade="BF"/>
          <w:sz w:val="22"/>
          <w:szCs w:val="22"/>
          <w:lang w:val="en-GB"/>
        </w:rPr>
        <w:t>. There are many prerequisites that the UK court would satisfy itself before granting the recognition to the judgements delivered by the Italian Courts.</w:t>
      </w:r>
      <w:r w:rsidR="00B1273B">
        <w:rPr>
          <w:rFonts w:ascii="Arial" w:hAnsi="Arial" w:cs="Arial"/>
          <w:color w:val="7B7B7B" w:themeColor="accent3" w:themeShade="BF"/>
          <w:sz w:val="22"/>
          <w:szCs w:val="22"/>
          <w:lang w:val="en-GB"/>
        </w:rPr>
        <w:t>]</w:t>
      </w:r>
    </w:p>
    <w:p w14:paraId="6CA6A2B0" w14:textId="375A2AF0" w:rsidR="00807686" w:rsidRPr="0038273F" w:rsidRDefault="005C3DF9" w:rsidP="00754212">
      <w:pPr>
        <w:pStyle w:val="ListParagraph"/>
        <w:ind w:left="360"/>
        <w:jc w:val="both"/>
        <w:rPr>
          <w:rFonts w:ascii="Arial" w:hAnsi="Arial" w:cs="Arial"/>
          <w:color w:val="FF0000"/>
          <w:sz w:val="22"/>
          <w:szCs w:val="22"/>
          <w:lang w:val="en-GB"/>
        </w:rPr>
      </w:pPr>
      <w:r>
        <w:rPr>
          <w:rFonts w:ascii="Arial" w:hAnsi="Arial" w:cs="Arial"/>
          <w:sz w:val="22"/>
          <w:szCs w:val="22"/>
          <w:lang w:val="en-GB"/>
        </w:rPr>
        <w:t xml:space="preserve"> </w:t>
      </w:r>
    </w:p>
    <w:p w14:paraId="5DAB2D92"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3505BA">
        <w:rPr>
          <w:rFonts w:ascii="Arial" w:hAnsi="Arial" w:cs="Arial"/>
          <w:b/>
          <w:bCs/>
          <w:sz w:val="22"/>
          <w:szCs w:val="22"/>
          <w:lang w:val="en-GB"/>
        </w:rPr>
        <w:t>4</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0B002AE2" w14:textId="77777777" w:rsidR="00102CC9" w:rsidRDefault="00102CC9" w:rsidP="00087F21">
      <w:pPr>
        <w:jc w:val="both"/>
        <w:rPr>
          <w:rFonts w:ascii="Arial" w:hAnsi="Arial" w:cs="Arial"/>
          <w:sz w:val="22"/>
          <w:szCs w:val="22"/>
          <w:lang w:val="en-GB"/>
        </w:rPr>
      </w:pPr>
    </w:p>
    <w:p w14:paraId="2079E8B6" w14:textId="77777777" w:rsidR="003505BA" w:rsidRDefault="003505BA" w:rsidP="003505BA">
      <w:pPr>
        <w:pStyle w:val="ListParagraph"/>
        <w:ind w:left="0"/>
        <w:jc w:val="both"/>
        <w:rPr>
          <w:rFonts w:ascii="Arial" w:hAnsi="Arial" w:cs="Arial"/>
          <w:sz w:val="22"/>
          <w:szCs w:val="22"/>
          <w:lang w:val="en-GB"/>
        </w:rPr>
      </w:pPr>
      <w:proofErr w:type="gramStart"/>
      <w:r>
        <w:rPr>
          <w:rFonts w:ascii="Arial" w:hAnsi="Arial" w:cs="Arial"/>
          <w:sz w:val="22"/>
          <w:szCs w:val="22"/>
          <w:lang w:val="en-GB"/>
        </w:rPr>
        <w:t>Were</w:t>
      </w:r>
      <w:proofErr w:type="gramEnd"/>
      <w:r>
        <w:rPr>
          <w:rFonts w:ascii="Arial" w:hAnsi="Arial" w:cs="Arial"/>
          <w:sz w:val="22"/>
          <w:szCs w:val="22"/>
          <w:lang w:val="en-GB"/>
        </w:rPr>
        <w:t xml:space="preserve"> the debtor, its directors or the local court under any obligation to file for insolvency at an earlier stage? Are there any compensatory or punitive remedies for the parties’ failure to act promptly? </w:t>
      </w:r>
    </w:p>
    <w:p w14:paraId="7FE141F7" w14:textId="77777777" w:rsidR="003505BA" w:rsidRPr="002A37BB" w:rsidRDefault="003505BA" w:rsidP="00087F21">
      <w:pPr>
        <w:autoSpaceDE w:val="0"/>
        <w:autoSpaceDN w:val="0"/>
        <w:adjustRightInd w:val="0"/>
        <w:jc w:val="both"/>
        <w:rPr>
          <w:rFonts w:ascii="Arial" w:hAnsi="Arial" w:cs="Arial"/>
          <w:sz w:val="22"/>
          <w:szCs w:val="22"/>
          <w:lang w:val="en-GB"/>
        </w:rPr>
      </w:pPr>
    </w:p>
    <w:p w14:paraId="4CC61A98" w14:textId="77777777" w:rsidR="00CB387E" w:rsidRDefault="00EA10C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CB387E">
        <w:rPr>
          <w:rFonts w:ascii="Arial" w:hAnsi="Arial" w:cs="Arial"/>
          <w:color w:val="7B7B7B" w:themeColor="accent3" w:themeShade="BF"/>
          <w:sz w:val="22"/>
          <w:szCs w:val="22"/>
          <w:lang w:val="en-GB"/>
        </w:rPr>
        <w:t>Answer:</w:t>
      </w:r>
    </w:p>
    <w:p w14:paraId="31E79E00" w14:textId="77777777" w:rsidR="00CB387E" w:rsidRDefault="00CB387E" w:rsidP="00087F21">
      <w:pPr>
        <w:autoSpaceDE w:val="0"/>
        <w:autoSpaceDN w:val="0"/>
        <w:adjustRightInd w:val="0"/>
        <w:jc w:val="both"/>
        <w:rPr>
          <w:rFonts w:ascii="Arial" w:hAnsi="Arial" w:cs="Arial"/>
          <w:color w:val="7B7B7B" w:themeColor="accent3" w:themeShade="BF"/>
          <w:sz w:val="22"/>
          <w:szCs w:val="22"/>
          <w:lang w:val="en-GB"/>
        </w:rPr>
      </w:pPr>
    </w:p>
    <w:p w14:paraId="1AE656C0" w14:textId="74F5DA12" w:rsidR="00B731DB" w:rsidRPr="00115DF5" w:rsidRDefault="00872229" w:rsidP="00CB387E">
      <w:pPr>
        <w:pStyle w:val="ListParagraph"/>
        <w:numPr>
          <w:ilvl w:val="0"/>
          <w:numId w:val="28"/>
        </w:numPr>
        <w:autoSpaceDE w:val="0"/>
        <w:autoSpaceDN w:val="0"/>
        <w:adjustRightInd w:val="0"/>
        <w:jc w:val="both"/>
        <w:rPr>
          <w:rFonts w:ascii="Arial" w:hAnsi="Arial" w:cs="Arial"/>
          <w:b/>
          <w:bCs/>
          <w:color w:val="7B7B7B" w:themeColor="accent3" w:themeShade="BF"/>
          <w:sz w:val="22"/>
          <w:szCs w:val="22"/>
          <w:lang w:val="en-GB"/>
        </w:rPr>
      </w:pPr>
      <w:r w:rsidRPr="00115DF5">
        <w:rPr>
          <w:rFonts w:ascii="Arial" w:hAnsi="Arial" w:cs="Arial"/>
          <w:b/>
          <w:bCs/>
          <w:color w:val="7B7B7B" w:themeColor="accent3" w:themeShade="BF"/>
          <w:sz w:val="22"/>
          <w:szCs w:val="22"/>
          <w:lang w:val="en-GB"/>
        </w:rPr>
        <w:t>Debtor</w:t>
      </w:r>
      <w:r w:rsidR="00115DF5" w:rsidRPr="00115DF5">
        <w:rPr>
          <w:rFonts w:ascii="Arial" w:hAnsi="Arial" w:cs="Arial"/>
          <w:b/>
          <w:bCs/>
          <w:color w:val="7B7B7B" w:themeColor="accent3" w:themeShade="BF"/>
          <w:sz w:val="22"/>
          <w:szCs w:val="22"/>
          <w:lang w:val="en-GB"/>
        </w:rPr>
        <w:t>:</w:t>
      </w:r>
    </w:p>
    <w:p w14:paraId="35DE3396" w14:textId="448B385C" w:rsidR="00872229" w:rsidRPr="00C769C1" w:rsidRDefault="004C7B18" w:rsidP="00CB387E">
      <w:pPr>
        <w:autoSpaceDE w:val="0"/>
        <w:autoSpaceDN w:val="0"/>
        <w:adjustRightInd w:val="0"/>
        <w:ind w:left="360"/>
        <w:jc w:val="both"/>
        <w:rPr>
          <w:rFonts w:ascii="Arial" w:hAnsi="Arial" w:cs="Arial"/>
          <w:color w:val="7B7B7B" w:themeColor="accent3" w:themeShade="BF"/>
          <w:sz w:val="22"/>
          <w:szCs w:val="22"/>
          <w:lang w:val="en-GB"/>
        </w:rPr>
      </w:pPr>
      <w:r w:rsidRPr="00C769C1">
        <w:rPr>
          <w:rFonts w:ascii="Arial" w:hAnsi="Arial" w:cs="Arial"/>
          <w:color w:val="7B7B7B" w:themeColor="accent3" w:themeShade="BF"/>
          <w:sz w:val="22"/>
          <w:szCs w:val="22"/>
          <w:lang w:val="en-GB"/>
        </w:rPr>
        <w:t>The debtor usually takes the initiative of opening the liquidation proceedings</w:t>
      </w:r>
      <w:r w:rsidR="000F0D52">
        <w:rPr>
          <w:rFonts w:ascii="Arial" w:hAnsi="Arial" w:cs="Arial"/>
          <w:color w:val="7B7B7B" w:themeColor="accent3" w:themeShade="BF"/>
          <w:sz w:val="22"/>
          <w:szCs w:val="22"/>
          <w:lang w:val="en-GB"/>
        </w:rPr>
        <w:t xml:space="preserve"> but</w:t>
      </w:r>
      <w:r w:rsidRPr="00C769C1">
        <w:rPr>
          <w:rFonts w:ascii="Arial" w:hAnsi="Arial" w:cs="Arial"/>
          <w:color w:val="7B7B7B" w:themeColor="accent3" w:themeShade="BF"/>
          <w:sz w:val="22"/>
          <w:szCs w:val="22"/>
          <w:lang w:val="en-GB"/>
        </w:rPr>
        <w:t xml:space="preserve"> there does not lie any obligation on the part of debtor to initiate the proceedings. However, as per </w:t>
      </w:r>
      <w:r w:rsidR="000F0D52">
        <w:rPr>
          <w:rFonts w:ascii="Arial" w:hAnsi="Arial" w:cs="Arial"/>
          <w:color w:val="7B7B7B" w:themeColor="accent3" w:themeShade="BF"/>
          <w:sz w:val="22"/>
          <w:szCs w:val="22"/>
          <w:lang w:val="en-GB"/>
        </w:rPr>
        <w:t xml:space="preserve">the </w:t>
      </w:r>
      <w:r w:rsidRPr="00C769C1">
        <w:rPr>
          <w:rFonts w:ascii="Arial" w:hAnsi="Arial" w:cs="Arial"/>
          <w:color w:val="7B7B7B" w:themeColor="accent3" w:themeShade="BF"/>
          <w:sz w:val="22"/>
          <w:szCs w:val="22"/>
          <w:lang w:val="en-GB"/>
        </w:rPr>
        <w:t>Article 217</w:t>
      </w:r>
      <w:r w:rsidR="00F36E21">
        <w:rPr>
          <w:rFonts w:ascii="Arial" w:hAnsi="Arial" w:cs="Arial"/>
          <w:color w:val="7B7B7B" w:themeColor="accent3" w:themeShade="BF"/>
          <w:sz w:val="22"/>
          <w:szCs w:val="22"/>
          <w:lang w:val="en-GB"/>
        </w:rPr>
        <w:t xml:space="preserve"> of</w:t>
      </w:r>
      <w:r w:rsidRPr="00C769C1">
        <w:rPr>
          <w:rFonts w:ascii="Arial" w:hAnsi="Arial" w:cs="Arial"/>
          <w:color w:val="7B7B7B" w:themeColor="accent3" w:themeShade="BF"/>
          <w:sz w:val="22"/>
          <w:szCs w:val="22"/>
          <w:lang w:val="en-GB"/>
        </w:rPr>
        <w:t xml:space="preserve"> </w:t>
      </w:r>
      <w:proofErr w:type="spellStart"/>
      <w:r w:rsidRPr="00C769C1">
        <w:rPr>
          <w:rFonts w:ascii="Arial" w:hAnsi="Arial" w:cs="Arial"/>
          <w:color w:val="7B7B7B" w:themeColor="accent3" w:themeShade="BF"/>
          <w:sz w:val="22"/>
          <w:szCs w:val="22"/>
          <w:lang w:val="en-GB"/>
        </w:rPr>
        <w:t>Legge</w:t>
      </w:r>
      <w:proofErr w:type="spellEnd"/>
      <w:r w:rsidRPr="00C769C1">
        <w:rPr>
          <w:rFonts w:ascii="Arial" w:hAnsi="Arial" w:cs="Arial"/>
          <w:color w:val="7B7B7B" w:themeColor="accent3" w:themeShade="BF"/>
          <w:sz w:val="22"/>
          <w:szCs w:val="22"/>
          <w:lang w:val="en-GB"/>
        </w:rPr>
        <w:t xml:space="preserve"> </w:t>
      </w:r>
      <w:proofErr w:type="spellStart"/>
      <w:r w:rsidRPr="00C769C1">
        <w:rPr>
          <w:rFonts w:ascii="Arial" w:hAnsi="Arial" w:cs="Arial"/>
          <w:color w:val="7B7B7B" w:themeColor="accent3" w:themeShade="BF"/>
          <w:sz w:val="22"/>
          <w:szCs w:val="22"/>
          <w:lang w:val="en-GB"/>
        </w:rPr>
        <w:t>Fallimentare</w:t>
      </w:r>
      <w:proofErr w:type="spellEnd"/>
      <w:r w:rsidR="004F4CA8" w:rsidRPr="00C769C1">
        <w:rPr>
          <w:rFonts w:ascii="Arial" w:hAnsi="Arial" w:cs="Arial"/>
          <w:color w:val="7B7B7B" w:themeColor="accent3" w:themeShade="BF"/>
          <w:sz w:val="22"/>
          <w:szCs w:val="22"/>
          <w:lang w:val="en-GB"/>
        </w:rPr>
        <w:t xml:space="preserve">. The debtor including the legal representatives who delays the filing of the </w:t>
      </w:r>
      <w:r w:rsidR="00F36E21">
        <w:rPr>
          <w:rFonts w:ascii="Arial" w:hAnsi="Arial" w:cs="Arial"/>
          <w:color w:val="7B7B7B" w:themeColor="accent3" w:themeShade="BF"/>
          <w:sz w:val="22"/>
          <w:szCs w:val="22"/>
          <w:lang w:val="en-GB"/>
        </w:rPr>
        <w:t>I</w:t>
      </w:r>
      <w:r w:rsidR="004F4CA8" w:rsidRPr="00C769C1">
        <w:rPr>
          <w:rFonts w:ascii="Arial" w:hAnsi="Arial" w:cs="Arial"/>
          <w:color w:val="7B7B7B" w:themeColor="accent3" w:themeShade="BF"/>
          <w:sz w:val="22"/>
          <w:szCs w:val="22"/>
          <w:lang w:val="en-GB"/>
        </w:rPr>
        <w:t>nsolvency petition commits an offense of “</w:t>
      </w:r>
      <w:r w:rsidR="00F36E21">
        <w:rPr>
          <w:rFonts w:ascii="Arial" w:hAnsi="Arial" w:cs="Arial"/>
          <w:color w:val="7B7B7B" w:themeColor="accent3" w:themeShade="BF"/>
          <w:sz w:val="22"/>
          <w:szCs w:val="22"/>
          <w:lang w:val="en-GB"/>
        </w:rPr>
        <w:t>S</w:t>
      </w:r>
      <w:r w:rsidR="004F4CA8" w:rsidRPr="00C769C1">
        <w:rPr>
          <w:rFonts w:ascii="Arial" w:hAnsi="Arial" w:cs="Arial"/>
          <w:color w:val="7B7B7B" w:themeColor="accent3" w:themeShade="BF"/>
          <w:sz w:val="22"/>
          <w:szCs w:val="22"/>
          <w:lang w:val="en-GB"/>
        </w:rPr>
        <w:t xml:space="preserve">imple </w:t>
      </w:r>
      <w:r w:rsidR="00F36E21">
        <w:rPr>
          <w:rFonts w:ascii="Arial" w:hAnsi="Arial" w:cs="Arial"/>
          <w:color w:val="7B7B7B" w:themeColor="accent3" w:themeShade="BF"/>
          <w:sz w:val="22"/>
          <w:szCs w:val="22"/>
          <w:lang w:val="en-GB"/>
        </w:rPr>
        <w:t>B</w:t>
      </w:r>
      <w:r w:rsidR="004F4CA8" w:rsidRPr="00C769C1">
        <w:rPr>
          <w:rFonts w:ascii="Arial" w:hAnsi="Arial" w:cs="Arial"/>
          <w:color w:val="7B7B7B" w:themeColor="accent3" w:themeShade="BF"/>
          <w:sz w:val="22"/>
          <w:szCs w:val="22"/>
          <w:lang w:val="en-GB"/>
        </w:rPr>
        <w:t>ankruptcy”</w:t>
      </w:r>
      <w:r w:rsidR="006F65E3" w:rsidRPr="00C769C1">
        <w:rPr>
          <w:rFonts w:ascii="Arial" w:hAnsi="Arial" w:cs="Arial"/>
          <w:color w:val="7B7B7B" w:themeColor="accent3" w:themeShade="BF"/>
          <w:sz w:val="22"/>
          <w:szCs w:val="22"/>
          <w:lang w:val="en-GB"/>
        </w:rPr>
        <w:t xml:space="preserve"> provided the delay worsens the corporate debtor’s financial distress. </w:t>
      </w:r>
    </w:p>
    <w:p w14:paraId="7884C54A" w14:textId="1891AF95" w:rsidR="00FD3963" w:rsidRPr="00C769C1" w:rsidRDefault="00FD3963" w:rsidP="00CB387E">
      <w:pPr>
        <w:autoSpaceDE w:val="0"/>
        <w:autoSpaceDN w:val="0"/>
        <w:adjustRightInd w:val="0"/>
        <w:ind w:left="360"/>
        <w:jc w:val="both"/>
        <w:rPr>
          <w:rFonts w:ascii="Arial" w:hAnsi="Arial" w:cs="Arial"/>
          <w:color w:val="7B7B7B" w:themeColor="accent3" w:themeShade="BF"/>
          <w:sz w:val="22"/>
          <w:szCs w:val="22"/>
          <w:lang w:val="en-GB"/>
        </w:rPr>
      </w:pPr>
    </w:p>
    <w:p w14:paraId="49EF61CD" w14:textId="561E3F58" w:rsidR="00403029" w:rsidRPr="00C769C1" w:rsidRDefault="00FD3963" w:rsidP="000A1125">
      <w:pPr>
        <w:autoSpaceDE w:val="0"/>
        <w:autoSpaceDN w:val="0"/>
        <w:adjustRightInd w:val="0"/>
        <w:ind w:left="360"/>
        <w:jc w:val="both"/>
        <w:rPr>
          <w:rFonts w:ascii="Arial" w:hAnsi="Arial" w:cs="Arial"/>
          <w:color w:val="7B7B7B" w:themeColor="accent3" w:themeShade="BF"/>
          <w:sz w:val="22"/>
          <w:szCs w:val="22"/>
          <w:lang w:val="en-GB"/>
        </w:rPr>
      </w:pPr>
      <w:r w:rsidRPr="00C769C1">
        <w:rPr>
          <w:rFonts w:ascii="Arial" w:hAnsi="Arial" w:cs="Arial"/>
          <w:color w:val="7B7B7B" w:themeColor="accent3" w:themeShade="BF"/>
          <w:sz w:val="22"/>
          <w:szCs w:val="22"/>
          <w:lang w:val="en-GB"/>
        </w:rPr>
        <w:t>Article 22</w:t>
      </w:r>
      <w:r w:rsidR="00CA4080" w:rsidRPr="00C769C1">
        <w:rPr>
          <w:rFonts w:ascii="Arial" w:hAnsi="Arial" w:cs="Arial"/>
          <w:color w:val="7B7B7B" w:themeColor="accent3" w:themeShade="BF"/>
          <w:sz w:val="22"/>
          <w:szCs w:val="22"/>
          <w:lang w:val="en-GB"/>
        </w:rPr>
        <w:t>3-225</w:t>
      </w:r>
      <w:r w:rsidRPr="00C769C1">
        <w:rPr>
          <w:rFonts w:ascii="Arial" w:hAnsi="Arial" w:cs="Arial"/>
          <w:color w:val="7B7B7B" w:themeColor="accent3" w:themeShade="BF"/>
          <w:sz w:val="22"/>
          <w:szCs w:val="22"/>
          <w:lang w:val="en-GB"/>
        </w:rPr>
        <w:t xml:space="preserve"> </w:t>
      </w:r>
      <w:r w:rsidR="00CA4080" w:rsidRPr="00C769C1">
        <w:rPr>
          <w:rFonts w:ascii="Arial" w:hAnsi="Arial" w:cs="Arial"/>
          <w:color w:val="7B7B7B" w:themeColor="accent3" w:themeShade="BF"/>
          <w:sz w:val="22"/>
          <w:szCs w:val="22"/>
          <w:lang w:val="en-GB"/>
        </w:rPr>
        <w:t xml:space="preserve">of the </w:t>
      </w:r>
      <w:proofErr w:type="spellStart"/>
      <w:r w:rsidR="00CA4080" w:rsidRPr="00C769C1">
        <w:rPr>
          <w:rFonts w:ascii="Arial" w:hAnsi="Arial" w:cs="Arial"/>
          <w:color w:val="7B7B7B" w:themeColor="accent3" w:themeShade="BF"/>
          <w:sz w:val="22"/>
          <w:szCs w:val="22"/>
          <w:lang w:val="en-GB"/>
        </w:rPr>
        <w:t>Legge</w:t>
      </w:r>
      <w:proofErr w:type="spellEnd"/>
      <w:r w:rsidR="00CA4080" w:rsidRPr="00C769C1">
        <w:rPr>
          <w:rFonts w:ascii="Arial" w:hAnsi="Arial" w:cs="Arial"/>
          <w:color w:val="7B7B7B" w:themeColor="accent3" w:themeShade="BF"/>
          <w:sz w:val="22"/>
          <w:szCs w:val="22"/>
          <w:lang w:val="en-GB"/>
        </w:rPr>
        <w:t xml:space="preserve"> </w:t>
      </w:r>
      <w:proofErr w:type="spellStart"/>
      <w:r w:rsidR="00CA4080" w:rsidRPr="00C769C1">
        <w:rPr>
          <w:rFonts w:ascii="Arial" w:hAnsi="Arial" w:cs="Arial"/>
          <w:color w:val="7B7B7B" w:themeColor="accent3" w:themeShade="BF"/>
          <w:sz w:val="22"/>
          <w:szCs w:val="22"/>
          <w:lang w:val="en-GB"/>
        </w:rPr>
        <w:t>Fallimentare</w:t>
      </w:r>
      <w:proofErr w:type="spellEnd"/>
      <w:r w:rsidR="00CA4080" w:rsidRPr="00C769C1">
        <w:rPr>
          <w:rFonts w:ascii="Arial" w:hAnsi="Arial" w:cs="Arial"/>
          <w:color w:val="7B7B7B" w:themeColor="accent3" w:themeShade="BF"/>
          <w:sz w:val="22"/>
          <w:szCs w:val="22"/>
          <w:lang w:val="en-GB"/>
        </w:rPr>
        <w:t xml:space="preserve"> provides for the criminal actions that could be undertaken for </w:t>
      </w:r>
      <w:r w:rsidR="00CA4CAC">
        <w:rPr>
          <w:rFonts w:ascii="Arial" w:hAnsi="Arial" w:cs="Arial"/>
          <w:color w:val="7B7B7B" w:themeColor="accent3" w:themeShade="BF"/>
          <w:sz w:val="22"/>
          <w:szCs w:val="22"/>
          <w:lang w:val="en-GB"/>
        </w:rPr>
        <w:t>S</w:t>
      </w:r>
      <w:r w:rsidR="00CA4080" w:rsidRPr="00C769C1">
        <w:rPr>
          <w:rFonts w:ascii="Arial" w:hAnsi="Arial" w:cs="Arial"/>
          <w:color w:val="7B7B7B" w:themeColor="accent3" w:themeShade="BF"/>
          <w:sz w:val="22"/>
          <w:szCs w:val="22"/>
          <w:lang w:val="en-GB"/>
        </w:rPr>
        <w:t xml:space="preserve">imple </w:t>
      </w:r>
      <w:r w:rsidR="00CA4CAC">
        <w:rPr>
          <w:rFonts w:ascii="Arial" w:hAnsi="Arial" w:cs="Arial"/>
          <w:color w:val="7B7B7B" w:themeColor="accent3" w:themeShade="BF"/>
          <w:sz w:val="22"/>
          <w:szCs w:val="22"/>
          <w:lang w:val="en-GB"/>
        </w:rPr>
        <w:t>B</w:t>
      </w:r>
      <w:r w:rsidR="00CA4080" w:rsidRPr="00C769C1">
        <w:rPr>
          <w:rFonts w:ascii="Arial" w:hAnsi="Arial" w:cs="Arial"/>
          <w:color w:val="7B7B7B" w:themeColor="accent3" w:themeShade="BF"/>
          <w:sz w:val="22"/>
          <w:szCs w:val="22"/>
          <w:lang w:val="en-GB"/>
        </w:rPr>
        <w:t>ankruptcy matters.</w:t>
      </w:r>
      <w:r w:rsidR="00AF1296">
        <w:rPr>
          <w:rFonts w:ascii="Arial" w:hAnsi="Arial" w:cs="Arial"/>
          <w:color w:val="7B7B7B" w:themeColor="accent3" w:themeShade="BF"/>
          <w:sz w:val="22"/>
          <w:szCs w:val="22"/>
          <w:lang w:val="en-GB"/>
        </w:rPr>
        <w:t xml:space="preserve"> It applies to the directors, managers, </w:t>
      </w:r>
      <w:proofErr w:type="gramStart"/>
      <w:r w:rsidR="00AF1296">
        <w:rPr>
          <w:rFonts w:ascii="Arial" w:hAnsi="Arial" w:cs="Arial"/>
          <w:color w:val="7B7B7B" w:themeColor="accent3" w:themeShade="BF"/>
          <w:sz w:val="22"/>
          <w:szCs w:val="22"/>
          <w:lang w:val="en-GB"/>
        </w:rPr>
        <w:t>auditors</w:t>
      </w:r>
      <w:proofErr w:type="gramEnd"/>
      <w:r w:rsidR="00AF1296">
        <w:rPr>
          <w:rFonts w:ascii="Arial" w:hAnsi="Arial" w:cs="Arial"/>
          <w:color w:val="7B7B7B" w:themeColor="accent3" w:themeShade="BF"/>
          <w:sz w:val="22"/>
          <w:szCs w:val="22"/>
          <w:lang w:val="en-GB"/>
        </w:rPr>
        <w:t xml:space="preserve"> and officeholders. If it is found that these people had unreasonably delayed the commencement of the insolvency </w:t>
      </w:r>
      <w:r w:rsidR="000A1125">
        <w:rPr>
          <w:rFonts w:ascii="Arial" w:hAnsi="Arial" w:cs="Arial"/>
          <w:color w:val="7B7B7B" w:themeColor="accent3" w:themeShade="BF"/>
          <w:sz w:val="22"/>
          <w:szCs w:val="22"/>
          <w:lang w:val="en-GB"/>
        </w:rPr>
        <w:t>procedure,</w:t>
      </w:r>
      <w:r w:rsidR="00AF1296">
        <w:rPr>
          <w:rFonts w:ascii="Arial" w:hAnsi="Arial" w:cs="Arial"/>
          <w:color w:val="7B7B7B" w:themeColor="accent3" w:themeShade="BF"/>
          <w:sz w:val="22"/>
          <w:szCs w:val="22"/>
          <w:lang w:val="en-GB"/>
        </w:rPr>
        <w:t xml:space="preserve"> then they can be punished with imprisonment of 6 months to 2 years.</w:t>
      </w:r>
    </w:p>
    <w:p w14:paraId="174E8B91" w14:textId="77777777" w:rsidR="00403029" w:rsidRPr="00C769C1" w:rsidRDefault="00403029" w:rsidP="00087F21">
      <w:pPr>
        <w:autoSpaceDE w:val="0"/>
        <w:autoSpaceDN w:val="0"/>
        <w:adjustRightInd w:val="0"/>
        <w:jc w:val="both"/>
        <w:rPr>
          <w:rFonts w:ascii="Arial" w:hAnsi="Arial" w:cs="Arial"/>
          <w:color w:val="7B7B7B" w:themeColor="accent3" w:themeShade="BF"/>
          <w:sz w:val="22"/>
          <w:szCs w:val="22"/>
          <w:lang w:val="en-GB"/>
        </w:rPr>
      </w:pPr>
    </w:p>
    <w:p w14:paraId="7D34477D" w14:textId="59A0CB8D" w:rsidR="00FD3963" w:rsidRPr="000A1125" w:rsidRDefault="00FD3963" w:rsidP="000A1125">
      <w:pPr>
        <w:pStyle w:val="ListParagraph"/>
        <w:numPr>
          <w:ilvl w:val="0"/>
          <w:numId w:val="28"/>
        </w:numPr>
        <w:autoSpaceDE w:val="0"/>
        <w:autoSpaceDN w:val="0"/>
        <w:adjustRightInd w:val="0"/>
        <w:jc w:val="both"/>
        <w:rPr>
          <w:rFonts w:ascii="Arial" w:hAnsi="Arial" w:cs="Arial"/>
          <w:b/>
          <w:bCs/>
          <w:color w:val="7B7B7B" w:themeColor="accent3" w:themeShade="BF"/>
          <w:sz w:val="22"/>
          <w:szCs w:val="22"/>
          <w:lang w:val="en-GB"/>
        </w:rPr>
      </w:pPr>
      <w:r w:rsidRPr="000A1125">
        <w:rPr>
          <w:rFonts w:ascii="Arial" w:hAnsi="Arial" w:cs="Arial"/>
          <w:b/>
          <w:bCs/>
          <w:color w:val="7B7B7B" w:themeColor="accent3" w:themeShade="BF"/>
          <w:sz w:val="22"/>
          <w:szCs w:val="22"/>
          <w:lang w:val="en-GB"/>
        </w:rPr>
        <w:t>Directors</w:t>
      </w:r>
    </w:p>
    <w:p w14:paraId="26E7B289" w14:textId="12D79EBC" w:rsidR="005D5BE2" w:rsidRPr="000A1125" w:rsidRDefault="00403029" w:rsidP="000A1125">
      <w:pPr>
        <w:pStyle w:val="ListParagraph"/>
        <w:autoSpaceDE w:val="0"/>
        <w:autoSpaceDN w:val="0"/>
        <w:adjustRightInd w:val="0"/>
        <w:ind w:left="360"/>
        <w:jc w:val="both"/>
        <w:rPr>
          <w:rFonts w:ascii="Arial" w:hAnsi="Arial" w:cs="Arial"/>
          <w:color w:val="7B7B7B" w:themeColor="accent3" w:themeShade="BF"/>
          <w:sz w:val="22"/>
          <w:szCs w:val="22"/>
          <w:lang w:val="en-GB"/>
        </w:rPr>
      </w:pPr>
      <w:r w:rsidRPr="000A1125">
        <w:rPr>
          <w:rFonts w:ascii="Arial" w:hAnsi="Arial" w:cs="Arial"/>
          <w:color w:val="7B7B7B" w:themeColor="accent3" w:themeShade="BF"/>
          <w:sz w:val="22"/>
          <w:szCs w:val="22"/>
          <w:lang w:val="en-GB"/>
        </w:rPr>
        <w:t xml:space="preserve">Directors have the duty when the company is at the risk of being insolvency that they must file a petition for insolvency without undue delay, to avoid further worsening the company’s financial position. </w:t>
      </w:r>
      <w:r w:rsidR="00C63962" w:rsidRPr="000A1125">
        <w:rPr>
          <w:rFonts w:ascii="Arial" w:hAnsi="Arial" w:cs="Arial"/>
          <w:color w:val="7B7B7B" w:themeColor="accent3" w:themeShade="BF"/>
          <w:sz w:val="22"/>
          <w:szCs w:val="22"/>
          <w:lang w:val="en-GB"/>
        </w:rPr>
        <w:t xml:space="preserve">In the present case the directors were aware about the insolvency position of the company since June 2020 and the debtor had filed for insolvency in December 2020. It became imperative on the directors to initiate the insolvency in June 2020 itself. </w:t>
      </w:r>
      <w:r w:rsidR="00C90577" w:rsidRPr="000A1125">
        <w:rPr>
          <w:rFonts w:ascii="Arial" w:hAnsi="Arial" w:cs="Arial"/>
          <w:color w:val="7B7B7B" w:themeColor="accent3" w:themeShade="BF"/>
          <w:sz w:val="22"/>
          <w:szCs w:val="22"/>
          <w:lang w:val="en-GB"/>
        </w:rPr>
        <w:t>Also,</w:t>
      </w:r>
      <w:r w:rsidR="00C63962" w:rsidRPr="000A1125">
        <w:rPr>
          <w:rFonts w:ascii="Arial" w:hAnsi="Arial" w:cs="Arial"/>
          <w:color w:val="7B7B7B" w:themeColor="accent3" w:themeShade="BF"/>
          <w:sz w:val="22"/>
          <w:szCs w:val="22"/>
          <w:lang w:val="en-GB"/>
        </w:rPr>
        <w:t xml:space="preserve"> the directors had run the affairs of the company in an unfair manner also leading to criminal actions against them.</w:t>
      </w:r>
    </w:p>
    <w:p w14:paraId="315DFBA9" w14:textId="77777777" w:rsidR="005D5BE2" w:rsidRPr="000A1125" w:rsidRDefault="005D5BE2" w:rsidP="000A1125">
      <w:pPr>
        <w:pStyle w:val="ListParagraph"/>
        <w:autoSpaceDE w:val="0"/>
        <w:autoSpaceDN w:val="0"/>
        <w:adjustRightInd w:val="0"/>
        <w:ind w:left="360"/>
        <w:jc w:val="both"/>
        <w:rPr>
          <w:rFonts w:ascii="Arial" w:hAnsi="Arial" w:cs="Arial"/>
          <w:color w:val="7B7B7B" w:themeColor="accent3" w:themeShade="BF"/>
          <w:sz w:val="22"/>
          <w:szCs w:val="22"/>
          <w:lang w:val="en-GB"/>
        </w:rPr>
      </w:pPr>
      <w:r w:rsidRPr="000A1125">
        <w:rPr>
          <w:rFonts w:ascii="Arial" w:hAnsi="Arial" w:cs="Arial"/>
          <w:color w:val="7B7B7B" w:themeColor="accent3" w:themeShade="BF"/>
          <w:sz w:val="22"/>
          <w:szCs w:val="22"/>
          <w:lang w:val="en-GB"/>
        </w:rPr>
        <w:t xml:space="preserve"> </w:t>
      </w:r>
    </w:p>
    <w:p w14:paraId="5B8E1C6C" w14:textId="4FFCD401" w:rsidR="00FD3963" w:rsidRPr="000A1125" w:rsidRDefault="00403029" w:rsidP="000A1125">
      <w:pPr>
        <w:pStyle w:val="ListParagraph"/>
        <w:autoSpaceDE w:val="0"/>
        <w:autoSpaceDN w:val="0"/>
        <w:adjustRightInd w:val="0"/>
        <w:ind w:left="360"/>
        <w:jc w:val="both"/>
        <w:rPr>
          <w:rFonts w:ascii="Arial" w:hAnsi="Arial" w:cs="Arial"/>
          <w:b/>
          <w:bCs/>
          <w:color w:val="7B7B7B" w:themeColor="accent3" w:themeShade="BF"/>
          <w:sz w:val="22"/>
          <w:szCs w:val="22"/>
          <w:lang w:val="en-GB"/>
        </w:rPr>
      </w:pPr>
      <w:r w:rsidRPr="000A1125">
        <w:rPr>
          <w:rFonts w:ascii="Arial" w:hAnsi="Arial" w:cs="Arial"/>
          <w:color w:val="7B7B7B" w:themeColor="accent3" w:themeShade="BF"/>
          <w:sz w:val="22"/>
          <w:szCs w:val="22"/>
          <w:lang w:val="en-GB"/>
        </w:rPr>
        <w:t>On failure to commence the insolvency proceedings, a director could be criminally liable because the director would be held responsible for increasing the company’s liabilities by failing to file a petition for the commencement of the insolvency proceedings when the company was insolvent or over-indebted</w:t>
      </w:r>
    </w:p>
    <w:p w14:paraId="48B4EDA6" w14:textId="77777777" w:rsidR="00DB089F" w:rsidRPr="00C769C1" w:rsidRDefault="00DB089F" w:rsidP="00087F21">
      <w:pPr>
        <w:autoSpaceDE w:val="0"/>
        <w:autoSpaceDN w:val="0"/>
        <w:adjustRightInd w:val="0"/>
        <w:jc w:val="both"/>
        <w:rPr>
          <w:rFonts w:ascii="Arial" w:hAnsi="Arial" w:cs="Arial"/>
          <w:color w:val="7B7B7B" w:themeColor="accent3" w:themeShade="BF"/>
          <w:sz w:val="22"/>
          <w:szCs w:val="22"/>
          <w:lang w:val="en-GB"/>
        </w:rPr>
      </w:pPr>
    </w:p>
    <w:p w14:paraId="119AB488" w14:textId="198DB295" w:rsidR="004E35AA" w:rsidRDefault="00D83431" w:rsidP="000A1125">
      <w:pPr>
        <w:pStyle w:val="ListParagraph"/>
        <w:numPr>
          <w:ilvl w:val="0"/>
          <w:numId w:val="28"/>
        </w:numPr>
        <w:autoSpaceDE w:val="0"/>
        <w:autoSpaceDN w:val="0"/>
        <w:adjustRightInd w:val="0"/>
        <w:jc w:val="both"/>
        <w:rPr>
          <w:rFonts w:ascii="Arial" w:hAnsi="Arial" w:cs="Arial"/>
          <w:b/>
          <w:bCs/>
          <w:color w:val="7B7B7B" w:themeColor="accent3" w:themeShade="BF"/>
          <w:sz w:val="22"/>
          <w:szCs w:val="22"/>
          <w:lang w:val="en-GB"/>
        </w:rPr>
      </w:pPr>
      <w:r w:rsidRPr="000A1125">
        <w:rPr>
          <w:rFonts w:ascii="Arial" w:hAnsi="Arial" w:cs="Arial"/>
          <w:b/>
          <w:bCs/>
          <w:color w:val="7B7B7B" w:themeColor="accent3" w:themeShade="BF"/>
          <w:sz w:val="22"/>
          <w:szCs w:val="22"/>
          <w:lang w:val="en-GB"/>
        </w:rPr>
        <w:lastRenderedPageBreak/>
        <w:t>Local Court</w:t>
      </w:r>
    </w:p>
    <w:p w14:paraId="6C08C4C9" w14:textId="77C9A086" w:rsidR="006A56E1" w:rsidRDefault="006A56E1" w:rsidP="006A56E1">
      <w:pPr>
        <w:pStyle w:val="ListParagraph"/>
        <w:autoSpaceDE w:val="0"/>
        <w:autoSpaceDN w:val="0"/>
        <w:adjustRightInd w:val="0"/>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Local court is under no obligation to file for bankruptcy of the debtor. It is either debtor itself or the creditors. Courts have two significant roles to play, first to direct the insolvency procedure and second to check whether all parties involved are acting according to the rules. </w:t>
      </w:r>
    </w:p>
    <w:p w14:paraId="0D201A36" w14:textId="77777777" w:rsidR="00BF7B67" w:rsidRPr="000A1125" w:rsidRDefault="00BF7B67" w:rsidP="006A56E1">
      <w:pPr>
        <w:pStyle w:val="ListParagraph"/>
        <w:autoSpaceDE w:val="0"/>
        <w:autoSpaceDN w:val="0"/>
        <w:adjustRightInd w:val="0"/>
        <w:ind w:left="360"/>
        <w:jc w:val="both"/>
        <w:rPr>
          <w:rFonts w:ascii="Arial" w:hAnsi="Arial" w:cs="Arial"/>
          <w:b/>
          <w:bCs/>
          <w:color w:val="7B7B7B" w:themeColor="accent3" w:themeShade="BF"/>
          <w:sz w:val="22"/>
          <w:szCs w:val="22"/>
          <w:lang w:val="en-GB"/>
        </w:rPr>
      </w:pPr>
    </w:p>
    <w:p w14:paraId="064EBBDB" w14:textId="39950031" w:rsidR="005D5BE2" w:rsidRPr="00C769C1" w:rsidRDefault="006A56E1" w:rsidP="000A1125">
      <w:pPr>
        <w:pStyle w:val="ListParagraph"/>
        <w:autoSpaceDE w:val="0"/>
        <w:autoSpaceDN w:val="0"/>
        <w:adjustRightInd w:val="0"/>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5D5BE2" w:rsidRPr="00C769C1">
        <w:rPr>
          <w:rFonts w:ascii="Arial" w:hAnsi="Arial" w:cs="Arial"/>
          <w:color w:val="7B7B7B" w:themeColor="accent3" w:themeShade="BF"/>
          <w:sz w:val="22"/>
          <w:szCs w:val="22"/>
          <w:lang w:val="en-GB"/>
        </w:rPr>
        <w:t xml:space="preserve">, the public prosecutor can file for corporate liquidation against the debtor’s company under Article 6 the </w:t>
      </w:r>
      <w:proofErr w:type="spellStart"/>
      <w:r w:rsidR="005D5BE2" w:rsidRPr="00C769C1">
        <w:rPr>
          <w:rFonts w:ascii="Arial" w:hAnsi="Arial" w:cs="Arial"/>
          <w:color w:val="7B7B7B" w:themeColor="accent3" w:themeShade="BF"/>
          <w:sz w:val="22"/>
          <w:szCs w:val="22"/>
          <w:lang w:val="en-GB"/>
        </w:rPr>
        <w:t>Legge</w:t>
      </w:r>
      <w:proofErr w:type="spellEnd"/>
      <w:r w:rsidR="005D5BE2" w:rsidRPr="00C769C1">
        <w:rPr>
          <w:rFonts w:ascii="Arial" w:hAnsi="Arial" w:cs="Arial"/>
          <w:color w:val="7B7B7B" w:themeColor="accent3" w:themeShade="BF"/>
          <w:sz w:val="22"/>
          <w:szCs w:val="22"/>
          <w:lang w:val="en-GB"/>
        </w:rPr>
        <w:t xml:space="preserve"> </w:t>
      </w:r>
      <w:proofErr w:type="spellStart"/>
      <w:r w:rsidR="005D5BE2" w:rsidRPr="00C769C1">
        <w:rPr>
          <w:rFonts w:ascii="Arial" w:hAnsi="Arial" w:cs="Arial"/>
          <w:color w:val="7B7B7B" w:themeColor="accent3" w:themeShade="BF"/>
          <w:sz w:val="22"/>
          <w:szCs w:val="22"/>
          <w:lang w:val="en-GB"/>
        </w:rPr>
        <w:t>Fallimentare</w:t>
      </w:r>
      <w:proofErr w:type="spellEnd"/>
      <w:r w:rsidR="005D5BE2" w:rsidRPr="00C769C1">
        <w:rPr>
          <w:rFonts w:ascii="Arial" w:hAnsi="Arial" w:cs="Arial"/>
          <w:color w:val="7B7B7B" w:themeColor="accent3" w:themeShade="BF"/>
          <w:sz w:val="22"/>
          <w:szCs w:val="22"/>
          <w:lang w:val="en-GB"/>
        </w:rPr>
        <w:t xml:space="preserve">, if a report of insolvency by a </w:t>
      </w:r>
      <w:r w:rsidR="005D4BA7">
        <w:rPr>
          <w:rFonts w:ascii="Arial" w:hAnsi="Arial" w:cs="Arial"/>
          <w:color w:val="7B7B7B" w:themeColor="accent3" w:themeShade="BF"/>
          <w:sz w:val="22"/>
          <w:szCs w:val="22"/>
          <w:lang w:val="en-GB"/>
        </w:rPr>
        <w:t>C</w:t>
      </w:r>
      <w:r w:rsidR="005D5BE2" w:rsidRPr="00C769C1">
        <w:rPr>
          <w:rFonts w:ascii="Arial" w:hAnsi="Arial" w:cs="Arial"/>
          <w:color w:val="7B7B7B" w:themeColor="accent3" w:themeShade="BF"/>
          <w:sz w:val="22"/>
          <w:szCs w:val="22"/>
          <w:lang w:val="en-GB"/>
        </w:rPr>
        <w:t xml:space="preserve">ivil </w:t>
      </w:r>
      <w:r w:rsidR="00BF7B67">
        <w:rPr>
          <w:rFonts w:ascii="Arial" w:hAnsi="Arial" w:cs="Arial"/>
          <w:color w:val="7B7B7B" w:themeColor="accent3" w:themeShade="BF"/>
          <w:sz w:val="22"/>
          <w:szCs w:val="22"/>
          <w:lang w:val="en-GB"/>
        </w:rPr>
        <w:t>J</w:t>
      </w:r>
      <w:r w:rsidR="00BF7B67" w:rsidRPr="00C769C1">
        <w:rPr>
          <w:rFonts w:ascii="Arial" w:hAnsi="Arial" w:cs="Arial"/>
          <w:color w:val="7B7B7B" w:themeColor="accent3" w:themeShade="BF"/>
          <w:sz w:val="22"/>
          <w:szCs w:val="22"/>
          <w:lang w:val="en-GB"/>
        </w:rPr>
        <w:t>udge,</w:t>
      </w:r>
      <w:r w:rsidR="005D5BE2" w:rsidRPr="00C769C1">
        <w:rPr>
          <w:rFonts w:ascii="Arial" w:hAnsi="Arial" w:cs="Arial"/>
          <w:color w:val="7B7B7B" w:themeColor="accent3" w:themeShade="BF"/>
          <w:sz w:val="22"/>
          <w:szCs w:val="22"/>
          <w:lang w:val="en-GB"/>
        </w:rPr>
        <w:t xml:space="preserve"> who has discovered the existence of insolvency regarding the debtor’s company during any judicial proceedings under his adjudication.</w:t>
      </w:r>
      <w:r w:rsidR="00B1273B">
        <w:rPr>
          <w:rFonts w:ascii="Arial" w:hAnsi="Arial" w:cs="Arial"/>
          <w:color w:val="7B7B7B" w:themeColor="accent3" w:themeShade="BF"/>
          <w:sz w:val="22"/>
          <w:szCs w:val="22"/>
          <w:lang w:val="en-GB"/>
        </w:rPr>
        <w:t>]</w:t>
      </w:r>
    </w:p>
    <w:p w14:paraId="4E999A3A" w14:textId="77777777" w:rsidR="005D5BE2" w:rsidRPr="002A37BB" w:rsidRDefault="005D5BE2" w:rsidP="00087F21">
      <w:pPr>
        <w:autoSpaceDE w:val="0"/>
        <w:autoSpaceDN w:val="0"/>
        <w:adjustRightInd w:val="0"/>
        <w:jc w:val="both"/>
        <w:rPr>
          <w:rFonts w:ascii="Arial" w:hAnsi="Arial" w:cs="Arial"/>
          <w:sz w:val="22"/>
          <w:szCs w:val="22"/>
          <w:lang w:val="en-GB"/>
        </w:rPr>
      </w:pPr>
    </w:p>
    <w:p w14:paraId="770C8265" w14:textId="77777777" w:rsidR="003505BA" w:rsidRPr="00087F21" w:rsidRDefault="003505BA" w:rsidP="003505BA">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5</w:t>
      </w:r>
      <w:r w:rsidRPr="00087F21">
        <w:rPr>
          <w:rFonts w:ascii="Arial" w:hAnsi="Arial" w:cs="Arial"/>
          <w:b/>
          <w:bCs/>
          <w:sz w:val="22"/>
          <w:szCs w:val="22"/>
          <w:lang w:val="en-GB"/>
        </w:rPr>
        <w:t xml:space="preserve"> marks</w:t>
      </w:r>
      <w:r>
        <w:rPr>
          <w:rFonts w:ascii="Arial" w:hAnsi="Arial" w:cs="Arial"/>
          <w:b/>
          <w:bCs/>
          <w:sz w:val="22"/>
          <w:szCs w:val="22"/>
          <w:lang w:val="en-GB"/>
        </w:rPr>
        <w:t>]</w:t>
      </w:r>
    </w:p>
    <w:bookmarkEnd w:id="0"/>
    <w:p w14:paraId="35F3575A" w14:textId="77777777" w:rsidR="003505BA" w:rsidRDefault="003505BA" w:rsidP="003505BA">
      <w:pPr>
        <w:pStyle w:val="ListParagraph"/>
        <w:jc w:val="both"/>
        <w:rPr>
          <w:rFonts w:ascii="Arial" w:hAnsi="Arial" w:cs="Arial"/>
          <w:sz w:val="22"/>
          <w:szCs w:val="22"/>
          <w:lang w:val="en-GB"/>
        </w:rPr>
      </w:pPr>
    </w:p>
    <w:p w14:paraId="536AD882" w14:textId="62D64CD6"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Could </w:t>
      </w:r>
      <w:proofErr w:type="spellStart"/>
      <w:r>
        <w:rPr>
          <w:rFonts w:ascii="Arial" w:hAnsi="Arial" w:cs="Arial"/>
          <w:i/>
          <w:sz w:val="22"/>
          <w:szCs w:val="22"/>
          <w:lang w:val="en-GB"/>
        </w:rPr>
        <w:t>Buonapizza</w:t>
      </w:r>
      <w:proofErr w:type="spellEnd"/>
      <w:r>
        <w:rPr>
          <w:rFonts w:ascii="Arial" w:hAnsi="Arial" w:cs="Arial"/>
          <w:i/>
          <w:sz w:val="22"/>
          <w:szCs w:val="22"/>
          <w:lang w:val="en-GB"/>
        </w:rPr>
        <w:t xml:space="preserve"> </w:t>
      </w:r>
      <w:proofErr w:type="spellStart"/>
      <w:r>
        <w:rPr>
          <w:rFonts w:ascii="Arial" w:hAnsi="Arial" w:cs="Arial"/>
          <w:i/>
          <w:sz w:val="22"/>
          <w:szCs w:val="22"/>
          <w:lang w:val="en-GB"/>
        </w:rPr>
        <w:t>Srl</w:t>
      </w:r>
      <w:proofErr w:type="spellEnd"/>
      <w:r>
        <w:rPr>
          <w:rFonts w:ascii="Arial" w:hAnsi="Arial" w:cs="Arial"/>
          <w:sz w:val="22"/>
          <w:szCs w:val="22"/>
          <w:lang w:val="en-GB"/>
        </w:rPr>
        <w:t xml:space="preserve"> grant collateral over the plot of land described in the example? Are there any assets that, under Italian law, cannot be obtained as collateral? </w:t>
      </w:r>
    </w:p>
    <w:p w14:paraId="524E8FBF" w14:textId="2AED82B5" w:rsidR="00CB387E" w:rsidRDefault="00CB387E" w:rsidP="003505BA">
      <w:pPr>
        <w:pStyle w:val="ListParagraph"/>
        <w:ind w:left="0"/>
        <w:jc w:val="both"/>
        <w:rPr>
          <w:rFonts w:ascii="Arial" w:hAnsi="Arial" w:cs="Arial"/>
          <w:sz w:val="22"/>
          <w:szCs w:val="22"/>
          <w:lang w:val="en-GB"/>
        </w:rPr>
      </w:pPr>
    </w:p>
    <w:p w14:paraId="74BC17F1" w14:textId="08A4D17D" w:rsidR="00CB387E" w:rsidRPr="00CB387E" w:rsidRDefault="00CB387E" w:rsidP="00CB387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4500D1A3" w14:textId="77777777" w:rsidR="0077498C" w:rsidRPr="00A9222D" w:rsidRDefault="0077498C" w:rsidP="00087F21">
      <w:pPr>
        <w:jc w:val="both"/>
        <w:rPr>
          <w:rFonts w:ascii="Arial" w:hAnsi="Arial" w:cs="Arial"/>
          <w:sz w:val="22"/>
          <w:szCs w:val="22"/>
          <w:lang w:val="en-GB"/>
        </w:rPr>
      </w:pPr>
    </w:p>
    <w:p w14:paraId="3651578E" w14:textId="717A4A25" w:rsidR="00B731DB" w:rsidRPr="00F95D43" w:rsidRDefault="00C63962" w:rsidP="00087F21">
      <w:pPr>
        <w:jc w:val="both"/>
        <w:rPr>
          <w:rFonts w:ascii="Arial" w:hAnsi="Arial" w:cs="Arial"/>
          <w:color w:val="7B7B7B" w:themeColor="accent3" w:themeShade="BF"/>
          <w:sz w:val="22"/>
          <w:szCs w:val="22"/>
          <w:lang w:val="en-GB"/>
        </w:rPr>
      </w:pPr>
      <w:r w:rsidRPr="00F95D43">
        <w:rPr>
          <w:rFonts w:ascii="Arial" w:hAnsi="Arial" w:cs="Arial"/>
          <w:color w:val="7B7B7B" w:themeColor="accent3" w:themeShade="BF"/>
          <w:sz w:val="22"/>
          <w:szCs w:val="22"/>
          <w:lang w:val="en-GB"/>
        </w:rPr>
        <w:t>Yes, the corporate debtor can grant the collateral on the land as the Italian law restricts collateral creation under two scenarios</w:t>
      </w:r>
      <w:r w:rsidR="00A9222D" w:rsidRPr="00F95D43">
        <w:rPr>
          <w:rFonts w:ascii="Arial" w:hAnsi="Arial" w:cs="Arial"/>
          <w:color w:val="7B7B7B" w:themeColor="accent3" w:themeShade="BF"/>
          <w:sz w:val="22"/>
          <w:szCs w:val="22"/>
          <w:lang w:val="en-GB"/>
        </w:rPr>
        <w:t xml:space="preserve"> which are primarily deals with state-owned assets</w:t>
      </w:r>
      <w:r w:rsidRPr="00F95D43">
        <w:rPr>
          <w:rFonts w:ascii="Arial" w:hAnsi="Arial" w:cs="Arial"/>
          <w:color w:val="7B7B7B" w:themeColor="accent3" w:themeShade="BF"/>
          <w:sz w:val="22"/>
          <w:szCs w:val="22"/>
          <w:lang w:val="en-GB"/>
        </w:rPr>
        <w:t xml:space="preserve">: </w:t>
      </w:r>
    </w:p>
    <w:p w14:paraId="35D0BECC" w14:textId="77777777" w:rsidR="00A9222D" w:rsidRPr="00F95D43" w:rsidRDefault="00A9222D" w:rsidP="00087F21">
      <w:pPr>
        <w:jc w:val="both"/>
        <w:rPr>
          <w:rFonts w:ascii="Arial" w:hAnsi="Arial" w:cs="Arial"/>
          <w:color w:val="7B7B7B" w:themeColor="accent3" w:themeShade="BF"/>
          <w:sz w:val="22"/>
          <w:szCs w:val="22"/>
          <w:lang w:val="en-GB"/>
        </w:rPr>
      </w:pPr>
    </w:p>
    <w:p w14:paraId="21271BFB" w14:textId="77777777" w:rsidR="001628F9" w:rsidRDefault="00A9222D" w:rsidP="00C63962">
      <w:pPr>
        <w:pStyle w:val="ListParagraph"/>
        <w:numPr>
          <w:ilvl w:val="0"/>
          <w:numId w:val="27"/>
        </w:numPr>
        <w:jc w:val="both"/>
        <w:rPr>
          <w:rFonts w:ascii="Arial" w:hAnsi="Arial" w:cs="Arial"/>
          <w:color w:val="7B7B7B" w:themeColor="accent3" w:themeShade="BF"/>
          <w:sz w:val="22"/>
          <w:szCs w:val="22"/>
          <w:lang w:val="en-GB"/>
        </w:rPr>
      </w:pPr>
      <w:r w:rsidRPr="00F95D43">
        <w:rPr>
          <w:rFonts w:ascii="Arial" w:hAnsi="Arial" w:cs="Arial"/>
          <w:color w:val="7B7B7B" w:themeColor="accent3" w:themeShade="BF"/>
          <w:sz w:val="22"/>
          <w:szCs w:val="22"/>
          <w:lang w:val="en-GB"/>
        </w:rPr>
        <w:t xml:space="preserve">Assets that </w:t>
      </w:r>
      <w:r w:rsidR="005D2CFE" w:rsidRPr="00F95D43">
        <w:rPr>
          <w:rFonts w:ascii="Arial" w:hAnsi="Arial" w:cs="Arial"/>
          <w:color w:val="7B7B7B" w:themeColor="accent3" w:themeShade="BF"/>
          <w:sz w:val="22"/>
          <w:szCs w:val="22"/>
          <w:lang w:val="en-GB"/>
        </w:rPr>
        <w:t>belong</w:t>
      </w:r>
      <w:r w:rsidRPr="00F95D43">
        <w:rPr>
          <w:rFonts w:ascii="Arial" w:hAnsi="Arial" w:cs="Arial"/>
          <w:color w:val="7B7B7B" w:themeColor="accent3" w:themeShade="BF"/>
          <w:sz w:val="22"/>
          <w:szCs w:val="22"/>
          <w:lang w:val="en-GB"/>
        </w:rPr>
        <w:t xml:space="preserve"> to the state</w:t>
      </w:r>
      <w:r w:rsidR="00F95D43" w:rsidRPr="00F95D43">
        <w:rPr>
          <w:rFonts w:ascii="Arial" w:hAnsi="Arial" w:cs="Arial"/>
          <w:color w:val="7B7B7B" w:themeColor="accent3" w:themeShade="BF"/>
          <w:sz w:val="22"/>
          <w:szCs w:val="22"/>
          <w:lang w:val="en-GB"/>
        </w:rPr>
        <w:t xml:space="preserve"> (</w:t>
      </w:r>
      <w:proofErr w:type="spellStart"/>
      <w:r w:rsidR="00F95D43" w:rsidRPr="00F95D43">
        <w:rPr>
          <w:rFonts w:ascii="Arial" w:hAnsi="Arial" w:cs="Arial"/>
          <w:color w:val="7B7B7B" w:themeColor="accent3" w:themeShade="BF"/>
          <w:sz w:val="22"/>
          <w:szCs w:val="22"/>
          <w:lang w:val="en-GB"/>
        </w:rPr>
        <w:t>demanio</w:t>
      </w:r>
      <w:proofErr w:type="spellEnd"/>
      <w:r w:rsidR="00F95D43" w:rsidRPr="00F95D43">
        <w:rPr>
          <w:rFonts w:ascii="Arial" w:hAnsi="Arial" w:cs="Arial"/>
          <w:color w:val="7B7B7B" w:themeColor="accent3" w:themeShade="BF"/>
          <w:sz w:val="22"/>
          <w:szCs w:val="22"/>
          <w:lang w:val="en-GB"/>
        </w:rPr>
        <w:t xml:space="preserve"> </w:t>
      </w:r>
      <w:proofErr w:type="spellStart"/>
      <w:r w:rsidR="00F95D43" w:rsidRPr="00F95D43">
        <w:rPr>
          <w:rFonts w:ascii="Arial" w:hAnsi="Arial" w:cs="Arial"/>
          <w:color w:val="7B7B7B" w:themeColor="accent3" w:themeShade="BF"/>
          <w:sz w:val="22"/>
          <w:szCs w:val="22"/>
          <w:lang w:val="en-GB"/>
        </w:rPr>
        <w:t>necessario</w:t>
      </w:r>
      <w:proofErr w:type="spellEnd"/>
      <w:r w:rsidR="00F95D43" w:rsidRPr="00F95D43">
        <w:rPr>
          <w:rFonts w:ascii="Arial" w:hAnsi="Arial" w:cs="Arial"/>
          <w:color w:val="7B7B7B" w:themeColor="accent3" w:themeShade="BF"/>
          <w:sz w:val="22"/>
          <w:szCs w:val="22"/>
          <w:lang w:val="en-GB"/>
        </w:rPr>
        <w:t>)</w:t>
      </w:r>
      <w:r w:rsidRPr="00F95D43">
        <w:rPr>
          <w:rFonts w:ascii="Arial" w:hAnsi="Arial" w:cs="Arial"/>
          <w:color w:val="7B7B7B" w:themeColor="accent3" w:themeShade="BF"/>
          <w:sz w:val="22"/>
          <w:szCs w:val="22"/>
          <w:lang w:val="en-GB"/>
        </w:rPr>
        <w:t xml:space="preserve">: </w:t>
      </w:r>
    </w:p>
    <w:p w14:paraId="00D84E1C" w14:textId="33C17EB8" w:rsidR="00C63962" w:rsidRPr="001628F9" w:rsidRDefault="006328B2" w:rsidP="001628F9">
      <w:pPr>
        <w:ind w:left="720"/>
        <w:jc w:val="both"/>
        <w:rPr>
          <w:rFonts w:ascii="Arial" w:hAnsi="Arial" w:cs="Arial"/>
          <w:color w:val="7B7B7B" w:themeColor="accent3" w:themeShade="BF"/>
          <w:sz w:val="22"/>
          <w:szCs w:val="22"/>
          <w:lang w:val="en-GB"/>
        </w:rPr>
      </w:pPr>
      <w:r w:rsidRPr="001628F9">
        <w:rPr>
          <w:rFonts w:ascii="Arial" w:hAnsi="Arial" w:cs="Arial"/>
          <w:color w:val="7B7B7B" w:themeColor="accent3" w:themeShade="BF"/>
          <w:sz w:val="22"/>
          <w:szCs w:val="22"/>
          <w:lang w:val="en-GB"/>
        </w:rPr>
        <w:t>I</w:t>
      </w:r>
      <w:r w:rsidR="00A9222D" w:rsidRPr="001628F9">
        <w:rPr>
          <w:rFonts w:ascii="Arial" w:hAnsi="Arial" w:cs="Arial"/>
          <w:color w:val="7B7B7B" w:themeColor="accent3" w:themeShade="BF"/>
          <w:sz w:val="22"/>
          <w:szCs w:val="22"/>
          <w:lang w:val="en-GB"/>
        </w:rPr>
        <w:t>t includes infrastructure build by the state for</w:t>
      </w:r>
      <w:r w:rsidR="00DD2B6E" w:rsidRPr="001628F9">
        <w:rPr>
          <w:rFonts w:ascii="Arial" w:hAnsi="Arial" w:cs="Arial"/>
          <w:color w:val="7B7B7B" w:themeColor="accent3" w:themeShade="BF"/>
          <w:sz w:val="22"/>
          <w:szCs w:val="22"/>
          <w:lang w:val="en-GB"/>
        </w:rPr>
        <w:t xml:space="preserve"> its</w:t>
      </w:r>
      <w:r w:rsidR="00A9222D" w:rsidRPr="001628F9">
        <w:rPr>
          <w:rFonts w:ascii="Arial" w:hAnsi="Arial" w:cs="Arial"/>
          <w:color w:val="7B7B7B" w:themeColor="accent3" w:themeShade="BF"/>
          <w:sz w:val="22"/>
          <w:szCs w:val="22"/>
          <w:lang w:val="en-GB"/>
        </w:rPr>
        <w:t xml:space="preserve"> protection. Infrastructure including military airports, barracks. It also includes the territorial seas, harbours, water bodies etc.  </w:t>
      </w:r>
    </w:p>
    <w:p w14:paraId="435EE5B1" w14:textId="77777777" w:rsidR="001628F9" w:rsidRDefault="005D2CFE" w:rsidP="00C63962">
      <w:pPr>
        <w:pStyle w:val="ListParagraph"/>
        <w:numPr>
          <w:ilvl w:val="0"/>
          <w:numId w:val="27"/>
        </w:numPr>
        <w:jc w:val="both"/>
        <w:rPr>
          <w:rFonts w:ascii="Arial" w:hAnsi="Arial" w:cs="Arial"/>
          <w:color w:val="7B7B7B" w:themeColor="accent3" w:themeShade="BF"/>
          <w:sz w:val="22"/>
          <w:szCs w:val="22"/>
          <w:lang w:val="en-GB"/>
        </w:rPr>
      </w:pPr>
      <w:r w:rsidRPr="00F95D43">
        <w:rPr>
          <w:rFonts w:ascii="Arial" w:hAnsi="Arial" w:cs="Arial"/>
          <w:color w:val="7B7B7B" w:themeColor="accent3" w:themeShade="BF"/>
          <w:sz w:val="22"/>
          <w:szCs w:val="22"/>
          <w:lang w:val="en-GB"/>
        </w:rPr>
        <w:t>Assets that cannot be securitised as they belong to the state</w:t>
      </w:r>
      <w:r w:rsidR="00DD2B6E">
        <w:rPr>
          <w:rFonts w:ascii="Arial" w:hAnsi="Arial" w:cs="Arial"/>
          <w:color w:val="7B7B7B" w:themeColor="accent3" w:themeShade="BF"/>
          <w:sz w:val="22"/>
          <w:szCs w:val="22"/>
          <w:lang w:val="en-GB"/>
        </w:rPr>
        <w:t xml:space="preserve"> </w:t>
      </w:r>
      <w:r w:rsidR="00DD2B6E" w:rsidRPr="00CE23E4">
        <w:rPr>
          <w:rFonts w:ascii="Arial" w:hAnsi="Arial" w:cs="Arial"/>
          <w:color w:val="7B7B7B" w:themeColor="accent3" w:themeShade="BF"/>
          <w:sz w:val="22"/>
          <w:szCs w:val="22"/>
          <w:lang w:val="en-GB"/>
        </w:rPr>
        <w:t>(</w:t>
      </w:r>
      <w:proofErr w:type="spellStart"/>
      <w:r w:rsidR="00DD2B6E" w:rsidRPr="00CE23E4">
        <w:rPr>
          <w:rFonts w:ascii="Arial" w:hAnsi="Arial" w:cs="Arial"/>
          <w:color w:val="7B7B7B" w:themeColor="accent3" w:themeShade="BF"/>
          <w:sz w:val="22"/>
          <w:szCs w:val="22"/>
          <w:lang w:val="en-GB"/>
        </w:rPr>
        <w:t>demanio</w:t>
      </w:r>
      <w:proofErr w:type="spellEnd"/>
      <w:r w:rsidR="00DD2B6E" w:rsidRPr="00CE23E4">
        <w:rPr>
          <w:rFonts w:ascii="Arial" w:hAnsi="Arial" w:cs="Arial"/>
          <w:color w:val="7B7B7B" w:themeColor="accent3" w:themeShade="BF"/>
          <w:sz w:val="22"/>
          <w:szCs w:val="22"/>
          <w:lang w:val="en-GB"/>
        </w:rPr>
        <w:t xml:space="preserve"> </w:t>
      </w:r>
      <w:proofErr w:type="spellStart"/>
      <w:r w:rsidR="00DD2B6E" w:rsidRPr="00CE23E4">
        <w:rPr>
          <w:rFonts w:ascii="Arial" w:hAnsi="Arial" w:cs="Arial"/>
          <w:color w:val="7B7B7B" w:themeColor="accent3" w:themeShade="BF"/>
          <w:sz w:val="22"/>
          <w:szCs w:val="22"/>
          <w:lang w:val="en-GB"/>
        </w:rPr>
        <w:t>accidentale</w:t>
      </w:r>
      <w:proofErr w:type="spellEnd"/>
      <w:r w:rsidR="00DD2B6E" w:rsidRPr="00CE23E4">
        <w:rPr>
          <w:rFonts w:ascii="Arial" w:hAnsi="Arial" w:cs="Arial"/>
          <w:color w:val="7B7B7B" w:themeColor="accent3" w:themeShade="BF"/>
          <w:sz w:val="22"/>
          <w:szCs w:val="22"/>
          <w:lang w:val="en-GB"/>
        </w:rPr>
        <w:t>):</w:t>
      </w:r>
    </w:p>
    <w:p w14:paraId="45FA7CA9" w14:textId="5799D3CB" w:rsidR="00A9222D" w:rsidRPr="00F95D43" w:rsidRDefault="005D2CFE" w:rsidP="001628F9">
      <w:pPr>
        <w:pStyle w:val="ListParagraph"/>
        <w:jc w:val="both"/>
        <w:rPr>
          <w:rFonts w:ascii="Arial" w:hAnsi="Arial" w:cs="Arial"/>
          <w:color w:val="7B7B7B" w:themeColor="accent3" w:themeShade="BF"/>
          <w:sz w:val="22"/>
          <w:szCs w:val="22"/>
          <w:lang w:val="en-GB"/>
        </w:rPr>
      </w:pPr>
      <w:r w:rsidRPr="00F95D43">
        <w:rPr>
          <w:rFonts w:ascii="Arial" w:hAnsi="Arial" w:cs="Arial"/>
          <w:color w:val="7B7B7B" w:themeColor="accent3" w:themeShade="BF"/>
          <w:sz w:val="22"/>
          <w:szCs w:val="22"/>
          <w:lang w:val="en-GB"/>
        </w:rPr>
        <w:t>These include important assets</w:t>
      </w:r>
      <w:r w:rsidR="00721636">
        <w:rPr>
          <w:rFonts w:ascii="Arial" w:hAnsi="Arial" w:cs="Arial"/>
          <w:color w:val="7B7B7B" w:themeColor="accent3" w:themeShade="BF"/>
          <w:sz w:val="22"/>
          <w:szCs w:val="22"/>
          <w:lang w:val="en-GB"/>
        </w:rPr>
        <w:t xml:space="preserve"> of nation</w:t>
      </w:r>
      <w:r w:rsidRPr="00F95D43">
        <w:rPr>
          <w:rFonts w:ascii="Arial" w:hAnsi="Arial" w:cs="Arial"/>
          <w:color w:val="7B7B7B" w:themeColor="accent3" w:themeShade="BF"/>
          <w:sz w:val="22"/>
          <w:szCs w:val="22"/>
          <w:lang w:val="en-GB"/>
        </w:rPr>
        <w:t xml:space="preserve"> such as </w:t>
      </w:r>
      <w:r w:rsidR="00721636">
        <w:rPr>
          <w:rFonts w:ascii="Arial" w:hAnsi="Arial" w:cs="Arial"/>
          <w:color w:val="7B7B7B" w:themeColor="accent3" w:themeShade="BF"/>
          <w:sz w:val="22"/>
          <w:szCs w:val="22"/>
          <w:lang w:val="en-GB"/>
        </w:rPr>
        <w:t>R</w:t>
      </w:r>
      <w:r w:rsidRPr="00F95D43">
        <w:rPr>
          <w:rFonts w:ascii="Arial" w:hAnsi="Arial" w:cs="Arial"/>
          <w:color w:val="7B7B7B" w:themeColor="accent3" w:themeShade="BF"/>
          <w:sz w:val="22"/>
          <w:szCs w:val="22"/>
          <w:lang w:val="en-GB"/>
        </w:rPr>
        <w:t xml:space="preserve">oads, </w:t>
      </w:r>
      <w:r w:rsidR="00721636">
        <w:rPr>
          <w:rFonts w:ascii="Arial" w:hAnsi="Arial" w:cs="Arial"/>
          <w:color w:val="7B7B7B" w:themeColor="accent3" w:themeShade="BF"/>
          <w:sz w:val="22"/>
          <w:szCs w:val="22"/>
          <w:lang w:val="en-GB"/>
        </w:rPr>
        <w:t>R</w:t>
      </w:r>
      <w:r w:rsidRPr="00F95D43">
        <w:rPr>
          <w:rFonts w:ascii="Arial" w:hAnsi="Arial" w:cs="Arial"/>
          <w:color w:val="7B7B7B" w:themeColor="accent3" w:themeShade="BF"/>
          <w:sz w:val="22"/>
          <w:szCs w:val="22"/>
          <w:lang w:val="en-GB"/>
        </w:rPr>
        <w:t xml:space="preserve">ailways, </w:t>
      </w:r>
      <w:r w:rsidR="00721636">
        <w:rPr>
          <w:rFonts w:ascii="Arial" w:hAnsi="Arial" w:cs="Arial"/>
          <w:color w:val="7B7B7B" w:themeColor="accent3" w:themeShade="BF"/>
          <w:sz w:val="22"/>
          <w:szCs w:val="22"/>
          <w:lang w:val="en-GB"/>
        </w:rPr>
        <w:t>A</w:t>
      </w:r>
      <w:r w:rsidRPr="00F95D43">
        <w:rPr>
          <w:rFonts w:ascii="Arial" w:hAnsi="Arial" w:cs="Arial"/>
          <w:color w:val="7B7B7B" w:themeColor="accent3" w:themeShade="BF"/>
          <w:sz w:val="22"/>
          <w:szCs w:val="22"/>
          <w:lang w:val="en-GB"/>
        </w:rPr>
        <w:t xml:space="preserve">irports, </w:t>
      </w:r>
      <w:r w:rsidR="00721636">
        <w:rPr>
          <w:rFonts w:ascii="Arial" w:hAnsi="Arial" w:cs="Arial"/>
          <w:color w:val="7B7B7B" w:themeColor="accent3" w:themeShade="BF"/>
          <w:sz w:val="22"/>
          <w:szCs w:val="22"/>
          <w:lang w:val="en-GB"/>
        </w:rPr>
        <w:t>M</w:t>
      </w:r>
      <w:r w:rsidRPr="00F95D43">
        <w:rPr>
          <w:rFonts w:ascii="Arial" w:hAnsi="Arial" w:cs="Arial"/>
          <w:color w:val="7B7B7B" w:themeColor="accent3" w:themeShade="BF"/>
          <w:sz w:val="22"/>
          <w:szCs w:val="22"/>
          <w:lang w:val="en-GB"/>
        </w:rPr>
        <w:t xml:space="preserve">useums, </w:t>
      </w:r>
      <w:r w:rsidR="00721636">
        <w:rPr>
          <w:rFonts w:ascii="Arial" w:hAnsi="Arial" w:cs="Arial"/>
          <w:color w:val="7B7B7B" w:themeColor="accent3" w:themeShade="BF"/>
          <w:sz w:val="22"/>
          <w:szCs w:val="22"/>
          <w:lang w:val="en-GB"/>
        </w:rPr>
        <w:t>L</w:t>
      </w:r>
      <w:r w:rsidRPr="00F95D43">
        <w:rPr>
          <w:rFonts w:ascii="Arial" w:hAnsi="Arial" w:cs="Arial"/>
          <w:color w:val="7B7B7B" w:themeColor="accent3" w:themeShade="BF"/>
          <w:sz w:val="22"/>
          <w:szCs w:val="22"/>
          <w:lang w:val="en-GB"/>
        </w:rPr>
        <w:t>ibraries etc.</w:t>
      </w:r>
    </w:p>
    <w:p w14:paraId="0B331B69" w14:textId="3A475F2F" w:rsidR="00406792" w:rsidRPr="00F95D43" w:rsidRDefault="00406792" w:rsidP="00C63962">
      <w:pPr>
        <w:pStyle w:val="ListParagraph"/>
        <w:numPr>
          <w:ilvl w:val="0"/>
          <w:numId w:val="27"/>
        </w:numPr>
        <w:jc w:val="both"/>
        <w:rPr>
          <w:rFonts w:ascii="Arial" w:hAnsi="Arial" w:cs="Arial"/>
          <w:color w:val="7B7B7B" w:themeColor="accent3" w:themeShade="BF"/>
          <w:sz w:val="22"/>
          <w:szCs w:val="22"/>
          <w:lang w:val="en-GB"/>
        </w:rPr>
      </w:pPr>
      <w:r w:rsidRPr="00F95D43">
        <w:rPr>
          <w:rFonts w:ascii="Arial" w:hAnsi="Arial" w:cs="Arial"/>
          <w:color w:val="7B7B7B" w:themeColor="accent3" w:themeShade="BF"/>
          <w:sz w:val="22"/>
          <w:szCs w:val="22"/>
          <w:lang w:val="en-GB"/>
        </w:rPr>
        <w:t>Patrimonial funds</w:t>
      </w:r>
    </w:p>
    <w:p w14:paraId="5F1B6A16" w14:textId="43793B4D" w:rsidR="008E1712" w:rsidRPr="00F95D43" w:rsidRDefault="008E1712" w:rsidP="00C63962">
      <w:pPr>
        <w:pStyle w:val="ListParagraph"/>
        <w:numPr>
          <w:ilvl w:val="0"/>
          <w:numId w:val="27"/>
        </w:numPr>
        <w:jc w:val="both"/>
        <w:rPr>
          <w:rFonts w:ascii="Arial" w:hAnsi="Arial" w:cs="Arial"/>
          <w:color w:val="7B7B7B" w:themeColor="accent3" w:themeShade="BF"/>
          <w:sz w:val="22"/>
          <w:szCs w:val="22"/>
          <w:lang w:val="en-GB"/>
        </w:rPr>
      </w:pPr>
      <w:r w:rsidRPr="00F95D43">
        <w:rPr>
          <w:rFonts w:ascii="Arial" w:hAnsi="Arial" w:cs="Arial"/>
          <w:color w:val="7B7B7B" w:themeColor="accent3" w:themeShade="BF"/>
          <w:sz w:val="22"/>
          <w:szCs w:val="22"/>
          <w:lang w:val="en-GB"/>
        </w:rPr>
        <w:t>Assets that cannot be subjected to foreclosure</w:t>
      </w:r>
    </w:p>
    <w:p w14:paraId="1CE4DD74" w14:textId="6C98AB36" w:rsidR="008E1712" w:rsidRPr="00F95D43" w:rsidRDefault="008E1712" w:rsidP="00C63962">
      <w:pPr>
        <w:pStyle w:val="ListParagraph"/>
        <w:numPr>
          <w:ilvl w:val="0"/>
          <w:numId w:val="27"/>
        </w:numPr>
        <w:jc w:val="both"/>
        <w:rPr>
          <w:rFonts w:ascii="Arial" w:hAnsi="Arial" w:cs="Arial"/>
          <w:color w:val="7B7B7B" w:themeColor="accent3" w:themeShade="BF"/>
          <w:sz w:val="22"/>
          <w:szCs w:val="22"/>
          <w:lang w:val="en-GB"/>
        </w:rPr>
      </w:pPr>
      <w:r w:rsidRPr="00F95D43">
        <w:rPr>
          <w:rFonts w:ascii="Arial" w:hAnsi="Arial" w:cs="Arial"/>
          <w:color w:val="7B7B7B" w:themeColor="accent3" w:themeShade="BF"/>
          <w:sz w:val="22"/>
          <w:szCs w:val="22"/>
          <w:lang w:val="en-GB"/>
        </w:rPr>
        <w:t>Assets listed under Code of Civil Procedure under Article 514</w:t>
      </w:r>
    </w:p>
    <w:p w14:paraId="37ED334C" w14:textId="77777777" w:rsidR="008E1712" w:rsidRPr="00F95D43" w:rsidRDefault="008E1712" w:rsidP="008E1712">
      <w:pPr>
        <w:jc w:val="both"/>
        <w:rPr>
          <w:rFonts w:ascii="Arial" w:hAnsi="Arial" w:cs="Arial"/>
          <w:color w:val="7B7B7B" w:themeColor="accent3" w:themeShade="BF"/>
          <w:sz w:val="22"/>
          <w:szCs w:val="22"/>
          <w:lang w:val="en-GB"/>
        </w:rPr>
      </w:pPr>
    </w:p>
    <w:p w14:paraId="137990F3" w14:textId="2D20CFBA" w:rsidR="005D2CFE" w:rsidRPr="00F95D43" w:rsidRDefault="005D2CFE" w:rsidP="005D2CFE">
      <w:pPr>
        <w:jc w:val="both"/>
        <w:rPr>
          <w:rFonts w:ascii="Arial" w:hAnsi="Arial" w:cs="Arial"/>
          <w:color w:val="7B7B7B" w:themeColor="accent3" w:themeShade="BF"/>
          <w:sz w:val="22"/>
          <w:szCs w:val="22"/>
          <w:lang w:val="en-GB"/>
        </w:rPr>
      </w:pPr>
      <w:r w:rsidRPr="00F95D43">
        <w:rPr>
          <w:rFonts w:ascii="Arial" w:hAnsi="Arial" w:cs="Arial"/>
          <w:color w:val="7B7B7B" w:themeColor="accent3" w:themeShade="BF"/>
          <w:sz w:val="22"/>
          <w:szCs w:val="22"/>
          <w:lang w:val="en-GB"/>
        </w:rPr>
        <w:t xml:space="preserve">In the present situation </w:t>
      </w:r>
      <w:r w:rsidR="00406792" w:rsidRPr="00F95D43">
        <w:rPr>
          <w:rFonts w:ascii="Arial" w:hAnsi="Arial" w:cs="Arial"/>
          <w:color w:val="7B7B7B" w:themeColor="accent3" w:themeShade="BF"/>
          <w:sz w:val="22"/>
          <w:szCs w:val="22"/>
          <w:lang w:val="en-GB"/>
        </w:rPr>
        <w:t>a river crosses from the plot of land</w:t>
      </w:r>
      <w:r w:rsidR="00F64B13" w:rsidRPr="00F95D43">
        <w:rPr>
          <w:rFonts w:ascii="Arial" w:hAnsi="Arial" w:cs="Arial"/>
          <w:color w:val="7B7B7B" w:themeColor="accent3" w:themeShade="BF"/>
          <w:sz w:val="22"/>
          <w:szCs w:val="22"/>
          <w:lang w:val="en-GB"/>
        </w:rPr>
        <w:t xml:space="preserve"> which does not mean that the land could not be given as collateral </w:t>
      </w:r>
      <w:proofErr w:type="gramStart"/>
      <w:r w:rsidR="00F64B13" w:rsidRPr="00F95D43">
        <w:rPr>
          <w:rFonts w:ascii="Arial" w:hAnsi="Arial" w:cs="Arial"/>
          <w:color w:val="7B7B7B" w:themeColor="accent3" w:themeShade="BF"/>
          <w:sz w:val="22"/>
          <w:szCs w:val="22"/>
          <w:lang w:val="en-GB"/>
        </w:rPr>
        <w:t>for the reason that</w:t>
      </w:r>
      <w:proofErr w:type="gramEnd"/>
      <w:r w:rsidR="00F64B13" w:rsidRPr="00F95D43">
        <w:rPr>
          <w:rFonts w:ascii="Arial" w:hAnsi="Arial" w:cs="Arial"/>
          <w:color w:val="7B7B7B" w:themeColor="accent3" w:themeShade="BF"/>
          <w:sz w:val="22"/>
          <w:szCs w:val="22"/>
          <w:lang w:val="en-GB"/>
        </w:rPr>
        <w:t xml:space="preserve"> the river belongs to the state and the land is the private property of the debtor. Secondly, the river has not been given as collateral. It is stretch of land with the plant is given as collateral to Tesco.</w:t>
      </w:r>
      <w:r w:rsidR="00204CA9">
        <w:rPr>
          <w:rFonts w:ascii="Arial" w:hAnsi="Arial" w:cs="Arial"/>
          <w:color w:val="7B7B7B" w:themeColor="accent3" w:themeShade="BF"/>
          <w:sz w:val="22"/>
          <w:szCs w:val="22"/>
          <w:lang w:val="en-GB"/>
        </w:rPr>
        <w:t>]</w:t>
      </w:r>
      <w:r w:rsidR="00F64B13" w:rsidRPr="00F95D43">
        <w:rPr>
          <w:rFonts w:ascii="Arial" w:hAnsi="Arial" w:cs="Arial"/>
          <w:color w:val="7B7B7B" w:themeColor="accent3" w:themeShade="BF"/>
          <w:sz w:val="22"/>
          <w:szCs w:val="22"/>
          <w:lang w:val="en-GB"/>
        </w:rPr>
        <w:t xml:space="preserve"> </w:t>
      </w:r>
    </w:p>
    <w:p w14:paraId="6998A14C" w14:textId="77777777" w:rsidR="00B731DB" w:rsidRPr="002A37BB" w:rsidRDefault="00B731DB" w:rsidP="00087F21">
      <w:pPr>
        <w:jc w:val="both"/>
        <w:rPr>
          <w:rFonts w:ascii="Arial" w:hAnsi="Arial" w:cs="Arial"/>
          <w:color w:val="000000" w:themeColor="text1"/>
          <w:sz w:val="22"/>
          <w:szCs w:val="22"/>
          <w:lang w:val="en-GB"/>
        </w:rPr>
      </w:pPr>
    </w:p>
    <w:p w14:paraId="1F70E21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77498C" w:rsidRPr="00B77F46">
        <w:rPr>
          <w:rFonts w:ascii="Arial" w:hAnsi="Arial" w:cs="Arial"/>
          <w:b/>
          <w:bCs/>
          <w:sz w:val="22"/>
          <w:szCs w:val="22"/>
          <w:lang w:val="en-GB"/>
        </w:rPr>
        <w:t>End of Assessment</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D09A" w14:textId="77777777" w:rsidR="00F10417" w:rsidRDefault="00F10417" w:rsidP="00241B44">
      <w:r>
        <w:separator/>
      </w:r>
    </w:p>
  </w:endnote>
  <w:endnote w:type="continuationSeparator" w:id="0">
    <w:p w14:paraId="08784D39" w14:textId="77777777" w:rsidR="00F10417" w:rsidRDefault="00F1041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21D5E7D" w14:textId="77777777" w:rsidR="008B3B0F" w:rsidRPr="00FC7B47" w:rsidRDefault="008B3B0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BBED7B8" w14:textId="77777777" w:rsidR="008B3B0F" w:rsidRPr="00FC7B47" w:rsidRDefault="008B3B0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641BE085" w14:textId="71CD467D" w:rsidR="008B3B0F" w:rsidRPr="009B4976" w:rsidRDefault="008B3B0F" w:rsidP="007D0FE4">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D525B">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1C813AAA" w14:textId="78EFFA83" w:rsidR="008B3B0F" w:rsidRPr="009B4976" w:rsidRDefault="00F9715C" w:rsidP="009B4976">
    <w:pPr>
      <w:pStyle w:val="Footer"/>
      <w:ind w:right="360"/>
      <w:rPr>
        <w:rFonts w:ascii="Arial" w:hAnsi="Arial" w:cs="Arial"/>
        <w:sz w:val="18"/>
        <w:szCs w:val="18"/>
        <w:lang w:val="en-GB"/>
      </w:rPr>
    </w:pPr>
    <w:r w:rsidRPr="00F9715C">
      <w:rPr>
        <w:rFonts w:ascii="Arial" w:hAnsi="Arial" w:cs="Arial"/>
        <w:sz w:val="18"/>
        <w:szCs w:val="18"/>
        <w:lang w:val="en-GB"/>
      </w:rPr>
      <w:t>202021IFU-412</w:t>
    </w:r>
    <w:r w:rsidR="008B3B0F" w:rsidRPr="009B4976">
      <w:rPr>
        <w:rFonts w:ascii="Arial" w:hAnsi="Arial" w:cs="Arial"/>
        <w:sz w:val="18"/>
        <w:szCs w:val="18"/>
        <w:lang w:val="en-GB"/>
      </w:rPr>
      <w:t>.assessment</w:t>
    </w:r>
    <w:r w:rsidR="008B3B0F">
      <w:rPr>
        <w:rFonts w:ascii="Arial" w:hAnsi="Arial" w:cs="Arial"/>
        <w:sz w:val="18"/>
        <w:szCs w:val="18"/>
        <w:lang w:val="en-GB"/>
      </w:rPr>
      <w:t>6D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5635" w14:textId="77777777" w:rsidR="00AD1913" w:rsidRDefault="00AD1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0BBA" w14:textId="77777777" w:rsidR="00F10417" w:rsidRDefault="00F10417" w:rsidP="00241B44">
      <w:r>
        <w:separator/>
      </w:r>
    </w:p>
  </w:footnote>
  <w:footnote w:type="continuationSeparator" w:id="0">
    <w:p w14:paraId="7264BFD3" w14:textId="77777777" w:rsidR="00F10417" w:rsidRDefault="00F1041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BCC0" w14:textId="77777777" w:rsidR="00AD1913" w:rsidRDefault="00AD1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14C6" w14:textId="77777777" w:rsidR="00AD1913" w:rsidRDefault="00AD1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E430" w14:textId="77777777" w:rsidR="00AD1913" w:rsidRDefault="00AD1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774"/>
    <w:multiLevelType w:val="hybridMultilevel"/>
    <w:tmpl w:val="14A2E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172"/>
    <w:multiLevelType w:val="hybridMultilevel"/>
    <w:tmpl w:val="7C3C9E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B09AC"/>
    <w:multiLevelType w:val="hybridMultilevel"/>
    <w:tmpl w:val="8C4267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1935E1"/>
    <w:multiLevelType w:val="hybridMultilevel"/>
    <w:tmpl w:val="38E64300"/>
    <w:lvl w:ilvl="0" w:tplc="9DF44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4F44"/>
    <w:multiLevelType w:val="hybridMultilevel"/>
    <w:tmpl w:val="08C85FD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A16EB"/>
    <w:multiLevelType w:val="hybridMultilevel"/>
    <w:tmpl w:val="D15A19D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23EB0"/>
    <w:multiLevelType w:val="hybridMultilevel"/>
    <w:tmpl w:val="9650F8BC"/>
    <w:lvl w:ilvl="0" w:tplc="5E08CAA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621C4"/>
    <w:multiLevelType w:val="hybridMultilevel"/>
    <w:tmpl w:val="C0FC0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1622B"/>
    <w:multiLevelType w:val="hybridMultilevel"/>
    <w:tmpl w:val="902697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A434EA"/>
    <w:multiLevelType w:val="hybridMultilevel"/>
    <w:tmpl w:val="99249DFA"/>
    <w:lvl w:ilvl="0" w:tplc="DDC6A722">
      <w:start w:val="1"/>
      <w:numFmt w:val="lowerLetter"/>
      <w:lvlText w:val="(%1)"/>
      <w:lvlJc w:val="left"/>
      <w:pPr>
        <w:ind w:left="720" w:hanging="72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CA5DF5"/>
    <w:multiLevelType w:val="hybridMultilevel"/>
    <w:tmpl w:val="F544B70A"/>
    <w:lvl w:ilvl="0" w:tplc="4B60F7E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29DF14F3"/>
    <w:multiLevelType w:val="hybridMultilevel"/>
    <w:tmpl w:val="65062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873E8"/>
    <w:multiLevelType w:val="hybridMultilevel"/>
    <w:tmpl w:val="DB085830"/>
    <w:lvl w:ilvl="0" w:tplc="E6644156">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043CB"/>
    <w:multiLevelType w:val="hybridMultilevel"/>
    <w:tmpl w:val="6A000DE8"/>
    <w:lvl w:ilvl="0" w:tplc="04090017">
      <w:start w:val="1"/>
      <w:numFmt w:val="lowerLetter"/>
      <w:lvlText w:val="%1)"/>
      <w:lvlJc w:val="left"/>
      <w:pPr>
        <w:ind w:left="720" w:hanging="360"/>
      </w:pPr>
      <w:rPr>
        <w:rFonts w:hint="default"/>
        <w:color w:val="808080" w:themeColor="background1" w:themeShade="8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03A6D38"/>
    <w:multiLevelType w:val="hybridMultilevel"/>
    <w:tmpl w:val="7FB239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E1E60"/>
    <w:multiLevelType w:val="hybridMultilevel"/>
    <w:tmpl w:val="126C152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F40599"/>
    <w:multiLevelType w:val="hybridMultilevel"/>
    <w:tmpl w:val="E884D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24B1E"/>
    <w:multiLevelType w:val="hybridMultilevel"/>
    <w:tmpl w:val="0AE8B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C02BC8"/>
    <w:multiLevelType w:val="hybridMultilevel"/>
    <w:tmpl w:val="B6F08DAA"/>
    <w:lvl w:ilvl="0" w:tplc="269821D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85AA6"/>
    <w:multiLevelType w:val="hybridMultilevel"/>
    <w:tmpl w:val="584A9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B03620"/>
    <w:multiLevelType w:val="hybridMultilevel"/>
    <w:tmpl w:val="396661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A85ABB"/>
    <w:multiLevelType w:val="hybridMultilevel"/>
    <w:tmpl w:val="12A6F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A5B6A"/>
    <w:multiLevelType w:val="hybridMultilevel"/>
    <w:tmpl w:val="8584A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08072C"/>
    <w:multiLevelType w:val="hybridMultilevel"/>
    <w:tmpl w:val="AF608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B757F"/>
    <w:multiLevelType w:val="hybridMultilevel"/>
    <w:tmpl w:val="04548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2A0A9C"/>
    <w:multiLevelType w:val="hybridMultilevel"/>
    <w:tmpl w:val="EB72261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B1F14"/>
    <w:multiLevelType w:val="hybridMultilevel"/>
    <w:tmpl w:val="F5FEA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741410"/>
    <w:multiLevelType w:val="hybridMultilevel"/>
    <w:tmpl w:val="CB2604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5A4C55"/>
    <w:multiLevelType w:val="hybridMultilevel"/>
    <w:tmpl w:val="E4F0508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9933F4"/>
    <w:multiLevelType w:val="hybridMultilevel"/>
    <w:tmpl w:val="E8129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5312AA"/>
    <w:multiLevelType w:val="hybridMultilevel"/>
    <w:tmpl w:val="53EC09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5F63DF"/>
    <w:multiLevelType w:val="hybridMultilevel"/>
    <w:tmpl w:val="666A562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
  </w:num>
  <w:num w:numId="3">
    <w:abstractNumId w:val="17"/>
  </w:num>
  <w:num w:numId="4">
    <w:abstractNumId w:val="23"/>
  </w:num>
  <w:num w:numId="5">
    <w:abstractNumId w:val="15"/>
  </w:num>
  <w:num w:numId="6">
    <w:abstractNumId w:val="0"/>
  </w:num>
  <w:num w:numId="7">
    <w:abstractNumId w:val="28"/>
  </w:num>
  <w:num w:numId="8">
    <w:abstractNumId w:val="25"/>
  </w:num>
  <w:num w:numId="9">
    <w:abstractNumId w:val="20"/>
  </w:num>
  <w:num w:numId="10">
    <w:abstractNumId w:val="21"/>
  </w:num>
  <w:num w:numId="11">
    <w:abstractNumId w:val="5"/>
  </w:num>
  <w:num w:numId="12">
    <w:abstractNumId w:val="22"/>
  </w:num>
  <w:num w:numId="13">
    <w:abstractNumId w:val="27"/>
  </w:num>
  <w:num w:numId="14">
    <w:abstractNumId w:val="16"/>
  </w:num>
  <w:num w:numId="15">
    <w:abstractNumId w:val="8"/>
  </w:num>
  <w:num w:numId="16">
    <w:abstractNumId w:val="19"/>
  </w:num>
  <w:num w:numId="17">
    <w:abstractNumId w:val="32"/>
  </w:num>
  <w:num w:numId="18">
    <w:abstractNumId w:val="11"/>
  </w:num>
  <w:num w:numId="19">
    <w:abstractNumId w:val="14"/>
  </w:num>
  <w:num w:numId="20">
    <w:abstractNumId w:val="7"/>
  </w:num>
  <w:num w:numId="21">
    <w:abstractNumId w:val="24"/>
  </w:num>
  <w:num w:numId="22">
    <w:abstractNumId w:val="18"/>
  </w:num>
  <w:num w:numId="23">
    <w:abstractNumId w:val="4"/>
  </w:num>
  <w:num w:numId="24">
    <w:abstractNumId w:val="26"/>
  </w:num>
  <w:num w:numId="25">
    <w:abstractNumId w:val="9"/>
  </w:num>
  <w:num w:numId="26">
    <w:abstractNumId w:val="10"/>
  </w:num>
  <w:num w:numId="27">
    <w:abstractNumId w:val="13"/>
  </w:num>
  <w:num w:numId="28">
    <w:abstractNumId w:val="30"/>
  </w:num>
  <w:num w:numId="29">
    <w:abstractNumId w:val="3"/>
  </w:num>
  <w:num w:numId="30">
    <w:abstractNumId w:val="29"/>
  </w:num>
  <w:num w:numId="31">
    <w:abstractNumId w:val="12"/>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7BF3"/>
    <w:rsid w:val="00010BA0"/>
    <w:rsid w:val="00011BA7"/>
    <w:rsid w:val="00012A78"/>
    <w:rsid w:val="00014C9B"/>
    <w:rsid w:val="000168E0"/>
    <w:rsid w:val="00020557"/>
    <w:rsid w:val="00021FC2"/>
    <w:rsid w:val="000250C7"/>
    <w:rsid w:val="00026F16"/>
    <w:rsid w:val="00037621"/>
    <w:rsid w:val="00037F66"/>
    <w:rsid w:val="00040F9E"/>
    <w:rsid w:val="00044D46"/>
    <w:rsid w:val="00045088"/>
    <w:rsid w:val="00045904"/>
    <w:rsid w:val="000502FD"/>
    <w:rsid w:val="00062956"/>
    <w:rsid w:val="00064CD8"/>
    <w:rsid w:val="00065166"/>
    <w:rsid w:val="00074E09"/>
    <w:rsid w:val="00082609"/>
    <w:rsid w:val="000851CC"/>
    <w:rsid w:val="00087F21"/>
    <w:rsid w:val="00093BE8"/>
    <w:rsid w:val="000A1125"/>
    <w:rsid w:val="000A407B"/>
    <w:rsid w:val="000A68ED"/>
    <w:rsid w:val="000B5FF1"/>
    <w:rsid w:val="000B609F"/>
    <w:rsid w:val="000C6953"/>
    <w:rsid w:val="000D55A8"/>
    <w:rsid w:val="000E4841"/>
    <w:rsid w:val="000E4D33"/>
    <w:rsid w:val="000E5527"/>
    <w:rsid w:val="000F0D52"/>
    <w:rsid w:val="000F0FBB"/>
    <w:rsid w:val="000F1677"/>
    <w:rsid w:val="000F3D6C"/>
    <w:rsid w:val="00101707"/>
    <w:rsid w:val="00101924"/>
    <w:rsid w:val="00102CC9"/>
    <w:rsid w:val="0010593A"/>
    <w:rsid w:val="0011473D"/>
    <w:rsid w:val="00115C85"/>
    <w:rsid w:val="00115DF5"/>
    <w:rsid w:val="00117CDE"/>
    <w:rsid w:val="00123855"/>
    <w:rsid w:val="00126A4D"/>
    <w:rsid w:val="001357D6"/>
    <w:rsid w:val="00140FA9"/>
    <w:rsid w:val="0014171F"/>
    <w:rsid w:val="0014622C"/>
    <w:rsid w:val="00152348"/>
    <w:rsid w:val="0015456D"/>
    <w:rsid w:val="00155FA2"/>
    <w:rsid w:val="00161F1B"/>
    <w:rsid w:val="00162829"/>
    <w:rsid w:val="001628F9"/>
    <w:rsid w:val="00162EA4"/>
    <w:rsid w:val="00180548"/>
    <w:rsid w:val="00180AC4"/>
    <w:rsid w:val="00180CCE"/>
    <w:rsid w:val="0018267A"/>
    <w:rsid w:val="00182779"/>
    <w:rsid w:val="001830DF"/>
    <w:rsid w:val="0018318A"/>
    <w:rsid w:val="0018627D"/>
    <w:rsid w:val="001966D9"/>
    <w:rsid w:val="001A007A"/>
    <w:rsid w:val="001A32AF"/>
    <w:rsid w:val="001A7E9A"/>
    <w:rsid w:val="001B0F70"/>
    <w:rsid w:val="001B5016"/>
    <w:rsid w:val="001C45FC"/>
    <w:rsid w:val="001D0469"/>
    <w:rsid w:val="001D29C0"/>
    <w:rsid w:val="001D4862"/>
    <w:rsid w:val="001E1A48"/>
    <w:rsid w:val="001E25B9"/>
    <w:rsid w:val="001E49E0"/>
    <w:rsid w:val="001E7B5A"/>
    <w:rsid w:val="001F1120"/>
    <w:rsid w:val="001F7412"/>
    <w:rsid w:val="0020090A"/>
    <w:rsid w:val="00202DFE"/>
    <w:rsid w:val="00204CA9"/>
    <w:rsid w:val="0020725B"/>
    <w:rsid w:val="002110F1"/>
    <w:rsid w:val="0022499F"/>
    <w:rsid w:val="002356AA"/>
    <w:rsid w:val="002356EA"/>
    <w:rsid w:val="00237AAF"/>
    <w:rsid w:val="002408A8"/>
    <w:rsid w:val="0024116D"/>
    <w:rsid w:val="00241B44"/>
    <w:rsid w:val="00241FA3"/>
    <w:rsid w:val="00245EFB"/>
    <w:rsid w:val="0025386E"/>
    <w:rsid w:val="00255F1E"/>
    <w:rsid w:val="002638B0"/>
    <w:rsid w:val="0026647A"/>
    <w:rsid w:val="002668D3"/>
    <w:rsid w:val="0027299F"/>
    <w:rsid w:val="002748A4"/>
    <w:rsid w:val="002778E6"/>
    <w:rsid w:val="00284EBE"/>
    <w:rsid w:val="002903A7"/>
    <w:rsid w:val="0029433F"/>
    <w:rsid w:val="00294796"/>
    <w:rsid w:val="00294829"/>
    <w:rsid w:val="0029690F"/>
    <w:rsid w:val="00297C8A"/>
    <w:rsid w:val="002A1D7A"/>
    <w:rsid w:val="002A2A60"/>
    <w:rsid w:val="002A37BB"/>
    <w:rsid w:val="002B1C45"/>
    <w:rsid w:val="002B713B"/>
    <w:rsid w:val="002C13C8"/>
    <w:rsid w:val="002C3547"/>
    <w:rsid w:val="002C5D39"/>
    <w:rsid w:val="002D0021"/>
    <w:rsid w:val="002D0158"/>
    <w:rsid w:val="002D299D"/>
    <w:rsid w:val="002D3473"/>
    <w:rsid w:val="002F1956"/>
    <w:rsid w:val="002F3440"/>
    <w:rsid w:val="002F75A3"/>
    <w:rsid w:val="00300B24"/>
    <w:rsid w:val="00300DF2"/>
    <w:rsid w:val="00303C2F"/>
    <w:rsid w:val="00307064"/>
    <w:rsid w:val="0031146B"/>
    <w:rsid w:val="003144EF"/>
    <w:rsid w:val="003205A1"/>
    <w:rsid w:val="003206ED"/>
    <w:rsid w:val="00321808"/>
    <w:rsid w:val="00322090"/>
    <w:rsid w:val="00326292"/>
    <w:rsid w:val="00326415"/>
    <w:rsid w:val="00330937"/>
    <w:rsid w:val="00330F31"/>
    <w:rsid w:val="0033327A"/>
    <w:rsid w:val="00334648"/>
    <w:rsid w:val="0033488E"/>
    <w:rsid w:val="0033768C"/>
    <w:rsid w:val="00337938"/>
    <w:rsid w:val="00340769"/>
    <w:rsid w:val="00341AA6"/>
    <w:rsid w:val="003505BA"/>
    <w:rsid w:val="00361A0A"/>
    <w:rsid w:val="00364836"/>
    <w:rsid w:val="0036565C"/>
    <w:rsid w:val="0036625E"/>
    <w:rsid w:val="0037465A"/>
    <w:rsid w:val="00381AE7"/>
    <w:rsid w:val="0038273F"/>
    <w:rsid w:val="00382C98"/>
    <w:rsid w:val="0038533C"/>
    <w:rsid w:val="00386226"/>
    <w:rsid w:val="00386568"/>
    <w:rsid w:val="00390B57"/>
    <w:rsid w:val="003948D5"/>
    <w:rsid w:val="00396821"/>
    <w:rsid w:val="00397D3A"/>
    <w:rsid w:val="003A051E"/>
    <w:rsid w:val="003A7727"/>
    <w:rsid w:val="003B170F"/>
    <w:rsid w:val="003B3C5F"/>
    <w:rsid w:val="003B5DE1"/>
    <w:rsid w:val="003C0C07"/>
    <w:rsid w:val="003C1619"/>
    <w:rsid w:val="003C4471"/>
    <w:rsid w:val="003D0A6D"/>
    <w:rsid w:val="003D7052"/>
    <w:rsid w:val="003E026D"/>
    <w:rsid w:val="003E0B16"/>
    <w:rsid w:val="003E67D1"/>
    <w:rsid w:val="003F7FB7"/>
    <w:rsid w:val="004010D3"/>
    <w:rsid w:val="00403029"/>
    <w:rsid w:val="00404329"/>
    <w:rsid w:val="00404E02"/>
    <w:rsid w:val="00405DC1"/>
    <w:rsid w:val="00406792"/>
    <w:rsid w:val="00415F1F"/>
    <w:rsid w:val="0042108F"/>
    <w:rsid w:val="00430FED"/>
    <w:rsid w:val="00434A8C"/>
    <w:rsid w:val="00437297"/>
    <w:rsid w:val="00444284"/>
    <w:rsid w:val="00445CE6"/>
    <w:rsid w:val="00446BFE"/>
    <w:rsid w:val="004534C2"/>
    <w:rsid w:val="0045446F"/>
    <w:rsid w:val="0045683E"/>
    <w:rsid w:val="00463F6E"/>
    <w:rsid w:val="00470F02"/>
    <w:rsid w:val="00477C72"/>
    <w:rsid w:val="00477F16"/>
    <w:rsid w:val="00491675"/>
    <w:rsid w:val="00493855"/>
    <w:rsid w:val="00495E79"/>
    <w:rsid w:val="004A2D83"/>
    <w:rsid w:val="004A57DD"/>
    <w:rsid w:val="004A61A7"/>
    <w:rsid w:val="004A7B51"/>
    <w:rsid w:val="004A7D71"/>
    <w:rsid w:val="004A7EF3"/>
    <w:rsid w:val="004B11FD"/>
    <w:rsid w:val="004B23A2"/>
    <w:rsid w:val="004C7B18"/>
    <w:rsid w:val="004D1A5A"/>
    <w:rsid w:val="004D2FFF"/>
    <w:rsid w:val="004D3721"/>
    <w:rsid w:val="004D64F9"/>
    <w:rsid w:val="004E35AA"/>
    <w:rsid w:val="004E3A6B"/>
    <w:rsid w:val="004E622C"/>
    <w:rsid w:val="004F4CA8"/>
    <w:rsid w:val="004F5FDF"/>
    <w:rsid w:val="005169DC"/>
    <w:rsid w:val="0051764F"/>
    <w:rsid w:val="005177FE"/>
    <w:rsid w:val="0052252C"/>
    <w:rsid w:val="0052263B"/>
    <w:rsid w:val="00524728"/>
    <w:rsid w:val="00527988"/>
    <w:rsid w:val="005331CA"/>
    <w:rsid w:val="005333EF"/>
    <w:rsid w:val="00537970"/>
    <w:rsid w:val="00540E3A"/>
    <w:rsid w:val="00544127"/>
    <w:rsid w:val="005463A9"/>
    <w:rsid w:val="005527BE"/>
    <w:rsid w:val="00553EB2"/>
    <w:rsid w:val="00560534"/>
    <w:rsid w:val="0056391B"/>
    <w:rsid w:val="005650E2"/>
    <w:rsid w:val="00567AD7"/>
    <w:rsid w:val="0057568B"/>
    <w:rsid w:val="00575B2D"/>
    <w:rsid w:val="005833D0"/>
    <w:rsid w:val="005846F3"/>
    <w:rsid w:val="0058622F"/>
    <w:rsid w:val="00592F82"/>
    <w:rsid w:val="005A0CCA"/>
    <w:rsid w:val="005A6FF2"/>
    <w:rsid w:val="005A726D"/>
    <w:rsid w:val="005B67AC"/>
    <w:rsid w:val="005B78C2"/>
    <w:rsid w:val="005B79F4"/>
    <w:rsid w:val="005C0347"/>
    <w:rsid w:val="005C3DF9"/>
    <w:rsid w:val="005C53D1"/>
    <w:rsid w:val="005D16DD"/>
    <w:rsid w:val="005D2CFE"/>
    <w:rsid w:val="005D43E0"/>
    <w:rsid w:val="005D4BA7"/>
    <w:rsid w:val="005D58A3"/>
    <w:rsid w:val="005D5BE2"/>
    <w:rsid w:val="005E1B79"/>
    <w:rsid w:val="005E43FC"/>
    <w:rsid w:val="005E6076"/>
    <w:rsid w:val="005E7008"/>
    <w:rsid w:val="005E7C30"/>
    <w:rsid w:val="005F026D"/>
    <w:rsid w:val="005F2AEA"/>
    <w:rsid w:val="005F2D0B"/>
    <w:rsid w:val="005F4B31"/>
    <w:rsid w:val="00605EA8"/>
    <w:rsid w:val="00606E59"/>
    <w:rsid w:val="00610388"/>
    <w:rsid w:val="00610AC7"/>
    <w:rsid w:val="00612CA5"/>
    <w:rsid w:val="006153EC"/>
    <w:rsid w:val="00615B13"/>
    <w:rsid w:val="00621A17"/>
    <w:rsid w:val="00622990"/>
    <w:rsid w:val="00627CC9"/>
    <w:rsid w:val="00627E7B"/>
    <w:rsid w:val="00630542"/>
    <w:rsid w:val="006328B2"/>
    <w:rsid w:val="00632E44"/>
    <w:rsid w:val="00634622"/>
    <w:rsid w:val="00636808"/>
    <w:rsid w:val="00641515"/>
    <w:rsid w:val="00641829"/>
    <w:rsid w:val="00654C2F"/>
    <w:rsid w:val="00657087"/>
    <w:rsid w:val="00662352"/>
    <w:rsid w:val="006639DB"/>
    <w:rsid w:val="006661EF"/>
    <w:rsid w:val="00672D8E"/>
    <w:rsid w:val="00677AEB"/>
    <w:rsid w:val="00680EF2"/>
    <w:rsid w:val="00681015"/>
    <w:rsid w:val="00687314"/>
    <w:rsid w:val="00687A1D"/>
    <w:rsid w:val="00697EA1"/>
    <w:rsid w:val="006A24CC"/>
    <w:rsid w:val="006A2646"/>
    <w:rsid w:val="006A29CF"/>
    <w:rsid w:val="006A56E1"/>
    <w:rsid w:val="006A6530"/>
    <w:rsid w:val="006B435A"/>
    <w:rsid w:val="006B4C64"/>
    <w:rsid w:val="006D6BD5"/>
    <w:rsid w:val="006E481A"/>
    <w:rsid w:val="006E5298"/>
    <w:rsid w:val="006F4A78"/>
    <w:rsid w:val="006F65E3"/>
    <w:rsid w:val="006F734A"/>
    <w:rsid w:val="00700D83"/>
    <w:rsid w:val="00704852"/>
    <w:rsid w:val="007074E9"/>
    <w:rsid w:val="00713DA4"/>
    <w:rsid w:val="00714BF1"/>
    <w:rsid w:val="00721383"/>
    <w:rsid w:val="00721636"/>
    <w:rsid w:val="0073158B"/>
    <w:rsid w:val="007333CC"/>
    <w:rsid w:val="0073399A"/>
    <w:rsid w:val="00740DAD"/>
    <w:rsid w:val="00754212"/>
    <w:rsid w:val="007603F5"/>
    <w:rsid w:val="00764DB0"/>
    <w:rsid w:val="007664F0"/>
    <w:rsid w:val="0076764D"/>
    <w:rsid w:val="0077498C"/>
    <w:rsid w:val="007802E1"/>
    <w:rsid w:val="007809BC"/>
    <w:rsid w:val="00784128"/>
    <w:rsid w:val="00784FD5"/>
    <w:rsid w:val="0078690A"/>
    <w:rsid w:val="00787BCC"/>
    <w:rsid w:val="00793173"/>
    <w:rsid w:val="007A2A33"/>
    <w:rsid w:val="007B5C89"/>
    <w:rsid w:val="007C1FCC"/>
    <w:rsid w:val="007C6201"/>
    <w:rsid w:val="007D0FE4"/>
    <w:rsid w:val="007D4E3C"/>
    <w:rsid w:val="007D7C92"/>
    <w:rsid w:val="007E1154"/>
    <w:rsid w:val="007E6BA4"/>
    <w:rsid w:val="007F0854"/>
    <w:rsid w:val="007F41F8"/>
    <w:rsid w:val="007F659B"/>
    <w:rsid w:val="00801786"/>
    <w:rsid w:val="0080454E"/>
    <w:rsid w:val="00804C32"/>
    <w:rsid w:val="00804F5A"/>
    <w:rsid w:val="00806302"/>
    <w:rsid w:val="00807119"/>
    <w:rsid w:val="00807686"/>
    <w:rsid w:val="0082483F"/>
    <w:rsid w:val="00826259"/>
    <w:rsid w:val="008279C0"/>
    <w:rsid w:val="00832B6A"/>
    <w:rsid w:val="00843096"/>
    <w:rsid w:val="008521F3"/>
    <w:rsid w:val="00852F52"/>
    <w:rsid w:val="00867701"/>
    <w:rsid w:val="00872229"/>
    <w:rsid w:val="008723F3"/>
    <w:rsid w:val="00876F56"/>
    <w:rsid w:val="00881DE6"/>
    <w:rsid w:val="00883407"/>
    <w:rsid w:val="008837A6"/>
    <w:rsid w:val="008902AF"/>
    <w:rsid w:val="008908CD"/>
    <w:rsid w:val="0089145D"/>
    <w:rsid w:val="008962F2"/>
    <w:rsid w:val="008A4DF2"/>
    <w:rsid w:val="008A5293"/>
    <w:rsid w:val="008A5A14"/>
    <w:rsid w:val="008A6CFE"/>
    <w:rsid w:val="008B3B0F"/>
    <w:rsid w:val="008B5333"/>
    <w:rsid w:val="008B6223"/>
    <w:rsid w:val="008C4548"/>
    <w:rsid w:val="008C66E0"/>
    <w:rsid w:val="008E1712"/>
    <w:rsid w:val="008E3339"/>
    <w:rsid w:val="008E3B70"/>
    <w:rsid w:val="008F00BD"/>
    <w:rsid w:val="008F20FC"/>
    <w:rsid w:val="008F228E"/>
    <w:rsid w:val="008F5FFE"/>
    <w:rsid w:val="00900962"/>
    <w:rsid w:val="00905A43"/>
    <w:rsid w:val="00912C79"/>
    <w:rsid w:val="00921B8C"/>
    <w:rsid w:val="0093345A"/>
    <w:rsid w:val="00940527"/>
    <w:rsid w:val="00942123"/>
    <w:rsid w:val="0094798E"/>
    <w:rsid w:val="0095207B"/>
    <w:rsid w:val="009609CD"/>
    <w:rsid w:val="00962045"/>
    <w:rsid w:val="00973013"/>
    <w:rsid w:val="00980E61"/>
    <w:rsid w:val="00991428"/>
    <w:rsid w:val="00992676"/>
    <w:rsid w:val="009954B2"/>
    <w:rsid w:val="00996691"/>
    <w:rsid w:val="009A3AB7"/>
    <w:rsid w:val="009A5214"/>
    <w:rsid w:val="009B0723"/>
    <w:rsid w:val="009B07AD"/>
    <w:rsid w:val="009B0883"/>
    <w:rsid w:val="009B15E2"/>
    <w:rsid w:val="009B4976"/>
    <w:rsid w:val="009B7B4F"/>
    <w:rsid w:val="009C0B8E"/>
    <w:rsid w:val="009C1BC8"/>
    <w:rsid w:val="009C2442"/>
    <w:rsid w:val="009D0811"/>
    <w:rsid w:val="009D0EE1"/>
    <w:rsid w:val="009D1E7E"/>
    <w:rsid w:val="009E2AEB"/>
    <w:rsid w:val="009E2E27"/>
    <w:rsid w:val="009E45DF"/>
    <w:rsid w:val="009E4DE3"/>
    <w:rsid w:val="009F275E"/>
    <w:rsid w:val="00A047EE"/>
    <w:rsid w:val="00A07970"/>
    <w:rsid w:val="00A2274A"/>
    <w:rsid w:val="00A22954"/>
    <w:rsid w:val="00A22B50"/>
    <w:rsid w:val="00A235B7"/>
    <w:rsid w:val="00A27A7A"/>
    <w:rsid w:val="00A34437"/>
    <w:rsid w:val="00A34ABE"/>
    <w:rsid w:val="00A407EF"/>
    <w:rsid w:val="00A42C00"/>
    <w:rsid w:val="00A42C38"/>
    <w:rsid w:val="00A44912"/>
    <w:rsid w:val="00A46B4C"/>
    <w:rsid w:val="00A5117B"/>
    <w:rsid w:val="00A56D34"/>
    <w:rsid w:val="00A60074"/>
    <w:rsid w:val="00A63388"/>
    <w:rsid w:val="00A6627C"/>
    <w:rsid w:val="00A71019"/>
    <w:rsid w:val="00A81029"/>
    <w:rsid w:val="00A845F5"/>
    <w:rsid w:val="00A9222D"/>
    <w:rsid w:val="00A92318"/>
    <w:rsid w:val="00A96489"/>
    <w:rsid w:val="00AB040F"/>
    <w:rsid w:val="00AB2425"/>
    <w:rsid w:val="00AB685C"/>
    <w:rsid w:val="00AB692F"/>
    <w:rsid w:val="00AB6C2D"/>
    <w:rsid w:val="00AC08F7"/>
    <w:rsid w:val="00AC3839"/>
    <w:rsid w:val="00AC7082"/>
    <w:rsid w:val="00AD1913"/>
    <w:rsid w:val="00AD2C7A"/>
    <w:rsid w:val="00AD4BE8"/>
    <w:rsid w:val="00AD7E8D"/>
    <w:rsid w:val="00AE2852"/>
    <w:rsid w:val="00AF0DDA"/>
    <w:rsid w:val="00AF1296"/>
    <w:rsid w:val="00AF228E"/>
    <w:rsid w:val="00AF50B4"/>
    <w:rsid w:val="00B016A8"/>
    <w:rsid w:val="00B04DD7"/>
    <w:rsid w:val="00B1273B"/>
    <w:rsid w:val="00B14731"/>
    <w:rsid w:val="00B147D9"/>
    <w:rsid w:val="00B14819"/>
    <w:rsid w:val="00B15E2F"/>
    <w:rsid w:val="00B17AA9"/>
    <w:rsid w:val="00B25785"/>
    <w:rsid w:val="00B3145C"/>
    <w:rsid w:val="00B340C2"/>
    <w:rsid w:val="00B34CBB"/>
    <w:rsid w:val="00B42D0D"/>
    <w:rsid w:val="00B44713"/>
    <w:rsid w:val="00B51B95"/>
    <w:rsid w:val="00B55507"/>
    <w:rsid w:val="00B56103"/>
    <w:rsid w:val="00B63A05"/>
    <w:rsid w:val="00B64929"/>
    <w:rsid w:val="00B731DB"/>
    <w:rsid w:val="00B736DF"/>
    <w:rsid w:val="00B743D6"/>
    <w:rsid w:val="00B74E7F"/>
    <w:rsid w:val="00B74FBD"/>
    <w:rsid w:val="00B77F46"/>
    <w:rsid w:val="00B82586"/>
    <w:rsid w:val="00B829A3"/>
    <w:rsid w:val="00B86DB1"/>
    <w:rsid w:val="00B87869"/>
    <w:rsid w:val="00B9639B"/>
    <w:rsid w:val="00BA3548"/>
    <w:rsid w:val="00BB0F2B"/>
    <w:rsid w:val="00BB4F13"/>
    <w:rsid w:val="00BC2E4D"/>
    <w:rsid w:val="00BD525B"/>
    <w:rsid w:val="00BE222E"/>
    <w:rsid w:val="00BE4FF3"/>
    <w:rsid w:val="00BE641F"/>
    <w:rsid w:val="00BF50F7"/>
    <w:rsid w:val="00BF516F"/>
    <w:rsid w:val="00BF735F"/>
    <w:rsid w:val="00BF7B67"/>
    <w:rsid w:val="00C02F29"/>
    <w:rsid w:val="00C04F50"/>
    <w:rsid w:val="00C17718"/>
    <w:rsid w:val="00C20AFE"/>
    <w:rsid w:val="00C22A25"/>
    <w:rsid w:val="00C32795"/>
    <w:rsid w:val="00C32FCD"/>
    <w:rsid w:val="00C35671"/>
    <w:rsid w:val="00C35B77"/>
    <w:rsid w:val="00C376EB"/>
    <w:rsid w:val="00C4163B"/>
    <w:rsid w:val="00C46A92"/>
    <w:rsid w:val="00C46EC1"/>
    <w:rsid w:val="00C52796"/>
    <w:rsid w:val="00C53E2C"/>
    <w:rsid w:val="00C550C8"/>
    <w:rsid w:val="00C55824"/>
    <w:rsid w:val="00C566D1"/>
    <w:rsid w:val="00C56B61"/>
    <w:rsid w:val="00C606C3"/>
    <w:rsid w:val="00C620F4"/>
    <w:rsid w:val="00C63962"/>
    <w:rsid w:val="00C70DCB"/>
    <w:rsid w:val="00C72848"/>
    <w:rsid w:val="00C73ABE"/>
    <w:rsid w:val="00C769C1"/>
    <w:rsid w:val="00C7736C"/>
    <w:rsid w:val="00C82D87"/>
    <w:rsid w:val="00C8712A"/>
    <w:rsid w:val="00C902C8"/>
    <w:rsid w:val="00C90577"/>
    <w:rsid w:val="00C919D1"/>
    <w:rsid w:val="00C963D3"/>
    <w:rsid w:val="00C96795"/>
    <w:rsid w:val="00CA4080"/>
    <w:rsid w:val="00CA4CAC"/>
    <w:rsid w:val="00CB1983"/>
    <w:rsid w:val="00CB2CBB"/>
    <w:rsid w:val="00CB387E"/>
    <w:rsid w:val="00CB6866"/>
    <w:rsid w:val="00CB7CAC"/>
    <w:rsid w:val="00CC0656"/>
    <w:rsid w:val="00CC5335"/>
    <w:rsid w:val="00CC5BA4"/>
    <w:rsid w:val="00CD4998"/>
    <w:rsid w:val="00CE1035"/>
    <w:rsid w:val="00CE5DB7"/>
    <w:rsid w:val="00CE6E50"/>
    <w:rsid w:val="00CF2819"/>
    <w:rsid w:val="00CF3A3D"/>
    <w:rsid w:val="00CF4F9D"/>
    <w:rsid w:val="00CF70DC"/>
    <w:rsid w:val="00D045F3"/>
    <w:rsid w:val="00D148DC"/>
    <w:rsid w:val="00D14A8A"/>
    <w:rsid w:val="00D17FDC"/>
    <w:rsid w:val="00D20D4E"/>
    <w:rsid w:val="00D21D8C"/>
    <w:rsid w:val="00D3768C"/>
    <w:rsid w:val="00D4120F"/>
    <w:rsid w:val="00D465DC"/>
    <w:rsid w:val="00D47762"/>
    <w:rsid w:val="00D501F9"/>
    <w:rsid w:val="00D53719"/>
    <w:rsid w:val="00D60F7B"/>
    <w:rsid w:val="00D63EFD"/>
    <w:rsid w:val="00D83431"/>
    <w:rsid w:val="00D84752"/>
    <w:rsid w:val="00D84AFA"/>
    <w:rsid w:val="00D86B3B"/>
    <w:rsid w:val="00D8748A"/>
    <w:rsid w:val="00D93196"/>
    <w:rsid w:val="00D95B03"/>
    <w:rsid w:val="00D96DDB"/>
    <w:rsid w:val="00DA0DC0"/>
    <w:rsid w:val="00DB089F"/>
    <w:rsid w:val="00DB243C"/>
    <w:rsid w:val="00DB482A"/>
    <w:rsid w:val="00DB50FB"/>
    <w:rsid w:val="00DB56F2"/>
    <w:rsid w:val="00DB6EF5"/>
    <w:rsid w:val="00DC3089"/>
    <w:rsid w:val="00DC4420"/>
    <w:rsid w:val="00DC54A4"/>
    <w:rsid w:val="00DD0802"/>
    <w:rsid w:val="00DD165C"/>
    <w:rsid w:val="00DD2B6E"/>
    <w:rsid w:val="00DD2E11"/>
    <w:rsid w:val="00DE03AF"/>
    <w:rsid w:val="00DE121C"/>
    <w:rsid w:val="00DE13D0"/>
    <w:rsid w:val="00DE48E0"/>
    <w:rsid w:val="00DE6633"/>
    <w:rsid w:val="00DF48A9"/>
    <w:rsid w:val="00DF75F8"/>
    <w:rsid w:val="00DF7A3A"/>
    <w:rsid w:val="00E00C00"/>
    <w:rsid w:val="00E07C5A"/>
    <w:rsid w:val="00E15BA9"/>
    <w:rsid w:val="00E202E4"/>
    <w:rsid w:val="00E23C28"/>
    <w:rsid w:val="00E25215"/>
    <w:rsid w:val="00E26E19"/>
    <w:rsid w:val="00E31DF3"/>
    <w:rsid w:val="00E450A4"/>
    <w:rsid w:val="00E506BE"/>
    <w:rsid w:val="00E55547"/>
    <w:rsid w:val="00E6302B"/>
    <w:rsid w:val="00E6452F"/>
    <w:rsid w:val="00E64F45"/>
    <w:rsid w:val="00E6742D"/>
    <w:rsid w:val="00E71CB0"/>
    <w:rsid w:val="00E77C3D"/>
    <w:rsid w:val="00E82D1D"/>
    <w:rsid w:val="00E90991"/>
    <w:rsid w:val="00E909F0"/>
    <w:rsid w:val="00E90D47"/>
    <w:rsid w:val="00E932D4"/>
    <w:rsid w:val="00E93993"/>
    <w:rsid w:val="00E9597C"/>
    <w:rsid w:val="00EA0913"/>
    <w:rsid w:val="00EA10C9"/>
    <w:rsid w:val="00EA4367"/>
    <w:rsid w:val="00EA5B00"/>
    <w:rsid w:val="00EB146B"/>
    <w:rsid w:val="00EB45AC"/>
    <w:rsid w:val="00EB7214"/>
    <w:rsid w:val="00EC441F"/>
    <w:rsid w:val="00EC4755"/>
    <w:rsid w:val="00EC6F96"/>
    <w:rsid w:val="00ED0BC4"/>
    <w:rsid w:val="00ED447D"/>
    <w:rsid w:val="00EE4971"/>
    <w:rsid w:val="00EE6CB0"/>
    <w:rsid w:val="00EF090E"/>
    <w:rsid w:val="00EF5572"/>
    <w:rsid w:val="00F033DA"/>
    <w:rsid w:val="00F10417"/>
    <w:rsid w:val="00F13691"/>
    <w:rsid w:val="00F13FB1"/>
    <w:rsid w:val="00F17F58"/>
    <w:rsid w:val="00F22EDA"/>
    <w:rsid w:val="00F260C4"/>
    <w:rsid w:val="00F27CD8"/>
    <w:rsid w:val="00F30351"/>
    <w:rsid w:val="00F3244D"/>
    <w:rsid w:val="00F3323E"/>
    <w:rsid w:val="00F341F4"/>
    <w:rsid w:val="00F34F9D"/>
    <w:rsid w:val="00F35CCE"/>
    <w:rsid w:val="00F36E21"/>
    <w:rsid w:val="00F40821"/>
    <w:rsid w:val="00F413BB"/>
    <w:rsid w:val="00F44EA8"/>
    <w:rsid w:val="00F53208"/>
    <w:rsid w:val="00F5524B"/>
    <w:rsid w:val="00F60538"/>
    <w:rsid w:val="00F61DD2"/>
    <w:rsid w:val="00F64B13"/>
    <w:rsid w:val="00F66AFF"/>
    <w:rsid w:val="00F67203"/>
    <w:rsid w:val="00F71433"/>
    <w:rsid w:val="00F85664"/>
    <w:rsid w:val="00F95D43"/>
    <w:rsid w:val="00F9715C"/>
    <w:rsid w:val="00F97C5B"/>
    <w:rsid w:val="00FA3D50"/>
    <w:rsid w:val="00FB2B7B"/>
    <w:rsid w:val="00FB7FBD"/>
    <w:rsid w:val="00FC374A"/>
    <w:rsid w:val="00FC74C8"/>
    <w:rsid w:val="00FC7B47"/>
    <w:rsid w:val="00FD035C"/>
    <w:rsid w:val="00FD1A35"/>
    <w:rsid w:val="00FD2EA4"/>
    <w:rsid w:val="00FD36C5"/>
    <w:rsid w:val="00FD3963"/>
    <w:rsid w:val="00FD4F69"/>
    <w:rsid w:val="00FD6310"/>
    <w:rsid w:val="00FD7C7B"/>
    <w:rsid w:val="00FE1D12"/>
    <w:rsid w:val="00FE2122"/>
    <w:rsid w:val="00FE2A86"/>
    <w:rsid w:val="00FE2DE2"/>
    <w:rsid w:val="00FE5D5F"/>
    <w:rsid w:val="00FF296F"/>
    <w:rsid w:val="00FF5E23"/>
    <w:rsid w:val="00FF6B71"/>
    <w:rsid w:val="00FF7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DFB80"/>
  <w15:docId w15:val="{3052768F-66A4-4FF7-89F5-0042DAB4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BA"/>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CF3A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591E-C762-4745-A71D-51F470A7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31126</TotalTime>
  <Pages>12</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Saraf, Nikhil</cp:lastModifiedBy>
  <cp:revision>115</cp:revision>
  <cp:lastPrinted>2019-08-27T05:42:00Z</cp:lastPrinted>
  <dcterms:created xsi:type="dcterms:W3CDTF">2021-10-13T10:29:00Z</dcterms:created>
  <dcterms:modified xsi:type="dcterms:W3CDTF">2022-07-31T18:56:00Z</dcterms:modified>
</cp:coreProperties>
</file>