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7204D2" w:rsidRDefault="000F6063" w:rsidP="007E03FA">
      <w:pPr>
        <w:pStyle w:val="ListParagraph"/>
        <w:numPr>
          <w:ilvl w:val="0"/>
          <w:numId w:val="31"/>
        </w:numPr>
        <w:ind w:left="426"/>
        <w:rPr>
          <w:rFonts w:ascii="Arial" w:hAnsi="Arial" w:cs="Arial"/>
          <w:sz w:val="22"/>
          <w:szCs w:val="22"/>
          <w:highlight w:val="yellow"/>
          <w:lang w:val="en-GB"/>
        </w:rPr>
      </w:pPr>
      <w:r w:rsidRPr="007204D2">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Pr="007204D2" w:rsidRDefault="000F6063" w:rsidP="007E03FA">
      <w:pPr>
        <w:pStyle w:val="ListParagraph"/>
        <w:numPr>
          <w:ilvl w:val="0"/>
          <w:numId w:val="32"/>
        </w:numPr>
        <w:ind w:left="426"/>
        <w:rPr>
          <w:rFonts w:ascii="Arial" w:hAnsi="Arial" w:cs="Arial"/>
          <w:sz w:val="22"/>
          <w:szCs w:val="22"/>
          <w:highlight w:val="yellow"/>
          <w:lang w:val="en-GB"/>
        </w:rPr>
      </w:pPr>
      <w:r w:rsidRPr="007204D2">
        <w:rPr>
          <w:rFonts w:ascii="Arial" w:hAnsi="Arial" w:cs="Arial"/>
          <w:sz w:val="22"/>
          <w:szCs w:val="22"/>
          <w:highlight w:val="yellow"/>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Pr="007204D2" w:rsidRDefault="00210493" w:rsidP="007E03FA">
      <w:pPr>
        <w:pStyle w:val="ListParagraph"/>
        <w:numPr>
          <w:ilvl w:val="0"/>
          <w:numId w:val="33"/>
        </w:numPr>
        <w:ind w:left="426"/>
        <w:rPr>
          <w:rFonts w:ascii="Arial" w:hAnsi="Arial" w:cs="Arial"/>
          <w:color w:val="000000" w:themeColor="text1"/>
          <w:sz w:val="22"/>
          <w:szCs w:val="22"/>
          <w:highlight w:val="yellow"/>
          <w:lang w:val="en-GB"/>
        </w:rPr>
      </w:pPr>
      <w:r w:rsidRPr="007204D2">
        <w:rPr>
          <w:rFonts w:ascii="Arial" w:hAnsi="Arial" w:cs="Arial"/>
          <w:color w:val="000000" w:themeColor="text1"/>
          <w:sz w:val="22"/>
          <w:szCs w:val="22"/>
          <w:highlight w:val="yellow"/>
          <w:lang w:val="en-GB"/>
        </w:rPr>
        <w:t>The company must cease trading except where it is necessary and beneficial to the liquidation</w:t>
      </w:r>
      <w:r w:rsidR="00A46FE2" w:rsidRPr="007204D2">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7204D2" w:rsidRDefault="00CB2364" w:rsidP="00924973">
      <w:pPr>
        <w:pStyle w:val="ListParagraph"/>
        <w:numPr>
          <w:ilvl w:val="0"/>
          <w:numId w:val="34"/>
        </w:numPr>
        <w:ind w:left="426"/>
        <w:rPr>
          <w:rFonts w:ascii="Arial" w:hAnsi="Arial" w:cs="Arial"/>
          <w:sz w:val="22"/>
          <w:szCs w:val="22"/>
          <w:highlight w:val="yellow"/>
          <w:lang w:val="en-GB"/>
        </w:rPr>
      </w:pPr>
      <w:r w:rsidRPr="007204D2">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7204D2" w:rsidRDefault="000F6063" w:rsidP="00924973">
      <w:pPr>
        <w:pStyle w:val="ListParagraph"/>
        <w:numPr>
          <w:ilvl w:val="0"/>
          <w:numId w:val="35"/>
        </w:numPr>
        <w:ind w:left="426"/>
        <w:rPr>
          <w:rFonts w:ascii="Arial" w:hAnsi="Arial" w:cs="Arial"/>
          <w:sz w:val="22"/>
          <w:szCs w:val="22"/>
          <w:highlight w:val="yellow"/>
          <w:lang w:val="en-GB"/>
        </w:rPr>
      </w:pPr>
      <w:r w:rsidRPr="007204D2">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Pr="007204D2" w:rsidRDefault="00E177F0" w:rsidP="00924973">
      <w:pPr>
        <w:pStyle w:val="ListParagraph"/>
        <w:numPr>
          <w:ilvl w:val="0"/>
          <w:numId w:val="36"/>
        </w:numPr>
        <w:ind w:left="426"/>
        <w:rPr>
          <w:rFonts w:ascii="Arial" w:hAnsi="Arial" w:cs="Arial"/>
          <w:sz w:val="22"/>
          <w:szCs w:val="22"/>
          <w:highlight w:val="yellow"/>
          <w:lang w:val="en-GB"/>
        </w:rPr>
      </w:pPr>
      <w:r w:rsidRPr="007204D2">
        <w:rPr>
          <w:rFonts w:ascii="Arial" w:hAnsi="Arial" w:cs="Arial"/>
          <w:sz w:val="22"/>
          <w:szCs w:val="22"/>
          <w:highlight w:val="yellow"/>
          <w:lang w:val="en-GB"/>
        </w:rPr>
        <w:t>May enforce their security without leave of the court</w:t>
      </w:r>
      <w:r w:rsidR="00803C72" w:rsidRPr="007204D2">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1FEC1EF" w14:textId="7E872FDB" w:rsidR="000F6063" w:rsidRPr="00306896" w:rsidRDefault="000F6063" w:rsidP="00924973">
      <w:pPr>
        <w:pStyle w:val="ListParagraph"/>
        <w:numPr>
          <w:ilvl w:val="0"/>
          <w:numId w:val="37"/>
        </w:numPr>
        <w:ind w:left="426"/>
        <w:jc w:val="both"/>
        <w:rPr>
          <w:rFonts w:ascii="Arial" w:hAnsi="Arial" w:cs="Arial"/>
          <w:sz w:val="22"/>
          <w:szCs w:val="22"/>
          <w:highlight w:val="yellow"/>
          <w:lang w:val="en-GB"/>
        </w:rPr>
      </w:pPr>
      <w:r w:rsidRPr="00306896">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306896" w:rsidRDefault="00853B56" w:rsidP="00924973">
      <w:pPr>
        <w:pStyle w:val="ListParagraph"/>
        <w:numPr>
          <w:ilvl w:val="0"/>
          <w:numId w:val="38"/>
        </w:numPr>
        <w:ind w:left="426"/>
        <w:jc w:val="both"/>
        <w:rPr>
          <w:rFonts w:ascii="Arial" w:hAnsi="Arial" w:cs="Arial"/>
          <w:sz w:val="22"/>
          <w:szCs w:val="22"/>
          <w:highlight w:val="yellow"/>
          <w:lang w:val="en-GB"/>
        </w:rPr>
      </w:pPr>
      <w:r w:rsidRPr="00306896">
        <w:rPr>
          <w:rFonts w:ascii="Arial" w:hAnsi="Arial" w:cs="Arial"/>
          <w:sz w:val="22"/>
          <w:szCs w:val="22"/>
          <w:highlight w:val="yellow"/>
          <w:lang w:val="en-GB"/>
        </w:rPr>
        <w:t>Amounts due to p</w:t>
      </w:r>
      <w:r w:rsidR="005327B7" w:rsidRPr="00306896">
        <w:rPr>
          <w:rFonts w:ascii="Arial" w:hAnsi="Arial" w:cs="Arial"/>
          <w:sz w:val="22"/>
          <w:szCs w:val="22"/>
          <w:highlight w:val="yellow"/>
          <w:lang w:val="en-GB"/>
        </w:rPr>
        <w:t>referred shareholders</w:t>
      </w:r>
      <w:r w:rsidR="00803C72" w:rsidRPr="00306896">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306896" w:rsidRDefault="005327B7" w:rsidP="00924973">
      <w:pPr>
        <w:pStyle w:val="ListParagraph"/>
        <w:numPr>
          <w:ilvl w:val="0"/>
          <w:numId w:val="39"/>
        </w:numPr>
        <w:ind w:left="426"/>
        <w:jc w:val="both"/>
        <w:rPr>
          <w:rFonts w:ascii="Arial" w:hAnsi="Arial" w:cs="Arial"/>
          <w:sz w:val="22"/>
          <w:szCs w:val="22"/>
          <w:highlight w:val="yellow"/>
          <w:lang w:val="en-GB"/>
        </w:rPr>
      </w:pPr>
      <w:r w:rsidRPr="00306896">
        <w:rPr>
          <w:rFonts w:ascii="Arial" w:hAnsi="Arial" w:cs="Arial"/>
          <w:sz w:val="22"/>
          <w:szCs w:val="22"/>
          <w:highlight w:val="yellow"/>
          <w:lang w:val="en-GB"/>
        </w:rPr>
        <w:t>The board of directors decides it is “just and equitable” for the company to be wound up</w:t>
      </w:r>
      <w:r w:rsidR="00D06A87" w:rsidRPr="00306896">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more than 75% f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306896" w:rsidRDefault="000F6063" w:rsidP="00924973">
      <w:pPr>
        <w:pStyle w:val="ListParagraph"/>
        <w:numPr>
          <w:ilvl w:val="0"/>
          <w:numId w:val="40"/>
        </w:numPr>
        <w:ind w:left="426"/>
        <w:jc w:val="both"/>
        <w:rPr>
          <w:rFonts w:ascii="Arial" w:hAnsi="Arial" w:cs="Arial"/>
          <w:sz w:val="22"/>
          <w:szCs w:val="22"/>
          <w:highlight w:val="yellow"/>
          <w:lang w:val="en-GB"/>
        </w:rPr>
      </w:pPr>
      <w:r w:rsidRPr="00306896">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010E8B23" w14:textId="4362AAF0" w:rsidR="00BF79E0" w:rsidRDefault="00183F77" w:rsidP="00ED7B8C">
      <w:pPr>
        <w:ind w:firstLine="720"/>
        <w:jc w:val="both"/>
        <w:rPr>
          <w:rFonts w:ascii="Arial" w:hAnsi="Arial" w:cs="Arial"/>
          <w:color w:val="808080" w:themeColor="background1" w:themeShade="80"/>
          <w:sz w:val="22"/>
          <w:szCs w:val="22"/>
          <w:lang w:val="en-GB"/>
        </w:rPr>
      </w:pPr>
      <w:r w:rsidRPr="00573E83">
        <w:rPr>
          <w:rFonts w:ascii="Arial" w:hAnsi="Arial" w:cs="Arial"/>
          <w:color w:val="808080" w:themeColor="background1" w:themeShade="80"/>
          <w:sz w:val="22"/>
          <w:szCs w:val="22"/>
          <w:lang w:val="en-GB"/>
        </w:rPr>
        <w:t>Ye</w:t>
      </w:r>
      <w:r w:rsidR="00573E83">
        <w:rPr>
          <w:rFonts w:ascii="Arial" w:hAnsi="Arial" w:cs="Arial"/>
          <w:color w:val="808080" w:themeColor="background1" w:themeShade="80"/>
          <w:sz w:val="22"/>
          <w:szCs w:val="22"/>
          <w:lang w:val="en-GB"/>
        </w:rPr>
        <w:t>s, however i</w:t>
      </w:r>
      <w:r w:rsidR="00FE0B55">
        <w:rPr>
          <w:rFonts w:ascii="Arial" w:hAnsi="Arial" w:cs="Arial"/>
          <w:color w:val="808080" w:themeColor="background1" w:themeShade="80"/>
          <w:sz w:val="22"/>
          <w:szCs w:val="22"/>
          <w:lang w:val="en-GB"/>
        </w:rPr>
        <w:t>n the Cayman Islands</w:t>
      </w:r>
      <w:r w:rsidR="009A1FE2">
        <w:rPr>
          <w:rFonts w:ascii="Arial" w:hAnsi="Arial" w:cs="Arial"/>
          <w:color w:val="808080" w:themeColor="background1" w:themeShade="80"/>
          <w:sz w:val="22"/>
          <w:szCs w:val="22"/>
          <w:lang w:val="en-GB"/>
        </w:rPr>
        <w:t xml:space="preserve">, there is no public security </w:t>
      </w:r>
      <w:r w:rsidR="00B01A03">
        <w:rPr>
          <w:rFonts w:ascii="Arial" w:hAnsi="Arial" w:cs="Arial"/>
          <w:color w:val="808080" w:themeColor="background1" w:themeShade="80"/>
          <w:sz w:val="22"/>
          <w:szCs w:val="22"/>
          <w:lang w:val="en-GB"/>
        </w:rPr>
        <w:t>registration scheme available to creditors</w:t>
      </w:r>
      <w:r w:rsidR="00AD30E8">
        <w:rPr>
          <w:rFonts w:ascii="Arial" w:hAnsi="Arial" w:cs="Arial"/>
          <w:color w:val="808080" w:themeColor="background1" w:themeShade="80"/>
          <w:sz w:val="22"/>
          <w:szCs w:val="22"/>
          <w:lang w:val="en-GB"/>
        </w:rPr>
        <w:t xml:space="preserve"> nor is there </w:t>
      </w:r>
      <w:r w:rsidR="00F92C45">
        <w:rPr>
          <w:rFonts w:ascii="Arial" w:hAnsi="Arial" w:cs="Arial"/>
          <w:color w:val="808080" w:themeColor="background1" w:themeShade="80"/>
          <w:sz w:val="22"/>
          <w:szCs w:val="22"/>
          <w:lang w:val="en-GB"/>
        </w:rPr>
        <w:t>ownership registers for certain assets including real estate, ships, aircraft, motor vehicles or intellectual property</w:t>
      </w:r>
      <w:r w:rsidR="00B01A03">
        <w:rPr>
          <w:rFonts w:ascii="Arial" w:hAnsi="Arial" w:cs="Arial"/>
          <w:color w:val="808080" w:themeColor="background1" w:themeShade="80"/>
          <w:sz w:val="22"/>
          <w:szCs w:val="22"/>
          <w:lang w:val="en-GB"/>
        </w:rPr>
        <w:t xml:space="preserve">. It is </w:t>
      </w:r>
      <w:r w:rsidR="00D22EAE">
        <w:rPr>
          <w:rFonts w:ascii="Arial" w:hAnsi="Arial" w:cs="Arial"/>
          <w:color w:val="808080" w:themeColor="background1" w:themeShade="80"/>
          <w:sz w:val="22"/>
          <w:szCs w:val="22"/>
          <w:lang w:val="en-GB"/>
        </w:rPr>
        <w:t xml:space="preserve">the responsibility of the </w:t>
      </w:r>
      <w:r w:rsidR="004C707D">
        <w:rPr>
          <w:rFonts w:ascii="Arial" w:hAnsi="Arial" w:cs="Arial"/>
          <w:color w:val="808080" w:themeColor="background1" w:themeShade="80"/>
          <w:sz w:val="22"/>
          <w:szCs w:val="22"/>
          <w:lang w:val="en-GB"/>
        </w:rPr>
        <w:t xml:space="preserve">creditor to ensure that they have </w:t>
      </w:r>
      <w:r w:rsidR="00FD1D4C">
        <w:rPr>
          <w:rFonts w:ascii="Arial" w:hAnsi="Arial" w:cs="Arial"/>
          <w:color w:val="808080" w:themeColor="background1" w:themeShade="80"/>
          <w:sz w:val="22"/>
          <w:szCs w:val="22"/>
          <w:lang w:val="en-GB"/>
        </w:rPr>
        <w:t>taken the necessary steps to take control of the asset</w:t>
      </w:r>
      <w:r w:rsidR="00E33F61">
        <w:rPr>
          <w:rFonts w:ascii="Arial" w:hAnsi="Arial" w:cs="Arial"/>
          <w:color w:val="808080" w:themeColor="background1" w:themeShade="80"/>
          <w:sz w:val="22"/>
          <w:szCs w:val="22"/>
          <w:lang w:val="en-GB"/>
        </w:rPr>
        <w:t xml:space="preserve">. </w:t>
      </w:r>
      <w:r w:rsidR="00BF79E0">
        <w:rPr>
          <w:rFonts w:ascii="Arial" w:hAnsi="Arial" w:cs="Arial"/>
          <w:color w:val="808080" w:themeColor="background1" w:themeShade="80"/>
          <w:sz w:val="22"/>
          <w:szCs w:val="22"/>
          <w:lang w:val="en-GB"/>
        </w:rPr>
        <w:t xml:space="preserve">However, all security interests must </w:t>
      </w:r>
      <w:r w:rsidR="001D3B97">
        <w:rPr>
          <w:rFonts w:ascii="Arial" w:hAnsi="Arial" w:cs="Arial"/>
          <w:color w:val="808080" w:themeColor="background1" w:themeShade="80"/>
          <w:sz w:val="22"/>
          <w:szCs w:val="22"/>
          <w:lang w:val="en-GB"/>
        </w:rPr>
        <w:t xml:space="preserve">be entered into </w:t>
      </w:r>
      <w:r w:rsidR="002C06A5">
        <w:rPr>
          <w:rFonts w:ascii="Arial" w:hAnsi="Arial" w:cs="Arial"/>
          <w:color w:val="808080" w:themeColor="background1" w:themeShade="80"/>
          <w:sz w:val="22"/>
          <w:szCs w:val="22"/>
          <w:lang w:val="en-GB"/>
        </w:rPr>
        <w:t xml:space="preserve">the Company’s register of mortgages and charges of the debtor company. </w:t>
      </w:r>
      <w:r w:rsidR="00C03527">
        <w:rPr>
          <w:rFonts w:ascii="Arial" w:hAnsi="Arial" w:cs="Arial"/>
          <w:color w:val="808080" w:themeColor="background1" w:themeShade="80"/>
          <w:sz w:val="22"/>
          <w:szCs w:val="22"/>
          <w:lang w:val="en-GB"/>
        </w:rPr>
        <w:t>If a creditor fails to register their security interest, the</w:t>
      </w:r>
      <w:r w:rsidR="00735D1C">
        <w:rPr>
          <w:rFonts w:ascii="Arial" w:hAnsi="Arial" w:cs="Arial"/>
          <w:color w:val="808080" w:themeColor="background1" w:themeShade="80"/>
          <w:sz w:val="22"/>
          <w:szCs w:val="22"/>
          <w:lang w:val="en-GB"/>
        </w:rPr>
        <w:t>ir interest wil</w:t>
      </w:r>
      <w:r w:rsidR="00ED7B8C">
        <w:rPr>
          <w:rFonts w:ascii="Arial" w:hAnsi="Arial" w:cs="Arial"/>
          <w:color w:val="808080" w:themeColor="background1" w:themeShade="80"/>
          <w:sz w:val="22"/>
          <w:szCs w:val="22"/>
          <w:lang w:val="en-GB"/>
        </w:rPr>
        <w:t>l</w:t>
      </w:r>
      <w:r w:rsidR="00735D1C">
        <w:rPr>
          <w:rFonts w:ascii="Arial" w:hAnsi="Arial" w:cs="Arial"/>
          <w:color w:val="808080" w:themeColor="background1" w:themeShade="80"/>
          <w:sz w:val="22"/>
          <w:szCs w:val="22"/>
          <w:lang w:val="en-GB"/>
        </w:rPr>
        <w:t xml:space="preserve"> not be made v</w:t>
      </w:r>
      <w:r w:rsidR="00683174">
        <w:rPr>
          <w:rFonts w:ascii="Arial" w:hAnsi="Arial" w:cs="Arial"/>
          <w:color w:val="808080" w:themeColor="background1" w:themeShade="80"/>
          <w:sz w:val="22"/>
          <w:szCs w:val="22"/>
          <w:lang w:val="en-GB"/>
        </w:rPr>
        <w:t>oid</w:t>
      </w:r>
      <w:r w:rsidR="007D002F">
        <w:rPr>
          <w:rFonts w:ascii="Arial" w:hAnsi="Arial" w:cs="Arial"/>
          <w:color w:val="808080" w:themeColor="background1" w:themeShade="80"/>
          <w:sz w:val="22"/>
          <w:szCs w:val="22"/>
          <w:lang w:val="en-GB"/>
        </w:rPr>
        <w:t xml:space="preserve">, however in registering the security, the </w:t>
      </w:r>
      <w:r w:rsidR="00F866F3">
        <w:rPr>
          <w:rFonts w:ascii="Arial" w:hAnsi="Arial" w:cs="Arial"/>
          <w:color w:val="808080" w:themeColor="background1" w:themeShade="80"/>
          <w:sz w:val="22"/>
          <w:szCs w:val="22"/>
          <w:lang w:val="en-GB"/>
        </w:rPr>
        <w:t xml:space="preserve">third party that may be interested </w:t>
      </w:r>
      <w:r w:rsidR="00423BAE">
        <w:rPr>
          <w:rFonts w:ascii="Arial" w:hAnsi="Arial" w:cs="Arial"/>
          <w:color w:val="808080" w:themeColor="background1" w:themeShade="80"/>
          <w:sz w:val="22"/>
          <w:szCs w:val="22"/>
          <w:lang w:val="en-GB"/>
        </w:rPr>
        <w:t>i</w:t>
      </w:r>
      <w:r w:rsidR="00A326AB">
        <w:rPr>
          <w:rFonts w:ascii="Arial" w:hAnsi="Arial" w:cs="Arial"/>
          <w:color w:val="808080" w:themeColor="background1" w:themeShade="80"/>
          <w:sz w:val="22"/>
          <w:szCs w:val="22"/>
          <w:lang w:val="en-GB"/>
        </w:rPr>
        <w:t>n purchasing the asset</w:t>
      </w:r>
      <w:r w:rsidR="00423BAE">
        <w:rPr>
          <w:rFonts w:ascii="Arial" w:hAnsi="Arial" w:cs="Arial"/>
          <w:color w:val="808080" w:themeColor="background1" w:themeShade="80"/>
          <w:sz w:val="22"/>
          <w:szCs w:val="22"/>
          <w:lang w:val="en-GB"/>
        </w:rPr>
        <w:t>, will be put on notice as to the existence of a security.</w:t>
      </w:r>
      <w:r w:rsidR="00E26ECF">
        <w:rPr>
          <w:rFonts w:ascii="Arial" w:hAnsi="Arial" w:cs="Arial"/>
          <w:color w:val="808080" w:themeColor="background1" w:themeShade="80"/>
          <w:sz w:val="22"/>
          <w:szCs w:val="22"/>
          <w:lang w:val="en-GB"/>
        </w:rPr>
        <w:t xml:space="preserve"> These steps are deemed necessary to avoid a th</w:t>
      </w:r>
      <w:r w:rsidR="00AD2BBA">
        <w:rPr>
          <w:rFonts w:ascii="Arial" w:hAnsi="Arial" w:cs="Arial"/>
          <w:color w:val="808080" w:themeColor="background1" w:themeShade="80"/>
          <w:sz w:val="22"/>
          <w:szCs w:val="22"/>
          <w:lang w:val="en-GB"/>
        </w:rPr>
        <w:t>i</w:t>
      </w:r>
      <w:r w:rsidR="00E26ECF">
        <w:rPr>
          <w:rFonts w:ascii="Arial" w:hAnsi="Arial" w:cs="Arial"/>
          <w:color w:val="808080" w:themeColor="background1" w:themeShade="80"/>
          <w:sz w:val="22"/>
          <w:szCs w:val="22"/>
          <w:lang w:val="en-GB"/>
        </w:rPr>
        <w:t>rd party from stepping in and simply purchasing the assets.</w:t>
      </w:r>
      <w:r w:rsidR="00423BAE">
        <w:rPr>
          <w:rFonts w:ascii="Arial" w:hAnsi="Arial" w:cs="Arial"/>
          <w:color w:val="808080" w:themeColor="background1" w:themeShade="80"/>
          <w:sz w:val="22"/>
          <w:szCs w:val="22"/>
          <w:lang w:val="en-GB"/>
        </w:rPr>
        <w:t xml:space="preserve"> </w:t>
      </w:r>
      <w:r w:rsidR="00A326AB">
        <w:rPr>
          <w:rFonts w:ascii="Arial" w:hAnsi="Arial" w:cs="Arial"/>
          <w:color w:val="808080" w:themeColor="background1" w:themeShade="80"/>
          <w:sz w:val="22"/>
          <w:szCs w:val="22"/>
          <w:lang w:val="en-GB"/>
        </w:rPr>
        <w:t xml:space="preserve"> </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52944289" w14:textId="77777777" w:rsidR="00E81DF0" w:rsidRDefault="00335ABA"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Yes,</w:t>
      </w:r>
      <w:r w:rsidR="00BE5F34">
        <w:rPr>
          <w:rFonts w:ascii="Arial" w:hAnsi="Arial" w:cs="Arial"/>
          <w:color w:val="808080" w:themeColor="background1" w:themeShade="80"/>
          <w:sz w:val="22"/>
          <w:szCs w:val="22"/>
          <w:lang w:val="en-GB"/>
        </w:rPr>
        <w:t xml:space="preserve"> the process includes </w:t>
      </w:r>
      <w:r w:rsidR="00E81DF0">
        <w:rPr>
          <w:rFonts w:ascii="Arial" w:hAnsi="Arial" w:cs="Arial"/>
          <w:color w:val="808080" w:themeColor="background1" w:themeShade="80"/>
          <w:sz w:val="22"/>
          <w:szCs w:val="22"/>
          <w:lang w:val="en-GB"/>
        </w:rPr>
        <w:t xml:space="preserve">the approval of Ancillary Relief, which includes the reorganisation or rehabilitation on an insolvent debtor. </w:t>
      </w:r>
      <w:r>
        <w:rPr>
          <w:rFonts w:ascii="Arial" w:hAnsi="Arial" w:cs="Arial"/>
          <w:color w:val="808080" w:themeColor="background1" w:themeShade="80"/>
          <w:sz w:val="22"/>
          <w:szCs w:val="22"/>
          <w:lang w:val="en-GB"/>
        </w:rPr>
        <w:t xml:space="preserve"> </w:t>
      </w:r>
    </w:p>
    <w:p w14:paraId="69C5442F" w14:textId="6521977B" w:rsidR="00A916BF" w:rsidRDefault="00E81DF0" w:rsidP="00AB0E3A">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per Section 241 </w:t>
      </w:r>
      <w:r w:rsidR="00A70179">
        <w:rPr>
          <w:rFonts w:ascii="Arial" w:hAnsi="Arial" w:cs="Arial"/>
          <w:color w:val="808080" w:themeColor="background1" w:themeShade="80"/>
          <w:sz w:val="22"/>
          <w:szCs w:val="22"/>
          <w:lang w:val="en-GB"/>
        </w:rPr>
        <w:t>and</w:t>
      </w:r>
      <w:r>
        <w:rPr>
          <w:rFonts w:ascii="Arial" w:hAnsi="Arial" w:cs="Arial"/>
          <w:color w:val="808080" w:themeColor="background1" w:themeShade="80"/>
          <w:sz w:val="22"/>
          <w:szCs w:val="22"/>
          <w:lang w:val="en-GB"/>
        </w:rPr>
        <w:t xml:space="preserve"> 242 of the Companies Act, </w:t>
      </w:r>
      <w:r w:rsidR="00A916BF">
        <w:rPr>
          <w:rFonts w:ascii="Arial" w:hAnsi="Arial" w:cs="Arial"/>
          <w:color w:val="808080" w:themeColor="background1" w:themeShade="80"/>
          <w:sz w:val="22"/>
          <w:szCs w:val="22"/>
          <w:lang w:val="en-GB"/>
        </w:rPr>
        <w:t xml:space="preserve">the Court may grant ancillary relief in the following situations: </w:t>
      </w:r>
    </w:p>
    <w:p w14:paraId="1EE6915B" w14:textId="27618430" w:rsidR="00A916BF" w:rsidRDefault="00A916BF" w:rsidP="00A916B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To recognise the right of a foreign representative to act in the Cayman Islands on behalf of or in the name of a debtor.</w:t>
      </w:r>
    </w:p>
    <w:p w14:paraId="41F7B4FA" w14:textId="77777777" w:rsidR="00F053B7" w:rsidRDefault="007D6659" w:rsidP="00A916B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enjoy the commencements or stay of a </w:t>
      </w:r>
      <w:r w:rsidR="001140AC">
        <w:rPr>
          <w:rFonts w:ascii="Arial" w:hAnsi="Arial" w:cs="Arial"/>
          <w:color w:val="808080" w:themeColor="background1" w:themeShade="80"/>
          <w:sz w:val="22"/>
          <w:szCs w:val="22"/>
          <w:lang w:val="en-GB"/>
        </w:rPr>
        <w:t>continuation</w:t>
      </w:r>
      <w:r>
        <w:rPr>
          <w:rFonts w:ascii="Arial" w:hAnsi="Arial" w:cs="Arial"/>
          <w:color w:val="808080" w:themeColor="background1" w:themeShade="80"/>
          <w:sz w:val="22"/>
          <w:szCs w:val="22"/>
          <w:lang w:val="en-GB"/>
        </w:rPr>
        <w:t xml:space="preserve"> of legal proceedings </w:t>
      </w:r>
      <w:r w:rsidR="001140AC">
        <w:rPr>
          <w:rFonts w:ascii="Arial" w:hAnsi="Arial" w:cs="Arial"/>
          <w:color w:val="808080" w:themeColor="background1" w:themeShade="80"/>
          <w:sz w:val="22"/>
          <w:szCs w:val="22"/>
          <w:lang w:val="en-GB"/>
        </w:rPr>
        <w:t>against</w:t>
      </w:r>
      <w:r>
        <w:rPr>
          <w:rFonts w:ascii="Arial" w:hAnsi="Arial" w:cs="Arial"/>
          <w:color w:val="808080" w:themeColor="background1" w:themeShade="80"/>
          <w:sz w:val="22"/>
          <w:szCs w:val="22"/>
          <w:lang w:val="en-GB"/>
        </w:rPr>
        <w:t xml:space="preserve"> the </w:t>
      </w:r>
      <w:r w:rsidR="001140AC">
        <w:rPr>
          <w:rFonts w:ascii="Arial" w:hAnsi="Arial" w:cs="Arial"/>
          <w:color w:val="808080" w:themeColor="background1" w:themeShade="80"/>
          <w:sz w:val="22"/>
          <w:szCs w:val="22"/>
          <w:lang w:val="en-GB"/>
        </w:rPr>
        <w:t>debto</w:t>
      </w:r>
      <w:r w:rsidR="001140AC" w:rsidRPr="00A916BF">
        <w:rPr>
          <w:rFonts w:ascii="Arial" w:hAnsi="Arial" w:cs="Arial"/>
          <w:color w:val="808080" w:themeColor="background1" w:themeShade="80"/>
          <w:sz w:val="22"/>
          <w:szCs w:val="22"/>
          <w:lang w:val="en-GB"/>
        </w:rPr>
        <w:t>r</w:t>
      </w:r>
    </w:p>
    <w:p w14:paraId="7E4BD07F" w14:textId="77777777" w:rsidR="003B051E" w:rsidRDefault="007B13E8" w:rsidP="00A916B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stay the </w:t>
      </w:r>
      <w:r w:rsidR="00B0683C">
        <w:rPr>
          <w:rFonts w:ascii="Arial" w:hAnsi="Arial" w:cs="Arial"/>
          <w:color w:val="808080" w:themeColor="background1" w:themeShade="80"/>
          <w:sz w:val="22"/>
          <w:szCs w:val="22"/>
          <w:lang w:val="en-GB"/>
        </w:rPr>
        <w:t>enforcement of any judgement</w:t>
      </w:r>
      <w:r w:rsidR="003B051E">
        <w:rPr>
          <w:rFonts w:ascii="Arial" w:hAnsi="Arial" w:cs="Arial"/>
          <w:color w:val="808080" w:themeColor="background1" w:themeShade="80"/>
          <w:sz w:val="22"/>
          <w:szCs w:val="22"/>
          <w:lang w:val="en-GB"/>
        </w:rPr>
        <w:t xml:space="preserve"> against a debtor </w:t>
      </w:r>
    </w:p>
    <w:p w14:paraId="3CD48D13" w14:textId="77777777" w:rsidR="001C6333" w:rsidRDefault="00851E6C" w:rsidP="00A916B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require a </w:t>
      </w:r>
      <w:r w:rsidR="00577E1D">
        <w:rPr>
          <w:rFonts w:ascii="Arial" w:hAnsi="Arial" w:cs="Arial"/>
          <w:color w:val="808080" w:themeColor="background1" w:themeShade="80"/>
          <w:sz w:val="22"/>
          <w:szCs w:val="22"/>
          <w:lang w:val="en-GB"/>
        </w:rPr>
        <w:t xml:space="preserve">person </w:t>
      </w:r>
      <w:r w:rsidR="00B648A1">
        <w:rPr>
          <w:rFonts w:ascii="Arial" w:hAnsi="Arial" w:cs="Arial"/>
          <w:color w:val="808080" w:themeColor="background1" w:themeShade="80"/>
          <w:sz w:val="22"/>
          <w:szCs w:val="22"/>
          <w:lang w:val="en-GB"/>
        </w:rPr>
        <w:t xml:space="preserve">that is </w:t>
      </w:r>
      <w:r w:rsidR="001C6333">
        <w:rPr>
          <w:rFonts w:ascii="Arial" w:hAnsi="Arial" w:cs="Arial"/>
          <w:color w:val="808080" w:themeColor="background1" w:themeShade="80"/>
          <w:sz w:val="22"/>
          <w:szCs w:val="22"/>
          <w:lang w:val="en-GB"/>
        </w:rPr>
        <w:t>possession of information relating to the business or affairs of the debtor to be examines or be ordered to produce documents to the foreign representative.</w:t>
      </w:r>
    </w:p>
    <w:p w14:paraId="27DA0CDE" w14:textId="6E81B77F" w:rsidR="00AB0E3A" w:rsidRDefault="001C6333" w:rsidP="00A916BF">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To order any individual to handover any property </w:t>
      </w:r>
      <w:r w:rsidR="00A70179">
        <w:rPr>
          <w:rFonts w:ascii="Arial" w:hAnsi="Arial" w:cs="Arial"/>
          <w:color w:val="808080" w:themeColor="background1" w:themeShade="80"/>
          <w:sz w:val="22"/>
          <w:szCs w:val="22"/>
          <w:lang w:val="en-GB"/>
        </w:rPr>
        <w:t xml:space="preserve">belonging to the debtor to the foreign representative. </w:t>
      </w:r>
    </w:p>
    <w:p w14:paraId="01697675" w14:textId="05A876E4" w:rsidR="00A70179" w:rsidRDefault="00A70179" w:rsidP="00A70179">
      <w:pPr>
        <w:jc w:val="both"/>
        <w:rPr>
          <w:rFonts w:ascii="Arial" w:hAnsi="Arial" w:cs="Arial"/>
          <w:color w:val="808080" w:themeColor="background1" w:themeShade="80"/>
          <w:sz w:val="22"/>
          <w:szCs w:val="22"/>
          <w:lang w:val="en-GB"/>
        </w:rPr>
      </w:pPr>
    </w:p>
    <w:p w14:paraId="2AE5B5C9" w14:textId="53BBE030" w:rsidR="00A70179" w:rsidRDefault="00A70179" w:rsidP="00A7017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there are </w:t>
      </w:r>
      <w:r w:rsidR="00432849">
        <w:rPr>
          <w:rFonts w:ascii="Arial" w:hAnsi="Arial" w:cs="Arial"/>
          <w:color w:val="808080" w:themeColor="background1" w:themeShade="80"/>
          <w:sz w:val="22"/>
          <w:szCs w:val="22"/>
          <w:lang w:val="en-GB"/>
        </w:rPr>
        <w:t>certain criteria that should be adhered to before the ancillary order can be approve, th</w:t>
      </w:r>
      <w:r w:rsidR="009B7E31">
        <w:rPr>
          <w:rFonts w:ascii="Arial" w:hAnsi="Arial" w:cs="Arial"/>
          <w:color w:val="808080" w:themeColor="background1" w:themeShade="80"/>
          <w:sz w:val="22"/>
          <w:szCs w:val="22"/>
          <w:lang w:val="en-GB"/>
        </w:rPr>
        <w:t xml:space="preserve">e matters to be considered should </w:t>
      </w:r>
      <w:r w:rsidR="00043C3A">
        <w:rPr>
          <w:rFonts w:ascii="Arial" w:hAnsi="Arial" w:cs="Arial"/>
          <w:color w:val="808080" w:themeColor="background1" w:themeShade="80"/>
          <w:sz w:val="22"/>
          <w:szCs w:val="22"/>
          <w:lang w:val="en-GB"/>
        </w:rPr>
        <w:t>b</w:t>
      </w:r>
      <w:r w:rsidR="009B7E31">
        <w:rPr>
          <w:rFonts w:ascii="Arial" w:hAnsi="Arial" w:cs="Arial"/>
          <w:color w:val="808080" w:themeColor="background1" w:themeShade="80"/>
          <w:sz w:val="22"/>
          <w:szCs w:val="22"/>
          <w:lang w:val="en-GB"/>
        </w:rPr>
        <w:t xml:space="preserve">e consistent </w:t>
      </w:r>
      <w:r w:rsidR="00EF43D8">
        <w:rPr>
          <w:rFonts w:ascii="Arial" w:hAnsi="Arial" w:cs="Arial"/>
          <w:color w:val="808080" w:themeColor="background1" w:themeShade="80"/>
          <w:sz w:val="22"/>
          <w:szCs w:val="22"/>
          <w:lang w:val="en-GB"/>
        </w:rPr>
        <w:t>as follows</w:t>
      </w:r>
      <w:r w:rsidR="00432849">
        <w:rPr>
          <w:rFonts w:ascii="Arial" w:hAnsi="Arial" w:cs="Arial"/>
          <w:color w:val="808080" w:themeColor="background1" w:themeShade="80"/>
          <w:sz w:val="22"/>
          <w:szCs w:val="22"/>
          <w:lang w:val="en-GB"/>
        </w:rPr>
        <w:t xml:space="preserve">: </w:t>
      </w:r>
    </w:p>
    <w:p w14:paraId="27DA6102" w14:textId="218723E0" w:rsidR="00432849" w:rsidRDefault="00EF43D8" w:rsidP="00432849">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All claim holders should have equal and just treatment</w:t>
      </w:r>
      <w:r w:rsidR="00825095">
        <w:rPr>
          <w:rFonts w:ascii="Arial" w:hAnsi="Arial" w:cs="Arial"/>
          <w:color w:val="808080" w:themeColor="background1" w:themeShade="80"/>
          <w:sz w:val="22"/>
          <w:szCs w:val="22"/>
          <w:lang w:val="en-GB"/>
        </w:rPr>
        <w:t xml:space="preserve"> in accordance with natural justice;</w:t>
      </w:r>
    </w:p>
    <w:p w14:paraId="6056D156" w14:textId="4AB20291" w:rsidR="00825095" w:rsidRDefault="00825095" w:rsidP="00432849">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All claim holders should be protected against prejudice and inconvenience in the processing of claims in foreign proceedings;</w:t>
      </w:r>
    </w:p>
    <w:p w14:paraId="2A194F91" w14:textId="1308B72C" w:rsidR="00825095" w:rsidRDefault="0091370A" w:rsidP="00432849">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Preferential of fraudulent disposal of </w:t>
      </w:r>
      <w:r w:rsidR="00E23221">
        <w:rPr>
          <w:rFonts w:ascii="Arial" w:hAnsi="Arial" w:cs="Arial"/>
          <w:color w:val="808080" w:themeColor="background1" w:themeShade="80"/>
          <w:sz w:val="22"/>
          <w:szCs w:val="22"/>
          <w:lang w:val="en-GB"/>
        </w:rPr>
        <w:t>property in the debtor estates should be prevented;</w:t>
      </w:r>
    </w:p>
    <w:p w14:paraId="2279D20B" w14:textId="48416536" w:rsidR="00E23221" w:rsidRDefault="00E23221" w:rsidP="00432849">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distribution should be conducted in accordance with statutory order of priority;</w:t>
      </w:r>
    </w:p>
    <w:p w14:paraId="0FD4B63E" w14:textId="77AE6988" w:rsidR="00E23221" w:rsidRDefault="00E0233F" w:rsidP="00432849">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Any security interest created by t eh debtor shul be recognised and enforced;</w:t>
      </w:r>
    </w:p>
    <w:p w14:paraId="791372F9" w14:textId="47C9C0DA" w:rsidR="00E0233F" w:rsidRDefault="00E0233F" w:rsidP="00432849">
      <w:pPr>
        <w:pStyle w:val="ListParagraph"/>
        <w:numPr>
          <w:ilvl w:val="0"/>
          <w:numId w:val="46"/>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Foreign taxes, fines and penalties should not be enforced;</w:t>
      </w:r>
    </w:p>
    <w:p w14:paraId="5D50E0FC" w14:textId="326FCDA2" w:rsidR="007B455C" w:rsidRPr="00811F59" w:rsidRDefault="00811F59" w:rsidP="002F1353">
      <w:pPr>
        <w:pStyle w:val="ListParagraph"/>
        <w:numPr>
          <w:ilvl w:val="0"/>
          <w:numId w:val="46"/>
        </w:numPr>
        <w:jc w:val="both"/>
        <w:rPr>
          <w:rFonts w:ascii="Arial" w:hAnsi="Arial" w:cs="Arial"/>
          <w:color w:val="808080" w:themeColor="background1" w:themeShade="80"/>
          <w:sz w:val="22"/>
          <w:szCs w:val="22"/>
          <w:lang w:val="en-GB"/>
        </w:rPr>
      </w:pPr>
      <w:r w:rsidRPr="00811F59">
        <w:rPr>
          <w:rFonts w:ascii="Arial" w:hAnsi="Arial" w:cs="Arial"/>
          <w:color w:val="808080" w:themeColor="background1" w:themeShade="80"/>
          <w:sz w:val="22"/>
          <w:szCs w:val="22"/>
          <w:lang w:val="en-GB"/>
        </w:rPr>
        <w:t>Legal decisions should be mutually recognised.</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2F861A8C" w14:textId="53C7C941" w:rsidR="00E4294D" w:rsidRDefault="008D58D1" w:rsidP="00ED7B8C">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legal framework for </w:t>
      </w:r>
      <w:r w:rsidR="009474B6">
        <w:rPr>
          <w:rFonts w:ascii="Arial" w:hAnsi="Arial" w:cs="Arial"/>
          <w:color w:val="808080" w:themeColor="background1" w:themeShade="80"/>
          <w:sz w:val="22"/>
          <w:szCs w:val="22"/>
          <w:lang w:val="en-GB"/>
        </w:rPr>
        <w:t xml:space="preserve">recognition of foreign judgments </w:t>
      </w:r>
      <w:r w:rsidR="00F86557">
        <w:rPr>
          <w:rFonts w:ascii="Arial" w:hAnsi="Arial" w:cs="Arial"/>
          <w:color w:val="808080" w:themeColor="background1" w:themeShade="80"/>
          <w:sz w:val="22"/>
          <w:szCs w:val="22"/>
          <w:lang w:val="en-GB"/>
        </w:rPr>
        <w:t>in the Cayman Islands is The Foreign Jud</w:t>
      </w:r>
      <w:r w:rsidR="00222C1D">
        <w:rPr>
          <w:rFonts w:ascii="Arial" w:hAnsi="Arial" w:cs="Arial"/>
          <w:color w:val="808080" w:themeColor="background1" w:themeShade="80"/>
          <w:sz w:val="22"/>
          <w:szCs w:val="22"/>
          <w:lang w:val="en-GB"/>
        </w:rPr>
        <w:t xml:space="preserve">gments Reciprocal Enforcement Act (1996 Revision). </w:t>
      </w:r>
      <w:r w:rsidR="000B659E">
        <w:rPr>
          <w:rFonts w:ascii="Arial" w:hAnsi="Arial" w:cs="Arial"/>
          <w:color w:val="808080" w:themeColor="background1" w:themeShade="80"/>
          <w:sz w:val="22"/>
          <w:szCs w:val="22"/>
          <w:lang w:val="en-GB"/>
        </w:rPr>
        <w:t xml:space="preserve">However, this judgement only </w:t>
      </w:r>
      <w:r w:rsidR="00AD2222">
        <w:rPr>
          <w:rFonts w:ascii="Arial" w:hAnsi="Arial" w:cs="Arial"/>
          <w:color w:val="808080" w:themeColor="background1" w:themeShade="80"/>
          <w:sz w:val="22"/>
          <w:szCs w:val="22"/>
          <w:lang w:val="en-GB"/>
        </w:rPr>
        <w:t>applies to enforcement of Australian judgement</w:t>
      </w:r>
      <w:r w:rsidR="00852A1E">
        <w:rPr>
          <w:rFonts w:ascii="Arial" w:hAnsi="Arial" w:cs="Arial"/>
          <w:color w:val="808080" w:themeColor="background1" w:themeShade="80"/>
          <w:sz w:val="22"/>
          <w:szCs w:val="22"/>
          <w:lang w:val="en-GB"/>
        </w:rPr>
        <w:t xml:space="preserve">s and </w:t>
      </w:r>
      <w:r w:rsidR="00F830B0">
        <w:rPr>
          <w:rFonts w:ascii="Arial" w:hAnsi="Arial" w:cs="Arial"/>
          <w:color w:val="808080" w:themeColor="background1" w:themeShade="80"/>
          <w:sz w:val="22"/>
          <w:szCs w:val="22"/>
          <w:lang w:val="en-GB"/>
        </w:rPr>
        <w:t>provides a statutory scheme for recognition and enforcement</w:t>
      </w:r>
      <w:r w:rsidR="00852A1E">
        <w:rPr>
          <w:rFonts w:ascii="Arial" w:hAnsi="Arial" w:cs="Arial"/>
          <w:color w:val="808080" w:themeColor="background1" w:themeShade="80"/>
          <w:sz w:val="22"/>
          <w:szCs w:val="22"/>
          <w:lang w:val="en-GB"/>
        </w:rPr>
        <w:t xml:space="preserve">. </w:t>
      </w:r>
      <w:r w:rsidR="008D5624">
        <w:rPr>
          <w:rFonts w:ascii="Arial" w:hAnsi="Arial" w:cs="Arial"/>
          <w:color w:val="808080" w:themeColor="background1" w:themeShade="80"/>
          <w:sz w:val="22"/>
          <w:szCs w:val="22"/>
          <w:lang w:val="en-GB"/>
        </w:rPr>
        <w:t>However,</w:t>
      </w:r>
      <w:r w:rsidR="00852A1E">
        <w:rPr>
          <w:rFonts w:ascii="Arial" w:hAnsi="Arial" w:cs="Arial"/>
          <w:color w:val="808080" w:themeColor="background1" w:themeShade="80"/>
          <w:sz w:val="22"/>
          <w:szCs w:val="22"/>
          <w:lang w:val="en-GB"/>
        </w:rPr>
        <w:t xml:space="preserve"> in order for the judgement to be enforceable, it must have </w:t>
      </w:r>
      <w:r w:rsidR="00D97A68">
        <w:rPr>
          <w:rFonts w:ascii="Arial" w:hAnsi="Arial" w:cs="Arial"/>
          <w:color w:val="808080" w:themeColor="background1" w:themeShade="80"/>
          <w:sz w:val="22"/>
          <w:szCs w:val="22"/>
          <w:lang w:val="en-GB"/>
        </w:rPr>
        <w:t xml:space="preserve">3 characteristics, it must be final, it must be a money judgment and it should have been made after the 1996 Act was extended. </w:t>
      </w:r>
    </w:p>
    <w:p w14:paraId="447A713C" w14:textId="2856DEF1" w:rsidR="00D97A68" w:rsidRDefault="00D97A68" w:rsidP="002A37BB">
      <w:pPr>
        <w:jc w:val="both"/>
        <w:rPr>
          <w:rFonts w:ascii="Arial" w:hAnsi="Arial" w:cs="Arial"/>
          <w:color w:val="808080" w:themeColor="background1" w:themeShade="80"/>
          <w:sz w:val="22"/>
          <w:szCs w:val="22"/>
          <w:lang w:val="en-GB"/>
        </w:rPr>
      </w:pPr>
    </w:p>
    <w:p w14:paraId="27B39CB8" w14:textId="7AC87138" w:rsidR="00D97A68" w:rsidRDefault="00CB58B7" w:rsidP="00ED7B8C">
      <w:pPr>
        <w:ind w:firstLine="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legal framework for the</w:t>
      </w:r>
      <w:r w:rsidR="001638F0">
        <w:rPr>
          <w:rFonts w:ascii="Arial" w:hAnsi="Arial" w:cs="Arial"/>
          <w:color w:val="808080" w:themeColor="background1" w:themeShade="80"/>
          <w:sz w:val="22"/>
          <w:szCs w:val="22"/>
          <w:lang w:val="en-GB"/>
        </w:rPr>
        <w:t xml:space="preserve"> enforcement of </w:t>
      </w:r>
      <w:r w:rsidR="00CE05D0">
        <w:rPr>
          <w:rFonts w:ascii="Arial" w:hAnsi="Arial" w:cs="Arial"/>
          <w:color w:val="808080" w:themeColor="background1" w:themeShade="80"/>
          <w:sz w:val="22"/>
          <w:szCs w:val="22"/>
          <w:lang w:val="en-GB"/>
        </w:rPr>
        <w:t xml:space="preserve">money and non-money </w:t>
      </w:r>
      <w:r w:rsidR="001638F0">
        <w:rPr>
          <w:rFonts w:ascii="Arial" w:hAnsi="Arial" w:cs="Arial"/>
          <w:color w:val="808080" w:themeColor="background1" w:themeShade="80"/>
          <w:sz w:val="22"/>
          <w:szCs w:val="22"/>
          <w:lang w:val="en-GB"/>
        </w:rPr>
        <w:t>foreign judgements for a</w:t>
      </w:r>
      <w:r w:rsidR="00D97A68">
        <w:rPr>
          <w:rFonts w:ascii="Arial" w:hAnsi="Arial" w:cs="Arial"/>
          <w:color w:val="808080" w:themeColor="background1" w:themeShade="80"/>
          <w:sz w:val="22"/>
          <w:szCs w:val="22"/>
          <w:lang w:val="en-GB"/>
        </w:rPr>
        <w:t>ll other countries other than Australia</w:t>
      </w:r>
      <w:r>
        <w:rPr>
          <w:rFonts w:ascii="Arial" w:hAnsi="Arial" w:cs="Arial"/>
          <w:color w:val="808080" w:themeColor="background1" w:themeShade="80"/>
          <w:sz w:val="22"/>
          <w:szCs w:val="22"/>
          <w:lang w:val="en-GB"/>
        </w:rPr>
        <w:t xml:space="preserve">, is usually done </w:t>
      </w:r>
      <w:r w:rsidR="008D5624">
        <w:rPr>
          <w:rFonts w:ascii="Arial" w:hAnsi="Arial" w:cs="Arial"/>
          <w:color w:val="808080" w:themeColor="background1" w:themeShade="80"/>
          <w:sz w:val="22"/>
          <w:szCs w:val="22"/>
          <w:lang w:val="en-GB"/>
        </w:rPr>
        <w:t xml:space="preserve">by commencing a new action in the Cayman Islands and will be conducted under the </w:t>
      </w:r>
      <w:r w:rsidR="00154AEA">
        <w:rPr>
          <w:rFonts w:ascii="Arial" w:hAnsi="Arial" w:cs="Arial"/>
          <w:color w:val="808080" w:themeColor="background1" w:themeShade="80"/>
          <w:sz w:val="22"/>
          <w:szCs w:val="22"/>
          <w:lang w:val="en-GB"/>
        </w:rPr>
        <w:t>Grand Court Rules</w:t>
      </w:r>
      <w:r w:rsidR="00C24F51">
        <w:rPr>
          <w:rFonts w:ascii="Arial" w:hAnsi="Arial" w:cs="Arial"/>
          <w:color w:val="808080" w:themeColor="background1" w:themeShade="80"/>
          <w:sz w:val="22"/>
          <w:szCs w:val="22"/>
          <w:lang w:val="en-GB"/>
        </w:rPr>
        <w:t xml:space="preserve"> and </w:t>
      </w:r>
      <w:r w:rsidR="00EE700F">
        <w:rPr>
          <w:rFonts w:ascii="Arial" w:hAnsi="Arial" w:cs="Arial"/>
          <w:color w:val="808080" w:themeColor="background1" w:themeShade="80"/>
          <w:sz w:val="22"/>
          <w:szCs w:val="22"/>
          <w:lang w:val="en-GB"/>
        </w:rPr>
        <w:t>are</w:t>
      </w:r>
      <w:r w:rsidR="00C24F51">
        <w:rPr>
          <w:rFonts w:ascii="Arial" w:hAnsi="Arial" w:cs="Arial"/>
          <w:color w:val="808080" w:themeColor="background1" w:themeShade="80"/>
          <w:sz w:val="22"/>
          <w:szCs w:val="22"/>
          <w:lang w:val="en-GB"/>
        </w:rPr>
        <w:t xml:space="preserve"> enforceable at common law</w:t>
      </w:r>
      <w:r w:rsidR="00154AEA">
        <w:rPr>
          <w:rFonts w:ascii="Arial" w:hAnsi="Arial" w:cs="Arial"/>
          <w:color w:val="808080" w:themeColor="background1" w:themeShade="80"/>
          <w:sz w:val="22"/>
          <w:szCs w:val="22"/>
          <w:lang w:val="en-GB"/>
        </w:rPr>
        <w:t xml:space="preserve">. </w:t>
      </w:r>
      <w:r w:rsidR="00D508A0">
        <w:rPr>
          <w:rFonts w:ascii="Arial" w:hAnsi="Arial" w:cs="Arial"/>
          <w:color w:val="808080" w:themeColor="background1" w:themeShade="80"/>
          <w:sz w:val="22"/>
          <w:szCs w:val="22"/>
          <w:lang w:val="en-GB"/>
        </w:rPr>
        <w:t>However, in order for a</w:t>
      </w:r>
      <w:r w:rsidR="00C218DE">
        <w:rPr>
          <w:rFonts w:ascii="Arial" w:hAnsi="Arial" w:cs="Arial"/>
          <w:color w:val="808080" w:themeColor="background1" w:themeShade="80"/>
          <w:sz w:val="22"/>
          <w:szCs w:val="22"/>
          <w:lang w:val="en-GB"/>
        </w:rPr>
        <w:t xml:space="preserve"> foreign</w:t>
      </w:r>
      <w:r w:rsidR="00D508A0">
        <w:rPr>
          <w:rFonts w:ascii="Arial" w:hAnsi="Arial" w:cs="Arial"/>
          <w:color w:val="808080" w:themeColor="background1" w:themeShade="80"/>
          <w:sz w:val="22"/>
          <w:szCs w:val="22"/>
          <w:lang w:val="en-GB"/>
        </w:rPr>
        <w:t xml:space="preserve"> judgment to be enforceable</w:t>
      </w:r>
      <w:r w:rsidR="002549FE">
        <w:rPr>
          <w:rFonts w:ascii="Arial" w:hAnsi="Arial" w:cs="Arial"/>
          <w:color w:val="808080" w:themeColor="background1" w:themeShade="80"/>
          <w:sz w:val="22"/>
          <w:szCs w:val="22"/>
          <w:lang w:val="en-GB"/>
        </w:rPr>
        <w:t xml:space="preserve"> in respect to common law</w:t>
      </w:r>
      <w:r w:rsidR="00D508A0">
        <w:rPr>
          <w:rFonts w:ascii="Arial" w:hAnsi="Arial" w:cs="Arial"/>
          <w:color w:val="808080" w:themeColor="background1" w:themeShade="80"/>
          <w:sz w:val="22"/>
          <w:szCs w:val="22"/>
          <w:lang w:val="en-GB"/>
        </w:rPr>
        <w:t xml:space="preserve">, it must be final, it must be from a foreign court that has jurisdiction over the debtor, </w:t>
      </w:r>
      <w:r w:rsidR="00C218DE">
        <w:rPr>
          <w:rFonts w:ascii="Arial" w:hAnsi="Arial" w:cs="Arial"/>
          <w:color w:val="808080" w:themeColor="background1" w:themeShade="80"/>
          <w:sz w:val="22"/>
          <w:szCs w:val="22"/>
          <w:lang w:val="en-GB"/>
        </w:rPr>
        <w:t>it must no</w:t>
      </w:r>
      <w:r w:rsidR="003579AE">
        <w:rPr>
          <w:rFonts w:ascii="Arial" w:hAnsi="Arial" w:cs="Arial"/>
          <w:color w:val="808080" w:themeColor="background1" w:themeShade="80"/>
          <w:sz w:val="22"/>
          <w:szCs w:val="22"/>
          <w:lang w:val="en-GB"/>
        </w:rPr>
        <w:t>t</w:t>
      </w:r>
      <w:r w:rsidR="00C218DE">
        <w:rPr>
          <w:rFonts w:ascii="Arial" w:hAnsi="Arial" w:cs="Arial"/>
          <w:color w:val="808080" w:themeColor="background1" w:themeShade="80"/>
          <w:sz w:val="22"/>
          <w:szCs w:val="22"/>
          <w:lang w:val="en-GB"/>
        </w:rPr>
        <w:t xml:space="preserve"> have been obtain</w:t>
      </w:r>
      <w:r w:rsidR="003579AE">
        <w:rPr>
          <w:rFonts w:ascii="Arial" w:hAnsi="Arial" w:cs="Arial"/>
          <w:color w:val="808080" w:themeColor="background1" w:themeShade="80"/>
          <w:sz w:val="22"/>
          <w:szCs w:val="22"/>
          <w:lang w:val="en-GB"/>
        </w:rPr>
        <w:t>ed</w:t>
      </w:r>
      <w:r w:rsidR="00C218DE">
        <w:rPr>
          <w:rFonts w:ascii="Arial" w:hAnsi="Arial" w:cs="Arial"/>
          <w:color w:val="808080" w:themeColor="background1" w:themeShade="80"/>
          <w:sz w:val="22"/>
          <w:szCs w:val="22"/>
          <w:lang w:val="en-GB"/>
        </w:rPr>
        <w:t xml:space="preserve"> fraudulently, </w:t>
      </w:r>
      <w:r w:rsidR="00EE69E1">
        <w:rPr>
          <w:rFonts w:ascii="Arial" w:hAnsi="Arial" w:cs="Arial"/>
          <w:color w:val="808080" w:themeColor="background1" w:themeShade="80"/>
          <w:sz w:val="22"/>
          <w:szCs w:val="22"/>
          <w:lang w:val="en-GB"/>
        </w:rPr>
        <w:t xml:space="preserve">it must not be contrary to the public policy of the Cayman </w:t>
      </w:r>
      <w:r w:rsidR="00363AFA">
        <w:rPr>
          <w:rFonts w:ascii="Arial" w:hAnsi="Arial" w:cs="Arial"/>
          <w:color w:val="808080" w:themeColor="background1" w:themeShade="80"/>
          <w:sz w:val="22"/>
          <w:szCs w:val="22"/>
          <w:lang w:val="en-GB"/>
        </w:rPr>
        <w:t>Islands,</w:t>
      </w:r>
      <w:r w:rsidR="00EE69E1">
        <w:rPr>
          <w:rFonts w:ascii="Arial" w:hAnsi="Arial" w:cs="Arial"/>
          <w:color w:val="808080" w:themeColor="background1" w:themeShade="80"/>
          <w:sz w:val="22"/>
          <w:szCs w:val="22"/>
          <w:lang w:val="en-GB"/>
        </w:rPr>
        <w:t xml:space="preserve"> and it must not have been </w:t>
      </w:r>
      <w:r w:rsidR="000C4C2A">
        <w:rPr>
          <w:rFonts w:ascii="Arial" w:hAnsi="Arial" w:cs="Arial"/>
          <w:color w:val="808080" w:themeColor="background1" w:themeShade="80"/>
          <w:sz w:val="22"/>
          <w:szCs w:val="22"/>
          <w:lang w:val="en-GB"/>
        </w:rPr>
        <w:t xml:space="preserve">obtained contrary to the rules of natural justice. </w:t>
      </w:r>
    </w:p>
    <w:p w14:paraId="50E9BCB5" w14:textId="31F93C27" w:rsidR="00526704" w:rsidRDefault="00526704" w:rsidP="002A37BB">
      <w:pPr>
        <w:jc w:val="both"/>
        <w:rPr>
          <w:rFonts w:ascii="Arial" w:hAnsi="Arial" w:cs="Arial"/>
          <w:color w:val="808080" w:themeColor="background1" w:themeShade="80"/>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3C96BAC4" w14:textId="75B6E3F8" w:rsidR="00E4294D" w:rsidRDefault="00E902B9"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there is no statutory prohibition</w:t>
      </w:r>
      <w:r w:rsidR="000B5D61">
        <w:rPr>
          <w:rFonts w:ascii="Arial" w:hAnsi="Arial" w:cs="Arial"/>
          <w:color w:val="808080" w:themeColor="background1" w:themeShade="80"/>
          <w:sz w:val="22"/>
          <w:szCs w:val="22"/>
          <w:lang w:val="en-GB"/>
        </w:rPr>
        <w:t xml:space="preserve">, directors can still </w:t>
      </w:r>
      <w:r w:rsidR="0045783B">
        <w:rPr>
          <w:rFonts w:ascii="Arial" w:hAnsi="Arial" w:cs="Arial"/>
          <w:color w:val="808080" w:themeColor="background1" w:themeShade="80"/>
          <w:sz w:val="22"/>
          <w:szCs w:val="22"/>
          <w:lang w:val="en-GB"/>
        </w:rPr>
        <w:t xml:space="preserve">be liable </w:t>
      </w:r>
      <w:r w:rsidR="003C30F6">
        <w:rPr>
          <w:rFonts w:ascii="Arial" w:hAnsi="Arial" w:cs="Arial"/>
          <w:color w:val="808080" w:themeColor="background1" w:themeShade="80"/>
          <w:sz w:val="22"/>
          <w:szCs w:val="22"/>
          <w:lang w:val="en-GB"/>
        </w:rPr>
        <w:t>for any losses they have caused the Company.</w:t>
      </w:r>
      <w:r w:rsidR="00736622">
        <w:rPr>
          <w:rFonts w:ascii="Arial" w:hAnsi="Arial" w:cs="Arial"/>
          <w:color w:val="808080" w:themeColor="background1" w:themeShade="80"/>
          <w:sz w:val="22"/>
          <w:szCs w:val="22"/>
          <w:lang w:val="en-GB"/>
        </w:rPr>
        <w:t xml:space="preserve"> Directors owe the Company, its shareholders </w:t>
      </w:r>
      <w:r w:rsidR="002B557C">
        <w:rPr>
          <w:rFonts w:ascii="Arial" w:hAnsi="Arial" w:cs="Arial"/>
          <w:color w:val="808080" w:themeColor="background1" w:themeShade="80"/>
          <w:sz w:val="22"/>
          <w:szCs w:val="22"/>
          <w:lang w:val="en-GB"/>
        </w:rPr>
        <w:t xml:space="preserve">and its creditors </w:t>
      </w:r>
      <w:r w:rsidR="00736622">
        <w:rPr>
          <w:rFonts w:ascii="Arial" w:hAnsi="Arial" w:cs="Arial"/>
          <w:color w:val="808080" w:themeColor="background1" w:themeShade="80"/>
          <w:sz w:val="22"/>
          <w:szCs w:val="22"/>
          <w:lang w:val="en-GB"/>
        </w:rPr>
        <w:t>a duty of care and diligence</w:t>
      </w:r>
      <w:r w:rsidR="003B3C32">
        <w:rPr>
          <w:rFonts w:ascii="Arial" w:hAnsi="Arial" w:cs="Arial"/>
          <w:color w:val="808080" w:themeColor="background1" w:themeShade="80"/>
          <w:sz w:val="22"/>
          <w:szCs w:val="22"/>
          <w:lang w:val="en-GB"/>
        </w:rPr>
        <w:t xml:space="preserve"> under Common law</w:t>
      </w:r>
      <w:r w:rsidR="007F47B4">
        <w:rPr>
          <w:rFonts w:ascii="Arial" w:hAnsi="Arial" w:cs="Arial"/>
          <w:color w:val="808080" w:themeColor="background1" w:themeShade="80"/>
          <w:sz w:val="22"/>
          <w:szCs w:val="22"/>
          <w:lang w:val="en-GB"/>
        </w:rPr>
        <w:t xml:space="preserve">, </w:t>
      </w:r>
      <w:r w:rsidR="003B3C32">
        <w:rPr>
          <w:rFonts w:ascii="Arial" w:hAnsi="Arial" w:cs="Arial"/>
          <w:color w:val="808080" w:themeColor="background1" w:themeShade="80"/>
          <w:sz w:val="22"/>
          <w:szCs w:val="22"/>
          <w:lang w:val="en-GB"/>
        </w:rPr>
        <w:t>a fiduciary duty to be honest and act in good faith</w:t>
      </w:r>
      <w:r w:rsidR="007F47B4">
        <w:rPr>
          <w:rFonts w:ascii="Arial" w:hAnsi="Arial" w:cs="Arial"/>
          <w:color w:val="808080" w:themeColor="background1" w:themeShade="80"/>
          <w:sz w:val="22"/>
          <w:szCs w:val="22"/>
          <w:lang w:val="en-GB"/>
        </w:rPr>
        <w:t xml:space="preserve"> and</w:t>
      </w:r>
      <w:r w:rsidR="00A577BA">
        <w:rPr>
          <w:rFonts w:ascii="Arial" w:hAnsi="Arial" w:cs="Arial"/>
          <w:color w:val="808080" w:themeColor="background1" w:themeShade="80"/>
          <w:sz w:val="22"/>
          <w:szCs w:val="22"/>
          <w:lang w:val="en-GB"/>
        </w:rPr>
        <w:t xml:space="preserve"> also</w:t>
      </w:r>
      <w:r w:rsidR="007F47B4">
        <w:rPr>
          <w:rFonts w:ascii="Arial" w:hAnsi="Arial" w:cs="Arial"/>
          <w:color w:val="808080" w:themeColor="background1" w:themeShade="80"/>
          <w:sz w:val="22"/>
          <w:szCs w:val="22"/>
          <w:lang w:val="en-GB"/>
        </w:rPr>
        <w:t xml:space="preserve"> a statutory duty</w:t>
      </w:r>
      <w:r w:rsidR="003B3C32">
        <w:rPr>
          <w:rFonts w:ascii="Arial" w:hAnsi="Arial" w:cs="Arial"/>
          <w:color w:val="808080" w:themeColor="background1" w:themeShade="80"/>
          <w:sz w:val="22"/>
          <w:szCs w:val="22"/>
          <w:lang w:val="en-GB"/>
        </w:rPr>
        <w:t xml:space="preserve">. </w:t>
      </w:r>
      <w:r w:rsidR="003C30F6">
        <w:rPr>
          <w:rFonts w:ascii="Arial" w:hAnsi="Arial" w:cs="Arial"/>
          <w:color w:val="808080" w:themeColor="background1" w:themeShade="80"/>
          <w:sz w:val="22"/>
          <w:szCs w:val="22"/>
          <w:lang w:val="en-GB"/>
        </w:rPr>
        <w:t xml:space="preserve"> </w:t>
      </w:r>
    </w:p>
    <w:p w14:paraId="2188B577" w14:textId="77777777" w:rsidR="009B7F63" w:rsidRDefault="009B7F63" w:rsidP="00BC3A55">
      <w:pPr>
        <w:jc w:val="both"/>
        <w:rPr>
          <w:rFonts w:ascii="Arial" w:hAnsi="Arial" w:cs="Arial"/>
          <w:color w:val="808080" w:themeColor="background1" w:themeShade="80"/>
          <w:sz w:val="22"/>
          <w:szCs w:val="22"/>
          <w:lang w:val="en-GB"/>
        </w:rPr>
      </w:pPr>
    </w:p>
    <w:p w14:paraId="0049419F" w14:textId="2BEC410F" w:rsidR="007F47B4" w:rsidRPr="00FE08A2" w:rsidRDefault="007F47B4" w:rsidP="00BC3A5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When Companies are wound up, </w:t>
      </w:r>
      <w:r w:rsidR="001E7D3B">
        <w:rPr>
          <w:rFonts w:ascii="Arial" w:hAnsi="Arial" w:cs="Arial"/>
          <w:color w:val="808080" w:themeColor="background1" w:themeShade="80"/>
          <w:sz w:val="22"/>
          <w:szCs w:val="22"/>
          <w:lang w:val="en-GB"/>
        </w:rPr>
        <w:t xml:space="preserve">if there </w:t>
      </w:r>
      <w:r w:rsidR="009F35CB">
        <w:rPr>
          <w:rFonts w:ascii="Arial" w:hAnsi="Arial" w:cs="Arial"/>
          <w:color w:val="808080" w:themeColor="background1" w:themeShade="80"/>
          <w:sz w:val="22"/>
          <w:szCs w:val="22"/>
          <w:lang w:val="en-GB"/>
        </w:rPr>
        <w:t>has</w:t>
      </w:r>
      <w:r w:rsidR="001E7D3B">
        <w:rPr>
          <w:rFonts w:ascii="Arial" w:hAnsi="Arial" w:cs="Arial"/>
          <w:color w:val="808080" w:themeColor="background1" w:themeShade="80"/>
          <w:sz w:val="22"/>
          <w:szCs w:val="22"/>
          <w:lang w:val="en-GB"/>
        </w:rPr>
        <w:t xml:space="preserve"> been any </w:t>
      </w:r>
      <w:r w:rsidR="0040162C">
        <w:rPr>
          <w:rFonts w:ascii="Arial" w:hAnsi="Arial" w:cs="Arial"/>
          <w:color w:val="808080" w:themeColor="background1" w:themeShade="80"/>
          <w:sz w:val="22"/>
          <w:szCs w:val="22"/>
          <w:lang w:val="en-GB"/>
        </w:rPr>
        <w:t xml:space="preserve">determination of fraud, </w:t>
      </w:r>
      <w:r w:rsidR="001D0AE9">
        <w:rPr>
          <w:rFonts w:ascii="Arial" w:hAnsi="Arial" w:cs="Arial"/>
          <w:color w:val="808080" w:themeColor="background1" w:themeShade="80"/>
          <w:sz w:val="22"/>
          <w:szCs w:val="22"/>
          <w:lang w:val="en-GB"/>
        </w:rPr>
        <w:t xml:space="preserve">the Judge can order those parties who defrauded the Company to </w:t>
      </w:r>
      <w:r w:rsidR="00623E50">
        <w:rPr>
          <w:rFonts w:ascii="Arial" w:hAnsi="Arial" w:cs="Arial"/>
          <w:color w:val="808080" w:themeColor="background1" w:themeShade="80"/>
          <w:sz w:val="22"/>
          <w:szCs w:val="22"/>
          <w:lang w:val="en-GB"/>
        </w:rPr>
        <w:t>contribute to the assets of the Company</w:t>
      </w:r>
      <w:r w:rsidR="00A577BA">
        <w:rPr>
          <w:rFonts w:ascii="Arial" w:hAnsi="Arial" w:cs="Arial"/>
          <w:color w:val="808080" w:themeColor="background1" w:themeShade="80"/>
          <w:sz w:val="22"/>
          <w:szCs w:val="22"/>
          <w:lang w:val="en-GB"/>
        </w:rPr>
        <w:t>, including directors of the Company</w:t>
      </w:r>
      <w:r w:rsidR="00623E50">
        <w:rPr>
          <w:rFonts w:ascii="Arial" w:hAnsi="Arial" w:cs="Arial"/>
          <w:color w:val="808080" w:themeColor="background1" w:themeShade="80"/>
          <w:sz w:val="22"/>
          <w:szCs w:val="22"/>
          <w:lang w:val="en-GB"/>
        </w:rPr>
        <w:t>.</w:t>
      </w:r>
    </w:p>
    <w:p w14:paraId="582F5C14" w14:textId="77777777" w:rsidR="009B7F63" w:rsidRDefault="009B7F63" w:rsidP="002A37BB">
      <w:pPr>
        <w:jc w:val="both"/>
        <w:rPr>
          <w:rFonts w:ascii="Arial" w:hAnsi="Arial" w:cs="Arial"/>
          <w:color w:val="808080" w:themeColor="background1" w:themeShade="80"/>
          <w:sz w:val="22"/>
          <w:szCs w:val="22"/>
          <w:lang w:val="en-GB"/>
        </w:rPr>
      </w:pPr>
    </w:p>
    <w:p w14:paraId="6F724901" w14:textId="5FC3655A" w:rsidR="00D17FDC" w:rsidRPr="001016FD" w:rsidRDefault="00DA0786" w:rsidP="002A37BB">
      <w:pPr>
        <w:jc w:val="both"/>
        <w:rPr>
          <w:rFonts w:ascii="Arial" w:hAnsi="Arial" w:cs="Arial"/>
          <w:color w:val="808080" w:themeColor="background1" w:themeShade="80"/>
          <w:sz w:val="22"/>
          <w:szCs w:val="22"/>
          <w:lang w:val="en-GB"/>
        </w:rPr>
      </w:pPr>
      <w:r w:rsidRPr="001016FD">
        <w:rPr>
          <w:rFonts w:ascii="Arial" w:hAnsi="Arial" w:cs="Arial"/>
          <w:color w:val="808080" w:themeColor="background1" w:themeShade="80"/>
          <w:sz w:val="22"/>
          <w:szCs w:val="22"/>
          <w:lang w:val="en-GB"/>
        </w:rPr>
        <w:t xml:space="preserve">As per </w:t>
      </w:r>
      <w:r w:rsidR="009A0598" w:rsidRPr="001016FD">
        <w:rPr>
          <w:rFonts w:ascii="Arial" w:hAnsi="Arial" w:cs="Arial"/>
          <w:color w:val="808080" w:themeColor="background1" w:themeShade="80"/>
          <w:sz w:val="22"/>
          <w:szCs w:val="22"/>
          <w:lang w:val="en-GB"/>
        </w:rPr>
        <w:t xml:space="preserve">Section 99 of Companies </w:t>
      </w:r>
      <w:r w:rsidR="003F5421" w:rsidRPr="001016FD">
        <w:rPr>
          <w:rFonts w:ascii="Arial" w:hAnsi="Arial" w:cs="Arial"/>
          <w:color w:val="808080" w:themeColor="background1" w:themeShade="80"/>
          <w:sz w:val="22"/>
          <w:szCs w:val="22"/>
          <w:lang w:val="en-GB"/>
        </w:rPr>
        <w:t>Act</w:t>
      </w:r>
      <w:r w:rsidRPr="001016FD">
        <w:rPr>
          <w:rFonts w:ascii="Arial" w:hAnsi="Arial" w:cs="Arial"/>
          <w:color w:val="808080" w:themeColor="background1" w:themeShade="80"/>
          <w:sz w:val="22"/>
          <w:szCs w:val="22"/>
          <w:lang w:val="en-GB"/>
        </w:rPr>
        <w:t>, any dispositions that are made after the Company has been wound up will be void</w:t>
      </w:r>
      <w:r w:rsidR="0030342F" w:rsidRPr="001016FD">
        <w:rPr>
          <w:rFonts w:ascii="Arial" w:hAnsi="Arial" w:cs="Arial"/>
          <w:color w:val="808080" w:themeColor="background1" w:themeShade="80"/>
          <w:sz w:val="22"/>
          <w:szCs w:val="22"/>
          <w:lang w:val="en-GB"/>
        </w:rPr>
        <w:t xml:space="preserve">, which </w:t>
      </w:r>
      <w:r w:rsidR="005A4C8C">
        <w:rPr>
          <w:rFonts w:ascii="Arial" w:hAnsi="Arial" w:cs="Arial"/>
          <w:color w:val="808080" w:themeColor="background1" w:themeShade="80"/>
          <w:sz w:val="22"/>
          <w:szCs w:val="22"/>
          <w:lang w:val="en-GB"/>
        </w:rPr>
        <w:t>is</w:t>
      </w:r>
      <w:r w:rsidR="0030342F" w:rsidRPr="001016FD">
        <w:rPr>
          <w:rFonts w:ascii="Arial" w:hAnsi="Arial" w:cs="Arial"/>
          <w:color w:val="808080" w:themeColor="background1" w:themeShade="80"/>
          <w:sz w:val="22"/>
          <w:szCs w:val="22"/>
          <w:lang w:val="en-GB"/>
        </w:rPr>
        <w:t xml:space="preserve"> usually</w:t>
      </w:r>
      <w:r w:rsidR="005A4C8C">
        <w:rPr>
          <w:rFonts w:ascii="Arial" w:hAnsi="Arial" w:cs="Arial"/>
          <w:color w:val="808080" w:themeColor="background1" w:themeShade="80"/>
          <w:sz w:val="22"/>
          <w:szCs w:val="22"/>
          <w:lang w:val="en-GB"/>
        </w:rPr>
        <w:t xml:space="preserve"> from</w:t>
      </w:r>
      <w:r w:rsidR="0030342F" w:rsidRPr="001016FD">
        <w:rPr>
          <w:rFonts w:ascii="Arial" w:hAnsi="Arial" w:cs="Arial"/>
          <w:color w:val="808080" w:themeColor="background1" w:themeShade="80"/>
          <w:sz w:val="22"/>
          <w:szCs w:val="22"/>
          <w:lang w:val="en-GB"/>
        </w:rPr>
        <w:t xml:space="preserve"> the date that the </w:t>
      </w:r>
      <w:r w:rsidR="00270E2A" w:rsidRPr="001016FD">
        <w:rPr>
          <w:rFonts w:ascii="Arial" w:hAnsi="Arial" w:cs="Arial"/>
          <w:color w:val="808080" w:themeColor="background1" w:themeShade="80"/>
          <w:sz w:val="22"/>
          <w:szCs w:val="22"/>
          <w:lang w:val="en-GB"/>
        </w:rPr>
        <w:t xml:space="preserve">petition was filed. It will be within the rights of the Liquidator to apply for all relevant </w:t>
      </w:r>
      <w:r w:rsidR="00F46E2C" w:rsidRPr="001016FD">
        <w:rPr>
          <w:rFonts w:ascii="Arial" w:hAnsi="Arial" w:cs="Arial"/>
          <w:color w:val="808080" w:themeColor="background1" w:themeShade="80"/>
          <w:sz w:val="22"/>
          <w:szCs w:val="22"/>
          <w:lang w:val="en-GB"/>
        </w:rPr>
        <w:t>transactions, or payment</w:t>
      </w:r>
      <w:r w:rsidR="005A4C8C">
        <w:rPr>
          <w:rFonts w:ascii="Arial" w:hAnsi="Arial" w:cs="Arial"/>
          <w:color w:val="808080" w:themeColor="background1" w:themeShade="80"/>
          <w:sz w:val="22"/>
          <w:szCs w:val="22"/>
          <w:lang w:val="en-GB"/>
        </w:rPr>
        <w:t>s</w:t>
      </w:r>
      <w:r w:rsidR="00F46E2C" w:rsidRPr="001016FD">
        <w:rPr>
          <w:rFonts w:ascii="Arial" w:hAnsi="Arial" w:cs="Arial"/>
          <w:color w:val="808080" w:themeColor="background1" w:themeShade="80"/>
          <w:sz w:val="22"/>
          <w:szCs w:val="22"/>
          <w:lang w:val="en-GB"/>
        </w:rPr>
        <w:t xml:space="preserve"> made from the assets to be repaid or the actual return of a physical asset.</w:t>
      </w:r>
      <w:r w:rsidR="000F72D7" w:rsidRPr="001016FD">
        <w:rPr>
          <w:rFonts w:ascii="Arial" w:hAnsi="Arial" w:cs="Arial"/>
          <w:color w:val="808080" w:themeColor="background1" w:themeShade="80"/>
          <w:sz w:val="22"/>
          <w:szCs w:val="22"/>
          <w:lang w:val="en-GB"/>
        </w:rPr>
        <w:t xml:space="preserve"> If the petition is not filed, the respective transactions cannot be covered under this Section. </w:t>
      </w:r>
      <w:r w:rsidR="00F46E2C" w:rsidRPr="001016FD">
        <w:rPr>
          <w:rFonts w:ascii="Arial" w:hAnsi="Arial" w:cs="Arial"/>
          <w:color w:val="808080" w:themeColor="background1" w:themeShade="80"/>
          <w:sz w:val="22"/>
          <w:szCs w:val="22"/>
          <w:lang w:val="en-GB"/>
        </w:rPr>
        <w:t xml:space="preserve"> </w:t>
      </w:r>
    </w:p>
    <w:p w14:paraId="521B21C3" w14:textId="77777777" w:rsidR="009B7F63" w:rsidRDefault="009B7F63" w:rsidP="002A37BB">
      <w:pPr>
        <w:jc w:val="both"/>
        <w:rPr>
          <w:rFonts w:ascii="Arial" w:hAnsi="Arial" w:cs="Arial"/>
          <w:color w:val="808080" w:themeColor="background1" w:themeShade="80"/>
          <w:sz w:val="22"/>
          <w:szCs w:val="22"/>
          <w:lang w:val="en-GB"/>
        </w:rPr>
      </w:pPr>
    </w:p>
    <w:p w14:paraId="0F5CEB25" w14:textId="07FD04CA" w:rsidR="00935CE5" w:rsidRPr="001016FD" w:rsidRDefault="00935CE5" w:rsidP="002A37BB">
      <w:pPr>
        <w:jc w:val="both"/>
        <w:rPr>
          <w:rFonts w:ascii="Arial" w:hAnsi="Arial" w:cs="Arial"/>
          <w:color w:val="808080" w:themeColor="background1" w:themeShade="80"/>
          <w:sz w:val="22"/>
          <w:szCs w:val="22"/>
          <w:lang w:val="en-GB"/>
        </w:rPr>
      </w:pPr>
      <w:r w:rsidRPr="001016FD">
        <w:rPr>
          <w:rFonts w:ascii="Arial" w:hAnsi="Arial" w:cs="Arial"/>
          <w:color w:val="808080" w:themeColor="background1" w:themeShade="80"/>
          <w:sz w:val="22"/>
          <w:szCs w:val="22"/>
          <w:lang w:val="en-GB"/>
        </w:rPr>
        <w:lastRenderedPageBreak/>
        <w:t xml:space="preserve">However, it is possible that it is covered under </w:t>
      </w:r>
      <w:r w:rsidR="00FC5321" w:rsidRPr="001016FD">
        <w:rPr>
          <w:rFonts w:ascii="Arial" w:hAnsi="Arial" w:cs="Arial"/>
          <w:color w:val="808080" w:themeColor="background1" w:themeShade="80"/>
          <w:sz w:val="22"/>
          <w:szCs w:val="22"/>
          <w:lang w:val="en-GB"/>
        </w:rPr>
        <w:t>Section 145</w:t>
      </w:r>
      <w:r w:rsidRPr="001016FD">
        <w:rPr>
          <w:rFonts w:ascii="Arial" w:hAnsi="Arial" w:cs="Arial"/>
          <w:color w:val="808080" w:themeColor="background1" w:themeShade="80"/>
          <w:sz w:val="22"/>
          <w:szCs w:val="22"/>
          <w:lang w:val="en-GB"/>
        </w:rPr>
        <w:t xml:space="preserve"> of the Companies Act. This section covers </w:t>
      </w:r>
      <w:r w:rsidR="00CE41B3" w:rsidRPr="001016FD">
        <w:rPr>
          <w:rFonts w:ascii="Arial" w:hAnsi="Arial" w:cs="Arial"/>
          <w:color w:val="808080" w:themeColor="background1" w:themeShade="80"/>
          <w:sz w:val="22"/>
          <w:szCs w:val="22"/>
          <w:lang w:val="en-GB"/>
        </w:rPr>
        <w:t xml:space="preserve">voidable preferences to payment or disposals of Company property that has occurred 6 months before the commencement of </w:t>
      </w:r>
      <w:r w:rsidR="00FC6F52" w:rsidRPr="001016FD">
        <w:rPr>
          <w:rFonts w:ascii="Arial" w:hAnsi="Arial" w:cs="Arial"/>
          <w:color w:val="808080" w:themeColor="background1" w:themeShade="80"/>
          <w:sz w:val="22"/>
          <w:szCs w:val="22"/>
          <w:lang w:val="en-GB"/>
        </w:rPr>
        <w:t xml:space="preserve">liquidation proceedings or in the instance where certain creditors were </w:t>
      </w:r>
      <w:r w:rsidR="000E7623" w:rsidRPr="001016FD">
        <w:rPr>
          <w:rFonts w:ascii="Arial" w:hAnsi="Arial" w:cs="Arial"/>
          <w:color w:val="808080" w:themeColor="background1" w:themeShade="80"/>
          <w:sz w:val="22"/>
          <w:szCs w:val="22"/>
          <w:lang w:val="en-GB"/>
        </w:rPr>
        <w:t>given</w:t>
      </w:r>
      <w:r w:rsidR="00FC6F52" w:rsidRPr="001016FD">
        <w:rPr>
          <w:rFonts w:ascii="Arial" w:hAnsi="Arial" w:cs="Arial"/>
          <w:color w:val="808080" w:themeColor="background1" w:themeShade="80"/>
          <w:sz w:val="22"/>
          <w:szCs w:val="22"/>
          <w:lang w:val="en-GB"/>
        </w:rPr>
        <w:t xml:space="preserve"> preference over others.</w:t>
      </w:r>
      <w:r w:rsidR="000E7623" w:rsidRPr="001016FD">
        <w:rPr>
          <w:rFonts w:ascii="Arial" w:hAnsi="Arial" w:cs="Arial"/>
          <w:color w:val="808080" w:themeColor="background1" w:themeShade="80"/>
          <w:sz w:val="22"/>
          <w:szCs w:val="22"/>
          <w:lang w:val="en-GB"/>
        </w:rPr>
        <w:t xml:space="preserve"> In order </w:t>
      </w:r>
      <w:r w:rsidR="009B7F63">
        <w:rPr>
          <w:rFonts w:ascii="Arial" w:hAnsi="Arial" w:cs="Arial"/>
          <w:color w:val="808080" w:themeColor="background1" w:themeShade="80"/>
          <w:sz w:val="22"/>
          <w:szCs w:val="22"/>
          <w:lang w:val="en-GB"/>
        </w:rPr>
        <w:t>to</w:t>
      </w:r>
      <w:r w:rsidR="000E7623" w:rsidRPr="001016FD">
        <w:rPr>
          <w:rFonts w:ascii="Arial" w:hAnsi="Arial" w:cs="Arial"/>
          <w:color w:val="808080" w:themeColor="background1" w:themeShade="80"/>
          <w:sz w:val="22"/>
          <w:szCs w:val="22"/>
          <w:lang w:val="en-GB"/>
        </w:rPr>
        <w:t xml:space="preserve"> prove that certain creditors were given preference, </w:t>
      </w:r>
      <w:r w:rsidR="0018637A" w:rsidRPr="001016FD">
        <w:rPr>
          <w:rFonts w:ascii="Arial" w:hAnsi="Arial" w:cs="Arial"/>
          <w:color w:val="808080" w:themeColor="background1" w:themeShade="80"/>
          <w:sz w:val="22"/>
          <w:szCs w:val="22"/>
          <w:lang w:val="en-GB"/>
        </w:rPr>
        <w:t xml:space="preserve">the liquidator would have to show that those </w:t>
      </w:r>
      <w:r w:rsidR="00030668" w:rsidRPr="001016FD">
        <w:rPr>
          <w:rFonts w:ascii="Arial" w:hAnsi="Arial" w:cs="Arial"/>
          <w:color w:val="808080" w:themeColor="background1" w:themeShade="80"/>
          <w:sz w:val="22"/>
          <w:szCs w:val="22"/>
          <w:lang w:val="en-GB"/>
        </w:rPr>
        <w:t>creditors</w:t>
      </w:r>
      <w:r w:rsidR="0018637A" w:rsidRPr="001016FD">
        <w:rPr>
          <w:rFonts w:ascii="Arial" w:hAnsi="Arial" w:cs="Arial"/>
          <w:color w:val="808080" w:themeColor="background1" w:themeShade="80"/>
          <w:sz w:val="22"/>
          <w:szCs w:val="22"/>
          <w:lang w:val="en-GB"/>
        </w:rPr>
        <w:t xml:space="preserve"> were placed in a better position than they initially would have been</w:t>
      </w:r>
      <w:r w:rsidR="00FB4BA9" w:rsidRPr="001016FD">
        <w:rPr>
          <w:rFonts w:ascii="Arial" w:hAnsi="Arial" w:cs="Arial"/>
          <w:color w:val="808080" w:themeColor="background1" w:themeShade="80"/>
          <w:sz w:val="22"/>
          <w:szCs w:val="22"/>
          <w:lang w:val="en-GB"/>
        </w:rPr>
        <w:t xml:space="preserve">. </w:t>
      </w:r>
      <w:r w:rsidR="00030668" w:rsidRPr="001016FD">
        <w:rPr>
          <w:rFonts w:ascii="Arial" w:hAnsi="Arial" w:cs="Arial"/>
          <w:color w:val="808080" w:themeColor="background1" w:themeShade="80"/>
          <w:sz w:val="22"/>
          <w:szCs w:val="22"/>
          <w:lang w:val="en-GB"/>
        </w:rPr>
        <w:t>Voidable preference can also be evidenced in making payments to a related party of the Compan</w:t>
      </w:r>
      <w:r w:rsidR="004842AC" w:rsidRPr="001016FD">
        <w:rPr>
          <w:rFonts w:ascii="Arial" w:hAnsi="Arial" w:cs="Arial"/>
          <w:color w:val="808080" w:themeColor="background1" w:themeShade="80"/>
          <w:sz w:val="22"/>
          <w:szCs w:val="22"/>
          <w:lang w:val="en-GB"/>
        </w:rPr>
        <w:t>y. All instances of voidable preference can be brough</w:t>
      </w:r>
      <w:r w:rsidR="002A7B6E">
        <w:rPr>
          <w:rFonts w:ascii="Arial" w:hAnsi="Arial" w:cs="Arial"/>
          <w:color w:val="808080" w:themeColor="background1" w:themeShade="80"/>
          <w:sz w:val="22"/>
          <w:szCs w:val="22"/>
          <w:lang w:val="en-GB"/>
        </w:rPr>
        <w:t>t</w:t>
      </w:r>
      <w:r w:rsidR="004842AC" w:rsidRPr="001016FD">
        <w:rPr>
          <w:rFonts w:ascii="Arial" w:hAnsi="Arial" w:cs="Arial"/>
          <w:color w:val="808080" w:themeColor="background1" w:themeShade="80"/>
          <w:sz w:val="22"/>
          <w:szCs w:val="22"/>
          <w:lang w:val="en-GB"/>
        </w:rPr>
        <w:t xml:space="preserve"> before the Grand Court and those parties can be ordered to </w:t>
      </w:r>
      <w:r w:rsidR="001016FD" w:rsidRPr="001016FD">
        <w:rPr>
          <w:rFonts w:ascii="Arial" w:hAnsi="Arial" w:cs="Arial"/>
          <w:color w:val="808080" w:themeColor="background1" w:themeShade="80"/>
          <w:sz w:val="22"/>
          <w:szCs w:val="22"/>
          <w:lang w:val="en-GB"/>
        </w:rPr>
        <w:t>return</w:t>
      </w:r>
      <w:r w:rsidR="004842AC" w:rsidRPr="001016FD">
        <w:rPr>
          <w:rFonts w:ascii="Arial" w:hAnsi="Arial" w:cs="Arial"/>
          <w:color w:val="808080" w:themeColor="background1" w:themeShade="80"/>
          <w:sz w:val="22"/>
          <w:szCs w:val="22"/>
          <w:lang w:val="en-GB"/>
        </w:rPr>
        <w:t xml:space="preserve"> any physical assets or</w:t>
      </w:r>
      <w:r w:rsidR="001016FD" w:rsidRPr="001016FD">
        <w:rPr>
          <w:rFonts w:ascii="Arial" w:hAnsi="Arial" w:cs="Arial"/>
          <w:color w:val="808080" w:themeColor="background1" w:themeShade="80"/>
          <w:sz w:val="22"/>
          <w:szCs w:val="22"/>
          <w:lang w:val="en-GB"/>
        </w:rPr>
        <w:t xml:space="preserve"> repay any amounts to the Liquidator. </w:t>
      </w:r>
    </w:p>
    <w:p w14:paraId="243E94A2" w14:textId="77777777" w:rsidR="00935CE5" w:rsidRDefault="00935CE5" w:rsidP="002A37BB">
      <w:pPr>
        <w:jc w:val="both"/>
        <w:rPr>
          <w:rFonts w:ascii="Arial" w:hAnsi="Arial" w:cs="Arial"/>
          <w:sz w:val="22"/>
          <w:szCs w:val="22"/>
          <w:highlight w:val="cyan"/>
          <w:shd w:val="clear" w:color="auto" w:fill="FFFFFF"/>
          <w:lang w:val="en-GB"/>
        </w:rPr>
      </w:pPr>
    </w:p>
    <w:p w14:paraId="551FBB42" w14:textId="6C60E0D0" w:rsidR="00FC5321" w:rsidRDefault="009B7F63" w:rsidP="002A37BB">
      <w:pPr>
        <w:jc w:val="both"/>
        <w:rPr>
          <w:rFonts w:ascii="Arial" w:hAnsi="Arial" w:cs="Arial"/>
          <w:color w:val="808080" w:themeColor="background1" w:themeShade="80"/>
          <w:sz w:val="22"/>
          <w:szCs w:val="22"/>
          <w:lang w:val="en-GB"/>
        </w:rPr>
      </w:pPr>
      <w:r w:rsidRPr="00210E09">
        <w:rPr>
          <w:rFonts w:ascii="Arial" w:hAnsi="Arial" w:cs="Arial"/>
          <w:color w:val="808080" w:themeColor="background1" w:themeShade="80"/>
          <w:sz w:val="22"/>
          <w:szCs w:val="22"/>
          <w:lang w:val="en-GB"/>
        </w:rPr>
        <w:t>Section 146 of the Companies Act c</w:t>
      </w:r>
      <w:r w:rsidR="00BA1652" w:rsidRPr="00210E09">
        <w:rPr>
          <w:rFonts w:ascii="Arial" w:hAnsi="Arial" w:cs="Arial"/>
          <w:color w:val="808080" w:themeColor="background1" w:themeShade="80"/>
          <w:sz w:val="22"/>
          <w:szCs w:val="22"/>
          <w:lang w:val="en-GB"/>
        </w:rPr>
        <w:t xml:space="preserve">overs the avoidance of dispositions made at an undervalue and are </w:t>
      </w:r>
      <w:r w:rsidR="00C3516E" w:rsidRPr="00210E09">
        <w:rPr>
          <w:rFonts w:ascii="Arial" w:hAnsi="Arial" w:cs="Arial"/>
          <w:color w:val="808080" w:themeColor="background1" w:themeShade="80"/>
          <w:sz w:val="22"/>
          <w:szCs w:val="22"/>
          <w:lang w:val="en-GB"/>
        </w:rPr>
        <w:t>covered under this section once it is proven that the asset was disposed of undervalue and it was done with the intent to defraud a creditor</w:t>
      </w:r>
      <w:r w:rsidR="00BA1652" w:rsidRPr="00210E09">
        <w:rPr>
          <w:rFonts w:ascii="Arial" w:hAnsi="Arial" w:cs="Arial"/>
          <w:color w:val="808080" w:themeColor="background1" w:themeShade="80"/>
          <w:sz w:val="22"/>
          <w:szCs w:val="22"/>
          <w:lang w:val="en-GB"/>
        </w:rPr>
        <w:t>.</w:t>
      </w:r>
      <w:r w:rsidR="00C3516E" w:rsidRPr="00210E09">
        <w:rPr>
          <w:rFonts w:ascii="Arial" w:hAnsi="Arial" w:cs="Arial"/>
          <w:color w:val="808080" w:themeColor="background1" w:themeShade="80"/>
          <w:sz w:val="22"/>
          <w:szCs w:val="22"/>
          <w:lang w:val="en-GB"/>
        </w:rPr>
        <w:t xml:space="preserve"> </w:t>
      </w:r>
      <w:r w:rsidR="00210E09" w:rsidRPr="00210E09">
        <w:rPr>
          <w:rFonts w:ascii="Arial" w:hAnsi="Arial" w:cs="Arial"/>
          <w:color w:val="808080" w:themeColor="background1" w:themeShade="80"/>
          <w:sz w:val="22"/>
          <w:szCs w:val="22"/>
          <w:lang w:val="en-GB"/>
        </w:rPr>
        <w:t>All application</w:t>
      </w:r>
      <w:r w:rsidR="00786B8A">
        <w:rPr>
          <w:rFonts w:ascii="Arial" w:hAnsi="Arial" w:cs="Arial"/>
          <w:color w:val="808080" w:themeColor="background1" w:themeShade="80"/>
          <w:sz w:val="22"/>
          <w:szCs w:val="22"/>
          <w:lang w:val="en-GB"/>
        </w:rPr>
        <w:t>s</w:t>
      </w:r>
      <w:r w:rsidR="00210E09" w:rsidRPr="00210E09">
        <w:rPr>
          <w:rFonts w:ascii="Arial" w:hAnsi="Arial" w:cs="Arial"/>
          <w:color w:val="808080" w:themeColor="background1" w:themeShade="80"/>
          <w:sz w:val="22"/>
          <w:szCs w:val="22"/>
          <w:lang w:val="en-GB"/>
        </w:rPr>
        <w:t xml:space="preserve"> brough</w:t>
      </w:r>
      <w:r w:rsidR="00786B8A">
        <w:rPr>
          <w:rFonts w:ascii="Arial" w:hAnsi="Arial" w:cs="Arial"/>
          <w:color w:val="808080" w:themeColor="background1" w:themeShade="80"/>
          <w:sz w:val="22"/>
          <w:szCs w:val="22"/>
          <w:lang w:val="en-GB"/>
        </w:rPr>
        <w:t>t</w:t>
      </w:r>
      <w:r w:rsidR="00210E09" w:rsidRPr="00210E09">
        <w:rPr>
          <w:rFonts w:ascii="Arial" w:hAnsi="Arial" w:cs="Arial"/>
          <w:color w:val="808080" w:themeColor="background1" w:themeShade="80"/>
          <w:sz w:val="22"/>
          <w:szCs w:val="22"/>
          <w:lang w:val="en-GB"/>
        </w:rPr>
        <w:t xml:space="preserve"> under this section, must be done within 6 years of</w:t>
      </w:r>
      <w:r w:rsidR="00786B8A">
        <w:rPr>
          <w:rFonts w:ascii="Arial" w:hAnsi="Arial" w:cs="Arial"/>
          <w:color w:val="808080" w:themeColor="background1" w:themeShade="80"/>
          <w:sz w:val="22"/>
          <w:szCs w:val="22"/>
          <w:lang w:val="en-GB"/>
        </w:rPr>
        <w:t xml:space="preserve"> the disposition</w:t>
      </w:r>
      <w:r w:rsidR="00210E09" w:rsidRPr="00210E09">
        <w:rPr>
          <w:rFonts w:ascii="Arial" w:hAnsi="Arial" w:cs="Arial"/>
          <w:color w:val="808080" w:themeColor="background1" w:themeShade="80"/>
          <w:sz w:val="22"/>
          <w:szCs w:val="22"/>
          <w:lang w:val="en-GB"/>
        </w:rPr>
        <w:t xml:space="preserve"> occurring. </w:t>
      </w:r>
      <w:r w:rsidR="00BA1652" w:rsidRPr="00210E09">
        <w:rPr>
          <w:rFonts w:ascii="Arial" w:hAnsi="Arial" w:cs="Arial"/>
          <w:color w:val="808080" w:themeColor="background1" w:themeShade="80"/>
          <w:sz w:val="22"/>
          <w:szCs w:val="22"/>
          <w:lang w:val="en-GB"/>
        </w:rPr>
        <w:t xml:space="preserve"> </w:t>
      </w:r>
    </w:p>
    <w:p w14:paraId="4D7E4CDF" w14:textId="0157E0C8" w:rsidR="009A7103" w:rsidRDefault="009A7103" w:rsidP="002A37BB">
      <w:pPr>
        <w:jc w:val="both"/>
        <w:rPr>
          <w:rFonts w:ascii="Arial" w:hAnsi="Arial" w:cs="Arial"/>
          <w:color w:val="808080" w:themeColor="background1" w:themeShade="80"/>
          <w:sz w:val="22"/>
          <w:szCs w:val="22"/>
          <w:lang w:val="en-GB"/>
        </w:rPr>
      </w:pPr>
    </w:p>
    <w:p w14:paraId="2356FD00" w14:textId="309224FA" w:rsidR="009A7103" w:rsidRPr="00210E09" w:rsidRDefault="009A7103"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Section 147 of the Companies Act</w:t>
      </w:r>
      <w:r w:rsidR="00FB7F49">
        <w:rPr>
          <w:rFonts w:ascii="Arial" w:hAnsi="Arial" w:cs="Arial"/>
          <w:color w:val="808080" w:themeColor="background1" w:themeShade="80"/>
          <w:sz w:val="22"/>
          <w:szCs w:val="22"/>
          <w:lang w:val="en-GB"/>
        </w:rPr>
        <w:t xml:space="preserve"> </w:t>
      </w:r>
      <w:r w:rsidR="00B4390B">
        <w:rPr>
          <w:rFonts w:ascii="Arial" w:hAnsi="Arial" w:cs="Arial"/>
          <w:color w:val="808080" w:themeColor="background1" w:themeShade="80"/>
          <w:sz w:val="22"/>
          <w:szCs w:val="22"/>
          <w:lang w:val="en-GB"/>
        </w:rPr>
        <w:t xml:space="preserve">covers </w:t>
      </w:r>
      <w:r w:rsidR="00CA3FDB">
        <w:rPr>
          <w:rFonts w:ascii="Arial" w:hAnsi="Arial" w:cs="Arial"/>
          <w:color w:val="808080" w:themeColor="background1" w:themeShade="80"/>
          <w:sz w:val="22"/>
          <w:szCs w:val="22"/>
          <w:lang w:val="en-GB"/>
        </w:rPr>
        <w:t xml:space="preserve">Companies that </w:t>
      </w:r>
      <w:r w:rsidR="00EE0F48">
        <w:rPr>
          <w:rFonts w:ascii="Arial" w:hAnsi="Arial" w:cs="Arial"/>
          <w:color w:val="808080" w:themeColor="background1" w:themeShade="80"/>
          <w:sz w:val="22"/>
          <w:szCs w:val="22"/>
          <w:lang w:val="en-GB"/>
        </w:rPr>
        <w:t xml:space="preserve">are victims of fraudulent trading. Under this section, </w:t>
      </w:r>
      <w:r w:rsidR="00096AC9">
        <w:rPr>
          <w:rFonts w:ascii="Arial" w:hAnsi="Arial" w:cs="Arial"/>
          <w:color w:val="808080" w:themeColor="background1" w:themeShade="80"/>
          <w:sz w:val="22"/>
          <w:szCs w:val="22"/>
          <w:lang w:val="en-GB"/>
        </w:rPr>
        <w:t xml:space="preserve">if it can be proven that a Company remained active with the intention of defrauding </w:t>
      </w:r>
      <w:r w:rsidR="00786B8A">
        <w:rPr>
          <w:rFonts w:ascii="Arial" w:hAnsi="Arial" w:cs="Arial"/>
          <w:color w:val="808080" w:themeColor="background1" w:themeShade="80"/>
          <w:sz w:val="22"/>
          <w:szCs w:val="22"/>
          <w:lang w:val="en-GB"/>
        </w:rPr>
        <w:t>its</w:t>
      </w:r>
      <w:r w:rsidR="00096AC9">
        <w:rPr>
          <w:rFonts w:ascii="Arial" w:hAnsi="Arial" w:cs="Arial"/>
          <w:color w:val="808080" w:themeColor="background1" w:themeShade="80"/>
          <w:sz w:val="22"/>
          <w:szCs w:val="22"/>
          <w:lang w:val="en-GB"/>
        </w:rPr>
        <w:t xml:space="preserve"> creditors</w:t>
      </w:r>
      <w:r w:rsidR="002E430D">
        <w:rPr>
          <w:rFonts w:ascii="Arial" w:hAnsi="Arial" w:cs="Arial"/>
          <w:color w:val="808080" w:themeColor="background1" w:themeShade="80"/>
          <w:sz w:val="22"/>
          <w:szCs w:val="22"/>
          <w:lang w:val="en-GB"/>
        </w:rPr>
        <w:t>, the Liquidator can request an Order</w:t>
      </w:r>
      <w:r w:rsidR="00786B8A">
        <w:rPr>
          <w:rFonts w:ascii="Arial" w:hAnsi="Arial" w:cs="Arial"/>
          <w:color w:val="808080" w:themeColor="background1" w:themeShade="80"/>
          <w:sz w:val="22"/>
          <w:szCs w:val="22"/>
          <w:lang w:val="en-GB"/>
        </w:rPr>
        <w:t xml:space="preserve"> from the Grand Court</w:t>
      </w:r>
      <w:r w:rsidR="002E430D">
        <w:rPr>
          <w:rFonts w:ascii="Arial" w:hAnsi="Arial" w:cs="Arial"/>
          <w:color w:val="808080" w:themeColor="background1" w:themeShade="80"/>
          <w:sz w:val="22"/>
          <w:szCs w:val="22"/>
          <w:lang w:val="en-GB"/>
        </w:rPr>
        <w:t xml:space="preserve"> ordering all individuals who were aware of the situation to </w:t>
      </w:r>
      <w:r w:rsidR="00B57230">
        <w:rPr>
          <w:rFonts w:ascii="Arial" w:hAnsi="Arial" w:cs="Arial"/>
          <w:color w:val="808080" w:themeColor="background1" w:themeShade="80"/>
          <w:sz w:val="22"/>
          <w:szCs w:val="22"/>
          <w:lang w:val="en-GB"/>
        </w:rPr>
        <w:t xml:space="preserve">make contributions to the Companies assets as appropriate. </w:t>
      </w:r>
    </w:p>
    <w:p w14:paraId="672A818A" w14:textId="77777777" w:rsidR="00924973" w:rsidRDefault="00924973"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66211341" w14:textId="77777777" w:rsidR="00047610" w:rsidRDefault="004D2A6A"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This statement is not quite true, Receivers do have a role to play in a Cayman Islands insolvency scenario.</w:t>
      </w:r>
      <w:r w:rsidR="008530A5">
        <w:rPr>
          <w:rFonts w:ascii="Arial" w:hAnsi="Arial" w:cs="Arial"/>
          <w:color w:val="808080" w:themeColor="background1" w:themeShade="80"/>
          <w:sz w:val="22"/>
          <w:szCs w:val="22"/>
          <w:lang w:val="en-GB"/>
        </w:rPr>
        <w:t xml:space="preserve"> Receivers </w:t>
      </w:r>
      <w:r w:rsidR="005E1308">
        <w:rPr>
          <w:rFonts w:ascii="Arial" w:hAnsi="Arial" w:cs="Arial"/>
          <w:color w:val="808080" w:themeColor="background1" w:themeShade="80"/>
          <w:sz w:val="22"/>
          <w:szCs w:val="22"/>
          <w:lang w:val="en-GB"/>
        </w:rPr>
        <w:t>are mainly appointed over Segregated Portfolio Companies (SPC)</w:t>
      </w:r>
      <w:r w:rsidR="00B82282">
        <w:rPr>
          <w:rFonts w:ascii="Arial" w:hAnsi="Arial" w:cs="Arial"/>
          <w:color w:val="808080" w:themeColor="background1" w:themeShade="80"/>
          <w:sz w:val="22"/>
          <w:szCs w:val="22"/>
          <w:lang w:val="en-GB"/>
        </w:rPr>
        <w:t xml:space="preserve">, which </w:t>
      </w:r>
      <w:r w:rsidR="007A46F9">
        <w:rPr>
          <w:rFonts w:ascii="Arial" w:hAnsi="Arial" w:cs="Arial"/>
          <w:color w:val="808080" w:themeColor="background1" w:themeShade="80"/>
          <w:sz w:val="22"/>
          <w:szCs w:val="22"/>
          <w:lang w:val="en-GB"/>
        </w:rPr>
        <w:t>are</w:t>
      </w:r>
      <w:r w:rsidR="00B82282">
        <w:rPr>
          <w:rFonts w:ascii="Arial" w:hAnsi="Arial" w:cs="Arial"/>
          <w:color w:val="808080" w:themeColor="background1" w:themeShade="80"/>
          <w:sz w:val="22"/>
          <w:szCs w:val="22"/>
          <w:lang w:val="en-GB"/>
        </w:rPr>
        <w:t xml:space="preserve"> regular compan</w:t>
      </w:r>
      <w:r w:rsidR="007A46F9">
        <w:rPr>
          <w:rFonts w:ascii="Arial" w:hAnsi="Arial" w:cs="Arial"/>
          <w:color w:val="808080" w:themeColor="background1" w:themeShade="80"/>
          <w:sz w:val="22"/>
          <w:szCs w:val="22"/>
          <w:lang w:val="en-GB"/>
        </w:rPr>
        <w:t>ies</w:t>
      </w:r>
      <w:r w:rsidR="00B82282">
        <w:rPr>
          <w:rFonts w:ascii="Arial" w:hAnsi="Arial" w:cs="Arial"/>
          <w:color w:val="808080" w:themeColor="background1" w:themeShade="80"/>
          <w:sz w:val="22"/>
          <w:szCs w:val="22"/>
          <w:lang w:val="en-GB"/>
        </w:rPr>
        <w:t xml:space="preserve"> which remains </w:t>
      </w:r>
      <w:r w:rsidR="00DC4DAB">
        <w:rPr>
          <w:rFonts w:ascii="Arial" w:hAnsi="Arial" w:cs="Arial"/>
          <w:color w:val="808080" w:themeColor="background1" w:themeShade="80"/>
          <w:sz w:val="22"/>
          <w:szCs w:val="22"/>
          <w:lang w:val="en-GB"/>
        </w:rPr>
        <w:t>a single entity permitted to create separate portfolios for asse</w:t>
      </w:r>
      <w:r w:rsidR="00C15F9A">
        <w:rPr>
          <w:rFonts w:ascii="Arial" w:hAnsi="Arial" w:cs="Arial"/>
          <w:color w:val="808080" w:themeColor="background1" w:themeShade="80"/>
          <w:sz w:val="22"/>
          <w:szCs w:val="22"/>
          <w:lang w:val="en-GB"/>
        </w:rPr>
        <w:t>ts and liabilities.</w:t>
      </w:r>
      <w:r w:rsidR="005E1308">
        <w:rPr>
          <w:rFonts w:ascii="Arial" w:hAnsi="Arial" w:cs="Arial"/>
          <w:color w:val="808080" w:themeColor="background1" w:themeShade="80"/>
          <w:sz w:val="22"/>
          <w:szCs w:val="22"/>
          <w:lang w:val="en-GB"/>
        </w:rPr>
        <w:t xml:space="preserve"> </w:t>
      </w:r>
      <w:r w:rsidR="007A46F9">
        <w:rPr>
          <w:rFonts w:ascii="Arial" w:hAnsi="Arial" w:cs="Arial"/>
          <w:color w:val="808080" w:themeColor="background1" w:themeShade="80"/>
          <w:sz w:val="22"/>
          <w:szCs w:val="22"/>
          <w:lang w:val="en-GB"/>
        </w:rPr>
        <w:t>However,</w:t>
      </w:r>
      <w:r w:rsidR="005E1308">
        <w:rPr>
          <w:rFonts w:ascii="Arial" w:hAnsi="Arial" w:cs="Arial"/>
          <w:color w:val="808080" w:themeColor="background1" w:themeShade="80"/>
          <w:sz w:val="22"/>
          <w:szCs w:val="22"/>
          <w:lang w:val="en-GB"/>
        </w:rPr>
        <w:t xml:space="preserve"> </w:t>
      </w:r>
      <w:r w:rsidR="00F84E8C">
        <w:rPr>
          <w:rFonts w:ascii="Arial" w:hAnsi="Arial" w:cs="Arial"/>
          <w:color w:val="808080" w:themeColor="background1" w:themeShade="80"/>
          <w:sz w:val="22"/>
          <w:szCs w:val="22"/>
          <w:lang w:val="en-GB"/>
        </w:rPr>
        <w:t>Receivers</w:t>
      </w:r>
      <w:r w:rsidR="005E1308">
        <w:rPr>
          <w:rFonts w:ascii="Arial" w:hAnsi="Arial" w:cs="Arial"/>
          <w:color w:val="808080" w:themeColor="background1" w:themeShade="80"/>
          <w:sz w:val="22"/>
          <w:szCs w:val="22"/>
          <w:lang w:val="en-GB"/>
        </w:rPr>
        <w:t xml:space="preserve"> </w:t>
      </w:r>
      <w:r w:rsidR="008530A5">
        <w:rPr>
          <w:rFonts w:ascii="Arial" w:hAnsi="Arial" w:cs="Arial"/>
          <w:color w:val="808080" w:themeColor="background1" w:themeShade="80"/>
          <w:sz w:val="22"/>
          <w:szCs w:val="22"/>
          <w:lang w:val="en-GB"/>
        </w:rPr>
        <w:t>can only be appointed over insolven</w:t>
      </w:r>
      <w:r w:rsidR="009E631B">
        <w:rPr>
          <w:rFonts w:ascii="Arial" w:hAnsi="Arial" w:cs="Arial"/>
          <w:color w:val="808080" w:themeColor="background1" w:themeShade="80"/>
          <w:sz w:val="22"/>
          <w:szCs w:val="22"/>
          <w:lang w:val="en-GB"/>
        </w:rPr>
        <w:t>t</w:t>
      </w:r>
      <w:r w:rsidR="008530A5">
        <w:rPr>
          <w:rFonts w:ascii="Arial" w:hAnsi="Arial" w:cs="Arial"/>
          <w:color w:val="808080" w:themeColor="background1" w:themeShade="80"/>
          <w:sz w:val="22"/>
          <w:szCs w:val="22"/>
          <w:lang w:val="en-GB"/>
        </w:rPr>
        <w:t xml:space="preserve"> portfolios</w:t>
      </w:r>
      <w:r w:rsidR="007A1E78">
        <w:rPr>
          <w:rFonts w:ascii="Arial" w:hAnsi="Arial" w:cs="Arial"/>
          <w:color w:val="808080" w:themeColor="background1" w:themeShade="80"/>
          <w:sz w:val="22"/>
          <w:szCs w:val="22"/>
          <w:lang w:val="en-GB"/>
        </w:rPr>
        <w:t xml:space="preserve"> to realise and distribute the assets</w:t>
      </w:r>
      <w:r w:rsidR="008530A5">
        <w:rPr>
          <w:rFonts w:ascii="Arial" w:hAnsi="Arial" w:cs="Arial"/>
          <w:color w:val="808080" w:themeColor="background1" w:themeShade="80"/>
          <w:sz w:val="22"/>
          <w:szCs w:val="22"/>
          <w:lang w:val="en-GB"/>
        </w:rPr>
        <w:t>, and on the other hand, official liquidat</w:t>
      </w:r>
      <w:r w:rsidR="007A1E78">
        <w:rPr>
          <w:rFonts w:ascii="Arial" w:hAnsi="Arial" w:cs="Arial"/>
          <w:color w:val="808080" w:themeColor="background1" w:themeShade="80"/>
          <w:sz w:val="22"/>
          <w:szCs w:val="22"/>
          <w:lang w:val="en-GB"/>
        </w:rPr>
        <w:t>ors</w:t>
      </w:r>
      <w:r w:rsidR="008530A5">
        <w:rPr>
          <w:rFonts w:ascii="Arial" w:hAnsi="Arial" w:cs="Arial"/>
          <w:color w:val="808080" w:themeColor="background1" w:themeShade="80"/>
          <w:sz w:val="22"/>
          <w:szCs w:val="22"/>
          <w:lang w:val="en-GB"/>
        </w:rPr>
        <w:t xml:space="preserve"> can </w:t>
      </w:r>
      <w:r w:rsidR="004700FC">
        <w:rPr>
          <w:rFonts w:ascii="Arial" w:hAnsi="Arial" w:cs="Arial"/>
          <w:color w:val="808080" w:themeColor="background1" w:themeShade="80"/>
          <w:sz w:val="22"/>
          <w:szCs w:val="22"/>
          <w:lang w:val="en-GB"/>
        </w:rPr>
        <w:t xml:space="preserve">only be appointed over the entire SPC. </w:t>
      </w:r>
    </w:p>
    <w:p w14:paraId="5F9D52F3" w14:textId="77777777" w:rsidR="00C3244E" w:rsidRDefault="00C3244E" w:rsidP="002A37BB">
      <w:pPr>
        <w:jc w:val="both"/>
        <w:rPr>
          <w:rFonts w:ascii="Arial" w:hAnsi="Arial" w:cs="Arial"/>
          <w:color w:val="808080" w:themeColor="background1" w:themeShade="80"/>
          <w:sz w:val="22"/>
          <w:szCs w:val="22"/>
          <w:lang w:val="en-GB"/>
        </w:rPr>
      </w:pPr>
    </w:p>
    <w:p w14:paraId="7940346C" w14:textId="77777777" w:rsidR="00925DF0" w:rsidRDefault="009E52E7" w:rsidP="002A37BB">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have been doubts in the powers/role of a Receiver and it has been noted that “the role of the </w:t>
      </w:r>
      <w:r w:rsidR="00420852">
        <w:rPr>
          <w:rFonts w:ascii="Arial" w:hAnsi="Arial" w:cs="Arial"/>
          <w:color w:val="808080" w:themeColor="background1" w:themeShade="80"/>
          <w:sz w:val="22"/>
          <w:szCs w:val="22"/>
          <w:lang w:val="en-GB"/>
        </w:rPr>
        <w:t xml:space="preserve">Receiver is analogous to a liquidator”, meaning that they can perform the same tasks. </w:t>
      </w:r>
      <w:r w:rsidR="00BE5E33">
        <w:rPr>
          <w:rFonts w:ascii="Arial" w:hAnsi="Arial" w:cs="Arial"/>
          <w:color w:val="808080" w:themeColor="background1" w:themeShade="80"/>
          <w:sz w:val="22"/>
          <w:szCs w:val="22"/>
          <w:lang w:val="en-GB"/>
        </w:rPr>
        <w:t>However, Receivers do no</w:t>
      </w:r>
      <w:r w:rsidR="005C343D">
        <w:rPr>
          <w:rFonts w:ascii="Arial" w:hAnsi="Arial" w:cs="Arial"/>
          <w:color w:val="808080" w:themeColor="background1" w:themeShade="80"/>
          <w:sz w:val="22"/>
          <w:szCs w:val="22"/>
          <w:lang w:val="en-GB"/>
        </w:rPr>
        <w:t>t</w:t>
      </w:r>
      <w:r w:rsidR="00BE5E33">
        <w:rPr>
          <w:rFonts w:ascii="Arial" w:hAnsi="Arial" w:cs="Arial"/>
          <w:color w:val="808080" w:themeColor="background1" w:themeShade="80"/>
          <w:sz w:val="22"/>
          <w:szCs w:val="22"/>
          <w:lang w:val="en-GB"/>
        </w:rPr>
        <w:t xml:space="preserve"> have to be appointed by the Court </w:t>
      </w:r>
      <w:r w:rsidR="005C343D">
        <w:rPr>
          <w:rFonts w:ascii="Arial" w:hAnsi="Arial" w:cs="Arial"/>
          <w:color w:val="808080" w:themeColor="background1" w:themeShade="80"/>
          <w:sz w:val="22"/>
          <w:szCs w:val="22"/>
          <w:lang w:val="en-GB"/>
        </w:rPr>
        <w:t xml:space="preserve">and can be appointed pursuant to a security </w:t>
      </w:r>
      <w:r w:rsidR="00C3244E">
        <w:rPr>
          <w:rFonts w:ascii="Arial" w:hAnsi="Arial" w:cs="Arial"/>
          <w:color w:val="808080" w:themeColor="background1" w:themeShade="80"/>
          <w:sz w:val="22"/>
          <w:szCs w:val="22"/>
          <w:lang w:val="en-GB"/>
        </w:rPr>
        <w:t>instrument and</w:t>
      </w:r>
      <w:r w:rsidR="005C343D">
        <w:rPr>
          <w:rFonts w:ascii="Arial" w:hAnsi="Arial" w:cs="Arial"/>
          <w:color w:val="808080" w:themeColor="background1" w:themeShade="80"/>
          <w:sz w:val="22"/>
          <w:szCs w:val="22"/>
          <w:lang w:val="en-GB"/>
        </w:rPr>
        <w:t xml:space="preserve"> will </w:t>
      </w:r>
      <w:r w:rsidR="00183E48">
        <w:rPr>
          <w:rFonts w:ascii="Arial" w:hAnsi="Arial" w:cs="Arial"/>
          <w:color w:val="808080" w:themeColor="background1" w:themeShade="80"/>
          <w:sz w:val="22"/>
          <w:szCs w:val="22"/>
          <w:lang w:val="en-GB"/>
        </w:rPr>
        <w:t xml:space="preserve">carry out </w:t>
      </w:r>
      <w:r w:rsidR="00C3244E">
        <w:rPr>
          <w:rFonts w:ascii="Arial" w:hAnsi="Arial" w:cs="Arial"/>
          <w:color w:val="808080" w:themeColor="background1" w:themeShade="80"/>
          <w:sz w:val="22"/>
          <w:szCs w:val="22"/>
          <w:lang w:val="en-GB"/>
        </w:rPr>
        <w:t>its</w:t>
      </w:r>
      <w:r w:rsidR="00183E48">
        <w:rPr>
          <w:rFonts w:ascii="Arial" w:hAnsi="Arial" w:cs="Arial"/>
          <w:color w:val="808080" w:themeColor="background1" w:themeShade="80"/>
          <w:sz w:val="22"/>
          <w:szCs w:val="22"/>
          <w:lang w:val="en-GB"/>
        </w:rPr>
        <w:t xml:space="preserve"> duties as set out in the charge document without any involvement from the court</w:t>
      </w:r>
      <w:r w:rsidR="005C343D">
        <w:rPr>
          <w:rFonts w:ascii="Arial" w:hAnsi="Arial" w:cs="Arial"/>
          <w:color w:val="808080" w:themeColor="background1" w:themeShade="80"/>
          <w:sz w:val="22"/>
          <w:szCs w:val="22"/>
          <w:lang w:val="en-GB"/>
        </w:rPr>
        <w:t xml:space="preserve">. </w:t>
      </w:r>
    </w:p>
    <w:p w14:paraId="2CAA2207" w14:textId="77777777" w:rsidR="00925DF0" w:rsidRDefault="00925DF0" w:rsidP="002A37BB">
      <w:pPr>
        <w:jc w:val="both"/>
        <w:rPr>
          <w:rFonts w:ascii="Arial" w:hAnsi="Arial" w:cs="Arial"/>
          <w:color w:val="808080" w:themeColor="background1" w:themeShade="80"/>
          <w:sz w:val="22"/>
          <w:szCs w:val="22"/>
          <w:lang w:val="en-GB"/>
        </w:rPr>
      </w:pPr>
    </w:p>
    <w:p w14:paraId="75A231E0" w14:textId="5BD32EA3" w:rsidR="00B05A6D" w:rsidRPr="00047610" w:rsidRDefault="00286D82" w:rsidP="002A37BB">
      <w:pPr>
        <w:jc w:val="both"/>
        <w:rPr>
          <w:rFonts w:ascii="Arial" w:hAnsi="Arial" w:cs="Arial"/>
          <w:color w:val="808080" w:themeColor="background1" w:themeShade="80"/>
          <w:sz w:val="22"/>
          <w:szCs w:val="22"/>
          <w:lang w:val="en-GB"/>
        </w:rPr>
      </w:pPr>
      <w:r w:rsidRPr="00925DF0">
        <w:rPr>
          <w:rFonts w:ascii="Arial" w:hAnsi="Arial" w:cs="Arial"/>
          <w:color w:val="808080" w:themeColor="background1" w:themeShade="80"/>
          <w:sz w:val="22"/>
          <w:szCs w:val="22"/>
          <w:lang w:val="en-GB"/>
        </w:rPr>
        <w:t>I</w:t>
      </w:r>
      <w:r w:rsidR="00B41BFD" w:rsidRPr="00925DF0">
        <w:rPr>
          <w:rFonts w:ascii="Arial" w:hAnsi="Arial" w:cs="Arial"/>
          <w:color w:val="808080" w:themeColor="background1" w:themeShade="80"/>
          <w:sz w:val="22"/>
          <w:szCs w:val="22"/>
          <w:lang w:val="en-GB"/>
        </w:rPr>
        <w:t>n the Matter of</w:t>
      </w:r>
      <w:r w:rsidR="00B41BFD" w:rsidRPr="00286D82">
        <w:rPr>
          <w:rFonts w:ascii="Arial" w:hAnsi="Arial" w:cs="Arial"/>
          <w:i/>
          <w:iCs/>
          <w:color w:val="808080" w:themeColor="background1" w:themeShade="80"/>
          <w:sz w:val="22"/>
          <w:szCs w:val="22"/>
          <w:lang w:val="en-GB"/>
        </w:rPr>
        <w:t xml:space="preserve"> JP SPC 11 and JP SPC 4</w:t>
      </w:r>
      <w:r w:rsidR="00B41BFD">
        <w:rPr>
          <w:rFonts w:ascii="Arial" w:hAnsi="Arial" w:cs="Arial"/>
          <w:color w:val="808080" w:themeColor="background1" w:themeShade="80"/>
          <w:sz w:val="22"/>
          <w:szCs w:val="22"/>
          <w:lang w:val="en-GB"/>
        </w:rPr>
        <w:t>, the Court s</w:t>
      </w:r>
      <w:r w:rsidR="00047610">
        <w:rPr>
          <w:rFonts w:ascii="Arial" w:hAnsi="Arial" w:cs="Arial"/>
          <w:color w:val="808080" w:themeColor="background1" w:themeShade="80"/>
          <w:sz w:val="22"/>
          <w:szCs w:val="22"/>
          <w:lang w:val="en-GB"/>
        </w:rPr>
        <w:t>ought</w:t>
      </w:r>
      <w:r w:rsidR="00B41BFD">
        <w:rPr>
          <w:rFonts w:ascii="Arial" w:hAnsi="Arial" w:cs="Arial"/>
          <w:color w:val="808080" w:themeColor="background1" w:themeShade="80"/>
          <w:sz w:val="22"/>
          <w:szCs w:val="22"/>
          <w:lang w:val="en-GB"/>
        </w:rPr>
        <w:t xml:space="preserve"> to remove</w:t>
      </w:r>
      <w:r w:rsidR="00047610">
        <w:rPr>
          <w:rFonts w:ascii="Arial" w:hAnsi="Arial" w:cs="Arial"/>
          <w:color w:val="808080" w:themeColor="background1" w:themeShade="80"/>
          <w:sz w:val="22"/>
          <w:szCs w:val="22"/>
          <w:lang w:val="en-GB"/>
        </w:rPr>
        <w:t xml:space="preserve"> </w:t>
      </w:r>
      <w:r w:rsidR="00215056">
        <w:rPr>
          <w:rFonts w:ascii="Arial" w:hAnsi="Arial" w:cs="Arial"/>
          <w:color w:val="808080" w:themeColor="background1" w:themeShade="80"/>
          <w:sz w:val="22"/>
          <w:szCs w:val="22"/>
          <w:lang w:val="en-GB"/>
        </w:rPr>
        <w:t>those doubts</w:t>
      </w:r>
      <w:r w:rsidR="00CB6D63">
        <w:rPr>
          <w:rFonts w:ascii="Arial" w:hAnsi="Arial" w:cs="Arial"/>
          <w:color w:val="808080" w:themeColor="background1" w:themeShade="80"/>
          <w:sz w:val="22"/>
          <w:szCs w:val="22"/>
          <w:lang w:val="en-GB"/>
        </w:rPr>
        <w:t xml:space="preserve"> by </w:t>
      </w:r>
      <w:r>
        <w:rPr>
          <w:rFonts w:ascii="Arial" w:hAnsi="Arial" w:cs="Arial"/>
          <w:color w:val="808080" w:themeColor="background1" w:themeShade="80"/>
          <w:sz w:val="22"/>
          <w:szCs w:val="22"/>
          <w:lang w:val="en-GB"/>
        </w:rPr>
        <w:t>making a decision detailing the powers available to the</w:t>
      </w:r>
      <w:r w:rsidR="00C3244E">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Receiver and the powers and duties of a Liquidator in the Cayman Islands. </w:t>
      </w:r>
      <w:r w:rsidR="00947CEC">
        <w:rPr>
          <w:rFonts w:ascii="Arial" w:hAnsi="Arial" w:cs="Arial"/>
          <w:color w:val="808080" w:themeColor="background1" w:themeShade="80"/>
          <w:sz w:val="22"/>
          <w:szCs w:val="22"/>
          <w:lang w:val="en-GB"/>
        </w:rPr>
        <w:t xml:space="preserve">Although those powers are alike, the Receivers role is </w:t>
      </w:r>
      <w:r w:rsidR="00AD10B0">
        <w:rPr>
          <w:rFonts w:ascii="Arial" w:hAnsi="Arial" w:cs="Arial"/>
          <w:color w:val="808080" w:themeColor="background1" w:themeShade="80"/>
          <w:sz w:val="22"/>
          <w:szCs w:val="22"/>
          <w:lang w:val="en-GB"/>
        </w:rPr>
        <w:t>distinct in that they are appointed over SPC’s</w:t>
      </w:r>
      <w:r w:rsidR="00D073ED">
        <w:rPr>
          <w:rFonts w:ascii="Arial" w:hAnsi="Arial" w:cs="Arial"/>
          <w:color w:val="808080" w:themeColor="background1" w:themeShade="80"/>
          <w:sz w:val="22"/>
          <w:szCs w:val="22"/>
          <w:lang w:val="en-GB"/>
        </w:rPr>
        <w:t xml:space="preserve"> </w:t>
      </w:r>
      <w:r w:rsidR="006A7C9A">
        <w:rPr>
          <w:rFonts w:ascii="Arial" w:hAnsi="Arial" w:cs="Arial"/>
          <w:color w:val="808080" w:themeColor="background1" w:themeShade="80"/>
          <w:sz w:val="22"/>
          <w:szCs w:val="22"/>
          <w:lang w:val="en-GB"/>
        </w:rPr>
        <w:t xml:space="preserve">to realise and distribute assets </w:t>
      </w:r>
      <w:r w:rsidR="004A6036">
        <w:rPr>
          <w:rFonts w:ascii="Arial" w:hAnsi="Arial" w:cs="Arial"/>
          <w:color w:val="808080" w:themeColor="background1" w:themeShade="80"/>
          <w:sz w:val="22"/>
          <w:szCs w:val="22"/>
          <w:lang w:val="en-GB"/>
        </w:rPr>
        <w:t xml:space="preserve">and can exercise any additional powers to fulfil their duties </w:t>
      </w:r>
      <w:r w:rsidR="0029779E">
        <w:rPr>
          <w:rFonts w:ascii="Arial" w:hAnsi="Arial" w:cs="Arial"/>
          <w:color w:val="808080" w:themeColor="background1" w:themeShade="80"/>
          <w:sz w:val="22"/>
          <w:szCs w:val="22"/>
          <w:lang w:val="en-GB"/>
        </w:rPr>
        <w:t xml:space="preserve">including any powers that </w:t>
      </w:r>
      <w:r w:rsidR="002F2F18">
        <w:rPr>
          <w:rFonts w:ascii="Arial" w:hAnsi="Arial" w:cs="Arial"/>
          <w:color w:val="808080" w:themeColor="background1" w:themeShade="80"/>
          <w:sz w:val="22"/>
          <w:szCs w:val="22"/>
          <w:lang w:val="en-GB"/>
        </w:rPr>
        <w:t>would have been exercised by an official liquidato</w:t>
      </w:r>
      <w:r w:rsidR="00183E48">
        <w:rPr>
          <w:rFonts w:ascii="Arial" w:hAnsi="Arial" w:cs="Arial"/>
          <w:color w:val="808080" w:themeColor="background1" w:themeShade="80"/>
          <w:sz w:val="22"/>
          <w:szCs w:val="22"/>
          <w:lang w:val="en-GB"/>
        </w:rPr>
        <w:t xml:space="preserve">r. </w:t>
      </w: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77777777" w:rsidR="00952187" w:rsidRPr="00952187" w:rsidRDefault="00952187"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7777777" w:rsidR="00952187" w:rsidRPr="00952187" w:rsidRDefault="00952187"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77777777" w:rsidR="00952187" w:rsidRPr="00952187" w:rsidRDefault="00952187"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77777777" w:rsidR="00952187" w:rsidRPr="00952187" w:rsidRDefault="00952187"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77777777" w:rsidR="00952187" w:rsidRPr="00952187" w:rsidRDefault="00952187"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7777777" w:rsidR="00952187" w:rsidRPr="00952187" w:rsidRDefault="00952187"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3AF416C5" w:rsidR="00952187" w:rsidRDefault="00952187" w:rsidP="00952187">
      <w:pPr>
        <w:jc w:val="both"/>
        <w:rPr>
          <w:rFonts w:ascii="Arial" w:hAnsi="Arial" w:cs="Arial"/>
          <w:color w:val="808080" w:themeColor="background1" w:themeShade="80"/>
          <w:sz w:val="22"/>
          <w:szCs w:val="22"/>
          <w:lang w:val="en-GB"/>
        </w:rPr>
      </w:pPr>
    </w:p>
    <w:p w14:paraId="2C9DA316" w14:textId="0986DF9D" w:rsidR="00E320D6" w:rsidRDefault="00CC3A6B"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Skull &amp; Crossbones Inc (S &amp; C) has undoubtably run into a bit of trouble and a</w:t>
      </w:r>
      <w:r w:rsidR="000C71A6">
        <w:rPr>
          <w:rFonts w:ascii="Arial" w:hAnsi="Arial" w:cs="Arial"/>
          <w:color w:val="808080" w:themeColor="background1" w:themeShade="80"/>
          <w:sz w:val="22"/>
          <w:szCs w:val="22"/>
          <w:lang w:val="en-GB"/>
        </w:rPr>
        <w:t xml:space="preserve">s </w:t>
      </w:r>
      <w:r w:rsidR="00373963">
        <w:rPr>
          <w:rFonts w:ascii="Arial" w:hAnsi="Arial" w:cs="Arial"/>
          <w:color w:val="808080" w:themeColor="background1" w:themeShade="80"/>
          <w:sz w:val="22"/>
          <w:szCs w:val="22"/>
          <w:lang w:val="en-GB"/>
        </w:rPr>
        <w:t xml:space="preserve">an Insolvency Professional, </w:t>
      </w:r>
      <w:r>
        <w:rPr>
          <w:rFonts w:ascii="Arial" w:hAnsi="Arial" w:cs="Arial"/>
          <w:color w:val="808080" w:themeColor="background1" w:themeShade="80"/>
          <w:sz w:val="22"/>
          <w:szCs w:val="22"/>
          <w:lang w:val="en-GB"/>
        </w:rPr>
        <w:t xml:space="preserve">advice to Sparrow, who is a secured creditor </w:t>
      </w:r>
      <w:r w:rsidR="00EB1CB8">
        <w:rPr>
          <w:rFonts w:ascii="Arial" w:hAnsi="Arial" w:cs="Arial"/>
          <w:color w:val="808080" w:themeColor="background1" w:themeShade="80"/>
          <w:sz w:val="22"/>
          <w:szCs w:val="22"/>
          <w:lang w:val="en-GB"/>
        </w:rPr>
        <w:t>can</w:t>
      </w:r>
      <w:r>
        <w:rPr>
          <w:rFonts w:ascii="Arial" w:hAnsi="Arial" w:cs="Arial"/>
          <w:color w:val="808080" w:themeColor="background1" w:themeShade="80"/>
          <w:sz w:val="22"/>
          <w:szCs w:val="22"/>
          <w:lang w:val="en-GB"/>
        </w:rPr>
        <w:t xml:space="preserve"> open liquidation proceedings against S &amp; C. The same advice will be given to Roger </w:t>
      </w:r>
      <w:r w:rsidR="00EB1CB8">
        <w:rPr>
          <w:rFonts w:ascii="Arial" w:hAnsi="Arial" w:cs="Arial"/>
          <w:color w:val="808080" w:themeColor="background1" w:themeShade="80"/>
          <w:sz w:val="22"/>
          <w:szCs w:val="22"/>
          <w:lang w:val="en-GB"/>
        </w:rPr>
        <w:t xml:space="preserve">Jolly </w:t>
      </w:r>
      <w:r>
        <w:rPr>
          <w:rFonts w:ascii="Arial" w:hAnsi="Arial" w:cs="Arial"/>
          <w:color w:val="808080" w:themeColor="background1" w:themeShade="80"/>
          <w:sz w:val="22"/>
          <w:szCs w:val="22"/>
          <w:lang w:val="en-GB"/>
        </w:rPr>
        <w:t>and the unpaid employees</w:t>
      </w:r>
      <w:r w:rsidR="005B498B">
        <w:rPr>
          <w:rFonts w:ascii="Arial" w:hAnsi="Arial" w:cs="Arial"/>
          <w:color w:val="808080" w:themeColor="background1" w:themeShade="80"/>
          <w:sz w:val="22"/>
          <w:szCs w:val="22"/>
          <w:lang w:val="en-GB"/>
        </w:rPr>
        <w:t>, who are both unsecured creditors</w:t>
      </w:r>
      <w:r w:rsidR="00DF3A44">
        <w:rPr>
          <w:rFonts w:ascii="Arial" w:hAnsi="Arial" w:cs="Arial"/>
          <w:color w:val="808080" w:themeColor="background1" w:themeShade="80"/>
          <w:sz w:val="22"/>
          <w:szCs w:val="22"/>
          <w:lang w:val="en-GB"/>
        </w:rPr>
        <w:t xml:space="preserve"> and have the ability to file a winding up petition in respect of S&amp;C</w:t>
      </w:r>
      <w:r w:rsidR="007F3948">
        <w:rPr>
          <w:rFonts w:ascii="Arial" w:hAnsi="Arial" w:cs="Arial"/>
          <w:color w:val="808080" w:themeColor="background1" w:themeShade="80"/>
          <w:sz w:val="22"/>
          <w:szCs w:val="22"/>
          <w:lang w:val="en-GB"/>
        </w:rPr>
        <w:t>.</w:t>
      </w:r>
      <w:r w:rsidR="00DF3A44">
        <w:rPr>
          <w:rFonts w:ascii="Arial" w:hAnsi="Arial" w:cs="Arial"/>
          <w:color w:val="808080" w:themeColor="background1" w:themeShade="80"/>
          <w:sz w:val="22"/>
          <w:szCs w:val="22"/>
          <w:lang w:val="en-GB"/>
        </w:rPr>
        <w:t xml:space="preserve"> </w:t>
      </w:r>
      <w:r w:rsidR="000E6AF0">
        <w:rPr>
          <w:rFonts w:ascii="Arial" w:hAnsi="Arial" w:cs="Arial"/>
          <w:color w:val="808080" w:themeColor="background1" w:themeShade="80"/>
          <w:sz w:val="22"/>
          <w:szCs w:val="22"/>
          <w:lang w:val="en-GB"/>
        </w:rPr>
        <w:t xml:space="preserve">However, regardless of whether </w:t>
      </w:r>
      <w:r w:rsidR="00EB1CB8">
        <w:rPr>
          <w:rFonts w:ascii="Arial" w:hAnsi="Arial" w:cs="Arial"/>
          <w:color w:val="808080" w:themeColor="background1" w:themeShade="80"/>
          <w:sz w:val="22"/>
          <w:szCs w:val="22"/>
          <w:lang w:val="en-GB"/>
        </w:rPr>
        <w:t>Sparrow</w:t>
      </w:r>
      <w:r w:rsidR="000E6AF0">
        <w:rPr>
          <w:rFonts w:ascii="Arial" w:hAnsi="Arial" w:cs="Arial"/>
          <w:color w:val="808080" w:themeColor="background1" w:themeShade="80"/>
          <w:sz w:val="22"/>
          <w:szCs w:val="22"/>
          <w:lang w:val="en-GB"/>
        </w:rPr>
        <w:t xml:space="preserve"> open proceedings against S&amp;C</w:t>
      </w:r>
      <w:r w:rsidR="003E2447">
        <w:rPr>
          <w:rFonts w:ascii="Arial" w:hAnsi="Arial" w:cs="Arial"/>
          <w:color w:val="808080" w:themeColor="background1" w:themeShade="80"/>
          <w:sz w:val="22"/>
          <w:szCs w:val="22"/>
          <w:lang w:val="en-GB"/>
        </w:rPr>
        <w:t xml:space="preserve"> </w:t>
      </w:r>
      <w:r w:rsidR="00AF699D">
        <w:rPr>
          <w:rFonts w:ascii="Arial" w:hAnsi="Arial" w:cs="Arial"/>
          <w:color w:val="808080" w:themeColor="background1" w:themeShade="80"/>
          <w:sz w:val="22"/>
          <w:szCs w:val="22"/>
          <w:lang w:val="en-GB"/>
        </w:rPr>
        <w:t xml:space="preserve">or not </w:t>
      </w:r>
      <w:r w:rsidR="003E2447">
        <w:rPr>
          <w:rFonts w:ascii="Arial" w:hAnsi="Arial" w:cs="Arial"/>
          <w:color w:val="808080" w:themeColor="background1" w:themeShade="80"/>
          <w:sz w:val="22"/>
          <w:szCs w:val="22"/>
          <w:lang w:val="en-GB"/>
        </w:rPr>
        <w:t xml:space="preserve">before the unsecured creditors, they still have a right to enforce their security after S&amp;C is placed into official liquidation. </w:t>
      </w:r>
      <w:r w:rsidR="00DF3A44">
        <w:rPr>
          <w:rFonts w:ascii="Arial" w:hAnsi="Arial" w:cs="Arial"/>
          <w:color w:val="808080" w:themeColor="background1" w:themeShade="80"/>
          <w:sz w:val="22"/>
          <w:szCs w:val="22"/>
          <w:lang w:val="en-GB"/>
        </w:rPr>
        <w:t>Roger Jolly may also have an unsecured aspect of their claim, in the amount of the excess of the</w:t>
      </w:r>
      <w:r w:rsidR="000E6AF0">
        <w:rPr>
          <w:rFonts w:ascii="Arial" w:hAnsi="Arial" w:cs="Arial"/>
          <w:color w:val="808080" w:themeColor="background1" w:themeShade="80"/>
          <w:sz w:val="22"/>
          <w:szCs w:val="22"/>
          <w:lang w:val="en-GB"/>
        </w:rPr>
        <w:t xml:space="preserve"> debt against the</w:t>
      </w:r>
      <w:r w:rsidR="00DF3A44">
        <w:rPr>
          <w:rFonts w:ascii="Arial" w:hAnsi="Arial" w:cs="Arial"/>
          <w:color w:val="808080" w:themeColor="background1" w:themeShade="80"/>
          <w:sz w:val="22"/>
          <w:szCs w:val="22"/>
          <w:lang w:val="en-GB"/>
        </w:rPr>
        <w:t xml:space="preserve"> value of their security</w:t>
      </w:r>
      <w:r w:rsidR="000E6AF0">
        <w:rPr>
          <w:rFonts w:ascii="Arial" w:hAnsi="Arial" w:cs="Arial"/>
          <w:color w:val="808080" w:themeColor="background1" w:themeShade="80"/>
          <w:sz w:val="22"/>
          <w:szCs w:val="22"/>
          <w:lang w:val="en-GB"/>
        </w:rPr>
        <w:t>.</w:t>
      </w:r>
    </w:p>
    <w:p w14:paraId="163D4DFF" w14:textId="3C1CB1EC" w:rsidR="00E320D6" w:rsidRDefault="00E320D6" w:rsidP="00952187">
      <w:pPr>
        <w:jc w:val="both"/>
        <w:rPr>
          <w:rFonts w:ascii="Arial" w:hAnsi="Arial" w:cs="Arial"/>
          <w:color w:val="808080" w:themeColor="background1" w:themeShade="80"/>
          <w:sz w:val="22"/>
          <w:szCs w:val="22"/>
          <w:lang w:val="en-GB"/>
        </w:rPr>
      </w:pPr>
      <w:r w:rsidRPr="00FA7778">
        <w:rPr>
          <w:rFonts w:ascii="Arial" w:hAnsi="Arial" w:cs="Arial"/>
          <w:color w:val="808080" w:themeColor="background1" w:themeShade="80"/>
          <w:sz w:val="22"/>
          <w:szCs w:val="22"/>
          <w:lang w:val="en-GB"/>
        </w:rPr>
        <w:t>Sparrow as a secured creditor rank</w:t>
      </w:r>
      <w:r>
        <w:rPr>
          <w:rFonts w:ascii="Arial" w:hAnsi="Arial" w:cs="Arial"/>
          <w:color w:val="808080" w:themeColor="background1" w:themeShade="80"/>
          <w:sz w:val="22"/>
          <w:szCs w:val="22"/>
          <w:lang w:val="en-GB"/>
        </w:rPr>
        <w:t>s</w:t>
      </w:r>
      <w:r w:rsidRPr="00FA7778">
        <w:rPr>
          <w:rFonts w:ascii="Arial" w:hAnsi="Arial" w:cs="Arial"/>
          <w:color w:val="808080" w:themeColor="background1" w:themeShade="80"/>
          <w:sz w:val="22"/>
          <w:szCs w:val="22"/>
          <w:lang w:val="en-GB"/>
        </w:rPr>
        <w:t xml:space="preserve"> above all other </w:t>
      </w:r>
      <w:r w:rsidR="009D25B4">
        <w:rPr>
          <w:rFonts w:ascii="Arial" w:hAnsi="Arial" w:cs="Arial"/>
          <w:color w:val="808080" w:themeColor="background1" w:themeShade="80"/>
          <w:sz w:val="22"/>
          <w:szCs w:val="22"/>
          <w:lang w:val="en-GB"/>
        </w:rPr>
        <w:t>parties following which the liquidation expenses, preferential debt</w:t>
      </w:r>
      <w:r w:rsidR="00AB629B">
        <w:rPr>
          <w:rFonts w:ascii="Arial" w:hAnsi="Arial" w:cs="Arial"/>
          <w:color w:val="808080" w:themeColor="background1" w:themeShade="80"/>
          <w:sz w:val="22"/>
          <w:szCs w:val="22"/>
          <w:lang w:val="en-GB"/>
        </w:rPr>
        <w:t>s,</w:t>
      </w:r>
      <w:r w:rsidR="009D25B4">
        <w:rPr>
          <w:rFonts w:ascii="Arial" w:hAnsi="Arial" w:cs="Arial"/>
          <w:color w:val="808080" w:themeColor="background1" w:themeShade="80"/>
          <w:sz w:val="22"/>
          <w:szCs w:val="22"/>
          <w:lang w:val="en-GB"/>
        </w:rPr>
        <w:t xml:space="preserve"> amounts due to preferred shareholders</w:t>
      </w:r>
      <w:r w:rsidR="00AB629B">
        <w:rPr>
          <w:rFonts w:ascii="Arial" w:hAnsi="Arial" w:cs="Arial"/>
          <w:color w:val="808080" w:themeColor="background1" w:themeShade="80"/>
          <w:sz w:val="22"/>
          <w:szCs w:val="22"/>
          <w:lang w:val="en-GB"/>
        </w:rPr>
        <w:t>, debt incurred by the company in respect</w:t>
      </w:r>
      <w:r w:rsidR="00317C93">
        <w:rPr>
          <w:rFonts w:ascii="Arial" w:hAnsi="Arial" w:cs="Arial"/>
          <w:color w:val="808080" w:themeColor="background1" w:themeShade="80"/>
          <w:sz w:val="22"/>
          <w:szCs w:val="22"/>
          <w:lang w:val="en-GB"/>
        </w:rPr>
        <w:t xml:space="preserve"> </w:t>
      </w:r>
      <w:r w:rsidR="00AB629B">
        <w:rPr>
          <w:rFonts w:ascii="Arial" w:hAnsi="Arial" w:cs="Arial"/>
          <w:color w:val="808080" w:themeColor="background1" w:themeShade="80"/>
          <w:sz w:val="22"/>
          <w:szCs w:val="22"/>
          <w:lang w:val="en-GB"/>
        </w:rPr>
        <w:t xml:space="preserve">of redemption or purchase of shares and </w:t>
      </w:r>
      <w:r w:rsidR="00317C93">
        <w:rPr>
          <w:rFonts w:ascii="Arial" w:hAnsi="Arial" w:cs="Arial"/>
          <w:color w:val="808080" w:themeColor="background1" w:themeShade="80"/>
          <w:sz w:val="22"/>
          <w:szCs w:val="22"/>
          <w:lang w:val="en-GB"/>
        </w:rPr>
        <w:t>payment to shareholders</w:t>
      </w:r>
      <w:r w:rsidR="009D25B4">
        <w:rPr>
          <w:rFonts w:ascii="Arial" w:hAnsi="Arial" w:cs="Arial"/>
          <w:color w:val="808080" w:themeColor="background1" w:themeShade="80"/>
          <w:sz w:val="22"/>
          <w:szCs w:val="22"/>
          <w:lang w:val="en-GB"/>
        </w:rPr>
        <w:t xml:space="preserve"> follow. </w:t>
      </w:r>
    </w:p>
    <w:p w14:paraId="380E02A4" w14:textId="7A2FCCBD" w:rsidR="00FA7778" w:rsidRDefault="00AF699D"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per 141 of the Companies Act,</w:t>
      </w:r>
      <w:r w:rsidR="00621935">
        <w:rPr>
          <w:rFonts w:ascii="Arial" w:hAnsi="Arial" w:cs="Arial"/>
          <w:color w:val="808080" w:themeColor="background1" w:themeShade="80"/>
          <w:sz w:val="22"/>
          <w:szCs w:val="22"/>
          <w:lang w:val="en-GB"/>
        </w:rPr>
        <w:t xml:space="preserve"> </w:t>
      </w:r>
      <w:r w:rsidR="00317C93">
        <w:rPr>
          <w:rFonts w:ascii="Arial" w:hAnsi="Arial" w:cs="Arial"/>
          <w:color w:val="808080" w:themeColor="background1" w:themeShade="80"/>
          <w:sz w:val="22"/>
          <w:szCs w:val="22"/>
          <w:lang w:val="en-GB"/>
        </w:rPr>
        <w:t xml:space="preserve">preferential </w:t>
      </w:r>
      <w:r>
        <w:rPr>
          <w:rFonts w:ascii="Arial" w:hAnsi="Arial" w:cs="Arial"/>
          <w:color w:val="808080" w:themeColor="background1" w:themeShade="80"/>
          <w:sz w:val="22"/>
          <w:szCs w:val="22"/>
          <w:lang w:val="en-GB"/>
        </w:rPr>
        <w:t xml:space="preserve">debts </w:t>
      </w:r>
      <w:r w:rsidR="00FA7778">
        <w:rPr>
          <w:rFonts w:ascii="Arial" w:hAnsi="Arial" w:cs="Arial"/>
          <w:color w:val="808080" w:themeColor="background1" w:themeShade="80"/>
          <w:sz w:val="22"/>
          <w:szCs w:val="22"/>
          <w:lang w:val="en-GB"/>
        </w:rPr>
        <w:t xml:space="preserve">are paid in </w:t>
      </w:r>
      <w:r w:rsidR="00621935">
        <w:rPr>
          <w:rFonts w:ascii="Arial" w:hAnsi="Arial" w:cs="Arial"/>
          <w:color w:val="808080" w:themeColor="background1" w:themeShade="80"/>
          <w:sz w:val="22"/>
          <w:szCs w:val="22"/>
          <w:lang w:val="en-GB"/>
        </w:rPr>
        <w:t>priority</w:t>
      </w:r>
      <w:r w:rsidR="00FA7778">
        <w:rPr>
          <w:rFonts w:ascii="Arial" w:hAnsi="Arial" w:cs="Arial"/>
          <w:color w:val="808080" w:themeColor="background1" w:themeShade="80"/>
          <w:sz w:val="22"/>
          <w:szCs w:val="22"/>
          <w:lang w:val="en-GB"/>
        </w:rPr>
        <w:t xml:space="preserve"> </w:t>
      </w:r>
      <w:r w:rsidR="00621935">
        <w:rPr>
          <w:rFonts w:ascii="Arial" w:hAnsi="Arial" w:cs="Arial"/>
          <w:color w:val="808080" w:themeColor="background1" w:themeShade="80"/>
          <w:sz w:val="22"/>
          <w:szCs w:val="22"/>
          <w:lang w:val="en-GB"/>
        </w:rPr>
        <w:t xml:space="preserve">of all other debts </w:t>
      </w:r>
      <w:r w:rsidR="00FA7778">
        <w:rPr>
          <w:rFonts w:ascii="Arial" w:hAnsi="Arial" w:cs="Arial"/>
          <w:color w:val="808080" w:themeColor="background1" w:themeShade="80"/>
          <w:sz w:val="22"/>
          <w:szCs w:val="22"/>
          <w:lang w:val="en-GB"/>
        </w:rPr>
        <w:t>as follows:</w:t>
      </w:r>
    </w:p>
    <w:p w14:paraId="3FDF74BC" w14:textId="77777777" w:rsidR="00FA7778" w:rsidRDefault="00FA7778" w:rsidP="00FA777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Sums due to employees</w:t>
      </w:r>
    </w:p>
    <w:p w14:paraId="2059FC50" w14:textId="77777777" w:rsidR="00FA7778" w:rsidRDefault="00FA7778" w:rsidP="00FA7778">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Taxes due to the Cayman Islands government</w:t>
      </w:r>
    </w:p>
    <w:p w14:paraId="6955C491" w14:textId="77777777" w:rsidR="00FA7778" w:rsidRPr="00621935" w:rsidRDefault="00FA7778" w:rsidP="00FA7778">
      <w:pPr>
        <w:pStyle w:val="ListParagraph"/>
        <w:numPr>
          <w:ilvl w:val="0"/>
          <w:numId w:val="45"/>
        </w:numPr>
        <w:jc w:val="both"/>
        <w:rPr>
          <w:rFonts w:ascii="Arial" w:hAnsi="Arial" w:cs="Arial"/>
          <w:color w:val="808080" w:themeColor="background1" w:themeShade="80"/>
          <w:sz w:val="22"/>
          <w:szCs w:val="22"/>
          <w:lang w:val="en-GB"/>
        </w:rPr>
      </w:pPr>
      <w:r w:rsidRPr="00621935">
        <w:rPr>
          <w:rFonts w:ascii="Arial" w:hAnsi="Arial" w:cs="Arial"/>
          <w:color w:val="808080" w:themeColor="background1" w:themeShade="80"/>
          <w:sz w:val="22"/>
          <w:szCs w:val="22"/>
          <w:lang w:val="en-GB"/>
        </w:rPr>
        <w:t>Sums due to depositors</w:t>
      </w:r>
    </w:p>
    <w:p w14:paraId="638DF949" w14:textId="21BD77FB" w:rsidR="00FA7778" w:rsidRPr="00621935" w:rsidRDefault="00FA7778" w:rsidP="00FA7778">
      <w:pPr>
        <w:pStyle w:val="ListParagraph"/>
        <w:numPr>
          <w:ilvl w:val="0"/>
          <w:numId w:val="45"/>
        </w:numPr>
        <w:jc w:val="both"/>
        <w:rPr>
          <w:rFonts w:ascii="Arial" w:hAnsi="Arial" w:cs="Arial"/>
          <w:color w:val="808080" w:themeColor="background1" w:themeShade="80"/>
          <w:sz w:val="22"/>
          <w:szCs w:val="22"/>
          <w:lang w:val="en-GB"/>
        </w:rPr>
      </w:pPr>
      <w:r w:rsidRPr="00621935">
        <w:rPr>
          <w:rFonts w:ascii="Arial" w:hAnsi="Arial" w:cs="Arial"/>
          <w:color w:val="808080" w:themeColor="background1" w:themeShade="80"/>
          <w:sz w:val="22"/>
          <w:szCs w:val="22"/>
          <w:lang w:val="en-GB"/>
        </w:rPr>
        <w:lastRenderedPageBreak/>
        <w:t>Unsecured debts which are not subject to subordination agreements</w:t>
      </w:r>
    </w:p>
    <w:p w14:paraId="5905B419" w14:textId="1A9BAC44" w:rsidR="00621935" w:rsidRPr="00621935" w:rsidRDefault="00621935" w:rsidP="00621935">
      <w:pPr>
        <w:jc w:val="both"/>
        <w:rPr>
          <w:rFonts w:ascii="Arial" w:hAnsi="Arial" w:cs="Arial"/>
          <w:color w:val="808080" w:themeColor="background1" w:themeShade="80"/>
          <w:sz w:val="22"/>
          <w:szCs w:val="22"/>
          <w:lang w:val="en-GB"/>
        </w:rPr>
      </w:pPr>
      <w:r w:rsidRPr="00621935">
        <w:rPr>
          <w:rFonts w:ascii="Arial" w:hAnsi="Arial" w:cs="Arial"/>
          <w:color w:val="808080" w:themeColor="background1" w:themeShade="80"/>
          <w:sz w:val="22"/>
          <w:szCs w:val="22"/>
          <w:lang w:val="en-GB"/>
        </w:rPr>
        <w:t>However, the</w:t>
      </w:r>
      <w:r w:rsidR="005F0B2A">
        <w:rPr>
          <w:rFonts w:ascii="Arial" w:hAnsi="Arial" w:cs="Arial"/>
          <w:color w:val="808080" w:themeColor="background1" w:themeShade="80"/>
          <w:sz w:val="22"/>
          <w:szCs w:val="22"/>
          <w:lang w:val="en-GB"/>
        </w:rPr>
        <w:t>se debts</w:t>
      </w:r>
      <w:r w:rsidRPr="00621935">
        <w:rPr>
          <w:rFonts w:ascii="Arial" w:hAnsi="Arial" w:cs="Arial"/>
          <w:color w:val="808080" w:themeColor="background1" w:themeShade="80"/>
          <w:sz w:val="22"/>
          <w:szCs w:val="22"/>
          <w:lang w:val="en-GB"/>
        </w:rPr>
        <w:t xml:space="preserve"> rank equally.</w:t>
      </w:r>
    </w:p>
    <w:p w14:paraId="3E811C84" w14:textId="77777777" w:rsidR="00621935" w:rsidRPr="00621935" w:rsidRDefault="00621935" w:rsidP="00621935">
      <w:pPr>
        <w:jc w:val="both"/>
        <w:rPr>
          <w:rFonts w:ascii="Arial" w:hAnsi="Arial" w:cs="Arial"/>
          <w:color w:val="808080" w:themeColor="background1" w:themeShade="80"/>
          <w:sz w:val="22"/>
          <w:szCs w:val="22"/>
          <w:highlight w:val="cyan"/>
          <w:lang w:val="en-GB"/>
        </w:rPr>
      </w:pPr>
    </w:p>
    <w:p w14:paraId="411A4C19" w14:textId="26B6D4F7" w:rsidR="000C71A6" w:rsidRPr="003C7C99" w:rsidRDefault="003C7C99" w:rsidP="003C7C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Roger Jolly, Sparrow or the unpaid employees </w:t>
      </w:r>
      <w:r w:rsidR="00D06AFC">
        <w:rPr>
          <w:rFonts w:ascii="Arial" w:hAnsi="Arial" w:cs="Arial"/>
          <w:color w:val="808080" w:themeColor="background1" w:themeShade="80"/>
          <w:sz w:val="22"/>
          <w:szCs w:val="22"/>
          <w:lang w:val="en-GB"/>
        </w:rPr>
        <w:t>can rightfully be</w:t>
      </w:r>
      <w:r w:rsidR="003D060A" w:rsidRPr="003C7C99">
        <w:rPr>
          <w:rFonts w:ascii="Arial" w:hAnsi="Arial" w:cs="Arial"/>
          <w:color w:val="808080" w:themeColor="background1" w:themeShade="80"/>
          <w:sz w:val="22"/>
          <w:szCs w:val="22"/>
          <w:lang w:val="en-GB"/>
        </w:rPr>
        <w:t xml:space="preserve"> listed as the petitioning creditor for the application. </w:t>
      </w:r>
      <w:r w:rsidR="00CB5BD9" w:rsidRPr="003C7C99">
        <w:rPr>
          <w:rFonts w:ascii="Arial" w:hAnsi="Arial" w:cs="Arial"/>
          <w:color w:val="808080" w:themeColor="background1" w:themeShade="80"/>
          <w:sz w:val="22"/>
          <w:szCs w:val="22"/>
          <w:lang w:val="en-GB"/>
        </w:rPr>
        <w:t>A petitioner of a winding up application can either be the Company, a creditor, any shareholder of the Company or the Cayman Islands Monetary Authority</w:t>
      </w:r>
      <w:r w:rsidR="007B0198" w:rsidRPr="003C7C99">
        <w:rPr>
          <w:rFonts w:ascii="Arial" w:hAnsi="Arial" w:cs="Arial"/>
          <w:color w:val="808080" w:themeColor="background1" w:themeShade="80"/>
          <w:sz w:val="22"/>
          <w:szCs w:val="22"/>
          <w:lang w:val="en-GB"/>
        </w:rPr>
        <w:t xml:space="preserve"> as per Section 94 of the Companies Act</w:t>
      </w:r>
      <w:r w:rsidR="00D06AFC">
        <w:rPr>
          <w:rFonts w:ascii="Arial" w:hAnsi="Arial" w:cs="Arial"/>
          <w:color w:val="808080" w:themeColor="background1" w:themeShade="80"/>
          <w:sz w:val="22"/>
          <w:szCs w:val="22"/>
          <w:lang w:val="en-GB"/>
        </w:rPr>
        <w:t>.</w:t>
      </w:r>
      <w:r w:rsidR="00CB5BD9" w:rsidRPr="003C7C99">
        <w:rPr>
          <w:rFonts w:ascii="Arial" w:hAnsi="Arial" w:cs="Arial"/>
          <w:color w:val="808080" w:themeColor="background1" w:themeShade="80"/>
          <w:sz w:val="22"/>
          <w:szCs w:val="22"/>
          <w:lang w:val="en-GB"/>
        </w:rPr>
        <w:t xml:space="preserve"> </w:t>
      </w:r>
      <w:r w:rsidR="00BD758B">
        <w:rPr>
          <w:rFonts w:ascii="Arial" w:hAnsi="Arial" w:cs="Arial"/>
          <w:color w:val="808080" w:themeColor="background1" w:themeShade="80"/>
          <w:sz w:val="22"/>
          <w:szCs w:val="22"/>
          <w:lang w:val="en-GB"/>
        </w:rPr>
        <w:t>T</w:t>
      </w:r>
      <w:r w:rsidR="00BD758B" w:rsidRPr="003C7C99">
        <w:rPr>
          <w:rFonts w:ascii="Arial" w:hAnsi="Arial" w:cs="Arial"/>
          <w:color w:val="808080" w:themeColor="background1" w:themeShade="80"/>
          <w:sz w:val="22"/>
          <w:szCs w:val="22"/>
          <w:lang w:val="en-GB"/>
        </w:rPr>
        <w:t>here</w:t>
      </w:r>
      <w:r w:rsidR="00BD758B">
        <w:rPr>
          <w:rFonts w:ascii="Arial" w:hAnsi="Arial" w:cs="Arial"/>
          <w:color w:val="808080" w:themeColor="background1" w:themeShade="80"/>
          <w:sz w:val="22"/>
          <w:szCs w:val="22"/>
          <w:lang w:val="en-GB"/>
        </w:rPr>
        <w:t>fore,</w:t>
      </w:r>
      <w:r w:rsidR="00D06AFC">
        <w:rPr>
          <w:rFonts w:ascii="Arial" w:hAnsi="Arial" w:cs="Arial"/>
          <w:color w:val="808080" w:themeColor="background1" w:themeShade="80"/>
          <w:sz w:val="22"/>
          <w:szCs w:val="22"/>
          <w:lang w:val="en-GB"/>
        </w:rPr>
        <w:t xml:space="preserve"> one out of the </w:t>
      </w:r>
      <w:r w:rsidR="00CB5BD9" w:rsidRPr="003C7C99">
        <w:rPr>
          <w:rFonts w:ascii="Arial" w:hAnsi="Arial" w:cs="Arial"/>
          <w:color w:val="808080" w:themeColor="background1" w:themeShade="80"/>
          <w:sz w:val="22"/>
          <w:szCs w:val="22"/>
          <w:lang w:val="en-GB"/>
        </w:rPr>
        <w:t xml:space="preserve">three creditors who are </w:t>
      </w:r>
      <w:r w:rsidR="002D2451" w:rsidRPr="003C7C99">
        <w:rPr>
          <w:rFonts w:ascii="Arial" w:hAnsi="Arial" w:cs="Arial"/>
          <w:color w:val="808080" w:themeColor="background1" w:themeShade="80"/>
          <w:sz w:val="22"/>
          <w:szCs w:val="22"/>
          <w:lang w:val="en-GB"/>
        </w:rPr>
        <w:t xml:space="preserve">all owed money from the Company </w:t>
      </w:r>
      <w:r w:rsidR="007708BE" w:rsidRPr="003C7C99">
        <w:rPr>
          <w:rFonts w:ascii="Arial" w:hAnsi="Arial" w:cs="Arial"/>
          <w:color w:val="808080" w:themeColor="background1" w:themeShade="80"/>
          <w:sz w:val="22"/>
          <w:szCs w:val="22"/>
          <w:lang w:val="en-GB"/>
        </w:rPr>
        <w:t>and would like to take the appropriate action against the Company</w:t>
      </w:r>
      <w:r w:rsidR="007B0198" w:rsidRPr="003C7C99">
        <w:rPr>
          <w:rFonts w:ascii="Arial" w:hAnsi="Arial" w:cs="Arial"/>
          <w:color w:val="808080" w:themeColor="background1" w:themeShade="80"/>
          <w:sz w:val="22"/>
          <w:szCs w:val="22"/>
          <w:lang w:val="en-GB"/>
        </w:rPr>
        <w:t xml:space="preserve"> can thus be the petitioning creditor</w:t>
      </w:r>
      <w:r w:rsidR="007708BE" w:rsidRPr="003C7C99">
        <w:rPr>
          <w:rFonts w:ascii="Arial" w:hAnsi="Arial" w:cs="Arial"/>
          <w:color w:val="808080" w:themeColor="background1" w:themeShade="80"/>
          <w:sz w:val="22"/>
          <w:szCs w:val="22"/>
          <w:lang w:val="en-GB"/>
        </w:rPr>
        <w:t xml:space="preserve">. </w:t>
      </w:r>
      <w:r w:rsidR="00A813C2" w:rsidRPr="003C7C99">
        <w:rPr>
          <w:rFonts w:ascii="Arial" w:hAnsi="Arial" w:cs="Arial"/>
          <w:color w:val="808080" w:themeColor="background1" w:themeShade="80"/>
          <w:sz w:val="22"/>
          <w:szCs w:val="22"/>
          <w:lang w:val="en-GB"/>
        </w:rPr>
        <w:t xml:space="preserve">It is not unusual for a creditor to open liquidation proceedings </w:t>
      </w:r>
      <w:r w:rsidR="006E73EE" w:rsidRPr="003C7C99">
        <w:rPr>
          <w:rFonts w:ascii="Arial" w:hAnsi="Arial" w:cs="Arial"/>
          <w:color w:val="808080" w:themeColor="background1" w:themeShade="80"/>
          <w:sz w:val="22"/>
          <w:szCs w:val="22"/>
          <w:lang w:val="en-GB"/>
        </w:rPr>
        <w:t>against a</w:t>
      </w:r>
      <w:r w:rsidR="00A813C2" w:rsidRPr="003C7C99">
        <w:rPr>
          <w:rFonts w:ascii="Arial" w:hAnsi="Arial" w:cs="Arial"/>
          <w:color w:val="808080" w:themeColor="background1" w:themeShade="80"/>
          <w:sz w:val="22"/>
          <w:szCs w:val="22"/>
          <w:lang w:val="en-GB"/>
        </w:rPr>
        <w:t xml:space="preserve"> Company and in most </w:t>
      </w:r>
      <w:r w:rsidR="00080034" w:rsidRPr="003C7C99">
        <w:rPr>
          <w:rFonts w:ascii="Arial" w:hAnsi="Arial" w:cs="Arial"/>
          <w:color w:val="808080" w:themeColor="background1" w:themeShade="80"/>
          <w:sz w:val="22"/>
          <w:szCs w:val="22"/>
          <w:lang w:val="en-GB"/>
        </w:rPr>
        <w:t>cases,</w:t>
      </w:r>
      <w:r w:rsidR="00A813C2" w:rsidRPr="003C7C99">
        <w:rPr>
          <w:rFonts w:ascii="Arial" w:hAnsi="Arial" w:cs="Arial"/>
          <w:color w:val="808080" w:themeColor="background1" w:themeShade="80"/>
          <w:sz w:val="22"/>
          <w:szCs w:val="22"/>
          <w:lang w:val="en-GB"/>
        </w:rPr>
        <w:t xml:space="preserve"> it definitely is the creditors who do so. </w:t>
      </w:r>
    </w:p>
    <w:p w14:paraId="6B0FCD11" w14:textId="77777777" w:rsidR="006E73EE" w:rsidRDefault="006E73EE" w:rsidP="00952187">
      <w:pPr>
        <w:jc w:val="both"/>
        <w:rPr>
          <w:rFonts w:ascii="Arial" w:hAnsi="Arial" w:cs="Arial"/>
          <w:color w:val="808080" w:themeColor="background1" w:themeShade="80"/>
          <w:sz w:val="22"/>
          <w:szCs w:val="22"/>
          <w:lang w:val="en-GB"/>
        </w:rPr>
      </w:pPr>
    </w:p>
    <w:p w14:paraId="12AEFC4A" w14:textId="1AF7FBE9" w:rsidR="00DC6660" w:rsidRDefault="006C7A6B"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per Section 91 of the Companies Act, t</w:t>
      </w:r>
      <w:r w:rsidR="008F2CEE">
        <w:rPr>
          <w:rFonts w:ascii="Arial" w:hAnsi="Arial" w:cs="Arial"/>
          <w:color w:val="808080" w:themeColor="background1" w:themeShade="80"/>
          <w:sz w:val="22"/>
          <w:szCs w:val="22"/>
          <w:lang w:val="en-GB"/>
        </w:rPr>
        <w:t xml:space="preserve">he </w:t>
      </w:r>
      <w:r w:rsidR="004D1D12">
        <w:rPr>
          <w:rFonts w:ascii="Arial" w:hAnsi="Arial" w:cs="Arial"/>
          <w:color w:val="808080" w:themeColor="background1" w:themeShade="80"/>
          <w:sz w:val="22"/>
          <w:szCs w:val="22"/>
          <w:lang w:val="en-GB"/>
        </w:rPr>
        <w:t xml:space="preserve">Cayman Islands Grand Court will make an order to wind up a Company once it </w:t>
      </w:r>
      <w:r w:rsidR="007A13E7">
        <w:rPr>
          <w:rFonts w:ascii="Arial" w:hAnsi="Arial" w:cs="Arial"/>
          <w:color w:val="808080" w:themeColor="background1" w:themeShade="80"/>
          <w:sz w:val="22"/>
          <w:szCs w:val="22"/>
          <w:lang w:val="en-GB"/>
        </w:rPr>
        <w:t xml:space="preserve">satisfies one </w:t>
      </w:r>
      <w:r w:rsidR="00DC6660">
        <w:rPr>
          <w:rFonts w:ascii="Arial" w:hAnsi="Arial" w:cs="Arial"/>
          <w:color w:val="808080" w:themeColor="background1" w:themeShade="80"/>
          <w:sz w:val="22"/>
          <w:szCs w:val="22"/>
          <w:lang w:val="en-GB"/>
        </w:rPr>
        <w:t xml:space="preserve">of the following requirements: </w:t>
      </w:r>
    </w:p>
    <w:p w14:paraId="7EA2D567" w14:textId="77777777" w:rsidR="00DC6660" w:rsidRDefault="00DC6660" w:rsidP="00DC6660">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Incorporated in the Cayman Islands</w:t>
      </w:r>
    </w:p>
    <w:p w14:paraId="07BC0F05" w14:textId="77777777" w:rsidR="00DC6660" w:rsidRDefault="00DC6660" w:rsidP="00DC6660">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Incorporated else by registered in the Cayman Islands or</w:t>
      </w:r>
    </w:p>
    <w:p w14:paraId="114004B1" w14:textId="77777777" w:rsidR="006C7A6B" w:rsidRDefault="006866B6" w:rsidP="00DC6660">
      <w:pPr>
        <w:pStyle w:val="ListParagraph"/>
        <w:numPr>
          <w:ilvl w:val="0"/>
          <w:numId w:val="45"/>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w:t>
      </w:r>
      <w:r w:rsidR="00111183">
        <w:rPr>
          <w:rFonts w:ascii="Arial" w:hAnsi="Arial" w:cs="Arial"/>
          <w:color w:val="808080" w:themeColor="background1" w:themeShade="80"/>
          <w:sz w:val="22"/>
          <w:szCs w:val="22"/>
          <w:lang w:val="en-GB"/>
        </w:rPr>
        <w:t xml:space="preserve"> respect of a foreign Company, has property in the Cayman Islands, is carrying our business in the Cayman Islands</w:t>
      </w:r>
      <w:r w:rsidR="006C7A6B">
        <w:rPr>
          <w:rFonts w:ascii="Arial" w:hAnsi="Arial" w:cs="Arial"/>
          <w:color w:val="808080" w:themeColor="background1" w:themeShade="80"/>
          <w:sz w:val="22"/>
          <w:szCs w:val="22"/>
          <w:lang w:val="en-GB"/>
        </w:rPr>
        <w:t>, is the general partner of a limited partnership or is registered as a overseas company in the Cayman Islands.</w:t>
      </w:r>
    </w:p>
    <w:p w14:paraId="29FFF0F1" w14:textId="61DCFA3C" w:rsidR="00E17F18" w:rsidRPr="006C7A6B" w:rsidRDefault="00E17F18" w:rsidP="006C7A6B">
      <w:pPr>
        <w:jc w:val="both"/>
        <w:rPr>
          <w:rFonts w:ascii="Arial" w:hAnsi="Arial" w:cs="Arial"/>
          <w:color w:val="808080" w:themeColor="background1" w:themeShade="80"/>
          <w:sz w:val="22"/>
          <w:szCs w:val="22"/>
          <w:lang w:val="en-GB"/>
        </w:rPr>
      </w:pPr>
      <w:r w:rsidRPr="006C7A6B">
        <w:rPr>
          <w:rFonts w:ascii="Arial" w:hAnsi="Arial" w:cs="Arial"/>
          <w:color w:val="808080" w:themeColor="background1" w:themeShade="80"/>
          <w:sz w:val="22"/>
          <w:szCs w:val="22"/>
          <w:lang w:val="en-GB"/>
        </w:rPr>
        <w:t xml:space="preserve">S &amp; C is registered in the Cayman Islands, and therefore </w:t>
      </w:r>
      <w:r w:rsidR="006E4FDE" w:rsidRPr="006C7A6B">
        <w:rPr>
          <w:rFonts w:ascii="Arial" w:hAnsi="Arial" w:cs="Arial"/>
          <w:color w:val="808080" w:themeColor="background1" w:themeShade="80"/>
          <w:sz w:val="22"/>
          <w:szCs w:val="22"/>
          <w:lang w:val="en-GB"/>
        </w:rPr>
        <w:t>can be officially liquidated in the Cayman Islands</w:t>
      </w:r>
      <w:r w:rsidR="00D13DD9" w:rsidRPr="006C7A6B">
        <w:rPr>
          <w:rFonts w:ascii="Arial" w:hAnsi="Arial" w:cs="Arial"/>
          <w:color w:val="808080" w:themeColor="background1" w:themeShade="80"/>
          <w:sz w:val="22"/>
          <w:szCs w:val="22"/>
          <w:lang w:val="en-GB"/>
        </w:rPr>
        <w:t xml:space="preserve"> as this is one of the requirements for companies to be liquidated in the jurisdiction</w:t>
      </w:r>
      <w:r w:rsidR="006E4FDE" w:rsidRPr="006C7A6B">
        <w:rPr>
          <w:rFonts w:ascii="Arial" w:hAnsi="Arial" w:cs="Arial"/>
          <w:color w:val="808080" w:themeColor="background1" w:themeShade="80"/>
          <w:sz w:val="22"/>
          <w:szCs w:val="22"/>
          <w:lang w:val="en-GB"/>
        </w:rPr>
        <w:t xml:space="preserve">. The purpose </w:t>
      </w:r>
      <w:r w:rsidR="007F5FAD" w:rsidRPr="006C7A6B">
        <w:rPr>
          <w:rFonts w:ascii="Arial" w:hAnsi="Arial" w:cs="Arial"/>
          <w:color w:val="808080" w:themeColor="background1" w:themeShade="80"/>
          <w:sz w:val="22"/>
          <w:szCs w:val="22"/>
          <w:lang w:val="en-GB"/>
        </w:rPr>
        <w:t xml:space="preserve">and one of the functions </w:t>
      </w:r>
      <w:r w:rsidR="006E4FDE" w:rsidRPr="006C7A6B">
        <w:rPr>
          <w:rFonts w:ascii="Arial" w:hAnsi="Arial" w:cs="Arial"/>
          <w:color w:val="808080" w:themeColor="background1" w:themeShade="80"/>
          <w:sz w:val="22"/>
          <w:szCs w:val="22"/>
          <w:lang w:val="en-GB"/>
        </w:rPr>
        <w:t>of the official liquidation would be to wind up the Company and distribute its assets</w:t>
      </w:r>
      <w:r w:rsidR="00F910D1" w:rsidRPr="006C7A6B">
        <w:rPr>
          <w:rFonts w:ascii="Arial" w:hAnsi="Arial" w:cs="Arial"/>
          <w:color w:val="808080" w:themeColor="background1" w:themeShade="80"/>
          <w:sz w:val="22"/>
          <w:szCs w:val="22"/>
          <w:lang w:val="en-GB"/>
        </w:rPr>
        <w:t xml:space="preserve"> to the creditors of the Company, those creditors being Sparrow, the unpaid employees</w:t>
      </w:r>
      <w:r w:rsidR="00D13DD9" w:rsidRPr="006C7A6B">
        <w:rPr>
          <w:rFonts w:ascii="Arial" w:hAnsi="Arial" w:cs="Arial"/>
          <w:color w:val="808080" w:themeColor="background1" w:themeShade="80"/>
          <w:sz w:val="22"/>
          <w:szCs w:val="22"/>
          <w:lang w:val="en-GB"/>
        </w:rPr>
        <w:t xml:space="preserve">, </w:t>
      </w:r>
      <w:r w:rsidR="00F910D1" w:rsidRPr="006C7A6B">
        <w:rPr>
          <w:rFonts w:ascii="Arial" w:hAnsi="Arial" w:cs="Arial"/>
          <w:color w:val="808080" w:themeColor="background1" w:themeShade="80"/>
          <w:sz w:val="22"/>
          <w:szCs w:val="22"/>
          <w:lang w:val="en-GB"/>
        </w:rPr>
        <w:t>Roger Jolly</w:t>
      </w:r>
      <w:r w:rsidR="00D13DD9" w:rsidRPr="006C7A6B">
        <w:rPr>
          <w:rFonts w:ascii="Arial" w:hAnsi="Arial" w:cs="Arial"/>
          <w:color w:val="808080" w:themeColor="background1" w:themeShade="80"/>
          <w:sz w:val="22"/>
          <w:szCs w:val="22"/>
          <w:lang w:val="en-GB"/>
        </w:rPr>
        <w:t xml:space="preserve"> and any other creditors that may come forward when the notice of winding up is advertised</w:t>
      </w:r>
      <w:r w:rsidR="00F910D1" w:rsidRPr="006C7A6B">
        <w:rPr>
          <w:rFonts w:ascii="Arial" w:hAnsi="Arial" w:cs="Arial"/>
          <w:color w:val="808080" w:themeColor="background1" w:themeShade="80"/>
          <w:sz w:val="22"/>
          <w:szCs w:val="22"/>
          <w:lang w:val="en-GB"/>
        </w:rPr>
        <w:t>.</w:t>
      </w:r>
      <w:r w:rsidR="00553FAF" w:rsidRPr="006C7A6B">
        <w:rPr>
          <w:rFonts w:ascii="Arial" w:hAnsi="Arial" w:cs="Arial"/>
          <w:color w:val="808080" w:themeColor="background1" w:themeShade="80"/>
          <w:sz w:val="22"/>
          <w:szCs w:val="22"/>
          <w:lang w:val="en-GB"/>
        </w:rPr>
        <w:t xml:space="preserve"> The assets of the Company</w:t>
      </w:r>
      <w:r w:rsidR="006E4FDE" w:rsidRPr="006C7A6B">
        <w:rPr>
          <w:rFonts w:ascii="Arial" w:hAnsi="Arial" w:cs="Arial"/>
          <w:color w:val="808080" w:themeColor="background1" w:themeShade="80"/>
          <w:sz w:val="22"/>
          <w:szCs w:val="22"/>
          <w:lang w:val="en-GB"/>
        </w:rPr>
        <w:t xml:space="preserve"> </w:t>
      </w:r>
      <w:r w:rsidR="00553FAF" w:rsidRPr="006C7A6B">
        <w:rPr>
          <w:rFonts w:ascii="Arial" w:hAnsi="Arial" w:cs="Arial"/>
          <w:color w:val="808080" w:themeColor="background1" w:themeShade="80"/>
          <w:sz w:val="22"/>
          <w:szCs w:val="22"/>
          <w:lang w:val="en-GB"/>
        </w:rPr>
        <w:t>are</w:t>
      </w:r>
      <w:r w:rsidR="006E4FDE" w:rsidRPr="006C7A6B">
        <w:rPr>
          <w:rFonts w:ascii="Arial" w:hAnsi="Arial" w:cs="Arial"/>
          <w:color w:val="808080" w:themeColor="background1" w:themeShade="80"/>
          <w:sz w:val="22"/>
          <w:szCs w:val="22"/>
          <w:lang w:val="en-GB"/>
        </w:rPr>
        <w:t xml:space="preserve"> </w:t>
      </w:r>
      <w:r w:rsidR="009F4514" w:rsidRPr="006C7A6B">
        <w:rPr>
          <w:rFonts w:ascii="Arial" w:hAnsi="Arial" w:cs="Arial"/>
          <w:color w:val="808080" w:themeColor="background1" w:themeShade="80"/>
          <w:sz w:val="22"/>
          <w:szCs w:val="22"/>
          <w:lang w:val="en-GB"/>
        </w:rPr>
        <w:t xml:space="preserve">likely to be listed as the various party boats that the </w:t>
      </w:r>
      <w:r w:rsidR="00F910D1" w:rsidRPr="006C7A6B">
        <w:rPr>
          <w:rFonts w:ascii="Arial" w:hAnsi="Arial" w:cs="Arial"/>
          <w:color w:val="808080" w:themeColor="background1" w:themeShade="80"/>
          <w:sz w:val="22"/>
          <w:szCs w:val="22"/>
          <w:lang w:val="en-GB"/>
        </w:rPr>
        <w:t>Company are in possession of</w:t>
      </w:r>
      <w:r w:rsidR="009772F5" w:rsidRPr="006C7A6B">
        <w:rPr>
          <w:rFonts w:ascii="Arial" w:hAnsi="Arial" w:cs="Arial"/>
          <w:color w:val="808080" w:themeColor="background1" w:themeShade="80"/>
          <w:sz w:val="22"/>
          <w:szCs w:val="22"/>
          <w:lang w:val="en-GB"/>
        </w:rPr>
        <w:t xml:space="preserve">. </w:t>
      </w:r>
    </w:p>
    <w:p w14:paraId="1ABF025E" w14:textId="2CCA83AA" w:rsidR="00FA0199" w:rsidRDefault="00FA0199" w:rsidP="00952187">
      <w:pPr>
        <w:jc w:val="both"/>
        <w:rPr>
          <w:rFonts w:ascii="Arial" w:hAnsi="Arial" w:cs="Arial"/>
          <w:color w:val="808080" w:themeColor="background1" w:themeShade="80"/>
          <w:sz w:val="22"/>
          <w:szCs w:val="22"/>
          <w:lang w:val="en-GB"/>
        </w:rPr>
      </w:pPr>
    </w:p>
    <w:p w14:paraId="48A3D3D3" w14:textId="4C8FCF45" w:rsidR="009A1D4C" w:rsidRDefault="00284760" w:rsidP="009A1D4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application </w:t>
      </w:r>
      <w:r w:rsidR="00E872F1">
        <w:rPr>
          <w:rFonts w:ascii="Arial" w:hAnsi="Arial" w:cs="Arial"/>
          <w:color w:val="808080" w:themeColor="background1" w:themeShade="80"/>
          <w:sz w:val="22"/>
          <w:szCs w:val="22"/>
          <w:lang w:val="en-GB"/>
        </w:rPr>
        <w:t xml:space="preserve">for winding up </w:t>
      </w:r>
      <w:r>
        <w:rPr>
          <w:rFonts w:ascii="Arial" w:hAnsi="Arial" w:cs="Arial"/>
          <w:color w:val="808080" w:themeColor="background1" w:themeShade="80"/>
          <w:sz w:val="22"/>
          <w:szCs w:val="22"/>
          <w:lang w:val="en-GB"/>
        </w:rPr>
        <w:t>must be satisfied with appropriate grounds for winding up in t</w:t>
      </w:r>
      <w:r w:rsidR="00C63923">
        <w:rPr>
          <w:rFonts w:ascii="Arial" w:hAnsi="Arial" w:cs="Arial"/>
          <w:color w:val="808080" w:themeColor="background1" w:themeShade="80"/>
          <w:sz w:val="22"/>
          <w:szCs w:val="22"/>
          <w:lang w:val="en-GB"/>
        </w:rPr>
        <w:t xml:space="preserve">hat the Company </w:t>
      </w:r>
      <w:r w:rsidR="009A1D4C">
        <w:rPr>
          <w:rFonts w:ascii="Arial" w:hAnsi="Arial" w:cs="Arial"/>
          <w:color w:val="808080" w:themeColor="background1" w:themeShade="80"/>
          <w:sz w:val="22"/>
          <w:szCs w:val="22"/>
          <w:lang w:val="en-GB"/>
        </w:rPr>
        <w:t xml:space="preserve">including being unable to pay the debts of the Company, </w:t>
      </w:r>
      <w:r w:rsidR="00E872F1">
        <w:rPr>
          <w:rFonts w:ascii="Arial" w:hAnsi="Arial" w:cs="Arial"/>
          <w:color w:val="808080" w:themeColor="background1" w:themeShade="80"/>
          <w:sz w:val="22"/>
          <w:szCs w:val="22"/>
          <w:lang w:val="en-GB"/>
        </w:rPr>
        <w:t xml:space="preserve">of which S &amp; C has been unable to do. </w:t>
      </w:r>
      <w:r w:rsidR="0096712F">
        <w:rPr>
          <w:rFonts w:ascii="Arial" w:hAnsi="Arial" w:cs="Arial"/>
          <w:color w:val="808080" w:themeColor="background1" w:themeShade="80"/>
          <w:sz w:val="22"/>
          <w:szCs w:val="22"/>
          <w:lang w:val="en-GB"/>
        </w:rPr>
        <w:t xml:space="preserve">A </w:t>
      </w:r>
      <w:r w:rsidR="00532410">
        <w:rPr>
          <w:rFonts w:ascii="Arial" w:hAnsi="Arial" w:cs="Arial"/>
          <w:color w:val="808080" w:themeColor="background1" w:themeShade="80"/>
          <w:sz w:val="22"/>
          <w:szCs w:val="22"/>
          <w:lang w:val="en-GB"/>
        </w:rPr>
        <w:t xml:space="preserve">Company unable to pay its debt is described </w:t>
      </w:r>
      <w:r w:rsidR="00382E9F">
        <w:rPr>
          <w:rFonts w:ascii="Arial" w:hAnsi="Arial" w:cs="Arial"/>
          <w:color w:val="808080" w:themeColor="background1" w:themeShade="80"/>
          <w:sz w:val="22"/>
          <w:szCs w:val="22"/>
          <w:lang w:val="en-GB"/>
        </w:rPr>
        <w:t xml:space="preserve">such </w:t>
      </w:r>
      <w:r w:rsidR="00532410">
        <w:rPr>
          <w:rFonts w:ascii="Arial" w:hAnsi="Arial" w:cs="Arial"/>
          <w:color w:val="808080" w:themeColor="background1" w:themeShade="80"/>
          <w:sz w:val="22"/>
          <w:szCs w:val="22"/>
          <w:lang w:val="en-GB"/>
        </w:rPr>
        <w:t xml:space="preserve">as according to </w:t>
      </w:r>
      <w:r w:rsidR="00A80A7D">
        <w:rPr>
          <w:rFonts w:ascii="Arial" w:hAnsi="Arial" w:cs="Arial"/>
          <w:color w:val="808080" w:themeColor="background1" w:themeShade="80"/>
          <w:sz w:val="22"/>
          <w:szCs w:val="22"/>
          <w:lang w:val="en-GB"/>
        </w:rPr>
        <w:t>Section 93 of the Company Act</w:t>
      </w:r>
      <w:r w:rsidR="009522C6">
        <w:rPr>
          <w:rFonts w:ascii="Arial" w:hAnsi="Arial" w:cs="Arial"/>
          <w:color w:val="808080" w:themeColor="background1" w:themeShade="80"/>
          <w:sz w:val="22"/>
          <w:szCs w:val="22"/>
          <w:lang w:val="en-GB"/>
        </w:rPr>
        <w:t>,</w:t>
      </w:r>
      <w:r w:rsidR="00532410">
        <w:rPr>
          <w:rFonts w:ascii="Arial" w:hAnsi="Arial" w:cs="Arial"/>
          <w:color w:val="808080" w:themeColor="background1" w:themeShade="80"/>
          <w:sz w:val="22"/>
          <w:szCs w:val="22"/>
          <w:lang w:val="en-GB"/>
        </w:rPr>
        <w:t xml:space="preserve"> </w:t>
      </w:r>
      <w:r w:rsidR="00382E9F">
        <w:rPr>
          <w:rFonts w:ascii="Arial" w:hAnsi="Arial" w:cs="Arial"/>
          <w:color w:val="808080" w:themeColor="background1" w:themeShade="80"/>
          <w:sz w:val="22"/>
          <w:szCs w:val="22"/>
          <w:lang w:val="en-GB"/>
        </w:rPr>
        <w:t xml:space="preserve">“ </w:t>
      </w:r>
      <w:r w:rsidR="00DF6AFF">
        <w:rPr>
          <w:rFonts w:ascii="Arial" w:hAnsi="Arial" w:cs="Arial"/>
          <w:color w:val="808080" w:themeColor="background1" w:themeShade="80"/>
          <w:sz w:val="22"/>
          <w:szCs w:val="22"/>
          <w:lang w:val="en-GB"/>
        </w:rPr>
        <w:t xml:space="preserve">if it is proved </w:t>
      </w:r>
      <w:r w:rsidR="00382E9F">
        <w:rPr>
          <w:rFonts w:ascii="Arial" w:hAnsi="Arial" w:cs="Arial"/>
          <w:color w:val="808080" w:themeColor="background1" w:themeShade="80"/>
          <w:sz w:val="22"/>
          <w:szCs w:val="22"/>
          <w:lang w:val="en-GB"/>
        </w:rPr>
        <w:t xml:space="preserve">to the satisfaction of the court that the Company is unable to pay its debt”. Sparrow, as petitioning creditor will have no issues demonstrating to the Court that the Company is unable to pay their debts as </w:t>
      </w:r>
      <w:r w:rsidR="0068107A">
        <w:rPr>
          <w:rFonts w:ascii="Arial" w:hAnsi="Arial" w:cs="Arial"/>
          <w:color w:val="808080" w:themeColor="background1" w:themeShade="80"/>
          <w:sz w:val="22"/>
          <w:szCs w:val="22"/>
          <w:lang w:val="en-GB"/>
        </w:rPr>
        <w:t>they</w:t>
      </w:r>
      <w:r w:rsidR="00382E9F">
        <w:rPr>
          <w:rFonts w:ascii="Arial" w:hAnsi="Arial" w:cs="Arial"/>
          <w:color w:val="808080" w:themeColor="background1" w:themeShade="80"/>
          <w:sz w:val="22"/>
          <w:szCs w:val="22"/>
          <w:lang w:val="en-GB"/>
        </w:rPr>
        <w:t xml:space="preserve"> have fallen behind on monthly repayments </w:t>
      </w:r>
      <w:r w:rsidR="0068107A">
        <w:rPr>
          <w:rFonts w:ascii="Arial" w:hAnsi="Arial" w:cs="Arial"/>
          <w:color w:val="808080" w:themeColor="background1" w:themeShade="80"/>
          <w:sz w:val="22"/>
          <w:szCs w:val="22"/>
          <w:lang w:val="en-GB"/>
        </w:rPr>
        <w:t>after have</w:t>
      </w:r>
      <w:r w:rsidR="00577E8B">
        <w:rPr>
          <w:rFonts w:ascii="Arial" w:hAnsi="Arial" w:cs="Arial"/>
          <w:color w:val="808080" w:themeColor="background1" w:themeShade="80"/>
          <w:sz w:val="22"/>
          <w:szCs w:val="22"/>
          <w:lang w:val="en-GB"/>
        </w:rPr>
        <w:t>n</w:t>
      </w:r>
      <w:r w:rsidR="0068107A">
        <w:rPr>
          <w:rFonts w:ascii="Arial" w:hAnsi="Arial" w:cs="Arial"/>
          <w:color w:val="808080" w:themeColor="background1" w:themeShade="80"/>
          <w:sz w:val="22"/>
          <w:szCs w:val="22"/>
          <w:lang w:val="en-GB"/>
        </w:rPr>
        <w:t xml:space="preserve"> exhausted their loan facility</w:t>
      </w:r>
      <w:r w:rsidR="000E38AA">
        <w:rPr>
          <w:rFonts w:ascii="Arial" w:hAnsi="Arial" w:cs="Arial"/>
          <w:color w:val="808080" w:themeColor="background1" w:themeShade="80"/>
          <w:sz w:val="22"/>
          <w:szCs w:val="22"/>
          <w:lang w:val="en-GB"/>
        </w:rPr>
        <w:t xml:space="preserve"> and the Company was unable to pay for maintenance of their fleet and wages, pension and health insurance for their employees.</w:t>
      </w:r>
      <w:r w:rsidR="00080034">
        <w:rPr>
          <w:rFonts w:ascii="Arial" w:hAnsi="Arial" w:cs="Arial"/>
          <w:color w:val="808080" w:themeColor="background1" w:themeShade="80"/>
          <w:sz w:val="22"/>
          <w:szCs w:val="22"/>
          <w:lang w:val="en-GB"/>
        </w:rPr>
        <w:t xml:space="preserve"> </w:t>
      </w:r>
    </w:p>
    <w:p w14:paraId="50B67EBD" w14:textId="042905FC" w:rsidR="00ED4496" w:rsidRDefault="00ED4496" w:rsidP="009A1D4C">
      <w:pPr>
        <w:jc w:val="both"/>
        <w:rPr>
          <w:rFonts w:ascii="Arial" w:hAnsi="Arial" w:cs="Arial"/>
          <w:color w:val="808080" w:themeColor="background1" w:themeShade="80"/>
          <w:sz w:val="22"/>
          <w:szCs w:val="22"/>
          <w:lang w:val="en-GB"/>
        </w:rPr>
      </w:pPr>
    </w:p>
    <w:p w14:paraId="154681F0" w14:textId="0858127D" w:rsidR="009D20B1" w:rsidRDefault="00ED4496" w:rsidP="00087F2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creditors including the </w:t>
      </w:r>
      <w:r w:rsidR="008D4D2E">
        <w:rPr>
          <w:rFonts w:ascii="Arial" w:hAnsi="Arial" w:cs="Arial"/>
          <w:color w:val="808080" w:themeColor="background1" w:themeShade="80"/>
          <w:sz w:val="22"/>
          <w:szCs w:val="22"/>
          <w:lang w:val="en-GB"/>
        </w:rPr>
        <w:t>secured</w:t>
      </w:r>
      <w:r w:rsidR="00AD1FB0">
        <w:rPr>
          <w:rFonts w:ascii="Arial" w:hAnsi="Arial" w:cs="Arial"/>
          <w:color w:val="808080" w:themeColor="background1" w:themeShade="80"/>
          <w:sz w:val="22"/>
          <w:szCs w:val="22"/>
          <w:lang w:val="en-GB"/>
        </w:rPr>
        <w:t xml:space="preserve"> </w:t>
      </w:r>
      <w:r w:rsidR="00AC1CC2">
        <w:rPr>
          <w:rFonts w:ascii="Arial" w:hAnsi="Arial" w:cs="Arial"/>
          <w:color w:val="808080" w:themeColor="background1" w:themeShade="80"/>
          <w:sz w:val="22"/>
          <w:szCs w:val="22"/>
          <w:lang w:val="en-GB"/>
        </w:rPr>
        <w:t>creditor</w:t>
      </w:r>
      <w:r>
        <w:rPr>
          <w:rFonts w:ascii="Arial" w:hAnsi="Arial" w:cs="Arial"/>
          <w:color w:val="808080" w:themeColor="background1" w:themeShade="80"/>
          <w:sz w:val="22"/>
          <w:szCs w:val="22"/>
          <w:lang w:val="en-GB"/>
        </w:rPr>
        <w:t xml:space="preserve"> must</w:t>
      </w:r>
      <w:r w:rsidR="00AC1CC2">
        <w:rPr>
          <w:rFonts w:ascii="Arial" w:hAnsi="Arial" w:cs="Arial"/>
          <w:color w:val="808080" w:themeColor="background1" w:themeShade="80"/>
          <w:sz w:val="22"/>
          <w:szCs w:val="22"/>
          <w:lang w:val="en-GB"/>
        </w:rPr>
        <w:t xml:space="preserve"> submit a proof of debt form </w:t>
      </w:r>
      <w:r w:rsidR="00E702D5">
        <w:rPr>
          <w:rFonts w:ascii="Arial" w:hAnsi="Arial" w:cs="Arial"/>
          <w:color w:val="808080" w:themeColor="background1" w:themeShade="80"/>
          <w:sz w:val="22"/>
          <w:szCs w:val="22"/>
          <w:lang w:val="en-GB"/>
        </w:rPr>
        <w:t xml:space="preserve">in the liquidation </w:t>
      </w:r>
      <w:r w:rsidR="00E561D8">
        <w:rPr>
          <w:rFonts w:ascii="Arial" w:hAnsi="Arial" w:cs="Arial"/>
          <w:color w:val="808080" w:themeColor="background1" w:themeShade="80"/>
          <w:sz w:val="22"/>
          <w:szCs w:val="22"/>
          <w:lang w:val="en-GB"/>
        </w:rPr>
        <w:t xml:space="preserve">describing the amount and interest that is due. </w:t>
      </w:r>
      <w:r w:rsidR="000951D9">
        <w:rPr>
          <w:rFonts w:ascii="Arial" w:hAnsi="Arial" w:cs="Arial"/>
          <w:color w:val="808080" w:themeColor="background1" w:themeShade="80"/>
          <w:sz w:val="22"/>
          <w:szCs w:val="22"/>
          <w:lang w:val="en-GB"/>
        </w:rPr>
        <w:t xml:space="preserve">All distributions made by the Company </w:t>
      </w:r>
      <w:r w:rsidR="00F21D99">
        <w:rPr>
          <w:rFonts w:ascii="Arial" w:hAnsi="Arial" w:cs="Arial"/>
          <w:color w:val="808080" w:themeColor="background1" w:themeShade="80"/>
          <w:sz w:val="22"/>
          <w:szCs w:val="22"/>
          <w:lang w:val="en-GB"/>
        </w:rPr>
        <w:t xml:space="preserve">must </w:t>
      </w:r>
      <w:r w:rsidR="00AD69EF">
        <w:rPr>
          <w:rFonts w:ascii="Arial" w:hAnsi="Arial" w:cs="Arial"/>
          <w:color w:val="808080" w:themeColor="background1" w:themeShade="80"/>
          <w:sz w:val="22"/>
          <w:szCs w:val="22"/>
          <w:lang w:val="en-GB"/>
        </w:rPr>
        <w:t xml:space="preserve">done </w:t>
      </w:r>
      <w:r w:rsidR="00AD69EF" w:rsidRPr="00AD69EF">
        <w:rPr>
          <w:rFonts w:ascii="Arial" w:hAnsi="Arial" w:cs="Arial"/>
          <w:i/>
          <w:iCs/>
          <w:color w:val="808080" w:themeColor="background1" w:themeShade="80"/>
          <w:sz w:val="22"/>
          <w:szCs w:val="22"/>
          <w:lang w:val="en-GB"/>
        </w:rPr>
        <w:t>pari passu</w:t>
      </w:r>
      <w:r w:rsidR="00AD69EF">
        <w:rPr>
          <w:rFonts w:ascii="Arial" w:hAnsi="Arial" w:cs="Arial"/>
          <w:i/>
          <w:iCs/>
          <w:color w:val="808080" w:themeColor="background1" w:themeShade="80"/>
          <w:sz w:val="22"/>
          <w:szCs w:val="22"/>
          <w:lang w:val="en-GB"/>
        </w:rPr>
        <w:t xml:space="preserve"> </w:t>
      </w:r>
      <w:r w:rsidR="00AD69EF">
        <w:rPr>
          <w:rFonts w:ascii="Arial" w:hAnsi="Arial" w:cs="Arial"/>
          <w:color w:val="808080" w:themeColor="background1" w:themeShade="80"/>
          <w:sz w:val="22"/>
          <w:szCs w:val="22"/>
          <w:lang w:val="en-GB"/>
        </w:rPr>
        <w:t>in order of prioritie</w:t>
      </w:r>
      <w:r w:rsidR="00471EA6">
        <w:rPr>
          <w:rFonts w:ascii="Arial" w:hAnsi="Arial" w:cs="Arial"/>
          <w:color w:val="808080" w:themeColor="background1" w:themeShade="80"/>
          <w:sz w:val="22"/>
          <w:szCs w:val="22"/>
          <w:lang w:val="en-GB"/>
        </w:rPr>
        <w:t>s as detailed above.</w:t>
      </w:r>
    </w:p>
    <w:p w14:paraId="445FAB45" w14:textId="77777777" w:rsidR="008276AF" w:rsidRDefault="008276AF" w:rsidP="006B57A0">
      <w:pPr>
        <w:jc w:val="both"/>
        <w:rPr>
          <w:rFonts w:ascii="Arial" w:hAnsi="Arial" w:cs="Arial"/>
          <w:color w:val="808080" w:themeColor="background1" w:themeShade="80"/>
          <w:sz w:val="22"/>
          <w:szCs w:val="22"/>
          <w:lang w:val="en-GB"/>
        </w:rPr>
      </w:pPr>
    </w:p>
    <w:p w14:paraId="75B148CB" w14:textId="5050BC96" w:rsidR="008E0DFD" w:rsidRDefault="00742583" w:rsidP="006B57A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is a legal rout</w:t>
      </w:r>
      <w:r w:rsidR="00AF6152">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xml:space="preserve"> that S &amp; C can </w:t>
      </w:r>
      <w:r w:rsidR="000B2EEB">
        <w:rPr>
          <w:rFonts w:ascii="Arial" w:hAnsi="Arial" w:cs="Arial"/>
          <w:color w:val="808080" w:themeColor="background1" w:themeShade="80"/>
          <w:sz w:val="22"/>
          <w:szCs w:val="22"/>
          <w:lang w:val="en-GB"/>
        </w:rPr>
        <w:t>use to protect the Company</w:t>
      </w:r>
      <w:r w:rsidR="004B39EB">
        <w:rPr>
          <w:rFonts w:ascii="Arial" w:hAnsi="Arial" w:cs="Arial"/>
          <w:color w:val="808080" w:themeColor="background1" w:themeShade="80"/>
          <w:sz w:val="22"/>
          <w:szCs w:val="22"/>
          <w:lang w:val="en-GB"/>
        </w:rPr>
        <w:t>, the Company can be placed in provisional liquidation pursuant to Section 104(3) of th</w:t>
      </w:r>
      <w:r w:rsidR="007B4B68">
        <w:rPr>
          <w:rFonts w:ascii="Arial" w:hAnsi="Arial" w:cs="Arial"/>
          <w:color w:val="808080" w:themeColor="background1" w:themeShade="80"/>
          <w:sz w:val="22"/>
          <w:szCs w:val="22"/>
          <w:lang w:val="en-GB"/>
        </w:rPr>
        <w:t xml:space="preserve">e Companies Act. This process will allow for the </w:t>
      </w:r>
      <w:r w:rsidR="00CF16CF">
        <w:rPr>
          <w:rFonts w:ascii="Arial" w:hAnsi="Arial" w:cs="Arial"/>
          <w:color w:val="808080" w:themeColor="background1" w:themeShade="80"/>
          <w:sz w:val="22"/>
          <w:szCs w:val="22"/>
          <w:lang w:val="en-GB"/>
        </w:rPr>
        <w:t>negotiations and compromises between the Company and the creditors and members.</w:t>
      </w:r>
      <w:r w:rsidR="000B2EEB">
        <w:rPr>
          <w:rFonts w:ascii="Arial" w:hAnsi="Arial" w:cs="Arial"/>
          <w:color w:val="808080" w:themeColor="background1" w:themeShade="80"/>
          <w:sz w:val="22"/>
          <w:szCs w:val="22"/>
          <w:lang w:val="en-GB"/>
        </w:rPr>
        <w:t xml:space="preserve"> </w:t>
      </w:r>
      <w:r w:rsidR="00AE6CEE">
        <w:rPr>
          <w:rFonts w:ascii="Arial" w:hAnsi="Arial" w:cs="Arial"/>
          <w:color w:val="808080" w:themeColor="background1" w:themeShade="80"/>
          <w:sz w:val="22"/>
          <w:szCs w:val="22"/>
          <w:lang w:val="en-GB"/>
        </w:rPr>
        <w:t xml:space="preserve">According to the Guidance Text, it is not unusual for a provisional liquidation to be used in conjunction with a Scheme of Arrangements. </w:t>
      </w:r>
    </w:p>
    <w:p w14:paraId="02E61C13" w14:textId="233CFC8C" w:rsidR="006B57A0" w:rsidRDefault="00E23F8F" w:rsidP="006B57A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A Scheme of Arrangement is </w:t>
      </w:r>
      <w:r w:rsidR="00E85967">
        <w:rPr>
          <w:rFonts w:ascii="Arial" w:hAnsi="Arial" w:cs="Arial"/>
          <w:color w:val="808080" w:themeColor="background1" w:themeShade="80"/>
          <w:sz w:val="22"/>
          <w:szCs w:val="22"/>
          <w:lang w:val="en-GB"/>
        </w:rPr>
        <w:t>approved by the Court and is an arrangement between the Company and its creditors or members</w:t>
      </w:r>
      <w:r w:rsidR="00A97FDC">
        <w:rPr>
          <w:rFonts w:ascii="Arial" w:hAnsi="Arial" w:cs="Arial"/>
          <w:color w:val="808080" w:themeColor="background1" w:themeShade="80"/>
          <w:sz w:val="22"/>
          <w:szCs w:val="22"/>
          <w:lang w:val="en-GB"/>
        </w:rPr>
        <w:t xml:space="preserve"> or any class of them. A scheme can be commenced by a creditor, shareholder</w:t>
      </w:r>
      <w:r w:rsidR="00576FAF">
        <w:rPr>
          <w:rFonts w:ascii="Arial" w:hAnsi="Arial" w:cs="Arial"/>
          <w:color w:val="808080" w:themeColor="background1" w:themeShade="80"/>
          <w:sz w:val="22"/>
          <w:szCs w:val="22"/>
          <w:lang w:val="en-GB"/>
        </w:rPr>
        <w:t>s</w:t>
      </w:r>
      <w:r w:rsidR="00A97FDC">
        <w:rPr>
          <w:rFonts w:ascii="Arial" w:hAnsi="Arial" w:cs="Arial"/>
          <w:color w:val="808080" w:themeColor="background1" w:themeShade="80"/>
          <w:sz w:val="22"/>
          <w:szCs w:val="22"/>
          <w:lang w:val="en-GB"/>
        </w:rPr>
        <w:t xml:space="preserve"> </w:t>
      </w:r>
      <w:r w:rsidR="005131F1">
        <w:rPr>
          <w:rFonts w:ascii="Arial" w:hAnsi="Arial" w:cs="Arial"/>
          <w:color w:val="808080" w:themeColor="background1" w:themeShade="80"/>
          <w:sz w:val="22"/>
          <w:szCs w:val="22"/>
          <w:lang w:val="en-GB"/>
        </w:rPr>
        <w:t>or the Company, however if the scheme is commenced by the creditor o</w:t>
      </w:r>
      <w:r w:rsidR="003B1A18">
        <w:rPr>
          <w:rFonts w:ascii="Arial" w:hAnsi="Arial" w:cs="Arial"/>
          <w:color w:val="808080" w:themeColor="background1" w:themeShade="80"/>
          <w:sz w:val="22"/>
          <w:szCs w:val="22"/>
          <w:lang w:val="en-GB"/>
        </w:rPr>
        <w:t xml:space="preserve">r shareholder, the Company’s consent is required. </w:t>
      </w:r>
    </w:p>
    <w:p w14:paraId="5086F45D" w14:textId="645974E4" w:rsidR="00D402F6" w:rsidRDefault="00D402F6" w:rsidP="006B57A0">
      <w:pPr>
        <w:jc w:val="both"/>
        <w:rPr>
          <w:rFonts w:ascii="Arial" w:hAnsi="Arial" w:cs="Arial"/>
          <w:color w:val="808080" w:themeColor="background1" w:themeShade="80"/>
          <w:sz w:val="22"/>
          <w:szCs w:val="22"/>
          <w:lang w:val="en-GB"/>
        </w:rPr>
      </w:pPr>
    </w:p>
    <w:p w14:paraId="4B9C00E3" w14:textId="77777777" w:rsidR="00AD44DE" w:rsidRDefault="00AB2403" w:rsidP="006B57A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Rackham family can continue to play </w:t>
      </w:r>
      <w:r w:rsidR="00116BC5">
        <w:rPr>
          <w:rFonts w:ascii="Arial" w:hAnsi="Arial" w:cs="Arial"/>
          <w:color w:val="808080" w:themeColor="background1" w:themeShade="80"/>
          <w:sz w:val="22"/>
          <w:szCs w:val="22"/>
          <w:lang w:val="en-GB"/>
        </w:rPr>
        <w:t>a role in running S &amp; C once the Company is in an approved Scheme of Arrangement once the company is not in provisional liquidation</w:t>
      </w:r>
      <w:r w:rsidR="002C6BAE">
        <w:rPr>
          <w:rFonts w:ascii="Arial" w:hAnsi="Arial" w:cs="Arial"/>
          <w:color w:val="808080" w:themeColor="background1" w:themeShade="80"/>
          <w:sz w:val="22"/>
          <w:szCs w:val="22"/>
          <w:lang w:val="en-GB"/>
        </w:rPr>
        <w:t>, unless the</w:t>
      </w:r>
      <w:r w:rsidR="00B16433">
        <w:rPr>
          <w:rFonts w:ascii="Arial" w:hAnsi="Arial" w:cs="Arial"/>
          <w:color w:val="808080" w:themeColor="background1" w:themeShade="80"/>
          <w:sz w:val="22"/>
          <w:szCs w:val="22"/>
          <w:lang w:val="en-GB"/>
        </w:rPr>
        <w:t xml:space="preserve"> proceedings are light touch insolvency proceedings</w:t>
      </w:r>
      <w:r w:rsidR="00116BC5">
        <w:rPr>
          <w:rFonts w:ascii="Arial" w:hAnsi="Arial" w:cs="Arial"/>
          <w:color w:val="808080" w:themeColor="background1" w:themeShade="80"/>
          <w:sz w:val="22"/>
          <w:szCs w:val="22"/>
          <w:lang w:val="en-GB"/>
        </w:rPr>
        <w:t>.</w:t>
      </w:r>
      <w:r w:rsidR="008C27F8">
        <w:rPr>
          <w:rFonts w:ascii="Arial" w:hAnsi="Arial" w:cs="Arial"/>
          <w:color w:val="808080" w:themeColor="background1" w:themeShade="80"/>
          <w:sz w:val="22"/>
          <w:szCs w:val="22"/>
          <w:lang w:val="en-GB"/>
        </w:rPr>
        <w:t xml:space="preserve"> In light touch provisional liquidations, the directors will be supervised by </w:t>
      </w:r>
      <w:r w:rsidR="00AD44DE">
        <w:rPr>
          <w:rFonts w:ascii="Arial" w:hAnsi="Arial" w:cs="Arial"/>
          <w:color w:val="808080" w:themeColor="background1" w:themeShade="80"/>
          <w:sz w:val="22"/>
          <w:szCs w:val="22"/>
          <w:lang w:val="en-GB"/>
        </w:rPr>
        <w:t>the provisional liquidator and the Grand Court, but this can also depend on the severity of the case.</w:t>
      </w:r>
      <w:r w:rsidR="00116BC5">
        <w:rPr>
          <w:rFonts w:ascii="Arial" w:hAnsi="Arial" w:cs="Arial"/>
          <w:color w:val="808080" w:themeColor="background1" w:themeShade="80"/>
          <w:sz w:val="22"/>
          <w:szCs w:val="22"/>
          <w:lang w:val="en-GB"/>
        </w:rPr>
        <w:t xml:space="preserve"> </w:t>
      </w:r>
    </w:p>
    <w:p w14:paraId="6C8D4932" w14:textId="77777777" w:rsidR="00C63562" w:rsidRDefault="00C63562" w:rsidP="006B57A0">
      <w:pPr>
        <w:jc w:val="both"/>
        <w:rPr>
          <w:rFonts w:ascii="Arial" w:hAnsi="Arial" w:cs="Arial"/>
          <w:color w:val="808080" w:themeColor="background1" w:themeShade="80"/>
          <w:sz w:val="22"/>
          <w:szCs w:val="22"/>
          <w:lang w:val="en-GB"/>
        </w:rPr>
      </w:pPr>
    </w:p>
    <w:p w14:paraId="445BC365" w14:textId="16E823F2" w:rsidR="00D402F6" w:rsidRDefault="00AD44DE" w:rsidP="006B57A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A262D2">
        <w:rPr>
          <w:rFonts w:ascii="Arial" w:hAnsi="Arial" w:cs="Arial"/>
          <w:color w:val="808080" w:themeColor="background1" w:themeShade="80"/>
          <w:sz w:val="22"/>
          <w:szCs w:val="22"/>
          <w:lang w:val="en-GB"/>
        </w:rPr>
        <w:t>here is an approval procedure</w:t>
      </w:r>
      <w:r w:rsidR="00945967">
        <w:rPr>
          <w:rFonts w:ascii="Arial" w:hAnsi="Arial" w:cs="Arial"/>
          <w:color w:val="808080" w:themeColor="background1" w:themeShade="80"/>
          <w:sz w:val="22"/>
          <w:szCs w:val="22"/>
          <w:lang w:val="en-GB"/>
        </w:rPr>
        <w:t xml:space="preserve"> for Scheme of Arrangements</w:t>
      </w:r>
      <w:r w:rsidR="00C97DCA">
        <w:rPr>
          <w:rFonts w:ascii="Arial" w:hAnsi="Arial" w:cs="Arial"/>
          <w:color w:val="808080" w:themeColor="background1" w:themeShade="80"/>
          <w:sz w:val="22"/>
          <w:szCs w:val="22"/>
          <w:lang w:val="en-GB"/>
        </w:rPr>
        <w:t xml:space="preserve">, and the following three stage process must be </w:t>
      </w:r>
      <w:r w:rsidR="007B7020">
        <w:rPr>
          <w:rFonts w:ascii="Arial" w:hAnsi="Arial" w:cs="Arial"/>
          <w:color w:val="808080" w:themeColor="background1" w:themeShade="80"/>
          <w:sz w:val="22"/>
          <w:szCs w:val="22"/>
          <w:lang w:val="en-GB"/>
        </w:rPr>
        <w:t>achieved as follows</w:t>
      </w:r>
      <w:r w:rsidR="00C63562">
        <w:rPr>
          <w:rFonts w:ascii="Arial" w:hAnsi="Arial" w:cs="Arial"/>
          <w:color w:val="808080" w:themeColor="background1" w:themeShade="80"/>
          <w:sz w:val="22"/>
          <w:szCs w:val="22"/>
          <w:lang w:val="en-GB"/>
        </w:rPr>
        <w:t xml:space="preserve"> which is governed by Order 102, Rule 20 of the Grand Court Rules an</w:t>
      </w:r>
      <w:r w:rsidR="0069697C">
        <w:rPr>
          <w:rFonts w:ascii="Arial" w:hAnsi="Arial" w:cs="Arial"/>
          <w:color w:val="808080" w:themeColor="background1" w:themeShade="80"/>
          <w:sz w:val="22"/>
          <w:szCs w:val="22"/>
          <w:lang w:val="en-GB"/>
        </w:rPr>
        <w:t>d</w:t>
      </w:r>
      <w:r w:rsidR="00C63562">
        <w:rPr>
          <w:rFonts w:ascii="Arial" w:hAnsi="Arial" w:cs="Arial"/>
          <w:color w:val="808080" w:themeColor="background1" w:themeShade="80"/>
          <w:sz w:val="22"/>
          <w:szCs w:val="22"/>
          <w:lang w:val="en-GB"/>
        </w:rPr>
        <w:t xml:space="preserve"> Practice Direction 2/2010</w:t>
      </w:r>
      <w:r w:rsidR="007B7020">
        <w:rPr>
          <w:rFonts w:ascii="Arial" w:hAnsi="Arial" w:cs="Arial"/>
          <w:color w:val="808080" w:themeColor="background1" w:themeShade="80"/>
          <w:sz w:val="22"/>
          <w:szCs w:val="22"/>
          <w:lang w:val="en-GB"/>
        </w:rPr>
        <w:t xml:space="preserve">: </w:t>
      </w:r>
    </w:p>
    <w:p w14:paraId="13A9277C" w14:textId="372D4531" w:rsidR="007B7020" w:rsidRDefault="001A321C" w:rsidP="007B7020">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application must be made to the Grand Court for an order that meeting of creditors or members be convened for the purpose of approving the scheme.</w:t>
      </w:r>
      <w:r w:rsidR="002655B9">
        <w:rPr>
          <w:rFonts w:ascii="Arial" w:hAnsi="Arial" w:cs="Arial"/>
          <w:color w:val="808080" w:themeColor="background1" w:themeShade="80"/>
          <w:sz w:val="22"/>
          <w:szCs w:val="22"/>
          <w:lang w:val="en-GB"/>
        </w:rPr>
        <w:t xml:space="preserve"> This meeting should consist of a majority in number</w:t>
      </w:r>
      <w:r w:rsidR="00914952">
        <w:rPr>
          <w:rFonts w:ascii="Arial" w:hAnsi="Arial" w:cs="Arial"/>
          <w:color w:val="808080" w:themeColor="background1" w:themeShade="80"/>
          <w:sz w:val="22"/>
          <w:szCs w:val="22"/>
          <w:lang w:val="en-GB"/>
        </w:rPr>
        <w:t xml:space="preserve"> representing at least 75% in value of creditors present and voting in person or by proxy</w:t>
      </w:r>
      <w:r w:rsidR="00D62735">
        <w:rPr>
          <w:rFonts w:ascii="Arial" w:hAnsi="Arial" w:cs="Arial"/>
          <w:color w:val="808080" w:themeColor="background1" w:themeShade="80"/>
          <w:sz w:val="22"/>
          <w:szCs w:val="22"/>
          <w:lang w:val="en-GB"/>
        </w:rPr>
        <w:t xml:space="preserve"> who must agree to the </w:t>
      </w:r>
      <w:r w:rsidR="00583CB9">
        <w:rPr>
          <w:rFonts w:ascii="Arial" w:hAnsi="Arial" w:cs="Arial"/>
          <w:color w:val="808080" w:themeColor="background1" w:themeShade="80"/>
          <w:sz w:val="22"/>
          <w:szCs w:val="22"/>
          <w:lang w:val="en-GB"/>
        </w:rPr>
        <w:t xml:space="preserve">compromise or arrangement. </w:t>
      </w:r>
    </w:p>
    <w:p w14:paraId="7213EC2F" w14:textId="6E82BA13" w:rsidR="001A321C" w:rsidRDefault="00A16BF2" w:rsidP="007B7020">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proposals in the Scheme should be discussed at meetings held in accordance with the convened hearing order and either approved or rejected. </w:t>
      </w:r>
    </w:p>
    <w:p w14:paraId="28294F3C" w14:textId="781E793D" w:rsidR="00A16BF2" w:rsidRDefault="00A16BF2" w:rsidP="007B7020">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Scheme is approved at the hearing, an application can then be made to the Grand Court to obtain approval or sanction of the said Scheme. </w:t>
      </w:r>
      <w:r w:rsidR="0013505C">
        <w:rPr>
          <w:rFonts w:ascii="Arial" w:hAnsi="Arial" w:cs="Arial"/>
          <w:color w:val="808080" w:themeColor="background1" w:themeShade="80"/>
          <w:sz w:val="22"/>
          <w:szCs w:val="22"/>
          <w:lang w:val="en-GB"/>
        </w:rPr>
        <w:t xml:space="preserve">The process normally takes 10 to 12 weeks </w:t>
      </w:r>
      <w:r w:rsidR="001535F2">
        <w:rPr>
          <w:rFonts w:ascii="Arial" w:hAnsi="Arial" w:cs="Arial"/>
          <w:color w:val="808080" w:themeColor="background1" w:themeShade="80"/>
          <w:sz w:val="22"/>
          <w:szCs w:val="22"/>
          <w:lang w:val="en-GB"/>
        </w:rPr>
        <w:t xml:space="preserve">from the filing stage to be </w:t>
      </w:r>
      <w:r w:rsidR="00BD758B">
        <w:rPr>
          <w:rFonts w:ascii="Arial" w:hAnsi="Arial" w:cs="Arial"/>
          <w:color w:val="808080" w:themeColor="background1" w:themeShade="80"/>
          <w:sz w:val="22"/>
          <w:szCs w:val="22"/>
          <w:lang w:val="en-GB"/>
        </w:rPr>
        <w:t>approved and</w:t>
      </w:r>
      <w:r w:rsidR="006B2043">
        <w:rPr>
          <w:rFonts w:ascii="Arial" w:hAnsi="Arial" w:cs="Arial"/>
          <w:color w:val="808080" w:themeColor="background1" w:themeShade="80"/>
          <w:sz w:val="22"/>
          <w:szCs w:val="22"/>
          <w:lang w:val="en-GB"/>
        </w:rPr>
        <w:t xml:space="preserve"> will only approve a Scheme that is considered “fair”</w:t>
      </w:r>
      <w:r w:rsidR="001535F2">
        <w:rPr>
          <w:rFonts w:ascii="Arial" w:hAnsi="Arial" w:cs="Arial"/>
          <w:color w:val="808080" w:themeColor="background1" w:themeShade="80"/>
          <w:sz w:val="22"/>
          <w:szCs w:val="22"/>
          <w:lang w:val="en-GB"/>
        </w:rPr>
        <w:t xml:space="preserve">. </w:t>
      </w:r>
    </w:p>
    <w:p w14:paraId="258E5F36" w14:textId="77777777" w:rsidR="00BD758B" w:rsidRDefault="00BD758B" w:rsidP="00D73598">
      <w:pPr>
        <w:jc w:val="both"/>
        <w:rPr>
          <w:rFonts w:ascii="Arial" w:hAnsi="Arial" w:cs="Arial"/>
          <w:color w:val="808080" w:themeColor="background1" w:themeShade="80"/>
          <w:sz w:val="22"/>
          <w:szCs w:val="22"/>
          <w:lang w:val="en-GB"/>
        </w:rPr>
      </w:pPr>
    </w:p>
    <w:p w14:paraId="231D3286" w14:textId="61E76864" w:rsidR="00D73598" w:rsidRPr="00D73598" w:rsidRDefault="00D73598" w:rsidP="00D73598">
      <w:pPr>
        <w:jc w:val="both"/>
        <w:rPr>
          <w:rFonts w:ascii="Arial" w:hAnsi="Arial" w:cs="Arial"/>
          <w:color w:val="808080" w:themeColor="background1" w:themeShade="80"/>
          <w:sz w:val="22"/>
          <w:szCs w:val="22"/>
          <w:lang w:val="en-GB"/>
        </w:rPr>
      </w:pPr>
      <w:r w:rsidRPr="00D73598">
        <w:rPr>
          <w:rFonts w:ascii="Arial" w:hAnsi="Arial" w:cs="Arial"/>
          <w:color w:val="808080" w:themeColor="background1" w:themeShade="80"/>
          <w:sz w:val="22"/>
          <w:szCs w:val="22"/>
          <w:lang w:val="en-GB"/>
        </w:rPr>
        <w:t>The approved Scheme of Arrangement can then be advertised</w:t>
      </w:r>
      <w:r w:rsidR="00BD758B">
        <w:rPr>
          <w:rFonts w:ascii="Arial" w:hAnsi="Arial" w:cs="Arial"/>
          <w:color w:val="808080" w:themeColor="background1" w:themeShade="80"/>
          <w:sz w:val="22"/>
          <w:szCs w:val="22"/>
          <w:lang w:val="en-GB"/>
        </w:rPr>
        <w:t>.</w:t>
      </w:r>
      <w:r w:rsidRPr="00D73598">
        <w:rPr>
          <w:rFonts w:ascii="Arial" w:hAnsi="Arial" w:cs="Arial"/>
          <w:color w:val="808080" w:themeColor="background1" w:themeShade="80"/>
          <w:sz w:val="22"/>
          <w:szCs w:val="22"/>
          <w:lang w:val="en-GB"/>
        </w:rPr>
        <w:t xml:space="preserve">  </w:t>
      </w:r>
    </w:p>
    <w:p w14:paraId="1AE07C25" w14:textId="01CF8821" w:rsidR="00112A1D" w:rsidRDefault="00112A1D" w:rsidP="00112A1D">
      <w:pPr>
        <w:jc w:val="both"/>
        <w:rPr>
          <w:rFonts w:ascii="Arial" w:hAnsi="Arial" w:cs="Arial"/>
          <w:color w:val="808080" w:themeColor="background1" w:themeShade="80"/>
          <w:sz w:val="22"/>
          <w:szCs w:val="22"/>
          <w:lang w:val="en-GB"/>
        </w:rPr>
      </w:pPr>
    </w:p>
    <w:p w14:paraId="11A5FF9B" w14:textId="3E206999" w:rsidR="00112A1D" w:rsidRPr="00112A1D" w:rsidRDefault="00112A1D" w:rsidP="00112A1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 Scheme of Arrangement, if the Company is not in provisional liquidation</w:t>
      </w:r>
      <w:r w:rsidR="00D73598">
        <w:rPr>
          <w:rFonts w:ascii="Arial" w:hAnsi="Arial" w:cs="Arial"/>
          <w:color w:val="808080" w:themeColor="background1" w:themeShade="80"/>
          <w:sz w:val="22"/>
          <w:szCs w:val="22"/>
          <w:lang w:val="en-GB"/>
        </w:rPr>
        <w:t xml:space="preserve"> the disposal of the assets will be executed by the directors of the Company and creditors may bid for the assets</w:t>
      </w:r>
      <w:r w:rsidR="00EC741B">
        <w:rPr>
          <w:rFonts w:ascii="Arial" w:hAnsi="Arial" w:cs="Arial"/>
          <w:color w:val="808080" w:themeColor="background1" w:themeShade="80"/>
          <w:sz w:val="22"/>
          <w:szCs w:val="22"/>
          <w:lang w:val="en-GB"/>
        </w:rPr>
        <w:t xml:space="preserve"> and there are no specific rules governing bids by creditors</w:t>
      </w:r>
      <w:r w:rsidR="00D73598">
        <w:rPr>
          <w:rFonts w:ascii="Arial" w:hAnsi="Arial" w:cs="Arial"/>
          <w:color w:val="808080" w:themeColor="background1" w:themeShade="80"/>
          <w:sz w:val="22"/>
          <w:szCs w:val="22"/>
          <w:lang w:val="en-GB"/>
        </w:rPr>
        <w:t xml:space="preserve">. </w:t>
      </w:r>
      <w:r w:rsidR="005F69B7">
        <w:rPr>
          <w:rFonts w:ascii="Arial" w:hAnsi="Arial" w:cs="Arial"/>
          <w:color w:val="808080" w:themeColor="background1" w:themeShade="80"/>
          <w:sz w:val="22"/>
          <w:szCs w:val="22"/>
          <w:lang w:val="en-GB"/>
        </w:rPr>
        <w:t xml:space="preserve">Scheme of Arrangements are </w:t>
      </w:r>
      <w:r w:rsidR="00656EA8">
        <w:rPr>
          <w:rFonts w:ascii="Arial" w:hAnsi="Arial" w:cs="Arial"/>
          <w:color w:val="808080" w:themeColor="background1" w:themeShade="80"/>
          <w:sz w:val="22"/>
          <w:szCs w:val="22"/>
          <w:lang w:val="en-GB"/>
        </w:rPr>
        <w:t xml:space="preserve">funded by the assets of the Company </w:t>
      </w:r>
      <w:r w:rsidR="009D2AC0">
        <w:rPr>
          <w:rFonts w:ascii="Arial" w:hAnsi="Arial" w:cs="Arial"/>
          <w:color w:val="808080" w:themeColor="background1" w:themeShade="80"/>
          <w:sz w:val="22"/>
          <w:szCs w:val="22"/>
          <w:lang w:val="en-GB"/>
        </w:rPr>
        <w:t xml:space="preserve">or from any new funds obtained through investments. </w:t>
      </w: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BB5E" w14:textId="77777777" w:rsidR="00565600" w:rsidRDefault="00565600" w:rsidP="00241B44">
      <w:r>
        <w:separator/>
      </w:r>
    </w:p>
  </w:endnote>
  <w:endnote w:type="continuationSeparator" w:id="0">
    <w:p w14:paraId="4D340A81" w14:textId="77777777" w:rsidR="00565600" w:rsidRDefault="0056560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43B92FE" w14:textId="77777777" w:rsidR="003450D3"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separate"/>
    </w:r>
    <w:r w:rsidR="003450D3">
      <w:rPr>
        <w:rFonts w:ascii="Arial" w:hAnsi="Arial" w:cs="Arial"/>
        <w:sz w:val="18"/>
        <w:szCs w:val="18"/>
        <w:lang w:val="en-GB"/>
      </w:rPr>
      <w:t>133807v1</w:t>
    </w:r>
  </w:p>
  <w:p w14:paraId="4652DD67" w14:textId="27E3C234"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end"/>
    </w:r>
    <w:r w:rsidR="008D0AB9">
      <w:rPr>
        <w:rFonts w:ascii="Arial" w:hAnsi="Arial" w:cs="Arial"/>
        <w:sz w:val="18"/>
        <w:szCs w:val="18"/>
        <w:lang w:val="en-GB"/>
      </w:rPr>
      <w:t>202122-465</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B730" w14:textId="77777777" w:rsidR="00565600" w:rsidRDefault="00565600" w:rsidP="00241B44">
      <w:r>
        <w:separator/>
      </w:r>
    </w:p>
  </w:footnote>
  <w:footnote w:type="continuationSeparator" w:id="0">
    <w:p w14:paraId="2E6EA746" w14:textId="77777777" w:rsidR="00565600" w:rsidRDefault="0056560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047B0"/>
    <w:multiLevelType w:val="hybridMultilevel"/>
    <w:tmpl w:val="6102DD2C"/>
    <w:lvl w:ilvl="0" w:tplc="DDC8B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813366"/>
    <w:multiLevelType w:val="hybridMultilevel"/>
    <w:tmpl w:val="4D9CB26C"/>
    <w:lvl w:ilvl="0" w:tplc="848C8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377F0"/>
    <w:multiLevelType w:val="hybridMultilevel"/>
    <w:tmpl w:val="A184CF8C"/>
    <w:lvl w:ilvl="0" w:tplc="86001E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7F2067"/>
    <w:multiLevelType w:val="hybridMultilevel"/>
    <w:tmpl w:val="CE0677D6"/>
    <w:lvl w:ilvl="0" w:tplc="AF6AFF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A1092"/>
    <w:multiLevelType w:val="hybridMultilevel"/>
    <w:tmpl w:val="A04623EA"/>
    <w:lvl w:ilvl="0" w:tplc="0B5658A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12167">
    <w:abstractNumId w:val="42"/>
  </w:num>
  <w:num w:numId="2" w16cid:durableId="1542595636">
    <w:abstractNumId w:val="24"/>
  </w:num>
  <w:num w:numId="3" w16cid:durableId="211967248">
    <w:abstractNumId w:val="20"/>
  </w:num>
  <w:num w:numId="4" w16cid:durableId="1507939442">
    <w:abstractNumId w:val="40"/>
  </w:num>
  <w:num w:numId="5" w16cid:durableId="741609107">
    <w:abstractNumId w:val="21"/>
  </w:num>
  <w:num w:numId="6" w16cid:durableId="58404581">
    <w:abstractNumId w:val="34"/>
  </w:num>
  <w:num w:numId="7" w16cid:durableId="1835562061">
    <w:abstractNumId w:val="41"/>
  </w:num>
  <w:num w:numId="8" w16cid:durableId="563377491">
    <w:abstractNumId w:val="37"/>
  </w:num>
  <w:num w:numId="9" w16cid:durableId="146627526">
    <w:abstractNumId w:val="18"/>
  </w:num>
  <w:num w:numId="10" w16cid:durableId="853423838">
    <w:abstractNumId w:val="11"/>
  </w:num>
  <w:num w:numId="11" w16cid:durableId="2143231443">
    <w:abstractNumId w:val="13"/>
  </w:num>
  <w:num w:numId="12" w16cid:durableId="1704015814">
    <w:abstractNumId w:val="19"/>
  </w:num>
  <w:num w:numId="13" w16cid:durableId="492112195">
    <w:abstractNumId w:val="27"/>
  </w:num>
  <w:num w:numId="14" w16cid:durableId="710542812">
    <w:abstractNumId w:val="3"/>
  </w:num>
  <w:num w:numId="15" w16cid:durableId="1532960741">
    <w:abstractNumId w:val="14"/>
  </w:num>
  <w:num w:numId="16" w16cid:durableId="897783955">
    <w:abstractNumId w:val="39"/>
  </w:num>
  <w:num w:numId="17" w16cid:durableId="1363362563">
    <w:abstractNumId w:val="6"/>
  </w:num>
  <w:num w:numId="18" w16cid:durableId="1783300601">
    <w:abstractNumId w:val="8"/>
  </w:num>
  <w:num w:numId="19" w16cid:durableId="1851947707">
    <w:abstractNumId w:val="31"/>
  </w:num>
  <w:num w:numId="20" w16cid:durableId="2030907866">
    <w:abstractNumId w:val="28"/>
  </w:num>
  <w:num w:numId="21" w16cid:durableId="1000353797">
    <w:abstractNumId w:val="2"/>
  </w:num>
  <w:num w:numId="22" w16cid:durableId="1270743108">
    <w:abstractNumId w:val="12"/>
  </w:num>
  <w:num w:numId="23" w16cid:durableId="774248501">
    <w:abstractNumId w:val="45"/>
  </w:num>
  <w:num w:numId="24" w16cid:durableId="1066689500">
    <w:abstractNumId w:val="0"/>
  </w:num>
  <w:num w:numId="25" w16cid:durableId="840851845">
    <w:abstractNumId w:val="35"/>
  </w:num>
  <w:num w:numId="26" w16cid:durableId="1819376698">
    <w:abstractNumId w:val="9"/>
  </w:num>
  <w:num w:numId="27" w16cid:durableId="1127772433">
    <w:abstractNumId w:val="16"/>
  </w:num>
  <w:num w:numId="28" w16cid:durableId="1086263262">
    <w:abstractNumId w:val="4"/>
  </w:num>
  <w:num w:numId="29" w16cid:durableId="1677538518">
    <w:abstractNumId w:val="7"/>
  </w:num>
  <w:num w:numId="30" w16cid:durableId="1607540625">
    <w:abstractNumId w:val="22"/>
  </w:num>
  <w:num w:numId="31" w16cid:durableId="1072702394">
    <w:abstractNumId w:val="30"/>
  </w:num>
  <w:num w:numId="32" w16cid:durableId="2043551683">
    <w:abstractNumId w:val="25"/>
  </w:num>
  <w:num w:numId="33" w16cid:durableId="378209561">
    <w:abstractNumId w:val="32"/>
  </w:num>
  <w:num w:numId="34" w16cid:durableId="2033022361">
    <w:abstractNumId w:val="23"/>
  </w:num>
  <w:num w:numId="35" w16cid:durableId="1461340078">
    <w:abstractNumId w:val="17"/>
  </w:num>
  <w:num w:numId="36" w16cid:durableId="751316954">
    <w:abstractNumId w:val="1"/>
  </w:num>
  <w:num w:numId="37" w16cid:durableId="1106194776">
    <w:abstractNumId w:val="33"/>
  </w:num>
  <w:num w:numId="38" w16cid:durableId="1350333537">
    <w:abstractNumId w:val="26"/>
  </w:num>
  <w:num w:numId="39" w16cid:durableId="663625820">
    <w:abstractNumId w:val="38"/>
  </w:num>
  <w:num w:numId="40" w16cid:durableId="300891451">
    <w:abstractNumId w:val="36"/>
  </w:num>
  <w:num w:numId="41" w16cid:durableId="1087652023">
    <w:abstractNumId w:val="5"/>
  </w:num>
  <w:num w:numId="42" w16cid:durableId="1004093496">
    <w:abstractNumId w:val="10"/>
  </w:num>
  <w:num w:numId="43" w16cid:durableId="689795151">
    <w:abstractNumId w:val="43"/>
  </w:num>
  <w:num w:numId="44" w16cid:durableId="1118990037">
    <w:abstractNumId w:val="15"/>
  </w:num>
  <w:num w:numId="45" w16cid:durableId="1719936694">
    <w:abstractNumId w:val="29"/>
  </w:num>
  <w:num w:numId="46" w16cid:durableId="1421564376">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45B"/>
    <w:rsid w:val="00023705"/>
    <w:rsid w:val="000250C7"/>
    <w:rsid w:val="00026F16"/>
    <w:rsid w:val="00030668"/>
    <w:rsid w:val="00037621"/>
    <w:rsid w:val="00043C3A"/>
    <w:rsid w:val="00044D46"/>
    <w:rsid w:val="00045088"/>
    <w:rsid w:val="00045904"/>
    <w:rsid w:val="00047610"/>
    <w:rsid w:val="000502FD"/>
    <w:rsid w:val="00053C4B"/>
    <w:rsid w:val="000577D2"/>
    <w:rsid w:val="00062C0D"/>
    <w:rsid w:val="00065166"/>
    <w:rsid w:val="000659CF"/>
    <w:rsid w:val="00080034"/>
    <w:rsid w:val="00082609"/>
    <w:rsid w:val="000851CC"/>
    <w:rsid w:val="00087F21"/>
    <w:rsid w:val="00090472"/>
    <w:rsid w:val="00093BE8"/>
    <w:rsid w:val="000951D9"/>
    <w:rsid w:val="00096AC9"/>
    <w:rsid w:val="000A407B"/>
    <w:rsid w:val="000A68ED"/>
    <w:rsid w:val="000A7BE7"/>
    <w:rsid w:val="000B2EEB"/>
    <w:rsid w:val="000B5D61"/>
    <w:rsid w:val="000B5FF1"/>
    <w:rsid w:val="000B609F"/>
    <w:rsid w:val="000B659E"/>
    <w:rsid w:val="000C3F26"/>
    <w:rsid w:val="000C4C2A"/>
    <w:rsid w:val="000C71A6"/>
    <w:rsid w:val="000D33BB"/>
    <w:rsid w:val="000D55A8"/>
    <w:rsid w:val="000E0D9D"/>
    <w:rsid w:val="000E38AA"/>
    <w:rsid w:val="000E4841"/>
    <w:rsid w:val="000E6AF0"/>
    <w:rsid w:val="000E7623"/>
    <w:rsid w:val="000F1677"/>
    <w:rsid w:val="000F3D6C"/>
    <w:rsid w:val="000F6063"/>
    <w:rsid w:val="000F72D7"/>
    <w:rsid w:val="001016FD"/>
    <w:rsid w:val="00101707"/>
    <w:rsid w:val="00102CC9"/>
    <w:rsid w:val="0010593A"/>
    <w:rsid w:val="001108F8"/>
    <w:rsid w:val="00111183"/>
    <w:rsid w:val="00112A1D"/>
    <w:rsid w:val="001140AC"/>
    <w:rsid w:val="0011473D"/>
    <w:rsid w:val="00115C85"/>
    <w:rsid w:val="00116BC5"/>
    <w:rsid w:val="00123855"/>
    <w:rsid w:val="00126A4D"/>
    <w:rsid w:val="0013505C"/>
    <w:rsid w:val="0014171F"/>
    <w:rsid w:val="0014622C"/>
    <w:rsid w:val="001463D6"/>
    <w:rsid w:val="00152348"/>
    <w:rsid w:val="001535F2"/>
    <w:rsid w:val="0015456D"/>
    <w:rsid w:val="00154AEA"/>
    <w:rsid w:val="00155FA2"/>
    <w:rsid w:val="00161F1B"/>
    <w:rsid w:val="00162829"/>
    <w:rsid w:val="00163644"/>
    <w:rsid w:val="001638F0"/>
    <w:rsid w:val="0017782D"/>
    <w:rsid w:val="00180548"/>
    <w:rsid w:val="00180AC4"/>
    <w:rsid w:val="00180CCE"/>
    <w:rsid w:val="0018267A"/>
    <w:rsid w:val="00182779"/>
    <w:rsid w:val="001830DF"/>
    <w:rsid w:val="00183E48"/>
    <w:rsid w:val="00183F77"/>
    <w:rsid w:val="0018424C"/>
    <w:rsid w:val="0018637A"/>
    <w:rsid w:val="001907E7"/>
    <w:rsid w:val="001966D9"/>
    <w:rsid w:val="001A007A"/>
    <w:rsid w:val="001A321C"/>
    <w:rsid w:val="001A7E9A"/>
    <w:rsid w:val="001B0F70"/>
    <w:rsid w:val="001B5016"/>
    <w:rsid w:val="001B5D7E"/>
    <w:rsid w:val="001C45FC"/>
    <w:rsid w:val="001C6333"/>
    <w:rsid w:val="001D0469"/>
    <w:rsid w:val="001D0AE9"/>
    <w:rsid w:val="001D13A8"/>
    <w:rsid w:val="001D29C0"/>
    <w:rsid w:val="001D3B97"/>
    <w:rsid w:val="001D4862"/>
    <w:rsid w:val="001E25B9"/>
    <w:rsid w:val="001E49E0"/>
    <w:rsid w:val="001E7B5A"/>
    <w:rsid w:val="001E7D3B"/>
    <w:rsid w:val="001F16A2"/>
    <w:rsid w:val="001F7412"/>
    <w:rsid w:val="0020090A"/>
    <w:rsid w:val="00202DFE"/>
    <w:rsid w:val="0020725B"/>
    <w:rsid w:val="00210493"/>
    <w:rsid w:val="00210E09"/>
    <w:rsid w:val="002110F1"/>
    <w:rsid w:val="00215056"/>
    <w:rsid w:val="002172B8"/>
    <w:rsid w:val="00222C1D"/>
    <w:rsid w:val="002356EA"/>
    <w:rsid w:val="0024116D"/>
    <w:rsid w:val="00241B44"/>
    <w:rsid w:val="00241BC4"/>
    <w:rsid w:val="00241FA3"/>
    <w:rsid w:val="00245EFB"/>
    <w:rsid w:val="002476AF"/>
    <w:rsid w:val="0025065D"/>
    <w:rsid w:val="0025386E"/>
    <w:rsid w:val="002549FE"/>
    <w:rsid w:val="002638B0"/>
    <w:rsid w:val="002655B9"/>
    <w:rsid w:val="0026647A"/>
    <w:rsid w:val="002668D3"/>
    <w:rsid w:val="00270E2A"/>
    <w:rsid w:val="0027299F"/>
    <w:rsid w:val="00273B30"/>
    <w:rsid w:val="00284760"/>
    <w:rsid w:val="00284EBE"/>
    <w:rsid w:val="00286D82"/>
    <w:rsid w:val="002903A7"/>
    <w:rsid w:val="0029433F"/>
    <w:rsid w:val="00294829"/>
    <w:rsid w:val="0029690F"/>
    <w:rsid w:val="0029779E"/>
    <w:rsid w:val="00297C8A"/>
    <w:rsid w:val="002A2A60"/>
    <w:rsid w:val="002A2C21"/>
    <w:rsid w:val="002A37BB"/>
    <w:rsid w:val="002A3AFA"/>
    <w:rsid w:val="002A4B95"/>
    <w:rsid w:val="002A7B6E"/>
    <w:rsid w:val="002B1C45"/>
    <w:rsid w:val="002B3A96"/>
    <w:rsid w:val="002B557C"/>
    <w:rsid w:val="002C06A5"/>
    <w:rsid w:val="002C13C8"/>
    <w:rsid w:val="002C3547"/>
    <w:rsid w:val="002C4B43"/>
    <w:rsid w:val="002C6BAE"/>
    <w:rsid w:val="002D0021"/>
    <w:rsid w:val="002D2451"/>
    <w:rsid w:val="002D299D"/>
    <w:rsid w:val="002D3473"/>
    <w:rsid w:val="002D624F"/>
    <w:rsid w:val="002E430D"/>
    <w:rsid w:val="002F1956"/>
    <w:rsid w:val="002F2F18"/>
    <w:rsid w:val="002F3440"/>
    <w:rsid w:val="002F5BE3"/>
    <w:rsid w:val="002F75A3"/>
    <w:rsid w:val="0030342F"/>
    <w:rsid w:val="00303C2F"/>
    <w:rsid w:val="003042CB"/>
    <w:rsid w:val="00305564"/>
    <w:rsid w:val="00306896"/>
    <w:rsid w:val="003144EF"/>
    <w:rsid w:val="00317C93"/>
    <w:rsid w:val="00324FA2"/>
    <w:rsid w:val="00326292"/>
    <w:rsid w:val="00326415"/>
    <w:rsid w:val="00330937"/>
    <w:rsid w:val="00330F31"/>
    <w:rsid w:val="00333CA0"/>
    <w:rsid w:val="00334648"/>
    <w:rsid w:val="00335ABA"/>
    <w:rsid w:val="00336B23"/>
    <w:rsid w:val="0033768C"/>
    <w:rsid w:val="00337938"/>
    <w:rsid w:val="00340769"/>
    <w:rsid w:val="00341AA6"/>
    <w:rsid w:val="003450D3"/>
    <w:rsid w:val="003579AE"/>
    <w:rsid w:val="003579FA"/>
    <w:rsid w:val="00361A0A"/>
    <w:rsid w:val="00363AFA"/>
    <w:rsid w:val="00364836"/>
    <w:rsid w:val="0036565C"/>
    <w:rsid w:val="0036625E"/>
    <w:rsid w:val="00373963"/>
    <w:rsid w:val="0037465A"/>
    <w:rsid w:val="00377065"/>
    <w:rsid w:val="00382C98"/>
    <w:rsid w:val="00382E9F"/>
    <w:rsid w:val="0038533C"/>
    <w:rsid w:val="00386568"/>
    <w:rsid w:val="00390B57"/>
    <w:rsid w:val="00391C9D"/>
    <w:rsid w:val="003938A1"/>
    <w:rsid w:val="003948D5"/>
    <w:rsid w:val="00396821"/>
    <w:rsid w:val="00397D3A"/>
    <w:rsid w:val="003A051E"/>
    <w:rsid w:val="003A2780"/>
    <w:rsid w:val="003A5764"/>
    <w:rsid w:val="003B051E"/>
    <w:rsid w:val="003B170F"/>
    <w:rsid w:val="003B1A18"/>
    <w:rsid w:val="003B3C32"/>
    <w:rsid w:val="003B3C5F"/>
    <w:rsid w:val="003C30F6"/>
    <w:rsid w:val="003C4471"/>
    <w:rsid w:val="003C7C99"/>
    <w:rsid w:val="003D060A"/>
    <w:rsid w:val="003D0A6D"/>
    <w:rsid w:val="003E0B16"/>
    <w:rsid w:val="003E2447"/>
    <w:rsid w:val="003E67D1"/>
    <w:rsid w:val="003E7675"/>
    <w:rsid w:val="003F5421"/>
    <w:rsid w:val="0040162C"/>
    <w:rsid w:val="00404329"/>
    <w:rsid w:val="00405DC1"/>
    <w:rsid w:val="00406382"/>
    <w:rsid w:val="00415F1F"/>
    <w:rsid w:val="00416D2B"/>
    <w:rsid w:val="00420852"/>
    <w:rsid w:val="0042108F"/>
    <w:rsid w:val="00423BAE"/>
    <w:rsid w:val="00430FED"/>
    <w:rsid w:val="00432849"/>
    <w:rsid w:val="004329F4"/>
    <w:rsid w:val="00434A8C"/>
    <w:rsid w:val="00437297"/>
    <w:rsid w:val="00444284"/>
    <w:rsid w:val="00445CE6"/>
    <w:rsid w:val="004534C2"/>
    <w:rsid w:val="0045446F"/>
    <w:rsid w:val="0045683E"/>
    <w:rsid w:val="0045783B"/>
    <w:rsid w:val="00460F33"/>
    <w:rsid w:val="004700FC"/>
    <w:rsid w:val="00471EA6"/>
    <w:rsid w:val="00477C72"/>
    <w:rsid w:val="004811B7"/>
    <w:rsid w:val="004842AC"/>
    <w:rsid w:val="0048787C"/>
    <w:rsid w:val="00491675"/>
    <w:rsid w:val="00493855"/>
    <w:rsid w:val="00495E79"/>
    <w:rsid w:val="004A2D83"/>
    <w:rsid w:val="004A57DD"/>
    <w:rsid w:val="004A6036"/>
    <w:rsid w:val="004A7B51"/>
    <w:rsid w:val="004A7D71"/>
    <w:rsid w:val="004A7EF3"/>
    <w:rsid w:val="004B11FD"/>
    <w:rsid w:val="004B23A2"/>
    <w:rsid w:val="004B39EB"/>
    <w:rsid w:val="004B5DEC"/>
    <w:rsid w:val="004C5EAD"/>
    <w:rsid w:val="004C707D"/>
    <w:rsid w:val="004D1A5A"/>
    <w:rsid w:val="004D1D12"/>
    <w:rsid w:val="004D2A6A"/>
    <w:rsid w:val="004D2FFF"/>
    <w:rsid w:val="004D3721"/>
    <w:rsid w:val="004D4774"/>
    <w:rsid w:val="004D64F9"/>
    <w:rsid w:val="004E3A6B"/>
    <w:rsid w:val="004E622C"/>
    <w:rsid w:val="004F5FDF"/>
    <w:rsid w:val="005001EE"/>
    <w:rsid w:val="00501EDC"/>
    <w:rsid w:val="005131F1"/>
    <w:rsid w:val="005177FE"/>
    <w:rsid w:val="0052263B"/>
    <w:rsid w:val="00524728"/>
    <w:rsid w:val="00526704"/>
    <w:rsid w:val="00527EDC"/>
    <w:rsid w:val="00532230"/>
    <w:rsid w:val="00532410"/>
    <w:rsid w:val="005327B7"/>
    <w:rsid w:val="005331CA"/>
    <w:rsid w:val="00537970"/>
    <w:rsid w:val="00540E3A"/>
    <w:rsid w:val="00544127"/>
    <w:rsid w:val="005463A9"/>
    <w:rsid w:val="00551038"/>
    <w:rsid w:val="00552F94"/>
    <w:rsid w:val="00553EB2"/>
    <w:rsid w:val="00553FAF"/>
    <w:rsid w:val="00554367"/>
    <w:rsid w:val="00557B93"/>
    <w:rsid w:val="00560534"/>
    <w:rsid w:val="0056391B"/>
    <w:rsid w:val="005650E2"/>
    <w:rsid w:val="00565600"/>
    <w:rsid w:val="00567AD7"/>
    <w:rsid w:val="00573E83"/>
    <w:rsid w:val="00575B2D"/>
    <w:rsid w:val="00576FAF"/>
    <w:rsid w:val="00577E1D"/>
    <w:rsid w:val="00577E8B"/>
    <w:rsid w:val="005804D8"/>
    <w:rsid w:val="005833D0"/>
    <w:rsid w:val="00583CB9"/>
    <w:rsid w:val="005846F3"/>
    <w:rsid w:val="0058622F"/>
    <w:rsid w:val="005919EC"/>
    <w:rsid w:val="00592F82"/>
    <w:rsid w:val="005A0CCA"/>
    <w:rsid w:val="005A2E18"/>
    <w:rsid w:val="005A4C8C"/>
    <w:rsid w:val="005A6FF2"/>
    <w:rsid w:val="005A726D"/>
    <w:rsid w:val="005B498B"/>
    <w:rsid w:val="005B67AC"/>
    <w:rsid w:val="005B79F4"/>
    <w:rsid w:val="005C0C98"/>
    <w:rsid w:val="005C343D"/>
    <w:rsid w:val="005C5A6D"/>
    <w:rsid w:val="005D0C1F"/>
    <w:rsid w:val="005D16DD"/>
    <w:rsid w:val="005D43E0"/>
    <w:rsid w:val="005D58A3"/>
    <w:rsid w:val="005E1308"/>
    <w:rsid w:val="005E1B79"/>
    <w:rsid w:val="005E2150"/>
    <w:rsid w:val="005E6076"/>
    <w:rsid w:val="005E7008"/>
    <w:rsid w:val="005F026D"/>
    <w:rsid w:val="005F0B2A"/>
    <w:rsid w:val="005F2AEA"/>
    <w:rsid w:val="005F2D0B"/>
    <w:rsid w:val="005F4B31"/>
    <w:rsid w:val="005F69B7"/>
    <w:rsid w:val="00610388"/>
    <w:rsid w:val="00610AC7"/>
    <w:rsid w:val="00612CA5"/>
    <w:rsid w:val="006153EC"/>
    <w:rsid w:val="00621935"/>
    <w:rsid w:val="00621A17"/>
    <w:rsid w:val="00623E50"/>
    <w:rsid w:val="00627CC9"/>
    <w:rsid w:val="00627E7B"/>
    <w:rsid w:val="00630542"/>
    <w:rsid w:val="00632E44"/>
    <w:rsid w:val="00633808"/>
    <w:rsid w:val="00634622"/>
    <w:rsid w:val="00636808"/>
    <w:rsid w:val="00641515"/>
    <w:rsid w:val="00650CB6"/>
    <w:rsid w:val="00650FE1"/>
    <w:rsid w:val="00654C2F"/>
    <w:rsid w:val="00656EA8"/>
    <w:rsid w:val="00657087"/>
    <w:rsid w:val="006574C0"/>
    <w:rsid w:val="00661556"/>
    <w:rsid w:val="006639DB"/>
    <w:rsid w:val="006661EF"/>
    <w:rsid w:val="00670CF4"/>
    <w:rsid w:val="00674AC1"/>
    <w:rsid w:val="00677AEB"/>
    <w:rsid w:val="00680EF2"/>
    <w:rsid w:val="0068107A"/>
    <w:rsid w:val="00683174"/>
    <w:rsid w:val="006866B6"/>
    <w:rsid w:val="00687A1D"/>
    <w:rsid w:val="00692FC6"/>
    <w:rsid w:val="0069697C"/>
    <w:rsid w:val="00697EA1"/>
    <w:rsid w:val="006A2646"/>
    <w:rsid w:val="006A5375"/>
    <w:rsid w:val="006A6530"/>
    <w:rsid w:val="006A7C9A"/>
    <w:rsid w:val="006B2043"/>
    <w:rsid w:val="006B28CB"/>
    <w:rsid w:val="006B435A"/>
    <w:rsid w:val="006B4C64"/>
    <w:rsid w:val="006B57A0"/>
    <w:rsid w:val="006C7A6B"/>
    <w:rsid w:val="006D3DC9"/>
    <w:rsid w:val="006D6BD5"/>
    <w:rsid w:val="006E1832"/>
    <w:rsid w:val="006E481A"/>
    <w:rsid w:val="006E4FDE"/>
    <w:rsid w:val="006E5298"/>
    <w:rsid w:val="006E73EE"/>
    <w:rsid w:val="006E774B"/>
    <w:rsid w:val="006F3093"/>
    <w:rsid w:val="006F4A78"/>
    <w:rsid w:val="006F734A"/>
    <w:rsid w:val="00700D83"/>
    <w:rsid w:val="00704852"/>
    <w:rsid w:val="007074E9"/>
    <w:rsid w:val="00713825"/>
    <w:rsid w:val="00713DA4"/>
    <w:rsid w:val="00714BF1"/>
    <w:rsid w:val="007204D2"/>
    <w:rsid w:val="00721383"/>
    <w:rsid w:val="0073158B"/>
    <w:rsid w:val="007333CC"/>
    <w:rsid w:val="00733950"/>
    <w:rsid w:val="0073399A"/>
    <w:rsid w:val="007355B2"/>
    <w:rsid w:val="00735D1C"/>
    <w:rsid w:val="00736622"/>
    <w:rsid w:val="00740DAD"/>
    <w:rsid w:val="00741092"/>
    <w:rsid w:val="00742583"/>
    <w:rsid w:val="00756650"/>
    <w:rsid w:val="007603F5"/>
    <w:rsid w:val="00764DB0"/>
    <w:rsid w:val="007652F7"/>
    <w:rsid w:val="00765DDB"/>
    <w:rsid w:val="0076764D"/>
    <w:rsid w:val="007708BE"/>
    <w:rsid w:val="0077498C"/>
    <w:rsid w:val="00775E93"/>
    <w:rsid w:val="007808EB"/>
    <w:rsid w:val="007809BC"/>
    <w:rsid w:val="00784128"/>
    <w:rsid w:val="00786B8A"/>
    <w:rsid w:val="00787BCC"/>
    <w:rsid w:val="00793173"/>
    <w:rsid w:val="007A13E7"/>
    <w:rsid w:val="007A1E78"/>
    <w:rsid w:val="007A2A33"/>
    <w:rsid w:val="007A46F9"/>
    <w:rsid w:val="007A60B4"/>
    <w:rsid w:val="007B0198"/>
    <w:rsid w:val="007B13E8"/>
    <w:rsid w:val="007B22CF"/>
    <w:rsid w:val="007B3A5E"/>
    <w:rsid w:val="007B455C"/>
    <w:rsid w:val="007B4B68"/>
    <w:rsid w:val="007B5C89"/>
    <w:rsid w:val="007B7020"/>
    <w:rsid w:val="007C1FCC"/>
    <w:rsid w:val="007C6201"/>
    <w:rsid w:val="007D002F"/>
    <w:rsid w:val="007D11EE"/>
    <w:rsid w:val="007D6659"/>
    <w:rsid w:val="007D7C92"/>
    <w:rsid w:val="007E03FA"/>
    <w:rsid w:val="007E1154"/>
    <w:rsid w:val="007E3906"/>
    <w:rsid w:val="007E6BA4"/>
    <w:rsid w:val="007E73F6"/>
    <w:rsid w:val="007F3948"/>
    <w:rsid w:val="007F41F8"/>
    <w:rsid w:val="007F47B4"/>
    <w:rsid w:val="007F5FAD"/>
    <w:rsid w:val="007F659B"/>
    <w:rsid w:val="00803C72"/>
    <w:rsid w:val="0080454E"/>
    <w:rsid w:val="00804C32"/>
    <w:rsid w:val="00806302"/>
    <w:rsid w:val="00807119"/>
    <w:rsid w:val="00811F59"/>
    <w:rsid w:val="0082483F"/>
    <w:rsid w:val="00825095"/>
    <w:rsid w:val="008276AF"/>
    <w:rsid w:val="008279C0"/>
    <w:rsid w:val="00834AA5"/>
    <w:rsid w:val="00842E13"/>
    <w:rsid w:val="00851E6C"/>
    <w:rsid w:val="00852A1E"/>
    <w:rsid w:val="00852CFD"/>
    <w:rsid w:val="008530A5"/>
    <w:rsid w:val="00853516"/>
    <w:rsid w:val="00853B56"/>
    <w:rsid w:val="00867701"/>
    <w:rsid w:val="008723F3"/>
    <w:rsid w:val="00876F56"/>
    <w:rsid w:val="00881DE6"/>
    <w:rsid w:val="008837A6"/>
    <w:rsid w:val="00891116"/>
    <w:rsid w:val="0089145D"/>
    <w:rsid w:val="008A4DF2"/>
    <w:rsid w:val="008A6CFE"/>
    <w:rsid w:val="008B2BB2"/>
    <w:rsid w:val="008B5333"/>
    <w:rsid w:val="008B6223"/>
    <w:rsid w:val="008C27F8"/>
    <w:rsid w:val="008C66E0"/>
    <w:rsid w:val="008C67A6"/>
    <w:rsid w:val="008D0AB9"/>
    <w:rsid w:val="008D4D2E"/>
    <w:rsid w:val="008D5624"/>
    <w:rsid w:val="008D58D1"/>
    <w:rsid w:val="008D7C65"/>
    <w:rsid w:val="008E0DFD"/>
    <w:rsid w:val="008E3339"/>
    <w:rsid w:val="008F20FC"/>
    <w:rsid w:val="008F2CEE"/>
    <w:rsid w:val="008F5FFE"/>
    <w:rsid w:val="008F6CAB"/>
    <w:rsid w:val="00905A43"/>
    <w:rsid w:val="00912C79"/>
    <w:rsid w:val="0091370A"/>
    <w:rsid w:val="009146F1"/>
    <w:rsid w:val="00914952"/>
    <w:rsid w:val="00920BE7"/>
    <w:rsid w:val="00921B8C"/>
    <w:rsid w:val="00924973"/>
    <w:rsid w:val="00925DF0"/>
    <w:rsid w:val="00927C9D"/>
    <w:rsid w:val="00931FD7"/>
    <w:rsid w:val="00935CE5"/>
    <w:rsid w:val="0093622A"/>
    <w:rsid w:val="00942123"/>
    <w:rsid w:val="00945967"/>
    <w:rsid w:val="009474B6"/>
    <w:rsid w:val="00947CEC"/>
    <w:rsid w:val="0095207B"/>
    <w:rsid w:val="00952187"/>
    <w:rsid w:val="009522C6"/>
    <w:rsid w:val="00962045"/>
    <w:rsid w:val="0096712F"/>
    <w:rsid w:val="009772F5"/>
    <w:rsid w:val="00980E61"/>
    <w:rsid w:val="009858FC"/>
    <w:rsid w:val="00991428"/>
    <w:rsid w:val="0099169D"/>
    <w:rsid w:val="00992676"/>
    <w:rsid w:val="009938B0"/>
    <w:rsid w:val="009954B2"/>
    <w:rsid w:val="00996691"/>
    <w:rsid w:val="009A0598"/>
    <w:rsid w:val="009A1D4C"/>
    <w:rsid w:val="009A1FE2"/>
    <w:rsid w:val="009A3AB7"/>
    <w:rsid w:val="009A5145"/>
    <w:rsid w:val="009A7103"/>
    <w:rsid w:val="009B0723"/>
    <w:rsid w:val="009B07AD"/>
    <w:rsid w:val="009B0883"/>
    <w:rsid w:val="009B15E2"/>
    <w:rsid w:val="009B4976"/>
    <w:rsid w:val="009B7E31"/>
    <w:rsid w:val="009B7F63"/>
    <w:rsid w:val="009C0B8E"/>
    <w:rsid w:val="009C1BC8"/>
    <w:rsid w:val="009C2442"/>
    <w:rsid w:val="009D0811"/>
    <w:rsid w:val="009D0EE1"/>
    <w:rsid w:val="009D20B1"/>
    <w:rsid w:val="009D25B4"/>
    <w:rsid w:val="009D2AC0"/>
    <w:rsid w:val="009D3F45"/>
    <w:rsid w:val="009D47B8"/>
    <w:rsid w:val="009E2AEB"/>
    <w:rsid w:val="009E2C34"/>
    <w:rsid w:val="009E2E27"/>
    <w:rsid w:val="009E45DF"/>
    <w:rsid w:val="009E4DE3"/>
    <w:rsid w:val="009E52E7"/>
    <w:rsid w:val="009E631B"/>
    <w:rsid w:val="009F275E"/>
    <w:rsid w:val="009F35CB"/>
    <w:rsid w:val="009F4514"/>
    <w:rsid w:val="009F4921"/>
    <w:rsid w:val="00A02163"/>
    <w:rsid w:val="00A047EE"/>
    <w:rsid w:val="00A12606"/>
    <w:rsid w:val="00A16BF2"/>
    <w:rsid w:val="00A2274A"/>
    <w:rsid w:val="00A235B7"/>
    <w:rsid w:val="00A25392"/>
    <w:rsid w:val="00A262D2"/>
    <w:rsid w:val="00A26898"/>
    <w:rsid w:val="00A27A7A"/>
    <w:rsid w:val="00A326AB"/>
    <w:rsid w:val="00A34ABE"/>
    <w:rsid w:val="00A407EF"/>
    <w:rsid w:val="00A46B4C"/>
    <w:rsid w:val="00A46FE2"/>
    <w:rsid w:val="00A5117B"/>
    <w:rsid w:val="00A56D34"/>
    <w:rsid w:val="00A577BA"/>
    <w:rsid w:val="00A60074"/>
    <w:rsid w:val="00A6627C"/>
    <w:rsid w:val="00A70179"/>
    <w:rsid w:val="00A71019"/>
    <w:rsid w:val="00A80A7D"/>
    <w:rsid w:val="00A81029"/>
    <w:rsid w:val="00A813C2"/>
    <w:rsid w:val="00A845F5"/>
    <w:rsid w:val="00A84D7E"/>
    <w:rsid w:val="00A86DF3"/>
    <w:rsid w:val="00A916BF"/>
    <w:rsid w:val="00A96489"/>
    <w:rsid w:val="00A97FDC"/>
    <w:rsid w:val="00AB0E3A"/>
    <w:rsid w:val="00AB2403"/>
    <w:rsid w:val="00AB2425"/>
    <w:rsid w:val="00AB629B"/>
    <w:rsid w:val="00AB685C"/>
    <w:rsid w:val="00AB6C2D"/>
    <w:rsid w:val="00AC08F7"/>
    <w:rsid w:val="00AC1CC2"/>
    <w:rsid w:val="00AC2F1F"/>
    <w:rsid w:val="00AC3839"/>
    <w:rsid w:val="00AC43F8"/>
    <w:rsid w:val="00AC7082"/>
    <w:rsid w:val="00AD10B0"/>
    <w:rsid w:val="00AD12C7"/>
    <w:rsid w:val="00AD1FB0"/>
    <w:rsid w:val="00AD2222"/>
    <w:rsid w:val="00AD2BBA"/>
    <w:rsid w:val="00AD30E8"/>
    <w:rsid w:val="00AD44DE"/>
    <w:rsid w:val="00AD4BE8"/>
    <w:rsid w:val="00AD69EF"/>
    <w:rsid w:val="00AE259E"/>
    <w:rsid w:val="00AE6CEE"/>
    <w:rsid w:val="00AF0549"/>
    <w:rsid w:val="00AF228E"/>
    <w:rsid w:val="00AF6152"/>
    <w:rsid w:val="00AF699D"/>
    <w:rsid w:val="00B016A8"/>
    <w:rsid w:val="00B01A03"/>
    <w:rsid w:val="00B05A6D"/>
    <w:rsid w:val="00B0683C"/>
    <w:rsid w:val="00B14819"/>
    <w:rsid w:val="00B15E2F"/>
    <w:rsid w:val="00B16433"/>
    <w:rsid w:val="00B17AA9"/>
    <w:rsid w:val="00B41BFD"/>
    <w:rsid w:val="00B4390B"/>
    <w:rsid w:val="00B44713"/>
    <w:rsid w:val="00B51B95"/>
    <w:rsid w:val="00B53FBE"/>
    <w:rsid w:val="00B56103"/>
    <w:rsid w:val="00B57230"/>
    <w:rsid w:val="00B648A1"/>
    <w:rsid w:val="00B64929"/>
    <w:rsid w:val="00B70966"/>
    <w:rsid w:val="00B736DF"/>
    <w:rsid w:val="00B7439A"/>
    <w:rsid w:val="00B743D6"/>
    <w:rsid w:val="00B74FBD"/>
    <w:rsid w:val="00B77F46"/>
    <w:rsid w:val="00B82282"/>
    <w:rsid w:val="00B82586"/>
    <w:rsid w:val="00B829A3"/>
    <w:rsid w:val="00B8406D"/>
    <w:rsid w:val="00B86DB1"/>
    <w:rsid w:val="00B87869"/>
    <w:rsid w:val="00B87BB5"/>
    <w:rsid w:val="00B9639B"/>
    <w:rsid w:val="00BA1652"/>
    <w:rsid w:val="00BA3AE6"/>
    <w:rsid w:val="00BA4008"/>
    <w:rsid w:val="00BB0F2B"/>
    <w:rsid w:val="00BC3A55"/>
    <w:rsid w:val="00BD758B"/>
    <w:rsid w:val="00BE4FF3"/>
    <w:rsid w:val="00BE5E33"/>
    <w:rsid w:val="00BE5F34"/>
    <w:rsid w:val="00BF50F7"/>
    <w:rsid w:val="00BF79E0"/>
    <w:rsid w:val="00C02F29"/>
    <w:rsid w:val="00C03527"/>
    <w:rsid w:val="00C15F9A"/>
    <w:rsid w:val="00C17718"/>
    <w:rsid w:val="00C20AFE"/>
    <w:rsid w:val="00C218DE"/>
    <w:rsid w:val="00C22A25"/>
    <w:rsid w:val="00C24F51"/>
    <w:rsid w:val="00C3244E"/>
    <w:rsid w:val="00C3516E"/>
    <w:rsid w:val="00C35671"/>
    <w:rsid w:val="00C35B77"/>
    <w:rsid w:val="00C376EB"/>
    <w:rsid w:val="00C41A0C"/>
    <w:rsid w:val="00C46A92"/>
    <w:rsid w:val="00C46EC1"/>
    <w:rsid w:val="00C52796"/>
    <w:rsid w:val="00C53E2C"/>
    <w:rsid w:val="00C550C8"/>
    <w:rsid w:val="00C55824"/>
    <w:rsid w:val="00C56B61"/>
    <w:rsid w:val="00C606C3"/>
    <w:rsid w:val="00C620F4"/>
    <w:rsid w:val="00C63562"/>
    <w:rsid w:val="00C63923"/>
    <w:rsid w:val="00C72848"/>
    <w:rsid w:val="00C7736C"/>
    <w:rsid w:val="00C82D87"/>
    <w:rsid w:val="00C8712A"/>
    <w:rsid w:val="00C902C8"/>
    <w:rsid w:val="00C919D1"/>
    <w:rsid w:val="00C963D3"/>
    <w:rsid w:val="00C97DCA"/>
    <w:rsid w:val="00CA3FDB"/>
    <w:rsid w:val="00CB1983"/>
    <w:rsid w:val="00CB2364"/>
    <w:rsid w:val="00CB2CBB"/>
    <w:rsid w:val="00CB3F3D"/>
    <w:rsid w:val="00CB58B7"/>
    <w:rsid w:val="00CB5BD9"/>
    <w:rsid w:val="00CB6D63"/>
    <w:rsid w:val="00CB7CAC"/>
    <w:rsid w:val="00CC3A6B"/>
    <w:rsid w:val="00CC5335"/>
    <w:rsid w:val="00CC5BA4"/>
    <w:rsid w:val="00CC6748"/>
    <w:rsid w:val="00CC781B"/>
    <w:rsid w:val="00CD4998"/>
    <w:rsid w:val="00CE05D0"/>
    <w:rsid w:val="00CE1035"/>
    <w:rsid w:val="00CE41B3"/>
    <w:rsid w:val="00CE6E50"/>
    <w:rsid w:val="00CF16CF"/>
    <w:rsid w:val="00CF2819"/>
    <w:rsid w:val="00CF4F9D"/>
    <w:rsid w:val="00CF70DC"/>
    <w:rsid w:val="00D063C2"/>
    <w:rsid w:val="00D06A87"/>
    <w:rsid w:val="00D06AFC"/>
    <w:rsid w:val="00D073ED"/>
    <w:rsid w:val="00D13DD9"/>
    <w:rsid w:val="00D148DC"/>
    <w:rsid w:val="00D17FDC"/>
    <w:rsid w:val="00D21D8C"/>
    <w:rsid w:val="00D22EAE"/>
    <w:rsid w:val="00D27CBC"/>
    <w:rsid w:val="00D402F6"/>
    <w:rsid w:val="00D508A0"/>
    <w:rsid w:val="00D5268A"/>
    <w:rsid w:val="00D53719"/>
    <w:rsid w:val="00D6188D"/>
    <w:rsid w:val="00D62700"/>
    <w:rsid w:val="00D62735"/>
    <w:rsid w:val="00D63EFD"/>
    <w:rsid w:val="00D73598"/>
    <w:rsid w:val="00D73E9C"/>
    <w:rsid w:val="00D84752"/>
    <w:rsid w:val="00D86B3B"/>
    <w:rsid w:val="00D8748A"/>
    <w:rsid w:val="00D93196"/>
    <w:rsid w:val="00D97A68"/>
    <w:rsid w:val="00DA0786"/>
    <w:rsid w:val="00DA0DC0"/>
    <w:rsid w:val="00DB243C"/>
    <w:rsid w:val="00DB482A"/>
    <w:rsid w:val="00DB50FB"/>
    <w:rsid w:val="00DB56F2"/>
    <w:rsid w:val="00DB6EF5"/>
    <w:rsid w:val="00DC3089"/>
    <w:rsid w:val="00DC4420"/>
    <w:rsid w:val="00DC4DAB"/>
    <w:rsid w:val="00DC6660"/>
    <w:rsid w:val="00DD0802"/>
    <w:rsid w:val="00DD262A"/>
    <w:rsid w:val="00DD2E11"/>
    <w:rsid w:val="00DE03AF"/>
    <w:rsid w:val="00DE121C"/>
    <w:rsid w:val="00DE6633"/>
    <w:rsid w:val="00DF3A44"/>
    <w:rsid w:val="00DF6AFF"/>
    <w:rsid w:val="00DF75F8"/>
    <w:rsid w:val="00DF7A3A"/>
    <w:rsid w:val="00E00C00"/>
    <w:rsid w:val="00E0233F"/>
    <w:rsid w:val="00E06055"/>
    <w:rsid w:val="00E07C5A"/>
    <w:rsid w:val="00E11C54"/>
    <w:rsid w:val="00E15BA9"/>
    <w:rsid w:val="00E16475"/>
    <w:rsid w:val="00E177F0"/>
    <w:rsid w:val="00E17F18"/>
    <w:rsid w:val="00E23221"/>
    <w:rsid w:val="00E23F8F"/>
    <w:rsid w:val="00E24477"/>
    <w:rsid w:val="00E25582"/>
    <w:rsid w:val="00E26E19"/>
    <w:rsid w:val="00E26ECF"/>
    <w:rsid w:val="00E31DF3"/>
    <w:rsid w:val="00E320D6"/>
    <w:rsid w:val="00E33F61"/>
    <w:rsid w:val="00E4294D"/>
    <w:rsid w:val="00E450A4"/>
    <w:rsid w:val="00E45C5C"/>
    <w:rsid w:val="00E506BE"/>
    <w:rsid w:val="00E55547"/>
    <w:rsid w:val="00E55912"/>
    <w:rsid w:val="00E561D8"/>
    <w:rsid w:val="00E6302B"/>
    <w:rsid w:val="00E6452F"/>
    <w:rsid w:val="00E64F45"/>
    <w:rsid w:val="00E66469"/>
    <w:rsid w:val="00E6742D"/>
    <w:rsid w:val="00E67B17"/>
    <w:rsid w:val="00E702D5"/>
    <w:rsid w:val="00E71CB0"/>
    <w:rsid w:val="00E77C3D"/>
    <w:rsid w:val="00E802AB"/>
    <w:rsid w:val="00E81DF0"/>
    <w:rsid w:val="00E85967"/>
    <w:rsid w:val="00E872F1"/>
    <w:rsid w:val="00E902B9"/>
    <w:rsid w:val="00E90991"/>
    <w:rsid w:val="00E909F0"/>
    <w:rsid w:val="00E90D47"/>
    <w:rsid w:val="00E93993"/>
    <w:rsid w:val="00E9597C"/>
    <w:rsid w:val="00E96067"/>
    <w:rsid w:val="00EA0913"/>
    <w:rsid w:val="00EA10C4"/>
    <w:rsid w:val="00EA5B00"/>
    <w:rsid w:val="00EA6EC9"/>
    <w:rsid w:val="00EB146B"/>
    <w:rsid w:val="00EB1CB8"/>
    <w:rsid w:val="00EB45AC"/>
    <w:rsid w:val="00EC441F"/>
    <w:rsid w:val="00EC4755"/>
    <w:rsid w:val="00EC6D86"/>
    <w:rsid w:val="00EC741B"/>
    <w:rsid w:val="00ED0BC4"/>
    <w:rsid w:val="00ED447D"/>
    <w:rsid w:val="00ED4496"/>
    <w:rsid w:val="00ED5BDC"/>
    <w:rsid w:val="00ED7B8C"/>
    <w:rsid w:val="00EE0F48"/>
    <w:rsid w:val="00EE425D"/>
    <w:rsid w:val="00EE4971"/>
    <w:rsid w:val="00EE69E1"/>
    <w:rsid w:val="00EE6CB0"/>
    <w:rsid w:val="00EE700F"/>
    <w:rsid w:val="00EF090E"/>
    <w:rsid w:val="00EF43D8"/>
    <w:rsid w:val="00EF5572"/>
    <w:rsid w:val="00F033DA"/>
    <w:rsid w:val="00F053B7"/>
    <w:rsid w:val="00F13691"/>
    <w:rsid w:val="00F13FB1"/>
    <w:rsid w:val="00F21D99"/>
    <w:rsid w:val="00F27CD8"/>
    <w:rsid w:val="00F30351"/>
    <w:rsid w:val="00F3323E"/>
    <w:rsid w:val="00F341F4"/>
    <w:rsid w:val="00F34F9D"/>
    <w:rsid w:val="00F35CCE"/>
    <w:rsid w:val="00F46E2C"/>
    <w:rsid w:val="00F54275"/>
    <w:rsid w:val="00F5524B"/>
    <w:rsid w:val="00F60538"/>
    <w:rsid w:val="00F61DD2"/>
    <w:rsid w:val="00F66AFF"/>
    <w:rsid w:val="00F71433"/>
    <w:rsid w:val="00F730FA"/>
    <w:rsid w:val="00F830B0"/>
    <w:rsid w:val="00F84E8C"/>
    <w:rsid w:val="00F86557"/>
    <w:rsid w:val="00F866F3"/>
    <w:rsid w:val="00F910D1"/>
    <w:rsid w:val="00F92C45"/>
    <w:rsid w:val="00F97C5B"/>
    <w:rsid w:val="00FA0199"/>
    <w:rsid w:val="00FA18CF"/>
    <w:rsid w:val="00FA3D50"/>
    <w:rsid w:val="00FA7778"/>
    <w:rsid w:val="00FB4BA9"/>
    <w:rsid w:val="00FB7F49"/>
    <w:rsid w:val="00FB7FBD"/>
    <w:rsid w:val="00FC374A"/>
    <w:rsid w:val="00FC5321"/>
    <w:rsid w:val="00FC6F52"/>
    <w:rsid w:val="00FC74C8"/>
    <w:rsid w:val="00FC7B47"/>
    <w:rsid w:val="00FD035C"/>
    <w:rsid w:val="00FD1A35"/>
    <w:rsid w:val="00FD1D4C"/>
    <w:rsid w:val="00FD2EA4"/>
    <w:rsid w:val="00FD36C5"/>
    <w:rsid w:val="00FD4982"/>
    <w:rsid w:val="00FD6310"/>
    <w:rsid w:val="00FD7C7B"/>
    <w:rsid w:val="00FE08A2"/>
    <w:rsid w:val="00FE0B55"/>
    <w:rsid w:val="00FE1D12"/>
    <w:rsid w:val="00FE2122"/>
    <w:rsid w:val="00FE2A86"/>
    <w:rsid w:val="00FE2DE2"/>
    <w:rsid w:val="00FF296F"/>
    <w:rsid w:val="00FF5E23"/>
    <w:rsid w:val="00FF6050"/>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Shamirah Langford</cp:lastModifiedBy>
  <cp:revision>343</cp:revision>
  <cp:lastPrinted>2022-06-04T19:13:00Z</cp:lastPrinted>
  <dcterms:created xsi:type="dcterms:W3CDTF">2022-05-06T21:11:00Z</dcterms:created>
  <dcterms:modified xsi:type="dcterms:W3CDTF">2022-07-31T16:23:00Z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