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w:t>
      </w:r>
      <w:proofErr w:type="gramStart"/>
      <w:r w:rsidRPr="002A1547">
        <w:rPr>
          <w:rFonts w:ascii="Arial" w:hAnsi="Arial" w:cs="Arial"/>
          <w:bCs/>
          <w:color w:val="767171" w:themeColor="background2" w:themeShade="80"/>
          <w:sz w:val="22"/>
          <w:szCs w:val="22"/>
          <w:lang w:val="en-GB"/>
        </w:rPr>
        <w:t>In order to</w:t>
      </w:r>
      <w:proofErr w:type="gramEnd"/>
      <w:r w:rsidRPr="002A1547">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1547">
        <w:rPr>
          <w:rFonts w:ascii="Arial" w:hAnsi="Arial" w:cs="Arial"/>
          <w:sz w:val="22"/>
          <w:szCs w:val="22"/>
          <w:lang w:val="en-GB"/>
        </w:rPr>
        <w:t>answer</w:t>
      </w:r>
      <w:proofErr w:type="gramEnd"/>
      <w:r w:rsidRPr="002A1547">
        <w:rPr>
          <w:rFonts w:ascii="Arial" w:hAnsi="Arial" w:cs="Arial"/>
          <w:sz w:val="22"/>
          <w:szCs w:val="22"/>
          <w:lang w:val="en-GB"/>
        </w:rPr>
        <w:t xml:space="preserve">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794DAD7A" w:rsidR="00CB31C2" w:rsidRDefault="002528A2">
      <w:pPr>
        <w:pStyle w:val="ListParagraph"/>
        <w:numPr>
          <w:ilvl w:val="0"/>
          <w:numId w:val="3"/>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2430A599" w:rsidR="00CB31C2" w:rsidRDefault="007E5707">
      <w:pPr>
        <w:pStyle w:val="ListParagraph"/>
        <w:numPr>
          <w:ilvl w:val="0"/>
          <w:numId w:val="3"/>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former Civil Procedure Code regulates the reorgani</w:t>
      </w:r>
      <w:r w:rsidR="00AD2BEF">
        <w:rPr>
          <w:rFonts w:ascii="Arial" w:hAnsi="Arial" w:cs="Arial"/>
          <w:color w:val="000000" w:themeColor="text1"/>
          <w:sz w:val="22"/>
          <w:szCs w:val="22"/>
          <w:lang w:val="en-GB"/>
        </w:rPr>
        <w:t>s</w:t>
      </w:r>
      <w:r>
        <w:rPr>
          <w:rFonts w:ascii="Arial" w:hAnsi="Arial" w:cs="Arial"/>
          <w:color w:val="000000" w:themeColor="text1"/>
          <w:sz w:val="22"/>
          <w:szCs w:val="22"/>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Pr="00226DFF" w:rsidRDefault="002528A2">
      <w:pPr>
        <w:pStyle w:val="ListParagraph"/>
        <w:numPr>
          <w:ilvl w:val="0"/>
          <w:numId w:val="3"/>
        </w:numPr>
        <w:ind w:left="426"/>
        <w:jc w:val="both"/>
        <w:rPr>
          <w:rFonts w:ascii="Arial" w:hAnsi="Arial" w:cs="Arial"/>
          <w:color w:val="000000" w:themeColor="text1"/>
          <w:sz w:val="22"/>
          <w:szCs w:val="22"/>
          <w:highlight w:val="yellow"/>
          <w:lang w:val="en-GB"/>
        </w:rPr>
      </w:pPr>
      <w:r w:rsidRPr="00226DFF">
        <w:rPr>
          <w:rFonts w:ascii="Arial" w:hAnsi="Arial" w:cs="Arial"/>
          <w:color w:val="000000" w:themeColor="text1"/>
          <w:sz w:val="22"/>
          <w:szCs w:val="22"/>
          <w:highlight w:val="yellow"/>
          <w:lang w:val="en-GB"/>
        </w:rPr>
        <w:t>The current Bankruptcy Law</w:t>
      </w:r>
      <w:r w:rsidR="00230B9A" w:rsidRPr="00226DFF">
        <w:rPr>
          <w:rFonts w:ascii="Arial" w:hAnsi="Arial" w:cs="Arial"/>
          <w:color w:val="000000" w:themeColor="text1"/>
          <w:sz w:val="22"/>
          <w:szCs w:val="22"/>
          <w:highlight w:val="yellow"/>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0C9AA821" w:rsidR="00CB31C2" w:rsidRPr="000C765D" w:rsidRDefault="00230B9A">
      <w:pPr>
        <w:pStyle w:val="ListParagraph"/>
        <w:numPr>
          <w:ilvl w:val="0"/>
          <w:numId w:val="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9C07F00" w:rsidR="00CB31C2" w:rsidRDefault="00230B9A">
      <w:pPr>
        <w:pStyle w:val="ListParagraph"/>
        <w:numPr>
          <w:ilvl w:val="0"/>
          <w:numId w:val="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w:t>
      </w:r>
      <w:proofErr w:type="gramStart"/>
      <w:r w:rsidRPr="000C765D">
        <w:rPr>
          <w:rFonts w:ascii="Arial" w:hAnsi="Arial" w:cs="Arial"/>
          <w:color w:val="000000" w:themeColor="text1"/>
          <w:sz w:val="22"/>
          <w:szCs w:val="22"/>
          <w:lang w:val="en-GB"/>
        </w:rPr>
        <w:t>is in charge of</w:t>
      </w:r>
      <w:proofErr w:type="gramEnd"/>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Pr="00226DFF" w:rsidRDefault="00230B9A">
      <w:pPr>
        <w:pStyle w:val="ListParagraph"/>
        <w:numPr>
          <w:ilvl w:val="0"/>
          <w:numId w:val="4"/>
        </w:numPr>
        <w:ind w:left="426"/>
        <w:jc w:val="both"/>
        <w:rPr>
          <w:rFonts w:ascii="Arial" w:hAnsi="Arial" w:cs="Arial"/>
          <w:color w:val="000000" w:themeColor="text1"/>
          <w:sz w:val="22"/>
          <w:szCs w:val="22"/>
          <w:highlight w:val="yellow"/>
          <w:lang w:val="en-GB"/>
        </w:rPr>
      </w:pPr>
      <w:r w:rsidRPr="00226DFF">
        <w:rPr>
          <w:rFonts w:ascii="Arial" w:hAnsi="Arial" w:cs="Arial"/>
          <w:color w:val="000000" w:themeColor="text1"/>
          <w:sz w:val="22"/>
          <w:szCs w:val="22"/>
          <w:highlight w:val="yellow"/>
          <w:lang w:val="en-GB"/>
        </w:rPr>
        <w:t>Labour disputes take place at a speciali</w:t>
      </w:r>
      <w:r w:rsidR="00AD2BEF" w:rsidRPr="00226DFF">
        <w:rPr>
          <w:rFonts w:ascii="Arial" w:hAnsi="Arial" w:cs="Arial"/>
          <w:color w:val="000000" w:themeColor="text1"/>
          <w:sz w:val="22"/>
          <w:szCs w:val="22"/>
          <w:highlight w:val="yellow"/>
          <w:lang w:val="en-GB"/>
        </w:rPr>
        <w:t>s</w:t>
      </w:r>
      <w:r w:rsidRPr="00226DFF">
        <w:rPr>
          <w:rFonts w:ascii="Arial" w:hAnsi="Arial" w:cs="Arial"/>
          <w:color w:val="000000" w:themeColor="text1"/>
          <w:sz w:val="22"/>
          <w:szCs w:val="22"/>
          <w:highlight w:val="yellow"/>
          <w:lang w:val="en-GB"/>
        </w:rPr>
        <w:t xml:space="preserve">ed segment of the </w:t>
      </w:r>
      <w:r w:rsidR="00AD2BEF" w:rsidRPr="00226DFF">
        <w:rPr>
          <w:rFonts w:ascii="Arial" w:hAnsi="Arial" w:cs="Arial"/>
          <w:color w:val="000000" w:themeColor="text1"/>
          <w:sz w:val="22"/>
          <w:szCs w:val="22"/>
          <w:highlight w:val="yellow"/>
          <w:lang w:val="en-GB"/>
        </w:rPr>
        <w:t>j</w:t>
      </w:r>
      <w:r w:rsidRPr="00226DFF">
        <w:rPr>
          <w:rFonts w:ascii="Arial" w:hAnsi="Arial" w:cs="Arial"/>
          <w:color w:val="000000" w:themeColor="text1"/>
          <w:sz w:val="22"/>
          <w:szCs w:val="22"/>
          <w:highlight w:val="yellow"/>
          <w:lang w:val="en-GB"/>
        </w:rPr>
        <w:t>udiciary, composed of labo</w:t>
      </w:r>
      <w:r w:rsidR="00FB6C02" w:rsidRPr="00226DFF">
        <w:rPr>
          <w:rFonts w:ascii="Arial" w:hAnsi="Arial" w:cs="Arial"/>
          <w:color w:val="000000" w:themeColor="text1"/>
          <w:sz w:val="22"/>
          <w:szCs w:val="22"/>
          <w:highlight w:val="yellow"/>
          <w:lang w:val="en-GB"/>
        </w:rPr>
        <w:t>u</w:t>
      </w:r>
      <w:r w:rsidRPr="00226DFF">
        <w:rPr>
          <w:rFonts w:ascii="Arial" w:hAnsi="Arial" w:cs="Arial"/>
          <w:color w:val="000000" w:themeColor="text1"/>
          <w:sz w:val="22"/>
          <w:szCs w:val="22"/>
          <w:highlight w:val="yellow"/>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38D4D8A6" w:rsidR="00CB31C2" w:rsidRDefault="00230B9A">
      <w:pPr>
        <w:pStyle w:val="ListParagraph"/>
        <w:numPr>
          <w:ilvl w:val="0"/>
          <w:numId w:val="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5888343E" w:rsidR="00CB31C2" w:rsidRPr="000C765D" w:rsidRDefault="00696755">
      <w:pPr>
        <w:pStyle w:val="ListParagraph"/>
        <w:numPr>
          <w:ilvl w:val="0"/>
          <w:numId w:val="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nomination of an individual as a judge of a bankruptcy court is the result of an election by popular vote from residents within that </w:t>
      </w:r>
      <w:proofErr w:type="gramStart"/>
      <w:r w:rsidRPr="000C765D">
        <w:rPr>
          <w:rFonts w:ascii="Arial" w:hAnsi="Arial" w:cs="Arial"/>
          <w:color w:val="000000" w:themeColor="text1"/>
          <w:sz w:val="22"/>
          <w:szCs w:val="22"/>
          <w:lang w:val="en-GB"/>
        </w:rPr>
        <w:t>particular judicial</w:t>
      </w:r>
      <w:proofErr w:type="gramEnd"/>
      <w:r w:rsidRPr="000C765D">
        <w:rPr>
          <w:rFonts w:ascii="Arial" w:hAnsi="Arial" w:cs="Arial"/>
          <w:color w:val="000000" w:themeColor="text1"/>
          <w:sz w:val="22"/>
          <w:szCs w:val="22"/>
          <w:lang w:val="en-GB"/>
        </w:rPr>
        <w:t xml:space="preserve">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817D1DE" w:rsidR="00361EBD" w:rsidRPr="00226DFF" w:rsidRDefault="00696755">
      <w:pPr>
        <w:pStyle w:val="ListParagraph"/>
        <w:numPr>
          <w:ilvl w:val="0"/>
          <w:numId w:val="5"/>
        </w:numPr>
        <w:ind w:left="426"/>
        <w:jc w:val="both"/>
        <w:rPr>
          <w:rFonts w:ascii="Arial" w:hAnsi="Arial" w:cs="Arial"/>
          <w:color w:val="000000" w:themeColor="text1"/>
          <w:sz w:val="22"/>
          <w:szCs w:val="22"/>
          <w:highlight w:val="yellow"/>
          <w:lang w:val="en-GB"/>
        </w:rPr>
      </w:pPr>
      <w:r w:rsidRPr="00226DFF">
        <w:rPr>
          <w:rFonts w:ascii="Arial" w:hAnsi="Arial" w:cs="Arial"/>
          <w:color w:val="000000" w:themeColor="text1"/>
          <w:sz w:val="22"/>
          <w:szCs w:val="22"/>
          <w:highlight w:val="yellow"/>
          <w:lang w:val="en-GB"/>
        </w:rPr>
        <w:t xml:space="preserve">A pledge is a lien </w:t>
      </w:r>
      <w:r w:rsidR="00063CD7" w:rsidRPr="00226DFF">
        <w:rPr>
          <w:rFonts w:ascii="Arial" w:hAnsi="Arial" w:cs="Arial"/>
          <w:color w:val="000000" w:themeColor="text1"/>
          <w:sz w:val="22"/>
          <w:szCs w:val="22"/>
          <w:highlight w:val="yellow"/>
          <w:lang w:val="en-GB"/>
        </w:rPr>
        <w:t xml:space="preserve">that may be constituted over both </w:t>
      </w:r>
      <w:r w:rsidRPr="00226DFF">
        <w:rPr>
          <w:rFonts w:ascii="Arial" w:hAnsi="Arial" w:cs="Arial"/>
          <w:color w:val="000000" w:themeColor="text1"/>
          <w:sz w:val="22"/>
          <w:szCs w:val="22"/>
          <w:highlight w:val="yellow"/>
          <w:lang w:val="en-GB"/>
        </w:rPr>
        <w:t>movable</w:t>
      </w:r>
      <w:r w:rsidR="00063CD7" w:rsidRPr="00226DFF">
        <w:rPr>
          <w:rFonts w:ascii="Arial" w:hAnsi="Arial" w:cs="Arial"/>
          <w:color w:val="000000" w:themeColor="text1"/>
          <w:sz w:val="22"/>
          <w:szCs w:val="22"/>
          <w:highlight w:val="yellow"/>
          <w:lang w:val="en-GB"/>
        </w:rPr>
        <w:t xml:space="preserve"> and immovable</w:t>
      </w:r>
      <w:r w:rsidRPr="00226DFF">
        <w:rPr>
          <w:rFonts w:ascii="Arial" w:hAnsi="Arial" w:cs="Arial"/>
          <w:color w:val="000000" w:themeColor="text1"/>
          <w:sz w:val="22"/>
          <w:szCs w:val="22"/>
          <w:highlight w:val="yellow"/>
          <w:lang w:val="en-GB"/>
        </w:rPr>
        <w:t xml:space="preserv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49F3C9D7" w:rsidR="00361EBD" w:rsidRDefault="00696755">
      <w:pPr>
        <w:pStyle w:val="ListParagraph"/>
        <w:numPr>
          <w:ilvl w:val="0"/>
          <w:numId w:val="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628CADC8" w:rsidR="00361EBD" w:rsidRDefault="00696755">
      <w:pPr>
        <w:pStyle w:val="ListParagraph"/>
        <w:numPr>
          <w:ilvl w:val="0"/>
          <w:numId w:val="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proofErr w:type="spellStart"/>
      <w:r w:rsidRPr="000C765D">
        <w:rPr>
          <w:rFonts w:ascii="Arial" w:hAnsi="Arial" w:cs="Arial"/>
          <w:i/>
          <w:color w:val="000000" w:themeColor="text1"/>
          <w:sz w:val="22"/>
          <w:szCs w:val="22"/>
          <w:lang w:val="en-GB"/>
        </w:rPr>
        <w:t>antichresis</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4B53A278" w:rsidR="00361EBD" w:rsidRPr="000C765D" w:rsidRDefault="009A7717">
      <w:pPr>
        <w:pStyle w:val="ListParagraph"/>
        <w:numPr>
          <w:ilvl w:val="0"/>
          <w:numId w:val="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w:t>
      </w:r>
      <w:proofErr w:type="gramStart"/>
      <w:r w:rsidRPr="000C765D">
        <w:rPr>
          <w:rFonts w:ascii="Arial" w:hAnsi="Arial" w:cs="Arial"/>
          <w:color w:val="000000" w:themeColor="text1"/>
          <w:sz w:val="22"/>
          <w:szCs w:val="22"/>
          <w:lang w:val="en-GB"/>
        </w:rPr>
        <w:t xml:space="preserve">due to the fact </w:t>
      </w:r>
      <w:r w:rsidR="00867402">
        <w:rPr>
          <w:rFonts w:ascii="Arial" w:hAnsi="Arial" w:cs="Arial"/>
          <w:color w:val="000000" w:themeColor="text1"/>
          <w:sz w:val="22"/>
          <w:szCs w:val="22"/>
          <w:lang w:val="en-GB"/>
        </w:rPr>
        <w:t>that</w:t>
      </w:r>
      <w:proofErr w:type="gramEnd"/>
      <w:r w:rsidR="00867402">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507C99" w:rsidRDefault="009A7717">
      <w:pPr>
        <w:pStyle w:val="ListParagraph"/>
        <w:numPr>
          <w:ilvl w:val="0"/>
          <w:numId w:val="6"/>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proofErr w:type="spellStart"/>
      <w:r w:rsidR="00357B2B">
        <w:rPr>
          <w:rFonts w:ascii="Arial" w:hAnsi="Arial" w:cs="Arial"/>
          <w:i/>
          <w:color w:val="000000" w:themeColor="text1"/>
          <w:sz w:val="22"/>
          <w:szCs w:val="22"/>
          <w:lang w:val="en-GB"/>
        </w:rPr>
        <w:t>sociedade</w:t>
      </w:r>
      <w:proofErr w:type="spellEnd"/>
      <w:r w:rsidR="00357B2B">
        <w:rPr>
          <w:rFonts w:ascii="Arial" w:hAnsi="Arial" w:cs="Arial"/>
          <w:i/>
          <w:color w:val="000000" w:themeColor="text1"/>
          <w:sz w:val="22"/>
          <w:szCs w:val="22"/>
          <w:lang w:val="en-GB"/>
        </w:rPr>
        <w:t xml:space="preserve"> de </w:t>
      </w:r>
      <w:proofErr w:type="spellStart"/>
      <w:r w:rsidR="00357B2B">
        <w:rPr>
          <w:rFonts w:ascii="Arial" w:hAnsi="Arial" w:cs="Arial"/>
          <w:i/>
          <w:color w:val="000000" w:themeColor="text1"/>
          <w:sz w:val="22"/>
          <w:szCs w:val="22"/>
          <w:lang w:val="en-GB"/>
        </w:rPr>
        <w:t>economia</w:t>
      </w:r>
      <w:proofErr w:type="spellEnd"/>
      <w:r w:rsidR="00357B2B">
        <w:rPr>
          <w:rFonts w:ascii="Arial" w:hAnsi="Arial" w:cs="Arial"/>
          <w:i/>
          <w:color w:val="000000" w:themeColor="text1"/>
          <w:sz w:val="22"/>
          <w:szCs w:val="22"/>
          <w:lang w:val="en-GB"/>
        </w:rPr>
        <w:t xml:space="preserve"> </w:t>
      </w:r>
      <w:proofErr w:type="spellStart"/>
      <w:r w:rsidR="00357B2B">
        <w:rPr>
          <w:rFonts w:ascii="Arial" w:hAnsi="Arial" w:cs="Arial"/>
          <w:i/>
          <w:color w:val="000000" w:themeColor="text1"/>
          <w:sz w:val="22"/>
          <w:szCs w:val="22"/>
          <w:lang w:val="en-GB"/>
        </w:rPr>
        <w:t>mista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w:t>
      </w:r>
      <w:proofErr w:type="gramStart"/>
      <w:r w:rsidRPr="000C765D">
        <w:rPr>
          <w:rFonts w:ascii="Arial" w:hAnsi="Arial" w:cs="Arial"/>
          <w:color w:val="000000" w:themeColor="text1"/>
          <w:sz w:val="22"/>
          <w:szCs w:val="22"/>
          <w:lang w:val="en-GB"/>
        </w:rPr>
        <w:t>State</w:t>
      </w:r>
      <w:proofErr w:type="gramEnd"/>
      <w:r w:rsidRPr="000C765D">
        <w:rPr>
          <w:rFonts w:ascii="Arial" w:hAnsi="Arial" w:cs="Arial"/>
          <w:color w:val="000000" w:themeColor="text1"/>
          <w:sz w:val="22"/>
          <w:szCs w:val="22"/>
          <w:lang w:val="en-GB"/>
        </w:rPr>
        <w:t xml:space="preserv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Default="00B32A0C">
      <w:pPr>
        <w:pStyle w:val="ListParagraph"/>
        <w:numPr>
          <w:ilvl w:val="0"/>
          <w:numId w:val="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00357B2B">
        <w:rPr>
          <w:rFonts w:ascii="Arial" w:hAnsi="Arial" w:cs="Arial"/>
          <w:color w:val="000000" w:themeColor="text1"/>
          <w:sz w:val="22"/>
          <w:szCs w:val="22"/>
          <w:lang w:val="en-GB"/>
        </w:rPr>
        <w:t>n accounting</w:t>
      </w:r>
      <w:r w:rsidRPr="000C765D">
        <w:rPr>
          <w:rFonts w:ascii="Arial" w:hAnsi="Arial" w:cs="Arial"/>
          <w:color w:val="000000" w:themeColor="text1"/>
          <w:sz w:val="22"/>
          <w:szCs w:val="22"/>
          <w:lang w:val="en-GB"/>
        </w:rPr>
        <w:t xml:space="preserve"> </w:t>
      </w:r>
      <w:proofErr w:type="gramStart"/>
      <w:r w:rsidRPr="000C765D">
        <w:rPr>
          <w:rFonts w:ascii="Arial" w:hAnsi="Arial" w:cs="Arial"/>
          <w:color w:val="000000" w:themeColor="text1"/>
          <w:sz w:val="22"/>
          <w:szCs w:val="22"/>
          <w:lang w:val="en-GB"/>
        </w:rPr>
        <w:t>firm</w:t>
      </w:r>
      <w:proofErr w:type="gramEnd"/>
      <w:r w:rsidRPr="000C765D">
        <w:rPr>
          <w:rFonts w:ascii="Arial" w:hAnsi="Arial" w:cs="Arial"/>
          <w:color w:val="000000" w:themeColor="text1"/>
          <w:sz w:val="22"/>
          <w:szCs w:val="22"/>
          <w:lang w:val="en-GB"/>
        </w:rPr>
        <w:t>.</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Pr="00D23621" w:rsidRDefault="00B32A0C">
      <w:pPr>
        <w:pStyle w:val="ListParagraph"/>
        <w:numPr>
          <w:ilvl w:val="0"/>
          <w:numId w:val="6"/>
        </w:numPr>
        <w:ind w:left="426"/>
        <w:jc w:val="both"/>
        <w:rPr>
          <w:rFonts w:ascii="Arial" w:hAnsi="Arial" w:cs="Arial"/>
          <w:color w:val="000000" w:themeColor="text1"/>
          <w:sz w:val="22"/>
          <w:szCs w:val="22"/>
          <w:highlight w:val="yellow"/>
          <w:lang w:val="en-GB"/>
        </w:rPr>
      </w:pPr>
      <w:r w:rsidRPr="00D23621">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0C765D" w:rsidRDefault="00B32A0C">
      <w:pPr>
        <w:pStyle w:val="ListParagraph"/>
        <w:numPr>
          <w:ilvl w:val="0"/>
          <w:numId w:val="6"/>
        </w:numPr>
        <w:ind w:left="426"/>
        <w:rPr>
          <w:rFonts w:ascii="Arial" w:hAnsi="Arial" w:cs="Arial"/>
          <w:sz w:val="22"/>
          <w:lang w:val="en-GB"/>
        </w:rPr>
      </w:pPr>
      <w:r w:rsidRPr="000C765D">
        <w:rPr>
          <w:rFonts w:ascii="Arial" w:hAnsi="Arial" w:cs="Arial"/>
          <w:sz w:val="22"/>
          <w:lang w:val="en-GB"/>
        </w:rPr>
        <w:t>A</w:t>
      </w:r>
      <w:r w:rsidR="00357B2B">
        <w:rPr>
          <w:rFonts w:ascii="Arial" w:hAnsi="Arial" w:cs="Arial"/>
          <w:sz w:val="22"/>
          <w:lang w:val="en-GB"/>
        </w:rPr>
        <w:t>n insurance company</w:t>
      </w:r>
      <w:r w:rsidRPr="000C765D">
        <w:rPr>
          <w:rFonts w:ascii="Arial" w:hAnsi="Arial" w:cs="Arial"/>
          <w:sz w:val="22"/>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F980082" w:rsidR="0066352C" w:rsidRDefault="00B32A0C">
      <w:pPr>
        <w:pStyle w:val="ListParagraph"/>
        <w:numPr>
          <w:ilvl w:val="0"/>
          <w:numId w:val="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25583FA3" w:rsidR="0066352C" w:rsidRDefault="00D732D3">
      <w:pPr>
        <w:pStyle w:val="ListParagraph"/>
        <w:numPr>
          <w:ilvl w:val="0"/>
          <w:numId w:val="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None of the gateways for the involuntary liquidation of a debtor require the creditor to </w:t>
      </w:r>
      <w:proofErr w:type="gramStart"/>
      <w:r w:rsidRPr="000C765D">
        <w:rPr>
          <w:rFonts w:ascii="Arial" w:hAnsi="Arial" w:cs="Arial"/>
          <w:color w:val="000000" w:themeColor="text1"/>
          <w:sz w:val="22"/>
          <w:szCs w:val="22"/>
          <w:lang w:val="en-GB"/>
        </w:rPr>
        <w:t>actually prove</w:t>
      </w:r>
      <w:proofErr w:type="gramEnd"/>
      <w:r w:rsidRPr="000C765D">
        <w:rPr>
          <w:rFonts w:ascii="Arial" w:hAnsi="Arial" w:cs="Arial"/>
          <w:color w:val="000000" w:themeColor="text1"/>
          <w:sz w:val="22"/>
          <w:szCs w:val="22"/>
          <w:lang w:val="en-GB"/>
        </w:rPr>
        <w:t xml:space="preser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458E23D6" w:rsidR="0066352C" w:rsidRDefault="00D732D3">
      <w:pPr>
        <w:pStyle w:val="ListParagraph"/>
        <w:numPr>
          <w:ilvl w:val="0"/>
          <w:numId w:val="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735CF0" w:rsidRDefault="00D732D3">
      <w:pPr>
        <w:pStyle w:val="ListParagraph"/>
        <w:numPr>
          <w:ilvl w:val="0"/>
          <w:numId w:val="7"/>
        </w:numPr>
        <w:ind w:left="426"/>
        <w:jc w:val="both"/>
        <w:rPr>
          <w:rFonts w:ascii="Arial" w:hAnsi="Arial" w:cs="Arial"/>
          <w:color w:val="000000" w:themeColor="text1"/>
          <w:sz w:val="22"/>
          <w:szCs w:val="22"/>
          <w:highlight w:val="yellow"/>
          <w:lang w:val="en-GB"/>
        </w:rPr>
      </w:pPr>
      <w:r w:rsidRPr="00735CF0">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Default="00357B2B">
      <w:pPr>
        <w:pStyle w:val="ListParagraph"/>
        <w:numPr>
          <w:ilvl w:val="0"/>
          <w:numId w:val="8"/>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Fees payable to the judicial administrator and its auxiliaries</w:t>
      </w:r>
      <w:r w:rsidR="00D732D3" w:rsidRPr="000C765D">
        <w:rPr>
          <w:rFonts w:ascii="Arial" w:hAnsi="Arial" w:cs="Arial"/>
          <w:color w:val="000000" w:themeColor="text1"/>
          <w:sz w:val="22"/>
          <w:szCs w:val="22"/>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pPr>
        <w:pStyle w:val="ListParagraph"/>
        <w:numPr>
          <w:ilvl w:val="0"/>
          <w:numId w:val="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Pr="008E1453" w:rsidRDefault="00357B2B">
      <w:pPr>
        <w:pStyle w:val="ListParagraph"/>
        <w:numPr>
          <w:ilvl w:val="0"/>
          <w:numId w:val="8"/>
        </w:numPr>
        <w:ind w:left="426"/>
        <w:jc w:val="both"/>
        <w:rPr>
          <w:rFonts w:ascii="Arial" w:hAnsi="Arial" w:cs="Arial"/>
          <w:color w:val="000000" w:themeColor="text1"/>
          <w:sz w:val="22"/>
          <w:szCs w:val="22"/>
          <w:highlight w:val="yellow"/>
          <w:lang w:val="en-GB"/>
        </w:rPr>
      </w:pPr>
      <w:r w:rsidRPr="008E1453">
        <w:rPr>
          <w:rFonts w:ascii="Arial" w:hAnsi="Arial" w:cs="Arial"/>
          <w:color w:val="000000" w:themeColor="text1"/>
          <w:sz w:val="22"/>
          <w:szCs w:val="22"/>
          <w:highlight w:val="yellow"/>
          <w:lang w:val="en-GB"/>
        </w:rPr>
        <w:t>Administrative expenses of the estate</w:t>
      </w:r>
      <w:r w:rsidR="00D732D3" w:rsidRPr="008E1453">
        <w:rPr>
          <w:rFonts w:ascii="Arial" w:hAnsi="Arial" w:cs="Arial"/>
          <w:color w:val="000000" w:themeColor="text1"/>
          <w:sz w:val="22"/>
          <w:szCs w:val="22"/>
          <w:highlight w:val="yellow"/>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pPr>
        <w:pStyle w:val="ListParagraph"/>
        <w:numPr>
          <w:ilvl w:val="0"/>
          <w:numId w:val="8"/>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124C714C" w:rsidR="0066352C" w:rsidRDefault="004163A2">
      <w:pPr>
        <w:pStyle w:val="ListParagraph"/>
        <w:numPr>
          <w:ilvl w:val="0"/>
          <w:numId w:val="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its approval by creditors whose claims amount to a quantity </w:t>
      </w:r>
      <w:proofErr w:type="gramStart"/>
      <w:r w:rsidRPr="000C765D">
        <w:rPr>
          <w:rFonts w:ascii="Arial" w:hAnsi="Arial" w:cs="Arial"/>
          <w:color w:val="000000" w:themeColor="text1"/>
          <w:sz w:val="22"/>
          <w:szCs w:val="22"/>
          <w:lang w:val="en-GB"/>
        </w:rPr>
        <w:t>in excess of</w:t>
      </w:r>
      <w:proofErr w:type="gramEnd"/>
      <w:r w:rsidRPr="000C765D">
        <w:rPr>
          <w:rFonts w:ascii="Arial" w:hAnsi="Arial" w:cs="Arial"/>
          <w:color w:val="000000" w:themeColor="text1"/>
          <w:sz w:val="22"/>
          <w:szCs w:val="22"/>
          <w:lang w:val="en-GB"/>
        </w:rPr>
        <w:t xml:space="preserve">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19A32A75" w:rsidR="0066352C" w:rsidRDefault="004163A2">
      <w:pPr>
        <w:pStyle w:val="ListParagraph"/>
        <w:numPr>
          <w:ilvl w:val="0"/>
          <w:numId w:val="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Pr="006C12FB" w:rsidRDefault="004163A2">
      <w:pPr>
        <w:pStyle w:val="ListParagraph"/>
        <w:numPr>
          <w:ilvl w:val="0"/>
          <w:numId w:val="9"/>
        </w:numPr>
        <w:ind w:left="426"/>
        <w:jc w:val="both"/>
        <w:rPr>
          <w:rFonts w:ascii="Arial" w:hAnsi="Arial" w:cs="Arial"/>
          <w:color w:val="000000" w:themeColor="text1"/>
          <w:sz w:val="22"/>
          <w:szCs w:val="22"/>
          <w:highlight w:val="yellow"/>
          <w:lang w:val="en-GB"/>
        </w:rPr>
      </w:pPr>
      <w:r w:rsidRPr="006C12FB">
        <w:rPr>
          <w:rFonts w:ascii="Arial" w:hAnsi="Arial" w:cs="Arial"/>
          <w:color w:val="000000" w:themeColor="text1"/>
          <w:sz w:val="22"/>
          <w:szCs w:val="22"/>
          <w:highlight w:val="yellow"/>
          <w:lang w:val="en-GB"/>
        </w:rPr>
        <w:t xml:space="preserve">The approval of the plan in Class III depends on a </w:t>
      </w:r>
      <w:r w:rsidR="005B7491" w:rsidRPr="006C12FB">
        <w:rPr>
          <w:rFonts w:ascii="Arial" w:hAnsi="Arial" w:cs="Arial"/>
          <w:color w:val="000000" w:themeColor="text1"/>
          <w:sz w:val="22"/>
          <w:szCs w:val="22"/>
          <w:highlight w:val="yellow"/>
          <w:lang w:val="en-GB"/>
        </w:rPr>
        <w:t xml:space="preserve">double </w:t>
      </w:r>
      <w:r w:rsidRPr="006C12FB">
        <w:rPr>
          <w:rFonts w:ascii="Arial" w:hAnsi="Arial" w:cs="Arial"/>
          <w:color w:val="000000" w:themeColor="text1"/>
          <w:sz w:val="22"/>
          <w:szCs w:val="22"/>
          <w:highlight w:val="yellow"/>
          <w:lang w:val="en-GB"/>
        </w:rPr>
        <w:t>majority</w:t>
      </w:r>
      <w:r w:rsidR="005B7491" w:rsidRPr="006C12FB">
        <w:rPr>
          <w:rFonts w:ascii="Arial" w:hAnsi="Arial" w:cs="Arial"/>
          <w:color w:val="000000" w:themeColor="text1"/>
          <w:sz w:val="22"/>
          <w:szCs w:val="22"/>
          <w:highlight w:val="yellow"/>
          <w:lang w:val="en-GB"/>
        </w:rPr>
        <w:t>:</w:t>
      </w:r>
      <w:r w:rsidRPr="006C12FB">
        <w:rPr>
          <w:rFonts w:ascii="Arial" w:hAnsi="Arial" w:cs="Arial"/>
          <w:color w:val="000000" w:themeColor="text1"/>
          <w:sz w:val="22"/>
          <w:szCs w:val="22"/>
          <w:highlight w:val="yellow"/>
          <w:lang w:val="en-GB"/>
        </w:rPr>
        <w:t xml:space="preserve"> by head count</w:t>
      </w:r>
      <w:r w:rsidR="005B7491" w:rsidRPr="006C12FB">
        <w:rPr>
          <w:rFonts w:ascii="Arial" w:hAnsi="Arial" w:cs="Arial"/>
          <w:color w:val="000000" w:themeColor="text1"/>
          <w:sz w:val="22"/>
          <w:szCs w:val="22"/>
          <w:highlight w:val="yellow"/>
          <w:lang w:val="en-GB"/>
        </w:rPr>
        <w:t xml:space="preserve"> and by </w:t>
      </w:r>
      <w:r w:rsidR="00AD2BEF" w:rsidRPr="006C12FB">
        <w:rPr>
          <w:rFonts w:ascii="Arial" w:hAnsi="Arial" w:cs="Arial"/>
          <w:color w:val="000000" w:themeColor="text1"/>
          <w:sz w:val="22"/>
          <w:szCs w:val="22"/>
          <w:highlight w:val="yellow"/>
          <w:lang w:val="en-GB"/>
        </w:rPr>
        <w:t xml:space="preserve">the </w:t>
      </w:r>
      <w:r w:rsidR="005B7491" w:rsidRPr="006C12FB">
        <w:rPr>
          <w:rFonts w:ascii="Arial" w:hAnsi="Arial" w:cs="Arial"/>
          <w:color w:val="000000" w:themeColor="text1"/>
          <w:sz w:val="22"/>
          <w:szCs w:val="22"/>
          <w:highlight w:val="yellow"/>
          <w:lang w:val="en-GB"/>
        </w:rPr>
        <w:t>total amount of claims</w:t>
      </w:r>
      <w:r w:rsidR="006A1388" w:rsidRPr="006C12FB">
        <w:rPr>
          <w:rFonts w:ascii="Arial" w:hAnsi="Arial" w:cs="Arial"/>
          <w:color w:val="000000" w:themeColor="text1"/>
          <w:sz w:val="22"/>
          <w:szCs w:val="22"/>
          <w:highlight w:val="yellow"/>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pPr>
        <w:pStyle w:val="ListParagraph"/>
        <w:numPr>
          <w:ilvl w:val="0"/>
          <w:numId w:val="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w:t>
      </w:r>
      <w:proofErr w:type="gramStart"/>
      <w:r w:rsidRPr="000C765D">
        <w:rPr>
          <w:rFonts w:ascii="Arial" w:hAnsi="Arial" w:cs="Arial"/>
          <w:color w:val="000000" w:themeColor="text1"/>
          <w:sz w:val="22"/>
          <w:szCs w:val="22"/>
          <w:lang w:val="en-GB"/>
        </w:rPr>
        <w:t>at the moment</w:t>
      </w:r>
      <w:proofErr w:type="gramEnd"/>
      <w:r w:rsidRPr="000C765D">
        <w:rPr>
          <w:rFonts w:ascii="Arial" w:hAnsi="Arial" w:cs="Arial"/>
          <w:color w:val="000000" w:themeColor="text1"/>
          <w:sz w:val="22"/>
          <w:szCs w:val="22"/>
          <w:lang w:val="en-GB"/>
        </w:rPr>
        <w:t xml:space="preserve"> of filing for judicial recovery?</w:t>
      </w:r>
    </w:p>
    <w:p w14:paraId="45BF743C" w14:textId="77777777" w:rsidR="0066352C" w:rsidRPr="000C765D" w:rsidRDefault="0066352C" w:rsidP="0066352C">
      <w:pPr>
        <w:rPr>
          <w:lang w:val="en-GB"/>
        </w:rPr>
      </w:pPr>
    </w:p>
    <w:p w14:paraId="5CDB05D3" w14:textId="64A98986" w:rsidR="0066352C" w:rsidRPr="006C12FB" w:rsidRDefault="00BE0B1F">
      <w:pPr>
        <w:pStyle w:val="ListParagraph"/>
        <w:numPr>
          <w:ilvl w:val="0"/>
          <w:numId w:val="10"/>
        </w:numPr>
        <w:ind w:left="426"/>
        <w:jc w:val="both"/>
        <w:rPr>
          <w:rFonts w:ascii="Arial" w:hAnsi="Arial" w:cs="Arial"/>
          <w:color w:val="000000" w:themeColor="text1"/>
          <w:sz w:val="22"/>
          <w:szCs w:val="22"/>
          <w:highlight w:val="yellow"/>
          <w:lang w:val="en-GB"/>
        </w:rPr>
      </w:pPr>
      <w:r w:rsidRPr="006C12FB">
        <w:rPr>
          <w:rFonts w:ascii="Arial" w:hAnsi="Arial" w:cs="Arial"/>
          <w:color w:val="000000" w:themeColor="text1"/>
          <w:sz w:val="22"/>
          <w:szCs w:val="22"/>
          <w:highlight w:val="yellow"/>
          <w:lang w:val="en-GB"/>
        </w:rPr>
        <w:t xml:space="preserve">A </w:t>
      </w:r>
      <w:r w:rsidRPr="006C12FB">
        <w:rPr>
          <w:rFonts w:ascii="Arial" w:hAnsi="Arial" w:cs="Arial"/>
          <w:sz w:val="22"/>
          <w:szCs w:val="22"/>
          <w:highlight w:val="yellow"/>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pPr>
        <w:pStyle w:val="ListParagraph"/>
        <w:numPr>
          <w:ilvl w:val="0"/>
          <w:numId w:val="10"/>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24D75BC9" w:rsidR="0066352C" w:rsidRDefault="00BE0B1F">
      <w:pPr>
        <w:pStyle w:val="ListParagraph"/>
        <w:numPr>
          <w:ilvl w:val="0"/>
          <w:numId w:val="1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judicial recovery </w:t>
      </w:r>
      <w:proofErr w:type="gramStart"/>
      <w:r w:rsidRPr="000C765D">
        <w:rPr>
          <w:rFonts w:ascii="Arial" w:hAnsi="Arial" w:cs="Arial"/>
          <w:color w:val="000000" w:themeColor="text1"/>
          <w:sz w:val="22"/>
          <w:szCs w:val="22"/>
          <w:lang w:val="en-GB"/>
        </w:rPr>
        <w:t>plan</w:t>
      </w:r>
      <w:proofErr w:type="gramEnd"/>
      <w:r w:rsidRPr="000C765D">
        <w:rPr>
          <w:rFonts w:ascii="Arial" w:hAnsi="Arial" w:cs="Arial"/>
          <w:color w:val="000000" w:themeColor="text1"/>
          <w:sz w:val="22"/>
          <w:szCs w:val="22"/>
          <w:lang w:val="en-GB"/>
        </w:rPr>
        <w:t>.</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74E8FB0B" w:rsidR="0066352C" w:rsidRPr="000C765D" w:rsidRDefault="00BE0B1F">
      <w:pPr>
        <w:pStyle w:val="ListParagraph"/>
        <w:numPr>
          <w:ilvl w:val="0"/>
          <w:numId w:val="1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 xml:space="preserve">with a brief description of the contracts </w:t>
      </w:r>
      <w:proofErr w:type="gramStart"/>
      <w:r w:rsidR="005B7491">
        <w:rPr>
          <w:rFonts w:ascii="Arial" w:hAnsi="Arial" w:cs="Arial"/>
          <w:sz w:val="22"/>
          <w:szCs w:val="22"/>
          <w:u w:color="FF0000"/>
          <w:lang w:val="en-GB"/>
        </w:rPr>
        <w:t>entered into</w:t>
      </w:r>
      <w:proofErr w:type="gramEnd"/>
      <w:r w:rsidR="005B7491">
        <w:rPr>
          <w:rFonts w:ascii="Arial" w:hAnsi="Arial" w:cs="Arial"/>
          <w:sz w:val="22"/>
          <w:szCs w:val="22"/>
          <w:u w:color="FF0000"/>
          <w:lang w:val="en-GB"/>
        </w:rPr>
        <w:t xml:space="preserve">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49AB0839" w:rsidR="0066352C" w:rsidRDefault="00BE0B1F">
      <w:pPr>
        <w:pStyle w:val="ListParagraph"/>
        <w:numPr>
          <w:ilvl w:val="0"/>
          <w:numId w:val="1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4167485A" w:rsidR="0066352C" w:rsidRDefault="00BE0B1F">
      <w:pPr>
        <w:pStyle w:val="ListParagraph"/>
        <w:numPr>
          <w:ilvl w:val="0"/>
          <w:numId w:val="1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xml:space="preserve">, it is a </w:t>
      </w:r>
      <w:proofErr w:type="gramStart"/>
      <w:r w:rsidR="001D168A" w:rsidRPr="000C765D">
        <w:rPr>
          <w:rFonts w:ascii="Arial" w:hAnsi="Arial" w:cs="Arial"/>
          <w:color w:val="000000" w:themeColor="text1"/>
          <w:sz w:val="22"/>
          <w:szCs w:val="22"/>
          <w:lang w:val="en-GB"/>
        </w:rPr>
        <w:t>judicially-created</w:t>
      </w:r>
      <w:proofErr w:type="gramEnd"/>
      <w:r w:rsidR="001D168A" w:rsidRPr="000C765D">
        <w:rPr>
          <w:rFonts w:ascii="Arial" w:hAnsi="Arial" w:cs="Arial"/>
          <w:color w:val="000000" w:themeColor="text1"/>
          <w:sz w:val="22"/>
          <w:szCs w:val="22"/>
          <w:lang w:val="en-GB"/>
        </w:rPr>
        <w:t xml:space="preserve">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324F6FC6" w:rsidR="0066352C" w:rsidRDefault="00BE0B1F">
      <w:pPr>
        <w:pStyle w:val="ListParagraph"/>
        <w:numPr>
          <w:ilvl w:val="0"/>
          <w:numId w:val="1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 xml:space="preserve">favourable votes from over half the total amount of claims </w:t>
      </w:r>
      <w:r w:rsidR="005B7491">
        <w:rPr>
          <w:rFonts w:ascii="Arial" w:hAnsi="Arial" w:cs="Arial"/>
          <w:color w:val="000000" w:themeColor="text1"/>
          <w:sz w:val="22"/>
          <w:szCs w:val="22"/>
          <w:lang w:val="en-GB"/>
        </w:rPr>
        <w:t xml:space="preserve">in each of the classes of creditors that were </w:t>
      </w:r>
      <w:r w:rsidR="001D168A" w:rsidRPr="000C765D">
        <w:rPr>
          <w:rFonts w:ascii="Arial" w:hAnsi="Arial" w:cs="Arial"/>
          <w:color w:val="000000" w:themeColor="text1"/>
          <w:sz w:val="22"/>
          <w:szCs w:val="22"/>
          <w:lang w:val="en-GB"/>
        </w:rPr>
        <w:t>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9F538D" w:rsidRDefault="001D168A">
      <w:pPr>
        <w:pStyle w:val="ListParagraph"/>
        <w:numPr>
          <w:ilvl w:val="0"/>
          <w:numId w:val="11"/>
        </w:numPr>
        <w:ind w:left="426"/>
        <w:jc w:val="both"/>
        <w:rPr>
          <w:rFonts w:ascii="Arial" w:hAnsi="Arial" w:cs="Arial"/>
          <w:color w:val="000000" w:themeColor="text1"/>
          <w:sz w:val="22"/>
          <w:szCs w:val="22"/>
          <w:highlight w:val="yellow"/>
          <w:lang w:val="en-GB"/>
        </w:rPr>
      </w:pPr>
      <w:r w:rsidRPr="009F538D">
        <w:rPr>
          <w:rFonts w:ascii="Arial" w:hAnsi="Arial" w:cs="Arial"/>
          <w:color w:val="000000" w:themeColor="text1"/>
          <w:sz w:val="22"/>
          <w:szCs w:val="22"/>
          <w:highlight w:val="yellow"/>
          <w:lang w:val="en-GB"/>
        </w:rPr>
        <w:t xml:space="preserve">A cramdown cannot be imposed if the judicial recovery plan entails </w:t>
      </w:r>
      <w:r w:rsidR="00AD2BEF" w:rsidRPr="009F538D">
        <w:rPr>
          <w:rFonts w:ascii="Arial" w:hAnsi="Arial" w:cs="Arial"/>
          <w:color w:val="000000" w:themeColor="text1"/>
          <w:sz w:val="22"/>
          <w:szCs w:val="22"/>
          <w:highlight w:val="yellow"/>
          <w:lang w:val="en-GB"/>
        </w:rPr>
        <w:t xml:space="preserve">the </w:t>
      </w:r>
      <w:r w:rsidR="00B31A6B" w:rsidRPr="009F538D">
        <w:rPr>
          <w:rFonts w:ascii="Arial" w:hAnsi="Arial" w:cs="Arial"/>
          <w:color w:val="000000" w:themeColor="text1"/>
          <w:sz w:val="22"/>
          <w:szCs w:val="22"/>
          <w:highlight w:val="yellow"/>
          <w:lang w:val="en-GB"/>
        </w:rPr>
        <w:t xml:space="preserve">discriminatory </w:t>
      </w:r>
      <w:r w:rsidRPr="009F538D">
        <w:rPr>
          <w:rFonts w:ascii="Arial" w:hAnsi="Arial" w:cs="Arial"/>
          <w:color w:val="000000" w:themeColor="text1"/>
          <w:sz w:val="22"/>
          <w:szCs w:val="22"/>
          <w:highlight w:val="yellow"/>
          <w:lang w:val="en-GB"/>
        </w:rPr>
        <w:t xml:space="preserve">treatment </w:t>
      </w:r>
      <w:r w:rsidR="00AD2BEF" w:rsidRPr="009F538D">
        <w:rPr>
          <w:rFonts w:ascii="Arial" w:hAnsi="Arial" w:cs="Arial"/>
          <w:color w:val="000000" w:themeColor="text1"/>
          <w:sz w:val="22"/>
          <w:szCs w:val="22"/>
          <w:highlight w:val="yellow"/>
          <w:lang w:val="en-GB"/>
        </w:rPr>
        <w:t>of</w:t>
      </w:r>
      <w:r w:rsidRPr="009F538D">
        <w:rPr>
          <w:rFonts w:ascii="Arial" w:hAnsi="Arial" w:cs="Arial"/>
          <w:color w:val="000000" w:themeColor="text1"/>
          <w:sz w:val="22"/>
          <w:szCs w:val="22"/>
          <w:highlight w:val="yellow"/>
          <w:lang w:val="en-GB"/>
        </w:rPr>
        <w:t xml:space="preserve"> creditors within the class that rejected it </w:t>
      </w:r>
      <w:r w:rsidR="005F3304" w:rsidRPr="009F538D">
        <w:rPr>
          <w:rFonts w:ascii="Arial" w:hAnsi="Arial" w:cs="Arial"/>
          <w:color w:val="000000" w:themeColor="text1"/>
          <w:sz w:val="22"/>
          <w:szCs w:val="22"/>
          <w:highlight w:val="yellow"/>
          <w:lang w:val="en-GB"/>
        </w:rPr>
        <w:t>at</w:t>
      </w:r>
      <w:r w:rsidRPr="009F538D">
        <w:rPr>
          <w:rFonts w:ascii="Arial" w:hAnsi="Arial" w:cs="Arial"/>
          <w:color w:val="000000" w:themeColor="text1"/>
          <w:sz w:val="22"/>
          <w:szCs w:val="22"/>
          <w:highlight w:val="yellow"/>
          <w:lang w:val="en-GB"/>
        </w:rPr>
        <w:t xml:space="preserve"> the </w:t>
      </w:r>
      <w:r w:rsidR="005F3304" w:rsidRPr="009F538D">
        <w:rPr>
          <w:rFonts w:ascii="Arial" w:hAnsi="Arial" w:cs="Arial"/>
          <w:color w:val="000000" w:themeColor="text1"/>
          <w:sz w:val="22"/>
          <w:szCs w:val="22"/>
          <w:highlight w:val="yellow"/>
          <w:lang w:val="en-GB"/>
        </w:rPr>
        <w:t>g</w:t>
      </w:r>
      <w:r w:rsidRPr="009F538D">
        <w:rPr>
          <w:rFonts w:ascii="Arial" w:hAnsi="Arial" w:cs="Arial"/>
          <w:color w:val="000000" w:themeColor="text1"/>
          <w:sz w:val="22"/>
          <w:szCs w:val="22"/>
          <w:highlight w:val="yellow"/>
          <w:lang w:val="en-GB"/>
        </w:rPr>
        <w:t xml:space="preserve">eneral </w:t>
      </w:r>
      <w:r w:rsidR="005F3304" w:rsidRPr="009F538D">
        <w:rPr>
          <w:rFonts w:ascii="Arial" w:hAnsi="Arial" w:cs="Arial"/>
          <w:color w:val="000000" w:themeColor="text1"/>
          <w:sz w:val="22"/>
          <w:szCs w:val="22"/>
          <w:highlight w:val="yellow"/>
          <w:lang w:val="en-GB"/>
        </w:rPr>
        <w:t>m</w:t>
      </w:r>
      <w:r w:rsidRPr="009F538D">
        <w:rPr>
          <w:rFonts w:ascii="Arial" w:hAnsi="Arial" w:cs="Arial"/>
          <w:color w:val="000000" w:themeColor="text1"/>
          <w:sz w:val="22"/>
          <w:szCs w:val="22"/>
          <w:highlight w:val="yellow"/>
          <w:lang w:val="en-GB"/>
        </w:rPr>
        <w:t xml:space="preserve">eeting of </w:t>
      </w:r>
      <w:r w:rsidR="005F3304" w:rsidRPr="009F538D">
        <w:rPr>
          <w:rFonts w:ascii="Arial" w:hAnsi="Arial" w:cs="Arial"/>
          <w:color w:val="000000" w:themeColor="text1"/>
          <w:sz w:val="22"/>
          <w:szCs w:val="22"/>
          <w:highlight w:val="yellow"/>
          <w:lang w:val="en-GB"/>
        </w:rPr>
        <w:t>c</w:t>
      </w:r>
      <w:r w:rsidRPr="009F538D">
        <w:rPr>
          <w:rFonts w:ascii="Arial" w:hAnsi="Arial" w:cs="Arial"/>
          <w:color w:val="000000" w:themeColor="text1"/>
          <w:sz w:val="22"/>
          <w:szCs w:val="22"/>
          <w:highlight w:val="yellow"/>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pPr>
        <w:pStyle w:val="ListParagraph"/>
        <w:numPr>
          <w:ilvl w:val="0"/>
          <w:numId w:val="1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37CDC8E" w:rsidR="00B23BE0" w:rsidRDefault="00745413">
      <w:pPr>
        <w:pStyle w:val="ListParagraph"/>
        <w:numPr>
          <w:ilvl w:val="0"/>
          <w:numId w:val="1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0825F288" w:rsidR="0066352C" w:rsidRDefault="00745413">
      <w:pPr>
        <w:pStyle w:val="ListParagraph"/>
        <w:numPr>
          <w:ilvl w:val="0"/>
          <w:numId w:val="1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represent a consensual solution to a financial crisis, as extrajudicial plans may not be imposed on dissenting creditors</w:t>
      </w:r>
      <w:r w:rsidRPr="000C765D">
        <w:rPr>
          <w:rFonts w:ascii="Arial" w:hAnsi="Arial" w:cs="Arial"/>
          <w:color w:val="000000" w:themeColor="text1"/>
          <w:sz w:val="22"/>
          <w:szCs w:val="22"/>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DD4FE2" w:rsidRDefault="00745413">
      <w:pPr>
        <w:pStyle w:val="ListParagraph"/>
        <w:numPr>
          <w:ilvl w:val="0"/>
          <w:numId w:val="12"/>
        </w:numPr>
        <w:ind w:left="426"/>
        <w:jc w:val="both"/>
        <w:rPr>
          <w:rFonts w:ascii="Arial" w:hAnsi="Arial" w:cs="Arial"/>
          <w:color w:val="000000" w:themeColor="text1"/>
          <w:sz w:val="22"/>
          <w:szCs w:val="22"/>
          <w:highlight w:val="yellow"/>
          <w:lang w:val="en-GB"/>
        </w:rPr>
      </w:pPr>
      <w:r w:rsidRPr="00DD4FE2">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57BCFC30" w14:textId="44A9E1AD" w:rsidR="009B07AD" w:rsidRDefault="003C3D3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64, faulty actions that could lead to a debtor in possession’s power to manage a business being removed include:</w:t>
      </w:r>
    </w:p>
    <w:p w14:paraId="44438EED" w14:textId="6ECEF535" w:rsidR="003C3D30" w:rsidRDefault="003C3D30" w:rsidP="002A37BB">
      <w:pPr>
        <w:ind w:left="720" w:hanging="720"/>
        <w:jc w:val="both"/>
        <w:rPr>
          <w:rFonts w:ascii="Arial" w:hAnsi="Arial" w:cs="Arial"/>
          <w:color w:val="7B7B7B" w:themeColor="accent3" w:themeShade="BF"/>
          <w:sz w:val="22"/>
          <w:szCs w:val="22"/>
          <w:lang w:val="en-GB"/>
        </w:rPr>
      </w:pPr>
    </w:p>
    <w:p w14:paraId="14A1EDAA" w14:textId="023248BF" w:rsidR="003C3D30" w:rsidRPr="00832549" w:rsidRDefault="003C3D30">
      <w:pPr>
        <w:pStyle w:val="ListParagraph"/>
        <w:numPr>
          <w:ilvl w:val="0"/>
          <w:numId w:val="13"/>
        </w:numPr>
        <w:jc w:val="both"/>
        <w:rPr>
          <w:rFonts w:ascii="Arial" w:hAnsi="Arial" w:cs="Arial"/>
          <w:color w:val="7B7B7B" w:themeColor="accent3" w:themeShade="BF"/>
          <w:sz w:val="22"/>
          <w:szCs w:val="22"/>
          <w:lang w:val="en-GB"/>
        </w:rPr>
      </w:pPr>
      <w:r w:rsidRPr="00832549">
        <w:rPr>
          <w:rFonts w:ascii="Arial" w:hAnsi="Arial" w:cs="Arial"/>
          <w:color w:val="7B7B7B" w:themeColor="accent3" w:themeShade="BF"/>
          <w:sz w:val="22"/>
          <w:szCs w:val="22"/>
          <w:lang w:val="en-GB"/>
        </w:rPr>
        <w:t xml:space="preserve">The individual having been sentenced finally and </w:t>
      </w:r>
      <w:r w:rsidR="00832549" w:rsidRPr="00832549">
        <w:rPr>
          <w:rFonts w:ascii="Arial" w:hAnsi="Arial" w:cs="Arial"/>
          <w:color w:val="7B7B7B" w:themeColor="accent3" w:themeShade="BF"/>
          <w:sz w:val="22"/>
          <w:szCs w:val="22"/>
          <w:lang w:val="en-GB"/>
        </w:rPr>
        <w:t>conclusively</w:t>
      </w:r>
      <w:r w:rsidRPr="00832549">
        <w:rPr>
          <w:rFonts w:ascii="Arial" w:hAnsi="Arial" w:cs="Arial"/>
          <w:color w:val="7B7B7B" w:themeColor="accent3" w:themeShade="BF"/>
          <w:sz w:val="22"/>
          <w:szCs w:val="22"/>
          <w:lang w:val="en-GB"/>
        </w:rPr>
        <w:t xml:space="preserve"> for </w:t>
      </w:r>
      <w:r w:rsidR="005F4C28">
        <w:rPr>
          <w:rFonts w:ascii="Arial" w:hAnsi="Arial" w:cs="Arial"/>
          <w:color w:val="7B7B7B" w:themeColor="accent3" w:themeShade="BF"/>
          <w:sz w:val="22"/>
          <w:szCs w:val="22"/>
          <w:lang w:val="en-GB"/>
        </w:rPr>
        <w:t>(</w:t>
      </w:r>
      <w:proofErr w:type="spellStart"/>
      <w:r w:rsidR="005F4C28">
        <w:rPr>
          <w:rFonts w:ascii="Arial" w:hAnsi="Arial" w:cs="Arial"/>
          <w:color w:val="7B7B7B" w:themeColor="accent3" w:themeShade="BF"/>
          <w:sz w:val="22"/>
          <w:szCs w:val="22"/>
          <w:lang w:val="en-GB"/>
        </w:rPr>
        <w:t>i</w:t>
      </w:r>
      <w:proofErr w:type="spellEnd"/>
      <w:r w:rsidR="005F4C28">
        <w:rPr>
          <w:rFonts w:ascii="Arial" w:hAnsi="Arial" w:cs="Arial"/>
          <w:color w:val="7B7B7B" w:themeColor="accent3" w:themeShade="BF"/>
          <w:sz w:val="22"/>
          <w:szCs w:val="22"/>
          <w:lang w:val="en-GB"/>
        </w:rPr>
        <w:t xml:space="preserve">) </w:t>
      </w:r>
      <w:r w:rsidRPr="00832549">
        <w:rPr>
          <w:rFonts w:ascii="Arial" w:hAnsi="Arial" w:cs="Arial"/>
          <w:color w:val="7B7B7B" w:themeColor="accent3" w:themeShade="BF"/>
          <w:sz w:val="22"/>
          <w:szCs w:val="22"/>
          <w:lang w:val="en-GB"/>
        </w:rPr>
        <w:t xml:space="preserve">a crime committed under a previous judicial recovery or bankruptcy or </w:t>
      </w:r>
      <w:r w:rsidR="005F4C28">
        <w:rPr>
          <w:rFonts w:ascii="Arial" w:hAnsi="Arial" w:cs="Arial"/>
          <w:color w:val="7B7B7B" w:themeColor="accent3" w:themeShade="BF"/>
          <w:sz w:val="22"/>
          <w:szCs w:val="22"/>
          <w:lang w:val="en-GB"/>
        </w:rPr>
        <w:t xml:space="preserve">(ii) </w:t>
      </w:r>
      <w:r w:rsidRPr="00832549">
        <w:rPr>
          <w:rFonts w:ascii="Arial" w:hAnsi="Arial" w:cs="Arial"/>
          <w:color w:val="7B7B7B" w:themeColor="accent3" w:themeShade="BF"/>
          <w:sz w:val="22"/>
          <w:szCs w:val="22"/>
          <w:lang w:val="en-GB"/>
        </w:rPr>
        <w:t xml:space="preserve">a crime against property, public welfare or economic order provided for by applicable law; and </w:t>
      </w:r>
    </w:p>
    <w:p w14:paraId="1A31E0F4" w14:textId="37787750" w:rsidR="003C3D30" w:rsidRPr="00832549" w:rsidRDefault="00832549">
      <w:pPr>
        <w:pStyle w:val="ListParagraph"/>
        <w:numPr>
          <w:ilvl w:val="0"/>
          <w:numId w:val="13"/>
        </w:numPr>
        <w:jc w:val="both"/>
        <w:rPr>
          <w:rFonts w:ascii="Arial" w:hAnsi="Arial" w:cs="Arial"/>
          <w:color w:val="7B7B7B" w:themeColor="accent3" w:themeShade="BF"/>
          <w:sz w:val="22"/>
          <w:szCs w:val="22"/>
          <w:lang w:val="en-GB"/>
        </w:rPr>
      </w:pPr>
      <w:r w:rsidRPr="00832549">
        <w:rPr>
          <w:rFonts w:ascii="Arial" w:hAnsi="Arial" w:cs="Arial"/>
          <w:color w:val="7B7B7B" w:themeColor="accent3" w:themeShade="BF"/>
          <w:sz w:val="22"/>
          <w:szCs w:val="22"/>
          <w:lang w:val="en-GB"/>
        </w:rPr>
        <w:t xml:space="preserve">The individual refusing to provide information requested by the judicial administrator or other members of the Creditors’ Committee. </w:t>
      </w: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2ED9D716" w14:textId="77777777" w:rsidR="00832549" w:rsidRDefault="0083254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ways in which assets can be sold in a bankruptcy estate are:</w:t>
      </w:r>
    </w:p>
    <w:p w14:paraId="2992B872" w14:textId="77777777" w:rsidR="00832549" w:rsidRPr="00832549" w:rsidRDefault="00832549">
      <w:pPr>
        <w:pStyle w:val="ListParagraph"/>
        <w:numPr>
          <w:ilvl w:val="0"/>
          <w:numId w:val="14"/>
        </w:numPr>
        <w:jc w:val="both"/>
        <w:rPr>
          <w:rFonts w:ascii="Arial" w:hAnsi="Arial" w:cs="Arial"/>
          <w:sz w:val="22"/>
          <w:szCs w:val="22"/>
          <w:lang w:val="en-GB"/>
        </w:rPr>
      </w:pPr>
      <w:r>
        <w:rPr>
          <w:rFonts w:ascii="Arial" w:hAnsi="Arial" w:cs="Arial"/>
          <w:color w:val="7B7B7B" w:themeColor="accent3" w:themeShade="BF"/>
          <w:sz w:val="22"/>
          <w:szCs w:val="22"/>
          <w:lang w:val="en-GB"/>
        </w:rPr>
        <w:t>By auction (either in-person, electronic or hybrid</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1E4CD505" w14:textId="77777777" w:rsidR="00832549" w:rsidRPr="00832549" w:rsidRDefault="00832549">
      <w:pPr>
        <w:pStyle w:val="ListParagraph"/>
        <w:numPr>
          <w:ilvl w:val="0"/>
          <w:numId w:val="1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By a competitive procedure promoted by a specialised agent; or </w:t>
      </w:r>
    </w:p>
    <w:p w14:paraId="2F57801B" w14:textId="4EF06D96" w:rsidR="009B07AD" w:rsidRPr="00832549" w:rsidRDefault="00832549">
      <w:pPr>
        <w:pStyle w:val="ListParagraph"/>
        <w:numPr>
          <w:ilvl w:val="0"/>
          <w:numId w:val="1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By any other mode, </w:t>
      </w:r>
      <w:proofErr w:type="gramStart"/>
      <w:r>
        <w:rPr>
          <w:rFonts w:ascii="Arial" w:hAnsi="Arial" w:cs="Arial"/>
          <w:color w:val="7B7B7B" w:themeColor="accent3" w:themeShade="BF"/>
          <w:sz w:val="22"/>
          <w:szCs w:val="22"/>
          <w:lang w:val="en-GB"/>
        </w:rPr>
        <w:t>as long as</w:t>
      </w:r>
      <w:proofErr w:type="gramEnd"/>
      <w:r>
        <w:rPr>
          <w:rFonts w:ascii="Arial" w:hAnsi="Arial" w:cs="Arial"/>
          <w:color w:val="7B7B7B" w:themeColor="accent3" w:themeShade="BF"/>
          <w:sz w:val="22"/>
          <w:szCs w:val="22"/>
          <w:lang w:val="en-GB"/>
        </w:rPr>
        <w:t xml:space="preserve"> it is approved under the Bankruptcy Law. </w:t>
      </w:r>
    </w:p>
    <w:p w14:paraId="78A8EB9B" w14:textId="31E42501" w:rsidR="00832549" w:rsidRPr="00832549" w:rsidRDefault="00832549" w:rsidP="00832549">
      <w:pPr>
        <w:ind w:left="720" w:hanging="720"/>
        <w:jc w:val="both"/>
        <w:rPr>
          <w:rFonts w:ascii="Arial" w:hAnsi="Arial" w:cs="Arial"/>
          <w:color w:val="7B7B7B" w:themeColor="accent3" w:themeShade="BF"/>
          <w:sz w:val="22"/>
          <w:szCs w:val="22"/>
          <w:lang w:val="en-GB"/>
        </w:rPr>
      </w:pPr>
      <w:r w:rsidRPr="00832549">
        <w:rPr>
          <w:rFonts w:ascii="Arial" w:hAnsi="Arial" w:cs="Arial"/>
          <w:color w:val="7B7B7B" w:themeColor="accent3" w:themeShade="BF"/>
          <w:sz w:val="22"/>
          <w:szCs w:val="22"/>
          <w:lang w:val="en-GB"/>
        </w:rPr>
        <w:t>Assets can be sold in another manner subject to court approval</w:t>
      </w:r>
      <w:r w:rsidR="005F4C28">
        <w:rPr>
          <w:rFonts w:ascii="Arial" w:hAnsi="Arial" w:cs="Arial"/>
          <w:color w:val="7B7B7B" w:themeColor="accent3" w:themeShade="BF"/>
          <w:sz w:val="22"/>
          <w:szCs w:val="22"/>
          <w:lang w:val="en-GB"/>
        </w:rPr>
        <w:t xml:space="preserve"> </w:t>
      </w:r>
      <w:r w:rsidRPr="00832549">
        <w:rPr>
          <w:rFonts w:ascii="Arial" w:hAnsi="Arial" w:cs="Arial"/>
          <w:color w:val="7B7B7B" w:themeColor="accent3" w:themeShade="BF"/>
          <w:sz w:val="22"/>
          <w:szCs w:val="22"/>
          <w:lang w:val="en-GB"/>
        </w:rPr>
        <w:t xml:space="preserve">or approval by the general meeting of creditors. </w:t>
      </w:r>
    </w:p>
    <w:p w14:paraId="6948B395" w14:textId="65A1604F" w:rsidR="00E90991" w:rsidRDefault="00E90991" w:rsidP="002A37BB">
      <w:pPr>
        <w:ind w:left="720" w:hanging="720"/>
        <w:jc w:val="both"/>
        <w:rPr>
          <w:rFonts w:ascii="Arial" w:hAnsi="Arial" w:cs="Arial"/>
          <w:sz w:val="22"/>
          <w:szCs w:val="22"/>
          <w:lang w:val="en-GB"/>
        </w:rPr>
      </w:pPr>
    </w:p>
    <w:p w14:paraId="45B41545" w14:textId="186C5E8C" w:rsidR="00462216" w:rsidRDefault="00462216" w:rsidP="002A37BB">
      <w:pPr>
        <w:ind w:left="720" w:hanging="720"/>
        <w:jc w:val="both"/>
        <w:rPr>
          <w:rFonts w:ascii="Arial" w:hAnsi="Arial" w:cs="Arial"/>
          <w:sz w:val="22"/>
          <w:szCs w:val="22"/>
          <w:lang w:val="en-GB"/>
        </w:rPr>
      </w:pPr>
    </w:p>
    <w:p w14:paraId="1073E9C5" w14:textId="49DBD3ED" w:rsidR="005F4C28" w:rsidRDefault="005F4C28" w:rsidP="002A37BB">
      <w:pPr>
        <w:ind w:left="720" w:hanging="720"/>
        <w:jc w:val="both"/>
        <w:rPr>
          <w:rFonts w:ascii="Arial" w:hAnsi="Arial" w:cs="Arial"/>
          <w:sz w:val="22"/>
          <w:szCs w:val="22"/>
          <w:lang w:val="en-GB"/>
        </w:rPr>
      </w:pPr>
    </w:p>
    <w:p w14:paraId="115E0F21" w14:textId="60772B45" w:rsidR="005F4C28" w:rsidRDefault="005F4C28" w:rsidP="002A37BB">
      <w:pPr>
        <w:ind w:left="720" w:hanging="720"/>
        <w:jc w:val="both"/>
        <w:rPr>
          <w:rFonts w:ascii="Arial" w:hAnsi="Arial" w:cs="Arial"/>
          <w:sz w:val="22"/>
          <w:szCs w:val="22"/>
          <w:lang w:val="en-GB"/>
        </w:rPr>
      </w:pPr>
    </w:p>
    <w:p w14:paraId="56C3DE71" w14:textId="77777777" w:rsidR="005F4C28" w:rsidRPr="002A1547" w:rsidRDefault="005F4C28"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lastRenderedPageBreak/>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78DB9FD8" w14:textId="2B7DC891" w:rsidR="00C72848" w:rsidRDefault="0083254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acts that may be rendered ineffective if carried out </w:t>
      </w:r>
      <w:r w:rsidR="00970D83">
        <w:rPr>
          <w:rFonts w:ascii="Arial" w:hAnsi="Arial" w:cs="Arial"/>
          <w:color w:val="7B7B7B" w:themeColor="accent3" w:themeShade="BF"/>
          <w:sz w:val="22"/>
          <w:szCs w:val="22"/>
          <w:lang w:val="en-GB"/>
        </w:rPr>
        <w:t>during</w:t>
      </w:r>
      <w:r>
        <w:rPr>
          <w:rFonts w:ascii="Arial" w:hAnsi="Arial" w:cs="Arial"/>
          <w:color w:val="7B7B7B" w:themeColor="accent3" w:themeShade="BF"/>
          <w:sz w:val="22"/>
          <w:szCs w:val="22"/>
          <w:lang w:val="en-GB"/>
        </w:rPr>
        <w:t xml:space="preserve"> the ‘suspect period’ are:</w:t>
      </w:r>
    </w:p>
    <w:p w14:paraId="779609AD" w14:textId="05399918" w:rsidR="00832549" w:rsidRPr="00970D83" w:rsidRDefault="00832549">
      <w:pPr>
        <w:pStyle w:val="ListParagraph"/>
        <w:numPr>
          <w:ilvl w:val="0"/>
          <w:numId w:val="15"/>
        </w:numPr>
        <w:jc w:val="both"/>
        <w:rPr>
          <w:rFonts w:ascii="Arial" w:hAnsi="Arial" w:cs="Arial"/>
          <w:color w:val="7B7B7B" w:themeColor="accent3" w:themeShade="BF"/>
          <w:sz w:val="22"/>
          <w:szCs w:val="22"/>
          <w:lang w:val="en-GB"/>
        </w:rPr>
      </w:pPr>
      <w:r w:rsidRPr="00970D83">
        <w:rPr>
          <w:rFonts w:ascii="Arial" w:hAnsi="Arial" w:cs="Arial"/>
          <w:color w:val="7B7B7B" w:themeColor="accent3" w:themeShade="BF"/>
          <w:sz w:val="22"/>
          <w:szCs w:val="22"/>
          <w:lang w:val="en-GB"/>
        </w:rPr>
        <w:t xml:space="preserve">The debtor paying debts </w:t>
      </w:r>
      <w:r w:rsidR="005F4C28">
        <w:rPr>
          <w:rFonts w:ascii="Arial" w:hAnsi="Arial" w:cs="Arial"/>
          <w:color w:val="7B7B7B" w:themeColor="accent3" w:themeShade="BF"/>
          <w:sz w:val="22"/>
          <w:szCs w:val="22"/>
          <w:lang w:val="en-GB"/>
        </w:rPr>
        <w:t xml:space="preserve">(by any means) </w:t>
      </w:r>
      <w:r w:rsidRPr="00970D83">
        <w:rPr>
          <w:rFonts w:ascii="Arial" w:hAnsi="Arial" w:cs="Arial"/>
          <w:color w:val="7B7B7B" w:themeColor="accent3" w:themeShade="BF"/>
          <w:sz w:val="22"/>
          <w:szCs w:val="22"/>
          <w:lang w:val="en-GB"/>
        </w:rPr>
        <w:t>that have not yet falle</w:t>
      </w:r>
      <w:r w:rsidR="00970D83" w:rsidRPr="00970D83">
        <w:rPr>
          <w:rFonts w:ascii="Arial" w:hAnsi="Arial" w:cs="Arial"/>
          <w:color w:val="7B7B7B" w:themeColor="accent3" w:themeShade="BF"/>
          <w:sz w:val="22"/>
          <w:szCs w:val="22"/>
          <w:lang w:val="en-GB"/>
        </w:rPr>
        <w:t>n</w:t>
      </w:r>
      <w:r w:rsidRPr="00970D83">
        <w:rPr>
          <w:rFonts w:ascii="Arial" w:hAnsi="Arial" w:cs="Arial"/>
          <w:color w:val="7B7B7B" w:themeColor="accent3" w:themeShade="BF"/>
          <w:sz w:val="22"/>
          <w:szCs w:val="22"/>
          <w:lang w:val="en-GB"/>
        </w:rPr>
        <w:t xml:space="preserve"> due which extinguish the claim.  Such payment may include advances on a gi</w:t>
      </w:r>
      <w:r w:rsidR="00970D83" w:rsidRPr="00970D83">
        <w:rPr>
          <w:rFonts w:ascii="Arial" w:hAnsi="Arial" w:cs="Arial"/>
          <w:color w:val="7B7B7B" w:themeColor="accent3" w:themeShade="BF"/>
          <w:sz w:val="22"/>
          <w:szCs w:val="22"/>
          <w:lang w:val="en-GB"/>
        </w:rPr>
        <w:t xml:space="preserve">ven note payable; and </w:t>
      </w:r>
    </w:p>
    <w:p w14:paraId="27221810" w14:textId="6D0203F1" w:rsidR="00970D83" w:rsidRPr="00970D83" w:rsidRDefault="00970D83">
      <w:pPr>
        <w:pStyle w:val="ListParagraph"/>
        <w:numPr>
          <w:ilvl w:val="0"/>
          <w:numId w:val="15"/>
        </w:numPr>
        <w:jc w:val="both"/>
        <w:rPr>
          <w:rFonts w:ascii="Arial" w:hAnsi="Arial" w:cs="Arial"/>
          <w:color w:val="7B7B7B" w:themeColor="accent3" w:themeShade="BF"/>
          <w:sz w:val="22"/>
          <w:szCs w:val="22"/>
          <w:lang w:val="en-GB"/>
        </w:rPr>
      </w:pPr>
      <w:r w:rsidRPr="00970D83">
        <w:rPr>
          <w:rFonts w:ascii="Arial" w:hAnsi="Arial" w:cs="Arial"/>
          <w:color w:val="7B7B7B" w:themeColor="accent3" w:themeShade="BF"/>
          <w:sz w:val="22"/>
          <w:szCs w:val="22"/>
          <w:lang w:val="en-GB"/>
        </w:rPr>
        <w:t>The debtor providing acts (</w:t>
      </w:r>
      <w:proofErr w:type="gramStart"/>
      <w:r w:rsidRPr="00970D83">
        <w:rPr>
          <w:rFonts w:ascii="Arial" w:hAnsi="Arial" w:cs="Arial"/>
          <w:color w:val="7B7B7B" w:themeColor="accent3" w:themeShade="BF"/>
          <w:sz w:val="22"/>
          <w:szCs w:val="22"/>
          <w:lang w:val="en-GB"/>
        </w:rPr>
        <w:t>i.e.</w:t>
      </w:r>
      <w:proofErr w:type="gramEnd"/>
      <w:r w:rsidRPr="00970D83">
        <w:rPr>
          <w:rFonts w:ascii="Arial" w:hAnsi="Arial" w:cs="Arial"/>
          <w:color w:val="7B7B7B" w:themeColor="accent3" w:themeShade="BF"/>
          <w:sz w:val="22"/>
          <w:szCs w:val="22"/>
          <w:lang w:val="en-GB"/>
        </w:rPr>
        <w:t xml:space="preserve"> services or donations) free of charge.  The suspect period for such transactions is two years preceding the date of the decree of bankruptcy. </w:t>
      </w:r>
    </w:p>
    <w:p w14:paraId="572227E7" w14:textId="55EF74A0" w:rsidR="0045683E" w:rsidRDefault="0045683E" w:rsidP="002A37BB">
      <w:pPr>
        <w:jc w:val="both"/>
        <w:rPr>
          <w:rFonts w:ascii="Arial" w:hAnsi="Arial" w:cs="Arial"/>
          <w:bCs/>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75D05277" w14:textId="76892BB7" w:rsidR="00D57E46" w:rsidRDefault="00557CB2"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Three changes introduced by Federal Law 14.112/2020 include: </w:t>
      </w:r>
    </w:p>
    <w:p w14:paraId="075EF595" w14:textId="77777777" w:rsidR="005F4C28" w:rsidRDefault="005F4C28" w:rsidP="00D57E46">
      <w:pPr>
        <w:ind w:left="720" w:hanging="720"/>
        <w:jc w:val="both"/>
        <w:rPr>
          <w:rFonts w:ascii="Arial" w:hAnsi="Arial" w:cs="Arial"/>
          <w:color w:val="7B7B7B" w:themeColor="accent3" w:themeShade="BF"/>
          <w:sz w:val="22"/>
          <w:szCs w:val="22"/>
          <w:lang w:val="en-GB"/>
        </w:rPr>
      </w:pPr>
    </w:p>
    <w:p w14:paraId="59082642" w14:textId="3DF18BB3" w:rsidR="00557CB2" w:rsidRDefault="00557CB2">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possibility of substituting the</w:t>
      </w:r>
      <w:r w:rsidR="005F4C28">
        <w:rPr>
          <w:rFonts w:ascii="Arial" w:hAnsi="Arial" w:cs="Arial"/>
          <w:color w:val="7B7B7B" w:themeColor="accent3" w:themeShade="BF"/>
          <w:sz w:val="22"/>
          <w:szCs w:val="22"/>
          <w:lang w:val="en-GB"/>
        </w:rPr>
        <w:t xml:space="preserve"> physical</w:t>
      </w:r>
      <w:r>
        <w:rPr>
          <w:rFonts w:ascii="Arial" w:hAnsi="Arial" w:cs="Arial"/>
          <w:color w:val="7B7B7B" w:themeColor="accent3" w:themeShade="BF"/>
          <w:sz w:val="22"/>
          <w:szCs w:val="22"/>
          <w:lang w:val="en-GB"/>
        </w:rPr>
        <w:t xml:space="preserve"> general meeting of creditors into equivalent methods, such as </w:t>
      </w:r>
      <w:r w:rsidR="005F4C28">
        <w:rPr>
          <w:rFonts w:ascii="Arial" w:hAnsi="Arial" w:cs="Arial"/>
          <w:color w:val="7B7B7B" w:themeColor="accent3" w:themeShade="BF"/>
          <w:sz w:val="22"/>
          <w:szCs w:val="22"/>
          <w:lang w:val="en-GB"/>
        </w:rPr>
        <w:t>(</w:t>
      </w:r>
      <w:proofErr w:type="spellStart"/>
      <w:r w:rsidR="005F4C28">
        <w:rPr>
          <w:rFonts w:ascii="Arial" w:hAnsi="Arial" w:cs="Arial"/>
          <w:color w:val="7B7B7B" w:themeColor="accent3" w:themeShade="BF"/>
          <w:sz w:val="22"/>
          <w:szCs w:val="22"/>
          <w:lang w:val="en-GB"/>
        </w:rPr>
        <w:t>i</w:t>
      </w:r>
      <w:proofErr w:type="spellEnd"/>
      <w:r w:rsidR="005F4C2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relevant number of creditors required to approve a plan signing binding terms</w:t>
      </w:r>
      <w:r w:rsidR="005F4C2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confirming th</w:t>
      </w:r>
      <w:r w:rsidR="005F4C28">
        <w:rPr>
          <w:rFonts w:ascii="Arial" w:hAnsi="Arial" w:cs="Arial"/>
          <w:color w:val="7B7B7B" w:themeColor="accent3" w:themeShade="BF"/>
          <w:sz w:val="22"/>
          <w:szCs w:val="22"/>
          <w:lang w:val="en-GB"/>
        </w:rPr>
        <w:t>eir agreement to a plan and therefore th</w:t>
      </w:r>
      <w:r>
        <w:rPr>
          <w:rFonts w:ascii="Arial" w:hAnsi="Arial" w:cs="Arial"/>
          <w:color w:val="7B7B7B" w:themeColor="accent3" w:themeShade="BF"/>
          <w:sz w:val="22"/>
          <w:szCs w:val="22"/>
          <w:lang w:val="en-GB"/>
        </w:rPr>
        <w:t xml:space="preserve">at the relevant quorum has been met; </w:t>
      </w:r>
      <w:r w:rsidR="005F4C28">
        <w:rPr>
          <w:rFonts w:ascii="Arial" w:hAnsi="Arial" w:cs="Arial"/>
          <w:color w:val="7B7B7B" w:themeColor="accent3" w:themeShade="BF"/>
          <w:sz w:val="22"/>
          <w:szCs w:val="22"/>
          <w:lang w:val="en-GB"/>
        </w:rPr>
        <w:t xml:space="preserve">(ii) </w:t>
      </w:r>
      <w:r>
        <w:rPr>
          <w:rFonts w:ascii="Arial" w:hAnsi="Arial" w:cs="Arial"/>
          <w:color w:val="7B7B7B" w:themeColor="accent3" w:themeShade="BF"/>
          <w:sz w:val="22"/>
          <w:szCs w:val="22"/>
          <w:lang w:val="en-GB"/>
        </w:rPr>
        <w:t>by an online voting system that mirrors a general meeting; and</w:t>
      </w:r>
      <w:r w:rsidR="005F4C28">
        <w:rPr>
          <w:rFonts w:ascii="Arial" w:hAnsi="Arial" w:cs="Arial"/>
          <w:color w:val="7B7B7B" w:themeColor="accent3" w:themeShade="BF"/>
          <w:sz w:val="22"/>
          <w:szCs w:val="22"/>
          <w:lang w:val="en-GB"/>
        </w:rPr>
        <w:t xml:space="preserve"> (iii)</w:t>
      </w:r>
      <w:r>
        <w:rPr>
          <w:rFonts w:ascii="Arial" w:hAnsi="Arial" w:cs="Arial"/>
          <w:color w:val="7B7B7B" w:themeColor="accent3" w:themeShade="BF"/>
          <w:sz w:val="22"/>
          <w:szCs w:val="22"/>
          <w:lang w:val="en-GB"/>
        </w:rPr>
        <w:t xml:space="preserve"> by any other mean deemed sufficiently safe by the court. </w:t>
      </w:r>
    </w:p>
    <w:p w14:paraId="352938D4" w14:textId="77777777" w:rsidR="00557CB2" w:rsidRDefault="00557CB2" w:rsidP="00557CB2">
      <w:pPr>
        <w:pStyle w:val="ListParagraph"/>
        <w:jc w:val="both"/>
        <w:rPr>
          <w:rFonts w:ascii="Arial" w:hAnsi="Arial" w:cs="Arial"/>
          <w:color w:val="7B7B7B" w:themeColor="accent3" w:themeShade="BF"/>
          <w:sz w:val="22"/>
          <w:szCs w:val="22"/>
          <w:lang w:val="en-GB"/>
        </w:rPr>
      </w:pPr>
    </w:p>
    <w:p w14:paraId="323AE0FB" w14:textId="28C9BF65" w:rsidR="00557CB2" w:rsidRDefault="00557CB2">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Permitting creditors to present an alternative judicial recovery plan where the </w:t>
      </w:r>
      <w:r w:rsidR="005F4C28">
        <w:rPr>
          <w:rFonts w:ascii="Arial" w:hAnsi="Arial" w:cs="Arial"/>
          <w:color w:val="7B7B7B" w:themeColor="accent3" w:themeShade="BF"/>
          <w:sz w:val="22"/>
          <w:szCs w:val="22"/>
          <w:lang w:val="en-GB"/>
        </w:rPr>
        <w:t xml:space="preserve">plan </w:t>
      </w:r>
      <w:r w:rsidR="004B6314">
        <w:rPr>
          <w:rFonts w:ascii="Arial" w:hAnsi="Arial" w:cs="Arial"/>
          <w:color w:val="7B7B7B" w:themeColor="accent3" w:themeShade="BF"/>
          <w:sz w:val="22"/>
          <w:szCs w:val="22"/>
          <w:lang w:val="en-GB"/>
        </w:rPr>
        <w:t>voluntarily</w:t>
      </w:r>
      <w:r>
        <w:rPr>
          <w:rFonts w:ascii="Arial" w:hAnsi="Arial" w:cs="Arial"/>
          <w:color w:val="7B7B7B" w:themeColor="accent3" w:themeShade="BF"/>
          <w:sz w:val="22"/>
          <w:szCs w:val="22"/>
          <w:lang w:val="en-GB"/>
        </w:rPr>
        <w:t xml:space="preserve"> presented by the debtor is rejected by a general meeting of creditors; and </w:t>
      </w:r>
    </w:p>
    <w:p w14:paraId="17DDF469" w14:textId="77777777" w:rsidR="00557CB2" w:rsidRPr="00557CB2" w:rsidRDefault="00557CB2" w:rsidP="00557CB2">
      <w:pPr>
        <w:pStyle w:val="ListParagraph"/>
        <w:rPr>
          <w:rFonts w:ascii="Arial" w:hAnsi="Arial" w:cs="Arial"/>
          <w:color w:val="7B7B7B" w:themeColor="accent3" w:themeShade="BF"/>
          <w:sz w:val="22"/>
          <w:szCs w:val="22"/>
          <w:lang w:val="en-GB"/>
        </w:rPr>
      </w:pPr>
    </w:p>
    <w:p w14:paraId="3ABA4B0D" w14:textId="4B878C0A" w:rsidR="00557CB2" w:rsidRPr="00557CB2" w:rsidRDefault="00557CB2">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Creating a separate, </w:t>
      </w:r>
      <w:r w:rsidR="004B6314">
        <w:rPr>
          <w:rFonts w:ascii="Arial" w:hAnsi="Arial" w:cs="Arial"/>
          <w:color w:val="7B7B7B" w:themeColor="accent3" w:themeShade="BF"/>
          <w:sz w:val="22"/>
          <w:szCs w:val="22"/>
          <w:lang w:val="en-GB"/>
        </w:rPr>
        <w:t>incidental</w:t>
      </w:r>
      <w:r>
        <w:rPr>
          <w:rFonts w:ascii="Arial" w:hAnsi="Arial" w:cs="Arial"/>
          <w:color w:val="7B7B7B" w:themeColor="accent3" w:themeShade="BF"/>
          <w:sz w:val="22"/>
          <w:szCs w:val="22"/>
          <w:lang w:val="en-GB"/>
        </w:rPr>
        <w:t xml:space="preserve"> process that tax authorities can use to present their claims </w:t>
      </w:r>
      <w:r w:rsidR="004B6314">
        <w:rPr>
          <w:rFonts w:ascii="Arial" w:hAnsi="Arial" w:cs="Arial"/>
          <w:color w:val="7B7B7B" w:themeColor="accent3" w:themeShade="BF"/>
          <w:sz w:val="22"/>
          <w:szCs w:val="22"/>
          <w:lang w:val="en-GB"/>
        </w:rPr>
        <w:t>in a bankruptcy process</w:t>
      </w:r>
      <w:r w:rsidR="005F4C28">
        <w:rPr>
          <w:rFonts w:ascii="Arial" w:hAnsi="Arial" w:cs="Arial"/>
          <w:color w:val="7B7B7B" w:themeColor="accent3" w:themeShade="BF"/>
          <w:sz w:val="22"/>
          <w:szCs w:val="22"/>
          <w:lang w:val="en-GB"/>
        </w:rPr>
        <w:t xml:space="preserve"> instead of having to participate in the same way as other creditors. </w:t>
      </w:r>
    </w:p>
    <w:p w14:paraId="1B887937" w14:textId="77777777" w:rsidR="00557CB2" w:rsidRPr="002A1547" w:rsidRDefault="00557CB2" w:rsidP="00D57E46">
      <w:pPr>
        <w:ind w:left="720" w:hanging="720"/>
        <w:jc w:val="both"/>
        <w:rPr>
          <w:rFonts w:ascii="Arial" w:hAnsi="Arial" w:cs="Arial"/>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How is the judicial recovery for micro and small enterprises different from a regular judicial recovery</w:t>
      </w:r>
      <w:r w:rsidR="00462216">
        <w:rPr>
          <w:rFonts w:ascii="Arial" w:hAnsi="Arial" w:cs="Arial"/>
          <w:color w:val="000000" w:themeColor="text1"/>
          <w:sz w:val="22"/>
          <w:szCs w:val="22"/>
          <w:lang w:val="en-GB"/>
        </w:rPr>
        <w:t>?</w:t>
      </w:r>
    </w:p>
    <w:p w14:paraId="0EAB8561" w14:textId="77777777" w:rsidR="00D57E46" w:rsidRPr="002A1547" w:rsidRDefault="00D57E46" w:rsidP="002A37BB">
      <w:pPr>
        <w:jc w:val="both"/>
        <w:rPr>
          <w:rFonts w:ascii="Arial" w:hAnsi="Arial" w:cs="Arial"/>
          <w:sz w:val="22"/>
          <w:szCs w:val="22"/>
          <w:lang w:val="en-GB"/>
        </w:rPr>
      </w:pPr>
    </w:p>
    <w:p w14:paraId="4024A332" w14:textId="639C3CE7" w:rsidR="00544127" w:rsidRPr="0070555E" w:rsidRDefault="0070555E" w:rsidP="0070555E">
      <w:pPr>
        <w:ind w:left="720" w:hanging="720"/>
        <w:jc w:val="both"/>
        <w:rPr>
          <w:rFonts w:ascii="Arial" w:hAnsi="Arial" w:cs="Arial"/>
          <w:color w:val="7B7B7B" w:themeColor="accent3" w:themeShade="BF"/>
          <w:sz w:val="22"/>
          <w:szCs w:val="22"/>
          <w:lang w:val="en-GB"/>
        </w:rPr>
      </w:pPr>
      <w:r w:rsidRPr="0070555E">
        <w:rPr>
          <w:rFonts w:ascii="Arial" w:hAnsi="Arial" w:cs="Arial"/>
          <w:color w:val="7B7B7B" w:themeColor="accent3" w:themeShade="BF"/>
          <w:sz w:val="22"/>
          <w:szCs w:val="22"/>
          <w:lang w:val="en-GB"/>
        </w:rPr>
        <w:t>The special regime introduced for judicial recovery of micro and small enterprises</w:t>
      </w:r>
      <w:r>
        <w:rPr>
          <w:rFonts w:ascii="Arial" w:hAnsi="Arial" w:cs="Arial"/>
          <w:color w:val="7B7B7B" w:themeColor="accent3" w:themeShade="BF"/>
          <w:sz w:val="22"/>
          <w:szCs w:val="22"/>
          <w:lang w:val="en-GB"/>
        </w:rPr>
        <w:t xml:space="preserve"> (</w:t>
      </w:r>
      <w:r>
        <w:rPr>
          <w:rFonts w:ascii="Arial" w:hAnsi="Arial" w:cs="Arial"/>
          <w:b/>
          <w:bCs/>
          <w:i/>
          <w:iCs/>
          <w:color w:val="7B7B7B" w:themeColor="accent3" w:themeShade="BF"/>
          <w:sz w:val="22"/>
          <w:szCs w:val="22"/>
          <w:lang w:val="en-GB"/>
        </w:rPr>
        <w:t>MSE</w:t>
      </w:r>
      <w:r>
        <w:rPr>
          <w:rFonts w:ascii="Arial" w:hAnsi="Arial" w:cs="Arial"/>
          <w:color w:val="7B7B7B" w:themeColor="accent3" w:themeShade="BF"/>
          <w:sz w:val="22"/>
          <w:szCs w:val="22"/>
          <w:lang w:val="en-GB"/>
        </w:rPr>
        <w:t>)</w:t>
      </w:r>
      <w:r w:rsidRPr="0070555E">
        <w:rPr>
          <w:rFonts w:ascii="Arial" w:hAnsi="Arial" w:cs="Arial"/>
          <w:color w:val="7B7B7B" w:themeColor="accent3" w:themeShade="BF"/>
          <w:sz w:val="22"/>
          <w:szCs w:val="22"/>
          <w:lang w:val="en-GB"/>
        </w:rPr>
        <w:t xml:space="preserve"> in the Bankruptcy Law contains </w:t>
      </w:r>
      <w:r w:rsidR="00610896" w:rsidRPr="0070555E">
        <w:rPr>
          <w:rFonts w:ascii="Arial" w:hAnsi="Arial" w:cs="Arial"/>
          <w:color w:val="7B7B7B" w:themeColor="accent3" w:themeShade="BF"/>
          <w:sz w:val="22"/>
          <w:szCs w:val="22"/>
          <w:lang w:val="en-GB"/>
        </w:rPr>
        <w:t>several</w:t>
      </w:r>
      <w:r w:rsidRPr="0070555E">
        <w:rPr>
          <w:rFonts w:ascii="Arial" w:hAnsi="Arial" w:cs="Arial"/>
          <w:color w:val="7B7B7B" w:themeColor="accent3" w:themeShade="BF"/>
          <w:sz w:val="22"/>
          <w:szCs w:val="22"/>
          <w:lang w:val="en-GB"/>
        </w:rPr>
        <w:t xml:space="preserve"> differences to the regular judicial recovery process.  Namely:</w:t>
      </w:r>
    </w:p>
    <w:p w14:paraId="29B4CBAF" w14:textId="17F6C78D" w:rsidR="0070555E" w:rsidRPr="0070555E" w:rsidRDefault="0070555E" w:rsidP="0070555E">
      <w:pPr>
        <w:ind w:left="720" w:hanging="720"/>
        <w:jc w:val="both"/>
        <w:rPr>
          <w:rFonts w:ascii="Arial" w:hAnsi="Arial" w:cs="Arial"/>
          <w:color w:val="7B7B7B" w:themeColor="accent3" w:themeShade="BF"/>
          <w:sz w:val="22"/>
          <w:szCs w:val="22"/>
          <w:lang w:val="en-GB"/>
        </w:rPr>
      </w:pPr>
    </w:p>
    <w:p w14:paraId="715230EE" w14:textId="21039804" w:rsidR="0070555E" w:rsidRDefault="0070555E">
      <w:pPr>
        <w:pStyle w:val="ListParagraph"/>
        <w:numPr>
          <w:ilvl w:val="0"/>
          <w:numId w:val="17"/>
        </w:numPr>
        <w:jc w:val="both"/>
        <w:rPr>
          <w:rFonts w:ascii="Arial" w:hAnsi="Arial" w:cs="Arial"/>
          <w:color w:val="7B7B7B" w:themeColor="accent3" w:themeShade="BF"/>
          <w:sz w:val="22"/>
          <w:szCs w:val="22"/>
          <w:lang w:val="en-GB"/>
        </w:rPr>
      </w:pPr>
      <w:r w:rsidRPr="0070555E">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 xml:space="preserve">be eligible to participate in the MSE scheme, the debtor must fall within the definition of an MSE.  This means they must have </w:t>
      </w:r>
      <w:r w:rsidRPr="0070555E">
        <w:rPr>
          <w:rFonts w:ascii="Arial" w:hAnsi="Arial" w:cs="Arial"/>
          <w:color w:val="7B7B7B" w:themeColor="accent3" w:themeShade="BF"/>
          <w:sz w:val="22"/>
          <w:szCs w:val="22"/>
          <w:lang w:val="en-GB"/>
        </w:rPr>
        <w:t>gross revenues of less than BRL 360,000 per year (</w:t>
      </w:r>
      <w:r w:rsidR="005F4C28">
        <w:rPr>
          <w:rFonts w:ascii="Arial" w:hAnsi="Arial" w:cs="Arial"/>
          <w:color w:val="7B7B7B" w:themeColor="accent3" w:themeShade="BF"/>
          <w:sz w:val="22"/>
          <w:szCs w:val="22"/>
          <w:lang w:val="en-GB"/>
        </w:rPr>
        <w:t xml:space="preserve">a </w:t>
      </w:r>
      <w:r w:rsidRPr="0070555E">
        <w:rPr>
          <w:rFonts w:ascii="Arial" w:hAnsi="Arial" w:cs="Arial"/>
          <w:color w:val="7B7B7B" w:themeColor="accent3" w:themeShade="BF"/>
          <w:sz w:val="22"/>
          <w:szCs w:val="22"/>
          <w:lang w:val="en-GB"/>
        </w:rPr>
        <w:t xml:space="preserve">micro enterprise) </w:t>
      </w:r>
      <w:r>
        <w:rPr>
          <w:rFonts w:ascii="Arial" w:hAnsi="Arial" w:cs="Arial"/>
          <w:color w:val="7B7B7B" w:themeColor="accent3" w:themeShade="BF"/>
          <w:sz w:val="22"/>
          <w:szCs w:val="22"/>
          <w:lang w:val="en-GB"/>
        </w:rPr>
        <w:t>or of</w:t>
      </w:r>
      <w:r w:rsidRPr="0070555E">
        <w:rPr>
          <w:rFonts w:ascii="Arial" w:hAnsi="Arial" w:cs="Arial"/>
          <w:color w:val="7B7B7B" w:themeColor="accent3" w:themeShade="BF"/>
          <w:sz w:val="22"/>
          <w:szCs w:val="22"/>
          <w:lang w:val="en-GB"/>
        </w:rPr>
        <w:t xml:space="preserve"> between BRL 360,000 and BRL 4,800,000 per year (</w:t>
      </w:r>
      <w:r>
        <w:rPr>
          <w:rFonts w:ascii="Arial" w:hAnsi="Arial" w:cs="Arial"/>
          <w:color w:val="7B7B7B" w:themeColor="accent3" w:themeShade="BF"/>
          <w:sz w:val="22"/>
          <w:szCs w:val="22"/>
          <w:lang w:val="en-GB"/>
        </w:rPr>
        <w:t xml:space="preserve">a </w:t>
      </w:r>
      <w:r w:rsidRPr="0070555E">
        <w:rPr>
          <w:rFonts w:ascii="Arial" w:hAnsi="Arial" w:cs="Arial"/>
          <w:color w:val="7B7B7B" w:themeColor="accent3" w:themeShade="BF"/>
          <w:sz w:val="22"/>
          <w:szCs w:val="22"/>
          <w:lang w:val="en-GB"/>
        </w:rPr>
        <w:t>small enterprise)</w:t>
      </w:r>
      <w:r w:rsidR="00610896">
        <w:rPr>
          <w:rFonts w:ascii="Arial" w:hAnsi="Arial" w:cs="Arial"/>
          <w:color w:val="7B7B7B" w:themeColor="accent3" w:themeShade="BF"/>
          <w:sz w:val="22"/>
          <w:szCs w:val="22"/>
          <w:lang w:val="en-GB"/>
        </w:rPr>
        <w:t>.  This differs to regular judicial recovery, which is available to all</w:t>
      </w:r>
      <w:r w:rsidR="008938BC">
        <w:rPr>
          <w:rFonts w:ascii="Arial" w:hAnsi="Arial" w:cs="Arial"/>
          <w:color w:val="7B7B7B" w:themeColor="accent3" w:themeShade="BF"/>
          <w:sz w:val="22"/>
          <w:szCs w:val="22"/>
          <w:lang w:val="en-GB"/>
        </w:rPr>
        <w:t xml:space="preserve"> entrepreneurs, individuals or legal entities who perform business activities. </w:t>
      </w:r>
    </w:p>
    <w:p w14:paraId="07946A24" w14:textId="3B1C961F" w:rsidR="0070555E" w:rsidRDefault="0070555E" w:rsidP="0070555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2B7FD8D" w14:textId="18B60A77" w:rsidR="0070555E" w:rsidRDefault="0070555E">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judicial administrator is appointed to supervise the judicial recovery process.  This significantly reduces the costs of the rescue process therefore making it more readily available to MSE</w:t>
      </w:r>
      <w:r w:rsidR="005F4C28">
        <w:rPr>
          <w:rFonts w:ascii="Arial" w:hAnsi="Arial" w:cs="Arial"/>
          <w:color w:val="7B7B7B" w:themeColor="accent3" w:themeShade="BF"/>
          <w:sz w:val="22"/>
          <w:szCs w:val="22"/>
          <w:lang w:val="en-GB"/>
        </w:rPr>
        <w:t>s</w:t>
      </w:r>
      <w:r w:rsidR="008938BC">
        <w:rPr>
          <w:rFonts w:ascii="Arial" w:hAnsi="Arial" w:cs="Arial"/>
          <w:color w:val="7B7B7B" w:themeColor="accent3" w:themeShade="BF"/>
          <w:sz w:val="22"/>
          <w:szCs w:val="22"/>
          <w:lang w:val="en-GB"/>
        </w:rPr>
        <w:t xml:space="preserve">. This differs to regular judicial recovery, where a judicial administrator is appointed and is responsible for overseeing the judicial recovery procedure, ensuring its correct implementation and complying with a wide list of </w:t>
      </w:r>
      <w:proofErr w:type="gramStart"/>
      <w:r w:rsidR="008938BC">
        <w:rPr>
          <w:rFonts w:ascii="Arial" w:hAnsi="Arial" w:cs="Arial"/>
          <w:color w:val="7B7B7B" w:themeColor="accent3" w:themeShade="BF"/>
          <w:sz w:val="22"/>
          <w:szCs w:val="22"/>
          <w:lang w:val="en-GB"/>
        </w:rPr>
        <w:t>duties;</w:t>
      </w:r>
      <w:proofErr w:type="gramEnd"/>
      <w:r w:rsidR="008938BC">
        <w:rPr>
          <w:rFonts w:ascii="Arial" w:hAnsi="Arial" w:cs="Arial"/>
          <w:color w:val="7B7B7B" w:themeColor="accent3" w:themeShade="BF"/>
          <w:sz w:val="22"/>
          <w:szCs w:val="22"/>
          <w:lang w:val="en-GB"/>
        </w:rPr>
        <w:t xml:space="preserve"> </w:t>
      </w:r>
    </w:p>
    <w:p w14:paraId="522B37C8" w14:textId="77777777" w:rsidR="0070555E" w:rsidRPr="0070555E" w:rsidRDefault="0070555E" w:rsidP="0070555E">
      <w:pPr>
        <w:pStyle w:val="ListParagraph"/>
        <w:rPr>
          <w:rFonts w:ascii="Arial" w:hAnsi="Arial" w:cs="Arial"/>
          <w:color w:val="7B7B7B" w:themeColor="accent3" w:themeShade="BF"/>
          <w:sz w:val="22"/>
          <w:szCs w:val="22"/>
          <w:lang w:val="en-GB"/>
        </w:rPr>
      </w:pPr>
    </w:p>
    <w:p w14:paraId="6B9BC6EC" w14:textId="313156E0" w:rsidR="0070555E" w:rsidRDefault="0070555E">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w:t>
      </w:r>
      <w:r w:rsidR="005636C7">
        <w:rPr>
          <w:rFonts w:ascii="Arial" w:hAnsi="Arial" w:cs="Arial"/>
          <w:color w:val="7B7B7B" w:themeColor="accent3" w:themeShade="BF"/>
          <w:sz w:val="22"/>
          <w:szCs w:val="22"/>
          <w:lang w:val="en-GB"/>
        </w:rPr>
        <w:t>an</w:t>
      </w:r>
      <w:r>
        <w:rPr>
          <w:rFonts w:ascii="Arial" w:hAnsi="Arial" w:cs="Arial"/>
          <w:color w:val="7B7B7B" w:themeColor="accent3" w:themeShade="BF"/>
          <w:sz w:val="22"/>
          <w:szCs w:val="22"/>
          <w:lang w:val="en-GB"/>
        </w:rPr>
        <w:t xml:space="preserve"> MSE will still need to </w:t>
      </w:r>
      <w:r w:rsidR="00610896">
        <w:rPr>
          <w:rFonts w:ascii="Arial" w:hAnsi="Arial" w:cs="Arial"/>
          <w:color w:val="7B7B7B" w:themeColor="accent3" w:themeShade="BF"/>
          <w:sz w:val="22"/>
          <w:szCs w:val="22"/>
          <w:lang w:val="en-GB"/>
        </w:rPr>
        <w:t xml:space="preserve">comply with the filing requirements applicable in regular judicial recovery and </w:t>
      </w:r>
      <w:r>
        <w:rPr>
          <w:rFonts w:ascii="Arial" w:hAnsi="Arial" w:cs="Arial"/>
          <w:color w:val="7B7B7B" w:themeColor="accent3" w:themeShade="BF"/>
          <w:sz w:val="22"/>
          <w:szCs w:val="22"/>
          <w:lang w:val="en-GB"/>
        </w:rPr>
        <w:t xml:space="preserve">put forward a recovery plan within </w:t>
      </w:r>
      <w:r w:rsidR="00610896">
        <w:rPr>
          <w:rFonts w:ascii="Arial" w:hAnsi="Arial" w:cs="Arial"/>
          <w:color w:val="7B7B7B" w:themeColor="accent3" w:themeShade="BF"/>
          <w:sz w:val="22"/>
          <w:szCs w:val="22"/>
          <w:lang w:val="en-GB"/>
        </w:rPr>
        <w:t xml:space="preserve">60 days of filing that filing, </w:t>
      </w:r>
      <w:r w:rsidR="005F4C28">
        <w:rPr>
          <w:rFonts w:ascii="Arial" w:hAnsi="Arial" w:cs="Arial"/>
          <w:color w:val="7B7B7B" w:themeColor="accent3" w:themeShade="BF"/>
          <w:sz w:val="22"/>
          <w:szCs w:val="22"/>
          <w:lang w:val="en-GB"/>
        </w:rPr>
        <w:t>a judicial recovery for an MSE</w:t>
      </w:r>
      <w:r w:rsidR="005636C7">
        <w:rPr>
          <w:rFonts w:ascii="Arial" w:hAnsi="Arial" w:cs="Arial"/>
          <w:color w:val="7B7B7B" w:themeColor="accent3" w:themeShade="BF"/>
          <w:sz w:val="22"/>
          <w:szCs w:val="22"/>
          <w:lang w:val="en-GB"/>
        </w:rPr>
        <w:t xml:space="preserve"> does not require a recovery</w:t>
      </w:r>
      <w:r w:rsidR="00610896">
        <w:rPr>
          <w:rFonts w:ascii="Arial" w:hAnsi="Arial" w:cs="Arial"/>
          <w:color w:val="7B7B7B" w:themeColor="accent3" w:themeShade="BF"/>
          <w:sz w:val="22"/>
          <w:szCs w:val="22"/>
          <w:lang w:val="en-GB"/>
        </w:rPr>
        <w:t xml:space="preserve"> plan to be approved at a general meeting of creditors.  Instead, the plan will be granted unless creditors holding over half of the claims of each class object to the plan.   These classes are the same as those applied in regular judicial recovery (labour claims, secured claims, unsecured claims and claims by other MSEs).  </w:t>
      </w:r>
    </w:p>
    <w:p w14:paraId="72F47DCD" w14:textId="77777777" w:rsidR="00610896" w:rsidRPr="00610896" w:rsidRDefault="00610896" w:rsidP="00610896">
      <w:pPr>
        <w:pStyle w:val="ListParagraph"/>
        <w:rPr>
          <w:rFonts w:ascii="Arial" w:hAnsi="Arial" w:cs="Arial"/>
          <w:color w:val="7B7B7B" w:themeColor="accent3" w:themeShade="BF"/>
          <w:sz w:val="22"/>
          <w:szCs w:val="22"/>
          <w:lang w:val="en-GB"/>
        </w:rPr>
      </w:pPr>
    </w:p>
    <w:p w14:paraId="4A36CC73" w14:textId="127FB1D0" w:rsidR="008938BC" w:rsidRPr="008938BC" w:rsidRDefault="00610896">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recovery plan presented can only extend to a maximum of 36 monthly instalment payments of equal and successive amounts</w:t>
      </w:r>
      <w:r w:rsidR="008938BC">
        <w:rPr>
          <w:rFonts w:ascii="Arial" w:hAnsi="Arial" w:cs="Arial"/>
          <w:color w:val="7B7B7B" w:themeColor="accent3" w:themeShade="BF"/>
          <w:sz w:val="22"/>
          <w:szCs w:val="22"/>
          <w:lang w:val="en-GB"/>
        </w:rPr>
        <w:t xml:space="preserve"> for repaying all claims captured by the MSE judicial recovery process (subject to any compromises agreed by the plan and as adjusted to include interest equivalent to the Taxa </w:t>
      </w:r>
      <w:proofErr w:type="spellStart"/>
      <w:r w:rsidR="008938BC">
        <w:rPr>
          <w:rFonts w:ascii="Arial" w:hAnsi="Arial" w:cs="Arial"/>
          <w:color w:val="7B7B7B" w:themeColor="accent3" w:themeShade="BF"/>
          <w:sz w:val="22"/>
          <w:szCs w:val="22"/>
          <w:lang w:val="en-GB"/>
        </w:rPr>
        <w:t>Selic</w:t>
      </w:r>
      <w:proofErr w:type="spellEnd"/>
      <w:r w:rsidR="005636C7">
        <w:rPr>
          <w:rFonts w:ascii="Arial" w:hAnsi="Arial" w:cs="Arial"/>
          <w:color w:val="7B7B7B" w:themeColor="accent3" w:themeShade="BF"/>
          <w:sz w:val="22"/>
          <w:szCs w:val="22"/>
          <w:lang w:val="en-GB"/>
        </w:rPr>
        <w:t>)</w:t>
      </w:r>
      <w:r w:rsidR="008938BC">
        <w:rPr>
          <w:rFonts w:ascii="Arial" w:hAnsi="Arial" w:cs="Arial"/>
          <w:color w:val="7B7B7B" w:themeColor="accent3" w:themeShade="BF"/>
          <w:sz w:val="22"/>
          <w:szCs w:val="22"/>
          <w:lang w:val="en-GB"/>
        </w:rPr>
        <w:t xml:space="preserve">. </w:t>
      </w:r>
      <w:r w:rsidR="005636C7">
        <w:rPr>
          <w:rFonts w:ascii="Arial" w:hAnsi="Arial" w:cs="Arial"/>
          <w:color w:val="7B7B7B" w:themeColor="accent3" w:themeShade="BF"/>
          <w:sz w:val="22"/>
          <w:szCs w:val="22"/>
          <w:lang w:val="en-GB"/>
        </w:rPr>
        <w:t xml:space="preserve"> This time limit does not apply to normal judicial recovery plans. </w:t>
      </w:r>
    </w:p>
    <w:p w14:paraId="12D99324" w14:textId="4C7C753F" w:rsidR="00476536" w:rsidRPr="002A1547" w:rsidRDefault="00476536" w:rsidP="000C765D">
      <w:pPr>
        <w:tabs>
          <w:tab w:val="left" w:pos="1573"/>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42386753" w14:textId="2528BA5C" w:rsidR="00EC4A17" w:rsidRDefault="005636C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EC4A17">
        <w:rPr>
          <w:rFonts w:ascii="Arial" w:hAnsi="Arial" w:cs="Arial"/>
          <w:color w:val="7B7B7B" w:themeColor="accent3" w:themeShade="BF"/>
          <w:sz w:val="22"/>
          <w:szCs w:val="22"/>
          <w:lang w:val="en-GB"/>
        </w:rPr>
        <w:t>claim for restitution in the bankruptcy procedure is a process provided for under the Bankruptcy Law whereby a third party (</w:t>
      </w:r>
      <w:proofErr w:type="gramStart"/>
      <w:r w:rsidR="00EC4A17">
        <w:rPr>
          <w:rFonts w:ascii="Arial" w:hAnsi="Arial" w:cs="Arial"/>
          <w:color w:val="7B7B7B" w:themeColor="accent3" w:themeShade="BF"/>
          <w:sz w:val="22"/>
          <w:szCs w:val="22"/>
          <w:lang w:val="en-GB"/>
        </w:rPr>
        <w:t>i.e.</w:t>
      </w:r>
      <w:proofErr w:type="gramEnd"/>
      <w:r w:rsidR="00EC4A17">
        <w:rPr>
          <w:rFonts w:ascii="Arial" w:hAnsi="Arial" w:cs="Arial"/>
          <w:color w:val="7B7B7B" w:themeColor="accent3" w:themeShade="BF"/>
          <w:sz w:val="22"/>
          <w:szCs w:val="22"/>
          <w:lang w:val="en-GB"/>
        </w:rPr>
        <w:t xml:space="preserve"> a person or entity other than the debtor, such as a creditor) has the right to seek that assets be recovered to the debtor’s bankruptcy estate.  </w:t>
      </w:r>
    </w:p>
    <w:p w14:paraId="468B5DFD" w14:textId="6BA193DD" w:rsidR="00EC4A17" w:rsidRDefault="00EC4A17" w:rsidP="002A37BB">
      <w:pPr>
        <w:jc w:val="both"/>
        <w:rPr>
          <w:rFonts w:ascii="Arial" w:hAnsi="Arial" w:cs="Arial"/>
          <w:color w:val="7B7B7B" w:themeColor="accent3" w:themeShade="BF"/>
          <w:sz w:val="22"/>
          <w:szCs w:val="22"/>
          <w:lang w:val="en-GB"/>
        </w:rPr>
      </w:pPr>
    </w:p>
    <w:p w14:paraId="4E3211B3" w14:textId="4B0B093E" w:rsidR="00541355" w:rsidRDefault="00EC4A1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third party shall only typically have the right to recover the claimed assets </w:t>
      </w:r>
      <w:r w:rsidR="00541355">
        <w:rPr>
          <w:rFonts w:ascii="Arial" w:hAnsi="Arial" w:cs="Arial"/>
          <w:color w:val="7B7B7B" w:themeColor="accent3" w:themeShade="BF"/>
          <w:sz w:val="22"/>
          <w:szCs w:val="22"/>
          <w:lang w:val="en-GB"/>
        </w:rPr>
        <w:t>where:</w:t>
      </w:r>
    </w:p>
    <w:p w14:paraId="65A01AF7" w14:textId="77777777" w:rsidR="00541355" w:rsidRDefault="00541355" w:rsidP="002A37BB">
      <w:pPr>
        <w:jc w:val="both"/>
        <w:rPr>
          <w:rFonts w:ascii="Arial" w:hAnsi="Arial" w:cs="Arial"/>
          <w:color w:val="7B7B7B" w:themeColor="accent3" w:themeShade="BF"/>
          <w:sz w:val="22"/>
          <w:szCs w:val="22"/>
          <w:lang w:val="en-GB"/>
        </w:rPr>
      </w:pPr>
    </w:p>
    <w:p w14:paraId="30B28723" w14:textId="7F7034A0" w:rsidR="00EC4A17" w:rsidRDefault="005636C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C4A17" w:rsidRPr="00541355">
        <w:rPr>
          <w:rFonts w:ascii="Arial" w:hAnsi="Arial" w:cs="Arial"/>
          <w:color w:val="7B7B7B" w:themeColor="accent3" w:themeShade="BF"/>
          <w:sz w:val="22"/>
          <w:szCs w:val="22"/>
          <w:lang w:val="en-GB"/>
        </w:rPr>
        <w:t xml:space="preserve">hey belong to that party </w:t>
      </w:r>
      <w:r>
        <w:rPr>
          <w:rFonts w:ascii="Arial" w:hAnsi="Arial" w:cs="Arial"/>
          <w:color w:val="7B7B7B" w:themeColor="accent3" w:themeShade="BF"/>
          <w:sz w:val="22"/>
          <w:szCs w:val="22"/>
          <w:lang w:val="en-GB"/>
        </w:rPr>
        <w:t>but</w:t>
      </w:r>
      <w:r w:rsidR="00EC4A17" w:rsidRPr="00541355">
        <w:rPr>
          <w:rFonts w:ascii="Arial" w:hAnsi="Arial" w:cs="Arial"/>
          <w:color w:val="7B7B7B" w:themeColor="accent3" w:themeShade="BF"/>
          <w:sz w:val="22"/>
          <w:szCs w:val="22"/>
          <w:lang w:val="en-GB"/>
        </w:rPr>
        <w:t xml:space="preserve"> were in the possession of the bankruptcy debtor</w:t>
      </w:r>
      <w:r w:rsidR="00541355">
        <w:rPr>
          <w:rFonts w:ascii="Arial" w:hAnsi="Arial" w:cs="Arial"/>
          <w:color w:val="7B7B7B" w:themeColor="accent3" w:themeShade="BF"/>
          <w:sz w:val="22"/>
          <w:szCs w:val="22"/>
          <w:lang w:val="en-GB"/>
        </w:rPr>
        <w:t xml:space="preserve">; and </w:t>
      </w:r>
    </w:p>
    <w:p w14:paraId="116B8E81" w14:textId="59422C59" w:rsidR="00541355" w:rsidRPr="00541355" w:rsidRDefault="0054135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assets belonged to the debtor but were sold to a third party within 15 days prior to the date a petition for bankruptcy was presented and they were sold on creditor.  This will not apply if the recipient has already disposed of the asset by the time the claim is brought. </w:t>
      </w:r>
    </w:p>
    <w:p w14:paraId="2EDA0DF7" w14:textId="77777777" w:rsidR="00EC4A17" w:rsidRDefault="00EC4A17" w:rsidP="002A37BB">
      <w:pPr>
        <w:jc w:val="both"/>
        <w:rPr>
          <w:rFonts w:ascii="Arial" w:hAnsi="Arial" w:cs="Arial"/>
          <w:color w:val="7B7B7B" w:themeColor="accent3" w:themeShade="BF"/>
          <w:sz w:val="22"/>
          <w:szCs w:val="22"/>
          <w:lang w:val="en-GB"/>
        </w:rPr>
      </w:pPr>
    </w:p>
    <w:p w14:paraId="7A2A0388" w14:textId="0013CC92" w:rsidR="00EC4A17" w:rsidRDefault="00EC4A1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Claims for restitution are brought </w:t>
      </w:r>
      <w:r w:rsidR="00B01841">
        <w:rPr>
          <w:rFonts w:ascii="Arial" w:hAnsi="Arial" w:cs="Arial"/>
          <w:color w:val="7B7B7B" w:themeColor="accent3" w:themeShade="BF"/>
          <w:sz w:val="22"/>
          <w:szCs w:val="22"/>
          <w:lang w:val="en-GB"/>
        </w:rPr>
        <w:t xml:space="preserve">against the party that received the relevant asset from the debtor </w:t>
      </w:r>
      <w:r>
        <w:rPr>
          <w:rFonts w:ascii="Arial" w:hAnsi="Arial" w:cs="Arial"/>
          <w:color w:val="7B7B7B" w:themeColor="accent3" w:themeShade="BF"/>
          <w:sz w:val="22"/>
          <w:szCs w:val="22"/>
          <w:lang w:val="en-GB"/>
        </w:rPr>
        <w:t>under a separate case record to that which is used for the bankruptcy proceedings</w:t>
      </w:r>
      <w:r w:rsidR="00B01841">
        <w:rPr>
          <w:rFonts w:ascii="Arial" w:hAnsi="Arial" w:cs="Arial"/>
          <w:color w:val="7B7B7B" w:themeColor="accent3" w:themeShade="BF"/>
          <w:sz w:val="22"/>
          <w:szCs w:val="22"/>
          <w:lang w:val="en-GB"/>
        </w:rPr>
        <w:t xml:space="preserve">.  They </w:t>
      </w:r>
      <w:r>
        <w:rPr>
          <w:rFonts w:ascii="Arial" w:hAnsi="Arial" w:cs="Arial"/>
          <w:color w:val="7B7B7B" w:themeColor="accent3" w:themeShade="BF"/>
          <w:sz w:val="22"/>
          <w:szCs w:val="22"/>
          <w:lang w:val="en-GB"/>
        </w:rPr>
        <w:t xml:space="preserve">will be on notice to the debtor, the committee or creditors, the </w:t>
      </w:r>
      <w:proofErr w:type="gramStart"/>
      <w:r>
        <w:rPr>
          <w:rFonts w:ascii="Arial" w:hAnsi="Arial" w:cs="Arial"/>
          <w:color w:val="7B7B7B" w:themeColor="accent3" w:themeShade="BF"/>
          <w:sz w:val="22"/>
          <w:szCs w:val="22"/>
          <w:lang w:val="en-GB"/>
        </w:rPr>
        <w:t>creditors</w:t>
      </w:r>
      <w:proofErr w:type="gramEnd"/>
      <w:r>
        <w:rPr>
          <w:rFonts w:ascii="Arial" w:hAnsi="Arial" w:cs="Arial"/>
          <w:color w:val="7B7B7B" w:themeColor="accent3" w:themeShade="BF"/>
          <w:sz w:val="22"/>
          <w:szCs w:val="22"/>
          <w:lang w:val="en-GB"/>
        </w:rPr>
        <w:t xml:space="preserve"> and the judicial administrator.  This provides them with the option to oppose the restitution action if they wish. </w:t>
      </w:r>
    </w:p>
    <w:p w14:paraId="2E2B4268" w14:textId="4C9F5F21" w:rsidR="00EC4A17" w:rsidRDefault="00EC4A17" w:rsidP="002A37BB">
      <w:pPr>
        <w:jc w:val="both"/>
        <w:rPr>
          <w:rFonts w:ascii="Arial" w:hAnsi="Arial" w:cs="Arial"/>
          <w:color w:val="7B7B7B" w:themeColor="accent3" w:themeShade="BF"/>
          <w:sz w:val="22"/>
          <w:szCs w:val="22"/>
          <w:lang w:val="en-GB"/>
        </w:rPr>
      </w:pPr>
    </w:p>
    <w:p w14:paraId="6F464809" w14:textId="77777777" w:rsidR="00AD40A1" w:rsidRDefault="00B0184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claim is successful, restitution can be provided by returning the asset or by way of restitution in cash.  Restitution in cash </w:t>
      </w:r>
      <w:r w:rsidR="00AD40A1">
        <w:rPr>
          <w:rFonts w:ascii="Arial" w:hAnsi="Arial" w:cs="Arial"/>
          <w:color w:val="7B7B7B" w:themeColor="accent3" w:themeShade="BF"/>
          <w:sz w:val="22"/>
          <w:szCs w:val="22"/>
          <w:lang w:val="en-GB"/>
        </w:rPr>
        <w:t>refers to</w:t>
      </w:r>
      <w:r>
        <w:rPr>
          <w:rFonts w:ascii="Arial" w:hAnsi="Arial" w:cs="Arial"/>
          <w:color w:val="7B7B7B" w:themeColor="accent3" w:themeShade="BF"/>
          <w:sz w:val="22"/>
          <w:szCs w:val="22"/>
          <w:lang w:val="en-GB"/>
        </w:rPr>
        <w:t xml:space="preserve"> either:</w:t>
      </w:r>
    </w:p>
    <w:p w14:paraId="20742CB1" w14:textId="77777777" w:rsidR="00AD40A1" w:rsidRDefault="00B01841">
      <w:pPr>
        <w:pStyle w:val="ListParagraph"/>
        <w:numPr>
          <w:ilvl w:val="0"/>
          <w:numId w:val="22"/>
        </w:numPr>
        <w:jc w:val="both"/>
        <w:rPr>
          <w:rFonts w:ascii="Arial" w:hAnsi="Arial" w:cs="Arial"/>
          <w:color w:val="7B7B7B" w:themeColor="accent3" w:themeShade="BF"/>
          <w:sz w:val="22"/>
          <w:szCs w:val="22"/>
          <w:lang w:val="en-GB"/>
        </w:rPr>
      </w:pPr>
      <w:r w:rsidRPr="00AD40A1">
        <w:rPr>
          <w:rFonts w:ascii="Arial" w:hAnsi="Arial" w:cs="Arial"/>
          <w:color w:val="7B7B7B" w:themeColor="accent3" w:themeShade="BF"/>
          <w:sz w:val="22"/>
          <w:szCs w:val="22"/>
          <w:lang w:val="en-GB"/>
        </w:rPr>
        <w:t>the appraised value of the asset</w:t>
      </w:r>
      <w:r w:rsidR="00AD40A1">
        <w:rPr>
          <w:rFonts w:ascii="Arial" w:hAnsi="Arial" w:cs="Arial"/>
          <w:color w:val="7B7B7B" w:themeColor="accent3" w:themeShade="BF"/>
          <w:sz w:val="22"/>
          <w:szCs w:val="22"/>
          <w:lang w:val="en-GB"/>
        </w:rPr>
        <w:t xml:space="preserve"> </w:t>
      </w:r>
      <w:r w:rsidRPr="00AD40A1">
        <w:rPr>
          <w:rFonts w:ascii="Arial" w:hAnsi="Arial" w:cs="Arial"/>
          <w:color w:val="7B7B7B" w:themeColor="accent3" w:themeShade="BF"/>
          <w:sz w:val="22"/>
          <w:szCs w:val="22"/>
          <w:lang w:val="en-GB"/>
        </w:rPr>
        <w:t xml:space="preserve">if the asset no longer exists </w:t>
      </w:r>
      <w:r w:rsidR="00AD40A1" w:rsidRPr="00AD40A1">
        <w:rPr>
          <w:rFonts w:ascii="Arial" w:hAnsi="Arial" w:cs="Arial"/>
          <w:color w:val="7B7B7B" w:themeColor="accent3" w:themeShade="BF"/>
          <w:sz w:val="22"/>
          <w:szCs w:val="22"/>
          <w:lang w:val="en-GB"/>
        </w:rPr>
        <w:t>at</w:t>
      </w:r>
      <w:r w:rsidRPr="00AD40A1">
        <w:rPr>
          <w:rFonts w:ascii="Arial" w:hAnsi="Arial" w:cs="Arial"/>
          <w:color w:val="7B7B7B" w:themeColor="accent3" w:themeShade="BF"/>
          <w:sz w:val="22"/>
          <w:szCs w:val="22"/>
          <w:lang w:val="en-GB"/>
        </w:rPr>
        <w:t xml:space="preserve"> the time of the claim or, </w:t>
      </w:r>
      <w:r w:rsidR="00AD40A1" w:rsidRPr="00AD40A1">
        <w:rPr>
          <w:rFonts w:ascii="Arial" w:hAnsi="Arial" w:cs="Arial"/>
          <w:color w:val="7B7B7B" w:themeColor="accent3" w:themeShade="BF"/>
          <w:sz w:val="22"/>
          <w:szCs w:val="22"/>
          <w:lang w:val="en-GB"/>
        </w:rPr>
        <w:t>i</w:t>
      </w:r>
      <w:r w:rsidRPr="00AD40A1">
        <w:rPr>
          <w:rFonts w:ascii="Arial" w:hAnsi="Arial" w:cs="Arial"/>
          <w:color w:val="7B7B7B" w:themeColor="accent3" w:themeShade="BF"/>
          <w:sz w:val="22"/>
          <w:szCs w:val="22"/>
          <w:lang w:val="en-GB"/>
        </w:rPr>
        <w:t xml:space="preserve">f the asset has been sold, the price at which it was </w:t>
      </w:r>
      <w:proofErr w:type="gramStart"/>
      <w:r w:rsidRPr="00AD40A1">
        <w:rPr>
          <w:rFonts w:ascii="Arial" w:hAnsi="Arial" w:cs="Arial"/>
          <w:color w:val="7B7B7B" w:themeColor="accent3" w:themeShade="BF"/>
          <w:sz w:val="22"/>
          <w:szCs w:val="22"/>
          <w:lang w:val="en-GB"/>
        </w:rPr>
        <w:t>sold;</w:t>
      </w:r>
      <w:proofErr w:type="gramEnd"/>
      <w:r w:rsidRPr="00AD40A1">
        <w:rPr>
          <w:rFonts w:ascii="Arial" w:hAnsi="Arial" w:cs="Arial"/>
          <w:color w:val="7B7B7B" w:themeColor="accent3" w:themeShade="BF"/>
          <w:sz w:val="22"/>
          <w:szCs w:val="22"/>
          <w:lang w:val="en-GB"/>
        </w:rPr>
        <w:t xml:space="preserve"> </w:t>
      </w:r>
    </w:p>
    <w:p w14:paraId="71B9A8FA" w14:textId="77777777" w:rsidR="00AD40A1" w:rsidRDefault="00B01841">
      <w:pPr>
        <w:pStyle w:val="ListParagraph"/>
        <w:numPr>
          <w:ilvl w:val="0"/>
          <w:numId w:val="22"/>
        </w:numPr>
        <w:jc w:val="both"/>
        <w:rPr>
          <w:rFonts w:ascii="Arial" w:hAnsi="Arial" w:cs="Arial"/>
          <w:color w:val="7B7B7B" w:themeColor="accent3" w:themeShade="BF"/>
          <w:sz w:val="22"/>
          <w:szCs w:val="22"/>
          <w:lang w:val="en-GB"/>
        </w:rPr>
      </w:pPr>
      <w:r w:rsidRPr="00AD40A1">
        <w:rPr>
          <w:rFonts w:ascii="Arial" w:hAnsi="Arial" w:cs="Arial"/>
          <w:color w:val="7B7B7B" w:themeColor="accent3" w:themeShade="BF"/>
          <w:sz w:val="22"/>
          <w:szCs w:val="22"/>
          <w:lang w:val="en-GB"/>
        </w:rPr>
        <w:t>the amount paid to the debtor, in domestic currency (</w:t>
      </w:r>
      <w:proofErr w:type="gramStart"/>
      <w:r w:rsidRPr="00AD40A1">
        <w:rPr>
          <w:rFonts w:ascii="Arial" w:hAnsi="Arial" w:cs="Arial"/>
          <w:color w:val="7B7B7B" w:themeColor="accent3" w:themeShade="BF"/>
          <w:sz w:val="22"/>
          <w:szCs w:val="22"/>
          <w:lang w:val="en-GB"/>
        </w:rPr>
        <w:t>i.e.</w:t>
      </w:r>
      <w:proofErr w:type="gramEnd"/>
      <w:r w:rsidRPr="00AD40A1">
        <w:rPr>
          <w:rFonts w:ascii="Arial" w:hAnsi="Arial" w:cs="Arial"/>
          <w:color w:val="7B7B7B" w:themeColor="accent3" w:themeShade="BF"/>
          <w:sz w:val="22"/>
          <w:szCs w:val="22"/>
          <w:lang w:val="en-GB"/>
        </w:rPr>
        <w:t xml:space="preserve"> BRL), resulting from an advance on an export exchange contract (in accordance with paragraphs 3 and 4 of Article 75 of Federal Law 4.728.1965) if the transaction term does not exceed limits established by competent authorities relating to those transactions; </w:t>
      </w:r>
    </w:p>
    <w:p w14:paraId="34163263" w14:textId="77777777" w:rsidR="00AD40A1" w:rsidRDefault="00541355">
      <w:pPr>
        <w:pStyle w:val="ListParagraph"/>
        <w:numPr>
          <w:ilvl w:val="0"/>
          <w:numId w:val="22"/>
        </w:numPr>
        <w:jc w:val="both"/>
        <w:rPr>
          <w:rFonts w:ascii="Arial" w:hAnsi="Arial" w:cs="Arial"/>
          <w:color w:val="7B7B7B" w:themeColor="accent3" w:themeShade="BF"/>
          <w:sz w:val="22"/>
          <w:szCs w:val="22"/>
          <w:lang w:val="en-GB"/>
        </w:rPr>
      </w:pPr>
      <w:r w:rsidRPr="00AD40A1">
        <w:rPr>
          <w:rFonts w:ascii="Arial" w:hAnsi="Arial" w:cs="Arial"/>
          <w:color w:val="7B7B7B" w:themeColor="accent3" w:themeShade="BF"/>
          <w:sz w:val="22"/>
          <w:szCs w:val="22"/>
          <w:lang w:val="en-GB"/>
        </w:rPr>
        <w:t xml:space="preserve">if the contract between the recipient </w:t>
      </w:r>
      <w:r w:rsidR="00AD40A1">
        <w:rPr>
          <w:rFonts w:ascii="Arial" w:hAnsi="Arial" w:cs="Arial"/>
          <w:color w:val="7B7B7B" w:themeColor="accent3" w:themeShade="BF"/>
          <w:sz w:val="22"/>
          <w:szCs w:val="22"/>
          <w:lang w:val="en-GB"/>
        </w:rPr>
        <w:t>and</w:t>
      </w:r>
      <w:r w:rsidRPr="00AD40A1">
        <w:rPr>
          <w:rFonts w:ascii="Arial" w:hAnsi="Arial" w:cs="Arial"/>
          <w:color w:val="7B7B7B" w:themeColor="accent3" w:themeShade="BF"/>
          <w:sz w:val="22"/>
          <w:szCs w:val="22"/>
          <w:lang w:val="en-GB"/>
        </w:rPr>
        <w:t xml:space="preserve"> the debtor is revoked or otherwise </w:t>
      </w:r>
      <w:r w:rsidR="00AD40A1" w:rsidRPr="00AD40A1">
        <w:rPr>
          <w:rFonts w:ascii="Arial" w:hAnsi="Arial" w:cs="Arial"/>
          <w:color w:val="7B7B7B" w:themeColor="accent3" w:themeShade="BF"/>
          <w:sz w:val="22"/>
          <w:szCs w:val="22"/>
          <w:lang w:val="en-GB"/>
        </w:rPr>
        <w:t>declared</w:t>
      </w:r>
      <w:r w:rsidRPr="00AD40A1">
        <w:rPr>
          <w:rFonts w:ascii="Arial" w:hAnsi="Arial" w:cs="Arial"/>
          <w:color w:val="7B7B7B" w:themeColor="accent3" w:themeShade="BF"/>
          <w:sz w:val="22"/>
          <w:szCs w:val="22"/>
          <w:lang w:val="en-GB"/>
        </w:rPr>
        <w:t xml:space="preserve"> ineffective, amounts delivered to the debtor by the bona fide contracting party</w:t>
      </w:r>
      <w:r w:rsidR="00AD40A1">
        <w:rPr>
          <w:rFonts w:ascii="Arial" w:hAnsi="Arial" w:cs="Arial"/>
          <w:color w:val="7B7B7B" w:themeColor="accent3" w:themeShade="BF"/>
          <w:sz w:val="22"/>
          <w:szCs w:val="22"/>
          <w:lang w:val="en-GB"/>
        </w:rPr>
        <w:t>;</w:t>
      </w:r>
      <w:r w:rsidRPr="00AD40A1">
        <w:rPr>
          <w:rFonts w:ascii="Arial" w:hAnsi="Arial" w:cs="Arial"/>
          <w:color w:val="7B7B7B" w:themeColor="accent3" w:themeShade="BF"/>
          <w:sz w:val="22"/>
          <w:szCs w:val="22"/>
          <w:lang w:val="en-GB"/>
        </w:rPr>
        <w:t xml:space="preserve"> and </w:t>
      </w:r>
    </w:p>
    <w:p w14:paraId="19115C8B" w14:textId="5297DF0C" w:rsidR="00EC4A17" w:rsidRPr="00AD40A1" w:rsidRDefault="00541355">
      <w:pPr>
        <w:pStyle w:val="ListParagraph"/>
        <w:numPr>
          <w:ilvl w:val="0"/>
          <w:numId w:val="22"/>
        </w:numPr>
        <w:jc w:val="both"/>
        <w:rPr>
          <w:rFonts w:ascii="Arial" w:hAnsi="Arial" w:cs="Arial"/>
          <w:color w:val="7B7B7B" w:themeColor="accent3" w:themeShade="BF"/>
          <w:sz w:val="22"/>
          <w:szCs w:val="22"/>
          <w:lang w:val="en-GB"/>
        </w:rPr>
      </w:pPr>
      <w:r w:rsidRPr="00AD40A1">
        <w:rPr>
          <w:rFonts w:ascii="Arial" w:hAnsi="Arial" w:cs="Arial"/>
          <w:color w:val="7B7B7B" w:themeColor="accent3" w:themeShade="BF"/>
          <w:sz w:val="22"/>
          <w:szCs w:val="22"/>
          <w:lang w:val="en-GB"/>
        </w:rPr>
        <w:t xml:space="preserve">the amount of withheld taxes and amounts paid to collecting agents (which have not been transferred to the government). </w:t>
      </w:r>
    </w:p>
    <w:p w14:paraId="29593BF0" w14:textId="5F5D37C8" w:rsidR="00541355" w:rsidRDefault="00541355" w:rsidP="002A37BB">
      <w:pPr>
        <w:jc w:val="both"/>
        <w:rPr>
          <w:rFonts w:ascii="Arial" w:hAnsi="Arial" w:cs="Arial"/>
          <w:color w:val="7B7B7B" w:themeColor="accent3" w:themeShade="BF"/>
          <w:sz w:val="22"/>
          <w:szCs w:val="22"/>
          <w:lang w:val="en-GB"/>
        </w:rPr>
      </w:pPr>
    </w:p>
    <w:p w14:paraId="1631EC72" w14:textId="042D63F8" w:rsidR="00541355" w:rsidRDefault="00AD40A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Amounts recovered to the bankruptcy estate in a claim for restitution</w:t>
      </w:r>
      <w:r w:rsidR="00541355">
        <w:rPr>
          <w:rFonts w:ascii="Arial" w:hAnsi="Arial" w:cs="Arial"/>
          <w:color w:val="7B7B7B" w:themeColor="accent3" w:themeShade="BF"/>
          <w:sz w:val="22"/>
          <w:szCs w:val="22"/>
          <w:lang w:val="en-GB"/>
        </w:rPr>
        <w:t xml:space="preserve"> must be paid out ahead of all other claims in the bankruptcy, including super-priority claims.  This ensures that the realisations go directly to the party that brought the action and was the owner of the property. </w:t>
      </w:r>
    </w:p>
    <w:p w14:paraId="75E482D6" w14:textId="5A7C4FD7" w:rsidR="00541355" w:rsidRDefault="00541355" w:rsidP="002A37BB">
      <w:pPr>
        <w:jc w:val="both"/>
        <w:rPr>
          <w:rFonts w:ascii="Arial" w:hAnsi="Arial" w:cs="Arial"/>
          <w:color w:val="7B7B7B" w:themeColor="accent3" w:themeShade="BF"/>
          <w:sz w:val="22"/>
          <w:szCs w:val="22"/>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lastRenderedPageBreak/>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047EA292" w14:textId="25933BEA" w:rsidR="00541355" w:rsidRDefault="00541355" w:rsidP="00541355">
      <w:pPr>
        <w:jc w:val="both"/>
        <w:rPr>
          <w:rFonts w:ascii="Arial" w:hAnsi="Arial" w:cs="Arial"/>
          <w:color w:val="7B7B7B" w:themeColor="accent3" w:themeShade="BF"/>
          <w:sz w:val="22"/>
          <w:szCs w:val="22"/>
          <w:lang w:val="en-GB"/>
        </w:rPr>
      </w:pPr>
      <w:r w:rsidRPr="00541355">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process for submitting a claim in a judicial recovery case broadly mirrors that which is applies to bankruptcy proceedings.  </w:t>
      </w:r>
      <w:r w:rsidR="00595FF9">
        <w:rPr>
          <w:rFonts w:ascii="Arial" w:hAnsi="Arial" w:cs="Arial"/>
          <w:color w:val="7B7B7B" w:themeColor="accent3" w:themeShade="BF"/>
          <w:sz w:val="22"/>
          <w:szCs w:val="22"/>
          <w:lang w:val="en-GB"/>
        </w:rPr>
        <w:t>It is set out below</w:t>
      </w:r>
      <w:r>
        <w:rPr>
          <w:rFonts w:ascii="Arial" w:hAnsi="Arial" w:cs="Arial"/>
          <w:color w:val="7B7B7B" w:themeColor="accent3" w:themeShade="BF"/>
          <w:sz w:val="22"/>
          <w:szCs w:val="22"/>
          <w:lang w:val="en-GB"/>
        </w:rPr>
        <w:t xml:space="preserve">: </w:t>
      </w:r>
    </w:p>
    <w:p w14:paraId="7C7BA671" w14:textId="77777777" w:rsidR="00541355" w:rsidRDefault="00541355" w:rsidP="00541355">
      <w:pPr>
        <w:jc w:val="both"/>
        <w:rPr>
          <w:rFonts w:ascii="Arial" w:hAnsi="Arial" w:cs="Arial"/>
          <w:color w:val="7B7B7B" w:themeColor="accent3" w:themeShade="BF"/>
          <w:sz w:val="22"/>
          <w:szCs w:val="22"/>
          <w:lang w:val="en-GB"/>
        </w:rPr>
      </w:pPr>
    </w:p>
    <w:p w14:paraId="0BD550C1" w14:textId="104B83AA" w:rsidR="00476536" w:rsidRDefault="00595FF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drafts a public notice </w:t>
      </w:r>
      <w:r w:rsidR="00A9614E">
        <w:rPr>
          <w:rFonts w:ascii="Arial" w:hAnsi="Arial" w:cs="Arial"/>
          <w:color w:val="7B7B7B" w:themeColor="accent3" w:themeShade="BF"/>
          <w:sz w:val="22"/>
          <w:szCs w:val="22"/>
          <w:lang w:val="en-GB"/>
        </w:rPr>
        <w:t xml:space="preserve">which contains a list of creditors (as determined by </w:t>
      </w:r>
      <w:r w:rsidR="00AD40A1">
        <w:rPr>
          <w:rFonts w:ascii="Arial" w:hAnsi="Arial" w:cs="Arial"/>
          <w:color w:val="7B7B7B" w:themeColor="accent3" w:themeShade="BF"/>
          <w:sz w:val="22"/>
          <w:szCs w:val="22"/>
          <w:lang w:val="en-GB"/>
        </w:rPr>
        <w:t>the debtor</w:t>
      </w:r>
      <w:r w:rsidR="00A9614E">
        <w:rPr>
          <w:rFonts w:ascii="Arial" w:hAnsi="Arial" w:cs="Arial"/>
          <w:color w:val="7B7B7B" w:themeColor="accent3" w:themeShade="BF"/>
          <w:sz w:val="22"/>
          <w:szCs w:val="22"/>
          <w:lang w:val="en-GB"/>
        </w:rPr>
        <w:t>)</w:t>
      </w:r>
      <w:r w:rsidR="00AD40A1">
        <w:rPr>
          <w:rFonts w:ascii="Arial" w:hAnsi="Arial" w:cs="Arial"/>
          <w:color w:val="7B7B7B" w:themeColor="accent3" w:themeShade="BF"/>
          <w:sz w:val="22"/>
          <w:szCs w:val="22"/>
          <w:lang w:val="en-GB"/>
        </w:rPr>
        <w:t>.  This is t</w:t>
      </w:r>
      <w:r w:rsidR="00A9614E">
        <w:rPr>
          <w:rFonts w:ascii="Arial" w:hAnsi="Arial" w:cs="Arial"/>
          <w:color w:val="7B7B7B" w:themeColor="accent3" w:themeShade="BF"/>
          <w:sz w:val="22"/>
          <w:szCs w:val="22"/>
          <w:lang w:val="en-GB"/>
        </w:rPr>
        <w:t>he first list of creditors</w:t>
      </w:r>
      <w:r w:rsidR="00AD40A1">
        <w:rPr>
          <w:rFonts w:ascii="Arial" w:hAnsi="Arial" w:cs="Arial"/>
          <w:color w:val="7B7B7B" w:themeColor="accent3" w:themeShade="BF"/>
          <w:sz w:val="22"/>
          <w:szCs w:val="22"/>
          <w:lang w:val="en-GB"/>
        </w:rPr>
        <w:t>. The notice also</w:t>
      </w:r>
      <w:r>
        <w:rPr>
          <w:rFonts w:ascii="Arial" w:hAnsi="Arial" w:cs="Arial"/>
          <w:color w:val="7B7B7B" w:themeColor="accent3" w:themeShade="BF"/>
          <w:sz w:val="22"/>
          <w:szCs w:val="22"/>
          <w:lang w:val="en-GB"/>
        </w:rPr>
        <w:t xml:space="preserve"> </w:t>
      </w:r>
      <w:r w:rsidR="00AD40A1">
        <w:rPr>
          <w:rFonts w:ascii="Arial" w:hAnsi="Arial" w:cs="Arial"/>
          <w:color w:val="7B7B7B" w:themeColor="accent3" w:themeShade="BF"/>
          <w:sz w:val="22"/>
          <w:szCs w:val="22"/>
          <w:lang w:val="en-GB"/>
        </w:rPr>
        <w:t>requires</w:t>
      </w:r>
      <w:r>
        <w:rPr>
          <w:rFonts w:ascii="Arial" w:hAnsi="Arial" w:cs="Arial"/>
          <w:color w:val="7B7B7B" w:themeColor="accent3" w:themeShade="BF"/>
          <w:sz w:val="22"/>
          <w:szCs w:val="22"/>
          <w:lang w:val="en-GB"/>
        </w:rPr>
        <w:t xml:space="preserve"> creditors to submit their proof of claim to the judicial administrator within 15 days of the date of the notice.  During this ‘administrative phase’</w:t>
      </w:r>
      <w:r w:rsidR="0019130A">
        <w:rPr>
          <w:rFonts w:ascii="Arial" w:hAnsi="Arial" w:cs="Arial"/>
          <w:color w:val="7B7B7B" w:themeColor="accent3" w:themeShade="BF"/>
          <w:sz w:val="22"/>
          <w:szCs w:val="22"/>
          <w:lang w:val="en-GB"/>
        </w:rPr>
        <w:t xml:space="preserve">, the creditor does not incur any costs. </w:t>
      </w:r>
    </w:p>
    <w:p w14:paraId="586AB1AC" w14:textId="4CE12212" w:rsidR="00A9614E" w:rsidRDefault="00A9614E" w:rsidP="00A9614E">
      <w:pPr>
        <w:jc w:val="both"/>
        <w:rPr>
          <w:rFonts w:ascii="Arial" w:hAnsi="Arial" w:cs="Arial"/>
          <w:color w:val="7B7B7B" w:themeColor="accent3" w:themeShade="BF"/>
          <w:sz w:val="22"/>
          <w:szCs w:val="22"/>
          <w:lang w:val="en-GB"/>
        </w:rPr>
      </w:pPr>
    </w:p>
    <w:p w14:paraId="19823FFD" w14:textId="1B7AAF11" w:rsidR="00A9614E" w:rsidRPr="00A9614E" w:rsidRDefault="00A9614E" w:rsidP="00A9614E">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 who is not </w:t>
      </w:r>
      <w:r w:rsidR="00AD40A1">
        <w:rPr>
          <w:rFonts w:ascii="Arial" w:hAnsi="Arial" w:cs="Arial"/>
          <w:color w:val="7B7B7B" w:themeColor="accent3" w:themeShade="BF"/>
          <w:sz w:val="22"/>
          <w:szCs w:val="22"/>
          <w:lang w:val="en-GB"/>
        </w:rPr>
        <w:t>listed</w:t>
      </w:r>
      <w:r>
        <w:rPr>
          <w:rFonts w:ascii="Arial" w:hAnsi="Arial" w:cs="Arial"/>
          <w:color w:val="7B7B7B" w:themeColor="accent3" w:themeShade="BF"/>
          <w:sz w:val="22"/>
          <w:szCs w:val="22"/>
          <w:lang w:val="en-GB"/>
        </w:rPr>
        <w:t xml:space="preserve"> in the first list of creditors can contact the judicial administrator to inform them its claim is missing from the list prepared by the debtor and request that it be included in the second list (as referred to below).  That request </w:t>
      </w:r>
      <w:r w:rsidR="00AD40A1">
        <w:rPr>
          <w:rFonts w:ascii="Arial" w:hAnsi="Arial" w:cs="Arial"/>
          <w:color w:val="7B7B7B" w:themeColor="accent3" w:themeShade="BF"/>
          <w:sz w:val="22"/>
          <w:szCs w:val="22"/>
          <w:lang w:val="en-GB"/>
        </w:rPr>
        <w:t>should</w:t>
      </w:r>
      <w:r>
        <w:rPr>
          <w:rFonts w:ascii="Arial" w:hAnsi="Arial" w:cs="Arial"/>
          <w:color w:val="7B7B7B" w:themeColor="accent3" w:themeShade="BF"/>
          <w:sz w:val="22"/>
          <w:szCs w:val="22"/>
          <w:lang w:val="en-GB"/>
        </w:rPr>
        <w:t xml:space="preserve"> be sent by email </w:t>
      </w:r>
      <w:r w:rsidR="00AD40A1">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otherwise in correspondence and must include specific information, </w:t>
      </w:r>
      <w:r w:rsidR="00AD40A1">
        <w:rPr>
          <w:rFonts w:ascii="Arial" w:hAnsi="Arial" w:cs="Arial"/>
          <w:color w:val="7B7B7B" w:themeColor="accent3" w:themeShade="BF"/>
          <w:sz w:val="22"/>
          <w:szCs w:val="22"/>
          <w:lang w:val="en-GB"/>
        </w:rPr>
        <w:t>such as</w:t>
      </w:r>
      <w:r>
        <w:rPr>
          <w:rFonts w:ascii="Arial" w:hAnsi="Arial" w:cs="Arial"/>
          <w:color w:val="7B7B7B" w:themeColor="accent3" w:themeShade="BF"/>
          <w:sz w:val="22"/>
          <w:szCs w:val="22"/>
          <w:lang w:val="en-GB"/>
        </w:rPr>
        <w:t xml:space="preserve"> the name of the creditor, their </w:t>
      </w:r>
      <w:proofErr w:type="gramStart"/>
      <w:r>
        <w:rPr>
          <w:rFonts w:ascii="Arial" w:hAnsi="Arial" w:cs="Arial"/>
          <w:color w:val="7B7B7B" w:themeColor="accent3" w:themeShade="BF"/>
          <w:sz w:val="22"/>
          <w:szCs w:val="22"/>
          <w:lang w:val="en-GB"/>
        </w:rPr>
        <w:t>address</w:t>
      </w:r>
      <w:proofErr w:type="gramEnd"/>
      <w:r>
        <w:rPr>
          <w:rFonts w:ascii="Arial" w:hAnsi="Arial" w:cs="Arial"/>
          <w:color w:val="7B7B7B" w:themeColor="accent3" w:themeShade="BF"/>
          <w:sz w:val="22"/>
          <w:szCs w:val="22"/>
          <w:lang w:val="en-GB"/>
        </w:rPr>
        <w:t xml:space="preserve"> and the amount of the debt</w:t>
      </w:r>
      <w:r w:rsidR="008D309B">
        <w:rPr>
          <w:rFonts w:ascii="Arial" w:hAnsi="Arial" w:cs="Arial"/>
          <w:color w:val="7B7B7B" w:themeColor="accent3" w:themeShade="BF"/>
          <w:sz w:val="22"/>
          <w:szCs w:val="22"/>
          <w:lang w:val="en-GB"/>
        </w:rPr>
        <w:t xml:space="preserve">.  The creditor must also provide documents that evidence the debt claimed. </w:t>
      </w:r>
      <w:r>
        <w:rPr>
          <w:rFonts w:ascii="Arial" w:hAnsi="Arial" w:cs="Arial"/>
          <w:color w:val="7B7B7B" w:themeColor="accent3" w:themeShade="BF"/>
          <w:sz w:val="22"/>
          <w:szCs w:val="22"/>
          <w:lang w:val="en-GB"/>
        </w:rPr>
        <w:t xml:space="preserve"> </w:t>
      </w:r>
    </w:p>
    <w:p w14:paraId="74FA4C26" w14:textId="0ED6E99D" w:rsidR="00595FF9" w:rsidRDefault="00595FF9" w:rsidP="00595FF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97DF685" w14:textId="7FC4936D" w:rsidR="008D309B" w:rsidRPr="008D309B" w:rsidRDefault="00595FF9">
      <w:pPr>
        <w:pStyle w:val="ListParagraph"/>
        <w:numPr>
          <w:ilvl w:val="0"/>
          <w:numId w:val="19"/>
        </w:numPr>
        <w:jc w:val="both"/>
        <w:rPr>
          <w:rFonts w:ascii="Arial" w:hAnsi="Arial" w:cs="Arial"/>
          <w:sz w:val="22"/>
          <w:szCs w:val="22"/>
          <w:shd w:val="clear" w:color="auto" w:fill="FFFFFF"/>
          <w:lang w:val="en-GB"/>
        </w:rPr>
      </w:pPr>
      <w:r w:rsidRPr="0019130A">
        <w:rPr>
          <w:rFonts w:ascii="Arial" w:hAnsi="Arial" w:cs="Arial"/>
          <w:color w:val="7B7B7B" w:themeColor="accent3" w:themeShade="BF"/>
          <w:sz w:val="22"/>
          <w:szCs w:val="22"/>
          <w:lang w:val="en-GB"/>
        </w:rPr>
        <w:t>Once the</w:t>
      </w:r>
      <w:r w:rsidR="0019130A">
        <w:rPr>
          <w:rFonts w:ascii="Arial" w:hAnsi="Arial" w:cs="Arial"/>
          <w:color w:val="7B7B7B" w:themeColor="accent3" w:themeShade="BF"/>
          <w:sz w:val="22"/>
          <w:szCs w:val="22"/>
          <w:lang w:val="en-GB"/>
        </w:rPr>
        <w:t xml:space="preserve"> judicial administrator has evaluated the claims</w:t>
      </w:r>
      <w:r w:rsidR="008D309B">
        <w:rPr>
          <w:rFonts w:ascii="Arial" w:hAnsi="Arial" w:cs="Arial"/>
          <w:color w:val="7B7B7B" w:themeColor="accent3" w:themeShade="BF"/>
          <w:sz w:val="22"/>
          <w:szCs w:val="22"/>
          <w:lang w:val="en-GB"/>
        </w:rPr>
        <w:t xml:space="preserve"> contained in the first list and any other claims raised by creditors in the administrative phase</w:t>
      </w:r>
      <w:r w:rsidR="0019130A">
        <w:rPr>
          <w:rFonts w:ascii="Arial" w:hAnsi="Arial" w:cs="Arial"/>
          <w:color w:val="7B7B7B" w:themeColor="accent3" w:themeShade="BF"/>
          <w:sz w:val="22"/>
          <w:szCs w:val="22"/>
          <w:lang w:val="en-GB"/>
        </w:rPr>
        <w:t xml:space="preserve">, he must publish </w:t>
      </w:r>
      <w:r w:rsidR="00FD5AD7">
        <w:rPr>
          <w:rFonts w:ascii="Arial" w:hAnsi="Arial" w:cs="Arial"/>
          <w:color w:val="7B7B7B" w:themeColor="accent3" w:themeShade="BF"/>
          <w:sz w:val="22"/>
          <w:szCs w:val="22"/>
          <w:lang w:val="en-GB"/>
        </w:rPr>
        <w:t>a second notice containing a</w:t>
      </w:r>
      <w:r w:rsidR="008D309B">
        <w:rPr>
          <w:rFonts w:ascii="Arial" w:hAnsi="Arial" w:cs="Arial"/>
          <w:color w:val="7B7B7B" w:themeColor="accent3" w:themeShade="BF"/>
          <w:sz w:val="22"/>
          <w:szCs w:val="22"/>
          <w:lang w:val="en-GB"/>
        </w:rPr>
        <w:t>n updated l</w:t>
      </w:r>
      <w:r w:rsidR="00FD5AD7">
        <w:rPr>
          <w:rFonts w:ascii="Arial" w:hAnsi="Arial" w:cs="Arial"/>
          <w:color w:val="7B7B7B" w:themeColor="accent3" w:themeShade="BF"/>
          <w:sz w:val="22"/>
          <w:szCs w:val="22"/>
          <w:lang w:val="en-GB"/>
        </w:rPr>
        <w:t>ist of creditors</w:t>
      </w:r>
      <w:r w:rsidR="00AD40A1">
        <w:rPr>
          <w:rFonts w:ascii="Arial" w:hAnsi="Arial" w:cs="Arial"/>
          <w:color w:val="7B7B7B" w:themeColor="accent3" w:themeShade="BF"/>
          <w:sz w:val="22"/>
          <w:szCs w:val="22"/>
          <w:lang w:val="en-GB"/>
        </w:rPr>
        <w:t xml:space="preserve">.  This is the second list of creditors. </w:t>
      </w:r>
      <w:r w:rsidR="00FD5AD7">
        <w:rPr>
          <w:rFonts w:ascii="Arial" w:hAnsi="Arial" w:cs="Arial"/>
          <w:color w:val="7B7B7B" w:themeColor="accent3" w:themeShade="BF"/>
          <w:sz w:val="22"/>
          <w:szCs w:val="22"/>
          <w:lang w:val="en-GB"/>
        </w:rPr>
        <w:t xml:space="preserve">Creditors then have 10 days </w:t>
      </w:r>
      <w:r w:rsidR="00AD40A1">
        <w:rPr>
          <w:rFonts w:ascii="Arial" w:hAnsi="Arial" w:cs="Arial"/>
          <w:color w:val="7B7B7B" w:themeColor="accent3" w:themeShade="BF"/>
          <w:sz w:val="22"/>
          <w:szCs w:val="22"/>
          <w:lang w:val="en-GB"/>
        </w:rPr>
        <w:t>f</w:t>
      </w:r>
      <w:r w:rsidR="00FD5AD7">
        <w:rPr>
          <w:rFonts w:ascii="Arial" w:hAnsi="Arial" w:cs="Arial"/>
          <w:color w:val="7B7B7B" w:themeColor="accent3" w:themeShade="BF"/>
          <w:sz w:val="22"/>
          <w:szCs w:val="22"/>
          <w:lang w:val="en-GB"/>
        </w:rPr>
        <w:t xml:space="preserve">rom the date of publication to raise any objections to the list of creditors. </w:t>
      </w:r>
    </w:p>
    <w:p w14:paraId="780863E8" w14:textId="228B9986" w:rsidR="008D309B" w:rsidRDefault="008D309B" w:rsidP="008D309B">
      <w:pPr>
        <w:jc w:val="both"/>
        <w:rPr>
          <w:rFonts w:ascii="Arial" w:hAnsi="Arial" w:cs="Arial"/>
          <w:sz w:val="22"/>
          <w:szCs w:val="22"/>
          <w:shd w:val="clear" w:color="auto" w:fill="FFFFFF"/>
          <w:lang w:val="en-GB"/>
        </w:rPr>
      </w:pPr>
    </w:p>
    <w:p w14:paraId="608D81B8" w14:textId="7C78F573" w:rsidR="008D309B" w:rsidRDefault="008D309B" w:rsidP="008D309B">
      <w:pPr>
        <w:ind w:left="720"/>
        <w:jc w:val="both"/>
        <w:rPr>
          <w:rFonts w:ascii="Arial" w:hAnsi="Arial" w:cs="Arial"/>
          <w:color w:val="7B7B7B" w:themeColor="accent3" w:themeShade="BF"/>
          <w:sz w:val="22"/>
          <w:szCs w:val="22"/>
          <w:lang w:val="en-GB"/>
        </w:rPr>
      </w:pPr>
      <w:r w:rsidRPr="008D309B">
        <w:rPr>
          <w:rFonts w:ascii="Arial" w:hAnsi="Arial" w:cs="Arial"/>
          <w:color w:val="7B7B7B" w:themeColor="accent3" w:themeShade="BF"/>
          <w:sz w:val="22"/>
          <w:szCs w:val="22"/>
          <w:lang w:val="en-GB"/>
        </w:rPr>
        <w:t xml:space="preserve">This </w:t>
      </w:r>
      <w:r w:rsidR="009A6C53">
        <w:rPr>
          <w:rFonts w:ascii="Arial" w:hAnsi="Arial" w:cs="Arial"/>
          <w:color w:val="7B7B7B" w:themeColor="accent3" w:themeShade="BF"/>
          <w:sz w:val="22"/>
          <w:szCs w:val="22"/>
          <w:lang w:val="en-GB"/>
        </w:rPr>
        <w:t>10-day</w:t>
      </w:r>
      <w:r>
        <w:rPr>
          <w:rFonts w:ascii="Arial" w:hAnsi="Arial" w:cs="Arial"/>
          <w:color w:val="7B7B7B" w:themeColor="accent3" w:themeShade="BF"/>
          <w:sz w:val="22"/>
          <w:szCs w:val="22"/>
          <w:lang w:val="en-GB"/>
        </w:rPr>
        <w:t xml:space="preserve"> period, known as the ‘judicial phase’ provides a</w:t>
      </w:r>
      <w:r w:rsidR="00AD40A1">
        <w:rPr>
          <w:rFonts w:ascii="Arial" w:hAnsi="Arial" w:cs="Arial"/>
          <w:color w:val="7B7B7B" w:themeColor="accent3" w:themeShade="BF"/>
          <w:sz w:val="22"/>
          <w:szCs w:val="22"/>
          <w:lang w:val="en-GB"/>
        </w:rPr>
        <w:t xml:space="preserve">n </w:t>
      </w:r>
      <w:r>
        <w:rPr>
          <w:rFonts w:ascii="Arial" w:hAnsi="Arial" w:cs="Arial"/>
          <w:color w:val="7B7B7B" w:themeColor="accent3" w:themeShade="BF"/>
          <w:sz w:val="22"/>
          <w:szCs w:val="22"/>
          <w:lang w:val="en-GB"/>
        </w:rPr>
        <w:t xml:space="preserve">opportunity for creditors not listed in the second list </w:t>
      </w:r>
      <w:r w:rsidR="00AD40A1">
        <w:rPr>
          <w:rFonts w:ascii="Arial" w:hAnsi="Arial" w:cs="Arial"/>
          <w:color w:val="7B7B7B" w:themeColor="accent3" w:themeShade="BF"/>
          <w:sz w:val="22"/>
          <w:szCs w:val="22"/>
          <w:lang w:val="en-GB"/>
        </w:rPr>
        <w:t xml:space="preserve">of creditors </w:t>
      </w:r>
      <w:r>
        <w:rPr>
          <w:rFonts w:ascii="Arial" w:hAnsi="Arial" w:cs="Arial"/>
          <w:color w:val="7B7B7B" w:themeColor="accent3" w:themeShade="BF"/>
          <w:sz w:val="22"/>
          <w:szCs w:val="22"/>
          <w:lang w:val="en-GB"/>
        </w:rPr>
        <w:t xml:space="preserve">to challenge the determination not to include its claim.  </w:t>
      </w:r>
      <w:r w:rsidR="00AD40A1">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 xml:space="preserve">nlike in the administrative phase, this is a judicial process which requires the creditor to make an application to court, which is allocated a separate case number.   </w:t>
      </w:r>
      <w:r w:rsidR="00A0567F">
        <w:rPr>
          <w:rFonts w:ascii="Arial" w:hAnsi="Arial" w:cs="Arial"/>
          <w:color w:val="7B7B7B" w:themeColor="accent3" w:themeShade="BF"/>
          <w:sz w:val="22"/>
          <w:szCs w:val="22"/>
          <w:lang w:val="en-GB"/>
        </w:rPr>
        <w:t>A</w:t>
      </w:r>
      <w:r w:rsidR="00A0567F">
        <w:rPr>
          <w:rFonts w:ascii="Arial" w:hAnsi="Arial" w:cs="Arial"/>
          <w:color w:val="7B7B7B" w:themeColor="accent3" w:themeShade="BF"/>
          <w:sz w:val="22"/>
          <w:szCs w:val="22"/>
          <w:lang w:val="en-GB"/>
        </w:rPr>
        <w:t xml:space="preserve">s this is a court process, </w:t>
      </w:r>
      <w:r w:rsidR="00A0567F">
        <w:rPr>
          <w:rFonts w:ascii="Arial" w:hAnsi="Arial" w:cs="Arial"/>
          <w:color w:val="7B7B7B" w:themeColor="accent3" w:themeShade="BF"/>
          <w:sz w:val="22"/>
          <w:szCs w:val="22"/>
          <w:lang w:val="en-GB"/>
        </w:rPr>
        <w:t xml:space="preserve">if </w:t>
      </w:r>
      <w:r>
        <w:rPr>
          <w:rFonts w:ascii="Arial" w:hAnsi="Arial" w:cs="Arial"/>
          <w:color w:val="7B7B7B" w:themeColor="accent3" w:themeShade="BF"/>
          <w:sz w:val="22"/>
          <w:szCs w:val="22"/>
          <w:lang w:val="en-GB"/>
        </w:rPr>
        <w:t xml:space="preserve">they are </w:t>
      </w:r>
      <w:r w:rsidR="00C83009">
        <w:rPr>
          <w:rFonts w:ascii="Arial" w:hAnsi="Arial" w:cs="Arial"/>
          <w:color w:val="7B7B7B" w:themeColor="accent3" w:themeShade="BF"/>
          <w:sz w:val="22"/>
          <w:szCs w:val="22"/>
          <w:lang w:val="en-GB"/>
        </w:rPr>
        <w:t>unsuccessful, the</w:t>
      </w:r>
      <w:r>
        <w:rPr>
          <w:rFonts w:ascii="Arial" w:hAnsi="Arial" w:cs="Arial"/>
          <w:color w:val="7B7B7B" w:themeColor="accent3" w:themeShade="BF"/>
          <w:sz w:val="22"/>
          <w:szCs w:val="22"/>
          <w:lang w:val="en-GB"/>
        </w:rPr>
        <w:t xml:space="preserve"> creditor may also be ordered to pay legal fees and judicial costs. </w:t>
      </w:r>
    </w:p>
    <w:p w14:paraId="2CB77F89" w14:textId="16A47CBE" w:rsidR="009A6C53" w:rsidRDefault="009A6C53" w:rsidP="008D309B">
      <w:pPr>
        <w:ind w:left="720"/>
        <w:jc w:val="both"/>
        <w:rPr>
          <w:rFonts w:ascii="Arial" w:hAnsi="Arial" w:cs="Arial"/>
          <w:color w:val="7B7B7B" w:themeColor="accent3" w:themeShade="BF"/>
          <w:sz w:val="22"/>
          <w:szCs w:val="22"/>
          <w:lang w:val="en-GB"/>
        </w:rPr>
      </w:pPr>
    </w:p>
    <w:p w14:paraId="3F5253EC" w14:textId="116D23CD" w:rsidR="009A6C53" w:rsidRDefault="009A6C53" w:rsidP="008D309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hearing an application pertaining to a missing claim, the judge will </w:t>
      </w:r>
      <w:proofErr w:type="gramStart"/>
      <w:r>
        <w:rPr>
          <w:rFonts w:ascii="Arial" w:hAnsi="Arial" w:cs="Arial"/>
          <w:color w:val="7B7B7B" w:themeColor="accent3" w:themeShade="BF"/>
          <w:sz w:val="22"/>
          <w:szCs w:val="22"/>
          <w:lang w:val="en-GB"/>
        </w:rPr>
        <w:t>make a determination</w:t>
      </w:r>
      <w:proofErr w:type="gramEnd"/>
      <w:r>
        <w:rPr>
          <w:rFonts w:ascii="Arial" w:hAnsi="Arial" w:cs="Arial"/>
          <w:color w:val="7B7B7B" w:themeColor="accent3" w:themeShade="BF"/>
          <w:sz w:val="22"/>
          <w:szCs w:val="22"/>
          <w:lang w:val="en-GB"/>
        </w:rPr>
        <w:t xml:space="preserve"> based on the claim set out by the creditor and an opinion given by the judicial administrator on the admission of the claim.  The creditor will therefore need to again present full information relating to the debt claimed (including the information and documents set out at 1 above).  The determination by the judge is </w:t>
      </w:r>
      <w:r w:rsidR="00C83009">
        <w:rPr>
          <w:rFonts w:ascii="Arial" w:hAnsi="Arial" w:cs="Arial"/>
          <w:color w:val="7B7B7B" w:themeColor="accent3" w:themeShade="BF"/>
          <w:sz w:val="22"/>
          <w:szCs w:val="22"/>
          <w:lang w:val="en-GB"/>
        </w:rPr>
        <w:t>final but</w:t>
      </w:r>
      <w:r>
        <w:rPr>
          <w:rFonts w:ascii="Arial" w:hAnsi="Arial" w:cs="Arial"/>
          <w:color w:val="7B7B7B" w:themeColor="accent3" w:themeShade="BF"/>
          <w:sz w:val="22"/>
          <w:szCs w:val="22"/>
          <w:lang w:val="en-GB"/>
        </w:rPr>
        <w:t xml:space="preserve"> can be appealed. </w:t>
      </w:r>
    </w:p>
    <w:p w14:paraId="509A97F2" w14:textId="55C407E3" w:rsidR="009A6C53" w:rsidRDefault="009A6C53" w:rsidP="008D309B">
      <w:pPr>
        <w:ind w:left="720"/>
        <w:jc w:val="both"/>
        <w:rPr>
          <w:rFonts w:ascii="Arial" w:hAnsi="Arial" w:cs="Arial"/>
          <w:color w:val="7B7B7B" w:themeColor="accent3" w:themeShade="BF"/>
          <w:sz w:val="22"/>
          <w:szCs w:val="22"/>
          <w:lang w:val="en-GB"/>
        </w:rPr>
      </w:pPr>
    </w:p>
    <w:p w14:paraId="5C6F7BA9" w14:textId="1D4901B2" w:rsidR="009A6C53" w:rsidRDefault="009A6C53" w:rsidP="008D309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creditor first raises the missing claim at the judicial phase (</w:t>
      </w:r>
      <w:r w:rsidR="00C83009">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they have not raised it with the judicial administrator during the administrative phase), they will be deemed to have made a ‘late claim’ and will not be entitled to vote in the judicial recovery procedure</w:t>
      </w:r>
      <w:r w:rsidR="00A0567F">
        <w:rPr>
          <w:rFonts w:ascii="Arial" w:hAnsi="Arial" w:cs="Arial"/>
          <w:color w:val="7B7B7B" w:themeColor="accent3" w:themeShade="BF"/>
          <w:sz w:val="22"/>
          <w:szCs w:val="22"/>
          <w:lang w:val="en-GB"/>
        </w:rPr>
        <w:t xml:space="preserve"> unless and</w:t>
      </w:r>
      <w:r>
        <w:rPr>
          <w:rFonts w:ascii="Arial" w:hAnsi="Arial" w:cs="Arial"/>
          <w:color w:val="7B7B7B" w:themeColor="accent3" w:themeShade="BF"/>
          <w:sz w:val="22"/>
          <w:szCs w:val="22"/>
          <w:lang w:val="en-GB"/>
        </w:rPr>
        <w:t xml:space="preserve"> until a judge has found in their favour.  </w:t>
      </w:r>
    </w:p>
    <w:p w14:paraId="60511393" w14:textId="2168E684" w:rsidR="009A6C53" w:rsidRDefault="009A6C53" w:rsidP="008D309B">
      <w:pPr>
        <w:ind w:left="720"/>
        <w:jc w:val="both"/>
        <w:rPr>
          <w:rFonts w:ascii="Arial" w:hAnsi="Arial" w:cs="Arial"/>
          <w:color w:val="7B7B7B" w:themeColor="accent3" w:themeShade="BF"/>
          <w:sz w:val="22"/>
          <w:szCs w:val="22"/>
          <w:lang w:val="en-GB"/>
        </w:rPr>
      </w:pPr>
    </w:p>
    <w:p w14:paraId="774D0D70" w14:textId="1E6D5E68" w:rsidR="008D309B" w:rsidRPr="006A521D" w:rsidRDefault="009A6C53">
      <w:pPr>
        <w:pStyle w:val="ListParagraph"/>
        <w:numPr>
          <w:ilvl w:val="0"/>
          <w:numId w:val="19"/>
        </w:numPr>
        <w:jc w:val="both"/>
        <w:rPr>
          <w:rFonts w:ascii="Arial" w:hAnsi="Arial" w:cs="Arial"/>
          <w:color w:val="7B7B7B" w:themeColor="accent3" w:themeShade="BF"/>
          <w:sz w:val="22"/>
          <w:szCs w:val="22"/>
          <w:lang w:val="en-GB"/>
        </w:rPr>
      </w:pPr>
      <w:r w:rsidRPr="006A521D">
        <w:rPr>
          <w:rFonts w:ascii="Arial" w:hAnsi="Arial" w:cs="Arial"/>
          <w:color w:val="7B7B7B" w:themeColor="accent3" w:themeShade="BF"/>
          <w:sz w:val="22"/>
          <w:szCs w:val="22"/>
          <w:lang w:val="en-GB"/>
        </w:rPr>
        <w:t xml:space="preserve">After all challenges to the second list have been made, a final list </w:t>
      </w:r>
      <w:r w:rsidR="006A521D" w:rsidRPr="006A521D">
        <w:rPr>
          <w:rFonts w:ascii="Arial" w:hAnsi="Arial" w:cs="Arial"/>
          <w:color w:val="7B7B7B" w:themeColor="accent3" w:themeShade="BF"/>
          <w:sz w:val="22"/>
          <w:szCs w:val="22"/>
          <w:lang w:val="en-GB"/>
        </w:rPr>
        <w:t xml:space="preserve">of creditors will be published.  This constitutes the final list of creditors in the judicial recovery process. </w:t>
      </w:r>
    </w:p>
    <w:p w14:paraId="2092678B" w14:textId="77777777" w:rsidR="008D309B" w:rsidRPr="008D309B" w:rsidRDefault="008D309B" w:rsidP="008D309B">
      <w:pPr>
        <w:ind w:left="720"/>
        <w:jc w:val="both"/>
        <w:rPr>
          <w:rFonts w:ascii="Arial" w:hAnsi="Arial" w:cs="Arial"/>
          <w:color w:val="7B7B7B" w:themeColor="accent3" w:themeShade="BF"/>
          <w:sz w:val="22"/>
          <w:szCs w:val="22"/>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w:t>
      </w:r>
      <w:r w:rsidR="0068208B">
        <w:rPr>
          <w:rFonts w:ascii="Arial" w:hAnsi="Arial" w:cs="Arial"/>
          <w:color w:val="000000" w:themeColor="text1"/>
          <w:sz w:val="22"/>
          <w:szCs w:val="22"/>
        </w:rPr>
        <w:lastRenderedPageBreak/>
        <w:t xml:space="preserve">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w:t>
      </w:r>
      <w:r w:rsidR="00D56515">
        <w:rPr>
          <w:rFonts w:ascii="Arial" w:hAnsi="Arial" w:cs="Arial"/>
          <w:sz w:val="22"/>
          <w:szCs w:val="22"/>
        </w:rPr>
        <w:t xml:space="preserve">any </w:t>
      </w:r>
      <w:proofErr w:type="spellStart"/>
      <w:r w:rsidR="00D56515">
        <w:rPr>
          <w:rFonts w:ascii="Arial" w:hAnsi="Arial" w:cs="Arial"/>
          <w:sz w:val="22"/>
          <w:szCs w:val="22"/>
        </w:rPr>
        <w:t>defen</w:t>
      </w:r>
      <w:r w:rsidR="00127435">
        <w:rPr>
          <w:rFonts w:ascii="Arial" w:hAnsi="Arial" w:cs="Arial"/>
          <w:sz w:val="22"/>
          <w:szCs w:val="22"/>
        </w:rPr>
        <w:t>c</w:t>
      </w:r>
      <w:r w:rsidR="00D56515">
        <w:rPr>
          <w:rFonts w:ascii="Arial" w:hAnsi="Arial" w:cs="Arial"/>
          <w:sz w:val="22"/>
          <w:szCs w:val="22"/>
        </w:rPr>
        <w:t>e</w:t>
      </w:r>
      <w:proofErr w:type="spellEnd"/>
      <w:r w:rsidR="00D56515">
        <w:rPr>
          <w:rFonts w:ascii="Arial" w:hAnsi="Arial" w:cs="Arial"/>
          <w:sz w:val="22"/>
          <w:szCs w:val="22"/>
        </w:rPr>
        <w:t xml:space="preserve"> that may be presented by </w:t>
      </w:r>
      <w:r>
        <w:rPr>
          <w:rFonts w:ascii="Arial" w:hAnsi="Arial" w:cs="Arial"/>
          <w:sz w:val="22"/>
          <w:szCs w:val="22"/>
        </w:rPr>
        <w:t xml:space="preserve">Empreendimentos </w:t>
      </w:r>
      <w:proofErr w:type="gramStart"/>
      <w:r w:rsidR="00D56515">
        <w:rPr>
          <w:rFonts w:ascii="Arial" w:hAnsi="Arial" w:cs="Arial"/>
          <w:sz w:val="22"/>
          <w:szCs w:val="22"/>
        </w:rPr>
        <w:t>in order</w:t>
      </w:r>
      <w:r>
        <w:rPr>
          <w:rFonts w:ascii="Arial" w:hAnsi="Arial" w:cs="Arial"/>
          <w:sz w:val="22"/>
          <w:szCs w:val="22"/>
        </w:rPr>
        <w:t xml:space="preserve"> to</w:t>
      </w:r>
      <w:proofErr w:type="gramEnd"/>
      <w:r>
        <w:rPr>
          <w:rFonts w:ascii="Arial" w:hAnsi="Arial" w:cs="Arial"/>
          <w:sz w:val="22"/>
          <w:szCs w:val="22"/>
        </w:rPr>
        <w:t xml:space="preserve">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3C9C2508" w14:textId="75528CDE" w:rsidR="001A007A" w:rsidRDefault="00C3125D"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 Bank has grounds for filing an </w:t>
      </w:r>
      <w:r w:rsidR="00C83009">
        <w:rPr>
          <w:rFonts w:ascii="Arial" w:hAnsi="Arial" w:cs="Arial"/>
          <w:color w:val="7B7B7B" w:themeColor="accent3" w:themeShade="BF"/>
          <w:sz w:val="22"/>
          <w:szCs w:val="22"/>
          <w:lang w:val="en-GB"/>
        </w:rPr>
        <w:t>involuntary bankruptcy proceeding</w:t>
      </w:r>
      <w:r>
        <w:rPr>
          <w:rFonts w:ascii="Arial" w:hAnsi="Arial" w:cs="Arial"/>
          <w:color w:val="7B7B7B" w:themeColor="accent3" w:themeShade="BF"/>
          <w:sz w:val="22"/>
          <w:szCs w:val="22"/>
          <w:lang w:val="en-GB"/>
        </w:rPr>
        <w:t xml:space="preserve"> against </w:t>
      </w:r>
      <w:r w:rsidRPr="00C3125D">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as the following conditions have been met: </w:t>
      </w:r>
    </w:p>
    <w:p w14:paraId="64A1EBDF" w14:textId="32E2C0A0" w:rsidR="00C3125D" w:rsidRDefault="00C3125D" w:rsidP="001A007A">
      <w:pPr>
        <w:autoSpaceDE w:val="0"/>
        <w:autoSpaceDN w:val="0"/>
        <w:adjustRightInd w:val="0"/>
        <w:jc w:val="both"/>
        <w:rPr>
          <w:rFonts w:ascii="Arial" w:hAnsi="Arial" w:cs="Arial"/>
          <w:color w:val="7B7B7B" w:themeColor="accent3" w:themeShade="BF"/>
          <w:sz w:val="22"/>
          <w:szCs w:val="22"/>
          <w:lang w:val="en-GB"/>
        </w:rPr>
      </w:pPr>
    </w:p>
    <w:p w14:paraId="40048235" w14:textId="1DF32DBE" w:rsidR="00C3125D" w:rsidRDefault="00C3125D">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sidRPr="00C3125D">
        <w:rPr>
          <w:rFonts w:ascii="Arial" w:hAnsi="Arial" w:cs="Arial"/>
          <w:color w:val="7B7B7B" w:themeColor="accent3" w:themeShade="BF"/>
          <w:sz w:val="22"/>
          <w:szCs w:val="22"/>
          <w:lang w:val="en-GB"/>
        </w:rPr>
        <w:t xml:space="preserve">It has standing to bring the </w:t>
      </w:r>
      <w:r w:rsidR="00894952">
        <w:rPr>
          <w:rFonts w:ascii="Arial" w:hAnsi="Arial" w:cs="Arial"/>
          <w:color w:val="7B7B7B" w:themeColor="accent3" w:themeShade="BF"/>
          <w:sz w:val="22"/>
          <w:szCs w:val="22"/>
          <w:lang w:val="en-GB"/>
        </w:rPr>
        <w:t xml:space="preserve">bankruptcy </w:t>
      </w:r>
      <w:r w:rsidRPr="00C3125D">
        <w:rPr>
          <w:rFonts w:ascii="Arial" w:hAnsi="Arial" w:cs="Arial"/>
          <w:color w:val="7B7B7B" w:themeColor="accent3" w:themeShade="BF"/>
          <w:sz w:val="22"/>
          <w:szCs w:val="22"/>
          <w:lang w:val="en-GB"/>
        </w:rPr>
        <w:t>proceeding</w:t>
      </w:r>
      <w:r w:rsidR="00894952">
        <w:rPr>
          <w:rFonts w:ascii="Arial" w:hAnsi="Arial" w:cs="Arial"/>
          <w:color w:val="7B7B7B" w:themeColor="accent3" w:themeShade="BF"/>
          <w:sz w:val="22"/>
          <w:szCs w:val="22"/>
          <w:lang w:val="en-GB"/>
        </w:rPr>
        <w:t>. It is</w:t>
      </w:r>
      <w:r w:rsidRPr="00C3125D">
        <w:rPr>
          <w:rFonts w:ascii="Arial" w:hAnsi="Arial" w:cs="Arial"/>
          <w:color w:val="7B7B7B" w:themeColor="accent3" w:themeShade="BF"/>
          <w:sz w:val="22"/>
          <w:szCs w:val="22"/>
          <w:lang w:val="en-GB"/>
        </w:rPr>
        <w:t xml:space="preserve"> a creditor of </w:t>
      </w:r>
      <w:proofErr w:type="gramStart"/>
      <w:r w:rsidRPr="00C3125D">
        <w:rPr>
          <w:rFonts w:ascii="Arial" w:hAnsi="Arial" w:cs="Arial"/>
          <w:color w:val="7B7B7B" w:themeColor="accent3" w:themeShade="BF"/>
          <w:sz w:val="22"/>
          <w:szCs w:val="22"/>
          <w:lang w:val="en-GB"/>
        </w:rPr>
        <w:t>Empreendimentos</w:t>
      </w:r>
      <w:proofErr w:type="gramEnd"/>
      <w:r w:rsidR="00C83009">
        <w:rPr>
          <w:rFonts w:ascii="Arial" w:hAnsi="Arial" w:cs="Arial"/>
          <w:color w:val="7B7B7B" w:themeColor="accent3" w:themeShade="BF"/>
          <w:sz w:val="22"/>
          <w:szCs w:val="22"/>
          <w:lang w:val="en-GB"/>
        </w:rPr>
        <w:t xml:space="preserve"> and it </w:t>
      </w:r>
      <w:r w:rsidRPr="00C3125D">
        <w:rPr>
          <w:rFonts w:ascii="Arial" w:hAnsi="Arial" w:cs="Arial"/>
          <w:color w:val="7B7B7B" w:themeColor="accent3" w:themeShade="BF"/>
          <w:sz w:val="22"/>
          <w:szCs w:val="22"/>
          <w:lang w:val="en-GB"/>
        </w:rPr>
        <w:t>is</w:t>
      </w:r>
      <w:r w:rsidR="00C83009">
        <w:rPr>
          <w:rFonts w:ascii="Arial" w:hAnsi="Arial" w:cs="Arial"/>
          <w:color w:val="7B7B7B" w:themeColor="accent3" w:themeShade="BF"/>
          <w:sz w:val="22"/>
          <w:szCs w:val="22"/>
          <w:lang w:val="en-GB"/>
        </w:rPr>
        <w:t xml:space="preserve"> </w:t>
      </w:r>
      <w:r w:rsidRPr="00C3125D">
        <w:rPr>
          <w:rFonts w:ascii="Arial" w:hAnsi="Arial" w:cs="Arial"/>
          <w:color w:val="7B7B7B" w:themeColor="accent3" w:themeShade="BF"/>
          <w:sz w:val="22"/>
          <w:szCs w:val="22"/>
          <w:lang w:val="en-GB"/>
        </w:rPr>
        <w:t>assumed that Bra</w:t>
      </w:r>
      <w:r w:rsidR="00C83009">
        <w:rPr>
          <w:rFonts w:ascii="Arial" w:hAnsi="Arial" w:cs="Arial"/>
          <w:color w:val="7B7B7B" w:themeColor="accent3" w:themeShade="BF"/>
          <w:sz w:val="22"/>
          <w:szCs w:val="22"/>
          <w:lang w:val="en-GB"/>
        </w:rPr>
        <w:t>z</w:t>
      </w:r>
      <w:r w:rsidRPr="00C3125D">
        <w:rPr>
          <w:rFonts w:ascii="Arial" w:hAnsi="Arial" w:cs="Arial"/>
          <w:color w:val="7B7B7B" w:themeColor="accent3" w:themeShade="BF"/>
          <w:sz w:val="22"/>
          <w:szCs w:val="22"/>
          <w:lang w:val="en-GB"/>
        </w:rPr>
        <w:t xml:space="preserve"> Bank is regularised in Brazil and can demonstrate </w:t>
      </w:r>
      <w:r>
        <w:rPr>
          <w:rFonts w:ascii="Arial" w:hAnsi="Arial" w:cs="Arial"/>
          <w:color w:val="7B7B7B" w:themeColor="accent3" w:themeShade="BF"/>
          <w:sz w:val="22"/>
          <w:szCs w:val="22"/>
          <w:lang w:val="en-GB"/>
        </w:rPr>
        <w:t xml:space="preserve">this with a certificate from the Board of Trade. </w:t>
      </w:r>
    </w:p>
    <w:p w14:paraId="377B525E" w14:textId="308892C7" w:rsidR="00C3125D" w:rsidRDefault="00894952" w:rsidP="00894952">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7A6506D" w14:textId="77777777" w:rsidR="00894952" w:rsidRDefault="00894952">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 Bank has satisfied one of the criteria under Article 94 of the Bankruptcy Law for commending bankruptcy proceedings. Specifically: </w:t>
      </w:r>
    </w:p>
    <w:p w14:paraId="52685072" w14:textId="77777777" w:rsidR="00894952" w:rsidRPr="00894952" w:rsidRDefault="00894952" w:rsidP="00894952">
      <w:pPr>
        <w:pStyle w:val="ListParagraph"/>
        <w:rPr>
          <w:rFonts w:ascii="Arial" w:hAnsi="Arial" w:cs="Arial"/>
          <w:color w:val="7B7B7B" w:themeColor="accent3" w:themeShade="BF"/>
          <w:sz w:val="22"/>
          <w:szCs w:val="22"/>
          <w:lang w:val="en-GB"/>
        </w:rPr>
      </w:pPr>
    </w:p>
    <w:p w14:paraId="0273B5C4" w14:textId="35D28504" w:rsidR="00894952" w:rsidRDefault="00894952">
      <w:pPr>
        <w:pStyle w:val="ListParagraph"/>
        <w:numPr>
          <w:ilvl w:val="1"/>
          <w:numId w:val="20"/>
        </w:numPr>
        <w:autoSpaceDE w:val="0"/>
        <w:autoSpaceDN w:val="0"/>
        <w:adjustRightInd w:val="0"/>
        <w:jc w:val="both"/>
        <w:rPr>
          <w:rFonts w:ascii="Arial" w:hAnsi="Arial" w:cs="Arial"/>
          <w:color w:val="7B7B7B" w:themeColor="accent3" w:themeShade="BF"/>
          <w:sz w:val="22"/>
          <w:szCs w:val="22"/>
          <w:lang w:val="en-GB"/>
        </w:rPr>
      </w:pPr>
      <w:r w:rsidRPr="00C3125D">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has (without any apparent reason at law) failed to pay an amount due under its loan agreement on a due date.  This default appears to have arisen both on the first default </w:t>
      </w:r>
      <w:r w:rsidR="00C8300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of missing one payment under the loan</w:t>
      </w:r>
      <w:r w:rsidR="00C8300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on the subsequent failure to repay the full balance of the loan following the triggering of the acceleration clause contained in the loan. </w:t>
      </w:r>
    </w:p>
    <w:p w14:paraId="5B0A8347" w14:textId="6DA01514" w:rsidR="00894952" w:rsidRDefault="00894952" w:rsidP="00894952">
      <w:pPr>
        <w:pStyle w:val="ListParagraph"/>
        <w:autoSpaceDE w:val="0"/>
        <w:autoSpaceDN w:val="0"/>
        <w:adjustRightInd w:val="0"/>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15582B9" w14:textId="65BF38FA" w:rsidR="00894952" w:rsidRDefault="00894952">
      <w:pPr>
        <w:pStyle w:val="ListParagraph"/>
        <w:numPr>
          <w:ilvl w:val="1"/>
          <w:numId w:val="2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amount due is a liquidated sum (a </w:t>
      </w:r>
      <w:proofErr w:type="spellStart"/>
      <w:r>
        <w:rPr>
          <w:rFonts w:ascii="Arial" w:hAnsi="Arial" w:cs="Arial"/>
          <w:color w:val="7B7B7B" w:themeColor="accent3" w:themeShade="BF"/>
          <w:sz w:val="22"/>
          <w:szCs w:val="22"/>
          <w:lang w:val="en-GB"/>
        </w:rPr>
        <w:t>divida</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liquida</w:t>
      </w:r>
      <w:proofErr w:type="spellEnd"/>
      <w:r>
        <w:rPr>
          <w:rFonts w:ascii="Arial" w:hAnsi="Arial" w:cs="Arial"/>
          <w:color w:val="7B7B7B" w:themeColor="accent3" w:themeShade="BF"/>
          <w:sz w:val="22"/>
          <w:szCs w:val="22"/>
          <w:lang w:val="en-GB"/>
        </w:rPr>
        <w:t xml:space="preserve">), being the balance of the loan. </w:t>
      </w:r>
    </w:p>
    <w:p w14:paraId="50D2D300" w14:textId="77777777" w:rsidR="00894952" w:rsidRPr="00894952" w:rsidRDefault="00894952" w:rsidP="00894952">
      <w:pPr>
        <w:pStyle w:val="ListParagraph"/>
        <w:rPr>
          <w:rFonts w:ascii="Arial" w:hAnsi="Arial" w:cs="Arial"/>
          <w:color w:val="7B7B7B" w:themeColor="accent3" w:themeShade="BF"/>
          <w:sz w:val="22"/>
          <w:szCs w:val="22"/>
          <w:lang w:val="en-GB"/>
        </w:rPr>
      </w:pPr>
    </w:p>
    <w:p w14:paraId="73F9CA4D" w14:textId="1F479144" w:rsidR="00894952" w:rsidRDefault="00894952">
      <w:pPr>
        <w:pStyle w:val="ListParagraph"/>
        <w:numPr>
          <w:ilvl w:val="1"/>
          <w:numId w:val="2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amount claimed exceeds 40 minimum wages. </w:t>
      </w:r>
    </w:p>
    <w:p w14:paraId="6C18A7C7" w14:textId="77777777" w:rsidR="00894952" w:rsidRPr="00894952" w:rsidRDefault="00894952" w:rsidP="00894952">
      <w:pPr>
        <w:pStyle w:val="ListParagraph"/>
        <w:rPr>
          <w:rFonts w:ascii="Arial" w:hAnsi="Arial" w:cs="Arial"/>
          <w:color w:val="7B7B7B" w:themeColor="accent3" w:themeShade="BF"/>
          <w:sz w:val="22"/>
          <w:szCs w:val="22"/>
          <w:lang w:val="en-GB"/>
        </w:rPr>
      </w:pPr>
    </w:p>
    <w:p w14:paraId="4810DD57" w14:textId="43871899" w:rsidR="00125EB2" w:rsidRDefault="00CA7AB8">
      <w:pPr>
        <w:pStyle w:val="ListParagraph"/>
        <w:numPr>
          <w:ilvl w:val="1"/>
          <w:numId w:val="20"/>
        </w:numPr>
        <w:autoSpaceDE w:val="0"/>
        <w:autoSpaceDN w:val="0"/>
        <w:adjustRightInd w:val="0"/>
        <w:jc w:val="both"/>
        <w:rPr>
          <w:rFonts w:ascii="Arial" w:hAnsi="Arial" w:cs="Arial"/>
          <w:color w:val="7B7B7B" w:themeColor="accent3" w:themeShade="BF"/>
          <w:sz w:val="22"/>
          <w:szCs w:val="22"/>
          <w:lang w:val="en-GB"/>
        </w:rPr>
      </w:pPr>
      <w:r w:rsidRPr="00CA7AB8">
        <w:rPr>
          <w:rFonts w:ascii="Arial" w:hAnsi="Arial" w:cs="Arial"/>
          <w:color w:val="7B7B7B" w:themeColor="accent3" w:themeShade="BF"/>
          <w:sz w:val="22"/>
          <w:szCs w:val="22"/>
          <w:lang w:val="en-GB"/>
        </w:rPr>
        <w:t xml:space="preserve">The loan is an extrajudicial executive title and </w:t>
      </w:r>
      <w:r w:rsidR="00894952" w:rsidRPr="00CA7AB8">
        <w:rPr>
          <w:rFonts w:ascii="Arial" w:hAnsi="Arial" w:cs="Arial"/>
          <w:color w:val="7B7B7B" w:themeColor="accent3" w:themeShade="BF"/>
          <w:sz w:val="22"/>
          <w:szCs w:val="22"/>
          <w:lang w:val="en-GB"/>
        </w:rPr>
        <w:t xml:space="preserve">Braz Bank </w:t>
      </w:r>
      <w:r w:rsidRPr="00CA7AB8">
        <w:rPr>
          <w:rFonts w:ascii="Arial" w:hAnsi="Arial" w:cs="Arial"/>
          <w:color w:val="7B7B7B" w:themeColor="accent3" w:themeShade="BF"/>
          <w:sz w:val="22"/>
          <w:szCs w:val="22"/>
          <w:lang w:val="en-GB"/>
        </w:rPr>
        <w:t xml:space="preserve">has duly </w:t>
      </w:r>
      <w:r>
        <w:rPr>
          <w:rFonts w:ascii="Arial" w:hAnsi="Arial" w:cs="Arial"/>
          <w:color w:val="7B7B7B" w:themeColor="accent3" w:themeShade="BF"/>
          <w:sz w:val="22"/>
          <w:szCs w:val="22"/>
          <w:lang w:val="en-GB"/>
        </w:rPr>
        <w:t>protested</w:t>
      </w:r>
      <w:r w:rsidRPr="00CA7AB8">
        <w:rPr>
          <w:rFonts w:ascii="Arial" w:hAnsi="Arial" w:cs="Arial"/>
          <w:color w:val="7B7B7B" w:themeColor="accent3" w:themeShade="BF"/>
          <w:sz w:val="22"/>
          <w:szCs w:val="22"/>
          <w:lang w:val="en-GB"/>
        </w:rPr>
        <w:t xml:space="preserve"> the debt</w:t>
      </w:r>
      <w:r>
        <w:rPr>
          <w:rFonts w:ascii="Arial" w:hAnsi="Arial" w:cs="Arial"/>
          <w:color w:val="7B7B7B" w:themeColor="accent3" w:themeShade="BF"/>
          <w:sz w:val="22"/>
          <w:szCs w:val="22"/>
          <w:lang w:val="en-GB"/>
        </w:rPr>
        <w:t xml:space="preserve"> </w:t>
      </w:r>
      <w:r w:rsidRPr="00CA7AB8">
        <w:rPr>
          <w:rFonts w:ascii="Arial" w:hAnsi="Arial" w:cs="Arial"/>
          <w:color w:val="7B7B7B" w:themeColor="accent3" w:themeShade="BF"/>
          <w:sz w:val="22"/>
          <w:szCs w:val="22"/>
          <w:lang w:val="en-GB"/>
        </w:rPr>
        <w:t>by</w:t>
      </w:r>
      <w:r>
        <w:rPr>
          <w:rFonts w:ascii="Arial" w:hAnsi="Arial" w:cs="Arial"/>
          <w:color w:val="7B7B7B" w:themeColor="accent3" w:themeShade="BF"/>
          <w:sz w:val="22"/>
          <w:szCs w:val="22"/>
          <w:lang w:val="en-GB"/>
        </w:rPr>
        <w:t xml:space="preserve"> sending it to a protest officer</w:t>
      </w:r>
      <w:r w:rsidR="00B95F2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who would in turn have sent an official notice to </w:t>
      </w:r>
      <w:r w:rsidRPr="00C3125D">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informing it that it needs to pay or recognise the existence of the debt</w:t>
      </w:r>
      <w:r w:rsidR="00CC26AE">
        <w:rPr>
          <w:rFonts w:ascii="Arial" w:hAnsi="Arial" w:cs="Arial"/>
          <w:color w:val="7B7B7B" w:themeColor="accent3" w:themeShade="BF"/>
          <w:sz w:val="22"/>
          <w:szCs w:val="22"/>
          <w:lang w:val="en-GB"/>
        </w:rPr>
        <w:t xml:space="preserve">, otherwise Braz Bank may commence bankruptcy proceedings. </w:t>
      </w:r>
    </w:p>
    <w:p w14:paraId="7652EE39" w14:textId="77777777" w:rsidR="00CC26AE" w:rsidRPr="00CC26AE" w:rsidRDefault="00CC26AE" w:rsidP="00CC26AE">
      <w:pPr>
        <w:pStyle w:val="ListParagraph"/>
        <w:rPr>
          <w:rFonts w:ascii="Arial" w:hAnsi="Arial" w:cs="Arial"/>
          <w:color w:val="7B7B7B" w:themeColor="accent3" w:themeShade="BF"/>
          <w:sz w:val="22"/>
          <w:szCs w:val="22"/>
          <w:lang w:val="en-GB"/>
        </w:rPr>
      </w:pPr>
    </w:p>
    <w:p w14:paraId="45FF830A" w14:textId="65681508" w:rsidR="00CC26AE" w:rsidRDefault="00CC26AE" w:rsidP="00CC26AE">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information provided does not confirm whether </w:t>
      </w:r>
      <w:r w:rsidRPr="00C3125D">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faces any other execution proceedings relating to a liquidated sum, which it has failed to pay, or whether any other elements of </w:t>
      </w:r>
      <w:r w:rsidRPr="00C3125D">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conduct triggers grounds for bringing bankruptcy proceedings. </w:t>
      </w:r>
      <w:r w:rsidR="00B95F29">
        <w:rPr>
          <w:rFonts w:ascii="Arial" w:hAnsi="Arial" w:cs="Arial"/>
          <w:color w:val="7B7B7B" w:themeColor="accent3" w:themeShade="BF"/>
          <w:sz w:val="22"/>
          <w:szCs w:val="22"/>
          <w:lang w:val="en-GB"/>
        </w:rPr>
        <w:t>These could be other grounds for commencing a bankruptcy proceeding.</w:t>
      </w:r>
    </w:p>
    <w:p w14:paraId="60008675" w14:textId="0F331B70" w:rsidR="00CC26AE" w:rsidRDefault="00CC26AE" w:rsidP="00CC26AE">
      <w:pPr>
        <w:autoSpaceDE w:val="0"/>
        <w:autoSpaceDN w:val="0"/>
        <w:adjustRightInd w:val="0"/>
        <w:ind w:left="720"/>
        <w:jc w:val="both"/>
        <w:rPr>
          <w:rFonts w:ascii="Arial" w:hAnsi="Arial" w:cs="Arial"/>
          <w:color w:val="7B7B7B" w:themeColor="accent3" w:themeShade="BF"/>
          <w:sz w:val="22"/>
          <w:szCs w:val="22"/>
          <w:lang w:val="en-GB"/>
        </w:rPr>
      </w:pPr>
    </w:p>
    <w:p w14:paraId="36B03E80" w14:textId="4EA5D2F5" w:rsidR="00CC26AE" w:rsidRDefault="00CC26AE">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Braz Bank serves </w:t>
      </w:r>
      <w:r w:rsidR="00B95F29">
        <w:rPr>
          <w:rFonts w:ascii="Arial" w:hAnsi="Arial" w:cs="Arial"/>
          <w:color w:val="7B7B7B" w:themeColor="accent3" w:themeShade="BF"/>
          <w:sz w:val="22"/>
          <w:szCs w:val="22"/>
          <w:lang w:val="en-GB"/>
        </w:rPr>
        <w:t xml:space="preserve">the </w:t>
      </w:r>
      <w:r w:rsidR="007415AE">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proceedings on </w:t>
      </w:r>
      <w:r w:rsidRPr="00C3125D">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w:t>
      </w:r>
      <w:r w:rsidR="00B95F29" w:rsidRPr="00C3125D">
        <w:rPr>
          <w:rFonts w:ascii="Arial" w:hAnsi="Arial" w:cs="Arial"/>
          <w:color w:val="7B7B7B" w:themeColor="accent3" w:themeShade="BF"/>
          <w:sz w:val="22"/>
          <w:szCs w:val="22"/>
          <w:lang w:val="en-GB"/>
        </w:rPr>
        <w:t>Empreendimentos</w:t>
      </w:r>
      <w:r w:rsidR="00B95F2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has 10 days to present any defence.  Article 96 of the Bankruptcy </w:t>
      </w:r>
      <w:r>
        <w:rPr>
          <w:rFonts w:ascii="Arial" w:hAnsi="Arial" w:cs="Arial"/>
          <w:color w:val="7B7B7B" w:themeColor="accent3" w:themeShade="BF"/>
          <w:sz w:val="22"/>
          <w:szCs w:val="22"/>
          <w:lang w:val="en-GB"/>
        </w:rPr>
        <w:lastRenderedPageBreak/>
        <w:t xml:space="preserve">Law </w:t>
      </w:r>
      <w:r w:rsidR="00B95F29">
        <w:rPr>
          <w:rFonts w:ascii="Arial" w:hAnsi="Arial" w:cs="Arial"/>
          <w:color w:val="7B7B7B" w:themeColor="accent3" w:themeShade="BF"/>
          <w:sz w:val="22"/>
          <w:szCs w:val="22"/>
          <w:lang w:val="en-GB"/>
        </w:rPr>
        <w:t>lists</w:t>
      </w:r>
      <w:r>
        <w:rPr>
          <w:rFonts w:ascii="Arial" w:hAnsi="Arial" w:cs="Arial"/>
          <w:color w:val="7B7B7B" w:themeColor="accent3" w:themeShade="BF"/>
          <w:sz w:val="22"/>
          <w:szCs w:val="22"/>
          <w:lang w:val="en-GB"/>
        </w:rPr>
        <w:t xml:space="preserve"> certain facts that can be relied upon to defend a bankruptcy proceeding.  The ones that </w:t>
      </w:r>
      <w:r w:rsidR="00CC28EC">
        <w:rPr>
          <w:rFonts w:ascii="Arial" w:hAnsi="Arial" w:cs="Arial"/>
          <w:color w:val="7B7B7B" w:themeColor="accent3" w:themeShade="BF"/>
          <w:sz w:val="22"/>
          <w:szCs w:val="22"/>
          <w:lang w:val="en-GB"/>
        </w:rPr>
        <w:t xml:space="preserve">may </w:t>
      </w:r>
      <w:r>
        <w:rPr>
          <w:rFonts w:ascii="Arial" w:hAnsi="Arial" w:cs="Arial"/>
          <w:color w:val="7B7B7B" w:themeColor="accent3" w:themeShade="BF"/>
          <w:sz w:val="22"/>
          <w:szCs w:val="22"/>
          <w:lang w:val="en-GB"/>
        </w:rPr>
        <w:t>be relevant in this case are:</w:t>
      </w:r>
    </w:p>
    <w:p w14:paraId="4729EBCD" w14:textId="1B79BF49" w:rsidR="00CC26AE" w:rsidRDefault="00CC26AE" w:rsidP="00CC26AE">
      <w:pPr>
        <w:pStyle w:val="ListParagraph"/>
        <w:autoSpaceDE w:val="0"/>
        <w:autoSpaceDN w:val="0"/>
        <w:adjustRightInd w:val="0"/>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94B44D1" w14:textId="7DA511FF" w:rsidR="007415AE" w:rsidRDefault="007415AE">
      <w:pPr>
        <w:pStyle w:val="ListParagraph"/>
        <w:numPr>
          <w:ilvl w:val="1"/>
          <w:numId w:val="2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Nullity of the obligation to repay. </w:t>
      </w:r>
      <w:r w:rsidRPr="00C3125D">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w:t>
      </w:r>
      <w:r w:rsidR="00CC28EC">
        <w:rPr>
          <w:rFonts w:ascii="Arial" w:hAnsi="Arial" w:cs="Arial"/>
          <w:color w:val="7B7B7B" w:themeColor="accent3" w:themeShade="BF"/>
          <w:sz w:val="22"/>
          <w:szCs w:val="22"/>
          <w:lang w:val="en-GB"/>
        </w:rPr>
        <w:t xml:space="preserve">may wish to take legal advice on the validity of the acceleration clause in the loan agreement and whether Braz Bank complied with any necessary steps set out in the loan agreement prior to protesting the debt and issuing a bankruptcy </w:t>
      </w:r>
      <w:proofErr w:type="gramStart"/>
      <w:r w:rsidR="00B95F29">
        <w:rPr>
          <w:rFonts w:ascii="Arial" w:hAnsi="Arial" w:cs="Arial"/>
          <w:color w:val="7B7B7B" w:themeColor="accent3" w:themeShade="BF"/>
          <w:sz w:val="22"/>
          <w:szCs w:val="22"/>
          <w:lang w:val="en-GB"/>
        </w:rPr>
        <w:t>proceedings</w:t>
      </w:r>
      <w:proofErr w:type="gramEnd"/>
      <w:r w:rsidR="00B95F29">
        <w:rPr>
          <w:rFonts w:ascii="Arial" w:hAnsi="Arial" w:cs="Arial"/>
          <w:color w:val="7B7B7B" w:themeColor="accent3" w:themeShade="BF"/>
          <w:sz w:val="22"/>
          <w:szCs w:val="22"/>
          <w:lang w:val="en-GB"/>
        </w:rPr>
        <w:t xml:space="preserve">, e.g. the giving of any default notices. </w:t>
      </w:r>
      <w:r w:rsidR="00CC28EC">
        <w:rPr>
          <w:rFonts w:ascii="Arial" w:hAnsi="Arial" w:cs="Arial"/>
          <w:color w:val="7B7B7B" w:themeColor="accent3" w:themeShade="BF"/>
          <w:sz w:val="22"/>
          <w:szCs w:val="22"/>
          <w:lang w:val="en-GB"/>
        </w:rPr>
        <w:t xml:space="preserve"> </w:t>
      </w:r>
    </w:p>
    <w:p w14:paraId="43131E15" w14:textId="77777777" w:rsidR="00CC28EC" w:rsidRDefault="00CC28EC" w:rsidP="00CC28EC">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28AC14A2" w14:textId="51D10AA6" w:rsidR="00CC26AE" w:rsidRDefault="00CC26AE">
      <w:pPr>
        <w:pStyle w:val="ListParagraph"/>
        <w:numPr>
          <w:ilvl w:val="1"/>
          <w:numId w:val="2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defect in the protest to the protection officer or the loan instrument itself.  </w:t>
      </w:r>
      <w:r w:rsidR="00B95F29">
        <w:rPr>
          <w:rFonts w:ascii="Arial" w:hAnsi="Arial" w:cs="Arial"/>
          <w:color w:val="7B7B7B" w:themeColor="accent3" w:themeShade="BF"/>
          <w:sz w:val="22"/>
          <w:szCs w:val="22"/>
          <w:lang w:val="en-GB"/>
        </w:rPr>
        <w:t xml:space="preserve">Again, </w:t>
      </w:r>
      <w:r w:rsidRPr="00C3125D">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may wish to take legal advice in this regard</w:t>
      </w:r>
      <w:r w:rsidR="00CC28EC">
        <w:rPr>
          <w:rFonts w:ascii="Arial" w:hAnsi="Arial" w:cs="Arial"/>
          <w:color w:val="7B7B7B" w:themeColor="accent3" w:themeShade="BF"/>
          <w:sz w:val="22"/>
          <w:szCs w:val="22"/>
          <w:lang w:val="en-GB"/>
        </w:rPr>
        <w:t xml:space="preserve">. </w:t>
      </w:r>
    </w:p>
    <w:p w14:paraId="09DE35BE" w14:textId="77777777" w:rsidR="00CC26AE" w:rsidRPr="00CC28EC" w:rsidRDefault="00CC26AE" w:rsidP="00CC28EC">
      <w:pPr>
        <w:autoSpaceDE w:val="0"/>
        <w:autoSpaceDN w:val="0"/>
        <w:adjustRightInd w:val="0"/>
        <w:jc w:val="both"/>
        <w:rPr>
          <w:rFonts w:ascii="Arial" w:hAnsi="Arial" w:cs="Arial"/>
          <w:color w:val="7B7B7B" w:themeColor="accent3" w:themeShade="BF"/>
          <w:sz w:val="22"/>
          <w:szCs w:val="22"/>
          <w:lang w:val="en-GB"/>
        </w:rPr>
      </w:pPr>
    </w:p>
    <w:p w14:paraId="43B75097" w14:textId="77777777" w:rsidR="00127435" w:rsidRPr="002A1547" w:rsidRDefault="00127435"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voluntarily filed</w:t>
      </w:r>
      <w:r>
        <w:rPr>
          <w:rFonts w:ascii="Arial" w:hAnsi="Arial" w:cs="Arial"/>
          <w:color w:val="000000" w:themeColor="text1"/>
          <w:sz w:val="22"/>
          <w:szCs w:val="22"/>
          <w:lang w:val="en-GB"/>
        </w:rPr>
        <w:t xml:space="preserve">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proofErr w:type="gramStart"/>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roofErr w:type="gramEnd"/>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proofErr w:type="spellStart"/>
      <w:r>
        <w:rPr>
          <w:rFonts w:ascii="Arial" w:hAnsi="Arial" w:cs="Arial"/>
          <w:color w:val="000000" w:themeColor="text1"/>
          <w:sz w:val="22"/>
          <w:szCs w:val="22"/>
          <w:lang w:val="pt-BR"/>
        </w:rPr>
        <w:t>Oil</w:t>
      </w:r>
      <w:proofErr w:type="spellEnd"/>
      <w:r>
        <w:rPr>
          <w:rFonts w:ascii="Arial" w:hAnsi="Arial" w:cs="Arial"/>
          <w:color w:val="000000" w:themeColor="text1"/>
          <w:sz w:val="22"/>
          <w:szCs w:val="22"/>
          <w:lang w:val="pt-BR"/>
        </w:rPr>
        <w:t xml:space="preserve">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Braz Bank’s attention concerning the fact that </w:t>
      </w:r>
      <w:proofErr w:type="spellStart"/>
      <w:r w:rsidR="002000EE">
        <w:rPr>
          <w:rFonts w:ascii="Arial" w:hAnsi="Arial" w:cs="Arial"/>
          <w:sz w:val="22"/>
          <w:szCs w:val="22"/>
        </w:rPr>
        <w:t>Brasil</w:t>
      </w:r>
      <w:proofErr w:type="spellEnd"/>
      <w:r w:rsidR="002000EE">
        <w:rPr>
          <w:rFonts w:ascii="Arial" w:hAnsi="Arial" w:cs="Arial"/>
          <w:sz w:val="22"/>
          <w:szCs w:val="22"/>
        </w:rPr>
        <w:t xml:space="preserve"> </w:t>
      </w:r>
      <w:proofErr w:type="spellStart"/>
      <w:r w:rsidR="002000EE">
        <w:rPr>
          <w:rFonts w:ascii="Arial" w:hAnsi="Arial" w:cs="Arial"/>
          <w:sz w:val="22"/>
          <w:szCs w:val="22"/>
        </w:rPr>
        <w:t>Autoparts</w:t>
      </w:r>
      <w:proofErr w:type="spellEnd"/>
      <w:r w:rsidR="002000EE">
        <w:rPr>
          <w:rFonts w:ascii="Arial" w:hAnsi="Arial" w:cs="Arial"/>
          <w:sz w:val="22"/>
          <w:szCs w:val="22"/>
        </w:rPr>
        <w:t xml:space="preserve"> SA and Oil </w:t>
      </w:r>
      <w:proofErr w:type="spellStart"/>
      <w:r w:rsidR="002000EE">
        <w:rPr>
          <w:rFonts w:ascii="Arial" w:hAnsi="Arial" w:cs="Arial"/>
          <w:sz w:val="22"/>
          <w:szCs w:val="22"/>
        </w:rPr>
        <w:t>Brasil</w:t>
      </w:r>
      <w:proofErr w:type="spellEnd"/>
      <w:r w:rsidR="002000EE">
        <w:rPr>
          <w:rFonts w:ascii="Arial" w:hAnsi="Arial" w:cs="Arial"/>
          <w:sz w:val="22"/>
          <w:szCs w:val="22"/>
        </w:rPr>
        <w:t xml:space="preserve"> SA are likely to reject the recovery plan that Empreendimentos has been working on. Should the rumors show themselves to be accurate, is Empreendimentos still capable of having its recovery plan approved </w:t>
      </w:r>
      <w:r w:rsidR="008B28ED">
        <w:rPr>
          <w:rFonts w:ascii="Arial" w:hAnsi="Arial" w:cs="Arial"/>
          <w:sz w:val="22"/>
          <w:szCs w:val="22"/>
        </w:rPr>
        <w:t>at</w:t>
      </w:r>
      <w:r w:rsidR="002000EE">
        <w:rPr>
          <w:rFonts w:ascii="Arial" w:hAnsi="Arial" w:cs="Arial"/>
          <w:sz w:val="22"/>
          <w:szCs w:val="22"/>
        </w:rPr>
        <w:t xml:space="preserve"> a </w:t>
      </w:r>
      <w:r w:rsidR="008B28ED">
        <w:rPr>
          <w:rFonts w:ascii="Arial" w:hAnsi="Arial" w:cs="Arial"/>
          <w:sz w:val="22"/>
          <w:szCs w:val="22"/>
        </w:rPr>
        <w:t>g</w:t>
      </w:r>
      <w:r w:rsidR="002000EE">
        <w:rPr>
          <w:rFonts w:ascii="Arial" w:hAnsi="Arial" w:cs="Arial"/>
          <w:sz w:val="22"/>
          <w:szCs w:val="22"/>
        </w:rPr>
        <w:t xml:space="preserve">eneral </w:t>
      </w:r>
      <w:r w:rsidR="008B28ED">
        <w:rPr>
          <w:rFonts w:ascii="Arial" w:hAnsi="Arial" w:cs="Arial"/>
          <w:sz w:val="22"/>
          <w:szCs w:val="22"/>
        </w:rPr>
        <w:t>m</w:t>
      </w:r>
      <w:r w:rsidR="002000EE">
        <w:rPr>
          <w:rFonts w:ascii="Arial" w:hAnsi="Arial" w:cs="Arial"/>
          <w:sz w:val="22"/>
          <w:szCs w:val="22"/>
        </w:rPr>
        <w:t xml:space="preserve">eeting of </w:t>
      </w:r>
      <w:r w:rsidR="008B28ED">
        <w:rPr>
          <w:rFonts w:ascii="Arial" w:hAnsi="Arial" w:cs="Arial"/>
          <w:sz w:val="22"/>
          <w:szCs w:val="22"/>
        </w:rPr>
        <w:t>c</w:t>
      </w:r>
      <w:r w:rsidR="002000EE">
        <w:rPr>
          <w:rFonts w:ascii="Arial" w:hAnsi="Arial" w:cs="Arial"/>
          <w:sz w:val="22"/>
          <w:szCs w:val="22"/>
        </w:rPr>
        <w:t>reditors? Would there be grounds for a 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2452A007" w14:textId="3F11E1CF" w:rsidR="00C045BA" w:rsidRDefault="00B95F2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w:t>
      </w:r>
      <w:r w:rsidR="00C43908">
        <w:rPr>
          <w:rFonts w:ascii="Arial" w:hAnsi="Arial" w:cs="Arial"/>
          <w:color w:val="7B7B7B" w:themeColor="accent3" w:themeShade="BF"/>
          <w:sz w:val="22"/>
          <w:szCs w:val="22"/>
          <w:lang w:val="en-GB"/>
        </w:rPr>
        <w:t xml:space="preserve"> the judicial recovery plan to be approved</w:t>
      </w:r>
      <w:r w:rsidR="00C045BA">
        <w:rPr>
          <w:rFonts w:ascii="Arial" w:hAnsi="Arial" w:cs="Arial"/>
          <w:color w:val="7B7B7B" w:themeColor="accent3" w:themeShade="BF"/>
          <w:sz w:val="22"/>
          <w:szCs w:val="22"/>
          <w:lang w:val="en-GB"/>
        </w:rPr>
        <w:t xml:space="preserve"> pursuant to Article 45 of the Bankruptcy Law</w:t>
      </w:r>
      <w:r w:rsidR="00C43908">
        <w:rPr>
          <w:rFonts w:ascii="Arial" w:hAnsi="Arial" w:cs="Arial"/>
          <w:color w:val="7B7B7B" w:themeColor="accent3" w:themeShade="BF"/>
          <w:sz w:val="22"/>
          <w:szCs w:val="22"/>
          <w:lang w:val="en-GB"/>
        </w:rPr>
        <w:t xml:space="preserve">, </w:t>
      </w:r>
      <w:r w:rsidR="00C045BA">
        <w:rPr>
          <w:rFonts w:ascii="Arial" w:hAnsi="Arial" w:cs="Arial"/>
          <w:color w:val="7B7B7B" w:themeColor="accent3" w:themeShade="BF"/>
          <w:sz w:val="22"/>
          <w:szCs w:val="22"/>
          <w:lang w:val="en-GB"/>
        </w:rPr>
        <w:t>each class of creditors must approve it.  Different thresholds o</w:t>
      </w:r>
      <w:r>
        <w:rPr>
          <w:rFonts w:ascii="Arial" w:hAnsi="Arial" w:cs="Arial"/>
          <w:color w:val="7B7B7B" w:themeColor="accent3" w:themeShade="BF"/>
          <w:sz w:val="22"/>
          <w:szCs w:val="22"/>
          <w:lang w:val="en-GB"/>
        </w:rPr>
        <w:t>f</w:t>
      </w:r>
      <w:r w:rsidR="00C045B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approval</w:t>
      </w:r>
      <w:r w:rsidR="00C045BA">
        <w:rPr>
          <w:rFonts w:ascii="Arial" w:hAnsi="Arial" w:cs="Arial"/>
          <w:color w:val="7B7B7B" w:themeColor="accent3" w:themeShade="BF"/>
          <w:sz w:val="22"/>
          <w:szCs w:val="22"/>
          <w:lang w:val="en-GB"/>
        </w:rPr>
        <w:t xml:space="preserve"> apply for each class. </w:t>
      </w:r>
    </w:p>
    <w:p w14:paraId="5F2CEA3F" w14:textId="77777777" w:rsidR="00C045BA" w:rsidRDefault="00C045BA" w:rsidP="00087F21">
      <w:pPr>
        <w:autoSpaceDE w:val="0"/>
        <w:autoSpaceDN w:val="0"/>
        <w:adjustRightInd w:val="0"/>
        <w:jc w:val="both"/>
        <w:rPr>
          <w:rFonts w:ascii="Arial" w:hAnsi="Arial" w:cs="Arial"/>
          <w:color w:val="7B7B7B" w:themeColor="accent3" w:themeShade="BF"/>
          <w:sz w:val="22"/>
          <w:szCs w:val="22"/>
          <w:lang w:val="en-GB"/>
        </w:rPr>
      </w:pPr>
    </w:p>
    <w:p w14:paraId="2DA4482D" w14:textId="77777777" w:rsidR="00B95F29" w:rsidRDefault="00C045B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approval threshold to be met in Class II, </w:t>
      </w:r>
      <w:proofErr w:type="gramStart"/>
      <w:r w:rsidR="00C43908">
        <w:rPr>
          <w:rFonts w:ascii="Arial" w:hAnsi="Arial" w:cs="Arial"/>
          <w:color w:val="7B7B7B" w:themeColor="accent3" w:themeShade="BF"/>
          <w:sz w:val="22"/>
          <w:szCs w:val="22"/>
          <w:lang w:val="en-GB"/>
        </w:rPr>
        <w:t>a majority of</w:t>
      </w:r>
      <w:proofErr w:type="gramEnd"/>
      <w:r w:rsidR="00C43908">
        <w:rPr>
          <w:rFonts w:ascii="Arial" w:hAnsi="Arial" w:cs="Arial"/>
          <w:color w:val="7B7B7B" w:themeColor="accent3" w:themeShade="BF"/>
          <w:sz w:val="22"/>
          <w:szCs w:val="22"/>
          <w:lang w:val="en-GB"/>
        </w:rPr>
        <w:t xml:space="preserve"> creditors assessed by head count and by value of their claims must approve it.  </w:t>
      </w:r>
      <w:r>
        <w:rPr>
          <w:rFonts w:ascii="Arial" w:hAnsi="Arial" w:cs="Arial"/>
          <w:color w:val="7B7B7B" w:themeColor="accent3" w:themeShade="BF"/>
          <w:sz w:val="22"/>
          <w:szCs w:val="22"/>
          <w:lang w:val="en-GB"/>
        </w:rPr>
        <w:t>Therefore, i</w:t>
      </w:r>
      <w:r w:rsidR="00C43908">
        <w:rPr>
          <w:rFonts w:ascii="Arial" w:hAnsi="Arial" w:cs="Arial"/>
          <w:color w:val="7B7B7B" w:themeColor="accent3" w:themeShade="BF"/>
          <w:sz w:val="22"/>
          <w:szCs w:val="22"/>
          <w:lang w:val="en-GB"/>
        </w:rPr>
        <w:t xml:space="preserve">f </w:t>
      </w:r>
      <w:proofErr w:type="spellStart"/>
      <w:r w:rsidR="00C43908">
        <w:rPr>
          <w:rFonts w:ascii="Arial" w:hAnsi="Arial" w:cs="Arial"/>
          <w:color w:val="7B7B7B" w:themeColor="accent3" w:themeShade="BF"/>
          <w:sz w:val="22"/>
          <w:szCs w:val="22"/>
          <w:lang w:val="en-GB"/>
        </w:rPr>
        <w:t>Brasil</w:t>
      </w:r>
      <w:proofErr w:type="spellEnd"/>
      <w:r w:rsidR="00C43908">
        <w:rPr>
          <w:rFonts w:ascii="Arial" w:hAnsi="Arial" w:cs="Arial"/>
          <w:color w:val="7B7B7B" w:themeColor="accent3" w:themeShade="BF"/>
          <w:sz w:val="22"/>
          <w:szCs w:val="22"/>
          <w:lang w:val="en-GB"/>
        </w:rPr>
        <w:t xml:space="preserve"> </w:t>
      </w:r>
      <w:proofErr w:type="spellStart"/>
      <w:r w:rsidR="00C43908">
        <w:rPr>
          <w:rFonts w:ascii="Arial" w:hAnsi="Arial" w:cs="Arial"/>
          <w:color w:val="7B7B7B" w:themeColor="accent3" w:themeShade="BF"/>
          <w:sz w:val="22"/>
          <w:szCs w:val="22"/>
          <w:lang w:val="en-GB"/>
        </w:rPr>
        <w:t>Autoparts</w:t>
      </w:r>
      <w:proofErr w:type="spellEnd"/>
      <w:r w:rsidR="00C43908">
        <w:rPr>
          <w:rFonts w:ascii="Arial" w:hAnsi="Arial" w:cs="Arial"/>
          <w:color w:val="7B7B7B" w:themeColor="accent3" w:themeShade="BF"/>
          <w:sz w:val="22"/>
          <w:szCs w:val="22"/>
          <w:lang w:val="en-GB"/>
        </w:rPr>
        <w:t xml:space="preserve"> SA and Oil </w:t>
      </w:r>
      <w:proofErr w:type="spellStart"/>
      <w:r w:rsidR="00C43908">
        <w:rPr>
          <w:rFonts w:ascii="Arial" w:hAnsi="Arial" w:cs="Arial"/>
          <w:color w:val="7B7B7B" w:themeColor="accent3" w:themeShade="BF"/>
          <w:sz w:val="22"/>
          <w:szCs w:val="22"/>
          <w:lang w:val="en-GB"/>
        </w:rPr>
        <w:t>Brasil</w:t>
      </w:r>
      <w:proofErr w:type="spellEnd"/>
      <w:r w:rsidR="00C43908">
        <w:rPr>
          <w:rFonts w:ascii="Arial" w:hAnsi="Arial" w:cs="Arial"/>
          <w:color w:val="7B7B7B" w:themeColor="accent3" w:themeShade="BF"/>
          <w:sz w:val="22"/>
          <w:szCs w:val="22"/>
          <w:lang w:val="en-GB"/>
        </w:rPr>
        <w:t xml:space="preserve"> SA do not consent to the plan, the requirement for a majority in head count would not be present</w:t>
      </w:r>
      <w:r w:rsidR="00B95F29">
        <w:rPr>
          <w:rFonts w:ascii="Arial" w:hAnsi="Arial" w:cs="Arial"/>
          <w:color w:val="7B7B7B" w:themeColor="accent3" w:themeShade="BF"/>
          <w:sz w:val="22"/>
          <w:szCs w:val="22"/>
          <w:lang w:val="en-GB"/>
        </w:rPr>
        <w:t xml:space="preserve"> as only 2/4 creditors would be vote in favour of approval</w:t>
      </w:r>
      <w:r>
        <w:rPr>
          <w:rFonts w:ascii="Arial" w:hAnsi="Arial" w:cs="Arial"/>
          <w:color w:val="7B7B7B" w:themeColor="accent3" w:themeShade="BF"/>
          <w:sz w:val="22"/>
          <w:szCs w:val="22"/>
          <w:lang w:val="en-GB"/>
        </w:rPr>
        <w:t xml:space="preserve">.  </w:t>
      </w:r>
      <w:r w:rsidR="00B95F29">
        <w:rPr>
          <w:rFonts w:ascii="Arial" w:hAnsi="Arial" w:cs="Arial"/>
          <w:color w:val="7B7B7B" w:themeColor="accent3" w:themeShade="BF"/>
          <w:sz w:val="22"/>
          <w:szCs w:val="22"/>
          <w:lang w:val="en-GB"/>
        </w:rPr>
        <w:t>Accordingly, Class</w:t>
      </w:r>
      <w:r w:rsidR="00C43908">
        <w:rPr>
          <w:rFonts w:ascii="Arial" w:hAnsi="Arial" w:cs="Arial"/>
          <w:color w:val="7B7B7B" w:themeColor="accent3" w:themeShade="BF"/>
          <w:sz w:val="22"/>
          <w:szCs w:val="22"/>
          <w:lang w:val="en-GB"/>
        </w:rPr>
        <w:t xml:space="preserve"> II creditors would not be deemed to approve the plan.  </w:t>
      </w:r>
    </w:p>
    <w:p w14:paraId="2D7CEA6D" w14:textId="77777777" w:rsidR="00B95F29" w:rsidRDefault="00B95F29" w:rsidP="00087F21">
      <w:pPr>
        <w:autoSpaceDE w:val="0"/>
        <w:autoSpaceDN w:val="0"/>
        <w:adjustRightInd w:val="0"/>
        <w:jc w:val="both"/>
        <w:rPr>
          <w:rFonts w:ascii="Arial" w:hAnsi="Arial" w:cs="Arial"/>
          <w:color w:val="7B7B7B" w:themeColor="accent3" w:themeShade="BF"/>
          <w:sz w:val="22"/>
          <w:szCs w:val="22"/>
          <w:lang w:val="en-GB"/>
        </w:rPr>
      </w:pPr>
    </w:p>
    <w:p w14:paraId="2C100B35" w14:textId="341C4013" w:rsidR="00650AF6" w:rsidRDefault="00C43908"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would mean that all classes have </w:t>
      </w:r>
      <w:r w:rsidR="00B95F29">
        <w:rPr>
          <w:rFonts w:ascii="Arial" w:hAnsi="Arial" w:cs="Arial"/>
          <w:color w:val="7B7B7B" w:themeColor="accent3" w:themeShade="BF"/>
          <w:sz w:val="22"/>
          <w:szCs w:val="22"/>
          <w:lang w:val="en-GB"/>
        </w:rPr>
        <w:t xml:space="preserve">not </w:t>
      </w:r>
      <w:r>
        <w:rPr>
          <w:rFonts w:ascii="Arial" w:hAnsi="Arial" w:cs="Arial"/>
          <w:color w:val="7B7B7B" w:themeColor="accent3" w:themeShade="BF"/>
          <w:sz w:val="22"/>
          <w:szCs w:val="22"/>
          <w:lang w:val="en-GB"/>
        </w:rPr>
        <w:t>approve</w:t>
      </w:r>
      <w:r w:rsidR="00C045BA">
        <w:rPr>
          <w:rFonts w:ascii="Arial" w:hAnsi="Arial" w:cs="Arial"/>
          <w:color w:val="7B7B7B" w:themeColor="accent3" w:themeShade="BF"/>
          <w:sz w:val="22"/>
          <w:szCs w:val="22"/>
          <w:lang w:val="en-GB"/>
        </w:rPr>
        <w:t xml:space="preserve">d </w:t>
      </w:r>
      <w:r>
        <w:rPr>
          <w:rFonts w:ascii="Arial" w:hAnsi="Arial" w:cs="Arial"/>
          <w:color w:val="7B7B7B" w:themeColor="accent3" w:themeShade="BF"/>
          <w:sz w:val="22"/>
          <w:szCs w:val="22"/>
          <w:lang w:val="en-GB"/>
        </w:rPr>
        <w:t xml:space="preserve">the plan and therefore it could not be adopted (Article 45, Bankruptcy Law), unless the court applies Article 58 of the Bankruptcy Law to cramdown </w:t>
      </w:r>
      <w:r w:rsidR="00650AF6">
        <w:rPr>
          <w:rFonts w:ascii="Arial" w:hAnsi="Arial" w:cs="Arial"/>
          <w:color w:val="7B7B7B" w:themeColor="accent3" w:themeShade="BF"/>
          <w:sz w:val="22"/>
          <w:szCs w:val="22"/>
          <w:lang w:val="en-GB"/>
        </w:rPr>
        <w:t xml:space="preserve">a class of creditors. </w:t>
      </w:r>
    </w:p>
    <w:p w14:paraId="2BA0619A" w14:textId="77777777" w:rsidR="00650AF6" w:rsidRDefault="00650AF6" w:rsidP="00087F21">
      <w:pPr>
        <w:autoSpaceDE w:val="0"/>
        <w:autoSpaceDN w:val="0"/>
        <w:adjustRightInd w:val="0"/>
        <w:jc w:val="both"/>
        <w:rPr>
          <w:rFonts w:ascii="Arial" w:hAnsi="Arial" w:cs="Arial"/>
          <w:color w:val="7B7B7B" w:themeColor="accent3" w:themeShade="BF"/>
          <w:sz w:val="22"/>
          <w:szCs w:val="22"/>
          <w:lang w:val="en-GB"/>
        </w:rPr>
      </w:pPr>
    </w:p>
    <w:p w14:paraId="493EE703" w14:textId="463EFCA8" w:rsidR="00650AF6" w:rsidRDefault="00650AF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Exercising cramdown allows the court to reduce the thresholds of creditor consent required to obtain sufficient approval to adopt the plan.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exercise cramdown the following conditions must </w:t>
      </w:r>
      <w:r w:rsidR="00C045BA">
        <w:rPr>
          <w:rFonts w:ascii="Arial" w:hAnsi="Arial" w:cs="Arial"/>
          <w:color w:val="7B7B7B" w:themeColor="accent3" w:themeShade="BF"/>
          <w:sz w:val="22"/>
          <w:szCs w:val="22"/>
          <w:lang w:val="en-GB"/>
        </w:rPr>
        <w:t>have been</w:t>
      </w:r>
      <w:r>
        <w:rPr>
          <w:rFonts w:ascii="Arial" w:hAnsi="Arial" w:cs="Arial"/>
          <w:color w:val="7B7B7B" w:themeColor="accent3" w:themeShade="BF"/>
          <w:sz w:val="22"/>
          <w:szCs w:val="22"/>
          <w:lang w:val="en-GB"/>
        </w:rPr>
        <w:t xml:space="preserve"> met </w:t>
      </w:r>
      <w:r w:rsidR="00C045BA">
        <w:rPr>
          <w:rFonts w:ascii="Arial" w:hAnsi="Arial" w:cs="Arial"/>
          <w:color w:val="7B7B7B" w:themeColor="accent3" w:themeShade="BF"/>
          <w:sz w:val="22"/>
          <w:szCs w:val="22"/>
          <w:lang w:val="en-GB"/>
        </w:rPr>
        <w:t xml:space="preserve">at the meeting of creditors pursuant to </w:t>
      </w:r>
      <w:r>
        <w:rPr>
          <w:rFonts w:ascii="Arial" w:hAnsi="Arial" w:cs="Arial"/>
          <w:color w:val="7B7B7B" w:themeColor="accent3" w:themeShade="BF"/>
          <w:sz w:val="22"/>
          <w:szCs w:val="22"/>
          <w:lang w:val="en-GB"/>
        </w:rPr>
        <w:t>Article 58:</w:t>
      </w:r>
    </w:p>
    <w:p w14:paraId="347AB44A" w14:textId="77777777" w:rsidR="00650AF6" w:rsidRDefault="00650AF6" w:rsidP="00087F21">
      <w:pPr>
        <w:autoSpaceDE w:val="0"/>
        <w:autoSpaceDN w:val="0"/>
        <w:adjustRightInd w:val="0"/>
        <w:jc w:val="both"/>
        <w:rPr>
          <w:rFonts w:ascii="Arial" w:hAnsi="Arial" w:cs="Arial"/>
          <w:color w:val="7B7B7B" w:themeColor="accent3" w:themeShade="BF"/>
          <w:sz w:val="22"/>
          <w:szCs w:val="22"/>
          <w:lang w:val="en-GB"/>
        </w:rPr>
      </w:pPr>
    </w:p>
    <w:p w14:paraId="626FA5C6" w14:textId="10BCDAEE" w:rsidR="002D3473" w:rsidRDefault="00650AF6">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Over half of creditors representing at least half of all creditors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assessed by quantum of the debt as opposed to number of creditors) voted in favour of the plan.  This assessment is made in respect of the body of creditors as whole and not through </w:t>
      </w:r>
      <w:r>
        <w:rPr>
          <w:rFonts w:ascii="Arial" w:hAnsi="Arial" w:cs="Arial"/>
          <w:color w:val="7B7B7B" w:themeColor="accent3" w:themeShade="BF"/>
          <w:sz w:val="22"/>
          <w:szCs w:val="22"/>
          <w:lang w:val="en-GB"/>
        </w:rPr>
        <w:lastRenderedPageBreak/>
        <w:t xml:space="preserve">separate classes.  Here, </w:t>
      </w:r>
      <w:proofErr w:type="spellStart"/>
      <w:r>
        <w:rPr>
          <w:rFonts w:ascii="Arial" w:hAnsi="Arial" w:cs="Arial"/>
          <w:color w:val="7B7B7B" w:themeColor="accent3" w:themeShade="BF"/>
          <w:sz w:val="22"/>
          <w:szCs w:val="22"/>
          <w:lang w:val="en-GB"/>
        </w:rPr>
        <w:t>Brasil</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Autoparts</w:t>
      </w:r>
      <w:proofErr w:type="spellEnd"/>
      <w:r>
        <w:rPr>
          <w:rFonts w:ascii="Arial" w:hAnsi="Arial" w:cs="Arial"/>
          <w:color w:val="7B7B7B" w:themeColor="accent3" w:themeShade="BF"/>
          <w:sz w:val="22"/>
          <w:szCs w:val="22"/>
          <w:lang w:val="en-GB"/>
        </w:rPr>
        <w:t xml:space="preserve"> SA and Oil </w:t>
      </w:r>
      <w:proofErr w:type="spellStart"/>
      <w:r>
        <w:rPr>
          <w:rFonts w:ascii="Arial" w:hAnsi="Arial" w:cs="Arial"/>
          <w:color w:val="7B7B7B" w:themeColor="accent3" w:themeShade="BF"/>
          <w:sz w:val="22"/>
          <w:szCs w:val="22"/>
          <w:lang w:val="en-GB"/>
        </w:rPr>
        <w:t>Brasil</w:t>
      </w:r>
      <w:proofErr w:type="spellEnd"/>
      <w:r>
        <w:rPr>
          <w:rFonts w:ascii="Arial" w:hAnsi="Arial" w:cs="Arial"/>
          <w:color w:val="7B7B7B" w:themeColor="accent3" w:themeShade="BF"/>
          <w:sz w:val="22"/>
          <w:szCs w:val="22"/>
          <w:lang w:val="en-GB"/>
        </w:rPr>
        <w:t xml:space="preserve"> SA each have a debt of BRL 100,000, bringing the total to 200,000.  Assuming Branco Enterprises votes in favour of adopting the recovery plan, it and Braz Bank’s debt will amount to </w:t>
      </w:r>
      <w:r w:rsidR="00C045BA">
        <w:rPr>
          <w:rFonts w:ascii="Arial" w:hAnsi="Arial" w:cs="Arial"/>
          <w:color w:val="7B7B7B" w:themeColor="accent3" w:themeShade="BF"/>
          <w:sz w:val="22"/>
          <w:szCs w:val="22"/>
          <w:lang w:val="en-GB"/>
        </w:rPr>
        <w:t xml:space="preserve">BRL </w:t>
      </w:r>
      <w:r>
        <w:rPr>
          <w:rFonts w:ascii="Arial" w:hAnsi="Arial" w:cs="Arial"/>
          <w:color w:val="7B7B7B" w:themeColor="accent3" w:themeShade="BF"/>
          <w:sz w:val="22"/>
          <w:szCs w:val="22"/>
          <w:lang w:val="en-GB"/>
        </w:rPr>
        <w:t xml:space="preserve">475,000.  </w:t>
      </w:r>
      <w:r w:rsidR="00B95F29">
        <w:rPr>
          <w:rFonts w:ascii="Arial" w:hAnsi="Arial" w:cs="Arial"/>
          <w:color w:val="7B7B7B" w:themeColor="accent3" w:themeShade="BF"/>
          <w:sz w:val="22"/>
          <w:szCs w:val="22"/>
          <w:lang w:val="en-GB"/>
        </w:rPr>
        <w:t>There</w:t>
      </w:r>
      <w:r>
        <w:rPr>
          <w:rFonts w:ascii="Arial" w:hAnsi="Arial" w:cs="Arial"/>
          <w:color w:val="7B7B7B" w:themeColor="accent3" w:themeShade="BF"/>
          <w:sz w:val="22"/>
          <w:szCs w:val="22"/>
          <w:lang w:val="en-GB"/>
        </w:rPr>
        <w:t xml:space="preserve"> is clearly a majority when considering these claims.  </w:t>
      </w:r>
      <w:r w:rsidR="00C045BA">
        <w:rPr>
          <w:rFonts w:ascii="Arial" w:hAnsi="Arial" w:cs="Arial"/>
          <w:color w:val="7B7B7B" w:themeColor="accent3" w:themeShade="BF"/>
          <w:sz w:val="22"/>
          <w:szCs w:val="22"/>
          <w:lang w:val="en-GB"/>
        </w:rPr>
        <w:t>However, all creditor claims are accounted for</w:t>
      </w:r>
      <w:r w:rsidR="00B95F29">
        <w:rPr>
          <w:rFonts w:ascii="Arial" w:hAnsi="Arial" w:cs="Arial"/>
          <w:color w:val="7B7B7B" w:themeColor="accent3" w:themeShade="BF"/>
          <w:sz w:val="22"/>
          <w:szCs w:val="22"/>
          <w:lang w:val="en-GB"/>
        </w:rPr>
        <w:t xml:space="preserve"> (across all classes).  </w:t>
      </w:r>
      <w:proofErr w:type="gramStart"/>
      <w:r w:rsidR="00B95F29">
        <w:rPr>
          <w:rFonts w:ascii="Arial" w:hAnsi="Arial" w:cs="Arial"/>
          <w:color w:val="7B7B7B" w:themeColor="accent3" w:themeShade="BF"/>
          <w:sz w:val="22"/>
          <w:szCs w:val="22"/>
          <w:lang w:val="en-GB"/>
        </w:rPr>
        <w:t>T</w:t>
      </w:r>
      <w:r w:rsidR="00C045BA">
        <w:rPr>
          <w:rFonts w:ascii="Arial" w:hAnsi="Arial" w:cs="Arial"/>
          <w:color w:val="7B7B7B" w:themeColor="accent3" w:themeShade="BF"/>
          <w:sz w:val="22"/>
          <w:szCs w:val="22"/>
          <w:lang w:val="en-GB"/>
        </w:rPr>
        <w:t>herefore</w:t>
      </w:r>
      <w:proofErr w:type="gramEnd"/>
      <w:r w:rsidR="00C045BA">
        <w:rPr>
          <w:rFonts w:ascii="Arial" w:hAnsi="Arial" w:cs="Arial"/>
          <w:color w:val="7B7B7B" w:themeColor="accent3" w:themeShade="BF"/>
          <w:sz w:val="22"/>
          <w:szCs w:val="22"/>
          <w:lang w:val="en-GB"/>
        </w:rPr>
        <w:t xml:space="preserve"> in order to be eligible</w:t>
      </w:r>
      <w:r w:rsidR="00B95F29">
        <w:rPr>
          <w:rFonts w:ascii="Arial" w:hAnsi="Arial" w:cs="Arial"/>
          <w:color w:val="7B7B7B" w:themeColor="accent3" w:themeShade="BF"/>
          <w:sz w:val="22"/>
          <w:szCs w:val="22"/>
          <w:lang w:val="en-GB"/>
        </w:rPr>
        <w:t xml:space="preserve"> for cramdown</w:t>
      </w:r>
      <w:r w:rsidR="00C045BA">
        <w:rPr>
          <w:rFonts w:ascii="Arial" w:hAnsi="Arial" w:cs="Arial"/>
          <w:color w:val="7B7B7B" w:themeColor="accent3" w:themeShade="BF"/>
          <w:sz w:val="22"/>
          <w:szCs w:val="22"/>
          <w:lang w:val="en-GB"/>
        </w:rPr>
        <w:t>, there must still be a majority after all other claims</w:t>
      </w:r>
      <w:r w:rsidR="00B95F29">
        <w:rPr>
          <w:rFonts w:ascii="Arial" w:hAnsi="Arial" w:cs="Arial"/>
          <w:color w:val="7B7B7B" w:themeColor="accent3" w:themeShade="BF"/>
          <w:sz w:val="22"/>
          <w:szCs w:val="22"/>
          <w:lang w:val="en-GB"/>
        </w:rPr>
        <w:t xml:space="preserve"> in Classes I, III and IV</w:t>
      </w:r>
      <w:r w:rsidR="00C045BA">
        <w:rPr>
          <w:rFonts w:ascii="Arial" w:hAnsi="Arial" w:cs="Arial"/>
          <w:color w:val="7B7B7B" w:themeColor="accent3" w:themeShade="BF"/>
          <w:sz w:val="22"/>
          <w:szCs w:val="22"/>
          <w:lang w:val="en-GB"/>
        </w:rPr>
        <w:t xml:space="preserve"> have been valued.  We do not have that information but note that creditors with a combined debt of at least 275,000 would have to reject the plan based on the information we do have. </w:t>
      </w:r>
    </w:p>
    <w:p w14:paraId="1B2F5021" w14:textId="48A43A87" w:rsidR="00C045BA" w:rsidRDefault="00C045BA" w:rsidP="00C045B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F6620D0" w14:textId="3C8E2AAC" w:rsidR="00C045BA" w:rsidRDefault="00C045BA">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we know the list of creditors includes creditors in all four classes, at least three classes will need to have voted in favour</w:t>
      </w:r>
      <w:r w:rsidR="00B95F29">
        <w:rPr>
          <w:rFonts w:ascii="Arial" w:hAnsi="Arial" w:cs="Arial"/>
          <w:color w:val="7B7B7B" w:themeColor="accent3" w:themeShade="BF"/>
          <w:sz w:val="22"/>
          <w:szCs w:val="22"/>
          <w:lang w:val="en-GB"/>
        </w:rPr>
        <w:t xml:space="preserve"> of the plan</w:t>
      </w:r>
      <w:r>
        <w:rPr>
          <w:rFonts w:ascii="Arial" w:hAnsi="Arial" w:cs="Arial"/>
          <w:color w:val="7B7B7B" w:themeColor="accent3" w:themeShade="BF"/>
          <w:sz w:val="22"/>
          <w:szCs w:val="22"/>
          <w:lang w:val="en-GB"/>
        </w:rPr>
        <w:t xml:space="preserve">.  We do not know the position of the creditors in Class I, III and IV to confirm this. </w:t>
      </w:r>
    </w:p>
    <w:p w14:paraId="59893120" w14:textId="77777777" w:rsidR="00C045BA" w:rsidRPr="00C045BA" w:rsidRDefault="00C045BA" w:rsidP="00C045BA">
      <w:pPr>
        <w:pStyle w:val="ListParagraph"/>
        <w:rPr>
          <w:rFonts w:ascii="Arial" w:hAnsi="Arial" w:cs="Arial"/>
          <w:color w:val="7B7B7B" w:themeColor="accent3" w:themeShade="BF"/>
          <w:sz w:val="22"/>
          <w:szCs w:val="22"/>
          <w:lang w:val="en-GB"/>
        </w:rPr>
      </w:pPr>
    </w:p>
    <w:p w14:paraId="118940D7" w14:textId="51E7B584" w:rsidR="00C045BA" w:rsidRDefault="00A327D6">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rejecting class (here, anticipated to be Class II), at least one-third of creditors (measured by applying the same </w:t>
      </w:r>
      <w:r w:rsidR="004148DB">
        <w:rPr>
          <w:rFonts w:ascii="Arial" w:hAnsi="Arial" w:cs="Arial"/>
          <w:color w:val="7B7B7B" w:themeColor="accent3" w:themeShade="BF"/>
          <w:sz w:val="22"/>
          <w:szCs w:val="22"/>
          <w:lang w:val="en-GB"/>
        </w:rPr>
        <w:t>criteria</w:t>
      </w:r>
      <w:r>
        <w:rPr>
          <w:rFonts w:ascii="Arial" w:hAnsi="Arial" w:cs="Arial"/>
          <w:color w:val="7B7B7B" w:themeColor="accent3" w:themeShade="BF"/>
          <w:sz w:val="22"/>
          <w:szCs w:val="22"/>
          <w:lang w:val="en-GB"/>
        </w:rPr>
        <w:t xml:space="preserve"> set out at Article 45) must have approved the plan.  Again, assuming Branco Enterprises votes in favour of the plan, this requirement will be satisfied as 2/4 creditors (over one-third) will have approved the plan and those creditors have far over a one-third of the debt</w:t>
      </w:r>
      <w:r w:rsidR="004148DB">
        <w:rPr>
          <w:rFonts w:ascii="Arial" w:hAnsi="Arial" w:cs="Arial"/>
          <w:color w:val="7B7B7B" w:themeColor="accent3" w:themeShade="BF"/>
          <w:sz w:val="22"/>
          <w:szCs w:val="22"/>
          <w:lang w:val="en-GB"/>
        </w:rPr>
        <w:t>s due to the creditors in the Class as a whole</w:t>
      </w:r>
      <w:r>
        <w:rPr>
          <w:rFonts w:ascii="Arial" w:hAnsi="Arial" w:cs="Arial"/>
          <w:color w:val="7B7B7B" w:themeColor="accent3" w:themeShade="BF"/>
          <w:sz w:val="22"/>
          <w:szCs w:val="22"/>
          <w:lang w:val="en-GB"/>
        </w:rPr>
        <w:t xml:space="preserve">. </w:t>
      </w:r>
    </w:p>
    <w:p w14:paraId="152A65B9" w14:textId="77777777" w:rsidR="00A327D6" w:rsidRPr="00A327D6" w:rsidRDefault="00A327D6" w:rsidP="00A327D6">
      <w:pPr>
        <w:pStyle w:val="ListParagraph"/>
        <w:rPr>
          <w:rFonts w:ascii="Arial" w:hAnsi="Arial" w:cs="Arial"/>
          <w:color w:val="7B7B7B" w:themeColor="accent3" w:themeShade="BF"/>
          <w:sz w:val="22"/>
          <w:szCs w:val="22"/>
          <w:lang w:val="en-GB"/>
        </w:rPr>
      </w:pPr>
    </w:p>
    <w:p w14:paraId="30757494" w14:textId="3D4D5BBF" w:rsidR="00A327D6" w:rsidRDefault="00A327D6">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A327D6">
        <w:rPr>
          <w:rFonts w:ascii="Arial" w:hAnsi="Arial" w:cs="Arial"/>
          <w:color w:val="7B7B7B" w:themeColor="accent3" w:themeShade="BF"/>
          <w:sz w:val="22"/>
          <w:szCs w:val="22"/>
          <w:lang w:val="en-GB"/>
        </w:rPr>
        <w:t>he plan must not entail different tre</w:t>
      </w:r>
      <w:r>
        <w:rPr>
          <w:rFonts w:ascii="Arial" w:hAnsi="Arial" w:cs="Arial"/>
          <w:color w:val="7B7B7B" w:themeColor="accent3" w:themeShade="BF"/>
          <w:sz w:val="22"/>
          <w:szCs w:val="22"/>
          <w:lang w:val="en-GB"/>
        </w:rPr>
        <w:t>atment of creditors in the same class.</w:t>
      </w:r>
      <w:r w:rsidR="001D5DF8">
        <w:rPr>
          <w:rFonts w:ascii="Arial" w:hAnsi="Arial" w:cs="Arial"/>
          <w:color w:val="7B7B7B" w:themeColor="accent3" w:themeShade="BF"/>
          <w:sz w:val="22"/>
          <w:szCs w:val="22"/>
          <w:lang w:val="en-GB"/>
        </w:rPr>
        <w:t xml:space="preserve"> This </w:t>
      </w:r>
      <w:r>
        <w:rPr>
          <w:rFonts w:ascii="Arial" w:hAnsi="Arial" w:cs="Arial"/>
          <w:color w:val="7B7B7B" w:themeColor="accent3" w:themeShade="BF"/>
          <w:sz w:val="22"/>
          <w:szCs w:val="22"/>
          <w:lang w:val="en-GB"/>
        </w:rPr>
        <w:t xml:space="preserve">means that each of the Class II creditors must be subject to the same treatment, such as the same level of haircut on their debt. </w:t>
      </w:r>
    </w:p>
    <w:p w14:paraId="74B47D0F" w14:textId="77777777" w:rsidR="00A327D6" w:rsidRPr="00A327D6" w:rsidRDefault="00A327D6" w:rsidP="00A327D6">
      <w:pPr>
        <w:pStyle w:val="ListParagraph"/>
        <w:rPr>
          <w:rFonts w:ascii="Arial" w:hAnsi="Arial" w:cs="Arial"/>
          <w:color w:val="7B7B7B" w:themeColor="accent3" w:themeShade="BF"/>
          <w:sz w:val="22"/>
          <w:szCs w:val="22"/>
          <w:lang w:val="en-GB"/>
        </w:rPr>
      </w:pPr>
    </w:p>
    <w:p w14:paraId="1520DE4A" w14:textId="35F1D369" w:rsidR="000929BF" w:rsidRPr="00A327D6" w:rsidRDefault="00A327D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summarise, </w:t>
      </w:r>
      <w:r w:rsidRPr="00A327D6">
        <w:rPr>
          <w:rFonts w:ascii="Arial" w:hAnsi="Arial" w:cs="Arial"/>
          <w:color w:val="7B7B7B" w:themeColor="accent3" w:themeShade="BF"/>
          <w:sz w:val="22"/>
          <w:szCs w:val="22"/>
          <w:lang w:val="en-GB"/>
        </w:rPr>
        <w:t>Empreendimentos will therefore be eligible for a cramdown, therefore making the recovery plan possible</w:t>
      </w:r>
      <w:r w:rsidR="004148D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if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there is sufficient creditor support (or lack of opposition) in Classes I, III and IV to ensure that over half of creditors by value approve the plan</w:t>
      </w:r>
      <w:r w:rsidR="004148D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(ii) Classes I, III and IV approve the plan and (iv) the plan treats all of </w:t>
      </w:r>
      <w:r w:rsidR="001D5DF8">
        <w:rPr>
          <w:rFonts w:ascii="Arial" w:hAnsi="Arial" w:cs="Arial"/>
          <w:color w:val="7B7B7B" w:themeColor="accent3" w:themeShade="BF"/>
          <w:sz w:val="22"/>
          <w:szCs w:val="22"/>
          <w:lang w:val="en-GB"/>
        </w:rPr>
        <w:t>creditors in the same class consistently.</w:t>
      </w: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5D1E18AA" w14:textId="112AB71C" w:rsidR="00D57E46" w:rsidRDefault="003502B6" w:rsidP="001D5DF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w:t>
      </w:r>
      <w:r w:rsidR="001D5DF8" w:rsidRPr="001D5DF8">
        <w:rPr>
          <w:rFonts w:ascii="Arial" w:hAnsi="Arial" w:cs="Arial"/>
          <w:color w:val="7B7B7B" w:themeColor="accent3" w:themeShade="BF"/>
          <w:sz w:val="22"/>
          <w:szCs w:val="22"/>
          <w:lang w:val="en-GB"/>
        </w:rPr>
        <w:t xml:space="preserve">pon </w:t>
      </w:r>
      <w:r>
        <w:rPr>
          <w:rFonts w:ascii="Arial" w:hAnsi="Arial" w:cs="Arial"/>
          <w:color w:val="7B7B7B" w:themeColor="accent3" w:themeShade="BF"/>
          <w:sz w:val="22"/>
          <w:szCs w:val="22"/>
          <w:lang w:val="en-GB"/>
        </w:rPr>
        <w:t>the judge accepting the processing of the judicial recovery</w:t>
      </w:r>
      <w:r w:rsidR="004148DB">
        <w:rPr>
          <w:rFonts w:ascii="Arial" w:hAnsi="Arial" w:cs="Arial"/>
          <w:color w:val="7B7B7B" w:themeColor="accent3" w:themeShade="BF"/>
          <w:sz w:val="22"/>
          <w:szCs w:val="22"/>
          <w:lang w:val="en-GB"/>
        </w:rPr>
        <w:t xml:space="preserve"> in respect of </w:t>
      </w:r>
      <w:r w:rsidR="004148DB" w:rsidRPr="00C3125D">
        <w:rPr>
          <w:rFonts w:ascii="Arial" w:hAnsi="Arial" w:cs="Arial"/>
          <w:color w:val="7B7B7B" w:themeColor="accent3" w:themeShade="BF"/>
          <w:sz w:val="22"/>
          <w:szCs w:val="22"/>
          <w:lang w:val="en-GB"/>
        </w:rPr>
        <w:t>Empreendimentos</w:t>
      </w:r>
      <w:r w:rsidR="004148D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stay will be ordered preventing creditors </w:t>
      </w:r>
      <w:proofErr w:type="gramStart"/>
      <w:r>
        <w:rPr>
          <w:rFonts w:ascii="Arial" w:hAnsi="Arial" w:cs="Arial"/>
          <w:color w:val="7B7B7B" w:themeColor="accent3" w:themeShade="BF"/>
          <w:sz w:val="22"/>
          <w:szCs w:val="22"/>
          <w:lang w:val="en-GB"/>
        </w:rPr>
        <w:t>taking action</w:t>
      </w:r>
      <w:proofErr w:type="gramEnd"/>
      <w:r>
        <w:rPr>
          <w:rFonts w:ascii="Arial" w:hAnsi="Arial" w:cs="Arial"/>
          <w:color w:val="7B7B7B" w:themeColor="accent3" w:themeShade="BF"/>
          <w:sz w:val="22"/>
          <w:szCs w:val="22"/>
          <w:lang w:val="en-GB"/>
        </w:rPr>
        <w:t xml:space="preserve"> against it.</w:t>
      </w:r>
      <w:r w:rsidR="004148DB">
        <w:rPr>
          <w:rFonts w:ascii="Arial" w:hAnsi="Arial" w:cs="Arial"/>
          <w:color w:val="7B7B7B" w:themeColor="accent3" w:themeShade="BF"/>
          <w:sz w:val="22"/>
          <w:szCs w:val="22"/>
          <w:lang w:val="en-GB"/>
        </w:rPr>
        <w:t xml:space="preserve">  That stay is subject to certain exceptions. </w:t>
      </w:r>
      <w:r>
        <w:rPr>
          <w:rFonts w:ascii="Arial" w:hAnsi="Arial" w:cs="Arial"/>
          <w:color w:val="7B7B7B" w:themeColor="accent3" w:themeShade="BF"/>
          <w:sz w:val="22"/>
          <w:szCs w:val="22"/>
          <w:lang w:val="en-GB"/>
        </w:rPr>
        <w:t xml:space="preserve">  </w:t>
      </w:r>
    </w:p>
    <w:p w14:paraId="3BDF2626" w14:textId="7AC7591E" w:rsidR="003502B6" w:rsidRDefault="003502B6" w:rsidP="001D5DF8">
      <w:pPr>
        <w:autoSpaceDE w:val="0"/>
        <w:autoSpaceDN w:val="0"/>
        <w:adjustRightInd w:val="0"/>
        <w:jc w:val="both"/>
        <w:rPr>
          <w:rFonts w:ascii="Arial" w:hAnsi="Arial" w:cs="Arial"/>
          <w:color w:val="7B7B7B" w:themeColor="accent3" w:themeShade="BF"/>
          <w:sz w:val="22"/>
          <w:szCs w:val="22"/>
          <w:lang w:val="en-GB"/>
        </w:rPr>
      </w:pPr>
    </w:p>
    <w:p w14:paraId="3B6F507B" w14:textId="77777777" w:rsidR="00BA0D37" w:rsidRDefault="00563D22" w:rsidP="001D5DF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3502B6">
        <w:rPr>
          <w:rFonts w:ascii="Arial" w:hAnsi="Arial" w:cs="Arial"/>
          <w:color w:val="7B7B7B" w:themeColor="accent3" w:themeShade="BF"/>
          <w:sz w:val="22"/>
          <w:szCs w:val="22"/>
          <w:lang w:val="en-GB"/>
        </w:rPr>
        <w:t>s a creditor with fiduciary title to the relevant asset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the land),</w:t>
      </w:r>
      <w:r w:rsidR="003502B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Braz Bank will be excluded from the scope of the recovery plan proceeding.  This means that its claim cannot be adjusted by the plan. Generally, a creditor with security by way of fiduciary title is also not precluded from taking possession the secured assets and selling them outside of the recovery plan.  </w:t>
      </w:r>
    </w:p>
    <w:p w14:paraId="20E65266" w14:textId="77777777" w:rsidR="00BA0D37" w:rsidRDefault="00BA0D37" w:rsidP="001D5DF8">
      <w:pPr>
        <w:autoSpaceDE w:val="0"/>
        <w:autoSpaceDN w:val="0"/>
        <w:adjustRightInd w:val="0"/>
        <w:jc w:val="both"/>
        <w:rPr>
          <w:rFonts w:ascii="Arial" w:hAnsi="Arial" w:cs="Arial"/>
          <w:color w:val="7B7B7B" w:themeColor="accent3" w:themeShade="BF"/>
          <w:sz w:val="22"/>
          <w:szCs w:val="22"/>
          <w:lang w:val="en-GB"/>
        </w:rPr>
      </w:pPr>
    </w:p>
    <w:p w14:paraId="4CB2C185" w14:textId="582FC5AA" w:rsidR="003502B6" w:rsidRDefault="00563D22" w:rsidP="001D5DF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Braz Bank’s security is fiduciary title over land</w:t>
      </w:r>
      <w:r w:rsidR="004E424D">
        <w:rPr>
          <w:rFonts w:ascii="Arial" w:hAnsi="Arial" w:cs="Arial"/>
          <w:color w:val="7B7B7B" w:themeColor="accent3" w:themeShade="BF"/>
          <w:sz w:val="22"/>
          <w:szCs w:val="22"/>
          <w:lang w:val="en-GB"/>
        </w:rPr>
        <w:t xml:space="preserve"> </w:t>
      </w:r>
      <w:r w:rsidR="00BA0D37">
        <w:rPr>
          <w:rFonts w:ascii="Arial" w:hAnsi="Arial" w:cs="Arial"/>
          <w:color w:val="7B7B7B" w:themeColor="accent3" w:themeShade="BF"/>
          <w:sz w:val="22"/>
          <w:szCs w:val="22"/>
          <w:lang w:val="en-GB"/>
        </w:rPr>
        <w:t xml:space="preserve">upon </w:t>
      </w:r>
      <w:r w:rsidR="004E424D">
        <w:rPr>
          <w:rFonts w:ascii="Arial" w:hAnsi="Arial" w:cs="Arial"/>
          <w:color w:val="7B7B7B" w:themeColor="accent3" w:themeShade="BF"/>
          <w:sz w:val="22"/>
          <w:szCs w:val="22"/>
          <w:lang w:val="en-GB"/>
        </w:rPr>
        <w:t xml:space="preserve">which </w:t>
      </w:r>
      <w:r w:rsidR="00BA0D37">
        <w:rPr>
          <w:rFonts w:ascii="Arial" w:hAnsi="Arial" w:cs="Arial"/>
          <w:color w:val="7B7B7B" w:themeColor="accent3" w:themeShade="BF"/>
          <w:sz w:val="22"/>
          <w:szCs w:val="22"/>
          <w:lang w:val="en-GB"/>
        </w:rPr>
        <w:t xml:space="preserve">hosts </w:t>
      </w:r>
      <w:r w:rsidR="00BA0D37" w:rsidRPr="001D5DF8">
        <w:rPr>
          <w:rFonts w:ascii="Arial" w:hAnsi="Arial" w:cs="Arial"/>
          <w:color w:val="7B7B7B" w:themeColor="accent3" w:themeShade="BF"/>
          <w:sz w:val="22"/>
          <w:szCs w:val="22"/>
          <w:lang w:val="en-GB"/>
        </w:rPr>
        <w:t>Empreendimentos</w:t>
      </w:r>
      <w:r w:rsidR="00BA0D37">
        <w:rPr>
          <w:rFonts w:ascii="Arial" w:hAnsi="Arial" w:cs="Arial"/>
          <w:color w:val="7B7B7B" w:themeColor="accent3" w:themeShade="BF"/>
          <w:sz w:val="22"/>
          <w:szCs w:val="22"/>
          <w:lang w:val="en-GB"/>
        </w:rPr>
        <w:t>’</w:t>
      </w:r>
      <w:r w:rsidR="004E424D">
        <w:rPr>
          <w:rFonts w:ascii="Arial" w:hAnsi="Arial" w:cs="Arial"/>
          <w:color w:val="7B7B7B" w:themeColor="accent3" w:themeShade="BF"/>
          <w:sz w:val="22"/>
          <w:szCs w:val="22"/>
          <w:lang w:val="en-GB"/>
        </w:rPr>
        <w:t xml:space="preserve"> main factory</w:t>
      </w:r>
      <w:r w:rsidR="00BA0D37">
        <w:rPr>
          <w:rFonts w:ascii="Arial" w:hAnsi="Arial" w:cs="Arial"/>
          <w:color w:val="7B7B7B" w:themeColor="accent3" w:themeShade="BF"/>
          <w:sz w:val="22"/>
          <w:szCs w:val="22"/>
          <w:lang w:val="en-GB"/>
        </w:rPr>
        <w:t xml:space="preserve">. It </w:t>
      </w:r>
      <w:r w:rsidR="00556FD0">
        <w:rPr>
          <w:rFonts w:ascii="Arial" w:hAnsi="Arial" w:cs="Arial"/>
          <w:color w:val="7B7B7B" w:themeColor="accent3" w:themeShade="BF"/>
          <w:sz w:val="22"/>
          <w:szCs w:val="22"/>
          <w:lang w:val="en-GB"/>
        </w:rPr>
        <w:t xml:space="preserve">therefore appears to be essential to </w:t>
      </w:r>
      <w:r w:rsidR="00BA0D37" w:rsidRPr="001D5DF8">
        <w:rPr>
          <w:rFonts w:ascii="Arial" w:hAnsi="Arial" w:cs="Arial"/>
          <w:color w:val="7B7B7B" w:themeColor="accent3" w:themeShade="BF"/>
          <w:sz w:val="22"/>
          <w:szCs w:val="22"/>
          <w:lang w:val="en-GB"/>
        </w:rPr>
        <w:t>Empreendimentos</w:t>
      </w:r>
      <w:r w:rsidR="00BA0D37">
        <w:rPr>
          <w:rFonts w:ascii="Arial" w:hAnsi="Arial" w:cs="Arial"/>
          <w:color w:val="7B7B7B" w:themeColor="accent3" w:themeShade="BF"/>
          <w:sz w:val="22"/>
          <w:szCs w:val="22"/>
          <w:lang w:val="en-GB"/>
        </w:rPr>
        <w:t xml:space="preserve">’ </w:t>
      </w:r>
      <w:r w:rsidR="00556FD0">
        <w:rPr>
          <w:rFonts w:ascii="Arial" w:hAnsi="Arial" w:cs="Arial"/>
          <w:color w:val="7B7B7B" w:themeColor="accent3" w:themeShade="BF"/>
          <w:sz w:val="22"/>
          <w:szCs w:val="22"/>
          <w:lang w:val="en-GB"/>
        </w:rPr>
        <w:t>business</w:t>
      </w:r>
      <w:r w:rsidR="00BA0D37">
        <w:rPr>
          <w:rFonts w:ascii="Arial" w:hAnsi="Arial" w:cs="Arial"/>
          <w:color w:val="7B7B7B" w:themeColor="accent3" w:themeShade="BF"/>
          <w:sz w:val="22"/>
          <w:szCs w:val="22"/>
          <w:lang w:val="en-GB"/>
        </w:rPr>
        <w:t>.  Accordingly,</w:t>
      </w:r>
      <w:r>
        <w:rPr>
          <w:rFonts w:ascii="Arial" w:hAnsi="Arial" w:cs="Arial"/>
          <w:color w:val="7B7B7B" w:themeColor="accent3" w:themeShade="BF"/>
          <w:sz w:val="22"/>
          <w:szCs w:val="22"/>
          <w:lang w:val="en-GB"/>
        </w:rPr>
        <w:t xml:space="preserve"> </w:t>
      </w:r>
      <w:r w:rsidR="00BA0D37">
        <w:rPr>
          <w:rFonts w:ascii="Arial" w:hAnsi="Arial" w:cs="Arial"/>
          <w:color w:val="7B7B7B" w:themeColor="accent3" w:themeShade="BF"/>
          <w:sz w:val="22"/>
          <w:szCs w:val="22"/>
          <w:lang w:val="en-GB"/>
        </w:rPr>
        <w:t>despite having fiduciary title</w:t>
      </w:r>
      <w:r w:rsidR="00136A72">
        <w:rPr>
          <w:rFonts w:ascii="Arial" w:hAnsi="Arial" w:cs="Arial"/>
          <w:color w:val="7B7B7B" w:themeColor="accent3" w:themeShade="BF"/>
          <w:sz w:val="22"/>
          <w:szCs w:val="22"/>
          <w:lang w:val="en-GB"/>
        </w:rPr>
        <w:t xml:space="preserve">, </w:t>
      </w:r>
      <w:r w:rsidR="00BA0D37">
        <w:rPr>
          <w:rFonts w:ascii="Arial" w:hAnsi="Arial" w:cs="Arial"/>
          <w:color w:val="7B7B7B" w:themeColor="accent3" w:themeShade="BF"/>
          <w:sz w:val="22"/>
          <w:szCs w:val="22"/>
          <w:lang w:val="en-GB"/>
        </w:rPr>
        <w:t>pursuant to Article 49(3) of the Bankruptc</w:t>
      </w:r>
      <w:r w:rsidR="00136A72">
        <w:rPr>
          <w:rFonts w:ascii="Arial" w:hAnsi="Arial" w:cs="Arial"/>
          <w:color w:val="7B7B7B" w:themeColor="accent3" w:themeShade="BF"/>
          <w:sz w:val="22"/>
          <w:szCs w:val="22"/>
          <w:lang w:val="en-GB"/>
        </w:rPr>
        <w:t>y Act</w:t>
      </w:r>
      <w:r w:rsidR="00BA0D3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w:t>
      </w:r>
      <w:r w:rsidR="00136A72">
        <w:rPr>
          <w:rFonts w:ascii="Arial" w:hAnsi="Arial" w:cs="Arial"/>
          <w:color w:val="7B7B7B" w:themeColor="accent3" w:themeShade="BF"/>
          <w:sz w:val="22"/>
          <w:szCs w:val="22"/>
          <w:lang w:val="en-GB"/>
        </w:rPr>
        <w:t>stay</w:t>
      </w:r>
      <w:r>
        <w:rPr>
          <w:rFonts w:ascii="Arial" w:hAnsi="Arial" w:cs="Arial"/>
          <w:color w:val="7B7B7B" w:themeColor="accent3" w:themeShade="BF"/>
          <w:sz w:val="22"/>
          <w:szCs w:val="22"/>
          <w:lang w:val="en-GB"/>
        </w:rPr>
        <w:t xml:space="preserve"> referred to above will </w:t>
      </w:r>
      <w:r w:rsidR="00136A72">
        <w:rPr>
          <w:rFonts w:ascii="Arial" w:hAnsi="Arial" w:cs="Arial"/>
          <w:color w:val="7B7B7B" w:themeColor="accent3" w:themeShade="BF"/>
          <w:sz w:val="22"/>
          <w:szCs w:val="22"/>
          <w:lang w:val="en-GB"/>
        </w:rPr>
        <w:t xml:space="preserve">operate to </w:t>
      </w:r>
      <w:r>
        <w:rPr>
          <w:rFonts w:ascii="Arial" w:hAnsi="Arial" w:cs="Arial"/>
          <w:color w:val="7B7B7B" w:themeColor="accent3" w:themeShade="BF"/>
          <w:sz w:val="22"/>
          <w:szCs w:val="22"/>
          <w:lang w:val="en-GB"/>
        </w:rPr>
        <w:t xml:space="preserve">prevent </w:t>
      </w:r>
      <w:r w:rsidR="00BA0D37">
        <w:rPr>
          <w:rFonts w:ascii="Arial" w:hAnsi="Arial" w:cs="Arial"/>
          <w:color w:val="7B7B7B" w:themeColor="accent3" w:themeShade="BF"/>
          <w:sz w:val="22"/>
          <w:szCs w:val="22"/>
          <w:lang w:val="en-GB"/>
        </w:rPr>
        <w:t>Braz Bank</w:t>
      </w:r>
      <w:r>
        <w:rPr>
          <w:rFonts w:ascii="Arial" w:hAnsi="Arial" w:cs="Arial"/>
          <w:color w:val="7B7B7B" w:themeColor="accent3" w:themeShade="BF"/>
          <w:sz w:val="22"/>
          <w:szCs w:val="22"/>
          <w:lang w:val="en-GB"/>
        </w:rPr>
        <w:t xml:space="preserve"> from taking possession for</w:t>
      </w:r>
      <w:r w:rsidR="00136A72">
        <w:rPr>
          <w:rFonts w:ascii="Arial" w:hAnsi="Arial" w:cs="Arial"/>
          <w:color w:val="7B7B7B" w:themeColor="accent3" w:themeShade="BF"/>
          <w:sz w:val="22"/>
          <w:szCs w:val="22"/>
          <w:lang w:val="en-GB"/>
        </w:rPr>
        <w:t xml:space="preserve"> the full duration of that stay. </w:t>
      </w:r>
    </w:p>
    <w:p w14:paraId="0E1A595E" w14:textId="5C8FAA13" w:rsidR="00563D22" w:rsidRDefault="004E424D" w:rsidP="001D5DF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w:t>
      </w:r>
    </w:p>
    <w:p w14:paraId="5A403BA0" w14:textId="6F9170FE" w:rsidR="00563D22" w:rsidRDefault="00563D22" w:rsidP="001D5DF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automatically applies for 180 days </w:t>
      </w:r>
      <w:r w:rsidR="00136A72">
        <w:rPr>
          <w:rFonts w:ascii="Arial" w:hAnsi="Arial" w:cs="Arial"/>
          <w:color w:val="7B7B7B" w:themeColor="accent3" w:themeShade="BF"/>
          <w:sz w:val="22"/>
          <w:szCs w:val="22"/>
          <w:lang w:val="en-GB"/>
        </w:rPr>
        <w:t xml:space="preserve">from the date it is ordered (which will be the date the judicial recovery is accepted) </w:t>
      </w:r>
      <w:r>
        <w:rPr>
          <w:rFonts w:ascii="Arial" w:hAnsi="Arial" w:cs="Arial"/>
          <w:color w:val="7B7B7B" w:themeColor="accent3" w:themeShade="BF"/>
          <w:sz w:val="22"/>
          <w:szCs w:val="22"/>
          <w:lang w:val="en-GB"/>
        </w:rPr>
        <w:t xml:space="preserve">and can be extended </w:t>
      </w:r>
      <w:r w:rsidR="00136A72">
        <w:rPr>
          <w:rFonts w:ascii="Arial" w:hAnsi="Arial" w:cs="Arial"/>
          <w:color w:val="7B7B7B" w:themeColor="accent3" w:themeShade="BF"/>
          <w:sz w:val="22"/>
          <w:szCs w:val="22"/>
          <w:lang w:val="en-GB"/>
        </w:rPr>
        <w:t xml:space="preserve">for </w:t>
      </w:r>
      <w:r>
        <w:rPr>
          <w:rFonts w:ascii="Arial" w:hAnsi="Arial" w:cs="Arial"/>
          <w:color w:val="7B7B7B" w:themeColor="accent3" w:themeShade="BF"/>
          <w:sz w:val="22"/>
          <w:szCs w:val="22"/>
          <w:lang w:val="en-GB"/>
        </w:rPr>
        <w:t>a further 180-day period.</w:t>
      </w:r>
      <w:r w:rsidR="00136A72">
        <w:rPr>
          <w:rFonts w:ascii="Arial" w:hAnsi="Arial" w:cs="Arial"/>
          <w:color w:val="7B7B7B" w:themeColor="accent3" w:themeShade="BF"/>
          <w:sz w:val="22"/>
          <w:szCs w:val="22"/>
          <w:lang w:val="en-GB"/>
        </w:rPr>
        <w:t xml:space="preserve"> T</w:t>
      </w:r>
      <w:r w:rsidR="004E424D">
        <w:rPr>
          <w:rFonts w:ascii="Arial" w:hAnsi="Arial" w:cs="Arial"/>
          <w:color w:val="7B7B7B" w:themeColor="accent3" w:themeShade="BF"/>
          <w:sz w:val="22"/>
          <w:szCs w:val="22"/>
          <w:lang w:val="en-GB"/>
        </w:rPr>
        <w:t>here is</w:t>
      </w:r>
      <w:r w:rsidR="00136A72">
        <w:rPr>
          <w:rFonts w:ascii="Arial" w:hAnsi="Arial" w:cs="Arial"/>
          <w:color w:val="7B7B7B" w:themeColor="accent3" w:themeShade="BF"/>
          <w:sz w:val="22"/>
          <w:szCs w:val="22"/>
          <w:lang w:val="en-GB"/>
        </w:rPr>
        <w:t xml:space="preserve"> </w:t>
      </w:r>
      <w:r w:rsidR="004E424D">
        <w:rPr>
          <w:rFonts w:ascii="Arial" w:hAnsi="Arial" w:cs="Arial"/>
          <w:color w:val="7B7B7B" w:themeColor="accent3" w:themeShade="BF"/>
          <w:sz w:val="22"/>
          <w:szCs w:val="22"/>
          <w:lang w:val="en-GB"/>
        </w:rPr>
        <w:t xml:space="preserve">ongoing debate around whether the court will permit further extensions </w:t>
      </w:r>
      <w:r w:rsidR="004148DB">
        <w:rPr>
          <w:rFonts w:ascii="Arial" w:hAnsi="Arial" w:cs="Arial"/>
          <w:color w:val="7B7B7B" w:themeColor="accent3" w:themeShade="BF"/>
          <w:sz w:val="22"/>
          <w:szCs w:val="22"/>
          <w:lang w:val="en-GB"/>
        </w:rPr>
        <w:t xml:space="preserve">beyond 360 days </w:t>
      </w:r>
      <w:r w:rsidR="004E424D">
        <w:rPr>
          <w:rFonts w:ascii="Arial" w:hAnsi="Arial" w:cs="Arial"/>
          <w:color w:val="7B7B7B" w:themeColor="accent3" w:themeShade="BF"/>
          <w:sz w:val="22"/>
          <w:szCs w:val="22"/>
          <w:lang w:val="en-GB"/>
        </w:rPr>
        <w:t>in situations</w:t>
      </w:r>
      <w:r w:rsidR="00136A72">
        <w:rPr>
          <w:rFonts w:ascii="Arial" w:hAnsi="Arial" w:cs="Arial"/>
          <w:color w:val="7B7B7B" w:themeColor="accent3" w:themeShade="BF"/>
          <w:sz w:val="22"/>
          <w:szCs w:val="22"/>
          <w:lang w:val="en-GB"/>
        </w:rPr>
        <w:t xml:space="preserve"> where there is no fault on the part of the debtor,</w:t>
      </w:r>
      <w:r w:rsidR="004E424D">
        <w:rPr>
          <w:rFonts w:ascii="Arial" w:hAnsi="Arial" w:cs="Arial"/>
          <w:color w:val="7B7B7B" w:themeColor="accent3" w:themeShade="BF"/>
          <w:sz w:val="22"/>
          <w:szCs w:val="22"/>
          <w:lang w:val="en-GB"/>
        </w:rPr>
        <w:t xml:space="preserve"> despite the time limits now being clearly established in statute. </w:t>
      </w:r>
      <w:r w:rsidR="00136A72">
        <w:rPr>
          <w:rFonts w:ascii="Arial" w:hAnsi="Arial" w:cs="Arial"/>
          <w:color w:val="7B7B7B" w:themeColor="accent3" w:themeShade="BF"/>
          <w:sz w:val="22"/>
          <w:szCs w:val="22"/>
          <w:lang w:val="en-GB"/>
        </w:rPr>
        <w:t xml:space="preserve"> This is based on the Bankruptcy Court’s previous willingness to grant extensions</w:t>
      </w:r>
      <w:r w:rsidR="004148DB">
        <w:rPr>
          <w:rFonts w:ascii="Arial" w:hAnsi="Arial" w:cs="Arial"/>
          <w:color w:val="7B7B7B" w:themeColor="accent3" w:themeShade="BF"/>
          <w:sz w:val="22"/>
          <w:szCs w:val="22"/>
          <w:lang w:val="en-GB"/>
        </w:rPr>
        <w:t xml:space="preserve"> prior to the implementation of </w:t>
      </w:r>
      <w:proofErr w:type="spellStart"/>
      <w:r w:rsidR="004148DB">
        <w:rPr>
          <w:rFonts w:ascii="Arial" w:hAnsi="Arial" w:cs="Arial"/>
          <w:color w:val="7B7B7B" w:themeColor="accent3" w:themeShade="BF"/>
          <w:sz w:val="22"/>
          <w:szCs w:val="22"/>
          <w:lang w:val="en-GB"/>
        </w:rPr>
        <w:t>Federal</w:t>
      </w:r>
      <w:proofErr w:type="spellEnd"/>
      <w:r w:rsidR="004148DB">
        <w:rPr>
          <w:rFonts w:ascii="Arial" w:hAnsi="Arial" w:cs="Arial"/>
          <w:color w:val="7B7B7B" w:themeColor="accent3" w:themeShade="BF"/>
          <w:sz w:val="22"/>
          <w:szCs w:val="22"/>
          <w:lang w:val="en-GB"/>
        </w:rPr>
        <w:t xml:space="preserve"> Law 14.112/2020. </w:t>
      </w:r>
    </w:p>
    <w:p w14:paraId="5A660E5D" w14:textId="77777777" w:rsidR="004E424D" w:rsidRDefault="004E424D" w:rsidP="001D5DF8">
      <w:pPr>
        <w:autoSpaceDE w:val="0"/>
        <w:autoSpaceDN w:val="0"/>
        <w:adjustRightInd w:val="0"/>
        <w:jc w:val="both"/>
        <w:rPr>
          <w:rFonts w:ascii="Arial" w:hAnsi="Arial" w:cs="Arial"/>
          <w:color w:val="7B7B7B" w:themeColor="accent3" w:themeShade="BF"/>
          <w:sz w:val="22"/>
          <w:szCs w:val="22"/>
          <w:lang w:val="en-GB"/>
        </w:rPr>
      </w:pPr>
    </w:p>
    <w:p w14:paraId="1F617B01" w14:textId="77777777" w:rsidR="004148DB" w:rsidRDefault="004E424D" w:rsidP="001D5DF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 Bank </w:t>
      </w:r>
      <w:r w:rsidR="00136A72">
        <w:rPr>
          <w:rFonts w:ascii="Arial" w:hAnsi="Arial" w:cs="Arial"/>
          <w:color w:val="7B7B7B" w:themeColor="accent3" w:themeShade="BF"/>
          <w:sz w:val="22"/>
          <w:szCs w:val="22"/>
          <w:lang w:val="en-GB"/>
        </w:rPr>
        <w:t xml:space="preserve">therefore </w:t>
      </w:r>
      <w:r>
        <w:rPr>
          <w:rFonts w:ascii="Arial" w:hAnsi="Arial" w:cs="Arial"/>
          <w:color w:val="7B7B7B" w:themeColor="accent3" w:themeShade="BF"/>
          <w:sz w:val="22"/>
          <w:szCs w:val="22"/>
          <w:lang w:val="en-GB"/>
        </w:rPr>
        <w:t xml:space="preserve">cannot seek to take possession of the land for at least 180 days.  </w:t>
      </w:r>
      <w:r w:rsidR="00424E41">
        <w:rPr>
          <w:rFonts w:ascii="Arial" w:hAnsi="Arial" w:cs="Arial"/>
          <w:color w:val="7B7B7B" w:themeColor="accent3" w:themeShade="BF"/>
          <w:sz w:val="22"/>
          <w:szCs w:val="22"/>
          <w:lang w:val="en-GB"/>
        </w:rPr>
        <w:t>Even</w:t>
      </w:r>
      <w:r w:rsidR="00136A72">
        <w:rPr>
          <w:rFonts w:ascii="Arial" w:hAnsi="Arial" w:cs="Arial"/>
          <w:color w:val="7B7B7B" w:themeColor="accent3" w:themeShade="BF"/>
          <w:sz w:val="22"/>
          <w:szCs w:val="22"/>
          <w:lang w:val="en-GB"/>
        </w:rPr>
        <w:t xml:space="preserve"> </w:t>
      </w:r>
      <w:r w:rsidR="00424E41">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fter the stay expires, Braz Bank </w:t>
      </w:r>
      <w:r w:rsidR="00556FD0">
        <w:rPr>
          <w:rFonts w:ascii="Arial" w:hAnsi="Arial" w:cs="Arial"/>
          <w:color w:val="7B7B7B" w:themeColor="accent3" w:themeShade="BF"/>
          <w:sz w:val="22"/>
          <w:szCs w:val="22"/>
          <w:lang w:val="en-GB"/>
        </w:rPr>
        <w:t>can</w:t>
      </w:r>
      <w:r w:rsidR="00424E41">
        <w:rPr>
          <w:rFonts w:ascii="Arial" w:hAnsi="Arial" w:cs="Arial"/>
          <w:color w:val="7B7B7B" w:themeColor="accent3" w:themeShade="BF"/>
          <w:sz w:val="22"/>
          <w:szCs w:val="22"/>
          <w:lang w:val="en-GB"/>
        </w:rPr>
        <w:t>not automatically</w:t>
      </w:r>
      <w:r>
        <w:rPr>
          <w:rFonts w:ascii="Arial" w:hAnsi="Arial" w:cs="Arial"/>
          <w:color w:val="7B7B7B" w:themeColor="accent3" w:themeShade="BF"/>
          <w:sz w:val="22"/>
          <w:szCs w:val="22"/>
          <w:lang w:val="en-GB"/>
        </w:rPr>
        <w:t xml:space="preserve"> take possession and sell the land </w:t>
      </w:r>
      <w:r w:rsidR="00424E41">
        <w:rPr>
          <w:rFonts w:ascii="Arial" w:hAnsi="Arial" w:cs="Arial"/>
          <w:color w:val="7B7B7B" w:themeColor="accent3" w:themeShade="BF"/>
          <w:sz w:val="22"/>
          <w:szCs w:val="22"/>
          <w:lang w:val="en-GB"/>
        </w:rPr>
        <w:t xml:space="preserve">(see decisions of the Superior Court of Justice such as STJ </w:t>
      </w:r>
      <w:proofErr w:type="spellStart"/>
      <w:r w:rsidR="00424E41">
        <w:rPr>
          <w:rFonts w:ascii="Arial" w:hAnsi="Arial" w:cs="Arial"/>
          <w:color w:val="7B7B7B" w:themeColor="accent3" w:themeShade="BF"/>
          <w:sz w:val="22"/>
          <w:szCs w:val="22"/>
          <w:lang w:val="en-GB"/>
        </w:rPr>
        <w:t>AgRg</w:t>
      </w:r>
      <w:proofErr w:type="spellEnd"/>
      <w:r w:rsidR="00424E41">
        <w:rPr>
          <w:rFonts w:ascii="Arial" w:hAnsi="Arial" w:cs="Arial"/>
          <w:color w:val="7B7B7B" w:themeColor="accent3" w:themeShade="BF"/>
          <w:sz w:val="22"/>
          <w:szCs w:val="22"/>
          <w:lang w:val="en-GB"/>
        </w:rPr>
        <w:t xml:space="preserve"> on CC 127.629, decided on April 23</w:t>
      </w:r>
      <w:proofErr w:type="gramStart"/>
      <w:r w:rsidR="00424E41">
        <w:rPr>
          <w:rFonts w:ascii="Arial" w:hAnsi="Arial" w:cs="Arial"/>
          <w:color w:val="7B7B7B" w:themeColor="accent3" w:themeShade="BF"/>
          <w:sz w:val="22"/>
          <w:szCs w:val="22"/>
          <w:lang w:val="en-GB"/>
        </w:rPr>
        <w:t xml:space="preserve"> 2014</w:t>
      </w:r>
      <w:proofErr w:type="gramEnd"/>
      <w:r w:rsidR="00424E41">
        <w:rPr>
          <w:rFonts w:ascii="Arial" w:hAnsi="Arial" w:cs="Arial"/>
          <w:color w:val="7B7B7B" w:themeColor="accent3" w:themeShade="BF"/>
          <w:sz w:val="22"/>
          <w:szCs w:val="22"/>
          <w:lang w:val="en-GB"/>
        </w:rPr>
        <w:t xml:space="preserve"> and STJ </w:t>
      </w:r>
      <w:proofErr w:type="spellStart"/>
      <w:r w:rsidR="00424E41">
        <w:rPr>
          <w:rFonts w:ascii="Arial" w:hAnsi="Arial" w:cs="Arial"/>
          <w:color w:val="7B7B7B" w:themeColor="accent3" w:themeShade="BF"/>
          <w:sz w:val="22"/>
          <w:szCs w:val="22"/>
          <w:lang w:val="en-GB"/>
        </w:rPr>
        <w:t>AhRh</w:t>
      </w:r>
      <w:proofErr w:type="spellEnd"/>
      <w:r w:rsidR="00424E41">
        <w:rPr>
          <w:rFonts w:ascii="Arial" w:hAnsi="Arial" w:cs="Arial"/>
          <w:color w:val="7B7B7B" w:themeColor="accent3" w:themeShade="BF"/>
          <w:sz w:val="22"/>
          <w:szCs w:val="22"/>
          <w:lang w:val="en-GB"/>
        </w:rPr>
        <w:t xml:space="preserve"> on CC 125.893) </w:t>
      </w:r>
      <w:r>
        <w:rPr>
          <w:rFonts w:ascii="Arial" w:hAnsi="Arial" w:cs="Arial"/>
          <w:color w:val="7B7B7B" w:themeColor="accent3" w:themeShade="BF"/>
          <w:sz w:val="22"/>
          <w:szCs w:val="22"/>
          <w:lang w:val="en-GB"/>
        </w:rPr>
        <w:t xml:space="preserve">unless </w:t>
      </w:r>
      <w:r w:rsidR="00424E41">
        <w:rPr>
          <w:rFonts w:ascii="Arial" w:hAnsi="Arial" w:cs="Arial"/>
          <w:color w:val="7B7B7B" w:themeColor="accent3" w:themeShade="BF"/>
          <w:sz w:val="22"/>
          <w:szCs w:val="22"/>
          <w:lang w:val="en-GB"/>
        </w:rPr>
        <w:t xml:space="preserve">it obtains the consent of the Bankruptcy Court to do so.  </w:t>
      </w:r>
    </w:p>
    <w:p w14:paraId="379A2F73" w14:textId="77777777" w:rsidR="004148DB" w:rsidRDefault="004148DB" w:rsidP="001D5DF8">
      <w:pPr>
        <w:autoSpaceDE w:val="0"/>
        <w:autoSpaceDN w:val="0"/>
        <w:adjustRightInd w:val="0"/>
        <w:jc w:val="both"/>
        <w:rPr>
          <w:rFonts w:ascii="Arial" w:hAnsi="Arial" w:cs="Arial"/>
          <w:color w:val="7B7B7B" w:themeColor="accent3" w:themeShade="BF"/>
          <w:sz w:val="22"/>
          <w:szCs w:val="22"/>
          <w:lang w:val="en-GB"/>
        </w:rPr>
      </w:pPr>
    </w:p>
    <w:p w14:paraId="43B85EDC" w14:textId="113277E5" w:rsidR="004E424D" w:rsidRDefault="004E424D" w:rsidP="001D5DF8">
      <w:pPr>
        <w:autoSpaceDE w:val="0"/>
        <w:autoSpaceDN w:val="0"/>
        <w:adjustRightInd w:val="0"/>
        <w:jc w:val="both"/>
        <w:rPr>
          <w:rFonts w:ascii="Arial" w:hAnsi="Arial" w:cs="Arial"/>
          <w:color w:val="7B7B7B" w:themeColor="accent3" w:themeShade="BF"/>
          <w:sz w:val="22"/>
          <w:szCs w:val="22"/>
          <w:lang w:val="en-GB"/>
        </w:rPr>
      </w:pPr>
      <w:r w:rsidRPr="001D5DF8">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w:t>
      </w:r>
      <w:r w:rsidR="00424E41">
        <w:rPr>
          <w:rFonts w:ascii="Arial" w:hAnsi="Arial" w:cs="Arial"/>
          <w:color w:val="7B7B7B" w:themeColor="accent3" w:themeShade="BF"/>
          <w:sz w:val="22"/>
          <w:szCs w:val="22"/>
          <w:lang w:val="en-GB"/>
        </w:rPr>
        <w:t xml:space="preserve">can oppose such an application </w:t>
      </w:r>
      <w:r w:rsidR="004148DB">
        <w:rPr>
          <w:rFonts w:ascii="Arial" w:hAnsi="Arial" w:cs="Arial"/>
          <w:color w:val="7B7B7B" w:themeColor="accent3" w:themeShade="BF"/>
          <w:sz w:val="22"/>
          <w:szCs w:val="22"/>
          <w:lang w:val="en-GB"/>
        </w:rPr>
        <w:t>by</w:t>
      </w:r>
      <w:r w:rsidR="00424E41">
        <w:rPr>
          <w:rFonts w:ascii="Arial" w:hAnsi="Arial" w:cs="Arial"/>
          <w:color w:val="7B7B7B" w:themeColor="accent3" w:themeShade="BF"/>
          <w:sz w:val="22"/>
          <w:szCs w:val="22"/>
          <w:lang w:val="en-GB"/>
        </w:rPr>
        <w:t xml:space="preserve"> Bra</w:t>
      </w:r>
      <w:r w:rsidR="00136A72">
        <w:rPr>
          <w:rFonts w:ascii="Arial" w:hAnsi="Arial" w:cs="Arial"/>
          <w:color w:val="7B7B7B" w:themeColor="accent3" w:themeShade="BF"/>
          <w:sz w:val="22"/>
          <w:szCs w:val="22"/>
          <w:lang w:val="en-GB"/>
        </w:rPr>
        <w:t xml:space="preserve">z </w:t>
      </w:r>
      <w:r w:rsidR="00424E41">
        <w:rPr>
          <w:rFonts w:ascii="Arial" w:hAnsi="Arial" w:cs="Arial"/>
          <w:color w:val="7B7B7B" w:themeColor="accent3" w:themeShade="BF"/>
          <w:sz w:val="22"/>
          <w:szCs w:val="22"/>
          <w:lang w:val="en-GB"/>
        </w:rPr>
        <w:t>Bank on the basis the land charged as collateral is fundamental for implementation of the turnaround contemplated by the recovery plan</w:t>
      </w:r>
      <w:r w:rsidR="00136A72">
        <w:rPr>
          <w:rFonts w:ascii="Arial" w:hAnsi="Arial" w:cs="Arial"/>
          <w:color w:val="7B7B7B" w:themeColor="accent3" w:themeShade="BF"/>
          <w:sz w:val="22"/>
          <w:szCs w:val="22"/>
          <w:lang w:val="en-GB"/>
        </w:rPr>
        <w:t>.  B</w:t>
      </w:r>
      <w:r w:rsidR="00424E41">
        <w:rPr>
          <w:rFonts w:ascii="Arial" w:hAnsi="Arial" w:cs="Arial"/>
          <w:color w:val="7B7B7B" w:themeColor="accent3" w:themeShade="BF"/>
          <w:sz w:val="22"/>
          <w:szCs w:val="22"/>
          <w:lang w:val="en-GB"/>
        </w:rPr>
        <w:t>ased on the information provided,</w:t>
      </w:r>
      <w:r w:rsidR="00136A72">
        <w:rPr>
          <w:rFonts w:ascii="Arial" w:hAnsi="Arial" w:cs="Arial"/>
          <w:color w:val="7B7B7B" w:themeColor="accent3" w:themeShade="BF"/>
          <w:sz w:val="22"/>
          <w:szCs w:val="22"/>
          <w:lang w:val="en-GB"/>
        </w:rPr>
        <w:t xml:space="preserve"> this </w:t>
      </w:r>
      <w:r w:rsidR="00424E41">
        <w:rPr>
          <w:rFonts w:ascii="Arial" w:hAnsi="Arial" w:cs="Arial"/>
          <w:color w:val="7B7B7B" w:themeColor="accent3" w:themeShade="BF"/>
          <w:sz w:val="22"/>
          <w:szCs w:val="22"/>
          <w:lang w:val="en-GB"/>
        </w:rPr>
        <w:t xml:space="preserve">appears to be the case.  </w:t>
      </w:r>
      <w:r w:rsidR="00136A72">
        <w:rPr>
          <w:rFonts w:ascii="Arial" w:hAnsi="Arial" w:cs="Arial"/>
          <w:color w:val="7B7B7B" w:themeColor="accent3" w:themeShade="BF"/>
          <w:sz w:val="22"/>
          <w:szCs w:val="22"/>
          <w:lang w:val="en-GB"/>
        </w:rPr>
        <w:t xml:space="preserve">Therefore, unless Braz Bank can establish that wrongdoing on the part of the debtor, or that the recovery plan has failed, it is unlikely to be able to take possession of the land for the </w:t>
      </w:r>
      <w:r w:rsidR="004148DB">
        <w:rPr>
          <w:rFonts w:ascii="Arial" w:hAnsi="Arial" w:cs="Arial"/>
          <w:color w:val="7B7B7B" w:themeColor="accent3" w:themeShade="BF"/>
          <w:sz w:val="22"/>
          <w:szCs w:val="22"/>
          <w:lang w:val="en-GB"/>
        </w:rPr>
        <w:t>two-year</w:t>
      </w:r>
      <w:r w:rsidR="00136A72">
        <w:rPr>
          <w:rFonts w:ascii="Arial" w:hAnsi="Arial" w:cs="Arial"/>
          <w:color w:val="7B7B7B" w:themeColor="accent3" w:themeShade="BF"/>
          <w:sz w:val="22"/>
          <w:szCs w:val="22"/>
          <w:lang w:val="en-GB"/>
        </w:rPr>
        <w:t xml:space="preserve"> duration of the recovery plan. </w:t>
      </w:r>
    </w:p>
    <w:p w14:paraId="38F3FBA4" w14:textId="03098DA9" w:rsidR="00563D22" w:rsidRDefault="00563D22" w:rsidP="001D5DF8">
      <w:pPr>
        <w:autoSpaceDE w:val="0"/>
        <w:autoSpaceDN w:val="0"/>
        <w:adjustRightInd w:val="0"/>
        <w:jc w:val="both"/>
        <w:rPr>
          <w:rFonts w:ascii="Arial" w:hAnsi="Arial" w:cs="Arial"/>
          <w:color w:val="7B7B7B" w:themeColor="accent3" w:themeShade="BF"/>
          <w:sz w:val="22"/>
          <w:szCs w:val="22"/>
          <w:lang w:val="en-GB"/>
        </w:rPr>
      </w:pPr>
    </w:p>
    <w:p w14:paraId="64DE9307" w14:textId="21EB953C" w:rsidR="00563D22" w:rsidRPr="001D5DF8" w:rsidRDefault="00563D22" w:rsidP="001D5DF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t>
      </w:r>
      <w:r w:rsidR="00136A72">
        <w:rPr>
          <w:rFonts w:ascii="Arial" w:hAnsi="Arial" w:cs="Arial"/>
          <w:color w:val="7B7B7B" w:themeColor="accent3" w:themeShade="BF"/>
          <w:sz w:val="22"/>
          <w:szCs w:val="22"/>
          <w:lang w:val="en-GB"/>
        </w:rPr>
        <w:t xml:space="preserve">answer </w:t>
      </w:r>
      <w:r>
        <w:rPr>
          <w:rFonts w:ascii="Arial" w:hAnsi="Arial" w:cs="Arial"/>
          <w:color w:val="7B7B7B" w:themeColor="accent3" w:themeShade="BF"/>
          <w:sz w:val="22"/>
          <w:szCs w:val="22"/>
          <w:lang w:val="en-GB"/>
        </w:rPr>
        <w:t>assumes that the fiduciary title guarantee has been properly registered and, as it is in respect of real property, annotated with the Real Estate Registry.  If this has not been done Braz Bank</w:t>
      </w:r>
      <w:r w:rsidR="004148DB">
        <w:rPr>
          <w:rFonts w:ascii="Arial" w:hAnsi="Arial" w:cs="Arial"/>
          <w:color w:val="7B7B7B" w:themeColor="accent3" w:themeShade="BF"/>
          <w:sz w:val="22"/>
          <w:szCs w:val="22"/>
          <w:lang w:val="en-GB"/>
        </w:rPr>
        <w:t xml:space="preserve">’ claim would be treated as unsecured and therefore caught by the stay on proceedings set out at the start of this answer. </w:t>
      </w: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8857" w14:textId="77777777" w:rsidR="00FA6062" w:rsidRDefault="00FA6062" w:rsidP="00241B44">
      <w:r>
        <w:separator/>
      </w:r>
    </w:p>
  </w:endnote>
  <w:endnote w:type="continuationSeparator" w:id="0">
    <w:p w14:paraId="23A6179A" w14:textId="77777777" w:rsidR="00FA6062" w:rsidRDefault="00FA606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76AC76BB" w:rsidR="0068208B" w:rsidRPr="009B4976" w:rsidRDefault="00436780" w:rsidP="009B4976">
    <w:pPr>
      <w:pStyle w:val="Footer"/>
      <w:ind w:right="360"/>
      <w:rPr>
        <w:rFonts w:ascii="Arial" w:hAnsi="Arial" w:cs="Arial"/>
        <w:sz w:val="18"/>
        <w:szCs w:val="18"/>
        <w:lang w:val="en-GB"/>
      </w:rPr>
    </w:pPr>
    <w:r>
      <w:rPr>
        <w:rFonts w:ascii="Arial" w:hAnsi="Arial" w:cs="Arial"/>
        <w:sz w:val="18"/>
        <w:szCs w:val="18"/>
        <w:lang w:val="en-GB"/>
      </w:rPr>
      <w:t>202122-</w:t>
    </w:r>
    <w:r w:rsidR="00243EDE">
      <w:rPr>
        <w:rFonts w:ascii="Arial" w:hAnsi="Arial" w:cs="Arial"/>
        <w:sz w:val="18"/>
        <w:szCs w:val="18"/>
        <w:lang w:val="en-GB"/>
      </w:rPr>
      <w:t>589</w:t>
    </w:r>
    <w:r w:rsidR="0068208B" w:rsidRPr="009B4976">
      <w:rPr>
        <w:rFonts w:ascii="Arial" w:hAnsi="Arial" w:cs="Arial"/>
        <w:sz w:val="18"/>
        <w:szCs w:val="18"/>
        <w:lang w:val="en-GB"/>
      </w:rPr>
      <w:t>.assessment</w:t>
    </w:r>
    <w:r w:rsidR="0068208B">
      <w:rPr>
        <w:rFonts w:ascii="Arial" w:hAnsi="Arial" w:cs="Arial"/>
        <w:sz w:val="18"/>
        <w:szCs w:val="18"/>
        <w:lang w:val="en-GB"/>
      </w:rPr>
      <w:t>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1BED" w14:textId="77777777" w:rsidR="00436780" w:rsidRDefault="004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958F" w14:textId="77777777" w:rsidR="00FA6062" w:rsidRDefault="00FA6062" w:rsidP="00241B44">
      <w:r>
        <w:separator/>
      </w:r>
    </w:p>
  </w:footnote>
  <w:footnote w:type="continuationSeparator" w:id="0">
    <w:p w14:paraId="7C08AA3B" w14:textId="77777777" w:rsidR="00FA6062" w:rsidRDefault="00FA606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11D6" w14:textId="77777777" w:rsidR="00436780" w:rsidRDefault="00436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9C91" w14:textId="77777777" w:rsidR="00436780" w:rsidRDefault="00436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AE20" w14:textId="77777777" w:rsidR="00436780" w:rsidRDefault="0043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A7202"/>
    <w:multiLevelType w:val="hybridMultilevel"/>
    <w:tmpl w:val="728261E4"/>
    <w:lvl w:ilvl="0" w:tplc="837EDC1A">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91253"/>
    <w:multiLevelType w:val="hybridMultilevel"/>
    <w:tmpl w:val="527251E4"/>
    <w:lvl w:ilvl="0" w:tplc="DDC6A722">
      <w:start w:val="1"/>
      <w:numFmt w:val="lowerLetter"/>
      <w:lvlText w:val="(%1)"/>
      <w:lvlJc w:val="left"/>
      <w:pPr>
        <w:ind w:left="502" w:hanging="360"/>
      </w:pPr>
      <w:rPr>
        <w:rFonts w:hint="default"/>
        <w:i w:val="0"/>
        <w:i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8E1B32"/>
    <w:multiLevelType w:val="hybridMultilevel"/>
    <w:tmpl w:val="A5E6F43E"/>
    <w:lvl w:ilvl="0" w:tplc="6406B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BD2A15"/>
    <w:multiLevelType w:val="hybridMultilevel"/>
    <w:tmpl w:val="D51C41CC"/>
    <w:lvl w:ilvl="0" w:tplc="7004BF06">
      <w:start w:val="1"/>
      <w:numFmt w:val="decimal"/>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0631CD4"/>
    <w:multiLevelType w:val="hybridMultilevel"/>
    <w:tmpl w:val="548E5FB0"/>
    <w:lvl w:ilvl="0" w:tplc="AFF28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A98338C"/>
    <w:multiLevelType w:val="hybridMultilevel"/>
    <w:tmpl w:val="8ABE1C80"/>
    <w:lvl w:ilvl="0" w:tplc="962461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6D1D8A"/>
    <w:multiLevelType w:val="hybridMultilevel"/>
    <w:tmpl w:val="6ED0A5B4"/>
    <w:lvl w:ilvl="0" w:tplc="0A68A5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22505E"/>
    <w:multiLevelType w:val="hybridMultilevel"/>
    <w:tmpl w:val="4300BBA2"/>
    <w:lvl w:ilvl="0" w:tplc="BDF61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E7F06"/>
    <w:multiLevelType w:val="hybridMultilevel"/>
    <w:tmpl w:val="3C90C230"/>
    <w:lvl w:ilvl="0" w:tplc="605633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2657C3"/>
    <w:multiLevelType w:val="hybridMultilevel"/>
    <w:tmpl w:val="CAB8A9D8"/>
    <w:lvl w:ilvl="0" w:tplc="A71C8E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37649"/>
    <w:multiLevelType w:val="hybridMultilevel"/>
    <w:tmpl w:val="E042EAA2"/>
    <w:lvl w:ilvl="0" w:tplc="6EF06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11755573">
    <w:abstractNumId w:val="4"/>
  </w:num>
  <w:num w:numId="2" w16cid:durableId="1926067259">
    <w:abstractNumId w:val="21"/>
  </w:num>
  <w:num w:numId="3" w16cid:durableId="449784598">
    <w:abstractNumId w:val="0"/>
  </w:num>
  <w:num w:numId="4" w16cid:durableId="1887521301">
    <w:abstractNumId w:val="17"/>
  </w:num>
  <w:num w:numId="5" w16cid:durableId="432018292">
    <w:abstractNumId w:val="2"/>
  </w:num>
  <w:num w:numId="6" w16cid:durableId="1277906698">
    <w:abstractNumId w:val="7"/>
  </w:num>
  <w:num w:numId="7" w16cid:durableId="1118330084">
    <w:abstractNumId w:val="20"/>
  </w:num>
  <w:num w:numId="8" w16cid:durableId="1459101357">
    <w:abstractNumId w:val="9"/>
  </w:num>
  <w:num w:numId="9" w16cid:durableId="44834349">
    <w:abstractNumId w:val="11"/>
  </w:num>
  <w:num w:numId="10" w16cid:durableId="508176791">
    <w:abstractNumId w:val="19"/>
  </w:num>
  <w:num w:numId="11" w16cid:durableId="766845434">
    <w:abstractNumId w:val="6"/>
  </w:num>
  <w:num w:numId="12" w16cid:durableId="421730492">
    <w:abstractNumId w:val="12"/>
  </w:num>
  <w:num w:numId="13" w16cid:durableId="546529747">
    <w:abstractNumId w:val="3"/>
  </w:num>
  <w:num w:numId="14" w16cid:durableId="986855672">
    <w:abstractNumId w:val="1"/>
  </w:num>
  <w:num w:numId="15" w16cid:durableId="1487166011">
    <w:abstractNumId w:val="8"/>
  </w:num>
  <w:num w:numId="16" w16cid:durableId="906647437">
    <w:abstractNumId w:val="13"/>
  </w:num>
  <w:num w:numId="17" w16cid:durableId="1137408844">
    <w:abstractNumId w:val="14"/>
  </w:num>
  <w:num w:numId="18" w16cid:durableId="1201209354">
    <w:abstractNumId w:val="18"/>
  </w:num>
  <w:num w:numId="19" w16cid:durableId="1066994572">
    <w:abstractNumId w:val="15"/>
  </w:num>
  <w:num w:numId="20" w16cid:durableId="1842621553">
    <w:abstractNumId w:val="5"/>
  </w:num>
  <w:num w:numId="21" w16cid:durableId="1916434545">
    <w:abstractNumId w:val="10"/>
  </w:num>
  <w:num w:numId="22" w16cid:durableId="24222184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53DCD"/>
    <w:rsid w:val="00061EA1"/>
    <w:rsid w:val="00063CD7"/>
    <w:rsid w:val="00065166"/>
    <w:rsid w:val="00081D3D"/>
    <w:rsid w:val="00082609"/>
    <w:rsid w:val="00082C20"/>
    <w:rsid w:val="000851CC"/>
    <w:rsid w:val="000858C0"/>
    <w:rsid w:val="00087F21"/>
    <w:rsid w:val="000929BF"/>
    <w:rsid w:val="00093BE8"/>
    <w:rsid w:val="000A407B"/>
    <w:rsid w:val="000A68ED"/>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36A72"/>
    <w:rsid w:val="0014171F"/>
    <w:rsid w:val="0014622C"/>
    <w:rsid w:val="00152348"/>
    <w:rsid w:val="0015456D"/>
    <w:rsid w:val="00155FA2"/>
    <w:rsid w:val="00161F1B"/>
    <w:rsid w:val="00162829"/>
    <w:rsid w:val="00180193"/>
    <w:rsid w:val="00180548"/>
    <w:rsid w:val="00180AC4"/>
    <w:rsid w:val="00180CCE"/>
    <w:rsid w:val="0018267A"/>
    <w:rsid w:val="00182779"/>
    <w:rsid w:val="001830DF"/>
    <w:rsid w:val="0019130A"/>
    <w:rsid w:val="001966D9"/>
    <w:rsid w:val="001A007A"/>
    <w:rsid w:val="001A7E9A"/>
    <w:rsid w:val="001B0F70"/>
    <w:rsid w:val="001B4246"/>
    <w:rsid w:val="001B5016"/>
    <w:rsid w:val="001C45FC"/>
    <w:rsid w:val="001D0469"/>
    <w:rsid w:val="001D168A"/>
    <w:rsid w:val="001D29C0"/>
    <w:rsid w:val="001D4862"/>
    <w:rsid w:val="001D5DF8"/>
    <w:rsid w:val="001E25B9"/>
    <w:rsid w:val="001E49E0"/>
    <w:rsid w:val="001E7B5A"/>
    <w:rsid w:val="001F19EF"/>
    <w:rsid w:val="001F6614"/>
    <w:rsid w:val="001F7412"/>
    <w:rsid w:val="002000EE"/>
    <w:rsid w:val="0020090A"/>
    <w:rsid w:val="00202DFE"/>
    <w:rsid w:val="0020725B"/>
    <w:rsid w:val="002110F1"/>
    <w:rsid w:val="00216320"/>
    <w:rsid w:val="00226DFF"/>
    <w:rsid w:val="00230B9A"/>
    <w:rsid w:val="002356EA"/>
    <w:rsid w:val="00236415"/>
    <w:rsid w:val="0024116D"/>
    <w:rsid w:val="00241B44"/>
    <w:rsid w:val="00241FA3"/>
    <w:rsid w:val="00243EDE"/>
    <w:rsid w:val="00245EFB"/>
    <w:rsid w:val="00250020"/>
    <w:rsid w:val="002528A2"/>
    <w:rsid w:val="0025386E"/>
    <w:rsid w:val="002638B0"/>
    <w:rsid w:val="0026647A"/>
    <w:rsid w:val="002668D3"/>
    <w:rsid w:val="00267BAC"/>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3C08"/>
    <w:rsid w:val="002D5605"/>
    <w:rsid w:val="002E7F68"/>
    <w:rsid w:val="002F1956"/>
    <w:rsid w:val="002F1C58"/>
    <w:rsid w:val="002F3440"/>
    <w:rsid w:val="002F75A3"/>
    <w:rsid w:val="0030003C"/>
    <w:rsid w:val="00303C2F"/>
    <w:rsid w:val="003144EF"/>
    <w:rsid w:val="00316236"/>
    <w:rsid w:val="00316BA1"/>
    <w:rsid w:val="00326292"/>
    <w:rsid w:val="00326415"/>
    <w:rsid w:val="00330937"/>
    <w:rsid w:val="00330F31"/>
    <w:rsid w:val="00334648"/>
    <w:rsid w:val="0033768C"/>
    <w:rsid w:val="00337938"/>
    <w:rsid w:val="00340769"/>
    <w:rsid w:val="00341AA6"/>
    <w:rsid w:val="003502B6"/>
    <w:rsid w:val="00357B2B"/>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3D30"/>
    <w:rsid w:val="003C4471"/>
    <w:rsid w:val="003C673D"/>
    <w:rsid w:val="003D0A6D"/>
    <w:rsid w:val="003E0B16"/>
    <w:rsid w:val="003E67D1"/>
    <w:rsid w:val="003F3F3C"/>
    <w:rsid w:val="003F7075"/>
    <w:rsid w:val="00404329"/>
    <w:rsid w:val="00405DC1"/>
    <w:rsid w:val="004148DB"/>
    <w:rsid w:val="00415F1F"/>
    <w:rsid w:val="004163A2"/>
    <w:rsid w:val="0042108F"/>
    <w:rsid w:val="00424E41"/>
    <w:rsid w:val="00430FED"/>
    <w:rsid w:val="00434A8C"/>
    <w:rsid w:val="00436780"/>
    <w:rsid w:val="00437297"/>
    <w:rsid w:val="00444284"/>
    <w:rsid w:val="00445CE6"/>
    <w:rsid w:val="00450643"/>
    <w:rsid w:val="004534C2"/>
    <w:rsid w:val="0045446F"/>
    <w:rsid w:val="0045683E"/>
    <w:rsid w:val="00462216"/>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B6314"/>
    <w:rsid w:val="004D1A5A"/>
    <w:rsid w:val="004D2FFF"/>
    <w:rsid w:val="004D3721"/>
    <w:rsid w:val="004D64F9"/>
    <w:rsid w:val="004E3A6B"/>
    <w:rsid w:val="004E424D"/>
    <w:rsid w:val="004E622C"/>
    <w:rsid w:val="004F5FDF"/>
    <w:rsid w:val="00507C99"/>
    <w:rsid w:val="005177FE"/>
    <w:rsid w:val="0052263B"/>
    <w:rsid w:val="00524728"/>
    <w:rsid w:val="005331CA"/>
    <w:rsid w:val="00534637"/>
    <w:rsid w:val="00537970"/>
    <w:rsid w:val="00540E3A"/>
    <w:rsid w:val="00541355"/>
    <w:rsid w:val="00544127"/>
    <w:rsid w:val="005463A9"/>
    <w:rsid w:val="00553EB2"/>
    <w:rsid w:val="00556FD0"/>
    <w:rsid w:val="00557CB2"/>
    <w:rsid w:val="00560534"/>
    <w:rsid w:val="005636C7"/>
    <w:rsid w:val="0056391B"/>
    <w:rsid w:val="00563D22"/>
    <w:rsid w:val="005650E2"/>
    <w:rsid w:val="00567AD7"/>
    <w:rsid w:val="00574F47"/>
    <w:rsid w:val="00575B2D"/>
    <w:rsid w:val="005809ED"/>
    <w:rsid w:val="005833D0"/>
    <w:rsid w:val="005846F3"/>
    <w:rsid w:val="0058622F"/>
    <w:rsid w:val="00592F82"/>
    <w:rsid w:val="00595FF9"/>
    <w:rsid w:val="0059669F"/>
    <w:rsid w:val="005A0CCA"/>
    <w:rsid w:val="005A6FF2"/>
    <w:rsid w:val="005A726D"/>
    <w:rsid w:val="005B67AC"/>
    <w:rsid w:val="005B7491"/>
    <w:rsid w:val="005B79F4"/>
    <w:rsid w:val="005D16DD"/>
    <w:rsid w:val="005D43E0"/>
    <w:rsid w:val="005D58A3"/>
    <w:rsid w:val="005E1B79"/>
    <w:rsid w:val="005E6076"/>
    <w:rsid w:val="005E7008"/>
    <w:rsid w:val="005F026D"/>
    <w:rsid w:val="005F2AEA"/>
    <w:rsid w:val="005F2D0B"/>
    <w:rsid w:val="005F3304"/>
    <w:rsid w:val="005F4B31"/>
    <w:rsid w:val="005F4C28"/>
    <w:rsid w:val="006010EA"/>
    <w:rsid w:val="00610388"/>
    <w:rsid w:val="00610896"/>
    <w:rsid w:val="00610AC7"/>
    <w:rsid w:val="00612CA5"/>
    <w:rsid w:val="006153EC"/>
    <w:rsid w:val="00621A17"/>
    <w:rsid w:val="00625B25"/>
    <w:rsid w:val="00627CC9"/>
    <w:rsid w:val="00627E7B"/>
    <w:rsid w:val="00630542"/>
    <w:rsid w:val="006306D4"/>
    <w:rsid w:val="00632E44"/>
    <w:rsid w:val="0063332F"/>
    <w:rsid w:val="00634622"/>
    <w:rsid w:val="00636808"/>
    <w:rsid w:val="00641515"/>
    <w:rsid w:val="00650AF6"/>
    <w:rsid w:val="00654C2F"/>
    <w:rsid w:val="00656C62"/>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521D"/>
    <w:rsid w:val="006A6530"/>
    <w:rsid w:val="006B435A"/>
    <w:rsid w:val="006B4C64"/>
    <w:rsid w:val="006B6A59"/>
    <w:rsid w:val="006B6ED2"/>
    <w:rsid w:val="006C12FB"/>
    <w:rsid w:val="006D6BD5"/>
    <w:rsid w:val="006E481A"/>
    <w:rsid w:val="006E5298"/>
    <w:rsid w:val="006E5E6C"/>
    <w:rsid w:val="006F4A78"/>
    <w:rsid w:val="006F734A"/>
    <w:rsid w:val="00700D83"/>
    <w:rsid w:val="00704852"/>
    <w:rsid w:val="0070555E"/>
    <w:rsid w:val="007074E9"/>
    <w:rsid w:val="00713DA4"/>
    <w:rsid w:val="00714BF1"/>
    <w:rsid w:val="00721383"/>
    <w:rsid w:val="0073158B"/>
    <w:rsid w:val="007333CC"/>
    <w:rsid w:val="0073399A"/>
    <w:rsid w:val="00735CF0"/>
    <w:rsid w:val="0073765E"/>
    <w:rsid w:val="00740DAD"/>
    <w:rsid w:val="007415AE"/>
    <w:rsid w:val="007434B0"/>
    <w:rsid w:val="00745413"/>
    <w:rsid w:val="007603F5"/>
    <w:rsid w:val="00762E98"/>
    <w:rsid w:val="00763E05"/>
    <w:rsid w:val="00764DB0"/>
    <w:rsid w:val="0076764D"/>
    <w:rsid w:val="0077498C"/>
    <w:rsid w:val="007809BC"/>
    <w:rsid w:val="00784128"/>
    <w:rsid w:val="00787BCC"/>
    <w:rsid w:val="00793173"/>
    <w:rsid w:val="007A2A33"/>
    <w:rsid w:val="007B5C89"/>
    <w:rsid w:val="007C1FCC"/>
    <w:rsid w:val="007C6201"/>
    <w:rsid w:val="007D45F4"/>
    <w:rsid w:val="007D7C92"/>
    <w:rsid w:val="007E1154"/>
    <w:rsid w:val="007E5707"/>
    <w:rsid w:val="007E6BA4"/>
    <w:rsid w:val="007F41F8"/>
    <w:rsid w:val="007F659B"/>
    <w:rsid w:val="0080454E"/>
    <w:rsid w:val="00804C32"/>
    <w:rsid w:val="00806302"/>
    <w:rsid w:val="00807119"/>
    <w:rsid w:val="00811C19"/>
    <w:rsid w:val="00823549"/>
    <w:rsid w:val="0082483F"/>
    <w:rsid w:val="008279C0"/>
    <w:rsid w:val="00832549"/>
    <w:rsid w:val="00835885"/>
    <w:rsid w:val="008673B7"/>
    <w:rsid w:val="00867402"/>
    <w:rsid w:val="00867701"/>
    <w:rsid w:val="008723F3"/>
    <w:rsid w:val="00876F56"/>
    <w:rsid w:val="00881DE6"/>
    <w:rsid w:val="008837A6"/>
    <w:rsid w:val="0089145D"/>
    <w:rsid w:val="008938BC"/>
    <w:rsid w:val="00893E64"/>
    <w:rsid w:val="00894952"/>
    <w:rsid w:val="008A4DF2"/>
    <w:rsid w:val="008A6CFE"/>
    <w:rsid w:val="008B28ED"/>
    <w:rsid w:val="008B5333"/>
    <w:rsid w:val="008B6223"/>
    <w:rsid w:val="008C3DC0"/>
    <w:rsid w:val="008C5A0B"/>
    <w:rsid w:val="008C66E0"/>
    <w:rsid w:val="008D309B"/>
    <w:rsid w:val="008E1453"/>
    <w:rsid w:val="008E3339"/>
    <w:rsid w:val="008F20FC"/>
    <w:rsid w:val="008F5FFE"/>
    <w:rsid w:val="00905A43"/>
    <w:rsid w:val="00912C79"/>
    <w:rsid w:val="00921B8C"/>
    <w:rsid w:val="009273C5"/>
    <w:rsid w:val="00942123"/>
    <w:rsid w:val="00943B87"/>
    <w:rsid w:val="0095207B"/>
    <w:rsid w:val="00962045"/>
    <w:rsid w:val="00970D83"/>
    <w:rsid w:val="00973A3D"/>
    <w:rsid w:val="00980E61"/>
    <w:rsid w:val="00984B46"/>
    <w:rsid w:val="00991428"/>
    <w:rsid w:val="00992676"/>
    <w:rsid w:val="009954B2"/>
    <w:rsid w:val="00996691"/>
    <w:rsid w:val="009A3AB7"/>
    <w:rsid w:val="009A6C53"/>
    <w:rsid w:val="009A7717"/>
    <w:rsid w:val="009B0723"/>
    <w:rsid w:val="009B07AD"/>
    <w:rsid w:val="009B0883"/>
    <w:rsid w:val="009B15E2"/>
    <w:rsid w:val="009B4976"/>
    <w:rsid w:val="009B5EBD"/>
    <w:rsid w:val="009C0B8E"/>
    <w:rsid w:val="009C1BC8"/>
    <w:rsid w:val="009C2442"/>
    <w:rsid w:val="009D0811"/>
    <w:rsid w:val="009D0EE1"/>
    <w:rsid w:val="009D4DC1"/>
    <w:rsid w:val="009E2AEB"/>
    <w:rsid w:val="009E2E27"/>
    <w:rsid w:val="009E45DF"/>
    <w:rsid w:val="009E4DE3"/>
    <w:rsid w:val="009F275E"/>
    <w:rsid w:val="009F538D"/>
    <w:rsid w:val="009F6B1D"/>
    <w:rsid w:val="00A047EE"/>
    <w:rsid w:val="00A0567F"/>
    <w:rsid w:val="00A104DC"/>
    <w:rsid w:val="00A2274A"/>
    <w:rsid w:val="00A235B7"/>
    <w:rsid w:val="00A27A7A"/>
    <w:rsid w:val="00A327D6"/>
    <w:rsid w:val="00A3460B"/>
    <w:rsid w:val="00A34ABE"/>
    <w:rsid w:val="00A407EF"/>
    <w:rsid w:val="00A46B4C"/>
    <w:rsid w:val="00A47D52"/>
    <w:rsid w:val="00A5117B"/>
    <w:rsid w:val="00A56D34"/>
    <w:rsid w:val="00A60074"/>
    <w:rsid w:val="00A6627C"/>
    <w:rsid w:val="00A71019"/>
    <w:rsid w:val="00A81029"/>
    <w:rsid w:val="00A845F5"/>
    <w:rsid w:val="00A9614E"/>
    <w:rsid w:val="00A96489"/>
    <w:rsid w:val="00AB2425"/>
    <w:rsid w:val="00AB685C"/>
    <w:rsid w:val="00AB6C2D"/>
    <w:rsid w:val="00AC08F7"/>
    <w:rsid w:val="00AC3839"/>
    <w:rsid w:val="00AC7082"/>
    <w:rsid w:val="00AD2BEF"/>
    <w:rsid w:val="00AD3D49"/>
    <w:rsid w:val="00AD40A1"/>
    <w:rsid w:val="00AD4BE8"/>
    <w:rsid w:val="00AF228E"/>
    <w:rsid w:val="00B016A8"/>
    <w:rsid w:val="00B01841"/>
    <w:rsid w:val="00B14819"/>
    <w:rsid w:val="00B15E2F"/>
    <w:rsid w:val="00B1686B"/>
    <w:rsid w:val="00B17AA9"/>
    <w:rsid w:val="00B23BE0"/>
    <w:rsid w:val="00B31A6B"/>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5F29"/>
    <w:rsid w:val="00B9639B"/>
    <w:rsid w:val="00BA0D37"/>
    <w:rsid w:val="00BA6E26"/>
    <w:rsid w:val="00BB0F2B"/>
    <w:rsid w:val="00BB66CA"/>
    <w:rsid w:val="00BE0B1F"/>
    <w:rsid w:val="00BE4FF3"/>
    <w:rsid w:val="00BE7A6A"/>
    <w:rsid w:val="00BF50F7"/>
    <w:rsid w:val="00C02F29"/>
    <w:rsid w:val="00C045BA"/>
    <w:rsid w:val="00C17718"/>
    <w:rsid w:val="00C20AFE"/>
    <w:rsid w:val="00C22A25"/>
    <w:rsid w:val="00C3125D"/>
    <w:rsid w:val="00C35671"/>
    <w:rsid w:val="00C35B77"/>
    <w:rsid w:val="00C376EB"/>
    <w:rsid w:val="00C40ACB"/>
    <w:rsid w:val="00C4163E"/>
    <w:rsid w:val="00C43908"/>
    <w:rsid w:val="00C46A92"/>
    <w:rsid w:val="00C46EC1"/>
    <w:rsid w:val="00C52796"/>
    <w:rsid w:val="00C53E2C"/>
    <w:rsid w:val="00C550C8"/>
    <w:rsid w:val="00C55824"/>
    <w:rsid w:val="00C56B61"/>
    <w:rsid w:val="00C606C3"/>
    <w:rsid w:val="00C620F4"/>
    <w:rsid w:val="00C72848"/>
    <w:rsid w:val="00C7736C"/>
    <w:rsid w:val="00C82D87"/>
    <w:rsid w:val="00C83009"/>
    <w:rsid w:val="00C8712A"/>
    <w:rsid w:val="00C902C8"/>
    <w:rsid w:val="00C919D1"/>
    <w:rsid w:val="00C963D3"/>
    <w:rsid w:val="00C96E47"/>
    <w:rsid w:val="00CA01B8"/>
    <w:rsid w:val="00CA7AB8"/>
    <w:rsid w:val="00CB1983"/>
    <w:rsid w:val="00CB2CBB"/>
    <w:rsid w:val="00CB31C2"/>
    <w:rsid w:val="00CB7CAC"/>
    <w:rsid w:val="00CC26AE"/>
    <w:rsid w:val="00CC28EC"/>
    <w:rsid w:val="00CC5335"/>
    <w:rsid w:val="00CC5BA4"/>
    <w:rsid w:val="00CD4998"/>
    <w:rsid w:val="00CE1035"/>
    <w:rsid w:val="00CE6E50"/>
    <w:rsid w:val="00CF1B8E"/>
    <w:rsid w:val="00CF2819"/>
    <w:rsid w:val="00CF4F9D"/>
    <w:rsid w:val="00CF70DC"/>
    <w:rsid w:val="00D01CE5"/>
    <w:rsid w:val="00D148DC"/>
    <w:rsid w:val="00D15FFF"/>
    <w:rsid w:val="00D17561"/>
    <w:rsid w:val="00D17FDC"/>
    <w:rsid w:val="00D21D8C"/>
    <w:rsid w:val="00D23621"/>
    <w:rsid w:val="00D53719"/>
    <w:rsid w:val="00D56515"/>
    <w:rsid w:val="00D567AB"/>
    <w:rsid w:val="00D57E46"/>
    <w:rsid w:val="00D63EFD"/>
    <w:rsid w:val="00D732D3"/>
    <w:rsid w:val="00D84752"/>
    <w:rsid w:val="00D86B3B"/>
    <w:rsid w:val="00D8748A"/>
    <w:rsid w:val="00D93196"/>
    <w:rsid w:val="00DA0DC0"/>
    <w:rsid w:val="00DA44FE"/>
    <w:rsid w:val="00DB243C"/>
    <w:rsid w:val="00DB482A"/>
    <w:rsid w:val="00DB50FB"/>
    <w:rsid w:val="00DB56F2"/>
    <w:rsid w:val="00DB6EF5"/>
    <w:rsid w:val="00DC3089"/>
    <w:rsid w:val="00DC4420"/>
    <w:rsid w:val="00DD0802"/>
    <w:rsid w:val="00DD2E11"/>
    <w:rsid w:val="00DD4FE2"/>
    <w:rsid w:val="00DE03AF"/>
    <w:rsid w:val="00DE121C"/>
    <w:rsid w:val="00DE6633"/>
    <w:rsid w:val="00DF75F8"/>
    <w:rsid w:val="00DF7A3A"/>
    <w:rsid w:val="00E0039C"/>
    <w:rsid w:val="00E00C00"/>
    <w:rsid w:val="00E01470"/>
    <w:rsid w:val="00E07C5A"/>
    <w:rsid w:val="00E15BA9"/>
    <w:rsid w:val="00E26E19"/>
    <w:rsid w:val="00E31DF3"/>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2CE7"/>
    <w:rsid w:val="00EC441F"/>
    <w:rsid w:val="00EC4755"/>
    <w:rsid w:val="00EC4A17"/>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524B"/>
    <w:rsid w:val="00F6020D"/>
    <w:rsid w:val="00F60538"/>
    <w:rsid w:val="00F6140F"/>
    <w:rsid w:val="00F61DD2"/>
    <w:rsid w:val="00F66AFF"/>
    <w:rsid w:val="00F71433"/>
    <w:rsid w:val="00F718F3"/>
    <w:rsid w:val="00F97C5B"/>
    <w:rsid w:val="00FA3D50"/>
    <w:rsid w:val="00FA6062"/>
    <w:rsid w:val="00FB0D02"/>
    <w:rsid w:val="00FB6C02"/>
    <w:rsid w:val="00FB7FBD"/>
    <w:rsid w:val="00FC374A"/>
    <w:rsid w:val="00FC74C8"/>
    <w:rsid w:val="00FC7B47"/>
    <w:rsid w:val="00FD035C"/>
    <w:rsid w:val="00FD1A35"/>
    <w:rsid w:val="00FD2EA4"/>
    <w:rsid w:val="00FD36C5"/>
    <w:rsid w:val="00FD5AD7"/>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A8098B32-DF7B-7F40-8B9F-438BA60D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13</Pages>
  <Words>4778</Words>
  <Characters>27236</Characters>
  <Application>Microsoft Office Word</Application>
  <DocSecurity>0</DocSecurity>
  <Lines>226</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lacey</cp:lastModifiedBy>
  <cp:revision>12</cp:revision>
  <cp:lastPrinted>2019-08-27T00:42:00Z</cp:lastPrinted>
  <dcterms:created xsi:type="dcterms:W3CDTF">2022-04-04T07:36:00Z</dcterms:created>
  <dcterms:modified xsi:type="dcterms:W3CDTF">2022-07-31T13:27:00Z</dcterms:modified>
</cp:coreProperties>
</file>