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884B11">
        <w:rPr>
          <w:rFonts w:ascii="Arial" w:hAnsi="Arial" w:cs="Arial"/>
          <w:sz w:val="22"/>
          <w:szCs w:val="22"/>
          <w:highlight w:val="yellow"/>
          <w:lang w:val="en-GB"/>
        </w:rPr>
        <w:t>Legal proceedings may be commenced or continued against the company without leave of the court</w:t>
      </w:r>
      <w:r w:rsidRPr="007E03FA">
        <w:rPr>
          <w:rFonts w:ascii="Arial" w:hAnsi="Arial" w:cs="Arial"/>
          <w:sz w:val="22"/>
          <w:szCs w:val="22"/>
          <w:lang w:val="en-GB"/>
        </w:rPr>
        <w: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46EAE" w:rsidRDefault="000F6063" w:rsidP="007E03FA">
      <w:pPr>
        <w:pStyle w:val="ListParagraph"/>
        <w:numPr>
          <w:ilvl w:val="0"/>
          <w:numId w:val="31"/>
        </w:numPr>
        <w:ind w:left="426"/>
        <w:rPr>
          <w:rFonts w:ascii="Arial" w:hAnsi="Arial" w:cs="Arial"/>
          <w:sz w:val="22"/>
          <w:szCs w:val="22"/>
          <w:lang w:val="en-GB"/>
        </w:rPr>
      </w:pPr>
      <w:r w:rsidRPr="00746EAE">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Pr="00DD061A" w:rsidRDefault="000F6063" w:rsidP="007E03FA">
      <w:pPr>
        <w:pStyle w:val="ListParagraph"/>
        <w:numPr>
          <w:ilvl w:val="0"/>
          <w:numId w:val="32"/>
        </w:numPr>
        <w:ind w:left="426"/>
        <w:rPr>
          <w:rFonts w:ascii="Arial" w:hAnsi="Arial" w:cs="Arial"/>
          <w:sz w:val="22"/>
          <w:szCs w:val="22"/>
          <w:highlight w:val="yellow"/>
          <w:lang w:val="en-GB"/>
        </w:rPr>
      </w:pPr>
      <w:r w:rsidRPr="00DD061A">
        <w:rPr>
          <w:rFonts w:ascii="Arial" w:hAnsi="Arial" w:cs="Arial"/>
          <w:sz w:val="22"/>
          <w:szCs w:val="22"/>
          <w:highlight w:val="yellow"/>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7E03FA"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251AA2"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251AA2">
        <w:rPr>
          <w:rFonts w:ascii="Arial" w:hAnsi="Arial" w:cs="Arial"/>
          <w:color w:val="000000" w:themeColor="text1"/>
          <w:sz w:val="22"/>
          <w:szCs w:val="22"/>
          <w:highlight w:val="yellow"/>
          <w:lang w:val="en-GB"/>
        </w:rPr>
        <w:t>The company must cease trading except where it is necessary and beneficial to the liquidation</w:t>
      </w:r>
      <w:r w:rsidR="00A46FE2" w:rsidRPr="00251AA2">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Pr="00251AA2" w:rsidRDefault="00CB2364" w:rsidP="00924973">
      <w:pPr>
        <w:pStyle w:val="ListParagraph"/>
        <w:numPr>
          <w:ilvl w:val="0"/>
          <w:numId w:val="34"/>
        </w:numPr>
        <w:ind w:left="426"/>
        <w:rPr>
          <w:rFonts w:ascii="Arial" w:hAnsi="Arial" w:cs="Arial"/>
          <w:sz w:val="22"/>
          <w:szCs w:val="22"/>
          <w:lang w:val="en-GB"/>
        </w:rPr>
      </w:pPr>
      <w:r w:rsidRPr="00251AA2">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251AA2" w:rsidRDefault="00CB2364" w:rsidP="00924973">
      <w:pPr>
        <w:pStyle w:val="ListParagraph"/>
        <w:numPr>
          <w:ilvl w:val="0"/>
          <w:numId w:val="34"/>
        </w:numPr>
        <w:ind w:left="426"/>
        <w:rPr>
          <w:rFonts w:ascii="Arial" w:hAnsi="Arial" w:cs="Arial"/>
          <w:sz w:val="22"/>
          <w:szCs w:val="22"/>
          <w:highlight w:val="yellow"/>
          <w:lang w:val="en-GB"/>
        </w:rPr>
      </w:pPr>
      <w:r w:rsidRPr="00251AA2">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Pr="00251AA2" w:rsidRDefault="000F6063" w:rsidP="00924973">
      <w:pPr>
        <w:pStyle w:val="ListParagraph"/>
        <w:numPr>
          <w:ilvl w:val="0"/>
          <w:numId w:val="35"/>
        </w:numPr>
        <w:ind w:left="426"/>
        <w:rPr>
          <w:rFonts w:ascii="Arial" w:hAnsi="Arial" w:cs="Arial"/>
          <w:sz w:val="22"/>
          <w:szCs w:val="22"/>
          <w:highlight w:val="yellow"/>
          <w:lang w:val="en-GB"/>
        </w:rPr>
      </w:pPr>
      <w:r w:rsidRPr="00251AA2">
        <w:rPr>
          <w:rFonts w:ascii="Arial" w:hAnsi="Arial" w:cs="Arial"/>
          <w:sz w:val="22"/>
          <w:szCs w:val="22"/>
          <w:highlight w:val="yellow"/>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BD7C67" w:rsidRDefault="00E177F0" w:rsidP="00924973">
      <w:pPr>
        <w:pStyle w:val="ListParagraph"/>
        <w:numPr>
          <w:ilvl w:val="0"/>
          <w:numId w:val="36"/>
        </w:numPr>
        <w:ind w:left="426"/>
        <w:rPr>
          <w:rFonts w:ascii="Arial" w:hAnsi="Arial" w:cs="Arial"/>
          <w:sz w:val="22"/>
          <w:szCs w:val="22"/>
          <w:highlight w:val="yellow"/>
          <w:lang w:val="en-GB"/>
        </w:rPr>
      </w:pPr>
      <w:r w:rsidRPr="00BD7C67">
        <w:rPr>
          <w:rFonts w:ascii="Arial" w:hAnsi="Arial" w:cs="Arial"/>
          <w:sz w:val="22"/>
          <w:szCs w:val="22"/>
          <w:highlight w:val="yellow"/>
          <w:lang w:val="en-GB"/>
        </w:rPr>
        <w:t>May enforce their security without leave of the court</w:t>
      </w:r>
      <w:r w:rsidR="00803C72" w:rsidRPr="00BD7C67">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4A89C981"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23044876" w14:textId="77777777" w:rsidR="00DD061A" w:rsidRPr="00924973" w:rsidRDefault="00DD061A" w:rsidP="00DD061A">
      <w:pPr>
        <w:pStyle w:val="ListParagraph"/>
        <w:ind w:left="426"/>
        <w:jc w:val="both"/>
        <w:rPr>
          <w:rFonts w:ascii="Arial" w:hAnsi="Arial" w:cs="Arial"/>
          <w:sz w:val="22"/>
          <w:szCs w:val="22"/>
          <w:lang w:val="en-GB"/>
        </w:rPr>
      </w:pPr>
    </w:p>
    <w:p w14:paraId="61FEC1EF" w14:textId="7E872FDB" w:rsidR="000F6063" w:rsidRPr="00BD7C67" w:rsidRDefault="000F6063" w:rsidP="00924973">
      <w:pPr>
        <w:pStyle w:val="ListParagraph"/>
        <w:numPr>
          <w:ilvl w:val="0"/>
          <w:numId w:val="37"/>
        </w:numPr>
        <w:ind w:left="426"/>
        <w:jc w:val="both"/>
        <w:rPr>
          <w:rFonts w:ascii="Arial" w:hAnsi="Arial" w:cs="Arial"/>
          <w:sz w:val="22"/>
          <w:szCs w:val="22"/>
          <w:highlight w:val="yellow"/>
          <w:lang w:val="en-GB"/>
        </w:rPr>
      </w:pPr>
      <w:r w:rsidRPr="00BD7C67">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BD7C67" w:rsidRDefault="00853B56" w:rsidP="00924973">
      <w:pPr>
        <w:pStyle w:val="ListParagraph"/>
        <w:numPr>
          <w:ilvl w:val="0"/>
          <w:numId w:val="38"/>
        </w:numPr>
        <w:ind w:left="426"/>
        <w:jc w:val="both"/>
        <w:rPr>
          <w:rFonts w:ascii="Arial" w:hAnsi="Arial" w:cs="Arial"/>
          <w:sz w:val="22"/>
          <w:szCs w:val="22"/>
          <w:highlight w:val="yellow"/>
          <w:lang w:val="en-GB"/>
        </w:rPr>
      </w:pPr>
      <w:r w:rsidRPr="00BD7C67">
        <w:rPr>
          <w:rFonts w:ascii="Arial" w:hAnsi="Arial" w:cs="Arial"/>
          <w:sz w:val="22"/>
          <w:szCs w:val="22"/>
          <w:highlight w:val="yellow"/>
          <w:lang w:val="en-GB"/>
        </w:rPr>
        <w:t>Amounts due to p</w:t>
      </w:r>
      <w:r w:rsidR="005327B7" w:rsidRPr="00BD7C67">
        <w:rPr>
          <w:rFonts w:ascii="Arial" w:hAnsi="Arial" w:cs="Arial"/>
          <w:sz w:val="22"/>
          <w:szCs w:val="22"/>
          <w:highlight w:val="yellow"/>
          <w:lang w:val="en-GB"/>
        </w:rPr>
        <w:t>referred shareholders</w:t>
      </w:r>
      <w:r w:rsidR="00803C72" w:rsidRPr="00BD7C67">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6A0646" w:rsidRDefault="005327B7" w:rsidP="00924973">
      <w:pPr>
        <w:pStyle w:val="ListParagraph"/>
        <w:numPr>
          <w:ilvl w:val="0"/>
          <w:numId w:val="39"/>
        </w:numPr>
        <w:ind w:left="426"/>
        <w:jc w:val="both"/>
        <w:rPr>
          <w:rFonts w:ascii="Arial" w:hAnsi="Arial" w:cs="Arial"/>
          <w:sz w:val="22"/>
          <w:szCs w:val="22"/>
          <w:highlight w:val="yellow"/>
          <w:lang w:val="en-GB"/>
        </w:rPr>
      </w:pPr>
      <w:r w:rsidRPr="006A0646">
        <w:rPr>
          <w:rFonts w:ascii="Arial" w:hAnsi="Arial" w:cs="Arial"/>
          <w:sz w:val="22"/>
          <w:szCs w:val="22"/>
          <w:highlight w:val="yellow"/>
          <w:lang w:val="en-GB"/>
        </w:rPr>
        <w:t>The board of directors decides it is “just and equitable” for the company to be wound up</w:t>
      </w:r>
      <w:r w:rsidR="00D06A87" w:rsidRPr="006A0646">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proofErr w:type="gramStart"/>
      <w:r w:rsidRPr="002C4B43">
        <w:rPr>
          <w:rFonts w:ascii="Arial" w:hAnsi="Arial" w:cs="Arial"/>
          <w:sz w:val="22"/>
          <w:szCs w:val="22"/>
          <w:lang w:val="en-GB"/>
        </w:rPr>
        <w:t>In order for</w:t>
      </w:r>
      <w:proofErr w:type="gramEnd"/>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140739" w:rsidRDefault="000F6063" w:rsidP="00924973">
      <w:pPr>
        <w:pStyle w:val="ListParagraph"/>
        <w:numPr>
          <w:ilvl w:val="0"/>
          <w:numId w:val="40"/>
        </w:numPr>
        <w:ind w:left="426"/>
        <w:jc w:val="both"/>
        <w:rPr>
          <w:rFonts w:ascii="Arial" w:hAnsi="Arial" w:cs="Arial"/>
          <w:sz w:val="22"/>
          <w:szCs w:val="22"/>
          <w:highlight w:val="yellow"/>
          <w:lang w:val="en-GB"/>
        </w:rPr>
      </w:pPr>
      <w:r w:rsidRPr="00140739">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06EB9A75" w14:textId="5BF63A42" w:rsidR="00533C87" w:rsidRDefault="00AB0E3A" w:rsidP="00D27CBC">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533C87">
        <w:rPr>
          <w:rFonts w:ascii="Arial" w:hAnsi="Arial" w:cs="Arial"/>
          <w:color w:val="808080" w:themeColor="background1" w:themeShade="80"/>
          <w:sz w:val="22"/>
          <w:szCs w:val="22"/>
          <w:lang w:val="en-GB"/>
        </w:rPr>
        <w:t xml:space="preserve">Yes, it possible for a creditor to register its security over certain types of assets in Cayman Island. These assets are </w:t>
      </w:r>
      <w:r w:rsidR="00140739">
        <w:rPr>
          <w:rFonts w:ascii="Arial" w:hAnsi="Arial" w:cs="Arial"/>
          <w:color w:val="808080" w:themeColor="background1" w:themeShade="80"/>
          <w:sz w:val="22"/>
          <w:szCs w:val="22"/>
          <w:lang w:val="en-GB"/>
        </w:rPr>
        <w:t xml:space="preserve">real estate, ship, aircrafts, motor vehicles and intellectual </w:t>
      </w:r>
      <w:r w:rsidR="00533C87">
        <w:rPr>
          <w:rFonts w:ascii="Arial" w:hAnsi="Arial" w:cs="Arial"/>
          <w:color w:val="808080" w:themeColor="background1" w:themeShade="80"/>
          <w:sz w:val="22"/>
          <w:szCs w:val="22"/>
          <w:lang w:val="en-GB"/>
        </w:rPr>
        <w:t xml:space="preserve">property. Registers are centrally </w:t>
      </w:r>
      <w:r w:rsidR="009861FF">
        <w:rPr>
          <w:rFonts w:ascii="Arial" w:hAnsi="Arial" w:cs="Arial"/>
          <w:color w:val="808080" w:themeColor="background1" w:themeShade="80"/>
          <w:sz w:val="22"/>
          <w:szCs w:val="22"/>
          <w:lang w:val="en-GB"/>
        </w:rPr>
        <w:t>maintained</w:t>
      </w:r>
      <w:r w:rsidR="009861FF" w:rsidRPr="00AB0E3A">
        <w:rPr>
          <w:rFonts w:ascii="Arial" w:hAnsi="Arial" w:cs="Arial"/>
          <w:color w:val="808080" w:themeColor="background1" w:themeShade="80"/>
          <w:sz w:val="22"/>
          <w:szCs w:val="22"/>
          <w:lang w:val="en-GB"/>
        </w:rPr>
        <w:t xml:space="preserve"> </w:t>
      </w:r>
      <w:r w:rsidR="009861FF">
        <w:rPr>
          <w:rFonts w:ascii="Arial" w:hAnsi="Arial" w:cs="Arial"/>
          <w:color w:val="808080" w:themeColor="background1" w:themeShade="80"/>
          <w:sz w:val="22"/>
          <w:szCs w:val="22"/>
          <w:lang w:val="en-GB"/>
        </w:rPr>
        <w:t>for</w:t>
      </w:r>
      <w:r w:rsidR="00533C87">
        <w:rPr>
          <w:rFonts w:ascii="Arial" w:hAnsi="Arial" w:cs="Arial"/>
          <w:color w:val="808080" w:themeColor="background1" w:themeShade="80"/>
          <w:sz w:val="22"/>
          <w:szCs w:val="22"/>
          <w:lang w:val="en-GB"/>
        </w:rPr>
        <w:t xml:space="preserve"> these assets and</w:t>
      </w:r>
      <w:r w:rsidR="009861FF">
        <w:rPr>
          <w:rFonts w:ascii="Arial" w:hAnsi="Arial" w:cs="Arial"/>
          <w:color w:val="808080" w:themeColor="background1" w:themeShade="80"/>
          <w:sz w:val="22"/>
          <w:szCs w:val="22"/>
          <w:lang w:val="en-GB"/>
        </w:rPr>
        <w:t>,</w:t>
      </w:r>
      <w:r w:rsidR="00533C87">
        <w:rPr>
          <w:rFonts w:ascii="Arial" w:hAnsi="Arial" w:cs="Arial"/>
          <w:color w:val="808080" w:themeColor="background1" w:themeShade="80"/>
          <w:sz w:val="22"/>
          <w:szCs w:val="22"/>
          <w:lang w:val="en-GB"/>
        </w:rPr>
        <w:t xml:space="preserve"> mortgages and charges can be registered against them. </w:t>
      </w:r>
      <w:r w:rsidR="009861FF">
        <w:rPr>
          <w:rFonts w:ascii="Arial" w:hAnsi="Arial" w:cs="Arial"/>
          <w:color w:val="808080" w:themeColor="background1" w:themeShade="80"/>
          <w:sz w:val="22"/>
          <w:szCs w:val="22"/>
          <w:lang w:val="en-GB"/>
        </w:rPr>
        <w:t>Therefore,</w:t>
      </w:r>
      <w:r w:rsidR="00533C87">
        <w:rPr>
          <w:rFonts w:ascii="Arial" w:hAnsi="Arial" w:cs="Arial"/>
          <w:color w:val="808080" w:themeColor="background1" w:themeShade="80"/>
          <w:sz w:val="22"/>
          <w:szCs w:val="22"/>
          <w:lang w:val="en-GB"/>
        </w:rPr>
        <w:t xml:space="preserve"> a third-party purchaser would be deemed to have notice of the creditors’ interests and acquire the assets subject to the prior interest.</w:t>
      </w:r>
    </w:p>
    <w:p w14:paraId="398671DF" w14:textId="77777777" w:rsidR="00533C87" w:rsidRDefault="00533C87" w:rsidP="00D27CBC">
      <w:pPr>
        <w:jc w:val="both"/>
        <w:rPr>
          <w:rFonts w:ascii="Arial" w:hAnsi="Arial" w:cs="Arial"/>
          <w:color w:val="808080" w:themeColor="background1" w:themeShade="80"/>
          <w:sz w:val="22"/>
          <w:szCs w:val="22"/>
          <w:lang w:val="en-GB"/>
        </w:rPr>
      </w:pPr>
    </w:p>
    <w:p w14:paraId="16E19D36" w14:textId="36DA203E" w:rsidR="002B3A96" w:rsidRDefault="00533C87"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other assets without a centrally maintained register, </w:t>
      </w:r>
      <w:r w:rsidR="00374C62">
        <w:rPr>
          <w:rFonts w:ascii="Arial" w:hAnsi="Arial" w:cs="Arial"/>
          <w:color w:val="808080" w:themeColor="background1" w:themeShade="80"/>
          <w:sz w:val="22"/>
          <w:szCs w:val="22"/>
          <w:lang w:val="en-GB"/>
        </w:rPr>
        <w:t>c</w:t>
      </w:r>
      <w:r w:rsidR="00374C62">
        <w:rPr>
          <w:rFonts w:ascii="Arial" w:hAnsi="Arial" w:cs="Arial"/>
          <w:color w:val="808080" w:themeColor="background1" w:themeShade="80"/>
          <w:sz w:val="22"/>
          <w:szCs w:val="22"/>
          <w:lang w:val="en-GB"/>
        </w:rPr>
        <w:t>reditors, have the responsibility of ensuring that their interests are protected from a third-party purchaser for value</w:t>
      </w:r>
      <w:r w:rsidR="009861FF">
        <w:rPr>
          <w:rFonts w:ascii="Arial" w:hAnsi="Arial" w:cs="Arial"/>
          <w:color w:val="808080" w:themeColor="background1" w:themeShade="80"/>
          <w:sz w:val="22"/>
          <w:szCs w:val="22"/>
          <w:lang w:val="en-GB"/>
        </w:rPr>
        <w:t>.</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sidRPr="00374C62">
        <w:rPr>
          <w:rFonts w:ascii="Arial" w:hAnsi="Arial" w:cs="Arial"/>
          <w:sz w:val="22"/>
          <w:szCs w:val="22"/>
          <w:lang w:val="en-GB"/>
        </w:rPr>
        <w:t xml:space="preserve">Does </w:t>
      </w:r>
      <w:r w:rsidR="00D27CBC" w:rsidRPr="00374C62">
        <w:rPr>
          <w:rFonts w:ascii="Arial" w:hAnsi="Arial" w:cs="Arial"/>
          <w:sz w:val="22"/>
          <w:szCs w:val="22"/>
          <w:lang w:val="en-GB"/>
        </w:rPr>
        <w:t xml:space="preserve">the Cayman Islands Grand Court </w:t>
      </w:r>
      <w:r w:rsidRPr="00374C62">
        <w:rPr>
          <w:rFonts w:ascii="Arial" w:hAnsi="Arial" w:cs="Arial"/>
          <w:sz w:val="22"/>
          <w:szCs w:val="22"/>
          <w:lang w:val="en-GB"/>
        </w:rPr>
        <w:t xml:space="preserve">have the </w:t>
      </w:r>
      <w:r w:rsidR="00D27CBC" w:rsidRPr="00374C62">
        <w:rPr>
          <w:rFonts w:ascii="Arial" w:hAnsi="Arial" w:cs="Arial"/>
          <w:sz w:val="22"/>
          <w:szCs w:val="22"/>
          <w:lang w:val="en-GB"/>
        </w:rPr>
        <w:t>power to assist foreign bankruptcy proceedings</w:t>
      </w:r>
      <w:r w:rsidRPr="00374C62">
        <w:rPr>
          <w:rFonts w:ascii="Arial" w:hAnsi="Arial" w:cs="Arial"/>
          <w:sz w:val="22"/>
          <w:szCs w:val="22"/>
          <w:lang w:val="en-GB"/>
        </w:rPr>
        <w:t>? If so, what is the source of that power and in what circumstances may it exercise it?</w:t>
      </w:r>
      <w:r>
        <w:rPr>
          <w:rFonts w:ascii="Arial" w:hAnsi="Arial" w:cs="Arial"/>
          <w:sz w:val="22"/>
          <w:szCs w:val="22"/>
          <w:lang w:val="en-GB"/>
        </w:rPr>
        <w:t xml:space="preserve"> </w:t>
      </w:r>
    </w:p>
    <w:p w14:paraId="176341A6" w14:textId="77777777" w:rsidR="00D27CBC" w:rsidRDefault="00D27CBC" w:rsidP="00D27CBC">
      <w:pPr>
        <w:jc w:val="both"/>
        <w:rPr>
          <w:rFonts w:ascii="Arial" w:hAnsi="Arial" w:cs="Arial"/>
          <w:b/>
          <w:bCs/>
          <w:sz w:val="22"/>
          <w:szCs w:val="22"/>
          <w:lang w:val="en-GB"/>
        </w:rPr>
      </w:pPr>
    </w:p>
    <w:p w14:paraId="562B02F9" w14:textId="20A175BA" w:rsidR="00374C62" w:rsidRDefault="00AB0E3A" w:rsidP="00374C62">
      <w:pPr>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374C62" w:rsidRPr="00447F22">
        <w:rPr>
          <w:rFonts w:ascii="Arial" w:hAnsi="Arial" w:cs="Arial"/>
          <w:color w:val="808080" w:themeColor="background1" w:themeShade="80"/>
          <w:sz w:val="22"/>
          <w:szCs w:val="22"/>
          <w:lang w:val="en-GB"/>
        </w:rPr>
        <w:t>Given the tax-friendly jurisdiction, the Grand Court is frequently called on to recognise the foreign bankruptcy proceedings for reorganising or rehabilitating companies that are either domiciled or hold assets in the Cayman Islands. To this end, Part XVII of the Companies Law provides for international co-operation in insolvency proceedings. Furthermore, Section 241 of the Companies Law permits the Grand Court</w:t>
      </w:r>
      <w:r w:rsidR="00374C62" w:rsidRPr="00380DA1">
        <w:rPr>
          <w:rFonts w:ascii="Arial" w:hAnsi="Arial" w:cs="Arial"/>
          <w:color w:val="808080" w:themeColor="background1" w:themeShade="80"/>
          <w:sz w:val="22"/>
          <w:szCs w:val="22"/>
          <w:lang w:val="en-GB"/>
        </w:rPr>
        <w:t xml:space="preserve"> to provide recognition and ancillary relief to a foreign representative who has been appointed to a debtor </w:t>
      </w:r>
      <w:proofErr w:type="gramStart"/>
      <w:r w:rsidR="00374C62" w:rsidRPr="00380DA1">
        <w:rPr>
          <w:rFonts w:ascii="Arial" w:hAnsi="Arial" w:cs="Arial"/>
          <w:color w:val="808080" w:themeColor="background1" w:themeShade="80"/>
          <w:sz w:val="22"/>
          <w:szCs w:val="22"/>
          <w:lang w:val="en-GB"/>
        </w:rPr>
        <w:t>in the course of</w:t>
      </w:r>
      <w:proofErr w:type="gramEnd"/>
      <w:r w:rsidR="00374C62" w:rsidRPr="00380DA1">
        <w:rPr>
          <w:rFonts w:ascii="Arial" w:hAnsi="Arial" w:cs="Arial"/>
          <w:color w:val="808080" w:themeColor="background1" w:themeShade="80"/>
          <w:sz w:val="22"/>
          <w:szCs w:val="22"/>
          <w:lang w:val="en-GB"/>
        </w:rPr>
        <w:t xml:space="preserve"> a foreign bankruptcy</w:t>
      </w:r>
      <w:r w:rsidR="00374C62">
        <w:rPr>
          <w:rFonts w:ascii="Arial" w:hAnsi="Arial" w:cs="Arial"/>
          <w:color w:val="808080" w:themeColor="background1" w:themeShade="80"/>
          <w:sz w:val="22"/>
          <w:szCs w:val="22"/>
          <w:lang w:val="en-GB"/>
        </w:rPr>
        <w:t xml:space="preserve">. </w:t>
      </w:r>
    </w:p>
    <w:p w14:paraId="4B1DFD52" w14:textId="77777777" w:rsidR="00374C62" w:rsidRDefault="00374C62" w:rsidP="00374C62">
      <w:pPr>
        <w:rPr>
          <w:rFonts w:ascii="Arial" w:hAnsi="Arial" w:cs="Arial"/>
          <w:color w:val="808080" w:themeColor="background1" w:themeShade="80"/>
          <w:sz w:val="22"/>
          <w:szCs w:val="22"/>
          <w:lang w:val="en-GB"/>
        </w:rPr>
      </w:pPr>
    </w:p>
    <w:p w14:paraId="588C1E16" w14:textId="77777777" w:rsidR="00374C62" w:rsidRDefault="00374C62" w:rsidP="00374C62">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Grand Court ‘s decision to use its powers is determined on the basis that the matter will assure economic and expeditious administration of the debtor’s estate consistent with various factors including </w:t>
      </w:r>
    </w:p>
    <w:p w14:paraId="126B1008" w14:textId="77777777" w:rsidR="00374C62" w:rsidRDefault="00374C62" w:rsidP="00374C62">
      <w:pPr>
        <w:pStyle w:val="ListParagraph"/>
        <w:numPr>
          <w:ilvl w:val="0"/>
          <w:numId w:val="42"/>
        </w:numPr>
        <w:rPr>
          <w:rFonts w:ascii="Arial" w:hAnsi="Arial" w:cs="Arial"/>
          <w:color w:val="808080" w:themeColor="background1" w:themeShade="80"/>
          <w:sz w:val="22"/>
          <w:szCs w:val="22"/>
          <w:lang w:val="en-GB"/>
        </w:rPr>
      </w:pPr>
      <w:r w:rsidRPr="00380DA1">
        <w:rPr>
          <w:rFonts w:ascii="Arial" w:hAnsi="Arial" w:cs="Arial"/>
          <w:color w:val="808080" w:themeColor="background1" w:themeShade="80"/>
          <w:sz w:val="22"/>
          <w:szCs w:val="22"/>
          <w:lang w:val="en-GB"/>
        </w:rPr>
        <w:t>comity,</w:t>
      </w:r>
    </w:p>
    <w:p w14:paraId="3052B4CF" w14:textId="77777777" w:rsidR="00374C62" w:rsidRPr="00380DA1" w:rsidRDefault="00374C62" w:rsidP="00374C62">
      <w:pPr>
        <w:pStyle w:val="ListParagraph"/>
        <w:numPr>
          <w:ilvl w:val="0"/>
          <w:numId w:val="42"/>
        </w:numPr>
        <w:rPr>
          <w:rFonts w:ascii="Arial" w:hAnsi="Arial" w:cs="Arial"/>
          <w:color w:val="808080" w:themeColor="background1" w:themeShade="80"/>
          <w:sz w:val="22"/>
          <w:szCs w:val="22"/>
          <w:lang w:val="en-GB"/>
        </w:rPr>
      </w:pPr>
      <w:r w:rsidRPr="00380DA1">
        <w:rPr>
          <w:rFonts w:ascii="Arial" w:hAnsi="Arial" w:cs="Arial"/>
          <w:color w:val="808080" w:themeColor="background1" w:themeShade="80"/>
          <w:sz w:val="22"/>
          <w:szCs w:val="22"/>
          <w:lang w:val="en-GB"/>
        </w:rPr>
        <w:t xml:space="preserve"> just treatment of all holders of the claim,</w:t>
      </w:r>
    </w:p>
    <w:p w14:paraId="6FEF41FD" w14:textId="77777777" w:rsidR="00374C62" w:rsidRDefault="00374C62" w:rsidP="00374C62">
      <w:pPr>
        <w:pStyle w:val="ListParagraph"/>
        <w:numPr>
          <w:ilvl w:val="0"/>
          <w:numId w:val="42"/>
        </w:numPr>
        <w:rPr>
          <w:rFonts w:ascii="Arial" w:hAnsi="Arial" w:cs="Arial"/>
          <w:color w:val="808080" w:themeColor="background1" w:themeShade="80"/>
          <w:sz w:val="22"/>
          <w:szCs w:val="22"/>
          <w:lang w:val="en-GB"/>
        </w:rPr>
      </w:pPr>
      <w:r w:rsidRPr="00380DA1">
        <w:rPr>
          <w:rFonts w:ascii="Arial" w:hAnsi="Arial" w:cs="Arial"/>
          <w:color w:val="808080" w:themeColor="background1" w:themeShade="80"/>
          <w:sz w:val="22"/>
          <w:szCs w:val="22"/>
          <w:lang w:val="en-GB"/>
        </w:rPr>
        <w:t>non-enforcement</w:t>
      </w:r>
      <w:r>
        <w:rPr>
          <w:rFonts w:ascii="Arial" w:hAnsi="Arial" w:cs="Arial"/>
          <w:color w:val="808080" w:themeColor="background1" w:themeShade="80"/>
          <w:sz w:val="22"/>
          <w:szCs w:val="22"/>
          <w:lang w:val="en-GB"/>
        </w:rPr>
        <w:t xml:space="preserve"> of foreign taxes, </w:t>
      </w:r>
      <w:proofErr w:type="gramStart"/>
      <w:r>
        <w:rPr>
          <w:rFonts w:ascii="Arial" w:hAnsi="Arial" w:cs="Arial"/>
          <w:color w:val="808080" w:themeColor="background1" w:themeShade="80"/>
          <w:sz w:val="22"/>
          <w:szCs w:val="22"/>
          <w:lang w:val="en-GB"/>
        </w:rPr>
        <w:t>fines</w:t>
      </w:r>
      <w:proofErr w:type="gramEnd"/>
      <w:r>
        <w:rPr>
          <w:rFonts w:ascii="Arial" w:hAnsi="Arial" w:cs="Arial"/>
          <w:color w:val="808080" w:themeColor="background1" w:themeShade="80"/>
          <w:sz w:val="22"/>
          <w:szCs w:val="22"/>
          <w:lang w:val="en-GB"/>
        </w:rPr>
        <w:t xml:space="preserve"> and penalties</w:t>
      </w:r>
    </w:p>
    <w:p w14:paraId="48C36A1D" w14:textId="77777777" w:rsidR="00374C62" w:rsidRDefault="00374C62" w:rsidP="00374C62">
      <w:pPr>
        <w:pStyle w:val="ListParagraph"/>
        <w:numPr>
          <w:ilvl w:val="0"/>
          <w:numId w:val="42"/>
        </w:numPr>
        <w:rPr>
          <w:rFonts w:ascii="Arial" w:hAnsi="Arial" w:cs="Arial"/>
          <w:color w:val="808080" w:themeColor="background1" w:themeShade="80"/>
          <w:sz w:val="22"/>
          <w:szCs w:val="22"/>
          <w:lang w:val="en-GB"/>
        </w:rPr>
      </w:pPr>
      <w:r w:rsidRPr="00380DA1">
        <w:rPr>
          <w:rFonts w:ascii="Arial" w:hAnsi="Arial" w:cs="Arial"/>
          <w:color w:val="808080" w:themeColor="background1" w:themeShade="80"/>
          <w:sz w:val="22"/>
          <w:szCs w:val="22"/>
          <w:lang w:val="en-GB"/>
        </w:rPr>
        <w:t>prevention</w:t>
      </w:r>
      <w:r>
        <w:rPr>
          <w:rFonts w:ascii="Arial" w:hAnsi="Arial" w:cs="Arial"/>
          <w:color w:val="808080" w:themeColor="background1" w:themeShade="80"/>
          <w:sz w:val="22"/>
          <w:szCs w:val="22"/>
          <w:lang w:val="en-GB"/>
        </w:rPr>
        <w:t xml:space="preserve"> of preferential or fraudulent disposition of property </w:t>
      </w:r>
    </w:p>
    <w:p w14:paraId="0BCAC742" w14:textId="77777777" w:rsidR="00374C62" w:rsidRPr="00447F22" w:rsidRDefault="00374C62" w:rsidP="00374C62">
      <w:pPr>
        <w:pStyle w:val="ListParagraph"/>
        <w:numPr>
          <w:ilvl w:val="0"/>
          <w:numId w:val="42"/>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the protection of claim holders in Cayman Island against prejudice and inconvenience in processing of claims in foreign proceedings</w:t>
      </w:r>
    </w:p>
    <w:p w14:paraId="27DA0CDE" w14:textId="7D4AF7F4" w:rsidR="00AB0E3A" w:rsidRPr="00AB0E3A" w:rsidRDefault="00AB0E3A" w:rsidP="00AB0E3A">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7E451730" w14:textId="16B7EA0E" w:rsidR="00280D60" w:rsidRDefault="00E4294D" w:rsidP="00280D60">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280D60">
        <w:rPr>
          <w:rFonts w:ascii="Arial" w:hAnsi="Arial" w:cs="Arial"/>
          <w:color w:val="808080" w:themeColor="background1" w:themeShade="80"/>
          <w:sz w:val="22"/>
          <w:szCs w:val="22"/>
          <w:lang w:val="en-GB"/>
        </w:rPr>
        <w:t xml:space="preserve">The Grand Court recognises foreign judgments in Cayman Islands on the basis of co-operative approach for the protection of creditors’ interest. One of the laws for the recognition of these judgments is Foreign Judgments Reciprocal Enforcement Law,1966 </w:t>
      </w:r>
      <w:r w:rsidR="00E535F6">
        <w:rPr>
          <w:rFonts w:ascii="Arial" w:hAnsi="Arial" w:cs="Arial"/>
          <w:color w:val="808080" w:themeColor="background1" w:themeShade="80"/>
          <w:sz w:val="22"/>
          <w:szCs w:val="22"/>
          <w:lang w:val="en-GB"/>
        </w:rPr>
        <w:t>Revision (</w:t>
      </w:r>
      <w:r w:rsidR="00280D60">
        <w:rPr>
          <w:rFonts w:ascii="Arial" w:hAnsi="Arial" w:cs="Arial"/>
          <w:color w:val="808080" w:themeColor="background1" w:themeShade="80"/>
          <w:sz w:val="22"/>
          <w:szCs w:val="22"/>
          <w:lang w:val="en-GB"/>
        </w:rPr>
        <w:t xml:space="preserve">The Law) which provides that judgment would be recognised and enforced where the country from which the judgment originates assures substantial reciprocity of treatment </w:t>
      </w:r>
      <w:proofErr w:type="gramStart"/>
      <w:r w:rsidR="00280D60">
        <w:rPr>
          <w:rFonts w:ascii="Arial" w:hAnsi="Arial" w:cs="Arial"/>
          <w:color w:val="808080" w:themeColor="background1" w:themeShade="80"/>
          <w:sz w:val="22"/>
          <w:szCs w:val="22"/>
          <w:lang w:val="en-GB"/>
        </w:rPr>
        <w:t>in regards to</w:t>
      </w:r>
      <w:proofErr w:type="gramEnd"/>
      <w:r w:rsidR="00280D60">
        <w:rPr>
          <w:rFonts w:ascii="Arial" w:hAnsi="Arial" w:cs="Arial"/>
          <w:color w:val="808080" w:themeColor="background1" w:themeShade="80"/>
          <w:sz w:val="22"/>
          <w:szCs w:val="22"/>
          <w:lang w:val="en-GB"/>
        </w:rPr>
        <w:t xml:space="preserve"> enforcing Cayman Islands judgement. This Law has been extended to the Superior Courts of Australia, and for such judgment to be recognised it must be final, a money judgment and made after the 1966 Law.</w:t>
      </w:r>
    </w:p>
    <w:p w14:paraId="3B979029" w14:textId="77777777" w:rsidR="00280D60" w:rsidRDefault="00280D60" w:rsidP="00280D6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30F79B9E" w14:textId="1A9A358E" w:rsidR="00E4294D" w:rsidRPr="00AB0E3A" w:rsidRDefault="00280D60" w:rsidP="00280D6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view of the limited application of the Law, foreign judgments are usually enforced at common law by the commencement of a new action, on the ground of unsatisfied debt or other obligation. Money and non-money judgments (including declaratory judgments) are enforceable at common law</w:t>
      </w:r>
      <w:r>
        <w:rPr>
          <w:rFonts w:ascii="Arial" w:hAnsi="Arial" w:cs="Arial"/>
          <w:color w:val="808080" w:themeColor="background1" w:themeShade="80"/>
          <w:sz w:val="22"/>
          <w:szCs w:val="22"/>
          <w:lang w:val="en-GB"/>
        </w:rPr>
        <w:t xml:space="preserve">. For foreign judgments to be enforced at common law, it must be final, not be obtained by fraud, not </w:t>
      </w:r>
      <w:r w:rsidR="00884B11">
        <w:rPr>
          <w:rFonts w:ascii="Arial" w:hAnsi="Arial" w:cs="Arial"/>
          <w:color w:val="808080" w:themeColor="background1" w:themeShade="80"/>
          <w:sz w:val="22"/>
          <w:szCs w:val="22"/>
          <w:lang w:val="en-GB"/>
        </w:rPr>
        <w:t xml:space="preserve">be </w:t>
      </w:r>
      <w:r>
        <w:rPr>
          <w:rFonts w:ascii="Arial" w:hAnsi="Arial" w:cs="Arial"/>
          <w:color w:val="808080" w:themeColor="background1" w:themeShade="80"/>
          <w:sz w:val="22"/>
          <w:szCs w:val="22"/>
          <w:lang w:val="en-GB"/>
        </w:rPr>
        <w:t xml:space="preserve">contrary to public policy of Cayman </w:t>
      </w:r>
      <w:r w:rsidR="00E535F6">
        <w:rPr>
          <w:rFonts w:ascii="Arial" w:hAnsi="Arial" w:cs="Arial"/>
          <w:color w:val="808080" w:themeColor="background1" w:themeShade="80"/>
          <w:sz w:val="22"/>
          <w:szCs w:val="22"/>
          <w:lang w:val="en-GB"/>
        </w:rPr>
        <w:t xml:space="preserve">Island, and </w:t>
      </w:r>
      <w:r>
        <w:rPr>
          <w:rFonts w:ascii="Arial" w:hAnsi="Arial" w:cs="Arial"/>
          <w:color w:val="808080" w:themeColor="background1" w:themeShade="80"/>
          <w:sz w:val="22"/>
          <w:szCs w:val="22"/>
          <w:lang w:val="en-GB"/>
        </w:rPr>
        <w:t xml:space="preserve">not </w:t>
      </w:r>
      <w:r w:rsidR="00884B11">
        <w:rPr>
          <w:rFonts w:ascii="Arial" w:hAnsi="Arial" w:cs="Arial"/>
          <w:color w:val="808080" w:themeColor="background1" w:themeShade="80"/>
          <w:sz w:val="22"/>
          <w:szCs w:val="22"/>
          <w:lang w:val="en-GB"/>
        </w:rPr>
        <w:t xml:space="preserve">be </w:t>
      </w:r>
      <w:r>
        <w:rPr>
          <w:rFonts w:ascii="Arial" w:hAnsi="Arial" w:cs="Arial"/>
          <w:color w:val="808080" w:themeColor="background1" w:themeShade="80"/>
          <w:sz w:val="22"/>
          <w:szCs w:val="22"/>
          <w:lang w:val="en-GB"/>
        </w:rPr>
        <w:t>obtained in contravention of the rules of natural justice</w:t>
      </w:r>
      <w:r w:rsidR="00E535F6">
        <w:rPr>
          <w:rFonts w:ascii="Arial" w:hAnsi="Arial" w:cs="Arial"/>
          <w:color w:val="808080" w:themeColor="background1" w:themeShade="80"/>
          <w:sz w:val="22"/>
          <w:szCs w:val="22"/>
          <w:lang w:val="en-GB"/>
        </w:rPr>
        <w:t>.</w:t>
      </w:r>
      <w:r w:rsidR="00E4294D" w:rsidRPr="00AB0E3A">
        <w:rPr>
          <w:rFonts w:ascii="Arial" w:hAnsi="Arial" w:cs="Arial"/>
          <w:color w:val="808080" w:themeColor="background1" w:themeShade="80"/>
          <w:sz w:val="22"/>
          <w:szCs w:val="22"/>
          <w:lang w:val="en-GB"/>
        </w:rPr>
        <w:t>]</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sidRPr="00C65BE2">
        <w:rPr>
          <w:rFonts w:ascii="Arial" w:hAnsi="Arial" w:cs="Arial"/>
          <w:sz w:val="22"/>
          <w:szCs w:val="22"/>
          <w:lang w:val="en-GB"/>
        </w:rPr>
        <w:t xml:space="preserve">In the absence of a statutory prohibition on insolvent trading, </w:t>
      </w:r>
      <w:r w:rsidR="00FE08A2" w:rsidRPr="00C65BE2">
        <w:rPr>
          <w:rFonts w:ascii="Arial" w:hAnsi="Arial" w:cs="Arial"/>
          <w:sz w:val="22"/>
          <w:szCs w:val="22"/>
          <w:lang w:val="en-GB"/>
        </w:rPr>
        <w:t>is it possible for court appointed liquidators of a</w:t>
      </w:r>
      <w:r w:rsidR="00633808" w:rsidRPr="00C65BE2">
        <w:rPr>
          <w:rFonts w:ascii="Arial" w:hAnsi="Arial" w:cs="Arial"/>
          <w:sz w:val="22"/>
          <w:szCs w:val="22"/>
          <w:lang w:val="en-GB"/>
        </w:rPr>
        <w:t>n insolvent</w:t>
      </w:r>
      <w:r w:rsidR="00FE08A2" w:rsidRPr="00C65BE2">
        <w:rPr>
          <w:rFonts w:ascii="Arial" w:hAnsi="Arial" w:cs="Arial"/>
          <w:sz w:val="22"/>
          <w:szCs w:val="22"/>
          <w:lang w:val="en-GB"/>
        </w:rPr>
        <w:t xml:space="preserve"> company, or creditors of </w:t>
      </w:r>
      <w:r w:rsidR="00633808" w:rsidRPr="00C65BE2">
        <w:rPr>
          <w:rFonts w:ascii="Arial" w:hAnsi="Arial" w:cs="Arial"/>
          <w:sz w:val="22"/>
          <w:szCs w:val="22"/>
          <w:lang w:val="en-GB"/>
        </w:rPr>
        <w:t>such a</w:t>
      </w:r>
      <w:r w:rsidR="00FE08A2" w:rsidRPr="00C65BE2">
        <w:rPr>
          <w:rFonts w:ascii="Arial" w:hAnsi="Arial" w:cs="Arial"/>
          <w:sz w:val="22"/>
          <w:szCs w:val="22"/>
          <w:lang w:val="en-GB"/>
        </w:rPr>
        <w:t xml:space="preserve"> company, to hold </w:t>
      </w:r>
      <w:r w:rsidR="00633808" w:rsidRPr="00C65BE2">
        <w:rPr>
          <w:rFonts w:ascii="Arial" w:hAnsi="Arial" w:cs="Arial"/>
          <w:sz w:val="22"/>
          <w:szCs w:val="22"/>
          <w:lang w:val="en-GB"/>
        </w:rPr>
        <w:t xml:space="preserve">its former </w:t>
      </w:r>
      <w:r w:rsidR="00FE08A2" w:rsidRPr="00C65BE2">
        <w:rPr>
          <w:rFonts w:ascii="Arial" w:hAnsi="Arial" w:cs="Arial"/>
          <w:sz w:val="22"/>
          <w:szCs w:val="22"/>
          <w:lang w:val="en-GB"/>
        </w:rPr>
        <w:t xml:space="preserve">directors accountable by either seeking financial damages </w:t>
      </w:r>
      <w:r w:rsidR="00633808" w:rsidRPr="00C65BE2">
        <w:rPr>
          <w:rFonts w:ascii="Arial" w:hAnsi="Arial" w:cs="Arial"/>
          <w:sz w:val="22"/>
          <w:szCs w:val="22"/>
          <w:lang w:val="en-GB"/>
        </w:rPr>
        <w:t>against</w:t>
      </w:r>
      <w:r w:rsidR="00FE08A2" w:rsidRPr="00C65BE2">
        <w:rPr>
          <w:rFonts w:ascii="Arial" w:hAnsi="Arial" w:cs="Arial"/>
          <w:sz w:val="22"/>
          <w:szCs w:val="22"/>
          <w:lang w:val="en-GB"/>
        </w:rPr>
        <w:t xml:space="preserve"> those directors and</w:t>
      </w:r>
      <w:r w:rsidR="00924973" w:rsidRPr="00C65BE2">
        <w:rPr>
          <w:rFonts w:ascii="Arial" w:hAnsi="Arial" w:cs="Arial"/>
          <w:sz w:val="22"/>
          <w:szCs w:val="22"/>
          <w:lang w:val="en-GB"/>
        </w:rPr>
        <w:t xml:space="preserve"> </w:t>
      </w:r>
      <w:r w:rsidR="00FE08A2" w:rsidRPr="00C65BE2">
        <w:rPr>
          <w:rFonts w:ascii="Arial" w:hAnsi="Arial" w:cs="Arial"/>
          <w:sz w:val="22"/>
          <w:szCs w:val="22"/>
          <w:lang w:val="en-GB"/>
        </w:rPr>
        <w:t>/</w:t>
      </w:r>
      <w:r w:rsidR="00924973" w:rsidRPr="00C65BE2">
        <w:rPr>
          <w:rFonts w:ascii="Arial" w:hAnsi="Arial" w:cs="Arial"/>
          <w:sz w:val="22"/>
          <w:szCs w:val="22"/>
          <w:lang w:val="en-GB"/>
        </w:rPr>
        <w:t xml:space="preserve"> </w:t>
      </w:r>
      <w:r w:rsidR="00FE08A2" w:rsidRPr="00C65BE2">
        <w:rPr>
          <w:rFonts w:ascii="Arial" w:hAnsi="Arial" w:cs="Arial"/>
          <w:sz w:val="22"/>
          <w:szCs w:val="22"/>
          <w:lang w:val="en-GB"/>
        </w:rPr>
        <w:t xml:space="preserve">or by seeking to </w:t>
      </w:r>
      <w:r w:rsidR="00924973" w:rsidRPr="00C65BE2">
        <w:rPr>
          <w:rFonts w:ascii="Arial" w:hAnsi="Arial" w:cs="Arial"/>
          <w:sz w:val="22"/>
          <w:szCs w:val="22"/>
          <w:lang w:val="en-GB"/>
        </w:rPr>
        <w:t>“</w:t>
      </w:r>
      <w:r w:rsidR="00FE08A2" w:rsidRPr="00C65BE2">
        <w:rPr>
          <w:rFonts w:ascii="Arial" w:hAnsi="Arial" w:cs="Arial"/>
          <w:sz w:val="22"/>
          <w:szCs w:val="22"/>
          <w:lang w:val="en-GB"/>
        </w:rPr>
        <w:t>claw back</w:t>
      </w:r>
      <w:r w:rsidR="00924973" w:rsidRPr="00C65BE2">
        <w:rPr>
          <w:rFonts w:ascii="Arial" w:hAnsi="Arial" w:cs="Arial"/>
          <w:sz w:val="22"/>
          <w:szCs w:val="22"/>
          <w:lang w:val="en-GB"/>
        </w:rPr>
        <w:t>”</w:t>
      </w:r>
      <w:r w:rsidR="00FE08A2" w:rsidRPr="00C65BE2">
        <w:rPr>
          <w:rFonts w:ascii="Arial" w:hAnsi="Arial" w:cs="Arial"/>
          <w:sz w:val="22"/>
          <w:szCs w:val="22"/>
          <w:lang w:val="en-GB"/>
        </w:rPr>
        <w:t xml:space="preserve"> any payments that those directors should not have made? </w:t>
      </w:r>
      <w:r w:rsidR="00633808" w:rsidRPr="00C65BE2">
        <w:rPr>
          <w:rFonts w:ascii="Arial" w:hAnsi="Arial" w:cs="Arial"/>
          <w:sz w:val="22"/>
          <w:szCs w:val="22"/>
          <w:lang w:val="en-GB"/>
        </w:rPr>
        <w:t>If so, please explain the possible options.</w:t>
      </w:r>
      <w:r w:rsidR="00633808">
        <w:rPr>
          <w:rFonts w:ascii="Arial" w:hAnsi="Arial" w:cs="Arial"/>
          <w:sz w:val="22"/>
          <w:szCs w:val="22"/>
          <w:lang w:val="en-GB"/>
        </w:rPr>
        <w:t xml:space="preserve"> </w:t>
      </w:r>
    </w:p>
    <w:p w14:paraId="311CA539" w14:textId="77777777" w:rsidR="00DF75F8" w:rsidRPr="002A37BB" w:rsidRDefault="00DF75F8" w:rsidP="002A37BB">
      <w:pPr>
        <w:jc w:val="both"/>
        <w:rPr>
          <w:rFonts w:ascii="Arial" w:hAnsi="Arial" w:cs="Arial"/>
          <w:sz w:val="22"/>
          <w:szCs w:val="22"/>
        </w:rPr>
      </w:pPr>
    </w:p>
    <w:p w14:paraId="10A45E77" w14:textId="77777777" w:rsidR="00033202" w:rsidRDefault="00E4294D" w:rsidP="00033202">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033202">
        <w:rPr>
          <w:rFonts w:ascii="Arial" w:hAnsi="Arial" w:cs="Arial"/>
          <w:color w:val="808080" w:themeColor="background1" w:themeShade="80"/>
          <w:sz w:val="22"/>
          <w:szCs w:val="22"/>
          <w:lang w:val="en-GB"/>
        </w:rPr>
        <w:t xml:space="preserve">Cayman Islands does not have a statutory prohibition for companies to stop trading when insolvent. This, however, does not mean that Cayman Islands is ill-equipped to deal with directors who wilfully disregard the interest of creditors. Directors have the fiduciary duty to act in the best interest of the company, therefore where directors who fail to take into consideration the interest of the creditors and ultimately the company, such director may be held liable. Thus, in the case of </w:t>
      </w:r>
      <w:r w:rsidR="00033202" w:rsidRPr="0064699C">
        <w:rPr>
          <w:rFonts w:ascii="Arial" w:hAnsi="Arial" w:cs="Arial"/>
          <w:i/>
          <w:iCs/>
          <w:color w:val="808080" w:themeColor="background1" w:themeShade="80"/>
          <w:sz w:val="22"/>
          <w:szCs w:val="22"/>
          <w:lang w:val="en-GB"/>
        </w:rPr>
        <w:t>Prospect Properties v. McNeil</w:t>
      </w:r>
      <w:r w:rsidR="00033202">
        <w:rPr>
          <w:rFonts w:ascii="Arial" w:hAnsi="Arial" w:cs="Arial"/>
          <w:color w:val="808080" w:themeColor="background1" w:themeShade="80"/>
          <w:sz w:val="22"/>
          <w:szCs w:val="22"/>
          <w:lang w:val="en-GB"/>
        </w:rPr>
        <w:t xml:space="preserve">, the Grand Court held that where a company is insolvent, the director’s duty to act in the best interest of the company, requires them to consider the interest of the creditors. </w:t>
      </w:r>
    </w:p>
    <w:p w14:paraId="0CC8A8F1" w14:textId="77777777" w:rsidR="00033202" w:rsidRDefault="00033202" w:rsidP="00033202">
      <w:pPr>
        <w:jc w:val="both"/>
        <w:rPr>
          <w:rFonts w:ascii="Arial" w:hAnsi="Arial" w:cs="Arial"/>
          <w:color w:val="808080" w:themeColor="background1" w:themeShade="80"/>
          <w:sz w:val="22"/>
          <w:szCs w:val="22"/>
          <w:lang w:val="en-GB"/>
        </w:rPr>
      </w:pPr>
    </w:p>
    <w:p w14:paraId="611A2C8D" w14:textId="259F836B" w:rsidR="00924973" w:rsidRPr="008D7786" w:rsidRDefault="00033202"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Furthermore, in an official liquidation, the liquidator can also file an action against a director that acts without regards to its fiduciary duty. Since it is the interest of the creditors to be paid, it is in the interest of the company to be safeguarded against being put in a position where it is unable to pay.</w:t>
      </w:r>
      <w:r w:rsidR="00E4294D" w:rsidRPr="00AB0E3A">
        <w:rPr>
          <w:rFonts w:ascii="Arial" w:hAnsi="Arial" w:cs="Arial"/>
          <w:color w:val="808080" w:themeColor="background1" w:themeShade="80"/>
          <w:sz w:val="22"/>
          <w:szCs w:val="22"/>
          <w:lang w:val="en-GB"/>
        </w:rPr>
        <w:t>]</w:t>
      </w: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3AC9E60" w14:textId="63B0689D" w:rsidR="00100696" w:rsidRDefault="00E4294D" w:rsidP="00100696">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100696">
        <w:rPr>
          <w:rFonts w:ascii="Arial" w:hAnsi="Arial" w:cs="Arial"/>
          <w:color w:val="808080" w:themeColor="background1" w:themeShade="80"/>
          <w:sz w:val="22"/>
          <w:szCs w:val="22"/>
          <w:lang w:val="en-GB"/>
        </w:rPr>
        <w:t xml:space="preserve">Insolvency involves the management of the company and distribution of assets to various stakeholders in accordance with statutory priority payment positions. </w:t>
      </w:r>
      <w:r w:rsidR="00100696">
        <w:rPr>
          <w:rFonts w:ascii="Arial" w:hAnsi="Arial" w:cs="Arial"/>
          <w:color w:val="808080" w:themeColor="background1" w:themeShade="80"/>
          <w:sz w:val="22"/>
          <w:szCs w:val="22"/>
          <w:lang w:val="en-GB"/>
        </w:rPr>
        <w:t xml:space="preserve">Receivers are not </w:t>
      </w:r>
      <w:r w:rsidR="00100696">
        <w:rPr>
          <w:rFonts w:ascii="Arial" w:hAnsi="Arial" w:cs="Arial"/>
          <w:color w:val="808080" w:themeColor="background1" w:themeShade="80"/>
          <w:sz w:val="22"/>
          <w:szCs w:val="22"/>
          <w:lang w:val="en-GB"/>
        </w:rPr>
        <w:lastRenderedPageBreak/>
        <w:t>explicitly recognised in the statutory provisions dealing with insolvency. However, the Grand Court Rules do recognise that receivers may be appointed for the purpose of performing certain acts, such as collecting money, execution of contracts or title documents.</w:t>
      </w:r>
    </w:p>
    <w:p w14:paraId="01AA420E" w14:textId="7BB4BF97" w:rsidR="00CA7605" w:rsidRDefault="00CA7605" w:rsidP="00100696">
      <w:pPr>
        <w:jc w:val="both"/>
        <w:rPr>
          <w:rFonts w:ascii="Arial" w:hAnsi="Arial" w:cs="Arial"/>
          <w:color w:val="808080" w:themeColor="background1" w:themeShade="80"/>
          <w:sz w:val="22"/>
          <w:szCs w:val="22"/>
          <w:lang w:val="en-GB"/>
        </w:rPr>
      </w:pPr>
    </w:p>
    <w:p w14:paraId="2763BDCA" w14:textId="151E6808" w:rsidR="00DD061A" w:rsidRDefault="00CA7605" w:rsidP="00DD061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Receivers are appointees of creditor seeking to exercise their rights under a security agreement. Such right of appointment may be exercised without recourse to </w:t>
      </w:r>
      <w:r w:rsidR="00DD061A">
        <w:rPr>
          <w:rFonts w:ascii="Arial" w:hAnsi="Arial" w:cs="Arial"/>
          <w:color w:val="808080" w:themeColor="background1" w:themeShade="80"/>
          <w:sz w:val="22"/>
          <w:szCs w:val="22"/>
          <w:lang w:val="en-GB"/>
        </w:rPr>
        <w:t>courts. Therefore, where a debtor company is insolvent and there have been payments default aa</w:t>
      </w:r>
      <w:r w:rsidR="00DD061A">
        <w:rPr>
          <w:rFonts w:ascii="Arial" w:hAnsi="Arial" w:cs="Arial"/>
          <w:color w:val="808080" w:themeColor="background1" w:themeShade="80"/>
          <w:sz w:val="22"/>
          <w:szCs w:val="22"/>
          <w:lang w:val="en-GB"/>
        </w:rPr>
        <w:t xml:space="preserve"> creditor may exercise the right to appoint a receiver, who has the responsibility of protecting the interest and realising the security of such creditor. </w:t>
      </w:r>
    </w:p>
    <w:p w14:paraId="60270003" w14:textId="3874AFF2" w:rsidR="00CA7605" w:rsidRDefault="00CA7605" w:rsidP="00100696">
      <w:pPr>
        <w:jc w:val="both"/>
        <w:rPr>
          <w:rFonts w:ascii="Arial" w:hAnsi="Arial" w:cs="Arial"/>
          <w:color w:val="808080" w:themeColor="background1" w:themeShade="80"/>
          <w:sz w:val="22"/>
          <w:szCs w:val="22"/>
          <w:lang w:val="en-GB"/>
        </w:rPr>
      </w:pPr>
    </w:p>
    <w:p w14:paraId="0847CADA" w14:textId="6B41BCC1" w:rsidR="00E4294D" w:rsidRPr="00AB0E3A" w:rsidRDefault="00CA7605" w:rsidP="0010069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From the above points, </w:t>
      </w:r>
      <w:proofErr w:type="gramStart"/>
      <w:r>
        <w:rPr>
          <w:rFonts w:ascii="Arial" w:hAnsi="Arial" w:cs="Arial"/>
          <w:color w:val="808080" w:themeColor="background1" w:themeShade="80"/>
          <w:sz w:val="22"/>
          <w:szCs w:val="22"/>
          <w:lang w:val="en-GB"/>
        </w:rPr>
        <w:t>it is clear that the</w:t>
      </w:r>
      <w:proofErr w:type="gramEnd"/>
      <w:r>
        <w:rPr>
          <w:rFonts w:ascii="Arial" w:hAnsi="Arial" w:cs="Arial"/>
          <w:color w:val="808080" w:themeColor="background1" w:themeShade="80"/>
          <w:sz w:val="22"/>
          <w:szCs w:val="22"/>
          <w:lang w:val="en-GB"/>
        </w:rPr>
        <w:t xml:space="preserve"> receiver </w:t>
      </w:r>
      <w:r w:rsidR="00DD061A">
        <w:rPr>
          <w:rFonts w:ascii="Arial" w:hAnsi="Arial" w:cs="Arial"/>
          <w:color w:val="808080" w:themeColor="background1" w:themeShade="80"/>
          <w:sz w:val="22"/>
          <w:szCs w:val="22"/>
          <w:lang w:val="en-GB"/>
        </w:rPr>
        <w:t>does have</w:t>
      </w:r>
      <w:r>
        <w:rPr>
          <w:rFonts w:ascii="Arial" w:hAnsi="Arial" w:cs="Arial"/>
          <w:color w:val="808080" w:themeColor="background1" w:themeShade="80"/>
          <w:sz w:val="22"/>
          <w:szCs w:val="22"/>
          <w:lang w:val="en-GB"/>
        </w:rPr>
        <w:t xml:space="preserve"> a role to play in an insolvency scenario where the creditors having a charge over </w:t>
      </w:r>
      <w:r w:rsidR="00DD061A">
        <w:rPr>
          <w:rFonts w:ascii="Arial" w:hAnsi="Arial" w:cs="Arial"/>
          <w:color w:val="808080" w:themeColor="background1" w:themeShade="80"/>
          <w:sz w:val="22"/>
          <w:szCs w:val="22"/>
          <w:lang w:val="en-GB"/>
        </w:rPr>
        <w:t>assets</w:t>
      </w:r>
      <w:r>
        <w:rPr>
          <w:rFonts w:ascii="Arial" w:hAnsi="Arial" w:cs="Arial"/>
          <w:color w:val="808080" w:themeColor="background1" w:themeShade="80"/>
          <w:sz w:val="22"/>
          <w:szCs w:val="22"/>
          <w:lang w:val="en-GB"/>
        </w:rPr>
        <w:t xml:space="preserve"> of the company enforce its rights under security agreements.</w:t>
      </w:r>
      <w:r w:rsidR="00E4294D" w:rsidRPr="00AB0E3A">
        <w:rPr>
          <w:rFonts w:ascii="Arial" w:hAnsi="Arial" w:cs="Arial"/>
          <w:color w:val="808080" w:themeColor="background1" w:themeShade="80"/>
          <w:sz w:val="22"/>
          <w:szCs w:val="22"/>
          <w:lang w:val="en-GB"/>
        </w:rPr>
        <w:t>]</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Pr="00C65BE2" w:rsidRDefault="0048787C" w:rsidP="002476AF">
      <w:pPr>
        <w:jc w:val="both"/>
        <w:rPr>
          <w:rFonts w:ascii="Arial" w:hAnsi="Arial" w:cs="Arial"/>
          <w:sz w:val="22"/>
          <w:szCs w:val="22"/>
          <w:lang w:val="en-GB"/>
        </w:rPr>
      </w:pPr>
      <w:bookmarkStart w:id="0" w:name="_Hlk17745211"/>
      <w:r w:rsidRPr="00C65BE2">
        <w:rPr>
          <w:rFonts w:ascii="Arial" w:hAnsi="Arial" w:cs="Arial"/>
          <w:sz w:val="22"/>
          <w:szCs w:val="22"/>
          <w:lang w:val="en-GB"/>
        </w:rPr>
        <w:t>Skull &amp; Crossbones Inc</w:t>
      </w:r>
      <w:r w:rsidR="004D4774" w:rsidRPr="00C65BE2">
        <w:rPr>
          <w:rFonts w:ascii="Arial" w:hAnsi="Arial" w:cs="Arial"/>
          <w:sz w:val="22"/>
          <w:szCs w:val="22"/>
          <w:lang w:val="en-GB"/>
        </w:rPr>
        <w:t xml:space="preserve"> </w:t>
      </w:r>
      <w:r w:rsidR="00924973" w:rsidRPr="00C65BE2">
        <w:rPr>
          <w:rFonts w:ascii="Arial" w:hAnsi="Arial" w:cs="Arial"/>
          <w:sz w:val="22"/>
          <w:szCs w:val="22"/>
          <w:lang w:val="en-GB"/>
        </w:rPr>
        <w:t xml:space="preserve">(S &amp; </w:t>
      </w:r>
      <w:proofErr w:type="gramStart"/>
      <w:r w:rsidR="00924973" w:rsidRPr="00C65BE2">
        <w:rPr>
          <w:rFonts w:ascii="Arial" w:hAnsi="Arial" w:cs="Arial"/>
          <w:sz w:val="22"/>
          <w:szCs w:val="22"/>
          <w:lang w:val="en-GB"/>
        </w:rPr>
        <w:t>C)</w:t>
      </w:r>
      <w:r w:rsidR="004D4774" w:rsidRPr="00C65BE2">
        <w:rPr>
          <w:rFonts w:ascii="Arial" w:hAnsi="Arial" w:cs="Arial"/>
          <w:sz w:val="22"/>
          <w:szCs w:val="22"/>
          <w:lang w:val="en-GB"/>
        </w:rPr>
        <w:t>is</w:t>
      </w:r>
      <w:proofErr w:type="gramEnd"/>
      <w:r w:rsidR="004D4774" w:rsidRPr="00C65BE2">
        <w:rPr>
          <w:rFonts w:ascii="Arial" w:hAnsi="Arial" w:cs="Arial"/>
          <w:sz w:val="22"/>
          <w:szCs w:val="22"/>
          <w:lang w:val="en-GB"/>
        </w:rPr>
        <w:t xml:space="preserve"> a company </w:t>
      </w:r>
      <w:r w:rsidR="00EA6EC9" w:rsidRPr="00C65BE2">
        <w:rPr>
          <w:rFonts w:ascii="Arial" w:hAnsi="Arial" w:cs="Arial"/>
          <w:sz w:val="22"/>
          <w:szCs w:val="22"/>
          <w:lang w:val="en-GB"/>
        </w:rPr>
        <w:t>registered in the Cayman Islands. It</w:t>
      </w:r>
      <w:r w:rsidR="004D4774" w:rsidRPr="00C65BE2">
        <w:rPr>
          <w:rFonts w:ascii="Arial" w:hAnsi="Arial" w:cs="Arial"/>
          <w:sz w:val="22"/>
          <w:szCs w:val="22"/>
          <w:lang w:val="en-GB"/>
        </w:rPr>
        <w:t xml:space="preserve"> operates a fleet of </w:t>
      </w:r>
      <w:r w:rsidR="00016475" w:rsidRPr="00C65BE2">
        <w:rPr>
          <w:rFonts w:ascii="Arial" w:hAnsi="Arial" w:cs="Arial"/>
          <w:sz w:val="22"/>
          <w:szCs w:val="22"/>
          <w:lang w:val="en-GB"/>
        </w:rPr>
        <w:t>pirate</w:t>
      </w:r>
      <w:r w:rsidR="00924973" w:rsidRPr="00C65BE2">
        <w:rPr>
          <w:rFonts w:ascii="Arial" w:hAnsi="Arial" w:cs="Arial"/>
          <w:sz w:val="22"/>
          <w:szCs w:val="22"/>
          <w:lang w:val="en-GB"/>
        </w:rPr>
        <w:t>-</w:t>
      </w:r>
      <w:r w:rsidR="00016475" w:rsidRPr="00C65BE2">
        <w:rPr>
          <w:rFonts w:ascii="Arial" w:hAnsi="Arial" w:cs="Arial"/>
          <w:sz w:val="22"/>
          <w:szCs w:val="22"/>
          <w:lang w:val="en-GB"/>
        </w:rPr>
        <w:t xml:space="preserve">themed </w:t>
      </w:r>
      <w:r w:rsidRPr="00C65BE2">
        <w:rPr>
          <w:rFonts w:ascii="Arial" w:hAnsi="Arial" w:cs="Arial"/>
          <w:sz w:val="22"/>
          <w:szCs w:val="22"/>
          <w:lang w:val="en-GB"/>
        </w:rPr>
        <w:t>party</w:t>
      </w:r>
      <w:r w:rsidR="004D4774" w:rsidRPr="00C65BE2">
        <w:rPr>
          <w:rFonts w:ascii="Arial" w:hAnsi="Arial" w:cs="Arial"/>
          <w:sz w:val="22"/>
          <w:szCs w:val="22"/>
          <w:lang w:val="en-GB"/>
        </w:rPr>
        <w:t xml:space="preserve"> ships across</w:t>
      </w:r>
      <w:r w:rsidRPr="00C65BE2">
        <w:rPr>
          <w:rFonts w:ascii="Arial" w:hAnsi="Arial" w:cs="Arial"/>
          <w:sz w:val="22"/>
          <w:szCs w:val="22"/>
          <w:lang w:val="en-GB"/>
        </w:rPr>
        <w:t xml:space="preserve"> central America and</w:t>
      </w:r>
      <w:r w:rsidR="004D4774" w:rsidRPr="00C65BE2">
        <w:rPr>
          <w:rFonts w:ascii="Arial" w:hAnsi="Arial" w:cs="Arial"/>
          <w:sz w:val="22"/>
          <w:szCs w:val="22"/>
          <w:lang w:val="en-GB"/>
        </w:rPr>
        <w:t xml:space="preserve"> the Caribbean. It </w:t>
      </w:r>
      <w:r w:rsidR="003938A1" w:rsidRPr="00C65BE2">
        <w:rPr>
          <w:rFonts w:ascii="Arial" w:hAnsi="Arial" w:cs="Arial"/>
          <w:sz w:val="22"/>
          <w:szCs w:val="22"/>
          <w:lang w:val="en-GB"/>
        </w:rPr>
        <w:t xml:space="preserve">was </w:t>
      </w:r>
      <w:r w:rsidR="007808EB" w:rsidRPr="00C65BE2">
        <w:rPr>
          <w:rFonts w:ascii="Arial" w:hAnsi="Arial" w:cs="Arial"/>
          <w:sz w:val="22"/>
          <w:szCs w:val="22"/>
          <w:lang w:val="en-GB"/>
        </w:rPr>
        <w:t xml:space="preserve">founded </w:t>
      </w:r>
      <w:r w:rsidR="004D4774" w:rsidRPr="00C65BE2">
        <w:rPr>
          <w:rFonts w:ascii="Arial" w:hAnsi="Arial" w:cs="Arial"/>
          <w:sz w:val="22"/>
          <w:szCs w:val="22"/>
          <w:lang w:val="en-GB"/>
        </w:rPr>
        <w:t xml:space="preserve">by </w:t>
      </w:r>
      <w:r w:rsidR="00016475" w:rsidRPr="00C65BE2">
        <w:rPr>
          <w:rFonts w:ascii="Arial" w:hAnsi="Arial" w:cs="Arial"/>
          <w:sz w:val="22"/>
          <w:szCs w:val="22"/>
          <w:lang w:val="en-GB"/>
        </w:rPr>
        <w:t>the</w:t>
      </w:r>
      <w:r w:rsidR="004D4774" w:rsidRPr="00C65BE2">
        <w:rPr>
          <w:rFonts w:ascii="Arial" w:hAnsi="Arial" w:cs="Arial"/>
          <w:sz w:val="22"/>
          <w:szCs w:val="22"/>
          <w:lang w:val="en-GB"/>
        </w:rPr>
        <w:t xml:space="preserve"> </w:t>
      </w:r>
      <w:r w:rsidR="00EA6EC9" w:rsidRPr="00C65BE2">
        <w:rPr>
          <w:rFonts w:ascii="Arial" w:hAnsi="Arial" w:cs="Arial"/>
          <w:sz w:val="22"/>
          <w:szCs w:val="22"/>
          <w:lang w:val="en-GB"/>
        </w:rPr>
        <w:t>wealthy</w:t>
      </w:r>
      <w:r w:rsidRPr="00C65BE2">
        <w:rPr>
          <w:rFonts w:ascii="Arial" w:hAnsi="Arial" w:cs="Arial"/>
          <w:sz w:val="22"/>
          <w:szCs w:val="22"/>
          <w:lang w:val="en-GB"/>
        </w:rPr>
        <w:t xml:space="preserve"> </w:t>
      </w:r>
      <w:r w:rsidR="006D3DC9" w:rsidRPr="00C65BE2">
        <w:rPr>
          <w:rFonts w:ascii="Arial" w:hAnsi="Arial" w:cs="Arial"/>
          <w:sz w:val="22"/>
          <w:szCs w:val="22"/>
          <w:lang w:val="en-GB"/>
        </w:rPr>
        <w:t>Rackham</w:t>
      </w:r>
      <w:r w:rsidR="004D4774" w:rsidRPr="00C65BE2">
        <w:rPr>
          <w:rFonts w:ascii="Arial" w:hAnsi="Arial" w:cs="Arial"/>
          <w:sz w:val="22"/>
          <w:szCs w:val="22"/>
          <w:lang w:val="en-GB"/>
        </w:rPr>
        <w:t xml:space="preserve"> family</w:t>
      </w:r>
      <w:r w:rsidR="007808EB" w:rsidRPr="00C65BE2">
        <w:rPr>
          <w:rFonts w:ascii="Arial" w:hAnsi="Arial" w:cs="Arial"/>
          <w:sz w:val="22"/>
          <w:szCs w:val="22"/>
          <w:lang w:val="en-GB"/>
        </w:rPr>
        <w:t xml:space="preserve"> </w:t>
      </w:r>
      <w:r w:rsidR="003938A1" w:rsidRPr="00C65BE2">
        <w:rPr>
          <w:rFonts w:ascii="Arial" w:hAnsi="Arial" w:cs="Arial"/>
          <w:sz w:val="22"/>
          <w:szCs w:val="22"/>
          <w:lang w:val="en-GB"/>
        </w:rPr>
        <w:t xml:space="preserve">over </w:t>
      </w:r>
      <w:r w:rsidRPr="00C65BE2">
        <w:rPr>
          <w:rFonts w:ascii="Arial" w:hAnsi="Arial" w:cs="Arial"/>
          <w:sz w:val="22"/>
          <w:szCs w:val="22"/>
          <w:lang w:val="en-GB"/>
        </w:rPr>
        <w:t>50</w:t>
      </w:r>
      <w:r w:rsidR="007808EB" w:rsidRPr="00C65BE2">
        <w:rPr>
          <w:rFonts w:ascii="Arial" w:hAnsi="Arial" w:cs="Arial"/>
          <w:sz w:val="22"/>
          <w:szCs w:val="22"/>
          <w:lang w:val="en-GB"/>
        </w:rPr>
        <w:t xml:space="preserve"> years</w:t>
      </w:r>
      <w:r w:rsidR="00241BC4" w:rsidRPr="00C65BE2">
        <w:rPr>
          <w:rFonts w:ascii="Arial" w:hAnsi="Arial" w:cs="Arial"/>
          <w:sz w:val="22"/>
          <w:szCs w:val="22"/>
          <w:lang w:val="en-GB"/>
        </w:rPr>
        <w:t xml:space="preserve"> ago</w:t>
      </w:r>
      <w:r w:rsidR="006D3DC9" w:rsidRPr="00C65BE2">
        <w:rPr>
          <w:rFonts w:ascii="Arial" w:hAnsi="Arial" w:cs="Arial"/>
          <w:sz w:val="22"/>
          <w:szCs w:val="22"/>
          <w:lang w:val="en-GB"/>
        </w:rPr>
        <w:t xml:space="preserve">. The family continues to </w:t>
      </w:r>
      <w:r w:rsidR="00241BC4" w:rsidRPr="00C65BE2">
        <w:rPr>
          <w:rFonts w:ascii="Arial" w:hAnsi="Arial" w:cs="Arial"/>
          <w:sz w:val="22"/>
          <w:szCs w:val="22"/>
          <w:lang w:val="en-GB"/>
        </w:rPr>
        <w:t xml:space="preserve">own and manage the business. </w:t>
      </w:r>
    </w:p>
    <w:p w14:paraId="44D931DF" w14:textId="77777777" w:rsidR="003938A1" w:rsidRPr="00C65BE2" w:rsidRDefault="003938A1" w:rsidP="002476AF">
      <w:pPr>
        <w:jc w:val="both"/>
        <w:rPr>
          <w:rFonts w:ascii="Arial" w:hAnsi="Arial" w:cs="Arial"/>
          <w:sz w:val="22"/>
          <w:szCs w:val="22"/>
          <w:lang w:val="en-GB"/>
        </w:rPr>
      </w:pPr>
    </w:p>
    <w:p w14:paraId="7B200897" w14:textId="6ED24151" w:rsidR="00E55912" w:rsidRPr="00C65BE2" w:rsidRDefault="0048787C" w:rsidP="002476AF">
      <w:pPr>
        <w:jc w:val="both"/>
        <w:rPr>
          <w:rFonts w:ascii="Arial" w:hAnsi="Arial" w:cs="Arial"/>
          <w:sz w:val="22"/>
          <w:szCs w:val="22"/>
          <w:lang w:val="en-GB"/>
        </w:rPr>
      </w:pPr>
      <w:r w:rsidRPr="00C65BE2">
        <w:rPr>
          <w:rFonts w:ascii="Arial" w:hAnsi="Arial" w:cs="Arial"/>
          <w:sz w:val="22"/>
          <w:szCs w:val="22"/>
          <w:lang w:val="en-GB"/>
        </w:rPr>
        <w:t>Between 201</w:t>
      </w:r>
      <w:r w:rsidR="008D7C65" w:rsidRPr="00C65BE2">
        <w:rPr>
          <w:rFonts w:ascii="Arial" w:hAnsi="Arial" w:cs="Arial"/>
          <w:sz w:val="22"/>
          <w:szCs w:val="22"/>
          <w:lang w:val="en-GB"/>
        </w:rPr>
        <w:t>5</w:t>
      </w:r>
      <w:r w:rsidRPr="00C65BE2">
        <w:rPr>
          <w:rFonts w:ascii="Arial" w:hAnsi="Arial" w:cs="Arial"/>
          <w:sz w:val="22"/>
          <w:szCs w:val="22"/>
          <w:lang w:val="en-GB"/>
        </w:rPr>
        <w:t xml:space="preserve"> and 2019</w:t>
      </w:r>
      <w:r w:rsidR="007808EB" w:rsidRPr="00C65BE2">
        <w:rPr>
          <w:rFonts w:ascii="Arial" w:hAnsi="Arial" w:cs="Arial"/>
          <w:sz w:val="22"/>
          <w:szCs w:val="22"/>
          <w:lang w:val="en-GB"/>
        </w:rPr>
        <w:t xml:space="preserve">, </w:t>
      </w:r>
      <w:r w:rsidRPr="00C65BE2">
        <w:rPr>
          <w:rFonts w:ascii="Arial" w:hAnsi="Arial" w:cs="Arial"/>
          <w:sz w:val="22"/>
          <w:szCs w:val="22"/>
          <w:lang w:val="en-GB"/>
        </w:rPr>
        <w:t>S</w:t>
      </w:r>
      <w:r w:rsidR="00924973" w:rsidRPr="00C65BE2">
        <w:rPr>
          <w:rFonts w:ascii="Arial" w:hAnsi="Arial" w:cs="Arial"/>
          <w:sz w:val="22"/>
          <w:szCs w:val="22"/>
          <w:lang w:val="en-GB"/>
        </w:rPr>
        <w:t xml:space="preserve"> </w:t>
      </w:r>
      <w:r w:rsidRPr="00C65BE2">
        <w:rPr>
          <w:rFonts w:ascii="Arial" w:hAnsi="Arial" w:cs="Arial"/>
          <w:sz w:val="22"/>
          <w:szCs w:val="22"/>
          <w:lang w:val="en-GB"/>
        </w:rPr>
        <w:t>&amp;</w:t>
      </w:r>
      <w:r w:rsidR="00924973" w:rsidRPr="00C65BE2">
        <w:rPr>
          <w:rFonts w:ascii="Arial" w:hAnsi="Arial" w:cs="Arial"/>
          <w:sz w:val="22"/>
          <w:szCs w:val="22"/>
          <w:lang w:val="en-GB"/>
        </w:rPr>
        <w:t xml:space="preserve"> </w:t>
      </w:r>
      <w:r w:rsidRPr="00C65BE2">
        <w:rPr>
          <w:rFonts w:ascii="Arial" w:hAnsi="Arial" w:cs="Arial"/>
          <w:sz w:val="22"/>
          <w:szCs w:val="22"/>
          <w:lang w:val="en-GB"/>
        </w:rPr>
        <w:t>C</w:t>
      </w:r>
      <w:r w:rsidR="00EA6EC9" w:rsidRPr="00C65BE2">
        <w:rPr>
          <w:rFonts w:ascii="Arial" w:hAnsi="Arial" w:cs="Arial"/>
          <w:sz w:val="22"/>
          <w:szCs w:val="22"/>
          <w:lang w:val="en-GB"/>
        </w:rPr>
        <w:t xml:space="preserve"> </w:t>
      </w:r>
      <w:r w:rsidR="007808EB" w:rsidRPr="00C65BE2">
        <w:rPr>
          <w:rFonts w:ascii="Arial" w:hAnsi="Arial" w:cs="Arial"/>
          <w:sz w:val="22"/>
          <w:szCs w:val="22"/>
          <w:lang w:val="en-GB"/>
        </w:rPr>
        <w:t>ha</w:t>
      </w:r>
      <w:r w:rsidRPr="00C65BE2">
        <w:rPr>
          <w:rFonts w:ascii="Arial" w:hAnsi="Arial" w:cs="Arial"/>
          <w:sz w:val="22"/>
          <w:szCs w:val="22"/>
          <w:lang w:val="en-GB"/>
        </w:rPr>
        <w:t>d</w:t>
      </w:r>
      <w:r w:rsidR="007808EB" w:rsidRPr="00C65BE2">
        <w:rPr>
          <w:rFonts w:ascii="Arial" w:hAnsi="Arial" w:cs="Arial"/>
          <w:sz w:val="22"/>
          <w:szCs w:val="22"/>
          <w:lang w:val="en-GB"/>
        </w:rPr>
        <w:t xml:space="preserve"> </w:t>
      </w:r>
      <w:r w:rsidR="00EA6EC9" w:rsidRPr="00C65BE2">
        <w:rPr>
          <w:rFonts w:ascii="Arial" w:hAnsi="Arial" w:cs="Arial"/>
          <w:sz w:val="22"/>
          <w:szCs w:val="22"/>
          <w:lang w:val="en-GB"/>
        </w:rPr>
        <w:t>been rapidly expanding its operations</w:t>
      </w:r>
      <w:r w:rsidR="00891116" w:rsidRPr="00C65BE2">
        <w:rPr>
          <w:rFonts w:ascii="Arial" w:hAnsi="Arial" w:cs="Arial"/>
          <w:sz w:val="22"/>
          <w:szCs w:val="22"/>
          <w:lang w:val="en-GB"/>
        </w:rPr>
        <w:t>.</w:t>
      </w:r>
      <w:r w:rsidR="00EA6EC9" w:rsidRPr="00C65BE2">
        <w:rPr>
          <w:rFonts w:ascii="Arial" w:hAnsi="Arial" w:cs="Arial"/>
          <w:sz w:val="22"/>
          <w:szCs w:val="22"/>
          <w:lang w:val="en-GB"/>
        </w:rPr>
        <w:t xml:space="preserve"> </w:t>
      </w:r>
      <w:r w:rsidR="00891116" w:rsidRPr="00C65BE2">
        <w:rPr>
          <w:rFonts w:ascii="Arial" w:hAnsi="Arial" w:cs="Arial"/>
          <w:sz w:val="22"/>
          <w:szCs w:val="22"/>
          <w:lang w:val="en-GB"/>
        </w:rPr>
        <w:t>H</w:t>
      </w:r>
      <w:r w:rsidR="00EA6EC9" w:rsidRPr="00C65BE2">
        <w:rPr>
          <w:rFonts w:ascii="Arial" w:hAnsi="Arial" w:cs="Arial"/>
          <w:sz w:val="22"/>
          <w:szCs w:val="22"/>
          <w:lang w:val="en-GB"/>
        </w:rPr>
        <w:t>owever</w:t>
      </w:r>
      <w:r w:rsidR="00891116" w:rsidRPr="00C65BE2">
        <w:rPr>
          <w:rFonts w:ascii="Arial" w:hAnsi="Arial" w:cs="Arial"/>
          <w:sz w:val="22"/>
          <w:szCs w:val="22"/>
          <w:lang w:val="en-GB"/>
        </w:rPr>
        <w:t>,</w:t>
      </w:r>
      <w:r w:rsidR="00EA6EC9" w:rsidRPr="00C65BE2">
        <w:rPr>
          <w:rFonts w:ascii="Arial" w:hAnsi="Arial" w:cs="Arial"/>
          <w:sz w:val="22"/>
          <w:szCs w:val="22"/>
          <w:lang w:val="en-GB"/>
        </w:rPr>
        <w:t xml:space="preserve"> the unexpected </w:t>
      </w:r>
      <w:r w:rsidR="004D4774" w:rsidRPr="00C65BE2">
        <w:rPr>
          <w:rFonts w:ascii="Arial" w:hAnsi="Arial" w:cs="Arial"/>
          <w:sz w:val="22"/>
          <w:szCs w:val="22"/>
          <w:lang w:val="en-GB"/>
        </w:rPr>
        <w:t xml:space="preserve">slump in worldwide tourism </w:t>
      </w:r>
      <w:r w:rsidR="00EA6EC9" w:rsidRPr="00C65BE2">
        <w:rPr>
          <w:rFonts w:ascii="Arial" w:hAnsi="Arial" w:cs="Arial"/>
          <w:sz w:val="22"/>
          <w:szCs w:val="22"/>
          <w:lang w:val="en-GB"/>
        </w:rPr>
        <w:t xml:space="preserve">at the start of 2020 </w:t>
      </w:r>
      <w:r w:rsidR="00016475" w:rsidRPr="00C65BE2">
        <w:rPr>
          <w:rFonts w:ascii="Arial" w:hAnsi="Arial" w:cs="Arial"/>
          <w:sz w:val="22"/>
          <w:szCs w:val="22"/>
          <w:lang w:val="en-GB"/>
        </w:rPr>
        <w:t>due to C</w:t>
      </w:r>
      <w:r w:rsidRPr="00C65BE2">
        <w:rPr>
          <w:rFonts w:ascii="Arial" w:hAnsi="Arial" w:cs="Arial"/>
          <w:sz w:val="22"/>
          <w:szCs w:val="22"/>
          <w:lang w:val="en-GB"/>
        </w:rPr>
        <w:t>OVID</w:t>
      </w:r>
      <w:r w:rsidR="00016475" w:rsidRPr="00C65BE2">
        <w:rPr>
          <w:rFonts w:ascii="Arial" w:hAnsi="Arial" w:cs="Arial"/>
          <w:sz w:val="22"/>
          <w:szCs w:val="22"/>
          <w:lang w:val="en-GB"/>
        </w:rPr>
        <w:t xml:space="preserve">-19 </w:t>
      </w:r>
      <w:r w:rsidR="006D3DC9" w:rsidRPr="00C65BE2">
        <w:rPr>
          <w:rFonts w:ascii="Arial" w:hAnsi="Arial" w:cs="Arial"/>
          <w:sz w:val="22"/>
          <w:szCs w:val="22"/>
          <w:lang w:val="en-GB"/>
        </w:rPr>
        <w:t xml:space="preserve">adversely </w:t>
      </w:r>
      <w:r w:rsidR="004D4774" w:rsidRPr="00C65BE2">
        <w:rPr>
          <w:rFonts w:ascii="Arial" w:hAnsi="Arial" w:cs="Arial"/>
          <w:sz w:val="22"/>
          <w:szCs w:val="22"/>
          <w:lang w:val="en-GB"/>
        </w:rPr>
        <w:t xml:space="preserve">affected </w:t>
      </w:r>
      <w:r w:rsidRPr="00C65BE2">
        <w:rPr>
          <w:rFonts w:ascii="Arial" w:hAnsi="Arial" w:cs="Arial"/>
          <w:sz w:val="22"/>
          <w:szCs w:val="22"/>
          <w:lang w:val="en-GB"/>
        </w:rPr>
        <w:t>S</w:t>
      </w:r>
      <w:r w:rsidR="00924973" w:rsidRPr="00C65BE2">
        <w:rPr>
          <w:rFonts w:ascii="Arial" w:hAnsi="Arial" w:cs="Arial"/>
          <w:sz w:val="22"/>
          <w:szCs w:val="22"/>
          <w:lang w:val="en-GB"/>
        </w:rPr>
        <w:t xml:space="preserve"> </w:t>
      </w:r>
      <w:r w:rsidRPr="00C65BE2">
        <w:rPr>
          <w:rFonts w:ascii="Arial" w:hAnsi="Arial" w:cs="Arial"/>
          <w:sz w:val="22"/>
          <w:szCs w:val="22"/>
          <w:lang w:val="en-GB"/>
        </w:rPr>
        <w:t>&amp;</w:t>
      </w:r>
      <w:r w:rsidR="00924973" w:rsidRPr="00C65BE2">
        <w:rPr>
          <w:rFonts w:ascii="Arial" w:hAnsi="Arial" w:cs="Arial"/>
          <w:sz w:val="22"/>
          <w:szCs w:val="22"/>
          <w:lang w:val="en-GB"/>
        </w:rPr>
        <w:t xml:space="preserve"> </w:t>
      </w:r>
      <w:r w:rsidRPr="00C65BE2">
        <w:rPr>
          <w:rFonts w:ascii="Arial" w:hAnsi="Arial" w:cs="Arial"/>
          <w:sz w:val="22"/>
          <w:szCs w:val="22"/>
          <w:lang w:val="en-GB"/>
        </w:rPr>
        <w:t>C’s</w:t>
      </w:r>
      <w:r w:rsidR="004D4774" w:rsidRPr="00C65BE2">
        <w:rPr>
          <w:rFonts w:ascii="Arial" w:hAnsi="Arial" w:cs="Arial"/>
          <w:sz w:val="22"/>
          <w:szCs w:val="22"/>
          <w:lang w:val="en-GB"/>
        </w:rPr>
        <w:t xml:space="preserve"> revenues</w:t>
      </w:r>
      <w:r w:rsidR="00E55912" w:rsidRPr="00C65BE2">
        <w:rPr>
          <w:rFonts w:ascii="Arial" w:hAnsi="Arial" w:cs="Arial"/>
          <w:sz w:val="22"/>
          <w:szCs w:val="22"/>
          <w:lang w:val="en-GB"/>
        </w:rPr>
        <w:t>.</w:t>
      </w:r>
    </w:p>
    <w:p w14:paraId="08FDCCC2" w14:textId="77777777" w:rsidR="00E55912" w:rsidRPr="00C65BE2" w:rsidRDefault="00E55912" w:rsidP="002476AF">
      <w:pPr>
        <w:jc w:val="both"/>
        <w:rPr>
          <w:rFonts w:ascii="Arial" w:hAnsi="Arial" w:cs="Arial"/>
          <w:sz w:val="22"/>
          <w:szCs w:val="22"/>
          <w:lang w:val="en-GB"/>
        </w:rPr>
      </w:pPr>
    </w:p>
    <w:p w14:paraId="50EAFCCE" w14:textId="44DF54D6" w:rsidR="003938A1" w:rsidRPr="00C65BE2" w:rsidRDefault="0048787C" w:rsidP="002476AF">
      <w:pPr>
        <w:jc w:val="both"/>
        <w:rPr>
          <w:rFonts w:ascii="Arial" w:hAnsi="Arial" w:cs="Arial"/>
          <w:sz w:val="22"/>
          <w:szCs w:val="22"/>
          <w:lang w:val="en-GB"/>
        </w:rPr>
      </w:pPr>
      <w:r w:rsidRPr="00C65BE2">
        <w:rPr>
          <w:rFonts w:ascii="Arial" w:hAnsi="Arial" w:cs="Arial"/>
          <w:sz w:val="22"/>
          <w:szCs w:val="22"/>
          <w:lang w:val="en-GB"/>
        </w:rPr>
        <w:t>S</w:t>
      </w:r>
      <w:r w:rsidR="00924973" w:rsidRPr="00C65BE2">
        <w:rPr>
          <w:rFonts w:ascii="Arial" w:hAnsi="Arial" w:cs="Arial"/>
          <w:sz w:val="22"/>
          <w:szCs w:val="22"/>
          <w:lang w:val="en-GB"/>
        </w:rPr>
        <w:t xml:space="preserve"> </w:t>
      </w:r>
      <w:r w:rsidRPr="00C65BE2">
        <w:rPr>
          <w:rFonts w:ascii="Arial" w:hAnsi="Arial" w:cs="Arial"/>
          <w:sz w:val="22"/>
          <w:szCs w:val="22"/>
          <w:lang w:val="en-GB"/>
        </w:rPr>
        <w:t>&amp;</w:t>
      </w:r>
      <w:r w:rsidR="00924973" w:rsidRPr="00C65BE2">
        <w:rPr>
          <w:rFonts w:ascii="Arial" w:hAnsi="Arial" w:cs="Arial"/>
          <w:sz w:val="22"/>
          <w:szCs w:val="22"/>
          <w:lang w:val="en-GB"/>
        </w:rPr>
        <w:t xml:space="preserve"> </w:t>
      </w:r>
      <w:r w:rsidRPr="00C65BE2">
        <w:rPr>
          <w:rFonts w:ascii="Arial" w:hAnsi="Arial" w:cs="Arial"/>
          <w:sz w:val="22"/>
          <w:szCs w:val="22"/>
          <w:lang w:val="en-GB"/>
        </w:rPr>
        <w:t xml:space="preserve">C </w:t>
      </w:r>
      <w:r w:rsidR="006D3DC9" w:rsidRPr="00C65BE2">
        <w:rPr>
          <w:rFonts w:ascii="Arial" w:hAnsi="Arial" w:cs="Arial"/>
          <w:sz w:val="22"/>
          <w:szCs w:val="22"/>
          <w:lang w:val="en-GB"/>
        </w:rPr>
        <w:t xml:space="preserve">has only </w:t>
      </w:r>
      <w:r w:rsidRPr="00C65BE2">
        <w:rPr>
          <w:rFonts w:ascii="Arial" w:hAnsi="Arial" w:cs="Arial"/>
          <w:sz w:val="22"/>
          <w:szCs w:val="22"/>
          <w:lang w:val="en-GB"/>
        </w:rPr>
        <w:t xml:space="preserve">managed to stay afloat for the past 2 years with the assistance of a very large loan from </w:t>
      </w:r>
      <w:r w:rsidR="00853516" w:rsidRPr="00C65BE2">
        <w:rPr>
          <w:rFonts w:ascii="Arial" w:hAnsi="Arial" w:cs="Arial"/>
          <w:sz w:val="22"/>
          <w:szCs w:val="22"/>
          <w:lang w:val="en-GB"/>
        </w:rPr>
        <w:t xml:space="preserve">Sparrow’s Treasure Bank </w:t>
      </w:r>
      <w:r w:rsidR="00891116" w:rsidRPr="00C65BE2">
        <w:rPr>
          <w:rFonts w:ascii="Arial" w:hAnsi="Arial" w:cs="Arial"/>
          <w:sz w:val="22"/>
          <w:szCs w:val="22"/>
          <w:lang w:val="en-GB"/>
        </w:rPr>
        <w:t>(</w:t>
      </w:r>
      <w:r w:rsidR="00853516" w:rsidRPr="00C65BE2">
        <w:rPr>
          <w:rFonts w:ascii="Arial" w:hAnsi="Arial" w:cs="Arial"/>
          <w:sz w:val="22"/>
          <w:szCs w:val="22"/>
          <w:lang w:val="en-GB"/>
        </w:rPr>
        <w:t>Sparrow)</w:t>
      </w:r>
      <w:r w:rsidR="00E55912" w:rsidRPr="00C65BE2">
        <w:rPr>
          <w:rFonts w:ascii="Arial" w:hAnsi="Arial" w:cs="Arial"/>
          <w:sz w:val="22"/>
          <w:szCs w:val="22"/>
          <w:lang w:val="en-GB"/>
        </w:rPr>
        <w:t xml:space="preserve">. </w:t>
      </w:r>
      <w:r w:rsidR="00853516" w:rsidRPr="00C65BE2">
        <w:rPr>
          <w:rFonts w:ascii="Arial" w:hAnsi="Arial" w:cs="Arial"/>
          <w:sz w:val="22"/>
          <w:szCs w:val="22"/>
          <w:lang w:val="en-GB"/>
        </w:rPr>
        <w:t xml:space="preserve">Sparrow </w:t>
      </w:r>
      <w:r w:rsidR="00E55912" w:rsidRPr="00C65BE2">
        <w:rPr>
          <w:rFonts w:ascii="Arial" w:hAnsi="Arial" w:cs="Arial"/>
          <w:sz w:val="22"/>
          <w:szCs w:val="22"/>
          <w:lang w:val="en-GB"/>
        </w:rPr>
        <w:t xml:space="preserve">has lent </w:t>
      </w:r>
      <w:r w:rsidR="00853516" w:rsidRPr="00C65BE2">
        <w:rPr>
          <w:rFonts w:ascii="Arial" w:hAnsi="Arial" w:cs="Arial"/>
          <w:sz w:val="22"/>
          <w:szCs w:val="22"/>
          <w:lang w:val="en-GB"/>
        </w:rPr>
        <w:t>S</w:t>
      </w:r>
      <w:r w:rsidR="00924973" w:rsidRPr="00C65BE2">
        <w:rPr>
          <w:rFonts w:ascii="Arial" w:hAnsi="Arial" w:cs="Arial"/>
          <w:sz w:val="22"/>
          <w:szCs w:val="22"/>
          <w:lang w:val="en-GB"/>
        </w:rPr>
        <w:t xml:space="preserve"> </w:t>
      </w:r>
      <w:r w:rsidR="00853516" w:rsidRPr="00C65BE2">
        <w:rPr>
          <w:rFonts w:ascii="Arial" w:hAnsi="Arial" w:cs="Arial"/>
          <w:sz w:val="22"/>
          <w:szCs w:val="22"/>
          <w:lang w:val="en-GB"/>
        </w:rPr>
        <w:t>&amp;</w:t>
      </w:r>
      <w:r w:rsidR="00924973" w:rsidRPr="00C65BE2">
        <w:rPr>
          <w:rFonts w:ascii="Arial" w:hAnsi="Arial" w:cs="Arial"/>
          <w:sz w:val="22"/>
          <w:szCs w:val="22"/>
          <w:lang w:val="en-GB"/>
        </w:rPr>
        <w:t xml:space="preserve"> </w:t>
      </w:r>
      <w:r w:rsidR="00853516" w:rsidRPr="00C65BE2">
        <w:rPr>
          <w:rFonts w:ascii="Arial" w:hAnsi="Arial" w:cs="Arial"/>
          <w:sz w:val="22"/>
          <w:szCs w:val="22"/>
          <w:lang w:val="en-GB"/>
        </w:rPr>
        <w:t>C</w:t>
      </w:r>
      <w:r w:rsidR="00E55912" w:rsidRPr="00C65BE2">
        <w:rPr>
          <w:rFonts w:ascii="Arial" w:hAnsi="Arial" w:cs="Arial"/>
          <w:sz w:val="22"/>
          <w:szCs w:val="22"/>
          <w:lang w:val="en-GB"/>
        </w:rPr>
        <w:t xml:space="preserve"> </w:t>
      </w:r>
      <w:r w:rsidR="00A02163" w:rsidRPr="00C65BE2">
        <w:rPr>
          <w:rFonts w:ascii="Arial" w:hAnsi="Arial" w:cs="Arial"/>
          <w:sz w:val="22"/>
          <w:szCs w:val="22"/>
          <w:lang w:val="en-GB"/>
        </w:rPr>
        <w:t xml:space="preserve">USD </w:t>
      </w:r>
      <w:r w:rsidR="006D3DC9" w:rsidRPr="00C65BE2">
        <w:rPr>
          <w:rFonts w:ascii="Arial" w:hAnsi="Arial" w:cs="Arial"/>
          <w:sz w:val="22"/>
          <w:szCs w:val="22"/>
          <w:lang w:val="en-GB"/>
        </w:rPr>
        <w:t>2</w:t>
      </w:r>
      <w:r w:rsidR="00E55912" w:rsidRPr="00C65BE2">
        <w:rPr>
          <w:rFonts w:ascii="Arial" w:hAnsi="Arial" w:cs="Arial"/>
          <w:sz w:val="22"/>
          <w:szCs w:val="22"/>
          <w:lang w:val="en-GB"/>
        </w:rPr>
        <w:t>00</w:t>
      </w:r>
      <w:r w:rsidR="00E4294D" w:rsidRPr="00C65BE2">
        <w:rPr>
          <w:rFonts w:ascii="Arial" w:hAnsi="Arial" w:cs="Arial"/>
          <w:sz w:val="22"/>
          <w:szCs w:val="22"/>
          <w:lang w:val="en-GB"/>
        </w:rPr>
        <w:t xml:space="preserve"> </w:t>
      </w:r>
      <w:r w:rsidR="00E55912" w:rsidRPr="00C65BE2">
        <w:rPr>
          <w:rFonts w:ascii="Arial" w:hAnsi="Arial" w:cs="Arial"/>
          <w:sz w:val="22"/>
          <w:szCs w:val="22"/>
          <w:lang w:val="en-GB"/>
        </w:rPr>
        <w:t>m</w:t>
      </w:r>
      <w:r w:rsidR="00E4294D" w:rsidRPr="00C65BE2">
        <w:rPr>
          <w:rFonts w:ascii="Arial" w:hAnsi="Arial" w:cs="Arial"/>
          <w:sz w:val="22"/>
          <w:szCs w:val="22"/>
          <w:lang w:val="en-GB"/>
        </w:rPr>
        <w:t>illion</w:t>
      </w:r>
      <w:r w:rsidR="00E55912" w:rsidRPr="00C65BE2">
        <w:rPr>
          <w:rFonts w:ascii="Arial" w:hAnsi="Arial" w:cs="Arial"/>
          <w:sz w:val="22"/>
          <w:szCs w:val="22"/>
          <w:lang w:val="en-GB"/>
        </w:rPr>
        <w:t xml:space="preserve"> (</w:t>
      </w:r>
      <w:r w:rsidR="00A02163" w:rsidRPr="00C65BE2">
        <w:rPr>
          <w:rFonts w:ascii="Arial" w:hAnsi="Arial" w:cs="Arial"/>
          <w:sz w:val="22"/>
          <w:szCs w:val="22"/>
          <w:lang w:val="en-GB"/>
        </w:rPr>
        <w:t xml:space="preserve">USD </w:t>
      </w:r>
      <w:r w:rsidR="006D3DC9" w:rsidRPr="00C65BE2">
        <w:rPr>
          <w:rFonts w:ascii="Arial" w:hAnsi="Arial" w:cs="Arial"/>
          <w:sz w:val="22"/>
          <w:szCs w:val="22"/>
          <w:lang w:val="en-GB"/>
        </w:rPr>
        <w:t>8</w:t>
      </w:r>
      <w:r w:rsidR="00E55912" w:rsidRPr="00C65BE2">
        <w:rPr>
          <w:rFonts w:ascii="Arial" w:hAnsi="Arial" w:cs="Arial"/>
          <w:sz w:val="22"/>
          <w:szCs w:val="22"/>
          <w:lang w:val="en-GB"/>
        </w:rPr>
        <w:t>0</w:t>
      </w:r>
      <w:r w:rsidR="00E4294D" w:rsidRPr="00C65BE2">
        <w:rPr>
          <w:rFonts w:ascii="Arial" w:hAnsi="Arial" w:cs="Arial"/>
          <w:sz w:val="22"/>
          <w:szCs w:val="22"/>
          <w:lang w:val="en-GB"/>
        </w:rPr>
        <w:t xml:space="preserve"> </w:t>
      </w:r>
      <w:r w:rsidR="00E55912" w:rsidRPr="00C65BE2">
        <w:rPr>
          <w:rFonts w:ascii="Arial" w:hAnsi="Arial" w:cs="Arial"/>
          <w:sz w:val="22"/>
          <w:szCs w:val="22"/>
          <w:lang w:val="en-GB"/>
        </w:rPr>
        <w:t>m</w:t>
      </w:r>
      <w:r w:rsidR="00E4294D" w:rsidRPr="00C65BE2">
        <w:rPr>
          <w:rFonts w:ascii="Arial" w:hAnsi="Arial" w:cs="Arial"/>
          <w:sz w:val="22"/>
          <w:szCs w:val="22"/>
          <w:lang w:val="en-GB"/>
        </w:rPr>
        <w:t>illion</w:t>
      </w:r>
      <w:r w:rsidR="00E55912" w:rsidRPr="00C65BE2">
        <w:rPr>
          <w:rFonts w:ascii="Arial" w:hAnsi="Arial" w:cs="Arial"/>
          <w:sz w:val="22"/>
          <w:szCs w:val="22"/>
          <w:lang w:val="en-GB"/>
        </w:rPr>
        <w:t xml:space="preserve"> of which is secured by a mortgage over </w:t>
      </w:r>
      <w:r w:rsidR="00A02163" w:rsidRPr="00C65BE2">
        <w:rPr>
          <w:rFonts w:ascii="Arial" w:hAnsi="Arial" w:cs="Arial"/>
          <w:sz w:val="22"/>
          <w:szCs w:val="22"/>
          <w:lang w:val="en-GB"/>
        </w:rPr>
        <w:t xml:space="preserve">four </w:t>
      </w:r>
      <w:r w:rsidR="00E55912" w:rsidRPr="00C65BE2">
        <w:rPr>
          <w:rFonts w:ascii="Arial" w:hAnsi="Arial" w:cs="Arial"/>
          <w:sz w:val="22"/>
          <w:szCs w:val="22"/>
          <w:lang w:val="en-GB"/>
        </w:rPr>
        <w:t xml:space="preserve">of </w:t>
      </w:r>
      <w:r w:rsidR="006D3DC9" w:rsidRPr="00C65BE2">
        <w:rPr>
          <w:rFonts w:ascii="Arial" w:hAnsi="Arial" w:cs="Arial"/>
          <w:sz w:val="22"/>
          <w:szCs w:val="22"/>
          <w:lang w:val="en-GB"/>
        </w:rPr>
        <w:t>S</w:t>
      </w:r>
      <w:r w:rsidR="00924973" w:rsidRPr="00C65BE2">
        <w:rPr>
          <w:rFonts w:ascii="Arial" w:hAnsi="Arial" w:cs="Arial"/>
          <w:sz w:val="22"/>
          <w:szCs w:val="22"/>
          <w:lang w:val="en-GB"/>
        </w:rPr>
        <w:t xml:space="preserve"> </w:t>
      </w:r>
      <w:r w:rsidR="006D3DC9" w:rsidRPr="00C65BE2">
        <w:rPr>
          <w:rFonts w:ascii="Arial" w:hAnsi="Arial" w:cs="Arial"/>
          <w:sz w:val="22"/>
          <w:szCs w:val="22"/>
          <w:lang w:val="en-GB"/>
        </w:rPr>
        <w:t>&amp;</w:t>
      </w:r>
      <w:r w:rsidR="00924973" w:rsidRPr="00C65BE2">
        <w:rPr>
          <w:rFonts w:ascii="Arial" w:hAnsi="Arial" w:cs="Arial"/>
          <w:sz w:val="22"/>
          <w:szCs w:val="22"/>
          <w:lang w:val="en-GB"/>
        </w:rPr>
        <w:t xml:space="preserve"> </w:t>
      </w:r>
      <w:r w:rsidR="006D3DC9" w:rsidRPr="00C65BE2">
        <w:rPr>
          <w:rFonts w:ascii="Arial" w:hAnsi="Arial" w:cs="Arial"/>
          <w:sz w:val="22"/>
          <w:szCs w:val="22"/>
          <w:lang w:val="en-GB"/>
        </w:rPr>
        <w:t>C’s</w:t>
      </w:r>
      <w:r w:rsidR="00E55912" w:rsidRPr="00C65BE2">
        <w:rPr>
          <w:rFonts w:ascii="Arial" w:hAnsi="Arial" w:cs="Arial"/>
          <w:sz w:val="22"/>
          <w:szCs w:val="22"/>
          <w:lang w:val="en-GB"/>
        </w:rPr>
        <w:t xml:space="preserve"> </w:t>
      </w:r>
      <w:r w:rsidR="006D3DC9" w:rsidRPr="00C65BE2">
        <w:rPr>
          <w:rFonts w:ascii="Arial" w:hAnsi="Arial" w:cs="Arial"/>
          <w:sz w:val="22"/>
          <w:szCs w:val="22"/>
          <w:lang w:val="en-GB"/>
        </w:rPr>
        <w:t>largest party boats</w:t>
      </w:r>
      <w:r w:rsidR="00E55912" w:rsidRPr="00C65BE2">
        <w:rPr>
          <w:rFonts w:ascii="Arial" w:hAnsi="Arial" w:cs="Arial"/>
          <w:sz w:val="22"/>
          <w:szCs w:val="22"/>
          <w:lang w:val="en-GB"/>
        </w:rPr>
        <w:t xml:space="preserve">). </w:t>
      </w:r>
      <w:r w:rsidR="007D11EE" w:rsidRPr="00C65BE2">
        <w:rPr>
          <w:rFonts w:ascii="Arial" w:hAnsi="Arial" w:cs="Arial"/>
          <w:sz w:val="22"/>
          <w:szCs w:val="22"/>
          <w:lang w:val="en-GB"/>
        </w:rPr>
        <w:t>The loan facility has now been exhausted. S</w:t>
      </w:r>
      <w:r w:rsidR="00924973" w:rsidRPr="00C65BE2">
        <w:rPr>
          <w:rFonts w:ascii="Arial" w:hAnsi="Arial" w:cs="Arial"/>
          <w:sz w:val="22"/>
          <w:szCs w:val="22"/>
          <w:lang w:val="en-GB"/>
        </w:rPr>
        <w:t xml:space="preserve"> </w:t>
      </w:r>
      <w:r w:rsidR="007D11EE" w:rsidRPr="00C65BE2">
        <w:rPr>
          <w:rFonts w:ascii="Arial" w:hAnsi="Arial" w:cs="Arial"/>
          <w:sz w:val="22"/>
          <w:szCs w:val="22"/>
          <w:lang w:val="en-GB"/>
        </w:rPr>
        <w:t>&amp;</w:t>
      </w:r>
      <w:r w:rsidR="00924973" w:rsidRPr="00C65BE2">
        <w:rPr>
          <w:rFonts w:ascii="Arial" w:hAnsi="Arial" w:cs="Arial"/>
          <w:sz w:val="22"/>
          <w:szCs w:val="22"/>
          <w:lang w:val="en-GB"/>
        </w:rPr>
        <w:t xml:space="preserve"> </w:t>
      </w:r>
      <w:r w:rsidR="007D11EE" w:rsidRPr="00C65BE2">
        <w:rPr>
          <w:rFonts w:ascii="Arial" w:hAnsi="Arial" w:cs="Arial"/>
          <w:sz w:val="22"/>
          <w:szCs w:val="22"/>
          <w:lang w:val="en-GB"/>
        </w:rPr>
        <w:t>C has also fallen behind on the monthly repayments to Sparrow.</w:t>
      </w:r>
    </w:p>
    <w:p w14:paraId="00B08957" w14:textId="77777777" w:rsidR="003938A1" w:rsidRPr="00C65BE2" w:rsidRDefault="003938A1" w:rsidP="002476AF">
      <w:pPr>
        <w:jc w:val="both"/>
        <w:rPr>
          <w:rFonts w:ascii="Arial" w:hAnsi="Arial" w:cs="Arial"/>
          <w:sz w:val="22"/>
          <w:szCs w:val="22"/>
          <w:lang w:val="en-GB"/>
        </w:rPr>
      </w:pPr>
    </w:p>
    <w:p w14:paraId="3F687BFC" w14:textId="7169A8A9" w:rsidR="00EE425D" w:rsidRPr="00C65BE2" w:rsidRDefault="006D3DC9" w:rsidP="002476AF">
      <w:pPr>
        <w:jc w:val="both"/>
        <w:rPr>
          <w:rFonts w:ascii="Arial" w:hAnsi="Arial" w:cs="Arial"/>
          <w:sz w:val="22"/>
          <w:szCs w:val="22"/>
          <w:lang w:val="en-GB"/>
        </w:rPr>
      </w:pPr>
      <w:r w:rsidRPr="00C65BE2">
        <w:rPr>
          <w:rFonts w:ascii="Arial" w:hAnsi="Arial" w:cs="Arial"/>
          <w:sz w:val="22"/>
          <w:szCs w:val="22"/>
          <w:lang w:val="en-GB"/>
        </w:rPr>
        <w:t>There are early signs that the tourism market is starting to pick up again</w:t>
      </w:r>
      <w:r w:rsidR="00924973" w:rsidRPr="00C65BE2">
        <w:rPr>
          <w:rFonts w:ascii="Arial" w:hAnsi="Arial" w:cs="Arial"/>
          <w:sz w:val="22"/>
          <w:szCs w:val="22"/>
          <w:lang w:val="en-GB"/>
        </w:rPr>
        <w:t>;</w:t>
      </w:r>
      <w:r w:rsidRPr="00C65BE2">
        <w:rPr>
          <w:rFonts w:ascii="Arial" w:hAnsi="Arial" w:cs="Arial"/>
          <w:sz w:val="22"/>
          <w:szCs w:val="22"/>
          <w:lang w:val="en-GB"/>
        </w:rPr>
        <w:t xml:space="preserve"> however, S</w:t>
      </w:r>
      <w:r w:rsidR="00924973" w:rsidRPr="00C65BE2">
        <w:rPr>
          <w:rFonts w:ascii="Arial" w:hAnsi="Arial" w:cs="Arial"/>
          <w:sz w:val="22"/>
          <w:szCs w:val="22"/>
          <w:lang w:val="en-GB"/>
        </w:rPr>
        <w:t xml:space="preserve"> </w:t>
      </w:r>
      <w:r w:rsidRPr="00C65BE2">
        <w:rPr>
          <w:rFonts w:ascii="Arial" w:hAnsi="Arial" w:cs="Arial"/>
          <w:sz w:val="22"/>
          <w:szCs w:val="22"/>
          <w:lang w:val="en-GB"/>
        </w:rPr>
        <w:t>&amp;</w:t>
      </w:r>
      <w:r w:rsidR="00924973" w:rsidRPr="00C65BE2">
        <w:rPr>
          <w:rFonts w:ascii="Arial" w:hAnsi="Arial" w:cs="Arial"/>
          <w:sz w:val="22"/>
          <w:szCs w:val="22"/>
          <w:lang w:val="en-GB"/>
        </w:rPr>
        <w:t xml:space="preserve"> </w:t>
      </w:r>
      <w:r w:rsidRPr="00C65BE2">
        <w:rPr>
          <w:rFonts w:ascii="Arial" w:hAnsi="Arial" w:cs="Arial"/>
          <w:sz w:val="22"/>
          <w:szCs w:val="22"/>
          <w:lang w:val="en-GB"/>
        </w:rPr>
        <w:t>C</w:t>
      </w:r>
      <w:r w:rsidR="004D4774" w:rsidRPr="00C65BE2">
        <w:rPr>
          <w:rFonts w:ascii="Arial" w:hAnsi="Arial" w:cs="Arial"/>
          <w:sz w:val="22"/>
          <w:szCs w:val="22"/>
          <w:lang w:val="en-GB"/>
        </w:rPr>
        <w:t xml:space="preserve"> </w:t>
      </w:r>
      <w:r w:rsidRPr="00C65BE2">
        <w:rPr>
          <w:rFonts w:ascii="Arial" w:hAnsi="Arial" w:cs="Arial"/>
          <w:sz w:val="22"/>
          <w:szCs w:val="22"/>
          <w:lang w:val="en-GB"/>
        </w:rPr>
        <w:t xml:space="preserve">cannot afford to pay the ongoing costs associated with maintaining its fleet of ships </w:t>
      </w:r>
      <w:r w:rsidR="00EE425D" w:rsidRPr="00C65BE2">
        <w:rPr>
          <w:rFonts w:ascii="Arial" w:hAnsi="Arial" w:cs="Arial"/>
          <w:sz w:val="22"/>
          <w:szCs w:val="22"/>
          <w:lang w:val="en-GB"/>
        </w:rPr>
        <w:t>(</w:t>
      </w:r>
      <w:r w:rsidR="007D11EE" w:rsidRPr="00C65BE2">
        <w:rPr>
          <w:rFonts w:ascii="Arial" w:hAnsi="Arial" w:cs="Arial"/>
          <w:sz w:val="22"/>
          <w:szCs w:val="22"/>
          <w:lang w:val="en-GB"/>
        </w:rPr>
        <w:t xml:space="preserve">which include </w:t>
      </w:r>
      <w:r w:rsidR="00EE425D" w:rsidRPr="00C65BE2">
        <w:rPr>
          <w:rFonts w:ascii="Arial" w:hAnsi="Arial" w:cs="Arial"/>
          <w:sz w:val="22"/>
          <w:szCs w:val="22"/>
          <w:lang w:val="en-GB"/>
        </w:rPr>
        <w:t>electricity and water costs for its huge dry dock facility, ongoing engineering and mechanical costs</w:t>
      </w:r>
      <w:r w:rsidR="007D11EE" w:rsidRPr="00C65BE2">
        <w:rPr>
          <w:rFonts w:ascii="Arial" w:hAnsi="Arial" w:cs="Arial"/>
          <w:sz w:val="22"/>
          <w:szCs w:val="22"/>
          <w:lang w:val="en-GB"/>
        </w:rPr>
        <w:t xml:space="preserve"> and also</w:t>
      </w:r>
      <w:r w:rsidR="00EE425D" w:rsidRPr="00C65BE2">
        <w:rPr>
          <w:rFonts w:ascii="Arial" w:hAnsi="Arial" w:cs="Arial"/>
          <w:sz w:val="22"/>
          <w:szCs w:val="22"/>
          <w:lang w:val="en-GB"/>
        </w:rPr>
        <w:t xml:space="preserve"> wages</w:t>
      </w:r>
      <w:r w:rsidR="007D11EE" w:rsidRPr="00C65BE2">
        <w:rPr>
          <w:rFonts w:ascii="Arial" w:hAnsi="Arial" w:cs="Arial"/>
          <w:sz w:val="22"/>
          <w:szCs w:val="22"/>
          <w:lang w:val="en-GB"/>
        </w:rPr>
        <w:t>, pension and health insurance</w:t>
      </w:r>
      <w:r w:rsidR="00EE425D" w:rsidRPr="00C65BE2">
        <w:rPr>
          <w:rFonts w:ascii="Arial" w:hAnsi="Arial" w:cs="Arial"/>
          <w:sz w:val="22"/>
          <w:szCs w:val="22"/>
          <w:lang w:val="en-GB"/>
        </w:rPr>
        <w:t xml:space="preserve"> for its reduced team of employees) let alone find enough money </w:t>
      </w:r>
      <w:r w:rsidR="007D11EE" w:rsidRPr="00C65BE2">
        <w:rPr>
          <w:rFonts w:ascii="Arial" w:hAnsi="Arial" w:cs="Arial"/>
          <w:sz w:val="22"/>
          <w:szCs w:val="22"/>
          <w:lang w:val="en-GB"/>
        </w:rPr>
        <w:t xml:space="preserve">to </w:t>
      </w:r>
      <w:r w:rsidR="00EE425D" w:rsidRPr="00C65BE2">
        <w:rPr>
          <w:rFonts w:ascii="Arial" w:hAnsi="Arial" w:cs="Arial"/>
          <w:sz w:val="22"/>
          <w:szCs w:val="22"/>
          <w:lang w:val="en-GB"/>
        </w:rPr>
        <w:t xml:space="preserve">buy </w:t>
      </w:r>
      <w:r w:rsidR="007D11EE" w:rsidRPr="00C65BE2">
        <w:rPr>
          <w:rFonts w:ascii="Arial" w:hAnsi="Arial" w:cs="Arial"/>
          <w:sz w:val="22"/>
          <w:szCs w:val="22"/>
          <w:lang w:val="en-GB"/>
        </w:rPr>
        <w:t xml:space="preserve">the </w:t>
      </w:r>
      <w:r w:rsidR="00633808" w:rsidRPr="00C65BE2">
        <w:rPr>
          <w:rFonts w:ascii="Arial" w:hAnsi="Arial" w:cs="Arial"/>
          <w:sz w:val="22"/>
          <w:szCs w:val="22"/>
          <w:lang w:val="en-GB"/>
        </w:rPr>
        <w:t xml:space="preserve">vast quantities of top-shelf rum it will need for its </w:t>
      </w:r>
      <w:r w:rsidR="00EE425D" w:rsidRPr="00C65BE2">
        <w:rPr>
          <w:rFonts w:ascii="Arial" w:hAnsi="Arial" w:cs="Arial"/>
          <w:sz w:val="22"/>
          <w:szCs w:val="22"/>
          <w:lang w:val="en-GB"/>
        </w:rPr>
        <w:t>forthcoming booze cruises.</w:t>
      </w:r>
    </w:p>
    <w:p w14:paraId="0B881CB6" w14:textId="77777777" w:rsidR="003938A1" w:rsidRPr="00C65BE2" w:rsidRDefault="003938A1" w:rsidP="002476AF">
      <w:pPr>
        <w:jc w:val="both"/>
        <w:rPr>
          <w:rFonts w:ascii="Arial" w:hAnsi="Arial" w:cs="Arial"/>
          <w:sz w:val="22"/>
          <w:szCs w:val="22"/>
          <w:lang w:val="en-GB"/>
        </w:rPr>
      </w:pPr>
    </w:p>
    <w:p w14:paraId="13B2990A" w14:textId="5959202D" w:rsidR="004D4774" w:rsidRPr="00C65BE2" w:rsidRDefault="004D4774" w:rsidP="002476AF">
      <w:pPr>
        <w:jc w:val="both"/>
        <w:rPr>
          <w:rFonts w:ascii="Arial" w:hAnsi="Arial" w:cs="Arial"/>
          <w:sz w:val="22"/>
          <w:szCs w:val="22"/>
          <w:lang w:val="en-GB"/>
        </w:rPr>
      </w:pPr>
      <w:r w:rsidRPr="00C65BE2">
        <w:rPr>
          <w:rFonts w:ascii="Arial" w:hAnsi="Arial" w:cs="Arial"/>
          <w:sz w:val="22"/>
          <w:szCs w:val="22"/>
          <w:lang w:val="en-GB"/>
        </w:rPr>
        <w:t xml:space="preserve">To make matters worse, </w:t>
      </w:r>
      <w:r w:rsidR="00EE425D" w:rsidRPr="00C65BE2">
        <w:rPr>
          <w:rFonts w:ascii="Arial" w:hAnsi="Arial" w:cs="Arial"/>
          <w:sz w:val="22"/>
          <w:szCs w:val="22"/>
          <w:lang w:val="en-GB"/>
        </w:rPr>
        <w:t>S</w:t>
      </w:r>
      <w:r w:rsidR="00924973" w:rsidRPr="00C65BE2">
        <w:rPr>
          <w:rFonts w:ascii="Arial" w:hAnsi="Arial" w:cs="Arial"/>
          <w:sz w:val="22"/>
          <w:szCs w:val="22"/>
          <w:lang w:val="en-GB"/>
        </w:rPr>
        <w:t xml:space="preserve"> </w:t>
      </w:r>
      <w:r w:rsidR="00EE425D" w:rsidRPr="00C65BE2">
        <w:rPr>
          <w:rFonts w:ascii="Arial" w:hAnsi="Arial" w:cs="Arial"/>
          <w:sz w:val="22"/>
          <w:szCs w:val="22"/>
          <w:lang w:val="en-GB"/>
        </w:rPr>
        <w:t>&amp;</w:t>
      </w:r>
      <w:r w:rsidR="00924973" w:rsidRPr="00C65BE2">
        <w:rPr>
          <w:rFonts w:ascii="Arial" w:hAnsi="Arial" w:cs="Arial"/>
          <w:sz w:val="22"/>
          <w:szCs w:val="22"/>
          <w:lang w:val="en-GB"/>
        </w:rPr>
        <w:t xml:space="preserve"> </w:t>
      </w:r>
      <w:r w:rsidR="00EE425D" w:rsidRPr="00C65BE2">
        <w:rPr>
          <w:rFonts w:ascii="Arial" w:hAnsi="Arial" w:cs="Arial"/>
          <w:sz w:val="22"/>
          <w:szCs w:val="22"/>
          <w:lang w:val="en-GB"/>
        </w:rPr>
        <w:t>C</w:t>
      </w:r>
      <w:r w:rsidRPr="00C65BE2">
        <w:rPr>
          <w:rFonts w:ascii="Arial" w:hAnsi="Arial" w:cs="Arial"/>
          <w:sz w:val="22"/>
          <w:szCs w:val="22"/>
          <w:lang w:val="en-GB"/>
        </w:rPr>
        <w:t xml:space="preserve"> </w:t>
      </w:r>
      <w:r w:rsidR="006574C0" w:rsidRPr="00C65BE2">
        <w:rPr>
          <w:rFonts w:ascii="Arial" w:hAnsi="Arial" w:cs="Arial"/>
          <w:sz w:val="22"/>
          <w:szCs w:val="22"/>
          <w:lang w:val="en-GB"/>
        </w:rPr>
        <w:t>commissioned Roger Jolly to build 10</w:t>
      </w:r>
      <w:r w:rsidR="008D7C65" w:rsidRPr="00C65BE2">
        <w:rPr>
          <w:rFonts w:ascii="Arial" w:hAnsi="Arial" w:cs="Arial"/>
          <w:sz w:val="22"/>
          <w:szCs w:val="22"/>
          <w:lang w:val="en-GB"/>
        </w:rPr>
        <w:t xml:space="preserve"> more</w:t>
      </w:r>
      <w:r w:rsidR="006574C0" w:rsidRPr="00C65BE2">
        <w:rPr>
          <w:rFonts w:ascii="Arial" w:hAnsi="Arial" w:cs="Arial"/>
          <w:sz w:val="22"/>
          <w:szCs w:val="22"/>
          <w:lang w:val="en-GB"/>
        </w:rPr>
        <w:t xml:space="preserve"> oversized party boats only a few months before the pandemic struck. S</w:t>
      </w:r>
      <w:r w:rsidR="00924973" w:rsidRPr="00C65BE2">
        <w:rPr>
          <w:rFonts w:ascii="Arial" w:hAnsi="Arial" w:cs="Arial"/>
          <w:sz w:val="22"/>
          <w:szCs w:val="22"/>
          <w:lang w:val="en-GB"/>
        </w:rPr>
        <w:t xml:space="preserve"> </w:t>
      </w:r>
      <w:r w:rsidR="006574C0" w:rsidRPr="00C65BE2">
        <w:rPr>
          <w:rFonts w:ascii="Arial" w:hAnsi="Arial" w:cs="Arial"/>
          <w:sz w:val="22"/>
          <w:szCs w:val="22"/>
          <w:lang w:val="en-GB"/>
        </w:rPr>
        <w:t>&amp;</w:t>
      </w:r>
      <w:r w:rsidR="00924973" w:rsidRPr="00C65BE2">
        <w:rPr>
          <w:rFonts w:ascii="Arial" w:hAnsi="Arial" w:cs="Arial"/>
          <w:sz w:val="22"/>
          <w:szCs w:val="22"/>
          <w:lang w:val="en-GB"/>
        </w:rPr>
        <w:t xml:space="preserve"> </w:t>
      </w:r>
      <w:r w:rsidR="006574C0" w:rsidRPr="00C65BE2">
        <w:rPr>
          <w:rFonts w:ascii="Arial" w:hAnsi="Arial" w:cs="Arial"/>
          <w:sz w:val="22"/>
          <w:szCs w:val="22"/>
          <w:lang w:val="en-GB"/>
        </w:rPr>
        <w:t xml:space="preserve">C attempted to wriggle out of the contract but, </w:t>
      </w:r>
      <w:r w:rsidR="008D7C65" w:rsidRPr="00C65BE2">
        <w:rPr>
          <w:rFonts w:ascii="Arial" w:hAnsi="Arial" w:cs="Arial"/>
          <w:sz w:val="22"/>
          <w:szCs w:val="22"/>
          <w:lang w:val="en-GB"/>
        </w:rPr>
        <w:t>by virtue of</w:t>
      </w:r>
      <w:r w:rsidR="006574C0" w:rsidRPr="00C65BE2">
        <w:rPr>
          <w:rFonts w:ascii="Arial" w:hAnsi="Arial" w:cs="Arial"/>
          <w:sz w:val="22"/>
          <w:szCs w:val="22"/>
          <w:lang w:val="en-GB"/>
        </w:rPr>
        <w:t xml:space="preserve"> an arbitration clause, the dispute was referred to the ICC sitting in London. Earlier this month, the ICC ruled that S</w:t>
      </w:r>
      <w:r w:rsidR="00924973" w:rsidRPr="00C65BE2">
        <w:rPr>
          <w:rFonts w:ascii="Arial" w:hAnsi="Arial" w:cs="Arial"/>
          <w:sz w:val="22"/>
          <w:szCs w:val="22"/>
          <w:lang w:val="en-GB"/>
        </w:rPr>
        <w:t xml:space="preserve"> </w:t>
      </w:r>
      <w:r w:rsidR="006574C0" w:rsidRPr="00C65BE2">
        <w:rPr>
          <w:rFonts w:ascii="Arial" w:hAnsi="Arial" w:cs="Arial"/>
          <w:sz w:val="22"/>
          <w:szCs w:val="22"/>
          <w:lang w:val="en-GB"/>
        </w:rPr>
        <w:t>&amp;</w:t>
      </w:r>
      <w:r w:rsidR="00924973" w:rsidRPr="00C65BE2">
        <w:rPr>
          <w:rFonts w:ascii="Arial" w:hAnsi="Arial" w:cs="Arial"/>
          <w:sz w:val="22"/>
          <w:szCs w:val="22"/>
          <w:lang w:val="en-GB"/>
        </w:rPr>
        <w:t xml:space="preserve"> </w:t>
      </w:r>
      <w:r w:rsidR="006574C0" w:rsidRPr="00C65BE2">
        <w:rPr>
          <w:rFonts w:ascii="Arial" w:hAnsi="Arial" w:cs="Arial"/>
          <w:sz w:val="22"/>
          <w:szCs w:val="22"/>
          <w:lang w:val="en-GB"/>
        </w:rPr>
        <w:t xml:space="preserve">C must pay </w:t>
      </w:r>
      <w:r w:rsidRPr="00C65BE2">
        <w:rPr>
          <w:rFonts w:ascii="Arial" w:hAnsi="Arial" w:cs="Arial"/>
          <w:sz w:val="22"/>
          <w:szCs w:val="22"/>
          <w:lang w:val="en-GB"/>
        </w:rPr>
        <w:t>damages of US</w:t>
      </w:r>
      <w:r w:rsidR="00DD262A" w:rsidRPr="00C65BE2">
        <w:rPr>
          <w:rFonts w:ascii="Arial" w:hAnsi="Arial" w:cs="Arial"/>
          <w:sz w:val="22"/>
          <w:szCs w:val="22"/>
          <w:lang w:val="en-GB"/>
        </w:rPr>
        <w:t xml:space="preserve">D </w:t>
      </w:r>
      <w:r w:rsidRPr="00C65BE2">
        <w:rPr>
          <w:rFonts w:ascii="Arial" w:hAnsi="Arial" w:cs="Arial"/>
          <w:sz w:val="22"/>
          <w:szCs w:val="22"/>
          <w:lang w:val="en-GB"/>
        </w:rPr>
        <w:t>50</w:t>
      </w:r>
      <w:r w:rsidR="00E4294D" w:rsidRPr="00C65BE2">
        <w:rPr>
          <w:rFonts w:ascii="Arial" w:hAnsi="Arial" w:cs="Arial"/>
          <w:sz w:val="22"/>
          <w:szCs w:val="22"/>
          <w:lang w:val="en-GB"/>
        </w:rPr>
        <w:t xml:space="preserve"> </w:t>
      </w:r>
      <w:r w:rsidRPr="00C65BE2">
        <w:rPr>
          <w:rFonts w:ascii="Arial" w:hAnsi="Arial" w:cs="Arial"/>
          <w:sz w:val="22"/>
          <w:szCs w:val="22"/>
          <w:lang w:val="en-GB"/>
        </w:rPr>
        <w:t>m</w:t>
      </w:r>
      <w:r w:rsidR="00E4294D" w:rsidRPr="00C65BE2">
        <w:rPr>
          <w:rFonts w:ascii="Arial" w:hAnsi="Arial" w:cs="Arial"/>
          <w:sz w:val="22"/>
          <w:szCs w:val="22"/>
          <w:lang w:val="en-GB"/>
        </w:rPr>
        <w:t>illion</w:t>
      </w:r>
      <w:r w:rsidR="00241BC4" w:rsidRPr="00C65BE2">
        <w:rPr>
          <w:rFonts w:ascii="Arial" w:hAnsi="Arial" w:cs="Arial"/>
          <w:sz w:val="22"/>
          <w:szCs w:val="22"/>
          <w:lang w:val="en-GB"/>
        </w:rPr>
        <w:t xml:space="preserve"> to </w:t>
      </w:r>
      <w:r w:rsidR="00C41A0C" w:rsidRPr="00C65BE2">
        <w:rPr>
          <w:rFonts w:ascii="Arial" w:hAnsi="Arial" w:cs="Arial"/>
          <w:sz w:val="22"/>
          <w:szCs w:val="22"/>
          <w:lang w:val="en-GB"/>
        </w:rPr>
        <w:t>Roger</w:t>
      </w:r>
      <w:r w:rsidR="006574C0" w:rsidRPr="00C65BE2">
        <w:rPr>
          <w:rFonts w:ascii="Arial" w:hAnsi="Arial" w:cs="Arial"/>
          <w:sz w:val="22"/>
          <w:szCs w:val="22"/>
          <w:lang w:val="en-GB"/>
        </w:rPr>
        <w:t xml:space="preserve"> Jolly by </w:t>
      </w:r>
      <w:r w:rsidR="008D7C65" w:rsidRPr="00C65BE2">
        <w:rPr>
          <w:rFonts w:ascii="Arial" w:hAnsi="Arial" w:cs="Arial"/>
          <w:sz w:val="22"/>
          <w:szCs w:val="22"/>
          <w:lang w:val="en-GB"/>
        </w:rPr>
        <w:t>mid</w:t>
      </w:r>
      <w:r w:rsidR="00924973" w:rsidRPr="00C65BE2">
        <w:rPr>
          <w:rFonts w:ascii="Arial" w:hAnsi="Arial" w:cs="Arial"/>
          <w:sz w:val="22"/>
          <w:szCs w:val="22"/>
          <w:lang w:val="en-GB"/>
        </w:rPr>
        <w:t>-</w:t>
      </w:r>
      <w:r w:rsidR="006574C0" w:rsidRPr="00C65BE2">
        <w:rPr>
          <w:rFonts w:ascii="Arial" w:hAnsi="Arial" w:cs="Arial"/>
          <w:sz w:val="22"/>
          <w:szCs w:val="22"/>
          <w:lang w:val="en-GB"/>
        </w:rPr>
        <w:t>February</w:t>
      </w:r>
      <w:r w:rsidR="007D11EE" w:rsidRPr="00C65BE2">
        <w:rPr>
          <w:rFonts w:ascii="Arial" w:hAnsi="Arial" w:cs="Arial"/>
          <w:sz w:val="22"/>
          <w:szCs w:val="22"/>
          <w:lang w:val="en-GB"/>
        </w:rPr>
        <w:t xml:space="preserve"> 2022</w:t>
      </w:r>
      <w:r w:rsidR="006574C0" w:rsidRPr="00C65BE2">
        <w:rPr>
          <w:rFonts w:ascii="Arial" w:hAnsi="Arial" w:cs="Arial"/>
          <w:sz w:val="22"/>
          <w:szCs w:val="22"/>
          <w:lang w:val="en-GB"/>
        </w:rPr>
        <w:t>.</w:t>
      </w:r>
      <w:r w:rsidR="00241BC4" w:rsidRPr="00C65BE2">
        <w:rPr>
          <w:rFonts w:ascii="Arial" w:hAnsi="Arial" w:cs="Arial"/>
          <w:sz w:val="22"/>
          <w:szCs w:val="22"/>
          <w:lang w:val="en-GB"/>
        </w:rPr>
        <w:t xml:space="preserve"> </w:t>
      </w:r>
      <w:r w:rsidR="006574C0" w:rsidRPr="00C65BE2">
        <w:rPr>
          <w:rFonts w:ascii="Arial" w:hAnsi="Arial" w:cs="Arial"/>
          <w:sz w:val="22"/>
          <w:szCs w:val="22"/>
          <w:lang w:val="en-GB"/>
        </w:rPr>
        <w:t>S</w:t>
      </w:r>
      <w:r w:rsidR="00924973" w:rsidRPr="00C65BE2">
        <w:rPr>
          <w:rFonts w:ascii="Arial" w:hAnsi="Arial" w:cs="Arial"/>
          <w:sz w:val="22"/>
          <w:szCs w:val="22"/>
          <w:lang w:val="en-GB"/>
        </w:rPr>
        <w:t xml:space="preserve"> </w:t>
      </w:r>
      <w:r w:rsidR="006574C0" w:rsidRPr="00C65BE2">
        <w:rPr>
          <w:rFonts w:ascii="Arial" w:hAnsi="Arial" w:cs="Arial"/>
          <w:sz w:val="22"/>
          <w:szCs w:val="22"/>
          <w:lang w:val="en-GB"/>
        </w:rPr>
        <w:t>&amp;</w:t>
      </w:r>
      <w:r w:rsidR="00924973" w:rsidRPr="00C65BE2">
        <w:rPr>
          <w:rFonts w:ascii="Arial" w:hAnsi="Arial" w:cs="Arial"/>
          <w:sz w:val="22"/>
          <w:szCs w:val="22"/>
          <w:lang w:val="en-GB"/>
        </w:rPr>
        <w:t xml:space="preserve"> </w:t>
      </w:r>
      <w:r w:rsidR="006574C0" w:rsidRPr="00C65BE2">
        <w:rPr>
          <w:rFonts w:ascii="Arial" w:hAnsi="Arial" w:cs="Arial"/>
          <w:sz w:val="22"/>
          <w:szCs w:val="22"/>
          <w:lang w:val="en-GB"/>
        </w:rPr>
        <w:t xml:space="preserve">C has no prospect of being able to </w:t>
      </w:r>
      <w:r w:rsidR="00EA6EC9" w:rsidRPr="00C65BE2">
        <w:rPr>
          <w:rFonts w:ascii="Arial" w:hAnsi="Arial" w:cs="Arial"/>
          <w:sz w:val="22"/>
          <w:szCs w:val="22"/>
          <w:lang w:val="en-GB"/>
        </w:rPr>
        <w:t>satisfy that award.</w:t>
      </w:r>
    </w:p>
    <w:p w14:paraId="04BE230E" w14:textId="1BB521C2" w:rsidR="004D4774" w:rsidRPr="00C65BE2" w:rsidRDefault="004D4774" w:rsidP="002476AF">
      <w:pPr>
        <w:jc w:val="both"/>
        <w:rPr>
          <w:rFonts w:ascii="Arial" w:hAnsi="Arial" w:cs="Arial"/>
          <w:sz w:val="22"/>
          <w:szCs w:val="22"/>
          <w:lang w:val="en-GB"/>
        </w:rPr>
      </w:pPr>
    </w:p>
    <w:p w14:paraId="13DBE15E" w14:textId="690CB91C" w:rsidR="00BC3A55" w:rsidRPr="00C65BE2" w:rsidRDefault="00EA6EC9" w:rsidP="002476AF">
      <w:pPr>
        <w:jc w:val="both"/>
        <w:rPr>
          <w:rFonts w:ascii="Arial" w:hAnsi="Arial" w:cs="Arial"/>
          <w:sz w:val="22"/>
          <w:szCs w:val="22"/>
          <w:lang w:val="en-GB"/>
        </w:rPr>
      </w:pPr>
      <w:r w:rsidRPr="00C65BE2">
        <w:rPr>
          <w:rFonts w:ascii="Arial" w:hAnsi="Arial" w:cs="Arial"/>
          <w:sz w:val="22"/>
          <w:szCs w:val="22"/>
          <w:lang w:val="en-GB"/>
        </w:rPr>
        <w:t xml:space="preserve">You are </w:t>
      </w:r>
      <w:r w:rsidR="001463D6" w:rsidRPr="00C65BE2">
        <w:rPr>
          <w:rFonts w:ascii="Arial" w:hAnsi="Arial" w:cs="Arial"/>
          <w:sz w:val="22"/>
          <w:szCs w:val="22"/>
          <w:lang w:val="en-GB"/>
        </w:rPr>
        <w:t>a Cayman Islands</w:t>
      </w:r>
      <w:r w:rsidR="00952187" w:rsidRPr="00C65BE2">
        <w:rPr>
          <w:rFonts w:ascii="Arial" w:hAnsi="Arial" w:cs="Arial"/>
          <w:sz w:val="22"/>
          <w:szCs w:val="22"/>
          <w:lang w:val="en-GB"/>
        </w:rPr>
        <w:t>-</w:t>
      </w:r>
      <w:r w:rsidR="001463D6" w:rsidRPr="00C65BE2">
        <w:rPr>
          <w:rFonts w:ascii="Arial" w:hAnsi="Arial" w:cs="Arial"/>
          <w:sz w:val="22"/>
          <w:szCs w:val="22"/>
          <w:lang w:val="en-GB"/>
        </w:rPr>
        <w:t>based insolvency professional</w:t>
      </w:r>
      <w:r w:rsidR="00DD262A" w:rsidRPr="00C65BE2">
        <w:rPr>
          <w:rFonts w:ascii="Arial" w:hAnsi="Arial" w:cs="Arial"/>
          <w:sz w:val="22"/>
          <w:szCs w:val="22"/>
          <w:lang w:val="en-GB"/>
        </w:rPr>
        <w:t xml:space="preserve"> and have been approached to provide advice on the following</w:t>
      </w:r>
      <w:r w:rsidR="00BC3A55" w:rsidRPr="00C65BE2">
        <w:rPr>
          <w:rFonts w:ascii="Arial" w:hAnsi="Arial" w:cs="Arial"/>
          <w:sz w:val="22"/>
          <w:szCs w:val="22"/>
          <w:lang w:val="en-GB"/>
        </w:rPr>
        <w:t>:</w:t>
      </w:r>
    </w:p>
    <w:p w14:paraId="38936404" w14:textId="77777777" w:rsidR="00BC3A55" w:rsidRPr="00C65BE2" w:rsidRDefault="00BC3A55" w:rsidP="002476AF">
      <w:pPr>
        <w:jc w:val="both"/>
        <w:rPr>
          <w:rFonts w:ascii="Arial" w:hAnsi="Arial" w:cs="Arial"/>
          <w:sz w:val="22"/>
          <w:szCs w:val="22"/>
          <w:lang w:val="en-GB"/>
        </w:rPr>
      </w:pPr>
    </w:p>
    <w:p w14:paraId="14E9234B" w14:textId="70D68B57" w:rsidR="002A2C21" w:rsidRPr="00C65BE2" w:rsidRDefault="002A2C21" w:rsidP="00924973">
      <w:pPr>
        <w:pStyle w:val="ListParagraph"/>
        <w:numPr>
          <w:ilvl w:val="0"/>
          <w:numId w:val="41"/>
        </w:numPr>
        <w:ind w:left="426"/>
        <w:jc w:val="both"/>
        <w:rPr>
          <w:rFonts w:ascii="Arial" w:hAnsi="Arial" w:cs="Arial"/>
          <w:sz w:val="22"/>
          <w:szCs w:val="22"/>
          <w:lang w:val="en-GB"/>
        </w:rPr>
      </w:pPr>
      <w:r w:rsidRPr="00C65BE2">
        <w:rPr>
          <w:rFonts w:ascii="Arial" w:hAnsi="Arial" w:cs="Arial"/>
          <w:sz w:val="22"/>
          <w:szCs w:val="22"/>
          <w:lang w:val="en-GB"/>
        </w:rPr>
        <w:t xml:space="preserve">What action can </w:t>
      </w:r>
      <w:r w:rsidR="007D11EE" w:rsidRPr="00C65BE2">
        <w:rPr>
          <w:rFonts w:ascii="Arial" w:hAnsi="Arial" w:cs="Arial"/>
          <w:sz w:val="22"/>
          <w:szCs w:val="22"/>
          <w:lang w:val="en-GB"/>
        </w:rPr>
        <w:t>Sparrow</w:t>
      </w:r>
      <w:r w:rsidRPr="00C65BE2">
        <w:rPr>
          <w:rFonts w:ascii="Arial" w:hAnsi="Arial" w:cs="Arial"/>
          <w:sz w:val="22"/>
          <w:szCs w:val="22"/>
          <w:lang w:val="en-GB"/>
        </w:rPr>
        <w:t xml:space="preserve"> take to protect its</w:t>
      </w:r>
      <w:r w:rsidR="007D11EE" w:rsidRPr="00C65BE2">
        <w:rPr>
          <w:rFonts w:ascii="Arial" w:hAnsi="Arial" w:cs="Arial"/>
          <w:sz w:val="22"/>
          <w:szCs w:val="22"/>
          <w:lang w:val="en-GB"/>
        </w:rPr>
        <w:t xml:space="preserve"> interests</w:t>
      </w:r>
      <w:r w:rsidRPr="00C65BE2">
        <w:rPr>
          <w:rFonts w:ascii="Arial" w:hAnsi="Arial" w:cs="Arial"/>
          <w:sz w:val="22"/>
          <w:szCs w:val="22"/>
          <w:lang w:val="en-GB"/>
        </w:rPr>
        <w:t>?</w:t>
      </w:r>
    </w:p>
    <w:p w14:paraId="60988ABD" w14:textId="77777777" w:rsidR="00952187" w:rsidRPr="00C65BE2" w:rsidRDefault="00952187" w:rsidP="00924973">
      <w:pPr>
        <w:ind w:left="426"/>
        <w:jc w:val="both"/>
        <w:rPr>
          <w:rFonts w:ascii="Arial" w:hAnsi="Arial" w:cs="Arial"/>
          <w:sz w:val="22"/>
          <w:szCs w:val="22"/>
          <w:lang w:val="en-GB"/>
        </w:rPr>
      </w:pPr>
    </w:p>
    <w:p w14:paraId="2954EC21" w14:textId="2108381C" w:rsidR="002A2C21" w:rsidRPr="00C65BE2" w:rsidRDefault="002A2C21" w:rsidP="00924973">
      <w:pPr>
        <w:pStyle w:val="ListParagraph"/>
        <w:numPr>
          <w:ilvl w:val="0"/>
          <w:numId w:val="41"/>
        </w:numPr>
        <w:ind w:left="426"/>
        <w:jc w:val="both"/>
        <w:rPr>
          <w:rFonts w:ascii="Arial" w:hAnsi="Arial" w:cs="Arial"/>
          <w:sz w:val="22"/>
          <w:szCs w:val="22"/>
          <w:lang w:val="en-GB"/>
        </w:rPr>
      </w:pPr>
      <w:r w:rsidRPr="00C65BE2">
        <w:rPr>
          <w:rFonts w:ascii="Arial" w:hAnsi="Arial" w:cs="Arial"/>
          <w:sz w:val="22"/>
          <w:szCs w:val="22"/>
          <w:lang w:val="en-GB"/>
        </w:rPr>
        <w:t xml:space="preserve">What action can </w:t>
      </w:r>
      <w:r w:rsidR="00C41A0C" w:rsidRPr="00C65BE2">
        <w:rPr>
          <w:rFonts w:ascii="Arial" w:hAnsi="Arial" w:cs="Arial"/>
          <w:sz w:val="22"/>
          <w:szCs w:val="22"/>
          <w:lang w:val="en-GB"/>
        </w:rPr>
        <w:t xml:space="preserve">Roger </w:t>
      </w:r>
      <w:r w:rsidR="008D7C65" w:rsidRPr="00C65BE2">
        <w:rPr>
          <w:rFonts w:ascii="Arial" w:hAnsi="Arial" w:cs="Arial"/>
          <w:sz w:val="22"/>
          <w:szCs w:val="22"/>
          <w:lang w:val="en-GB"/>
        </w:rPr>
        <w:t xml:space="preserve">Jolly </w:t>
      </w:r>
      <w:r w:rsidRPr="00C65BE2">
        <w:rPr>
          <w:rFonts w:ascii="Arial" w:hAnsi="Arial" w:cs="Arial"/>
          <w:sz w:val="22"/>
          <w:szCs w:val="22"/>
          <w:lang w:val="en-GB"/>
        </w:rPr>
        <w:t xml:space="preserve">take </w:t>
      </w:r>
      <w:r w:rsidR="007D11EE" w:rsidRPr="00C65BE2">
        <w:rPr>
          <w:rFonts w:ascii="Arial" w:hAnsi="Arial" w:cs="Arial"/>
          <w:sz w:val="22"/>
          <w:szCs w:val="22"/>
          <w:lang w:val="en-GB"/>
        </w:rPr>
        <w:t>to protect its interests</w:t>
      </w:r>
      <w:r w:rsidRPr="00C65BE2">
        <w:rPr>
          <w:rFonts w:ascii="Arial" w:hAnsi="Arial" w:cs="Arial"/>
          <w:sz w:val="22"/>
          <w:szCs w:val="22"/>
          <w:lang w:val="en-GB"/>
        </w:rPr>
        <w:t>?</w:t>
      </w:r>
    </w:p>
    <w:p w14:paraId="5C96F779" w14:textId="77777777" w:rsidR="00952187" w:rsidRPr="00C65BE2" w:rsidRDefault="00952187" w:rsidP="00924973">
      <w:pPr>
        <w:ind w:left="426"/>
        <w:jc w:val="both"/>
        <w:rPr>
          <w:rFonts w:ascii="Arial" w:hAnsi="Arial" w:cs="Arial"/>
          <w:sz w:val="22"/>
          <w:szCs w:val="22"/>
          <w:lang w:val="en-GB"/>
        </w:rPr>
      </w:pPr>
    </w:p>
    <w:p w14:paraId="786BD95B" w14:textId="0CB7AECE" w:rsidR="002A2C21" w:rsidRPr="00C65BE2" w:rsidRDefault="002A2C21" w:rsidP="00924973">
      <w:pPr>
        <w:pStyle w:val="ListParagraph"/>
        <w:numPr>
          <w:ilvl w:val="0"/>
          <w:numId w:val="41"/>
        </w:numPr>
        <w:ind w:left="426"/>
        <w:jc w:val="both"/>
        <w:rPr>
          <w:rFonts w:ascii="Arial" w:hAnsi="Arial" w:cs="Arial"/>
          <w:sz w:val="22"/>
          <w:szCs w:val="22"/>
          <w:lang w:val="en-GB"/>
        </w:rPr>
      </w:pPr>
      <w:r w:rsidRPr="00C65BE2">
        <w:rPr>
          <w:rFonts w:ascii="Arial" w:hAnsi="Arial" w:cs="Arial"/>
          <w:sz w:val="22"/>
          <w:szCs w:val="22"/>
          <w:lang w:val="en-GB"/>
        </w:rPr>
        <w:t xml:space="preserve">What action can the </w:t>
      </w:r>
      <w:r w:rsidR="00FE08A2" w:rsidRPr="00C65BE2">
        <w:rPr>
          <w:rFonts w:ascii="Arial" w:hAnsi="Arial" w:cs="Arial"/>
          <w:sz w:val="22"/>
          <w:szCs w:val="22"/>
          <w:lang w:val="en-GB"/>
        </w:rPr>
        <w:t xml:space="preserve">unpaid employees </w:t>
      </w:r>
      <w:r w:rsidRPr="00C65BE2">
        <w:rPr>
          <w:rFonts w:ascii="Arial" w:hAnsi="Arial" w:cs="Arial"/>
          <w:sz w:val="22"/>
          <w:szCs w:val="22"/>
          <w:lang w:val="en-GB"/>
        </w:rPr>
        <w:t xml:space="preserve">take against </w:t>
      </w:r>
      <w:r w:rsidR="00FE08A2" w:rsidRPr="00C65BE2">
        <w:rPr>
          <w:rFonts w:ascii="Arial" w:hAnsi="Arial" w:cs="Arial"/>
          <w:sz w:val="22"/>
          <w:szCs w:val="22"/>
          <w:lang w:val="en-GB"/>
        </w:rPr>
        <w:t>S</w:t>
      </w:r>
      <w:r w:rsidR="00924973" w:rsidRPr="00C65BE2">
        <w:rPr>
          <w:rFonts w:ascii="Arial" w:hAnsi="Arial" w:cs="Arial"/>
          <w:sz w:val="22"/>
          <w:szCs w:val="22"/>
          <w:lang w:val="en-GB"/>
        </w:rPr>
        <w:t xml:space="preserve"> </w:t>
      </w:r>
      <w:r w:rsidR="00FE08A2" w:rsidRPr="00C65BE2">
        <w:rPr>
          <w:rFonts w:ascii="Arial" w:hAnsi="Arial" w:cs="Arial"/>
          <w:sz w:val="22"/>
          <w:szCs w:val="22"/>
          <w:lang w:val="en-GB"/>
        </w:rPr>
        <w:t>&amp;</w:t>
      </w:r>
      <w:r w:rsidR="00924973" w:rsidRPr="00C65BE2">
        <w:rPr>
          <w:rFonts w:ascii="Arial" w:hAnsi="Arial" w:cs="Arial"/>
          <w:sz w:val="22"/>
          <w:szCs w:val="22"/>
          <w:lang w:val="en-GB"/>
        </w:rPr>
        <w:t xml:space="preserve"> </w:t>
      </w:r>
      <w:r w:rsidR="00FE08A2" w:rsidRPr="00C65BE2">
        <w:rPr>
          <w:rFonts w:ascii="Arial" w:hAnsi="Arial" w:cs="Arial"/>
          <w:sz w:val="22"/>
          <w:szCs w:val="22"/>
          <w:lang w:val="en-GB"/>
        </w:rPr>
        <w:t>C</w:t>
      </w:r>
      <w:r w:rsidRPr="00C65BE2">
        <w:rPr>
          <w:rFonts w:ascii="Arial" w:hAnsi="Arial" w:cs="Arial"/>
          <w:sz w:val="22"/>
          <w:szCs w:val="22"/>
          <w:lang w:val="en-GB"/>
        </w:rPr>
        <w:t>?</w:t>
      </w:r>
    </w:p>
    <w:p w14:paraId="2D2F4E09" w14:textId="77777777" w:rsidR="00952187" w:rsidRPr="00C65BE2" w:rsidRDefault="00952187" w:rsidP="00924973">
      <w:pPr>
        <w:ind w:left="426"/>
        <w:jc w:val="both"/>
        <w:rPr>
          <w:rFonts w:ascii="Arial" w:hAnsi="Arial" w:cs="Arial"/>
          <w:sz w:val="22"/>
          <w:szCs w:val="22"/>
          <w:lang w:val="en-GB"/>
        </w:rPr>
      </w:pPr>
    </w:p>
    <w:p w14:paraId="50895D5F" w14:textId="5DEFB815" w:rsidR="00F730FA" w:rsidRPr="00C65BE2" w:rsidRDefault="00F730FA" w:rsidP="00924973">
      <w:pPr>
        <w:pStyle w:val="ListParagraph"/>
        <w:numPr>
          <w:ilvl w:val="0"/>
          <w:numId w:val="41"/>
        </w:numPr>
        <w:ind w:left="426"/>
        <w:jc w:val="both"/>
        <w:rPr>
          <w:rFonts w:ascii="Arial" w:hAnsi="Arial" w:cs="Arial"/>
          <w:sz w:val="22"/>
          <w:szCs w:val="22"/>
          <w:lang w:val="en-GB"/>
        </w:rPr>
      </w:pPr>
      <w:r w:rsidRPr="00C65BE2">
        <w:rPr>
          <w:rFonts w:ascii="Arial" w:hAnsi="Arial" w:cs="Arial"/>
          <w:sz w:val="22"/>
          <w:szCs w:val="22"/>
          <w:lang w:val="en-GB"/>
        </w:rPr>
        <w:t xml:space="preserve">Does the Cayman Islands Court have jurisdiction over </w:t>
      </w:r>
      <w:r w:rsidR="00FE08A2" w:rsidRPr="00C65BE2">
        <w:rPr>
          <w:rFonts w:ascii="Arial" w:hAnsi="Arial" w:cs="Arial"/>
          <w:sz w:val="22"/>
          <w:szCs w:val="22"/>
          <w:lang w:val="en-GB"/>
        </w:rPr>
        <w:t>S</w:t>
      </w:r>
      <w:r w:rsidR="00924973" w:rsidRPr="00C65BE2">
        <w:rPr>
          <w:rFonts w:ascii="Arial" w:hAnsi="Arial" w:cs="Arial"/>
          <w:sz w:val="22"/>
          <w:szCs w:val="22"/>
          <w:lang w:val="en-GB"/>
        </w:rPr>
        <w:t xml:space="preserve"> </w:t>
      </w:r>
      <w:r w:rsidR="00FE08A2" w:rsidRPr="00C65BE2">
        <w:rPr>
          <w:rFonts w:ascii="Arial" w:hAnsi="Arial" w:cs="Arial"/>
          <w:sz w:val="22"/>
          <w:szCs w:val="22"/>
          <w:lang w:val="en-GB"/>
        </w:rPr>
        <w:t>&amp;</w:t>
      </w:r>
      <w:r w:rsidR="00924973" w:rsidRPr="00C65BE2">
        <w:rPr>
          <w:rFonts w:ascii="Arial" w:hAnsi="Arial" w:cs="Arial"/>
          <w:sz w:val="22"/>
          <w:szCs w:val="22"/>
          <w:lang w:val="en-GB"/>
        </w:rPr>
        <w:t xml:space="preserve"> </w:t>
      </w:r>
      <w:r w:rsidR="00FE08A2" w:rsidRPr="00C65BE2">
        <w:rPr>
          <w:rFonts w:ascii="Arial" w:hAnsi="Arial" w:cs="Arial"/>
          <w:sz w:val="22"/>
          <w:szCs w:val="22"/>
          <w:lang w:val="en-GB"/>
        </w:rPr>
        <w:t>C</w:t>
      </w:r>
      <w:r w:rsidRPr="00C65BE2">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2E81A88D" w:rsidR="00BC3A55"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p w14:paraId="58AE4ACD" w14:textId="77777777" w:rsidR="00740712" w:rsidRPr="00740712" w:rsidRDefault="00740712" w:rsidP="00740712">
      <w:pPr>
        <w:pStyle w:val="ListParagraph"/>
        <w:rPr>
          <w:rFonts w:ascii="Arial" w:hAnsi="Arial" w:cs="Arial"/>
          <w:sz w:val="22"/>
          <w:szCs w:val="22"/>
          <w:lang w:val="en-GB"/>
        </w:rPr>
      </w:pPr>
    </w:p>
    <w:p w14:paraId="3F2BFECB" w14:textId="77777777" w:rsidR="00740712" w:rsidRPr="00924973" w:rsidRDefault="00740712" w:rsidP="00740712">
      <w:pPr>
        <w:pStyle w:val="ListParagraph"/>
        <w:ind w:left="426"/>
        <w:jc w:val="both"/>
        <w:rPr>
          <w:rFonts w:ascii="Arial" w:hAnsi="Arial" w:cs="Arial"/>
          <w:sz w:val="22"/>
          <w:szCs w:val="22"/>
          <w:lang w:val="en-GB"/>
        </w:rPr>
      </w:pPr>
    </w:p>
    <w:bookmarkEnd w:id="0"/>
    <w:p w14:paraId="1C0FC522" w14:textId="29055311" w:rsidR="008069C3" w:rsidRDefault="00952187" w:rsidP="00952187">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740712">
        <w:rPr>
          <w:rFonts w:ascii="Arial" w:hAnsi="Arial" w:cs="Arial"/>
          <w:color w:val="808080" w:themeColor="background1" w:themeShade="80"/>
          <w:sz w:val="22"/>
          <w:szCs w:val="22"/>
          <w:lang w:val="en-GB"/>
        </w:rPr>
        <w:t xml:space="preserve">A. </w:t>
      </w:r>
      <w:r w:rsidR="008069C3">
        <w:rPr>
          <w:rFonts w:ascii="Arial" w:hAnsi="Arial" w:cs="Arial"/>
          <w:color w:val="808080" w:themeColor="background1" w:themeShade="80"/>
          <w:sz w:val="22"/>
          <w:szCs w:val="22"/>
          <w:lang w:val="en-GB"/>
        </w:rPr>
        <w:t xml:space="preserve">With a mortgage over four of the S &amp;C boats, </w:t>
      </w:r>
      <w:r w:rsidR="00740712">
        <w:rPr>
          <w:rFonts w:ascii="Arial" w:hAnsi="Arial" w:cs="Arial"/>
          <w:color w:val="808080" w:themeColor="background1" w:themeShade="80"/>
          <w:sz w:val="22"/>
          <w:szCs w:val="22"/>
          <w:lang w:val="en-GB"/>
        </w:rPr>
        <w:t>Sparrow is a secured creditor</w:t>
      </w:r>
      <w:r w:rsidR="008069C3">
        <w:rPr>
          <w:rFonts w:ascii="Arial" w:hAnsi="Arial" w:cs="Arial"/>
          <w:color w:val="808080" w:themeColor="background1" w:themeShade="80"/>
          <w:sz w:val="22"/>
          <w:szCs w:val="22"/>
          <w:lang w:val="en-GB"/>
        </w:rPr>
        <w:t>, and can take steps to enforce its security.</w:t>
      </w:r>
      <w:r w:rsidR="00740712">
        <w:rPr>
          <w:rFonts w:ascii="Arial" w:hAnsi="Arial" w:cs="Arial"/>
          <w:color w:val="808080" w:themeColor="background1" w:themeShade="80"/>
          <w:sz w:val="22"/>
          <w:szCs w:val="22"/>
          <w:lang w:val="en-GB"/>
        </w:rPr>
        <w:t xml:space="preserve"> </w:t>
      </w:r>
      <w:r w:rsidR="00861867">
        <w:rPr>
          <w:rFonts w:ascii="Arial" w:hAnsi="Arial" w:cs="Arial"/>
          <w:color w:val="808080" w:themeColor="background1" w:themeShade="80"/>
          <w:sz w:val="22"/>
          <w:szCs w:val="22"/>
          <w:lang w:val="en-GB"/>
        </w:rPr>
        <w:t>Depending on whether he has a legal mortgage or an equitable mortgage he can ex</w:t>
      </w:r>
      <w:r w:rsidR="008069C3">
        <w:rPr>
          <w:rFonts w:ascii="Arial" w:hAnsi="Arial" w:cs="Arial"/>
          <w:color w:val="808080" w:themeColor="background1" w:themeShade="80"/>
          <w:sz w:val="22"/>
          <w:szCs w:val="22"/>
          <w:lang w:val="en-GB"/>
        </w:rPr>
        <w:t xml:space="preserve">plore various options. Since S &amp;C has defaulted, in the </w:t>
      </w:r>
      <w:r w:rsidR="00011D6A">
        <w:rPr>
          <w:rFonts w:ascii="Arial" w:hAnsi="Arial" w:cs="Arial"/>
          <w:color w:val="808080" w:themeColor="background1" w:themeShade="80"/>
          <w:sz w:val="22"/>
          <w:szCs w:val="22"/>
          <w:lang w:val="en-GB"/>
        </w:rPr>
        <w:t xml:space="preserve">case </w:t>
      </w:r>
      <w:r w:rsidR="008069C3">
        <w:rPr>
          <w:rFonts w:ascii="Arial" w:hAnsi="Arial" w:cs="Arial"/>
          <w:color w:val="808080" w:themeColor="background1" w:themeShade="80"/>
          <w:sz w:val="22"/>
          <w:szCs w:val="22"/>
          <w:lang w:val="en-GB"/>
        </w:rPr>
        <w:t>where Sparrow has a legal mortgage over the</w:t>
      </w:r>
      <w:r w:rsidR="00011D6A">
        <w:rPr>
          <w:rFonts w:ascii="Arial" w:hAnsi="Arial" w:cs="Arial"/>
          <w:color w:val="808080" w:themeColor="background1" w:themeShade="80"/>
          <w:sz w:val="22"/>
          <w:szCs w:val="22"/>
          <w:lang w:val="en-GB"/>
        </w:rPr>
        <w:t xml:space="preserve"> boats</w:t>
      </w:r>
      <w:r w:rsidR="008069C3">
        <w:rPr>
          <w:rFonts w:ascii="Arial" w:hAnsi="Arial" w:cs="Arial"/>
          <w:color w:val="808080" w:themeColor="background1" w:themeShade="80"/>
          <w:sz w:val="22"/>
          <w:szCs w:val="22"/>
          <w:lang w:val="en-GB"/>
        </w:rPr>
        <w:t xml:space="preserve">, without any recourse to courts he </w:t>
      </w:r>
      <w:r w:rsidR="00AF481C">
        <w:rPr>
          <w:rFonts w:ascii="Arial" w:hAnsi="Arial" w:cs="Arial"/>
          <w:color w:val="808080" w:themeColor="background1" w:themeShade="80"/>
          <w:sz w:val="22"/>
          <w:szCs w:val="22"/>
          <w:lang w:val="en-GB"/>
        </w:rPr>
        <w:t>can take</w:t>
      </w:r>
      <w:r w:rsidR="008069C3">
        <w:rPr>
          <w:rFonts w:ascii="Arial" w:hAnsi="Arial" w:cs="Arial"/>
          <w:color w:val="808080" w:themeColor="background1" w:themeShade="80"/>
          <w:sz w:val="22"/>
          <w:szCs w:val="22"/>
          <w:lang w:val="en-GB"/>
        </w:rPr>
        <w:t xml:space="preserve"> possession of the boat and sell them to realise the loan </w:t>
      </w:r>
      <w:r w:rsidR="00011D6A">
        <w:rPr>
          <w:rFonts w:ascii="Arial" w:hAnsi="Arial" w:cs="Arial"/>
          <w:color w:val="808080" w:themeColor="background1" w:themeShade="80"/>
          <w:sz w:val="22"/>
          <w:szCs w:val="22"/>
          <w:lang w:val="en-GB"/>
        </w:rPr>
        <w:t>amount</w:t>
      </w:r>
      <w:r w:rsidR="008069C3">
        <w:rPr>
          <w:rFonts w:ascii="Arial" w:hAnsi="Arial" w:cs="Arial"/>
          <w:color w:val="808080" w:themeColor="background1" w:themeShade="80"/>
          <w:sz w:val="22"/>
          <w:szCs w:val="22"/>
          <w:lang w:val="en-GB"/>
        </w:rPr>
        <w:t xml:space="preserve">, or appoint a receiver </w:t>
      </w:r>
      <w:proofErr w:type="gramStart"/>
      <w:r w:rsidR="008069C3">
        <w:rPr>
          <w:rFonts w:ascii="Arial" w:hAnsi="Arial" w:cs="Arial"/>
          <w:color w:val="808080" w:themeColor="background1" w:themeShade="80"/>
          <w:sz w:val="22"/>
          <w:szCs w:val="22"/>
          <w:lang w:val="en-GB"/>
        </w:rPr>
        <w:t xml:space="preserve">to </w:t>
      </w:r>
      <w:r w:rsidR="00011D6A">
        <w:rPr>
          <w:rFonts w:ascii="Arial" w:hAnsi="Arial" w:cs="Arial"/>
          <w:color w:val="808080" w:themeColor="background1" w:themeShade="80"/>
          <w:sz w:val="22"/>
          <w:szCs w:val="22"/>
          <w:lang w:val="en-GB"/>
        </w:rPr>
        <w:t xml:space="preserve"> do</w:t>
      </w:r>
      <w:proofErr w:type="gramEnd"/>
      <w:r w:rsidR="00011D6A">
        <w:rPr>
          <w:rFonts w:ascii="Arial" w:hAnsi="Arial" w:cs="Arial"/>
          <w:color w:val="808080" w:themeColor="background1" w:themeShade="80"/>
          <w:sz w:val="22"/>
          <w:szCs w:val="22"/>
          <w:lang w:val="en-GB"/>
        </w:rPr>
        <w:t xml:space="preserve"> </w:t>
      </w:r>
      <w:r w:rsidR="008069C3">
        <w:rPr>
          <w:rFonts w:ascii="Arial" w:hAnsi="Arial" w:cs="Arial"/>
          <w:color w:val="808080" w:themeColor="background1" w:themeShade="80"/>
          <w:sz w:val="22"/>
          <w:szCs w:val="22"/>
          <w:lang w:val="en-GB"/>
        </w:rPr>
        <w:t xml:space="preserve">this on his behalf. </w:t>
      </w:r>
    </w:p>
    <w:p w14:paraId="3F1905D9" w14:textId="77777777" w:rsidR="008069C3" w:rsidRDefault="008069C3" w:rsidP="00952187">
      <w:pPr>
        <w:jc w:val="both"/>
        <w:rPr>
          <w:rFonts w:ascii="Arial" w:hAnsi="Arial" w:cs="Arial"/>
          <w:color w:val="808080" w:themeColor="background1" w:themeShade="80"/>
          <w:sz w:val="22"/>
          <w:szCs w:val="22"/>
          <w:lang w:val="en-GB"/>
        </w:rPr>
      </w:pPr>
    </w:p>
    <w:p w14:paraId="2E90BC57" w14:textId="61202914" w:rsidR="00740712" w:rsidRDefault="008069C3" w:rsidP="00F9604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Where Sparrow has an equitable charge over the boats,</w:t>
      </w:r>
      <w:r w:rsidR="00011D6A">
        <w:rPr>
          <w:rFonts w:ascii="Arial" w:hAnsi="Arial" w:cs="Arial"/>
          <w:color w:val="808080" w:themeColor="background1" w:themeShade="80"/>
          <w:sz w:val="22"/>
          <w:szCs w:val="22"/>
          <w:lang w:val="en-GB"/>
        </w:rPr>
        <w:t xml:space="preserve"> he does not have a right to take possession of the boats. However, where the mortgage agreement </w:t>
      </w:r>
      <w:r w:rsidR="00F9604E">
        <w:rPr>
          <w:rFonts w:ascii="Arial" w:hAnsi="Arial" w:cs="Arial"/>
          <w:color w:val="808080" w:themeColor="background1" w:themeShade="80"/>
          <w:sz w:val="22"/>
          <w:szCs w:val="22"/>
          <w:lang w:val="en-GB"/>
        </w:rPr>
        <w:t xml:space="preserve">contains a power of attorney in Sparrow’s favour permitting it to execute a transfer of document of the property to its name upon default, he can exercise this right. </w:t>
      </w:r>
      <w:proofErr w:type="gramStart"/>
      <w:r w:rsidR="00F9604E">
        <w:rPr>
          <w:rFonts w:ascii="Arial" w:hAnsi="Arial" w:cs="Arial"/>
          <w:color w:val="808080" w:themeColor="background1" w:themeShade="80"/>
          <w:sz w:val="22"/>
          <w:szCs w:val="22"/>
          <w:lang w:val="en-GB"/>
        </w:rPr>
        <w:t>In the event that</w:t>
      </w:r>
      <w:proofErr w:type="gramEnd"/>
      <w:r w:rsidR="00F9604E">
        <w:rPr>
          <w:rFonts w:ascii="Arial" w:hAnsi="Arial" w:cs="Arial"/>
          <w:color w:val="808080" w:themeColor="background1" w:themeShade="80"/>
          <w:sz w:val="22"/>
          <w:szCs w:val="22"/>
          <w:lang w:val="en-GB"/>
        </w:rPr>
        <w:t xml:space="preserve"> the power of attorney provision is absent, Sparrow would need to apply to court for specific performance. In which case the court may convert the equitable mortgage into a legal mortgage and confer the related rights and powers.</w:t>
      </w:r>
      <w:r>
        <w:rPr>
          <w:rFonts w:ascii="Arial" w:hAnsi="Arial" w:cs="Arial"/>
          <w:color w:val="808080" w:themeColor="background1" w:themeShade="80"/>
          <w:sz w:val="22"/>
          <w:szCs w:val="22"/>
          <w:lang w:val="en-GB"/>
        </w:rPr>
        <w:t xml:space="preserve"> </w:t>
      </w:r>
    </w:p>
    <w:p w14:paraId="78B584F2" w14:textId="77777777" w:rsidR="00740712" w:rsidRDefault="00740712" w:rsidP="00952187">
      <w:pPr>
        <w:jc w:val="both"/>
        <w:rPr>
          <w:rFonts w:ascii="Arial" w:hAnsi="Arial" w:cs="Arial"/>
          <w:color w:val="808080" w:themeColor="background1" w:themeShade="80"/>
          <w:sz w:val="22"/>
          <w:szCs w:val="22"/>
          <w:lang w:val="en-GB"/>
        </w:rPr>
      </w:pPr>
    </w:p>
    <w:p w14:paraId="3123E86A" w14:textId="46A981DF" w:rsidR="00740712" w:rsidRDefault="0074071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w:t>
      </w:r>
      <w:r w:rsidR="00E479DF">
        <w:rPr>
          <w:rFonts w:ascii="Arial" w:hAnsi="Arial" w:cs="Arial"/>
          <w:color w:val="808080" w:themeColor="background1" w:themeShade="80"/>
          <w:sz w:val="22"/>
          <w:szCs w:val="22"/>
          <w:lang w:val="en-GB"/>
        </w:rPr>
        <w:t xml:space="preserve"> Firstly,</w:t>
      </w:r>
      <w:r w:rsidR="00AF481C">
        <w:rPr>
          <w:rFonts w:ascii="Arial" w:hAnsi="Arial" w:cs="Arial"/>
          <w:color w:val="808080" w:themeColor="background1" w:themeShade="80"/>
          <w:sz w:val="22"/>
          <w:szCs w:val="22"/>
          <w:lang w:val="en-GB"/>
        </w:rPr>
        <w:t xml:space="preserve"> Ro</w:t>
      </w:r>
      <w:r w:rsidR="00E479DF">
        <w:rPr>
          <w:rFonts w:ascii="Arial" w:hAnsi="Arial" w:cs="Arial"/>
          <w:color w:val="808080" w:themeColor="background1" w:themeShade="80"/>
          <w:sz w:val="22"/>
          <w:szCs w:val="22"/>
          <w:lang w:val="en-GB"/>
        </w:rPr>
        <w:t>ger Jo</w:t>
      </w:r>
      <w:r w:rsidR="00AF481C">
        <w:rPr>
          <w:rFonts w:ascii="Arial" w:hAnsi="Arial" w:cs="Arial"/>
          <w:color w:val="808080" w:themeColor="background1" w:themeShade="80"/>
          <w:sz w:val="22"/>
          <w:szCs w:val="22"/>
          <w:lang w:val="en-GB"/>
        </w:rPr>
        <w:t>lly</w:t>
      </w:r>
      <w:r w:rsidR="00E17A8B">
        <w:rPr>
          <w:rFonts w:ascii="Arial" w:hAnsi="Arial" w:cs="Arial"/>
          <w:color w:val="808080" w:themeColor="background1" w:themeShade="80"/>
          <w:sz w:val="22"/>
          <w:szCs w:val="22"/>
          <w:lang w:val="en-GB"/>
        </w:rPr>
        <w:t xml:space="preserve"> should take steps to ensure that the ICC arbitration award is enforced </w:t>
      </w:r>
      <w:r w:rsidR="00E479DF">
        <w:rPr>
          <w:rFonts w:ascii="Arial" w:hAnsi="Arial" w:cs="Arial"/>
          <w:color w:val="808080" w:themeColor="background1" w:themeShade="80"/>
          <w:sz w:val="22"/>
          <w:szCs w:val="22"/>
          <w:lang w:val="en-GB"/>
        </w:rPr>
        <w:t xml:space="preserve">as a judgment of court. Since Cayman Island adopts a cooperative approach to protect the interest of creditors, the courts are likely to recognise and enforce a judgment from the courts where Roger Jolly is incorporated. Secondly </w:t>
      </w:r>
      <w:r w:rsidR="00E17A8B">
        <w:rPr>
          <w:rFonts w:ascii="Arial" w:hAnsi="Arial" w:cs="Arial"/>
          <w:color w:val="808080" w:themeColor="background1" w:themeShade="80"/>
          <w:sz w:val="22"/>
          <w:szCs w:val="22"/>
          <w:lang w:val="en-GB"/>
        </w:rPr>
        <w:t>Ro</w:t>
      </w:r>
      <w:r w:rsidR="00A648F8">
        <w:rPr>
          <w:rFonts w:ascii="Arial" w:hAnsi="Arial" w:cs="Arial"/>
          <w:color w:val="808080" w:themeColor="background1" w:themeShade="80"/>
          <w:sz w:val="22"/>
          <w:szCs w:val="22"/>
          <w:lang w:val="en-GB"/>
        </w:rPr>
        <w:t>ger Jolly</w:t>
      </w:r>
      <w:r w:rsidR="00E17A8B">
        <w:rPr>
          <w:rFonts w:ascii="Arial" w:hAnsi="Arial" w:cs="Arial"/>
          <w:color w:val="808080" w:themeColor="background1" w:themeShade="80"/>
          <w:sz w:val="22"/>
          <w:szCs w:val="22"/>
          <w:lang w:val="en-GB"/>
        </w:rPr>
        <w:t xml:space="preserve"> should pursue an action</w:t>
      </w:r>
      <w:r w:rsidR="00E479DF">
        <w:rPr>
          <w:rFonts w:ascii="Arial" w:hAnsi="Arial" w:cs="Arial"/>
          <w:color w:val="808080" w:themeColor="background1" w:themeShade="80"/>
          <w:sz w:val="22"/>
          <w:szCs w:val="22"/>
          <w:lang w:val="en-GB"/>
        </w:rPr>
        <w:t xml:space="preserve"> in Cayman Islan</w:t>
      </w:r>
      <w:r w:rsidR="002355EB">
        <w:rPr>
          <w:rFonts w:ascii="Arial" w:hAnsi="Arial" w:cs="Arial"/>
          <w:color w:val="808080" w:themeColor="background1" w:themeShade="80"/>
          <w:sz w:val="22"/>
          <w:szCs w:val="22"/>
          <w:lang w:val="en-GB"/>
        </w:rPr>
        <w:t>d</w:t>
      </w:r>
      <w:r w:rsidR="00E17A8B">
        <w:rPr>
          <w:rFonts w:ascii="Arial" w:hAnsi="Arial" w:cs="Arial"/>
          <w:color w:val="808080" w:themeColor="background1" w:themeShade="80"/>
          <w:sz w:val="22"/>
          <w:szCs w:val="22"/>
          <w:lang w:val="en-GB"/>
        </w:rPr>
        <w:t xml:space="preserve"> under common law by commencing a new action</w:t>
      </w:r>
      <w:r w:rsidR="00E479DF">
        <w:rPr>
          <w:rFonts w:ascii="Arial" w:hAnsi="Arial" w:cs="Arial"/>
          <w:color w:val="808080" w:themeColor="background1" w:themeShade="80"/>
          <w:sz w:val="22"/>
          <w:szCs w:val="22"/>
          <w:lang w:val="en-GB"/>
        </w:rPr>
        <w:t xml:space="preserve"> for the purpose of rec</w:t>
      </w:r>
      <w:r w:rsidR="002355EB">
        <w:rPr>
          <w:rFonts w:ascii="Arial" w:hAnsi="Arial" w:cs="Arial"/>
          <w:color w:val="808080" w:themeColor="background1" w:themeShade="80"/>
          <w:sz w:val="22"/>
          <w:szCs w:val="22"/>
          <w:lang w:val="en-GB"/>
        </w:rPr>
        <w:t>ognising and enforcing its monetary claims against S &amp; C.</w:t>
      </w:r>
    </w:p>
    <w:p w14:paraId="63794F37" w14:textId="77777777" w:rsidR="00740712" w:rsidRDefault="00740712" w:rsidP="00952187">
      <w:pPr>
        <w:jc w:val="both"/>
        <w:rPr>
          <w:rFonts w:ascii="Arial" w:hAnsi="Arial" w:cs="Arial"/>
          <w:color w:val="808080" w:themeColor="background1" w:themeShade="80"/>
          <w:sz w:val="22"/>
          <w:szCs w:val="22"/>
          <w:lang w:val="en-GB"/>
        </w:rPr>
      </w:pPr>
    </w:p>
    <w:p w14:paraId="3197D873" w14:textId="42F2C9FD" w:rsidR="00740712" w:rsidRDefault="0074071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w:t>
      </w:r>
      <w:r w:rsidR="007340E5">
        <w:rPr>
          <w:rFonts w:ascii="Arial" w:hAnsi="Arial" w:cs="Arial"/>
          <w:color w:val="808080" w:themeColor="background1" w:themeShade="80"/>
          <w:sz w:val="22"/>
          <w:szCs w:val="22"/>
          <w:lang w:val="en-GB"/>
        </w:rPr>
        <w:t xml:space="preserve"> </w:t>
      </w:r>
      <w:r w:rsidR="00A648F8">
        <w:rPr>
          <w:rFonts w:ascii="Arial" w:hAnsi="Arial" w:cs="Arial"/>
          <w:color w:val="808080" w:themeColor="background1" w:themeShade="80"/>
          <w:sz w:val="22"/>
          <w:szCs w:val="22"/>
          <w:lang w:val="en-GB"/>
        </w:rPr>
        <w:t>Payments to employees are made in priority to other debts in an insolvency situation. Section 141 of the Companies Act provides that in the case of an insolven</w:t>
      </w:r>
      <w:r w:rsidR="00884B11">
        <w:rPr>
          <w:rFonts w:ascii="Arial" w:hAnsi="Arial" w:cs="Arial"/>
          <w:color w:val="808080" w:themeColor="background1" w:themeShade="80"/>
          <w:sz w:val="22"/>
          <w:szCs w:val="22"/>
          <w:lang w:val="en-GB"/>
        </w:rPr>
        <w:t xml:space="preserve">cy </w:t>
      </w:r>
      <w:r w:rsidR="00A648F8" w:rsidRPr="00884B11">
        <w:rPr>
          <w:rFonts w:ascii="Arial" w:hAnsi="Arial" w:cs="Arial"/>
          <w:color w:val="808080" w:themeColor="background1" w:themeShade="80"/>
          <w:sz w:val="22"/>
          <w:szCs w:val="22"/>
          <w:lang w:val="en-GB"/>
        </w:rPr>
        <w:t>sums due to the employees</w:t>
      </w:r>
      <w:r w:rsidR="00A648F8">
        <w:rPr>
          <w:rFonts w:ascii="Arial" w:hAnsi="Arial" w:cs="Arial"/>
          <w:color w:val="808080" w:themeColor="background1" w:themeShade="80"/>
          <w:sz w:val="22"/>
          <w:szCs w:val="22"/>
          <w:lang w:val="en-GB"/>
        </w:rPr>
        <w:t xml:space="preserve"> is one of priority payments. </w:t>
      </w:r>
      <w:r w:rsidR="00EA0B7C">
        <w:rPr>
          <w:rFonts w:ascii="Arial" w:hAnsi="Arial" w:cs="Arial"/>
          <w:color w:val="808080" w:themeColor="background1" w:themeShade="80"/>
          <w:sz w:val="22"/>
          <w:szCs w:val="22"/>
          <w:lang w:val="en-GB"/>
        </w:rPr>
        <w:t>Therefore, when the insolvency proceedings are commenced against S &amp; C, the employees can bring submit a claim to the liquidator to recover the unpaid wages. Alternatively, the</w:t>
      </w:r>
      <w:r w:rsidR="00A648F8">
        <w:rPr>
          <w:rFonts w:ascii="Arial" w:hAnsi="Arial" w:cs="Arial"/>
          <w:color w:val="808080" w:themeColor="background1" w:themeShade="80"/>
          <w:sz w:val="22"/>
          <w:szCs w:val="22"/>
          <w:lang w:val="en-GB"/>
        </w:rPr>
        <w:t xml:space="preserve"> employees may bring an action recover to the </w:t>
      </w:r>
      <w:r w:rsidR="00EA0B7C">
        <w:rPr>
          <w:rFonts w:ascii="Arial" w:hAnsi="Arial" w:cs="Arial"/>
          <w:color w:val="808080" w:themeColor="background1" w:themeShade="80"/>
          <w:sz w:val="22"/>
          <w:szCs w:val="22"/>
          <w:lang w:val="en-GB"/>
        </w:rPr>
        <w:t xml:space="preserve">unpaid wages in court, pending the commencement of the insolvency process. </w:t>
      </w:r>
    </w:p>
    <w:p w14:paraId="1E008229" w14:textId="77777777" w:rsidR="00740712" w:rsidRDefault="00740712" w:rsidP="00952187">
      <w:pPr>
        <w:jc w:val="both"/>
        <w:rPr>
          <w:rFonts w:ascii="Arial" w:hAnsi="Arial" w:cs="Arial"/>
          <w:color w:val="808080" w:themeColor="background1" w:themeShade="80"/>
          <w:sz w:val="22"/>
          <w:szCs w:val="22"/>
          <w:lang w:val="en-GB"/>
        </w:rPr>
      </w:pPr>
    </w:p>
    <w:p w14:paraId="3FA5B593" w14:textId="3559530F" w:rsidR="00740712" w:rsidRDefault="0074071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w:t>
      </w:r>
      <w:r w:rsidR="00EA0B7C">
        <w:rPr>
          <w:rFonts w:ascii="Arial" w:hAnsi="Arial" w:cs="Arial"/>
          <w:color w:val="808080" w:themeColor="background1" w:themeShade="80"/>
          <w:sz w:val="22"/>
          <w:szCs w:val="22"/>
          <w:lang w:val="en-GB"/>
        </w:rPr>
        <w:t xml:space="preserve"> Cayman Island Courts have jurisdiction over S &amp; C </w:t>
      </w:r>
      <w:r w:rsidR="005F2023">
        <w:rPr>
          <w:rFonts w:ascii="Arial" w:hAnsi="Arial" w:cs="Arial"/>
          <w:color w:val="808080" w:themeColor="background1" w:themeShade="80"/>
          <w:sz w:val="22"/>
          <w:szCs w:val="22"/>
          <w:lang w:val="en-GB"/>
        </w:rPr>
        <w:t>since it is a company registered in the country</w:t>
      </w:r>
      <w:r w:rsidR="00EA0B7C">
        <w:rPr>
          <w:rFonts w:ascii="Arial" w:hAnsi="Arial" w:cs="Arial"/>
          <w:color w:val="808080" w:themeColor="background1" w:themeShade="80"/>
          <w:sz w:val="22"/>
          <w:szCs w:val="22"/>
          <w:lang w:val="en-GB"/>
        </w:rPr>
        <w:t>.</w:t>
      </w:r>
      <w:r w:rsidR="00AA3037">
        <w:rPr>
          <w:rFonts w:ascii="Arial" w:hAnsi="Arial" w:cs="Arial"/>
          <w:color w:val="808080" w:themeColor="background1" w:themeShade="80"/>
          <w:sz w:val="22"/>
          <w:szCs w:val="22"/>
          <w:lang w:val="en-GB"/>
        </w:rPr>
        <w:t xml:space="preserve"> </w:t>
      </w:r>
    </w:p>
    <w:p w14:paraId="010BDD5E" w14:textId="77777777" w:rsidR="00740712" w:rsidRDefault="00740712" w:rsidP="00952187">
      <w:pPr>
        <w:jc w:val="both"/>
        <w:rPr>
          <w:rFonts w:ascii="Arial" w:hAnsi="Arial" w:cs="Arial"/>
          <w:color w:val="808080" w:themeColor="background1" w:themeShade="80"/>
          <w:sz w:val="22"/>
          <w:szCs w:val="22"/>
          <w:lang w:val="en-GB"/>
        </w:rPr>
      </w:pPr>
    </w:p>
    <w:p w14:paraId="52F27C64" w14:textId="77777777" w:rsidR="00BF7041" w:rsidRDefault="0074071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w:t>
      </w:r>
      <w:r w:rsidR="005F2023">
        <w:rPr>
          <w:rFonts w:ascii="Arial" w:hAnsi="Arial" w:cs="Arial"/>
          <w:color w:val="808080" w:themeColor="background1" w:themeShade="80"/>
          <w:sz w:val="22"/>
          <w:szCs w:val="22"/>
          <w:lang w:val="en-GB"/>
        </w:rPr>
        <w:t xml:space="preserve"> S &amp; C</w:t>
      </w:r>
      <w:r w:rsidR="00B4053D">
        <w:rPr>
          <w:rFonts w:ascii="Arial" w:hAnsi="Arial" w:cs="Arial"/>
          <w:color w:val="808080" w:themeColor="background1" w:themeShade="80"/>
          <w:sz w:val="22"/>
          <w:szCs w:val="22"/>
          <w:lang w:val="en-GB"/>
        </w:rPr>
        <w:t xml:space="preserve"> requires a breathing space to able to restructure. It should therefore make </w:t>
      </w:r>
      <w:r w:rsidR="001F3B99">
        <w:rPr>
          <w:rFonts w:ascii="Arial" w:hAnsi="Arial" w:cs="Arial"/>
          <w:color w:val="808080" w:themeColor="background1" w:themeShade="80"/>
          <w:sz w:val="22"/>
          <w:szCs w:val="22"/>
          <w:lang w:val="en-GB"/>
        </w:rPr>
        <w:t xml:space="preserve">an </w:t>
      </w:r>
      <w:r w:rsidR="001F3B99" w:rsidRPr="001F3B99">
        <w:rPr>
          <w:rFonts w:ascii="Arial" w:hAnsi="Arial" w:cs="Arial"/>
          <w:i/>
          <w:iCs/>
          <w:color w:val="808080" w:themeColor="background1" w:themeShade="80"/>
          <w:sz w:val="22"/>
          <w:szCs w:val="22"/>
          <w:lang w:val="en-GB"/>
        </w:rPr>
        <w:t xml:space="preserve">ex </w:t>
      </w:r>
      <w:proofErr w:type="spellStart"/>
      <w:r w:rsidR="001F3B99" w:rsidRPr="001F3B99">
        <w:rPr>
          <w:rFonts w:ascii="Arial" w:hAnsi="Arial" w:cs="Arial"/>
          <w:i/>
          <w:iCs/>
          <w:color w:val="808080" w:themeColor="background1" w:themeShade="80"/>
          <w:sz w:val="22"/>
          <w:szCs w:val="22"/>
          <w:lang w:val="en-GB"/>
        </w:rPr>
        <w:t>parte</w:t>
      </w:r>
      <w:proofErr w:type="spellEnd"/>
      <w:r w:rsidR="001F3B99">
        <w:rPr>
          <w:rFonts w:ascii="Arial" w:hAnsi="Arial" w:cs="Arial"/>
          <w:color w:val="808080" w:themeColor="background1" w:themeShade="80"/>
          <w:sz w:val="22"/>
          <w:szCs w:val="22"/>
          <w:lang w:val="en-GB"/>
        </w:rPr>
        <w:t xml:space="preserve"> </w:t>
      </w:r>
      <w:r w:rsidR="00B4053D">
        <w:rPr>
          <w:rFonts w:ascii="Arial" w:hAnsi="Arial" w:cs="Arial"/>
          <w:color w:val="808080" w:themeColor="background1" w:themeShade="80"/>
          <w:sz w:val="22"/>
          <w:szCs w:val="22"/>
          <w:lang w:val="en-GB"/>
        </w:rPr>
        <w:t>application to the Grand Cayman Island Court</w:t>
      </w:r>
      <w:r w:rsidR="0022415D">
        <w:rPr>
          <w:rFonts w:ascii="Arial" w:hAnsi="Arial" w:cs="Arial"/>
          <w:color w:val="808080" w:themeColor="background1" w:themeShade="80"/>
          <w:sz w:val="22"/>
          <w:szCs w:val="22"/>
          <w:lang w:val="en-GB"/>
        </w:rPr>
        <w:t xml:space="preserve"> seeking an order for provisional </w:t>
      </w:r>
      <w:r w:rsidR="001F3B99">
        <w:rPr>
          <w:rFonts w:ascii="Arial" w:hAnsi="Arial" w:cs="Arial"/>
          <w:color w:val="808080" w:themeColor="background1" w:themeShade="80"/>
          <w:sz w:val="22"/>
          <w:szCs w:val="22"/>
          <w:lang w:val="en-GB"/>
        </w:rPr>
        <w:t>liquidation pursuant</w:t>
      </w:r>
      <w:r w:rsidR="0022415D">
        <w:rPr>
          <w:rFonts w:ascii="Arial" w:hAnsi="Arial" w:cs="Arial"/>
          <w:color w:val="808080" w:themeColor="background1" w:themeShade="80"/>
          <w:sz w:val="22"/>
          <w:szCs w:val="22"/>
          <w:lang w:val="en-GB"/>
        </w:rPr>
        <w:t xml:space="preserve"> to </w:t>
      </w:r>
      <w:r w:rsidR="0022415D">
        <w:rPr>
          <w:rFonts w:ascii="Arial" w:hAnsi="Arial" w:cs="Arial"/>
          <w:color w:val="808080" w:themeColor="background1" w:themeShade="80"/>
          <w:sz w:val="22"/>
          <w:szCs w:val="22"/>
          <w:lang w:val="en-GB"/>
        </w:rPr>
        <w:t>Section 104(3) of the Companies Act</w:t>
      </w:r>
      <w:r w:rsidR="0022415D">
        <w:rPr>
          <w:rFonts w:ascii="Arial" w:hAnsi="Arial" w:cs="Arial"/>
          <w:color w:val="808080" w:themeColor="background1" w:themeShade="80"/>
          <w:sz w:val="22"/>
          <w:szCs w:val="22"/>
          <w:lang w:val="en-GB"/>
        </w:rPr>
        <w:t xml:space="preserve">. </w:t>
      </w:r>
      <w:r w:rsidR="001F3B99">
        <w:rPr>
          <w:rFonts w:ascii="Arial" w:hAnsi="Arial" w:cs="Arial"/>
          <w:color w:val="808080" w:themeColor="background1" w:themeShade="80"/>
          <w:sz w:val="22"/>
          <w:szCs w:val="22"/>
          <w:lang w:val="en-GB"/>
        </w:rPr>
        <w:t xml:space="preserve"> An application under Section 104 (3) can be made on the ground</w:t>
      </w:r>
      <w:r w:rsidR="00BF7041">
        <w:rPr>
          <w:rFonts w:ascii="Arial" w:hAnsi="Arial" w:cs="Arial"/>
          <w:color w:val="808080" w:themeColor="background1" w:themeShade="80"/>
          <w:sz w:val="22"/>
          <w:szCs w:val="22"/>
          <w:lang w:val="en-GB"/>
        </w:rPr>
        <w:t xml:space="preserve">s </w:t>
      </w:r>
      <w:r w:rsidR="001F3B99">
        <w:rPr>
          <w:rFonts w:ascii="Arial" w:hAnsi="Arial" w:cs="Arial"/>
          <w:color w:val="808080" w:themeColor="background1" w:themeShade="80"/>
          <w:sz w:val="22"/>
          <w:szCs w:val="22"/>
          <w:lang w:val="en-GB"/>
        </w:rPr>
        <w:t xml:space="preserve">that the </w:t>
      </w:r>
      <w:r w:rsidR="00BF7041">
        <w:rPr>
          <w:rFonts w:ascii="Arial" w:hAnsi="Arial" w:cs="Arial"/>
          <w:color w:val="808080" w:themeColor="background1" w:themeShade="80"/>
          <w:sz w:val="22"/>
          <w:szCs w:val="22"/>
          <w:lang w:val="en-GB"/>
        </w:rPr>
        <w:t>“</w:t>
      </w:r>
      <w:r w:rsidR="001F3B99" w:rsidRPr="00BF7041">
        <w:rPr>
          <w:rFonts w:ascii="Arial" w:hAnsi="Arial" w:cs="Arial"/>
          <w:i/>
          <w:iCs/>
          <w:color w:val="808080" w:themeColor="background1" w:themeShade="80"/>
          <w:sz w:val="22"/>
          <w:szCs w:val="22"/>
          <w:lang w:val="en-GB"/>
        </w:rPr>
        <w:t xml:space="preserve">company is </w:t>
      </w:r>
      <w:r w:rsidR="00BF7041" w:rsidRPr="00BF7041">
        <w:rPr>
          <w:rFonts w:ascii="Arial" w:hAnsi="Arial" w:cs="Arial"/>
          <w:i/>
          <w:iCs/>
          <w:color w:val="808080" w:themeColor="background1" w:themeShade="80"/>
          <w:sz w:val="22"/>
          <w:szCs w:val="22"/>
          <w:lang w:val="en-GB"/>
        </w:rPr>
        <w:t xml:space="preserve">or is likely to become unable to pay its debt as they fall </w:t>
      </w:r>
      <w:proofErr w:type="gramStart"/>
      <w:r w:rsidR="00BF7041" w:rsidRPr="00BF7041">
        <w:rPr>
          <w:rFonts w:ascii="Arial" w:hAnsi="Arial" w:cs="Arial"/>
          <w:i/>
          <w:iCs/>
          <w:color w:val="808080" w:themeColor="background1" w:themeShade="80"/>
          <w:sz w:val="22"/>
          <w:szCs w:val="22"/>
          <w:lang w:val="en-GB"/>
        </w:rPr>
        <w:t>due</w:t>
      </w:r>
      <w:proofErr w:type="gramEnd"/>
      <w:r w:rsidR="00BF7041" w:rsidRPr="00BF7041">
        <w:rPr>
          <w:rFonts w:ascii="Arial" w:hAnsi="Arial" w:cs="Arial"/>
          <w:i/>
          <w:iCs/>
          <w:color w:val="808080" w:themeColor="background1" w:themeShade="80"/>
          <w:sz w:val="22"/>
          <w:szCs w:val="22"/>
          <w:lang w:val="en-GB"/>
        </w:rPr>
        <w:t xml:space="preserve"> </w:t>
      </w:r>
      <w:r w:rsidR="00BF7041" w:rsidRPr="00BF7041">
        <w:rPr>
          <w:rFonts w:ascii="Arial" w:hAnsi="Arial" w:cs="Arial"/>
          <w:color w:val="808080" w:themeColor="background1" w:themeShade="80"/>
          <w:sz w:val="22"/>
          <w:szCs w:val="22"/>
          <w:lang w:val="en-GB"/>
        </w:rPr>
        <w:t>and</w:t>
      </w:r>
      <w:r w:rsidR="00BF7041" w:rsidRPr="00BF7041">
        <w:rPr>
          <w:rFonts w:ascii="Arial" w:hAnsi="Arial" w:cs="Arial"/>
          <w:i/>
          <w:iCs/>
          <w:color w:val="808080" w:themeColor="background1" w:themeShade="80"/>
          <w:sz w:val="22"/>
          <w:szCs w:val="22"/>
          <w:lang w:val="en-GB"/>
        </w:rPr>
        <w:t xml:space="preserve"> the company intends to present a compromise or arrangement</w:t>
      </w:r>
      <w:r w:rsidR="00BF7041">
        <w:rPr>
          <w:rFonts w:ascii="Arial" w:hAnsi="Arial" w:cs="Arial"/>
          <w:i/>
          <w:iCs/>
          <w:color w:val="808080" w:themeColor="background1" w:themeShade="80"/>
          <w:sz w:val="22"/>
          <w:szCs w:val="22"/>
          <w:lang w:val="en-GB"/>
        </w:rPr>
        <w:t>”</w:t>
      </w:r>
      <w:r w:rsidR="00BF7041">
        <w:rPr>
          <w:rFonts w:ascii="Arial" w:hAnsi="Arial" w:cs="Arial"/>
          <w:color w:val="808080" w:themeColor="background1" w:themeShade="80"/>
          <w:sz w:val="22"/>
          <w:szCs w:val="22"/>
          <w:lang w:val="en-GB"/>
        </w:rPr>
        <w:t xml:space="preserve">. </w:t>
      </w:r>
    </w:p>
    <w:p w14:paraId="21DCAAA8" w14:textId="799ED6B9" w:rsidR="00740712" w:rsidRDefault="0022415D"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Obtaining this order would put a</w:t>
      </w:r>
      <w:r w:rsidR="00B4053D">
        <w:rPr>
          <w:rFonts w:ascii="Arial" w:hAnsi="Arial" w:cs="Arial"/>
          <w:color w:val="808080" w:themeColor="background1" w:themeShade="80"/>
          <w:sz w:val="22"/>
          <w:szCs w:val="22"/>
          <w:lang w:val="en-GB"/>
        </w:rPr>
        <w:t xml:space="preserve"> moratorium against the commencement of any action </w:t>
      </w:r>
      <w:r w:rsidR="001F3B99">
        <w:rPr>
          <w:rFonts w:ascii="Arial" w:hAnsi="Arial" w:cs="Arial"/>
          <w:color w:val="808080" w:themeColor="background1" w:themeShade="80"/>
          <w:sz w:val="22"/>
          <w:szCs w:val="22"/>
          <w:lang w:val="en-GB"/>
        </w:rPr>
        <w:t>against</w:t>
      </w:r>
      <w:r>
        <w:rPr>
          <w:rFonts w:ascii="Arial" w:hAnsi="Arial" w:cs="Arial"/>
          <w:color w:val="808080" w:themeColor="background1" w:themeShade="80"/>
          <w:sz w:val="22"/>
          <w:szCs w:val="22"/>
          <w:lang w:val="en-GB"/>
        </w:rPr>
        <w:t xml:space="preserve"> S &amp; C</w:t>
      </w:r>
      <w:r w:rsidR="00BF7041">
        <w:rPr>
          <w:rFonts w:ascii="Arial" w:hAnsi="Arial" w:cs="Arial"/>
          <w:color w:val="808080" w:themeColor="background1" w:themeShade="80"/>
          <w:sz w:val="22"/>
          <w:szCs w:val="22"/>
          <w:lang w:val="en-GB"/>
        </w:rPr>
        <w:t>, and it would have the time to restructure.</w:t>
      </w:r>
    </w:p>
    <w:p w14:paraId="6D9B55C0" w14:textId="77777777" w:rsidR="00740712" w:rsidRDefault="00740712" w:rsidP="00952187">
      <w:pPr>
        <w:jc w:val="both"/>
        <w:rPr>
          <w:rFonts w:ascii="Arial" w:hAnsi="Arial" w:cs="Arial"/>
          <w:color w:val="808080" w:themeColor="background1" w:themeShade="80"/>
          <w:sz w:val="22"/>
          <w:szCs w:val="22"/>
          <w:lang w:val="en-GB"/>
        </w:rPr>
      </w:pPr>
    </w:p>
    <w:p w14:paraId="07AAE682" w14:textId="71A30514" w:rsidR="00740712" w:rsidRDefault="0074071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w:t>
      </w:r>
      <w:r w:rsidR="004755BD">
        <w:rPr>
          <w:rFonts w:ascii="Arial" w:hAnsi="Arial" w:cs="Arial"/>
          <w:color w:val="808080" w:themeColor="background1" w:themeShade="80"/>
          <w:sz w:val="22"/>
          <w:szCs w:val="22"/>
          <w:lang w:val="en-GB"/>
        </w:rPr>
        <w:t xml:space="preserve"> With the appointment of the </w:t>
      </w:r>
      <w:r w:rsidR="00C65BE2">
        <w:rPr>
          <w:rFonts w:ascii="Arial" w:hAnsi="Arial" w:cs="Arial"/>
          <w:color w:val="808080" w:themeColor="background1" w:themeShade="80"/>
          <w:sz w:val="22"/>
          <w:szCs w:val="22"/>
          <w:lang w:val="en-GB"/>
        </w:rPr>
        <w:t>provisional</w:t>
      </w:r>
      <w:r w:rsidR="004755BD">
        <w:rPr>
          <w:rFonts w:ascii="Arial" w:hAnsi="Arial" w:cs="Arial"/>
          <w:color w:val="808080" w:themeColor="background1" w:themeShade="80"/>
          <w:sz w:val="22"/>
          <w:szCs w:val="22"/>
          <w:lang w:val="en-GB"/>
        </w:rPr>
        <w:t xml:space="preserve"> </w:t>
      </w:r>
      <w:r w:rsidR="00C65BE2">
        <w:rPr>
          <w:rFonts w:ascii="Arial" w:hAnsi="Arial" w:cs="Arial"/>
          <w:color w:val="808080" w:themeColor="background1" w:themeShade="80"/>
          <w:sz w:val="22"/>
          <w:szCs w:val="22"/>
          <w:lang w:val="en-GB"/>
        </w:rPr>
        <w:t xml:space="preserve">liquidator, the Grand Court determines the extent of the powers (if any) that would remain with the directors and the powers that would now be vested in the provisional liquidator. </w:t>
      </w:r>
      <w:r w:rsidR="004755BD">
        <w:rPr>
          <w:rFonts w:ascii="Arial" w:hAnsi="Arial" w:cs="Arial"/>
          <w:color w:val="808080" w:themeColor="background1" w:themeShade="80"/>
          <w:sz w:val="22"/>
          <w:szCs w:val="22"/>
          <w:lang w:val="en-GB"/>
        </w:rPr>
        <w:t xml:space="preserve">Rackham family </w:t>
      </w:r>
      <w:r w:rsidR="00C65BE2">
        <w:rPr>
          <w:rFonts w:ascii="Arial" w:hAnsi="Arial" w:cs="Arial"/>
          <w:color w:val="808080" w:themeColor="background1" w:themeShade="80"/>
          <w:sz w:val="22"/>
          <w:szCs w:val="22"/>
          <w:lang w:val="en-GB"/>
        </w:rPr>
        <w:t>may or may not be able to</w:t>
      </w:r>
      <w:r w:rsidR="004755BD">
        <w:rPr>
          <w:rFonts w:ascii="Arial" w:hAnsi="Arial" w:cs="Arial"/>
          <w:color w:val="808080" w:themeColor="background1" w:themeShade="80"/>
          <w:sz w:val="22"/>
          <w:szCs w:val="22"/>
          <w:lang w:val="en-GB"/>
        </w:rPr>
        <w:t xml:space="preserve"> continue to run</w:t>
      </w:r>
      <w:r w:rsidR="00C65BE2">
        <w:rPr>
          <w:rFonts w:ascii="Arial" w:hAnsi="Arial" w:cs="Arial"/>
          <w:color w:val="808080" w:themeColor="background1" w:themeShade="80"/>
          <w:sz w:val="22"/>
          <w:szCs w:val="22"/>
          <w:lang w:val="en-GB"/>
        </w:rPr>
        <w:t xml:space="preserve"> S &amp; C during the restructuring process, it depends on the order by the Grand Court. </w:t>
      </w:r>
    </w:p>
    <w:p w14:paraId="0935C538" w14:textId="77777777" w:rsidR="00740712" w:rsidRDefault="00740712" w:rsidP="00952187">
      <w:pPr>
        <w:jc w:val="both"/>
        <w:rPr>
          <w:rFonts w:ascii="Arial" w:hAnsi="Arial" w:cs="Arial"/>
          <w:color w:val="808080" w:themeColor="background1" w:themeShade="80"/>
          <w:sz w:val="22"/>
          <w:szCs w:val="22"/>
          <w:lang w:val="en-GB"/>
        </w:rPr>
      </w:pPr>
    </w:p>
    <w:p w14:paraId="25E7E9D8" w14:textId="43D127BF" w:rsidR="00DA66A8" w:rsidRDefault="00740712" w:rsidP="00DA66A8">
      <w:pPr>
        <w:jc w:val="both"/>
        <w:rPr>
          <w:rFonts w:ascii="Arial" w:hAnsi="Arial" w:cs="Arial"/>
          <w:color w:val="808080" w:themeColor="background1" w:themeShade="80"/>
          <w:sz w:val="22"/>
          <w:szCs w:val="22"/>
          <w:lang w:val="en-GB"/>
        </w:rPr>
      </w:pPr>
      <w:r w:rsidRPr="00DA66A8">
        <w:rPr>
          <w:rFonts w:ascii="Arial" w:hAnsi="Arial" w:cs="Arial"/>
          <w:color w:val="808080" w:themeColor="background1" w:themeShade="80"/>
          <w:sz w:val="22"/>
          <w:szCs w:val="22"/>
          <w:lang w:val="en-GB"/>
        </w:rPr>
        <w:lastRenderedPageBreak/>
        <w:t>G</w:t>
      </w:r>
      <w:r w:rsidR="0022415D" w:rsidRPr="00DA66A8">
        <w:rPr>
          <w:rFonts w:ascii="Arial" w:hAnsi="Arial" w:cs="Arial"/>
          <w:color w:val="808080" w:themeColor="background1" w:themeShade="80"/>
          <w:sz w:val="22"/>
          <w:szCs w:val="22"/>
          <w:lang w:val="en-GB"/>
        </w:rPr>
        <w:t xml:space="preserve">. Cayman Island Courts </w:t>
      </w:r>
      <w:r w:rsidR="0000587F" w:rsidRPr="00DA66A8">
        <w:rPr>
          <w:rFonts w:ascii="Arial" w:hAnsi="Arial" w:cs="Arial"/>
          <w:color w:val="808080" w:themeColor="background1" w:themeShade="80"/>
          <w:sz w:val="22"/>
          <w:szCs w:val="22"/>
          <w:lang w:val="en-GB"/>
        </w:rPr>
        <w:t xml:space="preserve">would </w:t>
      </w:r>
      <w:r w:rsidR="0022415D" w:rsidRPr="00DA66A8">
        <w:rPr>
          <w:rFonts w:ascii="Arial" w:hAnsi="Arial" w:cs="Arial"/>
          <w:color w:val="808080" w:themeColor="background1" w:themeShade="80"/>
          <w:sz w:val="22"/>
          <w:szCs w:val="22"/>
          <w:lang w:val="en-GB"/>
        </w:rPr>
        <w:t xml:space="preserve">consider </w:t>
      </w:r>
      <w:r w:rsidR="0000587F">
        <w:rPr>
          <w:rFonts w:ascii="Arial" w:hAnsi="Arial" w:cs="Arial"/>
          <w:color w:val="808080" w:themeColor="background1" w:themeShade="80"/>
          <w:sz w:val="22"/>
          <w:szCs w:val="22"/>
          <w:lang w:val="en-GB"/>
        </w:rPr>
        <w:t xml:space="preserve">if the convening orders were complied with. Also, it would consider </w:t>
      </w:r>
      <w:r w:rsidR="00DA66A8" w:rsidRPr="00DA66A8">
        <w:rPr>
          <w:rFonts w:ascii="Arial" w:hAnsi="Arial" w:cs="Arial"/>
          <w:color w:val="808080" w:themeColor="background1" w:themeShade="80"/>
          <w:sz w:val="22"/>
          <w:szCs w:val="22"/>
          <w:lang w:val="en-GB"/>
        </w:rPr>
        <w:t>if the restructuring plan was approved by m</w:t>
      </w:r>
      <w:r w:rsidR="00DA66A8" w:rsidRPr="00DA66A8">
        <w:rPr>
          <w:rFonts w:ascii="Arial" w:hAnsi="Arial" w:cs="Arial"/>
          <w:color w:val="808080" w:themeColor="background1" w:themeShade="80"/>
          <w:sz w:val="22"/>
          <w:szCs w:val="22"/>
          <w:lang w:val="en-GB"/>
        </w:rPr>
        <w:t>ore than 50% representing 75% or more in value of the creditors must agree.</w:t>
      </w:r>
      <w:r w:rsidR="0000587F">
        <w:rPr>
          <w:rFonts w:ascii="Arial" w:hAnsi="Arial" w:cs="Arial"/>
          <w:color w:val="808080" w:themeColor="background1" w:themeShade="80"/>
          <w:sz w:val="22"/>
          <w:szCs w:val="22"/>
          <w:lang w:val="en-GB"/>
        </w:rPr>
        <w:t xml:space="preserve"> The court would also consider the intelligibility and reasonableness of the restructuring plan.</w:t>
      </w:r>
    </w:p>
    <w:p w14:paraId="73EDCD3E" w14:textId="77777777" w:rsidR="0000587F" w:rsidRPr="00DA66A8" w:rsidRDefault="0000587F" w:rsidP="00DA66A8">
      <w:pPr>
        <w:jc w:val="both"/>
        <w:rPr>
          <w:rFonts w:ascii="Arial" w:hAnsi="Arial" w:cs="Arial"/>
          <w:color w:val="808080" w:themeColor="background1" w:themeShade="80"/>
          <w:sz w:val="22"/>
          <w:szCs w:val="22"/>
          <w:lang w:val="en-GB"/>
        </w:rPr>
      </w:pP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50DE" w14:textId="77777777" w:rsidR="004307DF" w:rsidRDefault="004307DF" w:rsidP="00241B44">
      <w:r>
        <w:separator/>
      </w:r>
    </w:p>
  </w:endnote>
  <w:endnote w:type="continuationSeparator" w:id="0">
    <w:p w14:paraId="2CA0623C" w14:textId="77777777" w:rsidR="004307DF" w:rsidRDefault="004307D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43F71EB1"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000000">
      <w:rPr>
        <w:rFonts w:ascii="Arial" w:hAnsi="Arial" w:cs="Arial"/>
        <w:sz w:val="18"/>
        <w:szCs w:val="18"/>
        <w:lang w:val="en-GB"/>
      </w:rPr>
      <w:fldChar w:fldCharType="separate"/>
    </w:r>
    <w:r>
      <w:rPr>
        <w:rFonts w:ascii="Arial" w:hAnsi="Arial" w:cs="Arial"/>
        <w:sz w:val="18"/>
        <w:szCs w:val="18"/>
        <w:lang w:val="en-GB"/>
      </w:rPr>
      <w:fldChar w:fldCharType="end"/>
    </w:r>
    <w:r w:rsidR="00AF481C">
      <w:rPr>
        <w:rFonts w:ascii="Arial" w:hAnsi="Arial" w:cs="Arial"/>
        <w:sz w:val="18"/>
        <w:szCs w:val="18"/>
        <w:lang w:val="en-GB"/>
      </w:rPr>
      <w:t>202122-601</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A26B" w14:textId="77777777" w:rsidR="004307DF" w:rsidRDefault="004307DF" w:rsidP="00241B44">
      <w:r>
        <w:separator/>
      </w:r>
    </w:p>
  </w:footnote>
  <w:footnote w:type="continuationSeparator" w:id="0">
    <w:p w14:paraId="14863F7F" w14:textId="77777777" w:rsidR="004307DF" w:rsidRDefault="004307D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63A"/>
    <w:multiLevelType w:val="hybridMultilevel"/>
    <w:tmpl w:val="6700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BD42E9"/>
    <w:multiLevelType w:val="hybridMultilevel"/>
    <w:tmpl w:val="77767E7E"/>
    <w:lvl w:ilvl="0" w:tplc="FFFFFFFF">
      <w:start w:val="1"/>
      <w:numFmt w:val="lowerLetter"/>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3"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797359">
    <w:abstractNumId w:val="41"/>
  </w:num>
  <w:num w:numId="2" w16cid:durableId="940844799">
    <w:abstractNumId w:val="24"/>
  </w:num>
  <w:num w:numId="3" w16cid:durableId="1805780051">
    <w:abstractNumId w:val="20"/>
  </w:num>
  <w:num w:numId="4" w16cid:durableId="111290075">
    <w:abstractNumId w:val="39"/>
  </w:num>
  <w:num w:numId="5" w16cid:durableId="1682707693">
    <w:abstractNumId w:val="21"/>
  </w:num>
  <w:num w:numId="6" w16cid:durableId="1962764936">
    <w:abstractNumId w:val="33"/>
  </w:num>
  <w:num w:numId="7" w16cid:durableId="1252399404">
    <w:abstractNumId w:val="40"/>
  </w:num>
  <w:num w:numId="8" w16cid:durableId="1630427940">
    <w:abstractNumId w:val="36"/>
  </w:num>
  <w:num w:numId="9" w16cid:durableId="1888493134">
    <w:abstractNumId w:val="18"/>
  </w:num>
  <w:num w:numId="10" w16cid:durableId="1027559761">
    <w:abstractNumId w:val="12"/>
  </w:num>
  <w:num w:numId="11" w16cid:durableId="1376664544">
    <w:abstractNumId w:val="14"/>
  </w:num>
  <w:num w:numId="12" w16cid:durableId="1725635748">
    <w:abstractNumId w:val="19"/>
  </w:num>
  <w:num w:numId="13" w16cid:durableId="1951428917">
    <w:abstractNumId w:val="27"/>
  </w:num>
  <w:num w:numId="14" w16cid:durableId="1982542481">
    <w:abstractNumId w:val="4"/>
  </w:num>
  <w:num w:numId="15" w16cid:durableId="854000974">
    <w:abstractNumId w:val="15"/>
  </w:num>
  <w:num w:numId="16" w16cid:durableId="741297798">
    <w:abstractNumId w:val="38"/>
  </w:num>
  <w:num w:numId="17" w16cid:durableId="1843737049">
    <w:abstractNumId w:val="8"/>
  </w:num>
  <w:num w:numId="18" w16cid:durableId="1382905140">
    <w:abstractNumId w:val="10"/>
  </w:num>
  <w:num w:numId="19" w16cid:durableId="1183978313">
    <w:abstractNumId w:val="30"/>
  </w:num>
  <w:num w:numId="20" w16cid:durableId="1947959011">
    <w:abstractNumId w:val="28"/>
  </w:num>
  <w:num w:numId="21" w16cid:durableId="2018921756">
    <w:abstractNumId w:val="3"/>
  </w:num>
  <w:num w:numId="22" w16cid:durableId="1058213107">
    <w:abstractNumId w:val="13"/>
  </w:num>
  <w:num w:numId="23" w16cid:durableId="1364792630">
    <w:abstractNumId w:val="42"/>
  </w:num>
  <w:num w:numId="24" w16cid:durableId="1086151876">
    <w:abstractNumId w:val="1"/>
  </w:num>
  <w:num w:numId="25" w16cid:durableId="400063611">
    <w:abstractNumId w:val="34"/>
  </w:num>
  <w:num w:numId="26" w16cid:durableId="1881702381">
    <w:abstractNumId w:val="11"/>
  </w:num>
  <w:num w:numId="27" w16cid:durableId="1380976382">
    <w:abstractNumId w:val="16"/>
  </w:num>
  <w:num w:numId="28" w16cid:durableId="680399247">
    <w:abstractNumId w:val="6"/>
  </w:num>
  <w:num w:numId="29" w16cid:durableId="1471484835">
    <w:abstractNumId w:val="9"/>
  </w:num>
  <w:num w:numId="30" w16cid:durableId="772287960">
    <w:abstractNumId w:val="22"/>
  </w:num>
  <w:num w:numId="31" w16cid:durableId="1381977331">
    <w:abstractNumId w:val="29"/>
  </w:num>
  <w:num w:numId="32" w16cid:durableId="769156810">
    <w:abstractNumId w:val="25"/>
  </w:num>
  <w:num w:numId="33" w16cid:durableId="206839927">
    <w:abstractNumId w:val="31"/>
  </w:num>
  <w:num w:numId="34" w16cid:durableId="1172111533">
    <w:abstractNumId w:val="23"/>
  </w:num>
  <w:num w:numId="35" w16cid:durableId="1957173724">
    <w:abstractNumId w:val="17"/>
  </w:num>
  <w:num w:numId="36" w16cid:durableId="1966226945">
    <w:abstractNumId w:val="2"/>
  </w:num>
  <w:num w:numId="37" w16cid:durableId="677924654">
    <w:abstractNumId w:val="32"/>
  </w:num>
  <w:num w:numId="38" w16cid:durableId="160587905">
    <w:abstractNumId w:val="26"/>
  </w:num>
  <w:num w:numId="39" w16cid:durableId="1003893563">
    <w:abstractNumId w:val="37"/>
  </w:num>
  <w:num w:numId="40" w16cid:durableId="1898396631">
    <w:abstractNumId w:val="35"/>
  </w:num>
  <w:num w:numId="41" w16cid:durableId="1784111703">
    <w:abstractNumId w:val="7"/>
  </w:num>
  <w:num w:numId="42" w16cid:durableId="380179317">
    <w:abstractNumId w:val="0"/>
  </w:num>
  <w:num w:numId="43" w16cid:durableId="37882328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87F"/>
    <w:rsid w:val="00007BF3"/>
    <w:rsid w:val="00010BA0"/>
    <w:rsid w:val="00011D6A"/>
    <w:rsid w:val="00016475"/>
    <w:rsid w:val="00020557"/>
    <w:rsid w:val="00021FC2"/>
    <w:rsid w:val="00023705"/>
    <w:rsid w:val="000250C7"/>
    <w:rsid w:val="00026F16"/>
    <w:rsid w:val="00033202"/>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0696"/>
    <w:rsid w:val="00101707"/>
    <w:rsid w:val="00102CC9"/>
    <w:rsid w:val="0010593A"/>
    <w:rsid w:val="001108F8"/>
    <w:rsid w:val="0011473D"/>
    <w:rsid w:val="00115C85"/>
    <w:rsid w:val="00123855"/>
    <w:rsid w:val="00126A4D"/>
    <w:rsid w:val="00140739"/>
    <w:rsid w:val="0014171F"/>
    <w:rsid w:val="0014622C"/>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3B99"/>
    <w:rsid w:val="001F7412"/>
    <w:rsid w:val="0020090A"/>
    <w:rsid w:val="00202DFE"/>
    <w:rsid w:val="0020725B"/>
    <w:rsid w:val="00210493"/>
    <w:rsid w:val="002110F1"/>
    <w:rsid w:val="002172B8"/>
    <w:rsid w:val="0022415D"/>
    <w:rsid w:val="002355EB"/>
    <w:rsid w:val="002356EA"/>
    <w:rsid w:val="0024116D"/>
    <w:rsid w:val="00241B44"/>
    <w:rsid w:val="00241BC4"/>
    <w:rsid w:val="00241FA3"/>
    <w:rsid w:val="00245EFB"/>
    <w:rsid w:val="002476AF"/>
    <w:rsid w:val="00251AA2"/>
    <w:rsid w:val="0025386E"/>
    <w:rsid w:val="002638B0"/>
    <w:rsid w:val="0026647A"/>
    <w:rsid w:val="002668D3"/>
    <w:rsid w:val="0027299F"/>
    <w:rsid w:val="00280D60"/>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4C62"/>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7DF"/>
    <w:rsid w:val="00430FED"/>
    <w:rsid w:val="00434A8C"/>
    <w:rsid w:val="00437297"/>
    <w:rsid w:val="00444284"/>
    <w:rsid w:val="00445CE6"/>
    <w:rsid w:val="004534C2"/>
    <w:rsid w:val="0045446F"/>
    <w:rsid w:val="0045683E"/>
    <w:rsid w:val="00460F33"/>
    <w:rsid w:val="004736C3"/>
    <w:rsid w:val="004755BD"/>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3C87"/>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023"/>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0646"/>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340E5"/>
    <w:rsid w:val="00740712"/>
    <w:rsid w:val="00740DAD"/>
    <w:rsid w:val="00746EAE"/>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52AF"/>
    <w:rsid w:val="00806302"/>
    <w:rsid w:val="008069C3"/>
    <w:rsid w:val="00807119"/>
    <w:rsid w:val="0082483F"/>
    <w:rsid w:val="008279C0"/>
    <w:rsid w:val="00853516"/>
    <w:rsid w:val="00853B56"/>
    <w:rsid w:val="00861867"/>
    <w:rsid w:val="00867701"/>
    <w:rsid w:val="008723F3"/>
    <w:rsid w:val="00876F56"/>
    <w:rsid w:val="00881DE6"/>
    <w:rsid w:val="008837A6"/>
    <w:rsid w:val="00884B11"/>
    <w:rsid w:val="00891116"/>
    <w:rsid w:val="0089145D"/>
    <w:rsid w:val="008A4DF2"/>
    <w:rsid w:val="008A6CFE"/>
    <w:rsid w:val="008B5333"/>
    <w:rsid w:val="008B6223"/>
    <w:rsid w:val="008C66E0"/>
    <w:rsid w:val="008D7786"/>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861FF"/>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48F8"/>
    <w:rsid w:val="00A6627C"/>
    <w:rsid w:val="00A71019"/>
    <w:rsid w:val="00A81029"/>
    <w:rsid w:val="00A845F5"/>
    <w:rsid w:val="00A96489"/>
    <w:rsid w:val="00AA3037"/>
    <w:rsid w:val="00AB0E3A"/>
    <w:rsid w:val="00AB2425"/>
    <w:rsid w:val="00AB685C"/>
    <w:rsid w:val="00AB6C2D"/>
    <w:rsid w:val="00AC08F7"/>
    <w:rsid w:val="00AC2F1F"/>
    <w:rsid w:val="00AC3839"/>
    <w:rsid w:val="00AC43F8"/>
    <w:rsid w:val="00AC7082"/>
    <w:rsid w:val="00AD12C7"/>
    <w:rsid w:val="00AD4BE8"/>
    <w:rsid w:val="00AF228E"/>
    <w:rsid w:val="00AF481C"/>
    <w:rsid w:val="00B016A8"/>
    <w:rsid w:val="00B14819"/>
    <w:rsid w:val="00B15E2F"/>
    <w:rsid w:val="00B17AA9"/>
    <w:rsid w:val="00B4053D"/>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D7C67"/>
    <w:rsid w:val="00BE4FF3"/>
    <w:rsid w:val="00BF50F7"/>
    <w:rsid w:val="00BF7041"/>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65BE2"/>
    <w:rsid w:val="00C72848"/>
    <w:rsid w:val="00C7736C"/>
    <w:rsid w:val="00C82D87"/>
    <w:rsid w:val="00C8712A"/>
    <w:rsid w:val="00C902C8"/>
    <w:rsid w:val="00C919D1"/>
    <w:rsid w:val="00C963D3"/>
    <w:rsid w:val="00CA7605"/>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A66A8"/>
    <w:rsid w:val="00DB243C"/>
    <w:rsid w:val="00DB482A"/>
    <w:rsid w:val="00DB50FB"/>
    <w:rsid w:val="00DB56F2"/>
    <w:rsid w:val="00DB6EF5"/>
    <w:rsid w:val="00DC3089"/>
    <w:rsid w:val="00DC4420"/>
    <w:rsid w:val="00DC46AE"/>
    <w:rsid w:val="00DD061A"/>
    <w:rsid w:val="00DD0802"/>
    <w:rsid w:val="00DD262A"/>
    <w:rsid w:val="00DD2E11"/>
    <w:rsid w:val="00DE03AF"/>
    <w:rsid w:val="00DE121C"/>
    <w:rsid w:val="00DE6633"/>
    <w:rsid w:val="00DF75F8"/>
    <w:rsid w:val="00DF7A3A"/>
    <w:rsid w:val="00E00C00"/>
    <w:rsid w:val="00E07C5A"/>
    <w:rsid w:val="00E11C54"/>
    <w:rsid w:val="00E15BA9"/>
    <w:rsid w:val="00E177F0"/>
    <w:rsid w:val="00E17A8B"/>
    <w:rsid w:val="00E25582"/>
    <w:rsid w:val="00E26E19"/>
    <w:rsid w:val="00E31DF3"/>
    <w:rsid w:val="00E4294D"/>
    <w:rsid w:val="00E450A4"/>
    <w:rsid w:val="00E45C5C"/>
    <w:rsid w:val="00E479DF"/>
    <w:rsid w:val="00E506BE"/>
    <w:rsid w:val="00E535F6"/>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0B7C"/>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604E"/>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 Atewologun</cp:lastModifiedBy>
  <cp:revision>2</cp:revision>
  <cp:lastPrinted>2019-08-27T05:42:00Z</cp:lastPrinted>
  <dcterms:created xsi:type="dcterms:W3CDTF">2022-07-31T09:59:00Z</dcterms:created>
  <dcterms:modified xsi:type="dcterms:W3CDTF">2022-07-31T09:59:00Z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