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91CDE" w:rsidRDefault="00B50615" w:rsidP="00A20FE8">
      <w:pPr>
        <w:pStyle w:val="ListParagraph"/>
        <w:numPr>
          <w:ilvl w:val="0"/>
          <w:numId w:val="13"/>
        </w:numPr>
        <w:ind w:left="426"/>
        <w:jc w:val="both"/>
        <w:rPr>
          <w:rFonts w:ascii="Arial" w:hAnsi="Arial" w:cs="Arial"/>
          <w:sz w:val="22"/>
          <w:szCs w:val="22"/>
          <w:lang w:val="en-GB"/>
        </w:rPr>
      </w:pPr>
      <w:r w:rsidRPr="00A91CD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A91CDE"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A91CDE">
        <w:rPr>
          <w:rFonts w:ascii="Arial" w:eastAsia="MS Mincho" w:hAnsi="Arial" w:cs="Arial"/>
          <w:sz w:val="22"/>
          <w:szCs w:val="22"/>
          <w:highlight w:val="yellow"/>
          <w:lang w:val="en-GB"/>
        </w:rPr>
        <w:t xml:space="preserve">On the </w:t>
      </w:r>
      <w:r w:rsidR="009C2D45" w:rsidRPr="00A91CDE">
        <w:rPr>
          <w:rFonts w:ascii="Arial" w:eastAsia="MS Mincho" w:hAnsi="Arial" w:cs="Arial"/>
          <w:sz w:val="22"/>
          <w:szCs w:val="22"/>
          <w:highlight w:val="yellow"/>
          <w:lang w:val="en-GB"/>
        </w:rPr>
        <w:t>date the qualifying resolution is passed</w:t>
      </w:r>
      <w:r w:rsidRPr="00A91CDE">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C928BC" w:rsidRDefault="00516777" w:rsidP="00E87B1B">
      <w:pPr>
        <w:pStyle w:val="ListParagraph"/>
        <w:numPr>
          <w:ilvl w:val="0"/>
          <w:numId w:val="14"/>
        </w:numPr>
        <w:ind w:left="426"/>
        <w:jc w:val="both"/>
        <w:rPr>
          <w:rFonts w:ascii="Arial" w:hAnsi="Arial" w:cs="Arial"/>
          <w:sz w:val="22"/>
          <w:szCs w:val="22"/>
          <w:highlight w:val="yellow"/>
          <w:lang w:val="en-GB"/>
        </w:rPr>
      </w:pPr>
      <w:r w:rsidRPr="00C928BC">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C928BC" w:rsidRDefault="00617A39" w:rsidP="001B77C3">
      <w:pPr>
        <w:pStyle w:val="ListParagraph"/>
        <w:numPr>
          <w:ilvl w:val="0"/>
          <w:numId w:val="15"/>
        </w:numPr>
        <w:ind w:left="426"/>
        <w:jc w:val="both"/>
        <w:rPr>
          <w:rFonts w:ascii="Arial" w:hAnsi="Arial" w:cs="Arial"/>
          <w:sz w:val="22"/>
          <w:szCs w:val="22"/>
          <w:highlight w:val="yellow"/>
          <w:lang w:val="en-GB"/>
        </w:rPr>
      </w:pPr>
      <w:r w:rsidRPr="00C928B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B249AC" w:rsidRDefault="00802DB8" w:rsidP="00966035">
      <w:pPr>
        <w:pStyle w:val="ListParagraph"/>
        <w:numPr>
          <w:ilvl w:val="0"/>
          <w:numId w:val="16"/>
        </w:numPr>
        <w:ind w:left="426"/>
        <w:jc w:val="both"/>
        <w:rPr>
          <w:rFonts w:ascii="Arial" w:hAnsi="Arial" w:cs="Arial"/>
          <w:sz w:val="22"/>
          <w:szCs w:val="22"/>
          <w:highlight w:val="yellow"/>
          <w:lang w:val="en-GB"/>
        </w:rPr>
      </w:pPr>
      <w:r w:rsidRPr="00B249A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5168A"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95168A">
        <w:rPr>
          <w:rFonts w:ascii="Arial" w:hAnsi="Arial" w:cs="Arial"/>
          <w:sz w:val="22"/>
          <w:szCs w:val="22"/>
          <w:highlight w:val="yellow"/>
          <w:lang w:val="en-GB"/>
        </w:rPr>
        <w:t>He</w:t>
      </w:r>
      <w:r w:rsidR="00903504" w:rsidRPr="0095168A">
        <w:rPr>
          <w:rFonts w:ascii="Arial" w:hAnsi="Arial" w:cs="Arial"/>
          <w:sz w:val="22"/>
          <w:szCs w:val="22"/>
          <w:highlight w:val="yellow"/>
          <w:lang w:val="en-GB"/>
        </w:rPr>
        <w:t xml:space="preserve"> or she</w:t>
      </w:r>
      <w:r w:rsidRPr="0095168A">
        <w:rPr>
          <w:rFonts w:ascii="Arial" w:hAnsi="Arial" w:cs="Arial"/>
          <w:sz w:val="22"/>
          <w:szCs w:val="22"/>
          <w:highlight w:val="yellow"/>
          <w:lang w:val="en-GB"/>
        </w:rPr>
        <w:t xml:space="preserve"> is a licenced insolvency practitioner; has given written consent to act; </w:t>
      </w:r>
      <w:r w:rsidR="00903504" w:rsidRPr="0095168A">
        <w:rPr>
          <w:rFonts w:ascii="Arial" w:hAnsi="Arial" w:cs="Arial"/>
          <w:sz w:val="22"/>
          <w:szCs w:val="22"/>
          <w:highlight w:val="yellow"/>
          <w:lang w:val="en-GB"/>
        </w:rPr>
        <w:t xml:space="preserve">is </w:t>
      </w:r>
      <w:r w:rsidRPr="0095168A">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5168A">
        <w:rPr>
          <w:rFonts w:ascii="Arial" w:hAnsi="Arial" w:cs="Arial"/>
          <w:sz w:val="22"/>
          <w:szCs w:val="22"/>
          <w:highlight w:val="yellow"/>
          <w:lang w:val="en-GB"/>
        </w:rPr>
        <w:t xml:space="preserve"> or her</w:t>
      </w:r>
      <w:r w:rsidRPr="0095168A">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95168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95168A">
        <w:rPr>
          <w:rFonts w:ascii="Arial" w:hAnsi="Arial" w:cs="Arial"/>
          <w:sz w:val="22"/>
          <w:szCs w:val="22"/>
          <w:highlight w:val="yellow"/>
          <w:lang w:val="en-GB"/>
        </w:rPr>
        <w:t>Within 12 months of the date of judgment</w:t>
      </w:r>
      <w:r w:rsidR="0027374E" w:rsidRPr="0095168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E01DBA" w:rsidRDefault="00665098" w:rsidP="0027374E">
      <w:pPr>
        <w:pStyle w:val="ListParagraph"/>
        <w:numPr>
          <w:ilvl w:val="0"/>
          <w:numId w:val="19"/>
        </w:numPr>
        <w:ind w:left="426"/>
        <w:jc w:val="both"/>
        <w:rPr>
          <w:rFonts w:ascii="Arial" w:hAnsi="Arial" w:cs="Arial"/>
          <w:sz w:val="22"/>
          <w:szCs w:val="22"/>
          <w:highlight w:val="yellow"/>
          <w:lang w:val="en-GB"/>
        </w:rPr>
      </w:pPr>
      <w:r w:rsidRPr="00E01DBA">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01DBA" w:rsidRDefault="00B54DB9" w:rsidP="002649C2">
      <w:pPr>
        <w:pStyle w:val="ListParagraph"/>
        <w:numPr>
          <w:ilvl w:val="0"/>
          <w:numId w:val="20"/>
        </w:numPr>
        <w:ind w:left="426"/>
        <w:jc w:val="both"/>
        <w:rPr>
          <w:rFonts w:ascii="Arial" w:hAnsi="Arial" w:cs="Arial"/>
          <w:sz w:val="22"/>
          <w:szCs w:val="22"/>
          <w:highlight w:val="yellow"/>
          <w:lang w:val="en-GB"/>
        </w:rPr>
      </w:pPr>
      <w:r w:rsidRPr="00E01DBA">
        <w:rPr>
          <w:rFonts w:ascii="Arial" w:hAnsi="Arial" w:cs="Arial"/>
          <w:sz w:val="22"/>
          <w:szCs w:val="22"/>
          <w:highlight w:val="yellow"/>
          <w:lang w:val="en-GB"/>
        </w:rPr>
        <w:t>Two (</w:t>
      </w:r>
      <w:r w:rsidR="00802DB8" w:rsidRPr="00E01DBA">
        <w:rPr>
          <w:rFonts w:ascii="Arial" w:hAnsi="Arial" w:cs="Arial"/>
          <w:sz w:val="22"/>
          <w:szCs w:val="22"/>
          <w:highlight w:val="yellow"/>
          <w:lang w:val="en-GB"/>
        </w:rPr>
        <w:t>2</w:t>
      </w:r>
      <w:r w:rsidRPr="00E01DBA">
        <w:rPr>
          <w:rFonts w:ascii="Arial" w:hAnsi="Arial" w:cs="Arial"/>
          <w:sz w:val="22"/>
          <w:szCs w:val="22"/>
          <w:highlight w:val="yellow"/>
          <w:lang w:val="en-GB"/>
        </w:rPr>
        <w:t>)</w:t>
      </w:r>
      <w:r w:rsidR="00802DB8" w:rsidRPr="00E01DBA">
        <w:rPr>
          <w:rFonts w:ascii="Arial" w:hAnsi="Arial" w:cs="Arial"/>
          <w:sz w:val="22"/>
          <w:szCs w:val="22"/>
          <w:highlight w:val="yellow"/>
          <w:lang w:val="en-GB"/>
        </w:rPr>
        <w:t xml:space="preserve"> years prior to the onset of insolvency</w:t>
      </w:r>
      <w:r w:rsidR="00CE62E7" w:rsidRPr="00E01DBA">
        <w:rPr>
          <w:rFonts w:ascii="Arial" w:hAnsi="Arial" w:cs="Arial"/>
          <w:sz w:val="22"/>
          <w:szCs w:val="22"/>
          <w:highlight w:val="yellow"/>
          <w:lang w:val="en-GB"/>
        </w:rPr>
        <w:t xml:space="preserve"> and ending on the appointment of the liquidator</w:t>
      </w:r>
      <w:r w:rsidR="009859BA" w:rsidRPr="00E01DB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E01DBA" w:rsidRDefault="00936614" w:rsidP="002649C2">
      <w:pPr>
        <w:pStyle w:val="ListParagraph"/>
        <w:numPr>
          <w:ilvl w:val="0"/>
          <w:numId w:val="21"/>
        </w:numPr>
        <w:ind w:left="426"/>
        <w:jc w:val="both"/>
        <w:rPr>
          <w:rFonts w:ascii="Arial" w:hAnsi="Arial" w:cs="Arial"/>
          <w:sz w:val="22"/>
          <w:szCs w:val="22"/>
          <w:highlight w:val="yellow"/>
          <w:lang w:val="en-GB"/>
        </w:rPr>
      </w:pPr>
      <w:r w:rsidRPr="00E01DBA">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E01DBA" w:rsidRDefault="00A52262" w:rsidP="002649C2">
      <w:pPr>
        <w:pStyle w:val="ListParagraph"/>
        <w:numPr>
          <w:ilvl w:val="0"/>
          <w:numId w:val="22"/>
        </w:numPr>
        <w:ind w:left="426"/>
        <w:jc w:val="both"/>
        <w:rPr>
          <w:rFonts w:ascii="Arial" w:hAnsi="Arial" w:cs="Arial"/>
          <w:sz w:val="22"/>
          <w:szCs w:val="22"/>
          <w:highlight w:val="yellow"/>
          <w:lang w:val="en-GB"/>
        </w:rPr>
      </w:pPr>
      <w:r w:rsidRPr="00E01DB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66F9B0AA" w:rsidR="00D5259E" w:rsidRDefault="00D5259E" w:rsidP="008065CE">
      <w:pPr>
        <w:jc w:val="both"/>
        <w:rPr>
          <w:rFonts w:ascii="Arial" w:hAnsi="Arial" w:cs="Arial"/>
          <w:bCs/>
          <w:sz w:val="22"/>
          <w:szCs w:val="22"/>
          <w:lang w:val="en-GB"/>
        </w:rPr>
      </w:pPr>
    </w:p>
    <w:p w14:paraId="13FB5090" w14:textId="77777777" w:rsidR="009C13C3" w:rsidRPr="008065CE" w:rsidRDefault="009C13C3"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2AE07487" w:rsidR="009B07AD" w:rsidRDefault="00B96C11" w:rsidP="00B96C1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B96C11">
        <w:rPr>
          <w:rFonts w:ascii="Arial" w:hAnsi="Arial" w:cs="Arial"/>
          <w:color w:val="7B7B7B" w:themeColor="accent3" w:themeShade="BF"/>
          <w:sz w:val="22"/>
          <w:szCs w:val="22"/>
          <w:lang w:val="en-GB"/>
        </w:rPr>
        <w:t xml:space="preserve">voluntary liquidator </w:t>
      </w:r>
      <w:r>
        <w:rPr>
          <w:rFonts w:ascii="Arial" w:hAnsi="Arial" w:cs="Arial"/>
          <w:color w:val="7B7B7B" w:themeColor="accent3" w:themeShade="BF"/>
          <w:sz w:val="22"/>
          <w:szCs w:val="22"/>
          <w:lang w:val="en-GB"/>
        </w:rPr>
        <w:t>can</w:t>
      </w:r>
      <w:r w:rsidRPr="00B96C11">
        <w:rPr>
          <w:rFonts w:ascii="Arial" w:hAnsi="Arial" w:cs="Arial"/>
          <w:color w:val="7B7B7B" w:themeColor="accent3" w:themeShade="BF"/>
          <w:sz w:val="22"/>
          <w:szCs w:val="22"/>
          <w:lang w:val="en-GB"/>
        </w:rPr>
        <w:t xml:space="preserve"> be appointed in respect of a compan</w:t>
      </w:r>
      <w:r>
        <w:rPr>
          <w:rFonts w:ascii="Arial" w:hAnsi="Arial" w:cs="Arial"/>
          <w:color w:val="7B7B7B" w:themeColor="accent3" w:themeShade="BF"/>
          <w:sz w:val="22"/>
          <w:szCs w:val="22"/>
          <w:lang w:val="en-GB"/>
        </w:rPr>
        <w:t>y either</w:t>
      </w:r>
      <w:r w:rsidRPr="00B96C11">
        <w:rPr>
          <w:rFonts w:ascii="Arial" w:hAnsi="Arial" w:cs="Arial"/>
          <w:color w:val="7B7B7B" w:themeColor="accent3" w:themeShade="BF"/>
          <w:sz w:val="22"/>
          <w:szCs w:val="22"/>
          <w:lang w:val="en-GB"/>
        </w:rPr>
        <w:t xml:space="preserve"> by a resolution of directors, or</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by a resolution of members</w:t>
      </w:r>
      <w:r>
        <w:rPr>
          <w:rFonts w:ascii="Arial" w:hAnsi="Arial" w:cs="Arial"/>
          <w:color w:val="7B7B7B" w:themeColor="accent3" w:themeShade="BF"/>
          <w:sz w:val="22"/>
          <w:szCs w:val="22"/>
          <w:lang w:val="en-GB"/>
        </w:rPr>
        <w:t>.</w:t>
      </w:r>
      <w:r w:rsidR="00AD0D24">
        <w:rPr>
          <w:rFonts w:ascii="Arial" w:hAnsi="Arial" w:cs="Arial"/>
          <w:color w:val="7B7B7B" w:themeColor="accent3" w:themeShade="BF"/>
          <w:sz w:val="22"/>
          <w:szCs w:val="22"/>
          <w:lang w:val="en-GB"/>
        </w:rPr>
        <w:t xml:space="preserve"> The requirements for such resolutions are set out in section 199(2)-(4) of the BCA.</w:t>
      </w:r>
    </w:p>
    <w:p w14:paraId="66D5F4FD" w14:textId="77777777" w:rsidR="00B96C11" w:rsidRDefault="00B96C11" w:rsidP="00B96C11">
      <w:pPr>
        <w:ind w:left="720" w:hanging="720"/>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The directors of a company may, by resolution, appoint an eligible</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individual as the voluntary liquidator of the company</w:t>
      </w:r>
    </w:p>
    <w:p w14:paraId="5658E00B" w14:textId="3CD4DCD4" w:rsidR="00B96C11" w:rsidRDefault="00B96C11" w:rsidP="00B96C11">
      <w:pPr>
        <w:pStyle w:val="ListParagraph"/>
        <w:numPr>
          <w:ilvl w:val="0"/>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 xml:space="preserve">upon the </w:t>
      </w:r>
      <w:r>
        <w:rPr>
          <w:rFonts w:ascii="Arial" w:hAnsi="Arial" w:cs="Arial"/>
          <w:color w:val="7B7B7B" w:themeColor="accent3" w:themeShade="BF"/>
          <w:sz w:val="22"/>
          <w:szCs w:val="22"/>
          <w:lang w:val="en-GB"/>
        </w:rPr>
        <w:t xml:space="preserve">expire </w:t>
      </w:r>
      <w:r w:rsidRPr="00B96C11">
        <w:rPr>
          <w:rFonts w:ascii="Arial" w:hAnsi="Arial" w:cs="Arial"/>
          <w:color w:val="7B7B7B" w:themeColor="accent3" w:themeShade="BF"/>
          <w:sz w:val="22"/>
          <w:szCs w:val="22"/>
          <w:lang w:val="en-GB"/>
        </w:rPr>
        <w:t xml:space="preserve">of time </w:t>
      </w:r>
      <w:r>
        <w:rPr>
          <w:rFonts w:ascii="Arial" w:hAnsi="Arial" w:cs="Arial"/>
          <w:color w:val="7B7B7B" w:themeColor="accent3" w:themeShade="BF"/>
          <w:sz w:val="22"/>
          <w:szCs w:val="22"/>
          <w:lang w:val="en-GB"/>
        </w:rPr>
        <w:t>which</w:t>
      </w:r>
      <w:r w:rsidRPr="00B96C11">
        <w:rPr>
          <w:rFonts w:ascii="Arial" w:hAnsi="Arial" w:cs="Arial"/>
          <w:color w:val="7B7B7B" w:themeColor="accent3" w:themeShade="BF"/>
          <w:sz w:val="22"/>
          <w:szCs w:val="22"/>
          <w:lang w:val="en-GB"/>
        </w:rPr>
        <w:t xml:space="preserve"> may be specified in its</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 xml:space="preserve">memorandum or articles for the company’s </w:t>
      </w:r>
      <w:proofErr w:type="gramStart"/>
      <w:r w:rsidRPr="00B96C11">
        <w:rPr>
          <w:rFonts w:ascii="Arial" w:hAnsi="Arial" w:cs="Arial"/>
          <w:color w:val="7B7B7B" w:themeColor="accent3" w:themeShade="BF"/>
          <w:sz w:val="22"/>
          <w:szCs w:val="22"/>
          <w:lang w:val="en-GB"/>
        </w:rPr>
        <w:t>existence;</w:t>
      </w:r>
      <w:proofErr w:type="gramEnd"/>
    </w:p>
    <w:p w14:paraId="45F45A6B" w14:textId="69C0A49F" w:rsidR="00B96C11" w:rsidRDefault="00B96C11" w:rsidP="00B96C11">
      <w:pPr>
        <w:pStyle w:val="ListParagraph"/>
        <w:numPr>
          <w:ilvl w:val="0"/>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 xml:space="preserve">upon </w:t>
      </w:r>
      <w:r>
        <w:rPr>
          <w:rFonts w:ascii="Arial" w:hAnsi="Arial" w:cs="Arial"/>
          <w:color w:val="7B7B7B" w:themeColor="accent3" w:themeShade="BF"/>
          <w:sz w:val="22"/>
          <w:szCs w:val="22"/>
          <w:lang w:val="en-GB"/>
        </w:rPr>
        <w:t>any</w:t>
      </w:r>
      <w:r w:rsidRPr="00B96C11">
        <w:rPr>
          <w:rFonts w:ascii="Arial" w:hAnsi="Arial" w:cs="Arial"/>
          <w:color w:val="7B7B7B" w:themeColor="accent3" w:themeShade="BF"/>
          <w:sz w:val="22"/>
          <w:szCs w:val="22"/>
          <w:lang w:val="en-GB"/>
        </w:rPr>
        <w:t xml:space="preserve"> event as may be specified in its</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memorandum or articles as an event that shall terminate the</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 xml:space="preserve">existence of the </w:t>
      </w:r>
      <w:proofErr w:type="gramStart"/>
      <w:r w:rsidRPr="00B96C11">
        <w:rPr>
          <w:rFonts w:ascii="Arial" w:hAnsi="Arial" w:cs="Arial"/>
          <w:color w:val="7B7B7B" w:themeColor="accent3" w:themeShade="BF"/>
          <w:sz w:val="22"/>
          <w:szCs w:val="22"/>
          <w:lang w:val="en-GB"/>
        </w:rPr>
        <w:t>company;</w:t>
      </w:r>
      <w:proofErr w:type="gramEnd"/>
    </w:p>
    <w:p w14:paraId="7DF4DFB7" w14:textId="77777777" w:rsidR="00B96C11" w:rsidRDefault="00B96C11" w:rsidP="00B96C11">
      <w:pPr>
        <w:pStyle w:val="ListParagraph"/>
        <w:numPr>
          <w:ilvl w:val="0"/>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in the case of a company limited by shares, if it has never issued</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any shares; or</w:t>
      </w:r>
    </w:p>
    <w:p w14:paraId="61941AC9" w14:textId="77777777" w:rsidR="00B96C11" w:rsidRDefault="00B96C11" w:rsidP="00B96C11">
      <w:pPr>
        <w:pStyle w:val="ListParagraph"/>
        <w:numPr>
          <w:ilvl w:val="0"/>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in any other case</w:t>
      </w:r>
      <w:r>
        <w:rPr>
          <w:rFonts w:ascii="Arial" w:hAnsi="Arial" w:cs="Arial"/>
          <w:color w:val="7B7B7B" w:themeColor="accent3" w:themeShade="BF"/>
          <w:sz w:val="22"/>
          <w:szCs w:val="22"/>
          <w:lang w:val="en-GB"/>
        </w:rPr>
        <w:t xml:space="preserve">: </w:t>
      </w:r>
    </w:p>
    <w:p w14:paraId="29BC5670" w14:textId="77777777" w:rsidR="00B96C11" w:rsidRDefault="00B96C11" w:rsidP="00B96C11">
      <w:pPr>
        <w:pStyle w:val="ListParagraph"/>
        <w:numPr>
          <w:ilvl w:val="1"/>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if the memorandum or articles permit them to pass a</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resolution for the appointment of a voluntary liquidator; and</w:t>
      </w:r>
    </w:p>
    <w:p w14:paraId="23FE7ABE" w14:textId="5ECAB5DA" w:rsidR="00B96C11" w:rsidRDefault="00B96C11" w:rsidP="00B96C11">
      <w:pPr>
        <w:pStyle w:val="ListParagraph"/>
        <w:numPr>
          <w:ilvl w:val="1"/>
          <w:numId w:val="23"/>
        </w:num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the members have, by resolution, approved the liquidation</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plan</w:t>
      </w:r>
    </w:p>
    <w:p w14:paraId="7392CA11" w14:textId="1E785F0D" w:rsidR="00B96C11" w:rsidRDefault="00B96C11" w:rsidP="00B96C11">
      <w:pPr>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The members of a company may, by resolutio</w:t>
      </w:r>
      <w:r>
        <w:rPr>
          <w:rFonts w:ascii="Arial" w:hAnsi="Arial" w:cs="Arial"/>
          <w:color w:val="7B7B7B" w:themeColor="accent3" w:themeShade="BF"/>
          <w:sz w:val="22"/>
          <w:szCs w:val="22"/>
          <w:lang w:val="en-GB"/>
        </w:rPr>
        <w:t>n:</w:t>
      </w:r>
    </w:p>
    <w:p w14:paraId="34C3E671" w14:textId="77777777" w:rsidR="00B96C11" w:rsidRDefault="00B96C11" w:rsidP="00B96C11">
      <w:pPr>
        <w:ind w:firstLine="720"/>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(a) approve the liquidation plan; and</w:t>
      </w:r>
    </w:p>
    <w:p w14:paraId="21AF4BBB" w14:textId="0AE32FCC" w:rsidR="00B96C11" w:rsidRDefault="00B96C11" w:rsidP="00B96C11">
      <w:pPr>
        <w:ind w:firstLine="720"/>
        <w:jc w:val="both"/>
        <w:rPr>
          <w:rFonts w:ascii="Arial" w:hAnsi="Arial" w:cs="Arial"/>
          <w:color w:val="7B7B7B" w:themeColor="accent3" w:themeShade="BF"/>
          <w:sz w:val="22"/>
          <w:szCs w:val="22"/>
          <w:lang w:val="en-GB"/>
        </w:rPr>
      </w:pPr>
      <w:r w:rsidRPr="00B96C11">
        <w:rPr>
          <w:rFonts w:ascii="Arial" w:hAnsi="Arial" w:cs="Arial"/>
          <w:color w:val="7B7B7B" w:themeColor="accent3" w:themeShade="BF"/>
          <w:sz w:val="22"/>
          <w:szCs w:val="22"/>
          <w:lang w:val="en-GB"/>
        </w:rPr>
        <w:t>(b) appoint an eligible individual as the voluntary liquidator of the</w:t>
      </w:r>
      <w:r>
        <w:rPr>
          <w:rFonts w:ascii="Arial" w:hAnsi="Arial" w:cs="Arial"/>
          <w:color w:val="7B7B7B" w:themeColor="accent3" w:themeShade="BF"/>
          <w:sz w:val="22"/>
          <w:szCs w:val="22"/>
          <w:lang w:val="en-GB"/>
        </w:rPr>
        <w:t xml:space="preserve"> </w:t>
      </w:r>
      <w:r w:rsidRPr="00B96C11">
        <w:rPr>
          <w:rFonts w:ascii="Arial" w:hAnsi="Arial" w:cs="Arial"/>
          <w:color w:val="7B7B7B" w:themeColor="accent3" w:themeShade="BF"/>
          <w:sz w:val="22"/>
          <w:szCs w:val="22"/>
          <w:lang w:val="en-GB"/>
        </w:rPr>
        <w:t>company.</w:t>
      </w:r>
    </w:p>
    <w:p w14:paraId="1C8CE2A2" w14:textId="5F04456F" w:rsidR="00020557" w:rsidRDefault="00B96C1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is already appointed under the Insolvency Act, then </w:t>
      </w:r>
      <w:r w:rsidR="00FA2A86" w:rsidRPr="00B96C11">
        <w:rPr>
          <w:rFonts w:ascii="Arial" w:hAnsi="Arial" w:cs="Arial"/>
          <w:color w:val="7B7B7B" w:themeColor="accent3" w:themeShade="BF"/>
          <w:sz w:val="22"/>
          <w:szCs w:val="22"/>
          <w:lang w:val="en-GB"/>
        </w:rPr>
        <w:t>voluntary liquidator</w:t>
      </w:r>
      <w:r w:rsidR="00FA2A86">
        <w:rPr>
          <w:rFonts w:ascii="Arial" w:hAnsi="Arial" w:cs="Arial"/>
          <w:color w:val="7B7B7B" w:themeColor="accent3" w:themeShade="BF"/>
          <w:sz w:val="22"/>
          <w:szCs w:val="22"/>
          <w:lang w:val="en-GB"/>
        </w:rPr>
        <w:t xml:space="preserve"> cannot be appointed.</w:t>
      </w:r>
    </w:p>
    <w:p w14:paraId="427A364A" w14:textId="77777777" w:rsidR="00422994" w:rsidRPr="00FA2A86" w:rsidRDefault="00422994" w:rsidP="008065CE">
      <w:pPr>
        <w:jc w:val="both"/>
        <w:rPr>
          <w:rFonts w:ascii="Arial" w:hAnsi="Arial" w:cs="Arial"/>
          <w:color w:val="7B7B7B" w:themeColor="accent3" w:themeShade="BF"/>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470DAA51" w14:textId="78B3C633" w:rsidR="00CD2C4C" w:rsidRDefault="00CD2C4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w:t>
      </w:r>
      <w:r w:rsidRPr="00CD2C4C">
        <w:rPr>
          <w:rFonts w:ascii="Arial" w:hAnsi="Arial" w:cs="Arial"/>
          <w:color w:val="7B7B7B" w:themeColor="accent3" w:themeShade="BF"/>
          <w:sz w:val="22"/>
          <w:szCs w:val="22"/>
          <w:lang w:val="en-GB"/>
        </w:rPr>
        <w:t>iquidator is appointed to a BVI incorporated company by the Court</w:t>
      </w:r>
      <w:r>
        <w:rPr>
          <w:rFonts w:ascii="Arial" w:hAnsi="Arial" w:cs="Arial"/>
          <w:color w:val="7B7B7B" w:themeColor="accent3" w:themeShade="BF"/>
          <w:sz w:val="22"/>
          <w:szCs w:val="22"/>
          <w:lang w:val="en-GB"/>
        </w:rPr>
        <w:t xml:space="preserve"> and a person who is currently or has been an officer of that company is committed an </w:t>
      </w:r>
      <w:r w:rsidR="00FA11E9">
        <w:rPr>
          <w:rFonts w:ascii="Arial" w:hAnsi="Arial" w:cs="Arial"/>
          <w:color w:val="7B7B7B" w:themeColor="accent3" w:themeShade="BF"/>
          <w:sz w:val="22"/>
          <w:szCs w:val="22"/>
          <w:lang w:val="en-GB"/>
        </w:rPr>
        <w:t>offence</w:t>
      </w:r>
      <w:r>
        <w:rPr>
          <w:rFonts w:ascii="Arial" w:hAnsi="Arial" w:cs="Arial"/>
          <w:color w:val="7B7B7B" w:themeColor="accent3" w:themeShade="BF"/>
          <w:sz w:val="22"/>
          <w:szCs w:val="22"/>
          <w:lang w:val="en-GB"/>
        </w:rPr>
        <w:t xml:space="preserve"> at any time during which an officer </w:t>
      </w:r>
      <w:r w:rsidR="00FA11E9">
        <w:rPr>
          <w:rFonts w:ascii="Arial" w:hAnsi="Arial" w:cs="Arial"/>
          <w:color w:val="7B7B7B" w:themeColor="accent3" w:themeShade="BF"/>
          <w:sz w:val="22"/>
          <w:szCs w:val="22"/>
          <w:lang w:val="en-GB"/>
        </w:rPr>
        <w:t xml:space="preserve">was occupying the office </w:t>
      </w:r>
      <w:r>
        <w:rPr>
          <w:rFonts w:ascii="Arial" w:hAnsi="Arial" w:cs="Arial"/>
          <w:color w:val="7B7B7B" w:themeColor="accent3" w:themeShade="BF"/>
          <w:sz w:val="22"/>
          <w:szCs w:val="22"/>
          <w:lang w:val="en-GB"/>
        </w:rPr>
        <w:t>or during the period of 13 months preceding the commencement of the liquidation he has</w:t>
      </w:r>
      <w:r w:rsidR="00FA11E9">
        <w:rPr>
          <w:rFonts w:ascii="Arial" w:hAnsi="Arial" w:cs="Arial"/>
          <w:color w:val="7B7B7B" w:themeColor="accent3" w:themeShade="BF"/>
          <w:sz w:val="22"/>
          <w:szCs w:val="22"/>
          <w:lang w:val="en-GB"/>
        </w:rPr>
        <w:t>:</w:t>
      </w:r>
    </w:p>
    <w:p w14:paraId="696B37EC" w14:textId="0F09CCC1" w:rsidR="00CD2C4C" w:rsidRDefault="00CD2C4C" w:rsidP="00CD2C4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made or caused to be made any gift or transferred or charged on or has caused, </w:t>
      </w:r>
      <w:proofErr w:type="gramStart"/>
      <w:r>
        <w:rPr>
          <w:rFonts w:ascii="Arial" w:hAnsi="Arial" w:cs="Arial"/>
          <w:color w:val="7B7B7B" w:themeColor="accent3" w:themeShade="BF"/>
          <w:sz w:val="22"/>
          <w:szCs w:val="22"/>
          <w:lang w:val="en-GB"/>
        </w:rPr>
        <w:t>permitted</w:t>
      </w:r>
      <w:proofErr w:type="gramEnd"/>
      <w:r>
        <w:rPr>
          <w:rFonts w:ascii="Arial" w:hAnsi="Arial" w:cs="Arial"/>
          <w:color w:val="7B7B7B" w:themeColor="accent3" w:themeShade="BF"/>
          <w:sz w:val="22"/>
          <w:szCs w:val="22"/>
          <w:lang w:val="en-GB"/>
        </w:rPr>
        <w:t xml:space="preserve"> or consented in levying of any execution against the company’s assets or</w:t>
      </w:r>
    </w:p>
    <w:p w14:paraId="1F2FD849" w14:textId="6E5F7C26" w:rsidR="00CD2C4C" w:rsidRDefault="00CD2C4C" w:rsidP="00CD2C4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concealed or removed any of the company’s assets since or within 60 days from the date of any unsatisfied judgement or order for the payment of money obtained against the company.</w:t>
      </w:r>
    </w:p>
    <w:p w14:paraId="496B9A0F" w14:textId="0C9B1038" w:rsidR="00FE2DE2" w:rsidRDefault="00CD2C4C" w:rsidP="00F22B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289 of insolvency act, if any officer as conducted </w:t>
      </w:r>
      <w:r w:rsidR="00F22B15">
        <w:rPr>
          <w:rFonts w:ascii="Arial" w:hAnsi="Arial" w:cs="Arial"/>
          <w:color w:val="7B7B7B" w:themeColor="accent3" w:themeShade="BF"/>
          <w:sz w:val="22"/>
          <w:szCs w:val="22"/>
          <w:lang w:val="en-GB"/>
        </w:rPr>
        <w:t>any fraud then that person can be penalised with $10,000 or imprisonment for 3 years or both.</w:t>
      </w:r>
    </w:p>
    <w:p w14:paraId="33C9E739" w14:textId="29111F2B" w:rsidR="00E73BF6" w:rsidRDefault="00E73BF6" w:rsidP="00F22B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officer is not guilty of an offence under this section if</w:t>
      </w:r>
    </w:p>
    <w:p w14:paraId="5F3CA447" w14:textId="77777777" w:rsidR="00E73BF6" w:rsidRDefault="00E73BF6" w:rsidP="00E73BF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offence has been conducted or as occurred more than 5 years before the commencement of the liquidation or</w:t>
      </w:r>
    </w:p>
    <w:p w14:paraId="10E57C7B" w14:textId="4DE62B44" w:rsidR="00E73BF6" w:rsidRPr="00E73BF6" w:rsidRDefault="00E73BF6" w:rsidP="00E73BF6">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that person proves that at the time of the conduct constituting the </w:t>
      </w:r>
      <w:r w:rsidR="00AD0D24">
        <w:rPr>
          <w:rFonts w:ascii="Arial" w:hAnsi="Arial" w:cs="Arial"/>
          <w:color w:val="7B7B7B" w:themeColor="accent3" w:themeShade="BF"/>
          <w:sz w:val="22"/>
          <w:szCs w:val="22"/>
          <w:lang w:val="en-GB"/>
        </w:rPr>
        <w:t>offence,</w:t>
      </w:r>
      <w:r>
        <w:rPr>
          <w:rFonts w:ascii="Arial" w:hAnsi="Arial" w:cs="Arial"/>
          <w:color w:val="7B7B7B" w:themeColor="accent3" w:themeShade="BF"/>
          <w:sz w:val="22"/>
          <w:szCs w:val="22"/>
          <w:lang w:val="en-GB"/>
        </w:rPr>
        <w:t xml:space="preserve"> he had no intent to defraud the company’s creditors.</w:t>
      </w:r>
      <w:r w:rsidRPr="00E73BF6">
        <w:rPr>
          <w:rFonts w:ascii="Arial" w:hAnsi="Arial" w:cs="Arial"/>
          <w:color w:val="7B7B7B" w:themeColor="accent3" w:themeShade="BF"/>
          <w:sz w:val="22"/>
          <w:szCs w:val="22"/>
          <w:lang w:val="en-GB"/>
        </w:rPr>
        <w:t xml:space="preserve"> </w:t>
      </w:r>
    </w:p>
    <w:p w14:paraId="3990ED00" w14:textId="65819996" w:rsidR="00422994" w:rsidRDefault="00422994" w:rsidP="008065CE">
      <w:pPr>
        <w:ind w:left="720" w:hanging="720"/>
        <w:jc w:val="both"/>
        <w:rPr>
          <w:rFonts w:ascii="Arial" w:hAnsi="Arial" w:cs="Arial"/>
          <w:sz w:val="22"/>
          <w:szCs w:val="22"/>
          <w:lang w:val="en-GB"/>
        </w:rPr>
      </w:pPr>
    </w:p>
    <w:p w14:paraId="37EDEE21" w14:textId="77777777" w:rsidR="00422994" w:rsidRDefault="00422994" w:rsidP="008065CE">
      <w:pPr>
        <w:ind w:left="720" w:hanging="720"/>
        <w:jc w:val="both"/>
        <w:rPr>
          <w:rFonts w:ascii="Arial" w:hAnsi="Arial" w:cs="Arial"/>
          <w:sz w:val="22"/>
          <w:szCs w:val="22"/>
          <w:lang w:val="en-GB"/>
        </w:rPr>
      </w:pPr>
    </w:p>
    <w:p w14:paraId="58CBB691" w14:textId="1A27AE19" w:rsidR="00422994" w:rsidRDefault="00422994" w:rsidP="008065CE">
      <w:pPr>
        <w:ind w:left="720" w:hanging="720"/>
        <w:jc w:val="both"/>
        <w:rPr>
          <w:rFonts w:ascii="Arial" w:hAnsi="Arial" w:cs="Arial"/>
          <w:sz w:val="22"/>
          <w:szCs w:val="22"/>
          <w:lang w:val="en-GB"/>
        </w:rPr>
      </w:pPr>
    </w:p>
    <w:p w14:paraId="7F4EAB40" w14:textId="080CC2F8" w:rsidR="00422994" w:rsidRDefault="00422994" w:rsidP="008065CE">
      <w:pPr>
        <w:ind w:left="720" w:hanging="720"/>
        <w:jc w:val="both"/>
        <w:rPr>
          <w:rFonts w:ascii="Arial" w:hAnsi="Arial" w:cs="Arial"/>
          <w:sz w:val="22"/>
          <w:szCs w:val="22"/>
          <w:lang w:val="en-GB"/>
        </w:rPr>
      </w:pPr>
    </w:p>
    <w:p w14:paraId="6CA05C5D" w14:textId="77777777" w:rsidR="00422994" w:rsidRPr="008065CE" w:rsidRDefault="00422994"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500F555A" w:rsidR="00C72848" w:rsidRDefault="00885AF0"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 XIX of the Insolvency Act provides the primary framework for the powers provided to the BVI court to make orders on aid of foreign proceedings. The BVI court can recognise certain foreign proceedings and provide its assistance. The powers to make such orders are extended to designated countries which include Australia, Canada, Hong Kong, Japan, Jersey, New Zealand, the United </w:t>
      </w:r>
      <w:proofErr w:type="gramStart"/>
      <w:r>
        <w:rPr>
          <w:rFonts w:ascii="Arial" w:hAnsi="Arial" w:cs="Arial"/>
          <w:color w:val="7B7B7B" w:themeColor="accent3" w:themeShade="BF"/>
          <w:sz w:val="22"/>
          <w:szCs w:val="22"/>
          <w:lang w:val="en-GB"/>
        </w:rPr>
        <w:t>Kingdom</w:t>
      </w:r>
      <w:proofErr w:type="gramEnd"/>
      <w:r>
        <w:rPr>
          <w:rFonts w:ascii="Arial" w:hAnsi="Arial" w:cs="Arial"/>
          <w:color w:val="7B7B7B" w:themeColor="accent3" w:themeShade="BF"/>
          <w:sz w:val="22"/>
          <w:szCs w:val="22"/>
          <w:lang w:val="en-GB"/>
        </w:rPr>
        <w:t xml:space="preserve"> and the USA and when making the order in aid of foreign proceeding the BVI court is able to apply the applicable BVI laws or the law of the applicable country.</w:t>
      </w:r>
    </w:p>
    <w:p w14:paraId="774A2FF7" w14:textId="679EDF4F" w:rsidR="00885AF0" w:rsidRDefault="00885AF0"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court is provided with certain powers on relation to the orders that can be made, which include:</w:t>
      </w:r>
    </w:p>
    <w:p w14:paraId="54E9B6AF" w14:textId="6940C00F" w:rsidR="00885AF0" w:rsidRPr="00885AF0" w:rsidRDefault="00885AF0" w:rsidP="00885AF0">
      <w:pPr>
        <w:pStyle w:val="ListParagraph"/>
        <w:numPr>
          <w:ilvl w:val="0"/>
          <w:numId w:val="23"/>
        </w:numPr>
        <w:jc w:val="both"/>
        <w:rPr>
          <w:rFonts w:ascii="Arial" w:hAnsi="Arial" w:cs="Arial"/>
          <w:color w:val="7B7B7B" w:themeColor="accent3" w:themeShade="BF"/>
          <w:sz w:val="22"/>
          <w:szCs w:val="22"/>
          <w:lang w:val="en-GB"/>
        </w:rPr>
      </w:pPr>
      <w:r w:rsidRPr="00885AF0">
        <w:rPr>
          <w:rFonts w:ascii="Arial" w:hAnsi="Arial" w:cs="Arial"/>
          <w:color w:val="7B7B7B" w:themeColor="accent3" w:themeShade="BF"/>
          <w:sz w:val="22"/>
          <w:szCs w:val="22"/>
          <w:lang w:val="en-GB"/>
        </w:rPr>
        <w:t>restraining the commencement or continuation of any proceedings against a debtor or debtors’ property</w:t>
      </w:r>
    </w:p>
    <w:p w14:paraId="74150006" w14:textId="63F50AE1" w:rsidR="00885AF0" w:rsidRDefault="00F81968" w:rsidP="00885AF0">
      <w:pPr>
        <w:pStyle w:val="ListParagraph"/>
        <w:numPr>
          <w:ilvl w:val="0"/>
          <w:numId w:val="23"/>
        </w:numPr>
        <w:jc w:val="both"/>
        <w:rPr>
          <w:rFonts w:ascii="Arial" w:hAnsi="Arial" w:cs="Arial"/>
          <w:color w:val="7B7B7B" w:themeColor="accent3" w:themeShade="BF"/>
          <w:sz w:val="22"/>
          <w:szCs w:val="22"/>
          <w:lang w:val="en-GB"/>
        </w:rPr>
      </w:pPr>
      <w:r w:rsidRPr="00885AF0">
        <w:rPr>
          <w:rFonts w:ascii="Arial" w:hAnsi="Arial" w:cs="Arial"/>
          <w:color w:val="7B7B7B" w:themeColor="accent3" w:themeShade="BF"/>
          <w:sz w:val="22"/>
          <w:szCs w:val="22"/>
          <w:lang w:val="en-GB"/>
        </w:rPr>
        <w:t>restraining</w:t>
      </w:r>
      <w:r>
        <w:rPr>
          <w:rFonts w:ascii="Arial" w:hAnsi="Arial" w:cs="Arial"/>
          <w:color w:val="7B7B7B" w:themeColor="accent3" w:themeShade="BF"/>
          <w:sz w:val="22"/>
          <w:szCs w:val="22"/>
          <w:lang w:val="en-GB"/>
        </w:rPr>
        <w:t xml:space="preserve"> creation, enforcement or exercising any right or remedy over or against any of the debtor’s property</w:t>
      </w:r>
    </w:p>
    <w:p w14:paraId="4AAF4329" w14:textId="0F543B86" w:rsidR="00F81968" w:rsidRDefault="00F81968" w:rsidP="00885A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requiring any person to deliver any property of the debtor or the proceeds of such property</w:t>
      </w:r>
    </w:p>
    <w:p w14:paraId="2D7C4B9D" w14:textId="47C79E04" w:rsidR="00F81968" w:rsidRDefault="00F81968" w:rsidP="00885A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ordering or granting relief to facilitate, approve or implement arrangements that will result in a coordination of BVI insolvency proceedings with the foreign proceedings</w:t>
      </w:r>
    </w:p>
    <w:p w14:paraId="5005D971" w14:textId="74DBA962" w:rsidR="00F81968" w:rsidRDefault="00F81968" w:rsidP="00885A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authorising the examination by the foreign representative of the debtor or of any person who could be examined in the BVI insolvency proceedings</w:t>
      </w:r>
    </w:p>
    <w:p w14:paraId="29FE0871" w14:textId="79EAE139" w:rsidR="00F81968" w:rsidRDefault="00F81968" w:rsidP="00885A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appointing the interim receiver of any property of the debtor for such term and subject to such conditions as it considers appropriate</w:t>
      </w:r>
    </w:p>
    <w:p w14:paraId="3DCA274F" w14:textId="74DDA28E" w:rsidR="00F81968" w:rsidRPr="00885AF0" w:rsidRDefault="00F81968" w:rsidP="00885A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or terminating or making any other order it considers appropriate in relation to a BVI insolvency proceedings.</w:t>
      </w:r>
    </w:p>
    <w:p w14:paraId="1C07732B" w14:textId="4DD7D030" w:rsidR="00D52412" w:rsidRDefault="003F77C5" w:rsidP="008065CE">
      <w:pPr>
        <w:jc w:val="both"/>
        <w:rPr>
          <w:rFonts w:ascii="Arial" w:hAnsi="Arial" w:cs="Arial"/>
          <w:bCs/>
          <w:sz w:val="22"/>
          <w:szCs w:val="22"/>
          <w:lang w:val="en-GB"/>
        </w:rPr>
      </w:pPr>
      <w:r w:rsidRPr="003F77C5">
        <w:rPr>
          <w:rFonts w:ascii="Arial" w:hAnsi="Arial" w:cs="Arial"/>
          <w:color w:val="7B7B7B" w:themeColor="accent3" w:themeShade="BF"/>
          <w:sz w:val="22"/>
          <w:szCs w:val="22"/>
          <w:lang w:val="en-GB"/>
        </w:rPr>
        <w:t xml:space="preserve">Section 468 of the </w:t>
      </w:r>
      <w:r>
        <w:rPr>
          <w:rFonts w:ascii="Arial" w:hAnsi="Arial" w:cs="Arial"/>
          <w:color w:val="7B7B7B" w:themeColor="accent3" w:themeShade="BF"/>
          <w:sz w:val="22"/>
          <w:szCs w:val="22"/>
          <w:lang w:val="en-GB"/>
        </w:rPr>
        <w:t>Insolvency Act also has set out certain matters which Court is required to consider when making the order mainly that court must be guided by what will best ensure economic and expeditious administration of the foreign proceedings.</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9B5108B" w14:textId="55E4C669" w:rsidR="005279B7" w:rsidRDefault="005279B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is governed by Part VIII of the Insolvency Act, with procedural requirements provided for under the IR. </w:t>
      </w:r>
    </w:p>
    <w:p w14:paraId="37AF3C82" w14:textId="52953BEC" w:rsidR="005279B7" w:rsidRDefault="005279B7" w:rsidP="005279B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BVI, the company will </w:t>
      </w:r>
      <w:proofErr w:type="gramStart"/>
      <w:r>
        <w:rPr>
          <w:rFonts w:ascii="Arial" w:hAnsi="Arial" w:cs="Arial"/>
          <w:color w:val="7B7B7B" w:themeColor="accent3" w:themeShade="BF"/>
          <w:sz w:val="22"/>
          <w:szCs w:val="22"/>
          <w:lang w:val="en-GB"/>
        </w:rPr>
        <w:t>be considered to be</w:t>
      </w:r>
      <w:proofErr w:type="gramEnd"/>
      <w:r>
        <w:rPr>
          <w:rFonts w:ascii="Arial" w:hAnsi="Arial" w:cs="Arial"/>
          <w:color w:val="7B7B7B" w:themeColor="accent3" w:themeShade="BF"/>
          <w:sz w:val="22"/>
          <w:szCs w:val="22"/>
          <w:lang w:val="en-GB"/>
        </w:rPr>
        <w:t xml:space="preserve"> insolvent if:</w:t>
      </w:r>
    </w:p>
    <w:p w14:paraId="4D66E617" w14:textId="1E0B585D" w:rsidR="00802DB8" w:rsidRDefault="005279B7" w:rsidP="005279B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or will be, unable to pay its debt as they fall due; or </w:t>
      </w:r>
    </w:p>
    <w:p w14:paraId="6303192A" w14:textId="6A89977C" w:rsidR="005279B7" w:rsidRPr="005279B7" w:rsidRDefault="005279B7" w:rsidP="005279B7">
      <w:pPr>
        <w:pStyle w:val="ListParagraph"/>
        <w:numPr>
          <w:ilvl w:val="0"/>
          <w:numId w:val="24"/>
        </w:numPr>
        <w:jc w:val="both"/>
        <w:rPr>
          <w:rFonts w:ascii="Arial" w:hAnsi="Arial" w:cs="Arial"/>
          <w:color w:val="7B7B7B" w:themeColor="accent3" w:themeShade="BF"/>
          <w:sz w:val="22"/>
          <w:szCs w:val="22"/>
          <w:lang w:val="en-GB"/>
        </w:rPr>
      </w:pPr>
      <w:r w:rsidRPr="005279B7">
        <w:rPr>
          <w:rFonts w:ascii="Arial" w:hAnsi="Arial" w:cs="Arial"/>
          <w:color w:val="7B7B7B" w:themeColor="accent3" w:themeShade="BF"/>
          <w:sz w:val="22"/>
          <w:szCs w:val="22"/>
          <w:lang w:val="en-GB"/>
        </w:rPr>
        <w:t>the value of its liabilities exceeds, or will exceed, its assets</w:t>
      </w:r>
      <w:r>
        <w:rPr>
          <w:rFonts w:ascii="Arial" w:hAnsi="Arial" w:cs="Arial"/>
          <w:color w:val="7B7B7B" w:themeColor="accent3" w:themeShade="BF"/>
          <w:sz w:val="22"/>
          <w:szCs w:val="22"/>
          <w:lang w:val="en-GB"/>
        </w:rPr>
        <w:t xml:space="preserve"> which is also called as balance sheet insolvency. Section 10 (1) of the Insolvency Act has provided a wide definition of liability under an enactment, in contract, </w:t>
      </w:r>
      <w:r w:rsidR="0021752A">
        <w:rPr>
          <w:rFonts w:ascii="Arial" w:hAnsi="Arial" w:cs="Arial"/>
          <w:color w:val="7B7B7B" w:themeColor="accent3" w:themeShade="BF"/>
          <w:sz w:val="22"/>
          <w:szCs w:val="22"/>
          <w:lang w:val="en-GB"/>
        </w:rPr>
        <w:t>offence</w:t>
      </w:r>
      <w:r>
        <w:rPr>
          <w:rFonts w:ascii="Arial" w:hAnsi="Arial" w:cs="Arial"/>
          <w:color w:val="7B7B7B" w:themeColor="accent3" w:themeShade="BF"/>
          <w:sz w:val="22"/>
          <w:szCs w:val="22"/>
          <w:lang w:val="en-GB"/>
        </w:rPr>
        <w:t xml:space="preserve"> or bailment, a breach of tru</w:t>
      </w:r>
      <w:r w:rsidR="0021752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 and arising out </w:t>
      </w:r>
      <w:r w:rsidR="0021752A">
        <w:rPr>
          <w:rFonts w:ascii="Arial" w:hAnsi="Arial" w:cs="Arial"/>
          <w:color w:val="7B7B7B" w:themeColor="accent3" w:themeShade="BF"/>
          <w:sz w:val="22"/>
          <w:szCs w:val="22"/>
          <w:lang w:val="en-GB"/>
        </w:rPr>
        <w:t>of an obligation to make restitution. The liabilities for these purposes include debt. Section 10(2) of the Insolvency Act states that a liability mat be present of future, certain or contingent, fixed or liquidated; or</w:t>
      </w:r>
    </w:p>
    <w:p w14:paraId="78CCC734" w14:textId="55855CFB" w:rsidR="005279B7" w:rsidRDefault="0021752A" w:rsidP="005279B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company fails to content execution or other process issued on a judgment decree or order of the BVI court in favour of a creditor of the company; or</w:t>
      </w:r>
    </w:p>
    <w:p w14:paraId="0A722143" w14:textId="1BA9ED33" w:rsidR="0021752A" w:rsidRDefault="0021752A" w:rsidP="005279B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w:t>
      </w:r>
    </w:p>
    <w:p w14:paraId="7F95D219" w14:textId="1139978D" w:rsidR="00802DB8" w:rsidRPr="00F13974" w:rsidRDefault="004E1A56" w:rsidP="005606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statutory demand mentioned above must be in </w:t>
      </w:r>
      <w:r w:rsidR="00B67071">
        <w:rPr>
          <w:rFonts w:ascii="Arial" w:hAnsi="Arial" w:cs="Arial"/>
          <w:color w:val="7B7B7B" w:themeColor="accent3" w:themeShade="BF"/>
          <w:sz w:val="22"/>
          <w:szCs w:val="22"/>
          <w:lang w:val="en-GB"/>
        </w:rPr>
        <w:t>writing,</w:t>
      </w:r>
      <w:r>
        <w:rPr>
          <w:rFonts w:ascii="Arial" w:hAnsi="Arial" w:cs="Arial"/>
          <w:color w:val="7B7B7B" w:themeColor="accent3" w:themeShade="BF"/>
          <w:sz w:val="22"/>
          <w:szCs w:val="22"/>
          <w:lang w:val="en-GB"/>
        </w:rPr>
        <w:t xml:space="preserve"> dated and signed by the creditor</w:t>
      </w:r>
      <w:r w:rsidR="00BD1AD2">
        <w:rPr>
          <w:rFonts w:ascii="Arial" w:hAnsi="Arial" w:cs="Arial"/>
          <w:color w:val="7B7B7B" w:themeColor="accent3" w:themeShade="BF"/>
          <w:sz w:val="22"/>
          <w:szCs w:val="22"/>
          <w:lang w:val="en-GB"/>
        </w:rPr>
        <w:t xml:space="preserve">. </w:t>
      </w:r>
      <w:r w:rsidR="00B67071">
        <w:rPr>
          <w:rFonts w:ascii="Arial" w:hAnsi="Arial" w:cs="Arial"/>
          <w:color w:val="7B7B7B" w:themeColor="accent3" w:themeShade="BF"/>
          <w:sz w:val="22"/>
          <w:szCs w:val="22"/>
          <w:lang w:val="en-GB"/>
        </w:rPr>
        <w:t xml:space="preserve">It must require the company to pay debt or to secure or compound for the debt to the </w:t>
      </w:r>
      <w:r w:rsidR="00B67071">
        <w:rPr>
          <w:rFonts w:ascii="Arial" w:hAnsi="Arial" w:cs="Arial"/>
          <w:color w:val="7B7B7B" w:themeColor="accent3" w:themeShade="BF"/>
          <w:sz w:val="22"/>
          <w:szCs w:val="22"/>
          <w:lang w:val="en-GB"/>
        </w:rPr>
        <w:lastRenderedPageBreak/>
        <w:t xml:space="preserve">reasonable satisfaction of the creditor within 21 days of the service of the statutory demand. The common reason that the company would apply to set aside the statutory demand is that a debt is disputed. However, if the company wishes to set aside a statutory demand, it must make an application to the court within 14 days. </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6CD200F7" w14:textId="77777777" w:rsidR="00C354D2" w:rsidRDefault="005606F7" w:rsidP="005606F7">
      <w:pPr>
        <w:ind w:left="720" w:hanging="720"/>
        <w:jc w:val="both"/>
        <w:rPr>
          <w:rFonts w:ascii="Arial" w:hAnsi="Arial" w:cs="Arial"/>
          <w:color w:val="7B7B7B" w:themeColor="accent3" w:themeShade="BF"/>
          <w:sz w:val="22"/>
          <w:szCs w:val="22"/>
          <w:lang w:val="en-GB"/>
        </w:rPr>
      </w:pPr>
      <w:r w:rsidRPr="005606F7">
        <w:rPr>
          <w:rFonts w:ascii="Arial" w:hAnsi="Arial" w:cs="Arial"/>
          <w:color w:val="7B7B7B" w:themeColor="accent3" w:themeShade="BF"/>
          <w:sz w:val="22"/>
          <w:szCs w:val="22"/>
          <w:lang w:val="en-GB"/>
        </w:rPr>
        <w:t xml:space="preserve">The liquidation of a company </w:t>
      </w:r>
      <w:r>
        <w:rPr>
          <w:rFonts w:ascii="Arial" w:hAnsi="Arial" w:cs="Arial"/>
          <w:color w:val="7B7B7B" w:themeColor="accent3" w:themeShade="BF"/>
          <w:sz w:val="22"/>
          <w:szCs w:val="22"/>
          <w:lang w:val="en-GB"/>
        </w:rPr>
        <w:t xml:space="preserve">is </w:t>
      </w:r>
      <w:r w:rsidRPr="005606F7">
        <w:rPr>
          <w:rFonts w:ascii="Arial" w:hAnsi="Arial" w:cs="Arial"/>
          <w:color w:val="7B7B7B" w:themeColor="accent3" w:themeShade="BF"/>
          <w:sz w:val="22"/>
          <w:szCs w:val="22"/>
          <w:lang w:val="en-GB"/>
        </w:rPr>
        <w:t>terminat</w:t>
      </w:r>
      <w:r>
        <w:rPr>
          <w:rFonts w:ascii="Arial" w:hAnsi="Arial" w:cs="Arial"/>
          <w:color w:val="7B7B7B" w:themeColor="accent3" w:themeShade="BF"/>
          <w:sz w:val="22"/>
          <w:szCs w:val="22"/>
          <w:lang w:val="en-GB"/>
        </w:rPr>
        <w:t>ed</w:t>
      </w:r>
      <w:r w:rsidRPr="005606F7">
        <w:rPr>
          <w:rFonts w:ascii="Arial" w:hAnsi="Arial" w:cs="Arial"/>
          <w:color w:val="7B7B7B" w:themeColor="accent3" w:themeShade="BF"/>
          <w:sz w:val="22"/>
          <w:szCs w:val="22"/>
          <w:lang w:val="en-GB"/>
        </w:rPr>
        <w:t xml:space="preserve"> on the </w:t>
      </w:r>
      <w:r w:rsidR="00C354D2">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ate of </w:t>
      </w:r>
      <w:r w:rsidR="00C354D2">
        <w:rPr>
          <w:rFonts w:ascii="Arial" w:hAnsi="Arial" w:cs="Arial"/>
          <w:color w:val="7B7B7B" w:themeColor="accent3" w:themeShade="BF"/>
          <w:sz w:val="22"/>
          <w:szCs w:val="22"/>
          <w:lang w:val="en-GB"/>
        </w:rPr>
        <w:t>any one of the following:</w:t>
      </w:r>
    </w:p>
    <w:p w14:paraId="2150E506" w14:textId="51714DB3" w:rsidR="00C354D2" w:rsidRDefault="005606F7" w:rsidP="00C354D2">
      <w:pPr>
        <w:pStyle w:val="ListParagraph"/>
        <w:numPr>
          <w:ilvl w:val="0"/>
          <w:numId w:val="23"/>
        </w:numPr>
        <w:jc w:val="both"/>
        <w:rPr>
          <w:rFonts w:ascii="Arial" w:hAnsi="Arial" w:cs="Arial"/>
          <w:color w:val="7B7B7B" w:themeColor="accent3" w:themeShade="BF"/>
          <w:sz w:val="22"/>
          <w:szCs w:val="22"/>
          <w:lang w:val="en-GB"/>
        </w:rPr>
      </w:pPr>
      <w:r w:rsidRPr="00C354D2">
        <w:rPr>
          <w:rFonts w:ascii="Arial" w:hAnsi="Arial" w:cs="Arial"/>
          <w:color w:val="7B7B7B" w:themeColor="accent3" w:themeShade="BF"/>
          <w:sz w:val="22"/>
          <w:szCs w:val="22"/>
          <w:lang w:val="en-GB"/>
        </w:rPr>
        <w:t xml:space="preserve">the </w:t>
      </w:r>
      <w:r w:rsidR="00C354D2">
        <w:rPr>
          <w:rFonts w:ascii="Arial" w:hAnsi="Arial" w:cs="Arial"/>
          <w:color w:val="7B7B7B" w:themeColor="accent3" w:themeShade="BF"/>
          <w:sz w:val="22"/>
          <w:szCs w:val="22"/>
          <w:lang w:val="en-GB"/>
        </w:rPr>
        <w:t xml:space="preserve">date on which </w:t>
      </w:r>
      <w:r w:rsidRPr="00C354D2">
        <w:rPr>
          <w:rFonts w:ascii="Arial" w:hAnsi="Arial" w:cs="Arial"/>
          <w:color w:val="7B7B7B" w:themeColor="accent3" w:themeShade="BF"/>
          <w:sz w:val="22"/>
          <w:szCs w:val="22"/>
          <w:lang w:val="en-GB"/>
        </w:rPr>
        <w:t xml:space="preserve">Court </w:t>
      </w:r>
      <w:r w:rsidR="00C354D2" w:rsidRPr="00C354D2">
        <w:rPr>
          <w:rFonts w:ascii="Arial" w:hAnsi="Arial" w:cs="Arial"/>
          <w:color w:val="7B7B7B" w:themeColor="accent3" w:themeShade="BF"/>
          <w:sz w:val="22"/>
          <w:szCs w:val="22"/>
          <w:lang w:val="en-GB"/>
        </w:rPr>
        <w:t>mak</w:t>
      </w:r>
      <w:r w:rsidR="00C354D2">
        <w:rPr>
          <w:rFonts w:ascii="Arial" w:hAnsi="Arial" w:cs="Arial"/>
          <w:color w:val="7B7B7B" w:themeColor="accent3" w:themeShade="BF"/>
          <w:sz w:val="22"/>
          <w:szCs w:val="22"/>
          <w:lang w:val="en-GB"/>
        </w:rPr>
        <w:t>es</w:t>
      </w:r>
      <w:r w:rsidR="00C354D2" w:rsidRPr="00C354D2">
        <w:rPr>
          <w:rFonts w:ascii="Arial" w:hAnsi="Arial" w:cs="Arial"/>
          <w:color w:val="7B7B7B" w:themeColor="accent3" w:themeShade="BF"/>
          <w:sz w:val="22"/>
          <w:szCs w:val="22"/>
          <w:lang w:val="en-GB"/>
        </w:rPr>
        <w:t xml:space="preserve"> </w:t>
      </w:r>
      <w:r w:rsidRPr="00C354D2">
        <w:rPr>
          <w:rFonts w:ascii="Arial" w:hAnsi="Arial" w:cs="Arial"/>
          <w:color w:val="7B7B7B" w:themeColor="accent3" w:themeShade="BF"/>
          <w:sz w:val="22"/>
          <w:szCs w:val="22"/>
          <w:lang w:val="en-GB"/>
        </w:rPr>
        <w:t xml:space="preserve">an order </w:t>
      </w:r>
      <w:r w:rsidR="00C354D2">
        <w:rPr>
          <w:rFonts w:ascii="Arial" w:hAnsi="Arial" w:cs="Arial"/>
          <w:color w:val="7B7B7B" w:themeColor="accent3" w:themeShade="BF"/>
          <w:sz w:val="22"/>
          <w:szCs w:val="22"/>
          <w:lang w:val="en-GB"/>
        </w:rPr>
        <w:t xml:space="preserve">of </w:t>
      </w:r>
      <w:r w:rsidRPr="00C354D2">
        <w:rPr>
          <w:rFonts w:ascii="Arial" w:hAnsi="Arial" w:cs="Arial"/>
          <w:color w:val="7B7B7B" w:themeColor="accent3" w:themeShade="BF"/>
          <w:sz w:val="22"/>
          <w:szCs w:val="22"/>
          <w:lang w:val="en-GB"/>
        </w:rPr>
        <w:t>terminating the liquidation under section 233</w:t>
      </w:r>
      <w:r w:rsidR="00C354D2">
        <w:rPr>
          <w:rFonts w:ascii="Arial" w:hAnsi="Arial" w:cs="Arial"/>
          <w:color w:val="7B7B7B" w:themeColor="accent3" w:themeShade="BF"/>
          <w:sz w:val="22"/>
          <w:szCs w:val="22"/>
          <w:lang w:val="en-GB"/>
        </w:rPr>
        <w:t xml:space="preserve"> of the Insolvency Act</w:t>
      </w:r>
      <w:r w:rsidRPr="00C354D2">
        <w:rPr>
          <w:rFonts w:ascii="Arial" w:hAnsi="Arial" w:cs="Arial"/>
          <w:color w:val="7B7B7B" w:themeColor="accent3" w:themeShade="BF"/>
          <w:sz w:val="22"/>
          <w:szCs w:val="22"/>
          <w:lang w:val="en-GB"/>
        </w:rPr>
        <w:t xml:space="preserve">, or such later date as may be specified in the </w:t>
      </w:r>
      <w:proofErr w:type="gramStart"/>
      <w:r w:rsidRPr="00C354D2">
        <w:rPr>
          <w:rFonts w:ascii="Arial" w:hAnsi="Arial" w:cs="Arial"/>
          <w:color w:val="7B7B7B" w:themeColor="accent3" w:themeShade="BF"/>
          <w:sz w:val="22"/>
          <w:szCs w:val="22"/>
          <w:lang w:val="en-GB"/>
        </w:rPr>
        <w:t>order;</w:t>
      </w:r>
      <w:proofErr w:type="gramEnd"/>
    </w:p>
    <w:p w14:paraId="6558B98E" w14:textId="77777777" w:rsidR="00C354D2" w:rsidRDefault="005606F7" w:rsidP="00C354D2">
      <w:pPr>
        <w:pStyle w:val="ListParagraph"/>
        <w:numPr>
          <w:ilvl w:val="0"/>
          <w:numId w:val="23"/>
        </w:numPr>
        <w:jc w:val="both"/>
        <w:rPr>
          <w:rFonts w:ascii="Arial" w:hAnsi="Arial" w:cs="Arial"/>
          <w:color w:val="7B7B7B" w:themeColor="accent3" w:themeShade="BF"/>
          <w:sz w:val="22"/>
          <w:szCs w:val="22"/>
          <w:lang w:val="en-GB"/>
        </w:rPr>
      </w:pPr>
      <w:r w:rsidRPr="00C354D2">
        <w:rPr>
          <w:rFonts w:ascii="Arial" w:hAnsi="Arial" w:cs="Arial"/>
          <w:color w:val="7B7B7B" w:themeColor="accent3" w:themeShade="BF"/>
          <w:sz w:val="22"/>
          <w:szCs w:val="22"/>
          <w:lang w:val="en-GB"/>
        </w:rPr>
        <w:t>the filing by the liquidator of a certificate of compliance with the provisions of section 234(2)</w:t>
      </w:r>
      <w:r w:rsidR="00C354D2">
        <w:rPr>
          <w:rFonts w:ascii="Arial" w:hAnsi="Arial" w:cs="Arial"/>
          <w:color w:val="7B7B7B" w:themeColor="accent3" w:themeShade="BF"/>
          <w:sz w:val="22"/>
          <w:szCs w:val="22"/>
          <w:lang w:val="en-GB"/>
        </w:rPr>
        <w:t xml:space="preserve"> of the Insolvency Act</w:t>
      </w:r>
      <w:r w:rsidRPr="00C354D2">
        <w:rPr>
          <w:rFonts w:ascii="Arial" w:hAnsi="Arial" w:cs="Arial"/>
          <w:color w:val="7B7B7B" w:themeColor="accent3" w:themeShade="BF"/>
          <w:sz w:val="22"/>
          <w:szCs w:val="22"/>
          <w:lang w:val="en-GB"/>
        </w:rPr>
        <w:t xml:space="preserve">, as modified by the Court under section 234(4), if appropriate; or </w:t>
      </w:r>
    </w:p>
    <w:p w14:paraId="3D971B93" w14:textId="1DC789E7" w:rsidR="00544127" w:rsidRDefault="005606F7" w:rsidP="00C354D2">
      <w:pPr>
        <w:pStyle w:val="ListParagraph"/>
        <w:numPr>
          <w:ilvl w:val="0"/>
          <w:numId w:val="23"/>
        </w:numPr>
        <w:jc w:val="both"/>
        <w:rPr>
          <w:rFonts w:ascii="Arial" w:hAnsi="Arial" w:cs="Arial"/>
          <w:color w:val="7B7B7B" w:themeColor="accent3" w:themeShade="BF"/>
          <w:sz w:val="22"/>
          <w:szCs w:val="22"/>
          <w:lang w:val="en-GB"/>
        </w:rPr>
      </w:pPr>
      <w:r w:rsidRPr="00C354D2">
        <w:rPr>
          <w:rFonts w:ascii="Arial" w:hAnsi="Arial" w:cs="Arial"/>
          <w:color w:val="7B7B7B" w:themeColor="accent3" w:themeShade="BF"/>
          <w:sz w:val="22"/>
          <w:szCs w:val="22"/>
          <w:lang w:val="en-GB"/>
        </w:rPr>
        <w:t>the Court</w:t>
      </w:r>
      <w:r w:rsidR="00C354D2">
        <w:rPr>
          <w:rFonts w:ascii="Arial" w:hAnsi="Arial" w:cs="Arial"/>
          <w:color w:val="7B7B7B" w:themeColor="accent3" w:themeShade="BF"/>
          <w:sz w:val="22"/>
          <w:szCs w:val="22"/>
          <w:lang w:val="en-GB"/>
        </w:rPr>
        <w:t xml:space="preserve"> makes</w:t>
      </w:r>
      <w:r w:rsidRPr="00C354D2">
        <w:rPr>
          <w:rFonts w:ascii="Arial" w:hAnsi="Arial" w:cs="Arial"/>
          <w:color w:val="7B7B7B" w:themeColor="accent3" w:themeShade="BF"/>
          <w:sz w:val="22"/>
          <w:szCs w:val="22"/>
          <w:lang w:val="en-GB"/>
        </w:rPr>
        <w:t xml:space="preserve"> an order under section 234(4) exempting the liquidator from compliance with 234(2), or such later date as may be specified in the order.</w:t>
      </w:r>
    </w:p>
    <w:p w14:paraId="15C79D8A" w14:textId="77777777" w:rsidR="009A64CA" w:rsidRDefault="00C016EC" w:rsidP="00C016EC">
      <w:pPr>
        <w:ind w:left="720" w:hanging="720"/>
        <w:jc w:val="both"/>
        <w:rPr>
          <w:rFonts w:ascii="Arial" w:hAnsi="Arial" w:cs="Arial"/>
          <w:color w:val="7B7B7B" w:themeColor="accent3" w:themeShade="BF"/>
          <w:sz w:val="22"/>
          <w:szCs w:val="22"/>
          <w:lang w:val="en-GB"/>
        </w:rPr>
      </w:pPr>
      <w:r w:rsidRPr="00C016EC">
        <w:rPr>
          <w:rFonts w:ascii="Arial" w:hAnsi="Arial" w:cs="Arial"/>
          <w:color w:val="7B7B7B" w:themeColor="accent3" w:themeShade="BF"/>
          <w:sz w:val="22"/>
          <w:szCs w:val="22"/>
          <w:lang w:val="en-GB"/>
        </w:rPr>
        <w:t>The Court may, at any time after the appointment of the liquidator, make an</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order terminating the liquidation if it is satisfied that it is just and equitable to do so.</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An application under section</w:t>
      </w:r>
      <w:r>
        <w:rPr>
          <w:rFonts w:ascii="Arial" w:hAnsi="Arial" w:cs="Arial"/>
          <w:color w:val="7B7B7B" w:themeColor="accent3" w:themeShade="BF"/>
          <w:sz w:val="22"/>
          <w:szCs w:val="22"/>
          <w:lang w:val="en-GB"/>
        </w:rPr>
        <w:t xml:space="preserve"> 233</w:t>
      </w:r>
      <w:r w:rsidRPr="00C016EC">
        <w:rPr>
          <w:rFonts w:ascii="Arial" w:hAnsi="Arial" w:cs="Arial"/>
          <w:color w:val="7B7B7B" w:themeColor="accent3" w:themeShade="BF"/>
          <w:sz w:val="22"/>
          <w:szCs w:val="22"/>
          <w:lang w:val="en-GB"/>
        </w:rPr>
        <w:t xml:space="preserve"> may be made by the liquidator, a creditor, a director or a</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member of the company or the Official Receiver.</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Before making an order, the Court may require the liquidator to file a</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report with respect to any matters relevant to the application.</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An order may be made subject to such terms and conditions as the</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Court considers appropriate and on making the order or at any time thereafter, the Court</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may give supplemental directions or make such other order as it considers fit in</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connection with the termination of the liquidation.</w:t>
      </w:r>
      <w:r>
        <w:rPr>
          <w:rFonts w:ascii="Arial" w:hAnsi="Arial" w:cs="Arial"/>
          <w:color w:val="7B7B7B" w:themeColor="accent3" w:themeShade="BF"/>
          <w:sz w:val="22"/>
          <w:szCs w:val="22"/>
          <w:lang w:val="en-GB"/>
        </w:rPr>
        <w:t xml:space="preserve"> If </w:t>
      </w:r>
      <w:r w:rsidRPr="00C016EC">
        <w:rPr>
          <w:rFonts w:ascii="Arial" w:hAnsi="Arial" w:cs="Arial"/>
          <w:color w:val="7B7B7B" w:themeColor="accent3" w:themeShade="BF"/>
          <w:sz w:val="22"/>
          <w:szCs w:val="22"/>
          <w:lang w:val="en-GB"/>
        </w:rPr>
        <w:t xml:space="preserve">the Court makes an order, </w:t>
      </w:r>
      <w:r>
        <w:rPr>
          <w:rFonts w:ascii="Arial" w:hAnsi="Arial" w:cs="Arial"/>
          <w:color w:val="7B7B7B" w:themeColor="accent3" w:themeShade="BF"/>
          <w:sz w:val="22"/>
          <w:szCs w:val="22"/>
          <w:lang w:val="en-GB"/>
        </w:rPr>
        <w:t xml:space="preserve">then </w:t>
      </w:r>
      <w:r w:rsidRPr="00C016EC">
        <w:rPr>
          <w:rFonts w:ascii="Arial" w:hAnsi="Arial" w:cs="Arial"/>
          <w:color w:val="7B7B7B" w:themeColor="accent3" w:themeShade="BF"/>
          <w:sz w:val="22"/>
          <w:szCs w:val="22"/>
          <w:lang w:val="en-GB"/>
        </w:rPr>
        <w:t>the company ceases to be in</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liquidation and the liquidator ceases to hold office with effect from the date of the order or</w:t>
      </w:r>
      <w:r w:rsidRPr="00C016EC">
        <w:t xml:space="preserve"> </w:t>
      </w:r>
      <w:r w:rsidRPr="00C016EC">
        <w:rPr>
          <w:rFonts w:ascii="Arial" w:hAnsi="Arial" w:cs="Arial"/>
          <w:color w:val="7B7B7B" w:themeColor="accent3" w:themeShade="BF"/>
          <w:sz w:val="22"/>
          <w:szCs w:val="22"/>
          <w:lang w:val="en-GB"/>
        </w:rPr>
        <w:t>later date as may be specified in the order.</w:t>
      </w:r>
      <w:r>
        <w:rPr>
          <w:rFonts w:ascii="Arial" w:hAnsi="Arial" w:cs="Arial"/>
          <w:color w:val="7B7B7B" w:themeColor="accent3" w:themeShade="BF"/>
          <w:sz w:val="22"/>
          <w:szCs w:val="22"/>
          <w:lang w:val="en-GB"/>
        </w:rPr>
        <w:t xml:space="preserve"> Also, </w:t>
      </w:r>
      <w:r w:rsidRPr="00C016EC">
        <w:rPr>
          <w:rFonts w:ascii="Arial" w:hAnsi="Arial" w:cs="Arial"/>
          <w:color w:val="7B7B7B" w:themeColor="accent3" w:themeShade="BF"/>
          <w:sz w:val="22"/>
          <w:szCs w:val="22"/>
          <w:lang w:val="en-GB"/>
        </w:rPr>
        <w:t>the person who applied for the order</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shall, within 10 days of the date of the order, file a sealed copy of the order with the</w:t>
      </w:r>
      <w:r>
        <w:rPr>
          <w:rFonts w:ascii="Arial" w:hAnsi="Arial" w:cs="Arial"/>
          <w:color w:val="7B7B7B" w:themeColor="accent3" w:themeShade="BF"/>
          <w:sz w:val="22"/>
          <w:szCs w:val="22"/>
          <w:lang w:val="en-GB"/>
        </w:rPr>
        <w:t xml:space="preserve"> </w:t>
      </w:r>
      <w:r w:rsidRPr="00C016EC">
        <w:rPr>
          <w:rFonts w:ascii="Arial" w:hAnsi="Arial" w:cs="Arial"/>
          <w:color w:val="7B7B7B" w:themeColor="accent3" w:themeShade="BF"/>
          <w:sz w:val="22"/>
          <w:szCs w:val="22"/>
          <w:lang w:val="en-GB"/>
        </w:rPr>
        <w:t>Registrar.</w:t>
      </w:r>
    </w:p>
    <w:p w14:paraId="35EB0654" w14:textId="5A0B1A9E" w:rsidR="00C016EC" w:rsidRDefault="009A64CA" w:rsidP="00C016E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is required to prepare his final report on completion of liquidation after completion of its duties as mentioned in Section 234(2) of the Insolvency Act. The report must be sent to every admitted creditor and director of the company. A copy of the final report is also required to be filled with the Register. Section 234(3) has set out the requirements for certain statements to be included in the final report. Section 235 of the Insolvency Act mentions that the liquidator or provisional liquidator can apply for their release when their appointment ends</w:t>
      </w:r>
      <w:r w:rsidR="00985EA4">
        <w:rPr>
          <w:rFonts w:ascii="Arial" w:hAnsi="Arial" w:cs="Arial"/>
          <w:color w:val="7B7B7B" w:themeColor="accent3" w:themeShade="BF"/>
          <w:sz w:val="22"/>
          <w:szCs w:val="22"/>
          <w:lang w:val="en-GB"/>
        </w:rPr>
        <w:t>, which means liquidator is discharged from all liability in respect of any act or default in relation to his administration of the company. However, court can still make an order under section 254 against the liquidator, notwithstanding his release under section 235.</w:t>
      </w:r>
      <w:r w:rsidR="00BD1AD2">
        <w:rPr>
          <w:rFonts w:ascii="Arial" w:hAnsi="Arial" w:cs="Arial"/>
          <w:color w:val="7B7B7B" w:themeColor="accent3" w:themeShade="BF"/>
          <w:sz w:val="22"/>
          <w:szCs w:val="22"/>
          <w:lang w:val="en-GB"/>
        </w:rPr>
        <w:t xml:space="preserve"> </w:t>
      </w:r>
      <w:r w:rsidR="00985EA4">
        <w:rPr>
          <w:rFonts w:ascii="Arial" w:hAnsi="Arial" w:cs="Arial"/>
          <w:color w:val="7B7B7B" w:themeColor="accent3" w:themeShade="BF"/>
          <w:sz w:val="22"/>
          <w:szCs w:val="22"/>
          <w:lang w:val="en-GB"/>
        </w:rPr>
        <w:t xml:space="preserve">The termination of a liquidation does not mean that company should be dissolved, for example, there may be a situation where the company liquidation is terminated because the debt has been paid to the creditor and then application is made to the court that the liquidation be terminated so that it can continue the business as is. </w:t>
      </w:r>
    </w:p>
    <w:p w14:paraId="6909B5A2" w14:textId="77090FDD" w:rsidR="00544127" w:rsidRDefault="00544127" w:rsidP="00985EA4">
      <w:pPr>
        <w:jc w:val="both"/>
        <w:rPr>
          <w:rFonts w:ascii="Arial" w:hAnsi="Arial" w:cs="Arial"/>
          <w:sz w:val="22"/>
          <w:szCs w:val="22"/>
          <w:lang w:val="en-GB"/>
        </w:rPr>
      </w:pPr>
    </w:p>
    <w:p w14:paraId="31B283C7" w14:textId="287631C0" w:rsidR="00BD1AD2" w:rsidRDefault="00BD1AD2" w:rsidP="00985EA4">
      <w:pPr>
        <w:jc w:val="both"/>
        <w:rPr>
          <w:rFonts w:ascii="Arial" w:hAnsi="Arial" w:cs="Arial"/>
          <w:sz w:val="22"/>
          <w:szCs w:val="22"/>
          <w:lang w:val="en-GB"/>
        </w:rPr>
      </w:pPr>
    </w:p>
    <w:p w14:paraId="595F5F07" w14:textId="3ACD65F0" w:rsidR="00BD1AD2" w:rsidRDefault="00BD1AD2" w:rsidP="00985EA4">
      <w:pPr>
        <w:jc w:val="both"/>
        <w:rPr>
          <w:rFonts w:ascii="Arial" w:hAnsi="Arial" w:cs="Arial"/>
          <w:sz w:val="22"/>
          <w:szCs w:val="22"/>
          <w:lang w:val="en-GB"/>
        </w:rPr>
      </w:pPr>
    </w:p>
    <w:p w14:paraId="74CC6C38" w14:textId="61609DD9" w:rsidR="00BD1AD2" w:rsidRDefault="00BD1AD2" w:rsidP="00985EA4">
      <w:pPr>
        <w:jc w:val="both"/>
        <w:rPr>
          <w:rFonts w:ascii="Arial" w:hAnsi="Arial" w:cs="Arial"/>
          <w:sz w:val="22"/>
          <w:szCs w:val="22"/>
          <w:lang w:val="en-GB"/>
        </w:rPr>
      </w:pPr>
    </w:p>
    <w:p w14:paraId="52947143" w14:textId="23C9F29B" w:rsidR="00BD1AD2" w:rsidRDefault="00BD1AD2" w:rsidP="00985EA4">
      <w:pPr>
        <w:jc w:val="both"/>
        <w:rPr>
          <w:rFonts w:ascii="Arial" w:hAnsi="Arial" w:cs="Arial"/>
          <w:sz w:val="22"/>
          <w:szCs w:val="22"/>
          <w:lang w:val="en-GB"/>
        </w:rPr>
      </w:pPr>
    </w:p>
    <w:p w14:paraId="156CE0EE" w14:textId="0CFDBBEB" w:rsidR="00BD1AD2" w:rsidRDefault="00BD1AD2" w:rsidP="00985EA4">
      <w:pPr>
        <w:jc w:val="both"/>
        <w:rPr>
          <w:rFonts w:ascii="Arial" w:hAnsi="Arial" w:cs="Arial"/>
          <w:sz w:val="22"/>
          <w:szCs w:val="22"/>
          <w:lang w:val="en-GB"/>
        </w:rPr>
      </w:pPr>
    </w:p>
    <w:p w14:paraId="7D1ED559" w14:textId="77777777" w:rsidR="00BD1AD2" w:rsidRPr="008065CE" w:rsidRDefault="00BD1AD2" w:rsidP="00985EA4">
      <w:pPr>
        <w:jc w:val="both"/>
        <w:rPr>
          <w:rFonts w:ascii="Arial" w:hAnsi="Arial" w:cs="Arial"/>
          <w:sz w:val="22"/>
          <w:szCs w:val="22"/>
          <w:lang w:val="en-GB"/>
        </w:rPr>
      </w:pPr>
    </w:p>
    <w:p w14:paraId="348A02E3" w14:textId="77777777" w:rsidR="00D17FDC" w:rsidRPr="008065CE" w:rsidRDefault="00D17FDC" w:rsidP="00985EA4">
      <w:pPr>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12EB04D7" w:rsidR="00DF75F8" w:rsidRDefault="004B5A0A" w:rsidP="004B5A0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483 of the Insolvency Act, an individual r</w:t>
      </w:r>
      <w:r w:rsidRPr="004B5A0A">
        <w:rPr>
          <w:rFonts w:ascii="Arial" w:hAnsi="Arial" w:cs="Arial"/>
          <w:color w:val="7B7B7B" w:themeColor="accent3" w:themeShade="BF"/>
          <w:sz w:val="22"/>
          <w:szCs w:val="22"/>
          <w:lang w:val="en-GB"/>
        </w:rPr>
        <w:t xml:space="preserve">esident outside the </w:t>
      </w:r>
      <w:r>
        <w:rPr>
          <w:rFonts w:ascii="Arial" w:hAnsi="Arial" w:cs="Arial"/>
          <w:color w:val="7B7B7B" w:themeColor="accent3" w:themeShade="BF"/>
          <w:sz w:val="22"/>
          <w:szCs w:val="22"/>
          <w:lang w:val="en-GB"/>
        </w:rPr>
        <w:t>BVI</w:t>
      </w:r>
      <w:r w:rsidRPr="004B5A0A">
        <w:rPr>
          <w:rFonts w:ascii="Arial" w:hAnsi="Arial" w:cs="Arial"/>
          <w:color w:val="7B7B7B" w:themeColor="accent3" w:themeShade="BF"/>
          <w:sz w:val="22"/>
          <w:szCs w:val="22"/>
          <w:lang w:val="en-GB"/>
        </w:rPr>
        <w:t xml:space="preserve"> may be appointed to act as an insolvency practitioner jointly with a licensee or the</w:t>
      </w:r>
      <w:r>
        <w:rPr>
          <w:rFonts w:ascii="Arial" w:hAnsi="Arial" w:cs="Arial"/>
          <w:color w:val="7B7B7B" w:themeColor="accent3" w:themeShade="BF"/>
          <w:sz w:val="22"/>
          <w:szCs w:val="22"/>
          <w:lang w:val="en-GB"/>
        </w:rPr>
        <w:t xml:space="preserve"> </w:t>
      </w:r>
      <w:r w:rsidRPr="004B5A0A">
        <w:rPr>
          <w:rFonts w:ascii="Arial" w:hAnsi="Arial" w:cs="Arial"/>
          <w:color w:val="7B7B7B" w:themeColor="accent3" w:themeShade="BF"/>
          <w:sz w:val="22"/>
          <w:szCs w:val="22"/>
          <w:lang w:val="en-GB"/>
        </w:rPr>
        <w:t>Official Receiver</w:t>
      </w:r>
      <w:r>
        <w:rPr>
          <w:rFonts w:ascii="Arial" w:hAnsi="Arial" w:cs="Arial"/>
          <w:color w:val="7B7B7B" w:themeColor="accent3" w:themeShade="BF"/>
          <w:sz w:val="22"/>
          <w:szCs w:val="22"/>
          <w:lang w:val="en-GB"/>
        </w:rPr>
        <w:t xml:space="preserve">. </w:t>
      </w:r>
    </w:p>
    <w:p w14:paraId="5D25754F" w14:textId="21DD72C5" w:rsidR="004B5A0A" w:rsidRDefault="004B5A0A" w:rsidP="00C12D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in BVI companies most of their assets are situated outside of the BVI, it is often helpful to appoint an insolvency </w:t>
      </w:r>
      <w:r w:rsidRPr="004B5A0A">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from that jurisdiction in which such assets are located, as it can reduce costs of travel and further costs relating to local expertise. </w:t>
      </w:r>
      <w:r w:rsidR="00C12D42">
        <w:rPr>
          <w:rFonts w:ascii="Arial" w:hAnsi="Arial" w:cs="Arial"/>
          <w:color w:val="7B7B7B" w:themeColor="accent3" w:themeShade="BF"/>
          <w:sz w:val="22"/>
          <w:szCs w:val="22"/>
          <w:lang w:val="en-GB"/>
        </w:rPr>
        <w:t xml:space="preserve">This is important in long running liquidations which involve multiple disputes in different jurisdictions. However, as mentioned above the overseas </w:t>
      </w:r>
      <w:r w:rsidR="00C12D42" w:rsidRPr="004B5A0A">
        <w:rPr>
          <w:rFonts w:ascii="Arial" w:hAnsi="Arial" w:cs="Arial"/>
          <w:color w:val="7B7B7B" w:themeColor="accent3" w:themeShade="BF"/>
          <w:sz w:val="22"/>
          <w:szCs w:val="22"/>
          <w:lang w:val="en-GB"/>
        </w:rPr>
        <w:t>insolvency practitioner</w:t>
      </w:r>
      <w:r w:rsidR="00C12D42">
        <w:rPr>
          <w:rFonts w:ascii="Arial" w:hAnsi="Arial" w:cs="Arial"/>
          <w:color w:val="7B7B7B" w:themeColor="accent3" w:themeShade="BF"/>
          <w:sz w:val="22"/>
          <w:szCs w:val="22"/>
          <w:lang w:val="en-GB"/>
        </w:rPr>
        <w:t xml:space="preserve"> must be appointed</w:t>
      </w:r>
      <w:r w:rsidR="00C12D42" w:rsidRPr="004B5A0A">
        <w:rPr>
          <w:rFonts w:ascii="Arial" w:hAnsi="Arial" w:cs="Arial"/>
          <w:color w:val="7B7B7B" w:themeColor="accent3" w:themeShade="BF"/>
          <w:sz w:val="22"/>
          <w:szCs w:val="22"/>
          <w:lang w:val="en-GB"/>
        </w:rPr>
        <w:t xml:space="preserve"> jointly with a </w:t>
      </w:r>
      <w:r w:rsidR="00C12D42">
        <w:rPr>
          <w:rFonts w:ascii="Arial" w:hAnsi="Arial" w:cs="Arial"/>
          <w:color w:val="7B7B7B" w:themeColor="accent3" w:themeShade="BF"/>
          <w:sz w:val="22"/>
          <w:szCs w:val="22"/>
          <w:lang w:val="en-GB"/>
        </w:rPr>
        <w:t xml:space="preserve">BVI </w:t>
      </w:r>
      <w:r w:rsidR="00C12D42" w:rsidRPr="004B5A0A">
        <w:rPr>
          <w:rFonts w:ascii="Arial" w:hAnsi="Arial" w:cs="Arial"/>
          <w:color w:val="7B7B7B" w:themeColor="accent3" w:themeShade="BF"/>
          <w:sz w:val="22"/>
          <w:szCs w:val="22"/>
          <w:lang w:val="en-GB"/>
        </w:rPr>
        <w:t>license</w:t>
      </w:r>
      <w:r w:rsidR="00C12D42">
        <w:rPr>
          <w:rFonts w:ascii="Arial" w:hAnsi="Arial" w:cs="Arial"/>
          <w:color w:val="7B7B7B" w:themeColor="accent3" w:themeShade="BF"/>
          <w:sz w:val="22"/>
          <w:szCs w:val="22"/>
          <w:lang w:val="en-GB"/>
        </w:rPr>
        <w:t xml:space="preserve">d </w:t>
      </w:r>
      <w:r w:rsidR="00C12D42" w:rsidRPr="004B5A0A">
        <w:rPr>
          <w:rFonts w:ascii="Arial" w:hAnsi="Arial" w:cs="Arial"/>
          <w:color w:val="7B7B7B" w:themeColor="accent3" w:themeShade="BF"/>
          <w:sz w:val="22"/>
          <w:szCs w:val="22"/>
          <w:lang w:val="en-GB"/>
        </w:rPr>
        <w:t>insolvency practitioner or the</w:t>
      </w:r>
      <w:r w:rsidR="00C12D42">
        <w:rPr>
          <w:rFonts w:ascii="Arial" w:hAnsi="Arial" w:cs="Arial"/>
          <w:color w:val="7B7B7B" w:themeColor="accent3" w:themeShade="BF"/>
          <w:sz w:val="22"/>
          <w:szCs w:val="22"/>
          <w:lang w:val="en-GB"/>
        </w:rPr>
        <w:t xml:space="preserve"> </w:t>
      </w:r>
      <w:r w:rsidR="00C12D42" w:rsidRPr="004B5A0A">
        <w:rPr>
          <w:rFonts w:ascii="Arial" w:hAnsi="Arial" w:cs="Arial"/>
          <w:color w:val="7B7B7B" w:themeColor="accent3" w:themeShade="BF"/>
          <w:sz w:val="22"/>
          <w:szCs w:val="22"/>
          <w:lang w:val="en-GB"/>
        </w:rPr>
        <w:t>Official Receiver</w:t>
      </w:r>
      <w:r w:rsidR="00C12D42">
        <w:rPr>
          <w:rFonts w:ascii="Arial" w:hAnsi="Arial" w:cs="Arial"/>
          <w:color w:val="7B7B7B" w:themeColor="accent3" w:themeShade="BF"/>
          <w:sz w:val="22"/>
          <w:szCs w:val="22"/>
          <w:lang w:val="en-GB"/>
        </w:rPr>
        <w:t xml:space="preserve">. </w:t>
      </w:r>
    </w:p>
    <w:p w14:paraId="03D41AFA" w14:textId="6BD3F8B4" w:rsidR="004B5A0A" w:rsidRDefault="004B5A0A" w:rsidP="004B5A0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overseas </w:t>
      </w:r>
      <w:r w:rsidRPr="004B5A0A">
        <w:rPr>
          <w:rFonts w:ascii="Arial" w:hAnsi="Arial" w:cs="Arial"/>
          <w:color w:val="7B7B7B" w:themeColor="accent3" w:themeShade="BF"/>
          <w:sz w:val="22"/>
          <w:szCs w:val="22"/>
          <w:lang w:val="en-GB"/>
        </w:rPr>
        <w:t xml:space="preserve">insolvency is appointed by the Court, or </w:t>
      </w:r>
      <w:r>
        <w:rPr>
          <w:rFonts w:ascii="Arial" w:hAnsi="Arial" w:cs="Arial"/>
          <w:color w:val="7B7B7B" w:themeColor="accent3" w:themeShade="BF"/>
          <w:sz w:val="22"/>
          <w:szCs w:val="22"/>
          <w:lang w:val="en-GB"/>
        </w:rPr>
        <w:t xml:space="preserve">if any </w:t>
      </w:r>
      <w:r w:rsidRPr="004B5A0A">
        <w:rPr>
          <w:rFonts w:ascii="Arial" w:hAnsi="Arial" w:cs="Arial"/>
          <w:color w:val="7B7B7B" w:themeColor="accent3" w:themeShade="BF"/>
          <w:sz w:val="22"/>
          <w:szCs w:val="22"/>
          <w:lang w:val="en-GB"/>
        </w:rPr>
        <w:t>person</w:t>
      </w:r>
      <w:r>
        <w:rPr>
          <w:rFonts w:ascii="Arial" w:hAnsi="Arial" w:cs="Arial"/>
          <w:color w:val="7B7B7B" w:themeColor="accent3" w:themeShade="BF"/>
          <w:sz w:val="22"/>
          <w:szCs w:val="22"/>
          <w:lang w:val="en-GB"/>
        </w:rPr>
        <w:t xml:space="preserve"> is</w:t>
      </w:r>
      <w:r w:rsidRPr="004B5A0A">
        <w:rPr>
          <w:rFonts w:ascii="Arial" w:hAnsi="Arial" w:cs="Arial"/>
          <w:color w:val="7B7B7B" w:themeColor="accent3" w:themeShade="BF"/>
          <w:sz w:val="22"/>
          <w:szCs w:val="22"/>
          <w:lang w:val="en-GB"/>
        </w:rPr>
        <w:t xml:space="preserve"> appointing him or her, </w:t>
      </w:r>
      <w:r>
        <w:rPr>
          <w:rFonts w:ascii="Arial" w:hAnsi="Arial" w:cs="Arial"/>
          <w:color w:val="7B7B7B" w:themeColor="accent3" w:themeShade="BF"/>
          <w:sz w:val="22"/>
          <w:szCs w:val="22"/>
          <w:lang w:val="en-GB"/>
        </w:rPr>
        <w:t xml:space="preserve">needs to </w:t>
      </w:r>
      <w:r w:rsidRPr="004B5A0A">
        <w:rPr>
          <w:rFonts w:ascii="Arial" w:hAnsi="Arial" w:cs="Arial"/>
          <w:color w:val="7B7B7B" w:themeColor="accent3" w:themeShade="BF"/>
          <w:sz w:val="22"/>
          <w:szCs w:val="22"/>
          <w:lang w:val="en-GB"/>
        </w:rPr>
        <w:t>satisfy tha</w:t>
      </w:r>
      <w:r>
        <w:rPr>
          <w:rFonts w:ascii="Arial" w:hAnsi="Arial" w:cs="Arial"/>
          <w:color w:val="7B7B7B" w:themeColor="accent3" w:themeShade="BF"/>
          <w:sz w:val="22"/>
          <w:szCs w:val="22"/>
          <w:lang w:val="en-GB"/>
        </w:rPr>
        <w:t>t:</w:t>
      </w:r>
    </w:p>
    <w:p w14:paraId="6F19D2E0" w14:textId="77777777" w:rsidR="004B5A0A"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he or she has sufficient qualifications and experience to act in the insolvency</w:t>
      </w:r>
      <w:r>
        <w:rPr>
          <w:rFonts w:ascii="Arial" w:hAnsi="Arial" w:cs="Arial"/>
          <w:color w:val="7B7B7B" w:themeColor="accent3" w:themeShade="BF"/>
          <w:sz w:val="22"/>
          <w:szCs w:val="22"/>
          <w:lang w:val="en-GB"/>
        </w:rPr>
        <w:t xml:space="preserve"> </w:t>
      </w:r>
      <w:r w:rsidRPr="004B5A0A">
        <w:rPr>
          <w:rFonts w:ascii="Arial" w:hAnsi="Arial" w:cs="Arial"/>
          <w:color w:val="7B7B7B" w:themeColor="accent3" w:themeShade="BF"/>
          <w:sz w:val="22"/>
          <w:szCs w:val="22"/>
          <w:lang w:val="en-GB"/>
        </w:rPr>
        <w:t xml:space="preserve">proceeding in respect of which the appointment is </w:t>
      </w:r>
      <w:proofErr w:type="gramStart"/>
      <w:r w:rsidRPr="004B5A0A">
        <w:rPr>
          <w:rFonts w:ascii="Arial" w:hAnsi="Arial" w:cs="Arial"/>
          <w:color w:val="7B7B7B" w:themeColor="accent3" w:themeShade="BF"/>
          <w:sz w:val="22"/>
          <w:szCs w:val="22"/>
          <w:lang w:val="en-GB"/>
        </w:rPr>
        <w:t>made;</w:t>
      </w:r>
      <w:proofErr w:type="gramEnd"/>
    </w:p>
    <w:p w14:paraId="125DC5F9" w14:textId="77777777" w:rsidR="004B5A0A"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 xml:space="preserve">he or she has given his or her written consent to act in the prescribed </w:t>
      </w:r>
      <w:proofErr w:type="gramStart"/>
      <w:r w:rsidRPr="004B5A0A">
        <w:rPr>
          <w:rFonts w:ascii="Arial" w:hAnsi="Arial" w:cs="Arial"/>
          <w:color w:val="7B7B7B" w:themeColor="accent3" w:themeShade="BF"/>
          <w:sz w:val="22"/>
          <w:szCs w:val="22"/>
          <w:lang w:val="en-GB"/>
        </w:rPr>
        <w:t>form;</w:t>
      </w:r>
      <w:proofErr w:type="gramEnd"/>
    </w:p>
    <w:p w14:paraId="41A9F720" w14:textId="77777777" w:rsidR="004B5A0A"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 xml:space="preserve">he or she is not disqualified from holding a licence under section </w:t>
      </w:r>
      <w:proofErr w:type="gramStart"/>
      <w:r w:rsidRPr="004B5A0A">
        <w:rPr>
          <w:rFonts w:ascii="Arial" w:hAnsi="Arial" w:cs="Arial"/>
          <w:color w:val="7B7B7B" w:themeColor="accent3" w:themeShade="BF"/>
          <w:sz w:val="22"/>
          <w:szCs w:val="22"/>
          <w:lang w:val="en-GB"/>
        </w:rPr>
        <w:t>477;</w:t>
      </w:r>
      <w:proofErr w:type="gramEnd"/>
    </w:p>
    <w:p w14:paraId="51761AC4" w14:textId="77777777" w:rsidR="004B5A0A"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he or she is not disqualified from acting in the case of a company or a foreign</w:t>
      </w:r>
      <w:r>
        <w:rPr>
          <w:rFonts w:ascii="Arial" w:hAnsi="Arial" w:cs="Arial"/>
          <w:color w:val="7B7B7B" w:themeColor="accent3" w:themeShade="BF"/>
          <w:sz w:val="22"/>
          <w:szCs w:val="22"/>
          <w:lang w:val="en-GB"/>
        </w:rPr>
        <w:t xml:space="preserve"> </w:t>
      </w:r>
      <w:r w:rsidRPr="004B5A0A">
        <w:rPr>
          <w:rFonts w:ascii="Arial" w:hAnsi="Arial" w:cs="Arial"/>
          <w:color w:val="7B7B7B" w:themeColor="accent3" w:themeShade="BF"/>
          <w:sz w:val="22"/>
          <w:szCs w:val="22"/>
          <w:lang w:val="en-GB"/>
        </w:rPr>
        <w:t>company, under subsection 482(2) or in the case of an individual, under</w:t>
      </w:r>
      <w:r>
        <w:rPr>
          <w:rFonts w:ascii="Arial" w:hAnsi="Arial" w:cs="Arial"/>
          <w:color w:val="7B7B7B" w:themeColor="accent3" w:themeShade="BF"/>
          <w:sz w:val="22"/>
          <w:szCs w:val="22"/>
          <w:lang w:val="en-GB"/>
        </w:rPr>
        <w:t xml:space="preserve"> </w:t>
      </w:r>
      <w:r w:rsidRPr="004B5A0A">
        <w:rPr>
          <w:rFonts w:ascii="Arial" w:hAnsi="Arial" w:cs="Arial"/>
          <w:color w:val="7B7B7B" w:themeColor="accent3" w:themeShade="BF"/>
          <w:sz w:val="22"/>
          <w:szCs w:val="22"/>
          <w:lang w:val="en-GB"/>
        </w:rPr>
        <w:t xml:space="preserve">subsection </w:t>
      </w:r>
      <w:proofErr w:type="gramStart"/>
      <w:r w:rsidRPr="004B5A0A">
        <w:rPr>
          <w:rFonts w:ascii="Arial" w:hAnsi="Arial" w:cs="Arial"/>
          <w:color w:val="7B7B7B" w:themeColor="accent3" w:themeShade="BF"/>
          <w:sz w:val="22"/>
          <w:szCs w:val="22"/>
          <w:lang w:val="en-GB"/>
        </w:rPr>
        <w:t>482(3);</w:t>
      </w:r>
      <w:proofErr w:type="gramEnd"/>
    </w:p>
    <w:p w14:paraId="558F6657" w14:textId="25CF8AE0" w:rsidR="004B5A0A" w:rsidRPr="004B5A0A"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there is in force such security for the proper performance of his or her</w:t>
      </w:r>
      <w:r>
        <w:rPr>
          <w:rFonts w:ascii="Arial" w:hAnsi="Arial" w:cs="Arial"/>
          <w:color w:val="7B7B7B" w:themeColor="accent3" w:themeShade="BF"/>
          <w:sz w:val="22"/>
          <w:szCs w:val="22"/>
          <w:lang w:val="en-GB"/>
        </w:rPr>
        <w:t xml:space="preserve"> </w:t>
      </w:r>
      <w:r w:rsidRPr="004B5A0A">
        <w:rPr>
          <w:rFonts w:ascii="Arial" w:hAnsi="Arial" w:cs="Arial"/>
          <w:color w:val="7B7B7B" w:themeColor="accent3" w:themeShade="BF"/>
          <w:sz w:val="22"/>
          <w:szCs w:val="22"/>
          <w:lang w:val="en-GB"/>
        </w:rPr>
        <w:t>functions as may be specified in the Regulations; and</w:t>
      </w:r>
    </w:p>
    <w:p w14:paraId="1E8766F5" w14:textId="78E81396" w:rsidR="00962045" w:rsidRDefault="004B5A0A" w:rsidP="004B5A0A">
      <w:pPr>
        <w:pStyle w:val="ListParagraph"/>
        <w:numPr>
          <w:ilvl w:val="0"/>
          <w:numId w:val="23"/>
        </w:numPr>
        <w:jc w:val="both"/>
        <w:rPr>
          <w:rFonts w:ascii="Arial" w:hAnsi="Arial" w:cs="Arial"/>
          <w:color w:val="7B7B7B" w:themeColor="accent3" w:themeShade="BF"/>
          <w:sz w:val="22"/>
          <w:szCs w:val="22"/>
          <w:lang w:val="en-GB"/>
        </w:rPr>
      </w:pPr>
      <w:r w:rsidRPr="004B5A0A">
        <w:rPr>
          <w:rFonts w:ascii="Arial" w:hAnsi="Arial" w:cs="Arial"/>
          <w:color w:val="7B7B7B" w:themeColor="accent3" w:themeShade="BF"/>
          <w:sz w:val="22"/>
          <w:szCs w:val="22"/>
          <w:lang w:val="en-GB"/>
        </w:rPr>
        <w:t>prior written notice of his or her appointment has been given to the Commission.</w:t>
      </w:r>
    </w:p>
    <w:p w14:paraId="23226082" w14:textId="77777777" w:rsidR="00D42E3A" w:rsidRDefault="00D42E3A" w:rsidP="00D42E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Pr="00D42E3A">
        <w:rPr>
          <w:rFonts w:ascii="Arial" w:hAnsi="Arial" w:cs="Arial"/>
          <w:color w:val="7B7B7B" w:themeColor="accent3" w:themeShade="BF"/>
          <w:sz w:val="22"/>
          <w:szCs w:val="22"/>
          <w:lang w:val="en-GB"/>
        </w:rPr>
        <w:t>an application is made to the Court for the appointment of an overseas insolvency</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practitioner to act as insolvency practitioner, the Commission may appear and be heard at</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the hearing of the application for the purpose of objecting to the appointment.</w:t>
      </w:r>
      <w:r>
        <w:rPr>
          <w:rFonts w:ascii="Arial" w:hAnsi="Arial" w:cs="Arial"/>
          <w:color w:val="7B7B7B" w:themeColor="accent3" w:themeShade="BF"/>
          <w:sz w:val="22"/>
          <w:szCs w:val="22"/>
          <w:lang w:val="en-GB"/>
        </w:rPr>
        <w:t xml:space="preserve"> However, w</w:t>
      </w:r>
      <w:r w:rsidRPr="00D42E3A">
        <w:rPr>
          <w:rFonts w:ascii="Arial" w:hAnsi="Arial" w:cs="Arial"/>
          <w:color w:val="7B7B7B" w:themeColor="accent3" w:themeShade="BF"/>
          <w:sz w:val="22"/>
          <w:szCs w:val="22"/>
          <w:lang w:val="en-GB"/>
        </w:rPr>
        <w:t>here the Commission receives notice under section 483(b) that an overseas insolvency</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practitioner is to be appointed by a person to act as an insolvency practitioner, it may give</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the appointer notice that it intends to apply to the Court for an order that the overseas</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insolvency practitioner concerned should not be appointed.</w:t>
      </w:r>
    </w:p>
    <w:p w14:paraId="47E9CA63" w14:textId="6C1CC0D5" w:rsidR="00D42E3A" w:rsidRPr="00D42E3A" w:rsidRDefault="00D42E3A" w:rsidP="00D42E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w:t>
      </w:r>
      <w:r w:rsidRPr="00D42E3A">
        <w:rPr>
          <w:rFonts w:ascii="Arial" w:hAnsi="Arial" w:cs="Arial"/>
          <w:color w:val="7B7B7B" w:themeColor="accent3" w:themeShade="BF"/>
          <w:sz w:val="22"/>
          <w:szCs w:val="22"/>
          <w:lang w:val="en-GB"/>
        </w:rPr>
        <w:t>person receives a notice from the Commission, it shall not</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appoint the overseas insolvency practitioner concerned to act as insolvency practitioner</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unless</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 xml:space="preserve">the Court approves the appointment at the hearing of the Commission's </w:t>
      </w:r>
      <w:r w:rsidR="007E3D5C" w:rsidRPr="00D42E3A">
        <w:rPr>
          <w:rFonts w:ascii="Arial" w:hAnsi="Arial" w:cs="Arial"/>
          <w:color w:val="7B7B7B" w:themeColor="accent3" w:themeShade="BF"/>
          <w:sz w:val="22"/>
          <w:szCs w:val="22"/>
          <w:lang w:val="en-GB"/>
        </w:rPr>
        <w:t>application,</w:t>
      </w:r>
      <w:r w:rsidRPr="00D42E3A">
        <w:rPr>
          <w:rFonts w:ascii="Arial" w:hAnsi="Arial" w:cs="Arial"/>
          <w:color w:val="7B7B7B" w:themeColor="accent3" w:themeShade="BF"/>
          <w:sz w:val="22"/>
          <w:szCs w:val="22"/>
          <w:lang w:val="en-GB"/>
        </w:rPr>
        <w:t xml:space="preserve"> or</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the Commission approves the appointment.</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 xml:space="preserve">A person who contravenes </w:t>
      </w:r>
      <w:r w:rsidR="007E3D5C">
        <w:rPr>
          <w:rFonts w:ascii="Arial" w:hAnsi="Arial" w:cs="Arial"/>
          <w:color w:val="7B7B7B" w:themeColor="accent3" w:themeShade="BF"/>
          <w:sz w:val="22"/>
          <w:szCs w:val="22"/>
          <w:lang w:val="en-GB"/>
        </w:rPr>
        <w:t xml:space="preserve">any of the above it </w:t>
      </w:r>
      <w:r w:rsidRPr="00D42E3A">
        <w:rPr>
          <w:rFonts w:ascii="Arial" w:hAnsi="Arial" w:cs="Arial"/>
          <w:color w:val="7B7B7B" w:themeColor="accent3" w:themeShade="BF"/>
          <w:sz w:val="22"/>
          <w:szCs w:val="22"/>
          <w:lang w:val="en-GB"/>
        </w:rPr>
        <w:t>commits an</w:t>
      </w:r>
      <w:r>
        <w:rPr>
          <w:rFonts w:ascii="Arial" w:hAnsi="Arial" w:cs="Arial"/>
          <w:color w:val="7B7B7B" w:themeColor="accent3" w:themeShade="BF"/>
          <w:sz w:val="22"/>
          <w:szCs w:val="22"/>
          <w:lang w:val="en-GB"/>
        </w:rPr>
        <w:t xml:space="preserve"> </w:t>
      </w:r>
      <w:r w:rsidRPr="00D42E3A">
        <w:rPr>
          <w:rFonts w:ascii="Arial" w:hAnsi="Arial" w:cs="Arial"/>
          <w:color w:val="7B7B7B" w:themeColor="accent3" w:themeShade="BF"/>
          <w:sz w:val="22"/>
          <w:szCs w:val="22"/>
          <w:lang w:val="en-GB"/>
        </w:rPr>
        <w:t>offence</w:t>
      </w:r>
      <w:r>
        <w:rPr>
          <w:rFonts w:ascii="Arial" w:hAnsi="Arial" w:cs="Arial"/>
          <w:color w:val="7B7B7B" w:themeColor="accent3" w:themeShade="BF"/>
          <w:sz w:val="22"/>
          <w:szCs w:val="22"/>
          <w:lang w:val="en-GB"/>
        </w:rPr>
        <w:t>.</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62C3EE8" w14:textId="7DC678E7" w:rsidR="00FB24EC" w:rsidRDefault="005F7EE8" w:rsidP="005F7EE8">
      <w:pPr>
        <w:ind w:left="720" w:hanging="720"/>
        <w:jc w:val="both"/>
        <w:rPr>
          <w:rFonts w:ascii="Arial" w:hAnsi="Arial" w:cs="Arial"/>
          <w:color w:val="7B7B7B" w:themeColor="accent3" w:themeShade="BF"/>
          <w:sz w:val="22"/>
          <w:szCs w:val="22"/>
          <w:lang w:val="en-GB"/>
        </w:rPr>
      </w:pPr>
      <w:r w:rsidRPr="005F7EE8">
        <w:rPr>
          <w:rFonts w:ascii="Arial" w:hAnsi="Arial" w:cs="Arial"/>
          <w:color w:val="7B7B7B" w:themeColor="accent3" w:themeShade="BF"/>
          <w:sz w:val="22"/>
          <w:szCs w:val="22"/>
          <w:lang w:val="en-GB"/>
        </w:rPr>
        <w:t>A creditor is a secured creditor of a debtor if he or she has an enforceable security interest</w:t>
      </w:r>
      <w:r>
        <w:rPr>
          <w:rFonts w:ascii="Arial" w:hAnsi="Arial" w:cs="Arial"/>
          <w:color w:val="7B7B7B" w:themeColor="accent3" w:themeShade="BF"/>
          <w:sz w:val="22"/>
          <w:szCs w:val="22"/>
          <w:lang w:val="en-GB"/>
        </w:rPr>
        <w:t xml:space="preserve"> </w:t>
      </w:r>
      <w:r w:rsidRPr="005F7EE8">
        <w:rPr>
          <w:rFonts w:ascii="Arial" w:hAnsi="Arial" w:cs="Arial"/>
          <w:color w:val="7B7B7B" w:themeColor="accent3" w:themeShade="BF"/>
          <w:sz w:val="22"/>
          <w:szCs w:val="22"/>
          <w:lang w:val="en-GB"/>
        </w:rPr>
        <w:t>over an asset of the debtor in respect of his or her claim.</w:t>
      </w:r>
      <w:r w:rsidR="00B65610">
        <w:rPr>
          <w:rFonts w:ascii="Arial" w:hAnsi="Arial" w:cs="Arial"/>
          <w:color w:val="7B7B7B" w:themeColor="accent3" w:themeShade="BF"/>
          <w:sz w:val="22"/>
          <w:szCs w:val="22"/>
          <w:lang w:val="en-GB"/>
        </w:rPr>
        <w:t xml:space="preserve"> In BVI, secured creditors are not actually classed as the creditors or considered as participating in the insolvency process. Their claims are directly against the assets of the company which are subject to the security, so they fall outside the liquidation. Also, there are no timelines for enforcing a secured claim. It is upto the secured creditor to determine when to take control of the security interest and when to sell the </w:t>
      </w:r>
      <w:r w:rsidR="00FB24EC">
        <w:rPr>
          <w:rFonts w:ascii="Arial" w:hAnsi="Arial" w:cs="Arial"/>
          <w:color w:val="7B7B7B" w:themeColor="accent3" w:themeShade="BF"/>
          <w:sz w:val="22"/>
          <w:szCs w:val="22"/>
          <w:lang w:val="en-GB"/>
        </w:rPr>
        <w:t>assets for the best return. The common forms of security interest in BVI granted over the immovable</w:t>
      </w:r>
      <w:r w:rsidR="00593FBE">
        <w:rPr>
          <w:rFonts w:ascii="Arial" w:hAnsi="Arial" w:cs="Arial"/>
          <w:color w:val="7B7B7B" w:themeColor="accent3" w:themeShade="BF"/>
          <w:sz w:val="22"/>
          <w:szCs w:val="22"/>
          <w:lang w:val="en-GB"/>
        </w:rPr>
        <w:t xml:space="preserve"> and movable</w:t>
      </w:r>
      <w:r w:rsidR="00FB24EC">
        <w:rPr>
          <w:rFonts w:ascii="Arial" w:hAnsi="Arial" w:cs="Arial"/>
          <w:color w:val="7B7B7B" w:themeColor="accent3" w:themeShade="BF"/>
          <w:sz w:val="22"/>
          <w:szCs w:val="22"/>
          <w:lang w:val="en-GB"/>
        </w:rPr>
        <w:t xml:space="preserve"> property are as follows:</w:t>
      </w:r>
    </w:p>
    <w:p w14:paraId="405F375C" w14:textId="65919695" w:rsidR="009E50E9" w:rsidRDefault="00D77B01" w:rsidP="00FB24E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L</w:t>
      </w:r>
      <w:r w:rsidR="00FB24EC">
        <w:rPr>
          <w:rFonts w:ascii="Arial" w:hAnsi="Arial" w:cs="Arial"/>
          <w:color w:val="7B7B7B" w:themeColor="accent3" w:themeShade="BF"/>
          <w:sz w:val="22"/>
          <w:szCs w:val="22"/>
          <w:lang w:val="en-GB"/>
        </w:rPr>
        <w:t>egal mortgages</w:t>
      </w:r>
      <w:r w:rsidR="00074E9B">
        <w:rPr>
          <w:rFonts w:ascii="Arial" w:hAnsi="Arial" w:cs="Arial"/>
          <w:color w:val="7B7B7B" w:themeColor="accent3" w:themeShade="BF"/>
          <w:sz w:val="22"/>
          <w:szCs w:val="22"/>
          <w:lang w:val="en-GB"/>
        </w:rPr>
        <w:t xml:space="preserve">- it is created by a contract which provides the lender with a legal interest in the asset. </w:t>
      </w:r>
      <w:proofErr w:type="gramStart"/>
      <w:r w:rsidR="00074E9B">
        <w:rPr>
          <w:rFonts w:ascii="Arial" w:hAnsi="Arial" w:cs="Arial"/>
          <w:color w:val="7B7B7B" w:themeColor="accent3" w:themeShade="BF"/>
          <w:sz w:val="22"/>
          <w:szCs w:val="22"/>
          <w:lang w:val="en-GB"/>
        </w:rPr>
        <w:t>In order to</w:t>
      </w:r>
      <w:proofErr w:type="gramEnd"/>
      <w:r w:rsidR="00074E9B">
        <w:rPr>
          <w:rFonts w:ascii="Arial" w:hAnsi="Arial" w:cs="Arial"/>
          <w:color w:val="7B7B7B" w:themeColor="accent3" w:themeShade="BF"/>
          <w:sz w:val="22"/>
          <w:szCs w:val="22"/>
          <w:lang w:val="en-GB"/>
        </w:rPr>
        <w:t xml:space="preserve"> perfect a legal mortgage, the title to the relevant assets must be conveyed to the security taker. </w:t>
      </w:r>
      <w:r w:rsidR="009E50E9">
        <w:rPr>
          <w:rFonts w:ascii="Arial" w:hAnsi="Arial" w:cs="Arial"/>
          <w:color w:val="7B7B7B" w:themeColor="accent3" w:themeShade="BF"/>
          <w:sz w:val="22"/>
          <w:szCs w:val="22"/>
          <w:lang w:val="en-GB"/>
        </w:rPr>
        <w:t xml:space="preserve">The holder of the mortgage has three options in the event of default under the mortgage or charge (i) foreclose on the shares; (ii) sell the shares; (iii) appoint a receiver over the shares. </w:t>
      </w:r>
    </w:p>
    <w:p w14:paraId="164BFB67" w14:textId="77777777" w:rsidR="00D77B01" w:rsidRDefault="00D77B01" w:rsidP="00FB24E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Equitable charge- it provides the lender with the power to obtain and sell assets subject to the charge. It prevents the charger from disposing in whole or in part subject to the charge without the charge releasing the charge</w:t>
      </w:r>
    </w:p>
    <w:p w14:paraId="1DE515B1" w14:textId="6AAC726A" w:rsidR="00D77B01" w:rsidRDefault="00D77B01" w:rsidP="00FB24E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is often granted by a company over all its assets; provided the floating charge has not crystallised, the company is usually still permitted to dispose of assets that are subject to floating charge. </w:t>
      </w:r>
    </w:p>
    <w:p w14:paraId="723E5FEE" w14:textId="42194435" w:rsidR="005F7EE8" w:rsidRDefault="00F44979" w:rsidP="00FB24E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Mortgages and charges over shares in a BVI Company- under section 66 of the BCA, there is no prescribed form for a mortgage or charge of shares of a BVI company. However, it must be in writing and signed by the holder of the shares to which the mortgage or charge relates and clearly indicate the intension to create the mortgage or charge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clearly indicate the amount secured by the mortgage. </w:t>
      </w:r>
      <w:r w:rsidR="00FB24EC">
        <w:rPr>
          <w:rFonts w:ascii="Arial" w:hAnsi="Arial" w:cs="Arial"/>
          <w:color w:val="7B7B7B" w:themeColor="accent3" w:themeShade="BF"/>
          <w:sz w:val="22"/>
          <w:szCs w:val="22"/>
          <w:lang w:val="en-GB"/>
        </w:rPr>
        <w:t xml:space="preserve"> </w:t>
      </w:r>
      <w:r w:rsidR="00B65610" w:rsidRPr="00FB24EC">
        <w:rPr>
          <w:rFonts w:ascii="Arial" w:hAnsi="Arial" w:cs="Arial"/>
          <w:color w:val="7B7B7B" w:themeColor="accent3" w:themeShade="BF"/>
          <w:sz w:val="22"/>
          <w:szCs w:val="22"/>
          <w:lang w:val="en-GB"/>
        </w:rPr>
        <w:t xml:space="preserve">  </w:t>
      </w:r>
    </w:p>
    <w:p w14:paraId="34587565" w14:textId="77777777" w:rsidR="003665C2" w:rsidRDefault="00593FBE" w:rsidP="003665C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 in this form of security lender takes possession of an asset. A pledge provides the lender with a common law power of sale over physical assets, in the event of default. </w:t>
      </w:r>
    </w:p>
    <w:p w14:paraId="57A7E96D" w14:textId="05C0AFB5" w:rsidR="00802DB8" w:rsidRDefault="003F4EDA" w:rsidP="003F4ED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must state in his application the full amount of the liability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state if in the event of bankruptcy order being made, if he is willing to give up his security interest for benefit of other creditors or give the estimate of the value of his security interest and make the application in respect of the full amount of the liability of the debtor to him less the estimated value of the security interest.</w:t>
      </w:r>
    </w:p>
    <w:p w14:paraId="5522D239" w14:textId="77777777" w:rsidR="003F4EDA" w:rsidRDefault="003F4EDA" w:rsidP="003F4ED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which is less the estimated value of the security interest will be treated as unsecured claim. If secured creditor fails to disclose his security interest and a bankruptcy order is made, then that secured creditor is deemed to have given up his security for the benefit of other creditors. However, under section 299 (2), secured creditor can make application to the court mentioning the failure to disclose the asset.</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26B44282" w14:textId="7A481FCB" w:rsidR="00C6143D" w:rsidRDefault="002224B3" w:rsidP="00180E8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BVI is not </w:t>
      </w:r>
      <w:r w:rsidR="00E734C9">
        <w:rPr>
          <w:rFonts w:ascii="Arial" w:hAnsi="Arial" w:cs="Arial"/>
          <w:color w:val="7B7B7B" w:themeColor="accent3" w:themeShade="BF"/>
          <w:sz w:val="22"/>
          <w:szCs w:val="22"/>
          <w:lang w:val="en-GB"/>
        </w:rPr>
        <w:t>a party to any conventions or treaties in relation to the enforcement of local or foreign judgments.</w:t>
      </w:r>
      <w:r w:rsidR="00F26250">
        <w:rPr>
          <w:rFonts w:ascii="Arial" w:hAnsi="Arial" w:cs="Arial"/>
          <w:color w:val="7B7B7B" w:themeColor="accent3" w:themeShade="BF"/>
          <w:sz w:val="22"/>
          <w:szCs w:val="22"/>
          <w:lang w:val="en-GB"/>
        </w:rPr>
        <w:t xml:space="preserve"> However, it is party to the UN Convention on the Recognition and Enforcement of Foreign Arbitral Awards 1958.</w:t>
      </w:r>
      <w:r w:rsidR="00E734C9">
        <w:rPr>
          <w:rFonts w:ascii="Arial" w:hAnsi="Arial" w:cs="Arial"/>
          <w:color w:val="7B7B7B" w:themeColor="accent3" w:themeShade="BF"/>
          <w:sz w:val="22"/>
          <w:szCs w:val="22"/>
          <w:lang w:val="en-GB"/>
        </w:rPr>
        <w:t xml:space="preserve"> </w:t>
      </w:r>
      <w:r w:rsidR="00780DBB">
        <w:rPr>
          <w:rFonts w:ascii="Arial" w:hAnsi="Arial" w:cs="Arial"/>
          <w:color w:val="7B7B7B" w:themeColor="accent3" w:themeShade="BF"/>
          <w:sz w:val="22"/>
          <w:szCs w:val="22"/>
          <w:lang w:val="en-GB"/>
        </w:rPr>
        <w:t xml:space="preserve">Further the </w:t>
      </w:r>
      <w:r w:rsidR="00C6143D">
        <w:rPr>
          <w:rFonts w:ascii="Arial" w:hAnsi="Arial" w:cs="Arial"/>
          <w:color w:val="7B7B7B" w:themeColor="accent3" w:themeShade="BF"/>
          <w:sz w:val="22"/>
          <w:szCs w:val="22"/>
          <w:lang w:val="en-GB"/>
        </w:rPr>
        <w:t xml:space="preserve">recognition of foreign judgement in the BVI is governed by the reciprocal enforcement of judgement (cap 65) 1922 (1922 act). However, the enforcement of a foreign judgment in the BVI is only effective to the extend the judgment debtor. Defendant has assets in BVI, which in case of </w:t>
      </w:r>
      <w:r w:rsidR="00C6143D" w:rsidRPr="00C6143D">
        <w:rPr>
          <w:rFonts w:ascii="Arial" w:hAnsi="Arial" w:cs="Arial"/>
          <w:color w:val="7B7B7B" w:themeColor="accent3" w:themeShade="BF"/>
          <w:sz w:val="22"/>
          <w:szCs w:val="22"/>
          <w:lang w:val="en-GB"/>
        </w:rPr>
        <w:t>Expat Properties Limited</w:t>
      </w:r>
      <w:r w:rsidR="00C6143D">
        <w:rPr>
          <w:rFonts w:ascii="Arial" w:hAnsi="Arial" w:cs="Arial"/>
          <w:color w:val="7B7B7B" w:themeColor="accent3" w:themeShade="BF"/>
          <w:sz w:val="22"/>
          <w:szCs w:val="22"/>
          <w:lang w:val="en-GB"/>
        </w:rPr>
        <w:t xml:space="preserve"> it has.</w:t>
      </w:r>
      <w:r w:rsidR="00180E80">
        <w:rPr>
          <w:rFonts w:ascii="Arial" w:hAnsi="Arial" w:cs="Arial"/>
          <w:color w:val="7B7B7B" w:themeColor="accent3" w:themeShade="BF"/>
          <w:sz w:val="22"/>
          <w:szCs w:val="22"/>
          <w:lang w:val="en-GB"/>
        </w:rPr>
        <w:t xml:space="preserve"> </w:t>
      </w:r>
      <w:r w:rsidR="00C6143D">
        <w:rPr>
          <w:rFonts w:ascii="Arial" w:hAnsi="Arial" w:cs="Arial"/>
          <w:color w:val="7B7B7B" w:themeColor="accent3" w:themeShade="BF"/>
          <w:sz w:val="22"/>
          <w:szCs w:val="22"/>
          <w:lang w:val="en-GB"/>
        </w:rPr>
        <w:t xml:space="preserve">Also, for the judgment to be enforced in BVI it must be final and conclusive monetary which is also there in this case. The judgments which are declaratory, injunctive, or otherwise cannot be enforced. Further, in 1922 Act extends only to judgments given in the High court of England Wales and Northern Ireland and the Courts of session in Scotland. It is also extended to judgments given in the courts of the Bahamas, Barbados, Belize, Trinidad &amp; Tobago, Guyana, St. Lucia, </w:t>
      </w:r>
      <w:r w:rsidR="00C6143D">
        <w:rPr>
          <w:rFonts w:ascii="Arial" w:hAnsi="Arial" w:cs="Arial"/>
          <w:color w:val="7B7B7B" w:themeColor="accent3" w:themeShade="BF"/>
          <w:sz w:val="22"/>
          <w:szCs w:val="22"/>
          <w:lang w:val="en-GB"/>
        </w:rPr>
        <w:lastRenderedPageBreak/>
        <w:t xml:space="preserve">Grenada, </w:t>
      </w:r>
      <w:proofErr w:type="gramStart"/>
      <w:r w:rsidR="00C6143D">
        <w:rPr>
          <w:rFonts w:ascii="Arial" w:hAnsi="Arial" w:cs="Arial"/>
          <w:color w:val="7B7B7B" w:themeColor="accent3" w:themeShade="BF"/>
          <w:sz w:val="22"/>
          <w:szCs w:val="22"/>
          <w:lang w:val="en-GB"/>
        </w:rPr>
        <w:t>Jamaica</w:t>
      </w:r>
      <w:proofErr w:type="gramEnd"/>
      <w:r w:rsidR="00C6143D">
        <w:rPr>
          <w:rFonts w:ascii="Arial" w:hAnsi="Arial" w:cs="Arial"/>
          <w:color w:val="7B7B7B" w:themeColor="accent3" w:themeShade="BF"/>
          <w:sz w:val="22"/>
          <w:szCs w:val="22"/>
          <w:lang w:val="en-GB"/>
        </w:rPr>
        <w:t xml:space="preserve"> and New South Wales (Australia). The judgments from countries that are not included under the </w:t>
      </w:r>
      <w:r w:rsidR="00C6143D" w:rsidRPr="00C6143D">
        <w:rPr>
          <w:rFonts w:ascii="Arial" w:hAnsi="Arial" w:cs="Arial"/>
          <w:color w:val="7B7B7B" w:themeColor="accent3" w:themeShade="BF"/>
          <w:sz w:val="22"/>
          <w:szCs w:val="22"/>
          <w:lang w:val="en-GB"/>
        </w:rPr>
        <w:t>Reciprocal Enforcement of Judgments Act 1922</w:t>
      </w:r>
      <w:r w:rsidR="00C6143D">
        <w:rPr>
          <w:rFonts w:ascii="Arial" w:hAnsi="Arial" w:cs="Arial"/>
          <w:color w:val="7B7B7B" w:themeColor="accent3" w:themeShade="BF"/>
          <w:sz w:val="22"/>
          <w:szCs w:val="22"/>
          <w:lang w:val="en-GB"/>
        </w:rPr>
        <w:t xml:space="preserve"> cannot be registered.</w:t>
      </w:r>
      <w:r w:rsidR="00180E80">
        <w:rPr>
          <w:rFonts w:ascii="Arial" w:hAnsi="Arial" w:cs="Arial"/>
          <w:color w:val="7B7B7B" w:themeColor="accent3" w:themeShade="BF"/>
          <w:sz w:val="22"/>
          <w:szCs w:val="22"/>
          <w:lang w:val="en-GB"/>
        </w:rPr>
        <w:t xml:space="preserve"> In this case, given these conditions are met the </w:t>
      </w:r>
      <w:r w:rsidR="00C90805" w:rsidRPr="00C90805">
        <w:rPr>
          <w:rFonts w:ascii="Arial" w:hAnsi="Arial" w:cs="Arial"/>
          <w:color w:val="7B7B7B" w:themeColor="accent3" w:themeShade="BF"/>
          <w:sz w:val="22"/>
          <w:szCs w:val="22"/>
          <w:lang w:val="en-GB"/>
        </w:rPr>
        <w:t>foreign judgment</w:t>
      </w:r>
      <w:r w:rsidR="00C90805">
        <w:rPr>
          <w:rFonts w:ascii="Arial" w:hAnsi="Arial" w:cs="Arial"/>
          <w:color w:val="7B7B7B" w:themeColor="accent3" w:themeShade="BF"/>
          <w:sz w:val="22"/>
          <w:szCs w:val="22"/>
          <w:lang w:val="en-GB"/>
        </w:rPr>
        <w:t xml:space="preserve"> can be enforced.</w:t>
      </w:r>
    </w:p>
    <w:p w14:paraId="3BF8983F" w14:textId="3E70E362" w:rsidR="00C90805" w:rsidRDefault="00C90805" w:rsidP="00C908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once the foreign judgment is duly registered under the 1922 Act by the BVI court, it is treated from the date of registration as being of the same force and effect as if that judgment had been made in BVI i.e., all remedies are available under the CPR. Pursuant to CPR 45.2, these include, a charging order, a garnishee order, a judgment summons, an order for seizure and sale of good and appointment of receiver. However, </w:t>
      </w:r>
      <w:r w:rsidR="005F4D10">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register the judgment </w:t>
      </w:r>
      <w:r w:rsidRPr="00C90805">
        <w:rPr>
          <w:rFonts w:ascii="Arial" w:hAnsi="Arial" w:cs="Arial"/>
          <w:color w:val="7B7B7B" w:themeColor="accent3" w:themeShade="BF"/>
          <w:sz w:val="22"/>
          <w:szCs w:val="22"/>
          <w:lang w:val="en-GB"/>
        </w:rPr>
        <w:t>Pinforth Holdings Limited</w:t>
      </w:r>
      <w:r>
        <w:rPr>
          <w:rFonts w:ascii="Arial" w:hAnsi="Arial" w:cs="Arial"/>
          <w:color w:val="7B7B7B" w:themeColor="accent3" w:themeShade="BF"/>
          <w:sz w:val="22"/>
          <w:szCs w:val="22"/>
          <w:lang w:val="en-GB"/>
        </w:rPr>
        <w:t xml:space="preserve"> will have to apply to the court under CPR Part 72. The application must contain certain prescribed information and must exhibit a duly authenticated copy of the judgment and details of any interest that has become due under the law of the country in which the judgment has been entered. The application can be made without the notice to the debtor. </w:t>
      </w:r>
    </w:p>
    <w:p w14:paraId="66E3762C" w14:textId="628BAD9D" w:rsidR="00C90805" w:rsidRDefault="00C90805" w:rsidP="00C9080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3(2) of the 1922 Act as mentioned that Court will not order judgment to be registered in the event if</w:t>
      </w:r>
      <w:r w:rsidR="00754B98">
        <w:rPr>
          <w:rFonts w:ascii="Arial" w:hAnsi="Arial" w:cs="Arial"/>
          <w:color w:val="7B7B7B" w:themeColor="accent3" w:themeShade="BF"/>
          <w:sz w:val="22"/>
          <w:szCs w:val="22"/>
          <w:lang w:val="en-GB"/>
        </w:rPr>
        <w:t>:</w:t>
      </w:r>
    </w:p>
    <w:p w14:paraId="51A0A47F" w14:textId="73EC554D" w:rsidR="00C90805" w:rsidRDefault="00C90805"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original court acted without the judgment</w:t>
      </w:r>
    </w:p>
    <w:p w14:paraId="6CED394A" w14:textId="77777777" w:rsidR="005A1D13" w:rsidRDefault="00C90805"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debtor did not carry on the business or is </w:t>
      </w:r>
      <w:r w:rsidR="005A1D13">
        <w:rPr>
          <w:rFonts w:ascii="Arial" w:hAnsi="Arial" w:cs="Arial"/>
          <w:color w:val="7B7B7B" w:themeColor="accent3" w:themeShade="BF"/>
          <w:sz w:val="22"/>
          <w:szCs w:val="22"/>
          <w:lang w:val="en-GB"/>
        </w:rPr>
        <w:t>resident within the jurisdiction of the original court</w:t>
      </w:r>
    </w:p>
    <w:p w14:paraId="08ACC2E1" w14:textId="3A55FA44" w:rsidR="005A1D13" w:rsidRDefault="005A1D13"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debtor was not duly served with the process of the original court and did not appear, at the same time he was usually resident or carrying on a business within the jurisdiction of that court to submit to the jurisdiction of the court.</w:t>
      </w:r>
    </w:p>
    <w:p w14:paraId="463CC15D" w14:textId="77777777" w:rsidR="005A1D13" w:rsidRDefault="005A1D13"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was obtained by fraud</w:t>
      </w:r>
    </w:p>
    <w:p w14:paraId="64471FAC" w14:textId="77777777" w:rsidR="005A1D13" w:rsidRDefault="005A1D13"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debtor satisfies the court that an appeal is pending or that he is entitled to or intends to appeal</w:t>
      </w:r>
    </w:p>
    <w:p w14:paraId="4C9168B4" w14:textId="2CE60629" w:rsidR="00C90805" w:rsidRPr="00C90805" w:rsidRDefault="005A1D13" w:rsidP="00C9080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related to a cause of action which for reasons of public policy could not have been entertained by the court. </w:t>
      </w:r>
      <w:r w:rsidR="00C90805">
        <w:rPr>
          <w:rFonts w:ascii="Arial" w:hAnsi="Arial" w:cs="Arial"/>
          <w:color w:val="7B7B7B" w:themeColor="accent3" w:themeShade="BF"/>
          <w:sz w:val="22"/>
          <w:szCs w:val="22"/>
          <w:lang w:val="en-GB"/>
        </w:rPr>
        <w:t xml:space="preserve"> </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6A158255" w14:textId="77777777" w:rsidR="00BD1AD2" w:rsidRDefault="00224B38" w:rsidP="00BD1AD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section 446 of the insolvency Act provides foreign creditors with a right of direct access</w:t>
      </w:r>
      <w:r w:rsidR="00B6387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these creditors have same rights regarding the commencement of and participating in the insolvency </w:t>
      </w:r>
      <w:r w:rsidR="00B647C8">
        <w:rPr>
          <w:rFonts w:ascii="Arial" w:hAnsi="Arial" w:cs="Arial"/>
          <w:color w:val="7B7B7B" w:themeColor="accent3" w:themeShade="BF"/>
          <w:sz w:val="22"/>
          <w:szCs w:val="22"/>
          <w:lang w:val="en-GB"/>
        </w:rPr>
        <w:t xml:space="preserve">proceedings </w:t>
      </w:r>
      <w:r w:rsidR="00206DF0">
        <w:rPr>
          <w:rFonts w:ascii="Arial" w:hAnsi="Arial" w:cs="Arial"/>
          <w:color w:val="7B7B7B" w:themeColor="accent3" w:themeShade="BF"/>
          <w:sz w:val="22"/>
          <w:szCs w:val="22"/>
          <w:lang w:val="en-GB"/>
        </w:rPr>
        <w:t>as the creditors within the jurisdiction.</w:t>
      </w:r>
      <w:r w:rsidR="00B63879">
        <w:rPr>
          <w:rFonts w:ascii="Arial" w:hAnsi="Arial" w:cs="Arial"/>
          <w:color w:val="7B7B7B" w:themeColor="accent3" w:themeShade="BF"/>
          <w:sz w:val="22"/>
          <w:szCs w:val="22"/>
          <w:lang w:val="en-GB"/>
        </w:rPr>
        <w:t xml:space="preserve"> </w:t>
      </w:r>
      <w:r w:rsidR="00206DF0">
        <w:rPr>
          <w:rFonts w:ascii="Arial" w:hAnsi="Arial" w:cs="Arial"/>
          <w:color w:val="7B7B7B" w:themeColor="accent3" w:themeShade="BF"/>
          <w:sz w:val="22"/>
          <w:szCs w:val="22"/>
          <w:lang w:val="en-GB"/>
        </w:rPr>
        <w:t>In BVI</w:t>
      </w:r>
      <w:r w:rsidR="00B63879">
        <w:rPr>
          <w:rFonts w:ascii="Arial" w:hAnsi="Arial" w:cs="Arial"/>
          <w:color w:val="7B7B7B" w:themeColor="accent3" w:themeShade="BF"/>
          <w:sz w:val="22"/>
          <w:szCs w:val="22"/>
          <w:lang w:val="en-GB"/>
        </w:rPr>
        <w:t xml:space="preserve">, if the company is unable to pay debt, the creditor </w:t>
      </w:r>
      <w:r w:rsidR="00AD43C8">
        <w:rPr>
          <w:rFonts w:ascii="Arial" w:hAnsi="Arial" w:cs="Arial"/>
          <w:color w:val="7B7B7B" w:themeColor="accent3" w:themeShade="BF"/>
          <w:sz w:val="22"/>
          <w:szCs w:val="22"/>
          <w:lang w:val="en-GB"/>
        </w:rPr>
        <w:t>h</w:t>
      </w:r>
      <w:r w:rsidR="00B63879">
        <w:rPr>
          <w:rFonts w:ascii="Arial" w:hAnsi="Arial" w:cs="Arial"/>
          <w:color w:val="7B7B7B" w:themeColor="accent3" w:themeShade="BF"/>
          <w:sz w:val="22"/>
          <w:szCs w:val="22"/>
          <w:lang w:val="en-GB"/>
        </w:rPr>
        <w:t xml:space="preserve">as an option of either </w:t>
      </w:r>
      <w:r w:rsidR="00206DF0">
        <w:rPr>
          <w:rFonts w:ascii="Arial" w:hAnsi="Arial" w:cs="Arial"/>
          <w:color w:val="7B7B7B" w:themeColor="accent3" w:themeShade="BF"/>
          <w:sz w:val="22"/>
          <w:szCs w:val="22"/>
          <w:lang w:val="en-GB"/>
        </w:rPr>
        <w:t>restructuring</w:t>
      </w:r>
      <w:r w:rsidR="00B63879">
        <w:rPr>
          <w:rFonts w:ascii="Arial" w:hAnsi="Arial" w:cs="Arial"/>
          <w:color w:val="7B7B7B" w:themeColor="accent3" w:themeShade="BF"/>
          <w:sz w:val="22"/>
          <w:szCs w:val="22"/>
          <w:lang w:val="en-GB"/>
        </w:rPr>
        <w:t>, reorganisation or commence insolvency against the company.</w:t>
      </w:r>
      <w:r w:rsidR="00BD1AD2">
        <w:rPr>
          <w:rFonts w:ascii="Arial" w:hAnsi="Arial" w:cs="Arial"/>
          <w:color w:val="7B7B7B" w:themeColor="accent3" w:themeShade="BF"/>
          <w:sz w:val="22"/>
          <w:szCs w:val="22"/>
          <w:lang w:val="en-GB"/>
        </w:rPr>
        <w:t xml:space="preserve"> </w:t>
      </w:r>
      <w:r w:rsidR="00C11DC4">
        <w:rPr>
          <w:rFonts w:ascii="Arial" w:hAnsi="Arial" w:cs="Arial"/>
          <w:color w:val="7B7B7B" w:themeColor="accent3" w:themeShade="BF"/>
          <w:sz w:val="22"/>
          <w:szCs w:val="22"/>
          <w:lang w:val="en-GB"/>
        </w:rPr>
        <w:t>Of the various option</w:t>
      </w:r>
    </w:p>
    <w:p w14:paraId="4CE3C035" w14:textId="77777777" w:rsidR="00BD1AD2" w:rsidRDefault="00C11DC4" w:rsidP="00BD1AD2">
      <w:pPr>
        <w:pStyle w:val="ListParagraph"/>
        <w:numPr>
          <w:ilvl w:val="0"/>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 xml:space="preserve">Abbeydale Limited can use the receivership model. The receiver can be appointed by application to the court or under a debenture. Under section 116(1) of the Insolvency Act there is an extensive list of persons who are not eligible to be appointed as receivers. Once a receiver is appointed there are number of administrative steps that must be taken which are set out in section 118 and section 119 mentions the steps to be taken by the company. If the receiver is to be appointed out of court than section </w:t>
      </w:r>
      <w:r w:rsidRPr="00BD1AD2">
        <w:rPr>
          <w:rFonts w:ascii="Arial" w:hAnsi="Arial" w:cs="Arial"/>
          <w:color w:val="7B7B7B" w:themeColor="accent3" w:themeShade="BF"/>
          <w:sz w:val="22"/>
          <w:szCs w:val="22"/>
          <w:lang w:val="en-GB"/>
        </w:rPr>
        <w:lastRenderedPageBreak/>
        <w:t xml:space="preserve">139 sets out the provisions in relation to appointment of receiver. The receiver should act in the best interest of the creditors of the company, sureties who may be called upon to fulfil obligations of the company, a person claiming through ab interest in assets in respect of which he was appointed and the company. </w:t>
      </w:r>
    </w:p>
    <w:p w14:paraId="4E7F7BCB" w14:textId="77777777" w:rsidR="00BD1AD2" w:rsidRDefault="00C11DC4" w:rsidP="00BD1AD2">
      <w:pPr>
        <w:pStyle w:val="ListParagraph"/>
        <w:numPr>
          <w:ilvl w:val="0"/>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 xml:space="preserve">Second option, Abbeydale Limited has is to restructure </w:t>
      </w:r>
      <w:r w:rsidR="002A2C8A" w:rsidRPr="00BD1AD2">
        <w:rPr>
          <w:rFonts w:ascii="Arial" w:hAnsi="Arial" w:cs="Arial"/>
          <w:color w:val="7B7B7B" w:themeColor="accent3" w:themeShade="BF"/>
          <w:sz w:val="22"/>
          <w:szCs w:val="22"/>
          <w:lang w:val="en-GB"/>
        </w:rPr>
        <w:t>or reorganise via a plan of arrangement and a scheme of arrangement (both under the BCA) and a creditors arrangement (governed by the Insolvency Act, given that is a debt related procedure). The arrangements are largely focused on restructuring equity while the creditors arrangement is available for restructuring the debt.</w:t>
      </w:r>
      <w:r w:rsidR="00766CFB" w:rsidRPr="00BD1AD2">
        <w:rPr>
          <w:rFonts w:ascii="Arial" w:hAnsi="Arial" w:cs="Arial"/>
          <w:color w:val="7B7B7B" w:themeColor="accent3" w:themeShade="BF"/>
          <w:sz w:val="22"/>
          <w:szCs w:val="22"/>
          <w:lang w:val="en-GB"/>
        </w:rPr>
        <w:t xml:space="preserve"> </w:t>
      </w:r>
    </w:p>
    <w:p w14:paraId="6D0558E2" w14:textId="77777777" w:rsidR="00BD1AD2" w:rsidRDefault="00766CFB" w:rsidP="00BD1AD2">
      <w:pPr>
        <w:pStyle w:val="ListParagraph"/>
        <w:numPr>
          <w:ilvl w:val="1"/>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 xml:space="preserve">The plan of arrangement is governed by the BCA and is initiated by the directors of a company or if the company is in voluntary liquidation then by the voluntary liquidator. In this case, there is no requirement for a company to be insolvent before a plan of arrangement is considered. The arrangement is defined in section 177(1) of the BCA and includes a reorganisation or restructuring of a company. The plan of arrangement permits a company to amend its memorandum and articles of association; reorganise, </w:t>
      </w:r>
      <w:proofErr w:type="gramStart"/>
      <w:r w:rsidRPr="00BD1AD2">
        <w:rPr>
          <w:rFonts w:ascii="Arial" w:hAnsi="Arial" w:cs="Arial"/>
          <w:color w:val="7B7B7B" w:themeColor="accent3" w:themeShade="BF"/>
          <w:sz w:val="22"/>
          <w:szCs w:val="22"/>
          <w:lang w:val="en-GB"/>
        </w:rPr>
        <w:t>merge</w:t>
      </w:r>
      <w:proofErr w:type="gramEnd"/>
      <w:r w:rsidRPr="00BD1AD2">
        <w:rPr>
          <w:rFonts w:ascii="Arial" w:hAnsi="Arial" w:cs="Arial"/>
          <w:color w:val="7B7B7B" w:themeColor="accent3" w:themeShade="BF"/>
          <w:sz w:val="22"/>
          <w:szCs w:val="22"/>
          <w:lang w:val="en-GB"/>
        </w:rPr>
        <w:t xml:space="preserve"> or consolidate or separate its business; dispose of any assets, business, shares, debt or other securities; approve the dissolution of the company or put in place any combination of the above. Once the plan is approved the company must apply to the BVI court to approve the proposed arrangement. The court has powers to approve, reject or amend the plan. Once the plan is approved by the court, the directors will have to execute the same.</w:t>
      </w:r>
    </w:p>
    <w:p w14:paraId="45E1966D" w14:textId="77777777" w:rsidR="00BD1AD2" w:rsidRDefault="00766CFB" w:rsidP="00BD1AD2">
      <w:pPr>
        <w:pStyle w:val="ListParagraph"/>
        <w:numPr>
          <w:ilvl w:val="1"/>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 xml:space="preserve">The scheme of arrangement is also governed </w:t>
      </w:r>
      <w:r w:rsidR="00DC4AA3" w:rsidRPr="00BD1AD2">
        <w:rPr>
          <w:rFonts w:ascii="Arial" w:hAnsi="Arial" w:cs="Arial"/>
          <w:color w:val="7B7B7B" w:themeColor="accent3" w:themeShade="BF"/>
          <w:sz w:val="22"/>
          <w:szCs w:val="22"/>
          <w:lang w:val="en-GB"/>
        </w:rPr>
        <w:t xml:space="preserve">BCA and is a statutory mechanism that permits a company to </w:t>
      </w:r>
      <w:proofErr w:type="gramStart"/>
      <w:r w:rsidR="00DC4AA3" w:rsidRPr="00BD1AD2">
        <w:rPr>
          <w:rFonts w:ascii="Arial" w:hAnsi="Arial" w:cs="Arial"/>
          <w:color w:val="7B7B7B" w:themeColor="accent3" w:themeShade="BF"/>
          <w:sz w:val="22"/>
          <w:szCs w:val="22"/>
          <w:lang w:val="en-GB"/>
        </w:rPr>
        <w:t>enter into</w:t>
      </w:r>
      <w:proofErr w:type="gramEnd"/>
      <w:r w:rsidR="00DC4AA3" w:rsidRPr="00BD1AD2">
        <w:rPr>
          <w:rFonts w:ascii="Arial" w:hAnsi="Arial" w:cs="Arial"/>
          <w:color w:val="7B7B7B" w:themeColor="accent3" w:themeShade="BF"/>
          <w:sz w:val="22"/>
          <w:szCs w:val="22"/>
          <w:lang w:val="en-GB"/>
        </w:rPr>
        <w:t xml:space="preserve"> a compromise or arrangement between the company and creditors. Scheme of arrangement can be initiated by company, creditors, a </w:t>
      </w:r>
      <w:proofErr w:type="gramStart"/>
      <w:r w:rsidR="00DC4AA3" w:rsidRPr="00BD1AD2">
        <w:rPr>
          <w:rFonts w:ascii="Arial" w:hAnsi="Arial" w:cs="Arial"/>
          <w:color w:val="7B7B7B" w:themeColor="accent3" w:themeShade="BF"/>
          <w:sz w:val="22"/>
          <w:szCs w:val="22"/>
          <w:lang w:val="en-GB"/>
        </w:rPr>
        <w:t>shareholder</w:t>
      </w:r>
      <w:proofErr w:type="gramEnd"/>
      <w:r w:rsidR="00DC4AA3" w:rsidRPr="00BD1AD2">
        <w:rPr>
          <w:rFonts w:ascii="Arial" w:hAnsi="Arial" w:cs="Arial"/>
          <w:color w:val="7B7B7B" w:themeColor="accent3" w:themeShade="BF"/>
          <w:sz w:val="22"/>
          <w:szCs w:val="22"/>
          <w:lang w:val="en-GB"/>
        </w:rPr>
        <w:t xml:space="preserve"> or liquidator by applying to the court for a meeting of creditors or shareholders. Here also there is no requirement for company to be insolvent. If the scheme is approved by 75% in value of the creditors or class of creditors or shareholders or class of shareholders present and voting at the </w:t>
      </w:r>
      <w:r w:rsidR="00C67021" w:rsidRPr="00BD1AD2">
        <w:rPr>
          <w:rFonts w:ascii="Arial" w:hAnsi="Arial" w:cs="Arial"/>
          <w:color w:val="7B7B7B" w:themeColor="accent3" w:themeShade="BF"/>
          <w:sz w:val="22"/>
          <w:szCs w:val="22"/>
          <w:lang w:val="en-GB"/>
        </w:rPr>
        <w:t>meeting,</w:t>
      </w:r>
      <w:r w:rsidR="00DC4AA3" w:rsidRPr="00BD1AD2">
        <w:rPr>
          <w:rFonts w:ascii="Arial" w:hAnsi="Arial" w:cs="Arial"/>
          <w:color w:val="7B7B7B" w:themeColor="accent3" w:themeShade="BF"/>
          <w:sz w:val="22"/>
          <w:szCs w:val="22"/>
          <w:lang w:val="en-GB"/>
        </w:rPr>
        <w:t xml:space="preserve"> then the scheme is approved and will be binding on all creditors and shareholders once it is approved by court and scheme is filled with registrar. </w:t>
      </w:r>
    </w:p>
    <w:p w14:paraId="7A657ECD" w14:textId="77777777" w:rsidR="00BD1AD2" w:rsidRDefault="00836548" w:rsidP="00BD1AD2">
      <w:pPr>
        <w:pStyle w:val="ListParagraph"/>
        <w:numPr>
          <w:ilvl w:val="0"/>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The other option Abbeydale Limited has is company creditors arrangement</w:t>
      </w:r>
      <w:r w:rsidR="005F143D" w:rsidRPr="00BD1AD2">
        <w:rPr>
          <w:rFonts w:ascii="Arial" w:hAnsi="Arial" w:cs="Arial"/>
          <w:color w:val="7B7B7B" w:themeColor="accent3" w:themeShade="BF"/>
          <w:sz w:val="22"/>
          <w:szCs w:val="22"/>
          <w:lang w:val="en-GB"/>
        </w:rPr>
        <w:t xml:space="preserve"> (CCA)</w:t>
      </w:r>
      <w:r w:rsidRPr="00BD1AD2">
        <w:rPr>
          <w:rFonts w:ascii="Arial" w:hAnsi="Arial" w:cs="Arial"/>
          <w:color w:val="7B7B7B" w:themeColor="accent3" w:themeShade="BF"/>
          <w:sz w:val="22"/>
          <w:szCs w:val="22"/>
          <w:lang w:val="en-GB"/>
        </w:rPr>
        <w:t>, this is also governed by the Insolvency Act and the Rules. This is nothing but the compromise between the company and creditors that allows the parties to vary the rights of the creditors and cancel the liability of a debtor in whole or part. The framework is mentioned in Part II of the Insolvency Act. In the case, the process is initiated by the directors of the company</w:t>
      </w:r>
      <w:r w:rsidR="005F143D" w:rsidRPr="00BD1AD2">
        <w:rPr>
          <w:rFonts w:ascii="Arial" w:hAnsi="Arial" w:cs="Arial"/>
          <w:color w:val="7B7B7B" w:themeColor="accent3" w:themeShade="BF"/>
          <w:sz w:val="22"/>
          <w:szCs w:val="22"/>
          <w:lang w:val="en-GB"/>
        </w:rPr>
        <w:t xml:space="preserve"> by proposing the arrangement and nominating the interim supervisor to act. The board of directors can take this step if they believe that the company is insolvent or is likely to be insolvent. CCA does not affect the rights of secured creditors to enforce its security. In this case also proposal must be approved by 75% of the creditors. Once the plan is approved the supervisor will be appointed and CCA will be binding on the company, </w:t>
      </w:r>
      <w:proofErr w:type="gramStart"/>
      <w:r w:rsidR="005F143D" w:rsidRPr="00BD1AD2">
        <w:rPr>
          <w:rFonts w:ascii="Arial" w:hAnsi="Arial" w:cs="Arial"/>
          <w:color w:val="7B7B7B" w:themeColor="accent3" w:themeShade="BF"/>
          <w:sz w:val="22"/>
          <w:szCs w:val="22"/>
          <w:lang w:val="en-GB"/>
        </w:rPr>
        <w:t>creditor</w:t>
      </w:r>
      <w:proofErr w:type="gramEnd"/>
      <w:r w:rsidR="005F143D" w:rsidRPr="00BD1AD2">
        <w:rPr>
          <w:rFonts w:ascii="Arial" w:hAnsi="Arial" w:cs="Arial"/>
          <w:color w:val="7B7B7B" w:themeColor="accent3" w:themeShade="BF"/>
          <w:sz w:val="22"/>
          <w:szCs w:val="22"/>
          <w:lang w:val="en-GB"/>
        </w:rPr>
        <w:t xml:space="preserve"> and shareholder.</w:t>
      </w:r>
    </w:p>
    <w:p w14:paraId="11523689" w14:textId="2004FCDD" w:rsidR="00DC4AA3" w:rsidRPr="00BD1AD2" w:rsidRDefault="00811AEF" w:rsidP="00BD1AD2">
      <w:pPr>
        <w:pStyle w:val="ListParagraph"/>
        <w:numPr>
          <w:ilvl w:val="0"/>
          <w:numId w:val="23"/>
        </w:numPr>
        <w:jc w:val="both"/>
        <w:rPr>
          <w:rFonts w:ascii="Arial" w:hAnsi="Arial" w:cs="Arial"/>
          <w:color w:val="7B7B7B" w:themeColor="accent3" w:themeShade="BF"/>
          <w:sz w:val="22"/>
          <w:szCs w:val="22"/>
          <w:lang w:val="en-GB"/>
        </w:rPr>
      </w:pPr>
      <w:r w:rsidRPr="00BD1AD2">
        <w:rPr>
          <w:rFonts w:ascii="Arial" w:hAnsi="Arial" w:cs="Arial"/>
          <w:color w:val="7B7B7B" w:themeColor="accent3" w:themeShade="BF"/>
          <w:sz w:val="22"/>
          <w:szCs w:val="22"/>
          <w:lang w:val="en-GB"/>
        </w:rPr>
        <w:t xml:space="preserve">The last option with Abbeydale Limited is the liquidation under the provision of </w:t>
      </w:r>
      <w:r w:rsidR="00C67021" w:rsidRPr="00BD1AD2">
        <w:rPr>
          <w:rFonts w:ascii="Arial" w:hAnsi="Arial" w:cs="Arial"/>
          <w:color w:val="7B7B7B" w:themeColor="accent3" w:themeShade="BF"/>
          <w:sz w:val="22"/>
          <w:szCs w:val="22"/>
          <w:lang w:val="en-GB"/>
        </w:rPr>
        <w:t>BCA,</w:t>
      </w:r>
      <w:r w:rsidRPr="00BD1AD2">
        <w:rPr>
          <w:rFonts w:ascii="Arial" w:hAnsi="Arial" w:cs="Arial"/>
          <w:color w:val="7B7B7B" w:themeColor="accent3" w:themeShade="BF"/>
          <w:sz w:val="22"/>
          <w:szCs w:val="22"/>
          <w:lang w:val="en-GB"/>
        </w:rPr>
        <w:t xml:space="preserve"> which can be voluntary liquidation or corporate </w:t>
      </w:r>
      <w:r w:rsidR="00C67021" w:rsidRPr="00BD1AD2">
        <w:rPr>
          <w:rFonts w:ascii="Arial" w:hAnsi="Arial" w:cs="Arial"/>
          <w:color w:val="7B7B7B" w:themeColor="accent3" w:themeShade="BF"/>
          <w:sz w:val="22"/>
          <w:szCs w:val="22"/>
          <w:lang w:val="en-GB"/>
        </w:rPr>
        <w:t xml:space="preserve">liquidation. However, the </w:t>
      </w:r>
      <w:r w:rsidR="00C67021" w:rsidRPr="00BD1AD2">
        <w:rPr>
          <w:rFonts w:ascii="Arial" w:hAnsi="Arial" w:cs="Arial"/>
          <w:color w:val="7B7B7B" w:themeColor="accent3" w:themeShade="BF"/>
          <w:sz w:val="22"/>
          <w:szCs w:val="22"/>
          <w:lang w:val="en-GB"/>
        </w:rPr>
        <w:t>voluntary liquidation</w:t>
      </w:r>
      <w:r w:rsidR="00C67021" w:rsidRPr="00BD1AD2">
        <w:rPr>
          <w:rFonts w:ascii="Arial" w:hAnsi="Arial" w:cs="Arial"/>
          <w:color w:val="7B7B7B" w:themeColor="accent3" w:themeShade="BF"/>
          <w:sz w:val="22"/>
          <w:szCs w:val="22"/>
          <w:lang w:val="en-GB"/>
        </w:rPr>
        <w:t xml:space="preserve"> is not available for the insolvent companies. </w:t>
      </w:r>
    </w:p>
    <w:p w14:paraId="57C8C388" w14:textId="77777777" w:rsidR="00C67021" w:rsidRDefault="00C67021" w:rsidP="00B63879">
      <w:pPr>
        <w:ind w:left="720" w:hanging="720"/>
        <w:jc w:val="both"/>
        <w:rPr>
          <w:rFonts w:ascii="Arial" w:hAnsi="Arial" w:cs="Arial"/>
          <w:color w:val="7B7B7B" w:themeColor="accent3" w:themeShade="BF"/>
          <w:sz w:val="22"/>
          <w:szCs w:val="22"/>
          <w:lang w:val="en-GB"/>
        </w:rPr>
      </w:pPr>
    </w:p>
    <w:p w14:paraId="519F3090" w14:textId="77777777" w:rsidR="00766CFB" w:rsidRDefault="00766CFB" w:rsidP="00B63879">
      <w:pPr>
        <w:ind w:left="720" w:hanging="720"/>
        <w:jc w:val="both"/>
        <w:rPr>
          <w:rFonts w:ascii="Arial" w:hAnsi="Arial" w:cs="Arial"/>
          <w:color w:val="7B7B7B" w:themeColor="accent3" w:themeShade="BF"/>
          <w:sz w:val="22"/>
          <w:szCs w:val="22"/>
          <w:lang w:val="en-GB"/>
        </w:rPr>
      </w:pPr>
    </w:p>
    <w:bookmarkEnd w:id="0"/>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9AD" w14:textId="77777777" w:rsidR="00811AEF" w:rsidRDefault="00811AEF" w:rsidP="00241B44">
      <w:r>
        <w:separator/>
      </w:r>
    </w:p>
  </w:endnote>
  <w:endnote w:type="continuationSeparator" w:id="0">
    <w:p w14:paraId="2A24EB8C" w14:textId="77777777" w:rsidR="00811AEF" w:rsidRDefault="00811A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811AEF" w:rsidRPr="00FC7B47" w:rsidRDefault="00811A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811AEF" w:rsidRPr="00FC7B47" w:rsidRDefault="00811A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811AEF" w:rsidRPr="009B4976" w:rsidRDefault="00811AEF" w:rsidP="004B5A0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01FE2C2" w:rsidR="00811AEF" w:rsidRPr="009B4976" w:rsidRDefault="00811AEF" w:rsidP="009B4976">
    <w:pPr>
      <w:pStyle w:val="Footer"/>
      <w:ind w:right="360"/>
      <w:rPr>
        <w:rFonts w:ascii="Arial" w:hAnsi="Arial" w:cs="Arial"/>
        <w:sz w:val="18"/>
        <w:szCs w:val="18"/>
        <w:lang w:val="en-GB"/>
      </w:rPr>
    </w:pPr>
    <w:r>
      <w:rPr>
        <w:rFonts w:ascii="Arial" w:hAnsi="Arial" w:cs="Arial"/>
        <w:sz w:val="18"/>
        <w:szCs w:val="18"/>
        <w:lang w:val="en-GB"/>
      </w:rPr>
      <w:t>202122-553</w:t>
    </w:r>
    <w:r w:rsidRPr="009B4976">
      <w:rPr>
        <w:rFonts w:ascii="Arial" w:hAnsi="Arial" w:cs="Arial"/>
        <w:sz w:val="18"/>
        <w:szCs w:val="18"/>
        <w:lang w:val="en-GB"/>
      </w:rPr>
      <w:t>.assessment</w:t>
    </w:r>
    <w:r>
      <w:rPr>
        <w:rFonts w:ascii="Arial" w:hAnsi="Arial" w:cs="Arial"/>
        <w:sz w:val="18"/>
        <w:szCs w:val="18"/>
        <w:lang w:val="en-GB"/>
      </w:rPr>
      <w: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00A" w14:textId="77777777" w:rsidR="00811AEF" w:rsidRDefault="00811AEF" w:rsidP="00241B44">
      <w:r>
        <w:separator/>
      </w:r>
    </w:p>
  </w:footnote>
  <w:footnote w:type="continuationSeparator" w:id="0">
    <w:p w14:paraId="099D3A26" w14:textId="77777777" w:rsidR="00811AEF" w:rsidRDefault="00811AE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E1D9A"/>
    <w:multiLevelType w:val="hybridMultilevel"/>
    <w:tmpl w:val="9162F8E8"/>
    <w:lvl w:ilvl="0" w:tplc="7E1684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592B"/>
    <w:multiLevelType w:val="hybridMultilevel"/>
    <w:tmpl w:val="92DCA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8"/>
  </w:num>
  <w:num w:numId="4">
    <w:abstractNumId w:val="13"/>
  </w:num>
  <w:num w:numId="5">
    <w:abstractNumId w:val="3"/>
  </w:num>
  <w:num w:numId="6">
    <w:abstractNumId w:val="9"/>
  </w:num>
  <w:num w:numId="7">
    <w:abstractNumId w:val="14"/>
  </w:num>
  <w:num w:numId="8">
    <w:abstractNumId w:val="20"/>
  </w:num>
  <w:num w:numId="9">
    <w:abstractNumId w:val="11"/>
  </w:num>
  <w:num w:numId="10">
    <w:abstractNumId w:val="10"/>
  </w:num>
  <w:num w:numId="11">
    <w:abstractNumId w:val="0"/>
  </w:num>
  <w:num w:numId="12">
    <w:abstractNumId w:val="18"/>
  </w:num>
  <w:num w:numId="13">
    <w:abstractNumId w:val="21"/>
  </w:num>
  <w:num w:numId="14">
    <w:abstractNumId w:val="5"/>
  </w:num>
  <w:num w:numId="15">
    <w:abstractNumId w:val="16"/>
  </w:num>
  <w:num w:numId="16">
    <w:abstractNumId w:val="4"/>
  </w:num>
  <w:num w:numId="17">
    <w:abstractNumId w:val="6"/>
  </w:num>
  <w:num w:numId="18">
    <w:abstractNumId w:val="19"/>
  </w:num>
  <w:num w:numId="19">
    <w:abstractNumId w:val="7"/>
  </w:num>
  <w:num w:numId="20">
    <w:abstractNumId w:val="15"/>
  </w:num>
  <w:num w:numId="21">
    <w:abstractNumId w:val="22"/>
  </w:num>
  <w:num w:numId="22">
    <w:abstractNumId w:val="2"/>
  </w:num>
  <w:num w:numId="23">
    <w:abstractNumId w:val="1"/>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997"/>
    <w:rsid w:val="00007BF3"/>
    <w:rsid w:val="00010BA0"/>
    <w:rsid w:val="00016E59"/>
    <w:rsid w:val="00020557"/>
    <w:rsid w:val="00021FC2"/>
    <w:rsid w:val="000250C7"/>
    <w:rsid w:val="00026F16"/>
    <w:rsid w:val="000328D2"/>
    <w:rsid w:val="00037621"/>
    <w:rsid w:val="00044D46"/>
    <w:rsid w:val="00045088"/>
    <w:rsid w:val="00045717"/>
    <w:rsid w:val="00045904"/>
    <w:rsid w:val="000502FD"/>
    <w:rsid w:val="00053BC1"/>
    <w:rsid w:val="00055246"/>
    <w:rsid w:val="00060B3E"/>
    <w:rsid w:val="00065166"/>
    <w:rsid w:val="000725C3"/>
    <w:rsid w:val="00074353"/>
    <w:rsid w:val="00074E9B"/>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0E80"/>
    <w:rsid w:val="0018267A"/>
    <w:rsid w:val="00182779"/>
    <w:rsid w:val="001830DF"/>
    <w:rsid w:val="001966D9"/>
    <w:rsid w:val="001973D9"/>
    <w:rsid w:val="001A007A"/>
    <w:rsid w:val="001A3038"/>
    <w:rsid w:val="001A7E9A"/>
    <w:rsid w:val="001B0F70"/>
    <w:rsid w:val="001B5016"/>
    <w:rsid w:val="001B77C3"/>
    <w:rsid w:val="001C45FC"/>
    <w:rsid w:val="001D0469"/>
    <w:rsid w:val="001D29C0"/>
    <w:rsid w:val="001D4862"/>
    <w:rsid w:val="001D758A"/>
    <w:rsid w:val="001E1A4E"/>
    <w:rsid w:val="001E25B9"/>
    <w:rsid w:val="001E49E0"/>
    <w:rsid w:val="001E7B5A"/>
    <w:rsid w:val="001F7412"/>
    <w:rsid w:val="0020090A"/>
    <w:rsid w:val="00202DFE"/>
    <w:rsid w:val="00206DF0"/>
    <w:rsid w:val="0020725B"/>
    <w:rsid w:val="002110F1"/>
    <w:rsid w:val="0021752A"/>
    <w:rsid w:val="002224B3"/>
    <w:rsid w:val="00224B38"/>
    <w:rsid w:val="0022719A"/>
    <w:rsid w:val="00230F65"/>
    <w:rsid w:val="00234DDA"/>
    <w:rsid w:val="002356EA"/>
    <w:rsid w:val="0024116D"/>
    <w:rsid w:val="00241B44"/>
    <w:rsid w:val="00241FA3"/>
    <w:rsid w:val="00245DE8"/>
    <w:rsid w:val="00245EFB"/>
    <w:rsid w:val="0025386E"/>
    <w:rsid w:val="00260B78"/>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2C8A"/>
    <w:rsid w:val="002A37BB"/>
    <w:rsid w:val="002A74F6"/>
    <w:rsid w:val="002B014D"/>
    <w:rsid w:val="002B1C45"/>
    <w:rsid w:val="002B4F08"/>
    <w:rsid w:val="002C13C8"/>
    <w:rsid w:val="002C3547"/>
    <w:rsid w:val="002D0021"/>
    <w:rsid w:val="002D264A"/>
    <w:rsid w:val="002D299D"/>
    <w:rsid w:val="002D3473"/>
    <w:rsid w:val="002D5E21"/>
    <w:rsid w:val="002E0EEE"/>
    <w:rsid w:val="002E2C22"/>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665C2"/>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09EB"/>
    <w:rsid w:val="003C4471"/>
    <w:rsid w:val="003D0A6D"/>
    <w:rsid w:val="003E0B16"/>
    <w:rsid w:val="003E67D1"/>
    <w:rsid w:val="003F4EDA"/>
    <w:rsid w:val="003F77C5"/>
    <w:rsid w:val="00402798"/>
    <w:rsid w:val="00404329"/>
    <w:rsid w:val="00404E66"/>
    <w:rsid w:val="00405DC1"/>
    <w:rsid w:val="00405E5D"/>
    <w:rsid w:val="00415F1F"/>
    <w:rsid w:val="0041718C"/>
    <w:rsid w:val="0042108F"/>
    <w:rsid w:val="00422994"/>
    <w:rsid w:val="00430FED"/>
    <w:rsid w:val="00434A8C"/>
    <w:rsid w:val="00437297"/>
    <w:rsid w:val="00444284"/>
    <w:rsid w:val="00445CE6"/>
    <w:rsid w:val="004522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B5A0A"/>
    <w:rsid w:val="004D1A5A"/>
    <w:rsid w:val="004D2FFF"/>
    <w:rsid w:val="004D3721"/>
    <w:rsid w:val="004D64F9"/>
    <w:rsid w:val="004E1A56"/>
    <w:rsid w:val="004E3A6B"/>
    <w:rsid w:val="004E622C"/>
    <w:rsid w:val="004F5FDF"/>
    <w:rsid w:val="004F7504"/>
    <w:rsid w:val="00507E1C"/>
    <w:rsid w:val="00511CB4"/>
    <w:rsid w:val="00516777"/>
    <w:rsid w:val="005177FE"/>
    <w:rsid w:val="00521625"/>
    <w:rsid w:val="0052263B"/>
    <w:rsid w:val="00524728"/>
    <w:rsid w:val="005279B7"/>
    <w:rsid w:val="005331CA"/>
    <w:rsid w:val="00537970"/>
    <w:rsid w:val="00540E3A"/>
    <w:rsid w:val="00544127"/>
    <w:rsid w:val="005463A9"/>
    <w:rsid w:val="00553EB2"/>
    <w:rsid w:val="005563EB"/>
    <w:rsid w:val="00560534"/>
    <w:rsid w:val="005606F7"/>
    <w:rsid w:val="0056391B"/>
    <w:rsid w:val="005650E2"/>
    <w:rsid w:val="00567AD7"/>
    <w:rsid w:val="005707AC"/>
    <w:rsid w:val="00575B2D"/>
    <w:rsid w:val="005833D0"/>
    <w:rsid w:val="005846F3"/>
    <w:rsid w:val="0058622F"/>
    <w:rsid w:val="00591248"/>
    <w:rsid w:val="00592F82"/>
    <w:rsid w:val="00593FBE"/>
    <w:rsid w:val="005A0CCA"/>
    <w:rsid w:val="005A1D13"/>
    <w:rsid w:val="005A6FF2"/>
    <w:rsid w:val="005A726D"/>
    <w:rsid w:val="005B67AC"/>
    <w:rsid w:val="005B79F4"/>
    <w:rsid w:val="005D16DD"/>
    <w:rsid w:val="005D43E0"/>
    <w:rsid w:val="005D58A3"/>
    <w:rsid w:val="005E1B79"/>
    <w:rsid w:val="005E6076"/>
    <w:rsid w:val="005E7008"/>
    <w:rsid w:val="005F026D"/>
    <w:rsid w:val="005F0775"/>
    <w:rsid w:val="005F143D"/>
    <w:rsid w:val="005F2AEA"/>
    <w:rsid w:val="005F2D0B"/>
    <w:rsid w:val="005F4B31"/>
    <w:rsid w:val="005F4D10"/>
    <w:rsid w:val="005F7EE8"/>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22EBA"/>
    <w:rsid w:val="0073158B"/>
    <w:rsid w:val="007333CC"/>
    <w:rsid w:val="0073399A"/>
    <w:rsid w:val="00740DAD"/>
    <w:rsid w:val="00754B98"/>
    <w:rsid w:val="00755234"/>
    <w:rsid w:val="007603F5"/>
    <w:rsid w:val="00764DB0"/>
    <w:rsid w:val="00766CFB"/>
    <w:rsid w:val="00766F06"/>
    <w:rsid w:val="0076764D"/>
    <w:rsid w:val="0077498C"/>
    <w:rsid w:val="007809BC"/>
    <w:rsid w:val="00780DBB"/>
    <w:rsid w:val="00782D15"/>
    <w:rsid w:val="00784128"/>
    <w:rsid w:val="00787BCC"/>
    <w:rsid w:val="00793173"/>
    <w:rsid w:val="007A2A33"/>
    <w:rsid w:val="007B483F"/>
    <w:rsid w:val="007B5462"/>
    <w:rsid w:val="007B5C89"/>
    <w:rsid w:val="007C1FCC"/>
    <w:rsid w:val="007C6201"/>
    <w:rsid w:val="007D2A74"/>
    <w:rsid w:val="007D7C92"/>
    <w:rsid w:val="007E1154"/>
    <w:rsid w:val="007E3D5C"/>
    <w:rsid w:val="007E6BA4"/>
    <w:rsid w:val="007F41F8"/>
    <w:rsid w:val="007F659B"/>
    <w:rsid w:val="00802DB8"/>
    <w:rsid w:val="0080454E"/>
    <w:rsid w:val="00804C32"/>
    <w:rsid w:val="00806302"/>
    <w:rsid w:val="008065CE"/>
    <w:rsid w:val="00806ABF"/>
    <w:rsid w:val="00807119"/>
    <w:rsid w:val="00811AEF"/>
    <w:rsid w:val="0082483F"/>
    <w:rsid w:val="0082519F"/>
    <w:rsid w:val="008279C0"/>
    <w:rsid w:val="00836548"/>
    <w:rsid w:val="00843E87"/>
    <w:rsid w:val="00847A92"/>
    <w:rsid w:val="00867701"/>
    <w:rsid w:val="008723F3"/>
    <w:rsid w:val="00876F56"/>
    <w:rsid w:val="00881DE6"/>
    <w:rsid w:val="008837A6"/>
    <w:rsid w:val="00885AF0"/>
    <w:rsid w:val="0089145D"/>
    <w:rsid w:val="008A4DF2"/>
    <w:rsid w:val="008A6CFE"/>
    <w:rsid w:val="008B5333"/>
    <w:rsid w:val="008B6223"/>
    <w:rsid w:val="008C0297"/>
    <w:rsid w:val="008C66E0"/>
    <w:rsid w:val="008D37F9"/>
    <w:rsid w:val="008D4C1A"/>
    <w:rsid w:val="008E3339"/>
    <w:rsid w:val="008E3696"/>
    <w:rsid w:val="008E73F9"/>
    <w:rsid w:val="008F20FC"/>
    <w:rsid w:val="008F5FFE"/>
    <w:rsid w:val="00903504"/>
    <w:rsid w:val="00905A43"/>
    <w:rsid w:val="00912C79"/>
    <w:rsid w:val="00921B8C"/>
    <w:rsid w:val="00936614"/>
    <w:rsid w:val="00942123"/>
    <w:rsid w:val="0095168A"/>
    <w:rsid w:val="0095207B"/>
    <w:rsid w:val="00962045"/>
    <w:rsid w:val="00966035"/>
    <w:rsid w:val="00980E61"/>
    <w:rsid w:val="009859BA"/>
    <w:rsid w:val="00985EA4"/>
    <w:rsid w:val="00991428"/>
    <w:rsid w:val="00992676"/>
    <w:rsid w:val="009954B2"/>
    <w:rsid w:val="00996691"/>
    <w:rsid w:val="009A3AB7"/>
    <w:rsid w:val="009A64CA"/>
    <w:rsid w:val="009A6BB0"/>
    <w:rsid w:val="009B0723"/>
    <w:rsid w:val="009B07AD"/>
    <w:rsid w:val="009B0883"/>
    <w:rsid w:val="009B15E2"/>
    <w:rsid w:val="009B4976"/>
    <w:rsid w:val="009C0B8E"/>
    <w:rsid w:val="009C13C3"/>
    <w:rsid w:val="009C1BC8"/>
    <w:rsid w:val="009C2442"/>
    <w:rsid w:val="009C2D45"/>
    <w:rsid w:val="009D0811"/>
    <w:rsid w:val="009D0EE1"/>
    <w:rsid w:val="009E2AEB"/>
    <w:rsid w:val="009E2E27"/>
    <w:rsid w:val="009E45DF"/>
    <w:rsid w:val="009E4DE3"/>
    <w:rsid w:val="009E50E9"/>
    <w:rsid w:val="009F038C"/>
    <w:rsid w:val="009F275E"/>
    <w:rsid w:val="00A047EE"/>
    <w:rsid w:val="00A07CC0"/>
    <w:rsid w:val="00A10AFA"/>
    <w:rsid w:val="00A20FE8"/>
    <w:rsid w:val="00A2274A"/>
    <w:rsid w:val="00A235B7"/>
    <w:rsid w:val="00A27A7A"/>
    <w:rsid w:val="00A34ABE"/>
    <w:rsid w:val="00A4044A"/>
    <w:rsid w:val="00A407EF"/>
    <w:rsid w:val="00A46B4C"/>
    <w:rsid w:val="00A5117B"/>
    <w:rsid w:val="00A52262"/>
    <w:rsid w:val="00A56D34"/>
    <w:rsid w:val="00A60074"/>
    <w:rsid w:val="00A6627C"/>
    <w:rsid w:val="00A71019"/>
    <w:rsid w:val="00A81029"/>
    <w:rsid w:val="00A845F5"/>
    <w:rsid w:val="00A91CDE"/>
    <w:rsid w:val="00A96489"/>
    <w:rsid w:val="00AB2425"/>
    <w:rsid w:val="00AB685C"/>
    <w:rsid w:val="00AB6C2D"/>
    <w:rsid w:val="00AC08F7"/>
    <w:rsid w:val="00AC3839"/>
    <w:rsid w:val="00AC7082"/>
    <w:rsid w:val="00AD0D24"/>
    <w:rsid w:val="00AD43C8"/>
    <w:rsid w:val="00AD4BE8"/>
    <w:rsid w:val="00AD6B0B"/>
    <w:rsid w:val="00AF228E"/>
    <w:rsid w:val="00AF2D54"/>
    <w:rsid w:val="00AF69E4"/>
    <w:rsid w:val="00B016A8"/>
    <w:rsid w:val="00B14819"/>
    <w:rsid w:val="00B15E2F"/>
    <w:rsid w:val="00B17AA9"/>
    <w:rsid w:val="00B22593"/>
    <w:rsid w:val="00B249AC"/>
    <w:rsid w:val="00B342DB"/>
    <w:rsid w:val="00B40A71"/>
    <w:rsid w:val="00B44713"/>
    <w:rsid w:val="00B50615"/>
    <w:rsid w:val="00B51B95"/>
    <w:rsid w:val="00B54DB9"/>
    <w:rsid w:val="00B56103"/>
    <w:rsid w:val="00B63879"/>
    <w:rsid w:val="00B647C8"/>
    <w:rsid w:val="00B64929"/>
    <w:rsid w:val="00B65610"/>
    <w:rsid w:val="00B67071"/>
    <w:rsid w:val="00B736DF"/>
    <w:rsid w:val="00B743D6"/>
    <w:rsid w:val="00B74FBD"/>
    <w:rsid w:val="00B769EA"/>
    <w:rsid w:val="00B77F46"/>
    <w:rsid w:val="00B806A8"/>
    <w:rsid w:val="00B82586"/>
    <w:rsid w:val="00B829A3"/>
    <w:rsid w:val="00B86DB1"/>
    <w:rsid w:val="00B87869"/>
    <w:rsid w:val="00B9639B"/>
    <w:rsid w:val="00B96C11"/>
    <w:rsid w:val="00BA1DB6"/>
    <w:rsid w:val="00BA4849"/>
    <w:rsid w:val="00BB0F2B"/>
    <w:rsid w:val="00BD1AD2"/>
    <w:rsid w:val="00BE325E"/>
    <w:rsid w:val="00BE4FF3"/>
    <w:rsid w:val="00BF50F7"/>
    <w:rsid w:val="00C016EC"/>
    <w:rsid w:val="00C02F29"/>
    <w:rsid w:val="00C11DC4"/>
    <w:rsid w:val="00C12D42"/>
    <w:rsid w:val="00C17718"/>
    <w:rsid w:val="00C20AFE"/>
    <w:rsid w:val="00C22A25"/>
    <w:rsid w:val="00C23529"/>
    <w:rsid w:val="00C26BB2"/>
    <w:rsid w:val="00C354D2"/>
    <w:rsid w:val="00C35671"/>
    <w:rsid w:val="00C35B77"/>
    <w:rsid w:val="00C376EB"/>
    <w:rsid w:val="00C46A92"/>
    <w:rsid w:val="00C46EC1"/>
    <w:rsid w:val="00C523DF"/>
    <w:rsid w:val="00C52796"/>
    <w:rsid w:val="00C53E2C"/>
    <w:rsid w:val="00C550C8"/>
    <w:rsid w:val="00C55824"/>
    <w:rsid w:val="00C56B61"/>
    <w:rsid w:val="00C606C3"/>
    <w:rsid w:val="00C6143D"/>
    <w:rsid w:val="00C620F4"/>
    <w:rsid w:val="00C67021"/>
    <w:rsid w:val="00C72848"/>
    <w:rsid w:val="00C7736C"/>
    <w:rsid w:val="00C82D87"/>
    <w:rsid w:val="00C8712A"/>
    <w:rsid w:val="00C902C8"/>
    <w:rsid w:val="00C90805"/>
    <w:rsid w:val="00C919D1"/>
    <w:rsid w:val="00C928BC"/>
    <w:rsid w:val="00C963D3"/>
    <w:rsid w:val="00CA76DF"/>
    <w:rsid w:val="00CB1983"/>
    <w:rsid w:val="00CB2CBB"/>
    <w:rsid w:val="00CB7CAC"/>
    <w:rsid w:val="00CC5335"/>
    <w:rsid w:val="00CC5BA4"/>
    <w:rsid w:val="00CD2C4C"/>
    <w:rsid w:val="00CD37F1"/>
    <w:rsid w:val="00CD4998"/>
    <w:rsid w:val="00CE1035"/>
    <w:rsid w:val="00CE5535"/>
    <w:rsid w:val="00CE62E7"/>
    <w:rsid w:val="00CE6E50"/>
    <w:rsid w:val="00CF2819"/>
    <w:rsid w:val="00CF4F9D"/>
    <w:rsid w:val="00CF70DC"/>
    <w:rsid w:val="00D008AF"/>
    <w:rsid w:val="00D048D5"/>
    <w:rsid w:val="00D109B0"/>
    <w:rsid w:val="00D148DC"/>
    <w:rsid w:val="00D17FDC"/>
    <w:rsid w:val="00D21D8C"/>
    <w:rsid w:val="00D42E3A"/>
    <w:rsid w:val="00D52412"/>
    <w:rsid w:val="00D5259E"/>
    <w:rsid w:val="00D53719"/>
    <w:rsid w:val="00D60A0A"/>
    <w:rsid w:val="00D61985"/>
    <w:rsid w:val="00D63EFD"/>
    <w:rsid w:val="00D657A7"/>
    <w:rsid w:val="00D7001E"/>
    <w:rsid w:val="00D77B01"/>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C4AA3"/>
    <w:rsid w:val="00DD0802"/>
    <w:rsid w:val="00DD0CBB"/>
    <w:rsid w:val="00DD2E11"/>
    <w:rsid w:val="00DE03AF"/>
    <w:rsid w:val="00DE121C"/>
    <w:rsid w:val="00DE6633"/>
    <w:rsid w:val="00DF305A"/>
    <w:rsid w:val="00DF75F8"/>
    <w:rsid w:val="00DF7A3A"/>
    <w:rsid w:val="00E00C00"/>
    <w:rsid w:val="00E01DBA"/>
    <w:rsid w:val="00E07C5A"/>
    <w:rsid w:val="00E106D1"/>
    <w:rsid w:val="00E15BA9"/>
    <w:rsid w:val="00E26E19"/>
    <w:rsid w:val="00E31DF3"/>
    <w:rsid w:val="00E356A9"/>
    <w:rsid w:val="00E450A4"/>
    <w:rsid w:val="00E45902"/>
    <w:rsid w:val="00E45C53"/>
    <w:rsid w:val="00E462AE"/>
    <w:rsid w:val="00E506BE"/>
    <w:rsid w:val="00E509F2"/>
    <w:rsid w:val="00E55547"/>
    <w:rsid w:val="00E6302B"/>
    <w:rsid w:val="00E6452F"/>
    <w:rsid w:val="00E64F45"/>
    <w:rsid w:val="00E6742D"/>
    <w:rsid w:val="00E71CB0"/>
    <w:rsid w:val="00E734C9"/>
    <w:rsid w:val="00E73BF6"/>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974"/>
    <w:rsid w:val="00F13FB1"/>
    <w:rsid w:val="00F22B15"/>
    <w:rsid w:val="00F2585D"/>
    <w:rsid w:val="00F26250"/>
    <w:rsid w:val="00F27CD8"/>
    <w:rsid w:val="00F30351"/>
    <w:rsid w:val="00F3323E"/>
    <w:rsid w:val="00F341F4"/>
    <w:rsid w:val="00F34F9D"/>
    <w:rsid w:val="00F35CCE"/>
    <w:rsid w:val="00F44979"/>
    <w:rsid w:val="00F5524B"/>
    <w:rsid w:val="00F60538"/>
    <w:rsid w:val="00F61DD2"/>
    <w:rsid w:val="00F66AFF"/>
    <w:rsid w:val="00F670C0"/>
    <w:rsid w:val="00F71433"/>
    <w:rsid w:val="00F81968"/>
    <w:rsid w:val="00F86D45"/>
    <w:rsid w:val="00F97C5B"/>
    <w:rsid w:val="00FA11E9"/>
    <w:rsid w:val="00FA2A86"/>
    <w:rsid w:val="00FA3D50"/>
    <w:rsid w:val="00FA4F28"/>
    <w:rsid w:val="00FB24EC"/>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Komal Dhonde</cp:lastModifiedBy>
  <cp:revision>76</cp:revision>
  <cp:lastPrinted>2019-08-27T05:42:00Z</cp:lastPrinted>
  <dcterms:created xsi:type="dcterms:W3CDTF">2022-07-05T10:25:00Z</dcterms:created>
  <dcterms:modified xsi:type="dcterms:W3CDTF">2022-07-31T03:53:00Z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etDate">
    <vt:lpwstr>2022-07-31T03:53:53Z</vt:lpwstr>
  </property>
  <property fmtid="{D5CDD505-2E9C-101B-9397-08002B2CF9AE}" pid="4" name="MSIP_Label_1b7f8449-e5d3-4eba-8da7-ffd6ca5bf3e9_Method">
    <vt:lpwstr>Privileged</vt:lpwstr>
  </property>
  <property fmtid="{D5CDD505-2E9C-101B-9397-08002B2CF9AE}" pid="5" name="MSIP_Label_1b7f8449-e5d3-4eba-8da7-ffd6ca5bf3e9_Name">
    <vt:lpwstr>1b7f8449-e5d3-4eba-8da7-ffd6ca5bf3e9</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ActionId">
    <vt:lpwstr>f20003e9-f164-4d55-b90b-7e73817abb5f</vt:lpwstr>
  </property>
  <property fmtid="{D5CDD505-2E9C-101B-9397-08002B2CF9AE}" pid="8" name="MSIP_Label_1b7f8449-e5d3-4eba-8da7-ffd6ca5bf3e9_ContentBits">
    <vt:lpwstr>0</vt:lpwstr>
  </property>
  <property fmtid="{D5CDD505-2E9C-101B-9397-08002B2CF9AE}" pid="9" name="db.comClassification">
    <vt:lpwstr>External Communication</vt:lpwstr>
  </property>
</Properties>
</file>