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02D07B60" w:rsidR="004B23A2" w:rsidRDefault="004F7AAE"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1CE598" wp14:editId="4E71F339">
            <wp:extent cx="1955800" cy="25563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03627" cy="2618912"/>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F7AAE" w:rsidRDefault="00434A8C"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59317C17" w14:textId="54ED941A" w:rsidR="0011473D" w:rsidRPr="004F7AAE" w:rsidRDefault="00C56B61"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F7AAE">
        <w:rPr>
          <w:rFonts w:ascii="Arial" w:hAnsi="Arial" w:cs="Arial"/>
          <w:b/>
          <w:color w:val="000000" w:themeColor="text1"/>
          <w:sz w:val="28"/>
          <w:szCs w:val="28"/>
          <w:lang w:val="en-GB"/>
        </w:rPr>
        <w:t xml:space="preserve">SUMMATIVE (FORMAL) </w:t>
      </w:r>
      <w:r w:rsidR="009D0811" w:rsidRPr="004F7AAE">
        <w:rPr>
          <w:rFonts w:ascii="Arial" w:hAnsi="Arial" w:cs="Arial"/>
          <w:b/>
          <w:color w:val="000000" w:themeColor="text1"/>
          <w:sz w:val="28"/>
          <w:szCs w:val="28"/>
          <w:lang w:val="en-GB"/>
        </w:rPr>
        <w:t xml:space="preserve">ASSESSMENT: MODULE </w:t>
      </w:r>
      <w:r w:rsidR="00C216AA" w:rsidRPr="004F7AAE">
        <w:rPr>
          <w:rFonts w:ascii="Arial" w:hAnsi="Arial" w:cs="Arial"/>
          <w:b/>
          <w:color w:val="000000" w:themeColor="text1"/>
          <w:sz w:val="28"/>
          <w:szCs w:val="28"/>
          <w:lang w:val="en-GB"/>
        </w:rPr>
        <w:t>9</w:t>
      </w:r>
    </w:p>
    <w:p w14:paraId="1DCE41A2" w14:textId="0CB8A9C3" w:rsidR="002638B0" w:rsidRPr="004F7AAE" w:rsidRDefault="002638B0"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329EDBF6" w:rsidR="002638B0" w:rsidRPr="004F7AAE" w:rsidRDefault="00076A9F"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F7AAE">
        <w:rPr>
          <w:rFonts w:ascii="Arial" w:hAnsi="Arial" w:cs="Arial"/>
          <w:b/>
          <w:color w:val="000000" w:themeColor="text1"/>
          <w:sz w:val="28"/>
          <w:szCs w:val="28"/>
          <w:lang w:val="en-GB"/>
        </w:rPr>
        <w:t>ETHICS AND PROFESSIONAL PRACTICE</w:t>
      </w:r>
    </w:p>
    <w:p w14:paraId="5E119630" w14:textId="77777777" w:rsidR="00434A8C" w:rsidRPr="004F7AAE" w:rsidRDefault="00434A8C"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33B9B079"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6FED58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B304C82" w14:textId="77777777"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14:paraId="3C0D3574" w14:textId="3493F525"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lastRenderedPageBreak/>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33A602C" w14:textId="77777777"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8832BA" w14:textId="77777777" w:rsidR="00815328" w:rsidRPr="001E23FD" w:rsidRDefault="00815328" w:rsidP="00815328">
      <w:pPr>
        <w:jc w:val="both"/>
        <w:rPr>
          <w:rFonts w:ascii="Arial" w:hAnsi="Arial" w:cs="Arial"/>
          <w:b/>
          <w:sz w:val="22"/>
          <w:szCs w:val="22"/>
          <w:lang w:val="en-GB"/>
        </w:rPr>
      </w:pPr>
    </w:p>
    <w:p w14:paraId="110EF300" w14:textId="77777777" w:rsidR="00815328" w:rsidRPr="001E23FD" w:rsidRDefault="00815328" w:rsidP="00815328">
      <w:pPr>
        <w:jc w:val="both"/>
        <w:rPr>
          <w:rFonts w:ascii="Arial" w:hAnsi="Arial" w:cs="Arial"/>
          <w:sz w:val="22"/>
          <w:szCs w:val="22"/>
          <w:lang w:val="en-GB"/>
        </w:rPr>
      </w:pPr>
    </w:p>
    <w:p w14:paraId="058D00EC"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lang w:val="en-GB"/>
        </w:rPr>
      </w:pPr>
    </w:p>
    <w:p w14:paraId="151EDB43" w14:textId="5C4DFA7A"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BCE616B" w14:textId="77777777" w:rsidR="00815328" w:rsidRPr="001E23FD" w:rsidRDefault="00815328" w:rsidP="00815328">
      <w:pPr>
        <w:ind w:left="720" w:hanging="720"/>
        <w:jc w:val="both"/>
        <w:rPr>
          <w:rFonts w:ascii="Arial" w:hAnsi="Arial" w:cs="Arial"/>
          <w:sz w:val="22"/>
          <w:szCs w:val="22"/>
          <w:lang w:val="en-GB"/>
        </w:rPr>
      </w:pPr>
    </w:p>
    <w:p w14:paraId="177C3C0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lang w:val="en-GB"/>
        </w:rPr>
      </w:pPr>
    </w:p>
    <w:p w14:paraId="74752B71" w14:textId="2E618722"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4F7AAE">
        <w:rPr>
          <w:rFonts w:ascii="Arial" w:hAnsi="Arial" w:cs="Arial"/>
          <w:b/>
          <w:bCs/>
          <w:sz w:val="22"/>
          <w:szCs w:val="22"/>
          <w:lang w:val="en-GB" w:eastAsia="en-GB"/>
        </w:rPr>
        <w:t>ID</w:t>
      </w:r>
      <w:r w:rsidRPr="001E23FD">
        <w:rPr>
          <w:rFonts w:ascii="Arial" w:hAnsi="Arial" w:cs="Arial"/>
          <w:b/>
          <w:bCs/>
          <w:sz w:val="22"/>
          <w:szCs w:val="22"/>
          <w:lang w:val="en-GB" w:eastAsia="en-GB"/>
        </w:rPr>
        <w:t>.assessment</w:t>
      </w:r>
      <w:r w:rsidR="002E2B14">
        <w:rPr>
          <w:rFonts w:ascii="Arial" w:hAnsi="Arial" w:cs="Arial"/>
          <w:b/>
          <w:bCs/>
          <w:sz w:val="22"/>
          <w:szCs w:val="22"/>
          <w:lang w:val="en-GB" w:eastAsia="en-GB"/>
        </w:rPr>
        <w:t>9</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4F7AAE">
        <w:rPr>
          <w:rFonts w:ascii="Arial" w:hAnsi="Arial" w:cs="Arial"/>
          <w:sz w:val="22"/>
          <w:szCs w:val="22"/>
          <w:lang w:val="en-GB" w:eastAsia="en-GB"/>
        </w:rPr>
        <w:t>1</w:t>
      </w:r>
      <w:r w:rsidRPr="001E23FD">
        <w:rPr>
          <w:rFonts w:ascii="Arial" w:hAnsi="Arial" w:cs="Arial"/>
          <w:sz w:val="22"/>
          <w:szCs w:val="22"/>
          <w:lang w:val="en-GB" w:eastAsia="en-GB"/>
        </w:rPr>
        <w:t>2</w:t>
      </w:r>
      <w:r w:rsidR="004F7AAE">
        <w:rPr>
          <w:rFonts w:ascii="Arial" w:hAnsi="Arial" w:cs="Arial"/>
          <w:sz w:val="22"/>
          <w:szCs w:val="22"/>
          <w:lang w:val="en-GB" w:eastAsia="en-GB"/>
        </w:rPr>
        <w:t>2</w:t>
      </w:r>
      <w:r w:rsidRPr="001E23FD">
        <w:rPr>
          <w:rFonts w:ascii="Arial" w:hAnsi="Arial" w:cs="Arial"/>
          <w:sz w:val="22"/>
          <w:szCs w:val="22"/>
          <w:lang w:val="en-GB" w:eastAsia="en-GB"/>
        </w:rPr>
        <w:t>-3</w:t>
      </w:r>
      <w:r w:rsidR="004F7AAE">
        <w:rPr>
          <w:rFonts w:ascii="Arial" w:hAnsi="Arial" w:cs="Arial"/>
          <w:sz w:val="22"/>
          <w:szCs w:val="22"/>
          <w:lang w:val="en-GB" w:eastAsia="en-GB"/>
        </w:rPr>
        <w:t>36</w:t>
      </w:r>
      <w:r w:rsidRPr="001E23FD">
        <w:rPr>
          <w:rFonts w:ascii="Arial" w:hAnsi="Arial" w:cs="Arial"/>
          <w:sz w:val="22"/>
          <w:szCs w:val="22"/>
          <w:lang w:val="en-GB" w:eastAsia="en-GB"/>
        </w:rPr>
        <w:t>.assessment</w:t>
      </w:r>
      <w:r w:rsidR="002E2B14">
        <w:rPr>
          <w:rFonts w:ascii="Arial" w:hAnsi="Arial" w:cs="Arial"/>
          <w:sz w:val="22"/>
          <w:szCs w:val="22"/>
          <w:lang w:val="en-GB" w:eastAsia="en-GB"/>
        </w:rPr>
        <w:t>9</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studentnumber</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E1076CD" w14:textId="77777777" w:rsidR="00815328" w:rsidRPr="001E23FD" w:rsidRDefault="00815328" w:rsidP="00815328">
      <w:pPr>
        <w:ind w:left="720" w:hanging="720"/>
        <w:jc w:val="both"/>
        <w:rPr>
          <w:rFonts w:ascii="Arial" w:hAnsi="Arial" w:cs="Arial"/>
          <w:sz w:val="22"/>
          <w:szCs w:val="22"/>
          <w:lang w:val="en-GB"/>
        </w:rPr>
      </w:pPr>
    </w:p>
    <w:p w14:paraId="68AA6DE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D4782DF" w14:textId="77777777" w:rsidR="00815328" w:rsidRPr="001E23FD" w:rsidRDefault="00815328" w:rsidP="00815328">
      <w:pPr>
        <w:ind w:left="720" w:hanging="720"/>
        <w:jc w:val="both"/>
        <w:rPr>
          <w:rFonts w:ascii="Arial" w:hAnsi="Arial" w:cs="Arial"/>
          <w:sz w:val="22"/>
          <w:szCs w:val="22"/>
          <w:lang w:val="en-GB"/>
        </w:rPr>
      </w:pPr>
    </w:p>
    <w:p w14:paraId="6B748F2F" w14:textId="07FBE842"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w:t>
      </w:r>
      <w:r w:rsidRPr="001E23FD">
        <w:rPr>
          <w:rFonts w:ascii="Arial" w:hAnsi="Arial" w:cs="Arial"/>
          <w:b/>
          <w:bCs/>
          <w:sz w:val="22"/>
          <w:szCs w:val="22"/>
          <w:lang w:val="en-GB"/>
        </w:rPr>
        <w:t xml:space="preserve"> </w:t>
      </w:r>
      <w:r w:rsidR="00841D99">
        <w:rPr>
          <w:rFonts w:ascii="Arial" w:hAnsi="Arial" w:cs="Arial"/>
          <w:b/>
          <w:bCs/>
          <w:sz w:val="22"/>
          <w:szCs w:val="22"/>
          <w:lang w:val="en-GB"/>
        </w:rPr>
        <w:t>July</w:t>
      </w:r>
      <w:r w:rsidRPr="001E23FD">
        <w:rPr>
          <w:rFonts w:ascii="Arial" w:hAnsi="Arial" w:cs="Arial"/>
          <w:b/>
          <w:bCs/>
          <w:sz w:val="22"/>
          <w:szCs w:val="22"/>
          <w:lang w:val="en-GB"/>
        </w:rPr>
        <w:t xml:space="preserve"> 202</w:t>
      </w:r>
      <w:r w:rsidR="004F7AAE">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4F7AAE">
        <w:rPr>
          <w:rFonts w:ascii="Arial" w:hAnsi="Arial" w:cs="Arial"/>
          <w:b/>
          <w:sz w:val="22"/>
          <w:szCs w:val="22"/>
          <w:lang w:val="en-GB"/>
        </w:rPr>
        <w:t>BST (GMT +1)</w:t>
      </w:r>
      <w:r w:rsidRPr="001E23FD">
        <w:rPr>
          <w:rFonts w:ascii="Arial" w:hAnsi="Arial" w:cs="Arial"/>
          <w:b/>
          <w:sz w:val="22"/>
          <w:szCs w:val="22"/>
          <w:lang w:val="en-GB"/>
        </w:rPr>
        <w:t xml:space="preserve"> on </w:t>
      </w:r>
      <w:r w:rsidR="00841D99">
        <w:rPr>
          <w:rFonts w:ascii="Arial" w:hAnsi="Arial" w:cs="Arial"/>
          <w:b/>
          <w:sz w:val="22"/>
          <w:szCs w:val="22"/>
          <w:lang w:val="en-GB"/>
        </w:rPr>
        <w:t>31</w:t>
      </w:r>
      <w:r w:rsidRPr="001E23FD">
        <w:rPr>
          <w:rFonts w:ascii="Arial" w:hAnsi="Arial" w:cs="Arial"/>
          <w:b/>
          <w:sz w:val="22"/>
          <w:szCs w:val="22"/>
          <w:lang w:val="en-GB"/>
        </w:rPr>
        <w:t xml:space="preserve"> </w:t>
      </w:r>
      <w:r w:rsidR="00841D99">
        <w:rPr>
          <w:rFonts w:ascii="Arial" w:hAnsi="Arial" w:cs="Arial"/>
          <w:b/>
          <w:sz w:val="22"/>
          <w:szCs w:val="22"/>
          <w:lang w:val="en-GB"/>
        </w:rPr>
        <w:t>July</w:t>
      </w:r>
      <w:r w:rsidRPr="001E23FD">
        <w:rPr>
          <w:rFonts w:ascii="Arial" w:hAnsi="Arial" w:cs="Arial"/>
          <w:b/>
          <w:sz w:val="22"/>
          <w:szCs w:val="22"/>
          <w:lang w:val="en-GB"/>
        </w:rPr>
        <w:t xml:space="preserve"> 202</w:t>
      </w:r>
      <w:r w:rsidR="004F7AAE">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lang w:val="en-GB"/>
        </w:rPr>
      </w:pPr>
    </w:p>
    <w:p w14:paraId="059951AB" w14:textId="1FFB6724"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4948AB">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966AAD4" w14:textId="16D207E5"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176B5709" w:rsidR="00E9597C" w:rsidRDefault="00E9597C" w:rsidP="00C55824">
      <w:pPr>
        <w:jc w:val="both"/>
        <w:rPr>
          <w:rFonts w:ascii="Arial" w:hAnsi="Arial" w:cs="Arial"/>
          <w:sz w:val="22"/>
          <w:szCs w:val="22"/>
        </w:rPr>
      </w:pPr>
    </w:p>
    <w:p w14:paraId="04D742B0" w14:textId="6E308E13" w:rsidR="00A40CCE" w:rsidRDefault="00A40CCE" w:rsidP="00A40CCE">
      <w:pPr>
        <w:jc w:val="both"/>
        <w:rPr>
          <w:rFonts w:ascii="Arial" w:hAnsi="Arial" w:cs="Arial"/>
          <w:sz w:val="22"/>
          <w:szCs w:val="22"/>
        </w:rPr>
      </w:pPr>
      <w:r>
        <w:rPr>
          <w:rFonts w:ascii="Arial" w:hAnsi="Arial" w:cs="Arial"/>
          <w:sz w:val="22"/>
          <w:szCs w:val="22"/>
        </w:rPr>
        <w:t xml:space="preserve">Please choose the </w:t>
      </w:r>
      <w:r w:rsidRPr="004F7AAE">
        <w:rPr>
          <w:rFonts w:ascii="Arial" w:hAnsi="Arial" w:cs="Arial"/>
          <w:b/>
          <w:bCs/>
          <w:sz w:val="22"/>
          <w:szCs w:val="22"/>
          <w:u w:val="single"/>
        </w:rPr>
        <w:t>most correct answer</w:t>
      </w:r>
      <w:r>
        <w:rPr>
          <w:rFonts w:ascii="Arial" w:hAnsi="Arial" w:cs="Arial"/>
          <w:sz w:val="22"/>
          <w:szCs w:val="22"/>
        </w:rPr>
        <w:t xml:space="preserve"> from the options below.</w:t>
      </w:r>
    </w:p>
    <w:p w14:paraId="452DB075" w14:textId="77777777" w:rsidR="00A40CCE" w:rsidRDefault="00A40CCE" w:rsidP="002460B1">
      <w:pPr>
        <w:jc w:val="both"/>
        <w:rPr>
          <w:rFonts w:ascii="Arial" w:hAnsi="Arial" w:cs="Arial"/>
          <w:sz w:val="22"/>
          <w:szCs w:val="22"/>
        </w:rPr>
      </w:pPr>
    </w:p>
    <w:p w14:paraId="1B18836B" w14:textId="2A72B071" w:rsidR="002460B1" w:rsidRDefault="002460B1" w:rsidP="002460B1">
      <w:pPr>
        <w:jc w:val="both"/>
        <w:rPr>
          <w:rFonts w:ascii="Arial" w:hAnsi="Arial" w:cs="Arial"/>
          <w:sz w:val="22"/>
          <w:szCs w:val="22"/>
        </w:rPr>
      </w:pPr>
      <w:r>
        <w:rPr>
          <w:rFonts w:ascii="Arial" w:hAnsi="Arial" w:cs="Arial"/>
          <w:sz w:val="22"/>
          <w:szCs w:val="22"/>
        </w:rPr>
        <w:t xml:space="preserve">INSOL International’s </w:t>
      </w:r>
      <w:r w:rsidRPr="00841D99">
        <w:rPr>
          <w:rFonts w:ascii="Arial" w:hAnsi="Arial" w:cs="Arial"/>
          <w:i/>
          <w:iCs/>
          <w:sz w:val="22"/>
          <w:szCs w:val="22"/>
        </w:rPr>
        <w:t>Ethical Principles for Insolvency Professionals</w:t>
      </w:r>
      <w:r w:rsidR="004F7AAE">
        <w:rPr>
          <w:rFonts w:ascii="Arial" w:hAnsi="Arial" w:cs="Arial"/>
          <w:sz w:val="22"/>
          <w:szCs w:val="22"/>
        </w:rPr>
        <w:t xml:space="preserve"> – </w:t>
      </w:r>
    </w:p>
    <w:p w14:paraId="167664CF" w14:textId="77777777" w:rsidR="002460B1" w:rsidRDefault="002460B1" w:rsidP="002460B1">
      <w:pPr>
        <w:jc w:val="both"/>
        <w:rPr>
          <w:rFonts w:ascii="Arial" w:hAnsi="Arial" w:cs="Arial"/>
          <w:sz w:val="22"/>
          <w:szCs w:val="22"/>
        </w:rPr>
      </w:pPr>
    </w:p>
    <w:p w14:paraId="166A6396" w14:textId="676F2A05"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are mandatory and apply to all its members.</w:t>
      </w:r>
    </w:p>
    <w:p w14:paraId="2EABF6EE" w14:textId="77777777" w:rsidR="00841D99" w:rsidRPr="00841D99" w:rsidRDefault="00841D99" w:rsidP="00841D99">
      <w:pPr>
        <w:ind w:left="66"/>
        <w:jc w:val="both"/>
        <w:rPr>
          <w:rFonts w:ascii="Arial" w:hAnsi="Arial" w:cs="Arial"/>
          <w:sz w:val="22"/>
          <w:szCs w:val="22"/>
        </w:rPr>
      </w:pPr>
    </w:p>
    <w:p w14:paraId="0A7B2E56" w14:textId="5CDD33DF"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 xml:space="preserve">creates a set of rules which all jurisdictions </w:t>
      </w:r>
      <w:proofErr w:type="gramStart"/>
      <w:r>
        <w:rPr>
          <w:rFonts w:ascii="Arial" w:hAnsi="Arial" w:cs="Arial"/>
          <w:sz w:val="22"/>
          <w:szCs w:val="22"/>
        </w:rPr>
        <w:t>have to</w:t>
      </w:r>
      <w:proofErr w:type="gramEnd"/>
      <w:r>
        <w:rPr>
          <w:rFonts w:ascii="Arial" w:hAnsi="Arial" w:cs="Arial"/>
          <w:sz w:val="22"/>
          <w:szCs w:val="22"/>
        </w:rPr>
        <w:t xml:space="preserve"> incorporate into their insolvency frameworks.</w:t>
      </w:r>
    </w:p>
    <w:p w14:paraId="2D1BEA33" w14:textId="77777777" w:rsidR="00841D99" w:rsidRPr="00841D99" w:rsidRDefault="00841D99" w:rsidP="00841D99">
      <w:pPr>
        <w:ind w:left="66"/>
        <w:jc w:val="both"/>
        <w:rPr>
          <w:rFonts w:ascii="Arial" w:hAnsi="Arial" w:cs="Arial"/>
          <w:sz w:val="22"/>
          <w:szCs w:val="22"/>
        </w:rPr>
      </w:pPr>
    </w:p>
    <w:p w14:paraId="32AD5F9A" w14:textId="6192AD4C"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 xml:space="preserve">creates a set of rules by which stakeholders and the public in most jurisdictions would be able to determine whether </w:t>
      </w:r>
      <w:r w:rsidR="00BA7E39">
        <w:rPr>
          <w:rFonts w:ascii="Arial" w:hAnsi="Arial" w:cs="Arial"/>
          <w:sz w:val="22"/>
          <w:szCs w:val="22"/>
        </w:rPr>
        <w:t>i</w:t>
      </w:r>
      <w:r>
        <w:rPr>
          <w:rFonts w:ascii="Arial" w:hAnsi="Arial" w:cs="Arial"/>
          <w:sz w:val="22"/>
          <w:szCs w:val="22"/>
        </w:rPr>
        <w:t xml:space="preserve">nsolvency </w:t>
      </w:r>
      <w:r w:rsidR="00BA7E39">
        <w:rPr>
          <w:rFonts w:ascii="Arial" w:hAnsi="Arial" w:cs="Arial"/>
          <w:sz w:val="22"/>
          <w:szCs w:val="22"/>
        </w:rPr>
        <w:t>p</w:t>
      </w:r>
      <w:r>
        <w:rPr>
          <w:rFonts w:ascii="Arial" w:hAnsi="Arial" w:cs="Arial"/>
          <w:sz w:val="22"/>
          <w:szCs w:val="22"/>
        </w:rPr>
        <w:t>ractitioners are acting in accordance with ethical principles.</w:t>
      </w:r>
    </w:p>
    <w:p w14:paraId="530F240C" w14:textId="77777777" w:rsidR="00BA7E39" w:rsidRPr="00BA7E39" w:rsidRDefault="00BA7E39" w:rsidP="00BA7E39">
      <w:pPr>
        <w:ind w:left="66"/>
        <w:jc w:val="both"/>
        <w:rPr>
          <w:rFonts w:ascii="Arial" w:hAnsi="Arial" w:cs="Arial"/>
          <w:sz w:val="22"/>
          <w:szCs w:val="22"/>
        </w:rPr>
      </w:pPr>
    </w:p>
    <w:p w14:paraId="0BF6C4F9" w14:textId="178A992E" w:rsidR="002460B1" w:rsidRPr="0059014A" w:rsidRDefault="002460B1" w:rsidP="00841D99">
      <w:pPr>
        <w:pStyle w:val="ListParagraph"/>
        <w:numPr>
          <w:ilvl w:val="0"/>
          <w:numId w:val="10"/>
        </w:numPr>
        <w:ind w:left="426"/>
        <w:jc w:val="both"/>
        <w:rPr>
          <w:rFonts w:ascii="Arial" w:hAnsi="Arial" w:cs="Arial"/>
          <w:sz w:val="22"/>
          <w:szCs w:val="22"/>
          <w:highlight w:val="yellow"/>
        </w:rPr>
      </w:pPr>
      <w:r w:rsidRPr="0059014A">
        <w:rPr>
          <w:rFonts w:ascii="Arial" w:hAnsi="Arial"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26EEC872" w:rsidR="00E9597C" w:rsidRDefault="00E9597C" w:rsidP="00C55824">
      <w:pPr>
        <w:jc w:val="both"/>
        <w:rPr>
          <w:rFonts w:ascii="Arial" w:hAnsi="Arial" w:cs="Arial"/>
          <w:sz w:val="22"/>
          <w:szCs w:val="22"/>
        </w:rPr>
      </w:pPr>
    </w:p>
    <w:p w14:paraId="318C8E1D" w14:textId="41A75EB7" w:rsidR="002460B1" w:rsidRDefault="002460B1" w:rsidP="00A37300">
      <w:pPr>
        <w:jc w:val="both"/>
        <w:rPr>
          <w:rFonts w:ascii="Arial" w:hAnsi="Arial" w:cs="Arial"/>
          <w:sz w:val="22"/>
          <w:szCs w:val="22"/>
        </w:rPr>
      </w:pPr>
      <w:r>
        <w:rPr>
          <w:rFonts w:ascii="Arial" w:hAnsi="Arial" w:cs="Arial"/>
          <w:sz w:val="22"/>
          <w:szCs w:val="22"/>
        </w:rPr>
        <w:t xml:space="preserve">The </w:t>
      </w:r>
      <w:r w:rsidR="00BA7E39">
        <w:rPr>
          <w:rFonts w:ascii="Arial" w:hAnsi="Arial" w:cs="Arial"/>
          <w:sz w:val="22"/>
          <w:szCs w:val="22"/>
        </w:rPr>
        <w:t>“</w:t>
      </w:r>
      <w:r>
        <w:rPr>
          <w:rFonts w:ascii="Arial" w:hAnsi="Arial" w:cs="Arial"/>
          <w:sz w:val="22"/>
          <w:szCs w:val="22"/>
        </w:rPr>
        <w:t>Enlightened Creditor Value</w:t>
      </w:r>
      <w:r w:rsidR="00BA7E39">
        <w:rPr>
          <w:rFonts w:ascii="Arial" w:hAnsi="Arial" w:cs="Arial"/>
          <w:sz w:val="22"/>
          <w:szCs w:val="22"/>
        </w:rPr>
        <w:t>”</w:t>
      </w:r>
      <w:r>
        <w:rPr>
          <w:rFonts w:ascii="Arial" w:hAnsi="Arial" w:cs="Arial"/>
          <w:sz w:val="22"/>
          <w:szCs w:val="22"/>
        </w:rPr>
        <w:t xml:space="preserve"> approach to insolvency proposes the following </w:t>
      </w:r>
      <w:proofErr w:type="gramStart"/>
      <w:r>
        <w:rPr>
          <w:rFonts w:ascii="Arial" w:hAnsi="Arial" w:cs="Arial"/>
          <w:sz w:val="22"/>
          <w:szCs w:val="22"/>
        </w:rPr>
        <w:t>with regard to</w:t>
      </w:r>
      <w:proofErr w:type="gramEnd"/>
      <w:r>
        <w:rPr>
          <w:rFonts w:ascii="Arial" w:hAnsi="Arial" w:cs="Arial"/>
          <w:sz w:val="22"/>
          <w:szCs w:val="22"/>
        </w:rPr>
        <w:t xml:space="preserve"> the protection of competing interests in insolvency proceedings:</w:t>
      </w:r>
    </w:p>
    <w:p w14:paraId="79E4DFDA" w14:textId="5400CE56" w:rsidR="002460B1" w:rsidRDefault="002460B1" w:rsidP="00A37300">
      <w:pPr>
        <w:jc w:val="both"/>
        <w:rPr>
          <w:rFonts w:ascii="Arial" w:hAnsi="Arial" w:cs="Arial"/>
          <w:sz w:val="22"/>
          <w:szCs w:val="22"/>
        </w:rPr>
      </w:pPr>
    </w:p>
    <w:p w14:paraId="11C795B9" w14:textId="25A7BFD3" w:rsidR="00BA7E39" w:rsidRDefault="004F7AAE" w:rsidP="00BA7E39">
      <w:pPr>
        <w:pStyle w:val="ListParagraph"/>
        <w:numPr>
          <w:ilvl w:val="0"/>
          <w:numId w:val="11"/>
        </w:numPr>
        <w:ind w:left="426"/>
        <w:jc w:val="both"/>
        <w:rPr>
          <w:rFonts w:ascii="Arial" w:hAnsi="Arial" w:cs="Arial"/>
          <w:sz w:val="22"/>
          <w:szCs w:val="22"/>
        </w:rPr>
      </w:pPr>
      <w:r>
        <w:rPr>
          <w:rFonts w:ascii="Arial" w:hAnsi="Arial" w:cs="Arial"/>
          <w:sz w:val="22"/>
          <w:szCs w:val="22"/>
        </w:rPr>
        <w:t>C</w:t>
      </w:r>
      <w:r w:rsidR="002460B1">
        <w:rPr>
          <w:rFonts w:ascii="Arial" w:hAnsi="Arial" w:cs="Arial"/>
          <w:sz w:val="22"/>
          <w:szCs w:val="22"/>
        </w:rPr>
        <w:t>reditors’ interests are of paramount importance and as such only these interests should be protected in insolvency.</w:t>
      </w:r>
    </w:p>
    <w:p w14:paraId="5CFD0981" w14:textId="77777777" w:rsidR="00C830EE" w:rsidRPr="00C830EE" w:rsidRDefault="00C830EE" w:rsidP="00C830EE">
      <w:pPr>
        <w:ind w:left="66"/>
        <w:jc w:val="both"/>
        <w:rPr>
          <w:rFonts w:ascii="Arial" w:hAnsi="Arial" w:cs="Arial"/>
          <w:sz w:val="22"/>
          <w:szCs w:val="22"/>
        </w:rPr>
      </w:pPr>
    </w:p>
    <w:p w14:paraId="1C7BFF09" w14:textId="56F69A65" w:rsid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The interests of stakeholders should be regarded in the same </w:t>
      </w:r>
      <w:r w:rsidR="00C830EE">
        <w:rPr>
          <w:rFonts w:ascii="Arial" w:hAnsi="Arial" w:cs="Arial"/>
          <w:sz w:val="22"/>
          <w:szCs w:val="22"/>
        </w:rPr>
        <w:t>manner</w:t>
      </w:r>
      <w:r>
        <w:rPr>
          <w:rFonts w:ascii="Arial" w:hAnsi="Arial" w:cs="Arial"/>
          <w:sz w:val="22"/>
          <w:szCs w:val="22"/>
        </w:rPr>
        <w:t xml:space="preserve"> as those of creditors.</w:t>
      </w:r>
    </w:p>
    <w:p w14:paraId="4D8DEA8F" w14:textId="77777777" w:rsidR="00C830EE" w:rsidRPr="00C830EE" w:rsidRDefault="00C830EE" w:rsidP="00C830EE">
      <w:pPr>
        <w:ind w:left="66"/>
        <w:jc w:val="both"/>
        <w:rPr>
          <w:rFonts w:ascii="Arial" w:hAnsi="Arial" w:cs="Arial"/>
          <w:sz w:val="22"/>
          <w:szCs w:val="22"/>
        </w:rPr>
      </w:pPr>
    </w:p>
    <w:p w14:paraId="01C3E34E" w14:textId="61DA0B57" w:rsidR="00A37300" w:rsidRPr="00114463" w:rsidRDefault="00A37300" w:rsidP="00BA7E39">
      <w:pPr>
        <w:pStyle w:val="ListParagraph"/>
        <w:numPr>
          <w:ilvl w:val="0"/>
          <w:numId w:val="11"/>
        </w:numPr>
        <w:ind w:left="426"/>
        <w:jc w:val="both"/>
        <w:rPr>
          <w:rFonts w:ascii="Arial" w:hAnsi="Arial" w:cs="Arial"/>
          <w:sz w:val="22"/>
          <w:szCs w:val="22"/>
          <w:highlight w:val="yellow"/>
        </w:rPr>
      </w:pPr>
      <w:r w:rsidRPr="00114463">
        <w:rPr>
          <w:rFonts w:ascii="Arial" w:hAnsi="Arial" w:cs="Arial"/>
          <w:sz w:val="22"/>
          <w:szCs w:val="22"/>
          <w:highlight w:val="yellow"/>
        </w:rPr>
        <w:t xml:space="preserve">Creditors’ interests are of paramount </w:t>
      </w:r>
      <w:proofErr w:type="gramStart"/>
      <w:r w:rsidRPr="00114463">
        <w:rPr>
          <w:rFonts w:ascii="Arial" w:hAnsi="Arial" w:cs="Arial"/>
          <w:sz w:val="22"/>
          <w:szCs w:val="22"/>
          <w:highlight w:val="yellow"/>
        </w:rPr>
        <w:t>importance,</w:t>
      </w:r>
      <w:proofErr w:type="gramEnd"/>
      <w:r w:rsidRPr="00114463">
        <w:rPr>
          <w:rFonts w:ascii="Arial" w:hAnsi="Arial" w:cs="Arial"/>
          <w:sz w:val="22"/>
          <w:szCs w:val="22"/>
          <w:highlight w:val="yellow"/>
        </w:rPr>
        <w:t xml:space="preserve"> however, the interests of other stakeholders should also be considered where this would be in the creditors’ interests.</w:t>
      </w:r>
    </w:p>
    <w:p w14:paraId="04F200A5" w14:textId="77777777" w:rsidR="00C830EE" w:rsidRPr="00C830EE" w:rsidRDefault="00C830EE" w:rsidP="00C830EE">
      <w:pPr>
        <w:ind w:left="66"/>
        <w:jc w:val="both"/>
        <w:rPr>
          <w:rFonts w:ascii="Arial" w:hAnsi="Arial" w:cs="Arial"/>
          <w:sz w:val="22"/>
          <w:szCs w:val="22"/>
        </w:rPr>
      </w:pPr>
    </w:p>
    <w:p w14:paraId="26391686" w14:textId="0B5626C6" w:rsidR="00A37300" w:rsidRP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Only the shareholders of the company and the creditors of the company should be protected by the insolvency law </w:t>
      </w:r>
      <w:r w:rsidR="00C830EE">
        <w:rPr>
          <w:rFonts w:ascii="Arial" w:hAnsi="Arial" w:cs="Arial"/>
          <w:sz w:val="22"/>
          <w:szCs w:val="22"/>
        </w:rPr>
        <w:t>(</w:t>
      </w:r>
      <w:r>
        <w:rPr>
          <w:rFonts w:ascii="Arial" w:hAnsi="Arial" w:cs="Arial"/>
          <w:sz w:val="22"/>
          <w:szCs w:val="22"/>
        </w:rPr>
        <w:t>and in that order</w:t>
      </w:r>
      <w:r w:rsidR="00C830EE">
        <w:rPr>
          <w:rFonts w:ascii="Arial" w:hAnsi="Arial" w:cs="Arial"/>
          <w:sz w:val="22"/>
          <w:szCs w:val="22"/>
        </w:rPr>
        <w:t>)</w:t>
      </w:r>
      <w:r>
        <w:rPr>
          <w:rFonts w:ascii="Arial" w:hAnsi="Arial" w:cs="Arial"/>
          <w:sz w:val="22"/>
          <w:szCs w:val="22"/>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199E95B6" w:rsidR="00E9597C" w:rsidRDefault="00E9597C" w:rsidP="00C55824">
      <w:pPr>
        <w:jc w:val="both"/>
        <w:rPr>
          <w:rFonts w:ascii="Arial" w:hAnsi="Arial" w:cs="Arial"/>
          <w:sz w:val="22"/>
          <w:szCs w:val="22"/>
        </w:rPr>
      </w:pPr>
    </w:p>
    <w:p w14:paraId="73E22621" w14:textId="25684CFF" w:rsidR="003A29B7" w:rsidRDefault="003A29B7" w:rsidP="00C55824">
      <w:pPr>
        <w:jc w:val="both"/>
        <w:rPr>
          <w:rFonts w:ascii="Arial" w:hAnsi="Arial" w:cs="Arial"/>
          <w:sz w:val="22"/>
          <w:szCs w:val="22"/>
        </w:rPr>
      </w:pPr>
      <w:r>
        <w:rPr>
          <w:rFonts w:ascii="Arial" w:hAnsi="Arial" w:cs="Arial"/>
          <w:sz w:val="22"/>
          <w:szCs w:val="22"/>
        </w:rPr>
        <w:t xml:space="preserve">All </w:t>
      </w:r>
      <w:r w:rsidR="00403FEE">
        <w:rPr>
          <w:rFonts w:ascii="Arial" w:hAnsi="Arial" w:cs="Arial"/>
          <w:sz w:val="22"/>
          <w:szCs w:val="22"/>
        </w:rPr>
        <w:t>i</w:t>
      </w:r>
      <w:r>
        <w:rPr>
          <w:rFonts w:ascii="Arial" w:hAnsi="Arial" w:cs="Arial"/>
          <w:sz w:val="22"/>
          <w:szCs w:val="22"/>
        </w:rPr>
        <w:t xml:space="preserve">nsolvency </w:t>
      </w:r>
      <w:r w:rsidR="00403FEE">
        <w:rPr>
          <w:rFonts w:ascii="Arial" w:hAnsi="Arial" w:cs="Arial"/>
          <w:sz w:val="22"/>
          <w:szCs w:val="22"/>
        </w:rPr>
        <w:t>p</w:t>
      </w:r>
      <w:r>
        <w:rPr>
          <w:rFonts w:ascii="Arial" w:hAnsi="Arial" w:cs="Arial"/>
          <w:sz w:val="22"/>
          <w:szCs w:val="22"/>
        </w:rPr>
        <w:t>rofessionals are fiduciaries.</w:t>
      </w:r>
    </w:p>
    <w:p w14:paraId="3F1CC1ED" w14:textId="1D870E25" w:rsidR="003A29B7" w:rsidRDefault="003A29B7" w:rsidP="00C55824">
      <w:pPr>
        <w:jc w:val="both"/>
        <w:rPr>
          <w:rFonts w:ascii="Arial" w:hAnsi="Arial" w:cs="Arial"/>
          <w:sz w:val="22"/>
          <w:szCs w:val="22"/>
        </w:rPr>
      </w:pPr>
    </w:p>
    <w:p w14:paraId="61366E2B" w14:textId="2D5EA848" w:rsidR="003A29B7" w:rsidRDefault="003A29B7" w:rsidP="00403FEE">
      <w:pPr>
        <w:pStyle w:val="ListParagraph"/>
        <w:numPr>
          <w:ilvl w:val="0"/>
          <w:numId w:val="12"/>
        </w:numPr>
        <w:ind w:left="426"/>
        <w:jc w:val="both"/>
        <w:rPr>
          <w:rFonts w:ascii="Arial" w:hAnsi="Arial" w:cs="Arial"/>
          <w:sz w:val="22"/>
          <w:szCs w:val="22"/>
        </w:rPr>
      </w:pPr>
      <w:r>
        <w:rPr>
          <w:rFonts w:ascii="Arial" w:hAnsi="Arial" w:cs="Arial"/>
          <w:sz w:val="22"/>
          <w:szCs w:val="22"/>
        </w:rPr>
        <w:t>True</w:t>
      </w:r>
    </w:p>
    <w:p w14:paraId="236A9D3D" w14:textId="77777777" w:rsidR="00403FEE" w:rsidRPr="00403FEE" w:rsidRDefault="00403FEE" w:rsidP="00403FEE">
      <w:pPr>
        <w:ind w:left="426"/>
        <w:jc w:val="both"/>
        <w:rPr>
          <w:rFonts w:ascii="Arial" w:hAnsi="Arial" w:cs="Arial"/>
          <w:sz w:val="22"/>
          <w:szCs w:val="22"/>
        </w:rPr>
      </w:pPr>
    </w:p>
    <w:p w14:paraId="30F6C69F" w14:textId="5AC5C120" w:rsidR="003A29B7" w:rsidRPr="00894EF2" w:rsidRDefault="003A29B7" w:rsidP="00403FEE">
      <w:pPr>
        <w:pStyle w:val="ListParagraph"/>
        <w:numPr>
          <w:ilvl w:val="0"/>
          <w:numId w:val="12"/>
        </w:numPr>
        <w:ind w:left="426"/>
        <w:jc w:val="both"/>
        <w:rPr>
          <w:rFonts w:ascii="Arial" w:hAnsi="Arial" w:cs="Arial"/>
          <w:sz w:val="22"/>
          <w:szCs w:val="22"/>
          <w:highlight w:val="yellow"/>
        </w:rPr>
      </w:pPr>
      <w:r w:rsidRPr="00894EF2">
        <w:rPr>
          <w:rFonts w:ascii="Arial" w:hAnsi="Arial" w:cs="Arial"/>
          <w:sz w:val="22"/>
          <w:szCs w:val="22"/>
          <w:highlight w:val="yellow"/>
        </w:rPr>
        <w:t>False</w:t>
      </w:r>
    </w:p>
    <w:p w14:paraId="5099C7EB" w14:textId="18161513"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67CD7462" w14:textId="7FFCF869" w:rsidR="00E9597C" w:rsidRDefault="00E9597C" w:rsidP="00C55824">
      <w:pPr>
        <w:jc w:val="both"/>
        <w:rPr>
          <w:rFonts w:ascii="Arial" w:hAnsi="Arial" w:cs="Arial"/>
          <w:sz w:val="22"/>
          <w:szCs w:val="22"/>
        </w:rPr>
      </w:pPr>
    </w:p>
    <w:p w14:paraId="26D2C956" w14:textId="47F4FE7B" w:rsidR="00076A9F" w:rsidRDefault="00076A9F" w:rsidP="00C55824">
      <w:pPr>
        <w:jc w:val="both"/>
        <w:rPr>
          <w:rFonts w:ascii="Arial" w:hAnsi="Arial" w:cs="Arial"/>
          <w:sz w:val="22"/>
          <w:szCs w:val="22"/>
        </w:rPr>
      </w:pPr>
      <w:r>
        <w:rPr>
          <w:rFonts w:ascii="Arial" w:hAnsi="Arial" w:cs="Arial"/>
          <w:sz w:val="22"/>
          <w:szCs w:val="22"/>
        </w:rPr>
        <w:t>Being truthful and being honest is</w:t>
      </w:r>
      <w:r w:rsidR="003A29B7">
        <w:rPr>
          <w:rFonts w:ascii="Arial" w:hAnsi="Arial" w:cs="Arial"/>
          <w:sz w:val="22"/>
          <w:szCs w:val="22"/>
        </w:rPr>
        <w:t xml:space="preserve"> </w:t>
      </w:r>
      <w:r>
        <w:rPr>
          <w:rFonts w:ascii="Arial" w:hAnsi="Arial" w:cs="Arial"/>
          <w:sz w:val="22"/>
          <w:szCs w:val="22"/>
        </w:rPr>
        <w:t>the same thing</w:t>
      </w:r>
      <w:r w:rsidR="00403FEE">
        <w:rPr>
          <w:rFonts w:ascii="Arial" w:hAnsi="Arial" w:cs="Arial"/>
          <w:sz w:val="22"/>
          <w:szCs w:val="22"/>
        </w:rPr>
        <w:t>.</w:t>
      </w:r>
    </w:p>
    <w:p w14:paraId="44302347" w14:textId="0F59D58E" w:rsidR="00076A9F" w:rsidRDefault="00076A9F" w:rsidP="00C55824">
      <w:pPr>
        <w:jc w:val="both"/>
        <w:rPr>
          <w:rFonts w:ascii="Arial" w:hAnsi="Arial" w:cs="Arial"/>
          <w:sz w:val="22"/>
          <w:szCs w:val="22"/>
        </w:rPr>
      </w:pPr>
    </w:p>
    <w:p w14:paraId="04625D90" w14:textId="7385EB60" w:rsidR="00076A9F" w:rsidRDefault="00076A9F" w:rsidP="00403FEE">
      <w:pPr>
        <w:pStyle w:val="ListParagraph"/>
        <w:numPr>
          <w:ilvl w:val="0"/>
          <w:numId w:val="13"/>
        </w:numPr>
        <w:ind w:left="426"/>
        <w:jc w:val="both"/>
        <w:rPr>
          <w:rFonts w:ascii="Arial" w:hAnsi="Arial" w:cs="Arial"/>
          <w:sz w:val="22"/>
          <w:szCs w:val="22"/>
        </w:rPr>
      </w:pPr>
      <w:r>
        <w:rPr>
          <w:rFonts w:ascii="Arial" w:hAnsi="Arial" w:cs="Arial"/>
          <w:sz w:val="22"/>
          <w:szCs w:val="22"/>
        </w:rPr>
        <w:t>True</w:t>
      </w:r>
    </w:p>
    <w:p w14:paraId="73A3B7F6" w14:textId="77777777" w:rsidR="00403FEE" w:rsidRPr="00403FEE" w:rsidRDefault="00403FEE" w:rsidP="00403FEE">
      <w:pPr>
        <w:ind w:left="426"/>
        <w:jc w:val="both"/>
        <w:rPr>
          <w:rFonts w:ascii="Arial" w:hAnsi="Arial" w:cs="Arial"/>
          <w:sz w:val="22"/>
          <w:szCs w:val="22"/>
        </w:rPr>
      </w:pPr>
    </w:p>
    <w:p w14:paraId="4D345BCA" w14:textId="567DF0E4" w:rsidR="00076A9F" w:rsidRPr="009E2FC7" w:rsidRDefault="00076A9F" w:rsidP="00403FEE">
      <w:pPr>
        <w:pStyle w:val="ListParagraph"/>
        <w:numPr>
          <w:ilvl w:val="0"/>
          <w:numId w:val="13"/>
        </w:numPr>
        <w:ind w:left="426"/>
        <w:jc w:val="both"/>
        <w:rPr>
          <w:rFonts w:ascii="Arial" w:hAnsi="Arial" w:cs="Arial"/>
          <w:sz w:val="22"/>
          <w:szCs w:val="22"/>
          <w:highlight w:val="yellow"/>
        </w:rPr>
      </w:pPr>
      <w:r w:rsidRPr="009E2FC7">
        <w:rPr>
          <w:rFonts w:ascii="Arial" w:hAnsi="Arial" w:cs="Arial"/>
          <w:sz w:val="22"/>
          <w:szCs w:val="22"/>
          <w:highlight w:val="yellow"/>
        </w:rPr>
        <w:t>False</w:t>
      </w:r>
    </w:p>
    <w:p w14:paraId="30A5FEA1" w14:textId="77777777" w:rsidR="0020090A" w:rsidRDefault="0020090A" w:rsidP="00C55824">
      <w:pPr>
        <w:jc w:val="both"/>
        <w:rPr>
          <w:rFonts w:ascii="Arial" w:hAnsi="Arial" w:cs="Arial"/>
          <w:sz w:val="22"/>
          <w:szCs w:val="22"/>
        </w:rPr>
      </w:pPr>
    </w:p>
    <w:p w14:paraId="7826345D" w14:textId="77777777" w:rsidR="00E9597C" w:rsidRPr="00E01109" w:rsidRDefault="00E9597C" w:rsidP="00E01109">
      <w:pPr>
        <w:rPr>
          <w:rFonts w:ascii="Arial" w:hAnsi="Arial" w:cs="Arial"/>
          <w:b/>
          <w:sz w:val="22"/>
          <w:szCs w:val="22"/>
        </w:rPr>
      </w:pPr>
      <w:r w:rsidRPr="00E01109">
        <w:rPr>
          <w:rFonts w:ascii="Arial" w:hAnsi="Arial" w:cs="Arial"/>
          <w:b/>
          <w:sz w:val="22"/>
          <w:szCs w:val="22"/>
        </w:rPr>
        <w:t xml:space="preserve">Question 1.5 </w:t>
      </w:r>
    </w:p>
    <w:p w14:paraId="49262AAD" w14:textId="644FCD0D" w:rsidR="00E9597C" w:rsidRPr="00E01109" w:rsidRDefault="00E9597C" w:rsidP="00A37300">
      <w:pPr>
        <w:jc w:val="both"/>
      </w:pPr>
    </w:p>
    <w:p w14:paraId="2B833868" w14:textId="6CD20305" w:rsidR="004F7AAE" w:rsidRDefault="004F7AAE" w:rsidP="00A37300">
      <w:pPr>
        <w:jc w:val="both"/>
        <w:rPr>
          <w:rFonts w:ascii="Arial" w:hAnsi="Arial" w:cs="Arial"/>
          <w:sz w:val="22"/>
          <w:szCs w:val="22"/>
        </w:rPr>
      </w:pPr>
      <w:r>
        <w:rPr>
          <w:rFonts w:ascii="Arial" w:hAnsi="Arial" w:cs="Arial"/>
          <w:sz w:val="22"/>
          <w:szCs w:val="22"/>
        </w:rPr>
        <w:t xml:space="preserve">Select the </w:t>
      </w:r>
      <w:r w:rsidRPr="004F7AAE">
        <w:rPr>
          <w:rFonts w:ascii="Arial" w:hAnsi="Arial" w:cs="Arial"/>
          <w:b/>
          <w:bCs/>
          <w:sz w:val="22"/>
          <w:szCs w:val="22"/>
          <w:u w:val="single"/>
        </w:rPr>
        <w:t>correct</w:t>
      </w:r>
      <w:r>
        <w:rPr>
          <w:rFonts w:ascii="Arial" w:hAnsi="Arial" w:cs="Arial"/>
          <w:sz w:val="22"/>
          <w:szCs w:val="22"/>
        </w:rPr>
        <w:t xml:space="preserve"> answer:</w:t>
      </w:r>
    </w:p>
    <w:p w14:paraId="7BF0B75B" w14:textId="77777777" w:rsidR="004F7AAE" w:rsidRDefault="004F7AAE" w:rsidP="00A37300">
      <w:pPr>
        <w:jc w:val="both"/>
        <w:rPr>
          <w:rFonts w:ascii="Arial" w:hAnsi="Arial" w:cs="Arial"/>
          <w:sz w:val="22"/>
          <w:szCs w:val="22"/>
        </w:rPr>
      </w:pPr>
    </w:p>
    <w:p w14:paraId="647A4EB3" w14:textId="6417B111" w:rsidR="003A29B7" w:rsidRDefault="003A29B7" w:rsidP="00A37300">
      <w:pPr>
        <w:jc w:val="both"/>
        <w:rPr>
          <w:rFonts w:ascii="Arial" w:hAnsi="Arial" w:cs="Arial"/>
          <w:sz w:val="22"/>
          <w:szCs w:val="22"/>
        </w:rPr>
      </w:pPr>
      <w:r w:rsidRPr="00E01109">
        <w:rPr>
          <w:rFonts w:ascii="Arial" w:hAnsi="Arial" w:cs="Arial"/>
          <w:sz w:val="22"/>
          <w:szCs w:val="22"/>
        </w:rPr>
        <w:t xml:space="preserve">Tony has been appointed as a liquidator of Company X. Company X has several major creditors, including ABC </w:t>
      </w:r>
      <w:r w:rsidR="00C4183E">
        <w:rPr>
          <w:rFonts w:ascii="Arial" w:hAnsi="Arial" w:cs="Arial"/>
          <w:sz w:val="22"/>
          <w:szCs w:val="22"/>
        </w:rPr>
        <w:t>Supplies</w:t>
      </w:r>
      <w:r w:rsidRPr="00E01109">
        <w:rPr>
          <w:rFonts w:ascii="Arial" w:hAnsi="Arial" w:cs="Arial"/>
          <w:sz w:val="22"/>
          <w:szCs w:val="22"/>
        </w:rPr>
        <w:t xml:space="preserve">. </w:t>
      </w:r>
      <w:r w:rsidR="00C4183E">
        <w:rPr>
          <w:rFonts w:ascii="Arial" w:hAnsi="Arial" w:cs="Arial"/>
          <w:sz w:val="22"/>
          <w:szCs w:val="22"/>
        </w:rPr>
        <w:t>Tony owns 30% of the shares in ABC supplies.</w:t>
      </w:r>
    </w:p>
    <w:p w14:paraId="03DA8FA6" w14:textId="15DBCD56" w:rsidR="00E01109" w:rsidRDefault="00E01109" w:rsidP="00A37300">
      <w:pPr>
        <w:jc w:val="both"/>
        <w:rPr>
          <w:rFonts w:ascii="Arial" w:hAnsi="Arial" w:cs="Arial"/>
          <w:sz w:val="22"/>
          <w:szCs w:val="22"/>
        </w:rPr>
      </w:pPr>
    </w:p>
    <w:p w14:paraId="2C610C7F" w14:textId="7A65E3FA" w:rsidR="00E01109" w:rsidRDefault="00E01109" w:rsidP="00A37300">
      <w:pPr>
        <w:jc w:val="both"/>
        <w:rPr>
          <w:rFonts w:ascii="Arial" w:hAnsi="Arial" w:cs="Arial"/>
          <w:sz w:val="22"/>
          <w:szCs w:val="22"/>
        </w:rPr>
      </w:pPr>
      <w:r>
        <w:rPr>
          <w:rFonts w:ascii="Arial" w:hAnsi="Arial" w:cs="Arial"/>
          <w:sz w:val="22"/>
          <w:szCs w:val="22"/>
        </w:rPr>
        <w:t>This situation is an example of a</w:t>
      </w:r>
      <w:r w:rsidR="004F7AAE">
        <w:rPr>
          <w:rFonts w:ascii="Arial" w:hAnsi="Arial" w:cs="Arial"/>
          <w:sz w:val="22"/>
          <w:szCs w:val="22"/>
        </w:rPr>
        <w:t xml:space="preserve"> </w:t>
      </w:r>
      <w:r w:rsidR="007425B0">
        <w:rPr>
          <w:rFonts w:ascii="Arial" w:hAnsi="Arial" w:cs="Arial"/>
          <w:sz w:val="22"/>
          <w:szCs w:val="22"/>
        </w:rPr>
        <w:t>/</w:t>
      </w:r>
      <w:r w:rsidR="004F7AAE">
        <w:rPr>
          <w:rFonts w:ascii="Arial" w:hAnsi="Arial" w:cs="Arial"/>
          <w:sz w:val="22"/>
          <w:szCs w:val="22"/>
        </w:rPr>
        <w:t xml:space="preserve"> </w:t>
      </w:r>
      <w:r w:rsidR="007425B0">
        <w:rPr>
          <w:rFonts w:ascii="Arial" w:hAnsi="Arial" w:cs="Arial"/>
          <w:sz w:val="22"/>
          <w:szCs w:val="22"/>
        </w:rPr>
        <w:t>an ________ threat.</w:t>
      </w:r>
    </w:p>
    <w:p w14:paraId="6ED1DA0B" w14:textId="550CD91D" w:rsidR="007425B0" w:rsidRDefault="007425B0" w:rsidP="00A37300">
      <w:pPr>
        <w:jc w:val="both"/>
        <w:rPr>
          <w:rFonts w:ascii="Arial" w:hAnsi="Arial" w:cs="Arial"/>
          <w:sz w:val="22"/>
          <w:szCs w:val="22"/>
        </w:rPr>
      </w:pPr>
    </w:p>
    <w:p w14:paraId="68F20C2B" w14:textId="056FB38D"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elf-review</w:t>
      </w:r>
    </w:p>
    <w:p w14:paraId="3041A924" w14:textId="77777777" w:rsidR="00F01639" w:rsidRPr="00F01639" w:rsidRDefault="00F01639" w:rsidP="00F01639">
      <w:pPr>
        <w:ind w:left="66"/>
        <w:jc w:val="both"/>
        <w:rPr>
          <w:rFonts w:ascii="Arial" w:hAnsi="Arial" w:cs="Arial"/>
          <w:sz w:val="22"/>
          <w:szCs w:val="22"/>
        </w:rPr>
      </w:pPr>
    </w:p>
    <w:p w14:paraId="0FAEDBBA" w14:textId="439F00E4" w:rsidR="007425B0" w:rsidRPr="00186DB0" w:rsidRDefault="00F01639" w:rsidP="00F01639">
      <w:pPr>
        <w:pStyle w:val="ListParagraph"/>
        <w:numPr>
          <w:ilvl w:val="0"/>
          <w:numId w:val="14"/>
        </w:numPr>
        <w:ind w:left="426"/>
        <w:jc w:val="both"/>
        <w:rPr>
          <w:rFonts w:ascii="Arial" w:hAnsi="Arial" w:cs="Arial"/>
          <w:sz w:val="22"/>
          <w:szCs w:val="22"/>
          <w:highlight w:val="yellow"/>
        </w:rPr>
      </w:pPr>
      <w:r w:rsidRPr="00186DB0">
        <w:rPr>
          <w:rFonts w:ascii="Arial" w:hAnsi="Arial" w:cs="Arial"/>
          <w:sz w:val="22"/>
          <w:szCs w:val="22"/>
          <w:highlight w:val="yellow"/>
        </w:rPr>
        <w:t>s</w:t>
      </w:r>
      <w:r w:rsidR="007425B0" w:rsidRPr="00186DB0">
        <w:rPr>
          <w:rFonts w:ascii="Arial" w:hAnsi="Arial" w:cs="Arial"/>
          <w:sz w:val="22"/>
          <w:szCs w:val="22"/>
          <w:highlight w:val="yellow"/>
        </w:rPr>
        <w:t>elf-interest</w:t>
      </w:r>
    </w:p>
    <w:p w14:paraId="1E32D799" w14:textId="77777777" w:rsidR="00F01639" w:rsidRPr="00F01639" w:rsidRDefault="00F01639" w:rsidP="00F01639">
      <w:pPr>
        <w:ind w:left="66"/>
        <w:jc w:val="both"/>
        <w:rPr>
          <w:rFonts w:ascii="Arial" w:hAnsi="Arial" w:cs="Arial"/>
          <w:sz w:val="22"/>
          <w:szCs w:val="22"/>
        </w:rPr>
      </w:pPr>
    </w:p>
    <w:p w14:paraId="19761BE3" w14:textId="70596969"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a</w:t>
      </w:r>
      <w:r w:rsidR="007425B0">
        <w:rPr>
          <w:rFonts w:ascii="Arial" w:hAnsi="Arial" w:cs="Arial"/>
          <w:sz w:val="22"/>
          <w:szCs w:val="22"/>
        </w:rPr>
        <w:t>dvocacy</w:t>
      </w:r>
    </w:p>
    <w:p w14:paraId="76092B67" w14:textId="77777777" w:rsidR="00F01639" w:rsidRPr="00F01639" w:rsidRDefault="00F01639" w:rsidP="00F01639">
      <w:pPr>
        <w:ind w:left="66"/>
        <w:jc w:val="both"/>
        <w:rPr>
          <w:rFonts w:ascii="Arial" w:hAnsi="Arial" w:cs="Arial"/>
          <w:sz w:val="22"/>
          <w:szCs w:val="22"/>
        </w:rPr>
      </w:pPr>
    </w:p>
    <w:p w14:paraId="318BC206" w14:textId="48252556" w:rsidR="007425B0" w:rsidRP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i</w:t>
      </w:r>
      <w:r w:rsidR="007425B0">
        <w:rPr>
          <w:rFonts w:ascii="Arial" w:hAnsi="Arial" w:cs="Arial"/>
          <w:sz w:val="22"/>
          <w:szCs w:val="22"/>
        </w:rPr>
        <w:t>ntimidation</w:t>
      </w:r>
    </w:p>
    <w:p w14:paraId="7C11FE3C" w14:textId="4009CA6A" w:rsidR="005B79F4" w:rsidRDefault="005B79F4" w:rsidP="00C55824">
      <w:pPr>
        <w:autoSpaceDE w:val="0"/>
        <w:autoSpaceDN w:val="0"/>
        <w:adjustRightInd w:val="0"/>
        <w:jc w:val="both"/>
        <w:rPr>
          <w:rFonts w:ascii="Arial" w:hAnsi="Arial" w:cs="Arial"/>
          <w:sz w:val="22"/>
          <w:szCs w:val="22"/>
        </w:rPr>
      </w:pPr>
    </w:p>
    <w:p w14:paraId="462DBC77" w14:textId="7FE7825D" w:rsidR="00E9597C"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F811F6C" w14:textId="5DE37FA3" w:rsidR="007425B0" w:rsidRDefault="007425B0" w:rsidP="00C55824">
      <w:pPr>
        <w:autoSpaceDE w:val="0"/>
        <w:autoSpaceDN w:val="0"/>
        <w:adjustRightInd w:val="0"/>
        <w:jc w:val="both"/>
        <w:rPr>
          <w:rFonts w:ascii="Arial" w:hAnsi="Arial" w:cs="Arial"/>
          <w:sz w:val="22"/>
          <w:szCs w:val="22"/>
        </w:rPr>
      </w:pPr>
    </w:p>
    <w:p w14:paraId="7BA486D3" w14:textId="547119D9" w:rsidR="007425B0" w:rsidRDefault="00CF03DA" w:rsidP="00A37300">
      <w:pPr>
        <w:autoSpaceDE w:val="0"/>
        <w:autoSpaceDN w:val="0"/>
        <w:adjustRightInd w:val="0"/>
        <w:jc w:val="both"/>
        <w:rPr>
          <w:rFonts w:ascii="Arial" w:hAnsi="Arial" w:cs="Arial"/>
          <w:sz w:val="22"/>
          <w:szCs w:val="22"/>
        </w:rPr>
      </w:pPr>
      <w:r>
        <w:rPr>
          <w:rFonts w:ascii="Arial" w:hAnsi="Arial" w:cs="Arial"/>
          <w:sz w:val="22"/>
          <w:szCs w:val="22"/>
        </w:rPr>
        <w:t xml:space="preserve">A lack of independence and impartiality due to a prohibited relationship with a stakeholder can </w:t>
      </w:r>
      <w:r w:rsidR="00452C6A">
        <w:rPr>
          <w:rFonts w:ascii="Arial" w:hAnsi="Arial" w:cs="Arial"/>
          <w:sz w:val="22"/>
          <w:szCs w:val="22"/>
        </w:rPr>
        <w:t>always</w:t>
      </w:r>
      <w:r>
        <w:rPr>
          <w:rFonts w:ascii="Arial" w:hAnsi="Arial" w:cs="Arial"/>
          <w:sz w:val="22"/>
          <w:szCs w:val="22"/>
        </w:rPr>
        <w:t xml:space="preserve"> be remedied by disclosing the relevant relationship to the relevant parties and issuing a declaration of independence.</w:t>
      </w:r>
    </w:p>
    <w:p w14:paraId="30B97B60" w14:textId="764EAC39" w:rsidR="00CF03DA" w:rsidRDefault="00CF03DA" w:rsidP="00C55824">
      <w:pPr>
        <w:autoSpaceDE w:val="0"/>
        <w:autoSpaceDN w:val="0"/>
        <w:adjustRightInd w:val="0"/>
        <w:jc w:val="both"/>
        <w:rPr>
          <w:rFonts w:ascii="Arial" w:hAnsi="Arial" w:cs="Arial"/>
          <w:sz w:val="22"/>
          <w:szCs w:val="22"/>
        </w:rPr>
      </w:pPr>
    </w:p>
    <w:p w14:paraId="43320483" w14:textId="242FD629" w:rsidR="00CF03DA" w:rsidRPr="00D1208D" w:rsidRDefault="00CF03DA" w:rsidP="002577C4">
      <w:pPr>
        <w:pStyle w:val="ListParagraph"/>
        <w:numPr>
          <w:ilvl w:val="0"/>
          <w:numId w:val="15"/>
        </w:numPr>
        <w:autoSpaceDE w:val="0"/>
        <w:autoSpaceDN w:val="0"/>
        <w:adjustRightInd w:val="0"/>
        <w:ind w:left="426"/>
        <w:jc w:val="both"/>
        <w:rPr>
          <w:rFonts w:ascii="Arial" w:hAnsi="Arial" w:cs="Arial"/>
          <w:sz w:val="22"/>
          <w:szCs w:val="22"/>
          <w:highlight w:val="yellow"/>
        </w:rPr>
      </w:pPr>
      <w:r w:rsidRPr="00D1208D">
        <w:rPr>
          <w:rFonts w:ascii="Arial" w:hAnsi="Arial" w:cs="Arial"/>
          <w:sz w:val="22"/>
          <w:szCs w:val="22"/>
          <w:highlight w:val="yellow"/>
        </w:rPr>
        <w:t>True</w:t>
      </w:r>
    </w:p>
    <w:p w14:paraId="5DE5396D" w14:textId="77777777" w:rsidR="002577C4" w:rsidRDefault="002577C4" w:rsidP="002577C4">
      <w:pPr>
        <w:autoSpaceDE w:val="0"/>
        <w:autoSpaceDN w:val="0"/>
        <w:adjustRightInd w:val="0"/>
        <w:ind w:left="426"/>
        <w:jc w:val="both"/>
        <w:rPr>
          <w:rFonts w:ascii="Arial" w:hAnsi="Arial" w:cs="Arial"/>
          <w:sz w:val="22"/>
          <w:szCs w:val="22"/>
        </w:rPr>
      </w:pPr>
    </w:p>
    <w:p w14:paraId="5E8F900F" w14:textId="3DA0FC94" w:rsidR="005B79F4" w:rsidRPr="002577C4" w:rsidRDefault="00CF03DA" w:rsidP="002577C4">
      <w:pPr>
        <w:pStyle w:val="ListParagraph"/>
        <w:numPr>
          <w:ilvl w:val="0"/>
          <w:numId w:val="15"/>
        </w:numPr>
        <w:autoSpaceDE w:val="0"/>
        <w:autoSpaceDN w:val="0"/>
        <w:adjustRightInd w:val="0"/>
        <w:ind w:left="426"/>
        <w:jc w:val="both"/>
        <w:rPr>
          <w:rFonts w:ascii="Arial" w:hAnsi="Arial" w:cs="Arial"/>
          <w:sz w:val="22"/>
          <w:szCs w:val="22"/>
        </w:rPr>
      </w:pPr>
      <w:r w:rsidRPr="002577C4">
        <w:rPr>
          <w:rFonts w:ascii="Arial" w:hAnsi="Arial" w:cs="Arial"/>
          <w:sz w:val="22"/>
          <w:szCs w:val="22"/>
        </w:rPr>
        <w:t>False</w:t>
      </w:r>
    </w:p>
    <w:p w14:paraId="00C09000" w14:textId="77777777" w:rsidR="00A37300" w:rsidRDefault="00A37300" w:rsidP="00C55824">
      <w:pPr>
        <w:jc w:val="both"/>
        <w:rPr>
          <w:rFonts w:ascii="Arial" w:hAnsi="Arial" w:cs="Arial"/>
          <w:b/>
          <w:bCs/>
          <w:sz w:val="22"/>
          <w:szCs w:val="22"/>
        </w:rPr>
      </w:pPr>
    </w:p>
    <w:p w14:paraId="2A9B1C75" w14:textId="499553E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27CBA04" w14:textId="2D28669C" w:rsidR="004F7AAE" w:rsidRDefault="004F7AAE"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Select the </w:t>
      </w:r>
      <w:r w:rsidRPr="004F7AAE">
        <w:rPr>
          <w:rFonts w:ascii="Arial" w:eastAsiaTheme="minorHAnsi" w:hAnsi="Arial" w:cs="Arial"/>
          <w:b/>
          <w:bCs/>
          <w:sz w:val="22"/>
          <w:szCs w:val="22"/>
          <w:lang w:val="en-GB"/>
        </w:rPr>
        <w:t xml:space="preserve">correct </w:t>
      </w:r>
      <w:r>
        <w:rPr>
          <w:rFonts w:ascii="Arial" w:eastAsiaTheme="minorHAnsi" w:hAnsi="Arial" w:cs="Arial"/>
          <w:sz w:val="22"/>
          <w:szCs w:val="22"/>
          <w:lang w:val="en-GB"/>
        </w:rPr>
        <w:t>answer:</w:t>
      </w:r>
    </w:p>
    <w:p w14:paraId="69842B80" w14:textId="77777777" w:rsidR="004F7AAE" w:rsidRDefault="004F7AAE" w:rsidP="00A37300">
      <w:pPr>
        <w:jc w:val="both"/>
        <w:rPr>
          <w:rFonts w:ascii="Arial" w:eastAsiaTheme="minorHAnsi" w:hAnsi="Arial" w:cs="Arial"/>
          <w:sz w:val="22"/>
          <w:szCs w:val="22"/>
          <w:lang w:val="en-GB"/>
        </w:rPr>
      </w:pPr>
    </w:p>
    <w:p w14:paraId="2CBB93E5" w14:textId="75F8EC0A" w:rsidR="005B79F4" w:rsidRDefault="008E1511" w:rsidP="00A37300">
      <w:pPr>
        <w:jc w:val="both"/>
        <w:rPr>
          <w:rFonts w:ascii="Arial" w:eastAsiaTheme="minorHAnsi" w:hAnsi="Arial" w:cs="Arial"/>
          <w:sz w:val="22"/>
          <w:szCs w:val="22"/>
          <w:lang w:val="en-GB"/>
        </w:rPr>
      </w:pPr>
      <w:r>
        <w:rPr>
          <w:rFonts w:ascii="Arial" w:eastAsiaTheme="minorHAnsi" w:hAnsi="Arial" w:cs="Arial"/>
          <w:sz w:val="22"/>
          <w:szCs w:val="22"/>
          <w:lang w:val="en-GB"/>
        </w:rPr>
        <w:t>Thembi</w:t>
      </w:r>
      <w:r w:rsidR="0022120D">
        <w:rPr>
          <w:rFonts w:ascii="Arial" w:eastAsiaTheme="minorHAnsi" w:hAnsi="Arial" w:cs="Arial"/>
          <w:sz w:val="22"/>
          <w:szCs w:val="22"/>
          <w:lang w:val="en-GB"/>
        </w:rPr>
        <w:t xml:space="preserve"> is a well-known </w:t>
      </w:r>
      <w:r w:rsidR="002577C4">
        <w:rPr>
          <w:rFonts w:ascii="Arial" w:eastAsiaTheme="minorHAnsi" w:hAnsi="Arial" w:cs="Arial"/>
          <w:sz w:val="22"/>
          <w:szCs w:val="22"/>
          <w:lang w:val="en-GB"/>
        </w:rPr>
        <w:t>i</w:t>
      </w:r>
      <w:r w:rsidR="0022120D">
        <w:rPr>
          <w:rFonts w:ascii="Arial" w:eastAsiaTheme="minorHAnsi" w:hAnsi="Arial" w:cs="Arial"/>
          <w:sz w:val="22"/>
          <w:szCs w:val="22"/>
          <w:lang w:val="en-GB"/>
        </w:rPr>
        <w:t xml:space="preserve">nsolvency </w:t>
      </w:r>
      <w:r w:rsidR="002577C4">
        <w:rPr>
          <w:rFonts w:ascii="Arial" w:eastAsiaTheme="minorHAnsi" w:hAnsi="Arial" w:cs="Arial"/>
          <w:sz w:val="22"/>
          <w:szCs w:val="22"/>
          <w:lang w:val="en-GB"/>
        </w:rPr>
        <w:t>p</w:t>
      </w:r>
      <w:r w:rsidR="0022120D">
        <w:rPr>
          <w:rFonts w:ascii="Arial" w:eastAsiaTheme="minorHAnsi" w:hAnsi="Arial"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proofErr w:type="gramStart"/>
      <w:r w:rsidR="0022120D" w:rsidRPr="002577C4">
        <w:rPr>
          <w:rFonts w:ascii="Arial" w:eastAsiaTheme="minorHAnsi" w:hAnsi="Arial" w:cs="Arial"/>
          <w:i/>
          <w:iCs/>
          <w:sz w:val="22"/>
          <w:szCs w:val="22"/>
          <w:lang w:val="en-GB"/>
        </w:rPr>
        <w:t>curriculum vitae</w:t>
      </w:r>
      <w:proofErr w:type="gramEnd"/>
      <w:r w:rsidR="0022120D">
        <w:rPr>
          <w:rFonts w:ascii="Arial" w:eastAsiaTheme="minorHAnsi" w:hAnsi="Arial" w:cs="Arial"/>
          <w:sz w:val="22"/>
          <w:szCs w:val="22"/>
          <w:lang w:val="en-GB"/>
        </w:rPr>
        <w:t xml:space="preserve"> she is contacted by a </w:t>
      </w:r>
      <w:r w:rsidR="00896196">
        <w:rPr>
          <w:rFonts w:ascii="Arial" w:eastAsiaTheme="minorHAnsi" w:hAnsi="Arial" w:cs="Arial"/>
          <w:sz w:val="22"/>
          <w:szCs w:val="22"/>
          <w:lang w:val="en-GB"/>
        </w:rPr>
        <w:t xml:space="preserve">very </w:t>
      </w:r>
      <w:r w:rsidR="0022120D">
        <w:rPr>
          <w:rFonts w:ascii="Arial" w:eastAsiaTheme="minorHAnsi" w:hAnsi="Arial" w:cs="Arial"/>
          <w:sz w:val="22"/>
          <w:szCs w:val="22"/>
          <w:lang w:val="en-GB"/>
        </w:rPr>
        <w:t xml:space="preserve">large designer company in distress inquiring whether she would be able to take an appointment as an administrator. </w:t>
      </w:r>
      <w:r>
        <w:rPr>
          <w:rFonts w:ascii="Arial" w:eastAsiaTheme="minorHAnsi" w:hAnsi="Arial" w:cs="Arial"/>
          <w:sz w:val="22"/>
          <w:szCs w:val="22"/>
          <w:lang w:val="en-GB"/>
        </w:rPr>
        <w:t>Thembi</w:t>
      </w:r>
      <w:r w:rsidR="0022120D">
        <w:rPr>
          <w:rFonts w:ascii="Arial" w:eastAsiaTheme="minorHAnsi" w:hAnsi="Arial" w:cs="Arial"/>
          <w:sz w:val="22"/>
          <w:szCs w:val="22"/>
          <w:lang w:val="en-GB"/>
        </w:rPr>
        <w:t xml:space="preserve"> should:</w:t>
      </w:r>
    </w:p>
    <w:p w14:paraId="4B2E1B80" w14:textId="107D5B69" w:rsidR="0022120D" w:rsidRDefault="0022120D" w:rsidP="00A37300">
      <w:pPr>
        <w:jc w:val="both"/>
        <w:rPr>
          <w:rFonts w:ascii="Arial" w:eastAsiaTheme="minorHAnsi" w:hAnsi="Arial" w:cs="Arial"/>
          <w:sz w:val="22"/>
          <w:szCs w:val="22"/>
          <w:lang w:val="en-GB"/>
        </w:rPr>
      </w:pPr>
    </w:p>
    <w:p w14:paraId="34288FB4" w14:textId="33F4FEC6"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it will boost her career even further.</w:t>
      </w:r>
    </w:p>
    <w:p w14:paraId="58DEB9B6" w14:textId="77777777" w:rsidR="002577C4" w:rsidRPr="002577C4" w:rsidRDefault="002577C4" w:rsidP="002577C4">
      <w:pPr>
        <w:ind w:left="66"/>
        <w:jc w:val="both"/>
        <w:rPr>
          <w:rFonts w:ascii="Arial" w:eastAsiaTheme="minorHAnsi" w:hAnsi="Arial" w:cs="Arial"/>
          <w:sz w:val="22"/>
          <w:szCs w:val="22"/>
          <w:lang w:val="en-GB"/>
        </w:rPr>
      </w:pPr>
    </w:p>
    <w:p w14:paraId="2F5232C8" w14:textId="59F51942"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she can get one of her junior associates to take over all her other cases</w:t>
      </w:r>
      <w:r w:rsidR="00391384">
        <w:rPr>
          <w:rFonts w:ascii="Arial" w:eastAsiaTheme="minorHAnsi" w:hAnsi="Arial" w:cs="Arial"/>
          <w:sz w:val="22"/>
          <w:szCs w:val="22"/>
          <w:lang w:val="en-GB"/>
        </w:rPr>
        <w:t>.</w:t>
      </w:r>
    </w:p>
    <w:p w14:paraId="2AD6E51A" w14:textId="01F53675" w:rsidR="002577C4" w:rsidRDefault="002577C4" w:rsidP="002577C4">
      <w:pPr>
        <w:ind w:left="66"/>
        <w:jc w:val="both"/>
        <w:rPr>
          <w:rFonts w:ascii="Arial" w:eastAsiaTheme="minorHAnsi" w:hAnsi="Arial" w:cs="Arial"/>
          <w:sz w:val="22"/>
          <w:szCs w:val="22"/>
          <w:lang w:val="en-GB"/>
        </w:rPr>
      </w:pPr>
    </w:p>
    <w:p w14:paraId="3736DA6E" w14:textId="4E668315" w:rsidR="004F7AAE" w:rsidRDefault="004F7AAE" w:rsidP="002577C4">
      <w:pPr>
        <w:ind w:left="66"/>
        <w:jc w:val="both"/>
        <w:rPr>
          <w:rFonts w:ascii="Arial" w:eastAsiaTheme="minorHAnsi" w:hAnsi="Arial" w:cs="Arial"/>
          <w:sz w:val="22"/>
          <w:szCs w:val="22"/>
          <w:lang w:val="en-GB"/>
        </w:rPr>
      </w:pPr>
    </w:p>
    <w:p w14:paraId="4DBF944B" w14:textId="49A8EF04" w:rsidR="004F7AAE" w:rsidRDefault="004F7AAE" w:rsidP="002577C4">
      <w:pPr>
        <w:ind w:left="66"/>
        <w:jc w:val="both"/>
        <w:rPr>
          <w:rFonts w:ascii="Arial" w:eastAsiaTheme="minorHAnsi" w:hAnsi="Arial" w:cs="Arial"/>
          <w:sz w:val="22"/>
          <w:szCs w:val="22"/>
          <w:lang w:val="en-GB"/>
        </w:rPr>
      </w:pPr>
    </w:p>
    <w:p w14:paraId="70E64A43" w14:textId="77777777" w:rsidR="004F7AAE" w:rsidRPr="002577C4" w:rsidRDefault="004F7AAE" w:rsidP="002577C4">
      <w:pPr>
        <w:ind w:left="66"/>
        <w:jc w:val="both"/>
        <w:rPr>
          <w:rFonts w:ascii="Arial" w:eastAsiaTheme="minorHAnsi" w:hAnsi="Arial" w:cs="Arial"/>
          <w:sz w:val="22"/>
          <w:szCs w:val="22"/>
          <w:lang w:val="en-GB"/>
        </w:rPr>
      </w:pPr>
    </w:p>
    <w:p w14:paraId="37DF6F6C" w14:textId="7232A784" w:rsidR="0022120D" w:rsidRDefault="00896196"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lastRenderedPageBreak/>
        <w:t xml:space="preserve">Accept the appointment because as a professional she </w:t>
      </w:r>
      <w:r w:rsidR="00391384">
        <w:rPr>
          <w:rFonts w:ascii="Arial" w:eastAsiaTheme="minorHAnsi" w:hAnsi="Arial" w:cs="Arial"/>
          <w:sz w:val="22"/>
          <w:szCs w:val="22"/>
          <w:lang w:val="en-GB"/>
        </w:rPr>
        <w:t xml:space="preserve">will have the ability to give </w:t>
      </w:r>
      <w:proofErr w:type="gramStart"/>
      <w:r w:rsidR="00391384">
        <w:rPr>
          <w:rFonts w:ascii="Arial" w:eastAsiaTheme="minorHAnsi" w:hAnsi="Arial" w:cs="Arial"/>
          <w:sz w:val="22"/>
          <w:szCs w:val="22"/>
          <w:lang w:val="en-GB"/>
        </w:rPr>
        <w:t>all of</w:t>
      </w:r>
      <w:proofErr w:type="gramEnd"/>
      <w:r w:rsidR="00391384">
        <w:rPr>
          <w:rFonts w:ascii="Arial" w:eastAsiaTheme="minorHAnsi" w:hAnsi="Arial" w:cs="Arial"/>
          <w:sz w:val="22"/>
          <w:szCs w:val="22"/>
          <w:lang w:val="en-GB"/>
        </w:rPr>
        <w:t xml:space="preserve"> the cases she is involved in some attention</w:t>
      </w:r>
      <w:r w:rsidR="002577C4">
        <w:rPr>
          <w:rFonts w:ascii="Arial" w:eastAsiaTheme="minorHAnsi" w:hAnsi="Arial" w:cs="Arial"/>
          <w:sz w:val="22"/>
          <w:szCs w:val="22"/>
          <w:lang w:val="en-GB"/>
        </w:rPr>
        <w:t>,</w:t>
      </w:r>
      <w:r w:rsidR="00391384">
        <w:rPr>
          <w:rFonts w:ascii="Arial" w:eastAsiaTheme="minorHAnsi" w:hAnsi="Arial" w:cs="Arial"/>
          <w:sz w:val="22"/>
          <w:szCs w:val="22"/>
          <w:lang w:val="en-GB"/>
        </w:rPr>
        <w:t xml:space="preserve"> although some of them will now only be overseen by her.</w:t>
      </w:r>
    </w:p>
    <w:p w14:paraId="150EC8CA" w14:textId="77777777" w:rsidR="002577C4" w:rsidRPr="002577C4" w:rsidRDefault="002577C4" w:rsidP="002577C4">
      <w:pPr>
        <w:ind w:left="66"/>
        <w:jc w:val="both"/>
        <w:rPr>
          <w:rFonts w:ascii="Arial" w:eastAsiaTheme="minorHAnsi" w:hAnsi="Arial" w:cs="Arial"/>
          <w:sz w:val="22"/>
          <w:szCs w:val="22"/>
          <w:lang w:val="en-GB"/>
        </w:rPr>
      </w:pPr>
    </w:p>
    <w:p w14:paraId="39A313CC" w14:textId="117FE773" w:rsidR="00391384" w:rsidRPr="00FB267C" w:rsidRDefault="00391384" w:rsidP="002577C4">
      <w:pPr>
        <w:pStyle w:val="ListParagraph"/>
        <w:numPr>
          <w:ilvl w:val="0"/>
          <w:numId w:val="17"/>
        </w:numPr>
        <w:ind w:left="426"/>
        <w:jc w:val="both"/>
        <w:rPr>
          <w:rFonts w:ascii="Arial" w:eastAsiaTheme="minorHAnsi" w:hAnsi="Arial" w:cs="Arial"/>
          <w:sz w:val="22"/>
          <w:szCs w:val="22"/>
          <w:highlight w:val="yellow"/>
          <w:lang w:val="en-GB"/>
        </w:rPr>
      </w:pPr>
      <w:r w:rsidRPr="00FB267C">
        <w:rPr>
          <w:rFonts w:ascii="Arial" w:eastAsiaTheme="minorHAnsi" w:hAnsi="Arial" w:cs="Arial"/>
          <w:sz w:val="22"/>
          <w:szCs w:val="22"/>
          <w:highlight w:val="yellow"/>
          <w:lang w:val="en-GB"/>
        </w:rPr>
        <w:t xml:space="preserve">Refuse the appointment as she will not be able to give </w:t>
      </w:r>
      <w:proofErr w:type="gramStart"/>
      <w:r w:rsidRPr="00FB267C">
        <w:rPr>
          <w:rFonts w:ascii="Arial" w:eastAsiaTheme="minorHAnsi" w:hAnsi="Arial" w:cs="Arial"/>
          <w:sz w:val="22"/>
          <w:szCs w:val="22"/>
          <w:highlight w:val="yellow"/>
          <w:lang w:val="en-GB"/>
        </w:rPr>
        <w:t>all of</w:t>
      </w:r>
      <w:proofErr w:type="gramEnd"/>
      <w:r w:rsidRPr="00FB267C">
        <w:rPr>
          <w:rFonts w:ascii="Arial" w:eastAsiaTheme="minorHAnsi" w:hAnsi="Arial" w:cs="Arial"/>
          <w:sz w:val="22"/>
          <w:szCs w:val="22"/>
          <w:highlight w:val="yellow"/>
          <w:lang w:val="en-GB"/>
        </w:rPr>
        <w:t xml:space="preserve"> the cases she is involved in the requisite level of attention.</w:t>
      </w:r>
    </w:p>
    <w:p w14:paraId="01AEDE6B" w14:textId="2328E968" w:rsidR="0022120D" w:rsidRDefault="0022120D" w:rsidP="00C55824">
      <w:pPr>
        <w:jc w:val="both"/>
        <w:rPr>
          <w:rFonts w:ascii="Arial" w:eastAsiaTheme="minorHAnsi" w:hAnsi="Arial" w:cs="Arial"/>
          <w:sz w:val="22"/>
          <w:szCs w:val="22"/>
          <w:lang w:val="en-GB"/>
        </w:rPr>
      </w:pPr>
    </w:p>
    <w:p w14:paraId="2542F9D9" w14:textId="40F33E7A"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A89722F" w14:textId="7966B968" w:rsidR="005B79F4" w:rsidRDefault="005B79F4" w:rsidP="00C55824">
      <w:pPr>
        <w:jc w:val="both"/>
        <w:rPr>
          <w:rFonts w:ascii="Arial" w:eastAsiaTheme="minorHAnsi" w:hAnsi="Arial" w:cs="Arial"/>
          <w:sz w:val="22"/>
          <w:szCs w:val="22"/>
          <w:lang w:val="en-GB"/>
        </w:rPr>
      </w:pPr>
    </w:p>
    <w:p w14:paraId="3A10090B" w14:textId="38544B36" w:rsidR="004F7AAE" w:rsidRDefault="004F7AAE"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Select the </w:t>
      </w:r>
      <w:r w:rsidRPr="004F7AAE">
        <w:rPr>
          <w:rFonts w:ascii="Arial" w:eastAsiaTheme="minorHAnsi" w:hAnsi="Arial" w:cs="Arial"/>
          <w:b/>
          <w:bCs/>
          <w:sz w:val="22"/>
          <w:szCs w:val="22"/>
          <w:u w:val="single"/>
          <w:lang w:val="en-GB"/>
        </w:rPr>
        <w:t>correct</w:t>
      </w:r>
      <w:r>
        <w:rPr>
          <w:rFonts w:ascii="Arial" w:eastAsiaTheme="minorHAnsi" w:hAnsi="Arial" w:cs="Arial"/>
          <w:sz w:val="22"/>
          <w:szCs w:val="22"/>
          <w:lang w:val="en-GB"/>
        </w:rPr>
        <w:t xml:space="preserve"> answer:</w:t>
      </w:r>
    </w:p>
    <w:p w14:paraId="370EDF60" w14:textId="77777777" w:rsidR="004F7AAE" w:rsidRDefault="004F7AAE" w:rsidP="00A37300">
      <w:pPr>
        <w:jc w:val="both"/>
        <w:rPr>
          <w:rFonts w:ascii="Arial" w:eastAsiaTheme="minorHAnsi" w:hAnsi="Arial" w:cs="Arial"/>
          <w:sz w:val="22"/>
          <w:szCs w:val="22"/>
          <w:lang w:val="en-GB"/>
        </w:rPr>
      </w:pPr>
    </w:p>
    <w:p w14:paraId="74E3C42A" w14:textId="1437ADAF" w:rsidR="00C10B1A" w:rsidRDefault="008E1511" w:rsidP="00A37300">
      <w:pPr>
        <w:jc w:val="both"/>
        <w:rPr>
          <w:rFonts w:ascii="Arial" w:eastAsiaTheme="minorHAnsi" w:hAnsi="Arial" w:cs="Arial"/>
          <w:sz w:val="22"/>
          <w:szCs w:val="22"/>
          <w:lang w:val="en-GB"/>
        </w:rPr>
      </w:pPr>
      <w:r>
        <w:rPr>
          <w:rFonts w:ascii="Arial" w:eastAsiaTheme="minorHAnsi" w:hAnsi="Arial" w:cs="Arial"/>
          <w:sz w:val="22"/>
          <w:szCs w:val="22"/>
          <w:lang w:val="en-GB"/>
        </w:rPr>
        <w:t>Rajesh</w:t>
      </w:r>
      <w:r w:rsidR="00EB6801">
        <w:rPr>
          <w:rFonts w:ascii="Arial" w:eastAsiaTheme="minorHAnsi" w:hAnsi="Arial" w:cs="Arial"/>
          <w:sz w:val="22"/>
          <w:szCs w:val="22"/>
          <w:lang w:val="en-GB"/>
        </w:rPr>
        <w:t xml:space="preserve"> has been appointed as a new associate at the firm </w:t>
      </w:r>
      <w:r w:rsidR="001478F8">
        <w:rPr>
          <w:rFonts w:ascii="Arial" w:eastAsiaTheme="minorHAnsi" w:hAnsi="Arial" w:cs="Arial"/>
          <w:sz w:val="22"/>
          <w:szCs w:val="22"/>
          <w:lang w:val="en-GB"/>
        </w:rPr>
        <w:t xml:space="preserve">where </w:t>
      </w:r>
      <w:r w:rsidR="00EB6801">
        <w:rPr>
          <w:rFonts w:ascii="Arial" w:eastAsiaTheme="minorHAnsi" w:hAnsi="Arial" w:cs="Arial"/>
          <w:sz w:val="22"/>
          <w:szCs w:val="22"/>
          <w:lang w:val="en-GB"/>
        </w:rPr>
        <w:t xml:space="preserve">he is employed. In his new role he </w:t>
      </w:r>
      <w:proofErr w:type="gramStart"/>
      <w:r w:rsidR="00EB6801">
        <w:rPr>
          <w:rFonts w:ascii="Arial" w:eastAsiaTheme="minorHAnsi" w:hAnsi="Arial" w:cs="Arial"/>
          <w:sz w:val="22"/>
          <w:szCs w:val="22"/>
          <w:lang w:val="en-GB"/>
        </w:rPr>
        <w:t>has to</w:t>
      </w:r>
      <w:proofErr w:type="gramEnd"/>
      <w:r w:rsidR="00EB6801">
        <w:rPr>
          <w:rFonts w:ascii="Arial" w:eastAsiaTheme="minorHAnsi" w:hAnsi="Arial" w:cs="Arial"/>
          <w:sz w:val="22"/>
          <w:szCs w:val="22"/>
          <w:lang w:val="en-GB"/>
        </w:rPr>
        <w:t xml:space="preserve"> meet certain targets in relation to the fees he earns for taking appointments. </w:t>
      </w:r>
      <w:r>
        <w:rPr>
          <w:rFonts w:ascii="Arial" w:eastAsiaTheme="minorHAnsi" w:hAnsi="Arial" w:cs="Arial"/>
          <w:sz w:val="22"/>
          <w:szCs w:val="22"/>
          <w:lang w:val="en-GB"/>
        </w:rPr>
        <w:t>Rajesh</w:t>
      </w:r>
      <w:r w:rsidR="00EB6801">
        <w:rPr>
          <w:rFonts w:ascii="Arial" w:eastAsiaTheme="minorHAnsi" w:hAnsi="Arial" w:cs="Arial"/>
          <w:sz w:val="22"/>
          <w:szCs w:val="22"/>
          <w:lang w:val="en-GB"/>
        </w:rPr>
        <w:t xml:space="preserve"> is currently appointed as a liquidator for a small company. He realises that he will not meet the firm’s target for fees. The most ethical thing for </w:t>
      </w:r>
      <w:r>
        <w:rPr>
          <w:rFonts w:ascii="Arial" w:eastAsiaTheme="minorHAnsi" w:hAnsi="Arial" w:cs="Arial"/>
          <w:sz w:val="22"/>
          <w:szCs w:val="22"/>
          <w:lang w:val="en-GB"/>
        </w:rPr>
        <w:t>Rajesh</w:t>
      </w:r>
      <w:r w:rsidR="00FC74F9">
        <w:rPr>
          <w:rFonts w:ascii="Arial" w:eastAsiaTheme="minorHAnsi" w:hAnsi="Arial" w:cs="Arial"/>
          <w:sz w:val="22"/>
          <w:szCs w:val="22"/>
          <w:lang w:val="en-GB"/>
        </w:rPr>
        <w:t xml:space="preserve"> </w:t>
      </w:r>
      <w:r w:rsidR="00EB6801">
        <w:rPr>
          <w:rFonts w:ascii="Arial" w:eastAsiaTheme="minorHAnsi" w:hAnsi="Arial" w:cs="Arial"/>
          <w:sz w:val="22"/>
          <w:szCs w:val="22"/>
          <w:lang w:val="en-GB"/>
        </w:rPr>
        <w:t>to do would be</w:t>
      </w:r>
      <w:r w:rsidR="00501270">
        <w:rPr>
          <w:rFonts w:ascii="Arial" w:eastAsiaTheme="minorHAnsi" w:hAnsi="Arial" w:cs="Arial"/>
          <w:sz w:val="22"/>
          <w:szCs w:val="22"/>
          <w:lang w:val="en-GB"/>
        </w:rPr>
        <w:t xml:space="preserve"> to</w:t>
      </w:r>
      <w:r w:rsidR="00EB6801">
        <w:rPr>
          <w:rFonts w:ascii="Arial" w:eastAsiaTheme="minorHAnsi" w:hAnsi="Arial" w:cs="Arial"/>
          <w:sz w:val="22"/>
          <w:szCs w:val="22"/>
          <w:lang w:val="en-GB"/>
        </w:rPr>
        <w:t>:</w:t>
      </w:r>
    </w:p>
    <w:p w14:paraId="686C44B1" w14:textId="21375780" w:rsidR="00EB6801" w:rsidRDefault="00EB6801" w:rsidP="00A37300">
      <w:pPr>
        <w:jc w:val="both"/>
        <w:rPr>
          <w:rFonts w:ascii="Arial" w:eastAsiaTheme="minorHAnsi" w:hAnsi="Arial" w:cs="Arial"/>
          <w:sz w:val="22"/>
          <w:szCs w:val="22"/>
          <w:lang w:val="en-GB"/>
        </w:rPr>
      </w:pPr>
    </w:p>
    <w:p w14:paraId="73BEFBF0" w14:textId="5A76C782" w:rsidR="00501270" w:rsidRPr="001560C4" w:rsidRDefault="00501270" w:rsidP="001478F8">
      <w:pPr>
        <w:pStyle w:val="ListParagraph"/>
        <w:numPr>
          <w:ilvl w:val="0"/>
          <w:numId w:val="18"/>
        </w:numPr>
        <w:ind w:left="426"/>
        <w:jc w:val="both"/>
        <w:rPr>
          <w:rFonts w:ascii="Arial" w:eastAsiaTheme="minorHAnsi" w:hAnsi="Arial" w:cs="Arial"/>
          <w:sz w:val="22"/>
          <w:szCs w:val="22"/>
          <w:highlight w:val="yellow"/>
          <w:lang w:val="en-GB"/>
        </w:rPr>
      </w:pPr>
      <w:r w:rsidRPr="001560C4">
        <w:rPr>
          <w:rFonts w:ascii="Arial" w:eastAsiaTheme="minorHAnsi" w:hAnsi="Arial" w:cs="Arial"/>
          <w:sz w:val="22"/>
          <w:szCs w:val="22"/>
          <w:highlight w:val="yellow"/>
          <w:lang w:val="en-GB"/>
        </w:rPr>
        <w:t>Call a creditors’ meeting requesting an adjustment to his agreed fees due to unforeseen circumstances.</w:t>
      </w:r>
    </w:p>
    <w:p w14:paraId="19D0BE90" w14:textId="77777777" w:rsidR="001478F8" w:rsidRPr="001478F8" w:rsidRDefault="001478F8" w:rsidP="001478F8">
      <w:pPr>
        <w:ind w:left="426"/>
        <w:jc w:val="both"/>
        <w:rPr>
          <w:rFonts w:ascii="Arial" w:eastAsiaTheme="minorHAnsi" w:hAnsi="Arial" w:cs="Arial"/>
          <w:sz w:val="22"/>
          <w:szCs w:val="22"/>
          <w:lang w:val="en-GB"/>
        </w:rPr>
      </w:pPr>
    </w:p>
    <w:p w14:paraId="190C5198" w14:textId="1612F8C6"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1478F8" w:rsidRDefault="001478F8" w:rsidP="001478F8">
      <w:pPr>
        <w:ind w:left="426"/>
        <w:jc w:val="both"/>
        <w:rPr>
          <w:rFonts w:ascii="Arial" w:eastAsiaTheme="minorHAnsi" w:hAnsi="Arial" w:cs="Arial"/>
          <w:sz w:val="22"/>
          <w:szCs w:val="22"/>
          <w:lang w:val="en-GB"/>
        </w:rPr>
      </w:pPr>
    </w:p>
    <w:p w14:paraId="4A11A6A3" w14:textId="5F22C455" w:rsidR="00501270" w:rsidRPr="001560C4" w:rsidRDefault="00501270" w:rsidP="001478F8">
      <w:pPr>
        <w:pStyle w:val="ListParagraph"/>
        <w:numPr>
          <w:ilvl w:val="0"/>
          <w:numId w:val="18"/>
        </w:numPr>
        <w:ind w:left="426"/>
        <w:jc w:val="both"/>
        <w:rPr>
          <w:rFonts w:ascii="Arial" w:eastAsiaTheme="minorHAnsi" w:hAnsi="Arial" w:cs="Arial"/>
          <w:sz w:val="22"/>
          <w:szCs w:val="22"/>
          <w:lang w:val="en-GB"/>
        </w:rPr>
      </w:pPr>
      <w:r w:rsidRPr="001560C4">
        <w:rPr>
          <w:rFonts w:ascii="Arial" w:eastAsiaTheme="minorHAnsi" w:hAnsi="Arial" w:cs="Arial"/>
          <w:sz w:val="22"/>
          <w:szCs w:val="22"/>
          <w:lang w:val="en-GB"/>
        </w:rPr>
        <w:t>Carry out his duties in a timely fashion and complete the appointment efficiently and without undue delay, only invoicing for work properly performed.</w:t>
      </w:r>
    </w:p>
    <w:p w14:paraId="53D2EA7D" w14:textId="77777777" w:rsidR="001478F8" w:rsidRPr="001478F8" w:rsidRDefault="001478F8" w:rsidP="001478F8">
      <w:pPr>
        <w:ind w:left="426"/>
        <w:jc w:val="both"/>
        <w:rPr>
          <w:rFonts w:ascii="Arial" w:eastAsiaTheme="minorHAnsi" w:hAnsi="Arial" w:cs="Arial"/>
          <w:sz w:val="22"/>
          <w:szCs w:val="22"/>
          <w:lang w:val="en-GB"/>
        </w:rPr>
      </w:pPr>
    </w:p>
    <w:p w14:paraId="5575071D" w14:textId="10AB6D62" w:rsidR="00501270" w:rsidRP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Ask his administrative assistant to double check all the calculations in the case file and then bill the hours as part of his invoice.</w:t>
      </w:r>
    </w:p>
    <w:p w14:paraId="3997DD7C" w14:textId="77777777" w:rsidR="00C10B1A" w:rsidRDefault="00C10B1A"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3C466B0E" w:rsidR="00E9597C" w:rsidRDefault="00E9597C" w:rsidP="00A37300">
      <w:pPr>
        <w:jc w:val="both"/>
        <w:rPr>
          <w:rFonts w:ascii="Arial" w:hAnsi="Arial" w:cs="Arial"/>
          <w:sz w:val="22"/>
          <w:szCs w:val="22"/>
        </w:rPr>
      </w:pPr>
    </w:p>
    <w:p w14:paraId="42D6430B" w14:textId="44D982D2" w:rsidR="001478F8" w:rsidRDefault="004F7AAE" w:rsidP="00A37300">
      <w:pPr>
        <w:jc w:val="both"/>
        <w:rPr>
          <w:rFonts w:ascii="Arial" w:hAnsi="Arial" w:cs="Arial"/>
          <w:sz w:val="22"/>
          <w:szCs w:val="22"/>
        </w:rPr>
      </w:pPr>
      <w:r>
        <w:rPr>
          <w:rFonts w:ascii="Arial" w:hAnsi="Arial" w:cs="Arial"/>
          <w:sz w:val="22"/>
          <w:szCs w:val="22"/>
        </w:rPr>
        <w:t>Select</w:t>
      </w:r>
      <w:r w:rsidR="001478F8">
        <w:rPr>
          <w:rFonts w:ascii="Arial" w:hAnsi="Arial" w:cs="Arial"/>
          <w:sz w:val="22"/>
          <w:szCs w:val="22"/>
        </w:rPr>
        <w:t xml:space="preserve"> the </w:t>
      </w:r>
      <w:r w:rsidR="001478F8" w:rsidRPr="004F7AAE">
        <w:rPr>
          <w:rFonts w:ascii="Arial" w:hAnsi="Arial" w:cs="Arial"/>
          <w:b/>
          <w:bCs/>
          <w:sz w:val="22"/>
          <w:szCs w:val="22"/>
          <w:u w:val="single"/>
        </w:rPr>
        <w:t>most correct answer</w:t>
      </w:r>
      <w:r w:rsidR="001478F8">
        <w:rPr>
          <w:rFonts w:ascii="Arial" w:hAnsi="Arial" w:cs="Arial"/>
          <w:sz w:val="22"/>
          <w:szCs w:val="22"/>
        </w:rPr>
        <w:t xml:space="preserve"> from the options below.</w:t>
      </w:r>
    </w:p>
    <w:p w14:paraId="3D06B100" w14:textId="77777777" w:rsidR="001478F8" w:rsidRDefault="001478F8" w:rsidP="00A37300">
      <w:pPr>
        <w:jc w:val="both"/>
        <w:rPr>
          <w:rFonts w:ascii="Arial" w:hAnsi="Arial" w:cs="Arial"/>
          <w:sz w:val="22"/>
          <w:szCs w:val="22"/>
        </w:rPr>
      </w:pPr>
    </w:p>
    <w:p w14:paraId="7485DC1D" w14:textId="7F21A110" w:rsidR="00F83703" w:rsidRDefault="00F83703" w:rsidP="00A37300">
      <w:pPr>
        <w:jc w:val="both"/>
        <w:rPr>
          <w:rFonts w:ascii="Arial" w:hAnsi="Arial" w:cs="Arial"/>
          <w:sz w:val="22"/>
          <w:szCs w:val="22"/>
        </w:rPr>
      </w:pPr>
      <w:r>
        <w:rPr>
          <w:rFonts w:ascii="Arial" w:hAnsi="Arial" w:cs="Arial"/>
          <w:sz w:val="22"/>
          <w:szCs w:val="22"/>
        </w:rPr>
        <w:t xml:space="preserve">An </w:t>
      </w:r>
      <w:r w:rsidR="001478F8">
        <w:rPr>
          <w:rFonts w:ascii="Arial" w:hAnsi="Arial" w:cs="Arial"/>
          <w:sz w:val="22"/>
          <w:szCs w:val="22"/>
        </w:rPr>
        <w:t>i</w:t>
      </w:r>
      <w:r>
        <w:rPr>
          <w:rFonts w:ascii="Arial" w:hAnsi="Arial" w:cs="Arial"/>
          <w:sz w:val="22"/>
          <w:szCs w:val="22"/>
        </w:rPr>
        <w:t xml:space="preserve">nsolvency </w:t>
      </w:r>
      <w:r w:rsidR="001478F8">
        <w:rPr>
          <w:rFonts w:ascii="Arial" w:hAnsi="Arial" w:cs="Arial"/>
          <w:sz w:val="22"/>
          <w:szCs w:val="22"/>
        </w:rPr>
        <w:t>p</w:t>
      </w:r>
      <w:r>
        <w:rPr>
          <w:rFonts w:ascii="Arial" w:hAnsi="Arial" w:cs="Arial"/>
          <w:sz w:val="22"/>
          <w:szCs w:val="22"/>
        </w:rPr>
        <w:t xml:space="preserve">ractitioner using a </w:t>
      </w:r>
      <w:r w:rsidR="008E1511">
        <w:rPr>
          <w:rFonts w:ascii="Arial" w:hAnsi="Arial" w:cs="Arial"/>
          <w:sz w:val="22"/>
          <w:szCs w:val="22"/>
        </w:rPr>
        <w:t>percentage-based</w:t>
      </w:r>
      <w:r>
        <w:rPr>
          <w:rFonts w:ascii="Arial" w:hAnsi="Arial" w:cs="Arial"/>
          <w:sz w:val="22"/>
          <w:szCs w:val="22"/>
        </w:rPr>
        <w:t xml:space="preserve"> fee calculation method for determining the amount of remuneration owed to him, will receive a fair amount of remuneration.</w:t>
      </w:r>
    </w:p>
    <w:p w14:paraId="460936F0" w14:textId="5E973C4F" w:rsidR="00BC285B" w:rsidRDefault="00BC285B" w:rsidP="00A37300">
      <w:pPr>
        <w:jc w:val="both"/>
        <w:rPr>
          <w:rFonts w:ascii="Arial" w:hAnsi="Arial" w:cs="Arial"/>
          <w:sz w:val="22"/>
          <w:szCs w:val="22"/>
        </w:rPr>
      </w:pPr>
    </w:p>
    <w:p w14:paraId="1503BD1C" w14:textId="55C3FAF6" w:rsidR="00F83703" w:rsidRDefault="00F83703"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true since </w:t>
      </w:r>
      <w:r w:rsidR="00BC285B">
        <w:rPr>
          <w:rFonts w:ascii="Arial" w:hAnsi="Arial" w:cs="Arial"/>
          <w:sz w:val="22"/>
          <w:szCs w:val="22"/>
        </w:rPr>
        <w:t>jurisdictions always allow for an adjustment of fees where it is necessary.</w:t>
      </w:r>
    </w:p>
    <w:p w14:paraId="61FBC978" w14:textId="77777777" w:rsidR="001478F8" w:rsidRPr="001478F8" w:rsidRDefault="001478F8" w:rsidP="00047A13">
      <w:pPr>
        <w:ind w:left="426"/>
        <w:jc w:val="both"/>
        <w:rPr>
          <w:rFonts w:ascii="Arial" w:hAnsi="Arial" w:cs="Arial"/>
          <w:sz w:val="22"/>
          <w:szCs w:val="22"/>
        </w:rPr>
      </w:pPr>
    </w:p>
    <w:p w14:paraId="2087AAAA" w14:textId="7DC2FA20" w:rsidR="00F83703" w:rsidRPr="00C6140C" w:rsidRDefault="00F83703" w:rsidP="00047A13">
      <w:pPr>
        <w:pStyle w:val="ListParagraph"/>
        <w:numPr>
          <w:ilvl w:val="0"/>
          <w:numId w:val="19"/>
        </w:numPr>
        <w:ind w:left="426"/>
        <w:jc w:val="both"/>
        <w:rPr>
          <w:rFonts w:ascii="Arial" w:hAnsi="Arial" w:cs="Arial"/>
          <w:sz w:val="22"/>
          <w:szCs w:val="22"/>
          <w:highlight w:val="yellow"/>
          <w:lang w:val="en-GB"/>
        </w:rPr>
      </w:pPr>
      <w:r w:rsidRPr="00C6140C">
        <w:rPr>
          <w:rFonts w:ascii="Arial" w:hAnsi="Arial" w:cs="Arial"/>
          <w:sz w:val="22"/>
          <w:szCs w:val="22"/>
          <w:highlight w:val="yellow"/>
          <w:lang w:val="en-GB"/>
        </w:rPr>
        <w:t xml:space="preserve">This statement is false since the practitioner might have carried out </w:t>
      </w:r>
      <w:r w:rsidR="00BC285B" w:rsidRPr="00C6140C">
        <w:rPr>
          <w:rFonts w:ascii="Arial" w:hAnsi="Arial" w:cs="Arial"/>
          <w:sz w:val="22"/>
          <w:szCs w:val="22"/>
          <w:highlight w:val="yellow"/>
          <w:lang w:val="en-GB"/>
        </w:rPr>
        <w:t>more work and invested more resources than</w:t>
      </w:r>
      <w:r w:rsidR="008E1511" w:rsidRPr="00C6140C">
        <w:rPr>
          <w:rFonts w:ascii="Arial" w:hAnsi="Arial" w:cs="Arial"/>
          <w:sz w:val="22"/>
          <w:szCs w:val="22"/>
          <w:highlight w:val="yellow"/>
          <w:lang w:val="en-GB"/>
        </w:rPr>
        <w:t xml:space="preserve"> the value of the realisable or distributable assets</w:t>
      </w:r>
      <w:r w:rsidR="00BC285B" w:rsidRPr="00C6140C">
        <w:rPr>
          <w:rFonts w:ascii="Arial" w:hAnsi="Arial" w:cs="Arial"/>
          <w:sz w:val="22"/>
          <w:szCs w:val="22"/>
          <w:highlight w:val="yellow"/>
          <w:lang w:val="en-GB"/>
        </w:rPr>
        <w:t>.</w:t>
      </w:r>
    </w:p>
    <w:p w14:paraId="29A02660" w14:textId="77777777" w:rsidR="001478F8" w:rsidRPr="001478F8" w:rsidRDefault="001478F8" w:rsidP="00047A13">
      <w:pPr>
        <w:ind w:left="426"/>
        <w:jc w:val="both"/>
        <w:rPr>
          <w:rFonts w:ascii="Arial" w:hAnsi="Arial" w:cs="Arial"/>
          <w:sz w:val="22"/>
          <w:szCs w:val="22"/>
        </w:rPr>
      </w:pPr>
    </w:p>
    <w:p w14:paraId="5F86DD12" w14:textId="768EF51A" w:rsidR="00BC285B"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practitioner will always receive more remuneration than what is reflected in the work carried out. </w:t>
      </w:r>
    </w:p>
    <w:p w14:paraId="655DE080" w14:textId="77777777" w:rsidR="00047A13" w:rsidRPr="00047A13" w:rsidRDefault="00047A13" w:rsidP="00047A13">
      <w:pPr>
        <w:ind w:left="426"/>
        <w:jc w:val="both"/>
        <w:rPr>
          <w:rFonts w:ascii="Arial" w:hAnsi="Arial" w:cs="Arial"/>
          <w:sz w:val="22"/>
          <w:szCs w:val="22"/>
        </w:rPr>
      </w:pPr>
    </w:p>
    <w:p w14:paraId="1CB4EAB2" w14:textId="14EB0A2A" w:rsidR="00BC285B" w:rsidRPr="00F83703"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only way to receive a fair amount of remuneration is to calculate the remuneration on an hourly rate. </w:t>
      </w:r>
    </w:p>
    <w:p w14:paraId="1BD8D6C0" w14:textId="68B33D5E" w:rsidR="00876F56" w:rsidRPr="00C10B1A" w:rsidRDefault="00876F56" w:rsidP="00C10B1A">
      <w:pPr>
        <w:rPr>
          <w:rFonts w:ascii="Arial" w:hAnsi="Arial" w:cs="Arial"/>
          <w:sz w:val="22"/>
          <w:szCs w:val="22"/>
        </w:rPr>
      </w:pPr>
    </w:p>
    <w:p w14:paraId="5E679430" w14:textId="33EF8B5F" w:rsidR="00E9597C" w:rsidRPr="00C10B1A" w:rsidRDefault="00E9597C" w:rsidP="00C10B1A">
      <w:pPr>
        <w:rPr>
          <w:rFonts w:ascii="Arial" w:hAnsi="Arial" w:cs="Arial"/>
          <w:b/>
          <w:sz w:val="22"/>
          <w:szCs w:val="22"/>
        </w:rPr>
      </w:pPr>
      <w:r w:rsidRPr="00C10B1A">
        <w:rPr>
          <w:rFonts w:ascii="Arial" w:hAnsi="Arial" w:cs="Arial"/>
          <w:b/>
          <w:sz w:val="22"/>
          <w:szCs w:val="22"/>
        </w:rPr>
        <w:t>Question 1.10</w:t>
      </w:r>
      <w:r w:rsidR="006F4A78" w:rsidRPr="00C10B1A">
        <w:rPr>
          <w:rFonts w:ascii="Arial" w:hAnsi="Arial" w:cs="Arial"/>
          <w:b/>
          <w:sz w:val="22"/>
          <w:szCs w:val="22"/>
        </w:rPr>
        <w:t xml:space="preserve"> </w:t>
      </w:r>
    </w:p>
    <w:p w14:paraId="72785BD8" w14:textId="77777777" w:rsidR="00E9597C" w:rsidRPr="00C10B1A" w:rsidRDefault="00E9597C" w:rsidP="00A37300">
      <w:pPr>
        <w:jc w:val="both"/>
        <w:rPr>
          <w:rFonts w:ascii="Arial" w:hAnsi="Arial" w:cs="Arial"/>
          <w:sz w:val="22"/>
          <w:szCs w:val="22"/>
        </w:rPr>
      </w:pPr>
    </w:p>
    <w:p w14:paraId="4FEDCE74" w14:textId="6AC78389" w:rsidR="006A1258" w:rsidRDefault="004F7AAE" w:rsidP="00A37300">
      <w:pPr>
        <w:jc w:val="both"/>
        <w:rPr>
          <w:rFonts w:ascii="Arial" w:hAnsi="Arial" w:cs="Arial"/>
          <w:sz w:val="22"/>
          <w:szCs w:val="22"/>
        </w:rPr>
      </w:pPr>
      <w:r>
        <w:rPr>
          <w:rFonts w:ascii="Arial" w:hAnsi="Arial" w:cs="Arial"/>
          <w:sz w:val="22"/>
          <w:szCs w:val="22"/>
        </w:rPr>
        <w:t>Select</w:t>
      </w:r>
      <w:r w:rsidR="006A1258">
        <w:rPr>
          <w:rFonts w:ascii="Arial" w:hAnsi="Arial" w:cs="Arial"/>
          <w:sz w:val="22"/>
          <w:szCs w:val="22"/>
        </w:rPr>
        <w:t xml:space="preserve"> the </w:t>
      </w:r>
      <w:r w:rsidR="006A1258" w:rsidRPr="004F7AAE">
        <w:rPr>
          <w:rFonts w:ascii="Arial" w:hAnsi="Arial" w:cs="Arial"/>
          <w:b/>
          <w:bCs/>
          <w:sz w:val="22"/>
          <w:szCs w:val="22"/>
          <w:u w:val="single"/>
        </w:rPr>
        <w:t>most correct answer</w:t>
      </w:r>
      <w:r w:rsidR="006A1258">
        <w:rPr>
          <w:rFonts w:ascii="Arial" w:hAnsi="Arial" w:cs="Arial"/>
          <w:sz w:val="22"/>
          <w:szCs w:val="22"/>
        </w:rPr>
        <w:t xml:space="preserve"> from the options below.</w:t>
      </w:r>
    </w:p>
    <w:p w14:paraId="7671DF37" w14:textId="77777777" w:rsidR="006A1258" w:rsidRDefault="006A1258" w:rsidP="00A37300">
      <w:pPr>
        <w:jc w:val="both"/>
        <w:rPr>
          <w:rFonts w:ascii="Arial" w:hAnsi="Arial" w:cs="Arial"/>
          <w:sz w:val="22"/>
          <w:szCs w:val="22"/>
        </w:rPr>
      </w:pPr>
    </w:p>
    <w:p w14:paraId="58395851" w14:textId="71161007" w:rsidR="005B79F4" w:rsidRPr="004F7AAE" w:rsidRDefault="0042466C" w:rsidP="00A37300">
      <w:pPr>
        <w:jc w:val="both"/>
        <w:rPr>
          <w:rFonts w:ascii="Arial" w:hAnsi="Arial" w:cs="Arial"/>
          <w:sz w:val="22"/>
          <w:szCs w:val="22"/>
          <w:lang w:val="en-GB"/>
        </w:rPr>
      </w:pPr>
      <w:r w:rsidRPr="004F7AAE">
        <w:rPr>
          <w:rFonts w:ascii="Arial" w:hAnsi="Arial" w:cs="Arial"/>
          <w:sz w:val="22"/>
          <w:szCs w:val="22"/>
          <w:lang w:val="en-GB"/>
        </w:rPr>
        <w:t>Fathima has just completed Module 9 of INSOL</w:t>
      </w:r>
      <w:r w:rsidR="00A37300" w:rsidRPr="004F7AAE">
        <w:rPr>
          <w:rFonts w:ascii="Arial" w:hAnsi="Arial" w:cs="Arial"/>
          <w:sz w:val="22"/>
          <w:szCs w:val="22"/>
          <w:lang w:val="en-GB"/>
        </w:rPr>
        <w:t xml:space="preserve"> International</w:t>
      </w:r>
      <w:r w:rsidRPr="004F7AAE">
        <w:rPr>
          <w:rFonts w:ascii="Arial" w:hAnsi="Arial" w:cs="Arial"/>
          <w:sz w:val="22"/>
          <w:szCs w:val="22"/>
          <w:lang w:val="en-GB"/>
        </w:rPr>
        <w:t xml:space="preserve">’s Foundation </w:t>
      </w:r>
      <w:r w:rsidR="00A37300" w:rsidRPr="004F7AAE">
        <w:rPr>
          <w:rFonts w:ascii="Arial" w:hAnsi="Arial" w:cs="Arial"/>
          <w:sz w:val="22"/>
          <w:szCs w:val="22"/>
          <w:lang w:val="en-GB"/>
        </w:rPr>
        <w:t>C</w:t>
      </w:r>
      <w:r w:rsidRPr="004F7AAE">
        <w:rPr>
          <w:rFonts w:ascii="Arial" w:hAnsi="Arial" w:cs="Arial"/>
          <w:sz w:val="22"/>
          <w:szCs w:val="22"/>
          <w:lang w:val="en-GB"/>
        </w:rPr>
        <w:t>ertificate</w:t>
      </w:r>
      <w:r w:rsidR="00794A92" w:rsidRPr="004F7AAE">
        <w:rPr>
          <w:rFonts w:ascii="Arial" w:hAnsi="Arial" w:cs="Arial"/>
          <w:sz w:val="22"/>
          <w:szCs w:val="22"/>
          <w:lang w:val="en-GB"/>
        </w:rPr>
        <w:t>.</w:t>
      </w:r>
      <w:r w:rsidRPr="004F7AAE">
        <w:rPr>
          <w:rFonts w:ascii="Arial" w:hAnsi="Arial" w:cs="Arial"/>
          <w:sz w:val="22"/>
          <w:szCs w:val="22"/>
          <w:lang w:val="en-GB"/>
        </w:rPr>
        <w:t xml:space="preserve"> </w:t>
      </w:r>
      <w:r w:rsidR="00794A92" w:rsidRPr="004F7AAE">
        <w:rPr>
          <w:rFonts w:ascii="Arial" w:hAnsi="Arial" w:cs="Arial"/>
          <w:sz w:val="22"/>
          <w:szCs w:val="22"/>
          <w:lang w:val="en-GB"/>
        </w:rPr>
        <w:t>S</w:t>
      </w:r>
      <w:r w:rsidRPr="004F7AAE">
        <w:rPr>
          <w:rFonts w:ascii="Arial" w:hAnsi="Arial" w:cs="Arial"/>
          <w:sz w:val="22"/>
          <w:szCs w:val="22"/>
          <w:lang w:val="en-GB"/>
        </w:rPr>
        <w:t xml:space="preserve">he works as a junior </w:t>
      </w:r>
      <w:r w:rsidR="00794A92" w:rsidRPr="004F7AAE">
        <w:rPr>
          <w:rFonts w:ascii="Arial" w:hAnsi="Arial" w:cs="Arial"/>
          <w:sz w:val="22"/>
          <w:szCs w:val="22"/>
          <w:lang w:val="en-GB"/>
        </w:rPr>
        <w:t>i</w:t>
      </w:r>
      <w:r w:rsidRPr="004F7AAE">
        <w:rPr>
          <w:rFonts w:ascii="Arial" w:hAnsi="Arial" w:cs="Arial"/>
          <w:sz w:val="22"/>
          <w:szCs w:val="22"/>
          <w:lang w:val="en-GB"/>
        </w:rPr>
        <w:t xml:space="preserve">nsolvency </w:t>
      </w:r>
      <w:r w:rsidR="00794A92" w:rsidRPr="004F7AAE">
        <w:rPr>
          <w:rFonts w:ascii="Arial" w:hAnsi="Arial" w:cs="Arial"/>
          <w:sz w:val="22"/>
          <w:szCs w:val="22"/>
          <w:lang w:val="en-GB"/>
        </w:rPr>
        <w:t>p</w:t>
      </w:r>
      <w:r w:rsidRPr="004F7AAE">
        <w:rPr>
          <w:rFonts w:ascii="Arial" w:hAnsi="Arial" w:cs="Arial"/>
          <w:sz w:val="22"/>
          <w:szCs w:val="22"/>
          <w:lang w:val="en-GB"/>
        </w:rPr>
        <w:t xml:space="preserve">ractitioner </w:t>
      </w:r>
      <w:r w:rsidR="00794A92" w:rsidRPr="004F7AAE">
        <w:rPr>
          <w:rFonts w:ascii="Arial" w:hAnsi="Arial" w:cs="Arial"/>
          <w:sz w:val="22"/>
          <w:szCs w:val="22"/>
          <w:lang w:val="en-GB"/>
        </w:rPr>
        <w:t>at</w:t>
      </w:r>
      <w:r w:rsidRPr="004F7AAE">
        <w:rPr>
          <w:rFonts w:ascii="Arial" w:hAnsi="Arial" w:cs="Arial"/>
          <w:sz w:val="22"/>
          <w:szCs w:val="22"/>
          <w:lang w:val="en-GB"/>
        </w:rPr>
        <w:t xml:space="preserve"> a large firm. Her firm is contemplating the acquisition of a new information technology system to help ease the administrative burdens of the practitioners at the firm. This new system will digitise </w:t>
      </w:r>
      <w:proofErr w:type="gramStart"/>
      <w:r w:rsidRPr="004F7AAE">
        <w:rPr>
          <w:rFonts w:ascii="Arial" w:hAnsi="Arial" w:cs="Arial"/>
          <w:sz w:val="22"/>
          <w:szCs w:val="22"/>
          <w:lang w:val="en-GB"/>
        </w:rPr>
        <w:t>all of</w:t>
      </w:r>
      <w:proofErr w:type="gramEnd"/>
      <w:r w:rsidRPr="004F7AAE">
        <w:rPr>
          <w:rFonts w:ascii="Arial" w:hAnsi="Arial" w:cs="Arial"/>
          <w:sz w:val="22"/>
          <w:szCs w:val="22"/>
          <w:lang w:val="en-GB"/>
        </w:rPr>
        <w:t xml:space="preserve"> the documents in relation to </w:t>
      </w:r>
      <w:r w:rsidRPr="004F7AAE">
        <w:rPr>
          <w:rFonts w:ascii="Arial" w:hAnsi="Arial" w:cs="Arial"/>
          <w:sz w:val="22"/>
          <w:szCs w:val="22"/>
          <w:lang w:val="en-GB"/>
        </w:rPr>
        <w:lastRenderedPageBreak/>
        <w:t xml:space="preserve">insolvency appointments. All the practitioners and administrative personnel employed by the firm will have access to these files </w:t>
      </w:r>
      <w:proofErr w:type="gramStart"/>
      <w:r w:rsidRPr="004F7AAE">
        <w:rPr>
          <w:rFonts w:ascii="Arial" w:hAnsi="Arial" w:cs="Arial"/>
          <w:sz w:val="22"/>
          <w:szCs w:val="22"/>
          <w:lang w:val="en-GB"/>
        </w:rPr>
        <w:t>as long as</w:t>
      </w:r>
      <w:proofErr w:type="gramEnd"/>
      <w:r w:rsidRPr="004F7AAE">
        <w:rPr>
          <w:rFonts w:ascii="Arial" w:hAnsi="Arial" w:cs="Arial"/>
          <w:sz w:val="22"/>
          <w:szCs w:val="22"/>
          <w:lang w:val="en-GB"/>
        </w:rPr>
        <w:t xml:space="preserve"> they have access to an internet connection. Fathima should advise someone in the office to implement procedures and policies on _____________ in relation to this proposed new system.</w:t>
      </w:r>
    </w:p>
    <w:p w14:paraId="76172947" w14:textId="7A75FD4A" w:rsidR="00701CCC" w:rsidRPr="004F7AAE" w:rsidRDefault="00701CCC" w:rsidP="00A37300">
      <w:pPr>
        <w:jc w:val="both"/>
        <w:rPr>
          <w:rFonts w:ascii="Arial" w:hAnsi="Arial" w:cs="Arial"/>
          <w:sz w:val="22"/>
          <w:szCs w:val="22"/>
          <w:lang w:val="en-GB"/>
        </w:rPr>
      </w:pPr>
    </w:p>
    <w:p w14:paraId="061BBF06" w14:textId="122A68FB" w:rsidR="0042466C" w:rsidRPr="004F7AAE" w:rsidRDefault="004F7AAE" w:rsidP="006A1258">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Q</w:t>
      </w:r>
      <w:r w:rsidR="0042466C" w:rsidRPr="004F7AAE">
        <w:rPr>
          <w:rFonts w:ascii="Arial" w:hAnsi="Arial" w:cs="Arial"/>
          <w:sz w:val="22"/>
          <w:szCs w:val="22"/>
          <w:lang w:val="en-GB"/>
        </w:rPr>
        <w:t xml:space="preserve">uality </w:t>
      </w:r>
      <w:r>
        <w:rPr>
          <w:rFonts w:ascii="Arial" w:hAnsi="Arial" w:cs="Arial"/>
          <w:sz w:val="22"/>
          <w:szCs w:val="22"/>
          <w:lang w:val="en-GB"/>
        </w:rPr>
        <w:t>c</w:t>
      </w:r>
      <w:r w:rsidR="0042466C" w:rsidRPr="004F7AAE">
        <w:rPr>
          <w:rFonts w:ascii="Arial" w:hAnsi="Arial" w:cs="Arial"/>
          <w:sz w:val="22"/>
          <w:szCs w:val="22"/>
          <w:lang w:val="en-GB"/>
        </w:rPr>
        <w:t>ontrol</w:t>
      </w:r>
    </w:p>
    <w:p w14:paraId="2491B8AE" w14:textId="6866A13E" w:rsidR="006A1258" w:rsidRPr="004F7AAE" w:rsidRDefault="006A1258" w:rsidP="006A1258">
      <w:pPr>
        <w:ind w:left="426"/>
        <w:jc w:val="both"/>
        <w:rPr>
          <w:rFonts w:ascii="Arial" w:hAnsi="Arial" w:cs="Arial"/>
          <w:sz w:val="22"/>
          <w:szCs w:val="22"/>
          <w:lang w:val="en-GB"/>
        </w:rPr>
      </w:pPr>
    </w:p>
    <w:p w14:paraId="200092A4" w14:textId="5908E1A9" w:rsidR="0042466C" w:rsidRPr="00586BFE" w:rsidRDefault="004F7AAE" w:rsidP="006A1258">
      <w:pPr>
        <w:pStyle w:val="ListParagraph"/>
        <w:numPr>
          <w:ilvl w:val="0"/>
          <w:numId w:val="20"/>
        </w:numPr>
        <w:ind w:left="426"/>
        <w:jc w:val="both"/>
        <w:rPr>
          <w:rFonts w:ascii="Arial" w:hAnsi="Arial" w:cs="Arial"/>
          <w:sz w:val="22"/>
          <w:szCs w:val="22"/>
          <w:highlight w:val="yellow"/>
          <w:lang w:val="en-GB"/>
        </w:rPr>
      </w:pPr>
      <w:r w:rsidRPr="00586BFE">
        <w:rPr>
          <w:rFonts w:ascii="Arial" w:hAnsi="Arial" w:cs="Arial"/>
          <w:sz w:val="22"/>
          <w:szCs w:val="22"/>
          <w:highlight w:val="yellow"/>
          <w:lang w:val="en-GB"/>
        </w:rPr>
        <w:t>R</w:t>
      </w:r>
      <w:r w:rsidR="00701CCC" w:rsidRPr="00586BFE">
        <w:rPr>
          <w:rFonts w:ascii="Arial" w:hAnsi="Arial" w:cs="Arial"/>
          <w:sz w:val="22"/>
          <w:szCs w:val="22"/>
          <w:highlight w:val="yellow"/>
          <w:lang w:val="en-GB"/>
        </w:rPr>
        <w:t xml:space="preserve">isk </w:t>
      </w:r>
      <w:r w:rsidRPr="00586BFE">
        <w:rPr>
          <w:rFonts w:ascii="Arial" w:hAnsi="Arial" w:cs="Arial"/>
          <w:sz w:val="22"/>
          <w:szCs w:val="22"/>
          <w:highlight w:val="yellow"/>
          <w:lang w:val="en-GB"/>
        </w:rPr>
        <w:t>m</w:t>
      </w:r>
      <w:r w:rsidR="00701CCC" w:rsidRPr="00586BFE">
        <w:rPr>
          <w:rFonts w:ascii="Arial" w:hAnsi="Arial" w:cs="Arial"/>
          <w:sz w:val="22"/>
          <w:szCs w:val="22"/>
          <w:highlight w:val="yellow"/>
          <w:lang w:val="en-GB"/>
        </w:rPr>
        <w:t>anagement</w:t>
      </w:r>
    </w:p>
    <w:p w14:paraId="50A86C28" w14:textId="77777777" w:rsidR="006A1258" w:rsidRPr="004F7AAE" w:rsidRDefault="006A1258" w:rsidP="006A1258">
      <w:pPr>
        <w:ind w:left="426"/>
        <w:jc w:val="both"/>
        <w:rPr>
          <w:rFonts w:ascii="Arial" w:hAnsi="Arial" w:cs="Arial"/>
          <w:sz w:val="22"/>
          <w:szCs w:val="22"/>
          <w:lang w:val="en-GB"/>
        </w:rPr>
      </w:pPr>
    </w:p>
    <w:p w14:paraId="4FA42182" w14:textId="7B66A70C" w:rsidR="00701CCC" w:rsidRPr="004F7AAE" w:rsidRDefault="004F7AAE" w:rsidP="006A1258">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C</w:t>
      </w:r>
      <w:r w:rsidR="00701CCC" w:rsidRPr="004F7AAE">
        <w:rPr>
          <w:rFonts w:ascii="Arial" w:hAnsi="Arial" w:cs="Arial"/>
          <w:sz w:val="22"/>
          <w:szCs w:val="22"/>
          <w:lang w:val="en-GB"/>
        </w:rPr>
        <w:t>ompliance management</w:t>
      </w:r>
    </w:p>
    <w:p w14:paraId="7C61192A" w14:textId="77777777" w:rsidR="006A1258" w:rsidRPr="004F7AAE" w:rsidRDefault="006A1258" w:rsidP="006A1258">
      <w:pPr>
        <w:ind w:left="426"/>
        <w:jc w:val="both"/>
        <w:rPr>
          <w:rFonts w:ascii="Arial" w:hAnsi="Arial" w:cs="Arial"/>
          <w:sz w:val="22"/>
          <w:szCs w:val="22"/>
          <w:lang w:val="en-GB"/>
        </w:rPr>
      </w:pPr>
    </w:p>
    <w:p w14:paraId="6CC96C7F" w14:textId="6644715A" w:rsidR="00701CCC" w:rsidRPr="004F7AAE" w:rsidRDefault="004F7AAE" w:rsidP="006A1258">
      <w:pPr>
        <w:pStyle w:val="ListParagraph"/>
        <w:numPr>
          <w:ilvl w:val="0"/>
          <w:numId w:val="20"/>
        </w:numPr>
        <w:ind w:left="426"/>
        <w:rPr>
          <w:rFonts w:ascii="Arial" w:hAnsi="Arial" w:cs="Arial"/>
          <w:sz w:val="22"/>
          <w:szCs w:val="22"/>
          <w:lang w:val="en-GB"/>
        </w:rPr>
      </w:pPr>
      <w:r>
        <w:rPr>
          <w:rFonts w:ascii="Arial" w:hAnsi="Arial" w:cs="Arial"/>
          <w:sz w:val="22"/>
          <w:szCs w:val="22"/>
          <w:lang w:val="en-GB"/>
        </w:rPr>
        <w:t>F</w:t>
      </w:r>
      <w:r w:rsidR="00701CCC" w:rsidRPr="004F7AAE">
        <w:rPr>
          <w:rFonts w:ascii="Arial" w:hAnsi="Arial" w:cs="Arial"/>
          <w:sz w:val="22"/>
          <w:szCs w:val="22"/>
          <w:lang w:val="en-GB"/>
        </w:rPr>
        <w:t>idelity insurance</w:t>
      </w:r>
    </w:p>
    <w:p w14:paraId="1CA568F5" w14:textId="77777777" w:rsidR="00C55824" w:rsidRPr="00C55824" w:rsidRDefault="00C55824" w:rsidP="002A37BB">
      <w:pPr>
        <w:jc w:val="both"/>
        <w:rPr>
          <w:rFonts w:ascii="Arial" w:hAnsi="Arial" w:cs="Arial"/>
          <w:bCs/>
          <w:sz w:val="22"/>
          <w:szCs w:val="22"/>
          <w:lang w:val="en-GB"/>
        </w:rPr>
      </w:pPr>
    </w:p>
    <w:p w14:paraId="4082BC56" w14:textId="77777777" w:rsidR="00A37300" w:rsidRDefault="00A37300" w:rsidP="002A37BB">
      <w:pPr>
        <w:jc w:val="both"/>
        <w:rPr>
          <w:rFonts w:ascii="Arial" w:hAnsi="Arial" w:cs="Arial"/>
          <w:b/>
          <w:sz w:val="22"/>
          <w:szCs w:val="22"/>
          <w:lang w:val="en-GB"/>
        </w:rPr>
      </w:pPr>
    </w:p>
    <w:p w14:paraId="4FC20A3B" w14:textId="3B121A2B"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C028DDE"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B27B6F">
        <w:rPr>
          <w:rFonts w:ascii="Arial" w:hAnsi="Arial" w:cs="Arial"/>
          <w:b/>
          <w:bCs/>
          <w:sz w:val="22"/>
          <w:szCs w:val="22"/>
          <w:lang w:val="en-GB"/>
        </w:rPr>
        <w:t>2</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3BBFAC96" w14:textId="41F3C5F0" w:rsidR="0020090A" w:rsidRPr="00FC74F9" w:rsidRDefault="00B27B6F" w:rsidP="00011067">
      <w:pPr>
        <w:jc w:val="both"/>
        <w:rPr>
          <w:rFonts w:ascii="Arial" w:hAnsi="Arial" w:cs="Arial"/>
          <w:sz w:val="22"/>
          <w:szCs w:val="22"/>
          <w:lang w:val="en-GB"/>
        </w:rPr>
      </w:pPr>
      <w:r w:rsidRPr="00FC74F9">
        <w:rPr>
          <w:rFonts w:ascii="Arial" w:hAnsi="Arial" w:cs="Arial"/>
          <w:sz w:val="22"/>
          <w:szCs w:val="22"/>
          <w:lang w:val="en-GB"/>
        </w:rPr>
        <w:t>The ethical principle of integrity implies “fair dealing”. How would this apply in an insolvency context?</w:t>
      </w:r>
    </w:p>
    <w:p w14:paraId="3DB391B0" w14:textId="77777777" w:rsidR="00007BF3" w:rsidRPr="002A37BB" w:rsidRDefault="00007BF3" w:rsidP="002A37BB">
      <w:pPr>
        <w:ind w:left="720" w:hanging="720"/>
        <w:jc w:val="both"/>
        <w:rPr>
          <w:rFonts w:ascii="Arial" w:hAnsi="Arial" w:cs="Arial"/>
          <w:sz w:val="22"/>
          <w:szCs w:val="22"/>
          <w:lang w:val="en-GB"/>
        </w:rPr>
      </w:pPr>
    </w:p>
    <w:p w14:paraId="4E36BDCF" w14:textId="77777777" w:rsidR="002D7E72" w:rsidRDefault="00383FAD" w:rsidP="0092080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Fair dealing relates to </w:t>
      </w:r>
      <w:r w:rsidR="00C263EF">
        <w:rPr>
          <w:rFonts w:ascii="Arial" w:hAnsi="Arial" w:cs="Arial"/>
          <w:color w:val="7B7B7B" w:themeColor="accent3" w:themeShade="BF"/>
          <w:sz w:val="22"/>
          <w:szCs w:val="22"/>
          <w:lang w:val="en-GB"/>
        </w:rPr>
        <w:t>treating people fairly or equitably.</w:t>
      </w:r>
      <w:r w:rsidR="003F28CC">
        <w:rPr>
          <w:rFonts w:ascii="Arial" w:hAnsi="Arial" w:cs="Arial"/>
          <w:color w:val="7B7B7B" w:themeColor="accent3" w:themeShade="BF"/>
          <w:sz w:val="22"/>
          <w:szCs w:val="22"/>
          <w:lang w:val="en-GB"/>
        </w:rPr>
        <w:t xml:space="preserve"> </w:t>
      </w:r>
    </w:p>
    <w:p w14:paraId="53876EB3" w14:textId="77777777" w:rsidR="002D7E72" w:rsidRDefault="002D7E72" w:rsidP="0092080D">
      <w:pPr>
        <w:jc w:val="both"/>
        <w:rPr>
          <w:rFonts w:ascii="Arial" w:hAnsi="Arial" w:cs="Arial"/>
          <w:color w:val="7B7B7B" w:themeColor="accent3" w:themeShade="BF"/>
          <w:sz w:val="22"/>
          <w:szCs w:val="22"/>
          <w:lang w:val="en-GB"/>
        </w:rPr>
      </w:pPr>
    </w:p>
    <w:p w14:paraId="57BCFC30" w14:textId="251C8E2F" w:rsidR="009B07AD" w:rsidRPr="002A37BB" w:rsidRDefault="003F28CC" w:rsidP="0092080D">
      <w:pPr>
        <w:jc w:val="both"/>
        <w:rPr>
          <w:rFonts w:ascii="Arial" w:hAnsi="Arial" w:cs="Arial"/>
          <w:sz w:val="22"/>
          <w:szCs w:val="22"/>
          <w:lang w:val="en-GB"/>
        </w:rPr>
      </w:pPr>
      <w:r>
        <w:rPr>
          <w:rFonts w:ascii="Arial" w:hAnsi="Arial" w:cs="Arial"/>
          <w:color w:val="7B7B7B" w:themeColor="accent3" w:themeShade="BF"/>
          <w:sz w:val="22"/>
          <w:szCs w:val="22"/>
          <w:lang w:val="en-GB"/>
        </w:rPr>
        <w:t xml:space="preserve">In insolvency, it will not be </w:t>
      </w:r>
      <w:r w:rsidR="00283979">
        <w:rPr>
          <w:rFonts w:ascii="Arial" w:hAnsi="Arial" w:cs="Arial"/>
          <w:color w:val="7B7B7B" w:themeColor="accent3" w:themeShade="BF"/>
          <w:sz w:val="22"/>
          <w:szCs w:val="22"/>
          <w:lang w:val="en-GB"/>
        </w:rPr>
        <w:t xml:space="preserve">possible for an IP to treat all stakeholders equally as </w:t>
      </w:r>
      <w:r w:rsidR="00926B76">
        <w:rPr>
          <w:rFonts w:ascii="Arial" w:hAnsi="Arial" w:cs="Arial"/>
          <w:color w:val="7B7B7B" w:themeColor="accent3" w:themeShade="BF"/>
          <w:sz w:val="22"/>
          <w:szCs w:val="22"/>
          <w:lang w:val="en-GB"/>
        </w:rPr>
        <w:t xml:space="preserve">the IP must </w:t>
      </w:r>
      <w:r w:rsidR="0092080D">
        <w:rPr>
          <w:rFonts w:ascii="Arial" w:hAnsi="Arial" w:cs="Arial"/>
          <w:color w:val="7B7B7B" w:themeColor="accent3" w:themeShade="BF"/>
          <w:sz w:val="22"/>
          <w:szCs w:val="22"/>
          <w:lang w:val="en-GB"/>
        </w:rPr>
        <w:t>put certain stakeholders (</w:t>
      </w:r>
      <w:proofErr w:type="gramStart"/>
      <w:r w:rsidR="0092080D">
        <w:rPr>
          <w:rFonts w:ascii="Arial" w:hAnsi="Arial" w:cs="Arial"/>
          <w:color w:val="7B7B7B" w:themeColor="accent3" w:themeShade="BF"/>
          <w:sz w:val="22"/>
          <w:szCs w:val="22"/>
          <w:lang w:val="en-GB"/>
        </w:rPr>
        <w:t>i.e.</w:t>
      </w:r>
      <w:proofErr w:type="gramEnd"/>
      <w:r w:rsidR="0092080D">
        <w:rPr>
          <w:rFonts w:ascii="Arial" w:hAnsi="Arial" w:cs="Arial"/>
          <w:color w:val="7B7B7B" w:themeColor="accent3" w:themeShade="BF"/>
          <w:sz w:val="22"/>
          <w:szCs w:val="22"/>
          <w:lang w:val="en-GB"/>
        </w:rPr>
        <w:t xml:space="preserve"> the creditors) first.</w:t>
      </w:r>
      <w:r w:rsidR="008A0B28">
        <w:rPr>
          <w:rFonts w:ascii="Arial" w:hAnsi="Arial" w:cs="Arial"/>
          <w:color w:val="7B7B7B" w:themeColor="accent3" w:themeShade="BF"/>
          <w:sz w:val="22"/>
          <w:szCs w:val="22"/>
          <w:lang w:val="en-GB"/>
        </w:rPr>
        <w:t xml:space="preserve"> </w:t>
      </w:r>
      <w:r w:rsidR="00215CB5">
        <w:rPr>
          <w:rFonts w:ascii="Arial" w:hAnsi="Arial" w:cs="Arial"/>
          <w:color w:val="7B7B7B" w:themeColor="accent3" w:themeShade="BF"/>
          <w:sz w:val="22"/>
          <w:szCs w:val="22"/>
          <w:lang w:val="en-GB"/>
        </w:rPr>
        <w:t xml:space="preserve">Interests of other stakeholders </w:t>
      </w:r>
      <w:r w:rsidR="00CF161E">
        <w:rPr>
          <w:rFonts w:ascii="Arial" w:hAnsi="Arial" w:cs="Arial"/>
          <w:color w:val="7B7B7B" w:themeColor="accent3" w:themeShade="BF"/>
          <w:sz w:val="22"/>
          <w:szCs w:val="22"/>
          <w:lang w:val="en-GB"/>
        </w:rPr>
        <w:t>should be considered especially in cases where they benefit the interests of the creditors</w:t>
      </w:r>
      <w:r w:rsidR="004A1613">
        <w:rPr>
          <w:rFonts w:ascii="Arial" w:hAnsi="Arial" w:cs="Arial"/>
          <w:color w:val="7B7B7B" w:themeColor="accent3" w:themeShade="BF"/>
          <w:sz w:val="22"/>
          <w:szCs w:val="22"/>
          <w:lang w:val="en-GB"/>
        </w:rPr>
        <w:t>, known as “enlightened creditor value”.</w:t>
      </w:r>
      <w:r w:rsidR="005468DD">
        <w:rPr>
          <w:rFonts w:ascii="Arial" w:hAnsi="Arial" w:cs="Arial"/>
          <w:color w:val="7B7B7B" w:themeColor="accent3" w:themeShade="BF"/>
          <w:sz w:val="22"/>
          <w:szCs w:val="22"/>
          <w:lang w:val="en-GB"/>
        </w:rPr>
        <w:t xml:space="preserve"> It is possible </w:t>
      </w:r>
      <w:r w:rsidR="002D7E72">
        <w:rPr>
          <w:rFonts w:ascii="Arial" w:hAnsi="Arial" w:cs="Arial"/>
          <w:color w:val="7B7B7B" w:themeColor="accent3" w:themeShade="BF"/>
          <w:sz w:val="22"/>
          <w:szCs w:val="22"/>
          <w:lang w:val="en-GB"/>
        </w:rPr>
        <w:t>to treat stakeholders alike to ensure equitable treatment of all involved.</w:t>
      </w:r>
    </w:p>
    <w:p w14:paraId="22C610C9" w14:textId="0F1D5CE0" w:rsidR="00DE03AF" w:rsidRPr="002A37BB" w:rsidRDefault="00DE03AF" w:rsidP="002A37BB">
      <w:pPr>
        <w:jc w:val="both"/>
        <w:rPr>
          <w:rFonts w:ascii="Arial" w:hAnsi="Arial" w:cs="Arial"/>
          <w:sz w:val="22"/>
          <w:szCs w:val="22"/>
        </w:rPr>
      </w:pPr>
    </w:p>
    <w:p w14:paraId="789C3223" w14:textId="12982B5C" w:rsidR="00020557" w:rsidRPr="002A37BB" w:rsidRDefault="00020557" w:rsidP="002A37BB">
      <w:pPr>
        <w:jc w:val="both"/>
        <w:rPr>
          <w:rFonts w:ascii="Arial" w:hAnsi="Arial" w:cs="Arial"/>
          <w:sz w:val="22"/>
          <w:szCs w:val="22"/>
        </w:rPr>
      </w:pPr>
    </w:p>
    <w:p w14:paraId="10614297" w14:textId="1F40BB5C"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1106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2A37BB">
      <w:pPr>
        <w:ind w:left="720" w:hanging="720"/>
        <w:jc w:val="both"/>
        <w:rPr>
          <w:rFonts w:ascii="Arial" w:hAnsi="Arial" w:cs="Arial"/>
          <w:sz w:val="22"/>
          <w:szCs w:val="22"/>
        </w:rPr>
      </w:pPr>
    </w:p>
    <w:p w14:paraId="4D734235" w14:textId="15447257" w:rsidR="009B07AD" w:rsidRDefault="00011067" w:rsidP="002A37BB">
      <w:pPr>
        <w:ind w:left="720" w:hanging="720"/>
        <w:jc w:val="both"/>
        <w:rPr>
          <w:rFonts w:ascii="Arial" w:hAnsi="Arial" w:cs="Arial"/>
          <w:sz w:val="22"/>
          <w:szCs w:val="22"/>
          <w:lang w:val="en-GB"/>
        </w:rPr>
      </w:pPr>
      <w:r>
        <w:rPr>
          <w:rFonts w:ascii="Arial" w:hAnsi="Arial" w:cs="Arial"/>
          <w:sz w:val="22"/>
          <w:szCs w:val="22"/>
          <w:lang w:val="en-GB"/>
        </w:rPr>
        <w:t>Briefly explain the two-pronged nature of the duty to act with independence and impartiality.</w:t>
      </w:r>
    </w:p>
    <w:p w14:paraId="2CE8E19C" w14:textId="77777777" w:rsidR="00007BF3" w:rsidRPr="002A37BB" w:rsidRDefault="00007BF3" w:rsidP="002A37BB">
      <w:pPr>
        <w:ind w:left="720" w:hanging="720"/>
        <w:jc w:val="both"/>
        <w:rPr>
          <w:rFonts w:ascii="Arial" w:hAnsi="Arial" w:cs="Arial"/>
          <w:sz w:val="22"/>
          <w:szCs w:val="22"/>
        </w:rPr>
      </w:pPr>
    </w:p>
    <w:p w14:paraId="685794A8" w14:textId="77777777" w:rsidR="009354F8" w:rsidRDefault="00DC793A"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Independence must be (1) in fact and (2) </w:t>
      </w:r>
      <w:r w:rsidR="009354F8">
        <w:rPr>
          <w:rFonts w:ascii="Arial" w:hAnsi="Arial" w:cs="Arial"/>
          <w:color w:val="7B7B7B" w:themeColor="accent3" w:themeShade="BF"/>
          <w:sz w:val="22"/>
          <w:szCs w:val="22"/>
        </w:rPr>
        <w:t>also be seen or perceived to be independent.</w:t>
      </w:r>
    </w:p>
    <w:p w14:paraId="1EB5B581" w14:textId="77777777" w:rsidR="009354F8" w:rsidRDefault="009354F8" w:rsidP="002A37BB">
      <w:pPr>
        <w:ind w:left="720" w:hanging="720"/>
        <w:jc w:val="both"/>
        <w:rPr>
          <w:rFonts w:ascii="Arial" w:hAnsi="Arial" w:cs="Arial"/>
          <w:color w:val="7B7B7B" w:themeColor="accent3" w:themeShade="BF"/>
          <w:sz w:val="22"/>
          <w:szCs w:val="22"/>
        </w:rPr>
      </w:pPr>
    </w:p>
    <w:p w14:paraId="2F57801B" w14:textId="459A47E5" w:rsidR="009B07AD" w:rsidRDefault="00EC0742" w:rsidP="00774F2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Independence in fact must </w:t>
      </w:r>
      <w:r w:rsidR="00774F22">
        <w:rPr>
          <w:rFonts w:ascii="Arial" w:hAnsi="Arial" w:cs="Arial"/>
          <w:color w:val="7B7B7B" w:themeColor="accent3" w:themeShade="BF"/>
          <w:sz w:val="22"/>
          <w:szCs w:val="22"/>
        </w:rPr>
        <w:t>be factually free from any influences that would affect decision making and judgment of an IP.</w:t>
      </w:r>
      <w:r w:rsidR="00D473E9">
        <w:rPr>
          <w:rFonts w:ascii="Arial" w:hAnsi="Arial" w:cs="Arial"/>
          <w:color w:val="7B7B7B" w:themeColor="accent3" w:themeShade="BF"/>
          <w:sz w:val="22"/>
          <w:szCs w:val="22"/>
        </w:rPr>
        <w:t xml:space="preserve"> The IP must avoid all personal and business relationships whether direct or indirect</w:t>
      </w:r>
      <w:r w:rsidR="00CC1FA2">
        <w:rPr>
          <w:rFonts w:ascii="Arial" w:hAnsi="Arial" w:cs="Arial"/>
          <w:color w:val="7B7B7B" w:themeColor="accent3" w:themeShade="BF"/>
          <w:sz w:val="22"/>
          <w:szCs w:val="22"/>
        </w:rPr>
        <w:t xml:space="preserve"> interests that will adversely influenced, impair of threaten </w:t>
      </w:r>
      <w:r w:rsidR="00054C9C">
        <w:rPr>
          <w:rFonts w:ascii="Arial" w:hAnsi="Arial" w:cs="Arial"/>
          <w:color w:val="7B7B7B" w:themeColor="accent3" w:themeShade="BF"/>
          <w:sz w:val="22"/>
          <w:szCs w:val="22"/>
        </w:rPr>
        <w:t>their integrity and decision-making process.</w:t>
      </w:r>
    </w:p>
    <w:p w14:paraId="266768E0" w14:textId="682F28F2" w:rsidR="00054C9C" w:rsidRDefault="00054C9C" w:rsidP="00774F22">
      <w:pPr>
        <w:jc w:val="both"/>
        <w:rPr>
          <w:rFonts w:ascii="Arial" w:hAnsi="Arial" w:cs="Arial"/>
          <w:color w:val="7B7B7B" w:themeColor="accent3" w:themeShade="BF"/>
          <w:sz w:val="22"/>
          <w:szCs w:val="22"/>
        </w:rPr>
      </w:pPr>
    </w:p>
    <w:p w14:paraId="4383E375" w14:textId="0F8C5CF6" w:rsidR="00054C9C" w:rsidRDefault="0088780C" w:rsidP="00054C9C">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Perceived i</w:t>
      </w:r>
      <w:r w:rsidR="00054C9C">
        <w:rPr>
          <w:rFonts w:ascii="Arial" w:hAnsi="Arial" w:cs="Arial"/>
          <w:color w:val="7B7B7B" w:themeColor="accent3" w:themeShade="BF"/>
          <w:sz w:val="22"/>
          <w:szCs w:val="22"/>
        </w:rPr>
        <w:t>ndependence</w:t>
      </w:r>
      <w:r>
        <w:rPr>
          <w:rFonts w:ascii="Arial" w:hAnsi="Arial" w:cs="Arial"/>
          <w:color w:val="7B7B7B" w:themeColor="accent3" w:themeShade="BF"/>
          <w:sz w:val="22"/>
          <w:szCs w:val="22"/>
        </w:rPr>
        <w:t xml:space="preserve">, on the other hand, </w:t>
      </w:r>
      <w:r w:rsidR="001D3E09">
        <w:rPr>
          <w:rFonts w:ascii="Arial" w:hAnsi="Arial" w:cs="Arial"/>
          <w:color w:val="7B7B7B" w:themeColor="accent3" w:themeShade="BF"/>
          <w:sz w:val="22"/>
          <w:szCs w:val="22"/>
        </w:rPr>
        <w:t xml:space="preserve">includes avoiding circumstances which would lead to a reasonably informed </w:t>
      </w:r>
      <w:r w:rsidR="00933073">
        <w:rPr>
          <w:rFonts w:ascii="Arial" w:hAnsi="Arial" w:cs="Arial"/>
          <w:color w:val="7B7B7B" w:themeColor="accent3" w:themeShade="BF"/>
          <w:sz w:val="22"/>
          <w:szCs w:val="22"/>
        </w:rPr>
        <w:t>third party to conclude the I</w:t>
      </w:r>
      <w:r w:rsidR="00E4163D">
        <w:rPr>
          <w:rFonts w:ascii="Arial" w:hAnsi="Arial" w:cs="Arial"/>
          <w:color w:val="7B7B7B" w:themeColor="accent3" w:themeShade="BF"/>
          <w:sz w:val="22"/>
          <w:szCs w:val="22"/>
        </w:rPr>
        <w:t xml:space="preserve">P to be biased and lack of </w:t>
      </w:r>
      <w:r w:rsidR="00284450">
        <w:rPr>
          <w:rFonts w:ascii="Arial" w:hAnsi="Arial" w:cs="Arial"/>
          <w:color w:val="7B7B7B" w:themeColor="accent3" w:themeShade="BF"/>
          <w:sz w:val="22"/>
          <w:szCs w:val="22"/>
        </w:rPr>
        <w:t>independence</w:t>
      </w:r>
      <w:r w:rsidR="00E4163D">
        <w:rPr>
          <w:rFonts w:ascii="Arial" w:hAnsi="Arial" w:cs="Arial"/>
          <w:color w:val="7B7B7B" w:themeColor="accent3" w:themeShade="BF"/>
          <w:sz w:val="22"/>
          <w:szCs w:val="22"/>
        </w:rPr>
        <w:t>.</w:t>
      </w:r>
      <w:r w:rsidR="00515AC3">
        <w:rPr>
          <w:rFonts w:ascii="Arial" w:hAnsi="Arial" w:cs="Arial"/>
          <w:color w:val="7B7B7B" w:themeColor="accent3" w:themeShade="BF"/>
          <w:sz w:val="22"/>
          <w:szCs w:val="22"/>
        </w:rPr>
        <w:t xml:space="preserve"> This would affect stakeholders’ trust </w:t>
      </w:r>
      <w:r w:rsidR="009B3FAB">
        <w:rPr>
          <w:rFonts w:ascii="Arial" w:hAnsi="Arial" w:cs="Arial"/>
          <w:color w:val="7B7B7B" w:themeColor="accent3" w:themeShade="BF"/>
          <w:sz w:val="22"/>
          <w:szCs w:val="22"/>
        </w:rPr>
        <w:t xml:space="preserve">and reliance on the IP leading to discontinuance of </w:t>
      </w:r>
      <w:r w:rsidR="003300A0">
        <w:rPr>
          <w:rFonts w:ascii="Arial" w:hAnsi="Arial" w:cs="Arial"/>
          <w:color w:val="7B7B7B" w:themeColor="accent3" w:themeShade="BF"/>
          <w:sz w:val="22"/>
          <w:szCs w:val="22"/>
        </w:rPr>
        <w:t>their cooperation with the IP and the insolvency process.</w:t>
      </w:r>
    </w:p>
    <w:p w14:paraId="6948B395" w14:textId="65A1604F" w:rsidR="00E90991" w:rsidRPr="002A37BB" w:rsidRDefault="00E90991" w:rsidP="002A37BB">
      <w:pPr>
        <w:ind w:left="720" w:hanging="720"/>
        <w:jc w:val="both"/>
        <w:rPr>
          <w:rFonts w:ascii="Arial" w:hAnsi="Arial" w:cs="Arial"/>
          <w:sz w:val="22"/>
          <w:szCs w:val="22"/>
          <w:lang w:val="en-GB"/>
        </w:rPr>
      </w:pPr>
    </w:p>
    <w:p w14:paraId="7AF8A6A4" w14:textId="77777777" w:rsidR="00FE2DE2" w:rsidRPr="002A37BB" w:rsidRDefault="00FE2DE2" w:rsidP="002A37BB">
      <w:pPr>
        <w:ind w:left="720" w:hanging="720"/>
        <w:jc w:val="both"/>
        <w:rPr>
          <w:rFonts w:ascii="Arial" w:hAnsi="Arial" w:cs="Arial"/>
          <w:sz w:val="22"/>
          <w:szCs w:val="22"/>
          <w:lang w:val="en-GB"/>
        </w:rPr>
      </w:pPr>
    </w:p>
    <w:p w14:paraId="34516371" w14:textId="3C630DA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B27B6F">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7E2B4E79" w:rsidR="00962045" w:rsidRPr="00FC74F9" w:rsidRDefault="00B27B6F" w:rsidP="00011067">
      <w:pPr>
        <w:jc w:val="both"/>
        <w:rPr>
          <w:rFonts w:ascii="Arial" w:hAnsi="Arial" w:cs="Arial"/>
          <w:sz w:val="22"/>
          <w:szCs w:val="22"/>
          <w:lang w:val="en-GB"/>
        </w:rPr>
      </w:pPr>
      <w:r w:rsidRPr="00FC74F9">
        <w:rPr>
          <w:rFonts w:ascii="Arial" w:hAnsi="Arial" w:cs="Arial"/>
          <w:sz w:val="22"/>
          <w:szCs w:val="22"/>
          <w:lang w:val="en-GB"/>
        </w:rPr>
        <w:t xml:space="preserve">Contingency fee arrangements have been a controversial issue in relation to </w:t>
      </w:r>
      <w:r w:rsidR="004F7AAE">
        <w:rPr>
          <w:rFonts w:ascii="Arial" w:hAnsi="Arial" w:cs="Arial"/>
          <w:sz w:val="22"/>
          <w:szCs w:val="22"/>
          <w:lang w:val="en-GB"/>
        </w:rPr>
        <w:t>i</w:t>
      </w:r>
      <w:r w:rsidRPr="00FC74F9">
        <w:rPr>
          <w:rFonts w:ascii="Arial" w:hAnsi="Arial" w:cs="Arial"/>
          <w:sz w:val="22"/>
          <w:szCs w:val="22"/>
          <w:lang w:val="en-GB"/>
        </w:rPr>
        <w:t xml:space="preserve">nsolvency </w:t>
      </w:r>
      <w:r w:rsidR="004F7AAE">
        <w:rPr>
          <w:rFonts w:ascii="Arial" w:hAnsi="Arial" w:cs="Arial"/>
          <w:sz w:val="22"/>
          <w:szCs w:val="22"/>
          <w:lang w:val="en-GB"/>
        </w:rPr>
        <w:t>p</w:t>
      </w:r>
      <w:r w:rsidRPr="00FC74F9">
        <w:rPr>
          <w:rFonts w:ascii="Arial" w:hAnsi="Arial" w:cs="Arial"/>
          <w:sz w:val="22"/>
          <w:szCs w:val="22"/>
          <w:lang w:val="en-GB"/>
        </w:rPr>
        <w:t xml:space="preserve">ractitioners and their remuneration. Briefly reflect on this practice and the possible ethical issues </w:t>
      </w:r>
      <w:r w:rsidR="00011067" w:rsidRPr="00FC74F9">
        <w:rPr>
          <w:rFonts w:ascii="Arial" w:hAnsi="Arial" w:cs="Arial"/>
          <w:sz w:val="22"/>
          <w:szCs w:val="22"/>
          <w:lang w:val="en-GB"/>
        </w:rPr>
        <w:t>in relation to this method of calculation.</w:t>
      </w:r>
    </w:p>
    <w:p w14:paraId="45DF7210" w14:textId="77777777" w:rsidR="00011067" w:rsidRPr="002A37BB" w:rsidRDefault="00011067" w:rsidP="002A37BB">
      <w:pPr>
        <w:ind w:left="720" w:hanging="720"/>
        <w:jc w:val="both"/>
        <w:rPr>
          <w:rFonts w:ascii="Arial" w:hAnsi="Arial" w:cs="Arial"/>
          <w:sz w:val="22"/>
          <w:szCs w:val="22"/>
          <w:lang w:val="en-GB"/>
        </w:rPr>
      </w:pPr>
    </w:p>
    <w:p w14:paraId="38E24258" w14:textId="3F024F36" w:rsidR="0036144E" w:rsidRDefault="00FF0140" w:rsidP="00641A6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Contingency fee</w:t>
      </w:r>
      <w:r w:rsidR="00976B7E">
        <w:rPr>
          <w:rFonts w:ascii="Arial" w:hAnsi="Arial" w:cs="Arial"/>
          <w:color w:val="7B7B7B" w:themeColor="accent3" w:themeShade="BF"/>
          <w:sz w:val="22"/>
          <w:szCs w:val="22"/>
          <w:lang w:val="en-GB"/>
        </w:rPr>
        <w:t xml:space="preserve"> arrangements</w:t>
      </w:r>
      <w:r>
        <w:rPr>
          <w:rFonts w:ascii="Arial" w:hAnsi="Arial" w:cs="Arial"/>
          <w:color w:val="7B7B7B" w:themeColor="accent3" w:themeShade="BF"/>
          <w:sz w:val="22"/>
          <w:szCs w:val="22"/>
          <w:lang w:val="en-GB"/>
        </w:rPr>
        <w:t>, also known as “con</w:t>
      </w:r>
      <w:r w:rsidR="00976B7E">
        <w:rPr>
          <w:rFonts w:ascii="Arial" w:hAnsi="Arial" w:cs="Arial"/>
          <w:color w:val="7B7B7B" w:themeColor="accent3" w:themeShade="BF"/>
          <w:sz w:val="22"/>
          <w:szCs w:val="22"/>
          <w:lang w:val="en-GB"/>
        </w:rPr>
        <w:t xml:space="preserve">ditional fees” or “success fees”, </w:t>
      </w:r>
      <w:r w:rsidR="00641A6E">
        <w:rPr>
          <w:rFonts w:ascii="Arial" w:hAnsi="Arial" w:cs="Arial"/>
          <w:color w:val="7B7B7B" w:themeColor="accent3" w:themeShade="BF"/>
          <w:sz w:val="22"/>
          <w:szCs w:val="22"/>
          <w:lang w:val="en-GB"/>
        </w:rPr>
        <w:t xml:space="preserve">are </w:t>
      </w:r>
      <w:r w:rsidR="00A60452">
        <w:rPr>
          <w:rFonts w:ascii="Arial" w:hAnsi="Arial" w:cs="Arial"/>
          <w:color w:val="7B7B7B" w:themeColor="accent3" w:themeShade="BF"/>
          <w:sz w:val="22"/>
          <w:szCs w:val="22"/>
          <w:lang w:val="en-GB"/>
        </w:rPr>
        <w:t>remuneration</w:t>
      </w:r>
      <w:r w:rsidR="00641A6E">
        <w:rPr>
          <w:rFonts w:ascii="Arial" w:hAnsi="Arial" w:cs="Arial"/>
          <w:color w:val="7B7B7B" w:themeColor="accent3" w:themeShade="BF"/>
          <w:sz w:val="22"/>
          <w:szCs w:val="22"/>
          <w:lang w:val="en-GB"/>
        </w:rPr>
        <w:t xml:space="preserve"> arrangements in which</w:t>
      </w:r>
      <w:r w:rsidR="00904E59">
        <w:rPr>
          <w:rFonts w:ascii="Arial" w:hAnsi="Arial" w:cs="Arial"/>
          <w:color w:val="7B7B7B" w:themeColor="accent3" w:themeShade="BF"/>
          <w:sz w:val="22"/>
          <w:szCs w:val="22"/>
          <w:lang w:val="en-GB"/>
        </w:rPr>
        <w:t xml:space="preserve"> the insolvency practitioner</w:t>
      </w:r>
      <w:r w:rsidR="002520FD">
        <w:rPr>
          <w:rFonts w:ascii="Arial" w:hAnsi="Arial" w:cs="Arial"/>
          <w:color w:val="7B7B7B" w:themeColor="accent3" w:themeShade="BF"/>
          <w:sz w:val="22"/>
          <w:szCs w:val="22"/>
          <w:lang w:val="en-GB"/>
        </w:rPr>
        <w:t xml:space="preserve"> (the “IP”)</w:t>
      </w:r>
      <w:r w:rsidR="00904E59">
        <w:rPr>
          <w:rFonts w:ascii="Arial" w:hAnsi="Arial" w:cs="Arial"/>
          <w:color w:val="7B7B7B" w:themeColor="accent3" w:themeShade="BF"/>
          <w:sz w:val="22"/>
          <w:szCs w:val="22"/>
          <w:lang w:val="en-GB"/>
        </w:rPr>
        <w:t xml:space="preserve"> is entitled to </w:t>
      </w:r>
      <w:r w:rsidR="00904E59">
        <w:rPr>
          <w:rFonts w:ascii="Arial" w:hAnsi="Arial" w:cs="Arial"/>
          <w:color w:val="7B7B7B" w:themeColor="accent3" w:themeShade="BF"/>
          <w:sz w:val="22"/>
          <w:szCs w:val="22"/>
          <w:lang w:val="en-GB"/>
        </w:rPr>
        <w:lastRenderedPageBreak/>
        <w:t xml:space="preserve">receive based on specific </w:t>
      </w:r>
      <w:r w:rsidR="00436DC2">
        <w:rPr>
          <w:rFonts w:ascii="Arial" w:hAnsi="Arial" w:cs="Arial"/>
          <w:color w:val="7B7B7B" w:themeColor="accent3" w:themeShade="BF"/>
          <w:sz w:val="22"/>
          <w:szCs w:val="22"/>
          <w:lang w:val="en-GB"/>
        </w:rPr>
        <w:t xml:space="preserve">outcome or condition being met; usually pertaining to </w:t>
      </w:r>
      <w:r w:rsidR="001B1503">
        <w:rPr>
          <w:rFonts w:ascii="Arial" w:hAnsi="Arial" w:cs="Arial"/>
          <w:color w:val="7B7B7B" w:themeColor="accent3" w:themeShade="BF"/>
          <w:sz w:val="22"/>
          <w:szCs w:val="22"/>
          <w:lang w:val="en-GB"/>
        </w:rPr>
        <w:t>a favourable outcome for stakeholders.</w:t>
      </w:r>
    </w:p>
    <w:p w14:paraId="56A59E16" w14:textId="2AAE992C" w:rsidR="00611543" w:rsidRDefault="00611543" w:rsidP="00641A6E">
      <w:pPr>
        <w:jc w:val="both"/>
        <w:rPr>
          <w:rFonts w:ascii="Arial" w:hAnsi="Arial" w:cs="Arial"/>
          <w:color w:val="7B7B7B" w:themeColor="accent3" w:themeShade="BF"/>
          <w:sz w:val="22"/>
          <w:szCs w:val="22"/>
          <w:lang w:val="en-GB"/>
        </w:rPr>
      </w:pPr>
    </w:p>
    <w:p w14:paraId="0736E509" w14:textId="4F90B8B0" w:rsidR="00611543" w:rsidRDefault="00611543" w:rsidP="00641A6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approach has been </w:t>
      </w:r>
      <w:r w:rsidR="00DC6BB5">
        <w:rPr>
          <w:rFonts w:ascii="Arial" w:hAnsi="Arial" w:cs="Arial"/>
          <w:color w:val="7B7B7B" w:themeColor="accent3" w:themeShade="BF"/>
          <w:sz w:val="22"/>
          <w:szCs w:val="22"/>
          <w:lang w:val="en-GB"/>
        </w:rPr>
        <w:t>criticized</w:t>
      </w:r>
      <w:r>
        <w:rPr>
          <w:rFonts w:ascii="Arial" w:hAnsi="Arial" w:cs="Arial"/>
          <w:color w:val="7B7B7B" w:themeColor="accent3" w:themeShade="BF"/>
          <w:sz w:val="22"/>
          <w:szCs w:val="22"/>
          <w:lang w:val="en-GB"/>
        </w:rPr>
        <w:t xml:space="preserve"> as </w:t>
      </w:r>
      <w:r w:rsidR="005F162B">
        <w:rPr>
          <w:rFonts w:ascii="Arial" w:hAnsi="Arial" w:cs="Arial"/>
          <w:color w:val="7B7B7B" w:themeColor="accent3" w:themeShade="BF"/>
          <w:sz w:val="22"/>
          <w:szCs w:val="22"/>
          <w:lang w:val="en-GB"/>
        </w:rPr>
        <w:t>the conditions and outcomes</w:t>
      </w:r>
      <w:r w:rsidR="00811C42">
        <w:rPr>
          <w:rFonts w:ascii="Arial" w:hAnsi="Arial" w:cs="Arial"/>
          <w:color w:val="7B7B7B" w:themeColor="accent3" w:themeShade="BF"/>
          <w:sz w:val="22"/>
          <w:szCs w:val="22"/>
          <w:lang w:val="en-GB"/>
        </w:rPr>
        <w:t xml:space="preserve"> on which the fee is payable are conditions that IPs should meet as part of their fiduciary duties</w:t>
      </w:r>
      <w:r w:rsidR="00DC6BB5">
        <w:rPr>
          <w:rFonts w:ascii="Arial" w:hAnsi="Arial" w:cs="Arial"/>
          <w:color w:val="7B7B7B" w:themeColor="accent3" w:themeShade="BF"/>
          <w:sz w:val="22"/>
          <w:szCs w:val="22"/>
          <w:lang w:val="en-GB"/>
        </w:rPr>
        <w:t xml:space="preserve"> and should act as such anyway</w:t>
      </w:r>
      <w:r w:rsidR="00811C42">
        <w:rPr>
          <w:rFonts w:ascii="Arial" w:hAnsi="Arial" w:cs="Arial"/>
          <w:color w:val="7B7B7B" w:themeColor="accent3" w:themeShade="BF"/>
          <w:sz w:val="22"/>
          <w:szCs w:val="22"/>
          <w:lang w:val="en-GB"/>
        </w:rPr>
        <w:t>.</w:t>
      </w:r>
    </w:p>
    <w:p w14:paraId="53195B72" w14:textId="0ED60B98" w:rsidR="00CA701C" w:rsidRDefault="00CA701C" w:rsidP="00641A6E">
      <w:pPr>
        <w:jc w:val="both"/>
        <w:rPr>
          <w:rFonts w:ascii="Arial" w:hAnsi="Arial" w:cs="Arial"/>
          <w:color w:val="7B7B7B" w:themeColor="accent3" w:themeShade="BF"/>
          <w:sz w:val="22"/>
          <w:szCs w:val="22"/>
          <w:lang w:val="en-GB"/>
        </w:rPr>
      </w:pPr>
    </w:p>
    <w:p w14:paraId="44877E44" w14:textId="0C586935" w:rsidR="00CA701C" w:rsidRDefault="00E13FB3" w:rsidP="00641A6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type of fee arrangement has been </w:t>
      </w:r>
      <w:r w:rsidR="002520FD">
        <w:rPr>
          <w:rFonts w:ascii="Arial" w:hAnsi="Arial" w:cs="Arial"/>
          <w:color w:val="7B7B7B" w:themeColor="accent3" w:themeShade="BF"/>
          <w:sz w:val="22"/>
          <w:szCs w:val="22"/>
          <w:lang w:val="en-GB"/>
        </w:rPr>
        <w:t xml:space="preserve">questioned as it may result in the IP </w:t>
      </w:r>
      <w:r w:rsidR="009507A7">
        <w:rPr>
          <w:rFonts w:ascii="Arial" w:hAnsi="Arial" w:cs="Arial"/>
          <w:color w:val="7B7B7B" w:themeColor="accent3" w:themeShade="BF"/>
          <w:sz w:val="22"/>
          <w:szCs w:val="22"/>
          <w:lang w:val="en-GB"/>
        </w:rPr>
        <w:t xml:space="preserve">focusing its energy on a single task rather </w:t>
      </w:r>
      <w:r w:rsidR="00410F8E">
        <w:rPr>
          <w:rFonts w:ascii="Arial" w:hAnsi="Arial" w:cs="Arial"/>
          <w:color w:val="7B7B7B" w:themeColor="accent3" w:themeShade="BF"/>
          <w:sz w:val="22"/>
          <w:szCs w:val="22"/>
          <w:lang w:val="en-GB"/>
        </w:rPr>
        <w:t>looking at the situation in a more holistic manner</w:t>
      </w:r>
      <w:r w:rsidR="00E806B2">
        <w:rPr>
          <w:rFonts w:ascii="Arial" w:hAnsi="Arial" w:cs="Arial"/>
          <w:color w:val="7B7B7B" w:themeColor="accent3" w:themeShade="BF"/>
          <w:sz w:val="22"/>
          <w:szCs w:val="22"/>
          <w:lang w:val="en-GB"/>
        </w:rPr>
        <w:t xml:space="preserve"> </w:t>
      </w:r>
      <w:proofErr w:type="gramStart"/>
      <w:r w:rsidR="00E806B2">
        <w:rPr>
          <w:rFonts w:ascii="Arial" w:hAnsi="Arial" w:cs="Arial"/>
          <w:color w:val="7B7B7B" w:themeColor="accent3" w:themeShade="BF"/>
          <w:sz w:val="22"/>
          <w:szCs w:val="22"/>
          <w:lang w:val="en-GB"/>
        </w:rPr>
        <w:t>in order for</w:t>
      </w:r>
      <w:proofErr w:type="gramEnd"/>
      <w:r w:rsidR="00E806B2">
        <w:rPr>
          <w:rFonts w:ascii="Arial" w:hAnsi="Arial" w:cs="Arial"/>
          <w:color w:val="7B7B7B" w:themeColor="accent3" w:themeShade="BF"/>
          <w:sz w:val="22"/>
          <w:szCs w:val="22"/>
          <w:lang w:val="en-GB"/>
        </w:rPr>
        <w:t xml:space="preserve"> the IP to</w:t>
      </w:r>
      <w:r w:rsidR="00D05E18">
        <w:rPr>
          <w:rFonts w:ascii="Arial" w:hAnsi="Arial" w:cs="Arial"/>
          <w:color w:val="7B7B7B" w:themeColor="accent3" w:themeShade="BF"/>
          <w:sz w:val="22"/>
          <w:szCs w:val="22"/>
          <w:lang w:val="en-GB"/>
        </w:rPr>
        <w:t xml:space="preserve"> maximize its remuneration causing a self-interest threat.</w:t>
      </w:r>
    </w:p>
    <w:p w14:paraId="36C8D040" w14:textId="50E9F15A" w:rsidR="00DC6BB5" w:rsidRDefault="00DC6BB5" w:rsidP="00641A6E">
      <w:pPr>
        <w:jc w:val="both"/>
        <w:rPr>
          <w:rFonts w:ascii="Arial" w:hAnsi="Arial" w:cs="Arial"/>
          <w:color w:val="7B7B7B" w:themeColor="accent3" w:themeShade="BF"/>
          <w:sz w:val="22"/>
          <w:szCs w:val="22"/>
          <w:lang w:val="en-GB"/>
        </w:rPr>
      </w:pPr>
    </w:p>
    <w:p w14:paraId="39DCFC30" w14:textId="7B82B949" w:rsidR="00DC6BB5" w:rsidRDefault="0063393A" w:rsidP="00641A6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w:t>
      </w:r>
      <w:r w:rsidR="004F7FB4">
        <w:rPr>
          <w:rFonts w:ascii="Arial" w:hAnsi="Arial" w:cs="Arial"/>
          <w:color w:val="7B7B7B" w:themeColor="accent3" w:themeShade="BF"/>
          <w:sz w:val="22"/>
          <w:szCs w:val="22"/>
          <w:lang w:val="en-GB"/>
        </w:rPr>
        <w:t xml:space="preserve">onditions and </w:t>
      </w:r>
      <w:r>
        <w:rPr>
          <w:rFonts w:ascii="Arial" w:hAnsi="Arial" w:cs="Arial"/>
          <w:color w:val="7B7B7B" w:themeColor="accent3" w:themeShade="BF"/>
          <w:sz w:val="22"/>
          <w:szCs w:val="22"/>
          <w:lang w:val="en-GB"/>
        </w:rPr>
        <w:t xml:space="preserve">measure of “successful” </w:t>
      </w:r>
      <w:r w:rsidR="004F7FB4">
        <w:rPr>
          <w:rFonts w:ascii="Arial" w:hAnsi="Arial" w:cs="Arial"/>
          <w:color w:val="7B7B7B" w:themeColor="accent3" w:themeShade="BF"/>
          <w:sz w:val="22"/>
          <w:szCs w:val="22"/>
          <w:lang w:val="en-GB"/>
        </w:rPr>
        <w:t xml:space="preserve">outcomes should be </w:t>
      </w:r>
      <w:r w:rsidR="009A2F4D">
        <w:rPr>
          <w:rFonts w:ascii="Arial" w:hAnsi="Arial" w:cs="Arial"/>
          <w:color w:val="7B7B7B" w:themeColor="accent3" w:themeShade="BF"/>
          <w:sz w:val="22"/>
          <w:szCs w:val="22"/>
          <w:lang w:val="en-GB"/>
        </w:rPr>
        <w:t>objectively measurable</w:t>
      </w:r>
      <w:r w:rsidR="0092177A">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rather than measurable by </w:t>
      </w:r>
      <w:r w:rsidR="0092177A">
        <w:rPr>
          <w:rFonts w:ascii="Arial" w:hAnsi="Arial" w:cs="Arial"/>
          <w:color w:val="7B7B7B" w:themeColor="accent3" w:themeShade="BF"/>
          <w:sz w:val="22"/>
          <w:szCs w:val="22"/>
          <w:lang w:val="en-GB"/>
        </w:rPr>
        <w:t>solely the IP,</w:t>
      </w:r>
      <w:r w:rsidR="009A2F4D">
        <w:rPr>
          <w:rFonts w:ascii="Arial" w:hAnsi="Arial" w:cs="Arial"/>
          <w:color w:val="7B7B7B" w:themeColor="accent3" w:themeShade="BF"/>
          <w:sz w:val="22"/>
          <w:szCs w:val="22"/>
          <w:lang w:val="en-GB"/>
        </w:rPr>
        <w:t xml:space="preserve"> </w:t>
      </w:r>
      <w:proofErr w:type="gramStart"/>
      <w:r w:rsidR="009A2F4D">
        <w:rPr>
          <w:rFonts w:ascii="Arial" w:hAnsi="Arial" w:cs="Arial"/>
          <w:color w:val="7B7B7B" w:themeColor="accent3" w:themeShade="BF"/>
          <w:sz w:val="22"/>
          <w:szCs w:val="22"/>
          <w:lang w:val="en-GB"/>
        </w:rPr>
        <w:t>in order to</w:t>
      </w:r>
      <w:proofErr w:type="gramEnd"/>
      <w:r w:rsidR="009A2F4D">
        <w:rPr>
          <w:rFonts w:ascii="Arial" w:hAnsi="Arial" w:cs="Arial"/>
          <w:color w:val="7B7B7B" w:themeColor="accent3" w:themeShade="BF"/>
          <w:sz w:val="22"/>
          <w:szCs w:val="22"/>
          <w:lang w:val="en-GB"/>
        </w:rPr>
        <w:t xml:space="preserve"> eliminate </w:t>
      </w:r>
      <w:r w:rsidR="004B01F5">
        <w:rPr>
          <w:rFonts w:ascii="Arial" w:hAnsi="Arial" w:cs="Arial"/>
          <w:color w:val="7B7B7B" w:themeColor="accent3" w:themeShade="BF"/>
          <w:sz w:val="22"/>
          <w:szCs w:val="22"/>
          <w:lang w:val="en-GB"/>
        </w:rPr>
        <w:t>the issues mentioned above.</w:t>
      </w:r>
    </w:p>
    <w:p w14:paraId="572227E7" w14:textId="37D12C29" w:rsidR="0045683E" w:rsidRPr="002A37BB" w:rsidRDefault="0045683E" w:rsidP="002A37BB">
      <w:pPr>
        <w:jc w:val="both"/>
        <w:rPr>
          <w:rFonts w:ascii="Arial" w:hAnsi="Arial" w:cs="Arial"/>
          <w:bCs/>
          <w:sz w:val="22"/>
          <w:szCs w:val="22"/>
          <w:lang w:val="en-GB"/>
        </w:rPr>
      </w:pP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0B73283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11067">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98D7DA" w14:textId="4F8E886F" w:rsidR="00241FA3" w:rsidRPr="00FC74F9" w:rsidRDefault="00D61C6D" w:rsidP="002A37BB">
      <w:pPr>
        <w:jc w:val="both"/>
        <w:rPr>
          <w:rFonts w:ascii="Arial" w:hAnsi="Arial" w:cs="Arial"/>
          <w:sz w:val="22"/>
          <w:szCs w:val="22"/>
        </w:rPr>
      </w:pPr>
      <w:r w:rsidRPr="00FC74F9">
        <w:rPr>
          <w:rFonts w:ascii="Arial" w:hAnsi="Arial" w:cs="Arial"/>
          <w:sz w:val="22"/>
          <w:szCs w:val="22"/>
        </w:rPr>
        <w:t xml:space="preserve">The ethical principle that requires insolvency practitioners to act with and maintain professional and technical competence is often linked to the duty of care. </w:t>
      </w:r>
      <w:r w:rsidR="004F7AAE">
        <w:rPr>
          <w:rFonts w:ascii="Arial" w:hAnsi="Arial" w:cs="Arial"/>
          <w:sz w:val="22"/>
          <w:szCs w:val="22"/>
        </w:rPr>
        <w:t>E</w:t>
      </w:r>
      <w:r w:rsidRPr="00FC74F9">
        <w:rPr>
          <w:rFonts w:ascii="Arial" w:hAnsi="Arial" w:cs="Arial"/>
          <w:sz w:val="22"/>
          <w:szCs w:val="22"/>
        </w:rPr>
        <w:t xml:space="preserve">laborate on this duty and on the yardstick that would be used when determining whether a practitioner acted with the necessary care, </w:t>
      </w:r>
      <w:proofErr w:type="gramStart"/>
      <w:r w:rsidRPr="00FC74F9">
        <w:rPr>
          <w:rFonts w:ascii="Arial" w:hAnsi="Arial" w:cs="Arial"/>
          <w:sz w:val="22"/>
          <w:szCs w:val="22"/>
        </w:rPr>
        <w:t>skill</w:t>
      </w:r>
      <w:proofErr w:type="gramEnd"/>
      <w:r w:rsidRPr="00FC74F9">
        <w:rPr>
          <w:rFonts w:ascii="Arial" w:hAnsi="Arial" w:cs="Arial"/>
          <w:sz w:val="22"/>
          <w:szCs w:val="22"/>
        </w:rPr>
        <w:t xml:space="preserve"> and diligence. </w:t>
      </w:r>
    </w:p>
    <w:p w14:paraId="245C95AC" w14:textId="77777777" w:rsidR="00BA1E4F" w:rsidRPr="002A37BB" w:rsidRDefault="00BA1E4F" w:rsidP="002A37BB">
      <w:pPr>
        <w:jc w:val="both"/>
        <w:rPr>
          <w:rFonts w:ascii="Arial" w:hAnsi="Arial" w:cs="Arial"/>
          <w:sz w:val="22"/>
          <w:szCs w:val="22"/>
        </w:rPr>
      </w:pPr>
    </w:p>
    <w:p w14:paraId="4AB6AC47" w14:textId="77777777" w:rsidR="00A050B6" w:rsidRDefault="00445E1B" w:rsidP="0073485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Prior to assuming the role of an insolvency practitioner (“IP”), the IP must ensure that they are free from conflicts so they can </w:t>
      </w:r>
      <w:r w:rsidR="00907780">
        <w:rPr>
          <w:rFonts w:ascii="Arial" w:hAnsi="Arial" w:cs="Arial"/>
          <w:color w:val="7B7B7B" w:themeColor="accent3" w:themeShade="BF"/>
          <w:sz w:val="22"/>
          <w:szCs w:val="22"/>
          <w:lang w:val="en-GB"/>
        </w:rPr>
        <w:t>be independent and impartial</w:t>
      </w:r>
      <w:r w:rsidR="00A050B6">
        <w:rPr>
          <w:rFonts w:ascii="Arial" w:hAnsi="Arial" w:cs="Arial"/>
          <w:color w:val="7B7B7B" w:themeColor="accent3" w:themeShade="BF"/>
          <w:sz w:val="22"/>
          <w:szCs w:val="22"/>
          <w:lang w:val="en-GB"/>
        </w:rPr>
        <w:t xml:space="preserve"> (</w:t>
      </w:r>
      <w:r w:rsidR="00A050B6" w:rsidRPr="00A050B6">
        <w:rPr>
          <w:rFonts w:ascii="Arial" w:hAnsi="Arial" w:cs="Arial"/>
          <w:i/>
          <w:iCs/>
          <w:color w:val="7B7B7B" w:themeColor="accent3" w:themeShade="BF"/>
          <w:sz w:val="22"/>
          <w:szCs w:val="22"/>
          <w:lang w:val="en-GB"/>
        </w:rPr>
        <w:t xml:space="preserve">Principle 2 – Objectivity, </w:t>
      </w:r>
      <w:proofErr w:type="gramStart"/>
      <w:r w:rsidR="00A050B6" w:rsidRPr="00A050B6">
        <w:rPr>
          <w:rFonts w:ascii="Arial" w:hAnsi="Arial" w:cs="Arial"/>
          <w:i/>
          <w:iCs/>
          <w:color w:val="7B7B7B" w:themeColor="accent3" w:themeShade="BF"/>
          <w:sz w:val="22"/>
          <w:szCs w:val="22"/>
          <w:lang w:val="en-GB"/>
        </w:rPr>
        <w:t>Independence</w:t>
      </w:r>
      <w:proofErr w:type="gramEnd"/>
      <w:r w:rsidR="00A050B6" w:rsidRPr="00A050B6">
        <w:rPr>
          <w:rFonts w:ascii="Arial" w:hAnsi="Arial" w:cs="Arial"/>
          <w:i/>
          <w:iCs/>
          <w:color w:val="7B7B7B" w:themeColor="accent3" w:themeShade="BF"/>
          <w:sz w:val="22"/>
          <w:szCs w:val="22"/>
          <w:lang w:val="en-GB"/>
        </w:rPr>
        <w:t xml:space="preserve"> and Impartiality</w:t>
      </w:r>
      <w:r w:rsidR="00A050B6">
        <w:rPr>
          <w:rFonts w:ascii="Arial" w:hAnsi="Arial" w:cs="Arial"/>
          <w:color w:val="7B7B7B" w:themeColor="accent3" w:themeShade="BF"/>
          <w:sz w:val="22"/>
          <w:szCs w:val="22"/>
          <w:lang w:val="en-GB"/>
        </w:rPr>
        <w:t>)</w:t>
      </w:r>
      <w:r w:rsidR="00907780">
        <w:rPr>
          <w:rFonts w:ascii="Arial" w:hAnsi="Arial" w:cs="Arial"/>
          <w:color w:val="7B7B7B" w:themeColor="accent3" w:themeShade="BF"/>
          <w:sz w:val="22"/>
          <w:szCs w:val="22"/>
          <w:lang w:val="en-GB"/>
        </w:rPr>
        <w:t xml:space="preserve">. </w:t>
      </w:r>
    </w:p>
    <w:p w14:paraId="4A6524DC" w14:textId="77777777" w:rsidR="00A050B6" w:rsidRDefault="00A050B6" w:rsidP="0073485C">
      <w:pPr>
        <w:jc w:val="both"/>
        <w:rPr>
          <w:rFonts w:ascii="Arial" w:hAnsi="Arial" w:cs="Arial"/>
          <w:color w:val="7B7B7B" w:themeColor="accent3" w:themeShade="BF"/>
          <w:sz w:val="22"/>
          <w:szCs w:val="22"/>
          <w:lang w:val="en-GB"/>
        </w:rPr>
      </w:pPr>
    </w:p>
    <w:p w14:paraId="4A637290" w14:textId="5CFBFEA7" w:rsidR="00544127" w:rsidRDefault="00907780" w:rsidP="0073485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Once the </w:t>
      </w:r>
      <w:r w:rsidR="00E34B92">
        <w:rPr>
          <w:rFonts w:ascii="Arial" w:hAnsi="Arial" w:cs="Arial"/>
          <w:color w:val="7B7B7B" w:themeColor="accent3" w:themeShade="BF"/>
          <w:sz w:val="22"/>
          <w:szCs w:val="22"/>
          <w:lang w:val="en-GB"/>
        </w:rPr>
        <w:t xml:space="preserve">IP </w:t>
      </w:r>
      <w:r w:rsidR="00A80E28">
        <w:rPr>
          <w:rFonts w:ascii="Arial" w:hAnsi="Arial" w:cs="Arial"/>
          <w:color w:val="7B7B7B" w:themeColor="accent3" w:themeShade="BF"/>
          <w:sz w:val="22"/>
          <w:szCs w:val="22"/>
          <w:lang w:val="en-GB"/>
        </w:rPr>
        <w:t xml:space="preserve">accepts an appointment, they </w:t>
      </w:r>
      <w:r w:rsidR="00767158">
        <w:rPr>
          <w:rFonts w:ascii="Arial" w:hAnsi="Arial" w:cs="Arial"/>
          <w:color w:val="7B7B7B" w:themeColor="accent3" w:themeShade="BF"/>
          <w:sz w:val="22"/>
          <w:szCs w:val="22"/>
          <w:lang w:val="en-GB"/>
        </w:rPr>
        <w:t xml:space="preserve">assume </w:t>
      </w:r>
      <w:r w:rsidR="00214FA9">
        <w:rPr>
          <w:rFonts w:ascii="Arial" w:hAnsi="Arial" w:cs="Arial"/>
          <w:color w:val="7B7B7B" w:themeColor="accent3" w:themeShade="BF"/>
          <w:sz w:val="22"/>
          <w:szCs w:val="22"/>
          <w:lang w:val="en-GB"/>
        </w:rPr>
        <w:t>responsibilit</w:t>
      </w:r>
      <w:r w:rsidR="00767158">
        <w:rPr>
          <w:rFonts w:ascii="Arial" w:hAnsi="Arial" w:cs="Arial"/>
          <w:color w:val="7B7B7B" w:themeColor="accent3" w:themeShade="BF"/>
          <w:sz w:val="22"/>
          <w:szCs w:val="22"/>
          <w:lang w:val="en-GB"/>
        </w:rPr>
        <w:t>ies o</w:t>
      </w:r>
      <w:r w:rsidR="00214FA9">
        <w:rPr>
          <w:rFonts w:ascii="Arial" w:hAnsi="Arial" w:cs="Arial"/>
          <w:color w:val="7B7B7B" w:themeColor="accent3" w:themeShade="BF"/>
          <w:sz w:val="22"/>
          <w:szCs w:val="22"/>
          <w:lang w:val="en-GB"/>
        </w:rPr>
        <w:t xml:space="preserve">f the debtor and </w:t>
      </w:r>
      <w:r w:rsidR="00767158">
        <w:rPr>
          <w:rFonts w:ascii="Arial" w:hAnsi="Arial" w:cs="Arial"/>
          <w:color w:val="7B7B7B" w:themeColor="accent3" w:themeShade="BF"/>
          <w:sz w:val="22"/>
          <w:szCs w:val="22"/>
          <w:lang w:val="en-GB"/>
        </w:rPr>
        <w:t>those that are affected by the decisions and outcome of the insolvency procedure. As such, they voluntary assume to abide by the rules and ensure that they act upon their fiduciary duties towards th</w:t>
      </w:r>
      <w:r w:rsidR="0073485C">
        <w:rPr>
          <w:rFonts w:ascii="Arial" w:hAnsi="Arial" w:cs="Arial"/>
          <w:color w:val="7B7B7B" w:themeColor="accent3" w:themeShade="BF"/>
          <w:sz w:val="22"/>
          <w:szCs w:val="22"/>
          <w:lang w:val="en-GB"/>
        </w:rPr>
        <w:t>ose</w:t>
      </w:r>
      <w:r w:rsidR="00767158">
        <w:rPr>
          <w:rFonts w:ascii="Arial" w:hAnsi="Arial" w:cs="Arial"/>
          <w:color w:val="7B7B7B" w:themeColor="accent3" w:themeShade="BF"/>
          <w:sz w:val="22"/>
          <w:szCs w:val="22"/>
          <w:lang w:val="en-GB"/>
        </w:rPr>
        <w:t xml:space="preserve"> </w:t>
      </w:r>
      <w:r w:rsidR="0073485C">
        <w:rPr>
          <w:rFonts w:ascii="Arial" w:hAnsi="Arial" w:cs="Arial"/>
          <w:color w:val="7B7B7B" w:themeColor="accent3" w:themeShade="BF"/>
          <w:sz w:val="22"/>
          <w:szCs w:val="22"/>
          <w:lang w:val="en-GB"/>
        </w:rPr>
        <w:t>stakeholders</w:t>
      </w:r>
      <w:r w:rsidR="00CF0DA9">
        <w:rPr>
          <w:rFonts w:ascii="Arial" w:hAnsi="Arial" w:cs="Arial"/>
          <w:color w:val="7B7B7B" w:themeColor="accent3" w:themeShade="BF"/>
          <w:sz w:val="22"/>
          <w:szCs w:val="22"/>
          <w:lang w:val="en-GB"/>
        </w:rPr>
        <w:t xml:space="preserve"> (act in the best interests)</w:t>
      </w:r>
      <w:r w:rsidR="0073485C">
        <w:rPr>
          <w:rFonts w:ascii="Arial" w:hAnsi="Arial" w:cs="Arial"/>
          <w:color w:val="7B7B7B" w:themeColor="accent3" w:themeShade="BF"/>
          <w:sz w:val="22"/>
          <w:szCs w:val="22"/>
          <w:lang w:val="en-GB"/>
        </w:rPr>
        <w:t xml:space="preserve"> which includes the following:</w:t>
      </w:r>
    </w:p>
    <w:p w14:paraId="2502826E" w14:textId="6C527D24" w:rsidR="0073485C" w:rsidRDefault="0073485C" w:rsidP="0073485C">
      <w:pPr>
        <w:jc w:val="both"/>
        <w:rPr>
          <w:rFonts w:ascii="Arial" w:hAnsi="Arial" w:cs="Arial"/>
          <w:color w:val="7B7B7B" w:themeColor="accent3" w:themeShade="BF"/>
          <w:sz w:val="22"/>
          <w:szCs w:val="22"/>
          <w:lang w:val="en-GB"/>
        </w:rPr>
      </w:pPr>
    </w:p>
    <w:p w14:paraId="188AB1D8" w14:textId="1E80973D" w:rsidR="004F7AAE" w:rsidRDefault="003E7885" w:rsidP="001D6017">
      <w:pPr>
        <w:pStyle w:val="ListParagraph"/>
        <w:numPr>
          <w:ilvl w:val="0"/>
          <w:numId w:val="24"/>
        </w:numPr>
        <w:jc w:val="both"/>
        <w:rPr>
          <w:rFonts w:ascii="Arial" w:hAnsi="Arial" w:cs="Arial"/>
          <w:color w:val="7B7B7B" w:themeColor="accent3" w:themeShade="BF"/>
          <w:sz w:val="22"/>
          <w:szCs w:val="22"/>
          <w:lang w:val="en-GB"/>
        </w:rPr>
      </w:pPr>
      <w:r w:rsidRPr="003E7885">
        <w:rPr>
          <w:rFonts w:ascii="Arial" w:hAnsi="Arial" w:cs="Arial"/>
          <w:color w:val="7B7B7B" w:themeColor="accent3" w:themeShade="BF"/>
          <w:sz w:val="22"/>
          <w:szCs w:val="22"/>
          <w:lang w:val="en-GB"/>
        </w:rPr>
        <w:t>Duty to act in good faith: to act</w:t>
      </w:r>
      <w:r>
        <w:rPr>
          <w:rFonts w:ascii="Arial" w:hAnsi="Arial" w:cs="Arial"/>
          <w:color w:val="7B7B7B" w:themeColor="accent3" w:themeShade="BF"/>
          <w:sz w:val="22"/>
          <w:szCs w:val="22"/>
          <w:lang w:val="en-GB"/>
        </w:rPr>
        <w:t xml:space="preserve"> with</w:t>
      </w:r>
      <w:r w:rsidRPr="003E7885">
        <w:rPr>
          <w:rFonts w:ascii="Arial" w:hAnsi="Arial" w:cs="Arial"/>
          <w:color w:val="7B7B7B" w:themeColor="accent3" w:themeShade="BF"/>
          <w:sz w:val="22"/>
          <w:szCs w:val="22"/>
          <w:lang w:val="en-GB"/>
        </w:rPr>
        <w:t xml:space="preserve"> honest</w:t>
      </w:r>
      <w:r>
        <w:rPr>
          <w:rFonts w:ascii="Arial" w:hAnsi="Arial" w:cs="Arial"/>
          <w:color w:val="7B7B7B" w:themeColor="accent3" w:themeShade="BF"/>
          <w:sz w:val="22"/>
          <w:szCs w:val="22"/>
          <w:lang w:val="en-GB"/>
        </w:rPr>
        <w:t>y</w:t>
      </w:r>
      <w:r w:rsidRPr="003E7885">
        <w:rPr>
          <w:rFonts w:ascii="Arial" w:hAnsi="Arial" w:cs="Arial"/>
          <w:color w:val="7B7B7B" w:themeColor="accent3" w:themeShade="BF"/>
          <w:sz w:val="22"/>
          <w:szCs w:val="22"/>
          <w:lang w:val="en-GB"/>
        </w:rPr>
        <w:t xml:space="preserve"> and</w:t>
      </w:r>
      <w:r w:rsidR="00FC48E8">
        <w:rPr>
          <w:rFonts w:ascii="Arial" w:hAnsi="Arial" w:cs="Arial"/>
          <w:color w:val="7B7B7B" w:themeColor="accent3" w:themeShade="BF"/>
          <w:sz w:val="22"/>
          <w:szCs w:val="22"/>
          <w:lang w:val="en-GB"/>
        </w:rPr>
        <w:t xml:space="preserve"> fair </w:t>
      </w:r>
      <w:proofErr w:type="gramStart"/>
      <w:r w:rsidR="00FC48E8">
        <w:rPr>
          <w:rFonts w:ascii="Arial" w:hAnsi="Arial" w:cs="Arial"/>
          <w:color w:val="7B7B7B" w:themeColor="accent3" w:themeShade="BF"/>
          <w:sz w:val="22"/>
          <w:szCs w:val="22"/>
          <w:lang w:val="en-GB"/>
        </w:rPr>
        <w:t>dealing;</w:t>
      </w:r>
      <w:proofErr w:type="gramEnd"/>
    </w:p>
    <w:p w14:paraId="2061F33E" w14:textId="2E9BAF88" w:rsidR="00506AA9" w:rsidRPr="001D6017" w:rsidRDefault="009663E6" w:rsidP="001D6017">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Duty to act with care, </w:t>
      </w:r>
      <w:proofErr w:type="gramStart"/>
      <w:r>
        <w:rPr>
          <w:rFonts w:ascii="Arial" w:hAnsi="Arial" w:cs="Arial"/>
          <w:color w:val="7B7B7B" w:themeColor="accent3" w:themeShade="BF"/>
          <w:sz w:val="22"/>
          <w:szCs w:val="22"/>
          <w:lang w:val="en-GB"/>
        </w:rPr>
        <w:t>skill</w:t>
      </w:r>
      <w:proofErr w:type="gramEnd"/>
      <w:r>
        <w:rPr>
          <w:rFonts w:ascii="Arial" w:hAnsi="Arial" w:cs="Arial"/>
          <w:color w:val="7B7B7B" w:themeColor="accent3" w:themeShade="BF"/>
          <w:sz w:val="22"/>
          <w:szCs w:val="22"/>
          <w:lang w:val="en-GB"/>
        </w:rPr>
        <w:t xml:space="preserve"> and diligence.</w:t>
      </w:r>
    </w:p>
    <w:p w14:paraId="6399DC3B" w14:textId="3D2EC31D" w:rsidR="004F7AAE" w:rsidRDefault="004F7AAE" w:rsidP="002A37BB">
      <w:pPr>
        <w:ind w:left="720" w:hanging="720"/>
        <w:jc w:val="both"/>
        <w:rPr>
          <w:rFonts w:ascii="Arial" w:hAnsi="Arial" w:cs="Arial"/>
          <w:sz w:val="22"/>
          <w:szCs w:val="22"/>
        </w:rPr>
      </w:pPr>
    </w:p>
    <w:p w14:paraId="1779AF6E" w14:textId="77777777" w:rsidR="005939BF" w:rsidRDefault="00434FE9" w:rsidP="008F7792">
      <w:pPr>
        <w:jc w:val="both"/>
        <w:rPr>
          <w:rFonts w:ascii="Arial" w:hAnsi="Arial" w:cs="Arial"/>
          <w:color w:val="7B7B7B" w:themeColor="accent3" w:themeShade="BF"/>
          <w:sz w:val="22"/>
          <w:szCs w:val="22"/>
          <w:lang w:val="en-GB"/>
        </w:rPr>
      </w:pPr>
      <w:r w:rsidRPr="00F352CC">
        <w:rPr>
          <w:rFonts w:ascii="Arial" w:hAnsi="Arial" w:cs="Arial"/>
          <w:i/>
          <w:iCs/>
          <w:color w:val="7B7B7B" w:themeColor="accent3" w:themeShade="BF"/>
          <w:sz w:val="22"/>
          <w:szCs w:val="22"/>
          <w:lang w:val="en-GB"/>
        </w:rPr>
        <w:t>Princip</w:t>
      </w:r>
      <w:r w:rsidR="00F352CC" w:rsidRPr="00F352CC">
        <w:rPr>
          <w:rFonts w:ascii="Arial" w:hAnsi="Arial" w:cs="Arial"/>
          <w:i/>
          <w:iCs/>
          <w:color w:val="7B7B7B" w:themeColor="accent3" w:themeShade="BF"/>
          <w:sz w:val="22"/>
          <w:szCs w:val="22"/>
          <w:lang w:val="en-GB"/>
        </w:rPr>
        <w:t xml:space="preserve">le 1 </w:t>
      </w:r>
      <w:r w:rsidR="00F352CC">
        <w:rPr>
          <w:rFonts w:ascii="Arial" w:hAnsi="Arial" w:cs="Arial"/>
          <w:i/>
          <w:iCs/>
          <w:color w:val="7B7B7B" w:themeColor="accent3" w:themeShade="BF"/>
          <w:sz w:val="22"/>
          <w:szCs w:val="22"/>
          <w:lang w:val="en-GB"/>
        </w:rPr>
        <w:t>–</w:t>
      </w:r>
      <w:r w:rsidR="00F352CC" w:rsidRPr="00F352CC">
        <w:rPr>
          <w:rFonts w:ascii="Arial" w:hAnsi="Arial" w:cs="Arial"/>
          <w:i/>
          <w:iCs/>
          <w:color w:val="7B7B7B" w:themeColor="accent3" w:themeShade="BF"/>
          <w:sz w:val="22"/>
          <w:szCs w:val="22"/>
          <w:lang w:val="en-GB"/>
        </w:rPr>
        <w:t xml:space="preserve"> Integrity</w:t>
      </w:r>
      <w:r w:rsidR="00F352CC">
        <w:rPr>
          <w:rFonts w:ascii="Arial" w:hAnsi="Arial" w:cs="Arial"/>
          <w:i/>
          <w:iCs/>
          <w:color w:val="7B7B7B" w:themeColor="accent3" w:themeShade="BF"/>
          <w:sz w:val="22"/>
          <w:szCs w:val="22"/>
          <w:lang w:val="en-GB"/>
        </w:rPr>
        <w:t xml:space="preserve"> </w:t>
      </w:r>
      <w:r w:rsidR="00F352CC">
        <w:rPr>
          <w:rFonts w:ascii="Arial" w:hAnsi="Arial" w:cs="Arial"/>
          <w:color w:val="7B7B7B" w:themeColor="accent3" w:themeShade="BF"/>
          <w:sz w:val="22"/>
          <w:szCs w:val="22"/>
          <w:lang w:val="en-GB"/>
        </w:rPr>
        <w:t xml:space="preserve">states that </w:t>
      </w:r>
      <w:r w:rsidR="0033107A">
        <w:rPr>
          <w:rFonts w:ascii="Arial" w:hAnsi="Arial" w:cs="Arial"/>
          <w:color w:val="7B7B7B" w:themeColor="accent3" w:themeShade="BF"/>
          <w:sz w:val="22"/>
          <w:szCs w:val="22"/>
          <w:lang w:val="en-GB"/>
        </w:rPr>
        <w:t>IPs</w:t>
      </w:r>
      <w:r w:rsidR="006A2D46">
        <w:rPr>
          <w:rFonts w:ascii="Arial" w:hAnsi="Arial" w:cs="Arial"/>
          <w:color w:val="7B7B7B" w:themeColor="accent3" w:themeShade="BF"/>
          <w:sz w:val="22"/>
          <w:szCs w:val="22"/>
          <w:lang w:val="en-GB"/>
        </w:rPr>
        <w:t xml:space="preserve"> must demonstrate the highest levels of integrity by being straightforward</w:t>
      </w:r>
      <w:r w:rsidR="006A68DF">
        <w:rPr>
          <w:rFonts w:ascii="Arial" w:hAnsi="Arial" w:cs="Arial"/>
          <w:color w:val="7B7B7B" w:themeColor="accent3" w:themeShade="BF"/>
          <w:sz w:val="22"/>
          <w:szCs w:val="22"/>
          <w:lang w:val="en-GB"/>
        </w:rPr>
        <w:t>, honest, and truthful</w:t>
      </w:r>
      <w:r w:rsidR="0033107A">
        <w:rPr>
          <w:rFonts w:ascii="Arial" w:hAnsi="Arial" w:cs="Arial"/>
          <w:color w:val="7B7B7B" w:themeColor="accent3" w:themeShade="BF"/>
          <w:sz w:val="22"/>
          <w:szCs w:val="22"/>
          <w:lang w:val="en-GB"/>
        </w:rPr>
        <w:t xml:space="preserve"> by adhering to the ethical principles in performing their duties as IPs.</w:t>
      </w:r>
      <w:r w:rsidR="006664EE">
        <w:rPr>
          <w:rFonts w:ascii="Arial" w:hAnsi="Arial" w:cs="Arial"/>
          <w:color w:val="7B7B7B" w:themeColor="accent3" w:themeShade="BF"/>
          <w:sz w:val="22"/>
          <w:szCs w:val="22"/>
          <w:lang w:val="en-GB"/>
        </w:rPr>
        <w:t xml:space="preserve"> </w:t>
      </w:r>
    </w:p>
    <w:p w14:paraId="1EE51A92" w14:textId="77777777" w:rsidR="005939BF" w:rsidRDefault="005939BF" w:rsidP="008F7792">
      <w:pPr>
        <w:jc w:val="both"/>
        <w:rPr>
          <w:rFonts w:ascii="Arial" w:hAnsi="Arial" w:cs="Arial"/>
          <w:color w:val="7B7B7B" w:themeColor="accent3" w:themeShade="BF"/>
          <w:sz w:val="22"/>
          <w:szCs w:val="22"/>
          <w:lang w:val="en-GB"/>
        </w:rPr>
      </w:pPr>
    </w:p>
    <w:p w14:paraId="66699F4F" w14:textId="324BBED7" w:rsidR="009663E6" w:rsidRDefault="006664EE" w:rsidP="008F779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Honesty requires the IP to refrain from lying while truthful</w:t>
      </w:r>
      <w:r w:rsidR="0014243B">
        <w:rPr>
          <w:rFonts w:ascii="Arial" w:hAnsi="Arial" w:cs="Arial"/>
          <w:color w:val="7B7B7B" w:themeColor="accent3" w:themeShade="BF"/>
          <w:sz w:val="22"/>
          <w:szCs w:val="22"/>
          <w:lang w:val="en-GB"/>
        </w:rPr>
        <w:t xml:space="preserve"> </w:t>
      </w:r>
      <w:r w:rsidR="00E806EF">
        <w:rPr>
          <w:rFonts w:ascii="Arial" w:hAnsi="Arial" w:cs="Arial"/>
          <w:color w:val="7B7B7B" w:themeColor="accent3" w:themeShade="BF"/>
          <w:sz w:val="22"/>
          <w:szCs w:val="22"/>
          <w:lang w:val="en-GB"/>
        </w:rPr>
        <w:t>ness requires the IP to be transparent</w:t>
      </w:r>
      <w:r w:rsidR="002B16A6">
        <w:rPr>
          <w:rFonts w:ascii="Arial" w:hAnsi="Arial" w:cs="Arial"/>
          <w:color w:val="7B7B7B" w:themeColor="accent3" w:themeShade="BF"/>
          <w:sz w:val="22"/>
          <w:szCs w:val="22"/>
          <w:lang w:val="en-GB"/>
        </w:rPr>
        <w:t xml:space="preserve"> and not conceal or misrepresent any information.</w:t>
      </w:r>
      <w:r w:rsidR="009E0B92">
        <w:rPr>
          <w:rFonts w:ascii="Arial" w:hAnsi="Arial" w:cs="Arial"/>
          <w:color w:val="7B7B7B" w:themeColor="accent3" w:themeShade="BF"/>
          <w:sz w:val="22"/>
          <w:szCs w:val="22"/>
          <w:lang w:val="en-GB"/>
        </w:rPr>
        <w:t xml:space="preserve"> </w:t>
      </w:r>
      <w:r w:rsidR="00EF01F4">
        <w:rPr>
          <w:rFonts w:ascii="Arial" w:hAnsi="Arial" w:cs="Arial"/>
          <w:color w:val="7B7B7B" w:themeColor="accent3" w:themeShade="BF"/>
          <w:sz w:val="22"/>
          <w:szCs w:val="22"/>
          <w:lang w:val="en-GB"/>
        </w:rPr>
        <w:t xml:space="preserve">Fair dealing requires the IP to ensure equitable </w:t>
      </w:r>
      <w:r w:rsidR="008F7792">
        <w:rPr>
          <w:rFonts w:ascii="Arial" w:hAnsi="Arial" w:cs="Arial"/>
          <w:color w:val="7B7B7B" w:themeColor="accent3" w:themeShade="BF"/>
          <w:sz w:val="22"/>
          <w:szCs w:val="22"/>
          <w:lang w:val="en-GB"/>
        </w:rPr>
        <w:t>treatment of all stakeholders.</w:t>
      </w:r>
    </w:p>
    <w:p w14:paraId="71AA16D5" w14:textId="77777777" w:rsidR="00F91942" w:rsidRDefault="00F91942" w:rsidP="008F7792">
      <w:pPr>
        <w:jc w:val="both"/>
        <w:rPr>
          <w:rFonts w:ascii="Arial" w:hAnsi="Arial" w:cs="Arial"/>
          <w:color w:val="7B7B7B" w:themeColor="accent3" w:themeShade="BF"/>
          <w:sz w:val="22"/>
          <w:szCs w:val="22"/>
          <w:lang w:val="en-GB"/>
        </w:rPr>
      </w:pPr>
    </w:p>
    <w:p w14:paraId="35B4BD82" w14:textId="77777777" w:rsidR="005939BF" w:rsidRDefault="00CE4B46" w:rsidP="008F7792">
      <w:pPr>
        <w:jc w:val="both"/>
        <w:rPr>
          <w:rFonts w:ascii="Arial" w:hAnsi="Arial" w:cs="Arial"/>
          <w:color w:val="7B7B7B" w:themeColor="accent3" w:themeShade="BF"/>
          <w:sz w:val="22"/>
          <w:szCs w:val="22"/>
          <w:lang w:val="en-GB"/>
        </w:rPr>
      </w:pPr>
      <w:r w:rsidRPr="00CE4B46">
        <w:rPr>
          <w:rFonts w:ascii="Arial" w:hAnsi="Arial" w:cs="Arial"/>
          <w:i/>
          <w:iCs/>
          <w:color w:val="7B7B7B" w:themeColor="accent3" w:themeShade="BF"/>
          <w:sz w:val="22"/>
          <w:szCs w:val="22"/>
          <w:lang w:val="en-GB"/>
        </w:rPr>
        <w:t>Principle 3 – Professional / Technical Competence</w:t>
      </w:r>
      <w:r w:rsidR="00FE611D">
        <w:rPr>
          <w:rFonts w:ascii="Arial" w:hAnsi="Arial" w:cs="Arial"/>
          <w:color w:val="7B7B7B" w:themeColor="accent3" w:themeShade="BF"/>
          <w:sz w:val="22"/>
          <w:szCs w:val="22"/>
          <w:lang w:val="en-GB"/>
        </w:rPr>
        <w:t xml:space="preserve"> states that IP should maintain acceptable level of professional competency</w:t>
      </w:r>
      <w:r w:rsidR="006536EB">
        <w:rPr>
          <w:rFonts w:ascii="Arial" w:hAnsi="Arial" w:cs="Arial"/>
          <w:color w:val="7B7B7B" w:themeColor="accent3" w:themeShade="BF"/>
          <w:sz w:val="22"/>
          <w:szCs w:val="22"/>
          <w:lang w:val="en-GB"/>
        </w:rPr>
        <w:t>.</w:t>
      </w:r>
    </w:p>
    <w:p w14:paraId="610E5623" w14:textId="77777777" w:rsidR="005939BF" w:rsidRDefault="005939BF" w:rsidP="008F7792">
      <w:pPr>
        <w:jc w:val="both"/>
        <w:rPr>
          <w:rFonts w:ascii="Arial" w:hAnsi="Arial" w:cs="Arial"/>
          <w:color w:val="7B7B7B" w:themeColor="accent3" w:themeShade="BF"/>
          <w:sz w:val="22"/>
          <w:szCs w:val="22"/>
          <w:lang w:val="en-GB"/>
        </w:rPr>
      </w:pPr>
    </w:p>
    <w:p w14:paraId="142976DB" w14:textId="5C573A8B" w:rsidR="00850AAC" w:rsidRDefault="004B3937" w:rsidP="0025048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notion of</w:t>
      </w:r>
      <w:r w:rsidR="004F050D">
        <w:rPr>
          <w:rFonts w:ascii="Arial" w:hAnsi="Arial" w:cs="Arial"/>
          <w:color w:val="7B7B7B" w:themeColor="accent3" w:themeShade="BF"/>
          <w:sz w:val="22"/>
          <w:szCs w:val="22"/>
          <w:lang w:val="en-GB"/>
        </w:rPr>
        <w:t xml:space="preserve"> an IP’s ability to</w:t>
      </w:r>
      <w:r>
        <w:rPr>
          <w:rFonts w:ascii="Arial" w:hAnsi="Arial" w:cs="Arial"/>
          <w:color w:val="7B7B7B" w:themeColor="accent3" w:themeShade="BF"/>
          <w:sz w:val="22"/>
          <w:szCs w:val="22"/>
          <w:lang w:val="en-GB"/>
        </w:rPr>
        <w:t xml:space="preserve"> </w:t>
      </w:r>
      <w:r w:rsidR="00336E79">
        <w:rPr>
          <w:rFonts w:ascii="Arial" w:hAnsi="Arial" w:cs="Arial"/>
          <w:color w:val="7B7B7B" w:themeColor="accent3" w:themeShade="BF"/>
          <w:sz w:val="22"/>
          <w:szCs w:val="22"/>
          <w:lang w:val="en-GB"/>
        </w:rPr>
        <w:t>act with care, skill and duty can be assessed</w:t>
      </w:r>
      <w:r w:rsidR="004F050D">
        <w:rPr>
          <w:rFonts w:ascii="Arial" w:hAnsi="Arial" w:cs="Arial"/>
          <w:color w:val="7B7B7B" w:themeColor="accent3" w:themeShade="BF"/>
          <w:sz w:val="22"/>
          <w:szCs w:val="22"/>
          <w:lang w:val="en-GB"/>
        </w:rPr>
        <w:t xml:space="preserve"> by the degree in which any reasonable practitioners </w:t>
      </w:r>
      <w:r w:rsidR="00A70CB6">
        <w:rPr>
          <w:rFonts w:ascii="Arial" w:hAnsi="Arial" w:cs="Arial"/>
          <w:color w:val="7B7B7B" w:themeColor="accent3" w:themeShade="BF"/>
          <w:sz w:val="22"/>
          <w:szCs w:val="22"/>
          <w:lang w:val="en-GB"/>
        </w:rPr>
        <w:t>would demonstrate in the same circumstances.</w:t>
      </w:r>
      <w:r w:rsidR="004F050D">
        <w:rPr>
          <w:rFonts w:ascii="Arial" w:hAnsi="Arial" w:cs="Arial"/>
          <w:color w:val="7B7B7B" w:themeColor="accent3" w:themeShade="BF"/>
          <w:sz w:val="22"/>
          <w:szCs w:val="22"/>
          <w:lang w:val="en-GB"/>
        </w:rPr>
        <w:t xml:space="preserve"> </w:t>
      </w:r>
      <w:r w:rsidR="00850AAC">
        <w:rPr>
          <w:rFonts w:ascii="Arial" w:hAnsi="Arial" w:cs="Arial"/>
          <w:color w:val="7B7B7B" w:themeColor="accent3" w:themeShade="BF"/>
          <w:sz w:val="22"/>
          <w:szCs w:val="22"/>
          <w:lang w:val="en-GB"/>
        </w:rPr>
        <w:t>UNCITRAL Guide</w:t>
      </w:r>
      <w:r w:rsidR="00E45C26">
        <w:rPr>
          <w:rFonts w:ascii="Arial" w:hAnsi="Arial" w:cs="Arial"/>
          <w:color w:val="7B7B7B" w:themeColor="accent3" w:themeShade="BF"/>
          <w:sz w:val="22"/>
          <w:szCs w:val="22"/>
          <w:lang w:val="en-GB"/>
        </w:rPr>
        <w:t xml:space="preserve"> states that an IP </w:t>
      </w:r>
      <w:r w:rsidR="00AB2AA0">
        <w:rPr>
          <w:rFonts w:ascii="Arial" w:hAnsi="Arial" w:cs="Arial"/>
          <w:color w:val="7B7B7B" w:themeColor="accent3" w:themeShade="BF"/>
          <w:sz w:val="22"/>
          <w:szCs w:val="22"/>
          <w:lang w:val="en-GB"/>
        </w:rPr>
        <w:t>must act in the “standard no more stringent than would be expected to apply to the debtor in undertaking it normal business activities in a state of solvency</w:t>
      </w:r>
      <w:r w:rsidR="00FA1B63">
        <w:rPr>
          <w:rFonts w:ascii="Arial" w:hAnsi="Arial" w:cs="Arial"/>
          <w:color w:val="7B7B7B" w:themeColor="accent3" w:themeShade="BF"/>
          <w:sz w:val="22"/>
          <w:szCs w:val="22"/>
          <w:lang w:val="en-GB"/>
        </w:rPr>
        <w:t xml:space="preserve">, that of a prudent person in that position.” </w:t>
      </w:r>
      <w:r w:rsidR="00A70491">
        <w:rPr>
          <w:rFonts w:ascii="Arial" w:hAnsi="Arial" w:cs="Arial"/>
          <w:color w:val="7B7B7B" w:themeColor="accent3" w:themeShade="BF"/>
          <w:sz w:val="22"/>
          <w:szCs w:val="22"/>
          <w:lang w:val="en-GB"/>
        </w:rPr>
        <w:t xml:space="preserve">Other times, the IP is expected with a higher standard of prudence as the IP will be responsible of assets belonging to those who suffered losses </w:t>
      </w:r>
      <w:proofErr w:type="gramStart"/>
      <w:r w:rsidR="00A70491">
        <w:rPr>
          <w:rFonts w:ascii="Arial" w:hAnsi="Arial" w:cs="Arial"/>
          <w:color w:val="7B7B7B" w:themeColor="accent3" w:themeShade="BF"/>
          <w:sz w:val="22"/>
          <w:szCs w:val="22"/>
          <w:lang w:val="en-GB"/>
        </w:rPr>
        <w:t>as a result of</w:t>
      </w:r>
      <w:proofErr w:type="gramEnd"/>
      <w:r w:rsidR="00A70491">
        <w:rPr>
          <w:rFonts w:ascii="Arial" w:hAnsi="Arial" w:cs="Arial"/>
          <w:color w:val="7B7B7B" w:themeColor="accent3" w:themeShade="BF"/>
          <w:sz w:val="22"/>
          <w:szCs w:val="22"/>
          <w:lang w:val="en-GB"/>
        </w:rPr>
        <w:t xml:space="preserve"> the company being placed into an insolvency process.</w:t>
      </w:r>
    </w:p>
    <w:p w14:paraId="39CA01DF" w14:textId="77777777" w:rsidR="00850AAC" w:rsidRDefault="00850AAC" w:rsidP="00250486">
      <w:pPr>
        <w:jc w:val="both"/>
        <w:rPr>
          <w:rFonts w:ascii="Arial" w:hAnsi="Arial" w:cs="Arial"/>
          <w:color w:val="7B7B7B" w:themeColor="accent3" w:themeShade="BF"/>
          <w:sz w:val="22"/>
          <w:szCs w:val="22"/>
          <w:lang w:val="en-GB"/>
        </w:rPr>
      </w:pPr>
    </w:p>
    <w:p w14:paraId="16ABE511" w14:textId="77777777" w:rsidR="00850AAC" w:rsidRDefault="00850AAC" w:rsidP="00250486">
      <w:pPr>
        <w:jc w:val="both"/>
        <w:rPr>
          <w:rFonts w:ascii="Arial" w:hAnsi="Arial" w:cs="Arial"/>
          <w:color w:val="7B7B7B" w:themeColor="accent3" w:themeShade="BF"/>
          <w:sz w:val="22"/>
          <w:szCs w:val="22"/>
          <w:lang w:val="en-GB"/>
        </w:rPr>
      </w:pPr>
    </w:p>
    <w:p w14:paraId="3BE7B1A5" w14:textId="15B688D4" w:rsidR="00250486" w:rsidRDefault="00A70CB6" w:rsidP="0025048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w:t>
      </w:r>
      <w:r w:rsidR="00250486">
        <w:rPr>
          <w:rFonts w:ascii="Arial" w:hAnsi="Arial" w:cs="Arial"/>
          <w:color w:val="7B7B7B" w:themeColor="accent3" w:themeShade="BF"/>
          <w:sz w:val="22"/>
          <w:szCs w:val="22"/>
          <w:lang w:val="en-GB"/>
        </w:rPr>
        <w:t xml:space="preserve"> demonstrate the level of care given by the IP on any appointment, they must ensure that they are aware of their limitation.</w:t>
      </w:r>
      <w:r w:rsidR="00EE45BC">
        <w:rPr>
          <w:rFonts w:ascii="Arial" w:hAnsi="Arial" w:cs="Arial"/>
          <w:color w:val="7B7B7B" w:themeColor="accent3" w:themeShade="BF"/>
          <w:sz w:val="22"/>
          <w:szCs w:val="22"/>
          <w:lang w:val="en-GB"/>
        </w:rPr>
        <w:t xml:space="preserve"> </w:t>
      </w:r>
    </w:p>
    <w:p w14:paraId="2F2F01DE" w14:textId="77777777" w:rsidR="00250486" w:rsidRDefault="00250486" w:rsidP="00250486">
      <w:pPr>
        <w:jc w:val="both"/>
        <w:rPr>
          <w:rFonts w:ascii="Arial" w:hAnsi="Arial" w:cs="Arial"/>
          <w:color w:val="7B7B7B" w:themeColor="accent3" w:themeShade="BF"/>
          <w:sz w:val="22"/>
          <w:szCs w:val="22"/>
          <w:lang w:val="en-GB"/>
        </w:rPr>
      </w:pPr>
    </w:p>
    <w:p w14:paraId="4BC838A8" w14:textId="250D58DE" w:rsidR="00CA00A8" w:rsidRDefault="001901F1" w:rsidP="008F779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Incompetence is </w:t>
      </w:r>
      <w:r w:rsidR="00076A36">
        <w:rPr>
          <w:rFonts w:ascii="Arial" w:hAnsi="Arial" w:cs="Arial"/>
          <w:color w:val="7B7B7B" w:themeColor="accent3" w:themeShade="BF"/>
          <w:sz w:val="22"/>
          <w:szCs w:val="22"/>
          <w:lang w:val="en-GB"/>
        </w:rPr>
        <w:t>one way in which an IP can act recklessly and fail to demonstrate the level of care, therefore the</w:t>
      </w:r>
      <w:r w:rsidR="005939BF">
        <w:rPr>
          <w:rFonts w:ascii="Arial" w:hAnsi="Arial" w:cs="Arial"/>
          <w:color w:val="7B7B7B" w:themeColor="accent3" w:themeShade="BF"/>
          <w:sz w:val="22"/>
          <w:szCs w:val="22"/>
          <w:lang w:val="en-GB"/>
        </w:rPr>
        <w:t xml:space="preserve"> IP must ensure that they have the necessary </w:t>
      </w:r>
      <w:r w:rsidR="00CA2B17">
        <w:rPr>
          <w:rFonts w:ascii="Arial" w:hAnsi="Arial" w:cs="Arial"/>
          <w:color w:val="7B7B7B" w:themeColor="accent3" w:themeShade="BF"/>
          <w:sz w:val="22"/>
          <w:szCs w:val="22"/>
          <w:lang w:val="en-GB"/>
        </w:rPr>
        <w:t xml:space="preserve">resources and expertise to be able to take on </w:t>
      </w:r>
      <w:r w:rsidR="00602FBB">
        <w:rPr>
          <w:rFonts w:ascii="Arial" w:hAnsi="Arial" w:cs="Arial"/>
          <w:color w:val="7B7B7B" w:themeColor="accent3" w:themeShade="BF"/>
          <w:sz w:val="22"/>
          <w:szCs w:val="22"/>
          <w:lang w:val="en-GB"/>
        </w:rPr>
        <w:t xml:space="preserve">appointments </w:t>
      </w:r>
      <w:r w:rsidR="00CA2B17">
        <w:rPr>
          <w:rFonts w:ascii="Arial" w:hAnsi="Arial" w:cs="Arial"/>
          <w:color w:val="7B7B7B" w:themeColor="accent3" w:themeShade="BF"/>
          <w:sz w:val="22"/>
          <w:szCs w:val="22"/>
          <w:lang w:val="en-GB"/>
        </w:rPr>
        <w:t xml:space="preserve">and </w:t>
      </w:r>
      <w:r w:rsidR="00D0736E">
        <w:rPr>
          <w:rFonts w:ascii="Arial" w:hAnsi="Arial" w:cs="Arial"/>
          <w:color w:val="7B7B7B" w:themeColor="accent3" w:themeShade="BF"/>
          <w:sz w:val="22"/>
          <w:szCs w:val="22"/>
          <w:lang w:val="en-GB"/>
        </w:rPr>
        <w:t xml:space="preserve">perform </w:t>
      </w:r>
      <w:r w:rsidR="00617580">
        <w:rPr>
          <w:rFonts w:ascii="Arial" w:hAnsi="Arial" w:cs="Arial"/>
          <w:color w:val="7B7B7B" w:themeColor="accent3" w:themeShade="BF"/>
          <w:sz w:val="22"/>
          <w:szCs w:val="22"/>
          <w:lang w:val="en-GB"/>
        </w:rPr>
        <w:t>the necessary tasks and actions as part of those appointments</w:t>
      </w:r>
      <w:r w:rsidR="00D0736E">
        <w:rPr>
          <w:rFonts w:ascii="Arial" w:hAnsi="Arial" w:cs="Arial"/>
          <w:color w:val="7B7B7B" w:themeColor="accent3" w:themeShade="BF"/>
          <w:sz w:val="22"/>
          <w:szCs w:val="22"/>
          <w:lang w:val="en-GB"/>
        </w:rPr>
        <w:t>.</w:t>
      </w:r>
      <w:r w:rsidR="00AE1142">
        <w:rPr>
          <w:rFonts w:ascii="Arial" w:hAnsi="Arial" w:cs="Arial"/>
          <w:color w:val="7B7B7B" w:themeColor="accent3" w:themeShade="BF"/>
          <w:sz w:val="22"/>
          <w:szCs w:val="22"/>
          <w:lang w:val="en-GB"/>
        </w:rPr>
        <w:t xml:space="preserve"> </w:t>
      </w:r>
    </w:p>
    <w:p w14:paraId="38CA0787" w14:textId="77777777" w:rsidR="00CA00A8" w:rsidRDefault="00CA00A8" w:rsidP="008F7792">
      <w:pPr>
        <w:jc w:val="both"/>
        <w:rPr>
          <w:rFonts w:ascii="Arial" w:hAnsi="Arial" w:cs="Arial"/>
          <w:color w:val="7B7B7B" w:themeColor="accent3" w:themeShade="BF"/>
          <w:sz w:val="22"/>
          <w:szCs w:val="22"/>
          <w:lang w:val="en-GB"/>
        </w:rPr>
      </w:pPr>
    </w:p>
    <w:p w14:paraId="40E4EB8B" w14:textId="2B6A8E65" w:rsidR="002B2A5F" w:rsidRDefault="00CA00A8" w:rsidP="008F779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At first instance, IP must ensure that the</w:t>
      </w:r>
      <w:r w:rsidR="00B51BFD">
        <w:rPr>
          <w:rFonts w:ascii="Arial" w:hAnsi="Arial" w:cs="Arial"/>
          <w:color w:val="7B7B7B" w:themeColor="accent3" w:themeShade="BF"/>
          <w:sz w:val="22"/>
          <w:szCs w:val="22"/>
          <w:lang w:val="en-GB"/>
        </w:rPr>
        <w:t xml:space="preserve">y </w:t>
      </w:r>
      <w:r w:rsidR="00512818">
        <w:rPr>
          <w:rFonts w:ascii="Arial" w:hAnsi="Arial" w:cs="Arial"/>
          <w:color w:val="7B7B7B" w:themeColor="accent3" w:themeShade="BF"/>
          <w:sz w:val="22"/>
          <w:szCs w:val="22"/>
          <w:lang w:val="en-GB"/>
        </w:rPr>
        <w:t>have</w:t>
      </w:r>
      <w:r w:rsidR="00617580">
        <w:rPr>
          <w:rFonts w:ascii="Arial" w:hAnsi="Arial" w:cs="Arial"/>
          <w:color w:val="7B7B7B" w:themeColor="accent3" w:themeShade="BF"/>
          <w:sz w:val="22"/>
          <w:szCs w:val="22"/>
          <w:lang w:val="en-GB"/>
        </w:rPr>
        <w:t xml:space="preserve"> the knowledge and qualification to</w:t>
      </w:r>
      <w:r w:rsidR="00A842D2">
        <w:rPr>
          <w:rFonts w:ascii="Arial" w:hAnsi="Arial" w:cs="Arial"/>
          <w:color w:val="7B7B7B" w:themeColor="accent3" w:themeShade="BF"/>
          <w:sz w:val="22"/>
          <w:szCs w:val="22"/>
          <w:lang w:val="en-GB"/>
        </w:rPr>
        <w:t xml:space="preserve"> take on the appointment.</w:t>
      </w:r>
      <w:r w:rsidR="00512818">
        <w:rPr>
          <w:rFonts w:ascii="Arial" w:hAnsi="Arial" w:cs="Arial"/>
          <w:color w:val="7B7B7B" w:themeColor="accent3" w:themeShade="BF"/>
          <w:sz w:val="22"/>
          <w:szCs w:val="22"/>
          <w:lang w:val="en-GB"/>
        </w:rPr>
        <w:t xml:space="preserve"> </w:t>
      </w:r>
      <w:r w:rsidR="002B2A5F">
        <w:rPr>
          <w:rFonts w:ascii="Arial" w:hAnsi="Arial" w:cs="Arial"/>
          <w:color w:val="7B7B7B" w:themeColor="accent3" w:themeShade="BF"/>
          <w:sz w:val="22"/>
          <w:szCs w:val="22"/>
          <w:lang w:val="en-GB"/>
        </w:rPr>
        <w:t>This can be done through</w:t>
      </w:r>
      <w:r w:rsidR="00562273">
        <w:rPr>
          <w:rFonts w:ascii="Arial" w:hAnsi="Arial" w:cs="Arial"/>
          <w:color w:val="7B7B7B" w:themeColor="accent3" w:themeShade="BF"/>
          <w:sz w:val="22"/>
          <w:szCs w:val="22"/>
          <w:lang w:val="en-GB"/>
        </w:rPr>
        <w:t xml:space="preserve"> the following:</w:t>
      </w:r>
    </w:p>
    <w:p w14:paraId="01824E80" w14:textId="7F0A277D" w:rsidR="00562273" w:rsidRDefault="00562273" w:rsidP="008F7792">
      <w:pPr>
        <w:jc w:val="both"/>
        <w:rPr>
          <w:rFonts w:ascii="Arial" w:hAnsi="Arial" w:cs="Arial"/>
          <w:color w:val="7B7B7B" w:themeColor="accent3" w:themeShade="BF"/>
          <w:sz w:val="22"/>
          <w:szCs w:val="22"/>
          <w:lang w:val="en-GB"/>
        </w:rPr>
      </w:pPr>
    </w:p>
    <w:p w14:paraId="4399DFF2" w14:textId="61413C31" w:rsidR="00562273" w:rsidRDefault="00562273" w:rsidP="00562273">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En</w:t>
      </w:r>
      <w:r w:rsidR="00237F3E">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u</w:t>
      </w:r>
      <w:r w:rsidR="00237F3E">
        <w:rPr>
          <w:rFonts w:ascii="Arial" w:hAnsi="Arial" w:cs="Arial"/>
          <w:color w:val="7B7B7B" w:themeColor="accent3" w:themeShade="BF"/>
          <w:sz w:val="22"/>
          <w:szCs w:val="22"/>
          <w:lang w:val="en-GB"/>
        </w:rPr>
        <w:t>r</w:t>
      </w:r>
      <w:r>
        <w:rPr>
          <w:rFonts w:ascii="Arial" w:hAnsi="Arial" w:cs="Arial"/>
          <w:color w:val="7B7B7B" w:themeColor="accent3" w:themeShade="BF"/>
          <w:sz w:val="22"/>
          <w:szCs w:val="22"/>
          <w:lang w:val="en-GB"/>
        </w:rPr>
        <w:t xml:space="preserve">ing that </w:t>
      </w:r>
      <w:r w:rsidR="00F00F67">
        <w:rPr>
          <w:rFonts w:ascii="Arial" w:hAnsi="Arial" w:cs="Arial"/>
          <w:color w:val="7B7B7B" w:themeColor="accent3" w:themeShade="BF"/>
          <w:sz w:val="22"/>
          <w:szCs w:val="22"/>
          <w:lang w:val="en-GB"/>
        </w:rPr>
        <w:t xml:space="preserve">they are kept up to date with new and amendments to legislation and regulatory </w:t>
      </w:r>
      <w:proofErr w:type="gramStart"/>
      <w:r w:rsidR="00F00F67">
        <w:rPr>
          <w:rFonts w:ascii="Arial" w:hAnsi="Arial" w:cs="Arial"/>
          <w:color w:val="7B7B7B" w:themeColor="accent3" w:themeShade="BF"/>
          <w:sz w:val="22"/>
          <w:szCs w:val="22"/>
          <w:lang w:val="en-GB"/>
        </w:rPr>
        <w:t>requirements;</w:t>
      </w:r>
      <w:proofErr w:type="gramEnd"/>
    </w:p>
    <w:p w14:paraId="1EAF2128" w14:textId="13BB523C" w:rsidR="00215F62" w:rsidRDefault="00215F62" w:rsidP="00562273">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Understand the nature of the business that the debtor operates in</w:t>
      </w:r>
      <w:r w:rsidR="00A050B6">
        <w:rPr>
          <w:rFonts w:ascii="Arial" w:hAnsi="Arial" w:cs="Arial"/>
          <w:color w:val="7B7B7B" w:themeColor="accent3" w:themeShade="BF"/>
          <w:sz w:val="22"/>
          <w:szCs w:val="22"/>
          <w:lang w:val="en-GB"/>
        </w:rPr>
        <w:t xml:space="preserve"> by acquiring knowledge in that </w:t>
      </w:r>
      <w:proofErr w:type="gramStart"/>
      <w:r w:rsidR="00A050B6">
        <w:rPr>
          <w:rFonts w:ascii="Arial" w:hAnsi="Arial" w:cs="Arial"/>
          <w:color w:val="7B7B7B" w:themeColor="accent3" w:themeShade="BF"/>
          <w:sz w:val="22"/>
          <w:szCs w:val="22"/>
          <w:lang w:val="en-GB"/>
        </w:rPr>
        <w:t>industry;</w:t>
      </w:r>
      <w:proofErr w:type="gramEnd"/>
    </w:p>
    <w:p w14:paraId="11EAF045" w14:textId="797D916F" w:rsidR="00F00F67" w:rsidRDefault="001A7F72" w:rsidP="00562273">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Actively</w:t>
      </w:r>
      <w:r w:rsidR="008D007B">
        <w:rPr>
          <w:rFonts w:ascii="Arial" w:hAnsi="Arial" w:cs="Arial"/>
          <w:color w:val="7B7B7B" w:themeColor="accent3" w:themeShade="BF"/>
          <w:sz w:val="22"/>
          <w:szCs w:val="22"/>
          <w:lang w:val="en-GB"/>
        </w:rPr>
        <w:t xml:space="preserve"> participate in any professional development that is </w:t>
      </w:r>
      <w:r w:rsidR="00A454C6">
        <w:rPr>
          <w:rFonts w:ascii="Arial" w:hAnsi="Arial" w:cs="Arial"/>
          <w:color w:val="7B7B7B" w:themeColor="accent3" w:themeShade="BF"/>
          <w:sz w:val="22"/>
          <w:szCs w:val="22"/>
          <w:lang w:val="en-GB"/>
        </w:rPr>
        <w:t>relevant to their work both current and prospects</w:t>
      </w:r>
      <w:r w:rsidR="00743F02">
        <w:rPr>
          <w:rFonts w:ascii="Arial" w:hAnsi="Arial" w:cs="Arial"/>
          <w:color w:val="7B7B7B" w:themeColor="accent3" w:themeShade="BF"/>
          <w:sz w:val="22"/>
          <w:szCs w:val="22"/>
          <w:lang w:val="en-GB"/>
        </w:rPr>
        <w:t xml:space="preserve"> (through short courses and conferences)</w:t>
      </w:r>
      <w:r w:rsidR="00A454C6">
        <w:rPr>
          <w:rFonts w:ascii="Arial" w:hAnsi="Arial" w:cs="Arial"/>
          <w:color w:val="7B7B7B" w:themeColor="accent3" w:themeShade="BF"/>
          <w:sz w:val="22"/>
          <w:szCs w:val="22"/>
          <w:lang w:val="en-GB"/>
        </w:rPr>
        <w:t>;</w:t>
      </w:r>
      <w:r w:rsidR="00DB2198">
        <w:rPr>
          <w:rFonts w:ascii="Arial" w:hAnsi="Arial" w:cs="Arial"/>
          <w:color w:val="7B7B7B" w:themeColor="accent3" w:themeShade="BF"/>
          <w:sz w:val="22"/>
          <w:szCs w:val="22"/>
          <w:lang w:val="en-GB"/>
        </w:rPr>
        <w:t xml:space="preserve"> </w:t>
      </w:r>
      <w:r w:rsidR="00215F62">
        <w:rPr>
          <w:rFonts w:ascii="Arial" w:hAnsi="Arial" w:cs="Arial"/>
          <w:color w:val="7B7B7B" w:themeColor="accent3" w:themeShade="BF"/>
          <w:sz w:val="22"/>
          <w:szCs w:val="22"/>
          <w:lang w:val="en-GB"/>
        </w:rPr>
        <w:t>and</w:t>
      </w:r>
    </w:p>
    <w:p w14:paraId="110BF147" w14:textId="0E7877B8" w:rsidR="00A454C6" w:rsidRPr="00562273" w:rsidRDefault="00F50F0F" w:rsidP="00562273">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Take on sufficient work to remain skilled and experienced</w:t>
      </w:r>
      <w:r w:rsidR="00DB2198">
        <w:rPr>
          <w:rFonts w:ascii="Arial" w:hAnsi="Arial" w:cs="Arial"/>
          <w:color w:val="7B7B7B" w:themeColor="accent3" w:themeShade="BF"/>
          <w:sz w:val="22"/>
          <w:szCs w:val="22"/>
          <w:lang w:val="en-GB"/>
        </w:rPr>
        <w:t>.</w:t>
      </w:r>
    </w:p>
    <w:p w14:paraId="3F0F5D4E" w14:textId="77777777" w:rsidR="002B2A5F" w:rsidRDefault="002B2A5F" w:rsidP="008F7792">
      <w:pPr>
        <w:jc w:val="both"/>
        <w:rPr>
          <w:rFonts w:ascii="Arial" w:hAnsi="Arial" w:cs="Arial"/>
          <w:color w:val="7B7B7B" w:themeColor="accent3" w:themeShade="BF"/>
          <w:sz w:val="22"/>
          <w:szCs w:val="22"/>
          <w:lang w:val="en-GB"/>
        </w:rPr>
      </w:pPr>
    </w:p>
    <w:p w14:paraId="4C71BCA2" w14:textId="63303ABD" w:rsidR="00470B3F" w:rsidRDefault="00131A6C" w:rsidP="008F779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w:t>
      </w:r>
      <w:r w:rsidR="0051778E">
        <w:rPr>
          <w:rFonts w:ascii="Arial" w:hAnsi="Arial" w:cs="Arial"/>
          <w:color w:val="7B7B7B" w:themeColor="accent3" w:themeShade="BF"/>
          <w:sz w:val="22"/>
          <w:szCs w:val="22"/>
          <w:lang w:val="en-GB"/>
        </w:rPr>
        <w:t xml:space="preserve"> there are areas that the IP does not have expertise in, they must ensure that they</w:t>
      </w:r>
      <w:r w:rsidR="007924A8">
        <w:rPr>
          <w:rFonts w:ascii="Arial" w:hAnsi="Arial" w:cs="Arial"/>
          <w:color w:val="7B7B7B" w:themeColor="accent3" w:themeShade="BF"/>
          <w:sz w:val="22"/>
          <w:szCs w:val="22"/>
          <w:lang w:val="en-GB"/>
        </w:rPr>
        <w:t xml:space="preserve"> can find a subject-matter expert </w:t>
      </w:r>
      <w:proofErr w:type="gramStart"/>
      <w:r>
        <w:rPr>
          <w:rFonts w:ascii="Arial" w:hAnsi="Arial" w:cs="Arial"/>
          <w:color w:val="7B7B7B" w:themeColor="accent3" w:themeShade="BF"/>
          <w:sz w:val="22"/>
          <w:szCs w:val="22"/>
          <w:lang w:val="en-GB"/>
        </w:rPr>
        <w:t>i.e.</w:t>
      </w:r>
      <w:proofErr w:type="gramEnd"/>
      <w:r>
        <w:rPr>
          <w:rFonts w:ascii="Arial" w:hAnsi="Arial" w:cs="Arial"/>
          <w:color w:val="7B7B7B" w:themeColor="accent3" w:themeShade="BF"/>
          <w:sz w:val="22"/>
          <w:szCs w:val="22"/>
          <w:lang w:val="en-GB"/>
        </w:rPr>
        <w:t xml:space="preserve"> actuaries, valuers, tax consultants, etc.</w:t>
      </w:r>
    </w:p>
    <w:p w14:paraId="4C4A579A" w14:textId="5B0F7AD9" w:rsidR="009A4D65" w:rsidRDefault="009A4D65" w:rsidP="008F7792">
      <w:pPr>
        <w:jc w:val="both"/>
        <w:rPr>
          <w:rFonts w:ascii="Arial" w:hAnsi="Arial" w:cs="Arial"/>
          <w:color w:val="7B7B7B" w:themeColor="accent3" w:themeShade="BF"/>
          <w:sz w:val="22"/>
          <w:szCs w:val="22"/>
          <w:lang w:val="en-GB"/>
        </w:rPr>
      </w:pPr>
    </w:p>
    <w:p w14:paraId="245932BE" w14:textId="15A613E9" w:rsidR="00663DFB" w:rsidRDefault="003F68EF" w:rsidP="008F779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 a holistic basis, the IP must ensure that they give </w:t>
      </w:r>
      <w:r w:rsidR="00663DFB">
        <w:rPr>
          <w:rFonts w:ascii="Arial" w:hAnsi="Arial" w:cs="Arial"/>
          <w:color w:val="7B7B7B" w:themeColor="accent3" w:themeShade="BF"/>
          <w:sz w:val="22"/>
          <w:szCs w:val="22"/>
          <w:lang w:val="en-GB"/>
        </w:rPr>
        <w:t>necessary level of attention to all the appointments they take on. This is done through the following:</w:t>
      </w:r>
    </w:p>
    <w:p w14:paraId="1F5694B5" w14:textId="77777777" w:rsidR="00663DFB" w:rsidRDefault="00663DFB" w:rsidP="008F7792">
      <w:pPr>
        <w:jc w:val="both"/>
        <w:rPr>
          <w:rFonts w:ascii="Arial" w:hAnsi="Arial" w:cs="Arial"/>
          <w:color w:val="7B7B7B" w:themeColor="accent3" w:themeShade="BF"/>
          <w:sz w:val="22"/>
          <w:szCs w:val="22"/>
          <w:lang w:val="en-GB"/>
        </w:rPr>
      </w:pPr>
    </w:p>
    <w:p w14:paraId="03F6F1CD" w14:textId="77777777" w:rsidR="00663DFB" w:rsidRDefault="00663DFB" w:rsidP="00663DFB">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w:t>
      </w:r>
      <w:r w:rsidRPr="00663DFB">
        <w:rPr>
          <w:rFonts w:ascii="Arial" w:hAnsi="Arial" w:cs="Arial"/>
          <w:color w:val="7B7B7B" w:themeColor="accent3" w:themeShade="BF"/>
          <w:sz w:val="22"/>
          <w:szCs w:val="22"/>
          <w:lang w:val="en-GB"/>
        </w:rPr>
        <w:t xml:space="preserve">nsuring that they have enough resource </w:t>
      </w:r>
      <w:r>
        <w:rPr>
          <w:rFonts w:ascii="Arial" w:hAnsi="Arial" w:cs="Arial"/>
          <w:color w:val="7B7B7B" w:themeColor="accent3" w:themeShade="BF"/>
          <w:sz w:val="22"/>
          <w:szCs w:val="22"/>
          <w:lang w:val="en-GB"/>
        </w:rPr>
        <w:t xml:space="preserve">at their disposal to deal with </w:t>
      </w:r>
      <w:proofErr w:type="gramStart"/>
      <w:r>
        <w:rPr>
          <w:rFonts w:ascii="Arial" w:hAnsi="Arial" w:cs="Arial"/>
          <w:color w:val="7B7B7B" w:themeColor="accent3" w:themeShade="BF"/>
          <w:sz w:val="22"/>
          <w:szCs w:val="22"/>
          <w:lang w:val="en-GB"/>
        </w:rPr>
        <w:t>issues;</w:t>
      </w:r>
      <w:proofErr w:type="gramEnd"/>
    </w:p>
    <w:p w14:paraId="261C322C" w14:textId="39FD7CF8" w:rsidR="009663E6" w:rsidRDefault="00663DFB" w:rsidP="0019323F">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above cannot</w:t>
      </w:r>
      <w:r w:rsidR="00DD4E27">
        <w:rPr>
          <w:rFonts w:ascii="Arial" w:hAnsi="Arial" w:cs="Arial"/>
          <w:color w:val="7B7B7B" w:themeColor="accent3" w:themeShade="BF"/>
          <w:sz w:val="22"/>
          <w:szCs w:val="22"/>
          <w:lang w:val="en-GB"/>
        </w:rPr>
        <w:t xml:space="preserve"> </w:t>
      </w:r>
      <w:r w:rsidR="00EA3750">
        <w:rPr>
          <w:rFonts w:ascii="Arial" w:hAnsi="Arial" w:cs="Arial"/>
          <w:color w:val="7B7B7B" w:themeColor="accent3" w:themeShade="BF"/>
          <w:sz w:val="22"/>
          <w:szCs w:val="22"/>
          <w:lang w:val="en-GB"/>
        </w:rPr>
        <w:t xml:space="preserve">be </w:t>
      </w:r>
      <w:proofErr w:type="gramStart"/>
      <w:r w:rsidR="00EA3750">
        <w:rPr>
          <w:rFonts w:ascii="Arial" w:hAnsi="Arial" w:cs="Arial"/>
          <w:color w:val="7B7B7B" w:themeColor="accent3" w:themeShade="BF"/>
          <w:sz w:val="22"/>
          <w:szCs w:val="22"/>
          <w:lang w:val="en-GB"/>
        </w:rPr>
        <w:t>satisfied</w:t>
      </w:r>
      <w:proofErr w:type="gramEnd"/>
      <w:r w:rsidR="00EA3750">
        <w:rPr>
          <w:rFonts w:ascii="Arial" w:hAnsi="Arial" w:cs="Arial"/>
          <w:color w:val="7B7B7B" w:themeColor="accent3" w:themeShade="BF"/>
          <w:sz w:val="22"/>
          <w:szCs w:val="22"/>
          <w:lang w:val="en-GB"/>
        </w:rPr>
        <w:t xml:space="preserve"> then the IPA must ensure that they do not take on </w:t>
      </w:r>
      <w:r w:rsidR="004321D0" w:rsidRPr="00663DFB">
        <w:rPr>
          <w:rFonts w:ascii="Arial" w:hAnsi="Arial" w:cs="Arial"/>
          <w:color w:val="7B7B7B" w:themeColor="accent3" w:themeShade="BF"/>
          <w:sz w:val="22"/>
          <w:szCs w:val="22"/>
          <w:lang w:val="en-GB"/>
        </w:rPr>
        <w:t>too many appointments</w:t>
      </w:r>
      <w:r w:rsidR="00BA5406">
        <w:rPr>
          <w:rFonts w:ascii="Arial" w:hAnsi="Arial" w:cs="Arial"/>
          <w:color w:val="7B7B7B" w:themeColor="accent3" w:themeShade="BF"/>
          <w:sz w:val="22"/>
          <w:szCs w:val="22"/>
          <w:lang w:val="en-GB"/>
        </w:rPr>
        <w:t>.</w:t>
      </w:r>
    </w:p>
    <w:p w14:paraId="4CB0115B" w14:textId="58CA0634" w:rsidR="0019323F" w:rsidRDefault="0019323F" w:rsidP="0019323F">
      <w:pPr>
        <w:jc w:val="both"/>
        <w:rPr>
          <w:rFonts w:ascii="Arial" w:hAnsi="Arial" w:cs="Arial"/>
          <w:color w:val="7B7B7B" w:themeColor="accent3" w:themeShade="BF"/>
          <w:sz w:val="22"/>
          <w:szCs w:val="22"/>
          <w:lang w:val="en-GB"/>
        </w:rPr>
      </w:pPr>
    </w:p>
    <w:p w14:paraId="595CEA2F" w14:textId="359B86B9" w:rsidR="0019323F" w:rsidRPr="0019323F" w:rsidRDefault="0019323F" w:rsidP="0019323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IP fails to demonstra</w:t>
      </w:r>
      <w:r w:rsidR="00161520">
        <w:rPr>
          <w:rFonts w:ascii="Arial" w:hAnsi="Arial" w:cs="Arial"/>
          <w:color w:val="7B7B7B" w:themeColor="accent3" w:themeShade="BF"/>
          <w:sz w:val="22"/>
          <w:szCs w:val="22"/>
          <w:lang w:val="en-GB"/>
        </w:rPr>
        <w:t xml:space="preserve">te and perform their duties, they might be in breach of </w:t>
      </w:r>
      <w:proofErr w:type="spellStart"/>
      <w:r w:rsidR="00161520">
        <w:rPr>
          <w:rFonts w:ascii="Arial" w:hAnsi="Arial" w:cs="Arial"/>
          <w:color w:val="7B7B7B" w:themeColor="accent3" w:themeShade="BF"/>
          <w:sz w:val="22"/>
          <w:szCs w:val="22"/>
          <w:lang w:val="en-GB"/>
        </w:rPr>
        <w:t>futy</w:t>
      </w:r>
      <w:proofErr w:type="spellEnd"/>
      <w:r w:rsidR="00161520">
        <w:rPr>
          <w:rFonts w:ascii="Arial" w:hAnsi="Arial" w:cs="Arial"/>
          <w:color w:val="7B7B7B" w:themeColor="accent3" w:themeShade="BF"/>
          <w:sz w:val="22"/>
          <w:szCs w:val="22"/>
          <w:lang w:val="en-GB"/>
        </w:rPr>
        <w:t xml:space="preserve"> to act with care, skill and diligence</w:t>
      </w:r>
      <w:r w:rsidR="003C2C52">
        <w:rPr>
          <w:rFonts w:ascii="Arial" w:hAnsi="Arial" w:cs="Arial"/>
          <w:color w:val="7B7B7B" w:themeColor="accent3" w:themeShade="BF"/>
          <w:sz w:val="22"/>
          <w:szCs w:val="22"/>
          <w:lang w:val="en-GB"/>
        </w:rPr>
        <w:t xml:space="preserve"> and will be held personally liable for losses suffered by the debtor.</w:t>
      </w:r>
    </w:p>
    <w:p w14:paraId="15805ABB" w14:textId="77777777" w:rsidR="0019323F" w:rsidRPr="002A37BB" w:rsidRDefault="0019323F" w:rsidP="002A37BB">
      <w:pPr>
        <w:ind w:left="720" w:hanging="720"/>
        <w:jc w:val="both"/>
        <w:rPr>
          <w:rFonts w:ascii="Arial" w:hAnsi="Arial" w:cs="Arial"/>
          <w:sz w:val="22"/>
          <w:szCs w:val="22"/>
        </w:rPr>
      </w:pPr>
    </w:p>
    <w:p w14:paraId="755D6AFF" w14:textId="0FEBA78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11067">
        <w:rPr>
          <w:rFonts w:ascii="Arial" w:hAnsi="Arial" w:cs="Arial"/>
          <w:b/>
          <w:bCs/>
          <w:sz w:val="22"/>
          <w:szCs w:val="22"/>
          <w:lang w:val="en-GB"/>
        </w:rPr>
        <w:t>7</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2F029E55" w14:textId="617579DE" w:rsidR="00DF75F8" w:rsidRDefault="00132584" w:rsidP="002A37BB">
      <w:pPr>
        <w:jc w:val="both"/>
        <w:rPr>
          <w:rFonts w:ascii="Arial" w:hAnsi="Arial" w:cs="Arial"/>
          <w:sz w:val="22"/>
          <w:szCs w:val="22"/>
        </w:rPr>
      </w:pPr>
      <w:r>
        <w:rPr>
          <w:rFonts w:ascii="Arial" w:hAnsi="Arial" w:cs="Arial"/>
          <w:sz w:val="22"/>
          <w:szCs w:val="22"/>
        </w:rPr>
        <w:t>As insolvency appointments often involve complex legal issues</w:t>
      </w:r>
      <w:r w:rsidR="006A1258">
        <w:rPr>
          <w:rFonts w:ascii="Arial" w:hAnsi="Arial" w:cs="Arial"/>
          <w:sz w:val="22"/>
          <w:szCs w:val="22"/>
        </w:rPr>
        <w:t>,</w:t>
      </w:r>
      <w:r>
        <w:rPr>
          <w:rFonts w:ascii="Arial" w:hAnsi="Arial" w:cs="Arial"/>
          <w:sz w:val="22"/>
          <w:szCs w:val="22"/>
        </w:rPr>
        <w:t xml:space="preserve"> it is common practice for </w:t>
      </w:r>
      <w:r w:rsidR="004807F1">
        <w:rPr>
          <w:rFonts w:ascii="Arial" w:hAnsi="Arial" w:cs="Arial"/>
          <w:sz w:val="22"/>
          <w:szCs w:val="22"/>
        </w:rPr>
        <w:t>i</w:t>
      </w:r>
      <w:r>
        <w:rPr>
          <w:rFonts w:ascii="Arial" w:hAnsi="Arial" w:cs="Arial"/>
          <w:sz w:val="22"/>
          <w:szCs w:val="22"/>
        </w:rPr>
        <w:t xml:space="preserve">nsolvency </w:t>
      </w:r>
      <w:r w:rsidR="004807F1">
        <w:rPr>
          <w:rFonts w:ascii="Arial" w:hAnsi="Arial" w:cs="Arial"/>
          <w:sz w:val="22"/>
          <w:szCs w:val="22"/>
        </w:rPr>
        <w:t>p</w:t>
      </w:r>
      <w:r>
        <w:rPr>
          <w:rFonts w:ascii="Arial" w:hAnsi="Arial" w:cs="Arial"/>
          <w:sz w:val="22"/>
          <w:szCs w:val="22"/>
        </w:rPr>
        <w:t>ractitioners to rely on the advice and services of legal professionals. What ethical considerations should be borne in mind, especially regarding the fees of these legal professionals?</w:t>
      </w:r>
    </w:p>
    <w:p w14:paraId="026F30A9" w14:textId="77777777" w:rsidR="00132584" w:rsidRPr="002A37BB" w:rsidRDefault="00132584" w:rsidP="002A37BB">
      <w:pPr>
        <w:jc w:val="both"/>
        <w:rPr>
          <w:rFonts w:ascii="Arial" w:hAnsi="Arial" w:cs="Arial"/>
          <w:sz w:val="22"/>
          <w:szCs w:val="22"/>
        </w:rPr>
      </w:pPr>
    </w:p>
    <w:p w14:paraId="0BBA6111" w14:textId="18D6426E" w:rsidR="00C30A3D" w:rsidRDefault="00C30A3D" w:rsidP="002A37BB">
      <w:pPr>
        <w:jc w:val="both"/>
        <w:rPr>
          <w:rFonts w:ascii="Arial" w:hAnsi="Arial" w:cs="Arial"/>
          <w:color w:val="7B7B7B" w:themeColor="accent3" w:themeShade="BF"/>
          <w:sz w:val="22"/>
          <w:szCs w:val="22"/>
          <w:lang w:val="en-GB"/>
        </w:rPr>
      </w:pPr>
      <w:r w:rsidRPr="008041C1">
        <w:rPr>
          <w:rFonts w:ascii="Arial" w:hAnsi="Arial" w:cs="Arial"/>
          <w:i/>
          <w:iCs/>
          <w:color w:val="7B7B7B" w:themeColor="accent3" w:themeShade="BF"/>
          <w:sz w:val="22"/>
          <w:szCs w:val="22"/>
          <w:lang w:val="en-GB"/>
        </w:rPr>
        <w:t>Principle 5 – Remuneration</w:t>
      </w:r>
      <w:r w:rsidR="00A608BF" w:rsidRPr="008041C1">
        <w:rPr>
          <w:rFonts w:ascii="Arial" w:hAnsi="Arial" w:cs="Arial"/>
          <w:color w:val="7B7B7B" w:themeColor="accent3" w:themeShade="BF"/>
          <w:sz w:val="22"/>
          <w:szCs w:val="22"/>
          <w:lang w:val="en-GB"/>
        </w:rPr>
        <w:t xml:space="preserve"> </w:t>
      </w:r>
      <w:r w:rsidR="008041C1" w:rsidRPr="008041C1">
        <w:rPr>
          <w:rFonts w:ascii="Arial" w:hAnsi="Arial" w:cs="Arial"/>
          <w:color w:val="7B7B7B" w:themeColor="accent3" w:themeShade="BF"/>
          <w:sz w:val="22"/>
          <w:szCs w:val="22"/>
          <w:lang w:val="en-GB"/>
        </w:rPr>
        <w:t>covers the</w:t>
      </w:r>
      <w:r w:rsidR="008041C1">
        <w:rPr>
          <w:rFonts w:ascii="Arial" w:hAnsi="Arial" w:cs="Arial"/>
          <w:color w:val="7B7B7B" w:themeColor="accent3" w:themeShade="BF"/>
          <w:sz w:val="22"/>
          <w:szCs w:val="22"/>
          <w:lang w:val="en-GB"/>
        </w:rPr>
        <w:t xml:space="preserve"> </w:t>
      </w:r>
      <w:r w:rsidR="000A52E6">
        <w:rPr>
          <w:rFonts w:ascii="Arial" w:hAnsi="Arial" w:cs="Arial"/>
          <w:color w:val="7B7B7B" w:themeColor="accent3" w:themeShade="BF"/>
          <w:sz w:val="22"/>
          <w:szCs w:val="22"/>
          <w:lang w:val="en-GB"/>
        </w:rPr>
        <w:t xml:space="preserve">IP’s fees and expenses for the work they perform. This includes </w:t>
      </w:r>
      <w:r w:rsidR="007933AD">
        <w:rPr>
          <w:rFonts w:ascii="Arial" w:hAnsi="Arial" w:cs="Arial"/>
          <w:color w:val="7B7B7B" w:themeColor="accent3" w:themeShade="BF"/>
          <w:sz w:val="22"/>
          <w:szCs w:val="22"/>
          <w:lang w:val="en-GB"/>
        </w:rPr>
        <w:t>cost incurred</w:t>
      </w:r>
      <w:r w:rsidR="000A1408">
        <w:rPr>
          <w:rFonts w:ascii="Arial" w:hAnsi="Arial" w:cs="Arial"/>
          <w:color w:val="7B7B7B" w:themeColor="accent3" w:themeShade="BF"/>
          <w:sz w:val="22"/>
          <w:szCs w:val="22"/>
          <w:lang w:val="en-GB"/>
        </w:rPr>
        <w:t xml:space="preserve"> with the assistance of vendors and third</w:t>
      </w:r>
      <w:r w:rsidR="00283416">
        <w:rPr>
          <w:rFonts w:ascii="Arial" w:hAnsi="Arial" w:cs="Arial"/>
          <w:color w:val="7B7B7B" w:themeColor="accent3" w:themeShade="BF"/>
          <w:sz w:val="22"/>
          <w:szCs w:val="22"/>
          <w:lang w:val="en-GB"/>
        </w:rPr>
        <w:t>-</w:t>
      </w:r>
      <w:r w:rsidR="000A1408">
        <w:rPr>
          <w:rFonts w:ascii="Arial" w:hAnsi="Arial" w:cs="Arial"/>
          <w:color w:val="7B7B7B" w:themeColor="accent3" w:themeShade="BF"/>
          <w:sz w:val="22"/>
          <w:szCs w:val="22"/>
          <w:lang w:val="en-GB"/>
        </w:rPr>
        <w:t>part</w:t>
      </w:r>
      <w:r w:rsidR="00404A2E">
        <w:rPr>
          <w:rFonts w:ascii="Arial" w:hAnsi="Arial" w:cs="Arial"/>
          <w:color w:val="7B7B7B" w:themeColor="accent3" w:themeShade="BF"/>
          <w:sz w:val="22"/>
          <w:szCs w:val="22"/>
          <w:lang w:val="en-GB"/>
        </w:rPr>
        <w:t xml:space="preserve">y companies charged as either disbursements or </w:t>
      </w:r>
      <w:proofErr w:type="gramStart"/>
      <w:r w:rsidR="00404A2E">
        <w:rPr>
          <w:rFonts w:ascii="Arial" w:hAnsi="Arial" w:cs="Arial"/>
          <w:color w:val="7B7B7B" w:themeColor="accent3" w:themeShade="BF"/>
          <w:sz w:val="22"/>
          <w:szCs w:val="22"/>
          <w:lang w:val="en-GB"/>
        </w:rPr>
        <w:t>third party</w:t>
      </w:r>
      <w:proofErr w:type="gramEnd"/>
      <w:r w:rsidR="00404A2E">
        <w:rPr>
          <w:rFonts w:ascii="Arial" w:hAnsi="Arial" w:cs="Arial"/>
          <w:color w:val="7B7B7B" w:themeColor="accent3" w:themeShade="BF"/>
          <w:sz w:val="22"/>
          <w:szCs w:val="22"/>
          <w:lang w:val="en-GB"/>
        </w:rPr>
        <w:t xml:space="preserve"> costs.</w:t>
      </w:r>
    </w:p>
    <w:p w14:paraId="7E62209F" w14:textId="158A7A56" w:rsidR="00404A2E" w:rsidRDefault="00404A2E" w:rsidP="002A37BB">
      <w:pPr>
        <w:jc w:val="both"/>
        <w:rPr>
          <w:rFonts w:ascii="Arial" w:hAnsi="Arial" w:cs="Arial"/>
          <w:color w:val="7B7B7B" w:themeColor="accent3" w:themeShade="BF"/>
          <w:sz w:val="22"/>
          <w:szCs w:val="22"/>
          <w:lang w:val="en-GB"/>
        </w:rPr>
      </w:pPr>
    </w:p>
    <w:p w14:paraId="6A9C1BBE" w14:textId="77777777" w:rsidR="00974E67" w:rsidRDefault="00CE1EC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were </w:t>
      </w:r>
      <w:proofErr w:type="gramStart"/>
      <w:r>
        <w:rPr>
          <w:rFonts w:ascii="Arial" w:hAnsi="Arial" w:cs="Arial"/>
          <w:color w:val="7B7B7B" w:themeColor="accent3" w:themeShade="BF"/>
          <w:sz w:val="22"/>
          <w:szCs w:val="22"/>
          <w:lang w:val="en-GB"/>
        </w:rPr>
        <w:t>a number of</w:t>
      </w:r>
      <w:proofErr w:type="gramEnd"/>
      <w:r>
        <w:rPr>
          <w:rFonts w:ascii="Arial" w:hAnsi="Arial" w:cs="Arial"/>
          <w:color w:val="7B7B7B" w:themeColor="accent3" w:themeShade="BF"/>
          <w:sz w:val="22"/>
          <w:szCs w:val="22"/>
          <w:lang w:val="en-GB"/>
        </w:rPr>
        <w:t xml:space="preserve"> cases in Singapore that dealt with how fees from legal professionals assisting IPs should be dealt with. In </w:t>
      </w:r>
      <w:r w:rsidR="007503F2" w:rsidRPr="00283416">
        <w:rPr>
          <w:rFonts w:ascii="Arial" w:hAnsi="Arial" w:cs="Arial"/>
          <w:i/>
          <w:iCs/>
          <w:color w:val="7B7B7B" w:themeColor="accent3" w:themeShade="BF"/>
          <w:sz w:val="22"/>
          <w:szCs w:val="22"/>
          <w:lang w:val="en-GB"/>
        </w:rPr>
        <w:t xml:space="preserve">Kao Chai-Chau Linda v Fong Wai Lyn Carolyn [2015] SGHC </w:t>
      </w:r>
      <w:r w:rsidR="00F65993" w:rsidRPr="00283416">
        <w:rPr>
          <w:rFonts w:ascii="Arial" w:hAnsi="Arial" w:cs="Arial"/>
          <w:i/>
          <w:iCs/>
          <w:color w:val="7B7B7B" w:themeColor="accent3" w:themeShade="BF"/>
          <w:sz w:val="22"/>
          <w:szCs w:val="22"/>
          <w:lang w:val="en-GB"/>
        </w:rPr>
        <w:t xml:space="preserve">260, [2016] 1 SLR 21, </w:t>
      </w:r>
      <w:r w:rsidR="00283416" w:rsidRPr="00283416">
        <w:rPr>
          <w:rFonts w:ascii="Arial" w:hAnsi="Arial" w:cs="Arial"/>
          <w:i/>
          <w:iCs/>
          <w:color w:val="7B7B7B" w:themeColor="accent3" w:themeShade="BF"/>
          <w:sz w:val="22"/>
          <w:szCs w:val="22"/>
          <w:lang w:val="en-GB"/>
        </w:rPr>
        <w:t>44 [57]</w:t>
      </w:r>
      <w:r w:rsidR="00283416">
        <w:rPr>
          <w:rFonts w:ascii="Arial" w:hAnsi="Arial" w:cs="Arial"/>
          <w:color w:val="7B7B7B" w:themeColor="accent3" w:themeShade="BF"/>
          <w:sz w:val="22"/>
          <w:szCs w:val="22"/>
          <w:lang w:val="en-GB"/>
        </w:rPr>
        <w:t xml:space="preserve"> </w:t>
      </w:r>
      <w:r w:rsidR="00F65993">
        <w:rPr>
          <w:rFonts w:ascii="Arial" w:hAnsi="Arial" w:cs="Arial"/>
          <w:color w:val="7B7B7B" w:themeColor="accent3" w:themeShade="BF"/>
          <w:sz w:val="22"/>
          <w:szCs w:val="22"/>
          <w:lang w:val="en-GB"/>
        </w:rPr>
        <w:t>the court held that</w:t>
      </w:r>
      <w:r w:rsidR="006B7FBA">
        <w:rPr>
          <w:rFonts w:ascii="Arial" w:hAnsi="Arial" w:cs="Arial"/>
          <w:color w:val="7B7B7B" w:themeColor="accent3" w:themeShade="BF"/>
          <w:sz w:val="22"/>
          <w:szCs w:val="22"/>
          <w:lang w:val="en-GB"/>
        </w:rPr>
        <w:t xml:space="preserve"> where the IP required assistance from legal professionals </w:t>
      </w:r>
      <w:r w:rsidR="002C4A76">
        <w:rPr>
          <w:rFonts w:ascii="Arial" w:hAnsi="Arial" w:cs="Arial"/>
          <w:color w:val="7B7B7B" w:themeColor="accent3" w:themeShade="BF"/>
          <w:sz w:val="22"/>
          <w:szCs w:val="22"/>
          <w:lang w:val="en-GB"/>
        </w:rPr>
        <w:t xml:space="preserve">(set up a contract) </w:t>
      </w:r>
      <w:r w:rsidR="006B7FBA">
        <w:rPr>
          <w:rFonts w:ascii="Arial" w:hAnsi="Arial" w:cs="Arial"/>
          <w:color w:val="7B7B7B" w:themeColor="accent3" w:themeShade="BF"/>
          <w:sz w:val="22"/>
          <w:szCs w:val="22"/>
          <w:lang w:val="en-GB"/>
        </w:rPr>
        <w:t>to satisfy the work</w:t>
      </w:r>
      <w:r w:rsidR="002C4A76">
        <w:rPr>
          <w:rFonts w:ascii="Arial" w:hAnsi="Arial" w:cs="Arial"/>
          <w:color w:val="7B7B7B" w:themeColor="accent3" w:themeShade="BF"/>
          <w:sz w:val="22"/>
          <w:szCs w:val="22"/>
          <w:lang w:val="en-GB"/>
        </w:rPr>
        <w:t xml:space="preserve"> from their appointment, the IP must be compensated the work done by them</w:t>
      </w:r>
      <w:r w:rsidR="00283416">
        <w:rPr>
          <w:rFonts w:ascii="Arial" w:hAnsi="Arial" w:cs="Arial"/>
          <w:color w:val="7B7B7B" w:themeColor="accent3" w:themeShade="BF"/>
          <w:sz w:val="22"/>
          <w:szCs w:val="22"/>
          <w:lang w:val="en-GB"/>
        </w:rPr>
        <w:t xml:space="preserve">. </w:t>
      </w:r>
      <w:r w:rsidR="00283416">
        <w:rPr>
          <w:rFonts w:ascii="Arial" w:hAnsi="Arial" w:cs="Arial"/>
          <w:color w:val="7B7B7B" w:themeColor="accent3" w:themeShade="BF"/>
          <w:sz w:val="22"/>
          <w:szCs w:val="22"/>
          <w:lang w:val="en-GB"/>
        </w:rPr>
        <w:t xml:space="preserve">In </w:t>
      </w:r>
      <w:r w:rsidR="00283416" w:rsidRPr="00283416">
        <w:rPr>
          <w:rFonts w:ascii="Arial" w:hAnsi="Arial" w:cs="Arial"/>
          <w:i/>
          <w:iCs/>
          <w:color w:val="7B7B7B" w:themeColor="accent3" w:themeShade="BF"/>
          <w:sz w:val="22"/>
          <w:szCs w:val="22"/>
          <w:lang w:val="en-GB"/>
        </w:rPr>
        <w:t>Kao Chai-Chau Linda v Fong Wai Lyn Carolyn [2015] SGHC 260, [2016] 1 SLR 21, 44 [5</w:t>
      </w:r>
      <w:r w:rsidR="00283416">
        <w:rPr>
          <w:rFonts w:ascii="Arial" w:hAnsi="Arial" w:cs="Arial"/>
          <w:i/>
          <w:iCs/>
          <w:color w:val="7B7B7B" w:themeColor="accent3" w:themeShade="BF"/>
          <w:sz w:val="22"/>
          <w:szCs w:val="22"/>
          <w:lang w:val="en-GB"/>
        </w:rPr>
        <w:t>9</w:t>
      </w:r>
      <w:r w:rsidR="00283416" w:rsidRPr="00283416">
        <w:rPr>
          <w:rFonts w:ascii="Arial" w:hAnsi="Arial" w:cs="Arial"/>
          <w:i/>
          <w:iCs/>
          <w:color w:val="7B7B7B" w:themeColor="accent3" w:themeShade="BF"/>
          <w:sz w:val="22"/>
          <w:szCs w:val="22"/>
          <w:lang w:val="en-GB"/>
        </w:rPr>
        <w:t>]</w:t>
      </w:r>
      <w:r w:rsidR="00283416">
        <w:rPr>
          <w:rFonts w:ascii="Arial" w:hAnsi="Arial" w:cs="Arial"/>
          <w:color w:val="7B7B7B" w:themeColor="accent3" w:themeShade="BF"/>
          <w:sz w:val="22"/>
          <w:szCs w:val="22"/>
          <w:lang w:val="en-GB"/>
        </w:rPr>
        <w:t xml:space="preserve"> the court held that cost can be billed </w:t>
      </w:r>
      <w:r w:rsidR="00273D13">
        <w:rPr>
          <w:rFonts w:ascii="Arial" w:hAnsi="Arial" w:cs="Arial"/>
          <w:color w:val="7B7B7B" w:themeColor="accent3" w:themeShade="BF"/>
          <w:sz w:val="22"/>
          <w:szCs w:val="22"/>
          <w:lang w:val="en-GB"/>
        </w:rPr>
        <w:t xml:space="preserve">as if they were hired by the debtor company. These two cases concluded that professional fees </w:t>
      </w:r>
      <w:r w:rsidR="00B5178C">
        <w:rPr>
          <w:rFonts w:ascii="Arial" w:hAnsi="Arial" w:cs="Arial"/>
          <w:color w:val="7B7B7B" w:themeColor="accent3" w:themeShade="BF"/>
          <w:sz w:val="22"/>
          <w:szCs w:val="22"/>
          <w:lang w:val="en-GB"/>
        </w:rPr>
        <w:t>from legal advisers can be classified as</w:t>
      </w:r>
    </w:p>
    <w:p w14:paraId="5949A026" w14:textId="77777777" w:rsidR="00974E67" w:rsidRDefault="00974E67" w:rsidP="002A37BB">
      <w:pPr>
        <w:jc w:val="both"/>
        <w:rPr>
          <w:rFonts w:ascii="Arial" w:hAnsi="Arial" w:cs="Arial"/>
          <w:color w:val="7B7B7B" w:themeColor="accent3" w:themeShade="BF"/>
          <w:sz w:val="22"/>
          <w:szCs w:val="22"/>
          <w:lang w:val="en-GB"/>
        </w:rPr>
      </w:pPr>
    </w:p>
    <w:p w14:paraId="6F0E4211" w14:textId="77777777" w:rsidR="00974E67" w:rsidRDefault="00B5178C" w:rsidP="00974E67">
      <w:pPr>
        <w:pStyle w:val="ListParagraph"/>
        <w:numPr>
          <w:ilvl w:val="0"/>
          <w:numId w:val="27"/>
        </w:numPr>
        <w:jc w:val="both"/>
        <w:rPr>
          <w:rFonts w:ascii="Arial" w:hAnsi="Arial" w:cs="Arial"/>
          <w:color w:val="7B7B7B" w:themeColor="accent3" w:themeShade="BF"/>
          <w:sz w:val="22"/>
          <w:szCs w:val="22"/>
          <w:lang w:val="en-GB"/>
        </w:rPr>
      </w:pPr>
      <w:r w:rsidRPr="00974E67">
        <w:rPr>
          <w:rFonts w:ascii="Arial" w:hAnsi="Arial" w:cs="Arial"/>
          <w:color w:val="7B7B7B" w:themeColor="accent3" w:themeShade="BF"/>
          <w:sz w:val="22"/>
          <w:szCs w:val="22"/>
          <w:lang w:val="en-GB"/>
        </w:rPr>
        <w:lastRenderedPageBreak/>
        <w:t>IP’s disbursement</w:t>
      </w:r>
      <w:r w:rsidR="00974E67">
        <w:rPr>
          <w:rFonts w:ascii="Arial" w:hAnsi="Arial" w:cs="Arial"/>
          <w:color w:val="7B7B7B" w:themeColor="accent3" w:themeShade="BF"/>
          <w:sz w:val="22"/>
          <w:szCs w:val="22"/>
          <w:lang w:val="en-GB"/>
        </w:rPr>
        <w:t>;</w:t>
      </w:r>
      <w:r w:rsidRPr="00974E67">
        <w:rPr>
          <w:rFonts w:ascii="Arial" w:hAnsi="Arial" w:cs="Arial"/>
          <w:color w:val="7B7B7B" w:themeColor="accent3" w:themeShade="BF"/>
          <w:sz w:val="22"/>
          <w:szCs w:val="22"/>
          <w:lang w:val="en-GB"/>
        </w:rPr>
        <w:t xml:space="preserve"> or </w:t>
      </w:r>
    </w:p>
    <w:p w14:paraId="7C83F168" w14:textId="4778AF2F" w:rsidR="00404A2E" w:rsidRPr="00974E67" w:rsidRDefault="00974E67" w:rsidP="00974E67">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B5178C" w:rsidRPr="00974E67">
        <w:rPr>
          <w:rFonts w:ascii="Arial" w:hAnsi="Arial" w:cs="Arial"/>
          <w:color w:val="7B7B7B" w:themeColor="accent3" w:themeShade="BF"/>
          <w:sz w:val="22"/>
          <w:szCs w:val="22"/>
          <w:lang w:val="en-GB"/>
        </w:rPr>
        <w:t>hird-party cost.</w:t>
      </w:r>
    </w:p>
    <w:p w14:paraId="5D37C745" w14:textId="3FE4857F" w:rsidR="00B5178C" w:rsidRDefault="00B5178C" w:rsidP="002A37BB">
      <w:pPr>
        <w:jc w:val="both"/>
        <w:rPr>
          <w:rFonts w:ascii="Arial" w:hAnsi="Arial" w:cs="Arial"/>
          <w:color w:val="7B7B7B" w:themeColor="accent3" w:themeShade="BF"/>
          <w:sz w:val="22"/>
          <w:szCs w:val="22"/>
          <w:lang w:val="en-GB"/>
        </w:rPr>
      </w:pPr>
    </w:p>
    <w:p w14:paraId="3CE23466" w14:textId="3D50A012" w:rsidR="00B5178C" w:rsidRDefault="00610FD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Legal costs that are claimed as disbursement, the IP </w:t>
      </w:r>
      <w:r w:rsidR="0027520E">
        <w:rPr>
          <w:rFonts w:ascii="Arial" w:hAnsi="Arial" w:cs="Arial"/>
          <w:color w:val="7B7B7B" w:themeColor="accent3" w:themeShade="BF"/>
          <w:sz w:val="22"/>
          <w:szCs w:val="22"/>
          <w:lang w:val="en-GB"/>
        </w:rPr>
        <w:t>must review the invoices issued by the legal professionals to them and assess whether the amount charged is appropriate for the work performed by them.</w:t>
      </w:r>
      <w:r w:rsidR="0027520E">
        <w:rPr>
          <w:rFonts w:ascii="Arial" w:hAnsi="Arial" w:cs="Arial"/>
          <w:color w:val="7B7B7B" w:themeColor="accent3" w:themeShade="BF"/>
          <w:sz w:val="22"/>
          <w:szCs w:val="22"/>
          <w:lang w:val="en-GB"/>
        </w:rPr>
        <w:t xml:space="preserve"> In </w:t>
      </w:r>
      <w:r w:rsidR="00697D72" w:rsidRPr="00697D72">
        <w:rPr>
          <w:rFonts w:ascii="Arial" w:hAnsi="Arial" w:cs="Arial"/>
          <w:i/>
          <w:iCs/>
          <w:color w:val="7B7B7B" w:themeColor="accent3" w:themeShade="BF"/>
          <w:sz w:val="22"/>
          <w:szCs w:val="22"/>
          <w:lang w:val="en-GB"/>
        </w:rPr>
        <w:t xml:space="preserve">Re </w:t>
      </w:r>
      <w:proofErr w:type="spellStart"/>
      <w:r w:rsidR="00697D72" w:rsidRPr="00697D72">
        <w:rPr>
          <w:rFonts w:ascii="Arial" w:hAnsi="Arial" w:cs="Arial"/>
          <w:i/>
          <w:iCs/>
          <w:color w:val="7B7B7B" w:themeColor="accent3" w:themeShade="BF"/>
          <w:sz w:val="22"/>
          <w:szCs w:val="22"/>
          <w:lang w:val="en-GB"/>
        </w:rPr>
        <w:t>Korda</w:t>
      </w:r>
      <w:proofErr w:type="spellEnd"/>
      <w:r w:rsidR="00697D72" w:rsidRPr="00697D72">
        <w:rPr>
          <w:rFonts w:ascii="Arial" w:hAnsi="Arial" w:cs="Arial"/>
          <w:i/>
          <w:iCs/>
          <w:color w:val="7B7B7B" w:themeColor="accent3" w:themeShade="BF"/>
          <w:sz w:val="22"/>
          <w:szCs w:val="22"/>
          <w:lang w:val="en-GB"/>
        </w:rPr>
        <w:t>: in the matter of Stockford Ltd (2004) 140 FCR 424, 443 [51]</w:t>
      </w:r>
      <w:r w:rsidR="00697D72" w:rsidRPr="00697D72">
        <w:rPr>
          <w:rFonts w:ascii="Arial" w:hAnsi="Arial" w:cs="Arial"/>
          <w:i/>
          <w:iCs/>
          <w:color w:val="7B7B7B" w:themeColor="accent3" w:themeShade="BF"/>
          <w:sz w:val="22"/>
          <w:szCs w:val="22"/>
          <w:lang w:val="en-GB"/>
        </w:rPr>
        <w:t xml:space="preserve"> </w:t>
      </w:r>
      <w:r w:rsidR="00AF5963">
        <w:rPr>
          <w:rFonts w:ascii="Arial" w:hAnsi="Arial" w:cs="Arial"/>
          <w:color w:val="7B7B7B" w:themeColor="accent3" w:themeShade="BF"/>
          <w:sz w:val="22"/>
          <w:szCs w:val="22"/>
          <w:lang w:val="en-GB"/>
        </w:rPr>
        <w:t>held that the IP must exercise their commercial judgment in assessing the reasonability of the</w:t>
      </w:r>
      <w:r w:rsidR="00C44166">
        <w:rPr>
          <w:rFonts w:ascii="Arial" w:hAnsi="Arial" w:cs="Arial"/>
          <w:color w:val="7B7B7B" w:themeColor="accent3" w:themeShade="BF"/>
          <w:sz w:val="22"/>
          <w:szCs w:val="22"/>
          <w:lang w:val="en-GB"/>
        </w:rPr>
        <w:t xml:space="preserve"> legal cost and </w:t>
      </w:r>
      <w:r>
        <w:rPr>
          <w:rFonts w:ascii="Arial" w:hAnsi="Arial" w:cs="Arial"/>
          <w:color w:val="7B7B7B" w:themeColor="accent3" w:themeShade="BF"/>
          <w:sz w:val="22"/>
          <w:szCs w:val="22"/>
          <w:lang w:val="en-GB"/>
        </w:rPr>
        <w:t xml:space="preserve">must </w:t>
      </w:r>
      <w:r w:rsidR="00C44166">
        <w:rPr>
          <w:rFonts w:ascii="Arial" w:hAnsi="Arial" w:cs="Arial"/>
          <w:color w:val="7B7B7B" w:themeColor="accent3" w:themeShade="BF"/>
          <w:sz w:val="22"/>
          <w:szCs w:val="22"/>
          <w:lang w:val="en-GB"/>
        </w:rPr>
        <w:t>monitor these costs</w:t>
      </w:r>
      <w:r w:rsidR="00627BAA">
        <w:rPr>
          <w:rFonts w:ascii="Arial" w:hAnsi="Arial" w:cs="Arial"/>
          <w:color w:val="7B7B7B" w:themeColor="accent3" w:themeShade="BF"/>
          <w:sz w:val="22"/>
          <w:szCs w:val="22"/>
          <w:lang w:val="en-GB"/>
        </w:rPr>
        <w:t xml:space="preserve"> that</w:t>
      </w:r>
      <w:r w:rsidR="00867D09">
        <w:rPr>
          <w:rFonts w:ascii="Arial" w:hAnsi="Arial" w:cs="Arial"/>
          <w:color w:val="7B7B7B" w:themeColor="accent3" w:themeShade="BF"/>
          <w:sz w:val="22"/>
          <w:szCs w:val="22"/>
          <w:lang w:val="en-GB"/>
        </w:rPr>
        <w:t xml:space="preserve"> a prudent IP would do in the same circumstance.</w:t>
      </w:r>
    </w:p>
    <w:p w14:paraId="633614B8" w14:textId="571C2620" w:rsidR="00ED1999" w:rsidRDefault="00ED1999" w:rsidP="002A37BB">
      <w:pPr>
        <w:jc w:val="both"/>
        <w:rPr>
          <w:rFonts w:ascii="Arial" w:hAnsi="Arial" w:cs="Arial"/>
          <w:color w:val="7B7B7B" w:themeColor="accent3" w:themeShade="BF"/>
          <w:sz w:val="22"/>
          <w:szCs w:val="22"/>
          <w:lang w:val="en-GB"/>
        </w:rPr>
      </w:pPr>
    </w:p>
    <w:p w14:paraId="6DEF9075" w14:textId="0AC2C5D7" w:rsidR="00ED1999" w:rsidRPr="00BF05ED" w:rsidRDefault="00ED1999" w:rsidP="002A37BB">
      <w:pPr>
        <w:jc w:val="both"/>
      </w:pPr>
      <w:r>
        <w:rPr>
          <w:rFonts w:ascii="Arial" w:hAnsi="Arial" w:cs="Arial"/>
          <w:color w:val="7B7B7B" w:themeColor="accent3" w:themeShade="BF"/>
          <w:sz w:val="22"/>
          <w:szCs w:val="22"/>
          <w:lang w:val="en-GB"/>
        </w:rPr>
        <w:t>In cases where the legal fees are billed straight to the debtor</w:t>
      </w:r>
      <w:r w:rsidR="00B0390F">
        <w:rPr>
          <w:rFonts w:ascii="Arial" w:hAnsi="Arial" w:cs="Arial"/>
          <w:color w:val="7B7B7B" w:themeColor="accent3" w:themeShade="BF"/>
          <w:sz w:val="22"/>
          <w:szCs w:val="22"/>
          <w:lang w:val="en-GB"/>
        </w:rPr>
        <w:t xml:space="preserve">, </w:t>
      </w:r>
      <w:r w:rsidR="00092ACD">
        <w:rPr>
          <w:rFonts w:ascii="Arial" w:hAnsi="Arial" w:cs="Arial"/>
          <w:color w:val="7B7B7B" w:themeColor="accent3" w:themeShade="BF"/>
          <w:sz w:val="22"/>
          <w:szCs w:val="22"/>
          <w:lang w:val="en-GB"/>
        </w:rPr>
        <w:t xml:space="preserve">the issue that must be dealt with is </w:t>
      </w:r>
      <w:r w:rsidR="00511B53">
        <w:rPr>
          <w:rFonts w:ascii="Arial" w:hAnsi="Arial" w:cs="Arial"/>
          <w:color w:val="7B7B7B" w:themeColor="accent3" w:themeShade="BF"/>
          <w:sz w:val="22"/>
          <w:szCs w:val="22"/>
          <w:lang w:val="en-GB"/>
        </w:rPr>
        <w:t xml:space="preserve">one of scrutinizing the type of work being performed by one legal professional and </w:t>
      </w:r>
      <w:r w:rsidR="00CA5E1B">
        <w:rPr>
          <w:rFonts w:ascii="Arial" w:hAnsi="Arial" w:cs="Arial"/>
          <w:color w:val="7B7B7B" w:themeColor="accent3" w:themeShade="BF"/>
          <w:sz w:val="22"/>
          <w:szCs w:val="22"/>
          <w:lang w:val="en-GB"/>
        </w:rPr>
        <w:t xml:space="preserve">whether it is duplicated by </w:t>
      </w:r>
      <w:r w:rsidR="00246720">
        <w:rPr>
          <w:rFonts w:ascii="Arial" w:hAnsi="Arial" w:cs="Arial"/>
          <w:color w:val="7B7B7B" w:themeColor="accent3" w:themeShade="BF"/>
          <w:sz w:val="22"/>
          <w:szCs w:val="22"/>
          <w:lang w:val="en-GB"/>
        </w:rPr>
        <w:t xml:space="preserve">the IP or </w:t>
      </w:r>
      <w:r w:rsidR="00CA5E1B">
        <w:rPr>
          <w:rFonts w:ascii="Arial" w:hAnsi="Arial" w:cs="Arial"/>
          <w:color w:val="7B7B7B" w:themeColor="accent3" w:themeShade="BF"/>
          <w:sz w:val="22"/>
          <w:szCs w:val="22"/>
          <w:lang w:val="en-GB"/>
        </w:rPr>
        <w:t>another legal professional.</w:t>
      </w:r>
      <w:r w:rsidR="00516B36">
        <w:rPr>
          <w:rFonts w:ascii="Arial" w:hAnsi="Arial" w:cs="Arial"/>
          <w:color w:val="7B7B7B" w:themeColor="accent3" w:themeShade="BF"/>
          <w:sz w:val="22"/>
          <w:szCs w:val="22"/>
          <w:lang w:val="en-GB"/>
        </w:rPr>
        <w:t xml:space="preserve"> </w:t>
      </w:r>
      <w:r w:rsidR="00D24896">
        <w:rPr>
          <w:rFonts w:ascii="Arial" w:hAnsi="Arial" w:cs="Arial"/>
          <w:color w:val="7B7B7B" w:themeColor="accent3" w:themeShade="BF"/>
          <w:sz w:val="22"/>
          <w:szCs w:val="22"/>
          <w:lang w:val="en-GB"/>
        </w:rPr>
        <w:t xml:space="preserve">Justification also lies on the IP whether the work being </w:t>
      </w:r>
      <w:r w:rsidR="00246720">
        <w:rPr>
          <w:rFonts w:ascii="Arial" w:hAnsi="Arial" w:cs="Arial"/>
          <w:color w:val="7B7B7B" w:themeColor="accent3" w:themeShade="BF"/>
          <w:sz w:val="22"/>
          <w:szCs w:val="22"/>
          <w:lang w:val="en-GB"/>
        </w:rPr>
        <w:t>performed,</w:t>
      </w:r>
      <w:r w:rsidR="00D24896">
        <w:rPr>
          <w:rFonts w:ascii="Arial" w:hAnsi="Arial" w:cs="Arial"/>
          <w:color w:val="7B7B7B" w:themeColor="accent3" w:themeShade="BF"/>
          <w:sz w:val="22"/>
          <w:szCs w:val="22"/>
          <w:lang w:val="en-GB"/>
        </w:rPr>
        <w:t xml:space="preserve"> and the invoices being raised is reasonable.</w:t>
      </w:r>
      <w:r w:rsidR="00021924">
        <w:rPr>
          <w:rFonts w:ascii="Arial" w:hAnsi="Arial" w:cs="Arial"/>
          <w:color w:val="7B7B7B" w:themeColor="accent3" w:themeShade="BF"/>
          <w:sz w:val="22"/>
          <w:szCs w:val="22"/>
          <w:lang w:val="en-GB"/>
        </w:rPr>
        <w:t xml:space="preserve"> In </w:t>
      </w:r>
      <w:r w:rsidR="00021924">
        <w:rPr>
          <w:rFonts w:ascii="Arial" w:hAnsi="Arial" w:cs="Arial"/>
          <w:i/>
          <w:iCs/>
          <w:color w:val="7B7B7B" w:themeColor="accent3" w:themeShade="BF"/>
          <w:sz w:val="22"/>
          <w:szCs w:val="22"/>
          <w:lang w:val="en-GB"/>
        </w:rPr>
        <w:t xml:space="preserve">Liquidators of </w:t>
      </w:r>
      <w:proofErr w:type="spellStart"/>
      <w:r w:rsidR="00021924">
        <w:rPr>
          <w:rFonts w:ascii="Arial" w:hAnsi="Arial" w:cs="Arial"/>
          <w:i/>
          <w:iCs/>
          <w:color w:val="7B7B7B" w:themeColor="accent3" w:themeShade="BF"/>
          <w:sz w:val="22"/>
          <w:szCs w:val="22"/>
          <w:lang w:val="en-GB"/>
        </w:rPr>
        <w:t>Dovechem</w:t>
      </w:r>
      <w:proofErr w:type="spellEnd"/>
      <w:r w:rsidR="009B1534">
        <w:rPr>
          <w:rFonts w:ascii="Arial" w:hAnsi="Arial" w:cs="Arial"/>
          <w:i/>
          <w:iCs/>
          <w:color w:val="7B7B7B" w:themeColor="accent3" w:themeShade="BF"/>
          <w:sz w:val="22"/>
          <w:szCs w:val="22"/>
          <w:lang w:val="en-GB"/>
        </w:rPr>
        <w:t xml:space="preserve"> Holdings Pte Ltd v </w:t>
      </w:r>
      <w:proofErr w:type="spellStart"/>
      <w:r w:rsidR="009B1534">
        <w:rPr>
          <w:rFonts w:ascii="Arial" w:hAnsi="Arial" w:cs="Arial"/>
          <w:i/>
          <w:iCs/>
          <w:color w:val="7B7B7B" w:themeColor="accent3" w:themeShade="BF"/>
          <w:sz w:val="22"/>
          <w:szCs w:val="22"/>
          <w:lang w:val="en-GB"/>
        </w:rPr>
        <w:t>Dovechem</w:t>
      </w:r>
      <w:proofErr w:type="spellEnd"/>
      <w:r w:rsidR="009B1534">
        <w:rPr>
          <w:rFonts w:ascii="Arial" w:hAnsi="Arial" w:cs="Arial"/>
          <w:i/>
          <w:iCs/>
          <w:color w:val="7B7B7B" w:themeColor="accent3" w:themeShade="BF"/>
          <w:sz w:val="22"/>
          <w:szCs w:val="22"/>
          <w:lang w:val="en-GB"/>
        </w:rPr>
        <w:t xml:space="preserve"> Holdings Pte Ltd [2015] 4 SLR 955</w:t>
      </w:r>
      <w:r w:rsidR="0092577E">
        <w:rPr>
          <w:rFonts w:ascii="Arial" w:hAnsi="Arial" w:cs="Arial"/>
          <w:color w:val="7B7B7B" w:themeColor="accent3" w:themeShade="BF"/>
          <w:sz w:val="22"/>
          <w:szCs w:val="22"/>
          <w:lang w:val="en-GB"/>
        </w:rPr>
        <w:t>, t</w:t>
      </w:r>
      <w:r w:rsidR="0092577E" w:rsidRPr="0092577E">
        <w:rPr>
          <w:rFonts w:ascii="Arial" w:hAnsi="Arial" w:cs="Arial"/>
          <w:color w:val="7B7B7B" w:themeColor="accent3" w:themeShade="BF"/>
          <w:sz w:val="22"/>
          <w:szCs w:val="22"/>
          <w:lang w:val="en-GB"/>
        </w:rPr>
        <w:t xml:space="preserve">he </w:t>
      </w:r>
      <w:r w:rsidR="00246720">
        <w:rPr>
          <w:rFonts w:ascii="Arial" w:hAnsi="Arial" w:cs="Arial"/>
          <w:color w:val="7B7B7B" w:themeColor="accent3" w:themeShade="BF"/>
          <w:sz w:val="22"/>
          <w:szCs w:val="22"/>
          <w:lang w:val="en-GB"/>
        </w:rPr>
        <w:t>IP</w:t>
      </w:r>
      <w:r w:rsidR="0092577E" w:rsidRPr="0092577E">
        <w:rPr>
          <w:rFonts w:ascii="Arial" w:hAnsi="Arial" w:cs="Arial"/>
          <w:color w:val="7B7B7B" w:themeColor="accent3" w:themeShade="BF"/>
          <w:sz w:val="22"/>
          <w:szCs w:val="22"/>
          <w:lang w:val="en-GB"/>
        </w:rPr>
        <w:t xml:space="preserve"> w</w:t>
      </w:r>
      <w:r w:rsidR="00246720">
        <w:rPr>
          <w:rFonts w:ascii="Arial" w:hAnsi="Arial" w:cs="Arial"/>
          <w:color w:val="7B7B7B" w:themeColor="accent3" w:themeShade="BF"/>
          <w:sz w:val="22"/>
          <w:szCs w:val="22"/>
          <w:lang w:val="en-GB"/>
        </w:rPr>
        <w:t>as</w:t>
      </w:r>
      <w:r w:rsidR="0092577E" w:rsidRPr="0092577E">
        <w:rPr>
          <w:rFonts w:ascii="Arial" w:hAnsi="Arial" w:cs="Arial"/>
          <w:color w:val="7B7B7B" w:themeColor="accent3" w:themeShade="BF"/>
          <w:sz w:val="22"/>
          <w:szCs w:val="22"/>
          <w:lang w:val="en-GB"/>
        </w:rPr>
        <w:t xml:space="preserve"> </w:t>
      </w:r>
      <w:r w:rsidR="00246720">
        <w:rPr>
          <w:rFonts w:ascii="Arial" w:hAnsi="Arial" w:cs="Arial"/>
          <w:color w:val="7B7B7B" w:themeColor="accent3" w:themeShade="BF"/>
          <w:sz w:val="22"/>
          <w:szCs w:val="22"/>
          <w:lang w:val="en-GB"/>
        </w:rPr>
        <w:t xml:space="preserve">successful in in proving to the court that the work done by them </w:t>
      </w:r>
      <w:r w:rsidR="00FD65D9">
        <w:rPr>
          <w:rFonts w:ascii="Arial" w:hAnsi="Arial" w:cs="Arial"/>
          <w:color w:val="7B7B7B" w:themeColor="accent3" w:themeShade="BF"/>
          <w:sz w:val="22"/>
          <w:szCs w:val="22"/>
          <w:lang w:val="en-GB"/>
        </w:rPr>
        <w:t>was different to the work performed by their legal advisers.</w:t>
      </w:r>
    </w:p>
    <w:p w14:paraId="0AC81636" w14:textId="41903BC1" w:rsidR="00132584" w:rsidRDefault="00132584" w:rsidP="002A37BB">
      <w:pPr>
        <w:jc w:val="both"/>
        <w:rPr>
          <w:rFonts w:ascii="Arial" w:hAnsi="Arial" w:cs="Arial"/>
          <w:sz w:val="22"/>
          <w:szCs w:val="22"/>
          <w:shd w:val="clear" w:color="auto" w:fill="FFFFFF"/>
        </w:rPr>
      </w:pPr>
    </w:p>
    <w:p w14:paraId="1C7D9551" w14:textId="77777777" w:rsidR="004F7AAE" w:rsidRPr="002A37BB" w:rsidRDefault="004F7AAE"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4014B2A9" w:rsidR="009B0723" w:rsidRDefault="009B0723" w:rsidP="00087F21">
      <w:pPr>
        <w:jc w:val="both"/>
        <w:rPr>
          <w:rFonts w:ascii="Arial" w:hAnsi="Arial" w:cs="Arial"/>
          <w:sz w:val="22"/>
          <w:szCs w:val="22"/>
          <w:lang w:val="en-GB"/>
        </w:rPr>
      </w:pPr>
    </w:p>
    <w:p w14:paraId="7BF4CA92" w14:textId="3E6F44A4" w:rsidR="00132584" w:rsidRDefault="00132584" w:rsidP="00087F21">
      <w:pPr>
        <w:jc w:val="both"/>
        <w:rPr>
          <w:rFonts w:ascii="Arial" w:hAnsi="Arial" w:cs="Arial"/>
          <w:sz w:val="22"/>
          <w:szCs w:val="22"/>
          <w:lang w:val="en-GB"/>
        </w:rPr>
      </w:pPr>
      <w:proofErr w:type="spellStart"/>
      <w:r w:rsidRPr="00132584">
        <w:rPr>
          <w:rFonts w:ascii="Arial" w:hAnsi="Arial" w:cs="Arial"/>
          <w:sz w:val="22"/>
          <w:szCs w:val="22"/>
          <w:lang w:val="en-GB"/>
        </w:rPr>
        <w:t>WeBuild</w:t>
      </w:r>
      <w:proofErr w:type="spellEnd"/>
      <w:r w:rsidRPr="00132584">
        <w:rPr>
          <w:rFonts w:ascii="Arial" w:hAnsi="Arial" w:cs="Arial"/>
          <w:sz w:val="22"/>
          <w:szCs w:val="22"/>
          <w:lang w:val="en-GB"/>
        </w:rPr>
        <w:t xml:space="preserve"> Ltd is a private company registered in </w:t>
      </w:r>
      <w:proofErr w:type="spellStart"/>
      <w:r w:rsidRPr="00132584">
        <w:rPr>
          <w:rFonts w:ascii="Arial" w:hAnsi="Arial" w:cs="Arial"/>
          <w:sz w:val="22"/>
          <w:szCs w:val="22"/>
          <w:lang w:val="en-GB"/>
        </w:rPr>
        <w:t>Eurafriclia</w:t>
      </w:r>
      <w:proofErr w:type="spellEnd"/>
      <w:r w:rsidRPr="00132584">
        <w:rPr>
          <w:rFonts w:ascii="Arial" w:hAnsi="Arial" w:cs="Arial"/>
          <w:sz w:val="22"/>
          <w:szCs w:val="22"/>
          <w:lang w:val="en-GB"/>
        </w:rPr>
        <w:t xml:space="preserve">. The company specialises in construction and property development and is well known in the area </w:t>
      </w:r>
      <w:r w:rsidR="004807F1">
        <w:rPr>
          <w:rFonts w:ascii="Arial" w:hAnsi="Arial" w:cs="Arial"/>
          <w:sz w:val="22"/>
          <w:szCs w:val="22"/>
          <w:lang w:val="en-GB"/>
        </w:rPr>
        <w:t>where</w:t>
      </w:r>
      <w:r w:rsidRPr="00132584">
        <w:rPr>
          <w:rFonts w:ascii="Arial" w:hAnsi="Arial" w:cs="Arial"/>
          <w:sz w:val="22"/>
          <w:szCs w:val="22"/>
          <w:lang w:val="en-GB"/>
        </w:rPr>
        <w:t xml:space="preserve"> it conducts </w:t>
      </w:r>
      <w:r w:rsidR="004F7AAE">
        <w:rPr>
          <w:rFonts w:ascii="Arial" w:hAnsi="Arial" w:cs="Arial"/>
          <w:sz w:val="22"/>
          <w:szCs w:val="22"/>
          <w:lang w:val="en-GB"/>
        </w:rPr>
        <w:t xml:space="preserve">its </w:t>
      </w:r>
      <w:r w:rsidRPr="00132584">
        <w:rPr>
          <w:rFonts w:ascii="Arial" w:hAnsi="Arial" w:cs="Arial"/>
          <w:sz w:val="22"/>
          <w:szCs w:val="22"/>
          <w:lang w:val="en-GB"/>
        </w:rPr>
        <w:t xml:space="preserve">business.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Dr I </w:t>
      </w:r>
      <w:proofErr w:type="spellStart"/>
      <w:r w:rsidRPr="00132584">
        <w:rPr>
          <w:rFonts w:ascii="Arial" w:hAnsi="Arial" w:cs="Arial"/>
          <w:sz w:val="22"/>
          <w:szCs w:val="22"/>
          <w:lang w:val="en-GB"/>
        </w:rPr>
        <w:t>Dontcare</w:t>
      </w:r>
      <w:proofErr w:type="spellEnd"/>
      <w:r w:rsidRPr="00132584">
        <w:rPr>
          <w:rFonts w:ascii="Arial" w:hAnsi="Arial" w:cs="Arial"/>
          <w:sz w:val="22"/>
          <w:szCs w:val="22"/>
          <w:lang w:val="en-GB"/>
        </w:rPr>
        <w:t xml:space="preserve"> and Mrs I Relevant are the directors of the company. The company has ten shareholders</w:t>
      </w:r>
      <w:r w:rsidR="004807F1">
        <w:rPr>
          <w:rFonts w:ascii="Arial" w:hAnsi="Arial" w:cs="Arial"/>
          <w:sz w:val="22"/>
          <w:szCs w:val="22"/>
          <w:lang w:val="en-GB"/>
        </w:rPr>
        <w:t>,</w:t>
      </w:r>
      <w:r w:rsidRPr="00132584">
        <w:rPr>
          <w:rFonts w:ascii="Arial" w:hAnsi="Arial" w:cs="Arial"/>
          <w:sz w:val="22"/>
          <w:szCs w:val="22"/>
          <w:lang w:val="en-GB"/>
        </w:rPr>
        <w:t xml:space="preserve"> with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and Dr I </w:t>
      </w:r>
      <w:proofErr w:type="spellStart"/>
      <w:r w:rsidRPr="00132584">
        <w:rPr>
          <w:rFonts w:ascii="Arial" w:hAnsi="Arial" w:cs="Arial"/>
          <w:sz w:val="22"/>
          <w:szCs w:val="22"/>
          <w:lang w:val="en-GB"/>
        </w:rPr>
        <w:t>Dontcare</w:t>
      </w:r>
      <w:proofErr w:type="spellEnd"/>
      <w:r w:rsidRPr="00132584">
        <w:rPr>
          <w:rFonts w:ascii="Arial" w:hAnsi="Arial" w:cs="Arial"/>
          <w:sz w:val="22"/>
          <w:szCs w:val="22"/>
          <w:lang w:val="en-GB"/>
        </w:rPr>
        <w:t xml:space="preserve"> also holding shares in the company. </w:t>
      </w:r>
    </w:p>
    <w:p w14:paraId="12B4F8DA" w14:textId="77777777" w:rsidR="00132584" w:rsidRDefault="00132584" w:rsidP="00087F21">
      <w:pPr>
        <w:jc w:val="both"/>
        <w:rPr>
          <w:rFonts w:ascii="Arial" w:hAnsi="Arial" w:cs="Arial"/>
          <w:sz w:val="22"/>
          <w:szCs w:val="22"/>
          <w:lang w:val="en-GB"/>
        </w:rPr>
      </w:pPr>
    </w:p>
    <w:p w14:paraId="5FC122CD" w14:textId="33CA6F88" w:rsidR="00C10B1A" w:rsidRDefault="00132584" w:rsidP="00087F21">
      <w:pPr>
        <w:jc w:val="both"/>
        <w:rPr>
          <w:rFonts w:ascii="Arial" w:hAnsi="Arial" w:cs="Arial"/>
          <w:sz w:val="22"/>
          <w:szCs w:val="22"/>
          <w:lang w:val="en-GB"/>
        </w:rPr>
      </w:pPr>
      <w:r w:rsidRPr="00132584">
        <w:rPr>
          <w:rFonts w:ascii="Arial" w:hAnsi="Arial" w:cs="Arial"/>
          <w:sz w:val="22"/>
          <w:szCs w:val="22"/>
          <w:lang w:val="en-GB"/>
        </w:rPr>
        <w:t>The company traded profitably for the last 10 years but recently started to experience financial difficult</w:t>
      </w:r>
      <w:r w:rsidR="004807F1">
        <w:rPr>
          <w:rFonts w:ascii="Arial" w:hAnsi="Arial" w:cs="Arial"/>
          <w:sz w:val="22"/>
          <w:szCs w:val="22"/>
          <w:lang w:val="en-GB"/>
        </w:rPr>
        <w:t>ies</w:t>
      </w:r>
      <w:r w:rsidRPr="00132584">
        <w:rPr>
          <w:rFonts w:ascii="Arial" w:hAnsi="Arial" w:cs="Arial"/>
          <w:sz w:val="22"/>
          <w:szCs w:val="22"/>
          <w:lang w:val="en-GB"/>
        </w:rPr>
        <w:t xml:space="preserve">. One of the main reasons for the </w:t>
      </w:r>
      <w:r w:rsidR="004F7AAE">
        <w:rPr>
          <w:rFonts w:ascii="Arial" w:hAnsi="Arial" w:cs="Arial"/>
          <w:sz w:val="22"/>
          <w:szCs w:val="22"/>
          <w:lang w:val="en-GB"/>
        </w:rPr>
        <w:t xml:space="preserve">financial </w:t>
      </w:r>
      <w:r w:rsidRPr="00132584">
        <w:rPr>
          <w:rFonts w:ascii="Arial" w:hAnsi="Arial" w:cs="Arial"/>
          <w:sz w:val="22"/>
          <w:szCs w:val="22"/>
          <w:lang w:val="en-GB"/>
        </w:rPr>
        <w:t xml:space="preserve">decline is the fact that several of the company’s employees have instituted a class action claim against </w:t>
      </w:r>
      <w:proofErr w:type="spellStart"/>
      <w:r w:rsidRPr="00132584">
        <w:rPr>
          <w:rFonts w:ascii="Arial" w:hAnsi="Arial" w:cs="Arial"/>
          <w:sz w:val="22"/>
          <w:szCs w:val="22"/>
          <w:lang w:val="en-GB"/>
        </w:rPr>
        <w:t>WeBuild</w:t>
      </w:r>
      <w:proofErr w:type="spellEnd"/>
      <w:r w:rsidRPr="00132584">
        <w:rPr>
          <w:rFonts w:ascii="Arial" w:hAnsi="Arial" w:cs="Arial"/>
          <w:sz w:val="22"/>
          <w:szCs w:val="22"/>
          <w:lang w:val="en-GB"/>
        </w:rPr>
        <w:t xml:space="preserve"> for workplace</w:t>
      </w:r>
      <w:r w:rsidR="004F7AAE">
        <w:rPr>
          <w:rFonts w:ascii="Arial" w:hAnsi="Arial" w:cs="Arial"/>
          <w:sz w:val="22"/>
          <w:szCs w:val="22"/>
          <w:lang w:val="en-GB"/>
        </w:rPr>
        <w:t>-</w:t>
      </w:r>
      <w:r w:rsidRPr="00132584">
        <w:rPr>
          <w:rFonts w:ascii="Arial" w:hAnsi="Arial" w:cs="Arial"/>
          <w:sz w:val="22"/>
          <w:szCs w:val="22"/>
          <w:lang w:val="en-GB"/>
        </w:rPr>
        <w:t>related injuries due to faulty machinery. This also resulted in bad publicity that led to a decline in contracts. The directors of the company were made aware of the issues relat</w:t>
      </w:r>
      <w:r w:rsidR="004807F1">
        <w:rPr>
          <w:rFonts w:ascii="Arial" w:hAnsi="Arial" w:cs="Arial"/>
          <w:sz w:val="22"/>
          <w:szCs w:val="22"/>
          <w:lang w:val="en-GB"/>
        </w:rPr>
        <w:t>ing</w:t>
      </w:r>
      <w:r w:rsidRPr="00132584">
        <w:rPr>
          <w:rFonts w:ascii="Arial" w:hAnsi="Arial" w:cs="Arial"/>
          <w:sz w:val="22"/>
          <w:szCs w:val="22"/>
          <w:lang w:val="en-GB"/>
        </w:rPr>
        <w:t xml:space="preserve"> to the machinery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Default="00C10B1A" w:rsidP="00087F21">
      <w:pPr>
        <w:jc w:val="both"/>
        <w:rPr>
          <w:rFonts w:ascii="Arial" w:hAnsi="Arial" w:cs="Arial"/>
          <w:sz w:val="22"/>
          <w:szCs w:val="22"/>
          <w:lang w:val="en-GB"/>
        </w:rPr>
      </w:pPr>
    </w:p>
    <w:p w14:paraId="57A9B3BE" w14:textId="36813022" w:rsidR="00C10B1A" w:rsidRDefault="00132584" w:rsidP="00087F21">
      <w:pPr>
        <w:jc w:val="both"/>
        <w:rPr>
          <w:rFonts w:ascii="Arial" w:hAnsi="Arial" w:cs="Arial"/>
          <w:sz w:val="22"/>
          <w:szCs w:val="22"/>
          <w:lang w:val="en-GB"/>
        </w:rPr>
      </w:pPr>
      <w:r w:rsidRPr="00132584">
        <w:rPr>
          <w:rFonts w:ascii="Arial" w:hAnsi="Arial" w:cs="Arial"/>
          <w:sz w:val="22"/>
          <w:szCs w:val="22"/>
          <w:lang w:val="en-GB"/>
        </w:rPr>
        <w:t xml:space="preserve">Present at this meeting were the shareholders, the directors and Mr Relation, a lawyer, to provide them with information and advice in relation to their options. Some of the shareholders recognised Mr Relation as Mr B </w:t>
      </w:r>
      <w:proofErr w:type="spellStart"/>
      <w:r w:rsidRPr="00132584">
        <w:rPr>
          <w:rFonts w:ascii="Arial" w:hAnsi="Arial" w:cs="Arial"/>
          <w:sz w:val="22"/>
          <w:szCs w:val="22"/>
          <w:lang w:val="en-GB"/>
        </w:rPr>
        <w:t>Inlaw’s</w:t>
      </w:r>
      <w:proofErr w:type="spellEnd"/>
      <w:r w:rsidRPr="00132584">
        <w:rPr>
          <w:rFonts w:ascii="Arial" w:hAnsi="Arial" w:cs="Arial"/>
          <w:sz w:val="22"/>
          <w:szCs w:val="22"/>
          <w:lang w:val="en-GB"/>
        </w:rPr>
        <w:t xml:space="preserve"> brother</w:t>
      </w:r>
      <w:r w:rsidR="006164E5">
        <w:rPr>
          <w:rFonts w:ascii="Arial" w:hAnsi="Arial" w:cs="Arial"/>
          <w:sz w:val="22"/>
          <w:szCs w:val="22"/>
          <w:lang w:val="en-GB"/>
        </w:rPr>
        <w:t>-</w:t>
      </w:r>
      <w:r w:rsidRPr="00132584">
        <w:rPr>
          <w:rFonts w:ascii="Arial" w:hAnsi="Arial" w:cs="Arial"/>
          <w:sz w:val="22"/>
          <w:szCs w:val="22"/>
          <w:lang w:val="en-GB"/>
        </w:rPr>
        <w:t>in</w:t>
      </w:r>
      <w:r w:rsidR="006164E5">
        <w:rPr>
          <w:rFonts w:ascii="Arial" w:hAnsi="Arial" w:cs="Arial"/>
          <w:sz w:val="22"/>
          <w:szCs w:val="22"/>
          <w:lang w:val="en-GB"/>
        </w:rPr>
        <w:t>-</w:t>
      </w:r>
      <w:r w:rsidRPr="00132584">
        <w:rPr>
          <w:rFonts w:ascii="Arial" w:hAnsi="Arial" w:cs="Arial"/>
          <w:sz w:val="22"/>
          <w:szCs w:val="22"/>
          <w:lang w:val="en-GB"/>
        </w:rPr>
        <w:t>law and godfather to his daughter. During the meeting</w:t>
      </w:r>
      <w:r w:rsidR="006164E5">
        <w:rPr>
          <w:rFonts w:ascii="Arial" w:hAnsi="Arial" w:cs="Arial"/>
          <w:sz w:val="22"/>
          <w:szCs w:val="22"/>
          <w:lang w:val="en-GB"/>
        </w:rPr>
        <w:t>,</w:t>
      </w:r>
      <w:r w:rsidRPr="00132584">
        <w:rPr>
          <w:rFonts w:ascii="Arial" w:hAnsi="Arial" w:cs="Arial"/>
          <w:sz w:val="22"/>
          <w:szCs w:val="22"/>
          <w:lang w:val="en-GB"/>
        </w:rPr>
        <w:t xml:space="preserve"> Mr Relation suggests that the company </w:t>
      </w:r>
      <w:proofErr w:type="gramStart"/>
      <w:r w:rsidRPr="00132584">
        <w:rPr>
          <w:rFonts w:ascii="Arial" w:hAnsi="Arial" w:cs="Arial"/>
          <w:sz w:val="22"/>
          <w:szCs w:val="22"/>
          <w:lang w:val="en-GB"/>
        </w:rPr>
        <w:t>enter into</w:t>
      </w:r>
      <w:proofErr w:type="gramEnd"/>
      <w:r w:rsidRPr="00132584">
        <w:rPr>
          <w:rFonts w:ascii="Arial" w:hAnsi="Arial" w:cs="Arial"/>
          <w:sz w:val="22"/>
          <w:szCs w:val="22"/>
          <w:lang w:val="en-GB"/>
        </w:rPr>
        <w:t xml:space="preserve"> a voluntary administration procedure.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suggests that the company appoi</w:t>
      </w:r>
      <w:r w:rsidR="004D2C62">
        <w:rPr>
          <w:rFonts w:ascii="Arial" w:hAnsi="Arial" w:cs="Arial"/>
          <w:sz w:val="22"/>
          <w:szCs w:val="22"/>
          <w:lang w:val="en-GB"/>
        </w:rPr>
        <w:t>nt Mr Relation as administrator</w:t>
      </w:r>
      <w:r w:rsidRPr="00132584">
        <w:rPr>
          <w:rFonts w:ascii="Arial" w:hAnsi="Arial" w:cs="Arial"/>
          <w:sz w:val="22"/>
          <w:szCs w:val="22"/>
          <w:lang w:val="en-GB"/>
        </w:rPr>
        <w:t>. He accepts the appointment</w:t>
      </w:r>
      <w:r w:rsidR="000A46AA">
        <w:rPr>
          <w:rFonts w:ascii="Arial" w:hAnsi="Arial" w:cs="Arial"/>
          <w:sz w:val="22"/>
          <w:szCs w:val="22"/>
          <w:lang w:val="en-GB"/>
        </w:rPr>
        <w:t>,</w:t>
      </w:r>
      <w:r w:rsidRPr="00132584">
        <w:rPr>
          <w:rFonts w:ascii="Arial" w:hAnsi="Arial" w:cs="Arial"/>
          <w:sz w:val="22"/>
          <w:szCs w:val="22"/>
          <w:lang w:val="en-GB"/>
        </w:rPr>
        <w:t xml:space="preserve"> </w:t>
      </w:r>
      <w:r w:rsidR="000A46AA">
        <w:rPr>
          <w:rFonts w:ascii="Arial" w:hAnsi="Arial" w:cs="Arial"/>
          <w:sz w:val="22"/>
          <w:szCs w:val="22"/>
          <w:lang w:val="en-GB"/>
        </w:rPr>
        <w:t>ensuring that he d</w:t>
      </w:r>
      <w:r w:rsidRPr="00132584">
        <w:rPr>
          <w:rFonts w:ascii="Arial" w:hAnsi="Arial" w:cs="Arial"/>
          <w:sz w:val="22"/>
          <w:szCs w:val="22"/>
          <w:lang w:val="en-GB"/>
        </w:rPr>
        <w:t>isclose</w:t>
      </w:r>
      <w:r w:rsidR="000A46AA">
        <w:rPr>
          <w:rFonts w:ascii="Arial" w:hAnsi="Arial" w:cs="Arial"/>
          <w:sz w:val="22"/>
          <w:szCs w:val="22"/>
          <w:lang w:val="en-GB"/>
        </w:rPr>
        <w:t>s</w:t>
      </w:r>
      <w:r w:rsidRPr="00132584">
        <w:rPr>
          <w:rFonts w:ascii="Arial" w:hAnsi="Arial" w:cs="Arial"/>
          <w:sz w:val="22"/>
          <w:szCs w:val="22"/>
          <w:lang w:val="en-GB"/>
        </w:rPr>
        <w:t xml:space="preserve"> his relationship with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and </w:t>
      </w:r>
      <w:r w:rsidR="00A37300">
        <w:rPr>
          <w:rFonts w:ascii="Arial" w:hAnsi="Arial" w:cs="Arial"/>
          <w:sz w:val="22"/>
          <w:szCs w:val="22"/>
          <w:lang w:val="en-GB"/>
        </w:rPr>
        <w:t>says that he will declare</w:t>
      </w:r>
      <w:r w:rsidRPr="00132584">
        <w:rPr>
          <w:rFonts w:ascii="Arial" w:hAnsi="Arial" w:cs="Arial"/>
          <w:sz w:val="22"/>
          <w:szCs w:val="22"/>
          <w:lang w:val="en-GB"/>
        </w:rPr>
        <w:t xml:space="preserve"> that he believes that he will still be able to act with the required independence and impartiality. </w:t>
      </w:r>
    </w:p>
    <w:p w14:paraId="79986A92" w14:textId="77777777" w:rsidR="00C10B1A" w:rsidRDefault="00C10B1A" w:rsidP="00087F21">
      <w:pPr>
        <w:jc w:val="both"/>
        <w:rPr>
          <w:rFonts w:ascii="Arial" w:hAnsi="Arial" w:cs="Arial"/>
          <w:sz w:val="22"/>
          <w:szCs w:val="22"/>
          <w:lang w:val="en-GB"/>
        </w:rPr>
      </w:pPr>
    </w:p>
    <w:p w14:paraId="7516C386" w14:textId="4373ADB1" w:rsidR="00132584" w:rsidRDefault="00132584" w:rsidP="00087F21">
      <w:pPr>
        <w:jc w:val="both"/>
        <w:rPr>
          <w:rFonts w:ascii="Arial" w:hAnsi="Arial" w:cs="Arial"/>
          <w:sz w:val="22"/>
          <w:szCs w:val="22"/>
          <w:lang w:val="en-GB"/>
        </w:rPr>
      </w:pPr>
      <w:r w:rsidRPr="00132584">
        <w:rPr>
          <w:rFonts w:ascii="Arial" w:hAnsi="Arial" w:cs="Arial"/>
          <w:sz w:val="22"/>
          <w:szCs w:val="22"/>
          <w:lang w:val="en-GB"/>
        </w:rPr>
        <w:t>After the meeting adjourn</w:t>
      </w:r>
      <w:r w:rsidR="000A46AA">
        <w:rPr>
          <w:rFonts w:ascii="Arial" w:hAnsi="Arial" w:cs="Arial"/>
          <w:sz w:val="22"/>
          <w:szCs w:val="22"/>
          <w:lang w:val="en-GB"/>
        </w:rPr>
        <w:t>s,</w:t>
      </w:r>
      <w:r w:rsidRPr="00132584">
        <w:rPr>
          <w:rFonts w:ascii="Arial" w:hAnsi="Arial" w:cs="Arial"/>
          <w:sz w:val="22"/>
          <w:szCs w:val="22"/>
          <w:lang w:val="en-GB"/>
        </w:rPr>
        <w:t xml:space="preserve">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Pr>
          <w:rFonts w:ascii="Arial" w:hAnsi="Arial" w:cs="Arial"/>
          <w:sz w:val="22"/>
          <w:szCs w:val="22"/>
          <w:lang w:val="en-GB"/>
        </w:rPr>
        <w:t>cus will not be on them but on trying to rescue the company.</w:t>
      </w:r>
    </w:p>
    <w:p w14:paraId="79EE3315" w14:textId="0DA6CFD7" w:rsidR="004D2C62" w:rsidRDefault="004D2C62" w:rsidP="00087F21">
      <w:pPr>
        <w:jc w:val="both"/>
        <w:rPr>
          <w:rFonts w:ascii="Arial" w:hAnsi="Arial" w:cs="Arial"/>
          <w:sz w:val="22"/>
          <w:szCs w:val="22"/>
          <w:lang w:val="en-GB"/>
        </w:rPr>
      </w:pPr>
    </w:p>
    <w:p w14:paraId="538031E9" w14:textId="0E85B08C" w:rsidR="004D2C62" w:rsidRDefault="004D2C62" w:rsidP="00087F21">
      <w:pPr>
        <w:jc w:val="both"/>
        <w:rPr>
          <w:rFonts w:ascii="Arial" w:hAnsi="Arial" w:cs="Arial"/>
          <w:sz w:val="22"/>
          <w:szCs w:val="22"/>
          <w:lang w:val="en-GB"/>
        </w:rPr>
      </w:pPr>
      <w:r>
        <w:rPr>
          <w:rFonts w:ascii="Arial" w:hAnsi="Arial" w:cs="Arial"/>
          <w:sz w:val="22"/>
          <w:szCs w:val="22"/>
          <w:lang w:val="en-GB"/>
        </w:rPr>
        <w:lastRenderedPageBreak/>
        <w:t xml:space="preserve">In the weeks </w:t>
      </w:r>
      <w:r w:rsidR="000A46AA">
        <w:rPr>
          <w:rFonts w:ascii="Arial" w:hAnsi="Arial" w:cs="Arial"/>
          <w:sz w:val="22"/>
          <w:szCs w:val="22"/>
          <w:lang w:val="en-GB"/>
        </w:rPr>
        <w:t>that</w:t>
      </w:r>
      <w:r>
        <w:rPr>
          <w:rFonts w:ascii="Arial" w:hAnsi="Arial" w:cs="Arial"/>
          <w:sz w:val="22"/>
          <w:szCs w:val="22"/>
          <w:lang w:val="en-GB"/>
        </w:rPr>
        <w:t xml:space="preserve"> follow</w:t>
      </w:r>
      <w:r w:rsidR="004F50CD">
        <w:rPr>
          <w:rFonts w:ascii="Arial" w:hAnsi="Arial" w:cs="Arial"/>
          <w:sz w:val="22"/>
          <w:szCs w:val="22"/>
          <w:lang w:val="en-GB"/>
        </w:rPr>
        <w:t>,</w:t>
      </w:r>
      <w:r>
        <w:rPr>
          <w:rFonts w:ascii="Arial" w:hAnsi="Arial" w:cs="Arial"/>
          <w:sz w:val="22"/>
          <w:szCs w:val="22"/>
          <w:lang w:val="en-GB"/>
        </w:rPr>
        <w:t xml:space="preserve"> Mr Relation conducts a superficial investigation into the affairs of the company and the circumstances leading to the financial difficult</w:t>
      </w:r>
      <w:r w:rsidR="004F7AAE">
        <w:rPr>
          <w:rFonts w:ascii="Arial" w:hAnsi="Arial" w:cs="Arial"/>
          <w:sz w:val="22"/>
          <w:szCs w:val="22"/>
          <w:lang w:val="en-GB"/>
        </w:rPr>
        <w:t>ies</w:t>
      </w:r>
      <w:r>
        <w:rPr>
          <w:rFonts w:ascii="Arial" w:hAnsi="Arial" w:cs="Arial"/>
          <w:sz w:val="22"/>
          <w:szCs w:val="22"/>
          <w:lang w:val="en-GB"/>
        </w:rPr>
        <w:t xml:space="preserve"> of the company. He relies on </w:t>
      </w:r>
      <w:r w:rsidR="001E172D">
        <w:rPr>
          <w:rFonts w:ascii="Arial" w:hAnsi="Arial" w:cs="Arial"/>
          <w:sz w:val="22"/>
          <w:szCs w:val="22"/>
          <w:lang w:val="en-GB"/>
        </w:rPr>
        <w:t xml:space="preserve">detailed </w:t>
      </w:r>
      <w:r>
        <w:rPr>
          <w:rFonts w:ascii="Arial" w:hAnsi="Arial" w:cs="Arial"/>
          <w:sz w:val="22"/>
          <w:szCs w:val="22"/>
          <w:lang w:val="en-GB"/>
        </w:rPr>
        <w:t xml:space="preserve">reports drafted by Mr B </w:t>
      </w:r>
      <w:proofErr w:type="spellStart"/>
      <w:r>
        <w:rPr>
          <w:rFonts w:ascii="Arial" w:hAnsi="Arial" w:cs="Arial"/>
          <w:sz w:val="22"/>
          <w:szCs w:val="22"/>
          <w:lang w:val="en-GB"/>
        </w:rPr>
        <w:t>Inlaw</w:t>
      </w:r>
      <w:proofErr w:type="spellEnd"/>
      <w:r>
        <w:rPr>
          <w:rFonts w:ascii="Arial" w:hAnsi="Arial" w:cs="Arial"/>
          <w:sz w:val="22"/>
          <w:szCs w:val="22"/>
          <w:lang w:val="en-GB"/>
        </w:rPr>
        <w:t xml:space="preserve"> regarding the company’s business and drafts a strategic plan for recovery based on his investigation and the reports he received. </w:t>
      </w:r>
    </w:p>
    <w:p w14:paraId="5E3A2DAF" w14:textId="5CF49280" w:rsidR="004D2C62" w:rsidRDefault="004D2C62" w:rsidP="00087F21">
      <w:pPr>
        <w:jc w:val="both"/>
        <w:rPr>
          <w:rFonts w:ascii="Arial" w:hAnsi="Arial" w:cs="Arial"/>
          <w:sz w:val="22"/>
          <w:szCs w:val="22"/>
          <w:lang w:val="en-GB"/>
        </w:rPr>
      </w:pPr>
    </w:p>
    <w:p w14:paraId="2DA50E85" w14:textId="17432F8F" w:rsidR="004D2C62" w:rsidRDefault="004D2C62" w:rsidP="00087F21">
      <w:pPr>
        <w:jc w:val="both"/>
        <w:rPr>
          <w:rFonts w:ascii="Arial" w:hAnsi="Arial" w:cs="Arial"/>
          <w:sz w:val="22"/>
          <w:szCs w:val="22"/>
          <w:lang w:val="en-GB"/>
        </w:rPr>
      </w:pPr>
      <w:r>
        <w:rPr>
          <w:rFonts w:ascii="Arial" w:hAnsi="Arial" w:cs="Arial"/>
          <w:sz w:val="22"/>
          <w:szCs w:val="22"/>
          <w:lang w:val="en-GB"/>
        </w:rPr>
        <w:t xml:space="preserve">At a meeting of creditors to consider the plan, Mr Relation states that he has found no evidence of any wrongdoing or maladministration by the company’s directors. Mrs </w:t>
      </w:r>
      <w:proofErr w:type="spellStart"/>
      <w:r>
        <w:rPr>
          <w:rFonts w:ascii="Arial" w:hAnsi="Arial" w:cs="Arial"/>
          <w:sz w:val="22"/>
          <w:szCs w:val="22"/>
          <w:lang w:val="en-GB"/>
        </w:rPr>
        <w:t>Keeneye</w:t>
      </w:r>
      <w:proofErr w:type="spellEnd"/>
      <w:r>
        <w:rPr>
          <w:rFonts w:ascii="Arial" w:hAnsi="Arial" w:cs="Arial"/>
          <w:sz w:val="22"/>
          <w:szCs w:val="22"/>
          <w:lang w:val="en-GB"/>
        </w:rPr>
        <w:t>, a lawyer attending the meeting on behalf of ABC B</w:t>
      </w:r>
      <w:r w:rsidR="001E172D">
        <w:rPr>
          <w:rFonts w:ascii="Arial" w:hAnsi="Arial" w:cs="Arial"/>
          <w:sz w:val="22"/>
          <w:szCs w:val="22"/>
          <w:lang w:val="en-GB"/>
        </w:rPr>
        <w:t>ank, the major secured creditor, recognises Mr Relation</w:t>
      </w:r>
      <w:r w:rsidR="00DC7F76">
        <w:rPr>
          <w:rFonts w:ascii="Arial" w:hAnsi="Arial"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Default="00DC7F76" w:rsidP="00087F21">
      <w:pPr>
        <w:jc w:val="both"/>
        <w:rPr>
          <w:rFonts w:ascii="Arial" w:hAnsi="Arial" w:cs="Arial"/>
          <w:sz w:val="22"/>
          <w:szCs w:val="22"/>
          <w:lang w:val="en-GB"/>
        </w:rPr>
      </w:pPr>
    </w:p>
    <w:p w14:paraId="2AE300EB" w14:textId="47FD08BB" w:rsidR="00DC7F76" w:rsidRPr="0042466C" w:rsidRDefault="00DC7F76" w:rsidP="00087F21">
      <w:pPr>
        <w:jc w:val="both"/>
        <w:rPr>
          <w:rFonts w:ascii="Arial" w:hAnsi="Arial" w:cs="Arial"/>
          <w:sz w:val="22"/>
          <w:szCs w:val="22"/>
          <w:lang w:val="en-GB"/>
        </w:rPr>
      </w:pPr>
      <w:r w:rsidRPr="0042466C">
        <w:rPr>
          <w:rFonts w:ascii="Arial" w:hAnsi="Arial" w:cs="Arial"/>
          <w:sz w:val="22"/>
          <w:szCs w:val="22"/>
          <w:lang w:val="en-GB"/>
        </w:rPr>
        <w:t>Several months later the administration fails due to</w:t>
      </w:r>
      <w:r w:rsidR="00AC2807">
        <w:rPr>
          <w:rFonts w:ascii="Arial" w:hAnsi="Arial" w:cs="Arial"/>
          <w:sz w:val="22"/>
          <w:szCs w:val="22"/>
          <w:lang w:val="en-GB"/>
        </w:rPr>
        <w:t xml:space="preserve"> a</w:t>
      </w:r>
      <w:r w:rsidRPr="0042466C">
        <w:rPr>
          <w:rFonts w:ascii="Arial" w:hAnsi="Arial" w:cs="Arial"/>
          <w:sz w:val="22"/>
          <w:szCs w:val="22"/>
          <w:lang w:val="en-GB"/>
        </w:rPr>
        <w:t xml:space="preserve"> “lack of funding”</w:t>
      </w:r>
      <w:r w:rsidR="0042466C" w:rsidRPr="0042466C">
        <w:rPr>
          <w:rFonts w:ascii="Arial" w:hAnsi="Arial" w:cs="Arial"/>
          <w:sz w:val="22"/>
          <w:szCs w:val="22"/>
          <w:lang w:val="en-GB"/>
        </w:rPr>
        <w:t xml:space="preserve"> to finance the rescue. The administration is subsequently converted to liquidation proceedings and Mr Relation is appointed as the liquidator. </w:t>
      </w:r>
    </w:p>
    <w:p w14:paraId="24232FC1" w14:textId="1041ADC9" w:rsidR="004D2C62" w:rsidRDefault="004D2C62" w:rsidP="00087F21">
      <w:pPr>
        <w:jc w:val="both"/>
        <w:rPr>
          <w:rFonts w:ascii="Arial" w:hAnsi="Arial" w:cs="Arial"/>
          <w:sz w:val="22"/>
          <w:szCs w:val="22"/>
          <w:lang w:val="en-GB"/>
        </w:rPr>
      </w:pPr>
    </w:p>
    <w:p w14:paraId="42B4ABB8" w14:textId="3E97BB52" w:rsidR="004D2C62" w:rsidRPr="00AC2807" w:rsidRDefault="00AC2807" w:rsidP="00087F21">
      <w:pPr>
        <w:jc w:val="both"/>
        <w:rPr>
          <w:rFonts w:ascii="Arial" w:hAnsi="Arial" w:cs="Arial"/>
          <w:b/>
          <w:sz w:val="22"/>
          <w:szCs w:val="22"/>
          <w:u w:val="single"/>
          <w:lang w:val="en-GB"/>
        </w:rPr>
      </w:pPr>
      <w:r w:rsidRPr="00AC2807">
        <w:rPr>
          <w:rFonts w:ascii="Arial" w:hAnsi="Arial" w:cs="Arial"/>
          <w:b/>
          <w:sz w:val="22"/>
          <w:szCs w:val="22"/>
          <w:u w:val="single"/>
          <w:lang w:val="en-GB"/>
        </w:rPr>
        <w:t>INSTRUCTIONS</w:t>
      </w:r>
    </w:p>
    <w:p w14:paraId="07CBAE84" w14:textId="6F4886D0" w:rsidR="004D2C62" w:rsidRDefault="004D2C62" w:rsidP="00087F21">
      <w:pPr>
        <w:jc w:val="both"/>
        <w:rPr>
          <w:rFonts w:ascii="Arial" w:hAnsi="Arial" w:cs="Arial"/>
          <w:b/>
          <w:sz w:val="22"/>
          <w:szCs w:val="22"/>
          <w:lang w:val="en-GB"/>
        </w:rPr>
      </w:pPr>
    </w:p>
    <w:p w14:paraId="4C68DDE3" w14:textId="031A4243" w:rsidR="004D2C62" w:rsidRDefault="00DC7F76" w:rsidP="00087F21">
      <w:pPr>
        <w:jc w:val="both"/>
        <w:rPr>
          <w:rFonts w:ascii="Arial" w:hAnsi="Arial" w:cs="Arial"/>
          <w:b/>
          <w:sz w:val="22"/>
          <w:szCs w:val="22"/>
          <w:lang w:val="en-GB"/>
        </w:rPr>
      </w:pPr>
      <w:r>
        <w:rPr>
          <w:rFonts w:ascii="Arial" w:hAnsi="Arial" w:cs="Arial"/>
          <w:b/>
          <w:sz w:val="22"/>
          <w:szCs w:val="22"/>
          <w:lang w:val="en-GB"/>
        </w:rPr>
        <w:t xml:space="preserve">There are at least </w:t>
      </w:r>
      <w:r w:rsidRPr="00DC7F76">
        <w:rPr>
          <w:rFonts w:ascii="Arial" w:hAnsi="Arial" w:cs="Arial"/>
          <w:b/>
          <w:sz w:val="22"/>
          <w:szCs w:val="22"/>
          <w:u w:val="single"/>
          <w:lang w:val="en-GB"/>
        </w:rPr>
        <w:t>THREE</w:t>
      </w:r>
      <w:r>
        <w:rPr>
          <w:rFonts w:ascii="Arial" w:hAnsi="Arial" w:cs="Arial"/>
          <w:b/>
          <w:sz w:val="22"/>
          <w:szCs w:val="22"/>
          <w:lang w:val="en-GB"/>
        </w:rPr>
        <w:t xml:space="preserve"> major ethical </w:t>
      </w:r>
      <w:r w:rsidR="000756F8">
        <w:rPr>
          <w:rFonts w:ascii="Arial" w:hAnsi="Arial" w:cs="Arial"/>
          <w:b/>
          <w:sz w:val="22"/>
          <w:szCs w:val="22"/>
          <w:lang w:val="en-GB"/>
        </w:rPr>
        <w:t>issues in this factual scenario.</w:t>
      </w:r>
    </w:p>
    <w:p w14:paraId="75F4CE49" w14:textId="77777777" w:rsidR="00AC2807" w:rsidRDefault="00AC2807" w:rsidP="000756F8">
      <w:pPr>
        <w:jc w:val="both"/>
        <w:rPr>
          <w:rFonts w:ascii="Arial" w:hAnsi="Arial" w:cs="Arial"/>
          <w:b/>
          <w:sz w:val="22"/>
          <w:szCs w:val="22"/>
          <w:lang w:val="en-GB"/>
        </w:rPr>
      </w:pPr>
    </w:p>
    <w:p w14:paraId="48F685FF" w14:textId="01C9E15A" w:rsidR="00DC7F76" w:rsidRDefault="004F7AAE" w:rsidP="000756F8">
      <w:pPr>
        <w:jc w:val="both"/>
        <w:rPr>
          <w:rFonts w:ascii="Arial" w:hAnsi="Arial" w:cs="Arial"/>
          <w:b/>
          <w:sz w:val="22"/>
          <w:szCs w:val="22"/>
          <w:lang w:val="en-GB"/>
        </w:rPr>
      </w:pPr>
      <w:r>
        <w:rPr>
          <w:rFonts w:ascii="Arial" w:hAnsi="Arial" w:cs="Arial"/>
          <w:b/>
          <w:sz w:val="22"/>
          <w:szCs w:val="22"/>
          <w:lang w:val="en-GB"/>
        </w:rPr>
        <w:t>You are required to</w:t>
      </w:r>
      <w:r w:rsidR="00DC7F76" w:rsidRPr="000756F8">
        <w:rPr>
          <w:rFonts w:ascii="Arial" w:hAnsi="Arial" w:cs="Arial"/>
          <w:b/>
          <w:sz w:val="22"/>
          <w:szCs w:val="22"/>
          <w:lang w:val="en-GB"/>
        </w:rPr>
        <w:t xml:space="preserve"> identify these ethical issues and explain in detail why they are in fact ethical issues.</w:t>
      </w:r>
      <w:r w:rsidR="000756F8">
        <w:rPr>
          <w:rFonts w:ascii="Arial" w:hAnsi="Arial" w:cs="Arial"/>
          <w:b/>
          <w:sz w:val="22"/>
          <w:szCs w:val="22"/>
          <w:lang w:val="en-GB"/>
        </w:rPr>
        <w:t xml:space="preserve"> Your answer should include reference to the ethical principles and </w:t>
      </w:r>
      <w:r w:rsidR="005A6496">
        <w:rPr>
          <w:rFonts w:ascii="Arial" w:hAnsi="Arial" w:cs="Arial"/>
          <w:b/>
          <w:sz w:val="22"/>
          <w:szCs w:val="22"/>
          <w:lang w:val="en-GB"/>
        </w:rPr>
        <w:t xml:space="preserve">the </w:t>
      </w:r>
      <w:r w:rsidR="000756F8">
        <w:rPr>
          <w:rFonts w:ascii="Arial" w:hAnsi="Arial" w:cs="Arial"/>
          <w:b/>
          <w:sz w:val="22"/>
          <w:szCs w:val="22"/>
          <w:lang w:val="en-GB"/>
        </w:rPr>
        <w:t>commentar</w:t>
      </w:r>
      <w:r w:rsidR="0042466C">
        <w:rPr>
          <w:rFonts w:ascii="Arial" w:hAnsi="Arial" w:cs="Arial"/>
          <w:b/>
          <w:sz w:val="22"/>
          <w:szCs w:val="22"/>
          <w:lang w:val="en-GB"/>
        </w:rPr>
        <w:t>y</w:t>
      </w:r>
      <w:r w:rsidR="00AC2807">
        <w:rPr>
          <w:rFonts w:ascii="Arial" w:hAnsi="Arial" w:cs="Arial"/>
          <w:b/>
          <w:sz w:val="22"/>
          <w:szCs w:val="22"/>
          <w:lang w:val="en-GB"/>
        </w:rPr>
        <w:t xml:space="preserve"> thereon. Where appropriate and suitable</w:t>
      </w:r>
      <w:r w:rsidR="005A6496">
        <w:rPr>
          <w:rFonts w:ascii="Arial" w:hAnsi="Arial" w:cs="Arial"/>
          <w:b/>
          <w:sz w:val="22"/>
          <w:szCs w:val="22"/>
          <w:lang w:val="en-GB"/>
        </w:rPr>
        <w:t>,</w:t>
      </w:r>
      <w:r w:rsidR="00AC2807">
        <w:rPr>
          <w:rFonts w:ascii="Arial" w:hAnsi="Arial" w:cs="Arial"/>
          <w:b/>
          <w:sz w:val="22"/>
          <w:szCs w:val="22"/>
          <w:lang w:val="en-GB"/>
        </w:rPr>
        <w:t xml:space="preserve"> you should also endeavour to elaborate on possible remedies or safeguarding mechanisms to minimise or remove the ethical threats.</w:t>
      </w:r>
    </w:p>
    <w:p w14:paraId="1FD6EA2E" w14:textId="2859224B" w:rsidR="00AC2807" w:rsidRDefault="00AC2807" w:rsidP="000756F8">
      <w:pPr>
        <w:jc w:val="both"/>
        <w:rPr>
          <w:rFonts w:ascii="Arial" w:hAnsi="Arial" w:cs="Arial"/>
          <w:b/>
          <w:sz w:val="22"/>
          <w:szCs w:val="22"/>
          <w:lang w:val="en-GB"/>
        </w:rPr>
      </w:pPr>
    </w:p>
    <w:p w14:paraId="7E855030" w14:textId="00CB5CB9" w:rsidR="00AC2807" w:rsidRPr="000756F8" w:rsidRDefault="00AC2807" w:rsidP="000756F8">
      <w:pPr>
        <w:jc w:val="both"/>
        <w:rPr>
          <w:rFonts w:ascii="Arial" w:hAnsi="Arial" w:cs="Arial"/>
          <w:b/>
          <w:sz w:val="22"/>
          <w:szCs w:val="22"/>
          <w:lang w:val="en-GB"/>
        </w:rPr>
      </w:pPr>
      <w:r>
        <w:rPr>
          <w:rFonts w:ascii="Arial" w:hAnsi="Arial" w:cs="Arial"/>
          <w:b/>
          <w:sz w:val="22"/>
          <w:szCs w:val="22"/>
          <w:lang w:val="en-GB"/>
        </w:rPr>
        <w:t xml:space="preserve">You may also make use of case law and secondary sources to </w:t>
      </w:r>
      <w:r w:rsidR="00452C6A">
        <w:rPr>
          <w:rFonts w:ascii="Arial" w:hAnsi="Arial" w:cs="Arial"/>
          <w:b/>
          <w:sz w:val="22"/>
          <w:szCs w:val="22"/>
          <w:lang w:val="en-GB"/>
        </w:rPr>
        <w:t>substantiate</w:t>
      </w:r>
      <w:r>
        <w:rPr>
          <w:rFonts w:ascii="Arial" w:hAnsi="Arial" w:cs="Arial"/>
          <w:b/>
          <w:sz w:val="22"/>
          <w:szCs w:val="22"/>
          <w:lang w:val="en-GB"/>
        </w:rPr>
        <w:t xml:space="preserve"> your answer. </w:t>
      </w:r>
    </w:p>
    <w:p w14:paraId="67BB985E" w14:textId="6662414A" w:rsidR="009B0723" w:rsidRPr="002A37BB" w:rsidRDefault="009B0723" w:rsidP="00087F21">
      <w:pPr>
        <w:autoSpaceDE w:val="0"/>
        <w:autoSpaceDN w:val="0"/>
        <w:adjustRightInd w:val="0"/>
        <w:jc w:val="both"/>
        <w:rPr>
          <w:rFonts w:ascii="Arial" w:hAnsi="Arial" w:cs="Arial"/>
          <w:sz w:val="22"/>
          <w:szCs w:val="22"/>
          <w:lang w:val="en-GB"/>
        </w:rPr>
      </w:pPr>
      <w:bookmarkStart w:id="0" w:name="_Hlk17745211"/>
    </w:p>
    <w:p w14:paraId="154FD9F2" w14:textId="5FBE35DB" w:rsidR="00C71AAC" w:rsidRDefault="00DE1F0D" w:rsidP="001C6303">
      <w:pPr>
        <w:jc w:val="both"/>
        <w:rPr>
          <w:rFonts w:ascii="Arial" w:hAnsi="Arial" w:cs="Arial"/>
          <w:color w:val="7B7B7B" w:themeColor="accent3" w:themeShade="BF"/>
          <w:sz w:val="22"/>
          <w:szCs w:val="22"/>
          <w:lang w:val="en-GB"/>
        </w:rPr>
      </w:pPr>
      <w:proofErr w:type="spellStart"/>
      <w:r>
        <w:rPr>
          <w:rFonts w:ascii="Arial" w:hAnsi="Arial" w:cs="Arial"/>
          <w:color w:val="7B7B7B" w:themeColor="accent3" w:themeShade="BF"/>
          <w:sz w:val="22"/>
          <w:szCs w:val="22"/>
          <w:lang w:val="en-GB"/>
        </w:rPr>
        <w:t>WeBuild</w:t>
      </w:r>
      <w:proofErr w:type="spellEnd"/>
      <w:r>
        <w:rPr>
          <w:rFonts w:ascii="Arial" w:hAnsi="Arial" w:cs="Arial"/>
          <w:color w:val="7B7B7B" w:themeColor="accent3" w:themeShade="BF"/>
          <w:sz w:val="22"/>
          <w:szCs w:val="22"/>
          <w:lang w:val="en-GB"/>
        </w:rPr>
        <w:t xml:space="preserve"> Ltd. (“</w:t>
      </w:r>
      <w:proofErr w:type="spellStart"/>
      <w:r>
        <w:rPr>
          <w:rFonts w:ascii="Arial" w:hAnsi="Arial" w:cs="Arial"/>
          <w:color w:val="7B7B7B" w:themeColor="accent3" w:themeShade="BF"/>
          <w:sz w:val="22"/>
          <w:szCs w:val="22"/>
          <w:lang w:val="en-GB"/>
        </w:rPr>
        <w:t>WeBuild</w:t>
      </w:r>
      <w:proofErr w:type="spellEnd"/>
      <w:r>
        <w:rPr>
          <w:rFonts w:ascii="Arial" w:hAnsi="Arial" w:cs="Arial"/>
          <w:color w:val="7B7B7B" w:themeColor="accent3" w:themeShade="BF"/>
          <w:sz w:val="22"/>
          <w:szCs w:val="22"/>
          <w:lang w:val="en-GB"/>
        </w:rPr>
        <w:t>”</w:t>
      </w:r>
      <w:r w:rsidR="00E11BF2">
        <w:rPr>
          <w:rFonts w:ascii="Arial" w:hAnsi="Arial" w:cs="Arial"/>
          <w:color w:val="7B7B7B" w:themeColor="accent3" w:themeShade="BF"/>
          <w:sz w:val="22"/>
          <w:szCs w:val="22"/>
          <w:lang w:val="en-GB"/>
        </w:rPr>
        <w:t xml:space="preserve"> or the “Company”</w:t>
      </w:r>
      <w:r>
        <w:rPr>
          <w:rFonts w:ascii="Arial" w:hAnsi="Arial" w:cs="Arial"/>
          <w:color w:val="7B7B7B" w:themeColor="accent3" w:themeShade="BF"/>
          <w:sz w:val="22"/>
          <w:szCs w:val="22"/>
          <w:lang w:val="en-GB"/>
        </w:rPr>
        <w:t xml:space="preserve">) </w:t>
      </w:r>
      <w:proofErr w:type="gramStart"/>
      <w:r w:rsidR="00420336">
        <w:rPr>
          <w:rFonts w:ascii="Arial" w:hAnsi="Arial" w:cs="Arial"/>
          <w:color w:val="7B7B7B" w:themeColor="accent3" w:themeShade="BF"/>
          <w:sz w:val="22"/>
          <w:szCs w:val="22"/>
          <w:lang w:val="en-GB"/>
        </w:rPr>
        <w:t>entered into</w:t>
      </w:r>
      <w:proofErr w:type="gramEnd"/>
      <w:r w:rsidR="00420336">
        <w:rPr>
          <w:rFonts w:ascii="Arial" w:hAnsi="Arial" w:cs="Arial"/>
          <w:color w:val="7B7B7B" w:themeColor="accent3" w:themeShade="BF"/>
          <w:sz w:val="22"/>
          <w:szCs w:val="22"/>
          <w:lang w:val="en-GB"/>
        </w:rPr>
        <w:t xml:space="preserve"> a voluntary administration</w:t>
      </w:r>
      <w:r w:rsidR="00F17477">
        <w:rPr>
          <w:rFonts w:ascii="Arial" w:hAnsi="Arial" w:cs="Arial"/>
          <w:color w:val="7B7B7B" w:themeColor="accent3" w:themeShade="BF"/>
          <w:sz w:val="22"/>
          <w:szCs w:val="22"/>
          <w:lang w:val="en-GB"/>
        </w:rPr>
        <w:t xml:space="preserve"> and appointed </w:t>
      </w:r>
      <w:r>
        <w:rPr>
          <w:rFonts w:ascii="Arial" w:hAnsi="Arial" w:cs="Arial"/>
          <w:color w:val="7B7B7B" w:themeColor="accent3" w:themeShade="BF"/>
          <w:sz w:val="22"/>
          <w:szCs w:val="22"/>
          <w:lang w:val="en-GB"/>
        </w:rPr>
        <w:t>Mr Relation</w:t>
      </w:r>
      <w:r w:rsidR="004D08D1">
        <w:rPr>
          <w:rFonts w:ascii="Arial" w:hAnsi="Arial" w:cs="Arial"/>
          <w:color w:val="7B7B7B" w:themeColor="accent3" w:themeShade="BF"/>
          <w:sz w:val="22"/>
          <w:szCs w:val="22"/>
          <w:lang w:val="en-GB"/>
        </w:rPr>
        <w:t xml:space="preserve"> as the administrator. Mr. Relation</w:t>
      </w:r>
      <w:r w:rsidR="008E5AD8">
        <w:rPr>
          <w:rFonts w:ascii="Arial" w:hAnsi="Arial" w:cs="Arial"/>
          <w:color w:val="7B7B7B" w:themeColor="accent3" w:themeShade="BF"/>
          <w:sz w:val="22"/>
          <w:szCs w:val="22"/>
          <w:lang w:val="en-GB"/>
        </w:rPr>
        <w:t>, as the appointed IP</w:t>
      </w:r>
      <w:r w:rsidR="00760713">
        <w:rPr>
          <w:rFonts w:ascii="Arial" w:hAnsi="Arial" w:cs="Arial"/>
          <w:color w:val="7B7B7B" w:themeColor="accent3" w:themeShade="BF"/>
          <w:sz w:val="22"/>
          <w:szCs w:val="22"/>
          <w:lang w:val="en-GB"/>
        </w:rPr>
        <w:t xml:space="preserve"> </w:t>
      </w:r>
      <w:r w:rsidR="008E5AD8">
        <w:rPr>
          <w:rFonts w:ascii="Arial" w:hAnsi="Arial" w:cs="Arial"/>
          <w:color w:val="7B7B7B" w:themeColor="accent3" w:themeShade="BF"/>
          <w:sz w:val="22"/>
          <w:szCs w:val="22"/>
          <w:lang w:val="en-GB"/>
        </w:rPr>
        <w:t xml:space="preserve">must </w:t>
      </w:r>
      <w:r w:rsidR="00760713">
        <w:rPr>
          <w:rFonts w:ascii="Arial" w:hAnsi="Arial" w:cs="Arial"/>
          <w:color w:val="7B7B7B" w:themeColor="accent3" w:themeShade="BF"/>
          <w:sz w:val="22"/>
          <w:szCs w:val="22"/>
          <w:lang w:val="en-GB"/>
        </w:rPr>
        <w:t xml:space="preserve">exercise its powers </w:t>
      </w:r>
      <w:proofErr w:type="gramStart"/>
      <w:r w:rsidR="00760713">
        <w:rPr>
          <w:rFonts w:ascii="Arial" w:hAnsi="Arial" w:cs="Arial"/>
          <w:color w:val="7B7B7B" w:themeColor="accent3" w:themeShade="BF"/>
          <w:sz w:val="22"/>
          <w:szCs w:val="22"/>
          <w:lang w:val="en-GB"/>
        </w:rPr>
        <w:t>in order to</w:t>
      </w:r>
      <w:proofErr w:type="gramEnd"/>
      <w:r w:rsidR="00760713">
        <w:rPr>
          <w:rFonts w:ascii="Arial" w:hAnsi="Arial" w:cs="Arial"/>
          <w:color w:val="7B7B7B" w:themeColor="accent3" w:themeShade="BF"/>
          <w:sz w:val="22"/>
          <w:szCs w:val="22"/>
          <w:lang w:val="en-GB"/>
        </w:rPr>
        <w:t xml:space="preserve"> develop and encourage trust of the stakeholders involved.</w:t>
      </w:r>
    </w:p>
    <w:p w14:paraId="1F24EFFF" w14:textId="77777777" w:rsidR="00C71AAC" w:rsidRDefault="00C71AAC" w:rsidP="001C6303">
      <w:pPr>
        <w:jc w:val="both"/>
        <w:rPr>
          <w:rFonts w:ascii="Arial" w:hAnsi="Arial" w:cs="Arial"/>
          <w:color w:val="7B7B7B" w:themeColor="accent3" w:themeShade="BF"/>
          <w:sz w:val="22"/>
          <w:szCs w:val="22"/>
          <w:lang w:val="en-GB"/>
        </w:rPr>
      </w:pPr>
    </w:p>
    <w:p w14:paraId="28AB4B89" w14:textId="77777777" w:rsidR="00C71AAC" w:rsidRDefault="00C71AAC" w:rsidP="00C71AA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stakeholders of </w:t>
      </w:r>
      <w:proofErr w:type="spellStart"/>
      <w:r>
        <w:rPr>
          <w:rFonts w:ascii="Arial" w:hAnsi="Arial" w:cs="Arial"/>
          <w:color w:val="7B7B7B" w:themeColor="accent3" w:themeShade="BF"/>
          <w:sz w:val="22"/>
          <w:szCs w:val="22"/>
          <w:lang w:val="en-GB"/>
        </w:rPr>
        <w:t>WeBuild</w:t>
      </w:r>
      <w:proofErr w:type="spellEnd"/>
      <w:r>
        <w:rPr>
          <w:rFonts w:ascii="Arial" w:hAnsi="Arial" w:cs="Arial"/>
          <w:color w:val="7B7B7B" w:themeColor="accent3" w:themeShade="BF"/>
          <w:sz w:val="22"/>
          <w:szCs w:val="22"/>
          <w:lang w:val="en-GB"/>
        </w:rPr>
        <w:t xml:space="preserve"> include, but not limited to the following:</w:t>
      </w:r>
    </w:p>
    <w:p w14:paraId="4E7D9FC9" w14:textId="77777777" w:rsidR="00C71AAC" w:rsidRDefault="00C71AAC" w:rsidP="00C71AAC">
      <w:pPr>
        <w:jc w:val="both"/>
        <w:rPr>
          <w:rFonts w:ascii="Arial" w:hAnsi="Arial" w:cs="Arial"/>
          <w:color w:val="7B7B7B" w:themeColor="accent3" w:themeShade="BF"/>
          <w:sz w:val="22"/>
          <w:szCs w:val="22"/>
          <w:lang w:val="en-GB"/>
        </w:rPr>
      </w:pPr>
    </w:p>
    <w:p w14:paraId="4467B3C4" w14:textId="77777777" w:rsidR="00C71AAC" w:rsidRDefault="00C71AAC" w:rsidP="00C71AAC">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directors of the Company </w:t>
      </w:r>
      <w:proofErr w:type="gramStart"/>
      <w:r>
        <w:rPr>
          <w:rFonts w:ascii="Arial" w:hAnsi="Arial" w:cs="Arial"/>
          <w:color w:val="7B7B7B" w:themeColor="accent3" w:themeShade="BF"/>
          <w:sz w:val="22"/>
          <w:szCs w:val="22"/>
          <w:lang w:val="en-GB"/>
        </w:rPr>
        <w:t>i.e.</w:t>
      </w:r>
      <w:proofErr w:type="gramEnd"/>
      <w:r>
        <w:rPr>
          <w:rFonts w:ascii="Arial" w:hAnsi="Arial" w:cs="Arial"/>
          <w:color w:val="7B7B7B" w:themeColor="accent3" w:themeShade="BF"/>
          <w:sz w:val="22"/>
          <w:szCs w:val="22"/>
          <w:lang w:val="en-GB"/>
        </w:rPr>
        <w:t xml:space="preserve"> Mr B </w:t>
      </w:r>
      <w:proofErr w:type="spellStart"/>
      <w:r>
        <w:rPr>
          <w:rFonts w:ascii="Arial" w:hAnsi="Arial" w:cs="Arial"/>
          <w:color w:val="7B7B7B" w:themeColor="accent3" w:themeShade="BF"/>
          <w:sz w:val="22"/>
          <w:szCs w:val="22"/>
          <w:lang w:val="en-GB"/>
        </w:rPr>
        <w:t>Inlaw</w:t>
      </w:r>
      <w:proofErr w:type="spellEnd"/>
      <w:r>
        <w:rPr>
          <w:rFonts w:ascii="Arial" w:hAnsi="Arial" w:cs="Arial"/>
          <w:color w:val="7B7B7B" w:themeColor="accent3" w:themeShade="BF"/>
          <w:sz w:val="22"/>
          <w:szCs w:val="22"/>
          <w:lang w:val="en-GB"/>
        </w:rPr>
        <w:t xml:space="preserve">, Dr I </w:t>
      </w:r>
      <w:proofErr w:type="spellStart"/>
      <w:r>
        <w:rPr>
          <w:rFonts w:ascii="Arial" w:hAnsi="Arial" w:cs="Arial"/>
          <w:color w:val="7B7B7B" w:themeColor="accent3" w:themeShade="BF"/>
          <w:sz w:val="22"/>
          <w:szCs w:val="22"/>
          <w:lang w:val="en-GB"/>
        </w:rPr>
        <w:t>Dontcare</w:t>
      </w:r>
      <w:proofErr w:type="spellEnd"/>
      <w:r>
        <w:rPr>
          <w:rFonts w:ascii="Arial" w:hAnsi="Arial" w:cs="Arial"/>
          <w:color w:val="7B7B7B" w:themeColor="accent3" w:themeShade="BF"/>
          <w:sz w:val="22"/>
          <w:szCs w:val="22"/>
          <w:lang w:val="en-GB"/>
        </w:rPr>
        <w:t xml:space="preserve"> and Mrs I Relevant;</w:t>
      </w:r>
    </w:p>
    <w:p w14:paraId="5968468F" w14:textId="77777777" w:rsidR="00C71AAC" w:rsidRDefault="00C71AAC" w:rsidP="00C71AAC">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All ten shareholders of the Company, which includes Mr B </w:t>
      </w:r>
      <w:proofErr w:type="spellStart"/>
      <w:r>
        <w:rPr>
          <w:rFonts w:ascii="Arial" w:hAnsi="Arial" w:cs="Arial"/>
          <w:color w:val="7B7B7B" w:themeColor="accent3" w:themeShade="BF"/>
          <w:sz w:val="22"/>
          <w:szCs w:val="22"/>
          <w:lang w:val="en-GB"/>
        </w:rPr>
        <w:t>Inlaw</w:t>
      </w:r>
      <w:proofErr w:type="spellEnd"/>
      <w:r>
        <w:rPr>
          <w:rFonts w:ascii="Arial" w:hAnsi="Arial" w:cs="Arial"/>
          <w:color w:val="7B7B7B" w:themeColor="accent3" w:themeShade="BF"/>
          <w:sz w:val="22"/>
          <w:szCs w:val="22"/>
          <w:lang w:val="en-GB"/>
        </w:rPr>
        <w:t xml:space="preserve"> and Dr I </w:t>
      </w:r>
      <w:proofErr w:type="spellStart"/>
      <w:proofErr w:type="gramStart"/>
      <w:r>
        <w:rPr>
          <w:rFonts w:ascii="Arial" w:hAnsi="Arial" w:cs="Arial"/>
          <w:color w:val="7B7B7B" w:themeColor="accent3" w:themeShade="BF"/>
          <w:sz w:val="22"/>
          <w:szCs w:val="22"/>
          <w:lang w:val="en-GB"/>
        </w:rPr>
        <w:t>Dontcare</w:t>
      </w:r>
      <w:proofErr w:type="spellEnd"/>
      <w:r>
        <w:rPr>
          <w:rFonts w:ascii="Arial" w:hAnsi="Arial" w:cs="Arial"/>
          <w:color w:val="7B7B7B" w:themeColor="accent3" w:themeShade="BF"/>
          <w:sz w:val="22"/>
          <w:szCs w:val="22"/>
          <w:lang w:val="en-GB"/>
        </w:rPr>
        <w:t>;</w:t>
      </w:r>
      <w:proofErr w:type="gramEnd"/>
    </w:p>
    <w:p w14:paraId="1067CC6B" w14:textId="77777777" w:rsidR="00C71AAC" w:rsidRDefault="00C71AAC" w:rsidP="00C71AAC">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employees of the Company; and</w:t>
      </w:r>
    </w:p>
    <w:p w14:paraId="7919F0FF" w14:textId="77777777" w:rsidR="00C71AAC" w:rsidRPr="001E0647" w:rsidRDefault="00C71AAC" w:rsidP="00C71AAC">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All creditors of the Company </w:t>
      </w:r>
      <w:proofErr w:type="gramStart"/>
      <w:r>
        <w:rPr>
          <w:rFonts w:ascii="Arial" w:hAnsi="Arial" w:cs="Arial"/>
          <w:color w:val="7B7B7B" w:themeColor="accent3" w:themeShade="BF"/>
          <w:sz w:val="22"/>
          <w:szCs w:val="22"/>
          <w:lang w:val="en-GB"/>
        </w:rPr>
        <w:t>i.e.</w:t>
      </w:r>
      <w:proofErr w:type="gramEnd"/>
      <w:r>
        <w:rPr>
          <w:rFonts w:ascii="Arial" w:hAnsi="Arial" w:cs="Arial"/>
          <w:color w:val="7B7B7B" w:themeColor="accent3" w:themeShade="BF"/>
          <w:sz w:val="22"/>
          <w:szCs w:val="22"/>
          <w:lang w:val="en-GB"/>
        </w:rPr>
        <w:t xml:space="preserve"> ABC Bank as the major secured creditor and all other “minor” creditors.</w:t>
      </w:r>
    </w:p>
    <w:p w14:paraId="56C38682" w14:textId="77777777" w:rsidR="00C71AAC" w:rsidRDefault="00C71AAC" w:rsidP="001C6303">
      <w:pPr>
        <w:jc w:val="both"/>
        <w:rPr>
          <w:rFonts w:ascii="Arial" w:hAnsi="Arial" w:cs="Arial"/>
          <w:color w:val="7B7B7B" w:themeColor="accent3" w:themeShade="BF"/>
          <w:sz w:val="22"/>
          <w:szCs w:val="22"/>
          <w:lang w:val="en-GB"/>
        </w:rPr>
      </w:pPr>
    </w:p>
    <w:p w14:paraId="4978ABA4" w14:textId="788DB89B" w:rsidR="00B70050" w:rsidRDefault="00B70050" w:rsidP="001C63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main duties of an IP </w:t>
      </w:r>
      <w:r w:rsidR="00F35567">
        <w:rPr>
          <w:rFonts w:ascii="Arial" w:hAnsi="Arial" w:cs="Arial"/>
          <w:color w:val="7B7B7B" w:themeColor="accent3" w:themeShade="BF"/>
          <w:sz w:val="22"/>
          <w:szCs w:val="22"/>
          <w:lang w:val="en-GB"/>
        </w:rPr>
        <w:t>includes:</w:t>
      </w:r>
    </w:p>
    <w:p w14:paraId="217A2403" w14:textId="65C45264" w:rsidR="00F35567" w:rsidRDefault="00F35567" w:rsidP="001C6303">
      <w:pPr>
        <w:jc w:val="both"/>
        <w:rPr>
          <w:rFonts w:ascii="Arial" w:hAnsi="Arial" w:cs="Arial"/>
          <w:color w:val="7B7B7B" w:themeColor="accent3" w:themeShade="BF"/>
          <w:sz w:val="22"/>
          <w:szCs w:val="22"/>
          <w:lang w:val="en-GB"/>
        </w:rPr>
      </w:pPr>
    </w:p>
    <w:p w14:paraId="005DED23" w14:textId="246271E4" w:rsidR="00C71AAC" w:rsidRPr="00F35567" w:rsidRDefault="00C71AAC" w:rsidP="00C71AAC">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duty to exercise the powers of the office in an independent and impartial manner which includes the dut</w:t>
      </w:r>
      <w:r w:rsidR="008152A6">
        <w:rPr>
          <w:rFonts w:ascii="Arial" w:hAnsi="Arial" w:cs="Arial"/>
          <w:color w:val="7B7B7B" w:themeColor="accent3" w:themeShade="BF"/>
          <w:sz w:val="22"/>
          <w:szCs w:val="22"/>
          <w:lang w:val="en-GB"/>
        </w:rPr>
        <w:t>y</w:t>
      </w:r>
      <w:r>
        <w:rPr>
          <w:rFonts w:ascii="Arial" w:hAnsi="Arial" w:cs="Arial"/>
          <w:color w:val="7B7B7B" w:themeColor="accent3" w:themeShade="BF"/>
          <w:sz w:val="22"/>
          <w:szCs w:val="22"/>
          <w:lang w:val="en-GB"/>
        </w:rPr>
        <w:t xml:space="preserve"> to avoid a conflict of interest;</w:t>
      </w:r>
    </w:p>
    <w:p w14:paraId="3799B539" w14:textId="541497CC" w:rsidR="00F35567" w:rsidRDefault="00F35567" w:rsidP="00F35567">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duty to act in good faith, which implies honesty and fair dealing;</w:t>
      </w:r>
    </w:p>
    <w:p w14:paraId="35104CF2" w14:textId="44E7191C" w:rsidR="00F35567" w:rsidRDefault="00F35567" w:rsidP="00F35567">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duty to act in the best interest of the beneficiary of the fiduciary</w:t>
      </w:r>
      <w:r w:rsidR="006F14B1">
        <w:rPr>
          <w:rFonts w:ascii="Arial" w:hAnsi="Arial" w:cs="Arial"/>
          <w:color w:val="7B7B7B" w:themeColor="accent3" w:themeShade="BF"/>
          <w:sz w:val="22"/>
          <w:szCs w:val="22"/>
          <w:lang w:val="en-GB"/>
        </w:rPr>
        <w:t xml:space="preserve"> duties;</w:t>
      </w:r>
      <w:r w:rsidR="007E3183">
        <w:rPr>
          <w:rFonts w:ascii="Arial" w:hAnsi="Arial" w:cs="Arial"/>
          <w:color w:val="7B7B7B" w:themeColor="accent3" w:themeShade="BF"/>
          <w:sz w:val="22"/>
          <w:szCs w:val="22"/>
          <w:lang w:val="en-GB"/>
        </w:rPr>
        <w:t xml:space="preserve"> and</w:t>
      </w:r>
    </w:p>
    <w:p w14:paraId="70BB1EE9" w14:textId="795EBC7B" w:rsidR="007E3183" w:rsidRDefault="007E3183" w:rsidP="00F35567">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duty </w:t>
      </w:r>
      <w:r w:rsidR="00AF5BFA">
        <w:rPr>
          <w:rFonts w:ascii="Arial" w:hAnsi="Arial" w:cs="Arial"/>
          <w:color w:val="7B7B7B" w:themeColor="accent3" w:themeShade="BF"/>
          <w:sz w:val="22"/>
          <w:szCs w:val="22"/>
          <w:lang w:val="en-GB"/>
        </w:rPr>
        <w:t xml:space="preserve">to act with care, </w:t>
      </w:r>
      <w:proofErr w:type="gramStart"/>
      <w:r w:rsidR="00AF5BFA">
        <w:rPr>
          <w:rFonts w:ascii="Arial" w:hAnsi="Arial" w:cs="Arial"/>
          <w:color w:val="7B7B7B" w:themeColor="accent3" w:themeShade="BF"/>
          <w:sz w:val="22"/>
          <w:szCs w:val="22"/>
          <w:lang w:val="en-GB"/>
        </w:rPr>
        <w:t>skill</w:t>
      </w:r>
      <w:proofErr w:type="gramEnd"/>
      <w:r w:rsidR="00AF5BFA">
        <w:rPr>
          <w:rFonts w:ascii="Arial" w:hAnsi="Arial" w:cs="Arial"/>
          <w:color w:val="7B7B7B" w:themeColor="accent3" w:themeShade="BF"/>
          <w:sz w:val="22"/>
          <w:szCs w:val="22"/>
          <w:lang w:val="en-GB"/>
        </w:rPr>
        <w:t xml:space="preserve"> and diligence.</w:t>
      </w:r>
    </w:p>
    <w:p w14:paraId="619F25F4" w14:textId="77777777" w:rsidR="00B70050" w:rsidRDefault="00B70050" w:rsidP="001C6303">
      <w:pPr>
        <w:jc w:val="both"/>
        <w:rPr>
          <w:rFonts w:ascii="Arial" w:hAnsi="Arial" w:cs="Arial"/>
          <w:color w:val="7B7B7B" w:themeColor="accent3" w:themeShade="BF"/>
          <w:sz w:val="22"/>
          <w:szCs w:val="22"/>
          <w:lang w:val="en-GB"/>
        </w:rPr>
      </w:pPr>
    </w:p>
    <w:p w14:paraId="74EAA6D2" w14:textId="1ECFD859" w:rsidR="00B45C54" w:rsidRDefault="00100758" w:rsidP="001C63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unclear what the code of ethics and conduct is in </w:t>
      </w:r>
      <w:proofErr w:type="spellStart"/>
      <w:r w:rsidR="007D3659">
        <w:rPr>
          <w:rFonts w:ascii="Arial" w:hAnsi="Arial" w:cs="Arial"/>
          <w:color w:val="7B7B7B" w:themeColor="accent3" w:themeShade="BF"/>
          <w:sz w:val="22"/>
          <w:szCs w:val="22"/>
          <w:lang w:val="en-GB"/>
        </w:rPr>
        <w:t>Eurafricilia</w:t>
      </w:r>
      <w:proofErr w:type="spellEnd"/>
      <w:r w:rsidR="007D3659">
        <w:rPr>
          <w:rFonts w:ascii="Arial" w:hAnsi="Arial" w:cs="Arial"/>
          <w:color w:val="7B7B7B" w:themeColor="accent3" w:themeShade="BF"/>
          <w:sz w:val="22"/>
          <w:szCs w:val="22"/>
          <w:lang w:val="en-GB"/>
        </w:rPr>
        <w:t xml:space="preserve">, where </w:t>
      </w:r>
      <w:proofErr w:type="spellStart"/>
      <w:r w:rsidR="007D3659">
        <w:rPr>
          <w:rFonts w:ascii="Arial" w:hAnsi="Arial" w:cs="Arial"/>
          <w:color w:val="7B7B7B" w:themeColor="accent3" w:themeShade="BF"/>
          <w:sz w:val="22"/>
          <w:szCs w:val="22"/>
          <w:lang w:val="en-GB"/>
        </w:rPr>
        <w:t>WeBuild</w:t>
      </w:r>
      <w:proofErr w:type="spellEnd"/>
      <w:r w:rsidR="007D3659">
        <w:rPr>
          <w:rFonts w:ascii="Arial" w:hAnsi="Arial" w:cs="Arial"/>
          <w:color w:val="7B7B7B" w:themeColor="accent3" w:themeShade="BF"/>
          <w:sz w:val="22"/>
          <w:szCs w:val="22"/>
          <w:lang w:val="en-GB"/>
        </w:rPr>
        <w:t xml:space="preserve"> is registered therefore i</w:t>
      </w:r>
      <w:r w:rsidR="00B45C54">
        <w:rPr>
          <w:rFonts w:ascii="Arial" w:hAnsi="Arial" w:cs="Arial"/>
          <w:color w:val="7B7B7B" w:themeColor="accent3" w:themeShade="BF"/>
          <w:sz w:val="22"/>
          <w:szCs w:val="22"/>
          <w:lang w:val="en-GB"/>
        </w:rPr>
        <w:t xml:space="preserve">n </w:t>
      </w:r>
      <w:r w:rsidR="0060534F">
        <w:rPr>
          <w:rFonts w:ascii="Arial" w:hAnsi="Arial" w:cs="Arial"/>
          <w:color w:val="7B7B7B" w:themeColor="accent3" w:themeShade="BF"/>
          <w:sz w:val="22"/>
          <w:szCs w:val="22"/>
          <w:lang w:val="en-GB"/>
        </w:rPr>
        <w:t xml:space="preserve">reviewing, </w:t>
      </w:r>
      <w:proofErr w:type="gramStart"/>
      <w:r w:rsidR="0060534F">
        <w:rPr>
          <w:rFonts w:ascii="Arial" w:hAnsi="Arial" w:cs="Arial"/>
          <w:color w:val="7B7B7B" w:themeColor="accent3" w:themeShade="BF"/>
          <w:sz w:val="22"/>
          <w:szCs w:val="22"/>
          <w:lang w:val="en-GB"/>
        </w:rPr>
        <w:t>assessing</w:t>
      </w:r>
      <w:proofErr w:type="gramEnd"/>
      <w:r w:rsidR="0060534F">
        <w:rPr>
          <w:rFonts w:ascii="Arial" w:hAnsi="Arial" w:cs="Arial"/>
          <w:color w:val="7B7B7B" w:themeColor="accent3" w:themeShade="BF"/>
          <w:sz w:val="22"/>
          <w:szCs w:val="22"/>
          <w:lang w:val="en-GB"/>
        </w:rPr>
        <w:t xml:space="preserve"> and solving the ethical issues provided in this </w:t>
      </w:r>
      <w:r w:rsidR="0060534F">
        <w:rPr>
          <w:rFonts w:ascii="Arial" w:hAnsi="Arial" w:cs="Arial"/>
          <w:color w:val="7B7B7B" w:themeColor="accent3" w:themeShade="BF"/>
          <w:sz w:val="22"/>
          <w:szCs w:val="22"/>
          <w:lang w:val="en-GB"/>
        </w:rPr>
        <w:lastRenderedPageBreak/>
        <w:t xml:space="preserve">case study, </w:t>
      </w:r>
      <w:r w:rsidR="009C7EDD">
        <w:rPr>
          <w:rFonts w:ascii="Arial" w:hAnsi="Arial" w:cs="Arial"/>
          <w:color w:val="7B7B7B" w:themeColor="accent3" w:themeShade="BF"/>
          <w:sz w:val="22"/>
          <w:szCs w:val="22"/>
          <w:lang w:val="en-GB"/>
        </w:rPr>
        <w:t xml:space="preserve">the </w:t>
      </w:r>
      <w:r w:rsidR="002E5848">
        <w:rPr>
          <w:rFonts w:ascii="Arial" w:hAnsi="Arial" w:cs="Arial"/>
          <w:color w:val="7B7B7B" w:themeColor="accent3" w:themeShade="BF"/>
          <w:sz w:val="22"/>
          <w:szCs w:val="22"/>
          <w:lang w:val="en-GB"/>
        </w:rPr>
        <w:t xml:space="preserve">Ethical </w:t>
      </w:r>
      <w:r w:rsidR="00BC561B">
        <w:rPr>
          <w:rFonts w:ascii="Arial" w:hAnsi="Arial" w:cs="Arial"/>
          <w:color w:val="7B7B7B" w:themeColor="accent3" w:themeShade="BF"/>
          <w:sz w:val="22"/>
          <w:szCs w:val="22"/>
          <w:lang w:val="en-GB"/>
        </w:rPr>
        <w:t>Principles for Insolvency Professionals (the “principles”)</w:t>
      </w:r>
      <w:r w:rsidR="007D3659">
        <w:rPr>
          <w:rFonts w:ascii="Arial" w:hAnsi="Arial" w:cs="Arial"/>
          <w:color w:val="7B7B7B" w:themeColor="accent3" w:themeShade="BF"/>
          <w:sz w:val="22"/>
          <w:szCs w:val="22"/>
          <w:lang w:val="en-GB"/>
        </w:rPr>
        <w:t xml:space="preserve"> issued by I</w:t>
      </w:r>
      <w:r w:rsidR="00BB4D7C">
        <w:rPr>
          <w:rFonts w:ascii="Arial" w:hAnsi="Arial" w:cs="Arial"/>
          <w:color w:val="7B7B7B" w:themeColor="accent3" w:themeShade="BF"/>
          <w:sz w:val="22"/>
          <w:szCs w:val="22"/>
          <w:lang w:val="en-GB"/>
        </w:rPr>
        <w:t>NSOL</w:t>
      </w:r>
      <w:r w:rsidR="0016359A">
        <w:rPr>
          <w:rFonts w:ascii="Arial" w:hAnsi="Arial" w:cs="Arial"/>
          <w:color w:val="7B7B7B" w:themeColor="accent3" w:themeShade="BF"/>
          <w:sz w:val="22"/>
          <w:szCs w:val="22"/>
          <w:lang w:val="en-GB"/>
        </w:rPr>
        <w:t xml:space="preserve"> International </w:t>
      </w:r>
      <w:r w:rsidR="00BC561B">
        <w:rPr>
          <w:rFonts w:ascii="Arial" w:hAnsi="Arial" w:cs="Arial"/>
          <w:color w:val="7B7B7B" w:themeColor="accent3" w:themeShade="BF"/>
          <w:sz w:val="22"/>
          <w:szCs w:val="22"/>
          <w:lang w:val="en-GB"/>
        </w:rPr>
        <w:t>was</w:t>
      </w:r>
      <w:r w:rsidR="009C7EDD">
        <w:rPr>
          <w:rFonts w:ascii="Arial" w:hAnsi="Arial" w:cs="Arial"/>
          <w:color w:val="7B7B7B" w:themeColor="accent3" w:themeShade="BF"/>
          <w:sz w:val="22"/>
          <w:szCs w:val="22"/>
          <w:lang w:val="en-GB"/>
        </w:rPr>
        <w:t xml:space="preserve"> </w:t>
      </w:r>
      <w:r w:rsidR="002A686A">
        <w:rPr>
          <w:rFonts w:ascii="Arial" w:hAnsi="Arial" w:cs="Arial"/>
          <w:color w:val="7B7B7B" w:themeColor="accent3" w:themeShade="BF"/>
          <w:sz w:val="22"/>
          <w:szCs w:val="22"/>
          <w:lang w:val="en-GB"/>
        </w:rPr>
        <w:t>used as guidelines.</w:t>
      </w:r>
    </w:p>
    <w:p w14:paraId="7471F496" w14:textId="0E252010" w:rsidR="00B45C54" w:rsidRDefault="00B45C54" w:rsidP="001C6303">
      <w:pPr>
        <w:jc w:val="both"/>
        <w:rPr>
          <w:rFonts w:ascii="Arial" w:hAnsi="Arial" w:cs="Arial"/>
          <w:color w:val="7B7B7B" w:themeColor="accent3" w:themeShade="BF"/>
          <w:sz w:val="22"/>
          <w:szCs w:val="22"/>
          <w:lang w:val="en-GB"/>
        </w:rPr>
      </w:pPr>
    </w:p>
    <w:p w14:paraId="414BC534" w14:textId="64B97972" w:rsidR="00A549F9" w:rsidRPr="00A549F9" w:rsidRDefault="00A549F9" w:rsidP="001C6303">
      <w:pPr>
        <w:jc w:val="both"/>
        <w:rPr>
          <w:rFonts w:ascii="Arial" w:hAnsi="Arial" w:cs="Arial"/>
          <w:b/>
          <w:bCs/>
          <w:color w:val="7B7B7B" w:themeColor="accent3" w:themeShade="BF"/>
          <w:sz w:val="22"/>
          <w:szCs w:val="22"/>
          <w:u w:val="single"/>
          <w:lang w:val="en-GB"/>
        </w:rPr>
      </w:pPr>
      <w:r w:rsidRPr="00A549F9">
        <w:rPr>
          <w:rFonts w:ascii="Arial" w:hAnsi="Arial" w:cs="Arial"/>
          <w:b/>
          <w:bCs/>
          <w:color w:val="7B7B7B" w:themeColor="accent3" w:themeShade="BF"/>
          <w:sz w:val="22"/>
          <w:szCs w:val="22"/>
          <w:u w:val="single"/>
          <w:lang w:val="en-GB"/>
        </w:rPr>
        <w:t>Conflict of Interest</w:t>
      </w:r>
      <w:r>
        <w:rPr>
          <w:rFonts w:ascii="Arial" w:hAnsi="Arial" w:cs="Arial"/>
          <w:b/>
          <w:bCs/>
          <w:color w:val="7B7B7B" w:themeColor="accent3" w:themeShade="BF"/>
          <w:sz w:val="22"/>
          <w:szCs w:val="22"/>
          <w:u w:val="single"/>
          <w:lang w:val="en-GB"/>
        </w:rPr>
        <w:t xml:space="preserve"> and </w:t>
      </w:r>
      <w:r w:rsidR="009F5836">
        <w:rPr>
          <w:rFonts w:ascii="Arial" w:hAnsi="Arial" w:cs="Arial"/>
          <w:b/>
          <w:bCs/>
          <w:color w:val="7B7B7B" w:themeColor="accent3" w:themeShade="BF"/>
          <w:sz w:val="22"/>
          <w:szCs w:val="22"/>
          <w:u w:val="single"/>
          <w:lang w:val="en-GB"/>
        </w:rPr>
        <w:t>Lack of Integrity</w:t>
      </w:r>
    </w:p>
    <w:p w14:paraId="30066E98" w14:textId="77777777" w:rsidR="00A549F9" w:rsidRDefault="00A549F9" w:rsidP="001C6303">
      <w:pPr>
        <w:jc w:val="both"/>
        <w:rPr>
          <w:rFonts w:ascii="Arial" w:hAnsi="Arial" w:cs="Arial"/>
          <w:color w:val="7B7B7B" w:themeColor="accent3" w:themeShade="BF"/>
          <w:sz w:val="22"/>
          <w:szCs w:val="22"/>
          <w:lang w:val="en-GB"/>
        </w:rPr>
      </w:pPr>
    </w:p>
    <w:p w14:paraId="549565EC" w14:textId="0334034A" w:rsidR="00461625" w:rsidRDefault="00CF0391" w:rsidP="001C63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Mr Relation is Mr B </w:t>
      </w:r>
      <w:proofErr w:type="spellStart"/>
      <w:r>
        <w:rPr>
          <w:rFonts w:ascii="Arial" w:hAnsi="Arial" w:cs="Arial"/>
          <w:color w:val="7B7B7B" w:themeColor="accent3" w:themeShade="BF"/>
          <w:sz w:val="22"/>
          <w:szCs w:val="22"/>
          <w:lang w:val="en-GB"/>
        </w:rPr>
        <w:t>InL</w:t>
      </w:r>
      <w:r w:rsidR="004C5765">
        <w:rPr>
          <w:rFonts w:ascii="Arial" w:hAnsi="Arial" w:cs="Arial"/>
          <w:color w:val="7B7B7B" w:themeColor="accent3" w:themeShade="BF"/>
          <w:sz w:val="22"/>
          <w:szCs w:val="22"/>
          <w:lang w:val="en-GB"/>
        </w:rPr>
        <w:t>aw’s</w:t>
      </w:r>
      <w:proofErr w:type="spellEnd"/>
      <w:r w:rsidR="004C5765">
        <w:rPr>
          <w:rFonts w:ascii="Arial" w:hAnsi="Arial" w:cs="Arial"/>
          <w:color w:val="7B7B7B" w:themeColor="accent3" w:themeShade="BF"/>
          <w:sz w:val="22"/>
          <w:szCs w:val="22"/>
          <w:lang w:val="en-GB"/>
        </w:rPr>
        <w:t xml:space="preserve"> </w:t>
      </w:r>
      <w:r w:rsidR="00F65550">
        <w:rPr>
          <w:rFonts w:ascii="Arial" w:hAnsi="Arial" w:cs="Arial"/>
          <w:color w:val="7B7B7B" w:themeColor="accent3" w:themeShade="BF"/>
          <w:sz w:val="22"/>
          <w:szCs w:val="22"/>
          <w:lang w:val="en-GB"/>
        </w:rPr>
        <w:t>brother-in-law and godfather to his daughter.</w:t>
      </w:r>
      <w:r w:rsidR="00D73DA6">
        <w:rPr>
          <w:rFonts w:ascii="Arial" w:hAnsi="Arial" w:cs="Arial"/>
          <w:color w:val="7B7B7B" w:themeColor="accent3" w:themeShade="BF"/>
          <w:sz w:val="22"/>
          <w:szCs w:val="22"/>
          <w:lang w:val="en-GB"/>
        </w:rPr>
        <w:t xml:space="preserve"> </w:t>
      </w:r>
      <w:r w:rsidR="00ED2350">
        <w:rPr>
          <w:rFonts w:ascii="Arial" w:hAnsi="Arial" w:cs="Arial"/>
          <w:color w:val="7B7B7B" w:themeColor="accent3" w:themeShade="BF"/>
          <w:sz w:val="22"/>
          <w:szCs w:val="22"/>
          <w:lang w:val="en-GB"/>
        </w:rPr>
        <w:t xml:space="preserve">This poses </w:t>
      </w:r>
      <w:r w:rsidR="00663D3C">
        <w:rPr>
          <w:rFonts w:ascii="Arial" w:hAnsi="Arial" w:cs="Arial"/>
          <w:color w:val="7B7B7B" w:themeColor="accent3" w:themeShade="BF"/>
          <w:sz w:val="22"/>
          <w:szCs w:val="22"/>
          <w:lang w:val="en-GB"/>
        </w:rPr>
        <w:t xml:space="preserve">threat to </w:t>
      </w:r>
      <w:r w:rsidR="00663D3C" w:rsidRPr="00663D3C">
        <w:rPr>
          <w:rFonts w:ascii="Arial" w:hAnsi="Arial" w:cs="Arial"/>
          <w:i/>
          <w:iCs/>
          <w:color w:val="7B7B7B" w:themeColor="accent3" w:themeShade="BF"/>
          <w:sz w:val="22"/>
          <w:szCs w:val="22"/>
          <w:lang w:val="en-GB"/>
        </w:rPr>
        <w:t xml:space="preserve">Principle 2 – Objectivity, </w:t>
      </w:r>
      <w:proofErr w:type="gramStart"/>
      <w:r w:rsidR="002B5C1C" w:rsidRPr="00663D3C">
        <w:rPr>
          <w:rFonts w:ascii="Arial" w:hAnsi="Arial" w:cs="Arial"/>
          <w:i/>
          <w:iCs/>
          <w:color w:val="7B7B7B" w:themeColor="accent3" w:themeShade="BF"/>
          <w:sz w:val="22"/>
          <w:szCs w:val="22"/>
          <w:lang w:val="en-GB"/>
        </w:rPr>
        <w:t>Independence</w:t>
      </w:r>
      <w:proofErr w:type="gramEnd"/>
      <w:r w:rsidR="00663D3C" w:rsidRPr="00663D3C">
        <w:rPr>
          <w:rFonts w:ascii="Arial" w:hAnsi="Arial" w:cs="Arial"/>
          <w:i/>
          <w:iCs/>
          <w:color w:val="7B7B7B" w:themeColor="accent3" w:themeShade="BF"/>
          <w:sz w:val="22"/>
          <w:szCs w:val="22"/>
          <w:lang w:val="en-GB"/>
        </w:rPr>
        <w:t xml:space="preserve"> and Impartiality</w:t>
      </w:r>
      <w:r w:rsidR="00E11A42">
        <w:rPr>
          <w:rFonts w:ascii="Arial" w:hAnsi="Arial" w:cs="Arial"/>
          <w:i/>
          <w:iCs/>
          <w:color w:val="7B7B7B" w:themeColor="accent3" w:themeShade="BF"/>
          <w:sz w:val="22"/>
          <w:szCs w:val="22"/>
          <w:lang w:val="en-GB"/>
        </w:rPr>
        <w:t xml:space="preserve"> </w:t>
      </w:r>
      <w:r w:rsidR="00E11A42">
        <w:rPr>
          <w:rFonts w:ascii="Arial" w:hAnsi="Arial" w:cs="Arial"/>
          <w:color w:val="7B7B7B" w:themeColor="accent3" w:themeShade="BF"/>
          <w:sz w:val="22"/>
          <w:szCs w:val="22"/>
          <w:lang w:val="en-GB"/>
        </w:rPr>
        <w:t>(“P2”)</w:t>
      </w:r>
      <w:r w:rsidR="00663D3C">
        <w:rPr>
          <w:rFonts w:ascii="Arial" w:hAnsi="Arial" w:cs="Arial"/>
          <w:color w:val="7B7B7B" w:themeColor="accent3" w:themeShade="BF"/>
          <w:sz w:val="22"/>
          <w:szCs w:val="22"/>
          <w:lang w:val="en-GB"/>
        </w:rPr>
        <w:t>.</w:t>
      </w:r>
      <w:r w:rsidR="006D28E8">
        <w:rPr>
          <w:rFonts w:ascii="Arial" w:hAnsi="Arial" w:cs="Arial"/>
          <w:color w:val="7B7B7B" w:themeColor="accent3" w:themeShade="BF"/>
          <w:sz w:val="22"/>
          <w:szCs w:val="22"/>
          <w:lang w:val="en-GB"/>
        </w:rPr>
        <w:t xml:space="preserve"> The IP</w:t>
      </w:r>
      <w:r w:rsidR="00477B7D">
        <w:rPr>
          <w:rFonts w:ascii="Arial" w:hAnsi="Arial" w:cs="Arial"/>
          <w:color w:val="7B7B7B" w:themeColor="accent3" w:themeShade="BF"/>
          <w:sz w:val="22"/>
          <w:szCs w:val="22"/>
          <w:lang w:val="en-GB"/>
        </w:rPr>
        <w:t xml:space="preserve"> should avoid circumstances</w:t>
      </w:r>
      <w:r w:rsidR="002B5C1C">
        <w:rPr>
          <w:rFonts w:ascii="Arial" w:hAnsi="Arial" w:cs="Arial"/>
          <w:color w:val="7B7B7B" w:themeColor="accent3" w:themeShade="BF"/>
          <w:sz w:val="22"/>
          <w:szCs w:val="22"/>
          <w:lang w:val="en-GB"/>
        </w:rPr>
        <w:t xml:space="preserve"> likely to result in a conflict of interest</w:t>
      </w:r>
      <w:r w:rsidR="00E55950">
        <w:rPr>
          <w:rFonts w:ascii="Arial" w:hAnsi="Arial" w:cs="Arial"/>
          <w:color w:val="7B7B7B" w:themeColor="accent3" w:themeShade="BF"/>
          <w:sz w:val="22"/>
          <w:szCs w:val="22"/>
          <w:lang w:val="en-GB"/>
        </w:rPr>
        <w:t>, in particular, familiarity and advocacy threat.</w:t>
      </w:r>
      <w:r w:rsidR="00585F4B">
        <w:rPr>
          <w:rFonts w:ascii="Arial" w:hAnsi="Arial" w:cs="Arial"/>
          <w:color w:val="7B7B7B" w:themeColor="accent3" w:themeShade="BF"/>
          <w:sz w:val="22"/>
          <w:szCs w:val="22"/>
          <w:lang w:val="en-GB"/>
        </w:rPr>
        <w:t xml:space="preserve"> </w:t>
      </w:r>
      <w:r w:rsidR="0010610E">
        <w:rPr>
          <w:rFonts w:ascii="Arial" w:hAnsi="Arial" w:cs="Arial"/>
          <w:color w:val="7B7B7B" w:themeColor="accent3" w:themeShade="BF"/>
          <w:sz w:val="22"/>
          <w:szCs w:val="22"/>
          <w:lang w:val="en-GB"/>
        </w:rPr>
        <w:t>Independence is a matter of both fact and the perspective of an informed observer (</w:t>
      </w:r>
      <w:proofErr w:type="gramStart"/>
      <w:r w:rsidR="0010610E">
        <w:rPr>
          <w:rFonts w:ascii="Arial" w:hAnsi="Arial" w:cs="Arial"/>
          <w:color w:val="7B7B7B" w:themeColor="accent3" w:themeShade="BF"/>
          <w:sz w:val="22"/>
          <w:szCs w:val="22"/>
          <w:lang w:val="en-GB"/>
        </w:rPr>
        <w:t>i.e.</w:t>
      </w:r>
      <w:proofErr w:type="gramEnd"/>
      <w:r w:rsidR="0010610E">
        <w:rPr>
          <w:rFonts w:ascii="Arial" w:hAnsi="Arial" w:cs="Arial"/>
          <w:color w:val="7B7B7B" w:themeColor="accent3" w:themeShade="BF"/>
          <w:sz w:val="22"/>
          <w:szCs w:val="22"/>
          <w:lang w:val="en-GB"/>
        </w:rPr>
        <w:t xml:space="preserve"> other stakeholders of the Company</w:t>
      </w:r>
      <w:r w:rsidR="00AD21AF">
        <w:rPr>
          <w:rFonts w:ascii="Arial" w:hAnsi="Arial" w:cs="Arial"/>
          <w:color w:val="7B7B7B" w:themeColor="accent3" w:themeShade="BF"/>
          <w:sz w:val="22"/>
          <w:szCs w:val="22"/>
          <w:lang w:val="en-GB"/>
        </w:rPr>
        <w:t>)</w:t>
      </w:r>
      <w:r w:rsidR="00BC72A3">
        <w:rPr>
          <w:rFonts w:ascii="Arial" w:hAnsi="Arial" w:cs="Arial"/>
          <w:color w:val="7B7B7B" w:themeColor="accent3" w:themeShade="BF"/>
          <w:sz w:val="22"/>
          <w:szCs w:val="22"/>
          <w:lang w:val="en-GB"/>
        </w:rPr>
        <w:t xml:space="preserve"> i.e. “reasonable and informed third party test” </w:t>
      </w:r>
      <w:r w:rsidR="00580392">
        <w:rPr>
          <w:rFonts w:ascii="Arial" w:hAnsi="Arial" w:cs="Arial"/>
          <w:color w:val="7B7B7B" w:themeColor="accent3" w:themeShade="BF"/>
          <w:sz w:val="22"/>
          <w:szCs w:val="22"/>
          <w:lang w:val="en-GB"/>
        </w:rPr>
        <w:t>(</w:t>
      </w:r>
      <w:r w:rsidR="00373E3B">
        <w:rPr>
          <w:rFonts w:ascii="Arial" w:hAnsi="Arial" w:cs="Arial"/>
          <w:color w:val="7B7B7B" w:themeColor="accent3" w:themeShade="BF"/>
          <w:sz w:val="22"/>
          <w:szCs w:val="22"/>
          <w:lang w:val="en-GB"/>
        </w:rPr>
        <w:t xml:space="preserve">Paragraph 2115. A1 of the </w:t>
      </w:r>
      <w:r w:rsidR="00580392">
        <w:rPr>
          <w:rFonts w:ascii="Arial" w:hAnsi="Arial" w:cs="Arial"/>
          <w:color w:val="7B7B7B" w:themeColor="accent3" w:themeShade="BF"/>
          <w:sz w:val="22"/>
          <w:szCs w:val="22"/>
          <w:lang w:val="en-GB"/>
        </w:rPr>
        <w:t>ICAEW Insolvency Code of Ethics)</w:t>
      </w:r>
      <w:r w:rsidR="00373E3B">
        <w:rPr>
          <w:rFonts w:ascii="Arial" w:hAnsi="Arial" w:cs="Arial"/>
          <w:color w:val="7B7B7B" w:themeColor="accent3" w:themeShade="BF"/>
          <w:sz w:val="22"/>
          <w:szCs w:val="22"/>
          <w:lang w:val="en-GB"/>
        </w:rPr>
        <w:t>.</w:t>
      </w:r>
      <w:r w:rsidR="00BC72A3">
        <w:rPr>
          <w:rFonts w:ascii="Arial" w:hAnsi="Arial" w:cs="Arial"/>
          <w:color w:val="7B7B7B" w:themeColor="accent3" w:themeShade="BF"/>
          <w:sz w:val="22"/>
          <w:szCs w:val="22"/>
          <w:lang w:val="en-GB"/>
        </w:rPr>
        <w:t xml:space="preserve"> </w:t>
      </w:r>
      <w:r w:rsidR="00CD75AD">
        <w:rPr>
          <w:rFonts w:ascii="Arial" w:hAnsi="Arial" w:cs="Arial"/>
          <w:color w:val="7B7B7B" w:themeColor="accent3" w:themeShade="BF"/>
          <w:sz w:val="22"/>
          <w:szCs w:val="22"/>
          <w:lang w:val="en-GB"/>
        </w:rPr>
        <w:t xml:space="preserve">Mr Relation will only be able to exercise his discretion and powers in the best interest of the beneficiaries if he is independent and impartial especially when he </w:t>
      </w:r>
      <w:proofErr w:type="gramStart"/>
      <w:r w:rsidR="00CD75AD">
        <w:rPr>
          <w:rFonts w:ascii="Arial" w:hAnsi="Arial" w:cs="Arial"/>
          <w:color w:val="7B7B7B" w:themeColor="accent3" w:themeShade="BF"/>
          <w:sz w:val="22"/>
          <w:szCs w:val="22"/>
          <w:lang w:val="en-GB"/>
        </w:rPr>
        <w:t>has to</w:t>
      </w:r>
      <w:proofErr w:type="gramEnd"/>
      <w:r w:rsidR="00CD75AD">
        <w:rPr>
          <w:rFonts w:ascii="Arial" w:hAnsi="Arial" w:cs="Arial"/>
          <w:color w:val="7B7B7B" w:themeColor="accent3" w:themeShade="BF"/>
          <w:sz w:val="22"/>
          <w:szCs w:val="22"/>
          <w:lang w:val="en-GB"/>
        </w:rPr>
        <w:t xml:space="preserve"> consider and deal with competing interest of the stakeholders listed above.</w:t>
      </w:r>
    </w:p>
    <w:p w14:paraId="374317D2" w14:textId="77777777" w:rsidR="00461625" w:rsidRDefault="00461625" w:rsidP="001C6303">
      <w:pPr>
        <w:jc w:val="both"/>
        <w:rPr>
          <w:rFonts w:ascii="Arial" w:hAnsi="Arial" w:cs="Arial"/>
          <w:color w:val="7B7B7B" w:themeColor="accent3" w:themeShade="BF"/>
          <w:sz w:val="22"/>
          <w:szCs w:val="22"/>
          <w:lang w:val="en-GB"/>
        </w:rPr>
      </w:pPr>
    </w:p>
    <w:p w14:paraId="306B5A9D" w14:textId="4F5D6C2B" w:rsidR="00A549F9" w:rsidRDefault="00585F4B" w:rsidP="001C6303">
      <w:p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In order to</w:t>
      </w:r>
      <w:proofErr w:type="gramEnd"/>
      <w:r>
        <w:rPr>
          <w:rFonts w:ascii="Arial" w:hAnsi="Arial" w:cs="Arial"/>
          <w:color w:val="7B7B7B" w:themeColor="accent3" w:themeShade="BF"/>
          <w:sz w:val="22"/>
          <w:szCs w:val="22"/>
          <w:lang w:val="en-GB"/>
        </w:rPr>
        <w:t xml:space="preserve"> </w:t>
      </w:r>
      <w:r w:rsidR="002526E1">
        <w:rPr>
          <w:rFonts w:ascii="Arial" w:hAnsi="Arial" w:cs="Arial"/>
          <w:color w:val="7B7B7B" w:themeColor="accent3" w:themeShade="BF"/>
          <w:sz w:val="22"/>
          <w:szCs w:val="22"/>
          <w:lang w:val="en-GB"/>
        </w:rPr>
        <w:t>address</w:t>
      </w:r>
      <w:r>
        <w:rPr>
          <w:rFonts w:ascii="Arial" w:hAnsi="Arial" w:cs="Arial"/>
          <w:color w:val="7B7B7B" w:themeColor="accent3" w:themeShade="BF"/>
          <w:sz w:val="22"/>
          <w:szCs w:val="22"/>
          <w:lang w:val="en-GB"/>
        </w:rPr>
        <w:t xml:space="preserve"> the threat to independence, </w:t>
      </w:r>
      <w:r w:rsidR="00D34FDB">
        <w:rPr>
          <w:rFonts w:ascii="Arial" w:hAnsi="Arial" w:cs="Arial"/>
          <w:color w:val="7B7B7B" w:themeColor="accent3" w:themeShade="BF"/>
          <w:sz w:val="22"/>
          <w:szCs w:val="22"/>
          <w:lang w:val="en-GB"/>
        </w:rPr>
        <w:t xml:space="preserve">Mr Relation disclosed his relationship </w:t>
      </w:r>
      <w:r w:rsidR="00712D86">
        <w:rPr>
          <w:rFonts w:ascii="Arial" w:hAnsi="Arial" w:cs="Arial"/>
          <w:color w:val="7B7B7B" w:themeColor="accent3" w:themeShade="BF"/>
          <w:sz w:val="22"/>
          <w:szCs w:val="22"/>
          <w:lang w:val="en-GB"/>
        </w:rPr>
        <w:t xml:space="preserve">with Mr B </w:t>
      </w:r>
      <w:proofErr w:type="spellStart"/>
      <w:r w:rsidR="00712D86">
        <w:rPr>
          <w:rFonts w:ascii="Arial" w:hAnsi="Arial" w:cs="Arial"/>
          <w:color w:val="7B7B7B" w:themeColor="accent3" w:themeShade="BF"/>
          <w:sz w:val="22"/>
          <w:szCs w:val="22"/>
          <w:lang w:val="en-GB"/>
        </w:rPr>
        <w:t>Inlaw</w:t>
      </w:r>
      <w:proofErr w:type="spellEnd"/>
      <w:r w:rsidR="00712D86">
        <w:rPr>
          <w:rFonts w:ascii="Arial" w:hAnsi="Arial" w:cs="Arial"/>
          <w:color w:val="7B7B7B" w:themeColor="accent3" w:themeShade="BF"/>
          <w:sz w:val="22"/>
          <w:szCs w:val="22"/>
          <w:lang w:val="en-GB"/>
        </w:rPr>
        <w:t xml:space="preserve"> and provide declaration</w:t>
      </w:r>
      <w:r w:rsidR="00461625">
        <w:rPr>
          <w:rFonts w:ascii="Arial" w:hAnsi="Arial" w:cs="Arial"/>
          <w:color w:val="7B7B7B" w:themeColor="accent3" w:themeShade="BF"/>
          <w:sz w:val="22"/>
          <w:szCs w:val="22"/>
          <w:lang w:val="en-GB"/>
        </w:rPr>
        <w:t xml:space="preserve"> to act independent and impartial. However, </w:t>
      </w:r>
      <w:r w:rsidR="007B0097">
        <w:rPr>
          <w:rFonts w:ascii="Arial" w:hAnsi="Arial" w:cs="Arial"/>
          <w:color w:val="7B7B7B" w:themeColor="accent3" w:themeShade="BF"/>
          <w:sz w:val="22"/>
          <w:szCs w:val="22"/>
          <w:lang w:val="en-GB"/>
        </w:rPr>
        <w:t xml:space="preserve">lack of independence cannot be cured </w:t>
      </w:r>
      <w:r w:rsidR="0076632C">
        <w:rPr>
          <w:rFonts w:ascii="Arial" w:hAnsi="Arial" w:cs="Arial"/>
          <w:color w:val="7B7B7B" w:themeColor="accent3" w:themeShade="BF"/>
          <w:sz w:val="22"/>
          <w:szCs w:val="22"/>
          <w:lang w:val="en-GB"/>
        </w:rPr>
        <w:t>by mere disclosure of relationship.</w:t>
      </w:r>
      <w:r w:rsidR="00D05443">
        <w:rPr>
          <w:rFonts w:ascii="Arial" w:hAnsi="Arial" w:cs="Arial"/>
          <w:color w:val="7B7B7B" w:themeColor="accent3" w:themeShade="BF"/>
          <w:sz w:val="22"/>
          <w:szCs w:val="22"/>
          <w:lang w:val="en-GB"/>
        </w:rPr>
        <w:t xml:space="preserve"> </w:t>
      </w:r>
    </w:p>
    <w:p w14:paraId="4A4122F6" w14:textId="77777777" w:rsidR="00A549F9" w:rsidRDefault="00A549F9" w:rsidP="001C6303">
      <w:pPr>
        <w:jc w:val="both"/>
        <w:rPr>
          <w:rFonts w:ascii="Arial" w:hAnsi="Arial" w:cs="Arial"/>
          <w:color w:val="7B7B7B" w:themeColor="accent3" w:themeShade="BF"/>
          <w:sz w:val="22"/>
          <w:szCs w:val="22"/>
          <w:lang w:val="en-GB"/>
        </w:rPr>
      </w:pPr>
    </w:p>
    <w:p w14:paraId="58F201F2" w14:textId="1E049974" w:rsidR="00B01EDE" w:rsidRDefault="00B01EDE" w:rsidP="001C63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After the member’s meeting, there was a subsequent</w:t>
      </w:r>
      <w:r w:rsidR="00D05443">
        <w:rPr>
          <w:rFonts w:ascii="Arial" w:hAnsi="Arial" w:cs="Arial"/>
          <w:color w:val="7B7B7B" w:themeColor="accent3" w:themeShade="BF"/>
          <w:sz w:val="22"/>
          <w:szCs w:val="22"/>
          <w:lang w:val="en-GB"/>
        </w:rPr>
        <w:t xml:space="preserve"> meeting between the directors and Mr Relation</w:t>
      </w:r>
      <w:r w:rsidR="00322BF4">
        <w:rPr>
          <w:rFonts w:ascii="Arial" w:hAnsi="Arial" w:cs="Arial"/>
          <w:color w:val="7B7B7B" w:themeColor="accent3" w:themeShade="BF"/>
          <w:sz w:val="22"/>
          <w:szCs w:val="22"/>
          <w:lang w:val="en-GB"/>
        </w:rPr>
        <w:t xml:space="preserve"> which was a “planning” meeting. </w:t>
      </w:r>
      <w:r w:rsidR="001252C2">
        <w:rPr>
          <w:rFonts w:ascii="Arial" w:hAnsi="Arial" w:cs="Arial"/>
          <w:color w:val="7B7B7B" w:themeColor="accent3" w:themeShade="BF"/>
          <w:sz w:val="22"/>
          <w:szCs w:val="22"/>
          <w:lang w:val="en-GB"/>
        </w:rPr>
        <w:t>The directors raised concerns to Mr Relation regarding the</w:t>
      </w:r>
      <w:r w:rsidR="00CB162A">
        <w:rPr>
          <w:rFonts w:ascii="Arial" w:hAnsi="Arial" w:cs="Arial"/>
          <w:color w:val="7B7B7B" w:themeColor="accent3" w:themeShade="BF"/>
          <w:sz w:val="22"/>
          <w:szCs w:val="22"/>
          <w:lang w:val="en-GB"/>
        </w:rPr>
        <w:t xml:space="preserve"> possible personal liability for</w:t>
      </w:r>
      <w:r w:rsidR="001252C2">
        <w:rPr>
          <w:rFonts w:ascii="Arial" w:hAnsi="Arial" w:cs="Arial"/>
          <w:color w:val="7B7B7B" w:themeColor="accent3" w:themeShade="BF"/>
          <w:sz w:val="22"/>
          <w:szCs w:val="22"/>
          <w:lang w:val="en-GB"/>
        </w:rPr>
        <w:t xml:space="preserve"> breach of duty</w:t>
      </w:r>
      <w:r w:rsidR="00CB162A">
        <w:rPr>
          <w:rFonts w:ascii="Arial" w:hAnsi="Arial" w:cs="Arial"/>
          <w:color w:val="7B7B7B" w:themeColor="accent3" w:themeShade="BF"/>
          <w:sz w:val="22"/>
          <w:szCs w:val="22"/>
          <w:lang w:val="en-GB"/>
        </w:rPr>
        <w:t xml:space="preserve"> and decisions to continue trading when the Company was in financial distress</w:t>
      </w:r>
      <w:r w:rsidR="00C93B77">
        <w:rPr>
          <w:rFonts w:ascii="Arial" w:hAnsi="Arial" w:cs="Arial"/>
          <w:color w:val="7B7B7B" w:themeColor="accent3" w:themeShade="BF"/>
          <w:sz w:val="22"/>
          <w:szCs w:val="22"/>
          <w:lang w:val="en-GB"/>
        </w:rPr>
        <w:t xml:space="preserve"> in which Mr Relation assured the directors that work will not be focus on them.</w:t>
      </w:r>
      <w:r w:rsidR="001252C2">
        <w:rPr>
          <w:rFonts w:ascii="Arial" w:hAnsi="Arial" w:cs="Arial"/>
          <w:color w:val="7B7B7B" w:themeColor="accent3" w:themeShade="BF"/>
          <w:sz w:val="22"/>
          <w:szCs w:val="22"/>
          <w:lang w:val="en-GB"/>
        </w:rPr>
        <w:t xml:space="preserve"> </w:t>
      </w:r>
      <w:r w:rsidR="009A1927">
        <w:rPr>
          <w:rFonts w:ascii="Arial" w:hAnsi="Arial" w:cs="Arial"/>
          <w:color w:val="7B7B7B" w:themeColor="accent3" w:themeShade="BF"/>
          <w:sz w:val="22"/>
          <w:szCs w:val="22"/>
          <w:lang w:val="en-GB"/>
        </w:rPr>
        <w:t xml:space="preserve">In these two examples, Mr Relation </w:t>
      </w:r>
      <w:r w:rsidR="001D5F75">
        <w:rPr>
          <w:rFonts w:ascii="Arial" w:hAnsi="Arial" w:cs="Arial"/>
          <w:color w:val="7B7B7B" w:themeColor="accent3" w:themeShade="BF"/>
          <w:sz w:val="22"/>
          <w:szCs w:val="22"/>
          <w:lang w:val="en-GB"/>
        </w:rPr>
        <w:t xml:space="preserve">appears to favour the directors of the Company rather than looking after the interest of the </w:t>
      </w:r>
      <w:r w:rsidR="003B69DC">
        <w:rPr>
          <w:rFonts w:ascii="Arial" w:hAnsi="Arial" w:cs="Arial"/>
          <w:color w:val="7B7B7B" w:themeColor="accent3" w:themeShade="BF"/>
          <w:sz w:val="22"/>
          <w:szCs w:val="22"/>
          <w:lang w:val="en-GB"/>
        </w:rPr>
        <w:t xml:space="preserve">wider stakeholders </w:t>
      </w:r>
      <w:proofErr w:type="gramStart"/>
      <w:r w:rsidR="003B69DC">
        <w:rPr>
          <w:rFonts w:ascii="Arial" w:hAnsi="Arial" w:cs="Arial"/>
          <w:color w:val="7B7B7B" w:themeColor="accent3" w:themeShade="BF"/>
          <w:sz w:val="22"/>
          <w:szCs w:val="22"/>
          <w:lang w:val="en-GB"/>
        </w:rPr>
        <w:t>i.e.</w:t>
      </w:r>
      <w:proofErr w:type="gramEnd"/>
      <w:r w:rsidR="003B69DC">
        <w:rPr>
          <w:rFonts w:ascii="Arial" w:hAnsi="Arial" w:cs="Arial"/>
          <w:color w:val="7B7B7B" w:themeColor="accent3" w:themeShade="BF"/>
          <w:sz w:val="22"/>
          <w:szCs w:val="22"/>
          <w:lang w:val="en-GB"/>
        </w:rPr>
        <w:t xml:space="preserve"> the employees in terms of their injury claim or the shareholders</w:t>
      </w:r>
      <w:r w:rsidR="00101E37">
        <w:rPr>
          <w:rFonts w:ascii="Arial" w:hAnsi="Arial" w:cs="Arial"/>
          <w:color w:val="7B7B7B" w:themeColor="accent3" w:themeShade="BF"/>
          <w:sz w:val="22"/>
          <w:szCs w:val="22"/>
          <w:lang w:val="en-GB"/>
        </w:rPr>
        <w:t xml:space="preserve"> and </w:t>
      </w:r>
      <w:r w:rsidR="00EA603F">
        <w:rPr>
          <w:rFonts w:ascii="Arial" w:hAnsi="Arial" w:cs="Arial"/>
          <w:color w:val="7B7B7B" w:themeColor="accent3" w:themeShade="BF"/>
          <w:sz w:val="22"/>
          <w:szCs w:val="22"/>
          <w:lang w:val="en-GB"/>
        </w:rPr>
        <w:t>creditors of the Company</w:t>
      </w:r>
      <w:r w:rsidR="00101E37">
        <w:rPr>
          <w:rFonts w:ascii="Arial" w:hAnsi="Arial" w:cs="Arial"/>
          <w:color w:val="7B7B7B" w:themeColor="accent3" w:themeShade="BF"/>
          <w:sz w:val="22"/>
          <w:szCs w:val="22"/>
          <w:lang w:val="en-GB"/>
        </w:rPr>
        <w:t xml:space="preserve"> in terms of continuation of trades under financial distress. One may question whether </w:t>
      </w:r>
      <w:r w:rsidR="00547270">
        <w:rPr>
          <w:rFonts w:ascii="Arial" w:hAnsi="Arial" w:cs="Arial"/>
          <w:color w:val="7B7B7B" w:themeColor="accent3" w:themeShade="BF"/>
          <w:sz w:val="22"/>
          <w:szCs w:val="22"/>
          <w:lang w:val="en-GB"/>
        </w:rPr>
        <w:t>Mr Relation was or acted as independent or impartial to the situation.</w:t>
      </w:r>
      <w:r w:rsidR="00B82C7A">
        <w:rPr>
          <w:rFonts w:ascii="Arial" w:hAnsi="Arial" w:cs="Arial"/>
          <w:color w:val="7B7B7B" w:themeColor="accent3" w:themeShade="BF"/>
          <w:sz w:val="22"/>
          <w:szCs w:val="22"/>
          <w:lang w:val="en-GB"/>
        </w:rPr>
        <w:t xml:space="preserve"> This may be to protect </w:t>
      </w:r>
      <w:r w:rsidR="00E230D2">
        <w:rPr>
          <w:rFonts w:ascii="Arial" w:hAnsi="Arial" w:cs="Arial"/>
          <w:color w:val="7B7B7B" w:themeColor="accent3" w:themeShade="BF"/>
          <w:sz w:val="22"/>
          <w:szCs w:val="22"/>
          <w:lang w:val="en-GB"/>
        </w:rPr>
        <w:t xml:space="preserve">his brother-in-law as well as </w:t>
      </w:r>
      <w:r w:rsidR="00E44AD4">
        <w:rPr>
          <w:rFonts w:ascii="Arial" w:hAnsi="Arial" w:cs="Arial"/>
          <w:color w:val="7B7B7B" w:themeColor="accent3" w:themeShade="BF"/>
          <w:sz w:val="22"/>
          <w:szCs w:val="22"/>
          <w:lang w:val="en-GB"/>
        </w:rPr>
        <w:t xml:space="preserve">protecting </w:t>
      </w:r>
      <w:r w:rsidR="00E230D2">
        <w:rPr>
          <w:rFonts w:ascii="Arial" w:hAnsi="Arial" w:cs="Arial"/>
          <w:color w:val="7B7B7B" w:themeColor="accent3" w:themeShade="BF"/>
          <w:sz w:val="22"/>
          <w:szCs w:val="22"/>
          <w:lang w:val="en-GB"/>
        </w:rPr>
        <w:t>the</w:t>
      </w:r>
      <w:r w:rsidR="00E44AD4">
        <w:rPr>
          <w:rFonts w:ascii="Arial" w:hAnsi="Arial" w:cs="Arial"/>
          <w:color w:val="7B7B7B" w:themeColor="accent3" w:themeShade="BF"/>
          <w:sz w:val="22"/>
          <w:szCs w:val="22"/>
          <w:lang w:val="en-GB"/>
        </w:rPr>
        <w:t xml:space="preserve"> other</w:t>
      </w:r>
      <w:r w:rsidR="00E230D2">
        <w:rPr>
          <w:rFonts w:ascii="Arial" w:hAnsi="Arial" w:cs="Arial"/>
          <w:color w:val="7B7B7B" w:themeColor="accent3" w:themeShade="BF"/>
          <w:sz w:val="22"/>
          <w:szCs w:val="22"/>
          <w:lang w:val="en-GB"/>
        </w:rPr>
        <w:t xml:space="preserve"> directors who appointed </w:t>
      </w:r>
      <w:r w:rsidR="00A66B65">
        <w:rPr>
          <w:rFonts w:ascii="Arial" w:hAnsi="Arial" w:cs="Arial"/>
          <w:color w:val="7B7B7B" w:themeColor="accent3" w:themeShade="BF"/>
          <w:sz w:val="22"/>
          <w:szCs w:val="22"/>
          <w:lang w:val="en-GB"/>
        </w:rPr>
        <w:t>Mr Relation as the administrator</w:t>
      </w:r>
      <w:r w:rsidR="00E44AD4">
        <w:rPr>
          <w:rFonts w:ascii="Arial" w:hAnsi="Arial" w:cs="Arial"/>
          <w:color w:val="7B7B7B" w:themeColor="accent3" w:themeShade="BF"/>
          <w:sz w:val="22"/>
          <w:szCs w:val="22"/>
          <w:lang w:val="en-GB"/>
        </w:rPr>
        <w:t>, advocating for them as Mr Relation reassured them that</w:t>
      </w:r>
      <w:r w:rsidR="00B25283">
        <w:rPr>
          <w:rFonts w:ascii="Arial" w:hAnsi="Arial" w:cs="Arial"/>
          <w:color w:val="7B7B7B" w:themeColor="accent3" w:themeShade="BF"/>
          <w:sz w:val="22"/>
          <w:szCs w:val="22"/>
          <w:lang w:val="en-GB"/>
        </w:rPr>
        <w:t xml:space="preserve"> </w:t>
      </w:r>
      <w:r w:rsidR="00E44AD4">
        <w:rPr>
          <w:rFonts w:ascii="Arial" w:hAnsi="Arial" w:cs="Arial"/>
          <w:color w:val="7B7B7B" w:themeColor="accent3" w:themeShade="BF"/>
          <w:sz w:val="22"/>
          <w:szCs w:val="22"/>
          <w:lang w:val="en-GB"/>
        </w:rPr>
        <w:t>investigation will not be on them (and their actions)</w:t>
      </w:r>
      <w:r w:rsidR="00A66B65">
        <w:rPr>
          <w:rFonts w:ascii="Arial" w:hAnsi="Arial" w:cs="Arial"/>
          <w:color w:val="7B7B7B" w:themeColor="accent3" w:themeShade="BF"/>
          <w:sz w:val="22"/>
          <w:szCs w:val="22"/>
          <w:lang w:val="en-GB"/>
        </w:rPr>
        <w:t>.</w:t>
      </w:r>
      <w:r w:rsidR="00AC4D36">
        <w:rPr>
          <w:rFonts w:ascii="Arial" w:hAnsi="Arial" w:cs="Arial"/>
          <w:color w:val="7B7B7B" w:themeColor="accent3" w:themeShade="BF"/>
          <w:sz w:val="22"/>
          <w:szCs w:val="22"/>
          <w:lang w:val="en-GB"/>
        </w:rPr>
        <w:t xml:space="preserve"> One may </w:t>
      </w:r>
      <w:r w:rsidR="009925DF">
        <w:rPr>
          <w:rFonts w:ascii="Arial" w:hAnsi="Arial" w:cs="Arial"/>
          <w:color w:val="7B7B7B" w:themeColor="accent3" w:themeShade="BF"/>
          <w:sz w:val="22"/>
          <w:szCs w:val="22"/>
          <w:lang w:val="en-GB"/>
        </w:rPr>
        <w:t xml:space="preserve">also </w:t>
      </w:r>
      <w:r w:rsidR="00AC4D36">
        <w:rPr>
          <w:rFonts w:ascii="Arial" w:hAnsi="Arial" w:cs="Arial"/>
          <w:color w:val="7B7B7B" w:themeColor="accent3" w:themeShade="BF"/>
          <w:sz w:val="22"/>
          <w:szCs w:val="22"/>
          <w:lang w:val="en-GB"/>
        </w:rPr>
        <w:t xml:space="preserve">question whether </w:t>
      </w:r>
      <w:r w:rsidR="0055370E">
        <w:rPr>
          <w:rFonts w:ascii="Arial" w:hAnsi="Arial" w:cs="Arial"/>
          <w:color w:val="7B7B7B" w:themeColor="accent3" w:themeShade="BF"/>
          <w:sz w:val="22"/>
          <w:szCs w:val="22"/>
          <w:lang w:val="en-GB"/>
        </w:rPr>
        <w:t>Mr Relation can satisfy the “no-profit</w:t>
      </w:r>
      <w:proofErr w:type="gramStart"/>
      <w:r w:rsidR="0055370E">
        <w:rPr>
          <w:rFonts w:ascii="Arial" w:hAnsi="Arial" w:cs="Arial"/>
          <w:color w:val="7B7B7B" w:themeColor="accent3" w:themeShade="BF"/>
          <w:sz w:val="22"/>
          <w:szCs w:val="22"/>
          <w:lang w:val="en-GB"/>
        </w:rPr>
        <w:t>”</w:t>
      </w:r>
      <w:proofErr w:type="gramEnd"/>
      <w:r w:rsidR="0055370E">
        <w:rPr>
          <w:rFonts w:ascii="Arial" w:hAnsi="Arial" w:cs="Arial"/>
          <w:color w:val="7B7B7B" w:themeColor="accent3" w:themeShade="BF"/>
          <w:sz w:val="22"/>
          <w:szCs w:val="22"/>
          <w:lang w:val="en-GB"/>
        </w:rPr>
        <w:t xml:space="preserve"> or “no-conflict” test given that his Mr B </w:t>
      </w:r>
      <w:proofErr w:type="spellStart"/>
      <w:r w:rsidR="0055370E">
        <w:rPr>
          <w:rFonts w:ascii="Arial" w:hAnsi="Arial" w:cs="Arial"/>
          <w:color w:val="7B7B7B" w:themeColor="accent3" w:themeShade="BF"/>
          <w:sz w:val="22"/>
          <w:szCs w:val="22"/>
          <w:lang w:val="en-GB"/>
        </w:rPr>
        <w:t>Inlaw</w:t>
      </w:r>
      <w:proofErr w:type="spellEnd"/>
      <w:r w:rsidR="0055370E">
        <w:rPr>
          <w:rFonts w:ascii="Arial" w:hAnsi="Arial" w:cs="Arial"/>
          <w:color w:val="7B7B7B" w:themeColor="accent3" w:themeShade="BF"/>
          <w:sz w:val="22"/>
          <w:szCs w:val="22"/>
          <w:lang w:val="en-GB"/>
        </w:rPr>
        <w:t xml:space="preserve"> has interest in those actions and decisions mentioned above.</w:t>
      </w:r>
    </w:p>
    <w:p w14:paraId="317FADB1" w14:textId="1A69D901" w:rsidR="00E000D2" w:rsidRDefault="00E000D2" w:rsidP="001C6303">
      <w:pPr>
        <w:jc w:val="both"/>
        <w:rPr>
          <w:rFonts w:ascii="Arial" w:hAnsi="Arial" w:cs="Arial"/>
          <w:color w:val="7B7B7B" w:themeColor="accent3" w:themeShade="BF"/>
          <w:sz w:val="22"/>
          <w:szCs w:val="22"/>
          <w:lang w:val="en-GB"/>
        </w:rPr>
      </w:pPr>
    </w:p>
    <w:p w14:paraId="08A7307B" w14:textId="57616BA3" w:rsidR="000167F2" w:rsidRDefault="00E000D2" w:rsidP="000167F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Furthermore, </w:t>
      </w:r>
      <w:r w:rsidR="000167F2" w:rsidRPr="00E95AF9">
        <w:rPr>
          <w:rFonts w:ascii="Arial" w:hAnsi="Arial" w:cs="Arial"/>
          <w:color w:val="7B7B7B" w:themeColor="accent3" w:themeShade="BF"/>
          <w:sz w:val="22"/>
          <w:szCs w:val="22"/>
          <w:lang w:val="en-GB"/>
        </w:rPr>
        <w:t>IPs</w:t>
      </w:r>
      <w:r w:rsidR="000167F2">
        <w:rPr>
          <w:rFonts w:ascii="Arial" w:hAnsi="Arial" w:cs="Arial"/>
          <w:color w:val="7B7B7B" w:themeColor="accent3" w:themeShade="BF"/>
          <w:sz w:val="22"/>
          <w:szCs w:val="22"/>
          <w:lang w:val="en-GB"/>
        </w:rPr>
        <w:t xml:space="preserve"> should endeavour to demonstrate the highest levels of integrity by being straightforward, honest, and truthful. This is in accordance with</w:t>
      </w:r>
      <w:r w:rsidR="000167F2">
        <w:rPr>
          <w:rFonts w:ascii="Arial" w:hAnsi="Arial" w:cs="Arial"/>
          <w:i/>
          <w:iCs/>
          <w:color w:val="7B7B7B" w:themeColor="accent3" w:themeShade="BF"/>
          <w:sz w:val="22"/>
          <w:szCs w:val="22"/>
          <w:lang w:val="en-GB"/>
        </w:rPr>
        <w:t xml:space="preserve"> </w:t>
      </w:r>
      <w:r w:rsidR="000167F2" w:rsidRPr="006121D5">
        <w:rPr>
          <w:rFonts w:ascii="Arial" w:hAnsi="Arial" w:cs="Arial"/>
          <w:i/>
          <w:iCs/>
          <w:color w:val="7B7B7B" w:themeColor="accent3" w:themeShade="BF"/>
          <w:sz w:val="22"/>
          <w:szCs w:val="22"/>
          <w:lang w:val="en-GB"/>
        </w:rPr>
        <w:t>Principle 1 – Integrity</w:t>
      </w:r>
      <w:r w:rsidR="000167F2">
        <w:rPr>
          <w:rFonts w:ascii="Arial" w:hAnsi="Arial" w:cs="Arial"/>
          <w:color w:val="7B7B7B" w:themeColor="accent3" w:themeShade="BF"/>
          <w:sz w:val="22"/>
          <w:szCs w:val="22"/>
          <w:lang w:val="en-GB"/>
        </w:rPr>
        <w:t xml:space="preserve"> (“P1”). The IP must refrain from misleading a creditor, </w:t>
      </w:r>
      <w:proofErr w:type="gramStart"/>
      <w:r w:rsidR="000167F2">
        <w:rPr>
          <w:rFonts w:ascii="Arial" w:hAnsi="Arial" w:cs="Arial"/>
          <w:color w:val="7B7B7B" w:themeColor="accent3" w:themeShade="BF"/>
          <w:sz w:val="22"/>
          <w:szCs w:val="22"/>
          <w:lang w:val="en-GB"/>
        </w:rPr>
        <w:t>employee</w:t>
      </w:r>
      <w:proofErr w:type="gramEnd"/>
      <w:r w:rsidR="000167F2">
        <w:rPr>
          <w:rFonts w:ascii="Arial" w:hAnsi="Arial" w:cs="Arial"/>
          <w:color w:val="7B7B7B" w:themeColor="accent3" w:themeShade="BF"/>
          <w:sz w:val="22"/>
          <w:szCs w:val="22"/>
          <w:lang w:val="en-GB"/>
        </w:rPr>
        <w:t xml:space="preserve"> or shareholder of the company through any act or omission. As mentioned above, Mr Relation assured directors that he will not focus on employee claims or the trading issue. These omissions pose issues as Mr Relation was not truthful and only looking after the interest of certain stakeholders </w:t>
      </w:r>
      <w:proofErr w:type="gramStart"/>
      <w:r w:rsidR="000167F2">
        <w:rPr>
          <w:rFonts w:ascii="Arial" w:hAnsi="Arial" w:cs="Arial"/>
          <w:color w:val="7B7B7B" w:themeColor="accent3" w:themeShade="BF"/>
          <w:sz w:val="22"/>
          <w:szCs w:val="22"/>
          <w:lang w:val="en-GB"/>
        </w:rPr>
        <w:t>i.e.</w:t>
      </w:r>
      <w:proofErr w:type="gramEnd"/>
      <w:r w:rsidR="000167F2">
        <w:rPr>
          <w:rFonts w:ascii="Arial" w:hAnsi="Arial" w:cs="Arial"/>
          <w:color w:val="7B7B7B" w:themeColor="accent3" w:themeShade="BF"/>
          <w:sz w:val="22"/>
          <w:szCs w:val="22"/>
          <w:lang w:val="en-GB"/>
        </w:rPr>
        <w:t xml:space="preserve"> the directors of the Company. </w:t>
      </w:r>
      <w:r w:rsidR="00DE43B3">
        <w:rPr>
          <w:rFonts w:ascii="Arial" w:hAnsi="Arial" w:cs="Arial"/>
          <w:color w:val="7B7B7B" w:themeColor="accent3" w:themeShade="BF"/>
          <w:sz w:val="22"/>
          <w:szCs w:val="22"/>
          <w:lang w:val="en-GB"/>
        </w:rPr>
        <w:t xml:space="preserve">P1 further discuss that the IP must </w:t>
      </w:r>
      <w:r w:rsidR="00A45EB2">
        <w:rPr>
          <w:rFonts w:ascii="Arial" w:hAnsi="Arial" w:cs="Arial"/>
          <w:color w:val="7B7B7B" w:themeColor="accent3" w:themeShade="BF"/>
          <w:sz w:val="22"/>
          <w:szCs w:val="22"/>
          <w:lang w:val="en-GB"/>
        </w:rPr>
        <w:t>treat stakeholders fairly and equitably</w:t>
      </w:r>
      <w:r w:rsidR="00204EC2">
        <w:rPr>
          <w:rFonts w:ascii="Arial" w:hAnsi="Arial" w:cs="Arial"/>
          <w:color w:val="7B7B7B" w:themeColor="accent3" w:themeShade="BF"/>
          <w:sz w:val="22"/>
          <w:szCs w:val="22"/>
          <w:lang w:val="en-GB"/>
        </w:rPr>
        <w:t>. Mr.</w:t>
      </w:r>
      <w:r w:rsidR="004A4BDC">
        <w:rPr>
          <w:rFonts w:ascii="Arial" w:hAnsi="Arial" w:cs="Arial"/>
          <w:color w:val="7B7B7B" w:themeColor="accent3" w:themeShade="BF"/>
          <w:sz w:val="22"/>
          <w:szCs w:val="22"/>
          <w:lang w:val="en-GB"/>
        </w:rPr>
        <w:t xml:space="preserve"> Relation should have reviewed all matters including the personal liability and continuance of trading </w:t>
      </w:r>
      <w:r w:rsidR="008625E3">
        <w:rPr>
          <w:rFonts w:ascii="Arial" w:hAnsi="Arial" w:cs="Arial"/>
          <w:color w:val="7B7B7B" w:themeColor="accent3" w:themeShade="BF"/>
          <w:sz w:val="22"/>
          <w:szCs w:val="22"/>
          <w:lang w:val="en-GB"/>
        </w:rPr>
        <w:t xml:space="preserve">when the company is in financial distress. This would have shown that Mr Relation also </w:t>
      </w:r>
      <w:r w:rsidR="004A5D1F">
        <w:rPr>
          <w:rFonts w:ascii="Arial" w:hAnsi="Arial" w:cs="Arial"/>
          <w:color w:val="7B7B7B" w:themeColor="accent3" w:themeShade="BF"/>
          <w:sz w:val="22"/>
          <w:szCs w:val="22"/>
          <w:lang w:val="en-GB"/>
        </w:rPr>
        <w:t xml:space="preserve">looked after the interest of the employees and other creditors of </w:t>
      </w:r>
      <w:proofErr w:type="spellStart"/>
      <w:r w:rsidR="004A5D1F">
        <w:rPr>
          <w:rFonts w:ascii="Arial" w:hAnsi="Arial" w:cs="Arial"/>
          <w:color w:val="7B7B7B" w:themeColor="accent3" w:themeShade="BF"/>
          <w:sz w:val="22"/>
          <w:szCs w:val="22"/>
          <w:lang w:val="en-GB"/>
        </w:rPr>
        <w:t>WeBuild</w:t>
      </w:r>
      <w:proofErr w:type="spellEnd"/>
      <w:r w:rsidR="004A5D1F">
        <w:rPr>
          <w:rFonts w:ascii="Arial" w:hAnsi="Arial" w:cs="Arial"/>
          <w:color w:val="7B7B7B" w:themeColor="accent3" w:themeShade="BF"/>
          <w:sz w:val="22"/>
          <w:szCs w:val="22"/>
          <w:lang w:val="en-GB"/>
        </w:rPr>
        <w:t>.</w:t>
      </w:r>
      <w:r w:rsidR="004A4BDC">
        <w:rPr>
          <w:rFonts w:ascii="Arial" w:hAnsi="Arial" w:cs="Arial"/>
          <w:color w:val="7B7B7B" w:themeColor="accent3" w:themeShade="BF"/>
          <w:sz w:val="22"/>
          <w:szCs w:val="22"/>
          <w:lang w:val="en-GB"/>
        </w:rPr>
        <w:t xml:space="preserve"> </w:t>
      </w:r>
    </w:p>
    <w:p w14:paraId="439BBDDF" w14:textId="48CFE96E" w:rsidR="00A66B65" w:rsidRDefault="00A66B65" w:rsidP="001C6303">
      <w:pPr>
        <w:jc w:val="both"/>
        <w:rPr>
          <w:rFonts w:ascii="Arial" w:hAnsi="Arial" w:cs="Arial"/>
          <w:color w:val="7B7B7B" w:themeColor="accent3" w:themeShade="BF"/>
          <w:sz w:val="22"/>
          <w:szCs w:val="22"/>
          <w:lang w:val="en-GB"/>
        </w:rPr>
      </w:pPr>
    </w:p>
    <w:p w14:paraId="6A1B5E28" w14:textId="733D7134" w:rsidR="00122CA5" w:rsidRDefault="00A9337E" w:rsidP="001C63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Months later,</w:t>
      </w:r>
      <w:r w:rsidR="0023042D">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the administration was converted to liquidation proceedings and Mr Relation was appointed as the liquidator.</w:t>
      </w:r>
      <w:r w:rsidR="00B25283">
        <w:rPr>
          <w:rFonts w:ascii="Arial" w:hAnsi="Arial" w:cs="Arial"/>
          <w:color w:val="7B7B7B" w:themeColor="accent3" w:themeShade="BF"/>
          <w:sz w:val="22"/>
          <w:szCs w:val="22"/>
          <w:lang w:val="en-GB"/>
        </w:rPr>
        <w:t xml:space="preserve"> This appointment pose</w:t>
      </w:r>
      <w:r w:rsidR="00122CA5">
        <w:rPr>
          <w:rFonts w:ascii="Arial" w:hAnsi="Arial" w:cs="Arial"/>
          <w:color w:val="7B7B7B" w:themeColor="accent3" w:themeShade="BF"/>
          <w:sz w:val="22"/>
          <w:szCs w:val="22"/>
          <w:lang w:val="en-GB"/>
        </w:rPr>
        <w:t>d</w:t>
      </w:r>
      <w:r w:rsidR="00B25283">
        <w:rPr>
          <w:rFonts w:ascii="Arial" w:hAnsi="Arial" w:cs="Arial"/>
          <w:color w:val="7B7B7B" w:themeColor="accent3" w:themeShade="BF"/>
          <w:sz w:val="22"/>
          <w:szCs w:val="22"/>
          <w:lang w:val="en-GB"/>
        </w:rPr>
        <w:t xml:space="preserve"> for further threats to independence, this time, </w:t>
      </w:r>
      <w:r w:rsidR="0094563A">
        <w:rPr>
          <w:rFonts w:ascii="Arial" w:hAnsi="Arial" w:cs="Arial"/>
          <w:color w:val="7B7B7B" w:themeColor="accent3" w:themeShade="BF"/>
          <w:sz w:val="22"/>
          <w:szCs w:val="22"/>
          <w:lang w:val="en-GB"/>
        </w:rPr>
        <w:t>self-</w:t>
      </w:r>
      <w:proofErr w:type="gramStart"/>
      <w:r w:rsidR="0094563A">
        <w:rPr>
          <w:rFonts w:ascii="Arial" w:hAnsi="Arial" w:cs="Arial"/>
          <w:color w:val="7B7B7B" w:themeColor="accent3" w:themeShade="BF"/>
          <w:sz w:val="22"/>
          <w:szCs w:val="22"/>
          <w:lang w:val="en-GB"/>
        </w:rPr>
        <w:t>review</w:t>
      </w:r>
      <w:proofErr w:type="gramEnd"/>
      <w:r w:rsidR="0094563A">
        <w:rPr>
          <w:rFonts w:ascii="Arial" w:hAnsi="Arial" w:cs="Arial"/>
          <w:color w:val="7B7B7B" w:themeColor="accent3" w:themeShade="BF"/>
          <w:sz w:val="22"/>
          <w:szCs w:val="22"/>
          <w:lang w:val="en-GB"/>
        </w:rPr>
        <w:t xml:space="preserve"> and </w:t>
      </w:r>
      <w:r w:rsidR="00617230">
        <w:rPr>
          <w:rFonts w:ascii="Arial" w:hAnsi="Arial" w:cs="Arial"/>
          <w:color w:val="7B7B7B" w:themeColor="accent3" w:themeShade="BF"/>
          <w:sz w:val="22"/>
          <w:szCs w:val="22"/>
          <w:lang w:val="en-GB"/>
        </w:rPr>
        <w:t>self-interest.</w:t>
      </w:r>
      <w:r w:rsidR="007670C4">
        <w:rPr>
          <w:rFonts w:ascii="Arial" w:hAnsi="Arial" w:cs="Arial"/>
          <w:color w:val="7B7B7B" w:themeColor="accent3" w:themeShade="BF"/>
          <w:sz w:val="22"/>
          <w:szCs w:val="22"/>
          <w:lang w:val="en-GB"/>
        </w:rPr>
        <w:t xml:space="preserve"> </w:t>
      </w:r>
    </w:p>
    <w:p w14:paraId="6872544B" w14:textId="77777777" w:rsidR="00122CA5" w:rsidRDefault="00122CA5" w:rsidP="001C6303">
      <w:pPr>
        <w:jc w:val="both"/>
        <w:rPr>
          <w:rFonts w:ascii="Arial" w:hAnsi="Arial" w:cs="Arial"/>
          <w:color w:val="7B7B7B" w:themeColor="accent3" w:themeShade="BF"/>
          <w:sz w:val="22"/>
          <w:szCs w:val="22"/>
          <w:lang w:val="en-GB"/>
        </w:rPr>
      </w:pPr>
    </w:p>
    <w:p w14:paraId="059FC94D" w14:textId="3205A967" w:rsidR="00122CA5" w:rsidRDefault="00122CA5" w:rsidP="001C63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Firstly, </w:t>
      </w:r>
      <w:r w:rsidR="0094563A">
        <w:rPr>
          <w:rFonts w:ascii="Arial" w:hAnsi="Arial" w:cs="Arial"/>
          <w:color w:val="7B7B7B" w:themeColor="accent3" w:themeShade="BF"/>
          <w:sz w:val="22"/>
          <w:szCs w:val="22"/>
          <w:lang w:val="en-GB"/>
        </w:rPr>
        <w:t>Mr Relation has already been involved with prior decisions during the administration</w:t>
      </w:r>
      <w:r w:rsidR="005823FC">
        <w:rPr>
          <w:rFonts w:ascii="Arial" w:hAnsi="Arial" w:cs="Arial"/>
          <w:color w:val="7B7B7B" w:themeColor="accent3" w:themeShade="BF"/>
          <w:sz w:val="22"/>
          <w:szCs w:val="22"/>
          <w:lang w:val="en-GB"/>
        </w:rPr>
        <w:t xml:space="preserve"> (which had failed). This may affect his assessment of why his prior decisions were incorrect and </w:t>
      </w:r>
      <w:r w:rsidR="00A32406">
        <w:rPr>
          <w:rFonts w:ascii="Arial" w:hAnsi="Arial" w:cs="Arial"/>
          <w:color w:val="7B7B7B" w:themeColor="accent3" w:themeShade="BF"/>
          <w:sz w:val="22"/>
          <w:szCs w:val="22"/>
          <w:lang w:val="en-GB"/>
        </w:rPr>
        <w:t>how his actions were unsuccessful. Secondly, the reason the administration failed</w:t>
      </w:r>
      <w:r w:rsidR="00930FB4">
        <w:rPr>
          <w:rFonts w:ascii="Arial" w:hAnsi="Arial" w:cs="Arial"/>
          <w:color w:val="7B7B7B" w:themeColor="accent3" w:themeShade="BF"/>
          <w:sz w:val="22"/>
          <w:szCs w:val="22"/>
          <w:lang w:val="en-GB"/>
        </w:rPr>
        <w:t xml:space="preserve"> due to “lack of funding”</w:t>
      </w:r>
      <w:r w:rsidR="00CE148D">
        <w:rPr>
          <w:rFonts w:ascii="Arial" w:hAnsi="Arial" w:cs="Arial"/>
          <w:color w:val="7B7B7B" w:themeColor="accent3" w:themeShade="BF"/>
          <w:sz w:val="22"/>
          <w:szCs w:val="22"/>
          <w:lang w:val="en-GB"/>
        </w:rPr>
        <w:t xml:space="preserve"> to finance the rescue. It may be an issue to pay any remuneration due to </w:t>
      </w:r>
      <w:r w:rsidR="00CB5E3A">
        <w:rPr>
          <w:rFonts w:ascii="Arial" w:hAnsi="Arial" w:cs="Arial"/>
          <w:color w:val="7B7B7B" w:themeColor="accent3" w:themeShade="BF"/>
          <w:sz w:val="22"/>
          <w:szCs w:val="22"/>
          <w:lang w:val="en-GB"/>
        </w:rPr>
        <w:t>Mr Relation from the administration as well as any future remuneration due</w:t>
      </w:r>
      <w:r w:rsidR="00967983">
        <w:rPr>
          <w:rFonts w:ascii="Arial" w:hAnsi="Arial" w:cs="Arial"/>
          <w:color w:val="7B7B7B" w:themeColor="accent3" w:themeShade="BF"/>
          <w:sz w:val="22"/>
          <w:szCs w:val="22"/>
          <w:lang w:val="en-GB"/>
        </w:rPr>
        <w:t xml:space="preserve"> to him during the </w:t>
      </w:r>
      <w:r w:rsidR="00967983">
        <w:rPr>
          <w:rFonts w:ascii="Arial" w:hAnsi="Arial" w:cs="Arial"/>
          <w:color w:val="7B7B7B" w:themeColor="accent3" w:themeShade="BF"/>
          <w:sz w:val="22"/>
          <w:szCs w:val="22"/>
          <w:lang w:val="en-GB"/>
        </w:rPr>
        <w:lastRenderedPageBreak/>
        <w:t>liquidation.</w:t>
      </w:r>
      <w:r w:rsidR="00FA20CD">
        <w:rPr>
          <w:rFonts w:ascii="Arial" w:hAnsi="Arial" w:cs="Arial"/>
          <w:color w:val="7B7B7B" w:themeColor="accent3" w:themeShade="BF"/>
          <w:sz w:val="22"/>
          <w:szCs w:val="22"/>
          <w:lang w:val="en-GB"/>
        </w:rPr>
        <w:t xml:space="preserve"> These threats to independence may cloud </w:t>
      </w:r>
      <w:r w:rsidR="00B71D58">
        <w:rPr>
          <w:rFonts w:ascii="Arial" w:hAnsi="Arial" w:cs="Arial"/>
          <w:color w:val="7B7B7B" w:themeColor="accent3" w:themeShade="BF"/>
          <w:sz w:val="22"/>
          <w:szCs w:val="22"/>
          <w:lang w:val="en-GB"/>
        </w:rPr>
        <w:t>his judgment and influence his behaviour.</w:t>
      </w:r>
      <w:r w:rsidR="00F937F2">
        <w:rPr>
          <w:rFonts w:ascii="Arial" w:hAnsi="Arial" w:cs="Arial"/>
          <w:color w:val="7B7B7B" w:themeColor="accent3" w:themeShade="BF"/>
          <w:sz w:val="22"/>
          <w:szCs w:val="22"/>
          <w:lang w:val="en-GB"/>
        </w:rPr>
        <w:t xml:space="preserve"> </w:t>
      </w:r>
    </w:p>
    <w:p w14:paraId="2DA21AF4" w14:textId="3EF0C8B3" w:rsidR="003E3FE9" w:rsidRDefault="003E3FE9" w:rsidP="001C6303">
      <w:pPr>
        <w:jc w:val="both"/>
        <w:rPr>
          <w:rFonts w:ascii="Arial" w:hAnsi="Arial" w:cs="Arial"/>
          <w:color w:val="7B7B7B" w:themeColor="accent3" w:themeShade="BF"/>
          <w:sz w:val="22"/>
          <w:szCs w:val="22"/>
          <w:lang w:val="en-GB"/>
        </w:rPr>
      </w:pPr>
    </w:p>
    <w:p w14:paraId="7C2D57D7" w14:textId="77777777" w:rsidR="009925DF" w:rsidRDefault="00662657" w:rsidP="001C63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address the threats of independence mentioned above, Mr Relation should consider</w:t>
      </w:r>
      <w:r w:rsidR="002017B4">
        <w:rPr>
          <w:rFonts w:ascii="Arial" w:hAnsi="Arial" w:cs="Arial"/>
          <w:color w:val="7B7B7B" w:themeColor="accent3" w:themeShade="BF"/>
          <w:sz w:val="22"/>
          <w:szCs w:val="22"/>
          <w:lang w:val="en-GB"/>
        </w:rPr>
        <w:t xml:space="preserve"> resigning from his appointment.</w:t>
      </w:r>
      <w:r w:rsidR="0001335D">
        <w:rPr>
          <w:rFonts w:ascii="Arial" w:hAnsi="Arial" w:cs="Arial"/>
          <w:color w:val="7B7B7B" w:themeColor="accent3" w:themeShade="BF"/>
          <w:sz w:val="22"/>
          <w:szCs w:val="22"/>
          <w:lang w:val="en-GB"/>
        </w:rPr>
        <w:t xml:space="preserve"> </w:t>
      </w:r>
    </w:p>
    <w:p w14:paraId="148D39B9" w14:textId="3A74F291" w:rsidR="009925DF" w:rsidRDefault="009925DF" w:rsidP="001C6303">
      <w:pPr>
        <w:jc w:val="both"/>
        <w:rPr>
          <w:rFonts w:ascii="Arial" w:hAnsi="Arial" w:cs="Arial"/>
          <w:color w:val="7B7B7B" w:themeColor="accent3" w:themeShade="BF"/>
          <w:sz w:val="22"/>
          <w:szCs w:val="22"/>
          <w:lang w:val="en-GB"/>
        </w:rPr>
      </w:pPr>
    </w:p>
    <w:p w14:paraId="338A6A96" w14:textId="1EB5CDFC" w:rsidR="009F5836" w:rsidRPr="009F5836" w:rsidRDefault="009F5836" w:rsidP="001C6303">
      <w:pPr>
        <w:jc w:val="both"/>
        <w:rPr>
          <w:rFonts w:ascii="Arial" w:hAnsi="Arial" w:cs="Arial"/>
          <w:b/>
          <w:bCs/>
          <w:color w:val="7B7B7B" w:themeColor="accent3" w:themeShade="BF"/>
          <w:sz w:val="22"/>
          <w:szCs w:val="22"/>
          <w:u w:val="single"/>
          <w:lang w:val="en-GB"/>
        </w:rPr>
      </w:pPr>
      <w:r w:rsidRPr="009F5836">
        <w:rPr>
          <w:rFonts w:ascii="Arial" w:hAnsi="Arial" w:cs="Arial"/>
          <w:b/>
          <w:bCs/>
          <w:color w:val="7B7B7B" w:themeColor="accent3" w:themeShade="BF"/>
          <w:sz w:val="22"/>
          <w:szCs w:val="22"/>
          <w:u w:val="single"/>
          <w:lang w:val="en-GB"/>
        </w:rPr>
        <w:t>Fees</w:t>
      </w:r>
    </w:p>
    <w:p w14:paraId="704B4F98" w14:textId="77777777" w:rsidR="009F5836" w:rsidRDefault="009F5836" w:rsidP="001C6303">
      <w:pPr>
        <w:jc w:val="both"/>
        <w:rPr>
          <w:rFonts w:ascii="Arial" w:hAnsi="Arial" w:cs="Arial"/>
          <w:color w:val="7B7B7B" w:themeColor="accent3" w:themeShade="BF"/>
          <w:sz w:val="22"/>
          <w:szCs w:val="22"/>
          <w:lang w:val="en-GB"/>
        </w:rPr>
      </w:pPr>
    </w:p>
    <w:p w14:paraId="36504E80" w14:textId="728FDFE5" w:rsidR="003E3FE9" w:rsidRDefault="0001335D" w:rsidP="001C63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Mr Relation is to continue </w:t>
      </w:r>
      <w:r w:rsidR="000F58B2">
        <w:rPr>
          <w:rFonts w:ascii="Arial" w:hAnsi="Arial" w:cs="Arial"/>
          <w:color w:val="7B7B7B" w:themeColor="accent3" w:themeShade="BF"/>
          <w:sz w:val="22"/>
          <w:szCs w:val="22"/>
          <w:lang w:val="en-GB"/>
        </w:rPr>
        <w:t xml:space="preserve">to act as the liquidator of </w:t>
      </w:r>
      <w:proofErr w:type="spellStart"/>
      <w:r w:rsidR="000F58B2">
        <w:rPr>
          <w:rFonts w:ascii="Arial" w:hAnsi="Arial" w:cs="Arial"/>
          <w:color w:val="7B7B7B" w:themeColor="accent3" w:themeShade="BF"/>
          <w:sz w:val="22"/>
          <w:szCs w:val="22"/>
          <w:lang w:val="en-GB"/>
        </w:rPr>
        <w:t>WeBuild</w:t>
      </w:r>
      <w:proofErr w:type="spellEnd"/>
      <w:r w:rsidR="000F58B2">
        <w:rPr>
          <w:rFonts w:ascii="Arial" w:hAnsi="Arial" w:cs="Arial"/>
          <w:color w:val="7B7B7B" w:themeColor="accent3" w:themeShade="BF"/>
          <w:sz w:val="22"/>
          <w:szCs w:val="22"/>
          <w:lang w:val="en-GB"/>
        </w:rPr>
        <w:t xml:space="preserve">, remuneration arrangement plan must be agreed upon </w:t>
      </w:r>
      <w:r w:rsidR="00747D7C">
        <w:rPr>
          <w:rFonts w:ascii="Arial" w:hAnsi="Arial" w:cs="Arial"/>
          <w:color w:val="7B7B7B" w:themeColor="accent3" w:themeShade="BF"/>
          <w:sz w:val="22"/>
          <w:szCs w:val="22"/>
          <w:lang w:val="en-GB"/>
        </w:rPr>
        <w:t>with the creditors of the Company.</w:t>
      </w:r>
      <w:r w:rsidR="00972EB9">
        <w:rPr>
          <w:rFonts w:ascii="Arial" w:hAnsi="Arial" w:cs="Arial"/>
          <w:color w:val="7B7B7B" w:themeColor="accent3" w:themeShade="BF"/>
          <w:sz w:val="22"/>
          <w:szCs w:val="22"/>
          <w:lang w:val="en-GB"/>
        </w:rPr>
        <w:t xml:space="preserve"> </w:t>
      </w:r>
      <w:r w:rsidR="00972EB9" w:rsidRPr="00972EB9">
        <w:rPr>
          <w:rFonts w:ascii="Arial" w:hAnsi="Arial" w:cs="Arial"/>
          <w:i/>
          <w:iCs/>
          <w:color w:val="7B7B7B" w:themeColor="accent3" w:themeShade="BF"/>
          <w:sz w:val="22"/>
          <w:szCs w:val="22"/>
          <w:lang w:val="en-GB"/>
        </w:rPr>
        <w:t>Principle 5 – Remuneration</w:t>
      </w:r>
      <w:r w:rsidR="00972EB9">
        <w:rPr>
          <w:rFonts w:ascii="Arial" w:hAnsi="Arial" w:cs="Arial"/>
          <w:color w:val="7B7B7B" w:themeColor="accent3" w:themeShade="BF"/>
          <w:sz w:val="22"/>
          <w:szCs w:val="22"/>
          <w:lang w:val="en-GB"/>
        </w:rPr>
        <w:t xml:space="preserve"> </w:t>
      </w:r>
      <w:r w:rsidR="00E11A42">
        <w:rPr>
          <w:rFonts w:ascii="Arial" w:hAnsi="Arial" w:cs="Arial"/>
          <w:color w:val="7B7B7B" w:themeColor="accent3" w:themeShade="BF"/>
          <w:sz w:val="22"/>
          <w:szCs w:val="22"/>
          <w:lang w:val="en-GB"/>
        </w:rPr>
        <w:t xml:space="preserve">(“P5”) </w:t>
      </w:r>
      <w:r w:rsidR="00972EB9">
        <w:rPr>
          <w:rFonts w:ascii="Arial" w:hAnsi="Arial" w:cs="Arial"/>
          <w:color w:val="7B7B7B" w:themeColor="accent3" w:themeShade="BF"/>
          <w:sz w:val="22"/>
          <w:szCs w:val="22"/>
          <w:lang w:val="en-GB"/>
        </w:rPr>
        <w:t>provides guidelines on remunerations for IPs.</w:t>
      </w:r>
    </w:p>
    <w:p w14:paraId="4846B70F" w14:textId="5BE98C45" w:rsidR="00FA3B49" w:rsidRDefault="00FA3B49" w:rsidP="001C6303">
      <w:pPr>
        <w:jc w:val="both"/>
        <w:rPr>
          <w:rFonts w:ascii="Arial" w:hAnsi="Arial" w:cs="Arial"/>
          <w:color w:val="7B7B7B" w:themeColor="accent3" w:themeShade="BF"/>
          <w:sz w:val="22"/>
          <w:szCs w:val="22"/>
          <w:lang w:val="en-GB"/>
        </w:rPr>
      </w:pPr>
    </w:p>
    <w:p w14:paraId="3F64DDD0" w14:textId="4AFC241E" w:rsidR="00AE5C52" w:rsidRDefault="00ED1E48" w:rsidP="001C63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P5 states that </w:t>
      </w:r>
      <w:r w:rsidR="00567170">
        <w:rPr>
          <w:rFonts w:ascii="Arial" w:hAnsi="Arial" w:cs="Arial"/>
          <w:color w:val="7B7B7B" w:themeColor="accent3" w:themeShade="BF"/>
          <w:sz w:val="22"/>
          <w:szCs w:val="22"/>
          <w:lang w:val="en-GB"/>
        </w:rPr>
        <w:t>IPs</w:t>
      </w:r>
      <w:r>
        <w:rPr>
          <w:rFonts w:ascii="Arial" w:hAnsi="Arial" w:cs="Arial"/>
          <w:color w:val="7B7B7B" w:themeColor="accent3" w:themeShade="BF"/>
          <w:sz w:val="22"/>
          <w:szCs w:val="22"/>
          <w:lang w:val="en-GB"/>
        </w:rPr>
        <w:t xml:space="preserve"> are entitled to remuneration for their work</w:t>
      </w:r>
      <w:r w:rsidR="00916FBF">
        <w:rPr>
          <w:rFonts w:ascii="Arial" w:hAnsi="Arial" w:cs="Arial"/>
          <w:color w:val="7B7B7B" w:themeColor="accent3" w:themeShade="BF"/>
          <w:sz w:val="22"/>
          <w:szCs w:val="22"/>
          <w:lang w:val="en-GB"/>
        </w:rPr>
        <w:t xml:space="preserve">. The IP must be able to provide </w:t>
      </w:r>
      <w:r w:rsidR="000575C3">
        <w:rPr>
          <w:rFonts w:ascii="Arial" w:hAnsi="Arial" w:cs="Arial"/>
          <w:color w:val="7B7B7B" w:themeColor="accent3" w:themeShade="BF"/>
          <w:sz w:val="22"/>
          <w:szCs w:val="22"/>
          <w:lang w:val="en-GB"/>
        </w:rPr>
        <w:t>sufficient information</w:t>
      </w:r>
      <w:r w:rsidR="006E2047">
        <w:rPr>
          <w:rFonts w:ascii="Arial" w:hAnsi="Arial" w:cs="Arial"/>
          <w:color w:val="7B7B7B" w:themeColor="accent3" w:themeShade="BF"/>
          <w:sz w:val="22"/>
          <w:szCs w:val="22"/>
          <w:lang w:val="en-GB"/>
        </w:rPr>
        <w:t xml:space="preserve"> to the </w:t>
      </w:r>
      <w:r w:rsidR="00356E4E">
        <w:rPr>
          <w:rFonts w:ascii="Arial" w:hAnsi="Arial" w:cs="Arial"/>
          <w:color w:val="7B7B7B" w:themeColor="accent3" w:themeShade="BF"/>
          <w:sz w:val="22"/>
          <w:szCs w:val="22"/>
          <w:lang w:val="en-GB"/>
        </w:rPr>
        <w:t xml:space="preserve">body approving remuneration </w:t>
      </w:r>
      <w:proofErr w:type="gramStart"/>
      <w:r w:rsidR="00356E4E">
        <w:rPr>
          <w:rFonts w:ascii="Arial" w:hAnsi="Arial" w:cs="Arial"/>
          <w:color w:val="7B7B7B" w:themeColor="accent3" w:themeShade="BF"/>
          <w:sz w:val="22"/>
          <w:szCs w:val="22"/>
          <w:lang w:val="en-GB"/>
        </w:rPr>
        <w:t>i.e.</w:t>
      </w:r>
      <w:proofErr w:type="gramEnd"/>
      <w:r w:rsidR="00356E4E">
        <w:rPr>
          <w:rFonts w:ascii="Arial" w:hAnsi="Arial" w:cs="Arial"/>
          <w:color w:val="7B7B7B" w:themeColor="accent3" w:themeShade="BF"/>
          <w:sz w:val="22"/>
          <w:szCs w:val="22"/>
          <w:lang w:val="en-GB"/>
        </w:rPr>
        <w:t xml:space="preserve"> the creditors</w:t>
      </w:r>
      <w:r w:rsidR="00214EBD">
        <w:rPr>
          <w:rFonts w:ascii="Arial" w:hAnsi="Arial" w:cs="Arial"/>
          <w:color w:val="7B7B7B" w:themeColor="accent3" w:themeShade="BF"/>
          <w:sz w:val="22"/>
          <w:szCs w:val="22"/>
          <w:lang w:val="en-GB"/>
        </w:rPr>
        <w:t xml:space="preserve"> </w:t>
      </w:r>
      <w:r w:rsidR="00130533">
        <w:rPr>
          <w:rFonts w:ascii="Arial" w:hAnsi="Arial" w:cs="Arial"/>
          <w:color w:val="7B7B7B" w:themeColor="accent3" w:themeShade="BF"/>
          <w:sz w:val="22"/>
          <w:szCs w:val="22"/>
          <w:lang w:val="en-GB"/>
        </w:rPr>
        <w:t>to allow them to make an informed decision that such remuneration</w:t>
      </w:r>
      <w:r w:rsidR="00E4461C">
        <w:rPr>
          <w:rFonts w:ascii="Arial" w:hAnsi="Arial" w:cs="Arial"/>
          <w:color w:val="7B7B7B" w:themeColor="accent3" w:themeShade="BF"/>
          <w:sz w:val="22"/>
          <w:szCs w:val="22"/>
          <w:lang w:val="en-GB"/>
        </w:rPr>
        <w:t xml:space="preserve"> is reasonable.</w:t>
      </w:r>
      <w:r w:rsidR="00AE5C52">
        <w:rPr>
          <w:rFonts w:ascii="Arial" w:hAnsi="Arial" w:cs="Arial"/>
          <w:color w:val="7B7B7B" w:themeColor="accent3" w:themeShade="BF"/>
          <w:sz w:val="22"/>
          <w:szCs w:val="22"/>
          <w:lang w:val="en-GB"/>
        </w:rPr>
        <w:t xml:space="preserve"> </w:t>
      </w:r>
      <w:r w:rsidR="009F6462">
        <w:rPr>
          <w:rFonts w:ascii="Arial" w:hAnsi="Arial" w:cs="Arial"/>
          <w:color w:val="7B7B7B" w:themeColor="accent3" w:themeShade="BF"/>
          <w:sz w:val="22"/>
          <w:szCs w:val="22"/>
          <w:lang w:val="en-GB"/>
        </w:rPr>
        <w:t xml:space="preserve">If Mr Relation </w:t>
      </w:r>
      <w:r w:rsidR="00984841">
        <w:rPr>
          <w:rFonts w:ascii="Arial" w:hAnsi="Arial" w:cs="Arial"/>
          <w:color w:val="7B7B7B" w:themeColor="accent3" w:themeShade="BF"/>
          <w:sz w:val="22"/>
          <w:szCs w:val="22"/>
          <w:lang w:val="en-GB"/>
        </w:rPr>
        <w:t xml:space="preserve">was to get paid for any outstanding fees from administration, he must present information of work performed to the </w:t>
      </w:r>
      <w:r w:rsidR="0024173D">
        <w:rPr>
          <w:rFonts w:ascii="Arial" w:hAnsi="Arial" w:cs="Arial"/>
          <w:color w:val="7B7B7B" w:themeColor="accent3" w:themeShade="BF"/>
          <w:sz w:val="22"/>
          <w:szCs w:val="22"/>
          <w:lang w:val="en-GB"/>
        </w:rPr>
        <w:t xml:space="preserve">creditors and </w:t>
      </w:r>
      <w:r w:rsidR="00F76565">
        <w:rPr>
          <w:rFonts w:ascii="Arial" w:hAnsi="Arial" w:cs="Arial"/>
          <w:color w:val="7B7B7B" w:themeColor="accent3" w:themeShade="BF"/>
          <w:sz w:val="22"/>
          <w:szCs w:val="22"/>
          <w:lang w:val="en-GB"/>
        </w:rPr>
        <w:t>obtain approval from them.</w:t>
      </w:r>
    </w:p>
    <w:p w14:paraId="24520A29" w14:textId="77777777" w:rsidR="00AE5C52" w:rsidRDefault="00AE5C52" w:rsidP="001C6303">
      <w:pPr>
        <w:jc w:val="both"/>
        <w:rPr>
          <w:rFonts w:ascii="Arial" w:hAnsi="Arial" w:cs="Arial"/>
          <w:color w:val="7B7B7B" w:themeColor="accent3" w:themeShade="BF"/>
          <w:sz w:val="22"/>
          <w:szCs w:val="22"/>
          <w:lang w:val="en-GB"/>
        </w:rPr>
      </w:pPr>
    </w:p>
    <w:p w14:paraId="70C6A8B6" w14:textId="1A304390" w:rsidR="00126A4D" w:rsidRDefault="00AE5C52" w:rsidP="009F5836">
      <w:pPr>
        <w:jc w:val="both"/>
        <w:rPr>
          <w:rFonts w:ascii="Arial" w:hAnsi="Arial" w:cs="Arial"/>
          <w:sz w:val="22"/>
          <w:szCs w:val="22"/>
          <w:lang w:val="en-GB"/>
        </w:rPr>
      </w:pPr>
      <w:r>
        <w:rPr>
          <w:rFonts w:ascii="Arial" w:hAnsi="Arial" w:cs="Arial"/>
          <w:color w:val="7B7B7B" w:themeColor="accent3" w:themeShade="BF"/>
          <w:sz w:val="22"/>
          <w:szCs w:val="22"/>
          <w:lang w:val="en-GB"/>
        </w:rPr>
        <w:t xml:space="preserve">If </w:t>
      </w:r>
      <w:r w:rsidR="00F76565">
        <w:rPr>
          <w:rFonts w:ascii="Arial" w:hAnsi="Arial" w:cs="Arial"/>
          <w:color w:val="7B7B7B" w:themeColor="accent3" w:themeShade="BF"/>
          <w:sz w:val="22"/>
          <w:szCs w:val="22"/>
          <w:lang w:val="en-GB"/>
        </w:rPr>
        <w:t>Mr Relation</w:t>
      </w:r>
      <w:r>
        <w:rPr>
          <w:rFonts w:ascii="Arial" w:hAnsi="Arial" w:cs="Arial"/>
          <w:color w:val="7B7B7B" w:themeColor="accent3" w:themeShade="BF"/>
          <w:sz w:val="22"/>
          <w:szCs w:val="22"/>
          <w:lang w:val="en-GB"/>
        </w:rPr>
        <w:t xml:space="preserve"> was to continue to act as liquidator,</w:t>
      </w:r>
      <w:r w:rsidR="0088783E">
        <w:rPr>
          <w:rFonts w:ascii="Arial" w:hAnsi="Arial" w:cs="Arial"/>
          <w:color w:val="7B7B7B" w:themeColor="accent3" w:themeShade="BF"/>
          <w:sz w:val="22"/>
          <w:szCs w:val="22"/>
          <w:lang w:val="en-GB"/>
        </w:rPr>
        <w:t xml:space="preserve"> he</w:t>
      </w:r>
      <w:r w:rsidR="00F76565">
        <w:rPr>
          <w:rFonts w:ascii="Arial" w:hAnsi="Arial" w:cs="Arial"/>
          <w:color w:val="7B7B7B" w:themeColor="accent3" w:themeShade="BF"/>
          <w:sz w:val="22"/>
          <w:szCs w:val="22"/>
          <w:lang w:val="en-GB"/>
        </w:rPr>
        <w:t xml:space="preserve"> should agree how he will get </w:t>
      </w:r>
      <w:r w:rsidR="009C0EA3">
        <w:rPr>
          <w:rFonts w:ascii="Arial" w:hAnsi="Arial" w:cs="Arial"/>
          <w:color w:val="7B7B7B" w:themeColor="accent3" w:themeShade="BF"/>
          <w:sz w:val="22"/>
          <w:szCs w:val="22"/>
          <w:lang w:val="en-GB"/>
        </w:rPr>
        <w:t xml:space="preserve">compensated. </w:t>
      </w:r>
      <w:r w:rsidR="00C0791C">
        <w:rPr>
          <w:rFonts w:ascii="Arial" w:hAnsi="Arial" w:cs="Arial"/>
          <w:color w:val="7B7B7B" w:themeColor="accent3" w:themeShade="BF"/>
          <w:sz w:val="22"/>
          <w:szCs w:val="22"/>
          <w:lang w:val="en-GB"/>
        </w:rPr>
        <w:t xml:space="preserve">To address the independence issues, </w:t>
      </w:r>
      <w:r w:rsidR="00073840">
        <w:rPr>
          <w:rFonts w:ascii="Arial" w:hAnsi="Arial" w:cs="Arial"/>
          <w:color w:val="7B7B7B" w:themeColor="accent3" w:themeShade="BF"/>
          <w:sz w:val="22"/>
          <w:szCs w:val="22"/>
          <w:lang w:val="en-GB"/>
        </w:rPr>
        <w:t>percentage-based fee arrangement, remuneration</w:t>
      </w:r>
      <w:r w:rsidR="002B4D40">
        <w:rPr>
          <w:rFonts w:ascii="Arial" w:hAnsi="Arial" w:cs="Arial"/>
          <w:color w:val="7B7B7B" w:themeColor="accent3" w:themeShade="BF"/>
          <w:sz w:val="22"/>
          <w:szCs w:val="22"/>
          <w:lang w:val="en-GB"/>
        </w:rPr>
        <w:t xml:space="preserve"> as a percentage of </w:t>
      </w:r>
      <w:r w:rsidR="00073840">
        <w:rPr>
          <w:rFonts w:ascii="Arial" w:hAnsi="Arial" w:cs="Arial"/>
          <w:color w:val="7B7B7B" w:themeColor="accent3" w:themeShade="BF"/>
          <w:sz w:val="22"/>
          <w:szCs w:val="22"/>
          <w:lang w:val="en-GB"/>
        </w:rPr>
        <w:t>returns to creditors</w:t>
      </w:r>
      <w:r w:rsidR="005116F3">
        <w:rPr>
          <w:rFonts w:ascii="Arial" w:hAnsi="Arial" w:cs="Arial"/>
          <w:color w:val="7B7B7B" w:themeColor="accent3" w:themeShade="BF"/>
          <w:sz w:val="22"/>
          <w:szCs w:val="22"/>
          <w:lang w:val="en-GB"/>
        </w:rPr>
        <w:t xml:space="preserve"> might be </w:t>
      </w:r>
      <w:r>
        <w:rPr>
          <w:rFonts w:ascii="Arial" w:hAnsi="Arial" w:cs="Arial"/>
          <w:color w:val="7B7B7B" w:themeColor="accent3" w:themeShade="BF"/>
          <w:sz w:val="22"/>
          <w:szCs w:val="22"/>
          <w:lang w:val="en-GB"/>
        </w:rPr>
        <w:t>the best solution as</w:t>
      </w:r>
      <w:r w:rsidR="0088783E">
        <w:rPr>
          <w:rFonts w:ascii="Arial" w:hAnsi="Arial" w:cs="Arial"/>
          <w:color w:val="7B7B7B" w:themeColor="accent3" w:themeShade="BF"/>
          <w:sz w:val="22"/>
          <w:szCs w:val="22"/>
          <w:lang w:val="en-GB"/>
        </w:rPr>
        <w:t xml:space="preserve"> this will ensure the interests of </w:t>
      </w:r>
      <w:r w:rsidR="00955C46">
        <w:rPr>
          <w:rFonts w:ascii="Arial" w:hAnsi="Arial" w:cs="Arial"/>
          <w:color w:val="7B7B7B" w:themeColor="accent3" w:themeShade="BF"/>
          <w:sz w:val="22"/>
          <w:szCs w:val="22"/>
          <w:lang w:val="en-GB"/>
        </w:rPr>
        <w:t>all types of creditors will be looked after</w:t>
      </w:r>
      <w:r w:rsidR="00F3322E">
        <w:rPr>
          <w:rFonts w:ascii="Arial" w:hAnsi="Arial" w:cs="Arial"/>
          <w:color w:val="7B7B7B" w:themeColor="accent3" w:themeShade="BF"/>
          <w:sz w:val="22"/>
          <w:szCs w:val="22"/>
          <w:lang w:val="en-GB"/>
        </w:rPr>
        <w:t xml:space="preserve"> and gain their trust</w:t>
      </w:r>
      <w:r w:rsidR="00940360">
        <w:rPr>
          <w:rFonts w:ascii="Arial" w:hAnsi="Arial" w:cs="Arial"/>
          <w:color w:val="7B7B7B" w:themeColor="accent3" w:themeShade="BF"/>
          <w:sz w:val="22"/>
          <w:szCs w:val="22"/>
          <w:lang w:val="en-GB"/>
        </w:rPr>
        <w:t xml:space="preserve">; </w:t>
      </w:r>
      <w:r w:rsidR="00955C46">
        <w:rPr>
          <w:rFonts w:ascii="Arial" w:hAnsi="Arial" w:cs="Arial"/>
          <w:color w:val="7B7B7B" w:themeColor="accent3" w:themeShade="BF"/>
          <w:sz w:val="22"/>
          <w:szCs w:val="22"/>
          <w:lang w:val="en-GB"/>
        </w:rPr>
        <w:t>the employees (who are making claim against the Company)</w:t>
      </w:r>
      <w:r w:rsidR="00940360">
        <w:rPr>
          <w:rFonts w:ascii="Arial" w:hAnsi="Arial" w:cs="Arial"/>
          <w:color w:val="7B7B7B" w:themeColor="accent3" w:themeShade="BF"/>
          <w:sz w:val="22"/>
          <w:szCs w:val="22"/>
          <w:lang w:val="en-GB"/>
        </w:rPr>
        <w:t>, ABC Bank (major secured creditor</w:t>
      </w:r>
      <w:r w:rsidR="0092585B">
        <w:rPr>
          <w:rFonts w:ascii="Arial" w:hAnsi="Arial" w:cs="Arial"/>
          <w:color w:val="7B7B7B" w:themeColor="accent3" w:themeShade="BF"/>
          <w:sz w:val="22"/>
          <w:szCs w:val="22"/>
          <w:lang w:val="en-GB"/>
        </w:rPr>
        <w:t xml:space="preserve"> – who feels unco</w:t>
      </w:r>
      <w:r w:rsidR="00F3322E">
        <w:rPr>
          <w:rFonts w:ascii="Arial" w:hAnsi="Arial" w:cs="Arial"/>
          <w:color w:val="7B7B7B" w:themeColor="accent3" w:themeShade="BF"/>
          <w:sz w:val="22"/>
          <w:szCs w:val="22"/>
          <w:lang w:val="en-GB"/>
        </w:rPr>
        <w:t>m</w:t>
      </w:r>
      <w:r w:rsidR="0092585B">
        <w:rPr>
          <w:rFonts w:ascii="Arial" w:hAnsi="Arial" w:cs="Arial"/>
          <w:color w:val="7B7B7B" w:themeColor="accent3" w:themeShade="BF"/>
          <w:sz w:val="22"/>
          <w:szCs w:val="22"/>
          <w:lang w:val="en-GB"/>
        </w:rPr>
        <w:t>fortable with Mr Relation</w:t>
      </w:r>
      <w:r w:rsidR="00F3322E">
        <w:rPr>
          <w:rFonts w:ascii="Arial" w:hAnsi="Arial" w:cs="Arial"/>
          <w:color w:val="7B7B7B" w:themeColor="accent3" w:themeShade="BF"/>
          <w:sz w:val="22"/>
          <w:szCs w:val="22"/>
          <w:lang w:val="en-GB"/>
        </w:rPr>
        <w:t xml:space="preserve"> being involved due to a statement he made on television</w:t>
      </w:r>
      <w:r w:rsidR="00940360">
        <w:rPr>
          <w:rFonts w:ascii="Arial" w:hAnsi="Arial" w:cs="Arial"/>
          <w:color w:val="7B7B7B" w:themeColor="accent3" w:themeShade="BF"/>
          <w:sz w:val="22"/>
          <w:szCs w:val="22"/>
          <w:lang w:val="en-GB"/>
        </w:rPr>
        <w:t xml:space="preserve">) and </w:t>
      </w:r>
      <w:r w:rsidR="00F3322E">
        <w:rPr>
          <w:rFonts w:ascii="Arial" w:hAnsi="Arial" w:cs="Arial"/>
          <w:color w:val="7B7B7B" w:themeColor="accent3" w:themeShade="BF"/>
          <w:sz w:val="22"/>
          <w:szCs w:val="22"/>
          <w:lang w:val="en-GB"/>
        </w:rPr>
        <w:t xml:space="preserve">all </w:t>
      </w:r>
      <w:r w:rsidR="00347224">
        <w:rPr>
          <w:rFonts w:ascii="Arial" w:hAnsi="Arial" w:cs="Arial"/>
          <w:color w:val="7B7B7B" w:themeColor="accent3" w:themeShade="BF"/>
          <w:sz w:val="22"/>
          <w:szCs w:val="22"/>
          <w:lang w:val="en-GB"/>
        </w:rPr>
        <w:t xml:space="preserve">other </w:t>
      </w:r>
      <w:r w:rsidR="00F3322E">
        <w:rPr>
          <w:rFonts w:ascii="Arial" w:hAnsi="Arial" w:cs="Arial"/>
          <w:color w:val="7B7B7B" w:themeColor="accent3" w:themeShade="BF"/>
          <w:sz w:val="22"/>
          <w:szCs w:val="22"/>
          <w:lang w:val="en-GB"/>
        </w:rPr>
        <w:t>“</w:t>
      </w:r>
      <w:r w:rsidR="00347224">
        <w:rPr>
          <w:rFonts w:ascii="Arial" w:hAnsi="Arial" w:cs="Arial"/>
          <w:color w:val="7B7B7B" w:themeColor="accent3" w:themeShade="BF"/>
          <w:sz w:val="22"/>
          <w:szCs w:val="22"/>
          <w:lang w:val="en-GB"/>
        </w:rPr>
        <w:t>minor</w:t>
      </w:r>
      <w:r w:rsidR="00F3322E">
        <w:rPr>
          <w:rFonts w:ascii="Arial" w:hAnsi="Arial" w:cs="Arial"/>
          <w:color w:val="7B7B7B" w:themeColor="accent3" w:themeShade="BF"/>
          <w:sz w:val="22"/>
          <w:szCs w:val="22"/>
          <w:lang w:val="en-GB"/>
        </w:rPr>
        <w:t>”</w:t>
      </w:r>
      <w:r w:rsidR="00347224">
        <w:rPr>
          <w:rFonts w:ascii="Arial" w:hAnsi="Arial" w:cs="Arial"/>
          <w:color w:val="7B7B7B" w:themeColor="accent3" w:themeShade="BF"/>
          <w:sz w:val="22"/>
          <w:szCs w:val="22"/>
          <w:lang w:val="en-GB"/>
        </w:rPr>
        <w:t xml:space="preserve"> creditors</w:t>
      </w:r>
      <w:r w:rsidR="00F3322E">
        <w:rPr>
          <w:rFonts w:ascii="Arial" w:hAnsi="Arial" w:cs="Arial"/>
          <w:color w:val="7B7B7B" w:themeColor="accent3" w:themeShade="BF"/>
          <w:sz w:val="22"/>
          <w:szCs w:val="22"/>
          <w:lang w:val="en-GB"/>
        </w:rPr>
        <w:t>.</w:t>
      </w:r>
    </w:p>
    <w:bookmarkEnd w:id="0"/>
    <w:p w14:paraId="35D8F287" w14:textId="77777777" w:rsidR="0077498C" w:rsidRPr="002A37BB" w:rsidRDefault="0077498C" w:rsidP="00087F21">
      <w:pPr>
        <w:jc w:val="both"/>
        <w:rPr>
          <w:rFonts w:ascii="Arial" w:hAnsi="Arial" w:cs="Arial"/>
          <w:color w:val="000000" w:themeColor="text1"/>
          <w:sz w:val="22"/>
          <w:szCs w:val="22"/>
          <w:lang w:val="en-GB"/>
        </w:rPr>
      </w:pPr>
    </w:p>
    <w:p w14:paraId="5F059774" w14:textId="77777777" w:rsidR="0077498C" w:rsidRPr="002A37BB" w:rsidRDefault="0077498C" w:rsidP="00087F21">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77AB8" w14:textId="77777777" w:rsidR="008B4230" w:rsidRDefault="008B4230" w:rsidP="00241B44">
      <w:r>
        <w:separator/>
      </w:r>
    </w:p>
  </w:endnote>
  <w:endnote w:type="continuationSeparator" w:id="0">
    <w:p w14:paraId="3542DB39" w14:textId="77777777" w:rsidR="008B4230" w:rsidRDefault="008B423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5A0E9768"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8063DF">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3A6F759E" w:rsidR="00241FA3" w:rsidRPr="009B4976" w:rsidRDefault="00C22F59" w:rsidP="009B4976">
    <w:pPr>
      <w:pStyle w:val="Footer"/>
      <w:ind w:right="360"/>
      <w:rPr>
        <w:rFonts w:ascii="Arial" w:hAnsi="Arial" w:cs="Arial"/>
        <w:sz w:val="18"/>
        <w:szCs w:val="18"/>
        <w:lang w:val="en-GB"/>
      </w:rPr>
    </w:pPr>
    <w:r w:rsidRPr="00C22F59">
      <w:rPr>
        <w:rFonts w:ascii="Arial" w:hAnsi="Arial" w:cs="Arial"/>
        <w:sz w:val="18"/>
        <w:szCs w:val="18"/>
        <w:lang w:val="en-GB"/>
      </w:rPr>
      <w:t>202122-615</w:t>
    </w:r>
    <w:r w:rsidR="0073158B" w:rsidRPr="009B4976">
      <w:rPr>
        <w:rFonts w:ascii="Arial" w:hAnsi="Arial" w:cs="Arial"/>
        <w:sz w:val="18"/>
        <w:szCs w:val="18"/>
        <w:lang w:val="en-GB"/>
      </w:rPr>
      <w:t>.assessment</w:t>
    </w:r>
    <w:r w:rsidR="00076A9F">
      <w:rPr>
        <w:rFonts w:ascii="Arial" w:hAnsi="Arial" w:cs="Arial"/>
        <w:sz w:val="18"/>
        <w:szCs w:val="18"/>
        <w:lang w:val="en-G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0729F" w14:textId="77777777" w:rsidR="008B4230" w:rsidRDefault="008B4230" w:rsidP="00241B44">
      <w:r>
        <w:separator/>
      </w:r>
    </w:p>
  </w:footnote>
  <w:footnote w:type="continuationSeparator" w:id="0">
    <w:p w14:paraId="26FC1D80" w14:textId="77777777" w:rsidR="008B4230" w:rsidRDefault="008B423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31544E"/>
    <w:multiLevelType w:val="hybridMultilevel"/>
    <w:tmpl w:val="0928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FC4C9C"/>
    <w:multiLevelType w:val="hybridMultilevel"/>
    <w:tmpl w:val="6A2CA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C94B11"/>
    <w:multiLevelType w:val="hybridMultilevel"/>
    <w:tmpl w:val="2F06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F615E7"/>
    <w:multiLevelType w:val="hybridMultilevel"/>
    <w:tmpl w:val="FA0EA96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4333E6"/>
    <w:multiLevelType w:val="hybridMultilevel"/>
    <w:tmpl w:val="C764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00001B"/>
    <w:multiLevelType w:val="hybridMultilevel"/>
    <w:tmpl w:val="99E0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9009B1"/>
    <w:multiLevelType w:val="hybridMultilevel"/>
    <w:tmpl w:val="F8128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15"/>
  </w:num>
  <w:num w:numId="4">
    <w:abstractNumId w:val="13"/>
  </w:num>
  <w:num w:numId="5">
    <w:abstractNumId w:val="23"/>
  </w:num>
  <w:num w:numId="6">
    <w:abstractNumId w:val="25"/>
  </w:num>
  <w:num w:numId="7">
    <w:abstractNumId w:val="26"/>
  </w:num>
  <w:num w:numId="8">
    <w:abstractNumId w:val="21"/>
  </w:num>
  <w:num w:numId="9">
    <w:abstractNumId w:val="16"/>
  </w:num>
  <w:num w:numId="10">
    <w:abstractNumId w:val="5"/>
  </w:num>
  <w:num w:numId="11">
    <w:abstractNumId w:val="10"/>
  </w:num>
  <w:num w:numId="12">
    <w:abstractNumId w:val="8"/>
  </w:num>
  <w:num w:numId="13">
    <w:abstractNumId w:val="20"/>
  </w:num>
  <w:num w:numId="14">
    <w:abstractNumId w:val="3"/>
  </w:num>
  <w:num w:numId="15">
    <w:abstractNumId w:val="12"/>
  </w:num>
  <w:num w:numId="16">
    <w:abstractNumId w:val="18"/>
  </w:num>
  <w:num w:numId="17">
    <w:abstractNumId w:val="0"/>
  </w:num>
  <w:num w:numId="18">
    <w:abstractNumId w:val="22"/>
  </w:num>
  <w:num w:numId="19">
    <w:abstractNumId w:val="17"/>
  </w:num>
  <w:num w:numId="20">
    <w:abstractNumId w:val="2"/>
  </w:num>
  <w:num w:numId="21">
    <w:abstractNumId w:val="9"/>
  </w:num>
  <w:num w:numId="22">
    <w:abstractNumId w:val="6"/>
  </w:num>
  <w:num w:numId="23">
    <w:abstractNumId w:val="19"/>
  </w:num>
  <w:num w:numId="24">
    <w:abstractNumId w:val="14"/>
  </w:num>
  <w:num w:numId="25">
    <w:abstractNumId w:val="1"/>
  </w:num>
  <w:num w:numId="26">
    <w:abstractNumId w:val="4"/>
  </w:num>
  <w:num w:numId="27">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50F3"/>
    <w:rsid w:val="00007BF3"/>
    <w:rsid w:val="00010BA0"/>
    <w:rsid w:val="00011067"/>
    <w:rsid w:val="0001335D"/>
    <w:rsid w:val="000167F2"/>
    <w:rsid w:val="00020557"/>
    <w:rsid w:val="00021924"/>
    <w:rsid w:val="00021FC2"/>
    <w:rsid w:val="000250C7"/>
    <w:rsid w:val="00026F16"/>
    <w:rsid w:val="00037621"/>
    <w:rsid w:val="00044D46"/>
    <w:rsid w:val="00045088"/>
    <w:rsid w:val="00045904"/>
    <w:rsid w:val="00047A13"/>
    <w:rsid w:val="000502FD"/>
    <w:rsid w:val="00054C9C"/>
    <w:rsid w:val="000575C3"/>
    <w:rsid w:val="00065166"/>
    <w:rsid w:val="00073840"/>
    <w:rsid w:val="000756F8"/>
    <w:rsid w:val="00076A36"/>
    <w:rsid w:val="00076A9F"/>
    <w:rsid w:val="00082609"/>
    <w:rsid w:val="000851CC"/>
    <w:rsid w:val="00087F21"/>
    <w:rsid w:val="00092ACD"/>
    <w:rsid w:val="00093BE8"/>
    <w:rsid w:val="00096356"/>
    <w:rsid w:val="000A1408"/>
    <w:rsid w:val="000A407B"/>
    <w:rsid w:val="000A46AA"/>
    <w:rsid w:val="000A52E6"/>
    <w:rsid w:val="000A68ED"/>
    <w:rsid w:val="000B14BB"/>
    <w:rsid w:val="000B5FF1"/>
    <w:rsid w:val="000B609F"/>
    <w:rsid w:val="000C0BA1"/>
    <w:rsid w:val="000D55A8"/>
    <w:rsid w:val="000E07BD"/>
    <w:rsid w:val="000E4841"/>
    <w:rsid w:val="000F08FC"/>
    <w:rsid w:val="000F1677"/>
    <w:rsid w:val="000F18A2"/>
    <w:rsid w:val="000F3D6C"/>
    <w:rsid w:val="000F4603"/>
    <w:rsid w:val="000F58B2"/>
    <w:rsid w:val="00100758"/>
    <w:rsid w:val="00101707"/>
    <w:rsid w:val="00101E37"/>
    <w:rsid w:val="00102CC9"/>
    <w:rsid w:val="0010593A"/>
    <w:rsid w:val="0010610E"/>
    <w:rsid w:val="00114463"/>
    <w:rsid w:val="0011473D"/>
    <w:rsid w:val="00115C85"/>
    <w:rsid w:val="00122CA5"/>
    <w:rsid w:val="00123855"/>
    <w:rsid w:val="001252C2"/>
    <w:rsid w:val="00126A4D"/>
    <w:rsid w:val="00130533"/>
    <w:rsid w:val="00131A6C"/>
    <w:rsid w:val="00132584"/>
    <w:rsid w:val="0014171F"/>
    <w:rsid w:val="0014243B"/>
    <w:rsid w:val="0014622C"/>
    <w:rsid w:val="001478F8"/>
    <w:rsid w:val="00152348"/>
    <w:rsid w:val="0015456D"/>
    <w:rsid w:val="00155FA2"/>
    <w:rsid w:val="001560C4"/>
    <w:rsid w:val="00156902"/>
    <w:rsid w:val="001609FC"/>
    <w:rsid w:val="00161520"/>
    <w:rsid w:val="00161F1B"/>
    <w:rsid w:val="00162829"/>
    <w:rsid w:val="0016359A"/>
    <w:rsid w:val="00167E5F"/>
    <w:rsid w:val="00180548"/>
    <w:rsid w:val="00180AC4"/>
    <w:rsid w:val="00180CCE"/>
    <w:rsid w:val="0018267A"/>
    <w:rsid w:val="00182779"/>
    <w:rsid w:val="001830DF"/>
    <w:rsid w:val="00186DB0"/>
    <w:rsid w:val="001901F1"/>
    <w:rsid w:val="0019323F"/>
    <w:rsid w:val="00193633"/>
    <w:rsid w:val="001966D9"/>
    <w:rsid w:val="001A007A"/>
    <w:rsid w:val="001A7E9A"/>
    <w:rsid w:val="001A7F72"/>
    <w:rsid w:val="001B0F70"/>
    <w:rsid w:val="001B1503"/>
    <w:rsid w:val="001B5016"/>
    <w:rsid w:val="001C45FC"/>
    <w:rsid w:val="001C6303"/>
    <w:rsid w:val="001D0469"/>
    <w:rsid w:val="001D29C0"/>
    <w:rsid w:val="001D3E09"/>
    <w:rsid w:val="001D4862"/>
    <w:rsid w:val="001D5F75"/>
    <w:rsid w:val="001D6017"/>
    <w:rsid w:val="001E0647"/>
    <w:rsid w:val="001E172D"/>
    <w:rsid w:val="001E25B9"/>
    <w:rsid w:val="001E49E0"/>
    <w:rsid w:val="001E7B5A"/>
    <w:rsid w:val="001F5E39"/>
    <w:rsid w:val="001F7412"/>
    <w:rsid w:val="0020090A"/>
    <w:rsid w:val="002017B4"/>
    <w:rsid w:val="00202DFE"/>
    <w:rsid w:val="00204EC2"/>
    <w:rsid w:val="0020725B"/>
    <w:rsid w:val="002110F1"/>
    <w:rsid w:val="00214EBD"/>
    <w:rsid w:val="00214FA9"/>
    <w:rsid w:val="00215CB5"/>
    <w:rsid w:val="00215F62"/>
    <w:rsid w:val="0022120D"/>
    <w:rsid w:val="0023042D"/>
    <w:rsid w:val="0023130C"/>
    <w:rsid w:val="002356EA"/>
    <w:rsid w:val="00237F3E"/>
    <w:rsid w:val="0024116D"/>
    <w:rsid w:val="0024173D"/>
    <w:rsid w:val="00241B44"/>
    <w:rsid w:val="00241FA3"/>
    <w:rsid w:val="00245EFB"/>
    <w:rsid w:val="002460B1"/>
    <w:rsid w:val="00246720"/>
    <w:rsid w:val="00250486"/>
    <w:rsid w:val="002520FD"/>
    <w:rsid w:val="002526E1"/>
    <w:rsid w:val="0025386E"/>
    <w:rsid w:val="002577C4"/>
    <w:rsid w:val="002638B0"/>
    <w:rsid w:val="0026647A"/>
    <w:rsid w:val="002668D3"/>
    <w:rsid w:val="0027299F"/>
    <w:rsid w:val="00273D13"/>
    <w:rsid w:val="0027520E"/>
    <w:rsid w:val="00283416"/>
    <w:rsid w:val="00283979"/>
    <w:rsid w:val="00284450"/>
    <w:rsid w:val="00284EBE"/>
    <w:rsid w:val="002903A7"/>
    <w:rsid w:val="0029433F"/>
    <w:rsid w:val="00294829"/>
    <w:rsid w:val="0029690F"/>
    <w:rsid w:val="00297C8A"/>
    <w:rsid w:val="002A2A60"/>
    <w:rsid w:val="002A37BB"/>
    <w:rsid w:val="002A686A"/>
    <w:rsid w:val="002B16A6"/>
    <w:rsid w:val="002B1C45"/>
    <w:rsid w:val="002B2A5F"/>
    <w:rsid w:val="002B4D40"/>
    <w:rsid w:val="002B5C1C"/>
    <w:rsid w:val="002C13C8"/>
    <w:rsid w:val="002C2775"/>
    <w:rsid w:val="002C3547"/>
    <w:rsid w:val="002C4A76"/>
    <w:rsid w:val="002C5F61"/>
    <w:rsid w:val="002D0021"/>
    <w:rsid w:val="002D299D"/>
    <w:rsid w:val="002D3473"/>
    <w:rsid w:val="002D3A51"/>
    <w:rsid w:val="002D7E72"/>
    <w:rsid w:val="002E2B14"/>
    <w:rsid w:val="002E5848"/>
    <w:rsid w:val="002F1956"/>
    <w:rsid w:val="002F3440"/>
    <w:rsid w:val="002F75A3"/>
    <w:rsid w:val="00303C2F"/>
    <w:rsid w:val="00310ECC"/>
    <w:rsid w:val="003144EF"/>
    <w:rsid w:val="00322BF4"/>
    <w:rsid w:val="00326292"/>
    <w:rsid w:val="00326415"/>
    <w:rsid w:val="00326FDE"/>
    <w:rsid w:val="003300A0"/>
    <w:rsid w:val="003300A3"/>
    <w:rsid w:val="00330937"/>
    <w:rsid w:val="00330F31"/>
    <w:rsid w:val="0033107A"/>
    <w:rsid w:val="00334648"/>
    <w:rsid w:val="00336E79"/>
    <w:rsid w:val="0033768C"/>
    <w:rsid w:val="00337938"/>
    <w:rsid w:val="00340769"/>
    <w:rsid w:val="00341AA6"/>
    <w:rsid w:val="00347224"/>
    <w:rsid w:val="00356E4E"/>
    <w:rsid w:val="0036144E"/>
    <w:rsid w:val="00361A0A"/>
    <w:rsid w:val="00364836"/>
    <w:rsid w:val="0036565C"/>
    <w:rsid w:val="0036625E"/>
    <w:rsid w:val="00373E3B"/>
    <w:rsid w:val="0037465A"/>
    <w:rsid w:val="003762AE"/>
    <w:rsid w:val="00382C98"/>
    <w:rsid w:val="00383FAD"/>
    <w:rsid w:val="0038533C"/>
    <w:rsid w:val="00386568"/>
    <w:rsid w:val="00390B57"/>
    <w:rsid w:val="00391384"/>
    <w:rsid w:val="003948D5"/>
    <w:rsid w:val="00396821"/>
    <w:rsid w:val="00397D3A"/>
    <w:rsid w:val="003A051E"/>
    <w:rsid w:val="003A29B7"/>
    <w:rsid w:val="003B170F"/>
    <w:rsid w:val="003B3C5F"/>
    <w:rsid w:val="003B69DC"/>
    <w:rsid w:val="003C2C52"/>
    <w:rsid w:val="003C4471"/>
    <w:rsid w:val="003D0A6D"/>
    <w:rsid w:val="003E0B16"/>
    <w:rsid w:val="003E3FE9"/>
    <w:rsid w:val="003E67D1"/>
    <w:rsid w:val="003E7885"/>
    <w:rsid w:val="003F28CC"/>
    <w:rsid w:val="003F68EF"/>
    <w:rsid w:val="00403FEE"/>
    <w:rsid w:val="00404329"/>
    <w:rsid w:val="00404A2E"/>
    <w:rsid w:val="00405DC1"/>
    <w:rsid w:val="00410F8E"/>
    <w:rsid w:val="00415F1F"/>
    <w:rsid w:val="00420336"/>
    <w:rsid w:val="0042108F"/>
    <w:rsid w:val="0042466C"/>
    <w:rsid w:val="00430140"/>
    <w:rsid w:val="00430FED"/>
    <w:rsid w:val="004321D0"/>
    <w:rsid w:val="00434A8C"/>
    <w:rsid w:val="00434FE9"/>
    <w:rsid w:val="00436DC2"/>
    <w:rsid w:val="00437297"/>
    <w:rsid w:val="00444284"/>
    <w:rsid w:val="00445CE6"/>
    <w:rsid w:val="00445E1B"/>
    <w:rsid w:val="00451AEC"/>
    <w:rsid w:val="00452C6A"/>
    <w:rsid w:val="004534C2"/>
    <w:rsid w:val="0045446F"/>
    <w:rsid w:val="0045683E"/>
    <w:rsid w:val="00461625"/>
    <w:rsid w:val="00470B3F"/>
    <w:rsid w:val="00477B7D"/>
    <w:rsid w:val="00477C72"/>
    <w:rsid w:val="004807F1"/>
    <w:rsid w:val="00491675"/>
    <w:rsid w:val="00493855"/>
    <w:rsid w:val="004948AB"/>
    <w:rsid w:val="00495E79"/>
    <w:rsid w:val="004A1613"/>
    <w:rsid w:val="004A2D83"/>
    <w:rsid w:val="004A4BDC"/>
    <w:rsid w:val="004A57DD"/>
    <w:rsid w:val="004A5D1F"/>
    <w:rsid w:val="004A7B51"/>
    <w:rsid w:val="004A7D71"/>
    <w:rsid w:val="004A7EF3"/>
    <w:rsid w:val="004B01F5"/>
    <w:rsid w:val="004B11FD"/>
    <w:rsid w:val="004B23A2"/>
    <w:rsid w:val="004B3937"/>
    <w:rsid w:val="004C5765"/>
    <w:rsid w:val="004D08D1"/>
    <w:rsid w:val="004D1A5A"/>
    <w:rsid w:val="004D2C62"/>
    <w:rsid w:val="004D2FFF"/>
    <w:rsid w:val="004D3721"/>
    <w:rsid w:val="004D64F9"/>
    <w:rsid w:val="004E04A6"/>
    <w:rsid w:val="004E1AFC"/>
    <w:rsid w:val="004E3A6B"/>
    <w:rsid w:val="004E622C"/>
    <w:rsid w:val="004F050D"/>
    <w:rsid w:val="004F50CD"/>
    <w:rsid w:val="004F5FDF"/>
    <w:rsid w:val="004F7AAE"/>
    <w:rsid w:val="004F7FB4"/>
    <w:rsid w:val="00501270"/>
    <w:rsid w:val="00506AA9"/>
    <w:rsid w:val="005116F3"/>
    <w:rsid w:val="00511B53"/>
    <w:rsid w:val="00512818"/>
    <w:rsid w:val="00515AC3"/>
    <w:rsid w:val="00515C7D"/>
    <w:rsid w:val="00516B36"/>
    <w:rsid w:val="0051778E"/>
    <w:rsid w:val="005177FE"/>
    <w:rsid w:val="0052263B"/>
    <w:rsid w:val="005230FF"/>
    <w:rsid w:val="00523FE2"/>
    <w:rsid w:val="00524728"/>
    <w:rsid w:val="00526742"/>
    <w:rsid w:val="005331CA"/>
    <w:rsid w:val="00537970"/>
    <w:rsid w:val="00540E3A"/>
    <w:rsid w:val="00544127"/>
    <w:rsid w:val="00544E5C"/>
    <w:rsid w:val="005463A9"/>
    <w:rsid w:val="005468DD"/>
    <w:rsid w:val="00547270"/>
    <w:rsid w:val="0055370E"/>
    <w:rsid w:val="00553EB2"/>
    <w:rsid w:val="00560534"/>
    <w:rsid w:val="00562273"/>
    <w:rsid w:val="0056391B"/>
    <w:rsid w:val="005650E2"/>
    <w:rsid w:val="00567170"/>
    <w:rsid w:val="00567AD7"/>
    <w:rsid w:val="00571002"/>
    <w:rsid w:val="00575B2D"/>
    <w:rsid w:val="00580392"/>
    <w:rsid w:val="005823FC"/>
    <w:rsid w:val="005833D0"/>
    <w:rsid w:val="005846F3"/>
    <w:rsid w:val="00585F4B"/>
    <w:rsid w:val="0058622F"/>
    <w:rsid w:val="00586BFE"/>
    <w:rsid w:val="0059014A"/>
    <w:rsid w:val="00590B0C"/>
    <w:rsid w:val="00592F82"/>
    <w:rsid w:val="005939BF"/>
    <w:rsid w:val="00595084"/>
    <w:rsid w:val="005A0CCA"/>
    <w:rsid w:val="005A6496"/>
    <w:rsid w:val="005A6FF2"/>
    <w:rsid w:val="005A726D"/>
    <w:rsid w:val="005B67AC"/>
    <w:rsid w:val="005B6A47"/>
    <w:rsid w:val="005B79F4"/>
    <w:rsid w:val="005D16DD"/>
    <w:rsid w:val="005D43E0"/>
    <w:rsid w:val="005D58A3"/>
    <w:rsid w:val="005E1B79"/>
    <w:rsid w:val="005E235C"/>
    <w:rsid w:val="005E3E25"/>
    <w:rsid w:val="005E6076"/>
    <w:rsid w:val="005E7008"/>
    <w:rsid w:val="005F026D"/>
    <w:rsid w:val="005F162B"/>
    <w:rsid w:val="005F2AEA"/>
    <w:rsid w:val="005F2D0B"/>
    <w:rsid w:val="005F4B31"/>
    <w:rsid w:val="00602FBB"/>
    <w:rsid w:val="0060534F"/>
    <w:rsid w:val="00610388"/>
    <w:rsid w:val="00610AC7"/>
    <w:rsid w:val="00610FDA"/>
    <w:rsid w:val="00611543"/>
    <w:rsid w:val="006121D5"/>
    <w:rsid w:val="00612CA5"/>
    <w:rsid w:val="006153EC"/>
    <w:rsid w:val="006164E5"/>
    <w:rsid w:val="00617230"/>
    <w:rsid w:val="00617580"/>
    <w:rsid w:val="00617CA7"/>
    <w:rsid w:val="00621A17"/>
    <w:rsid w:val="00626129"/>
    <w:rsid w:val="00627BAA"/>
    <w:rsid w:val="00627CC9"/>
    <w:rsid w:val="00627E7B"/>
    <w:rsid w:val="00630542"/>
    <w:rsid w:val="00632E44"/>
    <w:rsid w:val="0063393A"/>
    <w:rsid w:val="00634622"/>
    <w:rsid w:val="00636787"/>
    <w:rsid w:val="00636808"/>
    <w:rsid w:val="00641515"/>
    <w:rsid w:val="00641A6E"/>
    <w:rsid w:val="006536EB"/>
    <w:rsid w:val="00654C2F"/>
    <w:rsid w:val="00657087"/>
    <w:rsid w:val="0065754B"/>
    <w:rsid w:val="00662657"/>
    <w:rsid w:val="006639DB"/>
    <w:rsid w:val="00663D3C"/>
    <w:rsid w:val="00663DFB"/>
    <w:rsid w:val="00664180"/>
    <w:rsid w:val="006661EF"/>
    <w:rsid w:val="006664EE"/>
    <w:rsid w:val="00677AEB"/>
    <w:rsid w:val="00680EF2"/>
    <w:rsid w:val="00687A1D"/>
    <w:rsid w:val="006900F9"/>
    <w:rsid w:val="00697D72"/>
    <w:rsid w:val="00697EA1"/>
    <w:rsid w:val="006A1258"/>
    <w:rsid w:val="006A2646"/>
    <w:rsid w:val="006A2D46"/>
    <w:rsid w:val="006A6530"/>
    <w:rsid w:val="006A68DF"/>
    <w:rsid w:val="006B435A"/>
    <w:rsid w:val="006B4C64"/>
    <w:rsid w:val="006B7FBA"/>
    <w:rsid w:val="006D28E8"/>
    <w:rsid w:val="006D6BD5"/>
    <w:rsid w:val="006E2047"/>
    <w:rsid w:val="006E481A"/>
    <w:rsid w:val="006E5298"/>
    <w:rsid w:val="006F14B1"/>
    <w:rsid w:val="006F4A78"/>
    <w:rsid w:val="006F734A"/>
    <w:rsid w:val="00700D83"/>
    <w:rsid w:val="00701CCC"/>
    <w:rsid w:val="00704852"/>
    <w:rsid w:val="007074E9"/>
    <w:rsid w:val="00712D86"/>
    <w:rsid w:val="00713DA4"/>
    <w:rsid w:val="00714BF1"/>
    <w:rsid w:val="00715EFF"/>
    <w:rsid w:val="00721383"/>
    <w:rsid w:val="0073158B"/>
    <w:rsid w:val="00732435"/>
    <w:rsid w:val="007333CC"/>
    <w:rsid w:val="0073399A"/>
    <w:rsid w:val="0073485C"/>
    <w:rsid w:val="00740DAD"/>
    <w:rsid w:val="007425B0"/>
    <w:rsid w:val="00743F02"/>
    <w:rsid w:val="00745858"/>
    <w:rsid w:val="00747D7C"/>
    <w:rsid w:val="007503F2"/>
    <w:rsid w:val="007603F5"/>
    <w:rsid w:val="00760713"/>
    <w:rsid w:val="00764DB0"/>
    <w:rsid w:val="0076632C"/>
    <w:rsid w:val="007670C4"/>
    <w:rsid w:val="00767158"/>
    <w:rsid w:val="007675C7"/>
    <w:rsid w:val="0076764D"/>
    <w:rsid w:val="00771B91"/>
    <w:rsid w:val="0077498C"/>
    <w:rsid w:val="00774F22"/>
    <w:rsid w:val="00777BBB"/>
    <w:rsid w:val="007809BC"/>
    <w:rsid w:val="00782FC6"/>
    <w:rsid w:val="00784128"/>
    <w:rsid w:val="00787BCC"/>
    <w:rsid w:val="007924A8"/>
    <w:rsid w:val="00793173"/>
    <w:rsid w:val="007933AD"/>
    <w:rsid w:val="00794A92"/>
    <w:rsid w:val="007A2A33"/>
    <w:rsid w:val="007A4117"/>
    <w:rsid w:val="007B0097"/>
    <w:rsid w:val="007B5C89"/>
    <w:rsid w:val="007C1FCC"/>
    <w:rsid w:val="007C6201"/>
    <w:rsid w:val="007D3659"/>
    <w:rsid w:val="007D7C92"/>
    <w:rsid w:val="007E1154"/>
    <w:rsid w:val="007E3183"/>
    <w:rsid w:val="007E6BA4"/>
    <w:rsid w:val="007F41F8"/>
    <w:rsid w:val="007F659B"/>
    <w:rsid w:val="008041C1"/>
    <w:rsid w:val="0080454E"/>
    <w:rsid w:val="00804C32"/>
    <w:rsid w:val="00806302"/>
    <w:rsid w:val="008063DF"/>
    <w:rsid w:val="00807119"/>
    <w:rsid w:val="00811C42"/>
    <w:rsid w:val="008152A6"/>
    <w:rsid w:val="00815328"/>
    <w:rsid w:val="0082483F"/>
    <w:rsid w:val="00827936"/>
    <w:rsid w:val="008279C0"/>
    <w:rsid w:val="00841D99"/>
    <w:rsid w:val="008446DB"/>
    <w:rsid w:val="00850AAC"/>
    <w:rsid w:val="008625E3"/>
    <w:rsid w:val="00867701"/>
    <w:rsid w:val="00867D09"/>
    <w:rsid w:val="008723F3"/>
    <w:rsid w:val="00876F56"/>
    <w:rsid w:val="00881DE6"/>
    <w:rsid w:val="008837A6"/>
    <w:rsid w:val="0088780C"/>
    <w:rsid w:val="0088783E"/>
    <w:rsid w:val="0089145D"/>
    <w:rsid w:val="00894EF2"/>
    <w:rsid w:val="00896196"/>
    <w:rsid w:val="008A0B28"/>
    <w:rsid w:val="008A4DF2"/>
    <w:rsid w:val="008A6CFE"/>
    <w:rsid w:val="008B4230"/>
    <w:rsid w:val="008B5333"/>
    <w:rsid w:val="008B6223"/>
    <w:rsid w:val="008C4CD6"/>
    <w:rsid w:val="008C66E0"/>
    <w:rsid w:val="008D007B"/>
    <w:rsid w:val="008E1511"/>
    <w:rsid w:val="008E3339"/>
    <w:rsid w:val="008E5AD8"/>
    <w:rsid w:val="008E730C"/>
    <w:rsid w:val="008F20FC"/>
    <w:rsid w:val="008F5FFE"/>
    <w:rsid w:val="008F7792"/>
    <w:rsid w:val="00904E59"/>
    <w:rsid w:val="00905A43"/>
    <w:rsid w:val="00907657"/>
    <w:rsid w:val="00907780"/>
    <w:rsid w:val="00912C79"/>
    <w:rsid w:val="00916FBF"/>
    <w:rsid w:val="0092080D"/>
    <w:rsid w:val="00920BED"/>
    <w:rsid w:val="0092177A"/>
    <w:rsid w:val="00921B8C"/>
    <w:rsid w:val="0092577E"/>
    <w:rsid w:val="0092585B"/>
    <w:rsid w:val="00926B76"/>
    <w:rsid w:val="00930FB4"/>
    <w:rsid w:val="00933073"/>
    <w:rsid w:val="009354F8"/>
    <w:rsid w:val="00940360"/>
    <w:rsid w:val="00942123"/>
    <w:rsid w:val="0094563A"/>
    <w:rsid w:val="009507A7"/>
    <w:rsid w:val="0095207B"/>
    <w:rsid w:val="00955C46"/>
    <w:rsid w:val="00962045"/>
    <w:rsid w:val="009663E6"/>
    <w:rsid w:val="00967983"/>
    <w:rsid w:val="00972EB9"/>
    <w:rsid w:val="00974E67"/>
    <w:rsid w:val="00976B7E"/>
    <w:rsid w:val="00980E61"/>
    <w:rsid w:val="009822F4"/>
    <w:rsid w:val="00984841"/>
    <w:rsid w:val="00985C0B"/>
    <w:rsid w:val="00991428"/>
    <w:rsid w:val="009925DF"/>
    <w:rsid w:val="00992676"/>
    <w:rsid w:val="009954B2"/>
    <w:rsid w:val="00996691"/>
    <w:rsid w:val="009A0890"/>
    <w:rsid w:val="009A1927"/>
    <w:rsid w:val="009A2357"/>
    <w:rsid w:val="009A2F4D"/>
    <w:rsid w:val="009A3AB7"/>
    <w:rsid w:val="009A4D65"/>
    <w:rsid w:val="009B0723"/>
    <w:rsid w:val="009B07AD"/>
    <w:rsid w:val="009B0883"/>
    <w:rsid w:val="009B1534"/>
    <w:rsid w:val="009B15E2"/>
    <w:rsid w:val="009B3FAB"/>
    <w:rsid w:val="009B4976"/>
    <w:rsid w:val="009C0B8E"/>
    <w:rsid w:val="009C0EA3"/>
    <w:rsid w:val="009C1BC8"/>
    <w:rsid w:val="009C2442"/>
    <w:rsid w:val="009C7EDD"/>
    <w:rsid w:val="009D0811"/>
    <w:rsid w:val="009D0EE1"/>
    <w:rsid w:val="009E0B92"/>
    <w:rsid w:val="009E2AEB"/>
    <w:rsid w:val="009E2E27"/>
    <w:rsid w:val="009E2FC7"/>
    <w:rsid w:val="009E3E9C"/>
    <w:rsid w:val="009E45DF"/>
    <w:rsid w:val="009E4DE3"/>
    <w:rsid w:val="009F275E"/>
    <w:rsid w:val="009F5836"/>
    <w:rsid w:val="009F6462"/>
    <w:rsid w:val="00A047EE"/>
    <w:rsid w:val="00A050B6"/>
    <w:rsid w:val="00A12822"/>
    <w:rsid w:val="00A2274A"/>
    <w:rsid w:val="00A235B7"/>
    <w:rsid w:val="00A27A7A"/>
    <w:rsid w:val="00A32406"/>
    <w:rsid w:val="00A34ABE"/>
    <w:rsid w:val="00A36CFE"/>
    <w:rsid w:val="00A37300"/>
    <w:rsid w:val="00A407EF"/>
    <w:rsid w:val="00A40CCE"/>
    <w:rsid w:val="00A4340D"/>
    <w:rsid w:val="00A454C6"/>
    <w:rsid w:val="00A45EB2"/>
    <w:rsid w:val="00A46B4C"/>
    <w:rsid w:val="00A5117B"/>
    <w:rsid w:val="00A549F9"/>
    <w:rsid w:val="00A56D34"/>
    <w:rsid w:val="00A60074"/>
    <w:rsid w:val="00A60452"/>
    <w:rsid w:val="00A608BF"/>
    <w:rsid w:val="00A6627C"/>
    <w:rsid w:val="00A66B65"/>
    <w:rsid w:val="00A70491"/>
    <w:rsid w:val="00A70CB6"/>
    <w:rsid w:val="00A71019"/>
    <w:rsid w:val="00A80E28"/>
    <w:rsid w:val="00A81029"/>
    <w:rsid w:val="00A842D2"/>
    <w:rsid w:val="00A845F5"/>
    <w:rsid w:val="00A84C19"/>
    <w:rsid w:val="00A87D76"/>
    <w:rsid w:val="00A91E4C"/>
    <w:rsid w:val="00A9337E"/>
    <w:rsid w:val="00A9352C"/>
    <w:rsid w:val="00A96489"/>
    <w:rsid w:val="00AB2425"/>
    <w:rsid w:val="00AB2484"/>
    <w:rsid w:val="00AB2AA0"/>
    <w:rsid w:val="00AB685C"/>
    <w:rsid w:val="00AB6C2D"/>
    <w:rsid w:val="00AC08F7"/>
    <w:rsid w:val="00AC174E"/>
    <w:rsid w:val="00AC2807"/>
    <w:rsid w:val="00AC3839"/>
    <w:rsid w:val="00AC4D36"/>
    <w:rsid w:val="00AC7082"/>
    <w:rsid w:val="00AD21AF"/>
    <w:rsid w:val="00AD4BE8"/>
    <w:rsid w:val="00AE1142"/>
    <w:rsid w:val="00AE452B"/>
    <w:rsid w:val="00AE5C52"/>
    <w:rsid w:val="00AF228E"/>
    <w:rsid w:val="00AF5963"/>
    <w:rsid w:val="00AF5BFA"/>
    <w:rsid w:val="00B016A8"/>
    <w:rsid w:val="00B01EDE"/>
    <w:rsid w:val="00B0390F"/>
    <w:rsid w:val="00B065A2"/>
    <w:rsid w:val="00B14819"/>
    <w:rsid w:val="00B15E2F"/>
    <w:rsid w:val="00B17AA9"/>
    <w:rsid w:val="00B22ABD"/>
    <w:rsid w:val="00B25283"/>
    <w:rsid w:val="00B26AE8"/>
    <w:rsid w:val="00B27B6F"/>
    <w:rsid w:val="00B44713"/>
    <w:rsid w:val="00B45C54"/>
    <w:rsid w:val="00B5178C"/>
    <w:rsid w:val="00B51B95"/>
    <w:rsid w:val="00B51BFD"/>
    <w:rsid w:val="00B56103"/>
    <w:rsid w:val="00B64929"/>
    <w:rsid w:val="00B70050"/>
    <w:rsid w:val="00B71D58"/>
    <w:rsid w:val="00B736DF"/>
    <w:rsid w:val="00B743D6"/>
    <w:rsid w:val="00B74FBD"/>
    <w:rsid w:val="00B77F46"/>
    <w:rsid w:val="00B82586"/>
    <w:rsid w:val="00B829A3"/>
    <w:rsid w:val="00B82C7A"/>
    <w:rsid w:val="00B86DB1"/>
    <w:rsid w:val="00B87869"/>
    <w:rsid w:val="00B9639B"/>
    <w:rsid w:val="00BA1E4F"/>
    <w:rsid w:val="00BA5259"/>
    <w:rsid w:val="00BA5406"/>
    <w:rsid w:val="00BA7E39"/>
    <w:rsid w:val="00BB0F2B"/>
    <w:rsid w:val="00BB4D7C"/>
    <w:rsid w:val="00BC285B"/>
    <w:rsid w:val="00BC561B"/>
    <w:rsid w:val="00BC72A3"/>
    <w:rsid w:val="00BE4FF3"/>
    <w:rsid w:val="00BF05ED"/>
    <w:rsid w:val="00BF34C3"/>
    <w:rsid w:val="00BF50F7"/>
    <w:rsid w:val="00C02F29"/>
    <w:rsid w:val="00C0791C"/>
    <w:rsid w:val="00C10B1A"/>
    <w:rsid w:val="00C17718"/>
    <w:rsid w:val="00C20AFE"/>
    <w:rsid w:val="00C216AA"/>
    <w:rsid w:val="00C22A25"/>
    <w:rsid w:val="00C22F59"/>
    <w:rsid w:val="00C263EF"/>
    <w:rsid w:val="00C30A3D"/>
    <w:rsid w:val="00C35671"/>
    <w:rsid w:val="00C35B77"/>
    <w:rsid w:val="00C376EB"/>
    <w:rsid w:val="00C4183E"/>
    <w:rsid w:val="00C44166"/>
    <w:rsid w:val="00C46A92"/>
    <w:rsid w:val="00C46EC1"/>
    <w:rsid w:val="00C47BCE"/>
    <w:rsid w:val="00C52796"/>
    <w:rsid w:val="00C53E2C"/>
    <w:rsid w:val="00C550C8"/>
    <w:rsid w:val="00C55824"/>
    <w:rsid w:val="00C56B61"/>
    <w:rsid w:val="00C606C3"/>
    <w:rsid w:val="00C6140C"/>
    <w:rsid w:val="00C620F4"/>
    <w:rsid w:val="00C71AAC"/>
    <w:rsid w:val="00C72848"/>
    <w:rsid w:val="00C7736C"/>
    <w:rsid w:val="00C8150A"/>
    <w:rsid w:val="00C82D87"/>
    <w:rsid w:val="00C830EE"/>
    <w:rsid w:val="00C8712A"/>
    <w:rsid w:val="00C902C8"/>
    <w:rsid w:val="00C919D1"/>
    <w:rsid w:val="00C93B77"/>
    <w:rsid w:val="00C963D3"/>
    <w:rsid w:val="00CA00A8"/>
    <w:rsid w:val="00CA2B17"/>
    <w:rsid w:val="00CA5E1B"/>
    <w:rsid w:val="00CA701C"/>
    <w:rsid w:val="00CB162A"/>
    <w:rsid w:val="00CB1983"/>
    <w:rsid w:val="00CB2CBB"/>
    <w:rsid w:val="00CB5E3A"/>
    <w:rsid w:val="00CB7CAC"/>
    <w:rsid w:val="00CC1FA2"/>
    <w:rsid w:val="00CC5335"/>
    <w:rsid w:val="00CC5BA4"/>
    <w:rsid w:val="00CD4998"/>
    <w:rsid w:val="00CD75AD"/>
    <w:rsid w:val="00CE1035"/>
    <w:rsid w:val="00CE148D"/>
    <w:rsid w:val="00CE1EC0"/>
    <w:rsid w:val="00CE3DC8"/>
    <w:rsid w:val="00CE4B46"/>
    <w:rsid w:val="00CE6E50"/>
    <w:rsid w:val="00CF0391"/>
    <w:rsid w:val="00CF03DA"/>
    <w:rsid w:val="00CF0DA9"/>
    <w:rsid w:val="00CF161E"/>
    <w:rsid w:val="00CF2819"/>
    <w:rsid w:val="00CF4F9D"/>
    <w:rsid w:val="00CF70DC"/>
    <w:rsid w:val="00CF7C1A"/>
    <w:rsid w:val="00CF7FE3"/>
    <w:rsid w:val="00D05443"/>
    <w:rsid w:val="00D05E18"/>
    <w:rsid w:val="00D0736E"/>
    <w:rsid w:val="00D1208D"/>
    <w:rsid w:val="00D148DC"/>
    <w:rsid w:val="00D17FDC"/>
    <w:rsid w:val="00D21D8C"/>
    <w:rsid w:val="00D23ED4"/>
    <w:rsid w:val="00D24896"/>
    <w:rsid w:val="00D34FDB"/>
    <w:rsid w:val="00D473E9"/>
    <w:rsid w:val="00D53719"/>
    <w:rsid w:val="00D61C6D"/>
    <w:rsid w:val="00D63EFD"/>
    <w:rsid w:val="00D73DA6"/>
    <w:rsid w:val="00D84752"/>
    <w:rsid w:val="00D86B3B"/>
    <w:rsid w:val="00D8748A"/>
    <w:rsid w:val="00D93196"/>
    <w:rsid w:val="00DA0DC0"/>
    <w:rsid w:val="00DB2198"/>
    <w:rsid w:val="00DB243C"/>
    <w:rsid w:val="00DB482A"/>
    <w:rsid w:val="00DB50FB"/>
    <w:rsid w:val="00DB56F2"/>
    <w:rsid w:val="00DB6AFC"/>
    <w:rsid w:val="00DB6EF5"/>
    <w:rsid w:val="00DC3089"/>
    <w:rsid w:val="00DC4420"/>
    <w:rsid w:val="00DC6BB5"/>
    <w:rsid w:val="00DC793A"/>
    <w:rsid w:val="00DC7F76"/>
    <w:rsid w:val="00DD0802"/>
    <w:rsid w:val="00DD2E11"/>
    <w:rsid w:val="00DD323E"/>
    <w:rsid w:val="00DD44DD"/>
    <w:rsid w:val="00DD4E27"/>
    <w:rsid w:val="00DE03AF"/>
    <w:rsid w:val="00DE121C"/>
    <w:rsid w:val="00DE1F0D"/>
    <w:rsid w:val="00DE43B3"/>
    <w:rsid w:val="00DE6633"/>
    <w:rsid w:val="00DE6AEE"/>
    <w:rsid w:val="00DF75F8"/>
    <w:rsid w:val="00DF7A3A"/>
    <w:rsid w:val="00E000D2"/>
    <w:rsid w:val="00E00C00"/>
    <w:rsid w:val="00E01109"/>
    <w:rsid w:val="00E07C5A"/>
    <w:rsid w:val="00E07FB4"/>
    <w:rsid w:val="00E113DB"/>
    <w:rsid w:val="00E11A42"/>
    <w:rsid w:val="00E11BF2"/>
    <w:rsid w:val="00E13FB3"/>
    <w:rsid w:val="00E15BA9"/>
    <w:rsid w:val="00E230D2"/>
    <w:rsid w:val="00E26E19"/>
    <w:rsid w:val="00E31DF3"/>
    <w:rsid w:val="00E34B92"/>
    <w:rsid w:val="00E40268"/>
    <w:rsid w:val="00E4163D"/>
    <w:rsid w:val="00E4461C"/>
    <w:rsid w:val="00E44AD4"/>
    <w:rsid w:val="00E450A4"/>
    <w:rsid w:val="00E45C26"/>
    <w:rsid w:val="00E506BE"/>
    <w:rsid w:val="00E55547"/>
    <w:rsid w:val="00E55950"/>
    <w:rsid w:val="00E55E82"/>
    <w:rsid w:val="00E6302B"/>
    <w:rsid w:val="00E6452F"/>
    <w:rsid w:val="00E64F45"/>
    <w:rsid w:val="00E6742D"/>
    <w:rsid w:val="00E71CB0"/>
    <w:rsid w:val="00E77C3D"/>
    <w:rsid w:val="00E803F3"/>
    <w:rsid w:val="00E806B2"/>
    <w:rsid w:val="00E806EF"/>
    <w:rsid w:val="00E90991"/>
    <w:rsid w:val="00E909F0"/>
    <w:rsid w:val="00E90D47"/>
    <w:rsid w:val="00E93993"/>
    <w:rsid w:val="00E9597C"/>
    <w:rsid w:val="00E95AF9"/>
    <w:rsid w:val="00EA0913"/>
    <w:rsid w:val="00EA3750"/>
    <w:rsid w:val="00EA5B00"/>
    <w:rsid w:val="00EA603F"/>
    <w:rsid w:val="00EB146B"/>
    <w:rsid w:val="00EB45AC"/>
    <w:rsid w:val="00EB6801"/>
    <w:rsid w:val="00EC0742"/>
    <w:rsid w:val="00EC441F"/>
    <w:rsid w:val="00EC4755"/>
    <w:rsid w:val="00ED0BC4"/>
    <w:rsid w:val="00ED1999"/>
    <w:rsid w:val="00ED1E48"/>
    <w:rsid w:val="00ED2350"/>
    <w:rsid w:val="00ED447D"/>
    <w:rsid w:val="00EE45BC"/>
    <w:rsid w:val="00EE4971"/>
    <w:rsid w:val="00EE6CB0"/>
    <w:rsid w:val="00EF01F4"/>
    <w:rsid w:val="00EF090E"/>
    <w:rsid w:val="00EF5572"/>
    <w:rsid w:val="00EF5BF2"/>
    <w:rsid w:val="00F00F67"/>
    <w:rsid w:val="00F01639"/>
    <w:rsid w:val="00F033DA"/>
    <w:rsid w:val="00F13691"/>
    <w:rsid w:val="00F13FB1"/>
    <w:rsid w:val="00F17477"/>
    <w:rsid w:val="00F27CD8"/>
    <w:rsid w:val="00F30351"/>
    <w:rsid w:val="00F3322E"/>
    <w:rsid w:val="00F3323E"/>
    <w:rsid w:val="00F341F4"/>
    <w:rsid w:val="00F34F9D"/>
    <w:rsid w:val="00F352CC"/>
    <w:rsid w:val="00F35567"/>
    <w:rsid w:val="00F35CCE"/>
    <w:rsid w:val="00F50F0F"/>
    <w:rsid w:val="00F52342"/>
    <w:rsid w:val="00F5524B"/>
    <w:rsid w:val="00F60538"/>
    <w:rsid w:val="00F61DD2"/>
    <w:rsid w:val="00F65550"/>
    <w:rsid w:val="00F65993"/>
    <w:rsid w:val="00F66AFF"/>
    <w:rsid w:val="00F71433"/>
    <w:rsid w:val="00F73C54"/>
    <w:rsid w:val="00F76565"/>
    <w:rsid w:val="00F83703"/>
    <w:rsid w:val="00F856FF"/>
    <w:rsid w:val="00F91942"/>
    <w:rsid w:val="00F937F2"/>
    <w:rsid w:val="00F97C5B"/>
    <w:rsid w:val="00FA1B63"/>
    <w:rsid w:val="00FA20CD"/>
    <w:rsid w:val="00FA21D5"/>
    <w:rsid w:val="00FA3B49"/>
    <w:rsid w:val="00FA3D50"/>
    <w:rsid w:val="00FB267C"/>
    <w:rsid w:val="00FB7FBD"/>
    <w:rsid w:val="00FC374A"/>
    <w:rsid w:val="00FC48E8"/>
    <w:rsid w:val="00FC74C8"/>
    <w:rsid w:val="00FC74F9"/>
    <w:rsid w:val="00FC7B47"/>
    <w:rsid w:val="00FD035C"/>
    <w:rsid w:val="00FD1A35"/>
    <w:rsid w:val="00FD2EA4"/>
    <w:rsid w:val="00FD36C5"/>
    <w:rsid w:val="00FD6310"/>
    <w:rsid w:val="00FD65D9"/>
    <w:rsid w:val="00FD7C7B"/>
    <w:rsid w:val="00FE1D12"/>
    <w:rsid w:val="00FE2122"/>
    <w:rsid w:val="00FE2A86"/>
    <w:rsid w:val="00FE2DE2"/>
    <w:rsid w:val="00FE3A3A"/>
    <w:rsid w:val="00FE611D"/>
    <w:rsid w:val="00FF0140"/>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64DB-6EB3-466D-865C-137EA95C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1753</TotalTime>
  <Pages>12</Pages>
  <Words>4374</Words>
  <Characters>24935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Kwan, Franco</cp:lastModifiedBy>
  <cp:revision>396</cp:revision>
  <cp:lastPrinted>2019-08-27T05:42:00Z</cp:lastPrinted>
  <dcterms:created xsi:type="dcterms:W3CDTF">2021-09-21T13:15:00Z</dcterms:created>
  <dcterms:modified xsi:type="dcterms:W3CDTF">2022-07-29T13:36:00Z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2022-03-20T15:30:53Z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e7a586f0-4a31-4bae-93d6-b3342e30d8e9</vt:lpwstr>
  </property>
  <property fmtid="{D5CDD505-2E9C-101B-9397-08002B2CF9AE}" pid="8" name="MSIP_Label_ea60d57e-af5b-4752-ac57-3e4f28ca11dc_ContentBits">
    <vt:lpwstr>0</vt:lpwstr>
  </property>
</Properties>
</file>