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287CB8" w:rsidRDefault="009F103F" w:rsidP="000B3CBE">
      <w:pPr>
        <w:pStyle w:val="ListParagraph"/>
        <w:numPr>
          <w:ilvl w:val="0"/>
          <w:numId w:val="13"/>
        </w:numPr>
        <w:ind w:left="426"/>
        <w:jc w:val="both"/>
        <w:rPr>
          <w:rFonts w:ascii="Arial" w:hAnsi="Arial" w:cs="Arial"/>
          <w:sz w:val="22"/>
          <w:szCs w:val="22"/>
          <w:highlight w:val="yellow"/>
        </w:rPr>
      </w:pPr>
      <w:r w:rsidRPr="00287CB8">
        <w:rPr>
          <w:rFonts w:ascii="Arial" w:hAnsi="Arial" w:cs="Arial"/>
          <w:sz w:val="22"/>
          <w:szCs w:val="22"/>
          <w:highlight w:val="yellow"/>
        </w:rPr>
        <w:t>Individuals and Partnership Firms</w:t>
      </w:r>
      <w:r w:rsidR="00293A15" w:rsidRPr="00287CB8">
        <w:rPr>
          <w:rFonts w:ascii="Arial" w:hAnsi="Arial" w:cs="Arial"/>
          <w:sz w:val="22"/>
          <w:szCs w:val="22"/>
          <w:highlight w:val="yellow"/>
        </w:rPr>
        <w:t xml:space="preserve"> not being guarantors to corporate debtors</w:t>
      </w:r>
      <w:r w:rsidR="002C77F0" w:rsidRPr="00287CB8">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w:t>
      </w:r>
      <w:r w:rsidR="00950DF9">
        <w:rPr>
          <w:rFonts w:ascii="Arial" w:hAnsi="Arial" w:cs="Arial"/>
          <w:sz w:val="22"/>
          <w:szCs w:val="22"/>
        </w:rPr>
        <w:t xml:space="preserve"> remedies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Default="00950DF9"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Enforcement  of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Pr="00751E16" w:rsidRDefault="00950DF9" w:rsidP="000B3CBE">
      <w:pPr>
        <w:pStyle w:val="ListParagraph"/>
        <w:numPr>
          <w:ilvl w:val="0"/>
          <w:numId w:val="14"/>
        </w:numPr>
        <w:ind w:left="426"/>
        <w:jc w:val="both"/>
        <w:rPr>
          <w:rFonts w:ascii="Arial" w:hAnsi="Arial" w:cs="Arial"/>
          <w:sz w:val="22"/>
          <w:szCs w:val="22"/>
          <w:highlight w:val="yellow"/>
        </w:rPr>
      </w:pPr>
      <w:r w:rsidRPr="00751E16">
        <w:rPr>
          <w:rFonts w:ascii="Arial" w:hAnsi="Arial" w:cs="Arial"/>
          <w:sz w:val="22"/>
          <w:szCs w:val="22"/>
          <w:highlight w:val="yellow"/>
        </w:rPr>
        <w:t>Initiation of insolvency proceeding against</w:t>
      </w:r>
      <w:r w:rsidR="009F2CD2" w:rsidRPr="00751E16">
        <w:rPr>
          <w:rFonts w:ascii="Arial" w:hAnsi="Arial" w:cs="Arial"/>
          <w:sz w:val="22"/>
          <w:szCs w:val="22"/>
          <w:highlight w:val="yellow"/>
        </w:rPr>
        <w:t xml:space="preserve"> corporate debtors under the Insolvency and Bankruptcy Code</w:t>
      </w:r>
      <w:r w:rsidR="0004272D" w:rsidRPr="00751E16">
        <w:rPr>
          <w:rFonts w:ascii="Arial" w:hAnsi="Arial" w:cs="Arial"/>
          <w:sz w:val="22"/>
          <w:szCs w:val="22"/>
          <w:highlight w:val="yellow"/>
        </w:rPr>
        <w:t xml:space="preserve"> 2016</w:t>
      </w:r>
      <w:r w:rsidR="002C77F0" w:rsidRPr="00751E16">
        <w:rPr>
          <w:rFonts w:ascii="Arial" w:hAnsi="Arial" w:cs="Arial"/>
          <w:sz w:val="22"/>
          <w:szCs w:val="22"/>
          <w:highlight w:val="yellow"/>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486688" w:rsidRDefault="008B6A01"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 Mandatory out</w:t>
      </w:r>
      <w:r w:rsidR="00950DF9">
        <w:rPr>
          <w:rFonts w:ascii="Arial" w:hAnsi="Arial" w:cs="Arial"/>
          <w:sz w:val="22"/>
          <w:szCs w:val="22"/>
        </w:rPr>
        <w:t>-of</w:t>
      </w:r>
      <w:r w:rsidR="00F2100B">
        <w:rPr>
          <w:rFonts w:ascii="Arial" w:hAnsi="Arial" w:cs="Arial"/>
          <w:sz w:val="22"/>
          <w:szCs w:val="22"/>
        </w:rPr>
        <w:t>-</w:t>
      </w:r>
      <w:r w:rsidR="00950DF9">
        <w:rPr>
          <w:rFonts w:ascii="Arial" w:hAnsi="Arial" w:cs="Arial"/>
          <w:sz w:val="22"/>
          <w:szCs w:val="22"/>
        </w:rPr>
        <w:t>court restructuring under the inter-creditor agreement</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751E16" w:rsidRDefault="006608D5" w:rsidP="000B3CBE">
      <w:pPr>
        <w:pStyle w:val="ListParagraph"/>
        <w:numPr>
          <w:ilvl w:val="0"/>
          <w:numId w:val="15"/>
        </w:numPr>
        <w:ind w:left="426"/>
        <w:jc w:val="both"/>
        <w:rPr>
          <w:rFonts w:ascii="Arial" w:hAnsi="Arial" w:cs="Arial"/>
          <w:sz w:val="22"/>
          <w:szCs w:val="22"/>
          <w:highlight w:val="yellow"/>
        </w:rPr>
      </w:pPr>
      <w:r w:rsidRPr="00751E16">
        <w:rPr>
          <w:rFonts w:ascii="Arial" w:hAnsi="Arial" w:cs="Arial"/>
          <w:sz w:val="22"/>
          <w:szCs w:val="22"/>
          <w:highlight w:val="yellow"/>
        </w:rPr>
        <w:t>Appointing a</w:t>
      </w:r>
      <w:r w:rsidR="003C05FB" w:rsidRPr="00751E16">
        <w:rPr>
          <w:rFonts w:ascii="Arial" w:hAnsi="Arial" w:cs="Arial"/>
          <w:sz w:val="22"/>
          <w:szCs w:val="22"/>
          <w:highlight w:val="yellow"/>
        </w:rPr>
        <w:t>n</w:t>
      </w:r>
      <w:r w:rsidRPr="00751E16">
        <w:rPr>
          <w:rFonts w:ascii="Arial" w:hAnsi="Arial" w:cs="Arial"/>
          <w:sz w:val="22"/>
          <w:szCs w:val="22"/>
          <w:highlight w:val="yellow"/>
        </w:rPr>
        <w:t xml:space="preserve"> insolvency professional as a resolution professional for a company</w:t>
      </w:r>
      <w:r w:rsidR="002C77F0" w:rsidRPr="00751E16">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w:t>
      </w:r>
      <w:r w:rsidR="00EB2C05">
        <w:rPr>
          <w:rFonts w:ascii="Arial" w:hAnsi="Arial" w:cs="Arial"/>
          <w:sz w:val="22"/>
          <w:szCs w:val="22"/>
        </w:rPr>
        <w:t>insolvency professional</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751E16" w:rsidRDefault="00EB2C05" w:rsidP="000B3CBE">
      <w:pPr>
        <w:pStyle w:val="ListParagraph"/>
        <w:numPr>
          <w:ilvl w:val="0"/>
          <w:numId w:val="16"/>
        </w:numPr>
        <w:ind w:left="426"/>
        <w:jc w:val="both"/>
        <w:rPr>
          <w:rFonts w:ascii="Arial" w:hAnsi="Arial" w:cs="Arial"/>
          <w:sz w:val="22"/>
          <w:szCs w:val="22"/>
          <w:highlight w:val="yellow"/>
        </w:rPr>
      </w:pPr>
      <w:r w:rsidRPr="00751E16">
        <w:rPr>
          <w:rFonts w:ascii="Arial" w:hAnsi="Arial" w:cs="Arial"/>
          <w:sz w:val="22"/>
          <w:szCs w:val="22"/>
          <w:highlight w:val="yellow"/>
        </w:rPr>
        <w:t>A judge of the National Company Law Tribunal</w:t>
      </w:r>
      <w:r w:rsidR="009F103F" w:rsidRPr="00751E16">
        <w:rPr>
          <w:rFonts w:ascii="Arial" w:hAnsi="Arial" w:cs="Arial"/>
          <w:sz w:val="22"/>
          <w:szCs w:val="22"/>
          <w:highlight w:val="yellow"/>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A738A1" w:rsidRDefault="00F2100B" w:rsidP="000B3CBE">
      <w:pPr>
        <w:pStyle w:val="ListParagraph"/>
        <w:numPr>
          <w:ilvl w:val="0"/>
          <w:numId w:val="17"/>
        </w:numPr>
        <w:ind w:left="426"/>
        <w:jc w:val="both"/>
        <w:rPr>
          <w:rFonts w:ascii="Arial" w:hAnsi="Arial" w:cs="Arial"/>
          <w:sz w:val="22"/>
          <w:szCs w:val="22"/>
          <w:highlight w:val="yellow"/>
        </w:rPr>
      </w:pPr>
      <w:r w:rsidRPr="00A738A1">
        <w:rPr>
          <w:rFonts w:ascii="Arial" w:hAnsi="Arial" w:cs="Arial"/>
          <w:sz w:val="22"/>
          <w:szCs w:val="22"/>
          <w:highlight w:val="yellow"/>
        </w:rPr>
        <w:t>T</w:t>
      </w:r>
      <w:r w:rsidR="008A12B9" w:rsidRPr="00A738A1">
        <w:rPr>
          <w:rFonts w:ascii="Arial" w:hAnsi="Arial" w:cs="Arial"/>
          <w:sz w:val="22"/>
          <w:szCs w:val="22"/>
          <w:highlight w:val="yellow"/>
        </w:rPr>
        <w:t>he debtor has travelled outside India without court’s approval</w:t>
      </w:r>
      <w:r w:rsidR="009F103F" w:rsidRPr="00A738A1">
        <w:rPr>
          <w:rFonts w:ascii="Arial" w:hAnsi="Arial" w:cs="Arial"/>
          <w:sz w:val="22"/>
          <w:szCs w:val="22"/>
          <w:highlight w:val="yellow"/>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Pr="00A738A1" w:rsidRDefault="00F13E9D" w:rsidP="000B3CBE">
      <w:pPr>
        <w:pStyle w:val="ListParagraph"/>
        <w:numPr>
          <w:ilvl w:val="0"/>
          <w:numId w:val="18"/>
        </w:numPr>
        <w:ind w:left="426"/>
        <w:jc w:val="both"/>
        <w:rPr>
          <w:rFonts w:ascii="Arial" w:hAnsi="Arial" w:cs="Arial"/>
          <w:sz w:val="22"/>
          <w:szCs w:val="22"/>
        </w:rPr>
      </w:pPr>
      <w:r w:rsidRPr="00A738A1">
        <w:rPr>
          <w:rFonts w:ascii="Arial" w:hAnsi="Arial" w:cs="Arial"/>
          <w:sz w:val="22"/>
          <w:szCs w:val="22"/>
        </w:rPr>
        <w:t>Appointment as a magistrate</w:t>
      </w:r>
      <w:r w:rsidR="009F0D79" w:rsidRPr="00A738A1">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486688" w:rsidRDefault="00F13E9D" w:rsidP="000B3CBE">
      <w:pPr>
        <w:pStyle w:val="ListParagraph"/>
        <w:numPr>
          <w:ilvl w:val="0"/>
          <w:numId w:val="18"/>
        </w:numPr>
        <w:ind w:left="426"/>
        <w:jc w:val="both"/>
        <w:rPr>
          <w:rFonts w:ascii="Arial" w:hAnsi="Arial" w:cs="Arial"/>
          <w:sz w:val="22"/>
          <w:szCs w:val="22"/>
        </w:rPr>
      </w:pPr>
      <w:r w:rsidRPr="00A738A1">
        <w:rPr>
          <w:rFonts w:ascii="Arial" w:hAnsi="Arial" w:cs="Arial"/>
          <w:sz w:val="22"/>
          <w:szCs w:val="22"/>
          <w:highlight w:val="yellow"/>
        </w:rPr>
        <w:t>Entry into a partnership for a new business</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Default="00F24067" w:rsidP="000B3CBE">
      <w:pPr>
        <w:pStyle w:val="ListParagraph"/>
        <w:numPr>
          <w:ilvl w:val="0"/>
          <w:numId w:val="19"/>
        </w:numPr>
        <w:ind w:left="426"/>
        <w:jc w:val="both"/>
        <w:rPr>
          <w:rFonts w:ascii="Arial" w:hAnsi="Arial" w:cs="Arial"/>
          <w:sz w:val="22"/>
          <w:szCs w:val="22"/>
        </w:rPr>
      </w:pPr>
      <w:r>
        <w:rPr>
          <w:rFonts w:ascii="Arial" w:hAnsi="Arial" w:cs="Arial"/>
          <w:sz w:val="22"/>
          <w:szCs w:val="22"/>
        </w:rPr>
        <w:t xml:space="preserve">Workmen’s </w:t>
      </w:r>
      <w:r w:rsidR="00A56380">
        <w:rPr>
          <w:rFonts w:ascii="Arial" w:hAnsi="Arial" w:cs="Arial"/>
          <w:sz w:val="22"/>
          <w:szCs w:val="22"/>
        </w:rPr>
        <w:t>dues for 24 months preceding the bankruptcy order</w:t>
      </w:r>
      <w:r w:rsidR="002A572B" w:rsidRPr="00486688">
        <w:rPr>
          <w:rFonts w:ascii="Arial" w:hAnsi="Arial" w:cs="Arial"/>
          <w:sz w:val="22"/>
          <w:szCs w:val="22"/>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Pr="00A738A1" w:rsidRDefault="00A56380" w:rsidP="000B3CBE">
      <w:pPr>
        <w:pStyle w:val="ListParagraph"/>
        <w:numPr>
          <w:ilvl w:val="0"/>
          <w:numId w:val="19"/>
        </w:numPr>
        <w:ind w:left="426"/>
        <w:jc w:val="both"/>
        <w:rPr>
          <w:rFonts w:ascii="Arial" w:hAnsi="Arial" w:cs="Arial"/>
          <w:sz w:val="22"/>
          <w:szCs w:val="22"/>
          <w:highlight w:val="yellow"/>
        </w:rPr>
      </w:pPr>
      <w:r w:rsidRPr="00A738A1">
        <w:rPr>
          <w:rFonts w:ascii="Arial" w:hAnsi="Arial" w:cs="Arial"/>
          <w:sz w:val="22"/>
          <w:szCs w:val="22"/>
          <w:highlight w:val="yellow"/>
        </w:rPr>
        <w:t>Amounts due to the Government</w:t>
      </w:r>
      <w:r w:rsidR="002A572B" w:rsidRPr="00A738A1">
        <w:rPr>
          <w:rFonts w:ascii="Arial" w:hAnsi="Arial" w:cs="Arial"/>
          <w:sz w:val="22"/>
          <w:szCs w:val="22"/>
          <w:highlight w:val="yellow"/>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Pr="00287CB8" w:rsidRDefault="00B821AB" w:rsidP="000B3CBE">
      <w:pPr>
        <w:pStyle w:val="ListParagraph"/>
        <w:numPr>
          <w:ilvl w:val="0"/>
          <w:numId w:val="20"/>
        </w:numPr>
        <w:ind w:left="426"/>
        <w:jc w:val="both"/>
        <w:rPr>
          <w:rFonts w:ascii="Arial" w:hAnsi="Arial" w:cs="Arial"/>
          <w:sz w:val="22"/>
          <w:szCs w:val="22"/>
          <w:highlight w:val="yellow"/>
        </w:rPr>
      </w:pPr>
      <w:r w:rsidRPr="00287CB8">
        <w:rPr>
          <w:rFonts w:ascii="Arial" w:hAnsi="Arial" w:cs="Arial"/>
          <w:sz w:val="22"/>
          <w:szCs w:val="22"/>
          <w:highlight w:val="yellow"/>
        </w:rPr>
        <w:t>Corporate insolvency resolution process of an MSME</w:t>
      </w:r>
      <w:r w:rsidR="00BC52FF" w:rsidRPr="00287CB8">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486688"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under voluntary liquidation</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Pr="006812FD" w:rsidRDefault="00D86EB1" w:rsidP="000B3CBE">
      <w:pPr>
        <w:pStyle w:val="ListParagraph"/>
        <w:numPr>
          <w:ilvl w:val="0"/>
          <w:numId w:val="21"/>
        </w:numPr>
        <w:ind w:left="426"/>
        <w:jc w:val="both"/>
        <w:rPr>
          <w:rFonts w:ascii="Arial" w:hAnsi="Arial" w:cs="Arial"/>
          <w:sz w:val="22"/>
          <w:szCs w:val="22"/>
          <w:highlight w:val="yellow"/>
        </w:rPr>
      </w:pPr>
      <w:r w:rsidRPr="006812FD">
        <w:rPr>
          <w:rFonts w:ascii="Arial" w:hAnsi="Arial" w:cs="Arial"/>
          <w:sz w:val="22"/>
          <w:szCs w:val="22"/>
          <w:highlight w:val="yellow"/>
        </w:rPr>
        <w:t>Disclaimer of onerous property</w:t>
      </w:r>
      <w:r w:rsidR="00173876" w:rsidRPr="006812FD">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6812FD" w:rsidRDefault="007801A2" w:rsidP="000B3CBE">
      <w:pPr>
        <w:pStyle w:val="ListParagraph"/>
        <w:numPr>
          <w:ilvl w:val="0"/>
          <w:numId w:val="22"/>
        </w:numPr>
        <w:ind w:left="426"/>
        <w:jc w:val="both"/>
        <w:rPr>
          <w:rFonts w:ascii="Arial" w:hAnsi="Arial" w:cs="Arial"/>
          <w:sz w:val="22"/>
          <w:szCs w:val="22"/>
          <w:highlight w:val="yellow"/>
        </w:rPr>
      </w:pPr>
      <w:r w:rsidRPr="006812FD">
        <w:rPr>
          <w:rFonts w:ascii="Arial" w:hAnsi="Arial" w:cs="Arial"/>
          <w:sz w:val="22"/>
          <w:szCs w:val="22"/>
          <w:highlight w:val="yellow"/>
        </w:rPr>
        <w:t>Approval of a resolution plan</w:t>
      </w:r>
      <w:r w:rsidR="00173876" w:rsidRPr="006812FD">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6DE3040A" w14:textId="0A69BC91" w:rsidR="0060168E" w:rsidRDefault="00A165A0"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difference </w:t>
      </w:r>
      <w:r w:rsidR="00C7308E">
        <w:rPr>
          <w:rFonts w:ascii="Arial" w:hAnsi="Arial" w:cs="Arial"/>
          <w:color w:val="7B7B7B" w:themeColor="accent3" w:themeShade="BF"/>
          <w:sz w:val="22"/>
          <w:szCs w:val="22"/>
          <w:lang w:val="en-GB"/>
        </w:rPr>
        <w:t xml:space="preserve">between the moratorium upon filing of the petition and upon admission of the petition is that </w:t>
      </w:r>
      <w:r w:rsidR="00B92177">
        <w:rPr>
          <w:rFonts w:ascii="Arial" w:hAnsi="Arial" w:cs="Arial"/>
          <w:color w:val="7B7B7B" w:themeColor="accent3" w:themeShade="BF"/>
          <w:sz w:val="22"/>
          <w:szCs w:val="22"/>
          <w:lang w:val="en-GB"/>
        </w:rPr>
        <w:t xml:space="preserve">there is a stay against the disposal of the assets </w:t>
      </w:r>
      <w:r w:rsidR="00CC143A">
        <w:rPr>
          <w:rFonts w:ascii="Arial" w:hAnsi="Arial" w:cs="Arial"/>
          <w:color w:val="7B7B7B" w:themeColor="accent3" w:themeShade="BF"/>
          <w:sz w:val="22"/>
          <w:szCs w:val="22"/>
          <w:lang w:val="en-GB"/>
        </w:rPr>
        <w:t xml:space="preserve">by the debtor which will continue to be enforce for a </w:t>
      </w:r>
      <w:r w:rsidR="00D83793">
        <w:rPr>
          <w:rFonts w:ascii="Arial" w:hAnsi="Arial" w:cs="Arial"/>
          <w:color w:val="7B7B7B" w:themeColor="accent3" w:themeShade="BF"/>
          <w:sz w:val="22"/>
          <w:szCs w:val="22"/>
          <w:lang w:val="en-GB"/>
        </w:rPr>
        <w:t>period of six months beginning on the date of admission of the petition of the Insolvency Resolution Process.</w:t>
      </w:r>
    </w:p>
    <w:p w14:paraId="72077B4C" w14:textId="77777777" w:rsidR="0060168E" w:rsidRDefault="0060168E" w:rsidP="00486688">
      <w:pPr>
        <w:ind w:left="720" w:hanging="720"/>
        <w:jc w:val="both"/>
        <w:rPr>
          <w:rFonts w:ascii="Arial" w:hAnsi="Arial" w:cs="Arial"/>
          <w:color w:val="7B7B7B" w:themeColor="accent3" w:themeShade="BF"/>
          <w:sz w:val="22"/>
          <w:szCs w:val="22"/>
          <w:lang w:val="en-GB"/>
        </w:rPr>
      </w:pPr>
    </w:p>
    <w:p w14:paraId="39D465DD" w14:textId="77777777" w:rsidR="0007655E" w:rsidRDefault="0007655E" w:rsidP="00486688">
      <w:pPr>
        <w:jc w:val="both"/>
        <w:rPr>
          <w:rFonts w:ascii="Arial" w:hAnsi="Arial" w:cs="Arial"/>
          <w:sz w:val="22"/>
          <w:szCs w:val="22"/>
        </w:rPr>
      </w:pPr>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lastRenderedPageBreak/>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2CE8E19C" w14:textId="77777777" w:rsidR="00007BF3" w:rsidRPr="002A37BB" w:rsidRDefault="00007BF3" w:rsidP="00486688">
      <w:pPr>
        <w:ind w:left="720" w:hanging="720"/>
        <w:jc w:val="both"/>
        <w:rPr>
          <w:rFonts w:ascii="Arial" w:hAnsi="Arial" w:cs="Arial"/>
          <w:sz w:val="22"/>
          <w:szCs w:val="22"/>
        </w:rPr>
      </w:pPr>
    </w:p>
    <w:p w14:paraId="6948B395" w14:textId="45A129F6" w:rsidR="00E90991" w:rsidRDefault="00516830" w:rsidP="0048668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priority debts in bankruptcy under the Presidency-Towns Insolvency Act 1909 and the Provincial Insolvency Act 1920 is as follows:</w:t>
      </w:r>
    </w:p>
    <w:p w14:paraId="52D39BE8" w14:textId="1B10EF72" w:rsidR="00516830" w:rsidRDefault="00516830" w:rsidP="00486688">
      <w:pPr>
        <w:ind w:left="720" w:hanging="720"/>
        <w:jc w:val="both"/>
        <w:rPr>
          <w:rFonts w:ascii="Arial" w:hAnsi="Arial" w:cs="Arial"/>
          <w:color w:val="7B7B7B" w:themeColor="accent3" w:themeShade="BF"/>
          <w:sz w:val="22"/>
          <w:szCs w:val="22"/>
        </w:rPr>
      </w:pPr>
    </w:p>
    <w:p w14:paraId="73BEABEC" w14:textId="0505FCB7" w:rsidR="00516830" w:rsidRDefault="00516830" w:rsidP="00516830">
      <w:pPr>
        <w:pStyle w:val="ListParagraph"/>
        <w:numPr>
          <w:ilvl w:val="0"/>
          <w:numId w:val="23"/>
        </w:numPr>
        <w:jc w:val="both"/>
        <w:rPr>
          <w:rFonts w:ascii="Arial" w:hAnsi="Arial" w:cs="Arial"/>
          <w:color w:val="7B7B7B" w:themeColor="accent3" w:themeShade="BF"/>
          <w:sz w:val="22"/>
          <w:szCs w:val="22"/>
        </w:rPr>
      </w:pPr>
      <w:r w:rsidRPr="00516830">
        <w:rPr>
          <w:rFonts w:ascii="Arial" w:hAnsi="Arial" w:cs="Arial"/>
          <w:color w:val="7B7B7B" w:themeColor="accent3" w:themeShade="BF"/>
          <w:sz w:val="22"/>
          <w:szCs w:val="22"/>
        </w:rPr>
        <w:t xml:space="preserve">First </w:t>
      </w:r>
      <w:r>
        <w:rPr>
          <w:rFonts w:ascii="Arial" w:hAnsi="Arial" w:cs="Arial"/>
          <w:color w:val="7B7B7B" w:themeColor="accent3" w:themeShade="BF"/>
          <w:sz w:val="22"/>
          <w:szCs w:val="22"/>
        </w:rPr>
        <w:t>priority to the expenses of administration of debtor’s estate;</w:t>
      </w:r>
    </w:p>
    <w:p w14:paraId="51BCB339" w14:textId="406119FC" w:rsidR="00516830" w:rsidRDefault="00516830" w:rsidP="00516830">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Secondly, all debts due to the Government or to any local authority and salary and wages of a clerk</w:t>
      </w:r>
      <w:r w:rsidR="002A627D">
        <w:rPr>
          <w:rFonts w:ascii="Arial" w:hAnsi="Arial" w:cs="Arial"/>
          <w:color w:val="7B7B7B" w:themeColor="accent3" w:themeShade="BF"/>
          <w:sz w:val="22"/>
          <w:szCs w:val="22"/>
        </w:rPr>
        <w:t xml:space="preserve">, servant or </w:t>
      </w:r>
      <w:proofErr w:type="spellStart"/>
      <w:r w:rsidR="002A627D">
        <w:rPr>
          <w:rFonts w:ascii="Arial" w:hAnsi="Arial" w:cs="Arial"/>
          <w:color w:val="7B7B7B" w:themeColor="accent3" w:themeShade="BF"/>
          <w:sz w:val="22"/>
          <w:szCs w:val="22"/>
        </w:rPr>
        <w:t>labourer</w:t>
      </w:r>
      <w:proofErr w:type="spellEnd"/>
      <w:r w:rsidR="002A627D">
        <w:rPr>
          <w:rFonts w:ascii="Arial" w:hAnsi="Arial" w:cs="Arial"/>
          <w:color w:val="7B7B7B" w:themeColor="accent3" w:themeShade="BF"/>
          <w:sz w:val="22"/>
          <w:szCs w:val="22"/>
        </w:rPr>
        <w:t xml:space="preserve"> for the period of four months for rendering services to the debtor (not exceeding in the case of Presidency-Towns Act, INR 300 for each clerk and INR 100 for each such servant or </w:t>
      </w:r>
      <w:proofErr w:type="spellStart"/>
      <w:r w:rsidR="002A627D">
        <w:rPr>
          <w:rFonts w:ascii="Arial" w:hAnsi="Arial" w:cs="Arial"/>
          <w:color w:val="7B7B7B" w:themeColor="accent3" w:themeShade="BF"/>
          <w:sz w:val="22"/>
          <w:szCs w:val="22"/>
        </w:rPr>
        <w:t>labourer</w:t>
      </w:r>
      <w:proofErr w:type="spellEnd"/>
      <w:r w:rsidR="002A627D">
        <w:rPr>
          <w:rFonts w:ascii="Arial" w:hAnsi="Arial" w:cs="Arial"/>
          <w:color w:val="7B7B7B" w:themeColor="accent3" w:themeShade="BF"/>
          <w:sz w:val="22"/>
          <w:szCs w:val="22"/>
        </w:rPr>
        <w:t xml:space="preserve"> and in the case of the Provincial Act, not exceeding IRN 20 in total), and rent due to landlord not exceeding one month’s rent.  </w:t>
      </w:r>
      <w:r w:rsidR="000857F8">
        <w:rPr>
          <w:rFonts w:ascii="Arial" w:hAnsi="Arial" w:cs="Arial"/>
          <w:color w:val="7B7B7B" w:themeColor="accent3" w:themeShade="BF"/>
          <w:sz w:val="22"/>
          <w:szCs w:val="22"/>
        </w:rPr>
        <w:t>These preferential debts</w:t>
      </w:r>
      <w:r w:rsidR="002A627D">
        <w:rPr>
          <w:rFonts w:ascii="Arial" w:hAnsi="Arial" w:cs="Arial"/>
          <w:color w:val="7B7B7B" w:themeColor="accent3" w:themeShade="BF"/>
          <w:sz w:val="22"/>
          <w:szCs w:val="22"/>
        </w:rPr>
        <w:t xml:space="preserve"> rank equally among themselves and are to be paid in full, unless the assets are insufficient to meet the payments, </w:t>
      </w:r>
      <w:r w:rsidR="000857F8">
        <w:rPr>
          <w:rFonts w:ascii="Arial" w:hAnsi="Arial" w:cs="Arial"/>
          <w:color w:val="7B7B7B" w:themeColor="accent3" w:themeShade="BF"/>
          <w:sz w:val="22"/>
          <w:szCs w:val="22"/>
        </w:rPr>
        <w:t>the debts are to be paid in equal proportion among themselves.</w:t>
      </w:r>
    </w:p>
    <w:p w14:paraId="56228379" w14:textId="4F0D25B6" w:rsidR="002A627D" w:rsidRPr="00516830" w:rsidRDefault="000857F8" w:rsidP="00516830">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All debts of the debtor entered in the schedule.</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ListParagraph"/>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0C07DE75" w:rsidR="00C72848" w:rsidRDefault="00291666"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adjudication as a bankrupt may be sought under the Insolvency and Bankruptcy Code 2016 in the event that the Court has rejected the IRP application based on the report by the resolution professional that avers that the application was made with the intention to defraud creditors or the resolution professional.  An adjudication as a bankrupt can also be sought where the Court has passed an order that the approved repayment plan could not be implemented completely.</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ListParagraph"/>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5E5A44C7" w14:textId="0C697E02" w:rsidR="006F61A3" w:rsidRDefault="0079053D"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judgements </w:t>
      </w:r>
      <w:r w:rsidR="00760576">
        <w:rPr>
          <w:rFonts w:ascii="Arial" w:hAnsi="Arial" w:cs="Arial"/>
          <w:color w:val="7B7B7B" w:themeColor="accent3" w:themeShade="BF"/>
          <w:sz w:val="22"/>
          <w:szCs w:val="22"/>
          <w:lang w:val="en-GB"/>
        </w:rPr>
        <w:t xml:space="preserve">which has been passed by a designated court in a reciprocating </w:t>
      </w:r>
      <w:r w:rsidR="007C3E89">
        <w:rPr>
          <w:rFonts w:ascii="Arial" w:hAnsi="Arial" w:cs="Arial"/>
          <w:color w:val="7B7B7B" w:themeColor="accent3" w:themeShade="BF"/>
          <w:sz w:val="22"/>
          <w:szCs w:val="22"/>
          <w:lang w:val="en-GB"/>
        </w:rPr>
        <w:t xml:space="preserve">territory outside India and that the judgment is not in relation </w:t>
      </w:r>
      <w:r w:rsidR="0004593F">
        <w:rPr>
          <w:rFonts w:ascii="Arial" w:hAnsi="Arial" w:cs="Arial"/>
          <w:color w:val="7B7B7B" w:themeColor="accent3" w:themeShade="BF"/>
          <w:sz w:val="22"/>
          <w:szCs w:val="22"/>
          <w:lang w:val="en-GB"/>
        </w:rPr>
        <w:t xml:space="preserve">to taxes or other charges similar in nature to taxes are </w:t>
      </w:r>
      <w:r w:rsidR="00C432B4">
        <w:rPr>
          <w:rFonts w:ascii="Arial" w:hAnsi="Arial" w:cs="Arial"/>
          <w:color w:val="7B7B7B" w:themeColor="accent3" w:themeShade="BF"/>
          <w:sz w:val="22"/>
          <w:szCs w:val="22"/>
          <w:lang w:val="en-GB"/>
        </w:rPr>
        <w:t>eligible for enforcement in India.</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5832B3DC" w:rsidR="006A13C5"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the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liquidation</w:t>
      </w:r>
      <w:r w:rsidR="006A13C5">
        <w:rPr>
          <w:rFonts w:ascii="Arial" w:hAnsi="Arial" w:cs="Arial"/>
          <w:sz w:val="22"/>
          <w:szCs w:val="22"/>
          <w:lang w:val="en-GB"/>
        </w:rPr>
        <w:t>;</w:t>
      </w:r>
    </w:p>
    <w:p w14:paraId="5AB576A6" w14:textId="70BFDDD6"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the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7E95AD6B" w14:textId="61075A4A"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0EE5296C" w:rsidR="00DF75F8" w:rsidRDefault="004624B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Insolvency and Bankruptcy Code 2016, a company can be placed in liquidation when:</w:t>
      </w:r>
    </w:p>
    <w:p w14:paraId="0872C52B" w14:textId="3602A730" w:rsidR="004624B2" w:rsidRDefault="004624B2" w:rsidP="00486688">
      <w:pPr>
        <w:jc w:val="both"/>
        <w:rPr>
          <w:rFonts w:ascii="Arial" w:hAnsi="Arial" w:cs="Arial"/>
          <w:color w:val="7B7B7B" w:themeColor="accent3" w:themeShade="BF"/>
          <w:sz w:val="22"/>
          <w:szCs w:val="22"/>
          <w:lang w:val="en-GB"/>
        </w:rPr>
      </w:pPr>
    </w:p>
    <w:p w14:paraId="2AEAA188" w14:textId="77777777" w:rsidR="00487626" w:rsidRDefault="00487626" w:rsidP="00487626">
      <w:pPr>
        <w:pStyle w:val="ListParagraph"/>
        <w:numPr>
          <w:ilvl w:val="0"/>
          <w:numId w:val="25"/>
        </w:numPr>
        <w:jc w:val="both"/>
        <w:rPr>
          <w:rFonts w:ascii="Arial" w:hAnsi="Arial" w:cs="Arial"/>
          <w:color w:val="7B7B7B" w:themeColor="accent3" w:themeShade="BF"/>
          <w:sz w:val="22"/>
          <w:szCs w:val="22"/>
          <w:lang w:val="en-GB"/>
        </w:rPr>
      </w:pPr>
      <w:r w:rsidRPr="00487626">
        <w:rPr>
          <w:rFonts w:ascii="Arial" w:hAnsi="Arial" w:cs="Arial"/>
          <w:color w:val="7B7B7B" w:themeColor="accent3" w:themeShade="BF"/>
          <w:sz w:val="22"/>
          <w:szCs w:val="22"/>
          <w:lang w:val="en-GB"/>
        </w:rPr>
        <w:t xml:space="preserve">an order is </w:t>
      </w:r>
      <w:r>
        <w:rPr>
          <w:rFonts w:ascii="Arial" w:hAnsi="Arial" w:cs="Arial"/>
          <w:color w:val="7B7B7B" w:themeColor="accent3" w:themeShade="BF"/>
          <w:sz w:val="22"/>
          <w:szCs w:val="22"/>
          <w:lang w:val="en-GB"/>
        </w:rPr>
        <w:t>made by the National Company Law tribunal to liquidate the company following occurrence of specific events at the end of the corporate insolvency resolution process (CIRP); and</w:t>
      </w:r>
    </w:p>
    <w:p w14:paraId="596BB0C7" w14:textId="77777777" w:rsidR="00114A78" w:rsidRDefault="00487626" w:rsidP="0048762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voluntarily place itself in liquidation and that 75% of the shareholders of the company has resolved to place the company in </w:t>
      </w:r>
      <w:r w:rsidR="00114A78">
        <w:rPr>
          <w:rFonts w:ascii="Arial" w:hAnsi="Arial" w:cs="Arial"/>
          <w:color w:val="7B7B7B" w:themeColor="accent3" w:themeShade="BF"/>
          <w:sz w:val="22"/>
          <w:szCs w:val="22"/>
          <w:lang w:val="en-GB"/>
        </w:rPr>
        <w:t>voluntary liquidation.</w:t>
      </w:r>
    </w:p>
    <w:p w14:paraId="604DC560" w14:textId="77777777" w:rsidR="00114A78" w:rsidRDefault="00114A78" w:rsidP="00114A78">
      <w:pPr>
        <w:jc w:val="both"/>
        <w:rPr>
          <w:rFonts w:ascii="Arial" w:hAnsi="Arial" w:cs="Arial"/>
          <w:color w:val="7B7B7B" w:themeColor="accent3" w:themeShade="BF"/>
          <w:sz w:val="22"/>
          <w:szCs w:val="22"/>
          <w:lang w:val="en-GB"/>
        </w:rPr>
      </w:pPr>
    </w:p>
    <w:p w14:paraId="38BEFB27" w14:textId="77777777" w:rsidR="00F844F8" w:rsidRDefault="00114A78" w:rsidP="00114A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being placed under liquidation, no suit or other legal proceeding may be instituted by or against the company (other than by the liquidator on behalf of the company upon approval by the National Company Law Tribunal).  Upon passing </w:t>
      </w:r>
      <w:r w:rsidR="00F844F8">
        <w:rPr>
          <w:rFonts w:ascii="Arial" w:hAnsi="Arial" w:cs="Arial"/>
          <w:color w:val="7B7B7B" w:themeColor="accent3" w:themeShade="BF"/>
          <w:sz w:val="22"/>
          <w:szCs w:val="22"/>
          <w:lang w:val="en-GB"/>
        </w:rPr>
        <w:t>of the liquidation order, the officers, employees and workmen of the company is discharged except when the business of the company is continued by the liquidator during the liquidation process.</w:t>
      </w:r>
    </w:p>
    <w:p w14:paraId="065E1FBE" w14:textId="77777777" w:rsidR="00F844F8" w:rsidRDefault="00F844F8" w:rsidP="00114A78">
      <w:pPr>
        <w:jc w:val="both"/>
        <w:rPr>
          <w:rFonts w:ascii="Arial" w:hAnsi="Arial" w:cs="Arial"/>
          <w:color w:val="7B7B7B" w:themeColor="accent3" w:themeShade="BF"/>
          <w:sz w:val="22"/>
          <w:szCs w:val="22"/>
          <w:lang w:val="en-GB"/>
        </w:rPr>
      </w:pPr>
    </w:p>
    <w:p w14:paraId="1ED4A87E" w14:textId="211E8CFF" w:rsidR="004624B2" w:rsidRDefault="00ED1F1D" w:rsidP="00114A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liquidation, the liquidator shall take custody and control of all assets, property, effects and actionable claims of the company.  </w:t>
      </w:r>
      <w:r w:rsidR="00F86623">
        <w:rPr>
          <w:rFonts w:ascii="Arial" w:hAnsi="Arial" w:cs="Arial"/>
          <w:color w:val="7B7B7B" w:themeColor="accent3" w:themeShade="BF"/>
          <w:sz w:val="22"/>
          <w:szCs w:val="22"/>
          <w:lang w:val="en-GB"/>
        </w:rPr>
        <w:t xml:space="preserve">The liquidator will then evaluate the assets and property of the company and prepare an asset memorandum.  The asset memorandum will detail the value of the asset which is valued by at least two registered valuers, the intended mode of realisation of the asset and the expected amount of realisation.  </w:t>
      </w:r>
      <w:r w:rsidR="000D08FD">
        <w:rPr>
          <w:rFonts w:ascii="Arial" w:hAnsi="Arial" w:cs="Arial"/>
          <w:color w:val="7B7B7B" w:themeColor="accent3" w:themeShade="BF"/>
          <w:sz w:val="22"/>
          <w:szCs w:val="22"/>
          <w:lang w:val="en-GB"/>
        </w:rPr>
        <w:t xml:space="preserve">The asset memorandum will then be submitted to the National Company Law Tribunal.  </w:t>
      </w:r>
    </w:p>
    <w:p w14:paraId="2C13CFDB" w14:textId="0F19C766" w:rsidR="000D08FD" w:rsidRDefault="000D08FD" w:rsidP="00114A78">
      <w:pPr>
        <w:jc w:val="both"/>
        <w:rPr>
          <w:rFonts w:ascii="Arial" w:hAnsi="Arial" w:cs="Arial"/>
          <w:color w:val="7B7B7B" w:themeColor="accent3" w:themeShade="BF"/>
          <w:sz w:val="22"/>
          <w:szCs w:val="22"/>
          <w:lang w:val="en-GB"/>
        </w:rPr>
      </w:pPr>
    </w:p>
    <w:p w14:paraId="6EB8C430" w14:textId="77777777" w:rsidR="003C6FCD" w:rsidRDefault="000D08FD" w:rsidP="00114A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A2E16">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iquidator will then exercise his powers to sell the immovable and moveable property and actionable claims of the company by public auction</w:t>
      </w:r>
      <w:r w:rsidR="00FA2E16">
        <w:rPr>
          <w:rFonts w:ascii="Arial" w:hAnsi="Arial" w:cs="Arial"/>
          <w:color w:val="7B7B7B" w:themeColor="accent3" w:themeShade="BF"/>
          <w:sz w:val="22"/>
          <w:szCs w:val="22"/>
          <w:lang w:val="en-GB"/>
        </w:rPr>
        <w:t>.  The liquidator can also sell the asset of the company by way of a private sale if the value of the asset deteriorates if not sold immediately, perishable assets, the value of the assets is higher than the reserved price of a failed auction or prior permission from the National Company Law Tribunal has been obtained.</w:t>
      </w:r>
      <w:r w:rsidR="00D63D72">
        <w:rPr>
          <w:rFonts w:ascii="Arial" w:hAnsi="Arial" w:cs="Arial"/>
          <w:color w:val="7B7B7B" w:themeColor="accent3" w:themeShade="BF"/>
          <w:sz w:val="22"/>
          <w:szCs w:val="22"/>
          <w:lang w:val="en-GB"/>
        </w:rPr>
        <w:t xml:space="preserve">  </w:t>
      </w:r>
      <w:r w:rsidR="00FA2E16">
        <w:rPr>
          <w:rFonts w:ascii="Arial" w:hAnsi="Arial" w:cs="Arial"/>
          <w:color w:val="7B7B7B" w:themeColor="accent3" w:themeShade="BF"/>
          <w:sz w:val="22"/>
          <w:szCs w:val="22"/>
          <w:lang w:val="en-GB"/>
        </w:rPr>
        <w:t>Pursuant to the Liquidation Regulations, the liquidator can</w:t>
      </w:r>
      <w:r w:rsidR="00D63D72">
        <w:rPr>
          <w:rFonts w:ascii="Arial" w:hAnsi="Arial" w:cs="Arial"/>
          <w:color w:val="7B7B7B" w:themeColor="accent3" w:themeShade="BF"/>
          <w:sz w:val="22"/>
          <w:szCs w:val="22"/>
          <w:lang w:val="en-GB"/>
        </w:rPr>
        <w:t xml:space="preserve"> sell the assets on a stand-alone basis, collectively, on a slump-sale basis, or sell the assets in parcels.  Further, the liquidator can also sell the company or business of the company as a going concern.  The liquidator</w:t>
      </w:r>
      <w:r w:rsidR="00AC5C31">
        <w:rPr>
          <w:rFonts w:ascii="Arial" w:hAnsi="Arial" w:cs="Arial"/>
          <w:color w:val="7B7B7B" w:themeColor="accent3" w:themeShade="BF"/>
          <w:sz w:val="22"/>
          <w:szCs w:val="22"/>
          <w:lang w:val="en-GB"/>
        </w:rPr>
        <w:t xml:space="preserve">, the parties related to the company, and any professional appointed by the liquidator are not eligible to </w:t>
      </w:r>
      <w:r w:rsidR="003C6FCD">
        <w:rPr>
          <w:rFonts w:ascii="Arial" w:hAnsi="Arial" w:cs="Arial"/>
          <w:color w:val="7B7B7B" w:themeColor="accent3" w:themeShade="BF"/>
          <w:sz w:val="22"/>
          <w:szCs w:val="22"/>
          <w:lang w:val="en-GB"/>
        </w:rPr>
        <w:t>purchase the asset of the company in liquidation without approval from the Adjudicating Authority.</w:t>
      </w:r>
    </w:p>
    <w:p w14:paraId="00A76305" w14:textId="77777777" w:rsidR="003C6FCD" w:rsidRDefault="003C6FCD" w:rsidP="00114A78">
      <w:pPr>
        <w:jc w:val="both"/>
        <w:rPr>
          <w:rFonts w:ascii="Arial" w:hAnsi="Arial" w:cs="Arial"/>
          <w:color w:val="7B7B7B" w:themeColor="accent3" w:themeShade="BF"/>
          <w:sz w:val="22"/>
          <w:szCs w:val="22"/>
          <w:lang w:val="en-GB"/>
        </w:rPr>
      </w:pPr>
    </w:p>
    <w:p w14:paraId="64EF15A1" w14:textId="41B469FC" w:rsidR="003C6FCD" w:rsidRDefault="0073201B" w:rsidP="00114A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proceeds received by the liquidator on behalf of the company or from the realisation of the assets of the company shall be deposited into an account opened by the liquidator with a scheduled bank in the name of the company (in liquidation).  The proceeds from the sale of liquidation assets shall be distributed in the following order of priority:</w:t>
      </w:r>
    </w:p>
    <w:p w14:paraId="4152C8E8" w14:textId="1FF23663" w:rsidR="0073201B" w:rsidRDefault="0073201B" w:rsidP="00114A78">
      <w:pPr>
        <w:jc w:val="both"/>
        <w:rPr>
          <w:rFonts w:ascii="Arial" w:hAnsi="Arial" w:cs="Arial"/>
          <w:color w:val="7B7B7B" w:themeColor="accent3" w:themeShade="BF"/>
          <w:sz w:val="22"/>
          <w:szCs w:val="22"/>
          <w:lang w:val="en-GB"/>
        </w:rPr>
      </w:pPr>
    </w:p>
    <w:p w14:paraId="2A1D4018" w14:textId="24F82ED8" w:rsidR="0073201B" w:rsidRDefault="0073201B" w:rsidP="0073201B">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resolution process costs and the liquidation cost;</w:t>
      </w:r>
    </w:p>
    <w:p w14:paraId="0238B8AE" w14:textId="2246AAE3" w:rsidR="00D06162" w:rsidRDefault="00D06162"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workmen’s dues for the period of 24 months preceding the liquidation commencement date, and debts owed to a secured creditor in the event that such secured creditor has relinquished its security to the liquidation estate (of which shall ranked equally);</w:t>
      </w:r>
    </w:p>
    <w:p w14:paraId="5380BF6D" w14:textId="77777777" w:rsidR="00BC6CBB" w:rsidRDefault="00D06162"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wages and unpaid dues owed to employees (other than workmen) </w:t>
      </w:r>
      <w:r w:rsidR="00BC6CBB">
        <w:rPr>
          <w:rFonts w:ascii="Arial" w:hAnsi="Arial" w:cs="Arial"/>
          <w:color w:val="7B7B7B" w:themeColor="accent3" w:themeShade="BF"/>
          <w:sz w:val="22"/>
          <w:szCs w:val="22"/>
          <w:lang w:val="en-GB"/>
        </w:rPr>
        <w:t>for the period of 12 months preceding the liquidation commencement date;</w:t>
      </w:r>
    </w:p>
    <w:p w14:paraId="4CF12864" w14:textId="77777777" w:rsidR="00BC6CBB" w:rsidRDefault="00BC6CBB"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financial debts owed to unsecured creditors;</w:t>
      </w:r>
    </w:p>
    <w:p w14:paraId="200232DD" w14:textId="77777777" w:rsidR="00834C26" w:rsidRDefault="00BC6CBB"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 due </w:t>
      </w:r>
      <w:r w:rsidR="00834C26">
        <w:rPr>
          <w:rFonts w:ascii="Arial" w:hAnsi="Arial" w:cs="Arial"/>
          <w:color w:val="7B7B7B" w:themeColor="accent3" w:themeShade="BF"/>
          <w:sz w:val="22"/>
          <w:szCs w:val="22"/>
          <w:lang w:val="en-GB"/>
        </w:rPr>
        <w:t>to the Central Government and State Government, in respect of the whole or any part of the period of two years preceding the liquidation commencement date, and debts owed to a secured creditor for any amount unpaid following the enforcement of its security interest (of which shall ranked equally);</w:t>
      </w:r>
    </w:p>
    <w:p w14:paraId="5D224F09" w14:textId="77777777" w:rsidR="006F6DFE" w:rsidRDefault="006F6DFE"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remaining debts and dues;</w:t>
      </w:r>
    </w:p>
    <w:p w14:paraId="7E3D6C46" w14:textId="77777777" w:rsidR="006F6DFE" w:rsidRDefault="006F6DFE"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shareholders, if any; and</w:t>
      </w:r>
    </w:p>
    <w:p w14:paraId="4943FCB3" w14:textId="5A7FD416" w:rsidR="00D06162" w:rsidRDefault="006F6DFE" w:rsidP="00D061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equity shareholders or partners as the case may be.</w:t>
      </w:r>
      <w:r w:rsidR="00BC6CBB">
        <w:rPr>
          <w:rFonts w:ascii="Arial" w:hAnsi="Arial" w:cs="Arial"/>
          <w:color w:val="7B7B7B" w:themeColor="accent3" w:themeShade="BF"/>
          <w:sz w:val="22"/>
          <w:szCs w:val="22"/>
          <w:lang w:val="en-GB"/>
        </w:rPr>
        <w:t xml:space="preserve"> </w:t>
      </w:r>
    </w:p>
    <w:p w14:paraId="74F82FF9" w14:textId="21A70AEB" w:rsidR="006F6DFE" w:rsidRDefault="006F6DFE" w:rsidP="006F6DFE">
      <w:pPr>
        <w:jc w:val="both"/>
        <w:rPr>
          <w:rFonts w:ascii="Arial" w:hAnsi="Arial" w:cs="Arial"/>
          <w:color w:val="7B7B7B" w:themeColor="accent3" w:themeShade="BF"/>
          <w:sz w:val="22"/>
          <w:szCs w:val="22"/>
          <w:lang w:val="en-GB"/>
        </w:rPr>
      </w:pPr>
    </w:p>
    <w:p w14:paraId="205A91F2" w14:textId="3BBB73CA" w:rsidR="006F6DFE" w:rsidRPr="006F6DFE" w:rsidRDefault="006F6DFE" w:rsidP="006F6D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liquidator is required to complete the liquidation within one year (an additional 90 days is allowed if a sale as a going concern is being attempted) and if he does not do so, he is required to make an application to the National Company Law Tribunal explaining why the liquidation could not be completed within the one-year period and specify </w:t>
      </w:r>
      <w:r w:rsidR="001028EF">
        <w:rPr>
          <w:rFonts w:ascii="Arial" w:hAnsi="Arial" w:cs="Arial"/>
          <w:color w:val="7B7B7B" w:themeColor="accent3" w:themeShade="BF"/>
          <w:sz w:val="22"/>
          <w:szCs w:val="22"/>
          <w:lang w:val="en-GB"/>
        </w:rPr>
        <w:t>the additional time needed.  If it appears to the liquidator that there will be insufficient asset to cover the cost of liquidation process and that the affairs of the company do not require any further investigation, the liquidator may apply to the National Company Law Tribunal for early dissolution of the company.</w:t>
      </w:r>
    </w:p>
    <w:p w14:paraId="5DA3F828" w14:textId="308E7A1A" w:rsidR="00FA2E16" w:rsidRPr="00114A78" w:rsidRDefault="00FA2E16" w:rsidP="00114A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DAA6780" w14:textId="657CEFE1" w:rsidR="00962045" w:rsidRPr="002A37BB" w:rsidRDefault="00962045"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performance of the Company has not improved materially and that the Company is likely to default on </w:t>
      </w:r>
      <w:r w:rsidR="004472B2">
        <w:rPr>
          <w:rFonts w:ascii="Arial" w:hAnsi="Arial" w:cs="Arial"/>
          <w:sz w:val="22"/>
          <w:szCs w:val="22"/>
          <w:lang w:val="en-GB"/>
        </w:rPr>
        <w:t xml:space="preserve">an </w:t>
      </w:r>
      <w:r>
        <w:rPr>
          <w:rFonts w:ascii="Arial" w:hAnsi="Arial" w:cs="Arial"/>
          <w:sz w:val="22"/>
          <w:szCs w:val="22"/>
          <w:lang w:val="en-GB"/>
        </w:rPr>
        <w:t xml:space="preserve">upcoming payment instalment </w:t>
      </w:r>
      <w:r w:rsidR="0048483E">
        <w:rPr>
          <w:rFonts w:ascii="Arial" w:hAnsi="Arial" w:cs="Arial"/>
          <w:sz w:val="22"/>
          <w:szCs w:val="22"/>
          <w:lang w:val="en-GB"/>
        </w:rPr>
        <w:t xml:space="preserve">to its creditors </w:t>
      </w:r>
      <w:r>
        <w:rPr>
          <w:rFonts w:ascii="Arial" w:hAnsi="Arial" w:cs="Arial"/>
          <w:sz w:val="22"/>
          <w:szCs w:val="22"/>
          <w:lang w:val="en-GB"/>
        </w:rPr>
        <w:t>in June 2022</w:t>
      </w:r>
      <w:r w:rsidR="00880368">
        <w:rPr>
          <w:rFonts w:ascii="Arial" w:hAnsi="Arial" w:cs="Arial"/>
          <w:sz w:val="22"/>
          <w:szCs w:val="22"/>
          <w:lang w:val="en-GB"/>
        </w:rPr>
        <w:t>.</w:t>
      </w:r>
      <w:r>
        <w:rPr>
          <w:rFonts w:ascii="Arial" w:hAnsi="Arial" w:cs="Arial"/>
          <w:sz w:val="22"/>
          <w:szCs w:val="22"/>
          <w:lang w:val="en-GB"/>
        </w:rPr>
        <w:t xml:space="preserve"> The lenders of the Company are primarily Indian banks</w:t>
      </w:r>
      <w:r w:rsidR="004472B2">
        <w:rPr>
          <w:rFonts w:ascii="Arial" w:hAnsi="Arial" w:cs="Arial"/>
          <w:sz w:val="22"/>
          <w:szCs w:val="22"/>
          <w:lang w:val="en-GB"/>
        </w:rPr>
        <w:t>.</w:t>
      </w:r>
    </w:p>
    <w:p w14:paraId="5D2C8BBA" w14:textId="10F94753" w:rsidR="00F52F30" w:rsidRDefault="00F52F30" w:rsidP="00486688">
      <w:pPr>
        <w:ind w:hanging="11"/>
        <w:jc w:val="both"/>
        <w:rPr>
          <w:rFonts w:ascii="Arial" w:hAnsi="Arial" w:cs="Arial"/>
          <w:sz w:val="22"/>
          <w:szCs w:val="22"/>
          <w:lang w:val="en-GB"/>
        </w:rPr>
      </w:pPr>
    </w:p>
    <w:p w14:paraId="428679F5" w14:textId="1E90774B"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2B24557E" w:rsidR="00081E94" w:rsidRDefault="00081E94" w:rsidP="00486688">
      <w:pPr>
        <w:jc w:val="both"/>
        <w:rPr>
          <w:rFonts w:ascii="Arial" w:hAnsi="Arial" w:cs="Arial"/>
          <w:b/>
          <w:bCs/>
          <w:sz w:val="22"/>
          <w:szCs w:val="22"/>
          <w:lang w:val="en-GB"/>
        </w:rPr>
      </w:pPr>
    </w:p>
    <w:p w14:paraId="21056E5F" w14:textId="77777777" w:rsidR="004472B2" w:rsidRDefault="004472B2"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15E03A06"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6915D9EF" w14:textId="77777777" w:rsidR="004E5BB1" w:rsidRDefault="004E5BB1" w:rsidP="00486688">
      <w:pPr>
        <w:jc w:val="both"/>
        <w:rPr>
          <w:rFonts w:ascii="Arial" w:hAnsi="Arial" w:cs="Arial"/>
          <w:color w:val="7B7B7B" w:themeColor="accent3" w:themeShade="BF"/>
          <w:sz w:val="22"/>
          <w:szCs w:val="22"/>
          <w:lang w:val="en-GB"/>
        </w:rPr>
      </w:pPr>
    </w:p>
    <w:p w14:paraId="396643F6" w14:textId="22DE37F7" w:rsidR="0058789C" w:rsidRDefault="004E5BB1"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curren</w:t>
      </w:r>
      <w:r w:rsidR="00281F2B">
        <w:rPr>
          <w:rFonts w:ascii="Arial" w:hAnsi="Arial" w:cs="Arial"/>
          <w:color w:val="7B7B7B" w:themeColor="accent3" w:themeShade="BF"/>
          <w:sz w:val="22"/>
          <w:szCs w:val="22"/>
          <w:lang w:val="en-GB"/>
        </w:rPr>
        <w:t>t legal regime for out-of-court debt restructuring is based</w:t>
      </w:r>
      <w:r w:rsidR="006251CC">
        <w:rPr>
          <w:rFonts w:ascii="Arial" w:hAnsi="Arial" w:cs="Arial"/>
          <w:color w:val="7B7B7B" w:themeColor="accent3" w:themeShade="BF"/>
          <w:sz w:val="22"/>
          <w:szCs w:val="22"/>
          <w:lang w:val="en-GB"/>
        </w:rPr>
        <w:t xml:space="preserve"> on the guideline issued by the Reserve Bank of India</w:t>
      </w:r>
      <w:r w:rsidR="002D3001">
        <w:rPr>
          <w:rFonts w:ascii="Arial" w:hAnsi="Arial" w:cs="Arial"/>
          <w:color w:val="7B7B7B" w:themeColor="accent3" w:themeShade="BF"/>
          <w:sz w:val="22"/>
          <w:szCs w:val="22"/>
          <w:lang w:val="en-GB"/>
        </w:rPr>
        <w:t xml:space="preserve"> (“RBI”)</w:t>
      </w:r>
      <w:r w:rsidR="0084686A">
        <w:rPr>
          <w:rFonts w:ascii="Arial" w:hAnsi="Arial" w:cs="Arial"/>
          <w:color w:val="7B7B7B" w:themeColor="accent3" w:themeShade="BF"/>
          <w:sz w:val="22"/>
          <w:szCs w:val="22"/>
          <w:lang w:val="en-GB"/>
        </w:rPr>
        <w:t>, India’s central bank in 2019</w:t>
      </w:r>
      <w:r w:rsidR="002D3001">
        <w:rPr>
          <w:rFonts w:ascii="Arial" w:hAnsi="Arial" w:cs="Arial"/>
          <w:color w:val="7B7B7B" w:themeColor="accent3" w:themeShade="BF"/>
          <w:sz w:val="22"/>
          <w:szCs w:val="22"/>
          <w:lang w:val="en-GB"/>
        </w:rPr>
        <w:t xml:space="preserve">.  The guidelines issued by RBI did away with all previous </w:t>
      </w:r>
      <w:r w:rsidR="00AD5277">
        <w:rPr>
          <w:rFonts w:ascii="Arial" w:hAnsi="Arial" w:cs="Arial"/>
          <w:color w:val="7B7B7B" w:themeColor="accent3" w:themeShade="BF"/>
          <w:sz w:val="22"/>
          <w:szCs w:val="22"/>
          <w:lang w:val="en-GB"/>
        </w:rPr>
        <w:t>guidelines relating to out-of-court restructuring issue</w:t>
      </w:r>
      <w:r w:rsidR="009B4BDA">
        <w:rPr>
          <w:rFonts w:ascii="Arial" w:hAnsi="Arial" w:cs="Arial"/>
          <w:color w:val="7B7B7B" w:themeColor="accent3" w:themeShade="BF"/>
          <w:sz w:val="22"/>
          <w:szCs w:val="22"/>
          <w:lang w:val="en-GB"/>
        </w:rPr>
        <w:t>d by RBI.</w:t>
      </w:r>
      <w:r w:rsidR="009752C1">
        <w:rPr>
          <w:rFonts w:ascii="Arial" w:hAnsi="Arial" w:cs="Arial"/>
          <w:color w:val="7B7B7B" w:themeColor="accent3" w:themeShade="BF"/>
          <w:sz w:val="22"/>
          <w:szCs w:val="22"/>
          <w:lang w:val="en-GB"/>
        </w:rPr>
        <w:t xml:space="preserve">  </w:t>
      </w:r>
      <w:r w:rsidR="00B9063F">
        <w:rPr>
          <w:rFonts w:ascii="Arial" w:hAnsi="Arial" w:cs="Arial"/>
          <w:color w:val="7B7B7B" w:themeColor="accent3" w:themeShade="BF"/>
          <w:sz w:val="22"/>
          <w:szCs w:val="22"/>
          <w:lang w:val="en-GB"/>
        </w:rPr>
        <w:t xml:space="preserve">Indian banks which is covered under the legal regime </w:t>
      </w:r>
      <w:r w:rsidR="00B10890">
        <w:rPr>
          <w:rFonts w:ascii="Arial" w:hAnsi="Arial" w:cs="Arial"/>
          <w:color w:val="7B7B7B" w:themeColor="accent3" w:themeShade="BF"/>
          <w:sz w:val="22"/>
          <w:szCs w:val="22"/>
          <w:lang w:val="en-GB"/>
        </w:rPr>
        <w:t>m</w:t>
      </w:r>
      <w:r w:rsidR="00514D01">
        <w:rPr>
          <w:rFonts w:ascii="Arial" w:hAnsi="Arial" w:cs="Arial"/>
          <w:color w:val="7B7B7B" w:themeColor="accent3" w:themeShade="BF"/>
          <w:sz w:val="22"/>
          <w:szCs w:val="22"/>
          <w:lang w:val="en-GB"/>
        </w:rPr>
        <w:t xml:space="preserve">ust undertake a review of the financial situation of the borrower </w:t>
      </w:r>
      <w:r w:rsidR="00574965">
        <w:rPr>
          <w:rFonts w:ascii="Arial" w:hAnsi="Arial" w:cs="Arial"/>
          <w:color w:val="7B7B7B" w:themeColor="accent3" w:themeShade="BF"/>
          <w:sz w:val="22"/>
          <w:szCs w:val="22"/>
          <w:lang w:val="en-GB"/>
        </w:rPr>
        <w:t>within 30 days after the default.</w:t>
      </w:r>
      <w:r w:rsidR="004B4C6B">
        <w:rPr>
          <w:rFonts w:ascii="Arial" w:hAnsi="Arial" w:cs="Arial"/>
          <w:color w:val="7B7B7B" w:themeColor="accent3" w:themeShade="BF"/>
          <w:sz w:val="22"/>
          <w:szCs w:val="22"/>
          <w:lang w:val="en-GB"/>
        </w:rPr>
        <w:t xml:space="preserve">  </w:t>
      </w:r>
      <w:r w:rsidR="00EF0DC9">
        <w:rPr>
          <w:rFonts w:ascii="Arial" w:hAnsi="Arial" w:cs="Arial"/>
          <w:color w:val="7B7B7B" w:themeColor="accent3" w:themeShade="BF"/>
          <w:sz w:val="22"/>
          <w:szCs w:val="22"/>
          <w:lang w:val="en-GB"/>
        </w:rPr>
        <w:t>If the Indian Banks decide that they would want to restr</w:t>
      </w:r>
      <w:r w:rsidR="00272EAD">
        <w:rPr>
          <w:rFonts w:ascii="Arial" w:hAnsi="Arial" w:cs="Arial"/>
          <w:color w:val="7B7B7B" w:themeColor="accent3" w:themeShade="BF"/>
          <w:sz w:val="22"/>
          <w:szCs w:val="22"/>
          <w:lang w:val="en-GB"/>
        </w:rPr>
        <w:t>ucture the debt of the Company, the Indian banks are required to enter into an inter</w:t>
      </w:r>
      <w:r w:rsidR="00A22E48">
        <w:rPr>
          <w:rFonts w:ascii="Arial" w:hAnsi="Arial" w:cs="Arial"/>
          <w:color w:val="7B7B7B" w:themeColor="accent3" w:themeShade="BF"/>
          <w:sz w:val="22"/>
          <w:szCs w:val="22"/>
          <w:lang w:val="en-GB"/>
        </w:rPr>
        <w:t>-creditor agreement</w:t>
      </w:r>
      <w:r w:rsidR="002245D8">
        <w:rPr>
          <w:rFonts w:ascii="Arial" w:hAnsi="Arial" w:cs="Arial"/>
          <w:color w:val="7B7B7B" w:themeColor="accent3" w:themeShade="BF"/>
          <w:sz w:val="22"/>
          <w:szCs w:val="22"/>
          <w:lang w:val="en-GB"/>
        </w:rPr>
        <w:t xml:space="preserve"> with the Company.  </w:t>
      </w:r>
      <w:r w:rsidR="00301C61">
        <w:rPr>
          <w:rFonts w:ascii="Arial" w:hAnsi="Arial" w:cs="Arial"/>
          <w:color w:val="7B7B7B" w:themeColor="accent3" w:themeShade="BF"/>
          <w:sz w:val="22"/>
          <w:szCs w:val="22"/>
          <w:lang w:val="en-GB"/>
        </w:rPr>
        <w:t xml:space="preserve">Any </w:t>
      </w:r>
      <w:r w:rsidR="00D242E6">
        <w:rPr>
          <w:rFonts w:ascii="Arial" w:hAnsi="Arial" w:cs="Arial"/>
          <w:color w:val="7B7B7B" w:themeColor="accent3" w:themeShade="BF"/>
          <w:sz w:val="22"/>
          <w:szCs w:val="22"/>
          <w:lang w:val="en-GB"/>
        </w:rPr>
        <w:t xml:space="preserve">decision by the Indian banks must be approved by </w:t>
      </w:r>
      <w:r w:rsidR="00C3229F">
        <w:rPr>
          <w:rFonts w:ascii="Arial" w:hAnsi="Arial" w:cs="Arial"/>
          <w:color w:val="7B7B7B" w:themeColor="accent3" w:themeShade="BF"/>
          <w:sz w:val="22"/>
          <w:szCs w:val="22"/>
          <w:lang w:val="en-GB"/>
        </w:rPr>
        <w:t xml:space="preserve">the lenders representing 75% value </w:t>
      </w:r>
      <w:r w:rsidR="00292299">
        <w:rPr>
          <w:rFonts w:ascii="Arial" w:hAnsi="Arial" w:cs="Arial"/>
          <w:color w:val="7B7B7B" w:themeColor="accent3" w:themeShade="BF"/>
          <w:sz w:val="22"/>
          <w:szCs w:val="22"/>
          <w:lang w:val="en-GB"/>
        </w:rPr>
        <w:t xml:space="preserve">of the total outstanding debt and 60% </w:t>
      </w:r>
      <w:r w:rsidR="00D71557">
        <w:rPr>
          <w:rFonts w:ascii="Arial" w:hAnsi="Arial" w:cs="Arial"/>
          <w:color w:val="7B7B7B" w:themeColor="accent3" w:themeShade="BF"/>
          <w:sz w:val="22"/>
          <w:szCs w:val="22"/>
          <w:lang w:val="en-GB"/>
        </w:rPr>
        <w:t xml:space="preserve">numbers of creditors.  </w:t>
      </w:r>
      <w:r w:rsidR="00976047">
        <w:rPr>
          <w:rFonts w:ascii="Arial" w:hAnsi="Arial" w:cs="Arial"/>
          <w:color w:val="7B7B7B" w:themeColor="accent3" w:themeShade="BF"/>
          <w:sz w:val="22"/>
          <w:szCs w:val="22"/>
          <w:lang w:val="en-GB"/>
        </w:rPr>
        <w:t>The inter-creditor agreement will provide for a stand-still</w:t>
      </w:r>
      <w:r w:rsidR="00A30723">
        <w:rPr>
          <w:rFonts w:ascii="Arial" w:hAnsi="Arial" w:cs="Arial"/>
          <w:color w:val="7B7B7B" w:themeColor="accent3" w:themeShade="BF"/>
          <w:sz w:val="22"/>
          <w:szCs w:val="22"/>
          <w:lang w:val="en-GB"/>
        </w:rPr>
        <w:t xml:space="preserve"> </w:t>
      </w:r>
      <w:r w:rsidR="00D71557">
        <w:rPr>
          <w:rFonts w:ascii="Arial" w:hAnsi="Arial" w:cs="Arial"/>
          <w:color w:val="7B7B7B" w:themeColor="accent3" w:themeShade="BF"/>
          <w:sz w:val="22"/>
          <w:szCs w:val="22"/>
          <w:lang w:val="en-GB"/>
        </w:rPr>
        <w:t>which wi</w:t>
      </w:r>
      <w:r w:rsidR="00C04896">
        <w:rPr>
          <w:rFonts w:ascii="Arial" w:hAnsi="Arial" w:cs="Arial"/>
          <w:color w:val="7B7B7B" w:themeColor="accent3" w:themeShade="BF"/>
          <w:sz w:val="22"/>
          <w:szCs w:val="22"/>
          <w:lang w:val="en-GB"/>
        </w:rPr>
        <w:t xml:space="preserve">ll </w:t>
      </w:r>
      <w:r w:rsidR="00EA001D">
        <w:rPr>
          <w:rFonts w:ascii="Arial" w:hAnsi="Arial" w:cs="Arial"/>
          <w:color w:val="7B7B7B" w:themeColor="accent3" w:themeShade="BF"/>
          <w:sz w:val="22"/>
          <w:szCs w:val="22"/>
          <w:lang w:val="en-GB"/>
        </w:rPr>
        <w:t xml:space="preserve">bar the participants of the agreement </w:t>
      </w:r>
      <w:r w:rsidR="00583B82">
        <w:rPr>
          <w:rFonts w:ascii="Arial" w:hAnsi="Arial" w:cs="Arial"/>
          <w:color w:val="7B7B7B" w:themeColor="accent3" w:themeShade="BF"/>
          <w:sz w:val="22"/>
          <w:szCs w:val="22"/>
          <w:lang w:val="en-GB"/>
        </w:rPr>
        <w:t xml:space="preserve">from pursuing </w:t>
      </w:r>
      <w:r w:rsidR="00273534">
        <w:rPr>
          <w:rFonts w:ascii="Arial" w:hAnsi="Arial" w:cs="Arial"/>
          <w:color w:val="7B7B7B" w:themeColor="accent3" w:themeShade="BF"/>
          <w:sz w:val="22"/>
          <w:szCs w:val="22"/>
          <w:lang w:val="en-GB"/>
        </w:rPr>
        <w:t xml:space="preserve">individual enforcement action </w:t>
      </w:r>
      <w:r w:rsidR="00A30723">
        <w:rPr>
          <w:rFonts w:ascii="Arial" w:hAnsi="Arial" w:cs="Arial"/>
          <w:color w:val="7B7B7B" w:themeColor="accent3" w:themeShade="BF"/>
          <w:sz w:val="22"/>
          <w:szCs w:val="22"/>
          <w:lang w:val="en-GB"/>
        </w:rPr>
        <w:t>and mechan</w:t>
      </w:r>
      <w:r w:rsidR="008818DD">
        <w:rPr>
          <w:rFonts w:ascii="Arial" w:hAnsi="Arial" w:cs="Arial"/>
          <w:color w:val="7B7B7B" w:themeColor="accent3" w:themeShade="BF"/>
          <w:sz w:val="22"/>
          <w:szCs w:val="22"/>
          <w:lang w:val="en-GB"/>
        </w:rPr>
        <w:t>ics for arriving at an out-of-court resolution plan.</w:t>
      </w:r>
      <w:r w:rsidR="00273534">
        <w:rPr>
          <w:rFonts w:ascii="Arial" w:hAnsi="Arial" w:cs="Arial"/>
          <w:color w:val="7B7B7B" w:themeColor="accent3" w:themeShade="BF"/>
          <w:sz w:val="22"/>
          <w:szCs w:val="22"/>
          <w:lang w:val="en-GB"/>
        </w:rPr>
        <w:t xml:space="preserve">  </w:t>
      </w:r>
      <w:r w:rsidR="005B7DD7">
        <w:rPr>
          <w:rFonts w:ascii="Arial" w:hAnsi="Arial" w:cs="Arial"/>
          <w:color w:val="7B7B7B" w:themeColor="accent3" w:themeShade="BF"/>
          <w:sz w:val="22"/>
          <w:szCs w:val="22"/>
          <w:lang w:val="en-GB"/>
        </w:rPr>
        <w:t>I</w:t>
      </w:r>
      <w:r w:rsidR="00111F7A">
        <w:rPr>
          <w:rFonts w:ascii="Arial" w:hAnsi="Arial" w:cs="Arial"/>
          <w:color w:val="7B7B7B" w:themeColor="accent3" w:themeShade="BF"/>
          <w:sz w:val="22"/>
          <w:szCs w:val="22"/>
          <w:lang w:val="en-GB"/>
        </w:rPr>
        <w:t xml:space="preserve">f no plan is agreed and implemented, the Indian banks are required to make </w:t>
      </w:r>
      <w:r w:rsidR="00584FD1">
        <w:rPr>
          <w:rFonts w:ascii="Arial" w:hAnsi="Arial" w:cs="Arial"/>
          <w:color w:val="7B7B7B" w:themeColor="accent3" w:themeShade="BF"/>
          <w:sz w:val="22"/>
          <w:szCs w:val="22"/>
          <w:lang w:val="en-GB"/>
        </w:rPr>
        <w:t>additional provisioning of 20% from the 181</w:t>
      </w:r>
      <w:r w:rsidR="00584FD1" w:rsidRPr="00070B59">
        <w:rPr>
          <w:rFonts w:ascii="Arial" w:hAnsi="Arial" w:cs="Arial"/>
          <w:color w:val="7B7B7B" w:themeColor="accent3" w:themeShade="BF"/>
          <w:sz w:val="22"/>
          <w:szCs w:val="22"/>
          <w:vertAlign w:val="superscript"/>
          <w:lang w:val="en-GB"/>
        </w:rPr>
        <w:t>st</w:t>
      </w:r>
      <w:r w:rsidR="00584FD1">
        <w:rPr>
          <w:rFonts w:ascii="Arial" w:hAnsi="Arial" w:cs="Arial"/>
          <w:color w:val="7B7B7B" w:themeColor="accent3" w:themeShade="BF"/>
          <w:sz w:val="22"/>
          <w:szCs w:val="22"/>
          <w:lang w:val="en-GB"/>
        </w:rPr>
        <w:t xml:space="preserve"> day and another 15% from the 366</w:t>
      </w:r>
      <w:r w:rsidR="00584FD1" w:rsidRPr="00070B59">
        <w:rPr>
          <w:rFonts w:ascii="Arial" w:hAnsi="Arial" w:cs="Arial"/>
          <w:color w:val="7B7B7B" w:themeColor="accent3" w:themeShade="BF"/>
          <w:sz w:val="22"/>
          <w:szCs w:val="22"/>
          <w:vertAlign w:val="superscript"/>
          <w:lang w:val="en-GB"/>
        </w:rPr>
        <w:t>th</w:t>
      </w:r>
      <w:r w:rsidR="00584FD1">
        <w:rPr>
          <w:rFonts w:ascii="Arial" w:hAnsi="Arial" w:cs="Arial"/>
          <w:color w:val="7B7B7B" w:themeColor="accent3" w:themeShade="BF"/>
          <w:sz w:val="22"/>
          <w:szCs w:val="22"/>
          <w:lang w:val="en-GB"/>
        </w:rPr>
        <w:t xml:space="preserve"> day over and above the usual provisioning for non-performing loans, which may be reversed in half when the Indian banks file to initiate insolvency proceedings for the Company under the Code and the rest when such petition is accepted.</w:t>
      </w:r>
    </w:p>
    <w:p w14:paraId="5B412C4C" w14:textId="6E4D4895" w:rsidR="005E40BB" w:rsidRDefault="005E40BB" w:rsidP="00486688">
      <w:pPr>
        <w:jc w:val="both"/>
        <w:rPr>
          <w:rFonts w:ascii="Arial" w:hAnsi="Arial" w:cs="Arial"/>
          <w:color w:val="7B7B7B" w:themeColor="accent3" w:themeShade="BF"/>
          <w:sz w:val="22"/>
          <w:szCs w:val="22"/>
          <w:lang w:val="en-GB"/>
        </w:rPr>
      </w:pPr>
    </w:p>
    <w:p w14:paraId="25E66854" w14:textId="3510A109" w:rsidR="005E40BB" w:rsidRDefault="005E40B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28518906" w14:textId="77777777" w:rsidR="00070B59" w:rsidRDefault="00070B59" w:rsidP="00486688">
      <w:pPr>
        <w:jc w:val="both"/>
        <w:rPr>
          <w:rFonts w:ascii="Arial" w:hAnsi="Arial" w:cs="Arial"/>
          <w:b/>
          <w:bCs/>
          <w:sz w:val="22"/>
          <w:szCs w:val="22"/>
          <w:lang w:val="en-GB"/>
        </w:rPr>
      </w:pPr>
    </w:p>
    <w:p w14:paraId="08FE1647" w14:textId="0654E55D" w:rsidR="00070B59" w:rsidRDefault="00070B59" w:rsidP="00486688">
      <w:pPr>
        <w:jc w:val="both"/>
        <w:rPr>
          <w:rFonts w:ascii="Arial" w:hAnsi="Arial" w:cs="Arial"/>
          <w:b/>
          <w:bCs/>
          <w:sz w:val="22"/>
          <w:szCs w:val="22"/>
          <w:lang w:val="en-GB"/>
        </w:rPr>
      </w:pPr>
    </w:p>
    <w:p w14:paraId="01EFCF2B" w14:textId="67EB68CE" w:rsidR="00A83E80" w:rsidRDefault="00A83E80" w:rsidP="00486688">
      <w:pPr>
        <w:jc w:val="both"/>
        <w:rPr>
          <w:rFonts w:ascii="Arial" w:hAnsi="Arial" w:cs="Arial"/>
          <w:b/>
          <w:bCs/>
          <w:sz w:val="22"/>
          <w:szCs w:val="22"/>
          <w:lang w:val="en-GB"/>
        </w:rPr>
      </w:pPr>
    </w:p>
    <w:p w14:paraId="4D208BEB" w14:textId="74A4821F" w:rsidR="00A83E80" w:rsidRDefault="00A83E80" w:rsidP="00486688">
      <w:pPr>
        <w:jc w:val="both"/>
        <w:rPr>
          <w:rFonts w:ascii="Arial" w:hAnsi="Arial" w:cs="Arial"/>
          <w:b/>
          <w:bCs/>
          <w:sz w:val="22"/>
          <w:szCs w:val="22"/>
          <w:lang w:val="en-GB"/>
        </w:rPr>
      </w:pPr>
    </w:p>
    <w:p w14:paraId="6620D19A" w14:textId="77777777" w:rsidR="00A83E80" w:rsidRDefault="00A83E80" w:rsidP="00486688">
      <w:pPr>
        <w:jc w:val="both"/>
        <w:rPr>
          <w:rFonts w:ascii="Arial" w:hAnsi="Arial" w:cs="Arial"/>
          <w:b/>
          <w:bCs/>
          <w:sz w:val="22"/>
          <w:szCs w:val="22"/>
          <w:lang w:val="en-GB"/>
        </w:rPr>
      </w:pPr>
    </w:p>
    <w:p w14:paraId="7BA8CDAC" w14:textId="77777777" w:rsidR="00070B59" w:rsidRDefault="00070B59" w:rsidP="00486688">
      <w:pPr>
        <w:jc w:val="both"/>
        <w:rPr>
          <w:rFonts w:ascii="Arial" w:hAnsi="Arial" w:cs="Arial"/>
          <w:b/>
          <w:bCs/>
          <w:sz w:val="22"/>
          <w:szCs w:val="22"/>
          <w:lang w:val="en-GB"/>
        </w:rPr>
      </w:pPr>
    </w:p>
    <w:p w14:paraId="703BA65C" w14:textId="16A96588"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lastRenderedPageBreak/>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0"/>
    <w:p w14:paraId="35D8F287" w14:textId="3EBAC6E1" w:rsidR="0077498C" w:rsidRDefault="00070B59"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a corporate insolvency resolution process of the company, the powers of the Board to manage the affairs of the Company, and the powers to act and execute in the name and on behalf of the Company on all deeds, receipts, and other key documents are suspended.  This powers are now vested upon the appointed Interim Resolution Professional or the Resolution Professional.  The Board however are entitled to attend meetings of committee of creditors as a non-voting participants.</w:t>
      </w:r>
      <w:r w:rsidR="000F1A14">
        <w:rPr>
          <w:rFonts w:ascii="Arial" w:hAnsi="Arial" w:cs="Arial"/>
          <w:color w:val="7B7B7B" w:themeColor="accent3" w:themeShade="BF"/>
          <w:sz w:val="22"/>
          <w:szCs w:val="22"/>
          <w:lang w:val="en-GB"/>
        </w:rPr>
        <w:t xml:space="preserve">  The Board also needs to be mindful to exercise due diligence in minimising the potential loss to creditors if they knew or ought to have known that there was no reasonable prospect of the Company avoiding the commencement of the corporate insolvency resolution process.  This is because the Board can be liable to contribute to the assets of the Company in order to make good such loss to the creditors should the resolution professional decides to make application for wrongful trading under the Code to the National Company Law Tribunal.  During the corporate insolvency resolution process, the Board have the duty to report to the Interim Resolution Professional and provide him with access to all documents and records of the Company as may be required.</w:t>
      </w:r>
      <w:r>
        <w:rPr>
          <w:rFonts w:ascii="Arial" w:hAnsi="Arial" w:cs="Arial"/>
          <w:color w:val="7B7B7B" w:themeColor="accent3" w:themeShade="BF"/>
          <w:sz w:val="22"/>
          <w:szCs w:val="22"/>
          <w:lang w:val="en-GB"/>
        </w:rPr>
        <w:t xml:space="preserve"> </w:t>
      </w:r>
    </w:p>
    <w:p w14:paraId="6A48D123" w14:textId="068C28ED" w:rsidR="00070B59" w:rsidRDefault="00070B59" w:rsidP="00486688">
      <w:pPr>
        <w:autoSpaceDE w:val="0"/>
        <w:autoSpaceDN w:val="0"/>
        <w:adjustRightInd w:val="0"/>
        <w:jc w:val="both"/>
        <w:rPr>
          <w:rFonts w:ascii="Arial" w:hAnsi="Arial" w:cs="Arial"/>
          <w:color w:val="7B7B7B" w:themeColor="accent3" w:themeShade="BF"/>
          <w:sz w:val="22"/>
          <w:szCs w:val="22"/>
          <w:lang w:val="en-GB"/>
        </w:rPr>
      </w:pP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B9D9" w14:textId="77777777" w:rsidR="00240034" w:rsidRDefault="00240034" w:rsidP="00241B44">
      <w:r>
        <w:separator/>
      </w:r>
    </w:p>
  </w:endnote>
  <w:endnote w:type="continuationSeparator" w:id="0">
    <w:p w14:paraId="6A6AE30D" w14:textId="77777777" w:rsidR="00240034" w:rsidRDefault="0024003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66B522A6" w:rsidR="00241FA3" w:rsidRPr="009B4976" w:rsidRDefault="0099332A" w:rsidP="009B4976">
    <w:pPr>
      <w:pStyle w:val="Footer"/>
      <w:ind w:right="360"/>
      <w:rPr>
        <w:rFonts w:ascii="Arial" w:hAnsi="Arial" w:cs="Arial"/>
        <w:sz w:val="18"/>
        <w:szCs w:val="18"/>
        <w:lang w:val="en-GB"/>
      </w:rPr>
    </w:pPr>
    <w:r>
      <w:rPr>
        <w:rFonts w:ascii="Arial" w:hAnsi="Arial" w:cs="Arial"/>
        <w:sz w:val="18"/>
        <w:szCs w:val="18"/>
        <w:lang w:val="en-GB"/>
      </w:rPr>
      <w:t>202122-619</w:t>
    </w:r>
    <w:r w:rsidR="0073158B"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AE64" w14:textId="77777777" w:rsidR="00240034" w:rsidRDefault="00240034" w:rsidP="00241B44">
      <w:r>
        <w:separator/>
      </w:r>
    </w:p>
  </w:footnote>
  <w:footnote w:type="continuationSeparator" w:id="0">
    <w:p w14:paraId="1E441F89" w14:textId="77777777" w:rsidR="00240034" w:rsidRDefault="0024003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6B684C"/>
    <w:multiLevelType w:val="hybridMultilevel"/>
    <w:tmpl w:val="79E60D88"/>
    <w:lvl w:ilvl="0" w:tplc="147C1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30942"/>
    <w:multiLevelType w:val="hybridMultilevel"/>
    <w:tmpl w:val="A56C9E42"/>
    <w:lvl w:ilvl="0" w:tplc="DDC6A722">
      <w:start w:val="1"/>
      <w:numFmt w:val="lowerLetter"/>
      <w:lvlText w:val="(%1)"/>
      <w:lvlJc w:val="left"/>
      <w:pPr>
        <w:ind w:left="5605" w:hanging="360"/>
      </w:pPr>
      <w:rPr>
        <w:rFonts w:hint="default"/>
        <w:sz w:val="22"/>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8"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6F26A4"/>
    <w:multiLevelType w:val="hybridMultilevel"/>
    <w:tmpl w:val="013A4D3A"/>
    <w:lvl w:ilvl="0" w:tplc="EFC273C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01EC5"/>
    <w:multiLevelType w:val="hybridMultilevel"/>
    <w:tmpl w:val="ED10149E"/>
    <w:lvl w:ilvl="0" w:tplc="353A4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6"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C62D6"/>
    <w:multiLevelType w:val="hybridMultilevel"/>
    <w:tmpl w:val="CA92FAB2"/>
    <w:lvl w:ilvl="0" w:tplc="211ECD6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6735D5"/>
    <w:multiLevelType w:val="hybridMultilevel"/>
    <w:tmpl w:val="7860719E"/>
    <w:lvl w:ilvl="0" w:tplc="66F2BB8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4"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67868796">
    <w:abstractNumId w:val="24"/>
  </w:num>
  <w:num w:numId="2" w16cid:durableId="1684820028">
    <w:abstractNumId w:val="3"/>
  </w:num>
  <w:num w:numId="3" w16cid:durableId="405566288">
    <w:abstractNumId w:val="21"/>
  </w:num>
  <w:num w:numId="4" w16cid:durableId="991760220">
    <w:abstractNumId w:val="8"/>
  </w:num>
  <w:num w:numId="5" w16cid:durableId="451630544">
    <w:abstractNumId w:val="1"/>
  </w:num>
  <w:num w:numId="6" w16cid:durableId="2027094318">
    <w:abstractNumId w:val="4"/>
  </w:num>
  <w:num w:numId="7" w16cid:durableId="1411581761">
    <w:abstractNumId w:val="14"/>
  </w:num>
  <w:num w:numId="8" w16cid:durableId="2044986180">
    <w:abstractNumId w:val="11"/>
  </w:num>
  <w:num w:numId="9" w16cid:durableId="316152141">
    <w:abstractNumId w:val="0"/>
  </w:num>
  <w:num w:numId="10" w16cid:durableId="1428386352">
    <w:abstractNumId w:val="16"/>
  </w:num>
  <w:num w:numId="11" w16cid:durableId="2115468108">
    <w:abstractNumId w:val="15"/>
  </w:num>
  <w:num w:numId="12" w16cid:durableId="942301813">
    <w:abstractNumId w:val="23"/>
  </w:num>
  <w:num w:numId="13" w16cid:durableId="2098942832">
    <w:abstractNumId w:val="5"/>
  </w:num>
  <w:num w:numId="14" w16cid:durableId="1525825093">
    <w:abstractNumId w:val="18"/>
  </w:num>
  <w:num w:numId="15" w16cid:durableId="2100561712">
    <w:abstractNumId w:val="20"/>
  </w:num>
  <w:num w:numId="16" w16cid:durableId="215702101">
    <w:abstractNumId w:val="13"/>
  </w:num>
  <w:num w:numId="17" w16cid:durableId="944197016">
    <w:abstractNumId w:val="26"/>
  </w:num>
  <w:num w:numId="18" w16cid:durableId="907692470">
    <w:abstractNumId w:val="10"/>
  </w:num>
  <w:num w:numId="19" w16cid:durableId="735011271">
    <w:abstractNumId w:val="6"/>
  </w:num>
  <w:num w:numId="20" w16cid:durableId="288246943">
    <w:abstractNumId w:val="7"/>
  </w:num>
  <w:num w:numId="21" w16cid:durableId="1532258960">
    <w:abstractNumId w:val="19"/>
  </w:num>
  <w:num w:numId="22" w16cid:durableId="579675948">
    <w:abstractNumId w:val="25"/>
  </w:num>
  <w:num w:numId="23" w16cid:durableId="1629579330">
    <w:abstractNumId w:val="22"/>
  </w:num>
  <w:num w:numId="24" w16cid:durableId="1366249225">
    <w:abstractNumId w:val="17"/>
  </w:num>
  <w:num w:numId="25" w16cid:durableId="1403680223">
    <w:abstractNumId w:val="12"/>
  </w:num>
  <w:num w:numId="26" w16cid:durableId="1071192870">
    <w:abstractNumId w:val="2"/>
  </w:num>
  <w:num w:numId="27" w16cid:durableId="11764429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4593F"/>
    <w:rsid w:val="000502FD"/>
    <w:rsid w:val="00065166"/>
    <w:rsid w:val="00065D6B"/>
    <w:rsid w:val="00070B59"/>
    <w:rsid w:val="0007474B"/>
    <w:rsid w:val="0007655E"/>
    <w:rsid w:val="00081E94"/>
    <w:rsid w:val="00082609"/>
    <w:rsid w:val="000848E7"/>
    <w:rsid w:val="000851CC"/>
    <w:rsid w:val="000857F8"/>
    <w:rsid w:val="00087F21"/>
    <w:rsid w:val="00092E4B"/>
    <w:rsid w:val="00093BE8"/>
    <w:rsid w:val="000A407B"/>
    <w:rsid w:val="000A68ED"/>
    <w:rsid w:val="000B2A27"/>
    <w:rsid w:val="000B3CBE"/>
    <w:rsid w:val="000B5FF1"/>
    <w:rsid w:val="000B609F"/>
    <w:rsid w:val="000D08FD"/>
    <w:rsid w:val="000D55A8"/>
    <w:rsid w:val="000E4841"/>
    <w:rsid w:val="000F1677"/>
    <w:rsid w:val="000F1A14"/>
    <w:rsid w:val="000F3D6C"/>
    <w:rsid w:val="000F4043"/>
    <w:rsid w:val="00101707"/>
    <w:rsid w:val="001028EF"/>
    <w:rsid w:val="00102CC9"/>
    <w:rsid w:val="0010593A"/>
    <w:rsid w:val="00111F7A"/>
    <w:rsid w:val="0011473D"/>
    <w:rsid w:val="00114A78"/>
    <w:rsid w:val="00115C85"/>
    <w:rsid w:val="001232AE"/>
    <w:rsid w:val="00123855"/>
    <w:rsid w:val="00126A4D"/>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966D9"/>
    <w:rsid w:val="001A007A"/>
    <w:rsid w:val="001A4551"/>
    <w:rsid w:val="001A7E9A"/>
    <w:rsid w:val="001B0F70"/>
    <w:rsid w:val="001B2FEC"/>
    <w:rsid w:val="001B5016"/>
    <w:rsid w:val="001C0396"/>
    <w:rsid w:val="001C45FC"/>
    <w:rsid w:val="001D0469"/>
    <w:rsid w:val="001D29C0"/>
    <w:rsid w:val="001D4862"/>
    <w:rsid w:val="001E25B9"/>
    <w:rsid w:val="001E49E0"/>
    <w:rsid w:val="001E7B5A"/>
    <w:rsid w:val="001F4657"/>
    <w:rsid w:val="001F7412"/>
    <w:rsid w:val="0020090A"/>
    <w:rsid w:val="00202DFE"/>
    <w:rsid w:val="0020725B"/>
    <w:rsid w:val="002110F1"/>
    <w:rsid w:val="00214BD2"/>
    <w:rsid w:val="002245D8"/>
    <w:rsid w:val="002356EA"/>
    <w:rsid w:val="00240034"/>
    <w:rsid w:val="0024116D"/>
    <w:rsid w:val="0024175C"/>
    <w:rsid w:val="00241B44"/>
    <w:rsid w:val="00241FA3"/>
    <w:rsid w:val="00245EFB"/>
    <w:rsid w:val="0024693A"/>
    <w:rsid w:val="0025386E"/>
    <w:rsid w:val="002638B0"/>
    <w:rsid w:val="00263D1C"/>
    <w:rsid w:val="0026647A"/>
    <w:rsid w:val="002668D3"/>
    <w:rsid w:val="0027299F"/>
    <w:rsid w:val="00272EAD"/>
    <w:rsid w:val="00273534"/>
    <w:rsid w:val="00276997"/>
    <w:rsid w:val="00281F2B"/>
    <w:rsid w:val="00284EBE"/>
    <w:rsid w:val="00286BEC"/>
    <w:rsid w:val="00287CB8"/>
    <w:rsid w:val="002903A7"/>
    <w:rsid w:val="00291666"/>
    <w:rsid w:val="00292299"/>
    <w:rsid w:val="002935B3"/>
    <w:rsid w:val="00293A15"/>
    <w:rsid w:val="0029433F"/>
    <w:rsid w:val="00294829"/>
    <w:rsid w:val="0029690F"/>
    <w:rsid w:val="00297C8A"/>
    <w:rsid w:val="002A2A60"/>
    <w:rsid w:val="002A37BB"/>
    <w:rsid w:val="002A572B"/>
    <w:rsid w:val="002A627D"/>
    <w:rsid w:val="002B1C45"/>
    <w:rsid w:val="002B1F9F"/>
    <w:rsid w:val="002B705A"/>
    <w:rsid w:val="002C13C8"/>
    <w:rsid w:val="002C3547"/>
    <w:rsid w:val="002C61D3"/>
    <w:rsid w:val="002C77F0"/>
    <w:rsid w:val="002D0021"/>
    <w:rsid w:val="002D299D"/>
    <w:rsid w:val="002D3001"/>
    <w:rsid w:val="002D3473"/>
    <w:rsid w:val="002F1956"/>
    <w:rsid w:val="002F3440"/>
    <w:rsid w:val="002F75A3"/>
    <w:rsid w:val="00301C61"/>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3FAA"/>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B7327"/>
    <w:rsid w:val="003C05FB"/>
    <w:rsid w:val="003C4471"/>
    <w:rsid w:val="003C6FCD"/>
    <w:rsid w:val="003D0A6D"/>
    <w:rsid w:val="003E0B16"/>
    <w:rsid w:val="003E67D1"/>
    <w:rsid w:val="00404329"/>
    <w:rsid w:val="00405DC1"/>
    <w:rsid w:val="00415F1F"/>
    <w:rsid w:val="0042108F"/>
    <w:rsid w:val="00430FED"/>
    <w:rsid w:val="00434A8C"/>
    <w:rsid w:val="00437297"/>
    <w:rsid w:val="00444284"/>
    <w:rsid w:val="00445CE6"/>
    <w:rsid w:val="004472B2"/>
    <w:rsid w:val="004534C2"/>
    <w:rsid w:val="0045446F"/>
    <w:rsid w:val="0045683E"/>
    <w:rsid w:val="004624B2"/>
    <w:rsid w:val="00466FAD"/>
    <w:rsid w:val="004718C0"/>
    <w:rsid w:val="00477C72"/>
    <w:rsid w:val="0048483E"/>
    <w:rsid w:val="00486688"/>
    <w:rsid w:val="00487626"/>
    <w:rsid w:val="00491675"/>
    <w:rsid w:val="00493855"/>
    <w:rsid w:val="00495E79"/>
    <w:rsid w:val="004969AA"/>
    <w:rsid w:val="004A2D83"/>
    <w:rsid w:val="004A57DD"/>
    <w:rsid w:val="004A7B51"/>
    <w:rsid w:val="004A7D71"/>
    <w:rsid w:val="004A7EF3"/>
    <w:rsid w:val="004B11FD"/>
    <w:rsid w:val="004B23A2"/>
    <w:rsid w:val="004B4C6B"/>
    <w:rsid w:val="004B6F41"/>
    <w:rsid w:val="004D1A5A"/>
    <w:rsid w:val="004D2FFF"/>
    <w:rsid w:val="004D3721"/>
    <w:rsid w:val="004D48DD"/>
    <w:rsid w:val="004D4AAC"/>
    <w:rsid w:val="004D61E0"/>
    <w:rsid w:val="004D64F9"/>
    <w:rsid w:val="004E347B"/>
    <w:rsid w:val="004E3A6B"/>
    <w:rsid w:val="004E5BB1"/>
    <w:rsid w:val="004E622C"/>
    <w:rsid w:val="004E623A"/>
    <w:rsid w:val="004F3C81"/>
    <w:rsid w:val="004F54E4"/>
    <w:rsid w:val="004F5FDF"/>
    <w:rsid w:val="00514D01"/>
    <w:rsid w:val="00516830"/>
    <w:rsid w:val="005177FE"/>
    <w:rsid w:val="0052263B"/>
    <w:rsid w:val="00524728"/>
    <w:rsid w:val="005331CA"/>
    <w:rsid w:val="00537970"/>
    <w:rsid w:val="00540E3A"/>
    <w:rsid w:val="00544127"/>
    <w:rsid w:val="005463A9"/>
    <w:rsid w:val="00553EB2"/>
    <w:rsid w:val="00560534"/>
    <w:rsid w:val="0056391B"/>
    <w:rsid w:val="005650E2"/>
    <w:rsid w:val="00567AD7"/>
    <w:rsid w:val="00574965"/>
    <w:rsid w:val="00575B2D"/>
    <w:rsid w:val="00582E67"/>
    <w:rsid w:val="005833D0"/>
    <w:rsid w:val="00583B82"/>
    <w:rsid w:val="005846F3"/>
    <w:rsid w:val="00584FD1"/>
    <w:rsid w:val="0058622F"/>
    <w:rsid w:val="0058789C"/>
    <w:rsid w:val="00592F82"/>
    <w:rsid w:val="005A0CCA"/>
    <w:rsid w:val="005A6FF2"/>
    <w:rsid w:val="005A726D"/>
    <w:rsid w:val="005B67AC"/>
    <w:rsid w:val="005B79F4"/>
    <w:rsid w:val="005B7DD7"/>
    <w:rsid w:val="005C6813"/>
    <w:rsid w:val="005D16DD"/>
    <w:rsid w:val="005D43E0"/>
    <w:rsid w:val="005D58A3"/>
    <w:rsid w:val="005D5A38"/>
    <w:rsid w:val="005E1B79"/>
    <w:rsid w:val="005E40BB"/>
    <w:rsid w:val="005E6076"/>
    <w:rsid w:val="005E7008"/>
    <w:rsid w:val="005F026D"/>
    <w:rsid w:val="005F2AEA"/>
    <w:rsid w:val="005F2D0B"/>
    <w:rsid w:val="005F4B31"/>
    <w:rsid w:val="0060168E"/>
    <w:rsid w:val="00610388"/>
    <w:rsid w:val="00610AC7"/>
    <w:rsid w:val="00612CA5"/>
    <w:rsid w:val="006153EC"/>
    <w:rsid w:val="00617360"/>
    <w:rsid w:val="00621A17"/>
    <w:rsid w:val="00622F1D"/>
    <w:rsid w:val="0062425A"/>
    <w:rsid w:val="006251CC"/>
    <w:rsid w:val="00627CC9"/>
    <w:rsid w:val="00627E7B"/>
    <w:rsid w:val="00630542"/>
    <w:rsid w:val="00632E44"/>
    <w:rsid w:val="00634622"/>
    <w:rsid w:val="00636808"/>
    <w:rsid w:val="00641515"/>
    <w:rsid w:val="00654C2F"/>
    <w:rsid w:val="00657087"/>
    <w:rsid w:val="006608D5"/>
    <w:rsid w:val="006639DB"/>
    <w:rsid w:val="006661EF"/>
    <w:rsid w:val="006775A1"/>
    <w:rsid w:val="00677AEB"/>
    <w:rsid w:val="00680EF2"/>
    <w:rsid w:val="006812FD"/>
    <w:rsid w:val="006835E2"/>
    <w:rsid w:val="00687A1D"/>
    <w:rsid w:val="00697EA1"/>
    <w:rsid w:val="006A0A1C"/>
    <w:rsid w:val="006A13C5"/>
    <w:rsid w:val="006A2646"/>
    <w:rsid w:val="006A6530"/>
    <w:rsid w:val="006B435A"/>
    <w:rsid w:val="006B4C64"/>
    <w:rsid w:val="006B6675"/>
    <w:rsid w:val="006C0A29"/>
    <w:rsid w:val="006D6BD5"/>
    <w:rsid w:val="006E481A"/>
    <w:rsid w:val="006E5298"/>
    <w:rsid w:val="006F2E8D"/>
    <w:rsid w:val="006F4A78"/>
    <w:rsid w:val="006F61A3"/>
    <w:rsid w:val="006F6DFE"/>
    <w:rsid w:val="006F734A"/>
    <w:rsid w:val="00700D83"/>
    <w:rsid w:val="00704852"/>
    <w:rsid w:val="007074E9"/>
    <w:rsid w:val="00713DA4"/>
    <w:rsid w:val="00714BF1"/>
    <w:rsid w:val="00721383"/>
    <w:rsid w:val="0073158B"/>
    <w:rsid w:val="0073201B"/>
    <w:rsid w:val="007333CC"/>
    <w:rsid w:val="0073399A"/>
    <w:rsid w:val="00740DAD"/>
    <w:rsid w:val="00743B28"/>
    <w:rsid w:val="00751E16"/>
    <w:rsid w:val="007603F5"/>
    <w:rsid w:val="00760576"/>
    <w:rsid w:val="00763516"/>
    <w:rsid w:val="00764DB0"/>
    <w:rsid w:val="0076764D"/>
    <w:rsid w:val="0077498C"/>
    <w:rsid w:val="007801A2"/>
    <w:rsid w:val="007809BC"/>
    <w:rsid w:val="00781E65"/>
    <w:rsid w:val="00784128"/>
    <w:rsid w:val="00787BCC"/>
    <w:rsid w:val="0079053D"/>
    <w:rsid w:val="00793173"/>
    <w:rsid w:val="007A2A33"/>
    <w:rsid w:val="007A4313"/>
    <w:rsid w:val="007B5C89"/>
    <w:rsid w:val="007C1FCC"/>
    <w:rsid w:val="007C2524"/>
    <w:rsid w:val="007C3E89"/>
    <w:rsid w:val="007C6201"/>
    <w:rsid w:val="007D7C92"/>
    <w:rsid w:val="007E1154"/>
    <w:rsid w:val="007E6BA4"/>
    <w:rsid w:val="007E6C2E"/>
    <w:rsid w:val="007F41F8"/>
    <w:rsid w:val="007F659B"/>
    <w:rsid w:val="0080454E"/>
    <w:rsid w:val="00804C32"/>
    <w:rsid w:val="00806302"/>
    <w:rsid w:val="00807119"/>
    <w:rsid w:val="0082483F"/>
    <w:rsid w:val="008279C0"/>
    <w:rsid w:val="00834C26"/>
    <w:rsid w:val="0084686A"/>
    <w:rsid w:val="008604EC"/>
    <w:rsid w:val="00861CA0"/>
    <w:rsid w:val="00867701"/>
    <w:rsid w:val="008723F3"/>
    <w:rsid w:val="00876F56"/>
    <w:rsid w:val="00880368"/>
    <w:rsid w:val="008818DD"/>
    <w:rsid w:val="00881DE6"/>
    <w:rsid w:val="008830BF"/>
    <w:rsid w:val="008837A6"/>
    <w:rsid w:val="0089145D"/>
    <w:rsid w:val="008978BA"/>
    <w:rsid w:val="008A12B9"/>
    <w:rsid w:val="008A49B7"/>
    <w:rsid w:val="008A4DF2"/>
    <w:rsid w:val="008A6CFE"/>
    <w:rsid w:val="008B5333"/>
    <w:rsid w:val="008B566D"/>
    <w:rsid w:val="008B6223"/>
    <w:rsid w:val="008B6A01"/>
    <w:rsid w:val="008C66E0"/>
    <w:rsid w:val="008D748E"/>
    <w:rsid w:val="008E3339"/>
    <w:rsid w:val="008F20FC"/>
    <w:rsid w:val="008F5FFE"/>
    <w:rsid w:val="00902561"/>
    <w:rsid w:val="00905A43"/>
    <w:rsid w:val="00912C79"/>
    <w:rsid w:val="00921B8C"/>
    <w:rsid w:val="00942123"/>
    <w:rsid w:val="00950DF9"/>
    <w:rsid w:val="0095207B"/>
    <w:rsid w:val="009562A4"/>
    <w:rsid w:val="00962045"/>
    <w:rsid w:val="009752C1"/>
    <w:rsid w:val="00976047"/>
    <w:rsid w:val="00980E61"/>
    <w:rsid w:val="00986A57"/>
    <w:rsid w:val="00991277"/>
    <w:rsid w:val="00991428"/>
    <w:rsid w:val="00992676"/>
    <w:rsid w:val="0099332A"/>
    <w:rsid w:val="00994C37"/>
    <w:rsid w:val="009954B2"/>
    <w:rsid w:val="00996691"/>
    <w:rsid w:val="009A3AB7"/>
    <w:rsid w:val="009B0723"/>
    <w:rsid w:val="009B07AD"/>
    <w:rsid w:val="009B0883"/>
    <w:rsid w:val="009B15E2"/>
    <w:rsid w:val="009B4976"/>
    <w:rsid w:val="009B4BDA"/>
    <w:rsid w:val="009C0B8E"/>
    <w:rsid w:val="009C1BC8"/>
    <w:rsid w:val="009C2442"/>
    <w:rsid w:val="009C6329"/>
    <w:rsid w:val="009D0811"/>
    <w:rsid w:val="009D0EE1"/>
    <w:rsid w:val="009D276B"/>
    <w:rsid w:val="009E2AEB"/>
    <w:rsid w:val="009E2E27"/>
    <w:rsid w:val="009E45DF"/>
    <w:rsid w:val="009E4DE3"/>
    <w:rsid w:val="009F0D79"/>
    <w:rsid w:val="009F103F"/>
    <w:rsid w:val="009F275E"/>
    <w:rsid w:val="009F2CD2"/>
    <w:rsid w:val="009F3F4B"/>
    <w:rsid w:val="00A03EEC"/>
    <w:rsid w:val="00A047EE"/>
    <w:rsid w:val="00A066BB"/>
    <w:rsid w:val="00A068B4"/>
    <w:rsid w:val="00A11FFA"/>
    <w:rsid w:val="00A165A0"/>
    <w:rsid w:val="00A16B68"/>
    <w:rsid w:val="00A2274A"/>
    <w:rsid w:val="00A22E48"/>
    <w:rsid w:val="00A235B7"/>
    <w:rsid w:val="00A27A7A"/>
    <w:rsid w:val="00A30723"/>
    <w:rsid w:val="00A3199F"/>
    <w:rsid w:val="00A34ABE"/>
    <w:rsid w:val="00A407EF"/>
    <w:rsid w:val="00A46B4C"/>
    <w:rsid w:val="00A5117B"/>
    <w:rsid w:val="00A52753"/>
    <w:rsid w:val="00A55676"/>
    <w:rsid w:val="00A56380"/>
    <w:rsid w:val="00A56D34"/>
    <w:rsid w:val="00A57F97"/>
    <w:rsid w:val="00A60074"/>
    <w:rsid w:val="00A6627C"/>
    <w:rsid w:val="00A71019"/>
    <w:rsid w:val="00A738A1"/>
    <w:rsid w:val="00A81029"/>
    <w:rsid w:val="00A83E80"/>
    <w:rsid w:val="00A845F5"/>
    <w:rsid w:val="00A85CBA"/>
    <w:rsid w:val="00A909CB"/>
    <w:rsid w:val="00A96489"/>
    <w:rsid w:val="00AB2425"/>
    <w:rsid w:val="00AB685C"/>
    <w:rsid w:val="00AB6C2D"/>
    <w:rsid w:val="00AC08F7"/>
    <w:rsid w:val="00AC3839"/>
    <w:rsid w:val="00AC5C31"/>
    <w:rsid w:val="00AC7082"/>
    <w:rsid w:val="00AD001A"/>
    <w:rsid w:val="00AD4BE8"/>
    <w:rsid w:val="00AD5277"/>
    <w:rsid w:val="00AF228E"/>
    <w:rsid w:val="00B00593"/>
    <w:rsid w:val="00B016A8"/>
    <w:rsid w:val="00B10890"/>
    <w:rsid w:val="00B14819"/>
    <w:rsid w:val="00B15E2F"/>
    <w:rsid w:val="00B17AA9"/>
    <w:rsid w:val="00B347FD"/>
    <w:rsid w:val="00B37275"/>
    <w:rsid w:val="00B40954"/>
    <w:rsid w:val="00B41BAC"/>
    <w:rsid w:val="00B44713"/>
    <w:rsid w:val="00B51B95"/>
    <w:rsid w:val="00B52289"/>
    <w:rsid w:val="00B56103"/>
    <w:rsid w:val="00B61A87"/>
    <w:rsid w:val="00B64929"/>
    <w:rsid w:val="00B736DF"/>
    <w:rsid w:val="00B743D6"/>
    <w:rsid w:val="00B74FBD"/>
    <w:rsid w:val="00B77F46"/>
    <w:rsid w:val="00B821AB"/>
    <w:rsid w:val="00B82586"/>
    <w:rsid w:val="00B829A3"/>
    <w:rsid w:val="00B86DB1"/>
    <w:rsid w:val="00B87869"/>
    <w:rsid w:val="00B9063F"/>
    <w:rsid w:val="00B92177"/>
    <w:rsid w:val="00B92BA1"/>
    <w:rsid w:val="00B960BA"/>
    <w:rsid w:val="00B9639B"/>
    <w:rsid w:val="00BA6A8B"/>
    <w:rsid w:val="00BB0F2B"/>
    <w:rsid w:val="00BC52FF"/>
    <w:rsid w:val="00BC6CBB"/>
    <w:rsid w:val="00BE1FAE"/>
    <w:rsid w:val="00BE4FF3"/>
    <w:rsid w:val="00BF50F7"/>
    <w:rsid w:val="00C02F29"/>
    <w:rsid w:val="00C04896"/>
    <w:rsid w:val="00C05E9E"/>
    <w:rsid w:val="00C17718"/>
    <w:rsid w:val="00C20AFE"/>
    <w:rsid w:val="00C22A25"/>
    <w:rsid w:val="00C3229F"/>
    <w:rsid w:val="00C35671"/>
    <w:rsid w:val="00C35B77"/>
    <w:rsid w:val="00C376EB"/>
    <w:rsid w:val="00C432B4"/>
    <w:rsid w:val="00C46A92"/>
    <w:rsid w:val="00C46EC1"/>
    <w:rsid w:val="00C52796"/>
    <w:rsid w:val="00C53E2C"/>
    <w:rsid w:val="00C550C8"/>
    <w:rsid w:val="00C55824"/>
    <w:rsid w:val="00C56B61"/>
    <w:rsid w:val="00C606C3"/>
    <w:rsid w:val="00C620F4"/>
    <w:rsid w:val="00C72848"/>
    <w:rsid w:val="00C7308E"/>
    <w:rsid w:val="00C7736C"/>
    <w:rsid w:val="00C82D87"/>
    <w:rsid w:val="00C8712A"/>
    <w:rsid w:val="00C902C8"/>
    <w:rsid w:val="00C919D1"/>
    <w:rsid w:val="00C947E0"/>
    <w:rsid w:val="00C963D3"/>
    <w:rsid w:val="00CA7FBD"/>
    <w:rsid w:val="00CB1983"/>
    <w:rsid w:val="00CB2CBB"/>
    <w:rsid w:val="00CB7CAC"/>
    <w:rsid w:val="00CC143A"/>
    <w:rsid w:val="00CC2B78"/>
    <w:rsid w:val="00CC5335"/>
    <w:rsid w:val="00CC5BA4"/>
    <w:rsid w:val="00CD4998"/>
    <w:rsid w:val="00CD5CCF"/>
    <w:rsid w:val="00CE1035"/>
    <w:rsid w:val="00CE6E50"/>
    <w:rsid w:val="00CF2593"/>
    <w:rsid w:val="00CF2819"/>
    <w:rsid w:val="00CF4F9D"/>
    <w:rsid w:val="00CF70DC"/>
    <w:rsid w:val="00D06162"/>
    <w:rsid w:val="00D0665F"/>
    <w:rsid w:val="00D12888"/>
    <w:rsid w:val="00D148DC"/>
    <w:rsid w:val="00D15AB6"/>
    <w:rsid w:val="00D17FDC"/>
    <w:rsid w:val="00D21D8C"/>
    <w:rsid w:val="00D242E6"/>
    <w:rsid w:val="00D421FD"/>
    <w:rsid w:val="00D53719"/>
    <w:rsid w:val="00D63D72"/>
    <w:rsid w:val="00D63EFD"/>
    <w:rsid w:val="00D71557"/>
    <w:rsid w:val="00D83793"/>
    <w:rsid w:val="00D84752"/>
    <w:rsid w:val="00D86B3B"/>
    <w:rsid w:val="00D86EB1"/>
    <w:rsid w:val="00D8748A"/>
    <w:rsid w:val="00D93196"/>
    <w:rsid w:val="00DA0DC0"/>
    <w:rsid w:val="00DA4D49"/>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3592"/>
    <w:rsid w:val="00E07C5A"/>
    <w:rsid w:val="00E15BA9"/>
    <w:rsid w:val="00E26E19"/>
    <w:rsid w:val="00E31DF3"/>
    <w:rsid w:val="00E3586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01D"/>
    <w:rsid w:val="00EA0913"/>
    <w:rsid w:val="00EA5B00"/>
    <w:rsid w:val="00EB146B"/>
    <w:rsid w:val="00EB1514"/>
    <w:rsid w:val="00EB19E6"/>
    <w:rsid w:val="00EB2C05"/>
    <w:rsid w:val="00EB45AC"/>
    <w:rsid w:val="00EB7CC8"/>
    <w:rsid w:val="00EC441F"/>
    <w:rsid w:val="00EC4755"/>
    <w:rsid w:val="00EC7B03"/>
    <w:rsid w:val="00ED0BC4"/>
    <w:rsid w:val="00ED1F1D"/>
    <w:rsid w:val="00ED447D"/>
    <w:rsid w:val="00EE4971"/>
    <w:rsid w:val="00EE6CB0"/>
    <w:rsid w:val="00EF090E"/>
    <w:rsid w:val="00EF0DC9"/>
    <w:rsid w:val="00EF5572"/>
    <w:rsid w:val="00EF5D89"/>
    <w:rsid w:val="00F033DA"/>
    <w:rsid w:val="00F071A6"/>
    <w:rsid w:val="00F13691"/>
    <w:rsid w:val="00F13E9D"/>
    <w:rsid w:val="00F13FB1"/>
    <w:rsid w:val="00F2100B"/>
    <w:rsid w:val="00F24067"/>
    <w:rsid w:val="00F27CD8"/>
    <w:rsid w:val="00F30351"/>
    <w:rsid w:val="00F325F3"/>
    <w:rsid w:val="00F3323E"/>
    <w:rsid w:val="00F341F4"/>
    <w:rsid w:val="00F34F9D"/>
    <w:rsid w:val="00F35CCE"/>
    <w:rsid w:val="00F36F33"/>
    <w:rsid w:val="00F43CB5"/>
    <w:rsid w:val="00F47593"/>
    <w:rsid w:val="00F52F30"/>
    <w:rsid w:val="00F5524B"/>
    <w:rsid w:val="00F60538"/>
    <w:rsid w:val="00F61DD2"/>
    <w:rsid w:val="00F66AFF"/>
    <w:rsid w:val="00F71433"/>
    <w:rsid w:val="00F844F8"/>
    <w:rsid w:val="00F86623"/>
    <w:rsid w:val="00F86A3D"/>
    <w:rsid w:val="00F97C5B"/>
    <w:rsid w:val="00FA1001"/>
    <w:rsid w:val="00FA2E16"/>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69</cp:revision>
  <cp:lastPrinted>2019-08-27T05:42:00Z</cp:lastPrinted>
  <dcterms:created xsi:type="dcterms:W3CDTF">2022-05-12T08:58:00Z</dcterms:created>
  <dcterms:modified xsi:type="dcterms:W3CDTF">2022-07-28T14:11:00Z</dcterms:modified>
</cp:coreProperties>
</file>