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C61146">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F013F3">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78196E" w:rsidRDefault="00CF6AFC" w:rsidP="00F013F3">
      <w:pPr>
        <w:pStyle w:val="ListParagraph"/>
        <w:numPr>
          <w:ilvl w:val="0"/>
          <w:numId w:val="1"/>
        </w:numPr>
        <w:ind w:left="426"/>
        <w:jc w:val="both"/>
        <w:rPr>
          <w:rFonts w:ascii="Arial" w:hAnsi="Arial" w:cs="Arial"/>
          <w:sz w:val="22"/>
          <w:szCs w:val="22"/>
          <w:highlight w:val="yellow"/>
          <w:lang w:val="en-GB"/>
        </w:rPr>
      </w:pPr>
      <w:r w:rsidRPr="0078196E">
        <w:rPr>
          <w:rFonts w:ascii="Arial" w:hAnsi="Arial" w:cs="Arial"/>
          <w:sz w:val="22"/>
          <w:szCs w:val="22"/>
          <w:highlight w:val="yellow"/>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F013F3">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F013F3">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F013F3">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905D2B" w:rsidRDefault="0001050B" w:rsidP="00F013F3">
      <w:pPr>
        <w:pStyle w:val="ListParagraph"/>
        <w:numPr>
          <w:ilvl w:val="0"/>
          <w:numId w:val="11"/>
        </w:numPr>
        <w:ind w:left="426"/>
        <w:jc w:val="both"/>
        <w:rPr>
          <w:rFonts w:ascii="Arial" w:hAnsi="Arial" w:cs="Arial"/>
          <w:sz w:val="22"/>
          <w:szCs w:val="22"/>
          <w:highlight w:val="yellow"/>
          <w:lang w:val="en-GB"/>
        </w:rPr>
      </w:pPr>
      <w:r w:rsidRPr="00905D2B">
        <w:rPr>
          <w:rFonts w:ascii="Arial" w:hAnsi="Arial" w:cs="Arial"/>
          <w:sz w:val="22"/>
          <w:szCs w:val="22"/>
          <w:highlight w:val="yellow"/>
          <w:lang w:val="en-GB"/>
        </w:rPr>
        <w:t xml:space="preserve">A disposition not for value made by the company prior to being placed under </w:t>
      </w:r>
      <w:r w:rsidR="00D97A68" w:rsidRPr="00905D2B">
        <w:rPr>
          <w:rFonts w:ascii="Arial" w:hAnsi="Arial" w:cs="Arial"/>
          <w:sz w:val="22"/>
          <w:szCs w:val="22"/>
          <w:highlight w:val="yellow"/>
          <w:lang w:val="en-GB"/>
        </w:rPr>
        <w:t>liquidation</w:t>
      </w:r>
      <w:r w:rsidRPr="00905D2B">
        <w:rPr>
          <w:rFonts w:ascii="Arial" w:hAnsi="Arial" w:cs="Arial"/>
          <w:sz w:val="22"/>
          <w:szCs w:val="22"/>
          <w:highlight w:val="yellow"/>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F013F3">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Pr="00905D2B" w:rsidRDefault="0001050B" w:rsidP="00F013F3">
      <w:pPr>
        <w:pStyle w:val="ListParagraph"/>
        <w:numPr>
          <w:ilvl w:val="0"/>
          <w:numId w:val="11"/>
        </w:numPr>
        <w:ind w:left="426"/>
        <w:jc w:val="both"/>
        <w:rPr>
          <w:rFonts w:ascii="Arial" w:hAnsi="Arial" w:cs="Arial"/>
          <w:sz w:val="22"/>
          <w:szCs w:val="22"/>
          <w:lang w:val="en-GB"/>
        </w:rPr>
      </w:pPr>
      <w:r w:rsidRPr="00905D2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F013F3">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Default="007A1C65" w:rsidP="00F013F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The statement is correct</w:t>
      </w:r>
      <w:r w:rsidR="0001050B" w:rsidRPr="0001050B">
        <w:rPr>
          <w:rFonts w:ascii="Arial" w:hAnsi="Arial" w:cs="Arial"/>
          <w:sz w:val="22"/>
          <w:szCs w:val="22"/>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F013F3">
      <w:pPr>
        <w:pStyle w:val="ListParagraph"/>
        <w:numPr>
          <w:ilvl w:val="0"/>
          <w:numId w:val="2"/>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FF7F72" w:rsidRDefault="00635349" w:rsidP="00F013F3">
      <w:pPr>
        <w:pStyle w:val="ListParagraph"/>
        <w:numPr>
          <w:ilvl w:val="0"/>
          <w:numId w:val="2"/>
        </w:numPr>
        <w:ind w:left="426"/>
        <w:jc w:val="both"/>
        <w:rPr>
          <w:rFonts w:ascii="Arial" w:hAnsi="Arial" w:cs="Arial"/>
          <w:sz w:val="22"/>
          <w:szCs w:val="22"/>
          <w:highlight w:val="yellow"/>
          <w:lang w:val="en-GB"/>
        </w:rPr>
      </w:pPr>
      <w:r w:rsidRPr="00FF7F72">
        <w:rPr>
          <w:rFonts w:ascii="Arial" w:hAnsi="Arial" w:cs="Arial"/>
          <w:sz w:val="22"/>
          <w:szCs w:val="22"/>
          <w:highlight w:val="yellow"/>
          <w:lang w:val="en-GB"/>
        </w:rPr>
        <w:t>The statement is incorrect</w:t>
      </w:r>
      <w:r w:rsidR="00F67EA8" w:rsidRPr="00FF7F72">
        <w:rPr>
          <w:rFonts w:ascii="Arial" w:hAnsi="Arial" w:cs="Arial"/>
          <w:sz w:val="22"/>
          <w:szCs w:val="22"/>
          <w:highlight w:val="yellow"/>
          <w:lang w:val="en-GB"/>
        </w:rPr>
        <w:t xml:space="preserve"> as the officeholder in sequestration is a trustee</w:t>
      </w:r>
      <w:r w:rsidR="0001050B" w:rsidRPr="00FF7F72">
        <w:rPr>
          <w:rFonts w:ascii="Arial" w:hAnsi="Arial" w:cs="Arial"/>
          <w:sz w:val="22"/>
          <w:szCs w:val="22"/>
          <w:highlight w:val="yellow"/>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F013F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proofErr w:type="gramStart"/>
      <w:r w:rsidR="00FA6E25">
        <w:rPr>
          <w:rFonts w:ascii="Arial" w:hAnsi="Arial" w:cs="Arial"/>
          <w:sz w:val="22"/>
          <w:szCs w:val="22"/>
        </w:rPr>
        <w:t>surrender</w:t>
      </w:r>
      <w:r w:rsidR="006E21C4">
        <w:rPr>
          <w:rFonts w:ascii="Arial" w:hAnsi="Arial" w:cs="Arial"/>
          <w:sz w:val="22"/>
          <w:szCs w:val="22"/>
        </w:rPr>
        <w:t>:</w:t>
      </w:r>
      <w:proofErr w:type="gramEnd"/>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F013F3">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F013F3">
      <w:pPr>
        <w:pStyle w:val="ListParagraph"/>
        <w:numPr>
          <w:ilvl w:val="0"/>
          <w:numId w:val="3"/>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Default="00E3244F" w:rsidP="00F013F3">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F013F3">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F013F3">
      <w:pPr>
        <w:pStyle w:val="ListParagraph"/>
        <w:numPr>
          <w:ilvl w:val="0"/>
          <w:numId w:val="4"/>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F013F3">
      <w:pPr>
        <w:pStyle w:val="ListParagraph"/>
        <w:numPr>
          <w:ilvl w:val="0"/>
          <w:numId w:val="4"/>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Default="0001050B" w:rsidP="00F013F3">
      <w:pPr>
        <w:pStyle w:val="ListParagraph"/>
        <w:numPr>
          <w:ilvl w:val="0"/>
          <w:numId w:val="4"/>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2675DE" w:rsidRDefault="0001050B" w:rsidP="00F013F3">
      <w:pPr>
        <w:pStyle w:val="ListParagraph"/>
        <w:numPr>
          <w:ilvl w:val="0"/>
          <w:numId w:val="4"/>
        </w:numPr>
        <w:ind w:left="426"/>
        <w:jc w:val="both"/>
        <w:rPr>
          <w:rFonts w:ascii="Arial" w:hAnsi="Arial" w:cs="Arial"/>
          <w:sz w:val="22"/>
          <w:szCs w:val="22"/>
          <w:highlight w:val="yellow"/>
        </w:rPr>
      </w:pPr>
      <w:r w:rsidRPr="002675DE">
        <w:rPr>
          <w:rFonts w:ascii="Arial" w:hAnsi="Arial" w:cs="Arial"/>
          <w:sz w:val="22"/>
          <w:szCs w:val="22"/>
          <w:highlight w:val="yellow"/>
        </w:rPr>
        <w:t>Options (ii) and (i</w:t>
      </w:r>
      <w:r w:rsidR="00A06C2B" w:rsidRPr="002675DE">
        <w:rPr>
          <w:rFonts w:ascii="Arial" w:hAnsi="Arial" w:cs="Arial"/>
          <w:sz w:val="22"/>
          <w:szCs w:val="22"/>
          <w:highlight w:val="yellow"/>
        </w:rPr>
        <w:t>ii</w:t>
      </w:r>
      <w:r w:rsidRPr="002675DE">
        <w:rPr>
          <w:rFonts w:ascii="Arial" w:hAnsi="Arial" w:cs="Arial"/>
          <w:sz w:val="22"/>
          <w:szCs w:val="22"/>
          <w:highlight w:val="yellow"/>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rsidP="00F013F3">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392203" w:rsidRDefault="0001050B" w:rsidP="00F013F3">
      <w:pPr>
        <w:pStyle w:val="ListParagraph"/>
        <w:numPr>
          <w:ilvl w:val="0"/>
          <w:numId w:val="5"/>
        </w:numPr>
        <w:ind w:left="426"/>
        <w:jc w:val="both"/>
        <w:rPr>
          <w:rFonts w:ascii="Arial" w:hAnsi="Arial" w:cs="Arial"/>
          <w:sz w:val="22"/>
          <w:szCs w:val="22"/>
          <w:highlight w:val="yellow"/>
          <w:lang w:val="en-GB"/>
        </w:rPr>
      </w:pPr>
      <w:r w:rsidRPr="00392203">
        <w:rPr>
          <w:rFonts w:ascii="Arial" w:hAnsi="Arial" w:cs="Arial"/>
          <w:sz w:val="22"/>
          <w:szCs w:val="22"/>
          <w:highlight w:val="yellow"/>
          <w:lang w:val="en-GB"/>
        </w:rPr>
        <w:t xml:space="preserve">Company </w:t>
      </w:r>
      <w:r w:rsidR="008E7F55" w:rsidRPr="00392203">
        <w:rPr>
          <w:rFonts w:ascii="Arial" w:hAnsi="Arial" w:cs="Arial"/>
          <w:sz w:val="22"/>
          <w:szCs w:val="22"/>
          <w:highlight w:val="yellow"/>
          <w:lang w:val="en-GB"/>
        </w:rPr>
        <w:t>Z</w:t>
      </w:r>
      <w:r w:rsidRPr="00392203">
        <w:rPr>
          <w:rFonts w:ascii="Arial" w:hAnsi="Arial" w:cs="Arial"/>
          <w:sz w:val="22"/>
          <w:szCs w:val="22"/>
          <w:highlight w:val="yellow"/>
          <w:lang w:val="en-GB"/>
        </w:rPr>
        <w:t xml:space="preserve"> will be required to return ZAR </w:t>
      </w:r>
      <w:r w:rsidR="006B2D95" w:rsidRPr="00392203">
        <w:rPr>
          <w:rFonts w:ascii="Arial" w:hAnsi="Arial" w:cs="Arial"/>
          <w:sz w:val="22"/>
          <w:szCs w:val="22"/>
          <w:highlight w:val="yellow"/>
          <w:lang w:val="en-GB"/>
        </w:rPr>
        <w:t>8</w:t>
      </w:r>
      <w:r w:rsidR="005925C2" w:rsidRPr="00392203">
        <w:rPr>
          <w:rFonts w:ascii="Arial" w:hAnsi="Arial" w:cs="Arial"/>
          <w:sz w:val="22"/>
          <w:szCs w:val="22"/>
          <w:highlight w:val="yellow"/>
          <w:lang w:val="en-GB"/>
        </w:rPr>
        <w:t>,</w:t>
      </w:r>
      <w:r w:rsidRPr="00392203">
        <w:rPr>
          <w:rFonts w:ascii="Arial" w:hAnsi="Arial" w:cs="Arial"/>
          <w:sz w:val="22"/>
          <w:szCs w:val="22"/>
          <w:highlight w:val="yellow"/>
          <w:lang w:val="en-GB"/>
        </w:rPr>
        <w:t xml:space="preserve">000 to the liquidator of Company </w:t>
      </w:r>
      <w:r w:rsidR="008E7F55" w:rsidRPr="00392203">
        <w:rPr>
          <w:rFonts w:ascii="Arial" w:hAnsi="Arial" w:cs="Arial"/>
          <w:sz w:val="22"/>
          <w:szCs w:val="22"/>
          <w:highlight w:val="yellow"/>
          <w:lang w:val="en-GB"/>
        </w:rPr>
        <w:t>X</w:t>
      </w:r>
      <w:r w:rsidRPr="00392203">
        <w:rPr>
          <w:rFonts w:ascii="Arial" w:hAnsi="Arial" w:cs="Arial"/>
          <w:sz w:val="22"/>
          <w:szCs w:val="22"/>
          <w:highlight w:val="yellow"/>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F013F3">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rsidP="00F013F3">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5</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 xml:space="preserve">in insolvency related </w:t>
      </w:r>
      <w:proofErr w:type="gramStart"/>
      <w:r w:rsidR="005B4219">
        <w:rPr>
          <w:rFonts w:ascii="Arial" w:hAnsi="Arial" w:cs="Arial"/>
          <w:sz w:val="22"/>
          <w:szCs w:val="22"/>
          <w:lang w:val="en-GB"/>
        </w:rPr>
        <w:t>matters</w:t>
      </w:r>
      <w:r w:rsidR="00E27E7E">
        <w:rPr>
          <w:rFonts w:ascii="Arial" w:hAnsi="Arial" w:cs="Arial"/>
          <w:sz w:val="22"/>
          <w:szCs w:val="22"/>
          <w:lang w:val="en-GB"/>
        </w:rPr>
        <w:t>:</w:t>
      </w:r>
      <w:proofErr w:type="gramEnd"/>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F013F3">
      <w:pPr>
        <w:pStyle w:val="ListParagraph"/>
        <w:numPr>
          <w:ilvl w:val="0"/>
          <w:numId w:val="10"/>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F013F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F013F3">
      <w:pPr>
        <w:pStyle w:val="ListParagraph"/>
        <w:numPr>
          <w:ilvl w:val="0"/>
          <w:numId w:val="10"/>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F013F3">
      <w:pPr>
        <w:pStyle w:val="ListParagraph"/>
        <w:numPr>
          <w:ilvl w:val="0"/>
          <w:numId w:val="10"/>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F013F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 (</w:t>
      </w:r>
      <w:proofErr w:type="spellStart"/>
      <w:r>
        <w:rPr>
          <w:rFonts w:ascii="Arial" w:hAnsi="Arial" w:cs="Arial"/>
          <w:sz w:val="22"/>
          <w:szCs w:val="22"/>
          <w:lang w:val="en-GB"/>
        </w:rPr>
        <w:t>i</w:t>
      </w:r>
      <w:proofErr w:type="spellEnd"/>
      <w:r>
        <w:rPr>
          <w:rFonts w:ascii="Arial" w:hAnsi="Arial" w:cs="Arial"/>
          <w:sz w:val="22"/>
          <w:szCs w:val="22"/>
          <w:lang w:val="en-GB"/>
        </w:rPr>
        <w:t>)</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F013F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F013F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C71A0A" w:rsidRDefault="00A039BC" w:rsidP="00F013F3">
      <w:pPr>
        <w:pStyle w:val="ListParagraph"/>
        <w:numPr>
          <w:ilvl w:val="0"/>
          <w:numId w:val="7"/>
        </w:numPr>
        <w:spacing w:line="276" w:lineRule="auto"/>
        <w:ind w:left="426"/>
        <w:jc w:val="both"/>
        <w:rPr>
          <w:rFonts w:ascii="Arial" w:hAnsi="Arial" w:cs="Arial"/>
          <w:sz w:val="22"/>
          <w:szCs w:val="22"/>
          <w:highlight w:val="yellow"/>
          <w:lang w:val="en-GB"/>
        </w:rPr>
      </w:pPr>
      <w:r w:rsidRPr="00C71A0A">
        <w:rPr>
          <w:rFonts w:ascii="Arial" w:hAnsi="Arial" w:cs="Arial"/>
          <w:sz w:val="22"/>
          <w:szCs w:val="22"/>
          <w:highlight w:val="yellow"/>
          <w:lang w:val="en-GB"/>
        </w:rPr>
        <w:t>Options (ii) and (iv)</w:t>
      </w:r>
      <w:r w:rsidR="0001050B" w:rsidRPr="00C71A0A">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w:t>
      </w:r>
      <w:proofErr w:type="gramStart"/>
      <w:r w:rsidR="008924BF">
        <w:rPr>
          <w:rFonts w:ascii="Arial" w:hAnsi="Arial" w:cs="Arial"/>
          <w:sz w:val="22"/>
          <w:szCs w:val="22"/>
        </w:rPr>
        <w:t>requirement</w:t>
      </w:r>
      <w:r w:rsidR="0001050B">
        <w:rPr>
          <w:rFonts w:ascii="Arial" w:hAnsi="Arial" w:cs="Arial"/>
          <w:sz w:val="22"/>
          <w:szCs w:val="22"/>
        </w:rPr>
        <w:t>:</w:t>
      </w:r>
      <w:proofErr w:type="gramEnd"/>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F013F3">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9C52EA" w:rsidRDefault="00256E1E" w:rsidP="00F013F3">
      <w:pPr>
        <w:pStyle w:val="ListParagraph"/>
        <w:numPr>
          <w:ilvl w:val="0"/>
          <w:numId w:val="6"/>
        </w:numPr>
        <w:ind w:left="426"/>
        <w:jc w:val="both"/>
        <w:rPr>
          <w:rFonts w:ascii="Arial" w:hAnsi="Arial" w:cs="Arial"/>
          <w:sz w:val="22"/>
          <w:szCs w:val="22"/>
          <w:highlight w:val="yellow"/>
          <w:lang w:val="en-GB"/>
        </w:rPr>
      </w:pPr>
      <w:r w:rsidRPr="009C52EA">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9C52EA">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F013F3">
      <w:pPr>
        <w:pStyle w:val="ListParagraph"/>
        <w:numPr>
          <w:ilvl w:val="0"/>
          <w:numId w:val="6"/>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F013F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w:t>
      </w:r>
      <w:proofErr w:type="gramStart"/>
      <w:r w:rsidR="001652A7">
        <w:rPr>
          <w:rFonts w:ascii="Arial" w:hAnsi="Arial" w:cs="Arial"/>
          <w:sz w:val="22"/>
          <w:szCs w:val="22"/>
          <w:lang w:val="en-GB"/>
        </w:rPr>
        <w:t>in order to</w:t>
      </w:r>
      <w:proofErr w:type="gramEnd"/>
      <w:r w:rsidR="001652A7">
        <w:rPr>
          <w:rFonts w:ascii="Arial" w:hAnsi="Arial" w:cs="Arial"/>
          <w:sz w:val="22"/>
          <w:szCs w:val="22"/>
          <w:lang w:val="en-GB"/>
        </w:rPr>
        <w:t xml:space="preserve">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013F3">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013F3">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E013E5" w:rsidRDefault="00F83DBA" w:rsidP="00F013F3">
      <w:pPr>
        <w:pStyle w:val="ListParagraph"/>
        <w:numPr>
          <w:ilvl w:val="0"/>
          <w:numId w:val="8"/>
        </w:numPr>
        <w:ind w:left="426"/>
        <w:jc w:val="both"/>
        <w:rPr>
          <w:rFonts w:ascii="Arial" w:hAnsi="Arial" w:cs="Arial"/>
          <w:sz w:val="22"/>
          <w:szCs w:val="22"/>
          <w:highlight w:val="yellow"/>
          <w:lang w:val="en-GB"/>
        </w:rPr>
      </w:pPr>
      <w:r w:rsidRPr="00E013E5">
        <w:rPr>
          <w:rFonts w:ascii="Arial" w:hAnsi="Arial" w:cs="Arial"/>
          <w:sz w:val="22"/>
          <w:szCs w:val="22"/>
          <w:highlight w:val="yellow"/>
          <w:lang w:val="en-GB"/>
        </w:rPr>
        <w:t>C</w:t>
      </w:r>
      <w:r w:rsidR="0001050B" w:rsidRPr="00E013E5">
        <w:rPr>
          <w:rFonts w:ascii="Arial" w:hAnsi="Arial" w:cs="Arial"/>
          <w:sz w:val="22"/>
          <w:szCs w:val="22"/>
          <w:highlight w:val="yellow"/>
          <w:lang w:val="en-GB"/>
        </w:rPr>
        <w:t>ession in security of a debt (</w:t>
      </w:r>
      <w:r w:rsidR="0001050B" w:rsidRPr="00E013E5">
        <w:rPr>
          <w:rFonts w:ascii="Arial" w:hAnsi="Arial" w:cs="Arial"/>
          <w:i/>
          <w:iCs/>
          <w:sz w:val="22"/>
          <w:szCs w:val="22"/>
          <w:highlight w:val="yellow"/>
          <w:lang w:val="en-GB"/>
        </w:rPr>
        <w:t xml:space="preserve">in </w:t>
      </w:r>
      <w:proofErr w:type="spellStart"/>
      <w:r w:rsidR="0001050B" w:rsidRPr="00E013E5">
        <w:rPr>
          <w:rFonts w:ascii="Arial" w:hAnsi="Arial" w:cs="Arial"/>
          <w:i/>
          <w:iCs/>
          <w:sz w:val="22"/>
          <w:szCs w:val="22"/>
          <w:highlight w:val="yellow"/>
          <w:lang w:val="en-GB"/>
        </w:rPr>
        <w:t>securitatem</w:t>
      </w:r>
      <w:proofErr w:type="spellEnd"/>
      <w:r w:rsidR="0001050B" w:rsidRPr="00E013E5">
        <w:rPr>
          <w:rFonts w:ascii="Arial" w:hAnsi="Arial" w:cs="Arial"/>
          <w:i/>
          <w:iCs/>
          <w:sz w:val="22"/>
          <w:szCs w:val="22"/>
          <w:highlight w:val="yellow"/>
          <w:lang w:val="en-GB"/>
        </w:rPr>
        <w:t xml:space="preserve"> </w:t>
      </w:r>
      <w:proofErr w:type="spellStart"/>
      <w:r w:rsidR="0001050B" w:rsidRPr="00E013E5">
        <w:rPr>
          <w:rFonts w:ascii="Arial" w:hAnsi="Arial" w:cs="Arial"/>
          <w:i/>
          <w:iCs/>
          <w:sz w:val="22"/>
          <w:szCs w:val="22"/>
          <w:highlight w:val="yellow"/>
          <w:lang w:val="en-GB"/>
        </w:rPr>
        <w:t>debiti</w:t>
      </w:r>
      <w:proofErr w:type="spellEnd"/>
      <w:r w:rsidR="0001050B" w:rsidRPr="00E013E5">
        <w:rPr>
          <w:rFonts w:ascii="Arial" w:hAnsi="Arial" w:cs="Arial"/>
          <w:sz w:val="22"/>
          <w:szCs w:val="22"/>
          <w:highlight w:val="yellow"/>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013F3">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F013F3">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F013F3">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F013F3">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300ACC" w:rsidRDefault="0001050B" w:rsidP="00F013F3">
      <w:pPr>
        <w:pStyle w:val="ListParagraph"/>
        <w:numPr>
          <w:ilvl w:val="0"/>
          <w:numId w:val="13"/>
        </w:numPr>
        <w:ind w:left="426"/>
        <w:jc w:val="both"/>
        <w:rPr>
          <w:rFonts w:ascii="Arial" w:hAnsi="Arial" w:cs="Arial"/>
          <w:sz w:val="22"/>
          <w:szCs w:val="22"/>
          <w:highlight w:val="yellow"/>
          <w:lang w:val="en-GB"/>
        </w:rPr>
      </w:pPr>
      <w:r w:rsidRPr="00300ACC">
        <w:rPr>
          <w:rFonts w:ascii="Arial" w:hAnsi="Arial" w:cs="Arial"/>
          <w:sz w:val="22"/>
          <w:szCs w:val="22"/>
          <w:highlight w:val="yellow"/>
          <w:lang w:val="en-GB"/>
        </w:rPr>
        <w:t xml:space="preserve">A </w:t>
      </w:r>
      <w:r w:rsidR="00343808" w:rsidRPr="00300ACC">
        <w:rPr>
          <w:rFonts w:ascii="Arial" w:hAnsi="Arial" w:cs="Arial"/>
          <w:sz w:val="22"/>
          <w:szCs w:val="22"/>
          <w:highlight w:val="yellow"/>
          <w:lang w:val="en-GB"/>
        </w:rPr>
        <w:t xml:space="preserve">director of a </w:t>
      </w:r>
      <w:r w:rsidRPr="00300ACC">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B334B3" w:rsidRDefault="00230812" w:rsidP="00F013F3">
      <w:pPr>
        <w:pStyle w:val="ListParagraph"/>
        <w:numPr>
          <w:ilvl w:val="0"/>
          <w:numId w:val="9"/>
        </w:numPr>
        <w:ind w:left="426"/>
        <w:jc w:val="both"/>
        <w:rPr>
          <w:rFonts w:ascii="Arial" w:hAnsi="Arial" w:cs="Arial"/>
          <w:sz w:val="22"/>
          <w:szCs w:val="22"/>
          <w:highlight w:val="yellow"/>
          <w:lang w:val="en-GB"/>
        </w:rPr>
      </w:pPr>
      <w:r w:rsidRPr="00B334B3">
        <w:rPr>
          <w:rFonts w:ascii="Arial" w:hAnsi="Arial" w:cs="Arial"/>
          <w:sz w:val="22"/>
          <w:szCs w:val="22"/>
          <w:highlight w:val="yellow"/>
          <w:lang w:val="en-GB"/>
        </w:rPr>
        <w:t>Movable property is governed by the law of the natural person’s domicile (</w:t>
      </w:r>
      <w:r w:rsidRPr="00B334B3">
        <w:rPr>
          <w:rFonts w:ascii="Arial" w:hAnsi="Arial" w:cs="Arial"/>
          <w:i/>
          <w:iCs/>
          <w:sz w:val="22"/>
          <w:szCs w:val="22"/>
          <w:highlight w:val="yellow"/>
          <w:lang w:val="en-GB"/>
        </w:rPr>
        <w:t xml:space="preserve">lex </w:t>
      </w:r>
      <w:proofErr w:type="spellStart"/>
      <w:r w:rsidRPr="00B334B3">
        <w:rPr>
          <w:rFonts w:ascii="Arial" w:hAnsi="Arial" w:cs="Arial"/>
          <w:i/>
          <w:iCs/>
          <w:sz w:val="22"/>
          <w:szCs w:val="22"/>
          <w:highlight w:val="yellow"/>
          <w:lang w:val="en-GB"/>
        </w:rPr>
        <w:t>domicilii</w:t>
      </w:r>
      <w:proofErr w:type="spellEnd"/>
      <w:r w:rsidRPr="00B334B3">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F013F3">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F013F3">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F013F3">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proofErr w:type="gramStart"/>
      <w:r w:rsidRPr="00230812">
        <w:rPr>
          <w:rFonts w:ascii="Arial" w:hAnsi="Arial" w:cs="Arial"/>
          <w:i/>
          <w:iCs/>
          <w:sz w:val="22"/>
          <w:szCs w:val="22"/>
          <w:lang w:val="en-GB"/>
        </w:rPr>
        <w:t>lex  situs</w:t>
      </w:r>
      <w:proofErr w:type="gramEnd"/>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1C34CF5F" w14:textId="08F28CE5" w:rsidR="00C61146" w:rsidRDefault="008E4B90"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commencement of voluntary and compulsory business rescue proceedings </w:t>
      </w:r>
      <w:proofErr w:type="gramStart"/>
      <w:r>
        <w:rPr>
          <w:rFonts w:ascii="Arial" w:hAnsi="Arial" w:cs="Arial"/>
          <w:color w:val="808080" w:themeColor="background1" w:themeShade="80"/>
          <w:sz w:val="22"/>
          <w:szCs w:val="22"/>
          <w:lang w:val="en-GB"/>
        </w:rPr>
        <w:t>differ</w:t>
      </w:r>
      <w:proofErr w:type="gramEnd"/>
      <w:r>
        <w:rPr>
          <w:rFonts w:ascii="Arial" w:hAnsi="Arial" w:cs="Arial"/>
          <w:color w:val="808080" w:themeColor="background1" w:themeShade="80"/>
          <w:sz w:val="22"/>
          <w:szCs w:val="22"/>
          <w:lang w:val="en-GB"/>
        </w:rPr>
        <w:t xml:space="preserve"> on the </w:t>
      </w:r>
      <w:r w:rsidR="002810BC">
        <w:rPr>
          <w:rFonts w:ascii="Arial" w:hAnsi="Arial" w:cs="Arial"/>
          <w:color w:val="808080" w:themeColor="background1" w:themeShade="80"/>
          <w:sz w:val="22"/>
          <w:szCs w:val="22"/>
          <w:lang w:val="en-GB"/>
        </w:rPr>
        <w:t xml:space="preserve">how the </w:t>
      </w:r>
      <w:r w:rsidR="006B36FC" w:rsidRPr="002810BC">
        <w:rPr>
          <w:rFonts w:ascii="Arial" w:hAnsi="Arial" w:cs="Arial"/>
          <w:color w:val="808080" w:themeColor="background1" w:themeShade="80"/>
          <w:sz w:val="22"/>
          <w:szCs w:val="22"/>
          <w:lang w:val="en-GB"/>
        </w:rPr>
        <w:t>process</w:t>
      </w:r>
      <w:r w:rsidR="005F537F" w:rsidRPr="002810BC">
        <w:rPr>
          <w:rFonts w:ascii="Arial" w:hAnsi="Arial" w:cs="Arial"/>
          <w:color w:val="808080" w:themeColor="background1" w:themeShade="80"/>
          <w:sz w:val="22"/>
          <w:szCs w:val="22"/>
          <w:lang w:val="en-GB"/>
        </w:rPr>
        <w:t xml:space="preserve"> </w:t>
      </w:r>
      <w:r w:rsidR="006B28A9">
        <w:rPr>
          <w:rFonts w:ascii="Arial" w:hAnsi="Arial" w:cs="Arial"/>
          <w:color w:val="808080" w:themeColor="background1" w:themeShade="80"/>
          <w:sz w:val="22"/>
          <w:szCs w:val="22"/>
          <w:lang w:val="en-GB"/>
        </w:rPr>
        <w:t>is initiated and by who.</w:t>
      </w:r>
    </w:p>
    <w:p w14:paraId="63A29800" w14:textId="6FAE28FD" w:rsidR="008A2838" w:rsidRDefault="008A2838" w:rsidP="00E9426A">
      <w:pPr>
        <w:jc w:val="both"/>
        <w:rPr>
          <w:rFonts w:ascii="Arial" w:hAnsi="Arial" w:cs="Arial"/>
          <w:color w:val="808080" w:themeColor="background1" w:themeShade="80"/>
          <w:sz w:val="22"/>
          <w:szCs w:val="22"/>
          <w:lang w:val="en-GB"/>
        </w:rPr>
      </w:pPr>
    </w:p>
    <w:p w14:paraId="5E1BC26C" w14:textId="2FFEA568" w:rsidR="00A36990" w:rsidRDefault="008A2838"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w:t>
      </w:r>
      <w:r w:rsidR="00A316E3">
        <w:rPr>
          <w:rFonts w:ascii="Arial" w:hAnsi="Arial" w:cs="Arial"/>
          <w:color w:val="808080" w:themeColor="background1" w:themeShade="80"/>
          <w:sz w:val="22"/>
          <w:szCs w:val="22"/>
          <w:lang w:val="en-GB"/>
        </w:rPr>
        <w:t xml:space="preserve">voluntary proceedings, </w:t>
      </w:r>
      <w:r w:rsidR="005C6647">
        <w:rPr>
          <w:rFonts w:ascii="Arial" w:hAnsi="Arial" w:cs="Arial"/>
          <w:color w:val="808080" w:themeColor="background1" w:themeShade="80"/>
          <w:sz w:val="22"/>
          <w:szCs w:val="22"/>
          <w:lang w:val="en-GB"/>
        </w:rPr>
        <w:t xml:space="preserve">which is an out of court procedure, is </w:t>
      </w:r>
      <w:r w:rsidR="00C60BCC">
        <w:rPr>
          <w:rFonts w:ascii="Arial" w:hAnsi="Arial" w:cs="Arial"/>
          <w:color w:val="808080" w:themeColor="background1" w:themeShade="80"/>
          <w:sz w:val="22"/>
          <w:szCs w:val="22"/>
          <w:lang w:val="en-GB"/>
        </w:rPr>
        <w:t xml:space="preserve">started </w:t>
      </w:r>
      <w:r w:rsidR="00890526">
        <w:rPr>
          <w:rFonts w:ascii="Arial" w:hAnsi="Arial" w:cs="Arial"/>
          <w:color w:val="808080" w:themeColor="background1" w:themeShade="80"/>
          <w:sz w:val="22"/>
          <w:szCs w:val="22"/>
          <w:lang w:val="en-GB"/>
        </w:rPr>
        <w:t>by the Board</w:t>
      </w:r>
      <w:r w:rsidR="00C60BCC">
        <w:rPr>
          <w:rFonts w:ascii="Arial" w:hAnsi="Arial" w:cs="Arial"/>
          <w:color w:val="808080" w:themeColor="background1" w:themeShade="80"/>
          <w:sz w:val="22"/>
          <w:szCs w:val="22"/>
          <w:lang w:val="en-GB"/>
        </w:rPr>
        <w:t xml:space="preserve"> of the Company signing a resolution </w:t>
      </w:r>
      <w:r w:rsidR="00094E42">
        <w:rPr>
          <w:rFonts w:ascii="Arial" w:hAnsi="Arial" w:cs="Arial"/>
          <w:color w:val="808080" w:themeColor="background1" w:themeShade="80"/>
          <w:sz w:val="22"/>
          <w:szCs w:val="22"/>
          <w:lang w:val="en-GB"/>
        </w:rPr>
        <w:t xml:space="preserve">to enter the proceedings and </w:t>
      </w:r>
      <w:r w:rsidR="00553E2C">
        <w:rPr>
          <w:rFonts w:ascii="Arial" w:hAnsi="Arial" w:cs="Arial"/>
          <w:color w:val="808080" w:themeColor="background1" w:themeShade="80"/>
          <w:sz w:val="22"/>
          <w:szCs w:val="22"/>
          <w:lang w:val="en-GB"/>
        </w:rPr>
        <w:t xml:space="preserve">the resolution is filed with the Companies and Intellectual Property Commission. </w:t>
      </w:r>
      <w:r w:rsidR="00F40538">
        <w:rPr>
          <w:rFonts w:ascii="Arial" w:hAnsi="Arial" w:cs="Arial"/>
          <w:color w:val="808080" w:themeColor="background1" w:themeShade="80"/>
          <w:sz w:val="22"/>
          <w:szCs w:val="22"/>
          <w:lang w:val="en-GB"/>
        </w:rPr>
        <w:t xml:space="preserve">The Company needs to have reasonable grounds to believe the rescue </w:t>
      </w:r>
      <w:r w:rsidR="00E34815">
        <w:rPr>
          <w:rFonts w:ascii="Arial" w:hAnsi="Arial" w:cs="Arial"/>
          <w:color w:val="808080" w:themeColor="background1" w:themeShade="80"/>
          <w:sz w:val="22"/>
          <w:szCs w:val="22"/>
          <w:lang w:val="en-GB"/>
        </w:rPr>
        <w:t>will be successful for the</w:t>
      </w:r>
      <w:r w:rsidR="00F40538">
        <w:rPr>
          <w:rFonts w:ascii="Arial" w:hAnsi="Arial" w:cs="Arial"/>
          <w:color w:val="808080" w:themeColor="background1" w:themeShade="80"/>
          <w:sz w:val="22"/>
          <w:szCs w:val="22"/>
          <w:lang w:val="en-GB"/>
        </w:rPr>
        <w:t xml:space="preserve"> Company. </w:t>
      </w:r>
    </w:p>
    <w:p w14:paraId="67F3CAAA" w14:textId="361A17DF" w:rsidR="00A36990" w:rsidRDefault="00A36990" w:rsidP="00E9426A">
      <w:pPr>
        <w:jc w:val="both"/>
        <w:rPr>
          <w:rFonts w:ascii="Arial" w:hAnsi="Arial" w:cs="Arial"/>
          <w:color w:val="808080" w:themeColor="background1" w:themeShade="80"/>
          <w:sz w:val="22"/>
          <w:szCs w:val="22"/>
          <w:lang w:val="en-GB"/>
        </w:rPr>
      </w:pPr>
    </w:p>
    <w:p w14:paraId="2212A5FF" w14:textId="5D401979" w:rsidR="00112B8B" w:rsidRDefault="005461B3"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sidR="00112B8B">
        <w:rPr>
          <w:rFonts w:ascii="Arial" w:hAnsi="Arial" w:cs="Arial"/>
          <w:color w:val="808080" w:themeColor="background1" w:themeShade="80"/>
          <w:sz w:val="22"/>
          <w:szCs w:val="22"/>
          <w:lang w:val="en-GB"/>
        </w:rPr>
        <w:t>ompulsory business rescue proceedings</w:t>
      </w:r>
      <w:r w:rsidR="00A2626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are</w:t>
      </w:r>
      <w:r w:rsidR="00A26264">
        <w:rPr>
          <w:rFonts w:ascii="Arial" w:hAnsi="Arial" w:cs="Arial"/>
          <w:color w:val="808080" w:themeColor="background1" w:themeShade="80"/>
          <w:sz w:val="22"/>
          <w:szCs w:val="22"/>
          <w:lang w:val="en-GB"/>
        </w:rPr>
        <w:t xml:space="preserve"> started via a petition to the court</w:t>
      </w:r>
      <w:r w:rsidR="009E0DCF">
        <w:rPr>
          <w:rFonts w:ascii="Arial" w:hAnsi="Arial" w:cs="Arial"/>
          <w:color w:val="808080" w:themeColor="background1" w:themeShade="80"/>
          <w:sz w:val="22"/>
          <w:szCs w:val="22"/>
          <w:lang w:val="en-GB"/>
        </w:rPr>
        <w:t xml:space="preserve"> from </w:t>
      </w:r>
      <w:r w:rsidR="00F14097">
        <w:rPr>
          <w:rFonts w:ascii="Arial" w:hAnsi="Arial" w:cs="Arial"/>
          <w:color w:val="808080" w:themeColor="background1" w:themeShade="80"/>
          <w:sz w:val="22"/>
          <w:szCs w:val="22"/>
          <w:lang w:val="en-GB"/>
        </w:rPr>
        <w:t xml:space="preserve">the shareholders </w:t>
      </w:r>
      <w:r w:rsidR="00E12F37">
        <w:rPr>
          <w:rFonts w:ascii="Arial" w:hAnsi="Arial" w:cs="Arial"/>
          <w:color w:val="808080" w:themeColor="background1" w:themeShade="80"/>
          <w:sz w:val="22"/>
          <w:szCs w:val="22"/>
          <w:lang w:val="en-GB"/>
        </w:rPr>
        <w:t xml:space="preserve">or creditors </w:t>
      </w:r>
      <w:r>
        <w:rPr>
          <w:rFonts w:ascii="Arial" w:hAnsi="Arial" w:cs="Arial"/>
          <w:color w:val="808080" w:themeColor="background1" w:themeShade="80"/>
          <w:sz w:val="22"/>
          <w:szCs w:val="22"/>
          <w:lang w:val="en-GB"/>
        </w:rPr>
        <w:t>of the Company</w:t>
      </w:r>
      <w:r w:rsidR="00E12F37">
        <w:rPr>
          <w:rFonts w:ascii="Arial" w:hAnsi="Arial" w:cs="Arial"/>
          <w:color w:val="808080" w:themeColor="background1" w:themeShade="80"/>
          <w:sz w:val="22"/>
          <w:szCs w:val="22"/>
          <w:lang w:val="en-GB"/>
        </w:rPr>
        <w:t xml:space="preserve"> or </w:t>
      </w:r>
      <w:proofErr w:type="spellStart"/>
      <w:proofErr w:type="gramStart"/>
      <w:r w:rsidR="00E12F37">
        <w:rPr>
          <w:rFonts w:ascii="Arial" w:hAnsi="Arial" w:cs="Arial"/>
          <w:color w:val="808080" w:themeColor="background1" w:themeShade="80"/>
          <w:sz w:val="22"/>
          <w:szCs w:val="22"/>
          <w:lang w:val="en-GB"/>
        </w:rPr>
        <w:t>employee</w:t>
      </w:r>
      <w:r w:rsidR="00D92652">
        <w:rPr>
          <w:rFonts w:ascii="Arial" w:hAnsi="Arial" w:cs="Arial"/>
          <w:color w:val="808080" w:themeColor="background1" w:themeShade="80"/>
          <w:sz w:val="22"/>
          <w:szCs w:val="22"/>
          <w:lang w:val="en-GB"/>
        </w:rPr>
        <w:t>s,</w:t>
      </w:r>
      <w:r w:rsidR="00312AB9">
        <w:rPr>
          <w:rFonts w:ascii="Arial" w:hAnsi="Arial" w:cs="Arial"/>
          <w:color w:val="808080" w:themeColor="background1" w:themeShade="80"/>
          <w:sz w:val="22"/>
          <w:szCs w:val="22"/>
          <w:lang w:val="en-GB"/>
        </w:rPr>
        <w:t>who</w:t>
      </w:r>
      <w:proofErr w:type="spellEnd"/>
      <w:proofErr w:type="gramEnd"/>
      <w:r w:rsidR="00D92652">
        <w:rPr>
          <w:rFonts w:ascii="Arial" w:hAnsi="Arial" w:cs="Arial"/>
          <w:color w:val="808080" w:themeColor="background1" w:themeShade="80"/>
          <w:sz w:val="22"/>
          <w:szCs w:val="22"/>
          <w:lang w:val="en-GB"/>
        </w:rPr>
        <w:t xml:space="preserve"> can be represented by trade union or not</w:t>
      </w:r>
      <w:r w:rsidR="00F14097">
        <w:rPr>
          <w:rFonts w:ascii="Arial" w:hAnsi="Arial" w:cs="Arial"/>
          <w:color w:val="808080" w:themeColor="background1" w:themeShade="80"/>
          <w:sz w:val="22"/>
          <w:szCs w:val="22"/>
          <w:lang w:val="en-GB"/>
        </w:rPr>
        <w:t>.</w:t>
      </w:r>
    </w:p>
    <w:p w14:paraId="2EABEC13" w14:textId="77777777" w:rsidR="00112B8B" w:rsidRDefault="00112B8B" w:rsidP="00E9426A">
      <w:pPr>
        <w:jc w:val="both"/>
        <w:rPr>
          <w:rFonts w:ascii="Arial" w:hAnsi="Arial" w:cs="Arial"/>
          <w:color w:val="808080" w:themeColor="background1" w:themeShade="80"/>
          <w:sz w:val="22"/>
          <w:szCs w:val="22"/>
          <w:lang w:val="en-GB"/>
        </w:rPr>
      </w:pP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648BEFC8" w14:textId="28B34E5B" w:rsidR="00B152C9" w:rsidRDefault="00B152C9" w:rsidP="00B152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Per s</w:t>
      </w:r>
      <w:r w:rsidR="00C47DF7">
        <w:rPr>
          <w:rFonts w:ascii="Arial" w:hAnsi="Arial" w:cs="Arial"/>
          <w:color w:val="808080" w:themeColor="background1" w:themeShade="80"/>
          <w:sz w:val="22"/>
          <w:szCs w:val="22"/>
          <w:lang w:val="en-GB"/>
        </w:rPr>
        <w:t>ection</w:t>
      </w:r>
      <w:r>
        <w:rPr>
          <w:rFonts w:ascii="Arial" w:hAnsi="Arial" w:cs="Arial"/>
          <w:color w:val="808080" w:themeColor="background1" w:themeShade="80"/>
          <w:sz w:val="22"/>
          <w:szCs w:val="22"/>
          <w:lang w:val="en-GB"/>
        </w:rPr>
        <w:t xml:space="preserve"> 129</w:t>
      </w:r>
      <w:r w:rsidR="00C47DF7">
        <w:rPr>
          <w:rFonts w:ascii="Arial" w:hAnsi="Arial" w:cs="Arial"/>
          <w:color w:val="808080" w:themeColor="background1" w:themeShade="80"/>
          <w:sz w:val="22"/>
          <w:szCs w:val="22"/>
          <w:lang w:val="en-GB"/>
        </w:rPr>
        <w:t xml:space="preserve"> of the Companies Act 2008</w:t>
      </w:r>
      <w:r w:rsidR="005D27BC">
        <w:rPr>
          <w:rFonts w:ascii="Arial" w:hAnsi="Arial" w:cs="Arial"/>
          <w:color w:val="808080" w:themeColor="background1" w:themeShade="80"/>
          <w:sz w:val="22"/>
          <w:szCs w:val="22"/>
          <w:lang w:val="en-GB"/>
        </w:rPr>
        <w:t xml:space="preserve"> (the Act)</w:t>
      </w:r>
      <w:r>
        <w:rPr>
          <w:rFonts w:ascii="Arial" w:hAnsi="Arial" w:cs="Arial"/>
          <w:color w:val="808080" w:themeColor="background1" w:themeShade="80"/>
          <w:sz w:val="22"/>
          <w:szCs w:val="22"/>
          <w:lang w:val="en-GB"/>
        </w:rPr>
        <w:t xml:space="preserve">, the voluntary </w:t>
      </w:r>
      <w:r w:rsidR="00513B17">
        <w:rPr>
          <w:rFonts w:ascii="Arial" w:hAnsi="Arial" w:cs="Arial"/>
          <w:color w:val="808080" w:themeColor="background1" w:themeShade="80"/>
          <w:sz w:val="22"/>
          <w:szCs w:val="22"/>
          <w:lang w:val="en-GB"/>
        </w:rPr>
        <w:t>rescue proceedings</w:t>
      </w:r>
      <w:r w:rsidR="001F1FBA">
        <w:rPr>
          <w:rFonts w:ascii="Arial" w:hAnsi="Arial" w:cs="Arial"/>
          <w:color w:val="808080" w:themeColor="background1" w:themeShade="80"/>
          <w:sz w:val="22"/>
          <w:szCs w:val="22"/>
          <w:lang w:val="en-GB"/>
        </w:rPr>
        <w:t xml:space="preserve"> </w:t>
      </w:r>
      <w:r w:rsidR="00455FC1">
        <w:rPr>
          <w:rFonts w:ascii="Arial" w:hAnsi="Arial" w:cs="Arial"/>
          <w:color w:val="808080" w:themeColor="background1" w:themeShade="80"/>
          <w:sz w:val="22"/>
          <w:szCs w:val="22"/>
          <w:lang w:val="en-GB"/>
        </w:rPr>
        <w:t>require</w:t>
      </w:r>
      <w:r w:rsidR="001F1FBA">
        <w:rPr>
          <w:rFonts w:ascii="Arial" w:hAnsi="Arial" w:cs="Arial"/>
          <w:color w:val="808080" w:themeColor="background1" w:themeShade="80"/>
          <w:sz w:val="22"/>
          <w:szCs w:val="22"/>
          <w:lang w:val="en-GB"/>
        </w:rPr>
        <w:t xml:space="preserve"> two elements to be satisfied </w:t>
      </w:r>
      <w:r w:rsidR="007A1917">
        <w:rPr>
          <w:rFonts w:ascii="Arial" w:hAnsi="Arial" w:cs="Arial"/>
          <w:color w:val="808080" w:themeColor="background1" w:themeShade="80"/>
          <w:sz w:val="22"/>
          <w:szCs w:val="22"/>
          <w:lang w:val="en-GB"/>
        </w:rPr>
        <w:t>to enter the proceedings which are</w:t>
      </w:r>
      <w:r>
        <w:rPr>
          <w:rFonts w:ascii="Arial" w:hAnsi="Arial" w:cs="Arial"/>
          <w:color w:val="808080" w:themeColor="background1" w:themeShade="80"/>
          <w:sz w:val="22"/>
          <w:szCs w:val="22"/>
          <w:lang w:val="en-GB"/>
        </w:rPr>
        <w:t>:</w:t>
      </w:r>
    </w:p>
    <w:p w14:paraId="7D97BACB" w14:textId="77777777" w:rsidR="00455FC1" w:rsidRDefault="00455FC1" w:rsidP="00B152C9">
      <w:pPr>
        <w:jc w:val="both"/>
        <w:rPr>
          <w:rFonts w:ascii="Arial" w:hAnsi="Arial" w:cs="Arial"/>
          <w:color w:val="808080" w:themeColor="background1" w:themeShade="80"/>
          <w:sz w:val="22"/>
          <w:szCs w:val="22"/>
          <w:lang w:val="en-GB"/>
        </w:rPr>
      </w:pPr>
    </w:p>
    <w:p w14:paraId="677AA5A5" w14:textId="32393835" w:rsidR="00B152C9" w:rsidRDefault="00B152C9" w:rsidP="00F013F3">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company needs to be financially distressed</w:t>
      </w:r>
      <w:r w:rsidR="00455FC1">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w:t>
      </w:r>
    </w:p>
    <w:p w14:paraId="67318A8C" w14:textId="40876674" w:rsidR="00B152C9" w:rsidRDefault="00B152C9" w:rsidP="00F013F3">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appears a reasonable prospect of </w:t>
      </w:r>
      <w:r w:rsidR="00455FC1">
        <w:rPr>
          <w:rFonts w:ascii="Arial" w:hAnsi="Arial" w:cs="Arial"/>
          <w:color w:val="808080" w:themeColor="background1" w:themeShade="80"/>
          <w:sz w:val="22"/>
          <w:szCs w:val="22"/>
          <w:lang w:val="en-GB"/>
        </w:rPr>
        <w:t>rescuing</w:t>
      </w:r>
      <w:r>
        <w:rPr>
          <w:rFonts w:ascii="Arial" w:hAnsi="Arial" w:cs="Arial"/>
          <w:color w:val="808080" w:themeColor="background1" w:themeShade="80"/>
          <w:sz w:val="22"/>
          <w:szCs w:val="22"/>
          <w:lang w:val="en-GB"/>
        </w:rPr>
        <w:t xml:space="preserve"> the company.</w:t>
      </w:r>
    </w:p>
    <w:p w14:paraId="627DAA73" w14:textId="028813C5" w:rsidR="00B152C9" w:rsidRDefault="00B152C9" w:rsidP="00B152C9">
      <w:pPr>
        <w:jc w:val="both"/>
        <w:rPr>
          <w:rFonts w:ascii="Arial" w:hAnsi="Arial" w:cs="Arial"/>
          <w:color w:val="808080" w:themeColor="background1" w:themeShade="80"/>
          <w:sz w:val="22"/>
          <w:szCs w:val="22"/>
          <w:lang w:val="en-GB"/>
        </w:rPr>
      </w:pPr>
    </w:p>
    <w:p w14:paraId="5D37406D" w14:textId="768F6DD5" w:rsidR="00B152C9" w:rsidRDefault="00B152C9" w:rsidP="00B152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w:t>
      </w:r>
      <w:r w:rsidR="00455FC1">
        <w:rPr>
          <w:rFonts w:ascii="Arial" w:hAnsi="Arial" w:cs="Arial"/>
          <w:color w:val="808080" w:themeColor="background1" w:themeShade="80"/>
          <w:sz w:val="22"/>
          <w:szCs w:val="22"/>
          <w:lang w:val="en-GB"/>
        </w:rPr>
        <w:t>ection</w:t>
      </w:r>
      <w:r>
        <w:rPr>
          <w:rFonts w:ascii="Arial" w:hAnsi="Arial" w:cs="Arial"/>
          <w:color w:val="808080" w:themeColor="background1" w:themeShade="80"/>
          <w:sz w:val="22"/>
          <w:szCs w:val="22"/>
          <w:lang w:val="en-GB"/>
        </w:rPr>
        <w:t xml:space="preserve"> 131</w:t>
      </w:r>
      <w:r w:rsidR="00455FC1">
        <w:rPr>
          <w:rFonts w:ascii="Arial" w:hAnsi="Arial" w:cs="Arial"/>
          <w:color w:val="808080" w:themeColor="background1" w:themeShade="80"/>
          <w:sz w:val="22"/>
          <w:szCs w:val="22"/>
          <w:lang w:val="en-GB"/>
        </w:rPr>
        <w:t xml:space="preserve"> of the </w:t>
      </w:r>
      <w:r w:rsidR="005D27BC">
        <w:rPr>
          <w:rFonts w:ascii="Arial" w:hAnsi="Arial" w:cs="Arial"/>
          <w:color w:val="808080" w:themeColor="background1" w:themeShade="80"/>
          <w:sz w:val="22"/>
          <w:szCs w:val="22"/>
          <w:lang w:val="en-GB"/>
        </w:rPr>
        <w:t>Act</w:t>
      </w:r>
      <w:r>
        <w:rPr>
          <w:rFonts w:ascii="Arial" w:hAnsi="Arial" w:cs="Arial"/>
          <w:color w:val="808080" w:themeColor="background1" w:themeShade="80"/>
          <w:sz w:val="22"/>
          <w:szCs w:val="22"/>
          <w:lang w:val="en-GB"/>
        </w:rPr>
        <w:t xml:space="preserve">, </w:t>
      </w:r>
      <w:r w:rsidR="00455FC1">
        <w:rPr>
          <w:rFonts w:ascii="Arial" w:hAnsi="Arial" w:cs="Arial"/>
          <w:color w:val="808080" w:themeColor="background1" w:themeShade="80"/>
          <w:sz w:val="22"/>
          <w:szCs w:val="22"/>
          <w:lang w:val="en-GB"/>
        </w:rPr>
        <w:t>the two elements to enter</w:t>
      </w:r>
      <w:r w:rsidR="001A70A8">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compulsory </w:t>
      </w:r>
      <w:r w:rsidR="001A70A8">
        <w:rPr>
          <w:rFonts w:ascii="Arial" w:hAnsi="Arial" w:cs="Arial"/>
          <w:color w:val="808080" w:themeColor="background1" w:themeShade="80"/>
          <w:sz w:val="22"/>
          <w:szCs w:val="22"/>
          <w:lang w:val="en-GB"/>
        </w:rPr>
        <w:t>rescue proceeding</w:t>
      </w:r>
      <w:r w:rsidR="00455FC1">
        <w:rPr>
          <w:rFonts w:ascii="Arial" w:hAnsi="Arial" w:cs="Arial"/>
          <w:color w:val="808080" w:themeColor="background1" w:themeShade="80"/>
          <w:sz w:val="22"/>
          <w:szCs w:val="22"/>
          <w:lang w:val="en-GB"/>
        </w:rPr>
        <w:t>s and</w:t>
      </w:r>
      <w:r w:rsidR="001A70A8">
        <w:rPr>
          <w:rFonts w:ascii="Arial" w:hAnsi="Arial" w:cs="Arial"/>
          <w:color w:val="808080" w:themeColor="background1" w:themeShade="80"/>
          <w:sz w:val="22"/>
          <w:szCs w:val="22"/>
          <w:lang w:val="en-GB"/>
        </w:rPr>
        <w:t xml:space="preserve"> </w:t>
      </w:r>
      <w:r w:rsidR="005D27BC">
        <w:rPr>
          <w:rFonts w:ascii="Arial" w:hAnsi="Arial" w:cs="Arial"/>
          <w:color w:val="808080" w:themeColor="background1" w:themeShade="80"/>
          <w:sz w:val="22"/>
          <w:szCs w:val="22"/>
          <w:lang w:val="en-GB"/>
        </w:rPr>
        <w:t xml:space="preserve">for the Court to grant </w:t>
      </w:r>
      <w:r w:rsidR="00A04D52">
        <w:rPr>
          <w:rFonts w:ascii="Arial" w:hAnsi="Arial" w:cs="Arial"/>
          <w:color w:val="808080" w:themeColor="background1" w:themeShade="80"/>
          <w:sz w:val="22"/>
          <w:szCs w:val="22"/>
          <w:lang w:val="en-GB"/>
        </w:rPr>
        <w:t xml:space="preserve">the </w:t>
      </w:r>
      <w:r w:rsidR="005D27BC">
        <w:rPr>
          <w:rFonts w:ascii="Arial" w:hAnsi="Arial" w:cs="Arial"/>
          <w:color w:val="808080" w:themeColor="background1" w:themeShade="80"/>
          <w:sz w:val="22"/>
          <w:szCs w:val="22"/>
          <w:lang w:val="en-GB"/>
        </w:rPr>
        <w:t>required order</w:t>
      </w:r>
      <w:r w:rsidR="00A04D52">
        <w:rPr>
          <w:rFonts w:ascii="Arial" w:hAnsi="Arial" w:cs="Arial"/>
          <w:color w:val="808080" w:themeColor="background1" w:themeShade="80"/>
          <w:sz w:val="22"/>
          <w:szCs w:val="22"/>
          <w:lang w:val="en-GB"/>
        </w:rPr>
        <w:t xml:space="preserve"> </w:t>
      </w:r>
      <w:r w:rsidR="005D27BC">
        <w:rPr>
          <w:rFonts w:ascii="Arial" w:hAnsi="Arial" w:cs="Arial"/>
          <w:color w:val="808080" w:themeColor="background1" w:themeShade="80"/>
          <w:sz w:val="22"/>
          <w:szCs w:val="22"/>
          <w:lang w:val="en-GB"/>
        </w:rPr>
        <w:t>are</w:t>
      </w:r>
      <w:r>
        <w:rPr>
          <w:rFonts w:ascii="Arial" w:hAnsi="Arial" w:cs="Arial"/>
          <w:color w:val="808080" w:themeColor="background1" w:themeShade="80"/>
          <w:sz w:val="22"/>
          <w:szCs w:val="22"/>
          <w:lang w:val="en-GB"/>
        </w:rPr>
        <w:t>:</w:t>
      </w:r>
    </w:p>
    <w:p w14:paraId="07034991" w14:textId="30F4AC38" w:rsidR="00243C99" w:rsidRDefault="00A04D52" w:rsidP="00F013F3">
      <w:pPr>
        <w:pStyle w:val="ListParagraph"/>
        <w:numPr>
          <w:ilvl w:val="0"/>
          <w:numId w:val="14"/>
        </w:numPr>
        <w:jc w:val="both"/>
        <w:rPr>
          <w:rFonts w:ascii="Arial" w:hAnsi="Arial" w:cs="Arial"/>
          <w:color w:val="808080" w:themeColor="background1" w:themeShade="80"/>
          <w:sz w:val="22"/>
          <w:szCs w:val="22"/>
          <w:lang w:val="en-GB"/>
        </w:rPr>
      </w:pPr>
      <w:r w:rsidRPr="00A04D52">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he company is financially distressed</w:t>
      </w:r>
      <w:r w:rsidR="00EA740F">
        <w:rPr>
          <w:rFonts w:ascii="Arial" w:hAnsi="Arial" w:cs="Arial"/>
          <w:color w:val="808080" w:themeColor="background1" w:themeShade="80"/>
          <w:sz w:val="22"/>
          <w:szCs w:val="22"/>
          <w:lang w:val="en-GB"/>
        </w:rPr>
        <w:t>, has</w:t>
      </w:r>
      <w:r w:rsidR="00312AB9">
        <w:rPr>
          <w:rFonts w:ascii="Arial" w:hAnsi="Arial" w:cs="Arial"/>
          <w:color w:val="808080" w:themeColor="background1" w:themeShade="80"/>
          <w:sz w:val="22"/>
          <w:szCs w:val="22"/>
          <w:lang w:val="en-GB"/>
        </w:rPr>
        <w:t xml:space="preserve"> no</w:t>
      </w:r>
      <w:r w:rsidR="00EA740F">
        <w:rPr>
          <w:rFonts w:ascii="Arial" w:hAnsi="Arial" w:cs="Arial"/>
          <w:color w:val="808080" w:themeColor="background1" w:themeShade="80"/>
          <w:sz w:val="22"/>
          <w:szCs w:val="22"/>
          <w:lang w:val="en-GB"/>
        </w:rPr>
        <w:t>t met its financial obligations to an affected party or is just and equitable to do so; and</w:t>
      </w:r>
    </w:p>
    <w:p w14:paraId="325B3502" w14:textId="4934C4EF" w:rsidR="00EA740F" w:rsidRPr="00A04D52" w:rsidRDefault="00D919FA" w:rsidP="00F013F3">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a reasonable pro</w:t>
      </w:r>
      <w:r w:rsidR="001A70A8">
        <w:rPr>
          <w:rFonts w:ascii="Arial" w:hAnsi="Arial" w:cs="Arial"/>
          <w:color w:val="808080" w:themeColor="background1" w:themeShade="80"/>
          <w:sz w:val="22"/>
          <w:szCs w:val="22"/>
          <w:lang w:val="en-GB"/>
        </w:rPr>
        <w:t xml:space="preserve">spect for rescuing the company. </w:t>
      </w:r>
    </w:p>
    <w:p w14:paraId="23CEDFC9" w14:textId="77777777" w:rsidR="00A04D52" w:rsidRDefault="00A04D52" w:rsidP="0001050B">
      <w:pPr>
        <w:jc w:val="both"/>
        <w:rPr>
          <w:rFonts w:ascii="Arial" w:hAnsi="Arial" w:cs="Arial"/>
          <w:color w:val="808080" w:themeColor="background1" w:themeShade="80"/>
          <w:sz w:val="22"/>
          <w:szCs w:val="22"/>
          <w:lang w:val="en-GB"/>
        </w:rPr>
      </w:pPr>
    </w:p>
    <w:p w14:paraId="376A393F" w14:textId="356BFC54" w:rsidR="00C61146" w:rsidRDefault="00A72FBA" w:rsidP="0001050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5D27BC">
        <w:rPr>
          <w:rFonts w:ascii="Arial" w:hAnsi="Arial" w:cs="Arial"/>
          <w:color w:val="808080" w:themeColor="background1" w:themeShade="80"/>
          <w:sz w:val="22"/>
          <w:szCs w:val="22"/>
          <w:lang w:val="en-GB"/>
        </w:rPr>
        <w:t>common</w:t>
      </w:r>
      <w:r>
        <w:rPr>
          <w:rFonts w:ascii="Arial" w:hAnsi="Arial" w:cs="Arial"/>
          <w:color w:val="808080" w:themeColor="background1" w:themeShade="80"/>
          <w:sz w:val="22"/>
          <w:szCs w:val="22"/>
          <w:lang w:val="en-GB"/>
        </w:rPr>
        <w:t xml:space="preserve"> </w:t>
      </w:r>
      <w:r w:rsidR="001A70B7">
        <w:rPr>
          <w:rFonts w:ascii="Arial" w:hAnsi="Arial" w:cs="Arial"/>
          <w:color w:val="808080" w:themeColor="background1" w:themeShade="80"/>
          <w:sz w:val="22"/>
          <w:szCs w:val="22"/>
          <w:lang w:val="en-GB"/>
        </w:rPr>
        <w:t xml:space="preserve">elements of both voluntary and compulsory proceedings are that the company is financially distressed </w:t>
      </w:r>
      <w:r w:rsidR="00AD59AA">
        <w:rPr>
          <w:rFonts w:ascii="Arial" w:hAnsi="Arial" w:cs="Arial"/>
          <w:color w:val="808080" w:themeColor="background1" w:themeShade="80"/>
          <w:sz w:val="22"/>
          <w:szCs w:val="22"/>
          <w:lang w:val="en-GB"/>
        </w:rPr>
        <w:t xml:space="preserve">to an extent and </w:t>
      </w:r>
      <w:r w:rsidR="003535A3">
        <w:rPr>
          <w:rFonts w:ascii="Arial" w:hAnsi="Arial" w:cs="Arial"/>
          <w:color w:val="808080" w:themeColor="background1" w:themeShade="80"/>
          <w:sz w:val="22"/>
          <w:szCs w:val="22"/>
          <w:lang w:val="en-GB"/>
        </w:rPr>
        <w:t xml:space="preserve">there is a reasonable prospect the Company can be rescued. </w:t>
      </w:r>
    </w:p>
    <w:p w14:paraId="3334A501" w14:textId="572B019B" w:rsidR="00735F9F" w:rsidRDefault="00735F9F" w:rsidP="0001050B">
      <w:pPr>
        <w:jc w:val="both"/>
        <w:rPr>
          <w:rFonts w:ascii="Arial" w:hAnsi="Arial" w:cs="Arial"/>
          <w:color w:val="808080" w:themeColor="background1" w:themeShade="80"/>
          <w:sz w:val="22"/>
          <w:szCs w:val="22"/>
          <w:lang w:val="en-GB"/>
        </w:rPr>
      </w:pPr>
    </w:p>
    <w:p w14:paraId="2440C32E" w14:textId="78C82299" w:rsidR="004C2B1E" w:rsidRDefault="00D34685" w:rsidP="0001050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5A76A7">
        <w:rPr>
          <w:rFonts w:ascii="Arial" w:hAnsi="Arial" w:cs="Arial"/>
          <w:color w:val="808080" w:themeColor="background1" w:themeShade="80"/>
          <w:sz w:val="22"/>
          <w:szCs w:val="22"/>
          <w:lang w:val="en-GB"/>
        </w:rPr>
        <w:t xml:space="preserve">definition of </w:t>
      </w:r>
      <w:r w:rsidR="00ED6559">
        <w:rPr>
          <w:rFonts w:ascii="Arial" w:hAnsi="Arial" w:cs="Arial"/>
          <w:color w:val="808080" w:themeColor="background1" w:themeShade="80"/>
          <w:sz w:val="22"/>
          <w:szCs w:val="22"/>
          <w:lang w:val="en-GB"/>
        </w:rPr>
        <w:t xml:space="preserve">financially distressed is defined in </w:t>
      </w:r>
      <w:r w:rsidR="0019711F">
        <w:rPr>
          <w:rFonts w:ascii="Arial" w:hAnsi="Arial" w:cs="Arial"/>
          <w:color w:val="808080" w:themeColor="background1" w:themeShade="80"/>
          <w:sz w:val="22"/>
          <w:szCs w:val="22"/>
          <w:lang w:val="en-GB"/>
        </w:rPr>
        <w:t>s</w:t>
      </w:r>
      <w:r w:rsidR="00620A44">
        <w:rPr>
          <w:rFonts w:ascii="Arial" w:hAnsi="Arial" w:cs="Arial"/>
          <w:color w:val="808080" w:themeColor="background1" w:themeShade="80"/>
          <w:sz w:val="22"/>
          <w:szCs w:val="22"/>
          <w:lang w:val="en-GB"/>
        </w:rPr>
        <w:t xml:space="preserve">ection </w:t>
      </w:r>
      <w:r w:rsidR="0019711F">
        <w:rPr>
          <w:rFonts w:ascii="Arial" w:hAnsi="Arial" w:cs="Arial"/>
          <w:color w:val="808080" w:themeColor="background1" w:themeShade="80"/>
          <w:sz w:val="22"/>
          <w:szCs w:val="22"/>
          <w:lang w:val="en-GB"/>
        </w:rPr>
        <w:t>128</w:t>
      </w:r>
      <w:r w:rsidR="00620A44">
        <w:rPr>
          <w:rFonts w:ascii="Arial" w:hAnsi="Arial" w:cs="Arial"/>
          <w:color w:val="808080" w:themeColor="background1" w:themeShade="80"/>
          <w:sz w:val="22"/>
          <w:szCs w:val="22"/>
          <w:lang w:val="en-GB"/>
        </w:rPr>
        <w:t>(1)</w:t>
      </w:r>
      <w:r w:rsidR="0019711F">
        <w:rPr>
          <w:rFonts w:ascii="Arial" w:hAnsi="Arial" w:cs="Arial"/>
          <w:color w:val="808080" w:themeColor="background1" w:themeShade="80"/>
          <w:sz w:val="22"/>
          <w:szCs w:val="22"/>
          <w:lang w:val="en-GB"/>
        </w:rPr>
        <w:t>(f)</w:t>
      </w:r>
      <w:r w:rsidR="005D27BC">
        <w:rPr>
          <w:rFonts w:ascii="Arial" w:hAnsi="Arial" w:cs="Arial"/>
          <w:color w:val="808080" w:themeColor="background1" w:themeShade="80"/>
          <w:sz w:val="22"/>
          <w:szCs w:val="22"/>
          <w:lang w:val="en-GB"/>
        </w:rPr>
        <w:t xml:space="preserve"> of the Act</w:t>
      </w:r>
      <w:r w:rsidR="0019711F">
        <w:rPr>
          <w:rFonts w:ascii="Arial" w:hAnsi="Arial" w:cs="Arial"/>
          <w:color w:val="808080" w:themeColor="background1" w:themeShade="80"/>
          <w:sz w:val="22"/>
          <w:szCs w:val="22"/>
          <w:lang w:val="en-GB"/>
        </w:rPr>
        <w:t xml:space="preserve"> and refers to:</w:t>
      </w:r>
    </w:p>
    <w:p w14:paraId="0310A22B" w14:textId="036E6BC8" w:rsidR="00E97FA2" w:rsidRPr="00E61EDE" w:rsidRDefault="00E97FA2" w:rsidP="00E61EDE">
      <w:pPr>
        <w:ind w:left="720"/>
        <w:jc w:val="both"/>
        <w:rPr>
          <w:rFonts w:ascii="Arial" w:hAnsi="Arial" w:cs="Arial"/>
          <w:i/>
          <w:iCs/>
          <w:color w:val="808080" w:themeColor="background1" w:themeShade="80"/>
          <w:sz w:val="22"/>
          <w:szCs w:val="22"/>
          <w:lang w:val="en-GB"/>
        </w:rPr>
      </w:pPr>
      <w:r>
        <w:rPr>
          <w:rFonts w:ascii="Arial" w:hAnsi="Arial" w:cs="Arial"/>
          <w:color w:val="808080" w:themeColor="background1" w:themeShade="80"/>
          <w:sz w:val="22"/>
          <w:szCs w:val="22"/>
          <w:lang w:val="en-GB"/>
        </w:rPr>
        <w:t>- “</w:t>
      </w:r>
      <w:r w:rsidR="00A92596" w:rsidRPr="00E61EDE">
        <w:rPr>
          <w:rFonts w:ascii="Arial" w:hAnsi="Arial" w:cs="Arial"/>
          <w:i/>
          <w:iCs/>
          <w:color w:val="808080" w:themeColor="background1" w:themeShade="80"/>
          <w:sz w:val="22"/>
          <w:szCs w:val="22"/>
          <w:lang w:val="en-GB"/>
        </w:rPr>
        <w:t xml:space="preserve">it appears to be reasonably unlikely that the company will be able to pay </w:t>
      </w:r>
      <w:proofErr w:type="gramStart"/>
      <w:r w:rsidR="00A92596" w:rsidRPr="00E61EDE">
        <w:rPr>
          <w:rFonts w:ascii="Arial" w:hAnsi="Arial" w:cs="Arial"/>
          <w:i/>
          <w:iCs/>
          <w:color w:val="808080" w:themeColor="background1" w:themeShade="80"/>
          <w:sz w:val="22"/>
          <w:szCs w:val="22"/>
          <w:lang w:val="en-GB"/>
        </w:rPr>
        <w:t>all of</w:t>
      </w:r>
      <w:proofErr w:type="gramEnd"/>
      <w:r w:rsidR="00A92596" w:rsidRPr="00E61EDE">
        <w:rPr>
          <w:rFonts w:ascii="Arial" w:hAnsi="Arial" w:cs="Arial"/>
          <w:i/>
          <w:iCs/>
          <w:color w:val="808080" w:themeColor="background1" w:themeShade="80"/>
          <w:sz w:val="22"/>
          <w:szCs w:val="22"/>
          <w:lang w:val="en-GB"/>
        </w:rPr>
        <w:t xml:space="preserve"> its debts as they fall due and payable within the immediately ensuing six months; or</w:t>
      </w:r>
    </w:p>
    <w:p w14:paraId="22AFCAAF" w14:textId="3E297840" w:rsidR="00A92596" w:rsidRPr="00E61EDE" w:rsidRDefault="00E97FA2" w:rsidP="00E61EDE">
      <w:pPr>
        <w:ind w:left="720"/>
        <w:jc w:val="both"/>
        <w:rPr>
          <w:rFonts w:ascii="Arial" w:hAnsi="Arial" w:cs="Arial"/>
          <w:i/>
          <w:iCs/>
          <w:color w:val="808080" w:themeColor="background1" w:themeShade="80"/>
          <w:sz w:val="22"/>
          <w:szCs w:val="22"/>
          <w:lang w:val="en-GB"/>
        </w:rPr>
      </w:pPr>
      <w:r w:rsidRPr="00E61EDE">
        <w:rPr>
          <w:rFonts w:ascii="Arial" w:hAnsi="Arial" w:cs="Arial"/>
          <w:i/>
          <w:iCs/>
          <w:color w:val="808080" w:themeColor="background1" w:themeShade="80"/>
          <w:sz w:val="22"/>
          <w:szCs w:val="22"/>
          <w:lang w:val="en-GB"/>
        </w:rPr>
        <w:t xml:space="preserve">- </w:t>
      </w:r>
      <w:r w:rsidR="00A92596" w:rsidRPr="00E61EDE">
        <w:rPr>
          <w:rFonts w:ascii="Arial" w:hAnsi="Arial" w:cs="Arial"/>
          <w:i/>
          <w:iCs/>
          <w:color w:val="808080" w:themeColor="background1" w:themeShade="80"/>
          <w:sz w:val="22"/>
          <w:szCs w:val="22"/>
          <w:lang w:val="en-GB"/>
        </w:rPr>
        <w:t>it appears to be reasonably likely that the company will become insolvent</w:t>
      </w:r>
    </w:p>
    <w:p w14:paraId="1FFA7358" w14:textId="372A17A5" w:rsidR="0019711F" w:rsidRDefault="00A92596" w:rsidP="00E61EDE">
      <w:pPr>
        <w:ind w:left="720"/>
        <w:jc w:val="both"/>
        <w:rPr>
          <w:rFonts w:ascii="Arial" w:hAnsi="Arial" w:cs="Arial"/>
          <w:color w:val="808080" w:themeColor="background1" w:themeShade="80"/>
          <w:sz w:val="22"/>
          <w:szCs w:val="22"/>
          <w:lang w:val="en-GB"/>
        </w:rPr>
      </w:pPr>
      <w:r w:rsidRPr="00E61EDE">
        <w:rPr>
          <w:rFonts w:ascii="Arial" w:hAnsi="Arial" w:cs="Arial"/>
          <w:i/>
          <w:iCs/>
          <w:color w:val="808080" w:themeColor="background1" w:themeShade="80"/>
          <w:sz w:val="22"/>
          <w:szCs w:val="22"/>
          <w:lang w:val="en-GB"/>
        </w:rPr>
        <w:t>within the immediately ensuing six months</w:t>
      </w:r>
      <w:r w:rsidR="00E97FA2" w:rsidRPr="00E61EDE">
        <w:rPr>
          <w:rFonts w:ascii="Arial" w:hAnsi="Arial" w:cs="Arial"/>
          <w:i/>
          <w:iCs/>
          <w:color w:val="808080" w:themeColor="background1" w:themeShade="80"/>
          <w:sz w:val="22"/>
          <w:szCs w:val="22"/>
          <w:lang w:val="en-GB"/>
        </w:rPr>
        <w:t>.</w:t>
      </w:r>
      <w:r w:rsidR="00E97FA2">
        <w:rPr>
          <w:rFonts w:ascii="Arial" w:hAnsi="Arial" w:cs="Arial"/>
          <w:color w:val="808080" w:themeColor="background1" w:themeShade="80"/>
          <w:sz w:val="22"/>
          <w:szCs w:val="22"/>
          <w:lang w:val="en-GB"/>
        </w:rPr>
        <w:t>”</w:t>
      </w:r>
      <w:r w:rsidR="00E97FA2">
        <w:rPr>
          <w:rStyle w:val="FootnoteReference"/>
          <w:rFonts w:ascii="Arial" w:hAnsi="Arial" w:cs="Arial"/>
          <w:color w:val="808080" w:themeColor="background1" w:themeShade="80"/>
          <w:sz w:val="22"/>
          <w:szCs w:val="22"/>
          <w:lang w:val="en-GB"/>
        </w:rPr>
        <w:footnoteReference w:id="1"/>
      </w:r>
    </w:p>
    <w:p w14:paraId="79366510" w14:textId="469E4AE7" w:rsidR="005F70EE" w:rsidRDefault="005F70EE" w:rsidP="005F70EE">
      <w:pPr>
        <w:jc w:val="both"/>
        <w:rPr>
          <w:rFonts w:ascii="Arial" w:hAnsi="Arial" w:cs="Arial"/>
          <w:color w:val="808080" w:themeColor="background1" w:themeShade="80"/>
          <w:sz w:val="22"/>
          <w:szCs w:val="22"/>
          <w:lang w:val="en-GB"/>
        </w:rPr>
      </w:pPr>
    </w:p>
    <w:p w14:paraId="68865F62" w14:textId="1AC5503C" w:rsidR="005D27BC" w:rsidRDefault="005D27BC" w:rsidP="005F70E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threshold for </w:t>
      </w:r>
      <w:r w:rsidR="00B37315">
        <w:rPr>
          <w:rFonts w:ascii="Arial" w:hAnsi="Arial" w:cs="Arial"/>
          <w:color w:val="808080" w:themeColor="background1" w:themeShade="80"/>
          <w:sz w:val="22"/>
          <w:szCs w:val="22"/>
          <w:lang w:val="en-GB"/>
        </w:rPr>
        <w:t xml:space="preserve">both business rescue proceedings </w:t>
      </w:r>
      <w:r w:rsidR="002B77F0">
        <w:rPr>
          <w:rFonts w:ascii="Arial" w:hAnsi="Arial" w:cs="Arial"/>
          <w:color w:val="808080" w:themeColor="background1" w:themeShade="80"/>
          <w:sz w:val="22"/>
          <w:szCs w:val="22"/>
          <w:lang w:val="en-GB"/>
        </w:rPr>
        <w:t xml:space="preserve">then </w:t>
      </w:r>
      <w:r w:rsidR="00537624">
        <w:rPr>
          <w:rFonts w:ascii="Arial" w:hAnsi="Arial" w:cs="Arial"/>
          <w:color w:val="808080" w:themeColor="background1" w:themeShade="80"/>
          <w:sz w:val="22"/>
          <w:szCs w:val="22"/>
          <w:lang w:val="en-GB"/>
        </w:rPr>
        <w:t>need</w:t>
      </w:r>
      <w:r w:rsidR="002B77F0">
        <w:rPr>
          <w:rFonts w:ascii="Arial" w:hAnsi="Arial" w:cs="Arial"/>
          <w:color w:val="808080" w:themeColor="background1" w:themeShade="80"/>
          <w:sz w:val="22"/>
          <w:szCs w:val="22"/>
          <w:lang w:val="en-GB"/>
        </w:rPr>
        <w:t xml:space="preserve"> to evidence the company will not be able to pay its debts </w:t>
      </w:r>
      <w:r w:rsidR="00BF528D">
        <w:rPr>
          <w:rFonts w:ascii="Arial" w:hAnsi="Arial" w:cs="Arial"/>
          <w:color w:val="808080" w:themeColor="background1" w:themeShade="80"/>
          <w:sz w:val="22"/>
          <w:szCs w:val="22"/>
          <w:lang w:val="en-GB"/>
        </w:rPr>
        <w:t>in the coming six months</w:t>
      </w:r>
      <w:r w:rsidR="00537624">
        <w:rPr>
          <w:rFonts w:ascii="Arial" w:hAnsi="Arial" w:cs="Arial"/>
          <w:color w:val="808080" w:themeColor="background1" w:themeShade="80"/>
          <w:sz w:val="22"/>
          <w:szCs w:val="22"/>
          <w:lang w:val="en-GB"/>
        </w:rPr>
        <w:t>.</w:t>
      </w:r>
    </w:p>
    <w:p w14:paraId="1EA3D2E2" w14:textId="0DDDEDB7" w:rsidR="00537624" w:rsidRDefault="00537624" w:rsidP="005F70EE">
      <w:pPr>
        <w:jc w:val="both"/>
        <w:rPr>
          <w:rFonts w:ascii="Arial" w:hAnsi="Arial" w:cs="Arial"/>
          <w:color w:val="808080" w:themeColor="background1" w:themeShade="80"/>
          <w:sz w:val="22"/>
          <w:szCs w:val="22"/>
          <w:lang w:val="en-GB"/>
        </w:rPr>
      </w:pPr>
    </w:p>
    <w:p w14:paraId="15F52F25" w14:textId="2E0F6DB7" w:rsidR="00537624" w:rsidRDefault="00537624" w:rsidP="005F70E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second threshold to meet is the reasonable prospect of </w:t>
      </w:r>
      <w:r w:rsidR="00E60420">
        <w:rPr>
          <w:rFonts w:ascii="Arial" w:hAnsi="Arial" w:cs="Arial"/>
          <w:color w:val="808080" w:themeColor="background1" w:themeShade="80"/>
          <w:sz w:val="22"/>
          <w:szCs w:val="22"/>
          <w:lang w:val="en-GB"/>
        </w:rPr>
        <w:t>rescuing the company.</w:t>
      </w:r>
    </w:p>
    <w:p w14:paraId="3196AE09" w14:textId="77777777" w:rsidR="005D27BC" w:rsidRDefault="005D27BC" w:rsidP="005F70EE">
      <w:pPr>
        <w:jc w:val="both"/>
        <w:rPr>
          <w:rFonts w:ascii="Arial" w:hAnsi="Arial" w:cs="Arial"/>
          <w:color w:val="808080" w:themeColor="background1" w:themeShade="80"/>
          <w:sz w:val="22"/>
          <w:szCs w:val="22"/>
          <w:lang w:val="en-GB"/>
        </w:rPr>
      </w:pPr>
    </w:p>
    <w:p w14:paraId="41AC54BD" w14:textId="01D1CBDC" w:rsidR="005F70EE" w:rsidRDefault="00FC07EB" w:rsidP="005F70E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w:t>
      </w:r>
      <w:r w:rsidR="00BD6D3E">
        <w:rPr>
          <w:rFonts w:ascii="Arial" w:hAnsi="Arial" w:cs="Arial"/>
          <w:color w:val="808080" w:themeColor="background1" w:themeShade="80"/>
          <w:sz w:val="22"/>
          <w:szCs w:val="22"/>
          <w:lang w:val="en-GB"/>
        </w:rPr>
        <w:t>the requirement for a</w:t>
      </w:r>
      <w:r w:rsidR="00D3242C">
        <w:rPr>
          <w:rFonts w:ascii="Arial" w:hAnsi="Arial" w:cs="Arial"/>
          <w:color w:val="808080" w:themeColor="background1" w:themeShade="80"/>
          <w:sz w:val="22"/>
          <w:szCs w:val="22"/>
          <w:lang w:val="en-GB"/>
        </w:rPr>
        <w:t xml:space="preserve"> “reasonable prospect” is set out in </w:t>
      </w:r>
      <w:r w:rsidR="00A375F6">
        <w:rPr>
          <w:rFonts w:ascii="Arial" w:hAnsi="Arial" w:cs="Arial"/>
          <w:color w:val="808080" w:themeColor="background1" w:themeShade="80"/>
          <w:sz w:val="22"/>
          <w:szCs w:val="22"/>
          <w:lang w:val="en-GB"/>
        </w:rPr>
        <w:t>section 129 (1)(b) of the Companies Act 2008</w:t>
      </w:r>
      <w:r w:rsidR="00B37D82">
        <w:rPr>
          <w:rFonts w:ascii="Arial" w:hAnsi="Arial" w:cs="Arial"/>
          <w:color w:val="808080" w:themeColor="background1" w:themeShade="80"/>
          <w:sz w:val="22"/>
          <w:szCs w:val="22"/>
          <w:lang w:val="en-GB"/>
        </w:rPr>
        <w:t xml:space="preserve"> remains undefined in the legislation, it takes on the meaning that the rescue </w:t>
      </w:r>
      <w:r w:rsidR="00455050">
        <w:rPr>
          <w:rFonts w:ascii="Arial" w:hAnsi="Arial" w:cs="Arial"/>
          <w:color w:val="808080" w:themeColor="background1" w:themeShade="80"/>
          <w:sz w:val="22"/>
          <w:szCs w:val="22"/>
          <w:lang w:val="en-GB"/>
        </w:rPr>
        <w:t xml:space="preserve">needs to indicate a reasonable possibility </w:t>
      </w:r>
      <w:r w:rsidR="00B17A60">
        <w:rPr>
          <w:rFonts w:ascii="Arial" w:hAnsi="Arial" w:cs="Arial"/>
          <w:color w:val="808080" w:themeColor="background1" w:themeShade="80"/>
          <w:sz w:val="22"/>
          <w:szCs w:val="22"/>
          <w:lang w:val="en-GB"/>
        </w:rPr>
        <w:t>that the Company can be rescued</w:t>
      </w:r>
      <w:r w:rsidR="00742F6A">
        <w:rPr>
          <w:rFonts w:ascii="Arial" w:hAnsi="Arial" w:cs="Arial"/>
          <w:color w:val="808080" w:themeColor="background1" w:themeShade="80"/>
          <w:sz w:val="22"/>
          <w:szCs w:val="22"/>
          <w:lang w:val="en-GB"/>
        </w:rPr>
        <w:t xml:space="preserve"> rather than it should be a reasonable possibility.</w:t>
      </w:r>
      <w:r w:rsidR="00B17A60">
        <w:rPr>
          <w:rFonts w:ascii="Arial" w:hAnsi="Arial" w:cs="Arial"/>
          <w:color w:val="808080" w:themeColor="background1" w:themeShade="80"/>
          <w:sz w:val="22"/>
          <w:szCs w:val="22"/>
          <w:lang w:val="en-GB"/>
        </w:rPr>
        <w:t xml:space="preserve"> </w:t>
      </w:r>
    </w:p>
    <w:p w14:paraId="27B0555B" w14:textId="32C759A1" w:rsidR="002A7A22" w:rsidRDefault="002A7A22" w:rsidP="005F70EE">
      <w:pPr>
        <w:jc w:val="both"/>
        <w:rPr>
          <w:rFonts w:ascii="Arial" w:hAnsi="Arial" w:cs="Arial"/>
          <w:color w:val="808080" w:themeColor="background1" w:themeShade="80"/>
          <w:sz w:val="22"/>
          <w:szCs w:val="22"/>
          <w:lang w:val="en-GB"/>
        </w:rPr>
      </w:pPr>
    </w:p>
    <w:p w14:paraId="24C6399A" w14:textId="75A2063E" w:rsidR="002A7A22" w:rsidRDefault="00E2126B" w:rsidP="005F70E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process in place in South Africa</w:t>
      </w:r>
      <w:r w:rsidR="00F21FD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prior to</w:t>
      </w:r>
      <w:r w:rsidR="00F21FD0">
        <w:rPr>
          <w:rFonts w:ascii="Arial" w:hAnsi="Arial" w:cs="Arial"/>
          <w:color w:val="808080" w:themeColor="background1" w:themeShade="80"/>
          <w:sz w:val="22"/>
          <w:szCs w:val="22"/>
          <w:lang w:val="en-GB"/>
        </w:rPr>
        <w:t xml:space="preserve"> business rescue, known as judicial </w:t>
      </w:r>
      <w:r w:rsidR="00235045">
        <w:rPr>
          <w:rFonts w:ascii="Arial" w:hAnsi="Arial" w:cs="Arial"/>
          <w:color w:val="808080" w:themeColor="background1" w:themeShade="80"/>
          <w:sz w:val="22"/>
          <w:szCs w:val="22"/>
          <w:lang w:val="en-GB"/>
        </w:rPr>
        <w:t>management,</w:t>
      </w:r>
      <w:r w:rsidR="004501BF">
        <w:rPr>
          <w:rFonts w:ascii="Arial" w:hAnsi="Arial" w:cs="Arial"/>
          <w:color w:val="808080" w:themeColor="background1" w:themeShade="80"/>
          <w:sz w:val="22"/>
          <w:szCs w:val="22"/>
          <w:lang w:val="en-GB"/>
        </w:rPr>
        <w:t xml:space="preserve"> </w:t>
      </w:r>
      <w:r w:rsidR="00346DC0">
        <w:rPr>
          <w:rFonts w:ascii="Arial" w:hAnsi="Arial" w:cs="Arial"/>
          <w:color w:val="808080" w:themeColor="background1" w:themeShade="80"/>
          <w:sz w:val="22"/>
          <w:szCs w:val="22"/>
          <w:lang w:val="en-GB"/>
        </w:rPr>
        <w:t xml:space="preserve">required a </w:t>
      </w:r>
      <w:r w:rsidR="0096101A">
        <w:rPr>
          <w:rFonts w:ascii="Arial" w:hAnsi="Arial" w:cs="Arial"/>
          <w:color w:val="808080" w:themeColor="background1" w:themeShade="80"/>
          <w:sz w:val="22"/>
          <w:szCs w:val="22"/>
          <w:lang w:val="en-GB"/>
        </w:rPr>
        <w:t>reasonable probability</w:t>
      </w:r>
      <w:r w:rsidR="00346DC0">
        <w:rPr>
          <w:rFonts w:ascii="Arial" w:hAnsi="Arial" w:cs="Arial"/>
          <w:color w:val="808080" w:themeColor="background1" w:themeShade="80"/>
          <w:sz w:val="22"/>
          <w:szCs w:val="22"/>
          <w:lang w:val="en-GB"/>
        </w:rPr>
        <w:t xml:space="preserve"> </w:t>
      </w:r>
      <w:r w:rsidR="00DB29F9">
        <w:rPr>
          <w:rFonts w:ascii="Arial" w:hAnsi="Arial" w:cs="Arial"/>
          <w:color w:val="808080" w:themeColor="background1" w:themeShade="80"/>
          <w:sz w:val="22"/>
          <w:szCs w:val="22"/>
          <w:lang w:val="en-GB"/>
        </w:rPr>
        <w:t>that it will be able to pay its debts or meet its obligations and continue in existence</w:t>
      </w:r>
      <w:r w:rsidR="0096101A">
        <w:rPr>
          <w:rFonts w:ascii="Arial" w:hAnsi="Arial" w:cs="Arial"/>
          <w:color w:val="808080" w:themeColor="background1" w:themeShade="80"/>
          <w:sz w:val="22"/>
          <w:szCs w:val="22"/>
          <w:lang w:val="en-GB"/>
        </w:rPr>
        <w:t>.</w:t>
      </w:r>
      <w:r w:rsidR="00DB29F9">
        <w:rPr>
          <w:rStyle w:val="FootnoteReference"/>
          <w:rFonts w:ascii="Arial" w:hAnsi="Arial" w:cs="Arial"/>
          <w:color w:val="808080" w:themeColor="background1" w:themeShade="80"/>
          <w:sz w:val="22"/>
          <w:szCs w:val="22"/>
          <w:lang w:val="en-GB"/>
        </w:rPr>
        <w:footnoteReference w:id="2"/>
      </w:r>
      <w:r w:rsidR="0096101A">
        <w:rPr>
          <w:rFonts w:ascii="Arial" w:hAnsi="Arial" w:cs="Arial"/>
          <w:color w:val="808080" w:themeColor="background1" w:themeShade="80"/>
          <w:sz w:val="22"/>
          <w:szCs w:val="22"/>
          <w:lang w:val="en-GB"/>
        </w:rPr>
        <w:t xml:space="preserve"> </w:t>
      </w:r>
      <w:r w:rsidR="00BA15FB">
        <w:rPr>
          <w:rFonts w:ascii="Arial" w:hAnsi="Arial" w:cs="Arial"/>
          <w:color w:val="808080" w:themeColor="background1" w:themeShade="80"/>
          <w:sz w:val="22"/>
          <w:szCs w:val="22"/>
          <w:lang w:val="en-GB"/>
        </w:rPr>
        <w:t xml:space="preserve">The design and interpretation by </w:t>
      </w:r>
      <w:r w:rsidR="00872772">
        <w:rPr>
          <w:rFonts w:ascii="Arial" w:hAnsi="Arial" w:cs="Arial"/>
          <w:color w:val="808080" w:themeColor="background1" w:themeShade="80"/>
          <w:sz w:val="22"/>
          <w:szCs w:val="22"/>
          <w:lang w:val="en-GB"/>
        </w:rPr>
        <w:t xml:space="preserve">judges on applications of business rescue proceedings was the threshold was “something less” than </w:t>
      </w:r>
      <w:r w:rsidR="00F152B5">
        <w:rPr>
          <w:rFonts w:ascii="Arial" w:hAnsi="Arial" w:cs="Arial"/>
          <w:color w:val="808080" w:themeColor="background1" w:themeShade="80"/>
          <w:sz w:val="22"/>
          <w:szCs w:val="22"/>
          <w:lang w:val="en-GB"/>
        </w:rPr>
        <w:t>required in the former legislative act governing judicial management.</w:t>
      </w:r>
      <w:r w:rsidR="00F152B5">
        <w:rPr>
          <w:rStyle w:val="FootnoteReference"/>
          <w:rFonts w:ascii="Arial" w:hAnsi="Arial" w:cs="Arial"/>
          <w:color w:val="808080" w:themeColor="background1" w:themeShade="80"/>
          <w:sz w:val="22"/>
          <w:szCs w:val="22"/>
          <w:lang w:val="en-GB"/>
        </w:rPr>
        <w:footnoteReference w:id="3"/>
      </w:r>
    </w:p>
    <w:p w14:paraId="63D67BA5" w14:textId="77777777" w:rsidR="00521F42" w:rsidRDefault="00521F42" w:rsidP="005F70EE">
      <w:pPr>
        <w:jc w:val="both"/>
        <w:rPr>
          <w:rFonts w:ascii="Arial" w:hAnsi="Arial" w:cs="Arial"/>
          <w:color w:val="808080" w:themeColor="background1" w:themeShade="80"/>
          <w:sz w:val="22"/>
          <w:szCs w:val="22"/>
          <w:lang w:val="en-GB"/>
        </w:rPr>
      </w:pPr>
    </w:p>
    <w:p w14:paraId="42D35D37" w14:textId="77777777" w:rsidR="00521F42" w:rsidRPr="00521F42" w:rsidRDefault="00521F42" w:rsidP="00521F4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case of </w:t>
      </w:r>
      <w:proofErr w:type="spellStart"/>
      <w:r w:rsidRPr="00521F42">
        <w:rPr>
          <w:rFonts w:ascii="Arial" w:hAnsi="Arial" w:cs="Arial"/>
          <w:color w:val="808080" w:themeColor="background1" w:themeShade="80"/>
          <w:sz w:val="22"/>
          <w:szCs w:val="22"/>
          <w:lang w:val="en-GB"/>
        </w:rPr>
        <w:t>Oakdene</w:t>
      </w:r>
      <w:proofErr w:type="spellEnd"/>
      <w:r w:rsidRPr="00521F42">
        <w:rPr>
          <w:rFonts w:ascii="Arial" w:hAnsi="Arial" w:cs="Arial"/>
          <w:color w:val="808080" w:themeColor="background1" w:themeShade="80"/>
          <w:sz w:val="22"/>
          <w:szCs w:val="22"/>
          <w:lang w:val="en-GB"/>
        </w:rPr>
        <w:t xml:space="preserve"> Square Properties (Pty) Ltd v Farm </w:t>
      </w:r>
      <w:proofErr w:type="spellStart"/>
      <w:r w:rsidRPr="00521F42">
        <w:rPr>
          <w:rFonts w:ascii="Arial" w:hAnsi="Arial" w:cs="Arial"/>
          <w:color w:val="808080" w:themeColor="background1" w:themeShade="80"/>
          <w:sz w:val="22"/>
          <w:szCs w:val="22"/>
          <w:lang w:val="en-GB"/>
        </w:rPr>
        <w:t>Bothasfontein</w:t>
      </w:r>
      <w:proofErr w:type="spellEnd"/>
      <w:r w:rsidRPr="00521F42">
        <w:rPr>
          <w:rFonts w:ascii="Arial" w:hAnsi="Arial" w:cs="Arial"/>
          <w:color w:val="808080" w:themeColor="background1" w:themeShade="80"/>
          <w:sz w:val="22"/>
          <w:szCs w:val="22"/>
          <w:lang w:val="en-GB"/>
        </w:rPr>
        <w:t xml:space="preserve"> (Kyalami)</w:t>
      </w:r>
    </w:p>
    <w:p w14:paraId="6E9689C8" w14:textId="34086B5D" w:rsidR="00CC771D" w:rsidRDefault="00521F42" w:rsidP="00521F42">
      <w:pPr>
        <w:jc w:val="both"/>
        <w:rPr>
          <w:rFonts w:ascii="Arial" w:hAnsi="Arial" w:cs="Arial"/>
          <w:color w:val="808080" w:themeColor="background1" w:themeShade="80"/>
          <w:sz w:val="22"/>
          <w:szCs w:val="22"/>
          <w:lang w:val="en-GB"/>
        </w:rPr>
      </w:pPr>
      <w:r w:rsidRPr="00521F42">
        <w:rPr>
          <w:rFonts w:ascii="Arial" w:hAnsi="Arial" w:cs="Arial"/>
          <w:color w:val="808080" w:themeColor="background1" w:themeShade="80"/>
          <w:sz w:val="22"/>
          <w:szCs w:val="22"/>
          <w:lang w:val="en-GB"/>
        </w:rPr>
        <w:t>(Pty) Ltd</w:t>
      </w:r>
      <w:r>
        <w:rPr>
          <w:rFonts w:ascii="Arial" w:hAnsi="Arial" w:cs="Arial"/>
          <w:color w:val="808080" w:themeColor="background1" w:themeShade="80"/>
          <w:sz w:val="22"/>
          <w:szCs w:val="22"/>
          <w:lang w:val="en-GB"/>
        </w:rPr>
        <w:t>, the jud</w:t>
      </w:r>
      <w:r w:rsidR="006C2DA9">
        <w:rPr>
          <w:rFonts w:ascii="Arial" w:hAnsi="Arial" w:cs="Arial"/>
          <w:color w:val="808080" w:themeColor="background1" w:themeShade="80"/>
          <w:sz w:val="22"/>
          <w:szCs w:val="22"/>
          <w:lang w:val="en-GB"/>
        </w:rPr>
        <w:t>ge used the term possibility when referring to the threshold for the order to be made</w:t>
      </w:r>
      <w:r w:rsidR="00E14AC3">
        <w:rPr>
          <w:rFonts w:ascii="Arial" w:hAnsi="Arial" w:cs="Arial"/>
          <w:color w:val="808080" w:themeColor="background1" w:themeShade="80"/>
          <w:sz w:val="22"/>
          <w:szCs w:val="22"/>
          <w:lang w:val="en-GB"/>
        </w:rPr>
        <w:t>,</w:t>
      </w:r>
      <w:r w:rsidR="006C2DA9">
        <w:rPr>
          <w:rFonts w:ascii="Arial" w:hAnsi="Arial" w:cs="Arial"/>
          <w:color w:val="808080" w:themeColor="background1" w:themeShade="80"/>
          <w:sz w:val="22"/>
          <w:szCs w:val="22"/>
          <w:lang w:val="en-GB"/>
        </w:rPr>
        <w:t xml:space="preserve"> that is a reasonable </w:t>
      </w:r>
      <w:r w:rsidR="005F0995">
        <w:rPr>
          <w:rFonts w:ascii="Arial" w:hAnsi="Arial" w:cs="Arial"/>
          <w:color w:val="808080" w:themeColor="background1" w:themeShade="80"/>
          <w:sz w:val="22"/>
          <w:szCs w:val="22"/>
          <w:lang w:val="en-GB"/>
        </w:rPr>
        <w:t xml:space="preserve">possibility of rescuing the company. </w:t>
      </w:r>
    </w:p>
    <w:p w14:paraId="33351525" w14:textId="1678EF48" w:rsidR="00711F25" w:rsidRDefault="00711F25" w:rsidP="00521F42">
      <w:pPr>
        <w:jc w:val="both"/>
        <w:rPr>
          <w:rFonts w:ascii="Arial" w:hAnsi="Arial" w:cs="Arial"/>
          <w:color w:val="808080" w:themeColor="background1" w:themeShade="80"/>
          <w:sz w:val="22"/>
          <w:szCs w:val="22"/>
          <w:lang w:val="en-GB"/>
        </w:rPr>
      </w:pPr>
    </w:p>
    <w:p w14:paraId="1602E1C0" w14:textId="6D20A9DB" w:rsidR="00823CB7" w:rsidRDefault="00E14AC3" w:rsidP="00D3219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From the interpretation </w:t>
      </w:r>
      <w:r w:rsidR="00392AAE">
        <w:rPr>
          <w:rFonts w:ascii="Arial" w:hAnsi="Arial" w:cs="Arial"/>
          <w:color w:val="808080" w:themeColor="background1" w:themeShade="80"/>
          <w:sz w:val="22"/>
          <w:szCs w:val="22"/>
          <w:lang w:val="en-GB"/>
        </w:rPr>
        <w:t>of reasonable prospect, there only need</w:t>
      </w:r>
      <w:r w:rsidR="001B36AE">
        <w:rPr>
          <w:rFonts w:ascii="Arial" w:hAnsi="Arial" w:cs="Arial"/>
          <w:color w:val="808080" w:themeColor="background1" w:themeShade="80"/>
          <w:sz w:val="22"/>
          <w:szCs w:val="22"/>
          <w:lang w:val="en-GB"/>
        </w:rPr>
        <w:t>s</w:t>
      </w:r>
      <w:r w:rsidR="00392AAE">
        <w:rPr>
          <w:rFonts w:ascii="Arial" w:hAnsi="Arial" w:cs="Arial"/>
          <w:color w:val="808080" w:themeColor="background1" w:themeShade="80"/>
          <w:sz w:val="22"/>
          <w:szCs w:val="22"/>
          <w:lang w:val="en-GB"/>
        </w:rPr>
        <w:t xml:space="preserve"> to be the possibility of rescuing the company, not a </w:t>
      </w:r>
      <w:r w:rsidR="009D49B0">
        <w:rPr>
          <w:rFonts w:ascii="Arial" w:hAnsi="Arial" w:cs="Arial"/>
          <w:color w:val="808080" w:themeColor="background1" w:themeShade="80"/>
          <w:sz w:val="22"/>
          <w:szCs w:val="22"/>
          <w:lang w:val="en-GB"/>
        </w:rPr>
        <w:t>requirement and</w:t>
      </w:r>
      <w:r w:rsidR="001B36AE">
        <w:rPr>
          <w:rFonts w:ascii="Arial" w:hAnsi="Arial" w:cs="Arial"/>
          <w:color w:val="808080" w:themeColor="background1" w:themeShade="80"/>
          <w:sz w:val="22"/>
          <w:szCs w:val="22"/>
          <w:lang w:val="en-GB"/>
        </w:rPr>
        <w:t xml:space="preserve"> further detailed</w:t>
      </w:r>
      <w:r w:rsidR="009D49B0">
        <w:rPr>
          <w:rFonts w:ascii="Arial" w:hAnsi="Arial" w:cs="Arial"/>
          <w:color w:val="808080" w:themeColor="background1" w:themeShade="80"/>
          <w:sz w:val="22"/>
          <w:szCs w:val="22"/>
          <w:lang w:val="en-GB"/>
        </w:rPr>
        <w:t xml:space="preserve"> </w:t>
      </w:r>
      <w:r w:rsidR="00E34843">
        <w:rPr>
          <w:rFonts w:ascii="Arial" w:hAnsi="Arial" w:cs="Arial"/>
          <w:color w:val="808080" w:themeColor="background1" w:themeShade="80"/>
          <w:sz w:val="22"/>
          <w:szCs w:val="22"/>
          <w:lang w:val="en-GB"/>
        </w:rPr>
        <w:t xml:space="preserve">in the case of </w:t>
      </w:r>
      <w:proofErr w:type="spellStart"/>
      <w:r w:rsidR="00E34843">
        <w:rPr>
          <w:rFonts w:ascii="Arial" w:hAnsi="Arial" w:cs="Arial"/>
          <w:color w:val="808080" w:themeColor="background1" w:themeShade="80"/>
          <w:sz w:val="22"/>
          <w:szCs w:val="22"/>
          <w:lang w:val="en-GB"/>
        </w:rPr>
        <w:t>Newcity</w:t>
      </w:r>
      <w:proofErr w:type="spellEnd"/>
      <w:r w:rsidR="00E34843">
        <w:rPr>
          <w:rFonts w:ascii="Arial" w:hAnsi="Arial" w:cs="Arial"/>
          <w:color w:val="808080" w:themeColor="background1" w:themeShade="80"/>
          <w:sz w:val="22"/>
          <w:szCs w:val="22"/>
          <w:lang w:val="en-GB"/>
        </w:rPr>
        <w:t xml:space="preserve"> </w:t>
      </w:r>
      <w:r w:rsidR="003C2520">
        <w:rPr>
          <w:rFonts w:ascii="Arial" w:hAnsi="Arial" w:cs="Arial"/>
          <w:color w:val="808080" w:themeColor="background1" w:themeShade="80"/>
          <w:sz w:val="22"/>
          <w:szCs w:val="22"/>
          <w:lang w:val="en-GB"/>
        </w:rPr>
        <w:t>Group confirming</w:t>
      </w:r>
      <w:r w:rsidR="00A92B58">
        <w:rPr>
          <w:rFonts w:ascii="Arial" w:hAnsi="Arial" w:cs="Arial"/>
          <w:color w:val="808080" w:themeColor="background1" w:themeShade="80"/>
          <w:sz w:val="22"/>
          <w:szCs w:val="22"/>
          <w:lang w:val="en-GB"/>
        </w:rPr>
        <w:t xml:space="preserve"> </w:t>
      </w:r>
      <w:r w:rsidR="00E34843">
        <w:rPr>
          <w:rFonts w:ascii="Arial" w:hAnsi="Arial" w:cs="Arial"/>
          <w:color w:val="808080" w:themeColor="background1" w:themeShade="80"/>
          <w:sz w:val="22"/>
          <w:szCs w:val="22"/>
          <w:lang w:val="en-GB"/>
        </w:rPr>
        <w:t xml:space="preserve">the reasonable prospect is to be without speculation. This means that </w:t>
      </w:r>
      <w:r w:rsidR="00E018CB">
        <w:rPr>
          <w:rFonts w:ascii="Arial" w:hAnsi="Arial" w:cs="Arial"/>
          <w:color w:val="808080" w:themeColor="background1" w:themeShade="80"/>
          <w:sz w:val="22"/>
          <w:szCs w:val="22"/>
          <w:lang w:val="en-GB"/>
        </w:rPr>
        <w:t xml:space="preserve">although uncertain, if there is a </w:t>
      </w:r>
      <w:r w:rsidR="00BB6604">
        <w:rPr>
          <w:rFonts w:ascii="Arial" w:hAnsi="Arial" w:cs="Arial"/>
          <w:color w:val="808080" w:themeColor="background1" w:themeShade="80"/>
          <w:sz w:val="22"/>
          <w:szCs w:val="22"/>
          <w:lang w:val="en-GB"/>
        </w:rPr>
        <w:t>“possibility or likelihood” of rescue or better return, then the court should exercise its discretion.</w:t>
      </w:r>
      <w:r w:rsidR="00BB6604">
        <w:rPr>
          <w:rStyle w:val="FootnoteReference"/>
          <w:rFonts w:ascii="Arial" w:hAnsi="Arial" w:cs="Arial"/>
          <w:color w:val="808080" w:themeColor="background1" w:themeShade="80"/>
          <w:sz w:val="22"/>
          <w:szCs w:val="22"/>
          <w:lang w:val="en-GB"/>
        </w:rPr>
        <w:footnoteReference w:id="4"/>
      </w:r>
    </w:p>
    <w:p w14:paraId="3D0932ED" w14:textId="14ED5824" w:rsidR="00624EFA" w:rsidRPr="00624EFA" w:rsidRDefault="00624EFA" w:rsidP="00624EFA">
      <w:pPr>
        <w:jc w:val="both"/>
        <w:rPr>
          <w:rFonts w:ascii="Arial" w:hAnsi="Arial" w:cs="Arial"/>
          <w:color w:val="808080" w:themeColor="background1" w:themeShade="80"/>
          <w:sz w:val="22"/>
          <w:szCs w:val="22"/>
          <w:lang w:val="en-GB"/>
        </w:rPr>
      </w:pPr>
    </w:p>
    <w:p w14:paraId="06D40AFC" w14:textId="77777777" w:rsidR="00CC771D" w:rsidRPr="005F70EE" w:rsidRDefault="00CC771D" w:rsidP="005F70EE">
      <w:pPr>
        <w:jc w:val="both"/>
        <w:rPr>
          <w:rFonts w:ascii="Arial" w:hAnsi="Arial" w:cs="Arial"/>
          <w:color w:val="808080" w:themeColor="background1" w:themeShade="80"/>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Pr="00302497"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w:t>
      </w:r>
      <w:proofErr w:type="gramStart"/>
      <w:r w:rsidR="002C69B4">
        <w:rPr>
          <w:rFonts w:ascii="Arial" w:eastAsia="Calibri" w:hAnsi="Arial" w:cs="Arial"/>
          <w:sz w:val="22"/>
          <w:szCs w:val="22"/>
          <w:lang w:val="en-ZA"/>
        </w:rPr>
        <w:t>result</w:t>
      </w:r>
      <w:proofErr w:type="gramEnd"/>
      <w:r w:rsidR="002C69B4">
        <w:rPr>
          <w:rFonts w:ascii="Arial" w:eastAsia="Calibri" w:hAnsi="Arial" w:cs="Arial"/>
          <w:sz w:val="22"/>
          <w:szCs w:val="22"/>
          <w:lang w:val="en-ZA"/>
        </w:rPr>
        <w:t xml:space="preserve">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proofErr w:type="gramStart"/>
      <w:r w:rsidR="00CA7B50">
        <w:rPr>
          <w:rFonts w:ascii="Arial" w:eastAsia="Calibri" w:hAnsi="Arial" w:cs="Arial"/>
          <w:sz w:val="22"/>
          <w:szCs w:val="22"/>
          <w:lang w:val="en-ZA"/>
        </w:rPr>
        <w:t>in order to</w:t>
      </w:r>
      <w:proofErr w:type="gramEnd"/>
      <w:r w:rsidR="00CA7B50">
        <w:rPr>
          <w:rFonts w:ascii="Arial" w:eastAsia="Calibri" w:hAnsi="Arial" w:cs="Arial"/>
          <w:sz w:val="22"/>
          <w:szCs w:val="22"/>
          <w:lang w:val="en-ZA"/>
        </w:rPr>
        <w:t xml:space="preserve">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w:t>
      </w:r>
      <w:r w:rsidR="007E3C8F" w:rsidRPr="00302497">
        <w:rPr>
          <w:rFonts w:ascii="Arial" w:eastAsia="Calibri" w:hAnsi="Arial" w:cs="Arial"/>
          <w:sz w:val="22"/>
          <w:szCs w:val="22"/>
          <w:lang w:val="en-ZA"/>
        </w:rPr>
        <w:t>quired funds, but subject to a significant security package</w:t>
      </w:r>
      <w:r w:rsidR="00722D0C" w:rsidRPr="00302497">
        <w:rPr>
          <w:rFonts w:ascii="Arial" w:eastAsia="Calibri" w:hAnsi="Arial" w:cs="Arial"/>
          <w:sz w:val="22"/>
          <w:szCs w:val="22"/>
          <w:lang w:val="en-ZA"/>
        </w:rPr>
        <w:t>.</w:t>
      </w:r>
      <w:r w:rsidR="000329AF" w:rsidRPr="00302497">
        <w:rPr>
          <w:rFonts w:ascii="Arial" w:eastAsia="Calibri" w:hAnsi="Arial" w:cs="Arial"/>
          <w:sz w:val="22"/>
          <w:szCs w:val="22"/>
          <w:lang w:val="en-ZA"/>
        </w:rPr>
        <w:t xml:space="preserve"> </w:t>
      </w:r>
      <w:r w:rsidR="002373A3" w:rsidRPr="00302497">
        <w:rPr>
          <w:rFonts w:ascii="Arial" w:eastAsia="Calibri" w:hAnsi="Arial" w:cs="Arial"/>
          <w:sz w:val="22"/>
          <w:szCs w:val="22"/>
          <w:lang w:val="en-ZA"/>
        </w:rPr>
        <w:t>ABC Limited</w:t>
      </w:r>
      <w:r w:rsidR="00DC29AC" w:rsidRPr="00302497">
        <w:rPr>
          <w:rFonts w:ascii="Arial" w:eastAsia="Calibri" w:hAnsi="Arial" w:cs="Arial"/>
          <w:sz w:val="22"/>
          <w:szCs w:val="22"/>
          <w:lang w:val="en-ZA"/>
        </w:rPr>
        <w:t xml:space="preserve"> </w:t>
      </w:r>
      <w:r w:rsidR="005D12BE" w:rsidRPr="00302497">
        <w:rPr>
          <w:rFonts w:ascii="Arial" w:eastAsia="Calibri" w:hAnsi="Arial" w:cs="Arial"/>
          <w:sz w:val="22"/>
          <w:szCs w:val="22"/>
          <w:lang w:val="en-ZA"/>
        </w:rPr>
        <w:t xml:space="preserve">owns the following unencumbered </w:t>
      </w:r>
      <w:proofErr w:type="gramStart"/>
      <w:r w:rsidR="005D12BE" w:rsidRPr="00302497">
        <w:rPr>
          <w:rFonts w:ascii="Arial" w:eastAsia="Calibri" w:hAnsi="Arial" w:cs="Arial"/>
          <w:sz w:val="22"/>
          <w:szCs w:val="22"/>
          <w:lang w:val="en-ZA"/>
        </w:rPr>
        <w:t>property</w:t>
      </w:r>
      <w:r w:rsidR="005D0A0D" w:rsidRPr="00302497">
        <w:rPr>
          <w:rFonts w:ascii="Arial" w:eastAsia="Calibri" w:hAnsi="Arial" w:cs="Arial"/>
          <w:sz w:val="22"/>
          <w:szCs w:val="22"/>
          <w:lang w:val="en-ZA"/>
        </w:rPr>
        <w:t>, or</w:t>
      </w:r>
      <w:proofErr w:type="gramEnd"/>
      <w:r w:rsidR="005D0A0D" w:rsidRPr="00302497">
        <w:rPr>
          <w:rFonts w:ascii="Arial" w:eastAsia="Calibri" w:hAnsi="Arial" w:cs="Arial"/>
          <w:sz w:val="22"/>
          <w:szCs w:val="22"/>
          <w:lang w:val="en-ZA"/>
        </w:rPr>
        <w:t xml:space="preserve"> has the following available</w:t>
      </w:r>
      <w:r w:rsidR="009F5B42" w:rsidRPr="00302497">
        <w:rPr>
          <w:rFonts w:ascii="Arial" w:eastAsia="Calibri" w:hAnsi="Arial" w:cs="Arial"/>
          <w:sz w:val="22"/>
          <w:szCs w:val="22"/>
          <w:lang w:val="en-ZA"/>
        </w:rPr>
        <w:t xml:space="preserve"> to provide as possible security</w:t>
      </w:r>
      <w:r w:rsidR="00E17693" w:rsidRPr="00302497">
        <w:rPr>
          <w:rFonts w:ascii="Arial" w:eastAsia="Calibri" w:hAnsi="Arial" w:cs="Arial"/>
          <w:sz w:val="22"/>
          <w:szCs w:val="22"/>
          <w:lang w:val="en-ZA"/>
        </w:rPr>
        <w:t>: (</w:t>
      </w:r>
      <w:proofErr w:type="spellStart"/>
      <w:r w:rsidR="00E17693" w:rsidRPr="00302497">
        <w:rPr>
          <w:rFonts w:ascii="Arial" w:eastAsia="Calibri" w:hAnsi="Arial" w:cs="Arial"/>
          <w:sz w:val="22"/>
          <w:szCs w:val="22"/>
          <w:lang w:val="en-ZA"/>
        </w:rPr>
        <w:t>i</w:t>
      </w:r>
      <w:proofErr w:type="spellEnd"/>
      <w:r w:rsidR="00E17693" w:rsidRPr="00302497">
        <w:rPr>
          <w:rFonts w:ascii="Arial" w:eastAsia="Calibri" w:hAnsi="Arial" w:cs="Arial"/>
          <w:sz w:val="22"/>
          <w:szCs w:val="22"/>
          <w:lang w:val="en-ZA"/>
        </w:rPr>
        <w:t xml:space="preserve">) </w:t>
      </w:r>
      <w:r w:rsidR="00EF0489" w:rsidRPr="00302497">
        <w:rPr>
          <w:rFonts w:ascii="Arial" w:eastAsia="Calibri" w:hAnsi="Arial" w:cs="Arial"/>
          <w:sz w:val="22"/>
          <w:szCs w:val="22"/>
          <w:lang w:val="en-ZA"/>
        </w:rPr>
        <w:t xml:space="preserve">the land on which the smelting operations are located; (ii) the existing </w:t>
      </w:r>
      <w:r w:rsidR="002729FA" w:rsidRPr="00302497">
        <w:rPr>
          <w:rFonts w:ascii="Arial" w:eastAsia="Calibri" w:hAnsi="Arial" w:cs="Arial"/>
          <w:sz w:val="22"/>
          <w:szCs w:val="22"/>
          <w:lang w:val="en-ZA"/>
        </w:rPr>
        <w:t>free</w:t>
      </w:r>
      <w:r w:rsidR="002D427E" w:rsidRPr="00302497">
        <w:rPr>
          <w:rFonts w:ascii="Arial" w:eastAsia="Calibri" w:hAnsi="Arial" w:cs="Arial"/>
          <w:sz w:val="22"/>
          <w:szCs w:val="22"/>
          <w:lang w:val="en-ZA"/>
        </w:rPr>
        <w:t>standing</w:t>
      </w:r>
      <w:r w:rsidR="00BB0E34" w:rsidRPr="00302497">
        <w:rPr>
          <w:rFonts w:ascii="Arial" w:eastAsia="Calibri" w:hAnsi="Arial" w:cs="Arial"/>
          <w:sz w:val="22"/>
          <w:szCs w:val="22"/>
          <w:lang w:val="en-ZA"/>
        </w:rPr>
        <w:t xml:space="preserve"> and movable</w:t>
      </w:r>
      <w:r w:rsidR="002D427E" w:rsidRPr="00302497">
        <w:rPr>
          <w:rFonts w:ascii="Arial" w:eastAsia="Calibri" w:hAnsi="Arial" w:cs="Arial"/>
          <w:sz w:val="22"/>
          <w:szCs w:val="22"/>
          <w:lang w:val="en-ZA"/>
        </w:rPr>
        <w:t xml:space="preserve"> </w:t>
      </w:r>
      <w:r w:rsidR="00EF0489" w:rsidRPr="00302497">
        <w:rPr>
          <w:rFonts w:ascii="Arial" w:eastAsia="Calibri" w:hAnsi="Arial" w:cs="Arial"/>
          <w:sz w:val="22"/>
          <w:szCs w:val="22"/>
          <w:lang w:val="en-ZA"/>
        </w:rPr>
        <w:t xml:space="preserve">smelters; (iii) </w:t>
      </w:r>
      <w:r w:rsidR="00233B19" w:rsidRPr="00302497">
        <w:rPr>
          <w:rFonts w:ascii="Arial" w:eastAsia="Calibri" w:hAnsi="Arial" w:cs="Arial"/>
          <w:sz w:val="22"/>
          <w:szCs w:val="22"/>
          <w:lang w:val="en-ZA"/>
        </w:rPr>
        <w:t xml:space="preserve">100% shares in one of its subsidiaries, DEF Limited; </w:t>
      </w:r>
      <w:r w:rsidR="009F5B42" w:rsidRPr="00302497">
        <w:rPr>
          <w:rFonts w:ascii="Arial" w:eastAsia="Calibri" w:hAnsi="Arial" w:cs="Arial"/>
          <w:sz w:val="22"/>
          <w:szCs w:val="22"/>
          <w:lang w:val="en-ZA"/>
        </w:rPr>
        <w:t xml:space="preserve">and </w:t>
      </w:r>
      <w:r w:rsidR="00233B19" w:rsidRPr="00302497">
        <w:rPr>
          <w:rFonts w:ascii="Arial" w:eastAsia="Calibri" w:hAnsi="Arial" w:cs="Arial"/>
          <w:sz w:val="22"/>
          <w:szCs w:val="22"/>
          <w:lang w:val="en-ZA"/>
        </w:rPr>
        <w:t xml:space="preserve">(iv) </w:t>
      </w:r>
      <w:r w:rsidR="00F05174" w:rsidRPr="00302497">
        <w:rPr>
          <w:rFonts w:ascii="Arial" w:eastAsia="Calibri" w:hAnsi="Arial" w:cs="Arial"/>
          <w:sz w:val="22"/>
          <w:szCs w:val="22"/>
          <w:lang w:val="en-ZA"/>
        </w:rPr>
        <w:t xml:space="preserve">various </w:t>
      </w:r>
      <w:r w:rsidR="00EE391F" w:rsidRPr="00302497">
        <w:rPr>
          <w:rFonts w:ascii="Arial" w:eastAsia="Calibri" w:hAnsi="Arial" w:cs="Arial"/>
          <w:sz w:val="22"/>
          <w:szCs w:val="22"/>
          <w:lang w:val="en-ZA"/>
        </w:rPr>
        <w:t>business insu</w:t>
      </w:r>
      <w:r w:rsidR="003A0927" w:rsidRPr="00302497">
        <w:rPr>
          <w:rFonts w:ascii="Arial" w:eastAsia="Calibri" w:hAnsi="Arial" w:cs="Arial"/>
          <w:sz w:val="22"/>
          <w:szCs w:val="22"/>
          <w:lang w:val="en-ZA"/>
        </w:rPr>
        <w:t>rance policies</w:t>
      </w:r>
      <w:r w:rsidR="009F5B42" w:rsidRPr="00302497">
        <w:rPr>
          <w:rFonts w:ascii="Arial" w:eastAsia="Calibri" w:hAnsi="Arial" w:cs="Arial"/>
          <w:sz w:val="22"/>
          <w:szCs w:val="22"/>
          <w:lang w:val="en-ZA"/>
        </w:rPr>
        <w:t>.</w:t>
      </w:r>
    </w:p>
    <w:p w14:paraId="46687D6A" w14:textId="31A02CFE" w:rsidR="00046AA0" w:rsidRPr="00302497" w:rsidRDefault="00046AA0" w:rsidP="009F5B42">
      <w:pPr>
        <w:spacing w:line="276" w:lineRule="auto"/>
        <w:jc w:val="both"/>
        <w:rPr>
          <w:rFonts w:ascii="Arial" w:eastAsia="Calibri" w:hAnsi="Arial" w:cs="Arial"/>
          <w:sz w:val="22"/>
          <w:szCs w:val="22"/>
          <w:lang w:val="en-ZA"/>
        </w:rPr>
      </w:pPr>
    </w:p>
    <w:p w14:paraId="68EACBCF" w14:textId="4D663712" w:rsidR="00046AA0" w:rsidRPr="00302497" w:rsidRDefault="00046AA0" w:rsidP="00046AA0">
      <w:pPr>
        <w:ind w:left="720" w:hanging="720"/>
        <w:jc w:val="both"/>
        <w:rPr>
          <w:rFonts w:ascii="Arial" w:hAnsi="Arial" w:cs="Arial"/>
          <w:b/>
          <w:bCs/>
          <w:sz w:val="22"/>
          <w:szCs w:val="22"/>
          <w:lang w:val="en-GB"/>
        </w:rPr>
      </w:pPr>
      <w:r w:rsidRPr="00302497">
        <w:rPr>
          <w:rFonts w:ascii="Arial" w:hAnsi="Arial" w:cs="Arial"/>
          <w:b/>
          <w:bCs/>
          <w:sz w:val="22"/>
          <w:szCs w:val="22"/>
          <w:shd w:val="clear" w:color="auto" w:fill="FFFFFF"/>
          <w:lang w:val="en-GB"/>
        </w:rPr>
        <w:t xml:space="preserve">Question 3.1 </w:t>
      </w:r>
      <w:r w:rsidRPr="00302497">
        <w:rPr>
          <w:rFonts w:ascii="Arial" w:hAnsi="Arial" w:cs="Arial"/>
          <w:b/>
          <w:bCs/>
          <w:sz w:val="22"/>
          <w:szCs w:val="22"/>
          <w:shd w:val="clear" w:color="auto" w:fill="FFFFFF"/>
          <w:lang w:val="en-GB"/>
        </w:rPr>
        <w:tab/>
      </w:r>
      <w:r w:rsidRPr="00302497">
        <w:rPr>
          <w:rFonts w:ascii="Arial" w:hAnsi="Arial" w:cs="Arial"/>
          <w:b/>
          <w:bCs/>
          <w:sz w:val="22"/>
          <w:szCs w:val="22"/>
          <w:lang w:val="en-GB"/>
        </w:rPr>
        <w:t>[maximum 10 marks]</w:t>
      </w:r>
    </w:p>
    <w:p w14:paraId="2A5E236C" w14:textId="7881B14F" w:rsidR="009F5B42" w:rsidRPr="00302497"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sidRPr="00302497">
        <w:rPr>
          <w:rFonts w:ascii="Arial" w:eastAsia="Calibri" w:hAnsi="Arial" w:cs="Arial"/>
          <w:sz w:val="22"/>
          <w:szCs w:val="22"/>
          <w:lang w:val="en-ZA"/>
        </w:rPr>
        <w:t xml:space="preserve">Advise ABC Limited </w:t>
      </w:r>
      <w:r w:rsidR="00590D6D" w:rsidRPr="00302497">
        <w:rPr>
          <w:rFonts w:ascii="Arial" w:eastAsia="Calibri" w:hAnsi="Arial" w:cs="Arial"/>
          <w:sz w:val="22"/>
          <w:szCs w:val="22"/>
          <w:lang w:val="en-ZA"/>
        </w:rPr>
        <w:t>as to</w:t>
      </w:r>
      <w:r w:rsidRPr="00302497">
        <w:rPr>
          <w:rFonts w:ascii="Arial" w:eastAsia="Calibri" w:hAnsi="Arial" w:cs="Arial"/>
          <w:sz w:val="22"/>
          <w:szCs w:val="22"/>
          <w:lang w:val="en-ZA"/>
        </w:rPr>
        <w:t xml:space="preserve"> the various types of security that XYZ Bank may be willing to consider, based on the list of </w:t>
      </w:r>
      <w:r w:rsidR="0041085C" w:rsidRPr="00302497">
        <w:rPr>
          <w:rFonts w:ascii="Arial" w:eastAsia="Calibri" w:hAnsi="Arial" w:cs="Arial"/>
          <w:sz w:val="22"/>
          <w:szCs w:val="22"/>
          <w:lang w:val="en-ZA"/>
        </w:rPr>
        <w:t xml:space="preserve">available </w:t>
      </w:r>
      <w:r w:rsidRPr="00302497">
        <w:rPr>
          <w:rFonts w:ascii="Arial" w:eastAsia="Calibri" w:hAnsi="Arial" w:cs="Arial"/>
          <w:sz w:val="22"/>
          <w:szCs w:val="22"/>
          <w:lang w:val="en-ZA"/>
        </w:rPr>
        <w:t xml:space="preserve">items above. </w:t>
      </w:r>
      <w:r w:rsidR="004D52A8" w:rsidRPr="00302497">
        <w:rPr>
          <w:rFonts w:ascii="Arial" w:eastAsia="Calibri" w:hAnsi="Arial" w:cs="Arial"/>
          <w:sz w:val="22"/>
          <w:szCs w:val="22"/>
          <w:lang w:val="en-ZA"/>
        </w:rPr>
        <w:t>Your answer should also include</w:t>
      </w:r>
      <w:r w:rsidR="000627E0" w:rsidRPr="00302497">
        <w:rPr>
          <w:rFonts w:ascii="Arial" w:eastAsia="Calibri" w:hAnsi="Arial" w:cs="Arial"/>
          <w:sz w:val="22"/>
          <w:szCs w:val="22"/>
          <w:lang w:val="en-ZA"/>
        </w:rPr>
        <w:t xml:space="preserve"> </w:t>
      </w:r>
      <w:r w:rsidR="002937F3" w:rsidRPr="00302497">
        <w:rPr>
          <w:rFonts w:ascii="Arial" w:eastAsia="Calibri" w:hAnsi="Arial" w:cs="Arial"/>
          <w:sz w:val="22"/>
          <w:szCs w:val="22"/>
          <w:lang w:val="en-ZA"/>
        </w:rPr>
        <w:t>any practical</w:t>
      </w:r>
      <w:r w:rsidR="000627E0" w:rsidRPr="00302497">
        <w:rPr>
          <w:rFonts w:ascii="Arial" w:eastAsia="Calibri" w:hAnsi="Arial" w:cs="Arial"/>
          <w:sz w:val="22"/>
          <w:szCs w:val="22"/>
          <w:lang w:val="en-ZA"/>
        </w:rPr>
        <w:t xml:space="preserve"> considerations that XYZ Bank would bear in mind </w:t>
      </w:r>
      <w:r w:rsidR="002937F3" w:rsidRPr="00302497">
        <w:rPr>
          <w:rFonts w:ascii="Arial" w:eastAsia="Calibri" w:hAnsi="Arial" w:cs="Arial"/>
          <w:sz w:val="22"/>
          <w:szCs w:val="22"/>
          <w:lang w:val="en-ZA"/>
        </w:rPr>
        <w:t>when</w:t>
      </w:r>
      <w:r w:rsidR="00563084" w:rsidRPr="00302497">
        <w:rPr>
          <w:rFonts w:ascii="Arial" w:eastAsia="Calibri" w:hAnsi="Arial" w:cs="Arial"/>
          <w:sz w:val="22"/>
          <w:szCs w:val="22"/>
          <w:lang w:val="en-ZA"/>
        </w:rPr>
        <w:t xml:space="preserve"> </w:t>
      </w:r>
      <w:r w:rsidR="002937F3" w:rsidRPr="00302497">
        <w:rPr>
          <w:rFonts w:ascii="Arial" w:eastAsia="Calibri" w:hAnsi="Arial" w:cs="Arial"/>
          <w:sz w:val="22"/>
          <w:szCs w:val="22"/>
          <w:lang w:val="en-ZA"/>
        </w:rPr>
        <w:t>deciding what to take as</w:t>
      </w:r>
      <w:r w:rsidR="00563084" w:rsidRPr="00302497">
        <w:rPr>
          <w:rFonts w:ascii="Arial" w:eastAsia="Calibri" w:hAnsi="Arial" w:cs="Arial"/>
          <w:sz w:val="22"/>
          <w:szCs w:val="22"/>
          <w:lang w:val="en-ZA"/>
        </w:rPr>
        <w:t xml:space="preserve"> security</w:t>
      </w:r>
      <w:r w:rsidR="003D7241" w:rsidRPr="00302497">
        <w:rPr>
          <w:rFonts w:ascii="Arial" w:eastAsia="Calibri" w:hAnsi="Arial" w:cs="Arial"/>
          <w:sz w:val="22"/>
          <w:szCs w:val="22"/>
          <w:lang w:val="en-ZA"/>
        </w:rPr>
        <w:t>, as well as a brief description of each type of security</w:t>
      </w:r>
      <w:r w:rsidR="002E3CEB" w:rsidRPr="00302497">
        <w:rPr>
          <w:rFonts w:ascii="Arial" w:eastAsia="Calibri" w:hAnsi="Arial" w:cs="Arial"/>
          <w:sz w:val="22"/>
          <w:szCs w:val="22"/>
          <w:lang w:val="en-ZA"/>
        </w:rPr>
        <w:t xml:space="preserve"> to be taken</w:t>
      </w:r>
      <w:r w:rsidR="00563084" w:rsidRPr="00302497">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60913832" w14:textId="1CA03091" w:rsidR="003455B0" w:rsidRDefault="002775DD"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advising </w:t>
      </w:r>
      <w:r w:rsidR="00906189">
        <w:rPr>
          <w:rFonts w:ascii="Arial" w:hAnsi="Arial" w:cs="Arial"/>
          <w:color w:val="808080" w:themeColor="background1" w:themeShade="80"/>
          <w:sz w:val="22"/>
          <w:szCs w:val="22"/>
          <w:lang w:val="en-GB"/>
        </w:rPr>
        <w:t xml:space="preserve">ABC Limited </w:t>
      </w:r>
      <w:r w:rsidR="00DC3930">
        <w:rPr>
          <w:rFonts w:ascii="Arial" w:hAnsi="Arial" w:cs="Arial"/>
          <w:color w:val="808080" w:themeColor="background1" w:themeShade="80"/>
          <w:sz w:val="22"/>
          <w:szCs w:val="22"/>
          <w:lang w:val="en-GB"/>
        </w:rPr>
        <w:t xml:space="preserve">on the security </w:t>
      </w:r>
      <w:r w:rsidR="00906189">
        <w:rPr>
          <w:rFonts w:ascii="Arial" w:hAnsi="Arial" w:cs="Arial"/>
          <w:color w:val="808080" w:themeColor="background1" w:themeShade="80"/>
          <w:sz w:val="22"/>
          <w:szCs w:val="22"/>
          <w:lang w:val="en-GB"/>
        </w:rPr>
        <w:t xml:space="preserve">that may be taken </w:t>
      </w:r>
      <w:r w:rsidR="00DC3930">
        <w:rPr>
          <w:rFonts w:ascii="Arial" w:hAnsi="Arial" w:cs="Arial"/>
          <w:color w:val="808080" w:themeColor="background1" w:themeShade="80"/>
          <w:sz w:val="22"/>
          <w:szCs w:val="22"/>
          <w:lang w:val="en-GB"/>
        </w:rPr>
        <w:t xml:space="preserve">for the funding of </w:t>
      </w:r>
      <w:r w:rsidR="00906189">
        <w:rPr>
          <w:rFonts w:ascii="Arial" w:hAnsi="Arial" w:cs="Arial"/>
          <w:color w:val="808080" w:themeColor="background1" w:themeShade="80"/>
          <w:sz w:val="22"/>
          <w:szCs w:val="22"/>
          <w:lang w:val="en-GB"/>
        </w:rPr>
        <w:t xml:space="preserve">the </w:t>
      </w:r>
      <w:r w:rsidR="00DC3930">
        <w:rPr>
          <w:rFonts w:ascii="Arial" w:hAnsi="Arial" w:cs="Arial"/>
          <w:color w:val="808080" w:themeColor="background1" w:themeShade="80"/>
          <w:sz w:val="22"/>
          <w:szCs w:val="22"/>
          <w:lang w:val="en-GB"/>
        </w:rPr>
        <w:t>new smelters</w:t>
      </w:r>
      <w:r w:rsidR="00FC3BC1">
        <w:rPr>
          <w:rFonts w:ascii="Arial" w:hAnsi="Arial" w:cs="Arial"/>
          <w:color w:val="808080" w:themeColor="background1" w:themeShade="80"/>
          <w:sz w:val="22"/>
          <w:szCs w:val="22"/>
          <w:lang w:val="en-GB"/>
        </w:rPr>
        <w:t xml:space="preserve">, </w:t>
      </w:r>
      <w:r w:rsidR="00906189">
        <w:rPr>
          <w:rFonts w:ascii="Arial" w:hAnsi="Arial" w:cs="Arial"/>
          <w:color w:val="808080" w:themeColor="background1" w:themeShade="80"/>
          <w:sz w:val="22"/>
          <w:szCs w:val="22"/>
          <w:lang w:val="en-GB"/>
        </w:rPr>
        <w:t>ABC Limited</w:t>
      </w:r>
      <w:r w:rsidR="00FC3BC1">
        <w:rPr>
          <w:rFonts w:ascii="Arial" w:hAnsi="Arial" w:cs="Arial"/>
          <w:color w:val="808080" w:themeColor="background1" w:themeShade="80"/>
          <w:sz w:val="22"/>
          <w:szCs w:val="22"/>
          <w:lang w:val="en-GB"/>
        </w:rPr>
        <w:t xml:space="preserve"> need to ensure they have the correct security for each type of property and understanding what the security </w:t>
      </w:r>
      <w:r w:rsidR="004E1A67">
        <w:rPr>
          <w:rFonts w:ascii="Arial" w:hAnsi="Arial" w:cs="Arial"/>
          <w:color w:val="808080" w:themeColor="background1" w:themeShade="80"/>
          <w:sz w:val="22"/>
          <w:szCs w:val="22"/>
          <w:lang w:val="en-GB"/>
        </w:rPr>
        <w:t>will be granting</w:t>
      </w:r>
      <w:r w:rsidR="00FC3BC1">
        <w:rPr>
          <w:rFonts w:ascii="Arial" w:hAnsi="Arial" w:cs="Arial"/>
          <w:color w:val="808080" w:themeColor="background1" w:themeShade="80"/>
          <w:sz w:val="22"/>
          <w:szCs w:val="22"/>
          <w:lang w:val="en-GB"/>
        </w:rPr>
        <w:t>.</w:t>
      </w:r>
    </w:p>
    <w:p w14:paraId="6BDA10D8" w14:textId="27C526A8" w:rsidR="00010739" w:rsidRDefault="00010739" w:rsidP="00243C99">
      <w:pPr>
        <w:jc w:val="both"/>
        <w:rPr>
          <w:rFonts w:ascii="Arial" w:hAnsi="Arial" w:cs="Arial"/>
          <w:color w:val="808080" w:themeColor="background1" w:themeShade="80"/>
          <w:sz w:val="22"/>
          <w:szCs w:val="22"/>
          <w:lang w:val="en-GB"/>
        </w:rPr>
      </w:pPr>
    </w:p>
    <w:p w14:paraId="5168BBFE" w14:textId="41176CD3" w:rsidR="00010739" w:rsidRDefault="0001073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Depending on the value of the funding provided, XYZ Bank may want to take security over all four items below. Each item is detailed with the </w:t>
      </w:r>
      <w:r w:rsidR="004E1A67">
        <w:rPr>
          <w:rFonts w:ascii="Arial" w:hAnsi="Arial" w:cs="Arial"/>
          <w:color w:val="808080" w:themeColor="background1" w:themeShade="80"/>
          <w:sz w:val="22"/>
          <w:szCs w:val="22"/>
          <w:lang w:val="en-GB"/>
        </w:rPr>
        <w:t>respective security:</w:t>
      </w:r>
    </w:p>
    <w:p w14:paraId="3AB6BB29" w14:textId="0F36EBF0" w:rsidR="004E1A67" w:rsidRDefault="004E1A67" w:rsidP="00243C99">
      <w:pPr>
        <w:jc w:val="both"/>
        <w:rPr>
          <w:rFonts w:ascii="Arial" w:hAnsi="Arial" w:cs="Arial"/>
          <w:color w:val="808080" w:themeColor="background1" w:themeShade="80"/>
          <w:sz w:val="22"/>
          <w:szCs w:val="22"/>
          <w:lang w:val="en-GB"/>
        </w:rPr>
      </w:pPr>
    </w:p>
    <w:p w14:paraId="49061A13" w14:textId="350E38EF" w:rsidR="004E1A67" w:rsidRDefault="0095342E" w:rsidP="00F013F3">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land on which the smelting operations are located. </w:t>
      </w:r>
    </w:p>
    <w:p w14:paraId="1BA88417" w14:textId="77777777" w:rsidR="00227CA9" w:rsidRDefault="00227CA9" w:rsidP="00F013F3">
      <w:pPr>
        <w:pStyle w:val="ListParagraph"/>
        <w:numPr>
          <w:ilvl w:val="0"/>
          <w:numId w:val="15"/>
        </w:numPr>
        <w:jc w:val="both"/>
        <w:rPr>
          <w:rFonts w:ascii="Arial" w:hAnsi="Arial" w:cs="Arial"/>
          <w:color w:val="808080" w:themeColor="background1" w:themeShade="80"/>
          <w:sz w:val="22"/>
          <w:szCs w:val="22"/>
          <w:lang w:val="en-GB"/>
        </w:rPr>
      </w:pPr>
      <w:r w:rsidRPr="00227CA9">
        <w:rPr>
          <w:rFonts w:ascii="Arial" w:hAnsi="Arial" w:cs="Arial"/>
          <w:color w:val="808080" w:themeColor="background1" w:themeShade="80"/>
          <w:sz w:val="22"/>
          <w:szCs w:val="22"/>
          <w:lang w:val="en-GB"/>
        </w:rPr>
        <w:t xml:space="preserve">the existing freestanding and movable smelters; </w:t>
      </w:r>
    </w:p>
    <w:p w14:paraId="27BCC47C" w14:textId="77777777" w:rsidR="00227CA9" w:rsidRDefault="00227CA9" w:rsidP="00F013F3">
      <w:pPr>
        <w:pStyle w:val="ListParagraph"/>
        <w:numPr>
          <w:ilvl w:val="0"/>
          <w:numId w:val="15"/>
        </w:numPr>
        <w:jc w:val="both"/>
        <w:rPr>
          <w:rFonts w:ascii="Arial" w:hAnsi="Arial" w:cs="Arial"/>
          <w:color w:val="808080" w:themeColor="background1" w:themeShade="80"/>
          <w:sz w:val="22"/>
          <w:szCs w:val="22"/>
          <w:lang w:val="en-GB"/>
        </w:rPr>
      </w:pPr>
      <w:r w:rsidRPr="00227CA9">
        <w:rPr>
          <w:rFonts w:ascii="Arial" w:hAnsi="Arial" w:cs="Arial"/>
          <w:color w:val="808080" w:themeColor="background1" w:themeShade="80"/>
          <w:sz w:val="22"/>
          <w:szCs w:val="22"/>
          <w:lang w:val="en-GB"/>
        </w:rPr>
        <w:t xml:space="preserve">100% shares in one of its subsidiaries, DEF Limited; and </w:t>
      </w:r>
    </w:p>
    <w:p w14:paraId="7DAAE67D" w14:textId="0E7592BB" w:rsidR="00227CA9" w:rsidRDefault="00227CA9" w:rsidP="00F013F3">
      <w:pPr>
        <w:pStyle w:val="ListParagraph"/>
        <w:numPr>
          <w:ilvl w:val="0"/>
          <w:numId w:val="15"/>
        </w:numPr>
        <w:jc w:val="both"/>
        <w:rPr>
          <w:rFonts w:ascii="Arial" w:hAnsi="Arial" w:cs="Arial"/>
          <w:color w:val="808080" w:themeColor="background1" w:themeShade="80"/>
          <w:sz w:val="22"/>
          <w:szCs w:val="22"/>
          <w:lang w:val="en-GB"/>
        </w:rPr>
      </w:pPr>
      <w:r w:rsidRPr="00227CA9">
        <w:rPr>
          <w:rFonts w:ascii="Arial" w:hAnsi="Arial" w:cs="Arial"/>
          <w:color w:val="808080" w:themeColor="background1" w:themeShade="80"/>
          <w:sz w:val="22"/>
          <w:szCs w:val="22"/>
          <w:lang w:val="en-GB"/>
        </w:rPr>
        <w:t>various business insurance policies.</w:t>
      </w:r>
    </w:p>
    <w:p w14:paraId="4F8AD5EA" w14:textId="10011D6A" w:rsidR="00D1295C" w:rsidRDefault="00D1295C" w:rsidP="00D1295C">
      <w:pPr>
        <w:jc w:val="both"/>
        <w:rPr>
          <w:rFonts w:ascii="Arial" w:hAnsi="Arial" w:cs="Arial"/>
          <w:color w:val="808080" w:themeColor="background1" w:themeShade="80"/>
          <w:sz w:val="22"/>
          <w:szCs w:val="22"/>
          <w:lang w:val="en-GB"/>
        </w:rPr>
      </w:pPr>
    </w:p>
    <w:p w14:paraId="15D22E1F" w14:textId="7F126F1E" w:rsidR="00D1295C" w:rsidRDefault="00D1295C" w:rsidP="00D1295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Item I, </w:t>
      </w:r>
      <w:r w:rsidR="00142FCD">
        <w:rPr>
          <w:rFonts w:ascii="Arial" w:hAnsi="Arial" w:cs="Arial"/>
          <w:color w:val="808080" w:themeColor="background1" w:themeShade="80"/>
          <w:sz w:val="22"/>
          <w:szCs w:val="22"/>
          <w:lang w:val="en-GB"/>
        </w:rPr>
        <w:t>XYZ Bank would like</w:t>
      </w:r>
      <w:r w:rsidR="003C5A6A">
        <w:rPr>
          <w:rFonts w:ascii="Arial" w:hAnsi="Arial" w:cs="Arial"/>
          <w:color w:val="808080" w:themeColor="background1" w:themeShade="80"/>
          <w:sz w:val="22"/>
          <w:szCs w:val="22"/>
          <w:lang w:val="en-GB"/>
        </w:rPr>
        <w:t>ly</w:t>
      </w:r>
      <w:r w:rsidR="00142FCD">
        <w:rPr>
          <w:rFonts w:ascii="Arial" w:hAnsi="Arial" w:cs="Arial"/>
          <w:color w:val="808080" w:themeColor="background1" w:themeShade="80"/>
          <w:sz w:val="22"/>
          <w:szCs w:val="22"/>
          <w:lang w:val="en-GB"/>
        </w:rPr>
        <w:t xml:space="preserve"> request a mortgage bond </w:t>
      </w:r>
      <w:r w:rsidR="006D213A">
        <w:rPr>
          <w:rFonts w:ascii="Arial" w:hAnsi="Arial" w:cs="Arial"/>
          <w:color w:val="808080" w:themeColor="background1" w:themeShade="80"/>
          <w:sz w:val="22"/>
          <w:szCs w:val="22"/>
          <w:lang w:val="en-GB"/>
        </w:rPr>
        <w:t>over</w:t>
      </w:r>
      <w:r w:rsidR="00651413">
        <w:rPr>
          <w:rFonts w:ascii="Arial" w:hAnsi="Arial" w:cs="Arial"/>
          <w:color w:val="808080" w:themeColor="background1" w:themeShade="80"/>
          <w:sz w:val="22"/>
          <w:szCs w:val="22"/>
          <w:lang w:val="en-GB"/>
        </w:rPr>
        <w:t xml:space="preserve"> the land of the smelting operations</w:t>
      </w:r>
      <w:r w:rsidR="00B7282F">
        <w:rPr>
          <w:rFonts w:ascii="Arial" w:hAnsi="Arial" w:cs="Arial"/>
          <w:color w:val="808080" w:themeColor="background1" w:themeShade="80"/>
          <w:sz w:val="22"/>
          <w:szCs w:val="22"/>
          <w:lang w:val="en-GB"/>
        </w:rPr>
        <w:t xml:space="preserve"> due to the land being immovable property</w:t>
      </w:r>
      <w:r w:rsidR="00651413">
        <w:rPr>
          <w:rFonts w:ascii="Arial" w:hAnsi="Arial" w:cs="Arial"/>
          <w:color w:val="808080" w:themeColor="background1" w:themeShade="80"/>
          <w:sz w:val="22"/>
          <w:szCs w:val="22"/>
          <w:lang w:val="en-GB"/>
        </w:rPr>
        <w:t xml:space="preserve">. </w:t>
      </w:r>
      <w:r w:rsidR="004A58A1">
        <w:rPr>
          <w:rFonts w:ascii="Arial" w:hAnsi="Arial" w:cs="Arial"/>
          <w:color w:val="808080" w:themeColor="background1" w:themeShade="80"/>
          <w:sz w:val="22"/>
          <w:szCs w:val="22"/>
          <w:lang w:val="en-GB"/>
        </w:rPr>
        <w:t xml:space="preserve">A mortgage bond will secure the land to XYZ Bank with a registration against the </w:t>
      </w:r>
      <w:r w:rsidR="009E4E5B">
        <w:rPr>
          <w:rFonts w:ascii="Arial" w:hAnsi="Arial" w:cs="Arial"/>
          <w:color w:val="808080" w:themeColor="background1" w:themeShade="80"/>
          <w:sz w:val="22"/>
          <w:szCs w:val="22"/>
          <w:lang w:val="en-GB"/>
        </w:rPr>
        <w:t xml:space="preserve">title of the property </w:t>
      </w:r>
      <w:r w:rsidR="006D213A">
        <w:rPr>
          <w:rFonts w:ascii="Arial" w:hAnsi="Arial" w:cs="Arial"/>
          <w:color w:val="808080" w:themeColor="background1" w:themeShade="80"/>
          <w:sz w:val="22"/>
          <w:szCs w:val="22"/>
          <w:lang w:val="en-GB"/>
        </w:rPr>
        <w:t>and lodged with</w:t>
      </w:r>
      <w:r w:rsidR="009E4E5B">
        <w:rPr>
          <w:rFonts w:ascii="Arial" w:hAnsi="Arial" w:cs="Arial"/>
          <w:color w:val="808080" w:themeColor="background1" w:themeShade="80"/>
          <w:sz w:val="22"/>
          <w:szCs w:val="22"/>
          <w:lang w:val="en-GB"/>
        </w:rPr>
        <w:t xml:space="preserve"> the Deeds Office, the responsible body for the property register in South Africa. </w:t>
      </w:r>
      <w:r w:rsidR="00247E86">
        <w:rPr>
          <w:rFonts w:ascii="Arial" w:hAnsi="Arial" w:cs="Arial"/>
          <w:color w:val="808080" w:themeColor="background1" w:themeShade="80"/>
          <w:sz w:val="22"/>
          <w:szCs w:val="22"/>
          <w:lang w:val="en-GB"/>
        </w:rPr>
        <w:t>For ABC Limited, they need to consider that the amount of debt</w:t>
      </w:r>
      <w:r w:rsidR="00111536">
        <w:rPr>
          <w:rFonts w:ascii="Arial" w:hAnsi="Arial" w:cs="Arial"/>
          <w:color w:val="808080" w:themeColor="background1" w:themeShade="80"/>
          <w:sz w:val="22"/>
          <w:szCs w:val="22"/>
          <w:lang w:val="en-GB"/>
        </w:rPr>
        <w:t xml:space="preserve"> will be registered </w:t>
      </w:r>
      <w:r w:rsidR="00520960">
        <w:rPr>
          <w:rFonts w:ascii="Arial" w:hAnsi="Arial" w:cs="Arial"/>
          <w:color w:val="808080" w:themeColor="background1" w:themeShade="80"/>
          <w:sz w:val="22"/>
          <w:szCs w:val="22"/>
          <w:lang w:val="en-GB"/>
        </w:rPr>
        <w:t xml:space="preserve">on the bond with the title </w:t>
      </w:r>
      <w:r w:rsidR="00111536">
        <w:rPr>
          <w:rFonts w:ascii="Arial" w:hAnsi="Arial" w:cs="Arial"/>
          <w:color w:val="808080" w:themeColor="background1" w:themeShade="80"/>
          <w:sz w:val="22"/>
          <w:szCs w:val="22"/>
          <w:lang w:val="en-GB"/>
        </w:rPr>
        <w:t>and the property cannot be transferred without the permission of</w:t>
      </w:r>
      <w:r w:rsidR="003C5A6A">
        <w:rPr>
          <w:rFonts w:ascii="Arial" w:hAnsi="Arial" w:cs="Arial"/>
          <w:color w:val="808080" w:themeColor="background1" w:themeShade="80"/>
          <w:sz w:val="22"/>
          <w:szCs w:val="22"/>
          <w:lang w:val="en-GB"/>
        </w:rPr>
        <w:t xml:space="preserve"> XYZ Bank or the bond being cancelled.</w:t>
      </w:r>
      <w:r w:rsidR="004B6D23">
        <w:rPr>
          <w:rFonts w:ascii="Arial" w:hAnsi="Arial" w:cs="Arial"/>
          <w:color w:val="808080" w:themeColor="background1" w:themeShade="80"/>
          <w:sz w:val="22"/>
          <w:szCs w:val="22"/>
          <w:lang w:val="en-GB"/>
        </w:rPr>
        <w:t xml:space="preserve"> </w:t>
      </w:r>
      <w:r w:rsidR="00C5371F">
        <w:rPr>
          <w:rFonts w:ascii="Arial" w:hAnsi="Arial" w:cs="Arial"/>
          <w:color w:val="808080" w:themeColor="background1" w:themeShade="80"/>
          <w:sz w:val="22"/>
          <w:szCs w:val="22"/>
          <w:lang w:val="en-GB"/>
        </w:rPr>
        <w:t xml:space="preserve">This is likely the most </w:t>
      </w:r>
      <w:r w:rsidR="006D1296">
        <w:rPr>
          <w:rFonts w:ascii="Arial" w:hAnsi="Arial" w:cs="Arial"/>
          <w:color w:val="808080" w:themeColor="background1" w:themeShade="80"/>
          <w:sz w:val="22"/>
          <w:szCs w:val="22"/>
          <w:lang w:val="en-GB"/>
        </w:rPr>
        <w:t>attractive security for XYZ Bank a</w:t>
      </w:r>
      <w:r w:rsidR="004B6D23">
        <w:rPr>
          <w:rFonts w:ascii="Arial" w:hAnsi="Arial" w:cs="Arial"/>
          <w:color w:val="808080" w:themeColor="background1" w:themeShade="80"/>
          <w:sz w:val="22"/>
          <w:szCs w:val="22"/>
          <w:lang w:val="en-GB"/>
        </w:rPr>
        <w:t>s the mortgage bond prevents the property being sold without XYZ Bank’s permission</w:t>
      </w:r>
      <w:r w:rsidR="00C5371F">
        <w:rPr>
          <w:rFonts w:ascii="Arial" w:hAnsi="Arial" w:cs="Arial"/>
          <w:color w:val="808080" w:themeColor="background1" w:themeShade="80"/>
          <w:sz w:val="22"/>
          <w:szCs w:val="22"/>
          <w:lang w:val="en-GB"/>
        </w:rPr>
        <w:t xml:space="preserve"> and is registered with the Deeds Office.</w:t>
      </w:r>
    </w:p>
    <w:p w14:paraId="26427AA6" w14:textId="5F67FF7B" w:rsidR="00D1295C" w:rsidRDefault="00D1295C" w:rsidP="00D1295C">
      <w:pPr>
        <w:jc w:val="both"/>
        <w:rPr>
          <w:rFonts w:ascii="Arial" w:hAnsi="Arial" w:cs="Arial"/>
          <w:color w:val="808080" w:themeColor="background1" w:themeShade="80"/>
          <w:sz w:val="22"/>
          <w:szCs w:val="22"/>
          <w:lang w:val="en-GB"/>
        </w:rPr>
      </w:pPr>
    </w:p>
    <w:p w14:paraId="33C0EEF8" w14:textId="56AEE158" w:rsidR="00D1295C" w:rsidRDefault="00CF18EB" w:rsidP="00D1295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Item II, </w:t>
      </w:r>
      <w:r w:rsidR="00DF1D75">
        <w:rPr>
          <w:rFonts w:ascii="Arial" w:hAnsi="Arial" w:cs="Arial"/>
          <w:color w:val="808080" w:themeColor="background1" w:themeShade="80"/>
          <w:sz w:val="22"/>
          <w:szCs w:val="22"/>
          <w:lang w:val="en-GB"/>
        </w:rPr>
        <w:t xml:space="preserve">XYZ Bank would </w:t>
      </w:r>
      <w:r w:rsidR="00793FC3">
        <w:rPr>
          <w:rFonts w:ascii="Arial" w:hAnsi="Arial" w:cs="Arial"/>
          <w:color w:val="808080" w:themeColor="background1" w:themeShade="80"/>
          <w:sz w:val="22"/>
          <w:szCs w:val="22"/>
          <w:lang w:val="en-GB"/>
        </w:rPr>
        <w:t xml:space="preserve">likely </w:t>
      </w:r>
      <w:r w:rsidR="00DF1D75">
        <w:rPr>
          <w:rFonts w:ascii="Arial" w:hAnsi="Arial" w:cs="Arial"/>
          <w:color w:val="808080" w:themeColor="background1" w:themeShade="80"/>
          <w:sz w:val="22"/>
          <w:szCs w:val="22"/>
          <w:lang w:val="en-GB"/>
        </w:rPr>
        <w:t xml:space="preserve">consider </w:t>
      </w:r>
      <w:r w:rsidR="006B329A">
        <w:rPr>
          <w:rFonts w:ascii="Arial" w:hAnsi="Arial" w:cs="Arial"/>
          <w:color w:val="808080" w:themeColor="background1" w:themeShade="80"/>
          <w:sz w:val="22"/>
          <w:szCs w:val="22"/>
          <w:lang w:val="en-GB"/>
        </w:rPr>
        <w:t>a special notarial bond over the existing and moveable smelters</w:t>
      </w:r>
      <w:r w:rsidR="00793FC3">
        <w:rPr>
          <w:rFonts w:ascii="Arial" w:hAnsi="Arial" w:cs="Arial"/>
          <w:color w:val="808080" w:themeColor="background1" w:themeShade="80"/>
          <w:sz w:val="22"/>
          <w:szCs w:val="22"/>
          <w:lang w:val="en-GB"/>
        </w:rPr>
        <w:t xml:space="preserve">, due to their characteristic of being moveable </w:t>
      </w:r>
      <w:r w:rsidR="00321EE5">
        <w:rPr>
          <w:rFonts w:ascii="Arial" w:hAnsi="Arial" w:cs="Arial"/>
          <w:color w:val="808080" w:themeColor="background1" w:themeShade="80"/>
          <w:sz w:val="22"/>
          <w:szCs w:val="22"/>
          <w:lang w:val="en-GB"/>
        </w:rPr>
        <w:t>and readily recognisable</w:t>
      </w:r>
      <w:r w:rsidR="006B329A">
        <w:rPr>
          <w:rFonts w:ascii="Arial" w:hAnsi="Arial" w:cs="Arial"/>
          <w:color w:val="808080" w:themeColor="background1" w:themeShade="80"/>
          <w:sz w:val="22"/>
          <w:szCs w:val="22"/>
          <w:lang w:val="en-GB"/>
        </w:rPr>
        <w:t xml:space="preserve">. </w:t>
      </w:r>
      <w:proofErr w:type="gramStart"/>
      <w:r w:rsidR="006B329A">
        <w:rPr>
          <w:rFonts w:ascii="Arial" w:hAnsi="Arial" w:cs="Arial"/>
          <w:color w:val="808080" w:themeColor="background1" w:themeShade="80"/>
          <w:sz w:val="22"/>
          <w:szCs w:val="22"/>
          <w:lang w:val="en-GB"/>
        </w:rPr>
        <w:t>A special notarial bond,</w:t>
      </w:r>
      <w:proofErr w:type="gramEnd"/>
      <w:r w:rsidR="006B329A">
        <w:rPr>
          <w:rFonts w:ascii="Arial" w:hAnsi="Arial" w:cs="Arial"/>
          <w:color w:val="808080" w:themeColor="background1" w:themeShade="80"/>
          <w:sz w:val="22"/>
          <w:szCs w:val="22"/>
          <w:lang w:val="en-GB"/>
        </w:rPr>
        <w:t xml:space="preserve"> secures a moveable asset such as the smelters and specifically reg</w:t>
      </w:r>
      <w:r w:rsidR="001B1D0F">
        <w:rPr>
          <w:rFonts w:ascii="Arial" w:hAnsi="Arial" w:cs="Arial"/>
          <w:color w:val="808080" w:themeColor="background1" w:themeShade="80"/>
          <w:sz w:val="22"/>
          <w:szCs w:val="22"/>
          <w:lang w:val="en-GB"/>
        </w:rPr>
        <w:t xml:space="preserve">isters </w:t>
      </w:r>
      <w:r w:rsidR="006B5801">
        <w:rPr>
          <w:rFonts w:ascii="Arial" w:hAnsi="Arial" w:cs="Arial"/>
          <w:color w:val="808080" w:themeColor="background1" w:themeShade="80"/>
          <w:sz w:val="22"/>
          <w:szCs w:val="22"/>
          <w:lang w:val="en-GB"/>
        </w:rPr>
        <w:t xml:space="preserve">property that </w:t>
      </w:r>
      <w:r w:rsidR="001C44C9">
        <w:rPr>
          <w:rFonts w:ascii="Arial" w:hAnsi="Arial" w:cs="Arial"/>
          <w:color w:val="808080" w:themeColor="background1" w:themeShade="80"/>
          <w:sz w:val="22"/>
          <w:szCs w:val="22"/>
          <w:lang w:val="en-GB"/>
        </w:rPr>
        <w:t>is</w:t>
      </w:r>
      <w:r w:rsidR="006B5801">
        <w:rPr>
          <w:rFonts w:ascii="Arial" w:hAnsi="Arial" w:cs="Arial"/>
          <w:color w:val="808080" w:themeColor="background1" w:themeShade="80"/>
          <w:sz w:val="22"/>
          <w:szCs w:val="22"/>
          <w:lang w:val="en-GB"/>
        </w:rPr>
        <w:t xml:space="preserve"> readily recognisable, i.e. </w:t>
      </w:r>
      <w:r w:rsidR="004B0312">
        <w:rPr>
          <w:rFonts w:ascii="Arial" w:hAnsi="Arial" w:cs="Arial"/>
          <w:color w:val="808080" w:themeColor="background1" w:themeShade="80"/>
          <w:sz w:val="22"/>
          <w:szCs w:val="22"/>
          <w:lang w:val="en-GB"/>
        </w:rPr>
        <w:t>the smelters are described specifically in the bond. This type of security will be registered with the Deeds Office</w:t>
      </w:r>
      <w:r w:rsidR="004A4E44">
        <w:rPr>
          <w:rFonts w:ascii="Arial" w:hAnsi="Arial" w:cs="Arial"/>
          <w:color w:val="808080" w:themeColor="background1" w:themeShade="80"/>
          <w:sz w:val="22"/>
          <w:szCs w:val="22"/>
          <w:lang w:val="en-GB"/>
        </w:rPr>
        <w:t xml:space="preserve"> and </w:t>
      </w:r>
      <w:r w:rsidR="001C44C9">
        <w:rPr>
          <w:rFonts w:ascii="Arial" w:hAnsi="Arial" w:cs="Arial"/>
          <w:color w:val="808080" w:themeColor="background1" w:themeShade="80"/>
          <w:sz w:val="22"/>
          <w:szCs w:val="22"/>
          <w:lang w:val="en-GB"/>
        </w:rPr>
        <w:t xml:space="preserve">the smelters will be </w:t>
      </w:r>
      <w:r w:rsidR="003E34FA">
        <w:rPr>
          <w:rFonts w:ascii="Arial" w:hAnsi="Arial" w:cs="Arial"/>
          <w:color w:val="808080" w:themeColor="background1" w:themeShade="80"/>
          <w:sz w:val="22"/>
          <w:szCs w:val="22"/>
          <w:lang w:val="en-GB"/>
        </w:rPr>
        <w:t xml:space="preserve">deemed to have been pledged to XYZ Bank. With the smelters being pledged to XYZ Bank, the effect is that </w:t>
      </w:r>
      <w:r w:rsidR="001A5D49">
        <w:rPr>
          <w:rFonts w:ascii="Arial" w:hAnsi="Arial" w:cs="Arial"/>
          <w:color w:val="808080" w:themeColor="background1" w:themeShade="80"/>
          <w:sz w:val="22"/>
          <w:szCs w:val="22"/>
          <w:lang w:val="en-GB"/>
        </w:rPr>
        <w:t xml:space="preserve">the smelters will remain property and in possession of XYZ Bank until the secured debt has been paid off. </w:t>
      </w:r>
      <w:r w:rsidR="005D0E83">
        <w:rPr>
          <w:rFonts w:ascii="Arial" w:hAnsi="Arial" w:cs="Arial"/>
          <w:color w:val="808080" w:themeColor="background1" w:themeShade="80"/>
          <w:sz w:val="22"/>
          <w:szCs w:val="22"/>
          <w:lang w:val="en-GB"/>
        </w:rPr>
        <w:t xml:space="preserve">Due to the </w:t>
      </w:r>
      <w:r w:rsidR="00F54EAE">
        <w:rPr>
          <w:rFonts w:ascii="Arial" w:hAnsi="Arial" w:cs="Arial"/>
          <w:color w:val="808080" w:themeColor="background1" w:themeShade="80"/>
          <w:sz w:val="22"/>
          <w:szCs w:val="22"/>
          <w:lang w:val="en-GB"/>
        </w:rPr>
        <w:t xml:space="preserve">obvious commercial reasons, </w:t>
      </w:r>
      <w:r w:rsidR="00B61902">
        <w:rPr>
          <w:rFonts w:ascii="Arial" w:hAnsi="Arial" w:cs="Arial"/>
          <w:color w:val="808080" w:themeColor="background1" w:themeShade="80"/>
          <w:sz w:val="22"/>
          <w:szCs w:val="22"/>
          <w:lang w:val="en-GB"/>
        </w:rPr>
        <w:t>in practice</w:t>
      </w:r>
      <w:r w:rsidR="005D0E83">
        <w:rPr>
          <w:rFonts w:ascii="Arial" w:hAnsi="Arial" w:cs="Arial"/>
          <w:color w:val="808080" w:themeColor="background1" w:themeShade="80"/>
          <w:sz w:val="22"/>
          <w:szCs w:val="22"/>
          <w:lang w:val="en-GB"/>
        </w:rPr>
        <w:t xml:space="preserve"> the smelters will remain in possession of the ABC Limited and can be used by ABC Limited</w:t>
      </w:r>
      <w:r w:rsidR="00B61902">
        <w:rPr>
          <w:rFonts w:ascii="Arial" w:hAnsi="Arial" w:cs="Arial"/>
          <w:color w:val="808080" w:themeColor="background1" w:themeShade="80"/>
          <w:sz w:val="22"/>
          <w:szCs w:val="22"/>
          <w:lang w:val="en-GB"/>
        </w:rPr>
        <w:t xml:space="preserve"> rather than being held by XYZ Bank. Th</w:t>
      </w:r>
      <w:r w:rsidR="009D30C6">
        <w:rPr>
          <w:rFonts w:ascii="Arial" w:hAnsi="Arial" w:cs="Arial"/>
          <w:color w:val="808080" w:themeColor="background1" w:themeShade="80"/>
          <w:sz w:val="22"/>
          <w:szCs w:val="22"/>
          <w:lang w:val="en-GB"/>
        </w:rPr>
        <w:t>e</w:t>
      </w:r>
      <w:r w:rsidR="00B61902">
        <w:rPr>
          <w:rFonts w:ascii="Arial" w:hAnsi="Arial" w:cs="Arial"/>
          <w:color w:val="808080" w:themeColor="background1" w:themeShade="80"/>
          <w:sz w:val="22"/>
          <w:szCs w:val="22"/>
          <w:lang w:val="en-GB"/>
        </w:rPr>
        <w:t xml:space="preserve"> </w:t>
      </w:r>
      <w:r w:rsidR="009D30C6">
        <w:rPr>
          <w:rFonts w:ascii="Arial" w:hAnsi="Arial" w:cs="Arial"/>
          <w:color w:val="808080" w:themeColor="background1" w:themeShade="80"/>
          <w:sz w:val="22"/>
          <w:szCs w:val="22"/>
          <w:lang w:val="en-GB"/>
        </w:rPr>
        <w:t xml:space="preserve">possession element </w:t>
      </w:r>
      <w:proofErr w:type="gramStart"/>
      <w:r w:rsidR="009D30C6">
        <w:rPr>
          <w:rFonts w:ascii="Arial" w:hAnsi="Arial" w:cs="Arial"/>
          <w:color w:val="808080" w:themeColor="background1" w:themeShade="80"/>
          <w:sz w:val="22"/>
          <w:szCs w:val="22"/>
          <w:lang w:val="en-GB"/>
        </w:rPr>
        <w:t>has to</w:t>
      </w:r>
      <w:proofErr w:type="gramEnd"/>
      <w:r w:rsidR="009D30C6">
        <w:rPr>
          <w:rFonts w:ascii="Arial" w:hAnsi="Arial" w:cs="Arial"/>
          <w:color w:val="808080" w:themeColor="background1" w:themeShade="80"/>
          <w:sz w:val="22"/>
          <w:szCs w:val="22"/>
          <w:lang w:val="en-GB"/>
        </w:rPr>
        <w:t xml:space="preserve"> be agreed with the special notarial bond. </w:t>
      </w:r>
    </w:p>
    <w:p w14:paraId="0BC3E096" w14:textId="748B8B6B" w:rsidR="00C259B8" w:rsidRDefault="00C259B8" w:rsidP="00D1295C">
      <w:pPr>
        <w:jc w:val="both"/>
        <w:rPr>
          <w:rFonts w:ascii="Arial" w:hAnsi="Arial" w:cs="Arial"/>
          <w:color w:val="808080" w:themeColor="background1" w:themeShade="80"/>
          <w:sz w:val="22"/>
          <w:szCs w:val="22"/>
          <w:lang w:val="en-GB"/>
        </w:rPr>
      </w:pPr>
    </w:p>
    <w:p w14:paraId="2870792A" w14:textId="1E04A897" w:rsidR="00C259B8" w:rsidRDefault="00C259B8" w:rsidP="00D1295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w:t>
      </w:r>
      <w:r w:rsidR="00B9780A">
        <w:rPr>
          <w:rFonts w:ascii="Arial" w:hAnsi="Arial" w:cs="Arial"/>
          <w:color w:val="808080" w:themeColor="background1" w:themeShade="80"/>
          <w:sz w:val="22"/>
          <w:szCs w:val="22"/>
          <w:lang w:val="en-GB"/>
        </w:rPr>
        <w:t xml:space="preserve">Item III, </w:t>
      </w:r>
      <w:r w:rsidR="00FF573B">
        <w:rPr>
          <w:rFonts w:ascii="Arial" w:hAnsi="Arial" w:cs="Arial"/>
          <w:color w:val="808080" w:themeColor="background1" w:themeShade="80"/>
          <w:sz w:val="22"/>
          <w:szCs w:val="22"/>
          <w:lang w:val="en-GB"/>
        </w:rPr>
        <w:t xml:space="preserve">since the shares are </w:t>
      </w:r>
      <w:r w:rsidR="00802AD0">
        <w:rPr>
          <w:rFonts w:ascii="Arial" w:hAnsi="Arial" w:cs="Arial"/>
          <w:color w:val="808080" w:themeColor="background1" w:themeShade="80"/>
          <w:sz w:val="22"/>
          <w:szCs w:val="22"/>
          <w:lang w:val="en-GB"/>
        </w:rPr>
        <w:t>not material</w:t>
      </w:r>
      <w:r w:rsidR="007B011E">
        <w:rPr>
          <w:rFonts w:ascii="Arial" w:hAnsi="Arial" w:cs="Arial"/>
          <w:color w:val="808080" w:themeColor="background1" w:themeShade="80"/>
          <w:sz w:val="22"/>
          <w:szCs w:val="22"/>
          <w:lang w:val="en-GB"/>
        </w:rPr>
        <w:t xml:space="preserve"> objects</w:t>
      </w:r>
      <w:r w:rsidR="00C3493A">
        <w:rPr>
          <w:rFonts w:ascii="Arial" w:hAnsi="Arial" w:cs="Arial"/>
          <w:color w:val="808080" w:themeColor="background1" w:themeShade="80"/>
          <w:sz w:val="22"/>
          <w:szCs w:val="22"/>
          <w:lang w:val="en-GB"/>
        </w:rPr>
        <w:t xml:space="preserve"> but are transferrable</w:t>
      </w:r>
      <w:r w:rsidR="00802AD0">
        <w:rPr>
          <w:rFonts w:ascii="Arial" w:hAnsi="Arial" w:cs="Arial"/>
          <w:color w:val="808080" w:themeColor="background1" w:themeShade="80"/>
          <w:sz w:val="22"/>
          <w:szCs w:val="22"/>
          <w:lang w:val="en-GB"/>
        </w:rPr>
        <w:t xml:space="preserve">, </w:t>
      </w:r>
      <w:r w:rsidR="007D526D">
        <w:rPr>
          <w:rFonts w:ascii="Arial" w:hAnsi="Arial" w:cs="Arial"/>
          <w:color w:val="808080" w:themeColor="background1" w:themeShade="80"/>
          <w:sz w:val="22"/>
          <w:szCs w:val="22"/>
          <w:lang w:val="en-GB"/>
        </w:rPr>
        <w:t xml:space="preserve">XYZ Bank can take either </w:t>
      </w:r>
      <w:r w:rsidR="008D6719">
        <w:rPr>
          <w:rFonts w:ascii="Arial" w:hAnsi="Arial" w:cs="Arial"/>
          <w:color w:val="808080" w:themeColor="background1" w:themeShade="80"/>
          <w:sz w:val="22"/>
          <w:szCs w:val="22"/>
          <w:lang w:val="en-GB"/>
        </w:rPr>
        <w:t xml:space="preserve">a </w:t>
      </w:r>
      <w:r w:rsidR="00997576">
        <w:rPr>
          <w:rFonts w:ascii="Arial" w:hAnsi="Arial" w:cs="Arial"/>
          <w:color w:val="808080" w:themeColor="background1" w:themeShade="80"/>
          <w:sz w:val="22"/>
          <w:szCs w:val="22"/>
          <w:lang w:val="en-GB"/>
        </w:rPr>
        <w:t xml:space="preserve">pledge or </w:t>
      </w:r>
      <w:r w:rsidR="008D6719">
        <w:rPr>
          <w:rFonts w:ascii="Arial" w:hAnsi="Arial" w:cs="Arial"/>
          <w:color w:val="808080" w:themeColor="background1" w:themeShade="80"/>
          <w:sz w:val="22"/>
          <w:szCs w:val="22"/>
          <w:lang w:val="en-GB"/>
        </w:rPr>
        <w:t>out</w:t>
      </w:r>
      <w:r w:rsidR="00997576">
        <w:rPr>
          <w:rFonts w:ascii="Arial" w:hAnsi="Arial" w:cs="Arial"/>
          <w:color w:val="808080" w:themeColor="background1" w:themeShade="80"/>
          <w:sz w:val="22"/>
          <w:szCs w:val="22"/>
          <w:lang w:val="en-GB"/>
        </w:rPr>
        <w:t xml:space="preserve"> and out cession</w:t>
      </w:r>
      <w:r w:rsidR="008A7D4A">
        <w:rPr>
          <w:rFonts w:ascii="Arial" w:hAnsi="Arial" w:cs="Arial"/>
          <w:color w:val="808080" w:themeColor="background1" w:themeShade="80"/>
          <w:sz w:val="22"/>
          <w:szCs w:val="22"/>
          <w:lang w:val="en-GB"/>
        </w:rPr>
        <w:t xml:space="preserve"> over the subsidiary shares.</w:t>
      </w:r>
      <w:r w:rsidR="0020594F">
        <w:rPr>
          <w:rFonts w:ascii="Arial" w:hAnsi="Arial" w:cs="Arial"/>
          <w:color w:val="808080" w:themeColor="background1" w:themeShade="80"/>
          <w:sz w:val="22"/>
          <w:szCs w:val="22"/>
          <w:lang w:val="en-GB"/>
        </w:rPr>
        <w:t xml:space="preserve"> </w:t>
      </w:r>
      <w:r w:rsidR="00C9764C">
        <w:rPr>
          <w:rFonts w:ascii="Arial" w:hAnsi="Arial" w:cs="Arial"/>
          <w:color w:val="808080" w:themeColor="background1" w:themeShade="80"/>
          <w:sz w:val="22"/>
          <w:szCs w:val="22"/>
          <w:lang w:val="en-GB"/>
        </w:rPr>
        <w:t>The right</w:t>
      </w:r>
      <w:r w:rsidR="008D6719">
        <w:rPr>
          <w:rFonts w:ascii="Arial" w:hAnsi="Arial" w:cs="Arial"/>
          <w:color w:val="808080" w:themeColor="background1" w:themeShade="80"/>
          <w:sz w:val="22"/>
          <w:szCs w:val="22"/>
          <w:lang w:val="en-GB"/>
        </w:rPr>
        <w:t>s</w:t>
      </w:r>
      <w:r w:rsidR="00C9764C">
        <w:rPr>
          <w:rFonts w:ascii="Arial" w:hAnsi="Arial" w:cs="Arial"/>
          <w:color w:val="808080" w:themeColor="background1" w:themeShade="80"/>
          <w:sz w:val="22"/>
          <w:szCs w:val="22"/>
          <w:lang w:val="en-GB"/>
        </w:rPr>
        <w:t xml:space="preserve"> to the shares in the subsidiary would be granted to XYZ Bank and</w:t>
      </w:r>
      <w:r w:rsidR="00FA469B">
        <w:rPr>
          <w:rFonts w:ascii="Arial" w:hAnsi="Arial" w:cs="Arial"/>
          <w:color w:val="808080" w:themeColor="background1" w:themeShade="80"/>
          <w:sz w:val="22"/>
          <w:szCs w:val="22"/>
          <w:lang w:val="en-GB"/>
        </w:rPr>
        <w:t xml:space="preserve"> ABC Limited need to consider the practical consideration of </w:t>
      </w:r>
      <w:r w:rsidR="00667435">
        <w:rPr>
          <w:rFonts w:ascii="Arial" w:hAnsi="Arial" w:cs="Arial"/>
          <w:color w:val="808080" w:themeColor="background1" w:themeShade="80"/>
          <w:sz w:val="22"/>
          <w:szCs w:val="22"/>
          <w:lang w:val="en-GB"/>
        </w:rPr>
        <w:t xml:space="preserve">a out and out cession where XYZ would become the legal owner of the </w:t>
      </w:r>
      <w:r w:rsidR="00AD055C">
        <w:rPr>
          <w:rFonts w:ascii="Arial" w:hAnsi="Arial" w:cs="Arial"/>
          <w:color w:val="808080" w:themeColor="background1" w:themeShade="80"/>
          <w:sz w:val="22"/>
          <w:szCs w:val="22"/>
          <w:lang w:val="en-GB"/>
        </w:rPr>
        <w:t xml:space="preserve">right to shares and does not need </w:t>
      </w:r>
      <w:r w:rsidR="008223AD">
        <w:rPr>
          <w:rFonts w:ascii="Arial" w:hAnsi="Arial" w:cs="Arial"/>
          <w:color w:val="808080" w:themeColor="background1" w:themeShade="80"/>
          <w:sz w:val="22"/>
          <w:szCs w:val="22"/>
          <w:lang w:val="en-GB"/>
        </w:rPr>
        <w:t>insolvency</w:t>
      </w:r>
      <w:r w:rsidR="00AD055C">
        <w:rPr>
          <w:rFonts w:ascii="Arial" w:hAnsi="Arial" w:cs="Arial"/>
          <w:color w:val="808080" w:themeColor="background1" w:themeShade="80"/>
          <w:sz w:val="22"/>
          <w:szCs w:val="22"/>
          <w:lang w:val="en-GB"/>
        </w:rPr>
        <w:t xml:space="preserve"> proceedings to be commenced to realise </w:t>
      </w:r>
      <w:r w:rsidR="008223AD">
        <w:rPr>
          <w:rFonts w:ascii="Arial" w:hAnsi="Arial" w:cs="Arial"/>
          <w:color w:val="808080" w:themeColor="background1" w:themeShade="80"/>
          <w:sz w:val="22"/>
          <w:szCs w:val="22"/>
          <w:lang w:val="en-GB"/>
        </w:rPr>
        <w:t xml:space="preserve">them. With a pledge, XYZ Bank would only be secured creditors of the estate, still protecting their right but without the legal ownership. For XYZ Bank, being a secured creditor </w:t>
      </w:r>
      <w:r w:rsidR="00A536D2">
        <w:rPr>
          <w:rFonts w:ascii="Arial" w:hAnsi="Arial" w:cs="Arial"/>
          <w:color w:val="808080" w:themeColor="background1" w:themeShade="80"/>
          <w:sz w:val="22"/>
          <w:szCs w:val="22"/>
          <w:lang w:val="en-GB"/>
        </w:rPr>
        <w:t xml:space="preserve">under a pledge </w:t>
      </w:r>
      <w:r w:rsidR="008223AD">
        <w:rPr>
          <w:rFonts w:ascii="Arial" w:hAnsi="Arial" w:cs="Arial"/>
          <w:color w:val="808080" w:themeColor="background1" w:themeShade="80"/>
          <w:sz w:val="22"/>
          <w:szCs w:val="22"/>
          <w:lang w:val="en-GB"/>
        </w:rPr>
        <w:t xml:space="preserve">may be sufficient </w:t>
      </w:r>
      <w:r w:rsidR="00A3584A">
        <w:rPr>
          <w:rFonts w:ascii="Arial" w:hAnsi="Arial" w:cs="Arial"/>
          <w:color w:val="808080" w:themeColor="background1" w:themeShade="80"/>
          <w:sz w:val="22"/>
          <w:szCs w:val="22"/>
          <w:lang w:val="en-GB"/>
        </w:rPr>
        <w:t xml:space="preserve">for the shares and legal ownership may have other implications </w:t>
      </w:r>
      <w:r w:rsidR="00A536D2">
        <w:rPr>
          <w:rFonts w:ascii="Arial" w:hAnsi="Arial" w:cs="Arial"/>
          <w:color w:val="808080" w:themeColor="background1" w:themeShade="80"/>
          <w:sz w:val="22"/>
          <w:szCs w:val="22"/>
          <w:lang w:val="en-GB"/>
        </w:rPr>
        <w:t>for them which they do not want to deal with.</w:t>
      </w:r>
    </w:p>
    <w:p w14:paraId="38B29068" w14:textId="355AA565" w:rsidR="0020594F" w:rsidRDefault="0020594F" w:rsidP="00D1295C">
      <w:pPr>
        <w:jc w:val="both"/>
        <w:rPr>
          <w:rFonts w:ascii="Arial" w:hAnsi="Arial" w:cs="Arial"/>
          <w:color w:val="808080" w:themeColor="background1" w:themeShade="80"/>
          <w:sz w:val="22"/>
          <w:szCs w:val="22"/>
          <w:lang w:val="en-GB"/>
        </w:rPr>
      </w:pPr>
    </w:p>
    <w:p w14:paraId="7187F5B2" w14:textId="091EC489" w:rsidR="0020594F" w:rsidRDefault="0020594F" w:rsidP="00D1295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Item IV, </w:t>
      </w:r>
      <w:r w:rsidR="00447F3E">
        <w:rPr>
          <w:rFonts w:ascii="Arial" w:hAnsi="Arial" w:cs="Arial"/>
          <w:color w:val="808080" w:themeColor="background1" w:themeShade="80"/>
          <w:sz w:val="22"/>
          <w:szCs w:val="22"/>
          <w:lang w:val="en-GB"/>
        </w:rPr>
        <w:t>similar to Item III, the various business insurances polic</w:t>
      </w:r>
      <w:r w:rsidR="00583582">
        <w:rPr>
          <w:rFonts w:ascii="Arial" w:hAnsi="Arial" w:cs="Arial"/>
          <w:color w:val="808080" w:themeColor="background1" w:themeShade="80"/>
          <w:sz w:val="22"/>
          <w:szCs w:val="22"/>
          <w:lang w:val="en-GB"/>
        </w:rPr>
        <w:t>i</w:t>
      </w:r>
      <w:r w:rsidR="00447F3E">
        <w:rPr>
          <w:rFonts w:ascii="Arial" w:hAnsi="Arial" w:cs="Arial"/>
          <w:color w:val="808080" w:themeColor="background1" w:themeShade="80"/>
          <w:sz w:val="22"/>
          <w:szCs w:val="22"/>
          <w:lang w:val="en-GB"/>
        </w:rPr>
        <w:t xml:space="preserve">es are </w:t>
      </w:r>
      <w:proofErr w:type="spellStart"/>
      <w:proofErr w:type="gramStart"/>
      <w:r w:rsidR="00583582">
        <w:rPr>
          <w:rFonts w:ascii="Arial" w:hAnsi="Arial" w:cs="Arial"/>
          <w:color w:val="808080" w:themeColor="background1" w:themeShade="80"/>
          <w:sz w:val="22"/>
          <w:szCs w:val="22"/>
          <w:lang w:val="en-GB"/>
        </w:rPr>
        <w:t>non material</w:t>
      </w:r>
      <w:proofErr w:type="spellEnd"/>
      <w:proofErr w:type="gramEnd"/>
      <w:r w:rsidR="00583582">
        <w:rPr>
          <w:rFonts w:ascii="Arial" w:hAnsi="Arial" w:cs="Arial"/>
          <w:color w:val="808080" w:themeColor="background1" w:themeShade="80"/>
          <w:sz w:val="22"/>
          <w:szCs w:val="22"/>
          <w:lang w:val="en-GB"/>
        </w:rPr>
        <w:t xml:space="preserve"> and </w:t>
      </w:r>
      <w:r w:rsidR="003E6096">
        <w:rPr>
          <w:rFonts w:ascii="Arial" w:hAnsi="Arial" w:cs="Arial"/>
          <w:color w:val="808080" w:themeColor="background1" w:themeShade="80"/>
          <w:sz w:val="22"/>
          <w:szCs w:val="22"/>
          <w:lang w:val="en-GB"/>
        </w:rPr>
        <w:t xml:space="preserve">as security </w:t>
      </w:r>
      <w:r w:rsidR="00583582">
        <w:rPr>
          <w:rFonts w:ascii="Arial" w:hAnsi="Arial" w:cs="Arial"/>
          <w:color w:val="808080" w:themeColor="background1" w:themeShade="80"/>
          <w:sz w:val="22"/>
          <w:szCs w:val="22"/>
          <w:lang w:val="en-GB"/>
        </w:rPr>
        <w:t>a pledge or out and out cession can be taken</w:t>
      </w:r>
      <w:r w:rsidR="003E6096">
        <w:rPr>
          <w:rFonts w:ascii="Arial" w:hAnsi="Arial" w:cs="Arial"/>
          <w:color w:val="808080" w:themeColor="background1" w:themeShade="80"/>
          <w:sz w:val="22"/>
          <w:szCs w:val="22"/>
          <w:lang w:val="en-GB"/>
        </w:rPr>
        <w:t xml:space="preserve"> against them</w:t>
      </w:r>
      <w:r w:rsidR="00583582">
        <w:rPr>
          <w:rFonts w:ascii="Arial" w:hAnsi="Arial" w:cs="Arial"/>
          <w:color w:val="808080" w:themeColor="background1" w:themeShade="80"/>
          <w:sz w:val="22"/>
          <w:szCs w:val="22"/>
          <w:lang w:val="en-GB"/>
        </w:rPr>
        <w:t>.</w:t>
      </w:r>
      <w:r w:rsidR="00F024B4">
        <w:rPr>
          <w:rFonts w:ascii="Arial" w:hAnsi="Arial" w:cs="Arial"/>
          <w:color w:val="808080" w:themeColor="background1" w:themeShade="80"/>
          <w:sz w:val="22"/>
          <w:szCs w:val="22"/>
          <w:lang w:val="en-GB"/>
        </w:rPr>
        <w:t xml:space="preserve"> As ABC Limited can grant the right to the </w:t>
      </w:r>
      <w:r w:rsidR="005D7A98">
        <w:rPr>
          <w:rFonts w:ascii="Arial" w:hAnsi="Arial" w:cs="Arial"/>
          <w:color w:val="808080" w:themeColor="background1" w:themeShade="80"/>
          <w:sz w:val="22"/>
          <w:szCs w:val="22"/>
          <w:lang w:val="en-GB"/>
        </w:rPr>
        <w:t xml:space="preserve">payments from the insurance policies, a pledge can be taken by XYZ Bank. </w:t>
      </w:r>
      <w:r w:rsidR="00982915">
        <w:rPr>
          <w:rFonts w:ascii="Arial" w:hAnsi="Arial" w:cs="Arial"/>
          <w:color w:val="808080" w:themeColor="background1" w:themeShade="80"/>
          <w:sz w:val="22"/>
          <w:szCs w:val="22"/>
          <w:lang w:val="en-GB"/>
        </w:rPr>
        <w:t xml:space="preserve">Consideration needs to be given as to whether the legal ownership of the right to the insurance policies is important in security </w:t>
      </w:r>
      <w:r w:rsidR="003E6096">
        <w:rPr>
          <w:rFonts w:ascii="Arial" w:hAnsi="Arial" w:cs="Arial"/>
          <w:color w:val="808080" w:themeColor="background1" w:themeShade="80"/>
          <w:sz w:val="22"/>
          <w:szCs w:val="22"/>
          <w:lang w:val="en-GB"/>
        </w:rPr>
        <w:t xml:space="preserve">considerations for XYZ Bank or if the </w:t>
      </w:r>
      <w:r w:rsidR="00302497">
        <w:rPr>
          <w:rFonts w:ascii="Arial" w:hAnsi="Arial" w:cs="Arial"/>
          <w:color w:val="808080" w:themeColor="background1" w:themeShade="80"/>
          <w:sz w:val="22"/>
          <w:szCs w:val="22"/>
          <w:lang w:val="en-GB"/>
        </w:rPr>
        <w:t>pledge and subsequent secured creditor in an insolvent estate is sufficient.</w:t>
      </w:r>
      <w:r w:rsidR="003E6096">
        <w:rPr>
          <w:rFonts w:ascii="Arial" w:hAnsi="Arial" w:cs="Arial"/>
          <w:color w:val="808080" w:themeColor="background1" w:themeShade="80"/>
          <w:sz w:val="22"/>
          <w:szCs w:val="22"/>
          <w:lang w:val="en-GB"/>
        </w:rPr>
        <w:t xml:space="preserve"> </w:t>
      </w:r>
    </w:p>
    <w:p w14:paraId="257D397B" w14:textId="5012F7C1" w:rsidR="00CF18EB" w:rsidRDefault="00CF18EB" w:rsidP="00D1295C">
      <w:pPr>
        <w:jc w:val="both"/>
        <w:rPr>
          <w:rFonts w:ascii="Arial" w:hAnsi="Arial" w:cs="Arial"/>
          <w:color w:val="808080" w:themeColor="background1" w:themeShade="80"/>
          <w:sz w:val="22"/>
          <w:szCs w:val="22"/>
          <w:lang w:val="en-GB"/>
        </w:rPr>
      </w:pPr>
    </w:p>
    <w:p w14:paraId="02B77950" w14:textId="77777777" w:rsidR="00CF18EB" w:rsidRPr="00D1295C" w:rsidRDefault="00CF18EB" w:rsidP="00D1295C">
      <w:pPr>
        <w:jc w:val="both"/>
        <w:rPr>
          <w:rFonts w:ascii="Arial" w:hAnsi="Arial" w:cs="Arial"/>
          <w:color w:val="808080" w:themeColor="background1" w:themeShade="80"/>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w:t>
      </w:r>
      <w:proofErr w:type="gramStart"/>
      <w:r w:rsidR="000D6963" w:rsidRPr="00B61534">
        <w:rPr>
          <w:rFonts w:ascii="Arial" w:eastAsia="Calibri" w:hAnsi="Arial" w:cs="Arial"/>
          <w:i/>
          <w:iCs/>
          <w:sz w:val="22"/>
          <w:szCs w:val="22"/>
          <w:lang w:val="en-ZA"/>
        </w:rPr>
        <w:t>all of</w:t>
      </w:r>
      <w:proofErr w:type="gramEnd"/>
      <w:r w:rsidR="000D6963" w:rsidRPr="00B61534">
        <w:rPr>
          <w:rFonts w:ascii="Arial" w:eastAsia="Calibri" w:hAnsi="Arial" w:cs="Arial"/>
          <w:i/>
          <w:iCs/>
          <w:sz w:val="22"/>
          <w:szCs w:val="22"/>
          <w:lang w:val="en-ZA"/>
        </w:rPr>
        <w:t xml:space="preserve">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3D259035" w14:textId="08F8EA42" w:rsidR="00CA7C71" w:rsidRDefault="009C36A2"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the assumption that </w:t>
      </w:r>
      <w:r w:rsidR="00EE34D2">
        <w:rPr>
          <w:rFonts w:ascii="Arial" w:hAnsi="Arial" w:cs="Arial"/>
          <w:color w:val="808080" w:themeColor="background1" w:themeShade="80"/>
          <w:sz w:val="22"/>
          <w:szCs w:val="22"/>
          <w:lang w:val="en-GB"/>
        </w:rPr>
        <w:t xml:space="preserve">XYZ Bank was able to get the </w:t>
      </w:r>
      <w:r w:rsidR="00A32E17">
        <w:rPr>
          <w:rFonts w:ascii="Arial" w:hAnsi="Arial" w:cs="Arial"/>
          <w:color w:val="808080" w:themeColor="background1" w:themeShade="80"/>
          <w:sz w:val="22"/>
          <w:szCs w:val="22"/>
          <w:lang w:val="en-GB"/>
        </w:rPr>
        <w:t>respective</w:t>
      </w:r>
      <w:r w:rsidR="00EE34D2">
        <w:rPr>
          <w:rFonts w:ascii="Arial" w:hAnsi="Arial" w:cs="Arial"/>
          <w:color w:val="808080" w:themeColor="background1" w:themeShade="80"/>
          <w:sz w:val="22"/>
          <w:szCs w:val="22"/>
          <w:lang w:val="en-GB"/>
        </w:rPr>
        <w:t xml:space="preserve"> types of security </w:t>
      </w:r>
      <w:r w:rsidR="00A32E17">
        <w:rPr>
          <w:rFonts w:ascii="Arial" w:hAnsi="Arial" w:cs="Arial"/>
          <w:color w:val="808080" w:themeColor="background1" w:themeShade="80"/>
          <w:sz w:val="22"/>
          <w:szCs w:val="22"/>
          <w:lang w:val="en-GB"/>
        </w:rPr>
        <w:t xml:space="preserve">requested, XYZ </w:t>
      </w:r>
      <w:r w:rsidR="001A5F31">
        <w:rPr>
          <w:rFonts w:ascii="Arial" w:hAnsi="Arial" w:cs="Arial"/>
          <w:color w:val="808080" w:themeColor="background1" w:themeShade="80"/>
          <w:sz w:val="22"/>
          <w:szCs w:val="22"/>
          <w:lang w:val="en-GB"/>
        </w:rPr>
        <w:t>Bank would need to do the following in the liquidation:</w:t>
      </w:r>
    </w:p>
    <w:p w14:paraId="503FA8F6" w14:textId="3541CE0B" w:rsidR="001A5F31" w:rsidRDefault="001A5F31" w:rsidP="00243C99">
      <w:pPr>
        <w:jc w:val="both"/>
        <w:rPr>
          <w:rFonts w:ascii="Arial" w:hAnsi="Arial" w:cs="Arial"/>
          <w:color w:val="808080" w:themeColor="background1" w:themeShade="80"/>
          <w:sz w:val="22"/>
          <w:szCs w:val="22"/>
          <w:lang w:val="en-GB"/>
        </w:rPr>
      </w:pPr>
    </w:p>
    <w:p w14:paraId="388A4C52" w14:textId="67A9A862" w:rsidR="001A5F31" w:rsidRDefault="001A5F31" w:rsidP="00F013F3">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Prove in the estate for the respective securities and provide </w:t>
      </w:r>
      <w:r w:rsidR="00A52790">
        <w:rPr>
          <w:rFonts w:ascii="Arial" w:hAnsi="Arial" w:cs="Arial"/>
          <w:color w:val="808080" w:themeColor="background1" w:themeShade="80"/>
          <w:sz w:val="22"/>
          <w:szCs w:val="22"/>
          <w:lang w:val="en-GB"/>
        </w:rPr>
        <w:t>details of the security.</w:t>
      </w:r>
    </w:p>
    <w:p w14:paraId="72ADAD03" w14:textId="4092F881" w:rsidR="00A52790" w:rsidRDefault="00D63B47" w:rsidP="00F013F3">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the mortgage bond over the land, </w:t>
      </w:r>
      <w:r w:rsidR="00A2562D">
        <w:rPr>
          <w:rFonts w:ascii="Arial" w:hAnsi="Arial" w:cs="Arial"/>
          <w:color w:val="808080" w:themeColor="background1" w:themeShade="80"/>
          <w:sz w:val="22"/>
          <w:szCs w:val="22"/>
          <w:lang w:val="en-GB"/>
        </w:rPr>
        <w:t xml:space="preserve">XYZ Bank will not </w:t>
      </w:r>
      <w:r w:rsidR="00526960">
        <w:rPr>
          <w:rFonts w:ascii="Arial" w:hAnsi="Arial" w:cs="Arial"/>
          <w:color w:val="808080" w:themeColor="background1" w:themeShade="80"/>
          <w:sz w:val="22"/>
          <w:szCs w:val="22"/>
          <w:lang w:val="en-GB"/>
        </w:rPr>
        <w:t xml:space="preserve">be able to realise the property themselves. XYZ Bank will need to </w:t>
      </w:r>
      <w:r w:rsidR="00BE3A07">
        <w:rPr>
          <w:rFonts w:ascii="Arial" w:hAnsi="Arial" w:cs="Arial"/>
          <w:color w:val="808080" w:themeColor="background1" w:themeShade="80"/>
          <w:sz w:val="22"/>
          <w:szCs w:val="22"/>
          <w:lang w:val="en-GB"/>
        </w:rPr>
        <w:t>value its security</w:t>
      </w:r>
      <w:r w:rsidR="008733C8">
        <w:rPr>
          <w:rFonts w:ascii="Arial" w:hAnsi="Arial" w:cs="Arial"/>
          <w:color w:val="808080" w:themeColor="background1" w:themeShade="80"/>
          <w:sz w:val="22"/>
          <w:szCs w:val="22"/>
          <w:lang w:val="en-GB"/>
        </w:rPr>
        <w:t xml:space="preserve"> </w:t>
      </w:r>
      <w:r w:rsidR="00405336">
        <w:rPr>
          <w:rFonts w:ascii="Arial" w:hAnsi="Arial" w:cs="Arial"/>
          <w:color w:val="808080" w:themeColor="background1" w:themeShade="80"/>
          <w:sz w:val="22"/>
          <w:szCs w:val="22"/>
          <w:lang w:val="en-GB"/>
        </w:rPr>
        <w:t>when</w:t>
      </w:r>
      <w:r w:rsidR="008733C8">
        <w:rPr>
          <w:rFonts w:ascii="Arial" w:hAnsi="Arial" w:cs="Arial"/>
          <w:color w:val="808080" w:themeColor="background1" w:themeShade="80"/>
          <w:sz w:val="22"/>
          <w:szCs w:val="22"/>
          <w:lang w:val="en-GB"/>
        </w:rPr>
        <w:t xml:space="preserve"> proving for their claim</w:t>
      </w:r>
      <w:r w:rsidR="00405336">
        <w:rPr>
          <w:rFonts w:ascii="Arial" w:hAnsi="Arial" w:cs="Arial"/>
          <w:color w:val="808080" w:themeColor="background1" w:themeShade="80"/>
          <w:sz w:val="22"/>
          <w:szCs w:val="22"/>
          <w:lang w:val="en-GB"/>
        </w:rPr>
        <w:t xml:space="preserve"> in the liquidation</w:t>
      </w:r>
      <w:r w:rsidR="008733C8">
        <w:rPr>
          <w:rFonts w:ascii="Arial" w:hAnsi="Arial" w:cs="Arial"/>
          <w:color w:val="808080" w:themeColor="background1" w:themeShade="80"/>
          <w:sz w:val="22"/>
          <w:szCs w:val="22"/>
          <w:lang w:val="en-GB"/>
        </w:rPr>
        <w:t xml:space="preserve">, and with creditors </w:t>
      </w:r>
      <w:r w:rsidR="00405336">
        <w:rPr>
          <w:rFonts w:ascii="Arial" w:hAnsi="Arial" w:cs="Arial"/>
          <w:color w:val="808080" w:themeColor="background1" w:themeShade="80"/>
          <w:sz w:val="22"/>
          <w:szCs w:val="22"/>
          <w:lang w:val="en-GB"/>
        </w:rPr>
        <w:t xml:space="preserve">permission, </w:t>
      </w:r>
      <w:r w:rsidR="005B5740">
        <w:rPr>
          <w:rFonts w:ascii="Arial" w:hAnsi="Arial" w:cs="Arial"/>
          <w:color w:val="808080" w:themeColor="background1" w:themeShade="80"/>
          <w:sz w:val="22"/>
          <w:szCs w:val="22"/>
          <w:lang w:val="en-GB"/>
        </w:rPr>
        <w:t xml:space="preserve">the </w:t>
      </w:r>
      <w:r w:rsidR="00507412">
        <w:rPr>
          <w:rFonts w:ascii="Arial" w:hAnsi="Arial" w:cs="Arial"/>
          <w:color w:val="808080" w:themeColor="background1" w:themeShade="80"/>
          <w:sz w:val="22"/>
          <w:szCs w:val="22"/>
          <w:lang w:val="en-GB"/>
        </w:rPr>
        <w:t>liquidator</w:t>
      </w:r>
      <w:r w:rsidR="005B5740">
        <w:rPr>
          <w:rFonts w:ascii="Arial" w:hAnsi="Arial" w:cs="Arial"/>
          <w:color w:val="808080" w:themeColor="background1" w:themeShade="80"/>
          <w:sz w:val="22"/>
          <w:szCs w:val="22"/>
          <w:lang w:val="en-GB"/>
        </w:rPr>
        <w:t xml:space="preserve"> can take over the property for the value claimed</w:t>
      </w:r>
      <w:r w:rsidR="00405336">
        <w:rPr>
          <w:rFonts w:ascii="Arial" w:hAnsi="Arial" w:cs="Arial"/>
          <w:color w:val="808080" w:themeColor="background1" w:themeShade="80"/>
          <w:sz w:val="22"/>
          <w:szCs w:val="22"/>
          <w:lang w:val="en-GB"/>
        </w:rPr>
        <w:t>,</w:t>
      </w:r>
      <w:r w:rsidR="00882F98">
        <w:rPr>
          <w:rFonts w:ascii="Arial" w:hAnsi="Arial" w:cs="Arial"/>
          <w:color w:val="808080" w:themeColor="background1" w:themeShade="80"/>
          <w:sz w:val="22"/>
          <w:szCs w:val="22"/>
          <w:lang w:val="en-GB"/>
        </w:rPr>
        <w:t xml:space="preserve"> within three </w:t>
      </w:r>
      <w:r w:rsidR="00405336">
        <w:rPr>
          <w:rFonts w:ascii="Arial" w:hAnsi="Arial" w:cs="Arial"/>
          <w:color w:val="808080" w:themeColor="background1" w:themeShade="80"/>
          <w:sz w:val="22"/>
          <w:szCs w:val="22"/>
          <w:lang w:val="en-GB"/>
        </w:rPr>
        <w:t xml:space="preserve">months </w:t>
      </w:r>
      <w:r w:rsidR="00882F98">
        <w:rPr>
          <w:rFonts w:ascii="Arial" w:hAnsi="Arial" w:cs="Arial"/>
          <w:color w:val="808080" w:themeColor="background1" w:themeShade="80"/>
          <w:sz w:val="22"/>
          <w:szCs w:val="22"/>
          <w:lang w:val="en-GB"/>
        </w:rPr>
        <w:t xml:space="preserve">of appointment or </w:t>
      </w:r>
      <w:r w:rsidR="00405336">
        <w:rPr>
          <w:rFonts w:ascii="Arial" w:hAnsi="Arial" w:cs="Arial"/>
          <w:color w:val="808080" w:themeColor="background1" w:themeShade="80"/>
          <w:sz w:val="22"/>
          <w:szCs w:val="22"/>
          <w:lang w:val="en-GB"/>
        </w:rPr>
        <w:t xml:space="preserve">three months from </w:t>
      </w:r>
      <w:r w:rsidR="00882F98">
        <w:rPr>
          <w:rFonts w:ascii="Arial" w:hAnsi="Arial" w:cs="Arial"/>
          <w:color w:val="808080" w:themeColor="background1" w:themeShade="80"/>
          <w:sz w:val="22"/>
          <w:szCs w:val="22"/>
          <w:lang w:val="en-GB"/>
        </w:rPr>
        <w:t xml:space="preserve">the date of the claim. If the </w:t>
      </w:r>
      <w:r w:rsidR="00507412">
        <w:rPr>
          <w:rFonts w:ascii="Arial" w:hAnsi="Arial" w:cs="Arial"/>
          <w:color w:val="808080" w:themeColor="background1" w:themeShade="80"/>
          <w:sz w:val="22"/>
          <w:szCs w:val="22"/>
          <w:lang w:val="en-GB"/>
        </w:rPr>
        <w:t xml:space="preserve">liquidator </w:t>
      </w:r>
      <w:r w:rsidR="00882F98">
        <w:rPr>
          <w:rFonts w:ascii="Arial" w:hAnsi="Arial" w:cs="Arial"/>
          <w:color w:val="808080" w:themeColor="background1" w:themeShade="80"/>
          <w:sz w:val="22"/>
          <w:szCs w:val="22"/>
          <w:lang w:val="en-GB"/>
        </w:rPr>
        <w:t xml:space="preserve">did not take over the property within the </w:t>
      </w:r>
      <w:r w:rsidR="00405336">
        <w:rPr>
          <w:rFonts w:ascii="Arial" w:hAnsi="Arial" w:cs="Arial"/>
          <w:color w:val="808080" w:themeColor="background1" w:themeShade="80"/>
          <w:sz w:val="22"/>
          <w:szCs w:val="22"/>
          <w:lang w:val="en-GB"/>
        </w:rPr>
        <w:t xml:space="preserve">set </w:t>
      </w:r>
      <w:r w:rsidR="00882F98">
        <w:rPr>
          <w:rFonts w:ascii="Arial" w:hAnsi="Arial" w:cs="Arial"/>
          <w:color w:val="808080" w:themeColor="background1" w:themeShade="80"/>
          <w:sz w:val="22"/>
          <w:szCs w:val="22"/>
          <w:lang w:val="en-GB"/>
        </w:rPr>
        <w:t xml:space="preserve">period, the </w:t>
      </w:r>
      <w:r w:rsidR="00C627AB">
        <w:rPr>
          <w:rFonts w:ascii="Arial" w:hAnsi="Arial" w:cs="Arial"/>
          <w:color w:val="808080" w:themeColor="background1" w:themeShade="80"/>
          <w:sz w:val="22"/>
          <w:szCs w:val="22"/>
          <w:lang w:val="en-GB"/>
        </w:rPr>
        <w:t xml:space="preserve">property is released to all </w:t>
      </w:r>
      <w:r w:rsidR="00405336">
        <w:rPr>
          <w:rFonts w:ascii="Arial" w:hAnsi="Arial" w:cs="Arial"/>
          <w:color w:val="808080" w:themeColor="background1" w:themeShade="80"/>
          <w:sz w:val="22"/>
          <w:szCs w:val="22"/>
          <w:lang w:val="en-GB"/>
        </w:rPr>
        <w:t xml:space="preserve">secured creditors and </w:t>
      </w:r>
      <w:r w:rsidR="002D3113">
        <w:rPr>
          <w:rFonts w:ascii="Arial" w:hAnsi="Arial" w:cs="Arial"/>
          <w:color w:val="808080" w:themeColor="background1" w:themeShade="80"/>
          <w:sz w:val="22"/>
          <w:szCs w:val="22"/>
          <w:lang w:val="en-GB"/>
        </w:rPr>
        <w:t xml:space="preserve">can be realised according to their </w:t>
      </w:r>
      <w:r w:rsidR="00405336">
        <w:rPr>
          <w:rFonts w:ascii="Arial" w:hAnsi="Arial" w:cs="Arial"/>
          <w:color w:val="808080" w:themeColor="background1" w:themeShade="80"/>
          <w:sz w:val="22"/>
          <w:szCs w:val="22"/>
          <w:lang w:val="en-GB"/>
        </w:rPr>
        <w:t xml:space="preserve">respective rights. </w:t>
      </w:r>
    </w:p>
    <w:p w14:paraId="03FF4A1F" w14:textId="1B03AE1F" w:rsidR="002D3113" w:rsidRPr="001A5F31" w:rsidRDefault="002D3113" w:rsidP="00F013F3">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the </w:t>
      </w:r>
      <w:r w:rsidR="00C733FD">
        <w:rPr>
          <w:rFonts w:ascii="Arial" w:hAnsi="Arial" w:cs="Arial"/>
          <w:color w:val="808080" w:themeColor="background1" w:themeShade="80"/>
          <w:sz w:val="22"/>
          <w:szCs w:val="22"/>
          <w:lang w:val="en-GB"/>
        </w:rPr>
        <w:t>special notarial bond</w:t>
      </w:r>
      <w:r w:rsidR="00913A3D">
        <w:rPr>
          <w:rFonts w:ascii="Arial" w:hAnsi="Arial" w:cs="Arial"/>
          <w:color w:val="808080" w:themeColor="background1" w:themeShade="80"/>
          <w:sz w:val="22"/>
          <w:szCs w:val="22"/>
          <w:lang w:val="en-GB"/>
        </w:rPr>
        <w:t>, pledge</w:t>
      </w:r>
      <w:r w:rsidR="007109D9">
        <w:rPr>
          <w:rFonts w:ascii="Arial" w:hAnsi="Arial" w:cs="Arial"/>
          <w:color w:val="808080" w:themeColor="background1" w:themeShade="80"/>
          <w:sz w:val="22"/>
          <w:szCs w:val="22"/>
          <w:lang w:val="en-GB"/>
        </w:rPr>
        <w:t xml:space="preserve"> or cession must let the liquidator know </w:t>
      </w:r>
      <w:r w:rsidR="00244117">
        <w:rPr>
          <w:rFonts w:ascii="Arial" w:hAnsi="Arial" w:cs="Arial"/>
          <w:color w:val="808080" w:themeColor="background1" w:themeShade="80"/>
          <w:sz w:val="22"/>
          <w:szCs w:val="22"/>
          <w:lang w:val="en-GB"/>
        </w:rPr>
        <w:t>as soon as possible</w:t>
      </w:r>
      <w:r w:rsidR="00880E3F">
        <w:rPr>
          <w:rFonts w:ascii="Arial" w:hAnsi="Arial" w:cs="Arial"/>
          <w:color w:val="808080" w:themeColor="background1" w:themeShade="80"/>
          <w:sz w:val="22"/>
          <w:szCs w:val="22"/>
          <w:lang w:val="en-GB"/>
        </w:rPr>
        <w:t>. Only financial instruments</w:t>
      </w:r>
      <w:r w:rsidR="003A1322">
        <w:rPr>
          <w:rFonts w:ascii="Arial" w:hAnsi="Arial" w:cs="Arial"/>
          <w:color w:val="808080" w:themeColor="background1" w:themeShade="80"/>
          <w:sz w:val="22"/>
          <w:szCs w:val="22"/>
          <w:lang w:val="en-GB"/>
        </w:rPr>
        <w:t xml:space="preserve"> that are defined as securities</w:t>
      </w:r>
      <w:r w:rsidR="00880E3F">
        <w:rPr>
          <w:rFonts w:ascii="Arial" w:hAnsi="Arial" w:cs="Arial"/>
          <w:color w:val="808080" w:themeColor="background1" w:themeShade="80"/>
          <w:sz w:val="22"/>
          <w:szCs w:val="22"/>
          <w:lang w:val="en-GB"/>
        </w:rPr>
        <w:t xml:space="preserve"> can be realised by creditors themselves </w:t>
      </w:r>
      <w:r w:rsidR="003A1322">
        <w:rPr>
          <w:rFonts w:ascii="Arial" w:hAnsi="Arial" w:cs="Arial"/>
          <w:color w:val="808080" w:themeColor="background1" w:themeShade="80"/>
          <w:sz w:val="22"/>
          <w:szCs w:val="22"/>
          <w:lang w:val="en-GB"/>
        </w:rPr>
        <w:t>for</w:t>
      </w:r>
      <w:r w:rsidR="00880E3F">
        <w:rPr>
          <w:rFonts w:ascii="Arial" w:hAnsi="Arial" w:cs="Arial"/>
          <w:color w:val="808080" w:themeColor="background1" w:themeShade="80"/>
          <w:sz w:val="22"/>
          <w:szCs w:val="22"/>
          <w:lang w:val="en-GB"/>
        </w:rPr>
        <w:t xml:space="preserve"> movable property</w:t>
      </w:r>
      <w:r w:rsidR="003A1322">
        <w:rPr>
          <w:rFonts w:ascii="Arial" w:hAnsi="Arial" w:cs="Arial"/>
          <w:color w:val="808080" w:themeColor="background1" w:themeShade="80"/>
          <w:sz w:val="22"/>
          <w:szCs w:val="22"/>
          <w:lang w:val="en-GB"/>
        </w:rPr>
        <w:t>. The rest will need to be realised by the Liquidator</w:t>
      </w:r>
      <w:r w:rsidR="00AD144F">
        <w:rPr>
          <w:rFonts w:ascii="Arial" w:hAnsi="Arial" w:cs="Arial"/>
          <w:color w:val="808080" w:themeColor="background1" w:themeShade="80"/>
          <w:sz w:val="22"/>
          <w:szCs w:val="22"/>
          <w:lang w:val="en-GB"/>
        </w:rPr>
        <w:t xml:space="preserve"> and will need to submit their own claim in the estate. A creditor is not disadvantaged by delivering the property to the </w:t>
      </w:r>
      <w:r w:rsidR="00A36557">
        <w:rPr>
          <w:rFonts w:ascii="Arial" w:hAnsi="Arial" w:cs="Arial"/>
          <w:color w:val="808080" w:themeColor="background1" w:themeShade="80"/>
          <w:sz w:val="22"/>
          <w:szCs w:val="22"/>
          <w:lang w:val="en-GB"/>
        </w:rPr>
        <w:t>liquidator for realisation as part of the process.</w:t>
      </w:r>
    </w:p>
    <w:p w14:paraId="5D7FCE4C" w14:textId="77777777" w:rsidR="00243C99" w:rsidRPr="00243C99" w:rsidRDefault="00243C99" w:rsidP="00416FEB">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6D4533"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w:t>
      </w:r>
      <w:r w:rsidRPr="006D4533">
        <w:rPr>
          <w:rFonts w:ascii="Arial" w:eastAsia="Calibri" w:hAnsi="Arial" w:cs="Arial"/>
          <w:sz w:val="22"/>
          <w:szCs w:val="22"/>
          <w:lang w:val="en-GB"/>
        </w:rPr>
        <w:t xml:space="preserve">Problems </w:t>
      </w:r>
      <w:r w:rsidR="00254E10" w:rsidRPr="006D4533">
        <w:rPr>
          <w:rFonts w:ascii="Arial" w:eastAsia="Calibri" w:hAnsi="Arial" w:cs="Arial"/>
          <w:sz w:val="22"/>
          <w:szCs w:val="22"/>
          <w:lang w:val="en-GB"/>
        </w:rPr>
        <w:t>NZ</w:t>
      </w:r>
      <w:r w:rsidRPr="006D4533">
        <w:rPr>
          <w:rFonts w:ascii="Arial" w:eastAsia="Calibri" w:hAnsi="Arial" w:cs="Arial"/>
          <w:sz w:val="22"/>
          <w:szCs w:val="22"/>
          <w:lang w:val="en-GB"/>
        </w:rPr>
        <w:t xml:space="preserve"> Limited (Money Problems </w:t>
      </w:r>
      <w:r w:rsidR="00254E10" w:rsidRPr="006D4533">
        <w:rPr>
          <w:rFonts w:ascii="Arial" w:eastAsia="Calibri" w:hAnsi="Arial" w:cs="Arial"/>
          <w:sz w:val="22"/>
          <w:szCs w:val="22"/>
          <w:lang w:val="en-GB"/>
        </w:rPr>
        <w:t>NZ</w:t>
      </w:r>
      <w:r w:rsidRPr="006D4533">
        <w:rPr>
          <w:rFonts w:ascii="Arial" w:eastAsia="Calibri" w:hAnsi="Arial" w:cs="Arial"/>
          <w:sz w:val="22"/>
          <w:szCs w:val="22"/>
          <w:lang w:val="en-GB"/>
        </w:rPr>
        <w:t xml:space="preserve">) is a company duly registered in terms of </w:t>
      </w:r>
      <w:r w:rsidR="00254E10" w:rsidRPr="006D4533">
        <w:rPr>
          <w:rFonts w:ascii="Arial" w:eastAsia="Calibri" w:hAnsi="Arial" w:cs="Arial"/>
          <w:sz w:val="22"/>
          <w:szCs w:val="22"/>
          <w:lang w:val="en-GB"/>
        </w:rPr>
        <w:t>New Zealand</w:t>
      </w:r>
      <w:r w:rsidRPr="006D4533">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sidRPr="006D4533">
        <w:rPr>
          <w:rFonts w:ascii="Arial" w:eastAsia="Calibri" w:hAnsi="Arial" w:cs="Arial"/>
          <w:sz w:val="22"/>
          <w:szCs w:val="22"/>
          <w:lang w:val="en-GB"/>
        </w:rPr>
        <w:t>NZ</w:t>
      </w:r>
      <w:r w:rsidRPr="006D4533">
        <w:rPr>
          <w:rFonts w:ascii="Arial" w:eastAsia="Calibri" w:hAnsi="Arial" w:cs="Arial"/>
          <w:sz w:val="22"/>
          <w:szCs w:val="22"/>
          <w:lang w:val="en-GB"/>
        </w:rPr>
        <w:t xml:space="preserve">. Money Problems </w:t>
      </w:r>
      <w:r w:rsidR="00E94BBA" w:rsidRPr="006D4533">
        <w:rPr>
          <w:rFonts w:ascii="Arial" w:eastAsia="Calibri" w:hAnsi="Arial" w:cs="Arial"/>
          <w:sz w:val="22"/>
          <w:szCs w:val="22"/>
          <w:lang w:val="en-GB"/>
        </w:rPr>
        <w:t>NZ</w:t>
      </w:r>
      <w:r w:rsidRPr="006D4533">
        <w:rPr>
          <w:rFonts w:ascii="Arial" w:eastAsia="Calibri" w:hAnsi="Arial" w:cs="Arial"/>
          <w:sz w:val="22"/>
          <w:szCs w:val="22"/>
          <w:lang w:val="en-GB"/>
        </w:rPr>
        <w:t xml:space="preserve"> was placed under liquidation in </w:t>
      </w:r>
      <w:r w:rsidR="00FE628D" w:rsidRPr="006D4533">
        <w:rPr>
          <w:rFonts w:ascii="Arial" w:eastAsia="Calibri" w:hAnsi="Arial" w:cs="Arial"/>
          <w:sz w:val="22"/>
          <w:szCs w:val="22"/>
          <w:lang w:val="en-GB"/>
        </w:rPr>
        <w:t>New Zealand</w:t>
      </w:r>
      <w:r w:rsidRPr="006D4533">
        <w:rPr>
          <w:rFonts w:ascii="Arial" w:eastAsia="Calibri" w:hAnsi="Arial" w:cs="Arial"/>
          <w:sz w:val="22"/>
          <w:szCs w:val="22"/>
          <w:lang w:val="en-GB"/>
        </w:rPr>
        <w:t xml:space="preserve"> on 31 August </w:t>
      </w:r>
      <w:r w:rsidR="00454129" w:rsidRPr="006D4533">
        <w:rPr>
          <w:rFonts w:ascii="Arial" w:eastAsia="Calibri" w:hAnsi="Arial" w:cs="Arial"/>
          <w:sz w:val="22"/>
          <w:szCs w:val="22"/>
          <w:lang w:val="en-GB"/>
        </w:rPr>
        <w:t>2020</w:t>
      </w:r>
      <w:r w:rsidRPr="006D4533">
        <w:rPr>
          <w:rFonts w:ascii="Arial" w:eastAsia="Calibri" w:hAnsi="Arial" w:cs="Arial"/>
          <w:sz w:val="22"/>
          <w:szCs w:val="22"/>
          <w:lang w:val="en-GB"/>
        </w:rPr>
        <w:t xml:space="preserve"> </w:t>
      </w:r>
      <w:proofErr w:type="gramStart"/>
      <w:r w:rsidRPr="006D4533">
        <w:rPr>
          <w:rFonts w:ascii="Arial" w:eastAsia="Calibri" w:hAnsi="Arial" w:cs="Arial"/>
          <w:sz w:val="22"/>
          <w:szCs w:val="22"/>
          <w:lang w:val="en-GB"/>
        </w:rPr>
        <w:t>as a result of</w:t>
      </w:r>
      <w:proofErr w:type="gramEnd"/>
      <w:r w:rsidRPr="006D4533">
        <w:rPr>
          <w:rFonts w:ascii="Arial" w:eastAsia="Calibri" w:hAnsi="Arial" w:cs="Arial"/>
          <w:sz w:val="22"/>
          <w:szCs w:val="22"/>
          <w:lang w:val="en-GB"/>
        </w:rPr>
        <w:t xml:space="preserve"> inability to pay its debts. Shortly thereafter Mr</w:t>
      </w:r>
      <w:r w:rsidR="00610E39" w:rsidRPr="006D4533">
        <w:rPr>
          <w:rFonts w:ascii="Arial" w:eastAsia="Calibri" w:hAnsi="Arial" w:cs="Arial"/>
          <w:sz w:val="22"/>
          <w:szCs w:val="22"/>
          <w:lang w:val="en-GB"/>
        </w:rPr>
        <w:t>s</w:t>
      </w:r>
      <w:r w:rsidRPr="006D4533">
        <w:rPr>
          <w:rFonts w:ascii="Arial" w:eastAsia="Calibri" w:hAnsi="Arial" w:cs="Arial"/>
          <w:sz w:val="22"/>
          <w:szCs w:val="22"/>
          <w:lang w:val="en-GB"/>
        </w:rPr>
        <w:t xml:space="preserve"> </w:t>
      </w:r>
      <w:r w:rsidR="00610E39" w:rsidRPr="006D4533">
        <w:rPr>
          <w:rFonts w:ascii="Arial" w:eastAsia="Calibri" w:hAnsi="Arial" w:cs="Arial"/>
          <w:sz w:val="22"/>
          <w:szCs w:val="22"/>
          <w:lang w:val="en-GB"/>
        </w:rPr>
        <w:t>B</w:t>
      </w:r>
      <w:r w:rsidRPr="006D4533">
        <w:rPr>
          <w:rFonts w:ascii="Arial" w:eastAsia="Calibri" w:hAnsi="Arial" w:cs="Arial"/>
          <w:sz w:val="22"/>
          <w:szCs w:val="22"/>
          <w:lang w:val="en-GB"/>
        </w:rPr>
        <w:t xml:space="preserve"> was appointed as the liquidator of Money Problems </w:t>
      </w:r>
      <w:r w:rsidR="00E94BBA" w:rsidRPr="006D4533">
        <w:rPr>
          <w:rFonts w:ascii="Arial" w:eastAsia="Calibri" w:hAnsi="Arial" w:cs="Arial"/>
          <w:sz w:val="22"/>
          <w:szCs w:val="22"/>
          <w:lang w:val="en-GB"/>
        </w:rPr>
        <w:t>NZ</w:t>
      </w:r>
      <w:r w:rsidRPr="006D4533">
        <w:rPr>
          <w:rFonts w:ascii="Arial" w:eastAsia="Calibri" w:hAnsi="Arial" w:cs="Arial"/>
          <w:sz w:val="22"/>
          <w:szCs w:val="22"/>
          <w:lang w:val="en-GB"/>
        </w:rPr>
        <w:t>. On 17 October 20</w:t>
      </w:r>
      <w:r w:rsidR="00091826" w:rsidRPr="006D4533">
        <w:rPr>
          <w:rFonts w:ascii="Arial" w:eastAsia="Calibri" w:hAnsi="Arial" w:cs="Arial"/>
          <w:sz w:val="22"/>
          <w:szCs w:val="22"/>
          <w:lang w:val="en-GB"/>
        </w:rPr>
        <w:t>20</w:t>
      </w:r>
      <w:r w:rsidRPr="006D4533">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sidRPr="006D4533">
        <w:rPr>
          <w:rFonts w:ascii="Arial" w:eastAsia="Calibri" w:hAnsi="Arial" w:cs="Arial"/>
          <w:sz w:val="22"/>
          <w:szCs w:val="22"/>
          <w:lang w:val="en-GB"/>
        </w:rPr>
        <w:t>s</w:t>
      </w:r>
      <w:r w:rsidRPr="006D4533">
        <w:rPr>
          <w:rFonts w:ascii="Arial" w:eastAsia="Calibri" w:hAnsi="Arial" w:cs="Arial"/>
          <w:sz w:val="22"/>
          <w:szCs w:val="22"/>
          <w:lang w:val="en-GB"/>
        </w:rPr>
        <w:t xml:space="preserve"> </w:t>
      </w:r>
      <w:r w:rsidR="00610E39" w:rsidRPr="006D4533">
        <w:rPr>
          <w:rFonts w:ascii="Arial" w:eastAsia="Calibri" w:hAnsi="Arial" w:cs="Arial"/>
          <w:sz w:val="22"/>
          <w:szCs w:val="22"/>
          <w:lang w:val="en-GB"/>
        </w:rPr>
        <w:t>B</w:t>
      </w:r>
      <w:r w:rsidRPr="006D4533">
        <w:rPr>
          <w:rFonts w:ascii="Arial" w:eastAsia="Calibri" w:hAnsi="Arial" w:cs="Arial"/>
          <w:sz w:val="22"/>
          <w:szCs w:val="22"/>
          <w:lang w:val="en-GB"/>
        </w:rPr>
        <w:t xml:space="preserve"> has not yet approached the High Court in South Africa for recognition. The affairs of Money Problems </w:t>
      </w:r>
      <w:r w:rsidR="00E94BBA" w:rsidRPr="006D4533">
        <w:rPr>
          <w:rFonts w:ascii="Arial" w:eastAsia="Calibri" w:hAnsi="Arial" w:cs="Arial"/>
          <w:sz w:val="22"/>
          <w:szCs w:val="22"/>
          <w:lang w:val="en-GB"/>
        </w:rPr>
        <w:t xml:space="preserve">NZ </w:t>
      </w:r>
      <w:r w:rsidRPr="006D4533">
        <w:rPr>
          <w:rFonts w:ascii="Arial" w:eastAsia="Calibri" w:hAnsi="Arial" w:cs="Arial"/>
          <w:sz w:val="22"/>
          <w:szCs w:val="22"/>
          <w:lang w:val="en-GB"/>
        </w:rPr>
        <w:t xml:space="preserve">seem to be rather convoluted and only on 10 October </w:t>
      </w:r>
      <w:r w:rsidR="00091826" w:rsidRPr="006D4533">
        <w:rPr>
          <w:rFonts w:ascii="Arial" w:eastAsia="Calibri" w:hAnsi="Arial" w:cs="Arial"/>
          <w:sz w:val="22"/>
          <w:szCs w:val="22"/>
          <w:lang w:val="en-GB"/>
        </w:rPr>
        <w:t>2020</w:t>
      </w:r>
      <w:r w:rsidRPr="006D4533">
        <w:rPr>
          <w:rFonts w:ascii="Arial" w:eastAsia="Calibri" w:hAnsi="Arial" w:cs="Arial"/>
          <w:sz w:val="22"/>
          <w:szCs w:val="22"/>
          <w:lang w:val="en-GB"/>
        </w:rPr>
        <w:t xml:space="preserve"> did Mr</w:t>
      </w:r>
      <w:r w:rsidR="00610E39" w:rsidRPr="006D4533">
        <w:rPr>
          <w:rFonts w:ascii="Arial" w:eastAsia="Calibri" w:hAnsi="Arial" w:cs="Arial"/>
          <w:sz w:val="22"/>
          <w:szCs w:val="22"/>
          <w:lang w:val="en-GB"/>
        </w:rPr>
        <w:t>s</w:t>
      </w:r>
      <w:r w:rsidRPr="006D4533">
        <w:rPr>
          <w:rFonts w:ascii="Arial" w:eastAsia="Calibri" w:hAnsi="Arial" w:cs="Arial"/>
          <w:sz w:val="22"/>
          <w:szCs w:val="22"/>
          <w:lang w:val="en-GB"/>
        </w:rPr>
        <w:t xml:space="preserve"> </w:t>
      </w:r>
      <w:r w:rsidR="00610E39" w:rsidRPr="006D4533">
        <w:rPr>
          <w:rFonts w:ascii="Arial" w:eastAsia="Calibri" w:hAnsi="Arial" w:cs="Arial"/>
          <w:sz w:val="22"/>
          <w:szCs w:val="22"/>
          <w:lang w:val="en-GB"/>
        </w:rPr>
        <w:t>B</w:t>
      </w:r>
      <w:r w:rsidRPr="006D4533">
        <w:rPr>
          <w:rFonts w:ascii="Arial" w:eastAsia="Calibri" w:hAnsi="Arial" w:cs="Arial"/>
          <w:sz w:val="22"/>
          <w:szCs w:val="22"/>
          <w:lang w:val="en-GB"/>
        </w:rPr>
        <w:t xml:space="preserve"> come to learn that Money Problems </w:t>
      </w:r>
      <w:r w:rsidR="00E94BBA" w:rsidRPr="006D4533">
        <w:rPr>
          <w:rFonts w:ascii="Arial" w:eastAsia="Calibri" w:hAnsi="Arial" w:cs="Arial"/>
          <w:sz w:val="22"/>
          <w:szCs w:val="22"/>
          <w:lang w:val="en-GB"/>
        </w:rPr>
        <w:t xml:space="preserve">NZ </w:t>
      </w:r>
      <w:r w:rsidRPr="006D4533">
        <w:rPr>
          <w:rFonts w:ascii="Arial" w:eastAsia="Calibri" w:hAnsi="Arial" w:cs="Arial"/>
          <w:sz w:val="22"/>
          <w:szCs w:val="22"/>
          <w:lang w:val="en-GB"/>
        </w:rPr>
        <w:t>has assets in South Africa.  Mr</w:t>
      </w:r>
      <w:r w:rsidR="00610E39" w:rsidRPr="006D4533">
        <w:rPr>
          <w:rFonts w:ascii="Arial" w:eastAsia="Calibri" w:hAnsi="Arial" w:cs="Arial"/>
          <w:sz w:val="22"/>
          <w:szCs w:val="22"/>
          <w:lang w:val="en-GB"/>
        </w:rPr>
        <w:t>s</w:t>
      </w:r>
      <w:r w:rsidRPr="006D4533">
        <w:rPr>
          <w:rFonts w:ascii="Arial" w:eastAsia="Calibri" w:hAnsi="Arial" w:cs="Arial"/>
          <w:sz w:val="22"/>
          <w:szCs w:val="22"/>
          <w:lang w:val="en-GB"/>
        </w:rPr>
        <w:t xml:space="preserve"> </w:t>
      </w:r>
      <w:r w:rsidR="00610E39" w:rsidRPr="006D4533">
        <w:rPr>
          <w:rFonts w:ascii="Arial" w:eastAsia="Calibri" w:hAnsi="Arial" w:cs="Arial"/>
          <w:sz w:val="22"/>
          <w:szCs w:val="22"/>
          <w:lang w:val="en-GB"/>
        </w:rPr>
        <w:t>B</w:t>
      </w:r>
      <w:r w:rsidRPr="006D4533">
        <w:rPr>
          <w:rFonts w:ascii="Arial" w:eastAsia="Calibri" w:hAnsi="Arial" w:cs="Arial"/>
          <w:sz w:val="22"/>
          <w:szCs w:val="22"/>
          <w:lang w:val="en-GB"/>
        </w:rPr>
        <w:t xml:space="preserve"> plans to apply to the South African High Court for recognition in due course.</w:t>
      </w:r>
    </w:p>
    <w:p w14:paraId="2CBE5F4A" w14:textId="04F64440" w:rsidR="0072450D" w:rsidRPr="006D4533" w:rsidRDefault="0072450D" w:rsidP="0072450D">
      <w:pPr>
        <w:spacing w:after="160" w:line="259" w:lineRule="auto"/>
        <w:jc w:val="both"/>
        <w:rPr>
          <w:rFonts w:ascii="Arial" w:eastAsia="Calibri" w:hAnsi="Arial" w:cs="Arial"/>
          <w:sz w:val="22"/>
          <w:szCs w:val="22"/>
          <w:lang w:val="en-GB"/>
        </w:rPr>
      </w:pPr>
      <w:r w:rsidRPr="006D4533">
        <w:rPr>
          <w:rFonts w:ascii="Arial" w:eastAsia="Calibri" w:hAnsi="Arial" w:cs="Arial"/>
          <w:sz w:val="22"/>
          <w:szCs w:val="22"/>
          <w:lang w:val="en-GB"/>
        </w:rPr>
        <w:t>You are required to draft an opinion addressed to Mr</w:t>
      </w:r>
      <w:r w:rsidR="00610E39" w:rsidRPr="006D4533">
        <w:rPr>
          <w:rFonts w:ascii="Arial" w:eastAsia="Calibri" w:hAnsi="Arial" w:cs="Arial"/>
          <w:sz w:val="22"/>
          <w:szCs w:val="22"/>
          <w:lang w:val="en-GB"/>
        </w:rPr>
        <w:t>s</w:t>
      </w:r>
      <w:r w:rsidRPr="006D4533">
        <w:rPr>
          <w:rFonts w:ascii="Arial" w:eastAsia="Calibri" w:hAnsi="Arial" w:cs="Arial"/>
          <w:sz w:val="22"/>
          <w:szCs w:val="22"/>
          <w:lang w:val="en-GB"/>
        </w:rPr>
        <w:t xml:space="preserve"> </w:t>
      </w:r>
      <w:r w:rsidR="00610E39" w:rsidRPr="006D4533">
        <w:rPr>
          <w:rFonts w:ascii="Arial" w:eastAsia="Calibri" w:hAnsi="Arial" w:cs="Arial"/>
          <w:sz w:val="22"/>
          <w:szCs w:val="22"/>
          <w:lang w:val="en-GB"/>
        </w:rPr>
        <w:t>B</w:t>
      </w:r>
      <w:r w:rsidRPr="006D4533">
        <w:rPr>
          <w:rFonts w:ascii="Arial" w:eastAsia="Calibri" w:hAnsi="Arial" w:cs="Arial"/>
          <w:sz w:val="22"/>
          <w:szCs w:val="22"/>
          <w:lang w:val="en-GB"/>
        </w:rPr>
        <w:t xml:space="preserve"> on the possible conclusions </w:t>
      </w:r>
      <w:r w:rsidR="00F1747D" w:rsidRPr="006D4533">
        <w:rPr>
          <w:rFonts w:ascii="Arial" w:eastAsia="Calibri" w:hAnsi="Arial" w:cs="Arial"/>
          <w:sz w:val="22"/>
          <w:szCs w:val="22"/>
          <w:lang w:val="en-GB"/>
        </w:rPr>
        <w:t>that</w:t>
      </w:r>
      <w:r w:rsidRPr="006D4533">
        <w:rPr>
          <w:rFonts w:ascii="Arial" w:eastAsia="Calibri" w:hAnsi="Arial" w:cs="Arial"/>
          <w:sz w:val="22"/>
          <w:szCs w:val="22"/>
          <w:lang w:val="en-GB"/>
        </w:rPr>
        <w:t xml:space="preserve"> may be reached by the</w:t>
      </w:r>
      <w:r w:rsidR="00F1747D" w:rsidRPr="006D4533">
        <w:rPr>
          <w:rFonts w:ascii="Arial" w:eastAsia="Calibri" w:hAnsi="Arial" w:cs="Arial"/>
          <w:sz w:val="22"/>
          <w:szCs w:val="22"/>
          <w:lang w:val="en-GB"/>
        </w:rPr>
        <w:t xml:space="preserve"> South African</w:t>
      </w:r>
      <w:r w:rsidRPr="006D4533">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Pr="006D4533" w:rsidRDefault="0072450D" w:rsidP="00F013F3">
      <w:pPr>
        <w:pStyle w:val="ListParagraph"/>
        <w:numPr>
          <w:ilvl w:val="0"/>
          <w:numId w:val="12"/>
        </w:numPr>
        <w:ind w:left="426"/>
        <w:jc w:val="both"/>
        <w:rPr>
          <w:rFonts w:ascii="Arial" w:hAnsi="Arial" w:cs="Arial"/>
          <w:sz w:val="22"/>
          <w:szCs w:val="22"/>
          <w:lang w:val="en-GB"/>
        </w:rPr>
      </w:pPr>
      <w:r w:rsidRPr="006D4533">
        <w:rPr>
          <w:rFonts w:ascii="Arial" w:hAnsi="Arial" w:cs="Arial"/>
          <w:sz w:val="22"/>
          <w:szCs w:val="22"/>
          <w:lang w:val="en-GB"/>
        </w:rPr>
        <w:t>whether the court might recognise the foreign proceedings or the foreign officeholder;</w:t>
      </w:r>
    </w:p>
    <w:p w14:paraId="7AAEFDC3" w14:textId="77777777" w:rsidR="00C61146" w:rsidRPr="006D4533" w:rsidRDefault="00C61146" w:rsidP="00243C99">
      <w:pPr>
        <w:jc w:val="both"/>
        <w:rPr>
          <w:rFonts w:ascii="Arial" w:hAnsi="Arial" w:cs="Arial"/>
          <w:sz w:val="22"/>
          <w:szCs w:val="22"/>
          <w:lang w:val="en-GB"/>
        </w:rPr>
      </w:pPr>
    </w:p>
    <w:p w14:paraId="54B51147" w14:textId="77777777" w:rsidR="00C61146" w:rsidRPr="006D4533" w:rsidRDefault="0072450D" w:rsidP="00F013F3">
      <w:pPr>
        <w:pStyle w:val="ListParagraph"/>
        <w:numPr>
          <w:ilvl w:val="0"/>
          <w:numId w:val="12"/>
        </w:numPr>
        <w:ind w:left="426"/>
        <w:jc w:val="both"/>
        <w:rPr>
          <w:rFonts w:ascii="Arial" w:hAnsi="Arial" w:cs="Arial"/>
          <w:sz w:val="22"/>
          <w:szCs w:val="22"/>
          <w:lang w:val="en-GB"/>
        </w:rPr>
      </w:pPr>
      <w:r w:rsidRPr="006D4533">
        <w:rPr>
          <w:rFonts w:ascii="Arial" w:hAnsi="Arial" w:cs="Arial"/>
          <w:sz w:val="22"/>
          <w:szCs w:val="22"/>
          <w:lang w:val="en-GB"/>
        </w:rPr>
        <w:t xml:space="preserve">whether the court might order the liquidation of Money Problems SA given the current liquidation of Money Problems </w:t>
      </w:r>
      <w:r w:rsidR="00E94BBA" w:rsidRPr="006D4533">
        <w:rPr>
          <w:rFonts w:ascii="Arial" w:eastAsia="Calibri" w:hAnsi="Arial" w:cs="Arial"/>
          <w:sz w:val="22"/>
          <w:szCs w:val="22"/>
          <w:lang w:val="en-GB"/>
        </w:rPr>
        <w:t>NZ</w:t>
      </w:r>
      <w:r w:rsidRPr="006D4533">
        <w:rPr>
          <w:rFonts w:ascii="Arial" w:hAnsi="Arial" w:cs="Arial"/>
          <w:sz w:val="22"/>
          <w:szCs w:val="22"/>
          <w:lang w:val="en-GB"/>
        </w:rPr>
        <w:t>;</w:t>
      </w:r>
    </w:p>
    <w:p w14:paraId="507C7D4C" w14:textId="77777777" w:rsidR="00C61146" w:rsidRPr="006D4533" w:rsidRDefault="00C61146" w:rsidP="00243C99">
      <w:pPr>
        <w:jc w:val="both"/>
        <w:rPr>
          <w:rFonts w:ascii="Arial" w:hAnsi="Arial" w:cs="Arial"/>
          <w:sz w:val="22"/>
          <w:szCs w:val="22"/>
          <w:lang w:val="en-GB"/>
        </w:rPr>
      </w:pPr>
    </w:p>
    <w:p w14:paraId="595D1900" w14:textId="4164BB91" w:rsidR="0072450D" w:rsidRPr="006D4533" w:rsidRDefault="0072450D" w:rsidP="00F013F3">
      <w:pPr>
        <w:pStyle w:val="ListParagraph"/>
        <w:numPr>
          <w:ilvl w:val="0"/>
          <w:numId w:val="12"/>
        </w:numPr>
        <w:ind w:left="426"/>
        <w:jc w:val="both"/>
        <w:rPr>
          <w:rFonts w:ascii="Arial" w:hAnsi="Arial" w:cs="Arial"/>
          <w:sz w:val="22"/>
          <w:szCs w:val="22"/>
          <w:lang w:val="en-GB"/>
        </w:rPr>
      </w:pPr>
      <w:r w:rsidRPr="006D4533">
        <w:rPr>
          <w:rFonts w:ascii="Arial" w:hAnsi="Arial" w:cs="Arial"/>
          <w:sz w:val="22"/>
          <w:szCs w:val="22"/>
          <w:lang w:val="en-GB"/>
        </w:rPr>
        <w:t>factors that the court will take into consideration when drawing a conclusion; and</w:t>
      </w:r>
    </w:p>
    <w:p w14:paraId="2223D9D1" w14:textId="77777777" w:rsidR="00C61146" w:rsidRPr="006D4533" w:rsidRDefault="00C61146" w:rsidP="00243C99">
      <w:pPr>
        <w:jc w:val="both"/>
        <w:rPr>
          <w:rFonts w:ascii="Arial" w:hAnsi="Arial" w:cs="Arial"/>
          <w:sz w:val="22"/>
          <w:szCs w:val="22"/>
          <w:lang w:val="en-GB"/>
        </w:rPr>
      </w:pPr>
    </w:p>
    <w:p w14:paraId="6394FB93" w14:textId="2A8E488A" w:rsidR="0072450D" w:rsidRPr="006D4533" w:rsidRDefault="0072450D" w:rsidP="00F013F3">
      <w:pPr>
        <w:pStyle w:val="ListParagraph"/>
        <w:numPr>
          <w:ilvl w:val="0"/>
          <w:numId w:val="12"/>
        </w:numPr>
        <w:ind w:left="426"/>
        <w:jc w:val="both"/>
        <w:rPr>
          <w:rFonts w:ascii="Arial" w:hAnsi="Arial" w:cs="Arial"/>
          <w:sz w:val="22"/>
          <w:szCs w:val="22"/>
          <w:lang w:val="en-GB"/>
        </w:rPr>
      </w:pPr>
      <w:r w:rsidRPr="006D4533">
        <w:rPr>
          <w:rFonts w:ascii="Arial" w:hAnsi="Arial" w:cs="Arial"/>
          <w:sz w:val="22"/>
          <w:szCs w:val="22"/>
          <w:lang w:val="en-GB"/>
        </w:rPr>
        <w:t xml:space="preserve">the content of a possible declaratory order that the court may make.         </w:t>
      </w:r>
      <w:r w:rsidRPr="006D4533">
        <w:rPr>
          <w:rFonts w:ascii="Arial" w:hAnsi="Arial" w:cs="Arial"/>
          <w:sz w:val="22"/>
          <w:szCs w:val="22"/>
          <w:lang w:val="en-GB"/>
        </w:rPr>
        <w:tab/>
        <w:t xml:space="preserve">           </w:t>
      </w:r>
    </w:p>
    <w:p w14:paraId="658429CA" w14:textId="77777777" w:rsidR="0072450D" w:rsidRPr="006D4533"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6D4533">
        <w:rPr>
          <w:rFonts w:ascii="Arial" w:eastAsia="Calibri" w:hAnsi="Arial" w:cs="Arial"/>
          <w:sz w:val="22"/>
          <w:szCs w:val="22"/>
          <w:lang w:val="en-GB"/>
        </w:rPr>
        <w:t xml:space="preserve">If you are of the opinion that you need additional facts </w:t>
      </w:r>
      <w:proofErr w:type="gramStart"/>
      <w:r w:rsidRPr="006D4533">
        <w:rPr>
          <w:rFonts w:ascii="Arial" w:eastAsia="Calibri" w:hAnsi="Arial" w:cs="Arial"/>
          <w:sz w:val="22"/>
          <w:szCs w:val="22"/>
          <w:lang w:val="en-GB"/>
        </w:rPr>
        <w:t>in order to</w:t>
      </w:r>
      <w:proofErr w:type="gramEnd"/>
      <w:r w:rsidRPr="006D4533">
        <w:rPr>
          <w:rFonts w:ascii="Arial" w:eastAsia="Calibri" w:hAnsi="Arial" w:cs="Arial"/>
          <w:sz w:val="22"/>
          <w:szCs w:val="22"/>
          <w:lang w:val="en-GB"/>
        </w:rPr>
        <w:t xml:space="preserve"> answer the question effectively, please indicate what facts you would require and how these facts would affect your answer.</w:t>
      </w:r>
    </w:p>
    <w:p w14:paraId="2391F30E" w14:textId="6BCB69FC" w:rsidR="0045359D" w:rsidRDefault="00995733"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the present circumstances, </w:t>
      </w:r>
      <w:r w:rsidR="00237657">
        <w:rPr>
          <w:rFonts w:ascii="Arial" w:hAnsi="Arial" w:cs="Arial"/>
          <w:color w:val="808080" w:themeColor="background1" w:themeShade="80"/>
          <w:sz w:val="22"/>
          <w:szCs w:val="22"/>
          <w:lang w:val="en-GB"/>
        </w:rPr>
        <w:t>there need</w:t>
      </w:r>
      <w:r w:rsidR="00557437">
        <w:rPr>
          <w:rFonts w:ascii="Arial" w:hAnsi="Arial" w:cs="Arial"/>
          <w:color w:val="808080" w:themeColor="background1" w:themeShade="80"/>
          <w:sz w:val="22"/>
          <w:szCs w:val="22"/>
          <w:lang w:val="en-GB"/>
        </w:rPr>
        <w:t>s</w:t>
      </w:r>
      <w:r w:rsidR="00237657">
        <w:rPr>
          <w:rFonts w:ascii="Arial" w:hAnsi="Arial" w:cs="Arial"/>
          <w:color w:val="808080" w:themeColor="background1" w:themeShade="80"/>
          <w:sz w:val="22"/>
          <w:szCs w:val="22"/>
          <w:lang w:val="en-GB"/>
        </w:rPr>
        <w:t xml:space="preserve"> to be multiple considerations from both Mrs B and the South African High Court before </w:t>
      </w:r>
      <w:r w:rsidR="003675EC">
        <w:rPr>
          <w:rFonts w:ascii="Arial" w:hAnsi="Arial" w:cs="Arial"/>
          <w:color w:val="808080" w:themeColor="background1" w:themeShade="80"/>
          <w:sz w:val="22"/>
          <w:szCs w:val="22"/>
          <w:lang w:val="en-GB"/>
        </w:rPr>
        <w:t xml:space="preserve">recognition </w:t>
      </w:r>
      <w:r w:rsidR="00557437">
        <w:rPr>
          <w:rFonts w:ascii="Arial" w:hAnsi="Arial" w:cs="Arial"/>
          <w:color w:val="808080" w:themeColor="background1" w:themeShade="80"/>
          <w:sz w:val="22"/>
          <w:szCs w:val="22"/>
          <w:lang w:val="en-GB"/>
        </w:rPr>
        <w:t>could be</w:t>
      </w:r>
      <w:r w:rsidR="003675EC">
        <w:rPr>
          <w:rFonts w:ascii="Arial" w:hAnsi="Arial" w:cs="Arial"/>
          <w:color w:val="808080" w:themeColor="background1" w:themeShade="80"/>
          <w:sz w:val="22"/>
          <w:szCs w:val="22"/>
          <w:lang w:val="en-GB"/>
        </w:rPr>
        <w:t xml:space="preserve"> granted and the subsidiary, Money Problems SA can be dealt with.</w:t>
      </w:r>
      <w:r w:rsidR="00B56167">
        <w:rPr>
          <w:rFonts w:ascii="Arial" w:hAnsi="Arial" w:cs="Arial"/>
          <w:color w:val="808080" w:themeColor="background1" w:themeShade="80"/>
          <w:sz w:val="22"/>
          <w:szCs w:val="22"/>
          <w:lang w:val="en-GB"/>
        </w:rPr>
        <w:t xml:space="preserve"> </w:t>
      </w:r>
      <w:r w:rsidR="002B26BA">
        <w:rPr>
          <w:rFonts w:ascii="Arial" w:hAnsi="Arial" w:cs="Arial"/>
          <w:color w:val="808080" w:themeColor="background1" w:themeShade="80"/>
          <w:sz w:val="22"/>
          <w:szCs w:val="22"/>
          <w:lang w:val="en-GB"/>
        </w:rPr>
        <w:t>To conclude an opinion that may be reached by the South African High Court</w:t>
      </w:r>
      <w:r w:rsidR="000D1D27">
        <w:rPr>
          <w:rFonts w:ascii="Arial" w:hAnsi="Arial" w:cs="Arial"/>
          <w:color w:val="808080" w:themeColor="background1" w:themeShade="80"/>
          <w:sz w:val="22"/>
          <w:szCs w:val="22"/>
          <w:lang w:val="en-GB"/>
        </w:rPr>
        <w:t xml:space="preserve"> four specific considerations </w:t>
      </w:r>
      <w:r w:rsidR="00015589">
        <w:rPr>
          <w:rFonts w:ascii="Arial" w:hAnsi="Arial" w:cs="Arial"/>
          <w:color w:val="808080" w:themeColor="background1" w:themeShade="80"/>
          <w:sz w:val="22"/>
          <w:szCs w:val="22"/>
          <w:lang w:val="en-GB"/>
        </w:rPr>
        <w:t xml:space="preserve">of foreign </w:t>
      </w:r>
      <w:r w:rsidR="00836091">
        <w:rPr>
          <w:rFonts w:ascii="Arial" w:hAnsi="Arial" w:cs="Arial"/>
          <w:color w:val="808080" w:themeColor="background1" w:themeShade="80"/>
          <w:sz w:val="22"/>
          <w:szCs w:val="22"/>
          <w:lang w:val="en-GB"/>
        </w:rPr>
        <w:t>judgments</w:t>
      </w:r>
      <w:r w:rsidR="00015589">
        <w:rPr>
          <w:rFonts w:ascii="Arial" w:hAnsi="Arial" w:cs="Arial"/>
          <w:color w:val="808080" w:themeColor="background1" w:themeShade="80"/>
          <w:sz w:val="22"/>
          <w:szCs w:val="22"/>
          <w:lang w:val="en-GB"/>
        </w:rPr>
        <w:t xml:space="preserve"> </w:t>
      </w:r>
      <w:r w:rsidR="000D1D27">
        <w:rPr>
          <w:rFonts w:ascii="Arial" w:hAnsi="Arial" w:cs="Arial"/>
          <w:color w:val="808080" w:themeColor="background1" w:themeShade="80"/>
          <w:sz w:val="22"/>
          <w:szCs w:val="22"/>
          <w:lang w:val="en-GB"/>
        </w:rPr>
        <w:t>will be reviewed</w:t>
      </w:r>
      <w:r w:rsidR="00015589">
        <w:rPr>
          <w:rFonts w:ascii="Arial" w:hAnsi="Arial" w:cs="Arial"/>
          <w:color w:val="808080" w:themeColor="background1" w:themeShade="80"/>
          <w:sz w:val="22"/>
          <w:szCs w:val="22"/>
          <w:lang w:val="en-GB"/>
        </w:rPr>
        <w:t>.</w:t>
      </w:r>
    </w:p>
    <w:p w14:paraId="7D794E3E" w14:textId="276A73D5" w:rsidR="00596DAF" w:rsidRDefault="00596DAF" w:rsidP="00243C99">
      <w:pPr>
        <w:jc w:val="both"/>
        <w:rPr>
          <w:rFonts w:ascii="Arial" w:hAnsi="Arial" w:cs="Arial"/>
          <w:color w:val="808080" w:themeColor="background1" w:themeShade="80"/>
          <w:sz w:val="22"/>
          <w:szCs w:val="22"/>
          <w:lang w:val="en-GB"/>
        </w:rPr>
      </w:pPr>
    </w:p>
    <w:p w14:paraId="39EA6DA6" w14:textId="161F367B" w:rsidR="008D5D7B" w:rsidRDefault="00015589" w:rsidP="00F013F3">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w:t>
      </w:r>
      <w:r w:rsidR="008D5D7B" w:rsidRPr="00015589">
        <w:rPr>
          <w:rFonts w:ascii="Arial" w:hAnsi="Arial" w:cs="Arial"/>
          <w:color w:val="808080" w:themeColor="background1" w:themeShade="80"/>
          <w:sz w:val="22"/>
          <w:szCs w:val="22"/>
          <w:lang w:val="en-GB"/>
        </w:rPr>
        <w:t xml:space="preserve"> consider </w:t>
      </w:r>
      <w:r w:rsidRPr="00015589">
        <w:rPr>
          <w:rFonts w:ascii="Arial" w:hAnsi="Arial" w:cs="Arial"/>
          <w:color w:val="808080" w:themeColor="background1" w:themeShade="80"/>
          <w:sz w:val="22"/>
          <w:szCs w:val="22"/>
          <w:lang w:val="en-GB"/>
        </w:rPr>
        <w:t xml:space="preserve">is </w:t>
      </w:r>
      <w:r w:rsidR="008D5D7B" w:rsidRPr="00015589">
        <w:rPr>
          <w:rFonts w:ascii="Arial" w:hAnsi="Arial" w:cs="Arial"/>
          <w:color w:val="808080" w:themeColor="background1" w:themeShade="80"/>
          <w:sz w:val="22"/>
          <w:szCs w:val="22"/>
          <w:lang w:val="en-GB"/>
        </w:rPr>
        <w:t>if the court will recognise the foreign proceedings or the foreign officeholder</w:t>
      </w:r>
      <w:r w:rsidRPr="00015589">
        <w:rPr>
          <w:rFonts w:ascii="Arial" w:hAnsi="Arial" w:cs="Arial"/>
          <w:color w:val="808080" w:themeColor="background1" w:themeShade="80"/>
          <w:sz w:val="22"/>
          <w:szCs w:val="22"/>
          <w:lang w:val="en-GB"/>
        </w:rPr>
        <w:t>.</w:t>
      </w:r>
    </w:p>
    <w:p w14:paraId="4679C5DB" w14:textId="77777777" w:rsidR="00015589" w:rsidRPr="00015589" w:rsidRDefault="00015589" w:rsidP="00015589">
      <w:pPr>
        <w:pStyle w:val="ListParagraph"/>
        <w:jc w:val="both"/>
        <w:rPr>
          <w:rFonts w:ascii="Arial" w:hAnsi="Arial" w:cs="Arial"/>
          <w:color w:val="808080" w:themeColor="background1" w:themeShade="80"/>
          <w:sz w:val="22"/>
          <w:szCs w:val="22"/>
          <w:lang w:val="en-GB"/>
        </w:rPr>
      </w:pPr>
    </w:p>
    <w:p w14:paraId="058AB753" w14:textId="34552F71" w:rsidR="00596DAF" w:rsidRDefault="00596DAF"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relevant facts that need to be explored are </w:t>
      </w:r>
      <w:r w:rsidR="006B362A">
        <w:rPr>
          <w:rFonts w:ascii="Arial" w:hAnsi="Arial" w:cs="Arial"/>
          <w:color w:val="808080" w:themeColor="background1" w:themeShade="80"/>
          <w:sz w:val="22"/>
          <w:szCs w:val="22"/>
          <w:lang w:val="en-GB"/>
        </w:rPr>
        <w:t xml:space="preserve">whether Mrs B </w:t>
      </w:r>
      <w:r w:rsidR="00085638">
        <w:rPr>
          <w:rFonts w:ascii="Arial" w:hAnsi="Arial" w:cs="Arial"/>
          <w:color w:val="808080" w:themeColor="background1" w:themeShade="80"/>
          <w:sz w:val="22"/>
          <w:szCs w:val="22"/>
          <w:lang w:val="en-GB"/>
        </w:rPr>
        <w:t xml:space="preserve">as Liquidator </w:t>
      </w:r>
      <w:r w:rsidR="006B362A">
        <w:rPr>
          <w:rFonts w:ascii="Arial" w:hAnsi="Arial" w:cs="Arial"/>
          <w:color w:val="808080" w:themeColor="background1" w:themeShade="80"/>
          <w:sz w:val="22"/>
          <w:szCs w:val="22"/>
          <w:lang w:val="en-GB"/>
        </w:rPr>
        <w:t xml:space="preserve">is classified as a natural person or a juristic person. This determines how </w:t>
      </w:r>
      <w:r w:rsidR="00C3324C">
        <w:rPr>
          <w:rFonts w:ascii="Arial" w:hAnsi="Arial" w:cs="Arial"/>
          <w:color w:val="808080" w:themeColor="background1" w:themeShade="80"/>
          <w:sz w:val="22"/>
          <w:szCs w:val="22"/>
          <w:lang w:val="en-GB"/>
        </w:rPr>
        <w:t>Mrs B approaches the court</w:t>
      </w:r>
      <w:r w:rsidR="00085638">
        <w:rPr>
          <w:rFonts w:ascii="Arial" w:hAnsi="Arial" w:cs="Arial"/>
          <w:color w:val="808080" w:themeColor="background1" w:themeShade="80"/>
          <w:sz w:val="22"/>
          <w:szCs w:val="22"/>
          <w:lang w:val="en-GB"/>
        </w:rPr>
        <w:t>, either as Liquidator or a corporate representative of Money Problems NZ</w:t>
      </w:r>
      <w:r w:rsidR="00C3324C">
        <w:rPr>
          <w:rFonts w:ascii="Arial" w:hAnsi="Arial" w:cs="Arial"/>
          <w:color w:val="808080" w:themeColor="background1" w:themeShade="80"/>
          <w:sz w:val="22"/>
          <w:szCs w:val="22"/>
          <w:lang w:val="en-GB"/>
        </w:rPr>
        <w:t xml:space="preserve"> and the type of recognition required to deal with </w:t>
      </w:r>
      <w:r w:rsidR="000B1FCF">
        <w:rPr>
          <w:rFonts w:ascii="Arial" w:hAnsi="Arial" w:cs="Arial"/>
          <w:color w:val="808080" w:themeColor="background1" w:themeShade="80"/>
          <w:sz w:val="22"/>
          <w:szCs w:val="22"/>
          <w:lang w:val="en-GB"/>
        </w:rPr>
        <w:t xml:space="preserve">movable or immovable assets. </w:t>
      </w:r>
      <w:r w:rsidR="007C2047">
        <w:rPr>
          <w:rFonts w:ascii="Arial" w:hAnsi="Arial" w:cs="Arial"/>
          <w:color w:val="808080" w:themeColor="background1" w:themeShade="80"/>
          <w:sz w:val="22"/>
          <w:szCs w:val="22"/>
          <w:lang w:val="en-GB"/>
        </w:rPr>
        <w:t xml:space="preserve">As Liquidator of Money Problems NZ and </w:t>
      </w:r>
      <w:r w:rsidR="00085638">
        <w:rPr>
          <w:rFonts w:ascii="Arial" w:hAnsi="Arial" w:cs="Arial"/>
          <w:color w:val="808080" w:themeColor="background1" w:themeShade="80"/>
          <w:sz w:val="22"/>
          <w:szCs w:val="22"/>
          <w:lang w:val="en-GB"/>
        </w:rPr>
        <w:t>with</w:t>
      </w:r>
      <w:r w:rsidR="00147319">
        <w:rPr>
          <w:rFonts w:ascii="Arial" w:hAnsi="Arial" w:cs="Arial"/>
          <w:color w:val="808080" w:themeColor="background1" w:themeShade="80"/>
          <w:sz w:val="22"/>
          <w:szCs w:val="22"/>
          <w:lang w:val="en-GB"/>
        </w:rPr>
        <w:t xml:space="preserve"> Money Problems SA Limited is a subsidiary, the asset held </w:t>
      </w:r>
      <w:r w:rsidR="0089425A">
        <w:rPr>
          <w:rFonts w:ascii="Arial" w:hAnsi="Arial" w:cs="Arial"/>
          <w:color w:val="808080" w:themeColor="background1" w:themeShade="80"/>
          <w:sz w:val="22"/>
          <w:szCs w:val="22"/>
          <w:lang w:val="en-GB"/>
        </w:rPr>
        <w:t>are</w:t>
      </w:r>
      <w:r w:rsidR="000A7AAD">
        <w:rPr>
          <w:rFonts w:ascii="Arial" w:hAnsi="Arial" w:cs="Arial"/>
          <w:color w:val="808080" w:themeColor="background1" w:themeShade="80"/>
          <w:sz w:val="22"/>
          <w:szCs w:val="22"/>
          <w:lang w:val="en-GB"/>
        </w:rPr>
        <w:t xml:space="preserve"> shares in a company. The shares in Money Problems SA would be considered movable property as they can be transferred </w:t>
      </w:r>
      <w:r w:rsidR="00B46541">
        <w:rPr>
          <w:rFonts w:ascii="Arial" w:hAnsi="Arial" w:cs="Arial"/>
          <w:color w:val="808080" w:themeColor="background1" w:themeShade="80"/>
          <w:sz w:val="22"/>
          <w:szCs w:val="22"/>
          <w:lang w:val="en-GB"/>
        </w:rPr>
        <w:t xml:space="preserve">to another party quite easily. </w:t>
      </w:r>
      <w:r w:rsidR="0089425A">
        <w:rPr>
          <w:rFonts w:ascii="Arial" w:hAnsi="Arial" w:cs="Arial"/>
          <w:color w:val="808080" w:themeColor="background1" w:themeShade="80"/>
          <w:sz w:val="22"/>
          <w:szCs w:val="22"/>
          <w:lang w:val="en-GB"/>
        </w:rPr>
        <w:t xml:space="preserve">Although as </w:t>
      </w:r>
      <w:r w:rsidR="006A1FA0">
        <w:rPr>
          <w:rFonts w:ascii="Arial" w:hAnsi="Arial" w:cs="Arial"/>
          <w:color w:val="808080" w:themeColor="background1" w:themeShade="80"/>
          <w:sz w:val="22"/>
          <w:szCs w:val="22"/>
          <w:lang w:val="en-GB"/>
        </w:rPr>
        <w:t>a juristic person, on behalf of Money Problems NZ, the application is obliged to seek recognition and cannot deal with the South African assets until the courts have granted the re</w:t>
      </w:r>
      <w:r w:rsidR="008E6819">
        <w:rPr>
          <w:rFonts w:ascii="Arial" w:hAnsi="Arial" w:cs="Arial"/>
          <w:color w:val="808080" w:themeColor="background1" w:themeShade="80"/>
          <w:sz w:val="22"/>
          <w:szCs w:val="22"/>
          <w:lang w:val="en-GB"/>
        </w:rPr>
        <w:t xml:space="preserve">cognition. </w:t>
      </w:r>
    </w:p>
    <w:p w14:paraId="706ED6A0" w14:textId="77777777" w:rsidR="00734AD0" w:rsidRDefault="00734AD0" w:rsidP="00243C99">
      <w:pPr>
        <w:jc w:val="both"/>
        <w:rPr>
          <w:rFonts w:ascii="Arial" w:hAnsi="Arial" w:cs="Arial"/>
          <w:color w:val="808080" w:themeColor="background1" w:themeShade="80"/>
          <w:sz w:val="22"/>
          <w:szCs w:val="22"/>
          <w:lang w:val="en-GB"/>
        </w:rPr>
      </w:pPr>
    </w:p>
    <w:p w14:paraId="520557EE" w14:textId="57E8B8F7" w:rsidR="00734AD0" w:rsidRDefault="00734AD0" w:rsidP="00734AD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facts of the case do not go into whether there are </w:t>
      </w:r>
      <w:r w:rsidR="00B46541">
        <w:rPr>
          <w:rFonts w:ascii="Arial" w:hAnsi="Arial" w:cs="Arial"/>
          <w:color w:val="808080" w:themeColor="background1" w:themeShade="80"/>
          <w:sz w:val="22"/>
          <w:szCs w:val="22"/>
          <w:lang w:val="en-GB"/>
        </w:rPr>
        <w:t xml:space="preserve">other </w:t>
      </w:r>
      <w:r>
        <w:rPr>
          <w:rFonts w:ascii="Arial" w:hAnsi="Arial" w:cs="Arial"/>
          <w:color w:val="808080" w:themeColor="background1" w:themeShade="80"/>
          <w:sz w:val="22"/>
          <w:szCs w:val="22"/>
          <w:lang w:val="en-GB"/>
        </w:rPr>
        <w:t>movable or immovable assets</w:t>
      </w:r>
      <w:r w:rsidR="00FB54D0">
        <w:rPr>
          <w:rFonts w:ascii="Arial" w:hAnsi="Arial" w:cs="Arial"/>
          <w:color w:val="808080" w:themeColor="background1" w:themeShade="80"/>
          <w:sz w:val="22"/>
          <w:szCs w:val="22"/>
          <w:lang w:val="en-GB"/>
        </w:rPr>
        <w:t xml:space="preserve"> of either Money Problems NZ or SA. In the circumstances, the shares were the only South African asset</w:t>
      </w:r>
      <w:r w:rsidR="00C05067">
        <w:rPr>
          <w:rFonts w:ascii="Arial" w:hAnsi="Arial" w:cs="Arial"/>
          <w:color w:val="808080" w:themeColor="background1" w:themeShade="80"/>
          <w:sz w:val="22"/>
          <w:szCs w:val="22"/>
          <w:lang w:val="en-GB"/>
        </w:rPr>
        <w:t xml:space="preserve"> to </w:t>
      </w:r>
      <w:r>
        <w:rPr>
          <w:rFonts w:ascii="Arial" w:hAnsi="Arial" w:cs="Arial"/>
          <w:color w:val="808080" w:themeColor="background1" w:themeShade="80"/>
          <w:sz w:val="22"/>
          <w:szCs w:val="22"/>
          <w:lang w:val="en-GB"/>
        </w:rPr>
        <w:t xml:space="preserve">deal with </w:t>
      </w:r>
      <w:r w:rsidR="00694368">
        <w:rPr>
          <w:rFonts w:ascii="Arial" w:hAnsi="Arial" w:cs="Arial"/>
          <w:color w:val="808080" w:themeColor="background1" w:themeShade="80"/>
          <w:sz w:val="22"/>
          <w:szCs w:val="22"/>
          <w:lang w:val="en-GB"/>
        </w:rPr>
        <w:t>being a movable asset</w:t>
      </w:r>
      <w:r w:rsidR="008E6819">
        <w:rPr>
          <w:rFonts w:ascii="Arial" w:hAnsi="Arial" w:cs="Arial"/>
          <w:color w:val="808080" w:themeColor="background1" w:themeShade="80"/>
          <w:sz w:val="22"/>
          <w:szCs w:val="22"/>
          <w:lang w:val="en-GB"/>
        </w:rPr>
        <w:t xml:space="preserve"> as a juristic person.</w:t>
      </w:r>
      <w:r>
        <w:rPr>
          <w:rFonts w:ascii="Arial" w:hAnsi="Arial" w:cs="Arial"/>
          <w:color w:val="808080" w:themeColor="background1" w:themeShade="80"/>
          <w:sz w:val="22"/>
          <w:szCs w:val="22"/>
          <w:lang w:val="en-GB"/>
        </w:rPr>
        <w:t xml:space="preserve"> The court would be able to exercise its discretion </w:t>
      </w:r>
      <w:proofErr w:type="gramStart"/>
      <w:r w:rsidR="001A62FD">
        <w:rPr>
          <w:rFonts w:ascii="Arial" w:hAnsi="Arial" w:cs="Arial"/>
          <w:color w:val="808080" w:themeColor="background1" w:themeShade="80"/>
          <w:sz w:val="22"/>
          <w:szCs w:val="22"/>
          <w:lang w:val="en-GB"/>
        </w:rPr>
        <w:t>in regards to</w:t>
      </w:r>
      <w:proofErr w:type="gramEnd"/>
      <w:r w:rsidR="001A62F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immovable property for Mrs B</w:t>
      </w:r>
      <w:r w:rsidR="002F06C4">
        <w:rPr>
          <w:rFonts w:ascii="Arial" w:hAnsi="Arial" w:cs="Arial"/>
          <w:color w:val="808080" w:themeColor="background1" w:themeShade="80"/>
          <w:sz w:val="22"/>
          <w:szCs w:val="22"/>
          <w:lang w:val="en-GB"/>
        </w:rPr>
        <w:t xml:space="preserve"> and grant </w:t>
      </w:r>
      <w:r w:rsidR="002E0BF5">
        <w:rPr>
          <w:rFonts w:ascii="Arial" w:hAnsi="Arial" w:cs="Arial"/>
          <w:color w:val="808080" w:themeColor="background1" w:themeShade="80"/>
          <w:sz w:val="22"/>
          <w:szCs w:val="22"/>
          <w:lang w:val="en-GB"/>
        </w:rPr>
        <w:t xml:space="preserve">Mrs B a </w:t>
      </w:r>
      <w:r w:rsidR="002E0BF5">
        <w:rPr>
          <w:rFonts w:ascii="Arial" w:hAnsi="Arial" w:cs="Arial"/>
          <w:color w:val="808080" w:themeColor="background1" w:themeShade="80"/>
          <w:sz w:val="22"/>
          <w:szCs w:val="22"/>
          <w:lang w:val="en-GB"/>
        </w:rPr>
        <w:lastRenderedPageBreak/>
        <w:t>recognition order if meeting the criteria and wanting to deal with immovable property</w:t>
      </w:r>
      <w:r w:rsidR="008E6819">
        <w:rPr>
          <w:rFonts w:ascii="Arial" w:hAnsi="Arial" w:cs="Arial"/>
          <w:color w:val="808080" w:themeColor="background1" w:themeShade="80"/>
          <w:sz w:val="22"/>
          <w:szCs w:val="22"/>
          <w:lang w:val="en-GB"/>
        </w:rPr>
        <w:t xml:space="preserve"> too</w:t>
      </w:r>
      <w:r w:rsidR="002E0BF5">
        <w:rPr>
          <w:rFonts w:ascii="Arial" w:hAnsi="Arial" w:cs="Arial"/>
          <w:color w:val="808080" w:themeColor="background1" w:themeShade="80"/>
          <w:sz w:val="22"/>
          <w:szCs w:val="22"/>
          <w:lang w:val="en-GB"/>
        </w:rPr>
        <w:t>.</w:t>
      </w:r>
      <w:r w:rsidR="001A62FD">
        <w:rPr>
          <w:rFonts w:ascii="Arial" w:hAnsi="Arial" w:cs="Arial"/>
          <w:color w:val="808080" w:themeColor="background1" w:themeShade="80"/>
          <w:sz w:val="22"/>
          <w:szCs w:val="22"/>
          <w:lang w:val="en-GB"/>
        </w:rPr>
        <w:t xml:space="preserve"> More information is needed to guide on this aspect</w:t>
      </w:r>
      <w:r w:rsidR="0067568E">
        <w:rPr>
          <w:rFonts w:ascii="Arial" w:hAnsi="Arial" w:cs="Arial"/>
          <w:color w:val="808080" w:themeColor="background1" w:themeShade="80"/>
          <w:sz w:val="22"/>
          <w:szCs w:val="22"/>
          <w:lang w:val="en-GB"/>
        </w:rPr>
        <w:t>.</w:t>
      </w:r>
    </w:p>
    <w:p w14:paraId="3123566D" w14:textId="33B75B4E" w:rsidR="00F41388" w:rsidRDefault="00F41388" w:rsidP="00734AD0">
      <w:pPr>
        <w:jc w:val="both"/>
        <w:rPr>
          <w:rFonts w:ascii="Arial" w:hAnsi="Arial" w:cs="Arial"/>
          <w:color w:val="808080" w:themeColor="background1" w:themeShade="80"/>
          <w:sz w:val="22"/>
          <w:szCs w:val="22"/>
          <w:lang w:val="en-GB"/>
        </w:rPr>
      </w:pPr>
    </w:p>
    <w:p w14:paraId="1C3692A9" w14:textId="2318D2C1" w:rsidR="00F41388" w:rsidRPr="00243C99" w:rsidRDefault="00F41388" w:rsidP="00734AD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Mrs B’s </w:t>
      </w:r>
      <w:r w:rsidR="00377550">
        <w:rPr>
          <w:rFonts w:ascii="Arial" w:hAnsi="Arial" w:cs="Arial"/>
          <w:color w:val="808080" w:themeColor="background1" w:themeShade="80"/>
          <w:sz w:val="22"/>
          <w:szCs w:val="22"/>
          <w:lang w:val="en-GB"/>
        </w:rPr>
        <w:t>qualifications</w:t>
      </w:r>
      <w:r>
        <w:rPr>
          <w:rFonts w:ascii="Arial" w:hAnsi="Arial" w:cs="Arial"/>
          <w:color w:val="808080" w:themeColor="background1" w:themeShade="80"/>
          <w:sz w:val="22"/>
          <w:szCs w:val="22"/>
          <w:lang w:val="en-GB"/>
        </w:rPr>
        <w:t xml:space="preserve"> will also be </w:t>
      </w:r>
      <w:r w:rsidR="003C60E0">
        <w:rPr>
          <w:rFonts w:ascii="Arial" w:hAnsi="Arial" w:cs="Arial"/>
          <w:color w:val="808080" w:themeColor="background1" w:themeShade="80"/>
          <w:sz w:val="22"/>
          <w:szCs w:val="22"/>
          <w:lang w:val="en-GB"/>
        </w:rPr>
        <w:t xml:space="preserve">decided against the laws of </w:t>
      </w:r>
      <w:r w:rsidR="00377550">
        <w:rPr>
          <w:rFonts w:ascii="Arial" w:hAnsi="Arial" w:cs="Arial"/>
          <w:color w:val="808080" w:themeColor="background1" w:themeShade="80"/>
          <w:sz w:val="22"/>
          <w:szCs w:val="22"/>
          <w:lang w:val="en-GB"/>
        </w:rPr>
        <w:t xml:space="preserve">New Zealand to be an appropriately qualified foreign officeholder. </w:t>
      </w:r>
      <w:r w:rsidR="00D86599">
        <w:rPr>
          <w:rFonts w:ascii="Arial" w:hAnsi="Arial" w:cs="Arial"/>
          <w:color w:val="808080" w:themeColor="background1" w:themeShade="80"/>
          <w:sz w:val="22"/>
          <w:szCs w:val="22"/>
          <w:lang w:val="en-GB"/>
        </w:rPr>
        <w:t xml:space="preserve">Mrs B will also need to provide </w:t>
      </w:r>
      <w:r w:rsidR="00DA5FFE">
        <w:rPr>
          <w:rFonts w:ascii="Arial" w:hAnsi="Arial" w:cs="Arial"/>
          <w:color w:val="808080" w:themeColor="background1" w:themeShade="80"/>
          <w:sz w:val="22"/>
          <w:szCs w:val="22"/>
          <w:lang w:val="en-GB"/>
        </w:rPr>
        <w:t xml:space="preserve">appropriate </w:t>
      </w:r>
      <w:r w:rsidR="00D86599">
        <w:rPr>
          <w:rFonts w:ascii="Arial" w:hAnsi="Arial" w:cs="Arial"/>
          <w:color w:val="808080" w:themeColor="background1" w:themeShade="80"/>
          <w:sz w:val="22"/>
          <w:szCs w:val="22"/>
          <w:lang w:val="en-GB"/>
        </w:rPr>
        <w:t xml:space="preserve">security for the </w:t>
      </w:r>
      <w:r w:rsidR="00AE2C42">
        <w:rPr>
          <w:rFonts w:ascii="Arial" w:hAnsi="Arial" w:cs="Arial"/>
          <w:color w:val="808080" w:themeColor="background1" w:themeShade="80"/>
          <w:sz w:val="22"/>
          <w:szCs w:val="22"/>
          <w:lang w:val="en-GB"/>
        </w:rPr>
        <w:t>recognition</w:t>
      </w:r>
      <w:r w:rsidR="00085638">
        <w:rPr>
          <w:rFonts w:ascii="Arial" w:hAnsi="Arial" w:cs="Arial"/>
          <w:color w:val="808080" w:themeColor="background1" w:themeShade="80"/>
          <w:sz w:val="22"/>
          <w:szCs w:val="22"/>
          <w:lang w:val="en-GB"/>
        </w:rPr>
        <w:t>.</w:t>
      </w:r>
    </w:p>
    <w:p w14:paraId="5D2650B2" w14:textId="77777777" w:rsidR="007C2347" w:rsidRDefault="007C2347" w:rsidP="007C2347">
      <w:pPr>
        <w:jc w:val="both"/>
        <w:rPr>
          <w:rFonts w:ascii="Arial" w:hAnsi="Arial" w:cs="Arial"/>
          <w:color w:val="808080" w:themeColor="background1" w:themeShade="80"/>
          <w:sz w:val="22"/>
          <w:szCs w:val="22"/>
          <w:lang w:val="en-GB"/>
        </w:rPr>
      </w:pPr>
    </w:p>
    <w:p w14:paraId="2881439D" w14:textId="7259EF03" w:rsidR="004F5CA6" w:rsidRDefault="009030E1" w:rsidP="009030E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steps that need to be taken in this process for Mrs B to get recognition is to apply to the High Court in South Africa for recognition. The High Court will make the recognition application unless persons can show reason why the application should not be granted. Per case law, unless Money Problems SA is not aware of the proceedings to get foreign recognition</w:t>
      </w:r>
      <w:r w:rsidR="00D93CD2">
        <w:rPr>
          <w:rFonts w:ascii="Arial" w:hAnsi="Arial" w:cs="Arial"/>
          <w:color w:val="808080" w:themeColor="background1" w:themeShade="80"/>
          <w:sz w:val="22"/>
          <w:szCs w:val="22"/>
          <w:lang w:val="en-GB"/>
        </w:rPr>
        <w:t xml:space="preserve">, the </w:t>
      </w:r>
      <w:r w:rsidR="00186FCD">
        <w:rPr>
          <w:rFonts w:ascii="Arial" w:hAnsi="Arial" w:cs="Arial"/>
          <w:color w:val="808080" w:themeColor="background1" w:themeShade="80"/>
          <w:sz w:val="22"/>
          <w:szCs w:val="22"/>
          <w:lang w:val="en-GB"/>
        </w:rPr>
        <w:t xml:space="preserve">order for </w:t>
      </w:r>
      <w:r>
        <w:rPr>
          <w:rFonts w:ascii="Arial" w:hAnsi="Arial" w:cs="Arial"/>
          <w:color w:val="808080" w:themeColor="background1" w:themeShade="80"/>
          <w:sz w:val="22"/>
          <w:szCs w:val="22"/>
          <w:lang w:val="en-GB"/>
        </w:rPr>
        <w:t>the recognition to Mrs B</w:t>
      </w:r>
      <w:r w:rsidR="00AE2C42">
        <w:rPr>
          <w:rFonts w:ascii="Arial" w:hAnsi="Arial" w:cs="Arial"/>
          <w:color w:val="808080" w:themeColor="background1" w:themeShade="80"/>
          <w:sz w:val="22"/>
          <w:szCs w:val="22"/>
          <w:lang w:val="en-GB"/>
        </w:rPr>
        <w:t xml:space="preserve"> as liquidator</w:t>
      </w:r>
      <w:r w:rsidR="00186FCD">
        <w:rPr>
          <w:rFonts w:ascii="Arial" w:hAnsi="Arial" w:cs="Arial"/>
          <w:color w:val="808080" w:themeColor="background1" w:themeShade="80"/>
          <w:sz w:val="22"/>
          <w:szCs w:val="22"/>
          <w:lang w:val="en-GB"/>
        </w:rPr>
        <w:t xml:space="preserve"> should be granted</w:t>
      </w:r>
      <w:r>
        <w:rPr>
          <w:rFonts w:ascii="Arial" w:hAnsi="Arial" w:cs="Arial"/>
          <w:color w:val="808080" w:themeColor="background1" w:themeShade="80"/>
          <w:sz w:val="22"/>
          <w:szCs w:val="22"/>
          <w:lang w:val="en-GB"/>
        </w:rPr>
        <w:t xml:space="preserve">. On the facts above and to the comment that the affairs are convoluted, it needs to be clear if Money Problems SA is aware of the application to give it the chance for the hearing before any recognition order is made. </w:t>
      </w:r>
    </w:p>
    <w:p w14:paraId="7F332B17" w14:textId="69090BDC" w:rsidR="008C0439" w:rsidRDefault="008C0439" w:rsidP="009030E1">
      <w:pPr>
        <w:jc w:val="both"/>
        <w:rPr>
          <w:rFonts w:ascii="Arial" w:hAnsi="Arial" w:cs="Arial"/>
          <w:color w:val="808080" w:themeColor="background1" w:themeShade="80"/>
          <w:sz w:val="22"/>
          <w:szCs w:val="22"/>
          <w:lang w:val="en-GB"/>
        </w:rPr>
      </w:pPr>
    </w:p>
    <w:p w14:paraId="1B18F687" w14:textId="27B65955" w:rsidR="008C0439" w:rsidRDefault="008C0439" w:rsidP="009030E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From the facts of the case, Mrs B will not have the New Zealand judgement recognised on grounds of reciprocity because South Africa has only designated Namibia as the only country where this is the case. In the case of Mrs B seeking recognition and Money Problems NZ being a New Zealand parent company, the enforcement of foreign judgement will only occur through common law action.</w:t>
      </w:r>
    </w:p>
    <w:p w14:paraId="09FA735E" w14:textId="3011E08E" w:rsidR="009030E1" w:rsidRDefault="009030E1" w:rsidP="009030E1">
      <w:pPr>
        <w:jc w:val="both"/>
        <w:rPr>
          <w:rFonts w:ascii="Arial" w:hAnsi="Arial" w:cs="Arial"/>
          <w:color w:val="808080" w:themeColor="background1" w:themeShade="80"/>
          <w:sz w:val="22"/>
          <w:szCs w:val="22"/>
          <w:lang w:val="en-GB"/>
        </w:rPr>
      </w:pPr>
    </w:p>
    <w:p w14:paraId="5B415678" w14:textId="7F717047" w:rsidR="00E846DC" w:rsidRPr="00E846DC" w:rsidRDefault="00E846DC" w:rsidP="00F013F3">
      <w:pPr>
        <w:pStyle w:val="ListParagraph"/>
        <w:numPr>
          <w:ilvl w:val="0"/>
          <w:numId w:val="17"/>
        </w:numPr>
        <w:jc w:val="both"/>
        <w:rPr>
          <w:rFonts w:ascii="Arial" w:hAnsi="Arial" w:cs="Arial"/>
          <w:color w:val="808080" w:themeColor="background1" w:themeShade="80"/>
          <w:sz w:val="22"/>
          <w:szCs w:val="22"/>
          <w:lang w:val="en-GB"/>
        </w:rPr>
      </w:pPr>
      <w:r w:rsidRPr="00E846DC">
        <w:rPr>
          <w:rFonts w:ascii="Arial" w:hAnsi="Arial" w:cs="Arial"/>
          <w:color w:val="808080" w:themeColor="background1" w:themeShade="80"/>
          <w:sz w:val="22"/>
          <w:szCs w:val="22"/>
          <w:lang w:val="en-GB"/>
        </w:rPr>
        <w:t>To consider whether the court might order the liquidation of Money Problems SA given the current liquidation of Money Problems NZ</w:t>
      </w:r>
      <w:r w:rsidR="00D26ECC">
        <w:rPr>
          <w:rFonts w:ascii="Arial" w:hAnsi="Arial" w:cs="Arial"/>
          <w:color w:val="808080" w:themeColor="background1" w:themeShade="80"/>
          <w:sz w:val="22"/>
          <w:szCs w:val="22"/>
          <w:lang w:val="en-GB"/>
        </w:rPr>
        <w:t>.</w:t>
      </w:r>
    </w:p>
    <w:p w14:paraId="38E07FDA" w14:textId="1795A6FD" w:rsidR="00E846DC" w:rsidRDefault="00E846DC" w:rsidP="009030E1">
      <w:pPr>
        <w:jc w:val="both"/>
        <w:rPr>
          <w:rFonts w:ascii="Arial" w:hAnsi="Arial" w:cs="Arial"/>
          <w:color w:val="808080" w:themeColor="background1" w:themeShade="80"/>
          <w:sz w:val="22"/>
          <w:szCs w:val="22"/>
          <w:lang w:val="en-GB"/>
        </w:rPr>
      </w:pPr>
    </w:p>
    <w:p w14:paraId="196FA118" w14:textId="250A0902" w:rsidR="007C2347" w:rsidRDefault="007C2347" w:rsidP="007C234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insolvency proceedings over Money Problems NZ, does not automatically mean that Money Problems SA is </w:t>
      </w:r>
      <w:r w:rsidR="008C0439">
        <w:rPr>
          <w:rFonts w:ascii="Arial" w:hAnsi="Arial" w:cs="Arial"/>
          <w:color w:val="808080" w:themeColor="background1" w:themeShade="80"/>
          <w:sz w:val="22"/>
          <w:szCs w:val="22"/>
          <w:lang w:val="en-GB"/>
        </w:rPr>
        <w:t>insolvent,</w:t>
      </w:r>
      <w:r w:rsidR="00411BCD">
        <w:rPr>
          <w:rFonts w:ascii="Arial" w:hAnsi="Arial" w:cs="Arial"/>
          <w:color w:val="808080" w:themeColor="background1" w:themeShade="80"/>
          <w:sz w:val="22"/>
          <w:szCs w:val="22"/>
          <w:lang w:val="en-GB"/>
        </w:rPr>
        <w:t xml:space="preserve"> nor does it mean the </w:t>
      </w:r>
      <w:r w:rsidR="00A23B22">
        <w:rPr>
          <w:rFonts w:ascii="Arial" w:hAnsi="Arial" w:cs="Arial"/>
          <w:color w:val="808080" w:themeColor="background1" w:themeShade="80"/>
          <w:sz w:val="22"/>
          <w:szCs w:val="22"/>
          <w:lang w:val="en-GB"/>
        </w:rPr>
        <w:t>subsidiary has to be wound up on insolvency grounds</w:t>
      </w:r>
      <w:r>
        <w:rPr>
          <w:rFonts w:ascii="Arial" w:hAnsi="Arial" w:cs="Arial"/>
          <w:color w:val="808080" w:themeColor="background1" w:themeShade="80"/>
          <w:sz w:val="22"/>
          <w:szCs w:val="22"/>
          <w:lang w:val="en-GB"/>
        </w:rPr>
        <w:t xml:space="preserve">. </w:t>
      </w:r>
      <w:r w:rsidR="00F459A2">
        <w:rPr>
          <w:rFonts w:ascii="Arial" w:hAnsi="Arial" w:cs="Arial"/>
          <w:color w:val="808080" w:themeColor="background1" w:themeShade="80"/>
          <w:sz w:val="22"/>
          <w:szCs w:val="22"/>
          <w:lang w:val="en-GB"/>
        </w:rPr>
        <w:t xml:space="preserve">The granting of the </w:t>
      </w:r>
      <w:r w:rsidR="00524435">
        <w:rPr>
          <w:rFonts w:ascii="Arial" w:hAnsi="Arial" w:cs="Arial"/>
          <w:color w:val="808080" w:themeColor="background1" w:themeShade="80"/>
          <w:sz w:val="22"/>
          <w:szCs w:val="22"/>
          <w:lang w:val="en-GB"/>
        </w:rPr>
        <w:t>recognition</w:t>
      </w:r>
      <w:r w:rsidR="00F459A2">
        <w:rPr>
          <w:rFonts w:ascii="Arial" w:hAnsi="Arial" w:cs="Arial"/>
          <w:color w:val="808080" w:themeColor="background1" w:themeShade="80"/>
          <w:sz w:val="22"/>
          <w:szCs w:val="22"/>
          <w:lang w:val="en-GB"/>
        </w:rPr>
        <w:t xml:space="preserve"> of the foreign judgment allows Mrs B certain powers and rights to </w:t>
      </w:r>
      <w:r w:rsidR="00407BBD">
        <w:rPr>
          <w:rFonts w:ascii="Arial" w:hAnsi="Arial" w:cs="Arial"/>
          <w:color w:val="808080" w:themeColor="background1" w:themeShade="80"/>
          <w:sz w:val="22"/>
          <w:szCs w:val="22"/>
          <w:lang w:val="en-GB"/>
        </w:rPr>
        <w:t xml:space="preserve">protect, realise and distribute assets. Further details are also required of the creditor’s claim against Money Problems SA. This </w:t>
      </w:r>
      <w:r w:rsidR="00524435">
        <w:rPr>
          <w:rFonts w:ascii="Arial" w:hAnsi="Arial" w:cs="Arial"/>
          <w:color w:val="808080" w:themeColor="background1" w:themeShade="80"/>
          <w:sz w:val="22"/>
          <w:szCs w:val="22"/>
          <w:lang w:val="en-GB"/>
        </w:rPr>
        <w:t xml:space="preserve">may </w:t>
      </w:r>
      <w:r w:rsidR="00407BBD">
        <w:rPr>
          <w:rFonts w:ascii="Arial" w:hAnsi="Arial" w:cs="Arial"/>
          <w:color w:val="808080" w:themeColor="background1" w:themeShade="80"/>
          <w:sz w:val="22"/>
          <w:szCs w:val="22"/>
          <w:lang w:val="en-GB"/>
        </w:rPr>
        <w:t>change</w:t>
      </w:r>
      <w:r w:rsidR="00524435">
        <w:rPr>
          <w:rFonts w:ascii="Arial" w:hAnsi="Arial" w:cs="Arial"/>
          <w:color w:val="808080" w:themeColor="background1" w:themeShade="80"/>
          <w:sz w:val="22"/>
          <w:szCs w:val="22"/>
          <w:lang w:val="en-GB"/>
        </w:rPr>
        <w:t xml:space="preserve"> the view of the court when considering the </w:t>
      </w:r>
      <w:r w:rsidR="00BA17FB">
        <w:rPr>
          <w:rFonts w:ascii="Arial" w:hAnsi="Arial" w:cs="Arial"/>
          <w:color w:val="808080" w:themeColor="background1" w:themeShade="80"/>
          <w:sz w:val="22"/>
          <w:szCs w:val="22"/>
          <w:lang w:val="en-GB"/>
        </w:rPr>
        <w:t xml:space="preserve">recognition of the </w:t>
      </w:r>
      <w:r w:rsidR="00524435">
        <w:rPr>
          <w:rFonts w:ascii="Arial" w:hAnsi="Arial" w:cs="Arial"/>
          <w:color w:val="808080" w:themeColor="background1" w:themeShade="80"/>
          <w:sz w:val="22"/>
          <w:szCs w:val="22"/>
          <w:lang w:val="en-GB"/>
        </w:rPr>
        <w:t xml:space="preserve">foreign </w:t>
      </w:r>
      <w:r w:rsidR="00BA17FB">
        <w:rPr>
          <w:rFonts w:ascii="Arial" w:hAnsi="Arial" w:cs="Arial"/>
          <w:color w:val="808080" w:themeColor="background1" w:themeShade="80"/>
          <w:sz w:val="22"/>
          <w:szCs w:val="22"/>
          <w:lang w:val="en-GB"/>
        </w:rPr>
        <w:t>proceeding</w:t>
      </w:r>
      <w:r w:rsidR="00524435">
        <w:rPr>
          <w:rFonts w:ascii="Arial" w:hAnsi="Arial" w:cs="Arial"/>
          <w:color w:val="808080" w:themeColor="background1" w:themeShade="80"/>
          <w:sz w:val="22"/>
          <w:szCs w:val="22"/>
          <w:lang w:val="en-GB"/>
        </w:rPr>
        <w:t xml:space="preserve">. The details of the creditor’s claim </w:t>
      </w:r>
      <w:r w:rsidR="00E63191">
        <w:rPr>
          <w:rFonts w:ascii="Arial" w:hAnsi="Arial" w:cs="Arial"/>
          <w:color w:val="808080" w:themeColor="background1" w:themeShade="80"/>
          <w:sz w:val="22"/>
          <w:szCs w:val="22"/>
          <w:lang w:val="en-GB"/>
        </w:rPr>
        <w:t xml:space="preserve">and its </w:t>
      </w:r>
      <w:r w:rsidR="00524435">
        <w:rPr>
          <w:rFonts w:ascii="Arial" w:hAnsi="Arial" w:cs="Arial"/>
          <w:color w:val="808080" w:themeColor="background1" w:themeShade="80"/>
          <w:sz w:val="22"/>
          <w:szCs w:val="22"/>
          <w:lang w:val="en-GB"/>
        </w:rPr>
        <w:t xml:space="preserve">impact </w:t>
      </w:r>
      <w:r w:rsidR="00E63191">
        <w:rPr>
          <w:rFonts w:ascii="Arial" w:hAnsi="Arial" w:cs="Arial"/>
          <w:color w:val="808080" w:themeColor="background1" w:themeShade="80"/>
          <w:sz w:val="22"/>
          <w:szCs w:val="22"/>
          <w:lang w:val="en-GB"/>
        </w:rPr>
        <w:t xml:space="preserve">on Money Problems SA is also important to know </w:t>
      </w:r>
      <w:r w:rsidR="00524435">
        <w:rPr>
          <w:rFonts w:ascii="Arial" w:hAnsi="Arial" w:cs="Arial"/>
          <w:color w:val="808080" w:themeColor="background1" w:themeShade="80"/>
          <w:sz w:val="22"/>
          <w:szCs w:val="22"/>
          <w:lang w:val="en-GB"/>
        </w:rPr>
        <w:t xml:space="preserve">as </w:t>
      </w:r>
      <w:r>
        <w:rPr>
          <w:rFonts w:ascii="Arial" w:hAnsi="Arial" w:cs="Arial"/>
          <w:color w:val="808080" w:themeColor="background1" w:themeShade="80"/>
          <w:sz w:val="22"/>
          <w:szCs w:val="22"/>
          <w:lang w:val="en-GB"/>
        </w:rPr>
        <w:t>the creditor may have a claim against Money Problems SA</w:t>
      </w:r>
      <w:r w:rsidR="00524435">
        <w:rPr>
          <w:rFonts w:ascii="Arial" w:hAnsi="Arial" w:cs="Arial"/>
          <w:color w:val="808080" w:themeColor="background1" w:themeShade="80"/>
          <w:sz w:val="22"/>
          <w:szCs w:val="22"/>
          <w:lang w:val="en-GB"/>
        </w:rPr>
        <w:t xml:space="preserve"> </w:t>
      </w:r>
      <w:r w:rsidR="00E5061D">
        <w:rPr>
          <w:rFonts w:ascii="Arial" w:hAnsi="Arial" w:cs="Arial"/>
          <w:color w:val="808080" w:themeColor="background1" w:themeShade="80"/>
          <w:sz w:val="22"/>
          <w:szCs w:val="22"/>
          <w:lang w:val="en-GB"/>
        </w:rPr>
        <w:t xml:space="preserve">but that </w:t>
      </w:r>
      <w:r>
        <w:rPr>
          <w:rFonts w:ascii="Arial" w:hAnsi="Arial" w:cs="Arial"/>
          <w:color w:val="808080" w:themeColor="background1" w:themeShade="80"/>
          <w:sz w:val="22"/>
          <w:szCs w:val="22"/>
          <w:lang w:val="en-GB"/>
        </w:rPr>
        <w:t xml:space="preserve">does not mean that the </w:t>
      </w:r>
      <w:r w:rsidR="00524435">
        <w:rPr>
          <w:rFonts w:ascii="Arial" w:hAnsi="Arial" w:cs="Arial"/>
          <w:color w:val="808080" w:themeColor="background1" w:themeShade="80"/>
          <w:sz w:val="22"/>
          <w:szCs w:val="22"/>
          <w:lang w:val="en-GB"/>
        </w:rPr>
        <w:t>Money Problems SA</w:t>
      </w:r>
      <w:r>
        <w:rPr>
          <w:rFonts w:ascii="Arial" w:hAnsi="Arial" w:cs="Arial"/>
          <w:color w:val="808080" w:themeColor="background1" w:themeShade="80"/>
          <w:sz w:val="22"/>
          <w:szCs w:val="22"/>
          <w:lang w:val="en-GB"/>
        </w:rPr>
        <w:t xml:space="preserve"> is insolvent</w:t>
      </w:r>
      <w:r w:rsidR="00524435">
        <w:rPr>
          <w:rFonts w:ascii="Arial" w:hAnsi="Arial" w:cs="Arial"/>
          <w:color w:val="808080" w:themeColor="background1" w:themeShade="80"/>
          <w:sz w:val="22"/>
          <w:szCs w:val="22"/>
          <w:lang w:val="en-GB"/>
        </w:rPr>
        <w:t xml:space="preserve">. There are further criteria that need to be met </w:t>
      </w:r>
      <w:r>
        <w:rPr>
          <w:rFonts w:ascii="Arial" w:hAnsi="Arial" w:cs="Arial"/>
          <w:color w:val="808080" w:themeColor="background1" w:themeShade="80"/>
          <w:sz w:val="22"/>
          <w:szCs w:val="22"/>
          <w:lang w:val="en-GB"/>
        </w:rPr>
        <w:t xml:space="preserve">for the court </w:t>
      </w:r>
      <w:r w:rsidR="00524435">
        <w:rPr>
          <w:rFonts w:ascii="Arial" w:hAnsi="Arial" w:cs="Arial"/>
          <w:color w:val="808080" w:themeColor="background1" w:themeShade="80"/>
          <w:sz w:val="22"/>
          <w:szCs w:val="22"/>
          <w:lang w:val="en-GB"/>
        </w:rPr>
        <w:t xml:space="preserve">to grant </w:t>
      </w:r>
      <w:r>
        <w:rPr>
          <w:rFonts w:ascii="Arial" w:hAnsi="Arial" w:cs="Arial"/>
          <w:color w:val="808080" w:themeColor="background1" w:themeShade="80"/>
          <w:sz w:val="22"/>
          <w:szCs w:val="22"/>
          <w:lang w:val="en-GB"/>
        </w:rPr>
        <w:t>a winding up application</w:t>
      </w:r>
      <w:r w:rsidR="00524435">
        <w:rPr>
          <w:rFonts w:ascii="Arial" w:hAnsi="Arial" w:cs="Arial"/>
          <w:color w:val="808080" w:themeColor="background1" w:themeShade="80"/>
          <w:sz w:val="22"/>
          <w:szCs w:val="22"/>
          <w:lang w:val="en-GB"/>
        </w:rPr>
        <w:t xml:space="preserve"> on behalf of that creditor</w:t>
      </w:r>
      <w:r w:rsidR="00E5061D">
        <w:rPr>
          <w:rFonts w:ascii="Arial" w:hAnsi="Arial" w:cs="Arial"/>
          <w:color w:val="808080" w:themeColor="background1" w:themeShade="80"/>
          <w:sz w:val="22"/>
          <w:szCs w:val="22"/>
          <w:lang w:val="en-GB"/>
        </w:rPr>
        <w:t xml:space="preserve"> too</w:t>
      </w:r>
      <w:r>
        <w:rPr>
          <w:rFonts w:ascii="Arial" w:hAnsi="Arial" w:cs="Arial"/>
          <w:color w:val="808080" w:themeColor="background1" w:themeShade="80"/>
          <w:sz w:val="22"/>
          <w:szCs w:val="22"/>
          <w:lang w:val="en-GB"/>
        </w:rPr>
        <w:t xml:space="preserve">. </w:t>
      </w:r>
    </w:p>
    <w:p w14:paraId="5C58B585" w14:textId="77777777" w:rsidR="008C0439" w:rsidRDefault="008C0439" w:rsidP="007C2347">
      <w:pPr>
        <w:jc w:val="both"/>
        <w:rPr>
          <w:rFonts w:ascii="Arial" w:hAnsi="Arial" w:cs="Arial"/>
          <w:color w:val="808080" w:themeColor="background1" w:themeShade="80"/>
          <w:sz w:val="22"/>
          <w:szCs w:val="22"/>
          <w:lang w:val="en-GB"/>
        </w:rPr>
      </w:pPr>
    </w:p>
    <w:p w14:paraId="2CF2E1DC" w14:textId="7CCF713C" w:rsidR="00B36454" w:rsidRDefault="00B36454" w:rsidP="00243C99">
      <w:pPr>
        <w:jc w:val="both"/>
        <w:rPr>
          <w:rFonts w:ascii="Arial" w:hAnsi="Arial" w:cs="Arial"/>
          <w:color w:val="808080" w:themeColor="background1" w:themeShade="80"/>
          <w:sz w:val="22"/>
          <w:szCs w:val="22"/>
          <w:lang w:val="en-GB"/>
        </w:rPr>
      </w:pPr>
    </w:p>
    <w:p w14:paraId="64D9CC4F" w14:textId="04F218D6" w:rsidR="007C2347" w:rsidRPr="002E3F3D" w:rsidRDefault="002E3F3D" w:rsidP="00F013F3">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w:t>
      </w:r>
      <w:r w:rsidRPr="002E3F3D">
        <w:rPr>
          <w:rFonts w:ascii="Arial" w:hAnsi="Arial" w:cs="Arial"/>
          <w:color w:val="808080" w:themeColor="background1" w:themeShade="80"/>
          <w:sz w:val="22"/>
          <w:szCs w:val="22"/>
          <w:lang w:val="en-GB"/>
        </w:rPr>
        <w:t>actors that the court will take into consideration when drawing a conclusion</w:t>
      </w:r>
      <w:r>
        <w:rPr>
          <w:rFonts w:ascii="Arial" w:hAnsi="Arial" w:cs="Arial"/>
          <w:color w:val="808080" w:themeColor="background1" w:themeShade="80"/>
          <w:sz w:val="22"/>
          <w:szCs w:val="22"/>
          <w:lang w:val="en-GB"/>
        </w:rPr>
        <w:t>.</w:t>
      </w:r>
    </w:p>
    <w:p w14:paraId="091CEE75" w14:textId="6E36ACF6" w:rsidR="00FA4851" w:rsidRDefault="00FA4851" w:rsidP="00243C99">
      <w:pPr>
        <w:jc w:val="both"/>
        <w:rPr>
          <w:rFonts w:ascii="Arial" w:hAnsi="Arial" w:cs="Arial"/>
          <w:color w:val="808080" w:themeColor="background1" w:themeShade="80"/>
          <w:sz w:val="22"/>
          <w:szCs w:val="22"/>
          <w:lang w:val="en-GB"/>
        </w:rPr>
      </w:pPr>
    </w:p>
    <w:p w14:paraId="4296421E" w14:textId="554E1EA7" w:rsidR="00B01BFD" w:rsidRDefault="00E84A63"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764605">
        <w:rPr>
          <w:rFonts w:ascii="Arial" w:hAnsi="Arial" w:cs="Arial"/>
          <w:color w:val="808080" w:themeColor="background1" w:themeShade="80"/>
          <w:sz w:val="22"/>
          <w:szCs w:val="22"/>
          <w:lang w:val="en-GB"/>
        </w:rPr>
        <w:t xml:space="preserve">court will look into </w:t>
      </w:r>
      <w:r w:rsidR="007A0F44">
        <w:rPr>
          <w:rFonts w:ascii="Arial" w:hAnsi="Arial" w:cs="Arial"/>
          <w:color w:val="808080" w:themeColor="background1" w:themeShade="80"/>
          <w:sz w:val="22"/>
          <w:szCs w:val="22"/>
          <w:lang w:val="en-GB"/>
        </w:rPr>
        <w:t>four</w:t>
      </w:r>
      <w:r w:rsidR="00764605">
        <w:rPr>
          <w:rFonts w:ascii="Arial" w:hAnsi="Arial" w:cs="Arial"/>
          <w:color w:val="808080" w:themeColor="background1" w:themeShade="80"/>
          <w:sz w:val="22"/>
          <w:szCs w:val="22"/>
          <w:lang w:val="en-GB"/>
        </w:rPr>
        <w:t xml:space="preserve"> main factors as to whether it should exercise its </w:t>
      </w:r>
      <w:r w:rsidR="006C3E02">
        <w:rPr>
          <w:rFonts w:ascii="Arial" w:hAnsi="Arial" w:cs="Arial"/>
          <w:color w:val="808080" w:themeColor="background1" w:themeShade="80"/>
          <w:sz w:val="22"/>
          <w:szCs w:val="22"/>
          <w:lang w:val="en-GB"/>
        </w:rPr>
        <w:t>discretion</w:t>
      </w:r>
      <w:r w:rsidR="00317DC9">
        <w:rPr>
          <w:rFonts w:ascii="Arial" w:hAnsi="Arial" w:cs="Arial"/>
          <w:color w:val="808080" w:themeColor="background1" w:themeShade="80"/>
          <w:sz w:val="22"/>
          <w:szCs w:val="22"/>
          <w:lang w:val="en-GB"/>
        </w:rPr>
        <w:t xml:space="preserve"> whether to recognise a </w:t>
      </w:r>
      <w:proofErr w:type="gramStart"/>
      <w:r w:rsidR="006C3E02">
        <w:rPr>
          <w:rFonts w:ascii="Arial" w:hAnsi="Arial" w:cs="Arial"/>
          <w:color w:val="808080" w:themeColor="background1" w:themeShade="80"/>
          <w:sz w:val="22"/>
          <w:szCs w:val="22"/>
          <w:lang w:val="en-GB"/>
        </w:rPr>
        <w:t>foreign</w:t>
      </w:r>
      <w:r w:rsidR="00317DC9">
        <w:rPr>
          <w:rFonts w:ascii="Arial" w:hAnsi="Arial" w:cs="Arial"/>
          <w:color w:val="808080" w:themeColor="background1" w:themeShade="80"/>
          <w:sz w:val="22"/>
          <w:szCs w:val="22"/>
          <w:lang w:val="en-GB"/>
        </w:rPr>
        <w:t xml:space="preserve"> proceedings</w:t>
      </w:r>
      <w:proofErr w:type="gramEnd"/>
      <w:r w:rsidR="00317DC9">
        <w:rPr>
          <w:rFonts w:ascii="Arial" w:hAnsi="Arial" w:cs="Arial"/>
          <w:color w:val="808080" w:themeColor="background1" w:themeShade="80"/>
          <w:sz w:val="22"/>
          <w:szCs w:val="22"/>
          <w:lang w:val="en-GB"/>
        </w:rPr>
        <w:t>:</w:t>
      </w:r>
    </w:p>
    <w:p w14:paraId="70923154" w14:textId="77777777" w:rsidR="00552E76" w:rsidRDefault="00552E76" w:rsidP="00243C99">
      <w:pPr>
        <w:jc w:val="both"/>
        <w:rPr>
          <w:rFonts w:ascii="Arial" w:hAnsi="Arial" w:cs="Arial"/>
          <w:color w:val="808080" w:themeColor="background1" w:themeShade="80"/>
          <w:sz w:val="22"/>
          <w:szCs w:val="22"/>
          <w:lang w:val="en-GB"/>
        </w:rPr>
      </w:pPr>
    </w:p>
    <w:p w14:paraId="2E411A7E" w14:textId="54F136F2" w:rsidR="00317DC9" w:rsidRDefault="008F656D" w:rsidP="00F013F3">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resident needs to be found to be a resident of the</w:t>
      </w:r>
      <w:r w:rsidR="005B74A6">
        <w:rPr>
          <w:rFonts w:ascii="Arial" w:hAnsi="Arial" w:cs="Arial"/>
          <w:color w:val="808080" w:themeColor="background1" w:themeShade="80"/>
          <w:sz w:val="22"/>
          <w:szCs w:val="22"/>
          <w:lang w:val="en-GB"/>
        </w:rPr>
        <w:t xml:space="preserve"> jurisdiction of the Court. In this case, Money Problems SA would need to be </w:t>
      </w:r>
      <w:r w:rsidR="00552E76">
        <w:rPr>
          <w:rFonts w:ascii="Arial" w:hAnsi="Arial" w:cs="Arial"/>
          <w:color w:val="808080" w:themeColor="background1" w:themeShade="80"/>
          <w:sz w:val="22"/>
          <w:szCs w:val="22"/>
          <w:lang w:val="en-GB"/>
        </w:rPr>
        <w:t xml:space="preserve">demonstrate </w:t>
      </w:r>
      <w:r w:rsidR="000717BE">
        <w:rPr>
          <w:rFonts w:ascii="Arial" w:hAnsi="Arial" w:cs="Arial"/>
          <w:color w:val="808080" w:themeColor="background1" w:themeShade="80"/>
          <w:sz w:val="22"/>
          <w:szCs w:val="22"/>
          <w:lang w:val="en-GB"/>
        </w:rPr>
        <w:t>it is domiciled</w:t>
      </w:r>
      <w:r w:rsidR="005B74A6">
        <w:rPr>
          <w:rFonts w:ascii="Arial" w:hAnsi="Arial" w:cs="Arial"/>
          <w:color w:val="808080" w:themeColor="background1" w:themeShade="80"/>
          <w:sz w:val="22"/>
          <w:szCs w:val="22"/>
          <w:lang w:val="en-GB"/>
        </w:rPr>
        <w:t xml:space="preserve"> in South Africa</w:t>
      </w:r>
      <w:r w:rsidR="000717BE">
        <w:rPr>
          <w:rFonts w:ascii="Arial" w:hAnsi="Arial" w:cs="Arial"/>
          <w:color w:val="808080" w:themeColor="background1" w:themeShade="80"/>
          <w:sz w:val="22"/>
          <w:szCs w:val="22"/>
          <w:lang w:val="en-GB"/>
        </w:rPr>
        <w:t xml:space="preserve"> which may include its head office, </w:t>
      </w:r>
      <w:proofErr w:type="gramStart"/>
      <w:r w:rsidR="000717BE">
        <w:rPr>
          <w:rFonts w:ascii="Arial" w:hAnsi="Arial" w:cs="Arial"/>
          <w:color w:val="808080" w:themeColor="background1" w:themeShade="80"/>
          <w:sz w:val="22"/>
          <w:szCs w:val="22"/>
          <w:lang w:val="en-GB"/>
        </w:rPr>
        <w:t>operations</w:t>
      </w:r>
      <w:proofErr w:type="gramEnd"/>
      <w:r w:rsidR="000717BE">
        <w:rPr>
          <w:rFonts w:ascii="Arial" w:hAnsi="Arial" w:cs="Arial"/>
          <w:color w:val="808080" w:themeColor="background1" w:themeShade="80"/>
          <w:sz w:val="22"/>
          <w:szCs w:val="22"/>
          <w:lang w:val="en-GB"/>
        </w:rPr>
        <w:t xml:space="preserve"> or customers. The facts of the case are limited on this matter </w:t>
      </w:r>
      <w:r w:rsidR="006C321D">
        <w:rPr>
          <w:rFonts w:ascii="Arial" w:hAnsi="Arial" w:cs="Arial"/>
          <w:color w:val="808080" w:themeColor="background1" w:themeShade="80"/>
          <w:sz w:val="22"/>
          <w:szCs w:val="22"/>
          <w:lang w:val="en-GB"/>
        </w:rPr>
        <w:t xml:space="preserve">and state that it is an external company which </w:t>
      </w:r>
      <w:r w:rsidR="000717BE">
        <w:rPr>
          <w:rFonts w:ascii="Arial" w:hAnsi="Arial" w:cs="Arial"/>
          <w:color w:val="808080" w:themeColor="background1" w:themeShade="80"/>
          <w:sz w:val="22"/>
          <w:szCs w:val="22"/>
          <w:lang w:val="en-GB"/>
        </w:rPr>
        <w:t xml:space="preserve">may influence whether a court dismisses the application based on </w:t>
      </w:r>
      <w:r w:rsidR="005B5782">
        <w:rPr>
          <w:rFonts w:ascii="Arial" w:hAnsi="Arial" w:cs="Arial"/>
          <w:color w:val="808080" w:themeColor="background1" w:themeShade="80"/>
          <w:sz w:val="22"/>
          <w:szCs w:val="22"/>
          <w:lang w:val="en-GB"/>
        </w:rPr>
        <w:t xml:space="preserve">if it was convenient and equitable to be </w:t>
      </w:r>
      <w:r w:rsidR="005A7DBC">
        <w:rPr>
          <w:rFonts w:ascii="Arial" w:hAnsi="Arial" w:cs="Arial"/>
          <w:color w:val="808080" w:themeColor="background1" w:themeShade="80"/>
          <w:sz w:val="22"/>
          <w:szCs w:val="22"/>
          <w:lang w:val="en-GB"/>
        </w:rPr>
        <w:t xml:space="preserve">recognised elsewhere. </w:t>
      </w:r>
    </w:p>
    <w:p w14:paraId="4F17849A" w14:textId="3572E259" w:rsidR="00AE454A" w:rsidRDefault="005A7DBC" w:rsidP="00F013F3">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South African High Court </w:t>
      </w:r>
      <w:proofErr w:type="gramStart"/>
      <w:r>
        <w:rPr>
          <w:rFonts w:ascii="Arial" w:hAnsi="Arial" w:cs="Arial"/>
          <w:color w:val="808080" w:themeColor="background1" w:themeShade="80"/>
          <w:sz w:val="22"/>
          <w:szCs w:val="22"/>
          <w:lang w:val="en-GB"/>
        </w:rPr>
        <w:t xml:space="preserve">has a preference </w:t>
      </w:r>
      <w:r w:rsidR="00B47F34">
        <w:rPr>
          <w:rFonts w:ascii="Arial" w:hAnsi="Arial" w:cs="Arial"/>
          <w:color w:val="808080" w:themeColor="background1" w:themeShade="80"/>
          <w:sz w:val="22"/>
          <w:szCs w:val="22"/>
          <w:lang w:val="en-GB"/>
        </w:rPr>
        <w:t>for</w:t>
      </w:r>
      <w:proofErr w:type="gramEnd"/>
      <w:r w:rsidR="00B47F34">
        <w:rPr>
          <w:rFonts w:ascii="Arial" w:hAnsi="Arial" w:cs="Arial"/>
          <w:color w:val="808080" w:themeColor="background1" w:themeShade="80"/>
          <w:sz w:val="22"/>
          <w:szCs w:val="22"/>
          <w:lang w:val="en-GB"/>
        </w:rPr>
        <w:t xml:space="preserve"> a single proceeding directed by the court of domicile. </w:t>
      </w:r>
      <w:proofErr w:type="gramStart"/>
      <w:r w:rsidR="007E0424">
        <w:rPr>
          <w:rFonts w:ascii="Arial" w:hAnsi="Arial" w:cs="Arial"/>
          <w:color w:val="808080" w:themeColor="background1" w:themeShade="80"/>
          <w:sz w:val="22"/>
          <w:szCs w:val="22"/>
          <w:lang w:val="en-GB"/>
        </w:rPr>
        <w:t>Again</w:t>
      </w:r>
      <w:proofErr w:type="gramEnd"/>
      <w:r w:rsidR="007E0424">
        <w:rPr>
          <w:rFonts w:ascii="Arial" w:hAnsi="Arial" w:cs="Arial"/>
          <w:color w:val="808080" w:themeColor="background1" w:themeShade="80"/>
          <w:sz w:val="22"/>
          <w:szCs w:val="22"/>
          <w:lang w:val="en-GB"/>
        </w:rPr>
        <w:t xml:space="preserve"> depending on the </w:t>
      </w:r>
      <w:r w:rsidR="006C321D">
        <w:rPr>
          <w:rFonts w:ascii="Arial" w:hAnsi="Arial" w:cs="Arial"/>
          <w:color w:val="808080" w:themeColor="background1" w:themeShade="80"/>
          <w:sz w:val="22"/>
          <w:szCs w:val="22"/>
          <w:lang w:val="en-GB"/>
        </w:rPr>
        <w:t xml:space="preserve">comity </w:t>
      </w:r>
      <w:r w:rsidR="007E0424">
        <w:rPr>
          <w:rFonts w:ascii="Arial" w:hAnsi="Arial" w:cs="Arial"/>
          <w:color w:val="808080" w:themeColor="background1" w:themeShade="80"/>
          <w:sz w:val="22"/>
          <w:szCs w:val="22"/>
          <w:lang w:val="en-GB"/>
        </w:rPr>
        <w:t xml:space="preserve">of Money Problems SA, </w:t>
      </w:r>
      <w:r w:rsidR="00783F16">
        <w:rPr>
          <w:rFonts w:ascii="Arial" w:hAnsi="Arial" w:cs="Arial"/>
          <w:color w:val="808080" w:themeColor="background1" w:themeShade="80"/>
          <w:sz w:val="22"/>
          <w:szCs w:val="22"/>
          <w:lang w:val="en-GB"/>
        </w:rPr>
        <w:t>would determine whether the court will recognise the foreign proceeding. The Court’s preference is to have control of South African assets</w:t>
      </w:r>
      <w:r w:rsidR="00C0628C">
        <w:rPr>
          <w:rFonts w:ascii="Arial" w:hAnsi="Arial" w:cs="Arial"/>
          <w:color w:val="808080" w:themeColor="background1" w:themeShade="80"/>
          <w:sz w:val="22"/>
          <w:szCs w:val="22"/>
          <w:lang w:val="en-GB"/>
        </w:rPr>
        <w:t xml:space="preserve"> </w:t>
      </w:r>
      <w:r w:rsidR="00217BE3">
        <w:rPr>
          <w:rFonts w:ascii="Arial" w:hAnsi="Arial" w:cs="Arial"/>
          <w:color w:val="808080" w:themeColor="background1" w:themeShade="80"/>
          <w:sz w:val="22"/>
          <w:szCs w:val="22"/>
          <w:lang w:val="en-GB"/>
        </w:rPr>
        <w:t xml:space="preserve">located </w:t>
      </w:r>
      <w:r w:rsidR="00C0628C">
        <w:rPr>
          <w:rFonts w:ascii="Arial" w:hAnsi="Arial" w:cs="Arial"/>
          <w:color w:val="808080" w:themeColor="background1" w:themeShade="80"/>
          <w:sz w:val="22"/>
          <w:szCs w:val="22"/>
          <w:lang w:val="en-GB"/>
        </w:rPr>
        <w:t>mainly within South Africa</w:t>
      </w:r>
      <w:r w:rsidR="00217BE3">
        <w:rPr>
          <w:rFonts w:ascii="Arial" w:hAnsi="Arial" w:cs="Arial"/>
          <w:color w:val="808080" w:themeColor="background1" w:themeShade="80"/>
          <w:sz w:val="22"/>
          <w:szCs w:val="22"/>
          <w:lang w:val="en-GB"/>
        </w:rPr>
        <w:t xml:space="preserve"> without </w:t>
      </w:r>
      <w:r w:rsidR="0056733C">
        <w:rPr>
          <w:rFonts w:ascii="Arial" w:hAnsi="Arial" w:cs="Arial"/>
          <w:color w:val="808080" w:themeColor="background1" w:themeShade="80"/>
          <w:sz w:val="22"/>
          <w:szCs w:val="22"/>
          <w:lang w:val="en-GB"/>
        </w:rPr>
        <w:t>an officeholder appointed in a foreign country. The facts of the case are different in this matter as it will be a subsidiary of the Money Problems NZ.</w:t>
      </w:r>
      <w:r w:rsidR="00AC27EC">
        <w:rPr>
          <w:rFonts w:ascii="Arial" w:hAnsi="Arial" w:cs="Arial"/>
          <w:color w:val="808080" w:themeColor="background1" w:themeShade="80"/>
          <w:sz w:val="22"/>
          <w:szCs w:val="22"/>
          <w:lang w:val="en-GB"/>
        </w:rPr>
        <w:t xml:space="preserve"> If </w:t>
      </w:r>
      <w:r w:rsidR="00AC27EC">
        <w:rPr>
          <w:rFonts w:ascii="Arial" w:hAnsi="Arial" w:cs="Arial"/>
          <w:color w:val="808080" w:themeColor="background1" w:themeShade="80"/>
          <w:sz w:val="22"/>
          <w:szCs w:val="22"/>
          <w:lang w:val="en-GB"/>
        </w:rPr>
        <w:lastRenderedPageBreak/>
        <w:t xml:space="preserve">the assets of Money Problems SA </w:t>
      </w:r>
      <w:proofErr w:type="gramStart"/>
      <w:r w:rsidR="00AC27EC">
        <w:rPr>
          <w:rFonts w:ascii="Arial" w:hAnsi="Arial" w:cs="Arial"/>
          <w:color w:val="808080" w:themeColor="background1" w:themeShade="80"/>
          <w:sz w:val="22"/>
          <w:szCs w:val="22"/>
          <w:lang w:val="en-GB"/>
        </w:rPr>
        <w:t>are located in</w:t>
      </w:r>
      <w:proofErr w:type="gramEnd"/>
      <w:r w:rsidR="00AC27EC">
        <w:rPr>
          <w:rFonts w:ascii="Arial" w:hAnsi="Arial" w:cs="Arial"/>
          <w:color w:val="808080" w:themeColor="background1" w:themeShade="80"/>
          <w:sz w:val="22"/>
          <w:szCs w:val="22"/>
          <w:lang w:val="en-GB"/>
        </w:rPr>
        <w:t xml:space="preserve"> </w:t>
      </w:r>
      <w:r w:rsidR="006D24ED">
        <w:rPr>
          <w:rFonts w:ascii="Arial" w:hAnsi="Arial" w:cs="Arial"/>
          <w:color w:val="808080" w:themeColor="background1" w:themeShade="80"/>
          <w:sz w:val="22"/>
          <w:szCs w:val="22"/>
          <w:lang w:val="en-GB"/>
        </w:rPr>
        <w:t>South Africa</w:t>
      </w:r>
      <w:r w:rsidR="00AC27EC">
        <w:rPr>
          <w:rFonts w:ascii="Arial" w:hAnsi="Arial" w:cs="Arial"/>
          <w:color w:val="808080" w:themeColor="background1" w:themeShade="80"/>
          <w:sz w:val="22"/>
          <w:szCs w:val="22"/>
          <w:lang w:val="en-GB"/>
        </w:rPr>
        <w:t xml:space="preserve"> for example, the </w:t>
      </w:r>
      <w:r w:rsidR="00AE454A">
        <w:rPr>
          <w:rFonts w:ascii="Arial" w:hAnsi="Arial" w:cs="Arial"/>
          <w:color w:val="808080" w:themeColor="background1" w:themeShade="80"/>
          <w:sz w:val="22"/>
          <w:szCs w:val="22"/>
          <w:lang w:val="en-GB"/>
        </w:rPr>
        <w:t>court may be more obliging to grant the recognition order.</w:t>
      </w:r>
    </w:p>
    <w:p w14:paraId="6C3D1766" w14:textId="5A9FF541" w:rsidR="005A7DBC" w:rsidRDefault="00A237BF" w:rsidP="00F013F3">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asset</w:t>
      </w:r>
      <w:r w:rsidR="00005208">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w:t>
      </w:r>
      <w:r w:rsidR="008233B2">
        <w:rPr>
          <w:rFonts w:ascii="Arial" w:hAnsi="Arial" w:cs="Arial"/>
          <w:color w:val="808080" w:themeColor="background1" w:themeShade="80"/>
          <w:sz w:val="22"/>
          <w:szCs w:val="22"/>
          <w:lang w:val="en-GB"/>
        </w:rPr>
        <w:t xml:space="preserve">are not required to </w:t>
      </w:r>
      <w:proofErr w:type="gramStart"/>
      <w:r w:rsidR="008233B2">
        <w:rPr>
          <w:rFonts w:ascii="Arial" w:hAnsi="Arial" w:cs="Arial"/>
          <w:color w:val="808080" w:themeColor="background1" w:themeShade="80"/>
          <w:sz w:val="22"/>
          <w:szCs w:val="22"/>
          <w:lang w:val="en-GB"/>
        </w:rPr>
        <w:t xml:space="preserve">be </w:t>
      </w:r>
      <w:r w:rsidR="0048052C">
        <w:rPr>
          <w:rFonts w:ascii="Arial" w:hAnsi="Arial" w:cs="Arial"/>
          <w:color w:val="808080" w:themeColor="background1" w:themeShade="80"/>
          <w:sz w:val="22"/>
          <w:szCs w:val="22"/>
          <w:lang w:val="en-GB"/>
        </w:rPr>
        <w:t xml:space="preserve">located </w:t>
      </w:r>
      <w:r>
        <w:rPr>
          <w:rFonts w:ascii="Arial" w:hAnsi="Arial" w:cs="Arial"/>
          <w:color w:val="808080" w:themeColor="background1" w:themeShade="80"/>
          <w:sz w:val="22"/>
          <w:szCs w:val="22"/>
          <w:lang w:val="en-GB"/>
        </w:rPr>
        <w:t>in</w:t>
      </w:r>
      <w:proofErr w:type="gramEnd"/>
      <w:r>
        <w:rPr>
          <w:rFonts w:ascii="Arial" w:hAnsi="Arial" w:cs="Arial"/>
          <w:color w:val="808080" w:themeColor="background1" w:themeShade="80"/>
          <w:sz w:val="22"/>
          <w:szCs w:val="22"/>
          <w:lang w:val="en-GB"/>
        </w:rPr>
        <w:t xml:space="preserve"> South Africa </w:t>
      </w:r>
      <w:r w:rsidR="0048052C">
        <w:rPr>
          <w:rFonts w:ascii="Arial" w:hAnsi="Arial" w:cs="Arial"/>
          <w:color w:val="808080" w:themeColor="background1" w:themeShade="80"/>
          <w:sz w:val="22"/>
          <w:szCs w:val="22"/>
          <w:lang w:val="en-GB"/>
        </w:rPr>
        <w:t xml:space="preserve">as a </w:t>
      </w:r>
      <w:r w:rsidR="00005208">
        <w:rPr>
          <w:rFonts w:ascii="Arial" w:hAnsi="Arial" w:cs="Arial"/>
          <w:color w:val="808080" w:themeColor="background1" w:themeShade="80"/>
          <w:sz w:val="22"/>
          <w:szCs w:val="22"/>
          <w:lang w:val="en-GB"/>
        </w:rPr>
        <w:t>prerequisite</w:t>
      </w:r>
      <w:r>
        <w:rPr>
          <w:rFonts w:ascii="Arial" w:hAnsi="Arial" w:cs="Arial"/>
          <w:color w:val="808080" w:themeColor="background1" w:themeShade="80"/>
          <w:sz w:val="22"/>
          <w:szCs w:val="22"/>
          <w:lang w:val="en-GB"/>
        </w:rPr>
        <w:t xml:space="preserve"> </w:t>
      </w:r>
      <w:r w:rsidR="00005208">
        <w:rPr>
          <w:rFonts w:ascii="Arial" w:hAnsi="Arial" w:cs="Arial"/>
          <w:color w:val="808080" w:themeColor="background1" w:themeShade="80"/>
          <w:sz w:val="22"/>
          <w:szCs w:val="22"/>
          <w:lang w:val="en-GB"/>
        </w:rPr>
        <w:t xml:space="preserve">for recognition. </w:t>
      </w:r>
      <w:r w:rsidR="00C0628C">
        <w:rPr>
          <w:rFonts w:ascii="Arial" w:hAnsi="Arial" w:cs="Arial"/>
          <w:color w:val="808080" w:themeColor="background1" w:themeShade="80"/>
          <w:sz w:val="22"/>
          <w:szCs w:val="22"/>
          <w:lang w:val="en-GB"/>
        </w:rPr>
        <w:t xml:space="preserve"> </w:t>
      </w:r>
      <w:r w:rsidR="00A80E7A">
        <w:rPr>
          <w:rFonts w:ascii="Arial" w:hAnsi="Arial" w:cs="Arial"/>
          <w:color w:val="808080" w:themeColor="background1" w:themeShade="80"/>
          <w:sz w:val="22"/>
          <w:szCs w:val="22"/>
          <w:lang w:val="en-GB"/>
        </w:rPr>
        <w:t xml:space="preserve">The main piece of case law that </w:t>
      </w:r>
      <w:r w:rsidR="00477100">
        <w:rPr>
          <w:rFonts w:ascii="Arial" w:hAnsi="Arial" w:cs="Arial"/>
          <w:color w:val="808080" w:themeColor="background1" w:themeShade="80"/>
          <w:sz w:val="22"/>
          <w:szCs w:val="22"/>
          <w:lang w:val="en-GB"/>
        </w:rPr>
        <w:t>demonstrated this example was Moolman v Builder &amp; Developers (Pty) Ltd</w:t>
      </w:r>
      <w:r w:rsidR="00477100">
        <w:rPr>
          <w:rStyle w:val="FootnoteReference"/>
          <w:rFonts w:ascii="Arial" w:hAnsi="Arial" w:cs="Arial"/>
          <w:color w:val="808080" w:themeColor="background1" w:themeShade="80"/>
          <w:sz w:val="22"/>
          <w:szCs w:val="22"/>
          <w:lang w:val="en-GB"/>
        </w:rPr>
        <w:footnoteReference w:id="5"/>
      </w:r>
      <w:r w:rsidR="00260146">
        <w:rPr>
          <w:rFonts w:ascii="Arial" w:hAnsi="Arial" w:cs="Arial"/>
          <w:color w:val="808080" w:themeColor="background1" w:themeShade="80"/>
          <w:sz w:val="22"/>
          <w:szCs w:val="22"/>
          <w:lang w:val="en-GB"/>
        </w:rPr>
        <w:t xml:space="preserve"> where inquiry was allowed into the South African company even though there were no assets present in South Africa.</w:t>
      </w:r>
    </w:p>
    <w:p w14:paraId="45909E69" w14:textId="1227A353" w:rsidR="00260146" w:rsidRPr="00317DC9" w:rsidRDefault="00A25C43" w:rsidP="00F013F3">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South African High Court considers whether </w:t>
      </w:r>
      <w:r w:rsidR="00FD7E9B">
        <w:rPr>
          <w:rFonts w:ascii="Arial" w:hAnsi="Arial" w:cs="Arial"/>
          <w:color w:val="808080" w:themeColor="background1" w:themeShade="80"/>
          <w:sz w:val="22"/>
          <w:szCs w:val="22"/>
          <w:lang w:val="en-GB"/>
        </w:rPr>
        <w:t xml:space="preserve">the debtors court of domicile has </w:t>
      </w:r>
      <w:r w:rsidR="004A3C55">
        <w:rPr>
          <w:rFonts w:ascii="Arial" w:hAnsi="Arial" w:cs="Arial"/>
          <w:color w:val="808080" w:themeColor="background1" w:themeShade="80"/>
          <w:sz w:val="22"/>
          <w:szCs w:val="22"/>
          <w:lang w:val="en-GB"/>
        </w:rPr>
        <w:t xml:space="preserve">granted the order and if the </w:t>
      </w:r>
      <w:r w:rsidR="00E740E2">
        <w:rPr>
          <w:rFonts w:ascii="Arial" w:hAnsi="Arial" w:cs="Arial"/>
          <w:color w:val="808080" w:themeColor="background1" w:themeShade="80"/>
          <w:sz w:val="22"/>
          <w:szCs w:val="22"/>
          <w:lang w:val="en-GB"/>
        </w:rPr>
        <w:t>insolvent</w:t>
      </w:r>
      <w:r w:rsidR="004A3C55">
        <w:rPr>
          <w:rFonts w:ascii="Arial" w:hAnsi="Arial" w:cs="Arial"/>
          <w:color w:val="808080" w:themeColor="background1" w:themeShade="80"/>
          <w:sz w:val="22"/>
          <w:szCs w:val="22"/>
          <w:lang w:val="en-GB"/>
        </w:rPr>
        <w:t xml:space="preserve"> company only has moveable assets. As per before</w:t>
      </w:r>
      <w:r w:rsidR="00E740E2">
        <w:rPr>
          <w:rFonts w:ascii="Arial" w:hAnsi="Arial" w:cs="Arial"/>
          <w:color w:val="808080" w:themeColor="background1" w:themeShade="80"/>
          <w:sz w:val="22"/>
          <w:szCs w:val="22"/>
          <w:lang w:val="en-GB"/>
        </w:rPr>
        <w:t xml:space="preserve">, the </w:t>
      </w:r>
      <w:r w:rsidR="00247A33">
        <w:rPr>
          <w:rFonts w:ascii="Arial" w:hAnsi="Arial" w:cs="Arial"/>
          <w:color w:val="808080" w:themeColor="background1" w:themeShade="80"/>
          <w:sz w:val="22"/>
          <w:szCs w:val="22"/>
          <w:lang w:val="en-GB"/>
        </w:rPr>
        <w:t xml:space="preserve">details of Money Problems NZ, only listing the movable asset of shares in Money Problems SA, it is difficult to </w:t>
      </w:r>
      <w:r w:rsidR="00841BF5">
        <w:rPr>
          <w:rFonts w:ascii="Arial" w:hAnsi="Arial" w:cs="Arial"/>
          <w:color w:val="808080" w:themeColor="background1" w:themeShade="80"/>
          <w:sz w:val="22"/>
          <w:szCs w:val="22"/>
          <w:lang w:val="en-GB"/>
        </w:rPr>
        <w:t xml:space="preserve">provide an opinion without more information of other assets of both entities. </w:t>
      </w:r>
    </w:p>
    <w:p w14:paraId="77DDF278" w14:textId="5CF5404C" w:rsidR="00B01BFD" w:rsidRDefault="00B01BFD" w:rsidP="00243C99">
      <w:pPr>
        <w:jc w:val="both"/>
        <w:rPr>
          <w:rFonts w:ascii="Arial" w:hAnsi="Arial" w:cs="Arial"/>
          <w:color w:val="808080" w:themeColor="background1" w:themeShade="80"/>
          <w:sz w:val="22"/>
          <w:szCs w:val="22"/>
          <w:lang w:val="en-GB"/>
        </w:rPr>
      </w:pPr>
    </w:p>
    <w:p w14:paraId="76BE56A8" w14:textId="7258F3D1" w:rsidR="005E7873" w:rsidRDefault="00E17E0F"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making a </w:t>
      </w:r>
      <w:r w:rsidR="002B0CA8">
        <w:rPr>
          <w:rFonts w:ascii="Arial" w:hAnsi="Arial" w:cs="Arial"/>
          <w:color w:val="808080" w:themeColor="background1" w:themeShade="80"/>
          <w:sz w:val="22"/>
          <w:szCs w:val="22"/>
          <w:lang w:val="en-GB"/>
        </w:rPr>
        <w:t xml:space="preserve">declaratory order, which is granting the recognition order, the court </w:t>
      </w:r>
      <w:r w:rsidR="00BC5ADE">
        <w:rPr>
          <w:rFonts w:ascii="Arial" w:hAnsi="Arial" w:cs="Arial"/>
          <w:color w:val="808080" w:themeColor="background1" w:themeShade="80"/>
          <w:sz w:val="22"/>
          <w:szCs w:val="22"/>
          <w:lang w:val="en-GB"/>
        </w:rPr>
        <w:t xml:space="preserve">grant the entitlement subject to </w:t>
      </w:r>
      <w:r w:rsidR="00EF3834">
        <w:rPr>
          <w:rFonts w:ascii="Arial" w:hAnsi="Arial" w:cs="Arial"/>
          <w:color w:val="808080" w:themeColor="background1" w:themeShade="80"/>
          <w:sz w:val="22"/>
          <w:szCs w:val="22"/>
          <w:lang w:val="en-GB"/>
        </w:rPr>
        <w:t xml:space="preserve">safeguards </w:t>
      </w:r>
      <w:r w:rsidR="00F135CA">
        <w:rPr>
          <w:rFonts w:ascii="Arial" w:hAnsi="Arial" w:cs="Arial"/>
          <w:color w:val="808080" w:themeColor="background1" w:themeShade="80"/>
          <w:sz w:val="22"/>
          <w:szCs w:val="22"/>
          <w:lang w:val="en-GB"/>
        </w:rPr>
        <w:t xml:space="preserve">that allow </w:t>
      </w:r>
      <w:r w:rsidR="001237A8">
        <w:rPr>
          <w:rFonts w:ascii="Arial" w:hAnsi="Arial" w:cs="Arial"/>
          <w:color w:val="808080" w:themeColor="background1" w:themeShade="80"/>
          <w:sz w:val="22"/>
          <w:szCs w:val="22"/>
          <w:lang w:val="en-GB"/>
        </w:rPr>
        <w:t xml:space="preserve">Mrs B to deal with the assets like they were in New Zealand. Mrs B would need to seek approval from the Court </w:t>
      </w:r>
      <w:r w:rsidR="00937CED">
        <w:rPr>
          <w:rFonts w:ascii="Arial" w:hAnsi="Arial" w:cs="Arial"/>
          <w:color w:val="808080" w:themeColor="background1" w:themeShade="80"/>
          <w:sz w:val="22"/>
          <w:szCs w:val="22"/>
          <w:lang w:val="en-GB"/>
        </w:rPr>
        <w:t xml:space="preserve">to deal with property in South Africa. </w:t>
      </w:r>
      <w:r w:rsidR="002C44F0">
        <w:rPr>
          <w:rFonts w:ascii="Arial" w:hAnsi="Arial" w:cs="Arial"/>
          <w:color w:val="808080" w:themeColor="background1" w:themeShade="80"/>
          <w:sz w:val="22"/>
          <w:szCs w:val="22"/>
          <w:lang w:val="en-GB"/>
        </w:rPr>
        <w:t>Example of a recognition order in this case if granted would be that:</w:t>
      </w:r>
    </w:p>
    <w:p w14:paraId="598E801A" w14:textId="4AD543EE" w:rsidR="002C44F0" w:rsidRDefault="002C44F0" w:rsidP="00243C99">
      <w:pPr>
        <w:jc w:val="both"/>
        <w:rPr>
          <w:rFonts w:ascii="Arial" w:hAnsi="Arial" w:cs="Arial"/>
          <w:color w:val="808080" w:themeColor="background1" w:themeShade="80"/>
          <w:sz w:val="22"/>
          <w:szCs w:val="22"/>
          <w:lang w:val="en-GB"/>
        </w:rPr>
      </w:pPr>
    </w:p>
    <w:p w14:paraId="729BDD2C" w14:textId="00BF36B8" w:rsidR="002C44F0" w:rsidRDefault="001531E8" w:rsidP="00F013F3">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Mrs B could administer the assets of Money Problems NZ within South Afric</w:t>
      </w:r>
      <w:r w:rsidR="00F233E8">
        <w:rPr>
          <w:rFonts w:ascii="Arial" w:hAnsi="Arial" w:cs="Arial"/>
          <w:color w:val="808080" w:themeColor="background1" w:themeShade="80"/>
          <w:sz w:val="22"/>
          <w:szCs w:val="22"/>
          <w:lang w:val="en-GB"/>
        </w:rPr>
        <w:t>a;</w:t>
      </w:r>
    </w:p>
    <w:p w14:paraId="42A2E8F7" w14:textId="596D097C" w:rsidR="00F233E8" w:rsidRDefault="00F233E8" w:rsidP="00F013F3">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Be granted the powers under Insolvency Act to </w:t>
      </w:r>
      <w:r w:rsidR="00173B31">
        <w:rPr>
          <w:rFonts w:ascii="Arial" w:hAnsi="Arial" w:cs="Arial"/>
          <w:color w:val="808080" w:themeColor="background1" w:themeShade="80"/>
          <w:sz w:val="22"/>
          <w:szCs w:val="22"/>
          <w:lang w:val="en-GB"/>
        </w:rPr>
        <w:t>attend meeting of creditors, investigate the insolvent, give evidence</w:t>
      </w:r>
      <w:r w:rsidR="00486AC7">
        <w:rPr>
          <w:rFonts w:ascii="Arial" w:hAnsi="Arial" w:cs="Arial"/>
          <w:color w:val="808080" w:themeColor="background1" w:themeShade="80"/>
          <w:sz w:val="22"/>
          <w:szCs w:val="22"/>
          <w:lang w:val="en-GB"/>
        </w:rPr>
        <w:t xml:space="preserve">, take change of </w:t>
      </w:r>
      <w:proofErr w:type="gramStart"/>
      <w:r w:rsidR="00486AC7">
        <w:rPr>
          <w:rFonts w:ascii="Arial" w:hAnsi="Arial" w:cs="Arial"/>
          <w:color w:val="808080" w:themeColor="background1" w:themeShade="80"/>
          <w:sz w:val="22"/>
          <w:szCs w:val="22"/>
          <w:lang w:val="en-GB"/>
        </w:rPr>
        <w:t>property</w:t>
      </w:r>
      <w:proofErr w:type="gramEnd"/>
      <w:r w:rsidR="00486AC7">
        <w:rPr>
          <w:rFonts w:ascii="Arial" w:hAnsi="Arial" w:cs="Arial"/>
          <w:color w:val="808080" w:themeColor="background1" w:themeShade="80"/>
          <w:sz w:val="22"/>
          <w:szCs w:val="22"/>
          <w:lang w:val="en-GB"/>
        </w:rPr>
        <w:t xml:space="preserve"> and sell property through a </w:t>
      </w:r>
      <w:r w:rsidR="003D7B79">
        <w:rPr>
          <w:rFonts w:ascii="Arial" w:hAnsi="Arial" w:cs="Arial"/>
          <w:color w:val="808080" w:themeColor="background1" w:themeShade="80"/>
          <w:sz w:val="22"/>
          <w:szCs w:val="22"/>
          <w:lang w:val="en-GB"/>
        </w:rPr>
        <w:t>prescribed</w:t>
      </w:r>
      <w:r w:rsidR="00486AC7">
        <w:rPr>
          <w:rFonts w:ascii="Arial" w:hAnsi="Arial" w:cs="Arial"/>
          <w:color w:val="808080" w:themeColor="background1" w:themeShade="80"/>
          <w:sz w:val="22"/>
          <w:szCs w:val="22"/>
          <w:lang w:val="en-GB"/>
        </w:rPr>
        <w:t xml:space="preserve"> manner of sale.</w:t>
      </w:r>
    </w:p>
    <w:p w14:paraId="79EA1721" w14:textId="108A98A9" w:rsidR="00486AC7" w:rsidRPr="002C44F0" w:rsidRDefault="003D7B79" w:rsidP="00F013F3">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administer the estate as if a winding up order was granted in South Africa. </w:t>
      </w:r>
    </w:p>
    <w:p w14:paraId="0EB1219D" w14:textId="16677691" w:rsidR="005E7873" w:rsidRDefault="005E7873" w:rsidP="00243C99">
      <w:pPr>
        <w:jc w:val="both"/>
        <w:rPr>
          <w:rFonts w:ascii="Arial" w:hAnsi="Arial" w:cs="Arial"/>
          <w:color w:val="808080" w:themeColor="background1" w:themeShade="80"/>
          <w:sz w:val="22"/>
          <w:szCs w:val="22"/>
          <w:lang w:val="en-GB"/>
        </w:rPr>
      </w:pPr>
    </w:p>
    <w:p w14:paraId="1A3C5B4A" w14:textId="1404D9A1" w:rsidR="008C0439" w:rsidRDefault="008C043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 information is required on the </w:t>
      </w:r>
      <w:r w:rsidR="006D4533">
        <w:rPr>
          <w:rFonts w:ascii="Arial" w:hAnsi="Arial" w:cs="Arial"/>
          <w:color w:val="808080" w:themeColor="background1" w:themeShade="80"/>
          <w:sz w:val="22"/>
          <w:szCs w:val="22"/>
          <w:lang w:val="en-GB"/>
        </w:rPr>
        <w:t xml:space="preserve">type and location </w:t>
      </w:r>
      <w:r>
        <w:rPr>
          <w:rFonts w:ascii="Arial" w:hAnsi="Arial" w:cs="Arial"/>
          <w:color w:val="808080" w:themeColor="background1" w:themeShade="80"/>
          <w:sz w:val="22"/>
          <w:szCs w:val="22"/>
          <w:lang w:val="en-GB"/>
        </w:rPr>
        <w:t xml:space="preserve">assets of </w:t>
      </w:r>
      <w:r w:rsidR="000B07CD">
        <w:rPr>
          <w:rFonts w:ascii="Arial" w:hAnsi="Arial" w:cs="Arial"/>
          <w:color w:val="808080" w:themeColor="background1" w:themeShade="80"/>
          <w:sz w:val="22"/>
          <w:szCs w:val="22"/>
          <w:lang w:val="en-GB"/>
        </w:rPr>
        <w:t>Money Problems NZ and SA</w:t>
      </w:r>
      <w:r w:rsidR="006D4533">
        <w:rPr>
          <w:rFonts w:ascii="Arial" w:hAnsi="Arial" w:cs="Arial"/>
          <w:color w:val="808080" w:themeColor="background1" w:themeShade="80"/>
          <w:sz w:val="22"/>
          <w:szCs w:val="22"/>
          <w:lang w:val="en-GB"/>
        </w:rPr>
        <w:t xml:space="preserve"> and </w:t>
      </w:r>
      <w:r w:rsidR="000B07CD">
        <w:rPr>
          <w:rFonts w:ascii="Arial" w:hAnsi="Arial" w:cs="Arial"/>
          <w:color w:val="808080" w:themeColor="background1" w:themeShade="80"/>
          <w:sz w:val="22"/>
          <w:szCs w:val="22"/>
          <w:lang w:val="en-GB"/>
        </w:rPr>
        <w:t>the solvency of Money Problems SA</w:t>
      </w:r>
      <w:r w:rsidR="006D4533">
        <w:rPr>
          <w:rFonts w:ascii="Arial" w:hAnsi="Arial" w:cs="Arial"/>
          <w:color w:val="808080" w:themeColor="background1" w:themeShade="80"/>
          <w:sz w:val="22"/>
          <w:szCs w:val="22"/>
          <w:lang w:val="en-GB"/>
        </w:rPr>
        <w:t xml:space="preserve"> to determine if an order for recognition will be granted.</w:t>
      </w: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1892" w14:textId="77777777" w:rsidR="0021518C" w:rsidRDefault="0021518C" w:rsidP="00241B44">
      <w:r>
        <w:separator/>
      </w:r>
    </w:p>
  </w:endnote>
  <w:endnote w:type="continuationSeparator" w:id="0">
    <w:p w14:paraId="6CC6A2AC" w14:textId="77777777" w:rsidR="0021518C" w:rsidRDefault="002151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1C09008" w:rsidR="00241FA3" w:rsidRPr="009B4976" w:rsidRDefault="00E4358B" w:rsidP="009B4976">
    <w:pPr>
      <w:pStyle w:val="Footer"/>
      <w:ind w:right="360"/>
      <w:rPr>
        <w:rFonts w:ascii="Arial" w:hAnsi="Arial" w:cs="Arial"/>
        <w:sz w:val="18"/>
        <w:szCs w:val="18"/>
        <w:lang w:val="en-GB"/>
      </w:rPr>
    </w:pPr>
    <w:r w:rsidRPr="00E4358B">
      <w:rPr>
        <w:rFonts w:ascii="Arial" w:hAnsi="Arial" w:cs="Arial"/>
        <w:sz w:val="18"/>
        <w:szCs w:val="18"/>
        <w:lang w:val="en-GB"/>
      </w:rPr>
      <w:t>202122-610.assessment7D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BD23" w14:textId="77777777" w:rsidR="0021518C" w:rsidRDefault="0021518C" w:rsidP="00241B44">
      <w:r>
        <w:separator/>
      </w:r>
    </w:p>
  </w:footnote>
  <w:footnote w:type="continuationSeparator" w:id="0">
    <w:p w14:paraId="2F039BC3" w14:textId="77777777" w:rsidR="0021518C" w:rsidRDefault="0021518C" w:rsidP="00241B44">
      <w:r>
        <w:continuationSeparator/>
      </w:r>
    </w:p>
  </w:footnote>
  <w:footnote w:id="1">
    <w:p w14:paraId="64D9DC92" w14:textId="7238CBE2" w:rsidR="00E97FA2" w:rsidRPr="00E97FA2" w:rsidRDefault="00E97FA2">
      <w:pPr>
        <w:pStyle w:val="FootnoteText"/>
        <w:rPr>
          <w:lang w:val="en-GB"/>
        </w:rPr>
      </w:pPr>
      <w:r>
        <w:rPr>
          <w:rStyle w:val="FootnoteReference"/>
        </w:rPr>
        <w:footnoteRef/>
      </w:r>
      <w:r>
        <w:t xml:space="preserve"> </w:t>
      </w:r>
      <w:r>
        <w:rPr>
          <w:lang w:val="en-GB"/>
        </w:rPr>
        <w:t>S</w:t>
      </w:r>
      <w:r w:rsidR="00E61EDE">
        <w:rPr>
          <w:lang w:val="en-GB"/>
        </w:rPr>
        <w:t>ection 128(f) of the Companies Act 2008</w:t>
      </w:r>
    </w:p>
  </w:footnote>
  <w:footnote w:id="2">
    <w:p w14:paraId="3F5182BB" w14:textId="4053750D" w:rsidR="00DB29F9" w:rsidRPr="00DB29F9" w:rsidRDefault="00DB29F9">
      <w:pPr>
        <w:pStyle w:val="FootnoteText"/>
        <w:rPr>
          <w:lang w:val="en-GB"/>
        </w:rPr>
      </w:pPr>
      <w:r>
        <w:rPr>
          <w:rStyle w:val="FootnoteReference"/>
        </w:rPr>
        <w:footnoteRef/>
      </w:r>
      <w:r>
        <w:t xml:space="preserve"> </w:t>
      </w:r>
      <w:r w:rsidR="00235045">
        <w:t>Section 427 of the 1973 Companies Act</w:t>
      </w:r>
    </w:p>
  </w:footnote>
  <w:footnote w:id="3">
    <w:p w14:paraId="02120803" w14:textId="4D8E720C" w:rsidR="00F152B5" w:rsidRPr="00F152B5" w:rsidRDefault="00F152B5">
      <w:pPr>
        <w:pStyle w:val="FootnoteText"/>
        <w:rPr>
          <w:lang w:val="en-GB"/>
        </w:rPr>
      </w:pPr>
      <w:r>
        <w:rPr>
          <w:rStyle w:val="FootnoteReference"/>
        </w:rPr>
        <w:footnoteRef/>
      </w:r>
      <w:r>
        <w:t xml:space="preserve"> </w:t>
      </w:r>
      <w:r w:rsidR="00521F42">
        <w:t>Oakdene Square Properties (Pty) Ltd v Farm Bothasfontein (Kyalami) (Pty) Ltd</w:t>
      </w:r>
    </w:p>
  </w:footnote>
  <w:footnote w:id="4">
    <w:p w14:paraId="5E20CB4C" w14:textId="6A75B015" w:rsidR="00BB6604" w:rsidRPr="00BB6604" w:rsidRDefault="00BB6604">
      <w:pPr>
        <w:pStyle w:val="FootnoteText"/>
        <w:rPr>
          <w:lang w:val="en-GB"/>
        </w:rPr>
      </w:pPr>
      <w:r>
        <w:rPr>
          <w:rStyle w:val="FootnoteReference"/>
        </w:rPr>
        <w:footnoteRef/>
      </w:r>
      <w:r>
        <w:t xml:space="preserve"> </w:t>
      </w:r>
      <w:r w:rsidR="001B36AE">
        <w:t>Newcity Group (Pty) Ltd v Pellow, China Construction Bank Corporation Johannesburg Branch v Crystal Lagoon Investments 53 (Pty) Ltd 9</w:t>
      </w:r>
    </w:p>
  </w:footnote>
  <w:footnote w:id="5">
    <w:p w14:paraId="33950E71" w14:textId="61F6990C" w:rsidR="00477100" w:rsidRPr="00477100" w:rsidRDefault="00477100">
      <w:pPr>
        <w:pStyle w:val="FootnoteText"/>
        <w:rPr>
          <w:lang w:val="en-GB"/>
        </w:rPr>
      </w:pPr>
      <w:r>
        <w:rPr>
          <w:rStyle w:val="FootnoteReference"/>
        </w:rPr>
        <w:footnoteRef/>
      </w:r>
      <w:r>
        <w:t xml:space="preserve"> </w:t>
      </w:r>
      <w:r w:rsidR="005A74D2">
        <w:t xml:space="preserve">Moolman v Builders &amp; Developers (Pty) Ltd (in Provisional Liquidation)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F11E" w14:textId="43CAEAB3" w:rsidR="00823CD1" w:rsidRDefault="00823CD1">
    <w:pPr>
      <w:pStyle w:val="Header"/>
    </w:pPr>
    <w:r>
      <w:rPr>
        <w:noProof/>
      </w:rPr>
      <mc:AlternateContent>
        <mc:Choice Requires="wps">
          <w:drawing>
            <wp:anchor distT="0" distB="0" distL="114300" distR="114300" simplePos="0" relativeHeight="251659264" behindDoc="0" locked="0" layoutInCell="0" allowOverlap="1" wp14:anchorId="5A9AA294" wp14:editId="4ABEE6DD">
              <wp:simplePos x="0" y="0"/>
              <wp:positionH relativeFrom="page">
                <wp:posOffset>0</wp:posOffset>
              </wp:positionH>
              <wp:positionV relativeFrom="page">
                <wp:posOffset>190500</wp:posOffset>
              </wp:positionV>
              <wp:extent cx="7560310" cy="252095"/>
              <wp:effectExtent l="0" t="0" r="0" b="14605"/>
              <wp:wrapNone/>
              <wp:docPr id="1" name="MSIPCMf40c4cf0aa7e7b403b1675ef"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14B4C" w14:textId="0CAA8135" w:rsidR="00823CD1" w:rsidRPr="00823CD1" w:rsidRDefault="00823CD1" w:rsidP="00823CD1">
                          <w:pPr>
                            <w:jc w:val="right"/>
                            <w:rPr>
                              <w:rFonts w:ascii="Arial" w:hAnsi="Arial" w:cs="Arial"/>
                              <w:color w:val="000000"/>
                              <w:sz w:val="16"/>
                            </w:rPr>
                          </w:pPr>
                          <w:r w:rsidRPr="00823CD1">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A9AA294" id="_x0000_t202" coordsize="21600,21600" o:spt="202" path="m,l,21600r21600,l21600,xe">
              <v:stroke joinstyle="miter"/>
              <v:path gradientshapeok="t" o:connecttype="rect"/>
            </v:shapetype>
            <v:shape id="MSIPCMf40c4cf0aa7e7b403b1675ef"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30B14B4C" w14:textId="0CAA8135" w:rsidR="00823CD1" w:rsidRPr="00823CD1" w:rsidRDefault="00823CD1" w:rsidP="00823CD1">
                    <w:pPr>
                      <w:jc w:val="right"/>
                      <w:rPr>
                        <w:rFonts w:ascii="Arial" w:hAnsi="Arial" w:cs="Arial"/>
                        <w:color w:val="000000"/>
                        <w:sz w:val="16"/>
                      </w:rPr>
                    </w:pPr>
                    <w:r w:rsidRPr="00823CD1">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7ED5" w14:textId="058A9F38" w:rsidR="00823CD1" w:rsidRDefault="00823CD1">
    <w:pPr>
      <w:pStyle w:val="Header"/>
    </w:pPr>
    <w:r>
      <w:rPr>
        <w:noProof/>
      </w:rPr>
      <mc:AlternateContent>
        <mc:Choice Requires="wps">
          <w:drawing>
            <wp:anchor distT="0" distB="0" distL="114300" distR="114300" simplePos="0" relativeHeight="251660288" behindDoc="0" locked="0" layoutInCell="0" allowOverlap="1" wp14:anchorId="320AC8D6" wp14:editId="268E6BA1">
              <wp:simplePos x="0" y="0"/>
              <wp:positionH relativeFrom="page">
                <wp:posOffset>0</wp:posOffset>
              </wp:positionH>
              <wp:positionV relativeFrom="page">
                <wp:posOffset>190500</wp:posOffset>
              </wp:positionV>
              <wp:extent cx="7560310" cy="252095"/>
              <wp:effectExtent l="0" t="0" r="0" b="14605"/>
              <wp:wrapNone/>
              <wp:docPr id="2" name="MSIPCM3e8e44e6bb3415c7fe742cb1"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26109" w14:textId="7B5BCF5D" w:rsidR="00823CD1" w:rsidRPr="00823CD1" w:rsidRDefault="00823CD1" w:rsidP="00823CD1">
                          <w:pPr>
                            <w:jc w:val="right"/>
                            <w:rPr>
                              <w:rFonts w:ascii="Arial" w:hAnsi="Arial" w:cs="Arial"/>
                              <w:color w:val="000000"/>
                              <w:sz w:val="16"/>
                            </w:rPr>
                          </w:pPr>
                          <w:r w:rsidRPr="00823CD1">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20AC8D6" id="_x0000_t202" coordsize="21600,21600" o:spt="202" path="m,l,21600r21600,l21600,xe">
              <v:stroke joinstyle="miter"/>
              <v:path gradientshapeok="t" o:connecttype="rect"/>
            </v:shapetype>
            <v:shape id="MSIPCM3e8e44e6bb3415c7fe742cb1"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66E26109" w14:textId="7B5BCF5D" w:rsidR="00823CD1" w:rsidRPr="00823CD1" w:rsidRDefault="00823CD1" w:rsidP="00823CD1">
                    <w:pPr>
                      <w:jc w:val="right"/>
                      <w:rPr>
                        <w:rFonts w:ascii="Arial" w:hAnsi="Arial" w:cs="Arial"/>
                        <w:color w:val="000000"/>
                        <w:sz w:val="16"/>
                      </w:rPr>
                    </w:pPr>
                    <w:r w:rsidRPr="00823CD1">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5606" w:hanging="360"/>
      </w:pPr>
      <w:rPr>
        <w:rFonts w:hint="default"/>
      </w:rPr>
    </w:lvl>
    <w:lvl w:ilvl="1" w:tplc="08090019" w:tentative="1">
      <w:start w:val="1"/>
      <w:numFmt w:val="lowerLetter"/>
      <w:lvlText w:val="%2."/>
      <w:lvlJc w:val="left"/>
      <w:pPr>
        <w:ind w:left="6326" w:hanging="360"/>
      </w:pPr>
    </w:lvl>
    <w:lvl w:ilvl="2" w:tplc="0809001B" w:tentative="1">
      <w:start w:val="1"/>
      <w:numFmt w:val="lowerRoman"/>
      <w:lvlText w:val="%3."/>
      <w:lvlJc w:val="right"/>
      <w:pPr>
        <w:ind w:left="7046" w:hanging="180"/>
      </w:pPr>
    </w:lvl>
    <w:lvl w:ilvl="3" w:tplc="0809000F" w:tentative="1">
      <w:start w:val="1"/>
      <w:numFmt w:val="decimal"/>
      <w:lvlText w:val="%4."/>
      <w:lvlJc w:val="left"/>
      <w:pPr>
        <w:ind w:left="7766" w:hanging="360"/>
      </w:pPr>
    </w:lvl>
    <w:lvl w:ilvl="4" w:tplc="08090019" w:tentative="1">
      <w:start w:val="1"/>
      <w:numFmt w:val="lowerLetter"/>
      <w:lvlText w:val="%5."/>
      <w:lvlJc w:val="left"/>
      <w:pPr>
        <w:ind w:left="8486" w:hanging="360"/>
      </w:pPr>
    </w:lvl>
    <w:lvl w:ilvl="5" w:tplc="0809001B" w:tentative="1">
      <w:start w:val="1"/>
      <w:numFmt w:val="lowerRoman"/>
      <w:lvlText w:val="%6."/>
      <w:lvlJc w:val="right"/>
      <w:pPr>
        <w:ind w:left="9206" w:hanging="180"/>
      </w:pPr>
    </w:lvl>
    <w:lvl w:ilvl="6" w:tplc="0809000F" w:tentative="1">
      <w:start w:val="1"/>
      <w:numFmt w:val="decimal"/>
      <w:lvlText w:val="%7."/>
      <w:lvlJc w:val="left"/>
      <w:pPr>
        <w:ind w:left="9926" w:hanging="360"/>
      </w:pPr>
    </w:lvl>
    <w:lvl w:ilvl="7" w:tplc="08090019" w:tentative="1">
      <w:start w:val="1"/>
      <w:numFmt w:val="lowerLetter"/>
      <w:lvlText w:val="%8."/>
      <w:lvlJc w:val="left"/>
      <w:pPr>
        <w:ind w:left="10646" w:hanging="360"/>
      </w:pPr>
    </w:lvl>
    <w:lvl w:ilvl="8" w:tplc="0809001B" w:tentative="1">
      <w:start w:val="1"/>
      <w:numFmt w:val="lowerRoman"/>
      <w:lvlText w:val="%9."/>
      <w:lvlJc w:val="right"/>
      <w:pPr>
        <w:ind w:left="11366" w:hanging="180"/>
      </w:pPr>
    </w:lvl>
  </w:abstractNum>
  <w:abstractNum w:abstractNumId="1" w15:restartNumberingAfterBreak="0">
    <w:nsid w:val="092F7317"/>
    <w:multiLevelType w:val="hybridMultilevel"/>
    <w:tmpl w:val="A912B302"/>
    <w:lvl w:ilvl="0" w:tplc="E33AE2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77F83"/>
    <w:multiLevelType w:val="hybridMultilevel"/>
    <w:tmpl w:val="34AAC036"/>
    <w:lvl w:ilvl="0" w:tplc="DDC6A722">
      <w:start w:val="1"/>
      <w:numFmt w:val="lowerLetter"/>
      <w:lvlText w:val="(%1)"/>
      <w:lvlJc w:val="left"/>
      <w:pPr>
        <w:ind w:left="702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D1270"/>
    <w:multiLevelType w:val="hybridMultilevel"/>
    <w:tmpl w:val="1C6CB6A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88479FA"/>
    <w:multiLevelType w:val="hybridMultilevel"/>
    <w:tmpl w:val="92287D72"/>
    <w:lvl w:ilvl="0" w:tplc="D842DD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629EA"/>
    <w:multiLevelType w:val="hybridMultilevel"/>
    <w:tmpl w:val="6074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32AA5"/>
    <w:multiLevelType w:val="hybridMultilevel"/>
    <w:tmpl w:val="34AAC036"/>
    <w:lvl w:ilvl="0" w:tplc="DDC6A722">
      <w:start w:val="1"/>
      <w:numFmt w:val="lowerLetter"/>
      <w:lvlText w:val="(%1)"/>
      <w:lvlJc w:val="left"/>
      <w:pPr>
        <w:ind w:left="6315" w:hanging="360"/>
      </w:pPr>
      <w:rPr>
        <w:rFonts w:hint="default"/>
      </w:rPr>
    </w:lvl>
    <w:lvl w:ilvl="1" w:tplc="08090019" w:tentative="1">
      <w:start w:val="1"/>
      <w:numFmt w:val="lowerLetter"/>
      <w:lvlText w:val="%2."/>
      <w:lvlJc w:val="left"/>
      <w:pPr>
        <w:ind w:left="7035" w:hanging="360"/>
      </w:pPr>
    </w:lvl>
    <w:lvl w:ilvl="2" w:tplc="0809001B" w:tentative="1">
      <w:start w:val="1"/>
      <w:numFmt w:val="lowerRoman"/>
      <w:lvlText w:val="%3."/>
      <w:lvlJc w:val="right"/>
      <w:pPr>
        <w:ind w:left="7755" w:hanging="180"/>
      </w:pPr>
    </w:lvl>
    <w:lvl w:ilvl="3" w:tplc="0809000F" w:tentative="1">
      <w:start w:val="1"/>
      <w:numFmt w:val="decimal"/>
      <w:lvlText w:val="%4."/>
      <w:lvlJc w:val="left"/>
      <w:pPr>
        <w:ind w:left="8475" w:hanging="360"/>
      </w:pPr>
    </w:lvl>
    <w:lvl w:ilvl="4" w:tplc="08090019" w:tentative="1">
      <w:start w:val="1"/>
      <w:numFmt w:val="lowerLetter"/>
      <w:lvlText w:val="%5."/>
      <w:lvlJc w:val="left"/>
      <w:pPr>
        <w:ind w:left="9195" w:hanging="360"/>
      </w:pPr>
    </w:lvl>
    <w:lvl w:ilvl="5" w:tplc="0809001B" w:tentative="1">
      <w:start w:val="1"/>
      <w:numFmt w:val="lowerRoman"/>
      <w:lvlText w:val="%6."/>
      <w:lvlJc w:val="right"/>
      <w:pPr>
        <w:ind w:left="9915" w:hanging="180"/>
      </w:pPr>
    </w:lvl>
    <w:lvl w:ilvl="6" w:tplc="0809000F" w:tentative="1">
      <w:start w:val="1"/>
      <w:numFmt w:val="decimal"/>
      <w:lvlText w:val="%7."/>
      <w:lvlJc w:val="left"/>
      <w:pPr>
        <w:ind w:left="10635" w:hanging="360"/>
      </w:pPr>
    </w:lvl>
    <w:lvl w:ilvl="7" w:tplc="08090019" w:tentative="1">
      <w:start w:val="1"/>
      <w:numFmt w:val="lowerLetter"/>
      <w:lvlText w:val="%8."/>
      <w:lvlJc w:val="left"/>
      <w:pPr>
        <w:ind w:left="11355" w:hanging="360"/>
      </w:pPr>
    </w:lvl>
    <w:lvl w:ilvl="8" w:tplc="0809001B" w:tentative="1">
      <w:start w:val="1"/>
      <w:numFmt w:val="lowerRoman"/>
      <w:lvlText w:val="%9."/>
      <w:lvlJc w:val="right"/>
      <w:pPr>
        <w:ind w:left="12075" w:hanging="180"/>
      </w:pPr>
    </w:lvl>
  </w:abstractNum>
  <w:abstractNum w:abstractNumId="8"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9800379"/>
    <w:multiLevelType w:val="hybridMultilevel"/>
    <w:tmpl w:val="C792AEE0"/>
    <w:lvl w:ilvl="0" w:tplc="ABCC1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8BB6457"/>
    <w:multiLevelType w:val="hybridMultilevel"/>
    <w:tmpl w:val="A9EAF452"/>
    <w:lvl w:ilvl="0" w:tplc="DCB835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930C8"/>
    <w:multiLevelType w:val="hybridMultilevel"/>
    <w:tmpl w:val="E5884126"/>
    <w:lvl w:ilvl="0" w:tplc="6096E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9675728">
    <w:abstractNumId w:val="2"/>
  </w:num>
  <w:num w:numId="2" w16cid:durableId="1306814322">
    <w:abstractNumId w:val="3"/>
  </w:num>
  <w:num w:numId="3" w16cid:durableId="2067993545">
    <w:abstractNumId w:val="14"/>
  </w:num>
  <w:num w:numId="4" w16cid:durableId="715467683">
    <w:abstractNumId w:val="11"/>
  </w:num>
  <w:num w:numId="5" w16cid:durableId="488598911">
    <w:abstractNumId w:val="17"/>
  </w:num>
  <w:num w:numId="6" w16cid:durableId="451288694">
    <w:abstractNumId w:val="10"/>
  </w:num>
  <w:num w:numId="7" w16cid:durableId="1490976545">
    <w:abstractNumId w:val="13"/>
  </w:num>
  <w:num w:numId="8" w16cid:durableId="187066961">
    <w:abstractNumId w:val="4"/>
  </w:num>
  <w:num w:numId="9" w16cid:durableId="734935856">
    <w:abstractNumId w:val="8"/>
  </w:num>
  <w:num w:numId="10" w16cid:durableId="450173861">
    <w:abstractNumId w:val="15"/>
  </w:num>
  <w:num w:numId="11" w16cid:durableId="1602378531">
    <w:abstractNumId w:val="7"/>
  </w:num>
  <w:num w:numId="12" w16cid:durableId="969357688">
    <w:abstractNumId w:val="0"/>
  </w:num>
  <w:num w:numId="13" w16cid:durableId="1563448571">
    <w:abstractNumId w:val="12"/>
  </w:num>
  <w:num w:numId="14" w16cid:durableId="2142073602">
    <w:abstractNumId w:val="5"/>
  </w:num>
  <w:num w:numId="15" w16cid:durableId="891313611">
    <w:abstractNumId w:val="16"/>
  </w:num>
  <w:num w:numId="16" w16cid:durableId="815339395">
    <w:abstractNumId w:val="18"/>
  </w:num>
  <w:num w:numId="17" w16cid:durableId="366032584">
    <w:abstractNumId w:val="9"/>
  </w:num>
  <w:num w:numId="18" w16cid:durableId="1831291224">
    <w:abstractNumId w:val="1"/>
  </w:num>
  <w:num w:numId="19" w16cid:durableId="61271394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5208"/>
    <w:rsid w:val="00007BF3"/>
    <w:rsid w:val="00007C38"/>
    <w:rsid w:val="0001050B"/>
    <w:rsid w:val="00010739"/>
    <w:rsid w:val="00010BA0"/>
    <w:rsid w:val="00015589"/>
    <w:rsid w:val="00020557"/>
    <w:rsid w:val="00021FC2"/>
    <w:rsid w:val="00024D48"/>
    <w:rsid w:val="000250C7"/>
    <w:rsid w:val="00026F16"/>
    <w:rsid w:val="00031A89"/>
    <w:rsid w:val="000329AF"/>
    <w:rsid w:val="000358E5"/>
    <w:rsid w:val="000373FB"/>
    <w:rsid w:val="00037621"/>
    <w:rsid w:val="000400B5"/>
    <w:rsid w:val="00042D6A"/>
    <w:rsid w:val="0004323A"/>
    <w:rsid w:val="00044D46"/>
    <w:rsid w:val="00045088"/>
    <w:rsid w:val="00045904"/>
    <w:rsid w:val="00045B31"/>
    <w:rsid w:val="00046AA0"/>
    <w:rsid w:val="000502FD"/>
    <w:rsid w:val="000627E0"/>
    <w:rsid w:val="00065166"/>
    <w:rsid w:val="00067160"/>
    <w:rsid w:val="00067C67"/>
    <w:rsid w:val="000717BE"/>
    <w:rsid w:val="00082609"/>
    <w:rsid w:val="000851CC"/>
    <w:rsid w:val="00085638"/>
    <w:rsid w:val="0008583C"/>
    <w:rsid w:val="00087F21"/>
    <w:rsid w:val="00091826"/>
    <w:rsid w:val="00093BE8"/>
    <w:rsid w:val="0009401D"/>
    <w:rsid w:val="00094E42"/>
    <w:rsid w:val="000959BB"/>
    <w:rsid w:val="000A208F"/>
    <w:rsid w:val="000A39C6"/>
    <w:rsid w:val="000A3EA7"/>
    <w:rsid w:val="000A407B"/>
    <w:rsid w:val="000A68ED"/>
    <w:rsid w:val="000A7438"/>
    <w:rsid w:val="000A7AAD"/>
    <w:rsid w:val="000B07CD"/>
    <w:rsid w:val="000B1E92"/>
    <w:rsid w:val="000B1FCF"/>
    <w:rsid w:val="000B5FF1"/>
    <w:rsid w:val="000B609F"/>
    <w:rsid w:val="000B67E5"/>
    <w:rsid w:val="000C1877"/>
    <w:rsid w:val="000C32BC"/>
    <w:rsid w:val="000D1D27"/>
    <w:rsid w:val="000D55A8"/>
    <w:rsid w:val="000D6327"/>
    <w:rsid w:val="000D6963"/>
    <w:rsid w:val="000E4841"/>
    <w:rsid w:val="000E4FA3"/>
    <w:rsid w:val="000F1677"/>
    <w:rsid w:val="000F1FFD"/>
    <w:rsid w:val="000F3D6C"/>
    <w:rsid w:val="000F3F76"/>
    <w:rsid w:val="000F708F"/>
    <w:rsid w:val="00101707"/>
    <w:rsid w:val="0010170D"/>
    <w:rsid w:val="00102CC9"/>
    <w:rsid w:val="0010593A"/>
    <w:rsid w:val="00111536"/>
    <w:rsid w:val="00111F83"/>
    <w:rsid w:val="00112B8B"/>
    <w:rsid w:val="00113DEA"/>
    <w:rsid w:val="0011473D"/>
    <w:rsid w:val="00115C85"/>
    <w:rsid w:val="001237A8"/>
    <w:rsid w:val="00123855"/>
    <w:rsid w:val="00126A4D"/>
    <w:rsid w:val="00127195"/>
    <w:rsid w:val="00127E45"/>
    <w:rsid w:val="00136839"/>
    <w:rsid w:val="0013760D"/>
    <w:rsid w:val="0014171F"/>
    <w:rsid w:val="00142FCD"/>
    <w:rsid w:val="001449AD"/>
    <w:rsid w:val="00144E3F"/>
    <w:rsid w:val="0014622C"/>
    <w:rsid w:val="00147319"/>
    <w:rsid w:val="00150834"/>
    <w:rsid w:val="00152348"/>
    <w:rsid w:val="001531E8"/>
    <w:rsid w:val="0015456D"/>
    <w:rsid w:val="00155429"/>
    <w:rsid w:val="00155FA2"/>
    <w:rsid w:val="00161D45"/>
    <w:rsid w:val="00161F1B"/>
    <w:rsid w:val="00162829"/>
    <w:rsid w:val="001652A7"/>
    <w:rsid w:val="00173A3F"/>
    <w:rsid w:val="00173B31"/>
    <w:rsid w:val="0017501E"/>
    <w:rsid w:val="00180548"/>
    <w:rsid w:val="00180AC4"/>
    <w:rsid w:val="00180CCE"/>
    <w:rsid w:val="0018267A"/>
    <w:rsid w:val="00182779"/>
    <w:rsid w:val="00182FE2"/>
    <w:rsid w:val="001830DF"/>
    <w:rsid w:val="001852BE"/>
    <w:rsid w:val="00186FCD"/>
    <w:rsid w:val="00190CF7"/>
    <w:rsid w:val="00191387"/>
    <w:rsid w:val="00195644"/>
    <w:rsid w:val="001966D9"/>
    <w:rsid w:val="0019711F"/>
    <w:rsid w:val="001A007A"/>
    <w:rsid w:val="001A2205"/>
    <w:rsid w:val="001A5D49"/>
    <w:rsid w:val="001A5F31"/>
    <w:rsid w:val="001A62FD"/>
    <w:rsid w:val="001A70A8"/>
    <w:rsid w:val="001A70B7"/>
    <w:rsid w:val="001A7799"/>
    <w:rsid w:val="001A7E9A"/>
    <w:rsid w:val="001B0F70"/>
    <w:rsid w:val="001B1D0F"/>
    <w:rsid w:val="001B36AE"/>
    <w:rsid w:val="001B462C"/>
    <w:rsid w:val="001B5016"/>
    <w:rsid w:val="001B5D64"/>
    <w:rsid w:val="001B5DC2"/>
    <w:rsid w:val="001C04CD"/>
    <w:rsid w:val="001C1FE0"/>
    <w:rsid w:val="001C2AC2"/>
    <w:rsid w:val="001C44C9"/>
    <w:rsid w:val="001C45FC"/>
    <w:rsid w:val="001D0469"/>
    <w:rsid w:val="001D29C0"/>
    <w:rsid w:val="001D4862"/>
    <w:rsid w:val="001D4CF9"/>
    <w:rsid w:val="001D5C01"/>
    <w:rsid w:val="001D780C"/>
    <w:rsid w:val="001E25B9"/>
    <w:rsid w:val="001E49E0"/>
    <w:rsid w:val="001E7B5A"/>
    <w:rsid w:val="001F1FBA"/>
    <w:rsid w:val="001F7412"/>
    <w:rsid w:val="0020090A"/>
    <w:rsid w:val="00202DFE"/>
    <w:rsid w:val="0020594F"/>
    <w:rsid w:val="0020725B"/>
    <w:rsid w:val="00207C3D"/>
    <w:rsid w:val="002110F1"/>
    <w:rsid w:val="0021407D"/>
    <w:rsid w:val="0021518C"/>
    <w:rsid w:val="00217BE3"/>
    <w:rsid w:val="0022116B"/>
    <w:rsid w:val="00221D20"/>
    <w:rsid w:val="002228D3"/>
    <w:rsid w:val="00226CB6"/>
    <w:rsid w:val="00227CA9"/>
    <w:rsid w:val="00230812"/>
    <w:rsid w:val="00233B19"/>
    <w:rsid w:val="00235045"/>
    <w:rsid w:val="002356EA"/>
    <w:rsid w:val="002373A3"/>
    <w:rsid w:val="00237657"/>
    <w:rsid w:val="0024116D"/>
    <w:rsid w:val="00241B44"/>
    <w:rsid w:val="00241FA3"/>
    <w:rsid w:val="00243C99"/>
    <w:rsid w:val="00244117"/>
    <w:rsid w:val="00245EFB"/>
    <w:rsid w:val="002476C0"/>
    <w:rsid w:val="00247A33"/>
    <w:rsid w:val="00247E86"/>
    <w:rsid w:val="00250DC9"/>
    <w:rsid w:val="002516D6"/>
    <w:rsid w:val="00251E6D"/>
    <w:rsid w:val="0025386E"/>
    <w:rsid w:val="00254E10"/>
    <w:rsid w:val="00256E1E"/>
    <w:rsid w:val="00260146"/>
    <w:rsid w:val="002638B0"/>
    <w:rsid w:val="0026647A"/>
    <w:rsid w:val="002668D3"/>
    <w:rsid w:val="002675DE"/>
    <w:rsid w:val="00270438"/>
    <w:rsid w:val="002722CA"/>
    <w:rsid w:val="0027299F"/>
    <w:rsid w:val="002729FA"/>
    <w:rsid w:val="002733F2"/>
    <w:rsid w:val="002775DD"/>
    <w:rsid w:val="002804F1"/>
    <w:rsid w:val="002810BC"/>
    <w:rsid w:val="00284EBE"/>
    <w:rsid w:val="0028777F"/>
    <w:rsid w:val="002903A7"/>
    <w:rsid w:val="002937F3"/>
    <w:rsid w:val="0029433F"/>
    <w:rsid w:val="00294829"/>
    <w:rsid w:val="0029690F"/>
    <w:rsid w:val="00297C8A"/>
    <w:rsid w:val="002A2A60"/>
    <w:rsid w:val="002A37BB"/>
    <w:rsid w:val="002A7A22"/>
    <w:rsid w:val="002B0CA8"/>
    <w:rsid w:val="002B1C45"/>
    <w:rsid w:val="002B26BA"/>
    <w:rsid w:val="002B725E"/>
    <w:rsid w:val="002B77F0"/>
    <w:rsid w:val="002B7FA0"/>
    <w:rsid w:val="002C13C8"/>
    <w:rsid w:val="002C1EC5"/>
    <w:rsid w:val="002C2B46"/>
    <w:rsid w:val="002C2FDA"/>
    <w:rsid w:val="002C3547"/>
    <w:rsid w:val="002C392F"/>
    <w:rsid w:val="002C44F0"/>
    <w:rsid w:val="002C5EF6"/>
    <w:rsid w:val="002C69B4"/>
    <w:rsid w:val="002D0021"/>
    <w:rsid w:val="002D299D"/>
    <w:rsid w:val="002D3113"/>
    <w:rsid w:val="002D3473"/>
    <w:rsid w:val="002D427E"/>
    <w:rsid w:val="002E0BF5"/>
    <w:rsid w:val="002E11AA"/>
    <w:rsid w:val="002E2B1E"/>
    <w:rsid w:val="002E3CEB"/>
    <w:rsid w:val="002E3F3D"/>
    <w:rsid w:val="002F06C4"/>
    <w:rsid w:val="002F1956"/>
    <w:rsid w:val="002F3440"/>
    <w:rsid w:val="002F75A3"/>
    <w:rsid w:val="002F774B"/>
    <w:rsid w:val="00300ACC"/>
    <w:rsid w:val="00302497"/>
    <w:rsid w:val="00303C2F"/>
    <w:rsid w:val="00305E53"/>
    <w:rsid w:val="003067CD"/>
    <w:rsid w:val="00307D85"/>
    <w:rsid w:val="00311B9F"/>
    <w:rsid w:val="00312AB9"/>
    <w:rsid w:val="003144EF"/>
    <w:rsid w:val="00316612"/>
    <w:rsid w:val="00317198"/>
    <w:rsid w:val="00317DC9"/>
    <w:rsid w:val="00320224"/>
    <w:rsid w:val="00321EE5"/>
    <w:rsid w:val="00326292"/>
    <w:rsid w:val="0032636F"/>
    <w:rsid w:val="00326415"/>
    <w:rsid w:val="00330937"/>
    <w:rsid w:val="00330F31"/>
    <w:rsid w:val="00334648"/>
    <w:rsid w:val="0033768C"/>
    <w:rsid w:val="00337938"/>
    <w:rsid w:val="00340769"/>
    <w:rsid w:val="00340D47"/>
    <w:rsid w:val="00341AA6"/>
    <w:rsid w:val="00343808"/>
    <w:rsid w:val="003455B0"/>
    <w:rsid w:val="00346DC0"/>
    <w:rsid w:val="00351246"/>
    <w:rsid w:val="003535A3"/>
    <w:rsid w:val="00361A0A"/>
    <w:rsid w:val="00363145"/>
    <w:rsid w:val="0036358E"/>
    <w:rsid w:val="00364369"/>
    <w:rsid w:val="0036458E"/>
    <w:rsid w:val="00364836"/>
    <w:rsid w:val="0036565C"/>
    <w:rsid w:val="0036625E"/>
    <w:rsid w:val="00366ACE"/>
    <w:rsid w:val="003675EC"/>
    <w:rsid w:val="003703F4"/>
    <w:rsid w:val="0037465A"/>
    <w:rsid w:val="0037594E"/>
    <w:rsid w:val="00376639"/>
    <w:rsid w:val="00376CEC"/>
    <w:rsid w:val="00377550"/>
    <w:rsid w:val="00377AE2"/>
    <w:rsid w:val="00381819"/>
    <w:rsid w:val="00381BA3"/>
    <w:rsid w:val="00382C98"/>
    <w:rsid w:val="0038533C"/>
    <w:rsid w:val="00386568"/>
    <w:rsid w:val="00390B57"/>
    <w:rsid w:val="00392203"/>
    <w:rsid w:val="00392AAE"/>
    <w:rsid w:val="00392C02"/>
    <w:rsid w:val="00392C97"/>
    <w:rsid w:val="0039314F"/>
    <w:rsid w:val="00394555"/>
    <w:rsid w:val="003948D5"/>
    <w:rsid w:val="00394F48"/>
    <w:rsid w:val="00396821"/>
    <w:rsid w:val="00397AB3"/>
    <w:rsid w:val="00397D3A"/>
    <w:rsid w:val="003A051E"/>
    <w:rsid w:val="003A0927"/>
    <w:rsid w:val="003A1322"/>
    <w:rsid w:val="003B0EE9"/>
    <w:rsid w:val="003B170F"/>
    <w:rsid w:val="003B2302"/>
    <w:rsid w:val="003B3847"/>
    <w:rsid w:val="003B3C5F"/>
    <w:rsid w:val="003C2520"/>
    <w:rsid w:val="003C4471"/>
    <w:rsid w:val="003C5922"/>
    <w:rsid w:val="003C5A6A"/>
    <w:rsid w:val="003C60E0"/>
    <w:rsid w:val="003C6597"/>
    <w:rsid w:val="003D0A6D"/>
    <w:rsid w:val="003D6B6A"/>
    <w:rsid w:val="003D7241"/>
    <w:rsid w:val="003D7B79"/>
    <w:rsid w:val="003E0B16"/>
    <w:rsid w:val="003E34FA"/>
    <w:rsid w:val="003E6096"/>
    <w:rsid w:val="003E67D1"/>
    <w:rsid w:val="003E7313"/>
    <w:rsid w:val="003F3F38"/>
    <w:rsid w:val="0040332F"/>
    <w:rsid w:val="00404329"/>
    <w:rsid w:val="00405336"/>
    <w:rsid w:val="004059BF"/>
    <w:rsid w:val="00405DC1"/>
    <w:rsid w:val="00406020"/>
    <w:rsid w:val="00407BBD"/>
    <w:rsid w:val="0041085C"/>
    <w:rsid w:val="00411BCD"/>
    <w:rsid w:val="00415F1F"/>
    <w:rsid w:val="00416FEB"/>
    <w:rsid w:val="0042108F"/>
    <w:rsid w:val="00425377"/>
    <w:rsid w:val="004264D0"/>
    <w:rsid w:val="00430FED"/>
    <w:rsid w:val="00431185"/>
    <w:rsid w:val="00434A8C"/>
    <w:rsid w:val="00437297"/>
    <w:rsid w:val="004402DC"/>
    <w:rsid w:val="00444284"/>
    <w:rsid w:val="00444FA0"/>
    <w:rsid w:val="00445CE6"/>
    <w:rsid w:val="00447F3E"/>
    <w:rsid w:val="004501BF"/>
    <w:rsid w:val="004534C2"/>
    <w:rsid w:val="0045359D"/>
    <w:rsid w:val="004536E7"/>
    <w:rsid w:val="00454129"/>
    <w:rsid w:val="0045446F"/>
    <w:rsid w:val="00454E2B"/>
    <w:rsid w:val="00455050"/>
    <w:rsid w:val="00455FC1"/>
    <w:rsid w:val="0045683E"/>
    <w:rsid w:val="0046639F"/>
    <w:rsid w:val="00473D68"/>
    <w:rsid w:val="0047497A"/>
    <w:rsid w:val="00477100"/>
    <w:rsid w:val="00477C72"/>
    <w:rsid w:val="004802FC"/>
    <w:rsid w:val="0048052C"/>
    <w:rsid w:val="00481D6B"/>
    <w:rsid w:val="00482465"/>
    <w:rsid w:val="00486AC7"/>
    <w:rsid w:val="00490FDA"/>
    <w:rsid w:val="00491675"/>
    <w:rsid w:val="00493855"/>
    <w:rsid w:val="00494C98"/>
    <w:rsid w:val="00495E79"/>
    <w:rsid w:val="004A2D83"/>
    <w:rsid w:val="004A3C55"/>
    <w:rsid w:val="004A4E44"/>
    <w:rsid w:val="004A57DD"/>
    <w:rsid w:val="004A57FB"/>
    <w:rsid w:val="004A58A1"/>
    <w:rsid w:val="004A60CB"/>
    <w:rsid w:val="004A7B51"/>
    <w:rsid w:val="004A7D71"/>
    <w:rsid w:val="004A7EF3"/>
    <w:rsid w:val="004B0312"/>
    <w:rsid w:val="004B11FD"/>
    <w:rsid w:val="004B23A2"/>
    <w:rsid w:val="004B6651"/>
    <w:rsid w:val="004B6D23"/>
    <w:rsid w:val="004C2B1E"/>
    <w:rsid w:val="004D1A5A"/>
    <w:rsid w:val="004D2FFF"/>
    <w:rsid w:val="004D3721"/>
    <w:rsid w:val="004D4543"/>
    <w:rsid w:val="004D52A8"/>
    <w:rsid w:val="004D64F9"/>
    <w:rsid w:val="004E1A67"/>
    <w:rsid w:val="004E3A6B"/>
    <w:rsid w:val="004E408D"/>
    <w:rsid w:val="004E4ADF"/>
    <w:rsid w:val="004E622C"/>
    <w:rsid w:val="004E75FD"/>
    <w:rsid w:val="004F5CA6"/>
    <w:rsid w:val="004F5FDF"/>
    <w:rsid w:val="005028DE"/>
    <w:rsid w:val="00503068"/>
    <w:rsid w:val="00504554"/>
    <w:rsid w:val="00504765"/>
    <w:rsid w:val="005054A9"/>
    <w:rsid w:val="00506B49"/>
    <w:rsid w:val="00507412"/>
    <w:rsid w:val="00513B17"/>
    <w:rsid w:val="00515C35"/>
    <w:rsid w:val="005177FE"/>
    <w:rsid w:val="00520960"/>
    <w:rsid w:val="00521F42"/>
    <w:rsid w:val="0052263B"/>
    <w:rsid w:val="00524435"/>
    <w:rsid w:val="00524728"/>
    <w:rsid w:val="00526960"/>
    <w:rsid w:val="00532F16"/>
    <w:rsid w:val="005331CA"/>
    <w:rsid w:val="00533B9E"/>
    <w:rsid w:val="005356BF"/>
    <w:rsid w:val="00537624"/>
    <w:rsid w:val="00537970"/>
    <w:rsid w:val="00540E3A"/>
    <w:rsid w:val="00542882"/>
    <w:rsid w:val="00544127"/>
    <w:rsid w:val="005461B3"/>
    <w:rsid w:val="005463A9"/>
    <w:rsid w:val="0054663F"/>
    <w:rsid w:val="00552E76"/>
    <w:rsid w:val="005537B4"/>
    <w:rsid w:val="00553E2C"/>
    <w:rsid w:val="00553EB2"/>
    <w:rsid w:val="00554212"/>
    <w:rsid w:val="00557437"/>
    <w:rsid w:val="00560534"/>
    <w:rsid w:val="00563084"/>
    <w:rsid w:val="0056391B"/>
    <w:rsid w:val="00564DFE"/>
    <w:rsid w:val="005650E2"/>
    <w:rsid w:val="00565AD2"/>
    <w:rsid w:val="0056733C"/>
    <w:rsid w:val="00567AD7"/>
    <w:rsid w:val="005739CA"/>
    <w:rsid w:val="00575B2D"/>
    <w:rsid w:val="00576A9C"/>
    <w:rsid w:val="00576F20"/>
    <w:rsid w:val="00580EA0"/>
    <w:rsid w:val="005833D0"/>
    <w:rsid w:val="00583582"/>
    <w:rsid w:val="005846F3"/>
    <w:rsid w:val="0058622F"/>
    <w:rsid w:val="00590C49"/>
    <w:rsid w:val="00590D6D"/>
    <w:rsid w:val="005925C2"/>
    <w:rsid w:val="00592F82"/>
    <w:rsid w:val="00595042"/>
    <w:rsid w:val="00596DAF"/>
    <w:rsid w:val="005A0CCA"/>
    <w:rsid w:val="005A6FF2"/>
    <w:rsid w:val="005A726D"/>
    <w:rsid w:val="005A74D2"/>
    <w:rsid w:val="005A76A7"/>
    <w:rsid w:val="005A7DBC"/>
    <w:rsid w:val="005B4219"/>
    <w:rsid w:val="005B5740"/>
    <w:rsid w:val="005B5782"/>
    <w:rsid w:val="005B5C5F"/>
    <w:rsid w:val="005B6708"/>
    <w:rsid w:val="005B67AC"/>
    <w:rsid w:val="005B74A6"/>
    <w:rsid w:val="005B79F4"/>
    <w:rsid w:val="005C6647"/>
    <w:rsid w:val="005C764D"/>
    <w:rsid w:val="005D0A0D"/>
    <w:rsid w:val="005D0E83"/>
    <w:rsid w:val="005D12BE"/>
    <w:rsid w:val="005D16DD"/>
    <w:rsid w:val="005D23BD"/>
    <w:rsid w:val="005D27BC"/>
    <w:rsid w:val="005D43E0"/>
    <w:rsid w:val="005D47B7"/>
    <w:rsid w:val="005D5828"/>
    <w:rsid w:val="005D58A3"/>
    <w:rsid w:val="005D72E0"/>
    <w:rsid w:val="005D7A98"/>
    <w:rsid w:val="005E1B79"/>
    <w:rsid w:val="005E6076"/>
    <w:rsid w:val="005E7008"/>
    <w:rsid w:val="005E7873"/>
    <w:rsid w:val="005F026D"/>
    <w:rsid w:val="005F0995"/>
    <w:rsid w:val="005F25A8"/>
    <w:rsid w:val="005F2AEA"/>
    <w:rsid w:val="005F2D0B"/>
    <w:rsid w:val="005F4B31"/>
    <w:rsid w:val="005F537F"/>
    <w:rsid w:val="005F53AD"/>
    <w:rsid w:val="005F70EE"/>
    <w:rsid w:val="005F7B12"/>
    <w:rsid w:val="00601D70"/>
    <w:rsid w:val="0061036B"/>
    <w:rsid w:val="00610388"/>
    <w:rsid w:val="00610AC7"/>
    <w:rsid w:val="00610E39"/>
    <w:rsid w:val="00612CA5"/>
    <w:rsid w:val="006153EC"/>
    <w:rsid w:val="00620A44"/>
    <w:rsid w:val="00621A17"/>
    <w:rsid w:val="00624EFA"/>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413"/>
    <w:rsid w:val="0065181E"/>
    <w:rsid w:val="00654C2F"/>
    <w:rsid w:val="00657087"/>
    <w:rsid w:val="00662BC3"/>
    <w:rsid w:val="006639DB"/>
    <w:rsid w:val="006661EF"/>
    <w:rsid w:val="006666DF"/>
    <w:rsid w:val="00667435"/>
    <w:rsid w:val="00675666"/>
    <w:rsid w:val="0067568E"/>
    <w:rsid w:val="00677AEB"/>
    <w:rsid w:val="00680EF2"/>
    <w:rsid w:val="00687A1D"/>
    <w:rsid w:val="00691D5F"/>
    <w:rsid w:val="00694368"/>
    <w:rsid w:val="0069476B"/>
    <w:rsid w:val="00697EA1"/>
    <w:rsid w:val="006A0293"/>
    <w:rsid w:val="006A1FA0"/>
    <w:rsid w:val="006A2646"/>
    <w:rsid w:val="006A4823"/>
    <w:rsid w:val="006A4C11"/>
    <w:rsid w:val="006A6530"/>
    <w:rsid w:val="006A7BE1"/>
    <w:rsid w:val="006A7F25"/>
    <w:rsid w:val="006B1876"/>
    <w:rsid w:val="006B28A9"/>
    <w:rsid w:val="006B2D95"/>
    <w:rsid w:val="006B300C"/>
    <w:rsid w:val="006B329A"/>
    <w:rsid w:val="006B362A"/>
    <w:rsid w:val="006B36FC"/>
    <w:rsid w:val="006B3911"/>
    <w:rsid w:val="006B435A"/>
    <w:rsid w:val="006B4C64"/>
    <w:rsid w:val="006B503E"/>
    <w:rsid w:val="006B5801"/>
    <w:rsid w:val="006B67AC"/>
    <w:rsid w:val="006C0D17"/>
    <w:rsid w:val="006C1470"/>
    <w:rsid w:val="006C2BBF"/>
    <w:rsid w:val="006C2DA9"/>
    <w:rsid w:val="006C321D"/>
    <w:rsid w:val="006C361E"/>
    <w:rsid w:val="006C3E02"/>
    <w:rsid w:val="006D1296"/>
    <w:rsid w:val="006D213A"/>
    <w:rsid w:val="006D24ED"/>
    <w:rsid w:val="006D4533"/>
    <w:rsid w:val="006D6BD5"/>
    <w:rsid w:val="006E21C4"/>
    <w:rsid w:val="006E2717"/>
    <w:rsid w:val="006E481A"/>
    <w:rsid w:val="006E5298"/>
    <w:rsid w:val="006F400A"/>
    <w:rsid w:val="006F41CC"/>
    <w:rsid w:val="006F4A78"/>
    <w:rsid w:val="006F734A"/>
    <w:rsid w:val="00700D83"/>
    <w:rsid w:val="00704852"/>
    <w:rsid w:val="00705104"/>
    <w:rsid w:val="0070653F"/>
    <w:rsid w:val="007074E9"/>
    <w:rsid w:val="007109D9"/>
    <w:rsid w:val="00711F25"/>
    <w:rsid w:val="0071200D"/>
    <w:rsid w:val="00713DA4"/>
    <w:rsid w:val="00714BF1"/>
    <w:rsid w:val="00721383"/>
    <w:rsid w:val="00722D0C"/>
    <w:rsid w:val="007235ED"/>
    <w:rsid w:val="00723A11"/>
    <w:rsid w:val="0072450D"/>
    <w:rsid w:val="00725512"/>
    <w:rsid w:val="0072681C"/>
    <w:rsid w:val="0072758D"/>
    <w:rsid w:val="0073158B"/>
    <w:rsid w:val="007333CC"/>
    <w:rsid w:val="0073399A"/>
    <w:rsid w:val="00734AD0"/>
    <w:rsid w:val="00735CB7"/>
    <w:rsid w:val="00735F9F"/>
    <w:rsid w:val="00737C86"/>
    <w:rsid w:val="00740DAD"/>
    <w:rsid w:val="00742F6A"/>
    <w:rsid w:val="00747162"/>
    <w:rsid w:val="007537B8"/>
    <w:rsid w:val="00754BBC"/>
    <w:rsid w:val="007603F5"/>
    <w:rsid w:val="00764605"/>
    <w:rsid w:val="00764DB0"/>
    <w:rsid w:val="0076764D"/>
    <w:rsid w:val="0077498C"/>
    <w:rsid w:val="007809BC"/>
    <w:rsid w:val="0078196E"/>
    <w:rsid w:val="00783F16"/>
    <w:rsid w:val="00784128"/>
    <w:rsid w:val="00785FE5"/>
    <w:rsid w:val="007873B2"/>
    <w:rsid w:val="00787BCC"/>
    <w:rsid w:val="00790B91"/>
    <w:rsid w:val="00793173"/>
    <w:rsid w:val="00793FC3"/>
    <w:rsid w:val="00796E9A"/>
    <w:rsid w:val="00797B3C"/>
    <w:rsid w:val="007A0F44"/>
    <w:rsid w:val="007A1917"/>
    <w:rsid w:val="007A1C65"/>
    <w:rsid w:val="007A291C"/>
    <w:rsid w:val="007A2A33"/>
    <w:rsid w:val="007B011E"/>
    <w:rsid w:val="007B01E4"/>
    <w:rsid w:val="007B1AC4"/>
    <w:rsid w:val="007B5C89"/>
    <w:rsid w:val="007B73AC"/>
    <w:rsid w:val="007B7E06"/>
    <w:rsid w:val="007B7FAB"/>
    <w:rsid w:val="007C1FCC"/>
    <w:rsid w:val="007C2047"/>
    <w:rsid w:val="007C2347"/>
    <w:rsid w:val="007C3536"/>
    <w:rsid w:val="007C6201"/>
    <w:rsid w:val="007D227D"/>
    <w:rsid w:val="007D526D"/>
    <w:rsid w:val="007D6DF1"/>
    <w:rsid w:val="007D7C92"/>
    <w:rsid w:val="007E0424"/>
    <w:rsid w:val="007E1154"/>
    <w:rsid w:val="007E3C8F"/>
    <w:rsid w:val="007E6BA4"/>
    <w:rsid w:val="007F1A39"/>
    <w:rsid w:val="007F41F8"/>
    <w:rsid w:val="007F48BB"/>
    <w:rsid w:val="007F659B"/>
    <w:rsid w:val="00801DDF"/>
    <w:rsid w:val="00802AD0"/>
    <w:rsid w:val="00803040"/>
    <w:rsid w:val="0080454E"/>
    <w:rsid w:val="00804C17"/>
    <w:rsid w:val="00804C32"/>
    <w:rsid w:val="00805EE5"/>
    <w:rsid w:val="00806302"/>
    <w:rsid w:val="00806E0A"/>
    <w:rsid w:val="00807119"/>
    <w:rsid w:val="00816D04"/>
    <w:rsid w:val="00820B98"/>
    <w:rsid w:val="008223AD"/>
    <w:rsid w:val="00822751"/>
    <w:rsid w:val="008233B2"/>
    <w:rsid w:val="00823CB7"/>
    <w:rsid w:val="00823CD1"/>
    <w:rsid w:val="0082483F"/>
    <w:rsid w:val="008279C0"/>
    <w:rsid w:val="00830097"/>
    <w:rsid w:val="00832877"/>
    <w:rsid w:val="00836091"/>
    <w:rsid w:val="00841BF5"/>
    <w:rsid w:val="00844879"/>
    <w:rsid w:val="00851B6A"/>
    <w:rsid w:val="008619A1"/>
    <w:rsid w:val="0086705F"/>
    <w:rsid w:val="00867701"/>
    <w:rsid w:val="008723F3"/>
    <w:rsid w:val="00872772"/>
    <w:rsid w:val="008733C8"/>
    <w:rsid w:val="00874FFA"/>
    <w:rsid w:val="00876F56"/>
    <w:rsid w:val="00880E3F"/>
    <w:rsid w:val="00881DE6"/>
    <w:rsid w:val="00882F98"/>
    <w:rsid w:val="008837A6"/>
    <w:rsid w:val="008876C0"/>
    <w:rsid w:val="00887A07"/>
    <w:rsid w:val="00890526"/>
    <w:rsid w:val="0089145D"/>
    <w:rsid w:val="008924BF"/>
    <w:rsid w:val="00893A17"/>
    <w:rsid w:val="0089425A"/>
    <w:rsid w:val="008942AB"/>
    <w:rsid w:val="008A0AD3"/>
    <w:rsid w:val="008A2838"/>
    <w:rsid w:val="008A4DF2"/>
    <w:rsid w:val="008A6CFE"/>
    <w:rsid w:val="008A7D4A"/>
    <w:rsid w:val="008B5333"/>
    <w:rsid w:val="008B6223"/>
    <w:rsid w:val="008C0439"/>
    <w:rsid w:val="008C06AD"/>
    <w:rsid w:val="008C66E0"/>
    <w:rsid w:val="008C7904"/>
    <w:rsid w:val="008D41A6"/>
    <w:rsid w:val="008D5D7B"/>
    <w:rsid w:val="008D6719"/>
    <w:rsid w:val="008E3339"/>
    <w:rsid w:val="008E4B90"/>
    <w:rsid w:val="008E6819"/>
    <w:rsid w:val="008E7AAE"/>
    <w:rsid w:val="008E7F55"/>
    <w:rsid w:val="008F1D48"/>
    <w:rsid w:val="008F20FC"/>
    <w:rsid w:val="008F4A35"/>
    <w:rsid w:val="008F5FFE"/>
    <w:rsid w:val="008F656D"/>
    <w:rsid w:val="008F6C22"/>
    <w:rsid w:val="009030E1"/>
    <w:rsid w:val="00903422"/>
    <w:rsid w:val="00905A43"/>
    <w:rsid w:val="00905D2B"/>
    <w:rsid w:val="00906189"/>
    <w:rsid w:val="00912C79"/>
    <w:rsid w:val="00913A3D"/>
    <w:rsid w:val="009142D4"/>
    <w:rsid w:val="0091693A"/>
    <w:rsid w:val="00921B8C"/>
    <w:rsid w:val="0092262C"/>
    <w:rsid w:val="00923EAD"/>
    <w:rsid w:val="00924D26"/>
    <w:rsid w:val="009259C1"/>
    <w:rsid w:val="00926B54"/>
    <w:rsid w:val="009309A0"/>
    <w:rsid w:val="009314AD"/>
    <w:rsid w:val="00937CED"/>
    <w:rsid w:val="00940120"/>
    <w:rsid w:val="00942123"/>
    <w:rsid w:val="0095207B"/>
    <w:rsid w:val="00953349"/>
    <w:rsid w:val="0095342E"/>
    <w:rsid w:val="00954B98"/>
    <w:rsid w:val="00954CBB"/>
    <w:rsid w:val="0096101A"/>
    <w:rsid w:val="00962045"/>
    <w:rsid w:val="00962513"/>
    <w:rsid w:val="00962A92"/>
    <w:rsid w:val="009631DC"/>
    <w:rsid w:val="0096503D"/>
    <w:rsid w:val="00965804"/>
    <w:rsid w:val="00967C3E"/>
    <w:rsid w:val="00973BEB"/>
    <w:rsid w:val="00973D65"/>
    <w:rsid w:val="00975CBB"/>
    <w:rsid w:val="00980E61"/>
    <w:rsid w:val="00982915"/>
    <w:rsid w:val="00985BF5"/>
    <w:rsid w:val="009874AD"/>
    <w:rsid w:val="00991428"/>
    <w:rsid w:val="00992676"/>
    <w:rsid w:val="00993914"/>
    <w:rsid w:val="00993E49"/>
    <w:rsid w:val="009954B2"/>
    <w:rsid w:val="00995733"/>
    <w:rsid w:val="00996691"/>
    <w:rsid w:val="00997576"/>
    <w:rsid w:val="009A3AB7"/>
    <w:rsid w:val="009A7B9B"/>
    <w:rsid w:val="009B0723"/>
    <w:rsid w:val="009B07AD"/>
    <w:rsid w:val="009B0883"/>
    <w:rsid w:val="009B15E2"/>
    <w:rsid w:val="009B4976"/>
    <w:rsid w:val="009B7623"/>
    <w:rsid w:val="009C0B8E"/>
    <w:rsid w:val="009C1BC8"/>
    <w:rsid w:val="009C2442"/>
    <w:rsid w:val="009C36A2"/>
    <w:rsid w:val="009C52EA"/>
    <w:rsid w:val="009D0811"/>
    <w:rsid w:val="009D0EE1"/>
    <w:rsid w:val="009D30C6"/>
    <w:rsid w:val="009D49B0"/>
    <w:rsid w:val="009D6501"/>
    <w:rsid w:val="009E0DCF"/>
    <w:rsid w:val="009E2AEB"/>
    <w:rsid w:val="009E2E27"/>
    <w:rsid w:val="009E45DF"/>
    <w:rsid w:val="009E4DE3"/>
    <w:rsid w:val="009E4E5B"/>
    <w:rsid w:val="009E6997"/>
    <w:rsid w:val="009E69E8"/>
    <w:rsid w:val="009E77CD"/>
    <w:rsid w:val="009F275E"/>
    <w:rsid w:val="009F40BB"/>
    <w:rsid w:val="009F5B42"/>
    <w:rsid w:val="009F6604"/>
    <w:rsid w:val="00A039BC"/>
    <w:rsid w:val="00A047EE"/>
    <w:rsid w:val="00A04D52"/>
    <w:rsid w:val="00A06C2B"/>
    <w:rsid w:val="00A1385F"/>
    <w:rsid w:val="00A2274A"/>
    <w:rsid w:val="00A235B7"/>
    <w:rsid w:val="00A237BF"/>
    <w:rsid w:val="00A23B22"/>
    <w:rsid w:val="00A24E70"/>
    <w:rsid w:val="00A2562D"/>
    <w:rsid w:val="00A25C43"/>
    <w:rsid w:val="00A26264"/>
    <w:rsid w:val="00A27A7A"/>
    <w:rsid w:val="00A27D47"/>
    <w:rsid w:val="00A3105E"/>
    <w:rsid w:val="00A316E3"/>
    <w:rsid w:val="00A32E17"/>
    <w:rsid w:val="00A34ABE"/>
    <w:rsid w:val="00A3584A"/>
    <w:rsid w:val="00A36557"/>
    <w:rsid w:val="00A36990"/>
    <w:rsid w:val="00A375F6"/>
    <w:rsid w:val="00A407EF"/>
    <w:rsid w:val="00A41122"/>
    <w:rsid w:val="00A43D1D"/>
    <w:rsid w:val="00A44146"/>
    <w:rsid w:val="00A44EE1"/>
    <w:rsid w:val="00A46B4C"/>
    <w:rsid w:val="00A50F0E"/>
    <w:rsid w:val="00A5117B"/>
    <w:rsid w:val="00A52790"/>
    <w:rsid w:val="00A536D2"/>
    <w:rsid w:val="00A54B03"/>
    <w:rsid w:val="00A55A47"/>
    <w:rsid w:val="00A56D34"/>
    <w:rsid w:val="00A60074"/>
    <w:rsid w:val="00A6627C"/>
    <w:rsid w:val="00A7017B"/>
    <w:rsid w:val="00A71019"/>
    <w:rsid w:val="00A72FBA"/>
    <w:rsid w:val="00A80E7A"/>
    <w:rsid w:val="00A81029"/>
    <w:rsid w:val="00A82010"/>
    <w:rsid w:val="00A845F5"/>
    <w:rsid w:val="00A85685"/>
    <w:rsid w:val="00A86EA2"/>
    <w:rsid w:val="00A92596"/>
    <w:rsid w:val="00A92B58"/>
    <w:rsid w:val="00A96489"/>
    <w:rsid w:val="00AA0AF6"/>
    <w:rsid w:val="00AA371A"/>
    <w:rsid w:val="00AA4EEA"/>
    <w:rsid w:val="00AA7991"/>
    <w:rsid w:val="00AB0045"/>
    <w:rsid w:val="00AB0170"/>
    <w:rsid w:val="00AB2425"/>
    <w:rsid w:val="00AB685C"/>
    <w:rsid w:val="00AB6C2D"/>
    <w:rsid w:val="00AC08F7"/>
    <w:rsid w:val="00AC27EC"/>
    <w:rsid w:val="00AC3839"/>
    <w:rsid w:val="00AC7082"/>
    <w:rsid w:val="00AC7550"/>
    <w:rsid w:val="00AD055C"/>
    <w:rsid w:val="00AD144F"/>
    <w:rsid w:val="00AD2490"/>
    <w:rsid w:val="00AD4BE8"/>
    <w:rsid w:val="00AD59AA"/>
    <w:rsid w:val="00AD6545"/>
    <w:rsid w:val="00AE1A12"/>
    <w:rsid w:val="00AE1DA9"/>
    <w:rsid w:val="00AE2C42"/>
    <w:rsid w:val="00AE454A"/>
    <w:rsid w:val="00AE5EB6"/>
    <w:rsid w:val="00AF228E"/>
    <w:rsid w:val="00AF283F"/>
    <w:rsid w:val="00AF4CE5"/>
    <w:rsid w:val="00B016A8"/>
    <w:rsid w:val="00B01BFD"/>
    <w:rsid w:val="00B14819"/>
    <w:rsid w:val="00B152C9"/>
    <w:rsid w:val="00B15E2F"/>
    <w:rsid w:val="00B17A60"/>
    <w:rsid w:val="00B17AA9"/>
    <w:rsid w:val="00B22A28"/>
    <w:rsid w:val="00B24839"/>
    <w:rsid w:val="00B334B3"/>
    <w:rsid w:val="00B36454"/>
    <w:rsid w:val="00B37315"/>
    <w:rsid w:val="00B37D82"/>
    <w:rsid w:val="00B401D6"/>
    <w:rsid w:val="00B404F6"/>
    <w:rsid w:val="00B44713"/>
    <w:rsid w:val="00B46541"/>
    <w:rsid w:val="00B46C4B"/>
    <w:rsid w:val="00B47F34"/>
    <w:rsid w:val="00B50944"/>
    <w:rsid w:val="00B517AE"/>
    <w:rsid w:val="00B51B95"/>
    <w:rsid w:val="00B56103"/>
    <w:rsid w:val="00B56167"/>
    <w:rsid w:val="00B61534"/>
    <w:rsid w:val="00B61902"/>
    <w:rsid w:val="00B64929"/>
    <w:rsid w:val="00B6780F"/>
    <w:rsid w:val="00B71885"/>
    <w:rsid w:val="00B7282F"/>
    <w:rsid w:val="00B736DF"/>
    <w:rsid w:val="00B743D6"/>
    <w:rsid w:val="00B74FBD"/>
    <w:rsid w:val="00B77F46"/>
    <w:rsid w:val="00B82586"/>
    <w:rsid w:val="00B829A3"/>
    <w:rsid w:val="00B86DB1"/>
    <w:rsid w:val="00B87869"/>
    <w:rsid w:val="00B87A29"/>
    <w:rsid w:val="00B94841"/>
    <w:rsid w:val="00B960A8"/>
    <w:rsid w:val="00B9639B"/>
    <w:rsid w:val="00B97759"/>
    <w:rsid w:val="00B9780A"/>
    <w:rsid w:val="00BA0219"/>
    <w:rsid w:val="00BA15FB"/>
    <w:rsid w:val="00BA17FB"/>
    <w:rsid w:val="00BA20D9"/>
    <w:rsid w:val="00BA3682"/>
    <w:rsid w:val="00BA4CAA"/>
    <w:rsid w:val="00BA4D0F"/>
    <w:rsid w:val="00BA4E28"/>
    <w:rsid w:val="00BB0E34"/>
    <w:rsid w:val="00BB0F2B"/>
    <w:rsid w:val="00BB244E"/>
    <w:rsid w:val="00BB6604"/>
    <w:rsid w:val="00BB7DFD"/>
    <w:rsid w:val="00BC24AD"/>
    <w:rsid w:val="00BC4819"/>
    <w:rsid w:val="00BC56F4"/>
    <w:rsid w:val="00BC5ADE"/>
    <w:rsid w:val="00BD0DE7"/>
    <w:rsid w:val="00BD545E"/>
    <w:rsid w:val="00BD5C7A"/>
    <w:rsid w:val="00BD6D3E"/>
    <w:rsid w:val="00BE3A07"/>
    <w:rsid w:val="00BE4FF3"/>
    <w:rsid w:val="00BF2335"/>
    <w:rsid w:val="00BF50F7"/>
    <w:rsid w:val="00BF528D"/>
    <w:rsid w:val="00BF7BF7"/>
    <w:rsid w:val="00C024DD"/>
    <w:rsid w:val="00C02F29"/>
    <w:rsid w:val="00C03ED0"/>
    <w:rsid w:val="00C05067"/>
    <w:rsid w:val="00C0628C"/>
    <w:rsid w:val="00C07EA3"/>
    <w:rsid w:val="00C100C3"/>
    <w:rsid w:val="00C14675"/>
    <w:rsid w:val="00C14EF0"/>
    <w:rsid w:val="00C17718"/>
    <w:rsid w:val="00C20AFE"/>
    <w:rsid w:val="00C22A25"/>
    <w:rsid w:val="00C24907"/>
    <w:rsid w:val="00C259B8"/>
    <w:rsid w:val="00C3324C"/>
    <w:rsid w:val="00C34144"/>
    <w:rsid w:val="00C3493A"/>
    <w:rsid w:val="00C35671"/>
    <w:rsid w:val="00C35B77"/>
    <w:rsid w:val="00C376EB"/>
    <w:rsid w:val="00C379C6"/>
    <w:rsid w:val="00C434C3"/>
    <w:rsid w:val="00C45305"/>
    <w:rsid w:val="00C46A92"/>
    <w:rsid w:val="00C46EC1"/>
    <w:rsid w:val="00C47DF7"/>
    <w:rsid w:val="00C52796"/>
    <w:rsid w:val="00C5371F"/>
    <w:rsid w:val="00C53E2C"/>
    <w:rsid w:val="00C550C8"/>
    <w:rsid w:val="00C55824"/>
    <w:rsid w:val="00C56B61"/>
    <w:rsid w:val="00C606C3"/>
    <w:rsid w:val="00C60BCC"/>
    <w:rsid w:val="00C61146"/>
    <w:rsid w:val="00C620F4"/>
    <w:rsid w:val="00C627AB"/>
    <w:rsid w:val="00C6409D"/>
    <w:rsid w:val="00C71A0A"/>
    <w:rsid w:val="00C72848"/>
    <w:rsid w:val="00C733FD"/>
    <w:rsid w:val="00C7736C"/>
    <w:rsid w:val="00C82D87"/>
    <w:rsid w:val="00C8712A"/>
    <w:rsid w:val="00C902C8"/>
    <w:rsid w:val="00C90AB7"/>
    <w:rsid w:val="00C919D1"/>
    <w:rsid w:val="00C963D3"/>
    <w:rsid w:val="00C9764C"/>
    <w:rsid w:val="00CA7B50"/>
    <w:rsid w:val="00CA7C71"/>
    <w:rsid w:val="00CB1983"/>
    <w:rsid w:val="00CB2A95"/>
    <w:rsid w:val="00CB2CBB"/>
    <w:rsid w:val="00CB6CCB"/>
    <w:rsid w:val="00CB7BF2"/>
    <w:rsid w:val="00CB7CAC"/>
    <w:rsid w:val="00CC4C50"/>
    <w:rsid w:val="00CC5335"/>
    <w:rsid w:val="00CC5451"/>
    <w:rsid w:val="00CC5BA4"/>
    <w:rsid w:val="00CC6F73"/>
    <w:rsid w:val="00CC771D"/>
    <w:rsid w:val="00CD4998"/>
    <w:rsid w:val="00CD5058"/>
    <w:rsid w:val="00CD707C"/>
    <w:rsid w:val="00CE1035"/>
    <w:rsid w:val="00CE6E50"/>
    <w:rsid w:val="00CE70C6"/>
    <w:rsid w:val="00CF0079"/>
    <w:rsid w:val="00CF18EB"/>
    <w:rsid w:val="00CF2819"/>
    <w:rsid w:val="00CF2CDD"/>
    <w:rsid w:val="00CF353A"/>
    <w:rsid w:val="00CF4F9D"/>
    <w:rsid w:val="00CF6AFC"/>
    <w:rsid w:val="00CF70DC"/>
    <w:rsid w:val="00D0121D"/>
    <w:rsid w:val="00D1025B"/>
    <w:rsid w:val="00D1295C"/>
    <w:rsid w:val="00D148DC"/>
    <w:rsid w:val="00D16F06"/>
    <w:rsid w:val="00D17FDC"/>
    <w:rsid w:val="00D21D8C"/>
    <w:rsid w:val="00D26ECC"/>
    <w:rsid w:val="00D32194"/>
    <w:rsid w:val="00D3242C"/>
    <w:rsid w:val="00D34685"/>
    <w:rsid w:val="00D40B41"/>
    <w:rsid w:val="00D41FDB"/>
    <w:rsid w:val="00D42444"/>
    <w:rsid w:val="00D522CF"/>
    <w:rsid w:val="00D53719"/>
    <w:rsid w:val="00D57AF5"/>
    <w:rsid w:val="00D61596"/>
    <w:rsid w:val="00D63B47"/>
    <w:rsid w:val="00D63EFD"/>
    <w:rsid w:val="00D65839"/>
    <w:rsid w:val="00D81816"/>
    <w:rsid w:val="00D84752"/>
    <w:rsid w:val="00D86599"/>
    <w:rsid w:val="00D86B3B"/>
    <w:rsid w:val="00D8748A"/>
    <w:rsid w:val="00D919FA"/>
    <w:rsid w:val="00D91AFC"/>
    <w:rsid w:val="00D923AA"/>
    <w:rsid w:val="00D92652"/>
    <w:rsid w:val="00D93196"/>
    <w:rsid w:val="00D93CD2"/>
    <w:rsid w:val="00D93DF0"/>
    <w:rsid w:val="00D97A68"/>
    <w:rsid w:val="00DA0DC0"/>
    <w:rsid w:val="00DA3183"/>
    <w:rsid w:val="00DA5234"/>
    <w:rsid w:val="00DA5FFE"/>
    <w:rsid w:val="00DB243C"/>
    <w:rsid w:val="00DB29F9"/>
    <w:rsid w:val="00DB482A"/>
    <w:rsid w:val="00DB50FB"/>
    <w:rsid w:val="00DB56F2"/>
    <w:rsid w:val="00DB6EF5"/>
    <w:rsid w:val="00DC0163"/>
    <w:rsid w:val="00DC1A02"/>
    <w:rsid w:val="00DC1F23"/>
    <w:rsid w:val="00DC29AC"/>
    <w:rsid w:val="00DC2A58"/>
    <w:rsid w:val="00DC3089"/>
    <w:rsid w:val="00DC3930"/>
    <w:rsid w:val="00DC4420"/>
    <w:rsid w:val="00DD0802"/>
    <w:rsid w:val="00DD22F8"/>
    <w:rsid w:val="00DD2E11"/>
    <w:rsid w:val="00DE03AF"/>
    <w:rsid w:val="00DE121C"/>
    <w:rsid w:val="00DE2B18"/>
    <w:rsid w:val="00DE498F"/>
    <w:rsid w:val="00DE6633"/>
    <w:rsid w:val="00DE6A6E"/>
    <w:rsid w:val="00DE7516"/>
    <w:rsid w:val="00DF1D75"/>
    <w:rsid w:val="00DF2D3C"/>
    <w:rsid w:val="00DF438F"/>
    <w:rsid w:val="00DF75F8"/>
    <w:rsid w:val="00DF7A3A"/>
    <w:rsid w:val="00E00C00"/>
    <w:rsid w:val="00E013E5"/>
    <w:rsid w:val="00E018CB"/>
    <w:rsid w:val="00E07C5A"/>
    <w:rsid w:val="00E12F37"/>
    <w:rsid w:val="00E14AC3"/>
    <w:rsid w:val="00E15215"/>
    <w:rsid w:val="00E15BA9"/>
    <w:rsid w:val="00E1761E"/>
    <w:rsid w:val="00E17693"/>
    <w:rsid w:val="00E17E0F"/>
    <w:rsid w:val="00E20F31"/>
    <w:rsid w:val="00E2126B"/>
    <w:rsid w:val="00E220AA"/>
    <w:rsid w:val="00E2260B"/>
    <w:rsid w:val="00E2553D"/>
    <w:rsid w:val="00E26272"/>
    <w:rsid w:val="00E26468"/>
    <w:rsid w:val="00E26E19"/>
    <w:rsid w:val="00E27E7E"/>
    <w:rsid w:val="00E30995"/>
    <w:rsid w:val="00E31DF3"/>
    <w:rsid w:val="00E3244F"/>
    <w:rsid w:val="00E34815"/>
    <w:rsid w:val="00E34843"/>
    <w:rsid w:val="00E41EE3"/>
    <w:rsid w:val="00E4358B"/>
    <w:rsid w:val="00E450A4"/>
    <w:rsid w:val="00E5061D"/>
    <w:rsid w:val="00E506BE"/>
    <w:rsid w:val="00E55547"/>
    <w:rsid w:val="00E60420"/>
    <w:rsid w:val="00E61EDE"/>
    <w:rsid w:val="00E62FE8"/>
    <w:rsid w:val="00E6302B"/>
    <w:rsid w:val="00E63191"/>
    <w:rsid w:val="00E6452F"/>
    <w:rsid w:val="00E64F45"/>
    <w:rsid w:val="00E65071"/>
    <w:rsid w:val="00E6742D"/>
    <w:rsid w:val="00E71CB0"/>
    <w:rsid w:val="00E740E2"/>
    <w:rsid w:val="00E77C3D"/>
    <w:rsid w:val="00E82F65"/>
    <w:rsid w:val="00E846DC"/>
    <w:rsid w:val="00E84A63"/>
    <w:rsid w:val="00E9049E"/>
    <w:rsid w:val="00E90971"/>
    <w:rsid w:val="00E90991"/>
    <w:rsid w:val="00E909F0"/>
    <w:rsid w:val="00E90D47"/>
    <w:rsid w:val="00E93993"/>
    <w:rsid w:val="00E9426A"/>
    <w:rsid w:val="00E94BBA"/>
    <w:rsid w:val="00E9597C"/>
    <w:rsid w:val="00E96283"/>
    <w:rsid w:val="00E97FA2"/>
    <w:rsid w:val="00EA06DA"/>
    <w:rsid w:val="00EA0913"/>
    <w:rsid w:val="00EA5B00"/>
    <w:rsid w:val="00EA740F"/>
    <w:rsid w:val="00EA7E79"/>
    <w:rsid w:val="00EB146B"/>
    <w:rsid w:val="00EB31B0"/>
    <w:rsid w:val="00EB45AC"/>
    <w:rsid w:val="00EB77AD"/>
    <w:rsid w:val="00EC1E6D"/>
    <w:rsid w:val="00EC441F"/>
    <w:rsid w:val="00EC4755"/>
    <w:rsid w:val="00ED0445"/>
    <w:rsid w:val="00ED0BC4"/>
    <w:rsid w:val="00ED3A06"/>
    <w:rsid w:val="00ED447D"/>
    <w:rsid w:val="00ED4B4D"/>
    <w:rsid w:val="00ED6559"/>
    <w:rsid w:val="00EE0481"/>
    <w:rsid w:val="00EE1E8B"/>
    <w:rsid w:val="00EE34D2"/>
    <w:rsid w:val="00EE391F"/>
    <w:rsid w:val="00EE4971"/>
    <w:rsid w:val="00EE5D82"/>
    <w:rsid w:val="00EE6CB0"/>
    <w:rsid w:val="00EE6E18"/>
    <w:rsid w:val="00EF0489"/>
    <w:rsid w:val="00EF090E"/>
    <w:rsid w:val="00EF3834"/>
    <w:rsid w:val="00EF5572"/>
    <w:rsid w:val="00F013F3"/>
    <w:rsid w:val="00F024B4"/>
    <w:rsid w:val="00F033DA"/>
    <w:rsid w:val="00F05174"/>
    <w:rsid w:val="00F11F17"/>
    <w:rsid w:val="00F135CA"/>
    <w:rsid w:val="00F13691"/>
    <w:rsid w:val="00F13FB1"/>
    <w:rsid w:val="00F14097"/>
    <w:rsid w:val="00F14629"/>
    <w:rsid w:val="00F152B5"/>
    <w:rsid w:val="00F1747D"/>
    <w:rsid w:val="00F20363"/>
    <w:rsid w:val="00F21FD0"/>
    <w:rsid w:val="00F22350"/>
    <w:rsid w:val="00F233E8"/>
    <w:rsid w:val="00F27CD8"/>
    <w:rsid w:val="00F27CFF"/>
    <w:rsid w:val="00F30351"/>
    <w:rsid w:val="00F321D2"/>
    <w:rsid w:val="00F32F5A"/>
    <w:rsid w:val="00F3323E"/>
    <w:rsid w:val="00F341F4"/>
    <w:rsid w:val="00F343BB"/>
    <w:rsid w:val="00F34F9D"/>
    <w:rsid w:val="00F35CCE"/>
    <w:rsid w:val="00F40538"/>
    <w:rsid w:val="00F41388"/>
    <w:rsid w:val="00F43F7A"/>
    <w:rsid w:val="00F459A2"/>
    <w:rsid w:val="00F47A47"/>
    <w:rsid w:val="00F51F75"/>
    <w:rsid w:val="00F54EAE"/>
    <w:rsid w:val="00F5524B"/>
    <w:rsid w:val="00F60538"/>
    <w:rsid w:val="00F60FDF"/>
    <w:rsid w:val="00F61DD2"/>
    <w:rsid w:val="00F66AFF"/>
    <w:rsid w:val="00F67EA8"/>
    <w:rsid w:val="00F71433"/>
    <w:rsid w:val="00F72D43"/>
    <w:rsid w:val="00F818E4"/>
    <w:rsid w:val="00F83DBA"/>
    <w:rsid w:val="00F8668C"/>
    <w:rsid w:val="00F90C34"/>
    <w:rsid w:val="00F93E2A"/>
    <w:rsid w:val="00F95410"/>
    <w:rsid w:val="00F95514"/>
    <w:rsid w:val="00F97C5B"/>
    <w:rsid w:val="00FA3D50"/>
    <w:rsid w:val="00FA469B"/>
    <w:rsid w:val="00FA4851"/>
    <w:rsid w:val="00FA60B3"/>
    <w:rsid w:val="00FA6E25"/>
    <w:rsid w:val="00FB54D0"/>
    <w:rsid w:val="00FB6903"/>
    <w:rsid w:val="00FB7FBD"/>
    <w:rsid w:val="00FC07EB"/>
    <w:rsid w:val="00FC0C23"/>
    <w:rsid w:val="00FC374A"/>
    <w:rsid w:val="00FC3BC1"/>
    <w:rsid w:val="00FC74C8"/>
    <w:rsid w:val="00FC7B47"/>
    <w:rsid w:val="00FD035C"/>
    <w:rsid w:val="00FD1A35"/>
    <w:rsid w:val="00FD2EA4"/>
    <w:rsid w:val="00FD36C5"/>
    <w:rsid w:val="00FD5ECD"/>
    <w:rsid w:val="00FD5EE1"/>
    <w:rsid w:val="00FD6310"/>
    <w:rsid w:val="00FD7C7B"/>
    <w:rsid w:val="00FD7E9B"/>
    <w:rsid w:val="00FE1D12"/>
    <w:rsid w:val="00FE2122"/>
    <w:rsid w:val="00FE2A86"/>
    <w:rsid w:val="00FE2DE2"/>
    <w:rsid w:val="00FE2F0E"/>
    <w:rsid w:val="00FE628D"/>
    <w:rsid w:val="00FF23D8"/>
    <w:rsid w:val="00FF296F"/>
    <w:rsid w:val="00FF573B"/>
    <w:rsid w:val="00FF5E23"/>
    <w:rsid w:val="00FF7578"/>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12</Pages>
  <Words>4849</Words>
  <Characters>23861</Characters>
  <Application>Microsoft Office Word</Application>
  <DocSecurity>0</DocSecurity>
  <Lines>596</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McEntee</cp:lastModifiedBy>
  <cp:revision>411</cp:revision>
  <cp:lastPrinted>2019-08-27T05:42:00Z</cp:lastPrinted>
  <dcterms:created xsi:type="dcterms:W3CDTF">2022-05-06T17:35:00Z</dcterms:created>
  <dcterms:modified xsi:type="dcterms:W3CDTF">2022-07-27T23:47:00Z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2022-05-06T17:33:14Z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ba2a6cbf-c8a4-4e97-b99f-5e5e1c50d54c</vt:lpwstr>
  </property>
  <property fmtid="{D5CDD505-2E9C-101B-9397-08002B2CF9AE}" pid="8" name="MSIP_Label_785837b0-ed5a-4fd4-94ae-ef361c98d083_ContentBits">
    <vt:lpwstr>1</vt:lpwstr>
  </property>
</Properties>
</file>