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883" w14:textId="327C6ECB" w:rsidR="004B23A2" w:rsidRDefault="00D34D4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5FE9FE5" wp14:editId="0448D53C">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74EF095" w14:textId="77777777" w:rsidR="0011473D" w:rsidRPr="00CC51EC" w:rsidRDefault="00C56B61"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64A2864" w14:textId="77777777" w:rsidR="002638B0" w:rsidRPr="00CC51EC" w:rsidRDefault="00A81B5E"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74DB0F91" w14:textId="77777777" w:rsidR="00D34D41" w:rsidRPr="00592F82" w:rsidRDefault="00D34D41" w:rsidP="00D34D4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2F11B86" w14:textId="77777777" w:rsidR="00D34D41" w:rsidRPr="00592F82" w:rsidRDefault="00D34D41" w:rsidP="00D34D41">
      <w:pPr>
        <w:jc w:val="both"/>
        <w:rPr>
          <w:rFonts w:ascii="Arial" w:hAnsi="Arial" w:cs="Arial"/>
          <w:sz w:val="22"/>
          <w:szCs w:val="22"/>
          <w:lang w:val="en-GB"/>
        </w:rPr>
      </w:pPr>
    </w:p>
    <w:p w14:paraId="46B9A23F" w14:textId="77777777" w:rsidR="00D34D41" w:rsidRDefault="00D34D41" w:rsidP="00D34D41">
      <w:pPr>
        <w:jc w:val="both"/>
        <w:rPr>
          <w:rFonts w:ascii="Arial" w:hAnsi="Arial" w:cs="Arial"/>
          <w:b/>
          <w:sz w:val="22"/>
          <w:szCs w:val="22"/>
          <w:lang w:val="en-GB"/>
        </w:rPr>
      </w:pPr>
    </w:p>
    <w:p w14:paraId="5A921810" w14:textId="77777777" w:rsidR="00D34D41" w:rsidRPr="001E23FD" w:rsidRDefault="00D34D41" w:rsidP="00D34D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1B1FB19" w14:textId="77777777" w:rsidR="00D34D41" w:rsidRPr="001E23FD" w:rsidRDefault="00D34D41" w:rsidP="00D34D41">
      <w:pPr>
        <w:jc w:val="both"/>
        <w:rPr>
          <w:rFonts w:ascii="Arial" w:hAnsi="Arial" w:cs="Arial"/>
          <w:b/>
          <w:sz w:val="22"/>
          <w:szCs w:val="22"/>
          <w:lang w:val="en-GB"/>
        </w:rPr>
      </w:pPr>
    </w:p>
    <w:p w14:paraId="13FACD65" w14:textId="77777777" w:rsidR="00D34D41" w:rsidRPr="001E23FD" w:rsidRDefault="00D34D41" w:rsidP="00D34D41">
      <w:pPr>
        <w:jc w:val="both"/>
        <w:rPr>
          <w:rFonts w:ascii="Arial" w:hAnsi="Arial" w:cs="Arial"/>
          <w:sz w:val="22"/>
          <w:szCs w:val="22"/>
          <w:lang w:val="en-GB"/>
        </w:rPr>
      </w:pPr>
    </w:p>
    <w:p w14:paraId="17A650F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27CF330" w14:textId="77777777" w:rsidR="00D34D41" w:rsidRPr="001E23FD" w:rsidRDefault="00D34D41" w:rsidP="00D34D41">
      <w:pPr>
        <w:ind w:left="720" w:hanging="720"/>
        <w:jc w:val="both"/>
        <w:rPr>
          <w:rFonts w:ascii="Arial" w:hAnsi="Arial" w:cs="Arial"/>
          <w:sz w:val="22"/>
          <w:szCs w:val="22"/>
          <w:lang w:val="en-GB"/>
        </w:rPr>
      </w:pPr>
    </w:p>
    <w:p w14:paraId="6E8A6202"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DDEE44E" w14:textId="77777777" w:rsidR="00D34D41" w:rsidRPr="001E23FD" w:rsidRDefault="00D34D41" w:rsidP="00D34D41">
      <w:pPr>
        <w:ind w:left="720" w:hanging="720"/>
        <w:jc w:val="both"/>
        <w:rPr>
          <w:rFonts w:ascii="Arial" w:hAnsi="Arial" w:cs="Arial"/>
          <w:sz w:val="22"/>
          <w:szCs w:val="22"/>
          <w:lang w:val="en-GB"/>
        </w:rPr>
      </w:pPr>
    </w:p>
    <w:p w14:paraId="7AE96EA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471991" w14:textId="77777777" w:rsidR="00D34D41" w:rsidRPr="001E23FD" w:rsidRDefault="00D34D41" w:rsidP="00D34D41">
      <w:pPr>
        <w:ind w:left="720" w:hanging="720"/>
        <w:jc w:val="both"/>
        <w:rPr>
          <w:rFonts w:ascii="Arial" w:hAnsi="Arial" w:cs="Arial"/>
          <w:sz w:val="22"/>
          <w:szCs w:val="22"/>
          <w:lang w:val="en-GB"/>
        </w:rPr>
      </w:pPr>
    </w:p>
    <w:p w14:paraId="0AACB74E" w14:textId="0FDDD208"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00E6D5" w14:textId="77777777" w:rsidR="00D34D41" w:rsidRPr="001E23FD" w:rsidRDefault="00D34D41" w:rsidP="00D34D41">
      <w:pPr>
        <w:ind w:left="720" w:hanging="720"/>
        <w:jc w:val="both"/>
        <w:rPr>
          <w:rFonts w:ascii="Arial" w:hAnsi="Arial" w:cs="Arial"/>
          <w:sz w:val="22"/>
          <w:szCs w:val="22"/>
          <w:lang w:val="en-GB"/>
        </w:rPr>
      </w:pPr>
    </w:p>
    <w:p w14:paraId="00A43567"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A1507D" w14:textId="77777777" w:rsidR="00D34D41" w:rsidRPr="001E23FD" w:rsidRDefault="00D34D41" w:rsidP="00D34D41">
      <w:pPr>
        <w:ind w:left="720" w:hanging="720"/>
        <w:jc w:val="both"/>
        <w:rPr>
          <w:rFonts w:ascii="Arial" w:hAnsi="Arial" w:cs="Arial"/>
          <w:sz w:val="22"/>
          <w:szCs w:val="22"/>
          <w:lang w:val="en-GB"/>
        </w:rPr>
      </w:pPr>
    </w:p>
    <w:p w14:paraId="65999B5C"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E9F675" w14:textId="77777777" w:rsidR="00D34D41" w:rsidRPr="001E23FD" w:rsidRDefault="00D34D41" w:rsidP="00D34D41">
      <w:pPr>
        <w:ind w:left="720" w:hanging="720"/>
        <w:jc w:val="both"/>
        <w:rPr>
          <w:rFonts w:ascii="Arial" w:hAnsi="Arial" w:cs="Arial"/>
          <w:sz w:val="22"/>
          <w:szCs w:val="22"/>
          <w:lang w:val="en-GB"/>
        </w:rPr>
      </w:pPr>
    </w:p>
    <w:p w14:paraId="3AA0BEC5" w14:textId="77777777" w:rsidR="00D34D41" w:rsidRPr="00592F82"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C3645B" w14:textId="77777777" w:rsidR="00D34D41" w:rsidRPr="00592F82" w:rsidRDefault="00D34D41" w:rsidP="00D34D41">
      <w:pPr>
        <w:ind w:left="720" w:hanging="720"/>
        <w:jc w:val="both"/>
        <w:rPr>
          <w:rFonts w:ascii="Arial" w:hAnsi="Arial" w:cs="Arial"/>
          <w:sz w:val="22"/>
          <w:szCs w:val="22"/>
          <w:lang w:val="en-GB"/>
        </w:rPr>
      </w:pPr>
    </w:p>
    <w:p w14:paraId="39EDDA44" w14:textId="77777777" w:rsidR="00D34D41" w:rsidRPr="00592F82" w:rsidRDefault="00D34D41" w:rsidP="00D34D41">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332FD7FC"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w:t>
      </w:r>
      <w:r w:rsidR="00D34D41">
        <w:rPr>
          <w:rFonts w:ascii="Arial" w:hAnsi="Arial" w:cs="Arial"/>
          <w:sz w:val="22"/>
          <w:szCs w:val="22"/>
          <w:lang w:val="en-GB"/>
        </w:rPr>
        <w:t xml:space="preserve">JEP </w:t>
      </w:r>
      <w:r>
        <w:rPr>
          <w:rFonts w:ascii="Arial" w:hAnsi="Arial" w:cs="Arial"/>
          <w:sz w:val="22"/>
          <w:szCs w:val="22"/>
          <w:lang w:val="en-GB"/>
        </w:rPr>
        <w:t>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8C1BB4" w:rsidRDefault="00A81B5E" w:rsidP="006A645C">
      <w:pPr>
        <w:pStyle w:val="ListParagraph"/>
        <w:numPr>
          <w:ilvl w:val="0"/>
          <w:numId w:val="26"/>
        </w:numPr>
        <w:ind w:left="426"/>
        <w:jc w:val="both"/>
        <w:rPr>
          <w:rFonts w:ascii="Arial" w:hAnsi="Arial" w:cs="Arial"/>
          <w:sz w:val="22"/>
          <w:szCs w:val="22"/>
          <w:highlight w:val="yellow"/>
          <w:lang w:val="en-GB"/>
        </w:rPr>
      </w:pPr>
      <w:r w:rsidRPr="008C1BB4">
        <w:rPr>
          <w:rFonts w:ascii="Arial" w:hAnsi="Arial" w:cs="Arial"/>
          <w:sz w:val="22"/>
          <w:szCs w:val="22"/>
          <w:highlight w:val="yellow"/>
          <w:lang w:val="en-GB"/>
        </w:rPr>
        <w:t>Petty Debts Court</w:t>
      </w:r>
      <w:r w:rsidR="001175DC" w:rsidRPr="008C1BB4">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proofErr w:type="spellStart"/>
      <w:r w:rsidRPr="001175DC">
        <w:rPr>
          <w:rFonts w:ascii="Arial" w:hAnsi="Arial" w:cs="Arial"/>
          <w:i/>
          <w:iCs/>
          <w:sz w:val="22"/>
          <w:szCs w:val="22"/>
          <w:lang w:val="en-GB"/>
        </w:rPr>
        <w:t>Désastre</w:t>
      </w:r>
      <w:proofErr w:type="spellEnd"/>
      <w:r>
        <w:rPr>
          <w:rFonts w:ascii="Arial" w:hAnsi="Arial" w:cs="Arial"/>
          <w:sz w:val="22"/>
          <w:szCs w:val="22"/>
          <w:lang w:val="en-GB"/>
        </w:rPr>
        <w:t xml:space="preserve"> in Jersey under the </w:t>
      </w:r>
      <w:r w:rsidRPr="00471FDC">
        <w:rPr>
          <w:rFonts w:ascii="Arial" w:hAnsi="Arial" w:cs="Arial"/>
          <w:sz w:val="22"/>
          <w:szCs w:val="22"/>
          <w:lang w:val="en-GB"/>
        </w:rPr>
        <w:t>Bankruptcy (</w:t>
      </w:r>
      <w:proofErr w:type="spellStart"/>
      <w:r w:rsidRPr="001175DC">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r w:rsidR="0031661B" w:rsidRPr="006A645C">
        <w:rPr>
          <w:rFonts w:ascii="Arial" w:hAnsi="Arial" w:cs="Arial"/>
          <w:sz w:val="22"/>
          <w:szCs w:val="22"/>
          <w:lang w:val="en-GB"/>
        </w:rPr>
        <w:t>before</w:t>
      </w:r>
      <w:r w:rsidRPr="006A645C">
        <w:rPr>
          <w:rFonts w:ascii="Arial" w:hAnsi="Arial" w:cs="Arial"/>
          <w:sz w:val="22"/>
          <w:szCs w:val="22"/>
          <w:lang w:val="en-GB"/>
        </w:rPr>
        <w:t>, but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A11394" w:rsidRDefault="00FE7DF3" w:rsidP="00665227">
      <w:pPr>
        <w:pStyle w:val="ListParagraph"/>
        <w:numPr>
          <w:ilvl w:val="1"/>
          <w:numId w:val="30"/>
        </w:numPr>
        <w:ind w:left="426"/>
        <w:jc w:val="both"/>
        <w:rPr>
          <w:rFonts w:ascii="Arial" w:hAnsi="Arial" w:cs="Arial"/>
          <w:sz w:val="22"/>
          <w:szCs w:val="22"/>
          <w:highlight w:val="yellow"/>
          <w:lang w:val="en-GB"/>
        </w:rPr>
      </w:pPr>
      <w:r w:rsidRPr="00A11394">
        <w:rPr>
          <w:rFonts w:ascii="Arial" w:hAnsi="Arial" w:cs="Arial"/>
          <w:sz w:val="22"/>
          <w:szCs w:val="22"/>
          <w:highlight w:val="yellow"/>
          <w:lang w:val="en-GB"/>
        </w:rPr>
        <w:t xml:space="preserve">(i) </w:t>
      </w:r>
      <w:r w:rsidR="00A81B5E" w:rsidRPr="00A11394">
        <w:rPr>
          <w:rFonts w:ascii="Arial" w:hAnsi="Arial" w:cs="Arial"/>
          <w:sz w:val="22"/>
          <w:szCs w:val="22"/>
          <w:highlight w:val="yellow"/>
          <w:lang w:val="en-GB"/>
        </w:rPr>
        <w:t xml:space="preserve">and </w:t>
      </w:r>
      <w:r w:rsidRPr="00A11394">
        <w:rPr>
          <w:rFonts w:ascii="Arial" w:hAnsi="Arial" w:cs="Arial"/>
          <w:sz w:val="22"/>
          <w:szCs w:val="22"/>
          <w:highlight w:val="yellow"/>
          <w:lang w:val="en-GB"/>
        </w:rPr>
        <w:t>(</w:t>
      </w:r>
      <w:r w:rsidR="007856BA" w:rsidRPr="00A11394">
        <w:rPr>
          <w:rFonts w:ascii="Arial" w:hAnsi="Arial" w:cs="Arial"/>
          <w:sz w:val="22"/>
          <w:szCs w:val="22"/>
          <w:highlight w:val="yellow"/>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D34D41">
        <w:rPr>
          <w:rFonts w:ascii="Arial" w:hAnsi="Arial" w:cs="Arial"/>
          <w:b/>
          <w:bCs/>
          <w:sz w:val="22"/>
          <w:szCs w:val="22"/>
          <w:u w:val="single"/>
          <w:lang w:val="en-GB"/>
        </w:rPr>
        <w:t>cannot</w:t>
      </w:r>
      <w:r w:rsidRPr="00E0095E">
        <w:rPr>
          <w:rFonts w:ascii="Arial" w:hAnsi="Arial" w:cs="Arial"/>
          <w:sz w:val="22"/>
          <w:szCs w:val="22"/>
          <w:lang w:val="en-GB"/>
        </w:rPr>
        <w:t xml:space="preserve"> make an application for </w:t>
      </w:r>
      <w:proofErr w:type="spellStart"/>
      <w:r w:rsidRPr="007A620E">
        <w:rPr>
          <w:rFonts w:ascii="Arial" w:hAnsi="Arial" w:cs="Arial"/>
          <w:i/>
          <w:iCs/>
          <w:sz w:val="22"/>
          <w:szCs w:val="22"/>
          <w:lang w:val="en-GB"/>
        </w:rPr>
        <w:t>Désastre</w:t>
      </w:r>
      <w:proofErr w:type="spellEnd"/>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proofErr w:type="spellStart"/>
      <w:r w:rsidRPr="007A620E">
        <w:rPr>
          <w:rFonts w:ascii="Arial" w:hAnsi="Arial" w:cs="Arial"/>
          <w:i/>
          <w:iCs/>
          <w:sz w:val="22"/>
          <w:szCs w:val="22"/>
          <w:lang w:val="en-GB"/>
        </w:rPr>
        <w:t>Désastre</w:t>
      </w:r>
      <w:proofErr w:type="spellEnd"/>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Default="00A81B5E" w:rsidP="00FE7DF3">
      <w:pPr>
        <w:pStyle w:val="ListParagraph"/>
        <w:numPr>
          <w:ilvl w:val="0"/>
          <w:numId w:val="31"/>
        </w:numPr>
        <w:ind w:left="426"/>
        <w:jc w:val="both"/>
        <w:rPr>
          <w:rFonts w:ascii="Arial" w:hAnsi="Arial" w:cs="Arial"/>
          <w:sz w:val="22"/>
          <w:szCs w:val="22"/>
          <w:lang w:val="en-GB"/>
        </w:rPr>
      </w:pPr>
      <w:r w:rsidRPr="0091080F">
        <w:rPr>
          <w:rFonts w:ascii="Arial" w:hAnsi="Arial" w:cs="Arial"/>
          <w:sz w:val="22"/>
          <w:szCs w:val="22"/>
          <w:highlight w:val="yellow"/>
          <w:lang w:val="en-GB"/>
        </w:rPr>
        <w:t>The Viscount</w:t>
      </w:r>
      <w:r w:rsidR="00A0613B" w:rsidRPr="0091080F">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Creditors’ Winding Up</w:t>
      </w:r>
      <w:r w:rsidR="005359C6" w:rsidRPr="00FE7DF3">
        <w:rPr>
          <w:rFonts w:ascii="Arial" w:hAnsi="Arial" w:cs="Arial"/>
          <w:sz w:val="22"/>
          <w:szCs w:val="22"/>
          <w:lang w:val="en-GB"/>
        </w:rPr>
        <w:t>.</w:t>
      </w:r>
    </w:p>
    <w:p w14:paraId="1270F567" w14:textId="77777777" w:rsidR="00FE7DF3" w:rsidRPr="00FE7DF3" w:rsidRDefault="00FE7DF3" w:rsidP="009A152B">
      <w:pPr>
        <w:ind w:left="567" w:hanging="567"/>
        <w:jc w:val="both"/>
        <w:rPr>
          <w:rFonts w:ascii="Arial" w:hAnsi="Arial" w:cs="Arial"/>
          <w:sz w:val="22"/>
          <w:szCs w:val="22"/>
          <w:lang w:val="en-GB"/>
        </w:rPr>
      </w:pPr>
    </w:p>
    <w:p w14:paraId="1DD68315" w14:textId="128318E2"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Just and Equitable Winding Up</w:t>
      </w:r>
      <w:r w:rsidR="005359C6" w:rsidRPr="00FE7DF3">
        <w:rPr>
          <w:rFonts w:ascii="Arial" w:hAnsi="Arial" w:cs="Arial"/>
          <w:sz w:val="22"/>
          <w:szCs w:val="22"/>
          <w:lang w:val="en-GB"/>
        </w:rPr>
        <w:t>.</w:t>
      </w:r>
    </w:p>
    <w:p w14:paraId="4A5E4CE0" w14:textId="77777777" w:rsidR="00FE7DF3" w:rsidRPr="00FE7DF3" w:rsidRDefault="00FE7DF3" w:rsidP="009A152B">
      <w:pPr>
        <w:ind w:left="567" w:hanging="567"/>
        <w:jc w:val="both"/>
        <w:rPr>
          <w:rFonts w:ascii="Arial" w:hAnsi="Arial" w:cs="Arial"/>
          <w:sz w:val="22"/>
          <w:szCs w:val="22"/>
          <w:lang w:val="en-GB"/>
        </w:rPr>
      </w:pPr>
    </w:p>
    <w:p w14:paraId="496F6C95" w14:textId="1EB7FEC0" w:rsidR="00A81B5E"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Désastre</w:t>
      </w:r>
      <w:proofErr w:type="spellEnd"/>
      <w:r w:rsidR="005359C6" w:rsidRPr="00FE7DF3">
        <w:rPr>
          <w:rFonts w:ascii="Arial" w:hAnsi="Arial" w:cs="Arial"/>
          <w:sz w:val="22"/>
          <w:szCs w:val="22"/>
          <w:lang w:val="en-GB"/>
        </w:rPr>
        <w:t>.</w:t>
      </w:r>
    </w:p>
    <w:p w14:paraId="13B4C945" w14:textId="77777777" w:rsidR="00FE7DF3" w:rsidRPr="00FE7DF3" w:rsidRDefault="00FE7DF3" w:rsidP="009A152B">
      <w:pPr>
        <w:ind w:left="567" w:hanging="567"/>
        <w:jc w:val="both"/>
        <w:rPr>
          <w:rFonts w:ascii="Arial" w:hAnsi="Arial" w:cs="Arial"/>
          <w:sz w:val="22"/>
          <w:szCs w:val="22"/>
          <w:lang w:val="en-GB"/>
        </w:rPr>
      </w:pPr>
    </w:p>
    <w:p w14:paraId="52A5738F" w14:textId="199A146A" w:rsidR="00A81B5E"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Dégrèvement</w:t>
      </w:r>
      <w:proofErr w:type="spellEnd"/>
      <w:r w:rsidRPr="00FE7DF3">
        <w:rPr>
          <w:rFonts w:ascii="Arial" w:hAnsi="Arial" w:cs="Arial"/>
          <w:sz w:val="22"/>
          <w:szCs w:val="22"/>
          <w:lang w:val="en-GB"/>
        </w:rPr>
        <w:t xml:space="preserve"> or Realisation</w:t>
      </w:r>
      <w:r w:rsidR="005359C6" w:rsidRPr="00FE7DF3">
        <w:rPr>
          <w:rFonts w:ascii="Arial" w:hAnsi="Arial" w:cs="Arial"/>
          <w:sz w:val="22"/>
          <w:szCs w:val="22"/>
          <w:lang w:val="en-GB"/>
        </w:rPr>
        <w:t>.</w:t>
      </w:r>
    </w:p>
    <w:p w14:paraId="470DF0C3" w14:textId="77777777" w:rsidR="00FE7DF3" w:rsidRPr="00FE7DF3" w:rsidRDefault="00FE7DF3" w:rsidP="009A152B">
      <w:pPr>
        <w:ind w:left="567" w:hanging="567"/>
        <w:jc w:val="both"/>
        <w:rPr>
          <w:rFonts w:ascii="Arial" w:hAnsi="Arial" w:cs="Arial"/>
          <w:sz w:val="22"/>
          <w:szCs w:val="22"/>
          <w:lang w:val="en-GB"/>
        </w:rPr>
      </w:pPr>
    </w:p>
    <w:p w14:paraId="304F1037" w14:textId="7CDA42E6"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Debt Remission Order</w:t>
      </w:r>
      <w:r w:rsidR="005359C6" w:rsidRPr="00FE7DF3">
        <w:rPr>
          <w:rFonts w:ascii="Arial" w:hAnsi="Arial" w:cs="Arial"/>
          <w:sz w:val="22"/>
          <w:szCs w:val="22"/>
          <w:lang w:val="en-GB"/>
        </w:rPr>
        <w:t>.</w:t>
      </w:r>
    </w:p>
    <w:p w14:paraId="5C457E7E" w14:textId="77777777" w:rsidR="00FE7DF3" w:rsidRPr="00FE7DF3" w:rsidRDefault="00FE7DF3" w:rsidP="009A152B">
      <w:pPr>
        <w:ind w:left="567" w:hanging="567"/>
        <w:jc w:val="both"/>
        <w:rPr>
          <w:rFonts w:ascii="Arial" w:hAnsi="Arial" w:cs="Arial"/>
          <w:sz w:val="22"/>
          <w:szCs w:val="22"/>
          <w:lang w:val="en-GB"/>
        </w:rPr>
      </w:pPr>
    </w:p>
    <w:p w14:paraId="642DCA98" w14:textId="71129B3C" w:rsidR="00A81B5E" w:rsidRPr="00FE7DF3" w:rsidRDefault="00A81B5E" w:rsidP="009A152B">
      <w:pPr>
        <w:pStyle w:val="ListParagraph"/>
        <w:numPr>
          <w:ilvl w:val="0"/>
          <w:numId w:val="33"/>
        </w:numPr>
        <w:ind w:left="567" w:hanging="567"/>
        <w:jc w:val="both"/>
        <w:rPr>
          <w:rFonts w:ascii="Arial" w:hAnsi="Arial" w:cs="Arial"/>
          <w:i/>
          <w:iCs/>
          <w:sz w:val="22"/>
          <w:szCs w:val="22"/>
          <w:lang w:val="en-GB"/>
        </w:rPr>
      </w:pPr>
      <w:r w:rsidRPr="00FE7DF3">
        <w:rPr>
          <w:rFonts w:ascii="Arial" w:hAnsi="Arial" w:cs="Arial"/>
          <w:i/>
          <w:iCs/>
          <w:sz w:val="22"/>
          <w:szCs w:val="22"/>
          <w:lang w:val="en-GB"/>
        </w:rPr>
        <w:t xml:space="preserve">Remise de </w:t>
      </w:r>
      <w:proofErr w:type="spellStart"/>
      <w:r w:rsidRPr="00FE7DF3">
        <w:rPr>
          <w:rFonts w:ascii="Arial" w:hAnsi="Arial" w:cs="Arial"/>
          <w:i/>
          <w:iCs/>
          <w:sz w:val="22"/>
          <w:szCs w:val="22"/>
          <w:lang w:val="en-GB"/>
        </w:rPr>
        <w:t>Biens</w:t>
      </w:r>
      <w:proofErr w:type="spellEnd"/>
      <w:r w:rsidR="005359C6" w:rsidRPr="00FE7DF3">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Default="000D2403" w:rsidP="000D2403">
      <w:pPr>
        <w:pStyle w:val="ListParagraph"/>
        <w:numPr>
          <w:ilvl w:val="0"/>
          <w:numId w:val="34"/>
        </w:numPr>
        <w:ind w:left="426"/>
        <w:jc w:val="both"/>
        <w:rPr>
          <w:rFonts w:ascii="Arial" w:hAnsi="Arial" w:cs="Arial"/>
          <w:sz w:val="22"/>
          <w:szCs w:val="22"/>
          <w:lang w:val="en-GB"/>
        </w:rPr>
      </w:pPr>
      <w:r w:rsidRPr="00615F1C">
        <w:rPr>
          <w:rFonts w:ascii="Arial" w:hAnsi="Arial" w:cs="Arial"/>
          <w:sz w:val="22"/>
          <w:szCs w:val="22"/>
          <w:highlight w:val="yellow"/>
          <w:lang w:val="en-GB"/>
        </w:rPr>
        <w:t>(</w:t>
      </w:r>
      <w:r w:rsidR="00937EB6" w:rsidRPr="00615F1C">
        <w:rPr>
          <w:rFonts w:ascii="Arial" w:hAnsi="Arial" w:cs="Arial"/>
          <w:sz w:val="22"/>
          <w:szCs w:val="22"/>
          <w:highlight w:val="yellow"/>
          <w:lang w:val="en-GB"/>
        </w:rPr>
        <w:t>i)</w:t>
      </w:r>
      <w:r w:rsidR="00A81B5E" w:rsidRPr="00615F1C">
        <w:rPr>
          <w:rFonts w:ascii="Arial" w:hAnsi="Arial" w:cs="Arial"/>
          <w:sz w:val="22"/>
          <w:szCs w:val="22"/>
          <w:highlight w:val="yellow"/>
          <w:lang w:val="en-GB"/>
        </w:rPr>
        <w:t xml:space="preserve">, </w:t>
      </w:r>
      <w:r w:rsidRPr="00615F1C">
        <w:rPr>
          <w:rFonts w:ascii="Arial" w:hAnsi="Arial" w:cs="Arial"/>
          <w:sz w:val="22"/>
          <w:szCs w:val="22"/>
          <w:highlight w:val="yellow"/>
          <w:lang w:val="en-GB"/>
        </w:rPr>
        <w:t>(</w:t>
      </w:r>
      <w:r w:rsidR="00937EB6" w:rsidRPr="00615F1C">
        <w:rPr>
          <w:rFonts w:ascii="Arial" w:hAnsi="Arial" w:cs="Arial"/>
          <w:sz w:val="22"/>
          <w:szCs w:val="22"/>
          <w:highlight w:val="yellow"/>
          <w:lang w:val="en-GB"/>
        </w:rPr>
        <w:t>ii)</w:t>
      </w:r>
      <w:r w:rsidR="00A81B5E" w:rsidRPr="00615F1C">
        <w:rPr>
          <w:rFonts w:ascii="Arial" w:hAnsi="Arial" w:cs="Arial"/>
          <w:sz w:val="22"/>
          <w:szCs w:val="22"/>
          <w:highlight w:val="yellow"/>
          <w:lang w:val="en-GB"/>
        </w:rPr>
        <w:t xml:space="preserve">, </w:t>
      </w:r>
      <w:r w:rsidRPr="00615F1C">
        <w:rPr>
          <w:rFonts w:ascii="Arial" w:hAnsi="Arial" w:cs="Arial"/>
          <w:sz w:val="22"/>
          <w:szCs w:val="22"/>
          <w:highlight w:val="yellow"/>
          <w:lang w:val="en-GB"/>
        </w:rPr>
        <w:t>(</w:t>
      </w:r>
      <w:r w:rsidR="00937EB6" w:rsidRPr="00615F1C">
        <w:rPr>
          <w:rFonts w:ascii="Arial" w:hAnsi="Arial" w:cs="Arial"/>
          <w:sz w:val="22"/>
          <w:szCs w:val="22"/>
          <w:highlight w:val="yellow"/>
          <w:lang w:val="en-GB"/>
        </w:rPr>
        <w:t>iii)</w:t>
      </w:r>
      <w:r w:rsidR="00A81B5E" w:rsidRPr="00615F1C">
        <w:rPr>
          <w:rFonts w:ascii="Arial" w:hAnsi="Arial" w:cs="Arial"/>
          <w:sz w:val="22"/>
          <w:szCs w:val="22"/>
          <w:highlight w:val="yellow"/>
          <w:lang w:val="en-GB"/>
        </w:rPr>
        <w:t xml:space="preserve">, </w:t>
      </w:r>
      <w:r w:rsidRPr="00615F1C">
        <w:rPr>
          <w:rFonts w:ascii="Arial" w:hAnsi="Arial" w:cs="Arial"/>
          <w:sz w:val="22"/>
          <w:szCs w:val="22"/>
          <w:highlight w:val="yellow"/>
          <w:lang w:val="en-GB"/>
        </w:rPr>
        <w:t>(</w:t>
      </w:r>
      <w:r w:rsidR="00937EB6" w:rsidRPr="00615F1C">
        <w:rPr>
          <w:rFonts w:ascii="Arial" w:hAnsi="Arial" w:cs="Arial"/>
          <w:sz w:val="22"/>
          <w:szCs w:val="22"/>
          <w:highlight w:val="yellow"/>
          <w:lang w:val="en-GB"/>
        </w:rPr>
        <w:t>iv)</w:t>
      </w:r>
      <w:r w:rsidR="00A81B5E" w:rsidRPr="00615F1C">
        <w:rPr>
          <w:rFonts w:ascii="Arial" w:hAnsi="Arial" w:cs="Arial"/>
          <w:sz w:val="22"/>
          <w:szCs w:val="22"/>
          <w:highlight w:val="yellow"/>
          <w:lang w:val="en-GB"/>
        </w:rPr>
        <w:t xml:space="preserve">, </w:t>
      </w:r>
      <w:r w:rsidRPr="00615F1C">
        <w:rPr>
          <w:rFonts w:ascii="Arial" w:hAnsi="Arial" w:cs="Arial"/>
          <w:sz w:val="22"/>
          <w:szCs w:val="22"/>
          <w:highlight w:val="yellow"/>
          <w:lang w:val="en-GB"/>
        </w:rPr>
        <w:t>(</w:t>
      </w:r>
      <w:r w:rsidR="00937EB6" w:rsidRPr="00615F1C">
        <w:rPr>
          <w:rFonts w:ascii="Arial" w:hAnsi="Arial" w:cs="Arial"/>
          <w:sz w:val="22"/>
          <w:szCs w:val="22"/>
          <w:highlight w:val="yellow"/>
          <w:lang w:val="en-GB"/>
        </w:rPr>
        <w:t>vi)</w:t>
      </w:r>
      <w:r w:rsidR="00A81B5E" w:rsidRPr="00615F1C">
        <w:rPr>
          <w:rFonts w:ascii="Arial" w:hAnsi="Arial" w:cs="Arial"/>
          <w:sz w:val="22"/>
          <w:szCs w:val="22"/>
          <w:highlight w:val="yellow"/>
          <w:lang w:val="en-GB"/>
        </w:rPr>
        <w:t xml:space="preserve">, </w:t>
      </w:r>
      <w:r w:rsidRPr="00615F1C">
        <w:rPr>
          <w:rFonts w:ascii="Arial" w:hAnsi="Arial" w:cs="Arial"/>
          <w:sz w:val="22"/>
          <w:szCs w:val="22"/>
          <w:highlight w:val="yellow"/>
          <w:lang w:val="en-GB"/>
        </w:rPr>
        <w:t>(</w:t>
      </w:r>
      <w:r w:rsidR="00937EB6" w:rsidRPr="00615F1C">
        <w:rPr>
          <w:rFonts w:ascii="Arial" w:hAnsi="Arial" w:cs="Arial"/>
          <w:sz w:val="22"/>
          <w:szCs w:val="22"/>
          <w:highlight w:val="yellow"/>
          <w:lang w:val="en-GB"/>
        </w:rPr>
        <w:t>vii)</w:t>
      </w:r>
      <w:r w:rsidR="00A81B5E" w:rsidRPr="00615F1C">
        <w:rPr>
          <w:rFonts w:ascii="Arial" w:hAnsi="Arial" w:cs="Arial"/>
          <w:sz w:val="22"/>
          <w:szCs w:val="22"/>
          <w:highlight w:val="yellow"/>
          <w:lang w:val="en-GB"/>
        </w:rPr>
        <w:t xml:space="preserve"> and </w:t>
      </w:r>
      <w:r w:rsidRPr="00615F1C">
        <w:rPr>
          <w:rFonts w:ascii="Arial" w:hAnsi="Arial" w:cs="Arial"/>
          <w:sz w:val="22"/>
          <w:szCs w:val="22"/>
          <w:highlight w:val="yellow"/>
          <w:lang w:val="en-GB"/>
        </w:rPr>
        <w:t>(</w:t>
      </w:r>
      <w:r w:rsidR="00937EB6" w:rsidRPr="00615F1C">
        <w:rPr>
          <w:rFonts w:ascii="Arial" w:hAnsi="Arial" w:cs="Arial"/>
          <w:sz w:val="22"/>
          <w:szCs w:val="22"/>
          <w:highlight w:val="yellow"/>
          <w:lang w:val="en-GB"/>
        </w:rPr>
        <w:t>viii)</w:t>
      </w:r>
      <w:r w:rsidR="00147BFD" w:rsidRPr="00615F1C">
        <w:rPr>
          <w:rFonts w:ascii="Arial" w:hAnsi="Arial" w:cs="Arial"/>
          <w:sz w:val="22"/>
          <w:szCs w:val="22"/>
          <w:highlight w:val="yellow"/>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r w:rsidR="00937EB6" w:rsidRPr="000D2403">
        <w:rPr>
          <w:rFonts w:ascii="Arial" w:hAnsi="Arial" w:cs="Arial"/>
          <w:sz w:val="22"/>
          <w:szCs w:val="22"/>
          <w:lang w:val="en-GB"/>
        </w:rPr>
        <w:t>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r w:rsidR="00937EB6" w:rsidRPr="000D2403">
        <w:rPr>
          <w:rFonts w:ascii="Arial" w:hAnsi="Arial" w:cs="Arial"/>
          <w:sz w:val="22"/>
          <w:szCs w:val="22"/>
          <w:lang w:val="en-GB"/>
        </w:rPr>
        <w:t>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rsidP="000D2403">
      <w:pPr>
        <w:pStyle w:val="ListParagraph"/>
        <w:numPr>
          <w:ilvl w:val="0"/>
          <w:numId w:val="34"/>
        </w:numPr>
        <w:ind w:left="426"/>
        <w:jc w:val="both"/>
        <w:rPr>
          <w:rFonts w:ascii="Arial" w:hAnsi="Arial" w:cs="Arial"/>
          <w:sz w:val="22"/>
          <w:szCs w:val="22"/>
          <w:lang w:val="en-GB"/>
        </w:rPr>
      </w:pPr>
      <w:r w:rsidRPr="000D2403">
        <w:rPr>
          <w:rFonts w:ascii="Arial" w:hAnsi="Arial" w:cs="Arial"/>
          <w:sz w:val="22"/>
          <w:szCs w:val="22"/>
          <w:lang w:val="en-GB"/>
        </w:rPr>
        <w:t>All of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 xml:space="preserve">(i)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 xml:space="preserve">(i)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0D2403">
      <w:pPr>
        <w:pStyle w:val="ListParagraph"/>
        <w:numPr>
          <w:ilvl w:val="0"/>
          <w:numId w:val="37"/>
        </w:numPr>
        <w:ind w:left="426"/>
        <w:jc w:val="both"/>
        <w:rPr>
          <w:rFonts w:ascii="Arial" w:hAnsi="Arial" w:cs="Arial"/>
          <w:sz w:val="22"/>
          <w:szCs w:val="22"/>
          <w:lang w:val="en-GB"/>
        </w:rPr>
      </w:pPr>
      <w:r w:rsidRPr="00615F1C">
        <w:rPr>
          <w:rFonts w:ascii="Arial" w:hAnsi="Arial" w:cs="Arial"/>
          <w:sz w:val="22"/>
          <w:szCs w:val="22"/>
          <w:highlight w:val="yellow"/>
          <w:lang w:val="en-GB"/>
        </w:rPr>
        <w:t xml:space="preserve">(i) </w:t>
      </w:r>
      <w:r w:rsidR="00A81B5E" w:rsidRPr="00615F1C">
        <w:rPr>
          <w:rFonts w:ascii="Arial" w:hAnsi="Arial" w:cs="Arial"/>
          <w:sz w:val="22"/>
          <w:szCs w:val="22"/>
          <w:highlight w:val="yellow"/>
          <w:lang w:val="en-GB"/>
        </w:rPr>
        <w:t xml:space="preserve">and </w:t>
      </w:r>
      <w:r w:rsidRPr="00615F1C">
        <w:rPr>
          <w:rFonts w:ascii="Arial" w:hAnsi="Arial" w:cs="Arial"/>
          <w:sz w:val="22"/>
          <w:szCs w:val="22"/>
          <w:highlight w:val="yellow"/>
          <w:lang w:val="en-GB"/>
        </w:rPr>
        <w:t>(</w:t>
      </w:r>
      <w:r w:rsidR="00676A9E" w:rsidRPr="00615F1C">
        <w:rPr>
          <w:rFonts w:ascii="Arial" w:hAnsi="Arial" w:cs="Arial"/>
          <w:sz w:val="22"/>
          <w:szCs w:val="22"/>
          <w:highlight w:val="yellow"/>
          <w:lang w:val="en-GB"/>
        </w:rPr>
        <w:t>iii)</w:t>
      </w:r>
      <w:r w:rsidRPr="00615F1C">
        <w:rPr>
          <w:rFonts w:ascii="Arial" w:hAnsi="Arial" w:cs="Arial"/>
          <w:sz w:val="22"/>
          <w:szCs w:val="22"/>
          <w:highlight w:val="yellow"/>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0D2403" w:rsidRDefault="00A81B5E" w:rsidP="000D2403">
      <w:pPr>
        <w:pStyle w:val="ListParagraph"/>
        <w:numPr>
          <w:ilvl w:val="0"/>
          <w:numId w:val="37"/>
        </w:numPr>
        <w:ind w:left="426"/>
        <w:jc w:val="both"/>
        <w:rPr>
          <w:rFonts w:ascii="Arial" w:hAnsi="Arial" w:cs="Arial"/>
          <w:sz w:val="22"/>
          <w:szCs w:val="22"/>
          <w:lang w:val="en-GB"/>
        </w:rPr>
      </w:pPr>
      <w:r w:rsidRPr="000D2403">
        <w:rPr>
          <w:rFonts w:ascii="Arial" w:hAnsi="Arial" w:cs="Arial"/>
          <w:sz w:val="22"/>
          <w:szCs w:val="22"/>
          <w:lang w:val="en-GB"/>
        </w:rPr>
        <w:t>All of the above</w:t>
      </w:r>
      <w:r w:rsidR="00E13608">
        <w:rPr>
          <w:rFonts w:ascii="Arial" w:hAnsi="Arial" w:cs="Arial"/>
          <w:sz w:val="22"/>
          <w:szCs w:val="22"/>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D34D41">
        <w:rPr>
          <w:rFonts w:ascii="Arial" w:hAnsi="Arial" w:cs="Arial"/>
          <w:b/>
          <w:bCs/>
          <w:sz w:val="22"/>
          <w:szCs w:val="22"/>
          <w:u w:val="single"/>
          <w:lang w:val="en-GB"/>
        </w:rPr>
        <w:t>is correct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5F7C87" w:rsidRDefault="00A81B5E" w:rsidP="00E13608">
      <w:pPr>
        <w:pStyle w:val="ListParagraph"/>
        <w:numPr>
          <w:ilvl w:val="0"/>
          <w:numId w:val="38"/>
        </w:numPr>
        <w:ind w:left="426"/>
        <w:jc w:val="both"/>
        <w:rPr>
          <w:rFonts w:ascii="Arial" w:hAnsi="Arial" w:cs="Arial"/>
          <w:sz w:val="22"/>
          <w:szCs w:val="22"/>
          <w:highlight w:val="yellow"/>
          <w:lang w:val="en-GB"/>
        </w:rPr>
      </w:pPr>
      <w:r w:rsidRPr="005F7C87">
        <w:rPr>
          <w:rFonts w:ascii="Arial" w:hAnsi="Arial" w:cs="Arial"/>
          <w:sz w:val="22"/>
          <w:szCs w:val="22"/>
          <w:highlight w:val="yellow"/>
          <w:lang w:val="en-GB"/>
        </w:rPr>
        <w:t>Jersey is part of Britain but not the UK and not the EU</w:t>
      </w:r>
      <w:r w:rsidR="000776FC" w:rsidRPr="005F7C87">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D34D41">
        <w:rPr>
          <w:rFonts w:ascii="Arial" w:hAnsi="Arial" w:cs="Arial"/>
          <w:b/>
          <w:bCs/>
          <w:sz w:val="22"/>
          <w:szCs w:val="22"/>
          <w:u w:val="single"/>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5F7C87" w:rsidRDefault="00E13608" w:rsidP="00E13608">
      <w:pPr>
        <w:pStyle w:val="ListParagraph"/>
        <w:numPr>
          <w:ilvl w:val="0"/>
          <w:numId w:val="41"/>
        </w:numPr>
        <w:ind w:left="426"/>
        <w:jc w:val="both"/>
        <w:rPr>
          <w:rFonts w:ascii="Arial" w:hAnsi="Arial" w:cs="Arial"/>
          <w:sz w:val="22"/>
          <w:szCs w:val="22"/>
          <w:highlight w:val="yellow"/>
          <w:lang w:val="en-GB"/>
        </w:rPr>
      </w:pPr>
      <w:r w:rsidRPr="005F7C87">
        <w:rPr>
          <w:rFonts w:ascii="Arial" w:hAnsi="Arial" w:cs="Arial"/>
          <w:sz w:val="22"/>
          <w:szCs w:val="22"/>
          <w:highlight w:val="yellow"/>
          <w:lang w:val="en-GB"/>
        </w:rPr>
        <w:t>(</w:t>
      </w:r>
      <w:r w:rsidR="008B7296" w:rsidRPr="005F7C87">
        <w:rPr>
          <w:rFonts w:ascii="Arial" w:hAnsi="Arial" w:cs="Arial"/>
          <w:sz w:val="22"/>
          <w:szCs w:val="22"/>
          <w:highlight w:val="yellow"/>
          <w:lang w:val="en-GB"/>
        </w:rPr>
        <w:t>i)</w:t>
      </w:r>
      <w:r w:rsidR="00A81B5E" w:rsidRPr="005F7C87">
        <w:rPr>
          <w:rFonts w:ascii="Arial" w:hAnsi="Arial" w:cs="Arial"/>
          <w:sz w:val="22"/>
          <w:szCs w:val="22"/>
          <w:highlight w:val="yellow"/>
          <w:lang w:val="en-GB"/>
        </w:rPr>
        <w:t xml:space="preserve">, </w:t>
      </w:r>
      <w:r w:rsidRPr="005F7C87">
        <w:rPr>
          <w:rFonts w:ascii="Arial" w:hAnsi="Arial" w:cs="Arial"/>
          <w:sz w:val="22"/>
          <w:szCs w:val="22"/>
          <w:highlight w:val="yellow"/>
          <w:lang w:val="en-GB"/>
        </w:rPr>
        <w:t>(</w:t>
      </w:r>
      <w:r w:rsidR="008B7296" w:rsidRPr="005F7C87">
        <w:rPr>
          <w:rFonts w:ascii="Arial" w:hAnsi="Arial" w:cs="Arial"/>
          <w:sz w:val="22"/>
          <w:szCs w:val="22"/>
          <w:highlight w:val="yellow"/>
          <w:lang w:val="en-GB"/>
        </w:rPr>
        <w:t>ii)</w:t>
      </w:r>
      <w:r w:rsidR="00A81B5E" w:rsidRPr="005F7C87">
        <w:rPr>
          <w:rFonts w:ascii="Arial" w:hAnsi="Arial" w:cs="Arial"/>
          <w:sz w:val="22"/>
          <w:szCs w:val="22"/>
          <w:highlight w:val="yellow"/>
          <w:lang w:val="en-GB"/>
        </w:rPr>
        <w:t xml:space="preserve"> and </w:t>
      </w:r>
      <w:r w:rsidRPr="005F7C87">
        <w:rPr>
          <w:rFonts w:ascii="Arial" w:hAnsi="Arial" w:cs="Arial"/>
          <w:sz w:val="22"/>
          <w:szCs w:val="22"/>
          <w:highlight w:val="yellow"/>
          <w:lang w:val="en-GB"/>
        </w:rPr>
        <w:t>(</w:t>
      </w:r>
      <w:r w:rsidR="008B7296" w:rsidRPr="005F7C87">
        <w:rPr>
          <w:rFonts w:ascii="Arial" w:hAnsi="Arial" w:cs="Arial"/>
          <w:sz w:val="22"/>
          <w:szCs w:val="22"/>
          <w:highlight w:val="yellow"/>
          <w:lang w:val="en-GB"/>
        </w:rPr>
        <w:t>iv)</w:t>
      </w:r>
      <w:r w:rsidR="00750BA4" w:rsidRPr="005F7C87">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Pr="005F7C87" w:rsidRDefault="00A81B5E" w:rsidP="00E13608">
      <w:pPr>
        <w:pStyle w:val="ListParagraph"/>
        <w:numPr>
          <w:ilvl w:val="0"/>
          <w:numId w:val="42"/>
        </w:numPr>
        <w:ind w:left="426"/>
        <w:jc w:val="both"/>
        <w:rPr>
          <w:rFonts w:ascii="Arial" w:hAnsi="Arial" w:cs="Arial"/>
          <w:sz w:val="22"/>
          <w:szCs w:val="22"/>
          <w:highlight w:val="yellow"/>
          <w:lang w:val="en-GB"/>
        </w:rPr>
      </w:pPr>
      <w:r w:rsidRPr="005F7C87">
        <w:rPr>
          <w:rFonts w:ascii="Arial" w:hAnsi="Arial" w:cs="Arial"/>
          <w:sz w:val="22"/>
          <w:szCs w:val="22"/>
          <w:highlight w:val="yellow"/>
          <w:lang w:val="en-GB"/>
        </w:rPr>
        <w:t>A judicial hypothec</w:t>
      </w:r>
      <w:r w:rsidR="003B16A4" w:rsidRPr="005F7C87">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proofErr w:type="spellStart"/>
      <w:r w:rsidRPr="00E13608">
        <w:rPr>
          <w:rFonts w:ascii="Arial" w:hAnsi="Arial" w:cs="Arial"/>
          <w:i/>
          <w:iCs/>
          <w:sz w:val="22"/>
          <w:szCs w:val="22"/>
          <w:lang w:val="en-GB"/>
        </w:rPr>
        <w:t>Désastre</w:t>
      </w:r>
      <w:proofErr w:type="spellEnd"/>
      <w:r w:rsidR="003B16A4" w:rsidRPr="00E13608">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2F023A6C" w:rsidR="00A67287" w:rsidRDefault="00A67287" w:rsidP="009A152B">
      <w:pPr>
        <w:pStyle w:val="ListParagraph"/>
        <w:numPr>
          <w:ilvl w:val="0"/>
          <w:numId w:val="44"/>
        </w:numPr>
        <w:ind w:left="567" w:hanging="567"/>
        <w:jc w:val="both"/>
        <w:rPr>
          <w:rFonts w:ascii="Arial" w:hAnsi="Arial" w:cs="Arial"/>
          <w:sz w:val="22"/>
          <w:szCs w:val="22"/>
          <w:lang w:val="en-GB"/>
        </w:rPr>
      </w:pPr>
      <w:proofErr w:type="spellStart"/>
      <w:r w:rsidRPr="00E13608">
        <w:rPr>
          <w:rFonts w:ascii="Arial" w:hAnsi="Arial" w:cs="Arial"/>
          <w:i/>
          <w:iCs/>
          <w:sz w:val="22"/>
          <w:szCs w:val="22"/>
          <w:lang w:val="en-GB"/>
        </w:rPr>
        <w:t>Dégrèvement</w:t>
      </w:r>
      <w:proofErr w:type="spellEnd"/>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 xml:space="preserve">Remise de </w:t>
      </w:r>
      <w:proofErr w:type="spellStart"/>
      <w:r w:rsidRPr="00E13608">
        <w:rPr>
          <w:rFonts w:ascii="Arial" w:hAnsi="Arial" w:cs="Arial"/>
          <w:i/>
          <w:iCs/>
          <w:sz w:val="22"/>
          <w:szCs w:val="22"/>
          <w:lang w:val="en-GB"/>
        </w:rPr>
        <w:t>Biens</w:t>
      </w:r>
      <w:proofErr w:type="spellEnd"/>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rsidP="00E13608">
      <w:pPr>
        <w:pStyle w:val="ListParagraph"/>
        <w:numPr>
          <w:ilvl w:val="0"/>
          <w:numId w:val="45"/>
        </w:numPr>
        <w:ind w:left="426"/>
        <w:jc w:val="both"/>
        <w:rPr>
          <w:rFonts w:ascii="Arial" w:hAnsi="Arial" w:cs="Arial"/>
          <w:sz w:val="22"/>
          <w:szCs w:val="22"/>
          <w:lang w:val="en-GB"/>
        </w:rPr>
      </w:pPr>
      <w:r w:rsidRPr="00A94EFD">
        <w:rPr>
          <w:rFonts w:ascii="Arial" w:hAnsi="Arial" w:cs="Arial"/>
          <w:sz w:val="22"/>
          <w:szCs w:val="22"/>
          <w:highlight w:val="yellow"/>
          <w:lang w:val="en-GB"/>
        </w:rPr>
        <w:t>(</w:t>
      </w:r>
      <w:r w:rsidR="00455F28" w:rsidRPr="00A94EFD">
        <w:rPr>
          <w:rFonts w:ascii="Arial" w:hAnsi="Arial" w:cs="Arial"/>
          <w:sz w:val="22"/>
          <w:szCs w:val="22"/>
          <w:highlight w:val="yellow"/>
          <w:lang w:val="en-GB"/>
        </w:rPr>
        <w:t>ii)</w:t>
      </w:r>
      <w:r w:rsidR="00A67287" w:rsidRPr="00A94EFD">
        <w:rPr>
          <w:rFonts w:ascii="Arial" w:hAnsi="Arial" w:cs="Arial"/>
          <w:sz w:val="22"/>
          <w:szCs w:val="22"/>
          <w:highlight w:val="yellow"/>
          <w:lang w:val="en-GB"/>
        </w:rPr>
        <w:t xml:space="preserve"> and </w:t>
      </w:r>
      <w:r w:rsidRPr="00A94EFD">
        <w:rPr>
          <w:rFonts w:ascii="Arial" w:hAnsi="Arial" w:cs="Arial"/>
          <w:sz w:val="22"/>
          <w:szCs w:val="22"/>
          <w:highlight w:val="yellow"/>
          <w:lang w:val="en-GB"/>
        </w:rPr>
        <w:t>(</w:t>
      </w:r>
      <w:r w:rsidR="00455F28" w:rsidRPr="00A94EFD">
        <w:rPr>
          <w:rFonts w:ascii="Arial" w:hAnsi="Arial" w:cs="Arial"/>
          <w:sz w:val="22"/>
          <w:szCs w:val="22"/>
          <w:highlight w:val="yellow"/>
          <w:lang w:val="en-GB"/>
        </w:rPr>
        <w:t>iii)</w:t>
      </w:r>
      <w:r w:rsidR="00750BA4" w:rsidRPr="00A94EFD">
        <w:rPr>
          <w:rFonts w:ascii="Arial" w:hAnsi="Arial" w:cs="Arial"/>
          <w:sz w:val="22"/>
          <w:szCs w:val="22"/>
          <w:highlight w:val="yellow"/>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57566C" w:rsidRPr="00E13608">
        <w:rPr>
          <w:rFonts w:ascii="Arial" w:hAnsi="Arial" w:cs="Arial"/>
          <w:sz w:val="22"/>
          <w:szCs w:val="22"/>
          <w:lang w:val="en-GB"/>
        </w:rPr>
        <w:t>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5F7C87" w:rsidRDefault="00A67287" w:rsidP="00E13608">
      <w:pPr>
        <w:pStyle w:val="ListParagraph"/>
        <w:numPr>
          <w:ilvl w:val="0"/>
          <w:numId w:val="46"/>
        </w:numPr>
        <w:ind w:left="426"/>
        <w:jc w:val="both"/>
        <w:rPr>
          <w:rFonts w:ascii="Arial" w:hAnsi="Arial" w:cs="Arial"/>
          <w:sz w:val="22"/>
          <w:szCs w:val="22"/>
          <w:highlight w:val="yellow"/>
          <w:lang w:val="en-GB"/>
        </w:rPr>
      </w:pPr>
      <w:r w:rsidRPr="005F7C87">
        <w:rPr>
          <w:rFonts w:ascii="Arial" w:hAnsi="Arial" w:cs="Arial"/>
          <w:sz w:val="22"/>
          <w:szCs w:val="22"/>
          <w:highlight w:val="yellow"/>
          <w:lang w:val="en-GB"/>
        </w:rPr>
        <w:t>Coroner</w:t>
      </w:r>
      <w:r w:rsidR="00382978" w:rsidRPr="005F7C87">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bookmarkStart w:id="0" w:name="_Hlk107760669"/>
      <w:proofErr w:type="spellStart"/>
      <w:r w:rsidRPr="000776FC">
        <w:rPr>
          <w:rFonts w:ascii="Arial" w:hAnsi="Arial" w:cs="Arial"/>
          <w:i/>
          <w:iCs/>
          <w:sz w:val="22"/>
          <w:szCs w:val="22"/>
          <w:lang w:val="en-GB"/>
        </w:rPr>
        <w:t>Désastre</w:t>
      </w:r>
      <w:bookmarkEnd w:id="0"/>
      <w:proofErr w:type="spellEnd"/>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1C14AEC4" w14:textId="33F7F0B2" w:rsidR="009B07AD" w:rsidRDefault="0043489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8C1FDB">
        <w:rPr>
          <w:rFonts w:ascii="Arial" w:hAnsi="Arial" w:cs="Arial"/>
          <w:color w:val="7B7B7B" w:themeColor="accent3" w:themeShade="BF"/>
          <w:sz w:val="22"/>
          <w:szCs w:val="22"/>
          <w:lang w:val="en-GB"/>
        </w:rPr>
        <w:t xml:space="preserve">ultimate role of the Viscount is to realise the assets of the debtor for the benefit of their creditors. The </w:t>
      </w:r>
      <w:r>
        <w:rPr>
          <w:rFonts w:ascii="Arial" w:hAnsi="Arial" w:cs="Arial"/>
          <w:color w:val="7B7B7B" w:themeColor="accent3" w:themeShade="BF"/>
          <w:sz w:val="22"/>
          <w:szCs w:val="22"/>
          <w:lang w:val="en-GB"/>
        </w:rPr>
        <w:t xml:space="preserve">powers that are available to a Viscount in respect of a </w:t>
      </w:r>
      <w:proofErr w:type="spellStart"/>
      <w:r w:rsidRPr="00434898">
        <w:rPr>
          <w:rFonts w:ascii="Arial" w:hAnsi="Arial" w:cs="Arial"/>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w:t>
      </w:r>
      <w:r w:rsidR="00FA0810">
        <w:rPr>
          <w:rFonts w:ascii="Arial" w:hAnsi="Arial" w:cs="Arial"/>
          <w:color w:val="7B7B7B" w:themeColor="accent3" w:themeShade="BF"/>
          <w:sz w:val="22"/>
          <w:szCs w:val="22"/>
          <w:lang w:val="en-GB"/>
        </w:rPr>
        <w:t>include the power to:</w:t>
      </w:r>
    </w:p>
    <w:p w14:paraId="7EEABBF0" w14:textId="4472BEED" w:rsidR="00FA0810"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FA0810" w:rsidRPr="00CC3EBB">
        <w:rPr>
          <w:rFonts w:ascii="Arial" w:hAnsi="Arial" w:cs="Arial"/>
          <w:color w:val="7B7B7B" w:themeColor="accent3" w:themeShade="BF"/>
          <w:sz w:val="22"/>
          <w:szCs w:val="22"/>
          <w:lang w:val="en-GB"/>
        </w:rPr>
        <w:t>ring, institute and defend action in relation to the property vested in the Viscount;</w:t>
      </w:r>
    </w:p>
    <w:p w14:paraId="145AFB8D" w14:textId="26470F25" w:rsidR="00CC3EBB" w:rsidRDefault="00CC3EBB"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Compromise debts, claims and liabilities;</w:t>
      </w:r>
    </w:p>
    <w:p w14:paraId="0F1CC780" w14:textId="300FDEBE" w:rsidR="00CC3EBB"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Make compromises or alternative arrangements with creditors;</w:t>
      </w:r>
    </w:p>
    <w:p w14:paraId="6BE0F6B0" w14:textId="71E72A4B" w:rsidR="00587D0A"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Dispose property;</w:t>
      </w:r>
    </w:p>
    <w:p w14:paraId="4C4E752F" w14:textId="32061DC6" w:rsidR="00587D0A"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Carry on business of the debtor as necessary for the beneficial winding-up of the debtor;</w:t>
      </w:r>
    </w:p>
    <w:p w14:paraId="25A34475" w14:textId="6D87C186" w:rsidR="00587D0A"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Borrow money;</w:t>
      </w:r>
    </w:p>
    <w:p w14:paraId="0C1815B6" w14:textId="61F0F029" w:rsidR="00587D0A"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 creditors;</w:t>
      </w:r>
    </w:p>
    <w:p w14:paraId="733A47AF" w14:textId="40BE323C" w:rsidR="00587D0A"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Disclaim onerous property and contract leases;</w:t>
      </w:r>
    </w:p>
    <w:p w14:paraId="5B9A0947" w14:textId="1BA07475" w:rsidR="00587D0A" w:rsidRDefault="00587D0A" w:rsidP="00DA481A">
      <w:pPr>
        <w:pStyle w:val="ListParagraph"/>
        <w:numPr>
          <w:ilvl w:val="1"/>
          <w:numId w:val="48"/>
        </w:numPr>
        <w:ind w:left="851"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Pursue recovery in respect of</w:t>
      </w:r>
      <w:r w:rsidR="008C1FDB">
        <w:rPr>
          <w:rFonts w:ascii="Arial" w:hAnsi="Arial" w:cs="Arial"/>
          <w:color w:val="7B7B7B" w:themeColor="accent3" w:themeShade="BF"/>
          <w:sz w:val="22"/>
          <w:szCs w:val="22"/>
          <w:lang w:val="en-GB"/>
        </w:rPr>
        <w:t xml:space="preserve"> antecedent transactions.</w:t>
      </w:r>
    </w:p>
    <w:p w14:paraId="75A074E2" w14:textId="1C466B19" w:rsidR="00A9104A" w:rsidRDefault="00A9104A" w:rsidP="00A9104A">
      <w:pPr>
        <w:jc w:val="both"/>
        <w:rPr>
          <w:rFonts w:ascii="Arial" w:hAnsi="Arial" w:cs="Arial"/>
          <w:color w:val="7B7B7B" w:themeColor="accent3" w:themeShade="BF"/>
          <w:sz w:val="22"/>
          <w:szCs w:val="22"/>
          <w:lang w:val="en-GB"/>
        </w:rPr>
      </w:pPr>
    </w:p>
    <w:p w14:paraId="548756E0" w14:textId="036D06CB" w:rsidR="00A9104A" w:rsidRDefault="00A9104A" w:rsidP="00A910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role of the Liquidator is to </w:t>
      </w:r>
      <w:r w:rsidR="00B478DE">
        <w:rPr>
          <w:rFonts w:ascii="Arial" w:hAnsi="Arial" w:cs="Arial"/>
          <w:color w:val="7B7B7B" w:themeColor="accent3" w:themeShade="BF"/>
          <w:sz w:val="22"/>
          <w:szCs w:val="22"/>
          <w:lang w:val="en-GB"/>
        </w:rPr>
        <w:t xml:space="preserve">realise assets in an effort to enable a </w:t>
      </w:r>
      <w:proofErr w:type="spellStart"/>
      <w:r w:rsidR="00B478DE">
        <w:rPr>
          <w:rFonts w:ascii="Arial" w:hAnsi="Arial" w:cs="Arial"/>
          <w:color w:val="7B7B7B" w:themeColor="accent3" w:themeShade="BF"/>
          <w:sz w:val="22"/>
          <w:szCs w:val="22"/>
          <w:lang w:val="en-GB"/>
        </w:rPr>
        <w:t>pari</w:t>
      </w:r>
      <w:proofErr w:type="spellEnd"/>
      <w:r w:rsidR="00B478DE">
        <w:rPr>
          <w:rFonts w:ascii="Arial" w:hAnsi="Arial" w:cs="Arial"/>
          <w:color w:val="7B7B7B" w:themeColor="accent3" w:themeShade="BF"/>
          <w:sz w:val="22"/>
          <w:szCs w:val="22"/>
          <w:lang w:val="en-GB"/>
        </w:rPr>
        <w:t xml:space="preserve"> passu distribution of </w:t>
      </w:r>
      <w:r w:rsidR="000211CF">
        <w:rPr>
          <w:rFonts w:ascii="Arial" w:hAnsi="Arial" w:cs="Arial"/>
          <w:color w:val="7B7B7B" w:themeColor="accent3" w:themeShade="BF"/>
          <w:sz w:val="22"/>
          <w:szCs w:val="22"/>
          <w:lang w:val="en-GB"/>
        </w:rPr>
        <w:t>assets among creditors according to their status, any surplus of which will then be distributed to shareholders.</w:t>
      </w:r>
    </w:p>
    <w:p w14:paraId="08AA5CE3" w14:textId="0ABA1A5A" w:rsidR="000211CF" w:rsidRDefault="000211CF" w:rsidP="00A9104A">
      <w:pPr>
        <w:jc w:val="both"/>
        <w:rPr>
          <w:rFonts w:ascii="Arial" w:hAnsi="Arial" w:cs="Arial"/>
          <w:color w:val="7B7B7B" w:themeColor="accent3" w:themeShade="BF"/>
          <w:sz w:val="22"/>
          <w:szCs w:val="22"/>
          <w:lang w:val="en-GB"/>
        </w:rPr>
      </w:pPr>
    </w:p>
    <w:p w14:paraId="2091B6C7" w14:textId="3D2B5CDB" w:rsidR="000211CF" w:rsidRPr="00A9104A" w:rsidRDefault="000211CF" w:rsidP="00A910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Liquidator’s powers depend on </w:t>
      </w:r>
      <w:r w:rsidR="00F40BE1">
        <w:rPr>
          <w:rFonts w:ascii="Arial" w:hAnsi="Arial" w:cs="Arial"/>
          <w:color w:val="7B7B7B" w:themeColor="accent3" w:themeShade="BF"/>
          <w:sz w:val="22"/>
          <w:szCs w:val="22"/>
          <w:lang w:val="en-GB"/>
        </w:rPr>
        <w:t>the type of winding-up but can have a wide range including all powers of the company required for its beneficial winding up; power to pay creditors; power to disclaim onerous property and contract leases; and power to pursue recovery in respect of antecedent transactions.</w:t>
      </w:r>
    </w:p>
    <w:p w14:paraId="6081568A" w14:textId="77777777" w:rsidR="00DF0E41" w:rsidRPr="00DF0E41" w:rsidRDefault="00DF0E41" w:rsidP="002A37BB">
      <w:pPr>
        <w:ind w:left="720" w:hanging="720"/>
        <w:jc w:val="both"/>
        <w:rPr>
          <w:rFonts w:ascii="Arial" w:hAnsi="Arial" w:cs="Arial"/>
          <w:sz w:val="22"/>
          <w:szCs w:val="22"/>
        </w:rPr>
      </w:pP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5396632E" w14:textId="77777777" w:rsidR="003A4A34" w:rsidRDefault="001C2105" w:rsidP="00FB0AC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several reasons why jersey may not have a statutory or customary corporate rescue and tur</w:t>
      </w:r>
      <w:r w:rsidR="00FB0AC1">
        <w:rPr>
          <w:rFonts w:ascii="Arial" w:hAnsi="Arial" w:cs="Arial"/>
          <w:color w:val="7B7B7B" w:themeColor="accent3" w:themeShade="BF"/>
          <w:sz w:val="22"/>
          <w:szCs w:val="22"/>
        </w:rPr>
        <w:t>naround procedure equivalent to an English administration or US Chapter 11</w:t>
      </w:r>
      <w:r w:rsidR="003A4A34">
        <w:rPr>
          <w:rFonts w:ascii="Arial" w:hAnsi="Arial" w:cs="Arial"/>
          <w:color w:val="7B7B7B" w:themeColor="accent3" w:themeShade="BF"/>
          <w:sz w:val="22"/>
          <w:szCs w:val="22"/>
        </w:rPr>
        <w:t>.</w:t>
      </w:r>
    </w:p>
    <w:p w14:paraId="65F74505" w14:textId="77777777" w:rsidR="003A4A34" w:rsidRDefault="003A4A34" w:rsidP="00FB0AC1">
      <w:pPr>
        <w:ind w:left="720" w:hanging="720"/>
        <w:jc w:val="both"/>
        <w:rPr>
          <w:rFonts w:ascii="Arial" w:hAnsi="Arial" w:cs="Arial"/>
          <w:color w:val="7B7B7B" w:themeColor="accent3" w:themeShade="BF"/>
          <w:sz w:val="22"/>
          <w:szCs w:val="22"/>
        </w:rPr>
      </w:pPr>
    </w:p>
    <w:p w14:paraId="0F88F6AD" w14:textId="5BAA005C" w:rsidR="003A4A34" w:rsidRDefault="003A4A34" w:rsidP="00FB0AC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main reason that these procedures are not available </w:t>
      </w:r>
      <w:r w:rsidR="009C6419">
        <w:rPr>
          <w:rFonts w:ascii="Arial" w:hAnsi="Arial" w:cs="Arial"/>
          <w:color w:val="7B7B7B" w:themeColor="accent3" w:themeShade="BF"/>
          <w:sz w:val="22"/>
          <w:szCs w:val="22"/>
        </w:rPr>
        <w:t xml:space="preserve">is </w:t>
      </w:r>
      <w:r w:rsidR="00651F3C">
        <w:rPr>
          <w:rFonts w:ascii="Arial" w:hAnsi="Arial" w:cs="Arial"/>
          <w:color w:val="7B7B7B" w:themeColor="accent3" w:themeShade="BF"/>
          <w:sz w:val="22"/>
          <w:szCs w:val="22"/>
        </w:rPr>
        <w:t>in light of</w:t>
      </w:r>
      <w:r w:rsidR="009C6419">
        <w:rPr>
          <w:rFonts w:ascii="Arial" w:hAnsi="Arial" w:cs="Arial"/>
          <w:color w:val="7B7B7B" w:themeColor="accent3" w:themeShade="BF"/>
          <w:sz w:val="22"/>
          <w:szCs w:val="22"/>
        </w:rPr>
        <w:t xml:space="preserve"> the type of jurisdiction that Jersey represents and the type of Companies that it registers. That is, Jersey is an offshore jurisdiction and known as an international financial center, with approximately 33,000 live companies. </w:t>
      </w:r>
      <w:r w:rsidR="00A441A7">
        <w:rPr>
          <w:rFonts w:ascii="Arial" w:hAnsi="Arial" w:cs="Arial"/>
          <w:color w:val="7B7B7B" w:themeColor="accent3" w:themeShade="BF"/>
          <w:sz w:val="22"/>
          <w:szCs w:val="22"/>
        </w:rPr>
        <w:t>With such a large number of companies in comparison to its population, it is easy to see that the companies in Jersey are typically used for financial structuring</w:t>
      </w:r>
      <w:r w:rsidR="00767354">
        <w:rPr>
          <w:rFonts w:ascii="Arial" w:hAnsi="Arial" w:cs="Arial"/>
          <w:color w:val="7B7B7B" w:themeColor="accent3" w:themeShade="BF"/>
          <w:sz w:val="22"/>
          <w:szCs w:val="22"/>
        </w:rPr>
        <w:t xml:space="preserve">, holding companies, and other finance-related purposes, as opposed to traditional trading companies. </w:t>
      </w:r>
    </w:p>
    <w:p w14:paraId="56E5BE72" w14:textId="46C7FB52" w:rsidR="00767354" w:rsidRDefault="00767354" w:rsidP="00FB0AC1">
      <w:pPr>
        <w:ind w:left="720" w:hanging="720"/>
        <w:jc w:val="both"/>
        <w:rPr>
          <w:rFonts w:ascii="Arial" w:hAnsi="Arial" w:cs="Arial"/>
          <w:color w:val="7B7B7B" w:themeColor="accent3" w:themeShade="BF"/>
          <w:sz w:val="22"/>
          <w:szCs w:val="22"/>
        </w:rPr>
      </w:pPr>
    </w:p>
    <w:p w14:paraId="010165D0" w14:textId="20892FB8" w:rsidR="00767354" w:rsidRDefault="00767354" w:rsidP="00FB0AC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light of this, the numbers of managed solvent liquidations is high, whereas the requirement for rescue and turnaround is low.</w:t>
      </w:r>
    </w:p>
    <w:p w14:paraId="49F86562" w14:textId="59563BA3" w:rsidR="0037463C" w:rsidRDefault="0037463C" w:rsidP="00FB0AC1">
      <w:pPr>
        <w:ind w:left="720" w:hanging="720"/>
        <w:jc w:val="both"/>
        <w:rPr>
          <w:rFonts w:ascii="Arial" w:hAnsi="Arial" w:cs="Arial"/>
          <w:color w:val="7B7B7B" w:themeColor="accent3" w:themeShade="BF"/>
          <w:sz w:val="22"/>
          <w:szCs w:val="22"/>
        </w:rPr>
      </w:pPr>
    </w:p>
    <w:p w14:paraId="5B5DF5B4" w14:textId="187606D5" w:rsidR="00FB0AC1" w:rsidRDefault="0037463C" w:rsidP="00FB0AC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That being said, the </w:t>
      </w:r>
      <w:r w:rsidR="00FB0AC1">
        <w:rPr>
          <w:rFonts w:ascii="Arial" w:hAnsi="Arial" w:cs="Arial"/>
          <w:color w:val="7B7B7B" w:themeColor="accent3" w:themeShade="BF"/>
          <w:sz w:val="22"/>
          <w:szCs w:val="22"/>
        </w:rPr>
        <w:t xml:space="preserve">Companies </w:t>
      </w:r>
      <w:r w:rsidR="00C145DB">
        <w:rPr>
          <w:rFonts w:ascii="Arial" w:hAnsi="Arial" w:cs="Arial"/>
          <w:color w:val="7B7B7B" w:themeColor="accent3" w:themeShade="BF"/>
          <w:sz w:val="22"/>
          <w:szCs w:val="22"/>
        </w:rPr>
        <w:t xml:space="preserve">Law includes provisions in relation to Schemes of Arrangement and other processes such as </w:t>
      </w:r>
      <w:proofErr w:type="spellStart"/>
      <w:r w:rsidR="00C145DB">
        <w:rPr>
          <w:rFonts w:ascii="Arial" w:hAnsi="Arial" w:cs="Arial"/>
          <w:color w:val="7B7B7B" w:themeColor="accent3" w:themeShade="BF"/>
          <w:sz w:val="22"/>
          <w:szCs w:val="22"/>
        </w:rPr>
        <w:t>Desastre</w:t>
      </w:r>
      <w:proofErr w:type="spellEnd"/>
      <w:r w:rsidR="00C145D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Similarly, the just and equitable </w:t>
      </w:r>
      <w:r>
        <w:rPr>
          <w:rFonts w:ascii="Arial" w:hAnsi="Arial" w:cs="Arial"/>
          <w:color w:val="7B7B7B" w:themeColor="accent3" w:themeShade="BF"/>
          <w:sz w:val="22"/>
          <w:szCs w:val="22"/>
        </w:rPr>
        <w:lastRenderedPageBreak/>
        <w:t>winding-up process has been used to effect a quasi-pre-packaged sale of assets, which is typically associated with an administration process.</w:t>
      </w:r>
    </w:p>
    <w:p w14:paraId="138C36FF" w14:textId="052690CF" w:rsidR="00B26711" w:rsidRDefault="00B26711" w:rsidP="00FB0AC1">
      <w:pPr>
        <w:ind w:left="720" w:hanging="720"/>
        <w:jc w:val="both"/>
        <w:rPr>
          <w:rFonts w:ascii="Arial" w:hAnsi="Arial" w:cs="Arial"/>
          <w:color w:val="7B7B7B" w:themeColor="accent3" w:themeShade="BF"/>
          <w:sz w:val="22"/>
          <w:szCs w:val="22"/>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1B4A8F07" w14:textId="4BA61E64" w:rsidR="00C72848" w:rsidRDefault="00DA481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varieties of mortgages available in Jersey in respect of immovable property are:</w:t>
      </w:r>
    </w:p>
    <w:p w14:paraId="3EE8C622" w14:textId="7133EE39" w:rsidR="00DA481A" w:rsidRPr="004253FB" w:rsidRDefault="00410A1F" w:rsidP="00DA481A">
      <w:pPr>
        <w:pStyle w:val="ListParagraph"/>
        <w:numPr>
          <w:ilvl w:val="0"/>
          <w:numId w:val="49"/>
        </w:numPr>
        <w:jc w:val="both"/>
        <w:rPr>
          <w:rFonts w:ascii="Arial" w:hAnsi="Arial" w:cs="Arial"/>
          <w:sz w:val="22"/>
          <w:szCs w:val="22"/>
          <w:lang w:val="en-GB"/>
        </w:rPr>
      </w:pPr>
      <w:r>
        <w:rPr>
          <w:rFonts w:ascii="Arial" w:hAnsi="Arial" w:cs="Arial"/>
          <w:color w:val="7B7B7B" w:themeColor="accent3" w:themeShade="BF"/>
          <w:sz w:val="22"/>
          <w:szCs w:val="22"/>
          <w:lang w:val="en-GB"/>
        </w:rPr>
        <w:t>Judicial Hypothec – This type of mortgage occurs by way of a judgement by the Jersey Court, acknowledging the debt of a defined sum, which is registered in the Jersey Public Registry</w:t>
      </w:r>
      <w:r w:rsidR="00A70BBB">
        <w:rPr>
          <w:rFonts w:ascii="Arial" w:hAnsi="Arial" w:cs="Arial"/>
          <w:color w:val="7B7B7B" w:themeColor="accent3" w:themeShade="BF"/>
          <w:sz w:val="22"/>
          <w:szCs w:val="22"/>
          <w:lang w:val="en-GB"/>
        </w:rPr>
        <w:t>. The registration of this judgement for a debt effectively becomes a mortgage over the immovable property</w:t>
      </w:r>
      <w:r w:rsidR="00EC0381">
        <w:rPr>
          <w:rFonts w:ascii="Arial" w:hAnsi="Arial" w:cs="Arial"/>
          <w:color w:val="7B7B7B" w:themeColor="accent3" w:themeShade="BF"/>
          <w:sz w:val="22"/>
          <w:szCs w:val="22"/>
          <w:lang w:val="en-GB"/>
        </w:rPr>
        <w:t>;</w:t>
      </w:r>
    </w:p>
    <w:p w14:paraId="7046E256" w14:textId="77777777" w:rsidR="004253FB" w:rsidRPr="00EC0381" w:rsidRDefault="004253FB" w:rsidP="004253FB">
      <w:pPr>
        <w:pStyle w:val="ListParagraph"/>
        <w:jc w:val="both"/>
        <w:rPr>
          <w:rFonts w:ascii="Arial" w:hAnsi="Arial" w:cs="Arial"/>
          <w:sz w:val="22"/>
          <w:szCs w:val="22"/>
          <w:lang w:val="en-GB"/>
        </w:rPr>
      </w:pPr>
    </w:p>
    <w:p w14:paraId="0AAE2D91" w14:textId="6A65F127" w:rsidR="00EC0381" w:rsidRPr="004253FB" w:rsidRDefault="00EC0381" w:rsidP="00DA481A">
      <w:pPr>
        <w:pStyle w:val="ListParagraph"/>
        <w:numPr>
          <w:ilvl w:val="0"/>
          <w:numId w:val="4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Conventional Hypothec – This mortgage is created between two or more parties </w:t>
      </w:r>
      <w:r w:rsidR="005F04C3">
        <w:rPr>
          <w:rFonts w:ascii="Arial" w:hAnsi="Arial" w:cs="Arial"/>
          <w:color w:val="7B7B7B" w:themeColor="accent3" w:themeShade="BF"/>
          <w:sz w:val="22"/>
          <w:szCs w:val="22"/>
          <w:lang w:val="en-GB"/>
        </w:rPr>
        <w:t>by way of a contract that is passed before the Jersey Court;</w:t>
      </w:r>
    </w:p>
    <w:p w14:paraId="58FABF2F" w14:textId="77777777" w:rsidR="004253FB" w:rsidRPr="004253FB" w:rsidRDefault="004253FB" w:rsidP="004253FB">
      <w:pPr>
        <w:pStyle w:val="ListParagraph"/>
        <w:rPr>
          <w:rFonts w:ascii="Arial" w:hAnsi="Arial" w:cs="Arial"/>
          <w:sz w:val="22"/>
          <w:szCs w:val="22"/>
          <w:lang w:val="en-GB"/>
        </w:rPr>
      </w:pPr>
    </w:p>
    <w:p w14:paraId="14640EDF" w14:textId="3C3518E1" w:rsidR="005F04C3" w:rsidRPr="00DA481A" w:rsidRDefault="005F04C3" w:rsidP="00DA481A">
      <w:pPr>
        <w:pStyle w:val="ListParagraph"/>
        <w:numPr>
          <w:ilvl w:val="0"/>
          <w:numId w:val="4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Legal Hypothec – This mortgage is relatively rare and arise by operation of law in certain special cases, however, </w:t>
      </w:r>
      <w:r w:rsidR="0064642B">
        <w:rPr>
          <w:rFonts w:ascii="Arial" w:hAnsi="Arial" w:cs="Arial"/>
          <w:color w:val="7B7B7B" w:themeColor="accent3" w:themeShade="BF"/>
          <w:sz w:val="22"/>
          <w:szCs w:val="22"/>
          <w:lang w:val="en-GB"/>
        </w:rPr>
        <w:t xml:space="preserve">they are priorities granted in specific circumstances to protect the rights of certain individuals. </w:t>
      </w:r>
      <w:r w:rsidR="004253FB">
        <w:rPr>
          <w:rFonts w:ascii="Arial" w:hAnsi="Arial" w:cs="Arial"/>
          <w:color w:val="7B7B7B" w:themeColor="accent3" w:themeShade="BF"/>
          <w:sz w:val="22"/>
          <w:szCs w:val="22"/>
          <w:lang w:val="en-GB"/>
        </w:rPr>
        <w:t>It comes into being against immovable property of a deceased debtor in favour of their creditors</w:t>
      </w:r>
      <w:r w:rsidR="00CC3A49">
        <w:rPr>
          <w:rFonts w:ascii="Arial" w:hAnsi="Arial" w:cs="Arial"/>
          <w:color w:val="7B7B7B" w:themeColor="accent3" w:themeShade="BF"/>
          <w:sz w:val="22"/>
          <w:szCs w:val="22"/>
          <w:lang w:val="en-GB"/>
        </w:rPr>
        <w:t>, so long as certain procedural steps are adhered to.</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709E241B" w14:textId="54CF6FCA" w:rsidR="00A67287" w:rsidRDefault="00076C2B" w:rsidP="00A672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restricted circumstances in which a Debt Remission Order (“DRO”) is available for a resident under the Debtor Remission (Individuals) (Jersey) Law 2016 (“DRO Law”) </w:t>
      </w:r>
      <w:r w:rsidR="00537630">
        <w:rPr>
          <w:rFonts w:ascii="Arial" w:hAnsi="Arial" w:cs="Arial"/>
          <w:color w:val="7B7B7B" w:themeColor="accent3" w:themeShade="BF"/>
          <w:sz w:val="22"/>
          <w:szCs w:val="22"/>
          <w:lang w:val="en-GB"/>
        </w:rPr>
        <w:t>include where the application has:</w:t>
      </w:r>
    </w:p>
    <w:p w14:paraId="35007DB0" w14:textId="79ABB9AF" w:rsidR="00537630" w:rsidRPr="00537630" w:rsidRDefault="00537630" w:rsidP="00537630">
      <w:pPr>
        <w:pStyle w:val="ListParagraph"/>
        <w:numPr>
          <w:ilvl w:val="0"/>
          <w:numId w:val="50"/>
        </w:numPr>
        <w:jc w:val="both"/>
        <w:rPr>
          <w:rFonts w:ascii="Arial" w:hAnsi="Arial" w:cs="Arial"/>
          <w:sz w:val="22"/>
          <w:szCs w:val="22"/>
          <w:lang w:val="en-GB"/>
        </w:rPr>
      </w:pPr>
      <w:r>
        <w:rPr>
          <w:rFonts w:ascii="Arial" w:hAnsi="Arial" w:cs="Arial"/>
          <w:color w:val="7B7B7B" w:themeColor="accent3" w:themeShade="BF"/>
          <w:sz w:val="22"/>
          <w:szCs w:val="22"/>
          <w:lang w:val="en-GB"/>
        </w:rPr>
        <w:t>Assets which are worth less than JEP 5,000;</w:t>
      </w:r>
    </w:p>
    <w:p w14:paraId="4BFF572D" w14:textId="7620E266" w:rsidR="00537630" w:rsidRPr="00A9718E" w:rsidRDefault="00A9718E" w:rsidP="00537630">
      <w:pPr>
        <w:pStyle w:val="ListParagraph"/>
        <w:numPr>
          <w:ilvl w:val="0"/>
          <w:numId w:val="50"/>
        </w:numPr>
        <w:jc w:val="both"/>
        <w:rPr>
          <w:rFonts w:ascii="Arial" w:hAnsi="Arial" w:cs="Arial"/>
          <w:sz w:val="22"/>
          <w:szCs w:val="22"/>
          <w:lang w:val="en-GB"/>
        </w:rPr>
      </w:pPr>
      <w:r>
        <w:rPr>
          <w:rFonts w:ascii="Arial" w:hAnsi="Arial" w:cs="Arial"/>
          <w:color w:val="7B7B7B" w:themeColor="accent3" w:themeShade="BF"/>
          <w:sz w:val="22"/>
          <w:szCs w:val="22"/>
          <w:lang w:val="en-GB"/>
        </w:rPr>
        <w:t>Less than JEP 100 of disposable income on a monthly basis;</w:t>
      </w:r>
    </w:p>
    <w:p w14:paraId="669A5518" w14:textId="63B2A337" w:rsidR="00A9718E" w:rsidRPr="00A9718E" w:rsidRDefault="00A9718E" w:rsidP="00537630">
      <w:pPr>
        <w:pStyle w:val="ListParagraph"/>
        <w:numPr>
          <w:ilvl w:val="0"/>
          <w:numId w:val="50"/>
        </w:numPr>
        <w:jc w:val="both"/>
        <w:rPr>
          <w:rFonts w:ascii="Arial" w:hAnsi="Arial" w:cs="Arial"/>
          <w:sz w:val="22"/>
          <w:szCs w:val="22"/>
          <w:lang w:val="en-GB"/>
        </w:rPr>
      </w:pPr>
      <w:r>
        <w:rPr>
          <w:rFonts w:ascii="Arial" w:hAnsi="Arial" w:cs="Arial"/>
          <w:color w:val="7B7B7B" w:themeColor="accent3" w:themeShade="BF"/>
          <w:sz w:val="22"/>
          <w:szCs w:val="22"/>
          <w:lang w:val="en-GB"/>
        </w:rPr>
        <w:t>Debts of less than JEP 20,000; and</w:t>
      </w:r>
    </w:p>
    <w:p w14:paraId="572C5EDA" w14:textId="54C0760E" w:rsidR="00A9718E" w:rsidRPr="008533BF" w:rsidRDefault="00A9718E" w:rsidP="00537630">
      <w:pPr>
        <w:pStyle w:val="ListParagraph"/>
        <w:numPr>
          <w:ilvl w:val="0"/>
          <w:numId w:val="50"/>
        </w:numPr>
        <w:jc w:val="both"/>
        <w:rPr>
          <w:rFonts w:ascii="Arial" w:hAnsi="Arial" w:cs="Arial"/>
          <w:sz w:val="22"/>
          <w:szCs w:val="22"/>
          <w:lang w:val="en-GB"/>
        </w:rPr>
      </w:pPr>
      <w:r>
        <w:rPr>
          <w:rFonts w:ascii="Arial" w:hAnsi="Arial" w:cs="Arial"/>
          <w:color w:val="7B7B7B" w:themeColor="accent3" w:themeShade="BF"/>
          <w:sz w:val="22"/>
          <w:szCs w:val="22"/>
          <w:lang w:val="en-GB"/>
        </w:rPr>
        <w:t>Acted in good faith whilst incurring the debts.</w:t>
      </w:r>
    </w:p>
    <w:p w14:paraId="767DDF02" w14:textId="4F7CCB2B" w:rsidR="008533BF" w:rsidRDefault="008533BF" w:rsidP="008533BF">
      <w:pPr>
        <w:jc w:val="both"/>
        <w:rPr>
          <w:rFonts w:ascii="Arial" w:hAnsi="Arial" w:cs="Arial"/>
          <w:sz w:val="22"/>
          <w:szCs w:val="22"/>
          <w:lang w:val="en-GB"/>
        </w:rPr>
      </w:pPr>
    </w:p>
    <w:p w14:paraId="018B0E36" w14:textId="5917717C" w:rsidR="008533BF" w:rsidRPr="008533BF" w:rsidRDefault="008533BF" w:rsidP="008533BF">
      <w:pPr>
        <w:jc w:val="both"/>
        <w:rPr>
          <w:rFonts w:ascii="Arial" w:hAnsi="Arial" w:cs="Arial"/>
          <w:sz w:val="22"/>
          <w:szCs w:val="22"/>
          <w:lang w:val="en-GB"/>
        </w:rPr>
      </w:pPr>
      <w:r>
        <w:rPr>
          <w:rFonts w:ascii="Arial" w:hAnsi="Arial" w:cs="Arial"/>
          <w:color w:val="7B7B7B" w:themeColor="accent3" w:themeShade="BF"/>
          <w:sz w:val="22"/>
          <w:szCs w:val="22"/>
          <w:lang w:val="en-GB"/>
        </w:rPr>
        <w:t xml:space="preserve">A moratorium is created for the debtor for 12 months, after which all debts </w:t>
      </w:r>
      <w:r w:rsidR="00C12C9A">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overed by the DRO will be written off.</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proofErr w:type="spellStart"/>
      <w:r w:rsidRPr="00DD5716">
        <w:rPr>
          <w:rFonts w:ascii="Arial" w:hAnsi="Arial" w:cs="Arial"/>
          <w:i/>
          <w:iCs/>
          <w:sz w:val="22"/>
          <w:szCs w:val="22"/>
          <w:lang w:val="en-GB"/>
        </w:rPr>
        <w:t>Désastre</w:t>
      </w:r>
      <w:proofErr w:type="spellEnd"/>
      <w:r>
        <w:rPr>
          <w:rFonts w:ascii="Arial" w:hAnsi="Arial" w:cs="Arial"/>
          <w:sz w:val="22"/>
          <w:szCs w:val="22"/>
          <w:lang w:val="en-GB"/>
        </w:rPr>
        <w:t xml:space="preserve"> process under the </w:t>
      </w:r>
      <w:r w:rsidRPr="00471FDC">
        <w:rPr>
          <w:rFonts w:ascii="Arial" w:hAnsi="Arial" w:cs="Arial"/>
          <w:sz w:val="22"/>
          <w:szCs w:val="22"/>
          <w:lang w:val="en-GB"/>
        </w:rPr>
        <w:t>Bankruptcy (</w:t>
      </w:r>
      <w:proofErr w:type="spellStart"/>
      <w:r w:rsidRPr="00DD5716">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DF0E41">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proofErr w:type="spellStart"/>
      <w:r w:rsidRPr="00DD5716">
        <w:rPr>
          <w:rFonts w:ascii="Arial" w:hAnsi="Arial" w:cs="Arial"/>
          <w:i/>
          <w:iCs/>
          <w:sz w:val="22"/>
          <w:szCs w:val="22"/>
          <w:lang w:val="en-GB"/>
        </w:rPr>
        <w:t>Désastre</w:t>
      </w:r>
      <w:proofErr w:type="spellEnd"/>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E44FD8">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proofErr w:type="spellStart"/>
      <w:r w:rsidRPr="00E13608">
        <w:rPr>
          <w:rFonts w:ascii="Arial" w:hAnsi="Arial" w:cs="Arial"/>
          <w:i/>
          <w:iCs/>
          <w:sz w:val="22"/>
          <w:szCs w:val="22"/>
          <w:lang w:val="en-GB"/>
        </w:rPr>
        <w:t>Désastre</w:t>
      </w:r>
      <w:proofErr w:type="spellEnd"/>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5A00F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proofErr w:type="spellStart"/>
      <w:r w:rsidRPr="00E13608">
        <w:rPr>
          <w:rFonts w:ascii="Arial" w:hAnsi="Arial" w:cs="Arial"/>
          <w:i/>
          <w:iCs/>
          <w:sz w:val="22"/>
          <w:szCs w:val="22"/>
          <w:lang w:val="en-GB"/>
        </w:rPr>
        <w:t>Désastre</w:t>
      </w:r>
      <w:proofErr w:type="spellEnd"/>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1D21EB">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proofErr w:type="spellStart"/>
      <w:r w:rsidRPr="00E13608">
        <w:rPr>
          <w:rFonts w:ascii="Arial" w:hAnsi="Arial" w:cs="Arial"/>
          <w:i/>
          <w:iCs/>
          <w:sz w:val="22"/>
          <w:szCs w:val="22"/>
          <w:lang w:val="en-GB"/>
        </w:rPr>
        <w:t>Désastre</w:t>
      </w:r>
      <w:proofErr w:type="spellEnd"/>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E4465A">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23DE5575" w14:textId="5197EBE7" w:rsidR="00E13608" w:rsidRDefault="00E13608" w:rsidP="00E13608">
      <w:pPr>
        <w:pStyle w:val="ListParagraph"/>
        <w:rPr>
          <w:rFonts w:ascii="Arial" w:hAnsi="Arial" w:cs="Arial"/>
          <w:sz w:val="22"/>
          <w:szCs w:val="22"/>
          <w:lang w:val="en-GB"/>
        </w:rPr>
      </w:pPr>
    </w:p>
    <w:p w14:paraId="6E612369" w14:textId="77777777" w:rsid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proofErr w:type="spellStart"/>
      <w:r w:rsidRPr="00E13608">
        <w:rPr>
          <w:rFonts w:ascii="Arial" w:hAnsi="Arial" w:cs="Arial"/>
          <w:i/>
          <w:iCs/>
          <w:sz w:val="22"/>
          <w:szCs w:val="22"/>
          <w:lang w:val="en-GB"/>
        </w:rPr>
        <w:t>Désastre</w:t>
      </w:r>
      <w:proofErr w:type="spellEnd"/>
    </w:p>
    <w:p w14:paraId="46E910E8" w14:textId="77777777" w:rsidR="00A67287" w:rsidRPr="002A37BB" w:rsidRDefault="00A67287" w:rsidP="002A37BB">
      <w:pPr>
        <w:jc w:val="both"/>
        <w:rPr>
          <w:rFonts w:ascii="Arial" w:hAnsi="Arial" w:cs="Arial"/>
          <w:sz w:val="22"/>
          <w:szCs w:val="22"/>
        </w:rPr>
      </w:pPr>
    </w:p>
    <w:p w14:paraId="763A7217" w14:textId="10348689" w:rsidR="00544127" w:rsidRDefault="006C7E74" w:rsidP="002A37BB">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Desastre</w:t>
      </w:r>
      <w:proofErr w:type="spellEnd"/>
      <w:r>
        <w:rPr>
          <w:rFonts w:ascii="Arial" w:hAnsi="Arial" w:cs="Arial"/>
          <w:color w:val="7B7B7B" w:themeColor="accent3" w:themeShade="BF"/>
          <w:sz w:val="22"/>
          <w:szCs w:val="22"/>
          <w:lang w:val="en-GB"/>
        </w:rPr>
        <w:t xml:space="preserve"> is a process under the  Bankruptcy (</w:t>
      </w:r>
      <w:proofErr w:type="spellStart"/>
      <w:r>
        <w:rPr>
          <w:rFonts w:ascii="Arial" w:hAnsi="Arial" w:cs="Arial"/>
          <w:color w:val="7B7B7B" w:themeColor="accent3" w:themeShade="BF"/>
          <w:sz w:val="22"/>
          <w:szCs w:val="22"/>
          <w:lang w:val="en-GB"/>
        </w:rPr>
        <w:t>Desastre</w:t>
      </w:r>
      <w:proofErr w:type="spellEnd"/>
      <w:r>
        <w:rPr>
          <w:rFonts w:ascii="Arial" w:hAnsi="Arial" w:cs="Arial"/>
          <w:color w:val="7B7B7B" w:themeColor="accent3" w:themeShade="BF"/>
          <w:sz w:val="22"/>
          <w:szCs w:val="22"/>
          <w:lang w:val="en-GB"/>
        </w:rPr>
        <w:t>) (Jersey) Law 1990 (“</w:t>
      </w:r>
      <w:proofErr w:type="spellStart"/>
      <w:r>
        <w:rPr>
          <w:rFonts w:ascii="Arial" w:hAnsi="Arial" w:cs="Arial"/>
          <w:color w:val="7B7B7B" w:themeColor="accent3" w:themeShade="BF"/>
          <w:sz w:val="22"/>
          <w:szCs w:val="22"/>
          <w:lang w:val="en-GB"/>
        </w:rPr>
        <w:t>Desastre</w:t>
      </w:r>
      <w:proofErr w:type="spellEnd"/>
      <w:r>
        <w:rPr>
          <w:rFonts w:ascii="Arial" w:hAnsi="Arial" w:cs="Arial"/>
          <w:color w:val="7B7B7B" w:themeColor="accent3" w:themeShade="BF"/>
          <w:sz w:val="22"/>
          <w:szCs w:val="22"/>
          <w:lang w:val="en-GB"/>
        </w:rPr>
        <w:t xml:space="preserve"> Law”) which provides a procedure for winding-up of the affairs of a company or an individual.</w:t>
      </w:r>
      <w:r w:rsidR="00A955BF">
        <w:rPr>
          <w:rFonts w:ascii="Arial" w:hAnsi="Arial" w:cs="Arial"/>
          <w:color w:val="7B7B7B" w:themeColor="accent3" w:themeShade="BF"/>
          <w:sz w:val="22"/>
          <w:szCs w:val="22"/>
          <w:lang w:val="en-GB"/>
        </w:rPr>
        <w:t xml:space="preserve"> The Company may be </w:t>
      </w:r>
      <w:r w:rsidR="007B6C35">
        <w:rPr>
          <w:rFonts w:ascii="Arial" w:hAnsi="Arial" w:cs="Arial"/>
          <w:color w:val="7B7B7B" w:themeColor="accent3" w:themeShade="BF"/>
          <w:sz w:val="22"/>
          <w:szCs w:val="22"/>
          <w:lang w:val="en-GB"/>
        </w:rPr>
        <w:t>a dissolved company that was registered under the Companies (Jersey) Law 1991</w:t>
      </w:r>
      <w:r w:rsidR="000B0123">
        <w:rPr>
          <w:rFonts w:ascii="Arial" w:hAnsi="Arial" w:cs="Arial"/>
          <w:color w:val="7B7B7B" w:themeColor="accent3" w:themeShade="BF"/>
          <w:sz w:val="22"/>
          <w:szCs w:val="22"/>
          <w:lang w:val="en-GB"/>
        </w:rPr>
        <w:t xml:space="preserve">; an incorporated limited partnership or a </w:t>
      </w:r>
      <w:r w:rsidR="007B6C35">
        <w:rPr>
          <w:rFonts w:ascii="Arial" w:hAnsi="Arial" w:cs="Arial"/>
          <w:color w:val="7B7B7B" w:themeColor="accent3" w:themeShade="BF"/>
          <w:sz w:val="22"/>
          <w:szCs w:val="22"/>
          <w:lang w:val="en-GB"/>
        </w:rPr>
        <w:t xml:space="preserve">limited </w:t>
      </w:r>
      <w:r w:rsidR="000B0123">
        <w:rPr>
          <w:rFonts w:ascii="Arial" w:hAnsi="Arial" w:cs="Arial"/>
          <w:color w:val="7B7B7B" w:themeColor="accent3" w:themeShade="BF"/>
          <w:sz w:val="22"/>
          <w:szCs w:val="22"/>
          <w:lang w:val="en-GB"/>
        </w:rPr>
        <w:t xml:space="preserve">liability </w:t>
      </w:r>
      <w:r w:rsidR="007B6C35">
        <w:rPr>
          <w:rFonts w:ascii="Arial" w:hAnsi="Arial" w:cs="Arial"/>
          <w:color w:val="7B7B7B" w:themeColor="accent3" w:themeShade="BF"/>
          <w:sz w:val="22"/>
          <w:szCs w:val="22"/>
          <w:lang w:val="en-GB"/>
        </w:rPr>
        <w:t>partnership.</w:t>
      </w:r>
      <w:r w:rsidR="000B0123">
        <w:rPr>
          <w:rFonts w:ascii="Arial" w:hAnsi="Arial" w:cs="Arial"/>
          <w:color w:val="7B7B7B" w:themeColor="accent3" w:themeShade="BF"/>
          <w:sz w:val="22"/>
          <w:szCs w:val="22"/>
          <w:lang w:val="en-GB"/>
        </w:rPr>
        <w:t xml:space="preserve"> An individual must have been ordinarily resident in Jersey at any time within the period of 12 months preceding the date of the application; or have carried on business in Jersey at any time within the period of three years preceding the date of application; or have immovable property in Jersey at the time of the application.</w:t>
      </w:r>
      <w:r w:rsidR="007E58FC">
        <w:rPr>
          <w:rFonts w:ascii="Arial" w:hAnsi="Arial" w:cs="Arial"/>
          <w:color w:val="7B7B7B" w:themeColor="accent3" w:themeShade="BF"/>
          <w:sz w:val="22"/>
          <w:szCs w:val="22"/>
          <w:lang w:val="en-GB"/>
        </w:rPr>
        <w:t xml:space="preserve"> An application cannot be made in relation to a deceased person.</w:t>
      </w:r>
    </w:p>
    <w:p w14:paraId="0D294B70" w14:textId="043FCC8D" w:rsidR="00BA28BE" w:rsidRDefault="00BA28BE" w:rsidP="002A37BB">
      <w:pPr>
        <w:jc w:val="both"/>
        <w:rPr>
          <w:rFonts w:ascii="Arial" w:hAnsi="Arial" w:cs="Arial"/>
          <w:color w:val="7B7B7B" w:themeColor="accent3" w:themeShade="BF"/>
          <w:sz w:val="22"/>
          <w:szCs w:val="22"/>
          <w:lang w:val="en-GB"/>
        </w:rPr>
      </w:pPr>
    </w:p>
    <w:p w14:paraId="1E96EDEE" w14:textId="1BA1E6D9" w:rsidR="00BA28BE" w:rsidRDefault="00BA28B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for </w:t>
      </w:r>
      <w:proofErr w:type="spellStart"/>
      <w:r>
        <w:rPr>
          <w:rFonts w:ascii="Arial" w:hAnsi="Arial" w:cs="Arial"/>
          <w:color w:val="7B7B7B" w:themeColor="accent3" w:themeShade="BF"/>
          <w:sz w:val="22"/>
          <w:szCs w:val="22"/>
          <w:lang w:val="en-GB"/>
        </w:rPr>
        <w:t>Desastre</w:t>
      </w:r>
      <w:proofErr w:type="spellEnd"/>
      <w:r>
        <w:rPr>
          <w:rFonts w:ascii="Arial" w:hAnsi="Arial" w:cs="Arial"/>
          <w:color w:val="7B7B7B" w:themeColor="accent3" w:themeShade="BF"/>
          <w:sz w:val="22"/>
          <w:szCs w:val="22"/>
          <w:lang w:val="en-GB"/>
        </w:rPr>
        <w:t xml:space="preserve"> can be made by the debtor, a creditor with a claim of at least </w:t>
      </w:r>
      <w:r w:rsidR="00343FD1">
        <w:rPr>
          <w:rFonts w:ascii="Arial" w:hAnsi="Arial" w:cs="Arial"/>
          <w:color w:val="7B7B7B" w:themeColor="accent3" w:themeShade="BF"/>
          <w:sz w:val="22"/>
          <w:szCs w:val="22"/>
          <w:lang w:val="en-GB"/>
        </w:rPr>
        <w:t>JEP$3,000, or the Jersey Financial Services Commission.</w:t>
      </w:r>
    </w:p>
    <w:p w14:paraId="4197BA92" w14:textId="74DD5784" w:rsidR="007B6C35" w:rsidRDefault="007B6C35" w:rsidP="002A37BB">
      <w:pPr>
        <w:jc w:val="both"/>
        <w:rPr>
          <w:rFonts w:ascii="Arial" w:hAnsi="Arial" w:cs="Arial"/>
          <w:color w:val="7B7B7B" w:themeColor="accent3" w:themeShade="BF"/>
          <w:sz w:val="22"/>
          <w:szCs w:val="22"/>
          <w:lang w:val="en-GB"/>
        </w:rPr>
      </w:pPr>
    </w:p>
    <w:p w14:paraId="6A73530B" w14:textId="74283AD3" w:rsidR="007B6C35" w:rsidRDefault="00F6140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a successful application, the Viscount carries out the </w:t>
      </w:r>
      <w:proofErr w:type="spellStart"/>
      <w:r>
        <w:rPr>
          <w:rFonts w:ascii="Arial" w:hAnsi="Arial" w:cs="Arial"/>
          <w:color w:val="7B7B7B" w:themeColor="accent3" w:themeShade="BF"/>
          <w:sz w:val="22"/>
          <w:szCs w:val="22"/>
          <w:lang w:val="en-GB"/>
        </w:rPr>
        <w:t>Desastre</w:t>
      </w:r>
      <w:proofErr w:type="spellEnd"/>
      <w:r>
        <w:rPr>
          <w:rFonts w:ascii="Arial" w:hAnsi="Arial" w:cs="Arial"/>
          <w:color w:val="7B7B7B" w:themeColor="accent3" w:themeShade="BF"/>
          <w:sz w:val="22"/>
          <w:szCs w:val="22"/>
          <w:lang w:val="en-GB"/>
        </w:rPr>
        <w:t>.</w:t>
      </w:r>
      <w:r w:rsidR="00695A74">
        <w:rPr>
          <w:rFonts w:ascii="Arial" w:hAnsi="Arial" w:cs="Arial"/>
          <w:color w:val="7B7B7B" w:themeColor="accent3" w:themeShade="BF"/>
          <w:sz w:val="22"/>
          <w:szCs w:val="22"/>
          <w:lang w:val="en-GB"/>
        </w:rPr>
        <w:t xml:space="preserve"> The assets of the debtor vest in the Viscount and include worldwide assets which are automatically declared </w:t>
      </w:r>
      <w:proofErr w:type="spellStart"/>
      <w:r w:rsidR="00695A74">
        <w:rPr>
          <w:rFonts w:ascii="Arial" w:hAnsi="Arial" w:cs="Arial"/>
          <w:color w:val="7B7B7B" w:themeColor="accent3" w:themeShade="BF"/>
          <w:sz w:val="22"/>
          <w:szCs w:val="22"/>
          <w:lang w:val="en-GB"/>
        </w:rPr>
        <w:t>Desastre</w:t>
      </w:r>
      <w:proofErr w:type="spellEnd"/>
      <w:r w:rsidR="00695A74">
        <w:rPr>
          <w:rFonts w:ascii="Arial" w:hAnsi="Arial" w:cs="Arial"/>
          <w:color w:val="7B7B7B" w:themeColor="accent3" w:themeShade="BF"/>
          <w:sz w:val="22"/>
          <w:szCs w:val="22"/>
          <w:lang w:val="en-GB"/>
        </w:rPr>
        <w:t xml:space="preserve">. </w:t>
      </w:r>
      <w:r w:rsidR="00EC5A67">
        <w:rPr>
          <w:rFonts w:ascii="Arial" w:hAnsi="Arial" w:cs="Arial"/>
          <w:color w:val="7B7B7B" w:themeColor="accent3" w:themeShade="BF"/>
          <w:sz w:val="22"/>
          <w:szCs w:val="22"/>
          <w:lang w:val="en-GB"/>
        </w:rPr>
        <w:t xml:space="preserve">It should be noted that the Jersey Court has discretion to grant the </w:t>
      </w:r>
      <w:proofErr w:type="spellStart"/>
      <w:r w:rsidR="00EC5A67">
        <w:rPr>
          <w:rFonts w:ascii="Arial" w:hAnsi="Arial" w:cs="Arial"/>
          <w:color w:val="7B7B7B" w:themeColor="accent3" w:themeShade="BF"/>
          <w:sz w:val="22"/>
          <w:szCs w:val="22"/>
          <w:lang w:val="en-GB"/>
        </w:rPr>
        <w:t>Desastre</w:t>
      </w:r>
      <w:proofErr w:type="spellEnd"/>
      <w:r w:rsidR="00EC5A67">
        <w:rPr>
          <w:rFonts w:ascii="Arial" w:hAnsi="Arial" w:cs="Arial"/>
          <w:color w:val="7B7B7B" w:themeColor="accent3" w:themeShade="BF"/>
          <w:sz w:val="22"/>
          <w:szCs w:val="22"/>
          <w:lang w:val="en-GB"/>
        </w:rPr>
        <w:t xml:space="preserve"> Order, and will consider each application carefully.</w:t>
      </w:r>
    </w:p>
    <w:p w14:paraId="392A8267" w14:textId="2ED97698" w:rsidR="00BF3D3D" w:rsidRDefault="00BF3D3D" w:rsidP="002A37BB">
      <w:pPr>
        <w:jc w:val="both"/>
        <w:rPr>
          <w:rFonts w:ascii="Arial" w:hAnsi="Arial" w:cs="Arial"/>
          <w:color w:val="7B7B7B" w:themeColor="accent3" w:themeShade="BF"/>
          <w:sz w:val="22"/>
          <w:szCs w:val="22"/>
          <w:lang w:val="en-GB"/>
        </w:rPr>
      </w:pPr>
    </w:p>
    <w:p w14:paraId="1D6D2979" w14:textId="77777777" w:rsidR="00196A71" w:rsidRDefault="00BF3D3D" w:rsidP="00196A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Viscount realizes the assets for the benefit of the debtor’s creditors and will conduct its own investigations to identify why insolvency occurred and what, if any, offence were committed. Where the debtor is a Company, the Viscount will fine the necessary documents with the Registrar to dissolve the company.</w:t>
      </w:r>
      <w:r w:rsidR="005D3CEF">
        <w:rPr>
          <w:rFonts w:ascii="Arial" w:hAnsi="Arial" w:cs="Arial"/>
          <w:color w:val="7B7B7B" w:themeColor="accent3" w:themeShade="BF"/>
          <w:sz w:val="22"/>
          <w:szCs w:val="22"/>
          <w:lang w:val="en-GB"/>
        </w:rPr>
        <w:t xml:space="preserve"> The Viscount has a wide range of powers including to</w:t>
      </w:r>
      <w:r w:rsidR="00B90B95">
        <w:rPr>
          <w:rFonts w:ascii="Arial" w:hAnsi="Arial" w:cs="Arial"/>
          <w:color w:val="7B7B7B" w:themeColor="accent3" w:themeShade="BF"/>
          <w:sz w:val="22"/>
          <w:szCs w:val="22"/>
          <w:lang w:val="en-GB"/>
        </w:rPr>
        <w:t xml:space="preserve"> bring, institute or defend action in respect of the property vested in the Viscount; compromise debts, claims and liabilities; make compromise or other arrangements with creditors; dispose of property; carry on the business of the debtor as necessary for the beneficial winding-up of the debtor; borrow money; pay creditors; disclaim onerous property and contract leases. The Viscount can also pursue recovery in respect of antecedent transactions.</w:t>
      </w:r>
    </w:p>
    <w:p w14:paraId="54C8E4E3" w14:textId="77777777" w:rsidR="00196A71" w:rsidRDefault="00196A71" w:rsidP="00196A71">
      <w:pPr>
        <w:jc w:val="both"/>
        <w:rPr>
          <w:rFonts w:ascii="Arial" w:hAnsi="Arial" w:cs="Arial"/>
          <w:color w:val="7B7B7B" w:themeColor="accent3" w:themeShade="BF"/>
          <w:sz w:val="22"/>
          <w:szCs w:val="22"/>
          <w:lang w:val="en-GB"/>
        </w:rPr>
      </w:pPr>
    </w:p>
    <w:p w14:paraId="34A78CD3" w14:textId="3A01C530" w:rsidR="00196A71" w:rsidRPr="002A37BB" w:rsidRDefault="00196A71" w:rsidP="00196A71">
      <w:pPr>
        <w:jc w:val="both"/>
        <w:rPr>
          <w:rFonts w:ascii="Arial" w:hAnsi="Arial" w:cs="Arial"/>
          <w:sz w:val="22"/>
          <w:szCs w:val="22"/>
        </w:rPr>
      </w:pPr>
      <w:r>
        <w:rPr>
          <w:rFonts w:ascii="Arial" w:hAnsi="Arial" w:cs="Arial"/>
          <w:color w:val="7B7B7B" w:themeColor="accent3" w:themeShade="BF"/>
          <w:sz w:val="22"/>
          <w:szCs w:val="22"/>
          <w:lang w:val="en-GB"/>
        </w:rPr>
        <w:t>The applying creditor is usually required to indemnify the Viscount for costs and liabilities, and the Viscount may levy fees as they arise, or take amounts equivalent to 12.5% of the amounts realised and distributed. The Viscount’s costs are paid in priority to other creditors from amounts liquidated.</w:t>
      </w:r>
    </w:p>
    <w:p w14:paraId="67A78281" w14:textId="1AD239AB" w:rsidR="00BF3D3D" w:rsidRDefault="00BF3D3D" w:rsidP="002A37BB">
      <w:pPr>
        <w:jc w:val="both"/>
        <w:rPr>
          <w:rFonts w:ascii="Arial" w:hAnsi="Arial" w:cs="Arial"/>
          <w:color w:val="7B7B7B" w:themeColor="accent3" w:themeShade="BF"/>
          <w:sz w:val="22"/>
          <w:szCs w:val="22"/>
          <w:lang w:val="en-GB"/>
        </w:rPr>
      </w:pPr>
    </w:p>
    <w:p w14:paraId="34222950" w14:textId="4D598B94" w:rsidR="00BF3D3D" w:rsidRDefault="00BF3D3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the debtor must be insolvent but the onus is on the creditor </w:t>
      </w:r>
      <w:r w:rsidR="00DA29EC">
        <w:rPr>
          <w:rFonts w:ascii="Arial" w:hAnsi="Arial" w:cs="Arial"/>
          <w:color w:val="7B7B7B" w:themeColor="accent3" w:themeShade="BF"/>
          <w:sz w:val="22"/>
          <w:szCs w:val="22"/>
          <w:lang w:val="en-GB"/>
        </w:rPr>
        <w:t xml:space="preserve">to prove that the debtor has assets. </w:t>
      </w:r>
    </w:p>
    <w:p w14:paraId="7F4C9AE8" w14:textId="38DFB6EF" w:rsidR="009A0934" w:rsidRDefault="009A0934" w:rsidP="002A37BB">
      <w:pPr>
        <w:jc w:val="both"/>
        <w:rPr>
          <w:rFonts w:ascii="Arial" w:hAnsi="Arial" w:cs="Arial"/>
          <w:color w:val="7B7B7B" w:themeColor="accent3" w:themeShade="BF"/>
          <w:sz w:val="22"/>
          <w:szCs w:val="22"/>
          <w:lang w:val="en-GB"/>
        </w:rPr>
      </w:pPr>
    </w:p>
    <w:p w14:paraId="7979C404" w14:textId="1B490992" w:rsidR="009A0934" w:rsidRDefault="009A093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moratorium is </w:t>
      </w:r>
      <w:r w:rsidR="00196A71">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available in respect of a </w:t>
      </w:r>
      <w:proofErr w:type="spellStart"/>
      <w:r>
        <w:rPr>
          <w:rFonts w:ascii="Arial" w:hAnsi="Arial" w:cs="Arial"/>
          <w:color w:val="7B7B7B" w:themeColor="accent3" w:themeShade="BF"/>
          <w:sz w:val="22"/>
          <w:szCs w:val="22"/>
          <w:lang w:val="en-GB"/>
        </w:rPr>
        <w:t>Desastre</w:t>
      </w:r>
      <w:proofErr w:type="spellEnd"/>
      <w:r>
        <w:rPr>
          <w:rFonts w:ascii="Arial" w:hAnsi="Arial" w:cs="Arial"/>
          <w:color w:val="7B7B7B" w:themeColor="accent3" w:themeShade="BF"/>
          <w:sz w:val="22"/>
          <w:szCs w:val="22"/>
          <w:lang w:val="en-GB"/>
        </w:rPr>
        <w:t>.</w:t>
      </w:r>
      <w:r w:rsidR="0034252A">
        <w:rPr>
          <w:rFonts w:ascii="Arial" w:hAnsi="Arial" w:cs="Arial"/>
          <w:color w:val="7B7B7B" w:themeColor="accent3" w:themeShade="BF"/>
          <w:sz w:val="22"/>
          <w:szCs w:val="22"/>
          <w:lang w:val="en-GB"/>
        </w:rPr>
        <w:t xml:space="preserve"> A debtor will cease to be liable for their debts provable in a </w:t>
      </w:r>
      <w:proofErr w:type="spellStart"/>
      <w:r w:rsidR="0034252A">
        <w:rPr>
          <w:rFonts w:ascii="Arial" w:hAnsi="Arial" w:cs="Arial"/>
          <w:color w:val="7B7B7B" w:themeColor="accent3" w:themeShade="BF"/>
          <w:sz w:val="22"/>
          <w:szCs w:val="22"/>
          <w:lang w:val="en-GB"/>
        </w:rPr>
        <w:t>Desastre</w:t>
      </w:r>
      <w:proofErr w:type="spellEnd"/>
      <w:r w:rsidR="0034252A">
        <w:rPr>
          <w:rFonts w:ascii="Arial" w:hAnsi="Arial" w:cs="Arial"/>
          <w:color w:val="7B7B7B" w:themeColor="accent3" w:themeShade="BF"/>
          <w:sz w:val="22"/>
          <w:szCs w:val="22"/>
          <w:lang w:val="en-GB"/>
        </w:rPr>
        <w:t xml:space="preserve"> once the Jersey Court has </w:t>
      </w:r>
      <w:r w:rsidR="00540400">
        <w:rPr>
          <w:rFonts w:ascii="Arial" w:hAnsi="Arial" w:cs="Arial"/>
          <w:color w:val="7B7B7B" w:themeColor="accent3" w:themeShade="BF"/>
          <w:sz w:val="22"/>
          <w:szCs w:val="22"/>
          <w:lang w:val="en-GB"/>
        </w:rPr>
        <w:t>made</w:t>
      </w:r>
      <w:r w:rsidR="0034252A">
        <w:rPr>
          <w:rFonts w:ascii="Arial" w:hAnsi="Arial" w:cs="Arial"/>
          <w:color w:val="7B7B7B" w:themeColor="accent3" w:themeShade="BF"/>
          <w:sz w:val="22"/>
          <w:szCs w:val="22"/>
          <w:lang w:val="en-GB"/>
        </w:rPr>
        <w:t xml:space="preserve"> an order for their discharge. The debtor will however remain liable for debts incurred by them during the </w:t>
      </w:r>
      <w:proofErr w:type="spellStart"/>
      <w:r w:rsidR="0034252A">
        <w:rPr>
          <w:rFonts w:ascii="Arial" w:hAnsi="Arial" w:cs="Arial"/>
          <w:color w:val="7B7B7B" w:themeColor="accent3" w:themeShade="BF"/>
          <w:sz w:val="22"/>
          <w:szCs w:val="22"/>
          <w:lang w:val="en-GB"/>
        </w:rPr>
        <w:t>Desastre</w:t>
      </w:r>
      <w:proofErr w:type="spellEnd"/>
      <w:r w:rsidR="0034252A">
        <w:rPr>
          <w:rFonts w:ascii="Arial" w:hAnsi="Arial" w:cs="Arial"/>
          <w:color w:val="7B7B7B" w:themeColor="accent3" w:themeShade="BF"/>
          <w:sz w:val="22"/>
          <w:szCs w:val="22"/>
          <w:lang w:val="en-GB"/>
        </w:rPr>
        <w:t>.</w:t>
      </w:r>
    </w:p>
    <w:p w14:paraId="4A7CCFBD" w14:textId="313A6A97" w:rsidR="00196A71" w:rsidRDefault="00196A71" w:rsidP="002A37BB">
      <w:pPr>
        <w:jc w:val="both"/>
        <w:rPr>
          <w:rFonts w:ascii="Arial" w:hAnsi="Arial" w:cs="Arial"/>
          <w:color w:val="7B7B7B" w:themeColor="accent3" w:themeShade="BF"/>
          <w:sz w:val="22"/>
          <w:szCs w:val="22"/>
          <w:lang w:val="en-GB"/>
        </w:rPr>
      </w:pPr>
    </w:p>
    <w:p w14:paraId="2917F009" w14:textId="31BE87F6" w:rsidR="00196A71" w:rsidRDefault="005A0DB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a Company, as noted above, the Viscount</w:t>
      </w:r>
      <w:r w:rsidR="009F3E08">
        <w:rPr>
          <w:rFonts w:ascii="Arial" w:hAnsi="Arial" w:cs="Arial"/>
          <w:color w:val="7B7B7B" w:themeColor="accent3" w:themeShade="BF"/>
          <w:sz w:val="22"/>
          <w:szCs w:val="22"/>
          <w:lang w:val="en-GB"/>
        </w:rPr>
        <w:t xml:space="preserve"> concludes the </w:t>
      </w:r>
      <w:proofErr w:type="spellStart"/>
      <w:r w:rsidR="009F3E08">
        <w:rPr>
          <w:rFonts w:ascii="Arial" w:hAnsi="Arial" w:cs="Arial"/>
          <w:color w:val="7B7B7B" w:themeColor="accent3" w:themeShade="BF"/>
          <w:sz w:val="22"/>
          <w:szCs w:val="22"/>
          <w:lang w:val="en-GB"/>
        </w:rPr>
        <w:t>Desastre</w:t>
      </w:r>
      <w:proofErr w:type="spellEnd"/>
      <w:r w:rsidR="009F3E08">
        <w:rPr>
          <w:rFonts w:ascii="Arial" w:hAnsi="Arial" w:cs="Arial"/>
          <w:color w:val="7B7B7B" w:themeColor="accent3" w:themeShade="BF"/>
          <w:sz w:val="22"/>
          <w:szCs w:val="22"/>
          <w:lang w:val="en-GB"/>
        </w:rPr>
        <w:t xml:space="preserve"> by filing the necessary documents with the Registrar of Companies to dissolve the Company.</w:t>
      </w:r>
      <w:r w:rsidR="00391EF1">
        <w:rPr>
          <w:rFonts w:ascii="Arial" w:hAnsi="Arial" w:cs="Arial"/>
          <w:color w:val="7B7B7B" w:themeColor="accent3" w:themeShade="BF"/>
          <w:sz w:val="22"/>
          <w:szCs w:val="22"/>
          <w:lang w:val="en-GB"/>
        </w:rPr>
        <w:t xml:space="preserve"> A company </w:t>
      </w:r>
      <w:r w:rsidR="00391EF1">
        <w:rPr>
          <w:rFonts w:ascii="Arial" w:hAnsi="Arial" w:cs="Arial"/>
          <w:color w:val="7B7B7B" w:themeColor="accent3" w:themeShade="BF"/>
          <w:sz w:val="22"/>
          <w:szCs w:val="22"/>
          <w:lang w:val="en-GB"/>
        </w:rPr>
        <w:lastRenderedPageBreak/>
        <w:t>that is dissolved may be reinstated to the register at any time within 10 years of the date of dissolution or by order of the Court.</w:t>
      </w:r>
    </w:p>
    <w:p w14:paraId="7572C3A0" w14:textId="4EC7DA78" w:rsidR="00F54693" w:rsidRDefault="00F54693" w:rsidP="002A37BB">
      <w:pPr>
        <w:jc w:val="both"/>
        <w:rPr>
          <w:rFonts w:ascii="Arial" w:hAnsi="Arial" w:cs="Arial"/>
          <w:color w:val="7B7B7B" w:themeColor="accent3" w:themeShade="BF"/>
          <w:sz w:val="22"/>
          <w:szCs w:val="22"/>
          <w:lang w:val="en-GB"/>
        </w:rPr>
      </w:pPr>
    </w:p>
    <w:p w14:paraId="6415057C" w14:textId="79847B4E" w:rsidR="00F54693" w:rsidRDefault="00F5469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payment of the final dividend, the Viscount will notify the registrar along with receipt of the notice that the company is dissolved.</w:t>
      </w:r>
    </w:p>
    <w:p w14:paraId="608B9F16" w14:textId="67630AEC" w:rsidR="00DA29EC" w:rsidRDefault="00DA29EC" w:rsidP="002A37BB">
      <w:pPr>
        <w:jc w:val="both"/>
        <w:rPr>
          <w:rFonts w:ascii="Arial" w:hAnsi="Arial" w:cs="Arial"/>
          <w:color w:val="7B7B7B" w:themeColor="accent3" w:themeShade="BF"/>
          <w:sz w:val="22"/>
          <w:szCs w:val="22"/>
          <w:lang w:val="en-GB"/>
        </w:rPr>
      </w:pPr>
    </w:p>
    <w:p w14:paraId="3B37C614" w14:textId="77777777" w:rsidR="00D17FDC" w:rsidRDefault="00D17FDC"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58BDE3E0"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07DBE956" w:rsidR="00E13608" w:rsidRDefault="00A67287" w:rsidP="00750248">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1A933D5E" w:rsidR="00E13608" w:rsidRDefault="00A67287" w:rsidP="000E737F">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1DA610AC" w:rsidR="00E13608" w:rsidRDefault="00A67287" w:rsidP="001E3C39">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E6009A">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82352D">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6BED464D" w14:textId="769BFDB1" w:rsidR="00DF75F8" w:rsidRDefault="001B174C" w:rsidP="002A37BB">
      <w:pPr>
        <w:jc w:val="both"/>
        <w:rPr>
          <w:rFonts w:ascii="Arial" w:hAnsi="Arial" w:cs="Arial"/>
          <w:color w:val="7B7B7B" w:themeColor="accent3" w:themeShade="BF"/>
          <w:sz w:val="22"/>
          <w:szCs w:val="22"/>
          <w:lang w:val="en-GB"/>
        </w:rPr>
      </w:pPr>
      <w:r w:rsidRPr="001B174C">
        <w:rPr>
          <w:rFonts w:ascii="Arial" w:hAnsi="Arial" w:cs="Arial"/>
          <w:color w:val="7B7B7B" w:themeColor="accent3" w:themeShade="BF"/>
          <w:sz w:val="22"/>
          <w:szCs w:val="22"/>
          <w:lang w:val="en-GB"/>
        </w:rPr>
        <w:t>Article 166 of the Companies law provides for a creditors’ winding-up</w:t>
      </w:r>
      <w:r>
        <w:rPr>
          <w:rFonts w:ascii="Arial" w:hAnsi="Arial" w:cs="Arial"/>
          <w:color w:val="7B7B7B" w:themeColor="accent3" w:themeShade="BF"/>
          <w:sz w:val="22"/>
          <w:szCs w:val="22"/>
          <w:lang w:val="en-GB"/>
        </w:rPr>
        <w:t xml:space="preserve"> and notes that the same rules prevail </w:t>
      </w:r>
      <w:r w:rsidR="001477E0">
        <w:rPr>
          <w:rFonts w:ascii="Arial" w:hAnsi="Arial" w:cs="Arial"/>
          <w:color w:val="7B7B7B" w:themeColor="accent3" w:themeShade="BF"/>
          <w:sz w:val="22"/>
          <w:szCs w:val="22"/>
          <w:lang w:val="en-GB"/>
        </w:rPr>
        <w:t>regarding</w:t>
      </w:r>
      <w:r>
        <w:rPr>
          <w:rFonts w:ascii="Arial" w:hAnsi="Arial" w:cs="Arial"/>
          <w:color w:val="7B7B7B" w:themeColor="accent3" w:themeShade="BF"/>
          <w:sz w:val="22"/>
          <w:szCs w:val="22"/>
          <w:lang w:val="en-GB"/>
        </w:rPr>
        <w:t xml:space="preserve"> the respective rights of secured and unsecured creditors, to debts provable, in relation to the time and manner of proving debts, to the admission and rejection of proofs of debts and to the order of payment of debts</w:t>
      </w:r>
      <w:r w:rsidR="00B76683">
        <w:rPr>
          <w:rFonts w:ascii="Arial" w:hAnsi="Arial" w:cs="Arial"/>
          <w:color w:val="7B7B7B" w:themeColor="accent3" w:themeShade="BF"/>
          <w:sz w:val="22"/>
          <w:szCs w:val="22"/>
          <w:lang w:val="en-GB"/>
        </w:rPr>
        <w:t>.</w:t>
      </w:r>
      <w:r w:rsidR="001F20CF">
        <w:rPr>
          <w:rFonts w:ascii="Arial" w:hAnsi="Arial" w:cs="Arial"/>
          <w:color w:val="7B7B7B" w:themeColor="accent3" w:themeShade="BF"/>
          <w:sz w:val="22"/>
          <w:szCs w:val="22"/>
          <w:lang w:val="en-GB"/>
        </w:rPr>
        <w:t xml:space="preserve"> That is, the Companies Law applies the </w:t>
      </w:r>
      <w:proofErr w:type="spellStart"/>
      <w:r w:rsidR="001F20CF">
        <w:rPr>
          <w:rFonts w:ascii="Arial" w:hAnsi="Arial" w:cs="Arial"/>
          <w:color w:val="7B7B7B" w:themeColor="accent3" w:themeShade="BF"/>
          <w:sz w:val="22"/>
          <w:szCs w:val="22"/>
          <w:lang w:val="en-GB"/>
        </w:rPr>
        <w:t>Desastre</w:t>
      </w:r>
      <w:proofErr w:type="spellEnd"/>
      <w:r w:rsidR="001F20CF">
        <w:rPr>
          <w:rFonts w:ascii="Arial" w:hAnsi="Arial" w:cs="Arial"/>
          <w:color w:val="7B7B7B" w:themeColor="accent3" w:themeShade="BF"/>
          <w:sz w:val="22"/>
          <w:szCs w:val="22"/>
          <w:lang w:val="en-GB"/>
        </w:rPr>
        <w:t xml:space="preserve"> rules in relation to proving debts.</w:t>
      </w:r>
    </w:p>
    <w:p w14:paraId="2A5F6328" w14:textId="286BBD77" w:rsidR="00B76683" w:rsidRDefault="00B76683" w:rsidP="002A37BB">
      <w:pPr>
        <w:jc w:val="both"/>
        <w:rPr>
          <w:rFonts w:ascii="Arial" w:hAnsi="Arial" w:cs="Arial"/>
          <w:color w:val="7B7B7B" w:themeColor="accent3" w:themeShade="BF"/>
          <w:sz w:val="22"/>
          <w:szCs w:val="22"/>
          <w:lang w:val="en-GB"/>
        </w:rPr>
      </w:pPr>
    </w:p>
    <w:p w14:paraId="48505718" w14:textId="4C5352E2" w:rsidR="00B76683" w:rsidRDefault="00B7668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Jersey Law, there is no statutory time period for notices to be published for any potential claims in a winding up, however, it is a general agreement that 60 days’ notice is adequate. There is also no statutory requirement to publish outside of Jersey, however, a Liquidator would typically consider the circumstances of the liquidation to determine whether publication will be prudent, to avoid a challenge from a subsequent claimant who comes forward.</w:t>
      </w:r>
    </w:p>
    <w:p w14:paraId="339F8636" w14:textId="09ECA4DB" w:rsidR="00093FCD" w:rsidRDefault="00093FCD" w:rsidP="002A37BB">
      <w:pPr>
        <w:jc w:val="both"/>
        <w:rPr>
          <w:rFonts w:ascii="Arial" w:hAnsi="Arial" w:cs="Arial"/>
          <w:color w:val="7B7B7B" w:themeColor="accent3" w:themeShade="BF"/>
          <w:sz w:val="22"/>
          <w:szCs w:val="22"/>
          <w:lang w:val="en-GB"/>
        </w:rPr>
      </w:pPr>
    </w:p>
    <w:p w14:paraId="567D13DD" w14:textId="35B60A80" w:rsidR="00093FCD" w:rsidRDefault="00093FC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must </w:t>
      </w:r>
      <w:r w:rsidR="008934BF">
        <w:rPr>
          <w:rFonts w:ascii="Arial" w:hAnsi="Arial" w:cs="Arial"/>
          <w:color w:val="7B7B7B" w:themeColor="accent3" w:themeShade="BF"/>
          <w:sz w:val="22"/>
          <w:szCs w:val="22"/>
          <w:lang w:val="en-GB"/>
        </w:rPr>
        <w:t xml:space="preserve">bear the cost of proving their debt and must prove their debt at the time and in the manner prescribed by the Jersey Court. </w:t>
      </w:r>
      <w:r w:rsidR="00990B2E">
        <w:rPr>
          <w:rFonts w:ascii="Arial" w:hAnsi="Arial" w:cs="Arial"/>
          <w:color w:val="7B7B7B" w:themeColor="accent3" w:themeShade="BF"/>
          <w:sz w:val="22"/>
          <w:szCs w:val="22"/>
          <w:lang w:val="en-GB"/>
        </w:rPr>
        <w:t>Interest is also provable</w:t>
      </w:r>
      <w:r w:rsidR="00253A8C">
        <w:rPr>
          <w:rFonts w:ascii="Arial" w:hAnsi="Arial" w:cs="Arial"/>
          <w:color w:val="7B7B7B" w:themeColor="accent3" w:themeShade="BF"/>
          <w:sz w:val="22"/>
          <w:szCs w:val="22"/>
          <w:lang w:val="en-GB"/>
        </w:rPr>
        <w:t xml:space="preserve"> if the debt bears interest</w:t>
      </w:r>
      <w:r w:rsidR="00ED55BF">
        <w:rPr>
          <w:rFonts w:ascii="Arial" w:hAnsi="Arial" w:cs="Arial"/>
          <w:color w:val="7B7B7B" w:themeColor="accent3" w:themeShade="BF"/>
          <w:sz w:val="22"/>
          <w:szCs w:val="22"/>
          <w:lang w:val="en-GB"/>
        </w:rPr>
        <w:t xml:space="preserve"> and is incurred up to the date of commencement, or to the date of payment in instances where it is a secured debt. Creditors also have the right to examine other creditors’ proofs.</w:t>
      </w:r>
    </w:p>
    <w:p w14:paraId="085EE22E" w14:textId="3B17AA18" w:rsidR="0007691D" w:rsidRDefault="0007691D" w:rsidP="002A37BB">
      <w:pPr>
        <w:jc w:val="both"/>
        <w:rPr>
          <w:rFonts w:ascii="Arial" w:hAnsi="Arial" w:cs="Arial"/>
          <w:color w:val="7B7B7B" w:themeColor="accent3" w:themeShade="BF"/>
          <w:sz w:val="22"/>
          <w:szCs w:val="22"/>
          <w:lang w:val="en-GB"/>
        </w:rPr>
      </w:pPr>
    </w:p>
    <w:p w14:paraId="15E53B14" w14:textId="2BE700CB" w:rsidR="0007691D" w:rsidRDefault="00E4753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can be </w:t>
      </w:r>
      <w:r w:rsidR="00B57F0D">
        <w:rPr>
          <w:rFonts w:ascii="Arial" w:hAnsi="Arial" w:cs="Arial"/>
          <w:color w:val="7B7B7B" w:themeColor="accent3" w:themeShade="BF"/>
          <w:sz w:val="22"/>
          <w:szCs w:val="22"/>
          <w:lang w:val="en-GB"/>
        </w:rPr>
        <w:t>adjudicated,</w:t>
      </w:r>
      <w:r>
        <w:rPr>
          <w:rFonts w:ascii="Arial" w:hAnsi="Arial" w:cs="Arial"/>
          <w:color w:val="7B7B7B" w:themeColor="accent3" w:themeShade="BF"/>
          <w:sz w:val="22"/>
          <w:szCs w:val="22"/>
          <w:lang w:val="en-GB"/>
        </w:rPr>
        <w:t xml:space="preserve"> and further information can be requested. Subsequently, the claim will be either admitted or rejected in whole or in part. Where the claim is rejected, notice of the rejection is served on the creditor. If dissatisfied, the creditor has the opportunity to request an application to the Court to review the decision.</w:t>
      </w:r>
    </w:p>
    <w:p w14:paraId="634D8D29" w14:textId="312D436C" w:rsidR="009D51CE" w:rsidRDefault="009D51CE" w:rsidP="002A37BB">
      <w:pPr>
        <w:jc w:val="both"/>
        <w:rPr>
          <w:rFonts w:ascii="Arial" w:hAnsi="Arial" w:cs="Arial"/>
          <w:color w:val="7B7B7B" w:themeColor="accent3" w:themeShade="BF"/>
          <w:sz w:val="22"/>
          <w:szCs w:val="22"/>
          <w:lang w:val="en-GB"/>
        </w:rPr>
      </w:pPr>
    </w:p>
    <w:p w14:paraId="308064CC" w14:textId="7F3FC689" w:rsidR="009D51CE" w:rsidRPr="001B174C" w:rsidRDefault="009D51C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claims process, the fees and expenses of the Viscount takes priority over secured creditors. Within the priority of claims, </w:t>
      </w:r>
      <w:r w:rsidR="00F458EA">
        <w:rPr>
          <w:rFonts w:ascii="Arial" w:hAnsi="Arial" w:cs="Arial"/>
          <w:color w:val="7B7B7B" w:themeColor="accent3" w:themeShade="BF"/>
          <w:sz w:val="22"/>
          <w:szCs w:val="22"/>
          <w:lang w:val="en-GB"/>
        </w:rPr>
        <w:t xml:space="preserve">after secured creditors are the amounts payable to </w:t>
      </w:r>
      <w:r w:rsidR="00F458EA">
        <w:rPr>
          <w:rFonts w:ascii="Arial" w:hAnsi="Arial" w:cs="Arial"/>
          <w:color w:val="7B7B7B" w:themeColor="accent3" w:themeShade="BF"/>
          <w:sz w:val="22"/>
          <w:szCs w:val="22"/>
          <w:lang w:val="en-GB"/>
        </w:rPr>
        <w:lastRenderedPageBreak/>
        <w:t xml:space="preserve">depositors if the debtor is a bank; wages and salary for six months before declaration of </w:t>
      </w:r>
      <w:proofErr w:type="spellStart"/>
      <w:r w:rsidR="007B7C13">
        <w:rPr>
          <w:rFonts w:ascii="Arial" w:hAnsi="Arial" w:cs="Arial"/>
          <w:color w:val="7B7B7B" w:themeColor="accent3" w:themeShade="BF"/>
          <w:sz w:val="22"/>
          <w:szCs w:val="22"/>
          <w:lang w:val="en-GB"/>
        </w:rPr>
        <w:t>desastre</w:t>
      </w:r>
      <w:proofErr w:type="spellEnd"/>
      <w:r w:rsidR="007B7C13">
        <w:rPr>
          <w:rFonts w:ascii="Arial" w:hAnsi="Arial" w:cs="Arial"/>
          <w:color w:val="7B7B7B" w:themeColor="accent3" w:themeShade="BF"/>
          <w:sz w:val="22"/>
          <w:szCs w:val="22"/>
          <w:lang w:val="en-GB"/>
        </w:rPr>
        <w:t xml:space="preserve">; health insurance, social security, income tax and goods and services tax; six months’ arrears of rent; and two years’ arrears of parish rates; followed by unsecured creditors. </w:t>
      </w:r>
    </w:p>
    <w:p w14:paraId="08AEEA9E" w14:textId="77777777" w:rsidR="00962045" w:rsidRPr="002A37BB" w:rsidRDefault="00962045" w:rsidP="002A37BB">
      <w:pPr>
        <w:jc w:val="both"/>
        <w:rPr>
          <w:rFonts w:ascii="Arial" w:hAnsi="Arial" w:cs="Arial"/>
          <w:sz w:val="22"/>
          <w:szCs w:val="22"/>
          <w:shd w:val="clear" w:color="auto" w:fill="FFFFFF"/>
        </w:rPr>
      </w:pP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1"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4E10A3AD" w14:textId="40BFAAC5" w:rsidR="001A007A" w:rsidRDefault="001A007A" w:rsidP="001A007A">
      <w:pPr>
        <w:autoSpaceDE w:val="0"/>
        <w:autoSpaceDN w:val="0"/>
        <w:adjustRightInd w:val="0"/>
        <w:jc w:val="both"/>
        <w:rPr>
          <w:rFonts w:ascii="Arial" w:hAnsi="Arial" w:cs="Arial"/>
          <w:color w:val="7B7B7B" w:themeColor="accent3" w:themeShade="BF"/>
          <w:sz w:val="22"/>
          <w:szCs w:val="22"/>
          <w:lang w:val="en-GB"/>
        </w:rPr>
      </w:pPr>
    </w:p>
    <w:p w14:paraId="14071C8A" w14:textId="39DF545D" w:rsidR="00A70057" w:rsidRDefault="0079691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case above, the facts are that XYZ Limited (“XYZ”) is a </w:t>
      </w:r>
      <w:r w:rsidR="00960B07">
        <w:rPr>
          <w:rFonts w:ascii="Arial" w:hAnsi="Arial" w:cs="Arial"/>
          <w:color w:val="7B7B7B" w:themeColor="accent3" w:themeShade="BF"/>
          <w:sz w:val="22"/>
          <w:szCs w:val="22"/>
          <w:lang w:val="en-GB"/>
        </w:rPr>
        <w:t xml:space="preserve">company registered in England, with a branch in Jersey. Its secured creditor is Big </w:t>
      </w:r>
      <w:r w:rsidR="00217FC3">
        <w:rPr>
          <w:rFonts w:ascii="Arial" w:hAnsi="Arial" w:cs="Arial"/>
          <w:color w:val="7B7B7B" w:themeColor="accent3" w:themeShade="BF"/>
          <w:sz w:val="22"/>
          <w:szCs w:val="22"/>
          <w:lang w:val="en-GB"/>
        </w:rPr>
        <w:t>Bank PLC (“Big Bank”) who has a fixed and floating charge over XYZ’s assets.</w:t>
      </w:r>
    </w:p>
    <w:p w14:paraId="47B44F7F" w14:textId="6B5AA190" w:rsidR="0015193C" w:rsidRDefault="0015193C" w:rsidP="001A007A">
      <w:pPr>
        <w:autoSpaceDE w:val="0"/>
        <w:autoSpaceDN w:val="0"/>
        <w:adjustRightInd w:val="0"/>
        <w:jc w:val="both"/>
        <w:rPr>
          <w:rFonts w:ascii="Arial" w:hAnsi="Arial" w:cs="Arial"/>
          <w:color w:val="7B7B7B" w:themeColor="accent3" w:themeShade="BF"/>
          <w:sz w:val="22"/>
          <w:szCs w:val="22"/>
          <w:lang w:val="en-GB"/>
        </w:rPr>
      </w:pPr>
    </w:p>
    <w:p w14:paraId="0EF4F6C5" w14:textId="6283F58F" w:rsidR="0015193C" w:rsidRDefault="00744443"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Jersey law, </w:t>
      </w:r>
      <w:r w:rsidR="00A26D47">
        <w:rPr>
          <w:rFonts w:ascii="Arial" w:hAnsi="Arial" w:cs="Arial"/>
          <w:color w:val="7B7B7B" w:themeColor="accent3" w:themeShade="BF"/>
          <w:sz w:val="22"/>
          <w:szCs w:val="22"/>
          <w:lang w:val="en-GB"/>
        </w:rPr>
        <w:t xml:space="preserve">secured creditors rank ahead of all other creditors in a </w:t>
      </w:r>
      <w:proofErr w:type="spellStart"/>
      <w:r w:rsidR="00A26D47">
        <w:rPr>
          <w:rFonts w:ascii="Arial" w:hAnsi="Arial" w:cs="Arial"/>
          <w:color w:val="7B7B7B" w:themeColor="accent3" w:themeShade="BF"/>
          <w:sz w:val="22"/>
          <w:szCs w:val="22"/>
          <w:lang w:val="en-GB"/>
        </w:rPr>
        <w:t>Desastre</w:t>
      </w:r>
      <w:proofErr w:type="spellEnd"/>
      <w:r w:rsidR="00A26D47">
        <w:rPr>
          <w:rFonts w:ascii="Arial" w:hAnsi="Arial" w:cs="Arial"/>
          <w:color w:val="7B7B7B" w:themeColor="accent3" w:themeShade="BF"/>
          <w:sz w:val="22"/>
          <w:szCs w:val="22"/>
          <w:lang w:val="en-GB"/>
        </w:rPr>
        <w:t xml:space="preserve"> or Liquidation situation.</w:t>
      </w:r>
      <w:r w:rsidR="00B356A2">
        <w:rPr>
          <w:rFonts w:ascii="Arial" w:hAnsi="Arial" w:cs="Arial"/>
          <w:color w:val="7B7B7B" w:themeColor="accent3" w:themeShade="BF"/>
          <w:sz w:val="22"/>
          <w:szCs w:val="22"/>
          <w:lang w:val="en-GB"/>
        </w:rPr>
        <w:t xml:space="preserve"> Furthermore, the Security Law provides that where the grantor is subject to any insolvency proceedings consequent upon insolvency in Jersey or elsewhere, the ability to enforce the powers of the secured party will not be affected.</w:t>
      </w:r>
    </w:p>
    <w:p w14:paraId="7B705081" w14:textId="1ECD51BD" w:rsidR="00B356A2" w:rsidRDefault="00B356A2" w:rsidP="001A007A">
      <w:pPr>
        <w:autoSpaceDE w:val="0"/>
        <w:autoSpaceDN w:val="0"/>
        <w:adjustRightInd w:val="0"/>
        <w:jc w:val="both"/>
        <w:rPr>
          <w:rFonts w:ascii="Arial" w:hAnsi="Arial" w:cs="Arial"/>
          <w:color w:val="7B7B7B" w:themeColor="accent3" w:themeShade="BF"/>
          <w:sz w:val="22"/>
          <w:szCs w:val="22"/>
          <w:lang w:val="en-GB"/>
        </w:rPr>
      </w:pPr>
    </w:p>
    <w:p w14:paraId="45C5704A" w14:textId="2259F0C0" w:rsidR="00B356A2" w:rsidRDefault="00B356A2"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w:t>
      </w:r>
      <w:r w:rsidR="00541C04">
        <w:rPr>
          <w:rFonts w:ascii="Arial" w:hAnsi="Arial" w:cs="Arial"/>
          <w:color w:val="7B7B7B" w:themeColor="accent3" w:themeShade="BF"/>
          <w:sz w:val="22"/>
          <w:szCs w:val="22"/>
          <w:lang w:val="en-GB"/>
        </w:rPr>
        <w:t xml:space="preserve">in relation to cross-border insolvency matters, although Jersey has not signed to UNCITRAL Model law on Cross-Border Insolvency, nor is it a member of the EU, </w:t>
      </w:r>
      <w:r w:rsidR="00AA2D50">
        <w:rPr>
          <w:rFonts w:ascii="Arial" w:hAnsi="Arial" w:cs="Arial"/>
          <w:color w:val="7B7B7B" w:themeColor="accent3" w:themeShade="BF"/>
          <w:sz w:val="22"/>
          <w:szCs w:val="22"/>
          <w:lang w:val="en-GB"/>
        </w:rPr>
        <w:t xml:space="preserve">there is a list of ‘Relevant’ jurisdictions in which Jersey Court recognizes reciprocity. </w:t>
      </w:r>
      <w:r w:rsidR="00BF705F">
        <w:rPr>
          <w:rFonts w:ascii="Arial" w:hAnsi="Arial" w:cs="Arial"/>
          <w:color w:val="7B7B7B" w:themeColor="accent3" w:themeShade="BF"/>
          <w:sz w:val="22"/>
          <w:szCs w:val="22"/>
          <w:lang w:val="en-GB"/>
        </w:rPr>
        <w:t xml:space="preserve">This includes Australia, Finland, Guernsey, Isle of Man and the United Kingdom. </w:t>
      </w:r>
    </w:p>
    <w:p w14:paraId="6F75C339" w14:textId="13CF5ADE" w:rsidR="00BF705F" w:rsidRDefault="00BF705F" w:rsidP="001A007A">
      <w:pPr>
        <w:autoSpaceDE w:val="0"/>
        <w:autoSpaceDN w:val="0"/>
        <w:adjustRightInd w:val="0"/>
        <w:jc w:val="both"/>
        <w:rPr>
          <w:rFonts w:ascii="Arial" w:hAnsi="Arial" w:cs="Arial"/>
          <w:color w:val="7B7B7B" w:themeColor="accent3" w:themeShade="BF"/>
          <w:sz w:val="22"/>
          <w:szCs w:val="22"/>
          <w:lang w:val="en-GB"/>
        </w:rPr>
      </w:pPr>
    </w:p>
    <w:p w14:paraId="14DDC58D" w14:textId="756EF51B" w:rsidR="00BF705F" w:rsidRDefault="00BF705F"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w:t>
      </w:r>
      <w:r w:rsidR="0038558F">
        <w:rPr>
          <w:rFonts w:ascii="Arial" w:hAnsi="Arial" w:cs="Arial"/>
          <w:color w:val="7B7B7B" w:themeColor="accent3" w:themeShade="BF"/>
          <w:sz w:val="22"/>
          <w:szCs w:val="22"/>
          <w:lang w:val="en-GB"/>
        </w:rPr>
        <w:t xml:space="preserve"> XYZ is registered in England, and Big Bank will most likely take action in England, </w:t>
      </w:r>
      <w:r w:rsidR="00BC44F0">
        <w:rPr>
          <w:rFonts w:ascii="Arial" w:hAnsi="Arial" w:cs="Arial"/>
          <w:color w:val="7B7B7B" w:themeColor="accent3" w:themeShade="BF"/>
          <w:sz w:val="22"/>
          <w:szCs w:val="22"/>
          <w:lang w:val="en-GB"/>
        </w:rPr>
        <w:t>there is an expectation of co-operation between Jersey and England. Similarly,</w:t>
      </w:r>
      <w:r w:rsidR="00067339">
        <w:rPr>
          <w:rFonts w:ascii="Arial" w:hAnsi="Arial" w:cs="Arial"/>
          <w:color w:val="7B7B7B" w:themeColor="accent3" w:themeShade="BF"/>
          <w:sz w:val="22"/>
          <w:szCs w:val="22"/>
          <w:lang w:val="en-GB"/>
        </w:rPr>
        <w:t xml:space="preserve"> where</w:t>
      </w:r>
      <w:r w:rsidR="00BC44F0">
        <w:rPr>
          <w:rFonts w:ascii="Arial" w:hAnsi="Arial" w:cs="Arial"/>
          <w:color w:val="7B7B7B" w:themeColor="accent3" w:themeShade="BF"/>
          <w:sz w:val="22"/>
          <w:szCs w:val="22"/>
          <w:lang w:val="en-GB"/>
        </w:rPr>
        <w:t xml:space="preserve"> judgements passed in a relevant country</w:t>
      </w:r>
      <w:r w:rsidR="00D65F3E">
        <w:rPr>
          <w:rFonts w:ascii="Arial" w:hAnsi="Arial" w:cs="Arial"/>
          <w:color w:val="7B7B7B" w:themeColor="accent3" w:themeShade="BF"/>
          <w:sz w:val="22"/>
          <w:szCs w:val="22"/>
          <w:lang w:val="en-GB"/>
        </w:rPr>
        <w:t>, and it is a judgement covered under the 1960 Law, then the judgement will be enforced in Jersey as though the judgement was given in Jersey.</w:t>
      </w:r>
    </w:p>
    <w:p w14:paraId="10BA7183" w14:textId="5BA174A5" w:rsidR="00D15099" w:rsidRDefault="00D15099" w:rsidP="001A007A">
      <w:pPr>
        <w:autoSpaceDE w:val="0"/>
        <w:autoSpaceDN w:val="0"/>
        <w:adjustRightInd w:val="0"/>
        <w:jc w:val="both"/>
        <w:rPr>
          <w:rFonts w:ascii="Arial" w:hAnsi="Arial" w:cs="Arial"/>
          <w:color w:val="7B7B7B" w:themeColor="accent3" w:themeShade="BF"/>
          <w:sz w:val="22"/>
          <w:szCs w:val="22"/>
          <w:lang w:val="en-GB"/>
        </w:rPr>
      </w:pPr>
    </w:p>
    <w:p w14:paraId="5C04D7C6" w14:textId="09ADC3EC" w:rsidR="00D15099" w:rsidRDefault="00D15099"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this basis, Big Bank will have the ability to pursue </w:t>
      </w:r>
      <w:r w:rsidR="0091638A">
        <w:rPr>
          <w:rFonts w:ascii="Arial" w:hAnsi="Arial" w:cs="Arial"/>
          <w:color w:val="7B7B7B" w:themeColor="accent3" w:themeShade="BF"/>
          <w:sz w:val="22"/>
          <w:szCs w:val="22"/>
          <w:lang w:val="en-GB"/>
        </w:rPr>
        <w:t>the assets of XYZ in Jersey.</w:t>
      </w:r>
    </w:p>
    <w:p w14:paraId="6A41E297" w14:textId="7C9E9AFC" w:rsidR="00EB2D38" w:rsidRDefault="00EB2D38" w:rsidP="001A007A">
      <w:pPr>
        <w:autoSpaceDE w:val="0"/>
        <w:autoSpaceDN w:val="0"/>
        <w:adjustRightInd w:val="0"/>
        <w:jc w:val="both"/>
        <w:rPr>
          <w:rFonts w:ascii="Arial" w:hAnsi="Arial" w:cs="Arial"/>
          <w:color w:val="7B7B7B" w:themeColor="accent3" w:themeShade="BF"/>
          <w:sz w:val="22"/>
          <w:szCs w:val="22"/>
          <w:lang w:val="en-GB"/>
        </w:rPr>
      </w:pPr>
    </w:p>
    <w:p w14:paraId="6BACB778" w14:textId="64434010" w:rsidR="00EB2D38" w:rsidRDefault="00EB2D38"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Big Bank will be required to serve notice on XYZ</w:t>
      </w:r>
      <w:r w:rsidR="00F172E6">
        <w:rPr>
          <w:rFonts w:ascii="Arial" w:hAnsi="Arial" w:cs="Arial"/>
          <w:color w:val="7B7B7B" w:themeColor="accent3" w:themeShade="BF"/>
          <w:sz w:val="22"/>
          <w:szCs w:val="22"/>
          <w:lang w:val="en-GB"/>
        </w:rPr>
        <w:t xml:space="preserve">. Depending on the type of assets, there are a number of options available. If the fixed assets are immovable, Big Bank can apply to the Jersey Court </w:t>
      </w:r>
      <w:r w:rsidR="00C1051A">
        <w:rPr>
          <w:rFonts w:ascii="Arial" w:hAnsi="Arial" w:cs="Arial"/>
          <w:color w:val="7B7B7B" w:themeColor="accent3" w:themeShade="BF"/>
          <w:sz w:val="22"/>
          <w:szCs w:val="22"/>
          <w:lang w:val="en-GB"/>
        </w:rPr>
        <w:t xml:space="preserve">for a </w:t>
      </w:r>
      <w:proofErr w:type="spellStart"/>
      <w:r w:rsidR="00C1051A">
        <w:rPr>
          <w:rFonts w:ascii="Arial" w:hAnsi="Arial" w:cs="Arial"/>
          <w:color w:val="7B7B7B" w:themeColor="accent3" w:themeShade="BF"/>
          <w:sz w:val="22"/>
          <w:szCs w:val="22"/>
          <w:lang w:val="en-GB"/>
        </w:rPr>
        <w:t>Desastre</w:t>
      </w:r>
      <w:proofErr w:type="spellEnd"/>
      <w:r w:rsidR="00C1051A">
        <w:rPr>
          <w:rFonts w:ascii="Arial" w:hAnsi="Arial" w:cs="Arial"/>
          <w:color w:val="7B7B7B" w:themeColor="accent3" w:themeShade="BF"/>
          <w:sz w:val="22"/>
          <w:szCs w:val="22"/>
          <w:lang w:val="en-GB"/>
        </w:rPr>
        <w:t xml:space="preserve"> or a </w:t>
      </w:r>
      <w:proofErr w:type="spellStart"/>
      <w:r w:rsidR="00C1051A">
        <w:rPr>
          <w:rFonts w:ascii="Arial" w:hAnsi="Arial" w:cs="Arial"/>
          <w:color w:val="7B7B7B" w:themeColor="accent3" w:themeShade="BF"/>
          <w:sz w:val="22"/>
          <w:szCs w:val="22"/>
          <w:lang w:val="en-GB"/>
        </w:rPr>
        <w:t>Degrevement</w:t>
      </w:r>
      <w:proofErr w:type="spellEnd"/>
      <w:r w:rsidR="00C1051A">
        <w:rPr>
          <w:rFonts w:ascii="Arial" w:hAnsi="Arial" w:cs="Arial"/>
          <w:color w:val="7B7B7B" w:themeColor="accent3" w:themeShade="BF"/>
          <w:sz w:val="22"/>
          <w:szCs w:val="22"/>
          <w:lang w:val="en-GB"/>
        </w:rPr>
        <w:t xml:space="preserve">. For fixed assets that are movable, they may apply to the Jersey Court to enforce their contractual rights. </w:t>
      </w: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lastRenderedPageBreak/>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Pr="004B429E" w:rsidRDefault="00A67287" w:rsidP="00A67287">
      <w:pPr>
        <w:jc w:val="both"/>
        <w:rPr>
          <w:rFonts w:ascii="Arial" w:hAnsi="Arial" w:cs="Arial"/>
          <w:sz w:val="22"/>
          <w:szCs w:val="22"/>
          <w:lang w:val="en-GB"/>
        </w:rPr>
      </w:pPr>
      <w:r w:rsidRPr="004B429E">
        <w:rPr>
          <w:rFonts w:ascii="Arial" w:hAnsi="Arial" w:cs="Arial"/>
          <w:sz w:val="22"/>
          <w:szCs w:val="22"/>
          <w:lang w:val="en-GB"/>
        </w:rPr>
        <w:t xml:space="preserve">The directors of XYZ identify a party </w:t>
      </w:r>
      <w:r w:rsidR="003D53C3" w:rsidRPr="004B429E">
        <w:rPr>
          <w:rFonts w:ascii="Arial" w:hAnsi="Arial" w:cs="Arial"/>
          <w:sz w:val="22"/>
          <w:szCs w:val="22"/>
          <w:lang w:val="en-GB"/>
        </w:rPr>
        <w:t>who</w:t>
      </w:r>
      <w:r w:rsidRPr="004B429E">
        <w:rPr>
          <w:rFonts w:ascii="Arial" w:hAnsi="Arial" w:cs="Arial"/>
          <w:sz w:val="22"/>
          <w:szCs w:val="22"/>
          <w:lang w:val="en-GB"/>
        </w:rPr>
        <w:t xml:space="preserve"> is interested in </w:t>
      </w:r>
      <w:r w:rsidR="00642FB1" w:rsidRPr="004B429E">
        <w:rPr>
          <w:rFonts w:ascii="Arial" w:hAnsi="Arial" w:cs="Arial"/>
          <w:sz w:val="22"/>
          <w:szCs w:val="22"/>
          <w:lang w:val="en-GB"/>
        </w:rPr>
        <w:t xml:space="preserve">acquiring the business of XYZ. </w:t>
      </w:r>
      <w:r w:rsidRPr="004B429E">
        <w:rPr>
          <w:rFonts w:ascii="Arial" w:hAnsi="Arial" w:cs="Arial"/>
          <w:sz w:val="22"/>
          <w:szCs w:val="22"/>
          <w:lang w:val="en-GB"/>
        </w:rPr>
        <w:t xml:space="preserve">Following a brief period of negotiation conducted with the oversight of a proposed Administrator </w:t>
      </w:r>
      <w:r w:rsidR="00DA50D9" w:rsidRPr="004B429E">
        <w:rPr>
          <w:rFonts w:ascii="Arial" w:hAnsi="Arial" w:cs="Arial"/>
          <w:sz w:val="22"/>
          <w:szCs w:val="22"/>
          <w:lang w:val="en-GB"/>
        </w:rPr>
        <w:t>(</w:t>
      </w:r>
      <w:r w:rsidRPr="004B429E">
        <w:rPr>
          <w:rFonts w:ascii="Arial" w:hAnsi="Arial" w:cs="Arial"/>
          <w:sz w:val="22"/>
          <w:szCs w:val="22"/>
          <w:lang w:val="en-GB"/>
        </w:rPr>
        <w:t xml:space="preserve">and with </w:t>
      </w:r>
      <w:r w:rsidR="00472939" w:rsidRPr="004B429E">
        <w:rPr>
          <w:rFonts w:ascii="Arial" w:hAnsi="Arial" w:cs="Arial"/>
          <w:sz w:val="22"/>
          <w:szCs w:val="22"/>
          <w:lang w:val="en-GB"/>
        </w:rPr>
        <w:t xml:space="preserve">the </w:t>
      </w:r>
      <w:r w:rsidRPr="004B429E">
        <w:rPr>
          <w:rFonts w:ascii="Arial" w:hAnsi="Arial" w:cs="Arial"/>
          <w:sz w:val="22"/>
          <w:szCs w:val="22"/>
          <w:lang w:val="en-GB"/>
        </w:rPr>
        <w:t>approval of Big Bank</w:t>
      </w:r>
      <w:r w:rsidR="00DA50D9" w:rsidRPr="004B429E">
        <w:rPr>
          <w:rFonts w:ascii="Arial" w:hAnsi="Arial" w:cs="Arial"/>
          <w:sz w:val="22"/>
          <w:szCs w:val="22"/>
          <w:lang w:val="en-GB"/>
        </w:rPr>
        <w:t>)</w:t>
      </w:r>
      <w:r w:rsidRPr="004B429E">
        <w:rPr>
          <w:rFonts w:ascii="Arial" w:hAnsi="Arial" w:cs="Arial"/>
          <w:sz w:val="22"/>
          <w:szCs w:val="22"/>
          <w:lang w:val="en-GB"/>
        </w:rPr>
        <w:t>, the directors of XYZ beg</w:t>
      </w:r>
      <w:r w:rsidR="00472939" w:rsidRPr="004B429E">
        <w:rPr>
          <w:rFonts w:ascii="Arial" w:hAnsi="Arial" w:cs="Arial"/>
          <w:sz w:val="22"/>
          <w:szCs w:val="22"/>
          <w:lang w:val="en-GB"/>
        </w:rPr>
        <w:t>i</w:t>
      </w:r>
      <w:r w:rsidRPr="004B429E">
        <w:rPr>
          <w:rFonts w:ascii="Arial" w:hAnsi="Arial" w:cs="Arial"/>
          <w:sz w:val="22"/>
          <w:szCs w:val="22"/>
          <w:lang w:val="en-GB"/>
        </w:rPr>
        <w:t xml:space="preserve">n the process </w:t>
      </w:r>
      <w:r w:rsidR="00DA50D9" w:rsidRPr="004B429E">
        <w:rPr>
          <w:rFonts w:ascii="Arial" w:hAnsi="Arial" w:cs="Arial"/>
          <w:sz w:val="22"/>
          <w:szCs w:val="22"/>
          <w:lang w:val="en-GB"/>
        </w:rPr>
        <w:t>of</w:t>
      </w:r>
      <w:r w:rsidRPr="004B429E">
        <w:rPr>
          <w:rFonts w:ascii="Arial" w:hAnsi="Arial" w:cs="Arial"/>
          <w:sz w:val="22"/>
          <w:szCs w:val="22"/>
          <w:lang w:val="en-GB"/>
        </w:rPr>
        <w:t xml:space="preserve"> plac</w:t>
      </w:r>
      <w:r w:rsidR="00DA50D9" w:rsidRPr="004B429E">
        <w:rPr>
          <w:rFonts w:ascii="Arial" w:hAnsi="Arial" w:cs="Arial"/>
          <w:sz w:val="22"/>
          <w:szCs w:val="22"/>
          <w:lang w:val="en-GB"/>
        </w:rPr>
        <w:t>ing</w:t>
      </w:r>
      <w:r w:rsidRPr="004B429E">
        <w:rPr>
          <w:rFonts w:ascii="Arial" w:hAnsi="Arial" w:cs="Arial"/>
          <w:sz w:val="22"/>
          <w:szCs w:val="22"/>
          <w:lang w:val="en-GB"/>
        </w:rPr>
        <w:t xml:space="preserve"> XYZ into Administration in England, in order to allow a </w:t>
      </w:r>
      <w:r w:rsidR="00DA50D9" w:rsidRPr="004B429E">
        <w:rPr>
          <w:rFonts w:ascii="Arial" w:hAnsi="Arial" w:cs="Arial"/>
          <w:sz w:val="22"/>
          <w:szCs w:val="22"/>
          <w:lang w:val="en-GB"/>
        </w:rPr>
        <w:t>“</w:t>
      </w:r>
      <w:r w:rsidRPr="004B429E">
        <w:rPr>
          <w:rFonts w:ascii="Arial" w:hAnsi="Arial" w:cs="Arial"/>
          <w:sz w:val="22"/>
          <w:szCs w:val="22"/>
          <w:lang w:val="en-GB"/>
        </w:rPr>
        <w:t>pre-packaged</w:t>
      </w:r>
      <w:r w:rsidR="00DA50D9" w:rsidRPr="004B429E">
        <w:rPr>
          <w:rFonts w:ascii="Arial" w:hAnsi="Arial" w:cs="Arial"/>
          <w:sz w:val="22"/>
          <w:szCs w:val="22"/>
          <w:lang w:val="en-GB"/>
        </w:rPr>
        <w:t>”</w:t>
      </w:r>
      <w:r w:rsidRPr="004B429E">
        <w:rPr>
          <w:rFonts w:ascii="Arial" w:hAnsi="Arial" w:cs="Arial"/>
          <w:sz w:val="22"/>
          <w:szCs w:val="22"/>
          <w:lang w:val="en-GB"/>
        </w:rPr>
        <w:t xml:space="preserve"> sale of the business to occur.</w:t>
      </w:r>
    </w:p>
    <w:p w14:paraId="064CBD7C" w14:textId="77777777" w:rsidR="00A67287" w:rsidRPr="004B429E" w:rsidRDefault="00A67287" w:rsidP="00087F21">
      <w:pPr>
        <w:jc w:val="both"/>
        <w:rPr>
          <w:rFonts w:ascii="Arial" w:hAnsi="Arial" w:cs="Arial"/>
          <w:sz w:val="22"/>
          <w:szCs w:val="22"/>
          <w:lang w:val="en-GB"/>
        </w:rPr>
      </w:pPr>
    </w:p>
    <w:p w14:paraId="1ACB3ED3" w14:textId="77777777" w:rsidR="007F659B" w:rsidRPr="004B429E" w:rsidRDefault="00102CC9" w:rsidP="00087F21">
      <w:pPr>
        <w:jc w:val="both"/>
        <w:rPr>
          <w:rFonts w:ascii="Arial" w:hAnsi="Arial" w:cs="Arial"/>
          <w:b/>
          <w:bCs/>
          <w:sz w:val="22"/>
          <w:szCs w:val="22"/>
          <w:lang w:val="en-GB"/>
        </w:rPr>
      </w:pPr>
      <w:r w:rsidRPr="004B429E">
        <w:rPr>
          <w:rFonts w:ascii="Arial" w:hAnsi="Arial" w:cs="Arial"/>
          <w:b/>
          <w:bCs/>
          <w:sz w:val="22"/>
          <w:szCs w:val="22"/>
          <w:lang w:val="en-GB"/>
        </w:rPr>
        <w:t xml:space="preserve">Question 4.2 [maximum </w:t>
      </w:r>
      <w:r w:rsidR="00A67287" w:rsidRPr="004B429E">
        <w:rPr>
          <w:rFonts w:ascii="Arial" w:hAnsi="Arial" w:cs="Arial"/>
          <w:b/>
          <w:bCs/>
          <w:sz w:val="22"/>
          <w:szCs w:val="22"/>
          <w:lang w:val="en-GB"/>
        </w:rPr>
        <w:t>3</w:t>
      </w:r>
      <w:r w:rsidRPr="004B429E">
        <w:rPr>
          <w:rFonts w:ascii="Arial" w:hAnsi="Arial" w:cs="Arial"/>
          <w:b/>
          <w:bCs/>
          <w:sz w:val="22"/>
          <w:szCs w:val="22"/>
          <w:lang w:val="en-GB"/>
        </w:rPr>
        <w:t xml:space="preserve"> marks</w:t>
      </w:r>
      <w:r w:rsidR="00087F21" w:rsidRPr="004B429E">
        <w:rPr>
          <w:rFonts w:ascii="Arial" w:hAnsi="Arial" w:cs="Arial"/>
          <w:b/>
          <w:bCs/>
          <w:sz w:val="22"/>
          <w:szCs w:val="22"/>
          <w:lang w:val="en-GB"/>
        </w:rPr>
        <w:t>]</w:t>
      </w:r>
    </w:p>
    <w:p w14:paraId="0235DB21" w14:textId="77777777" w:rsidR="00102CC9" w:rsidRPr="004B429E" w:rsidRDefault="00102CC9" w:rsidP="00087F21">
      <w:pPr>
        <w:jc w:val="both"/>
        <w:rPr>
          <w:rFonts w:ascii="Arial" w:hAnsi="Arial" w:cs="Arial"/>
          <w:sz w:val="22"/>
          <w:szCs w:val="22"/>
          <w:lang w:val="en-GB"/>
        </w:rPr>
      </w:pPr>
    </w:p>
    <w:p w14:paraId="6724367C" w14:textId="77777777" w:rsidR="009B0723" w:rsidRPr="004B429E" w:rsidRDefault="00A67287" w:rsidP="00087F21">
      <w:pPr>
        <w:autoSpaceDE w:val="0"/>
        <w:autoSpaceDN w:val="0"/>
        <w:adjustRightInd w:val="0"/>
        <w:jc w:val="both"/>
        <w:rPr>
          <w:rFonts w:ascii="Arial" w:hAnsi="Arial" w:cs="Arial"/>
          <w:sz w:val="22"/>
          <w:szCs w:val="22"/>
          <w:lang w:val="en-GB"/>
        </w:rPr>
      </w:pPr>
      <w:r w:rsidRPr="004B429E">
        <w:rPr>
          <w:rFonts w:ascii="Arial" w:hAnsi="Arial" w:cs="Arial"/>
          <w:sz w:val="22"/>
          <w:szCs w:val="22"/>
          <w:lang w:val="en-GB"/>
        </w:rPr>
        <w:t xml:space="preserve">The Jersey store is owned by a separate Jersey company, ABC Limited, but ABC’s </w:t>
      </w:r>
      <w:r w:rsidR="00472939" w:rsidRPr="004B429E">
        <w:rPr>
          <w:rFonts w:ascii="Arial" w:hAnsi="Arial" w:cs="Arial"/>
          <w:sz w:val="22"/>
          <w:szCs w:val="22"/>
          <w:lang w:val="en-GB"/>
        </w:rPr>
        <w:t>c</w:t>
      </w:r>
      <w:r w:rsidRPr="004B429E">
        <w:rPr>
          <w:rFonts w:ascii="Arial" w:hAnsi="Arial" w:cs="Arial"/>
          <w:sz w:val="22"/>
          <w:szCs w:val="22"/>
          <w:lang w:val="en-GB"/>
        </w:rPr>
        <w:t xml:space="preserve">entre of </w:t>
      </w:r>
      <w:r w:rsidR="00472939" w:rsidRPr="004B429E">
        <w:rPr>
          <w:rFonts w:ascii="Arial" w:hAnsi="Arial" w:cs="Arial"/>
          <w:sz w:val="22"/>
          <w:szCs w:val="22"/>
          <w:lang w:val="en-GB"/>
        </w:rPr>
        <w:t>m</w:t>
      </w:r>
      <w:r w:rsidRPr="004B429E">
        <w:rPr>
          <w:rFonts w:ascii="Arial" w:hAnsi="Arial" w:cs="Arial"/>
          <w:sz w:val="22"/>
          <w:szCs w:val="22"/>
          <w:lang w:val="en-GB"/>
        </w:rPr>
        <w:t xml:space="preserve">ain </w:t>
      </w:r>
      <w:r w:rsidR="00472939" w:rsidRPr="004B429E">
        <w:rPr>
          <w:rFonts w:ascii="Arial" w:hAnsi="Arial" w:cs="Arial"/>
          <w:sz w:val="22"/>
          <w:szCs w:val="22"/>
          <w:lang w:val="en-GB"/>
        </w:rPr>
        <w:t>i</w:t>
      </w:r>
      <w:r w:rsidRPr="004B429E">
        <w:rPr>
          <w:rFonts w:ascii="Arial" w:hAnsi="Arial" w:cs="Arial"/>
          <w:sz w:val="22"/>
          <w:szCs w:val="22"/>
          <w:lang w:val="en-GB"/>
        </w:rPr>
        <w:t xml:space="preserve">nterest </w:t>
      </w:r>
      <w:r w:rsidR="00472939" w:rsidRPr="004B429E">
        <w:rPr>
          <w:rFonts w:ascii="Arial" w:hAnsi="Arial" w:cs="Arial"/>
          <w:sz w:val="22"/>
          <w:szCs w:val="22"/>
          <w:lang w:val="en-GB"/>
        </w:rPr>
        <w:t xml:space="preserve">(COMI) </w:t>
      </w:r>
      <w:r w:rsidRPr="004B429E">
        <w:rPr>
          <w:rFonts w:ascii="Arial" w:hAnsi="Arial" w:cs="Arial"/>
          <w:sz w:val="22"/>
          <w:szCs w:val="22"/>
          <w:lang w:val="en-GB"/>
        </w:rPr>
        <w:t xml:space="preserve">is considered to be in England. Will it be possible to place ABC </w:t>
      </w:r>
      <w:r w:rsidR="00FC71AF" w:rsidRPr="004B429E">
        <w:rPr>
          <w:rFonts w:ascii="Arial" w:hAnsi="Arial" w:cs="Arial"/>
          <w:sz w:val="22"/>
          <w:szCs w:val="22"/>
          <w:lang w:val="en-GB"/>
        </w:rPr>
        <w:t>under</w:t>
      </w:r>
      <w:r w:rsidRPr="004B429E">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sidRPr="004B429E">
        <w:rPr>
          <w:rFonts w:ascii="Arial" w:hAnsi="Arial" w:cs="Arial"/>
          <w:sz w:val="22"/>
          <w:szCs w:val="22"/>
          <w:lang w:val="en-GB"/>
        </w:rPr>
        <w:t>)</w:t>
      </w:r>
      <w:r w:rsidRPr="004B429E">
        <w:rPr>
          <w:rFonts w:ascii="Arial" w:hAnsi="Arial" w:cs="Arial"/>
          <w:sz w:val="22"/>
          <w:szCs w:val="22"/>
          <w:lang w:val="en-GB"/>
        </w:rPr>
        <w:t>?</w:t>
      </w:r>
    </w:p>
    <w:p w14:paraId="734B2769" w14:textId="77777777" w:rsidR="00A67287" w:rsidRPr="004B429E" w:rsidRDefault="00A67287" w:rsidP="00087F21">
      <w:pPr>
        <w:autoSpaceDE w:val="0"/>
        <w:autoSpaceDN w:val="0"/>
        <w:adjustRightInd w:val="0"/>
        <w:jc w:val="both"/>
        <w:rPr>
          <w:rFonts w:ascii="Arial" w:hAnsi="Arial" w:cs="Arial"/>
          <w:sz w:val="22"/>
          <w:szCs w:val="22"/>
          <w:lang w:val="en-GB"/>
        </w:rPr>
      </w:pPr>
    </w:p>
    <w:p w14:paraId="5B3BA04A" w14:textId="1334DCB1" w:rsidR="00275D47" w:rsidRPr="004B429E" w:rsidRDefault="006A7EDF" w:rsidP="00087F21">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Clarification is needed to confirm whether the ‘store’ in Jersey refers to the physical building – that is, the asset. If the asset is owned by ABC Limited</w:t>
      </w:r>
      <w:r w:rsidR="001478F2" w:rsidRPr="004B429E">
        <w:rPr>
          <w:rFonts w:ascii="Arial" w:hAnsi="Arial" w:cs="Arial"/>
          <w:color w:val="7B7B7B" w:themeColor="accent3" w:themeShade="BF"/>
          <w:sz w:val="22"/>
          <w:szCs w:val="22"/>
          <w:lang w:val="en-GB"/>
        </w:rPr>
        <w:t xml:space="preserve">, then this will imply that XYZ was renting the building from ABC Limited. </w:t>
      </w:r>
      <w:r w:rsidR="00275D47" w:rsidRPr="004B429E">
        <w:rPr>
          <w:rFonts w:ascii="Arial" w:hAnsi="Arial" w:cs="Arial"/>
          <w:color w:val="7B7B7B" w:themeColor="accent3" w:themeShade="BF"/>
          <w:sz w:val="22"/>
          <w:szCs w:val="22"/>
          <w:lang w:val="en-GB"/>
        </w:rPr>
        <w:t>In this instance, XYZ did not own the assets and it is unlikely that Big Bank will want to pursue Jersey proceedings.</w:t>
      </w:r>
    </w:p>
    <w:p w14:paraId="6E031AFC" w14:textId="082F2797" w:rsidR="00275D47" w:rsidRPr="004B429E" w:rsidRDefault="00275D47" w:rsidP="00087F21">
      <w:pPr>
        <w:autoSpaceDE w:val="0"/>
        <w:autoSpaceDN w:val="0"/>
        <w:adjustRightInd w:val="0"/>
        <w:jc w:val="both"/>
        <w:rPr>
          <w:rFonts w:ascii="Arial" w:hAnsi="Arial" w:cs="Arial"/>
          <w:color w:val="7B7B7B" w:themeColor="accent3" w:themeShade="BF"/>
          <w:sz w:val="22"/>
          <w:szCs w:val="22"/>
          <w:lang w:val="en-GB"/>
        </w:rPr>
      </w:pPr>
    </w:p>
    <w:p w14:paraId="140E9104" w14:textId="42415993" w:rsidR="00275D47" w:rsidRPr="004B429E" w:rsidRDefault="00380E35" w:rsidP="00087F21">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 xml:space="preserve">As ABC’s COMI is considered to be in England, it will be possible to place ABC under English Administration. </w:t>
      </w:r>
    </w:p>
    <w:p w14:paraId="49C9981E" w14:textId="77777777" w:rsidR="00100D12" w:rsidRPr="004B429E" w:rsidRDefault="00100D12" w:rsidP="00087F21">
      <w:pPr>
        <w:autoSpaceDE w:val="0"/>
        <w:autoSpaceDN w:val="0"/>
        <w:adjustRightInd w:val="0"/>
        <w:jc w:val="both"/>
        <w:rPr>
          <w:rFonts w:ascii="Arial" w:hAnsi="Arial" w:cs="Arial"/>
          <w:sz w:val="22"/>
          <w:szCs w:val="22"/>
          <w:lang w:val="en-GB"/>
        </w:rPr>
      </w:pPr>
    </w:p>
    <w:p w14:paraId="55DD91C9" w14:textId="77777777" w:rsidR="00A67287" w:rsidRPr="004B429E" w:rsidRDefault="00A67287" w:rsidP="00A67287">
      <w:pPr>
        <w:jc w:val="both"/>
        <w:rPr>
          <w:rFonts w:ascii="Arial" w:hAnsi="Arial" w:cs="Arial"/>
          <w:b/>
          <w:bCs/>
          <w:sz w:val="22"/>
          <w:szCs w:val="22"/>
          <w:lang w:val="en-GB"/>
        </w:rPr>
      </w:pPr>
      <w:r w:rsidRPr="004B429E">
        <w:rPr>
          <w:rFonts w:ascii="Arial" w:hAnsi="Arial" w:cs="Arial"/>
          <w:b/>
          <w:bCs/>
          <w:sz w:val="22"/>
          <w:szCs w:val="22"/>
          <w:lang w:val="en-GB"/>
        </w:rPr>
        <w:t>Question 4.3 [maximum 3 marks]</w:t>
      </w:r>
    </w:p>
    <w:p w14:paraId="302EB286" w14:textId="77777777" w:rsidR="00126A4D" w:rsidRPr="004B429E" w:rsidRDefault="00126A4D" w:rsidP="00087F21">
      <w:pPr>
        <w:autoSpaceDE w:val="0"/>
        <w:autoSpaceDN w:val="0"/>
        <w:adjustRightInd w:val="0"/>
        <w:jc w:val="both"/>
        <w:rPr>
          <w:rFonts w:ascii="Arial" w:hAnsi="Arial" w:cs="Arial"/>
          <w:sz w:val="22"/>
          <w:szCs w:val="22"/>
          <w:lang w:val="en-GB"/>
        </w:rPr>
      </w:pPr>
    </w:p>
    <w:bookmarkEnd w:id="1"/>
    <w:p w14:paraId="0A8384BE" w14:textId="77777777" w:rsidR="0077498C" w:rsidRPr="004B429E" w:rsidRDefault="00A67287" w:rsidP="00087F21">
      <w:pPr>
        <w:jc w:val="both"/>
        <w:rPr>
          <w:rFonts w:ascii="Arial" w:hAnsi="Arial" w:cs="Arial"/>
          <w:color w:val="000000" w:themeColor="text1"/>
          <w:sz w:val="22"/>
          <w:szCs w:val="22"/>
          <w:lang w:val="en-GB"/>
        </w:rPr>
      </w:pPr>
      <w:r w:rsidRPr="004B429E">
        <w:rPr>
          <w:rFonts w:ascii="Arial" w:hAnsi="Arial" w:cs="Arial"/>
          <w:color w:val="000000" w:themeColor="text1"/>
          <w:sz w:val="22"/>
          <w:szCs w:val="22"/>
          <w:lang w:val="en-GB"/>
        </w:rPr>
        <w:t xml:space="preserve">If it is not possible to place ABC </w:t>
      </w:r>
      <w:r w:rsidR="00FC71AF" w:rsidRPr="004B429E">
        <w:rPr>
          <w:rFonts w:ascii="Arial" w:hAnsi="Arial" w:cs="Arial"/>
          <w:color w:val="000000" w:themeColor="text1"/>
          <w:sz w:val="22"/>
          <w:szCs w:val="22"/>
          <w:lang w:val="en-GB"/>
        </w:rPr>
        <w:t>under</w:t>
      </w:r>
      <w:r w:rsidRPr="004B429E">
        <w:rPr>
          <w:rFonts w:ascii="Arial" w:hAnsi="Arial" w:cs="Arial"/>
          <w:color w:val="000000" w:themeColor="text1"/>
          <w:sz w:val="22"/>
          <w:szCs w:val="22"/>
          <w:lang w:val="en-GB"/>
        </w:rPr>
        <w:t xml:space="preserve"> English Administration, are there alternative Jersey insolvency processes that will allow a pre-packaged sale to occur? Are there any potential problems </w:t>
      </w:r>
      <w:r w:rsidR="00044A45" w:rsidRPr="004B429E">
        <w:rPr>
          <w:rFonts w:ascii="Arial" w:hAnsi="Arial" w:cs="Arial"/>
          <w:color w:val="000000" w:themeColor="text1"/>
          <w:sz w:val="22"/>
          <w:szCs w:val="22"/>
          <w:lang w:val="en-GB"/>
        </w:rPr>
        <w:t>in</w:t>
      </w:r>
      <w:r w:rsidRPr="004B429E">
        <w:rPr>
          <w:rFonts w:ascii="Arial" w:hAnsi="Arial" w:cs="Arial"/>
          <w:color w:val="000000" w:themeColor="text1"/>
          <w:sz w:val="22"/>
          <w:szCs w:val="22"/>
          <w:lang w:val="en-GB"/>
        </w:rPr>
        <w:t xml:space="preserve"> achieving a sale as a going concern?</w:t>
      </w:r>
    </w:p>
    <w:p w14:paraId="72881A21" w14:textId="77777777" w:rsidR="00A67287" w:rsidRPr="004B429E" w:rsidRDefault="00A67287" w:rsidP="00087F21">
      <w:pPr>
        <w:jc w:val="both"/>
        <w:rPr>
          <w:rFonts w:ascii="Arial" w:hAnsi="Arial" w:cs="Arial"/>
          <w:color w:val="000000" w:themeColor="text1"/>
          <w:sz w:val="22"/>
          <w:szCs w:val="22"/>
          <w:lang w:val="en-GB"/>
        </w:rPr>
      </w:pPr>
    </w:p>
    <w:p w14:paraId="4FF9A46D" w14:textId="4943AE30" w:rsidR="00C53A84" w:rsidRPr="004B429E" w:rsidRDefault="00D32032"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 xml:space="preserve">The alternative </w:t>
      </w:r>
      <w:r w:rsidR="008B7F06" w:rsidRPr="004B429E">
        <w:rPr>
          <w:rFonts w:ascii="Arial" w:hAnsi="Arial" w:cs="Arial"/>
          <w:color w:val="7B7B7B" w:themeColor="accent3" w:themeShade="BF"/>
          <w:sz w:val="22"/>
          <w:szCs w:val="22"/>
          <w:lang w:val="en-GB"/>
        </w:rPr>
        <w:t xml:space="preserve">to allow for a pre-packaged sale to occur in light of no modern rehabilitation procedure similar to administration under English company law is the provisions </w:t>
      </w:r>
      <w:r w:rsidR="004A5F2A" w:rsidRPr="004B429E">
        <w:rPr>
          <w:rFonts w:ascii="Arial" w:hAnsi="Arial" w:cs="Arial"/>
          <w:color w:val="7B7B7B" w:themeColor="accent3" w:themeShade="BF"/>
          <w:sz w:val="22"/>
          <w:szCs w:val="22"/>
          <w:lang w:val="en-GB"/>
        </w:rPr>
        <w:t>available for a just and equitable winding-up</w:t>
      </w:r>
      <w:r w:rsidR="00BD0C39" w:rsidRPr="004B429E">
        <w:rPr>
          <w:rFonts w:ascii="Arial" w:hAnsi="Arial" w:cs="Arial"/>
          <w:color w:val="7B7B7B" w:themeColor="accent3" w:themeShade="BF"/>
          <w:sz w:val="22"/>
          <w:szCs w:val="22"/>
          <w:lang w:val="en-GB"/>
        </w:rPr>
        <w:t xml:space="preserve">. </w:t>
      </w:r>
    </w:p>
    <w:p w14:paraId="447E55A8" w14:textId="3DA8EF4A" w:rsidR="00BD0C39" w:rsidRPr="004B429E" w:rsidRDefault="00BD0C39" w:rsidP="00A67287">
      <w:pPr>
        <w:autoSpaceDE w:val="0"/>
        <w:autoSpaceDN w:val="0"/>
        <w:adjustRightInd w:val="0"/>
        <w:jc w:val="both"/>
        <w:rPr>
          <w:rFonts w:ascii="Arial" w:hAnsi="Arial" w:cs="Arial"/>
          <w:color w:val="7B7B7B" w:themeColor="accent3" w:themeShade="BF"/>
          <w:sz w:val="22"/>
          <w:szCs w:val="22"/>
          <w:lang w:val="en-GB"/>
        </w:rPr>
      </w:pPr>
    </w:p>
    <w:p w14:paraId="14F0BAE2" w14:textId="3B88BA7D" w:rsidR="00BD0C39" w:rsidRPr="004B429E" w:rsidRDefault="00BD0C39"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This has been used where a company is insolvent, or where a company is solvent but directors are reluctant to sign a declaration of solvency.</w:t>
      </w:r>
    </w:p>
    <w:p w14:paraId="07672887" w14:textId="1B8A71BA" w:rsidR="00BD0C39" w:rsidRPr="004B429E" w:rsidRDefault="00BD0C39" w:rsidP="00A67287">
      <w:pPr>
        <w:autoSpaceDE w:val="0"/>
        <w:autoSpaceDN w:val="0"/>
        <w:adjustRightInd w:val="0"/>
        <w:jc w:val="both"/>
        <w:rPr>
          <w:rFonts w:ascii="Arial" w:hAnsi="Arial" w:cs="Arial"/>
          <w:color w:val="7B7B7B" w:themeColor="accent3" w:themeShade="BF"/>
          <w:sz w:val="22"/>
          <w:szCs w:val="22"/>
          <w:lang w:val="en-GB"/>
        </w:rPr>
      </w:pPr>
    </w:p>
    <w:p w14:paraId="2939A644" w14:textId="122BB6BB" w:rsidR="00BD0C39" w:rsidRPr="004B429E" w:rsidRDefault="00BD0C39"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A Liquidator is appointed to gather in the assets and make a distribution.</w:t>
      </w:r>
      <w:r w:rsidR="00DB58DA" w:rsidRPr="004B429E">
        <w:rPr>
          <w:rFonts w:ascii="Arial" w:hAnsi="Arial" w:cs="Arial"/>
          <w:color w:val="7B7B7B" w:themeColor="accent3" w:themeShade="BF"/>
          <w:sz w:val="22"/>
          <w:szCs w:val="22"/>
          <w:lang w:val="en-GB"/>
        </w:rPr>
        <w:t xml:space="preserve"> However, a creditor cannot apply for Just and Equitable winding-up. Only a director, shareholder, or in some instances, the Chief Minister or the JFC may apply for this grounds of winding-up.</w:t>
      </w:r>
    </w:p>
    <w:p w14:paraId="320DE86B" w14:textId="5A9A2B75" w:rsidR="007708C8" w:rsidRPr="004B429E" w:rsidRDefault="007708C8" w:rsidP="00A67287">
      <w:pPr>
        <w:autoSpaceDE w:val="0"/>
        <w:autoSpaceDN w:val="0"/>
        <w:adjustRightInd w:val="0"/>
        <w:jc w:val="both"/>
        <w:rPr>
          <w:rFonts w:ascii="Arial" w:hAnsi="Arial" w:cs="Arial"/>
          <w:color w:val="7B7B7B" w:themeColor="accent3" w:themeShade="BF"/>
          <w:sz w:val="22"/>
          <w:szCs w:val="22"/>
          <w:lang w:val="en-GB"/>
        </w:rPr>
      </w:pPr>
    </w:p>
    <w:p w14:paraId="6782187E" w14:textId="4690EA5C" w:rsidR="007708C8" w:rsidRPr="004B429E" w:rsidRDefault="007708C8"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This method of winding-up ensures effective control of the company needing to be wound-up.</w:t>
      </w:r>
    </w:p>
    <w:p w14:paraId="407B9D3E" w14:textId="614C3AD9" w:rsidR="002C11DF" w:rsidRPr="004B429E" w:rsidRDefault="002C11DF" w:rsidP="00A67287">
      <w:pPr>
        <w:autoSpaceDE w:val="0"/>
        <w:autoSpaceDN w:val="0"/>
        <w:adjustRightInd w:val="0"/>
        <w:jc w:val="both"/>
        <w:rPr>
          <w:rFonts w:ascii="Arial" w:hAnsi="Arial" w:cs="Arial"/>
          <w:color w:val="7B7B7B" w:themeColor="accent3" w:themeShade="BF"/>
          <w:sz w:val="22"/>
          <w:szCs w:val="22"/>
          <w:lang w:val="en-GB"/>
        </w:rPr>
      </w:pPr>
    </w:p>
    <w:p w14:paraId="440D5F38" w14:textId="384B6C03" w:rsidR="00DB58DA" w:rsidRPr="004B429E" w:rsidRDefault="002C11DF"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 xml:space="preserve">However, as it is already clear that the company is insolvent and is unable to service its debts, nor pay its rental costs, </w:t>
      </w:r>
      <w:r w:rsidR="00204CE7" w:rsidRPr="004B429E">
        <w:rPr>
          <w:rFonts w:ascii="Arial" w:hAnsi="Arial" w:cs="Arial"/>
          <w:color w:val="7B7B7B" w:themeColor="accent3" w:themeShade="BF"/>
          <w:sz w:val="22"/>
          <w:szCs w:val="22"/>
          <w:lang w:val="en-GB"/>
        </w:rPr>
        <w:t>it is unlikely that the business will be able to be sold as a going concern, thereby reducing the value it can be sold for, and/or limiting the sale to just the assets of the company.</w:t>
      </w:r>
    </w:p>
    <w:p w14:paraId="64D368BE" w14:textId="77777777" w:rsidR="00A67287" w:rsidRPr="004B429E" w:rsidRDefault="00A67287" w:rsidP="00087F21">
      <w:pPr>
        <w:jc w:val="both"/>
        <w:rPr>
          <w:rFonts w:ascii="Arial" w:hAnsi="Arial" w:cs="Arial"/>
          <w:color w:val="000000" w:themeColor="text1"/>
          <w:sz w:val="22"/>
          <w:szCs w:val="22"/>
          <w:lang w:val="en-GB"/>
        </w:rPr>
      </w:pPr>
    </w:p>
    <w:p w14:paraId="1D661CBD" w14:textId="77777777" w:rsidR="00100D12" w:rsidRPr="004B429E" w:rsidRDefault="00100D12" w:rsidP="00087F21">
      <w:pPr>
        <w:jc w:val="both"/>
        <w:rPr>
          <w:rFonts w:ascii="Arial" w:hAnsi="Arial" w:cs="Arial"/>
          <w:color w:val="000000" w:themeColor="text1"/>
          <w:sz w:val="22"/>
          <w:szCs w:val="22"/>
          <w:lang w:val="en-GB"/>
        </w:rPr>
      </w:pPr>
    </w:p>
    <w:p w14:paraId="71693EB9" w14:textId="77777777" w:rsidR="00A67287" w:rsidRPr="004B429E" w:rsidRDefault="00A67287" w:rsidP="00A67287">
      <w:pPr>
        <w:jc w:val="both"/>
        <w:rPr>
          <w:rFonts w:ascii="Arial" w:hAnsi="Arial" w:cs="Arial"/>
          <w:b/>
          <w:bCs/>
          <w:sz w:val="22"/>
          <w:szCs w:val="22"/>
          <w:lang w:val="en-GB"/>
        </w:rPr>
      </w:pPr>
      <w:r w:rsidRPr="004B429E">
        <w:rPr>
          <w:rFonts w:ascii="Arial" w:hAnsi="Arial" w:cs="Arial"/>
          <w:b/>
          <w:bCs/>
          <w:sz w:val="22"/>
          <w:szCs w:val="22"/>
          <w:lang w:val="en-GB"/>
        </w:rPr>
        <w:t>Question 4.4 [maximum 3 marks]</w:t>
      </w:r>
    </w:p>
    <w:p w14:paraId="6D9824A8" w14:textId="77777777" w:rsidR="00A67287" w:rsidRPr="004B429E" w:rsidRDefault="00A67287" w:rsidP="00A67287">
      <w:pPr>
        <w:jc w:val="both"/>
        <w:rPr>
          <w:rFonts w:ascii="Arial" w:hAnsi="Arial" w:cs="Arial"/>
          <w:b/>
          <w:bCs/>
          <w:sz w:val="22"/>
          <w:szCs w:val="22"/>
          <w:lang w:val="en-GB"/>
        </w:rPr>
      </w:pPr>
    </w:p>
    <w:p w14:paraId="00C33F24" w14:textId="77777777" w:rsidR="00A67287" w:rsidRPr="004B429E" w:rsidRDefault="00A67287" w:rsidP="00A67287">
      <w:pPr>
        <w:jc w:val="both"/>
        <w:rPr>
          <w:rFonts w:ascii="Arial" w:hAnsi="Arial" w:cs="Arial"/>
          <w:bCs/>
          <w:sz w:val="22"/>
          <w:szCs w:val="22"/>
          <w:lang w:val="en-GB"/>
        </w:rPr>
      </w:pPr>
      <w:r w:rsidRPr="004B429E">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Pr="004B429E" w:rsidRDefault="00A67287" w:rsidP="00A67287">
      <w:pPr>
        <w:jc w:val="both"/>
        <w:rPr>
          <w:rFonts w:ascii="Arial" w:hAnsi="Arial" w:cs="Arial"/>
          <w:b/>
          <w:bCs/>
          <w:sz w:val="22"/>
          <w:szCs w:val="22"/>
          <w:lang w:val="en-GB"/>
        </w:rPr>
      </w:pPr>
    </w:p>
    <w:p w14:paraId="5E5F5BEA" w14:textId="5C5EC9C9" w:rsidR="00A67287" w:rsidRPr="004B429E" w:rsidRDefault="008D3F88"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lastRenderedPageBreak/>
        <w:t>The approach will be different if the Jersey store was a branch of XYZ rather than a separate Jersey Company.</w:t>
      </w:r>
    </w:p>
    <w:p w14:paraId="3B700833" w14:textId="53F760BF" w:rsidR="001706B7" w:rsidRPr="004B429E" w:rsidRDefault="001706B7" w:rsidP="00A67287">
      <w:pPr>
        <w:autoSpaceDE w:val="0"/>
        <w:autoSpaceDN w:val="0"/>
        <w:adjustRightInd w:val="0"/>
        <w:jc w:val="both"/>
        <w:rPr>
          <w:rFonts w:ascii="Arial" w:hAnsi="Arial" w:cs="Arial"/>
          <w:color w:val="7B7B7B" w:themeColor="accent3" w:themeShade="BF"/>
          <w:sz w:val="22"/>
          <w:szCs w:val="22"/>
          <w:lang w:val="en-GB"/>
        </w:rPr>
      </w:pPr>
    </w:p>
    <w:p w14:paraId="54475F85" w14:textId="0418E30D" w:rsidR="001706B7" w:rsidRPr="004B429E" w:rsidRDefault="001706B7"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Under Article 49 of the Bankruptcy Law, co-operation provisions are available in cross-border insolvency cases</w:t>
      </w:r>
      <w:r w:rsidR="006E52DF" w:rsidRPr="004B429E">
        <w:rPr>
          <w:rFonts w:ascii="Arial" w:hAnsi="Arial" w:cs="Arial"/>
          <w:color w:val="7B7B7B" w:themeColor="accent3" w:themeShade="BF"/>
          <w:sz w:val="22"/>
          <w:szCs w:val="22"/>
          <w:lang w:val="en-GB"/>
        </w:rPr>
        <w:t xml:space="preserve"> and provides for the Jersey Court to provide assistance to foreign courts. </w:t>
      </w:r>
    </w:p>
    <w:p w14:paraId="49CB20DF" w14:textId="10B8D8DE" w:rsidR="006E52DF" w:rsidRPr="004B429E" w:rsidRDefault="006E52DF" w:rsidP="00A67287">
      <w:pPr>
        <w:autoSpaceDE w:val="0"/>
        <w:autoSpaceDN w:val="0"/>
        <w:adjustRightInd w:val="0"/>
        <w:jc w:val="both"/>
        <w:rPr>
          <w:rFonts w:ascii="Arial" w:hAnsi="Arial" w:cs="Arial"/>
          <w:color w:val="7B7B7B" w:themeColor="accent3" w:themeShade="BF"/>
          <w:sz w:val="22"/>
          <w:szCs w:val="22"/>
          <w:lang w:val="en-GB"/>
        </w:rPr>
      </w:pPr>
    </w:p>
    <w:p w14:paraId="1E646590" w14:textId="4AE38449" w:rsidR="006E52DF" w:rsidRPr="004B429E" w:rsidRDefault="006E52DF"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Article 49 allows for recognition of foreign officeholders, disclosure of assets or information; the examination of witnesses; prevention of disclosure; freezing of assets and restricting how information obtained may be useful.</w:t>
      </w:r>
    </w:p>
    <w:p w14:paraId="1556C2B5" w14:textId="3C785998" w:rsidR="006E52DF" w:rsidRPr="004B429E" w:rsidRDefault="006E52DF" w:rsidP="00A67287">
      <w:pPr>
        <w:autoSpaceDE w:val="0"/>
        <w:autoSpaceDN w:val="0"/>
        <w:adjustRightInd w:val="0"/>
        <w:jc w:val="both"/>
        <w:rPr>
          <w:rFonts w:ascii="Arial" w:hAnsi="Arial" w:cs="Arial"/>
          <w:color w:val="7B7B7B" w:themeColor="accent3" w:themeShade="BF"/>
          <w:sz w:val="22"/>
          <w:szCs w:val="22"/>
          <w:lang w:val="en-GB"/>
        </w:rPr>
      </w:pPr>
    </w:p>
    <w:p w14:paraId="7011ECC4" w14:textId="123F6BA0" w:rsidR="006E52DF" w:rsidRPr="004B429E" w:rsidRDefault="006E52DF"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The foreign office holder will need to request the foreign court, being in a relevant jurisdiction, to submit a Letter of Request from the English court. As the English court falls under a relevant jurisdiction, recognition will be easier.</w:t>
      </w:r>
    </w:p>
    <w:p w14:paraId="705401C7" w14:textId="69C41F0D" w:rsidR="008D3F88" w:rsidRPr="004B429E" w:rsidRDefault="008D3F88" w:rsidP="00A67287">
      <w:pPr>
        <w:autoSpaceDE w:val="0"/>
        <w:autoSpaceDN w:val="0"/>
        <w:adjustRightInd w:val="0"/>
        <w:jc w:val="both"/>
        <w:rPr>
          <w:rFonts w:ascii="Arial" w:hAnsi="Arial" w:cs="Arial"/>
          <w:color w:val="7B7B7B" w:themeColor="accent3" w:themeShade="BF"/>
          <w:sz w:val="22"/>
          <w:szCs w:val="22"/>
          <w:lang w:val="en-GB"/>
        </w:rPr>
      </w:pPr>
    </w:p>
    <w:p w14:paraId="23E82BE3" w14:textId="77777777" w:rsidR="008D3F88" w:rsidRPr="004B429E" w:rsidRDefault="008D3F88" w:rsidP="00A67287">
      <w:pPr>
        <w:autoSpaceDE w:val="0"/>
        <w:autoSpaceDN w:val="0"/>
        <w:adjustRightInd w:val="0"/>
        <w:jc w:val="both"/>
        <w:rPr>
          <w:rFonts w:ascii="Arial" w:hAnsi="Arial" w:cs="Arial"/>
          <w:sz w:val="22"/>
          <w:szCs w:val="22"/>
          <w:lang w:val="en-GB"/>
        </w:rPr>
      </w:pPr>
    </w:p>
    <w:p w14:paraId="0C5638D1" w14:textId="77777777" w:rsidR="00A67287" w:rsidRPr="004B429E" w:rsidRDefault="00A67287" w:rsidP="00A67287">
      <w:pPr>
        <w:jc w:val="both"/>
        <w:rPr>
          <w:rFonts w:ascii="Arial" w:hAnsi="Arial" w:cs="Arial"/>
          <w:b/>
          <w:bCs/>
          <w:sz w:val="22"/>
          <w:szCs w:val="22"/>
          <w:lang w:val="en-GB"/>
        </w:rPr>
      </w:pPr>
      <w:r w:rsidRPr="004B429E">
        <w:rPr>
          <w:rFonts w:ascii="Arial" w:hAnsi="Arial" w:cs="Arial"/>
          <w:b/>
          <w:bCs/>
          <w:sz w:val="22"/>
          <w:szCs w:val="22"/>
          <w:lang w:val="en-GB"/>
        </w:rPr>
        <w:t>Question 4.5 [maximum 3 marks]</w:t>
      </w:r>
    </w:p>
    <w:p w14:paraId="62CE54B5" w14:textId="77777777" w:rsidR="00A67287" w:rsidRPr="004B429E" w:rsidRDefault="00A67287" w:rsidP="00A67287">
      <w:pPr>
        <w:jc w:val="both"/>
        <w:rPr>
          <w:rFonts w:ascii="Arial" w:hAnsi="Arial" w:cs="Arial"/>
          <w:b/>
          <w:bCs/>
          <w:sz w:val="22"/>
          <w:szCs w:val="22"/>
          <w:lang w:val="en-GB"/>
        </w:rPr>
      </w:pPr>
    </w:p>
    <w:p w14:paraId="20949918" w14:textId="77777777" w:rsidR="00A67287" w:rsidRPr="004B429E" w:rsidRDefault="00642FB1" w:rsidP="00A67287">
      <w:pPr>
        <w:jc w:val="both"/>
        <w:rPr>
          <w:rFonts w:ascii="Arial" w:hAnsi="Arial" w:cs="Arial"/>
          <w:bCs/>
          <w:sz w:val="22"/>
          <w:szCs w:val="22"/>
          <w:lang w:val="en-GB"/>
        </w:rPr>
      </w:pPr>
      <w:r w:rsidRPr="004B429E">
        <w:rPr>
          <w:rFonts w:ascii="Arial" w:hAnsi="Arial" w:cs="Arial"/>
          <w:bCs/>
          <w:sz w:val="22"/>
          <w:szCs w:val="22"/>
          <w:lang w:val="en-GB"/>
        </w:rPr>
        <w:t>What if XYZ Limited was a Polish company with Polish stores and a store in Jersey, but all other details remain the same (and assume that Poland has an Administration process the same as in England)? Would the UNCITRAL Model Law on Cross-Border Insolvency or the Recast EIR assist with recognition in Jersey?</w:t>
      </w:r>
    </w:p>
    <w:p w14:paraId="7FC1F26D" w14:textId="77777777" w:rsidR="00A67287" w:rsidRPr="004B429E" w:rsidRDefault="00A67287" w:rsidP="00A67287">
      <w:pPr>
        <w:jc w:val="both"/>
        <w:rPr>
          <w:rFonts w:ascii="Arial" w:hAnsi="Arial" w:cs="Arial"/>
          <w:b/>
          <w:bCs/>
          <w:sz w:val="22"/>
          <w:szCs w:val="22"/>
          <w:lang w:val="en-GB"/>
        </w:rPr>
      </w:pPr>
    </w:p>
    <w:p w14:paraId="4E7E2F17" w14:textId="031A6FDF" w:rsidR="00A67287" w:rsidRDefault="006D338A" w:rsidP="00A67287">
      <w:pPr>
        <w:autoSpaceDE w:val="0"/>
        <w:autoSpaceDN w:val="0"/>
        <w:adjustRightInd w:val="0"/>
        <w:jc w:val="both"/>
        <w:rPr>
          <w:rFonts w:ascii="Arial" w:hAnsi="Arial" w:cs="Arial"/>
          <w:color w:val="7B7B7B" w:themeColor="accent3" w:themeShade="BF"/>
          <w:sz w:val="22"/>
          <w:szCs w:val="22"/>
          <w:lang w:val="en-GB"/>
        </w:rPr>
      </w:pPr>
      <w:r w:rsidRPr="004B429E">
        <w:rPr>
          <w:rFonts w:ascii="Arial" w:hAnsi="Arial" w:cs="Arial"/>
          <w:color w:val="7B7B7B" w:themeColor="accent3" w:themeShade="BF"/>
          <w:sz w:val="22"/>
          <w:szCs w:val="22"/>
          <w:lang w:val="en-GB"/>
        </w:rPr>
        <w:t>Article 49 of the Bankruptcy Law suggests that the Court in jersey have regard for UNCITRAL Model Law on Cross Border Insolvency</w:t>
      </w:r>
      <w:r w:rsidR="009C241E" w:rsidRPr="004B429E">
        <w:rPr>
          <w:rFonts w:ascii="Arial" w:hAnsi="Arial" w:cs="Arial"/>
          <w:color w:val="7B7B7B" w:themeColor="accent3" w:themeShade="BF"/>
          <w:sz w:val="22"/>
          <w:szCs w:val="22"/>
          <w:lang w:val="en-GB"/>
        </w:rPr>
        <w:t xml:space="preserve"> and to consider the rules of private international law.</w:t>
      </w:r>
      <w:r w:rsidR="009C241E">
        <w:rPr>
          <w:rFonts w:ascii="Arial" w:hAnsi="Arial" w:cs="Arial"/>
          <w:color w:val="7B7B7B" w:themeColor="accent3" w:themeShade="BF"/>
          <w:sz w:val="22"/>
          <w:szCs w:val="22"/>
          <w:lang w:val="en-GB"/>
        </w:rPr>
        <w:t xml:space="preserve"> </w:t>
      </w:r>
    </w:p>
    <w:p w14:paraId="28427A55" w14:textId="195BCAD4" w:rsidR="009C241E" w:rsidRDefault="009C241E" w:rsidP="00A67287">
      <w:pPr>
        <w:autoSpaceDE w:val="0"/>
        <w:autoSpaceDN w:val="0"/>
        <w:adjustRightInd w:val="0"/>
        <w:jc w:val="both"/>
        <w:rPr>
          <w:rFonts w:ascii="Arial" w:hAnsi="Arial" w:cs="Arial"/>
          <w:color w:val="7B7B7B" w:themeColor="accent3" w:themeShade="BF"/>
          <w:sz w:val="22"/>
          <w:szCs w:val="22"/>
          <w:lang w:val="en-GB"/>
        </w:rPr>
      </w:pPr>
    </w:p>
    <w:p w14:paraId="7180D71E" w14:textId="1CBA244E" w:rsidR="009C241E" w:rsidRDefault="009C241E"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Poland is not a relevant jurisdiction for recognition, however, a Letter of Request from a court in a non-relevant country does not restrict assistance. It is likely that assistance will be granted </w:t>
      </w:r>
      <w:r w:rsidR="00BB420E">
        <w:rPr>
          <w:rFonts w:ascii="Arial" w:hAnsi="Arial" w:cs="Arial"/>
          <w:color w:val="7B7B7B" w:themeColor="accent3" w:themeShade="BF"/>
          <w:sz w:val="22"/>
          <w:szCs w:val="22"/>
          <w:lang w:val="en-GB"/>
        </w:rPr>
        <w:t xml:space="preserve">under common law principles of private international law and/or comity and co-operation. While the Jersey court does have a long history of providing assistance to overseas insolvency office-holders, </w:t>
      </w:r>
      <w:r w:rsidR="0076185D">
        <w:rPr>
          <w:rFonts w:ascii="Arial" w:hAnsi="Arial" w:cs="Arial"/>
          <w:color w:val="7B7B7B" w:themeColor="accent3" w:themeShade="BF"/>
          <w:sz w:val="22"/>
          <w:szCs w:val="22"/>
          <w:lang w:val="en-GB"/>
        </w:rPr>
        <w:t xml:space="preserve">the Jersey court will want to ensure that there is sufficient connection between the office-holder appointment </w:t>
      </w:r>
      <w:r w:rsidR="00D26ADA">
        <w:rPr>
          <w:rFonts w:ascii="Arial" w:hAnsi="Arial" w:cs="Arial"/>
          <w:color w:val="7B7B7B" w:themeColor="accent3" w:themeShade="BF"/>
          <w:sz w:val="22"/>
          <w:szCs w:val="22"/>
          <w:lang w:val="en-GB"/>
        </w:rPr>
        <w:t xml:space="preserve">in the jurisdiction where the company is incorporated, and the </w:t>
      </w:r>
      <w:r w:rsidR="00F56EDF">
        <w:rPr>
          <w:rFonts w:ascii="Arial" w:hAnsi="Arial" w:cs="Arial"/>
          <w:color w:val="7B7B7B" w:themeColor="accent3" w:themeShade="BF"/>
          <w:sz w:val="22"/>
          <w:szCs w:val="22"/>
          <w:lang w:val="en-GB"/>
        </w:rPr>
        <w:t>jurisdiction where the court order was made.</w:t>
      </w:r>
    </w:p>
    <w:p w14:paraId="2C0F7950" w14:textId="68ADB5A5" w:rsidR="00F56EDF" w:rsidRDefault="00F56EDF" w:rsidP="00A67287">
      <w:pPr>
        <w:autoSpaceDE w:val="0"/>
        <w:autoSpaceDN w:val="0"/>
        <w:adjustRightInd w:val="0"/>
        <w:jc w:val="both"/>
        <w:rPr>
          <w:rFonts w:ascii="Arial" w:hAnsi="Arial" w:cs="Arial"/>
          <w:color w:val="7B7B7B" w:themeColor="accent3" w:themeShade="BF"/>
          <w:sz w:val="22"/>
          <w:szCs w:val="22"/>
          <w:lang w:val="en-GB"/>
        </w:rPr>
      </w:pPr>
    </w:p>
    <w:p w14:paraId="6B1E74FF" w14:textId="0121825F" w:rsidR="00F56EDF" w:rsidRDefault="00F56EDF"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Jersey court will also consider the impact on Jersey creditors. They will want to ensure that all creditors interest will be protected. Similarly, they will want to ensure that the request from a foreign court is also consistent with Jersey Law.</w:t>
      </w:r>
    </w:p>
    <w:p w14:paraId="7D933958" w14:textId="140BE613" w:rsidR="00F56EDF" w:rsidRDefault="00F56EDF" w:rsidP="00A67287">
      <w:pPr>
        <w:autoSpaceDE w:val="0"/>
        <w:autoSpaceDN w:val="0"/>
        <w:adjustRightInd w:val="0"/>
        <w:jc w:val="both"/>
        <w:rPr>
          <w:rFonts w:ascii="Arial" w:hAnsi="Arial" w:cs="Arial"/>
          <w:color w:val="7B7B7B" w:themeColor="accent3" w:themeShade="BF"/>
          <w:sz w:val="22"/>
          <w:szCs w:val="22"/>
          <w:lang w:val="en-GB"/>
        </w:rPr>
      </w:pPr>
    </w:p>
    <w:p w14:paraId="278624B8" w14:textId="750E17DE" w:rsidR="00F56EDF" w:rsidRPr="002A37BB" w:rsidRDefault="00E36AE1"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Another alternative is </w:t>
      </w:r>
      <w:r w:rsidR="00C94319">
        <w:rPr>
          <w:rFonts w:ascii="Arial" w:hAnsi="Arial" w:cs="Arial"/>
          <w:color w:val="7B7B7B" w:themeColor="accent3" w:themeShade="BF"/>
          <w:sz w:val="22"/>
          <w:szCs w:val="22"/>
          <w:lang w:val="en-GB"/>
        </w:rPr>
        <w:t xml:space="preserve">to seek an entirely new appointment in Jersey since there is no requirement to have a local practitioner in Jersey. </w:t>
      </w:r>
      <w:r w:rsidR="007B0B03">
        <w:rPr>
          <w:rFonts w:ascii="Arial" w:hAnsi="Arial" w:cs="Arial"/>
          <w:color w:val="7B7B7B" w:themeColor="accent3" w:themeShade="BF"/>
          <w:sz w:val="22"/>
          <w:szCs w:val="22"/>
          <w:lang w:val="en-GB"/>
        </w:rPr>
        <w:t>This,</w:t>
      </w:r>
      <w:r w:rsidR="00C94319">
        <w:rPr>
          <w:rFonts w:ascii="Arial" w:hAnsi="Arial" w:cs="Arial"/>
          <w:color w:val="7B7B7B" w:themeColor="accent3" w:themeShade="BF"/>
          <w:sz w:val="22"/>
          <w:szCs w:val="22"/>
          <w:lang w:val="en-GB"/>
        </w:rPr>
        <w:t xml:space="preserve"> however, will require support of the directors and/or the company for a just and equitable winding-up or a creditors’ winding up.</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0B049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83BA" w14:textId="77777777" w:rsidR="00C92F65" w:rsidRDefault="00C92F65" w:rsidP="00241B44">
      <w:r>
        <w:separator/>
      </w:r>
    </w:p>
  </w:endnote>
  <w:endnote w:type="continuationSeparator" w:id="0">
    <w:p w14:paraId="03B37DA2" w14:textId="77777777" w:rsidR="00C92F65" w:rsidRDefault="00C92F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02690">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24C9CE96" w:rsidR="00241FA3" w:rsidRPr="009B4976" w:rsidRDefault="000B0495" w:rsidP="009B4976">
    <w:pPr>
      <w:pStyle w:val="Footer"/>
      <w:ind w:right="360"/>
      <w:rPr>
        <w:rFonts w:ascii="Arial" w:hAnsi="Arial" w:cs="Arial"/>
        <w:sz w:val="18"/>
        <w:szCs w:val="18"/>
        <w:lang w:val="en-GB"/>
      </w:rPr>
    </w:pPr>
    <w:r w:rsidRPr="000B0495">
      <w:rPr>
        <w:rFonts w:ascii="Arial" w:hAnsi="Arial" w:cs="Arial"/>
        <w:sz w:val="18"/>
        <w:szCs w:val="18"/>
        <w:lang w:val="en-GB"/>
      </w:rPr>
      <w:t>202122-392</w:t>
    </w:r>
    <w:r w:rsidR="0073158B" w:rsidRPr="009B4976">
      <w:rPr>
        <w:rFonts w:ascii="Arial" w:hAnsi="Arial" w:cs="Arial"/>
        <w:sz w:val="18"/>
        <w:szCs w:val="18"/>
        <w:lang w:val="en-GB"/>
      </w:rPr>
      <w:t>.assessment</w:t>
    </w:r>
    <w:r w:rsidR="00642FB1">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1555" w14:textId="77777777" w:rsidR="00C92F65" w:rsidRDefault="00C92F65" w:rsidP="00241B44">
      <w:r>
        <w:separator/>
      </w:r>
    </w:p>
  </w:footnote>
  <w:footnote w:type="continuationSeparator" w:id="0">
    <w:p w14:paraId="4F8F638B" w14:textId="77777777" w:rsidR="00C92F65" w:rsidRDefault="00C92F6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1393D"/>
    <w:multiLevelType w:val="hybridMultilevel"/>
    <w:tmpl w:val="AD923F22"/>
    <w:lvl w:ilvl="0" w:tplc="8ADA480E">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DAA7CDC"/>
    <w:multiLevelType w:val="hybridMultilevel"/>
    <w:tmpl w:val="12989BC0"/>
    <w:lvl w:ilvl="0" w:tplc="3A9024E0">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606D2D"/>
    <w:multiLevelType w:val="hybridMultilevel"/>
    <w:tmpl w:val="37144896"/>
    <w:lvl w:ilvl="0" w:tplc="287A285A">
      <w:start w:val="1"/>
      <w:numFmt w:val="lowerRoman"/>
      <w:lvlText w:val="(%1)"/>
      <w:lvlJc w:val="left"/>
      <w:pPr>
        <w:ind w:left="1070" w:hanging="360"/>
      </w:pPr>
      <w:rPr>
        <w:rFonts w:hint="default"/>
      </w:rPr>
    </w:lvl>
    <w:lvl w:ilvl="1" w:tplc="20000019">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1"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522574">
    <w:abstractNumId w:val="45"/>
  </w:num>
  <w:num w:numId="2" w16cid:durableId="475874177">
    <w:abstractNumId w:val="35"/>
  </w:num>
  <w:num w:numId="3" w16cid:durableId="380834305">
    <w:abstractNumId w:val="21"/>
  </w:num>
  <w:num w:numId="4" w16cid:durableId="439690459">
    <w:abstractNumId w:val="11"/>
  </w:num>
  <w:num w:numId="5" w16cid:durableId="363143294">
    <w:abstractNumId w:val="3"/>
  </w:num>
  <w:num w:numId="6" w16cid:durableId="31227729">
    <w:abstractNumId w:val="8"/>
  </w:num>
  <w:num w:numId="7" w16cid:durableId="105275328">
    <w:abstractNumId w:val="23"/>
  </w:num>
  <w:num w:numId="8" w16cid:durableId="37822290">
    <w:abstractNumId w:val="37"/>
  </w:num>
  <w:num w:numId="9" w16cid:durableId="761494833">
    <w:abstractNumId w:val="29"/>
  </w:num>
  <w:num w:numId="10" w16cid:durableId="1083261747">
    <w:abstractNumId w:val="47"/>
  </w:num>
  <w:num w:numId="11" w16cid:durableId="698049665">
    <w:abstractNumId w:val="31"/>
  </w:num>
  <w:num w:numId="12" w16cid:durableId="426122261">
    <w:abstractNumId w:val="1"/>
  </w:num>
  <w:num w:numId="13" w16cid:durableId="1673026057">
    <w:abstractNumId w:val="0"/>
  </w:num>
  <w:num w:numId="14" w16cid:durableId="505435651">
    <w:abstractNumId w:val="7"/>
  </w:num>
  <w:num w:numId="15" w16cid:durableId="570191432">
    <w:abstractNumId w:val="43"/>
  </w:num>
  <w:num w:numId="16" w16cid:durableId="1113136541">
    <w:abstractNumId w:val="28"/>
  </w:num>
  <w:num w:numId="17" w16cid:durableId="1568955150">
    <w:abstractNumId w:val="27"/>
  </w:num>
  <w:num w:numId="18" w16cid:durableId="128865114">
    <w:abstractNumId w:val="44"/>
  </w:num>
  <w:num w:numId="19" w16cid:durableId="15347917">
    <w:abstractNumId w:val="26"/>
  </w:num>
  <w:num w:numId="20" w16cid:durableId="1342313903">
    <w:abstractNumId w:val="14"/>
  </w:num>
  <w:num w:numId="21" w16cid:durableId="1328247807">
    <w:abstractNumId w:val="12"/>
  </w:num>
  <w:num w:numId="22" w16cid:durableId="1768228452">
    <w:abstractNumId w:val="42"/>
  </w:num>
  <w:num w:numId="23" w16cid:durableId="511454081">
    <w:abstractNumId w:val="18"/>
  </w:num>
  <w:num w:numId="24" w16cid:durableId="1234122536">
    <w:abstractNumId w:val="32"/>
  </w:num>
  <w:num w:numId="25" w16cid:durableId="23017626">
    <w:abstractNumId w:val="15"/>
  </w:num>
  <w:num w:numId="26" w16cid:durableId="1267809826">
    <w:abstractNumId w:val="34"/>
  </w:num>
  <w:num w:numId="27" w16cid:durableId="1397900324">
    <w:abstractNumId w:val="49"/>
  </w:num>
  <w:num w:numId="28" w16cid:durableId="1760129303">
    <w:abstractNumId w:val="2"/>
  </w:num>
  <w:num w:numId="29" w16cid:durableId="1269461153">
    <w:abstractNumId w:val="46"/>
  </w:num>
  <w:num w:numId="30" w16cid:durableId="197862278">
    <w:abstractNumId w:val="4"/>
  </w:num>
  <w:num w:numId="31" w16cid:durableId="1758205162">
    <w:abstractNumId w:val="24"/>
  </w:num>
  <w:num w:numId="32" w16cid:durableId="376853338">
    <w:abstractNumId w:val="19"/>
  </w:num>
  <w:num w:numId="33" w16cid:durableId="960108804">
    <w:abstractNumId w:val="10"/>
  </w:num>
  <w:num w:numId="34" w16cid:durableId="1092437347">
    <w:abstractNumId w:val="36"/>
  </w:num>
  <w:num w:numId="35" w16cid:durableId="1330013050">
    <w:abstractNumId w:val="48"/>
  </w:num>
  <w:num w:numId="36" w16cid:durableId="174732899">
    <w:abstractNumId w:val="33"/>
  </w:num>
  <w:num w:numId="37" w16cid:durableId="1612278320">
    <w:abstractNumId w:val="6"/>
  </w:num>
  <w:num w:numId="38" w16cid:durableId="1639261989">
    <w:abstractNumId w:val="5"/>
  </w:num>
  <w:num w:numId="39" w16cid:durableId="108595854">
    <w:abstractNumId w:val="39"/>
  </w:num>
  <w:num w:numId="40" w16cid:durableId="1548833773">
    <w:abstractNumId w:val="25"/>
  </w:num>
  <w:num w:numId="41" w16cid:durableId="1754930251">
    <w:abstractNumId w:val="41"/>
  </w:num>
  <w:num w:numId="42" w16cid:durableId="320931549">
    <w:abstractNumId w:val="38"/>
  </w:num>
  <w:num w:numId="43" w16cid:durableId="600256274">
    <w:abstractNumId w:val="30"/>
  </w:num>
  <w:num w:numId="44" w16cid:durableId="1111239514">
    <w:abstractNumId w:val="9"/>
  </w:num>
  <w:num w:numId="45" w16cid:durableId="2077392193">
    <w:abstractNumId w:val="22"/>
  </w:num>
  <w:num w:numId="46" w16cid:durableId="1528324242">
    <w:abstractNumId w:val="16"/>
  </w:num>
  <w:num w:numId="47" w16cid:durableId="1619484377">
    <w:abstractNumId w:val="20"/>
  </w:num>
  <w:num w:numId="48" w16cid:durableId="1781365847">
    <w:abstractNumId w:val="40"/>
  </w:num>
  <w:num w:numId="49" w16cid:durableId="1505706028">
    <w:abstractNumId w:val="17"/>
  </w:num>
  <w:num w:numId="50" w16cid:durableId="20286030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1CF"/>
    <w:rsid w:val="00021FC2"/>
    <w:rsid w:val="000250C7"/>
    <w:rsid w:val="00026F16"/>
    <w:rsid w:val="00037621"/>
    <w:rsid w:val="00041D45"/>
    <w:rsid w:val="000449EF"/>
    <w:rsid w:val="00044A45"/>
    <w:rsid w:val="00044D46"/>
    <w:rsid w:val="00045088"/>
    <w:rsid w:val="00045904"/>
    <w:rsid w:val="000502FD"/>
    <w:rsid w:val="00060F12"/>
    <w:rsid w:val="00065166"/>
    <w:rsid w:val="00067339"/>
    <w:rsid w:val="0007691D"/>
    <w:rsid w:val="00076C2B"/>
    <w:rsid w:val="000776FC"/>
    <w:rsid w:val="00082609"/>
    <w:rsid w:val="000851CC"/>
    <w:rsid w:val="00087F21"/>
    <w:rsid w:val="00093BE8"/>
    <w:rsid w:val="00093FCD"/>
    <w:rsid w:val="000A407B"/>
    <w:rsid w:val="000A68ED"/>
    <w:rsid w:val="000B0123"/>
    <w:rsid w:val="000B0495"/>
    <w:rsid w:val="000B5FF1"/>
    <w:rsid w:val="000B609F"/>
    <w:rsid w:val="000C5578"/>
    <w:rsid w:val="000D2403"/>
    <w:rsid w:val="000D55A8"/>
    <w:rsid w:val="000E4841"/>
    <w:rsid w:val="000F1677"/>
    <w:rsid w:val="000F3D6C"/>
    <w:rsid w:val="00100D12"/>
    <w:rsid w:val="00101707"/>
    <w:rsid w:val="00102CC9"/>
    <w:rsid w:val="0010593A"/>
    <w:rsid w:val="0011473D"/>
    <w:rsid w:val="00114CD1"/>
    <w:rsid w:val="00115C85"/>
    <w:rsid w:val="001175DC"/>
    <w:rsid w:val="00117702"/>
    <w:rsid w:val="00117F51"/>
    <w:rsid w:val="00123855"/>
    <w:rsid w:val="00126A4D"/>
    <w:rsid w:val="001358DE"/>
    <w:rsid w:val="0014171F"/>
    <w:rsid w:val="0014622C"/>
    <w:rsid w:val="001477E0"/>
    <w:rsid w:val="001478F2"/>
    <w:rsid w:val="00147BFD"/>
    <w:rsid w:val="0015193C"/>
    <w:rsid w:val="00152348"/>
    <w:rsid w:val="0015456D"/>
    <w:rsid w:val="00155FA2"/>
    <w:rsid w:val="00161DE1"/>
    <w:rsid w:val="00161F1B"/>
    <w:rsid w:val="00162829"/>
    <w:rsid w:val="001706B7"/>
    <w:rsid w:val="00180548"/>
    <w:rsid w:val="00180AC4"/>
    <w:rsid w:val="00180CCE"/>
    <w:rsid w:val="0018267A"/>
    <w:rsid w:val="00182779"/>
    <w:rsid w:val="001830DF"/>
    <w:rsid w:val="001966D9"/>
    <w:rsid w:val="00196A71"/>
    <w:rsid w:val="001A007A"/>
    <w:rsid w:val="001A7E9A"/>
    <w:rsid w:val="001B0F70"/>
    <w:rsid w:val="001B174C"/>
    <w:rsid w:val="001B5016"/>
    <w:rsid w:val="001C2105"/>
    <w:rsid w:val="001C45FC"/>
    <w:rsid w:val="001D0469"/>
    <w:rsid w:val="001D29C0"/>
    <w:rsid w:val="001D4862"/>
    <w:rsid w:val="001E25B9"/>
    <w:rsid w:val="001E49E0"/>
    <w:rsid w:val="001E7B5A"/>
    <w:rsid w:val="001F20CF"/>
    <w:rsid w:val="001F7412"/>
    <w:rsid w:val="0020090A"/>
    <w:rsid w:val="00202DFE"/>
    <w:rsid w:val="00204CE7"/>
    <w:rsid w:val="0020725B"/>
    <w:rsid w:val="002110F1"/>
    <w:rsid w:val="00217FC3"/>
    <w:rsid w:val="002356EA"/>
    <w:rsid w:val="0024116D"/>
    <w:rsid w:val="00241B44"/>
    <w:rsid w:val="00241FA3"/>
    <w:rsid w:val="00245EFB"/>
    <w:rsid w:val="0025386E"/>
    <w:rsid w:val="00253A8C"/>
    <w:rsid w:val="002638B0"/>
    <w:rsid w:val="0026647A"/>
    <w:rsid w:val="002668D3"/>
    <w:rsid w:val="002709C2"/>
    <w:rsid w:val="0027299F"/>
    <w:rsid w:val="00275D47"/>
    <w:rsid w:val="00284EBE"/>
    <w:rsid w:val="002903A7"/>
    <w:rsid w:val="0029433F"/>
    <w:rsid w:val="00294829"/>
    <w:rsid w:val="0029690F"/>
    <w:rsid w:val="00297C8A"/>
    <w:rsid w:val="002A2A60"/>
    <w:rsid w:val="002A37BB"/>
    <w:rsid w:val="002B1C45"/>
    <w:rsid w:val="002B2138"/>
    <w:rsid w:val="002B4C55"/>
    <w:rsid w:val="002C11DF"/>
    <w:rsid w:val="002C13C8"/>
    <w:rsid w:val="002C3547"/>
    <w:rsid w:val="002D0021"/>
    <w:rsid w:val="002D299D"/>
    <w:rsid w:val="002D3473"/>
    <w:rsid w:val="002F1956"/>
    <w:rsid w:val="002F2BE2"/>
    <w:rsid w:val="002F3440"/>
    <w:rsid w:val="002F75A3"/>
    <w:rsid w:val="00303C2F"/>
    <w:rsid w:val="003144EF"/>
    <w:rsid w:val="0031661B"/>
    <w:rsid w:val="00326292"/>
    <w:rsid w:val="00326415"/>
    <w:rsid w:val="00330937"/>
    <w:rsid w:val="00330F31"/>
    <w:rsid w:val="00334648"/>
    <w:rsid w:val="0033768C"/>
    <w:rsid w:val="00337938"/>
    <w:rsid w:val="00340769"/>
    <w:rsid w:val="00341AA6"/>
    <w:rsid w:val="0034252A"/>
    <w:rsid w:val="00343FD1"/>
    <w:rsid w:val="00361A0A"/>
    <w:rsid w:val="00364836"/>
    <w:rsid w:val="0036565C"/>
    <w:rsid w:val="0036625E"/>
    <w:rsid w:val="0037463C"/>
    <w:rsid w:val="0037465A"/>
    <w:rsid w:val="00380E35"/>
    <w:rsid w:val="00382978"/>
    <w:rsid w:val="00382C98"/>
    <w:rsid w:val="0038533C"/>
    <w:rsid w:val="0038558F"/>
    <w:rsid w:val="00386568"/>
    <w:rsid w:val="00390B57"/>
    <w:rsid w:val="00391EF1"/>
    <w:rsid w:val="003948D5"/>
    <w:rsid w:val="00396821"/>
    <w:rsid w:val="00397D3A"/>
    <w:rsid w:val="003A051E"/>
    <w:rsid w:val="003A4A34"/>
    <w:rsid w:val="003A5BE5"/>
    <w:rsid w:val="003B16A4"/>
    <w:rsid w:val="003B170F"/>
    <w:rsid w:val="003B3C5F"/>
    <w:rsid w:val="003C4471"/>
    <w:rsid w:val="003D0A6D"/>
    <w:rsid w:val="003D53C3"/>
    <w:rsid w:val="003E0B16"/>
    <w:rsid w:val="003E67D1"/>
    <w:rsid w:val="00404329"/>
    <w:rsid w:val="00405DC1"/>
    <w:rsid w:val="00410A1F"/>
    <w:rsid w:val="00415F1F"/>
    <w:rsid w:val="0042108F"/>
    <w:rsid w:val="004253FB"/>
    <w:rsid w:val="00430FED"/>
    <w:rsid w:val="00434898"/>
    <w:rsid w:val="00434A8C"/>
    <w:rsid w:val="00437297"/>
    <w:rsid w:val="00444284"/>
    <w:rsid w:val="00445CE6"/>
    <w:rsid w:val="004505D3"/>
    <w:rsid w:val="0045061D"/>
    <w:rsid w:val="004534C2"/>
    <w:rsid w:val="0045446F"/>
    <w:rsid w:val="00455F28"/>
    <w:rsid w:val="0045683E"/>
    <w:rsid w:val="00472939"/>
    <w:rsid w:val="00477C72"/>
    <w:rsid w:val="00491675"/>
    <w:rsid w:val="00493855"/>
    <w:rsid w:val="004955E3"/>
    <w:rsid w:val="00495E79"/>
    <w:rsid w:val="004A08A2"/>
    <w:rsid w:val="004A2D83"/>
    <w:rsid w:val="004A57DD"/>
    <w:rsid w:val="004A5F2A"/>
    <w:rsid w:val="004A7B51"/>
    <w:rsid w:val="004A7D71"/>
    <w:rsid w:val="004A7EF3"/>
    <w:rsid w:val="004B11FD"/>
    <w:rsid w:val="004B23A2"/>
    <w:rsid w:val="004B429E"/>
    <w:rsid w:val="004D1158"/>
    <w:rsid w:val="004D1A5A"/>
    <w:rsid w:val="004D2FFF"/>
    <w:rsid w:val="004D3721"/>
    <w:rsid w:val="004D64F9"/>
    <w:rsid w:val="004E3A6B"/>
    <w:rsid w:val="004E622C"/>
    <w:rsid w:val="004F5FDF"/>
    <w:rsid w:val="005075CA"/>
    <w:rsid w:val="00510F00"/>
    <w:rsid w:val="005177FE"/>
    <w:rsid w:val="0052263B"/>
    <w:rsid w:val="00524728"/>
    <w:rsid w:val="005331CA"/>
    <w:rsid w:val="005359C6"/>
    <w:rsid w:val="00537630"/>
    <w:rsid w:val="00537970"/>
    <w:rsid w:val="00540400"/>
    <w:rsid w:val="00540E3A"/>
    <w:rsid w:val="00541C04"/>
    <w:rsid w:val="00544127"/>
    <w:rsid w:val="005463A9"/>
    <w:rsid w:val="00553EB2"/>
    <w:rsid w:val="00560534"/>
    <w:rsid w:val="0056391B"/>
    <w:rsid w:val="005650E2"/>
    <w:rsid w:val="00567AD7"/>
    <w:rsid w:val="0057566C"/>
    <w:rsid w:val="00575B2D"/>
    <w:rsid w:val="005833D0"/>
    <w:rsid w:val="005846F3"/>
    <w:rsid w:val="0058622F"/>
    <w:rsid w:val="00587D0A"/>
    <w:rsid w:val="00592F82"/>
    <w:rsid w:val="00593CBF"/>
    <w:rsid w:val="005977FE"/>
    <w:rsid w:val="00597ECB"/>
    <w:rsid w:val="005A0CCA"/>
    <w:rsid w:val="005A0DBA"/>
    <w:rsid w:val="005A6FF2"/>
    <w:rsid w:val="005A726D"/>
    <w:rsid w:val="005B0E06"/>
    <w:rsid w:val="005B67AC"/>
    <w:rsid w:val="005B79F4"/>
    <w:rsid w:val="005D16DD"/>
    <w:rsid w:val="005D3CEF"/>
    <w:rsid w:val="005D43E0"/>
    <w:rsid w:val="005D58A3"/>
    <w:rsid w:val="005E1B79"/>
    <w:rsid w:val="005E6076"/>
    <w:rsid w:val="005E7008"/>
    <w:rsid w:val="005F026D"/>
    <w:rsid w:val="005F04C3"/>
    <w:rsid w:val="005F2AEA"/>
    <w:rsid w:val="005F2D0B"/>
    <w:rsid w:val="005F4B31"/>
    <w:rsid w:val="005F7C87"/>
    <w:rsid w:val="0060262F"/>
    <w:rsid w:val="00602690"/>
    <w:rsid w:val="00610388"/>
    <w:rsid w:val="00610AC7"/>
    <w:rsid w:val="00612CA5"/>
    <w:rsid w:val="006153EC"/>
    <w:rsid w:val="00615F1C"/>
    <w:rsid w:val="00621A17"/>
    <w:rsid w:val="00627CC9"/>
    <w:rsid w:val="00627E7B"/>
    <w:rsid w:val="00630542"/>
    <w:rsid w:val="00632E44"/>
    <w:rsid w:val="00633004"/>
    <w:rsid w:val="00634622"/>
    <w:rsid w:val="00635E7D"/>
    <w:rsid w:val="00636808"/>
    <w:rsid w:val="00641515"/>
    <w:rsid w:val="00642FB1"/>
    <w:rsid w:val="0064642B"/>
    <w:rsid w:val="00651F3C"/>
    <w:rsid w:val="00654C2F"/>
    <w:rsid w:val="00657087"/>
    <w:rsid w:val="006639DB"/>
    <w:rsid w:val="00665227"/>
    <w:rsid w:val="006661EF"/>
    <w:rsid w:val="00676A9E"/>
    <w:rsid w:val="00677AEB"/>
    <w:rsid w:val="00680EF2"/>
    <w:rsid w:val="00687A1D"/>
    <w:rsid w:val="00695A74"/>
    <w:rsid w:val="0069744E"/>
    <w:rsid w:val="00697EA1"/>
    <w:rsid w:val="006A2646"/>
    <w:rsid w:val="006A645C"/>
    <w:rsid w:val="006A6530"/>
    <w:rsid w:val="006A7EDF"/>
    <w:rsid w:val="006B0DAA"/>
    <w:rsid w:val="006B435A"/>
    <w:rsid w:val="006B4C64"/>
    <w:rsid w:val="006C7E74"/>
    <w:rsid w:val="006D338A"/>
    <w:rsid w:val="006D6BD5"/>
    <w:rsid w:val="006E481A"/>
    <w:rsid w:val="006E5298"/>
    <w:rsid w:val="006E52DF"/>
    <w:rsid w:val="006F4A78"/>
    <w:rsid w:val="006F734A"/>
    <w:rsid w:val="00700D83"/>
    <w:rsid w:val="00704852"/>
    <w:rsid w:val="007074E9"/>
    <w:rsid w:val="00713DA4"/>
    <w:rsid w:val="00714BF1"/>
    <w:rsid w:val="00721383"/>
    <w:rsid w:val="0073027D"/>
    <w:rsid w:val="0073158B"/>
    <w:rsid w:val="007333CC"/>
    <w:rsid w:val="0073399A"/>
    <w:rsid w:val="00740DAD"/>
    <w:rsid w:val="00744443"/>
    <w:rsid w:val="00750BA4"/>
    <w:rsid w:val="007603F5"/>
    <w:rsid w:val="0076185D"/>
    <w:rsid w:val="00764DB0"/>
    <w:rsid w:val="00767354"/>
    <w:rsid w:val="0076764D"/>
    <w:rsid w:val="007708C8"/>
    <w:rsid w:val="007732C2"/>
    <w:rsid w:val="0077498C"/>
    <w:rsid w:val="007809BC"/>
    <w:rsid w:val="00784128"/>
    <w:rsid w:val="007856BA"/>
    <w:rsid w:val="00787BCC"/>
    <w:rsid w:val="00793173"/>
    <w:rsid w:val="00796916"/>
    <w:rsid w:val="007A2A33"/>
    <w:rsid w:val="007A620E"/>
    <w:rsid w:val="007B0B03"/>
    <w:rsid w:val="007B5C89"/>
    <w:rsid w:val="007B6C35"/>
    <w:rsid w:val="007B7C13"/>
    <w:rsid w:val="007C1FCC"/>
    <w:rsid w:val="007C6201"/>
    <w:rsid w:val="007D7C92"/>
    <w:rsid w:val="007E1154"/>
    <w:rsid w:val="007E4D90"/>
    <w:rsid w:val="007E58FC"/>
    <w:rsid w:val="007E6BA4"/>
    <w:rsid w:val="007F0667"/>
    <w:rsid w:val="007F41F8"/>
    <w:rsid w:val="007F659B"/>
    <w:rsid w:val="0080454E"/>
    <w:rsid w:val="00804C32"/>
    <w:rsid w:val="00806302"/>
    <w:rsid w:val="00807119"/>
    <w:rsid w:val="008141E2"/>
    <w:rsid w:val="008208A2"/>
    <w:rsid w:val="0082483F"/>
    <w:rsid w:val="008279C0"/>
    <w:rsid w:val="008533BF"/>
    <w:rsid w:val="00867701"/>
    <w:rsid w:val="008723F3"/>
    <w:rsid w:val="00876F56"/>
    <w:rsid w:val="00881DE6"/>
    <w:rsid w:val="008837A6"/>
    <w:rsid w:val="0089145D"/>
    <w:rsid w:val="008934BF"/>
    <w:rsid w:val="008A4DF2"/>
    <w:rsid w:val="008A6CFE"/>
    <w:rsid w:val="008B5333"/>
    <w:rsid w:val="008B6223"/>
    <w:rsid w:val="008B7296"/>
    <w:rsid w:val="008B7F06"/>
    <w:rsid w:val="008C1BB4"/>
    <w:rsid w:val="008C1FDB"/>
    <w:rsid w:val="008C66E0"/>
    <w:rsid w:val="008C6C03"/>
    <w:rsid w:val="008C795D"/>
    <w:rsid w:val="008D3F88"/>
    <w:rsid w:val="008E3339"/>
    <w:rsid w:val="008E6DDA"/>
    <w:rsid w:val="008F20FC"/>
    <w:rsid w:val="008F5FFE"/>
    <w:rsid w:val="00905A43"/>
    <w:rsid w:val="0091080F"/>
    <w:rsid w:val="00912C79"/>
    <w:rsid w:val="0091638A"/>
    <w:rsid w:val="00921B8C"/>
    <w:rsid w:val="00937EB6"/>
    <w:rsid w:val="00942123"/>
    <w:rsid w:val="0095207B"/>
    <w:rsid w:val="00960B07"/>
    <w:rsid w:val="00962045"/>
    <w:rsid w:val="00980E61"/>
    <w:rsid w:val="00990B2E"/>
    <w:rsid w:val="00991428"/>
    <w:rsid w:val="00992676"/>
    <w:rsid w:val="009954B2"/>
    <w:rsid w:val="00996691"/>
    <w:rsid w:val="009A0934"/>
    <w:rsid w:val="009A152B"/>
    <w:rsid w:val="009A3AB7"/>
    <w:rsid w:val="009B0723"/>
    <w:rsid w:val="009B07AD"/>
    <w:rsid w:val="009B0883"/>
    <w:rsid w:val="009B15E2"/>
    <w:rsid w:val="009B4976"/>
    <w:rsid w:val="009C0B8E"/>
    <w:rsid w:val="009C1BC8"/>
    <w:rsid w:val="009C241E"/>
    <w:rsid w:val="009C2442"/>
    <w:rsid w:val="009C6419"/>
    <w:rsid w:val="009D0811"/>
    <w:rsid w:val="009D0EE1"/>
    <w:rsid w:val="009D51CE"/>
    <w:rsid w:val="009E2AEB"/>
    <w:rsid w:val="009E2E27"/>
    <w:rsid w:val="009E45DF"/>
    <w:rsid w:val="009E4DE3"/>
    <w:rsid w:val="009F275E"/>
    <w:rsid w:val="009F3E08"/>
    <w:rsid w:val="00A047EE"/>
    <w:rsid w:val="00A0613B"/>
    <w:rsid w:val="00A11394"/>
    <w:rsid w:val="00A2274A"/>
    <w:rsid w:val="00A235B7"/>
    <w:rsid w:val="00A26D47"/>
    <w:rsid w:val="00A27A7A"/>
    <w:rsid w:val="00A34ABE"/>
    <w:rsid w:val="00A407EF"/>
    <w:rsid w:val="00A441A7"/>
    <w:rsid w:val="00A46B4C"/>
    <w:rsid w:val="00A5117B"/>
    <w:rsid w:val="00A54386"/>
    <w:rsid w:val="00A56D34"/>
    <w:rsid w:val="00A60074"/>
    <w:rsid w:val="00A6627C"/>
    <w:rsid w:val="00A67287"/>
    <w:rsid w:val="00A70057"/>
    <w:rsid w:val="00A70BBB"/>
    <w:rsid w:val="00A71019"/>
    <w:rsid w:val="00A81029"/>
    <w:rsid w:val="00A81B5E"/>
    <w:rsid w:val="00A845F5"/>
    <w:rsid w:val="00A9104A"/>
    <w:rsid w:val="00A94EFD"/>
    <w:rsid w:val="00A955BF"/>
    <w:rsid w:val="00A96489"/>
    <w:rsid w:val="00A9718E"/>
    <w:rsid w:val="00AA2D50"/>
    <w:rsid w:val="00AB2425"/>
    <w:rsid w:val="00AB685C"/>
    <w:rsid w:val="00AB6C2D"/>
    <w:rsid w:val="00AC08F7"/>
    <w:rsid w:val="00AC3839"/>
    <w:rsid w:val="00AC7082"/>
    <w:rsid w:val="00AD4BE8"/>
    <w:rsid w:val="00AF228E"/>
    <w:rsid w:val="00B016A8"/>
    <w:rsid w:val="00B14819"/>
    <w:rsid w:val="00B15E2F"/>
    <w:rsid w:val="00B17AA9"/>
    <w:rsid w:val="00B26711"/>
    <w:rsid w:val="00B356A2"/>
    <w:rsid w:val="00B44713"/>
    <w:rsid w:val="00B478DE"/>
    <w:rsid w:val="00B51B95"/>
    <w:rsid w:val="00B56103"/>
    <w:rsid w:val="00B57F0D"/>
    <w:rsid w:val="00B64929"/>
    <w:rsid w:val="00B736DF"/>
    <w:rsid w:val="00B743D6"/>
    <w:rsid w:val="00B74FBD"/>
    <w:rsid w:val="00B76683"/>
    <w:rsid w:val="00B77F46"/>
    <w:rsid w:val="00B82586"/>
    <w:rsid w:val="00B829A3"/>
    <w:rsid w:val="00B86DB1"/>
    <w:rsid w:val="00B87869"/>
    <w:rsid w:val="00B90B95"/>
    <w:rsid w:val="00B9639B"/>
    <w:rsid w:val="00BA28BE"/>
    <w:rsid w:val="00BB0F2B"/>
    <w:rsid w:val="00BB420E"/>
    <w:rsid w:val="00BC35EA"/>
    <w:rsid w:val="00BC44F0"/>
    <w:rsid w:val="00BD0C39"/>
    <w:rsid w:val="00BE4FF3"/>
    <w:rsid w:val="00BF3D3D"/>
    <w:rsid w:val="00BF50F7"/>
    <w:rsid w:val="00BF705F"/>
    <w:rsid w:val="00C02F29"/>
    <w:rsid w:val="00C1051A"/>
    <w:rsid w:val="00C12C9A"/>
    <w:rsid w:val="00C145DB"/>
    <w:rsid w:val="00C17718"/>
    <w:rsid w:val="00C20AFE"/>
    <w:rsid w:val="00C21D42"/>
    <w:rsid w:val="00C22A25"/>
    <w:rsid w:val="00C35671"/>
    <w:rsid w:val="00C35B77"/>
    <w:rsid w:val="00C376EB"/>
    <w:rsid w:val="00C46A92"/>
    <w:rsid w:val="00C46EC1"/>
    <w:rsid w:val="00C52796"/>
    <w:rsid w:val="00C53A84"/>
    <w:rsid w:val="00C53E2C"/>
    <w:rsid w:val="00C550C8"/>
    <w:rsid w:val="00C55824"/>
    <w:rsid w:val="00C56B61"/>
    <w:rsid w:val="00C606C3"/>
    <w:rsid w:val="00C620F4"/>
    <w:rsid w:val="00C72848"/>
    <w:rsid w:val="00C7736C"/>
    <w:rsid w:val="00C82D87"/>
    <w:rsid w:val="00C8712A"/>
    <w:rsid w:val="00C902C8"/>
    <w:rsid w:val="00C919D1"/>
    <w:rsid w:val="00C92F65"/>
    <w:rsid w:val="00C93C89"/>
    <w:rsid w:val="00C94319"/>
    <w:rsid w:val="00C963D3"/>
    <w:rsid w:val="00CB1983"/>
    <w:rsid w:val="00CB2CBB"/>
    <w:rsid w:val="00CB7CAC"/>
    <w:rsid w:val="00CC3A49"/>
    <w:rsid w:val="00CC3EBB"/>
    <w:rsid w:val="00CC51EC"/>
    <w:rsid w:val="00CC5335"/>
    <w:rsid w:val="00CC5BA4"/>
    <w:rsid w:val="00CD4998"/>
    <w:rsid w:val="00CE1035"/>
    <w:rsid w:val="00CE6E50"/>
    <w:rsid w:val="00CF2819"/>
    <w:rsid w:val="00CF4F9D"/>
    <w:rsid w:val="00CF552A"/>
    <w:rsid w:val="00CF70DC"/>
    <w:rsid w:val="00D148DC"/>
    <w:rsid w:val="00D15099"/>
    <w:rsid w:val="00D17FDC"/>
    <w:rsid w:val="00D21D8C"/>
    <w:rsid w:val="00D228F0"/>
    <w:rsid w:val="00D26ADA"/>
    <w:rsid w:val="00D32032"/>
    <w:rsid w:val="00D34D41"/>
    <w:rsid w:val="00D36F44"/>
    <w:rsid w:val="00D53719"/>
    <w:rsid w:val="00D54368"/>
    <w:rsid w:val="00D5517C"/>
    <w:rsid w:val="00D63EFD"/>
    <w:rsid w:val="00D65F3E"/>
    <w:rsid w:val="00D84752"/>
    <w:rsid w:val="00D86B3B"/>
    <w:rsid w:val="00D8748A"/>
    <w:rsid w:val="00D93196"/>
    <w:rsid w:val="00DA0DC0"/>
    <w:rsid w:val="00DA29EC"/>
    <w:rsid w:val="00DA481A"/>
    <w:rsid w:val="00DA50D9"/>
    <w:rsid w:val="00DB0B4B"/>
    <w:rsid w:val="00DB243C"/>
    <w:rsid w:val="00DB482A"/>
    <w:rsid w:val="00DB50FB"/>
    <w:rsid w:val="00DB56F2"/>
    <w:rsid w:val="00DB58DA"/>
    <w:rsid w:val="00DB6EF5"/>
    <w:rsid w:val="00DC3089"/>
    <w:rsid w:val="00DC4420"/>
    <w:rsid w:val="00DD0802"/>
    <w:rsid w:val="00DD2E11"/>
    <w:rsid w:val="00DD5716"/>
    <w:rsid w:val="00DD6767"/>
    <w:rsid w:val="00DE03AF"/>
    <w:rsid w:val="00DE121C"/>
    <w:rsid w:val="00DE6633"/>
    <w:rsid w:val="00DF0E41"/>
    <w:rsid w:val="00DF75F8"/>
    <w:rsid w:val="00DF7A3A"/>
    <w:rsid w:val="00E00C00"/>
    <w:rsid w:val="00E07C5A"/>
    <w:rsid w:val="00E13608"/>
    <w:rsid w:val="00E15BA9"/>
    <w:rsid w:val="00E26E19"/>
    <w:rsid w:val="00E31DF3"/>
    <w:rsid w:val="00E36AE1"/>
    <w:rsid w:val="00E450A4"/>
    <w:rsid w:val="00E4753E"/>
    <w:rsid w:val="00E506B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2D38"/>
    <w:rsid w:val="00EB45AC"/>
    <w:rsid w:val="00EC0381"/>
    <w:rsid w:val="00EC441F"/>
    <w:rsid w:val="00EC4755"/>
    <w:rsid w:val="00EC5A67"/>
    <w:rsid w:val="00ED0BC4"/>
    <w:rsid w:val="00ED447D"/>
    <w:rsid w:val="00ED55BF"/>
    <w:rsid w:val="00EE4971"/>
    <w:rsid w:val="00EE6CB0"/>
    <w:rsid w:val="00EF090E"/>
    <w:rsid w:val="00EF5572"/>
    <w:rsid w:val="00F033DA"/>
    <w:rsid w:val="00F13691"/>
    <w:rsid w:val="00F13FB1"/>
    <w:rsid w:val="00F14B6E"/>
    <w:rsid w:val="00F172E6"/>
    <w:rsid w:val="00F27CD8"/>
    <w:rsid w:val="00F30351"/>
    <w:rsid w:val="00F3323E"/>
    <w:rsid w:val="00F341F4"/>
    <w:rsid w:val="00F34F9D"/>
    <w:rsid w:val="00F35CCE"/>
    <w:rsid w:val="00F40BE1"/>
    <w:rsid w:val="00F458EA"/>
    <w:rsid w:val="00F46BB4"/>
    <w:rsid w:val="00F54693"/>
    <w:rsid w:val="00F5524B"/>
    <w:rsid w:val="00F56EDF"/>
    <w:rsid w:val="00F60538"/>
    <w:rsid w:val="00F6140F"/>
    <w:rsid w:val="00F61DD2"/>
    <w:rsid w:val="00F66AFF"/>
    <w:rsid w:val="00F71433"/>
    <w:rsid w:val="00F97C5B"/>
    <w:rsid w:val="00FA0810"/>
    <w:rsid w:val="00FA3D50"/>
    <w:rsid w:val="00FB0AC1"/>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E1A-9A8F-FF47-B19E-1B98C13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Bijorn Bullock</cp:lastModifiedBy>
  <cp:revision>149</cp:revision>
  <cp:lastPrinted>2022-07-03T20:02:00Z</cp:lastPrinted>
  <dcterms:created xsi:type="dcterms:W3CDTF">2022-02-07T16:09:00Z</dcterms:created>
  <dcterms:modified xsi:type="dcterms:W3CDTF">2022-07-24T20:20:00Z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86d53-35dc-41a3-a816-cf270562cd6c_Enabled">
    <vt:lpwstr>true</vt:lpwstr>
  </property>
  <property fmtid="{D5CDD505-2E9C-101B-9397-08002B2CF9AE}" pid="3" name="MSIP_Label_33186d53-35dc-41a3-a816-cf270562cd6c_SetDate">
    <vt:lpwstr>2022-07-03T20:02:02Z</vt:lpwstr>
  </property>
  <property fmtid="{D5CDD505-2E9C-101B-9397-08002B2CF9AE}" pid="4" name="MSIP_Label_33186d53-35dc-41a3-a816-cf270562cd6c_Method">
    <vt:lpwstr>Privileged</vt:lpwstr>
  </property>
  <property fmtid="{D5CDD505-2E9C-101B-9397-08002B2CF9AE}" pid="5" name="MSIP_Label_33186d53-35dc-41a3-a816-cf270562cd6c_Name">
    <vt:lpwstr>General</vt:lpwstr>
  </property>
  <property fmtid="{D5CDD505-2E9C-101B-9397-08002B2CF9AE}" pid="6" name="MSIP_Label_33186d53-35dc-41a3-a816-cf270562cd6c_SiteId">
    <vt:lpwstr>f9ecd953-08a7-494e-9c77-34dc73bbfb5e</vt:lpwstr>
  </property>
  <property fmtid="{D5CDD505-2E9C-101B-9397-08002B2CF9AE}" pid="7" name="MSIP_Label_33186d53-35dc-41a3-a816-cf270562cd6c_ActionId">
    <vt:lpwstr>e7afc74f-9c72-48a3-975a-acc27fee2775</vt:lpwstr>
  </property>
  <property fmtid="{D5CDD505-2E9C-101B-9397-08002B2CF9AE}" pid="8" name="MSIP_Label_33186d53-35dc-41a3-a816-cf270562cd6c_ContentBits">
    <vt:lpwstr>0</vt:lpwstr>
  </property>
</Properties>
</file>