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367484" w:rsidRDefault="00F96FF3" w:rsidP="00F4105A">
      <w:pPr>
        <w:pStyle w:val="ListParagraph"/>
        <w:numPr>
          <w:ilvl w:val="0"/>
          <w:numId w:val="28"/>
        </w:numPr>
        <w:ind w:left="426"/>
        <w:jc w:val="both"/>
        <w:rPr>
          <w:rFonts w:ascii="Arial" w:hAnsi="Arial" w:cs="Arial"/>
          <w:sz w:val="22"/>
          <w:szCs w:val="22"/>
          <w:highlight w:val="yellow"/>
          <w:lang w:val="en-GB"/>
        </w:rPr>
      </w:pPr>
      <w:r w:rsidRPr="00367484">
        <w:rPr>
          <w:rFonts w:ascii="Arial" w:hAnsi="Arial" w:cs="Arial"/>
          <w:sz w:val="22"/>
          <w:szCs w:val="22"/>
          <w:highlight w:val="yellow"/>
          <w:lang w:val="en-GB"/>
        </w:rPr>
        <w:t>E</w:t>
      </w:r>
      <w:r w:rsidR="005B5F6E" w:rsidRPr="00367484">
        <w:rPr>
          <w:rFonts w:ascii="Arial" w:hAnsi="Arial" w:cs="Arial"/>
          <w:sz w:val="22"/>
          <w:szCs w:val="22"/>
          <w:highlight w:val="yellow"/>
          <w:lang w:val="en-GB"/>
        </w:rPr>
        <w:t>nterprise</w:t>
      </w:r>
      <w:r w:rsidR="00C50D55" w:rsidRPr="00367484">
        <w:rPr>
          <w:rFonts w:ascii="Arial" w:hAnsi="Arial" w:cs="Arial"/>
          <w:sz w:val="22"/>
          <w:szCs w:val="22"/>
          <w:highlight w:val="yellow"/>
          <w:lang w:val="en-GB"/>
        </w:rPr>
        <w:t>s</w:t>
      </w:r>
      <w:r w:rsidR="005B5F6E" w:rsidRPr="00367484">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74647E" w:rsidRDefault="00C50D55" w:rsidP="00F4105A">
      <w:pPr>
        <w:pStyle w:val="ListParagraph"/>
        <w:numPr>
          <w:ilvl w:val="0"/>
          <w:numId w:val="29"/>
        </w:numPr>
        <w:ind w:left="426"/>
        <w:jc w:val="both"/>
        <w:rPr>
          <w:rFonts w:ascii="Arial" w:hAnsi="Arial" w:cs="Arial"/>
          <w:sz w:val="22"/>
          <w:szCs w:val="22"/>
          <w:highlight w:val="yellow"/>
          <w:lang w:val="en-GB"/>
        </w:rPr>
      </w:pPr>
      <w:r w:rsidRPr="0074647E">
        <w:rPr>
          <w:rFonts w:ascii="Arial" w:hAnsi="Arial" w:cs="Arial"/>
          <w:sz w:val="22"/>
          <w:szCs w:val="22"/>
          <w:highlight w:val="yellow"/>
          <w:lang w:val="en-GB"/>
        </w:rPr>
        <w:t>Reorgani</w:t>
      </w:r>
      <w:r w:rsidR="004E6603" w:rsidRPr="0074647E">
        <w:rPr>
          <w:rFonts w:ascii="Arial" w:hAnsi="Arial" w:cs="Arial"/>
          <w:sz w:val="22"/>
          <w:szCs w:val="22"/>
          <w:highlight w:val="yellow"/>
          <w:lang w:val="en-GB"/>
        </w:rPr>
        <w:t>s</w:t>
      </w:r>
      <w:r w:rsidRPr="0074647E">
        <w:rPr>
          <w:rFonts w:ascii="Arial" w:hAnsi="Arial" w:cs="Arial"/>
          <w:sz w:val="22"/>
          <w:szCs w:val="22"/>
          <w:highlight w:val="yellow"/>
          <w:lang w:val="en-GB"/>
        </w:rPr>
        <w:t>ation, settlement and liquidation</w:t>
      </w:r>
      <w:r w:rsidR="005A2E18" w:rsidRPr="0074647E">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B70A8A" w:rsidRDefault="00C50D55" w:rsidP="00F4105A">
      <w:pPr>
        <w:pStyle w:val="ListParagraph"/>
        <w:numPr>
          <w:ilvl w:val="0"/>
          <w:numId w:val="30"/>
        </w:numPr>
        <w:ind w:left="426"/>
        <w:jc w:val="both"/>
        <w:rPr>
          <w:rFonts w:ascii="Arial" w:hAnsi="Arial" w:cs="Arial"/>
          <w:sz w:val="22"/>
          <w:szCs w:val="22"/>
          <w:highlight w:val="yellow"/>
          <w:lang w:val="en-GB"/>
        </w:rPr>
      </w:pPr>
      <w:r w:rsidRPr="00B70A8A">
        <w:rPr>
          <w:rFonts w:ascii="Arial" w:hAnsi="Arial" w:cs="Arial"/>
          <w:sz w:val="22"/>
          <w:szCs w:val="22"/>
          <w:highlight w:val="yellow"/>
          <w:lang w:val="en-GB"/>
        </w:rPr>
        <w:t>Only the court can appoint a bankruptcy administrator</w:t>
      </w:r>
      <w:r w:rsidR="00860A53" w:rsidRPr="00B70A8A">
        <w:rPr>
          <w:rFonts w:ascii="Arial" w:hAnsi="Arial" w:cs="Arial"/>
          <w:sz w:val="22"/>
          <w:szCs w:val="22"/>
          <w:highlight w:val="yellow"/>
          <w:lang w:val="en-GB"/>
        </w:rPr>
        <w:t>.</w:t>
      </w:r>
      <w:r w:rsidRPr="00B70A8A">
        <w:rPr>
          <w:rFonts w:ascii="Arial" w:hAnsi="Arial" w:cs="Arial"/>
          <w:sz w:val="22"/>
          <w:szCs w:val="22"/>
          <w:highlight w:val="yellow"/>
          <w:lang w:val="en-GB"/>
        </w:rPr>
        <w:t xml:space="preserve"> </w:t>
      </w:r>
      <w:r w:rsidR="00860A53" w:rsidRPr="00B70A8A">
        <w:rPr>
          <w:rFonts w:ascii="Arial" w:hAnsi="Arial" w:cs="Arial"/>
          <w:sz w:val="22"/>
          <w:szCs w:val="22"/>
          <w:highlight w:val="yellow"/>
          <w:lang w:val="en-GB"/>
        </w:rPr>
        <w:t>C</w:t>
      </w:r>
      <w:r w:rsidRPr="00B70A8A">
        <w:rPr>
          <w:rFonts w:ascii="Arial" w:hAnsi="Arial" w:cs="Arial"/>
          <w:sz w:val="22"/>
          <w:szCs w:val="22"/>
          <w:highlight w:val="yellow"/>
          <w:lang w:val="en-GB"/>
        </w:rPr>
        <w:t xml:space="preserve">reditors </w:t>
      </w:r>
      <w:r w:rsidR="00860A53" w:rsidRPr="00B70A8A">
        <w:rPr>
          <w:rFonts w:ascii="Arial" w:hAnsi="Arial" w:cs="Arial"/>
          <w:sz w:val="22"/>
          <w:szCs w:val="22"/>
          <w:highlight w:val="yellow"/>
          <w:lang w:val="en-GB"/>
        </w:rPr>
        <w:t>may</w:t>
      </w:r>
      <w:r w:rsidRPr="00B70A8A">
        <w:rPr>
          <w:rFonts w:ascii="Arial" w:hAnsi="Arial" w:cs="Arial"/>
          <w:sz w:val="22"/>
          <w:szCs w:val="22"/>
          <w:highlight w:val="yellow"/>
          <w:lang w:val="en-GB"/>
        </w:rPr>
        <w:t xml:space="preserve"> request a replacement </w:t>
      </w:r>
      <w:r w:rsidR="00860A53" w:rsidRPr="00B70A8A">
        <w:rPr>
          <w:rFonts w:ascii="Arial" w:hAnsi="Arial" w:cs="Arial"/>
          <w:sz w:val="22"/>
          <w:szCs w:val="22"/>
          <w:highlight w:val="yellow"/>
          <w:lang w:val="en-GB"/>
        </w:rPr>
        <w:t xml:space="preserve">bankruptcy administrator to be appointed </w:t>
      </w:r>
      <w:r w:rsidRPr="00B70A8A">
        <w:rPr>
          <w:rFonts w:ascii="Arial" w:hAnsi="Arial" w:cs="Arial"/>
          <w:sz w:val="22"/>
          <w:szCs w:val="22"/>
          <w:highlight w:val="yellow"/>
          <w:lang w:val="en-GB"/>
        </w:rPr>
        <w:t>if the court-appointed administrator is proven</w:t>
      </w:r>
      <w:r w:rsidR="00860A53" w:rsidRPr="00B70A8A">
        <w:rPr>
          <w:rFonts w:ascii="Arial" w:hAnsi="Arial" w:cs="Arial"/>
          <w:sz w:val="22"/>
          <w:szCs w:val="22"/>
          <w:highlight w:val="yellow"/>
          <w:lang w:val="en-GB"/>
        </w:rPr>
        <w:t xml:space="preserve"> to be</w:t>
      </w:r>
      <w:r w:rsidRPr="00B70A8A">
        <w:rPr>
          <w:rFonts w:ascii="Arial" w:hAnsi="Arial" w:cs="Arial"/>
          <w:sz w:val="22"/>
          <w:szCs w:val="22"/>
          <w:highlight w:val="yellow"/>
          <w:lang w:val="en-GB"/>
        </w:rPr>
        <w:t xml:space="preserve"> incompetent or biased</w:t>
      </w:r>
      <w:r w:rsidR="00392DAA" w:rsidRPr="00B70A8A">
        <w:rPr>
          <w:rFonts w:ascii="Arial" w:hAnsi="Arial" w:cs="Arial"/>
          <w:sz w:val="22"/>
          <w:szCs w:val="22"/>
          <w:highlight w:val="yellow"/>
          <w:lang w:val="en-GB"/>
        </w:rPr>
        <w:t xml:space="preserve"> at a later stage</w:t>
      </w:r>
      <w:r w:rsidR="00CE5177" w:rsidRPr="00B70A8A">
        <w:rPr>
          <w:rFonts w:ascii="Arial" w:hAnsi="Arial" w:cs="Arial"/>
          <w:sz w:val="22"/>
          <w:szCs w:val="22"/>
          <w:highlight w:val="yellow"/>
          <w:lang w:val="en-GB"/>
        </w:rPr>
        <w:t xml:space="preserve"> of the proceedings</w:t>
      </w:r>
      <w:r w:rsidR="00BA3AE6" w:rsidRPr="00B70A8A">
        <w:rPr>
          <w:rFonts w:ascii="Arial" w:hAnsi="Arial" w:cs="Arial"/>
          <w:sz w:val="22"/>
          <w:szCs w:val="22"/>
          <w:highlight w:val="yellow"/>
          <w:lang w:val="en-GB"/>
        </w:rPr>
        <w:t>.</w:t>
      </w:r>
    </w:p>
    <w:p w14:paraId="7C87AE20" w14:textId="4B7C23D6"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475495" w:rsidRDefault="00D1344A" w:rsidP="00F4105A">
      <w:pPr>
        <w:pStyle w:val="ListParagraph"/>
        <w:numPr>
          <w:ilvl w:val="0"/>
          <w:numId w:val="31"/>
        </w:numPr>
        <w:ind w:left="426"/>
        <w:jc w:val="both"/>
        <w:rPr>
          <w:rFonts w:ascii="Arial" w:hAnsi="Arial" w:cs="Arial"/>
          <w:sz w:val="22"/>
          <w:szCs w:val="22"/>
          <w:highlight w:val="yellow"/>
          <w:lang w:val="en-GB"/>
        </w:rPr>
      </w:pPr>
      <w:r w:rsidRPr="00475495">
        <w:rPr>
          <w:rFonts w:ascii="Arial" w:hAnsi="Arial" w:cs="Arial"/>
          <w:sz w:val="22"/>
          <w:szCs w:val="22"/>
          <w:highlight w:val="yellow"/>
          <w:lang w:val="en-GB"/>
        </w:rPr>
        <w:t>B</w:t>
      </w:r>
      <w:r w:rsidR="00A064D3" w:rsidRPr="00475495">
        <w:rPr>
          <w:rFonts w:ascii="Arial" w:hAnsi="Arial" w:cs="Arial"/>
          <w:sz w:val="22"/>
          <w:szCs w:val="22"/>
          <w:highlight w:val="yellow"/>
          <w:lang w:val="en-GB"/>
        </w:rPr>
        <w:t xml:space="preserve">oth the debtor </w:t>
      </w:r>
      <w:r w:rsidRPr="00475495">
        <w:rPr>
          <w:rFonts w:ascii="Arial" w:hAnsi="Arial" w:cs="Arial"/>
          <w:sz w:val="22"/>
          <w:szCs w:val="22"/>
          <w:highlight w:val="yellow"/>
          <w:lang w:val="en-GB"/>
        </w:rPr>
        <w:t>and</w:t>
      </w:r>
      <w:r w:rsidR="00A064D3" w:rsidRPr="00475495">
        <w:rPr>
          <w:rFonts w:ascii="Arial" w:hAnsi="Arial" w:cs="Arial"/>
          <w:sz w:val="22"/>
          <w:szCs w:val="22"/>
          <w:highlight w:val="yellow"/>
          <w:lang w:val="en-GB"/>
        </w:rPr>
        <w:t xml:space="preserve"> </w:t>
      </w:r>
      <w:r w:rsidR="00115BA4" w:rsidRPr="00475495">
        <w:rPr>
          <w:rFonts w:ascii="Arial" w:hAnsi="Arial" w:cs="Arial"/>
          <w:sz w:val="22"/>
          <w:szCs w:val="22"/>
          <w:highlight w:val="yellow"/>
          <w:lang w:val="en-GB"/>
        </w:rPr>
        <w:t xml:space="preserve">the </w:t>
      </w:r>
      <w:r w:rsidR="00A064D3" w:rsidRPr="00475495">
        <w:rPr>
          <w:rFonts w:ascii="Arial" w:hAnsi="Arial" w:cs="Arial"/>
          <w:sz w:val="22"/>
          <w:szCs w:val="22"/>
          <w:highlight w:val="yellow"/>
          <w:lang w:val="en-GB"/>
        </w:rPr>
        <w:t xml:space="preserve">creditors </w:t>
      </w:r>
      <w:r w:rsidRPr="00475495">
        <w:rPr>
          <w:rFonts w:ascii="Arial" w:hAnsi="Arial" w:cs="Arial"/>
          <w:sz w:val="22"/>
          <w:szCs w:val="22"/>
          <w:highlight w:val="yellow"/>
          <w:lang w:val="en-GB"/>
        </w:rPr>
        <w:t>may</w:t>
      </w:r>
      <w:r w:rsidR="00A064D3" w:rsidRPr="00475495">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7A0B7125"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951F35"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951F35">
        <w:rPr>
          <w:rFonts w:ascii="Arial" w:hAnsi="Arial" w:cs="Arial"/>
          <w:sz w:val="22"/>
          <w:szCs w:val="22"/>
          <w:highlight w:val="yellow"/>
          <w:lang w:val="en-GB"/>
        </w:rPr>
        <w:t>B</w:t>
      </w:r>
      <w:r w:rsidR="00A064D3" w:rsidRPr="00951F35">
        <w:rPr>
          <w:rFonts w:ascii="Arial" w:hAnsi="Arial" w:cs="Arial"/>
          <w:sz w:val="22"/>
          <w:szCs w:val="22"/>
          <w:highlight w:val="yellow"/>
          <w:lang w:val="en-GB"/>
        </w:rPr>
        <w:t xml:space="preserve">oth debtor-in-possession and administrator-in-possession </w:t>
      </w:r>
      <w:r w:rsidRPr="00951F35">
        <w:rPr>
          <w:rFonts w:ascii="Arial" w:hAnsi="Arial" w:cs="Arial"/>
          <w:sz w:val="22"/>
          <w:szCs w:val="22"/>
          <w:highlight w:val="yellow"/>
          <w:lang w:val="en-GB"/>
        </w:rPr>
        <w:t xml:space="preserve">models </w:t>
      </w:r>
      <w:r w:rsidR="00A064D3" w:rsidRPr="00951F35">
        <w:rPr>
          <w:rFonts w:ascii="Arial" w:hAnsi="Arial" w:cs="Arial"/>
          <w:sz w:val="22"/>
          <w:szCs w:val="22"/>
          <w:highlight w:val="yellow"/>
          <w:lang w:val="en-GB"/>
        </w:rPr>
        <w:t xml:space="preserve">are available </w:t>
      </w:r>
      <w:r w:rsidRPr="00951F35">
        <w:rPr>
          <w:rFonts w:ascii="Arial" w:hAnsi="Arial" w:cs="Arial"/>
          <w:sz w:val="22"/>
          <w:szCs w:val="22"/>
          <w:highlight w:val="yellow"/>
          <w:lang w:val="en-GB"/>
        </w:rPr>
        <w:t xml:space="preserve">under the </w:t>
      </w:r>
      <w:r w:rsidR="00A064D3" w:rsidRPr="00951F35">
        <w:rPr>
          <w:rFonts w:ascii="Arial" w:hAnsi="Arial" w:cs="Arial"/>
          <w:sz w:val="22"/>
          <w:szCs w:val="22"/>
          <w:highlight w:val="yellow"/>
          <w:lang w:val="en-GB"/>
        </w:rPr>
        <w:t>Chin</w:t>
      </w:r>
      <w:r w:rsidRPr="00951F35">
        <w:rPr>
          <w:rFonts w:ascii="Arial" w:hAnsi="Arial" w:cs="Arial"/>
          <w:sz w:val="22"/>
          <w:szCs w:val="22"/>
          <w:highlight w:val="yellow"/>
          <w:lang w:val="en-GB"/>
        </w:rPr>
        <w:t>ese corporate reorganisation provisions</w:t>
      </w:r>
      <w:r w:rsidR="00A064D3" w:rsidRPr="00951F35">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230608" w:rsidRDefault="00E5251A" w:rsidP="00F4105A">
      <w:pPr>
        <w:pStyle w:val="ListParagraph"/>
        <w:numPr>
          <w:ilvl w:val="0"/>
          <w:numId w:val="33"/>
        </w:numPr>
        <w:ind w:left="426"/>
        <w:jc w:val="both"/>
        <w:rPr>
          <w:rFonts w:ascii="Arial" w:hAnsi="Arial" w:cs="Arial"/>
          <w:sz w:val="22"/>
          <w:szCs w:val="22"/>
          <w:highlight w:val="yellow"/>
          <w:lang w:val="en-GB"/>
        </w:rPr>
      </w:pPr>
      <w:r w:rsidRPr="00230608">
        <w:rPr>
          <w:rFonts w:ascii="Arial" w:hAnsi="Arial" w:cs="Arial"/>
          <w:sz w:val="22"/>
          <w:szCs w:val="22"/>
          <w:highlight w:val="yellow"/>
          <w:lang w:val="en-GB"/>
        </w:rPr>
        <w:t>B</w:t>
      </w:r>
      <w:r w:rsidR="001D48B4" w:rsidRPr="00230608">
        <w:rPr>
          <w:rFonts w:ascii="Arial" w:hAnsi="Arial" w:cs="Arial"/>
          <w:sz w:val="22"/>
          <w:szCs w:val="22"/>
          <w:highlight w:val="yellow"/>
          <w:lang w:val="en-GB"/>
        </w:rPr>
        <w:t xml:space="preserve">oth </w:t>
      </w:r>
      <w:r w:rsidRPr="00230608">
        <w:rPr>
          <w:rFonts w:ascii="Arial" w:hAnsi="Arial" w:cs="Arial"/>
          <w:sz w:val="22"/>
          <w:szCs w:val="22"/>
          <w:highlight w:val="yellow"/>
          <w:lang w:val="en-GB"/>
        </w:rPr>
        <w:t xml:space="preserve">the </w:t>
      </w:r>
      <w:r w:rsidR="001D48B4" w:rsidRPr="00230608">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39747A" w:rsidRDefault="00CD040A" w:rsidP="00F4105A">
      <w:pPr>
        <w:pStyle w:val="ListParagraph"/>
        <w:numPr>
          <w:ilvl w:val="0"/>
          <w:numId w:val="34"/>
        </w:numPr>
        <w:ind w:left="426"/>
        <w:jc w:val="both"/>
        <w:rPr>
          <w:rFonts w:ascii="Arial" w:hAnsi="Arial" w:cs="Arial"/>
          <w:bCs/>
          <w:sz w:val="22"/>
          <w:szCs w:val="22"/>
          <w:highlight w:val="yellow"/>
          <w:lang w:val="en-GB"/>
        </w:rPr>
      </w:pPr>
      <w:r w:rsidRPr="0039747A">
        <w:rPr>
          <w:rFonts w:ascii="Arial" w:hAnsi="Arial" w:cs="Arial"/>
          <w:bCs/>
          <w:sz w:val="22"/>
          <w:szCs w:val="22"/>
          <w:highlight w:val="yellow"/>
          <w:lang w:val="en-GB"/>
        </w:rPr>
        <w:t>I</w:t>
      </w:r>
      <w:r w:rsidR="00073F11" w:rsidRPr="0039747A">
        <w:rPr>
          <w:rFonts w:ascii="Arial" w:hAnsi="Arial" w:cs="Arial"/>
          <w:bCs/>
          <w:sz w:val="22"/>
          <w:szCs w:val="22"/>
          <w:highlight w:val="yellow"/>
          <w:lang w:val="en-GB"/>
        </w:rPr>
        <w:t>f the reorgani</w:t>
      </w:r>
      <w:r w:rsidRPr="0039747A">
        <w:rPr>
          <w:rFonts w:ascii="Arial" w:hAnsi="Arial" w:cs="Arial"/>
          <w:bCs/>
          <w:sz w:val="22"/>
          <w:szCs w:val="22"/>
          <w:highlight w:val="yellow"/>
          <w:lang w:val="en-GB"/>
        </w:rPr>
        <w:t>s</w:t>
      </w:r>
      <w:r w:rsidR="00073F11" w:rsidRPr="0039747A">
        <w:rPr>
          <w:rFonts w:ascii="Arial" w:hAnsi="Arial" w:cs="Arial"/>
          <w:bCs/>
          <w:sz w:val="22"/>
          <w:szCs w:val="22"/>
          <w:highlight w:val="yellow"/>
          <w:lang w:val="en-GB"/>
        </w:rPr>
        <w:t xml:space="preserve">ation plan was voted down </w:t>
      </w:r>
      <w:r w:rsidRPr="0039747A">
        <w:rPr>
          <w:rFonts w:ascii="Arial" w:hAnsi="Arial" w:cs="Arial"/>
          <w:bCs/>
          <w:sz w:val="22"/>
          <w:szCs w:val="22"/>
          <w:highlight w:val="yellow"/>
          <w:lang w:val="en-GB"/>
        </w:rPr>
        <w:t xml:space="preserve">(rejected) </w:t>
      </w:r>
      <w:r w:rsidR="00073F11" w:rsidRPr="0039747A">
        <w:rPr>
          <w:rFonts w:ascii="Arial" w:hAnsi="Arial" w:cs="Arial"/>
          <w:bCs/>
          <w:sz w:val="22"/>
          <w:szCs w:val="22"/>
          <w:highlight w:val="yellow"/>
          <w:lang w:val="en-GB"/>
        </w:rPr>
        <w:t>by one or more class of creditors, the court may still approve the plan if certain statutory conditions are met</w:t>
      </w:r>
      <w:r w:rsidRPr="0039747A">
        <w:rPr>
          <w:rFonts w:ascii="Arial" w:hAnsi="Arial" w:cs="Arial"/>
          <w:bCs/>
          <w:sz w:val="22"/>
          <w:szCs w:val="22"/>
          <w:highlight w:val="yellow"/>
          <w:lang w:val="en-GB"/>
        </w:rPr>
        <w:t>;</w:t>
      </w:r>
      <w:r w:rsidR="00073F11" w:rsidRPr="0039747A">
        <w:rPr>
          <w:rFonts w:ascii="Arial" w:hAnsi="Arial" w:cs="Arial"/>
          <w:bCs/>
          <w:sz w:val="22"/>
          <w:szCs w:val="22"/>
          <w:highlight w:val="yellow"/>
          <w:lang w:val="en-GB"/>
        </w:rPr>
        <w:t xml:space="preserve"> </w:t>
      </w:r>
      <w:r w:rsidRPr="0039747A">
        <w:rPr>
          <w:rFonts w:ascii="Arial" w:hAnsi="Arial" w:cs="Arial"/>
          <w:bCs/>
          <w:sz w:val="22"/>
          <w:szCs w:val="22"/>
          <w:highlight w:val="yellow"/>
          <w:lang w:val="en-GB"/>
        </w:rPr>
        <w:t xml:space="preserve">a </w:t>
      </w:r>
      <w:r w:rsidR="00073F11" w:rsidRPr="0039747A">
        <w:rPr>
          <w:rFonts w:ascii="Arial" w:hAnsi="Arial" w:cs="Arial"/>
          <w:bCs/>
          <w:sz w:val="22"/>
          <w:szCs w:val="22"/>
          <w:highlight w:val="yellow"/>
          <w:lang w:val="en-GB"/>
        </w:rPr>
        <w:t xml:space="preserve">cram-down is </w:t>
      </w:r>
      <w:r w:rsidRPr="0039747A">
        <w:rPr>
          <w:rFonts w:ascii="Arial" w:hAnsi="Arial" w:cs="Arial"/>
          <w:bCs/>
          <w:sz w:val="22"/>
          <w:szCs w:val="22"/>
          <w:highlight w:val="yellow"/>
          <w:lang w:val="en-GB"/>
        </w:rPr>
        <w:t xml:space="preserve">therefore </w:t>
      </w:r>
      <w:r w:rsidR="00073F11" w:rsidRPr="0039747A">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C65917" w:rsidRDefault="005D7F1E" w:rsidP="00F4105A">
      <w:pPr>
        <w:pStyle w:val="ListParagraph"/>
        <w:numPr>
          <w:ilvl w:val="0"/>
          <w:numId w:val="35"/>
        </w:numPr>
        <w:ind w:left="426"/>
        <w:jc w:val="both"/>
        <w:rPr>
          <w:rFonts w:ascii="Arial" w:hAnsi="Arial" w:cs="Arial"/>
          <w:sz w:val="22"/>
          <w:szCs w:val="22"/>
          <w:highlight w:val="yellow"/>
          <w:lang w:val="en-GB"/>
        </w:rPr>
      </w:pPr>
      <w:r w:rsidRPr="00C65917">
        <w:rPr>
          <w:rFonts w:ascii="Arial" w:hAnsi="Arial" w:cs="Arial"/>
          <w:sz w:val="22"/>
          <w:szCs w:val="22"/>
          <w:highlight w:val="yellow"/>
          <w:lang w:val="en-GB"/>
        </w:rPr>
        <w:t>A</w:t>
      </w:r>
      <w:r w:rsidR="005C1A09" w:rsidRPr="00C65917">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C65917">
        <w:rPr>
          <w:rFonts w:ascii="Arial" w:hAnsi="Arial" w:cs="Arial"/>
          <w:sz w:val="22"/>
          <w:szCs w:val="22"/>
          <w:highlight w:val="yellow"/>
          <w:lang w:val="en-GB"/>
        </w:rPr>
        <w:t xml:space="preserve">with China </w:t>
      </w:r>
      <w:r w:rsidR="005C1A09" w:rsidRPr="00C65917">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54F5A" w:rsidRDefault="00BE2946" w:rsidP="00F4105A">
      <w:pPr>
        <w:pStyle w:val="ListParagraph"/>
        <w:numPr>
          <w:ilvl w:val="0"/>
          <w:numId w:val="36"/>
        </w:numPr>
        <w:ind w:left="426"/>
        <w:jc w:val="both"/>
        <w:rPr>
          <w:rFonts w:ascii="Arial" w:hAnsi="Arial" w:cs="Arial"/>
          <w:sz w:val="22"/>
          <w:szCs w:val="22"/>
          <w:highlight w:val="yellow"/>
          <w:lang w:val="en-GB"/>
        </w:rPr>
      </w:pPr>
      <w:r w:rsidRPr="00F54F5A">
        <w:rPr>
          <w:rFonts w:ascii="Arial" w:hAnsi="Arial" w:cs="Arial"/>
          <w:sz w:val="22"/>
          <w:szCs w:val="22"/>
          <w:highlight w:val="yellow"/>
          <w:lang w:val="en-GB"/>
        </w:rPr>
        <w:t>T</w:t>
      </w:r>
      <w:r w:rsidR="004A42CD" w:rsidRPr="00F54F5A">
        <w:rPr>
          <w:rFonts w:ascii="Arial" w:hAnsi="Arial" w:cs="Arial"/>
          <w:sz w:val="22"/>
          <w:szCs w:val="22"/>
          <w:highlight w:val="yellow"/>
          <w:lang w:val="en-GB"/>
        </w:rPr>
        <w:t xml:space="preserve">he Chinese bankruptcy administrator </w:t>
      </w:r>
      <w:r w:rsidR="001023BC" w:rsidRPr="00F54F5A">
        <w:rPr>
          <w:rFonts w:ascii="Arial" w:hAnsi="Arial" w:cs="Arial"/>
          <w:sz w:val="22"/>
          <w:szCs w:val="22"/>
          <w:highlight w:val="yellow"/>
          <w:lang w:val="en-GB"/>
        </w:rPr>
        <w:t>can</w:t>
      </w:r>
      <w:r w:rsidR="004A42CD" w:rsidRPr="00F54F5A">
        <w:rPr>
          <w:rFonts w:ascii="Arial" w:hAnsi="Arial" w:cs="Arial"/>
          <w:sz w:val="22"/>
          <w:szCs w:val="22"/>
          <w:highlight w:val="yellow"/>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must seek recognition of the Chinese bankruptcy ruling abroad, otherwise the Chinese bankruptcy ruling </w:t>
      </w:r>
      <w:r w:rsidRPr="00F4105A">
        <w:rPr>
          <w:rFonts w:ascii="Arial" w:hAnsi="Arial" w:cs="Arial"/>
          <w:sz w:val="22"/>
          <w:szCs w:val="22"/>
          <w:lang w:val="en-GB"/>
        </w:rPr>
        <w:t>will not be</w:t>
      </w:r>
      <w:r w:rsidR="004A42CD" w:rsidRPr="00F4105A">
        <w:rPr>
          <w:rFonts w:ascii="Arial" w:hAnsi="Arial" w:cs="Arial"/>
          <w:sz w:val="22"/>
          <w:szCs w:val="22"/>
          <w:lang w:val="en-GB"/>
        </w:rPr>
        <w:t xml:space="preserve"> effective in other </w:t>
      </w:r>
      <w:r w:rsidR="00465DE6" w:rsidRPr="00F4105A">
        <w:rPr>
          <w:rFonts w:ascii="Arial" w:hAnsi="Arial" w:cs="Arial"/>
          <w:sz w:val="22"/>
          <w:szCs w:val="22"/>
          <w:lang w:val="en-GB"/>
        </w:rPr>
        <w:t>jurisdictions</w:t>
      </w:r>
      <w:r w:rsidR="004A42CD" w:rsidRPr="00F4105A">
        <w:rPr>
          <w:rFonts w:ascii="Arial" w:hAnsi="Arial" w:cs="Arial"/>
          <w:sz w:val="22"/>
          <w:szCs w:val="22"/>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1818B7" w:rsidRDefault="004A42CD" w:rsidP="00F4105A">
      <w:pPr>
        <w:pStyle w:val="ListParagraph"/>
        <w:numPr>
          <w:ilvl w:val="0"/>
          <w:numId w:val="37"/>
        </w:numPr>
        <w:ind w:left="426"/>
        <w:jc w:val="both"/>
        <w:rPr>
          <w:rFonts w:ascii="Arial" w:hAnsi="Arial" w:cs="Arial"/>
          <w:sz w:val="22"/>
          <w:szCs w:val="22"/>
          <w:highlight w:val="yellow"/>
          <w:lang w:val="en-GB"/>
        </w:rPr>
      </w:pPr>
      <w:r w:rsidRPr="001818B7">
        <w:rPr>
          <w:rFonts w:ascii="Arial" w:hAnsi="Arial" w:cs="Arial"/>
          <w:sz w:val="22"/>
          <w:szCs w:val="22"/>
          <w:highlight w:val="yellow"/>
          <w:lang w:val="en-GB"/>
        </w:rPr>
        <w:t>The U</w:t>
      </w:r>
      <w:r w:rsidR="00432529" w:rsidRPr="001818B7">
        <w:rPr>
          <w:rFonts w:ascii="Arial" w:hAnsi="Arial" w:cs="Arial"/>
          <w:sz w:val="22"/>
          <w:szCs w:val="22"/>
          <w:highlight w:val="yellow"/>
          <w:lang w:val="en-GB"/>
        </w:rPr>
        <w:t xml:space="preserve">nited </w:t>
      </w:r>
      <w:r w:rsidRPr="001818B7">
        <w:rPr>
          <w:rFonts w:ascii="Arial" w:hAnsi="Arial" w:cs="Arial"/>
          <w:sz w:val="22"/>
          <w:szCs w:val="22"/>
          <w:highlight w:val="yellow"/>
          <w:lang w:val="en-GB"/>
        </w:rPr>
        <w:t>S</w:t>
      </w:r>
      <w:r w:rsidR="00432529" w:rsidRPr="001818B7">
        <w:rPr>
          <w:rFonts w:ascii="Arial" w:hAnsi="Arial" w:cs="Arial"/>
          <w:sz w:val="22"/>
          <w:szCs w:val="22"/>
          <w:highlight w:val="yellow"/>
          <w:lang w:val="en-GB"/>
        </w:rPr>
        <w:t xml:space="preserve">tates of </w:t>
      </w:r>
      <w:r w:rsidRPr="001818B7">
        <w:rPr>
          <w:rFonts w:ascii="Arial" w:hAnsi="Arial" w:cs="Arial"/>
          <w:sz w:val="22"/>
          <w:szCs w:val="22"/>
          <w:highlight w:val="yellow"/>
          <w:lang w:val="en-GB"/>
        </w:rPr>
        <w:t>A</w:t>
      </w:r>
      <w:r w:rsidR="00432529" w:rsidRPr="001818B7">
        <w:rPr>
          <w:rFonts w:ascii="Arial" w:hAnsi="Arial" w:cs="Arial"/>
          <w:sz w:val="22"/>
          <w:szCs w:val="22"/>
          <w:highlight w:val="yellow"/>
          <w:lang w:val="en-GB"/>
        </w:rPr>
        <w:t>merica</w:t>
      </w:r>
      <w:r w:rsidRPr="001818B7">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w:t>
      </w:r>
      <w:bookmarkStart w:id="0" w:name="_Hlk107668692"/>
      <w:r w:rsidRPr="002E0E77">
        <w:rPr>
          <w:rFonts w:ascii="Arial" w:hAnsi="Arial" w:cs="Arial"/>
          <w:sz w:val="22"/>
          <w:szCs w:val="22"/>
          <w:lang w:val="en-GB"/>
        </w:rPr>
        <w:t xml:space="preserve">should be met if a bankruptcy petition is filed </w:t>
      </w:r>
      <w:r w:rsidRPr="002E0E77">
        <w:rPr>
          <w:rFonts w:ascii="Arial" w:hAnsi="Arial" w:cs="Arial"/>
          <w:b/>
          <w:bCs/>
          <w:sz w:val="22"/>
          <w:szCs w:val="22"/>
          <w:u w:val="single"/>
          <w:lang w:val="en-GB"/>
        </w:rPr>
        <w:t>by a creditor</w:t>
      </w:r>
      <w:bookmarkEnd w:id="0"/>
      <w:r w:rsidRPr="002E0E77">
        <w:rPr>
          <w:rFonts w:ascii="Arial" w:hAnsi="Arial" w:cs="Arial"/>
          <w:sz w:val="22"/>
          <w:szCs w:val="22"/>
          <w:lang w:val="en-GB"/>
        </w:rPr>
        <w:t xml:space="preserve"> in China?</w:t>
      </w:r>
    </w:p>
    <w:p w14:paraId="02023074" w14:textId="77777777" w:rsidR="00385CA1" w:rsidRPr="002E0E77" w:rsidRDefault="00385CA1" w:rsidP="002E0E77">
      <w:pPr>
        <w:ind w:left="720" w:hanging="720"/>
        <w:jc w:val="both"/>
        <w:rPr>
          <w:rFonts w:ascii="Arial" w:hAnsi="Arial" w:cs="Arial"/>
          <w:color w:val="7B7B7B" w:themeColor="accent3" w:themeShade="BF"/>
          <w:sz w:val="22"/>
          <w:szCs w:val="22"/>
          <w:lang w:val="en-GB"/>
        </w:rPr>
      </w:pPr>
    </w:p>
    <w:p w14:paraId="6E5811C1" w14:textId="3DD96EE6" w:rsidR="00385CA1" w:rsidRDefault="00AA522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liquidation procedure, a</w:t>
      </w:r>
      <w:r w:rsidR="001721FC">
        <w:rPr>
          <w:rFonts w:ascii="Arial" w:hAnsi="Arial" w:cs="Arial"/>
          <w:color w:val="7B7B7B" w:themeColor="accent3" w:themeShade="BF"/>
          <w:sz w:val="22"/>
          <w:szCs w:val="22"/>
          <w:lang w:val="en-GB"/>
        </w:rPr>
        <w:t xml:space="preserve">s per Article 7 of the China Enterprise Bankruptcy Law of 2006, if the company is unable to pay a debt that is due, the creditor can file for liquidation </w:t>
      </w:r>
      <w:r w:rsidR="00183A28">
        <w:rPr>
          <w:rFonts w:ascii="Arial" w:hAnsi="Arial" w:cs="Arial"/>
          <w:color w:val="7B7B7B" w:themeColor="accent3" w:themeShade="BF"/>
          <w:sz w:val="22"/>
          <w:szCs w:val="22"/>
          <w:lang w:val="en-GB"/>
        </w:rPr>
        <w:t xml:space="preserve">procedure </w:t>
      </w:r>
      <w:r w:rsidR="001721FC">
        <w:rPr>
          <w:rFonts w:ascii="Arial" w:hAnsi="Arial" w:cs="Arial"/>
          <w:color w:val="7B7B7B" w:themeColor="accent3" w:themeShade="BF"/>
          <w:sz w:val="22"/>
          <w:szCs w:val="22"/>
          <w:lang w:val="en-GB"/>
        </w:rPr>
        <w:t xml:space="preserve">in court. However, a cash-flow bankruptcy test </w:t>
      </w:r>
      <w:r w:rsidR="001721FC" w:rsidRPr="001721FC">
        <w:rPr>
          <w:rFonts w:ascii="Arial" w:hAnsi="Arial" w:cs="Arial"/>
          <w:color w:val="7B7B7B" w:themeColor="accent3" w:themeShade="BF"/>
          <w:sz w:val="22"/>
          <w:szCs w:val="22"/>
          <w:lang w:val="en-GB"/>
        </w:rPr>
        <w:t>should be met if a bankruptcy petition is filed by a creditor</w:t>
      </w:r>
      <w:r w:rsidR="001721FC">
        <w:rPr>
          <w:rFonts w:ascii="Arial" w:hAnsi="Arial" w:cs="Arial"/>
          <w:color w:val="7B7B7B" w:themeColor="accent3" w:themeShade="BF"/>
          <w:sz w:val="22"/>
          <w:szCs w:val="22"/>
          <w:lang w:val="en-GB"/>
        </w:rPr>
        <w:t>.</w:t>
      </w:r>
      <w:r w:rsidR="008464CC">
        <w:rPr>
          <w:rFonts w:ascii="Arial" w:hAnsi="Arial" w:cs="Arial"/>
          <w:color w:val="7B7B7B" w:themeColor="accent3" w:themeShade="BF"/>
          <w:sz w:val="22"/>
          <w:szCs w:val="22"/>
          <w:lang w:val="en-GB"/>
        </w:rPr>
        <w:t xml:space="preserve"> As the common reason for insolvency is the failure to manage cash flows.</w:t>
      </w:r>
    </w:p>
    <w:p w14:paraId="1EF0FAFC" w14:textId="7B0F471F" w:rsidR="00AA522A" w:rsidRPr="002E0E77" w:rsidRDefault="00AA522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initiation of the formal</w:t>
      </w:r>
      <w:r w:rsidRPr="00AA522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bankruptcy reorganisation procedure by the creditor under Article 2 of the China Enterprise Bankruptcy Law of 2006, either cash-flow or balance sheet bankruptcy test will apply when the petition is presented</w:t>
      </w:r>
      <w:r w:rsidR="008464CC">
        <w:rPr>
          <w:rFonts w:ascii="Arial" w:hAnsi="Arial" w:cs="Arial"/>
          <w:color w:val="7B7B7B" w:themeColor="accent3" w:themeShade="BF"/>
          <w:sz w:val="22"/>
          <w:szCs w:val="22"/>
          <w:lang w:val="en-GB"/>
        </w:rPr>
        <w:t xml:space="preserve"> to the court</w:t>
      </w:r>
      <w:r>
        <w:rPr>
          <w:rFonts w:ascii="Arial" w:hAnsi="Arial" w:cs="Arial"/>
          <w:color w:val="7B7B7B" w:themeColor="accent3" w:themeShade="BF"/>
          <w:sz w:val="22"/>
          <w:szCs w:val="22"/>
          <w:lang w:val="en-GB"/>
        </w:rPr>
        <w:t xml:space="preserve">.    </w:t>
      </w:r>
    </w:p>
    <w:p w14:paraId="524E8087" w14:textId="77777777" w:rsidR="0067249A" w:rsidRPr="008464CC" w:rsidRDefault="0067249A" w:rsidP="002E0E77">
      <w:pPr>
        <w:jc w:val="both"/>
        <w:rPr>
          <w:rFonts w:ascii="Arial" w:hAnsi="Arial" w:cs="Arial"/>
          <w:sz w:val="22"/>
          <w:szCs w:val="22"/>
          <w:lang w:val="en-GB"/>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bookmarkStart w:id="1" w:name="_Hlk107685832"/>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bookmarkEnd w:id="1"/>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5C7DA252" w14:textId="5AC8FA1B" w:rsidR="009F1EC1" w:rsidRDefault="00272BAB" w:rsidP="009F1EC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law and accounting firms are mainly the two professional firms in </w:t>
      </w:r>
      <w:r w:rsidRPr="00272BAB">
        <w:rPr>
          <w:rFonts w:ascii="Arial" w:hAnsi="Arial" w:cs="Arial"/>
          <w:color w:val="7B7B7B" w:themeColor="accent3" w:themeShade="BF"/>
          <w:sz w:val="22"/>
          <w:szCs w:val="22"/>
          <w:lang w:val="en-GB"/>
        </w:rPr>
        <w:t>China that dominate Chinese regional bankruptcy administrator lists</w:t>
      </w:r>
      <w:r>
        <w:rPr>
          <w:rFonts w:ascii="Arial" w:hAnsi="Arial" w:cs="Arial"/>
          <w:color w:val="7B7B7B" w:themeColor="accent3" w:themeShade="BF"/>
          <w:sz w:val="22"/>
          <w:szCs w:val="22"/>
          <w:lang w:val="en-GB"/>
        </w:rPr>
        <w:t xml:space="preserve">. The China Supreme People’s Court to facilitate the implementation of the China Enterprise Bankruptcy Law of 2006 instructed most provinces in 2007 to </w:t>
      </w:r>
      <w:r w:rsidR="0026614C">
        <w:rPr>
          <w:rFonts w:ascii="Arial" w:hAnsi="Arial" w:cs="Arial"/>
          <w:color w:val="7B7B7B" w:themeColor="accent3" w:themeShade="BF"/>
          <w:sz w:val="22"/>
          <w:szCs w:val="22"/>
          <w:lang w:val="en-GB"/>
        </w:rPr>
        <w:t xml:space="preserve">establish their own regional qualified insolvency practitioner lists. Most of this provincial supreme courts </w:t>
      </w:r>
      <w:r w:rsidR="00346CCC">
        <w:rPr>
          <w:rFonts w:ascii="Arial" w:hAnsi="Arial" w:cs="Arial"/>
          <w:color w:val="7B7B7B" w:themeColor="accent3" w:themeShade="BF"/>
          <w:sz w:val="22"/>
          <w:szCs w:val="22"/>
          <w:lang w:val="en-GB"/>
        </w:rPr>
        <w:t xml:space="preserve">have </w:t>
      </w:r>
      <w:r w:rsidR="0026614C">
        <w:rPr>
          <w:rFonts w:ascii="Arial" w:hAnsi="Arial" w:cs="Arial"/>
          <w:color w:val="7B7B7B" w:themeColor="accent3" w:themeShade="BF"/>
          <w:sz w:val="22"/>
          <w:szCs w:val="22"/>
          <w:lang w:val="en-GB"/>
        </w:rPr>
        <w:t>select</w:t>
      </w:r>
      <w:r w:rsidR="00346CCC">
        <w:rPr>
          <w:rFonts w:ascii="Arial" w:hAnsi="Arial" w:cs="Arial"/>
          <w:color w:val="7B7B7B" w:themeColor="accent3" w:themeShade="BF"/>
          <w:sz w:val="22"/>
          <w:szCs w:val="22"/>
          <w:lang w:val="en-GB"/>
        </w:rPr>
        <w:t>ed</w:t>
      </w:r>
      <w:r w:rsidR="0026614C">
        <w:rPr>
          <w:rFonts w:ascii="Arial" w:hAnsi="Arial" w:cs="Arial"/>
          <w:color w:val="7B7B7B" w:themeColor="accent3" w:themeShade="BF"/>
          <w:sz w:val="22"/>
          <w:szCs w:val="22"/>
          <w:lang w:val="en-GB"/>
        </w:rPr>
        <w:t xml:space="preserve"> local law and accounting firms in the list without any qualification exams or training course</w:t>
      </w:r>
      <w:r w:rsidR="00346CCC">
        <w:rPr>
          <w:rFonts w:ascii="Arial" w:hAnsi="Arial" w:cs="Arial"/>
          <w:color w:val="7B7B7B" w:themeColor="accent3" w:themeShade="BF"/>
          <w:sz w:val="22"/>
          <w:szCs w:val="22"/>
          <w:lang w:val="en-GB"/>
        </w:rPr>
        <w:t>s</w:t>
      </w:r>
      <w:r w:rsidR="0026614C">
        <w:rPr>
          <w:rFonts w:ascii="Arial" w:hAnsi="Arial" w:cs="Arial"/>
          <w:color w:val="7B7B7B" w:themeColor="accent3" w:themeShade="BF"/>
          <w:sz w:val="22"/>
          <w:szCs w:val="22"/>
          <w:lang w:val="en-GB"/>
        </w:rPr>
        <w:t xml:space="preserve">. </w:t>
      </w:r>
      <w:r w:rsidR="00346CCC">
        <w:rPr>
          <w:rFonts w:ascii="Arial" w:hAnsi="Arial" w:cs="Arial"/>
          <w:color w:val="7B7B7B" w:themeColor="accent3" w:themeShade="BF"/>
          <w:sz w:val="22"/>
          <w:szCs w:val="22"/>
          <w:lang w:val="en-GB"/>
        </w:rPr>
        <w:t>As mentioned above, the p</w:t>
      </w:r>
      <w:r w:rsidR="0026614C">
        <w:rPr>
          <w:rFonts w:ascii="Arial" w:hAnsi="Arial" w:cs="Arial"/>
          <w:color w:val="7B7B7B" w:themeColor="accent3" w:themeShade="BF"/>
          <w:sz w:val="22"/>
          <w:szCs w:val="22"/>
          <w:lang w:val="en-GB"/>
        </w:rPr>
        <w:t xml:space="preserve">ower of </w:t>
      </w:r>
      <w:r w:rsidR="00346CCC">
        <w:rPr>
          <w:rFonts w:ascii="Arial" w:hAnsi="Arial" w:cs="Arial"/>
          <w:color w:val="7B7B7B" w:themeColor="accent3" w:themeShade="BF"/>
          <w:sz w:val="22"/>
          <w:szCs w:val="22"/>
          <w:lang w:val="en-GB"/>
        </w:rPr>
        <w:t xml:space="preserve">selecting the </w:t>
      </w:r>
      <w:r w:rsidR="0026614C">
        <w:rPr>
          <w:rFonts w:ascii="Arial" w:hAnsi="Arial" w:cs="Arial"/>
          <w:color w:val="7B7B7B" w:themeColor="accent3" w:themeShade="BF"/>
          <w:sz w:val="22"/>
          <w:szCs w:val="22"/>
          <w:lang w:val="en-GB"/>
        </w:rPr>
        <w:t>official insolvency practitioner list is generally exercised by the provincial supreme people’s courts which always seek collaboration from local lawyer and accounting associates. These two associations are controlled by local government</w:t>
      </w:r>
      <w:r w:rsidR="00183A28">
        <w:rPr>
          <w:rFonts w:ascii="Arial" w:hAnsi="Arial" w:cs="Arial"/>
          <w:color w:val="7B7B7B" w:themeColor="accent3" w:themeShade="BF"/>
          <w:sz w:val="22"/>
          <w:szCs w:val="22"/>
          <w:lang w:val="en-GB"/>
        </w:rPr>
        <w:t>,</w:t>
      </w:r>
      <w:r w:rsidR="0026614C">
        <w:rPr>
          <w:rFonts w:ascii="Arial" w:hAnsi="Arial" w:cs="Arial"/>
          <w:color w:val="7B7B7B" w:themeColor="accent3" w:themeShade="BF"/>
          <w:sz w:val="22"/>
          <w:szCs w:val="22"/>
          <w:lang w:val="en-GB"/>
        </w:rPr>
        <w:t xml:space="preserve"> </w:t>
      </w:r>
      <w:r w:rsidR="00346CCC">
        <w:rPr>
          <w:rFonts w:ascii="Arial" w:hAnsi="Arial" w:cs="Arial"/>
          <w:color w:val="7B7B7B" w:themeColor="accent3" w:themeShade="BF"/>
          <w:sz w:val="22"/>
          <w:szCs w:val="22"/>
          <w:lang w:val="en-GB"/>
        </w:rPr>
        <w:t>justice,</w:t>
      </w:r>
      <w:r w:rsidR="0026614C">
        <w:rPr>
          <w:rFonts w:ascii="Arial" w:hAnsi="Arial" w:cs="Arial"/>
          <w:color w:val="7B7B7B" w:themeColor="accent3" w:themeShade="BF"/>
          <w:sz w:val="22"/>
          <w:szCs w:val="22"/>
          <w:lang w:val="en-GB"/>
        </w:rPr>
        <w:t xml:space="preserve"> and finance departments respectively. </w:t>
      </w:r>
      <w:r w:rsidR="00456829">
        <w:rPr>
          <w:rFonts w:ascii="Arial" w:hAnsi="Arial" w:cs="Arial"/>
          <w:color w:val="7B7B7B" w:themeColor="accent3" w:themeShade="BF"/>
          <w:sz w:val="22"/>
          <w:szCs w:val="22"/>
          <w:lang w:val="en-GB"/>
        </w:rPr>
        <w:t>It has been observed</w:t>
      </w:r>
      <w:r w:rsidR="0026614C">
        <w:rPr>
          <w:rFonts w:ascii="Arial" w:hAnsi="Arial" w:cs="Arial"/>
          <w:color w:val="7B7B7B" w:themeColor="accent3" w:themeShade="BF"/>
          <w:sz w:val="22"/>
          <w:szCs w:val="22"/>
          <w:lang w:val="en-GB"/>
        </w:rPr>
        <w:t xml:space="preserve"> that provincial courts mostly select the large law or accounting firm </w:t>
      </w:r>
      <w:r w:rsidR="00F363E7">
        <w:rPr>
          <w:rFonts w:ascii="Arial" w:hAnsi="Arial" w:cs="Arial"/>
          <w:color w:val="7B7B7B" w:themeColor="accent3" w:themeShade="BF"/>
          <w:sz w:val="22"/>
          <w:szCs w:val="22"/>
          <w:lang w:val="en-GB"/>
        </w:rPr>
        <w:t xml:space="preserve">as they are </w:t>
      </w:r>
      <w:r w:rsidR="0026614C">
        <w:rPr>
          <w:rFonts w:ascii="Arial" w:hAnsi="Arial" w:cs="Arial"/>
          <w:color w:val="7B7B7B" w:themeColor="accent3" w:themeShade="BF"/>
          <w:sz w:val="22"/>
          <w:szCs w:val="22"/>
          <w:lang w:val="en-GB"/>
        </w:rPr>
        <w:t xml:space="preserve">more trustworthy in terms of financial strength </w:t>
      </w:r>
      <w:r w:rsidR="00456829">
        <w:rPr>
          <w:rFonts w:ascii="Arial" w:hAnsi="Arial" w:cs="Arial"/>
          <w:color w:val="7B7B7B" w:themeColor="accent3" w:themeShade="BF"/>
          <w:sz w:val="22"/>
          <w:szCs w:val="22"/>
          <w:lang w:val="en-GB"/>
        </w:rPr>
        <w:t xml:space="preserve">as well as in </w:t>
      </w:r>
      <w:r w:rsidR="0026614C">
        <w:rPr>
          <w:rFonts w:ascii="Arial" w:hAnsi="Arial" w:cs="Arial"/>
          <w:color w:val="7B7B7B" w:themeColor="accent3" w:themeShade="BF"/>
          <w:sz w:val="22"/>
          <w:szCs w:val="22"/>
          <w:lang w:val="en-GB"/>
        </w:rPr>
        <w:t>comp</w:t>
      </w:r>
      <w:r w:rsidR="00F363E7">
        <w:rPr>
          <w:rFonts w:ascii="Arial" w:hAnsi="Arial" w:cs="Arial"/>
          <w:color w:val="7B7B7B" w:themeColor="accent3" w:themeShade="BF"/>
          <w:sz w:val="22"/>
          <w:szCs w:val="22"/>
          <w:lang w:val="en-GB"/>
        </w:rPr>
        <w:t>etence.</w:t>
      </w:r>
      <w:r w:rsidR="0026614C">
        <w:rPr>
          <w:rFonts w:ascii="Arial" w:hAnsi="Arial" w:cs="Arial"/>
          <w:color w:val="7B7B7B" w:themeColor="accent3" w:themeShade="BF"/>
          <w:sz w:val="22"/>
          <w:szCs w:val="22"/>
          <w:lang w:val="en-GB"/>
        </w:rPr>
        <w:t xml:space="preserve"> </w:t>
      </w:r>
      <w:r w:rsidR="004A34D7">
        <w:rPr>
          <w:rFonts w:ascii="Arial" w:hAnsi="Arial" w:cs="Arial"/>
          <w:color w:val="7B7B7B" w:themeColor="accent3" w:themeShade="BF"/>
          <w:sz w:val="22"/>
          <w:szCs w:val="22"/>
          <w:lang w:val="en-GB"/>
        </w:rPr>
        <w:t xml:space="preserve">Further, given provincial supreme people’s courts are not executive branches of the local government it is </w:t>
      </w:r>
      <w:r w:rsidR="009F1EC1">
        <w:rPr>
          <w:rFonts w:ascii="Arial" w:hAnsi="Arial" w:cs="Arial"/>
          <w:color w:val="7B7B7B" w:themeColor="accent3" w:themeShade="BF"/>
          <w:sz w:val="22"/>
          <w:szCs w:val="22"/>
          <w:lang w:val="en-GB"/>
        </w:rPr>
        <w:t>unreasonable</w:t>
      </w:r>
      <w:r w:rsidR="004A34D7">
        <w:rPr>
          <w:rFonts w:ascii="Arial" w:hAnsi="Arial" w:cs="Arial"/>
          <w:color w:val="7B7B7B" w:themeColor="accent3" w:themeShade="BF"/>
          <w:sz w:val="22"/>
          <w:szCs w:val="22"/>
          <w:lang w:val="en-GB"/>
        </w:rPr>
        <w:t xml:space="preserve"> for them to monitor and regulate the work of insolvency practitioners. </w:t>
      </w:r>
    </w:p>
    <w:p w14:paraId="17D5A32C" w14:textId="121E6011" w:rsidR="004A34D7" w:rsidRDefault="004A34D7" w:rsidP="0045682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than law and accounting firms, the liquidating firms also can be appointed as insolvency practitioner, however there is no association or a body where complaint can be made against this </w:t>
      </w:r>
      <w:r w:rsidR="00183A28">
        <w:rPr>
          <w:rFonts w:ascii="Arial" w:hAnsi="Arial" w:cs="Arial"/>
          <w:color w:val="7B7B7B" w:themeColor="accent3" w:themeShade="BF"/>
          <w:sz w:val="22"/>
          <w:szCs w:val="22"/>
          <w:lang w:val="en-GB"/>
        </w:rPr>
        <w:t xml:space="preserve">liquidating </w:t>
      </w:r>
      <w:r>
        <w:rPr>
          <w:rFonts w:ascii="Arial" w:hAnsi="Arial" w:cs="Arial"/>
          <w:color w:val="7B7B7B" w:themeColor="accent3" w:themeShade="BF"/>
          <w:sz w:val="22"/>
          <w:szCs w:val="22"/>
          <w:lang w:val="en-GB"/>
        </w:rPr>
        <w:t>firm while for law and accounting firm the complaint can be lodge with their professional organisations to which these professionals belong</w:t>
      </w:r>
      <w:r w:rsidR="009F1EC1">
        <w:rPr>
          <w:rFonts w:ascii="Arial" w:hAnsi="Arial" w:cs="Arial"/>
          <w:color w:val="7B7B7B" w:themeColor="accent3" w:themeShade="BF"/>
          <w:sz w:val="22"/>
          <w:szCs w:val="22"/>
          <w:lang w:val="en-GB"/>
        </w:rPr>
        <w:t xml:space="preserve"> to</w:t>
      </w:r>
      <w:r>
        <w:rPr>
          <w:rFonts w:ascii="Arial" w:hAnsi="Arial" w:cs="Arial"/>
          <w:color w:val="7B7B7B" w:themeColor="accent3" w:themeShade="BF"/>
          <w:sz w:val="22"/>
          <w:szCs w:val="22"/>
          <w:lang w:val="en-GB"/>
        </w:rPr>
        <w:t>.</w:t>
      </w:r>
      <w:r w:rsidR="009F1EC1">
        <w:rPr>
          <w:rFonts w:ascii="Arial" w:hAnsi="Arial" w:cs="Arial"/>
          <w:color w:val="7B7B7B" w:themeColor="accent3" w:themeShade="BF"/>
          <w:sz w:val="22"/>
          <w:szCs w:val="22"/>
          <w:lang w:val="en-GB"/>
        </w:rPr>
        <w:t xml:space="preserve"> </w:t>
      </w:r>
      <w:r w:rsidR="009F1EC1">
        <w:rPr>
          <w:rFonts w:ascii="Arial" w:hAnsi="Arial" w:cs="Arial"/>
          <w:color w:val="7B7B7B" w:themeColor="accent3" w:themeShade="BF"/>
          <w:sz w:val="22"/>
          <w:szCs w:val="22"/>
          <w:lang w:val="en-GB"/>
        </w:rPr>
        <w:lastRenderedPageBreak/>
        <w:t>However, one should note that c</w:t>
      </w:r>
      <w:r>
        <w:rPr>
          <w:rFonts w:ascii="Arial" w:hAnsi="Arial" w:cs="Arial"/>
          <w:color w:val="7B7B7B" w:themeColor="accent3" w:themeShade="BF"/>
          <w:sz w:val="22"/>
          <w:szCs w:val="22"/>
          <w:lang w:val="en-GB"/>
        </w:rPr>
        <w:t xml:space="preserve">urrently there are no government agencies regulating insolvency practitioners in China. </w:t>
      </w:r>
    </w:p>
    <w:p w14:paraId="6B4BEC16" w14:textId="77777777" w:rsidR="00F363E7" w:rsidRPr="002E0E77" w:rsidRDefault="00F363E7" w:rsidP="002E0E77">
      <w:pPr>
        <w:ind w:left="720" w:hanging="720"/>
        <w:jc w:val="both"/>
        <w:rPr>
          <w:rFonts w:ascii="Arial" w:hAnsi="Arial" w:cs="Arial"/>
          <w:color w:val="7B7B7B" w:themeColor="accent3" w:themeShade="BF"/>
          <w:sz w:val="22"/>
          <w:szCs w:val="22"/>
          <w:lang w:val="en-GB"/>
        </w:rPr>
      </w:pPr>
    </w:p>
    <w:p w14:paraId="3A3376A8" w14:textId="77777777" w:rsidR="002476AF" w:rsidRPr="002E0E77" w:rsidRDefault="002476AF" w:rsidP="004A34D7">
      <w:pPr>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2E0E77" w:rsidRDefault="001525AF" w:rsidP="002E0E77">
      <w:pPr>
        <w:jc w:val="both"/>
        <w:rPr>
          <w:rFonts w:ascii="Arial" w:hAnsi="Arial" w:cs="Arial"/>
          <w:sz w:val="22"/>
          <w:szCs w:val="22"/>
          <w:lang w:val="en-GB"/>
        </w:rPr>
      </w:pPr>
    </w:p>
    <w:p w14:paraId="15B23B98" w14:textId="77777777" w:rsidR="008D0B35" w:rsidRDefault="00683E40"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form of security available under the China Property Law of 2007 namely fixed charge, pledge and liens. </w:t>
      </w:r>
    </w:p>
    <w:p w14:paraId="4C34ABFD" w14:textId="17710704" w:rsidR="007803C7" w:rsidRDefault="00683E40" w:rsidP="005378A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fixed charge </w:t>
      </w:r>
      <w:r w:rsidR="00EF7DB0">
        <w:rPr>
          <w:rFonts w:ascii="Arial" w:hAnsi="Arial" w:cs="Arial"/>
          <w:color w:val="7B7B7B" w:themeColor="accent3" w:themeShade="BF"/>
          <w:sz w:val="22"/>
          <w:szCs w:val="22"/>
          <w:lang w:val="en-GB"/>
        </w:rPr>
        <w:t>is most widely used fo</w:t>
      </w:r>
      <w:r w:rsidR="0097089A">
        <w:rPr>
          <w:rFonts w:ascii="Arial" w:hAnsi="Arial" w:cs="Arial"/>
          <w:color w:val="7B7B7B" w:themeColor="accent3" w:themeShade="BF"/>
          <w:sz w:val="22"/>
          <w:szCs w:val="22"/>
          <w:lang w:val="en-GB"/>
        </w:rPr>
        <w:t>r</w:t>
      </w:r>
      <w:r w:rsidR="00EF7DB0">
        <w:rPr>
          <w:rFonts w:ascii="Arial" w:hAnsi="Arial" w:cs="Arial"/>
          <w:color w:val="7B7B7B" w:themeColor="accent3" w:themeShade="BF"/>
          <w:sz w:val="22"/>
          <w:szCs w:val="22"/>
          <w:lang w:val="en-GB"/>
        </w:rPr>
        <w:t>m of security</w:t>
      </w:r>
      <w:r w:rsidR="0097089A">
        <w:rPr>
          <w:rFonts w:ascii="Arial" w:hAnsi="Arial" w:cs="Arial"/>
          <w:color w:val="7B7B7B" w:themeColor="accent3" w:themeShade="BF"/>
          <w:sz w:val="22"/>
          <w:szCs w:val="22"/>
          <w:lang w:val="en-GB"/>
        </w:rPr>
        <w:t xml:space="preserve"> and can be created over both movable and immovable property in favour of secured creditor. A charge can also be created over the debtor’s assets or even over the assets of third party, however third party’s consent must be obtained in advance</w:t>
      </w:r>
      <w:r w:rsidR="005378AA">
        <w:rPr>
          <w:rFonts w:ascii="Arial" w:hAnsi="Arial" w:cs="Arial"/>
          <w:color w:val="7B7B7B" w:themeColor="accent3" w:themeShade="BF"/>
          <w:sz w:val="22"/>
          <w:szCs w:val="22"/>
          <w:lang w:val="en-GB"/>
        </w:rPr>
        <w:t xml:space="preserve"> for this</w:t>
      </w:r>
      <w:r w:rsidR="0097089A">
        <w:rPr>
          <w:rFonts w:ascii="Arial" w:hAnsi="Arial" w:cs="Arial"/>
          <w:color w:val="7B7B7B" w:themeColor="accent3" w:themeShade="BF"/>
          <w:sz w:val="22"/>
          <w:szCs w:val="22"/>
          <w:lang w:val="en-GB"/>
        </w:rPr>
        <w:t>.</w:t>
      </w:r>
      <w:r w:rsidR="0050208A">
        <w:rPr>
          <w:rFonts w:ascii="Arial" w:hAnsi="Arial" w:cs="Arial"/>
          <w:color w:val="7B7B7B" w:themeColor="accent3" w:themeShade="BF"/>
          <w:sz w:val="22"/>
          <w:szCs w:val="22"/>
          <w:lang w:val="en-GB"/>
        </w:rPr>
        <w:t xml:space="preserve"> </w:t>
      </w:r>
      <w:r w:rsidR="00491A13">
        <w:rPr>
          <w:rFonts w:ascii="Arial" w:hAnsi="Arial" w:cs="Arial"/>
          <w:color w:val="7B7B7B" w:themeColor="accent3" w:themeShade="BF"/>
          <w:sz w:val="22"/>
          <w:szCs w:val="22"/>
          <w:lang w:val="en-GB"/>
        </w:rPr>
        <w:t xml:space="preserve">A charge must be registered under the China Civil code of 2020, if not registered it is not valid. Once charge is registered and </w:t>
      </w:r>
      <w:r w:rsidR="005378AA">
        <w:rPr>
          <w:rFonts w:ascii="Arial" w:hAnsi="Arial" w:cs="Arial"/>
          <w:color w:val="7B7B7B" w:themeColor="accent3" w:themeShade="BF"/>
          <w:sz w:val="22"/>
          <w:szCs w:val="22"/>
          <w:lang w:val="en-GB"/>
        </w:rPr>
        <w:t xml:space="preserve">is </w:t>
      </w:r>
      <w:r w:rsidR="00491A13">
        <w:rPr>
          <w:rFonts w:ascii="Arial" w:hAnsi="Arial" w:cs="Arial"/>
          <w:color w:val="7B7B7B" w:themeColor="accent3" w:themeShade="BF"/>
          <w:sz w:val="22"/>
          <w:szCs w:val="22"/>
          <w:lang w:val="en-GB"/>
        </w:rPr>
        <w:t>properly recorded at the government agency a security certificate is issued to the charge holder. A small fee appl</w:t>
      </w:r>
      <w:r w:rsidR="005378AA">
        <w:rPr>
          <w:rFonts w:ascii="Arial" w:hAnsi="Arial" w:cs="Arial"/>
          <w:color w:val="7B7B7B" w:themeColor="accent3" w:themeShade="BF"/>
          <w:sz w:val="22"/>
          <w:szCs w:val="22"/>
          <w:lang w:val="en-GB"/>
        </w:rPr>
        <w:t>ies</w:t>
      </w:r>
      <w:r w:rsidR="00491A13">
        <w:rPr>
          <w:rFonts w:ascii="Arial" w:hAnsi="Arial" w:cs="Arial"/>
          <w:color w:val="7B7B7B" w:themeColor="accent3" w:themeShade="BF"/>
          <w:sz w:val="22"/>
          <w:szCs w:val="22"/>
          <w:lang w:val="en-GB"/>
        </w:rPr>
        <w:t xml:space="preserve"> for the registration of a charge. For immovable property the registration authority is the local office of the China Housing Management Authority </w:t>
      </w:r>
      <w:r w:rsidR="00A45DEB">
        <w:rPr>
          <w:rFonts w:ascii="Arial" w:hAnsi="Arial" w:cs="Arial"/>
          <w:color w:val="7B7B7B" w:themeColor="accent3" w:themeShade="BF"/>
          <w:sz w:val="22"/>
          <w:szCs w:val="22"/>
          <w:lang w:val="en-GB"/>
        </w:rPr>
        <w:t>and for more safety the secured creditors also tend to register the security at the local office of the China Land Management Authority</w:t>
      </w:r>
      <w:r w:rsidR="005378AA">
        <w:rPr>
          <w:rFonts w:ascii="Arial" w:hAnsi="Arial" w:cs="Arial"/>
          <w:color w:val="7B7B7B" w:themeColor="accent3" w:themeShade="BF"/>
          <w:sz w:val="22"/>
          <w:szCs w:val="22"/>
          <w:lang w:val="en-GB"/>
        </w:rPr>
        <w:t>.</w:t>
      </w:r>
      <w:r w:rsidR="00A45DEB">
        <w:rPr>
          <w:rFonts w:ascii="Arial" w:hAnsi="Arial" w:cs="Arial"/>
          <w:color w:val="7B7B7B" w:themeColor="accent3" w:themeShade="BF"/>
          <w:sz w:val="22"/>
          <w:szCs w:val="22"/>
          <w:lang w:val="en-GB"/>
        </w:rPr>
        <w:t xml:space="preserve"> </w:t>
      </w:r>
      <w:r w:rsidR="00362474">
        <w:rPr>
          <w:rFonts w:ascii="Arial" w:hAnsi="Arial" w:cs="Arial"/>
          <w:color w:val="7B7B7B" w:themeColor="accent3" w:themeShade="BF"/>
          <w:sz w:val="22"/>
          <w:szCs w:val="22"/>
          <w:lang w:val="en-GB"/>
        </w:rPr>
        <w:t xml:space="preserve">Under </w:t>
      </w:r>
      <w:r w:rsidR="005378AA">
        <w:rPr>
          <w:rFonts w:ascii="Arial" w:hAnsi="Arial" w:cs="Arial"/>
          <w:color w:val="7B7B7B" w:themeColor="accent3" w:themeShade="BF"/>
          <w:sz w:val="22"/>
          <w:szCs w:val="22"/>
          <w:lang w:val="en-GB"/>
        </w:rPr>
        <w:t>a</w:t>
      </w:r>
      <w:r w:rsidR="00362474">
        <w:rPr>
          <w:rFonts w:ascii="Arial" w:hAnsi="Arial" w:cs="Arial"/>
          <w:color w:val="7B7B7B" w:themeColor="accent3" w:themeShade="BF"/>
          <w:sz w:val="22"/>
          <w:szCs w:val="22"/>
          <w:lang w:val="en-GB"/>
        </w:rPr>
        <w:t xml:space="preserve">rticle 218 of the China Code of 2020 all the registered charges on buildings and use rights over land should be open to interested parties for inspection. </w:t>
      </w:r>
      <w:r w:rsidR="008D7925">
        <w:rPr>
          <w:rFonts w:ascii="Arial" w:hAnsi="Arial" w:cs="Arial"/>
          <w:color w:val="7B7B7B" w:themeColor="accent3" w:themeShade="BF"/>
          <w:sz w:val="22"/>
          <w:szCs w:val="22"/>
          <w:lang w:val="en-GB"/>
        </w:rPr>
        <w:t xml:space="preserve">However, it is </w:t>
      </w:r>
      <w:r w:rsidR="005378AA">
        <w:rPr>
          <w:rFonts w:ascii="Arial" w:hAnsi="Arial" w:cs="Arial"/>
          <w:color w:val="7B7B7B" w:themeColor="accent3" w:themeShade="BF"/>
          <w:sz w:val="22"/>
          <w:szCs w:val="22"/>
          <w:lang w:val="en-GB"/>
        </w:rPr>
        <w:t xml:space="preserve">observed that it </w:t>
      </w:r>
      <w:r w:rsidR="008D7925">
        <w:rPr>
          <w:rFonts w:ascii="Arial" w:hAnsi="Arial" w:cs="Arial"/>
          <w:color w:val="7B7B7B" w:themeColor="accent3" w:themeShade="BF"/>
          <w:sz w:val="22"/>
          <w:szCs w:val="22"/>
          <w:lang w:val="en-GB"/>
        </w:rPr>
        <w:t>very difficult to access the records at the</w:t>
      </w:r>
      <w:r w:rsidR="008D7925" w:rsidRPr="008D7925">
        <w:rPr>
          <w:rFonts w:ascii="Arial" w:hAnsi="Arial" w:cs="Arial"/>
          <w:color w:val="7B7B7B" w:themeColor="accent3" w:themeShade="BF"/>
          <w:sz w:val="22"/>
          <w:szCs w:val="22"/>
          <w:lang w:val="en-GB"/>
        </w:rPr>
        <w:t xml:space="preserve"> </w:t>
      </w:r>
      <w:r w:rsidR="008D7925">
        <w:rPr>
          <w:rFonts w:ascii="Arial" w:hAnsi="Arial" w:cs="Arial"/>
          <w:color w:val="7B7B7B" w:themeColor="accent3" w:themeShade="BF"/>
          <w:sz w:val="22"/>
          <w:szCs w:val="22"/>
          <w:lang w:val="en-GB"/>
        </w:rPr>
        <w:t xml:space="preserve">China Land Management Authority even for most lawyers. </w:t>
      </w:r>
      <w:r w:rsidR="005378AA">
        <w:rPr>
          <w:rFonts w:ascii="Arial" w:hAnsi="Arial" w:cs="Arial"/>
          <w:color w:val="7B7B7B" w:themeColor="accent3" w:themeShade="BF"/>
          <w:sz w:val="22"/>
          <w:szCs w:val="22"/>
          <w:lang w:val="en-GB"/>
        </w:rPr>
        <w:t>The c</w:t>
      </w:r>
      <w:r w:rsidR="008D7925">
        <w:rPr>
          <w:rFonts w:ascii="Arial" w:hAnsi="Arial" w:cs="Arial"/>
          <w:color w:val="7B7B7B" w:themeColor="accent3" w:themeShade="BF"/>
          <w:sz w:val="22"/>
          <w:szCs w:val="22"/>
          <w:lang w:val="en-GB"/>
        </w:rPr>
        <w:t xml:space="preserve">harge </w:t>
      </w:r>
      <w:r w:rsidR="008D0B35">
        <w:rPr>
          <w:rFonts w:ascii="Arial" w:hAnsi="Arial" w:cs="Arial"/>
          <w:color w:val="7B7B7B" w:themeColor="accent3" w:themeShade="BF"/>
          <w:sz w:val="22"/>
          <w:szCs w:val="22"/>
          <w:lang w:val="en-GB"/>
        </w:rPr>
        <w:t>can also</w:t>
      </w:r>
      <w:r w:rsidR="008D7925">
        <w:rPr>
          <w:rFonts w:ascii="Arial" w:hAnsi="Arial" w:cs="Arial"/>
          <w:color w:val="7B7B7B" w:themeColor="accent3" w:themeShade="BF"/>
          <w:sz w:val="22"/>
          <w:szCs w:val="22"/>
          <w:lang w:val="en-GB"/>
        </w:rPr>
        <w:t xml:space="preserve"> be registered over movable property such as vehicles and machinery</w:t>
      </w:r>
      <w:r w:rsidR="008D0B35">
        <w:rPr>
          <w:rFonts w:ascii="Arial" w:hAnsi="Arial" w:cs="Arial"/>
          <w:color w:val="7B7B7B" w:themeColor="accent3" w:themeShade="BF"/>
          <w:sz w:val="22"/>
          <w:szCs w:val="22"/>
          <w:lang w:val="en-GB"/>
        </w:rPr>
        <w:t>. For vehicles, the registration authority is the local police vehicle management office while of machinery and other equipment the local office of the China Industries and Commerce Regulation Bureau is responsible for registering charges.</w:t>
      </w:r>
    </w:p>
    <w:p w14:paraId="698B4FE5" w14:textId="6626ED95" w:rsidR="00BD4986" w:rsidRDefault="007025FA"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form of security</w:t>
      </w:r>
      <w:r w:rsidR="00673CF2">
        <w:rPr>
          <w:rFonts w:ascii="Arial" w:hAnsi="Arial" w:cs="Arial"/>
          <w:color w:val="7B7B7B" w:themeColor="accent3" w:themeShade="BF"/>
          <w:sz w:val="22"/>
          <w:szCs w:val="22"/>
          <w:lang w:val="en-GB"/>
        </w:rPr>
        <w:t>, under Chapter</w:t>
      </w:r>
      <w:r w:rsidR="00BD4986">
        <w:rPr>
          <w:rFonts w:ascii="Arial" w:hAnsi="Arial" w:cs="Arial"/>
          <w:color w:val="7B7B7B" w:themeColor="accent3" w:themeShade="BF"/>
          <w:sz w:val="22"/>
          <w:szCs w:val="22"/>
          <w:lang w:val="en-GB"/>
        </w:rPr>
        <w:t xml:space="preserve"> </w:t>
      </w:r>
      <w:r w:rsidR="00673CF2">
        <w:rPr>
          <w:rFonts w:ascii="Arial" w:hAnsi="Arial" w:cs="Arial"/>
          <w:color w:val="7B7B7B" w:themeColor="accent3" w:themeShade="BF"/>
          <w:sz w:val="22"/>
          <w:szCs w:val="22"/>
          <w:lang w:val="en-GB"/>
        </w:rPr>
        <w:t>17 of the China Civil Code of 2020 which used</w:t>
      </w:r>
      <w:r w:rsidR="008D7925">
        <w:rPr>
          <w:rFonts w:ascii="Arial" w:hAnsi="Arial" w:cs="Arial"/>
          <w:color w:val="7B7B7B" w:themeColor="accent3" w:themeShade="BF"/>
          <w:sz w:val="22"/>
          <w:szCs w:val="22"/>
          <w:lang w:val="en-GB"/>
        </w:rPr>
        <w:t xml:space="preserve"> </w:t>
      </w:r>
      <w:r w:rsidR="00BD4986">
        <w:rPr>
          <w:rFonts w:ascii="Arial" w:hAnsi="Arial" w:cs="Arial"/>
          <w:color w:val="7B7B7B" w:themeColor="accent3" w:themeShade="BF"/>
          <w:sz w:val="22"/>
          <w:szCs w:val="22"/>
          <w:lang w:val="en-GB"/>
        </w:rPr>
        <w:t xml:space="preserve">is pledge, however it is less frequently used than fixed charge. A pledge becomes valid only after the pledged movable asset changes possession into the hands of the secured creditor. For moveable assets, no registration of a pledge is required as the change of physical possession itself is sufficient. Movable tangible assets such as intangible assets such as trademarks, patents, shares, cheques and even bonds can also be pledged. However, for these pledges to be valid they must be registered. For trademarks, the registration authority is the China Industries and Commerce Regulation Bureau </w:t>
      </w:r>
      <w:r w:rsidR="00852F67">
        <w:rPr>
          <w:rFonts w:ascii="Arial" w:hAnsi="Arial" w:cs="Arial"/>
          <w:color w:val="7B7B7B" w:themeColor="accent3" w:themeShade="BF"/>
          <w:sz w:val="22"/>
          <w:szCs w:val="22"/>
          <w:lang w:val="en-GB"/>
        </w:rPr>
        <w:t xml:space="preserve">Central Office located in Beijing. A pledge should be registered at the China Intellectual Property Authority Central Office, also located in Beijing. For shares of listed companies, the registration authority is the China Securities Depository ad Clearing Corporation Limited, a state-owned company that has offices in Beijing, Shanghai, Shenzhen and Hongkong while for unlisted companies shares, the registration of pledge takes place at the local office of the China Companies House where the company is incorporated. </w:t>
      </w:r>
    </w:p>
    <w:p w14:paraId="0298B838" w14:textId="12616764" w:rsidR="00FA18CF" w:rsidRPr="0006449E" w:rsidRDefault="00BD4986" w:rsidP="0006449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46CB920D" w14:textId="05E0EA28" w:rsidR="005B2B2E" w:rsidRDefault="00356161" w:rsidP="005B2B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w:t>
      </w:r>
      <w:r w:rsidRPr="0035616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China Enterprise Bankruptcy Law of 2006 is </w:t>
      </w:r>
      <w:r w:rsidR="00C625F8">
        <w:rPr>
          <w:rFonts w:ascii="Arial" w:hAnsi="Arial" w:cs="Arial"/>
          <w:color w:val="7B7B7B" w:themeColor="accent3" w:themeShade="BF"/>
          <w:sz w:val="22"/>
          <w:szCs w:val="22"/>
          <w:lang w:val="en-GB"/>
        </w:rPr>
        <w:t xml:space="preserve">largely </w:t>
      </w:r>
      <w:r>
        <w:rPr>
          <w:rFonts w:ascii="Arial" w:hAnsi="Arial" w:cs="Arial"/>
          <w:color w:val="7B7B7B" w:themeColor="accent3" w:themeShade="BF"/>
          <w:sz w:val="22"/>
          <w:szCs w:val="22"/>
          <w:lang w:val="en-GB"/>
        </w:rPr>
        <w:t>influenced from the US and Germany’s bankruptcy laws.</w:t>
      </w:r>
      <w:r w:rsidR="00C625F8">
        <w:rPr>
          <w:rFonts w:ascii="Arial" w:hAnsi="Arial" w:cs="Arial"/>
          <w:color w:val="7B7B7B" w:themeColor="accent3" w:themeShade="BF"/>
          <w:sz w:val="22"/>
          <w:szCs w:val="22"/>
          <w:lang w:val="en-GB"/>
        </w:rPr>
        <w:t xml:space="preserve"> </w:t>
      </w:r>
      <w:r w:rsidR="00D951E2">
        <w:rPr>
          <w:rFonts w:ascii="Arial" w:hAnsi="Arial" w:cs="Arial"/>
          <w:color w:val="7B7B7B" w:themeColor="accent3" w:themeShade="BF"/>
          <w:sz w:val="22"/>
          <w:szCs w:val="22"/>
          <w:lang w:val="en-GB"/>
        </w:rPr>
        <w:t xml:space="preserve">The law </w:t>
      </w:r>
      <w:r w:rsidR="00C625F8">
        <w:rPr>
          <w:rFonts w:ascii="Arial" w:hAnsi="Arial" w:cs="Arial"/>
          <w:color w:val="7B7B7B" w:themeColor="accent3" w:themeShade="BF"/>
          <w:sz w:val="22"/>
          <w:szCs w:val="22"/>
          <w:lang w:val="en-GB"/>
        </w:rPr>
        <w:t>comprises of three bankruptcy options i.e.</w:t>
      </w:r>
      <w:r w:rsidR="006356D4">
        <w:rPr>
          <w:rFonts w:ascii="Arial" w:hAnsi="Arial" w:cs="Arial"/>
          <w:color w:val="7B7B7B" w:themeColor="accent3" w:themeShade="BF"/>
          <w:sz w:val="22"/>
          <w:szCs w:val="22"/>
          <w:lang w:val="en-GB"/>
        </w:rPr>
        <w:t>,</w:t>
      </w:r>
      <w:r w:rsidR="00C625F8">
        <w:rPr>
          <w:rFonts w:ascii="Arial" w:hAnsi="Arial" w:cs="Arial"/>
          <w:color w:val="7B7B7B" w:themeColor="accent3" w:themeShade="BF"/>
          <w:sz w:val="22"/>
          <w:szCs w:val="22"/>
          <w:lang w:val="en-GB"/>
        </w:rPr>
        <w:t xml:space="preserve"> reorganisation, </w:t>
      </w:r>
      <w:r w:rsidR="00F16743">
        <w:rPr>
          <w:rFonts w:ascii="Arial" w:hAnsi="Arial" w:cs="Arial"/>
          <w:color w:val="7B7B7B" w:themeColor="accent3" w:themeShade="BF"/>
          <w:sz w:val="22"/>
          <w:szCs w:val="22"/>
          <w:lang w:val="en-GB"/>
        </w:rPr>
        <w:t>settlement,</w:t>
      </w:r>
      <w:r w:rsidR="00C625F8">
        <w:rPr>
          <w:rFonts w:ascii="Arial" w:hAnsi="Arial" w:cs="Arial"/>
          <w:color w:val="7B7B7B" w:themeColor="accent3" w:themeShade="BF"/>
          <w:sz w:val="22"/>
          <w:szCs w:val="22"/>
          <w:lang w:val="en-GB"/>
        </w:rPr>
        <w:t xml:space="preserve"> and liquidation.</w:t>
      </w:r>
      <w:r w:rsidR="001A32A2">
        <w:rPr>
          <w:rFonts w:ascii="Arial" w:hAnsi="Arial" w:cs="Arial"/>
          <w:color w:val="7B7B7B" w:themeColor="accent3" w:themeShade="BF"/>
          <w:sz w:val="22"/>
          <w:szCs w:val="22"/>
          <w:lang w:val="en-GB"/>
        </w:rPr>
        <w:t xml:space="preserve"> </w:t>
      </w:r>
      <w:r w:rsidR="003C587D">
        <w:rPr>
          <w:rFonts w:ascii="Arial" w:hAnsi="Arial" w:cs="Arial"/>
          <w:color w:val="7B7B7B" w:themeColor="accent3" w:themeShade="BF"/>
          <w:sz w:val="22"/>
          <w:szCs w:val="22"/>
          <w:lang w:val="en-GB"/>
        </w:rPr>
        <w:t>However, i</w:t>
      </w:r>
      <w:r w:rsidR="001A32A2">
        <w:rPr>
          <w:rFonts w:ascii="Arial" w:hAnsi="Arial" w:cs="Arial"/>
          <w:color w:val="7B7B7B" w:themeColor="accent3" w:themeShade="BF"/>
          <w:sz w:val="22"/>
          <w:szCs w:val="22"/>
          <w:lang w:val="en-GB"/>
        </w:rPr>
        <w:t>n all three options, the court must approve/ accept the petition for company to get admitted into the process.</w:t>
      </w:r>
      <w:r w:rsidR="00F87F9E">
        <w:rPr>
          <w:rFonts w:ascii="Arial" w:hAnsi="Arial" w:cs="Arial"/>
          <w:color w:val="7B7B7B" w:themeColor="accent3" w:themeShade="BF"/>
          <w:sz w:val="22"/>
          <w:szCs w:val="22"/>
          <w:lang w:val="en-GB"/>
        </w:rPr>
        <w:t xml:space="preserve"> </w:t>
      </w:r>
      <w:r w:rsidR="00447168">
        <w:rPr>
          <w:rFonts w:ascii="Arial" w:hAnsi="Arial" w:cs="Arial"/>
          <w:color w:val="7B7B7B" w:themeColor="accent3" w:themeShade="BF"/>
          <w:sz w:val="22"/>
          <w:szCs w:val="22"/>
          <w:lang w:val="en-GB"/>
        </w:rPr>
        <w:t>The China Enterprise Bankruptcy Law of 2006 appears to be creditor -friendly</w:t>
      </w:r>
      <w:r w:rsidR="00EC71BF">
        <w:rPr>
          <w:rFonts w:ascii="Arial" w:hAnsi="Arial" w:cs="Arial"/>
          <w:color w:val="7B7B7B" w:themeColor="accent3" w:themeShade="BF"/>
          <w:sz w:val="22"/>
          <w:szCs w:val="22"/>
          <w:lang w:val="en-GB"/>
        </w:rPr>
        <w:t>,</w:t>
      </w:r>
      <w:r w:rsidR="00447168">
        <w:rPr>
          <w:rFonts w:ascii="Arial" w:hAnsi="Arial" w:cs="Arial"/>
          <w:color w:val="7B7B7B" w:themeColor="accent3" w:themeShade="BF"/>
          <w:sz w:val="22"/>
          <w:szCs w:val="22"/>
          <w:lang w:val="en-GB"/>
        </w:rPr>
        <w:t xml:space="preserve"> however in reality it is court-friendly as it gives </w:t>
      </w:r>
      <w:r w:rsidR="00F87F9E">
        <w:rPr>
          <w:rFonts w:ascii="Arial" w:hAnsi="Arial" w:cs="Arial"/>
          <w:color w:val="7B7B7B" w:themeColor="accent3" w:themeShade="BF"/>
          <w:sz w:val="22"/>
          <w:szCs w:val="22"/>
          <w:lang w:val="en-GB"/>
        </w:rPr>
        <w:t>unlimited powers to court to run the process</w:t>
      </w:r>
      <w:r w:rsidR="00F16743">
        <w:rPr>
          <w:rFonts w:ascii="Arial" w:hAnsi="Arial" w:cs="Arial"/>
          <w:color w:val="7B7B7B" w:themeColor="accent3" w:themeShade="BF"/>
          <w:sz w:val="22"/>
          <w:szCs w:val="22"/>
          <w:lang w:val="en-GB"/>
        </w:rPr>
        <w:t>.</w:t>
      </w:r>
      <w:r w:rsidR="00385A28">
        <w:rPr>
          <w:rFonts w:ascii="Arial" w:hAnsi="Arial" w:cs="Arial"/>
          <w:color w:val="7B7B7B" w:themeColor="accent3" w:themeShade="BF"/>
          <w:sz w:val="22"/>
          <w:szCs w:val="22"/>
          <w:lang w:val="en-GB"/>
        </w:rPr>
        <w:t xml:space="preserve"> </w:t>
      </w:r>
      <w:r w:rsidR="00F16743">
        <w:rPr>
          <w:rFonts w:ascii="Arial" w:hAnsi="Arial" w:cs="Arial"/>
          <w:color w:val="7B7B7B" w:themeColor="accent3" w:themeShade="BF"/>
          <w:sz w:val="22"/>
          <w:szCs w:val="22"/>
          <w:lang w:val="en-GB"/>
        </w:rPr>
        <w:t>Thus,</w:t>
      </w:r>
      <w:r w:rsidR="00D951E2">
        <w:rPr>
          <w:rFonts w:ascii="Arial" w:hAnsi="Arial" w:cs="Arial"/>
          <w:color w:val="7B7B7B" w:themeColor="accent3" w:themeShade="BF"/>
          <w:sz w:val="22"/>
          <w:szCs w:val="22"/>
          <w:lang w:val="en-GB"/>
        </w:rPr>
        <w:t xml:space="preserve"> </w:t>
      </w:r>
      <w:r w:rsidR="00385A28">
        <w:rPr>
          <w:rFonts w:ascii="Arial" w:hAnsi="Arial" w:cs="Arial"/>
          <w:color w:val="7B7B7B" w:themeColor="accent3" w:themeShade="BF"/>
          <w:sz w:val="22"/>
          <w:szCs w:val="22"/>
          <w:lang w:val="en-GB"/>
        </w:rPr>
        <w:t>i</w:t>
      </w:r>
      <w:r w:rsidR="00D951E2">
        <w:rPr>
          <w:rFonts w:ascii="Arial" w:hAnsi="Arial" w:cs="Arial"/>
          <w:color w:val="7B7B7B" w:themeColor="accent3" w:themeShade="BF"/>
          <w:sz w:val="22"/>
          <w:szCs w:val="22"/>
          <w:lang w:val="en-GB"/>
        </w:rPr>
        <w:t>mplementing this law in the real world is difficult as well as challenging</w:t>
      </w:r>
      <w:r w:rsidR="00FB7667">
        <w:rPr>
          <w:rFonts w:ascii="Arial" w:hAnsi="Arial" w:cs="Arial"/>
          <w:color w:val="7B7B7B" w:themeColor="accent3" w:themeShade="BF"/>
          <w:sz w:val="22"/>
          <w:szCs w:val="22"/>
          <w:lang w:val="en-GB"/>
        </w:rPr>
        <w:t>. Till 2014, the number of cases under the corporate bankruptcy were at a declining trend</w:t>
      </w:r>
      <w:r w:rsidR="00F16743">
        <w:rPr>
          <w:rFonts w:ascii="Arial" w:hAnsi="Arial" w:cs="Arial"/>
          <w:color w:val="7B7B7B" w:themeColor="accent3" w:themeShade="BF"/>
          <w:sz w:val="22"/>
          <w:szCs w:val="22"/>
          <w:lang w:val="en-GB"/>
        </w:rPr>
        <w:t>, though</w:t>
      </w:r>
      <w:r w:rsidR="00FB7667">
        <w:rPr>
          <w:rFonts w:ascii="Arial" w:hAnsi="Arial" w:cs="Arial"/>
          <w:color w:val="7B7B7B" w:themeColor="accent3" w:themeShade="BF"/>
          <w:sz w:val="22"/>
          <w:szCs w:val="22"/>
          <w:lang w:val="en-GB"/>
        </w:rPr>
        <w:t xml:space="preserve"> </w:t>
      </w:r>
      <w:r w:rsidR="00F16743">
        <w:rPr>
          <w:rFonts w:ascii="Arial" w:hAnsi="Arial" w:cs="Arial"/>
          <w:color w:val="7B7B7B" w:themeColor="accent3" w:themeShade="BF"/>
          <w:sz w:val="22"/>
          <w:szCs w:val="22"/>
          <w:lang w:val="en-GB"/>
        </w:rPr>
        <w:t>it peaked in</w:t>
      </w:r>
      <w:r w:rsidR="00FB7667">
        <w:rPr>
          <w:rFonts w:ascii="Arial" w:hAnsi="Arial" w:cs="Arial"/>
          <w:color w:val="7B7B7B" w:themeColor="accent3" w:themeShade="BF"/>
          <w:sz w:val="22"/>
          <w:szCs w:val="22"/>
          <w:lang w:val="en-GB"/>
        </w:rPr>
        <w:t xml:space="preserve"> 2018 w</w:t>
      </w:r>
      <w:r w:rsidR="00F16743">
        <w:rPr>
          <w:rFonts w:ascii="Arial" w:hAnsi="Arial" w:cs="Arial"/>
          <w:color w:val="7B7B7B" w:themeColor="accent3" w:themeShade="BF"/>
          <w:sz w:val="22"/>
          <w:szCs w:val="22"/>
          <w:lang w:val="en-GB"/>
        </w:rPr>
        <w:t>h</w:t>
      </w:r>
      <w:r w:rsidR="00FB7667">
        <w:rPr>
          <w:rFonts w:ascii="Arial" w:hAnsi="Arial" w:cs="Arial"/>
          <w:color w:val="7B7B7B" w:themeColor="accent3" w:themeShade="BF"/>
          <w:sz w:val="22"/>
          <w:szCs w:val="22"/>
          <w:lang w:val="en-GB"/>
        </w:rPr>
        <w:t>ere</w:t>
      </w:r>
      <w:r w:rsidR="00F16743">
        <w:rPr>
          <w:rFonts w:ascii="Arial" w:hAnsi="Arial" w:cs="Arial"/>
          <w:color w:val="7B7B7B" w:themeColor="accent3" w:themeShade="BF"/>
          <w:sz w:val="22"/>
          <w:szCs w:val="22"/>
          <w:lang w:val="en-GB"/>
        </w:rPr>
        <w:t>in we saw only</w:t>
      </w:r>
      <w:r w:rsidR="00FB7667">
        <w:rPr>
          <w:rFonts w:ascii="Arial" w:hAnsi="Arial" w:cs="Arial"/>
          <w:color w:val="7B7B7B" w:themeColor="accent3" w:themeShade="BF"/>
          <w:sz w:val="22"/>
          <w:szCs w:val="22"/>
          <w:lang w:val="en-GB"/>
        </w:rPr>
        <w:t xml:space="preserve"> 11,264 corporate bankruptcy cases handled by the Chinese courts</w:t>
      </w:r>
      <w:r w:rsidR="00385A28">
        <w:rPr>
          <w:rFonts w:ascii="Arial" w:hAnsi="Arial" w:cs="Arial"/>
          <w:color w:val="7B7B7B" w:themeColor="accent3" w:themeShade="BF"/>
          <w:sz w:val="22"/>
          <w:szCs w:val="22"/>
          <w:lang w:val="en-GB"/>
        </w:rPr>
        <w:t xml:space="preserve"> in such a large economy</w:t>
      </w:r>
      <w:r w:rsidR="00FB7667">
        <w:rPr>
          <w:rFonts w:ascii="Arial" w:hAnsi="Arial" w:cs="Arial"/>
          <w:color w:val="7B7B7B" w:themeColor="accent3" w:themeShade="BF"/>
          <w:sz w:val="22"/>
          <w:szCs w:val="22"/>
          <w:lang w:val="en-GB"/>
        </w:rPr>
        <w:t>. The major problem faced by the creditors is to open a court involved corporate bankruptcy procedure in Chin</w:t>
      </w:r>
      <w:r w:rsidR="00F16743">
        <w:rPr>
          <w:rFonts w:ascii="Arial" w:hAnsi="Arial" w:cs="Arial"/>
          <w:color w:val="7B7B7B" w:themeColor="accent3" w:themeShade="BF"/>
          <w:sz w:val="22"/>
          <w:szCs w:val="22"/>
          <w:lang w:val="en-GB"/>
        </w:rPr>
        <w:t>a and s</w:t>
      </w:r>
      <w:r w:rsidR="00A02521">
        <w:rPr>
          <w:rFonts w:ascii="Arial" w:hAnsi="Arial" w:cs="Arial"/>
          <w:color w:val="7B7B7B" w:themeColor="accent3" w:themeShade="BF"/>
          <w:sz w:val="22"/>
          <w:szCs w:val="22"/>
          <w:lang w:val="en-GB"/>
        </w:rPr>
        <w:t>econd</w:t>
      </w:r>
      <w:r w:rsidR="005B2B2E">
        <w:rPr>
          <w:rFonts w:ascii="Arial" w:hAnsi="Arial" w:cs="Arial"/>
          <w:color w:val="7B7B7B" w:themeColor="accent3" w:themeShade="BF"/>
          <w:sz w:val="22"/>
          <w:szCs w:val="22"/>
          <w:lang w:val="en-GB"/>
        </w:rPr>
        <w:t xml:space="preserve"> </w:t>
      </w:r>
      <w:r w:rsidR="00F16743">
        <w:rPr>
          <w:rFonts w:ascii="Arial" w:hAnsi="Arial" w:cs="Arial"/>
          <w:color w:val="7B7B7B" w:themeColor="accent3" w:themeShade="BF"/>
          <w:sz w:val="22"/>
          <w:szCs w:val="22"/>
          <w:lang w:val="en-GB"/>
        </w:rPr>
        <w:t xml:space="preserve">being if a </w:t>
      </w:r>
      <w:r w:rsidR="00FB7667">
        <w:rPr>
          <w:rFonts w:ascii="Arial" w:hAnsi="Arial" w:cs="Arial"/>
          <w:color w:val="7B7B7B" w:themeColor="accent3" w:themeShade="BF"/>
          <w:sz w:val="22"/>
          <w:szCs w:val="22"/>
          <w:lang w:val="en-GB"/>
        </w:rPr>
        <w:t xml:space="preserve">creditor </w:t>
      </w:r>
      <w:r w:rsidR="00385A28">
        <w:rPr>
          <w:rFonts w:ascii="Arial" w:hAnsi="Arial" w:cs="Arial"/>
          <w:color w:val="7B7B7B" w:themeColor="accent3" w:themeShade="BF"/>
          <w:sz w:val="22"/>
          <w:szCs w:val="22"/>
          <w:lang w:val="en-GB"/>
        </w:rPr>
        <w:t xml:space="preserve">wants to appeal a judgement the law allows them to do it only once. Thus, the first appeal is said to be final. </w:t>
      </w:r>
    </w:p>
    <w:p w14:paraId="6A11CEE5" w14:textId="67D6C29E" w:rsidR="00FF7FA6" w:rsidRDefault="002E0868" w:rsidP="00F1674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two options </w:t>
      </w:r>
      <w:r w:rsidR="005B2B2E">
        <w:rPr>
          <w:rFonts w:ascii="Arial" w:hAnsi="Arial" w:cs="Arial"/>
          <w:color w:val="7B7B7B" w:themeColor="accent3" w:themeShade="BF"/>
          <w:sz w:val="22"/>
          <w:szCs w:val="22"/>
          <w:lang w:val="en-GB"/>
        </w:rPr>
        <w:t xml:space="preserve">i.e., reorganisation, settlement </w:t>
      </w:r>
      <w:r>
        <w:rPr>
          <w:rFonts w:ascii="Arial" w:hAnsi="Arial" w:cs="Arial"/>
          <w:color w:val="7B7B7B" w:themeColor="accent3" w:themeShade="BF"/>
          <w:sz w:val="22"/>
          <w:szCs w:val="22"/>
          <w:lang w:val="en-GB"/>
        </w:rPr>
        <w:t>are preferred options for the Chinese lawmakers</w:t>
      </w:r>
      <w:r w:rsidR="00F1674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F16743">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Chapter 8 and 9 in the 2006 law highlight</w:t>
      </w:r>
      <w:r w:rsidR="00F167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corporate rescue.</w:t>
      </w:r>
      <w:r w:rsidR="00A02521">
        <w:rPr>
          <w:rFonts w:ascii="Arial" w:hAnsi="Arial" w:cs="Arial"/>
          <w:color w:val="7B7B7B" w:themeColor="accent3" w:themeShade="BF"/>
          <w:sz w:val="22"/>
          <w:szCs w:val="22"/>
          <w:lang w:val="en-GB"/>
        </w:rPr>
        <w:t xml:space="preserve"> However</w:t>
      </w:r>
      <w:r w:rsidR="00F16743">
        <w:rPr>
          <w:rFonts w:ascii="Arial" w:hAnsi="Arial" w:cs="Arial"/>
          <w:color w:val="7B7B7B" w:themeColor="accent3" w:themeShade="BF"/>
          <w:sz w:val="22"/>
          <w:szCs w:val="22"/>
          <w:lang w:val="en-GB"/>
        </w:rPr>
        <w:t>, a</w:t>
      </w:r>
      <w:r w:rsidR="00A02521">
        <w:rPr>
          <w:rFonts w:ascii="Arial" w:hAnsi="Arial" w:cs="Arial"/>
          <w:color w:val="7B7B7B" w:themeColor="accent3" w:themeShade="BF"/>
          <w:sz w:val="22"/>
          <w:szCs w:val="22"/>
          <w:lang w:val="en-GB"/>
        </w:rPr>
        <w:t xml:space="preserve">rticle 2 of the China Enterprise Bankruptcy Law of 2006 </w:t>
      </w:r>
      <w:r w:rsidR="00F16743">
        <w:rPr>
          <w:rFonts w:ascii="Arial" w:hAnsi="Arial" w:cs="Arial"/>
          <w:color w:val="7B7B7B" w:themeColor="accent3" w:themeShade="BF"/>
          <w:sz w:val="22"/>
          <w:szCs w:val="22"/>
          <w:lang w:val="en-GB"/>
        </w:rPr>
        <w:t>mentions that the</w:t>
      </w:r>
      <w:r w:rsidR="00A02521">
        <w:rPr>
          <w:rFonts w:ascii="Arial" w:hAnsi="Arial" w:cs="Arial"/>
          <w:color w:val="7B7B7B" w:themeColor="accent3" w:themeShade="BF"/>
          <w:sz w:val="22"/>
          <w:szCs w:val="22"/>
          <w:lang w:val="en-GB"/>
        </w:rPr>
        <w:t xml:space="preserve"> reorganisation or liquidation </w:t>
      </w:r>
      <w:r w:rsidR="00F16743">
        <w:rPr>
          <w:rFonts w:ascii="Arial" w:hAnsi="Arial" w:cs="Arial"/>
          <w:color w:val="7B7B7B" w:themeColor="accent3" w:themeShade="BF"/>
          <w:sz w:val="22"/>
          <w:szCs w:val="22"/>
          <w:lang w:val="en-GB"/>
        </w:rPr>
        <w:t>can</w:t>
      </w:r>
      <w:r w:rsidR="00A02521">
        <w:rPr>
          <w:rFonts w:ascii="Arial" w:hAnsi="Arial" w:cs="Arial"/>
          <w:color w:val="7B7B7B" w:themeColor="accent3" w:themeShade="BF"/>
          <w:sz w:val="22"/>
          <w:szCs w:val="22"/>
          <w:lang w:val="en-GB"/>
        </w:rPr>
        <w:t xml:space="preserve"> be initiated only towards the enterprises having independent legal status i.e., partnership firms and sole traders </w:t>
      </w:r>
      <w:r w:rsidR="00F16743">
        <w:rPr>
          <w:rFonts w:ascii="Arial" w:hAnsi="Arial" w:cs="Arial"/>
          <w:color w:val="7B7B7B" w:themeColor="accent3" w:themeShade="BF"/>
          <w:sz w:val="22"/>
          <w:szCs w:val="22"/>
          <w:lang w:val="en-GB"/>
        </w:rPr>
        <w:t>can</w:t>
      </w:r>
      <w:r w:rsidR="00A02521">
        <w:rPr>
          <w:rFonts w:ascii="Arial" w:hAnsi="Arial" w:cs="Arial"/>
          <w:color w:val="7B7B7B" w:themeColor="accent3" w:themeShade="BF"/>
          <w:sz w:val="22"/>
          <w:szCs w:val="22"/>
          <w:lang w:val="en-GB"/>
        </w:rPr>
        <w:t xml:space="preserve">not make use of this procedure, because of this there are </w:t>
      </w:r>
      <w:r w:rsidR="00F16743">
        <w:rPr>
          <w:rFonts w:ascii="Arial" w:hAnsi="Arial" w:cs="Arial"/>
          <w:color w:val="7B7B7B" w:themeColor="accent3" w:themeShade="BF"/>
          <w:sz w:val="22"/>
          <w:szCs w:val="22"/>
          <w:lang w:val="en-GB"/>
        </w:rPr>
        <w:t>huge</w:t>
      </w:r>
      <w:r w:rsidR="00A02521">
        <w:rPr>
          <w:rFonts w:ascii="Arial" w:hAnsi="Arial" w:cs="Arial"/>
          <w:color w:val="7B7B7B" w:themeColor="accent3" w:themeShade="BF"/>
          <w:sz w:val="22"/>
          <w:szCs w:val="22"/>
          <w:lang w:val="en-GB"/>
        </w:rPr>
        <w:t xml:space="preserve"> number of companies in China</w:t>
      </w:r>
      <w:r w:rsidR="00990920">
        <w:rPr>
          <w:rFonts w:ascii="Arial" w:hAnsi="Arial" w:cs="Arial"/>
          <w:color w:val="7B7B7B" w:themeColor="accent3" w:themeShade="BF"/>
          <w:sz w:val="22"/>
          <w:szCs w:val="22"/>
          <w:lang w:val="en-GB"/>
        </w:rPr>
        <w:t xml:space="preserve"> still existing which are bankrupt. </w:t>
      </w:r>
      <w:r w:rsidR="00F16743">
        <w:rPr>
          <w:rFonts w:ascii="Arial" w:hAnsi="Arial" w:cs="Arial"/>
          <w:color w:val="7B7B7B" w:themeColor="accent3" w:themeShade="BF"/>
          <w:sz w:val="22"/>
          <w:szCs w:val="22"/>
          <w:lang w:val="en-GB"/>
        </w:rPr>
        <w:t>Other than this,</w:t>
      </w:r>
      <w:r>
        <w:rPr>
          <w:rFonts w:ascii="Arial" w:hAnsi="Arial" w:cs="Arial"/>
          <w:color w:val="7B7B7B" w:themeColor="accent3" w:themeShade="BF"/>
          <w:sz w:val="22"/>
          <w:szCs w:val="22"/>
          <w:lang w:val="en-GB"/>
        </w:rPr>
        <w:t xml:space="preserve"> to promote more corporate rescue</w:t>
      </w:r>
      <w:r w:rsidR="00F167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debtor or the shareholder of the company holding more than 10% or more in the company’s equity can apply to court for conversion from liquidation to reorganisation if an involuntary liquidation procedure is commenced against the company, this is as per Article 70 of the China Enterprise Bankruptcy Law of 2006. However, doing this can led to several problems.</w:t>
      </w:r>
      <w:r w:rsidR="00990920">
        <w:rPr>
          <w:rFonts w:ascii="Arial" w:hAnsi="Arial" w:cs="Arial"/>
          <w:color w:val="7B7B7B" w:themeColor="accent3" w:themeShade="BF"/>
          <w:sz w:val="22"/>
          <w:szCs w:val="22"/>
          <w:lang w:val="en-GB"/>
        </w:rPr>
        <w:t xml:space="preserve"> If the local government is in support of the reorganisation the court, consider it seriously. </w:t>
      </w:r>
      <w:r>
        <w:rPr>
          <w:rFonts w:ascii="Arial" w:hAnsi="Arial" w:cs="Arial"/>
          <w:color w:val="7B7B7B" w:themeColor="accent3" w:themeShade="BF"/>
          <w:sz w:val="22"/>
          <w:szCs w:val="22"/>
          <w:lang w:val="en-GB"/>
        </w:rPr>
        <w:t xml:space="preserve"> </w:t>
      </w:r>
    </w:p>
    <w:p w14:paraId="5DDEDBE2" w14:textId="00B65C70" w:rsidR="00AC683C" w:rsidRDefault="009936C2" w:rsidP="002E0E77">
      <w:pPr>
        <w:ind w:left="720" w:hanging="720"/>
        <w:jc w:val="both"/>
        <w:rPr>
          <w:rFonts w:ascii="Arial" w:hAnsi="Arial" w:cs="Arial"/>
          <w:color w:val="7B7B7B" w:themeColor="accent3" w:themeShade="BF"/>
          <w:sz w:val="22"/>
          <w:szCs w:val="22"/>
          <w:lang w:val="en-GB"/>
        </w:rPr>
      </w:pPr>
      <w:r w:rsidRPr="009936C2">
        <w:rPr>
          <w:rFonts w:ascii="Arial" w:hAnsi="Arial" w:cs="Arial"/>
          <w:color w:val="7B7B7B" w:themeColor="accent3" w:themeShade="BF"/>
          <w:sz w:val="22"/>
          <w:szCs w:val="22"/>
          <w:lang w:val="en-GB"/>
        </w:rPr>
        <w:t>The China Enterprise Bankruptcy Law of 2006 is a rescue-oriented piece of insolvency legislation, emphasising rescue over liquidation</w:t>
      </w:r>
      <w:r>
        <w:rPr>
          <w:rFonts w:ascii="Arial" w:hAnsi="Arial" w:cs="Arial"/>
          <w:color w:val="7B7B7B" w:themeColor="accent3" w:themeShade="BF"/>
          <w:sz w:val="22"/>
          <w:szCs w:val="22"/>
          <w:lang w:val="en-GB"/>
        </w:rPr>
        <w:t xml:space="preserve"> is agreeable </w:t>
      </w:r>
      <w:r w:rsidR="00990920">
        <w:rPr>
          <w:rFonts w:ascii="Arial" w:hAnsi="Arial" w:cs="Arial"/>
          <w:color w:val="7B7B7B" w:themeColor="accent3" w:themeShade="BF"/>
          <w:sz w:val="22"/>
          <w:szCs w:val="22"/>
          <w:lang w:val="en-GB"/>
        </w:rPr>
        <w:t>given,</w:t>
      </w:r>
      <w:r w:rsidR="003C587D">
        <w:rPr>
          <w:rFonts w:ascii="Arial" w:hAnsi="Arial" w:cs="Arial"/>
          <w:color w:val="7B7B7B" w:themeColor="accent3" w:themeShade="BF"/>
          <w:sz w:val="22"/>
          <w:szCs w:val="22"/>
          <w:lang w:val="en-GB"/>
        </w:rPr>
        <w:t xml:space="preserve"> </w:t>
      </w:r>
    </w:p>
    <w:p w14:paraId="038B5E7D" w14:textId="69AD2ED7" w:rsidR="003C587D" w:rsidRPr="002E0868" w:rsidRDefault="003C587D" w:rsidP="002E0868">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3C587D">
        <w:rPr>
          <w:rFonts w:ascii="Arial" w:hAnsi="Arial" w:cs="Arial"/>
          <w:color w:val="7B7B7B" w:themeColor="accent3" w:themeShade="BF"/>
          <w:sz w:val="22"/>
          <w:szCs w:val="22"/>
          <w:lang w:val="en-GB"/>
        </w:rPr>
        <w:t>court</w:t>
      </w:r>
      <w:r>
        <w:rPr>
          <w:rFonts w:ascii="Arial" w:hAnsi="Arial" w:cs="Arial"/>
          <w:color w:val="7B7B7B" w:themeColor="accent3" w:themeShade="BF"/>
          <w:sz w:val="22"/>
          <w:szCs w:val="22"/>
          <w:lang w:val="en-GB"/>
        </w:rPr>
        <w:t xml:space="preserve"> h</w:t>
      </w:r>
      <w:r w:rsidRPr="003C587D">
        <w:rPr>
          <w:rFonts w:ascii="Arial" w:hAnsi="Arial" w:cs="Arial"/>
          <w:color w:val="7B7B7B" w:themeColor="accent3" w:themeShade="BF"/>
          <w:sz w:val="22"/>
          <w:szCs w:val="22"/>
          <w:lang w:val="en-GB"/>
        </w:rPr>
        <w:t>as unlimited powers to run the process.</w:t>
      </w:r>
      <w:r w:rsidR="002E0868">
        <w:rPr>
          <w:rFonts w:ascii="Arial" w:hAnsi="Arial" w:cs="Arial"/>
          <w:color w:val="7B7B7B" w:themeColor="accent3" w:themeShade="BF"/>
          <w:sz w:val="22"/>
          <w:szCs w:val="22"/>
          <w:lang w:val="en-GB"/>
        </w:rPr>
        <w:t xml:space="preserve"> It also</w:t>
      </w:r>
      <w:r w:rsidRPr="002E0868">
        <w:rPr>
          <w:rFonts w:ascii="Arial" w:hAnsi="Arial" w:cs="Arial"/>
          <w:color w:val="7B7B7B" w:themeColor="accent3" w:themeShade="BF"/>
          <w:sz w:val="22"/>
          <w:szCs w:val="22"/>
          <w:lang w:val="en-GB"/>
        </w:rPr>
        <w:t xml:space="preserve"> has the exclusive powers to appoint a bankruptcy administrator.</w:t>
      </w:r>
    </w:p>
    <w:p w14:paraId="7BFB5962" w14:textId="2A54DF72" w:rsidR="002E0868" w:rsidRDefault="002E0868" w:rsidP="002E0868">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2E0868">
        <w:rPr>
          <w:rFonts w:ascii="Arial" w:hAnsi="Arial" w:cs="Arial"/>
          <w:color w:val="7B7B7B" w:themeColor="accent3" w:themeShade="BF"/>
          <w:sz w:val="22"/>
          <w:szCs w:val="22"/>
          <w:lang w:val="en-GB"/>
        </w:rPr>
        <w:t>Article 22 of the China Enterprise Bankruptcy Law of 2006 authorises creditor to request the replacement of the court appointed administrator by way of resolution, however it do not happen in practice, as the court has control over the creditor’s meeting and the motion for replacement of the administrator are rarely hea</w:t>
      </w:r>
      <w:r>
        <w:rPr>
          <w:rFonts w:ascii="Arial" w:hAnsi="Arial" w:cs="Arial"/>
          <w:color w:val="7B7B7B" w:themeColor="accent3" w:themeShade="BF"/>
          <w:sz w:val="22"/>
          <w:szCs w:val="22"/>
          <w:lang w:val="en-GB"/>
        </w:rPr>
        <w:t>r</w:t>
      </w:r>
      <w:r w:rsidRPr="002E0868">
        <w:rPr>
          <w:rFonts w:ascii="Arial" w:hAnsi="Arial" w:cs="Arial"/>
          <w:color w:val="7B7B7B" w:themeColor="accent3" w:themeShade="BF"/>
          <w:sz w:val="22"/>
          <w:szCs w:val="22"/>
          <w:lang w:val="en-GB"/>
        </w:rPr>
        <w:t xml:space="preserve">d. </w:t>
      </w:r>
    </w:p>
    <w:p w14:paraId="1026230B" w14:textId="5A358B93" w:rsidR="003C587D" w:rsidRDefault="002E0868" w:rsidP="002E0868">
      <w:pPr>
        <w:pStyle w:val="ListParagraph"/>
        <w:numPr>
          <w:ilvl w:val="0"/>
          <w:numId w:val="38"/>
        </w:numPr>
        <w:jc w:val="both"/>
        <w:rPr>
          <w:rFonts w:ascii="Arial" w:hAnsi="Arial" w:cs="Arial"/>
          <w:color w:val="7B7B7B" w:themeColor="accent3" w:themeShade="BF"/>
          <w:sz w:val="22"/>
          <w:szCs w:val="22"/>
          <w:lang w:val="en-GB"/>
        </w:rPr>
      </w:pPr>
      <w:r w:rsidRPr="002E0868">
        <w:rPr>
          <w:rFonts w:ascii="Arial" w:hAnsi="Arial" w:cs="Arial"/>
          <w:color w:val="7B7B7B" w:themeColor="accent3" w:themeShade="BF"/>
          <w:sz w:val="22"/>
          <w:szCs w:val="22"/>
          <w:lang w:val="en-GB"/>
        </w:rPr>
        <w:t xml:space="preserve">Even simple administrative functions such as convening the first creditors meeting under Article 62 of the China Enterprise Bankruptcy Law of 2006 are performed by court and not by the administrator.   </w:t>
      </w:r>
    </w:p>
    <w:p w14:paraId="717BD5E4" w14:textId="77777777" w:rsidR="00990920" w:rsidRDefault="005B2B2E" w:rsidP="00990920">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65 the court has special powers wherein if the plan proposed is voted down by creditors in the meeting, the court has final say in as to whether it will be implemented or no.</w:t>
      </w:r>
    </w:p>
    <w:p w14:paraId="2A47E0D7" w14:textId="330964F6" w:rsidR="00990920" w:rsidRPr="00990920" w:rsidRDefault="00990920" w:rsidP="00990920">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of the </w:t>
      </w:r>
      <w:r w:rsidRPr="00990920">
        <w:rPr>
          <w:rFonts w:ascii="Arial" w:hAnsi="Arial" w:cs="Arial"/>
          <w:color w:val="7B7B7B" w:themeColor="accent3" w:themeShade="BF"/>
          <w:sz w:val="22"/>
          <w:szCs w:val="22"/>
          <w:lang w:val="en-GB"/>
        </w:rPr>
        <w:t xml:space="preserve">reorganisation plan </w:t>
      </w:r>
      <w:r>
        <w:rPr>
          <w:rFonts w:ascii="Arial" w:hAnsi="Arial" w:cs="Arial"/>
          <w:color w:val="7B7B7B" w:themeColor="accent3" w:themeShade="BF"/>
          <w:sz w:val="22"/>
          <w:szCs w:val="22"/>
          <w:lang w:val="en-GB"/>
        </w:rPr>
        <w:t xml:space="preserve">also if it </w:t>
      </w:r>
      <w:r w:rsidRPr="00990920">
        <w:rPr>
          <w:rFonts w:ascii="Arial" w:hAnsi="Arial" w:cs="Arial"/>
          <w:color w:val="7B7B7B" w:themeColor="accent3" w:themeShade="BF"/>
          <w:sz w:val="22"/>
          <w:szCs w:val="22"/>
          <w:lang w:val="en-GB"/>
        </w:rPr>
        <w:t>does not pass the voting threshold of the creditors, a cram-down clause is available under the China Enterprise Bankruptcy Law of 2006, i.e., Article 87 wherein court may forcibly approve the reorganisation plan.</w:t>
      </w:r>
    </w:p>
    <w:p w14:paraId="09C40004" w14:textId="7BD69BDE" w:rsidR="00A54652" w:rsidRPr="002E0E77" w:rsidRDefault="00A54652" w:rsidP="00990920">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0098956D" w14:textId="30D42D03" w:rsidR="007167CE" w:rsidRDefault="009F1356" w:rsidP="00FC724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process for proof of claims in a reorganisation procedure is that creditors must approach the reorganisation administrator and is usually required to fill the claim form provided by the administrator. In most of the cases, the reorganisation administrator will check the company’s books and consult the company’s financing unit staff for verification</w:t>
      </w:r>
      <w:r w:rsidR="00C120EF">
        <w:rPr>
          <w:rFonts w:ascii="Arial" w:hAnsi="Arial" w:cs="Arial"/>
          <w:color w:val="7B7B7B" w:themeColor="accent3" w:themeShade="BF"/>
          <w:sz w:val="22"/>
          <w:szCs w:val="22"/>
          <w:lang w:val="en-GB"/>
        </w:rPr>
        <w:t xml:space="preserve">, post which the claim either get accepted or rejected. The creditor can litigate before the court in which the application has been filed if there is any dispute over legality or </w:t>
      </w:r>
      <w:r w:rsidR="00C120EF">
        <w:rPr>
          <w:rFonts w:ascii="Arial" w:hAnsi="Arial" w:cs="Arial"/>
          <w:color w:val="7B7B7B" w:themeColor="accent3" w:themeShade="BF"/>
          <w:sz w:val="22"/>
          <w:szCs w:val="22"/>
          <w:lang w:val="en-GB"/>
        </w:rPr>
        <w:lastRenderedPageBreak/>
        <w:t>accuracy of the claim.</w:t>
      </w:r>
      <w:r w:rsidR="00FC7244">
        <w:rPr>
          <w:rFonts w:ascii="Arial" w:hAnsi="Arial" w:cs="Arial"/>
          <w:color w:val="7B7B7B" w:themeColor="accent3" w:themeShade="BF"/>
          <w:sz w:val="22"/>
          <w:szCs w:val="22"/>
          <w:lang w:val="en-GB"/>
        </w:rPr>
        <w:t xml:space="preserve"> </w:t>
      </w:r>
      <w:r w:rsidR="007167CE">
        <w:rPr>
          <w:rFonts w:ascii="Arial" w:hAnsi="Arial" w:cs="Arial"/>
          <w:color w:val="7B7B7B" w:themeColor="accent3" w:themeShade="BF"/>
          <w:sz w:val="22"/>
          <w:szCs w:val="22"/>
          <w:lang w:val="en-GB"/>
        </w:rPr>
        <w:t>In many cases, court will expedite the process to resolve these lawsuits. Sometimes administrator do not agree on the amount of the claim with the creditor, if creditor files for litigation in court, the result of the litigation will serve as the final amount of the disputed claim.</w:t>
      </w:r>
    </w:p>
    <w:p w14:paraId="7701280F" w14:textId="40BFFDB9" w:rsidR="00814F76" w:rsidRPr="00E248CA" w:rsidRDefault="007167CE" w:rsidP="00E248C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2C4F1C">
        <w:rPr>
          <w:rFonts w:ascii="Arial" w:hAnsi="Arial" w:cs="Arial"/>
          <w:color w:val="7B7B7B" w:themeColor="accent3" w:themeShade="BF"/>
          <w:sz w:val="22"/>
          <w:szCs w:val="22"/>
          <w:lang w:val="en-GB"/>
        </w:rPr>
        <w:t xml:space="preserve">   </w:t>
      </w: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2"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30C8E461" w14:textId="3B402DFB" w:rsidR="00005EF8" w:rsidRDefault="002835DD" w:rsidP="00005E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Article 5 of the China Enterprise Bankruptcy Law of 2006, states that a Chinese court bankruptcy ruling binds the company’s assets located anywhere in the world likewise Article 5 also provides that a foreign court ruling also binds the company’s assets located in China. However, for foreign court bankruptcy ruling Article 5 adds some restrictions i.e., f</w:t>
      </w:r>
      <w:r w:rsidR="007A5D06">
        <w:rPr>
          <w:rFonts w:ascii="Arial" w:hAnsi="Arial" w:cs="Arial"/>
          <w:color w:val="7B7B7B" w:themeColor="accent3" w:themeShade="BF"/>
          <w:sz w:val="22"/>
          <w:szCs w:val="22"/>
          <w:lang w:val="en-GB"/>
        </w:rPr>
        <w:t>or a foreign judgment to be recognised in China, the applicant mu</w:t>
      </w:r>
      <w:r w:rsidR="002C335C">
        <w:rPr>
          <w:rFonts w:ascii="Arial" w:hAnsi="Arial" w:cs="Arial"/>
          <w:color w:val="7B7B7B" w:themeColor="accent3" w:themeShade="BF"/>
          <w:sz w:val="22"/>
          <w:szCs w:val="22"/>
          <w:lang w:val="en-GB"/>
        </w:rPr>
        <w:t>s</w:t>
      </w:r>
      <w:r w:rsidR="007A5D06">
        <w:rPr>
          <w:rFonts w:ascii="Arial" w:hAnsi="Arial" w:cs="Arial"/>
          <w:color w:val="7B7B7B" w:themeColor="accent3" w:themeShade="BF"/>
          <w:sz w:val="22"/>
          <w:szCs w:val="22"/>
          <w:lang w:val="en-GB"/>
        </w:rPr>
        <w:t xml:space="preserve">t prove that there is a judicial assistance treaty over civil and commercial matters between China and the foreign country in which the judgement is produced. There are around 30 countries </w:t>
      </w:r>
      <w:r w:rsidR="001C6988">
        <w:rPr>
          <w:rFonts w:ascii="Arial" w:hAnsi="Arial" w:cs="Arial"/>
          <w:color w:val="7B7B7B" w:themeColor="accent3" w:themeShade="BF"/>
          <w:sz w:val="22"/>
          <w:szCs w:val="22"/>
          <w:lang w:val="en-GB"/>
        </w:rPr>
        <w:t>who have</w:t>
      </w:r>
      <w:r w:rsidR="007A5D06">
        <w:rPr>
          <w:rFonts w:ascii="Arial" w:hAnsi="Arial" w:cs="Arial"/>
          <w:color w:val="7B7B7B" w:themeColor="accent3" w:themeShade="BF"/>
          <w:sz w:val="22"/>
          <w:szCs w:val="22"/>
          <w:lang w:val="en-GB"/>
        </w:rPr>
        <w:t xml:space="preserve"> signed such treaties with China at present. In this case</w:t>
      </w:r>
      <w:r w:rsidR="002C335C">
        <w:rPr>
          <w:rFonts w:ascii="Arial" w:hAnsi="Arial" w:cs="Arial"/>
          <w:color w:val="7B7B7B" w:themeColor="accent3" w:themeShade="BF"/>
          <w:sz w:val="22"/>
          <w:szCs w:val="22"/>
          <w:lang w:val="en-GB"/>
        </w:rPr>
        <w:t>,</w:t>
      </w:r>
      <w:r w:rsidR="007A5D06">
        <w:rPr>
          <w:rFonts w:ascii="Arial" w:hAnsi="Arial" w:cs="Arial"/>
          <w:color w:val="7B7B7B" w:themeColor="accent3" w:themeShade="BF"/>
          <w:sz w:val="22"/>
          <w:szCs w:val="22"/>
          <w:lang w:val="en-GB"/>
        </w:rPr>
        <w:t xml:space="preserve"> Australia is not part of these 30 countries which have sign judicial assistance treaty with China, so </w:t>
      </w:r>
      <w:r>
        <w:rPr>
          <w:rFonts w:ascii="Arial" w:hAnsi="Arial" w:cs="Arial"/>
          <w:color w:val="7B7B7B" w:themeColor="accent3" w:themeShade="BF"/>
          <w:sz w:val="22"/>
          <w:szCs w:val="22"/>
          <w:lang w:val="en-GB"/>
        </w:rPr>
        <w:t xml:space="preserve">it will be difficult for Australian </w:t>
      </w:r>
      <w:r w:rsidRPr="002835DD">
        <w:rPr>
          <w:rFonts w:ascii="Arial" w:hAnsi="Arial" w:cs="Arial"/>
          <w:color w:val="7B7B7B" w:themeColor="accent3" w:themeShade="BF"/>
          <w:sz w:val="22"/>
          <w:szCs w:val="22"/>
          <w:lang w:val="en-GB"/>
        </w:rPr>
        <w:t>bankruptcy liquidator</w:t>
      </w:r>
      <w:r>
        <w:rPr>
          <w:rFonts w:ascii="Arial" w:hAnsi="Arial" w:cs="Arial"/>
          <w:color w:val="7B7B7B" w:themeColor="accent3" w:themeShade="BF"/>
          <w:sz w:val="22"/>
          <w:szCs w:val="22"/>
          <w:lang w:val="en-GB"/>
        </w:rPr>
        <w:t xml:space="preserve"> to takeover assets located in China. However, i</w:t>
      </w:r>
      <w:r w:rsidR="007A5D06">
        <w:rPr>
          <w:rFonts w:ascii="Arial" w:hAnsi="Arial" w:cs="Arial"/>
          <w:color w:val="7B7B7B" w:themeColor="accent3" w:themeShade="BF"/>
          <w:sz w:val="22"/>
          <w:szCs w:val="22"/>
          <w:lang w:val="en-GB"/>
        </w:rPr>
        <w:t xml:space="preserve">f there is no treaty, the foreign judgment can still be recognised in China if the applicant can prove that there is judicial reciprocity established between China and the foreign country. However, the Chinese way of understanding and practicing reciprocity is unique. Reciprocity is non-existent unless and until there is a </w:t>
      </w:r>
      <w:r w:rsidR="00175DED">
        <w:rPr>
          <w:rFonts w:ascii="Arial" w:hAnsi="Arial" w:cs="Arial"/>
          <w:color w:val="7B7B7B" w:themeColor="accent3" w:themeShade="BF"/>
          <w:sz w:val="22"/>
          <w:szCs w:val="22"/>
          <w:lang w:val="en-GB"/>
        </w:rPr>
        <w:t xml:space="preserve">Chinese judgement recognised </w:t>
      </w:r>
      <w:r w:rsidR="007A5D06">
        <w:rPr>
          <w:rFonts w:ascii="Arial" w:hAnsi="Arial" w:cs="Arial"/>
          <w:color w:val="7B7B7B" w:themeColor="accent3" w:themeShade="BF"/>
          <w:sz w:val="22"/>
          <w:szCs w:val="22"/>
          <w:lang w:val="en-GB"/>
        </w:rPr>
        <w:t xml:space="preserve">in that foreign country </w:t>
      </w:r>
      <w:r w:rsidR="00175DED">
        <w:rPr>
          <w:rFonts w:ascii="Arial" w:hAnsi="Arial" w:cs="Arial"/>
          <w:color w:val="7B7B7B" w:themeColor="accent3" w:themeShade="BF"/>
          <w:sz w:val="22"/>
          <w:szCs w:val="22"/>
          <w:lang w:val="en-GB"/>
        </w:rPr>
        <w:t xml:space="preserve">and Chinese courts rarely take the first step to exercise comity or reciprocity. </w:t>
      </w:r>
      <w:r>
        <w:rPr>
          <w:rFonts w:ascii="Arial" w:hAnsi="Arial" w:cs="Arial"/>
          <w:color w:val="7B7B7B" w:themeColor="accent3" w:themeShade="BF"/>
          <w:sz w:val="22"/>
          <w:szCs w:val="22"/>
          <w:lang w:val="en-GB"/>
        </w:rPr>
        <w:t>Up to now, only handful of foreign bankruptcy proceeding have been recognised in China</w:t>
      </w:r>
      <w:r w:rsidR="00626C3A">
        <w:rPr>
          <w:rFonts w:ascii="Arial" w:hAnsi="Arial" w:cs="Arial"/>
          <w:color w:val="7B7B7B" w:themeColor="accent3" w:themeShade="BF"/>
          <w:sz w:val="22"/>
          <w:szCs w:val="22"/>
          <w:lang w:val="en-GB"/>
        </w:rPr>
        <w:t xml:space="preserve">. There is also no history of the reciprocity proceeding </w:t>
      </w:r>
      <w:r w:rsidR="00005EF8">
        <w:rPr>
          <w:rFonts w:ascii="Arial" w:hAnsi="Arial" w:cs="Arial"/>
          <w:color w:val="7B7B7B" w:themeColor="accent3" w:themeShade="BF"/>
          <w:sz w:val="22"/>
          <w:szCs w:val="22"/>
          <w:lang w:val="en-GB"/>
        </w:rPr>
        <w:t>between Australia and China. Thus, w</w:t>
      </w:r>
      <w:r w:rsidR="00175DED">
        <w:rPr>
          <w:rFonts w:ascii="Arial" w:hAnsi="Arial" w:cs="Arial"/>
          <w:color w:val="7B7B7B" w:themeColor="accent3" w:themeShade="BF"/>
          <w:sz w:val="22"/>
          <w:szCs w:val="22"/>
          <w:lang w:val="en-GB"/>
        </w:rPr>
        <w:t>ithout the existence of treaty or reciprocity it is very unlikely that a foreign judgment will be recognised in China</w:t>
      </w:r>
      <w:r w:rsidR="00005EF8">
        <w:rPr>
          <w:rFonts w:ascii="Arial" w:hAnsi="Arial" w:cs="Arial"/>
          <w:color w:val="7B7B7B" w:themeColor="accent3" w:themeShade="BF"/>
          <w:sz w:val="22"/>
          <w:szCs w:val="22"/>
          <w:lang w:val="en-GB"/>
        </w:rPr>
        <w:t xml:space="preserve"> in this case</w:t>
      </w:r>
      <w:r w:rsidR="00175DED">
        <w:rPr>
          <w:rFonts w:ascii="Arial" w:hAnsi="Arial" w:cs="Arial"/>
          <w:color w:val="7B7B7B" w:themeColor="accent3" w:themeShade="BF"/>
          <w:sz w:val="22"/>
          <w:szCs w:val="22"/>
          <w:lang w:val="en-GB"/>
        </w:rPr>
        <w:t>.</w:t>
      </w:r>
    </w:p>
    <w:p w14:paraId="1AA24F5E" w14:textId="63BF6521" w:rsidR="00005EF8" w:rsidRDefault="00005EF8" w:rsidP="00005E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281</w:t>
      </w:r>
      <w:r w:rsidR="00C6591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of the China Civil Procedure </w:t>
      </w:r>
      <w:r w:rsidR="00C65917">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f 2007, </w:t>
      </w:r>
      <w:r w:rsidR="00C65917">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mentions that a foreign judgement that is sought to be recognised in China must be final and conclusive. The recognition application should be made directly by the interest party to the Chinese local intermediate people’s court where the disputed assets are located, but Article 282 of this law makes clear that recognition of foreign judgement is conditional upon that the foreign country having a judicial assistance treaty </w:t>
      </w:r>
      <w:r w:rsidR="000E4523">
        <w:rPr>
          <w:rFonts w:ascii="Arial" w:hAnsi="Arial" w:cs="Arial"/>
          <w:color w:val="7B7B7B" w:themeColor="accent3" w:themeShade="BF"/>
          <w:sz w:val="22"/>
          <w:szCs w:val="22"/>
          <w:lang w:val="en-GB"/>
        </w:rPr>
        <w:t>with China and if not, reciprocity must already be established between the two jurisdictions.</w:t>
      </w:r>
      <w:r w:rsidR="007D5B3F">
        <w:rPr>
          <w:rFonts w:ascii="Arial" w:hAnsi="Arial" w:cs="Arial"/>
          <w:color w:val="7B7B7B" w:themeColor="accent3" w:themeShade="BF"/>
          <w:sz w:val="22"/>
          <w:szCs w:val="22"/>
          <w:lang w:val="en-GB"/>
        </w:rPr>
        <w:t xml:space="preserve"> If also a judicial treaty or reciprocity is available than also the court may reject the recognition application if the foreign judgement violates the fundamental principles of Chinese law</w:t>
      </w:r>
      <w:r w:rsidR="00C65917">
        <w:rPr>
          <w:rFonts w:ascii="Arial" w:hAnsi="Arial" w:cs="Arial"/>
          <w:color w:val="7B7B7B" w:themeColor="accent3" w:themeShade="BF"/>
          <w:sz w:val="22"/>
          <w:szCs w:val="22"/>
          <w:lang w:val="en-GB"/>
        </w:rPr>
        <w:t xml:space="preserve"> (Article 82)</w:t>
      </w:r>
      <w:r w:rsidR="007D5B3F">
        <w:rPr>
          <w:rFonts w:ascii="Arial" w:hAnsi="Arial" w:cs="Arial"/>
          <w:color w:val="7B7B7B" w:themeColor="accent3" w:themeShade="BF"/>
          <w:sz w:val="22"/>
          <w:szCs w:val="22"/>
          <w:lang w:val="en-GB"/>
        </w:rPr>
        <w:t xml:space="preserve"> i.e., sovereignty, security or public interest. However, China Civil procedure law of 1991 has not elaborated on what these fundamental legal principles of Chinese law really are.</w:t>
      </w:r>
    </w:p>
    <w:p w14:paraId="14B0A630" w14:textId="55D9ABD8" w:rsidR="00175DED" w:rsidRDefault="00005EF8" w:rsidP="00005E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2835DD">
        <w:rPr>
          <w:rFonts w:ascii="Arial" w:hAnsi="Arial" w:cs="Arial"/>
          <w:color w:val="7B7B7B" w:themeColor="accent3" w:themeShade="BF"/>
          <w:sz w:val="22"/>
          <w:szCs w:val="22"/>
          <w:lang w:val="en-GB"/>
        </w:rPr>
        <w:t xml:space="preserve"> </w:t>
      </w: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w:t>
      </w:r>
      <w:r w:rsidR="00BD4C52" w:rsidRPr="002E0E77">
        <w:rPr>
          <w:rFonts w:ascii="Arial" w:hAnsi="Arial" w:cs="Arial"/>
          <w:sz w:val="22"/>
          <w:szCs w:val="22"/>
          <w:lang w:val="en-GB"/>
        </w:rPr>
        <w:lastRenderedPageBreak/>
        <w:t xml:space="preserve">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5597D968" w14:textId="3D7C3C61" w:rsidR="00266A86" w:rsidRDefault="00266A86" w:rsidP="009D4BAE">
      <w:pPr>
        <w:jc w:val="both"/>
        <w:rPr>
          <w:rFonts w:ascii="Arial" w:hAnsi="Arial" w:cs="Arial"/>
          <w:color w:val="7B7B7B" w:themeColor="accent3" w:themeShade="BF"/>
          <w:sz w:val="22"/>
          <w:szCs w:val="22"/>
          <w:lang w:val="en-GB"/>
        </w:rPr>
      </w:pPr>
    </w:p>
    <w:p w14:paraId="77C10B77" w14:textId="2830BF04" w:rsidR="00793D46" w:rsidRDefault="00266A86"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the involuntary liquidation procedure is filed by Bank of China (a creditor</w:t>
      </w:r>
      <w:r w:rsidR="009D4BAE">
        <w:rPr>
          <w:rFonts w:ascii="Arial" w:hAnsi="Arial" w:cs="Arial"/>
          <w:color w:val="7B7B7B" w:themeColor="accent3" w:themeShade="BF"/>
          <w:sz w:val="22"/>
          <w:szCs w:val="22"/>
          <w:lang w:val="en-GB"/>
        </w:rPr>
        <w:t>), its shareholder i.e.,</w:t>
      </w:r>
      <w:r w:rsidR="009D4BAE" w:rsidRPr="009D4BAE">
        <w:t xml:space="preserve"> </w:t>
      </w:r>
      <w:r w:rsidR="009D4BAE" w:rsidRPr="009D4BAE">
        <w:rPr>
          <w:rFonts w:ascii="Arial" w:hAnsi="Arial" w:cs="Arial"/>
          <w:color w:val="7B7B7B" w:themeColor="accent3" w:themeShade="BF"/>
          <w:sz w:val="22"/>
          <w:szCs w:val="22"/>
          <w:lang w:val="en-GB"/>
        </w:rPr>
        <w:t>the CEO of SanLong Limited</w:t>
      </w:r>
      <w:r w:rsidR="009D4BAE">
        <w:rPr>
          <w:rFonts w:ascii="Arial" w:hAnsi="Arial" w:cs="Arial"/>
          <w:color w:val="7B7B7B" w:themeColor="accent3" w:themeShade="BF"/>
          <w:sz w:val="22"/>
          <w:szCs w:val="22"/>
          <w:lang w:val="en-GB"/>
        </w:rPr>
        <w:t xml:space="preserve"> </w:t>
      </w:r>
      <w:r w:rsidR="00793D46">
        <w:rPr>
          <w:rFonts w:ascii="Arial" w:hAnsi="Arial" w:cs="Arial"/>
          <w:color w:val="7B7B7B" w:themeColor="accent3" w:themeShade="BF"/>
          <w:sz w:val="22"/>
          <w:szCs w:val="22"/>
          <w:lang w:val="en-GB"/>
        </w:rPr>
        <w:t>(</w:t>
      </w:r>
      <w:r w:rsidR="009D4BAE">
        <w:rPr>
          <w:rFonts w:ascii="Arial" w:hAnsi="Arial" w:cs="Arial"/>
          <w:color w:val="7B7B7B" w:themeColor="accent3" w:themeShade="BF"/>
          <w:sz w:val="22"/>
          <w:szCs w:val="22"/>
          <w:lang w:val="en-GB"/>
        </w:rPr>
        <w:t>hold</w:t>
      </w:r>
      <w:r w:rsidR="00793D46">
        <w:rPr>
          <w:rFonts w:ascii="Arial" w:hAnsi="Arial" w:cs="Arial"/>
          <w:color w:val="7B7B7B" w:themeColor="accent3" w:themeShade="BF"/>
          <w:sz w:val="22"/>
          <w:szCs w:val="22"/>
          <w:lang w:val="en-GB"/>
        </w:rPr>
        <w:t>ing 32</w:t>
      </w:r>
      <w:r w:rsidR="009D4BAE">
        <w:rPr>
          <w:rFonts w:ascii="Arial" w:hAnsi="Arial" w:cs="Arial"/>
          <w:color w:val="7B7B7B" w:themeColor="accent3" w:themeShade="BF"/>
          <w:sz w:val="22"/>
          <w:szCs w:val="22"/>
          <w:lang w:val="en-GB"/>
        </w:rPr>
        <w:t>% of the company’s equity</w:t>
      </w:r>
      <w:r w:rsidR="00793D46">
        <w:rPr>
          <w:rFonts w:ascii="Arial" w:hAnsi="Arial" w:cs="Arial"/>
          <w:color w:val="7B7B7B" w:themeColor="accent3" w:themeShade="BF"/>
          <w:sz w:val="22"/>
          <w:szCs w:val="22"/>
          <w:lang w:val="en-GB"/>
        </w:rPr>
        <w:t>)</w:t>
      </w:r>
      <w:r w:rsidR="009D4BAE">
        <w:rPr>
          <w:rFonts w:ascii="Arial" w:hAnsi="Arial" w:cs="Arial"/>
          <w:color w:val="7B7B7B" w:themeColor="accent3" w:themeShade="BF"/>
          <w:sz w:val="22"/>
          <w:szCs w:val="22"/>
          <w:lang w:val="en-GB"/>
        </w:rPr>
        <w:t xml:space="preserve"> can file a petition to the court for conversion of the current liquidation procedure to a </w:t>
      </w:r>
      <w:r w:rsidR="009D4BAE" w:rsidRPr="00266A86">
        <w:rPr>
          <w:rFonts w:ascii="Arial" w:hAnsi="Arial" w:cs="Arial"/>
          <w:color w:val="7B7B7B" w:themeColor="accent3" w:themeShade="BF"/>
          <w:sz w:val="22"/>
          <w:szCs w:val="22"/>
          <w:lang w:val="en-GB"/>
        </w:rPr>
        <w:t>reorganisation procedure</w:t>
      </w:r>
      <w:r w:rsidR="009D4BAE">
        <w:rPr>
          <w:rFonts w:ascii="Arial" w:hAnsi="Arial" w:cs="Arial"/>
          <w:color w:val="7B7B7B" w:themeColor="accent3" w:themeShade="BF"/>
          <w:sz w:val="22"/>
          <w:szCs w:val="22"/>
          <w:lang w:val="en-GB"/>
        </w:rPr>
        <w:t>. If the court gran</w:t>
      </w:r>
      <w:r w:rsidR="00793D46">
        <w:rPr>
          <w:rFonts w:ascii="Arial" w:hAnsi="Arial" w:cs="Arial"/>
          <w:color w:val="7B7B7B" w:themeColor="accent3" w:themeShade="BF"/>
          <w:sz w:val="22"/>
          <w:szCs w:val="22"/>
          <w:lang w:val="en-GB"/>
        </w:rPr>
        <w:t>t</w:t>
      </w:r>
      <w:r w:rsidR="009D4BAE">
        <w:rPr>
          <w:rFonts w:ascii="Arial" w:hAnsi="Arial" w:cs="Arial"/>
          <w:color w:val="7B7B7B" w:themeColor="accent3" w:themeShade="BF"/>
          <w:sz w:val="22"/>
          <w:szCs w:val="22"/>
          <w:lang w:val="en-GB"/>
        </w:rPr>
        <w:t xml:space="preserve">s the approval than liquidation will be changed to reorganisation. </w:t>
      </w:r>
    </w:p>
    <w:p w14:paraId="622527A8" w14:textId="68A54CE0" w:rsidR="00266A86" w:rsidRDefault="009D4BAE"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Article 70 of the </w:t>
      </w:r>
      <w:r w:rsidRPr="002E0868">
        <w:rPr>
          <w:rFonts w:ascii="Arial" w:hAnsi="Arial" w:cs="Arial"/>
          <w:color w:val="7B7B7B" w:themeColor="accent3" w:themeShade="BF"/>
          <w:sz w:val="22"/>
          <w:szCs w:val="22"/>
          <w:lang w:val="en-GB"/>
        </w:rPr>
        <w:t>China Enterprise Bankruptcy Law of 2006</w:t>
      </w:r>
      <w:r w:rsidR="00793D46">
        <w:rPr>
          <w:rFonts w:ascii="Arial" w:hAnsi="Arial" w:cs="Arial"/>
          <w:color w:val="7B7B7B" w:themeColor="accent3" w:themeShade="BF"/>
          <w:sz w:val="22"/>
          <w:szCs w:val="22"/>
          <w:lang w:val="en-GB"/>
        </w:rPr>
        <w:t xml:space="preserve"> allows the debtor or shareholder holding more than 10% of the company’s equity to file a petition to the court for conversion of the liquidation procedure to a </w:t>
      </w:r>
      <w:r w:rsidR="00793D46" w:rsidRPr="00266A86">
        <w:rPr>
          <w:rFonts w:ascii="Arial" w:hAnsi="Arial" w:cs="Arial"/>
          <w:color w:val="7B7B7B" w:themeColor="accent3" w:themeShade="BF"/>
          <w:sz w:val="22"/>
          <w:szCs w:val="22"/>
          <w:lang w:val="en-GB"/>
        </w:rPr>
        <w:t>reorganisation procedure</w:t>
      </w:r>
      <w:r w:rsidR="00793D46">
        <w:rPr>
          <w:rFonts w:ascii="Arial" w:hAnsi="Arial" w:cs="Arial"/>
          <w:color w:val="7B7B7B" w:themeColor="accent3" w:themeShade="BF"/>
          <w:sz w:val="22"/>
          <w:szCs w:val="22"/>
          <w:lang w:val="en-GB"/>
        </w:rPr>
        <w:t>. If approved by court than liquidation will be changed to reorganisation</w:t>
      </w:r>
      <w:r>
        <w:rPr>
          <w:rFonts w:ascii="Arial" w:hAnsi="Arial" w:cs="Arial"/>
          <w:color w:val="7B7B7B" w:themeColor="accent3" w:themeShade="BF"/>
          <w:sz w:val="22"/>
          <w:szCs w:val="22"/>
          <w:lang w:val="en-GB"/>
        </w:rPr>
        <w:t xml:space="preserve">. However, this can give rise to several problems. </w:t>
      </w:r>
      <w:r w:rsidR="00793D46">
        <w:rPr>
          <w:rFonts w:ascii="Arial" w:hAnsi="Arial" w:cs="Arial"/>
          <w:color w:val="7B7B7B" w:themeColor="accent3" w:themeShade="BF"/>
          <w:sz w:val="22"/>
          <w:szCs w:val="22"/>
          <w:lang w:val="en-GB"/>
        </w:rPr>
        <w:t>First, being post commencement of the liquidation procedure the company is fully in controlled by the court appointed administrator and the company’s management is dissolved, so it is not clear how debtor’s board can exercise its right to raise the conversion request. Second, company is into liquidation means that company has meet the bankruptcy test</w:t>
      </w:r>
      <w:r w:rsidR="008076F3">
        <w:rPr>
          <w:rFonts w:ascii="Arial" w:hAnsi="Arial" w:cs="Arial"/>
          <w:color w:val="7B7B7B" w:themeColor="accent3" w:themeShade="BF"/>
          <w:sz w:val="22"/>
          <w:szCs w:val="22"/>
          <w:lang w:val="en-GB"/>
        </w:rPr>
        <w:t>, thus allowing the shareholder to substantially altering the course of bankruptcy in this way is unjustifiable and lastly conversion request must also be submitted to the court that than makes decision in that regards, which can be controversial. Ideally, it is said that creditors should be given power to decide whether to convert the liquidation into reorganisation or no.</w:t>
      </w:r>
    </w:p>
    <w:p w14:paraId="21EC5AD9" w14:textId="60DFECB8"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14:paraId="09894037" w14:textId="77777777"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2"/>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57FFF3B4" w14:textId="0436B034" w:rsidR="005C4DF4" w:rsidRDefault="008076F3" w:rsidP="002E0E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Article 87 of </w:t>
      </w:r>
      <w:r w:rsidRPr="002E0868">
        <w:rPr>
          <w:rFonts w:ascii="Arial" w:hAnsi="Arial" w:cs="Arial"/>
          <w:color w:val="7B7B7B" w:themeColor="accent3" w:themeShade="BF"/>
          <w:sz w:val="22"/>
          <w:szCs w:val="22"/>
          <w:lang w:val="en-GB"/>
        </w:rPr>
        <w:t>China Enterprise Bankruptcy Law of 2006</w:t>
      </w:r>
      <w:r>
        <w:rPr>
          <w:rFonts w:ascii="Arial" w:hAnsi="Arial" w:cs="Arial"/>
          <w:color w:val="7B7B7B" w:themeColor="accent3" w:themeShade="BF"/>
          <w:sz w:val="22"/>
          <w:szCs w:val="22"/>
          <w:lang w:val="en-GB"/>
        </w:rPr>
        <w:t xml:space="preserve"> provides that the court </w:t>
      </w:r>
      <w:r w:rsidR="005C4DF4">
        <w:rPr>
          <w:rFonts w:ascii="Arial" w:hAnsi="Arial" w:cs="Arial"/>
          <w:color w:val="7B7B7B" w:themeColor="accent3" w:themeShade="BF"/>
          <w:sz w:val="22"/>
          <w:szCs w:val="22"/>
          <w:lang w:val="en-GB"/>
        </w:rPr>
        <w:t xml:space="preserve">may cram-down the reorganisation plan that has been voted </w:t>
      </w:r>
      <w:r w:rsidR="009E25D5">
        <w:rPr>
          <w:rFonts w:ascii="Arial" w:hAnsi="Arial" w:cs="Arial"/>
          <w:color w:val="7B7B7B" w:themeColor="accent3" w:themeShade="BF"/>
          <w:sz w:val="22"/>
          <w:szCs w:val="22"/>
          <w:lang w:val="en-GB"/>
        </w:rPr>
        <w:t>d</w:t>
      </w:r>
      <w:r w:rsidR="005C4DF4">
        <w:rPr>
          <w:rFonts w:ascii="Arial" w:hAnsi="Arial" w:cs="Arial"/>
          <w:color w:val="7B7B7B" w:themeColor="accent3" w:themeShade="BF"/>
          <w:sz w:val="22"/>
          <w:szCs w:val="22"/>
          <w:lang w:val="en-GB"/>
        </w:rPr>
        <w:t xml:space="preserve">own by one or more class of </w:t>
      </w:r>
      <w:r w:rsidR="005C4DF4">
        <w:rPr>
          <w:rFonts w:ascii="Arial" w:hAnsi="Arial" w:cs="Arial"/>
          <w:color w:val="7B7B7B" w:themeColor="accent3" w:themeShade="BF"/>
          <w:sz w:val="22"/>
          <w:szCs w:val="22"/>
          <w:lang w:val="en-GB"/>
        </w:rPr>
        <w:lastRenderedPageBreak/>
        <w:t>creditor or shareholder. However, a reorganisation plan seeking the cram-down approval by the court must meet the statutory provisions of Article 87 i.e.</w:t>
      </w:r>
    </w:p>
    <w:p w14:paraId="15D6CDCF" w14:textId="69440DB2" w:rsid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be voted in favour of by the secured creditor class and if not, secured creditors must be fully paid out of the secured assets</w:t>
      </w:r>
      <w:r w:rsidR="000E69AA">
        <w:rPr>
          <w:rFonts w:ascii="Arial" w:hAnsi="Arial" w:cs="Arial"/>
          <w:color w:val="7B7B7B" w:themeColor="accent3" w:themeShade="BF"/>
          <w:sz w:val="22"/>
          <w:szCs w:val="22"/>
          <w:lang w:val="en-GB"/>
        </w:rPr>
        <w:t>.</w:t>
      </w:r>
    </w:p>
    <w:p w14:paraId="246C7059" w14:textId="3E0ACE95" w:rsid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be voted in favour of by the employee and tax authority classes and if not, these two classes must be paid in full.</w:t>
      </w:r>
    </w:p>
    <w:p w14:paraId="273AEC13" w14:textId="43B94369" w:rsidR="005C4DF4" w:rsidRP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be voted in favour of by the ordinary unsecured creditor class and if not, this class of creditors must not be paid less than they would have received under the liquidation procedure.</w:t>
      </w:r>
    </w:p>
    <w:p w14:paraId="3C24E7F6" w14:textId="65570222" w:rsid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be voted in favour of by the shareholders where their equity is affected by the plan and if not treatment of equity holder is fair and equitable.</w:t>
      </w:r>
    </w:p>
    <w:p w14:paraId="61069B55" w14:textId="6766978B" w:rsidR="005C4DF4" w:rsidRP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pay the stakeholders in the class fairly with the priority between shareholders and creditors upheld.</w:t>
      </w:r>
    </w:p>
    <w:p w14:paraId="49E4CEB8" w14:textId="7BF46142" w:rsidR="005C4DF4" w:rsidRDefault="005C4DF4" w:rsidP="005C4DF4">
      <w:pPr>
        <w:pStyle w:val="ListParagraph"/>
        <w:numPr>
          <w:ilvl w:val="0"/>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reorganisation plan must be feasible</w:t>
      </w:r>
      <w:r w:rsidR="000E69AA">
        <w:rPr>
          <w:rFonts w:ascii="Arial" w:hAnsi="Arial" w:cs="Arial"/>
          <w:color w:val="7B7B7B" w:themeColor="accent3" w:themeShade="BF"/>
          <w:sz w:val="22"/>
          <w:szCs w:val="22"/>
          <w:lang w:val="en-GB"/>
        </w:rPr>
        <w:t>.</w:t>
      </w:r>
    </w:p>
    <w:p w14:paraId="3B79AA7D" w14:textId="77777777" w:rsidR="000D3F55" w:rsidRDefault="000D3F55" w:rsidP="009E25D5">
      <w:pPr>
        <w:ind w:left="360"/>
        <w:jc w:val="both"/>
        <w:rPr>
          <w:rFonts w:ascii="Arial" w:hAnsi="Arial" w:cs="Arial"/>
          <w:color w:val="7B7B7B" w:themeColor="accent3" w:themeShade="BF"/>
          <w:sz w:val="22"/>
          <w:szCs w:val="22"/>
          <w:lang w:val="en-GB"/>
        </w:rPr>
      </w:pPr>
    </w:p>
    <w:p w14:paraId="14132AE5" w14:textId="0934116C" w:rsidR="000D3F55" w:rsidRDefault="009E25D5" w:rsidP="009E25D5">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the court can approve the reorganisation plan under the cram-down principal even if the plan is not approved by its largest shareholder as the plan is approved by all </w:t>
      </w:r>
      <w:r w:rsidRPr="009E25D5">
        <w:rPr>
          <w:rFonts w:ascii="Arial" w:hAnsi="Arial" w:cs="Arial"/>
          <w:color w:val="7B7B7B" w:themeColor="accent3" w:themeShade="BF"/>
          <w:sz w:val="22"/>
          <w:szCs w:val="22"/>
          <w:lang w:val="en-GB"/>
        </w:rPr>
        <w:t>the classes of creditors</w:t>
      </w:r>
      <w:r w:rsidR="000D3F55">
        <w:rPr>
          <w:rFonts w:ascii="Arial" w:hAnsi="Arial" w:cs="Arial"/>
          <w:color w:val="7B7B7B" w:themeColor="accent3" w:themeShade="BF"/>
          <w:sz w:val="22"/>
          <w:szCs w:val="22"/>
          <w:lang w:val="en-GB"/>
        </w:rPr>
        <w:t>. However, the court will make sure that all the statutory provisions are met i.e., only if the creditors are paid in full and shareholder group is receive its share, else the shareholders are paid nothing.</w:t>
      </w:r>
      <w:r>
        <w:rPr>
          <w:rFonts w:ascii="Arial" w:hAnsi="Arial" w:cs="Arial"/>
          <w:color w:val="7B7B7B" w:themeColor="accent3" w:themeShade="BF"/>
          <w:sz w:val="22"/>
          <w:szCs w:val="22"/>
          <w:lang w:val="en-GB"/>
        </w:rPr>
        <w:t xml:space="preserve"> </w:t>
      </w:r>
    </w:p>
    <w:p w14:paraId="1B3EE9D8" w14:textId="77777777" w:rsidR="009E25D5" w:rsidRPr="002E0E77" w:rsidRDefault="009E25D5"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39C4" w14:textId="77777777" w:rsidR="009D4BAE" w:rsidRDefault="009D4BAE" w:rsidP="00241B44">
      <w:r>
        <w:separator/>
      </w:r>
    </w:p>
  </w:endnote>
  <w:endnote w:type="continuationSeparator" w:id="0">
    <w:p w14:paraId="52AE7ECB" w14:textId="77777777" w:rsidR="009D4BAE" w:rsidRDefault="009D4B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D4BAE" w:rsidRPr="00FC7B47" w:rsidRDefault="009D4BA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D4BAE" w:rsidRPr="00FC7B47" w:rsidRDefault="009D4BA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D4BAE" w:rsidRPr="009B4976" w:rsidRDefault="009D4BAE" w:rsidP="009D4BA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41558C43" w:rsidR="009D4BAE" w:rsidRPr="009B4976" w:rsidRDefault="009D4BAE" w:rsidP="009B4976">
    <w:pPr>
      <w:pStyle w:val="Footer"/>
      <w:ind w:right="360"/>
      <w:rPr>
        <w:rFonts w:ascii="Arial" w:hAnsi="Arial" w:cs="Arial"/>
        <w:sz w:val="18"/>
        <w:szCs w:val="18"/>
        <w:lang w:val="en-GB"/>
      </w:rPr>
    </w:pPr>
    <w:r w:rsidRPr="00025755">
      <w:rPr>
        <w:rFonts w:ascii="Arial" w:hAnsi="Arial" w:cs="Arial"/>
        <w:sz w:val="18"/>
        <w:szCs w:val="18"/>
        <w:lang w:val="en-GB"/>
      </w:rPr>
      <w:t>202122-553</w:t>
    </w:r>
    <w:r w:rsidRPr="009B4976">
      <w:rPr>
        <w:rFonts w:ascii="Arial" w:hAnsi="Arial" w:cs="Arial"/>
        <w:sz w:val="18"/>
        <w:szCs w:val="18"/>
        <w:lang w:val="en-GB"/>
      </w:rPr>
      <w:t>.assessment</w:t>
    </w:r>
    <w:r>
      <w:rPr>
        <w:rFonts w:ascii="Arial" w:hAnsi="Arial" w:cs="Arial"/>
        <w:sz w:val="18"/>
        <w:szCs w:val="18"/>
        <w:lang w:val="en-GB"/>
      </w:rPr>
      <w: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250D4" w14:textId="77777777" w:rsidR="009D4BAE" w:rsidRDefault="009D4BAE" w:rsidP="00241B44">
      <w:r>
        <w:separator/>
      </w:r>
    </w:p>
  </w:footnote>
  <w:footnote w:type="continuationSeparator" w:id="0">
    <w:p w14:paraId="7CC51A77" w14:textId="77777777" w:rsidR="009D4BAE" w:rsidRDefault="009D4B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6456F"/>
    <w:multiLevelType w:val="hybridMultilevel"/>
    <w:tmpl w:val="44F24D9E"/>
    <w:lvl w:ilvl="0" w:tplc="94C00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82D61"/>
    <w:multiLevelType w:val="hybridMultilevel"/>
    <w:tmpl w:val="3C0E3E32"/>
    <w:lvl w:ilvl="0" w:tplc="7EB42D96">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31"/>
  </w:num>
  <w:num w:numId="5">
    <w:abstractNumId w:val="13"/>
  </w:num>
  <w:num w:numId="6">
    <w:abstractNumId w:val="24"/>
  </w:num>
  <w:num w:numId="7">
    <w:abstractNumId w:val="33"/>
  </w:num>
  <w:num w:numId="8">
    <w:abstractNumId w:val="28"/>
  </w:num>
  <w:num w:numId="9">
    <w:abstractNumId w:val="11"/>
  </w:num>
  <w:num w:numId="10">
    <w:abstractNumId w:val="8"/>
  </w:num>
  <w:num w:numId="11">
    <w:abstractNumId w:val="7"/>
  </w:num>
  <w:num w:numId="12">
    <w:abstractNumId w:val="2"/>
  </w:num>
  <w:num w:numId="13">
    <w:abstractNumId w:val="0"/>
  </w:num>
  <w:num w:numId="14">
    <w:abstractNumId w:val="10"/>
  </w:num>
  <w:num w:numId="15">
    <w:abstractNumId w:val="25"/>
  </w:num>
  <w:num w:numId="16">
    <w:abstractNumId w:val="4"/>
  </w:num>
  <w:num w:numId="17">
    <w:abstractNumId w:val="3"/>
  </w:num>
  <w:num w:numId="18">
    <w:abstractNumId w:val="1"/>
  </w:num>
  <w:num w:numId="19">
    <w:abstractNumId w:val="18"/>
  </w:num>
  <w:num w:numId="20">
    <w:abstractNumId w:val="26"/>
  </w:num>
  <w:num w:numId="21">
    <w:abstractNumId w:val="37"/>
  </w:num>
  <w:num w:numId="22">
    <w:abstractNumId w:val="5"/>
  </w:num>
  <w:num w:numId="23">
    <w:abstractNumId w:val="30"/>
  </w:num>
  <w:num w:numId="24">
    <w:abstractNumId w:val="17"/>
  </w:num>
  <w:num w:numId="25">
    <w:abstractNumId w:val="6"/>
  </w:num>
  <w:num w:numId="26">
    <w:abstractNumId w:val="36"/>
  </w:num>
  <w:num w:numId="27">
    <w:abstractNumId w:val="35"/>
  </w:num>
  <w:num w:numId="28">
    <w:abstractNumId w:val="9"/>
  </w:num>
  <w:num w:numId="29">
    <w:abstractNumId w:val="22"/>
  </w:num>
  <w:num w:numId="30">
    <w:abstractNumId w:val="27"/>
  </w:num>
  <w:num w:numId="31">
    <w:abstractNumId w:val="20"/>
  </w:num>
  <w:num w:numId="32">
    <w:abstractNumId w:val="14"/>
  </w:num>
  <w:num w:numId="33">
    <w:abstractNumId w:val="16"/>
  </w:num>
  <w:num w:numId="34">
    <w:abstractNumId w:val="19"/>
  </w:num>
  <w:num w:numId="35">
    <w:abstractNumId w:val="38"/>
  </w:num>
  <w:num w:numId="36">
    <w:abstractNumId w:val="32"/>
  </w:num>
  <w:num w:numId="37">
    <w:abstractNumId w:val="23"/>
  </w:num>
  <w:num w:numId="38">
    <w:abstractNumId w:val="29"/>
  </w:num>
  <w:num w:numId="3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EF8"/>
    <w:rsid w:val="00007BF3"/>
    <w:rsid w:val="00010BA0"/>
    <w:rsid w:val="000171BA"/>
    <w:rsid w:val="00020557"/>
    <w:rsid w:val="00021677"/>
    <w:rsid w:val="00021FC2"/>
    <w:rsid w:val="00023705"/>
    <w:rsid w:val="000250C7"/>
    <w:rsid w:val="00025755"/>
    <w:rsid w:val="00026F16"/>
    <w:rsid w:val="00037621"/>
    <w:rsid w:val="00037F8E"/>
    <w:rsid w:val="00044D46"/>
    <w:rsid w:val="00045088"/>
    <w:rsid w:val="00045904"/>
    <w:rsid w:val="00045E90"/>
    <w:rsid w:val="000502FD"/>
    <w:rsid w:val="0005687E"/>
    <w:rsid w:val="0006449E"/>
    <w:rsid w:val="00065166"/>
    <w:rsid w:val="0006721C"/>
    <w:rsid w:val="00073F11"/>
    <w:rsid w:val="00082609"/>
    <w:rsid w:val="00084227"/>
    <w:rsid w:val="000851CC"/>
    <w:rsid w:val="00085B15"/>
    <w:rsid w:val="00087B8B"/>
    <w:rsid w:val="00087F21"/>
    <w:rsid w:val="00092270"/>
    <w:rsid w:val="00093BE8"/>
    <w:rsid w:val="000A407B"/>
    <w:rsid w:val="000A68ED"/>
    <w:rsid w:val="000B5FF1"/>
    <w:rsid w:val="000B609F"/>
    <w:rsid w:val="000C4AE1"/>
    <w:rsid w:val="000D3F55"/>
    <w:rsid w:val="000D55A8"/>
    <w:rsid w:val="000E4523"/>
    <w:rsid w:val="000E4841"/>
    <w:rsid w:val="000E69AA"/>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622C"/>
    <w:rsid w:val="00152348"/>
    <w:rsid w:val="001525AF"/>
    <w:rsid w:val="0015456D"/>
    <w:rsid w:val="00155214"/>
    <w:rsid w:val="00155FA2"/>
    <w:rsid w:val="00161F1B"/>
    <w:rsid w:val="00162829"/>
    <w:rsid w:val="00162C2A"/>
    <w:rsid w:val="001638BA"/>
    <w:rsid w:val="001721FC"/>
    <w:rsid w:val="00174B25"/>
    <w:rsid w:val="00174C35"/>
    <w:rsid w:val="00175DED"/>
    <w:rsid w:val="00176FC4"/>
    <w:rsid w:val="00180548"/>
    <w:rsid w:val="00180AC4"/>
    <w:rsid w:val="00180CCE"/>
    <w:rsid w:val="001818B7"/>
    <w:rsid w:val="0018267A"/>
    <w:rsid w:val="00182779"/>
    <w:rsid w:val="001830DF"/>
    <w:rsid w:val="00183819"/>
    <w:rsid w:val="00183A28"/>
    <w:rsid w:val="001966D9"/>
    <w:rsid w:val="001A007A"/>
    <w:rsid w:val="001A32A2"/>
    <w:rsid w:val="001A7E9A"/>
    <w:rsid w:val="001B0F70"/>
    <w:rsid w:val="001B3925"/>
    <w:rsid w:val="001B3CB4"/>
    <w:rsid w:val="001B5016"/>
    <w:rsid w:val="001C24CE"/>
    <w:rsid w:val="001C45FC"/>
    <w:rsid w:val="001C4F03"/>
    <w:rsid w:val="001C6564"/>
    <w:rsid w:val="001C6988"/>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30608"/>
    <w:rsid w:val="002356EA"/>
    <w:rsid w:val="0024116D"/>
    <w:rsid w:val="00241B44"/>
    <w:rsid w:val="00241FA3"/>
    <w:rsid w:val="00245EFB"/>
    <w:rsid w:val="002476AF"/>
    <w:rsid w:val="0025386E"/>
    <w:rsid w:val="002638B0"/>
    <w:rsid w:val="0026614C"/>
    <w:rsid w:val="0026647A"/>
    <w:rsid w:val="002668D3"/>
    <w:rsid w:val="00266A86"/>
    <w:rsid w:val="0027299F"/>
    <w:rsid w:val="00272BAB"/>
    <w:rsid w:val="002773C9"/>
    <w:rsid w:val="002835DD"/>
    <w:rsid w:val="00284EBE"/>
    <w:rsid w:val="002903A7"/>
    <w:rsid w:val="0029433F"/>
    <w:rsid w:val="00294829"/>
    <w:rsid w:val="00295D43"/>
    <w:rsid w:val="0029690F"/>
    <w:rsid w:val="00297C8A"/>
    <w:rsid w:val="002A2A60"/>
    <w:rsid w:val="002A37BB"/>
    <w:rsid w:val="002A4407"/>
    <w:rsid w:val="002A47E3"/>
    <w:rsid w:val="002A4B95"/>
    <w:rsid w:val="002A5B84"/>
    <w:rsid w:val="002B1C45"/>
    <w:rsid w:val="002B3567"/>
    <w:rsid w:val="002C13C8"/>
    <w:rsid w:val="002C1D5A"/>
    <w:rsid w:val="002C335C"/>
    <w:rsid w:val="002C3547"/>
    <w:rsid w:val="002C4F1C"/>
    <w:rsid w:val="002D0021"/>
    <w:rsid w:val="002D01E0"/>
    <w:rsid w:val="002D299D"/>
    <w:rsid w:val="002D3473"/>
    <w:rsid w:val="002D564D"/>
    <w:rsid w:val="002E0868"/>
    <w:rsid w:val="002E0E77"/>
    <w:rsid w:val="002F1956"/>
    <w:rsid w:val="002F3440"/>
    <w:rsid w:val="002F75A3"/>
    <w:rsid w:val="00303C2F"/>
    <w:rsid w:val="003042CB"/>
    <w:rsid w:val="003144EF"/>
    <w:rsid w:val="003210CE"/>
    <w:rsid w:val="00326292"/>
    <w:rsid w:val="00326415"/>
    <w:rsid w:val="00330937"/>
    <w:rsid w:val="00330F31"/>
    <w:rsid w:val="00334648"/>
    <w:rsid w:val="0033768C"/>
    <w:rsid w:val="00337938"/>
    <w:rsid w:val="00340769"/>
    <w:rsid w:val="00341AA6"/>
    <w:rsid w:val="00346CCC"/>
    <w:rsid w:val="003549E7"/>
    <w:rsid w:val="00356161"/>
    <w:rsid w:val="00361A0A"/>
    <w:rsid w:val="00362474"/>
    <w:rsid w:val="00364836"/>
    <w:rsid w:val="0036565C"/>
    <w:rsid w:val="0036625E"/>
    <w:rsid w:val="00367484"/>
    <w:rsid w:val="0037465A"/>
    <w:rsid w:val="00382C98"/>
    <w:rsid w:val="0038533C"/>
    <w:rsid w:val="00385A28"/>
    <w:rsid w:val="00385CA1"/>
    <w:rsid w:val="00386568"/>
    <w:rsid w:val="00390B57"/>
    <w:rsid w:val="00390D92"/>
    <w:rsid w:val="00392DAA"/>
    <w:rsid w:val="003948D5"/>
    <w:rsid w:val="00396821"/>
    <w:rsid w:val="0039747A"/>
    <w:rsid w:val="00397D3A"/>
    <w:rsid w:val="003A051E"/>
    <w:rsid w:val="003B0AAE"/>
    <w:rsid w:val="003B170F"/>
    <w:rsid w:val="003B3C5F"/>
    <w:rsid w:val="003C4471"/>
    <w:rsid w:val="003C587D"/>
    <w:rsid w:val="003D0A6D"/>
    <w:rsid w:val="003E0B16"/>
    <w:rsid w:val="003E25E2"/>
    <w:rsid w:val="003E67D1"/>
    <w:rsid w:val="00400FA8"/>
    <w:rsid w:val="00401EEE"/>
    <w:rsid w:val="00404329"/>
    <w:rsid w:val="00404B99"/>
    <w:rsid w:val="00405DC1"/>
    <w:rsid w:val="00415F1F"/>
    <w:rsid w:val="00416D2B"/>
    <w:rsid w:val="0042108F"/>
    <w:rsid w:val="00427338"/>
    <w:rsid w:val="00430FED"/>
    <w:rsid w:val="00432529"/>
    <w:rsid w:val="00434A8C"/>
    <w:rsid w:val="00437297"/>
    <w:rsid w:val="00444284"/>
    <w:rsid w:val="00445CE6"/>
    <w:rsid w:val="00447168"/>
    <w:rsid w:val="004534C2"/>
    <w:rsid w:val="0045446F"/>
    <w:rsid w:val="00456829"/>
    <w:rsid w:val="0045683E"/>
    <w:rsid w:val="00461FD6"/>
    <w:rsid w:val="00465DE6"/>
    <w:rsid w:val="00467243"/>
    <w:rsid w:val="00475495"/>
    <w:rsid w:val="00477C72"/>
    <w:rsid w:val="00487A53"/>
    <w:rsid w:val="00491675"/>
    <w:rsid w:val="00491A13"/>
    <w:rsid w:val="00493855"/>
    <w:rsid w:val="004940BC"/>
    <w:rsid w:val="00495E79"/>
    <w:rsid w:val="004A0ADC"/>
    <w:rsid w:val="004A2D83"/>
    <w:rsid w:val="004A34D7"/>
    <w:rsid w:val="004A42CD"/>
    <w:rsid w:val="004A57DD"/>
    <w:rsid w:val="004A7B51"/>
    <w:rsid w:val="004A7D71"/>
    <w:rsid w:val="004A7EF3"/>
    <w:rsid w:val="004B11FD"/>
    <w:rsid w:val="004B23A2"/>
    <w:rsid w:val="004C3DB2"/>
    <w:rsid w:val="004D1A5A"/>
    <w:rsid w:val="004D2FFF"/>
    <w:rsid w:val="004D3721"/>
    <w:rsid w:val="004D64F9"/>
    <w:rsid w:val="004D75CF"/>
    <w:rsid w:val="004E1197"/>
    <w:rsid w:val="004E18F0"/>
    <w:rsid w:val="004E3A6B"/>
    <w:rsid w:val="004E622C"/>
    <w:rsid w:val="004E6603"/>
    <w:rsid w:val="004E7526"/>
    <w:rsid w:val="004F5FDF"/>
    <w:rsid w:val="0050208A"/>
    <w:rsid w:val="005177FE"/>
    <w:rsid w:val="0052263B"/>
    <w:rsid w:val="00524728"/>
    <w:rsid w:val="00532230"/>
    <w:rsid w:val="005331CA"/>
    <w:rsid w:val="005378AA"/>
    <w:rsid w:val="00537970"/>
    <w:rsid w:val="00540E3A"/>
    <w:rsid w:val="005419B2"/>
    <w:rsid w:val="0054204B"/>
    <w:rsid w:val="00544127"/>
    <w:rsid w:val="005463A9"/>
    <w:rsid w:val="00547CC9"/>
    <w:rsid w:val="00551038"/>
    <w:rsid w:val="00553EB2"/>
    <w:rsid w:val="00560534"/>
    <w:rsid w:val="005635C7"/>
    <w:rsid w:val="0056391B"/>
    <w:rsid w:val="005650E2"/>
    <w:rsid w:val="00567AD7"/>
    <w:rsid w:val="00575B2D"/>
    <w:rsid w:val="005833D0"/>
    <w:rsid w:val="00583A60"/>
    <w:rsid w:val="005846F3"/>
    <w:rsid w:val="0058622F"/>
    <w:rsid w:val="00592F82"/>
    <w:rsid w:val="005A0CCA"/>
    <w:rsid w:val="005A128A"/>
    <w:rsid w:val="005A2E18"/>
    <w:rsid w:val="005A6FF2"/>
    <w:rsid w:val="005A726D"/>
    <w:rsid w:val="005B2B2E"/>
    <w:rsid w:val="005B5F6E"/>
    <w:rsid w:val="005B67AC"/>
    <w:rsid w:val="005B79F4"/>
    <w:rsid w:val="005C1A09"/>
    <w:rsid w:val="005C4A9B"/>
    <w:rsid w:val="005C4DF4"/>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6C3A"/>
    <w:rsid w:val="00627CC9"/>
    <w:rsid w:val="00627E7B"/>
    <w:rsid w:val="0063016F"/>
    <w:rsid w:val="00630542"/>
    <w:rsid w:val="00632C2D"/>
    <w:rsid w:val="00632E44"/>
    <w:rsid w:val="00634622"/>
    <w:rsid w:val="006356D4"/>
    <w:rsid w:val="00636730"/>
    <w:rsid w:val="00636808"/>
    <w:rsid w:val="00641515"/>
    <w:rsid w:val="00654C2F"/>
    <w:rsid w:val="00657087"/>
    <w:rsid w:val="006639DB"/>
    <w:rsid w:val="006654E5"/>
    <w:rsid w:val="006661EF"/>
    <w:rsid w:val="00666B25"/>
    <w:rsid w:val="0067249A"/>
    <w:rsid w:val="00673CF2"/>
    <w:rsid w:val="00676E2B"/>
    <w:rsid w:val="00677AEB"/>
    <w:rsid w:val="00680EF2"/>
    <w:rsid w:val="00683E40"/>
    <w:rsid w:val="00684FE2"/>
    <w:rsid w:val="00687A1D"/>
    <w:rsid w:val="006919D6"/>
    <w:rsid w:val="00697EA1"/>
    <w:rsid w:val="006A2646"/>
    <w:rsid w:val="006A5375"/>
    <w:rsid w:val="006A6530"/>
    <w:rsid w:val="006A77FB"/>
    <w:rsid w:val="006B31E9"/>
    <w:rsid w:val="006B435A"/>
    <w:rsid w:val="006B4C64"/>
    <w:rsid w:val="006D5847"/>
    <w:rsid w:val="006D6BD5"/>
    <w:rsid w:val="006E481A"/>
    <w:rsid w:val="006E5298"/>
    <w:rsid w:val="006F4A78"/>
    <w:rsid w:val="006F734A"/>
    <w:rsid w:val="00700D83"/>
    <w:rsid w:val="007025FA"/>
    <w:rsid w:val="00704852"/>
    <w:rsid w:val="007074E9"/>
    <w:rsid w:val="0071033E"/>
    <w:rsid w:val="00713DA4"/>
    <w:rsid w:val="00714BF1"/>
    <w:rsid w:val="007167CE"/>
    <w:rsid w:val="00721383"/>
    <w:rsid w:val="00721991"/>
    <w:rsid w:val="0073158B"/>
    <w:rsid w:val="007333CC"/>
    <w:rsid w:val="0073399A"/>
    <w:rsid w:val="00735EEB"/>
    <w:rsid w:val="00740DAD"/>
    <w:rsid w:val="007456D5"/>
    <w:rsid w:val="0074647E"/>
    <w:rsid w:val="007603F5"/>
    <w:rsid w:val="00764DB0"/>
    <w:rsid w:val="0076764D"/>
    <w:rsid w:val="0077498C"/>
    <w:rsid w:val="00776FAD"/>
    <w:rsid w:val="007803C7"/>
    <w:rsid w:val="007809BC"/>
    <w:rsid w:val="00784128"/>
    <w:rsid w:val="00787BCC"/>
    <w:rsid w:val="00793173"/>
    <w:rsid w:val="007937CA"/>
    <w:rsid w:val="00793D46"/>
    <w:rsid w:val="007A2A33"/>
    <w:rsid w:val="007A5D06"/>
    <w:rsid w:val="007B22CF"/>
    <w:rsid w:val="007B3A5E"/>
    <w:rsid w:val="007B5C89"/>
    <w:rsid w:val="007B7C7A"/>
    <w:rsid w:val="007C024D"/>
    <w:rsid w:val="007C1FCC"/>
    <w:rsid w:val="007C6201"/>
    <w:rsid w:val="007D5B3F"/>
    <w:rsid w:val="007D7C92"/>
    <w:rsid w:val="007E1154"/>
    <w:rsid w:val="007E3A92"/>
    <w:rsid w:val="007E6BA4"/>
    <w:rsid w:val="007E76B3"/>
    <w:rsid w:val="007F416C"/>
    <w:rsid w:val="007F41F8"/>
    <w:rsid w:val="007F659B"/>
    <w:rsid w:val="0080454E"/>
    <w:rsid w:val="00804C32"/>
    <w:rsid w:val="00806302"/>
    <w:rsid w:val="00807119"/>
    <w:rsid w:val="008076F3"/>
    <w:rsid w:val="00814F76"/>
    <w:rsid w:val="00823520"/>
    <w:rsid w:val="0082387F"/>
    <w:rsid w:val="0082483F"/>
    <w:rsid w:val="008279C0"/>
    <w:rsid w:val="008306B4"/>
    <w:rsid w:val="00833E9B"/>
    <w:rsid w:val="00834304"/>
    <w:rsid w:val="008400CC"/>
    <w:rsid w:val="00840ACF"/>
    <w:rsid w:val="00841C47"/>
    <w:rsid w:val="008464CC"/>
    <w:rsid w:val="00852F67"/>
    <w:rsid w:val="00856266"/>
    <w:rsid w:val="00860A53"/>
    <w:rsid w:val="00867701"/>
    <w:rsid w:val="008723F3"/>
    <w:rsid w:val="00873031"/>
    <w:rsid w:val="00876F56"/>
    <w:rsid w:val="00881DE6"/>
    <w:rsid w:val="008837A6"/>
    <w:rsid w:val="0088385B"/>
    <w:rsid w:val="00885BD4"/>
    <w:rsid w:val="00890CDE"/>
    <w:rsid w:val="0089145D"/>
    <w:rsid w:val="008A4AE3"/>
    <w:rsid w:val="008A4DF2"/>
    <w:rsid w:val="008A6CFE"/>
    <w:rsid w:val="008B471C"/>
    <w:rsid w:val="008B5333"/>
    <w:rsid w:val="008B5FCB"/>
    <w:rsid w:val="008B6223"/>
    <w:rsid w:val="008C0331"/>
    <w:rsid w:val="008C375E"/>
    <w:rsid w:val="008C66E0"/>
    <w:rsid w:val="008D0B35"/>
    <w:rsid w:val="008D3E74"/>
    <w:rsid w:val="008D6C37"/>
    <w:rsid w:val="008D7925"/>
    <w:rsid w:val="008E3339"/>
    <w:rsid w:val="008E3D91"/>
    <w:rsid w:val="008F20FC"/>
    <w:rsid w:val="008F5FFE"/>
    <w:rsid w:val="008F6050"/>
    <w:rsid w:val="008F7B36"/>
    <w:rsid w:val="00905A43"/>
    <w:rsid w:val="00912C79"/>
    <w:rsid w:val="00921B8C"/>
    <w:rsid w:val="009255CE"/>
    <w:rsid w:val="009264E7"/>
    <w:rsid w:val="00926B11"/>
    <w:rsid w:val="00942123"/>
    <w:rsid w:val="00951F35"/>
    <w:rsid w:val="0095207B"/>
    <w:rsid w:val="0095366A"/>
    <w:rsid w:val="00955C11"/>
    <w:rsid w:val="00962045"/>
    <w:rsid w:val="00970874"/>
    <w:rsid w:val="0097089A"/>
    <w:rsid w:val="00975E22"/>
    <w:rsid w:val="009779B0"/>
    <w:rsid w:val="00980E61"/>
    <w:rsid w:val="00984C07"/>
    <w:rsid w:val="00985226"/>
    <w:rsid w:val="00990920"/>
    <w:rsid w:val="00991428"/>
    <w:rsid w:val="0099169D"/>
    <w:rsid w:val="00992676"/>
    <w:rsid w:val="00993420"/>
    <w:rsid w:val="009936C2"/>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BAE"/>
    <w:rsid w:val="009E25D5"/>
    <w:rsid w:val="009E2AEB"/>
    <w:rsid w:val="009E2E27"/>
    <w:rsid w:val="009E45DF"/>
    <w:rsid w:val="009E4DE3"/>
    <w:rsid w:val="009F1356"/>
    <w:rsid w:val="009F1EC1"/>
    <w:rsid w:val="009F275E"/>
    <w:rsid w:val="00A02521"/>
    <w:rsid w:val="00A047EE"/>
    <w:rsid w:val="00A064D3"/>
    <w:rsid w:val="00A067AE"/>
    <w:rsid w:val="00A2274A"/>
    <w:rsid w:val="00A235B7"/>
    <w:rsid w:val="00A27A7A"/>
    <w:rsid w:val="00A34ABE"/>
    <w:rsid w:val="00A407EF"/>
    <w:rsid w:val="00A409D4"/>
    <w:rsid w:val="00A41EB1"/>
    <w:rsid w:val="00A44D05"/>
    <w:rsid w:val="00A45DEB"/>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96688"/>
    <w:rsid w:val="00AA05D0"/>
    <w:rsid w:val="00AA522A"/>
    <w:rsid w:val="00AA6528"/>
    <w:rsid w:val="00AB2425"/>
    <w:rsid w:val="00AB685C"/>
    <w:rsid w:val="00AB6C2D"/>
    <w:rsid w:val="00AC08F7"/>
    <w:rsid w:val="00AC2F1F"/>
    <w:rsid w:val="00AC3839"/>
    <w:rsid w:val="00AC43F8"/>
    <w:rsid w:val="00AC683C"/>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64929"/>
    <w:rsid w:val="00B662E8"/>
    <w:rsid w:val="00B70A8A"/>
    <w:rsid w:val="00B736DF"/>
    <w:rsid w:val="00B743D6"/>
    <w:rsid w:val="00B74FBD"/>
    <w:rsid w:val="00B77F46"/>
    <w:rsid w:val="00B82586"/>
    <w:rsid w:val="00B829A3"/>
    <w:rsid w:val="00B8406D"/>
    <w:rsid w:val="00B86DB1"/>
    <w:rsid w:val="00B87869"/>
    <w:rsid w:val="00B90BFA"/>
    <w:rsid w:val="00B9639B"/>
    <w:rsid w:val="00BA1BF3"/>
    <w:rsid w:val="00BA3AE6"/>
    <w:rsid w:val="00BA4008"/>
    <w:rsid w:val="00BB0F2B"/>
    <w:rsid w:val="00BC2CA2"/>
    <w:rsid w:val="00BD4986"/>
    <w:rsid w:val="00BD4C52"/>
    <w:rsid w:val="00BE2946"/>
    <w:rsid w:val="00BE4FF3"/>
    <w:rsid w:val="00BF50F7"/>
    <w:rsid w:val="00C02F29"/>
    <w:rsid w:val="00C101EB"/>
    <w:rsid w:val="00C120EF"/>
    <w:rsid w:val="00C14E48"/>
    <w:rsid w:val="00C17718"/>
    <w:rsid w:val="00C20AFE"/>
    <w:rsid w:val="00C22A25"/>
    <w:rsid w:val="00C35671"/>
    <w:rsid w:val="00C35B77"/>
    <w:rsid w:val="00C376EB"/>
    <w:rsid w:val="00C4544B"/>
    <w:rsid w:val="00C46A92"/>
    <w:rsid w:val="00C46EC1"/>
    <w:rsid w:val="00C50D55"/>
    <w:rsid w:val="00C513F0"/>
    <w:rsid w:val="00C52796"/>
    <w:rsid w:val="00C53E2C"/>
    <w:rsid w:val="00C550C8"/>
    <w:rsid w:val="00C55824"/>
    <w:rsid w:val="00C56B61"/>
    <w:rsid w:val="00C606C3"/>
    <w:rsid w:val="00C609C1"/>
    <w:rsid w:val="00C620F4"/>
    <w:rsid w:val="00C625F8"/>
    <w:rsid w:val="00C63313"/>
    <w:rsid w:val="00C65917"/>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03D2"/>
    <w:rsid w:val="00D03F27"/>
    <w:rsid w:val="00D1344A"/>
    <w:rsid w:val="00D148DC"/>
    <w:rsid w:val="00D17FDC"/>
    <w:rsid w:val="00D21D8C"/>
    <w:rsid w:val="00D32112"/>
    <w:rsid w:val="00D4285A"/>
    <w:rsid w:val="00D53719"/>
    <w:rsid w:val="00D56389"/>
    <w:rsid w:val="00D6188D"/>
    <w:rsid w:val="00D63EFD"/>
    <w:rsid w:val="00D72CDC"/>
    <w:rsid w:val="00D77265"/>
    <w:rsid w:val="00D84752"/>
    <w:rsid w:val="00D85CDA"/>
    <w:rsid w:val="00D86B3B"/>
    <w:rsid w:val="00D8748A"/>
    <w:rsid w:val="00D93196"/>
    <w:rsid w:val="00D951E2"/>
    <w:rsid w:val="00DA0DC0"/>
    <w:rsid w:val="00DB243C"/>
    <w:rsid w:val="00DB482A"/>
    <w:rsid w:val="00DB50FB"/>
    <w:rsid w:val="00DB56F2"/>
    <w:rsid w:val="00DB6EF5"/>
    <w:rsid w:val="00DC2BEC"/>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48CA"/>
    <w:rsid w:val="00E26E19"/>
    <w:rsid w:val="00E31DF3"/>
    <w:rsid w:val="00E450A4"/>
    <w:rsid w:val="00E506BE"/>
    <w:rsid w:val="00E5251A"/>
    <w:rsid w:val="00E55547"/>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441F"/>
    <w:rsid w:val="00EC4755"/>
    <w:rsid w:val="00EC71BF"/>
    <w:rsid w:val="00ED0BC4"/>
    <w:rsid w:val="00ED447D"/>
    <w:rsid w:val="00ED5BDC"/>
    <w:rsid w:val="00ED7712"/>
    <w:rsid w:val="00EE07EC"/>
    <w:rsid w:val="00EE4971"/>
    <w:rsid w:val="00EE6CB0"/>
    <w:rsid w:val="00EF090E"/>
    <w:rsid w:val="00EF5572"/>
    <w:rsid w:val="00EF7DB0"/>
    <w:rsid w:val="00F033DA"/>
    <w:rsid w:val="00F10E56"/>
    <w:rsid w:val="00F13691"/>
    <w:rsid w:val="00F13FB1"/>
    <w:rsid w:val="00F16743"/>
    <w:rsid w:val="00F17165"/>
    <w:rsid w:val="00F24338"/>
    <w:rsid w:val="00F24428"/>
    <w:rsid w:val="00F26DD6"/>
    <w:rsid w:val="00F27CD8"/>
    <w:rsid w:val="00F30351"/>
    <w:rsid w:val="00F3323E"/>
    <w:rsid w:val="00F341F4"/>
    <w:rsid w:val="00F34F9D"/>
    <w:rsid w:val="00F35CCE"/>
    <w:rsid w:val="00F363E7"/>
    <w:rsid w:val="00F4105A"/>
    <w:rsid w:val="00F50993"/>
    <w:rsid w:val="00F54F5A"/>
    <w:rsid w:val="00F5524B"/>
    <w:rsid w:val="00F57AC5"/>
    <w:rsid w:val="00F60538"/>
    <w:rsid w:val="00F61DD2"/>
    <w:rsid w:val="00F66AFF"/>
    <w:rsid w:val="00F71433"/>
    <w:rsid w:val="00F8458D"/>
    <w:rsid w:val="00F87F9E"/>
    <w:rsid w:val="00F96FF3"/>
    <w:rsid w:val="00F97C5B"/>
    <w:rsid w:val="00FA18CF"/>
    <w:rsid w:val="00FA3D50"/>
    <w:rsid w:val="00FB7667"/>
    <w:rsid w:val="00FB7C25"/>
    <w:rsid w:val="00FB7FBD"/>
    <w:rsid w:val="00FC374A"/>
    <w:rsid w:val="00FC7244"/>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7578"/>
    <w:rsid w:val="00FF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Komal Dhonde</cp:lastModifiedBy>
  <cp:revision>83</cp:revision>
  <cp:lastPrinted>2019-08-27T05:42:00Z</cp:lastPrinted>
  <dcterms:created xsi:type="dcterms:W3CDTF">2022-06-26T07:26:00Z</dcterms:created>
  <dcterms:modified xsi:type="dcterms:W3CDTF">2022-07-23T09:28:00Z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etDate">
    <vt:lpwstr>2022-07-23T09:28:14Z</vt:lpwstr>
  </property>
  <property fmtid="{D5CDD505-2E9C-101B-9397-08002B2CF9AE}" pid="4" name="MSIP_Label_1b7f8449-e5d3-4eba-8da7-ffd6ca5bf3e9_Method">
    <vt:lpwstr>Privileged</vt:lpwstr>
  </property>
  <property fmtid="{D5CDD505-2E9C-101B-9397-08002B2CF9AE}" pid="5" name="MSIP_Label_1b7f8449-e5d3-4eba-8da7-ffd6ca5bf3e9_Name">
    <vt:lpwstr>1b7f8449-e5d3-4eba-8da7-ffd6ca5bf3e9</vt:lpwstr>
  </property>
  <property fmtid="{D5CDD505-2E9C-101B-9397-08002B2CF9AE}" pid="6" name="MSIP_Label_1b7f8449-e5d3-4eba-8da7-ffd6ca5bf3e9_SiteId">
    <vt:lpwstr>1e9b61e8-e590-4abc-b1af-24125e330d2a</vt:lpwstr>
  </property>
  <property fmtid="{D5CDD505-2E9C-101B-9397-08002B2CF9AE}" pid="7" name="MSIP_Label_1b7f8449-e5d3-4eba-8da7-ffd6ca5bf3e9_ActionId">
    <vt:lpwstr>0d42475f-07fd-4777-adbf-96b667c39d2e</vt:lpwstr>
  </property>
  <property fmtid="{D5CDD505-2E9C-101B-9397-08002B2CF9AE}" pid="8" name="MSIP_Label_1b7f8449-e5d3-4eba-8da7-ffd6ca5bf3e9_ContentBits">
    <vt:lpwstr>0</vt:lpwstr>
  </property>
  <property fmtid="{D5CDD505-2E9C-101B-9397-08002B2CF9AE}" pid="9" name="db.comClassification">
    <vt:lpwstr>External Communication</vt:lpwstr>
  </property>
</Properties>
</file>