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FA97F7B" w:rsidR="0011473D" w:rsidRDefault="00C56B61"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661556">
        <w:rPr>
          <w:rFonts w:ascii="Arial" w:hAnsi="Arial" w:cs="Arial"/>
          <w:b/>
          <w:color w:val="000000" w:themeColor="text1"/>
          <w:sz w:val="28"/>
          <w:szCs w:val="28"/>
          <w:lang w:val="en-GB"/>
        </w:rPr>
        <w:t>5C</w:t>
      </w:r>
    </w:p>
    <w:p w14:paraId="142F4BBC" w14:textId="77777777" w:rsidR="002638B0" w:rsidRDefault="002638B0"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478BFD8" w:rsidR="002638B0" w:rsidRPr="00E11C54" w:rsidRDefault="00661556"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CAYMAN ISLANDS</w:t>
      </w:r>
    </w:p>
    <w:p w14:paraId="43FD13D3" w14:textId="77777777" w:rsidR="00434A8C" w:rsidRPr="007C6201"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0FD0FEA3"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61DD7DBD"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633648E2" w14:textId="77777777" w:rsidR="007E03FA" w:rsidRPr="00592F82" w:rsidRDefault="007E03FA" w:rsidP="007E03FA">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349704CE" w14:textId="77777777" w:rsidR="007E03FA" w:rsidRPr="00592F82" w:rsidRDefault="007E03FA" w:rsidP="007E03FA">
      <w:pPr>
        <w:jc w:val="both"/>
        <w:rPr>
          <w:rFonts w:ascii="Arial" w:hAnsi="Arial" w:cs="Arial"/>
          <w:sz w:val="22"/>
          <w:szCs w:val="22"/>
          <w:lang w:val="en-GB"/>
        </w:rPr>
      </w:pPr>
    </w:p>
    <w:p w14:paraId="20A03299" w14:textId="77777777" w:rsidR="007E03FA" w:rsidRDefault="007E03FA" w:rsidP="007E03FA">
      <w:pPr>
        <w:jc w:val="both"/>
        <w:rPr>
          <w:rFonts w:ascii="Arial" w:hAnsi="Arial" w:cs="Arial"/>
          <w:b/>
          <w:sz w:val="22"/>
          <w:szCs w:val="22"/>
          <w:lang w:val="en-GB"/>
        </w:rPr>
      </w:pPr>
    </w:p>
    <w:p w14:paraId="3CC1D04E" w14:textId="77777777" w:rsidR="007E03FA" w:rsidRPr="001E23FD" w:rsidRDefault="007E03FA" w:rsidP="007E03F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2610711" w14:textId="77777777" w:rsidR="007E03FA" w:rsidRPr="001E23FD" w:rsidRDefault="007E03FA" w:rsidP="007E03FA">
      <w:pPr>
        <w:jc w:val="both"/>
        <w:rPr>
          <w:rFonts w:ascii="Arial" w:hAnsi="Arial" w:cs="Arial"/>
          <w:b/>
          <w:sz w:val="22"/>
          <w:szCs w:val="22"/>
          <w:lang w:val="en-GB"/>
        </w:rPr>
      </w:pPr>
    </w:p>
    <w:p w14:paraId="0F590300" w14:textId="77777777" w:rsidR="007E03FA" w:rsidRPr="001E23FD" w:rsidRDefault="007E03FA" w:rsidP="007E03FA">
      <w:pPr>
        <w:jc w:val="both"/>
        <w:rPr>
          <w:rFonts w:ascii="Arial" w:hAnsi="Arial" w:cs="Arial"/>
          <w:sz w:val="22"/>
          <w:szCs w:val="22"/>
          <w:lang w:val="en-GB"/>
        </w:rPr>
      </w:pPr>
    </w:p>
    <w:p w14:paraId="64D4D929"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1E23FD" w:rsidRDefault="007E03FA" w:rsidP="007E03FA">
      <w:pPr>
        <w:ind w:left="720" w:hanging="720"/>
        <w:jc w:val="both"/>
        <w:rPr>
          <w:rFonts w:ascii="Arial" w:hAnsi="Arial" w:cs="Arial"/>
          <w:sz w:val="22"/>
          <w:szCs w:val="22"/>
          <w:lang w:val="en-GB"/>
        </w:rPr>
      </w:pPr>
    </w:p>
    <w:p w14:paraId="7B52AB3B"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D7FE7BA" w14:textId="77777777" w:rsidR="007E03FA" w:rsidRPr="001E23FD" w:rsidRDefault="007E03FA" w:rsidP="007E03FA">
      <w:pPr>
        <w:ind w:left="720" w:hanging="720"/>
        <w:jc w:val="both"/>
        <w:rPr>
          <w:rFonts w:ascii="Arial" w:hAnsi="Arial" w:cs="Arial"/>
          <w:sz w:val="22"/>
          <w:szCs w:val="22"/>
          <w:lang w:val="en-GB"/>
        </w:rPr>
      </w:pPr>
    </w:p>
    <w:p w14:paraId="1EE996A0"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1E23FD" w:rsidRDefault="007E03FA" w:rsidP="007E03FA">
      <w:pPr>
        <w:ind w:left="720" w:hanging="720"/>
        <w:jc w:val="both"/>
        <w:rPr>
          <w:rFonts w:ascii="Arial" w:hAnsi="Arial" w:cs="Arial"/>
          <w:sz w:val="22"/>
          <w:szCs w:val="22"/>
          <w:lang w:val="en-GB"/>
        </w:rPr>
      </w:pPr>
    </w:p>
    <w:p w14:paraId="0E630C70" w14:textId="11A522B2"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8E0D459" w14:textId="77777777" w:rsidR="007E03FA" w:rsidRPr="001E23FD" w:rsidRDefault="007E03FA" w:rsidP="007E03FA">
      <w:pPr>
        <w:ind w:left="720" w:hanging="720"/>
        <w:jc w:val="both"/>
        <w:rPr>
          <w:rFonts w:ascii="Arial" w:hAnsi="Arial" w:cs="Arial"/>
          <w:sz w:val="22"/>
          <w:szCs w:val="22"/>
          <w:lang w:val="en-GB"/>
        </w:rPr>
      </w:pPr>
    </w:p>
    <w:p w14:paraId="343F1288"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2B6A7B9" w14:textId="77777777" w:rsidR="007E03FA" w:rsidRPr="001E23FD" w:rsidRDefault="007E03FA" w:rsidP="007E03FA">
      <w:pPr>
        <w:ind w:left="720" w:hanging="720"/>
        <w:jc w:val="both"/>
        <w:rPr>
          <w:rFonts w:ascii="Arial" w:hAnsi="Arial" w:cs="Arial"/>
          <w:sz w:val="22"/>
          <w:szCs w:val="22"/>
          <w:lang w:val="en-GB"/>
        </w:rPr>
      </w:pPr>
    </w:p>
    <w:p w14:paraId="644D4683"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396F56C" w14:textId="77777777" w:rsidR="007E03FA" w:rsidRPr="001E23FD" w:rsidRDefault="007E03FA" w:rsidP="007E03FA">
      <w:pPr>
        <w:ind w:left="720" w:hanging="720"/>
        <w:jc w:val="both"/>
        <w:rPr>
          <w:rFonts w:ascii="Arial" w:hAnsi="Arial" w:cs="Arial"/>
          <w:sz w:val="22"/>
          <w:szCs w:val="22"/>
          <w:lang w:val="en-GB"/>
        </w:rPr>
      </w:pPr>
    </w:p>
    <w:p w14:paraId="5151DDF1" w14:textId="77777777" w:rsidR="007E03FA" w:rsidRPr="00592F82"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CBC38BF" w14:textId="77777777" w:rsidR="007E03FA" w:rsidRPr="00592F82" w:rsidRDefault="007E03FA" w:rsidP="007E03FA">
      <w:pPr>
        <w:ind w:left="720" w:hanging="720"/>
        <w:jc w:val="both"/>
        <w:rPr>
          <w:rFonts w:ascii="Arial" w:hAnsi="Arial" w:cs="Arial"/>
          <w:sz w:val="22"/>
          <w:szCs w:val="22"/>
          <w:lang w:val="en-GB"/>
        </w:rPr>
      </w:pPr>
    </w:p>
    <w:p w14:paraId="6BD9DB30" w14:textId="77777777" w:rsidR="007E03FA" w:rsidRPr="00592F82" w:rsidRDefault="007E03FA" w:rsidP="007E03FA">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DAC1A53" w14:textId="77777777" w:rsidR="00A26898" w:rsidRPr="00E177F0" w:rsidRDefault="00A26898" w:rsidP="00A26898">
      <w:pPr>
        <w:rPr>
          <w:rFonts w:ascii="Arial" w:hAnsi="Arial" w:cs="Arial"/>
          <w:b/>
          <w:bCs/>
          <w:sz w:val="22"/>
          <w:szCs w:val="22"/>
          <w:lang w:val="en-GB"/>
        </w:rPr>
      </w:pPr>
    </w:p>
    <w:p w14:paraId="47391ABF" w14:textId="46CE134B"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w:t>
      </w:r>
      <w:r w:rsidR="00CB2364">
        <w:rPr>
          <w:rFonts w:ascii="Arial" w:hAnsi="Arial" w:cs="Arial"/>
          <w:b/>
          <w:bCs/>
          <w:sz w:val="22"/>
          <w:szCs w:val="22"/>
          <w:lang w:val="en-GB"/>
        </w:rPr>
        <w:t>1</w:t>
      </w:r>
    </w:p>
    <w:p w14:paraId="74C3E873" w14:textId="77777777" w:rsidR="000F6063" w:rsidRPr="00E177F0" w:rsidRDefault="000F6063" w:rsidP="000F6063">
      <w:pPr>
        <w:rPr>
          <w:rFonts w:ascii="Arial" w:hAnsi="Arial" w:cs="Arial"/>
          <w:b/>
          <w:bCs/>
          <w:sz w:val="22"/>
          <w:szCs w:val="22"/>
          <w:lang w:val="en-GB"/>
        </w:rPr>
      </w:pPr>
    </w:p>
    <w:p w14:paraId="1AB98688"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A6AC188" w14:textId="77777777" w:rsidR="000F6063" w:rsidRDefault="000F6063" w:rsidP="000F6063">
      <w:pPr>
        <w:rPr>
          <w:rFonts w:ascii="Arial" w:hAnsi="Arial" w:cs="Arial"/>
          <w:sz w:val="22"/>
          <w:szCs w:val="22"/>
          <w:lang w:val="en-GB"/>
        </w:rPr>
      </w:pPr>
    </w:p>
    <w:p w14:paraId="4C8F6C1A" w14:textId="77777777" w:rsidR="000F6063" w:rsidRDefault="000F6063" w:rsidP="000F6063">
      <w:pPr>
        <w:rPr>
          <w:rFonts w:ascii="Arial" w:hAnsi="Arial" w:cs="Arial"/>
          <w:sz w:val="22"/>
          <w:szCs w:val="22"/>
          <w:lang w:val="en-GB"/>
        </w:rPr>
      </w:pPr>
      <w:r>
        <w:rPr>
          <w:rFonts w:ascii="Arial" w:hAnsi="Arial" w:cs="Arial"/>
          <w:sz w:val="22"/>
          <w:szCs w:val="22"/>
          <w:lang w:val="en-GB"/>
        </w:rPr>
        <w:t>Once a provisional liquidator is appointed:</w:t>
      </w:r>
    </w:p>
    <w:p w14:paraId="3532F84A" w14:textId="77777777" w:rsidR="000F6063" w:rsidRDefault="000F6063" w:rsidP="000F6063">
      <w:pPr>
        <w:rPr>
          <w:rFonts w:ascii="Arial" w:hAnsi="Arial" w:cs="Arial"/>
          <w:sz w:val="22"/>
          <w:szCs w:val="22"/>
          <w:lang w:val="en-GB"/>
        </w:rPr>
      </w:pPr>
    </w:p>
    <w:p w14:paraId="7F6BF65C" w14:textId="10CDFA44"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action may be commenced against the company without leave of the court.</w:t>
      </w:r>
    </w:p>
    <w:p w14:paraId="4906B355" w14:textId="77777777" w:rsidR="007E03FA" w:rsidRPr="007E03FA" w:rsidRDefault="007E03FA" w:rsidP="007E03FA">
      <w:pPr>
        <w:rPr>
          <w:rFonts w:ascii="Arial" w:hAnsi="Arial" w:cs="Arial"/>
          <w:sz w:val="22"/>
          <w:szCs w:val="22"/>
          <w:lang w:val="en-GB"/>
        </w:rPr>
      </w:pPr>
    </w:p>
    <w:p w14:paraId="6BD73290" w14:textId="211A994D"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existing action may be continued against the company without permission of the provisional liquidator.</w:t>
      </w:r>
    </w:p>
    <w:p w14:paraId="1477D526" w14:textId="77777777" w:rsidR="007E03FA" w:rsidRPr="007E03FA" w:rsidRDefault="007E03FA" w:rsidP="007E03FA">
      <w:pPr>
        <w:rPr>
          <w:rFonts w:ascii="Arial" w:hAnsi="Arial" w:cs="Arial"/>
          <w:sz w:val="22"/>
          <w:szCs w:val="22"/>
          <w:lang w:val="en-GB"/>
        </w:rPr>
      </w:pPr>
    </w:p>
    <w:p w14:paraId="39BBA3FE" w14:textId="5438D2CB" w:rsidR="000F6063" w:rsidRPr="00F87163" w:rsidRDefault="000F6063" w:rsidP="007E03FA">
      <w:pPr>
        <w:pStyle w:val="ListParagraph"/>
        <w:numPr>
          <w:ilvl w:val="0"/>
          <w:numId w:val="31"/>
        </w:numPr>
        <w:ind w:left="426"/>
        <w:rPr>
          <w:rFonts w:ascii="Arial" w:hAnsi="Arial" w:cs="Arial"/>
          <w:sz w:val="22"/>
          <w:szCs w:val="22"/>
          <w:highlight w:val="yellow"/>
          <w:lang w:val="en-GB"/>
        </w:rPr>
      </w:pPr>
      <w:r w:rsidRPr="00F87163">
        <w:rPr>
          <w:rFonts w:ascii="Arial" w:hAnsi="Arial" w:cs="Arial"/>
          <w:sz w:val="22"/>
          <w:szCs w:val="22"/>
          <w:highlight w:val="yellow"/>
          <w:lang w:val="en-GB"/>
        </w:rPr>
        <w:t>Legal proceedings may be commenced or continued against the company without leave of the court.</w:t>
      </w:r>
    </w:p>
    <w:p w14:paraId="22FB943C" w14:textId="77777777" w:rsidR="007E03FA" w:rsidRPr="007E03FA" w:rsidRDefault="007E03FA" w:rsidP="007E03FA">
      <w:pPr>
        <w:rPr>
          <w:rFonts w:ascii="Arial" w:hAnsi="Arial" w:cs="Arial"/>
          <w:sz w:val="22"/>
          <w:szCs w:val="22"/>
          <w:lang w:val="en-GB"/>
        </w:rPr>
      </w:pPr>
    </w:p>
    <w:p w14:paraId="6E8F0D7B" w14:textId="77777777" w:rsidR="000F6063" w:rsidRPr="007E03FA"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action may be commenced against the company.</w:t>
      </w:r>
    </w:p>
    <w:p w14:paraId="58DEF191" w14:textId="77777777" w:rsidR="000F6063" w:rsidRDefault="000F6063" w:rsidP="00A26898">
      <w:pPr>
        <w:rPr>
          <w:rFonts w:ascii="Arial" w:hAnsi="Arial" w:cs="Arial"/>
          <w:sz w:val="22"/>
          <w:szCs w:val="22"/>
          <w:lang w:val="en-GB"/>
        </w:rPr>
      </w:pPr>
    </w:p>
    <w:p w14:paraId="06FB203D" w14:textId="77777777" w:rsidR="000F6063" w:rsidRPr="00B9639B" w:rsidRDefault="000F6063" w:rsidP="000F6063">
      <w:pPr>
        <w:jc w:val="both"/>
        <w:rPr>
          <w:rFonts w:ascii="Arial" w:hAnsi="Arial" w:cs="Arial"/>
          <w:b/>
          <w:bCs/>
          <w:sz w:val="22"/>
          <w:szCs w:val="22"/>
        </w:rPr>
      </w:pPr>
      <w:r w:rsidRPr="00B9639B">
        <w:rPr>
          <w:rFonts w:ascii="Arial" w:hAnsi="Arial" w:cs="Arial"/>
          <w:b/>
          <w:bCs/>
          <w:sz w:val="22"/>
          <w:szCs w:val="22"/>
        </w:rPr>
        <w:t>Question</w:t>
      </w:r>
      <w:r>
        <w:rPr>
          <w:rFonts w:ascii="Arial" w:hAnsi="Arial" w:cs="Arial"/>
          <w:b/>
          <w:bCs/>
          <w:sz w:val="22"/>
          <w:szCs w:val="22"/>
        </w:rPr>
        <w:t xml:space="preserve"> 1.2</w:t>
      </w:r>
    </w:p>
    <w:p w14:paraId="6B108B0A" w14:textId="77777777" w:rsidR="000F6063" w:rsidRDefault="000F6063" w:rsidP="000F6063">
      <w:pPr>
        <w:jc w:val="both"/>
        <w:rPr>
          <w:rFonts w:ascii="Arial" w:hAnsi="Arial" w:cs="Arial"/>
          <w:sz w:val="22"/>
          <w:szCs w:val="22"/>
        </w:rPr>
      </w:pPr>
    </w:p>
    <w:p w14:paraId="74B2F863" w14:textId="77777777" w:rsidR="000F6063" w:rsidRDefault="000F6063" w:rsidP="000F6063">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5A34EC">
        <w:rPr>
          <w:rFonts w:ascii="Arial" w:hAnsi="Arial" w:cs="Arial"/>
          <w:sz w:val="22"/>
          <w:szCs w:val="22"/>
          <w:lang w:val="en-GB"/>
        </w:rPr>
        <w:t xml:space="preserve">is </w:t>
      </w:r>
      <w:r w:rsidRPr="007E03FA">
        <w:rPr>
          <w:rFonts w:ascii="Arial" w:hAnsi="Arial" w:cs="Arial"/>
          <w:b/>
          <w:bCs/>
          <w:sz w:val="22"/>
          <w:szCs w:val="22"/>
          <w:u w:val="single"/>
          <w:lang w:val="en-GB"/>
        </w:rPr>
        <w:t>not</w:t>
      </w:r>
      <w:r>
        <w:rPr>
          <w:rFonts w:ascii="Arial" w:hAnsi="Arial" w:cs="Arial"/>
          <w:sz w:val="22"/>
          <w:szCs w:val="22"/>
          <w:lang w:val="en-GB"/>
        </w:rPr>
        <w:t xml:space="preserve"> available in the Cayman Islands?</w:t>
      </w:r>
    </w:p>
    <w:p w14:paraId="10EFF49D" w14:textId="77777777" w:rsidR="000F6063" w:rsidRDefault="000F6063" w:rsidP="000F6063">
      <w:pPr>
        <w:ind w:left="720" w:hanging="720"/>
        <w:rPr>
          <w:rFonts w:ascii="Arial" w:hAnsi="Arial" w:cs="Arial"/>
          <w:sz w:val="22"/>
          <w:szCs w:val="22"/>
          <w:lang w:val="en-GB"/>
        </w:rPr>
      </w:pPr>
    </w:p>
    <w:p w14:paraId="6087EE3F" w14:textId="6F9B0AD2"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Appointment of a receiver.</w:t>
      </w:r>
    </w:p>
    <w:p w14:paraId="29FAFDB8" w14:textId="77777777" w:rsidR="007E03FA" w:rsidRPr="007E03FA" w:rsidRDefault="007E03FA" w:rsidP="007E03FA">
      <w:pPr>
        <w:rPr>
          <w:rFonts w:ascii="Arial" w:hAnsi="Arial" w:cs="Arial"/>
          <w:sz w:val="22"/>
          <w:szCs w:val="22"/>
          <w:lang w:val="en-GB"/>
        </w:rPr>
      </w:pPr>
    </w:p>
    <w:p w14:paraId="59CBBE1A" w14:textId="1CE4572F"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Court-supervised liquidation.</w:t>
      </w:r>
    </w:p>
    <w:p w14:paraId="7EF169A8" w14:textId="77777777" w:rsidR="007E03FA" w:rsidRPr="007E03FA" w:rsidRDefault="007E03FA" w:rsidP="007E03FA">
      <w:pPr>
        <w:rPr>
          <w:rFonts w:ascii="Arial" w:hAnsi="Arial" w:cs="Arial"/>
          <w:sz w:val="22"/>
          <w:szCs w:val="22"/>
          <w:lang w:val="en-GB"/>
        </w:rPr>
      </w:pPr>
    </w:p>
    <w:p w14:paraId="7848D5C4" w14:textId="0E6F4C18"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Official liquidation.</w:t>
      </w:r>
    </w:p>
    <w:p w14:paraId="5EC6E426" w14:textId="77777777" w:rsidR="007E03FA" w:rsidRPr="007E03FA" w:rsidRDefault="007E03FA" w:rsidP="007E03FA">
      <w:pPr>
        <w:rPr>
          <w:rFonts w:ascii="Arial" w:hAnsi="Arial" w:cs="Arial"/>
          <w:sz w:val="22"/>
          <w:szCs w:val="22"/>
          <w:lang w:val="en-GB"/>
        </w:rPr>
      </w:pPr>
    </w:p>
    <w:p w14:paraId="1D3DB6BE" w14:textId="77777777" w:rsidR="000F6063" w:rsidRPr="003E16AA" w:rsidRDefault="000F6063" w:rsidP="007E03FA">
      <w:pPr>
        <w:pStyle w:val="ListParagraph"/>
        <w:numPr>
          <w:ilvl w:val="0"/>
          <w:numId w:val="32"/>
        </w:numPr>
        <w:ind w:left="426"/>
        <w:rPr>
          <w:rFonts w:ascii="Arial" w:hAnsi="Arial" w:cs="Arial"/>
          <w:sz w:val="22"/>
          <w:szCs w:val="22"/>
          <w:highlight w:val="yellow"/>
          <w:lang w:val="en-GB"/>
        </w:rPr>
      </w:pPr>
      <w:r w:rsidRPr="003E16AA">
        <w:rPr>
          <w:rFonts w:ascii="Arial" w:hAnsi="Arial" w:cs="Arial"/>
          <w:sz w:val="22"/>
          <w:szCs w:val="22"/>
          <w:highlight w:val="yellow"/>
          <w:lang w:val="en-GB"/>
        </w:rPr>
        <w:t>Deed of Company Arrangement.</w:t>
      </w:r>
    </w:p>
    <w:p w14:paraId="385539B3" w14:textId="035DCED0" w:rsidR="00920BE7" w:rsidRDefault="00920BE7" w:rsidP="000659CF">
      <w:pPr>
        <w:rPr>
          <w:rFonts w:ascii="Arial" w:hAnsi="Arial" w:cs="Arial"/>
          <w:sz w:val="22"/>
          <w:szCs w:val="22"/>
          <w:lang w:val="en-GB"/>
        </w:rPr>
      </w:pPr>
    </w:p>
    <w:p w14:paraId="722F8904" w14:textId="1823270D" w:rsidR="00210493" w:rsidRPr="00210493" w:rsidRDefault="00210493" w:rsidP="00920BE7">
      <w:pPr>
        <w:rPr>
          <w:rFonts w:ascii="Arial" w:hAnsi="Arial" w:cs="Arial"/>
          <w:b/>
          <w:bCs/>
          <w:color w:val="000000" w:themeColor="text1"/>
          <w:sz w:val="22"/>
          <w:szCs w:val="22"/>
          <w:lang w:val="en-GB"/>
        </w:rPr>
      </w:pPr>
      <w:r w:rsidRPr="00210493">
        <w:rPr>
          <w:rFonts w:ascii="Arial" w:hAnsi="Arial" w:cs="Arial"/>
          <w:b/>
          <w:bCs/>
          <w:color w:val="000000" w:themeColor="text1"/>
          <w:sz w:val="22"/>
          <w:szCs w:val="22"/>
          <w:lang w:val="en-GB"/>
        </w:rPr>
        <w:t xml:space="preserve">Question </w:t>
      </w:r>
      <w:r>
        <w:rPr>
          <w:rFonts w:ascii="Arial" w:hAnsi="Arial" w:cs="Arial"/>
          <w:b/>
          <w:bCs/>
          <w:color w:val="000000" w:themeColor="text1"/>
          <w:sz w:val="22"/>
          <w:szCs w:val="22"/>
          <w:lang w:val="en-GB"/>
        </w:rPr>
        <w:t>1.3</w:t>
      </w:r>
    </w:p>
    <w:p w14:paraId="3862FF94" w14:textId="48F3A6EF" w:rsidR="00210493" w:rsidRPr="00210493" w:rsidRDefault="00210493" w:rsidP="00920BE7">
      <w:pPr>
        <w:rPr>
          <w:rFonts w:ascii="Arial" w:hAnsi="Arial" w:cs="Arial"/>
          <w:color w:val="000000" w:themeColor="text1"/>
          <w:sz w:val="22"/>
          <w:szCs w:val="22"/>
          <w:lang w:val="en-GB"/>
        </w:rPr>
      </w:pPr>
    </w:p>
    <w:p w14:paraId="24A872BB" w14:textId="77777777" w:rsidR="00924973" w:rsidRPr="00D06A87" w:rsidRDefault="00924973" w:rsidP="0092497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17E4193A" w14:textId="77777777" w:rsidR="00924973" w:rsidRDefault="00924973" w:rsidP="00920BE7">
      <w:pPr>
        <w:rPr>
          <w:rFonts w:ascii="Arial" w:hAnsi="Arial" w:cs="Arial"/>
          <w:color w:val="000000" w:themeColor="text1"/>
          <w:sz w:val="22"/>
          <w:szCs w:val="22"/>
          <w:lang w:val="en-GB"/>
        </w:rPr>
      </w:pPr>
    </w:p>
    <w:p w14:paraId="4657F451" w14:textId="3FCC3398" w:rsidR="00210493" w:rsidRPr="00210493" w:rsidRDefault="00210493" w:rsidP="00920BE7">
      <w:pPr>
        <w:rPr>
          <w:rFonts w:ascii="Arial" w:hAnsi="Arial" w:cs="Arial"/>
          <w:color w:val="000000" w:themeColor="text1"/>
          <w:sz w:val="22"/>
          <w:szCs w:val="22"/>
          <w:lang w:val="en-GB"/>
        </w:rPr>
      </w:pPr>
      <w:r w:rsidRPr="00210493">
        <w:rPr>
          <w:rFonts w:ascii="Arial" w:hAnsi="Arial" w:cs="Arial"/>
          <w:color w:val="000000" w:themeColor="text1"/>
          <w:sz w:val="22"/>
          <w:szCs w:val="22"/>
          <w:lang w:val="en-GB"/>
        </w:rPr>
        <w:t>In a voluntary liquidation:</w:t>
      </w:r>
    </w:p>
    <w:p w14:paraId="58F5B7AC" w14:textId="32FF2E22" w:rsidR="00210493" w:rsidRPr="00210493" w:rsidRDefault="00210493" w:rsidP="00920BE7">
      <w:pPr>
        <w:rPr>
          <w:rFonts w:ascii="Arial" w:hAnsi="Arial" w:cs="Arial"/>
          <w:color w:val="000000" w:themeColor="text1"/>
          <w:sz w:val="22"/>
          <w:szCs w:val="22"/>
          <w:lang w:val="en-GB"/>
        </w:rPr>
      </w:pPr>
    </w:p>
    <w:p w14:paraId="0299A1C0" w14:textId="44E982CD"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where it is necessary and beneficial to the liquidation</w:t>
      </w:r>
      <w:r w:rsidR="00A46FE2" w:rsidRPr="007E03FA">
        <w:rPr>
          <w:rFonts w:ascii="Arial" w:hAnsi="Arial" w:cs="Arial"/>
          <w:color w:val="000000" w:themeColor="text1"/>
          <w:sz w:val="22"/>
          <w:szCs w:val="22"/>
          <w:lang w:val="en-GB"/>
        </w:rPr>
        <w:t>.</w:t>
      </w:r>
    </w:p>
    <w:p w14:paraId="4D4BDB99" w14:textId="77777777" w:rsidR="007E03FA" w:rsidRPr="007E03FA" w:rsidRDefault="007E03FA" w:rsidP="007E03FA">
      <w:pPr>
        <w:rPr>
          <w:rFonts w:ascii="Arial" w:hAnsi="Arial" w:cs="Arial"/>
          <w:color w:val="000000" w:themeColor="text1"/>
          <w:sz w:val="22"/>
          <w:szCs w:val="22"/>
          <w:lang w:val="en-GB"/>
        </w:rPr>
      </w:pPr>
    </w:p>
    <w:p w14:paraId="402E2D59" w14:textId="72345059" w:rsidR="00210493" w:rsidRPr="0044653F" w:rsidRDefault="00210493" w:rsidP="007E03FA">
      <w:pPr>
        <w:pStyle w:val="ListParagraph"/>
        <w:numPr>
          <w:ilvl w:val="0"/>
          <w:numId w:val="33"/>
        </w:numPr>
        <w:ind w:left="426"/>
        <w:rPr>
          <w:rFonts w:ascii="Arial" w:hAnsi="Arial" w:cs="Arial"/>
          <w:color w:val="000000" w:themeColor="text1"/>
          <w:sz w:val="22"/>
          <w:szCs w:val="22"/>
          <w:highlight w:val="yellow"/>
          <w:lang w:val="en-GB"/>
        </w:rPr>
      </w:pPr>
      <w:r w:rsidRPr="0044653F">
        <w:rPr>
          <w:rFonts w:ascii="Arial" w:hAnsi="Arial" w:cs="Arial"/>
          <w:color w:val="000000" w:themeColor="text1"/>
          <w:sz w:val="22"/>
          <w:szCs w:val="22"/>
          <w:highlight w:val="yellow"/>
          <w:lang w:val="en-GB"/>
        </w:rPr>
        <w:t>The company must cease trading except where it is necessary and beneficial to the liquidation</w:t>
      </w:r>
      <w:r w:rsidR="00A46FE2" w:rsidRPr="0044653F">
        <w:rPr>
          <w:rFonts w:ascii="Arial" w:hAnsi="Arial" w:cs="Arial"/>
          <w:color w:val="000000" w:themeColor="text1"/>
          <w:sz w:val="22"/>
          <w:szCs w:val="22"/>
          <w:highlight w:val="yellow"/>
          <w:lang w:val="en-GB"/>
        </w:rPr>
        <w:t>.</w:t>
      </w:r>
    </w:p>
    <w:p w14:paraId="5BFB6961" w14:textId="77777777" w:rsidR="007E03FA" w:rsidRPr="007E03FA" w:rsidRDefault="007E03FA" w:rsidP="007E03FA">
      <w:pPr>
        <w:rPr>
          <w:rFonts w:ascii="Arial" w:hAnsi="Arial" w:cs="Arial"/>
          <w:color w:val="000000" w:themeColor="text1"/>
          <w:sz w:val="22"/>
          <w:szCs w:val="22"/>
          <w:lang w:val="en-GB"/>
        </w:rPr>
      </w:pPr>
    </w:p>
    <w:p w14:paraId="32FB1A04" w14:textId="5706A29A"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must cease trading if it is necessary and beneficial to the liquidation</w:t>
      </w:r>
      <w:r w:rsidR="00A46FE2" w:rsidRPr="007E03FA">
        <w:rPr>
          <w:rFonts w:ascii="Arial" w:hAnsi="Arial" w:cs="Arial"/>
          <w:color w:val="000000" w:themeColor="text1"/>
          <w:sz w:val="22"/>
          <w:szCs w:val="22"/>
          <w:lang w:val="en-GB"/>
        </w:rPr>
        <w:t>.</w:t>
      </w:r>
    </w:p>
    <w:p w14:paraId="3498CB28" w14:textId="77777777" w:rsidR="007E03FA" w:rsidRPr="007E03FA" w:rsidRDefault="007E03FA" w:rsidP="007E03FA">
      <w:pPr>
        <w:rPr>
          <w:rFonts w:ascii="Arial" w:hAnsi="Arial" w:cs="Arial"/>
          <w:color w:val="000000" w:themeColor="text1"/>
          <w:sz w:val="22"/>
          <w:szCs w:val="22"/>
          <w:lang w:val="en-GB"/>
        </w:rPr>
      </w:pPr>
    </w:p>
    <w:p w14:paraId="322E7C99" w14:textId="5601C3B2" w:rsidR="00210493" w:rsidRPr="007E03FA"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unless it is necessary and beneficial to the liquidation</w:t>
      </w:r>
      <w:r w:rsidR="00A46FE2" w:rsidRPr="007E03FA">
        <w:rPr>
          <w:rFonts w:ascii="Arial" w:hAnsi="Arial" w:cs="Arial"/>
          <w:color w:val="000000" w:themeColor="text1"/>
          <w:sz w:val="22"/>
          <w:szCs w:val="22"/>
          <w:lang w:val="en-GB"/>
        </w:rPr>
        <w:t>.</w:t>
      </w:r>
    </w:p>
    <w:p w14:paraId="3A416421" w14:textId="67BDFBFB" w:rsidR="00210493" w:rsidRDefault="00210493" w:rsidP="00210493">
      <w:pPr>
        <w:rPr>
          <w:rFonts w:ascii="Arial" w:hAnsi="Arial" w:cs="Arial"/>
          <w:color w:val="808080" w:themeColor="background1" w:themeShade="80"/>
          <w:sz w:val="22"/>
          <w:szCs w:val="22"/>
          <w:lang w:val="en-GB"/>
        </w:rPr>
      </w:pPr>
    </w:p>
    <w:p w14:paraId="4B3E19E9" w14:textId="79B256EC" w:rsidR="00CB2364" w:rsidRPr="00E177F0" w:rsidRDefault="00CB2364" w:rsidP="00CB2364">
      <w:pPr>
        <w:rPr>
          <w:rFonts w:ascii="Arial" w:hAnsi="Arial" w:cs="Arial"/>
          <w:b/>
          <w:bCs/>
          <w:sz w:val="22"/>
          <w:szCs w:val="22"/>
          <w:lang w:val="en-GB"/>
        </w:rPr>
      </w:pPr>
      <w:r w:rsidRPr="00E177F0">
        <w:rPr>
          <w:rFonts w:ascii="Arial" w:hAnsi="Arial" w:cs="Arial"/>
          <w:b/>
          <w:bCs/>
          <w:sz w:val="22"/>
          <w:szCs w:val="22"/>
          <w:lang w:val="en-GB"/>
        </w:rPr>
        <w:lastRenderedPageBreak/>
        <w:t xml:space="preserve">Question </w:t>
      </w:r>
      <w:r>
        <w:rPr>
          <w:rFonts w:ascii="Arial" w:hAnsi="Arial" w:cs="Arial"/>
          <w:b/>
          <w:bCs/>
          <w:sz w:val="22"/>
          <w:szCs w:val="22"/>
          <w:lang w:val="en-GB"/>
        </w:rPr>
        <w:t>1.4</w:t>
      </w:r>
    </w:p>
    <w:p w14:paraId="2874D703" w14:textId="77777777" w:rsidR="00CB2364" w:rsidRDefault="00CB2364" w:rsidP="00CB2364">
      <w:pPr>
        <w:rPr>
          <w:rFonts w:ascii="Arial" w:hAnsi="Arial" w:cs="Arial"/>
          <w:sz w:val="22"/>
          <w:szCs w:val="22"/>
          <w:lang w:val="en-GB"/>
        </w:rPr>
      </w:pPr>
    </w:p>
    <w:p w14:paraId="25695FFD" w14:textId="77777777" w:rsidR="00CB2364" w:rsidRPr="00D06A87" w:rsidRDefault="00CB2364" w:rsidP="00CB2364">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69434D7" w14:textId="77777777" w:rsidR="00CB2364" w:rsidRDefault="00CB2364" w:rsidP="00CB2364">
      <w:pPr>
        <w:rPr>
          <w:rFonts w:ascii="Arial" w:hAnsi="Arial" w:cs="Arial"/>
          <w:sz w:val="22"/>
          <w:szCs w:val="22"/>
          <w:lang w:val="en-GB"/>
        </w:rPr>
      </w:pPr>
    </w:p>
    <w:p w14:paraId="0EBC0456" w14:textId="77777777" w:rsidR="00CB2364" w:rsidRDefault="00CB2364" w:rsidP="00CB2364">
      <w:pPr>
        <w:rPr>
          <w:rFonts w:ascii="Arial" w:hAnsi="Arial" w:cs="Arial"/>
          <w:sz w:val="22"/>
          <w:szCs w:val="22"/>
          <w:lang w:val="en-GB"/>
        </w:rPr>
      </w:pPr>
      <w:r>
        <w:rPr>
          <w:rFonts w:ascii="Arial" w:hAnsi="Arial" w:cs="Arial"/>
          <w:sz w:val="22"/>
          <w:szCs w:val="22"/>
          <w:lang w:val="en-GB"/>
        </w:rPr>
        <w:t>The Grand Court of the Cayman Islands has jurisdiction to make winding up orders in respect of:</w:t>
      </w:r>
    </w:p>
    <w:p w14:paraId="5DFEFDC1" w14:textId="77777777" w:rsidR="00CB2364" w:rsidRDefault="00CB2364" w:rsidP="00CB2364">
      <w:pPr>
        <w:rPr>
          <w:rFonts w:ascii="Arial" w:hAnsi="Arial" w:cs="Arial"/>
          <w:sz w:val="22"/>
          <w:szCs w:val="22"/>
          <w:lang w:val="en-GB"/>
        </w:rPr>
      </w:pPr>
    </w:p>
    <w:p w14:paraId="1A59BCE4" w14:textId="350B31D9"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incorporated in the Cayman Islands.</w:t>
      </w:r>
    </w:p>
    <w:p w14:paraId="09840F6D" w14:textId="77777777" w:rsidR="00924973" w:rsidRPr="00924973" w:rsidRDefault="00924973" w:rsidP="00924973">
      <w:pPr>
        <w:ind w:left="66"/>
        <w:rPr>
          <w:rFonts w:ascii="Arial" w:hAnsi="Arial" w:cs="Arial"/>
          <w:sz w:val="22"/>
          <w:szCs w:val="22"/>
          <w:lang w:val="en-GB"/>
        </w:rPr>
      </w:pPr>
    </w:p>
    <w:p w14:paraId="7FB04041" w14:textId="6A4D5B92"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with property located in the Cayman Islands.</w:t>
      </w:r>
    </w:p>
    <w:p w14:paraId="34BEE8C0" w14:textId="77777777" w:rsidR="00924973" w:rsidRPr="00924973" w:rsidRDefault="00924973" w:rsidP="00924973">
      <w:pPr>
        <w:ind w:left="66"/>
        <w:rPr>
          <w:rFonts w:ascii="Arial" w:hAnsi="Arial" w:cs="Arial"/>
          <w:sz w:val="22"/>
          <w:szCs w:val="22"/>
          <w:lang w:val="en-GB"/>
        </w:rPr>
      </w:pPr>
    </w:p>
    <w:p w14:paraId="279DFE1E" w14:textId="77777777" w:rsidR="00CB2364" w:rsidRPr="00924973"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carrying on business in the Cayman Islands.</w:t>
      </w:r>
    </w:p>
    <w:p w14:paraId="732A8C27" w14:textId="77777777" w:rsidR="00CB2364" w:rsidRDefault="00CB2364" w:rsidP="00924973">
      <w:pPr>
        <w:pStyle w:val="ListParagraph"/>
        <w:ind w:left="426"/>
        <w:rPr>
          <w:rFonts w:ascii="Arial" w:hAnsi="Arial" w:cs="Arial"/>
          <w:sz w:val="22"/>
          <w:szCs w:val="22"/>
          <w:lang w:val="en-GB"/>
        </w:rPr>
      </w:pPr>
    </w:p>
    <w:p w14:paraId="424FAA68" w14:textId="77777777" w:rsidR="00CB2364" w:rsidRPr="00F1624B" w:rsidRDefault="00CB2364" w:rsidP="00924973">
      <w:pPr>
        <w:pStyle w:val="ListParagraph"/>
        <w:numPr>
          <w:ilvl w:val="0"/>
          <w:numId w:val="34"/>
        </w:numPr>
        <w:ind w:left="426"/>
        <w:rPr>
          <w:rFonts w:ascii="Arial" w:hAnsi="Arial" w:cs="Arial"/>
          <w:sz w:val="22"/>
          <w:szCs w:val="22"/>
          <w:highlight w:val="yellow"/>
          <w:lang w:val="en-GB"/>
        </w:rPr>
      </w:pPr>
      <w:r w:rsidRPr="00F1624B">
        <w:rPr>
          <w:rFonts w:ascii="Arial" w:hAnsi="Arial" w:cs="Arial"/>
          <w:sz w:val="22"/>
          <w:szCs w:val="22"/>
          <w:highlight w:val="yellow"/>
          <w:lang w:val="en-GB"/>
        </w:rPr>
        <w:t>Any of the above.</w:t>
      </w:r>
    </w:p>
    <w:p w14:paraId="42234BF2" w14:textId="77777777" w:rsidR="00CB2364" w:rsidRDefault="00CB2364" w:rsidP="000F6063">
      <w:pPr>
        <w:rPr>
          <w:rFonts w:ascii="Arial" w:hAnsi="Arial" w:cs="Arial"/>
          <w:b/>
          <w:bCs/>
          <w:sz w:val="22"/>
          <w:szCs w:val="22"/>
          <w:lang w:val="en-GB"/>
        </w:rPr>
      </w:pPr>
    </w:p>
    <w:p w14:paraId="03CFC629" w14:textId="7C4D7235"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1.5</w:t>
      </w:r>
    </w:p>
    <w:p w14:paraId="54F1C445" w14:textId="77777777" w:rsidR="000F6063" w:rsidRPr="00E177F0" w:rsidRDefault="000F6063" w:rsidP="000F6063">
      <w:pPr>
        <w:rPr>
          <w:rFonts w:ascii="Arial" w:hAnsi="Arial" w:cs="Arial"/>
          <w:b/>
          <w:bCs/>
          <w:sz w:val="22"/>
          <w:szCs w:val="22"/>
          <w:lang w:val="en-GB"/>
        </w:rPr>
      </w:pPr>
    </w:p>
    <w:p w14:paraId="5A037FCE"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34ADB86" w14:textId="77777777" w:rsidR="000F6063" w:rsidRDefault="000F6063" w:rsidP="000F6063">
      <w:pPr>
        <w:rPr>
          <w:rFonts w:ascii="Arial" w:hAnsi="Arial" w:cs="Arial"/>
          <w:sz w:val="22"/>
          <w:szCs w:val="22"/>
          <w:lang w:val="en-GB"/>
        </w:rPr>
      </w:pPr>
    </w:p>
    <w:p w14:paraId="79D48DC6" w14:textId="77777777" w:rsidR="000F6063" w:rsidRDefault="000F6063" w:rsidP="000F6063">
      <w:pPr>
        <w:rPr>
          <w:rFonts w:ascii="Arial" w:hAnsi="Arial" w:cs="Arial"/>
          <w:sz w:val="22"/>
          <w:szCs w:val="22"/>
          <w:lang w:val="en-GB"/>
        </w:rPr>
      </w:pPr>
      <w:r>
        <w:rPr>
          <w:rFonts w:ascii="Arial" w:hAnsi="Arial" w:cs="Arial"/>
          <w:sz w:val="22"/>
          <w:szCs w:val="22"/>
          <w:lang w:val="en-GB"/>
        </w:rPr>
        <w:t xml:space="preserve">In a provisional liquidation, the existing management: </w:t>
      </w:r>
    </w:p>
    <w:p w14:paraId="6A4FECEC" w14:textId="77777777" w:rsidR="000F6063" w:rsidRDefault="000F6063" w:rsidP="000F6063">
      <w:pPr>
        <w:rPr>
          <w:rFonts w:ascii="Arial" w:hAnsi="Arial" w:cs="Arial"/>
          <w:sz w:val="22"/>
          <w:szCs w:val="22"/>
          <w:lang w:val="en-GB"/>
        </w:rPr>
      </w:pPr>
    </w:p>
    <w:p w14:paraId="17410DA7" w14:textId="19CBADFA"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w:t>
      </w:r>
    </w:p>
    <w:p w14:paraId="35DE0BB0" w14:textId="77777777" w:rsidR="00924973" w:rsidRPr="00924973" w:rsidRDefault="00924973" w:rsidP="00924973">
      <w:pPr>
        <w:rPr>
          <w:rFonts w:ascii="Arial" w:hAnsi="Arial" w:cs="Arial"/>
          <w:sz w:val="22"/>
          <w:szCs w:val="22"/>
          <w:lang w:val="en-GB"/>
        </w:rPr>
      </w:pPr>
    </w:p>
    <w:p w14:paraId="35B57312" w14:textId="22733DCD"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 subject to supervision by the court and the provisional liquidator.</w:t>
      </w:r>
    </w:p>
    <w:p w14:paraId="3A16934D" w14:textId="77777777" w:rsidR="00924973" w:rsidRPr="00924973" w:rsidRDefault="00924973" w:rsidP="00924973">
      <w:pPr>
        <w:rPr>
          <w:rFonts w:ascii="Arial" w:hAnsi="Arial" w:cs="Arial"/>
          <w:sz w:val="22"/>
          <w:szCs w:val="22"/>
          <w:lang w:val="en-GB"/>
        </w:rPr>
      </w:pPr>
    </w:p>
    <w:p w14:paraId="0D0C443F" w14:textId="0F1DC2CC" w:rsidR="000F6063" w:rsidRPr="00F30830" w:rsidRDefault="000F6063" w:rsidP="00924973">
      <w:pPr>
        <w:pStyle w:val="ListParagraph"/>
        <w:numPr>
          <w:ilvl w:val="0"/>
          <w:numId w:val="35"/>
        </w:numPr>
        <w:ind w:left="426"/>
        <w:rPr>
          <w:rFonts w:ascii="Arial" w:hAnsi="Arial" w:cs="Arial"/>
          <w:sz w:val="22"/>
          <w:szCs w:val="22"/>
          <w:highlight w:val="yellow"/>
          <w:lang w:val="en-GB"/>
        </w:rPr>
      </w:pPr>
      <w:r w:rsidRPr="00F30830">
        <w:rPr>
          <w:rFonts w:ascii="Arial" w:hAnsi="Arial" w:cs="Arial"/>
          <w:sz w:val="22"/>
          <w:szCs w:val="22"/>
          <w:highlight w:val="yellow"/>
          <w:lang w:val="en-GB"/>
        </w:rPr>
        <w:t>May continue to be in control of the company subject to supervision by the provisional liquidator and the court.</w:t>
      </w:r>
    </w:p>
    <w:p w14:paraId="03C6CD14" w14:textId="77777777" w:rsidR="00924973" w:rsidRPr="00924973" w:rsidRDefault="00924973" w:rsidP="00924973">
      <w:pPr>
        <w:rPr>
          <w:rFonts w:ascii="Arial" w:hAnsi="Arial" w:cs="Arial"/>
          <w:sz w:val="22"/>
          <w:szCs w:val="22"/>
          <w:lang w:val="en-GB"/>
        </w:rPr>
      </w:pPr>
    </w:p>
    <w:p w14:paraId="2AA2DC09" w14:textId="77777777" w:rsidR="000F6063" w:rsidRPr="0092497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Is not permitted to remain in control of the company.</w:t>
      </w:r>
    </w:p>
    <w:p w14:paraId="7512032C" w14:textId="77777777" w:rsidR="000F6063" w:rsidRDefault="000F6063" w:rsidP="00C55824">
      <w:pPr>
        <w:jc w:val="both"/>
        <w:rPr>
          <w:rFonts w:ascii="Arial" w:hAnsi="Arial" w:cs="Arial"/>
          <w:b/>
          <w:bCs/>
          <w:sz w:val="22"/>
          <w:szCs w:val="22"/>
        </w:rPr>
      </w:pPr>
    </w:p>
    <w:p w14:paraId="44750412" w14:textId="4EE0475A"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6</w:t>
      </w:r>
    </w:p>
    <w:p w14:paraId="5829F7D6" w14:textId="77777777" w:rsidR="00E9597C" w:rsidRDefault="00E9597C" w:rsidP="00C55824">
      <w:pPr>
        <w:jc w:val="both"/>
        <w:rPr>
          <w:rFonts w:ascii="Arial" w:hAnsi="Arial" w:cs="Arial"/>
          <w:sz w:val="22"/>
          <w:szCs w:val="22"/>
        </w:rPr>
      </w:pPr>
    </w:p>
    <w:p w14:paraId="7EC1F091" w14:textId="4E074902" w:rsidR="00E11C54" w:rsidRDefault="00E11C54" w:rsidP="00AD12C7">
      <w:pPr>
        <w:rPr>
          <w:rFonts w:ascii="Arial" w:hAnsi="Arial" w:cs="Arial"/>
          <w:sz w:val="22"/>
          <w:szCs w:val="22"/>
          <w:lang w:val="en-GB"/>
        </w:rPr>
      </w:pPr>
      <w:r w:rsidRPr="00D06A87">
        <w:rPr>
          <w:rFonts w:ascii="Arial" w:hAnsi="Arial" w:cs="Arial"/>
          <w:sz w:val="22"/>
          <w:szCs w:val="22"/>
          <w:lang w:val="en-GB"/>
        </w:rPr>
        <w:t>Select the</w:t>
      </w:r>
      <w:r w:rsidRPr="00E11C54">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sidR="00D06A87">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310287C1" w14:textId="35E5ABCE" w:rsidR="00E96067" w:rsidRDefault="00E96067" w:rsidP="00AD12C7">
      <w:pPr>
        <w:rPr>
          <w:rFonts w:ascii="Arial" w:hAnsi="Arial" w:cs="Arial"/>
          <w:sz w:val="22"/>
          <w:szCs w:val="22"/>
          <w:lang w:val="en-GB"/>
        </w:rPr>
      </w:pPr>
      <w:r>
        <w:rPr>
          <w:rFonts w:ascii="Arial" w:hAnsi="Arial" w:cs="Arial"/>
          <w:sz w:val="22"/>
          <w:szCs w:val="22"/>
          <w:lang w:val="en-GB"/>
        </w:rPr>
        <w:t>When a winding up order has been made, a secured creditor:</w:t>
      </w:r>
    </w:p>
    <w:p w14:paraId="1ABCBE07" w14:textId="55D2E184" w:rsidR="00E177F0" w:rsidRDefault="00E177F0" w:rsidP="00AD12C7">
      <w:pPr>
        <w:rPr>
          <w:rFonts w:ascii="Arial" w:hAnsi="Arial" w:cs="Arial"/>
          <w:sz w:val="22"/>
          <w:szCs w:val="22"/>
          <w:lang w:val="en-GB"/>
        </w:rPr>
      </w:pPr>
    </w:p>
    <w:p w14:paraId="16227007" w14:textId="557EE187"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w:t>
      </w:r>
      <w:r w:rsidR="00A46FE2" w:rsidRPr="00924973">
        <w:rPr>
          <w:rFonts w:ascii="Arial" w:hAnsi="Arial" w:cs="Arial"/>
          <w:sz w:val="22"/>
          <w:szCs w:val="22"/>
          <w:lang w:val="en-GB"/>
        </w:rPr>
        <w:t>.</w:t>
      </w:r>
    </w:p>
    <w:p w14:paraId="7F9ED613" w14:textId="77777777" w:rsidR="00924973" w:rsidRPr="00924973" w:rsidRDefault="00924973" w:rsidP="00924973">
      <w:pPr>
        <w:rPr>
          <w:rFonts w:ascii="Arial" w:hAnsi="Arial" w:cs="Arial"/>
          <w:sz w:val="22"/>
          <w:szCs w:val="22"/>
          <w:lang w:val="en-GB"/>
        </w:rPr>
      </w:pPr>
    </w:p>
    <w:p w14:paraId="1851E1FD" w14:textId="0B879589" w:rsidR="00E177F0" w:rsidRPr="007D707A" w:rsidRDefault="00E177F0" w:rsidP="00924973">
      <w:pPr>
        <w:pStyle w:val="ListParagraph"/>
        <w:numPr>
          <w:ilvl w:val="0"/>
          <w:numId w:val="36"/>
        </w:numPr>
        <w:ind w:left="426"/>
        <w:rPr>
          <w:rFonts w:ascii="Arial" w:hAnsi="Arial" w:cs="Arial"/>
          <w:sz w:val="22"/>
          <w:szCs w:val="22"/>
          <w:lang w:val="en-GB"/>
        </w:rPr>
      </w:pPr>
      <w:r w:rsidRPr="007D707A">
        <w:rPr>
          <w:rFonts w:ascii="Arial" w:hAnsi="Arial" w:cs="Arial"/>
          <w:sz w:val="22"/>
          <w:szCs w:val="22"/>
          <w:lang w:val="en-GB"/>
        </w:rPr>
        <w:t>May enforce their security with leave of the court provided the liquidator is on notice of the application</w:t>
      </w:r>
      <w:r w:rsidR="00803C72" w:rsidRPr="007D707A">
        <w:rPr>
          <w:rFonts w:ascii="Arial" w:hAnsi="Arial" w:cs="Arial"/>
          <w:sz w:val="22"/>
          <w:szCs w:val="22"/>
          <w:lang w:val="en-GB"/>
        </w:rPr>
        <w:t>.</w:t>
      </w:r>
    </w:p>
    <w:p w14:paraId="6B805B58" w14:textId="77777777" w:rsidR="00924973" w:rsidRPr="00924973" w:rsidRDefault="00924973" w:rsidP="00924973">
      <w:pPr>
        <w:rPr>
          <w:rFonts w:ascii="Arial" w:hAnsi="Arial" w:cs="Arial"/>
          <w:sz w:val="22"/>
          <w:szCs w:val="22"/>
          <w:lang w:val="en-GB"/>
        </w:rPr>
      </w:pPr>
    </w:p>
    <w:p w14:paraId="170E8422" w14:textId="363D301D" w:rsidR="00E177F0" w:rsidRPr="007D707A" w:rsidRDefault="00E177F0" w:rsidP="00924973">
      <w:pPr>
        <w:pStyle w:val="ListParagraph"/>
        <w:numPr>
          <w:ilvl w:val="0"/>
          <w:numId w:val="36"/>
        </w:numPr>
        <w:ind w:left="426"/>
        <w:rPr>
          <w:rFonts w:ascii="Arial" w:hAnsi="Arial" w:cs="Arial"/>
          <w:sz w:val="22"/>
          <w:szCs w:val="22"/>
          <w:highlight w:val="yellow"/>
          <w:lang w:val="en-GB"/>
        </w:rPr>
      </w:pPr>
      <w:r w:rsidRPr="007D707A">
        <w:rPr>
          <w:rFonts w:ascii="Arial" w:hAnsi="Arial" w:cs="Arial"/>
          <w:sz w:val="22"/>
          <w:szCs w:val="22"/>
          <w:highlight w:val="yellow"/>
          <w:lang w:val="en-GB"/>
        </w:rPr>
        <w:t>May enforce their security without leave of the court</w:t>
      </w:r>
      <w:r w:rsidR="00803C72" w:rsidRPr="007D707A">
        <w:rPr>
          <w:rFonts w:ascii="Arial" w:hAnsi="Arial" w:cs="Arial"/>
          <w:sz w:val="22"/>
          <w:szCs w:val="22"/>
          <w:highlight w:val="yellow"/>
          <w:lang w:val="en-GB"/>
        </w:rPr>
        <w:t>.</w:t>
      </w:r>
    </w:p>
    <w:p w14:paraId="646B86CC" w14:textId="77777777" w:rsidR="00924973" w:rsidRPr="00924973" w:rsidRDefault="00924973" w:rsidP="00924973">
      <w:pPr>
        <w:rPr>
          <w:rFonts w:ascii="Arial" w:hAnsi="Arial" w:cs="Arial"/>
          <w:sz w:val="22"/>
          <w:szCs w:val="22"/>
          <w:lang w:val="en-GB"/>
        </w:rPr>
      </w:pPr>
    </w:p>
    <w:p w14:paraId="0E818B06" w14:textId="75FAC7C5" w:rsidR="00E177F0" w:rsidRPr="00924973"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not enforce their security until the liquidator has adjudicated on the proofs of debt</w:t>
      </w:r>
      <w:r w:rsidR="00803C72" w:rsidRPr="00924973">
        <w:rPr>
          <w:rFonts w:ascii="Arial" w:hAnsi="Arial" w:cs="Arial"/>
          <w:sz w:val="22"/>
          <w:szCs w:val="22"/>
          <w:lang w:val="en-GB"/>
        </w:rPr>
        <w:t>.</w:t>
      </w:r>
    </w:p>
    <w:p w14:paraId="3FF1AC5E" w14:textId="1D834E83" w:rsidR="008F6CAB" w:rsidRDefault="008F6CAB" w:rsidP="00AD12C7">
      <w:pPr>
        <w:rPr>
          <w:rFonts w:ascii="Arial" w:hAnsi="Arial" w:cs="Arial"/>
          <w:sz w:val="22"/>
          <w:szCs w:val="22"/>
          <w:lang w:val="en-GB"/>
        </w:rPr>
      </w:pPr>
    </w:p>
    <w:p w14:paraId="5167B8DA" w14:textId="132B650E" w:rsidR="00924973" w:rsidRDefault="00924973" w:rsidP="00AD12C7">
      <w:pPr>
        <w:rPr>
          <w:rFonts w:ascii="Arial" w:hAnsi="Arial" w:cs="Arial"/>
          <w:sz w:val="22"/>
          <w:szCs w:val="22"/>
          <w:lang w:val="en-GB"/>
        </w:rPr>
      </w:pPr>
    </w:p>
    <w:p w14:paraId="02D0861C" w14:textId="14B5803F" w:rsidR="00924973" w:rsidRDefault="00924973" w:rsidP="00AD12C7">
      <w:pPr>
        <w:rPr>
          <w:rFonts w:ascii="Arial" w:hAnsi="Arial" w:cs="Arial"/>
          <w:sz w:val="22"/>
          <w:szCs w:val="22"/>
          <w:lang w:val="en-GB"/>
        </w:rPr>
      </w:pPr>
    </w:p>
    <w:p w14:paraId="12059A7A" w14:textId="7C03FD87" w:rsidR="00924973" w:rsidRDefault="00924973" w:rsidP="00AD12C7">
      <w:pPr>
        <w:rPr>
          <w:rFonts w:ascii="Arial" w:hAnsi="Arial" w:cs="Arial"/>
          <w:sz w:val="22"/>
          <w:szCs w:val="22"/>
          <w:lang w:val="en-GB"/>
        </w:rPr>
      </w:pPr>
    </w:p>
    <w:p w14:paraId="402221A0" w14:textId="7870BB15" w:rsidR="00924973" w:rsidRDefault="00924973" w:rsidP="00AD12C7">
      <w:pPr>
        <w:rPr>
          <w:rFonts w:ascii="Arial" w:hAnsi="Arial" w:cs="Arial"/>
          <w:sz w:val="22"/>
          <w:szCs w:val="22"/>
          <w:lang w:val="en-GB"/>
        </w:rPr>
      </w:pPr>
    </w:p>
    <w:p w14:paraId="17C60B2B" w14:textId="23A731E3" w:rsidR="00924973" w:rsidRDefault="00924973" w:rsidP="00AD12C7">
      <w:pPr>
        <w:rPr>
          <w:rFonts w:ascii="Arial" w:hAnsi="Arial" w:cs="Arial"/>
          <w:sz w:val="22"/>
          <w:szCs w:val="22"/>
          <w:lang w:val="en-GB"/>
        </w:rPr>
      </w:pPr>
    </w:p>
    <w:p w14:paraId="60318CF5" w14:textId="67F97562" w:rsidR="00924973" w:rsidRDefault="00924973" w:rsidP="00AD12C7">
      <w:pPr>
        <w:rPr>
          <w:rFonts w:ascii="Arial" w:hAnsi="Arial" w:cs="Arial"/>
          <w:sz w:val="22"/>
          <w:szCs w:val="22"/>
          <w:lang w:val="en-GB"/>
        </w:rPr>
      </w:pPr>
    </w:p>
    <w:p w14:paraId="68191D65" w14:textId="2689A201" w:rsidR="00924973" w:rsidRDefault="00924973" w:rsidP="00AD12C7">
      <w:pPr>
        <w:rPr>
          <w:rFonts w:ascii="Arial" w:hAnsi="Arial" w:cs="Arial"/>
          <w:sz w:val="22"/>
          <w:szCs w:val="22"/>
          <w:lang w:val="en-GB"/>
        </w:rPr>
      </w:pPr>
    </w:p>
    <w:p w14:paraId="0918D2F0" w14:textId="1860FB1C" w:rsidR="00924973" w:rsidRDefault="00924973" w:rsidP="00AD12C7">
      <w:pPr>
        <w:rPr>
          <w:rFonts w:ascii="Arial" w:hAnsi="Arial" w:cs="Arial"/>
          <w:sz w:val="22"/>
          <w:szCs w:val="22"/>
          <w:lang w:val="en-GB"/>
        </w:rPr>
      </w:pPr>
    </w:p>
    <w:p w14:paraId="5B8E244E" w14:textId="77777777" w:rsidR="00924973" w:rsidRDefault="00924973" w:rsidP="00AD12C7">
      <w:pPr>
        <w:rPr>
          <w:rFonts w:ascii="Arial" w:hAnsi="Arial" w:cs="Arial"/>
          <w:sz w:val="22"/>
          <w:szCs w:val="22"/>
          <w:lang w:val="en-GB"/>
        </w:rPr>
      </w:pPr>
    </w:p>
    <w:p w14:paraId="32C78769" w14:textId="0D1E28F5" w:rsidR="000F6063" w:rsidRPr="00B9639B" w:rsidRDefault="000F6063" w:rsidP="000F6063">
      <w:pPr>
        <w:autoSpaceDE w:val="0"/>
        <w:autoSpaceDN w:val="0"/>
        <w:adjustRightInd w:val="0"/>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7</w:t>
      </w:r>
    </w:p>
    <w:p w14:paraId="2BA2A182" w14:textId="77777777" w:rsidR="000F6063" w:rsidRDefault="000F6063" w:rsidP="000F6063">
      <w:pPr>
        <w:autoSpaceDE w:val="0"/>
        <w:autoSpaceDN w:val="0"/>
        <w:adjustRightInd w:val="0"/>
        <w:jc w:val="both"/>
        <w:rPr>
          <w:rFonts w:ascii="Arial" w:hAnsi="Arial" w:cs="Arial"/>
          <w:sz w:val="22"/>
          <w:szCs w:val="22"/>
        </w:rPr>
      </w:pPr>
    </w:p>
    <w:p w14:paraId="191AD45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 xml:space="preserve">Select the </w:t>
      </w:r>
      <w:r w:rsidRPr="00924973">
        <w:rPr>
          <w:rFonts w:ascii="Arial" w:hAnsi="Arial" w:cs="Arial"/>
          <w:b/>
          <w:bCs/>
          <w:sz w:val="22"/>
          <w:szCs w:val="22"/>
          <w:u w:val="single"/>
          <w:lang w:val="en-GB"/>
        </w:rPr>
        <w:t>correct answer</w:t>
      </w:r>
      <w:r>
        <w:rPr>
          <w:rFonts w:ascii="Arial" w:hAnsi="Arial" w:cs="Arial"/>
          <w:sz w:val="22"/>
          <w:szCs w:val="22"/>
          <w:lang w:val="en-GB"/>
        </w:rPr>
        <w:t>.</w:t>
      </w:r>
    </w:p>
    <w:p w14:paraId="354FE3F8" w14:textId="77777777" w:rsidR="000F6063" w:rsidRDefault="000F6063" w:rsidP="000F6063">
      <w:pPr>
        <w:jc w:val="both"/>
        <w:rPr>
          <w:rFonts w:ascii="Arial" w:hAnsi="Arial" w:cs="Arial"/>
          <w:sz w:val="22"/>
          <w:szCs w:val="22"/>
          <w:lang w:val="en-GB"/>
        </w:rPr>
      </w:pPr>
    </w:p>
    <w:p w14:paraId="54E971F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Any payment or disposal of property to a creditor constitutes a voidable preference if:</w:t>
      </w:r>
    </w:p>
    <w:p w14:paraId="1AC50405" w14:textId="77777777" w:rsidR="000F6063" w:rsidRDefault="000F6063" w:rsidP="000F6063">
      <w:pPr>
        <w:jc w:val="both"/>
        <w:rPr>
          <w:rFonts w:ascii="Arial" w:hAnsi="Arial" w:cs="Arial"/>
          <w:sz w:val="22"/>
          <w:szCs w:val="22"/>
          <w:lang w:val="en-GB"/>
        </w:rPr>
      </w:pPr>
    </w:p>
    <w:p w14:paraId="1337E2A6" w14:textId="77777777" w:rsidR="000F6063" w:rsidRPr="0092497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61FEC1EF" w14:textId="7E872FDB" w:rsidR="000F6063" w:rsidRPr="002F7529" w:rsidRDefault="000F6063" w:rsidP="00924973">
      <w:pPr>
        <w:pStyle w:val="ListParagraph"/>
        <w:numPr>
          <w:ilvl w:val="0"/>
          <w:numId w:val="37"/>
        </w:numPr>
        <w:ind w:left="426"/>
        <w:jc w:val="both"/>
        <w:rPr>
          <w:rFonts w:ascii="Arial" w:hAnsi="Arial" w:cs="Arial"/>
          <w:sz w:val="22"/>
          <w:szCs w:val="22"/>
          <w:highlight w:val="yellow"/>
          <w:lang w:val="en-GB"/>
        </w:rPr>
      </w:pPr>
      <w:r w:rsidRPr="002F7529">
        <w:rPr>
          <w:rFonts w:ascii="Arial" w:hAnsi="Arial"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924973" w:rsidRDefault="00924973" w:rsidP="00924973">
      <w:pPr>
        <w:jc w:val="both"/>
        <w:rPr>
          <w:rFonts w:ascii="Arial" w:hAnsi="Arial" w:cs="Arial"/>
          <w:sz w:val="22"/>
          <w:szCs w:val="22"/>
          <w:lang w:val="en-GB"/>
        </w:rPr>
      </w:pPr>
    </w:p>
    <w:p w14:paraId="0562E08B" w14:textId="7E7820E9" w:rsidR="000F606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924973" w:rsidRDefault="00924973" w:rsidP="00924973">
      <w:pPr>
        <w:jc w:val="both"/>
        <w:rPr>
          <w:rFonts w:ascii="Arial" w:hAnsi="Arial" w:cs="Arial"/>
          <w:sz w:val="22"/>
          <w:szCs w:val="22"/>
          <w:lang w:val="en-GB"/>
        </w:rPr>
      </w:pPr>
    </w:p>
    <w:p w14:paraId="3D4CEB7E" w14:textId="77777777" w:rsidR="000F6063" w:rsidRPr="0092497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2BB16D6B" w14:textId="77777777" w:rsidR="002476AF" w:rsidRDefault="002476AF" w:rsidP="00C55824">
      <w:pPr>
        <w:jc w:val="both"/>
        <w:rPr>
          <w:rFonts w:ascii="Arial" w:hAnsi="Arial" w:cs="Arial"/>
          <w:b/>
          <w:bCs/>
          <w:sz w:val="22"/>
          <w:szCs w:val="22"/>
        </w:rPr>
      </w:pPr>
    </w:p>
    <w:p w14:paraId="5AF5BCF4" w14:textId="5915E9A3"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8</w:t>
      </w:r>
    </w:p>
    <w:p w14:paraId="205ED427" w14:textId="77777777" w:rsidR="00E9597C" w:rsidRPr="00B9639B" w:rsidRDefault="00E9597C" w:rsidP="00C55824">
      <w:pPr>
        <w:jc w:val="both"/>
        <w:rPr>
          <w:rFonts w:ascii="Arial" w:hAnsi="Arial" w:cs="Arial"/>
          <w:sz w:val="22"/>
          <w:szCs w:val="22"/>
        </w:rPr>
      </w:pPr>
    </w:p>
    <w:p w14:paraId="09D11F04" w14:textId="666E5A97" w:rsidR="00920BE7" w:rsidRDefault="00920BE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924973">
        <w:rPr>
          <w:rFonts w:ascii="Arial" w:hAnsi="Arial" w:cs="Arial"/>
          <w:b/>
          <w:bCs/>
          <w:sz w:val="22"/>
          <w:szCs w:val="22"/>
          <w:u w:val="single"/>
          <w:lang w:val="en-GB"/>
        </w:rPr>
        <w:t>is not</w:t>
      </w:r>
      <w:r>
        <w:rPr>
          <w:rFonts w:ascii="Arial" w:hAnsi="Arial" w:cs="Arial"/>
          <w:sz w:val="22"/>
          <w:szCs w:val="22"/>
          <w:lang w:val="en-GB"/>
        </w:rPr>
        <w:t xml:space="preserve"> a preferential debt ra</w:t>
      </w:r>
      <w:r w:rsidR="00803C72">
        <w:rPr>
          <w:rFonts w:ascii="Arial" w:hAnsi="Arial" w:cs="Arial"/>
          <w:sz w:val="22"/>
          <w:szCs w:val="22"/>
          <w:lang w:val="en-GB"/>
        </w:rPr>
        <w:t>n</w:t>
      </w:r>
      <w:r>
        <w:rPr>
          <w:rFonts w:ascii="Arial" w:hAnsi="Arial" w:cs="Arial"/>
          <w:sz w:val="22"/>
          <w:szCs w:val="22"/>
          <w:lang w:val="en-GB"/>
        </w:rPr>
        <w:t xml:space="preserve">king equally with the other </w:t>
      </w:r>
      <w:r w:rsidR="00803C72">
        <w:rPr>
          <w:rFonts w:ascii="Arial" w:hAnsi="Arial" w:cs="Arial"/>
          <w:sz w:val="22"/>
          <w:szCs w:val="22"/>
          <w:lang w:val="en-GB"/>
        </w:rPr>
        <w:t>four?</w:t>
      </w:r>
    </w:p>
    <w:p w14:paraId="24165B7A" w14:textId="77777777" w:rsidR="00920BE7" w:rsidRDefault="00920BE7" w:rsidP="00AD12C7">
      <w:pPr>
        <w:jc w:val="both"/>
        <w:rPr>
          <w:rFonts w:ascii="Arial" w:hAnsi="Arial" w:cs="Arial"/>
          <w:sz w:val="22"/>
          <w:szCs w:val="22"/>
          <w:lang w:val="en-GB"/>
        </w:rPr>
      </w:pPr>
    </w:p>
    <w:p w14:paraId="2B56FD7F" w14:textId="541C6E4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company employees</w:t>
      </w:r>
      <w:r w:rsidR="00803C72" w:rsidRPr="00924973">
        <w:rPr>
          <w:rFonts w:ascii="Arial" w:hAnsi="Arial" w:cs="Arial"/>
          <w:sz w:val="22"/>
          <w:szCs w:val="22"/>
          <w:lang w:val="en-GB"/>
        </w:rPr>
        <w:t>.</w:t>
      </w:r>
    </w:p>
    <w:p w14:paraId="61C0AC75" w14:textId="77777777" w:rsidR="00924973" w:rsidRPr="00924973" w:rsidRDefault="00924973" w:rsidP="00924973">
      <w:pPr>
        <w:jc w:val="both"/>
        <w:rPr>
          <w:rFonts w:ascii="Arial" w:hAnsi="Arial" w:cs="Arial"/>
          <w:sz w:val="22"/>
          <w:szCs w:val="22"/>
          <w:lang w:val="en-GB"/>
        </w:rPr>
      </w:pPr>
    </w:p>
    <w:p w14:paraId="490DC0BC" w14:textId="37A4E397"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Taxes due to the Cayman Islands government</w:t>
      </w:r>
      <w:r w:rsidR="00803C72" w:rsidRPr="00924973">
        <w:rPr>
          <w:rFonts w:ascii="Arial" w:hAnsi="Arial" w:cs="Arial"/>
          <w:sz w:val="22"/>
          <w:szCs w:val="22"/>
          <w:lang w:val="en-GB"/>
        </w:rPr>
        <w:t>.</w:t>
      </w:r>
    </w:p>
    <w:p w14:paraId="4BBBDE96" w14:textId="77777777" w:rsidR="00924973" w:rsidRPr="00924973" w:rsidRDefault="00924973" w:rsidP="00924973">
      <w:pPr>
        <w:jc w:val="both"/>
        <w:rPr>
          <w:rFonts w:ascii="Arial" w:hAnsi="Arial" w:cs="Arial"/>
          <w:sz w:val="22"/>
          <w:szCs w:val="22"/>
          <w:lang w:val="en-GB"/>
        </w:rPr>
      </w:pPr>
    </w:p>
    <w:p w14:paraId="682992C3" w14:textId="01570C51" w:rsidR="00920BE7" w:rsidRPr="00F336A6" w:rsidRDefault="00853B56" w:rsidP="00924973">
      <w:pPr>
        <w:pStyle w:val="ListParagraph"/>
        <w:numPr>
          <w:ilvl w:val="0"/>
          <w:numId w:val="38"/>
        </w:numPr>
        <w:ind w:left="426"/>
        <w:jc w:val="both"/>
        <w:rPr>
          <w:rFonts w:ascii="Arial" w:hAnsi="Arial" w:cs="Arial"/>
          <w:sz w:val="22"/>
          <w:szCs w:val="22"/>
          <w:highlight w:val="yellow"/>
          <w:lang w:val="en-GB"/>
        </w:rPr>
      </w:pPr>
      <w:r w:rsidRPr="00F336A6">
        <w:rPr>
          <w:rFonts w:ascii="Arial" w:hAnsi="Arial" w:cs="Arial"/>
          <w:sz w:val="22"/>
          <w:szCs w:val="22"/>
          <w:highlight w:val="yellow"/>
          <w:lang w:val="en-GB"/>
        </w:rPr>
        <w:t>Amounts due to p</w:t>
      </w:r>
      <w:r w:rsidR="005327B7" w:rsidRPr="00F336A6">
        <w:rPr>
          <w:rFonts w:ascii="Arial" w:hAnsi="Arial" w:cs="Arial"/>
          <w:sz w:val="22"/>
          <w:szCs w:val="22"/>
          <w:highlight w:val="yellow"/>
          <w:lang w:val="en-GB"/>
        </w:rPr>
        <w:t>referred shareholders</w:t>
      </w:r>
      <w:r w:rsidR="00803C72" w:rsidRPr="00F336A6">
        <w:rPr>
          <w:rFonts w:ascii="Arial" w:hAnsi="Arial" w:cs="Arial"/>
          <w:sz w:val="22"/>
          <w:szCs w:val="22"/>
          <w:highlight w:val="yellow"/>
          <w:lang w:val="en-GB"/>
        </w:rPr>
        <w:t>.</w:t>
      </w:r>
    </w:p>
    <w:p w14:paraId="03804184" w14:textId="77777777" w:rsidR="00924973" w:rsidRPr="00924973" w:rsidRDefault="00924973" w:rsidP="00924973">
      <w:pPr>
        <w:jc w:val="both"/>
        <w:rPr>
          <w:rFonts w:ascii="Arial" w:hAnsi="Arial" w:cs="Arial"/>
          <w:sz w:val="22"/>
          <w:szCs w:val="22"/>
          <w:lang w:val="en-GB"/>
        </w:rPr>
      </w:pPr>
    </w:p>
    <w:p w14:paraId="1CB15487" w14:textId="6A5E205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depositors (if the company is a bank)</w:t>
      </w:r>
      <w:r w:rsidR="00803C72" w:rsidRPr="00924973">
        <w:rPr>
          <w:rFonts w:ascii="Arial" w:hAnsi="Arial" w:cs="Arial"/>
          <w:sz w:val="22"/>
          <w:szCs w:val="22"/>
          <w:lang w:val="en-GB"/>
        </w:rPr>
        <w:t>.</w:t>
      </w:r>
    </w:p>
    <w:p w14:paraId="380CC36C" w14:textId="77777777" w:rsidR="00924973" w:rsidRPr="00924973" w:rsidRDefault="00924973" w:rsidP="00924973">
      <w:pPr>
        <w:jc w:val="both"/>
        <w:rPr>
          <w:rFonts w:ascii="Arial" w:hAnsi="Arial" w:cs="Arial"/>
          <w:sz w:val="22"/>
          <w:szCs w:val="22"/>
          <w:lang w:val="en-GB"/>
        </w:rPr>
      </w:pPr>
    </w:p>
    <w:p w14:paraId="35B146E3" w14:textId="3FEC30FF" w:rsidR="00920BE7" w:rsidRPr="00924973"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Unsecured debts which are not subject to subordination agreements</w:t>
      </w:r>
      <w:r w:rsidR="00803C72" w:rsidRPr="00924973">
        <w:rPr>
          <w:rFonts w:ascii="Arial" w:hAnsi="Arial" w:cs="Arial"/>
          <w:sz w:val="22"/>
          <w:szCs w:val="22"/>
          <w:lang w:val="en-GB"/>
        </w:rPr>
        <w:t>.</w:t>
      </w:r>
    </w:p>
    <w:p w14:paraId="63207AC8" w14:textId="77777777" w:rsidR="00924973" w:rsidRPr="00924973" w:rsidRDefault="00924973" w:rsidP="00924973">
      <w:pPr>
        <w:jc w:val="both"/>
        <w:rPr>
          <w:rFonts w:ascii="Arial" w:hAnsi="Arial" w:cs="Arial"/>
          <w:sz w:val="22"/>
          <w:szCs w:val="22"/>
          <w:lang w:val="en-GB"/>
        </w:rPr>
      </w:pPr>
    </w:p>
    <w:p w14:paraId="1F24CE49" w14:textId="7864EF59" w:rsidR="00E9597C" w:rsidRDefault="00E9597C" w:rsidP="00C55824">
      <w:pPr>
        <w:jc w:val="both"/>
        <w:rPr>
          <w:rFonts w:ascii="Arial" w:hAnsi="Arial" w:cs="Arial"/>
          <w:b/>
          <w:bCs/>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9</w:t>
      </w:r>
    </w:p>
    <w:p w14:paraId="7F238F5C" w14:textId="7021D409" w:rsidR="00416D2B" w:rsidRDefault="00416D2B" w:rsidP="00C55824">
      <w:pPr>
        <w:jc w:val="both"/>
        <w:rPr>
          <w:rFonts w:ascii="Arial" w:hAnsi="Arial" w:cs="Arial"/>
          <w:sz w:val="22"/>
          <w:szCs w:val="22"/>
        </w:rPr>
      </w:pPr>
    </w:p>
    <w:p w14:paraId="5CD05408" w14:textId="49A1F09E" w:rsidR="005327B7" w:rsidRPr="00D06A87" w:rsidRDefault="00D06A87" w:rsidP="00C55824">
      <w:pPr>
        <w:jc w:val="both"/>
        <w:rPr>
          <w:rFonts w:ascii="Arial" w:hAnsi="Arial" w:cs="Arial"/>
          <w:sz w:val="22"/>
          <w:szCs w:val="22"/>
        </w:rPr>
      </w:pPr>
      <w:r w:rsidRPr="00D06A87">
        <w:rPr>
          <w:rFonts w:ascii="Arial" w:hAnsi="Arial" w:cs="Arial"/>
          <w:sz w:val="22"/>
          <w:szCs w:val="22"/>
        </w:rPr>
        <w:t>Select the</w:t>
      </w:r>
      <w:r>
        <w:rPr>
          <w:rFonts w:ascii="Arial" w:hAnsi="Arial" w:cs="Arial"/>
          <w:b/>
          <w:bCs/>
          <w:sz w:val="22"/>
          <w:szCs w:val="22"/>
        </w:rPr>
        <w:t xml:space="preserve"> </w:t>
      </w:r>
      <w:r w:rsidR="005327B7" w:rsidRPr="00924973">
        <w:rPr>
          <w:rFonts w:ascii="Arial" w:hAnsi="Arial" w:cs="Arial"/>
          <w:b/>
          <w:bCs/>
          <w:sz w:val="22"/>
          <w:szCs w:val="22"/>
          <w:u w:val="single"/>
        </w:rPr>
        <w:t>incorrect</w:t>
      </w:r>
      <w:r w:rsidRPr="00924973">
        <w:rPr>
          <w:rFonts w:ascii="Arial" w:hAnsi="Arial" w:cs="Arial"/>
          <w:b/>
          <w:bCs/>
          <w:sz w:val="22"/>
          <w:szCs w:val="22"/>
          <w:u w:val="single"/>
        </w:rPr>
        <w:t xml:space="preserve"> statement</w:t>
      </w:r>
      <w:r>
        <w:rPr>
          <w:rFonts w:ascii="Arial" w:hAnsi="Arial" w:cs="Arial"/>
          <w:sz w:val="22"/>
          <w:szCs w:val="22"/>
        </w:rPr>
        <w:t>.</w:t>
      </w:r>
    </w:p>
    <w:p w14:paraId="7FF18900" w14:textId="77777777" w:rsidR="005327B7" w:rsidRDefault="005327B7" w:rsidP="00C55824">
      <w:pPr>
        <w:jc w:val="both"/>
        <w:rPr>
          <w:rFonts w:ascii="Arial" w:hAnsi="Arial" w:cs="Arial"/>
          <w:sz w:val="22"/>
          <w:szCs w:val="22"/>
        </w:rPr>
      </w:pPr>
    </w:p>
    <w:p w14:paraId="2ED89E77" w14:textId="535A7DF3" w:rsidR="00416D2B" w:rsidRDefault="005327B7" w:rsidP="00C55824">
      <w:pPr>
        <w:jc w:val="both"/>
        <w:rPr>
          <w:rFonts w:ascii="Arial" w:hAnsi="Arial" w:cs="Arial"/>
          <w:sz w:val="22"/>
          <w:szCs w:val="22"/>
        </w:rPr>
      </w:pPr>
      <w:r>
        <w:rPr>
          <w:rFonts w:ascii="Arial" w:hAnsi="Arial" w:cs="Arial"/>
          <w:sz w:val="22"/>
          <w:szCs w:val="22"/>
        </w:rPr>
        <w:t>A company may be wou</w:t>
      </w:r>
      <w:r w:rsidR="00853B56">
        <w:rPr>
          <w:rFonts w:ascii="Arial" w:hAnsi="Arial" w:cs="Arial"/>
          <w:sz w:val="22"/>
          <w:szCs w:val="22"/>
        </w:rPr>
        <w:t>n</w:t>
      </w:r>
      <w:r>
        <w:rPr>
          <w:rFonts w:ascii="Arial" w:hAnsi="Arial" w:cs="Arial"/>
          <w:sz w:val="22"/>
          <w:szCs w:val="22"/>
        </w:rPr>
        <w:t>d up by the Grand Court if:</w:t>
      </w:r>
    </w:p>
    <w:p w14:paraId="64C89572" w14:textId="77777777" w:rsidR="005327B7" w:rsidRDefault="005327B7" w:rsidP="00C55824">
      <w:pPr>
        <w:jc w:val="both"/>
        <w:rPr>
          <w:rFonts w:ascii="Arial" w:hAnsi="Arial" w:cs="Arial"/>
          <w:sz w:val="22"/>
          <w:szCs w:val="22"/>
        </w:rPr>
      </w:pPr>
    </w:p>
    <w:p w14:paraId="183FD236" w14:textId="08DE295D" w:rsidR="002C4B4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passes a special resolution requiring it to be wound up</w:t>
      </w:r>
      <w:r w:rsidR="00D06A87" w:rsidRPr="00924973">
        <w:rPr>
          <w:rFonts w:ascii="Arial" w:hAnsi="Arial" w:cs="Arial"/>
          <w:sz w:val="22"/>
          <w:szCs w:val="22"/>
          <w:lang w:val="en-GB"/>
        </w:rPr>
        <w:t>.</w:t>
      </w:r>
    </w:p>
    <w:p w14:paraId="4DE59BAB" w14:textId="77777777" w:rsidR="00924973" w:rsidRPr="00924973" w:rsidRDefault="00924973" w:rsidP="00924973">
      <w:pPr>
        <w:jc w:val="both"/>
        <w:rPr>
          <w:rFonts w:ascii="Arial" w:hAnsi="Arial" w:cs="Arial"/>
          <w:sz w:val="22"/>
          <w:szCs w:val="22"/>
          <w:lang w:val="en-GB"/>
        </w:rPr>
      </w:pPr>
    </w:p>
    <w:p w14:paraId="3C399740" w14:textId="7C91C283"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does not commence business within a year of incorporation</w:t>
      </w:r>
      <w:r w:rsidR="00D06A87" w:rsidRPr="00924973">
        <w:rPr>
          <w:rFonts w:ascii="Arial" w:hAnsi="Arial" w:cs="Arial"/>
          <w:sz w:val="22"/>
          <w:szCs w:val="22"/>
          <w:lang w:val="en-GB"/>
        </w:rPr>
        <w:t>.</w:t>
      </w:r>
    </w:p>
    <w:p w14:paraId="7EE02228" w14:textId="77777777" w:rsidR="00924973" w:rsidRPr="00924973" w:rsidRDefault="00924973" w:rsidP="00924973">
      <w:pPr>
        <w:jc w:val="both"/>
        <w:rPr>
          <w:rFonts w:ascii="Arial" w:hAnsi="Arial" w:cs="Arial"/>
          <w:sz w:val="22"/>
          <w:szCs w:val="22"/>
          <w:lang w:val="en-GB"/>
        </w:rPr>
      </w:pPr>
    </w:p>
    <w:p w14:paraId="4693129F" w14:textId="778B616C"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unable to pay its debts</w:t>
      </w:r>
      <w:r w:rsidR="00D06A87" w:rsidRPr="00924973">
        <w:rPr>
          <w:rFonts w:ascii="Arial" w:hAnsi="Arial" w:cs="Arial"/>
          <w:sz w:val="22"/>
          <w:szCs w:val="22"/>
          <w:lang w:val="en-GB"/>
        </w:rPr>
        <w:t>.</w:t>
      </w:r>
    </w:p>
    <w:p w14:paraId="3925670B" w14:textId="77777777" w:rsidR="00924973" w:rsidRPr="00924973" w:rsidRDefault="00924973" w:rsidP="00924973">
      <w:pPr>
        <w:jc w:val="both"/>
        <w:rPr>
          <w:rFonts w:ascii="Arial" w:hAnsi="Arial" w:cs="Arial"/>
          <w:sz w:val="22"/>
          <w:szCs w:val="22"/>
          <w:lang w:val="en-GB"/>
        </w:rPr>
      </w:pPr>
    </w:p>
    <w:p w14:paraId="54C62EA5" w14:textId="6AEEDFBE" w:rsidR="005327B7" w:rsidRDefault="005327B7" w:rsidP="00924973">
      <w:pPr>
        <w:pStyle w:val="ListParagraph"/>
        <w:numPr>
          <w:ilvl w:val="0"/>
          <w:numId w:val="39"/>
        </w:numPr>
        <w:ind w:left="426"/>
        <w:jc w:val="both"/>
        <w:rPr>
          <w:rFonts w:ascii="Arial" w:hAnsi="Arial" w:cs="Arial"/>
          <w:sz w:val="22"/>
          <w:szCs w:val="22"/>
          <w:lang w:val="en-GB"/>
        </w:rPr>
      </w:pPr>
      <w:r w:rsidRPr="0040389B">
        <w:rPr>
          <w:rFonts w:ascii="Arial" w:hAnsi="Arial" w:cs="Arial"/>
          <w:sz w:val="22"/>
          <w:szCs w:val="22"/>
          <w:highlight w:val="yellow"/>
          <w:lang w:val="en-GB"/>
        </w:rPr>
        <w:t>The board of directors decides it is “just and equitable” for the company to be wound up</w:t>
      </w:r>
      <w:r w:rsidR="00D06A87" w:rsidRPr="0040389B">
        <w:rPr>
          <w:rFonts w:ascii="Arial" w:hAnsi="Arial" w:cs="Arial"/>
          <w:sz w:val="22"/>
          <w:szCs w:val="22"/>
          <w:highlight w:val="yellow"/>
          <w:lang w:val="en-GB"/>
        </w:rPr>
        <w:t>.</w:t>
      </w:r>
    </w:p>
    <w:p w14:paraId="690A788D" w14:textId="77777777" w:rsidR="00924973" w:rsidRPr="00924973" w:rsidRDefault="00924973" w:rsidP="00924973">
      <w:pPr>
        <w:jc w:val="both"/>
        <w:rPr>
          <w:rFonts w:ascii="Arial" w:hAnsi="Arial" w:cs="Arial"/>
          <w:sz w:val="22"/>
          <w:szCs w:val="22"/>
          <w:lang w:val="en-GB"/>
        </w:rPr>
      </w:pPr>
    </w:p>
    <w:p w14:paraId="00D29C75" w14:textId="49F30AB5" w:rsidR="005327B7" w:rsidRPr="0092497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carrying on regulated business in the Cayman Islands without a license.</w:t>
      </w:r>
    </w:p>
    <w:p w14:paraId="5BB957E4" w14:textId="7713BAF2" w:rsidR="00416D2B" w:rsidRDefault="00416D2B" w:rsidP="002A37BB">
      <w:pPr>
        <w:jc w:val="both"/>
        <w:rPr>
          <w:rFonts w:ascii="Arial" w:hAnsi="Arial" w:cs="Arial"/>
          <w:bCs/>
          <w:sz w:val="22"/>
          <w:szCs w:val="22"/>
          <w:lang w:val="en-GB"/>
        </w:rPr>
      </w:pPr>
    </w:p>
    <w:p w14:paraId="4AF7C45C" w14:textId="1E34CD5F" w:rsidR="00924973" w:rsidRDefault="00924973" w:rsidP="002A37BB">
      <w:pPr>
        <w:jc w:val="both"/>
        <w:rPr>
          <w:rFonts w:ascii="Arial" w:hAnsi="Arial" w:cs="Arial"/>
          <w:bCs/>
          <w:sz w:val="22"/>
          <w:szCs w:val="22"/>
          <w:lang w:val="en-GB"/>
        </w:rPr>
      </w:pPr>
    </w:p>
    <w:p w14:paraId="6AB78815" w14:textId="1DEC6DEA" w:rsidR="00924973" w:rsidRDefault="00924973" w:rsidP="002A37BB">
      <w:pPr>
        <w:jc w:val="both"/>
        <w:rPr>
          <w:rFonts w:ascii="Arial" w:hAnsi="Arial" w:cs="Arial"/>
          <w:bCs/>
          <w:sz w:val="22"/>
          <w:szCs w:val="22"/>
          <w:lang w:val="en-GB"/>
        </w:rPr>
      </w:pPr>
    </w:p>
    <w:p w14:paraId="12416D26" w14:textId="77777777" w:rsidR="00924973" w:rsidRDefault="00924973" w:rsidP="002A37BB">
      <w:pPr>
        <w:jc w:val="both"/>
        <w:rPr>
          <w:rFonts w:ascii="Arial" w:hAnsi="Arial" w:cs="Arial"/>
          <w:bCs/>
          <w:sz w:val="22"/>
          <w:szCs w:val="22"/>
          <w:lang w:val="en-GB"/>
        </w:rPr>
      </w:pPr>
    </w:p>
    <w:p w14:paraId="32CA346B" w14:textId="533F1813" w:rsidR="000F6063" w:rsidRPr="00B9639B" w:rsidRDefault="000F6063" w:rsidP="000F6063">
      <w:pPr>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10</w:t>
      </w:r>
    </w:p>
    <w:p w14:paraId="1249C524" w14:textId="77777777" w:rsidR="000F6063" w:rsidRPr="00B9639B" w:rsidRDefault="000F6063" w:rsidP="000F6063">
      <w:pPr>
        <w:jc w:val="both"/>
        <w:rPr>
          <w:rFonts w:ascii="Arial" w:hAnsi="Arial" w:cs="Arial"/>
          <w:sz w:val="22"/>
          <w:szCs w:val="22"/>
        </w:rPr>
      </w:pPr>
    </w:p>
    <w:p w14:paraId="331CA882" w14:textId="77777777" w:rsidR="000F6063" w:rsidRDefault="000F6063" w:rsidP="000F6063">
      <w:pPr>
        <w:ind w:left="720" w:hanging="720"/>
        <w:rPr>
          <w:rFonts w:ascii="Arial" w:hAnsi="Arial" w:cs="Arial"/>
          <w:sz w:val="22"/>
          <w:szCs w:val="22"/>
          <w:lang w:val="en-GB"/>
        </w:rPr>
      </w:pPr>
      <w:r w:rsidRPr="00D06A87">
        <w:rPr>
          <w:rFonts w:ascii="Arial" w:hAnsi="Arial" w:cs="Arial"/>
          <w:sz w:val="22"/>
          <w:szCs w:val="22"/>
          <w:lang w:val="en-GB"/>
        </w:rPr>
        <w:t>Select the</w:t>
      </w:r>
      <w:r w:rsidRPr="00023705">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6D794011" w14:textId="77777777" w:rsidR="000F6063" w:rsidRDefault="000F6063" w:rsidP="000F6063">
      <w:pPr>
        <w:ind w:left="720" w:hanging="720"/>
        <w:rPr>
          <w:rFonts w:ascii="Arial" w:hAnsi="Arial" w:cs="Arial"/>
          <w:sz w:val="22"/>
          <w:szCs w:val="22"/>
          <w:lang w:val="en-GB"/>
        </w:rPr>
      </w:pPr>
    </w:p>
    <w:p w14:paraId="5F9BB8E5" w14:textId="77777777" w:rsidR="000F6063" w:rsidRDefault="000F6063" w:rsidP="000F6063">
      <w:pPr>
        <w:jc w:val="both"/>
        <w:rPr>
          <w:rFonts w:ascii="Arial" w:hAnsi="Arial" w:cs="Arial"/>
          <w:sz w:val="22"/>
          <w:szCs w:val="22"/>
          <w:lang w:val="en-GB"/>
        </w:rPr>
      </w:pPr>
      <w:r w:rsidRPr="002C4B43">
        <w:rPr>
          <w:rFonts w:ascii="Arial" w:hAnsi="Arial" w:cs="Arial"/>
          <w:sz w:val="22"/>
          <w:szCs w:val="22"/>
          <w:lang w:val="en-GB"/>
        </w:rPr>
        <w:t>In order for</w:t>
      </w:r>
      <w:r>
        <w:rPr>
          <w:rFonts w:ascii="Arial" w:hAnsi="Arial" w:cs="Arial"/>
          <w:sz w:val="22"/>
          <w:szCs w:val="22"/>
          <w:lang w:val="en-GB"/>
        </w:rPr>
        <w:t xml:space="preserve"> a proposed scheme of arrangement to be approved:</w:t>
      </w:r>
    </w:p>
    <w:p w14:paraId="7411189B" w14:textId="77777777" w:rsidR="000F6063" w:rsidRDefault="000F6063" w:rsidP="000F6063">
      <w:pPr>
        <w:jc w:val="both"/>
        <w:rPr>
          <w:rFonts w:ascii="Arial" w:hAnsi="Arial" w:cs="Arial"/>
          <w:sz w:val="22"/>
          <w:szCs w:val="22"/>
          <w:lang w:val="en-GB"/>
        </w:rPr>
      </w:pPr>
    </w:p>
    <w:p w14:paraId="4EE9F655" w14:textId="48967889"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50% or more representing 75% or more in value of the creditors must agree.</w:t>
      </w:r>
    </w:p>
    <w:p w14:paraId="4F9B018D" w14:textId="77777777" w:rsidR="00924973" w:rsidRPr="00924973" w:rsidRDefault="00924973" w:rsidP="00924973">
      <w:pPr>
        <w:jc w:val="both"/>
        <w:rPr>
          <w:rFonts w:ascii="Arial" w:hAnsi="Arial" w:cs="Arial"/>
          <w:sz w:val="22"/>
          <w:szCs w:val="22"/>
          <w:lang w:val="en-GB"/>
        </w:rPr>
      </w:pPr>
    </w:p>
    <w:p w14:paraId="009BF6D2" w14:textId="089759A4"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50% or more representing more than 75% f the creditors must agree.</w:t>
      </w:r>
    </w:p>
    <w:p w14:paraId="31568CC5" w14:textId="77777777" w:rsidR="00924973" w:rsidRPr="00924973" w:rsidRDefault="00924973" w:rsidP="00924973">
      <w:pPr>
        <w:jc w:val="both"/>
        <w:rPr>
          <w:rFonts w:ascii="Arial" w:hAnsi="Arial" w:cs="Arial"/>
          <w:sz w:val="22"/>
          <w:szCs w:val="22"/>
          <w:lang w:val="en-GB"/>
        </w:rPr>
      </w:pPr>
    </w:p>
    <w:p w14:paraId="7A5884E4" w14:textId="60633123"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More than 50% representing more than 75% of the creditors must agree.</w:t>
      </w:r>
    </w:p>
    <w:p w14:paraId="5861082B" w14:textId="77777777" w:rsidR="00924973" w:rsidRPr="00924973" w:rsidRDefault="00924973" w:rsidP="00924973">
      <w:pPr>
        <w:jc w:val="both"/>
        <w:rPr>
          <w:rFonts w:ascii="Arial" w:hAnsi="Arial" w:cs="Arial"/>
          <w:sz w:val="22"/>
          <w:szCs w:val="22"/>
          <w:lang w:val="en-GB"/>
        </w:rPr>
      </w:pPr>
    </w:p>
    <w:p w14:paraId="30EF1E49" w14:textId="77777777" w:rsidR="000F6063" w:rsidRPr="00D50465" w:rsidRDefault="000F6063" w:rsidP="00924973">
      <w:pPr>
        <w:pStyle w:val="ListParagraph"/>
        <w:numPr>
          <w:ilvl w:val="0"/>
          <w:numId w:val="40"/>
        </w:numPr>
        <w:ind w:left="426"/>
        <w:jc w:val="both"/>
        <w:rPr>
          <w:rFonts w:ascii="Arial" w:hAnsi="Arial" w:cs="Arial"/>
          <w:sz w:val="22"/>
          <w:szCs w:val="22"/>
          <w:highlight w:val="yellow"/>
          <w:lang w:val="en-GB"/>
        </w:rPr>
      </w:pPr>
      <w:r w:rsidRPr="00D50465">
        <w:rPr>
          <w:rFonts w:ascii="Arial" w:hAnsi="Arial" w:cs="Arial"/>
          <w:sz w:val="22"/>
          <w:szCs w:val="22"/>
          <w:highlight w:val="yellow"/>
          <w:lang w:val="en-GB"/>
        </w:rPr>
        <w:t>More than 50% representing 75% or more in value of the creditors must agree.</w:t>
      </w:r>
    </w:p>
    <w:p w14:paraId="2A56CB6A" w14:textId="5CD2A009" w:rsidR="00AB0E3A" w:rsidRDefault="00AB0E3A" w:rsidP="002A37BB">
      <w:pPr>
        <w:jc w:val="both"/>
        <w:rPr>
          <w:rFonts w:ascii="Arial" w:hAnsi="Arial" w:cs="Arial"/>
          <w:bCs/>
          <w:sz w:val="22"/>
          <w:szCs w:val="22"/>
          <w:lang w:val="en-GB"/>
        </w:rPr>
      </w:pPr>
    </w:p>
    <w:p w14:paraId="17525F1A" w14:textId="77777777" w:rsidR="00924973" w:rsidRPr="00C55824" w:rsidRDefault="00924973"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68D286BD" w14:textId="504A8FE8" w:rsidR="00D27CBC" w:rsidRPr="002B3A96" w:rsidRDefault="00D27CBC" w:rsidP="00D27CBC">
      <w:pPr>
        <w:jc w:val="both"/>
        <w:rPr>
          <w:rFonts w:ascii="Arial" w:hAnsi="Arial" w:cs="Arial"/>
          <w:b/>
          <w:bCs/>
          <w:sz w:val="22"/>
          <w:szCs w:val="22"/>
          <w:lang w:val="en-GB"/>
        </w:rPr>
      </w:pPr>
      <w:r w:rsidRPr="002B3A96">
        <w:rPr>
          <w:rFonts w:ascii="Arial" w:hAnsi="Arial" w:cs="Arial"/>
          <w:b/>
          <w:bCs/>
          <w:sz w:val="22"/>
          <w:szCs w:val="22"/>
          <w:lang w:val="en-GB"/>
        </w:rPr>
        <w:t>Question 2.1 [maximum</w:t>
      </w:r>
      <w:r w:rsidR="002B3A96" w:rsidRPr="002B3A96">
        <w:rPr>
          <w:rFonts w:ascii="Arial" w:hAnsi="Arial" w:cs="Arial"/>
          <w:b/>
          <w:bCs/>
          <w:sz w:val="22"/>
          <w:szCs w:val="22"/>
          <w:lang w:val="en-GB"/>
        </w:rPr>
        <w:t xml:space="preserve"> </w:t>
      </w:r>
      <w:r w:rsidR="00BC3A55">
        <w:rPr>
          <w:rFonts w:ascii="Arial" w:hAnsi="Arial" w:cs="Arial"/>
          <w:b/>
          <w:bCs/>
          <w:sz w:val="22"/>
          <w:szCs w:val="22"/>
          <w:lang w:val="en-GB"/>
        </w:rPr>
        <w:t>3</w:t>
      </w:r>
      <w:r w:rsidR="002B3A96" w:rsidRPr="002B3A96">
        <w:rPr>
          <w:rFonts w:ascii="Arial" w:hAnsi="Arial" w:cs="Arial"/>
          <w:b/>
          <w:bCs/>
          <w:sz w:val="22"/>
          <w:szCs w:val="22"/>
          <w:lang w:val="en-GB"/>
        </w:rPr>
        <w:t xml:space="preserve"> marks]</w:t>
      </w:r>
      <w:r w:rsidRPr="002B3A96">
        <w:rPr>
          <w:rFonts w:ascii="Arial" w:hAnsi="Arial" w:cs="Arial"/>
          <w:b/>
          <w:bCs/>
          <w:sz w:val="22"/>
          <w:szCs w:val="22"/>
          <w:lang w:val="en-GB"/>
        </w:rPr>
        <w:t xml:space="preserve"> </w:t>
      </w:r>
    </w:p>
    <w:p w14:paraId="6F87FF23" w14:textId="77777777" w:rsidR="00D27CBC" w:rsidRDefault="00D27CBC" w:rsidP="00D27CBC">
      <w:pPr>
        <w:jc w:val="both"/>
        <w:rPr>
          <w:rFonts w:ascii="Arial" w:hAnsi="Arial" w:cs="Arial"/>
          <w:sz w:val="22"/>
          <w:szCs w:val="22"/>
          <w:lang w:val="en-GB"/>
        </w:rPr>
      </w:pPr>
    </w:p>
    <w:p w14:paraId="4F53D2EE" w14:textId="0001079A" w:rsidR="00D27CBC" w:rsidRDefault="00CB2364" w:rsidP="00D27CBC">
      <w:pPr>
        <w:jc w:val="both"/>
        <w:rPr>
          <w:rFonts w:ascii="Arial" w:hAnsi="Arial" w:cs="Arial"/>
          <w:sz w:val="22"/>
          <w:szCs w:val="22"/>
          <w:lang w:val="en-GB"/>
        </w:rPr>
      </w:pPr>
      <w:r>
        <w:rPr>
          <w:rFonts w:ascii="Arial" w:hAnsi="Arial" w:cs="Arial"/>
          <w:sz w:val="22"/>
          <w:szCs w:val="22"/>
          <w:lang w:val="en-GB"/>
        </w:rPr>
        <w:t xml:space="preserve">Is it possible </w:t>
      </w:r>
      <w:r w:rsidR="000659CF">
        <w:rPr>
          <w:rFonts w:ascii="Arial" w:hAnsi="Arial" w:cs="Arial"/>
          <w:sz w:val="22"/>
          <w:szCs w:val="22"/>
          <w:lang w:val="en-GB"/>
        </w:rPr>
        <w:t xml:space="preserve">for a creditor </w:t>
      </w:r>
      <w:r>
        <w:rPr>
          <w:rFonts w:ascii="Arial" w:hAnsi="Arial" w:cs="Arial"/>
          <w:sz w:val="22"/>
          <w:szCs w:val="22"/>
          <w:lang w:val="en-GB"/>
        </w:rPr>
        <w:t xml:space="preserve">to </w:t>
      </w:r>
      <w:r w:rsidR="00E45C5C">
        <w:rPr>
          <w:rFonts w:ascii="Arial" w:hAnsi="Arial" w:cs="Arial"/>
          <w:sz w:val="22"/>
          <w:szCs w:val="22"/>
          <w:lang w:val="en-GB"/>
        </w:rPr>
        <w:t xml:space="preserve">register </w:t>
      </w:r>
      <w:r w:rsidR="000659CF">
        <w:rPr>
          <w:rFonts w:ascii="Arial" w:hAnsi="Arial" w:cs="Arial"/>
          <w:sz w:val="22"/>
          <w:szCs w:val="22"/>
          <w:lang w:val="en-GB"/>
        </w:rPr>
        <w:t xml:space="preserve">its </w:t>
      </w:r>
      <w:r w:rsidR="00E45C5C">
        <w:rPr>
          <w:rFonts w:ascii="Arial" w:hAnsi="Arial" w:cs="Arial"/>
          <w:sz w:val="22"/>
          <w:szCs w:val="22"/>
          <w:lang w:val="en-GB"/>
        </w:rPr>
        <w:t xml:space="preserve">security over </w:t>
      </w:r>
      <w:r w:rsidR="002A2C21">
        <w:rPr>
          <w:rFonts w:ascii="Arial" w:hAnsi="Arial" w:cs="Arial"/>
          <w:sz w:val="22"/>
          <w:szCs w:val="22"/>
          <w:lang w:val="en-GB"/>
        </w:rPr>
        <w:t>an</w:t>
      </w:r>
      <w:r w:rsidR="00E45C5C">
        <w:rPr>
          <w:rFonts w:ascii="Arial" w:hAnsi="Arial" w:cs="Arial"/>
          <w:sz w:val="22"/>
          <w:szCs w:val="22"/>
          <w:lang w:val="en-GB"/>
        </w:rPr>
        <w:t xml:space="preserve"> asset in the Cayman Islands</w:t>
      </w:r>
      <w:r>
        <w:rPr>
          <w:rFonts w:ascii="Arial" w:hAnsi="Arial" w:cs="Arial"/>
          <w:sz w:val="22"/>
          <w:szCs w:val="22"/>
          <w:lang w:val="en-GB"/>
        </w:rPr>
        <w:t>? If so, how</w:t>
      </w:r>
      <w:r w:rsidR="00924973">
        <w:rPr>
          <w:rFonts w:ascii="Arial" w:hAnsi="Arial" w:cs="Arial"/>
          <w:sz w:val="22"/>
          <w:szCs w:val="22"/>
          <w:lang w:val="en-GB"/>
        </w:rPr>
        <w:t>,</w:t>
      </w:r>
      <w:r>
        <w:rPr>
          <w:rFonts w:ascii="Arial" w:hAnsi="Arial" w:cs="Arial"/>
          <w:sz w:val="22"/>
          <w:szCs w:val="22"/>
          <w:lang w:val="en-GB"/>
        </w:rPr>
        <w:t xml:space="preserve"> </w:t>
      </w:r>
      <w:r w:rsidR="00924973">
        <w:rPr>
          <w:rFonts w:ascii="Arial" w:hAnsi="Arial" w:cs="Arial"/>
          <w:sz w:val="22"/>
          <w:szCs w:val="22"/>
          <w:lang w:val="en-GB"/>
        </w:rPr>
        <w:t>a</w:t>
      </w:r>
      <w:r>
        <w:rPr>
          <w:rFonts w:ascii="Arial" w:hAnsi="Arial" w:cs="Arial"/>
          <w:sz w:val="22"/>
          <w:szCs w:val="22"/>
          <w:lang w:val="en-GB"/>
        </w:rPr>
        <w:t xml:space="preserve">nd what is the effect of </w:t>
      </w:r>
      <w:r w:rsidR="000659CF">
        <w:rPr>
          <w:rFonts w:ascii="Arial" w:hAnsi="Arial" w:cs="Arial"/>
          <w:sz w:val="22"/>
          <w:szCs w:val="22"/>
          <w:lang w:val="en-GB"/>
        </w:rPr>
        <w:t xml:space="preserve">it </w:t>
      </w:r>
      <w:r>
        <w:rPr>
          <w:rFonts w:ascii="Arial" w:hAnsi="Arial" w:cs="Arial"/>
          <w:sz w:val="22"/>
          <w:szCs w:val="22"/>
          <w:lang w:val="en-GB"/>
        </w:rPr>
        <w:t>doing so, if any?</w:t>
      </w:r>
    </w:p>
    <w:p w14:paraId="14F77008" w14:textId="73919960" w:rsidR="00A26898" w:rsidRDefault="00A26898" w:rsidP="00D27CBC">
      <w:pPr>
        <w:jc w:val="both"/>
        <w:rPr>
          <w:rFonts w:ascii="Arial" w:hAnsi="Arial" w:cs="Arial"/>
          <w:sz w:val="22"/>
          <w:szCs w:val="22"/>
          <w:lang w:val="en-GB"/>
        </w:rPr>
      </w:pPr>
    </w:p>
    <w:p w14:paraId="16E19D36" w14:textId="2BE8A1BF" w:rsidR="002B3A96" w:rsidRDefault="00AB0E3A" w:rsidP="00D27CBC">
      <w:pPr>
        <w:jc w:val="both"/>
        <w:rPr>
          <w:rFonts w:ascii="Arial" w:hAnsi="Arial" w:cs="Arial"/>
          <w:color w:val="808080" w:themeColor="background1" w:themeShade="80"/>
          <w:sz w:val="22"/>
          <w:szCs w:val="22"/>
          <w:lang w:val="en-GB"/>
        </w:rPr>
      </w:pPr>
      <w:r w:rsidRPr="00AB0E3A">
        <w:rPr>
          <w:rFonts w:ascii="Arial" w:hAnsi="Arial" w:cs="Arial"/>
          <w:color w:val="808080" w:themeColor="background1" w:themeShade="80"/>
          <w:sz w:val="22"/>
          <w:szCs w:val="22"/>
          <w:lang w:val="en-GB"/>
        </w:rPr>
        <w:t>[</w:t>
      </w:r>
      <w:r w:rsidR="00C23653" w:rsidRPr="00C23653">
        <w:rPr>
          <w:rFonts w:ascii="Arial" w:hAnsi="Arial" w:cs="Arial"/>
          <w:color w:val="808080" w:themeColor="background1" w:themeShade="80"/>
          <w:sz w:val="22"/>
          <w:szCs w:val="22"/>
          <w:lang w:val="en-GB"/>
        </w:rPr>
        <w:t xml:space="preserve">Yes. A creditor can register its security at Cayman Island provided the said assets in question is located in the same jurisdiction. Even though Cayman Island does not have a public security regime for registering assets, it is imperative for the creditor to ensure the assets whether in mortgage or charges are duly listed and registered in the </w:t>
      </w:r>
      <w:r w:rsidR="00EB200D" w:rsidRPr="00C23653">
        <w:rPr>
          <w:rFonts w:ascii="Arial" w:hAnsi="Arial" w:cs="Arial"/>
          <w:color w:val="808080" w:themeColor="background1" w:themeShade="80"/>
          <w:sz w:val="22"/>
          <w:szCs w:val="22"/>
          <w:lang w:val="en-GB"/>
        </w:rPr>
        <w:t>debtor’s</w:t>
      </w:r>
      <w:r w:rsidR="00C23653" w:rsidRPr="00C23653">
        <w:rPr>
          <w:rFonts w:ascii="Arial" w:hAnsi="Arial" w:cs="Arial"/>
          <w:color w:val="808080" w:themeColor="background1" w:themeShade="80"/>
          <w:sz w:val="22"/>
          <w:szCs w:val="22"/>
          <w:lang w:val="en-GB"/>
        </w:rPr>
        <w:t xml:space="preserve"> company. Under Section 54 of the Cayman Island Companies Act, confirms that, security interest must be maintained in the registered office of the </w:t>
      </w:r>
      <w:r w:rsidR="00EB200D" w:rsidRPr="00C23653">
        <w:rPr>
          <w:rFonts w:ascii="Arial" w:hAnsi="Arial" w:cs="Arial"/>
          <w:color w:val="808080" w:themeColor="background1" w:themeShade="80"/>
          <w:sz w:val="22"/>
          <w:szCs w:val="22"/>
          <w:lang w:val="en-GB"/>
        </w:rPr>
        <w:t>debtor’s</w:t>
      </w:r>
      <w:r w:rsidR="00C23653" w:rsidRPr="00C23653">
        <w:rPr>
          <w:rFonts w:ascii="Arial" w:hAnsi="Arial" w:cs="Arial"/>
          <w:color w:val="808080" w:themeColor="background1" w:themeShade="80"/>
          <w:sz w:val="22"/>
          <w:szCs w:val="22"/>
          <w:lang w:val="en-GB"/>
        </w:rPr>
        <w:t xml:space="preserve"> company. </w:t>
      </w:r>
      <w:r w:rsidR="00864E82">
        <w:rPr>
          <w:rStyle w:val="FootnoteReference"/>
          <w:rFonts w:ascii="Arial" w:hAnsi="Arial" w:cs="Arial"/>
          <w:color w:val="808080" w:themeColor="background1" w:themeShade="80"/>
          <w:sz w:val="22"/>
          <w:szCs w:val="22"/>
          <w:lang w:val="en-GB"/>
        </w:rPr>
        <w:footnoteReference w:id="1"/>
      </w:r>
      <w:r w:rsidR="00C23653" w:rsidRPr="00C23653">
        <w:rPr>
          <w:rFonts w:ascii="Arial" w:hAnsi="Arial" w:cs="Arial"/>
          <w:color w:val="808080" w:themeColor="background1" w:themeShade="80"/>
          <w:sz w:val="22"/>
          <w:szCs w:val="22"/>
          <w:lang w:val="en-GB"/>
        </w:rPr>
        <w:t xml:space="preserve"> The positive effect it gives creditors flexibility to ensure their security are duly captured in the </w:t>
      </w:r>
      <w:r w:rsidR="00EB200D" w:rsidRPr="00C23653">
        <w:rPr>
          <w:rFonts w:ascii="Arial" w:hAnsi="Arial" w:cs="Arial"/>
          <w:color w:val="808080" w:themeColor="background1" w:themeShade="80"/>
          <w:sz w:val="22"/>
          <w:szCs w:val="22"/>
          <w:lang w:val="en-GB"/>
        </w:rPr>
        <w:t>debtor’s</w:t>
      </w:r>
      <w:r w:rsidR="00C23653" w:rsidRPr="00C23653">
        <w:rPr>
          <w:rFonts w:ascii="Arial" w:hAnsi="Arial" w:cs="Arial"/>
          <w:color w:val="808080" w:themeColor="background1" w:themeShade="80"/>
          <w:sz w:val="22"/>
          <w:szCs w:val="22"/>
          <w:lang w:val="en-GB"/>
        </w:rPr>
        <w:t xml:space="preserve"> company. Now, consequence to update assets in the register of the debtor company accordingly does not invalidate the security interest.</w:t>
      </w:r>
      <w:r w:rsidRPr="00AB0E3A">
        <w:rPr>
          <w:rFonts w:ascii="Arial" w:hAnsi="Arial" w:cs="Arial"/>
          <w:color w:val="808080" w:themeColor="background1" w:themeShade="80"/>
          <w:sz w:val="22"/>
          <w:szCs w:val="22"/>
          <w:lang w:val="en-GB"/>
        </w:rPr>
        <w:t>]</w:t>
      </w:r>
    </w:p>
    <w:p w14:paraId="5DCFDFFB" w14:textId="77777777" w:rsidR="00D27CBC" w:rsidRPr="009D47B8" w:rsidRDefault="00D27CBC" w:rsidP="00D27CBC">
      <w:pPr>
        <w:jc w:val="both"/>
        <w:rPr>
          <w:rFonts w:ascii="Arial" w:hAnsi="Arial" w:cs="Arial"/>
          <w:sz w:val="22"/>
          <w:szCs w:val="22"/>
          <w:lang w:val="en-GB"/>
        </w:rPr>
      </w:pPr>
    </w:p>
    <w:p w14:paraId="0AD09321"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2.2 [maximum 4 marks]</w:t>
      </w:r>
    </w:p>
    <w:p w14:paraId="7EA8FE86" w14:textId="77777777" w:rsidR="00D27CBC" w:rsidRDefault="00D27CBC" w:rsidP="00D27CBC">
      <w:pPr>
        <w:jc w:val="both"/>
        <w:rPr>
          <w:rFonts w:ascii="Arial" w:hAnsi="Arial" w:cs="Arial"/>
          <w:b/>
          <w:bCs/>
          <w:sz w:val="22"/>
          <w:szCs w:val="22"/>
          <w:lang w:val="en-GB"/>
        </w:rPr>
      </w:pPr>
    </w:p>
    <w:p w14:paraId="34395AF5" w14:textId="2F7B792E" w:rsidR="00D27CBC" w:rsidRPr="00B70966" w:rsidRDefault="00CB2364" w:rsidP="00D27CBC">
      <w:pPr>
        <w:jc w:val="both"/>
        <w:rPr>
          <w:rFonts w:ascii="Arial" w:hAnsi="Arial" w:cs="Arial"/>
          <w:sz w:val="22"/>
          <w:szCs w:val="22"/>
          <w:lang w:val="en-GB"/>
        </w:rPr>
      </w:pPr>
      <w:r>
        <w:rPr>
          <w:rFonts w:ascii="Arial" w:hAnsi="Arial" w:cs="Arial"/>
          <w:sz w:val="22"/>
          <w:szCs w:val="22"/>
          <w:lang w:val="en-GB"/>
        </w:rPr>
        <w:t xml:space="preserve">Does </w:t>
      </w:r>
      <w:r w:rsidR="00D27CBC" w:rsidRPr="00B70966">
        <w:rPr>
          <w:rFonts w:ascii="Arial" w:hAnsi="Arial" w:cs="Arial"/>
          <w:sz w:val="22"/>
          <w:szCs w:val="22"/>
          <w:lang w:val="en-GB"/>
        </w:rPr>
        <w:t xml:space="preserve">the Cayman Islands Grand Court </w:t>
      </w:r>
      <w:r>
        <w:rPr>
          <w:rFonts w:ascii="Arial" w:hAnsi="Arial" w:cs="Arial"/>
          <w:sz w:val="22"/>
          <w:szCs w:val="22"/>
          <w:lang w:val="en-GB"/>
        </w:rPr>
        <w:t xml:space="preserve">have the </w:t>
      </w:r>
      <w:r w:rsidR="00D27CBC" w:rsidRPr="00B70966">
        <w:rPr>
          <w:rFonts w:ascii="Arial" w:hAnsi="Arial" w:cs="Arial"/>
          <w:sz w:val="22"/>
          <w:szCs w:val="22"/>
          <w:lang w:val="en-GB"/>
        </w:rPr>
        <w:t>power to assist foreign bankruptcy proceedings</w:t>
      </w:r>
      <w:r>
        <w:rPr>
          <w:rFonts w:ascii="Arial" w:hAnsi="Arial" w:cs="Arial"/>
          <w:sz w:val="22"/>
          <w:szCs w:val="22"/>
          <w:lang w:val="en-GB"/>
        </w:rPr>
        <w:t xml:space="preserve">? If so, what is the source of that power and in what circumstances may it exercise it? </w:t>
      </w:r>
    </w:p>
    <w:p w14:paraId="176341A6" w14:textId="77777777" w:rsidR="00D27CBC" w:rsidRDefault="00D27CBC" w:rsidP="00D27CBC">
      <w:pPr>
        <w:jc w:val="both"/>
        <w:rPr>
          <w:rFonts w:ascii="Arial" w:hAnsi="Arial" w:cs="Arial"/>
          <w:b/>
          <w:bCs/>
          <w:sz w:val="22"/>
          <w:szCs w:val="22"/>
          <w:lang w:val="en-GB"/>
        </w:rPr>
      </w:pPr>
    </w:p>
    <w:p w14:paraId="21ED1C2D" w14:textId="419B5CC2" w:rsidR="00CF6FEF" w:rsidRPr="00CF6FEF" w:rsidRDefault="00AB0E3A" w:rsidP="00CF6FEF">
      <w:pPr>
        <w:jc w:val="both"/>
        <w:rPr>
          <w:rFonts w:ascii="Arial" w:hAnsi="Arial" w:cs="Arial"/>
          <w:color w:val="808080" w:themeColor="background1" w:themeShade="80"/>
          <w:sz w:val="22"/>
          <w:szCs w:val="22"/>
          <w:lang w:val="en-GB"/>
        </w:rPr>
      </w:pPr>
      <w:r w:rsidRPr="00AB0E3A">
        <w:rPr>
          <w:rFonts w:ascii="Arial" w:hAnsi="Arial" w:cs="Arial"/>
          <w:color w:val="808080" w:themeColor="background1" w:themeShade="80"/>
          <w:sz w:val="22"/>
          <w:szCs w:val="22"/>
          <w:lang w:val="en-GB"/>
        </w:rPr>
        <w:t>[</w:t>
      </w:r>
      <w:r w:rsidR="00CF6FEF" w:rsidRPr="00CF6FEF">
        <w:rPr>
          <w:rFonts w:ascii="Arial" w:hAnsi="Arial" w:cs="Arial"/>
          <w:color w:val="808080" w:themeColor="background1" w:themeShade="80"/>
          <w:sz w:val="22"/>
          <w:szCs w:val="22"/>
          <w:lang w:val="en-GB"/>
        </w:rPr>
        <w:t>Yes.</w:t>
      </w:r>
      <w:r w:rsidR="00487689">
        <w:rPr>
          <w:rFonts w:ascii="Arial" w:hAnsi="Arial" w:cs="Arial"/>
          <w:color w:val="808080" w:themeColor="background1" w:themeShade="80"/>
          <w:sz w:val="22"/>
          <w:szCs w:val="22"/>
          <w:lang w:val="en-GB"/>
        </w:rPr>
        <w:t xml:space="preserve"> </w:t>
      </w:r>
      <w:r w:rsidR="00546A8C">
        <w:rPr>
          <w:rFonts w:ascii="Arial" w:hAnsi="Arial" w:cs="Arial"/>
          <w:color w:val="808080" w:themeColor="background1" w:themeShade="80"/>
          <w:sz w:val="22"/>
          <w:szCs w:val="22"/>
          <w:lang w:val="en-GB"/>
        </w:rPr>
        <w:t>Cayman Island has not yet implemented the UNCITRAL Model Law or any treaty to insolvency matters. However,</w:t>
      </w:r>
      <w:r w:rsidR="00CF6FEF" w:rsidRPr="00CF6FEF">
        <w:rPr>
          <w:rFonts w:ascii="Arial" w:hAnsi="Arial" w:cs="Arial"/>
          <w:color w:val="808080" w:themeColor="background1" w:themeShade="80"/>
          <w:sz w:val="22"/>
          <w:szCs w:val="22"/>
          <w:lang w:val="en-GB"/>
        </w:rPr>
        <w:t xml:space="preserve"> Cayman Island has the power to assist foreign bankruptcy proceedings. The following are the sources of power granted under Part XVII of the Companies Act and Foreign Bankruptcy Proceedings (International Cooperation) Rules 2018. The Circumstances under which the Grand Court may exercise it powers include but not limited to the following:</w:t>
      </w:r>
    </w:p>
    <w:p w14:paraId="205EA94A" w14:textId="77777777" w:rsidR="00CF6FEF" w:rsidRPr="00CF6FEF" w:rsidRDefault="00CF6FEF" w:rsidP="00CF6FEF">
      <w:pPr>
        <w:ind w:left="720"/>
        <w:jc w:val="both"/>
        <w:rPr>
          <w:rFonts w:ascii="Arial" w:hAnsi="Arial" w:cs="Arial"/>
          <w:color w:val="808080" w:themeColor="background1" w:themeShade="80"/>
          <w:sz w:val="22"/>
          <w:szCs w:val="22"/>
          <w:lang w:val="en-GB"/>
        </w:rPr>
      </w:pPr>
      <w:r w:rsidRPr="00CF6FEF">
        <w:rPr>
          <w:rFonts w:ascii="Arial" w:hAnsi="Arial" w:cs="Arial"/>
          <w:color w:val="808080" w:themeColor="background1" w:themeShade="80"/>
          <w:sz w:val="22"/>
          <w:szCs w:val="22"/>
          <w:lang w:val="en-GB"/>
        </w:rPr>
        <w:t>1.</w:t>
      </w:r>
      <w:r w:rsidRPr="00CF6FEF">
        <w:rPr>
          <w:rFonts w:ascii="Arial" w:hAnsi="Arial" w:cs="Arial"/>
          <w:color w:val="808080" w:themeColor="background1" w:themeShade="80"/>
          <w:sz w:val="22"/>
          <w:szCs w:val="22"/>
          <w:lang w:val="en-GB"/>
        </w:rPr>
        <w:tab/>
        <w:t>Grand Court can provide ancillary relief giving recognition to the foreign practitioners to act in the jurisdiction</w:t>
      </w:r>
    </w:p>
    <w:p w14:paraId="6A914589" w14:textId="77777777" w:rsidR="00CF6FEF" w:rsidRPr="00CF6FEF" w:rsidRDefault="00CF6FEF" w:rsidP="00CF6FEF">
      <w:pPr>
        <w:ind w:left="720"/>
        <w:jc w:val="both"/>
        <w:rPr>
          <w:rFonts w:ascii="Arial" w:hAnsi="Arial" w:cs="Arial"/>
          <w:color w:val="808080" w:themeColor="background1" w:themeShade="80"/>
          <w:sz w:val="22"/>
          <w:szCs w:val="22"/>
          <w:lang w:val="en-GB"/>
        </w:rPr>
      </w:pPr>
      <w:r w:rsidRPr="00CF6FEF">
        <w:rPr>
          <w:rFonts w:ascii="Arial" w:hAnsi="Arial" w:cs="Arial"/>
          <w:color w:val="808080" w:themeColor="background1" w:themeShade="80"/>
          <w:sz w:val="22"/>
          <w:szCs w:val="22"/>
          <w:lang w:val="en-GB"/>
        </w:rPr>
        <w:t>2.</w:t>
      </w:r>
      <w:r w:rsidRPr="00CF6FEF">
        <w:rPr>
          <w:rFonts w:ascii="Arial" w:hAnsi="Arial" w:cs="Arial"/>
          <w:color w:val="808080" w:themeColor="background1" w:themeShade="80"/>
          <w:sz w:val="22"/>
          <w:szCs w:val="22"/>
          <w:lang w:val="en-GB"/>
        </w:rPr>
        <w:tab/>
        <w:t>Allowing for commencement and stay of any legal proceeding a debtor company</w:t>
      </w:r>
    </w:p>
    <w:p w14:paraId="622587D0" w14:textId="77777777" w:rsidR="00CF6FEF" w:rsidRPr="00CF6FEF" w:rsidRDefault="00CF6FEF" w:rsidP="00CF6FEF">
      <w:pPr>
        <w:ind w:left="720"/>
        <w:jc w:val="both"/>
        <w:rPr>
          <w:rFonts w:ascii="Arial" w:hAnsi="Arial" w:cs="Arial"/>
          <w:color w:val="808080" w:themeColor="background1" w:themeShade="80"/>
          <w:sz w:val="22"/>
          <w:szCs w:val="22"/>
          <w:lang w:val="en-GB"/>
        </w:rPr>
      </w:pPr>
      <w:r w:rsidRPr="00CF6FEF">
        <w:rPr>
          <w:rFonts w:ascii="Arial" w:hAnsi="Arial" w:cs="Arial"/>
          <w:color w:val="808080" w:themeColor="background1" w:themeShade="80"/>
          <w:sz w:val="22"/>
          <w:szCs w:val="22"/>
          <w:lang w:val="en-GB"/>
        </w:rPr>
        <w:t>3.</w:t>
      </w:r>
      <w:r w:rsidRPr="00CF6FEF">
        <w:rPr>
          <w:rFonts w:ascii="Arial" w:hAnsi="Arial" w:cs="Arial"/>
          <w:color w:val="808080" w:themeColor="background1" w:themeShade="80"/>
          <w:sz w:val="22"/>
          <w:szCs w:val="22"/>
          <w:lang w:val="en-GB"/>
        </w:rPr>
        <w:tab/>
        <w:t xml:space="preserve">Execution of judgement or stay of enforcement of a judgment </w:t>
      </w:r>
    </w:p>
    <w:p w14:paraId="6AF6CB3D" w14:textId="77777777" w:rsidR="005728F3" w:rsidRDefault="00CF6FEF" w:rsidP="00CF6FEF">
      <w:pPr>
        <w:ind w:left="720"/>
        <w:jc w:val="both"/>
        <w:rPr>
          <w:rFonts w:ascii="Arial" w:hAnsi="Arial" w:cs="Arial"/>
          <w:color w:val="808080" w:themeColor="background1" w:themeShade="80"/>
          <w:sz w:val="22"/>
          <w:szCs w:val="22"/>
          <w:lang w:val="en-GB"/>
        </w:rPr>
      </w:pPr>
      <w:r w:rsidRPr="00CF6FEF">
        <w:rPr>
          <w:rFonts w:ascii="Arial" w:hAnsi="Arial" w:cs="Arial"/>
          <w:color w:val="808080" w:themeColor="background1" w:themeShade="80"/>
          <w:sz w:val="22"/>
          <w:szCs w:val="22"/>
          <w:lang w:val="en-GB"/>
        </w:rPr>
        <w:t>4.</w:t>
      </w:r>
      <w:r w:rsidRPr="00CF6FEF">
        <w:rPr>
          <w:rFonts w:ascii="Arial" w:hAnsi="Arial" w:cs="Arial"/>
          <w:color w:val="808080" w:themeColor="background1" w:themeShade="80"/>
          <w:sz w:val="22"/>
          <w:szCs w:val="22"/>
          <w:lang w:val="en-GB"/>
        </w:rPr>
        <w:tab/>
        <w:t>Order to reproduce information and /or debtor hand over of property to the foreign representative</w:t>
      </w:r>
    </w:p>
    <w:p w14:paraId="27DA0CDE" w14:textId="3272141C" w:rsidR="00AB0E3A" w:rsidRPr="00AB0E3A" w:rsidRDefault="005728F3" w:rsidP="005728F3">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In sum, the Grand Court also has its utmost discretion under the Companies Act, section 232 to exercise its powers of the above</w:t>
      </w:r>
      <w:r w:rsidR="009A123F">
        <w:rPr>
          <w:rStyle w:val="FootnoteReference"/>
          <w:rFonts w:ascii="Arial" w:hAnsi="Arial" w:cs="Arial"/>
          <w:color w:val="808080" w:themeColor="background1" w:themeShade="80"/>
          <w:sz w:val="22"/>
          <w:szCs w:val="22"/>
          <w:lang w:val="en-GB"/>
        </w:rPr>
        <w:footnoteReference w:id="2"/>
      </w:r>
      <w:r w:rsidR="00AB0E3A" w:rsidRPr="00AB0E3A">
        <w:rPr>
          <w:rFonts w:ascii="Arial" w:hAnsi="Arial" w:cs="Arial"/>
          <w:color w:val="808080" w:themeColor="background1" w:themeShade="80"/>
          <w:sz w:val="22"/>
          <w:szCs w:val="22"/>
          <w:lang w:val="en-GB"/>
        </w:rPr>
        <w:t>]</w:t>
      </w:r>
    </w:p>
    <w:p w14:paraId="4A40458D" w14:textId="25CCB7A6" w:rsidR="00D27CBC" w:rsidRDefault="00D27CBC" w:rsidP="00D27CBC">
      <w:pPr>
        <w:jc w:val="both"/>
        <w:rPr>
          <w:rFonts w:ascii="Arial" w:hAnsi="Arial" w:cs="Arial"/>
          <w:b/>
          <w:bCs/>
          <w:sz w:val="22"/>
          <w:szCs w:val="22"/>
          <w:lang w:val="en-GB"/>
        </w:rPr>
      </w:pPr>
    </w:p>
    <w:p w14:paraId="5A1AB3C1" w14:textId="4D6ED81E" w:rsidR="00C91D34" w:rsidRDefault="00C91D34" w:rsidP="00D27CBC">
      <w:pPr>
        <w:jc w:val="both"/>
        <w:rPr>
          <w:rFonts w:ascii="Arial" w:hAnsi="Arial" w:cs="Arial"/>
          <w:b/>
          <w:bCs/>
          <w:sz w:val="22"/>
          <w:szCs w:val="22"/>
          <w:lang w:val="en-GB"/>
        </w:rPr>
      </w:pPr>
    </w:p>
    <w:p w14:paraId="3065CB0B" w14:textId="4C2B3E29" w:rsidR="00C91D34" w:rsidRDefault="00C91D34" w:rsidP="00D27CBC">
      <w:pPr>
        <w:jc w:val="both"/>
        <w:rPr>
          <w:rFonts w:ascii="Arial" w:hAnsi="Arial" w:cs="Arial"/>
          <w:b/>
          <w:bCs/>
          <w:sz w:val="22"/>
          <w:szCs w:val="22"/>
          <w:lang w:val="en-GB"/>
        </w:rPr>
      </w:pPr>
    </w:p>
    <w:p w14:paraId="31FC8A94" w14:textId="77777777" w:rsidR="00C91D34" w:rsidRDefault="00C91D34" w:rsidP="00D27CBC">
      <w:pPr>
        <w:jc w:val="both"/>
        <w:rPr>
          <w:rFonts w:ascii="Arial" w:hAnsi="Arial" w:cs="Arial"/>
          <w:b/>
          <w:bCs/>
          <w:sz w:val="22"/>
          <w:szCs w:val="22"/>
          <w:lang w:val="en-GB"/>
        </w:rPr>
      </w:pPr>
    </w:p>
    <w:p w14:paraId="1EB90D6A"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2.3 [maximum 3 marks]</w:t>
      </w:r>
    </w:p>
    <w:p w14:paraId="3C445128" w14:textId="77777777" w:rsidR="00D27CBC" w:rsidRDefault="00D27CBC" w:rsidP="00D27CBC">
      <w:pPr>
        <w:jc w:val="both"/>
        <w:rPr>
          <w:rFonts w:ascii="Arial" w:hAnsi="Arial" w:cs="Arial"/>
          <w:b/>
          <w:bCs/>
          <w:sz w:val="22"/>
          <w:szCs w:val="22"/>
          <w:lang w:val="en-GB"/>
        </w:rPr>
      </w:pPr>
    </w:p>
    <w:p w14:paraId="23EA4778" w14:textId="77777777" w:rsidR="00D27CBC" w:rsidRPr="00406382" w:rsidRDefault="00D27CBC" w:rsidP="00D27CBC">
      <w:pPr>
        <w:jc w:val="both"/>
        <w:rPr>
          <w:rFonts w:ascii="Arial" w:hAnsi="Arial" w:cs="Arial"/>
          <w:sz w:val="22"/>
          <w:szCs w:val="22"/>
          <w:lang w:val="en-GB"/>
        </w:rPr>
      </w:pPr>
      <w:r w:rsidRPr="00406382">
        <w:rPr>
          <w:rFonts w:ascii="Arial" w:hAnsi="Arial" w:cs="Arial"/>
          <w:sz w:val="22"/>
          <w:szCs w:val="22"/>
          <w:lang w:val="en-GB"/>
        </w:rPr>
        <w:t>Outline the legal framework for the recognition of foreign judgements in the Cayman Islands.</w:t>
      </w:r>
    </w:p>
    <w:p w14:paraId="6DC49B8F" w14:textId="77777777" w:rsidR="00D27CBC" w:rsidRDefault="00D27CBC" w:rsidP="00D27CBC">
      <w:pPr>
        <w:jc w:val="both"/>
        <w:rPr>
          <w:rFonts w:ascii="Arial" w:hAnsi="Arial" w:cs="Arial"/>
          <w:b/>
          <w:bCs/>
          <w:sz w:val="22"/>
          <w:szCs w:val="22"/>
          <w:lang w:val="en-GB"/>
        </w:rPr>
      </w:pPr>
    </w:p>
    <w:p w14:paraId="612CDE52" w14:textId="77777777" w:rsidR="00CA1DAD" w:rsidRPr="00CA1DAD" w:rsidRDefault="00E4294D" w:rsidP="00CA1DAD">
      <w:pPr>
        <w:jc w:val="both"/>
        <w:rPr>
          <w:rFonts w:ascii="Arial" w:hAnsi="Arial" w:cs="Arial"/>
          <w:color w:val="808080" w:themeColor="background1" w:themeShade="80"/>
          <w:sz w:val="22"/>
          <w:szCs w:val="22"/>
          <w:lang w:val="en-GB"/>
        </w:rPr>
      </w:pPr>
      <w:r w:rsidRPr="00AB0E3A">
        <w:rPr>
          <w:rFonts w:ascii="Arial" w:hAnsi="Arial" w:cs="Arial"/>
          <w:color w:val="808080" w:themeColor="background1" w:themeShade="80"/>
          <w:sz w:val="22"/>
          <w:szCs w:val="22"/>
          <w:lang w:val="en-GB"/>
        </w:rPr>
        <w:t>[</w:t>
      </w:r>
      <w:r w:rsidR="00CA1DAD" w:rsidRPr="00CA1DAD">
        <w:rPr>
          <w:rFonts w:ascii="Arial" w:hAnsi="Arial" w:cs="Arial"/>
          <w:color w:val="808080" w:themeColor="background1" w:themeShade="80"/>
          <w:sz w:val="22"/>
          <w:szCs w:val="22"/>
          <w:lang w:val="en-GB"/>
        </w:rPr>
        <w:t>a)</w:t>
      </w:r>
      <w:r w:rsidR="00CA1DAD" w:rsidRPr="00CA1DAD">
        <w:rPr>
          <w:rFonts w:ascii="Arial" w:hAnsi="Arial" w:cs="Arial"/>
          <w:color w:val="808080" w:themeColor="background1" w:themeShade="80"/>
          <w:sz w:val="22"/>
          <w:szCs w:val="22"/>
          <w:lang w:val="en-GB"/>
        </w:rPr>
        <w:tab/>
        <w:t>The judgement must be final</w:t>
      </w:r>
    </w:p>
    <w:p w14:paraId="1159C8A8" w14:textId="019A42D3" w:rsidR="00CA1DAD" w:rsidRPr="00CA1DAD" w:rsidRDefault="00CA1DAD" w:rsidP="00CA1DAD">
      <w:pPr>
        <w:jc w:val="both"/>
        <w:rPr>
          <w:rFonts w:ascii="Arial" w:hAnsi="Arial" w:cs="Arial"/>
          <w:color w:val="808080" w:themeColor="background1" w:themeShade="80"/>
          <w:sz w:val="22"/>
          <w:szCs w:val="22"/>
          <w:lang w:val="en-GB"/>
        </w:rPr>
      </w:pPr>
      <w:r w:rsidRPr="00CA1DAD">
        <w:rPr>
          <w:rFonts w:ascii="Arial" w:hAnsi="Arial" w:cs="Arial"/>
          <w:color w:val="808080" w:themeColor="background1" w:themeShade="80"/>
          <w:sz w:val="22"/>
          <w:szCs w:val="22"/>
          <w:lang w:val="en-GB"/>
        </w:rPr>
        <w:t>b)</w:t>
      </w:r>
      <w:r w:rsidRPr="00CA1DAD">
        <w:rPr>
          <w:rFonts w:ascii="Arial" w:hAnsi="Arial" w:cs="Arial"/>
          <w:color w:val="808080" w:themeColor="background1" w:themeShade="80"/>
          <w:sz w:val="22"/>
          <w:szCs w:val="22"/>
          <w:lang w:val="en-GB"/>
        </w:rPr>
        <w:tab/>
        <w:t xml:space="preserve">Foreign Court must have jurisdiction over the </w:t>
      </w:r>
      <w:r w:rsidR="007539F6" w:rsidRPr="00CA1DAD">
        <w:rPr>
          <w:rFonts w:ascii="Arial" w:hAnsi="Arial" w:cs="Arial"/>
          <w:color w:val="808080" w:themeColor="background1" w:themeShade="80"/>
          <w:sz w:val="22"/>
          <w:szCs w:val="22"/>
          <w:lang w:val="en-GB"/>
        </w:rPr>
        <w:t>debtor’s</w:t>
      </w:r>
      <w:r w:rsidRPr="00CA1DAD">
        <w:rPr>
          <w:rFonts w:ascii="Arial" w:hAnsi="Arial" w:cs="Arial"/>
          <w:color w:val="808080" w:themeColor="background1" w:themeShade="80"/>
          <w:sz w:val="22"/>
          <w:szCs w:val="22"/>
          <w:lang w:val="en-GB"/>
        </w:rPr>
        <w:t xml:space="preserve"> company</w:t>
      </w:r>
    </w:p>
    <w:p w14:paraId="3C7398D8" w14:textId="2639B0DC" w:rsidR="00CA1DAD" w:rsidRPr="00CA1DAD" w:rsidRDefault="00CA1DAD" w:rsidP="00CA1DAD">
      <w:pPr>
        <w:jc w:val="both"/>
        <w:rPr>
          <w:rFonts w:ascii="Arial" w:hAnsi="Arial" w:cs="Arial"/>
          <w:color w:val="808080" w:themeColor="background1" w:themeShade="80"/>
          <w:sz w:val="22"/>
          <w:szCs w:val="22"/>
          <w:lang w:val="en-GB"/>
        </w:rPr>
      </w:pPr>
      <w:r w:rsidRPr="00CA1DAD">
        <w:rPr>
          <w:rFonts w:ascii="Arial" w:hAnsi="Arial" w:cs="Arial"/>
          <w:color w:val="808080" w:themeColor="background1" w:themeShade="80"/>
          <w:sz w:val="22"/>
          <w:szCs w:val="22"/>
          <w:lang w:val="en-GB"/>
        </w:rPr>
        <w:t>c)</w:t>
      </w:r>
      <w:r w:rsidRPr="00CA1DAD">
        <w:rPr>
          <w:rFonts w:ascii="Arial" w:hAnsi="Arial" w:cs="Arial"/>
          <w:color w:val="808080" w:themeColor="background1" w:themeShade="80"/>
          <w:sz w:val="22"/>
          <w:szCs w:val="22"/>
          <w:lang w:val="en-GB"/>
        </w:rPr>
        <w:tab/>
        <w:t xml:space="preserve">Judgement should not be </w:t>
      </w:r>
      <w:r w:rsidR="007539F6" w:rsidRPr="00CA1DAD">
        <w:rPr>
          <w:rFonts w:ascii="Arial" w:hAnsi="Arial" w:cs="Arial"/>
          <w:color w:val="808080" w:themeColor="background1" w:themeShade="80"/>
          <w:sz w:val="22"/>
          <w:szCs w:val="22"/>
          <w:lang w:val="en-GB"/>
        </w:rPr>
        <w:t>obtained</w:t>
      </w:r>
      <w:r w:rsidRPr="00CA1DAD">
        <w:rPr>
          <w:rFonts w:ascii="Arial" w:hAnsi="Arial" w:cs="Arial"/>
          <w:color w:val="808080" w:themeColor="background1" w:themeShade="80"/>
          <w:sz w:val="22"/>
          <w:szCs w:val="22"/>
          <w:lang w:val="en-GB"/>
        </w:rPr>
        <w:t xml:space="preserve"> fraudulently</w:t>
      </w:r>
    </w:p>
    <w:p w14:paraId="39BB58B5" w14:textId="77777777" w:rsidR="00CA1DAD" w:rsidRPr="00CA1DAD" w:rsidRDefault="00CA1DAD" w:rsidP="00CA1DAD">
      <w:pPr>
        <w:jc w:val="both"/>
        <w:rPr>
          <w:rFonts w:ascii="Arial" w:hAnsi="Arial" w:cs="Arial"/>
          <w:color w:val="808080" w:themeColor="background1" w:themeShade="80"/>
          <w:sz w:val="22"/>
          <w:szCs w:val="22"/>
          <w:lang w:val="en-GB"/>
        </w:rPr>
      </w:pPr>
      <w:r w:rsidRPr="00CA1DAD">
        <w:rPr>
          <w:rFonts w:ascii="Arial" w:hAnsi="Arial" w:cs="Arial"/>
          <w:color w:val="808080" w:themeColor="background1" w:themeShade="80"/>
          <w:sz w:val="22"/>
          <w:szCs w:val="22"/>
          <w:lang w:val="en-GB"/>
        </w:rPr>
        <w:t>d)</w:t>
      </w:r>
      <w:r w:rsidRPr="00CA1DAD">
        <w:rPr>
          <w:rFonts w:ascii="Arial" w:hAnsi="Arial" w:cs="Arial"/>
          <w:color w:val="808080" w:themeColor="background1" w:themeShade="80"/>
          <w:sz w:val="22"/>
          <w:szCs w:val="22"/>
          <w:lang w:val="en-GB"/>
        </w:rPr>
        <w:tab/>
        <w:t xml:space="preserve">Judgement must not be adverse with the Cayman Island Public Policy </w:t>
      </w:r>
    </w:p>
    <w:p w14:paraId="30F79B9E" w14:textId="6346E11B" w:rsidR="00E4294D" w:rsidRPr="00AB0E3A" w:rsidRDefault="00CA1DAD" w:rsidP="00CA1DAD">
      <w:pPr>
        <w:jc w:val="both"/>
        <w:rPr>
          <w:rFonts w:ascii="Arial" w:hAnsi="Arial" w:cs="Arial"/>
          <w:color w:val="808080" w:themeColor="background1" w:themeShade="80"/>
          <w:sz w:val="22"/>
          <w:szCs w:val="22"/>
          <w:lang w:val="en-GB"/>
        </w:rPr>
      </w:pPr>
      <w:r w:rsidRPr="00CA1DAD">
        <w:rPr>
          <w:rFonts w:ascii="Arial" w:hAnsi="Arial" w:cs="Arial"/>
          <w:color w:val="808080" w:themeColor="background1" w:themeShade="80"/>
          <w:sz w:val="22"/>
          <w:szCs w:val="22"/>
          <w:lang w:val="en-GB"/>
        </w:rPr>
        <w:t>e)</w:t>
      </w:r>
      <w:r w:rsidRPr="00CA1DAD">
        <w:rPr>
          <w:rFonts w:ascii="Arial" w:hAnsi="Arial" w:cs="Arial"/>
          <w:color w:val="808080" w:themeColor="background1" w:themeShade="80"/>
          <w:sz w:val="22"/>
          <w:szCs w:val="22"/>
          <w:lang w:val="en-GB"/>
        </w:rPr>
        <w:tab/>
        <w:t>Judgement must not be obtained outside the remit of natural justice</w:t>
      </w:r>
    </w:p>
    <w:p w14:paraId="2F861A8C" w14:textId="46B54739" w:rsidR="00E4294D" w:rsidRDefault="00E4294D" w:rsidP="002A37BB">
      <w:pPr>
        <w:jc w:val="both"/>
        <w:rPr>
          <w:rFonts w:ascii="Arial" w:hAnsi="Arial" w:cs="Arial"/>
          <w:bCs/>
          <w:sz w:val="22"/>
          <w:szCs w:val="22"/>
          <w:lang w:val="en-GB"/>
        </w:rPr>
      </w:pPr>
    </w:p>
    <w:p w14:paraId="337A31CC" w14:textId="77777777" w:rsidR="00E4294D" w:rsidRPr="002A37BB" w:rsidRDefault="00E4294D" w:rsidP="002A37BB">
      <w:pPr>
        <w:jc w:val="both"/>
        <w:rPr>
          <w:rFonts w:ascii="Arial" w:hAnsi="Arial" w:cs="Arial"/>
          <w:bCs/>
          <w:sz w:val="22"/>
          <w:szCs w:val="22"/>
          <w:lang w:val="en-GB"/>
        </w:rPr>
      </w:pPr>
    </w:p>
    <w:p w14:paraId="39D50E2D" w14:textId="0990F109" w:rsidR="00853B56"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w:t>
      </w:r>
      <w:r w:rsidR="00853B56">
        <w:rPr>
          <w:rFonts w:ascii="Arial" w:hAnsi="Arial" w:cs="Arial"/>
          <w:b/>
          <w:sz w:val="22"/>
          <w:szCs w:val="22"/>
          <w:lang w:val="en-GB"/>
        </w:rPr>
        <w:t>[15 marks in total]</w:t>
      </w:r>
    </w:p>
    <w:p w14:paraId="7CAB7846" w14:textId="77777777" w:rsidR="00853B56" w:rsidRDefault="00853B56" w:rsidP="002A37BB">
      <w:pPr>
        <w:jc w:val="both"/>
        <w:rPr>
          <w:rFonts w:ascii="Arial" w:hAnsi="Arial" w:cs="Arial"/>
          <w:b/>
          <w:sz w:val="22"/>
          <w:szCs w:val="22"/>
          <w:lang w:val="en-GB"/>
        </w:rPr>
      </w:pPr>
    </w:p>
    <w:p w14:paraId="261DD67E" w14:textId="0AF042AF" w:rsidR="00962045" w:rsidRPr="002A37BB" w:rsidRDefault="00853B56" w:rsidP="002A37BB">
      <w:pPr>
        <w:jc w:val="both"/>
        <w:rPr>
          <w:rFonts w:ascii="Arial" w:hAnsi="Arial" w:cs="Arial"/>
          <w:b/>
          <w:sz w:val="22"/>
          <w:szCs w:val="22"/>
          <w:lang w:val="en-GB"/>
        </w:rPr>
      </w:pPr>
      <w:r>
        <w:rPr>
          <w:rFonts w:ascii="Arial" w:hAnsi="Arial" w:cs="Arial"/>
          <w:b/>
          <w:sz w:val="22"/>
          <w:szCs w:val="22"/>
          <w:lang w:val="en-GB"/>
        </w:rPr>
        <w:t xml:space="preserve">Question 3.1 </w:t>
      </w:r>
      <w:r w:rsidR="00962045" w:rsidRPr="002A37BB">
        <w:rPr>
          <w:rFonts w:ascii="Arial" w:hAnsi="Arial" w:cs="Arial"/>
          <w:b/>
          <w:sz w:val="22"/>
          <w:szCs w:val="22"/>
          <w:lang w:val="en-GB"/>
        </w:rPr>
        <w:t>[</w:t>
      </w:r>
      <w:r>
        <w:rPr>
          <w:rFonts w:ascii="Arial" w:hAnsi="Arial" w:cs="Arial"/>
          <w:b/>
          <w:sz w:val="22"/>
          <w:szCs w:val="22"/>
          <w:lang w:val="en-GB"/>
        </w:rPr>
        <w:t xml:space="preserve">maximum </w:t>
      </w:r>
      <w:r w:rsidRPr="00853B56">
        <w:rPr>
          <w:rFonts w:ascii="Arial" w:hAnsi="Arial" w:cs="Arial"/>
          <w:b/>
          <w:sz w:val="22"/>
          <w:szCs w:val="22"/>
          <w:lang w:val="en-GB"/>
        </w:rPr>
        <w:t>9</w:t>
      </w:r>
      <w:r w:rsidR="00962045" w:rsidRPr="00853B56">
        <w:rPr>
          <w:rFonts w:ascii="Arial" w:hAnsi="Arial" w:cs="Arial"/>
          <w:b/>
          <w:sz w:val="22"/>
          <w:szCs w:val="22"/>
          <w:lang w:val="en-GB"/>
        </w:rPr>
        <w:t xml:space="preserve"> marks</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0E6AC538" w14:textId="49B9B107" w:rsidR="002476AF" w:rsidRDefault="00775E93" w:rsidP="00FE08A2">
      <w:pPr>
        <w:jc w:val="both"/>
        <w:rPr>
          <w:rFonts w:ascii="Arial" w:hAnsi="Arial" w:cs="Arial"/>
          <w:sz w:val="22"/>
          <w:szCs w:val="22"/>
          <w:lang w:val="en-GB"/>
        </w:rPr>
      </w:pPr>
      <w:r>
        <w:rPr>
          <w:rFonts w:ascii="Arial" w:hAnsi="Arial" w:cs="Arial"/>
          <w:sz w:val="22"/>
          <w:szCs w:val="22"/>
          <w:lang w:val="en-GB"/>
        </w:rPr>
        <w:t xml:space="preserve">In the absence of a statutory prohibition on insolvent trading, </w:t>
      </w:r>
      <w:r w:rsidR="00FE08A2">
        <w:rPr>
          <w:rFonts w:ascii="Arial" w:hAnsi="Arial" w:cs="Arial"/>
          <w:sz w:val="22"/>
          <w:szCs w:val="22"/>
          <w:lang w:val="en-GB"/>
        </w:rPr>
        <w:t>is it possible for court appointed liquidators of a</w:t>
      </w:r>
      <w:r w:rsidR="00633808">
        <w:rPr>
          <w:rFonts w:ascii="Arial" w:hAnsi="Arial" w:cs="Arial"/>
          <w:sz w:val="22"/>
          <w:szCs w:val="22"/>
          <w:lang w:val="en-GB"/>
        </w:rPr>
        <w:t>n insolvent</w:t>
      </w:r>
      <w:r w:rsidR="00FE08A2">
        <w:rPr>
          <w:rFonts w:ascii="Arial" w:hAnsi="Arial" w:cs="Arial"/>
          <w:sz w:val="22"/>
          <w:szCs w:val="22"/>
          <w:lang w:val="en-GB"/>
        </w:rPr>
        <w:t xml:space="preserve"> company, or creditors of </w:t>
      </w:r>
      <w:r w:rsidR="00633808">
        <w:rPr>
          <w:rFonts w:ascii="Arial" w:hAnsi="Arial" w:cs="Arial"/>
          <w:sz w:val="22"/>
          <w:szCs w:val="22"/>
          <w:lang w:val="en-GB"/>
        </w:rPr>
        <w:t>such a</w:t>
      </w:r>
      <w:r w:rsidR="00FE08A2">
        <w:rPr>
          <w:rFonts w:ascii="Arial" w:hAnsi="Arial" w:cs="Arial"/>
          <w:sz w:val="22"/>
          <w:szCs w:val="22"/>
          <w:lang w:val="en-GB"/>
        </w:rPr>
        <w:t xml:space="preserve"> company, to hold </w:t>
      </w:r>
      <w:r w:rsidR="00633808">
        <w:rPr>
          <w:rFonts w:ascii="Arial" w:hAnsi="Arial" w:cs="Arial"/>
          <w:sz w:val="22"/>
          <w:szCs w:val="22"/>
          <w:lang w:val="en-GB"/>
        </w:rPr>
        <w:t xml:space="preserve">its former </w:t>
      </w:r>
      <w:r w:rsidR="00FE08A2">
        <w:rPr>
          <w:rFonts w:ascii="Arial" w:hAnsi="Arial" w:cs="Arial"/>
          <w:sz w:val="22"/>
          <w:szCs w:val="22"/>
          <w:lang w:val="en-GB"/>
        </w:rPr>
        <w:t xml:space="preserve">directors accountable by either seeking financial damages </w:t>
      </w:r>
      <w:r w:rsidR="00633808">
        <w:rPr>
          <w:rFonts w:ascii="Arial" w:hAnsi="Arial" w:cs="Arial"/>
          <w:sz w:val="22"/>
          <w:szCs w:val="22"/>
          <w:lang w:val="en-GB"/>
        </w:rPr>
        <w:t>against</w:t>
      </w:r>
      <w:r w:rsidR="00FE08A2">
        <w:rPr>
          <w:rFonts w:ascii="Arial" w:hAnsi="Arial" w:cs="Arial"/>
          <w:sz w:val="22"/>
          <w:szCs w:val="22"/>
          <w:lang w:val="en-GB"/>
        </w:rPr>
        <w:t xml:space="preserve"> those directors and</w:t>
      </w:r>
      <w:r w:rsidR="00924973">
        <w:rPr>
          <w:rFonts w:ascii="Arial" w:hAnsi="Arial" w:cs="Arial"/>
          <w:sz w:val="22"/>
          <w:szCs w:val="22"/>
          <w:lang w:val="en-GB"/>
        </w:rPr>
        <w:t xml:space="preserve"> </w:t>
      </w:r>
      <w:r w:rsidR="00FE08A2">
        <w:rPr>
          <w:rFonts w:ascii="Arial" w:hAnsi="Arial" w:cs="Arial"/>
          <w:sz w:val="22"/>
          <w:szCs w:val="22"/>
          <w:lang w:val="en-GB"/>
        </w:rPr>
        <w:t>/</w:t>
      </w:r>
      <w:r w:rsidR="00924973">
        <w:rPr>
          <w:rFonts w:ascii="Arial" w:hAnsi="Arial" w:cs="Arial"/>
          <w:sz w:val="22"/>
          <w:szCs w:val="22"/>
          <w:lang w:val="en-GB"/>
        </w:rPr>
        <w:t xml:space="preserve"> </w:t>
      </w:r>
      <w:r w:rsidR="00FE08A2">
        <w:rPr>
          <w:rFonts w:ascii="Arial" w:hAnsi="Arial" w:cs="Arial"/>
          <w:sz w:val="22"/>
          <w:szCs w:val="22"/>
          <w:lang w:val="en-GB"/>
        </w:rPr>
        <w:t xml:space="preserve">or by seeking to </w:t>
      </w:r>
      <w:r w:rsidR="00924973">
        <w:rPr>
          <w:rFonts w:ascii="Arial" w:hAnsi="Arial" w:cs="Arial"/>
          <w:sz w:val="22"/>
          <w:szCs w:val="22"/>
          <w:lang w:val="en-GB"/>
        </w:rPr>
        <w:t>“</w:t>
      </w:r>
      <w:r w:rsidR="00FE08A2">
        <w:rPr>
          <w:rFonts w:ascii="Arial" w:hAnsi="Arial" w:cs="Arial"/>
          <w:sz w:val="22"/>
          <w:szCs w:val="22"/>
          <w:lang w:val="en-GB"/>
        </w:rPr>
        <w:t>claw back</w:t>
      </w:r>
      <w:r w:rsidR="00924973">
        <w:rPr>
          <w:rFonts w:ascii="Arial" w:hAnsi="Arial" w:cs="Arial"/>
          <w:sz w:val="22"/>
          <w:szCs w:val="22"/>
          <w:lang w:val="en-GB"/>
        </w:rPr>
        <w:t>”</w:t>
      </w:r>
      <w:r w:rsidR="00FE08A2">
        <w:rPr>
          <w:rFonts w:ascii="Arial" w:hAnsi="Arial" w:cs="Arial"/>
          <w:sz w:val="22"/>
          <w:szCs w:val="22"/>
          <w:lang w:val="en-GB"/>
        </w:rPr>
        <w:t xml:space="preserve"> any payments that those directors should not have made? </w:t>
      </w:r>
      <w:r w:rsidR="00633808">
        <w:rPr>
          <w:rFonts w:ascii="Arial" w:hAnsi="Arial" w:cs="Arial"/>
          <w:sz w:val="22"/>
          <w:szCs w:val="22"/>
          <w:lang w:val="en-GB"/>
        </w:rPr>
        <w:t xml:space="preserve">If so, please explain the possible options. </w:t>
      </w:r>
    </w:p>
    <w:p w14:paraId="73C93BFF" w14:textId="0A0F9968" w:rsidR="00181AE7" w:rsidRDefault="00181AE7" w:rsidP="00FE08A2">
      <w:pPr>
        <w:jc w:val="both"/>
        <w:rPr>
          <w:rFonts w:ascii="Arial" w:hAnsi="Arial" w:cs="Arial"/>
          <w:sz w:val="22"/>
          <w:szCs w:val="22"/>
          <w:lang w:val="en-GB"/>
        </w:rPr>
      </w:pPr>
    </w:p>
    <w:p w14:paraId="137CD053" w14:textId="77777777" w:rsidR="00181AE7" w:rsidRDefault="00181AE7" w:rsidP="00FE08A2">
      <w:pPr>
        <w:jc w:val="both"/>
        <w:rPr>
          <w:rFonts w:ascii="Arial" w:hAnsi="Arial" w:cs="Arial"/>
          <w:sz w:val="22"/>
          <w:szCs w:val="22"/>
          <w:lang w:val="en-GB"/>
        </w:rPr>
      </w:pPr>
    </w:p>
    <w:p w14:paraId="311CA539" w14:textId="77777777" w:rsidR="00DF75F8" w:rsidRPr="002A37BB" w:rsidRDefault="00DF75F8" w:rsidP="002A37BB">
      <w:pPr>
        <w:jc w:val="both"/>
        <w:rPr>
          <w:rFonts w:ascii="Arial" w:hAnsi="Arial" w:cs="Arial"/>
          <w:sz w:val="22"/>
          <w:szCs w:val="22"/>
        </w:rPr>
      </w:pPr>
    </w:p>
    <w:p w14:paraId="510AD908" w14:textId="08FF195A" w:rsidR="00181AE7" w:rsidRDefault="00E4294D" w:rsidP="0001453A">
      <w:pPr>
        <w:jc w:val="both"/>
        <w:rPr>
          <w:rFonts w:ascii="Arial" w:hAnsi="Arial" w:cs="Arial"/>
          <w:color w:val="808080" w:themeColor="background1" w:themeShade="80"/>
          <w:sz w:val="22"/>
          <w:szCs w:val="22"/>
          <w:lang w:val="en-GB"/>
        </w:rPr>
      </w:pPr>
      <w:r w:rsidRPr="00AB0E3A">
        <w:rPr>
          <w:rFonts w:ascii="Arial" w:hAnsi="Arial" w:cs="Arial"/>
          <w:color w:val="808080" w:themeColor="background1" w:themeShade="80"/>
          <w:sz w:val="22"/>
          <w:szCs w:val="22"/>
          <w:lang w:val="en-GB"/>
        </w:rPr>
        <w:t>[</w:t>
      </w:r>
      <w:r w:rsidR="0001453A" w:rsidRPr="0001453A">
        <w:rPr>
          <w:rFonts w:ascii="Arial" w:hAnsi="Arial" w:cs="Arial"/>
          <w:color w:val="808080" w:themeColor="background1" w:themeShade="80"/>
          <w:sz w:val="22"/>
          <w:szCs w:val="22"/>
          <w:lang w:val="en-GB"/>
        </w:rPr>
        <w:t>Yes.</w:t>
      </w:r>
      <w:r w:rsidR="00181AE7">
        <w:rPr>
          <w:rFonts w:ascii="Arial" w:hAnsi="Arial" w:cs="Arial"/>
          <w:color w:val="808080" w:themeColor="background1" w:themeShade="80"/>
          <w:sz w:val="22"/>
          <w:szCs w:val="22"/>
          <w:lang w:val="en-GB"/>
        </w:rPr>
        <w:t xml:space="preserve"> Section 147 of the Cayman Island Companies Act</w:t>
      </w:r>
    </w:p>
    <w:p w14:paraId="0F15D5F3" w14:textId="77777777" w:rsidR="00181AE7" w:rsidRDefault="00181AE7" w:rsidP="0001453A">
      <w:pPr>
        <w:jc w:val="both"/>
        <w:rPr>
          <w:rFonts w:ascii="Arial" w:hAnsi="Arial" w:cs="Arial"/>
          <w:color w:val="808080" w:themeColor="background1" w:themeShade="80"/>
          <w:sz w:val="22"/>
          <w:szCs w:val="22"/>
          <w:lang w:val="en-GB"/>
        </w:rPr>
      </w:pPr>
    </w:p>
    <w:p w14:paraId="28D4312C" w14:textId="53BD9382" w:rsidR="0001453A" w:rsidRDefault="0001453A" w:rsidP="0001453A">
      <w:pPr>
        <w:jc w:val="both"/>
        <w:rPr>
          <w:rFonts w:ascii="Arial" w:hAnsi="Arial" w:cs="Arial"/>
          <w:color w:val="808080" w:themeColor="background1" w:themeShade="80"/>
          <w:sz w:val="22"/>
          <w:szCs w:val="22"/>
          <w:lang w:val="en-GB"/>
        </w:rPr>
      </w:pPr>
      <w:r w:rsidRPr="0001453A">
        <w:rPr>
          <w:rFonts w:ascii="Arial" w:hAnsi="Arial" w:cs="Arial"/>
          <w:color w:val="808080" w:themeColor="background1" w:themeShade="80"/>
          <w:sz w:val="22"/>
          <w:szCs w:val="22"/>
          <w:lang w:val="en-GB"/>
        </w:rPr>
        <w:t>Directors can be liable to financial damages or any other payment by the Court appointed Liquidator if established they acted in breach of their fiduciary duty</w:t>
      </w:r>
      <w:r w:rsidR="003F1896">
        <w:rPr>
          <w:rFonts w:ascii="Arial" w:hAnsi="Arial" w:cs="Arial"/>
          <w:color w:val="808080" w:themeColor="background1" w:themeShade="80"/>
          <w:sz w:val="22"/>
          <w:szCs w:val="22"/>
          <w:lang w:val="en-GB"/>
        </w:rPr>
        <w:t xml:space="preserve"> while</w:t>
      </w:r>
      <w:r w:rsidRPr="0001453A">
        <w:rPr>
          <w:rFonts w:ascii="Arial" w:hAnsi="Arial" w:cs="Arial"/>
          <w:color w:val="808080" w:themeColor="background1" w:themeShade="80"/>
          <w:sz w:val="22"/>
          <w:szCs w:val="22"/>
          <w:lang w:val="en-GB"/>
        </w:rPr>
        <w:t xml:space="preserve"> </w:t>
      </w:r>
      <w:r w:rsidR="003F1896">
        <w:rPr>
          <w:rFonts w:ascii="Arial" w:hAnsi="Arial" w:cs="Arial"/>
          <w:color w:val="808080" w:themeColor="background1" w:themeShade="80"/>
          <w:sz w:val="22"/>
          <w:szCs w:val="22"/>
          <w:lang w:val="en-GB"/>
        </w:rPr>
        <w:t>without the</w:t>
      </w:r>
      <w:r w:rsidRPr="0001453A">
        <w:rPr>
          <w:rFonts w:ascii="Arial" w:hAnsi="Arial" w:cs="Arial"/>
          <w:color w:val="808080" w:themeColor="background1" w:themeShade="80"/>
          <w:sz w:val="22"/>
          <w:szCs w:val="22"/>
          <w:lang w:val="en-GB"/>
        </w:rPr>
        <w:t xml:space="preserve"> best possible interest of the company</w:t>
      </w:r>
      <w:r w:rsidR="003F1896">
        <w:rPr>
          <w:rFonts w:ascii="Arial" w:hAnsi="Arial" w:cs="Arial"/>
          <w:color w:val="808080" w:themeColor="background1" w:themeShade="80"/>
          <w:sz w:val="22"/>
          <w:szCs w:val="22"/>
          <w:lang w:val="en-GB"/>
        </w:rPr>
        <w:t>.</w:t>
      </w:r>
    </w:p>
    <w:p w14:paraId="681CD87E" w14:textId="77777777" w:rsidR="003F1896" w:rsidRPr="0001453A" w:rsidRDefault="003F1896" w:rsidP="0001453A">
      <w:pPr>
        <w:jc w:val="both"/>
        <w:rPr>
          <w:rFonts w:ascii="Arial" w:hAnsi="Arial" w:cs="Arial"/>
          <w:color w:val="808080" w:themeColor="background1" w:themeShade="80"/>
          <w:sz w:val="22"/>
          <w:szCs w:val="22"/>
          <w:lang w:val="en-GB"/>
        </w:rPr>
      </w:pPr>
    </w:p>
    <w:p w14:paraId="6F6F2532" w14:textId="5EB72F5F" w:rsidR="0001453A" w:rsidRDefault="0001453A" w:rsidP="0001453A">
      <w:pPr>
        <w:jc w:val="both"/>
        <w:rPr>
          <w:rFonts w:ascii="Arial" w:hAnsi="Arial" w:cs="Arial"/>
          <w:color w:val="808080" w:themeColor="background1" w:themeShade="80"/>
          <w:sz w:val="22"/>
          <w:szCs w:val="22"/>
          <w:lang w:val="en-GB"/>
        </w:rPr>
      </w:pPr>
      <w:r w:rsidRPr="0001453A">
        <w:rPr>
          <w:rFonts w:ascii="Arial" w:hAnsi="Arial" w:cs="Arial"/>
          <w:color w:val="808080" w:themeColor="background1" w:themeShade="80"/>
          <w:sz w:val="22"/>
          <w:szCs w:val="22"/>
          <w:lang w:val="en-GB"/>
        </w:rPr>
        <w:t>After</w:t>
      </w:r>
      <w:r w:rsidR="003F1896">
        <w:rPr>
          <w:rFonts w:ascii="Arial" w:hAnsi="Arial" w:cs="Arial"/>
          <w:color w:val="808080" w:themeColor="background1" w:themeShade="80"/>
          <w:sz w:val="22"/>
          <w:szCs w:val="22"/>
          <w:lang w:val="en-GB"/>
        </w:rPr>
        <w:t xml:space="preserve"> conducting as</w:t>
      </w:r>
      <w:r w:rsidRPr="0001453A">
        <w:rPr>
          <w:rFonts w:ascii="Arial" w:hAnsi="Arial" w:cs="Arial"/>
          <w:color w:val="808080" w:themeColor="background1" w:themeShade="80"/>
          <w:sz w:val="22"/>
          <w:szCs w:val="22"/>
          <w:lang w:val="en-GB"/>
        </w:rPr>
        <w:t xml:space="preserve"> investigation to establish the fact about the breach of the </w:t>
      </w:r>
      <w:r w:rsidR="007539F6" w:rsidRPr="0001453A">
        <w:rPr>
          <w:rFonts w:ascii="Arial" w:hAnsi="Arial" w:cs="Arial"/>
          <w:color w:val="808080" w:themeColor="background1" w:themeShade="80"/>
          <w:sz w:val="22"/>
          <w:szCs w:val="22"/>
          <w:lang w:val="en-GB"/>
        </w:rPr>
        <w:t>director’s</w:t>
      </w:r>
      <w:r w:rsidRPr="0001453A">
        <w:rPr>
          <w:rFonts w:ascii="Arial" w:hAnsi="Arial" w:cs="Arial"/>
          <w:color w:val="808080" w:themeColor="background1" w:themeShade="80"/>
          <w:sz w:val="22"/>
          <w:szCs w:val="22"/>
          <w:lang w:val="en-GB"/>
        </w:rPr>
        <w:t xml:space="preserve"> </w:t>
      </w:r>
      <w:r w:rsidR="003F1896" w:rsidRPr="0001453A">
        <w:rPr>
          <w:rFonts w:ascii="Arial" w:hAnsi="Arial" w:cs="Arial"/>
          <w:color w:val="808080" w:themeColor="background1" w:themeShade="80"/>
          <w:sz w:val="22"/>
          <w:szCs w:val="22"/>
          <w:lang w:val="en-GB"/>
        </w:rPr>
        <w:t>duty, the Liquidator</w:t>
      </w:r>
      <w:r w:rsidRPr="0001453A">
        <w:rPr>
          <w:rFonts w:ascii="Arial" w:hAnsi="Arial" w:cs="Arial"/>
          <w:color w:val="808080" w:themeColor="background1" w:themeShade="80"/>
          <w:sz w:val="22"/>
          <w:szCs w:val="22"/>
          <w:lang w:val="en-GB"/>
        </w:rPr>
        <w:t xml:space="preserve"> can file an ex-parte application to the Grand Court on the grounds that there is prima facie </w:t>
      </w:r>
      <w:r w:rsidR="003F1896" w:rsidRPr="0001453A">
        <w:rPr>
          <w:rFonts w:ascii="Arial" w:hAnsi="Arial" w:cs="Arial"/>
          <w:color w:val="808080" w:themeColor="background1" w:themeShade="80"/>
          <w:sz w:val="22"/>
          <w:szCs w:val="22"/>
          <w:lang w:val="en-GB"/>
        </w:rPr>
        <w:t>evidence against</w:t>
      </w:r>
      <w:r w:rsidRPr="0001453A">
        <w:rPr>
          <w:rFonts w:ascii="Arial" w:hAnsi="Arial" w:cs="Arial"/>
          <w:color w:val="808080" w:themeColor="background1" w:themeShade="80"/>
          <w:sz w:val="22"/>
          <w:szCs w:val="22"/>
          <w:lang w:val="en-GB"/>
        </w:rPr>
        <w:t xml:space="preserve"> the directors to “Claw-Back” those transactions or pay for damages on behalf of the Company. </w:t>
      </w:r>
    </w:p>
    <w:p w14:paraId="30642860" w14:textId="77777777" w:rsidR="0001453A" w:rsidRPr="0001453A" w:rsidRDefault="0001453A" w:rsidP="0001453A">
      <w:pPr>
        <w:jc w:val="both"/>
        <w:rPr>
          <w:rFonts w:ascii="Arial" w:hAnsi="Arial" w:cs="Arial"/>
          <w:color w:val="808080" w:themeColor="background1" w:themeShade="80"/>
          <w:sz w:val="22"/>
          <w:szCs w:val="22"/>
          <w:lang w:val="en-GB"/>
        </w:rPr>
      </w:pPr>
    </w:p>
    <w:p w14:paraId="3C96BAC4" w14:textId="40C3DB34" w:rsidR="00E4294D" w:rsidRPr="00FE08A2" w:rsidRDefault="0001453A" w:rsidP="00704C90">
      <w:pPr>
        <w:ind w:left="1440"/>
        <w:jc w:val="both"/>
        <w:rPr>
          <w:rFonts w:ascii="Arial" w:hAnsi="Arial" w:cs="Arial"/>
          <w:color w:val="808080" w:themeColor="background1" w:themeShade="80"/>
          <w:sz w:val="22"/>
          <w:szCs w:val="22"/>
          <w:lang w:val="en-GB"/>
        </w:rPr>
      </w:pPr>
      <w:r w:rsidRPr="0001453A">
        <w:rPr>
          <w:rFonts w:ascii="Arial" w:hAnsi="Arial" w:cs="Arial"/>
          <w:i/>
          <w:iCs/>
          <w:color w:val="808080" w:themeColor="background1" w:themeShade="80"/>
          <w:sz w:val="22"/>
          <w:szCs w:val="22"/>
          <w:lang w:val="en-GB"/>
        </w:rPr>
        <w:t xml:space="preserve">As sited in the case </w:t>
      </w:r>
      <w:r w:rsidR="00704C90">
        <w:rPr>
          <w:rFonts w:ascii="Arial" w:hAnsi="Arial" w:cs="Arial"/>
          <w:i/>
          <w:iCs/>
          <w:color w:val="808080" w:themeColor="background1" w:themeShade="80"/>
          <w:sz w:val="22"/>
          <w:szCs w:val="22"/>
          <w:lang w:val="en-GB"/>
        </w:rPr>
        <w:t>“</w:t>
      </w:r>
      <w:r w:rsidRPr="0001453A">
        <w:rPr>
          <w:rFonts w:ascii="Arial" w:hAnsi="Arial" w:cs="Arial"/>
          <w:i/>
          <w:iCs/>
          <w:color w:val="808080" w:themeColor="background1" w:themeShade="80"/>
          <w:sz w:val="22"/>
          <w:szCs w:val="22"/>
          <w:lang w:val="en-GB"/>
        </w:rPr>
        <w:t xml:space="preserve">Prospect Properties v </w:t>
      </w:r>
      <w:r w:rsidR="003F1896" w:rsidRPr="0001453A">
        <w:rPr>
          <w:rFonts w:ascii="Arial" w:hAnsi="Arial" w:cs="Arial"/>
          <w:i/>
          <w:iCs/>
          <w:color w:val="808080" w:themeColor="background1" w:themeShade="80"/>
          <w:sz w:val="22"/>
          <w:szCs w:val="22"/>
          <w:lang w:val="en-GB"/>
        </w:rPr>
        <w:t>McNeill, the</w:t>
      </w:r>
      <w:r w:rsidRPr="0001453A">
        <w:rPr>
          <w:rFonts w:ascii="Arial" w:hAnsi="Arial" w:cs="Arial"/>
          <w:i/>
          <w:iCs/>
          <w:color w:val="808080" w:themeColor="background1" w:themeShade="80"/>
          <w:sz w:val="22"/>
          <w:szCs w:val="22"/>
          <w:lang w:val="en-GB"/>
        </w:rPr>
        <w:t xml:space="preserve"> Grand Court held that where a Company is insolvency, the directors’ duty to act in the best interest of the company requires them to have regard to the interest of its creditors. It is in the interest of the creditors to be paid and it is the interest of the company to be safeguard against being in a position where it is unable to pay</w:t>
      </w:r>
      <w:r w:rsidRPr="0001453A">
        <w:rPr>
          <w:rFonts w:ascii="Arial" w:hAnsi="Arial" w:cs="Arial"/>
          <w:color w:val="808080" w:themeColor="background1" w:themeShade="80"/>
          <w:sz w:val="22"/>
          <w:szCs w:val="22"/>
          <w:lang w:val="en-GB"/>
        </w:rPr>
        <w:t>”</w:t>
      </w:r>
      <w:r w:rsidR="00704C90">
        <w:rPr>
          <w:rStyle w:val="FootnoteReference"/>
          <w:rFonts w:ascii="Arial" w:hAnsi="Arial" w:cs="Arial"/>
          <w:color w:val="808080" w:themeColor="background1" w:themeShade="80"/>
          <w:sz w:val="22"/>
          <w:szCs w:val="22"/>
          <w:lang w:val="en-GB"/>
        </w:rPr>
        <w:footnoteReference w:id="3"/>
      </w:r>
      <w:r w:rsidR="00E4294D" w:rsidRPr="00AB0E3A">
        <w:rPr>
          <w:rFonts w:ascii="Arial" w:hAnsi="Arial" w:cs="Arial"/>
          <w:color w:val="808080" w:themeColor="background1" w:themeShade="80"/>
          <w:sz w:val="22"/>
          <w:szCs w:val="22"/>
          <w:lang w:val="en-GB"/>
        </w:rPr>
        <w:t>]</w:t>
      </w:r>
    </w:p>
    <w:p w14:paraId="6F724901" w14:textId="469BD4CC" w:rsidR="00D17FDC" w:rsidRDefault="00D17FDC" w:rsidP="002A37BB">
      <w:pPr>
        <w:jc w:val="both"/>
        <w:rPr>
          <w:rFonts w:ascii="Arial" w:hAnsi="Arial" w:cs="Arial"/>
          <w:sz w:val="22"/>
          <w:szCs w:val="22"/>
          <w:shd w:val="clear" w:color="auto" w:fill="FFFFFF"/>
        </w:rPr>
      </w:pPr>
    </w:p>
    <w:p w14:paraId="633F7CD6" w14:textId="15A4F8B5" w:rsidR="00924973" w:rsidRDefault="00924973" w:rsidP="002A37BB">
      <w:pPr>
        <w:jc w:val="both"/>
        <w:rPr>
          <w:rFonts w:ascii="Arial" w:hAnsi="Arial" w:cs="Arial"/>
          <w:sz w:val="22"/>
          <w:szCs w:val="22"/>
          <w:shd w:val="clear" w:color="auto" w:fill="FFFFFF"/>
        </w:rPr>
      </w:pPr>
    </w:p>
    <w:p w14:paraId="74E5FEDC" w14:textId="366F2639" w:rsidR="00924973" w:rsidRDefault="00924973" w:rsidP="002A37BB">
      <w:pPr>
        <w:jc w:val="both"/>
        <w:rPr>
          <w:rFonts w:ascii="Arial" w:hAnsi="Arial" w:cs="Arial"/>
          <w:sz w:val="22"/>
          <w:szCs w:val="22"/>
          <w:shd w:val="clear" w:color="auto" w:fill="FFFFFF"/>
        </w:rPr>
      </w:pPr>
    </w:p>
    <w:p w14:paraId="611A2C8D" w14:textId="661FBC01" w:rsidR="00924973" w:rsidRDefault="00924973" w:rsidP="002A37BB">
      <w:pPr>
        <w:jc w:val="both"/>
        <w:rPr>
          <w:rFonts w:ascii="Arial" w:hAnsi="Arial" w:cs="Arial"/>
          <w:sz w:val="22"/>
          <w:szCs w:val="22"/>
          <w:shd w:val="clear" w:color="auto" w:fill="FFFFFF"/>
        </w:rPr>
      </w:pPr>
    </w:p>
    <w:p w14:paraId="6A7C6081" w14:textId="408F3584" w:rsidR="00181AE7" w:rsidRDefault="00181AE7" w:rsidP="002A37BB">
      <w:pPr>
        <w:jc w:val="both"/>
        <w:rPr>
          <w:rFonts w:ascii="Arial" w:hAnsi="Arial" w:cs="Arial"/>
          <w:sz w:val="22"/>
          <w:szCs w:val="22"/>
          <w:shd w:val="clear" w:color="auto" w:fill="FFFFFF"/>
        </w:rPr>
      </w:pPr>
    </w:p>
    <w:p w14:paraId="5104DE12" w14:textId="77777777" w:rsidR="00181AE7" w:rsidRDefault="00181AE7" w:rsidP="002A37BB">
      <w:pPr>
        <w:jc w:val="both"/>
        <w:rPr>
          <w:rFonts w:ascii="Arial" w:hAnsi="Arial" w:cs="Arial"/>
          <w:sz w:val="22"/>
          <w:szCs w:val="22"/>
          <w:shd w:val="clear" w:color="auto" w:fill="FFFFFF"/>
        </w:rPr>
      </w:pPr>
    </w:p>
    <w:p w14:paraId="672A818A" w14:textId="77777777" w:rsidR="00924973" w:rsidRDefault="00924973" w:rsidP="002A37BB">
      <w:pPr>
        <w:jc w:val="both"/>
        <w:rPr>
          <w:rFonts w:ascii="Arial" w:hAnsi="Arial" w:cs="Arial"/>
          <w:sz w:val="22"/>
          <w:szCs w:val="22"/>
          <w:shd w:val="clear" w:color="auto" w:fill="FFFFFF"/>
        </w:rPr>
      </w:pPr>
    </w:p>
    <w:p w14:paraId="740F5748" w14:textId="4B014827" w:rsidR="00853B56" w:rsidRPr="00853B56" w:rsidRDefault="00853B56" w:rsidP="002A37BB">
      <w:pPr>
        <w:jc w:val="both"/>
        <w:rPr>
          <w:rFonts w:ascii="Arial" w:hAnsi="Arial" w:cs="Arial"/>
          <w:b/>
          <w:bCs/>
          <w:sz w:val="22"/>
          <w:szCs w:val="22"/>
          <w:shd w:val="clear" w:color="auto" w:fill="FFFFFF"/>
        </w:rPr>
      </w:pPr>
      <w:r w:rsidRPr="00853B56">
        <w:rPr>
          <w:rFonts w:ascii="Arial" w:hAnsi="Arial" w:cs="Arial"/>
          <w:b/>
          <w:bCs/>
          <w:sz w:val="22"/>
          <w:szCs w:val="22"/>
          <w:shd w:val="clear" w:color="auto" w:fill="FFFFFF"/>
        </w:rPr>
        <w:lastRenderedPageBreak/>
        <w:t>Question 3.2 [maximum 6 marks]</w:t>
      </w:r>
    </w:p>
    <w:p w14:paraId="0B39CDB9" w14:textId="4395E59C" w:rsidR="00853B56" w:rsidRDefault="00853B56" w:rsidP="002A37BB">
      <w:pPr>
        <w:jc w:val="both"/>
        <w:rPr>
          <w:rFonts w:ascii="Arial" w:hAnsi="Arial" w:cs="Arial"/>
          <w:sz w:val="22"/>
          <w:szCs w:val="22"/>
          <w:shd w:val="clear" w:color="auto" w:fill="FFFFFF"/>
        </w:rPr>
      </w:pPr>
    </w:p>
    <w:p w14:paraId="68965C60" w14:textId="5119B846" w:rsidR="00853B56" w:rsidRDefault="00853B56"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Receivers have </w:t>
      </w:r>
      <w:r w:rsidR="000659CF">
        <w:rPr>
          <w:rFonts w:ascii="Arial" w:hAnsi="Arial" w:cs="Arial"/>
          <w:sz w:val="22"/>
          <w:szCs w:val="22"/>
          <w:shd w:val="clear" w:color="auto" w:fill="FFFFFF"/>
        </w:rPr>
        <w:t xml:space="preserve">no </w:t>
      </w:r>
      <w:r>
        <w:rPr>
          <w:rFonts w:ascii="Arial" w:hAnsi="Arial" w:cs="Arial"/>
          <w:sz w:val="22"/>
          <w:szCs w:val="22"/>
          <w:shd w:val="clear" w:color="auto" w:fill="FFFFFF"/>
        </w:rPr>
        <w:t>role to play in a Cayman Islands insolvency scenario. Discuss</w:t>
      </w:r>
      <w:r w:rsidR="00333CA0">
        <w:rPr>
          <w:rFonts w:ascii="Arial" w:hAnsi="Arial" w:cs="Arial"/>
          <w:sz w:val="22"/>
          <w:szCs w:val="22"/>
          <w:shd w:val="clear" w:color="auto" w:fill="FFFFFF"/>
        </w:rPr>
        <w:t>.</w:t>
      </w:r>
      <w:r>
        <w:rPr>
          <w:rFonts w:ascii="Arial" w:hAnsi="Arial" w:cs="Arial"/>
          <w:sz w:val="22"/>
          <w:szCs w:val="22"/>
          <w:shd w:val="clear" w:color="auto" w:fill="FFFFFF"/>
        </w:rPr>
        <w:t xml:space="preserve"> </w:t>
      </w:r>
    </w:p>
    <w:p w14:paraId="79CFB3CB" w14:textId="77777777" w:rsidR="00853B56" w:rsidRPr="00D61B74" w:rsidRDefault="00853B56" w:rsidP="00853B56">
      <w:pPr>
        <w:jc w:val="both"/>
        <w:rPr>
          <w:rFonts w:ascii="Arial" w:hAnsi="Arial" w:cs="Arial"/>
          <w:color w:val="000000" w:themeColor="text1"/>
          <w:sz w:val="22"/>
          <w:szCs w:val="22"/>
          <w:lang w:val="en-GB"/>
        </w:rPr>
      </w:pPr>
    </w:p>
    <w:p w14:paraId="29B7AF02" w14:textId="5BFB87F8" w:rsidR="00EC0333" w:rsidRDefault="00E4294D" w:rsidP="00EC0333">
      <w:pPr>
        <w:jc w:val="both"/>
        <w:rPr>
          <w:rFonts w:ascii="Arial" w:hAnsi="Arial" w:cs="Arial"/>
          <w:color w:val="808080" w:themeColor="background1" w:themeShade="80"/>
          <w:sz w:val="22"/>
          <w:szCs w:val="22"/>
          <w:lang w:val="en-GB"/>
        </w:rPr>
      </w:pPr>
      <w:r w:rsidRPr="00AB0E3A">
        <w:rPr>
          <w:rFonts w:ascii="Arial" w:hAnsi="Arial" w:cs="Arial"/>
          <w:color w:val="808080" w:themeColor="background1" w:themeShade="80"/>
          <w:sz w:val="22"/>
          <w:szCs w:val="22"/>
          <w:lang w:val="en-GB"/>
        </w:rPr>
        <w:t>[</w:t>
      </w:r>
      <w:r w:rsidR="00EC0333" w:rsidRPr="00EC0333">
        <w:rPr>
          <w:rFonts w:ascii="Arial" w:hAnsi="Arial" w:cs="Arial"/>
          <w:color w:val="808080" w:themeColor="background1" w:themeShade="80"/>
          <w:sz w:val="22"/>
          <w:szCs w:val="22"/>
          <w:lang w:val="en-GB"/>
        </w:rPr>
        <w:t xml:space="preserve">Section 224 to 227 of the Companies Act </w:t>
      </w:r>
    </w:p>
    <w:p w14:paraId="5B9C2423" w14:textId="77777777" w:rsidR="005646F8" w:rsidRPr="00EC0333" w:rsidRDefault="005646F8" w:rsidP="00EC0333">
      <w:pPr>
        <w:jc w:val="both"/>
        <w:rPr>
          <w:rFonts w:ascii="Arial" w:hAnsi="Arial" w:cs="Arial"/>
          <w:color w:val="808080" w:themeColor="background1" w:themeShade="80"/>
          <w:sz w:val="22"/>
          <w:szCs w:val="22"/>
          <w:lang w:val="en-GB"/>
        </w:rPr>
      </w:pPr>
    </w:p>
    <w:p w14:paraId="06C19BF9" w14:textId="7B7FB5E8" w:rsidR="00EC0333" w:rsidRDefault="005646F8" w:rsidP="00EC0333">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Companies Act defines a receiver as “the person specified in a receivership order for the specific section under 224(3).”</w:t>
      </w:r>
      <w:r>
        <w:rPr>
          <w:rStyle w:val="FootnoteReference"/>
          <w:rFonts w:ascii="Arial" w:hAnsi="Arial" w:cs="Arial"/>
          <w:color w:val="808080" w:themeColor="background1" w:themeShade="80"/>
          <w:sz w:val="22"/>
          <w:szCs w:val="22"/>
          <w:lang w:val="en-GB"/>
        </w:rPr>
        <w:footnoteReference w:id="4"/>
      </w:r>
      <w:r>
        <w:rPr>
          <w:rFonts w:ascii="Arial" w:hAnsi="Arial" w:cs="Arial"/>
          <w:color w:val="808080" w:themeColor="background1" w:themeShade="80"/>
          <w:sz w:val="22"/>
          <w:szCs w:val="22"/>
          <w:lang w:val="en-GB"/>
        </w:rPr>
        <w:t xml:space="preserve"> </w:t>
      </w:r>
      <w:r w:rsidR="00EC0333" w:rsidRPr="00EC0333">
        <w:rPr>
          <w:rFonts w:ascii="Arial" w:hAnsi="Arial" w:cs="Arial"/>
          <w:color w:val="808080" w:themeColor="background1" w:themeShade="80"/>
          <w:sz w:val="22"/>
          <w:szCs w:val="22"/>
          <w:lang w:val="en-GB"/>
        </w:rPr>
        <w:t xml:space="preserve">It is imperative to note that, receivers have a role to play in the Cayman Island Insolvency system. </w:t>
      </w:r>
    </w:p>
    <w:p w14:paraId="5B8905D6" w14:textId="77777777" w:rsidR="005646F8" w:rsidRPr="00EC0333" w:rsidRDefault="005646F8" w:rsidP="00EC0333">
      <w:pPr>
        <w:jc w:val="both"/>
        <w:rPr>
          <w:rFonts w:ascii="Arial" w:hAnsi="Arial" w:cs="Arial"/>
          <w:color w:val="808080" w:themeColor="background1" w:themeShade="80"/>
          <w:sz w:val="22"/>
          <w:szCs w:val="22"/>
          <w:lang w:val="en-GB"/>
        </w:rPr>
      </w:pPr>
    </w:p>
    <w:p w14:paraId="4C89546E" w14:textId="77777777" w:rsidR="00EC0333" w:rsidRPr="00EC0333" w:rsidRDefault="00EC0333" w:rsidP="00EC0333">
      <w:pPr>
        <w:jc w:val="both"/>
        <w:rPr>
          <w:rFonts w:ascii="Arial" w:hAnsi="Arial" w:cs="Arial"/>
          <w:color w:val="808080" w:themeColor="background1" w:themeShade="80"/>
          <w:sz w:val="22"/>
          <w:szCs w:val="22"/>
          <w:lang w:val="en-GB"/>
        </w:rPr>
      </w:pPr>
      <w:r w:rsidRPr="00EC0333">
        <w:rPr>
          <w:rFonts w:ascii="Arial" w:hAnsi="Arial" w:cs="Arial"/>
          <w:color w:val="808080" w:themeColor="background1" w:themeShade="80"/>
          <w:sz w:val="22"/>
          <w:szCs w:val="22"/>
          <w:lang w:val="en-GB"/>
        </w:rPr>
        <w:t xml:space="preserve">Secured creditors may move to appoint a receiver to enforce security pursuant to their rights. </w:t>
      </w:r>
    </w:p>
    <w:p w14:paraId="4B78E9E9" w14:textId="46D47A78" w:rsidR="00EC0333" w:rsidRDefault="00EC0333" w:rsidP="00EC0333">
      <w:pPr>
        <w:jc w:val="both"/>
        <w:rPr>
          <w:rFonts w:ascii="Arial" w:hAnsi="Arial" w:cs="Arial"/>
          <w:color w:val="808080" w:themeColor="background1" w:themeShade="80"/>
          <w:sz w:val="22"/>
          <w:szCs w:val="22"/>
          <w:lang w:val="en-GB"/>
        </w:rPr>
      </w:pPr>
      <w:r w:rsidRPr="00EC0333">
        <w:rPr>
          <w:rFonts w:ascii="Arial" w:hAnsi="Arial" w:cs="Arial"/>
          <w:color w:val="808080" w:themeColor="background1" w:themeShade="80"/>
          <w:sz w:val="22"/>
          <w:szCs w:val="22"/>
          <w:lang w:val="en-GB"/>
        </w:rPr>
        <w:t xml:space="preserve">Despite Order 30 of GCR dealing with the appointment of receivers, Order 45 of GCR also states the role of receivers in dealing with the enforcement of Judgement among others, receivers have a role to play in Insolvency proceedings in Cayman Island which the Companies Act, makes provision for receivers accordingly. </w:t>
      </w:r>
    </w:p>
    <w:p w14:paraId="606B348B" w14:textId="77777777" w:rsidR="00EC0333" w:rsidRPr="00EC0333" w:rsidRDefault="00EC0333" w:rsidP="00EC0333">
      <w:pPr>
        <w:jc w:val="both"/>
        <w:rPr>
          <w:rFonts w:ascii="Arial" w:hAnsi="Arial" w:cs="Arial"/>
          <w:color w:val="808080" w:themeColor="background1" w:themeShade="80"/>
          <w:sz w:val="22"/>
          <w:szCs w:val="22"/>
          <w:lang w:val="en-GB"/>
        </w:rPr>
      </w:pPr>
    </w:p>
    <w:p w14:paraId="78B26356" w14:textId="0BCBA85E" w:rsidR="00EC0333" w:rsidRDefault="00EC0333" w:rsidP="00EC0333">
      <w:pPr>
        <w:jc w:val="both"/>
        <w:rPr>
          <w:rFonts w:ascii="Arial" w:hAnsi="Arial" w:cs="Arial"/>
          <w:color w:val="808080" w:themeColor="background1" w:themeShade="80"/>
          <w:sz w:val="22"/>
          <w:szCs w:val="22"/>
          <w:lang w:val="en-GB"/>
        </w:rPr>
      </w:pPr>
      <w:r w:rsidRPr="00EC0333">
        <w:rPr>
          <w:rFonts w:ascii="Arial" w:hAnsi="Arial" w:cs="Arial"/>
          <w:color w:val="808080" w:themeColor="background1" w:themeShade="80"/>
          <w:sz w:val="22"/>
          <w:szCs w:val="22"/>
          <w:lang w:val="en-GB"/>
        </w:rPr>
        <w:t xml:space="preserve">The Grand Court may also make an order allowing Segregated Portfolio Companies (SPCs) to be managed by a receiver to ensure proper winding up or closing down the business and distributing of the assets attributable to the particular entity under distress. </w:t>
      </w:r>
    </w:p>
    <w:p w14:paraId="1F06D8E5" w14:textId="77777777" w:rsidR="00EC0333" w:rsidRPr="00EC0333" w:rsidRDefault="00EC0333" w:rsidP="00EC0333">
      <w:pPr>
        <w:jc w:val="both"/>
        <w:rPr>
          <w:rFonts w:ascii="Arial" w:hAnsi="Arial" w:cs="Arial"/>
          <w:color w:val="808080" w:themeColor="background1" w:themeShade="80"/>
          <w:sz w:val="22"/>
          <w:szCs w:val="22"/>
          <w:lang w:val="en-GB"/>
        </w:rPr>
      </w:pPr>
    </w:p>
    <w:p w14:paraId="6E99D652" w14:textId="2A22CFF2" w:rsidR="00EC0333" w:rsidRPr="00EC0333" w:rsidRDefault="00EC0333" w:rsidP="00EC0333">
      <w:pPr>
        <w:ind w:left="720"/>
        <w:jc w:val="both"/>
        <w:rPr>
          <w:rFonts w:ascii="Arial" w:hAnsi="Arial" w:cs="Arial"/>
          <w:i/>
          <w:iCs/>
          <w:color w:val="808080" w:themeColor="background1" w:themeShade="80"/>
          <w:sz w:val="22"/>
          <w:szCs w:val="22"/>
          <w:lang w:val="en-GB"/>
        </w:rPr>
      </w:pPr>
      <w:r w:rsidRPr="00EC0333">
        <w:rPr>
          <w:rFonts w:ascii="Arial" w:hAnsi="Arial" w:cs="Arial"/>
          <w:i/>
          <w:iCs/>
          <w:color w:val="808080" w:themeColor="background1" w:themeShade="80"/>
          <w:sz w:val="22"/>
          <w:szCs w:val="22"/>
          <w:lang w:val="en-GB"/>
        </w:rPr>
        <w:t>“(3) A receivership order shall direct that the business and segregated portfolio assets of or attributable to a segregated portfolio shall be managed by a receiver specified in the order for the purposes of- (a) the orderly closing down of the business of or attributable to the segregated portfolio; and (b) the distribution of the segregated portfolio assets attributable to the segregated portfolio to those entitled to have recourse thereto…”</w:t>
      </w:r>
      <w:r>
        <w:rPr>
          <w:rStyle w:val="FootnoteReference"/>
          <w:rFonts w:ascii="Arial" w:hAnsi="Arial" w:cs="Arial"/>
          <w:i/>
          <w:iCs/>
          <w:color w:val="808080" w:themeColor="background1" w:themeShade="80"/>
          <w:sz w:val="22"/>
          <w:szCs w:val="22"/>
          <w:lang w:val="en-GB"/>
        </w:rPr>
        <w:footnoteReference w:id="5"/>
      </w:r>
    </w:p>
    <w:p w14:paraId="0A0062E6" w14:textId="77777777" w:rsidR="00EC0333" w:rsidRPr="00EC0333" w:rsidRDefault="00EC0333" w:rsidP="00EC0333">
      <w:pPr>
        <w:jc w:val="both"/>
        <w:rPr>
          <w:rFonts w:ascii="Arial" w:hAnsi="Arial" w:cs="Arial"/>
          <w:color w:val="808080" w:themeColor="background1" w:themeShade="80"/>
          <w:sz w:val="22"/>
          <w:szCs w:val="22"/>
          <w:lang w:val="en-GB"/>
        </w:rPr>
      </w:pPr>
    </w:p>
    <w:p w14:paraId="0847CADA" w14:textId="1EC00034" w:rsidR="00E4294D" w:rsidRPr="00AB0E3A" w:rsidRDefault="00EC0333" w:rsidP="00EC0333">
      <w:pPr>
        <w:jc w:val="both"/>
        <w:rPr>
          <w:rFonts w:ascii="Arial" w:hAnsi="Arial" w:cs="Arial"/>
          <w:color w:val="808080" w:themeColor="background1" w:themeShade="80"/>
          <w:sz w:val="22"/>
          <w:szCs w:val="22"/>
          <w:lang w:val="en-GB"/>
        </w:rPr>
      </w:pPr>
      <w:r w:rsidRPr="00EC0333">
        <w:rPr>
          <w:rFonts w:ascii="Arial" w:hAnsi="Arial" w:cs="Arial"/>
          <w:color w:val="808080" w:themeColor="background1" w:themeShade="80"/>
          <w:sz w:val="22"/>
          <w:szCs w:val="22"/>
          <w:lang w:val="en-GB"/>
        </w:rPr>
        <w:t>In view of these and more, their roles are very important in the Cayman Island Insolvency System.</w:t>
      </w:r>
      <w:r w:rsidR="00E4294D" w:rsidRPr="00AB0E3A">
        <w:rPr>
          <w:rFonts w:ascii="Arial" w:hAnsi="Arial" w:cs="Arial"/>
          <w:color w:val="808080" w:themeColor="background1" w:themeShade="80"/>
          <w:sz w:val="22"/>
          <w:szCs w:val="22"/>
          <w:lang w:val="en-GB"/>
        </w:rPr>
        <w:t>]</w:t>
      </w:r>
    </w:p>
    <w:p w14:paraId="6DD9BB66" w14:textId="453DB4C2" w:rsidR="00FA18CF" w:rsidRDefault="00FA18CF" w:rsidP="002A37BB">
      <w:pPr>
        <w:jc w:val="both"/>
        <w:rPr>
          <w:rFonts w:ascii="Arial" w:hAnsi="Arial" w:cs="Arial"/>
          <w:sz w:val="22"/>
          <w:szCs w:val="22"/>
          <w:shd w:val="clear" w:color="auto" w:fill="FFFFFF"/>
        </w:rPr>
      </w:pPr>
    </w:p>
    <w:p w14:paraId="6B4C4CB7" w14:textId="77777777" w:rsidR="00E4294D" w:rsidRPr="002A37BB" w:rsidRDefault="00E4294D" w:rsidP="002A37BB">
      <w:pPr>
        <w:jc w:val="both"/>
        <w:rPr>
          <w:rFonts w:ascii="Arial" w:hAnsi="Arial" w:cs="Arial"/>
          <w:sz w:val="22"/>
          <w:szCs w:val="22"/>
          <w:shd w:val="clear" w:color="auto" w:fill="FFFFFF"/>
        </w:rPr>
      </w:pPr>
    </w:p>
    <w:p w14:paraId="0E678DF9" w14:textId="70015994"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w:t>
      </w:r>
      <w:r w:rsidR="00E4294D">
        <w:rPr>
          <w:rFonts w:ascii="Arial" w:hAnsi="Arial" w:cs="Arial"/>
          <w:b/>
          <w:sz w:val="22"/>
          <w:szCs w:val="22"/>
          <w:lang w:val="en-GB"/>
        </w:rPr>
        <w:t xml:space="preserve">maximum </w:t>
      </w:r>
      <w:r w:rsidR="009B0723" w:rsidRPr="002A37BB">
        <w:rPr>
          <w:rFonts w:ascii="Arial" w:hAnsi="Arial" w:cs="Arial"/>
          <w:b/>
          <w:sz w:val="22"/>
          <w:szCs w:val="22"/>
          <w:lang w:val="en-GB"/>
        </w:rPr>
        <w:t>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1FC086C4" w14:textId="57826593" w:rsidR="003938A1" w:rsidRDefault="0048787C" w:rsidP="002476AF">
      <w:pPr>
        <w:jc w:val="both"/>
        <w:rPr>
          <w:rFonts w:ascii="Arial" w:hAnsi="Arial" w:cs="Arial"/>
          <w:sz w:val="22"/>
          <w:szCs w:val="22"/>
          <w:lang w:val="en-GB"/>
        </w:rPr>
      </w:pPr>
      <w:bookmarkStart w:id="0" w:name="_Hlk17745211"/>
      <w:r>
        <w:rPr>
          <w:rFonts w:ascii="Arial" w:hAnsi="Arial" w:cs="Arial"/>
          <w:sz w:val="22"/>
          <w:szCs w:val="22"/>
          <w:lang w:val="en-GB"/>
        </w:rPr>
        <w:t>Skull &amp; Crossbones Inc</w:t>
      </w:r>
      <w:r w:rsidR="004D4774">
        <w:rPr>
          <w:rFonts w:ascii="Arial" w:hAnsi="Arial" w:cs="Arial"/>
          <w:sz w:val="22"/>
          <w:szCs w:val="22"/>
          <w:lang w:val="en-GB"/>
        </w:rPr>
        <w:t xml:space="preserve"> </w:t>
      </w:r>
      <w:r w:rsidR="00924973">
        <w:rPr>
          <w:rFonts w:ascii="Arial" w:hAnsi="Arial" w:cs="Arial"/>
          <w:sz w:val="22"/>
          <w:szCs w:val="22"/>
          <w:lang w:val="en-GB"/>
        </w:rPr>
        <w:t>(S &amp; C)</w:t>
      </w:r>
      <w:r w:rsidR="00CA30F5">
        <w:rPr>
          <w:rFonts w:ascii="Arial" w:hAnsi="Arial" w:cs="Arial"/>
          <w:sz w:val="22"/>
          <w:szCs w:val="22"/>
          <w:lang w:val="en-GB"/>
        </w:rPr>
        <w:t xml:space="preserve"> </w:t>
      </w:r>
      <w:r w:rsidR="004D4774">
        <w:rPr>
          <w:rFonts w:ascii="Arial" w:hAnsi="Arial" w:cs="Arial"/>
          <w:sz w:val="22"/>
          <w:szCs w:val="22"/>
          <w:lang w:val="en-GB"/>
        </w:rPr>
        <w:t xml:space="preserve">is a company </w:t>
      </w:r>
      <w:r w:rsidR="00EA6EC9">
        <w:rPr>
          <w:rFonts w:ascii="Arial" w:hAnsi="Arial" w:cs="Arial"/>
          <w:sz w:val="22"/>
          <w:szCs w:val="22"/>
          <w:lang w:val="en-GB"/>
        </w:rPr>
        <w:t>registered in the Cayman Islands. It</w:t>
      </w:r>
      <w:r w:rsidR="004D4774">
        <w:rPr>
          <w:rFonts w:ascii="Arial" w:hAnsi="Arial" w:cs="Arial"/>
          <w:sz w:val="22"/>
          <w:szCs w:val="22"/>
          <w:lang w:val="en-GB"/>
        </w:rPr>
        <w:t xml:space="preserve"> operates a fleet of </w:t>
      </w:r>
      <w:r w:rsidR="00016475">
        <w:rPr>
          <w:rFonts w:ascii="Arial" w:hAnsi="Arial" w:cs="Arial"/>
          <w:sz w:val="22"/>
          <w:szCs w:val="22"/>
          <w:lang w:val="en-GB"/>
        </w:rPr>
        <w:t>pirate</w:t>
      </w:r>
      <w:r w:rsidR="00924973">
        <w:rPr>
          <w:rFonts w:ascii="Arial" w:hAnsi="Arial" w:cs="Arial"/>
          <w:sz w:val="22"/>
          <w:szCs w:val="22"/>
          <w:lang w:val="en-GB"/>
        </w:rPr>
        <w:t>-</w:t>
      </w:r>
      <w:r w:rsidR="00016475">
        <w:rPr>
          <w:rFonts w:ascii="Arial" w:hAnsi="Arial" w:cs="Arial"/>
          <w:sz w:val="22"/>
          <w:szCs w:val="22"/>
          <w:lang w:val="en-GB"/>
        </w:rPr>
        <w:t xml:space="preserve">themed </w:t>
      </w:r>
      <w:r>
        <w:rPr>
          <w:rFonts w:ascii="Arial" w:hAnsi="Arial" w:cs="Arial"/>
          <w:sz w:val="22"/>
          <w:szCs w:val="22"/>
          <w:lang w:val="en-GB"/>
        </w:rPr>
        <w:t>party</w:t>
      </w:r>
      <w:r w:rsidR="004D4774">
        <w:rPr>
          <w:rFonts w:ascii="Arial" w:hAnsi="Arial" w:cs="Arial"/>
          <w:sz w:val="22"/>
          <w:szCs w:val="22"/>
          <w:lang w:val="en-GB"/>
        </w:rPr>
        <w:t xml:space="preserve"> ships across</w:t>
      </w:r>
      <w:r>
        <w:rPr>
          <w:rFonts w:ascii="Arial" w:hAnsi="Arial" w:cs="Arial"/>
          <w:sz w:val="22"/>
          <w:szCs w:val="22"/>
          <w:lang w:val="en-GB"/>
        </w:rPr>
        <w:t xml:space="preserve"> central America and</w:t>
      </w:r>
      <w:r w:rsidR="004D4774">
        <w:rPr>
          <w:rFonts w:ascii="Arial" w:hAnsi="Arial" w:cs="Arial"/>
          <w:sz w:val="22"/>
          <w:szCs w:val="22"/>
          <w:lang w:val="en-GB"/>
        </w:rPr>
        <w:t xml:space="preserve"> the Caribbean. It </w:t>
      </w:r>
      <w:r w:rsidR="003938A1">
        <w:rPr>
          <w:rFonts w:ascii="Arial" w:hAnsi="Arial" w:cs="Arial"/>
          <w:sz w:val="22"/>
          <w:szCs w:val="22"/>
          <w:lang w:val="en-GB"/>
        </w:rPr>
        <w:t xml:space="preserve">was </w:t>
      </w:r>
      <w:r w:rsidR="007808EB">
        <w:rPr>
          <w:rFonts w:ascii="Arial" w:hAnsi="Arial" w:cs="Arial"/>
          <w:sz w:val="22"/>
          <w:szCs w:val="22"/>
          <w:lang w:val="en-GB"/>
        </w:rPr>
        <w:t xml:space="preserve">founded </w:t>
      </w:r>
      <w:r w:rsidR="004D4774">
        <w:rPr>
          <w:rFonts w:ascii="Arial" w:hAnsi="Arial" w:cs="Arial"/>
          <w:sz w:val="22"/>
          <w:szCs w:val="22"/>
          <w:lang w:val="en-GB"/>
        </w:rPr>
        <w:t xml:space="preserve">by </w:t>
      </w:r>
      <w:r w:rsidR="00016475">
        <w:rPr>
          <w:rFonts w:ascii="Arial" w:hAnsi="Arial" w:cs="Arial"/>
          <w:sz w:val="22"/>
          <w:szCs w:val="22"/>
          <w:lang w:val="en-GB"/>
        </w:rPr>
        <w:t>the</w:t>
      </w:r>
      <w:r w:rsidR="004D4774">
        <w:rPr>
          <w:rFonts w:ascii="Arial" w:hAnsi="Arial" w:cs="Arial"/>
          <w:sz w:val="22"/>
          <w:szCs w:val="22"/>
          <w:lang w:val="en-GB"/>
        </w:rPr>
        <w:t xml:space="preserve"> </w:t>
      </w:r>
      <w:r w:rsidR="00EA6EC9">
        <w:rPr>
          <w:rFonts w:ascii="Arial" w:hAnsi="Arial" w:cs="Arial"/>
          <w:sz w:val="22"/>
          <w:szCs w:val="22"/>
          <w:lang w:val="en-GB"/>
        </w:rPr>
        <w:t>wealthy</w:t>
      </w:r>
      <w:r>
        <w:rPr>
          <w:rFonts w:ascii="Arial" w:hAnsi="Arial" w:cs="Arial"/>
          <w:sz w:val="22"/>
          <w:szCs w:val="22"/>
          <w:lang w:val="en-GB"/>
        </w:rPr>
        <w:t xml:space="preserve"> </w:t>
      </w:r>
      <w:r w:rsidR="006D3DC9">
        <w:rPr>
          <w:rFonts w:ascii="Arial" w:hAnsi="Arial" w:cs="Arial"/>
          <w:sz w:val="22"/>
          <w:szCs w:val="22"/>
          <w:lang w:val="en-GB"/>
        </w:rPr>
        <w:t>Rackham</w:t>
      </w:r>
      <w:r w:rsidR="004D4774">
        <w:rPr>
          <w:rFonts w:ascii="Arial" w:hAnsi="Arial" w:cs="Arial"/>
          <w:sz w:val="22"/>
          <w:szCs w:val="22"/>
          <w:lang w:val="en-GB"/>
        </w:rPr>
        <w:t xml:space="preserve"> family</w:t>
      </w:r>
      <w:r w:rsidR="007808EB">
        <w:rPr>
          <w:rFonts w:ascii="Arial" w:hAnsi="Arial" w:cs="Arial"/>
          <w:sz w:val="22"/>
          <w:szCs w:val="22"/>
          <w:lang w:val="en-GB"/>
        </w:rPr>
        <w:t xml:space="preserve"> </w:t>
      </w:r>
      <w:r w:rsidR="003938A1">
        <w:rPr>
          <w:rFonts w:ascii="Arial" w:hAnsi="Arial" w:cs="Arial"/>
          <w:sz w:val="22"/>
          <w:szCs w:val="22"/>
          <w:lang w:val="en-GB"/>
        </w:rPr>
        <w:t xml:space="preserve">over </w:t>
      </w:r>
      <w:r>
        <w:rPr>
          <w:rFonts w:ascii="Arial" w:hAnsi="Arial" w:cs="Arial"/>
          <w:sz w:val="22"/>
          <w:szCs w:val="22"/>
          <w:lang w:val="en-GB"/>
        </w:rPr>
        <w:t>50</w:t>
      </w:r>
      <w:r w:rsidR="007808EB">
        <w:rPr>
          <w:rFonts w:ascii="Arial" w:hAnsi="Arial" w:cs="Arial"/>
          <w:sz w:val="22"/>
          <w:szCs w:val="22"/>
          <w:lang w:val="en-GB"/>
        </w:rPr>
        <w:t xml:space="preserve"> years</w:t>
      </w:r>
      <w:r w:rsidR="00241BC4">
        <w:rPr>
          <w:rFonts w:ascii="Arial" w:hAnsi="Arial" w:cs="Arial"/>
          <w:sz w:val="22"/>
          <w:szCs w:val="22"/>
          <w:lang w:val="en-GB"/>
        </w:rPr>
        <w:t xml:space="preserve"> ago</w:t>
      </w:r>
      <w:r w:rsidR="006D3DC9">
        <w:rPr>
          <w:rFonts w:ascii="Arial" w:hAnsi="Arial" w:cs="Arial"/>
          <w:sz w:val="22"/>
          <w:szCs w:val="22"/>
          <w:lang w:val="en-GB"/>
        </w:rPr>
        <w:t xml:space="preserve">. The family continues to </w:t>
      </w:r>
      <w:r w:rsidR="00241BC4">
        <w:rPr>
          <w:rFonts w:ascii="Arial" w:hAnsi="Arial" w:cs="Arial"/>
          <w:sz w:val="22"/>
          <w:szCs w:val="22"/>
          <w:lang w:val="en-GB"/>
        </w:rPr>
        <w:t xml:space="preserve">own and manage the business. </w:t>
      </w:r>
    </w:p>
    <w:p w14:paraId="44D931DF" w14:textId="77777777" w:rsidR="003938A1" w:rsidRDefault="003938A1" w:rsidP="002476AF">
      <w:pPr>
        <w:jc w:val="both"/>
        <w:rPr>
          <w:rFonts w:ascii="Arial" w:hAnsi="Arial" w:cs="Arial"/>
          <w:sz w:val="22"/>
          <w:szCs w:val="22"/>
          <w:lang w:val="en-GB"/>
        </w:rPr>
      </w:pPr>
    </w:p>
    <w:p w14:paraId="7B200897" w14:textId="6ED24151" w:rsidR="00E55912" w:rsidRDefault="0048787C" w:rsidP="002476AF">
      <w:pPr>
        <w:jc w:val="both"/>
        <w:rPr>
          <w:rFonts w:ascii="Arial" w:hAnsi="Arial" w:cs="Arial"/>
          <w:sz w:val="22"/>
          <w:szCs w:val="22"/>
          <w:lang w:val="en-GB"/>
        </w:rPr>
      </w:pPr>
      <w:r>
        <w:rPr>
          <w:rFonts w:ascii="Arial" w:hAnsi="Arial" w:cs="Arial"/>
          <w:sz w:val="22"/>
          <w:szCs w:val="22"/>
          <w:lang w:val="en-GB"/>
        </w:rPr>
        <w:t>Between 201</w:t>
      </w:r>
      <w:r w:rsidR="008D7C65">
        <w:rPr>
          <w:rFonts w:ascii="Arial" w:hAnsi="Arial" w:cs="Arial"/>
          <w:sz w:val="22"/>
          <w:szCs w:val="22"/>
          <w:lang w:val="en-GB"/>
        </w:rPr>
        <w:t>5</w:t>
      </w:r>
      <w:r>
        <w:rPr>
          <w:rFonts w:ascii="Arial" w:hAnsi="Arial" w:cs="Arial"/>
          <w:sz w:val="22"/>
          <w:szCs w:val="22"/>
          <w:lang w:val="en-GB"/>
        </w:rPr>
        <w:t xml:space="preserve"> and 2019</w:t>
      </w:r>
      <w:r w:rsidR="007808EB">
        <w:rPr>
          <w:rFonts w:ascii="Arial" w:hAnsi="Arial" w:cs="Arial"/>
          <w:sz w:val="22"/>
          <w:szCs w:val="22"/>
          <w:lang w:val="en-GB"/>
        </w:rPr>
        <w:t xml:space="preserve">,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EA6EC9">
        <w:rPr>
          <w:rFonts w:ascii="Arial" w:hAnsi="Arial" w:cs="Arial"/>
          <w:sz w:val="22"/>
          <w:szCs w:val="22"/>
          <w:lang w:val="en-GB"/>
        </w:rPr>
        <w:t xml:space="preserve"> </w:t>
      </w:r>
      <w:r w:rsidR="007808EB">
        <w:rPr>
          <w:rFonts w:ascii="Arial" w:hAnsi="Arial" w:cs="Arial"/>
          <w:sz w:val="22"/>
          <w:szCs w:val="22"/>
          <w:lang w:val="en-GB"/>
        </w:rPr>
        <w:t>ha</w:t>
      </w:r>
      <w:r>
        <w:rPr>
          <w:rFonts w:ascii="Arial" w:hAnsi="Arial" w:cs="Arial"/>
          <w:sz w:val="22"/>
          <w:szCs w:val="22"/>
          <w:lang w:val="en-GB"/>
        </w:rPr>
        <w:t>d</w:t>
      </w:r>
      <w:r w:rsidR="007808EB">
        <w:rPr>
          <w:rFonts w:ascii="Arial" w:hAnsi="Arial" w:cs="Arial"/>
          <w:sz w:val="22"/>
          <w:szCs w:val="22"/>
          <w:lang w:val="en-GB"/>
        </w:rPr>
        <w:t xml:space="preserve"> </w:t>
      </w:r>
      <w:r w:rsidR="00EA6EC9">
        <w:rPr>
          <w:rFonts w:ascii="Arial" w:hAnsi="Arial" w:cs="Arial"/>
          <w:sz w:val="22"/>
          <w:szCs w:val="22"/>
          <w:lang w:val="en-GB"/>
        </w:rPr>
        <w:t>been rapidly expanding its operations</w:t>
      </w:r>
      <w:r w:rsidR="00891116">
        <w:rPr>
          <w:rFonts w:ascii="Arial" w:hAnsi="Arial" w:cs="Arial"/>
          <w:sz w:val="22"/>
          <w:szCs w:val="22"/>
          <w:lang w:val="en-GB"/>
        </w:rPr>
        <w:t>.</w:t>
      </w:r>
      <w:r w:rsidR="00EA6EC9">
        <w:rPr>
          <w:rFonts w:ascii="Arial" w:hAnsi="Arial" w:cs="Arial"/>
          <w:sz w:val="22"/>
          <w:szCs w:val="22"/>
          <w:lang w:val="en-GB"/>
        </w:rPr>
        <w:t xml:space="preserve"> </w:t>
      </w:r>
      <w:r w:rsidR="00891116">
        <w:rPr>
          <w:rFonts w:ascii="Arial" w:hAnsi="Arial" w:cs="Arial"/>
          <w:sz w:val="22"/>
          <w:szCs w:val="22"/>
          <w:lang w:val="en-GB"/>
        </w:rPr>
        <w:t>H</w:t>
      </w:r>
      <w:r w:rsidR="00EA6EC9">
        <w:rPr>
          <w:rFonts w:ascii="Arial" w:hAnsi="Arial" w:cs="Arial"/>
          <w:sz w:val="22"/>
          <w:szCs w:val="22"/>
          <w:lang w:val="en-GB"/>
        </w:rPr>
        <w:t>owever</w:t>
      </w:r>
      <w:r w:rsidR="00891116">
        <w:rPr>
          <w:rFonts w:ascii="Arial" w:hAnsi="Arial" w:cs="Arial"/>
          <w:sz w:val="22"/>
          <w:szCs w:val="22"/>
          <w:lang w:val="en-GB"/>
        </w:rPr>
        <w:t>,</w:t>
      </w:r>
      <w:r w:rsidR="00EA6EC9">
        <w:rPr>
          <w:rFonts w:ascii="Arial" w:hAnsi="Arial" w:cs="Arial"/>
          <w:sz w:val="22"/>
          <w:szCs w:val="22"/>
          <w:lang w:val="en-GB"/>
        </w:rPr>
        <w:t xml:space="preserve"> the unexpected </w:t>
      </w:r>
      <w:r w:rsidR="004D4774">
        <w:rPr>
          <w:rFonts w:ascii="Arial" w:hAnsi="Arial" w:cs="Arial"/>
          <w:sz w:val="22"/>
          <w:szCs w:val="22"/>
          <w:lang w:val="en-GB"/>
        </w:rPr>
        <w:t xml:space="preserve">slump in worldwide tourism </w:t>
      </w:r>
      <w:r w:rsidR="00EA6EC9">
        <w:rPr>
          <w:rFonts w:ascii="Arial" w:hAnsi="Arial" w:cs="Arial"/>
          <w:sz w:val="22"/>
          <w:szCs w:val="22"/>
          <w:lang w:val="en-GB"/>
        </w:rPr>
        <w:t xml:space="preserve">at the start of 2020 </w:t>
      </w:r>
      <w:r w:rsidR="00016475">
        <w:rPr>
          <w:rFonts w:ascii="Arial" w:hAnsi="Arial" w:cs="Arial"/>
          <w:sz w:val="22"/>
          <w:szCs w:val="22"/>
          <w:lang w:val="en-GB"/>
        </w:rPr>
        <w:t>due to C</w:t>
      </w:r>
      <w:r>
        <w:rPr>
          <w:rFonts w:ascii="Arial" w:hAnsi="Arial" w:cs="Arial"/>
          <w:sz w:val="22"/>
          <w:szCs w:val="22"/>
          <w:lang w:val="en-GB"/>
        </w:rPr>
        <w:t>OVID</w:t>
      </w:r>
      <w:r w:rsidR="00016475">
        <w:rPr>
          <w:rFonts w:ascii="Arial" w:hAnsi="Arial" w:cs="Arial"/>
          <w:sz w:val="22"/>
          <w:szCs w:val="22"/>
          <w:lang w:val="en-GB"/>
        </w:rPr>
        <w:t xml:space="preserve">-19 </w:t>
      </w:r>
      <w:r w:rsidR="006D3DC9">
        <w:rPr>
          <w:rFonts w:ascii="Arial" w:hAnsi="Arial" w:cs="Arial"/>
          <w:sz w:val="22"/>
          <w:szCs w:val="22"/>
          <w:lang w:val="en-GB"/>
        </w:rPr>
        <w:t xml:space="preserve">adversely </w:t>
      </w:r>
      <w:r w:rsidR="004D4774">
        <w:rPr>
          <w:rFonts w:ascii="Arial" w:hAnsi="Arial" w:cs="Arial"/>
          <w:sz w:val="22"/>
          <w:szCs w:val="22"/>
          <w:lang w:val="en-GB"/>
        </w:rPr>
        <w:t xml:space="preserve">affected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C’s</w:t>
      </w:r>
      <w:r w:rsidR="004D4774">
        <w:rPr>
          <w:rFonts w:ascii="Arial" w:hAnsi="Arial" w:cs="Arial"/>
          <w:sz w:val="22"/>
          <w:szCs w:val="22"/>
          <w:lang w:val="en-GB"/>
        </w:rPr>
        <w:t xml:space="preserve"> revenues</w:t>
      </w:r>
      <w:r w:rsidR="00E55912">
        <w:rPr>
          <w:rFonts w:ascii="Arial" w:hAnsi="Arial" w:cs="Arial"/>
          <w:sz w:val="22"/>
          <w:szCs w:val="22"/>
          <w:lang w:val="en-GB"/>
        </w:rPr>
        <w:t>.</w:t>
      </w:r>
    </w:p>
    <w:p w14:paraId="08FDCCC2" w14:textId="77777777" w:rsidR="00E55912" w:rsidRDefault="00E55912" w:rsidP="002476AF">
      <w:pPr>
        <w:jc w:val="both"/>
        <w:rPr>
          <w:rFonts w:ascii="Arial" w:hAnsi="Arial" w:cs="Arial"/>
          <w:sz w:val="22"/>
          <w:szCs w:val="22"/>
          <w:lang w:val="en-GB"/>
        </w:rPr>
      </w:pPr>
    </w:p>
    <w:p w14:paraId="50EAFCCE" w14:textId="44DF54D6" w:rsidR="003938A1" w:rsidRDefault="0048787C" w:rsidP="002476AF">
      <w:pPr>
        <w:jc w:val="both"/>
        <w:rPr>
          <w:rFonts w:ascii="Arial" w:hAnsi="Arial" w:cs="Arial"/>
          <w:sz w:val="22"/>
          <w:szCs w:val="22"/>
          <w:lang w:val="en-GB"/>
        </w:rPr>
      </w:pP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 xml:space="preserve">C </w:t>
      </w:r>
      <w:r w:rsidR="006D3DC9">
        <w:rPr>
          <w:rFonts w:ascii="Arial" w:hAnsi="Arial" w:cs="Arial"/>
          <w:sz w:val="22"/>
          <w:szCs w:val="22"/>
          <w:lang w:val="en-GB"/>
        </w:rPr>
        <w:t xml:space="preserve">has only </w:t>
      </w:r>
      <w:r>
        <w:rPr>
          <w:rFonts w:ascii="Arial" w:hAnsi="Arial" w:cs="Arial"/>
          <w:sz w:val="22"/>
          <w:szCs w:val="22"/>
          <w:lang w:val="en-GB"/>
        </w:rPr>
        <w:t xml:space="preserve">managed to stay afloat for the past 2 years with the assistance of a very large loan from </w:t>
      </w:r>
      <w:r w:rsidR="00853516">
        <w:rPr>
          <w:rFonts w:ascii="Arial" w:hAnsi="Arial" w:cs="Arial"/>
          <w:sz w:val="22"/>
          <w:szCs w:val="22"/>
          <w:lang w:val="en-GB"/>
        </w:rPr>
        <w:t xml:space="preserve">Sparrow’s Treasure Bank </w:t>
      </w:r>
      <w:r w:rsidR="00891116">
        <w:rPr>
          <w:rFonts w:ascii="Arial" w:hAnsi="Arial" w:cs="Arial"/>
          <w:sz w:val="22"/>
          <w:szCs w:val="22"/>
          <w:lang w:val="en-GB"/>
        </w:rPr>
        <w:t>(</w:t>
      </w:r>
      <w:r w:rsidR="00853516">
        <w:rPr>
          <w:rFonts w:ascii="Arial" w:hAnsi="Arial" w:cs="Arial"/>
          <w:sz w:val="22"/>
          <w:szCs w:val="22"/>
          <w:lang w:val="en-GB"/>
        </w:rPr>
        <w:t>Sparrow)</w:t>
      </w:r>
      <w:r w:rsidR="00E55912">
        <w:rPr>
          <w:rFonts w:ascii="Arial" w:hAnsi="Arial" w:cs="Arial"/>
          <w:sz w:val="22"/>
          <w:szCs w:val="22"/>
          <w:lang w:val="en-GB"/>
        </w:rPr>
        <w:t xml:space="preserve">. </w:t>
      </w:r>
      <w:r w:rsidR="00853516">
        <w:rPr>
          <w:rFonts w:ascii="Arial" w:hAnsi="Arial" w:cs="Arial"/>
          <w:sz w:val="22"/>
          <w:szCs w:val="22"/>
          <w:lang w:val="en-GB"/>
        </w:rPr>
        <w:t xml:space="preserve">Sparrow </w:t>
      </w:r>
      <w:r w:rsidR="00E55912">
        <w:rPr>
          <w:rFonts w:ascii="Arial" w:hAnsi="Arial" w:cs="Arial"/>
          <w:sz w:val="22"/>
          <w:szCs w:val="22"/>
          <w:lang w:val="en-GB"/>
        </w:rPr>
        <w:t xml:space="preserve">has lent </w:t>
      </w:r>
      <w:r w:rsidR="00853516">
        <w:rPr>
          <w:rFonts w:ascii="Arial" w:hAnsi="Arial" w:cs="Arial"/>
          <w:sz w:val="22"/>
          <w:szCs w:val="22"/>
          <w:lang w:val="en-GB"/>
        </w:rPr>
        <w:t>S</w:t>
      </w:r>
      <w:r w:rsidR="00924973">
        <w:rPr>
          <w:rFonts w:ascii="Arial" w:hAnsi="Arial" w:cs="Arial"/>
          <w:sz w:val="22"/>
          <w:szCs w:val="22"/>
          <w:lang w:val="en-GB"/>
        </w:rPr>
        <w:t xml:space="preserve"> </w:t>
      </w:r>
      <w:r w:rsidR="00853516">
        <w:rPr>
          <w:rFonts w:ascii="Arial" w:hAnsi="Arial" w:cs="Arial"/>
          <w:sz w:val="22"/>
          <w:szCs w:val="22"/>
          <w:lang w:val="en-GB"/>
        </w:rPr>
        <w:t>&amp;</w:t>
      </w:r>
      <w:r w:rsidR="00924973">
        <w:rPr>
          <w:rFonts w:ascii="Arial" w:hAnsi="Arial" w:cs="Arial"/>
          <w:sz w:val="22"/>
          <w:szCs w:val="22"/>
          <w:lang w:val="en-GB"/>
        </w:rPr>
        <w:t xml:space="preserve"> </w:t>
      </w:r>
      <w:r w:rsidR="00853516">
        <w:rPr>
          <w:rFonts w:ascii="Arial" w:hAnsi="Arial" w:cs="Arial"/>
          <w:sz w:val="22"/>
          <w:szCs w:val="22"/>
          <w:lang w:val="en-GB"/>
        </w:rPr>
        <w:t>C</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2</w:t>
      </w:r>
      <w:r w:rsidR="00E55912">
        <w:rPr>
          <w:rFonts w:ascii="Arial" w:hAnsi="Arial" w:cs="Arial"/>
          <w:sz w:val="22"/>
          <w:szCs w:val="22"/>
          <w:lang w:val="en-GB"/>
        </w:rPr>
        <w:t>00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8</w:t>
      </w:r>
      <w:r w:rsidR="00E55912">
        <w:rPr>
          <w:rFonts w:ascii="Arial" w:hAnsi="Arial" w:cs="Arial"/>
          <w:sz w:val="22"/>
          <w:szCs w:val="22"/>
          <w:lang w:val="en-GB"/>
        </w:rPr>
        <w:t>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of which is secured by a mortgage over </w:t>
      </w:r>
      <w:r w:rsidR="00A02163">
        <w:rPr>
          <w:rFonts w:ascii="Arial" w:hAnsi="Arial" w:cs="Arial"/>
          <w:sz w:val="22"/>
          <w:szCs w:val="22"/>
          <w:lang w:val="en-GB"/>
        </w:rPr>
        <w:t xml:space="preserve">four </w:t>
      </w:r>
      <w:r w:rsidR="00E55912">
        <w:rPr>
          <w:rFonts w:ascii="Arial" w:hAnsi="Arial" w:cs="Arial"/>
          <w:sz w:val="22"/>
          <w:szCs w:val="22"/>
          <w:lang w:val="en-GB"/>
        </w:rPr>
        <w:t xml:space="preserve">of </w:t>
      </w:r>
      <w:r w:rsidR="006D3DC9">
        <w:rPr>
          <w:rFonts w:ascii="Arial" w:hAnsi="Arial" w:cs="Arial"/>
          <w:sz w:val="22"/>
          <w:szCs w:val="22"/>
          <w:lang w:val="en-GB"/>
        </w:rPr>
        <w:t>S</w:t>
      </w:r>
      <w:r w:rsidR="00924973">
        <w:rPr>
          <w:rFonts w:ascii="Arial" w:hAnsi="Arial" w:cs="Arial"/>
          <w:sz w:val="22"/>
          <w:szCs w:val="22"/>
          <w:lang w:val="en-GB"/>
        </w:rPr>
        <w:t xml:space="preserve"> </w:t>
      </w:r>
      <w:r w:rsidR="006D3DC9">
        <w:rPr>
          <w:rFonts w:ascii="Arial" w:hAnsi="Arial" w:cs="Arial"/>
          <w:sz w:val="22"/>
          <w:szCs w:val="22"/>
          <w:lang w:val="en-GB"/>
        </w:rPr>
        <w:t>&amp;</w:t>
      </w:r>
      <w:r w:rsidR="00924973">
        <w:rPr>
          <w:rFonts w:ascii="Arial" w:hAnsi="Arial" w:cs="Arial"/>
          <w:sz w:val="22"/>
          <w:szCs w:val="22"/>
          <w:lang w:val="en-GB"/>
        </w:rPr>
        <w:t xml:space="preserve"> </w:t>
      </w:r>
      <w:r w:rsidR="006D3DC9">
        <w:rPr>
          <w:rFonts w:ascii="Arial" w:hAnsi="Arial" w:cs="Arial"/>
          <w:sz w:val="22"/>
          <w:szCs w:val="22"/>
          <w:lang w:val="en-GB"/>
        </w:rPr>
        <w:t>C’s</w:t>
      </w:r>
      <w:r w:rsidR="00E55912">
        <w:rPr>
          <w:rFonts w:ascii="Arial" w:hAnsi="Arial" w:cs="Arial"/>
          <w:sz w:val="22"/>
          <w:szCs w:val="22"/>
          <w:lang w:val="en-GB"/>
        </w:rPr>
        <w:t xml:space="preserve"> </w:t>
      </w:r>
      <w:r w:rsidR="006D3DC9">
        <w:rPr>
          <w:rFonts w:ascii="Arial" w:hAnsi="Arial" w:cs="Arial"/>
          <w:sz w:val="22"/>
          <w:szCs w:val="22"/>
          <w:lang w:val="en-GB"/>
        </w:rPr>
        <w:t>largest party boats</w:t>
      </w:r>
      <w:r w:rsidR="00E55912">
        <w:rPr>
          <w:rFonts w:ascii="Arial" w:hAnsi="Arial" w:cs="Arial"/>
          <w:sz w:val="22"/>
          <w:szCs w:val="22"/>
          <w:lang w:val="en-GB"/>
        </w:rPr>
        <w:t xml:space="preserve">). </w:t>
      </w:r>
      <w:r w:rsidR="007D11EE">
        <w:rPr>
          <w:rFonts w:ascii="Arial" w:hAnsi="Arial" w:cs="Arial"/>
          <w:sz w:val="22"/>
          <w:szCs w:val="22"/>
          <w:lang w:val="en-GB"/>
        </w:rPr>
        <w:t>The loan facility has now been exhausted. S</w:t>
      </w:r>
      <w:r w:rsidR="00924973">
        <w:rPr>
          <w:rFonts w:ascii="Arial" w:hAnsi="Arial" w:cs="Arial"/>
          <w:sz w:val="22"/>
          <w:szCs w:val="22"/>
          <w:lang w:val="en-GB"/>
        </w:rPr>
        <w:t xml:space="preserve"> </w:t>
      </w:r>
      <w:r w:rsidR="007D11EE">
        <w:rPr>
          <w:rFonts w:ascii="Arial" w:hAnsi="Arial" w:cs="Arial"/>
          <w:sz w:val="22"/>
          <w:szCs w:val="22"/>
          <w:lang w:val="en-GB"/>
        </w:rPr>
        <w:t>&amp;</w:t>
      </w:r>
      <w:r w:rsidR="00924973">
        <w:rPr>
          <w:rFonts w:ascii="Arial" w:hAnsi="Arial" w:cs="Arial"/>
          <w:sz w:val="22"/>
          <w:szCs w:val="22"/>
          <w:lang w:val="en-GB"/>
        </w:rPr>
        <w:t xml:space="preserve"> </w:t>
      </w:r>
      <w:r w:rsidR="007D11EE">
        <w:rPr>
          <w:rFonts w:ascii="Arial" w:hAnsi="Arial" w:cs="Arial"/>
          <w:sz w:val="22"/>
          <w:szCs w:val="22"/>
          <w:lang w:val="en-GB"/>
        </w:rPr>
        <w:t>C has also fallen behind on the monthly repayments to Sparrow.</w:t>
      </w:r>
    </w:p>
    <w:p w14:paraId="00B08957" w14:textId="77777777" w:rsidR="003938A1" w:rsidRDefault="003938A1" w:rsidP="002476AF">
      <w:pPr>
        <w:jc w:val="both"/>
        <w:rPr>
          <w:rFonts w:ascii="Arial" w:hAnsi="Arial" w:cs="Arial"/>
          <w:sz w:val="22"/>
          <w:szCs w:val="22"/>
          <w:lang w:val="en-GB"/>
        </w:rPr>
      </w:pPr>
    </w:p>
    <w:p w14:paraId="3F687BFC" w14:textId="7169A8A9" w:rsidR="00EE425D" w:rsidRDefault="006D3DC9" w:rsidP="002476AF">
      <w:pPr>
        <w:jc w:val="both"/>
        <w:rPr>
          <w:rFonts w:ascii="Arial" w:hAnsi="Arial" w:cs="Arial"/>
          <w:sz w:val="22"/>
          <w:szCs w:val="22"/>
          <w:lang w:val="en-GB"/>
        </w:rPr>
      </w:pPr>
      <w:r>
        <w:rPr>
          <w:rFonts w:ascii="Arial" w:hAnsi="Arial" w:cs="Arial"/>
          <w:sz w:val="22"/>
          <w:szCs w:val="22"/>
          <w:lang w:val="en-GB"/>
        </w:rPr>
        <w:t>There are early signs that the tourism market is starting to pick up again</w:t>
      </w:r>
      <w:r w:rsidR="00924973">
        <w:rPr>
          <w:rFonts w:ascii="Arial" w:hAnsi="Arial" w:cs="Arial"/>
          <w:sz w:val="22"/>
          <w:szCs w:val="22"/>
          <w:lang w:val="en-GB"/>
        </w:rPr>
        <w:t>;</w:t>
      </w:r>
      <w:r>
        <w:rPr>
          <w:rFonts w:ascii="Arial" w:hAnsi="Arial" w:cs="Arial"/>
          <w:sz w:val="22"/>
          <w:szCs w:val="22"/>
          <w:lang w:val="en-GB"/>
        </w:rPr>
        <w:t xml:space="preserve"> however, 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4D4774">
        <w:rPr>
          <w:rFonts w:ascii="Arial" w:hAnsi="Arial" w:cs="Arial"/>
          <w:sz w:val="22"/>
          <w:szCs w:val="22"/>
          <w:lang w:val="en-GB"/>
        </w:rPr>
        <w:t xml:space="preserve"> </w:t>
      </w:r>
      <w:r>
        <w:rPr>
          <w:rFonts w:ascii="Arial" w:hAnsi="Arial" w:cs="Arial"/>
          <w:sz w:val="22"/>
          <w:szCs w:val="22"/>
          <w:lang w:val="en-GB"/>
        </w:rPr>
        <w:t xml:space="preserve">cannot afford to pay the ongoing costs associated with maintaining its fleet of ships </w:t>
      </w:r>
      <w:r w:rsidR="00EE425D">
        <w:rPr>
          <w:rFonts w:ascii="Arial" w:hAnsi="Arial" w:cs="Arial"/>
          <w:sz w:val="22"/>
          <w:szCs w:val="22"/>
          <w:lang w:val="en-GB"/>
        </w:rPr>
        <w:t>(</w:t>
      </w:r>
      <w:r w:rsidR="007D11EE">
        <w:rPr>
          <w:rFonts w:ascii="Arial" w:hAnsi="Arial" w:cs="Arial"/>
          <w:sz w:val="22"/>
          <w:szCs w:val="22"/>
          <w:lang w:val="en-GB"/>
        </w:rPr>
        <w:t xml:space="preserve">which include </w:t>
      </w:r>
      <w:r w:rsidR="00EE425D">
        <w:rPr>
          <w:rFonts w:ascii="Arial" w:hAnsi="Arial" w:cs="Arial"/>
          <w:sz w:val="22"/>
          <w:szCs w:val="22"/>
          <w:lang w:val="en-GB"/>
        </w:rPr>
        <w:t>electricity and water costs for its huge dry dock facility, ongoing engineering and mechanical costs</w:t>
      </w:r>
      <w:r w:rsidR="007D11EE">
        <w:rPr>
          <w:rFonts w:ascii="Arial" w:hAnsi="Arial" w:cs="Arial"/>
          <w:sz w:val="22"/>
          <w:szCs w:val="22"/>
          <w:lang w:val="en-GB"/>
        </w:rPr>
        <w:t xml:space="preserve"> and also</w:t>
      </w:r>
      <w:r w:rsidR="00EE425D">
        <w:rPr>
          <w:rFonts w:ascii="Arial" w:hAnsi="Arial" w:cs="Arial"/>
          <w:sz w:val="22"/>
          <w:szCs w:val="22"/>
          <w:lang w:val="en-GB"/>
        </w:rPr>
        <w:t xml:space="preserve"> wages</w:t>
      </w:r>
      <w:r w:rsidR="007D11EE">
        <w:rPr>
          <w:rFonts w:ascii="Arial" w:hAnsi="Arial" w:cs="Arial"/>
          <w:sz w:val="22"/>
          <w:szCs w:val="22"/>
          <w:lang w:val="en-GB"/>
        </w:rPr>
        <w:t>, pension and health insurance</w:t>
      </w:r>
      <w:r w:rsidR="00EE425D">
        <w:rPr>
          <w:rFonts w:ascii="Arial" w:hAnsi="Arial" w:cs="Arial"/>
          <w:sz w:val="22"/>
          <w:szCs w:val="22"/>
          <w:lang w:val="en-GB"/>
        </w:rPr>
        <w:t xml:space="preserve"> for its reduced team of </w:t>
      </w:r>
      <w:r w:rsidR="00EE425D">
        <w:rPr>
          <w:rFonts w:ascii="Arial" w:hAnsi="Arial" w:cs="Arial"/>
          <w:sz w:val="22"/>
          <w:szCs w:val="22"/>
          <w:lang w:val="en-GB"/>
        </w:rPr>
        <w:lastRenderedPageBreak/>
        <w:t xml:space="preserve">employees) let alone find enough money </w:t>
      </w:r>
      <w:r w:rsidR="007D11EE">
        <w:rPr>
          <w:rFonts w:ascii="Arial" w:hAnsi="Arial" w:cs="Arial"/>
          <w:sz w:val="22"/>
          <w:szCs w:val="22"/>
          <w:lang w:val="en-GB"/>
        </w:rPr>
        <w:t xml:space="preserve">to </w:t>
      </w:r>
      <w:r w:rsidR="00EE425D">
        <w:rPr>
          <w:rFonts w:ascii="Arial" w:hAnsi="Arial" w:cs="Arial"/>
          <w:sz w:val="22"/>
          <w:szCs w:val="22"/>
          <w:lang w:val="en-GB"/>
        </w:rPr>
        <w:t xml:space="preserve">buy </w:t>
      </w:r>
      <w:r w:rsidR="007D11EE">
        <w:rPr>
          <w:rFonts w:ascii="Arial" w:hAnsi="Arial" w:cs="Arial"/>
          <w:sz w:val="22"/>
          <w:szCs w:val="22"/>
          <w:lang w:val="en-GB"/>
        </w:rPr>
        <w:t xml:space="preserve">the </w:t>
      </w:r>
      <w:r w:rsidR="00633808">
        <w:rPr>
          <w:rFonts w:ascii="Arial" w:hAnsi="Arial" w:cs="Arial"/>
          <w:sz w:val="22"/>
          <w:szCs w:val="22"/>
          <w:lang w:val="en-GB"/>
        </w:rPr>
        <w:t xml:space="preserve">vast quantities of top-shelf rum it will need for its </w:t>
      </w:r>
      <w:r w:rsidR="00EE425D">
        <w:rPr>
          <w:rFonts w:ascii="Arial" w:hAnsi="Arial" w:cs="Arial"/>
          <w:sz w:val="22"/>
          <w:szCs w:val="22"/>
          <w:lang w:val="en-GB"/>
        </w:rPr>
        <w:t>forthcoming booze cruises.</w:t>
      </w:r>
    </w:p>
    <w:p w14:paraId="0B881CB6" w14:textId="77777777" w:rsidR="003938A1" w:rsidRDefault="003938A1" w:rsidP="002476AF">
      <w:pPr>
        <w:jc w:val="both"/>
        <w:rPr>
          <w:rFonts w:ascii="Arial" w:hAnsi="Arial" w:cs="Arial"/>
          <w:sz w:val="22"/>
          <w:szCs w:val="22"/>
          <w:lang w:val="en-GB"/>
        </w:rPr>
      </w:pPr>
    </w:p>
    <w:p w14:paraId="13B2990A" w14:textId="5959202D" w:rsidR="004D4774" w:rsidRDefault="004D4774" w:rsidP="002476AF">
      <w:pPr>
        <w:jc w:val="both"/>
        <w:rPr>
          <w:rFonts w:ascii="Arial" w:hAnsi="Arial" w:cs="Arial"/>
          <w:sz w:val="22"/>
          <w:szCs w:val="22"/>
          <w:lang w:val="en-GB"/>
        </w:rPr>
      </w:pPr>
      <w:r>
        <w:rPr>
          <w:rFonts w:ascii="Arial" w:hAnsi="Arial" w:cs="Arial"/>
          <w:sz w:val="22"/>
          <w:szCs w:val="22"/>
          <w:lang w:val="en-GB"/>
        </w:rPr>
        <w:t xml:space="preserve">To make matters worse, </w:t>
      </w:r>
      <w:r w:rsidR="00EE425D">
        <w:rPr>
          <w:rFonts w:ascii="Arial" w:hAnsi="Arial" w:cs="Arial"/>
          <w:sz w:val="22"/>
          <w:szCs w:val="22"/>
          <w:lang w:val="en-GB"/>
        </w:rPr>
        <w:t>S</w:t>
      </w:r>
      <w:r w:rsidR="00924973">
        <w:rPr>
          <w:rFonts w:ascii="Arial" w:hAnsi="Arial" w:cs="Arial"/>
          <w:sz w:val="22"/>
          <w:szCs w:val="22"/>
          <w:lang w:val="en-GB"/>
        </w:rPr>
        <w:t xml:space="preserve"> </w:t>
      </w:r>
      <w:r w:rsidR="00EE425D">
        <w:rPr>
          <w:rFonts w:ascii="Arial" w:hAnsi="Arial" w:cs="Arial"/>
          <w:sz w:val="22"/>
          <w:szCs w:val="22"/>
          <w:lang w:val="en-GB"/>
        </w:rPr>
        <w:t>&amp;</w:t>
      </w:r>
      <w:r w:rsidR="00924973">
        <w:rPr>
          <w:rFonts w:ascii="Arial" w:hAnsi="Arial" w:cs="Arial"/>
          <w:sz w:val="22"/>
          <w:szCs w:val="22"/>
          <w:lang w:val="en-GB"/>
        </w:rPr>
        <w:t xml:space="preserve"> </w:t>
      </w:r>
      <w:r w:rsidR="00EE425D">
        <w:rPr>
          <w:rFonts w:ascii="Arial" w:hAnsi="Arial" w:cs="Arial"/>
          <w:sz w:val="22"/>
          <w:szCs w:val="22"/>
          <w:lang w:val="en-GB"/>
        </w:rPr>
        <w:t>C</w:t>
      </w:r>
      <w:r>
        <w:rPr>
          <w:rFonts w:ascii="Arial" w:hAnsi="Arial" w:cs="Arial"/>
          <w:sz w:val="22"/>
          <w:szCs w:val="22"/>
          <w:lang w:val="en-GB"/>
        </w:rPr>
        <w:t xml:space="preserve"> </w:t>
      </w:r>
      <w:r w:rsidR="006574C0">
        <w:rPr>
          <w:rFonts w:ascii="Arial" w:hAnsi="Arial" w:cs="Arial"/>
          <w:sz w:val="22"/>
          <w:szCs w:val="22"/>
          <w:lang w:val="en-GB"/>
        </w:rPr>
        <w:t>commissioned Roger Jolly to build 10</w:t>
      </w:r>
      <w:r w:rsidR="008D7C65">
        <w:rPr>
          <w:rFonts w:ascii="Arial" w:hAnsi="Arial" w:cs="Arial"/>
          <w:sz w:val="22"/>
          <w:szCs w:val="22"/>
          <w:lang w:val="en-GB"/>
        </w:rPr>
        <w:t xml:space="preserve"> more</w:t>
      </w:r>
      <w:r w:rsidR="006574C0">
        <w:rPr>
          <w:rFonts w:ascii="Arial" w:hAnsi="Arial" w:cs="Arial"/>
          <w:sz w:val="22"/>
          <w:szCs w:val="22"/>
          <w:lang w:val="en-GB"/>
        </w:rPr>
        <w:t xml:space="preserve"> oversized party boats only a few months before the pandemic struck.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attempted to wriggle out of the contract but, </w:t>
      </w:r>
      <w:r w:rsidR="008D7C65">
        <w:rPr>
          <w:rFonts w:ascii="Arial" w:hAnsi="Arial" w:cs="Arial"/>
          <w:sz w:val="22"/>
          <w:szCs w:val="22"/>
          <w:lang w:val="en-GB"/>
        </w:rPr>
        <w:t>by virtue of</w:t>
      </w:r>
      <w:r w:rsidR="006574C0">
        <w:rPr>
          <w:rFonts w:ascii="Arial" w:hAnsi="Arial" w:cs="Arial"/>
          <w:sz w:val="22"/>
          <w:szCs w:val="22"/>
          <w:lang w:val="en-GB"/>
        </w:rPr>
        <w:t xml:space="preserve"> an arbitration clause, the dispute was referred to the ICC sitting in London. Earlier this month, the ICC ruled that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must pay </w:t>
      </w:r>
      <w:r>
        <w:rPr>
          <w:rFonts w:ascii="Arial" w:hAnsi="Arial" w:cs="Arial"/>
          <w:sz w:val="22"/>
          <w:szCs w:val="22"/>
          <w:lang w:val="en-GB"/>
        </w:rPr>
        <w:t>damages of US</w:t>
      </w:r>
      <w:r w:rsidR="00DD262A">
        <w:rPr>
          <w:rFonts w:ascii="Arial" w:hAnsi="Arial" w:cs="Arial"/>
          <w:sz w:val="22"/>
          <w:szCs w:val="22"/>
          <w:lang w:val="en-GB"/>
        </w:rPr>
        <w:t xml:space="preserve">D </w:t>
      </w:r>
      <w:r>
        <w:rPr>
          <w:rFonts w:ascii="Arial" w:hAnsi="Arial" w:cs="Arial"/>
          <w:sz w:val="22"/>
          <w:szCs w:val="22"/>
          <w:lang w:val="en-GB"/>
        </w:rPr>
        <w:t>50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sidR="00241BC4">
        <w:rPr>
          <w:rFonts w:ascii="Arial" w:hAnsi="Arial" w:cs="Arial"/>
          <w:sz w:val="22"/>
          <w:szCs w:val="22"/>
          <w:lang w:val="en-GB"/>
        </w:rPr>
        <w:t xml:space="preserve"> to </w:t>
      </w:r>
      <w:r w:rsidR="00C41A0C">
        <w:rPr>
          <w:rFonts w:ascii="Arial" w:hAnsi="Arial" w:cs="Arial"/>
          <w:sz w:val="22"/>
          <w:szCs w:val="22"/>
          <w:lang w:val="en-GB"/>
        </w:rPr>
        <w:t>Roger</w:t>
      </w:r>
      <w:r w:rsidR="006574C0">
        <w:rPr>
          <w:rFonts w:ascii="Arial" w:hAnsi="Arial" w:cs="Arial"/>
          <w:sz w:val="22"/>
          <w:szCs w:val="22"/>
          <w:lang w:val="en-GB"/>
        </w:rPr>
        <w:t xml:space="preserve"> Jolly by </w:t>
      </w:r>
      <w:r w:rsidR="008D7C65">
        <w:rPr>
          <w:rFonts w:ascii="Arial" w:hAnsi="Arial" w:cs="Arial"/>
          <w:sz w:val="22"/>
          <w:szCs w:val="22"/>
          <w:lang w:val="en-GB"/>
        </w:rPr>
        <w:t>mid</w:t>
      </w:r>
      <w:r w:rsidR="00924973">
        <w:rPr>
          <w:rFonts w:ascii="Arial" w:hAnsi="Arial" w:cs="Arial"/>
          <w:sz w:val="22"/>
          <w:szCs w:val="22"/>
          <w:lang w:val="en-GB"/>
        </w:rPr>
        <w:t>-</w:t>
      </w:r>
      <w:r w:rsidR="006574C0">
        <w:rPr>
          <w:rFonts w:ascii="Arial" w:hAnsi="Arial" w:cs="Arial"/>
          <w:sz w:val="22"/>
          <w:szCs w:val="22"/>
          <w:lang w:val="en-GB"/>
        </w:rPr>
        <w:t>February</w:t>
      </w:r>
      <w:r w:rsidR="007D11EE">
        <w:rPr>
          <w:rFonts w:ascii="Arial" w:hAnsi="Arial" w:cs="Arial"/>
          <w:sz w:val="22"/>
          <w:szCs w:val="22"/>
          <w:lang w:val="en-GB"/>
        </w:rPr>
        <w:t xml:space="preserve"> 2022</w:t>
      </w:r>
      <w:r w:rsidR="006574C0">
        <w:rPr>
          <w:rFonts w:ascii="Arial" w:hAnsi="Arial" w:cs="Arial"/>
          <w:sz w:val="22"/>
          <w:szCs w:val="22"/>
          <w:lang w:val="en-GB"/>
        </w:rPr>
        <w:t>.</w:t>
      </w:r>
      <w:r w:rsidR="00241BC4">
        <w:rPr>
          <w:rFonts w:ascii="Arial" w:hAnsi="Arial" w:cs="Arial"/>
          <w:sz w:val="22"/>
          <w:szCs w:val="22"/>
          <w:lang w:val="en-GB"/>
        </w:rPr>
        <w:t xml:space="preserve"> </w:t>
      </w:r>
      <w:r w:rsidR="006574C0">
        <w:rPr>
          <w:rFonts w:ascii="Arial" w:hAnsi="Arial" w:cs="Arial"/>
          <w:sz w:val="22"/>
          <w:szCs w:val="22"/>
          <w:lang w:val="en-GB"/>
        </w:rPr>
        <w:t>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has no prospect of being able to </w:t>
      </w:r>
      <w:r w:rsidR="00EA6EC9">
        <w:rPr>
          <w:rFonts w:ascii="Arial" w:hAnsi="Arial" w:cs="Arial"/>
          <w:sz w:val="22"/>
          <w:szCs w:val="22"/>
          <w:lang w:val="en-GB"/>
        </w:rPr>
        <w:t>satisfy that award.</w:t>
      </w:r>
    </w:p>
    <w:p w14:paraId="04BE230E" w14:textId="1BB521C2" w:rsidR="004D4774" w:rsidRDefault="004D4774" w:rsidP="002476AF">
      <w:pPr>
        <w:jc w:val="both"/>
        <w:rPr>
          <w:rFonts w:ascii="Arial" w:hAnsi="Arial" w:cs="Arial"/>
          <w:sz w:val="22"/>
          <w:szCs w:val="22"/>
          <w:lang w:val="en-GB"/>
        </w:rPr>
      </w:pPr>
    </w:p>
    <w:p w14:paraId="13DBE15E" w14:textId="690CB91C" w:rsidR="00BC3A55" w:rsidRDefault="00EA6EC9" w:rsidP="002476AF">
      <w:pPr>
        <w:jc w:val="both"/>
        <w:rPr>
          <w:rFonts w:ascii="Arial" w:hAnsi="Arial" w:cs="Arial"/>
          <w:sz w:val="22"/>
          <w:szCs w:val="22"/>
          <w:lang w:val="en-GB"/>
        </w:rPr>
      </w:pPr>
      <w:r>
        <w:rPr>
          <w:rFonts w:ascii="Arial" w:hAnsi="Arial" w:cs="Arial"/>
          <w:sz w:val="22"/>
          <w:szCs w:val="22"/>
          <w:lang w:val="en-GB"/>
        </w:rPr>
        <w:t xml:space="preserve">You are </w:t>
      </w:r>
      <w:r w:rsidR="001463D6">
        <w:rPr>
          <w:rFonts w:ascii="Arial" w:hAnsi="Arial" w:cs="Arial"/>
          <w:sz w:val="22"/>
          <w:szCs w:val="22"/>
          <w:lang w:val="en-GB"/>
        </w:rPr>
        <w:t>a Cayman Islands</w:t>
      </w:r>
      <w:r w:rsidR="00952187">
        <w:rPr>
          <w:rFonts w:ascii="Arial" w:hAnsi="Arial" w:cs="Arial"/>
          <w:sz w:val="22"/>
          <w:szCs w:val="22"/>
          <w:lang w:val="en-GB"/>
        </w:rPr>
        <w:t>-</w:t>
      </w:r>
      <w:r w:rsidR="001463D6">
        <w:rPr>
          <w:rFonts w:ascii="Arial" w:hAnsi="Arial" w:cs="Arial"/>
          <w:sz w:val="22"/>
          <w:szCs w:val="22"/>
          <w:lang w:val="en-GB"/>
        </w:rPr>
        <w:t>based insolvency professional</w:t>
      </w:r>
      <w:r w:rsidR="00DD262A">
        <w:rPr>
          <w:rFonts w:ascii="Arial" w:hAnsi="Arial" w:cs="Arial"/>
          <w:sz w:val="22"/>
          <w:szCs w:val="22"/>
          <w:lang w:val="en-GB"/>
        </w:rPr>
        <w:t xml:space="preserve"> and have been approached to provide advice on the following</w:t>
      </w:r>
      <w:r w:rsidR="00BC3A55">
        <w:rPr>
          <w:rFonts w:ascii="Arial" w:hAnsi="Arial" w:cs="Arial"/>
          <w:sz w:val="22"/>
          <w:szCs w:val="22"/>
          <w:lang w:val="en-GB"/>
        </w:rPr>
        <w:t>:</w:t>
      </w:r>
    </w:p>
    <w:p w14:paraId="38936404" w14:textId="77777777" w:rsidR="00BC3A55" w:rsidRDefault="00BC3A55" w:rsidP="002476AF">
      <w:pPr>
        <w:jc w:val="both"/>
        <w:rPr>
          <w:rFonts w:ascii="Arial" w:hAnsi="Arial" w:cs="Arial"/>
          <w:sz w:val="22"/>
          <w:szCs w:val="22"/>
          <w:lang w:val="en-GB"/>
        </w:rPr>
      </w:pPr>
    </w:p>
    <w:p w14:paraId="14E9234B" w14:textId="70D68B57"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7D11EE" w:rsidRPr="00924973">
        <w:rPr>
          <w:rFonts w:ascii="Arial" w:hAnsi="Arial" w:cs="Arial"/>
          <w:sz w:val="22"/>
          <w:szCs w:val="22"/>
          <w:lang w:val="en-GB"/>
        </w:rPr>
        <w:t>Sparrow</w:t>
      </w:r>
      <w:r w:rsidRPr="00924973">
        <w:rPr>
          <w:rFonts w:ascii="Arial" w:hAnsi="Arial" w:cs="Arial"/>
          <w:sz w:val="22"/>
          <w:szCs w:val="22"/>
          <w:lang w:val="en-GB"/>
        </w:rPr>
        <w:t xml:space="preserve"> take to protect its</w:t>
      </w:r>
      <w:r w:rsidR="007D11EE" w:rsidRPr="00924973">
        <w:rPr>
          <w:rFonts w:ascii="Arial" w:hAnsi="Arial" w:cs="Arial"/>
          <w:sz w:val="22"/>
          <w:szCs w:val="22"/>
          <w:lang w:val="en-GB"/>
        </w:rPr>
        <w:t xml:space="preserve"> interests</w:t>
      </w:r>
      <w:r w:rsidRPr="00924973">
        <w:rPr>
          <w:rFonts w:ascii="Arial" w:hAnsi="Arial" w:cs="Arial"/>
          <w:sz w:val="22"/>
          <w:szCs w:val="22"/>
          <w:lang w:val="en-GB"/>
        </w:rPr>
        <w:t>?</w:t>
      </w:r>
    </w:p>
    <w:p w14:paraId="60988ABD" w14:textId="77777777" w:rsidR="00952187" w:rsidRPr="00952187" w:rsidRDefault="00952187" w:rsidP="00924973">
      <w:pPr>
        <w:ind w:left="426"/>
        <w:jc w:val="both"/>
        <w:rPr>
          <w:rFonts w:ascii="Arial" w:hAnsi="Arial" w:cs="Arial"/>
          <w:sz w:val="22"/>
          <w:szCs w:val="22"/>
          <w:lang w:val="en-GB"/>
        </w:rPr>
      </w:pPr>
    </w:p>
    <w:p w14:paraId="2954EC21" w14:textId="2108381C"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C41A0C" w:rsidRPr="00924973">
        <w:rPr>
          <w:rFonts w:ascii="Arial" w:hAnsi="Arial" w:cs="Arial"/>
          <w:sz w:val="22"/>
          <w:szCs w:val="22"/>
          <w:lang w:val="en-GB"/>
        </w:rPr>
        <w:t xml:space="preserve">Roger </w:t>
      </w:r>
      <w:r w:rsidR="008D7C65" w:rsidRPr="00924973">
        <w:rPr>
          <w:rFonts w:ascii="Arial" w:hAnsi="Arial" w:cs="Arial"/>
          <w:sz w:val="22"/>
          <w:szCs w:val="22"/>
          <w:lang w:val="en-GB"/>
        </w:rPr>
        <w:t xml:space="preserve">Jolly </w:t>
      </w:r>
      <w:r w:rsidRPr="00924973">
        <w:rPr>
          <w:rFonts w:ascii="Arial" w:hAnsi="Arial" w:cs="Arial"/>
          <w:sz w:val="22"/>
          <w:szCs w:val="22"/>
          <w:lang w:val="en-GB"/>
        </w:rPr>
        <w:t xml:space="preserve">take </w:t>
      </w:r>
      <w:r w:rsidR="007D11EE" w:rsidRPr="00924973">
        <w:rPr>
          <w:rFonts w:ascii="Arial" w:hAnsi="Arial" w:cs="Arial"/>
          <w:sz w:val="22"/>
          <w:szCs w:val="22"/>
          <w:lang w:val="en-GB"/>
        </w:rPr>
        <w:t>to protect its interests</w:t>
      </w:r>
      <w:r w:rsidRPr="00924973">
        <w:rPr>
          <w:rFonts w:ascii="Arial" w:hAnsi="Arial" w:cs="Arial"/>
          <w:sz w:val="22"/>
          <w:szCs w:val="22"/>
          <w:lang w:val="en-GB"/>
        </w:rPr>
        <w:t>?</w:t>
      </w:r>
    </w:p>
    <w:p w14:paraId="5C96F779" w14:textId="77777777" w:rsidR="00952187" w:rsidRPr="00952187" w:rsidRDefault="00952187" w:rsidP="00924973">
      <w:pPr>
        <w:ind w:left="426"/>
        <w:jc w:val="both"/>
        <w:rPr>
          <w:rFonts w:ascii="Arial" w:hAnsi="Arial" w:cs="Arial"/>
          <w:sz w:val="22"/>
          <w:szCs w:val="22"/>
          <w:lang w:val="en-GB"/>
        </w:rPr>
      </w:pPr>
    </w:p>
    <w:p w14:paraId="786BD95B" w14:textId="0CB7AECE"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the </w:t>
      </w:r>
      <w:r w:rsidR="00FE08A2" w:rsidRPr="00924973">
        <w:rPr>
          <w:rFonts w:ascii="Arial" w:hAnsi="Arial" w:cs="Arial"/>
          <w:sz w:val="22"/>
          <w:szCs w:val="22"/>
          <w:lang w:val="en-GB"/>
        </w:rPr>
        <w:t xml:space="preserve">unpaid employees </w:t>
      </w:r>
      <w:r w:rsidRPr="00924973">
        <w:rPr>
          <w:rFonts w:ascii="Arial" w:hAnsi="Arial" w:cs="Arial"/>
          <w:sz w:val="22"/>
          <w:szCs w:val="22"/>
          <w:lang w:val="en-GB"/>
        </w:rPr>
        <w:t xml:space="preserve">take against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2D2F4E09" w14:textId="77777777" w:rsidR="00952187" w:rsidRPr="00952187" w:rsidRDefault="00952187" w:rsidP="00924973">
      <w:pPr>
        <w:ind w:left="426"/>
        <w:jc w:val="both"/>
        <w:rPr>
          <w:rFonts w:ascii="Arial" w:hAnsi="Arial" w:cs="Arial"/>
          <w:sz w:val="22"/>
          <w:szCs w:val="22"/>
          <w:lang w:val="en-GB"/>
        </w:rPr>
      </w:pPr>
    </w:p>
    <w:p w14:paraId="50895D5F" w14:textId="5DEFB815" w:rsidR="00F730FA" w:rsidRPr="00924973" w:rsidRDefault="00F730FA"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Does the Cayman Islands Court have jurisdiction over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43E439C8" w14:textId="77777777" w:rsidR="00952187" w:rsidRPr="00952187" w:rsidRDefault="00952187" w:rsidP="00924973">
      <w:pPr>
        <w:ind w:left="426"/>
        <w:jc w:val="both"/>
        <w:rPr>
          <w:rFonts w:ascii="Arial" w:hAnsi="Arial" w:cs="Arial"/>
          <w:sz w:val="22"/>
          <w:szCs w:val="22"/>
          <w:lang w:val="en-GB"/>
        </w:rPr>
      </w:pPr>
    </w:p>
    <w:p w14:paraId="24A6BD44" w14:textId="56E5C516" w:rsidR="00F730FA"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Is there a legal route via which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 xml:space="preserve"> can</w:t>
      </w:r>
      <w:r w:rsidR="00EA6EC9" w:rsidRPr="00924973">
        <w:rPr>
          <w:rFonts w:ascii="Arial" w:hAnsi="Arial" w:cs="Arial"/>
          <w:sz w:val="22"/>
          <w:szCs w:val="22"/>
          <w:lang w:val="en-GB"/>
        </w:rPr>
        <w:t xml:space="preserve"> </w:t>
      </w:r>
      <w:r w:rsidR="00F730FA" w:rsidRPr="00924973">
        <w:rPr>
          <w:rFonts w:ascii="Arial" w:hAnsi="Arial" w:cs="Arial"/>
          <w:sz w:val="22"/>
          <w:szCs w:val="22"/>
          <w:lang w:val="en-GB"/>
        </w:rPr>
        <w:t xml:space="preserve">protect </w:t>
      </w:r>
      <w:r w:rsidR="00C41A0C" w:rsidRPr="00924973">
        <w:rPr>
          <w:rFonts w:ascii="Arial" w:hAnsi="Arial" w:cs="Arial"/>
          <w:sz w:val="22"/>
          <w:szCs w:val="22"/>
          <w:lang w:val="en-GB"/>
        </w:rPr>
        <w:t xml:space="preserve">itself </w:t>
      </w:r>
      <w:r w:rsidR="00F730FA" w:rsidRPr="00924973">
        <w:rPr>
          <w:rFonts w:ascii="Arial" w:hAnsi="Arial" w:cs="Arial"/>
          <w:sz w:val="22"/>
          <w:szCs w:val="22"/>
          <w:lang w:val="en-GB"/>
        </w:rPr>
        <w:t xml:space="preserve">and </w:t>
      </w:r>
      <w:r w:rsidRPr="00924973">
        <w:rPr>
          <w:rFonts w:ascii="Arial" w:hAnsi="Arial" w:cs="Arial"/>
          <w:sz w:val="22"/>
          <w:szCs w:val="22"/>
          <w:lang w:val="en-GB"/>
        </w:rPr>
        <w:t xml:space="preserve">seek to </w:t>
      </w:r>
      <w:r w:rsidR="007808EB" w:rsidRPr="00924973">
        <w:rPr>
          <w:rFonts w:ascii="Arial" w:hAnsi="Arial" w:cs="Arial"/>
          <w:sz w:val="22"/>
          <w:szCs w:val="22"/>
          <w:lang w:val="en-GB"/>
        </w:rPr>
        <w:t>restructure</w:t>
      </w:r>
      <w:r w:rsidR="00F730FA" w:rsidRPr="00924973">
        <w:rPr>
          <w:rFonts w:ascii="Arial" w:hAnsi="Arial" w:cs="Arial"/>
          <w:sz w:val="22"/>
          <w:szCs w:val="22"/>
          <w:lang w:val="en-GB"/>
        </w:rPr>
        <w:t>?</w:t>
      </w:r>
      <w:r w:rsidR="00C41A0C" w:rsidRPr="00924973">
        <w:rPr>
          <w:rFonts w:ascii="Arial" w:hAnsi="Arial" w:cs="Arial"/>
          <w:sz w:val="22"/>
          <w:szCs w:val="22"/>
          <w:lang w:val="en-GB"/>
        </w:rPr>
        <w:t xml:space="preserve"> </w:t>
      </w:r>
    </w:p>
    <w:p w14:paraId="5E9F761E" w14:textId="77777777" w:rsidR="00952187" w:rsidRPr="00952187" w:rsidRDefault="00952187" w:rsidP="00924973">
      <w:pPr>
        <w:ind w:left="426"/>
        <w:jc w:val="both"/>
        <w:rPr>
          <w:rFonts w:ascii="Arial" w:hAnsi="Arial" w:cs="Arial"/>
          <w:sz w:val="22"/>
          <w:szCs w:val="22"/>
          <w:lang w:val="en-GB"/>
        </w:rPr>
      </w:pPr>
    </w:p>
    <w:p w14:paraId="20A1D69F" w14:textId="1E736624" w:rsidR="00927C9D" w:rsidRPr="00924973" w:rsidRDefault="00C41A0C"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Following on from </w:t>
      </w:r>
      <w:r w:rsidR="00924973">
        <w:rPr>
          <w:rFonts w:ascii="Arial" w:hAnsi="Arial" w:cs="Arial"/>
          <w:sz w:val="22"/>
          <w:szCs w:val="22"/>
          <w:lang w:val="en-GB"/>
        </w:rPr>
        <w:t>(</w:t>
      </w:r>
      <w:r w:rsidRPr="00924973">
        <w:rPr>
          <w:rFonts w:ascii="Arial" w:hAnsi="Arial" w:cs="Arial"/>
          <w:sz w:val="22"/>
          <w:szCs w:val="22"/>
          <w:lang w:val="en-GB"/>
        </w:rPr>
        <w:t>e</w:t>
      </w:r>
      <w:r w:rsidR="00924973">
        <w:rPr>
          <w:rFonts w:ascii="Arial" w:hAnsi="Arial" w:cs="Arial"/>
          <w:sz w:val="22"/>
          <w:szCs w:val="22"/>
          <w:lang w:val="en-GB"/>
        </w:rPr>
        <w:t>) above</w:t>
      </w:r>
      <w:r w:rsidRPr="00924973">
        <w:rPr>
          <w:rFonts w:ascii="Arial" w:hAnsi="Arial" w:cs="Arial"/>
          <w:sz w:val="22"/>
          <w:szCs w:val="22"/>
          <w:lang w:val="en-GB"/>
        </w:rPr>
        <w:t>, c</w:t>
      </w:r>
      <w:r w:rsidR="00F730FA" w:rsidRPr="00924973">
        <w:rPr>
          <w:rFonts w:ascii="Arial" w:hAnsi="Arial" w:cs="Arial"/>
          <w:sz w:val="22"/>
          <w:szCs w:val="22"/>
          <w:lang w:val="en-GB"/>
        </w:rPr>
        <w:t xml:space="preserve">an the </w:t>
      </w:r>
      <w:r w:rsidR="00FE08A2" w:rsidRPr="00924973">
        <w:rPr>
          <w:rFonts w:ascii="Arial" w:hAnsi="Arial" w:cs="Arial"/>
          <w:sz w:val="22"/>
          <w:szCs w:val="22"/>
          <w:lang w:val="en-GB"/>
        </w:rPr>
        <w:t>Rackham</w:t>
      </w:r>
      <w:r w:rsidRPr="00924973">
        <w:rPr>
          <w:rFonts w:ascii="Arial" w:hAnsi="Arial" w:cs="Arial"/>
          <w:sz w:val="22"/>
          <w:szCs w:val="22"/>
          <w:lang w:val="en-GB"/>
        </w:rPr>
        <w:t xml:space="preserve"> </w:t>
      </w:r>
      <w:r w:rsidR="00F730FA" w:rsidRPr="00924973">
        <w:rPr>
          <w:rFonts w:ascii="Arial" w:hAnsi="Arial" w:cs="Arial"/>
          <w:sz w:val="22"/>
          <w:szCs w:val="22"/>
          <w:lang w:val="en-GB"/>
        </w:rPr>
        <w:t xml:space="preserve">family continue </w:t>
      </w:r>
      <w:r w:rsidR="00FE08A2" w:rsidRPr="00924973">
        <w:rPr>
          <w:rFonts w:ascii="Arial" w:hAnsi="Arial" w:cs="Arial"/>
          <w:sz w:val="22"/>
          <w:szCs w:val="22"/>
          <w:lang w:val="en-GB"/>
        </w:rPr>
        <w:t>play a part in</w:t>
      </w:r>
      <w:r w:rsidR="00F730FA" w:rsidRPr="00924973">
        <w:rPr>
          <w:rFonts w:ascii="Arial" w:hAnsi="Arial" w:cs="Arial"/>
          <w:sz w:val="22"/>
          <w:szCs w:val="22"/>
          <w:lang w:val="en-GB"/>
        </w:rPr>
        <w:t xml:space="preserve"> run</w:t>
      </w:r>
      <w:r w:rsidR="00FE08A2" w:rsidRPr="00924973">
        <w:rPr>
          <w:rFonts w:ascii="Arial" w:hAnsi="Arial" w:cs="Arial"/>
          <w:sz w:val="22"/>
          <w:szCs w:val="22"/>
          <w:lang w:val="en-GB"/>
        </w:rPr>
        <w:t>ning</w:t>
      </w:r>
      <w:r w:rsidR="00F730FA" w:rsidRPr="00924973">
        <w:rPr>
          <w:rFonts w:ascii="Arial" w:hAnsi="Arial" w:cs="Arial"/>
          <w:sz w:val="22"/>
          <w:szCs w:val="22"/>
          <w:lang w:val="en-GB"/>
        </w:rPr>
        <w:t xml:space="preserve">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00F730FA" w:rsidRPr="00924973">
        <w:rPr>
          <w:rFonts w:ascii="Arial" w:hAnsi="Arial" w:cs="Arial"/>
          <w:sz w:val="22"/>
          <w:szCs w:val="22"/>
          <w:lang w:val="en-GB"/>
        </w:rPr>
        <w:t xml:space="preserve"> during </w:t>
      </w:r>
      <w:r w:rsidR="00FE08A2" w:rsidRPr="00924973">
        <w:rPr>
          <w:rFonts w:ascii="Arial" w:hAnsi="Arial" w:cs="Arial"/>
          <w:sz w:val="22"/>
          <w:szCs w:val="22"/>
          <w:lang w:val="en-GB"/>
        </w:rPr>
        <w:t xml:space="preserve">any restructuring </w:t>
      </w:r>
      <w:r w:rsidR="00F730FA" w:rsidRPr="00924973">
        <w:rPr>
          <w:rFonts w:ascii="Arial" w:hAnsi="Arial" w:cs="Arial"/>
          <w:sz w:val="22"/>
          <w:szCs w:val="22"/>
          <w:lang w:val="en-GB"/>
        </w:rPr>
        <w:t>process?</w:t>
      </w:r>
    </w:p>
    <w:p w14:paraId="7ADDA549" w14:textId="77777777" w:rsidR="00952187" w:rsidRPr="00952187" w:rsidRDefault="00952187" w:rsidP="00924973">
      <w:pPr>
        <w:ind w:left="426"/>
        <w:jc w:val="both"/>
        <w:rPr>
          <w:rFonts w:ascii="Arial" w:hAnsi="Arial" w:cs="Arial"/>
          <w:sz w:val="22"/>
          <w:szCs w:val="22"/>
          <w:lang w:val="en-GB"/>
        </w:rPr>
      </w:pPr>
    </w:p>
    <w:p w14:paraId="5144D848" w14:textId="1066BCD7" w:rsidR="00BC3A55"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W</w:t>
      </w:r>
      <w:r w:rsidR="00BC3A55" w:rsidRPr="00924973">
        <w:rPr>
          <w:rFonts w:ascii="Arial" w:hAnsi="Arial" w:cs="Arial"/>
          <w:sz w:val="22"/>
          <w:szCs w:val="22"/>
          <w:lang w:val="en-GB"/>
        </w:rPr>
        <w:t xml:space="preserve">hat factors </w:t>
      </w:r>
      <w:r w:rsidRPr="00924973">
        <w:rPr>
          <w:rFonts w:ascii="Arial" w:hAnsi="Arial" w:cs="Arial"/>
          <w:sz w:val="22"/>
          <w:szCs w:val="22"/>
          <w:lang w:val="en-GB"/>
        </w:rPr>
        <w:t xml:space="preserve">will </w:t>
      </w:r>
      <w:r w:rsidR="00BC3A55" w:rsidRPr="00924973">
        <w:rPr>
          <w:rFonts w:ascii="Arial" w:hAnsi="Arial" w:cs="Arial"/>
          <w:sz w:val="22"/>
          <w:szCs w:val="22"/>
          <w:lang w:val="en-GB"/>
        </w:rPr>
        <w:t xml:space="preserve">the </w:t>
      </w:r>
      <w:r w:rsidRPr="00924973">
        <w:rPr>
          <w:rFonts w:ascii="Arial" w:hAnsi="Arial" w:cs="Arial"/>
          <w:sz w:val="22"/>
          <w:szCs w:val="22"/>
          <w:lang w:val="en-GB"/>
        </w:rPr>
        <w:t xml:space="preserve">Cayman Islands </w:t>
      </w:r>
      <w:r w:rsidR="00BC3A55" w:rsidRPr="00924973">
        <w:rPr>
          <w:rFonts w:ascii="Arial" w:hAnsi="Arial" w:cs="Arial"/>
          <w:sz w:val="22"/>
          <w:szCs w:val="22"/>
          <w:lang w:val="en-GB"/>
        </w:rPr>
        <w:t xml:space="preserve">court take into consideration before approving </w:t>
      </w:r>
      <w:r w:rsidR="00927C9D" w:rsidRPr="00924973">
        <w:rPr>
          <w:rFonts w:ascii="Arial" w:hAnsi="Arial" w:cs="Arial"/>
          <w:sz w:val="22"/>
          <w:szCs w:val="22"/>
          <w:lang w:val="en-GB"/>
        </w:rPr>
        <w:t>any</w:t>
      </w:r>
      <w:r w:rsidR="00BC3A55" w:rsidRPr="00924973">
        <w:rPr>
          <w:rFonts w:ascii="Arial" w:hAnsi="Arial" w:cs="Arial"/>
          <w:sz w:val="22"/>
          <w:szCs w:val="22"/>
          <w:lang w:val="en-GB"/>
        </w:rPr>
        <w:t xml:space="preserve"> </w:t>
      </w:r>
      <w:r w:rsidR="00333CA0" w:rsidRPr="00924973">
        <w:rPr>
          <w:rFonts w:ascii="Arial" w:hAnsi="Arial" w:cs="Arial"/>
          <w:sz w:val="22"/>
          <w:szCs w:val="22"/>
          <w:lang w:val="en-GB"/>
        </w:rPr>
        <w:t xml:space="preserve">proposed </w:t>
      </w:r>
      <w:r w:rsidR="00BC3A55" w:rsidRPr="00924973">
        <w:rPr>
          <w:rFonts w:ascii="Arial" w:hAnsi="Arial" w:cs="Arial"/>
          <w:sz w:val="22"/>
          <w:szCs w:val="22"/>
          <w:lang w:val="en-GB"/>
        </w:rPr>
        <w:t>restructuring</w:t>
      </w:r>
      <w:r w:rsidR="00F730FA" w:rsidRPr="00924973">
        <w:rPr>
          <w:rFonts w:ascii="Arial" w:hAnsi="Arial" w:cs="Arial"/>
          <w:sz w:val="22"/>
          <w:szCs w:val="22"/>
          <w:lang w:val="en-GB"/>
        </w:rPr>
        <w:t>?</w:t>
      </w:r>
    </w:p>
    <w:p w14:paraId="75E3F798" w14:textId="77777777" w:rsidR="002219D6" w:rsidRPr="002219D6" w:rsidRDefault="002219D6" w:rsidP="002219D6">
      <w:pPr>
        <w:pStyle w:val="ListParagraph"/>
        <w:rPr>
          <w:rFonts w:ascii="Arial" w:hAnsi="Arial" w:cs="Arial"/>
          <w:sz w:val="22"/>
          <w:szCs w:val="22"/>
          <w:lang w:val="en-GB"/>
        </w:rPr>
      </w:pPr>
    </w:p>
    <w:p w14:paraId="50673602" w14:textId="3B3E9761" w:rsidR="002219D6" w:rsidRDefault="002219D6" w:rsidP="006D1805">
      <w:pPr>
        <w:jc w:val="both"/>
        <w:rPr>
          <w:rFonts w:ascii="Arial" w:hAnsi="Arial" w:cs="Arial"/>
          <w:sz w:val="22"/>
          <w:szCs w:val="22"/>
          <w:lang w:val="en-GB"/>
        </w:rPr>
      </w:pPr>
    </w:p>
    <w:p w14:paraId="6B4232E9" w14:textId="5E0C43A6" w:rsidR="006D1805" w:rsidRDefault="006D1805" w:rsidP="006D1805">
      <w:pPr>
        <w:jc w:val="both"/>
        <w:rPr>
          <w:rFonts w:ascii="Arial" w:hAnsi="Arial" w:cs="Arial"/>
          <w:sz w:val="22"/>
          <w:szCs w:val="22"/>
          <w:lang w:val="en-GB"/>
        </w:rPr>
      </w:pPr>
    </w:p>
    <w:p w14:paraId="178C18F0" w14:textId="77777777" w:rsidR="006D1805" w:rsidRPr="006D1805" w:rsidRDefault="006D1805" w:rsidP="006D1805">
      <w:pPr>
        <w:jc w:val="both"/>
        <w:rPr>
          <w:rFonts w:ascii="Arial" w:hAnsi="Arial" w:cs="Arial"/>
          <w:sz w:val="22"/>
          <w:szCs w:val="22"/>
          <w:lang w:val="en-GB"/>
        </w:rPr>
      </w:pPr>
    </w:p>
    <w:bookmarkEnd w:id="0"/>
    <w:p w14:paraId="2D91E0BD" w14:textId="77777777" w:rsidR="002219D6" w:rsidRPr="002219D6" w:rsidRDefault="00952187" w:rsidP="002219D6">
      <w:pPr>
        <w:jc w:val="both"/>
        <w:rPr>
          <w:rFonts w:ascii="Arial" w:hAnsi="Arial" w:cs="Arial"/>
          <w:color w:val="808080" w:themeColor="background1" w:themeShade="80"/>
          <w:sz w:val="22"/>
          <w:szCs w:val="22"/>
          <w:lang w:val="en-GB"/>
        </w:rPr>
      </w:pPr>
      <w:r w:rsidRPr="00AB0E3A">
        <w:rPr>
          <w:rFonts w:ascii="Arial" w:hAnsi="Arial" w:cs="Arial"/>
          <w:color w:val="808080" w:themeColor="background1" w:themeShade="80"/>
          <w:sz w:val="22"/>
          <w:szCs w:val="22"/>
          <w:lang w:val="en-GB"/>
        </w:rPr>
        <w:t>[</w:t>
      </w:r>
      <w:r w:rsidR="00E513F1">
        <w:rPr>
          <w:rFonts w:ascii="Arial" w:hAnsi="Arial" w:cs="Arial"/>
          <w:color w:val="808080" w:themeColor="background1" w:themeShade="80"/>
          <w:sz w:val="22"/>
          <w:szCs w:val="22"/>
          <w:lang w:val="en-GB"/>
        </w:rPr>
        <w:t xml:space="preserve"> </w:t>
      </w:r>
      <w:r w:rsidR="00D263A4">
        <w:rPr>
          <w:rFonts w:ascii="Arial" w:hAnsi="Arial" w:cs="Arial"/>
          <w:color w:val="808080" w:themeColor="background1" w:themeShade="80"/>
          <w:sz w:val="22"/>
          <w:szCs w:val="22"/>
          <w:lang w:val="en-GB"/>
        </w:rPr>
        <w:t>a)</w:t>
      </w:r>
      <w:r w:rsidR="002219D6">
        <w:rPr>
          <w:rFonts w:ascii="Arial" w:hAnsi="Arial" w:cs="Arial"/>
          <w:color w:val="808080" w:themeColor="background1" w:themeShade="80"/>
          <w:sz w:val="22"/>
          <w:szCs w:val="22"/>
          <w:lang w:val="en-GB"/>
        </w:rPr>
        <w:t xml:space="preserve"> </w:t>
      </w:r>
      <w:r w:rsidR="002219D6" w:rsidRPr="002219D6">
        <w:rPr>
          <w:rFonts w:ascii="Arial" w:hAnsi="Arial" w:cs="Arial"/>
          <w:color w:val="808080" w:themeColor="background1" w:themeShade="80"/>
          <w:sz w:val="22"/>
          <w:szCs w:val="22"/>
          <w:lang w:val="en-GB"/>
        </w:rPr>
        <w:t xml:space="preserve">Under Section 142 of the Companies Act, a secured creditor is not prohibited from enforcing their security. Sparrow can file a petition to the Grand Court to enforce his right over the security to S &amp; C are protected. Alternatively, Sparrow can also file for Official Liquidation by making an application to the Grand Court on the grounds that the S&amp;C insolvent in accordance with section 124, that </w:t>
      </w:r>
    </w:p>
    <w:p w14:paraId="50677F29" w14:textId="77777777" w:rsidR="002219D6" w:rsidRPr="002219D6" w:rsidRDefault="002219D6" w:rsidP="002219D6">
      <w:pPr>
        <w:ind w:left="720"/>
        <w:jc w:val="both"/>
        <w:rPr>
          <w:rFonts w:ascii="Arial" w:hAnsi="Arial" w:cs="Arial"/>
          <w:color w:val="808080" w:themeColor="background1" w:themeShade="80"/>
          <w:sz w:val="22"/>
          <w:szCs w:val="22"/>
          <w:lang w:val="en-GB"/>
        </w:rPr>
      </w:pPr>
      <w:r w:rsidRPr="002219D6">
        <w:rPr>
          <w:rFonts w:ascii="Arial" w:hAnsi="Arial" w:cs="Arial"/>
          <w:color w:val="808080" w:themeColor="background1" w:themeShade="80"/>
          <w:sz w:val="22"/>
          <w:szCs w:val="22"/>
          <w:lang w:val="en-GB"/>
        </w:rPr>
        <w:t>a)</w:t>
      </w:r>
      <w:r w:rsidRPr="002219D6">
        <w:rPr>
          <w:rFonts w:ascii="Arial" w:hAnsi="Arial" w:cs="Arial"/>
          <w:color w:val="808080" w:themeColor="background1" w:themeShade="80"/>
          <w:sz w:val="22"/>
          <w:szCs w:val="22"/>
          <w:lang w:val="en-GB"/>
        </w:rPr>
        <w:tab/>
        <w:t xml:space="preserve">S&amp;C is likely to become insolvent </w:t>
      </w:r>
    </w:p>
    <w:p w14:paraId="28D249E3" w14:textId="0B780766" w:rsidR="00D263A4" w:rsidRDefault="002219D6" w:rsidP="002219D6">
      <w:pPr>
        <w:ind w:left="720"/>
        <w:jc w:val="both"/>
        <w:rPr>
          <w:rFonts w:ascii="Arial" w:hAnsi="Arial" w:cs="Arial"/>
          <w:color w:val="808080" w:themeColor="background1" w:themeShade="80"/>
          <w:sz w:val="22"/>
          <w:szCs w:val="22"/>
          <w:lang w:val="en-GB"/>
        </w:rPr>
      </w:pPr>
      <w:r w:rsidRPr="002219D6">
        <w:rPr>
          <w:rFonts w:ascii="Arial" w:hAnsi="Arial" w:cs="Arial"/>
          <w:color w:val="808080" w:themeColor="background1" w:themeShade="80"/>
          <w:sz w:val="22"/>
          <w:szCs w:val="22"/>
          <w:lang w:val="en-GB"/>
        </w:rPr>
        <w:t>b)</w:t>
      </w:r>
      <w:r w:rsidRPr="002219D6">
        <w:rPr>
          <w:rFonts w:ascii="Arial" w:hAnsi="Arial" w:cs="Arial"/>
          <w:color w:val="808080" w:themeColor="background1" w:themeShade="80"/>
          <w:sz w:val="22"/>
          <w:szCs w:val="22"/>
          <w:lang w:val="en-GB"/>
        </w:rPr>
        <w:tab/>
        <w:t>The supervision of the Court will facilitate a more efficient economic or reasonably liquidation of S &amp; C in the best interest of all parties especially creditors</w:t>
      </w:r>
    </w:p>
    <w:p w14:paraId="16C08CC7" w14:textId="73E57506" w:rsidR="00D81760" w:rsidRDefault="00D81760" w:rsidP="002219D6">
      <w:pPr>
        <w:ind w:left="720"/>
        <w:jc w:val="both"/>
        <w:rPr>
          <w:rFonts w:ascii="Arial" w:hAnsi="Arial" w:cs="Arial"/>
          <w:color w:val="808080" w:themeColor="background1" w:themeShade="80"/>
          <w:sz w:val="22"/>
          <w:szCs w:val="22"/>
          <w:lang w:val="en-GB"/>
        </w:rPr>
      </w:pPr>
    </w:p>
    <w:p w14:paraId="44C75300" w14:textId="6E5CAF76" w:rsidR="00D81760" w:rsidRDefault="00D81760" w:rsidP="00D81760">
      <w:pPr>
        <w:jc w:val="both"/>
        <w:rPr>
          <w:rFonts w:ascii="Arial" w:hAnsi="Arial" w:cs="Arial"/>
          <w:color w:val="808080" w:themeColor="background1" w:themeShade="80"/>
          <w:sz w:val="22"/>
          <w:szCs w:val="22"/>
          <w:lang w:val="en-GB"/>
        </w:rPr>
      </w:pPr>
      <w:r w:rsidRPr="00D81760">
        <w:rPr>
          <w:rFonts w:ascii="Arial" w:hAnsi="Arial" w:cs="Arial"/>
          <w:color w:val="808080" w:themeColor="background1" w:themeShade="80"/>
          <w:sz w:val="22"/>
          <w:szCs w:val="22"/>
          <w:lang w:val="en-GB"/>
        </w:rPr>
        <w:t xml:space="preserve">In </w:t>
      </w:r>
      <w:r w:rsidR="007539F6" w:rsidRPr="00D81760">
        <w:rPr>
          <w:rFonts w:ascii="Arial" w:hAnsi="Arial" w:cs="Arial"/>
          <w:color w:val="808080" w:themeColor="background1" w:themeShade="80"/>
          <w:sz w:val="22"/>
          <w:szCs w:val="22"/>
          <w:lang w:val="en-GB"/>
        </w:rPr>
        <w:t>addition,</w:t>
      </w:r>
      <w:r w:rsidRPr="00D81760">
        <w:rPr>
          <w:rFonts w:ascii="Arial" w:hAnsi="Arial" w:cs="Arial"/>
          <w:color w:val="808080" w:themeColor="background1" w:themeShade="80"/>
          <w:sz w:val="22"/>
          <w:szCs w:val="22"/>
          <w:lang w:val="en-GB"/>
        </w:rPr>
        <w:t xml:space="preserve"> Sparrow under section 104(2) of the Companies Act, can make an application, ex-</w:t>
      </w:r>
      <w:r w:rsidR="007539F6" w:rsidRPr="00D81760">
        <w:rPr>
          <w:rFonts w:ascii="Arial" w:hAnsi="Arial" w:cs="Arial"/>
          <w:color w:val="808080" w:themeColor="background1" w:themeShade="80"/>
          <w:sz w:val="22"/>
          <w:szCs w:val="22"/>
          <w:lang w:val="en-GB"/>
        </w:rPr>
        <w:t>parte to</w:t>
      </w:r>
      <w:r w:rsidRPr="00D81760">
        <w:rPr>
          <w:rFonts w:ascii="Arial" w:hAnsi="Arial" w:cs="Arial"/>
          <w:color w:val="808080" w:themeColor="background1" w:themeShade="80"/>
          <w:sz w:val="22"/>
          <w:szCs w:val="22"/>
          <w:lang w:val="en-GB"/>
        </w:rPr>
        <w:t xml:space="preserve"> make a case for a winding up and also make a case to appointment of a provisional liquidator is necessary to preserve the assets, prevent oppression of minority shareholder, prevent mismanagement of the company’s affairs by the directors.</w:t>
      </w:r>
    </w:p>
    <w:p w14:paraId="343037B7" w14:textId="77777777" w:rsidR="00D263A4" w:rsidRDefault="00D263A4" w:rsidP="00BC06A7">
      <w:pPr>
        <w:jc w:val="both"/>
        <w:rPr>
          <w:rFonts w:ascii="Arial" w:hAnsi="Arial" w:cs="Arial"/>
          <w:color w:val="808080" w:themeColor="background1" w:themeShade="80"/>
          <w:sz w:val="22"/>
          <w:szCs w:val="22"/>
          <w:lang w:val="en-GB"/>
        </w:rPr>
      </w:pPr>
    </w:p>
    <w:p w14:paraId="30E28456" w14:textId="2669640E" w:rsidR="00BC06A7" w:rsidRPr="00BC06A7" w:rsidRDefault="00BC06A7" w:rsidP="00BC06A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b) </w:t>
      </w:r>
      <w:r w:rsidRPr="00BC06A7">
        <w:rPr>
          <w:rFonts w:ascii="Arial" w:hAnsi="Arial" w:cs="Arial"/>
          <w:color w:val="808080" w:themeColor="background1" w:themeShade="80"/>
          <w:sz w:val="22"/>
          <w:szCs w:val="22"/>
          <w:lang w:val="en-GB"/>
        </w:rPr>
        <w:t xml:space="preserve">The </w:t>
      </w:r>
      <w:r>
        <w:rPr>
          <w:rFonts w:ascii="Arial" w:hAnsi="Arial" w:cs="Arial"/>
          <w:color w:val="808080" w:themeColor="background1" w:themeShade="80"/>
          <w:sz w:val="22"/>
          <w:szCs w:val="22"/>
          <w:lang w:val="en-GB"/>
        </w:rPr>
        <w:t xml:space="preserve">Grand </w:t>
      </w:r>
      <w:r w:rsidRPr="00BC06A7">
        <w:rPr>
          <w:rFonts w:ascii="Arial" w:hAnsi="Arial" w:cs="Arial"/>
          <w:color w:val="808080" w:themeColor="background1" w:themeShade="80"/>
          <w:sz w:val="22"/>
          <w:szCs w:val="22"/>
          <w:lang w:val="en-GB"/>
        </w:rPr>
        <w:t>Courts exercise</w:t>
      </w:r>
      <w:r>
        <w:rPr>
          <w:rFonts w:ascii="Arial" w:hAnsi="Arial" w:cs="Arial"/>
          <w:color w:val="808080" w:themeColor="background1" w:themeShade="80"/>
          <w:sz w:val="22"/>
          <w:szCs w:val="22"/>
          <w:lang w:val="en-GB"/>
        </w:rPr>
        <w:t>s its</w:t>
      </w:r>
      <w:r w:rsidRPr="00BC06A7">
        <w:rPr>
          <w:rFonts w:ascii="Arial" w:hAnsi="Arial" w:cs="Arial"/>
          <w:color w:val="808080" w:themeColor="background1" w:themeShade="80"/>
          <w:sz w:val="22"/>
          <w:szCs w:val="22"/>
          <w:lang w:val="en-GB"/>
        </w:rPr>
        <w:t xml:space="preserve"> discretion as set out under 243 of the Act to assist a foreign company. Besides, Roger Jolly can commence a new action as an unsatisfied debt and must </w:t>
      </w:r>
      <w:r w:rsidRPr="00BC06A7">
        <w:rPr>
          <w:rFonts w:ascii="Arial" w:hAnsi="Arial" w:cs="Arial"/>
          <w:color w:val="808080" w:themeColor="background1" w:themeShade="80"/>
          <w:sz w:val="22"/>
          <w:szCs w:val="22"/>
          <w:lang w:val="en-GB"/>
        </w:rPr>
        <w:t>satisfy</w:t>
      </w:r>
      <w:r w:rsidRPr="00BC06A7">
        <w:rPr>
          <w:rFonts w:ascii="Arial" w:hAnsi="Arial" w:cs="Arial"/>
          <w:color w:val="808080" w:themeColor="background1" w:themeShade="80"/>
          <w:sz w:val="22"/>
          <w:szCs w:val="22"/>
          <w:lang w:val="en-GB"/>
        </w:rPr>
        <w:t xml:space="preserve"> the following 5 requirements to enforce a foreign judgement</w:t>
      </w:r>
    </w:p>
    <w:p w14:paraId="7CFBB3FE" w14:textId="77777777" w:rsidR="00BC06A7" w:rsidRPr="00BC06A7" w:rsidRDefault="00BC06A7" w:rsidP="00BC06A7">
      <w:pPr>
        <w:pStyle w:val="ListParagraph"/>
        <w:numPr>
          <w:ilvl w:val="0"/>
          <w:numId w:val="42"/>
        </w:numPr>
        <w:jc w:val="both"/>
        <w:rPr>
          <w:rFonts w:ascii="Arial" w:hAnsi="Arial" w:cs="Arial"/>
          <w:color w:val="808080" w:themeColor="background1" w:themeShade="80"/>
          <w:sz w:val="22"/>
          <w:szCs w:val="22"/>
          <w:lang w:val="en-GB"/>
        </w:rPr>
      </w:pPr>
      <w:r w:rsidRPr="00BC06A7">
        <w:rPr>
          <w:rFonts w:ascii="Arial" w:hAnsi="Arial" w:cs="Arial"/>
          <w:color w:val="808080" w:themeColor="background1" w:themeShade="80"/>
          <w:sz w:val="22"/>
          <w:szCs w:val="22"/>
          <w:lang w:val="en-GB"/>
        </w:rPr>
        <w:t>Judgment must be final</w:t>
      </w:r>
    </w:p>
    <w:p w14:paraId="5F350348" w14:textId="77777777" w:rsidR="00BC06A7" w:rsidRPr="00BC06A7" w:rsidRDefault="00BC06A7" w:rsidP="00BC06A7">
      <w:pPr>
        <w:pStyle w:val="ListParagraph"/>
        <w:numPr>
          <w:ilvl w:val="0"/>
          <w:numId w:val="42"/>
        </w:numPr>
        <w:jc w:val="both"/>
        <w:rPr>
          <w:rFonts w:ascii="Arial" w:hAnsi="Arial" w:cs="Arial"/>
          <w:color w:val="808080" w:themeColor="background1" w:themeShade="80"/>
          <w:sz w:val="22"/>
          <w:szCs w:val="22"/>
          <w:lang w:val="en-GB"/>
        </w:rPr>
      </w:pPr>
      <w:r w:rsidRPr="00BC06A7">
        <w:rPr>
          <w:rFonts w:ascii="Arial" w:hAnsi="Arial" w:cs="Arial"/>
          <w:color w:val="808080" w:themeColor="background1" w:themeShade="80"/>
          <w:sz w:val="22"/>
          <w:szCs w:val="22"/>
          <w:lang w:val="en-GB"/>
        </w:rPr>
        <w:t>The foreign court had jurisdiction over the debtor</w:t>
      </w:r>
    </w:p>
    <w:p w14:paraId="0FCBC7E3" w14:textId="77777777" w:rsidR="00BC06A7" w:rsidRPr="00BC06A7" w:rsidRDefault="00BC06A7" w:rsidP="00BC06A7">
      <w:pPr>
        <w:pStyle w:val="ListParagraph"/>
        <w:numPr>
          <w:ilvl w:val="0"/>
          <w:numId w:val="42"/>
        </w:numPr>
        <w:jc w:val="both"/>
        <w:rPr>
          <w:rFonts w:ascii="Arial" w:hAnsi="Arial" w:cs="Arial"/>
          <w:color w:val="808080" w:themeColor="background1" w:themeShade="80"/>
          <w:sz w:val="22"/>
          <w:szCs w:val="22"/>
          <w:lang w:val="en-GB"/>
        </w:rPr>
      </w:pPr>
      <w:r w:rsidRPr="00BC06A7">
        <w:rPr>
          <w:rFonts w:ascii="Arial" w:hAnsi="Arial" w:cs="Arial"/>
          <w:color w:val="808080" w:themeColor="background1" w:themeShade="80"/>
          <w:sz w:val="22"/>
          <w:szCs w:val="22"/>
          <w:lang w:val="en-GB"/>
        </w:rPr>
        <w:t>Foreign judgment was not obtained by fraud</w:t>
      </w:r>
    </w:p>
    <w:p w14:paraId="17C00411" w14:textId="77777777" w:rsidR="00BC06A7" w:rsidRPr="00BC06A7" w:rsidRDefault="00BC06A7" w:rsidP="00BC06A7">
      <w:pPr>
        <w:pStyle w:val="ListParagraph"/>
        <w:numPr>
          <w:ilvl w:val="0"/>
          <w:numId w:val="42"/>
        </w:numPr>
        <w:jc w:val="both"/>
        <w:rPr>
          <w:rFonts w:ascii="Arial" w:hAnsi="Arial" w:cs="Arial"/>
          <w:color w:val="808080" w:themeColor="background1" w:themeShade="80"/>
          <w:sz w:val="22"/>
          <w:szCs w:val="22"/>
          <w:lang w:val="en-GB"/>
        </w:rPr>
      </w:pPr>
      <w:r w:rsidRPr="00BC06A7">
        <w:rPr>
          <w:rFonts w:ascii="Arial" w:hAnsi="Arial" w:cs="Arial"/>
          <w:color w:val="808080" w:themeColor="background1" w:themeShade="80"/>
          <w:sz w:val="22"/>
          <w:szCs w:val="22"/>
          <w:lang w:val="en-GB"/>
        </w:rPr>
        <w:t>A foreign judgement is not contrary to the public policy of the island</w:t>
      </w:r>
    </w:p>
    <w:p w14:paraId="48115B4D" w14:textId="3C68C749" w:rsidR="00BC06A7" w:rsidRPr="00BC06A7" w:rsidRDefault="00BC06A7" w:rsidP="00BC06A7">
      <w:pPr>
        <w:pStyle w:val="ListParagraph"/>
        <w:numPr>
          <w:ilvl w:val="0"/>
          <w:numId w:val="42"/>
        </w:numPr>
        <w:jc w:val="both"/>
        <w:rPr>
          <w:rFonts w:ascii="Arial" w:hAnsi="Arial" w:cs="Arial"/>
          <w:color w:val="808080" w:themeColor="background1" w:themeShade="80"/>
          <w:sz w:val="22"/>
          <w:szCs w:val="22"/>
          <w:lang w:val="en-GB"/>
        </w:rPr>
      </w:pPr>
      <w:r w:rsidRPr="00BC06A7">
        <w:rPr>
          <w:rFonts w:ascii="Arial" w:hAnsi="Arial" w:cs="Arial"/>
          <w:color w:val="808080" w:themeColor="background1" w:themeShade="80"/>
          <w:sz w:val="22"/>
          <w:szCs w:val="22"/>
          <w:lang w:val="en-GB"/>
        </w:rPr>
        <w:t>Foreign judgement was not obtained contrary to the rules of natural justice</w:t>
      </w:r>
    </w:p>
    <w:p w14:paraId="5DF956AE" w14:textId="77777777" w:rsidR="00BC06A7" w:rsidRDefault="00BC06A7" w:rsidP="00E513F1">
      <w:pPr>
        <w:jc w:val="both"/>
        <w:rPr>
          <w:rFonts w:ascii="Arial" w:hAnsi="Arial" w:cs="Arial"/>
          <w:color w:val="808080" w:themeColor="background1" w:themeShade="80"/>
          <w:sz w:val="22"/>
          <w:szCs w:val="22"/>
          <w:lang w:val="en-GB"/>
        </w:rPr>
      </w:pPr>
    </w:p>
    <w:p w14:paraId="0817EFAD" w14:textId="70C64E1D" w:rsidR="00E513F1" w:rsidRDefault="002B30A1" w:rsidP="00E513F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c)</w:t>
      </w:r>
      <w:r w:rsidR="005E0850">
        <w:rPr>
          <w:rFonts w:ascii="Arial" w:hAnsi="Arial" w:cs="Arial"/>
          <w:color w:val="808080" w:themeColor="background1" w:themeShade="80"/>
          <w:sz w:val="22"/>
          <w:szCs w:val="22"/>
          <w:lang w:val="en-GB"/>
        </w:rPr>
        <w:t xml:space="preserve"> </w:t>
      </w:r>
      <w:r w:rsidR="005E0850" w:rsidRPr="005E0850">
        <w:rPr>
          <w:rFonts w:ascii="Arial" w:hAnsi="Arial" w:cs="Arial"/>
          <w:color w:val="808080" w:themeColor="background1" w:themeShade="80"/>
          <w:sz w:val="22"/>
          <w:szCs w:val="22"/>
          <w:lang w:val="en-GB"/>
        </w:rPr>
        <w:t xml:space="preserve">Normal rules governing break of contract applies. They can file to the </w:t>
      </w:r>
      <w:r w:rsidR="007539F6" w:rsidRPr="005E0850">
        <w:rPr>
          <w:rFonts w:ascii="Arial" w:hAnsi="Arial" w:cs="Arial"/>
          <w:color w:val="808080" w:themeColor="background1" w:themeShade="80"/>
          <w:sz w:val="22"/>
          <w:szCs w:val="22"/>
          <w:lang w:val="en-GB"/>
        </w:rPr>
        <w:t>labour</w:t>
      </w:r>
      <w:r w:rsidR="005E0850" w:rsidRPr="005E0850">
        <w:rPr>
          <w:rFonts w:ascii="Arial" w:hAnsi="Arial" w:cs="Arial"/>
          <w:color w:val="808080" w:themeColor="background1" w:themeShade="80"/>
          <w:sz w:val="22"/>
          <w:szCs w:val="22"/>
          <w:lang w:val="en-GB"/>
        </w:rPr>
        <w:t xml:space="preserve"> office or during the liquidation process, they can be classified as preferential debts ranked before taxes due to Cayman Island government, among others under section 141.</w:t>
      </w:r>
    </w:p>
    <w:p w14:paraId="4586950A" w14:textId="77777777" w:rsidR="002B30A1" w:rsidRDefault="002B30A1" w:rsidP="00E513F1">
      <w:pPr>
        <w:jc w:val="both"/>
        <w:rPr>
          <w:rFonts w:ascii="Arial" w:hAnsi="Arial" w:cs="Arial"/>
          <w:color w:val="808080" w:themeColor="background1" w:themeShade="80"/>
          <w:sz w:val="22"/>
          <w:szCs w:val="22"/>
          <w:lang w:val="en-GB"/>
        </w:rPr>
      </w:pPr>
    </w:p>
    <w:p w14:paraId="5B289041" w14:textId="77777777" w:rsidR="002B30A1" w:rsidRDefault="002B30A1" w:rsidP="00E513F1">
      <w:pPr>
        <w:jc w:val="both"/>
        <w:rPr>
          <w:rFonts w:ascii="Arial" w:hAnsi="Arial" w:cs="Arial"/>
          <w:color w:val="808080" w:themeColor="background1" w:themeShade="80"/>
          <w:sz w:val="22"/>
          <w:szCs w:val="22"/>
          <w:lang w:val="en-GB"/>
        </w:rPr>
      </w:pPr>
    </w:p>
    <w:p w14:paraId="34D5671C" w14:textId="77777777" w:rsidR="000D0C28" w:rsidRPr="000D0C28" w:rsidRDefault="000D0C28" w:rsidP="000D0C2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d) </w:t>
      </w:r>
      <w:r w:rsidRPr="000D0C28">
        <w:rPr>
          <w:rFonts w:ascii="Arial" w:hAnsi="Arial" w:cs="Arial"/>
          <w:color w:val="808080" w:themeColor="background1" w:themeShade="80"/>
          <w:sz w:val="22"/>
          <w:szCs w:val="22"/>
          <w:lang w:val="en-GB"/>
        </w:rPr>
        <w:t>Grand Courts has jurisdiction over the following companies under section 91 of the Companies Act</w:t>
      </w:r>
    </w:p>
    <w:p w14:paraId="79E1616E" w14:textId="476220B1" w:rsidR="000D0C28" w:rsidRPr="000D0C28" w:rsidRDefault="000D0C28" w:rsidP="000D0C28">
      <w:pPr>
        <w:ind w:left="720"/>
        <w:jc w:val="both"/>
        <w:rPr>
          <w:rFonts w:ascii="Arial" w:hAnsi="Arial" w:cs="Arial"/>
          <w:color w:val="808080" w:themeColor="background1" w:themeShade="80"/>
          <w:sz w:val="22"/>
          <w:szCs w:val="22"/>
          <w:lang w:val="en-GB"/>
        </w:rPr>
      </w:pPr>
      <w:r w:rsidRPr="000D0C28">
        <w:rPr>
          <w:rFonts w:ascii="Arial" w:hAnsi="Arial" w:cs="Arial"/>
          <w:color w:val="808080" w:themeColor="background1" w:themeShade="80"/>
          <w:sz w:val="22"/>
          <w:szCs w:val="22"/>
          <w:lang w:val="en-GB"/>
        </w:rPr>
        <w:t>a)</w:t>
      </w:r>
      <w:r w:rsidRPr="000D0C28">
        <w:rPr>
          <w:rFonts w:ascii="Arial" w:hAnsi="Arial" w:cs="Arial"/>
          <w:color w:val="808080" w:themeColor="background1" w:themeShade="80"/>
          <w:sz w:val="22"/>
          <w:szCs w:val="22"/>
          <w:lang w:val="en-GB"/>
        </w:rPr>
        <w:tab/>
      </w:r>
      <w:r w:rsidR="002B30A1" w:rsidRPr="000D0C28">
        <w:rPr>
          <w:rFonts w:ascii="Arial" w:hAnsi="Arial" w:cs="Arial"/>
          <w:color w:val="808080" w:themeColor="background1" w:themeShade="80"/>
          <w:sz w:val="22"/>
          <w:szCs w:val="22"/>
          <w:lang w:val="en-GB"/>
        </w:rPr>
        <w:t>Incorporated</w:t>
      </w:r>
      <w:r w:rsidRPr="000D0C28">
        <w:rPr>
          <w:rFonts w:ascii="Arial" w:hAnsi="Arial" w:cs="Arial"/>
          <w:color w:val="808080" w:themeColor="background1" w:themeShade="80"/>
          <w:sz w:val="22"/>
          <w:szCs w:val="22"/>
          <w:lang w:val="en-GB"/>
        </w:rPr>
        <w:t xml:space="preserve"> in Cayman Island </w:t>
      </w:r>
    </w:p>
    <w:p w14:paraId="5663A502" w14:textId="77777777" w:rsidR="000D0C28" w:rsidRPr="000D0C28" w:rsidRDefault="000D0C28" w:rsidP="000D0C28">
      <w:pPr>
        <w:ind w:left="720"/>
        <w:jc w:val="both"/>
        <w:rPr>
          <w:rFonts w:ascii="Arial" w:hAnsi="Arial" w:cs="Arial"/>
          <w:color w:val="808080" w:themeColor="background1" w:themeShade="80"/>
          <w:sz w:val="22"/>
          <w:szCs w:val="22"/>
          <w:lang w:val="en-GB"/>
        </w:rPr>
      </w:pPr>
      <w:r w:rsidRPr="000D0C28">
        <w:rPr>
          <w:rFonts w:ascii="Arial" w:hAnsi="Arial" w:cs="Arial"/>
          <w:color w:val="808080" w:themeColor="background1" w:themeShade="80"/>
          <w:sz w:val="22"/>
          <w:szCs w:val="22"/>
          <w:lang w:val="en-GB"/>
        </w:rPr>
        <w:t>b)</w:t>
      </w:r>
      <w:r w:rsidRPr="000D0C28">
        <w:rPr>
          <w:rFonts w:ascii="Arial" w:hAnsi="Arial" w:cs="Arial"/>
          <w:color w:val="808080" w:themeColor="background1" w:themeShade="80"/>
          <w:sz w:val="22"/>
          <w:szCs w:val="22"/>
          <w:lang w:val="en-GB"/>
        </w:rPr>
        <w:tab/>
        <w:t>Incorporated elsewhere but subsequently registered in the Cayman Islands; or</w:t>
      </w:r>
    </w:p>
    <w:p w14:paraId="47BE14DE" w14:textId="77777777" w:rsidR="000D0C28" w:rsidRPr="000D0C28" w:rsidRDefault="000D0C28" w:rsidP="000D0C28">
      <w:pPr>
        <w:ind w:left="720"/>
        <w:jc w:val="both"/>
        <w:rPr>
          <w:rFonts w:ascii="Arial" w:hAnsi="Arial" w:cs="Arial"/>
          <w:color w:val="808080" w:themeColor="background1" w:themeShade="80"/>
          <w:sz w:val="22"/>
          <w:szCs w:val="22"/>
          <w:lang w:val="en-GB"/>
        </w:rPr>
      </w:pPr>
      <w:r w:rsidRPr="000D0C28">
        <w:rPr>
          <w:rFonts w:ascii="Arial" w:hAnsi="Arial" w:cs="Arial"/>
          <w:color w:val="808080" w:themeColor="background1" w:themeShade="80"/>
          <w:sz w:val="22"/>
          <w:szCs w:val="22"/>
          <w:lang w:val="en-GB"/>
        </w:rPr>
        <w:t>c)</w:t>
      </w:r>
      <w:r w:rsidRPr="000D0C28">
        <w:rPr>
          <w:rFonts w:ascii="Arial" w:hAnsi="Arial" w:cs="Arial"/>
          <w:color w:val="808080" w:themeColor="background1" w:themeShade="80"/>
          <w:sz w:val="22"/>
          <w:szCs w:val="22"/>
          <w:lang w:val="en-GB"/>
        </w:rPr>
        <w:tab/>
        <w:t xml:space="preserve">In respect of a foreign company which </w:t>
      </w:r>
    </w:p>
    <w:p w14:paraId="62336C00" w14:textId="77777777" w:rsidR="000D0C28" w:rsidRPr="000D0C28" w:rsidRDefault="000D0C28" w:rsidP="000D0C28">
      <w:pPr>
        <w:ind w:left="720"/>
        <w:jc w:val="both"/>
        <w:rPr>
          <w:rFonts w:ascii="Arial" w:hAnsi="Arial" w:cs="Arial"/>
          <w:color w:val="808080" w:themeColor="background1" w:themeShade="80"/>
          <w:sz w:val="22"/>
          <w:szCs w:val="22"/>
          <w:lang w:val="en-GB"/>
        </w:rPr>
      </w:pPr>
      <w:r w:rsidRPr="000D0C28">
        <w:rPr>
          <w:rFonts w:ascii="Arial" w:hAnsi="Arial" w:cs="Arial"/>
          <w:color w:val="808080" w:themeColor="background1" w:themeShade="80"/>
          <w:sz w:val="22"/>
          <w:szCs w:val="22"/>
          <w:lang w:val="en-GB"/>
        </w:rPr>
        <w:t>-</w:t>
      </w:r>
      <w:r w:rsidRPr="000D0C28">
        <w:rPr>
          <w:rFonts w:ascii="Arial" w:hAnsi="Arial" w:cs="Arial"/>
          <w:color w:val="808080" w:themeColor="background1" w:themeShade="80"/>
          <w:sz w:val="22"/>
          <w:szCs w:val="22"/>
          <w:lang w:val="en-GB"/>
        </w:rPr>
        <w:tab/>
        <w:t>Has property located in the islands;</w:t>
      </w:r>
    </w:p>
    <w:p w14:paraId="69C336A8" w14:textId="77777777" w:rsidR="000D0C28" w:rsidRPr="000D0C28" w:rsidRDefault="000D0C28" w:rsidP="000D0C28">
      <w:pPr>
        <w:ind w:left="720"/>
        <w:jc w:val="both"/>
        <w:rPr>
          <w:rFonts w:ascii="Arial" w:hAnsi="Arial" w:cs="Arial"/>
          <w:color w:val="808080" w:themeColor="background1" w:themeShade="80"/>
          <w:sz w:val="22"/>
          <w:szCs w:val="22"/>
          <w:lang w:val="en-GB"/>
        </w:rPr>
      </w:pPr>
      <w:r w:rsidRPr="000D0C28">
        <w:rPr>
          <w:rFonts w:ascii="Arial" w:hAnsi="Arial" w:cs="Arial"/>
          <w:color w:val="808080" w:themeColor="background1" w:themeShade="80"/>
          <w:sz w:val="22"/>
          <w:szCs w:val="22"/>
          <w:lang w:val="en-GB"/>
        </w:rPr>
        <w:t>-</w:t>
      </w:r>
      <w:r w:rsidRPr="000D0C28">
        <w:rPr>
          <w:rFonts w:ascii="Arial" w:hAnsi="Arial" w:cs="Arial"/>
          <w:color w:val="808080" w:themeColor="background1" w:themeShade="80"/>
          <w:sz w:val="22"/>
          <w:szCs w:val="22"/>
          <w:lang w:val="en-GB"/>
        </w:rPr>
        <w:tab/>
        <w:t>Is carrying on business in the islands;</w:t>
      </w:r>
    </w:p>
    <w:p w14:paraId="0114B223" w14:textId="77777777" w:rsidR="000D0C28" w:rsidRPr="000D0C28" w:rsidRDefault="000D0C28" w:rsidP="000D0C28">
      <w:pPr>
        <w:ind w:left="720"/>
        <w:jc w:val="both"/>
        <w:rPr>
          <w:rFonts w:ascii="Arial" w:hAnsi="Arial" w:cs="Arial"/>
          <w:color w:val="808080" w:themeColor="background1" w:themeShade="80"/>
          <w:sz w:val="22"/>
          <w:szCs w:val="22"/>
          <w:lang w:val="en-GB"/>
        </w:rPr>
      </w:pPr>
      <w:r w:rsidRPr="000D0C28">
        <w:rPr>
          <w:rFonts w:ascii="Arial" w:hAnsi="Arial" w:cs="Arial"/>
          <w:color w:val="808080" w:themeColor="background1" w:themeShade="80"/>
          <w:sz w:val="22"/>
          <w:szCs w:val="22"/>
          <w:lang w:val="en-GB"/>
        </w:rPr>
        <w:t>-</w:t>
      </w:r>
      <w:r w:rsidRPr="000D0C28">
        <w:rPr>
          <w:rFonts w:ascii="Arial" w:hAnsi="Arial" w:cs="Arial"/>
          <w:color w:val="808080" w:themeColor="background1" w:themeShade="80"/>
          <w:sz w:val="22"/>
          <w:szCs w:val="22"/>
          <w:lang w:val="en-GB"/>
        </w:rPr>
        <w:tab/>
        <w:t>Is the general partner of a limited partnership; or</w:t>
      </w:r>
    </w:p>
    <w:p w14:paraId="120299CC" w14:textId="2CBBA8BA" w:rsidR="000D0C28" w:rsidRPr="000D0C28" w:rsidRDefault="000D0C28" w:rsidP="000D0C28">
      <w:pPr>
        <w:ind w:left="720"/>
        <w:jc w:val="both"/>
        <w:rPr>
          <w:rFonts w:ascii="Arial" w:hAnsi="Arial" w:cs="Arial"/>
          <w:color w:val="808080" w:themeColor="background1" w:themeShade="80"/>
          <w:sz w:val="22"/>
          <w:szCs w:val="22"/>
          <w:lang w:val="en-GB"/>
        </w:rPr>
      </w:pPr>
      <w:r w:rsidRPr="000D0C28">
        <w:rPr>
          <w:rFonts w:ascii="Arial" w:hAnsi="Arial" w:cs="Arial"/>
          <w:color w:val="808080" w:themeColor="background1" w:themeShade="80"/>
          <w:sz w:val="22"/>
          <w:szCs w:val="22"/>
          <w:lang w:val="en-GB"/>
        </w:rPr>
        <w:t>-</w:t>
      </w:r>
      <w:r w:rsidRPr="000D0C28">
        <w:rPr>
          <w:rFonts w:ascii="Arial" w:hAnsi="Arial" w:cs="Arial"/>
          <w:color w:val="808080" w:themeColor="background1" w:themeShade="80"/>
          <w:sz w:val="22"/>
          <w:szCs w:val="22"/>
          <w:lang w:val="en-GB"/>
        </w:rPr>
        <w:tab/>
        <w:t xml:space="preserve">Is registered under Part IX (a co-called </w:t>
      </w:r>
      <w:r w:rsidR="002B30A1" w:rsidRPr="000D0C28">
        <w:rPr>
          <w:rFonts w:ascii="Arial" w:hAnsi="Arial" w:cs="Arial"/>
          <w:color w:val="808080" w:themeColor="background1" w:themeShade="80"/>
          <w:sz w:val="22"/>
          <w:szCs w:val="22"/>
          <w:lang w:val="en-GB"/>
        </w:rPr>
        <w:t>“Overseas</w:t>
      </w:r>
      <w:r w:rsidRPr="000D0C28">
        <w:rPr>
          <w:rFonts w:ascii="Arial" w:hAnsi="Arial" w:cs="Arial"/>
          <w:color w:val="808080" w:themeColor="background1" w:themeShade="80"/>
          <w:sz w:val="22"/>
          <w:szCs w:val="22"/>
          <w:lang w:val="en-GB"/>
        </w:rPr>
        <w:t xml:space="preserve"> company)</w:t>
      </w:r>
    </w:p>
    <w:p w14:paraId="0DB70AF4" w14:textId="3644BE57" w:rsidR="00E513F1" w:rsidRDefault="000D0C28" w:rsidP="000D0C28">
      <w:pPr>
        <w:jc w:val="both"/>
        <w:rPr>
          <w:rFonts w:ascii="Arial" w:hAnsi="Arial" w:cs="Arial"/>
          <w:color w:val="808080" w:themeColor="background1" w:themeShade="80"/>
          <w:sz w:val="22"/>
          <w:szCs w:val="22"/>
          <w:lang w:val="en-GB"/>
        </w:rPr>
      </w:pPr>
      <w:r w:rsidRPr="000D0C28">
        <w:rPr>
          <w:rFonts w:ascii="Arial" w:hAnsi="Arial" w:cs="Arial"/>
          <w:color w:val="808080" w:themeColor="background1" w:themeShade="80"/>
          <w:sz w:val="22"/>
          <w:szCs w:val="22"/>
          <w:lang w:val="en-GB"/>
        </w:rPr>
        <w:t>In view of this Cayman Island has jurisdiction over S &amp; C since it was registered in the island.</w:t>
      </w:r>
      <w:r w:rsidR="002B30A1">
        <w:rPr>
          <w:rStyle w:val="FootnoteReference"/>
          <w:rFonts w:ascii="Arial" w:hAnsi="Arial" w:cs="Arial"/>
          <w:color w:val="808080" w:themeColor="background1" w:themeShade="80"/>
          <w:sz w:val="22"/>
          <w:szCs w:val="22"/>
          <w:lang w:val="en-GB"/>
        </w:rPr>
        <w:footnoteReference w:id="6"/>
      </w:r>
    </w:p>
    <w:p w14:paraId="62810B32" w14:textId="77777777" w:rsidR="000D0C28" w:rsidRDefault="000D0C28" w:rsidP="00E513F1">
      <w:pPr>
        <w:jc w:val="both"/>
        <w:rPr>
          <w:rFonts w:ascii="Arial" w:hAnsi="Arial" w:cs="Arial"/>
          <w:color w:val="808080" w:themeColor="background1" w:themeShade="80"/>
          <w:sz w:val="22"/>
          <w:szCs w:val="22"/>
          <w:lang w:val="en-GB"/>
        </w:rPr>
      </w:pPr>
    </w:p>
    <w:p w14:paraId="226A644C" w14:textId="74EA437E" w:rsidR="006D3BBE" w:rsidRDefault="00510838" w:rsidP="006D3BBE">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e) </w:t>
      </w:r>
      <w:r w:rsidR="006D3BBE" w:rsidRPr="006D3BBE">
        <w:rPr>
          <w:rFonts w:ascii="Arial" w:hAnsi="Arial" w:cs="Arial"/>
          <w:color w:val="808080" w:themeColor="background1" w:themeShade="80"/>
          <w:sz w:val="22"/>
          <w:szCs w:val="22"/>
          <w:lang w:val="en-GB"/>
        </w:rPr>
        <w:t xml:space="preserve">S &amp; C can apply to the Grand Court for provisional liquidation or S&amp; C may consider a scheme of arrangement. In this case, the business with be given some moratorium to restructure. </w:t>
      </w:r>
    </w:p>
    <w:p w14:paraId="5A2C3B86" w14:textId="77777777" w:rsidR="00D85394" w:rsidRDefault="00D85394" w:rsidP="006D3BBE">
      <w:pPr>
        <w:jc w:val="both"/>
        <w:rPr>
          <w:rFonts w:ascii="Arial" w:hAnsi="Arial" w:cs="Arial"/>
          <w:color w:val="808080" w:themeColor="background1" w:themeShade="80"/>
          <w:sz w:val="22"/>
          <w:szCs w:val="22"/>
          <w:lang w:val="en-GB"/>
        </w:rPr>
      </w:pPr>
    </w:p>
    <w:p w14:paraId="7B07CA56" w14:textId="77777777" w:rsidR="00D85394" w:rsidRDefault="00D85394" w:rsidP="00D85394">
      <w:pPr>
        <w:jc w:val="both"/>
        <w:rPr>
          <w:rFonts w:ascii="Arial" w:hAnsi="Arial" w:cs="Arial"/>
          <w:color w:val="808080" w:themeColor="background1" w:themeShade="80"/>
          <w:sz w:val="22"/>
          <w:szCs w:val="22"/>
          <w:lang w:val="en-GB"/>
        </w:rPr>
      </w:pPr>
      <w:r w:rsidRPr="006D3BBE">
        <w:rPr>
          <w:rFonts w:ascii="Arial" w:hAnsi="Arial" w:cs="Arial"/>
          <w:color w:val="808080" w:themeColor="background1" w:themeShade="80"/>
          <w:sz w:val="22"/>
          <w:szCs w:val="22"/>
          <w:lang w:val="en-GB"/>
        </w:rPr>
        <w:t>Scheme of arrangement 86 Companies Act</w:t>
      </w:r>
    </w:p>
    <w:p w14:paraId="43DFC7FB" w14:textId="77777777" w:rsidR="00D85394" w:rsidRPr="006D3BBE" w:rsidRDefault="00D85394" w:rsidP="006D3BBE">
      <w:pPr>
        <w:jc w:val="both"/>
        <w:rPr>
          <w:rFonts w:ascii="Arial" w:hAnsi="Arial" w:cs="Arial"/>
          <w:color w:val="808080" w:themeColor="background1" w:themeShade="80"/>
          <w:sz w:val="22"/>
          <w:szCs w:val="22"/>
          <w:lang w:val="en-GB"/>
        </w:rPr>
      </w:pPr>
    </w:p>
    <w:p w14:paraId="4365AB26" w14:textId="77777777" w:rsidR="00D85394" w:rsidRDefault="006D3BBE" w:rsidP="00D85394">
      <w:pPr>
        <w:jc w:val="both"/>
        <w:rPr>
          <w:rFonts w:ascii="Arial" w:hAnsi="Arial" w:cs="Arial"/>
          <w:color w:val="808080" w:themeColor="background1" w:themeShade="80"/>
          <w:sz w:val="22"/>
          <w:szCs w:val="22"/>
          <w:lang w:val="en-GB"/>
        </w:rPr>
      </w:pPr>
      <w:r w:rsidRPr="006D3BBE">
        <w:rPr>
          <w:rFonts w:ascii="Arial" w:hAnsi="Arial" w:cs="Arial"/>
          <w:color w:val="808080" w:themeColor="background1" w:themeShade="80"/>
          <w:sz w:val="22"/>
          <w:szCs w:val="22"/>
          <w:lang w:val="en-GB"/>
        </w:rPr>
        <w:t xml:space="preserve">They can also consider a scheme of arrangement where the liabilities can be restructured or reorganise their share capital, alter the shareholder and creditors distribution rights r equity swop. </w:t>
      </w:r>
      <w:r w:rsidR="00D85394" w:rsidRPr="006D3BBE">
        <w:rPr>
          <w:rFonts w:ascii="Arial" w:hAnsi="Arial" w:cs="Arial"/>
          <w:color w:val="808080" w:themeColor="background1" w:themeShade="80"/>
          <w:sz w:val="22"/>
          <w:szCs w:val="22"/>
          <w:lang w:val="en-GB"/>
        </w:rPr>
        <w:t>Arrangement or compromise entered between S &amp; C and its creditors.</w:t>
      </w:r>
    </w:p>
    <w:p w14:paraId="7EEF74ED" w14:textId="77777777" w:rsidR="00D85394" w:rsidRPr="006D3BBE" w:rsidRDefault="00D85394" w:rsidP="006D3BBE">
      <w:pPr>
        <w:jc w:val="both"/>
        <w:rPr>
          <w:rFonts w:ascii="Arial" w:hAnsi="Arial" w:cs="Arial"/>
          <w:color w:val="808080" w:themeColor="background1" w:themeShade="80"/>
          <w:sz w:val="22"/>
          <w:szCs w:val="22"/>
          <w:lang w:val="en-GB"/>
        </w:rPr>
      </w:pPr>
    </w:p>
    <w:p w14:paraId="286922E8" w14:textId="77777777" w:rsidR="00D85394" w:rsidRPr="006D3BBE" w:rsidRDefault="00D85394" w:rsidP="006D3BBE">
      <w:pPr>
        <w:jc w:val="both"/>
        <w:rPr>
          <w:rFonts w:ascii="Arial" w:hAnsi="Arial" w:cs="Arial"/>
          <w:color w:val="808080" w:themeColor="background1" w:themeShade="80"/>
          <w:sz w:val="22"/>
          <w:szCs w:val="22"/>
          <w:lang w:val="en-GB"/>
        </w:rPr>
      </w:pPr>
    </w:p>
    <w:p w14:paraId="06A2D011" w14:textId="021A0445" w:rsidR="006D3BBE" w:rsidRDefault="00027C53" w:rsidP="006D3BBE">
      <w:pPr>
        <w:jc w:val="both"/>
        <w:rPr>
          <w:rFonts w:ascii="Arial" w:hAnsi="Arial" w:cs="Arial"/>
          <w:color w:val="808080" w:themeColor="background1" w:themeShade="80"/>
          <w:sz w:val="22"/>
          <w:szCs w:val="22"/>
          <w:lang w:val="en-GB"/>
        </w:rPr>
      </w:pPr>
      <w:r w:rsidRPr="006D3BBE">
        <w:rPr>
          <w:rFonts w:ascii="Arial" w:hAnsi="Arial" w:cs="Arial"/>
          <w:color w:val="808080" w:themeColor="background1" w:themeShade="80"/>
          <w:sz w:val="22"/>
          <w:szCs w:val="22"/>
          <w:lang w:val="en-GB"/>
        </w:rPr>
        <w:t>Alternatively,</w:t>
      </w:r>
      <w:r w:rsidR="006D3BBE" w:rsidRPr="006D3BBE">
        <w:rPr>
          <w:rFonts w:ascii="Arial" w:hAnsi="Arial" w:cs="Arial"/>
          <w:color w:val="808080" w:themeColor="background1" w:themeShade="80"/>
          <w:sz w:val="22"/>
          <w:szCs w:val="22"/>
          <w:lang w:val="en-GB"/>
        </w:rPr>
        <w:t xml:space="preserve"> under section 104 (3) can file an ex parte application for provisional liquidation on the following grounds;</w:t>
      </w:r>
    </w:p>
    <w:p w14:paraId="3C9A6D94" w14:textId="77777777" w:rsidR="00455B78" w:rsidRPr="006D3BBE" w:rsidRDefault="00455B78" w:rsidP="006D3BBE">
      <w:pPr>
        <w:jc w:val="both"/>
        <w:rPr>
          <w:rFonts w:ascii="Arial" w:hAnsi="Arial" w:cs="Arial"/>
          <w:color w:val="808080" w:themeColor="background1" w:themeShade="80"/>
          <w:sz w:val="22"/>
          <w:szCs w:val="22"/>
          <w:lang w:val="en-GB"/>
        </w:rPr>
      </w:pPr>
    </w:p>
    <w:p w14:paraId="2F14CFCE" w14:textId="754B73CF" w:rsidR="006D3BBE" w:rsidRPr="006D3BBE" w:rsidRDefault="00455B78" w:rsidP="00CB5950">
      <w:pPr>
        <w:ind w:left="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006D3BBE" w:rsidRPr="006D3BBE">
        <w:rPr>
          <w:rFonts w:ascii="Arial" w:hAnsi="Arial" w:cs="Arial"/>
          <w:color w:val="808080" w:themeColor="background1" w:themeShade="80"/>
          <w:sz w:val="22"/>
          <w:szCs w:val="22"/>
          <w:lang w:val="en-GB"/>
        </w:rPr>
        <w:t>a)</w:t>
      </w:r>
      <w:r w:rsidR="006D3BBE" w:rsidRPr="006D3BBE">
        <w:rPr>
          <w:rFonts w:ascii="Arial" w:hAnsi="Arial" w:cs="Arial"/>
          <w:color w:val="808080" w:themeColor="background1" w:themeShade="80"/>
          <w:sz w:val="22"/>
          <w:szCs w:val="22"/>
          <w:lang w:val="en-GB"/>
        </w:rPr>
        <w:tab/>
        <w:t>the company is, or is likely to become, unable to pay its debts within the meaning section 93;</w:t>
      </w:r>
    </w:p>
    <w:p w14:paraId="2A27B310" w14:textId="6AA6B506" w:rsidR="00E513F1" w:rsidRDefault="006D3BBE" w:rsidP="00CB5950">
      <w:pPr>
        <w:ind w:left="720"/>
        <w:jc w:val="both"/>
        <w:rPr>
          <w:rFonts w:ascii="Arial" w:hAnsi="Arial" w:cs="Arial"/>
          <w:color w:val="808080" w:themeColor="background1" w:themeShade="80"/>
          <w:sz w:val="22"/>
          <w:szCs w:val="22"/>
          <w:lang w:val="en-GB"/>
        </w:rPr>
      </w:pPr>
      <w:r w:rsidRPr="006D3BBE">
        <w:rPr>
          <w:rFonts w:ascii="Arial" w:hAnsi="Arial" w:cs="Arial"/>
          <w:color w:val="808080" w:themeColor="background1" w:themeShade="80"/>
          <w:sz w:val="22"/>
          <w:szCs w:val="22"/>
          <w:lang w:val="en-GB"/>
        </w:rPr>
        <w:t>b)</w:t>
      </w:r>
      <w:r w:rsidRPr="006D3BBE">
        <w:rPr>
          <w:rFonts w:ascii="Arial" w:hAnsi="Arial" w:cs="Arial"/>
          <w:color w:val="808080" w:themeColor="background1" w:themeShade="80"/>
          <w:sz w:val="22"/>
          <w:szCs w:val="22"/>
          <w:lang w:val="en-GB"/>
        </w:rPr>
        <w:tab/>
        <w:t>the company intends to present a compromise or arrangement to its creditors under section 86 of the Companies Act”</w:t>
      </w:r>
      <w:r w:rsidR="00455B78">
        <w:rPr>
          <w:rStyle w:val="FootnoteReference"/>
          <w:rFonts w:ascii="Arial" w:hAnsi="Arial" w:cs="Arial"/>
          <w:color w:val="808080" w:themeColor="background1" w:themeShade="80"/>
          <w:sz w:val="22"/>
          <w:szCs w:val="22"/>
          <w:lang w:val="en-GB"/>
        </w:rPr>
        <w:footnoteReference w:id="7"/>
      </w:r>
    </w:p>
    <w:p w14:paraId="7E842596" w14:textId="77777777" w:rsidR="00455B78" w:rsidRDefault="00455B78" w:rsidP="006D3BBE">
      <w:pPr>
        <w:jc w:val="both"/>
        <w:rPr>
          <w:rFonts w:ascii="Arial" w:hAnsi="Arial" w:cs="Arial"/>
          <w:color w:val="808080" w:themeColor="background1" w:themeShade="80"/>
          <w:sz w:val="22"/>
          <w:szCs w:val="22"/>
          <w:lang w:val="en-GB"/>
        </w:rPr>
      </w:pPr>
    </w:p>
    <w:p w14:paraId="7D723F5A" w14:textId="77777777" w:rsidR="00A23324" w:rsidRDefault="00A23324" w:rsidP="00E513F1">
      <w:pPr>
        <w:jc w:val="both"/>
        <w:rPr>
          <w:rFonts w:ascii="Arial" w:hAnsi="Arial" w:cs="Arial"/>
          <w:color w:val="808080" w:themeColor="background1" w:themeShade="80"/>
          <w:sz w:val="22"/>
          <w:szCs w:val="22"/>
          <w:lang w:val="en-GB"/>
        </w:rPr>
      </w:pPr>
    </w:p>
    <w:p w14:paraId="5DE23137" w14:textId="77777777" w:rsidR="006D1805" w:rsidRPr="006D1805" w:rsidRDefault="00A23324" w:rsidP="006D180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w:t>
      </w:r>
      <w:r w:rsidR="006D1805">
        <w:rPr>
          <w:rFonts w:ascii="Arial" w:hAnsi="Arial" w:cs="Arial"/>
          <w:color w:val="808080" w:themeColor="background1" w:themeShade="80"/>
          <w:sz w:val="22"/>
          <w:szCs w:val="22"/>
          <w:lang w:val="en-GB"/>
        </w:rPr>
        <w:t xml:space="preserve"> </w:t>
      </w:r>
      <w:r w:rsidR="006D1805" w:rsidRPr="006D1805">
        <w:rPr>
          <w:rFonts w:ascii="Arial" w:hAnsi="Arial" w:cs="Arial"/>
          <w:color w:val="808080" w:themeColor="background1" w:themeShade="80"/>
          <w:sz w:val="22"/>
          <w:szCs w:val="22"/>
          <w:lang w:val="en-GB"/>
        </w:rPr>
        <w:t>Under the scheme of arrangements, management can stay in control to assist in the process under strict supervision. In the case of provisional liquidator, Grand Court will determine which powers will be exercised by the Directors of S &amp;C.</w:t>
      </w:r>
    </w:p>
    <w:p w14:paraId="4987020B" w14:textId="77777777" w:rsidR="006D1805" w:rsidRPr="006D1805" w:rsidRDefault="006D1805" w:rsidP="006D1805">
      <w:pPr>
        <w:jc w:val="both"/>
        <w:rPr>
          <w:rFonts w:ascii="Arial" w:hAnsi="Arial" w:cs="Arial"/>
          <w:color w:val="808080" w:themeColor="background1" w:themeShade="80"/>
          <w:sz w:val="22"/>
          <w:szCs w:val="22"/>
          <w:lang w:val="en-GB"/>
        </w:rPr>
      </w:pPr>
    </w:p>
    <w:p w14:paraId="1FEBF2C8" w14:textId="52694821" w:rsidR="006D1805" w:rsidRDefault="006D1805" w:rsidP="006D1805">
      <w:pPr>
        <w:jc w:val="both"/>
        <w:rPr>
          <w:rFonts w:ascii="Arial" w:hAnsi="Arial" w:cs="Arial"/>
          <w:color w:val="808080" w:themeColor="background1" w:themeShade="80"/>
          <w:sz w:val="22"/>
          <w:szCs w:val="22"/>
          <w:lang w:val="en-GB"/>
        </w:rPr>
      </w:pPr>
      <w:r w:rsidRPr="006D1805">
        <w:rPr>
          <w:rFonts w:ascii="Arial" w:hAnsi="Arial" w:cs="Arial"/>
          <w:color w:val="808080" w:themeColor="background1" w:themeShade="80"/>
          <w:sz w:val="22"/>
          <w:szCs w:val="22"/>
          <w:lang w:val="en-GB"/>
        </w:rPr>
        <w:t xml:space="preserve">From the option above, they must step aside to allow for the provisional liquidator to handle the company. </w:t>
      </w:r>
    </w:p>
    <w:p w14:paraId="2C01085C" w14:textId="3EAA7A41" w:rsidR="00CB5950" w:rsidRDefault="00CB5950" w:rsidP="006D1805">
      <w:pPr>
        <w:jc w:val="both"/>
        <w:rPr>
          <w:rFonts w:ascii="Arial" w:hAnsi="Arial" w:cs="Arial"/>
          <w:color w:val="808080" w:themeColor="background1" w:themeShade="80"/>
          <w:sz w:val="22"/>
          <w:szCs w:val="22"/>
          <w:lang w:val="en-GB"/>
        </w:rPr>
      </w:pPr>
    </w:p>
    <w:p w14:paraId="2D20D85F" w14:textId="77777777" w:rsidR="00CB5950" w:rsidRDefault="00CB5950" w:rsidP="006D1805">
      <w:pPr>
        <w:jc w:val="both"/>
        <w:rPr>
          <w:rFonts w:ascii="Arial" w:hAnsi="Arial" w:cs="Arial"/>
          <w:color w:val="808080" w:themeColor="background1" w:themeShade="80"/>
          <w:sz w:val="22"/>
          <w:szCs w:val="22"/>
          <w:lang w:val="en-GB"/>
        </w:rPr>
      </w:pPr>
    </w:p>
    <w:p w14:paraId="3BB4BEF2" w14:textId="186DDF4F" w:rsidR="00AC0C5A" w:rsidRPr="00AC0C5A" w:rsidRDefault="006D1805" w:rsidP="00AC0C5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g)</w:t>
      </w:r>
      <w:r w:rsidR="00AC0C5A">
        <w:rPr>
          <w:rFonts w:ascii="Arial" w:hAnsi="Arial" w:cs="Arial"/>
          <w:color w:val="808080" w:themeColor="background1" w:themeShade="80"/>
          <w:sz w:val="22"/>
          <w:szCs w:val="22"/>
          <w:lang w:val="en-GB"/>
        </w:rPr>
        <w:t xml:space="preserve"> </w:t>
      </w:r>
      <w:r w:rsidR="00AC0C5A" w:rsidRPr="00AC0C5A">
        <w:rPr>
          <w:rFonts w:ascii="Arial" w:hAnsi="Arial" w:cs="Arial"/>
          <w:color w:val="808080" w:themeColor="background1" w:themeShade="80"/>
          <w:sz w:val="22"/>
          <w:szCs w:val="22"/>
          <w:lang w:val="en-GB"/>
        </w:rPr>
        <w:t xml:space="preserve">The applicant must demonstrate to the Cayman Island Grand Court that there </w:t>
      </w:r>
      <w:r w:rsidR="007539F6" w:rsidRPr="00AC0C5A">
        <w:rPr>
          <w:rFonts w:ascii="Arial" w:hAnsi="Arial" w:cs="Arial"/>
          <w:color w:val="808080" w:themeColor="background1" w:themeShade="80"/>
          <w:sz w:val="22"/>
          <w:szCs w:val="22"/>
          <w:lang w:val="en-GB"/>
        </w:rPr>
        <w:t>are</w:t>
      </w:r>
      <w:r w:rsidR="00AC0C5A" w:rsidRPr="00AC0C5A">
        <w:rPr>
          <w:rFonts w:ascii="Arial" w:hAnsi="Arial" w:cs="Arial"/>
          <w:color w:val="808080" w:themeColor="background1" w:themeShade="80"/>
          <w:sz w:val="22"/>
          <w:szCs w:val="22"/>
          <w:lang w:val="en-GB"/>
        </w:rPr>
        <w:t xml:space="preserve"> positive, consensual restructuring discussions have been taking place prior to the application being made. Under section 104(3) can be made by company on grounds whether the company become unable to pay its debts as they fall due and company intends to present a compromise or arrangement.</w:t>
      </w:r>
    </w:p>
    <w:p w14:paraId="200E11B3" w14:textId="77777777" w:rsidR="00AC0C5A" w:rsidRPr="00AC0C5A" w:rsidRDefault="00AC0C5A" w:rsidP="00AC0C5A">
      <w:pPr>
        <w:jc w:val="both"/>
        <w:rPr>
          <w:rFonts w:ascii="Arial" w:hAnsi="Arial" w:cs="Arial"/>
          <w:color w:val="808080" w:themeColor="background1" w:themeShade="80"/>
          <w:sz w:val="22"/>
          <w:szCs w:val="22"/>
          <w:lang w:val="en-GB"/>
        </w:rPr>
      </w:pPr>
      <w:r w:rsidRPr="00AC0C5A">
        <w:rPr>
          <w:rFonts w:ascii="Arial" w:hAnsi="Arial" w:cs="Arial"/>
          <w:color w:val="808080" w:themeColor="background1" w:themeShade="80"/>
          <w:sz w:val="22"/>
          <w:szCs w:val="22"/>
          <w:lang w:val="en-GB"/>
        </w:rPr>
        <w:lastRenderedPageBreak/>
        <w:t>The procedure for obtaining approval for a scheme of arrangement is governed by order 102 rule 20, under the Grand Court Rule (GCR) and Practice Direction 2/2010. Upon satisfying the procedure, as follows:</w:t>
      </w:r>
    </w:p>
    <w:p w14:paraId="56C9B3F4" w14:textId="77777777" w:rsidR="00AC0C5A" w:rsidRPr="00AC0C5A" w:rsidRDefault="00AC0C5A" w:rsidP="00AC0C5A">
      <w:pPr>
        <w:jc w:val="both"/>
        <w:rPr>
          <w:rFonts w:ascii="Arial" w:hAnsi="Arial" w:cs="Arial"/>
          <w:color w:val="808080" w:themeColor="background1" w:themeShade="80"/>
          <w:sz w:val="22"/>
          <w:szCs w:val="22"/>
          <w:lang w:val="en-GB"/>
        </w:rPr>
      </w:pPr>
      <w:r w:rsidRPr="00AC0C5A">
        <w:rPr>
          <w:rFonts w:ascii="Arial" w:hAnsi="Arial" w:cs="Arial"/>
          <w:color w:val="808080" w:themeColor="background1" w:themeShade="80"/>
          <w:sz w:val="22"/>
          <w:szCs w:val="22"/>
          <w:lang w:val="en-GB"/>
        </w:rPr>
        <w:t>1.</w:t>
      </w:r>
      <w:r w:rsidRPr="00AC0C5A">
        <w:rPr>
          <w:rFonts w:ascii="Arial" w:hAnsi="Arial" w:cs="Arial"/>
          <w:color w:val="808080" w:themeColor="background1" w:themeShade="80"/>
          <w:sz w:val="22"/>
          <w:szCs w:val="22"/>
          <w:lang w:val="en-GB"/>
        </w:rPr>
        <w:tab/>
        <w:t>Convening hearing: An application to convene a meeting of creditors for approval of scheme which must be made through the Grand Court</w:t>
      </w:r>
    </w:p>
    <w:p w14:paraId="13096CC3" w14:textId="77777777" w:rsidR="00AC0C5A" w:rsidRPr="00AC0C5A" w:rsidRDefault="00AC0C5A" w:rsidP="00AC0C5A">
      <w:pPr>
        <w:jc w:val="both"/>
        <w:rPr>
          <w:rFonts w:ascii="Arial" w:hAnsi="Arial" w:cs="Arial"/>
          <w:color w:val="808080" w:themeColor="background1" w:themeShade="80"/>
          <w:sz w:val="22"/>
          <w:szCs w:val="22"/>
          <w:lang w:val="en-GB"/>
        </w:rPr>
      </w:pPr>
      <w:r w:rsidRPr="00AC0C5A">
        <w:rPr>
          <w:rFonts w:ascii="Arial" w:hAnsi="Arial" w:cs="Arial"/>
          <w:color w:val="808080" w:themeColor="background1" w:themeShade="80"/>
          <w:sz w:val="22"/>
          <w:szCs w:val="22"/>
          <w:lang w:val="en-GB"/>
        </w:rPr>
        <w:t>2.</w:t>
      </w:r>
      <w:r w:rsidRPr="00AC0C5A">
        <w:rPr>
          <w:rFonts w:ascii="Arial" w:hAnsi="Arial" w:cs="Arial"/>
          <w:color w:val="808080" w:themeColor="background1" w:themeShade="80"/>
          <w:sz w:val="22"/>
          <w:szCs w:val="22"/>
          <w:lang w:val="en-GB"/>
        </w:rPr>
        <w:tab/>
        <w:t>Scheme meeting: He a proposal tabled during the meeting may either be approved or rejected depending on the proposed plan. This is done in accordance to the convening hearing order.</w:t>
      </w:r>
    </w:p>
    <w:p w14:paraId="51911D9F" w14:textId="4B03309C" w:rsidR="00952187" w:rsidRPr="00AB0E3A" w:rsidRDefault="00AC0C5A" w:rsidP="00AC0C5A">
      <w:pPr>
        <w:jc w:val="both"/>
        <w:rPr>
          <w:rFonts w:ascii="Arial" w:hAnsi="Arial" w:cs="Arial"/>
          <w:color w:val="808080" w:themeColor="background1" w:themeShade="80"/>
          <w:sz w:val="22"/>
          <w:szCs w:val="22"/>
          <w:lang w:val="en-GB"/>
        </w:rPr>
      </w:pPr>
      <w:r w:rsidRPr="00AC0C5A">
        <w:rPr>
          <w:rFonts w:ascii="Arial" w:hAnsi="Arial" w:cs="Arial"/>
          <w:color w:val="808080" w:themeColor="background1" w:themeShade="80"/>
          <w:sz w:val="22"/>
          <w:szCs w:val="22"/>
          <w:lang w:val="en-GB"/>
        </w:rPr>
        <w:t>3.</w:t>
      </w:r>
      <w:r w:rsidRPr="00AC0C5A">
        <w:rPr>
          <w:rFonts w:ascii="Arial" w:hAnsi="Arial" w:cs="Arial"/>
          <w:color w:val="808080" w:themeColor="background1" w:themeShade="80"/>
          <w:sz w:val="22"/>
          <w:szCs w:val="22"/>
          <w:lang w:val="en-GB"/>
        </w:rPr>
        <w:tab/>
        <w:t>Sanction hearing: The approval from the meeting is then sent to the Grand Court to obtain approval.</w:t>
      </w:r>
      <w:r w:rsidR="00952187" w:rsidRPr="00AB0E3A">
        <w:rPr>
          <w:rFonts w:ascii="Arial" w:hAnsi="Arial" w:cs="Arial"/>
          <w:color w:val="808080" w:themeColor="background1" w:themeShade="80"/>
          <w:sz w:val="22"/>
          <w:szCs w:val="22"/>
          <w:lang w:val="en-GB"/>
        </w:rPr>
        <w:t>]</w:t>
      </w:r>
    </w:p>
    <w:p w14:paraId="154681F0" w14:textId="3933A239" w:rsidR="009D20B1" w:rsidRDefault="009D20B1" w:rsidP="00087F21">
      <w:pPr>
        <w:jc w:val="both"/>
        <w:rPr>
          <w:rFonts w:ascii="Arial" w:hAnsi="Arial" w:cs="Arial"/>
          <w:color w:val="000000" w:themeColor="text1"/>
          <w:sz w:val="22"/>
          <w:szCs w:val="22"/>
          <w:lang w:val="en-GB"/>
        </w:rPr>
      </w:pPr>
    </w:p>
    <w:p w14:paraId="0CE34777" w14:textId="472A3554" w:rsidR="007B22CF" w:rsidRDefault="007B22CF" w:rsidP="00087F21">
      <w:pPr>
        <w:jc w:val="both"/>
        <w:rPr>
          <w:rFonts w:ascii="Arial" w:hAnsi="Arial" w:cs="Arial"/>
          <w:color w:val="000000" w:themeColor="text1"/>
          <w:sz w:val="22"/>
          <w:szCs w:val="22"/>
          <w:lang w:val="en-GB"/>
        </w:rPr>
      </w:pPr>
    </w:p>
    <w:p w14:paraId="394CA5D1" w14:textId="4C8215A5" w:rsidR="00952187" w:rsidRDefault="00952187" w:rsidP="00087F21">
      <w:pPr>
        <w:jc w:val="both"/>
        <w:rPr>
          <w:rFonts w:ascii="Arial" w:hAnsi="Arial" w:cs="Arial"/>
          <w:color w:val="000000" w:themeColor="text1"/>
          <w:sz w:val="22"/>
          <w:szCs w:val="22"/>
          <w:lang w:val="en-GB"/>
        </w:rPr>
      </w:pPr>
    </w:p>
    <w:p w14:paraId="35854929" w14:textId="55548B27" w:rsidR="00952187" w:rsidRDefault="00952187" w:rsidP="00087F21">
      <w:pPr>
        <w:jc w:val="both"/>
        <w:rPr>
          <w:rFonts w:ascii="Arial" w:hAnsi="Arial" w:cs="Arial"/>
          <w:color w:val="000000" w:themeColor="text1"/>
          <w:sz w:val="22"/>
          <w:szCs w:val="22"/>
          <w:lang w:val="en-GB"/>
        </w:rPr>
      </w:pPr>
    </w:p>
    <w:p w14:paraId="276B282B" w14:textId="77777777" w:rsidR="00952187" w:rsidRPr="002A37BB" w:rsidRDefault="00952187" w:rsidP="00087F21">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7781D" w14:textId="77777777" w:rsidR="00305564" w:rsidRDefault="00305564" w:rsidP="00241B44">
      <w:r>
        <w:separator/>
      </w:r>
    </w:p>
  </w:endnote>
  <w:endnote w:type="continuationSeparator" w:id="0">
    <w:p w14:paraId="21AFC00C" w14:textId="77777777" w:rsidR="00305564" w:rsidRDefault="0030556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238BFCD2" w:rsidR="00920BE7" w:rsidRPr="009B4976"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sidR="007539F6">
      <w:rPr>
        <w:rFonts w:ascii="Arial" w:hAnsi="Arial" w:cs="Arial"/>
        <w:sz w:val="18"/>
        <w:szCs w:val="18"/>
        <w:lang w:val="en-GB"/>
      </w:rPr>
      <w:fldChar w:fldCharType="separate"/>
    </w:r>
    <w:r>
      <w:rPr>
        <w:rFonts w:ascii="Arial" w:hAnsi="Arial" w:cs="Arial"/>
        <w:sz w:val="18"/>
        <w:szCs w:val="18"/>
        <w:lang w:val="en-GB"/>
      </w:rPr>
      <w:fldChar w:fldCharType="end"/>
    </w:r>
    <w:r w:rsidR="00D42512" w:rsidRPr="00DD413A">
      <w:rPr>
        <w:rFonts w:ascii="Arial" w:hAnsi="Arial" w:cs="Arial"/>
        <w:sz w:val="18"/>
        <w:szCs w:val="18"/>
      </w:rPr>
      <w:t>202122-510</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94AB8" w14:textId="77777777" w:rsidR="00305564" w:rsidRDefault="00305564" w:rsidP="00241B44">
      <w:r>
        <w:separator/>
      </w:r>
    </w:p>
  </w:footnote>
  <w:footnote w:type="continuationSeparator" w:id="0">
    <w:p w14:paraId="329038C9" w14:textId="77777777" w:rsidR="00305564" w:rsidRDefault="00305564" w:rsidP="00241B44">
      <w:r>
        <w:continuationSeparator/>
      </w:r>
    </w:p>
  </w:footnote>
  <w:footnote w:id="1">
    <w:p w14:paraId="20254963" w14:textId="72106450" w:rsidR="00864E82" w:rsidRDefault="00864E82">
      <w:pPr>
        <w:pStyle w:val="FootnoteText"/>
      </w:pPr>
      <w:r>
        <w:rPr>
          <w:rStyle w:val="FootnoteReference"/>
        </w:rPr>
        <w:footnoteRef/>
      </w:r>
      <w:r>
        <w:t xml:space="preserve"> Companies Act, Section 54</w:t>
      </w:r>
    </w:p>
  </w:footnote>
  <w:footnote w:id="2">
    <w:p w14:paraId="5D7A49DE" w14:textId="1A8CD951" w:rsidR="009A123F" w:rsidRDefault="009A123F">
      <w:pPr>
        <w:pStyle w:val="FootnoteText"/>
      </w:pPr>
      <w:r>
        <w:rPr>
          <w:rStyle w:val="FootnoteReference"/>
        </w:rPr>
        <w:footnoteRef/>
      </w:r>
      <w:r>
        <w:t xml:space="preserve"> Ibid 242</w:t>
      </w:r>
    </w:p>
  </w:footnote>
  <w:footnote w:id="3">
    <w:p w14:paraId="5B4CCD2F" w14:textId="36E5D2EF" w:rsidR="00704C90" w:rsidRDefault="00704C90">
      <w:pPr>
        <w:pStyle w:val="FootnoteText"/>
      </w:pPr>
      <w:r>
        <w:rPr>
          <w:rStyle w:val="FootnoteReference"/>
        </w:rPr>
        <w:footnoteRef/>
      </w:r>
      <w:r>
        <w:t xml:space="preserve"> </w:t>
      </w:r>
      <w:r w:rsidR="00A67D62">
        <w:rPr>
          <w:rFonts w:cstheme="minorHAnsi"/>
        </w:rPr>
        <w:t>[</w:t>
      </w:r>
      <w:r w:rsidRPr="00704C90">
        <w:t>1990-91 CILR 171</w:t>
      </w:r>
      <w:r w:rsidR="00A67D62">
        <w:rPr>
          <w:rFonts w:cstheme="minorHAnsi"/>
        </w:rPr>
        <w:t>]</w:t>
      </w:r>
      <w:r w:rsidRPr="00704C90">
        <w:t xml:space="preserve"> as sited </w:t>
      </w:r>
      <w:r w:rsidRPr="00A67D62">
        <w:rPr>
          <w:i/>
          <w:iCs/>
        </w:rPr>
        <w:t xml:space="preserve">INSOL Foundation Certificates Cayman Island Insolvency </w:t>
      </w:r>
      <w:r w:rsidR="00A67D62">
        <w:rPr>
          <w:i/>
          <w:iCs/>
        </w:rPr>
        <w:t>Law</w:t>
      </w:r>
      <w:r w:rsidR="00A67D62">
        <w:t xml:space="preserve"> - </w:t>
      </w:r>
      <w:r w:rsidR="00A67D62" w:rsidRPr="00704C90">
        <w:t>in pg 41 of the</w:t>
      </w:r>
    </w:p>
  </w:footnote>
  <w:footnote w:id="4">
    <w:p w14:paraId="043A13B5" w14:textId="0EDE26B5" w:rsidR="005646F8" w:rsidRDefault="005646F8">
      <w:pPr>
        <w:pStyle w:val="FootnoteText"/>
      </w:pPr>
      <w:r>
        <w:rPr>
          <w:rStyle w:val="FootnoteReference"/>
        </w:rPr>
        <w:footnoteRef/>
      </w:r>
      <w:r>
        <w:t xml:space="preserve"> Ibid,s</w:t>
      </w:r>
      <w:r w:rsidRPr="005646F8">
        <w:t>212</w:t>
      </w:r>
    </w:p>
  </w:footnote>
  <w:footnote w:id="5">
    <w:p w14:paraId="14904C8F" w14:textId="2B2C2489" w:rsidR="00EC0333" w:rsidRDefault="00EC0333">
      <w:pPr>
        <w:pStyle w:val="FootnoteText"/>
      </w:pPr>
      <w:r>
        <w:rPr>
          <w:rStyle w:val="FootnoteReference"/>
        </w:rPr>
        <w:footnoteRef/>
      </w:r>
      <w:r>
        <w:t xml:space="preserve"> Ibid, s244(3)</w:t>
      </w:r>
    </w:p>
  </w:footnote>
  <w:footnote w:id="6">
    <w:p w14:paraId="0646D01F" w14:textId="7A3B45BF" w:rsidR="002B30A1" w:rsidRDefault="002B30A1">
      <w:pPr>
        <w:pStyle w:val="FootnoteText"/>
      </w:pPr>
      <w:r>
        <w:rPr>
          <w:rStyle w:val="FootnoteReference"/>
        </w:rPr>
        <w:footnoteRef/>
      </w:r>
      <w:r>
        <w:t xml:space="preserve"> Ibid,s91</w:t>
      </w:r>
    </w:p>
  </w:footnote>
  <w:footnote w:id="7">
    <w:p w14:paraId="187B8584" w14:textId="4CB5A944" w:rsidR="00455B78" w:rsidRDefault="00455B78">
      <w:pPr>
        <w:pStyle w:val="FootnoteText"/>
      </w:pPr>
      <w:r>
        <w:rPr>
          <w:rStyle w:val="FootnoteReference"/>
        </w:rPr>
        <w:footnoteRef/>
      </w:r>
      <w:r>
        <w:t xml:space="preserve"> Ibid, s104(3)</w:t>
      </w:r>
    </w:p>
    <w:p w14:paraId="702B7D67" w14:textId="4F76C13E" w:rsidR="00455B78" w:rsidRDefault="00455B78">
      <w:pPr>
        <w:pStyle w:val="FootnoteText"/>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B2071"/>
    <w:multiLevelType w:val="hybridMultilevel"/>
    <w:tmpl w:val="B3C2906C"/>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9"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2"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5"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7"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9"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0"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3584554">
    <w:abstractNumId w:val="40"/>
  </w:num>
  <w:num w:numId="2" w16cid:durableId="1921523986">
    <w:abstractNumId w:val="23"/>
  </w:num>
  <w:num w:numId="3" w16cid:durableId="1474788263">
    <w:abstractNumId w:val="19"/>
  </w:num>
  <w:num w:numId="4" w16cid:durableId="909535883">
    <w:abstractNumId w:val="38"/>
  </w:num>
  <w:num w:numId="5" w16cid:durableId="1618945392">
    <w:abstractNumId w:val="20"/>
  </w:num>
  <w:num w:numId="6" w16cid:durableId="707871495">
    <w:abstractNumId w:val="32"/>
  </w:num>
  <w:num w:numId="7" w16cid:durableId="240916237">
    <w:abstractNumId w:val="39"/>
  </w:num>
  <w:num w:numId="8" w16cid:durableId="813761405">
    <w:abstractNumId w:val="35"/>
  </w:num>
  <w:num w:numId="9" w16cid:durableId="1372413661">
    <w:abstractNumId w:val="17"/>
  </w:num>
  <w:num w:numId="10" w16cid:durableId="2082363884">
    <w:abstractNumId w:val="11"/>
  </w:num>
  <w:num w:numId="11" w16cid:durableId="453016497">
    <w:abstractNumId w:val="13"/>
  </w:num>
  <w:num w:numId="12" w16cid:durableId="1527334122">
    <w:abstractNumId w:val="18"/>
  </w:num>
  <w:num w:numId="13" w16cid:durableId="308679191">
    <w:abstractNumId w:val="26"/>
  </w:num>
  <w:num w:numId="14" w16cid:durableId="192615124">
    <w:abstractNumId w:val="3"/>
  </w:num>
  <w:num w:numId="15" w16cid:durableId="2051682591">
    <w:abstractNumId w:val="14"/>
  </w:num>
  <w:num w:numId="16" w16cid:durableId="1681856001">
    <w:abstractNumId w:val="37"/>
  </w:num>
  <w:num w:numId="17" w16cid:durableId="1159537081">
    <w:abstractNumId w:val="6"/>
  </w:num>
  <w:num w:numId="18" w16cid:durableId="963121852">
    <w:abstractNumId w:val="9"/>
  </w:num>
  <w:num w:numId="19" w16cid:durableId="831874783">
    <w:abstractNumId w:val="29"/>
  </w:num>
  <w:num w:numId="20" w16cid:durableId="249317005">
    <w:abstractNumId w:val="27"/>
  </w:num>
  <w:num w:numId="21" w16cid:durableId="1611551303">
    <w:abstractNumId w:val="2"/>
  </w:num>
  <w:num w:numId="22" w16cid:durableId="1467351188">
    <w:abstractNumId w:val="12"/>
  </w:num>
  <w:num w:numId="23" w16cid:durableId="371271435">
    <w:abstractNumId w:val="41"/>
  </w:num>
  <w:num w:numId="24" w16cid:durableId="1395278271">
    <w:abstractNumId w:val="0"/>
  </w:num>
  <w:num w:numId="25" w16cid:durableId="2024898261">
    <w:abstractNumId w:val="33"/>
  </w:num>
  <w:num w:numId="26" w16cid:durableId="171259544">
    <w:abstractNumId w:val="10"/>
  </w:num>
  <w:num w:numId="27" w16cid:durableId="1234969290">
    <w:abstractNumId w:val="15"/>
  </w:num>
  <w:num w:numId="28" w16cid:durableId="1089623569">
    <w:abstractNumId w:val="4"/>
  </w:num>
  <w:num w:numId="29" w16cid:durableId="683173171">
    <w:abstractNumId w:val="7"/>
  </w:num>
  <w:num w:numId="30" w16cid:durableId="999237673">
    <w:abstractNumId w:val="21"/>
  </w:num>
  <w:num w:numId="31" w16cid:durableId="1568030917">
    <w:abstractNumId w:val="28"/>
  </w:num>
  <w:num w:numId="32" w16cid:durableId="179897676">
    <w:abstractNumId w:val="24"/>
  </w:num>
  <w:num w:numId="33" w16cid:durableId="1642266924">
    <w:abstractNumId w:val="30"/>
  </w:num>
  <w:num w:numId="34" w16cid:durableId="1667202031">
    <w:abstractNumId w:val="22"/>
  </w:num>
  <w:num w:numId="35" w16cid:durableId="310453283">
    <w:abstractNumId w:val="16"/>
  </w:num>
  <w:num w:numId="36" w16cid:durableId="1675301715">
    <w:abstractNumId w:val="1"/>
  </w:num>
  <w:num w:numId="37" w16cid:durableId="1012802303">
    <w:abstractNumId w:val="31"/>
  </w:num>
  <w:num w:numId="38" w16cid:durableId="765224918">
    <w:abstractNumId w:val="25"/>
  </w:num>
  <w:num w:numId="39" w16cid:durableId="814877814">
    <w:abstractNumId w:val="36"/>
  </w:num>
  <w:num w:numId="40" w16cid:durableId="808472252">
    <w:abstractNumId w:val="34"/>
  </w:num>
  <w:num w:numId="41" w16cid:durableId="958494395">
    <w:abstractNumId w:val="5"/>
  </w:num>
  <w:num w:numId="42" w16cid:durableId="2637192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453A"/>
    <w:rsid w:val="00016475"/>
    <w:rsid w:val="00020557"/>
    <w:rsid w:val="00021FC2"/>
    <w:rsid w:val="00023705"/>
    <w:rsid w:val="000250C7"/>
    <w:rsid w:val="00026F16"/>
    <w:rsid w:val="00027C53"/>
    <w:rsid w:val="00037621"/>
    <w:rsid w:val="00044D46"/>
    <w:rsid w:val="00045088"/>
    <w:rsid w:val="00045904"/>
    <w:rsid w:val="000502FD"/>
    <w:rsid w:val="000577D2"/>
    <w:rsid w:val="00065166"/>
    <w:rsid w:val="000659CF"/>
    <w:rsid w:val="00082609"/>
    <w:rsid w:val="000851CC"/>
    <w:rsid w:val="00087F21"/>
    <w:rsid w:val="00093BE8"/>
    <w:rsid w:val="000A407B"/>
    <w:rsid w:val="000A68ED"/>
    <w:rsid w:val="000A7BE7"/>
    <w:rsid w:val="000B5FF1"/>
    <w:rsid w:val="000B609F"/>
    <w:rsid w:val="000C3F26"/>
    <w:rsid w:val="000D0C28"/>
    <w:rsid w:val="000D33BB"/>
    <w:rsid w:val="000D55A8"/>
    <w:rsid w:val="000E4841"/>
    <w:rsid w:val="000F1677"/>
    <w:rsid w:val="000F3D6C"/>
    <w:rsid w:val="000F6063"/>
    <w:rsid w:val="00101707"/>
    <w:rsid w:val="00102CC9"/>
    <w:rsid w:val="0010593A"/>
    <w:rsid w:val="001108F8"/>
    <w:rsid w:val="0011473D"/>
    <w:rsid w:val="00115C85"/>
    <w:rsid w:val="00123855"/>
    <w:rsid w:val="00126A4D"/>
    <w:rsid w:val="0014171F"/>
    <w:rsid w:val="0014622C"/>
    <w:rsid w:val="001463D6"/>
    <w:rsid w:val="00152348"/>
    <w:rsid w:val="0015456D"/>
    <w:rsid w:val="00155FA2"/>
    <w:rsid w:val="00161F1B"/>
    <w:rsid w:val="00162829"/>
    <w:rsid w:val="00163644"/>
    <w:rsid w:val="00180548"/>
    <w:rsid w:val="00180AC4"/>
    <w:rsid w:val="00180CCE"/>
    <w:rsid w:val="00181AE7"/>
    <w:rsid w:val="0018267A"/>
    <w:rsid w:val="00182779"/>
    <w:rsid w:val="001830DF"/>
    <w:rsid w:val="0018424C"/>
    <w:rsid w:val="001966D9"/>
    <w:rsid w:val="001A007A"/>
    <w:rsid w:val="001A7E9A"/>
    <w:rsid w:val="001B0F70"/>
    <w:rsid w:val="001B5016"/>
    <w:rsid w:val="001C45FC"/>
    <w:rsid w:val="001D0469"/>
    <w:rsid w:val="001D13A8"/>
    <w:rsid w:val="001D29C0"/>
    <w:rsid w:val="001D4862"/>
    <w:rsid w:val="001E25B9"/>
    <w:rsid w:val="001E49E0"/>
    <w:rsid w:val="001E7B5A"/>
    <w:rsid w:val="001F16A2"/>
    <w:rsid w:val="001F7412"/>
    <w:rsid w:val="0020090A"/>
    <w:rsid w:val="00202DFE"/>
    <w:rsid w:val="0020725B"/>
    <w:rsid w:val="00210493"/>
    <w:rsid w:val="002110F1"/>
    <w:rsid w:val="002172B8"/>
    <w:rsid w:val="002219D6"/>
    <w:rsid w:val="002356EA"/>
    <w:rsid w:val="0024116D"/>
    <w:rsid w:val="00241B44"/>
    <w:rsid w:val="00241BC4"/>
    <w:rsid w:val="00241FA3"/>
    <w:rsid w:val="00245EFB"/>
    <w:rsid w:val="002476AF"/>
    <w:rsid w:val="0025386E"/>
    <w:rsid w:val="002638B0"/>
    <w:rsid w:val="0026647A"/>
    <w:rsid w:val="002668D3"/>
    <w:rsid w:val="0027299F"/>
    <w:rsid w:val="00284EBE"/>
    <w:rsid w:val="002903A7"/>
    <w:rsid w:val="0029433F"/>
    <w:rsid w:val="00294829"/>
    <w:rsid w:val="0029690F"/>
    <w:rsid w:val="00297C8A"/>
    <w:rsid w:val="002A2A60"/>
    <w:rsid w:val="002A2C21"/>
    <w:rsid w:val="002A37BB"/>
    <w:rsid w:val="002A4B95"/>
    <w:rsid w:val="002B1C45"/>
    <w:rsid w:val="002B30A1"/>
    <w:rsid w:val="002B3A96"/>
    <w:rsid w:val="002C13C8"/>
    <w:rsid w:val="002C3547"/>
    <w:rsid w:val="002C4B43"/>
    <w:rsid w:val="002D0021"/>
    <w:rsid w:val="002D299D"/>
    <w:rsid w:val="002D3473"/>
    <w:rsid w:val="002F1956"/>
    <w:rsid w:val="002F3440"/>
    <w:rsid w:val="002F7529"/>
    <w:rsid w:val="002F75A3"/>
    <w:rsid w:val="00303C2F"/>
    <w:rsid w:val="003042CB"/>
    <w:rsid w:val="00305564"/>
    <w:rsid w:val="003144EF"/>
    <w:rsid w:val="00326292"/>
    <w:rsid w:val="00326415"/>
    <w:rsid w:val="00330937"/>
    <w:rsid w:val="00330F31"/>
    <w:rsid w:val="00333CA0"/>
    <w:rsid w:val="00334648"/>
    <w:rsid w:val="0033768C"/>
    <w:rsid w:val="00337938"/>
    <w:rsid w:val="00340769"/>
    <w:rsid w:val="00341AA6"/>
    <w:rsid w:val="00361A0A"/>
    <w:rsid w:val="00364836"/>
    <w:rsid w:val="0036565C"/>
    <w:rsid w:val="0036625E"/>
    <w:rsid w:val="0037465A"/>
    <w:rsid w:val="00377065"/>
    <w:rsid w:val="00382C98"/>
    <w:rsid w:val="0038533C"/>
    <w:rsid w:val="00386568"/>
    <w:rsid w:val="00390B57"/>
    <w:rsid w:val="00391C9D"/>
    <w:rsid w:val="003938A1"/>
    <w:rsid w:val="003948D5"/>
    <w:rsid w:val="00396821"/>
    <w:rsid w:val="00397D3A"/>
    <w:rsid w:val="003A051E"/>
    <w:rsid w:val="003A2780"/>
    <w:rsid w:val="003B170F"/>
    <w:rsid w:val="003B3C5F"/>
    <w:rsid w:val="003C4471"/>
    <w:rsid w:val="003D0A6D"/>
    <w:rsid w:val="003D5AED"/>
    <w:rsid w:val="003E0B16"/>
    <w:rsid w:val="003E16AA"/>
    <w:rsid w:val="003E67D1"/>
    <w:rsid w:val="003E7675"/>
    <w:rsid w:val="003F1896"/>
    <w:rsid w:val="0040389B"/>
    <w:rsid w:val="00404329"/>
    <w:rsid w:val="00405DC1"/>
    <w:rsid w:val="00406382"/>
    <w:rsid w:val="00415F1F"/>
    <w:rsid w:val="00416D2B"/>
    <w:rsid w:val="0042108F"/>
    <w:rsid w:val="00430FED"/>
    <w:rsid w:val="00434A8C"/>
    <w:rsid w:val="00437297"/>
    <w:rsid w:val="00444284"/>
    <w:rsid w:val="00445CE6"/>
    <w:rsid w:val="0044653F"/>
    <w:rsid w:val="004534C2"/>
    <w:rsid w:val="0045446F"/>
    <w:rsid w:val="00455B78"/>
    <w:rsid w:val="0045683E"/>
    <w:rsid w:val="00460F33"/>
    <w:rsid w:val="00477C72"/>
    <w:rsid w:val="00487689"/>
    <w:rsid w:val="0048787C"/>
    <w:rsid w:val="00491675"/>
    <w:rsid w:val="00493855"/>
    <w:rsid w:val="00495E79"/>
    <w:rsid w:val="004A2D83"/>
    <w:rsid w:val="004A57DD"/>
    <w:rsid w:val="004A7B51"/>
    <w:rsid w:val="004A7D71"/>
    <w:rsid w:val="004A7EF3"/>
    <w:rsid w:val="004B11FD"/>
    <w:rsid w:val="004B23A2"/>
    <w:rsid w:val="004C5EAD"/>
    <w:rsid w:val="004D1A5A"/>
    <w:rsid w:val="004D2FFF"/>
    <w:rsid w:val="004D3721"/>
    <w:rsid w:val="004D4774"/>
    <w:rsid w:val="004D64F9"/>
    <w:rsid w:val="004E3A6B"/>
    <w:rsid w:val="004E622C"/>
    <w:rsid w:val="004F5FDF"/>
    <w:rsid w:val="00501EDC"/>
    <w:rsid w:val="00510838"/>
    <w:rsid w:val="005177FE"/>
    <w:rsid w:val="0052263B"/>
    <w:rsid w:val="00524728"/>
    <w:rsid w:val="00527EDC"/>
    <w:rsid w:val="00532230"/>
    <w:rsid w:val="005327B7"/>
    <w:rsid w:val="005331CA"/>
    <w:rsid w:val="00537970"/>
    <w:rsid w:val="00540E3A"/>
    <w:rsid w:val="00544127"/>
    <w:rsid w:val="005463A9"/>
    <w:rsid w:val="00546A8C"/>
    <w:rsid w:val="00551038"/>
    <w:rsid w:val="00553EB2"/>
    <w:rsid w:val="00560534"/>
    <w:rsid w:val="0056391B"/>
    <w:rsid w:val="005646F8"/>
    <w:rsid w:val="005650E2"/>
    <w:rsid w:val="00567AD7"/>
    <w:rsid w:val="005728F3"/>
    <w:rsid w:val="00575B2D"/>
    <w:rsid w:val="005833D0"/>
    <w:rsid w:val="005846F3"/>
    <w:rsid w:val="0058622F"/>
    <w:rsid w:val="00592F82"/>
    <w:rsid w:val="005A0CCA"/>
    <w:rsid w:val="005A2E18"/>
    <w:rsid w:val="005A6FF2"/>
    <w:rsid w:val="005A726D"/>
    <w:rsid w:val="005B67AC"/>
    <w:rsid w:val="005B79F4"/>
    <w:rsid w:val="005C5A6D"/>
    <w:rsid w:val="005D16DD"/>
    <w:rsid w:val="005D43E0"/>
    <w:rsid w:val="005D58A3"/>
    <w:rsid w:val="005E0850"/>
    <w:rsid w:val="005E1B79"/>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3808"/>
    <w:rsid w:val="00634622"/>
    <w:rsid w:val="00636808"/>
    <w:rsid w:val="00641515"/>
    <w:rsid w:val="00650CB6"/>
    <w:rsid w:val="00650FE1"/>
    <w:rsid w:val="00654C2F"/>
    <w:rsid w:val="00657087"/>
    <w:rsid w:val="006574C0"/>
    <w:rsid w:val="00661556"/>
    <w:rsid w:val="006639DB"/>
    <w:rsid w:val="006661EF"/>
    <w:rsid w:val="00677AEB"/>
    <w:rsid w:val="00680EF2"/>
    <w:rsid w:val="00687A1D"/>
    <w:rsid w:val="00697EA1"/>
    <w:rsid w:val="006A2646"/>
    <w:rsid w:val="006A5375"/>
    <w:rsid w:val="006A6530"/>
    <w:rsid w:val="006B28CB"/>
    <w:rsid w:val="006B435A"/>
    <w:rsid w:val="006B4C64"/>
    <w:rsid w:val="006D1805"/>
    <w:rsid w:val="006D3BBE"/>
    <w:rsid w:val="006D3DC9"/>
    <w:rsid w:val="006D6BD5"/>
    <w:rsid w:val="006E481A"/>
    <w:rsid w:val="006E5298"/>
    <w:rsid w:val="006F4A78"/>
    <w:rsid w:val="006F734A"/>
    <w:rsid w:val="00700D83"/>
    <w:rsid w:val="00704852"/>
    <w:rsid w:val="00704C90"/>
    <w:rsid w:val="007074E9"/>
    <w:rsid w:val="00713DA4"/>
    <w:rsid w:val="00714BF1"/>
    <w:rsid w:val="00721383"/>
    <w:rsid w:val="0073158B"/>
    <w:rsid w:val="007333CC"/>
    <w:rsid w:val="0073399A"/>
    <w:rsid w:val="00740DAD"/>
    <w:rsid w:val="007539F6"/>
    <w:rsid w:val="00756650"/>
    <w:rsid w:val="007603F5"/>
    <w:rsid w:val="00764DB0"/>
    <w:rsid w:val="0076764D"/>
    <w:rsid w:val="0077498C"/>
    <w:rsid w:val="00775E93"/>
    <w:rsid w:val="007808EB"/>
    <w:rsid w:val="007809BC"/>
    <w:rsid w:val="00784128"/>
    <w:rsid w:val="00787BCC"/>
    <w:rsid w:val="00793173"/>
    <w:rsid w:val="007A2A33"/>
    <w:rsid w:val="007B22CF"/>
    <w:rsid w:val="007B3A5E"/>
    <w:rsid w:val="007B5C89"/>
    <w:rsid w:val="007C1FCC"/>
    <w:rsid w:val="007C6201"/>
    <w:rsid w:val="007D11EE"/>
    <w:rsid w:val="007D707A"/>
    <w:rsid w:val="007D7C92"/>
    <w:rsid w:val="007E03FA"/>
    <w:rsid w:val="007E1154"/>
    <w:rsid w:val="007E3906"/>
    <w:rsid w:val="007E6BA4"/>
    <w:rsid w:val="007F41F8"/>
    <w:rsid w:val="007F659B"/>
    <w:rsid w:val="00803C72"/>
    <w:rsid w:val="0080454E"/>
    <w:rsid w:val="00804C32"/>
    <w:rsid w:val="00806302"/>
    <w:rsid w:val="00807119"/>
    <w:rsid w:val="0082483F"/>
    <w:rsid w:val="008279C0"/>
    <w:rsid w:val="00853516"/>
    <w:rsid w:val="00853B56"/>
    <w:rsid w:val="00864E82"/>
    <w:rsid w:val="00867701"/>
    <w:rsid w:val="008723F3"/>
    <w:rsid w:val="00876F56"/>
    <w:rsid w:val="00881DE6"/>
    <w:rsid w:val="008837A6"/>
    <w:rsid w:val="00891116"/>
    <w:rsid w:val="0089145D"/>
    <w:rsid w:val="008A4DF2"/>
    <w:rsid w:val="008A6CFE"/>
    <w:rsid w:val="008B5333"/>
    <w:rsid w:val="008B6223"/>
    <w:rsid w:val="008C66E0"/>
    <w:rsid w:val="008D7C65"/>
    <w:rsid w:val="008E1C3D"/>
    <w:rsid w:val="008E3339"/>
    <w:rsid w:val="008F20FC"/>
    <w:rsid w:val="008F5FFE"/>
    <w:rsid w:val="008F6CAB"/>
    <w:rsid w:val="00905A43"/>
    <w:rsid w:val="00912C79"/>
    <w:rsid w:val="00920BE7"/>
    <w:rsid w:val="00921B8C"/>
    <w:rsid w:val="00924973"/>
    <w:rsid w:val="00927C9D"/>
    <w:rsid w:val="00931FD7"/>
    <w:rsid w:val="00940BB5"/>
    <w:rsid w:val="00942123"/>
    <w:rsid w:val="0095207B"/>
    <w:rsid w:val="00952187"/>
    <w:rsid w:val="00962045"/>
    <w:rsid w:val="00980E61"/>
    <w:rsid w:val="009858FC"/>
    <w:rsid w:val="00991428"/>
    <w:rsid w:val="0099169D"/>
    <w:rsid w:val="00992676"/>
    <w:rsid w:val="009954B2"/>
    <w:rsid w:val="00996691"/>
    <w:rsid w:val="009A123F"/>
    <w:rsid w:val="009A3AB7"/>
    <w:rsid w:val="009B0723"/>
    <w:rsid w:val="009B07AD"/>
    <w:rsid w:val="009B0883"/>
    <w:rsid w:val="009B15E2"/>
    <w:rsid w:val="009B4976"/>
    <w:rsid w:val="009C0B8E"/>
    <w:rsid w:val="009C1BC8"/>
    <w:rsid w:val="009C2442"/>
    <w:rsid w:val="009D0811"/>
    <w:rsid w:val="009D0EE1"/>
    <w:rsid w:val="009D20B1"/>
    <w:rsid w:val="009D3F45"/>
    <w:rsid w:val="009D47B8"/>
    <w:rsid w:val="009E2AEB"/>
    <w:rsid w:val="009E2E27"/>
    <w:rsid w:val="009E45DF"/>
    <w:rsid w:val="009E4DE3"/>
    <w:rsid w:val="009F275E"/>
    <w:rsid w:val="00A02163"/>
    <w:rsid w:val="00A047EE"/>
    <w:rsid w:val="00A2274A"/>
    <w:rsid w:val="00A23324"/>
    <w:rsid w:val="00A235B7"/>
    <w:rsid w:val="00A25392"/>
    <w:rsid w:val="00A26898"/>
    <w:rsid w:val="00A27A7A"/>
    <w:rsid w:val="00A34ABE"/>
    <w:rsid w:val="00A407EF"/>
    <w:rsid w:val="00A46B4C"/>
    <w:rsid w:val="00A46FE2"/>
    <w:rsid w:val="00A5117B"/>
    <w:rsid w:val="00A56D34"/>
    <w:rsid w:val="00A60074"/>
    <w:rsid w:val="00A6627C"/>
    <w:rsid w:val="00A67D62"/>
    <w:rsid w:val="00A71019"/>
    <w:rsid w:val="00A81029"/>
    <w:rsid w:val="00A845F5"/>
    <w:rsid w:val="00A96489"/>
    <w:rsid w:val="00AB0E3A"/>
    <w:rsid w:val="00AB2425"/>
    <w:rsid w:val="00AB685C"/>
    <w:rsid w:val="00AB6C2D"/>
    <w:rsid w:val="00AC08F7"/>
    <w:rsid w:val="00AC0C5A"/>
    <w:rsid w:val="00AC2F1F"/>
    <w:rsid w:val="00AC3839"/>
    <w:rsid w:val="00AC43F8"/>
    <w:rsid w:val="00AC7082"/>
    <w:rsid w:val="00AD12C7"/>
    <w:rsid w:val="00AD4BE8"/>
    <w:rsid w:val="00AF228E"/>
    <w:rsid w:val="00B005C2"/>
    <w:rsid w:val="00B016A8"/>
    <w:rsid w:val="00B14819"/>
    <w:rsid w:val="00B15E2F"/>
    <w:rsid w:val="00B17AA9"/>
    <w:rsid w:val="00B44713"/>
    <w:rsid w:val="00B51B95"/>
    <w:rsid w:val="00B53FBE"/>
    <w:rsid w:val="00B56103"/>
    <w:rsid w:val="00B64929"/>
    <w:rsid w:val="00B70966"/>
    <w:rsid w:val="00B736DF"/>
    <w:rsid w:val="00B743D6"/>
    <w:rsid w:val="00B74FBD"/>
    <w:rsid w:val="00B77F46"/>
    <w:rsid w:val="00B82586"/>
    <w:rsid w:val="00B829A3"/>
    <w:rsid w:val="00B8406D"/>
    <w:rsid w:val="00B86DB1"/>
    <w:rsid w:val="00B87869"/>
    <w:rsid w:val="00B9639B"/>
    <w:rsid w:val="00BA3AE6"/>
    <w:rsid w:val="00BA4008"/>
    <w:rsid w:val="00BB0F2B"/>
    <w:rsid w:val="00BC06A7"/>
    <w:rsid w:val="00BC3A55"/>
    <w:rsid w:val="00BE4FF3"/>
    <w:rsid w:val="00BF50F7"/>
    <w:rsid w:val="00C02F29"/>
    <w:rsid w:val="00C17718"/>
    <w:rsid w:val="00C20AFE"/>
    <w:rsid w:val="00C22A25"/>
    <w:rsid w:val="00C23653"/>
    <w:rsid w:val="00C35671"/>
    <w:rsid w:val="00C35B77"/>
    <w:rsid w:val="00C376EB"/>
    <w:rsid w:val="00C41A0C"/>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1D34"/>
    <w:rsid w:val="00C963D3"/>
    <w:rsid w:val="00CA1DAD"/>
    <w:rsid w:val="00CA30F5"/>
    <w:rsid w:val="00CB1983"/>
    <w:rsid w:val="00CB2364"/>
    <w:rsid w:val="00CB2CBB"/>
    <w:rsid w:val="00CB5950"/>
    <w:rsid w:val="00CB7CAC"/>
    <w:rsid w:val="00CC5335"/>
    <w:rsid w:val="00CC5BA4"/>
    <w:rsid w:val="00CC6748"/>
    <w:rsid w:val="00CD4998"/>
    <w:rsid w:val="00CE1035"/>
    <w:rsid w:val="00CE6E50"/>
    <w:rsid w:val="00CF2819"/>
    <w:rsid w:val="00CF4F9D"/>
    <w:rsid w:val="00CF6FEF"/>
    <w:rsid w:val="00CF70DC"/>
    <w:rsid w:val="00D063C2"/>
    <w:rsid w:val="00D06A87"/>
    <w:rsid w:val="00D148DC"/>
    <w:rsid w:val="00D17FDC"/>
    <w:rsid w:val="00D21D8C"/>
    <w:rsid w:val="00D263A4"/>
    <w:rsid w:val="00D27CBC"/>
    <w:rsid w:val="00D36C61"/>
    <w:rsid w:val="00D42512"/>
    <w:rsid w:val="00D50465"/>
    <w:rsid w:val="00D53719"/>
    <w:rsid w:val="00D6188D"/>
    <w:rsid w:val="00D63EFD"/>
    <w:rsid w:val="00D73E9C"/>
    <w:rsid w:val="00D81760"/>
    <w:rsid w:val="00D84752"/>
    <w:rsid w:val="00D85394"/>
    <w:rsid w:val="00D86B3B"/>
    <w:rsid w:val="00D8748A"/>
    <w:rsid w:val="00D93196"/>
    <w:rsid w:val="00DA0DC0"/>
    <w:rsid w:val="00DB243C"/>
    <w:rsid w:val="00DB482A"/>
    <w:rsid w:val="00DB50FB"/>
    <w:rsid w:val="00DB56F2"/>
    <w:rsid w:val="00DB6EF5"/>
    <w:rsid w:val="00DC3089"/>
    <w:rsid w:val="00DC4420"/>
    <w:rsid w:val="00DD0802"/>
    <w:rsid w:val="00DD262A"/>
    <w:rsid w:val="00DD2E11"/>
    <w:rsid w:val="00DE03AF"/>
    <w:rsid w:val="00DE121C"/>
    <w:rsid w:val="00DE6633"/>
    <w:rsid w:val="00DF75F8"/>
    <w:rsid w:val="00DF7A3A"/>
    <w:rsid w:val="00E00C00"/>
    <w:rsid w:val="00E07C5A"/>
    <w:rsid w:val="00E11C54"/>
    <w:rsid w:val="00E15BA9"/>
    <w:rsid w:val="00E177F0"/>
    <w:rsid w:val="00E25582"/>
    <w:rsid w:val="00E26E19"/>
    <w:rsid w:val="00E31DF3"/>
    <w:rsid w:val="00E4294D"/>
    <w:rsid w:val="00E450A4"/>
    <w:rsid w:val="00E45C5C"/>
    <w:rsid w:val="00E506BE"/>
    <w:rsid w:val="00E513F1"/>
    <w:rsid w:val="00E55547"/>
    <w:rsid w:val="00E55912"/>
    <w:rsid w:val="00E6259B"/>
    <w:rsid w:val="00E6302B"/>
    <w:rsid w:val="00E633EA"/>
    <w:rsid w:val="00E6452F"/>
    <w:rsid w:val="00E64F45"/>
    <w:rsid w:val="00E6742D"/>
    <w:rsid w:val="00E71CB0"/>
    <w:rsid w:val="00E77C3D"/>
    <w:rsid w:val="00E90991"/>
    <w:rsid w:val="00E909F0"/>
    <w:rsid w:val="00E90D47"/>
    <w:rsid w:val="00E93993"/>
    <w:rsid w:val="00E9597C"/>
    <w:rsid w:val="00E96067"/>
    <w:rsid w:val="00EA0913"/>
    <w:rsid w:val="00EA5B00"/>
    <w:rsid w:val="00EA6EC9"/>
    <w:rsid w:val="00EB146B"/>
    <w:rsid w:val="00EB200D"/>
    <w:rsid w:val="00EB45AC"/>
    <w:rsid w:val="00EC0333"/>
    <w:rsid w:val="00EC441F"/>
    <w:rsid w:val="00EC4755"/>
    <w:rsid w:val="00EC6D86"/>
    <w:rsid w:val="00ED0BC4"/>
    <w:rsid w:val="00ED447D"/>
    <w:rsid w:val="00ED5BDC"/>
    <w:rsid w:val="00EE425D"/>
    <w:rsid w:val="00EE4971"/>
    <w:rsid w:val="00EE6CB0"/>
    <w:rsid w:val="00EF090E"/>
    <w:rsid w:val="00EF5572"/>
    <w:rsid w:val="00F033DA"/>
    <w:rsid w:val="00F13691"/>
    <w:rsid w:val="00F13FB1"/>
    <w:rsid w:val="00F1624B"/>
    <w:rsid w:val="00F27CD8"/>
    <w:rsid w:val="00F30351"/>
    <w:rsid w:val="00F30830"/>
    <w:rsid w:val="00F3323E"/>
    <w:rsid w:val="00F336A6"/>
    <w:rsid w:val="00F341F4"/>
    <w:rsid w:val="00F34F9D"/>
    <w:rsid w:val="00F35CCE"/>
    <w:rsid w:val="00F5524B"/>
    <w:rsid w:val="00F60538"/>
    <w:rsid w:val="00F61DD2"/>
    <w:rsid w:val="00F66AFF"/>
    <w:rsid w:val="00F71433"/>
    <w:rsid w:val="00F730FA"/>
    <w:rsid w:val="00F87163"/>
    <w:rsid w:val="00F97C5B"/>
    <w:rsid w:val="00FA18CF"/>
    <w:rsid w:val="00FA3D50"/>
    <w:rsid w:val="00FB7FBD"/>
    <w:rsid w:val="00FC374A"/>
    <w:rsid w:val="00FC61DB"/>
    <w:rsid w:val="00FC74C8"/>
    <w:rsid w:val="00FC7B47"/>
    <w:rsid w:val="00FD035C"/>
    <w:rsid w:val="00FD1A35"/>
    <w:rsid w:val="00FD2EA4"/>
    <w:rsid w:val="00FD36C5"/>
    <w:rsid w:val="00FD6310"/>
    <w:rsid w:val="00FD7C7B"/>
    <w:rsid w:val="00FE08A2"/>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11</Pages>
  <Words>3129</Words>
  <Characters>17841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GARIA Ghana</cp:lastModifiedBy>
  <cp:revision>53</cp:revision>
  <cp:lastPrinted>2019-08-27T05:42:00Z</cp:lastPrinted>
  <dcterms:created xsi:type="dcterms:W3CDTF">2022-02-07T18:44:00Z</dcterms:created>
  <dcterms:modified xsi:type="dcterms:W3CDTF">2022-07-13T18:45:00Z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