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A95EBC" w:rsidRDefault="00A95EBC" w:rsidP="00E41EED">
      <w:pPr>
        <w:pStyle w:val="ListParagraph"/>
        <w:numPr>
          <w:ilvl w:val="0"/>
          <w:numId w:val="1"/>
        </w:numPr>
        <w:ind w:left="426"/>
        <w:rPr>
          <w:rFonts w:ascii="Arial" w:hAnsi="Arial" w:cs="Arial"/>
          <w:sz w:val="22"/>
          <w:szCs w:val="22"/>
          <w:lang w:val="en-GB"/>
        </w:rPr>
      </w:pPr>
      <w:r w:rsidRPr="003027F4">
        <w:rPr>
          <w:rFonts w:ascii="Arial" w:hAnsi="Arial" w:cs="Arial"/>
          <w:sz w:val="22"/>
          <w:szCs w:val="22"/>
          <w:highlight w:val="yellow"/>
          <w:lang w:val="en-GB"/>
        </w:rPr>
        <w:t>The commercial and / 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3027F4" w:rsidRDefault="00A95EBC" w:rsidP="00E41EED">
      <w:pPr>
        <w:pStyle w:val="ListParagraph"/>
        <w:numPr>
          <w:ilvl w:val="0"/>
          <w:numId w:val="2"/>
        </w:numPr>
        <w:ind w:left="426"/>
        <w:jc w:val="both"/>
        <w:rPr>
          <w:rFonts w:ascii="Arial" w:hAnsi="Arial" w:cs="Arial"/>
          <w:sz w:val="22"/>
          <w:szCs w:val="22"/>
          <w:highlight w:val="yellow"/>
          <w:lang w:val="en-GB"/>
        </w:rPr>
      </w:pPr>
      <w:r w:rsidRPr="003027F4">
        <w:rPr>
          <w:rFonts w:ascii="Arial" w:hAnsi="Arial" w:cs="Arial"/>
          <w:i/>
          <w:iCs/>
          <w:sz w:val="22"/>
          <w:szCs w:val="22"/>
          <w:highlight w:val="yellow"/>
          <w:lang w:val="en-GB"/>
        </w:rPr>
        <w:t>Ad hoc</w:t>
      </w:r>
      <w:r w:rsidRPr="003027F4">
        <w:rPr>
          <w:rFonts w:ascii="Arial" w:hAnsi="Arial" w:cs="Arial"/>
          <w:sz w:val="22"/>
          <w:szCs w:val="22"/>
          <w:highlight w:val="yellow"/>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cessation des paiements</w:t>
      </w:r>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available assets. The debtor must </w:t>
      </w:r>
      <w:r w:rsidR="001E0828">
        <w:rPr>
          <w:rFonts w:ascii="Arial" w:hAnsi="Arial" w:cs="Arial"/>
          <w:sz w:val="22"/>
          <w:szCs w:val="22"/>
          <w:lang w:val="en-GB"/>
        </w:rPr>
        <w:t>therefore</w:t>
      </w:r>
      <w:r w:rsidR="006F695C">
        <w:rPr>
          <w:rFonts w:ascii="Arial" w:hAnsi="Arial" w:cs="Arial"/>
          <w:sz w:val="22"/>
          <w:szCs w:val="22"/>
          <w:lang w:val="en-GB"/>
        </w:rPr>
        <w:t xml:space="preserve"> </w:t>
      </w:r>
      <w:r w:rsidRPr="001E0828">
        <w:rPr>
          <w:rFonts w:ascii="Arial" w:hAnsi="Arial" w:cs="Arial"/>
          <w:sz w:val="22"/>
          <w:szCs w:val="22"/>
          <w:lang w:val="en-GB"/>
        </w:rPr>
        <w:t xml:space="preserve">file for insolvency within 45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636A3B" w:rsidRDefault="00A95EBC" w:rsidP="00E41EED">
      <w:pPr>
        <w:pStyle w:val="ListParagraph"/>
        <w:numPr>
          <w:ilvl w:val="0"/>
          <w:numId w:val="3"/>
        </w:numPr>
        <w:ind w:left="426"/>
        <w:jc w:val="both"/>
        <w:rPr>
          <w:rFonts w:ascii="Arial" w:hAnsi="Arial" w:cs="Arial"/>
          <w:sz w:val="22"/>
          <w:szCs w:val="22"/>
          <w:highlight w:val="yellow"/>
          <w:lang w:val="en-GB"/>
        </w:rPr>
      </w:pPr>
      <w:r w:rsidRPr="00636A3B">
        <w:rPr>
          <w:rFonts w:ascii="Arial" w:hAnsi="Arial" w:cs="Arial"/>
          <w:sz w:val="22"/>
          <w:szCs w:val="22"/>
          <w:highlight w:val="yellow"/>
          <w:lang w:val="en-GB"/>
        </w:rPr>
        <w:lastRenderedPageBreak/>
        <w:t xml:space="preserve">A debtor is insolvent when they are unable to pay their debts as they fall due. The fact that </w:t>
      </w:r>
      <w:r w:rsidR="006F695C" w:rsidRPr="00636A3B">
        <w:rPr>
          <w:rFonts w:ascii="Arial" w:hAnsi="Arial" w:cs="Arial"/>
          <w:sz w:val="22"/>
          <w:szCs w:val="22"/>
          <w:highlight w:val="yellow"/>
          <w:lang w:val="en-GB"/>
        </w:rPr>
        <w:t>a debtor’s</w:t>
      </w:r>
      <w:r w:rsidRPr="00636A3B">
        <w:rPr>
          <w:rFonts w:ascii="Arial" w:hAnsi="Arial" w:cs="Arial"/>
          <w:sz w:val="22"/>
          <w:szCs w:val="22"/>
          <w:highlight w:val="yellow"/>
          <w:lang w:val="en-GB"/>
        </w:rPr>
        <w:t xml:space="preserve"> assets exceed its liabilities is immaterial under French law. The debtor must file for insolvency within 45 days of the occurrence of such </w:t>
      </w:r>
      <w:r w:rsidR="00BB5BE5" w:rsidRPr="00636A3B">
        <w:rPr>
          <w:rFonts w:ascii="Arial" w:hAnsi="Arial" w:cs="Arial"/>
          <w:sz w:val="22"/>
          <w:szCs w:val="22"/>
          <w:highlight w:val="yellow"/>
          <w:lang w:val="en-GB"/>
        </w:rPr>
        <w:t xml:space="preserve">a </w:t>
      </w:r>
      <w:r w:rsidRPr="00636A3B">
        <w:rPr>
          <w:rFonts w:ascii="Arial" w:hAnsi="Arial" w:cs="Arial"/>
          <w:sz w:val="22"/>
          <w:szCs w:val="22"/>
          <w:highlight w:val="yellow"/>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636A3B" w:rsidRDefault="00A95EBC" w:rsidP="00E41EED">
      <w:pPr>
        <w:pStyle w:val="ListParagraph"/>
        <w:numPr>
          <w:ilvl w:val="0"/>
          <w:numId w:val="4"/>
        </w:numPr>
        <w:ind w:left="426"/>
        <w:jc w:val="both"/>
        <w:rPr>
          <w:rFonts w:ascii="Arial" w:hAnsi="Arial" w:cs="Arial"/>
          <w:iCs/>
          <w:sz w:val="22"/>
          <w:szCs w:val="22"/>
          <w:highlight w:val="yellow"/>
          <w:lang w:val="en-GB"/>
        </w:rPr>
      </w:pPr>
      <w:r w:rsidRPr="00636A3B">
        <w:rPr>
          <w:rFonts w:ascii="Arial" w:hAnsi="Arial" w:cs="Arial"/>
          <w:sz w:val="22"/>
          <w:szCs w:val="22"/>
          <w:highlight w:val="yellow"/>
          <w:lang w:val="en-GB"/>
        </w:rPr>
        <w:t>T</w:t>
      </w:r>
      <w:r w:rsidRPr="00636A3B">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4751F5" w:rsidRDefault="00A95EBC" w:rsidP="00E41EED">
      <w:pPr>
        <w:pStyle w:val="ListParagraph"/>
        <w:numPr>
          <w:ilvl w:val="0"/>
          <w:numId w:val="5"/>
        </w:numPr>
        <w:ind w:left="426"/>
        <w:rPr>
          <w:rFonts w:ascii="Arial" w:hAnsi="Arial" w:cs="Arial"/>
          <w:sz w:val="22"/>
          <w:szCs w:val="22"/>
          <w:lang w:val="en-GB"/>
        </w:rPr>
      </w:pPr>
      <w:r w:rsidRPr="00636A3B">
        <w:rPr>
          <w:rFonts w:ascii="Arial" w:hAnsi="Arial" w:cs="Arial"/>
          <w:sz w:val="22"/>
          <w:szCs w:val="22"/>
          <w:highlight w:val="yellow"/>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ListParagraph"/>
        <w:numPr>
          <w:ilvl w:val="0"/>
          <w:numId w:val="6"/>
        </w:numPr>
        <w:ind w:left="426"/>
        <w:jc w:val="both"/>
        <w:rPr>
          <w:rFonts w:ascii="Arial" w:hAnsi="Arial" w:cs="Arial"/>
          <w:iCs/>
          <w:sz w:val="22"/>
          <w:szCs w:val="22"/>
          <w:lang w:val="en-GB"/>
        </w:rPr>
      </w:pPr>
      <w:r w:rsidRPr="004751F5">
        <w:rPr>
          <w:rFonts w:ascii="Arial" w:hAnsi="Arial" w:cs="Arial"/>
          <w:iCs/>
          <w:sz w:val="22"/>
          <w:szCs w:val="22"/>
        </w:rPr>
        <w:t xml:space="preserve">The company needs to be in a payment failure situation,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636A3B" w:rsidRDefault="00A95EBC" w:rsidP="00E41EED">
      <w:pPr>
        <w:pStyle w:val="ListParagraph"/>
        <w:numPr>
          <w:ilvl w:val="0"/>
          <w:numId w:val="6"/>
        </w:numPr>
        <w:ind w:left="426"/>
        <w:jc w:val="both"/>
        <w:rPr>
          <w:rFonts w:ascii="Arial" w:hAnsi="Arial" w:cs="Arial"/>
          <w:sz w:val="22"/>
          <w:szCs w:val="22"/>
          <w:highlight w:val="yellow"/>
          <w:lang w:val="en-GB"/>
        </w:rPr>
      </w:pPr>
      <w:r w:rsidRPr="00636A3B">
        <w:rPr>
          <w:rFonts w:ascii="Arial" w:hAnsi="Arial" w:cs="Arial"/>
          <w:sz w:val="22"/>
          <w:szCs w:val="22"/>
          <w:highlight w:val="yellow"/>
          <w:lang w:val="en-GB"/>
        </w:rPr>
        <w:t xml:space="preserve">The company needs to show that it is </w:t>
      </w:r>
      <w:r w:rsidRPr="00636A3B">
        <w:rPr>
          <w:rFonts w:ascii="Arial" w:hAnsi="Arial" w:cs="Arial"/>
          <w:iCs/>
          <w:sz w:val="22"/>
          <w:szCs w:val="22"/>
          <w:highlight w:val="yellow"/>
        </w:rPr>
        <w:t xml:space="preserve">encountering difficulties which it is not </w:t>
      </w:r>
      <w:proofErr w:type="gramStart"/>
      <w:r w:rsidRPr="00636A3B">
        <w:rPr>
          <w:rFonts w:ascii="Arial" w:hAnsi="Arial" w:cs="Arial"/>
          <w:iCs/>
          <w:sz w:val="22"/>
          <w:szCs w:val="22"/>
          <w:highlight w:val="yellow"/>
        </w:rPr>
        <w:t>in a position</w:t>
      </w:r>
      <w:proofErr w:type="gramEnd"/>
      <w:r w:rsidRPr="00636A3B">
        <w:rPr>
          <w:rFonts w:ascii="Arial" w:hAnsi="Arial" w:cs="Arial"/>
          <w:iCs/>
          <w:sz w:val="22"/>
          <w:szCs w:val="22"/>
          <w:highlight w:val="yellow"/>
        </w:rPr>
        <w:t xml:space="preserve"> to overcome, while not yet in a payment failure situation.</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 xml:space="preserve">that it is facing difficulties that it is not able to </w:t>
      </w:r>
      <w:proofErr w:type="gramStart"/>
      <w:r w:rsidRPr="004751F5">
        <w:rPr>
          <w:rFonts w:ascii="Arial" w:hAnsi="Arial" w:cs="Arial"/>
          <w:iCs/>
          <w:sz w:val="22"/>
          <w:szCs w:val="22"/>
        </w:rPr>
        <w:t>overcome</w:t>
      </w:r>
      <w:proofErr w:type="gramEnd"/>
      <w:r w:rsidRPr="004751F5">
        <w:rPr>
          <w:rFonts w:ascii="Arial" w:hAnsi="Arial" w:cs="Arial"/>
          <w:iCs/>
          <w:sz w:val="22"/>
          <w:szCs w:val="22"/>
        </w:rPr>
        <w:t xml:space="preserv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636A3B" w:rsidRDefault="00A95EBC" w:rsidP="00E41EED">
      <w:pPr>
        <w:pStyle w:val="ListParagraph"/>
        <w:numPr>
          <w:ilvl w:val="0"/>
          <w:numId w:val="7"/>
        </w:numPr>
        <w:ind w:left="426"/>
        <w:jc w:val="both"/>
        <w:rPr>
          <w:rFonts w:ascii="Arial" w:hAnsi="Arial" w:cs="Arial"/>
          <w:sz w:val="22"/>
          <w:szCs w:val="22"/>
          <w:highlight w:val="yellow"/>
          <w:lang w:val="en-GB"/>
        </w:rPr>
      </w:pPr>
      <w:r w:rsidRPr="00636A3B">
        <w:rPr>
          <w:rFonts w:ascii="Arial" w:hAnsi="Arial" w:cs="Arial"/>
          <w:sz w:val="22"/>
          <w:szCs w:val="22"/>
          <w:highlight w:val="yellow"/>
          <w:lang w:val="en-GB"/>
        </w:rPr>
        <w:t xml:space="preserve">For safeguard proceedings, the constitution of classes of creditors is not compulsory except for companies </w:t>
      </w:r>
      <w:r w:rsidR="00D168CB" w:rsidRPr="00636A3B">
        <w:rPr>
          <w:rFonts w:ascii="Arial" w:hAnsi="Arial" w:cs="Arial"/>
          <w:sz w:val="22"/>
          <w:szCs w:val="22"/>
          <w:highlight w:val="yellow"/>
          <w:lang w:val="en-GB"/>
        </w:rPr>
        <w:t>that</w:t>
      </w:r>
      <w:r w:rsidRPr="00636A3B">
        <w:rPr>
          <w:rFonts w:ascii="Arial" w:hAnsi="Arial" w:cs="Arial"/>
          <w:sz w:val="22"/>
          <w:szCs w:val="22"/>
          <w:highlight w:val="yellow"/>
          <w:lang w:val="en-GB"/>
        </w:rPr>
        <w:t xml:space="preserve"> employ over 250 employees and have a turnover greater than EUR</w:t>
      </w:r>
      <w:r w:rsidR="00D168CB" w:rsidRPr="00636A3B">
        <w:rPr>
          <w:rFonts w:ascii="Arial" w:hAnsi="Arial" w:cs="Arial"/>
          <w:sz w:val="22"/>
          <w:szCs w:val="22"/>
          <w:highlight w:val="yellow"/>
          <w:lang w:val="en-GB"/>
        </w:rPr>
        <w:t xml:space="preserve"> </w:t>
      </w:r>
      <w:r w:rsidRPr="00636A3B">
        <w:rPr>
          <w:rFonts w:ascii="Arial" w:hAnsi="Arial" w:cs="Arial"/>
          <w:sz w:val="22"/>
          <w:szCs w:val="22"/>
          <w:highlight w:val="yellow"/>
          <w:lang w:val="en-GB"/>
        </w:rPr>
        <w:t>20 million or have a turnover of over EUR</w:t>
      </w:r>
      <w:r w:rsidR="00D168CB" w:rsidRPr="00636A3B">
        <w:rPr>
          <w:rFonts w:ascii="Arial" w:hAnsi="Arial" w:cs="Arial"/>
          <w:sz w:val="22"/>
          <w:szCs w:val="22"/>
          <w:highlight w:val="yellow"/>
          <w:lang w:val="en-GB"/>
        </w:rPr>
        <w:t xml:space="preserve"> </w:t>
      </w:r>
      <w:r w:rsidRPr="00636A3B">
        <w:rPr>
          <w:rFonts w:ascii="Arial" w:hAnsi="Arial" w:cs="Arial"/>
          <w:sz w:val="22"/>
          <w:szCs w:val="22"/>
          <w:highlight w:val="yellow"/>
          <w:lang w:val="en-GB"/>
        </w:rPr>
        <w:t xml:space="preserve">40 million. If classes are formed, it is up to the insolvency practitioner to group creditors within classes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The court has jurisdiction to create classes and to group creditors within classes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for all companies. The Commercial Code requires the insolvency practitioner to create the following three classes: (i)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59347B" w:rsidRDefault="00A95EBC" w:rsidP="00E41EED">
      <w:pPr>
        <w:pStyle w:val="ListParagraph"/>
        <w:numPr>
          <w:ilvl w:val="0"/>
          <w:numId w:val="8"/>
        </w:numPr>
        <w:ind w:left="426"/>
        <w:jc w:val="both"/>
        <w:rPr>
          <w:rFonts w:ascii="Arial" w:hAnsi="Arial" w:cs="Arial"/>
          <w:sz w:val="22"/>
          <w:szCs w:val="22"/>
          <w:highlight w:val="yellow"/>
          <w:lang w:val="en-GB"/>
        </w:rPr>
      </w:pPr>
      <w:r w:rsidRPr="0059347B">
        <w:rPr>
          <w:rFonts w:ascii="Arial" w:hAnsi="Arial" w:cs="Arial"/>
          <w:sz w:val="22"/>
          <w:szCs w:val="22"/>
          <w:highlight w:val="yellow"/>
          <w:lang w:val="en-GB"/>
        </w:rPr>
        <w:t xml:space="preserve">Pre-filing creditors, except (i) claims secured by a security interest conferring a retention title right; (ii) claims assigned by way of a </w:t>
      </w:r>
      <w:r w:rsidRPr="0059347B">
        <w:rPr>
          <w:rFonts w:ascii="Arial" w:hAnsi="Arial" w:cs="Arial"/>
          <w:i/>
          <w:iCs/>
          <w:sz w:val="22"/>
          <w:szCs w:val="22"/>
          <w:highlight w:val="yellow"/>
          <w:lang w:val="en-GB"/>
        </w:rPr>
        <w:t>Dailly</w:t>
      </w:r>
      <w:r w:rsidRPr="0059347B">
        <w:rPr>
          <w:rFonts w:ascii="Arial" w:hAnsi="Arial" w:cs="Arial"/>
          <w:sz w:val="22"/>
          <w:szCs w:val="22"/>
          <w:highlight w:val="yellow"/>
          <w:lang w:val="en-GB"/>
        </w:rPr>
        <w:t xml:space="preserve"> assignment of receivables; (iii) claims secured by a </w:t>
      </w:r>
      <w:r w:rsidRPr="0059347B">
        <w:rPr>
          <w:rFonts w:ascii="Arial" w:hAnsi="Arial" w:cs="Arial"/>
          <w:i/>
          <w:iCs/>
          <w:sz w:val="22"/>
          <w:szCs w:val="22"/>
          <w:highlight w:val="yellow"/>
          <w:lang w:val="en-GB"/>
        </w:rPr>
        <w:t>fiducie</w:t>
      </w:r>
      <w:r w:rsidRPr="0059347B">
        <w:rPr>
          <w:rFonts w:ascii="Arial" w:hAnsi="Arial" w:cs="Arial"/>
          <w:sz w:val="22"/>
          <w:szCs w:val="22"/>
          <w:highlight w:val="yellow"/>
          <w:lang w:val="en-GB"/>
        </w:rPr>
        <w:t xml:space="preserve"> agreement; (iv) set-off and close-out netting of financial obligations.</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ListParagraph"/>
        <w:numPr>
          <w:ilvl w:val="0"/>
          <w:numId w:val="8"/>
        </w:numPr>
        <w:ind w:left="426"/>
        <w:jc w:val="both"/>
        <w:rPr>
          <w:rFonts w:ascii="Arial" w:hAnsi="Arial" w:cs="Arial"/>
          <w:sz w:val="22"/>
          <w:szCs w:val="22"/>
          <w:lang w:val="en-GB"/>
        </w:rPr>
      </w:pPr>
      <w:r w:rsidRPr="005A07B3">
        <w:rPr>
          <w:rFonts w:ascii="Arial" w:hAnsi="Arial" w:cs="Arial"/>
          <w:sz w:val="22"/>
          <w:szCs w:val="22"/>
          <w:lang w:val="en-GB"/>
        </w:rPr>
        <w:t xml:space="preserve">Post-filing creditors, except (i)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(iv) set-off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Under safeguard and accelerated safeguard proceedings, a plan will be approved if two-thirds of the </w:t>
      </w:r>
      <w:proofErr w:type="gramStart"/>
      <w:r w:rsidRPr="004E5928">
        <w:rPr>
          <w:rFonts w:ascii="Arial" w:hAnsi="Arial" w:cs="Arial"/>
          <w:sz w:val="22"/>
          <w:szCs w:val="22"/>
          <w:lang w:val="en-GB"/>
        </w:rPr>
        <w:t>amount</w:t>
      </w:r>
      <w:proofErr w:type="gramEnd"/>
      <w:r w:rsidRPr="004E5928">
        <w:rPr>
          <w:rFonts w:ascii="Arial" w:hAnsi="Arial" w:cs="Arial"/>
          <w:sz w:val="22"/>
          <w:szCs w:val="22"/>
          <w:lang w:val="en-GB"/>
        </w:rPr>
        <w:t xml:space="preserve">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59347B" w:rsidRDefault="00A95EBC" w:rsidP="00E41EED">
      <w:pPr>
        <w:pStyle w:val="ListParagraph"/>
        <w:numPr>
          <w:ilvl w:val="0"/>
          <w:numId w:val="9"/>
        </w:numPr>
        <w:ind w:left="426"/>
        <w:jc w:val="both"/>
        <w:rPr>
          <w:rFonts w:ascii="Arial" w:hAnsi="Arial" w:cs="Arial"/>
          <w:sz w:val="22"/>
          <w:szCs w:val="22"/>
          <w:highlight w:val="yellow"/>
          <w:lang w:val="en-GB"/>
        </w:rPr>
      </w:pPr>
      <w:r w:rsidRPr="0059347B">
        <w:rPr>
          <w:rFonts w:ascii="Arial" w:hAnsi="Arial" w:cs="Arial"/>
          <w:sz w:val="22"/>
          <w:szCs w:val="22"/>
          <w:highlight w:val="yellow"/>
          <w:lang w:val="en-GB"/>
        </w:rPr>
        <w:t xml:space="preserve">True, but the court can approve the plan nonetheless, at the request of the debtor or the administrator.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59347B" w:rsidRDefault="00A95EBC" w:rsidP="00C3028F">
      <w:pPr>
        <w:pStyle w:val="ListParagraph"/>
        <w:numPr>
          <w:ilvl w:val="0"/>
          <w:numId w:val="10"/>
        </w:numPr>
        <w:ind w:left="426"/>
        <w:jc w:val="both"/>
        <w:rPr>
          <w:rFonts w:ascii="Arial" w:hAnsi="Arial" w:cs="Arial"/>
          <w:sz w:val="22"/>
          <w:szCs w:val="22"/>
          <w:highlight w:val="yellow"/>
          <w:lang w:val="en-GB"/>
        </w:rPr>
      </w:pPr>
      <w:r w:rsidRPr="0059347B">
        <w:rPr>
          <w:rFonts w:ascii="Arial" w:hAnsi="Arial" w:cs="Arial"/>
          <w:sz w:val="22"/>
          <w:szCs w:val="22"/>
          <w:highlight w:val="yellow"/>
          <w:lang w:val="en-GB"/>
        </w:rPr>
        <w:t xml:space="preserve">Foreign judgments can only be enforced if they have been subject to a procedure of </w:t>
      </w:r>
      <w:r w:rsidRPr="0059347B">
        <w:rPr>
          <w:rFonts w:ascii="Arial" w:hAnsi="Arial" w:cs="Arial"/>
          <w:i/>
          <w:iCs/>
          <w:sz w:val="22"/>
          <w:szCs w:val="22"/>
          <w:highlight w:val="yellow"/>
          <w:lang w:val="en-GB"/>
        </w:rPr>
        <w:t>exequatur</w:t>
      </w:r>
      <w:r w:rsidRPr="0059347B">
        <w:rPr>
          <w:rFonts w:ascii="Arial" w:hAnsi="Arial" w:cs="Arial"/>
          <w:sz w:val="22"/>
          <w:szCs w:val="22"/>
          <w:highlight w:val="yellow"/>
          <w:lang w:val="en-GB"/>
        </w:rPr>
        <w:t xml:space="preserve">. For a foreign judgment to be granted </w:t>
      </w:r>
      <w:r w:rsidRPr="0059347B">
        <w:rPr>
          <w:rFonts w:ascii="Arial" w:hAnsi="Arial" w:cs="Arial"/>
          <w:i/>
          <w:iCs/>
          <w:sz w:val="22"/>
          <w:szCs w:val="22"/>
          <w:highlight w:val="yellow"/>
          <w:lang w:val="en-GB"/>
        </w:rPr>
        <w:t>exequatur</w:t>
      </w:r>
      <w:r w:rsidRPr="0059347B">
        <w:rPr>
          <w:rFonts w:ascii="Arial" w:hAnsi="Arial"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lastRenderedPageBreak/>
        <w:t xml:space="preserve">Even if foreign judgments have not been granted </w:t>
      </w:r>
      <w:r w:rsidRPr="00C3028F">
        <w:rPr>
          <w:rFonts w:ascii="Arial" w:hAnsi="Arial" w:cs="Arial"/>
          <w:i/>
          <w:iCs/>
          <w:sz w:val="22"/>
          <w:szCs w:val="22"/>
          <w:lang w:val="en-GB"/>
        </w:rPr>
        <w:t>exequatur</w:t>
      </w:r>
      <w:r w:rsidRPr="00C3028F">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ListParagraph"/>
        <w:ind w:left="426"/>
        <w:jc w:val="both"/>
        <w:rPr>
          <w:rFonts w:ascii="Arial" w:hAnsi="Arial" w:cs="Arial"/>
          <w:sz w:val="22"/>
          <w:szCs w:val="22"/>
          <w:lang w:val="en-GB"/>
        </w:rPr>
      </w:pPr>
    </w:p>
    <w:p w14:paraId="6B0B22CE" w14:textId="243534C3"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xml:space="preserve">: “The debtor can demonstrate they are engaged in conciliation </w:t>
      </w:r>
      <w:proofErr w:type="gramStart"/>
      <w:r>
        <w:rPr>
          <w:rFonts w:ascii="Arial" w:hAnsi="Arial" w:cs="Arial"/>
          <w:sz w:val="22"/>
          <w:szCs w:val="22"/>
          <w:lang w:val="en-GB"/>
        </w:rPr>
        <w:t>proceedings,</w:t>
      </w:r>
      <w:proofErr w:type="gramEnd"/>
      <w:r>
        <w:rPr>
          <w:rFonts w:ascii="Arial" w:hAnsi="Arial" w:cs="Arial"/>
          <w:sz w:val="22"/>
          <w:szCs w:val="22"/>
          <w:lang w:val="en-GB"/>
        </w:rPr>
        <w:t xml:space="preserve">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5C08207F" w14:textId="171BD9BC" w:rsidR="00A95EBC" w:rsidRDefault="006243F9" w:rsidP="00EB15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refers to the safeguard procedure.</w:t>
      </w:r>
    </w:p>
    <w:p w14:paraId="623F2D8F" w14:textId="2CC3AEE0" w:rsidR="006243F9" w:rsidRDefault="006243F9" w:rsidP="00A95EBC">
      <w:pPr>
        <w:ind w:left="720" w:hanging="720"/>
        <w:jc w:val="both"/>
        <w:rPr>
          <w:rFonts w:ascii="Arial" w:hAnsi="Arial" w:cs="Arial"/>
          <w:color w:val="7B7B7B" w:themeColor="accent3" w:themeShade="BF"/>
          <w:sz w:val="22"/>
          <w:szCs w:val="22"/>
          <w:lang w:val="en-GB"/>
        </w:rPr>
      </w:pPr>
    </w:p>
    <w:p w14:paraId="6A189EBD" w14:textId="7ABC852A" w:rsidR="006243F9" w:rsidRPr="002A1547" w:rsidRDefault="006243F9"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2 refers to the accelerated safeguard procedure. </w:t>
      </w:r>
    </w:p>
    <w:p w14:paraId="4759D333" w14:textId="77777777"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68E6A76"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30970A55" w14:textId="2D743413" w:rsidR="008F21C0" w:rsidRDefault="008F21C0" w:rsidP="00A95EBC">
      <w:pPr>
        <w:jc w:val="both"/>
        <w:rPr>
          <w:rFonts w:ascii="Arial" w:hAnsi="Arial" w:cs="Arial"/>
          <w:sz w:val="22"/>
          <w:szCs w:val="22"/>
          <w:lang w:val="en-GB"/>
        </w:rPr>
      </w:pPr>
    </w:p>
    <w:p w14:paraId="5DFE8488" w14:textId="7C7C780A" w:rsidR="008F21C0" w:rsidRPr="007D5F69" w:rsidRDefault="007D5F69" w:rsidP="007D5F69">
      <w:pPr>
        <w:ind w:left="720" w:hanging="720"/>
        <w:jc w:val="both"/>
        <w:rPr>
          <w:rFonts w:ascii="Arial" w:hAnsi="Arial" w:cs="Arial"/>
          <w:color w:val="7B7B7B" w:themeColor="accent3" w:themeShade="BF"/>
          <w:sz w:val="22"/>
          <w:szCs w:val="22"/>
          <w:lang w:val="en-GB"/>
        </w:rPr>
      </w:pPr>
      <w:r w:rsidRPr="007D5F69">
        <w:rPr>
          <w:rFonts w:ascii="Arial" w:hAnsi="Arial" w:cs="Arial"/>
          <w:color w:val="7B7B7B" w:themeColor="accent3" w:themeShade="BF"/>
          <w:sz w:val="22"/>
          <w:szCs w:val="22"/>
          <w:lang w:val="en-GB"/>
        </w:rPr>
        <w:t>Three differences between the two procedures are as follows:</w:t>
      </w:r>
    </w:p>
    <w:p w14:paraId="531166C9" w14:textId="5DA10941" w:rsidR="00A95EBC" w:rsidRDefault="00A95EBC" w:rsidP="00A95EBC">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4508"/>
        <w:gridCol w:w="4508"/>
      </w:tblGrid>
      <w:tr w:rsidR="008F21C0" w14:paraId="72259683" w14:textId="77777777" w:rsidTr="008F21C0">
        <w:tc>
          <w:tcPr>
            <w:tcW w:w="4508" w:type="dxa"/>
          </w:tcPr>
          <w:p w14:paraId="03665021" w14:textId="0516E31F" w:rsidR="008F21C0" w:rsidRPr="007D5F69" w:rsidRDefault="008F21C0" w:rsidP="008F21C0">
            <w:pPr>
              <w:ind w:left="720" w:hanging="720"/>
              <w:jc w:val="both"/>
              <w:rPr>
                <w:rFonts w:ascii="Arial" w:hAnsi="Arial" w:cs="Arial"/>
                <w:b/>
                <w:bCs/>
                <w:color w:val="7B7B7B" w:themeColor="accent3" w:themeShade="BF"/>
                <w:sz w:val="22"/>
                <w:szCs w:val="22"/>
                <w:lang w:val="en-GB"/>
              </w:rPr>
            </w:pPr>
            <w:r w:rsidRPr="007D5F69">
              <w:rPr>
                <w:rFonts w:ascii="Arial" w:hAnsi="Arial" w:cs="Arial"/>
                <w:b/>
                <w:bCs/>
                <w:color w:val="7B7B7B" w:themeColor="accent3" w:themeShade="BF"/>
                <w:sz w:val="22"/>
                <w:szCs w:val="22"/>
                <w:lang w:val="en-GB"/>
              </w:rPr>
              <w:t>Safeguard Procedure</w:t>
            </w:r>
          </w:p>
        </w:tc>
        <w:tc>
          <w:tcPr>
            <w:tcW w:w="4508" w:type="dxa"/>
          </w:tcPr>
          <w:p w14:paraId="071CAD00" w14:textId="763F9DE0" w:rsidR="008F21C0" w:rsidRPr="007D5F69" w:rsidRDefault="008F21C0" w:rsidP="008F21C0">
            <w:pPr>
              <w:ind w:left="720" w:hanging="720"/>
              <w:jc w:val="both"/>
              <w:rPr>
                <w:rFonts w:ascii="Arial" w:hAnsi="Arial" w:cs="Arial"/>
                <w:b/>
                <w:bCs/>
                <w:color w:val="7B7B7B" w:themeColor="accent3" w:themeShade="BF"/>
                <w:sz w:val="22"/>
                <w:szCs w:val="22"/>
                <w:lang w:val="en-GB"/>
              </w:rPr>
            </w:pPr>
            <w:r w:rsidRPr="007D5F69">
              <w:rPr>
                <w:rFonts w:ascii="Arial" w:hAnsi="Arial" w:cs="Arial"/>
                <w:b/>
                <w:bCs/>
                <w:color w:val="7B7B7B" w:themeColor="accent3" w:themeShade="BF"/>
                <w:sz w:val="22"/>
                <w:szCs w:val="22"/>
                <w:lang w:val="en-GB"/>
              </w:rPr>
              <w:t>Rehabilitation procedure</w:t>
            </w:r>
          </w:p>
        </w:tc>
      </w:tr>
      <w:tr w:rsidR="008F21C0" w14:paraId="21284528" w14:textId="77777777" w:rsidTr="008F21C0">
        <w:tc>
          <w:tcPr>
            <w:tcW w:w="4508" w:type="dxa"/>
          </w:tcPr>
          <w:p w14:paraId="270C24AA" w14:textId="4710CAC4" w:rsidR="008F21C0" w:rsidRPr="008F21C0" w:rsidRDefault="00EB15D1" w:rsidP="00EB15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Maximum duration is now 12 months (having previously been 18 months)</w:t>
            </w:r>
          </w:p>
        </w:tc>
        <w:tc>
          <w:tcPr>
            <w:tcW w:w="4508" w:type="dxa"/>
          </w:tcPr>
          <w:p w14:paraId="17E75804" w14:textId="5101BEE1" w:rsidR="008F21C0" w:rsidRPr="008F21C0" w:rsidRDefault="00EB15D1" w:rsidP="008F21C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Maximum duration is 18 months </w:t>
            </w:r>
          </w:p>
        </w:tc>
      </w:tr>
      <w:tr w:rsidR="008F21C0" w14:paraId="73DF74DB" w14:textId="77777777" w:rsidTr="008F21C0">
        <w:tc>
          <w:tcPr>
            <w:tcW w:w="4508" w:type="dxa"/>
          </w:tcPr>
          <w:p w14:paraId="2A65D6E1" w14:textId="7A77B29B" w:rsidR="00C01462" w:rsidRDefault="00C01462" w:rsidP="00EB15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voting and </w:t>
            </w:r>
            <w:r w:rsidR="00077855">
              <w:rPr>
                <w:rFonts w:ascii="Arial" w:hAnsi="Arial" w:cs="Arial"/>
                <w:color w:val="7B7B7B" w:themeColor="accent3" w:themeShade="BF"/>
                <w:sz w:val="22"/>
                <w:szCs w:val="22"/>
                <w:lang w:val="en-GB"/>
              </w:rPr>
              <w:t xml:space="preserve">classes: </w:t>
            </w:r>
          </w:p>
          <w:p w14:paraId="01B68344" w14:textId="77777777" w:rsidR="008F21C0" w:rsidRDefault="00F800C5" w:rsidP="00077855">
            <w:pPr>
              <w:pStyle w:val="ListParagraph"/>
              <w:numPr>
                <w:ilvl w:val="0"/>
                <w:numId w:val="12"/>
              </w:numPr>
              <w:jc w:val="both"/>
              <w:rPr>
                <w:rFonts w:ascii="Arial" w:hAnsi="Arial" w:cs="Arial"/>
                <w:color w:val="7B7B7B" w:themeColor="accent3" w:themeShade="BF"/>
                <w:sz w:val="22"/>
                <w:szCs w:val="22"/>
                <w:lang w:val="en-GB"/>
              </w:rPr>
            </w:pPr>
            <w:r w:rsidRPr="00077855">
              <w:rPr>
                <w:rFonts w:ascii="Arial" w:hAnsi="Arial" w:cs="Arial"/>
                <w:color w:val="7B7B7B" w:themeColor="accent3" w:themeShade="BF"/>
                <w:sz w:val="22"/>
                <w:szCs w:val="22"/>
                <w:lang w:val="en-GB"/>
              </w:rPr>
              <w:t xml:space="preserve">Classes are not mandatory unless the debtor passes certain </w:t>
            </w:r>
            <w:proofErr w:type="gramStart"/>
            <w:r w:rsidRPr="00077855">
              <w:rPr>
                <w:rFonts w:ascii="Arial" w:hAnsi="Arial" w:cs="Arial"/>
                <w:color w:val="7B7B7B" w:themeColor="accent3" w:themeShade="BF"/>
                <w:sz w:val="22"/>
                <w:szCs w:val="22"/>
                <w:lang w:val="en-GB"/>
              </w:rPr>
              <w:t>thresholds</w:t>
            </w:r>
            <w:proofErr w:type="gramEnd"/>
            <w:r w:rsidR="00167602" w:rsidRPr="00077855">
              <w:rPr>
                <w:rFonts w:ascii="Arial" w:hAnsi="Arial" w:cs="Arial"/>
                <w:color w:val="7B7B7B" w:themeColor="accent3" w:themeShade="BF"/>
                <w:sz w:val="22"/>
                <w:szCs w:val="22"/>
                <w:lang w:val="en-GB"/>
              </w:rPr>
              <w:t xml:space="preserve"> or </w:t>
            </w:r>
            <w:r w:rsidR="00167602" w:rsidRPr="00077855">
              <w:rPr>
                <w:rFonts w:ascii="Arial" w:hAnsi="Arial" w:cs="Arial"/>
                <w:i/>
                <w:iCs/>
                <w:color w:val="7B7B7B" w:themeColor="accent3" w:themeShade="BF"/>
                <w:sz w:val="22"/>
                <w:szCs w:val="22"/>
                <w:lang w:val="en-GB"/>
              </w:rPr>
              <w:t>the debtor</w:t>
            </w:r>
            <w:r w:rsidR="00167602" w:rsidRPr="00077855">
              <w:rPr>
                <w:rFonts w:ascii="Arial" w:hAnsi="Arial" w:cs="Arial"/>
                <w:color w:val="7B7B7B" w:themeColor="accent3" w:themeShade="BF"/>
                <w:sz w:val="22"/>
                <w:szCs w:val="22"/>
                <w:lang w:val="en-GB"/>
              </w:rPr>
              <w:t xml:space="preserve"> requests the supervising judge to constitute classes if thresholds are not met. </w:t>
            </w:r>
          </w:p>
          <w:p w14:paraId="4CF9E63D" w14:textId="77777777" w:rsidR="00077855" w:rsidRDefault="00DB557D" w:rsidP="00077855">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drafts the restructuring plan</w:t>
            </w:r>
            <w:r w:rsidR="002458DF">
              <w:rPr>
                <w:rFonts w:ascii="Arial" w:hAnsi="Arial" w:cs="Arial"/>
                <w:color w:val="7B7B7B" w:themeColor="accent3" w:themeShade="BF"/>
                <w:sz w:val="22"/>
                <w:szCs w:val="22"/>
                <w:lang w:val="en-GB"/>
              </w:rPr>
              <w:t xml:space="preserve"> which is proposed to the creditors for voting</w:t>
            </w:r>
          </w:p>
          <w:p w14:paraId="6FE86FC1" w14:textId="77777777" w:rsidR="003D7D3D" w:rsidRDefault="004C6BEF" w:rsidP="00077855">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Cross cram down is only available on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request</w:t>
            </w:r>
          </w:p>
          <w:p w14:paraId="20F1CFBF" w14:textId="23BB4109" w:rsidR="004C6BEF" w:rsidRPr="00077855" w:rsidRDefault="003E0F5D" w:rsidP="00077855">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Class based </w:t>
            </w:r>
            <w:r w:rsidR="00554FD0">
              <w:rPr>
                <w:rFonts w:ascii="Arial" w:hAnsi="Arial" w:cs="Arial"/>
                <w:color w:val="7B7B7B" w:themeColor="accent3" w:themeShade="BF"/>
                <w:sz w:val="22"/>
                <w:szCs w:val="22"/>
                <w:lang w:val="en-GB"/>
              </w:rPr>
              <w:t>consultation</w:t>
            </w:r>
            <w:r>
              <w:rPr>
                <w:rFonts w:ascii="Arial" w:hAnsi="Arial" w:cs="Arial"/>
                <w:color w:val="7B7B7B" w:themeColor="accent3" w:themeShade="BF"/>
                <w:sz w:val="22"/>
                <w:szCs w:val="22"/>
                <w:lang w:val="en-GB"/>
              </w:rPr>
              <w:t xml:space="preserve"> on the plan is used</w:t>
            </w:r>
          </w:p>
        </w:tc>
        <w:tc>
          <w:tcPr>
            <w:tcW w:w="4508" w:type="dxa"/>
          </w:tcPr>
          <w:p w14:paraId="17BBBB16" w14:textId="5660C278" w:rsidR="00077855" w:rsidRPr="004C6BEF" w:rsidRDefault="00077855" w:rsidP="004C6BEF">
            <w:pPr>
              <w:jc w:val="both"/>
              <w:rPr>
                <w:rFonts w:ascii="Arial" w:hAnsi="Arial" w:cs="Arial"/>
                <w:color w:val="7B7B7B" w:themeColor="accent3" w:themeShade="BF"/>
                <w:sz w:val="22"/>
                <w:szCs w:val="22"/>
                <w:lang w:val="en-GB"/>
              </w:rPr>
            </w:pPr>
            <w:r w:rsidRPr="004C6BEF">
              <w:rPr>
                <w:rFonts w:ascii="Arial" w:hAnsi="Arial" w:cs="Arial"/>
                <w:color w:val="7B7B7B" w:themeColor="accent3" w:themeShade="BF"/>
                <w:sz w:val="22"/>
                <w:szCs w:val="22"/>
                <w:lang w:val="en-GB"/>
              </w:rPr>
              <w:t>In terms of voting and classes:</w:t>
            </w:r>
          </w:p>
          <w:p w14:paraId="37A4C659" w14:textId="77777777" w:rsidR="008F21C0" w:rsidRPr="004C6BEF" w:rsidRDefault="007775F4" w:rsidP="004C6BEF">
            <w:pPr>
              <w:pStyle w:val="ListParagraph"/>
              <w:numPr>
                <w:ilvl w:val="0"/>
                <w:numId w:val="14"/>
              </w:numPr>
              <w:jc w:val="both"/>
              <w:rPr>
                <w:rFonts w:ascii="Arial" w:hAnsi="Arial" w:cs="Arial"/>
                <w:color w:val="7B7B7B" w:themeColor="accent3" w:themeShade="BF"/>
                <w:sz w:val="22"/>
                <w:szCs w:val="22"/>
                <w:lang w:val="en-GB"/>
              </w:rPr>
            </w:pPr>
            <w:r w:rsidRPr="00077855">
              <w:rPr>
                <w:rFonts w:ascii="Arial" w:hAnsi="Arial" w:cs="Arial"/>
                <w:color w:val="7B7B7B" w:themeColor="accent3" w:themeShade="BF"/>
                <w:sz w:val="22"/>
                <w:szCs w:val="22"/>
                <w:lang w:val="en-GB"/>
              </w:rPr>
              <w:t xml:space="preserve">Where the thresholds are not met </w:t>
            </w:r>
            <w:r w:rsidRPr="004C6BEF">
              <w:rPr>
                <w:rFonts w:ascii="Arial" w:hAnsi="Arial" w:cs="Arial"/>
                <w:color w:val="7B7B7B" w:themeColor="accent3" w:themeShade="BF"/>
                <w:sz w:val="22"/>
                <w:szCs w:val="22"/>
                <w:lang w:val="en-GB"/>
              </w:rPr>
              <w:t xml:space="preserve">the </w:t>
            </w:r>
            <w:r w:rsidR="00E3467A" w:rsidRPr="004C6BEF">
              <w:rPr>
                <w:rFonts w:ascii="Arial" w:hAnsi="Arial" w:cs="Arial"/>
                <w:color w:val="7B7B7B" w:themeColor="accent3" w:themeShade="BF"/>
                <w:sz w:val="22"/>
                <w:szCs w:val="22"/>
                <w:lang w:val="en-GB"/>
              </w:rPr>
              <w:t>administrator</w:t>
            </w:r>
            <w:r w:rsidR="00E3467A" w:rsidRPr="00077855">
              <w:rPr>
                <w:rFonts w:ascii="Arial" w:hAnsi="Arial" w:cs="Arial"/>
                <w:color w:val="7B7B7B" w:themeColor="accent3" w:themeShade="BF"/>
                <w:sz w:val="22"/>
                <w:szCs w:val="22"/>
                <w:lang w:val="en-GB"/>
              </w:rPr>
              <w:t xml:space="preserve"> may request the court to form classes and </w:t>
            </w:r>
            <w:r w:rsidR="00E3467A" w:rsidRPr="004C6BEF">
              <w:rPr>
                <w:rFonts w:ascii="Arial" w:hAnsi="Arial" w:cs="Arial"/>
                <w:color w:val="7B7B7B" w:themeColor="accent3" w:themeShade="BF"/>
                <w:sz w:val="22"/>
                <w:szCs w:val="22"/>
                <w:lang w:val="en-GB"/>
              </w:rPr>
              <w:t xml:space="preserve">the </w:t>
            </w:r>
            <w:proofErr w:type="gramStart"/>
            <w:r w:rsidR="00E3467A" w:rsidRPr="004C6BEF">
              <w:rPr>
                <w:rFonts w:ascii="Arial" w:hAnsi="Arial" w:cs="Arial"/>
                <w:color w:val="7B7B7B" w:themeColor="accent3" w:themeShade="BF"/>
                <w:sz w:val="22"/>
                <w:szCs w:val="22"/>
                <w:lang w:val="en-GB"/>
              </w:rPr>
              <w:t>debtors</w:t>
            </w:r>
            <w:proofErr w:type="gramEnd"/>
            <w:r w:rsidR="00E3467A" w:rsidRPr="004C6BEF">
              <w:rPr>
                <w:rFonts w:ascii="Arial" w:hAnsi="Arial" w:cs="Arial"/>
                <w:color w:val="7B7B7B" w:themeColor="accent3" w:themeShade="BF"/>
                <w:sz w:val="22"/>
                <w:szCs w:val="22"/>
                <w:lang w:val="en-GB"/>
              </w:rPr>
              <w:t xml:space="preserve"> approval is not required</w:t>
            </w:r>
          </w:p>
          <w:p w14:paraId="1FCF6EBF" w14:textId="77777777" w:rsidR="00783076" w:rsidRPr="004C6BEF" w:rsidRDefault="00783076" w:rsidP="004C6BE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administrator drafts the </w:t>
            </w:r>
            <w:proofErr w:type="gramStart"/>
            <w:r>
              <w:rPr>
                <w:rFonts w:ascii="Arial" w:hAnsi="Arial" w:cs="Arial"/>
                <w:color w:val="7B7B7B" w:themeColor="accent3" w:themeShade="BF"/>
                <w:sz w:val="22"/>
                <w:szCs w:val="22"/>
                <w:lang w:val="en-GB"/>
              </w:rPr>
              <w:t>plan</w:t>
            </w:r>
            <w:proofErr w:type="gramEnd"/>
            <w:r>
              <w:rPr>
                <w:rFonts w:ascii="Arial" w:hAnsi="Arial" w:cs="Arial"/>
                <w:color w:val="7B7B7B" w:themeColor="accent3" w:themeShade="BF"/>
                <w:sz w:val="22"/>
                <w:szCs w:val="22"/>
                <w:lang w:val="en-GB"/>
              </w:rPr>
              <w:t xml:space="preserve"> but </w:t>
            </w:r>
            <w:r w:rsidR="003D7D3D">
              <w:rPr>
                <w:rFonts w:ascii="Arial" w:hAnsi="Arial" w:cs="Arial"/>
                <w:color w:val="7B7B7B" w:themeColor="accent3" w:themeShade="BF"/>
                <w:sz w:val="22"/>
                <w:szCs w:val="22"/>
                <w:lang w:val="en-GB"/>
              </w:rPr>
              <w:t>any affected party</w:t>
            </w:r>
            <w:r>
              <w:rPr>
                <w:rFonts w:ascii="Arial" w:hAnsi="Arial" w:cs="Arial"/>
                <w:color w:val="7B7B7B" w:themeColor="accent3" w:themeShade="BF"/>
                <w:sz w:val="22"/>
                <w:szCs w:val="22"/>
                <w:lang w:val="en-GB"/>
              </w:rPr>
              <w:t xml:space="preserve"> </w:t>
            </w:r>
            <w:r w:rsidR="003D7D3D">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entitled to propose alternative plans to the creditors meeting</w:t>
            </w:r>
          </w:p>
          <w:p w14:paraId="062D365E" w14:textId="77777777" w:rsidR="003D7D3D" w:rsidRDefault="004C6BEF" w:rsidP="004C6BEF">
            <w:pPr>
              <w:pStyle w:val="ListParagraph"/>
              <w:numPr>
                <w:ilvl w:val="0"/>
                <w:numId w:val="14"/>
              </w:numPr>
              <w:jc w:val="both"/>
              <w:rPr>
                <w:rFonts w:ascii="Arial" w:hAnsi="Arial" w:cs="Arial"/>
                <w:color w:val="7B7B7B" w:themeColor="accent3" w:themeShade="BF"/>
                <w:sz w:val="22"/>
                <w:szCs w:val="22"/>
                <w:lang w:val="en-GB"/>
              </w:rPr>
            </w:pPr>
            <w:r w:rsidRPr="004C6BEF">
              <w:rPr>
                <w:rFonts w:ascii="Arial" w:hAnsi="Arial" w:cs="Arial"/>
                <w:color w:val="7B7B7B" w:themeColor="accent3" w:themeShade="BF"/>
                <w:sz w:val="22"/>
                <w:szCs w:val="22"/>
                <w:lang w:val="en-GB"/>
              </w:rPr>
              <w:t xml:space="preserve">Cross cram down can be requested by the debtor or any affected party </w:t>
            </w:r>
          </w:p>
          <w:p w14:paraId="77BB9F69" w14:textId="0A101FA3" w:rsidR="004C6BEF" w:rsidRPr="004C6BEF" w:rsidRDefault="003E0F5D" w:rsidP="004C6BE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Consultation can be class or individual </w:t>
            </w:r>
            <w:r w:rsidR="00DD65E8">
              <w:rPr>
                <w:rFonts w:ascii="Arial" w:hAnsi="Arial" w:cs="Arial"/>
                <w:color w:val="7B7B7B" w:themeColor="accent3" w:themeShade="BF"/>
                <w:sz w:val="22"/>
                <w:szCs w:val="22"/>
                <w:lang w:val="en-GB"/>
              </w:rPr>
              <w:t>creditor</w:t>
            </w:r>
            <w:r>
              <w:rPr>
                <w:rFonts w:ascii="Arial" w:hAnsi="Arial" w:cs="Arial"/>
                <w:color w:val="7B7B7B" w:themeColor="accent3" w:themeShade="BF"/>
                <w:sz w:val="22"/>
                <w:szCs w:val="22"/>
                <w:lang w:val="en-GB"/>
              </w:rPr>
              <w:t xml:space="preserve"> based </w:t>
            </w:r>
          </w:p>
        </w:tc>
      </w:tr>
      <w:tr w:rsidR="008F21C0" w14:paraId="77F0ADB6" w14:textId="77777777" w:rsidTr="008F21C0">
        <w:tc>
          <w:tcPr>
            <w:tcW w:w="4508" w:type="dxa"/>
          </w:tcPr>
          <w:p w14:paraId="5E92DD2F" w14:textId="03A0CEDC" w:rsidR="008F21C0" w:rsidRPr="008F21C0" w:rsidRDefault="00DD65E8" w:rsidP="004D12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court has no ability (</w:t>
            </w:r>
            <w:proofErr w:type="gramStart"/>
            <w:r>
              <w:rPr>
                <w:rFonts w:ascii="Arial" w:hAnsi="Arial" w:cs="Arial"/>
                <w:color w:val="7B7B7B" w:themeColor="accent3" w:themeShade="BF"/>
                <w:sz w:val="22"/>
                <w:szCs w:val="22"/>
                <w:lang w:val="en-GB"/>
              </w:rPr>
              <w:t>any more</w:t>
            </w:r>
            <w:proofErr w:type="gramEnd"/>
            <w:r>
              <w:rPr>
                <w:rFonts w:ascii="Arial" w:hAnsi="Arial" w:cs="Arial"/>
                <w:color w:val="7B7B7B" w:themeColor="accent3" w:themeShade="BF"/>
                <w:sz w:val="22"/>
                <w:szCs w:val="22"/>
                <w:lang w:val="en-GB"/>
              </w:rPr>
              <w:t xml:space="preserve">) to term out </w:t>
            </w:r>
            <w:r w:rsidR="004D1285">
              <w:rPr>
                <w:rFonts w:ascii="Arial" w:hAnsi="Arial" w:cs="Arial"/>
                <w:color w:val="7B7B7B" w:themeColor="accent3" w:themeShade="BF"/>
                <w:sz w:val="22"/>
                <w:szCs w:val="22"/>
                <w:lang w:val="en-GB"/>
              </w:rPr>
              <w:t xml:space="preserve">debtor liabilities </w:t>
            </w:r>
          </w:p>
        </w:tc>
        <w:tc>
          <w:tcPr>
            <w:tcW w:w="4508" w:type="dxa"/>
          </w:tcPr>
          <w:p w14:paraId="433C3601" w14:textId="5F448218" w:rsidR="008F21C0" w:rsidRPr="008F21C0" w:rsidRDefault="004D1285" w:rsidP="004D12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retains the ability to term out debtor liabilities for up to ten years provided </w:t>
            </w:r>
            <w:r w:rsidR="007A1D88">
              <w:rPr>
                <w:rFonts w:ascii="Arial" w:hAnsi="Arial" w:cs="Arial"/>
                <w:color w:val="7B7B7B" w:themeColor="accent3" w:themeShade="BF"/>
                <w:sz w:val="22"/>
                <w:szCs w:val="22"/>
                <w:lang w:val="en-GB"/>
              </w:rPr>
              <w:t xml:space="preserve">instalments of not less than 10% happen after year 5. </w:t>
            </w:r>
          </w:p>
        </w:tc>
      </w:tr>
    </w:tbl>
    <w:p w14:paraId="05ECF376" w14:textId="77777777" w:rsidR="00A95EBC" w:rsidRPr="00CB4C00" w:rsidRDefault="00A95EBC" w:rsidP="00A95EBC">
      <w:pPr>
        <w:jc w:val="both"/>
        <w:rPr>
          <w:rFonts w:ascii="Arial" w:hAnsi="Arial" w:cs="Arial"/>
          <w:sz w:val="22"/>
          <w:szCs w:val="22"/>
          <w:lang w:val="en-GB"/>
        </w:rPr>
      </w:pPr>
    </w:p>
    <w:p w14:paraId="63919FB7" w14:textId="77777777" w:rsidR="00A95EBC" w:rsidRPr="00B5243F" w:rsidRDefault="00A95EBC" w:rsidP="00A95EBC">
      <w:pPr>
        <w:rPr>
          <w:rFonts w:ascii="Arial" w:hAnsi="Arial" w:cs="Arial"/>
          <w:b/>
          <w:bCs/>
          <w:sz w:val="22"/>
          <w:szCs w:val="22"/>
          <w:lang w:val="en-GB"/>
        </w:rPr>
      </w:pPr>
    </w:p>
    <w:p w14:paraId="64A9281D"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classes representative of a sufficient commonality of economic interests, this will vary depending on the typology of the company’s liabilities and its activity. The law has, however, ensured some 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5EC93BAE" w:rsidR="00A95EBC" w:rsidRDefault="00A95EBC" w:rsidP="00A95EBC">
      <w:pPr>
        <w:jc w:val="both"/>
        <w:rPr>
          <w:rFonts w:ascii="Arial" w:hAnsi="Arial" w:cs="Arial"/>
          <w:sz w:val="22"/>
          <w:szCs w:val="22"/>
          <w:lang w:val="en-GB"/>
        </w:rPr>
      </w:pPr>
    </w:p>
    <w:p w14:paraId="45393EFE" w14:textId="6E1C102A" w:rsidR="00A95EBC" w:rsidRDefault="00503C62" w:rsidP="007A1D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872881">
        <w:rPr>
          <w:rFonts w:ascii="Arial" w:hAnsi="Arial" w:cs="Arial"/>
          <w:color w:val="7B7B7B" w:themeColor="accent3" w:themeShade="BF"/>
          <w:sz w:val="22"/>
          <w:szCs w:val="22"/>
          <w:lang w:val="en-GB"/>
        </w:rPr>
        <w:t>insolvency practi</w:t>
      </w:r>
      <w:r w:rsidR="00D71FB9">
        <w:rPr>
          <w:rFonts w:ascii="Arial" w:hAnsi="Arial" w:cs="Arial"/>
          <w:color w:val="7B7B7B" w:themeColor="accent3" w:themeShade="BF"/>
          <w:sz w:val="22"/>
          <w:szCs w:val="22"/>
          <w:lang w:val="en-GB"/>
        </w:rPr>
        <w:t>ti</w:t>
      </w:r>
      <w:r w:rsidR="00872881">
        <w:rPr>
          <w:rFonts w:ascii="Arial" w:hAnsi="Arial" w:cs="Arial"/>
          <w:color w:val="7B7B7B" w:themeColor="accent3" w:themeShade="BF"/>
          <w:sz w:val="22"/>
          <w:szCs w:val="22"/>
          <w:lang w:val="en-GB"/>
        </w:rPr>
        <w:t>on</w:t>
      </w:r>
      <w:r w:rsidR="006B7A92">
        <w:rPr>
          <w:rFonts w:ascii="Arial" w:hAnsi="Arial" w:cs="Arial"/>
          <w:color w:val="7B7B7B" w:themeColor="accent3" w:themeShade="BF"/>
          <w:sz w:val="22"/>
          <w:szCs w:val="22"/>
          <w:lang w:val="en-GB"/>
        </w:rPr>
        <w:t>er</w:t>
      </w:r>
      <w:r w:rsidR="00872881">
        <w:rPr>
          <w:rFonts w:ascii="Arial" w:hAnsi="Arial" w:cs="Arial"/>
          <w:color w:val="7B7B7B" w:themeColor="accent3" w:themeShade="BF"/>
          <w:sz w:val="22"/>
          <w:szCs w:val="22"/>
          <w:lang w:val="en-GB"/>
        </w:rPr>
        <w:t xml:space="preserve">s </w:t>
      </w:r>
      <w:proofErr w:type="gramStart"/>
      <w:r w:rsidR="00872881">
        <w:rPr>
          <w:rFonts w:ascii="Arial" w:hAnsi="Arial" w:cs="Arial"/>
          <w:color w:val="7B7B7B" w:themeColor="accent3" w:themeShade="BF"/>
          <w:sz w:val="22"/>
          <w:szCs w:val="22"/>
          <w:lang w:val="en-GB"/>
        </w:rPr>
        <w:t>needs</w:t>
      </w:r>
      <w:proofErr w:type="gramEnd"/>
      <w:r w:rsidR="00872881">
        <w:rPr>
          <w:rFonts w:ascii="Arial" w:hAnsi="Arial" w:cs="Arial"/>
          <w:color w:val="7B7B7B" w:themeColor="accent3" w:themeShade="BF"/>
          <w:sz w:val="22"/>
          <w:szCs w:val="22"/>
          <w:lang w:val="en-GB"/>
        </w:rPr>
        <w:t xml:space="preserve"> to group </w:t>
      </w:r>
      <w:r w:rsidR="006B7A92">
        <w:rPr>
          <w:rFonts w:ascii="Arial" w:hAnsi="Arial" w:cs="Arial"/>
          <w:color w:val="7B7B7B" w:themeColor="accent3" w:themeShade="BF"/>
          <w:sz w:val="22"/>
          <w:szCs w:val="22"/>
          <w:lang w:val="en-GB"/>
        </w:rPr>
        <w:t>creditors</w:t>
      </w:r>
      <w:r w:rsidR="00872881">
        <w:rPr>
          <w:rFonts w:ascii="Arial" w:hAnsi="Arial" w:cs="Arial"/>
          <w:color w:val="7B7B7B" w:themeColor="accent3" w:themeShade="BF"/>
          <w:sz w:val="22"/>
          <w:szCs w:val="22"/>
          <w:lang w:val="en-GB"/>
        </w:rPr>
        <w:t xml:space="preserve"> into classes with sufficient economic alignment called communaute d'interet</w:t>
      </w:r>
      <w:r w:rsidR="00377F54">
        <w:rPr>
          <w:rFonts w:ascii="Arial" w:hAnsi="Arial" w:cs="Arial"/>
          <w:color w:val="7B7B7B" w:themeColor="accent3" w:themeShade="BF"/>
          <w:sz w:val="22"/>
          <w:szCs w:val="22"/>
          <w:lang w:val="en-GB"/>
        </w:rPr>
        <w:t xml:space="preserve"> ecomnomique suffisante. In doing so he must have consideration to the following factors: </w:t>
      </w:r>
    </w:p>
    <w:p w14:paraId="5D2010C3" w14:textId="77777777" w:rsidR="00377F54" w:rsidRPr="007A1D88" w:rsidRDefault="00377F54" w:rsidP="007A1D88">
      <w:pPr>
        <w:jc w:val="both"/>
        <w:rPr>
          <w:rFonts w:ascii="Arial" w:hAnsi="Arial" w:cs="Arial"/>
          <w:color w:val="7B7B7B" w:themeColor="accent3" w:themeShade="BF"/>
          <w:sz w:val="22"/>
          <w:szCs w:val="22"/>
          <w:lang w:val="en-GB"/>
        </w:rPr>
      </w:pPr>
    </w:p>
    <w:p w14:paraId="690378AC" w14:textId="62154906" w:rsidR="00A95EBC" w:rsidRDefault="008A2633" w:rsidP="00391CE0">
      <w:pPr>
        <w:pStyle w:val="ListParagraph"/>
        <w:numPr>
          <w:ilvl w:val="0"/>
          <w:numId w:val="16"/>
        </w:numPr>
        <w:jc w:val="both"/>
        <w:rPr>
          <w:rFonts w:ascii="Arial" w:hAnsi="Arial" w:cs="Arial"/>
          <w:color w:val="7B7B7B" w:themeColor="accent3" w:themeShade="BF"/>
          <w:sz w:val="22"/>
          <w:szCs w:val="22"/>
          <w:lang w:val="en-GB"/>
        </w:rPr>
      </w:pPr>
      <w:r w:rsidRPr="00391CE0">
        <w:rPr>
          <w:rFonts w:ascii="Arial" w:hAnsi="Arial" w:cs="Arial"/>
          <w:color w:val="7B7B7B" w:themeColor="accent3" w:themeShade="BF"/>
          <w:sz w:val="22"/>
          <w:szCs w:val="22"/>
          <w:lang w:val="en-GB"/>
        </w:rPr>
        <w:t xml:space="preserve">Secured creditors </w:t>
      </w:r>
      <w:proofErr w:type="gramStart"/>
      <w:r w:rsidR="00391CE0" w:rsidRPr="00391CE0">
        <w:rPr>
          <w:rFonts w:ascii="Arial" w:hAnsi="Arial" w:cs="Arial"/>
          <w:color w:val="7B7B7B" w:themeColor="accent3" w:themeShade="BF"/>
          <w:sz w:val="22"/>
          <w:szCs w:val="22"/>
          <w:lang w:val="en-GB"/>
        </w:rPr>
        <w:t>with in</w:t>
      </w:r>
      <w:proofErr w:type="gramEnd"/>
      <w:r w:rsidR="00391CE0" w:rsidRPr="00391CE0">
        <w:rPr>
          <w:rFonts w:ascii="Arial" w:hAnsi="Arial" w:cs="Arial"/>
          <w:color w:val="7B7B7B" w:themeColor="accent3" w:themeShade="BF"/>
          <w:sz w:val="22"/>
          <w:szCs w:val="22"/>
          <w:lang w:val="en-GB"/>
        </w:rPr>
        <w:t xml:space="preserve"> rem claims and creditors without </w:t>
      </w:r>
      <w:r w:rsidR="00554FD0" w:rsidRPr="00391CE0">
        <w:rPr>
          <w:rFonts w:ascii="Arial" w:hAnsi="Arial" w:cs="Arial"/>
          <w:color w:val="7B7B7B" w:themeColor="accent3" w:themeShade="BF"/>
          <w:sz w:val="22"/>
          <w:szCs w:val="22"/>
          <w:lang w:val="en-GB"/>
        </w:rPr>
        <w:t>secured</w:t>
      </w:r>
      <w:r w:rsidR="00391CE0" w:rsidRPr="00391CE0">
        <w:rPr>
          <w:rFonts w:ascii="Arial" w:hAnsi="Arial" w:cs="Arial"/>
          <w:color w:val="7B7B7B" w:themeColor="accent3" w:themeShade="BF"/>
          <w:sz w:val="22"/>
          <w:szCs w:val="22"/>
          <w:lang w:val="en-GB"/>
        </w:rPr>
        <w:t xml:space="preserve"> claims must be in separate classes </w:t>
      </w:r>
    </w:p>
    <w:p w14:paraId="67CA67A5" w14:textId="0918CA51" w:rsidR="00391CE0" w:rsidRDefault="00BF17E7" w:rsidP="00391CE0">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Classes must </w:t>
      </w:r>
      <w:r w:rsidR="00D71FB9">
        <w:rPr>
          <w:rFonts w:ascii="Arial" w:hAnsi="Arial" w:cs="Arial"/>
          <w:color w:val="7B7B7B" w:themeColor="accent3" w:themeShade="BF"/>
          <w:sz w:val="22"/>
          <w:szCs w:val="22"/>
          <w:lang w:val="en-GB"/>
        </w:rPr>
        <w:t>acknowledge</w:t>
      </w:r>
      <w:r>
        <w:rPr>
          <w:rFonts w:ascii="Arial" w:hAnsi="Arial" w:cs="Arial"/>
          <w:color w:val="7B7B7B" w:themeColor="accent3" w:themeShade="BF"/>
          <w:sz w:val="22"/>
          <w:szCs w:val="22"/>
          <w:lang w:val="en-GB"/>
        </w:rPr>
        <w:t xml:space="preserve"> the effect of binding </w:t>
      </w:r>
      <w:r w:rsidR="00D71FB9">
        <w:rPr>
          <w:rFonts w:ascii="Arial" w:hAnsi="Arial" w:cs="Arial"/>
          <w:color w:val="7B7B7B" w:themeColor="accent3" w:themeShade="BF"/>
          <w:sz w:val="22"/>
          <w:szCs w:val="22"/>
          <w:lang w:val="en-GB"/>
        </w:rPr>
        <w:t>subordination</w:t>
      </w:r>
      <w:r>
        <w:rPr>
          <w:rFonts w:ascii="Arial" w:hAnsi="Arial" w:cs="Arial"/>
          <w:color w:val="7B7B7B" w:themeColor="accent3" w:themeShade="BF"/>
          <w:sz w:val="22"/>
          <w:szCs w:val="22"/>
          <w:lang w:val="en-GB"/>
        </w:rPr>
        <w:t xml:space="preserve"> agreements that predate the proceedings</w:t>
      </w:r>
    </w:p>
    <w:p w14:paraId="004132F7" w14:textId="2A849F96" w:rsidR="00BF17E7" w:rsidRDefault="002D51DA" w:rsidP="00391CE0">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 and other forms of equity must be in at least one class</w:t>
      </w:r>
    </w:p>
    <w:p w14:paraId="3CEAF4A4" w14:textId="4D3B08F0" w:rsidR="002D51DA" w:rsidRPr="00391CE0" w:rsidRDefault="002D51DA" w:rsidP="00391CE0">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w:t>
      </w:r>
      <w:r w:rsidR="00D71FB9">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have the benefit of a fi</w:t>
      </w:r>
      <w:r w:rsidR="003B2A7B">
        <w:rPr>
          <w:rFonts w:ascii="Arial" w:hAnsi="Arial" w:cs="Arial"/>
          <w:color w:val="7B7B7B" w:themeColor="accent3" w:themeShade="BF"/>
          <w:sz w:val="22"/>
          <w:szCs w:val="22"/>
          <w:lang w:val="en-GB"/>
        </w:rPr>
        <w:t>ducie and therefore the assets are outside of the estate then that creditor is only relevant to the amount of its claim not covered by the fid</w:t>
      </w:r>
      <w:r w:rsidR="00D71FB9">
        <w:rPr>
          <w:rFonts w:ascii="Arial" w:hAnsi="Arial" w:cs="Arial"/>
          <w:color w:val="7B7B7B" w:themeColor="accent3" w:themeShade="BF"/>
          <w:sz w:val="22"/>
          <w:szCs w:val="22"/>
          <w:lang w:val="en-GB"/>
        </w:rPr>
        <w:t>ucie.</w:t>
      </w:r>
    </w:p>
    <w:p w14:paraId="5F40F5F4" w14:textId="77777777" w:rsidR="00391CE0" w:rsidRPr="00391CE0" w:rsidRDefault="00391CE0" w:rsidP="00391CE0">
      <w:pPr>
        <w:jc w:val="both"/>
        <w:rPr>
          <w:rFonts w:ascii="Arial" w:hAnsi="Arial" w:cs="Arial"/>
          <w:color w:val="7B7B7B" w:themeColor="accent3" w:themeShade="BF"/>
          <w:sz w:val="22"/>
          <w:szCs w:val="22"/>
          <w:lang w:val="en-GB"/>
        </w:rPr>
      </w:pPr>
    </w:p>
    <w:p w14:paraId="2EDD3D8A" w14:textId="77777777" w:rsidR="00A95EBC" w:rsidRPr="00B5243F" w:rsidRDefault="00A95EBC" w:rsidP="00A95EBC">
      <w:pPr>
        <w:rPr>
          <w:rFonts w:ascii="Arial" w:hAnsi="Arial" w:cs="Arial"/>
          <w:b/>
          <w:bCs/>
          <w:sz w:val="22"/>
          <w:szCs w:val="22"/>
          <w:lang w:val="en-GB"/>
        </w:rPr>
      </w:pPr>
    </w:p>
    <w:p w14:paraId="788EAD4C"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7FA95084" w14:textId="0C00DB3E" w:rsidR="00A95EBC" w:rsidRDefault="00F074CD" w:rsidP="00D71F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the order of </w:t>
      </w:r>
      <w:proofErr w:type="gramStart"/>
      <w:r w:rsidR="00D37758">
        <w:rPr>
          <w:rFonts w:ascii="Arial" w:hAnsi="Arial" w:cs="Arial"/>
          <w:color w:val="7B7B7B" w:themeColor="accent3" w:themeShade="BF"/>
          <w:sz w:val="22"/>
          <w:szCs w:val="22"/>
          <w:lang w:val="en-GB"/>
        </w:rPr>
        <w:t>September 2021</w:t>
      </w:r>
      <w:proofErr w:type="gramEnd"/>
      <w:r w:rsidR="00D37758">
        <w:rPr>
          <w:rFonts w:ascii="Arial" w:hAnsi="Arial" w:cs="Arial"/>
          <w:color w:val="7B7B7B" w:themeColor="accent3" w:themeShade="BF"/>
          <w:sz w:val="22"/>
          <w:szCs w:val="22"/>
          <w:lang w:val="en-GB"/>
        </w:rPr>
        <w:t xml:space="preserve"> the Commercial Code did not</w:t>
      </w:r>
      <w:r w:rsidR="00980050">
        <w:rPr>
          <w:rFonts w:ascii="Arial" w:hAnsi="Arial" w:cs="Arial"/>
          <w:color w:val="7B7B7B" w:themeColor="accent3" w:themeShade="BF"/>
          <w:sz w:val="22"/>
          <w:szCs w:val="22"/>
          <w:lang w:val="en-GB"/>
        </w:rPr>
        <w:t>, when considering class formation,</w:t>
      </w:r>
      <w:r w:rsidR="00D37758">
        <w:rPr>
          <w:rFonts w:ascii="Arial" w:hAnsi="Arial" w:cs="Arial"/>
          <w:color w:val="7B7B7B" w:themeColor="accent3" w:themeShade="BF"/>
          <w:sz w:val="22"/>
          <w:szCs w:val="22"/>
          <w:lang w:val="en-GB"/>
        </w:rPr>
        <w:t xml:space="preserve"> distinguish between rights of creditors with secured in rem interests and those that were unsecured. This failed to recognise the very different economic position between these two </w:t>
      </w:r>
      <w:r w:rsidR="00980050">
        <w:rPr>
          <w:rFonts w:ascii="Arial" w:hAnsi="Arial" w:cs="Arial"/>
          <w:color w:val="7B7B7B" w:themeColor="accent3" w:themeShade="BF"/>
          <w:sz w:val="22"/>
          <w:szCs w:val="22"/>
          <w:lang w:val="en-GB"/>
        </w:rPr>
        <w:t xml:space="preserve">and a fundamental flaw in the successful alignment of interests into classes.  This was remedied by the September 2021 order by the introduction of the </w:t>
      </w:r>
      <w:r w:rsidR="001E22EB">
        <w:rPr>
          <w:rFonts w:ascii="Arial" w:hAnsi="Arial" w:cs="Arial"/>
          <w:color w:val="7B7B7B" w:themeColor="accent3" w:themeShade="BF"/>
          <w:sz w:val="22"/>
          <w:szCs w:val="22"/>
          <w:lang w:val="en-GB"/>
        </w:rPr>
        <w:t>distinction</w:t>
      </w:r>
      <w:r w:rsidR="00980050">
        <w:rPr>
          <w:rFonts w:ascii="Arial" w:hAnsi="Arial" w:cs="Arial"/>
          <w:color w:val="7B7B7B" w:themeColor="accent3" w:themeShade="BF"/>
          <w:sz w:val="22"/>
          <w:szCs w:val="22"/>
          <w:lang w:val="en-GB"/>
        </w:rPr>
        <w:t xml:space="preserve"> between these two in class formation. </w:t>
      </w:r>
    </w:p>
    <w:p w14:paraId="17E79266" w14:textId="29E8015D" w:rsidR="001E22EB" w:rsidRDefault="001E22EB" w:rsidP="00D71FB9">
      <w:pPr>
        <w:jc w:val="both"/>
        <w:rPr>
          <w:rFonts w:ascii="Arial" w:hAnsi="Arial" w:cs="Arial"/>
          <w:color w:val="7B7B7B" w:themeColor="accent3" w:themeShade="BF"/>
          <w:sz w:val="22"/>
          <w:szCs w:val="22"/>
          <w:lang w:val="en-GB"/>
        </w:rPr>
      </w:pPr>
    </w:p>
    <w:p w14:paraId="44890A00" w14:textId="375BEB74" w:rsidR="001E22EB" w:rsidRPr="00D71FB9" w:rsidRDefault="001E22EB" w:rsidP="00D71F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prior to the September 2021 order</w:t>
      </w:r>
      <w:r w:rsidR="00A13270">
        <w:rPr>
          <w:rFonts w:ascii="Arial" w:hAnsi="Arial" w:cs="Arial"/>
          <w:color w:val="7B7B7B" w:themeColor="accent3" w:themeShade="BF"/>
          <w:sz w:val="22"/>
          <w:szCs w:val="22"/>
          <w:lang w:val="en-GB"/>
        </w:rPr>
        <w:t xml:space="preserve">, the only person who could </w:t>
      </w:r>
      <w:r w:rsidR="00995ADB">
        <w:rPr>
          <w:rFonts w:ascii="Arial" w:hAnsi="Arial" w:cs="Arial"/>
          <w:color w:val="7B7B7B" w:themeColor="accent3" w:themeShade="BF"/>
          <w:sz w:val="22"/>
          <w:szCs w:val="22"/>
          <w:lang w:val="en-GB"/>
        </w:rPr>
        <w:t>propose</w:t>
      </w:r>
      <w:r w:rsidR="00A13270">
        <w:rPr>
          <w:rFonts w:ascii="Arial" w:hAnsi="Arial" w:cs="Arial"/>
          <w:color w:val="7B7B7B" w:themeColor="accent3" w:themeShade="BF"/>
          <w:sz w:val="22"/>
          <w:szCs w:val="22"/>
          <w:lang w:val="en-GB"/>
        </w:rPr>
        <w:t xml:space="preserve"> a rehabilitation plan was the administrator.  </w:t>
      </w:r>
      <w:r w:rsidR="00C352C2">
        <w:rPr>
          <w:rFonts w:ascii="Arial" w:hAnsi="Arial" w:cs="Arial"/>
          <w:color w:val="7B7B7B" w:themeColor="accent3" w:themeShade="BF"/>
          <w:sz w:val="22"/>
          <w:szCs w:val="22"/>
          <w:lang w:val="en-GB"/>
        </w:rPr>
        <w:t>The Order introduced an ability for any affected party to propose an alternative plan to the admin</w:t>
      </w:r>
      <w:r w:rsidR="00995ADB">
        <w:rPr>
          <w:rFonts w:ascii="Arial" w:hAnsi="Arial" w:cs="Arial"/>
          <w:color w:val="7B7B7B" w:themeColor="accent3" w:themeShade="BF"/>
          <w:sz w:val="22"/>
          <w:szCs w:val="22"/>
          <w:lang w:val="en-GB"/>
        </w:rPr>
        <w:t>is</w:t>
      </w:r>
      <w:r w:rsidR="00C352C2">
        <w:rPr>
          <w:rFonts w:ascii="Arial" w:hAnsi="Arial" w:cs="Arial"/>
          <w:color w:val="7B7B7B" w:themeColor="accent3" w:themeShade="BF"/>
          <w:sz w:val="22"/>
          <w:szCs w:val="22"/>
          <w:lang w:val="en-GB"/>
        </w:rPr>
        <w:t xml:space="preserve">trators plan which is helpful in </w:t>
      </w:r>
      <w:r w:rsidR="00995ADB">
        <w:rPr>
          <w:rFonts w:ascii="Arial" w:hAnsi="Arial" w:cs="Arial"/>
          <w:color w:val="7B7B7B" w:themeColor="accent3" w:themeShade="BF"/>
          <w:sz w:val="22"/>
          <w:szCs w:val="22"/>
          <w:lang w:val="en-GB"/>
        </w:rPr>
        <w:t>expanding</w:t>
      </w:r>
      <w:r w:rsidR="00C352C2">
        <w:rPr>
          <w:rFonts w:ascii="Arial" w:hAnsi="Arial" w:cs="Arial"/>
          <w:color w:val="7B7B7B" w:themeColor="accent3" w:themeShade="BF"/>
          <w:sz w:val="22"/>
          <w:szCs w:val="22"/>
          <w:lang w:val="en-GB"/>
        </w:rPr>
        <w:t xml:space="preserve"> the </w:t>
      </w:r>
      <w:r w:rsidR="00FC0971">
        <w:rPr>
          <w:rFonts w:ascii="Arial" w:hAnsi="Arial" w:cs="Arial"/>
          <w:color w:val="7B7B7B" w:themeColor="accent3" w:themeShade="BF"/>
          <w:sz w:val="22"/>
          <w:szCs w:val="22"/>
          <w:lang w:val="en-GB"/>
        </w:rPr>
        <w:t xml:space="preserve">potential range of positive </w:t>
      </w:r>
      <w:r w:rsidR="00995ADB">
        <w:rPr>
          <w:rFonts w:ascii="Arial" w:hAnsi="Arial" w:cs="Arial"/>
          <w:color w:val="7B7B7B" w:themeColor="accent3" w:themeShade="BF"/>
          <w:sz w:val="22"/>
          <w:szCs w:val="22"/>
          <w:lang w:val="en-GB"/>
        </w:rPr>
        <w:t>outcomes</w:t>
      </w:r>
      <w:r w:rsidR="00FC0971">
        <w:rPr>
          <w:rFonts w:ascii="Arial" w:hAnsi="Arial" w:cs="Arial"/>
          <w:color w:val="7B7B7B" w:themeColor="accent3" w:themeShade="BF"/>
          <w:sz w:val="22"/>
          <w:szCs w:val="22"/>
          <w:lang w:val="en-GB"/>
        </w:rPr>
        <w:t xml:space="preserve"> to the </w:t>
      </w:r>
      <w:r w:rsidR="00995ADB">
        <w:rPr>
          <w:rFonts w:ascii="Arial" w:hAnsi="Arial" w:cs="Arial"/>
          <w:color w:val="7B7B7B" w:themeColor="accent3" w:themeShade="BF"/>
          <w:sz w:val="22"/>
          <w:szCs w:val="22"/>
          <w:lang w:val="en-GB"/>
        </w:rPr>
        <w:t xml:space="preserve">rescue. </w:t>
      </w:r>
    </w:p>
    <w:p w14:paraId="737F8F4C" w14:textId="1D82C62D" w:rsidR="00A95EBC" w:rsidRDefault="00A95EBC" w:rsidP="00A95EBC">
      <w:pPr>
        <w:jc w:val="both"/>
        <w:rPr>
          <w:rFonts w:ascii="Arial" w:hAnsi="Arial" w:cs="Arial"/>
          <w:sz w:val="22"/>
          <w:szCs w:val="22"/>
          <w:lang w:val="en-GB"/>
        </w:rPr>
      </w:pP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2A37BB">
        <w:rPr>
          <w:rFonts w:ascii="Arial" w:hAnsi="Arial" w:cs="Arial"/>
          <w:i/>
          <w:iCs/>
          <w:sz w:val="22"/>
          <w:szCs w:val="22"/>
          <w:lang w:val="en-GB"/>
        </w:rPr>
        <w:t>on the basis of</w:t>
      </w:r>
      <w:proofErr w:type="gramEnd"/>
      <w:r w:rsidRPr="002A37BB">
        <w:rPr>
          <w:rFonts w:ascii="Arial" w:hAnsi="Arial" w:cs="Arial"/>
          <w:i/>
          <w:iCs/>
          <w:sz w:val="22"/>
          <w:szCs w:val="22"/>
          <w:lang w:val="en-GB"/>
        </w:rPr>
        <w:t xml:space="preserve">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lastRenderedPageBreak/>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0FB62E01" w14:textId="2BFC2D69" w:rsidR="00B76157" w:rsidRDefault="00C01249" w:rsidP="007B76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France could be described as a dirigiste culture in which government is both large and </w:t>
      </w:r>
      <w:r w:rsidR="00554FD0">
        <w:rPr>
          <w:rFonts w:ascii="Arial" w:hAnsi="Arial" w:cs="Arial"/>
          <w:color w:val="7B7B7B" w:themeColor="accent3" w:themeShade="BF"/>
          <w:sz w:val="22"/>
          <w:szCs w:val="22"/>
          <w:lang w:val="en-GB"/>
        </w:rPr>
        <w:t>overarching</w:t>
      </w:r>
      <w:r w:rsidR="00FC138E">
        <w:rPr>
          <w:rFonts w:ascii="Arial" w:hAnsi="Arial" w:cs="Arial"/>
          <w:color w:val="7B7B7B" w:themeColor="accent3" w:themeShade="BF"/>
          <w:sz w:val="22"/>
          <w:szCs w:val="22"/>
          <w:lang w:val="en-GB"/>
        </w:rPr>
        <w:t xml:space="preserve">, in the commercial context this </w:t>
      </w:r>
      <w:r w:rsidR="00961949">
        <w:rPr>
          <w:rFonts w:ascii="Arial" w:hAnsi="Arial" w:cs="Arial"/>
          <w:color w:val="7B7B7B" w:themeColor="accent3" w:themeShade="BF"/>
          <w:sz w:val="22"/>
          <w:szCs w:val="22"/>
          <w:lang w:val="en-GB"/>
        </w:rPr>
        <w:t>m</w:t>
      </w:r>
      <w:r w:rsidR="00FC138E">
        <w:rPr>
          <w:rFonts w:ascii="Arial" w:hAnsi="Arial" w:cs="Arial"/>
          <w:color w:val="7B7B7B" w:themeColor="accent3" w:themeShade="BF"/>
          <w:sz w:val="22"/>
          <w:szCs w:val="22"/>
          <w:lang w:val="en-GB"/>
        </w:rPr>
        <w:t xml:space="preserve">eans, amongst other things, there is a </w:t>
      </w:r>
      <w:r w:rsidR="00961949">
        <w:rPr>
          <w:rFonts w:ascii="Arial" w:hAnsi="Arial" w:cs="Arial"/>
          <w:color w:val="7B7B7B" w:themeColor="accent3" w:themeShade="BF"/>
          <w:sz w:val="22"/>
          <w:szCs w:val="22"/>
          <w:lang w:val="en-GB"/>
        </w:rPr>
        <w:t>heavy</w:t>
      </w:r>
      <w:r w:rsidR="00FC138E">
        <w:rPr>
          <w:rFonts w:ascii="Arial" w:hAnsi="Arial" w:cs="Arial"/>
          <w:color w:val="7B7B7B" w:themeColor="accent3" w:themeShade="BF"/>
          <w:sz w:val="22"/>
          <w:szCs w:val="22"/>
          <w:lang w:val="en-GB"/>
        </w:rPr>
        <w:t xml:space="preserve"> presence of the state in all aspects of commercial </w:t>
      </w:r>
      <w:r w:rsidR="00961949">
        <w:rPr>
          <w:rFonts w:ascii="Arial" w:hAnsi="Arial" w:cs="Arial"/>
          <w:color w:val="7B7B7B" w:themeColor="accent3" w:themeShade="BF"/>
          <w:sz w:val="22"/>
          <w:szCs w:val="22"/>
          <w:lang w:val="en-GB"/>
        </w:rPr>
        <w:t>life</w:t>
      </w:r>
      <w:r w:rsidR="00FC138E">
        <w:rPr>
          <w:rFonts w:ascii="Arial" w:hAnsi="Arial" w:cs="Arial"/>
          <w:color w:val="7B7B7B" w:themeColor="accent3" w:themeShade="BF"/>
          <w:sz w:val="22"/>
          <w:szCs w:val="22"/>
          <w:lang w:val="en-GB"/>
        </w:rPr>
        <w:t xml:space="preserve">.  </w:t>
      </w:r>
      <w:r w:rsidR="00961949">
        <w:rPr>
          <w:rFonts w:ascii="Arial" w:hAnsi="Arial" w:cs="Arial"/>
          <w:color w:val="7B7B7B" w:themeColor="accent3" w:themeShade="BF"/>
          <w:sz w:val="22"/>
          <w:szCs w:val="22"/>
          <w:lang w:val="en-GB"/>
        </w:rPr>
        <w:t>Alongside</w:t>
      </w:r>
      <w:r w:rsidR="005F5A23">
        <w:rPr>
          <w:rFonts w:ascii="Arial" w:hAnsi="Arial" w:cs="Arial"/>
          <w:color w:val="7B7B7B" w:themeColor="accent3" w:themeShade="BF"/>
          <w:sz w:val="22"/>
          <w:szCs w:val="22"/>
          <w:lang w:val="en-GB"/>
        </w:rPr>
        <w:t xml:space="preserve"> this </w:t>
      </w:r>
      <w:r w:rsidR="005E1540">
        <w:rPr>
          <w:rFonts w:ascii="Arial" w:hAnsi="Arial" w:cs="Arial"/>
          <w:color w:val="7B7B7B" w:themeColor="accent3" w:themeShade="BF"/>
          <w:sz w:val="22"/>
          <w:szCs w:val="22"/>
          <w:lang w:val="en-GB"/>
        </w:rPr>
        <w:t>French insolvency law is a</w:t>
      </w:r>
      <w:r w:rsidR="008B3976">
        <w:rPr>
          <w:rFonts w:ascii="Arial" w:hAnsi="Arial" w:cs="Arial"/>
          <w:color w:val="7B7B7B" w:themeColor="accent3" w:themeShade="BF"/>
          <w:sz w:val="22"/>
          <w:szCs w:val="22"/>
          <w:lang w:val="en-GB"/>
        </w:rPr>
        <w:t xml:space="preserve"> part of a</w:t>
      </w:r>
      <w:r w:rsidR="005E1540">
        <w:rPr>
          <w:rFonts w:ascii="Arial" w:hAnsi="Arial" w:cs="Arial"/>
          <w:color w:val="7B7B7B" w:themeColor="accent3" w:themeShade="BF"/>
          <w:sz w:val="22"/>
          <w:szCs w:val="22"/>
          <w:lang w:val="en-GB"/>
        </w:rPr>
        <w:t xml:space="preserve"> civil code </w:t>
      </w:r>
      <w:r w:rsidR="008B3976">
        <w:rPr>
          <w:rFonts w:ascii="Arial" w:hAnsi="Arial" w:cs="Arial"/>
          <w:color w:val="7B7B7B" w:themeColor="accent3" w:themeShade="BF"/>
          <w:sz w:val="22"/>
          <w:szCs w:val="22"/>
          <w:lang w:val="en-GB"/>
        </w:rPr>
        <w:t xml:space="preserve">legal </w:t>
      </w:r>
      <w:r w:rsidR="005E1540">
        <w:rPr>
          <w:rFonts w:ascii="Arial" w:hAnsi="Arial" w:cs="Arial"/>
          <w:color w:val="7B7B7B" w:themeColor="accent3" w:themeShade="BF"/>
          <w:sz w:val="22"/>
          <w:szCs w:val="22"/>
          <w:lang w:val="en-GB"/>
        </w:rPr>
        <w:t>system</w:t>
      </w:r>
      <w:r w:rsidR="008B3976">
        <w:rPr>
          <w:rFonts w:ascii="Arial" w:hAnsi="Arial" w:cs="Arial"/>
          <w:color w:val="7B7B7B" w:themeColor="accent3" w:themeShade="BF"/>
          <w:sz w:val="22"/>
          <w:szCs w:val="22"/>
          <w:lang w:val="en-GB"/>
        </w:rPr>
        <w:t xml:space="preserve">.  It operates via a prescriptive statue led </w:t>
      </w:r>
      <w:r w:rsidR="00914999">
        <w:rPr>
          <w:rFonts w:ascii="Arial" w:hAnsi="Arial" w:cs="Arial"/>
          <w:color w:val="7B7B7B" w:themeColor="accent3" w:themeShade="BF"/>
          <w:sz w:val="22"/>
          <w:szCs w:val="22"/>
          <w:lang w:val="en-GB"/>
        </w:rPr>
        <w:t xml:space="preserve">system with </w:t>
      </w:r>
      <w:r w:rsidR="00961949">
        <w:rPr>
          <w:rFonts w:ascii="Arial" w:hAnsi="Arial" w:cs="Arial"/>
          <w:color w:val="7B7B7B" w:themeColor="accent3" w:themeShade="BF"/>
          <w:sz w:val="22"/>
          <w:szCs w:val="22"/>
          <w:lang w:val="en-GB"/>
        </w:rPr>
        <w:t>heavy</w:t>
      </w:r>
      <w:r w:rsidR="00914999">
        <w:rPr>
          <w:rFonts w:ascii="Arial" w:hAnsi="Arial" w:cs="Arial"/>
          <w:color w:val="7B7B7B" w:themeColor="accent3" w:themeShade="BF"/>
          <w:sz w:val="22"/>
          <w:szCs w:val="22"/>
          <w:lang w:val="en-GB"/>
        </w:rPr>
        <w:t xml:space="preserve"> involvement by a supervisory court system. </w:t>
      </w:r>
      <w:r w:rsidR="00351EBF">
        <w:rPr>
          <w:rFonts w:ascii="Arial" w:hAnsi="Arial" w:cs="Arial"/>
          <w:color w:val="7B7B7B" w:themeColor="accent3" w:themeShade="BF"/>
          <w:sz w:val="22"/>
          <w:szCs w:val="22"/>
          <w:lang w:val="en-GB"/>
        </w:rPr>
        <w:t xml:space="preserve">Its legal philosophy is tilted towards the </w:t>
      </w:r>
      <w:r w:rsidR="00961949">
        <w:rPr>
          <w:rFonts w:ascii="Arial" w:hAnsi="Arial" w:cs="Arial"/>
          <w:color w:val="7B7B7B" w:themeColor="accent3" w:themeShade="BF"/>
          <w:sz w:val="22"/>
          <w:szCs w:val="22"/>
          <w:lang w:val="en-GB"/>
        </w:rPr>
        <w:t>benefit</w:t>
      </w:r>
      <w:r w:rsidR="00B76157">
        <w:rPr>
          <w:rFonts w:ascii="Arial" w:hAnsi="Arial" w:cs="Arial"/>
          <w:color w:val="7B7B7B" w:themeColor="accent3" w:themeShade="BF"/>
          <w:sz w:val="22"/>
          <w:szCs w:val="22"/>
          <w:lang w:val="en-GB"/>
        </w:rPr>
        <w:t xml:space="preserve"> of the state through collective success and protection of the citizen. </w:t>
      </w:r>
      <w:r w:rsidR="00126D95">
        <w:rPr>
          <w:rFonts w:ascii="Arial" w:hAnsi="Arial" w:cs="Arial"/>
          <w:color w:val="7B7B7B" w:themeColor="accent3" w:themeShade="BF"/>
          <w:sz w:val="22"/>
          <w:szCs w:val="22"/>
          <w:lang w:val="en-GB"/>
        </w:rPr>
        <w:t xml:space="preserve">In the context of this philosophy, the French state has therefore </w:t>
      </w:r>
      <w:r w:rsidR="00961949">
        <w:rPr>
          <w:rFonts w:ascii="Arial" w:hAnsi="Arial" w:cs="Arial"/>
          <w:color w:val="7B7B7B" w:themeColor="accent3" w:themeShade="BF"/>
          <w:sz w:val="22"/>
          <w:szCs w:val="22"/>
          <w:lang w:val="en-GB"/>
        </w:rPr>
        <w:t>historically</w:t>
      </w:r>
      <w:r w:rsidR="00126D95">
        <w:rPr>
          <w:rFonts w:ascii="Arial" w:hAnsi="Arial" w:cs="Arial"/>
          <w:color w:val="7B7B7B" w:themeColor="accent3" w:themeShade="BF"/>
          <w:sz w:val="22"/>
          <w:szCs w:val="22"/>
          <w:lang w:val="en-GB"/>
        </w:rPr>
        <w:t xml:space="preserve"> sought </w:t>
      </w:r>
      <w:r w:rsidR="00FC19E9">
        <w:rPr>
          <w:rFonts w:ascii="Arial" w:hAnsi="Arial" w:cs="Arial"/>
          <w:color w:val="7B7B7B" w:themeColor="accent3" w:themeShade="BF"/>
          <w:sz w:val="22"/>
          <w:szCs w:val="22"/>
          <w:lang w:val="en-GB"/>
        </w:rPr>
        <w:t>to prio</w:t>
      </w:r>
      <w:r w:rsidR="00961949">
        <w:rPr>
          <w:rFonts w:ascii="Arial" w:hAnsi="Arial" w:cs="Arial"/>
          <w:color w:val="7B7B7B" w:themeColor="accent3" w:themeShade="BF"/>
          <w:sz w:val="22"/>
          <w:szCs w:val="22"/>
          <w:lang w:val="en-GB"/>
        </w:rPr>
        <w:t>ri</w:t>
      </w:r>
      <w:r w:rsidR="00FC19E9">
        <w:rPr>
          <w:rFonts w:ascii="Arial" w:hAnsi="Arial" w:cs="Arial"/>
          <w:color w:val="7B7B7B" w:themeColor="accent3" w:themeShade="BF"/>
          <w:sz w:val="22"/>
          <w:szCs w:val="22"/>
          <w:lang w:val="en-GB"/>
        </w:rPr>
        <w:t xml:space="preserve">tise actions that protect </w:t>
      </w:r>
      <w:r w:rsidR="006D3FAD">
        <w:rPr>
          <w:rFonts w:ascii="Arial" w:hAnsi="Arial" w:cs="Arial"/>
          <w:color w:val="7B7B7B" w:themeColor="accent3" w:themeShade="BF"/>
          <w:sz w:val="22"/>
          <w:szCs w:val="22"/>
          <w:lang w:val="en-GB"/>
        </w:rPr>
        <w:t>business as an employer</w:t>
      </w:r>
      <w:r w:rsidR="00FC19E9">
        <w:rPr>
          <w:rFonts w:ascii="Arial" w:hAnsi="Arial" w:cs="Arial"/>
          <w:color w:val="7B7B7B" w:themeColor="accent3" w:themeShade="BF"/>
          <w:sz w:val="22"/>
          <w:szCs w:val="22"/>
          <w:lang w:val="en-GB"/>
        </w:rPr>
        <w:t xml:space="preserve"> (such as restructuring) and to circumspect actions that </w:t>
      </w:r>
      <w:r w:rsidR="006D3FAD">
        <w:rPr>
          <w:rFonts w:ascii="Arial" w:hAnsi="Arial" w:cs="Arial"/>
          <w:color w:val="7B7B7B" w:themeColor="accent3" w:themeShade="BF"/>
          <w:sz w:val="22"/>
          <w:szCs w:val="22"/>
          <w:lang w:val="en-GB"/>
        </w:rPr>
        <w:t xml:space="preserve">could be </w:t>
      </w:r>
      <w:r w:rsidR="00961949">
        <w:rPr>
          <w:rFonts w:ascii="Arial" w:hAnsi="Arial" w:cs="Arial"/>
          <w:color w:val="7B7B7B" w:themeColor="accent3" w:themeShade="BF"/>
          <w:sz w:val="22"/>
          <w:szCs w:val="22"/>
          <w:lang w:val="en-GB"/>
        </w:rPr>
        <w:t>destructive</w:t>
      </w:r>
      <w:r w:rsidR="006D3FAD">
        <w:rPr>
          <w:rFonts w:ascii="Arial" w:hAnsi="Arial" w:cs="Arial"/>
          <w:color w:val="7B7B7B" w:themeColor="accent3" w:themeShade="BF"/>
          <w:sz w:val="22"/>
          <w:szCs w:val="22"/>
          <w:lang w:val="en-GB"/>
        </w:rPr>
        <w:t xml:space="preserve"> of survival of business (such as unfetter</w:t>
      </w:r>
      <w:r w:rsidR="00961949">
        <w:rPr>
          <w:rFonts w:ascii="Arial" w:hAnsi="Arial" w:cs="Arial"/>
          <w:color w:val="7B7B7B" w:themeColor="accent3" w:themeShade="BF"/>
          <w:sz w:val="22"/>
          <w:szCs w:val="22"/>
          <w:lang w:val="en-GB"/>
        </w:rPr>
        <w:t>ed</w:t>
      </w:r>
      <w:r w:rsidR="006D3FAD">
        <w:rPr>
          <w:rFonts w:ascii="Arial" w:hAnsi="Arial" w:cs="Arial"/>
          <w:color w:val="7B7B7B" w:themeColor="accent3" w:themeShade="BF"/>
          <w:sz w:val="22"/>
          <w:szCs w:val="22"/>
          <w:lang w:val="en-GB"/>
        </w:rPr>
        <w:t xml:space="preserve"> asset seizure by creditors as that would stymie the ability for the </w:t>
      </w:r>
      <w:r w:rsidR="00961949">
        <w:rPr>
          <w:rFonts w:ascii="Arial" w:hAnsi="Arial" w:cs="Arial"/>
          <w:color w:val="7B7B7B" w:themeColor="accent3" w:themeShade="BF"/>
          <w:sz w:val="22"/>
          <w:szCs w:val="22"/>
          <w:lang w:val="en-GB"/>
        </w:rPr>
        <w:t>employer</w:t>
      </w:r>
      <w:r w:rsidR="006D3FAD">
        <w:rPr>
          <w:rFonts w:ascii="Arial" w:hAnsi="Arial" w:cs="Arial"/>
          <w:color w:val="7B7B7B" w:themeColor="accent3" w:themeShade="BF"/>
          <w:sz w:val="22"/>
          <w:szCs w:val="22"/>
          <w:lang w:val="en-GB"/>
        </w:rPr>
        <w:t xml:space="preserve"> to continue to operate and employ). </w:t>
      </w:r>
    </w:p>
    <w:p w14:paraId="01EAFBCE" w14:textId="77777777" w:rsidR="00B76157" w:rsidRDefault="00B76157" w:rsidP="007B7608">
      <w:pPr>
        <w:jc w:val="both"/>
        <w:rPr>
          <w:rFonts w:ascii="Arial" w:hAnsi="Arial" w:cs="Arial"/>
          <w:color w:val="7B7B7B" w:themeColor="accent3" w:themeShade="BF"/>
          <w:sz w:val="22"/>
          <w:szCs w:val="22"/>
          <w:lang w:val="en-GB"/>
        </w:rPr>
      </w:pPr>
    </w:p>
    <w:p w14:paraId="4C7F9881" w14:textId="12AD07CA" w:rsidR="00A95EBC" w:rsidRDefault="00914999" w:rsidP="007B76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t>
      </w:r>
      <w:r w:rsidR="00B70F47">
        <w:rPr>
          <w:rFonts w:ascii="Arial" w:hAnsi="Arial" w:cs="Arial"/>
          <w:color w:val="7B7B7B" w:themeColor="accent3" w:themeShade="BF"/>
          <w:sz w:val="22"/>
          <w:szCs w:val="22"/>
          <w:lang w:val="en-GB"/>
        </w:rPr>
        <w:t>contrasts with</w:t>
      </w:r>
      <w:r>
        <w:rPr>
          <w:rFonts w:ascii="Arial" w:hAnsi="Arial" w:cs="Arial"/>
          <w:color w:val="7B7B7B" w:themeColor="accent3" w:themeShade="BF"/>
          <w:sz w:val="22"/>
          <w:szCs w:val="22"/>
          <w:lang w:val="en-GB"/>
        </w:rPr>
        <w:t xml:space="preserve"> </w:t>
      </w:r>
      <w:r w:rsidR="005F5A23">
        <w:rPr>
          <w:rFonts w:ascii="Arial" w:hAnsi="Arial" w:cs="Arial"/>
          <w:color w:val="7B7B7B" w:themeColor="accent3" w:themeShade="BF"/>
          <w:sz w:val="22"/>
          <w:szCs w:val="22"/>
          <w:lang w:val="en-GB"/>
        </w:rPr>
        <w:t xml:space="preserve">free market cultures </w:t>
      </w:r>
      <w:r w:rsidR="00961949">
        <w:rPr>
          <w:rFonts w:ascii="Arial" w:hAnsi="Arial" w:cs="Arial"/>
          <w:color w:val="7B7B7B" w:themeColor="accent3" w:themeShade="BF"/>
          <w:sz w:val="22"/>
          <w:szCs w:val="22"/>
          <w:lang w:val="en-GB"/>
        </w:rPr>
        <w:t>prevailing</w:t>
      </w:r>
      <w:r w:rsidR="005F5A23">
        <w:rPr>
          <w:rFonts w:ascii="Arial" w:hAnsi="Arial" w:cs="Arial"/>
          <w:color w:val="7B7B7B" w:themeColor="accent3" w:themeShade="BF"/>
          <w:sz w:val="22"/>
          <w:szCs w:val="22"/>
          <w:lang w:val="en-GB"/>
        </w:rPr>
        <w:t xml:space="preserve"> in the English </w:t>
      </w:r>
      <w:r w:rsidR="00D13941">
        <w:rPr>
          <w:rFonts w:ascii="Arial" w:hAnsi="Arial" w:cs="Arial"/>
          <w:color w:val="7B7B7B" w:themeColor="accent3" w:themeShade="BF"/>
          <w:sz w:val="22"/>
          <w:szCs w:val="22"/>
          <w:lang w:val="en-GB"/>
        </w:rPr>
        <w:t xml:space="preserve">cultural world, </w:t>
      </w:r>
      <w:r w:rsidR="00961949">
        <w:rPr>
          <w:rFonts w:ascii="Arial" w:hAnsi="Arial" w:cs="Arial"/>
          <w:color w:val="7B7B7B" w:themeColor="accent3" w:themeShade="BF"/>
          <w:sz w:val="22"/>
          <w:szCs w:val="22"/>
          <w:lang w:val="en-GB"/>
        </w:rPr>
        <w:t>Napoleon</w:t>
      </w:r>
      <w:r w:rsidR="00D13941">
        <w:rPr>
          <w:rFonts w:ascii="Arial" w:hAnsi="Arial" w:cs="Arial"/>
          <w:color w:val="7B7B7B" w:themeColor="accent3" w:themeShade="BF"/>
          <w:sz w:val="22"/>
          <w:szCs w:val="22"/>
          <w:lang w:val="en-GB"/>
        </w:rPr>
        <w:t xml:space="preserve"> having famously described the English as a 'nation of shopkeepers' by which I think he meant a nation primarily driven by affairs of commerce as opposed to </w:t>
      </w:r>
      <w:r w:rsidR="00BA19EC">
        <w:rPr>
          <w:rFonts w:ascii="Arial" w:hAnsi="Arial" w:cs="Arial"/>
          <w:color w:val="7B7B7B" w:themeColor="accent3" w:themeShade="BF"/>
          <w:sz w:val="22"/>
          <w:szCs w:val="22"/>
          <w:lang w:val="en-GB"/>
        </w:rPr>
        <w:t xml:space="preserve">affairs of the state. </w:t>
      </w:r>
      <w:r w:rsidR="00961949">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common law systems </w:t>
      </w:r>
      <w:r w:rsidR="00E4100A">
        <w:rPr>
          <w:rFonts w:ascii="Arial" w:hAnsi="Arial" w:cs="Arial"/>
          <w:color w:val="7B7B7B" w:themeColor="accent3" w:themeShade="BF"/>
          <w:sz w:val="22"/>
          <w:szCs w:val="22"/>
          <w:lang w:val="en-GB"/>
        </w:rPr>
        <w:t>epitomised</w:t>
      </w:r>
      <w:r>
        <w:rPr>
          <w:rFonts w:ascii="Arial" w:hAnsi="Arial" w:cs="Arial"/>
          <w:color w:val="7B7B7B" w:themeColor="accent3" w:themeShade="BF"/>
          <w:sz w:val="22"/>
          <w:szCs w:val="22"/>
          <w:lang w:val="en-GB"/>
        </w:rPr>
        <w:t xml:space="preserve"> by the English law system </w:t>
      </w:r>
      <w:r w:rsidR="00027A26">
        <w:rPr>
          <w:rFonts w:ascii="Arial" w:hAnsi="Arial" w:cs="Arial"/>
          <w:color w:val="7B7B7B" w:themeColor="accent3" w:themeShade="BF"/>
          <w:sz w:val="22"/>
          <w:szCs w:val="22"/>
          <w:lang w:val="en-GB"/>
        </w:rPr>
        <w:t xml:space="preserve">create a statutory </w:t>
      </w:r>
      <w:proofErr w:type="gramStart"/>
      <w:r w:rsidR="00027A26">
        <w:rPr>
          <w:rFonts w:ascii="Arial" w:hAnsi="Arial" w:cs="Arial"/>
          <w:color w:val="7B7B7B" w:themeColor="accent3" w:themeShade="BF"/>
          <w:sz w:val="22"/>
          <w:szCs w:val="22"/>
          <w:lang w:val="en-GB"/>
        </w:rPr>
        <w:t>frame work</w:t>
      </w:r>
      <w:proofErr w:type="gramEnd"/>
      <w:r w:rsidR="00027A26">
        <w:rPr>
          <w:rFonts w:ascii="Arial" w:hAnsi="Arial" w:cs="Arial"/>
          <w:color w:val="7B7B7B" w:themeColor="accent3" w:themeShade="BF"/>
          <w:sz w:val="22"/>
          <w:szCs w:val="22"/>
          <w:lang w:val="en-GB"/>
        </w:rPr>
        <w:t xml:space="preserve"> which is implemented and interpreted (which in practice can o</w:t>
      </w:r>
      <w:r w:rsidR="00BA19EC">
        <w:rPr>
          <w:rFonts w:ascii="Arial" w:hAnsi="Arial" w:cs="Arial"/>
          <w:color w:val="7B7B7B" w:themeColor="accent3" w:themeShade="BF"/>
          <w:sz w:val="22"/>
          <w:szCs w:val="22"/>
          <w:lang w:val="en-GB"/>
        </w:rPr>
        <w:t>f</w:t>
      </w:r>
      <w:r w:rsidR="00027A26">
        <w:rPr>
          <w:rFonts w:ascii="Arial" w:hAnsi="Arial" w:cs="Arial"/>
          <w:color w:val="7B7B7B" w:themeColor="accent3" w:themeShade="BF"/>
          <w:sz w:val="22"/>
          <w:szCs w:val="22"/>
          <w:lang w:val="en-GB"/>
        </w:rPr>
        <w:t>ten mean adjusted) by the court system</w:t>
      </w:r>
      <w:r w:rsidR="00C01249">
        <w:rPr>
          <w:rFonts w:ascii="Arial" w:hAnsi="Arial" w:cs="Arial"/>
          <w:color w:val="7B7B7B" w:themeColor="accent3" w:themeShade="BF"/>
          <w:sz w:val="22"/>
          <w:szCs w:val="22"/>
          <w:lang w:val="en-GB"/>
        </w:rPr>
        <w:t xml:space="preserve"> and with a ph</w:t>
      </w:r>
      <w:r w:rsidR="00B07ECF">
        <w:rPr>
          <w:rFonts w:ascii="Arial" w:hAnsi="Arial" w:cs="Arial"/>
          <w:color w:val="7B7B7B" w:themeColor="accent3" w:themeShade="BF"/>
          <w:sz w:val="22"/>
          <w:szCs w:val="22"/>
          <w:lang w:val="en-GB"/>
        </w:rPr>
        <w:t>ilosophy of enabling commercial conduct</w:t>
      </w:r>
      <w:r w:rsidR="00B76157">
        <w:rPr>
          <w:rFonts w:ascii="Arial" w:hAnsi="Arial" w:cs="Arial"/>
          <w:color w:val="7B7B7B" w:themeColor="accent3" w:themeShade="BF"/>
          <w:sz w:val="22"/>
          <w:szCs w:val="22"/>
          <w:lang w:val="en-GB"/>
        </w:rPr>
        <w:t xml:space="preserve"> and freedom of the individual</w:t>
      </w:r>
      <w:r w:rsidR="00B07ECF">
        <w:rPr>
          <w:rFonts w:ascii="Arial" w:hAnsi="Arial" w:cs="Arial"/>
          <w:color w:val="7B7B7B" w:themeColor="accent3" w:themeShade="BF"/>
          <w:sz w:val="22"/>
          <w:szCs w:val="22"/>
          <w:lang w:val="en-GB"/>
        </w:rPr>
        <w:t xml:space="preserve">.  </w:t>
      </w:r>
      <w:proofErr w:type="gramStart"/>
      <w:r w:rsidR="00E4100A">
        <w:rPr>
          <w:rFonts w:ascii="Arial" w:hAnsi="Arial" w:cs="Arial"/>
          <w:color w:val="7B7B7B" w:themeColor="accent3" w:themeShade="BF"/>
          <w:sz w:val="22"/>
          <w:szCs w:val="22"/>
          <w:lang w:val="en-GB"/>
        </w:rPr>
        <w:t>Therefore</w:t>
      </w:r>
      <w:proofErr w:type="gramEnd"/>
      <w:r w:rsidR="00E4100A">
        <w:rPr>
          <w:rFonts w:ascii="Arial" w:hAnsi="Arial" w:cs="Arial"/>
          <w:color w:val="7B7B7B" w:themeColor="accent3" w:themeShade="BF"/>
          <w:sz w:val="22"/>
          <w:szCs w:val="22"/>
          <w:lang w:val="en-GB"/>
        </w:rPr>
        <w:t xml:space="preserve"> they have historically favoured allowing freedom of </w:t>
      </w:r>
      <w:r w:rsidR="00B421F1">
        <w:rPr>
          <w:rFonts w:ascii="Arial" w:hAnsi="Arial" w:cs="Arial"/>
          <w:color w:val="7B7B7B" w:themeColor="accent3" w:themeShade="BF"/>
          <w:sz w:val="22"/>
          <w:szCs w:val="22"/>
          <w:lang w:val="en-GB"/>
        </w:rPr>
        <w:t xml:space="preserve">action through </w:t>
      </w:r>
      <w:r w:rsidR="00E4100A">
        <w:rPr>
          <w:rFonts w:ascii="Arial" w:hAnsi="Arial" w:cs="Arial"/>
          <w:color w:val="7B7B7B" w:themeColor="accent3" w:themeShade="BF"/>
          <w:sz w:val="22"/>
          <w:szCs w:val="22"/>
          <w:lang w:val="en-GB"/>
        </w:rPr>
        <w:t xml:space="preserve">contract and </w:t>
      </w:r>
      <w:r w:rsidR="00B421F1">
        <w:rPr>
          <w:rFonts w:ascii="Arial" w:hAnsi="Arial" w:cs="Arial"/>
          <w:color w:val="7B7B7B" w:themeColor="accent3" w:themeShade="BF"/>
          <w:sz w:val="22"/>
          <w:szCs w:val="22"/>
          <w:lang w:val="en-GB"/>
        </w:rPr>
        <w:t xml:space="preserve">recognising the supremacy of those contracts.  For that </w:t>
      </w:r>
      <w:proofErr w:type="gramStart"/>
      <w:r w:rsidR="00B421F1">
        <w:rPr>
          <w:rFonts w:ascii="Arial" w:hAnsi="Arial" w:cs="Arial"/>
          <w:color w:val="7B7B7B" w:themeColor="accent3" w:themeShade="BF"/>
          <w:sz w:val="22"/>
          <w:szCs w:val="22"/>
          <w:lang w:val="en-GB"/>
        </w:rPr>
        <w:t>reason</w:t>
      </w:r>
      <w:proofErr w:type="gramEnd"/>
      <w:r w:rsidR="00B421F1">
        <w:rPr>
          <w:rFonts w:ascii="Arial" w:hAnsi="Arial" w:cs="Arial"/>
          <w:color w:val="7B7B7B" w:themeColor="accent3" w:themeShade="BF"/>
          <w:sz w:val="22"/>
          <w:szCs w:val="22"/>
          <w:lang w:val="en-GB"/>
        </w:rPr>
        <w:t xml:space="preserve"> you will see the English law systems having a predisposition to respect rights of creditors agreed with </w:t>
      </w:r>
      <w:r w:rsidR="00D802E3">
        <w:rPr>
          <w:rFonts w:ascii="Arial" w:hAnsi="Arial" w:cs="Arial"/>
          <w:color w:val="7B7B7B" w:themeColor="accent3" w:themeShade="BF"/>
          <w:sz w:val="22"/>
          <w:szCs w:val="22"/>
          <w:lang w:val="en-GB"/>
        </w:rPr>
        <w:t xml:space="preserve">properly advised and competent borrowers.  </w:t>
      </w:r>
    </w:p>
    <w:p w14:paraId="4A9B8341" w14:textId="4B072FCD" w:rsidR="0030054C" w:rsidRDefault="0030054C" w:rsidP="007B7608">
      <w:pPr>
        <w:jc w:val="both"/>
        <w:rPr>
          <w:rFonts w:ascii="Arial" w:hAnsi="Arial" w:cs="Arial"/>
          <w:color w:val="7B7B7B" w:themeColor="accent3" w:themeShade="BF"/>
          <w:sz w:val="22"/>
          <w:szCs w:val="22"/>
          <w:lang w:val="en-GB"/>
        </w:rPr>
      </w:pPr>
    </w:p>
    <w:p w14:paraId="6DC1A77B" w14:textId="6E0930CF" w:rsidR="0030054C" w:rsidRDefault="0030054C" w:rsidP="007B76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comparing these two systems its is therefore clear that, in comparison, the French system is much less culturally disposed to the creditor over the employing debtor. </w:t>
      </w:r>
      <w:r w:rsidR="004816C8">
        <w:rPr>
          <w:rFonts w:ascii="Arial" w:hAnsi="Arial" w:cs="Arial"/>
          <w:color w:val="7B7B7B" w:themeColor="accent3" w:themeShade="BF"/>
          <w:sz w:val="22"/>
          <w:szCs w:val="22"/>
          <w:lang w:val="en-GB"/>
        </w:rPr>
        <w:t xml:space="preserve">For example, </w:t>
      </w:r>
      <w:proofErr w:type="gramStart"/>
      <w:r w:rsidR="00946002">
        <w:rPr>
          <w:rFonts w:ascii="Arial" w:hAnsi="Arial" w:cs="Arial"/>
          <w:color w:val="7B7B7B" w:themeColor="accent3" w:themeShade="BF"/>
          <w:sz w:val="22"/>
          <w:szCs w:val="22"/>
          <w:lang w:val="en-GB"/>
        </w:rPr>
        <w:t>It</w:t>
      </w:r>
      <w:proofErr w:type="gramEnd"/>
      <w:r w:rsidR="00946002">
        <w:rPr>
          <w:rFonts w:ascii="Arial" w:hAnsi="Arial" w:cs="Arial"/>
          <w:color w:val="7B7B7B" w:themeColor="accent3" w:themeShade="BF"/>
          <w:sz w:val="22"/>
          <w:szCs w:val="22"/>
          <w:lang w:val="en-GB"/>
        </w:rPr>
        <w:t xml:space="preserve"> has only be </w:t>
      </w:r>
      <w:r w:rsidR="00554FD0">
        <w:rPr>
          <w:rFonts w:ascii="Arial" w:hAnsi="Arial" w:cs="Arial"/>
          <w:color w:val="7B7B7B" w:themeColor="accent3" w:themeShade="BF"/>
          <w:sz w:val="22"/>
          <w:szCs w:val="22"/>
          <w:lang w:val="en-GB"/>
        </w:rPr>
        <w:t>comparatively</w:t>
      </w:r>
      <w:r w:rsidR="00946002">
        <w:rPr>
          <w:rFonts w:ascii="Arial" w:hAnsi="Arial" w:cs="Arial"/>
          <w:color w:val="7B7B7B" w:themeColor="accent3" w:themeShade="BF"/>
          <w:sz w:val="22"/>
          <w:szCs w:val="22"/>
          <w:lang w:val="en-GB"/>
        </w:rPr>
        <w:t xml:space="preserve"> recently that French law recognised the</w:t>
      </w:r>
      <w:r w:rsidR="00D662B4">
        <w:rPr>
          <w:rFonts w:ascii="Arial" w:hAnsi="Arial" w:cs="Arial"/>
          <w:color w:val="7B7B7B" w:themeColor="accent3" w:themeShade="BF"/>
          <w:sz w:val="22"/>
          <w:szCs w:val="22"/>
          <w:lang w:val="en-GB"/>
        </w:rPr>
        <w:t xml:space="preserve"> complex</w:t>
      </w:r>
      <w:r w:rsidR="00946002">
        <w:rPr>
          <w:rFonts w:ascii="Arial" w:hAnsi="Arial" w:cs="Arial"/>
          <w:color w:val="7B7B7B" w:themeColor="accent3" w:themeShade="BF"/>
          <w:sz w:val="22"/>
          <w:szCs w:val="22"/>
          <w:lang w:val="en-GB"/>
        </w:rPr>
        <w:t xml:space="preserve"> difference in </w:t>
      </w:r>
      <w:r w:rsidR="00D662B4">
        <w:rPr>
          <w:rFonts w:ascii="Arial" w:hAnsi="Arial" w:cs="Arial"/>
          <w:color w:val="7B7B7B" w:themeColor="accent3" w:themeShade="BF"/>
          <w:sz w:val="22"/>
          <w:szCs w:val="22"/>
          <w:lang w:val="en-GB"/>
        </w:rPr>
        <w:t xml:space="preserve">creditors and the need to give them a ranked voice.  Article </w:t>
      </w:r>
      <w:r w:rsidR="003B1458">
        <w:rPr>
          <w:rFonts w:ascii="Arial" w:hAnsi="Arial" w:cs="Arial"/>
          <w:color w:val="7B7B7B" w:themeColor="accent3" w:themeShade="BF"/>
          <w:sz w:val="22"/>
          <w:szCs w:val="22"/>
          <w:lang w:val="en-GB"/>
        </w:rPr>
        <w:t xml:space="preserve">L262-30-2 of the Commercial Code was the main article dealing with this and was in force until the </w:t>
      </w:r>
      <w:r w:rsidR="00CB68AE">
        <w:rPr>
          <w:rFonts w:ascii="Arial" w:hAnsi="Arial" w:cs="Arial"/>
          <w:color w:val="7B7B7B" w:themeColor="accent3" w:themeShade="BF"/>
          <w:sz w:val="22"/>
          <w:szCs w:val="22"/>
          <w:lang w:val="en-GB"/>
        </w:rPr>
        <w:t xml:space="preserve">September 2021 Order, that article divided creditors into three classes only. </w:t>
      </w:r>
      <w:r w:rsidR="00FF27CA">
        <w:rPr>
          <w:rFonts w:ascii="Arial" w:hAnsi="Arial" w:cs="Arial"/>
          <w:color w:val="7B7B7B" w:themeColor="accent3" w:themeShade="BF"/>
          <w:sz w:val="22"/>
          <w:szCs w:val="22"/>
          <w:lang w:val="en-GB"/>
        </w:rPr>
        <w:t xml:space="preserve">The 2021 Order moved France much closer to the 'norms' of creditor class recognition prevailing in the rest of the world and for the first time </w:t>
      </w:r>
      <w:r w:rsidR="00554FD0">
        <w:rPr>
          <w:rFonts w:ascii="Arial" w:hAnsi="Arial" w:cs="Arial"/>
          <w:color w:val="7B7B7B" w:themeColor="accent3" w:themeShade="BF"/>
          <w:sz w:val="22"/>
          <w:szCs w:val="22"/>
          <w:lang w:val="en-GB"/>
        </w:rPr>
        <w:t>recognised</w:t>
      </w:r>
      <w:r w:rsidR="00566640">
        <w:rPr>
          <w:rFonts w:ascii="Arial" w:hAnsi="Arial" w:cs="Arial"/>
          <w:color w:val="7B7B7B" w:themeColor="accent3" w:themeShade="BF"/>
          <w:sz w:val="22"/>
          <w:szCs w:val="22"/>
          <w:lang w:val="en-GB"/>
        </w:rPr>
        <w:t xml:space="preserve"> that secured creditors are a different class to unsecured given the nature of the </w:t>
      </w:r>
      <w:r w:rsidR="00554FD0">
        <w:rPr>
          <w:rFonts w:ascii="Arial" w:hAnsi="Arial" w:cs="Arial"/>
          <w:color w:val="7B7B7B" w:themeColor="accent3" w:themeShade="BF"/>
          <w:sz w:val="22"/>
          <w:szCs w:val="22"/>
          <w:lang w:val="en-GB"/>
        </w:rPr>
        <w:t>priority</w:t>
      </w:r>
      <w:r w:rsidR="00566640">
        <w:rPr>
          <w:rFonts w:ascii="Arial" w:hAnsi="Arial" w:cs="Arial"/>
          <w:color w:val="7B7B7B" w:themeColor="accent3" w:themeShade="BF"/>
          <w:sz w:val="22"/>
          <w:szCs w:val="22"/>
          <w:lang w:val="en-GB"/>
        </w:rPr>
        <w:t xml:space="preserve"> of their ranking.  This is an example of why </w:t>
      </w:r>
      <w:r w:rsidR="00554FD0">
        <w:rPr>
          <w:rFonts w:ascii="Arial" w:hAnsi="Arial" w:cs="Arial"/>
          <w:color w:val="7B7B7B" w:themeColor="accent3" w:themeShade="BF"/>
          <w:sz w:val="22"/>
          <w:szCs w:val="22"/>
          <w:lang w:val="en-GB"/>
        </w:rPr>
        <w:t>international</w:t>
      </w:r>
      <w:r w:rsidR="00566640">
        <w:rPr>
          <w:rFonts w:ascii="Arial" w:hAnsi="Arial" w:cs="Arial"/>
          <w:color w:val="7B7B7B" w:themeColor="accent3" w:themeShade="BF"/>
          <w:sz w:val="22"/>
          <w:szCs w:val="22"/>
          <w:lang w:val="en-GB"/>
        </w:rPr>
        <w:t xml:space="preserve"> commentators do see France as an outlier in the protection of creditors over debtors.  It is also well worth noting that the changes brought into effect by the September 2021 </w:t>
      </w:r>
      <w:r w:rsidR="00554FD0">
        <w:rPr>
          <w:rFonts w:ascii="Arial" w:hAnsi="Arial" w:cs="Arial"/>
          <w:color w:val="7B7B7B" w:themeColor="accent3" w:themeShade="BF"/>
          <w:sz w:val="22"/>
          <w:szCs w:val="22"/>
          <w:lang w:val="en-GB"/>
        </w:rPr>
        <w:t>Order</w:t>
      </w:r>
      <w:r w:rsidR="00566640">
        <w:rPr>
          <w:rFonts w:ascii="Arial" w:hAnsi="Arial" w:cs="Arial"/>
          <w:color w:val="7B7B7B" w:themeColor="accent3" w:themeShade="BF"/>
          <w:sz w:val="22"/>
          <w:szCs w:val="22"/>
          <w:lang w:val="en-GB"/>
        </w:rPr>
        <w:t xml:space="preserve"> are not domestic in origin but are an implementation of the </w:t>
      </w:r>
      <w:r w:rsidR="00FD1076">
        <w:rPr>
          <w:rFonts w:ascii="Arial" w:hAnsi="Arial" w:cs="Arial"/>
          <w:color w:val="7B7B7B" w:themeColor="accent3" w:themeShade="BF"/>
          <w:sz w:val="22"/>
          <w:szCs w:val="22"/>
          <w:lang w:val="en-GB"/>
        </w:rPr>
        <w:t xml:space="preserve">EU Directive on Preventative </w:t>
      </w:r>
      <w:r w:rsidR="0000351C">
        <w:rPr>
          <w:rFonts w:ascii="Arial" w:hAnsi="Arial" w:cs="Arial"/>
          <w:color w:val="7B7B7B" w:themeColor="accent3" w:themeShade="BF"/>
          <w:sz w:val="22"/>
          <w:szCs w:val="22"/>
          <w:lang w:val="en-GB"/>
        </w:rPr>
        <w:t>Restructuring</w:t>
      </w:r>
      <w:r w:rsidR="00FD1076">
        <w:rPr>
          <w:rFonts w:ascii="Arial" w:hAnsi="Arial" w:cs="Arial"/>
          <w:color w:val="7B7B7B" w:themeColor="accent3" w:themeShade="BF"/>
          <w:sz w:val="22"/>
          <w:szCs w:val="22"/>
          <w:lang w:val="en-GB"/>
        </w:rPr>
        <w:t xml:space="preserve"> of 2019. </w:t>
      </w:r>
    </w:p>
    <w:p w14:paraId="0C93BC1C" w14:textId="1AA42F54" w:rsidR="00FD1076" w:rsidRDefault="00FD1076" w:rsidP="007B7608">
      <w:pPr>
        <w:jc w:val="both"/>
        <w:rPr>
          <w:rFonts w:ascii="Arial" w:hAnsi="Arial" w:cs="Arial"/>
          <w:color w:val="7B7B7B" w:themeColor="accent3" w:themeShade="BF"/>
          <w:sz w:val="22"/>
          <w:szCs w:val="22"/>
          <w:lang w:val="en-GB"/>
        </w:rPr>
      </w:pPr>
    </w:p>
    <w:p w14:paraId="27B862FD" w14:textId="6A1C558A" w:rsidR="00FD1076" w:rsidRDefault="00FD1076" w:rsidP="007B76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Looking at the French bias towards restructuring.  </w:t>
      </w:r>
      <w:r w:rsidR="008902B9">
        <w:rPr>
          <w:rFonts w:ascii="Arial" w:hAnsi="Arial" w:cs="Arial"/>
          <w:color w:val="7B7B7B" w:themeColor="accent3" w:themeShade="BF"/>
          <w:sz w:val="22"/>
          <w:szCs w:val="22"/>
          <w:lang w:val="en-GB"/>
        </w:rPr>
        <w:t xml:space="preserve">The French state has been very keen on restructuring as a tool of insolvency remedy for some time. </w:t>
      </w:r>
      <w:r w:rsidR="000B0827">
        <w:rPr>
          <w:rFonts w:ascii="Arial" w:hAnsi="Arial" w:cs="Arial"/>
          <w:color w:val="7B7B7B" w:themeColor="accent3" w:themeShade="BF"/>
          <w:sz w:val="22"/>
          <w:szCs w:val="22"/>
          <w:lang w:val="en-GB"/>
        </w:rPr>
        <w:t xml:space="preserve">France has continually reformed and improved on </w:t>
      </w:r>
      <w:r w:rsidR="0000351C">
        <w:rPr>
          <w:rFonts w:ascii="Arial" w:hAnsi="Arial" w:cs="Arial"/>
          <w:color w:val="7B7B7B" w:themeColor="accent3" w:themeShade="BF"/>
          <w:sz w:val="22"/>
          <w:szCs w:val="22"/>
          <w:lang w:val="en-GB"/>
        </w:rPr>
        <w:t>its</w:t>
      </w:r>
      <w:r w:rsidR="000B0827">
        <w:rPr>
          <w:rFonts w:ascii="Arial" w:hAnsi="Arial" w:cs="Arial"/>
          <w:color w:val="7B7B7B" w:themeColor="accent3" w:themeShade="BF"/>
          <w:sz w:val="22"/>
          <w:szCs w:val="22"/>
          <w:lang w:val="en-GB"/>
        </w:rPr>
        <w:t xml:space="preserve"> restructuring tools as it has learnt from the economic crisis of the last 50 years.  </w:t>
      </w:r>
      <w:r w:rsidR="003C3E2B">
        <w:rPr>
          <w:rFonts w:ascii="Arial" w:hAnsi="Arial" w:cs="Arial"/>
          <w:color w:val="7B7B7B" w:themeColor="accent3" w:themeShade="BF"/>
          <w:sz w:val="22"/>
          <w:szCs w:val="22"/>
          <w:lang w:val="en-GB"/>
        </w:rPr>
        <w:t xml:space="preserve">This is entirely inline with the French philosophy of preserving business as a source of employment where possible. </w:t>
      </w:r>
      <w:r w:rsidR="002923DD">
        <w:rPr>
          <w:rFonts w:ascii="Arial" w:hAnsi="Arial" w:cs="Arial"/>
          <w:color w:val="7B7B7B" w:themeColor="accent3" w:themeShade="BF"/>
          <w:sz w:val="22"/>
          <w:szCs w:val="22"/>
          <w:lang w:val="en-GB"/>
        </w:rPr>
        <w:t xml:space="preserve">As a result of this focus it is </w:t>
      </w:r>
      <w:r w:rsidR="00C519B0">
        <w:rPr>
          <w:rFonts w:ascii="Arial" w:hAnsi="Arial" w:cs="Arial"/>
          <w:color w:val="7B7B7B" w:themeColor="accent3" w:themeShade="BF"/>
          <w:sz w:val="22"/>
          <w:szCs w:val="22"/>
          <w:lang w:val="en-GB"/>
        </w:rPr>
        <w:t>arguable</w:t>
      </w:r>
      <w:r w:rsidR="002923DD">
        <w:rPr>
          <w:rFonts w:ascii="Arial" w:hAnsi="Arial" w:cs="Arial"/>
          <w:color w:val="7B7B7B" w:themeColor="accent3" w:themeShade="BF"/>
          <w:sz w:val="22"/>
          <w:szCs w:val="22"/>
          <w:lang w:val="en-GB"/>
        </w:rPr>
        <w:t xml:space="preserve"> that France has a preponderance of restructuring tools with no less than 5:</w:t>
      </w:r>
    </w:p>
    <w:p w14:paraId="02D24A5D" w14:textId="7F07E65C" w:rsidR="002923DD" w:rsidRPr="00C519B0" w:rsidRDefault="002923DD" w:rsidP="00C519B0">
      <w:pPr>
        <w:pStyle w:val="ListParagraph"/>
        <w:numPr>
          <w:ilvl w:val="0"/>
          <w:numId w:val="18"/>
        </w:numPr>
        <w:jc w:val="both"/>
        <w:rPr>
          <w:rFonts w:ascii="Arial" w:hAnsi="Arial" w:cs="Arial"/>
          <w:color w:val="7B7B7B" w:themeColor="accent3" w:themeShade="BF"/>
          <w:sz w:val="22"/>
          <w:szCs w:val="22"/>
          <w:lang w:val="en-GB"/>
        </w:rPr>
      </w:pPr>
      <w:r w:rsidRPr="00C519B0">
        <w:rPr>
          <w:rFonts w:ascii="Arial" w:hAnsi="Arial" w:cs="Arial"/>
          <w:color w:val="7B7B7B" w:themeColor="accent3" w:themeShade="BF"/>
          <w:sz w:val="22"/>
          <w:szCs w:val="22"/>
          <w:lang w:val="en-GB"/>
        </w:rPr>
        <w:t xml:space="preserve">The ad hoc mandate </w:t>
      </w:r>
    </w:p>
    <w:p w14:paraId="6D1D52C0" w14:textId="2C65461C" w:rsidR="002923DD" w:rsidRPr="00C519B0" w:rsidRDefault="00C519B0" w:rsidP="00C519B0">
      <w:pPr>
        <w:pStyle w:val="ListParagraph"/>
        <w:numPr>
          <w:ilvl w:val="0"/>
          <w:numId w:val="18"/>
        </w:numPr>
        <w:jc w:val="both"/>
        <w:rPr>
          <w:rFonts w:ascii="Arial" w:hAnsi="Arial" w:cs="Arial"/>
          <w:color w:val="7B7B7B" w:themeColor="accent3" w:themeShade="BF"/>
          <w:sz w:val="22"/>
          <w:szCs w:val="22"/>
          <w:lang w:val="en-GB"/>
        </w:rPr>
      </w:pPr>
      <w:r w:rsidRPr="00C519B0">
        <w:rPr>
          <w:rFonts w:ascii="Arial" w:hAnsi="Arial" w:cs="Arial"/>
          <w:color w:val="7B7B7B" w:themeColor="accent3" w:themeShade="BF"/>
          <w:sz w:val="22"/>
          <w:szCs w:val="22"/>
          <w:lang w:val="en-GB"/>
        </w:rPr>
        <w:t>The conciliation</w:t>
      </w:r>
    </w:p>
    <w:p w14:paraId="443F6987" w14:textId="647A0567" w:rsidR="00C519B0" w:rsidRPr="00C519B0" w:rsidRDefault="00C519B0" w:rsidP="00C519B0">
      <w:pPr>
        <w:pStyle w:val="ListParagraph"/>
        <w:numPr>
          <w:ilvl w:val="0"/>
          <w:numId w:val="18"/>
        </w:numPr>
        <w:jc w:val="both"/>
        <w:rPr>
          <w:rFonts w:ascii="Arial" w:hAnsi="Arial" w:cs="Arial"/>
          <w:color w:val="7B7B7B" w:themeColor="accent3" w:themeShade="BF"/>
          <w:sz w:val="22"/>
          <w:szCs w:val="22"/>
          <w:lang w:val="en-GB"/>
        </w:rPr>
      </w:pPr>
      <w:r w:rsidRPr="00C519B0">
        <w:rPr>
          <w:rFonts w:ascii="Arial" w:hAnsi="Arial" w:cs="Arial"/>
          <w:color w:val="7B7B7B" w:themeColor="accent3" w:themeShade="BF"/>
          <w:sz w:val="22"/>
          <w:szCs w:val="22"/>
          <w:lang w:val="en-GB"/>
        </w:rPr>
        <w:t xml:space="preserve">The safeguard </w:t>
      </w:r>
    </w:p>
    <w:p w14:paraId="382E3A41" w14:textId="7805B988" w:rsidR="00C519B0" w:rsidRPr="00C519B0" w:rsidRDefault="00C519B0" w:rsidP="00C519B0">
      <w:pPr>
        <w:pStyle w:val="ListParagraph"/>
        <w:numPr>
          <w:ilvl w:val="0"/>
          <w:numId w:val="18"/>
        </w:numPr>
        <w:jc w:val="both"/>
        <w:rPr>
          <w:rFonts w:ascii="Arial" w:hAnsi="Arial" w:cs="Arial"/>
          <w:color w:val="7B7B7B" w:themeColor="accent3" w:themeShade="BF"/>
          <w:sz w:val="22"/>
          <w:szCs w:val="22"/>
          <w:lang w:val="en-GB"/>
        </w:rPr>
      </w:pPr>
      <w:r w:rsidRPr="00C519B0">
        <w:rPr>
          <w:rFonts w:ascii="Arial" w:hAnsi="Arial" w:cs="Arial"/>
          <w:color w:val="7B7B7B" w:themeColor="accent3" w:themeShade="BF"/>
          <w:sz w:val="22"/>
          <w:szCs w:val="22"/>
          <w:lang w:val="en-GB"/>
        </w:rPr>
        <w:t>The accelerated safeguard</w:t>
      </w:r>
    </w:p>
    <w:p w14:paraId="0EAB9EDB" w14:textId="0F7E3DFB" w:rsidR="00C519B0" w:rsidRPr="00C519B0" w:rsidRDefault="00C519B0" w:rsidP="00C519B0">
      <w:pPr>
        <w:pStyle w:val="ListParagraph"/>
        <w:numPr>
          <w:ilvl w:val="0"/>
          <w:numId w:val="18"/>
        </w:numPr>
        <w:jc w:val="both"/>
        <w:rPr>
          <w:rFonts w:ascii="Arial" w:hAnsi="Arial" w:cs="Arial"/>
          <w:color w:val="7B7B7B" w:themeColor="accent3" w:themeShade="BF"/>
          <w:sz w:val="22"/>
          <w:szCs w:val="22"/>
          <w:lang w:val="en-GB"/>
        </w:rPr>
      </w:pPr>
      <w:r w:rsidRPr="00C519B0">
        <w:rPr>
          <w:rFonts w:ascii="Arial" w:hAnsi="Arial" w:cs="Arial"/>
          <w:color w:val="7B7B7B" w:themeColor="accent3" w:themeShade="BF"/>
          <w:sz w:val="22"/>
          <w:szCs w:val="22"/>
          <w:lang w:val="en-GB"/>
        </w:rPr>
        <w:t xml:space="preserve">The rehabilitation </w:t>
      </w:r>
    </w:p>
    <w:p w14:paraId="791C8B0A" w14:textId="1C352766" w:rsidR="00C519B0" w:rsidRPr="00C519B0" w:rsidRDefault="00B70F47" w:rsidP="00C519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there are so many tools with a view </w:t>
      </w:r>
      <w:r w:rsidR="0000351C">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restructuring it is understa</w:t>
      </w:r>
      <w:r w:rsidR="00067D7E">
        <w:rPr>
          <w:rFonts w:ascii="Arial" w:hAnsi="Arial" w:cs="Arial"/>
          <w:color w:val="7B7B7B" w:themeColor="accent3" w:themeShade="BF"/>
          <w:sz w:val="22"/>
          <w:szCs w:val="22"/>
          <w:lang w:val="en-GB"/>
        </w:rPr>
        <w:t>ndab</w:t>
      </w:r>
      <w:r>
        <w:rPr>
          <w:rFonts w:ascii="Arial" w:hAnsi="Arial" w:cs="Arial"/>
          <w:color w:val="7B7B7B" w:themeColor="accent3" w:themeShade="BF"/>
          <w:sz w:val="22"/>
          <w:szCs w:val="22"/>
          <w:lang w:val="en-GB"/>
        </w:rPr>
        <w:t xml:space="preserve">le that </w:t>
      </w:r>
      <w:r w:rsidR="00067D7E">
        <w:rPr>
          <w:rFonts w:ascii="Arial" w:hAnsi="Arial" w:cs="Arial"/>
          <w:color w:val="7B7B7B" w:themeColor="accent3" w:themeShade="BF"/>
          <w:sz w:val="22"/>
          <w:szCs w:val="22"/>
          <w:lang w:val="en-GB"/>
        </w:rPr>
        <w:t>commentators</w:t>
      </w:r>
      <w:r>
        <w:rPr>
          <w:rFonts w:ascii="Arial" w:hAnsi="Arial" w:cs="Arial"/>
          <w:color w:val="7B7B7B" w:themeColor="accent3" w:themeShade="BF"/>
          <w:sz w:val="22"/>
          <w:szCs w:val="22"/>
          <w:lang w:val="en-GB"/>
        </w:rPr>
        <w:t xml:space="preserve"> describe France as having a 'restru</w:t>
      </w:r>
      <w:r w:rsidR="00CF5516">
        <w:rPr>
          <w:rFonts w:ascii="Arial" w:hAnsi="Arial" w:cs="Arial"/>
          <w:color w:val="7B7B7B" w:themeColor="accent3" w:themeShade="BF"/>
          <w:sz w:val="22"/>
          <w:szCs w:val="22"/>
          <w:lang w:val="en-GB"/>
        </w:rPr>
        <w:t xml:space="preserve">cturing bias'.  It is also worth noting that it is </w:t>
      </w:r>
      <w:r w:rsidR="00067D7E">
        <w:rPr>
          <w:rFonts w:ascii="Arial" w:hAnsi="Arial" w:cs="Arial"/>
          <w:color w:val="7B7B7B" w:themeColor="accent3" w:themeShade="BF"/>
          <w:sz w:val="22"/>
          <w:szCs w:val="22"/>
          <w:lang w:val="en-GB"/>
        </w:rPr>
        <w:t>arguable</w:t>
      </w:r>
      <w:r w:rsidR="00CF5516">
        <w:rPr>
          <w:rFonts w:ascii="Arial" w:hAnsi="Arial" w:cs="Arial"/>
          <w:color w:val="7B7B7B" w:themeColor="accent3" w:themeShade="BF"/>
          <w:sz w:val="22"/>
          <w:szCs w:val="22"/>
          <w:lang w:val="en-GB"/>
        </w:rPr>
        <w:t xml:space="preserve"> that France was ahead of the curve in that regard </w:t>
      </w:r>
      <w:r w:rsidR="004713CF">
        <w:rPr>
          <w:rFonts w:ascii="Arial" w:hAnsi="Arial" w:cs="Arial"/>
          <w:color w:val="7B7B7B" w:themeColor="accent3" w:themeShade="BF"/>
          <w:sz w:val="22"/>
          <w:szCs w:val="22"/>
          <w:lang w:val="en-GB"/>
        </w:rPr>
        <w:t>as the trend in global insolvency over the last thirty years has been very heavily away from tradit</w:t>
      </w:r>
      <w:r w:rsidR="00067D7E">
        <w:rPr>
          <w:rFonts w:ascii="Arial" w:hAnsi="Arial" w:cs="Arial"/>
          <w:color w:val="7B7B7B" w:themeColor="accent3" w:themeShade="BF"/>
          <w:sz w:val="22"/>
          <w:szCs w:val="22"/>
          <w:lang w:val="en-GB"/>
        </w:rPr>
        <w:t>io</w:t>
      </w:r>
      <w:r w:rsidR="004713CF">
        <w:rPr>
          <w:rFonts w:ascii="Arial" w:hAnsi="Arial" w:cs="Arial"/>
          <w:color w:val="7B7B7B" w:themeColor="accent3" w:themeShade="BF"/>
          <w:sz w:val="22"/>
          <w:szCs w:val="22"/>
          <w:lang w:val="en-GB"/>
        </w:rPr>
        <w:t xml:space="preserve">nal insolvency towards restructuring. </w:t>
      </w:r>
    </w:p>
    <w:p w14:paraId="53750CF9" w14:textId="77777777" w:rsidR="00A95EBC" w:rsidRPr="004E5928" w:rsidRDefault="00A95EBC" w:rsidP="00A95EBC">
      <w:pPr>
        <w:jc w:val="both"/>
        <w:rPr>
          <w:rFonts w:ascii="Arial" w:hAnsi="Arial" w:cs="Arial"/>
          <w:sz w:val="22"/>
          <w:szCs w:val="22"/>
          <w:lang w:val="en-GB"/>
        </w:rPr>
      </w:pPr>
    </w:p>
    <w:p w14:paraId="59A7BCFF" w14:textId="77777777" w:rsidR="00A95EBC" w:rsidRPr="00B5243F" w:rsidRDefault="00A95EBC" w:rsidP="00A95EBC">
      <w:pPr>
        <w:rPr>
          <w:rFonts w:ascii="Arial" w:hAnsi="Arial" w:cs="Arial"/>
          <w:b/>
          <w:bCs/>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6E657967" w14:textId="54FBB94D" w:rsidR="00821BC9" w:rsidRDefault="0043569D" w:rsidP="00A95E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mentioned above there has been a significant change in the French law </w:t>
      </w:r>
      <w:r w:rsidRPr="0043569D">
        <w:rPr>
          <w:rFonts w:ascii="Arial" w:hAnsi="Arial" w:cs="Arial"/>
          <w:color w:val="7B7B7B" w:themeColor="accent3" w:themeShade="BF"/>
          <w:sz w:val="22"/>
          <w:szCs w:val="22"/>
          <w:lang w:val="en-GB"/>
        </w:rPr>
        <w:t xml:space="preserve">by the September 2021 Order </w:t>
      </w:r>
      <w:r>
        <w:rPr>
          <w:rFonts w:ascii="Arial" w:hAnsi="Arial" w:cs="Arial"/>
          <w:color w:val="7B7B7B" w:themeColor="accent3" w:themeShade="BF"/>
          <w:sz w:val="22"/>
          <w:szCs w:val="22"/>
          <w:lang w:val="en-GB"/>
        </w:rPr>
        <w:t>which is an</w:t>
      </w:r>
      <w:r w:rsidRPr="0043569D">
        <w:rPr>
          <w:rFonts w:ascii="Arial" w:hAnsi="Arial" w:cs="Arial"/>
          <w:color w:val="7B7B7B" w:themeColor="accent3" w:themeShade="BF"/>
          <w:sz w:val="22"/>
          <w:szCs w:val="22"/>
          <w:lang w:val="en-GB"/>
        </w:rPr>
        <w:t xml:space="preserve"> implementation of the EU Directive on Preventative Restructuring of 2019</w:t>
      </w:r>
      <w:r>
        <w:rPr>
          <w:rFonts w:ascii="Arial" w:hAnsi="Arial" w:cs="Arial"/>
          <w:color w:val="7B7B7B" w:themeColor="accent3" w:themeShade="BF"/>
          <w:sz w:val="22"/>
          <w:szCs w:val="22"/>
          <w:lang w:val="en-GB"/>
        </w:rPr>
        <w:t xml:space="preserve">. </w:t>
      </w:r>
      <w:r w:rsidR="00821BC9">
        <w:rPr>
          <w:rFonts w:ascii="Arial" w:hAnsi="Arial" w:cs="Arial"/>
          <w:color w:val="7B7B7B" w:themeColor="accent3" w:themeShade="BF"/>
          <w:sz w:val="22"/>
          <w:szCs w:val="22"/>
          <w:lang w:val="en-GB"/>
        </w:rPr>
        <w:t xml:space="preserve">The 2019 Order introduced into French law </w:t>
      </w:r>
      <w:proofErr w:type="gramStart"/>
      <w:r w:rsidR="00821BC9">
        <w:rPr>
          <w:rFonts w:ascii="Arial" w:hAnsi="Arial" w:cs="Arial"/>
          <w:color w:val="7B7B7B" w:themeColor="accent3" w:themeShade="BF"/>
          <w:sz w:val="22"/>
          <w:szCs w:val="22"/>
          <w:lang w:val="en-GB"/>
        </w:rPr>
        <w:t>a number of</w:t>
      </w:r>
      <w:proofErr w:type="gramEnd"/>
      <w:r w:rsidR="00821BC9">
        <w:rPr>
          <w:rFonts w:ascii="Arial" w:hAnsi="Arial" w:cs="Arial"/>
          <w:color w:val="7B7B7B" w:themeColor="accent3" w:themeShade="BF"/>
          <w:sz w:val="22"/>
          <w:szCs w:val="22"/>
          <w:lang w:val="en-GB"/>
        </w:rPr>
        <w:t xml:space="preserve"> concepts that affect creditor rights</w:t>
      </w:r>
      <w:r w:rsidR="00A75F50">
        <w:rPr>
          <w:rFonts w:ascii="Arial" w:hAnsi="Arial" w:cs="Arial"/>
          <w:color w:val="7B7B7B" w:themeColor="accent3" w:themeShade="BF"/>
          <w:sz w:val="22"/>
          <w:szCs w:val="22"/>
          <w:lang w:val="en-GB"/>
        </w:rPr>
        <w:t>:</w:t>
      </w:r>
    </w:p>
    <w:p w14:paraId="58009417" w14:textId="1FDE6AD2" w:rsidR="00A75F50" w:rsidRDefault="00A75F50" w:rsidP="00A75F5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dividing creditors up into </w:t>
      </w:r>
      <w:r w:rsidR="0000351C">
        <w:rPr>
          <w:rFonts w:ascii="Arial" w:hAnsi="Arial" w:cs="Arial"/>
          <w:color w:val="7B7B7B" w:themeColor="accent3" w:themeShade="BF"/>
          <w:sz w:val="22"/>
          <w:szCs w:val="22"/>
          <w:lang w:val="en-GB"/>
        </w:rPr>
        <w:t>multiple</w:t>
      </w:r>
      <w:r>
        <w:rPr>
          <w:rFonts w:ascii="Arial" w:hAnsi="Arial" w:cs="Arial"/>
          <w:color w:val="7B7B7B" w:themeColor="accent3" w:themeShade="BF"/>
          <w:sz w:val="22"/>
          <w:szCs w:val="22"/>
          <w:lang w:val="en-GB"/>
        </w:rPr>
        <w:t xml:space="preserve"> classes reflecting their actual economic prio</w:t>
      </w:r>
      <w:r w:rsidR="0000351C">
        <w:rPr>
          <w:rFonts w:ascii="Arial" w:hAnsi="Arial" w:cs="Arial"/>
          <w:color w:val="7B7B7B" w:themeColor="accent3" w:themeShade="BF"/>
          <w:sz w:val="22"/>
          <w:szCs w:val="22"/>
          <w:lang w:val="en-GB"/>
        </w:rPr>
        <w:t>ri</w:t>
      </w:r>
      <w:r>
        <w:rPr>
          <w:rFonts w:ascii="Arial" w:hAnsi="Arial" w:cs="Arial"/>
          <w:color w:val="7B7B7B" w:themeColor="accent3" w:themeShade="BF"/>
          <w:sz w:val="22"/>
          <w:szCs w:val="22"/>
          <w:lang w:val="en-GB"/>
        </w:rPr>
        <w:t xml:space="preserve">ty in the estate was introduced.  This </w:t>
      </w:r>
      <w:r w:rsidR="00407673">
        <w:rPr>
          <w:rFonts w:ascii="Arial" w:hAnsi="Arial" w:cs="Arial"/>
          <w:color w:val="7B7B7B" w:themeColor="accent3" w:themeShade="BF"/>
          <w:sz w:val="22"/>
          <w:szCs w:val="22"/>
          <w:lang w:val="en-GB"/>
        </w:rPr>
        <w:t xml:space="preserve">certainly facilitates the supply of credit into the credit market as it allows a clear distinction between the rights of creditors according to their interest.  Previously the law did not distinguish secured from unsecured and in that </w:t>
      </w:r>
      <w:proofErr w:type="gramStart"/>
      <w:r w:rsidR="0000351C">
        <w:rPr>
          <w:rFonts w:ascii="Arial" w:hAnsi="Arial" w:cs="Arial"/>
          <w:color w:val="7B7B7B" w:themeColor="accent3" w:themeShade="BF"/>
          <w:sz w:val="22"/>
          <w:szCs w:val="22"/>
          <w:lang w:val="en-GB"/>
        </w:rPr>
        <w:t>situation</w:t>
      </w:r>
      <w:proofErr w:type="gramEnd"/>
      <w:r w:rsidR="00407673">
        <w:rPr>
          <w:rFonts w:ascii="Arial" w:hAnsi="Arial" w:cs="Arial"/>
          <w:color w:val="7B7B7B" w:themeColor="accent3" w:themeShade="BF"/>
          <w:sz w:val="22"/>
          <w:szCs w:val="22"/>
          <w:lang w:val="en-GB"/>
        </w:rPr>
        <w:t xml:space="preserve"> there can be less credit available to mitigate </w:t>
      </w:r>
      <w:r w:rsidR="00FE1EC2">
        <w:rPr>
          <w:rFonts w:ascii="Arial" w:hAnsi="Arial" w:cs="Arial"/>
          <w:color w:val="7B7B7B" w:themeColor="accent3" w:themeShade="BF"/>
          <w:sz w:val="22"/>
          <w:szCs w:val="22"/>
          <w:lang w:val="en-GB"/>
        </w:rPr>
        <w:t>against</w:t>
      </w:r>
      <w:r w:rsidR="00407673">
        <w:rPr>
          <w:rFonts w:ascii="Arial" w:hAnsi="Arial" w:cs="Arial"/>
          <w:color w:val="7B7B7B" w:themeColor="accent3" w:themeShade="BF"/>
          <w:sz w:val="22"/>
          <w:szCs w:val="22"/>
          <w:lang w:val="en-GB"/>
        </w:rPr>
        <w:t xml:space="preserve"> the risk of an inability to make that </w:t>
      </w:r>
      <w:r w:rsidR="003A58F1">
        <w:rPr>
          <w:rFonts w:ascii="Arial" w:hAnsi="Arial" w:cs="Arial"/>
          <w:color w:val="7B7B7B" w:themeColor="accent3" w:themeShade="BF"/>
          <w:sz w:val="22"/>
          <w:szCs w:val="22"/>
          <w:lang w:val="en-GB"/>
        </w:rPr>
        <w:t xml:space="preserve">distinction.  </w:t>
      </w:r>
      <w:proofErr w:type="gramStart"/>
      <w:r w:rsidR="003A58F1">
        <w:rPr>
          <w:rFonts w:ascii="Arial" w:hAnsi="Arial" w:cs="Arial"/>
          <w:color w:val="7B7B7B" w:themeColor="accent3" w:themeShade="BF"/>
          <w:sz w:val="22"/>
          <w:szCs w:val="22"/>
          <w:lang w:val="en-GB"/>
        </w:rPr>
        <w:t>So</w:t>
      </w:r>
      <w:proofErr w:type="gramEnd"/>
      <w:r w:rsidR="003A58F1">
        <w:rPr>
          <w:rFonts w:ascii="Arial" w:hAnsi="Arial" w:cs="Arial"/>
          <w:color w:val="7B7B7B" w:themeColor="accent3" w:themeShade="BF"/>
          <w:sz w:val="22"/>
          <w:szCs w:val="22"/>
          <w:lang w:val="en-GB"/>
        </w:rPr>
        <w:t xml:space="preserve"> this has the effect of improving the rights of creditors generally. </w:t>
      </w:r>
    </w:p>
    <w:p w14:paraId="1FE8A298" w14:textId="5646106E" w:rsidR="003A58F1" w:rsidRDefault="008E5082" w:rsidP="00A75F5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possibility of cross-</w:t>
      </w:r>
      <w:r w:rsidR="00FE1EC2">
        <w:rPr>
          <w:rFonts w:ascii="Arial" w:hAnsi="Arial" w:cs="Arial"/>
          <w:color w:val="7B7B7B" w:themeColor="accent3" w:themeShade="BF"/>
          <w:sz w:val="22"/>
          <w:szCs w:val="22"/>
          <w:lang w:val="en-GB"/>
        </w:rPr>
        <w:t>cramdown</w:t>
      </w:r>
      <w:r>
        <w:rPr>
          <w:rFonts w:ascii="Arial" w:hAnsi="Arial" w:cs="Arial"/>
          <w:color w:val="7B7B7B" w:themeColor="accent3" w:themeShade="BF"/>
          <w:sz w:val="22"/>
          <w:szCs w:val="22"/>
          <w:lang w:val="en-GB"/>
        </w:rPr>
        <w:t xml:space="preserve"> of creditors has been introduced</w:t>
      </w:r>
      <w:r w:rsidR="00A46007">
        <w:rPr>
          <w:rFonts w:ascii="Arial" w:hAnsi="Arial" w:cs="Arial"/>
          <w:color w:val="7B7B7B" w:themeColor="accent3" w:themeShade="BF"/>
          <w:sz w:val="22"/>
          <w:szCs w:val="22"/>
          <w:lang w:val="en-GB"/>
        </w:rPr>
        <w:t xml:space="preserve">. The French cross cram down rules </w:t>
      </w:r>
      <w:proofErr w:type="gramStart"/>
      <w:r w:rsidR="00A46007">
        <w:rPr>
          <w:rFonts w:ascii="Arial" w:hAnsi="Arial" w:cs="Arial"/>
          <w:color w:val="7B7B7B" w:themeColor="accent3" w:themeShade="BF"/>
          <w:sz w:val="22"/>
          <w:szCs w:val="22"/>
          <w:lang w:val="en-GB"/>
        </w:rPr>
        <w:t>are</w:t>
      </w:r>
      <w:proofErr w:type="gramEnd"/>
      <w:r w:rsidR="00A46007">
        <w:rPr>
          <w:rFonts w:ascii="Arial" w:hAnsi="Arial" w:cs="Arial"/>
          <w:color w:val="7B7B7B" w:themeColor="accent3" w:themeShade="BF"/>
          <w:sz w:val="22"/>
          <w:szCs w:val="22"/>
          <w:lang w:val="en-GB"/>
        </w:rPr>
        <w:t xml:space="preserve"> </w:t>
      </w:r>
      <w:r w:rsidR="00FE1EC2">
        <w:rPr>
          <w:rFonts w:ascii="Arial" w:hAnsi="Arial" w:cs="Arial"/>
          <w:color w:val="7B7B7B" w:themeColor="accent3" w:themeShade="BF"/>
          <w:sz w:val="22"/>
          <w:szCs w:val="22"/>
          <w:lang w:val="en-GB"/>
        </w:rPr>
        <w:t>broadly</w:t>
      </w:r>
      <w:r w:rsidR="00A46007">
        <w:rPr>
          <w:rFonts w:ascii="Arial" w:hAnsi="Arial" w:cs="Arial"/>
          <w:color w:val="7B7B7B" w:themeColor="accent3" w:themeShade="BF"/>
          <w:sz w:val="22"/>
          <w:szCs w:val="22"/>
          <w:lang w:val="en-GB"/>
        </w:rPr>
        <w:t xml:space="preserve"> similar to those used in the USA in its Bankruptcy rules. </w:t>
      </w:r>
      <w:r w:rsidR="00A45407">
        <w:rPr>
          <w:rFonts w:ascii="Arial" w:hAnsi="Arial" w:cs="Arial"/>
          <w:color w:val="7B7B7B" w:themeColor="accent3" w:themeShade="BF"/>
          <w:sz w:val="22"/>
          <w:szCs w:val="22"/>
          <w:lang w:val="en-GB"/>
        </w:rPr>
        <w:t>Essentially the creditors must be treated in order of prio</w:t>
      </w:r>
      <w:r w:rsidR="00FE1EC2">
        <w:rPr>
          <w:rFonts w:ascii="Arial" w:hAnsi="Arial" w:cs="Arial"/>
          <w:color w:val="7B7B7B" w:themeColor="accent3" w:themeShade="BF"/>
          <w:sz w:val="22"/>
          <w:szCs w:val="22"/>
          <w:lang w:val="en-GB"/>
        </w:rPr>
        <w:t>ri</w:t>
      </w:r>
      <w:r w:rsidR="00A45407">
        <w:rPr>
          <w:rFonts w:ascii="Arial" w:hAnsi="Arial" w:cs="Arial"/>
          <w:color w:val="7B7B7B" w:themeColor="accent3" w:themeShade="BF"/>
          <w:sz w:val="22"/>
          <w:szCs w:val="22"/>
          <w:lang w:val="en-GB"/>
        </w:rPr>
        <w:t>ty, must not receive less than they would in a liquidation distribution</w:t>
      </w:r>
      <w:r w:rsidR="00BE2633">
        <w:rPr>
          <w:rFonts w:ascii="Arial" w:hAnsi="Arial" w:cs="Arial"/>
          <w:color w:val="7B7B7B" w:themeColor="accent3" w:themeShade="BF"/>
          <w:sz w:val="22"/>
          <w:szCs w:val="22"/>
          <w:lang w:val="en-GB"/>
        </w:rPr>
        <w:t xml:space="preserve"> and that </w:t>
      </w:r>
      <w:proofErr w:type="gramStart"/>
      <w:r w:rsidR="00D568FE">
        <w:rPr>
          <w:rFonts w:ascii="Arial" w:hAnsi="Arial" w:cs="Arial"/>
          <w:color w:val="7B7B7B" w:themeColor="accent3" w:themeShade="BF"/>
          <w:sz w:val="22"/>
          <w:szCs w:val="22"/>
          <w:lang w:val="en-GB"/>
        </w:rPr>
        <w:t>a majority of</w:t>
      </w:r>
      <w:proofErr w:type="gramEnd"/>
      <w:r w:rsidR="00D568FE">
        <w:rPr>
          <w:rFonts w:ascii="Arial" w:hAnsi="Arial" w:cs="Arial"/>
          <w:color w:val="7B7B7B" w:themeColor="accent3" w:themeShade="BF"/>
          <w:sz w:val="22"/>
          <w:szCs w:val="22"/>
          <w:lang w:val="en-GB"/>
        </w:rPr>
        <w:t xml:space="preserve"> impaired </w:t>
      </w:r>
      <w:r w:rsidR="00FE1EC2">
        <w:rPr>
          <w:rFonts w:ascii="Arial" w:hAnsi="Arial" w:cs="Arial"/>
          <w:color w:val="7B7B7B" w:themeColor="accent3" w:themeShade="BF"/>
          <w:sz w:val="22"/>
          <w:szCs w:val="22"/>
          <w:lang w:val="en-GB"/>
        </w:rPr>
        <w:t>classes</w:t>
      </w:r>
      <w:r w:rsidR="00D568FE">
        <w:rPr>
          <w:rFonts w:ascii="Arial" w:hAnsi="Arial" w:cs="Arial"/>
          <w:color w:val="7B7B7B" w:themeColor="accent3" w:themeShade="BF"/>
          <w:sz w:val="22"/>
          <w:szCs w:val="22"/>
          <w:lang w:val="en-GB"/>
        </w:rPr>
        <w:t xml:space="preserve"> are in </w:t>
      </w:r>
      <w:r w:rsidR="00FE1EC2">
        <w:rPr>
          <w:rFonts w:ascii="Arial" w:hAnsi="Arial" w:cs="Arial"/>
          <w:color w:val="7B7B7B" w:themeColor="accent3" w:themeShade="BF"/>
          <w:sz w:val="22"/>
          <w:szCs w:val="22"/>
          <w:lang w:val="en-GB"/>
        </w:rPr>
        <w:t>favour</w:t>
      </w:r>
      <w:r w:rsidR="00D568FE">
        <w:rPr>
          <w:rFonts w:ascii="Arial" w:hAnsi="Arial" w:cs="Arial"/>
          <w:color w:val="7B7B7B" w:themeColor="accent3" w:themeShade="BF"/>
          <w:sz w:val="22"/>
          <w:szCs w:val="22"/>
          <w:lang w:val="en-GB"/>
        </w:rPr>
        <w:t xml:space="preserve"> of the proposed plan.  The ability to cross cram down certainly </w:t>
      </w:r>
      <w:r w:rsidR="004B5BF6">
        <w:rPr>
          <w:rFonts w:ascii="Arial" w:hAnsi="Arial" w:cs="Arial"/>
          <w:color w:val="7B7B7B" w:themeColor="accent3" w:themeShade="BF"/>
          <w:sz w:val="22"/>
          <w:szCs w:val="22"/>
          <w:lang w:val="en-GB"/>
        </w:rPr>
        <w:t xml:space="preserve">improves the position of those creditors who are in the priority position but more generally the test that all creditors must receive at least their liquidation dividend means that some creditors must defacto come out better than </w:t>
      </w:r>
      <w:r w:rsidR="004C11F8">
        <w:rPr>
          <w:rFonts w:ascii="Arial" w:hAnsi="Arial" w:cs="Arial"/>
          <w:color w:val="7B7B7B" w:themeColor="accent3" w:themeShade="BF"/>
          <w:sz w:val="22"/>
          <w:szCs w:val="22"/>
          <w:lang w:val="en-GB"/>
        </w:rPr>
        <w:t>liquidation</w:t>
      </w:r>
      <w:r w:rsidR="004B5BF6">
        <w:rPr>
          <w:rFonts w:ascii="Arial" w:hAnsi="Arial" w:cs="Arial"/>
          <w:color w:val="7B7B7B" w:themeColor="accent3" w:themeShade="BF"/>
          <w:sz w:val="22"/>
          <w:szCs w:val="22"/>
          <w:lang w:val="en-GB"/>
        </w:rPr>
        <w:t xml:space="preserve">.  </w:t>
      </w:r>
    </w:p>
    <w:p w14:paraId="4F61AD34" w14:textId="65F97FFF" w:rsidR="004C11F8" w:rsidRDefault="00094A32" w:rsidP="00A75F5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post money </w:t>
      </w:r>
      <w:r w:rsidR="0010553C">
        <w:rPr>
          <w:rFonts w:ascii="Arial" w:hAnsi="Arial" w:cs="Arial"/>
          <w:color w:val="7B7B7B" w:themeColor="accent3" w:themeShade="BF"/>
          <w:sz w:val="22"/>
          <w:szCs w:val="22"/>
          <w:lang w:val="en-GB"/>
        </w:rPr>
        <w:t>privilege</w:t>
      </w:r>
      <w:r>
        <w:rPr>
          <w:rFonts w:ascii="Arial" w:hAnsi="Arial" w:cs="Arial"/>
          <w:color w:val="7B7B7B" w:themeColor="accent3" w:themeShade="BF"/>
          <w:sz w:val="22"/>
          <w:szCs w:val="22"/>
          <w:lang w:val="en-GB"/>
        </w:rPr>
        <w:t xml:space="preserve"> was introduced for the first time.  </w:t>
      </w:r>
      <w:r w:rsidR="00B2716E">
        <w:rPr>
          <w:rFonts w:ascii="Arial" w:hAnsi="Arial" w:cs="Arial"/>
          <w:color w:val="7B7B7B" w:themeColor="accent3" w:themeShade="BF"/>
          <w:sz w:val="22"/>
          <w:szCs w:val="22"/>
          <w:lang w:val="en-GB"/>
        </w:rPr>
        <w:t xml:space="preserve">This is </w:t>
      </w:r>
      <w:proofErr w:type="gramStart"/>
      <w:r w:rsidR="00B2716E">
        <w:rPr>
          <w:rFonts w:ascii="Arial" w:hAnsi="Arial" w:cs="Arial"/>
          <w:color w:val="7B7B7B" w:themeColor="accent3" w:themeShade="BF"/>
          <w:sz w:val="22"/>
          <w:szCs w:val="22"/>
          <w:lang w:val="en-GB"/>
        </w:rPr>
        <w:t>similar to</w:t>
      </w:r>
      <w:proofErr w:type="gramEnd"/>
      <w:r w:rsidR="00B2716E">
        <w:rPr>
          <w:rFonts w:ascii="Arial" w:hAnsi="Arial" w:cs="Arial"/>
          <w:color w:val="7B7B7B" w:themeColor="accent3" w:themeShade="BF"/>
          <w:sz w:val="22"/>
          <w:szCs w:val="22"/>
          <w:lang w:val="en-GB"/>
        </w:rPr>
        <w:t xml:space="preserve"> the 'DIP financing' concept seen in the USA</w:t>
      </w:r>
      <w:r w:rsidR="00666E9F">
        <w:rPr>
          <w:rFonts w:ascii="Arial" w:hAnsi="Arial" w:cs="Arial"/>
          <w:color w:val="7B7B7B" w:themeColor="accent3" w:themeShade="BF"/>
          <w:sz w:val="22"/>
          <w:szCs w:val="22"/>
          <w:lang w:val="en-GB"/>
        </w:rPr>
        <w:t xml:space="preserve">.  The </w:t>
      </w:r>
      <w:r w:rsidR="0010553C">
        <w:rPr>
          <w:rFonts w:ascii="Arial" w:hAnsi="Arial" w:cs="Arial"/>
          <w:color w:val="7B7B7B" w:themeColor="accent3" w:themeShade="BF"/>
          <w:sz w:val="22"/>
          <w:szCs w:val="22"/>
          <w:lang w:val="en-GB"/>
        </w:rPr>
        <w:t>facilitation</w:t>
      </w:r>
      <w:r w:rsidR="00666E9F">
        <w:rPr>
          <w:rFonts w:ascii="Arial" w:hAnsi="Arial" w:cs="Arial"/>
          <w:color w:val="7B7B7B" w:themeColor="accent3" w:themeShade="BF"/>
          <w:sz w:val="22"/>
          <w:szCs w:val="22"/>
          <w:lang w:val="en-GB"/>
        </w:rPr>
        <w:t xml:space="preserve"> of this sort of rescue financing arrangements should be for the benefit of the creditors as it </w:t>
      </w:r>
      <w:r w:rsidR="008F078D">
        <w:rPr>
          <w:rFonts w:ascii="Arial" w:hAnsi="Arial" w:cs="Arial"/>
          <w:color w:val="7B7B7B" w:themeColor="accent3" w:themeShade="BF"/>
          <w:sz w:val="22"/>
          <w:szCs w:val="22"/>
          <w:lang w:val="en-GB"/>
        </w:rPr>
        <w:t xml:space="preserve">permits a rescue where new </w:t>
      </w:r>
      <w:r w:rsidR="0010553C">
        <w:rPr>
          <w:rFonts w:ascii="Arial" w:hAnsi="Arial" w:cs="Arial"/>
          <w:color w:val="7B7B7B" w:themeColor="accent3" w:themeShade="BF"/>
          <w:sz w:val="22"/>
          <w:szCs w:val="22"/>
          <w:lang w:val="en-GB"/>
        </w:rPr>
        <w:t>monies</w:t>
      </w:r>
      <w:r w:rsidR="008F078D">
        <w:rPr>
          <w:rFonts w:ascii="Arial" w:hAnsi="Arial" w:cs="Arial"/>
          <w:color w:val="7B7B7B" w:themeColor="accent3" w:themeShade="BF"/>
          <w:sz w:val="22"/>
          <w:szCs w:val="22"/>
          <w:lang w:val="en-GB"/>
        </w:rPr>
        <w:t xml:space="preserve"> are needed to allow it to succeed. </w:t>
      </w:r>
    </w:p>
    <w:p w14:paraId="1CD0A5DB" w14:textId="17A20AC0" w:rsidR="00E6573A" w:rsidRDefault="00E6573A" w:rsidP="00A75F5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2019 Order brought the accelerated safeguard to the forefront of </w:t>
      </w:r>
      <w:r w:rsidR="00CD72C6">
        <w:rPr>
          <w:rFonts w:ascii="Arial" w:hAnsi="Arial" w:cs="Arial"/>
          <w:color w:val="7B7B7B" w:themeColor="accent3" w:themeShade="BF"/>
          <w:sz w:val="22"/>
          <w:szCs w:val="22"/>
          <w:lang w:val="en-GB"/>
        </w:rPr>
        <w:t xml:space="preserve">the restructuring process by allowing a conciliation </w:t>
      </w:r>
      <w:r w:rsidR="00646DA2">
        <w:rPr>
          <w:rFonts w:ascii="Arial" w:hAnsi="Arial" w:cs="Arial"/>
          <w:color w:val="7B7B7B" w:themeColor="accent3" w:themeShade="BF"/>
          <w:sz w:val="22"/>
          <w:szCs w:val="22"/>
          <w:lang w:val="en-GB"/>
        </w:rPr>
        <w:t xml:space="preserve">(being a negotiated outcome between debtor and creditors for a restructuring) to be given the protection of insolvency law and thereby provide both sides certainty of outcome.  This is in essence a pre-pack structure as seen across developed insolvency landscapes and one favoured by creditors for its </w:t>
      </w:r>
      <w:r w:rsidR="0010553C">
        <w:rPr>
          <w:rFonts w:ascii="Arial" w:hAnsi="Arial" w:cs="Arial"/>
          <w:color w:val="7B7B7B" w:themeColor="accent3" w:themeShade="BF"/>
          <w:sz w:val="22"/>
          <w:szCs w:val="22"/>
          <w:lang w:val="en-GB"/>
        </w:rPr>
        <w:t>certainty</w:t>
      </w:r>
      <w:r w:rsidR="00646DA2">
        <w:rPr>
          <w:rFonts w:ascii="Arial" w:hAnsi="Arial" w:cs="Arial"/>
          <w:color w:val="7B7B7B" w:themeColor="accent3" w:themeShade="BF"/>
          <w:sz w:val="22"/>
          <w:szCs w:val="22"/>
          <w:lang w:val="en-GB"/>
        </w:rPr>
        <w:t xml:space="preserve"> and speed of execution.  </w:t>
      </w:r>
      <w:r w:rsidR="00FA5010">
        <w:rPr>
          <w:rFonts w:ascii="Arial" w:hAnsi="Arial" w:cs="Arial"/>
          <w:color w:val="7B7B7B" w:themeColor="accent3" w:themeShade="BF"/>
          <w:sz w:val="22"/>
          <w:szCs w:val="22"/>
          <w:lang w:val="en-GB"/>
        </w:rPr>
        <w:t xml:space="preserve">As a result of the 2019 Order this process is now available to </w:t>
      </w:r>
      <w:r w:rsidR="00BD3CE8">
        <w:rPr>
          <w:rFonts w:ascii="Arial" w:hAnsi="Arial" w:cs="Arial"/>
          <w:color w:val="7B7B7B" w:themeColor="accent3" w:themeShade="BF"/>
          <w:sz w:val="22"/>
          <w:szCs w:val="22"/>
          <w:lang w:val="en-GB"/>
        </w:rPr>
        <w:t xml:space="preserve">all companies. </w:t>
      </w:r>
    </w:p>
    <w:p w14:paraId="3C53548A" w14:textId="435D01AA" w:rsidR="00F75923" w:rsidRPr="00A75F50" w:rsidRDefault="00F75923" w:rsidP="00A75F5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Changes were introduced to the rehabilitation </w:t>
      </w:r>
      <w:proofErr w:type="gramStart"/>
      <w:r>
        <w:rPr>
          <w:rFonts w:ascii="Arial" w:hAnsi="Arial" w:cs="Arial"/>
          <w:color w:val="7B7B7B" w:themeColor="accent3" w:themeShade="BF"/>
          <w:sz w:val="22"/>
          <w:szCs w:val="22"/>
          <w:lang w:val="en-GB"/>
        </w:rPr>
        <w:t>procedure</w:t>
      </w:r>
      <w:r w:rsidR="00526D24">
        <w:rPr>
          <w:rFonts w:ascii="Arial" w:hAnsi="Arial" w:cs="Arial"/>
          <w:color w:val="7B7B7B" w:themeColor="accent3" w:themeShade="BF"/>
          <w:sz w:val="22"/>
          <w:szCs w:val="22"/>
          <w:lang w:val="en-GB"/>
        </w:rPr>
        <w:t>,</w:t>
      </w:r>
      <w:proofErr w:type="gramEnd"/>
      <w:r w:rsidR="00526D24">
        <w:rPr>
          <w:rFonts w:ascii="Arial" w:hAnsi="Arial" w:cs="Arial"/>
          <w:color w:val="7B7B7B" w:themeColor="accent3" w:themeShade="BF"/>
          <w:sz w:val="22"/>
          <w:szCs w:val="22"/>
          <w:lang w:val="en-GB"/>
        </w:rPr>
        <w:t xml:space="preserve"> these are reflected in my answer to question 2.2 in that it was the 2019 Order that drew the differences between safeguard procedure and the rehabilitation procedure.  </w:t>
      </w:r>
      <w:proofErr w:type="gramStart"/>
      <w:r w:rsidR="00526D24">
        <w:rPr>
          <w:rFonts w:ascii="Arial" w:hAnsi="Arial" w:cs="Arial"/>
          <w:color w:val="7B7B7B" w:themeColor="accent3" w:themeShade="BF"/>
          <w:sz w:val="22"/>
          <w:szCs w:val="22"/>
          <w:lang w:val="en-GB"/>
        </w:rPr>
        <w:t>IN particular the</w:t>
      </w:r>
      <w:proofErr w:type="gramEnd"/>
      <w:r w:rsidR="00526D24">
        <w:rPr>
          <w:rFonts w:ascii="Arial" w:hAnsi="Arial" w:cs="Arial"/>
          <w:color w:val="7B7B7B" w:themeColor="accent3" w:themeShade="BF"/>
          <w:sz w:val="22"/>
          <w:szCs w:val="22"/>
          <w:lang w:val="en-GB"/>
        </w:rPr>
        <w:t xml:space="preserve"> </w:t>
      </w:r>
      <w:r w:rsidR="00237631">
        <w:rPr>
          <w:rFonts w:ascii="Arial" w:hAnsi="Arial" w:cs="Arial"/>
          <w:color w:val="7B7B7B" w:themeColor="accent3" w:themeShade="BF"/>
          <w:sz w:val="22"/>
          <w:szCs w:val="22"/>
          <w:lang w:val="en-GB"/>
        </w:rPr>
        <w:t>ability for any affected party to propose a rehabilitation plan is a major advance for creditors as it allows them</w:t>
      </w:r>
      <w:r w:rsidR="00A42F6C">
        <w:rPr>
          <w:rFonts w:ascii="Arial" w:hAnsi="Arial" w:cs="Arial"/>
          <w:color w:val="7B7B7B" w:themeColor="accent3" w:themeShade="BF"/>
          <w:sz w:val="22"/>
          <w:szCs w:val="22"/>
          <w:lang w:val="en-GB"/>
        </w:rPr>
        <w:t>,</w:t>
      </w:r>
      <w:r w:rsidR="00237631">
        <w:rPr>
          <w:rFonts w:ascii="Arial" w:hAnsi="Arial" w:cs="Arial"/>
          <w:color w:val="7B7B7B" w:themeColor="accent3" w:themeShade="BF"/>
          <w:sz w:val="22"/>
          <w:szCs w:val="22"/>
          <w:lang w:val="en-GB"/>
        </w:rPr>
        <w:t xml:space="preserve"> individually or as a group, to </w:t>
      </w:r>
      <w:r w:rsidR="00A42F6C">
        <w:rPr>
          <w:rFonts w:ascii="Arial" w:hAnsi="Arial" w:cs="Arial"/>
          <w:color w:val="7B7B7B" w:themeColor="accent3" w:themeShade="BF"/>
          <w:sz w:val="22"/>
          <w:szCs w:val="22"/>
          <w:lang w:val="en-GB"/>
        </w:rPr>
        <w:t xml:space="preserve">explore alternative rescues plans to that put forward by the administrator.  In addition to this, the 2019 Order also </w:t>
      </w:r>
      <w:r w:rsidR="00B43555">
        <w:rPr>
          <w:rFonts w:ascii="Arial" w:hAnsi="Arial" w:cs="Arial"/>
          <w:color w:val="7B7B7B" w:themeColor="accent3" w:themeShade="BF"/>
          <w:sz w:val="22"/>
          <w:szCs w:val="22"/>
          <w:lang w:val="en-GB"/>
        </w:rPr>
        <w:t xml:space="preserve">permits bilateral consultation with creditors, this </w:t>
      </w:r>
      <w:r w:rsidR="00C73A12">
        <w:rPr>
          <w:rFonts w:ascii="Arial" w:hAnsi="Arial" w:cs="Arial"/>
          <w:color w:val="7B7B7B" w:themeColor="accent3" w:themeShade="BF"/>
          <w:sz w:val="22"/>
          <w:szCs w:val="22"/>
          <w:lang w:val="en-GB"/>
        </w:rPr>
        <w:t xml:space="preserve">is important in situations where you have significant blocking creditor positions and allows that or those creditors to have a dialogue potentially addressing heir particular concerns. </w:t>
      </w:r>
    </w:p>
    <w:p w14:paraId="5B86BA7B" w14:textId="77777777" w:rsidR="00A95EBC" w:rsidRPr="00B5243F" w:rsidRDefault="00A95EBC" w:rsidP="00A95EBC">
      <w:pPr>
        <w:rPr>
          <w:rFonts w:ascii="Arial" w:hAnsi="Arial" w:cs="Arial"/>
          <w:b/>
          <w:bCs/>
          <w:sz w:val="22"/>
          <w:szCs w:val="22"/>
          <w:lang w:val="en-GB"/>
        </w:rPr>
      </w:pP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5EF160A2" w14:textId="04351EC5" w:rsidR="00A95EBC" w:rsidRDefault="00D0063B" w:rsidP="00C73A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significant philosophical distinction between the footing for these two proced</w:t>
      </w:r>
      <w:r w:rsidR="00B71FFD">
        <w:rPr>
          <w:rFonts w:ascii="Arial" w:hAnsi="Arial" w:cs="Arial"/>
          <w:color w:val="7B7B7B" w:themeColor="accent3" w:themeShade="BF"/>
          <w:sz w:val="22"/>
          <w:szCs w:val="22"/>
          <w:lang w:val="en-GB"/>
        </w:rPr>
        <w:t xml:space="preserve">ures.  The safeguarding procedure requires that the debtor not be in a situation of 'payment failure' </w:t>
      </w:r>
      <w:r w:rsidR="00B71FFD">
        <w:rPr>
          <w:rFonts w:ascii="Arial" w:hAnsi="Arial" w:cs="Arial"/>
          <w:color w:val="7B7B7B" w:themeColor="accent3" w:themeShade="BF"/>
          <w:sz w:val="22"/>
          <w:szCs w:val="22"/>
          <w:lang w:val="en-GB"/>
        </w:rPr>
        <w:lastRenderedPageBreak/>
        <w:t>(which is the French test for actual inso</w:t>
      </w:r>
      <w:r w:rsidR="00221CD1">
        <w:rPr>
          <w:rFonts w:ascii="Arial" w:hAnsi="Arial" w:cs="Arial"/>
          <w:color w:val="7B7B7B" w:themeColor="accent3" w:themeShade="BF"/>
          <w:sz w:val="22"/>
          <w:szCs w:val="22"/>
          <w:lang w:val="en-GB"/>
        </w:rPr>
        <w:t xml:space="preserve">lvency) </w:t>
      </w:r>
      <w:proofErr w:type="gramStart"/>
      <w:r w:rsidR="00221CD1">
        <w:rPr>
          <w:rFonts w:ascii="Arial" w:hAnsi="Arial" w:cs="Arial"/>
          <w:color w:val="7B7B7B" w:themeColor="accent3" w:themeShade="BF"/>
          <w:sz w:val="22"/>
          <w:szCs w:val="22"/>
          <w:lang w:val="en-GB"/>
        </w:rPr>
        <w:t>where as</w:t>
      </w:r>
      <w:proofErr w:type="gramEnd"/>
      <w:r w:rsidR="00221CD1">
        <w:rPr>
          <w:rFonts w:ascii="Arial" w:hAnsi="Arial" w:cs="Arial"/>
          <w:color w:val="7B7B7B" w:themeColor="accent3" w:themeShade="BF"/>
          <w:sz w:val="22"/>
          <w:szCs w:val="22"/>
          <w:lang w:val="en-GB"/>
        </w:rPr>
        <w:t xml:space="preserve"> the rehabilitation procedure requires the debtor to be in a payment failure situation </w:t>
      </w:r>
      <w:r w:rsidR="0010553C">
        <w:rPr>
          <w:rFonts w:ascii="Arial" w:hAnsi="Arial" w:cs="Arial"/>
          <w:color w:val="7B7B7B" w:themeColor="accent3" w:themeShade="BF"/>
          <w:sz w:val="22"/>
          <w:szCs w:val="22"/>
          <w:lang w:val="en-GB"/>
        </w:rPr>
        <w:t>i.e.</w:t>
      </w:r>
      <w:r w:rsidR="00221CD1">
        <w:rPr>
          <w:rFonts w:ascii="Arial" w:hAnsi="Arial" w:cs="Arial"/>
          <w:color w:val="7B7B7B" w:themeColor="accent3" w:themeShade="BF"/>
          <w:sz w:val="22"/>
          <w:szCs w:val="22"/>
          <w:lang w:val="en-GB"/>
        </w:rPr>
        <w:t xml:space="preserve"> be insolvent. </w:t>
      </w:r>
    </w:p>
    <w:p w14:paraId="622B4F06" w14:textId="32838EF8" w:rsidR="00C42170" w:rsidRDefault="00C42170" w:rsidP="00C73A12">
      <w:pPr>
        <w:jc w:val="both"/>
        <w:rPr>
          <w:rFonts w:ascii="Arial" w:hAnsi="Arial" w:cs="Arial"/>
          <w:color w:val="7B7B7B" w:themeColor="accent3" w:themeShade="BF"/>
          <w:sz w:val="22"/>
          <w:szCs w:val="22"/>
          <w:lang w:val="en-GB"/>
        </w:rPr>
      </w:pPr>
    </w:p>
    <w:p w14:paraId="7C10883F" w14:textId="262E49BA" w:rsidR="00C42170" w:rsidRDefault="00C42170" w:rsidP="00C73A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this difference the safeguard does have some of the features commonly seen in a</w:t>
      </w:r>
      <w:r w:rsidR="001F7C8E">
        <w:rPr>
          <w:rFonts w:ascii="Arial" w:hAnsi="Arial" w:cs="Arial"/>
          <w:color w:val="7B7B7B" w:themeColor="accent3" w:themeShade="BF"/>
          <w:sz w:val="22"/>
          <w:szCs w:val="22"/>
          <w:lang w:val="en-GB"/>
        </w:rPr>
        <w:t xml:space="preserve"> formal insolvency proceeding.  It has court supervision, a stay on actions, is encompassing of all creditors, </w:t>
      </w:r>
      <w:r w:rsidR="00E42A4B">
        <w:rPr>
          <w:rFonts w:ascii="Arial" w:hAnsi="Arial" w:cs="Arial"/>
          <w:color w:val="7B7B7B" w:themeColor="accent3" w:themeShade="BF"/>
          <w:sz w:val="22"/>
          <w:szCs w:val="22"/>
          <w:lang w:val="en-GB"/>
        </w:rPr>
        <w:t xml:space="preserve">as it is a court proceeding it is not confidential, it involves </w:t>
      </w:r>
      <w:proofErr w:type="gramStart"/>
      <w:r w:rsidR="00E42A4B">
        <w:rPr>
          <w:rFonts w:ascii="Arial" w:hAnsi="Arial" w:cs="Arial"/>
          <w:color w:val="7B7B7B" w:themeColor="accent3" w:themeShade="BF"/>
          <w:sz w:val="22"/>
          <w:szCs w:val="22"/>
          <w:lang w:val="en-GB"/>
        </w:rPr>
        <w:t>a</w:t>
      </w:r>
      <w:proofErr w:type="gramEnd"/>
      <w:r w:rsidR="00E42A4B">
        <w:rPr>
          <w:rFonts w:ascii="Arial" w:hAnsi="Arial" w:cs="Arial"/>
          <w:color w:val="7B7B7B" w:themeColor="accent3" w:themeShade="BF"/>
          <w:sz w:val="22"/>
          <w:szCs w:val="22"/>
          <w:lang w:val="en-GB"/>
        </w:rPr>
        <w:t xml:space="preserve"> </w:t>
      </w:r>
      <w:r w:rsidR="0010553C">
        <w:rPr>
          <w:rFonts w:ascii="Arial" w:hAnsi="Arial" w:cs="Arial"/>
          <w:color w:val="7B7B7B" w:themeColor="accent3" w:themeShade="BF"/>
          <w:sz w:val="22"/>
          <w:szCs w:val="22"/>
          <w:lang w:val="en-GB"/>
        </w:rPr>
        <w:t>insolvency</w:t>
      </w:r>
      <w:r w:rsidR="00E42A4B">
        <w:rPr>
          <w:rFonts w:ascii="Arial" w:hAnsi="Arial" w:cs="Arial"/>
          <w:color w:val="7B7B7B" w:themeColor="accent3" w:themeShade="BF"/>
          <w:sz w:val="22"/>
          <w:szCs w:val="22"/>
          <w:lang w:val="en-GB"/>
        </w:rPr>
        <w:t xml:space="preserve"> professional</w:t>
      </w:r>
      <w:r w:rsidR="00451FA7">
        <w:rPr>
          <w:rFonts w:ascii="Arial" w:hAnsi="Arial" w:cs="Arial"/>
          <w:color w:val="7B7B7B" w:themeColor="accent3" w:themeShade="BF"/>
          <w:sz w:val="22"/>
          <w:szCs w:val="22"/>
          <w:lang w:val="en-GB"/>
        </w:rPr>
        <w:t xml:space="preserve"> and supervising judge. </w:t>
      </w:r>
      <w:r w:rsidR="003B4867">
        <w:rPr>
          <w:rFonts w:ascii="Arial" w:hAnsi="Arial" w:cs="Arial"/>
          <w:color w:val="7B7B7B" w:themeColor="accent3" w:themeShade="BF"/>
          <w:sz w:val="22"/>
          <w:szCs w:val="22"/>
          <w:lang w:val="en-GB"/>
        </w:rPr>
        <w:t xml:space="preserve"> </w:t>
      </w:r>
      <w:proofErr w:type="gramStart"/>
      <w:r w:rsidR="00BD2601">
        <w:rPr>
          <w:rFonts w:ascii="Arial" w:hAnsi="Arial" w:cs="Arial"/>
          <w:color w:val="7B7B7B" w:themeColor="accent3" w:themeShade="BF"/>
          <w:sz w:val="22"/>
          <w:szCs w:val="22"/>
          <w:lang w:val="en-GB"/>
        </w:rPr>
        <w:t>However</w:t>
      </w:r>
      <w:proofErr w:type="gramEnd"/>
      <w:r w:rsidR="00BD2601">
        <w:rPr>
          <w:rFonts w:ascii="Arial" w:hAnsi="Arial" w:cs="Arial"/>
          <w:color w:val="7B7B7B" w:themeColor="accent3" w:themeShade="BF"/>
          <w:sz w:val="22"/>
          <w:szCs w:val="22"/>
          <w:lang w:val="en-GB"/>
        </w:rPr>
        <w:t xml:space="preserve"> the purpose of either safeguard procedure is to </w:t>
      </w:r>
      <w:r w:rsidR="004954E0">
        <w:rPr>
          <w:rFonts w:ascii="Arial" w:hAnsi="Arial" w:cs="Arial"/>
          <w:color w:val="7B7B7B" w:themeColor="accent3" w:themeShade="BF"/>
          <w:sz w:val="22"/>
          <w:szCs w:val="22"/>
          <w:lang w:val="en-GB"/>
        </w:rPr>
        <w:t xml:space="preserve">obtain creditor approval or not to a restructuring plan and the court's options are either to approve that plan or not (having taken into account the vote and any cram down).  </w:t>
      </w:r>
      <w:r w:rsidR="001E0A2E">
        <w:rPr>
          <w:rFonts w:ascii="Arial" w:hAnsi="Arial" w:cs="Arial"/>
          <w:color w:val="7B7B7B" w:themeColor="accent3" w:themeShade="BF"/>
          <w:sz w:val="22"/>
          <w:szCs w:val="22"/>
          <w:lang w:val="en-GB"/>
        </w:rPr>
        <w:t xml:space="preserve">It is not of itself an insolvency process that can end up with a court sanctioned set out outcomes or a liquidation.  </w:t>
      </w:r>
      <w:r w:rsidR="00523F53">
        <w:rPr>
          <w:rFonts w:ascii="Arial" w:hAnsi="Arial" w:cs="Arial"/>
          <w:color w:val="7B7B7B" w:themeColor="accent3" w:themeShade="BF"/>
          <w:sz w:val="22"/>
          <w:szCs w:val="22"/>
          <w:lang w:val="en-GB"/>
        </w:rPr>
        <w:t xml:space="preserve">The court can refer the company to a liquidation </w:t>
      </w:r>
      <w:r w:rsidR="00B861EB">
        <w:rPr>
          <w:rFonts w:ascii="Arial" w:hAnsi="Arial" w:cs="Arial"/>
          <w:color w:val="7B7B7B" w:themeColor="accent3" w:themeShade="BF"/>
          <w:sz w:val="22"/>
          <w:szCs w:val="22"/>
          <w:lang w:val="en-GB"/>
        </w:rPr>
        <w:t>procedure</w:t>
      </w:r>
      <w:r w:rsidR="00523F53">
        <w:rPr>
          <w:rFonts w:ascii="Arial" w:hAnsi="Arial" w:cs="Arial"/>
          <w:color w:val="7B7B7B" w:themeColor="accent3" w:themeShade="BF"/>
          <w:sz w:val="22"/>
          <w:szCs w:val="22"/>
          <w:lang w:val="en-GB"/>
        </w:rPr>
        <w:t xml:space="preserve"> if it believes the </w:t>
      </w:r>
      <w:r w:rsidR="00B861EB">
        <w:rPr>
          <w:rFonts w:ascii="Arial" w:hAnsi="Arial" w:cs="Arial"/>
          <w:color w:val="7B7B7B" w:themeColor="accent3" w:themeShade="BF"/>
          <w:sz w:val="22"/>
          <w:szCs w:val="22"/>
          <w:lang w:val="en-GB"/>
        </w:rPr>
        <w:t>company</w:t>
      </w:r>
      <w:r w:rsidR="00523F53">
        <w:rPr>
          <w:rFonts w:ascii="Arial" w:hAnsi="Arial" w:cs="Arial"/>
          <w:color w:val="7B7B7B" w:themeColor="accent3" w:themeShade="BF"/>
          <w:sz w:val="22"/>
          <w:szCs w:val="22"/>
          <w:lang w:val="en-GB"/>
        </w:rPr>
        <w:t xml:space="preserve"> is not viable but that is a separate legal process.   </w:t>
      </w:r>
    </w:p>
    <w:p w14:paraId="2C466A18" w14:textId="2460EBA5" w:rsidR="00EF4170" w:rsidRDefault="00EF4170" w:rsidP="00C73A12">
      <w:pPr>
        <w:jc w:val="both"/>
        <w:rPr>
          <w:rFonts w:ascii="Arial" w:hAnsi="Arial" w:cs="Arial"/>
          <w:color w:val="7B7B7B" w:themeColor="accent3" w:themeShade="BF"/>
          <w:sz w:val="22"/>
          <w:szCs w:val="22"/>
          <w:lang w:val="en-GB"/>
        </w:rPr>
      </w:pPr>
    </w:p>
    <w:p w14:paraId="353CD303" w14:textId="7D5D2F5F" w:rsidR="00EF4170" w:rsidRDefault="00A31F01" w:rsidP="00C73A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Rehabilitation</w:t>
      </w:r>
      <w:r w:rsidR="00EF4170">
        <w:rPr>
          <w:rFonts w:ascii="Arial" w:hAnsi="Arial" w:cs="Arial"/>
          <w:color w:val="7B7B7B" w:themeColor="accent3" w:themeShade="BF"/>
          <w:sz w:val="22"/>
          <w:szCs w:val="22"/>
          <w:lang w:val="en-GB"/>
        </w:rPr>
        <w:t xml:space="preserve"> has more of the features of a formal insolvency style proceeding.  It also has an insolvency </w:t>
      </w:r>
      <w:r>
        <w:rPr>
          <w:rFonts w:ascii="Arial" w:hAnsi="Arial" w:cs="Arial"/>
          <w:color w:val="7B7B7B" w:themeColor="accent3" w:themeShade="BF"/>
          <w:sz w:val="22"/>
          <w:szCs w:val="22"/>
          <w:lang w:val="en-GB"/>
        </w:rPr>
        <w:t>professional</w:t>
      </w:r>
      <w:r w:rsidR="00EF4170">
        <w:rPr>
          <w:rFonts w:ascii="Arial" w:hAnsi="Arial" w:cs="Arial"/>
          <w:color w:val="7B7B7B" w:themeColor="accent3" w:themeShade="BF"/>
          <w:sz w:val="22"/>
          <w:szCs w:val="22"/>
          <w:lang w:val="en-GB"/>
        </w:rPr>
        <w:t xml:space="preserve"> and court supervision.  Unlike </w:t>
      </w:r>
      <w:r w:rsidR="0020180F">
        <w:rPr>
          <w:rFonts w:ascii="Arial" w:hAnsi="Arial" w:cs="Arial"/>
          <w:color w:val="7B7B7B" w:themeColor="accent3" w:themeShade="BF"/>
          <w:sz w:val="22"/>
          <w:szCs w:val="22"/>
          <w:lang w:val="en-GB"/>
        </w:rPr>
        <w:t xml:space="preserve">in </w:t>
      </w:r>
      <w:r w:rsidR="00EF4170">
        <w:rPr>
          <w:rFonts w:ascii="Arial" w:hAnsi="Arial" w:cs="Arial"/>
          <w:color w:val="7B7B7B" w:themeColor="accent3" w:themeShade="BF"/>
          <w:sz w:val="22"/>
          <w:szCs w:val="22"/>
          <w:lang w:val="en-GB"/>
        </w:rPr>
        <w:t xml:space="preserve">the </w:t>
      </w:r>
      <w:r w:rsidR="00F016BA">
        <w:rPr>
          <w:rFonts w:ascii="Arial" w:hAnsi="Arial" w:cs="Arial"/>
          <w:color w:val="7B7B7B" w:themeColor="accent3" w:themeShade="BF"/>
          <w:sz w:val="22"/>
          <w:szCs w:val="22"/>
          <w:lang w:val="en-GB"/>
        </w:rPr>
        <w:t>safeguard</w:t>
      </w:r>
      <w:r w:rsidR="0020180F">
        <w:rPr>
          <w:rFonts w:ascii="Arial" w:hAnsi="Arial" w:cs="Arial"/>
          <w:color w:val="7B7B7B" w:themeColor="accent3" w:themeShade="BF"/>
          <w:sz w:val="22"/>
          <w:szCs w:val="22"/>
          <w:lang w:val="en-GB"/>
        </w:rPr>
        <w:t>,</w:t>
      </w:r>
      <w:r w:rsidR="00F016BA">
        <w:rPr>
          <w:rFonts w:ascii="Arial" w:hAnsi="Arial" w:cs="Arial"/>
          <w:color w:val="7B7B7B" w:themeColor="accent3" w:themeShade="BF"/>
          <w:sz w:val="22"/>
          <w:szCs w:val="22"/>
          <w:lang w:val="en-GB"/>
        </w:rPr>
        <w:t xml:space="preserve"> the </w:t>
      </w:r>
      <w:r w:rsidR="0020180F">
        <w:rPr>
          <w:rFonts w:ascii="Arial" w:hAnsi="Arial" w:cs="Arial"/>
          <w:color w:val="7B7B7B" w:themeColor="accent3" w:themeShade="BF"/>
          <w:sz w:val="22"/>
          <w:szCs w:val="22"/>
          <w:lang w:val="en-GB"/>
        </w:rPr>
        <w:t>court</w:t>
      </w:r>
      <w:r w:rsidR="00F016BA">
        <w:rPr>
          <w:rFonts w:ascii="Arial" w:hAnsi="Arial" w:cs="Arial"/>
          <w:color w:val="7B7B7B" w:themeColor="accent3" w:themeShade="BF"/>
          <w:sz w:val="22"/>
          <w:szCs w:val="22"/>
          <w:lang w:val="en-GB"/>
        </w:rPr>
        <w:t xml:space="preserve"> and administrator have more powers (though it remains a DIP style proceeding).  </w:t>
      </w:r>
      <w:r w:rsidR="006021F0">
        <w:rPr>
          <w:rFonts w:ascii="Arial" w:hAnsi="Arial" w:cs="Arial"/>
          <w:color w:val="7B7B7B" w:themeColor="accent3" w:themeShade="BF"/>
          <w:sz w:val="22"/>
          <w:szCs w:val="22"/>
          <w:lang w:val="en-GB"/>
        </w:rPr>
        <w:t>The administrator has the po</w:t>
      </w:r>
      <w:r>
        <w:rPr>
          <w:rFonts w:ascii="Arial" w:hAnsi="Arial" w:cs="Arial"/>
          <w:color w:val="7B7B7B" w:themeColor="accent3" w:themeShade="BF"/>
          <w:sz w:val="22"/>
          <w:szCs w:val="22"/>
          <w:lang w:val="en-GB"/>
        </w:rPr>
        <w:t>w</w:t>
      </w:r>
      <w:r w:rsidR="006021F0">
        <w:rPr>
          <w:rFonts w:ascii="Arial" w:hAnsi="Arial" w:cs="Arial"/>
          <w:color w:val="7B7B7B" w:themeColor="accent3" w:themeShade="BF"/>
          <w:sz w:val="22"/>
          <w:szCs w:val="22"/>
          <w:lang w:val="en-GB"/>
        </w:rPr>
        <w:t>er to terminate contra</w:t>
      </w:r>
      <w:r w:rsidR="005319C9">
        <w:rPr>
          <w:rFonts w:ascii="Arial" w:hAnsi="Arial" w:cs="Arial"/>
          <w:color w:val="7B7B7B" w:themeColor="accent3" w:themeShade="BF"/>
          <w:sz w:val="22"/>
          <w:szCs w:val="22"/>
          <w:lang w:val="en-GB"/>
        </w:rPr>
        <w:t>cts which it does</w:t>
      </w:r>
      <w:r>
        <w:rPr>
          <w:rFonts w:ascii="Arial" w:hAnsi="Arial" w:cs="Arial"/>
          <w:color w:val="7B7B7B" w:themeColor="accent3" w:themeShade="BF"/>
          <w:sz w:val="22"/>
          <w:szCs w:val="22"/>
          <w:lang w:val="en-GB"/>
        </w:rPr>
        <w:t xml:space="preserve"> not</w:t>
      </w:r>
      <w:r w:rsidR="005319C9">
        <w:rPr>
          <w:rFonts w:ascii="Arial" w:hAnsi="Arial" w:cs="Arial"/>
          <w:color w:val="7B7B7B" w:themeColor="accent3" w:themeShade="BF"/>
          <w:sz w:val="22"/>
          <w:szCs w:val="22"/>
          <w:lang w:val="en-GB"/>
        </w:rPr>
        <w:t xml:space="preserve"> in the safeguard.  The court has </w:t>
      </w:r>
      <w:proofErr w:type="gramStart"/>
      <w:r w:rsidR="005319C9">
        <w:rPr>
          <w:rFonts w:ascii="Arial" w:hAnsi="Arial" w:cs="Arial"/>
          <w:color w:val="7B7B7B" w:themeColor="accent3" w:themeShade="BF"/>
          <w:sz w:val="22"/>
          <w:szCs w:val="22"/>
          <w:lang w:val="en-GB"/>
        </w:rPr>
        <w:t>a number of</w:t>
      </w:r>
      <w:proofErr w:type="gramEnd"/>
      <w:r w:rsidR="005319C9">
        <w:rPr>
          <w:rFonts w:ascii="Arial" w:hAnsi="Arial" w:cs="Arial"/>
          <w:color w:val="7B7B7B" w:themeColor="accent3" w:themeShade="BF"/>
          <w:sz w:val="22"/>
          <w:szCs w:val="22"/>
          <w:lang w:val="en-GB"/>
        </w:rPr>
        <w:t xml:space="preserve"> powers that are not aligned with a pure restructuring philosophy; the end of the observation period gives the court the option of </w:t>
      </w:r>
      <w:r w:rsidR="0010630E">
        <w:rPr>
          <w:rFonts w:ascii="Arial" w:hAnsi="Arial" w:cs="Arial"/>
          <w:color w:val="7B7B7B" w:themeColor="accent3" w:themeShade="BF"/>
          <w:sz w:val="22"/>
          <w:szCs w:val="22"/>
          <w:lang w:val="en-GB"/>
        </w:rPr>
        <w:t xml:space="preserve">adopting the resolution plan, selling assets of the debtors as a part of a sale plan or, if no plan is viable converting into a liquidation.  </w:t>
      </w:r>
      <w:r w:rsidR="008D2D3E">
        <w:rPr>
          <w:rFonts w:ascii="Arial" w:hAnsi="Arial" w:cs="Arial"/>
          <w:color w:val="7B7B7B" w:themeColor="accent3" w:themeShade="BF"/>
          <w:sz w:val="22"/>
          <w:szCs w:val="22"/>
          <w:lang w:val="en-GB"/>
        </w:rPr>
        <w:t xml:space="preserve">There is also a difference in control </w:t>
      </w:r>
      <w:r>
        <w:rPr>
          <w:rFonts w:ascii="Arial" w:hAnsi="Arial" w:cs="Arial"/>
          <w:color w:val="7B7B7B" w:themeColor="accent3" w:themeShade="BF"/>
          <w:sz w:val="22"/>
          <w:szCs w:val="22"/>
          <w:lang w:val="en-GB"/>
        </w:rPr>
        <w:t>afforded</w:t>
      </w:r>
      <w:r w:rsidR="008D2D3E">
        <w:rPr>
          <w:rFonts w:ascii="Arial" w:hAnsi="Arial" w:cs="Arial"/>
          <w:color w:val="7B7B7B" w:themeColor="accent3" w:themeShade="BF"/>
          <w:sz w:val="22"/>
          <w:szCs w:val="22"/>
          <w:lang w:val="en-GB"/>
        </w:rPr>
        <w:t xml:space="preserve"> to the debtor, </w:t>
      </w:r>
      <w:r w:rsidR="00BB27A4">
        <w:rPr>
          <w:rFonts w:ascii="Arial" w:hAnsi="Arial" w:cs="Arial"/>
          <w:color w:val="7B7B7B" w:themeColor="accent3" w:themeShade="BF"/>
          <w:sz w:val="22"/>
          <w:szCs w:val="22"/>
          <w:lang w:val="en-GB"/>
        </w:rPr>
        <w:t xml:space="preserve">the administrator has the capacity to request classes to be formed in a rehabilitation whereas in a safeguard the debtor must request this; </w:t>
      </w:r>
      <w:r w:rsidR="00470D08">
        <w:rPr>
          <w:rFonts w:ascii="Arial" w:hAnsi="Arial" w:cs="Arial"/>
          <w:color w:val="7B7B7B" w:themeColor="accent3" w:themeShade="BF"/>
          <w:sz w:val="22"/>
          <w:szCs w:val="22"/>
          <w:lang w:val="en-GB"/>
        </w:rPr>
        <w:t xml:space="preserve">any </w:t>
      </w:r>
      <w:r>
        <w:rPr>
          <w:rFonts w:ascii="Arial" w:hAnsi="Arial" w:cs="Arial"/>
          <w:color w:val="7B7B7B" w:themeColor="accent3" w:themeShade="BF"/>
          <w:sz w:val="22"/>
          <w:szCs w:val="22"/>
          <w:lang w:val="en-GB"/>
        </w:rPr>
        <w:t>affected</w:t>
      </w:r>
      <w:r w:rsidR="00470D08">
        <w:rPr>
          <w:rFonts w:ascii="Arial" w:hAnsi="Arial" w:cs="Arial"/>
          <w:color w:val="7B7B7B" w:themeColor="accent3" w:themeShade="BF"/>
          <w:sz w:val="22"/>
          <w:szCs w:val="22"/>
          <w:lang w:val="en-GB"/>
        </w:rPr>
        <w:t xml:space="preserve"> party may submit a resolution plan not just the debtor; the court can apply cross-cramdown at the request of any affected party not just the </w:t>
      </w:r>
      <w:r w:rsidR="0085365C">
        <w:rPr>
          <w:rFonts w:ascii="Arial" w:hAnsi="Arial" w:cs="Arial"/>
          <w:color w:val="7B7B7B" w:themeColor="accent3" w:themeShade="BF"/>
          <w:sz w:val="22"/>
          <w:szCs w:val="22"/>
          <w:lang w:val="en-GB"/>
        </w:rPr>
        <w:t xml:space="preserve">debtor and the court has the </w:t>
      </w:r>
      <w:r>
        <w:rPr>
          <w:rFonts w:ascii="Arial" w:hAnsi="Arial" w:cs="Arial"/>
          <w:color w:val="7B7B7B" w:themeColor="accent3" w:themeShade="BF"/>
          <w:sz w:val="22"/>
          <w:szCs w:val="22"/>
          <w:lang w:val="en-GB"/>
        </w:rPr>
        <w:t>power</w:t>
      </w:r>
      <w:r w:rsidR="0085365C">
        <w:rPr>
          <w:rFonts w:ascii="Arial" w:hAnsi="Arial" w:cs="Arial"/>
          <w:color w:val="7B7B7B" w:themeColor="accent3" w:themeShade="BF"/>
          <w:sz w:val="22"/>
          <w:szCs w:val="22"/>
          <w:lang w:val="en-GB"/>
        </w:rPr>
        <w:t xml:space="preserve"> to allow individual creditor </w:t>
      </w:r>
      <w:r w:rsidR="00AF4147">
        <w:rPr>
          <w:rFonts w:ascii="Arial" w:hAnsi="Arial" w:cs="Arial"/>
          <w:color w:val="7B7B7B" w:themeColor="accent3" w:themeShade="BF"/>
          <w:sz w:val="22"/>
          <w:szCs w:val="22"/>
          <w:lang w:val="en-GB"/>
        </w:rPr>
        <w:t>negations</w:t>
      </w:r>
      <w:r w:rsidR="0085365C">
        <w:rPr>
          <w:rFonts w:ascii="Arial" w:hAnsi="Arial" w:cs="Arial"/>
          <w:color w:val="7B7B7B" w:themeColor="accent3" w:themeShade="BF"/>
          <w:sz w:val="22"/>
          <w:szCs w:val="22"/>
          <w:lang w:val="en-GB"/>
        </w:rPr>
        <w:t xml:space="preserve"> with respect to a plan</w:t>
      </w:r>
      <w:r w:rsidR="00780E98">
        <w:rPr>
          <w:rFonts w:ascii="Arial" w:hAnsi="Arial" w:cs="Arial"/>
          <w:color w:val="7B7B7B" w:themeColor="accent3" w:themeShade="BF"/>
          <w:sz w:val="22"/>
          <w:szCs w:val="22"/>
          <w:lang w:val="en-GB"/>
        </w:rPr>
        <w:t xml:space="preserve"> which has the powerful effect of allowing a more bespoke but not controlled by the debtor process. In addition, in 2015, the Macron Law was passed giving the court </w:t>
      </w:r>
      <w:r w:rsidR="00B45E85">
        <w:rPr>
          <w:rFonts w:ascii="Arial" w:hAnsi="Arial" w:cs="Arial"/>
          <w:color w:val="7B7B7B" w:themeColor="accent3" w:themeShade="BF"/>
          <w:sz w:val="22"/>
          <w:szCs w:val="22"/>
          <w:lang w:val="en-GB"/>
        </w:rPr>
        <w:t xml:space="preserve">powers to </w:t>
      </w:r>
      <w:r w:rsidR="005F2DD6">
        <w:rPr>
          <w:rFonts w:ascii="Arial" w:hAnsi="Arial" w:cs="Arial"/>
          <w:color w:val="7B7B7B" w:themeColor="accent3" w:themeShade="BF"/>
          <w:sz w:val="22"/>
          <w:szCs w:val="22"/>
          <w:lang w:val="en-GB"/>
        </w:rPr>
        <w:t>alter</w:t>
      </w:r>
      <w:r w:rsidR="00B45E85">
        <w:rPr>
          <w:rFonts w:ascii="Arial" w:hAnsi="Arial" w:cs="Arial"/>
          <w:color w:val="7B7B7B" w:themeColor="accent3" w:themeShade="BF"/>
          <w:sz w:val="22"/>
          <w:szCs w:val="22"/>
          <w:lang w:val="en-GB"/>
        </w:rPr>
        <w:t xml:space="preserve"> existing shareholdings by </w:t>
      </w:r>
      <w:r w:rsidR="00AF4147">
        <w:rPr>
          <w:rFonts w:ascii="Arial" w:hAnsi="Arial" w:cs="Arial"/>
          <w:color w:val="7B7B7B" w:themeColor="accent3" w:themeShade="BF"/>
          <w:sz w:val="22"/>
          <w:szCs w:val="22"/>
          <w:lang w:val="en-GB"/>
        </w:rPr>
        <w:t>ordering</w:t>
      </w:r>
      <w:r w:rsidR="00B45E85">
        <w:rPr>
          <w:rFonts w:ascii="Arial" w:hAnsi="Arial" w:cs="Arial"/>
          <w:color w:val="7B7B7B" w:themeColor="accent3" w:themeShade="BF"/>
          <w:sz w:val="22"/>
          <w:szCs w:val="22"/>
          <w:lang w:val="en-GB"/>
        </w:rPr>
        <w:t xml:space="preserve"> a </w:t>
      </w:r>
      <w:r w:rsidR="005F2DD6">
        <w:rPr>
          <w:rFonts w:ascii="Arial" w:hAnsi="Arial" w:cs="Arial"/>
          <w:color w:val="7B7B7B" w:themeColor="accent3" w:themeShade="BF"/>
          <w:sz w:val="22"/>
          <w:szCs w:val="22"/>
          <w:lang w:val="en-GB"/>
        </w:rPr>
        <w:t>capital</w:t>
      </w:r>
      <w:r w:rsidR="00B45E85">
        <w:rPr>
          <w:rFonts w:ascii="Arial" w:hAnsi="Arial" w:cs="Arial"/>
          <w:color w:val="7B7B7B" w:themeColor="accent3" w:themeShade="BF"/>
          <w:sz w:val="22"/>
          <w:szCs w:val="22"/>
          <w:lang w:val="en-GB"/>
        </w:rPr>
        <w:t xml:space="preserve"> increase or the sale of existing shareholders shares</w:t>
      </w:r>
      <w:r w:rsidR="00EC23B3">
        <w:rPr>
          <w:rFonts w:ascii="Arial" w:hAnsi="Arial" w:cs="Arial"/>
          <w:color w:val="7B7B7B" w:themeColor="accent3" w:themeShade="BF"/>
          <w:sz w:val="22"/>
          <w:szCs w:val="22"/>
          <w:lang w:val="en-GB"/>
        </w:rPr>
        <w:t xml:space="preserve">.  The Macron law goes far beyond powers generally seen in a </w:t>
      </w:r>
      <w:proofErr w:type="gramStart"/>
      <w:r w:rsidR="00EC23B3">
        <w:rPr>
          <w:rFonts w:ascii="Arial" w:hAnsi="Arial" w:cs="Arial"/>
          <w:color w:val="7B7B7B" w:themeColor="accent3" w:themeShade="BF"/>
          <w:sz w:val="22"/>
          <w:szCs w:val="22"/>
          <w:lang w:val="en-GB"/>
        </w:rPr>
        <w:t>restructuring laws</w:t>
      </w:r>
      <w:proofErr w:type="gramEnd"/>
      <w:r w:rsidR="00EC23B3">
        <w:rPr>
          <w:rFonts w:ascii="Arial" w:hAnsi="Arial" w:cs="Arial"/>
          <w:color w:val="7B7B7B" w:themeColor="accent3" w:themeShade="BF"/>
          <w:sz w:val="22"/>
          <w:szCs w:val="22"/>
          <w:lang w:val="en-GB"/>
        </w:rPr>
        <w:t xml:space="preserve"> worldwide and is reflective of the </w:t>
      </w:r>
      <w:r w:rsidR="00B97FD2">
        <w:rPr>
          <w:rFonts w:ascii="Arial" w:hAnsi="Arial" w:cs="Arial"/>
          <w:color w:val="7B7B7B" w:themeColor="accent3" w:themeShade="BF"/>
          <w:sz w:val="22"/>
          <w:szCs w:val="22"/>
          <w:lang w:val="en-GB"/>
        </w:rPr>
        <w:t xml:space="preserve">French </w:t>
      </w:r>
      <w:r w:rsidR="00E04596">
        <w:rPr>
          <w:rFonts w:ascii="Arial" w:hAnsi="Arial" w:cs="Arial"/>
          <w:color w:val="7B7B7B" w:themeColor="accent3" w:themeShade="BF"/>
          <w:sz w:val="22"/>
          <w:szCs w:val="22"/>
          <w:lang w:val="en-GB"/>
        </w:rPr>
        <w:t xml:space="preserve">culture towards state led outcomes. </w:t>
      </w:r>
    </w:p>
    <w:p w14:paraId="06F9BFBE" w14:textId="363D9AD0" w:rsidR="00C47EBE" w:rsidRDefault="00C47EBE" w:rsidP="00C73A12">
      <w:pPr>
        <w:jc w:val="both"/>
        <w:rPr>
          <w:rFonts w:ascii="Arial" w:hAnsi="Arial" w:cs="Arial"/>
          <w:color w:val="7B7B7B" w:themeColor="accent3" w:themeShade="BF"/>
          <w:sz w:val="22"/>
          <w:szCs w:val="22"/>
          <w:lang w:val="en-GB"/>
        </w:rPr>
      </w:pPr>
    </w:p>
    <w:p w14:paraId="7468FFA4" w14:textId="0999A742" w:rsidR="00C47EBE" w:rsidRPr="00C73A12" w:rsidRDefault="00C47EBE" w:rsidP="00C73A12">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So</w:t>
      </w:r>
      <w:proofErr w:type="gramEnd"/>
      <w:r>
        <w:rPr>
          <w:rFonts w:ascii="Arial" w:hAnsi="Arial" w:cs="Arial"/>
          <w:color w:val="7B7B7B" w:themeColor="accent3" w:themeShade="BF"/>
          <w:sz w:val="22"/>
          <w:szCs w:val="22"/>
          <w:lang w:val="en-GB"/>
        </w:rPr>
        <w:t xml:space="preserve"> whilst the two </w:t>
      </w:r>
      <w:r w:rsidR="008D17C4">
        <w:rPr>
          <w:rFonts w:ascii="Arial" w:hAnsi="Arial" w:cs="Arial"/>
          <w:color w:val="7B7B7B" w:themeColor="accent3" w:themeShade="BF"/>
          <w:sz w:val="22"/>
          <w:szCs w:val="22"/>
          <w:lang w:val="en-GB"/>
        </w:rPr>
        <w:t xml:space="preserve">options have many similarities in how they function they have some major distinctions.  Safeguarding is a process to designed to encourage and implement an agreed restructuring outcome (albeit one that contemplates a cram down).  Rehabilitation is </w:t>
      </w:r>
      <w:r w:rsidR="0010553C">
        <w:rPr>
          <w:rFonts w:ascii="Arial" w:hAnsi="Arial" w:cs="Arial"/>
          <w:color w:val="7B7B7B" w:themeColor="accent3" w:themeShade="BF"/>
          <w:sz w:val="22"/>
          <w:szCs w:val="22"/>
          <w:lang w:val="en-GB"/>
        </w:rPr>
        <w:t>at</w:t>
      </w:r>
      <w:r w:rsidR="00F35C25">
        <w:rPr>
          <w:rFonts w:ascii="Arial" w:hAnsi="Arial" w:cs="Arial"/>
          <w:color w:val="7B7B7B" w:themeColor="accent3" w:themeShade="BF"/>
          <w:sz w:val="22"/>
          <w:szCs w:val="22"/>
          <w:lang w:val="en-GB"/>
        </w:rPr>
        <w:t xml:space="preserve"> best a hybrid of a restructuring and an insolvency procedure with many more elements of court sanction and control and much less </w:t>
      </w:r>
      <w:r w:rsidR="00D20BB9">
        <w:rPr>
          <w:rFonts w:ascii="Arial" w:hAnsi="Arial" w:cs="Arial"/>
          <w:color w:val="7B7B7B" w:themeColor="accent3" w:themeShade="BF"/>
          <w:sz w:val="22"/>
          <w:szCs w:val="22"/>
          <w:lang w:val="en-GB"/>
        </w:rPr>
        <w:t xml:space="preserve">control for the debtor.  </w:t>
      </w:r>
      <w:proofErr w:type="gramStart"/>
      <w:r w:rsidR="00D20BB9">
        <w:rPr>
          <w:rFonts w:ascii="Arial" w:hAnsi="Arial" w:cs="Arial"/>
          <w:color w:val="7B7B7B" w:themeColor="accent3" w:themeShade="BF"/>
          <w:sz w:val="22"/>
          <w:szCs w:val="22"/>
          <w:lang w:val="en-GB"/>
        </w:rPr>
        <w:t>So</w:t>
      </w:r>
      <w:proofErr w:type="gramEnd"/>
      <w:r w:rsidR="00D20BB9">
        <w:rPr>
          <w:rFonts w:ascii="Arial" w:hAnsi="Arial" w:cs="Arial"/>
          <w:color w:val="7B7B7B" w:themeColor="accent3" w:themeShade="BF"/>
          <w:sz w:val="22"/>
          <w:szCs w:val="22"/>
          <w:lang w:val="en-GB"/>
        </w:rPr>
        <w:t xml:space="preserve"> to my opinion </w:t>
      </w:r>
      <w:r w:rsidR="0010553C">
        <w:rPr>
          <w:rFonts w:ascii="Arial" w:hAnsi="Arial" w:cs="Arial"/>
          <w:color w:val="7B7B7B" w:themeColor="accent3" w:themeShade="BF"/>
          <w:sz w:val="22"/>
          <w:szCs w:val="22"/>
          <w:lang w:val="en-GB"/>
        </w:rPr>
        <w:t>the</w:t>
      </w:r>
      <w:r w:rsidR="00D20BB9">
        <w:rPr>
          <w:rFonts w:ascii="Arial" w:hAnsi="Arial" w:cs="Arial"/>
          <w:color w:val="7B7B7B" w:themeColor="accent3" w:themeShade="BF"/>
          <w:sz w:val="22"/>
          <w:szCs w:val="22"/>
          <w:lang w:val="en-GB"/>
        </w:rPr>
        <w:t xml:space="preserve"> two have different purposes.  Merging them therefore is not really a </w:t>
      </w:r>
      <w:r w:rsidR="00104108">
        <w:rPr>
          <w:rFonts w:ascii="Arial" w:hAnsi="Arial" w:cs="Arial"/>
          <w:color w:val="7B7B7B" w:themeColor="accent3" w:themeShade="BF"/>
          <w:sz w:val="22"/>
          <w:szCs w:val="22"/>
          <w:lang w:val="en-GB"/>
        </w:rPr>
        <w:t xml:space="preserve">viable idea given their different footings. The question would </w:t>
      </w:r>
      <w:r w:rsidR="0010553C">
        <w:rPr>
          <w:rFonts w:ascii="Arial" w:hAnsi="Arial" w:cs="Arial"/>
          <w:color w:val="7B7B7B" w:themeColor="accent3" w:themeShade="BF"/>
          <w:sz w:val="22"/>
          <w:szCs w:val="22"/>
          <w:lang w:val="en-GB"/>
        </w:rPr>
        <w:t>be</w:t>
      </w:r>
      <w:r w:rsidR="00104108">
        <w:rPr>
          <w:rFonts w:ascii="Arial" w:hAnsi="Arial" w:cs="Arial"/>
          <w:color w:val="7B7B7B" w:themeColor="accent3" w:themeShade="BF"/>
          <w:sz w:val="22"/>
          <w:szCs w:val="22"/>
          <w:lang w:val="en-GB"/>
        </w:rPr>
        <w:t xml:space="preserve"> more whether both processes are required and that's </w:t>
      </w:r>
      <w:proofErr w:type="gramStart"/>
      <w:r w:rsidR="00104108">
        <w:rPr>
          <w:rFonts w:ascii="Arial" w:hAnsi="Arial" w:cs="Arial"/>
          <w:color w:val="7B7B7B" w:themeColor="accent3" w:themeShade="BF"/>
          <w:sz w:val="22"/>
          <w:szCs w:val="22"/>
          <w:lang w:val="en-GB"/>
        </w:rPr>
        <w:t>very ,</w:t>
      </w:r>
      <w:r w:rsidR="0010553C">
        <w:rPr>
          <w:rFonts w:ascii="Arial" w:hAnsi="Arial" w:cs="Arial"/>
          <w:color w:val="7B7B7B" w:themeColor="accent3" w:themeShade="BF"/>
          <w:sz w:val="22"/>
          <w:szCs w:val="22"/>
          <w:lang w:val="en-GB"/>
        </w:rPr>
        <w:t>much</w:t>
      </w:r>
      <w:proofErr w:type="gramEnd"/>
      <w:r w:rsidR="00104108">
        <w:rPr>
          <w:rFonts w:ascii="Arial" w:hAnsi="Arial" w:cs="Arial"/>
          <w:color w:val="7B7B7B" w:themeColor="accent3" w:themeShade="BF"/>
          <w:sz w:val="22"/>
          <w:szCs w:val="22"/>
          <w:lang w:val="en-GB"/>
        </w:rPr>
        <w:t xml:space="preserve"> a question of </w:t>
      </w:r>
      <w:r w:rsidR="0010553C">
        <w:rPr>
          <w:rFonts w:ascii="Arial" w:hAnsi="Arial" w:cs="Arial"/>
          <w:color w:val="7B7B7B" w:themeColor="accent3" w:themeShade="BF"/>
          <w:sz w:val="22"/>
          <w:szCs w:val="22"/>
          <w:lang w:val="en-GB"/>
        </w:rPr>
        <w:t>French</w:t>
      </w:r>
      <w:r w:rsidR="00104108">
        <w:rPr>
          <w:rFonts w:ascii="Arial" w:hAnsi="Arial" w:cs="Arial"/>
          <w:color w:val="7B7B7B" w:themeColor="accent3" w:themeShade="BF"/>
          <w:sz w:val="22"/>
          <w:szCs w:val="22"/>
          <w:lang w:val="en-GB"/>
        </w:rPr>
        <w:t xml:space="preserve"> legal policy as set by government.  </w:t>
      </w:r>
    </w:p>
    <w:p w14:paraId="7E8F6A63" w14:textId="6D150CAD" w:rsidR="00A95EBC" w:rsidRDefault="00A95EBC" w:rsidP="00A95EBC">
      <w:pPr>
        <w:jc w:val="both"/>
        <w:rPr>
          <w:rFonts w:ascii="Arial" w:hAnsi="Arial" w:cs="Arial"/>
          <w:sz w:val="22"/>
          <w:szCs w:val="22"/>
          <w:lang w:val="en-GB"/>
        </w:rPr>
      </w:pPr>
    </w:p>
    <w:p w14:paraId="5B944347" w14:textId="61E5F380"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w:t>
      </w:r>
      <w:proofErr w:type="gramStart"/>
      <w:r w:rsidR="00A95EBC">
        <w:rPr>
          <w:rFonts w:ascii="Arial" w:hAnsi="Arial" w:cs="Arial"/>
          <w:sz w:val="22"/>
          <w:szCs w:val="22"/>
          <w:lang w:val="en-GB"/>
        </w:rPr>
        <w:t>is located in</w:t>
      </w:r>
      <w:proofErr w:type="gramEnd"/>
      <w:r w:rsidR="00A95EBC">
        <w:rPr>
          <w:rFonts w:ascii="Arial" w:hAnsi="Arial" w:cs="Arial"/>
          <w:sz w:val="22"/>
          <w:szCs w:val="22"/>
          <w:lang w:val="en-GB"/>
        </w:rPr>
        <w:t xml:space="preserve">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lastRenderedPageBreak/>
        <w:t>With reference to the law, explain whether the company is likely to be subject to a safeguard or rehabilitation procedure.</w:t>
      </w:r>
    </w:p>
    <w:p w14:paraId="2E2412F5" w14:textId="38F816CC" w:rsidR="00A95EBC" w:rsidRPr="000A0E0A" w:rsidRDefault="00A95EBC" w:rsidP="000A0E0A">
      <w:pPr>
        <w:jc w:val="both"/>
        <w:rPr>
          <w:rFonts w:ascii="Arial" w:hAnsi="Arial" w:cs="Arial"/>
          <w:color w:val="7B7B7B" w:themeColor="accent3" w:themeShade="BF"/>
          <w:sz w:val="22"/>
          <w:szCs w:val="22"/>
          <w:lang w:val="en-GB"/>
        </w:rPr>
      </w:pPr>
    </w:p>
    <w:p w14:paraId="2511FD25" w14:textId="06694C15" w:rsidR="006903EE" w:rsidRDefault="00B00A09" w:rsidP="000A0E0A">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Firstly</w:t>
      </w:r>
      <w:proofErr w:type="gramEnd"/>
      <w:r>
        <w:rPr>
          <w:rFonts w:ascii="Arial" w:hAnsi="Arial" w:cs="Arial"/>
          <w:color w:val="7B7B7B" w:themeColor="accent3" w:themeShade="BF"/>
          <w:sz w:val="22"/>
          <w:szCs w:val="22"/>
          <w:lang w:val="en-GB"/>
        </w:rPr>
        <w:t xml:space="preserve"> </w:t>
      </w:r>
      <w:r w:rsidR="006903EE">
        <w:rPr>
          <w:rFonts w:ascii="Arial" w:hAnsi="Arial" w:cs="Arial"/>
          <w:color w:val="7B7B7B" w:themeColor="accent3" w:themeShade="BF"/>
          <w:sz w:val="22"/>
          <w:szCs w:val="22"/>
          <w:lang w:val="en-GB"/>
        </w:rPr>
        <w:t xml:space="preserve">do the French </w:t>
      </w:r>
      <w:r w:rsidR="00D54AF3">
        <w:rPr>
          <w:rFonts w:ascii="Arial" w:hAnsi="Arial" w:cs="Arial"/>
          <w:color w:val="7B7B7B" w:themeColor="accent3" w:themeShade="BF"/>
          <w:sz w:val="22"/>
          <w:szCs w:val="22"/>
          <w:lang w:val="en-GB"/>
        </w:rPr>
        <w:t>courts</w:t>
      </w:r>
      <w:r w:rsidR="006903EE">
        <w:rPr>
          <w:rFonts w:ascii="Arial" w:hAnsi="Arial" w:cs="Arial"/>
          <w:color w:val="7B7B7B" w:themeColor="accent3" w:themeShade="BF"/>
          <w:sz w:val="22"/>
          <w:szCs w:val="22"/>
          <w:lang w:val="en-GB"/>
        </w:rPr>
        <w:t xml:space="preserve"> have </w:t>
      </w:r>
      <w:r w:rsidR="00D54AF3">
        <w:rPr>
          <w:rFonts w:ascii="Arial" w:hAnsi="Arial" w:cs="Arial"/>
          <w:color w:val="7B7B7B" w:themeColor="accent3" w:themeShade="BF"/>
          <w:sz w:val="22"/>
          <w:szCs w:val="22"/>
          <w:lang w:val="en-GB"/>
        </w:rPr>
        <w:t>jurisdiction</w:t>
      </w:r>
      <w:r w:rsidR="00C660ED">
        <w:rPr>
          <w:rFonts w:ascii="Arial" w:hAnsi="Arial" w:cs="Arial"/>
          <w:color w:val="7B7B7B" w:themeColor="accent3" w:themeShade="BF"/>
          <w:sz w:val="22"/>
          <w:szCs w:val="22"/>
          <w:lang w:val="en-GB"/>
        </w:rPr>
        <w:t>?</w:t>
      </w:r>
      <w:r w:rsidR="00D54AF3">
        <w:rPr>
          <w:rFonts w:ascii="Arial" w:hAnsi="Arial" w:cs="Arial"/>
          <w:color w:val="7B7B7B" w:themeColor="accent3" w:themeShade="BF"/>
          <w:sz w:val="22"/>
          <w:szCs w:val="22"/>
          <w:lang w:val="en-GB"/>
        </w:rPr>
        <w:t xml:space="preserve">  As this is a French SARL </w:t>
      </w:r>
      <w:r w:rsidR="00C660ED">
        <w:rPr>
          <w:rFonts w:ascii="Arial" w:hAnsi="Arial" w:cs="Arial"/>
          <w:color w:val="7B7B7B" w:themeColor="accent3" w:themeShade="BF"/>
          <w:sz w:val="22"/>
          <w:szCs w:val="22"/>
          <w:lang w:val="en-GB"/>
        </w:rPr>
        <w:t xml:space="preserve">based in Metz </w:t>
      </w:r>
      <w:r w:rsidR="00D54AF3">
        <w:rPr>
          <w:rFonts w:ascii="Arial" w:hAnsi="Arial" w:cs="Arial"/>
          <w:color w:val="7B7B7B" w:themeColor="accent3" w:themeShade="BF"/>
          <w:sz w:val="22"/>
          <w:szCs w:val="22"/>
          <w:lang w:val="en-GB"/>
        </w:rPr>
        <w:t xml:space="preserve">I think it is safe to assume that they do. </w:t>
      </w:r>
      <w:r w:rsidR="0098423C">
        <w:rPr>
          <w:rFonts w:ascii="Arial" w:hAnsi="Arial" w:cs="Arial"/>
          <w:color w:val="7B7B7B" w:themeColor="accent3" w:themeShade="BF"/>
          <w:sz w:val="22"/>
          <w:szCs w:val="22"/>
          <w:lang w:val="en-GB"/>
        </w:rPr>
        <w:t>The rel</w:t>
      </w:r>
      <w:r w:rsidR="003516ED">
        <w:rPr>
          <w:rFonts w:ascii="Arial" w:hAnsi="Arial" w:cs="Arial"/>
          <w:color w:val="7B7B7B" w:themeColor="accent3" w:themeShade="BF"/>
          <w:sz w:val="22"/>
          <w:szCs w:val="22"/>
          <w:lang w:val="en-GB"/>
        </w:rPr>
        <w:t>evant court is the commercial court</w:t>
      </w:r>
      <w:r w:rsidR="00A10FDC">
        <w:rPr>
          <w:rFonts w:ascii="Arial" w:hAnsi="Arial" w:cs="Arial"/>
          <w:color w:val="7B7B7B" w:themeColor="accent3" w:themeShade="BF"/>
          <w:sz w:val="22"/>
          <w:szCs w:val="22"/>
          <w:lang w:val="en-GB"/>
        </w:rPr>
        <w:t xml:space="preserve"> on </w:t>
      </w:r>
      <w:r w:rsidR="004B045E">
        <w:rPr>
          <w:rFonts w:ascii="Arial" w:hAnsi="Arial" w:cs="Arial"/>
          <w:color w:val="7B7B7B" w:themeColor="accent3" w:themeShade="BF"/>
          <w:sz w:val="22"/>
          <w:szCs w:val="22"/>
          <w:lang w:val="en-GB"/>
        </w:rPr>
        <w:t>the</w:t>
      </w:r>
      <w:r w:rsidR="00A10FDC">
        <w:rPr>
          <w:rFonts w:ascii="Arial" w:hAnsi="Arial" w:cs="Arial"/>
          <w:color w:val="7B7B7B" w:themeColor="accent3" w:themeShade="BF"/>
          <w:sz w:val="22"/>
          <w:szCs w:val="22"/>
          <w:lang w:val="en-GB"/>
        </w:rPr>
        <w:t xml:space="preserve"> basis that this is a commercial legal entity carrying out commercial activity. </w:t>
      </w:r>
      <w:r w:rsidR="00677B56">
        <w:rPr>
          <w:rFonts w:ascii="Arial" w:hAnsi="Arial" w:cs="Arial"/>
          <w:color w:val="7B7B7B" w:themeColor="accent3" w:themeShade="BF"/>
          <w:sz w:val="22"/>
          <w:szCs w:val="22"/>
          <w:lang w:val="en-GB"/>
        </w:rPr>
        <w:t xml:space="preserve">It may be the </w:t>
      </w:r>
      <w:r w:rsidR="004B045E">
        <w:rPr>
          <w:rFonts w:ascii="Arial" w:hAnsi="Arial" w:cs="Arial"/>
          <w:color w:val="7B7B7B" w:themeColor="accent3" w:themeShade="BF"/>
          <w:sz w:val="22"/>
          <w:szCs w:val="22"/>
          <w:lang w:val="en-GB"/>
        </w:rPr>
        <w:t>specialised</w:t>
      </w:r>
      <w:r w:rsidR="00677B56">
        <w:rPr>
          <w:rFonts w:ascii="Arial" w:hAnsi="Arial" w:cs="Arial"/>
          <w:color w:val="7B7B7B" w:themeColor="accent3" w:themeShade="BF"/>
          <w:sz w:val="22"/>
          <w:szCs w:val="22"/>
          <w:lang w:val="en-GB"/>
        </w:rPr>
        <w:t xml:space="preserve"> commercial courts however there is insufficient information in the </w:t>
      </w:r>
      <w:r w:rsidR="00227C05">
        <w:rPr>
          <w:rFonts w:ascii="Arial" w:hAnsi="Arial" w:cs="Arial"/>
          <w:color w:val="7B7B7B" w:themeColor="accent3" w:themeShade="BF"/>
          <w:sz w:val="22"/>
          <w:szCs w:val="22"/>
          <w:lang w:val="en-GB"/>
        </w:rPr>
        <w:t xml:space="preserve">fact pattern to tell whether relevant thresholds for the commercial court have been met. </w:t>
      </w:r>
    </w:p>
    <w:p w14:paraId="512E7785" w14:textId="77777777" w:rsidR="006903EE" w:rsidRDefault="006903EE" w:rsidP="000A0E0A">
      <w:pPr>
        <w:jc w:val="both"/>
        <w:rPr>
          <w:rFonts w:ascii="Arial" w:hAnsi="Arial" w:cs="Arial"/>
          <w:color w:val="7B7B7B" w:themeColor="accent3" w:themeShade="BF"/>
          <w:sz w:val="22"/>
          <w:szCs w:val="22"/>
          <w:lang w:val="en-GB"/>
        </w:rPr>
      </w:pPr>
    </w:p>
    <w:p w14:paraId="38C0C25F" w14:textId="39553733" w:rsidR="00A95EBC" w:rsidRPr="000A0E0A" w:rsidRDefault="00C660ED" w:rsidP="000A0E0A">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Secondly ,</w:t>
      </w:r>
      <w:proofErr w:type="gramEnd"/>
      <w:r>
        <w:rPr>
          <w:rFonts w:ascii="Arial" w:hAnsi="Arial" w:cs="Arial"/>
          <w:color w:val="7B7B7B" w:themeColor="accent3" w:themeShade="BF"/>
          <w:sz w:val="22"/>
          <w:szCs w:val="22"/>
          <w:lang w:val="en-GB"/>
        </w:rPr>
        <w:t xml:space="preserve"> </w:t>
      </w:r>
      <w:r w:rsidR="00B00A09">
        <w:rPr>
          <w:rFonts w:ascii="Arial" w:hAnsi="Arial" w:cs="Arial"/>
          <w:color w:val="7B7B7B" w:themeColor="accent3" w:themeShade="BF"/>
          <w:sz w:val="22"/>
          <w:szCs w:val="22"/>
          <w:lang w:val="en-GB"/>
        </w:rPr>
        <w:t xml:space="preserve">an analysis must be undertaken as to the condition that </w:t>
      </w:r>
      <w:r w:rsidR="00DA2226">
        <w:rPr>
          <w:rFonts w:ascii="Arial" w:hAnsi="Arial" w:cs="Arial"/>
          <w:color w:val="7B7B7B" w:themeColor="accent3" w:themeShade="BF"/>
          <w:sz w:val="22"/>
          <w:szCs w:val="22"/>
          <w:lang w:val="en-GB"/>
        </w:rPr>
        <w:t>Vantou is in.  Safeguard procedures are only open to companies that are not i</w:t>
      </w:r>
      <w:r w:rsidR="00DD438A">
        <w:rPr>
          <w:rFonts w:ascii="Arial" w:hAnsi="Arial" w:cs="Arial"/>
          <w:color w:val="7B7B7B" w:themeColor="accent3" w:themeShade="BF"/>
          <w:sz w:val="22"/>
          <w:szCs w:val="22"/>
          <w:lang w:val="en-GB"/>
        </w:rPr>
        <w:t xml:space="preserve">n a payment failure situation of 45 days or more.  </w:t>
      </w:r>
      <w:r w:rsidR="00E732B2">
        <w:rPr>
          <w:rFonts w:ascii="Arial" w:hAnsi="Arial" w:cs="Arial"/>
          <w:color w:val="7B7B7B" w:themeColor="accent3" w:themeShade="BF"/>
          <w:sz w:val="22"/>
          <w:szCs w:val="22"/>
          <w:lang w:val="en-GB"/>
        </w:rPr>
        <w:t xml:space="preserve">If it is in a payment failure situation of 45 days or more then the only process available to it is the rehabilitation procedure.  </w:t>
      </w:r>
      <w:r>
        <w:rPr>
          <w:rFonts w:ascii="Arial" w:hAnsi="Arial" w:cs="Arial"/>
          <w:color w:val="7B7B7B" w:themeColor="accent3" w:themeShade="BF"/>
          <w:sz w:val="22"/>
          <w:szCs w:val="22"/>
          <w:lang w:val="en-GB"/>
        </w:rPr>
        <w:t xml:space="preserve">A </w:t>
      </w:r>
      <w:r w:rsidR="003028F5">
        <w:rPr>
          <w:rFonts w:ascii="Arial" w:hAnsi="Arial" w:cs="Arial"/>
          <w:color w:val="7B7B7B" w:themeColor="accent3" w:themeShade="BF"/>
          <w:sz w:val="22"/>
          <w:szCs w:val="22"/>
          <w:lang w:val="en-GB"/>
        </w:rPr>
        <w:t>payment</w:t>
      </w:r>
      <w:r w:rsidR="0045665A">
        <w:rPr>
          <w:rFonts w:ascii="Arial" w:hAnsi="Arial" w:cs="Arial"/>
          <w:color w:val="7B7B7B" w:themeColor="accent3" w:themeShade="BF"/>
          <w:sz w:val="22"/>
          <w:szCs w:val="22"/>
          <w:lang w:val="en-GB"/>
        </w:rPr>
        <w:t xml:space="preserve"> </w:t>
      </w:r>
      <w:r w:rsidR="003028F5">
        <w:rPr>
          <w:rFonts w:ascii="Arial" w:hAnsi="Arial" w:cs="Arial"/>
          <w:color w:val="7B7B7B" w:themeColor="accent3" w:themeShade="BF"/>
          <w:sz w:val="22"/>
          <w:szCs w:val="22"/>
          <w:lang w:val="en-GB"/>
        </w:rPr>
        <w:t>failure</w:t>
      </w:r>
      <w:r w:rsidR="0045665A">
        <w:rPr>
          <w:rFonts w:ascii="Arial" w:hAnsi="Arial" w:cs="Arial"/>
          <w:color w:val="7B7B7B" w:themeColor="accent3" w:themeShade="BF"/>
          <w:sz w:val="22"/>
          <w:szCs w:val="22"/>
          <w:lang w:val="en-GB"/>
        </w:rPr>
        <w:t xml:space="preserve"> situation means the debtor is unable to meet its debts as falling due </w:t>
      </w:r>
      <w:r w:rsidR="004438BD">
        <w:rPr>
          <w:rFonts w:ascii="Arial" w:hAnsi="Arial" w:cs="Arial"/>
          <w:color w:val="7B7B7B" w:themeColor="accent3" w:themeShade="BF"/>
          <w:sz w:val="22"/>
          <w:szCs w:val="22"/>
          <w:lang w:val="en-GB"/>
        </w:rPr>
        <w:t>using immediately available assets and available credit</w:t>
      </w:r>
      <w:r w:rsidR="003028F5">
        <w:rPr>
          <w:rFonts w:ascii="Arial" w:hAnsi="Arial" w:cs="Arial"/>
          <w:color w:val="7B7B7B" w:themeColor="accent3" w:themeShade="BF"/>
          <w:sz w:val="22"/>
          <w:szCs w:val="22"/>
          <w:lang w:val="en-GB"/>
        </w:rPr>
        <w:t xml:space="preserve"> as defined in Article L631-1 of the Commercial Code.  This is a pure 'cash flow' based test.  The so called' balance sheet' test used in other </w:t>
      </w:r>
      <w:r w:rsidR="004B045E">
        <w:rPr>
          <w:rFonts w:ascii="Arial" w:hAnsi="Arial" w:cs="Arial"/>
          <w:color w:val="7B7B7B" w:themeColor="accent3" w:themeShade="BF"/>
          <w:sz w:val="22"/>
          <w:szCs w:val="22"/>
          <w:lang w:val="en-GB"/>
        </w:rPr>
        <w:t>jurisdictions</w:t>
      </w:r>
      <w:r w:rsidR="003028F5">
        <w:rPr>
          <w:rFonts w:ascii="Arial" w:hAnsi="Arial" w:cs="Arial"/>
          <w:color w:val="7B7B7B" w:themeColor="accent3" w:themeShade="BF"/>
          <w:sz w:val="22"/>
          <w:szCs w:val="22"/>
          <w:lang w:val="en-GB"/>
        </w:rPr>
        <w:t xml:space="preserve"> is not relevant in France. </w:t>
      </w:r>
    </w:p>
    <w:p w14:paraId="208F6920" w14:textId="77777777" w:rsidR="00A95EBC" w:rsidRPr="009A0558" w:rsidRDefault="00A95EBC" w:rsidP="009A0558">
      <w:pPr>
        <w:jc w:val="both"/>
        <w:rPr>
          <w:rFonts w:ascii="Arial" w:hAnsi="Arial" w:cs="Arial"/>
          <w:color w:val="7B7B7B" w:themeColor="accent3" w:themeShade="BF"/>
          <w:sz w:val="22"/>
          <w:szCs w:val="22"/>
          <w:lang w:val="en-GB"/>
        </w:rPr>
      </w:pPr>
    </w:p>
    <w:p w14:paraId="78D62430" w14:textId="71958C1F" w:rsidR="00A95EBC" w:rsidRDefault="0041256E" w:rsidP="009A0558">
      <w:pPr>
        <w:jc w:val="both"/>
        <w:rPr>
          <w:rFonts w:ascii="Arial" w:hAnsi="Arial" w:cs="Arial"/>
          <w:color w:val="7B7B7B" w:themeColor="accent3" w:themeShade="BF"/>
          <w:sz w:val="22"/>
          <w:szCs w:val="22"/>
          <w:lang w:val="en-GB"/>
        </w:rPr>
      </w:pPr>
      <w:proofErr w:type="gramStart"/>
      <w:r w:rsidRPr="009A0558">
        <w:rPr>
          <w:rFonts w:ascii="Arial" w:hAnsi="Arial" w:cs="Arial"/>
          <w:color w:val="7B7B7B" w:themeColor="accent3" w:themeShade="BF"/>
          <w:sz w:val="22"/>
          <w:szCs w:val="22"/>
          <w:lang w:val="en-GB"/>
        </w:rPr>
        <w:t>In the event that</w:t>
      </w:r>
      <w:proofErr w:type="gramEnd"/>
      <w:r w:rsidRPr="009A0558">
        <w:rPr>
          <w:rFonts w:ascii="Arial" w:hAnsi="Arial" w:cs="Arial"/>
          <w:color w:val="7B7B7B" w:themeColor="accent3" w:themeShade="BF"/>
          <w:sz w:val="22"/>
          <w:szCs w:val="22"/>
          <w:lang w:val="en-GB"/>
        </w:rPr>
        <w:t xml:space="preserve"> Van</w:t>
      </w:r>
      <w:r w:rsidR="009A0558" w:rsidRPr="009A0558">
        <w:rPr>
          <w:rFonts w:ascii="Arial" w:hAnsi="Arial" w:cs="Arial"/>
          <w:color w:val="7B7B7B" w:themeColor="accent3" w:themeShade="BF"/>
          <w:sz w:val="22"/>
          <w:szCs w:val="22"/>
          <w:lang w:val="en-GB"/>
        </w:rPr>
        <w:t xml:space="preserve">tou is not in a payment failure situation but just financial </w:t>
      </w:r>
      <w:r w:rsidR="00D8437A" w:rsidRPr="009A0558">
        <w:rPr>
          <w:rFonts w:ascii="Arial" w:hAnsi="Arial" w:cs="Arial"/>
          <w:color w:val="7B7B7B" w:themeColor="accent3" w:themeShade="BF"/>
          <w:sz w:val="22"/>
          <w:szCs w:val="22"/>
          <w:lang w:val="en-GB"/>
        </w:rPr>
        <w:t>difficulties</w:t>
      </w:r>
      <w:r w:rsidR="009A0558" w:rsidRPr="009A0558">
        <w:rPr>
          <w:rFonts w:ascii="Arial" w:hAnsi="Arial" w:cs="Arial"/>
          <w:color w:val="7B7B7B" w:themeColor="accent3" w:themeShade="BF"/>
          <w:sz w:val="22"/>
          <w:szCs w:val="22"/>
          <w:lang w:val="en-GB"/>
        </w:rPr>
        <w:t xml:space="preserve"> then either process is available to Vantou. </w:t>
      </w:r>
      <w:proofErr w:type="gramStart"/>
      <w:r w:rsidR="00CF1F61">
        <w:rPr>
          <w:rFonts w:ascii="Arial" w:hAnsi="Arial" w:cs="Arial"/>
          <w:color w:val="7B7B7B" w:themeColor="accent3" w:themeShade="BF"/>
          <w:sz w:val="22"/>
          <w:szCs w:val="22"/>
          <w:lang w:val="en-GB"/>
        </w:rPr>
        <w:t>However</w:t>
      </w:r>
      <w:proofErr w:type="gramEnd"/>
      <w:r w:rsidR="00CF1F61">
        <w:rPr>
          <w:rFonts w:ascii="Arial" w:hAnsi="Arial" w:cs="Arial"/>
          <w:color w:val="7B7B7B" w:themeColor="accent3" w:themeShade="BF"/>
          <w:sz w:val="22"/>
          <w:szCs w:val="22"/>
          <w:lang w:val="en-GB"/>
        </w:rPr>
        <w:t xml:space="preserve"> the rehabilitation </w:t>
      </w:r>
      <w:r w:rsidR="00D8437A">
        <w:rPr>
          <w:rFonts w:ascii="Arial" w:hAnsi="Arial" w:cs="Arial"/>
          <w:color w:val="7B7B7B" w:themeColor="accent3" w:themeShade="BF"/>
          <w:sz w:val="22"/>
          <w:szCs w:val="22"/>
          <w:lang w:val="en-GB"/>
        </w:rPr>
        <w:t>procedure</w:t>
      </w:r>
      <w:r w:rsidR="00CF1F61">
        <w:rPr>
          <w:rFonts w:ascii="Arial" w:hAnsi="Arial" w:cs="Arial"/>
          <w:color w:val="7B7B7B" w:themeColor="accent3" w:themeShade="BF"/>
          <w:sz w:val="22"/>
          <w:szCs w:val="22"/>
          <w:lang w:val="en-GB"/>
        </w:rPr>
        <w:t xml:space="preserve"> has a much higher level of court involvement and allows for various steps to take </w:t>
      </w:r>
      <w:r w:rsidR="003748A0">
        <w:rPr>
          <w:rFonts w:ascii="Arial" w:hAnsi="Arial" w:cs="Arial"/>
          <w:color w:val="7B7B7B" w:themeColor="accent3" w:themeShade="BF"/>
          <w:sz w:val="22"/>
          <w:szCs w:val="22"/>
          <w:lang w:val="en-GB"/>
        </w:rPr>
        <w:t>place</w:t>
      </w:r>
      <w:r w:rsidR="00CF1F61">
        <w:rPr>
          <w:rFonts w:ascii="Arial" w:hAnsi="Arial" w:cs="Arial"/>
          <w:color w:val="7B7B7B" w:themeColor="accent3" w:themeShade="BF"/>
          <w:sz w:val="22"/>
          <w:szCs w:val="22"/>
          <w:lang w:val="en-GB"/>
        </w:rPr>
        <w:t xml:space="preserve"> without the consent of the debtor.  Whereas the safeguard and accelerated safeguard procedures are both </w:t>
      </w:r>
      <w:proofErr w:type="gramStart"/>
      <w:r w:rsidR="00CF1F61">
        <w:rPr>
          <w:rFonts w:ascii="Arial" w:hAnsi="Arial" w:cs="Arial"/>
          <w:color w:val="7B7B7B" w:themeColor="accent3" w:themeShade="BF"/>
          <w:sz w:val="22"/>
          <w:szCs w:val="22"/>
          <w:lang w:val="en-GB"/>
        </w:rPr>
        <w:t>debtor</w:t>
      </w:r>
      <w:proofErr w:type="gramEnd"/>
      <w:r w:rsidR="00CF1F61">
        <w:rPr>
          <w:rFonts w:ascii="Arial" w:hAnsi="Arial" w:cs="Arial"/>
          <w:color w:val="7B7B7B" w:themeColor="accent3" w:themeShade="BF"/>
          <w:sz w:val="22"/>
          <w:szCs w:val="22"/>
          <w:lang w:val="en-GB"/>
        </w:rPr>
        <w:t xml:space="preserve"> led</w:t>
      </w:r>
      <w:r w:rsidR="00A46880">
        <w:rPr>
          <w:rFonts w:ascii="Arial" w:hAnsi="Arial" w:cs="Arial"/>
          <w:color w:val="7B7B7B" w:themeColor="accent3" w:themeShade="BF"/>
          <w:sz w:val="22"/>
          <w:szCs w:val="22"/>
          <w:lang w:val="en-GB"/>
        </w:rPr>
        <w:t xml:space="preserve"> </w:t>
      </w:r>
      <w:r w:rsidR="00D8437A">
        <w:rPr>
          <w:rFonts w:ascii="Arial" w:hAnsi="Arial" w:cs="Arial"/>
          <w:color w:val="7B7B7B" w:themeColor="accent3" w:themeShade="BF"/>
          <w:sz w:val="22"/>
          <w:szCs w:val="22"/>
          <w:lang w:val="en-GB"/>
        </w:rPr>
        <w:t>procedures</w:t>
      </w:r>
      <w:r w:rsidR="00A46880">
        <w:rPr>
          <w:rFonts w:ascii="Arial" w:hAnsi="Arial" w:cs="Arial"/>
          <w:color w:val="7B7B7B" w:themeColor="accent3" w:themeShade="BF"/>
          <w:sz w:val="22"/>
          <w:szCs w:val="22"/>
          <w:lang w:val="en-GB"/>
        </w:rPr>
        <w:t xml:space="preserve"> and it is not possible for the court to order a number </w:t>
      </w:r>
      <w:r w:rsidR="003748A0">
        <w:rPr>
          <w:rFonts w:ascii="Arial" w:hAnsi="Arial" w:cs="Arial"/>
          <w:color w:val="7B7B7B" w:themeColor="accent3" w:themeShade="BF"/>
          <w:sz w:val="22"/>
          <w:szCs w:val="22"/>
          <w:lang w:val="en-GB"/>
        </w:rPr>
        <w:t>of</w:t>
      </w:r>
      <w:r w:rsidR="00A46880">
        <w:rPr>
          <w:rFonts w:ascii="Arial" w:hAnsi="Arial" w:cs="Arial"/>
          <w:color w:val="7B7B7B" w:themeColor="accent3" w:themeShade="BF"/>
          <w:sz w:val="22"/>
          <w:szCs w:val="22"/>
          <w:lang w:val="en-GB"/>
        </w:rPr>
        <w:t xml:space="preserve"> steps without the debtors application for them</w:t>
      </w:r>
      <w:r w:rsidR="00CF1F61">
        <w:rPr>
          <w:rFonts w:ascii="Arial" w:hAnsi="Arial" w:cs="Arial"/>
          <w:color w:val="7B7B7B" w:themeColor="accent3" w:themeShade="BF"/>
          <w:sz w:val="22"/>
          <w:szCs w:val="22"/>
          <w:lang w:val="en-GB"/>
        </w:rPr>
        <w:t xml:space="preserve">.  </w:t>
      </w:r>
      <w:proofErr w:type="gramStart"/>
      <w:r w:rsidR="00C82A3E">
        <w:rPr>
          <w:rFonts w:ascii="Arial" w:hAnsi="Arial" w:cs="Arial"/>
          <w:color w:val="7B7B7B" w:themeColor="accent3" w:themeShade="BF"/>
          <w:sz w:val="22"/>
          <w:szCs w:val="22"/>
          <w:lang w:val="en-GB"/>
        </w:rPr>
        <w:t>So</w:t>
      </w:r>
      <w:proofErr w:type="gramEnd"/>
      <w:r w:rsidR="00C82A3E">
        <w:rPr>
          <w:rFonts w:ascii="Arial" w:hAnsi="Arial" w:cs="Arial"/>
          <w:color w:val="7B7B7B" w:themeColor="accent3" w:themeShade="BF"/>
          <w:sz w:val="22"/>
          <w:szCs w:val="22"/>
          <w:lang w:val="en-GB"/>
        </w:rPr>
        <w:t xml:space="preserve"> it is generally better for a debtor company to use the safeguarding procedures where possible.  </w:t>
      </w:r>
    </w:p>
    <w:p w14:paraId="112D71F5" w14:textId="17797EAD" w:rsidR="006C0E8A" w:rsidRDefault="006C0E8A" w:rsidP="009A0558">
      <w:pPr>
        <w:jc w:val="both"/>
        <w:rPr>
          <w:rFonts w:ascii="Arial" w:hAnsi="Arial" w:cs="Arial"/>
          <w:color w:val="7B7B7B" w:themeColor="accent3" w:themeShade="BF"/>
          <w:sz w:val="22"/>
          <w:szCs w:val="22"/>
          <w:lang w:val="en-GB"/>
        </w:rPr>
      </w:pPr>
    </w:p>
    <w:p w14:paraId="2AFD6EF1" w14:textId="24FE3189" w:rsidR="006C0E8A" w:rsidRDefault="006C0E8A" w:rsidP="009A05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different safeguarding </w:t>
      </w:r>
      <w:proofErr w:type="gramStart"/>
      <w:r>
        <w:rPr>
          <w:rFonts w:ascii="Arial" w:hAnsi="Arial" w:cs="Arial"/>
          <w:color w:val="7B7B7B" w:themeColor="accent3" w:themeShade="BF"/>
          <w:sz w:val="22"/>
          <w:szCs w:val="22"/>
          <w:lang w:val="en-GB"/>
        </w:rPr>
        <w:t>processes;</w:t>
      </w:r>
      <w:proofErr w:type="gramEnd"/>
      <w:r>
        <w:rPr>
          <w:rFonts w:ascii="Arial" w:hAnsi="Arial" w:cs="Arial"/>
          <w:color w:val="7B7B7B" w:themeColor="accent3" w:themeShade="BF"/>
          <w:sz w:val="22"/>
          <w:szCs w:val="22"/>
          <w:lang w:val="en-GB"/>
        </w:rPr>
        <w:t xml:space="preserve"> the safeguard and the accelerated safeguard.  Accelerated safeguard has been adopted by the French government as the primary restruc</w:t>
      </w:r>
      <w:r w:rsidR="00424610">
        <w:rPr>
          <w:rFonts w:ascii="Arial" w:hAnsi="Arial" w:cs="Arial"/>
          <w:color w:val="7B7B7B" w:themeColor="accent3" w:themeShade="BF"/>
          <w:sz w:val="22"/>
          <w:szCs w:val="22"/>
          <w:lang w:val="en-GB"/>
        </w:rPr>
        <w:t xml:space="preserve">turing tool in France and is designed to promote a </w:t>
      </w:r>
      <w:r w:rsidR="00571936">
        <w:rPr>
          <w:rFonts w:ascii="Arial" w:hAnsi="Arial" w:cs="Arial"/>
          <w:color w:val="7B7B7B" w:themeColor="accent3" w:themeShade="BF"/>
          <w:sz w:val="22"/>
          <w:szCs w:val="22"/>
          <w:lang w:val="en-GB"/>
        </w:rPr>
        <w:t xml:space="preserve">quick, negotiated restructuring backed with the certainty of a court sanction.  This is France's version of a 'pre-pack'.  </w:t>
      </w:r>
      <w:r w:rsidR="00BD59CF">
        <w:rPr>
          <w:rFonts w:ascii="Arial" w:hAnsi="Arial" w:cs="Arial"/>
          <w:color w:val="7B7B7B" w:themeColor="accent3" w:themeShade="BF"/>
          <w:sz w:val="22"/>
          <w:szCs w:val="22"/>
          <w:lang w:val="en-GB"/>
        </w:rPr>
        <w:t xml:space="preserve">It commences with a negotiation under the </w:t>
      </w:r>
      <w:r w:rsidR="00884143">
        <w:rPr>
          <w:rFonts w:ascii="Arial" w:hAnsi="Arial" w:cs="Arial"/>
          <w:color w:val="7B7B7B" w:themeColor="accent3" w:themeShade="BF"/>
          <w:sz w:val="22"/>
          <w:szCs w:val="22"/>
          <w:lang w:val="en-GB"/>
        </w:rPr>
        <w:t xml:space="preserve">conciliation </w:t>
      </w:r>
      <w:r w:rsidR="009E1F3D">
        <w:rPr>
          <w:rFonts w:ascii="Arial" w:hAnsi="Arial" w:cs="Arial"/>
          <w:color w:val="7B7B7B" w:themeColor="accent3" w:themeShade="BF"/>
          <w:sz w:val="22"/>
          <w:szCs w:val="22"/>
          <w:lang w:val="en-GB"/>
        </w:rPr>
        <w:t>procedure</w:t>
      </w:r>
      <w:r w:rsidR="00884143">
        <w:rPr>
          <w:rFonts w:ascii="Arial" w:hAnsi="Arial" w:cs="Arial"/>
          <w:color w:val="7B7B7B" w:themeColor="accent3" w:themeShade="BF"/>
          <w:sz w:val="22"/>
          <w:szCs w:val="22"/>
          <w:lang w:val="en-GB"/>
        </w:rPr>
        <w:t xml:space="preserve">, and, if </w:t>
      </w:r>
      <w:r w:rsidR="00C761C5">
        <w:rPr>
          <w:rFonts w:ascii="Arial" w:hAnsi="Arial" w:cs="Arial"/>
          <w:color w:val="7B7B7B" w:themeColor="accent3" w:themeShade="BF"/>
          <w:sz w:val="22"/>
          <w:szCs w:val="22"/>
          <w:lang w:val="en-GB"/>
        </w:rPr>
        <w:t xml:space="preserve">the three requirements in </w:t>
      </w:r>
      <w:r w:rsidR="009B26BA">
        <w:rPr>
          <w:rFonts w:ascii="Arial" w:hAnsi="Arial" w:cs="Arial"/>
          <w:color w:val="7B7B7B" w:themeColor="accent3" w:themeShade="BF"/>
          <w:sz w:val="22"/>
          <w:szCs w:val="22"/>
          <w:lang w:val="en-GB"/>
        </w:rPr>
        <w:t>article L-628-1 are met</w:t>
      </w:r>
      <w:r w:rsidR="00884143">
        <w:rPr>
          <w:rFonts w:ascii="Arial" w:hAnsi="Arial" w:cs="Arial"/>
          <w:color w:val="7B7B7B" w:themeColor="accent3" w:themeShade="BF"/>
          <w:sz w:val="22"/>
          <w:szCs w:val="22"/>
          <w:lang w:val="en-GB"/>
        </w:rPr>
        <w:t xml:space="preserve">, then </w:t>
      </w:r>
      <w:r w:rsidR="009D79EF">
        <w:rPr>
          <w:rFonts w:ascii="Arial" w:hAnsi="Arial" w:cs="Arial"/>
          <w:color w:val="7B7B7B" w:themeColor="accent3" w:themeShade="BF"/>
          <w:sz w:val="22"/>
          <w:szCs w:val="22"/>
          <w:lang w:val="en-GB"/>
        </w:rPr>
        <w:t xml:space="preserve">the debtor can </w:t>
      </w:r>
      <w:r w:rsidR="00B534B5">
        <w:rPr>
          <w:rFonts w:ascii="Arial" w:hAnsi="Arial" w:cs="Arial"/>
          <w:color w:val="7B7B7B" w:themeColor="accent3" w:themeShade="BF"/>
          <w:sz w:val="22"/>
          <w:szCs w:val="22"/>
          <w:lang w:val="en-GB"/>
        </w:rPr>
        <w:t xml:space="preserve">request </w:t>
      </w:r>
      <w:r w:rsidR="005C4FA7">
        <w:rPr>
          <w:rFonts w:ascii="Arial" w:hAnsi="Arial" w:cs="Arial"/>
          <w:color w:val="7B7B7B" w:themeColor="accent3" w:themeShade="BF"/>
          <w:sz w:val="22"/>
          <w:szCs w:val="22"/>
          <w:lang w:val="en-GB"/>
        </w:rPr>
        <w:t xml:space="preserve">accelerated </w:t>
      </w:r>
      <w:r w:rsidR="00B534B5">
        <w:rPr>
          <w:rFonts w:ascii="Arial" w:hAnsi="Arial" w:cs="Arial"/>
          <w:color w:val="7B7B7B" w:themeColor="accent3" w:themeShade="BF"/>
          <w:sz w:val="22"/>
          <w:szCs w:val="22"/>
          <w:lang w:val="en-GB"/>
        </w:rPr>
        <w:t xml:space="preserve">safeguard proceedings to be </w:t>
      </w:r>
      <w:r w:rsidR="009B26BA">
        <w:rPr>
          <w:rFonts w:ascii="Arial" w:hAnsi="Arial" w:cs="Arial"/>
          <w:color w:val="7B7B7B" w:themeColor="accent3" w:themeShade="BF"/>
          <w:sz w:val="22"/>
          <w:szCs w:val="22"/>
          <w:lang w:val="en-GB"/>
        </w:rPr>
        <w:t>commenced</w:t>
      </w:r>
      <w:r w:rsidR="00B534B5">
        <w:rPr>
          <w:rFonts w:ascii="Arial" w:hAnsi="Arial" w:cs="Arial"/>
          <w:color w:val="7B7B7B" w:themeColor="accent3" w:themeShade="BF"/>
          <w:sz w:val="22"/>
          <w:szCs w:val="22"/>
          <w:lang w:val="en-GB"/>
        </w:rPr>
        <w:t xml:space="preserve">. </w:t>
      </w:r>
      <w:r w:rsidR="00983EEC">
        <w:rPr>
          <w:rFonts w:ascii="Arial" w:hAnsi="Arial" w:cs="Arial"/>
          <w:color w:val="7B7B7B" w:themeColor="accent3" w:themeShade="BF"/>
          <w:sz w:val="22"/>
          <w:szCs w:val="22"/>
          <w:lang w:val="en-GB"/>
        </w:rPr>
        <w:t xml:space="preserve"> </w:t>
      </w:r>
    </w:p>
    <w:p w14:paraId="1015BADE" w14:textId="2CAE89FA" w:rsidR="00C82A3E" w:rsidRDefault="00C82A3E" w:rsidP="009A0558">
      <w:pPr>
        <w:jc w:val="both"/>
        <w:rPr>
          <w:rFonts w:ascii="Arial" w:hAnsi="Arial" w:cs="Arial"/>
          <w:color w:val="7B7B7B" w:themeColor="accent3" w:themeShade="BF"/>
          <w:sz w:val="22"/>
          <w:szCs w:val="22"/>
          <w:lang w:val="en-GB"/>
        </w:rPr>
      </w:pPr>
    </w:p>
    <w:p w14:paraId="3EEFFF8E" w14:textId="6C4946F6" w:rsidR="00C82A3E" w:rsidRPr="009A0558" w:rsidRDefault="001F3046" w:rsidP="009A05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Clearly the </w:t>
      </w:r>
      <w:r w:rsidR="00D8437A">
        <w:rPr>
          <w:rFonts w:ascii="Arial" w:hAnsi="Arial" w:cs="Arial"/>
          <w:color w:val="7B7B7B" w:themeColor="accent3" w:themeShade="BF"/>
          <w:sz w:val="22"/>
          <w:szCs w:val="22"/>
          <w:lang w:val="en-GB"/>
        </w:rPr>
        <w:t>safeguarding</w:t>
      </w:r>
      <w:r>
        <w:rPr>
          <w:rFonts w:ascii="Arial" w:hAnsi="Arial" w:cs="Arial"/>
          <w:color w:val="7B7B7B" w:themeColor="accent3" w:themeShade="BF"/>
          <w:sz w:val="22"/>
          <w:szCs w:val="22"/>
          <w:lang w:val="en-GB"/>
        </w:rPr>
        <w:t xml:space="preserve"> procedure requires a </w:t>
      </w:r>
      <w:r w:rsidR="007529D4">
        <w:rPr>
          <w:rFonts w:ascii="Arial" w:hAnsi="Arial" w:cs="Arial"/>
          <w:color w:val="7B7B7B" w:themeColor="accent3" w:themeShade="BF"/>
          <w:sz w:val="22"/>
          <w:szCs w:val="22"/>
          <w:lang w:val="en-GB"/>
        </w:rPr>
        <w:t xml:space="preserve">creditor agreed </w:t>
      </w:r>
      <w:r w:rsidR="00EA3B6C">
        <w:rPr>
          <w:rFonts w:ascii="Arial" w:hAnsi="Arial" w:cs="Arial"/>
          <w:color w:val="7B7B7B" w:themeColor="accent3" w:themeShade="BF"/>
          <w:sz w:val="22"/>
          <w:szCs w:val="22"/>
          <w:lang w:val="en-GB"/>
        </w:rPr>
        <w:t xml:space="preserve">restructuring plan to be implemented.  Vantou will need to consider its creditor base and the feasibility of a plan being successfully voted through.  </w:t>
      </w:r>
      <w:r w:rsidR="00DA1379">
        <w:rPr>
          <w:rFonts w:ascii="Arial" w:hAnsi="Arial" w:cs="Arial"/>
          <w:color w:val="7B7B7B" w:themeColor="accent3" w:themeShade="BF"/>
          <w:sz w:val="22"/>
          <w:szCs w:val="22"/>
          <w:lang w:val="en-GB"/>
        </w:rPr>
        <w:t>There is</w:t>
      </w:r>
      <w:r w:rsidR="00D8437A">
        <w:rPr>
          <w:rFonts w:ascii="Arial" w:hAnsi="Arial" w:cs="Arial"/>
          <w:color w:val="7B7B7B" w:themeColor="accent3" w:themeShade="BF"/>
          <w:sz w:val="22"/>
          <w:szCs w:val="22"/>
          <w:lang w:val="en-GB"/>
        </w:rPr>
        <w:t xml:space="preserve"> </w:t>
      </w:r>
      <w:r w:rsidR="00B55C36">
        <w:rPr>
          <w:rFonts w:ascii="Arial" w:hAnsi="Arial" w:cs="Arial"/>
          <w:color w:val="7B7B7B" w:themeColor="accent3" w:themeShade="BF"/>
          <w:sz w:val="22"/>
          <w:szCs w:val="22"/>
          <w:lang w:val="en-GB"/>
        </w:rPr>
        <w:t>the option of asking for classes to be formed and for the possibility of use of a cram down mechanic</w:t>
      </w:r>
      <w:r w:rsidR="00DA1379">
        <w:rPr>
          <w:rFonts w:ascii="Arial" w:hAnsi="Arial" w:cs="Arial"/>
          <w:color w:val="7B7B7B" w:themeColor="accent3" w:themeShade="BF"/>
          <w:sz w:val="22"/>
          <w:szCs w:val="22"/>
          <w:lang w:val="en-GB"/>
        </w:rPr>
        <w:t xml:space="preserve"> if </w:t>
      </w:r>
      <w:r w:rsidR="0049533B">
        <w:rPr>
          <w:rFonts w:ascii="Arial" w:hAnsi="Arial" w:cs="Arial"/>
          <w:color w:val="7B7B7B" w:themeColor="accent3" w:themeShade="BF"/>
          <w:sz w:val="22"/>
          <w:szCs w:val="22"/>
          <w:lang w:val="en-GB"/>
        </w:rPr>
        <w:t xml:space="preserve">a successful </w:t>
      </w:r>
      <w:r w:rsidR="00D84028">
        <w:rPr>
          <w:rFonts w:ascii="Arial" w:hAnsi="Arial" w:cs="Arial"/>
          <w:color w:val="7B7B7B" w:themeColor="accent3" w:themeShade="BF"/>
          <w:sz w:val="22"/>
          <w:szCs w:val="22"/>
          <w:lang w:val="en-GB"/>
        </w:rPr>
        <w:t>two</w:t>
      </w:r>
      <w:r w:rsidR="0049533B">
        <w:rPr>
          <w:rFonts w:ascii="Arial" w:hAnsi="Arial" w:cs="Arial"/>
          <w:color w:val="7B7B7B" w:themeColor="accent3" w:themeShade="BF"/>
          <w:sz w:val="22"/>
          <w:szCs w:val="22"/>
          <w:lang w:val="en-GB"/>
        </w:rPr>
        <w:t xml:space="preserve"> thirds of the creditors vote is unlikely.  </w:t>
      </w:r>
      <w:proofErr w:type="gramStart"/>
      <w:r w:rsidR="0049533B">
        <w:rPr>
          <w:rFonts w:ascii="Arial" w:hAnsi="Arial" w:cs="Arial"/>
          <w:color w:val="7B7B7B" w:themeColor="accent3" w:themeShade="BF"/>
          <w:sz w:val="22"/>
          <w:szCs w:val="22"/>
          <w:lang w:val="en-GB"/>
        </w:rPr>
        <w:t>However</w:t>
      </w:r>
      <w:proofErr w:type="gramEnd"/>
      <w:r w:rsidR="0049533B">
        <w:rPr>
          <w:rFonts w:ascii="Arial" w:hAnsi="Arial" w:cs="Arial"/>
          <w:color w:val="7B7B7B" w:themeColor="accent3" w:themeShade="BF"/>
          <w:sz w:val="22"/>
          <w:szCs w:val="22"/>
          <w:lang w:val="en-GB"/>
        </w:rPr>
        <w:t xml:space="preserve"> Article L 626-32 </w:t>
      </w:r>
      <w:r w:rsidR="0036353E">
        <w:rPr>
          <w:rFonts w:ascii="Arial" w:hAnsi="Arial" w:cs="Arial"/>
          <w:color w:val="7B7B7B" w:themeColor="accent3" w:themeShade="BF"/>
          <w:sz w:val="22"/>
          <w:szCs w:val="22"/>
          <w:lang w:val="en-GB"/>
        </w:rPr>
        <w:t xml:space="preserve">sets out a number of protections for creditors if they are to be crammed down, if these thresholds cannot be met then a cram down will not be possible. </w:t>
      </w:r>
      <w:r w:rsidR="00B55C36">
        <w:rPr>
          <w:rFonts w:ascii="Arial" w:hAnsi="Arial" w:cs="Arial"/>
          <w:color w:val="7B7B7B" w:themeColor="accent3" w:themeShade="BF"/>
          <w:sz w:val="22"/>
          <w:szCs w:val="22"/>
          <w:lang w:val="en-GB"/>
        </w:rPr>
        <w:t xml:space="preserve">  </w:t>
      </w:r>
      <w:r w:rsidR="00F52D71">
        <w:rPr>
          <w:rFonts w:ascii="Arial" w:hAnsi="Arial" w:cs="Arial"/>
          <w:color w:val="7B7B7B" w:themeColor="accent3" w:themeShade="BF"/>
          <w:sz w:val="22"/>
          <w:szCs w:val="22"/>
          <w:lang w:val="en-GB"/>
        </w:rPr>
        <w:t>If p</w:t>
      </w:r>
      <w:r w:rsidR="00CD019E">
        <w:rPr>
          <w:rFonts w:ascii="Arial" w:hAnsi="Arial" w:cs="Arial"/>
          <w:color w:val="7B7B7B" w:themeColor="accent3" w:themeShade="BF"/>
          <w:sz w:val="22"/>
          <w:szCs w:val="22"/>
          <w:lang w:val="en-GB"/>
        </w:rPr>
        <w:t>u</w:t>
      </w:r>
      <w:r w:rsidR="00F52D71">
        <w:rPr>
          <w:rFonts w:ascii="Arial" w:hAnsi="Arial" w:cs="Arial"/>
          <w:color w:val="7B7B7B" w:themeColor="accent3" w:themeShade="BF"/>
          <w:sz w:val="22"/>
          <w:szCs w:val="22"/>
          <w:lang w:val="en-GB"/>
        </w:rPr>
        <w:t xml:space="preserve">rsuing an accelerated safeguarding </w:t>
      </w:r>
      <w:proofErr w:type="gramStart"/>
      <w:r w:rsidR="00F52D71">
        <w:rPr>
          <w:rFonts w:ascii="Arial" w:hAnsi="Arial" w:cs="Arial"/>
          <w:color w:val="7B7B7B" w:themeColor="accent3" w:themeShade="BF"/>
          <w:sz w:val="22"/>
          <w:szCs w:val="22"/>
          <w:lang w:val="en-GB"/>
        </w:rPr>
        <w:t>procedure</w:t>
      </w:r>
      <w:proofErr w:type="gramEnd"/>
      <w:r w:rsidR="00F52D71">
        <w:rPr>
          <w:rFonts w:ascii="Arial" w:hAnsi="Arial" w:cs="Arial"/>
          <w:color w:val="7B7B7B" w:themeColor="accent3" w:themeShade="BF"/>
          <w:sz w:val="22"/>
          <w:szCs w:val="22"/>
          <w:lang w:val="en-GB"/>
        </w:rPr>
        <w:t xml:space="preserve"> then the court will need to be satisfied that the plan negotiated in a </w:t>
      </w:r>
      <w:r w:rsidR="00CD019E">
        <w:rPr>
          <w:rFonts w:ascii="Arial" w:hAnsi="Arial" w:cs="Arial"/>
          <w:color w:val="7B7B7B" w:themeColor="accent3" w:themeShade="BF"/>
          <w:sz w:val="22"/>
          <w:szCs w:val="22"/>
          <w:lang w:val="en-GB"/>
        </w:rPr>
        <w:t>conciliation process</w:t>
      </w:r>
      <w:r w:rsidR="00F52D71">
        <w:rPr>
          <w:rFonts w:ascii="Arial" w:hAnsi="Arial" w:cs="Arial"/>
          <w:color w:val="7B7B7B" w:themeColor="accent3" w:themeShade="BF"/>
          <w:sz w:val="22"/>
          <w:szCs w:val="22"/>
          <w:lang w:val="en-GB"/>
        </w:rPr>
        <w:t xml:space="preserve"> is deliverable</w:t>
      </w:r>
      <w:r w:rsidR="00CD019E">
        <w:rPr>
          <w:rFonts w:ascii="Arial" w:hAnsi="Arial" w:cs="Arial"/>
          <w:color w:val="7B7B7B" w:themeColor="accent3" w:themeShade="BF"/>
          <w:sz w:val="22"/>
          <w:szCs w:val="22"/>
          <w:lang w:val="en-GB"/>
        </w:rPr>
        <w:t xml:space="preserve"> in order to open the proceedings. </w:t>
      </w:r>
    </w:p>
    <w:p w14:paraId="7CD69958" w14:textId="4FC5ADB8" w:rsidR="00946522" w:rsidRPr="009A0558" w:rsidRDefault="00946522" w:rsidP="009A0558">
      <w:pPr>
        <w:jc w:val="both"/>
        <w:rPr>
          <w:rFonts w:ascii="Arial" w:hAnsi="Arial" w:cs="Arial"/>
          <w:color w:val="7B7B7B" w:themeColor="accent3" w:themeShade="BF"/>
          <w:sz w:val="22"/>
          <w:szCs w:val="22"/>
          <w:lang w:val="en-GB"/>
        </w:rPr>
      </w:pPr>
    </w:p>
    <w:p w14:paraId="7FF4C4AC" w14:textId="04DAFD76" w:rsidR="00123BD9" w:rsidRDefault="00387E29" w:rsidP="009A05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reference in the scenario to </w:t>
      </w:r>
      <w:r w:rsidR="00C94568">
        <w:rPr>
          <w:rFonts w:ascii="Arial" w:hAnsi="Arial" w:cs="Arial"/>
          <w:color w:val="7B7B7B" w:themeColor="accent3" w:themeShade="BF"/>
          <w:sz w:val="22"/>
          <w:szCs w:val="22"/>
          <w:lang w:val="en-GB"/>
        </w:rPr>
        <w:t xml:space="preserve">needing to diversify the business.  If additional finance is required to do this and </w:t>
      </w:r>
      <w:r w:rsidR="009F3FDA">
        <w:rPr>
          <w:rFonts w:ascii="Arial" w:hAnsi="Arial" w:cs="Arial"/>
          <w:color w:val="7B7B7B" w:themeColor="accent3" w:themeShade="BF"/>
          <w:sz w:val="22"/>
          <w:szCs w:val="22"/>
          <w:lang w:val="en-GB"/>
        </w:rPr>
        <w:t xml:space="preserve">is </w:t>
      </w:r>
      <w:r w:rsidR="004942F4">
        <w:rPr>
          <w:rFonts w:ascii="Arial" w:hAnsi="Arial" w:cs="Arial"/>
          <w:color w:val="7B7B7B" w:themeColor="accent3" w:themeShade="BF"/>
          <w:sz w:val="22"/>
          <w:szCs w:val="22"/>
          <w:lang w:val="en-GB"/>
        </w:rPr>
        <w:t>contemplated</w:t>
      </w:r>
      <w:r w:rsidR="009F3FDA">
        <w:rPr>
          <w:rFonts w:ascii="Arial" w:hAnsi="Arial" w:cs="Arial"/>
          <w:color w:val="7B7B7B" w:themeColor="accent3" w:themeShade="BF"/>
          <w:sz w:val="22"/>
          <w:szCs w:val="22"/>
          <w:lang w:val="en-GB"/>
        </w:rPr>
        <w:t xml:space="preserve"> </w:t>
      </w:r>
      <w:r w:rsidR="004942F4">
        <w:rPr>
          <w:rFonts w:ascii="Arial" w:hAnsi="Arial" w:cs="Arial"/>
          <w:color w:val="7B7B7B" w:themeColor="accent3" w:themeShade="BF"/>
          <w:sz w:val="22"/>
          <w:szCs w:val="22"/>
          <w:lang w:val="en-GB"/>
        </w:rPr>
        <w:t>in</w:t>
      </w:r>
      <w:r w:rsidR="009F3FDA">
        <w:rPr>
          <w:rFonts w:ascii="Arial" w:hAnsi="Arial" w:cs="Arial"/>
          <w:color w:val="7B7B7B" w:themeColor="accent3" w:themeShade="BF"/>
          <w:sz w:val="22"/>
          <w:szCs w:val="22"/>
          <w:lang w:val="en-GB"/>
        </w:rPr>
        <w:t xml:space="preserve"> the plan it is permitted under safeguarding, accelerated safeguarding or rehabilitation procedures</w:t>
      </w:r>
      <w:r w:rsidR="008729F0">
        <w:rPr>
          <w:rFonts w:ascii="Arial" w:hAnsi="Arial" w:cs="Arial"/>
          <w:color w:val="7B7B7B" w:themeColor="accent3" w:themeShade="BF"/>
          <w:sz w:val="22"/>
          <w:szCs w:val="22"/>
          <w:lang w:val="en-GB"/>
        </w:rPr>
        <w:t xml:space="preserve"> </w:t>
      </w:r>
      <w:r w:rsidR="00BA1B1B">
        <w:rPr>
          <w:rFonts w:ascii="Arial" w:hAnsi="Arial" w:cs="Arial"/>
          <w:color w:val="7B7B7B" w:themeColor="accent3" w:themeShade="BF"/>
          <w:sz w:val="22"/>
          <w:szCs w:val="22"/>
          <w:lang w:val="en-GB"/>
        </w:rPr>
        <w:t>as</w:t>
      </w:r>
      <w:r w:rsidR="008729F0">
        <w:rPr>
          <w:rFonts w:ascii="Arial" w:hAnsi="Arial" w:cs="Arial"/>
          <w:color w:val="7B7B7B" w:themeColor="accent3" w:themeShade="BF"/>
          <w:sz w:val="22"/>
          <w:szCs w:val="22"/>
          <w:lang w:val="en-GB"/>
        </w:rPr>
        <w:t xml:space="preserve"> 'post money </w:t>
      </w:r>
      <w:r w:rsidR="00BA1B1B">
        <w:rPr>
          <w:rFonts w:ascii="Arial" w:hAnsi="Arial" w:cs="Arial"/>
          <w:color w:val="7B7B7B" w:themeColor="accent3" w:themeShade="BF"/>
          <w:sz w:val="22"/>
          <w:szCs w:val="22"/>
          <w:lang w:val="en-GB"/>
        </w:rPr>
        <w:t>privilege</w:t>
      </w:r>
      <w:r w:rsidR="008729F0">
        <w:rPr>
          <w:rFonts w:ascii="Arial" w:hAnsi="Arial" w:cs="Arial"/>
          <w:color w:val="7B7B7B" w:themeColor="accent3" w:themeShade="BF"/>
          <w:sz w:val="22"/>
          <w:szCs w:val="22"/>
          <w:lang w:val="en-GB"/>
        </w:rPr>
        <w:t xml:space="preserve">' </w:t>
      </w:r>
      <w:r w:rsidR="00BA1B1B">
        <w:rPr>
          <w:rFonts w:ascii="Arial" w:hAnsi="Arial" w:cs="Arial"/>
          <w:color w:val="7B7B7B" w:themeColor="accent3" w:themeShade="BF"/>
          <w:sz w:val="22"/>
          <w:szCs w:val="22"/>
          <w:lang w:val="en-GB"/>
        </w:rPr>
        <w:t>(Article L622-17</w:t>
      </w:r>
      <w:proofErr w:type="gramStart"/>
      <w:r w:rsidR="00BA1B1B">
        <w:rPr>
          <w:rFonts w:ascii="Arial" w:hAnsi="Arial" w:cs="Arial"/>
          <w:color w:val="7B7B7B" w:themeColor="accent3" w:themeShade="BF"/>
          <w:sz w:val="22"/>
          <w:szCs w:val="22"/>
          <w:lang w:val="en-GB"/>
        </w:rPr>
        <w:t>)  or</w:t>
      </w:r>
      <w:proofErr w:type="gramEnd"/>
      <w:r w:rsidR="00BA1B1B">
        <w:rPr>
          <w:rFonts w:ascii="Arial" w:hAnsi="Arial" w:cs="Arial"/>
          <w:color w:val="7B7B7B" w:themeColor="accent3" w:themeShade="BF"/>
          <w:sz w:val="22"/>
          <w:szCs w:val="22"/>
          <w:lang w:val="en-GB"/>
        </w:rPr>
        <w:t xml:space="preserve"> as a result of</w:t>
      </w:r>
      <w:r w:rsidR="00BF099F">
        <w:rPr>
          <w:rFonts w:ascii="Arial" w:hAnsi="Arial" w:cs="Arial"/>
          <w:color w:val="7B7B7B" w:themeColor="accent3" w:themeShade="BF"/>
          <w:sz w:val="22"/>
          <w:szCs w:val="22"/>
          <w:lang w:val="en-GB"/>
        </w:rPr>
        <w:t xml:space="preserve"> homologation. </w:t>
      </w:r>
    </w:p>
    <w:p w14:paraId="20F62A19" w14:textId="77777777" w:rsidR="00123BD9" w:rsidRDefault="00123BD9" w:rsidP="009A0558">
      <w:pPr>
        <w:jc w:val="both"/>
        <w:rPr>
          <w:rFonts w:ascii="Arial" w:hAnsi="Arial" w:cs="Arial"/>
          <w:color w:val="7B7B7B" w:themeColor="accent3" w:themeShade="BF"/>
          <w:sz w:val="22"/>
          <w:szCs w:val="22"/>
          <w:lang w:val="en-GB"/>
        </w:rPr>
      </w:pPr>
    </w:p>
    <w:p w14:paraId="6DA64348" w14:textId="25E98BDE" w:rsidR="00946522" w:rsidRPr="009A0558" w:rsidRDefault="00123BD9" w:rsidP="009A05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AB4BE4">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conclusion, the accelerated safeguard process is the fastest tool for restructuring and would be best suited to V</w:t>
      </w:r>
      <w:r w:rsidR="00AB4BE4">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ntou</w:t>
      </w:r>
      <w:r w:rsidR="00AB4BE4">
        <w:rPr>
          <w:rFonts w:ascii="Arial" w:hAnsi="Arial" w:cs="Arial"/>
          <w:color w:val="7B7B7B" w:themeColor="accent3" w:themeShade="BF"/>
          <w:sz w:val="22"/>
          <w:szCs w:val="22"/>
          <w:lang w:val="en-GB"/>
        </w:rPr>
        <w:t xml:space="preserve"> as it gives management to most control</w:t>
      </w:r>
      <w:r w:rsidR="004942F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roofErr w:type="gramStart"/>
      <w:r w:rsidR="004942F4">
        <w:rPr>
          <w:rFonts w:ascii="Arial" w:hAnsi="Arial" w:cs="Arial"/>
          <w:color w:val="7B7B7B" w:themeColor="accent3" w:themeShade="BF"/>
          <w:sz w:val="22"/>
          <w:szCs w:val="22"/>
          <w:lang w:val="en-GB"/>
        </w:rPr>
        <w:t>However</w:t>
      </w:r>
      <w:proofErr w:type="gramEnd"/>
      <w:r w:rsidR="004942F4">
        <w:rPr>
          <w:rFonts w:ascii="Arial" w:hAnsi="Arial" w:cs="Arial"/>
          <w:color w:val="7B7B7B" w:themeColor="accent3" w:themeShade="BF"/>
          <w:sz w:val="22"/>
          <w:szCs w:val="22"/>
          <w:lang w:val="en-GB"/>
        </w:rPr>
        <w:t xml:space="preserve"> if </w:t>
      </w:r>
      <w:r>
        <w:rPr>
          <w:rFonts w:ascii="Arial" w:hAnsi="Arial" w:cs="Arial"/>
          <w:color w:val="7B7B7B" w:themeColor="accent3" w:themeShade="BF"/>
          <w:sz w:val="22"/>
          <w:szCs w:val="22"/>
          <w:lang w:val="en-GB"/>
        </w:rPr>
        <w:t xml:space="preserve">it is in a payment </w:t>
      </w:r>
      <w:r w:rsidR="00AB4BE4">
        <w:rPr>
          <w:rFonts w:ascii="Arial" w:hAnsi="Arial" w:cs="Arial"/>
          <w:color w:val="7B7B7B" w:themeColor="accent3" w:themeShade="BF"/>
          <w:sz w:val="22"/>
          <w:szCs w:val="22"/>
          <w:lang w:val="en-GB"/>
        </w:rPr>
        <w:t xml:space="preserve">failure situation rehabilitation will be the only route available. </w:t>
      </w:r>
      <w:r w:rsidR="00BA1B1B">
        <w:rPr>
          <w:rFonts w:ascii="Arial" w:hAnsi="Arial" w:cs="Arial"/>
          <w:color w:val="7B7B7B" w:themeColor="accent3" w:themeShade="BF"/>
          <w:sz w:val="22"/>
          <w:szCs w:val="22"/>
          <w:lang w:val="en-GB"/>
        </w:rPr>
        <w:t xml:space="preserve"> </w:t>
      </w:r>
    </w:p>
    <w:p w14:paraId="4E9739ED" w14:textId="1A960946" w:rsidR="00946522" w:rsidRPr="009A0558" w:rsidRDefault="00946522" w:rsidP="009A0558">
      <w:pPr>
        <w:jc w:val="both"/>
        <w:rPr>
          <w:rFonts w:ascii="Arial" w:hAnsi="Arial" w:cs="Arial"/>
          <w:color w:val="7B7B7B" w:themeColor="accent3" w:themeShade="BF"/>
          <w:sz w:val="22"/>
          <w:szCs w:val="22"/>
          <w:lang w:val="en-GB"/>
        </w:rPr>
      </w:pP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lastRenderedPageBreak/>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45448F47" w14:textId="16EECEFE" w:rsidR="00A95EBC" w:rsidRDefault="00411370" w:rsidP="000A0E0A">
      <w:pPr>
        <w:jc w:val="both"/>
        <w:rPr>
          <w:rFonts w:ascii="Arial" w:hAnsi="Arial" w:cs="Arial"/>
          <w:color w:val="7B7B7B" w:themeColor="accent3" w:themeShade="BF"/>
          <w:sz w:val="22"/>
          <w:szCs w:val="22"/>
          <w:lang w:val="en-GB"/>
        </w:rPr>
      </w:pPr>
      <w:r w:rsidRPr="00411370">
        <w:rPr>
          <w:rFonts w:ascii="Arial" w:hAnsi="Arial" w:cs="Arial"/>
          <w:color w:val="7B7B7B" w:themeColor="accent3" w:themeShade="BF"/>
          <w:sz w:val="22"/>
          <w:szCs w:val="22"/>
          <w:lang w:val="en-GB"/>
        </w:rPr>
        <w:t xml:space="preserve">The relevant court is the commercial court on the basis that this is a </w:t>
      </w:r>
      <w:r w:rsidR="00497448">
        <w:rPr>
          <w:rFonts w:ascii="Arial" w:hAnsi="Arial" w:cs="Arial"/>
          <w:color w:val="7B7B7B" w:themeColor="accent3" w:themeShade="BF"/>
          <w:sz w:val="22"/>
          <w:szCs w:val="22"/>
          <w:lang w:val="en-GB"/>
        </w:rPr>
        <w:t>corporate</w:t>
      </w:r>
      <w:r w:rsidRPr="00411370">
        <w:rPr>
          <w:rFonts w:ascii="Arial" w:hAnsi="Arial" w:cs="Arial"/>
          <w:color w:val="7B7B7B" w:themeColor="accent3" w:themeShade="BF"/>
          <w:sz w:val="22"/>
          <w:szCs w:val="22"/>
          <w:lang w:val="en-GB"/>
        </w:rPr>
        <w:t xml:space="preserve"> legal entity carrying out commercial activity. It may be the specialised commercial courts however there is insufficient information in the fact pattern to tell whether relevant thresholds for the commercial court have been met</w:t>
      </w:r>
      <w:r w:rsidR="00F63B2F">
        <w:rPr>
          <w:rFonts w:ascii="Arial" w:hAnsi="Arial" w:cs="Arial"/>
          <w:color w:val="7B7B7B" w:themeColor="accent3" w:themeShade="BF"/>
          <w:sz w:val="22"/>
          <w:szCs w:val="22"/>
          <w:lang w:val="en-GB"/>
        </w:rPr>
        <w:t xml:space="preserve"> (Article L721-8)</w:t>
      </w:r>
      <w:r w:rsidRPr="0041137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should be the court in Metz as th</w:t>
      </w:r>
      <w:r w:rsidR="002558B8">
        <w:rPr>
          <w:rFonts w:ascii="Arial" w:hAnsi="Arial" w:cs="Arial"/>
          <w:color w:val="7B7B7B" w:themeColor="accent3" w:themeShade="BF"/>
          <w:sz w:val="22"/>
          <w:szCs w:val="22"/>
          <w:lang w:val="en-GB"/>
        </w:rPr>
        <w:t xml:space="preserve">at appears to </w:t>
      </w:r>
      <w:r w:rsidR="001338F3">
        <w:rPr>
          <w:rFonts w:ascii="Arial" w:hAnsi="Arial" w:cs="Arial"/>
          <w:color w:val="7B7B7B" w:themeColor="accent3" w:themeShade="BF"/>
          <w:sz w:val="22"/>
          <w:szCs w:val="22"/>
          <w:lang w:val="en-GB"/>
        </w:rPr>
        <w:t>be</w:t>
      </w:r>
      <w:r w:rsidR="002558B8">
        <w:rPr>
          <w:rFonts w:ascii="Arial" w:hAnsi="Arial" w:cs="Arial"/>
          <w:color w:val="7B7B7B" w:themeColor="accent3" w:themeShade="BF"/>
          <w:sz w:val="22"/>
          <w:szCs w:val="22"/>
          <w:lang w:val="en-GB"/>
        </w:rPr>
        <w:t xml:space="preserve"> the place where Vantou is registered.  </w:t>
      </w:r>
    </w:p>
    <w:p w14:paraId="283DAE14" w14:textId="614C0630" w:rsidR="002558B8" w:rsidRDefault="002558B8" w:rsidP="000A0E0A">
      <w:pPr>
        <w:jc w:val="both"/>
        <w:rPr>
          <w:rFonts w:ascii="Arial" w:hAnsi="Arial" w:cs="Arial"/>
          <w:color w:val="7B7B7B" w:themeColor="accent3" w:themeShade="BF"/>
          <w:sz w:val="22"/>
          <w:szCs w:val="22"/>
          <w:lang w:val="en-GB"/>
        </w:rPr>
      </w:pPr>
    </w:p>
    <w:p w14:paraId="3C963FDF" w14:textId="40A66535" w:rsidR="002558B8" w:rsidRDefault="002558B8" w:rsidP="000A0E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F63B2F">
        <w:rPr>
          <w:rFonts w:ascii="Arial" w:hAnsi="Arial" w:cs="Arial"/>
          <w:color w:val="7B7B7B" w:themeColor="accent3" w:themeShade="BF"/>
          <w:sz w:val="22"/>
          <w:szCs w:val="22"/>
          <w:lang w:val="en-GB"/>
        </w:rPr>
        <w:t>Vantou</w:t>
      </w:r>
      <w:r>
        <w:rPr>
          <w:rFonts w:ascii="Arial" w:hAnsi="Arial" w:cs="Arial"/>
          <w:color w:val="7B7B7B" w:themeColor="accent3" w:themeShade="BF"/>
          <w:sz w:val="22"/>
          <w:szCs w:val="22"/>
          <w:lang w:val="en-GB"/>
        </w:rPr>
        <w:t xml:space="preserve"> were </w:t>
      </w:r>
      <w:r w:rsidR="0074065C">
        <w:rPr>
          <w:rFonts w:ascii="Arial" w:hAnsi="Arial" w:cs="Arial"/>
          <w:color w:val="7B7B7B" w:themeColor="accent3" w:themeShade="BF"/>
          <w:sz w:val="22"/>
          <w:szCs w:val="22"/>
          <w:lang w:val="en-GB"/>
        </w:rPr>
        <w:t xml:space="preserve">carrying out an independent profession </w:t>
      </w:r>
      <w:r w:rsidR="003240BF">
        <w:rPr>
          <w:rFonts w:ascii="Arial" w:hAnsi="Arial" w:cs="Arial"/>
          <w:color w:val="7B7B7B" w:themeColor="accent3" w:themeShade="BF"/>
          <w:sz w:val="22"/>
          <w:szCs w:val="22"/>
          <w:lang w:val="en-GB"/>
        </w:rPr>
        <w:t>(</w:t>
      </w:r>
      <w:proofErr w:type="gramStart"/>
      <w:r w:rsidR="009E1F3D">
        <w:rPr>
          <w:rFonts w:ascii="Arial" w:hAnsi="Arial" w:cs="Arial"/>
          <w:color w:val="7B7B7B" w:themeColor="accent3" w:themeShade="BF"/>
          <w:sz w:val="22"/>
          <w:szCs w:val="22"/>
          <w:lang w:val="en-GB"/>
        </w:rPr>
        <w:t>i.e.</w:t>
      </w:r>
      <w:proofErr w:type="gramEnd"/>
      <w:r w:rsidR="003240BF">
        <w:rPr>
          <w:rFonts w:ascii="Arial" w:hAnsi="Arial" w:cs="Arial"/>
          <w:color w:val="7B7B7B" w:themeColor="accent3" w:themeShade="BF"/>
          <w:sz w:val="22"/>
          <w:szCs w:val="22"/>
          <w:lang w:val="en-GB"/>
        </w:rPr>
        <w:t xml:space="preserve"> a person </w:t>
      </w:r>
      <w:r w:rsidR="001338F3">
        <w:rPr>
          <w:rFonts w:ascii="Arial" w:hAnsi="Arial" w:cs="Arial"/>
          <w:color w:val="7B7B7B" w:themeColor="accent3" w:themeShade="BF"/>
          <w:sz w:val="22"/>
          <w:szCs w:val="22"/>
          <w:lang w:val="en-GB"/>
        </w:rPr>
        <w:t>carrying</w:t>
      </w:r>
      <w:r w:rsidR="003240BF">
        <w:rPr>
          <w:rFonts w:ascii="Arial" w:hAnsi="Arial" w:cs="Arial"/>
          <w:color w:val="7B7B7B" w:themeColor="accent3" w:themeShade="BF"/>
          <w:sz w:val="22"/>
          <w:szCs w:val="22"/>
          <w:lang w:val="en-GB"/>
        </w:rPr>
        <w:t xml:space="preserve"> on as a sole trader) then the competent courts would be the </w:t>
      </w:r>
      <w:r w:rsidR="00914E25">
        <w:rPr>
          <w:rFonts w:ascii="Arial" w:hAnsi="Arial" w:cs="Arial"/>
          <w:color w:val="7B7B7B" w:themeColor="accent3" w:themeShade="BF"/>
          <w:sz w:val="22"/>
          <w:szCs w:val="22"/>
          <w:lang w:val="en-GB"/>
        </w:rPr>
        <w:t xml:space="preserve">judicial courts. </w:t>
      </w:r>
    </w:p>
    <w:p w14:paraId="33C50C79" w14:textId="297C3A33" w:rsidR="00F63B2F" w:rsidRDefault="00F63B2F" w:rsidP="000A0E0A">
      <w:pPr>
        <w:jc w:val="both"/>
        <w:rPr>
          <w:rFonts w:ascii="Arial" w:hAnsi="Arial" w:cs="Arial"/>
          <w:color w:val="7B7B7B" w:themeColor="accent3" w:themeShade="BF"/>
          <w:sz w:val="22"/>
          <w:szCs w:val="22"/>
          <w:lang w:val="en-GB"/>
        </w:rPr>
      </w:pPr>
    </w:p>
    <w:p w14:paraId="1DD191DE" w14:textId="357D44A5" w:rsidR="00F63B2F" w:rsidRPr="000A0E0A" w:rsidRDefault="00F63B2F" w:rsidP="000A0E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would be the same for </w:t>
      </w:r>
      <w:r w:rsidR="00D527C0">
        <w:rPr>
          <w:rFonts w:ascii="Arial" w:hAnsi="Arial" w:cs="Arial"/>
          <w:color w:val="7B7B7B" w:themeColor="accent3" w:themeShade="BF"/>
          <w:sz w:val="22"/>
          <w:szCs w:val="22"/>
          <w:lang w:val="en-GB"/>
        </w:rPr>
        <w:t xml:space="preserve">safeguard proceedings and rehabilitation proceedings. </w:t>
      </w:r>
    </w:p>
    <w:p w14:paraId="6DB49EFF" w14:textId="77777777" w:rsidR="00A95EBC" w:rsidRPr="00E7557D" w:rsidRDefault="00A95EBC" w:rsidP="00A95EBC">
      <w:pPr>
        <w:rPr>
          <w:rFonts w:ascii="Arial" w:hAnsi="Arial" w:cs="Arial"/>
          <w:sz w:val="22"/>
          <w:szCs w:val="22"/>
          <w:lang w:val="en-GB"/>
        </w:rPr>
      </w:pP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Pr="000A0E0A" w:rsidRDefault="00A95EBC" w:rsidP="000A0E0A">
      <w:pPr>
        <w:jc w:val="both"/>
        <w:rPr>
          <w:rFonts w:ascii="Arial" w:hAnsi="Arial" w:cs="Arial"/>
          <w:color w:val="7B7B7B" w:themeColor="accent3" w:themeShade="BF"/>
          <w:sz w:val="22"/>
          <w:szCs w:val="22"/>
          <w:lang w:val="en-GB"/>
        </w:rPr>
      </w:pPr>
    </w:p>
    <w:p w14:paraId="4BB24080" w14:textId="63F6C5E2" w:rsidR="00A95EBC" w:rsidRDefault="00E51629" w:rsidP="000A0E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safeguarding </w:t>
      </w:r>
      <w:proofErr w:type="gramStart"/>
      <w:r>
        <w:rPr>
          <w:rFonts w:ascii="Arial" w:hAnsi="Arial" w:cs="Arial"/>
          <w:color w:val="7B7B7B" w:themeColor="accent3" w:themeShade="BF"/>
          <w:sz w:val="22"/>
          <w:szCs w:val="22"/>
          <w:lang w:val="en-GB"/>
        </w:rPr>
        <w:t>proceedings</w:t>
      </w:r>
      <w:proofErr w:type="gramEnd"/>
      <w:r>
        <w:rPr>
          <w:rFonts w:ascii="Arial" w:hAnsi="Arial" w:cs="Arial"/>
          <w:color w:val="7B7B7B" w:themeColor="accent3" w:themeShade="BF"/>
          <w:sz w:val="22"/>
          <w:szCs w:val="22"/>
          <w:lang w:val="en-GB"/>
        </w:rPr>
        <w:t xml:space="preserve"> </w:t>
      </w:r>
      <w:r w:rsidR="001654B1">
        <w:rPr>
          <w:rFonts w:ascii="Arial" w:hAnsi="Arial" w:cs="Arial"/>
          <w:color w:val="7B7B7B" w:themeColor="accent3" w:themeShade="BF"/>
          <w:sz w:val="22"/>
          <w:szCs w:val="22"/>
          <w:lang w:val="en-GB"/>
        </w:rPr>
        <w:t xml:space="preserve">the opening of the first six month observation period gives rise to a stay on all enforcement actions whilst </w:t>
      </w:r>
      <w:r w:rsidR="00400D8C">
        <w:rPr>
          <w:rFonts w:ascii="Arial" w:hAnsi="Arial" w:cs="Arial"/>
          <w:color w:val="7B7B7B" w:themeColor="accent3" w:themeShade="BF"/>
          <w:sz w:val="22"/>
          <w:szCs w:val="22"/>
          <w:lang w:val="en-GB"/>
        </w:rPr>
        <w:t xml:space="preserve">the company trades.  However, whilst </w:t>
      </w:r>
      <w:r w:rsidR="00404840">
        <w:rPr>
          <w:rFonts w:ascii="Arial" w:hAnsi="Arial" w:cs="Arial"/>
          <w:color w:val="7B7B7B" w:themeColor="accent3" w:themeShade="BF"/>
          <w:sz w:val="22"/>
          <w:szCs w:val="22"/>
          <w:lang w:val="en-GB"/>
        </w:rPr>
        <w:t xml:space="preserve">Vantou has a suspension of </w:t>
      </w:r>
      <w:r w:rsidR="00C97A2A">
        <w:rPr>
          <w:rFonts w:ascii="Arial" w:hAnsi="Arial" w:cs="Arial"/>
          <w:color w:val="7B7B7B" w:themeColor="accent3" w:themeShade="BF"/>
          <w:sz w:val="22"/>
          <w:szCs w:val="22"/>
          <w:lang w:val="en-GB"/>
        </w:rPr>
        <w:t>enforcement</w:t>
      </w:r>
      <w:r w:rsidR="00404840">
        <w:rPr>
          <w:rFonts w:ascii="Arial" w:hAnsi="Arial" w:cs="Arial"/>
          <w:color w:val="7B7B7B" w:themeColor="accent3" w:themeShade="BF"/>
          <w:sz w:val="22"/>
          <w:szCs w:val="22"/>
          <w:lang w:val="en-GB"/>
        </w:rPr>
        <w:t xml:space="preserve"> of existing debts which cannot be sued upon, it must not have a further deterioration of its financial situation.  In </w:t>
      </w:r>
      <w:r w:rsidR="00C97A2A">
        <w:rPr>
          <w:rFonts w:ascii="Arial" w:hAnsi="Arial" w:cs="Arial"/>
          <w:color w:val="7B7B7B" w:themeColor="accent3" w:themeShade="BF"/>
          <w:sz w:val="22"/>
          <w:szCs w:val="22"/>
          <w:lang w:val="en-GB"/>
        </w:rPr>
        <w:t>practice</w:t>
      </w:r>
      <w:r w:rsidR="00404840">
        <w:rPr>
          <w:rFonts w:ascii="Arial" w:hAnsi="Arial" w:cs="Arial"/>
          <w:color w:val="7B7B7B" w:themeColor="accent3" w:themeShade="BF"/>
          <w:sz w:val="22"/>
          <w:szCs w:val="22"/>
          <w:lang w:val="en-GB"/>
        </w:rPr>
        <w:t xml:space="preserve"> this means it needs to meet its ongoing liabilities during the </w:t>
      </w:r>
      <w:r w:rsidR="00693A13">
        <w:rPr>
          <w:rFonts w:ascii="Arial" w:hAnsi="Arial" w:cs="Arial"/>
          <w:color w:val="7B7B7B" w:themeColor="accent3" w:themeShade="BF"/>
          <w:sz w:val="22"/>
          <w:szCs w:val="22"/>
          <w:lang w:val="en-GB"/>
        </w:rPr>
        <w:t xml:space="preserve">observation period.  This must logically be the case because the precursor to safeguarding is financial difficulty but not </w:t>
      </w:r>
      <w:r w:rsidR="00C6780F">
        <w:rPr>
          <w:rFonts w:ascii="Arial" w:hAnsi="Arial" w:cs="Arial"/>
          <w:color w:val="7B7B7B" w:themeColor="accent3" w:themeShade="BF"/>
          <w:sz w:val="22"/>
          <w:szCs w:val="22"/>
          <w:lang w:val="en-GB"/>
        </w:rPr>
        <w:t xml:space="preserve">payment failure situation.  If it goes into a payment failure situation then the court would no longer be able to consider it to </w:t>
      </w:r>
      <w:r w:rsidR="009953DE">
        <w:rPr>
          <w:rFonts w:ascii="Arial" w:hAnsi="Arial" w:cs="Arial"/>
          <w:color w:val="7B7B7B" w:themeColor="accent3" w:themeShade="BF"/>
          <w:sz w:val="22"/>
          <w:szCs w:val="22"/>
          <w:lang w:val="en-GB"/>
        </w:rPr>
        <w:t xml:space="preserve">have a reasonable </w:t>
      </w:r>
      <w:r w:rsidR="00C97A2A">
        <w:rPr>
          <w:rFonts w:ascii="Arial" w:hAnsi="Arial" w:cs="Arial"/>
          <w:color w:val="7B7B7B" w:themeColor="accent3" w:themeShade="BF"/>
          <w:sz w:val="22"/>
          <w:szCs w:val="22"/>
          <w:lang w:val="en-GB"/>
        </w:rPr>
        <w:t>prospect</w:t>
      </w:r>
      <w:r w:rsidR="009953DE">
        <w:rPr>
          <w:rFonts w:ascii="Arial" w:hAnsi="Arial" w:cs="Arial"/>
          <w:color w:val="7B7B7B" w:themeColor="accent3" w:themeShade="BF"/>
          <w:sz w:val="22"/>
          <w:szCs w:val="22"/>
          <w:lang w:val="en-GB"/>
        </w:rPr>
        <w:t xml:space="preserve"> of a rescue.  </w:t>
      </w:r>
      <w:r w:rsidR="00F14326">
        <w:rPr>
          <w:rFonts w:ascii="Arial" w:hAnsi="Arial" w:cs="Arial"/>
          <w:color w:val="7B7B7B" w:themeColor="accent3" w:themeShade="BF"/>
          <w:sz w:val="22"/>
          <w:szCs w:val="22"/>
          <w:lang w:val="en-GB"/>
        </w:rPr>
        <w:t xml:space="preserve">If the court cannot satisfy itself of the rescue due to ongoing </w:t>
      </w:r>
      <w:proofErr w:type="gramStart"/>
      <w:r w:rsidR="00F14326">
        <w:rPr>
          <w:rFonts w:ascii="Arial" w:hAnsi="Arial" w:cs="Arial"/>
          <w:color w:val="7B7B7B" w:themeColor="accent3" w:themeShade="BF"/>
          <w:sz w:val="22"/>
          <w:szCs w:val="22"/>
          <w:lang w:val="en-GB"/>
        </w:rPr>
        <w:t>defaults</w:t>
      </w:r>
      <w:proofErr w:type="gramEnd"/>
      <w:r w:rsidR="00F14326">
        <w:rPr>
          <w:rFonts w:ascii="Arial" w:hAnsi="Arial" w:cs="Arial"/>
          <w:color w:val="7B7B7B" w:themeColor="accent3" w:themeShade="BF"/>
          <w:sz w:val="22"/>
          <w:szCs w:val="22"/>
          <w:lang w:val="en-GB"/>
        </w:rPr>
        <w:t xml:space="preserve"> then </w:t>
      </w:r>
      <w:r w:rsidR="00FB358C">
        <w:rPr>
          <w:rFonts w:ascii="Arial" w:hAnsi="Arial" w:cs="Arial"/>
          <w:color w:val="7B7B7B" w:themeColor="accent3" w:themeShade="BF"/>
          <w:sz w:val="22"/>
          <w:szCs w:val="22"/>
          <w:lang w:val="en-GB"/>
        </w:rPr>
        <w:t>it will put Vantou into liquidation proceedings.</w:t>
      </w:r>
    </w:p>
    <w:p w14:paraId="3438685A" w14:textId="730814F1" w:rsidR="00FB358C" w:rsidRDefault="00FB358C" w:rsidP="000A0E0A">
      <w:pPr>
        <w:jc w:val="both"/>
        <w:rPr>
          <w:rFonts w:ascii="Arial" w:hAnsi="Arial" w:cs="Arial"/>
          <w:color w:val="7B7B7B" w:themeColor="accent3" w:themeShade="BF"/>
          <w:sz w:val="22"/>
          <w:szCs w:val="22"/>
          <w:lang w:val="en-GB"/>
        </w:rPr>
      </w:pPr>
    </w:p>
    <w:p w14:paraId="18184FFF" w14:textId="44E54A22" w:rsidR="00FB358C" w:rsidRPr="000A0E0A" w:rsidRDefault="00FB358C" w:rsidP="000A0E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7054E">
        <w:rPr>
          <w:rFonts w:ascii="Arial" w:hAnsi="Arial" w:cs="Arial"/>
          <w:color w:val="7B7B7B" w:themeColor="accent3" w:themeShade="BF"/>
          <w:sz w:val="22"/>
          <w:szCs w:val="22"/>
          <w:lang w:val="en-GB"/>
        </w:rPr>
        <w:t xml:space="preserve">decision of the court on the issue of the water bills will depend on when the invoices were issued.  If they were issued prior to the opening of the safeguarding </w:t>
      </w:r>
      <w:proofErr w:type="gramStart"/>
      <w:r w:rsidR="0097054E">
        <w:rPr>
          <w:rFonts w:ascii="Arial" w:hAnsi="Arial" w:cs="Arial"/>
          <w:color w:val="7B7B7B" w:themeColor="accent3" w:themeShade="BF"/>
          <w:sz w:val="22"/>
          <w:szCs w:val="22"/>
          <w:lang w:val="en-GB"/>
        </w:rPr>
        <w:t>proceedings</w:t>
      </w:r>
      <w:proofErr w:type="gramEnd"/>
      <w:r w:rsidR="0097054E">
        <w:rPr>
          <w:rFonts w:ascii="Arial" w:hAnsi="Arial" w:cs="Arial"/>
          <w:color w:val="7B7B7B" w:themeColor="accent3" w:themeShade="BF"/>
          <w:sz w:val="22"/>
          <w:szCs w:val="22"/>
          <w:lang w:val="en-GB"/>
        </w:rPr>
        <w:t xml:space="preserve"> they are </w:t>
      </w:r>
      <w:r w:rsidR="00C97A2A">
        <w:rPr>
          <w:rFonts w:ascii="Arial" w:hAnsi="Arial" w:cs="Arial"/>
          <w:color w:val="7B7B7B" w:themeColor="accent3" w:themeShade="BF"/>
          <w:sz w:val="22"/>
          <w:szCs w:val="22"/>
          <w:lang w:val="en-GB"/>
        </w:rPr>
        <w:t>not able to be sued upon and are claims in the safeguarding procedure to be dealt with in the plan</w:t>
      </w:r>
      <w:r w:rsidR="00512161">
        <w:rPr>
          <w:rFonts w:ascii="Arial" w:hAnsi="Arial" w:cs="Arial"/>
          <w:color w:val="7B7B7B" w:themeColor="accent3" w:themeShade="BF"/>
          <w:sz w:val="22"/>
          <w:szCs w:val="22"/>
          <w:lang w:val="en-GB"/>
        </w:rPr>
        <w:t xml:space="preserve"> by the creditors representative</w:t>
      </w:r>
      <w:r w:rsidR="00C97A2A">
        <w:rPr>
          <w:rFonts w:ascii="Arial" w:hAnsi="Arial" w:cs="Arial"/>
          <w:color w:val="7B7B7B" w:themeColor="accent3" w:themeShade="BF"/>
          <w:sz w:val="22"/>
          <w:szCs w:val="22"/>
          <w:lang w:val="en-GB"/>
        </w:rPr>
        <w:t xml:space="preserve">.  If they relate to the observation </w:t>
      </w:r>
      <w:proofErr w:type="gramStart"/>
      <w:r w:rsidR="00C97A2A">
        <w:rPr>
          <w:rFonts w:ascii="Arial" w:hAnsi="Arial" w:cs="Arial"/>
          <w:color w:val="7B7B7B" w:themeColor="accent3" w:themeShade="BF"/>
          <w:sz w:val="22"/>
          <w:szCs w:val="22"/>
          <w:lang w:val="en-GB"/>
        </w:rPr>
        <w:t>period</w:t>
      </w:r>
      <w:proofErr w:type="gramEnd"/>
      <w:r w:rsidR="00C97A2A">
        <w:rPr>
          <w:rFonts w:ascii="Arial" w:hAnsi="Arial" w:cs="Arial"/>
          <w:color w:val="7B7B7B" w:themeColor="accent3" w:themeShade="BF"/>
          <w:sz w:val="22"/>
          <w:szCs w:val="22"/>
          <w:lang w:val="en-GB"/>
        </w:rPr>
        <w:t xml:space="preserve"> then Vantou would be in a payment failure situation and the court should look to wind Vantou up via a liquidation.  </w:t>
      </w:r>
    </w:p>
    <w:p w14:paraId="4DB8F595" w14:textId="77777777" w:rsidR="00A95EBC" w:rsidRPr="000A0E0A" w:rsidRDefault="00A95EBC" w:rsidP="000A0E0A">
      <w:pPr>
        <w:jc w:val="both"/>
        <w:rPr>
          <w:rFonts w:ascii="Arial" w:hAnsi="Arial" w:cs="Arial"/>
          <w:color w:val="7B7B7B" w:themeColor="accent3" w:themeShade="BF"/>
          <w:sz w:val="22"/>
          <w:szCs w:val="22"/>
          <w:lang w:val="en-GB"/>
        </w:rPr>
      </w:pPr>
    </w:p>
    <w:p w14:paraId="263F2C52" w14:textId="77777777" w:rsidR="00A95EBC" w:rsidRPr="000A0E0A" w:rsidRDefault="00A95EBC" w:rsidP="000A0E0A">
      <w:pPr>
        <w:jc w:val="both"/>
        <w:rPr>
          <w:rFonts w:ascii="Arial" w:hAnsi="Arial" w:cs="Arial"/>
          <w:color w:val="7B7B7B" w:themeColor="accent3" w:themeShade="BF"/>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B115" w14:textId="77777777" w:rsidR="00924C55" w:rsidRDefault="00924C55" w:rsidP="00241B44">
      <w:r>
        <w:separator/>
      </w:r>
    </w:p>
  </w:endnote>
  <w:endnote w:type="continuationSeparator" w:id="0">
    <w:p w14:paraId="423A5CBD" w14:textId="77777777" w:rsidR="00924C55" w:rsidRDefault="00924C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5742314" w:rsidR="0068208B" w:rsidRPr="009B4976" w:rsidRDefault="00E05DEB" w:rsidP="009B4976">
    <w:pPr>
      <w:pStyle w:val="Footer"/>
      <w:ind w:right="360"/>
      <w:rPr>
        <w:rFonts w:ascii="Arial" w:hAnsi="Arial" w:cs="Arial"/>
        <w:sz w:val="18"/>
        <w:szCs w:val="18"/>
        <w:lang w:val="en-GB"/>
      </w:rPr>
    </w:pPr>
    <w:r w:rsidRPr="00E05DEB">
      <w:rPr>
        <w:rFonts w:ascii="Arial" w:hAnsi="Arial" w:cs="Arial"/>
        <w:sz w:val="18"/>
        <w:szCs w:val="18"/>
        <w:lang w:val="en-GB"/>
      </w:rPr>
      <w:t>202122-591</w:t>
    </w:r>
    <w:r w:rsidR="0068208B" w:rsidRPr="009B4976">
      <w:rPr>
        <w:rFonts w:ascii="Arial" w:hAnsi="Arial" w:cs="Arial"/>
        <w:sz w:val="18"/>
        <w:szCs w:val="18"/>
        <w:lang w:val="en-GB"/>
      </w:rPr>
      <w:t>.assessment</w:t>
    </w:r>
    <w:r w:rsidR="00051C2E">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73D3" w14:textId="77777777" w:rsidR="00924C55" w:rsidRDefault="00924C55" w:rsidP="00241B44">
      <w:r>
        <w:separator/>
      </w:r>
    </w:p>
  </w:footnote>
  <w:footnote w:type="continuationSeparator" w:id="0">
    <w:p w14:paraId="59CF245B" w14:textId="77777777" w:rsidR="00924C55" w:rsidRDefault="00924C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D4EF9"/>
    <w:multiLevelType w:val="hybridMultilevel"/>
    <w:tmpl w:val="D27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D36BC"/>
    <w:multiLevelType w:val="hybridMultilevel"/>
    <w:tmpl w:val="2A7E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24372"/>
    <w:multiLevelType w:val="hybridMultilevel"/>
    <w:tmpl w:val="DD6040F4"/>
    <w:lvl w:ilvl="0" w:tplc="874C144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179A0"/>
    <w:multiLevelType w:val="hybridMultilevel"/>
    <w:tmpl w:val="DB7E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66320"/>
    <w:multiLevelType w:val="hybridMultilevel"/>
    <w:tmpl w:val="2ECC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0092C"/>
    <w:multiLevelType w:val="hybridMultilevel"/>
    <w:tmpl w:val="DB7E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AF32F7"/>
    <w:multiLevelType w:val="hybridMultilevel"/>
    <w:tmpl w:val="DB7E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63E7A"/>
    <w:multiLevelType w:val="hybridMultilevel"/>
    <w:tmpl w:val="1346BC84"/>
    <w:lvl w:ilvl="0" w:tplc="874C144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9"/>
  </w:num>
  <w:num w:numId="6">
    <w:abstractNumId w:val="10"/>
  </w:num>
  <w:num w:numId="7">
    <w:abstractNumId w:val="15"/>
  </w:num>
  <w:num w:numId="8">
    <w:abstractNumId w:val="1"/>
  </w:num>
  <w:num w:numId="9">
    <w:abstractNumId w:val="7"/>
  </w:num>
  <w:num w:numId="10">
    <w:abstractNumId w:val="13"/>
  </w:num>
  <w:num w:numId="11">
    <w:abstractNumId w:val="2"/>
  </w:num>
  <w:num w:numId="12">
    <w:abstractNumId w:val="16"/>
  </w:num>
  <w:num w:numId="13">
    <w:abstractNumId w:val="17"/>
  </w:num>
  <w:num w:numId="14">
    <w:abstractNumId w:val="11"/>
  </w:num>
  <w:num w:numId="15">
    <w:abstractNumId w:val="14"/>
  </w:num>
  <w:num w:numId="16">
    <w:abstractNumId w:val="6"/>
  </w:num>
  <w:num w:numId="17">
    <w:abstractNumId w:val="8"/>
  </w:num>
  <w:num w:numId="18">
    <w:abstractNumId w:val="18"/>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51C"/>
    <w:rsid w:val="00010BA0"/>
    <w:rsid w:val="00020557"/>
    <w:rsid w:val="00021FC2"/>
    <w:rsid w:val="000250C7"/>
    <w:rsid w:val="00026F16"/>
    <w:rsid w:val="00027A26"/>
    <w:rsid w:val="00037621"/>
    <w:rsid w:val="000376AC"/>
    <w:rsid w:val="00042216"/>
    <w:rsid w:val="00044D46"/>
    <w:rsid w:val="00045088"/>
    <w:rsid w:val="00045904"/>
    <w:rsid w:val="000502FD"/>
    <w:rsid w:val="00051C2E"/>
    <w:rsid w:val="00053DCD"/>
    <w:rsid w:val="00061EA1"/>
    <w:rsid w:val="00063CD7"/>
    <w:rsid w:val="00065166"/>
    <w:rsid w:val="00067D7E"/>
    <w:rsid w:val="00077855"/>
    <w:rsid w:val="00081D3D"/>
    <w:rsid w:val="00082609"/>
    <w:rsid w:val="00082C20"/>
    <w:rsid w:val="000851CC"/>
    <w:rsid w:val="000858C0"/>
    <w:rsid w:val="00087F21"/>
    <w:rsid w:val="000929BF"/>
    <w:rsid w:val="00093BE8"/>
    <w:rsid w:val="00094A32"/>
    <w:rsid w:val="000A0E0A"/>
    <w:rsid w:val="000A407B"/>
    <w:rsid w:val="000A68ED"/>
    <w:rsid w:val="000B0827"/>
    <w:rsid w:val="000B5FF1"/>
    <w:rsid w:val="000B609F"/>
    <w:rsid w:val="000C03F5"/>
    <w:rsid w:val="000C765D"/>
    <w:rsid w:val="000C773B"/>
    <w:rsid w:val="000D55A8"/>
    <w:rsid w:val="000E4841"/>
    <w:rsid w:val="000F1677"/>
    <w:rsid w:val="000F3D6C"/>
    <w:rsid w:val="00101707"/>
    <w:rsid w:val="00102CC9"/>
    <w:rsid w:val="00104108"/>
    <w:rsid w:val="0010553C"/>
    <w:rsid w:val="0010593A"/>
    <w:rsid w:val="0010630E"/>
    <w:rsid w:val="0011473D"/>
    <w:rsid w:val="00115C85"/>
    <w:rsid w:val="00123855"/>
    <w:rsid w:val="00123BD9"/>
    <w:rsid w:val="00125EB2"/>
    <w:rsid w:val="00126A4D"/>
    <w:rsid w:val="00126D95"/>
    <w:rsid w:val="00127435"/>
    <w:rsid w:val="001338F3"/>
    <w:rsid w:val="0014171F"/>
    <w:rsid w:val="0014622C"/>
    <w:rsid w:val="00152348"/>
    <w:rsid w:val="0015319A"/>
    <w:rsid w:val="0015456D"/>
    <w:rsid w:val="00155FA2"/>
    <w:rsid w:val="00161F1B"/>
    <w:rsid w:val="00162829"/>
    <w:rsid w:val="001654B1"/>
    <w:rsid w:val="00167602"/>
    <w:rsid w:val="00180193"/>
    <w:rsid w:val="00180548"/>
    <w:rsid w:val="00180AC4"/>
    <w:rsid w:val="00180CCE"/>
    <w:rsid w:val="0018267A"/>
    <w:rsid w:val="00182779"/>
    <w:rsid w:val="001830DF"/>
    <w:rsid w:val="001966D9"/>
    <w:rsid w:val="001A007A"/>
    <w:rsid w:val="001A7E9A"/>
    <w:rsid w:val="001B0F70"/>
    <w:rsid w:val="001B4246"/>
    <w:rsid w:val="001B5016"/>
    <w:rsid w:val="001C45FC"/>
    <w:rsid w:val="001D0469"/>
    <w:rsid w:val="001D168A"/>
    <w:rsid w:val="001D29C0"/>
    <w:rsid w:val="001D4862"/>
    <w:rsid w:val="001E0828"/>
    <w:rsid w:val="001E0A2E"/>
    <w:rsid w:val="001E22EB"/>
    <w:rsid w:val="001E25B9"/>
    <w:rsid w:val="001E49E0"/>
    <w:rsid w:val="001E7B5A"/>
    <w:rsid w:val="001F19EF"/>
    <w:rsid w:val="001F3046"/>
    <w:rsid w:val="001F6614"/>
    <w:rsid w:val="001F7412"/>
    <w:rsid w:val="001F7C8E"/>
    <w:rsid w:val="002000EE"/>
    <w:rsid w:val="0020090A"/>
    <w:rsid w:val="0020180F"/>
    <w:rsid w:val="00202DFE"/>
    <w:rsid w:val="0020725B"/>
    <w:rsid w:val="002110F1"/>
    <w:rsid w:val="00212B7F"/>
    <w:rsid w:val="00216320"/>
    <w:rsid w:val="00221CD1"/>
    <w:rsid w:val="00227C05"/>
    <w:rsid w:val="00230B9A"/>
    <w:rsid w:val="002356EA"/>
    <w:rsid w:val="00236415"/>
    <w:rsid w:val="00237631"/>
    <w:rsid w:val="0024116D"/>
    <w:rsid w:val="00241B44"/>
    <w:rsid w:val="00241FA3"/>
    <w:rsid w:val="002458DF"/>
    <w:rsid w:val="00245EFB"/>
    <w:rsid w:val="00250020"/>
    <w:rsid w:val="002528A2"/>
    <w:rsid w:val="0025386E"/>
    <w:rsid w:val="002558B8"/>
    <w:rsid w:val="002638B0"/>
    <w:rsid w:val="0026647A"/>
    <w:rsid w:val="002668D3"/>
    <w:rsid w:val="00267BAC"/>
    <w:rsid w:val="0027299F"/>
    <w:rsid w:val="00284EBE"/>
    <w:rsid w:val="002903A7"/>
    <w:rsid w:val="002923DD"/>
    <w:rsid w:val="0029433F"/>
    <w:rsid w:val="00294829"/>
    <w:rsid w:val="00295386"/>
    <w:rsid w:val="0029690F"/>
    <w:rsid w:val="00297C8A"/>
    <w:rsid w:val="002A1547"/>
    <w:rsid w:val="002A2A60"/>
    <w:rsid w:val="002A37BB"/>
    <w:rsid w:val="002A51CC"/>
    <w:rsid w:val="002A5438"/>
    <w:rsid w:val="002A70D6"/>
    <w:rsid w:val="002B1C45"/>
    <w:rsid w:val="002B4CE1"/>
    <w:rsid w:val="002C13C8"/>
    <w:rsid w:val="002C3547"/>
    <w:rsid w:val="002D0021"/>
    <w:rsid w:val="002D299D"/>
    <w:rsid w:val="002D3473"/>
    <w:rsid w:val="002D3C08"/>
    <w:rsid w:val="002D51DA"/>
    <w:rsid w:val="002D5605"/>
    <w:rsid w:val="002E4A60"/>
    <w:rsid w:val="002E7F68"/>
    <w:rsid w:val="002F1956"/>
    <w:rsid w:val="002F1C58"/>
    <w:rsid w:val="002F3440"/>
    <w:rsid w:val="002F4CA7"/>
    <w:rsid w:val="002F75A3"/>
    <w:rsid w:val="0030003C"/>
    <w:rsid w:val="0030054C"/>
    <w:rsid w:val="003027F4"/>
    <w:rsid w:val="003028F5"/>
    <w:rsid w:val="00303C2F"/>
    <w:rsid w:val="003144EF"/>
    <w:rsid w:val="00316236"/>
    <w:rsid w:val="003240BF"/>
    <w:rsid w:val="00326292"/>
    <w:rsid w:val="00326415"/>
    <w:rsid w:val="00330937"/>
    <w:rsid w:val="00330F31"/>
    <w:rsid w:val="00334648"/>
    <w:rsid w:val="0033768C"/>
    <w:rsid w:val="00337938"/>
    <w:rsid w:val="00340769"/>
    <w:rsid w:val="00341AA6"/>
    <w:rsid w:val="003516ED"/>
    <w:rsid w:val="00351EBF"/>
    <w:rsid w:val="00357B2B"/>
    <w:rsid w:val="00361A0A"/>
    <w:rsid w:val="00361EBD"/>
    <w:rsid w:val="0036353E"/>
    <w:rsid w:val="00364836"/>
    <w:rsid w:val="00364B73"/>
    <w:rsid w:val="0036565C"/>
    <w:rsid w:val="0036625E"/>
    <w:rsid w:val="00366263"/>
    <w:rsid w:val="0037023C"/>
    <w:rsid w:val="0037465A"/>
    <w:rsid w:val="003748A0"/>
    <w:rsid w:val="00375646"/>
    <w:rsid w:val="00377F54"/>
    <w:rsid w:val="00382C98"/>
    <w:rsid w:val="0038533C"/>
    <w:rsid w:val="00386568"/>
    <w:rsid w:val="00387E29"/>
    <w:rsid w:val="00390B57"/>
    <w:rsid w:val="00391CE0"/>
    <w:rsid w:val="003948D5"/>
    <w:rsid w:val="00396821"/>
    <w:rsid w:val="00397D3A"/>
    <w:rsid w:val="003A051E"/>
    <w:rsid w:val="003A58F1"/>
    <w:rsid w:val="003A7648"/>
    <w:rsid w:val="003B1458"/>
    <w:rsid w:val="003B170F"/>
    <w:rsid w:val="003B2A7B"/>
    <w:rsid w:val="003B3C5F"/>
    <w:rsid w:val="003B4867"/>
    <w:rsid w:val="003C3E2B"/>
    <w:rsid w:val="003C4471"/>
    <w:rsid w:val="003C673D"/>
    <w:rsid w:val="003D0A6D"/>
    <w:rsid w:val="003D7D3D"/>
    <w:rsid w:val="003E0B16"/>
    <w:rsid w:val="003E0F5D"/>
    <w:rsid w:val="003E67D1"/>
    <w:rsid w:val="003F3F3C"/>
    <w:rsid w:val="003F7075"/>
    <w:rsid w:val="00400D8C"/>
    <w:rsid w:val="00404329"/>
    <w:rsid w:val="00404840"/>
    <w:rsid w:val="00405DC1"/>
    <w:rsid w:val="00407673"/>
    <w:rsid w:val="00411370"/>
    <w:rsid w:val="0041256E"/>
    <w:rsid w:val="00415F1F"/>
    <w:rsid w:val="004163A2"/>
    <w:rsid w:val="0042108F"/>
    <w:rsid w:val="00424610"/>
    <w:rsid w:val="00430FED"/>
    <w:rsid w:val="00434A8C"/>
    <w:rsid w:val="0043569D"/>
    <w:rsid w:val="00437297"/>
    <w:rsid w:val="004438BD"/>
    <w:rsid w:val="00444284"/>
    <w:rsid w:val="00445CE6"/>
    <w:rsid w:val="00450643"/>
    <w:rsid w:val="00451FA7"/>
    <w:rsid w:val="004534C2"/>
    <w:rsid w:val="0045446F"/>
    <w:rsid w:val="0045665A"/>
    <w:rsid w:val="0045683E"/>
    <w:rsid w:val="00462216"/>
    <w:rsid w:val="00470D08"/>
    <w:rsid w:val="004713CF"/>
    <w:rsid w:val="004751F5"/>
    <w:rsid w:val="00476536"/>
    <w:rsid w:val="00477C72"/>
    <w:rsid w:val="004816C8"/>
    <w:rsid w:val="00484FCC"/>
    <w:rsid w:val="00485907"/>
    <w:rsid w:val="00491675"/>
    <w:rsid w:val="00493855"/>
    <w:rsid w:val="004942F4"/>
    <w:rsid w:val="0049533B"/>
    <w:rsid w:val="004954E0"/>
    <w:rsid w:val="00495E79"/>
    <w:rsid w:val="00497448"/>
    <w:rsid w:val="004A2D83"/>
    <w:rsid w:val="004A57DD"/>
    <w:rsid w:val="004A7B51"/>
    <w:rsid w:val="004A7D71"/>
    <w:rsid w:val="004A7EF3"/>
    <w:rsid w:val="004B045E"/>
    <w:rsid w:val="004B11FD"/>
    <w:rsid w:val="004B23A2"/>
    <w:rsid w:val="004B5BF6"/>
    <w:rsid w:val="004C11F8"/>
    <w:rsid w:val="004C6BEF"/>
    <w:rsid w:val="004D1285"/>
    <w:rsid w:val="004D1A5A"/>
    <w:rsid w:val="004D2FFF"/>
    <w:rsid w:val="004D3721"/>
    <w:rsid w:val="004D64F9"/>
    <w:rsid w:val="004E3A6B"/>
    <w:rsid w:val="004E622C"/>
    <w:rsid w:val="004F5FDF"/>
    <w:rsid w:val="00503C62"/>
    <w:rsid w:val="00507C99"/>
    <w:rsid w:val="00512161"/>
    <w:rsid w:val="005177FE"/>
    <w:rsid w:val="0052263B"/>
    <w:rsid w:val="00523F53"/>
    <w:rsid w:val="00524728"/>
    <w:rsid w:val="00526D24"/>
    <w:rsid w:val="005319C9"/>
    <w:rsid w:val="005331CA"/>
    <w:rsid w:val="00534637"/>
    <w:rsid w:val="00537970"/>
    <w:rsid w:val="00540E3A"/>
    <w:rsid w:val="005429BB"/>
    <w:rsid w:val="00544127"/>
    <w:rsid w:val="005463A9"/>
    <w:rsid w:val="00553EB2"/>
    <w:rsid w:val="00554FD0"/>
    <w:rsid w:val="00560534"/>
    <w:rsid w:val="0056391B"/>
    <w:rsid w:val="005650E2"/>
    <w:rsid w:val="00566640"/>
    <w:rsid w:val="00567AD7"/>
    <w:rsid w:val="00571936"/>
    <w:rsid w:val="00574F47"/>
    <w:rsid w:val="00575B2D"/>
    <w:rsid w:val="005809ED"/>
    <w:rsid w:val="005833D0"/>
    <w:rsid w:val="005846F3"/>
    <w:rsid w:val="0058622F"/>
    <w:rsid w:val="00592F82"/>
    <w:rsid w:val="0059347B"/>
    <w:rsid w:val="005A07B3"/>
    <w:rsid w:val="005A0CCA"/>
    <w:rsid w:val="005A6FF2"/>
    <w:rsid w:val="005A726D"/>
    <w:rsid w:val="005B67AC"/>
    <w:rsid w:val="005B7491"/>
    <w:rsid w:val="005B79F4"/>
    <w:rsid w:val="005C4FA7"/>
    <w:rsid w:val="005D16DD"/>
    <w:rsid w:val="005D22F0"/>
    <w:rsid w:val="005D43E0"/>
    <w:rsid w:val="005D58A3"/>
    <w:rsid w:val="005E1540"/>
    <w:rsid w:val="005E1B79"/>
    <w:rsid w:val="005E6076"/>
    <w:rsid w:val="005E7008"/>
    <w:rsid w:val="005F026D"/>
    <w:rsid w:val="005F2AEA"/>
    <w:rsid w:val="005F2D0B"/>
    <w:rsid w:val="005F2DD6"/>
    <w:rsid w:val="005F3304"/>
    <w:rsid w:val="005F4B31"/>
    <w:rsid w:val="005F5A23"/>
    <w:rsid w:val="006010EA"/>
    <w:rsid w:val="006021F0"/>
    <w:rsid w:val="00610388"/>
    <w:rsid w:val="00610AC7"/>
    <w:rsid w:val="00612CA5"/>
    <w:rsid w:val="006153EC"/>
    <w:rsid w:val="00621A17"/>
    <w:rsid w:val="006243F9"/>
    <w:rsid w:val="00625B25"/>
    <w:rsid w:val="00627CC9"/>
    <w:rsid w:val="00627E7B"/>
    <w:rsid w:val="00630542"/>
    <w:rsid w:val="006306D4"/>
    <w:rsid w:val="00632E44"/>
    <w:rsid w:val="0063332F"/>
    <w:rsid w:val="00634622"/>
    <w:rsid w:val="00636808"/>
    <w:rsid w:val="00636A3B"/>
    <w:rsid w:val="00641515"/>
    <w:rsid w:val="00646DA2"/>
    <w:rsid w:val="00654C2F"/>
    <w:rsid w:val="00657087"/>
    <w:rsid w:val="0066352C"/>
    <w:rsid w:val="006639DB"/>
    <w:rsid w:val="006661EF"/>
    <w:rsid w:val="00666E9F"/>
    <w:rsid w:val="00677AEB"/>
    <w:rsid w:val="00677B56"/>
    <w:rsid w:val="00680EF2"/>
    <w:rsid w:val="0068208B"/>
    <w:rsid w:val="00687A1D"/>
    <w:rsid w:val="006903EE"/>
    <w:rsid w:val="006922B1"/>
    <w:rsid w:val="00693A13"/>
    <w:rsid w:val="00695697"/>
    <w:rsid w:val="00696755"/>
    <w:rsid w:val="00697EA1"/>
    <w:rsid w:val="006A1388"/>
    <w:rsid w:val="006A2646"/>
    <w:rsid w:val="006A3248"/>
    <w:rsid w:val="006A6530"/>
    <w:rsid w:val="006B435A"/>
    <w:rsid w:val="006B4C64"/>
    <w:rsid w:val="006B6A59"/>
    <w:rsid w:val="006B7A92"/>
    <w:rsid w:val="006C0E8A"/>
    <w:rsid w:val="006D3FAD"/>
    <w:rsid w:val="006D6BD5"/>
    <w:rsid w:val="006E481A"/>
    <w:rsid w:val="006E5298"/>
    <w:rsid w:val="006E5E6C"/>
    <w:rsid w:val="006F4A78"/>
    <w:rsid w:val="006F695C"/>
    <w:rsid w:val="006F734A"/>
    <w:rsid w:val="00700D83"/>
    <w:rsid w:val="00704852"/>
    <w:rsid w:val="007074E9"/>
    <w:rsid w:val="00713DA4"/>
    <w:rsid w:val="00714BF1"/>
    <w:rsid w:val="00721383"/>
    <w:rsid w:val="0073158B"/>
    <w:rsid w:val="007333CC"/>
    <w:rsid w:val="0073399A"/>
    <w:rsid w:val="0073765E"/>
    <w:rsid w:val="0074065C"/>
    <w:rsid w:val="00740DAD"/>
    <w:rsid w:val="007434B0"/>
    <w:rsid w:val="00745413"/>
    <w:rsid w:val="007529D4"/>
    <w:rsid w:val="007603F5"/>
    <w:rsid w:val="00762E98"/>
    <w:rsid w:val="00763E05"/>
    <w:rsid w:val="00764DB0"/>
    <w:rsid w:val="0076764D"/>
    <w:rsid w:val="0077498C"/>
    <w:rsid w:val="007775F4"/>
    <w:rsid w:val="007809BC"/>
    <w:rsid w:val="00780E98"/>
    <w:rsid w:val="00783076"/>
    <w:rsid w:val="00784128"/>
    <w:rsid w:val="00787BCC"/>
    <w:rsid w:val="00793173"/>
    <w:rsid w:val="007A1D88"/>
    <w:rsid w:val="007A2A33"/>
    <w:rsid w:val="007B5C89"/>
    <w:rsid w:val="007B7608"/>
    <w:rsid w:val="007C1FCC"/>
    <w:rsid w:val="007C5F6F"/>
    <w:rsid w:val="007C6201"/>
    <w:rsid w:val="007D45F4"/>
    <w:rsid w:val="007D5F69"/>
    <w:rsid w:val="007D7C92"/>
    <w:rsid w:val="007E1154"/>
    <w:rsid w:val="007E5707"/>
    <w:rsid w:val="007E6BA4"/>
    <w:rsid w:val="007F41F8"/>
    <w:rsid w:val="007F659B"/>
    <w:rsid w:val="008033F0"/>
    <w:rsid w:val="0080454E"/>
    <w:rsid w:val="00804C32"/>
    <w:rsid w:val="00806302"/>
    <w:rsid w:val="00807119"/>
    <w:rsid w:val="00811C19"/>
    <w:rsid w:val="00821BC9"/>
    <w:rsid w:val="00823549"/>
    <w:rsid w:val="0082483F"/>
    <w:rsid w:val="008279C0"/>
    <w:rsid w:val="0085365C"/>
    <w:rsid w:val="008673B7"/>
    <w:rsid w:val="00867402"/>
    <w:rsid w:val="00867701"/>
    <w:rsid w:val="008723F3"/>
    <w:rsid w:val="00872881"/>
    <w:rsid w:val="008729F0"/>
    <w:rsid w:val="00876F56"/>
    <w:rsid w:val="00881DE6"/>
    <w:rsid w:val="008837A6"/>
    <w:rsid w:val="00884143"/>
    <w:rsid w:val="008902B9"/>
    <w:rsid w:val="0089145D"/>
    <w:rsid w:val="00893E64"/>
    <w:rsid w:val="008A2633"/>
    <w:rsid w:val="008A4DF2"/>
    <w:rsid w:val="008A6CFE"/>
    <w:rsid w:val="008B28ED"/>
    <w:rsid w:val="008B3976"/>
    <w:rsid w:val="008B5333"/>
    <w:rsid w:val="008B6223"/>
    <w:rsid w:val="008C3DC0"/>
    <w:rsid w:val="008C5A0B"/>
    <w:rsid w:val="008C66E0"/>
    <w:rsid w:val="008D17C4"/>
    <w:rsid w:val="008D2D3E"/>
    <w:rsid w:val="008E3339"/>
    <w:rsid w:val="008E5082"/>
    <w:rsid w:val="008F078D"/>
    <w:rsid w:val="008F20FC"/>
    <w:rsid w:val="008F21C0"/>
    <w:rsid w:val="008F5FFE"/>
    <w:rsid w:val="00905A43"/>
    <w:rsid w:val="00912C79"/>
    <w:rsid w:val="00914999"/>
    <w:rsid w:val="00914E25"/>
    <w:rsid w:val="00921B8C"/>
    <w:rsid w:val="00924C55"/>
    <w:rsid w:val="00933DC9"/>
    <w:rsid w:val="00942123"/>
    <w:rsid w:val="00943B87"/>
    <w:rsid w:val="00946002"/>
    <w:rsid w:val="00946522"/>
    <w:rsid w:val="0095207B"/>
    <w:rsid w:val="00961949"/>
    <w:rsid w:val="00962045"/>
    <w:rsid w:val="0097054E"/>
    <w:rsid w:val="00973A3D"/>
    <w:rsid w:val="00980050"/>
    <w:rsid w:val="00980E61"/>
    <w:rsid w:val="00983EEC"/>
    <w:rsid w:val="0098423C"/>
    <w:rsid w:val="00991428"/>
    <w:rsid w:val="00992676"/>
    <w:rsid w:val="009953DE"/>
    <w:rsid w:val="009954B2"/>
    <w:rsid w:val="00995ADB"/>
    <w:rsid w:val="00996691"/>
    <w:rsid w:val="009A0558"/>
    <w:rsid w:val="009A3AB7"/>
    <w:rsid w:val="009A7717"/>
    <w:rsid w:val="009B0723"/>
    <w:rsid w:val="009B07AD"/>
    <w:rsid w:val="009B0883"/>
    <w:rsid w:val="009B15E2"/>
    <w:rsid w:val="009B26BA"/>
    <w:rsid w:val="009B4976"/>
    <w:rsid w:val="009B5EBD"/>
    <w:rsid w:val="009C0B8E"/>
    <w:rsid w:val="009C1BC8"/>
    <w:rsid w:val="009C2442"/>
    <w:rsid w:val="009D0811"/>
    <w:rsid w:val="009D0EE1"/>
    <w:rsid w:val="009D3A77"/>
    <w:rsid w:val="009D4DC1"/>
    <w:rsid w:val="009D79EF"/>
    <w:rsid w:val="009E1F3D"/>
    <w:rsid w:val="009E2AEB"/>
    <w:rsid w:val="009E2E27"/>
    <w:rsid w:val="009E45DF"/>
    <w:rsid w:val="009E4DE3"/>
    <w:rsid w:val="009F275E"/>
    <w:rsid w:val="009F3FDA"/>
    <w:rsid w:val="009F6B1D"/>
    <w:rsid w:val="00A047EE"/>
    <w:rsid w:val="00A104DC"/>
    <w:rsid w:val="00A10FDC"/>
    <w:rsid w:val="00A13270"/>
    <w:rsid w:val="00A2274A"/>
    <w:rsid w:val="00A235B7"/>
    <w:rsid w:val="00A27A7A"/>
    <w:rsid w:val="00A31F01"/>
    <w:rsid w:val="00A3460B"/>
    <w:rsid w:val="00A34ABE"/>
    <w:rsid w:val="00A407EF"/>
    <w:rsid w:val="00A42F6C"/>
    <w:rsid w:val="00A45407"/>
    <w:rsid w:val="00A46007"/>
    <w:rsid w:val="00A46880"/>
    <w:rsid w:val="00A46B4C"/>
    <w:rsid w:val="00A47D52"/>
    <w:rsid w:val="00A5117B"/>
    <w:rsid w:val="00A56D34"/>
    <w:rsid w:val="00A60074"/>
    <w:rsid w:val="00A6627C"/>
    <w:rsid w:val="00A71019"/>
    <w:rsid w:val="00A75F50"/>
    <w:rsid w:val="00A81029"/>
    <w:rsid w:val="00A845F5"/>
    <w:rsid w:val="00A95EBC"/>
    <w:rsid w:val="00A96489"/>
    <w:rsid w:val="00AB2425"/>
    <w:rsid w:val="00AB4BE4"/>
    <w:rsid w:val="00AB685C"/>
    <w:rsid w:val="00AB6C2D"/>
    <w:rsid w:val="00AC08F7"/>
    <w:rsid w:val="00AC3839"/>
    <w:rsid w:val="00AC7082"/>
    <w:rsid w:val="00AD2BEF"/>
    <w:rsid w:val="00AD3D49"/>
    <w:rsid w:val="00AD4BE8"/>
    <w:rsid w:val="00AF228E"/>
    <w:rsid w:val="00AF4147"/>
    <w:rsid w:val="00B00A09"/>
    <w:rsid w:val="00B016A8"/>
    <w:rsid w:val="00B07ECF"/>
    <w:rsid w:val="00B14819"/>
    <w:rsid w:val="00B15E2F"/>
    <w:rsid w:val="00B1686B"/>
    <w:rsid w:val="00B17AA9"/>
    <w:rsid w:val="00B23BE0"/>
    <w:rsid w:val="00B2716E"/>
    <w:rsid w:val="00B31A6B"/>
    <w:rsid w:val="00B32A0C"/>
    <w:rsid w:val="00B421F1"/>
    <w:rsid w:val="00B43018"/>
    <w:rsid w:val="00B43555"/>
    <w:rsid w:val="00B44713"/>
    <w:rsid w:val="00B45E85"/>
    <w:rsid w:val="00B51B95"/>
    <w:rsid w:val="00B534B5"/>
    <w:rsid w:val="00B55C36"/>
    <w:rsid w:val="00B56103"/>
    <w:rsid w:val="00B64929"/>
    <w:rsid w:val="00B70F47"/>
    <w:rsid w:val="00B71FFD"/>
    <w:rsid w:val="00B72E42"/>
    <w:rsid w:val="00B736DF"/>
    <w:rsid w:val="00B743D6"/>
    <w:rsid w:val="00B74FBD"/>
    <w:rsid w:val="00B76157"/>
    <w:rsid w:val="00B77F46"/>
    <w:rsid w:val="00B82586"/>
    <w:rsid w:val="00B829A3"/>
    <w:rsid w:val="00B861EB"/>
    <w:rsid w:val="00B8633A"/>
    <w:rsid w:val="00B8681A"/>
    <w:rsid w:val="00B86DB1"/>
    <w:rsid w:val="00B87869"/>
    <w:rsid w:val="00B9639B"/>
    <w:rsid w:val="00B97FD2"/>
    <w:rsid w:val="00BA19EC"/>
    <w:rsid w:val="00BA1B1B"/>
    <w:rsid w:val="00BA6E26"/>
    <w:rsid w:val="00BB0F2B"/>
    <w:rsid w:val="00BB27A4"/>
    <w:rsid w:val="00BB5BE5"/>
    <w:rsid w:val="00BB66CA"/>
    <w:rsid w:val="00BD2601"/>
    <w:rsid w:val="00BD3CE8"/>
    <w:rsid w:val="00BD4627"/>
    <w:rsid w:val="00BD59CF"/>
    <w:rsid w:val="00BE0B1F"/>
    <w:rsid w:val="00BE2633"/>
    <w:rsid w:val="00BE4FF3"/>
    <w:rsid w:val="00BE7A6A"/>
    <w:rsid w:val="00BE7C54"/>
    <w:rsid w:val="00BF099F"/>
    <w:rsid w:val="00BF17E7"/>
    <w:rsid w:val="00BF50F7"/>
    <w:rsid w:val="00C01249"/>
    <w:rsid w:val="00C01462"/>
    <w:rsid w:val="00C02F29"/>
    <w:rsid w:val="00C17718"/>
    <w:rsid w:val="00C20AFE"/>
    <w:rsid w:val="00C22A25"/>
    <w:rsid w:val="00C27B4A"/>
    <w:rsid w:val="00C3028F"/>
    <w:rsid w:val="00C352C2"/>
    <w:rsid w:val="00C35671"/>
    <w:rsid w:val="00C35B77"/>
    <w:rsid w:val="00C376EB"/>
    <w:rsid w:val="00C40ACB"/>
    <w:rsid w:val="00C4163E"/>
    <w:rsid w:val="00C42170"/>
    <w:rsid w:val="00C46A92"/>
    <w:rsid w:val="00C46EC1"/>
    <w:rsid w:val="00C47EBE"/>
    <w:rsid w:val="00C519B0"/>
    <w:rsid w:val="00C52796"/>
    <w:rsid w:val="00C53E2C"/>
    <w:rsid w:val="00C550C8"/>
    <w:rsid w:val="00C55824"/>
    <w:rsid w:val="00C56B61"/>
    <w:rsid w:val="00C606C3"/>
    <w:rsid w:val="00C620F4"/>
    <w:rsid w:val="00C660ED"/>
    <w:rsid w:val="00C6780F"/>
    <w:rsid w:val="00C72848"/>
    <w:rsid w:val="00C73A12"/>
    <w:rsid w:val="00C761C5"/>
    <w:rsid w:val="00C7736C"/>
    <w:rsid w:val="00C82A3E"/>
    <w:rsid w:val="00C82D87"/>
    <w:rsid w:val="00C8712A"/>
    <w:rsid w:val="00C902C8"/>
    <w:rsid w:val="00C919D1"/>
    <w:rsid w:val="00C94568"/>
    <w:rsid w:val="00C963D3"/>
    <w:rsid w:val="00C96E47"/>
    <w:rsid w:val="00C97A2A"/>
    <w:rsid w:val="00CA01B8"/>
    <w:rsid w:val="00CB1983"/>
    <w:rsid w:val="00CB2CBB"/>
    <w:rsid w:val="00CB31C2"/>
    <w:rsid w:val="00CB68AE"/>
    <w:rsid w:val="00CB7CAC"/>
    <w:rsid w:val="00CC5335"/>
    <w:rsid w:val="00CC5BA4"/>
    <w:rsid w:val="00CD019E"/>
    <w:rsid w:val="00CD4998"/>
    <w:rsid w:val="00CD72C6"/>
    <w:rsid w:val="00CE1035"/>
    <w:rsid w:val="00CE6E50"/>
    <w:rsid w:val="00CF1B8E"/>
    <w:rsid w:val="00CF1F61"/>
    <w:rsid w:val="00CF2819"/>
    <w:rsid w:val="00CF4F9D"/>
    <w:rsid w:val="00CF5516"/>
    <w:rsid w:val="00CF70DC"/>
    <w:rsid w:val="00D0063B"/>
    <w:rsid w:val="00D01CE5"/>
    <w:rsid w:val="00D0353A"/>
    <w:rsid w:val="00D13941"/>
    <w:rsid w:val="00D148DC"/>
    <w:rsid w:val="00D15FFF"/>
    <w:rsid w:val="00D168CB"/>
    <w:rsid w:val="00D17561"/>
    <w:rsid w:val="00D17FDC"/>
    <w:rsid w:val="00D20BB9"/>
    <w:rsid w:val="00D21D8C"/>
    <w:rsid w:val="00D37758"/>
    <w:rsid w:val="00D527C0"/>
    <w:rsid w:val="00D53719"/>
    <w:rsid w:val="00D54AF3"/>
    <w:rsid w:val="00D56515"/>
    <w:rsid w:val="00D568FE"/>
    <w:rsid w:val="00D57E46"/>
    <w:rsid w:val="00D63EFD"/>
    <w:rsid w:val="00D662B4"/>
    <w:rsid w:val="00D71FB9"/>
    <w:rsid w:val="00D732D3"/>
    <w:rsid w:val="00D802E3"/>
    <w:rsid w:val="00D84028"/>
    <w:rsid w:val="00D8437A"/>
    <w:rsid w:val="00D84752"/>
    <w:rsid w:val="00D86B3B"/>
    <w:rsid w:val="00D8748A"/>
    <w:rsid w:val="00D93196"/>
    <w:rsid w:val="00DA0DC0"/>
    <w:rsid w:val="00DA1379"/>
    <w:rsid w:val="00DA2226"/>
    <w:rsid w:val="00DA44FE"/>
    <w:rsid w:val="00DB1B43"/>
    <w:rsid w:val="00DB243C"/>
    <w:rsid w:val="00DB482A"/>
    <w:rsid w:val="00DB50FB"/>
    <w:rsid w:val="00DB557D"/>
    <w:rsid w:val="00DB56F2"/>
    <w:rsid w:val="00DB5D8B"/>
    <w:rsid w:val="00DB6EF5"/>
    <w:rsid w:val="00DC3089"/>
    <w:rsid w:val="00DC4420"/>
    <w:rsid w:val="00DD0802"/>
    <w:rsid w:val="00DD2E11"/>
    <w:rsid w:val="00DD438A"/>
    <w:rsid w:val="00DD65E8"/>
    <w:rsid w:val="00DE03AF"/>
    <w:rsid w:val="00DE121C"/>
    <w:rsid w:val="00DE6633"/>
    <w:rsid w:val="00DF75F8"/>
    <w:rsid w:val="00DF7A3A"/>
    <w:rsid w:val="00E0039C"/>
    <w:rsid w:val="00E00C00"/>
    <w:rsid w:val="00E01470"/>
    <w:rsid w:val="00E04596"/>
    <w:rsid w:val="00E05DEB"/>
    <w:rsid w:val="00E07C5A"/>
    <w:rsid w:val="00E15BA9"/>
    <w:rsid w:val="00E26E19"/>
    <w:rsid w:val="00E31DF3"/>
    <w:rsid w:val="00E3467A"/>
    <w:rsid w:val="00E4100A"/>
    <w:rsid w:val="00E41EED"/>
    <w:rsid w:val="00E42A4B"/>
    <w:rsid w:val="00E450A4"/>
    <w:rsid w:val="00E506BE"/>
    <w:rsid w:val="00E50CFC"/>
    <w:rsid w:val="00E51629"/>
    <w:rsid w:val="00E55547"/>
    <w:rsid w:val="00E6302B"/>
    <w:rsid w:val="00E6452F"/>
    <w:rsid w:val="00E64F45"/>
    <w:rsid w:val="00E6573A"/>
    <w:rsid w:val="00E6742D"/>
    <w:rsid w:val="00E702E1"/>
    <w:rsid w:val="00E71CB0"/>
    <w:rsid w:val="00E732B2"/>
    <w:rsid w:val="00E77C3D"/>
    <w:rsid w:val="00E90991"/>
    <w:rsid w:val="00E909F0"/>
    <w:rsid w:val="00E90D47"/>
    <w:rsid w:val="00E93993"/>
    <w:rsid w:val="00E9597C"/>
    <w:rsid w:val="00EA0913"/>
    <w:rsid w:val="00EA3B6C"/>
    <w:rsid w:val="00EA5B00"/>
    <w:rsid w:val="00EB146B"/>
    <w:rsid w:val="00EB15D1"/>
    <w:rsid w:val="00EB45AC"/>
    <w:rsid w:val="00EC23B3"/>
    <w:rsid w:val="00EC2CE7"/>
    <w:rsid w:val="00EC441F"/>
    <w:rsid w:val="00EC4755"/>
    <w:rsid w:val="00ED0BC4"/>
    <w:rsid w:val="00ED447D"/>
    <w:rsid w:val="00ED69F5"/>
    <w:rsid w:val="00EE4971"/>
    <w:rsid w:val="00EE6CB0"/>
    <w:rsid w:val="00EF090E"/>
    <w:rsid w:val="00EF4170"/>
    <w:rsid w:val="00EF5572"/>
    <w:rsid w:val="00F016BA"/>
    <w:rsid w:val="00F033DA"/>
    <w:rsid w:val="00F074CD"/>
    <w:rsid w:val="00F13691"/>
    <w:rsid w:val="00F13FB1"/>
    <w:rsid w:val="00F14326"/>
    <w:rsid w:val="00F1530D"/>
    <w:rsid w:val="00F153D4"/>
    <w:rsid w:val="00F27CD8"/>
    <w:rsid w:val="00F30351"/>
    <w:rsid w:val="00F3323E"/>
    <w:rsid w:val="00F341F4"/>
    <w:rsid w:val="00F34F9D"/>
    <w:rsid w:val="00F35C25"/>
    <w:rsid w:val="00F35CCE"/>
    <w:rsid w:val="00F441E9"/>
    <w:rsid w:val="00F4553D"/>
    <w:rsid w:val="00F52D71"/>
    <w:rsid w:val="00F5524B"/>
    <w:rsid w:val="00F6020D"/>
    <w:rsid w:val="00F60538"/>
    <w:rsid w:val="00F6140F"/>
    <w:rsid w:val="00F61DD2"/>
    <w:rsid w:val="00F63B2F"/>
    <w:rsid w:val="00F66AFF"/>
    <w:rsid w:val="00F71433"/>
    <w:rsid w:val="00F718F3"/>
    <w:rsid w:val="00F75923"/>
    <w:rsid w:val="00F800C5"/>
    <w:rsid w:val="00F97C5B"/>
    <w:rsid w:val="00FA3D50"/>
    <w:rsid w:val="00FA5010"/>
    <w:rsid w:val="00FB0D02"/>
    <w:rsid w:val="00FB358C"/>
    <w:rsid w:val="00FB6C02"/>
    <w:rsid w:val="00FB7FBD"/>
    <w:rsid w:val="00FC0971"/>
    <w:rsid w:val="00FC138E"/>
    <w:rsid w:val="00FC19E9"/>
    <w:rsid w:val="00FC374A"/>
    <w:rsid w:val="00FC74C8"/>
    <w:rsid w:val="00FC7B47"/>
    <w:rsid w:val="00FD035C"/>
    <w:rsid w:val="00FD1076"/>
    <w:rsid w:val="00FD1A35"/>
    <w:rsid w:val="00FD2EA4"/>
    <w:rsid w:val="00FD36C5"/>
    <w:rsid w:val="00FD6310"/>
    <w:rsid w:val="00FD7C7B"/>
    <w:rsid w:val="00FE1D12"/>
    <w:rsid w:val="00FE1EC2"/>
    <w:rsid w:val="00FE2122"/>
    <w:rsid w:val="00FE2A86"/>
    <w:rsid w:val="00FE2DE2"/>
    <w:rsid w:val="00FE32A8"/>
    <w:rsid w:val="00FE5F16"/>
    <w:rsid w:val="00FF15B4"/>
    <w:rsid w:val="00FF27C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 w:type="table" w:styleId="TableGrid">
    <w:name w:val="Table Grid"/>
    <w:basedOn w:val="TableNormal"/>
    <w:uiPriority w:val="39"/>
    <w:rsid w:val="008F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13</Pages>
  <Words>5128</Words>
  <Characters>29234</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Herbert Smith Freehills</cp:lastModifiedBy>
  <cp:revision>239</cp:revision>
  <cp:lastPrinted>2022-06-10T10:25:00Z</cp:lastPrinted>
  <dcterms:created xsi:type="dcterms:W3CDTF">2022-05-27T09:25:00Z</dcterms:created>
  <dcterms:modified xsi:type="dcterms:W3CDTF">2022-06-10T10:25:00Z</dcterms:modified>
</cp:coreProperties>
</file>