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68FB8C21" w:rsidR="004B23A2" w:rsidRDefault="000F7400"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C9DECC" wp14:editId="33751180">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6A853AD7" w14:textId="780BEF32" w:rsidR="0011473D" w:rsidRPr="000F7400" w:rsidRDefault="00C56B61"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r w:rsidRPr="000F7400">
        <w:rPr>
          <w:rFonts w:ascii="Arial" w:hAnsi="Arial" w:cs="Arial"/>
          <w:b/>
          <w:sz w:val="24"/>
          <w:lang w:val="en-GB"/>
        </w:rPr>
        <w:t xml:space="preserve">SUMMATIVE (FORMAL) </w:t>
      </w:r>
      <w:r w:rsidR="005B5F6E" w:rsidRPr="000F7400">
        <w:rPr>
          <w:rFonts w:ascii="Arial" w:hAnsi="Arial" w:cs="Arial"/>
          <w:b/>
          <w:sz w:val="24"/>
          <w:lang w:val="en-GB"/>
        </w:rPr>
        <w:t xml:space="preserve">ASSESSMENT: </w:t>
      </w:r>
      <w:r w:rsidR="00F24338" w:rsidRPr="000F7400">
        <w:rPr>
          <w:rFonts w:ascii="Arial" w:hAnsi="Arial" w:cs="Arial"/>
          <w:b/>
          <w:sz w:val="24"/>
          <w:lang w:val="en-GB"/>
        </w:rPr>
        <w:t>MODULE 8B</w:t>
      </w:r>
    </w:p>
    <w:p w14:paraId="142F4BBC" w14:textId="77777777" w:rsidR="002638B0" w:rsidRPr="000F7400" w:rsidRDefault="002638B0"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757927E9" w14:textId="7FE3D562" w:rsidR="002638B0" w:rsidRPr="000F7400" w:rsidRDefault="005B5F6E"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0F7400">
        <w:rPr>
          <w:rFonts w:ascii="Arial" w:hAnsi="Arial" w:cs="Arial"/>
          <w:b/>
          <w:color w:val="000000" w:themeColor="text1"/>
          <w:sz w:val="24"/>
          <w:lang w:val="en-GB"/>
        </w:rPr>
        <w:t xml:space="preserve">CHINA </w:t>
      </w:r>
      <w:r w:rsidR="00F24338" w:rsidRPr="000F7400">
        <w:rPr>
          <w:rFonts w:ascii="Arial" w:hAnsi="Arial" w:cs="Arial"/>
          <w:b/>
          <w:color w:val="000000" w:themeColor="text1"/>
          <w:sz w:val="24"/>
          <w:lang w:val="en-GB"/>
        </w:rPr>
        <w:t>(PRC)</w:t>
      </w:r>
    </w:p>
    <w:p w14:paraId="43FD13D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2CB2FF9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0F7400">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0F7400">
        <w:rPr>
          <w:rFonts w:ascii="Arial" w:hAnsi="Arial" w:cs="Arial"/>
          <w:sz w:val="22"/>
          <w:szCs w:val="22"/>
          <w:lang w:val="en-GB" w:eastAsia="en-GB"/>
        </w:rPr>
        <w:t>1</w:t>
      </w:r>
      <w:r w:rsidRPr="001E23FD">
        <w:rPr>
          <w:rFonts w:ascii="Arial" w:hAnsi="Arial" w:cs="Arial"/>
          <w:sz w:val="22"/>
          <w:szCs w:val="22"/>
          <w:lang w:val="en-GB" w:eastAsia="en-GB"/>
        </w:rPr>
        <w:t>2</w:t>
      </w:r>
      <w:r w:rsidR="000F7400">
        <w:rPr>
          <w:rFonts w:ascii="Arial" w:hAnsi="Arial" w:cs="Arial"/>
          <w:sz w:val="22"/>
          <w:szCs w:val="22"/>
          <w:lang w:val="en-GB" w:eastAsia="en-GB"/>
        </w:rPr>
        <w:t>2</w:t>
      </w:r>
      <w:r w:rsidRPr="001E23FD">
        <w:rPr>
          <w:rFonts w:ascii="Arial" w:hAnsi="Arial" w:cs="Arial"/>
          <w:sz w:val="22"/>
          <w:szCs w:val="22"/>
          <w:lang w:val="en-GB" w:eastAsia="en-GB"/>
        </w:rPr>
        <w:t>-3</w:t>
      </w:r>
      <w:r w:rsidR="000F7400">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40831F2F"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0F7400">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0F7400">
        <w:rPr>
          <w:rFonts w:ascii="Arial" w:hAnsi="Arial" w:cs="Arial"/>
          <w:b/>
          <w:sz w:val="22"/>
          <w:szCs w:val="22"/>
          <w:lang w:val="en-GB"/>
        </w:rPr>
        <w:t>BST (</w:t>
      </w:r>
      <w:r w:rsidRPr="001E23FD">
        <w:rPr>
          <w:rFonts w:ascii="Arial" w:hAnsi="Arial" w:cs="Arial"/>
          <w:b/>
          <w:sz w:val="22"/>
          <w:szCs w:val="22"/>
          <w:lang w:val="en-GB"/>
        </w:rPr>
        <w:t>GMT</w:t>
      </w:r>
      <w:r w:rsidR="000F7400">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0F7400">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F4105A" w:rsidRDefault="00F3323E" w:rsidP="00F4105A">
      <w:pPr>
        <w:jc w:val="both"/>
        <w:rPr>
          <w:rFonts w:ascii="Arial" w:hAnsi="Arial" w:cs="Arial"/>
          <w:sz w:val="22"/>
          <w:szCs w:val="22"/>
          <w:lang w:val="en-GB"/>
        </w:rPr>
      </w:pPr>
      <w:r w:rsidRPr="00F4105A">
        <w:rPr>
          <w:rFonts w:ascii="Arial" w:hAnsi="Arial" w:cs="Arial"/>
          <w:b/>
          <w:sz w:val="22"/>
          <w:szCs w:val="22"/>
          <w:u w:val="single"/>
          <w:lang w:val="en-GB"/>
        </w:rPr>
        <w:lastRenderedPageBreak/>
        <w:t>ANSWER ALL THE QUESTIONS</w:t>
      </w:r>
    </w:p>
    <w:p w14:paraId="7EC6BF23" w14:textId="77777777" w:rsidR="00F3323E" w:rsidRPr="00F4105A" w:rsidRDefault="00F3323E" w:rsidP="00F4105A">
      <w:pPr>
        <w:ind w:left="720" w:hanging="720"/>
        <w:jc w:val="both"/>
        <w:rPr>
          <w:rFonts w:ascii="Arial" w:hAnsi="Arial" w:cs="Arial"/>
          <w:sz w:val="22"/>
          <w:szCs w:val="22"/>
          <w:lang w:val="en-GB"/>
        </w:rPr>
      </w:pPr>
    </w:p>
    <w:p w14:paraId="299FA105" w14:textId="77777777" w:rsidR="005D43E0" w:rsidRPr="00F4105A" w:rsidRDefault="0029433F" w:rsidP="00F4105A">
      <w:pPr>
        <w:jc w:val="both"/>
        <w:rPr>
          <w:rFonts w:ascii="Arial" w:hAnsi="Arial" w:cs="Arial"/>
          <w:b/>
          <w:sz w:val="22"/>
          <w:szCs w:val="22"/>
          <w:lang w:val="en-GB"/>
        </w:rPr>
      </w:pPr>
      <w:r w:rsidRPr="00F4105A">
        <w:rPr>
          <w:rFonts w:ascii="Arial" w:hAnsi="Arial" w:cs="Arial"/>
          <w:b/>
          <w:sz w:val="22"/>
          <w:szCs w:val="22"/>
          <w:lang w:val="en-GB"/>
        </w:rPr>
        <w:t>QUESTION 1</w:t>
      </w:r>
      <w:r w:rsidR="005D43E0" w:rsidRPr="00F4105A">
        <w:rPr>
          <w:rFonts w:ascii="Arial" w:hAnsi="Arial" w:cs="Arial"/>
          <w:b/>
          <w:sz w:val="22"/>
          <w:szCs w:val="22"/>
          <w:lang w:val="en-GB"/>
        </w:rPr>
        <w:t xml:space="preserve"> (multiple-choice questions) [10 marks</w:t>
      </w:r>
      <w:r w:rsidR="00D17FDC" w:rsidRPr="00F4105A">
        <w:rPr>
          <w:rFonts w:ascii="Arial" w:hAnsi="Arial" w:cs="Arial"/>
          <w:b/>
          <w:sz w:val="22"/>
          <w:szCs w:val="22"/>
          <w:lang w:val="en-GB"/>
        </w:rPr>
        <w:t xml:space="preserve"> in total</w:t>
      </w:r>
      <w:r w:rsidR="005D43E0" w:rsidRPr="00F4105A">
        <w:rPr>
          <w:rFonts w:ascii="Arial" w:hAnsi="Arial" w:cs="Arial"/>
          <w:b/>
          <w:sz w:val="22"/>
          <w:szCs w:val="22"/>
          <w:lang w:val="en-GB"/>
        </w:rPr>
        <w:t>]</w:t>
      </w:r>
    </w:p>
    <w:p w14:paraId="6BF107AB" w14:textId="77777777" w:rsidR="00F3323E" w:rsidRPr="00F4105A" w:rsidRDefault="00F3323E" w:rsidP="00F4105A">
      <w:pPr>
        <w:ind w:left="720" w:hanging="720"/>
        <w:jc w:val="both"/>
        <w:rPr>
          <w:rFonts w:ascii="Arial" w:hAnsi="Arial" w:cs="Arial"/>
          <w:sz w:val="22"/>
          <w:szCs w:val="22"/>
          <w:lang w:val="en-GB"/>
        </w:rPr>
      </w:pPr>
    </w:p>
    <w:p w14:paraId="18C01692" w14:textId="77777777" w:rsidR="005D43E0" w:rsidRPr="00F4105A" w:rsidRDefault="005D43E0" w:rsidP="00F4105A">
      <w:pPr>
        <w:jc w:val="both"/>
        <w:rPr>
          <w:rFonts w:ascii="Arial" w:hAnsi="Arial" w:cs="Arial"/>
          <w:sz w:val="22"/>
          <w:szCs w:val="22"/>
          <w:lang w:val="en-GB"/>
        </w:rPr>
      </w:pPr>
      <w:r w:rsidRPr="00F4105A">
        <w:rPr>
          <w:rFonts w:ascii="Arial" w:hAnsi="Arial" w:cs="Arial"/>
          <w:sz w:val="22"/>
          <w:szCs w:val="22"/>
          <w:lang w:val="en-GB"/>
        </w:rPr>
        <w:t>Questions 1.1. – 1.10</w:t>
      </w:r>
      <w:r w:rsidR="00341AA6" w:rsidRPr="00F4105A">
        <w:rPr>
          <w:rFonts w:ascii="Arial" w:hAnsi="Arial" w:cs="Arial"/>
          <w:sz w:val="22"/>
          <w:szCs w:val="22"/>
          <w:lang w:val="en-GB"/>
        </w:rPr>
        <w:t>.</w:t>
      </w:r>
      <w:r w:rsidRPr="00F4105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4105A">
        <w:rPr>
          <w:rFonts w:ascii="Arial" w:hAnsi="Arial" w:cs="Arial"/>
          <w:sz w:val="22"/>
          <w:szCs w:val="22"/>
          <w:highlight w:val="yellow"/>
          <w:lang w:val="en-GB"/>
        </w:rPr>
        <w:t>mark your selection on the answer sheet</w:t>
      </w:r>
      <w:r w:rsidR="00397D3A" w:rsidRPr="00F4105A">
        <w:rPr>
          <w:rFonts w:ascii="Arial" w:hAnsi="Arial" w:cs="Arial"/>
          <w:sz w:val="22"/>
          <w:szCs w:val="22"/>
          <w:highlight w:val="yellow"/>
          <w:lang w:val="en-GB"/>
        </w:rPr>
        <w:t xml:space="preserve"> by highlighting the </w:t>
      </w:r>
      <w:r w:rsidR="0036565C" w:rsidRPr="00F4105A">
        <w:rPr>
          <w:rFonts w:ascii="Arial" w:hAnsi="Arial" w:cs="Arial"/>
          <w:sz w:val="22"/>
          <w:szCs w:val="22"/>
          <w:highlight w:val="yellow"/>
          <w:lang w:val="en-GB"/>
        </w:rPr>
        <w:t xml:space="preserve">relevant paragraph </w:t>
      </w:r>
      <w:r w:rsidR="0036565C" w:rsidRPr="00F4105A">
        <w:rPr>
          <w:rFonts w:ascii="Arial" w:hAnsi="Arial" w:cs="Arial"/>
          <w:b/>
          <w:bCs/>
          <w:sz w:val="22"/>
          <w:szCs w:val="22"/>
          <w:highlight w:val="yellow"/>
          <w:lang w:val="en-GB"/>
        </w:rPr>
        <w:t>in yellow</w:t>
      </w:r>
      <w:r w:rsidRPr="00F4105A">
        <w:rPr>
          <w:rFonts w:ascii="Arial" w:hAnsi="Arial" w:cs="Arial"/>
          <w:sz w:val="22"/>
          <w:szCs w:val="22"/>
          <w:lang w:val="en-GB"/>
        </w:rPr>
        <w:t>.</w:t>
      </w:r>
      <w:r w:rsidR="0036565C" w:rsidRPr="00F4105A">
        <w:rPr>
          <w:rFonts w:ascii="Arial" w:hAnsi="Arial" w:cs="Arial"/>
          <w:sz w:val="22"/>
          <w:szCs w:val="22"/>
          <w:lang w:val="en-GB"/>
        </w:rPr>
        <w:t xml:space="preserve"> Select only </w:t>
      </w:r>
      <w:r w:rsidR="0036565C" w:rsidRPr="00F4105A">
        <w:rPr>
          <w:rFonts w:ascii="Arial" w:hAnsi="Arial" w:cs="Arial"/>
          <w:b/>
          <w:bCs/>
          <w:sz w:val="22"/>
          <w:szCs w:val="22"/>
          <w:lang w:val="en-GB"/>
        </w:rPr>
        <w:t>ONE</w:t>
      </w:r>
      <w:r w:rsidR="0036565C" w:rsidRPr="00F4105A">
        <w:rPr>
          <w:rFonts w:ascii="Arial" w:hAnsi="Arial" w:cs="Arial"/>
          <w:sz w:val="22"/>
          <w:szCs w:val="22"/>
          <w:lang w:val="en-GB"/>
        </w:rPr>
        <w:t xml:space="preserve"> answer</w:t>
      </w:r>
      <w:r w:rsidR="00A60074" w:rsidRPr="00F4105A">
        <w:rPr>
          <w:rFonts w:ascii="Arial" w:hAnsi="Arial" w:cs="Arial"/>
          <w:sz w:val="22"/>
          <w:szCs w:val="22"/>
          <w:lang w:val="en-GB"/>
        </w:rPr>
        <w:t>. Candidates who select more than one answer will receive no mark for that specific question.</w:t>
      </w:r>
    </w:p>
    <w:p w14:paraId="1C2EA4CD" w14:textId="77777777" w:rsidR="00AF228E" w:rsidRPr="00F4105A" w:rsidRDefault="00AF228E" w:rsidP="00F4105A">
      <w:pPr>
        <w:autoSpaceDE w:val="0"/>
        <w:autoSpaceDN w:val="0"/>
        <w:adjustRightInd w:val="0"/>
        <w:jc w:val="both"/>
        <w:rPr>
          <w:rFonts w:ascii="Arial" w:hAnsi="Arial" w:cs="Arial"/>
          <w:sz w:val="22"/>
          <w:szCs w:val="22"/>
        </w:rPr>
      </w:pPr>
    </w:p>
    <w:p w14:paraId="44750412"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1.1</w:t>
      </w:r>
      <w:r w:rsidRPr="00F4105A">
        <w:rPr>
          <w:rFonts w:ascii="Arial" w:hAnsi="Arial" w:cs="Arial"/>
          <w:sz w:val="22"/>
          <w:szCs w:val="22"/>
        </w:rPr>
        <w:t xml:space="preserve"> </w:t>
      </w:r>
    </w:p>
    <w:p w14:paraId="5829F7D6" w14:textId="77777777" w:rsidR="00E9597C" w:rsidRPr="00F4105A" w:rsidRDefault="00E9597C" w:rsidP="00F4105A">
      <w:pPr>
        <w:jc w:val="both"/>
        <w:rPr>
          <w:rFonts w:ascii="Arial" w:hAnsi="Arial" w:cs="Arial"/>
          <w:sz w:val="22"/>
          <w:szCs w:val="22"/>
        </w:rPr>
      </w:pPr>
    </w:p>
    <w:p w14:paraId="7EC1F091" w14:textId="708657F8" w:rsidR="00E11C54" w:rsidRPr="00F4105A" w:rsidRDefault="00E11C54"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610EC061" w14:textId="77777777" w:rsidR="00E11C54" w:rsidRPr="00F4105A" w:rsidRDefault="00E11C54" w:rsidP="00F4105A">
      <w:pPr>
        <w:jc w:val="both"/>
        <w:rPr>
          <w:rFonts w:ascii="Arial" w:hAnsi="Arial" w:cs="Arial"/>
          <w:sz w:val="22"/>
          <w:szCs w:val="22"/>
          <w:lang w:val="en-GB"/>
        </w:rPr>
      </w:pPr>
    </w:p>
    <w:p w14:paraId="4695608B" w14:textId="47DD98D3" w:rsidR="005B5F6E" w:rsidRPr="00F4105A" w:rsidRDefault="005B5F6E" w:rsidP="00F4105A">
      <w:pPr>
        <w:jc w:val="both"/>
        <w:rPr>
          <w:rFonts w:ascii="Arial" w:hAnsi="Arial" w:cs="Arial"/>
          <w:sz w:val="22"/>
          <w:szCs w:val="22"/>
          <w:lang w:val="en-GB"/>
        </w:rPr>
      </w:pPr>
      <w:r w:rsidRPr="00F4105A">
        <w:rPr>
          <w:rFonts w:ascii="Arial" w:hAnsi="Arial" w:cs="Arial"/>
          <w:sz w:val="22"/>
          <w:szCs w:val="22"/>
          <w:lang w:val="en-GB"/>
        </w:rPr>
        <w:t xml:space="preserve">Which </w:t>
      </w:r>
      <w:r w:rsidR="00F96FF3" w:rsidRPr="00F4105A">
        <w:rPr>
          <w:rFonts w:ascii="Arial" w:hAnsi="Arial" w:cs="Arial"/>
          <w:sz w:val="22"/>
          <w:szCs w:val="22"/>
          <w:lang w:val="en-GB"/>
        </w:rPr>
        <w:t>of the following</w:t>
      </w:r>
      <w:r w:rsidRPr="00F4105A">
        <w:rPr>
          <w:rFonts w:ascii="Arial" w:hAnsi="Arial" w:cs="Arial"/>
          <w:sz w:val="22"/>
          <w:szCs w:val="22"/>
          <w:lang w:val="en-GB"/>
        </w:rPr>
        <w:t xml:space="preserve"> are eligible to use the China Enterprise Bankruptcy Law of 2006 to </w:t>
      </w:r>
      <w:proofErr w:type="gramStart"/>
      <w:r w:rsidRPr="00F4105A">
        <w:rPr>
          <w:rFonts w:ascii="Arial" w:hAnsi="Arial" w:cs="Arial"/>
          <w:sz w:val="22"/>
          <w:szCs w:val="22"/>
          <w:lang w:val="en-GB"/>
        </w:rPr>
        <w:t>enter into</w:t>
      </w:r>
      <w:proofErr w:type="gramEnd"/>
      <w:r w:rsidRPr="00F4105A">
        <w:rPr>
          <w:rFonts w:ascii="Arial" w:hAnsi="Arial" w:cs="Arial"/>
          <w:sz w:val="22"/>
          <w:szCs w:val="22"/>
          <w:lang w:val="en-GB"/>
        </w:rPr>
        <w:t xml:space="preserve"> a court-involved bankruptcy procedure in China</w:t>
      </w:r>
      <w:r w:rsidR="00F96FF3" w:rsidRPr="00F4105A">
        <w:rPr>
          <w:rFonts w:ascii="Arial" w:hAnsi="Arial" w:cs="Arial"/>
          <w:sz w:val="22"/>
          <w:szCs w:val="22"/>
          <w:lang w:val="en-GB"/>
        </w:rPr>
        <w:t>?</w:t>
      </w:r>
    </w:p>
    <w:p w14:paraId="61CCC6AA" w14:textId="77777777" w:rsidR="005B5F6E" w:rsidRPr="00F4105A" w:rsidRDefault="005B5F6E" w:rsidP="00F4105A">
      <w:pPr>
        <w:jc w:val="both"/>
        <w:rPr>
          <w:rFonts w:ascii="Arial" w:hAnsi="Arial" w:cs="Arial"/>
          <w:sz w:val="22"/>
          <w:szCs w:val="22"/>
          <w:lang w:val="en-GB"/>
        </w:rPr>
      </w:pPr>
    </w:p>
    <w:p w14:paraId="5DAA35F9" w14:textId="49976456" w:rsidR="005B5F6E" w:rsidRPr="00F4105A" w:rsidRDefault="00C14E48"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Consumers</w:t>
      </w:r>
      <w:r w:rsidR="00F96FF3" w:rsidRPr="00F4105A">
        <w:rPr>
          <w:rFonts w:ascii="Arial" w:hAnsi="Arial" w:cs="Arial"/>
          <w:sz w:val="22"/>
          <w:szCs w:val="22"/>
          <w:lang w:val="en-GB"/>
        </w:rPr>
        <w:t>,</w:t>
      </w:r>
      <w:r w:rsidR="005B5F6E" w:rsidRPr="00F4105A">
        <w:rPr>
          <w:rFonts w:ascii="Arial" w:hAnsi="Arial" w:cs="Arial"/>
          <w:sz w:val="22"/>
          <w:szCs w:val="22"/>
          <w:lang w:val="en-GB"/>
        </w:rPr>
        <w:t xml:space="preserve"> when in financial difficulty. </w:t>
      </w:r>
    </w:p>
    <w:p w14:paraId="018E590B" w14:textId="77777777" w:rsidR="00D85CDA" w:rsidRPr="00F4105A" w:rsidRDefault="00D85CDA" w:rsidP="00F4105A">
      <w:pPr>
        <w:ind w:left="426"/>
        <w:jc w:val="both"/>
        <w:rPr>
          <w:rFonts w:ascii="Arial" w:hAnsi="Arial" w:cs="Arial"/>
          <w:sz w:val="22"/>
          <w:szCs w:val="22"/>
          <w:lang w:val="en-GB"/>
        </w:rPr>
      </w:pPr>
    </w:p>
    <w:p w14:paraId="76B67FE8" w14:textId="4CFAA149" w:rsidR="005B5F6E" w:rsidRPr="006F6006" w:rsidRDefault="00F96FF3" w:rsidP="00F4105A">
      <w:pPr>
        <w:pStyle w:val="ListParagraph"/>
        <w:numPr>
          <w:ilvl w:val="0"/>
          <w:numId w:val="28"/>
        </w:numPr>
        <w:ind w:left="426"/>
        <w:jc w:val="both"/>
        <w:rPr>
          <w:rFonts w:ascii="Arial" w:hAnsi="Arial" w:cs="Arial"/>
          <w:sz w:val="22"/>
          <w:szCs w:val="22"/>
          <w:highlight w:val="yellow"/>
          <w:lang w:val="en-GB"/>
        </w:rPr>
      </w:pPr>
      <w:r w:rsidRPr="006F6006">
        <w:rPr>
          <w:rFonts w:ascii="Arial" w:hAnsi="Arial" w:cs="Arial"/>
          <w:sz w:val="22"/>
          <w:szCs w:val="22"/>
          <w:highlight w:val="yellow"/>
          <w:lang w:val="en-GB"/>
        </w:rPr>
        <w:t>E</w:t>
      </w:r>
      <w:r w:rsidR="005B5F6E" w:rsidRPr="006F6006">
        <w:rPr>
          <w:rFonts w:ascii="Arial" w:hAnsi="Arial" w:cs="Arial"/>
          <w:sz w:val="22"/>
          <w:szCs w:val="22"/>
          <w:highlight w:val="yellow"/>
          <w:lang w:val="en-GB"/>
        </w:rPr>
        <w:t>nterprise</w:t>
      </w:r>
      <w:r w:rsidR="00C50D55" w:rsidRPr="006F6006">
        <w:rPr>
          <w:rFonts w:ascii="Arial" w:hAnsi="Arial" w:cs="Arial"/>
          <w:sz w:val="22"/>
          <w:szCs w:val="22"/>
          <w:highlight w:val="yellow"/>
          <w:lang w:val="en-GB"/>
        </w:rPr>
        <w:t>s</w:t>
      </w:r>
      <w:r w:rsidR="005B5F6E" w:rsidRPr="006F6006">
        <w:rPr>
          <w:rFonts w:ascii="Arial" w:hAnsi="Arial" w:cs="Arial"/>
          <w:sz w:val="22"/>
          <w:szCs w:val="22"/>
          <w:highlight w:val="yellow"/>
          <w:lang w:val="en-GB"/>
        </w:rPr>
        <w:t xml:space="preserve"> having an independent legal status.</w:t>
      </w:r>
    </w:p>
    <w:p w14:paraId="460A4064" w14:textId="77777777" w:rsidR="00D85CDA" w:rsidRPr="00F4105A" w:rsidRDefault="00D85CDA" w:rsidP="00F4105A">
      <w:pPr>
        <w:ind w:left="426"/>
        <w:jc w:val="both"/>
        <w:rPr>
          <w:rFonts w:ascii="Arial" w:hAnsi="Arial" w:cs="Arial"/>
          <w:sz w:val="22"/>
          <w:szCs w:val="22"/>
          <w:lang w:val="en-GB"/>
        </w:rPr>
      </w:pPr>
    </w:p>
    <w:p w14:paraId="2563B672" w14:textId="12551D97" w:rsidR="005B5F6E" w:rsidRPr="00F4105A" w:rsidRDefault="00F96FF3"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E</w:t>
      </w:r>
      <w:r w:rsidR="005B5F6E" w:rsidRPr="00F4105A">
        <w:rPr>
          <w:rFonts w:ascii="Arial" w:hAnsi="Arial" w:cs="Arial"/>
          <w:sz w:val="22"/>
          <w:szCs w:val="22"/>
          <w:lang w:val="en-GB"/>
        </w:rPr>
        <w:t>nterprise</w:t>
      </w:r>
      <w:r w:rsidR="00C50D55" w:rsidRPr="00F4105A">
        <w:rPr>
          <w:rFonts w:ascii="Arial" w:hAnsi="Arial" w:cs="Arial"/>
          <w:sz w:val="22"/>
          <w:szCs w:val="22"/>
          <w:lang w:val="en-GB"/>
        </w:rPr>
        <w:t xml:space="preserve">s or </w:t>
      </w:r>
      <w:r w:rsidR="005B5F6E" w:rsidRPr="00F4105A">
        <w:rPr>
          <w:rFonts w:ascii="Arial" w:hAnsi="Arial" w:cs="Arial"/>
          <w:sz w:val="22"/>
          <w:szCs w:val="22"/>
          <w:lang w:val="en-GB"/>
        </w:rPr>
        <w:t>partnership</w:t>
      </w:r>
      <w:r w:rsidR="00C50D55" w:rsidRPr="00F4105A">
        <w:rPr>
          <w:rFonts w:ascii="Arial" w:hAnsi="Arial" w:cs="Arial"/>
          <w:sz w:val="22"/>
          <w:szCs w:val="22"/>
          <w:lang w:val="en-GB"/>
        </w:rPr>
        <w:t>s</w:t>
      </w:r>
      <w:r w:rsidR="005B5F6E" w:rsidRPr="00F4105A">
        <w:rPr>
          <w:rFonts w:ascii="Arial" w:hAnsi="Arial" w:cs="Arial"/>
          <w:sz w:val="22"/>
          <w:szCs w:val="22"/>
          <w:lang w:val="en-GB"/>
        </w:rPr>
        <w:t xml:space="preserve">. </w:t>
      </w:r>
    </w:p>
    <w:p w14:paraId="665CD47D" w14:textId="77777777" w:rsidR="00D85CDA" w:rsidRPr="00F4105A" w:rsidRDefault="00D85CDA" w:rsidP="00F4105A">
      <w:pPr>
        <w:ind w:left="426"/>
        <w:jc w:val="both"/>
        <w:rPr>
          <w:rFonts w:ascii="Arial" w:hAnsi="Arial" w:cs="Arial"/>
          <w:sz w:val="22"/>
          <w:szCs w:val="22"/>
          <w:lang w:val="en-GB"/>
        </w:rPr>
      </w:pPr>
    </w:p>
    <w:p w14:paraId="7D5B0070" w14:textId="55219D27" w:rsidR="005B5F6E" w:rsidRPr="00F4105A" w:rsidRDefault="00993420"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State-owned enterprises only</w:t>
      </w:r>
      <w:r w:rsidR="005B5F6E" w:rsidRPr="00F4105A">
        <w:rPr>
          <w:rFonts w:ascii="Arial" w:hAnsi="Arial" w:cs="Arial"/>
          <w:sz w:val="22"/>
          <w:szCs w:val="22"/>
          <w:lang w:val="en-GB"/>
        </w:rPr>
        <w:t xml:space="preserve">. </w:t>
      </w:r>
    </w:p>
    <w:p w14:paraId="6BA57E4C" w14:textId="77777777" w:rsidR="005B5F6E" w:rsidRPr="00F4105A" w:rsidRDefault="005B5F6E" w:rsidP="00F4105A">
      <w:pPr>
        <w:jc w:val="both"/>
        <w:rPr>
          <w:rFonts w:ascii="Arial" w:hAnsi="Arial" w:cs="Arial"/>
          <w:sz w:val="22"/>
          <w:szCs w:val="22"/>
          <w:lang w:val="en-GB"/>
        </w:rPr>
      </w:pPr>
    </w:p>
    <w:p w14:paraId="58246458"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1.2</w:t>
      </w:r>
    </w:p>
    <w:p w14:paraId="072A77BD" w14:textId="77777777" w:rsidR="00E9597C" w:rsidRPr="00F4105A" w:rsidRDefault="00E9597C" w:rsidP="00F4105A">
      <w:pPr>
        <w:jc w:val="both"/>
        <w:rPr>
          <w:rFonts w:ascii="Arial" w:hAnsi="Arial" w:cs="Arial"/>
          <w:sz w:val="22"/>
          <w:szCs w:val="22"/>
        </w:rPr>
      </w:pPr>
    </w:p>
    <w:p w14:paraId="79184399" w14:textId="13A03490" w:rsidR="00632C2D" w:rsidRPr="00F4105A" w:rsidRDefault="00632C2D"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482B9648" w14:textId="77777777" w:rsidR="00632C2D" w:rsidRPr="00F4105A" w:rsidRDefault="00632C2D" w:rsidP="00F4105A">
      <w:pPr>
        <w:jc w:val="both"/>
        <w:rPr>
          <w:rFonts w:ascii="Arial" w:hAnsi="Arial" w:cs="Arial"/>
          <w:sz w:val="22"/>
          <w:szCs w:val="22"/>
          <w:lang w:val="en-GB"/>
        </w:rPr>
      </w:pPr>
    </w:p>
    <w:p w14:paraId="03403321" w14:textId="32E64D2D" w:rsidR="00AD12C7" w:rsidRPr="00F4105A" w:rsidRDefault="00C50D55" w:rsidP="00F4105A">
      <w:pPr>
        <w:jc w:val="both"/>
        <w:rPr>
          <w:rFonts w:ascii="Arial" w:hAnsi="Arial" w:cs="Arial"/>
          <w:sz w:val="22"/>
          <w:szCs w:val="22"/>
          <w:lang w:val="en-GB"/>
        </w:rPr>
      </w:pPr>
      <w:r w:rsidRPr="00F4105A">
        <w:rPr>
          <w:rFonts w:ascii="Arial" w:hAnsi="Arial" w:cs="Arial"/>
          <w:sz w:val="22"/>
          <w:szCs w:val="22"/>
          <w:lang w:val="en-GB"/>
        </w:rPr>
        <w:t>Which three bankruptcy options are provided by the China Enterprise Bankruptcy Law of 2006</w:t>
      </w:r>
      <w:r w:rsidR="00E729EB" w:rsidRPr="00F4105A">
        <w:rPr>
          <w:rFonts w:ascii="Arial" w:hAnsi="Arial" w:cs="Arial"/>
          <w:sz w:val="22"/>
          <w:szCs w:val="22"/>
          <w:lang w:val="en-GB"/>
        </w:rPr>
        <w:t>?</w:t>
      </w:r>
    </w:p>
    <w:p w14:paraId="50F62592" w14:textId="77777777" w:rsidR="00AD12C7" w:rsidRPr="00F4105A" w:rsidRDefault="00AD12C7" w:rsidP="00F4105A">
      <w:pPr>
        <w:ind w:left="720" w:hanging="720"/>
        <w:jc w:val="both"/>
        <w:rPr>
          <w:rFonts w:ascii="Arial" w:hAnsi="Arial" w:cs="Arial"/>
          <w:sz w:val="22"/>
          <w:szCs w:val="22"/>
          <w:lang w:val="en-GB"/>
        </w:rPr>
      </w:pPr>
    </w:p>
    <w:p w14:paraId="0E0C2ECE" w14:textId="397530A3"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Reorgani</w:t>
      </w:r>
      <w:r w:rsidR="004E6603" w:rsidRPr="00F4105A">
        <w:rPr>
          <w:rFonts w:ascii="Arial" w:hAnsi="Arial" w:cs="Arial"/>
          <w:sz w:val="22"/>
          <w:szCs w:val="22"/>
          <w:lang w:val="en-GB"/>
        </w:rPr>
        <w:t>s</w:t>
      </w:r>
      <w:r w:rsidRPr="00F4105A">
        <w:rPr>
          <w:rFonts w:ascii="Arial" w:hAnsi="Arial" w:cs="Arial"/>
          <w:sz w:val="22"/>
          <w:szCs w:val="22"/>
          <w:lang w:val="en-GB"/>
        </w:rPr>
        <w:t>ation, scheme of arrangement and liquidation</w:t>
      </w:r>
      <w:r w:rsidR="005A2E18" w:rsidRPr="00F4105A">
        <w:rPr>
          <w:rFonts w:ascii="Arial" w:hAnsi="Arial" w:cs="Arial"/>
          <w:sz w:val="22"/>
          <w:szCs w:val="22"/>
          <w:lang w:val="en-GB"/>
        </w:rPr>
        <w:t>.</w:t>
      </w:r>
    </w:p>
    <w:p w14:paraId="5FD7AAD7" w14:textId="77777777" w:rsidR="00D85CDA" w:rsidRPr="00F4105A" w:rsidRDefault="00D85CDA" w:rsidP="00F4105A">
      <w:pPr>
        <w:ind w:left="426"/>
        <w:jc w:val="both"/>
        <w:rPr>
          <w:rFonts w:ascii="Arial" w:hAnsi="Arial" w:cs="Arial"/>
          <w:sz w:val="22"/>
          <w:szCs w:val="22"/>
          <w:lang w:val="en-GB"/>
        </w:rPr>
      </w:pPr>
    </w:p>
    <w:p w14:paraId="046C5A60" w14:textId="6FC1DAD6"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Receivership, settlement and </w:t>
      </w:r>
      <w:r w:rsidR="00993420" w:rsidRPr="00F4105A">
        <w:rPr>
          <w:rFonts w:ascii="Arial" w:hAnsi="Arial" w:cs="Arial"/>
          <w:sz w:val="22"/>
          <w:szCs w:val="22"/>
          <w:lang w:val="en-GB"/>
        </w:rPr>
        <w:t>liquidation</w:t>
      </w:r>
      <w:r w:rsidR="005A2E18" w:rsidRPr="00F4105A">
        <w:rPr>
          <w:rFonts w:ascii="Arial" w:hAnsi="Arial" w:cs="Arial"/>
          <w:sz w:val="22"/>
          <w:szCs w:val="22"/>
          <w:lang w:val="en-GB"/>
        </w:rPr>
        <w:t>.</w:t>
      </w:r>
    </w:p>
    <w:p w14:paraId="7AF530AF" w14:textId="77777777" w:rsidR="00D85CDA" w:rsidRPr="00F4105A" w:rsidRDefault="00D85CDA" w:rsidP="00F4105A">
      <w:pPr>
        <w:ind w:left="426"/>
        <w:jc w:val="both"/>
        <w:rPr>
          <w:rFonts w:ascii="Arial" w:hAnsi="Arial" w:cs="Arial"/>
          <w:sz w:val="22"/>
          <w:szCs w:val="22"/>
          <w:lang w:val="en-GB"/>
        </w:rPr>
      </w:pPr>
    </w:p>
    <w:p w14:paraId="4BD3B791" w14:textId="2B59ADF9"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Liquidation, settlement and company voluntary arrangement</w:t>
      </w:r>
      <w:r w:rsidR="005A2E18" w:rsidRPr="00F4105A">
        <w:rPr>
          <w:rFonts w:ascii="Arial" w:hAnsi="Arial" w:cs="Arial"/>
          <w:sz w:val="22"/>
          <w:szCs w:val="22"/>
          <w:lang w:val="en-GB"/>
        </w:rPr>
        <w:t>.</w:t>
      </w:r>
    </w:p>
    <w:p w14:paraId="2A7401CD" w14:textId="77777777" w:rsidR="00D85CDA" w:rsidRPr="00F4105A" w:rsidRDefault="00D85CDA" w:rsidP="00F4105A">
      <w:pPr>
        <w:ind w:left="426"/>
        <w:jc w:val="both"/>
        <w:rPr>
          <w:rFonts w:ascii="Arial" w:hAnsi="Arial" w:cs="Arial"/>
          <w:sz w:val="22"/>
          <w:szCs w:val="22"/>
          <w:lang w:val="en-GB"/>
        </w:rPr>
      </w:pPr>
    </w:p>
    <w:p w14:paraId="14361357" w14:textId="146E3355" w:rsidR="00AD12C7" w:rsidRPr="006F6006" w:rsidRDefault="00C50D55" w:rsidP="00F4105A">
      <w:pPr>
        <w:pStyle w:val="ListParagraph"/>
        <w:numPr>
          <w:ilvl w:val="0"/>
          <w:numId w:val="29"/>
        </w:numPr>
        <w:ind w:left="426"/>
        <w:jc w:val="both"/>
        <w:rPr>
          <w:rFonts w:ascii="Arial" w:hAnsi="Arial" w:cs="Arial"/>
          <w:sz w:val="22"/>
          <w:szCs w:val="22"/>
          <w:highlight w:val="yellow"/>
          <w:lang w:val="en-GB"/>
        </w:rPr>
      </w:pPr>
      <w:r w:rsidRPr="006F6006">
        <w:rPr>
          <w:rFonts w:ascii="Arial" w:hAnsi="Arial" w:cs="Arial"/>
          <w:sz w:val="22"/>
          <w:szCs w:val="22"/>
          <w:highlight w:val="yellow"/>
          <w:lang w:val="en-GB"/>
        </w:rPr>
        <w:t>Reorgani</w:t>
      </w:r>
      <w:r w:rsidR="004E6603" w:rsidRPr="006F6006">
        <w:rPr>
          <w:rFonts w:ascii="Arial" w:hAnsi="Arial" w:cs="Arial"/>
          <w:sz w:val="22"/>
          <w:szCs w:val="22"/>
          <w:highlight w:val="yellow"/>
          <w:lang w:val="en-GB"/>
        </w:rPr>
        <w:t>s</w:t>
      </w:r>
      <w:r w:rsidRPr="006F6006">
        <w:rPr>
          <w:rFonts w:ascii="Arial" w:hAnsi="Arial" w:cs="Arial"/>
          <w:sz w:val="22"/>
          <w:szCs w:val="22"/>
          <w:highlight w:val="yellow"/>
          <w:lang w:val="en-GB"/>
        </w:rPr>
        <w:t>ation, settlement and liquidation</w:t>
      </w:r>
      <w:r w:rsidR="005A2E18" w:rsidRPr="006F6006">
        <w:rPr>
          <w:rFonts w:ascii="Arial" w:hAnsi="Arial" w:cs="Arial"/>
          <w:sz w:val="22"/>
          <w:szCs w:val="22"/>
          <w:highlight w:val="yellow"/>
          <w:lang w:val="en-GB"/>
        </w:rPr>
        <w:t>.</w:t>
      </w:r>
    </w:p>
    <w:p w14:paraId="7990A607" w14:textId="77777777" w:rsidR="005B79F4" w:rsidRPr="00F4105A" w:rsidRDefault="005B79F4" w:rsidP="00F4105A">
      <w:pPr>
        <w:ind w:left="66"/>
        <w:jc w:val="both"/>
        <w:rPr>
          <w:rFonts w:ascii="Arial" w:hAnsi="Arial" w:cs="Arial"/>
          <w:iCs/>
          <w:sz w:val="22"/>
          <w:szCs w:val="22"/>
          <w:lang w:val="en-GB"/>
        </w:rPr>
      </w:pPr>
    </w:p>
    <w:p w14:paraId="3D3E47F0"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1.3</w:t>
      </w:r>
    </w:p>
    <w:p w14:paraId="195AA386" w14:textId="77777777" w:rsidR="00E9597C" w:rsidRPr="00F4105A" w:rsidRDefault="00E9597C" w:rsidP="00F4105A">
      <w:pPr>
        <w:jc w:val="both"/>
        <w:rPr>
          <w:rFonts w:ascii="Arial" w:hAnsi="Arial" w:cs="Arial"/>
          <w:sz w:val="22"/>
          <w:szCs w:val="22"/>
        </w:rPr>
      </w:pPr>
    </w:p>
    <w:p w14:paraId="107606CF" w14:textId="68734D8A" w:rsidR="005A2E18" w:rsidRPr="00F4105A" w:rsidRDefault="005A2E18" w:rsidP="00F4105A">
      <w:pPr>
        <w:ind w:left="720" w:hanging="720"/>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02A4B32D" w14:textId="77777777" w:rsidR="005A2E18" w:rsidRPr="00F4105A" w:rsidRDefault="005A2E18" w:rsidP="00F4105A">
      <w:pPr>
        <w:ind w:left="720" w:hanging="720"/>
        <w:jc w:val="both"/>
        <w:rPr>
          <w:rFonts w:ascii="Arial" w:hAnsi="Arial" w:cs="Arial"/>
          <w:sz w:val="22"/>
          <w:szCs w:val="22"/>
          <w:lang w:val="en-GB"/>
        </w:rPr>
      </w:pPr>
    </w:p>
    <w:p w14:paraId="453FFD48" w14:textId="2F83E127" w:rsidR="00AD12C7" w:rsidRPr="00F4105A" w:rsidRDefault="00E729EB" w:rsidP="00F4105A">
      <w:pPr>
        <w:jc w:val="both"/>
        <w:rPr>
          <w:rFonts w:ascii="Arial" w:hAnsi="Arial" w:cs="Arial"/>
          <w:sz w:val="22"/>
          <w:szCs w:val="22"/>
          <w:lang w:val="en-GB"/>
        </w:rPr>
      </w:pPr>
      <w:r w:rsidRPr="00F4105A">
        <w:rPr>
          <w:rFonts w:ascii="Arial" w:hAnsi="Arial" w:cs="Arial"/>
          <w:sz w:val="22"/>
          <w:szCs w:val="22"/>
          <w:lang w:val="en-GB"/>
        </w:rPr>
        <w:t xml:space="preserve">How </w:t>
      </w:r>
      <w:r w:rsidR="00B11EEF" w:rsidRPr="00F4105A">
        <w:rPr>
          <w:rFonts w:ascii="Arial" w:hAnsi="Arial" w:cs="Arial"/>
          <w:sz w:val="22"/>
          <w:szCs w:val="22"/>
          <w:lang w:val="en-GB"/>
        </w:rPr>
        <w:t>is</w:t>
      </w:r>
      <w:r w:rsidRPr="00F4105A">
        <w:rPr>
          <w:rFonts w:ascii="Arial" w:hAnsi="Arial" w:cs="Arial"/>
          <w:sz w:val="22"/>
          <w:szCs w:val="22"/>
          <w:lang w:val="en-GB"/>
        </w:rPr>
        <w:t xml:space="preserve"> </w:t>
      </w:r>
      <w:r w:rsidR="00833E9B" w:rsidRPr="00F4105A">
        <w:rPr>
          <w:rFonts w:ascii="Arial" w:hAnsi="Arial" w:cs="Arial"/>
          <w:sz w:val="22"/>
          <w:szCs w:val="22"/>
          <w:lang w:val="en-GB"/>
        </w:rPr>
        <w:t>a bankruptcy administrator appointed u</w:t>
      </w:r>
      <w:r w:rsidR="00C50D55" w:rsidRPr="00F4105A">
        <w:rPr>
          <w:rFonts w:ascii="Arial" w:hAnsi="Arial" w:cs="Arial"/>
          <w:sz w:val="22"/>
          <w:szCs w:val="22"/>
          <w:lang w:val="en-GB"/>
        </w:rPr>
        <w:t>nder the China Enterprise Bankruptcy Law of 2006</w:t>
      </w:r>
      <w:r w:rsidR="00833E9B" w:rsidRPr="00F4105A">
        <w:rPr>
          <w:rFonts w:ascii="Arial" w:hAnsi="Arial" w:cs="Arial"/>
          <w:sz w:val="22"/>
          <w:szCs w:val="22"/>
          <w:lang w:val="en-GB"/>
        </w:rPr>
        <w:t>?</w:t>
      </w:r>
    </w:p>
    <w:p w14:paraId="42E49670" w14:textId="77777777" w:rsidR="00AD12C7" w:rsidRPr="00F4105A" w:rsidRDefault="00AD12C7" w:rsidP="00F4105A">
      <w:pPr>
        <w:ind w:left="720" w:hanging="720"/>
        <w:jc w:val="both"/>
        <w:rPr>
          <w:rFonts w:ascii="Arial" w:hAnsi="Arial" w:cs="Arial"/>
          <w:sz w:val="22"/>
          <w:szCs w:val="22"/>
          <w:lang w:val="en-GB"/>
        </w:rPr>
      </w:pPr>
    </w:p>
    <w:p w14:paraId="566C1403" w14:textId="6EB232D8"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The bankruptcy administrator </w:t>
      </w:r>
      <w:r w:rsidR="00B11EEF" w:rsidRPr="00F4105A">
        <w:rPr>
          <w:rFonts w:ascii="Arial" w:hAnsi="Arial" w:cs="Arial"/>
          <w:sz w:val="22"/>
          <w:szCs w:val="22"/>
          <w:lang w:val="en-GB"/>
        </w:rPr>
        <w:t>is</w:t>
      </w:r>
      <w:r w:rsidRPr="00F4105A">
        <w:rPr>
          <w:rFonts w:ascii="Arial" w:hAnsi="Arial" w:cs="Arial"/>
          <w:sz w:val="22"/>
          <w:szCs w:val="22"/>
          <w:lang w:val="en-GB"/>
        </w:rPr>
        <w:t xml:space="preserve"> appointed by the debtor when the company files for bankruptcy in court</w:t>
      </w:r>
      <w:r w:rsidR="00BA3AE6" w:rsidRPr="00F4105A">
        <w:rPr>
          <w:rFonts w:ascii="Arial" w:hAnsi="Arial" w:cs="Arial"/>
          <w:sz w:val="22"/>
          <w:szCs w:val="22"/>
          <w:lang w:val="en-GB"/>
        </w:rPr>
        <w:t>.</w:t>
      </w:r>
    </w:p>
    <w:p w14:paraId="45557809" w14:textId="77777777" w:rsidR="00D85CDA" w:rsidRPr="00F4105A" w:rsidRDefault="00D85CDA" w:rsidP="00F4105A">
      <w:pPr>
        <w:ind w:left="426"/>
        <w:jc w:val="both"/>
        <w:rPr>
          <w:rFonts w:ascii="Arial" w:hAnsi="Arial" w:cs="Arial"/>
          <w:sz w:val="22"/>
          <w:szCs w:val="22"/>
          <w:lang w:val="en-GB"/>
        </w:rPr>
      </w:pPr>
    </w:p>
    <w:p w14:paraId="0B48A251" w14:textId="7AEADCF0" w:rsidR="00AD12C7" w:rsidRPr="006F6006" w:rsidRDefault="00C50D55" w:rsidP="00F4105A">
      <w:pPr>
        <w:pStyle w:val="ListParagraph"/>
        <w:numPr>
          <w:ilvl w:val="0"/>
          <w:numId w:val="30"/>
        </w:numPr>
        <w:ind w:left="426"/>
        <w:jc w:val="both"/>
        <w:rPr>
          <w:rFonts w:ascii="Arial" w:hAnsi="Arial" w:cs="Arial"/>
          <w:sz w:val="22"/>
          <w:szCs w:val="22"/>
          <w:highlight w:val="yellow"/>
          <w:lang w:val="en-GB"/>
        </w:rPr>
      </w:pPr>
      <w:r w:rsidRPr="006F6006">
        <w:rPr>
          <w:rFonts w:ascii="Arial" w:hAnsi="Arial" w:cs="Arial"/>
          <w:sz w:val="22"/>
          <w:szCs w:val="22"/>
          <w:highlight w:val="yellow"/>
          <w:lang w:val="en-GB"/>
        </w:rPr>
        <w:t>Only the court can appoint a bankruptcy administrator</w:t>
      </w:r>
      <w:r w:rsidR="00860A53" w:rsidRPr="006F6006">
        <w:rPr>
          <w:rFonts w:ascii="Arial" w:hAnsi="Arial" w:cs="Arial"/>
          <w:sz w:val="22"/>
          <w:szCs w:val="22"/>
          <w:highlight w:val="yellow"/>
          <w:lang w:val="en-GB"/>
        </w:rPr>
        <w:t>.</w:t>
      </w:r>
      <w:r w:rsidRPr="006F6006">
        <w:rPr>
          <w:rFonts w:ascii="Arial" w:hAnsi="Arial" w:cs="Arial"/>
          <w:sz w:val="22"/>
          <w:szCs w:val="22"/>
          <w:highlight w:val="yellow"/>
          <w:lang w:val="en-GB"/>
        </w:rPr>
        <w:t xml:space="preserve"> </w:t>
      </w:r>
      <w:r w:rsidR="00860A53" w:rsidRPr="006F6006">
        <w:rPr>
          <w:rFonts w:ascii="Arial" w:hAnsi="Arial" w:cs="Arial"/>
          <w:sz w:val="22"/>
          <w:szCs w:val="22"/>
          <w:highlight w:val="yellow"/>
          <w:lang w:val="en-GB"/>
        </w:rPr>
        <w:t>C</w:t>
      </w:r>
      <w:r w:rsidRPr="006F6006">
        <w:rPr>
          <w:rFonts w:ascii="Arial" w:hAnsi="Arial" w:cs="Arial"/>
          <w:sz w:val="22"/>
          <w:szCs w:val="22"/>
          <w:highlight w:val="yellow"/>
          <w:lang w:val="en-GB"/>
        </w:rPr>
        <w:t xml:space="preserve">reditors </w:t>
      </w:r>
      <w:r w:rsidR="00860A53" w:rsidRPr="006F6006">
        <w:rPr>
          <w:rFonts w:ascii="Arial" w:hAnsi="Arial" w:cs="Arial"/>
          <w:sz w:val="22"/>
          <w:szCs w:val="22"/>
          <w:highlight w:val="yellow"/>
          <w:lang w:val="en-GB"/>
        </w:rPr>
        <w:t>may</w:t>
      </w:r>
      <w:r w:rsidRPr="006F6006">
        <w:rPr>
          <w:rFonts w:ascii="Arial" w:hAnsi="Arial" w:cs="Arial"/>
          <w:sz w:val="22"/>
          <w:szCs w:val="22"/>
          <w:highlight w:val="yellow"/>
          <w:lang w:val="en-GB"/>
        </w:rPr>
        <w:t xml:space="preserve"> request a replacement </w:t>
      </w:r>
      <w:r w:rsidR="00860A53" w:rsidRPr="006F6006">
        <w:rPr>
          <w:rFonts w:ascii="Arial" w:hAnsi="Arial" w:cs="Arial"/>
          <w:sz w:val="22"/>
          <w:szCs w:val="22"/>
          <w:highlight w:val="yellow"/>
          <w:lang w:val="en-GB"/>
        </w:rPr>
        <w:t xml:space="preserve">bankruptcy administrator to be appointed </w:t>
      </w:r>
      <w:r w:rsidRPr="006F6006">
        <w:rPr>
          <w:rFonts w:ascii="Arial" w:hAnsi="Arial" w:cs="Arial"/>
          <w:sz w:val="22"/>
          <w:szCs w:val="22"/>
          <w:highlight w:val="yellow"/>
          <w:lang w:val="en-GB"/>
        </w:rPr>
        <w:t>if the court-appointed administrator is proven</w:t>
      </w:r>
      <w:r w:rsidR="00860A53" w:rsidRPr="006F6006">
        <w:rPr>
          <w:rFonts w:ascii="Arial" w:hAnsi="Arial" w:cs="Arial"/>
          <w:sz w:val="22"/>
          <w:szCs w:val="22"/>
          <w:highlight w:val="yellow"/>
          <w:lang w:val="en-GB"/>
        </w:rPr>
        <w:t xml:space="preserve"> to be</w:t>
      </w:r>
      <w:r w:rsidRPr="006F6006">
        <w:rPr>
          <w:rFonts w:ascii="Arial" w:hAnsi="Arial" w:cs="Arial"/>
          <w:sz w:val="22"/>
          <w:szCs w:val="22"/>
          <w:highlight w:val="yellow"/>
          <w:lang w:val="en-GB"/>
        </w:rPr>
        <w:t xml:space="preserve"> incompetent or biased</w:t>
      </w:r>
      <w:r w:rsidR="00392DAA" w:rsidRPr="006F6006">
        <w:rPr>
          <w:rFonts w:ascii="Arial" w:hAnsi="Arial" w:cs="Arial"/>
          <w:sz w:val="22"/>
          <w:szCs w:val="22"/>
          <w:highlight w:val="yellow"/>
          <w:lang w:val="en-GB"/>
        </w:rPr>
        <w:t xml:space="preserve"> at a later stage</w:t>
      </w:r>
      <w:r w:rsidR="00CE5177" w:rsidRPr="006F6006">
        <w:rPr>
          <w:rFonts w:ascii="Arial" w:hAnsi="Arial" w:cs="Arial"/>
          <w:sz w:val="22"/>
          <w:szCs w:val="22"/>
          <w:highlight w:val="yellow"/>
          <w:lang w:val="en-GB"/>
        </w:rPr>
        <w:t xml:space="preserve"> of the proceedings</w:t>
      </w:r>
      <w:r w:rsidR="00BA3AE6" w:rsidRPr="006F6006">
        <w:rPr>
          <w:rFonts w:ascii="Arial" w:hAnsi="Arial" w:cs="Arial"/>
          <w:sz w:val="22"/>
          <w:szCs w:val="22"/>
          <w:highlight w:val="yellow"/>
          <w:lang w:val="en-GB"/>
        </w:rPr>
        <w:t>.</w:t>
      </w:r>
    </w:p>
    <w:p w14:paraId="7C87AE20" w14:textId="4B7C23D6"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lastRenderedPageBreak/>
        <w:t xml:space="preserve">Both the debtor and creditors </w:t>
      </w:r>
      <w:r w:rsidR="00CE5177" w:rsidRPr="00F4105A">
        <w:rPr>
          <w:rFonts w:ascii="Arial" w:hAnsi="Arial" w:cs="Arial"/>
          <w:sz w:val="22"/>
          <w:szCs w:val="22"/>
          <w:lang w:val="en-GB"/>
        </w:rPr>
        <w:t>may</w:t>
      </w:r>
      <w:r w:rsidRPr="00F4105A">
        <w:rPr>
          <w:rFonts w:ascii="Arial" w:hAnsi="Arial" w:cs="Arial"/>
          <w:sz w:val="22"/>
          <w:szCs w:val="22"/>
          <w:lang w:val="en-GB"/>
        </w:rPr>
        <w:t xml:space="preserve"> appoint provisional bankruptcy administrators</w:t>
      </w:r>
      <w:r w:rsidR="00BA3AE6" w:rsidRPr="00F4105A">
        <w:rPr>
          <w:rFonts w:ascii="Arial" w:hAnsi="Arial" w:cs="Arial"/>
          <w:sz w:val="22"/>
          <w:szCs w:val="22"/>
          <w:lang w:val="en-GB"/>
        </w:rPr>
        <w:t>.</w:t>
      </w:r>
    </w:p>
    <w:p w14:paraId="7477A367" w14:textId="77777777" w:rsidR="00D85CDA" w:rsidRPr="00F4105A" w:rsidRDefault="00D85CDA" w:rsidP="00F4105A">
      <w:pPr>
        <w:ind w:left="426"/>
        <w:jc w:val="both"/>
        <w:rPr>
          <w:rFonts w:ascii="Arial" w:hAnsi="Arial" w:cs="Arial"/>
          <w:sz w:val="22"/>
          <w:szCs w:val="22"/>
          <w:lang w:val="en-GB"/>
        </w:rPr>
      </w:pPr>
    </w:p>
    <w:p w14:paraId="7C30045F" w14:textId="26538F6E"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The court can only appoint a bankruptcy administrator after consulting with both the</w:t>
      </w:r>
      <w:r w:rsidR="00993420" w:rsidRPr="00F4105A">
        <w:rPr>
          <w:rFonts w:ascii="Arial" w:hAnsi="Arial" w:cs="Arial"/>
          <w:sz w:val="22"/>
          <w:szCs w:val="22"/>
          <w:lang w:val="en-GB"/>
        </w:rPr>
        <w:t xml:space="preserve"> shareholders</w:t>
      </w:r>
      <w:r w:rsidRPr="00F4105A">
        <w:rPr>
          <w:rFonts w:ascii="Arial" w:hAnsi="Arial" w:cs="Arial"/>
          <w:sz w:val="22"/>
          <w:szCs w:val="22"/>
          <w:lang w:val="en-GB"/>
        </w:rPr>
        <w:t xml:space="preserve"> and </w:t>
      </w:r>
      <w:r w:rsidR="00CE5177" w:rsidRPr="00F4105A">
        <w:rPr>
          <w:rFonts w:ascii="Arial" w:hAnsi="Arial" w:cs="Arial"/>
          <w:sz w:val="22"/>
          <w:szCs w:val="22"/>
          <w:lang w:val="en-GB"/>
        </w:rPr>
        <w:t xml:space="preserve">the </w:t>
      </w:r>
      <w:r w:rsidRPr="00F4105A">
        <w:rPr>
          <w:rFonts w:ascii="Arial" w:hAnsi="Arial" w:cs="Arial"/>
          <w:sz w:val="22"/>
          <w:szCs w:val="22"/>
          <w:lang w:val="en-GB"/>
        </w:rPr>
        <w:t>creditors</w:t>
      </w:r>
      <w:r w:rsidR="00BA3AE6" w:rsidRPr="00F4105A">
        <w:rPr>
          <w:rFonts w:ascii="Arial" w:hAnsi="Arial" w:cs="Arial"/>
          <w:sz w:val="22"/>
          <w:szCs w:val="22"/>
          <w:lang w:val="en-GB"/>
        </w:rPr>
        <w:t>.</w:t>
      </w:r>
    </w:p>
    <w:p w14:paraId="5924AF5D" w14:textId="77777777" w:rsidR="00AD12C7" w:rsidRPr="00F4105A" w:rsidRDefault="00AD12C7" w:rsidP="00F4105A">
      <w:pPr>
        <w:jc w:val="both"/>
        <w:rPr>
          <w:rFonts w:ascii="Arial" w:hAnsi="Arial" w:cs="Arial"/>
          <w:sz w:val="22"/>
          <w:szCs w:val="22"/>
          <w:lang w:val="en-GB"/>
        </w:rPr>
      </w:pPr>
    </w:p>
    <w:p w14:paraId="5AF5BCF4" w14:textId="525E4135"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1.4</w:t>
      </w:r>
      <w:r w:rsidRPr="00F4105A">
        <w:rPr>
          <w:rFonts w:ascii="Arial" w:hAnsi="Arial" w:cs="Arial"/>
          <w:sz w:val="22"/>
          <w:szCs w:val="22"/>
        </w:rPr>
        <w:t xml:space="preserve"> </w:t>
      </w:r>
    </w:p>
    <w:p w14:paraId="205ED427" w14:textId="77777777" w:rsidR="00E9597C" w:rsidRPr="00F4105A" w:rsidRDefault="00E9597C" w:rsidP="00F4105A">
      <w:pPr>
        <w:jc w:val="both"/>
        <w:rPr>
          <w:rFonts w:ascii="Arial" w:hAnsi="Arial" w:cs="Arial"/>
          <w:sz w:val="22"/>
          <w:szCs w:val="22"/>
        </w:rPr>
      </w:pPr>
    </w:p>
    <w:p w14:paraId="69A61058" w14:textId="733C0E9F" w:rsidR="007B3A5E" w:rsidRPr="00F4105A" w:rsidRDefault="007B3A5E"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511DA9DC" w14:textId="77777777" w:rsidR="007B3A5E" w:rsidRPr="00F4105A" w:rsidRDefault="007B3A5E" w:rsidP="00F4105A">
      <w:pPr>
        <w:jc w:val="both"/>
        <w:rPr>
          <w:rFonts w:ascii="Arial" w:hAnsi="Arial" w:cs="Arial"/>
          <w:sz w:val="22"/>
          <w:szCs w:val="22"/>
          <w:lang w:val="en-GB"/>
        </w:rPr>
      </w:pPr>
    </w:p>
    <w:p w14:paraId="4BA953F0" w14:textId="1A8E8485" w:rsidR="00A064D3" w:rsidRPr="00F4105A" w:rsidRDefault="00A064D3" w:rsidP="00F4105A">
      <w:pPr>
        <w:jc w:val="both"/>
        <w:rPr>
          <w:rFonts w:ascii="Arial" w:hAnsi="Arial" w:cs="Arial"/>
          <w:sz w:val="22"/>
          <w:szCs w:val="22"/>
          <w:lang w:val="en-GB"/>
        </w:rPr>
      </w:pPr>
      <w:r w:rsidRPr="00F4105A">
        <w:rPr>
          <w:rFonts w:ascii="Arial" w:hAnsi="Arial" w:cs="Arial"/>
          <w:sz w:val="22"/>
          <w:szCs w:val="22"/>
          <w:lang w:val="en-GB"/>
        </w:rPr>
        <w:t xml:space="preserve">Which parties </w:t>
      </w:r>
      <w:r w:rsidR="00D1344A" w:rsidRPr="00F4105A">
        <w:rPr>
          <w:rFonts w:ascii="Arial" w:hAnsi="Arial" w:cs="Arial"/>
          <w:sz w:val="22"/>
          <w:szCs w:val="22"/>
          <w:lang w:val="en-GB"/>
        </w:rPr>
        <w:t>may</w:t>
      </w:r>
      <w:r w:rsidRPr="00F4105A">
        <w:rPr>
          <w:rFonts w:ascii="Arial" w:hAnsi="Arial" w:cs="Arial"/>
          <w:sz w:val="22"/>
          <w:szCs w:val="22"/>
          <w:lang w:val="en-GB"/>
        </w:rPr>
        <w:t xml:space="preserve"> file for bankruptcy in cou</w:t>
      </w:r>
      <w:r w:rsidR="00D1344A" w:rsidRPr="00F4105A">
        <w:rPr>
          <w:rFonts w:ascii="Arial" w:hAnsi="Arial" w:cs="Arial"/>
          <w:sz w:val="22"/>
          <w:szCs w:val="22"/>
          <w:lang w:val="en-GB"/>
        </w:rPr>
        <w:t>r</w:t>
      </w:r>
      <w:r w:rsidRPr="00F4105A">
        <w:rPr>
          <w:rFonts w:ascii="Arial" w:hAnsi="Arial" w:cs="Arial"/>
          <w:sz w:val="22"/>
          <w:szCs w:val="22"/>
          <w:lang w:val="en-GB"/>
        </w:rPr>
        <w:t>t under the China Enterprise Bankruptcy Law of 2006?</w:t>
      </w:r>
    </w:p>
    <w:p w14:paraId="0FFAEDE2" w14:textId="77777777" w:rsidR="00A064D3" w:rsidRPr="00F4105A" w:rsidRDefault="00A064D3" w:rsidP="00F4105A">
      <w:pPr>
        <w:jc w:val="both"/>
        <w:rPr>
          <w:rFonts w:ascii="Arial" w:hAnsi="Arial" w:cs="Arial"/>
          <w:sz w:val="22"/>
          <w:szCs w:val="22"/>
          <w:lang w:val="en-GB"/>
        </w:rPr>
      </w:pPr>
    </w:p>
    <w:p w14:paraId="5564A8E3" w14:textId="0BB823F1" w:rsidR="00A064D3" w:rsidRPr="00F4105A" w:rsidRDefault="00C14E48"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Directors can file for company bankruptcy in a court</w:t>
      </w:r>
      <w:r w:rsidR="00A064D3" w:rsidRPr="00F4105A">
        <w:rPr>
          <w:rFonts w:ascii="Arial" w:hAnsi="Arial" w:cs="Arial"/>
          <w:sz w:val="22"/>
          <w:szCs w:val="22"/>
          <w:lang w:val="en-GB"/>
        </w:rPr>
        <w:t>.</w:t>
      </w:r>
    </w:p>
    <w:p w14:paraId="097EC7BB" w14:textId="77777777" w:rsidR="00D85CDA" w:rsidRPr="00F4105A" w:rsidRDefault="00D85CDA" w:rsidP="00F4105A">
      <w:pPr>
        <w:ind w:left="426"/>
        <w:jc w:val="both"/>
        <w:rPr>
          <w:rFonts w:ascii="Arial" w:hAnsi="Arial" w:cs="Arial"/>
          <w:sz w:val="22"/>
          <w:szCs w:val="22"/>
          <w:lang w:val="en-GB"/>
        </w:rPr>
      </w:pPr>
    </w:p>
    <w:p w14:paraId="28BA6D18" w14:textId="5FC10A5D" w:rsidR="00A064D3" w:rsidRPr="00915D42" w:rsidRDefault="00D1344A" w:rsidP="00F4105A">
      <w:pPr>
        <w:pStyle w:val="ListParagraph"/>
        <w:numPr>
          <w:ilvl w:val="0"/>
          <w:numId w:val="31"/>
        </w:numPr>
        <w:ind w:left="426"/>
        <w:jc w:val="both"/>
        <w:rPr>
          <w:rFonts w:ascii="Arial" w:hAnsi="Arial" w:cs="Arial"/>
          <w:sz w:val="22"/>
          <w:szCs w:val="22"/>
          <w:highlight w:val="yellow"/>
          <w:lang w:val="en-GB"/>
        </w:rPr>
      </w:pPr>
      <w:r w:rsidRPr="00915D42">
        <w:rPr>
          <w:rFonts w:ascii="Arial" w:hAnsi="Arial" w:cs="Arial"/>
          <w:sz w:val="22"/>
          <w:szCs w:val="22"/>
          <w:highlight w:val="yellow"/>
          <w:lang w:val="en-GB"/>
        </w:rPr>
        <w:t>B</w:t>
      </w:r>
      <w:r w:rsidR="00A064D3" w:rsidRPr="00915D42">
        <w:rPr>
          <w:rFonts w:ascii="Arial" w:hAnsi="Arial" w:cs="Arial"/>
          <w:sz w:val="22"/>
          <w:szCs w:val="22"/>
          <w:highlight w:val="yellow"/>
          <w:lang w:val="en-GB"/>
        </w:rPr>
        <w:t xml:space="preserve">oth the debtor </w:t>
      </w:r>
      <w:r w:rsidRPr="00915D42">
        <w:rPr>
          <w:rFonts w:ascii="Arial" w:hAnsi="Arial" w:cs="Arial"/>
          <w:sz w:val="22"/>
          <w:szCs w:val="22"/>
          <w:highlight w:val="yellow"/>
          <w:lang w:val="en-GB"/>
        </w:rPr>
        <w:t>and</w:t>
      </w:r>
      <w:r w:rsidR="00A064D3" w:rsidRPr="00915D42">
        <w:rPr>
          <w:rFonts w:ascii="Arial" w:hAnsi="Arial" w:cs="Arial"/>
          <w:sz w:val="22"/>
          <w:szCs w:val="22"/>
          <w:highlight w:val="yellow"/>
          <w:lang w:val="en-GB"/>
        </w:rPr>
        <w:t xml:space="preserve"> </w:t>
      </w:r>
      <w:r w:rsidR="00115BA4" w:rsidRPr="00915D42">
        <w:rPr>
          <w:rFonts w:ascii="Arial" w:hAnsi="Arial" w:cs="Arial"/>
          <w:sz w:val="22"/>
          <w:szCs w:val="22"/>
          <w:highlight w:val="yellow"/>
          <w:lang w:val="en-GB"/>
        </w:rPr>
        <w:t xml:space="preserve">the </w:t>
      </w:r>
      <w:r w:rsidR="00A064D3" w:rsidRPr="00915D42">
        <w:rPr>
          <w:rFonts w:ascii="Arial" w:hAnsi="Arial" w:cs="Arial"/>
          <w:sz w:val="22"/>
          <w:szCs w:val="22"/>
          <w:highlight w:val="yellow"/>
          <w:lang w:val="en-GB"/>
        </w:rPr>
        <w:t xml:space="preserve">creditors </w:t>
      </w:r>
      <w:r w:rsidRPr="00915D42">
        <w:rPr>
          <w:rFonts w:ascii="Arial" w:hAnsi="Arial" w:cs="Arial"/>
          <w:sz w:val="22"/>
          <w:szCs w:val="22"/>
          <w:highlight w:val="yellow"/>
          <w:lang w:val="en-GB"/>
        </w:rPr>
        <w:t>may</w:t>
      </w:r>
      <w:r w:rsidR="00A064D3" w:rsidRPr="00915D42">
        <w:rPr>
          <w:rFonts w:ascii="Arial" w:hAnsi="Arial" w:cs="Arial"/>
          <w:sz w:val="22"/>
          <w:szCs w:val="22"/>
          <w:highlight w:val="yellow"/>
          <w:lang w:val="en-GB"/>
        </w:rPr>
        <w:t xml:space="preserve"> file for bankruptcy. </w:t>
      </w:r>
    </w:p>
    <w:p w14:paraId="0BB7878A" w14:textId="77777777" w:rsidR="00D85CDA" w:rsidRPr="00F4105A" w:rsidRDefault="00D85CDA" w:rsidP="00F4105A">
      <w:pPr>
        <w:ind w:left="426"/>
        <w:jc w:val="both"/>
        <w:rPr>
          <w:rFonts w:ascii="Arial" w:hAnsi="Arial" w:cs="Arial"/>
          <w:sz w:val="22"/>
          <w:szCs w:val="22"/>
          <w:lang w:val="en-GB"/>
        </w:rPr>
      </w:pPr>
    </w:p>
    <w:p w14:paraId="50BAE04D" w14:textId="1AD76A97" w:rsidR="00A064D3"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Only</w:t>
      </w:r>
      <w:r w:rsidR="00993420" w:rsidRPr="00F4105A">
        <w:rPr>
          <w:rFonts w:ascii="Arial" w:hAnsi="Arial" w:cs="Arial"/>
          <w:sz w:val="22"/>
          <w:szCs w:val="22"/>
          <w:lang w:val="en-GB"/>
        </w:rPr>
        <w:t xml:space="preserve"> the shareholders</w:t>
      </w:r>
      <w:r w:rsidR="00A064D3" w:rsidRPr="00F4105A">
        <w:rPr>
          <w:rFonts w:ascii="Arial" w:hAnsi="Arial" w:cs="Arial"/>
          <w:sz w:val="22"/>
          <w:szCs w:val="22"/>
          <w:lang w:val="en-GB"/>
        </w:rPr>
        <w:t xml:space="preserve"> </w:t>
      </w:r>
      <w:r w:rsidRPr="00F4105A">
        <w:rPr>
          <w:rFonts w:ascii="Arial" w:hAnsi="Arial" w:cs="Arial"/>
          <w:sz w:val="22"/>
          <w:szCs w:val="22"/>
          <w:lang w:val="en-GB"/>
        </w:rPr>
        <w:t>of the debtor</w:t>
      </w:r>
      <w:r w:rsidR="00993420" w:rsidRPr="00F4105A">
        <w:rPr>
          <w:rFonts w:ascii="Arial" w:hAnsi="Arial" w:cs="Arial"/>
          <w:sz w:val="22"/>
          <w:szCs w:val="22"/>
          <w:lang w:val="en-GB"/>
        </w:rPr>
        <w:t xml:space="preserve"> company</w:t>
      </w:r>
      <w:r w:rsidRPr="00F4105A">
        <w:rPr>
          <w:rFonts w:ascii="Arial" w:hAnsi="Arial" w:cs="Arial"/>
          <w:sz w:val="22"/>
          <w:szCs w:val="22"/>
          <w:lang w:val="en-GB"/>
        </w:rPr>
        <w:t xml:space="preserve"> </w:t>
      </w:r>
      <w:r w:rsidR="00D1344A" w:rsidRPr="00F4105A">
        <w:rPr>
          <w:rFonts w:ascii="Arial" w:hAnsi="Arial" w:cs="Arial"/>
          <w:sz w:val="22"/>
          <w:szCs w:val="22"/>
          <w:lang w:val="en-GB"/>
        </w:rPr>
        <w:t>may</w:t>
      </w:r>
      <w:r w:rsidR="00A064D3" w:rsidRPr="00F4105A">
        <w:rPr>
          <w:rFonts w:ascii="Arial" w:hAnsi="Arial" w:cs="Arial"/>
          <w:sz w:val="22"/>
          <w:szCs w:val="22"/>
          <w:lang w:val="en-GB"/>
        </w:rPr>
        <w:t xml:space="preserve"> file</w:t>
      </w:r>
      <w:r w:rsidR="00D1344A" w:rsidRPr="00F4105A">
        <w:rPr>
          <w:rFonts w:ascii="Arial" w:hAnsi="Arial" w:cs="Arial"/>
          <w:sz w:val="22"/>
          <w:szCs w:val="22"/>
          <w:lang w:val="en-GB"/>
        </w:rPr>
        <w:t xml:space="preserve"> for ban</w:t>
      </w:r>
      <w:r w:rsidRPr="00F4105A">
        <w:rPr>
          <w:rFonts w:ascii="Arial" w:hAnsi="Arial" w:cs="Arial"/>
          <w:sz w:val="22"/>
          <w:szCs w:val="22"/>
          <w:lang w:val="en-GB"/>
        </w:rPr>
        <w:t>k</w:t>
      </w:r>
      <w:r w:rsidR="00D1344A" w:rsidRPr="00F4105A">
        <w:rPr>
          <w:rFonts w:ascii="Arial" w:hAnsi="Arial" w:cs="Arial"/>
          <w:sz w:val="22"/>
          <w:szCs w:val="22"/>
          <w:lang w:val="en-GB"/>
        </w:rPr>
        <w:t>ruptcy</w:t>
      </w:r>
      <w:r w:rsidR="00A064D3" w:rsidRPr="00F4105A">
        <w:rPr>
          <w:rFonts w:ascii="Arial" w:hAnsi="Arial" w:cs="Arial"/>
          <w:sz w:val="22"/>
          <w:szCs w:val="22"/>
          <w:lang w:val="en-GB"/>
        </w:rPr>
        <w:t>.</w:t>
      </w:r>
    </w:p>
    <w:p w14:paraId="5520D1D6" w14:textId="77777777" w:rsidR="00D85CDA" w:rsidRPr="00F4105A" w:rsidRDefault="00D85CDA" w:rsidP="00F4105A">
      <w:pPr>
        <w:ind w:left="426"/>
        <w:jc w:val="both"/>
        <w:rPr>
          <w:rFonts w:ascii="Arial" w:hAnsi="Arial" w:cs="Arial"/>
          <w:sz w:val="22"/>
          <w:szCs w:val="22"/>
          <w:lang w:val="en-GB"/>
        </w:rPr>
      </w:pPr>
    </w:p>
    <w:p w14:paraId="6FB67484" w14:textId="6A6E84BE" w:rsidR="00AD12C7"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creditors and shareholders </w:t>
      </w:r>
      <w:r w:rsidRPr="00F4105A">
        <w:rPr>
          <w:rFonts w:ascii="Arial" w:hAnsi="Arial" w:cs="Arial"/>
          <w:sz w:val="22"/>
          <w:szCs w:val="22"/>
          <w:lang w:val="en-GB"/>
        </w:rPr>
        <w:t>of the company may</w:t>
      </w:r>
      <w:r w:rsidR="00A064D3" w:rsidRPr="00F4105A">
        <w:rPr>
          <w:rFonts w:ascii="Arial" w:hAnsi="Arial" w:cs="Arial"/>
          <w:sz w:val="22"/>
          <w:szCs w:val="22"/>
          <w:lang w:val="en-GB"/>
        </w:rPr>
        <w:t xml:space="preserve"> file</w:t>
      </w:r>
      <w:r w:rsidRPr="00F4105A">
        <w:rPr>
          <w:rFonts w:ascii="Arial" w:hAnsi="Arial" w:cs="Arial"/>
          <w:sz w:val="22"/>
          <w:szCs w:val="22"/>
          <w:lang w:val="en-GB"/>
        </w:rPr>
        <w:t xml:space="preserve"> f</w:t>
      </w:r>
      <w:r w:rsidR="005D3E13" w:rsidRPr="00F4105A">
        <w:rPr>
          <w:rFonts w:ascii="Arial" w:hAnsi="Arial" w:cs="Arial"/>
          <w:sz w:val="22"/>
          <w:szCs w:val="22"/>
          <w:lang w:val="en-GB"/>
        </w:rPr>
        <w:t>or bankruptcy</w:t>
      </w:r>
      <w:r w:rsidR="00A064D3" w:rsidRPr="00F4105A">
        <w:rPr>
          <w:rFonts w:ascii="Arial" w:hAnsi="Arial" w:cs="Arial"/>
          <w:sz w:val="22"/>
          <w:szCs w:val="22"/>
          <w:lang w:val="en-GB"/>
        </w:rPr>
        <w:t xml:space="preserve">.   </w:t>
      </w:r>
    </w:p>
    <w:p w14:paraId="3089DC0F" w14:textId="77777777" w:rsidR="00A064D3" w:rsidRPr="00F4105A" w:rsidRDefault="00A064D3" w:rsidP="00F4105A">
      <w:pPr>
        <w:jc w:val="both"/>
        <w:rPr>
          <w:rFonts w:ascii="Arial" w:hAnsi="Arial" w:cs="Arial"/>
          <w:sz w:val="22"/>
          <w:szCs w:val="22"/>
          <w:lang w:val="en-GB"/>
        </w:rPr>
      </w:pPr>
    </w:p>
    <w:p w14:paraId="45A0EA5B" w14:textId="77777777" w:rsidR="00E9597C" w:rsidRPr="00F4105A" w:rsidRDefault="00E9597C" w:rsidP="00F4105A">
      <w:pPr>
        <w:keepNext/>
        <w:jc w:val="both"/>
        <w:rPr>
          <w:rFonts w:ascii="Arial" w:hAnsi="Arial" w:cs="Arial"/>
          <w:b/>
          <w:bCs/>
          <w:sz w:val="22"/>
          <w:szCs w:val="22"/>
        </w:rPr>
      </w:pPr>
      <w:r w:rsidRPr="00F4105A">
        <w:rPr>
          <w:rFonts w:ascii="Arial" w:hAnsi="Arial" w:cs="Arial"/>
          <w:b/>
          <w:bCs/>
          <w:sz w:val="22"/>
          <w:szCs w:val="22"/>
        </w:rPr>
        <w:t xml:space="preserve">Question 1.5 </w:t>
      </w:r>
    </w:p>
    <w:p w14:paraId="494B8F62" w14:textId="77777777" w:rsidR="00E9597C" w:rsidRPr="00F4105A" w:rsidRDefault="00E9597C" w:rsidP="00F4105A">
      <w:pPr>
        <w:keepNext/>
        <w:jc w:val="both"/>
        <w:rPr>
          <w:rFonts w:ascii="Arial" w:hAnsi="Arial" w:cs="Arial"/>
          <w:b/>
          <w:bCs/>
          <w:sz w:val="22"/>
          <w:szCs w:val="22"/>
        </w:rPr>
      </w:pPr>
    </w:p>
    <w:p w14:paraId="69CF213E" w14:textId="0C10B25B" w:rsidR="00AD12C7" w:rsidRPr="00F4105A" w:rsidRDefault="005D3E13" w:rsidP="00F4105A">
      <w:pPr>
        <w:autoSpaceDE w:val="0"/>
        <w:autoSpaceDN w:val="0"/>
        <w:adjustRightInd w:val="0"/>
        <w:jc w:val="both"/>
        <w:rPr>
          <w:rFonts w:ascii="Arial" w:hAnsi="Arial" w:cs="Arial"/>
          <w:sz w:val="22"/>
          <w:szCs w:val="22"/>
          <w:lang w:val="en-GB"/>
        </w:rPr>
      </w:pPr>
      <w:r w:rsidRPr="00F4105A">
        <w:rPr>
          <w:rFonts w:ascii="Arial" w:hAnsi="Arial" w:cs="Arial"/>
          <w:sz w:val="22"/>
          <w:szCs w:val="22"/>
          <w:lang w:val="en-GB"/>
        </w:rPr>
        <w:t xml:space="preserve">Regarding </w:t>
      </w:r>
      <w:r w:rsidR="00A064D3" w:rsidRPr="00F4105A">
        <w:rPr>
          <w:rFonts w:ascii="Arial" w:hAnsi="Arial" w:cs="Arial"/>
          <w:sz w:val="22"/>
          <w:szCs w:val="22"/>
          <w:lang w:val="en-GB"/>
        </w:rPr>
        <w:t xml:space="preserve">the </w:t>
      </w:r>
      <w:r w:rsidR="00105856" w:rsidRPr="00F4105A">
        <w:rPr>
          <w:rFonts w:ascii="Arial" w:hAnsi="Arial" w:cs="Arial"/>
          <w:sz w:val="22"/>
          <w:szCs w:val="22"/>
          <w:lang w:val="en-GB"/>
        </w:rPr>
        <w:t>“</w:t>
      </w:r>
      <w:r w:rsidR="00A064D3" w:rsidRPr="00F4105A">
        <w:rPr>
          <w:rFonts w:ascii="Arial" w:hAnsi="Arial" w:cs="Arial"/>
          <w:sz w:val="22"/>
          <w:szCs w:val="22"/>
          <w:lang w:val="en-GB"/>
        </w:rPr>
        <w:t>control</w:t>
      </w:r>
      <w:r w:rsidR="00105856" w:rsidRPr="00F4105A">
        <w:rPr>
          <w:rFonts w:ascii="Arial" w:hAnsi="Arial" w:cs="Arial"/>
          <w:sz w:val="22"/>
          <w:szCs w:val="22"/>
          <w:lang w:val="en-GB"/>
        </w:rPr>
        <w:t>”</w:t>
      </w:r>
      <w:r w:rsidR="00A064D3" w:rsidRPr="00F4105A">
        <w:rPr>
          <w:rFonts w:ascii="Arial" w:hAnsi="Arial" w:cs="Arial"/>
          <w:sz w:val="22"/>
          <w:szCs w:val="22"/>
          <w:lang w:val="en-GB"/>
        </w:rPr>
        <w:t xml:space="preserve"> model in corporate reorgani</w:t>
      </w:r>
      <w:r w:rsidRPr="00F4105A">
        <w:rPr>
          <w:rFonts w:ascii="Arial" w:hAnsi="Arial" w:cs="Arial"/>
          <w:sz w:val="22"/>
          <w:szCs w:val="22"/>
          <w:lang w:val="en-GB"/>
        </w:rPr>
        <w:t>s</w:t>
      </w:r>
      <w:r w:rsidR="00A064D3" w:rsidRPr="00F4105A">
        <w:rPr>
          <w:rFonts w:ascii="Arial" w:hAnsi="Arial" w:cs="Arial"/>
          <w:sz w:val="22"/>
          <w:szCs w:val="22"/>
          <w:lang w:val="en-GB"/>
        </w:rPr>
        <w:t xml:space="preserve">ation under the China Enterprise Bankruptcy Law of 2006, which </w:t>
      </w:r>
      <w:r w:rsidRPr="00F4105A">
        <w:rPr>
          <w:rFonts w:ascii="Arial" w:hAnsi="Arial" w:cs="Arial"/>
          <w:sz w:val="22"/>
          <w:szCs w:val="22"/>
          <w:lang w:val="en-GB"/>
        </w:rPr>
        <w:t xml:space="preserve">of the following </w:t>
      </w:r>
      <w:r w:rsidR="00A064D3" w:rsidRPr="00F4105A">
        <w:rPr>
          <w:rFonts w:ascii="Arial" w:hAnsi="Arial" w:cs="Arial"/>
          <w:sz w:val="22"/>
          <w:szCs w:val="22"/>
          <w:lang w:val="en-GB"/>
        </w:rPr>
        <w:t>statement</w:t>
      </w:r>
      <w:r w:rsidR="00AA05D0" w:rsidRPr="00F4105A">
        <w:rPr>
          <w:rFonts w:ascii="Arial" w:hAnsi="Arial" w:cs="Arial"/>
          <w:sz w:val="22"/>
          <w:szCs w:val="22"/>
          <w:lang w:val="en-GB"/>
        </w:rPr>
        <w:t>s</w:t>
      </w:r>
      <w:r w:rsidR="00A064D3" w:rsidRPr="00F4105A">
        <w:rPr>
          <w:rFonts w:ascii="Arial" w:hAnsi="Arial" w:cs="Arial"/>
          <w:sz w:val="22"/>
          <w:szCs w:val="22"/>
          <w:lang w:val="en-GB"/>
        </w:rPr>
        <w:t xml:space="preserve"> </w:t>
      </w:r>
      <w:r w:rsidR="00A064D3" w:rsidRPr="00F4105A">
        <w:rPr>
          <w:rFonts w:ascii="Arial" w:hAnsi="Arial" w:cs="Arial"/>
          <w:b/>
          <w:bCs/>
          <w:sz w:val="22"/>
          <w:szCs w:val="22"/>
          <w:u w:val="single"/>
          <w:lang w:val="en-GB"/>
        </w:rPr>
        <w:t>is correct</w:t>
      </w:r>
      <w:r w:rsidR="00AA05D0" w:rsidRPr="00F4105A">
        <w:rPr>
          <w:rFonts w:ascii="Arial" w:hAnsi="Arial" w:cs="Arial"/>
          <w:sz w:val="22"/>
          <w:szCs w:val="22"/>
          <w:lang w:val="en-GB"/>
        </w:rPr>
        <w:t>?</w:t>
      </w:r>
    </w:p>
    <w:p w14:paraId="1C2DAB42" w14:textId="77777777" w:rsidR="00A064D3" w:rsidRPr="00F4105A" w:rsidRDefault="00A064D3" w:rsidP="00F4105A">
      <w:pPr>
        <w:autoSpaceDE w:val="0"/>
        <w:autoSpaceDN w:val="0"/>
        <w:adjustRightInd w:val="0"/>
        <w:jc w:val="both"/>
        <w:rPr>
          <w:rFonts w:ascii="Arial" w:hAnsi="Arial" w:cs="Arial"/>
          <w:sz w:val="22"/>
          <w:szCs w:val="22"/>
          <w:lang w:val="en-GB"/>
        </w:rPr>
      </w:pPr>
    </w:p>
    <w:p w14:paraId="38DD118E" w14:textId="5B7686A7" w:rsidR="00A064D3" w:rsidRPr="00F4105A" w:rsidRDefault="00970874"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debtor-in-possession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is</w:t>
      </w:r>
      <w:r w:rsidR="00993420" w:rsidRPr="00F4105A">
        <w:rPr>
          <w:rFonts w:ascii="Arial" w:hAnsi="Arial" w:cs="Arial"/>
          <w:sz w:val="22"/>
          <w:szCs w:val="22"/>
          <w:lang w:val="en-GB"/>
        </w:rPr>
        <w:t xml:space="preserve"> </w:t>
      </w:r>
      <w:proofErr w:type="gramStart"/>
      <w:r w:rsidR="00993420" w:rsidRPr="00F4105A">
        <w:rPr>
          <w:rFonts w:ascii="Arial" w:hAnsi="Arial" w:cs="Arial"/>
          <w:sz w:val="22"/>
          <w:szCs w:val="22"/>
          <w:lang w:val="en-GB"/>
        </w:rPr>
        <w:t xml:space="preserve">categorically </w:t>
      </w:r>
      <w:r w:rsidR="00A064D3" w:rsidRPr="00F4105A">
        <w:rPr>
          <w:rFonts w:ascii="Arial" w:hAnsi="Arial" w:cs="Arial"/>
          <w:sz w:val="22"/>
          <w:szCs w:val="22"/>
          <w:lang w:val="en-GB"/>
        </w:rPr>
        <w:t xml:space="preserve"> not</w:t>
      </w:r>
      <w:proofErr w:type="gramEnd"/>
      <w:r w:rsidR="00A064D3" w:rsidRPr="00F4105A">
        <w:rPr>
          <w:rFonts w:ascii="Arial" w:hAnsi="Arial" w:cs="Arial"/>
          <w:sz w:val="22"/>
          <w:szCs w:val="22"/>
          <w:lang w:val="en-GB"/>
        </w:rPr>
        <w:t xml:space="preserve"> available </w:t>
      </w:r>
      <w:r w:rsidRPr="00F4105A">
        <w:rPr>
          <w:rFonts w:ascii="Arial" w:hAnsi="Arial" w:cs="Arial"/>
          <w:sz w:val="22"/>
          <w:szCs w:val="22"/>
          <w:lang w:val="en-GB"/>
        </w:rPr>
        <w:t xml:space="preserve">under </w:t>
      </w:r>
      <w:r w:rsidR="004940BC" w:rsidRPr="00F4105A">
        <w:rPr>
          <w:rFonts w:ascii="Arial" w:hAnsi="Arial" w:cs="Arial"/>
          <w:sz w:val="22"/>
          <w:szCs w:val="22"/>
          <w:lang w:val="en-GB"/>
        </w:rPr>
        <w:t xml:space="preserve">the </w:t>
      </w:r>
      <w:r w:rsidR="00A064D3" w:rsidRPr="00F4105A">
        <w:rPr>
          <w:rFonts w:ascii="Arial" w:hAnsi="Arial" w:cs="Arial"/>
          <w:sz w:val="22"/>
          <w:szCs w:val="22"/>
          <w:lang w:val="en-GB"/>
        </w:rPr>
        <w:t>Chinese corporate reorgani</w:t>
      </w:r>
      <w:r w:rsidRPr="00F4105A">
        <w:rPr>
          <w:rFonts w:ascii="Arial" w:hAnsi="Arial" w:cs="Arial"/>
          <w:sz w:val="22"/>
          <w:szCs w:val="22"/>
          <w:lang w:val="en-GB"/>
        </w:rPr>
        <w:t>s</w:t>
      </w:r>
      <w:r w:rsidR="00A064D3" w:rsidRPr="00F4105A">
        <w:rPr>
          <w:rFonts w:ascii="Arial" w:hAnsi="Arial" w:cs="Arial"/>
          <w:sz w:val="22"/>
          <w:szCs w:val="22"/>
          <w:lang w:val="en-GB"/>
        </w:rPr>
        <w:t>ation</w:t>
      </w:r>
      <w:r w:rsidRPr="00F4105A">
        <w:rPr>
          <w:rFonts w:ascii="Arial" w:hAnsi="Arial" w:cs="Arial"/>
          <w:sz w:val="22"/>
          <w:szCs w:val="22"/>
          <w:lang w:val="en-GB"/>
        </w:rPr>
        <w:t xml:space="preserve"> provisions</w:t>
      </w:r>
      <w:r w:rsidR="00A064D3" w:rsidRPr="00F4105A">
        <w:rPr>
          <w:rFonts w:ascii="Arial" w:hAnsi="Arial" w:cs="Arial"/>
          <w:sz w:val="22"/>
          <w:szCs w:val="22"/>
          <w:lang w:val="en-GB"/>
        </w:rPr>
        <w:t xml:space="preserve">. </w:t>
      </w:r>
    </w:p>
    <w:p w14:paraId="6D18A97B"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30899436" w14:textId="662AB457" w:rsidR="00A064D3" w:rsidRPr="00915D42" w:rsidRDefault="004940BC" w:rsidP="00F4105A">
      <w:pPr>
        <w:pStyle w:val="ListParagraph"/>
        <w:numPr>
          <w:ilvl w:val="0"/>
          <w:numId w:val="32"/>
        </w:numPr>
        <w:autoSpaceDE w:val="0"/>
        <w:autoSpaceDN w:val="0"/>
        <w:adjustRightInd w:val="0"/>
        <w:ind w:left="426"/>
        <w:jc w:val="both"/>
        <w:rPr>
          <w:rFonts w:ascii="Arial" w:hAnsi="Arial" w:cs="Arial"/>
          <w:sz w:val="22"/>
          <w:szCs w:val="22"/>
          <w:highlight w:val="yellow"/>
          <w:lang w:val="en-GB"/>
        </w:rPr>
      </w:pPr>
      <w:r w:rsidRPr="00915D42">
        <w:rPr>
          <w:rFonts w:ascii="Arial" w:hAnsi="Arial" w:cs="Arial"/>
          <w:sz w:val="22"/>
          <w:szCs w:val="22"/>
          <w:highlight w:val="yellow"/>
          <w:lang w:val="en-GB"/>
        </w:rPr>
        <w:t>B</w:t>
      </w:r>
      <w:r w:rsidR="00A064D3" w:rsidRPr="00915D42">
        <w:rPr>
          <w:rFonts w:ascii="Arial" w:hAnsi="Arial" w:cs="Arial"/>
          <w:sz w:val="22"/>
          <w:szCs w:val="22"/>
          <w:highlight w:val="yellow"/>
          <w:lang w:val="en-GB"/>
        </w:rPr>
        <w:t xml:space="preserve">oth debtor-in-possession and administrator-in-possession </w:t>
      </w:r>
      <w:r w:rsidRPr="00915D42">
        <w:rPr>
          <w:rFonts w:ascii="Arial" w:hAnsi="Arial" w:cs="Arial"/>
          <w:sz w:val="22"/>
          <w:szCs w:val="22"/>
          <w:highlight w:val="yellow"/>
          <w:lang w:val="en-GB"/>
        </w:rPr>
        <w:t xml:space="preserve">models </w:t>
      </w:r>
      <w:r w:rsidR="00A064D3" w:rsidRPr="00915D42">
        <w:rPr>
          <w:rFonts w:ascii="Arial" w:hAnsi="Arial" w:cs="Arial"/>
          <w:sz w:val="22"/>
          <w:szCs w:val="22"/>
          <w:highlight w:val="yellow"/>
          <w:lang w:val="en-GB"/>
        </w:rPr>
        <w:t xml:space="preserve">are available </w:t>
      </w:r>
      <w:r w:rsidRPr="00915D42">
        <w:rPr>
          <w:rFonts w:ascii="Arial" w:hAnsi="Arial" w:cs="Arial"/>
          <w:sz w:val="22"/>
          <w:szCs w:val="22"/>
          <w:highlight w:val="yellow"/>
          <w:lang w:val="en-GB"/>
        </w:rPr>
        <w:t xml:space="preserve">under the </w:t>
      </w:r>
      <w:r w:rsidR="00A064D3" w:rsidRPr="00915D42">
        <w:rPr>
          <w:rFonts w:ascii="Arial" w:hAnsi="Arial" w:cs="Arial"/>
          <w:sz w:val="22"/>
          <w:szCs w:val="22"/>
          <w:highlight w:val="yellow"/>
          <w:lang w:val="en-GB"/>
        </w:rPr>
        <w:t>Chin</w:t>
      </w:r>
      <w:r w:rsidRPr="00915D42">
        <w:rPr>
          <w:rFonts w:ascii="Arial" w:hAnsi="Arial" w:cs="Arial"/>
          <w:sz w:val="22"/>
          <w:szCs w:val="22"/>
          <w:highlight w:val="yellow"/>
          <w:lang w:val="en-GB"/>
        </w:rPr>
        <w:t>ese corporate reorganisation provisions</w:t>
      </w:r>
      <w:r w:rsidR="00A064D3" w:rsidRPr="00915D42">
        <w:rPr>
          <w:rFonts w:ascii="Arial" w:hAnsi="Arial" w:cs="Arial"/>
          <w:sz w:val="22"/>
          <w:szCs w:val="22"/>
          <w:highlight w:val="yellow"/>
          <w:lang w:val="en-GB"/>
        </w:rPr>
        <w:t xml:space="preserve">. </w:t>
      </w:r>
    </w:p>
    <w:p w14:paraId="0F5553BC"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23A74AC5" w14:textId="577A1CE0"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O</w:t>
      </w:r>
      <w:r w:rsidR="00A064D3" w:rsidRPr="00F4105A">
        <w:rPr>
          <w:rFonts w:ascii="Arial" w:hAnsi="Arial" w:cs="Arial"/>
          <w:sz w:val="22"/>
          <w:szCs w:val="22"/>
          <w:lang w:val="en-GB"/>
        </w:rPr>
        <w:t xml:space="preserve">nce </w:t>
      </w: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administrator-in-possession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 xml:space="preserve">is chosen, it cannot be converted into </w:t>
      </w:r>
      <w:r w:rsidRPr="00F4105A">
        <w:rPr>
          <w:rFonts w:ascii="Arial" w:hAnsi="Arial" w:cs="Arial"/>
          <w:sz w:val="22"/>
          <w:szCs w:val="22"/>
          <w:lang w:val="en-GB"/>
        </w:rPr>
        <w:t xml:space="preserve">the </w:t>
      </w:r>
      <w:r w:rsidR="00A064D3" w:rsidRPr="00F4105A">
        <w:rPr>
          <w:rFonts w:ascii="Arial" w:hAnsi="Arial" w:cs="Arial"/>
          <w:sz w:val="22"/>
          <w:szCs w:val="22"/>
          <w:lang w:val="en-GB"/>
        </w:rPr>
        <w:t>debtor-in-possession</w:t>
      </w:r>
      <w:r w:rsidRPr="00F4105A">
        <w:rPr>
          <w:rFonts w:ascii="Arial" w:hAnsi="Arial" w:cs="Arial"/>
          <w:sz w:val="22"/>
          <w:szCs w:val="22"/>
          <w:lang w:val="en-GB"/>
        </w:rPr>
        <w:t xml:space="preserve"> model</w:t>
      </w:r>
      <w:r w:rsidR="00A064D3" w:rsidRPr="00F4105A">
        <w:rPr>
          <w:rFonts w:ascii="Arial" w:hAnsi="Arial" w:cs="Arial"/>
          <w:sz w:val="22"/>
          <w:szCs w:val="22"/>
          <w:lang w:val="en-GB"/>
        </w:rPr>
        <w:t>.</w:t>
      </w:r>
    </w:p>
    <w:p w14:paraId="02B2A574"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76D2E444" w14:textId="1DF858E2"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1D48B4" w:rsidRPr="00F4105A">
        <w:rPr>
          <w:rFonts w:ascii="Arial" w:hAnsi="Arial" w:cs="Arial"/>
          <w:sz w:val="22"/>
          <w:szCs w:val="22"/>
          <w:lang w:val="en-GB"/>
        </w:rPr>
        <w:t xml:space="preserve">debtor-in-possession </w:t>
      </w:r>
      <w:r w:rsidRPr="00F4105A">
        <w:rPr>
          <w:rFonts w:ascii="Arial" w:hAnsi="Arial" w:cs="Arial"/>
          <w:sz w:val="22"/>
          <w:szCs w:val="22"/>
          <w:lang w:val="en-GB"/>
        </w:rPr>
        <w:t>model</w:t>
      </w:r>
      <w:r w:rsidR="00993420" w:rsidRPr="00F4105A">
        <w:rPr>
          <w:rFonts w:ascii="Arial" w:hAnsi="Arial" w:cs="Arial"/>
          <w:sz w:val="22"/>
          <w:szCs w:val="22"/>
          <w:lang w:val="en-GB"/>
        </w:rPr>
        <w:t xml:space="preserve"> </w:t>
      </w:r>
      <w:r w:rsidR="001D48B4" w:rsidRPr="00F4105A">
        <w:rPr>
          <w:rFonts w:ascii="Arial" w:hAnsi="Arial" w:cs="Arial"/>
          <w:sz w:val="22"/>
          <w:szCs w:val="22"/>
          <w:lang w:val="en-GB"/>
        </w:rPr>
        <w:t xml:space="preserve">automatically </w:t>
      </w:r>
      <w:r w:rsidR="00993420" w:rsidRPr="00F4105A">
        <w:rPr>
          <w:rFonts w:ascii="Arial" w:hAnsi="Arial" w:cs="Arial"/>
          <w:sz w:val="22"/>
          <w:szCs w:val="22"/>
          <w:lang w:val="en-GB"/>
        </w:rPr>
        <w:t>applies</w:t>
      </w:r>
      <w:r w:rsidR="001D48B4" w:rsidRPr="00F4105A">
        <w:rPr>
          <w:rFonts w:ascii="Arial" w:hAnsi="Arial" w:cs="Arial"/>
          <w:sz w:val="22"/>
          <w:szCs w:val="22"/>
          <w:lang w:val="en-GB"/>
        </w:rPr>
        <w:t xml:space="preserve"> once a reorgani</w:t>
      </w:r>
      <w:r w:rsidRPr="00F4105A">
        <w:rPr>
          <w:rFonts w:ascii="Arial" w:hAnsi="Arial" w:cs="Arial"/>
          <w:sz w:val="22"/>
          <w:szCs w:val="22"/>
          <w:lang w:val="en-GB"/>
        </w:rPr>
        <w:t>s</w:t>
      </w:r>
      <w:r w:rsidR="001D48B4" w:rsidRPr="00F4105A">
        <w:rPr>
          <w:rFonts w:ascii="Arial" w:hAnsi="Arial" w:cs="Arial"/>
          <w:sz w:val="22"/>
          <w:szCs w:val="22"/>
          <w:lang w:val="en-GB"/>
        </w:rPr>
        <w:t xml:space="preserve">ation procedure is commenced. </w:t>
      </w:r>
    </w:p>
    <w:p w14:paraId="34B157A6" w14:textId="77777777" w:rsidR="00A064D3" w:rsidRPr="00F4105A" w:rsidRDefault="00A064D3" w:rsidP="00F4105A">
      <w:pPr>
        <w:autoSpaceDE w:val="0"/>
        <w:autoSpaceDN w:val="0"/>
        <w:adjustRightInd w:val="0"/>
        <w:jc w:val="both"/>
        <w:rPr>
          <w:rFonts w:ascii="Arial" w:hAnsi="Arial" w:cs="Arial"/>
          <w:sz w:val="22"/>
          <w:szCs w:val="22"/>
        </w:rPr>
      </w:pPr>
    </w:p>
    <w:p w14:paraId="4A3B27A8" w14:textId="77777777" w:rsidR="00E9597C" w:rsidRPr="00F4105A" w:rsidRDefault="00E9597C" w:rsidP="00F4105A">
      <w:pPr>
        <w:autoSpaceDE w:val="0"/>
        <w:autoSpaceDN w:val="0"/>
        <w:adjustRightInd w:val="0"/>
        <w:jc w:val="both"/>
        <w:rPr>
          <w:rFonts w:ascii="Arial" w:hAnsi="Arial" w:cs="Arial"/>
          <w:sz w:val="22"/>
          <w:szCs w:val="22"/>
        </w:rPr>
      </w:pPr>
      <w:r w:rsidRPr="00F4105A">
        <w:rPr>
          <w:rFonts w:ascii="Arial" w:hAnsi="Arial" w:cs="Arial"/>
          <w:b/>
          <w:bCs/>
          <w:sz w:val="22"/>
          <w:szCs w:val="22"/>
        </w:rPr>
        <w:t>Question 1.6</w:t>
      </w:r>
      <w:r w:rsidRPr="00F4105A">
        <w:rPr>
          <w:rFonts w:ascii="Arial" w:hAnsi="Arial" w:cs="Arial"/>
          <w:sz w:val="22"/>
          <w:szCs w:val="22"/>
        </w:rPr>
        <w:t xml:space="preserve"> </w:t>
      </w:r>
    </w:p>
    <w:p w14:paraId="5A6D3398" w14:textId="77777777" w:rsidR="00E9597C" w:rsidRPr="00F4105A" w:rsidRDefault="00E9597C" w:rsidP="00F4105A">
      <w:pPr>
        <w:autoSpaceDE w:val="0"/>
        <w:autoSpaceDN w:val="0"/>
        <w:adjustRightInd w:val="0"/>
        <w:jc w:val="both"/>
        <w:rPr>
          <w:rFonts w:ascii="Arial" w:hAnsi="Arial" w:cs="Arial"/>
          <w:sz w:val="22"/>
          <w:szCs w:val="22"/>
        </w:rPr>
      </w:pPr>
    </w:p>
    <w:p w14:paraId="7D4BC663" w14:textId="0CCFA553" w:rsidR="005B79F4" w:rsidRPr="00F4105A" w:rsidRDefault="00401EEE" w:rsidP="00F4105A">
      <w:pPr>
        <w:jc w:val="both"/>
        <w:rPr>
          <w:rFonts w:ascii="Arial" w:hAnsi="Arial" w:cs="Arial"/>
          <w:sz w:val="22"/>
          <w:szCs w:val="22"/>
          <w:lang w:val="en-GB"/>
        </w:rPr>
      </w:pPr>
      <w:r w:rsidRPr="00F4105A">
        <w:rPr>
          <w:rFonts w:ascii="Arial" w:hAnsi="Arial" w:cs="Arial"/>
          <w:sz w:val="22"/>
          <w:szCs w:val="22"/>
          <w:lang w:val="en-GB"/>
        </w:rPr>
        <w:t>Regarding</w:t>
      </w:r>
      <w:r w:rsidR="001D48B4" w:rsidRPr="00F4105A">
        <w:rPr>
          <w:rFonts w:ascii="Arial" w:hAnsi="Arial" w:cs="Arial"/>
          <w:sz w:val="22"/>
          <w:szCs w:val="22"/>
          <w:lang w:val="en-GB"/>
        </w:rPr>
        <w:t xml:space="preserve"> preferential creditors in China, which </w:t>
      </w:r>
      <w:r w:rsidR="001D1AFD" w:rsidRPr="00F4105A">
        <w:rPr>
          <w:rFonts w:ascii="Arial" w:hAnsi="Arial" w:cs="Arial"/>
          <w:sz w:val="22"/>
          <w:szCs w:val="22"/>
          <w:lang w:val="en-GB"/>
        </w:rPr>
        <w:t xml:space="preserve">of the following </w:t>
      </w:r>
      <w:r w:rsidR="001D48B4" w:rsidRPr="00F4105A">
        <w:rPr>
          <w:rFonts w:ascii="Arial" w:hAnsi="Arial" w:cs="Arial"/>
          <w:sz w:val="22"/>
          <w:szCs w:val="22"/>
          <w:lang w:val="en-GB"/>
        </w:rPr>
        <w:t>statement</w:t>
      </w:r>
      <w:r w:rsidR="001D1AFD" w:rsidRPr="00F4105A">
        <w:rPr>
          <w:rFonts w:ascii="Arial" w:hAnsi="Arial" w:cs="Arial"/>
          <w:sz w:val="22"/>
          <w:szCs w:val="22"/>
          <w:lang w:val="en-GB"/>
        </w:rPr>
        <w:t>s</w:t>
      </w:r>
      <w:r w:rsidR="001D48B4" w:rsidRPr="00F4105A">
        <w:rPr>
          <w:rFonts w:ascii="Arial" w:hAnsi="Arial" w:cs="Arial"/>
          <w:sz w:val="22"/>
          <w:szCs w:val="22"/>
          <w:lang w:val="en-GB"/>
        </w:rPr>
        <w:t xml:space="preserve"> </w:t>
      </w:r>
      <w:r w:rsidR="001D48B4" w:rsidRPr="00F4105A">
        <w:rPr>
          <w:rFonts w:ascii="Arial" w:hAnsi="Arial" w:cs="Arial"/>
          <w:b/>
          <w:bCs/>
          <w:sz w:val="22"/>
          <w:szCs w:val="22"/>
          <w:u w:val="single"/>
          <w:lang w:val="en-GB"/>
        </w:rPr>
        <w:t>is correct</w:t>
      </w:r>
      <w:r w:rsidR="001D48B4" w:rsidRPr="00F4105A">
        <w:rPr>
          <w:rFonts w:ascii="Arial" w:hAnsi="Arial" w:cs="Arial"/>
          <w:sz w:val="22"/>
          <w:szCs w:val="22"/>
          <w:lang w:val="en-GB"/>
        </w:rPr>
        <w:t>?</w:t>
      </w:r>
    </w:p>
    <w:p w14:paraId="571F2525" w14:textId="4F68F2C1" w:rsidR="001D48B4" w:rsidRPr="00F4105A" w:rsidRDefault="001D48B4" w:rsidP="00F4105A">
      <w:pPr>
        <w:jc w:val="both"/>
        <w:rPr>
          <w:rFonts w:ascii="Arial" w:hAnsi="Arial" w:cs="Arial"/>
          <w:sz w:val="22"/>
          <w:szCs w:val="22"/>
          <w:lang w:val="en-GB"/>
        </w:rPr>
      </w:pPr>
    </w:p>
    <w:p w14:paraId="1E6341BC" w14:textId="7F34CFFD" w:rsidR="001D48B4" w:rsidRPr="00F4105A" w:rsidRDefault="00E5251A" w:rsidP="00F4105A">
      <w:pPr>
        <w:pStyle w:val="ListParagraph"/>
        <w:numPr>
          <w:ilvl w:val="0"/>
          <w:numId w:val="33"/>
        </w:numPr>
        <w:ind w:left="426"/>
        <w:jc w:val="both"/>
        <w:rPr>
          <w:rFonts w:ascii="Arial" w:hAnsi="Arial" w:cs="Arial"/>
          <w:sz w:val="22"/>
          <w:szCs w:val="22"/>
          <w:lang w:val="en-GB"/>
        </w:rPr>
      </w:pPr>
      <w:r w:rsidRPr="00915D42">
        <w:rPr>
          <w:rFonts w:ascii="Arial" w:hAnsi="Arial" w:cs="Arial"/>
          <w:sz w:val="22"/>
          <w:szCs w:val="22"/>
          <w:highlight w:val="yellow"/>
          <w:lang w:val="en-GB"/>
        </w:rPr>
        <w:t>B</w:t>
      </w:r>
      <w:r w:rsidR="001D48B4" w:rsidRPr="00915D42">
        <w:rPr>
          <w:rFonts w:ascii="Arial" w:hAnsi="Arial" w:cs="Arial"/>
          <w:sz w:val="22"/>
          <w:szCs w:val="22"/>
          <w:highlight w:val="yellow"/>
          <w:lang w:val="en-GB"/>
        </w:rPr>
        <w:t xml:space="preserve">oth </w:t>
      </w:r>
      <w:r w:rsidRPr="00915D42">
        <w:rPr>
          <w:rFonts w:ascii="Arial" w:hAnsi="Arial" w:cs="Arial"/>
          <w:sz w:val="22"/>
          <w:szCs w:val="22"/>
          <w:highlight w:val="yellow"/>
          <w:lang w:val="en-GB"/>
        </w:rPr>
        <w:t xml:space="preserve">the </w:t>
      </w:r>
      <w:r w:rsidR="001D48B4" w:rsidRPr="00915D42">
        <w:rPr>
          <w:rFonts w:ascii="Arial" w:hAnsi="Arial" w:cs="Arial"/>
          <w:sz w:val="22"/>
          <w:szCs w:val="22"/>
          <w:highlight w:val="yellow"/>
          <w:lang w:val="en-GB"/>
        </w:rPr>
        <w:t>tax authorities and employees are treated as preferential creditors in China.</w:t>
      </w:r>
      <w:r w:rsidR="001D48B4" w:rsidRPr="00F4105A">
        <w:rPr>
          <w:rFonts w:ascii="Arial" w:hAnsi="Arial" w:cs="Arial"/>
          <w:sz w:val="22"/>
          <w:szCs w:val="22"/>
          <w:lang w:val="en-GB"/>
        </w:rPr>
        <w:t xml:space="preserve"> </w:t>
      </w:r>
    </w:p>
    <w:p w14:paraId="281C1DCA" w14:textId="77777777" w:rsidR="00D85CDA" w:rsidRPr="00F4105A" w:rsidRDefault="00D85CDA" w:rsidP="00F4105A">
      <w:pPr>
        <w:ind w:left="426"/>
        <w:jc w:val="both"/>
        <w:rPr>
          <w:rFonts w:ascii="Arial" w:hAnsi="Arial" w:cs="Arial"/>
          <w:sz w:val="22"/>
          <w:szCs w:val="22"/>
          <w:lang w:val="en-GB"/>
        </w:rPr>
      </w:pPr>
    </w:p>
    <w:p w14:paraId="0835B520" w14:textId="59AF920B" w:rsidR="001D48B4" w:rsidRPr="00F4105A" w:rsidRDefault="00E5251A"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F4105A" w:rsidRDefault="00D85CDA" w:rsidP="00F4105A">
      <w:pPr>
        <w:ind w:left="426"/>
        <w:jc w:val="both"/>
        <w:rPr>
          <w:rFonts w:ascii="Arial" w:hAnsi="Arial" w:cs="Arial"/>
          <w:sz w:val="22"/>
          <w:szCs w:val="22"/>
          <w:lang w:val="en-GB"/>
        </w:rPr>
      </w:pPr>
    </w:p>
    <w:p w14:paraId="4A5DE95B" w14:textId="0E0E46FF" w:rsidR="001D48B4"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ax authorities are ranked higher than employees </w:t>
      </w:r>
      <w:r w:rsidRPr="00F4105A">
        <w:rPr>
          <w:rFonts w:ascii="Arial" w:hAnsi="Arial" w:cs="Arial"/>
          <w:sz w:val="22"/>
          <w:szCs w:val="22"/>
          <w:lang w:val="en-GB"/>
        </w:rPr>
        <w:t>in</w:t>
      </w:r>
      <w:r w:rsidR="001D48B4" w:rsidRPr="00F4105A">
        <w:rPr>
          <w:rFonts w:ascii="Arial" w:hAnsi="Arial" w:cs="Arial"/>
          <w:sz w:val="22"/>
          <w:szCs w:val="22"/>
          <w:lang w:val="en-GB"/>
        </w:rPr>
        <w:t xml:space="preserve"> the priority hierarchy. </w:t>
      </w:r>
    </w:p>
    <w:p w14:paraId="54C650B2" w14:textId="77777777" w:rsidR="00D85CDA" w:rsidRPr="00F4105A" w:rsidRDefault="00D85CDA" w:rsidP="00F4105A">
      <w:pPr>
        <w:ind w:left="426"/>
        <w:jc w:val="both"/>
        <w:rPr>
          <w:rFonts w:ascii="Arial" w:hAnsi="Arial" w:cs="Arial"/>
          <w:sz w:val="22"/>
          <w:szCs w:val="22"/>
          <w:lang w:val="en-GB"/>
        </w:rPr>
      </w:pPr>
    </w:p>
    <w:p w14:paraId="313E13E4" w14:textId="0C5A4C7B" w:rsidR="00073F11"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073F11" w:rsidRPr="00F4105A">
        <w:rPr>
          <w:rFonts w:ascii="Arial" w:hAnsi="Arial" w:cs="Arial"/>
          <w:sz w:val="22"/>
          <w:szCs w:val="22"/>
          <w:lang w:val="en-GB"/>
        </w:rPr>
        <w:t xml:space="preserve">ax authorities are paid before </w:t>
      </w:r>
      <w:r w:rsidR="00993420" w:rsidRPr="00F4105A">
        <w:rPr>
          <w:rFonts w:ascii="Arial" w:hAnsi="Arial" w:cs="Arial"/>
          <w:sz w:val="22"/>
          <w:szCs w:val="22"/>
          <w:lang w:val="en-GB"/>
        </w:rPr>
        <w:t>fixed charge holders</w:t>
      </w:r>
      <w:r w:rsidR="00073F11" w:rsidRPr="00F4105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25BA5BEE" w:rsidR="00D85CDA" w:rsidRDefault="00D85CDA" w:rsidP="00735EEB">
      <w:pPr>
        <w:rPr>
          <w:rFonts w:ascii="Arial" w:hAnsi="Arial" w:cs="Arial"/>
          <w:sz w:val="22"/>
          <w:szCs w:val="22"/>
          <w:lang w:val="en-GB"/>
        </w:rPr>
      </w:pPr>
    </w:p>
    <w:p w14:paraId="79658968" w14:textId="475553B7" w:rsidR="00F4105A" w:rsidRDefault="00F4105A" w:rsidP="00735EEB">
      <w:pPr>
        <w:rPr>
          <w:rFonts w:ascii="Arial" w:hAnsi="Arial" w:cs="Arial"/>
          <w:sz w:val="22"/>
          <w:szCs w:val="22"/>
          <w:lang w:val="en-GB"/>
        </w:rPr>
      </w:pPr>
    </w:p>
    <w:p w14:paraId="2F7973EA" w14:textId="6160A914" w:rsidR="00F4105A" w:rsidRDefault="00F4105A" w:rsidP="00735EEB">
      <w:pPr>
        <w:rPr>
          <w:rFonts w:ascii="Arial" w:hAnsi="Arial" w:cs="Arial"/>
          <w:sz w:val="22"/>
          <w:szCs w:val="22"/>
          <w:lang w:val="en-GB"/>
        </w:rPr>
      </w:pPr>
    </w:p>
    <w:p w14:paraId="544352A2" w14:textId="35C6000C" w:rsidR="00F4105A" w:rsidRDefault="00F4105A" w:rsidP="00735EEB">
      <w:pPr>
        <w:rPr>
          <w:rFonts w:ascii="Arial" w:hAnsi="Arial" w:cs="Arial"/>
          <w:sz w:val="22"/>
          <w:szCs w:val="22"/>
          <w:lang w:val="en-GB"/>
        </w:rPr>
      </w:pPr>
    </w:p>
    <w:p w14:paraId="07FC951E" w14:textId="77777777" w:rsidR="00F4105A" w:rsidRDefault="00F4105A" w:rsidP="00735EEB">
      <w:pPr>
        <w:rPr>
          <w:rFonts w:ascii="Arial" w:hAnsi="Arial" w:cs="Arial"/>
          <w:sz w:val="22"/>
          <w:szCs w:val="22"/>
          <w:lang w:val="en-GB"/>
        </w:rPr>
      </w:pPr>
    </w:p>
    <w:p w14:paraId="5F06B867"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lastRenderedPageBreak/>
        <w:t>Question 1.7</w:t>
      </w:r>
      <w:r w:rsidRPr="00F4105A">
        <w:rPr>
          <w:rFonts w:ascii="Arial" w:hAnsi="Arial" w:cs="Arial"/>
          <w:sz w:val="22"/>
          <w:szCs w:val="22"/>
        </w:rPr>
        <w:t xml:space="preserve"> </w:t>
      </w:r>
    </w:p>
    <w:p w14:paraId="1FDD2BC0" w14:textId="77777777" w:rsidR="00E9597C" w:rsidRPr="00F4105A" w:rsidRDefault="00E9597C" w:rsidP="00F4105A">
      <w:pPr>
        <w:jc w:val="both"/>
        <w:rPr>
          <w:rFonts w:ascii="Arial" w:hAnsi="Arial" w:cs="Arial"/>
          <w:sz w:val="22"/>
          <w:szCs w:val="22"/>
        </w:rPr>
      </w:pPr>
    </w:p>
    <w:p w14:paraId="5691A069" w14:textId="7552A643" w:rsidR="00073F11" w:rsidRPr="00F4105A" w:rsidRDefault="00073F11" w:rsidP="00F4105A">
      <w:pPr>
        <w:jc w:val="both"/>
        <w:rPr>
          <w:rFonts w:ascii="Arial" w:hAnsi="Arial" w:cs="Arial"/>
          <w:bCs/>
          <w:sz w:val="22"/>
          <w:szCs w:val="22"/>
          <w:lang w:val="en-GB"/>
        </w:rPr>
      </w:pPr>
      <w:r w:rsidRPr="00F4105A">
        <w:rPr>
          <w:rFonts w:ascii="Arial" w:hAnsi="Arial" w:cs="Arial"/>
          <w:bCs/>
          <w:sz w:val="22"/>
          <w:szCs w:val="22"/>
          <w:lang w:val="en-GB"/>
        </w:rPr>
        <w:t>A corporate reorgani</w:t>
      </w:r>
      <w:r w:rsidR="00B31323" w:rsidRPr="00F4105A">
        <w:rPr>
          <w:rFonts w:ascii="Arial" w:hAnsi="Arial" w:cs="Arial"/>
          <w:bCs/>
          <w:sz w:val="22"/>
          <w:szCs w:val="22"/>
          <w:lang w:val="en-GB"/>
        </w:rPr>
        <w:t>s</w:t>
      </w:r>
      <w:r w:rsidRPr="00F4105A">
        <w:rPr>
          <w:rFonts w:ascii="Arial" w:hAnsi="Arial" w:cs="Arial"/>
          <w:bCs/>
          <w:sz w:val="22"/>
          <w:szCs w:val="22"/>
          <w:lang w:val="en-GB"/>
        </w:rPr>
        <w:t xml:space="preserve">ation plan </w:t>
      </w:r>
      <w:r w:rsidR="00B31323" w:rsidRPr="00F4105A">
        <w:rPr>
          <w:rFonts w:ascii="Arial" w:hAnsi="Arial" w:cs="Arial"/>
          <w:bCs/>
          <w:sz w:val="22"/>
          <w:szCs w:val="22"/>
          <w:lang w:val="en-GB"/>
        </w:rPr>
        <w:t xml:space="preserve">that has been voted on </w:t>
      </w:r>
      <w:r w:rsidRPr="00F4105A">
        <w:rPr>
          <w:rFonts w:ascii="Arial" w:hAnsi="Arial" w:cs="Arial"/>
          <w:bCs/>
          <w:sz w:val="22"/>
          <w:szCs w:val="22"/>
          <w:lang w:val="en-GB"/>
        </w:rPr>
        <w:t>must be approved by the court before it takes effect</w:t>
      </w:r>
      <w:r w:rsidR="00B31323" w:rsidRPr="00F4105A">
        <w:rPr>
          <w:rFonts w:ascii="Arial" w:hAnsi="Arial" w:cs="Arial"/>
          <w:bCs/>
          <w:sz w:val="22"/>
          <w:szCs w:val="22"/>
          <w:lang w:val="en-GB"/>
        </w:rPr>
        <w:t xml:space="preserve">. Indicate which </w:t>
      </w:r>
      <w:r w:rsidR="00CD040A" w:rsidRPr="00F4105A">
        <w:rPr>
          <w:rFonts w:ascii="Arial" w:hAnsi="Arial" w:cs="Arial"/>
          <w:bCs/>
          <w:sz w:val="22"/>
          <w:szCs w:val="22"/>
          <w:lang w:val="en-GB"/>
        </w:rPr>
        <w:t xml:space="preserve">one </w:t>
      </w:r>
      <w:r w:rsidR="00B31323" w:rsidRPr="00F4105A">
        <w:rPr>
          <w:rFonts w:ascii="Arial" w:hAnsi="Arial" w:cs="Arial"/>
          <w:bCs/>
          <w:sz w:val="22"/>
          <w:szCs w:val="22"/>
          <w:lang w:val="en-GB"/>
        </w:rPr>
        <w:t>of the following statements</w:t>
      </w:r>
      <w:r w:rsidRPr="00F4105A">
        <w:rPr>
          <w:rFonts w:ascii="Arial" w:hAnsi="Arial" w:cs="Arial"/>
          <w:bCs/>
          <w:sz w:val="22"/>
          <w:szCs w:val="22"/>
          <w:lang w:val="en-GB"/>
        </w:rPr>
        <w:t xml:space="preserve"> </w:t>
      </w:r>
      <w:r w:rsidRPr="00F4105A">
        <w:rPr>
          <w:rFonts w:ascii="Arial" w:hAnsi="Arial" w:cs="Arial"/>
          <w:b/>
          <w:sz w:val="22"/>
          <w:szCs w:val="22"/>
          <w:u w:val="single"/>
          <w:lang w:val="en-GB"/>
        </w:rPr>
        <w:t>is correct</w:t>
      </w:r>
      <w:r w:rsidRPr="00F4105A">
        <w:rPr>
          <w:rFonts w:ascii="Arial" w:hAnsi="Arial" w:cs="Arial"/>
          <w:bCs/>
          <w:sz w:val="22"/>
          <w:szCs w:val="22"/>
          <w:lang w:val="en-GB"/>
        </w:rPr>
        <w:t>:</w:t>
      </w:r>
    </w:p>
    <w:p w14:paraId="341BF0F2" w14:textId="77777777" w:rsidR="00073F11" w:rsidRPr="00F4105A" w:rsidRDefault="00073F11" w:rsidP="00F4105A">
      <w:pPr>
        <w:ind w:left="720" w:hanging="720"/>
        <w:jc w:val="both"/>
        <w:rPr>
          <w:rFonts w:ascii="Arial" w:hAnsi="Arial" w:cs="Arial"/>
          <w:bCs/>
          <w:sz w:val="22"/>
          <w:szCs w:val="22"/>
          <w:lang w:val="en-GB"/>
        </w:rPr>
      </w:pPr>
    </w:p>
    <w:p w14:paraId="2BAA99B3" w14:textId="63EE4E4D" w:rsidR="00073F11" w:rsidRPr="00915D42" w:rsidRDefault="00CD040A" w:rsidP="00F4105A">
      <w:pPr>
        <w:pStyle w:val="ListParagraph"/>
        <w:numPr>
          <w:ilvl w:val="0"/>
          <w:numId w:val="34"/>
        </w:numPr>
        <w:ind w:left="426"/>
        <w:jc w:val="both"/>
        <w:rPr>
          <w:rFonts w:ascii="Arial" w:hAnsi="Arial" w:cs="Arial"/>
          <w:bCs/>
          <w:sz w:val="22"/>
          <w:szCs w:val="22"/>
          <w:highlight w:val="yellow"/>
          <w:lang w:val="en-GB"/>
        </w:rPr>
      </w:pPr>
      <w:r w:rsidRPr="00915D42">
        <w:rPr>
          <w:rFonts w:ascii="Arial" w:hAnsi="Arial" w:cs="Arial"/>
          <w:bCs/>
          <w:sz w:val="22"/>
          <w:szCs w:val="22"/>
          <w:highlight w:val="yellow"/>
          <w:lang w:val="en-GB"/>
        </w:rPr>
        <w:t>I</w:t>
      </w:r>
      <w:r w:rsidR="00073F11" w:rsidRPr="00915D42">
        <w:rPr>
          <w:rFonts w:ascii="Arial" w:hAnsi="Arial" w:cs="Arial"/>
          <w:bCs/>
          <w:sz w:val="22"/>
          <w:szCs w:val="22"/>
          <w:highlight w:val="yellow"/>
          <w:lang w:val="en-GB"/>
        </w:rPr>
        <w:t>f the reorgani</w:t>
      </w:r>
      <w:r w:rsidRPr="00915D42">
        <w:rPr>
          <w:rFonts w:ascii="Arial" w:hAnsi="Arial" w:cs="Arial"/>
          <w:bCs/>
          <w:sz w:val="22"/>
          <w:szCs w:val="22"/>
          <w:highlight w:val="yellow"/>
          <w:lang w:val="en-GB"/>
        </w:rPr>
        <w:t>s</w:t>
      </w:r>
      <w:r w:rsidR="00073F11" w:rsidRPr="00915D42">
        <w:rPr>
          <w:rFonts w:ascii="Arial" w:hAnsi="Arial" w:cs="Arial"/>
          <w:bCs/>
          <w:sz w:val="22"/>
          <w:szCs w:val="22"/>
          <w:highlight w:val="yellow"/>
          <w:lang w:val="en-GB"/>
        </w:rPr>
        <w:t xml:space="preserve">ation plan was voted down </w:t>
      </w:r>
      <w:r w:rsidRPr="00915D42">
        <w:rPr>
          <w:rFonts w:ascii="Arial" w:hAnsi="Arial" w:cs="Arial"/>
          <w:bCs/>
          <w:sz w:val="22"/>
          <w:szCs w:val="22"/>
          <w:highlight w:val="yellow"/>
          <w:lang w:val="en-GB"/>
        </w:rPr>
        <w:t xml:space="preserve">(rejected) </w:t>
      </w:r>
      <w:r w:rsidR="00073F11" w:rsidRPr="00915D42">
        <w:rPr>
          <w:rFonts w:ascii="Arial" w:hAnsi="Arial" w:cs="Arial"/>
          <w:bCs/>
          <w:sz w:val="22"/>
          <w:szCs w:val="22"/>
          <w:highlight w:val="yellow"/>
          <w:lang w:val="en-GB"/>
        </w:rPr>
        <w:t>by one or more class of creditors, the court may still approve the plan if certain statutory conditions are met</w:t>
      </w:r>
      <w:r w:rsidRPr="00915D42">
        <w:rPr>
          <w:rFonts w:ascii="Arial" w:hAnsi="Arial" w:cs="Arial"/>
          <w:bCs/>
          <w:sz w:val="22"/>
          <w:szCs w:val="22"/>
          <w:highlight w:val="yellow"/>
          <w:lang w:val="en-GB"/>
        </w:rPr>
        <w:t>;</w:t>
      </w:r>
      <w:r w:rsidR="00073F11" w:rsidRPr="00915D42">
        <w:rPr>
          <w:rFonts w:ascii="Arial" w:hAnsi="Arial" w:cs="Arial"/>
          <w:bCs/>
          <w:sz w:val="22"/>
          <w:szCs w:val="22"/>
          <w:highlight w:val="yellow"/>
          <w:lang w:val="en-GB"/>
        </w:rPr>
        <w:t xml:space="preserve"> </w:t>
      </w:r>
      <w:r w:rsidRPr="00915D42">
        <w:rPr>
          <w:rFonts w:ascii="Arial" w:hAnsi="Arial" w:cs="Arial"/>
          <w:bCs/>
          <w:sz w:val="22"/>
          <w:szCs w:val="22"/>
          <w:highlight w:val="yellow"/>
          <w:lang w:val="en-GB"/>
        </w:rPr>
        <w:t xml:space="preserve">a </w:t>
      </w:r>
      <w:r w:rsidR="00073F11" w:rsidRPr="00915D42">
        <w:rPr>
          <w:rFonts w:ascii="Arial" w:hAnsi="Arial" w:cs="Arial"/>
          <w:bCs/>
          <w:sz w:val="22"/>
          <w:szCs w:val="22"/>
          <w:highlight w:val="yellow"/>
          <w:lang w:val="en-GB"/>
        </w:rPr>
        <w:t xml:space="preserve">cram-down is </w:t>
      </w:r>
      <w:r w:rsidRPr="00915D42">
        <w:rPr>
          <w:rFonts w:ascii="Arial" w:hAnsi="Arial" w:cs="Arial"/>
          <w:bCs/>
          <w:sz w:val="22"/>
          <w:szCs w:val="22"/>
          <w:highlight w:val="yellow"/>
          <w:lang w:val="en-GB"/>
        </w:rPr>
        <w:t xml:space="preserve">therefore </w:t>
      </w:r>
      <w:r w:rsidR="00073F11" w:rsidRPr="00915D42">
        <w:rPr>
          <w:rFonts w:ascii="Arial" w:hAnsi="Arial" w:cs="Arial"/>
          <w:bCs/>
          <w:sz w:val="22"/>
          <w:szCs w:val="22"/>
          <w:highlight w:val="yellow"/>
          <w:lang w:val="en-GB"/>
        </w:rPr>
        <w:t xml:space="preserve">available under Chinese law. </w:t>
      </w:r>
    </w:p>
    <w:p w14:paraId="483EC31B" w14:textId="77777777" w:rsidR="00D85CDA" w:rsidRPr="00F4105A" w:rsidRDefault="00D85CDA" w:rsidP="00F4105A">
      <w:pPr>
        <w:ind w:left="426"/>
        <w:jc w:val="both"/>
        <w:rPr>
          <w:rFonts w:ascii="Arial" w:hAnsi="Arial" w:cs="Arial"/>
          <w:bCs/>
          <w:sz w:val="22"/>
          <w:szCs w:val="22"/>
          <w:lang w:val="en-GB"/>
        </w:rPr>
      </w:pPr>
    </w:p>
    <w:p w14:paraId="0BD5043F" w14:textId="2ACFB096" w:rsidR="00073F11" w:rsidRPr="00F4105A" w:rsidRDefault="00CD040A"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 xml:space="preserve">A </w:t>
      </w:r>
      <w:r w:rsidR="00073F11" w:rsidRPr="00F4105A">
        <w:rPr>
          <w:rFonts w:ascii="Arial" w:hAnsi="Arial" w:cs="Arial"/>
          <w:bCs/>
          <w:sz w:val="22"/>
          <w:szCs w:val="22"/>
          <w:lang w:val="en-GB"/>
        </w:rPr>
        <w:t>cram-down cannot be exercised by</w:t>
      </w:r>
      <w:r w:rsidR="00F50993" w:rsidRPr="00F4105A">
        <w:rPr>
          <w:rFonts w:ascii="Arial" w:hAnsi="Arial" w:cs="Arial"/>
          <w:bCs/>
          <w:sz w:val="22"/>
          <w:szCs w:val="22"/>
          <w:lang w:val="en-GB"/>
        </w:rPr>
        <w:t xml:space="preserve"> </w:t>
      </w:r>
      <w:r w:rsidR="00073F11" w:rsidRPr="00F4105A">
        <w:rPr>
          <w:rFonts w:ascii="Arial" w:hAnsi="Arial" w:cs="Arial"/>
          <w:bCs/>
          <w:sz w:val="22"/>
          <w:szCs w:val="22"/>
          <w:lang w:val="en-GB"/>
        </w:rPr>
        <w:t>Chinese courts.</w:t>
      </w:r>
    </w:p>
    <w:p w14:paraId="7CB632CB" w14:textId="77777777" w:rsidR="00D85CDA" w:rsidRPr="00F4105A" w:rsidRDefault="00D85CDA" w:rsidP="00F4105A">
      <w:pPr>
        <w:ind w:left="426"/>
        <w:jc w:val="both"/>
        <w:rPr>
          <w:rFonts w:ascii="Arial" w:hAnsi="Arial" w:cs="Arial"/>
          <w:bCs/>
          <w:sz w:val="22"/>
          <w:szCs w:val="22"/>
          <w:lang w:val="en-GB"/>
        </w:rPr>
      </w:pPr>
    </w:p>
    <w:p w14:paraId="56DBA462" w14:textId="74C7A0CF" w:rsidR="0006721C" w:rsidRPr="00F4105A" w:rsidRDefault="00F50993"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I</w:t>
      </w:r>
      <w:r w:rsidR="00073F11" w:rsidRPr="00F4105A">
        <w:rPr>
          <w:rFonts w:ascii="Arial" w:hAnsi="Arial" w:cs="Arial"/>
          <w:bCs/>
          <w:sz w:val="22"/>
          <w:szCs w:val="22"/>
          <w:lang w:val="en-GB"/>
        </w:rPr>
        <w:t xml:space="preserve">f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 xml:space="preserve">shareholders </w:t>
      </w:r>
      <w:r w:rsidRPr="00F4105A">
        <w:rPr>
          <w:rFonts w:ascii="Arial" w:hAnsi="Arial" w:cs="Arial"/>
          <w:bCs/>
          <w:sz w:val="22"/>
          <w:szCs w:val="22"/>
          <w:lang w:val="en-GB"/>
        </w:rPr>
        <w:t xml:space="preserve">do not support / approve the </w:t>
      </w:r>
      <w:r w:rsidR="000171BA" w:rsidRPr="00F4105A">
        <w:rPr>
          <w:rFonts w:ascii="Arial" w:hAnsi="Arial" w:cs="Arial"/>
          <w:bCs/>
          <w:sz w:val="22"/>
          <w:szCs w:val="22"/>
          <w:lang w:val="en-GB"/>
        </w:rPr>
        <w:t xml:space="preserve">reorganisation </w:t>
      </w:r>
      <w:r w:rsidRPr="00F4105A">
        <w:rPr>
          <w:rFonts w:ascii="Arial" w:hAnsi="Arial" w:cs="Arial"/>
          <w:bCs/>
          <w:sz w:val="22"/>
          <w:szCs w:val="22"/>
          <w:lang w:val="en-GB"/>
        </w:rPr>
        <w:t>plan</w:t>
      </w:r>
      <w:r w:rsidR="000171BA" w:rsidRPr="00F4105A">
        <w:rPr>
          <w:rFonts w:ascii="Arial" w:hAnsi="Arial" w:cs="Arial"/>
          <w:bCs/>
          <w:sz w:val="22"/>
          <w:szCs w:val="22"/>
          <w:lang w:val="en-GB"/>
        </w:rPr>
        <w:t>,</w:t>
      </w:r>
      <w:r w:rsidRPr="00F4105A">
        <w:rPr>
          <w:rFonts w:ascii="Arial" w:hAnsi="Arial" w:cs="Arial"/>
          <w:bCs/>
          <w:sz w:val="22"/>
          <w:szCs w:val="22"/>
          <w:lang w:val="en-GB"/>
        </w:rPr>
        <w:t xml:space="preserve"> the </w:t>
      </w:r>
      <w:r w:rsidR="000171BA" w:rsidRPr="00F4105A">
        <w:rPr>
          <w:rFonts w:ascii="Arial" w:hAnsi="Arial" w:cs="Arial"/>
          <w:bCs/>
          <w:sz w:val="22"/>
          <w:szCs w:val="22"/>
          <w:lang w:val="en-GB"/>
        </w:rPr>
        <w:t xml:space="preserve">plan cannot be </w:t>
      </w:r>
      <w:proofErr w:type="gramStart"/>
      <w:r w:rsidR="000171BA" w:rsidRPr="00F4105A">
        <w:rPr>
          <w:rFonts w:ascii="Arial" w:hAnsi="Arial" w:cs="Arial"/>
          <w:bCs/>
          <w:sz w:val="22"/>
          <w:szCs w:val="22"/>
          <w:lang w:val="en-GB"/>
        </w:rPr>
        <w:t>crammed-down</w:t>
      </w:r>
      <w:proofErr w:type="gramEnd"/>
      <w:r w:rsidR="000171BA" w:rsidRPr="00F4105A">
        <w:rPr>
          <w:rFonts w:ascii="Arial" w:hAnsi="Arial" w:cs="Arial"/>
          <w:bCs/>
          <w:sz w:val="22"/>
          <w:szCs w:val="22"/>
          <w:lang w:val="en-GB"/>
        </w:rPr>
        <w:t xml:space="preserve"> </w:t>
      </w:r>
      <w:r w:rsidR="00A63C36" w:rsidRPr="00F4105A">
        <w:rPr>
          <w:rFonts w:ascii="Arial" w:hAnsi="Arial" w:cs="Arial"/>
          <w:bCs/>
          <w:sz w:val="22"/>
          <w:szCs w:val="22"/>
          <w:lang w:val="en-GB"/>
        </w:rPr>
        <w:t xml:space="preserve">by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cour</w:t>
      </w:r>
      <w:r w:rsidR="0006721C" w:rsidRPr="00F4105A">
        <w:rPr>
          <w:rFonts w:ascii="Arial" w:hAnsi="Arial" w:cs="Arial"/>
          <w:bCs/>
          <w:sz w:val="22"/>
          <w:szCs w:val="22"/>
          <w:lang w:val="en-GB"/>
        </w:rPr>
        <w:t>t</w:t>
      </w:r>
      <w:r w:rsidR="00A63C36" w:rsidRPr="00F4105A">
        <w:rPr>
          <w:rFonts w:ascii="Arial" w:hAnsi="Arial" w:cs="Arial"/>
          <w:bCs/>
          <w:sz w:val="22"/>
          <w:szCs w:val="22"/>
          <w:lang w:val="en-GB"/>
        </w:rPr>
        <w:t>.</w:t>
      </w:r>
    </w:p>
    <w:p w14:paraId="29712A33" w14:textId="77777777" w:rsidR="00D85CDA" w:rsidRPr="00F4105A" w:rsidRDefault="00D85CDA" w:rsidP="00F4105A">
      <w:pPr>
        <w:ind w:left="426"/>
        <w:jc w:val="both"/>
        <w:rPr>
          <w:rFonts w:ascii="Arial" w:hAnsi="Arial" w:cs="Arial"/>
          <w:bCs/>
          <w:sz w:val="22"/>
          <w:szCs w:val="22"/>
          <w:lang w:val="en-GB"/>
        </w:rPr>
      </w:pPr>
    </w:p>
    <w:p w14:paraId="490B6A3F" w14:textId="37702404" w:rsidR="00023705" w:rsidRPr="00F4105A" w:rsidRDefault="00A63C36" w:rsidP="00F4105A">
      <w:pPr>
        <w:pStyle w:val="ListParagraph"/>
        <w:numPr>
          <w:ilvl w:val="0"/>
          <w:numId w:val="34"/>
        </w:numPr>
        <w:ind w:left="426"/>
        <w:jc w:val="both"/>
        <w:rPr>
          <w:rFonts w:ascii="Arial" w:hAnsi="Arial" w:cs="Arial"/>
          <w:sz w:val="22"/>
          <w:szCs w:val="22"/>
          <w:lang w:val="en-GB"/>
        </w:rPr>
      </w:pPr>
      <w:r w:rsidRPr="00F4105A">
        <w:rPr>
          <w:rFonts w:ascii="Arial" w:hAnsi="Arial" w:cs="Arial"/>
          <w:bCs/>
          <w:sz w:val="22"/>
          <w:szCs w:val="22"/>
          <w:lang w:val="en-GB"/>
        </w:rPr>
        <w:t>O</w:t>
      </w:r>
      <w:r w:rsidR="0006721C" w:rsidRPr="00F4105A">
        <w:rPr>
          <w:rFonts w:ascii="Arial" w:hAnsi="Arial" w:cs="Arial"/>
          <w:bCs/>
          <w:sz w:val="22"/>
          <w:szCs w:val="22"/>
          <w:lang w:val="en-GB"/>
        </w:rPr>
        <w:t>nly a reorgani</w:t>
      </w:r>
      <w:r w:rsidRPr="00F4105A">
        <w:rPr>
          <w:rFonts w:ascii="Arial" w:hAnsi="Arial" w:cs="Arial"/>
          <w:bCs/>
          <w:sz w:val="22"/>
          <w:szCs w:val="22"/>
          <w:lang w:val="en-GB"/>
        </w:rPr>
        <w:t>s</w:t>
      </w:r>
      <w:r w:rsidR="0006721C" w:rsidRPr="00F4105A">
        <w:rPr>
          <w:rFonts w:ascii="Arial" w:hAnsi="Arial" w:cs="Arial"/>
          <w:bCs/>
          <w:sz w:val="22"/>
          <w:szCs w:val="22"/>
          <w:lang w:val="en-GB"/>
        </w:rPr>
        <w:t xml:space="preserve">ation plan that has been fully supported by all classes of </w:t>
      </w:r>
      <w:r w:rsidRPr="00F4105A">
        <w:rPr>
          <w:rFonts w:ascii="Arial" w:hAnsi="Arial" w:cs="Arial"/>
          <w:bCs/>
          <w:sz w:val="22"/>
          <w:szCs w:val="22"/>
          <w:lang w:val="en-GB"/>
        </w:rPr>
        <w:t>stakeholders entitled to vote</w:t>
      </w:r>
      <w:r w:rsidR="0006721C" w:rsidRPr="00F4105A">
        <w:rPr>
          <w:rFonts w:ascii="Arial" w:hAnsi="Arial" w:cs="Arial"/>
          <w:bCs/>
          <w:sz w:val="22"/>
          <w:szCs w:val="22"/>
          <w:lang w:val="en-GB"/>
        </w:rPr>
        <w:t xml:space="preserve"> can be sent to the court for approval. </w:t>
      </w:r>
      <w:r w:rsidR="00073F11" w:rsidRPr="00F4105A">
        <w:rPr>
          <w:rFonts w:ascii="Arial" w:hAnsi="Arial" w:cs="Arial"/>
          <w:bCs/>
          <w:sz w:val="22"/>
          <w:szCs w:val="22"/>
          <w:lang w:val="en-GB"/>
        </w:rPr>
        <w:t xml:space="preserve"> </w:t>
      </w:r>
    </w:p>
    <w:p w14:paraId="0CC3033A" w14:textId="74C604D1" w:rsidR="00AD12C7" w:rsidRPr="00F4105A" w:rsidRDefault="00AD12C7" w:rsidP="00F4105A">
      <w:pPr>
        <w:jc w:val="both"/>
        <w:rPr>
          <w:rFonts w:ascii="Arial" w:eastAsiaTheme="minorHAnsi" w:hAnsi="Arial" w:cs="Arial"/>
          <w:sz w:val="22"/>
          <w:szCs w:val="22"/>
          <w:lang w:val="en-GB"/>
        </w:rPr>
      </w:pPr>
    </w:p>
    <w:p w14:paraId="32DF932E"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1.8</w:t>
      </w:r>
      <w:r w:rsidRPr="00F4105A">
        <w:rPr>
          <w:rFonts w:ascii="Arial" w:hAnsi="Arial" w:cs="Arial"/>
          <w:sz w:val="22"/>
          <w:szCs w:val="22"/>
        </w:rPr>
        <w:t xml:space="preserve"> </w:t>
      </w:r>
    </w:p>
    <w:p w14:paraId="461E178A" w14:textId="77777777" w:rsidR="005B79F4" w:rsidRPr="00F4105A" w:rsidRDefault="005B79F4" w:rsidP="00F4105A">
      <w:pPr>
        <w:jc w:val="both"/>
        <w:rPr>
          <w:rFonts w:ascii="Arial" w:eastAsiaTheme="minorHAnsi" w:hAnsi="Arial" w:cs="Arial"/>
          <w:sz w:val="22"/>
          <w:szCs w:val="22"/>
          <w:lang w:val="en-GB"/>
        </w:rPr>
      </w:pPr>
    </w:p>
    <w:p w14:paraId="2C11E540" w14:textId="77777777" w:rsidR="009D3F45" w:rsidRPr="00F4105A" w:rsidRDefault="009D3F45" w:rsidP="00F4105A">
      <w:pPr>
        <w:jc w:val="both"/>
        <w:rPr>
          <w:rFonts w:ascii="Arial" w:hAnsi="Arial" w:cs="Arial"/>
          <w:sz w:val="22"/>
          <w:szCs w:val="22"/>
        </w:rPr>
      </w:pPr>
      <w:r w:rsidRPr="00F4105A">
        <w:rPr>
          <w:rFonts w:ascii="Arial" w:hAnsi="Arial" w:cs="Arial"/>
          <w:b/>
          <w:bCs/>
          <w:sz w:val="22"/>
          <w:szCs w:val="22"/>
        </w:rPr>
        <w:t>Select the correct answer</w:t>
      </w:r>
      <w:r w:rsidRPr="00F4105A">
        <w:rPr>
          <w:rFonts w:ascii="Arial" w:hAnsi="Arial" w:cs="Arial"/>
          <w:sz w:val="22"/>
          <w:szCs w:val="22"/>
        </w:rPr>
        <w:t>:</w:t>
      </w:r>
    </w:p>
    <w:p w14:paraId="4D6162A3" w14:textId="77777777" w:rsidR="009D3F45" w:rsidRPr="00F4105A" w:rsidRDefault="009D3F45" w:rsidP="00F4105A">
      <w:pPr>
        <w:jc w:val="both"/>
        <w:rPr>
          <w:rFonts w:ascii="Arial" w:hAnsi="Arial" w:cs="Arial"/>
          <w:sz w:val="22"/>
          <w:szCs w:val="22"/>
          <w:lang w:val="en-GB"/>
        </w:rPr>
      </w:pPr>
    </w:p>
    <w:p w14:paraId="4BD87DFB" w14:textId="14EA2217" w:rsidR="00AD12C7" w:rsidRPr="00F4105A" w:rsidRDefault="005C1A09" w:rsidP="00F4105A">
      <w:pPr>
        <w:jc w:val="both"/>
        <w:rPr>
          <w:rFonts w:ascii="Arial" w:hAnsi="Arial" w:cs="Arial"/>
          <w:sz w:val="22"/>
          <w:szCs w:val="22"/>
          <w:lang w:val="en-GB"/>
        </w:rPr>
      </w:pPr>
      <w:r w:rsidRPr="00F4105A">
        <w:rPr>
          <w:rFonts w:ascii="Arial" w:hAnsi="Arial" w:cs="Arial"/>
          <w:sz w:val="22"/>
          <w:szCs w:val="22"/>
          <w:lang w:val="en-GB"/>
        </w:rPr>
        <w:t xml:space="preserve">As </w:t>
      </w:r>
      <w:r w:rsidR="002773C9" w:rsidRPr="00F4105A">
        <w:rPr>
          <w:rFonts w:ascii="Arial" w:hAnsi="Arial" w:cs="Arial"/>
          <w:sz w:val="22"/>
          <w:szCs w:val="22"/>
          <w:lang w:val="en-GB"/>
        </w:rPr>
        <w:t>regards the recognition of</w:t>
      </w:r>
      <w:r w:rsidRPr="00F4105A">
        <w:rPr>
          <w:rFonts w:ascii="Arial" w:hAnsi="Arial" w:cs="Arial"/>
          <w:sz w:val="22"/>
          <w:szCs w:val="22"/>
          <w:lang w:val="en-GB"/>
        </w:rPr>
        <w:t xml:space="preserve"> foreign bankruptcy proceeding</w:t>
      </w:r>
      <w:r w:rsidR="005D7F1E" w:rsidRPr="00F4105A">
        <w:rPr>
          <w:rFonts w:ascii="Arial" w:hAnsi="Arial" w:cs="Arial"/>
          <w:sz w:val="22"/>
          <w:szCs w:val="22"/>
          <w:lang w:val="en-GB"/>
        </w:rPr>
        <w:t>s</w:t>
      </w:r>
      <w:r w:rsidRPr="00F4105A">
        <w:rPr>
          <w:rFonts w:ascii="Arial" w:hAnsi="Arial" w:cs="Arial"/>
          <w:sz w:val="22"/>
          <w:szCs w:val="22"/>
          <w:lang w:val="en-GB"/>
        </w:rPr>
        <w:t xml:space="preserve"> </w:t>
      </w:r>
      <w:r w:rsidR="002773C9" w:rsidRPr="00F4105A">
        <w:rPr>
          <w:rFonts w:ascii="Arial" w:hAnsi="Arial" w:cs="Arial"/>
          <w:sz w:val="22"/>
          <w:szCs w:val="22"/>
          <w:lang w:val="en-GB"/>
        </w:rPr>
        <w:t xml:space="preserve">in China, </w:t>
      </w:r>
      <w:r w:rsidR="00CC4291" w:rsidRPr="00F4105A">
        <w:rPr>
          <w:rFonts w:ascii="Arial" w:hAnsi="Arial" w:cs="Arial"/>
          <w:sz w:val="22"/>
          <w:szCs w:val="22"/>
          <w:lang w:val="en-GB"/>
        </w:rPr>
        <w:t xml:space="preserve">select the </w:t>
      </w:r>
      <w:r w:rsidR="00CC4291"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7875236B" w14:textId="77777777" w:rsidR="005C1A09" w:rsidRPr="00F4105A" w:rsidRDefault="005C1A09" w:rsidP="00F4105A">
      <w:pPr>
        <w:jc w:val="both"/>
        <w:rPr>
          <w:rFonts w:ascii="Arial" w:hAnsi="Arial" w:cs="Arial"/>
          <w:sz w:val="22"/>
          <w:szCs w:val="22"/>
          <w:lang w:val="en-GB"/>
        </w:rPr>
      </w:pPr>
    </w:p>
    <w:p w14:paraId="6E5A1AE3" w14:textId="61DD9724" w:rsidR="005C1A09" w:rsidRPr="00915D42" w:rsidRDefault="005D7F1E" w:rsidP="00F4105A">
      <w:pPr>
        <w:pStyle w:val="ListParagraph"/>
        <w:numPr>
          <w:ilvl w:val="0"/>
          <w:numId w:val="35"/>
        </w:numPr>
        <w:ind w:left="426"/>
        <w:jc w:val="both"/>
        <w:rPr>
          <w:rFonts w:ascii="Arial" w:hAnsi="Arial" w:cs="Arial"/>
          <w:sz w:val="22"/>
          <w:szCs w:val="22"/>
          <w:highlight w:val="yellow"/>
          <w:lang w:val="en-GB"/>
        </w:rPr>
      </w:pPr>
      <w:r w:rsidRPr="00915D42">
        <w:rPr>
          <w:rFonts w:ascii="Arial" w:hAnsi="Arial" w:cs="Arial"/>
          <w:sz w:val="22"/>
          <w:szCs w:val="22"/>
          <w:highlight w:val="yellow"/>
          <w:lang w:val="en-GB"/>
        </w:rPr>
        <w:t>A</w:t>
      </w:r>
      <w:r w:rsidR="005C1A09" w:rsidRPr="00915D42">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915D42">
        <w:rPr>
          <w:rFonts w:ascii="Arial" w:hAnsi="Arial" w:cs="Arial"/>
          <w:sz w:val="22"/>
          <w:szCs w:val="22"/>
          <w:highlight w:val="yellow"/>
          <w:lang w:val="en-GB"/>
        </w:rPr>
        <w:t xml:space="preserve">with China </w:t>
      </w:r>
      <w:r w:rsidR="005C1A09" w:rsidRPr="00915D42">
        <w:rPr>
          <w:rFonts w:ascii="Arial" w:hAnsi="Arial" w:cs="Arial"/>
          <w:sz w:val="22"/>
          <w:szCs w:val="22"/>
          <w:highlight w:val="yellow"/>
          <w:lang w:val="en-GB"/>
        </w:rPr>
        <w:t>has been established.</w:t>
      </w:r>
    </w:p>
    <w:p w14:paraId="0CFC39D7" w14:textId="77777777" w:rsidR="00D85CDA" w:rsidRPr="00F4105A" w:rsidRDefault="00D85CDA" w:rsidP="00F4105A">
      <w:pPr>
        <w:ind w:left="426"/>
        <w:jc w:val="both"/>
        <w:rPr>
          <w:rFonts w:ascii="Arial" w:hAnsi="Arial" w:cs="Arial"/>
          <w:sz w:val="22"/>
          <w:szCs w:val="22"/>
          <w:lang w:val="en-GB"/>
        </w:rPr>
      </w:pPr>
    </w:p>
    <w:p w14:paraId="769191CE" w14:textId="4343A6F3"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strictly </w:t>
      </w:r>
      <w:r w:rsidR="00FB7C25" w:rsidRPr="00F4105A">
        <w:rPr>
          <w:rFonts w:ascii="Arial" w:hAnsi="Arial" w:cs="Arial"/>
          <w:sz w:val="22"/>
          <w:szCs w:val="22"/>
          <w:lang w:val="en-GB"/>
        </w:rPr>
        <w:t xml:space="preserve">applies the principle of </w:t>
      </w:r>
      <w:r w:rsidRPr="00F4105A">
        <w:rPr>
          <w:rFonts w:ascii="Arial" w:hAnsi="Arial" w:cs="Arial"/>
          <w:sz w:val="22"/>
          <w:szCs w:val="22"/>
          <w:lang w:val="en-GB"/>
        </w:rPr>
        <w:t xml:space="preserve">territorialism and </w:t>
      </w:r>
      <w:r w:rsidR="00FB7C25" w:rsidRPr="00F4105A">
        <w:rPr>
          <w:rFonts w:ascii="Arial" w:hAnsi="Arial" w:cs="Arial"/>
          <w:sz w:val="22"/>
          <w:szCs w:val="22"/>
          <w:lang w:val="en-GB"/>
        </w:rPr>
        <w:t xml:space="preserve">consequently </w:t>
      </w:r>
      <w:r w:rsidRPr="00F4105A">
        <w:rPr>
          <w:rFonts w:ascii="Arial" w:hAnsi="Arial" w:cs="Arial"/>
          <w:sz w:val="22"/>
          <w:szCs w:val="22"/>
          <w:lang w:val="en-GB"/>
        </w:rPr>
        <w:t xml:space="preserve">no foreign bankruptcy </w:t>
      </w:r>
      <w:proofErr w:type="gramStart"/>
      <w:r w:rsidRPr="00F4105A">
        <w:rPr>
          <w:rFonts w:ascii="Arial" w:hAnsi="Arial" w:cs="Arial"/>
          <w:sz w:val="22"/>
          <w:szCs w:val="22"/>
          <w:lang w:val="en-GB"/>
        </w:rPr>
        <w:t>proceeding</w:t>
      </w:r>
      <w:proofErr w:type="gramEnd"/>
      <w:r w:rsidR="00FB7C25" w:rsidRPr="00F4105A">
        <w:rPr>
          <w:rFonts w:ascii="Arial" w:hAnsi="Arial" w:cs="Arial"/>
          <w:sz w:val="22"/>
          <w:szCs w:val="22"/>
          <w:lang w:val="en-GB"/>
        </w:rPr>
        <w:t xml:space="preserve"> or </w:t>
      </w:r>
      <w:r w:rsidRPr="00F4105A">
        <w:rPr>
          <w:rFonts w:ascii="Arial" w:hAnsi="Arial" w:cs="Arial"/>
          <w:sz w:val="22"/>
          <w:szCs w:val="22"/>
          <w:lang w:val="en-GB"/>
        </w:rPr>
        <w:t>ruling c</w:t>
      </w:r>
      <w:r w:rsidR="00955C11" w:rsidRPr="00F4105A">
        <w:rPr>
          <w:rFonts w:ascii="Arial" w:hAnsi="Arial" w:cs="Arial"/>
          <w:sz w:val="22"/>
          <w:szCs w:val="22"/>
          <w:lang w:val="en-GB"/>
        </w:rPr>
        <w:t>an</w:t>
      </w:r>
      <w:r w:rsidRPr="00F4105A">
        <w:rPr>
          <w:rFonts w:ascii="Arial" w:hAnsi="Arial" w:cs="Arial"/>
          <w:sz w:val="22"/>
          <w:szCs w:val="22"/>
          <w:lang w:val="en-GB"/>
        </w:rPr>
        <w:t xml:space="preserve"> be recognised in China. </w:t>
      </w:r>
    </w:p>
    <w:p w14:paraId="15689AD0" w14:textId="77777777" w:rsidR="00D85CDA" w:rsidRPr="00F4105A" w:rsidRDefault="00D85CDA" w:rsidP="00F4105A">
      <w:pPr>
        <w:ind w:left="426"/>
        <w:jc w:val="both"/>
        <w:rPr>
          <w:rFonts w:ascii="Arial" w:hAnsi="Arial" w:cs="Arial"/>
          <w:sz w:val="22"/>
          <w:szCs w:val="22"/>
          <w:lang w:val="en-GB"/>
        </w:rPr>
      </w:pPr>
    </w:p>
    <w:p w14:paraId="5B8C98A8" w14:textId="6907CB91"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has adopted </w:t>
      </w:r>
      <w:r w:rsidR="00955C11" w:rsidRPr="00F4105A">
        <w:rPr>
          <w:rFonts w:ascii="Arial" w:hAnsi="Arial" w:cs="Arial"/>
          <w:sz w:val="22"/>
          <w:szCs w:val="22"/>
          <w:lang w:val="en-GB"/>
        </w:rPr>
        <w:t xml:space="preserve">the </w:t>
      </w:r>
      <w:r w:rsidRPr="00F4105A">
        <w:rPr>
          <w:rFonts w:ascii="Arial" w:hAnsi="Arial" w:cs="Arial"/>
          <w:sz w:val="22"/>
          <w:szCs w:val="22"/>
          <w:lang w:val="en-GB"/>
        </w:rPr>
        <w:t xml:space="preserve">UNCITRAL Model </w:t>
      </w:r>
      <w:r w:rsidR="00955C11" w:rsidRPr="00F4105A">
        <w:rPr>
          <w:rFonts w:ascii="Arial" w:hAnsi="Arial" w:cs="Arial"/>
          <w:sz w:val="22"/>
          <w:szCs w:val="22"/>
          <w:lang w:val="en-GB"/>
        </w:rPr>
        <w:t xml:space="preserve">Law </w:t>
      </w:r>
      <w:r w:rsidRPr="00F4105A">
        <w:rPr>
          <w:rFonts w:ascii="Arial" w:hAnsi="Arial" w:cs="Arial"/>
          <w:sz w:val="22"/>
          <w:szCs w:val="22"/>
          <w:lang w:val="en-GB"/>
        </w:rPr>
        <w:t xml:space="preserve">on Cross-Border Insolvency and all foreign bankruptcy </w:t>
      </w:r>
      <w:r w:rsidR="00955C11" w:rsidRPr="00F4105A">
        <w:rPr>
          <w:rFonts w:ascii="Arial" w:hAnsi="Arial" w:cs="Arial"/>
          <w:sz w:val="22"/>
          <w:szCs w:val="22"/>
          <w:lang w:val="en-GB"/>
        </w:rPr>
        <w:t>proceedings</w:t>
      </w:r>
      <w:r w:rsidRPr="00F4105A">
        <w:rPr>
          <w:rFonts w:ascii="Arial" w:hAnsi="Arial" w:cs="Arial"/>
          <w:sz w:val="22"/>
          <w:szCs w:val="22"/>
          <w:lang w:val="en-GB"/>
        </w:rPr>
        <w:t xml:space="preserve"> can be automatically recognised in China.</w:t>
      </w:r>
    </w:p>
    <w:p w14:paraId="6B1967BE" w14:textId="77777777" w:rsidR="00D85CDA" w:rsidRPr="00F4105A" w:rsidRDefault="00D85CDA" w:rsidP="00F4105A">
      <w:pPr>
        <w:ind w:left="426"/>
        <w:jc w:val="both"/>
        <w:rPr>
          <w:rFonts w:ascii="Arial" w:hAnsi="Arial" w:cs="Arial"/>
          <w:sz w:val="22"/>
          <w:szCs w:val="22"/>
          <w:lang w:val="en-GB"/>
        </w:rPr>
      </w:pPr>
    </w:p>
    <w:p w14:paraId="2B1C12BE" w14:textId="4D84271E"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only recognises foreign bankruptcy </w:t>
      </w:r>
      <w:r w:rsidR="004A0ADC" w:rsidRPr="00F4105A">
        <w:rPr>
          <w:rFonts w:ascii="Arial" w:hAnsi="Arial" w:cs="Arial"/>
          <w:sz w:val="22"/>
          <w:szCs w:val="22"/>
          <w:lang w:val="en-GB"/>
        </w:rPr>
        <w:t>orders of</w:t>
      </w:r>
      <w:r w:rsidRPr="00F4105A">
        <w:rPr>
          <w:rFonts w:ascii="Arial" w:hAnsi="Arial" w:cs="Arial"/>
          <w:sz w:val="22"/>
          <w:szCs w:val="22"/>
          <w:lang w:val="en-GB"/>
        </w:rPr>
        <w:t xml:space="preserve"> its largest trading partners, such as the USA </w:t>
      </w:r>
      <w:r w:rsidR="00993420" w:rsidRPr="00F4105A">
        <w:rPr>
          <w:rFonts w:ascii="Arial" w:hAnsi="Arial" w:cs="Arial"/>
          <w:sz w:val="22"/>
          <w:szCs w:val="22"/>
          <w:lang w:val="en-GB"/>
        </w:rPr>
        <w:t>and the EU</w:t>
      </w:r>
      <w:r w:rsidRPr="00F4105A">
        <w:rPr>
          <w:rFonts w:ascii="Arial" w:hAnsi="Arial" w:cs="Arial"/>
          <w:sz w:val="22"/>
          <w:szCs w:val="22"/>
          <w:lang w:val="en-GB"/>
        </w:rPr>
        <w:t xml:space="preserve">. </w:t>
      </w:r>
    </w:p>
    <w:p w14:paraId="01F73B20" w14:textId="77777777" w:rsidR="005C1A09" w:rsidRPr="00F4105A" w:rsidRDefault="005C1A09" w:rsidP="00F4105A">
      <w:pPr>
        <w:jc w:val="both"/>
        <w:rPr>
          <w:rFonts w:ascii="Arial" w:eastAsiaTheme="minorHAnsi" w:hAnsi="Arial" w:cs="Arial"/>
          <w:sz w:val="22"/>
          <w:szCs w:val="22"/>
          <w:lang w:val="en-GB"/>
        </w:rPr>
      </w:pPr>
    </w:p>
    <w:p w14:paraId="4B65E591"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1.9</w:t>
      </w:r>
      <w:r w:rsidRPr="00F4105A">
        <w:rPr>
          <w:rFonts w:ascii="Arial" w:hAnsi="Arial" w:cs="Arial"/>
          <w:sz w:val="22"/>
          <w:szCs w:val="22"/>
        </w:rPr>
        <w:t xml:space="preserve"> </w:t>
      </w:r>
    </w:p>
    <w:p w14:paraId="1F24CE49" w14:textId="481595E0" w:rsidR="00E9597C" w:rsidRPr="00F4105A" w:rsidRDefault="00E9597C" w:rsidP="00F4105A">
      <w:pPr>
        <w:jc w:val="both"/>
        <w:rPr>
          <w:rFonts w:ascii="Arial" w:hAnsi="Arial" w:cs="Arial"/>
          <w:sz w:val="22"/>
          <w:szCs w:val="22"/>
        </w:rPr>
      </w:pPr>
    </w:p>
    <w:p w14:paraId="7F238F5C" w14:textId="50494B58" w:rsidR="00416D2B" w:rsidRPr="00F4105A" w:rsidRDefault="00416D2B"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2ED89E77" w14:textId="77777777" w:rsidR="00416D2B" w:rsidRPr="00F4105A" w:rsidRDefault="00416D2B" w:rsidP="00F4105A">
      <w:pPr>
        <w:jc w:val="both"/>
        <w:rPr>
          <w:rFonts w:ascii="Arial" w:hAnsi="Arial" w:cs="Arial"/>
          <w:sz w:val="22"/>
          <w:szCs w:val="22"/>
        </w:rPr>
      </w:pPr>
    </w:p>
    <w:p w14:paraId="542B62C9" w14:textId="5DEF00E3" w:rsidR="00876F56"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In terms of </w:t>
      </w:r>
      <w:r w:rsidR="004A0ADC" w:rsidRPr="00F4105A">
        <w:rPr>
          <w:rFonts w:ascii="Arial" w:hAnsi="Arial" w:cs="Arial"/>
          <w:sz w:val="22"/>
          <w:szCs w:val="22"/>
          <w:lang w:val="en-GB"/>
        </w:rPr>
        <w:t xml:space="preserve">the </w:t>
      </w:r>
      <w:r w:rsidR="00BE2946" w:rsidRPr="00F4105A">
        <w:rPr>
          <w:rFonts w:ascii="Arial" w:hAnsi="Arial" w:cs="Arial"/>
          <w:sz w:val="22"/>
          <w:szCs w:val="22"/>
          <w:lang w:val="en-GB"/>
        </w:rPr>
        <w:t xml:space="preserve">stated </w:t>
      </w:r>
      <w:r w:rsidRPr="00F4105A">
        <w:rPr>
          <w:rFonts w:ascii="Arial" w:hAnsi="Arial" w:cs="Arial"/>
          <w:sz w:val="22"/>
          <w:szCs w:val="22"/>
          <w:lang w:val="en-GB"/>
        </w:rPr>
        <w:t>universal effect of a Chinese bankruptcy proceeding, the practical approach is</w:t>
      </w:r>
      <w:r w:rsidR="00BE2946" w:rsidRPr="00F4105A">
        <w:rPr>
          <w:rFonts w:ascii="Arial" w:hAnsi="Arial" w:cs="Arial"/>
          <w:sz w:val="22"/>
          <w:szCs w:val="22"/>
          <w:lang w:val="en-GB"/>
        </w:rPr>
        <w:t xml:space="preserve"> that</w:t>
      </w:r>
      <w:r w:rsidRPr="00F4105A">
        <w:rPr>
          <w:rFonts w:ascii="Arial" w:hAnsi="Arial" w:cs="Arial"/>
          <w:sz w:val="22"/>
          <w:szCs w:val="22"/>
          <w:lang w:val="en-GB"/>
        </w:rPr>
        <w:t>:</w:t>
      </w:r>
    </w:p>
    <w:p w14:paraId="323F23EE" w14:textId="77777777" w:rsidR="004A42CD" w:rsidRPr="00F4105A" w:rsidRDefault="004A42CD" w:rsidP="00F4105A">
      <w:pPr>
        <w:jc w:val="both"/>
        <w:rPr>
          <w:rFonts w:ascii="Arial" w:hAnsi="Arial" w:cs="Arial"/>
          <w:sz w:val="22"/>
          <w:szCs w:val="22"/>
          <w:lang w:val="en-GB"/>
        </w:rPr>
      </w:pPr>
    </w:p>
    <w:p w14:paraId="5A8663FE" w14:textId="2A220D21" w:rsidR="004A42CD" w:rsidRPr="00F4105A" w:rsidRDefault="00BE294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administrator </w:t>
      </w:r>
      <w:r w:rsidR="001023BC" w:rsidRPr="00F4105A">
        <w:rPr>
          <w:rFonts w:ascii="Arial" w:hAnsi="Arial" w:cs="Arial"/>
          <w:sz w:val="22"/>
          <w:szCs w:val="22"/>
          <w:lang w:val="en-GB"/>
        </w:rPr>
        <w:t>can</w:t>
      </w:r>
      <w:r w:rsidR="004A42CD" w:rsidRPr="00F4105A">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F4105A" w:rsidRDefault="00856266" w:rsidP="00F4105A">
      <w:pPr>
        <w:ind w:left="426"/>
        <w:jc w:val="both"/>
        <w:rPr>
          <w:rFonts w:ascii="Arial" w:hAnsi="Arial" w:cs="Arial"/>
          <w:sz w:val="22"/>
          <w:szCs w:val="22"/>
          <w:lang w:val="en-GB"/>
        </w:rPr>
      </w:pPr>
    </w:p>
    <w:p w14:paraId="2AAE23D1" w14:textId="7DB3665C" w:rsidR="004A42CD" w:rsidRPr="00915D42" w:rsidRDefault="00BE2946" w:rsidP="00F4105A">
      <w:pPr>
        <w:pStyle w:val="ListParagraph"/>
        <w:numPr>
          <w:ilvl w:val="0"/>
          <w:numId w:val="36"/>
        </w:numPr>
        <w:ind w:left="426"/>
        <w:jc w:val="both"/>
        <w:rPr>
          <w:rFonts w:ascii="Arial" w:hAnsi="Arial" w:cs="Arial"/>
          <w:sz w:val="22"/>
          <w:szCs w:val="22"/>
          <w:highlight w:val="yellow"/>
          <w:lang w:val="en-GB"/>
        </w:rPr>
      </w:pPr>
      <w:r w:rsidRPr="00915D42">
        <w:rPr>
          <w:rFonts w:ascii="Arial" w:hAnsi="Arial" w:cs="Arial"/>
          <w:sz w:val="22"/>
          <w:szCs w:val="22"/>
          <w:highlight w:val="yellow"/>
          <w:lang w:val="en-GB"/>
        </w:rPr>
        <w:t>T</w:t>
      </w:r>
      <w:r w:rsidR="004A42CD" w:rsidRPr="00915D42">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915D42">
        <w:rPr>
          <w:rFonts w:ascii="Arial" w:hAnsi="Arial" w:cs="Arial"/>
          <w:sz w:val="22"/>
          <w:szCs w:val="22"/>
          <w:highlight w:val="yellow"/>
          <w:lang w:val="en-GB"/>
        </w:rPr>
        <w:t>will not be</w:t>
      </w:r>
      <w:r w:rsidR="004A42CD" w:rsidRPr="00915D42">
        <w:rPr>
          <w:rFonts w:ascii="Arial" w:hAnsi="Arial" w:cs="Arial"/>
          <w:sz w:val="22"/>
          <w:szCs w:val="22"/>
          <w:highlight w:val="yellow"/>
          <w:lang w:val="en-GB"/>
        </w:rPr>
        <w:t xml:space="preserve"> effective in other </w:t>
      </w:r>
      <w:r w:rsidR="00465DE6" w:rsidRPr="00915D42">
        <w:rPr>
          <w:rFonts w:ascii="Arial" w:hAnsi="Arial" w:cs="Arial"/>
          <w:sz w:val="22"/>
          <w:szCs w:val="22"/>
          <w:highlight w:val="yellow"/>
          <w:lang w:val="en-GB"/>
        </w:rPr>
        <w:t>jurisdictions</w:t>
      </w:r>
      <w:r w:rsidR="004A42CD" w:rsidRPr="00915D42">
        <w:rPr>
          <w:rFonts w:ascii="Arial" w:hAnsi="Arial" w:cs="Arial"/>
          <w:sz w:val="22"/>
          <w:szCs w:val="22"/>
          <w:highlight w:val="yellow"/>
          <w:lang w:val="en-GB"/>
        </w:rPr>
        <w:t xml:space="preserve">. </w:t>
      </w:r>
    </w:p>
    <w:p w14:paraId="666AD6B9" w14:textId="77777777" w:rsidR="00856266" w:rsidRPr="00F4105A" w:rsidRDefault="00856266" w:rsidP="00F4105A">
      <w:pPr>
        <w:ind w:left="426"/>
        <w:jc w:val="both"/>
        <w:rPr>
          <w:rFonts w:ascii="Arial" w:hAnsi="Arial" w:cs="Arial"/>
          <w:sz w:val="22"/>
          <w:szCs w:val="22"/>
          <w:lang w:val="en-GB"/>
        </w:rPr>
      </w:pPr>
    </w:p>
    <w:p w14:paraId="02D6B350" w14:textId="2BBC686D"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can only be recognised in countries that have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75FEE2AE" w14:textId="77777777" w:rsidR="00856266" w:rsidRPr="00F4105A" w:rsidRDefault="00856266" w:rsidP="00F4105A">
      <w:pPr>
        <w:ind w:left="426"/>
        <w:jc w:val="both"/>
        <w:rPr>
          <w:rFonts w:ascii="Arial" w:hAnsi="Arial" w:cs="Arial"/>
          <w:sz w:val="22"/>
          <w:szCs w:val="22"/>
          <w:lang w:val="en-GB"/>
        </w:rPr>
      </w:pPr>
    </w:p>
    <w:p w14:paraId="1BCE4D5C" w14:textId="2CDE4A62"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will never be recognised in other </w:t>
      </w:r>
      <w:r w:rsidRPr="00F4105A">
        <w:rPr>
          <w:rFonts w:ascii="Arial" w:hAnsi="Arial" w:cs="Arial"/>
          <w:sz w:val="22"/>
          <w:szCs w:val="22"/>
          <w:lang w:val="en-GB"/>
        </w:rPr>
        <w:t>jurisdictions</w:t>
      </w:r>
      <w:r w:rsidR="004A42CD" w:rsidRPr="00F4105A">
        <w:rPr>
          <w:rFonts w:ascii="Arial" w:hAnsi="Arial" w:cs="Arial"/>
          <w:sz w:val="22"/>
          <w:szCs w:val="22"/>
          <w:lang w:val="en-GB"/>
        </w:rPr>
        <w:t xml:space="preserve"> since China has not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1F7999C1" w14:textId="77777777" w:rsidR="00E9597C" w:rsidRPr="00F4105A" w:rsidRDefault="00E9597C" w:rsidP="00F4105A">
      <w:pPr>
        <w:keepNext/>
        <w:jc w:val="both"/>
        <w:rPr>
          <w:rFonts w:ascii="Arial" w:hAnsi="Arial" w:cs="Arial"/>
          <w:sz w:val="22"/>
          <w:szCs w:val="22"/>
        </w:rPr>
      </w:pPr>
      <w:r w:rsidRPr="00F4105A">
        <w:rPr>
          <w:rFonts w:ascii="Arial" w:hAnsi="Arial" w:cs="Arial"/>
          <w:b/>
          <w:bCs/>
          <w:sz w:val="22"/>
          <w:szCs w:val="22"/>
        </w:rPr>
        <w:lastRenderedPageBreak/>
        <w:t>Question 1.10</w:t>
      </w:r>
      <w:r w:rsidR="006F4A78" w:rsidRPr="00F4105A">
        <w:rPr>
          <w:rFonts w:ascii="Arial" w:hAnsi="Arial" w:cs="Arial"/>
          <w:sz w:val="22"/>
          <w:szCs w:val="22"/>
        </w:rPr>
        <w:t xml:space="preserve"> </w:t>
      </w:r>
    </w:p>
    <w:p w14:paraId="170C47B3" w14:textId="77777777" w:rsidR="00E9597C" w:rsidRPr="00F4105A" w:rsidRDefault="00E9597C" w:rsidP="00F4105A">
      <w:pPr>
        <w:keepNext/>
        <w:jc w:val="both"/>
        <w:rPr>
          <w:rFonts w:ascii="Arial" w:hAnsi="Arial" w:cs="Arial"/>
          <w:sz w:val="22"/>
          <w:szCs w:val="22"/>
        </w:rPr>
      </w:pPr>
    </w:p>
    <w:p w14:paraId="67D98D7B" w14:textId="77777777" w:rsidR="00BA4008" w:rsidRPr="00F4105A" w:rsidRDefault="00BA4008"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4CD022F2" w14:textId="77777777" w:rsidR="00BA4008" w:rsidRPr="00F4105A" w:rsidRDefault="00BA4008" w:rsidP="00F4105A">
      <w:pPr>
        <w:ind w:left="720" w:hanging="720"/>
        <w:jc w:val="both"/>
        <w:rPr>
          <w:rFonts w:ascii="Arial" w:hAnsi="Arial" w:cs="Arial"/>
          <w:sz w:val="22"/>
          <w:szCs w:val="22"/>
          <w:lang w:val="en-GB"/>
        </w:rPr>
      </w:pPr>
    </w:p>
    <w:p w14:paraId="449A6621" w14:textId="6A3D62D8" w:rsidR="00C55824"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When </w:t>
      </w:r>
      <w:r w:rsidR="00465DE6" w:rsidRPr="00F4105A">
        <w:rPr>
          <w:rFonts w:ascii="Arial" w:hAnsi="Arial" w:cs="Arial"/>
          <w:sz w:val="22"/>
          <w:szCs w:val="22"/>
          <w:lang w:val="en-GB"/>
        </w:rPr>
        <w:t>drafting</w:t>
      </w:r>
      <w:r w:rsidRPr="00F4105A">
        <w:rPr>
          <w:rFonts w:ascii="Arial" w:hAnsi="Arial" w:cs="Arial"/>
          <w:sz w:val="22"/>
          <w:szCs w:val="22"/>
          <w:lang w:val="en-GB"/>
        </w:rPr>
        <w:t xml:space="preserve"> </w:t>
      </w:r>
      <w:r w:rsidR="00C14E48" w:rsidRPr="00F4105A">
        <w:rPr>
          <w:rFonts w:ascii="Arial" w:hAnsi="Arial" w:cs="Arial"/>
          <w:sz w:val="22"/>
          <w:szCs w:val="22"/>
          <w:lang w:val="en-GB"/>
        </w:rPr>
        <w:t>the corporate reorgani</w:t>
      </w:r>
      <w:r w:rsidR="00F4105A" w:rsidRPr="00F4105A">
        <w:rPr>
          <w:rFonts w:ascii="Arial" w:hAnsi="Arial" w:cs="Arial"/>
          <w:sz w:val="22"/>
          <w:szCs w:val="22"/>
          <w:lang w:val="en-GB"/>
        </w:rPr>
        <w:t>s</w:t>
      </w:r>
      <w:r w:rsidR="00C14E48" w:rsidRPr="00F4105A">
        <w:rPr>
          <w:rFonts w:ascii="Arial" w:hAnsi="Arial" w:cs="Arial"/>
          <w:sz w:val="22"/>
          <w:szCs w:val="22"/>
          <w:lang w:val="en-GB"/>
        </w:rPr>
        <w:t xml:space="preserve">ation chapter of </w:t>
      </w:r>
      <w:r w:rsidRPr="00F4105A">
        <w:rPr>
          <w:rFonts w:ascii="Arial" w:hAnsi="Arial" w:cs="Arial"/>
          <w:sz w:val="22"/>
          <w:szCs w:val="22"/>
          <w:lang w:val="en-GB"/>
        </w:rPr>
        <w:t>the China Enterprise Bankruptcy Law of 2006, which country’s corporate rescue law</w:t>
      </w:r>
      <w:r w:rsidR="004E7526" w:rsidRPr="00F4105A">
        <w:rPr>
          <w:rFonts w:ascii="Arial" w:hAnsi="Arial" w:cs="Arial"/>
          <w:sz w:val="22"/>
          <w:szCs w:val="22"/>
          <w:lang w:val="en-GB"/>
        </w:rPr>
        <w:t>s</w:t>
      </w:r>
      <w:r w:rsidRPr="00F4105A">
        <w:rPr>
          <w:rFonts w:ascii="Arial" w:hAnsi="Arial" w:cs="Arial"/>
          <w:sz w:val="22"/>
          <w:szCs w:val="22"/>
          <w:lang w:val="en-GB"/>
        </w:rPr>
        <w:t xml:space="preserve"> influenced Chinese lawmakers the most</w:t>
      </w:r>
      <w:r w:rsidR="00465DE6" w:rsidRPr="00F4105A">
        <w:rPr>
          <w:rFonts w:ascii="Arial" w:hAnsi="Arial" w:cs="Arial"/>
          <w:sz w:val="22"/>
          <w:szCs w:val="22"/>
          <w:lang w:val="en-GB"/>
        </w:rPr>
        <w:t>?</w:t>
      </w:r>
    </w:p>
    <w:p w14:paraId="7AF0327C" w14:textId="77777777" w:rsidR="004A42CD" w:rsidRPr="00F4105A" w:rsidRDefault="004A42CD" w:rsidP="00F4105A">
      <w:pPr>
        <w:jc w:val="both"/>
        <w:rPr>
          <w:rFonts w:ascii="Arial" w:hAnsi="Arial" w:cs="Arial"/>
          <w:sz w:val="22"/>
          <w:szCs w:val="22"/>
          <w:lang w:val="en-GB"/>
        </w:rPr>
      </w:pPr>
    </w:p>
    <w:p w14:paraId="51D14A7F" w14:textId="4FF94038" w:rsidR="004A42CD" w:rsidRPr="009F7161" w:rsidRDefault="004A42CD" w:rsidP="00F4105A">
      <w:pPr>
        <w:pStyle w:val="ListParagraph"/>
        <w:numPr>
          <w:ilvl w:val="0"/>
          <w:numId w:val="37"/>
        </w:numPr>
        <w:ind w:left="426"/>
        <w:jc w:val="both"/>
        <w:rPr>
          <w:rFonts w:ascii="Arial" w:hAnsi="Arial" w:cs="Arial"/>
          <w:sz w:val="22"/>
          <w:szCs w:val="22"/>
          <w:highlight w:val="yellow"/>
          <w:lang w:val="en-GB"/>
        </w:rPr>
      </w:pPr>
      <w:r w:rsidRPr="009F7161">
        <w:rPr>
          <w:rFonts w:ascii="Arial" w:hAnsi="Arial" w:cs="Arial"/>
          <w:sz w:val="22"/>
          <w:szCs w:val="22"/>
          <w:highlight w:val="yellow"/>
          <w:lang w:val="en-GB"/>
        </w:rPr>
        <w:t>The U</w:t>
      </w:r>
      <w:r w:rsidR="00432529" w:rsidRPr="009F7161">
        <w:rPr>
          <w:rFonts w:ascii="Arial" w:hAnsi="Arial" w:cs="Arial"/>
          <w:sz w:val="22"/>
          <w:szCs w:val="22"/>
          <w:highlight w:val="yellow"/>
          <w:lang w:val="en-GB"/>
        </w:rPr>
        <w:t xml:space="preserve">nited </w:t>
      </w:r>
      <w:r w:rsidRPr="009F7161">
        <w:rPr>
          <w:rFonts w:ascii="Arial" w:hAnsi="Arial" w:cs="Arial"/>
          <w:sz w:val="22"/>
          <w:szCs w:val="22"/>
          <w:highlight w:val="yellow"/>
          <w:lang w:val="en-GB"/>
        </w:rPr>
        <w:t>S</w:t>
      </w:r>
      <w:r w:rsidR="00432529" w:rsidRPr="009F7161">
        <w:rPr>
          <w:rFonts w:ascii="Arial" w:hAnsi="Arial" w:cs="Arial"/>
          <w:sz w:val="22"/>
          <w:szCs w:val="22"/>
          <w:highlight w:val="yellow"/>
          <w:lang w:val="en-GB"/>
        </w:rPr>
        <w:t xml:space="preserve">tates of </w:t>
      </w:r>
      <w:r w:rsidRPr="009F7161">
        <w:rPr>
          <w:rFonts w:ascii="Arial" w:hAnsi="Arial" w:cs="Arial"/>
          <w:sz w:val="22"/>
          <w:szCs w:val="22"/>
          <w:highlight w:val="yellow"/>
          <w:lang w:val="en-GB"/>
        </w:rPr>
        <w:t>A</w:t>
      </w:r>
      <w:r w:rsidR="00432529" w:rsidRPr="009F7161">
        <w:rPr>
          <w:rFonts w:ascii="Arial" w:hAnsi="Arial" w:cs="Arial"/>
          <w:sz w:val="22"/>
          <w:szCs w:val="22"/>
          <w:highlight w:val="yellow"/>
          <w:lang w:val="en-GB"/>
        </w:rPr>
        <w:t>merica</w:t>
      </w:r>
      <w:r w:rsidRPr="009F7161">
        <w:rPr>
          <w:rFonts w:ascii="Arial" w:hAnsi="Arial" w:cs="Arial"/>
          <w:sz w:val="22"/>
          <w:szCs w:val="22"/>
          <w:highlight w:val="yellow"/>
          <w:lang w:val="en-GB"/>
        </w:rPr>
        <w:t>.</w:t>
      </w:r>
    </w:p>
    <w:p w14:paraId="2821738B" w14:textId="77777777" w:rsidR="00856266" w:rsidRPr="00F4105A" w:rsidRDefault="00856266" w:rsidP="00F4105A">
      <w:pPr>
        <w:ind w:left="426"/>
        <w:jc w:val="both"/>
        <w:rPr>
          <w:rFonts w:ascii="Arial" w:hAnsi="Arial" w:cs="Arial"/>
          <w:sz w:val="22"/>
          <w:szCs w:val="22"/>
          <w:lang w:val="en-GB"/>
        </w:rPr>
      </w:pPr>
    </w:p>
    <w:p w14:paraId="0882A79E" w14:textId="5005E471" w:rsidR="004A42CD" w:rsidRPr="00F4105A" w:rsidRDefault="00C14E48"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Russia</w:t>
      </w:r>
      <w:r w:rsidR="004A42CD" w:rsidRPr="00F4105A">
        <w:rPr>
          <w:rFonts w:ascii="Arial" w:hAnsi="Arial" w:cs="Arial"/>
          <w:sz w:val="22"/>
          <w:szCs w:val="22"/>
          <w:lang w:val="en-GB"/>
        </w:rPr>
        <w:t xml:space="preserve">. </w:t>
      </w:r>
    </w:p>
    <w:p w14:paraId="774B964D" w14:textId="77777777" w:rsidR="00856266" w:rsidRPr="00F4105A" w:rsidRDefault="00856266" w:rsidP="00F4105A">
      <w:pPr>
        <w:ind w:left="426"/>
        <w:jc w:val="both"/>
        <w:rPr>
          <w:rFonts w:ascii="Arial" w:hAnsi="Arial" w:cs="Arial"/>
          <w:sz w:val="22"/>
          <w:szCs w:val="22"/>
          <w:lang w:val="en-GB"/>
        </w:rPr>
      </w:pPr>
    </w:p>
    <w:p w14:paraId="18D92C50" w14:textId="29D1EDBA" w:rsidR="004A42CD" w:rsidRPr="00F4105A" w:rsidRDefault="004A42CD"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Australia</w:t>
      </w:r>
      <w:r w:rsidR="00432529" w:rsidRPr="00F4105A">
        <w:rPr>
          <w:rFonts w:ascii="Arial" w:hAnsi="Arial" w:cs="Arial"/>
          <w:sz w:val="22"/>
          <w:szCs w:val="22"/>
          <w:lang w:val="en-GB"/>
        </w:rPr>
        <w:t>.</w:t>
      </w:r>
    </w:p>
    <w:p w14:paraId="7599C5D2" w14:textId="77777777" w:rsidR="00856266" w:rsidRPr="00F4105A" w:rsidRDefault="00856266" w:rsidP="00F4105A">
      <w:pPr>
        <w:ind w:left="426"/>
        <w:jc w:val="both"/>
        <w:rPr>
          <w:rFonts w:ascii="Arial" w:hAnsi="Arial" w:cs="Arial"/>
          <w:sz w:val="22"/>
          <w:szCs w:val="22"/>
          <w:lang w:val="en-GB"/>
        </w:rPr>
      </w:pPr>
    </w:p>
    <w:p w14:paraId="4B4B53F2" w14:textId="0C7D0140" w:rsidR="004A42CD" w:rsidRPr="00F4105A" w:rsidRDefault="00465DE6"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he U</w:t>
      </w:r>
      <w:r w:rsidR="00432529" w:rsidRPr="00F4105A">
        <w:rPr>
          <w:rFonts w:ascii="Arial" w:hAnsi="Arial" w:cs="Arial"/>
          <w:sz w:val="22"/>
          <w:szCs w:val="22"/>
          <w:lang w:val="en-GB"/>
        </w:rPr>
        <w:t xml:space="preserve">nited </w:t>
      </w:r>
      <w:r w:rsidR="004A42CD" w:rsidRPr="00F4105A">
        <w:rPr>
          <w:rFonts w:ascii="Arial" w:hAnsi="Arial" w:cs="Arial"/>
          <w:sz w:val="22"/>
          <w:szCs w:val="22"/>
          <w:lang w:val="en-GB"/>
        </w:rPr>
        <w:t>K</w:t>
      </w:r>
      <w:r w:rsidR="00432529" w:rsidRPr="00F4105A">
        <w:rPr>
          <w:rFonts w:ascii="Arial" w:hAnsi="Arial" w:cs="Arial"/>
          <w:sz w:val="22"/>
          <w:szCs w:val="22"/>
          <w:lang w:val="en-GB"/>
        </w:rPr>
        <w:t>ingdom.</w:t>
      </w:r>
      <w:r w:rsidR="004A42CD" w:rsidRPr="00F4105A">
        <w:rPr>
          <w:rFonts w:ascii="Arial" w:hAnsi="Arial" w:cs="Arial"/>
          <w:sz w:val="22"/>
          <w:szCs w:val="22"/>
          <w:lang w:val="en-GB"/>
        </w:rPr>
        <w:t xml:space="preserve"> </w:t>
      </w:r>
    </w:p>
    <w:p w14:paraId="4077AF54" w14:textId="236A97AD" w:rsidR="00F26DD6" w:rsidRPr="00F4105A" w:rsidRDefault="00F26DD6" w:rsidP="00F4105A">
      <w:pPr>
        <w:jc w:val="both"/>
        <w:rPr>
          <w:rFonts w:ascii="Arial" w:hAnsi="Arial" w:cs="Arial"/>
          <w:bCs/>
          <w:sz w:val="22"/>
          <w:szCs w:val="22"/>
          <w:lang w:val="en-GB"/>
        </w:rPr>
      </w:pPr>
    </w:p>
    <w:p w14:paraId="48145FE1" w14:textId="77777777" w:rsidR="00856266" w:rsidRPr="00F4105A" w:rsidRDefault="00856266" w:rsidP="00F4105A">
      <w:pPr>
        <w:jc w:val="both"/>
        <w:rPr>
          <w:rFonts w:ascii="Arial" w:hAnsi="Arial" w:cs="Arial"/>
          <w:bCs/>
          <w:sz w:val="22"/>
          <w:szCs w:val="22"/>
          <w:lang w:val="en-GB"/>
        </w:rPr>
      </w:pPr>
    </w:p>
    <w:p w14:paraId="724CD0FC" w14:textId="6582055B"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2</w:t>
      </w:r>
      <w:r w:rsidR="00962045" w:rsidRPr="002E0E77">
        <w:rPr>
          <w:rFonts w:ascii="Arial" w:hAnsi="Arial" w:cs="Arial"/>
          <w:b/>
          <w:sz w:val="22"/>
          <w:szCs w:val="22"/>
          <w:lang w:val="en-GB"/>
        </w:rPr>
        <w:t xml:space="preserve"> (direct questions) [10 marks] </w:t>
      </w:r>
    </w:p>
    <w:p w14:paraId="07FA3AF4" w14:textId="77777777" w:rsidR="00962045" w:rsidRPr="002E0E77" w:rsidRDefault="00962045" w:rsidP="002E0E77">
      <w:pPr>
        <w:ind w:left="720" w:hanging="720"/>
        <w:jc w:val="both"/>
        <w:rPr>
          <w:rFonts w:ascii="Arial" w:hAnsi="Arial" w:cs="Arial"/>
          <w:sz w:val="22"/>
          <w:szCs w:val="22"/>
          <w:lang w:val="en-GB"/>
        </w:rPr>
      </w:pPr>
    </w:p>
    <w:p w14:paraId="25B4493B" w14:textId="7DCBFC38" w:rsidR="002C13C8" w:rsidRPr="002E0E77" w:rsidRDefault="002C13C8" w:rsidP="002E0E77">
      <w:pPr>
        <w:ind w:left="720" w:hanging="720"/>
        <w:jc w:val="both"/>
        <w:rPr>
          <w:rFonts w:ascii="Arial" w:hAnsi="Arial" w:cs="Arial"/>
          <w:sz w:val="22"/>
          <w:szCs w:val="22"/>
          <w:lang w:val="en-GB"/>
        </w:rPr>
      </w:pPr>
      <w:r w:rsidRPr="002E0E77">
        <w:rPr>
          <w:rFonts w:ascii="Arial" w:hAnsi="Arial" w:cs="Arial"/>
          <w:b/>
          <w:bCs/>
          <w:sz w:val="22"/>
          <w:szCs w:val="22"/>
          <w:lang w:val="en-GB"/>
        </w:rPr>
        <w:t xml:space="preserve">Question </w:t>
      </w:r>
      <w:r w:rsidR="00962045" w:rsidRPr="002E0E77">
        <w:rPr>
          <w:rFonts w:ascii="Arial" w:hAnsi="Arial" w:cs="Arial"/>
          <w:b/>
          <w:bCs/>
          <w:sz w:val="22"/>
          <w:szCs w:val="22"/>
          <w:lang w:val="en-GB"/>
        </w:rPr>
        <w:t>2.1</w:t>
      </w:r>
      <w:r w:rsidR="00962045" w:rsidRPr="002E0E77">
        <w:rPr>
          <w:rFonts w:ascii="Arial" w:hAnsi="Arial" w:cs="Arial"/>
          <w:b/>
          <w:bCs/>
          <w:sz w:val="22"/>
          <w:szCs w:val="22"/>
          <w:lang w:val="en-GB"/>
        </w:rPr>
        <w:tab/>
      </w:r>
      <w:r w:rsidR="00DE03AF" w:rsidRPr="002E0E77">
        <w:rPr>
          <w:rFonts w:ascii="Arial" w:hAnsi="Arial" w:cs="Arial"/>
          <w:b/>
          <w:bCs/>
          <w:sz w:val="22"/>
          <w:szCs w:val="22"/>
          <w:lang w:val="en-GB"/>
        </w:rPr>
        <w:t>[</w:t>
      </w:r>
      <w:r w:rsidR="00385CA1" w:rsidRPr="002E0E77">
        <w:rPr>
          <w:rFonts w:ascii="Arial" w:hAnsi="Arial" w:cs="Arial"/>
          <w:b/>
          <w:bCs/>
          <w:sz w:val="22"/>
          <w:szCs w:val="22"/>
          <w:lang w:val="en-GB"/>
        </w:rPr>
        <w:t>2</w:t>
      </w:r>
      <w:r w:rsidR="00DE03AF" w:rsidRPr="002E0E77">
        <w:rPr>
          <w:rFonts w:ascii="Arial" w:hAnsi="Arial" w:cs="Arial"/>
          <w:b/>
          <w:bCs/>
          <w:sz w:val="22"/>
          <w:szCs w:val="22"/>
          <w:lang w:val="en-GB"/>
        </w:rPr>
        <w:t xml:space="preserve"> marks]</w:t>
      </w:r>
      <w:r w:rsidR="00DE03AF" w:rsidRPr="002E0E77">
        <w:rPr>
          <w:rFonts w:ascii="Arial" w:hAnsi="Arial" w:cs="Arial"/>
          <w:sz w:val="22"/>
          <w:szCs w:val="22"/>
          <w:lang w:val="en-GB"/>
        </w:rPr>
        <w:t xml:space="preserve"> </w:t>
      </w:r>
    </w:p>
    <w:p w14:paraId="106A24D1" w14:textId="77777777" w:rsidR="002C13C8" w:rsidRPr="002E0E77" w:rsidRDefault="002C13C8" w:rsidP="002E0E77">
      <w:pPr>
        <w:ind w:left="720" w:hanging="720"/>
        <w:jc w:val="both"/>
        <w:rPr>
          <w:rFonts w:ascii="Arial" w:hAnsi="Arial" w:cs="Arial"/>
          <w:sz w:val="22"/>
          <w:szCs w:val="22"/>
          <w:lang w:val="en-GB"/>
        </w:rPr>
      </w:pPr>
    </w:p>
    <w:p w14:paraId="53132B3C" w14:textId="4633AC9A" w:rsidR="0020090A" w:rsidRPr="002E0E77" w:rsidRDefault="001E4A1F" w:rsidP="002E0E77">
      <w:pPr>
        <w:jc w:val="both"/>
        <w:rPr>
          <w:rFonts w:ascii="Arial" w:hAnsi="Arial" w:cs="Arial"/>
          <w:sz w:val="22"/>
          <w:szCs w:val="22"/>
          <w:lang w:val="en-GB"/>
        </w:rPr>
      </w:pPr>
      <w:r w:rsidRPr="002E0E77">
        <w:rPr>
          <w:rFonts w:ascii="Arial" w:hAnsi="Arial" w:cs="Arial"/>
          <w:sz w:val="22"/>
          <w:szCs w:val="22"/>
          <w:lang w:val="en-GB"/>
        </w:rPr>
        <w:t>Wh</w:t>
      </w:r>
      <w:r w:rsidR="00432529" w:rsidRPr="002E0E77">
        <w:rPr>
          <w:rFonts w:ascii="Arial" w:hAnsi="Arial" w:cs="Arial"/>
          <w:sz w:val="22"/>
          <w:szCs w:val="22"/>
          <w:lang w:val="en-GB"/>
        </w:rPr>
        <w:t>at</w:t>
      </w:r>
      <w:r w:rsidRPr="002E0E77">
        <w:rPr>
          <w:rFonts w:ascii="Arial" w:hAnsi="Arial" w:cs="Arial"/>
          <w:sz w:val="22"/>
          <w:szCs w:val="22"/>
          <w:lang w:val="en-GB"/>
        </w:rPr>
        <w:t xml:space="preserve"> bankruptcy test</w:t>
      </w:r>
      <w:r w:rsidR="00432529" w:rsidRPr="002E0E77">
        <w:rPr>
          <w:rFonts w:ascii="Arial" w:hAnsi="Arial" w:cs="Arial"/>
          <w:sz w:val="22"/>
          <w:szCs w:val="22"/>
          <w:lang w:val="en-GB"/>
        </w:rPr>
        <w:t>(s)</w:t>
      </w:r>
      <w:r w:rsidRPr="002E0E77">
        <w:rPr>
          <w:rFonts w:ascii="Arial" w:hAnsi="Arial" w:cs="Arial"/>
          <w:sz w:val="22"/>
          <w:szCs w:val="22"/>
          <w:lang w:val="en-GB"/>
        </w:rPr>
        <w:t xml:space="preserve"> should be met if a bankruptcy petition is filed </w:t>
      </w:r>
      <w:r w:rsidRPr="002E0E77">
        <w:rPr>
          <w:rFonts w:ascii="Arial" w:hAnsi="Arial" w:cs="Arial"/>
          <w:b/>
          <w:bCs/>
          <w:sz w:val="22"/>
          <w:szCs w:val="22"/>
          <w:u w:val="single"/>
          <w:lang w:val="en-GB"/>
        </w:rPr>
        <w:t>by a creditor</w:t>
      </w:r>
      <w:r w:rsidRPr="002E0E77">
        <w:rPr>
          <w:rFonts w:ascii="Arial" w:hAnsi="Arial" w:cs="Arial"/>
          <w:sz w:val="22"/>
          <w:szCs w:val="22"/>
          <w:lang w:val="en-GB"/>
        </w:rPr>
        <w:t xml:space="preserve"> in China?</w:t>
      </w:r>
    </w:p>
    <w:p w14:paraId="02023074" w14:textId="77777777" w:rsidR="00385CA1" w:rsidRPr="002E0E77" w:rsidRDefault="00385CA1" w:rsidP="002E0E77">
      <w:pPr>
        <w:ind w:left="720" w:hanging="720"/>
        <w:jc w:val="both"/>
        <w:rPr>
          <w:rFonts w:ascii="Arial" w:hAnsi="Arial" w:cs="Arial"/>
          <w:color w:val="7B7B7B" w:themeColor="accent3" w:themeShade="BF"/>
          <w:sz w:val="22"/>
          <w:szCs w:val="22"/>
          <w:lang w:val="en-GB"/>
        </w:rPr>
      </w:pPr>
    </w:p>
    <w:p w14:paraId="363CC2DF" w14:textId="50C08ED2" w:rsidR="00020557" w:rsidRPr="002E0E77" w:rsidRDefault="000D6156" w:rsidP="002E0E77">
      <w:pPr>
        <w:jc w:val="both"/>
        <w:rPr>
          <w:rFonts w:ascii="Arial" w:hAnsi="Arial" w:cs="Arial"/>
          <w:sz w:val="22"/>
          <w:szCs w:val="22"/>
        </w:rPr>
      </w:pPr>
      <w:r>
        <w:rPr>
          <w:rFonts w:ascii="Arial" w:hAnsi="Arial" w:cs="Arial"/>
          <w:color w:val="7B7B7B" w:themeColor="accent3" w:themeShade="BF"/>
          <w:sz w:val="22"/>
          <w:szCs w:val="22"/>
          <w:lang w:val="en-GB"/>
        </w:rPr>
        <w:t xml:space="preserve">Liquidation is dealt with in Ch 10 of the </w:t>
      </w:r>
      <w:r w:rsidR="004D686E">
        <w:rPr>
          <w:rFonts w:ascii="Arial" w:hAnsi="Arial" w:cs="Arial"/>
          <w:color w:val="7B7B7B" w:themeColor="accent3" w:themeShade="BF"/>
          <w:sz w:val="22"/>
          <w:szCs w:val="22"/>
          <w:lang w:val="en-GB"/>
        </w:rPr>
        <w:t>Chinese Enterprise Bankruptcy Law 2006 (the 'CEBL').  Artic</w:t>
      </w:r>
      <w:r w:rsidR="000C458C">
        <w:rPr>
          <w:rFonts w:ascii="Arial" w:hAnsi="Arial" w:cs="Arial"/>
          <w:color w:val="7B7B7B" w:themeColor="accent3" w:themeShade="BF"/>
          <w:sz w:val="22"/>
          <w:szCs w:val="22"/>
          <w:lang w:val="en-GB"/>
        </w:rPr>
        <w:t xml:space="preserve">le 7 </w:t>
      </w:r>
      <w:r w:rsidR="00AF39BB">
        <w:rPr>
          <w:rFonts w:ascii="Arial" w:hAnsi="Arial" w:cs="Arial"/>
          <w:color w:val="7B7B7B" w:themeColor="accent3" w:themeShade="BF"/>
          <w:sz w:val="22"/>
          <w:szCs w:val="22"/>
          <w:lang w:val="en-GB"/>
        </w:rPr>
        <w:t xml:space="preserve">provides that if a </w:t>
      </w:r>
      <w:r w:rsidR="00421339">
        <w:rPr>
          <w:rFonts w:ascii="Arial" w:hAnsi="Arial" w:cs="Arial"/>
          <w:color w:val="7B7B7B" w:themeColor="accent3" w:themeShade="BF"/>
          <w:sz w:val="22"/>
          <w:szCs w:val="22"/>
          <w:lang w:val="en-GB"/>
        </w:rPr>
        <w:t xml:space="preserve">company is unable to pay a debt that is due a </w:t>
      </w:r>
      <w:r w:rsidR="00612D73">
        <w:rPr>
          <w:rFonts w:ascii="Arial" w:hAnsi="Arial" w:cs="Arial"/>
          <w:color w:val="7B7B7B" w:themeColor="accent3" w:themeShade="BF"/>
          <w:sz w:val="22"/>
          <w:szCs w:val="22"/>
          <w:lang w:val="en-GB"/>
        </w:rPr>
        <w:t>creditor</w:t>
      </w:r>
      <w:r w:rsidR="00421339">
        <w:rPr>
          <w:rFonts w:ascii="Arial" w:hAnsi="Arial" w:cs="Arial"/>
          <w:color w:val="7B7B7B" w:themeColor="accent3" w:themeShade="BF"/>
          <w:sz w:val="22"/>
          <w:szCs w:val="22"/>
          <w:lang w:val="en-GB"/>
        </w:rPr>
        <w:t xml:space="preserve"> may </w:t>
      </w:r>
      <w:r w:rsidR="00EA4A78">
        <w:rPr>
          <w:rFonts w:ascii="Arial" w:hAnsi="Arial" w:cs="Arial"/>
          <w:color w:val="7B7B7B" w:themeColor="accent3" w:themeShade="BF"/>
          <w:sz w:val="22"/>
          <w:szCs w:val="22"/>
          <w:lang w:val="en-GB"/>
        </w:rPr>
        <w:t>file for liquidation.  This</w:t>
      </w:r>
      <w:r w:rsidR="00612D73">
        <w:rPr>
          <w:rFonts w:ascii="Arial" w:hAnsi="Arial" w:cs="Arial"/>
          <w:color w:val="7B7B7B" w:themeColor="accent3" w:themeShade="BF"/>
          <w:sz w:val="22"/>
          <w:szCs w:val="22"/>
          <w:lang w:val="en-GB"/>
        </w:rPr>
        <w:t xml:space="preserve"> is a c</w:t>
      </w:r>
      <w:r w:rsidR="00EA4A78">
        <w:rPr>
          <w:rFonts w:ascii="Arial" w:hAnsi="Arial" w:cs="Arial"/>
          <w:color w:val="7B7B7B" w:themeColor="accent3" w:themeShade="BF"/>
          <w:sz w:val="22"/>
          <w:szCs w:val="22"/>
          <w:lang w:val="en-GB"/>
        </w:rPr>
        <w:t xml:space="preserve">ash flow test of inability to pay. </w:t>
      </w:r>
      <w:r w:rsidR="00612D73">
        <w:rPr>
          <w:rFonts w:ascii="Arial" w:hAnsi="Arial" w:cs="Arial"/>
          <w:color w:val="7B7B7B" w:themeColor="accent3" w:themeShade="BF"/>
          <w:sz w:val="22"/>
          <w:szCs w:val="22"/>
          <w:lang w:val="en-GB"/>
        </w:rPr>
        <w:t xml:space="preserve">Its worth noting that the test for a filing by the company itself is either a cash </w:t>
      </w:r>
      <w:r w:rsidR="006B2796">
        <w:rPr>
          <w:rFonts w:ascii="Arial" w:hAnsi="Arial" w:cs="Arial"/>
          <w:color w:val="7B7B7B" w:themeColor="accent3" w:themeShade="BF"/>
          <w:sz w:val="22"/>
          <w:szCs w:val="22"/>
          <w:lang w:val="en-GB"/>
        </w:rPr>
        <w:t>flow</w:t>
      </w:r>
      <w:r w:rsidR="00612D73">
        <w:rPr>
          <w:rFonts w:ascii="Arial" w:hAnsi="Arial" w:cs="Arial"/>
          <w:color w:val="7B7B7B" w:themeColor="accent3" w:themeShade="BF"/>
          <w:sz w:val="22"/>
          <w:szCs w:val="22"/>
          <w:lang w:val="en-GB"/>
        </w:rPr>
        <w:t xml:space="preserve"> insufficiency or a </w:t>
      </w:r>
      <w:r w:rsidR="006B2796">
        <w:rPr>
          <w:rFonts w:ascii="Arial" w:hAnsi="Arial" w:cs="Arial"/>
          <w:color w:val="7B7B7B" w:themeColor="accent3" w:themeShade="BF"/>
          <w:sz w:val="22"/>
          <w:szCs w:val="22"/>
          <w:lang w:val="en-GB"/>
        </w:rPr>
        <w:t xml:space="preserve">failure of a balance sheet test of its assets exceeding its liabilities. </w:t>
      </w:r>
    </w:p>
    <w:p w14:paraId="0C098BD3" w14:textId="77777777" w:rsidR="00FF5CF6" w:rsidRPr="002E0E77" w:rsidRDefault="00FF5CF6" w:rsidP="002E0E77">
      <w:pPr>
        <w:jc w:val="both"/>
        <w:rPr>
          <w:rFonts w:ascii="Arial" w:hAnsi="Arial" w:cs="Arial"/>
          <w:sz w:val="22"/>
          <w:szCs w:val="22"/>
        </w:rPr>
      </w:pPr>
    </w:p>
    <w:p w14:paraId="540CB69C" w14:textId="0847A7E3" w:rsidR="00C72848" w:rsidRPr="002E0E77" w:rsidRDefault="002C13C8" w:rsidP="002E0E77">
      <w:pPr>
        <w:ind w:left="720" w:hanging="720"/>
        <w:jc w:val="both"/>
        <w:rPr>
          <w:rFonts w:ascii="Arial" w:hAnsi="Arial" w:cs="Arial"/>
          <w:sz w:val="22"/>
          <w:szCs w:val="22"/>
        </w:rPr>
      </w:pPr>
      <w:r w:rsidRPr="002E0E77">
        <w:rPr>
          <w:rFonts w:ascii="Arial" w:hAnsi="Arial" w:cs="Arial"/>
          <w:b/>
          <w:bCs/>
          <w:sz w:val="22"/>
          <w:szCs w:val="22"/>
        </w:rPr>
        <w:t xml:space="preserve">Question </w:t>
      </w:r>
      <w:r w:rsidR="00DE03AF" w:rsidRPr="002E0E77">
        <w:rPr>
          <w:rFonts w:ascii="Arial" w:hAnsi="Arial" w:cs="Arial"/>
          <w:b/>
          <w:bCs/>
          <w:sz w:val="22"/>
          <w:szCs w:val="22"/>
        </w:rPr>
        <w:t>2.2</w:t>
      </w:r>
      <w:r w:rsidR="00DE03AF" w:rsidRPr="002E0E77">
        <w:rPr>
          <w:rFonts w:ascii="Arial" w:hAnsi="Arial" w:cs="Arial"/>
          <w:b/>
          <w:bCs/>
          <w:sz w:val="22"/>
          <w:szCs w:val="22"/>
        </w:rPr>
        <w:tab/>
        <w:t>[</w:t>
      </w:r>
      <w:r w:rsidR="00D17FDC" w:rsidRPr="002E0E77">
        <w:rPr>
          <w:rFonts w:ascii="Arial" w:hAnsi="Arial" w:cs="Arial"/>
          <w:b/>
          <w:bCs/>
          <w:sz w:val="22"/>
          <w:szCs w:val="22"/>
        </w:rPr>
        <w:t>m</w:t>
      </w:r>
      <w:r w:rsidR="00DE03AF" w:rsidRPr="002E0E77">
        <w:rPr>
          <w:rFonts w:ascii="Arial" w:hAnsi="Arial" w:cs="Arial"/>
          <w:b/>
          <w:bCs/>
          <w:sz w:val="22"/>
          <w:szCs w:val="22"/>
        </w:rPr>
        <w:t xml:space="preserve">aximum </w:t>
      </w:r>
      <w:r w:rsidR="00021677" w:rsidRPr="002E0E77">
        <w:rPr>
          <w:rFonts w:ascii="Arial" w:hAnsi="Arial" w:cs="Arial"/>
          <w:b/>
          <w:bCs/>
          <w:sz w:val="22"/>
          <w:szCs w:val="22"/>
        </w:rPr>
        <w:t>4</w:t>
      </w:r>
      <w:r w:rsidR="00DE03AF" w:rsidRPr="002E0E77">
        <w:rPr>
          <w:rFonts w:ascii="Arial" w:hAnsi="Arial" w:cs="Arial"/>
          <w:b/>
          <w:bCs/>
          <w:sz w:val="22"/>
          <w:szCs w:val="22"/>
        </w:rPr>
        <w:t xml:space="preserve"> marks]</w:t>
      </w:r>
      <w:r w:rsidR="00DE03AF" w:rsidRPr="002E0E77">
        <w:rPr>
          <w:rFonts w:ascii="Arial" w:hAnsi="Arial" w:cs="Arial"/>
          <w:sz w:val="22"/>
          <w:szCs w:val="22"/>
        </w:rPr>
        <w:t xml:space="preserve"> </w:t>
      </w:r>
    </w:p>
    <w:p w14:paraId="06C65119" w14:textId="77777777" w:rsidR="00C72848" w:rsidRPr="002E0E77" w:rsidRDefault="00C72848" w:rsidP="002E0E77">
      <w:pPr>
        <w:ind w:left="720" w:hanging="720"/>
        <w:jc w:val="both"/>
        <w:rPr>
          <w:rFonts w:ascii="Arial" w:hAnsi="Arial" w:cs="Arial"/>
          <w:sz w:val="22"/>
          <w:szCs w:val="22"/>
        </w:rPr>
      </w:pPr>
    </w:p>
    <w:p w14:paraId="0A6ACF8F" w14:textId="07D8FB8D" w:rsidR="00007BF3" w:rsidRPr="002E0E77" w:rsidRDefault="00E962C4" w:rsidP="002E0E77">
      <w:pPr>
        <w:jc w:val="both"/>
        <w:rPr>
          <w:rFonts w:ascii="Arial" w:hAnsi="Arial" w:cs="Arial"/>
          <w:sz w:val="22"/>
          <w:szCs w:val="22"/>
          <w:lang w:val="en-GB"/>
        </w:rPr>
      </w:pPr>
      <w:r w:rsidRPr="002E0E77">
        <w:rPr>
          <w:rFonts w:ascii="Arial" w:hAnsi="Arial" w:cs="Arial"/>
          <w:sz w:val="22"/>
          <w:szCs w:val="22"/>
          <w:lang w:val="en-GB"/>
        </w:rPr>
        <w:t>Name the</w:t>
      </w:r>
      <w:r w:rsidR="001E4A1F" w:rsidRPr="002E0E77">
        <w:rPr>
          <w:rFonts w:ascii="Arial" w:hAnsi="Arial" w:cs="Arial"/>
          <w:sz w:val="22"/>
          <w:szCs w:val="22"/>
          <w:lang w:val="en-GB"/>
        </w:rPr>
        <w:t xml:space="preserve"> two professions </w:t>
      </w:r>
      <w:r w:rsidR="004E7526" w:rsidRPr="002E0E77">
        <w:rPr>
          <w:rFonts w:ascii="Arial" w:hAnsi="Arial" w:cs="Arial"/>
          <w:sz w:val="22"/>
          <w:szCs w:val="22"/>
          <w:lang w:val="en-GB"/>
        </w:rPr>
        <w:t xml:space="preserve">in China </w:t>
      </w:r>
      <w:r w:rsidRPr="002E0E77">
        <w:rPr>
          <w:rFonts w:ascii="Arial" w:hAnsi="Arial" w:cs="Arial"/>
          <w:sz w:val="22"/>
          <w:szCs w:val="22"/>
          <w:lang w:val="en-GB"/>
        </w:rPr>
        <w:t xml:space="preserve">that </w:t>
      </w:r>
      <w:r w:rsidR="001E4A1F" w:rsidRPr="002E0E77">
        <w:rPr>
          <w:rFonts w:ascii="Arial" w:hAnsi="Arial" w:cs="Arial"/>
          <w:sz w:val="22"/>
          <w:szCs w:val="22"/>
          <w:lang w:val="en-GB"/>
        </w:rPr>
        <w:t>dominate Chinese regional bankruptcy administrator lists</w:t>
      </w:r>
      <w:r w:rsidR="00A84CC7" w:rsidRPr="002E0E77">
        <w:rPr>
          <w:rFonts w:ascii="Arial" w:hAnsi="Arial" w:cs="Arial"/>
          <w:sz w:val="22"/>
          <w:szCs w:val="22"/>
          <w:lang w:val="en-GB"/>
        </w:rPr>
        <w:t xml:space="preserve"> </w:t>
      </w:r>
      <w:r w:rsidR="00A84CC7" w:rsidRPr="002E0E77">
        <w:rPr>
          <w:rFonts w:ascii="Arial" w:hAnsi="Arial" w:cs="Arial"/>
          <w:b/>
          <w:bCs/>
          <w:sz w:val="22"/>
          <w:szCs w:val="22"/>
          <w:u w:val="single"/>
          <w:lang w:val="en-GB"/>
        </w:rPr>
        <w:t>and</w:t>
      </w:r>
      <w:r w:rsidR="00A84CC7" w:rsidRPr="002E0E77">
        <w:rPr>
          <w:rFonts w:ascii="Arial" w:hAnsi="Arial" w:cs="Arial"/>
          <w:sz w:val="22"/>
          <w:szCs w:val="22"/>
          <w:lang w:val="en-GB"/>
        </w:rPr>
        <w:t xml:space="preserve"> briefly explain how they are appointed in practice</w:t>
      </w:r>
      <w:r w:rsidRPr="002E0E77">
        <w:rPr>
          <w:rFonts w:ascii="Arial" w:hAnsi="Arial" w:cs="Arial"/>
          <w:sz w:val="22"/>
          <w:szCs w:val="22"/>
          <w:lang w:val="en-GB"/>
        </w:rPr>
        <w:t xml:space="preserve">. </w:t>
      </w:r>
    </w:p>
    <w:p w14:paraId="66D14039" w14:textId="77777777" w:rsidR="00432529" w:rsidRPr="002E0E77" w:rsidRDefault="00432529" w:rsidP="002E0E77">
      <w:pPr>
        <w:ind w:left="720" w:hanging="720"/>
        <w:jc w:val="both"/>
        <w:rPr>
          <w:rFonts w:ascii="Arial" w:hAnsi="Arial" w:cs="Arial"/>
          <w:sz w:val="22"/>
          <w:szCs w:val="22"/>
        </w:rPr>
      </w:pPr>
    </w:p>
    <w:p w14:paraId="64F05F72" w14:textId="77777777" w:rsidR="00053A09" w:rsidRDefault="00791681" w:rsidP="006B27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two that dominate are the legal and accountancy </w:t>
      </w:r>
      <w:r w:rsidR="003E70B9">
        <w:rPr>
          <w:rFonts w:ascii="Arial" w:hAnsi="Arial" w:cs="Arial"/>
          <w:color w:val="7B7B7B" w:themeColor="accent3" w:themeShade="BF"/>
          <w:sz w:val="22"/>
          <w:szCs w:val="22"/>
          <w:lang w:val="en-GB"/>
        </w:rPr>
        <w:t>professions</w:t>
      </w:r>
      <w:r>
        <w:rPr>
          <w:rFonts w:ascii="Arial" w:hAnsi="Arial" w:cs="Arial"/>
          <w:color w:val="7B7B7B" w:themeColor="accent3" w:themeShade="BF"/>
          <w:sz w:val="22"/>
          <w:szCs w:val="22"/>
          <w:lang w:val="en-GB"/>
        </w:rPr>
        <w:t>.</w:t>
      </w:r>
    </w:p>
    <w:p w14:paraId="0075E075" w14:textId="77777777" w:rsidR="00053A09" w:rsidRDefault="00053A09" w:rsidP="006B2796">
      <w:pPr>
        <w:jc w:val="both"/>
        <w:rPr>
          <w:rFonts w:ascii="Arial" w:hAnsi="Arial" w:cs="Arial"/>
          <w:color w:val="7B7B7B" w:themeColor="accent3" w:themeShade="BF"/>
          <w:sz w:val="22"/>
          <w:szCs w:val="22"/>
          <w:lang w:val="en-GB"/>
        </w:rPr>
      </w:pPr>
    </w:p>
    <w:p w14:paraId="64B47C3E" w14:textId="3782EFBB" w:rsidR="00FF5CF6" w:rsidRDefault="00053A09" w:rsidP="006B27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persons eligible </w:t>
      </w:r>
      <w:r w:rsidR="00A43DC4">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be appointed as </w:t>
      </w:r>
      <w:r w:rsidR="008C6D08">
        <w:rPr>
          <w:rFonts w:ascii="Arial" w:hAnsi="Arial" w:cs="Arial"/>
          <w:color w:val="7B7B7B" w:themeColor="accent3" w:themeShade="BF"/>
          <w:sz w:val="22"/>
          <w:szCs w:val="22"/>
          <w:lang w:val="en-GB"/>
        </w:rPr>
        <w:t xml:space="preserve">IPs are set at a provincial level and by the provincial supreme </w:t>
      </w:r>
      <w:r w:rsidR="00885034" w:rsidRPr="00885034">
        <w:rPr>
          <w:rFonts w:ascii="Arial" w:hAnsi="Arial" w:cs="Arial"/>
          <w:color w:val="7B7B7B" w:themeColor="accent3" w:themeShade="BF"/>
          <w:sz w:val="22"/>
          <w:szCs w:val="22"/>
          <w:lang w:val="en-GB"/>
        </w:rPr>
        <w:t xml:space="preserve">people's </w:t>
      </w:r>
      <w:r w:rsidR="008C6D08">
        <w:rPr>
          <w:rFonts w:ascii="Arial" w:hAnsi="Arial" w:cs="Arial"/>
          <w:color w:val="7B7B7B" w:themeColor="accent3" w:themeShade="BF"/>
          <w:sz w:val="22"/>
          <w:szCs w:val="22"/>
          <w:lang w:val="en-GB"/>
        </w:rPr>
        <w:t xml:space="preserve">court.  </w:t>
      </w:r>
      <w:r w:rsidR="00885034">
        <w:rPr>
          <w:rFonts w:ascii="Arial" w:hAnsi="Arial" w:cs="Arial"/>
          <w:color w:val="7B7B7B" w:themeColor="accent3" w:themeShade="BF"/>
          <w:sz w:val="22"/>
          <w:szCs w:val="22"/>
          <w:lang w:val="en-GB"/>
        </w:rPr>
        <w:t xml:space="preserve">Generally the </w:t>
      </w:r>
      <w:proofErr w:type="gramStart"/>
      <w:r w:rsidR="00885034">
        <w:rPr>
          <w:rFonts w:ascii="Arial" w:hAnsi="Arial" w:cs="Arial"/>
          <w:color w:val="7B7B7B" w:themeColor="accent3" w:themeShade="BF"/>
          <w:sz w:val="22"/>
          <w:szCs w:val="22"/>
          <w:lang w:val="en-GB"/>
        </w:rPr>
        <w:t xml:space="preserve">provincial </w:t>
      </w:r>
      <w:r w:rsidR="00791681">
        <w:rPr>
          <w:rFonts w:ascii="Arial" w:hAnsi="Arial" w:cs="Arial"/>
          <w:color w:val="7B7B7B" w:themeColor="accent3" w:themeShade="BF"/>
          <w:sz w:val="22"/>
          <w:szCs w:val="22"/>
          <w:lang w:val="en-GB"/>
        </w:rPr>
        <w:t xml:space="preserve"> </w:t>
      </w:r>
      <w:r w:rsidR="00885034">
        <w:rPr>
          <w:rFonts w:ascii="Arial" w:hAnsi="Arial" w:cs="Arial"/>
          <w:color w:val="7B7B7B" w:themeColor="accent3" w:themeShade="BF"/>
          <w:sz w:val="22"/>
          <w:szCs w:val="22"/>
          <w:lang w:val="en-GB"/>
        </w:rPr>
        <w:t>courts</w:t>
      </w:r>
      <w:proofErr w:type="gramEnd"/>
      <w:r w:rsidR="00885034">
        <w:rPr>
          <w:rFonts w:ascii="Arial" w:hAnsi="Arial" w:cs="Arial"/>
          <w:color w:val="7B7B7B" w:themeColor="accent3" w:themeShade="BF"/>
          <w:sz w:val="22"/>
          <w:szCs w:val="22"/>
          <w:lang w:val="en-GB"/>
        </w:rPr>
        <w:t xml:space="preserve"> </w:t>
      </w:r>
      <w:r w:rsidR="007E493D">
        <w:rPr>
          <w:rFonts w:ascii="Arial" w:hAnsi="Arial" w:cs="Arial"/>
          <w:color w:val="7B7B7B" w:themeColor="accent3" w:themeShade="BF"/>
          <w:sz w:val="22"/>
          <w:szCs w:val="22"/>
          <w:lang w:val="en-GB"/>
        </w:rPr>
        <w:t xml:space="preserve">refer to the local legal and accountancy professional associations for advice on who to appoint.  </w:t>
      </w:r>
      <w:r w:rsidR="00CE31D5">
        <w:rPr>
          <w:rFonts w:ascii="Arial" w:hAnsi="Arial" w:cs="Arial"/>
          <w:color w:val="7B7B7B" w:themeColor="accent3" w:themeShade="BF"/>
          <w:sz w:val="22"/>
          <w:szCs w:val="22"/>
          <w:lang w:val="en-GB"/>
        </w:rPr>
        <w:t>These</w:t>
      </w:r>
      <w:r w:rsidR="007E493D">
        <w:rPr>
          <w:rFonts w:ascii="Arial" w:hAnsi="Arial" w:cs="Arial"/>
          <w:color w:val="7B7B7B" w:themeColor="accent3" w:themeShade="BF"/>
          <w:sz w:val="22"/>
          <w:szCs w:val="22"/>
          <w:lang w:val="en-GB"/>
        </w:rPr>
        <w:t xml:space="preserve"> </w:t>
      </w:r>
      <w:r w:rsidR="00A43DC4">
        <w:rPr>
          <w:rFonts w:ascii="Arial" w:hAnsi="Arial" w:cs="Arial"/>
          <w:color w:val="7B7B7B" w:themeColor="accent3" w:themeShade="BF"/>
          <w:sz w:val="22"/>
          <w:szCs w:val="22"/>
          <w:lang w:val="en-GB"/>
        </w:rPr>
        <w:t>associations</w:t>
      </w:r>
      <w:r w:rsidR="007E493D">
        <w:rPr>
          <w:rFonts w:ascii="Arial" w:hAnsi="Arial" w:cs="Arial"/>
          <w:color w:val="7B7B7B" w:themeColor="accent3" w:themeShade="BF"/>
          <w:sz w:val="22"/>
          <w:szCs w:val="22"/>
          <w:lang w:val="en-GB"/>
        </w:rPr>
        <w:t xml:space="preserve"> are </w:t>
      </w:r>
      <w:r w:rsidR="00542B62">
        <w:rPr>
          <w:rFonts w:ascii="Arial" w:hAnsi="Arial" w:cs="Arial"/>
          <w:color w:val="7B7B7B" w:themeColor="accent3" w:themeShade="BF"/>
          <w:sz w:val="22"/>
          <w:szCs w:val="22"/>
          <w:lang w:val="en-GB"/>
        </w:rPr>
        <w:t>controlled by the provincial justice department and finance department who will look t</w:t>
      </w:r>
      <w:r w:rsidR="00A43DC4">
        <w:rPr>
          <w:rFonts w:ascii="Arial" w:hAnsi="Arial" w:cs="Arial"/>
          <w:color w:val="7B7B7B" w:themeColor="accent3" w:themeShade="BF"/>
          <w:sz w:val="22"/>
          <w:szCs w:val="22"/>
          <w:lang w:val="en-GB"/>
        </w:rPr>
        <w:t>o</w:t>
      </w:r>
      <w:r w:rsidR="00542B62">
        <w:rPr>
          <w:rFonts w:ascii="Arial" w:hAnsi="Arial" w:cs="Arial"/>
          <w:color w:val="7B7B7B" w:themeColor="accent3" w:themeShade="BF"/>
          <w:sz w:val="22"/>
          <w:szCs w:val="22"/>
          <w:lang w:val="en-GB"/>
        </w:rPr>
        <w:t xml:space="preserve"> the larger and more established </w:t>
      </w:r>
      <w:proofErr w:type="gramStart"/>
      <w:r w:rsidR="00542B62">
        <w:rPr>
          <w:rFonts w:ascii="Arial" w:hAnsi="Arial" w:cs="Arial"/>
          <w:color w:val="7B7B7B" w:themeColor="accent3" w:themeShade="BF"/>
          <w:sz w:val="22"/>
          <w:szCs w:val="22"/>
          <w:lang w:val="en-GB"/>
        </w:rPr>
        <w:t>f</w:t>
      </w:r>
      <w:r w:rsidR="00CE31D5">
        <w:rPr>
          <w:rFonts w:ascii="Arial" w:hAnsi="Arial" w:cs="Arial"/>
          <w:color w:val="7B7B7B" w:themeColor="accent3" w:themeShade="BF"/>
          <w:sz w:val="22"/>
          <w:szCs w:val="22"/>
          <w:lang w:val="en-GB"/>
        </w:rPr>
        <w:t>i</w:t>
      </w:r>
      <w:r w:rsidR="00542B62">
        <w:rPr>
          <w:rFonts w:ascii="Arial" w:hAnsi="Arial" w:cs="Arial"/>
          <w:color w:val="7B7B7B" w:themeColor="accent3" w:themeShade="BF"/>
          <w:sz w:val="22"/>
          <w:szCs w:val="22"/>
          <w:lang w:val="en-GB"/>
        </w:rPr>
        <w:t>rm's</w:t>
      </w:r>
      <w:proofErr w:type="gramEnd"/>
      <w:r w:rsidR="00542B62">
        <w:rPr>
          <w:rFonts w:ascii="Arial" w:hAnsi="Arial" w:cs="Arial"/>
          <w:color w:val="7B7B7B" w:themeColor="accent3" w:themeShade="BF"/>
          <w:sz w:val="22"/>
          <w:szCs w:val="22"/>
          <w:lang w:val="en-GB"/>
        </w:rPr>
        <w:t xml:space="preserve"> in each </w:t>
      </w:r>
      <w:r w:rsidR="00CE31D5">
        <w:rPr>
          <w:rFonts w:ascii="Arial" w:hAnsi="Arial" w:cs="Arial"/>
          <w:color w:val="7B7B7B" w:themeColor="accent3" w:themeShade="BF"/>
          <w:sz w:val="22"/>
          <w:szCs w:val="22"/>
          <w:lang w:val="en-GB"/>
        </w:rPr>
        <w:t>profession</w:t>
      </w:r>
      <w:r w:rsidR="00542B62">
        <w:rPr>
          <w:rFonts w:ascii="Arial" w:hAnsi="Arial" w:cs="Arial"/>
          <w:color w:val="7B7B7B" w:themeColor="accent3" w:themeShade="BF"/>
          <w:sz w:val="22"/>
          <w:szCs w:val="22"/>
          <w:lang w:val="en-GB"/>
        </w:rPr>
        <w:t xml:space="preserve"> to appoint</w:t>
      </w:r>
      <w:r w:rsidR="00C106E0">
        <w:rPr>
          <w:rFonts w:ascii="Arial" w:hAnsi="Arial" w:cs="Arial"/>
          <w:color w:val="7B7B7B" w:themeColor="accent3" w:themeShade="BF"/>
          <w:sz w:val="22"/>
          <w:szCs w:val="22"/>
          <w:lang w:val="en-GB"/>
        </w:rPr>
        <w:t xml:space="preserve">. </w:t>
      </w:r>
      <w:r w:rsidR="00CE31D5">
        <w:rPr>
          <w:rFonts w:ascii="Arial" w:hAnsi="Arial" w:cs="Arial"/>
          <w:color w:val="7B7B7B" w:themeColor="accent3" w:themeShade="BF"/>
          <w:sz w:val="22"/>
          <w:szCs w:val="22"/>
          <w:lang w:val="en-GB"/>
        </w:rPr>
        <w:t xml:space="preserve">The logic applying to why these large and </w:t>
      </w:r>
      <w:r w:rsidR="002628E3">
        <w:rPr>
          <w:rFonts w:ascii="Arial" w:hAnsi="Arial" w:cs="Arial"/>
          <w:color w:val="7B7B7B" w:themeColor="accent3" w:themeShade="BF"/>
          <w:sz w:val="22"/>
          <w:szCs w:val="22"/>
          <w:lang w:val="en-GB"/>
        </w:rPr>
        <w:t>established</w:t>
      </w:r>
      <w:r w:rsidR="00CE31D5">
        <w:rPr>
          <w:rFonts w:ascii="Arial" w:hAnsi="Arial" w:cs="Arial"/>
          <w:color w:val="7B7B7B" w:themeColor="accent3" w:themeShade="BF"/>
          <w:sz w:val="22"/>
          <w:szCs w:val="22"/>
          <w:lang w:val="en-GB"/>
        </w:rPr>
        <w:t xml:space="preserve"> </w:t>
      </w:r>
      <w:proofErr w:type="gramStart"/>
      <w:r w:rsidR="00CE31D5">
        <w:rPr>
          <w:rFonts w:ascii="Arial" w:hAnsi="Arial" w:cs="Arial"/>
          <w:color w:val="7B7B7B" w:themeColor="accent3" w:themeShade="BF"/>
          <w:sz w:val="22"/>
          <w:szCs w:val="22"/>
          <w:lang w:val="en-GB"/>
        </w:rPr>
        <w:t>firm's</w:t>
      </w:r>
      <w:proofErr w:type="gramEnd"/>
      <w:r w:rsidR="00CE31D5">
        <w:rPr>
          <w:rFonts w:ascii="Arial" w:hAnsi="Arial" w:cs="Arial"/>
          <w:color w:val="7B7B7B" w:themeColor="accent3" w:themeShade="BF"/>
          <w:sz w:val="22"/>
          <w:szCs w:val="22"/>
          <w:lang w:val="en-GB"/>
        </w:rPr>
        <w:t xml:space="preserve"> are used is that they are considered to be </w:t>
      </w:r>
      <w:r w:rsidR="007B2D63">
        <w:rPr>
          <w:rFonts w:ascii="Arial" w:hAnsi="Arial" w:cs="Arial"/>
          <w:color w:val="7B7B7B" w:themeColor="accent3" w:themeShade="BF"/>
          <w:sz w:val="22"/>
          <w:szCs w:val="22"/>
          <w:lang w:val="en-GB"/>
        </w:rPr>
        <w:t xml:space="preserve">more experienced and have sufficient financial turn over to be able to support the role. </w:t>
      </w:r>
      <w:r w:rsidR="007F7E87">
        <w:rPr>
          <w:rFonts w:ascii="Arial" w:hAnsi="Arial" w:cs="Arial"/>
          <w:color w:val="7B7B7B" w:themeColor="accent3" w:themeShade="BF"/>
          <w:sz w:val="22"/>
          <w:szCs w:val="22"/>
          <w:lang w:val="en-GB"/>
        </w:rPr>
        <w:t xml:space="preserve">There is no requirement that any firm or individual </w:t>
      </w:r>
      <w:proofErr w:type="gramStart"/>
      <w:r w:rsidR="009F7941">
        <w:rPr>
          <w:rFonts w:ascii="Arial" w:hAnsi="Arial" w:cs="Arial"/>
          <w:color w:val="7B7B7B" w:themeColor="accent3" w:themeShade="BF"/>
          <w:sz w:val="22"/>
          <w:szCs w:val="22"/>
          <w:lang w:val="en-GB"/>
        </w:rPr>
        <w:t>have to</w:t>
      </w:r>
      <w:proofErr w:type="gramEnd"/>
      <w:r w:rsidR="009F7941">
        <w:rPr>
          <w:rFonts w:ascii="Arial" w:hAnsi="Arial" w:cs="Arial"/>
          <w:color w:val="7B7B7B" w:themeColor="accent3" w:themeShade="BF"/>
          <w:sz w:val="22"/>
          <w:szCs w:val="22"/>
          <w:lang w:val="en-GB"/>
        </w:rPr>
        <w:t xml:space="preserve"> pass any exam </w:t>
      </w:r>
      <w:r w:rsidR="002628E3">
        <w:rPr>
          <w:rFonts w:ascii="Arial" w:hAnsi="Arial" w:cs="Arial"/>
          <w:color w:val="7B7B7B" w:themeColor="accent3" w:themeShade="BF"/>
          <w:sz w:val="22"/>
          <w:szCs w:val="22"/>
          <w:lang w:val="en-GB"/>
        </w:rPr>
        <w:t>or</w:t>
      </w:r>
      <w:r w:rsidR="009F7941">
        <w:rPr>
          <w:rFonts w:ascii="Arial" w:hAnsi="Arial" w:cs="Arial"/>
          <w:color w:val="7B7B7B" w:themeColor="accent3" w:themeShade="BF"/>
          <w:sz w:val="22"/>
          <w:szCs w:val="22"/>
          <w:lang w:val="en-GB"/>
        </w:rPr>
        <w:t xml:space="preserve"> undergo any form of </w:t>
      </w:r>
      <w:r w:rsidR="002628E3">
        <w:rPr>
          <w:rFonts w:ascii="Arial" w:hAnsi="Arial" w:cs="Arial"/>
          <w:color w:val="7B7B7B" w:themeColor="accent3" w:themeShade="BF"/>
          <w:sz w:val="22"/>
          <w:szCs w:val="22"/>
          <w:lang w:val="en-GB"/>
        </w:rPr>
        <w:t>specific</w:t>
      </w:r>
      <w:r w:rsidR="009F7941">
        <w:rPr>
          <w:rFonts w:ascii="Arial" w:hAnsi="Arial" w:cs="Arial"/>
          <w:color w:val="7B7B7B" w:themeColor="accent3" w:themeShade="BF"/>
          <w:sz w:val="22"/>
          <w:szCs w:val="22"/>
          <w:lang w:val="en-GB"/>
        </w:rPr>
        <w:t xml:space="preserve"> insolvency training.  </w:t>
      </w:r>
    </w:p>
    <w:p w14:paraId="06688F05" w14:textId="77777777" w:rsidR="00791681" w:rsidRPr="002E0E77" w:rsidRDefault="00791681" w:rsidP="006B2796">
      <w:pPr>
        <w:jc w:val="both"/>
        <w:rPr>
          <w:rFonts w:ascii="Arial" w:hAnsi="Arial" w:cs="Arial"/>
          <w:color w:val="7B7B7B" w:themeColor="accent3" w:themeShade="BF"/>
          <w:sz w:val="22"/>
          <w:szCs w:val="22"/>
          <w:lang w:val="en-GB"/>
        </w:rPr>
      </w:pPr>
    </w:p>
    <w:p w14:paraId="2AFF9470" w14:textId="274242FB" w:rsidR="00C72848" w:rsidRPr="002E0E77" w:rsidRDefault="00C72848" w:rsidP="002E0E77">
      <w:pPr>
        <w:ind w:left="720" w:hanging="720"/>
        <w:jc w:val="both"/>
        <w:rPr>
          <w:rFonts w:ascii="Arial" w:hAnsi="Arial" w:cs="Arial"/>
          <w:b/>
          <w:bCs/>
          <w:sz w:val="22"/>
          <w:szCs w:val="22"/>
          <w:lang w:val="en-GB"/>
        </w:rPr>
      </w:pPr>
      <w:r w:rsidRPr="002E0E77">
        <w:rPr>
          <w:rFonts w:ascii="Arial" w:hAnsi="Arial" w:cs="Arial"/>
          <w:b/>
          <w:bCs/>
          <w:sz w:val="22"/>
          <w:szCs w:val="22"/>
          <w:lang w:val="en-GB"/>
        </w:rPr>
        <w:t xml:space="preserve">Question </w:t>
      </w:r>
      <w:r w:rsidR="00E6452F" w:rsidRPr="002E0E77">
        <w:rPr>
          <w:rFonts w:ascii="Arial" w:hAnsi="Arial" w:cs="Arial"/>
          <w:b/>
          <w:bCs/>
          <w:sz w:val="22"/>
          <w:szCs w:val="22"/>
          <w:lang w:val="en-GB"/>
        </w:rPr>
        <w:t>2.3</w:t>
      </w:r>
      <w:r w:rsidR="00E6452F" w:rsidRPr="002E0E77">
        <w:rPr>
          <w:rFonts w:ascii="Arial" w:hAnsi="Arial" w:cs="Arial"/>
          <w:b/>
          <w:bCs/>
          <w:sz w:val="22"/>
          <w:szCs w:val="22"/>
          <w:lang w:val="en-GB"/>
        </w:rPr>
        <w:tab/>
        <w:t>[</w:t>
      </w:r>
      <w:r w:rsidR="00D17FDC" w:rsidRPr="002E0E77">
        <w:rPr>
          <w:rFonts w:ascii="Arial" w:hAnsi="Arial" w:cs="Arial"/>
          <w:b/>
          <w:bCs/>
          <w:sz w:val="22"/>
          <w:szCs w:val="22"/>
          <w:lang w:val="en-GB"/>
        </w:rPr>
        <w:t>m</w:t>
      </w:r>
      <w:r w:rsidR="00E6452F" w:rsidRPr="002E0E77">
        <w:rPr>
          <w:rFonts w:ascii="Arial" w:hAnsi="Arial" w:cs="Arial"/>
          <w:b/>
          <w:bCs/>
          <w:sz w:val="22"/>
          <w:szCs w:val="22"/>
          <w:lang w:val="en-GB"/>
        </w:rPr>
        <w:t xml:space="preserve">aximum </w:t>
      </w:r>
      <w:r w:rsidR="0063016F" w:rsidRPr="002E0E77">
        <w:rPr>
          <w:rFonts w:ascii="Arial" w:hAnsi="Arial" w:cs="Arial"/>
          <w:b/>
          <w:bCs/>
          <w:sz w:val="22"/>
          <w:szCs w:val="22"/>
          <w:lang w:val="en-GB"/>
        </w:rPr>
        <w:t>4</w:t>
      </w:r>
      <w:r w:rsidR="00E6452F" w:rsidRPr="002E0E77">
        <w:rPr>
          <w:rFonts w:ascii="Arial" w:hAnsi="Arial" w:cs="Arial"/>
          <w:b/>
          <w:bCs/>
          <w:sz w:val="22"/>
          <w:szCs w:val="22"/>
          <w:lang w:val="en-GB"/>
        </w:rPr>
        <w:t xml:space="preserve"> marks] </w:t>
      </w:r>
    </w:p>
    <w:p w14:paraId="29EE4AF4" w14:textId="77777777" w:rsidR="002476AF" w:rsidRPr="002E0E77" w:rsidRDefault="002476AF" w:rsidP="002E0E77">
      <w:pPr>
        <w:jc w:val="both"/>
        <w:rPr>
          <w:rFonts w:ascii="Arial" w:hAnsi="Arial" w:cs="Arial"/>
          <w:sz w:val="22"/>
          <w:szCs w:val="22"/>
          <w:lang w:val="en-GB"/>
        </w:rPr>
      </w:pPr>
    </w:p>
    <w:p w14:paraId="6035801B" w14:textId="1984D415" w:rsidR="002476AF" w:rsidRPr="002E0E77" w:rsidRDefault="001525AF" w:rsidP="002E0E77">
      <w:pPr>
        <w:jc w:val="both"/>
        <w:rPr>
          <w:rFonts w:ascii="Arial" w:hAnsi="Arial" w:cs="Arial"/>
          <w:sz w:val="22"/>
          <w:szCs w:val="22"/>
          <w:lang w:val="en-GB"/>
        </w:rPr>
      </w:pPr>
      <w:r w:rsidRPr="002E0E77">
        <w:rPr>
          <w:rFonts w:ascii="Arial" w:hAnsi="Arial" w:cs="Arial"/>
          <w:sz w:val="22"/>
          <w:szCs w:val="22"/>
          <w:lang w:val="en-GB"/>
        </w:rPr>
        <w:t>N</w:t>
      </w:r>
      <w:r w:rsidR="001E4A1F" w:rsidRPr="002E0E77">
        <w:rPr>
          <w:rFonts w:ascii="Arial" w:hAnsi="Arial" w:cs="Arial"/>
          <w:sz w:val="22"/>
          <w:szCs w:val="22"/>
          <w:lang w:val="en-GB"/>
        </w:rPr>
        <w:t>ame the t</w:t>
      </w:r>
      <w:r w:rsidR="001B3CB4" w:rsidRPr="002E0E77">
        <w:rPr>
          <w:rFonts w:ascii="Arial" w:hAnsi="Arial" w:cs="Arial"/>
          <w:sz w:val="22"/>
          <w:szCs w:val="22"/>
          <w:lang w:val="en-GB"/>
        </w:rPr>
        <w:t xml:space="preserve">wo main </w:t>
      </w:r>
      <w:r w:rsidR="001E4A1F" w:rsidRPr="002E0E77">
        <w:rPr>
          <w:rFonts w:ascii="Arial" w:hAnsi="Arial" w:cs="Arial"/>
          <w:sz w:val="22"/>
          <w:szCs w:val="22"/>
          <w:lang w:val="en-GB"/>
        </w:rPr>
        <w:t>types of securit</w:t>
      </w:r>
      <w:r w:rsidRPr="002E0E77">
        <w:rPr>
          <w:rFonts w:ascii="Arial" w:hAnsi="Arial" w:cs="Arial"/>
          <w:sz w:val="22"/>
          <w:szCs w:val="22"/>
          <w:lang w:val="en-GB"/>
        </w:rPr>
        <w:t>y available</w:t>
      </w:r>
      <w:r w:rsidR="001E4A1F" w:rsidRPr="002E0E77">
        <w:rPr>
          <w:rFonts w:ascii="Arial" w:hAnsi="Arial" w:cs="Arial"/>
          <w:sz w:val="22"/>
          <w:szCs w:val="22"/>
          <w:lang w:val="en-GB"/>
        </w:rPr>
        <w:t xml:space="preserve"> under Chinese law</w:t>
      </w:r>
      <w:r w:rsidR="001B3CB4" w:rsidRPr="002E0E77">
        <w:rPr>
          <w:rFonts w:ascii="Arial" w:hAnsi="Arial" w:cs="Arial"/>
          <w:sz w:val="22"/>
          <w:szCs w:val="22"/>
          <w:lang w:val="en-GB"/>
        </w:rPr>
        <w:t xml:space="preserve"> </w:t>
      </w:r>
      <w:r w:rsidR="001B3CB4" w:rsidRPr="002E0E77">
        <w:rPr>
          <w:rFonts w:ascii="Arial" w:hAnsi="Arial" w:cs="Arial"/>
          <w:b/>
          <w:bCs/>
          <w:sz w:val="22"/>
          <w:szCs w:val="22"/>
          <w:u w:val="single"/>
          <w:lang w:val="en-GB"/>
        </w:rPr>
        <w:t>and</w:t>
      </w:r>
      <w:r w:rsidR="001B3CB4" w:rsidRPr="002E0E77">
        <w:rPr>
          <w:rFonts w:ascii="Arial" w:hAnsi="Arial" w:cs="Arial"/>
          <w:sz w:val="22"/>
          <w:szCs w:val="22"/>
          <w:lang w:val="en-GB"/>
        </w:rPr>
        <w:t xml:space="preserve"> explain how </w:t>
      </w:r>
      <w:r w:rsidR="0063016F" w:rsidRPr="002E0E77">
        <w:rPr>
          <w:rFonts w:ascii="Arial" w:hAnsi="Arial" w:cs="Arial"/>
          <w:sz w:val="22"/>
          <w:szCs w:val="22"/>
          <w:lang w:val="en-GB"/>
        </w:rPr>
        <w:t xml:space="preserve">and where </w:t>
      </w:r>
      <w:r w:rsidR="001B3CB4" w:rsidRPr="002E0E77">
        <w:rPr>
          <w:rFonts w:ascii="Arial" w:hAnsi="Arial" w:cs="Arial"/>
          <w:sz w:val="22"/>
          <w:szCs w:val="22"/>
          <w:lang w:val="en-GB"/>
        </w:rPr>
        <w:t>they are registered</w:t>
      </w:r>
      <w:r w:rsidRPr="002E0E77">
        <w:rPr>
          <w:rFonts w:ascii="Arial" w:hAnsi="Arial" w:cs="Arial"/>
          <w:sz w:val="22"/>
          <w:szCs w:val="22"/>
          <w:lang w:val="en-GB"/>
        </w:rPr>
        <w:t>.</w:t>
      </w:r>
    </w:p>
    <w:p w14:paraId="3323E1BA" w14:textId="77777777" w:rsidR="001525AF" w:rsidRPr="002E0E77" w:rsidRDefault="001525AF" w:rsidP="002E0E77">
      <w:pPr>
        <w:jc w:val="both"/>
        <w:rPr>
          <w:rFonts w:ascii="Arial" w:hAnsi="Arial" w:cs="Arial"/>
          <w:sz w:val="22"/>
          <w:szCs w:val="22"/>
          <w:lang w:val="en-GB"/>
        </w:rPr>
      </w:pPr>
    </w:p>
    <w:p w14:paraId="7166A06F" w14:textId="1404B65D" w:rsidR="00A54652" w:rsidRPr="002E0E77" w:rsidRDefault="002628E3" w:rsidP="00195ED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two types of security </w:t>
      </w:r>
      <w:r w:rsidR="00195ED5">
        <w:rPr>
          <w:rFonts w:ascii="Arial" w:hAnsi="Arial" w:cs="Arial"/>
          <w:color w:val="7B7B7B" w:themeColor="accent3" w:themeShade="BF"/>
          <w:sz w:val="22"/>
          <w:szCs w:val="22"/>
          <w:lang w:val="en-GB"/>
        </w:rPr>
        <w:t xml:space="preserve">used in China are the fixed charge and the pledge.  There is a third type, the lien, that exists but it is not often used. </w:t>
      </w:r>
    </w:p>
    <w:p w14:paraId="7F80699E" w14:textId="5066DED9" w:rsidR="00C72848" w:rsidRPr="00195ED5" w:rsidRDefault="00C72848" w:rsidP="00195ED5">
      <w:pPr>
        <w:jc w:val="both"/>
        <w:rPr>
          <w:rFonts w:ascii="Arial" w:hAnsi="Arial" w:cs="Arial"/>
          <w:color w:val="7B7B7B" w:themeColor="accent3" w:themeShade="BF"/>
          <w:sz w:val="22"/>
          <w:szCs w:val="22"/>
          <w:lang w:val="en-GB"/>
        </w:rPr>
      </w:pPr>
    </w:p>
    <w:p w14:paraId="0298B838" w14:textId="757DCA1D" w:rsidR="00FA18CF" w:rsidRDefault="00841EFB" w:rsidP="002E0E77">
      <w:pPr>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Charge</w:t>
      </w:r>
    </w:p>
    <w:p w14:paraId="3567945A" w14:textId="0BB75EFA" w:rsidR="00204003" w:rsidRDefault="00204003" w:rsidP="002E0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w:t>
      </w:r>
      <w:r w:rsidR="00841EFB">
        <w:rPr>
          <w:rFonts w:ascii="Arial" w:hAnsi="Arial" w:cs="Arial"/>
          <w:color w:val="7B7B7B" w:themeColor="accent3" w:themeShade="BF"/>
          <w:sz w:val="22"/>
          <w:szCs w:val="22"/>
          <w:lang w:val="en-GB"/>
        </w:rPr>
        <w:t>fixed charge</w:t>
      </w:r>
      <w:r>
        <w:rPr>
          <w:rFonts w:ascii="Arial" w:hAnsi="Arial" w:cs="Arial"/>
          <w:color w:val="7B7B7B" w:themeColor="accent3" w:themeShade="BF"/>
          <w:sz w:val="22"/>
          <w:szCs w:val="22"/>
          <w:lang w:val="en-GB"/>
        </w:rPr>
        <w:t xml:space="preserve"> </w:t>
      </w:r>
      <w:r w:rsidR="009E687E">
        <w:rPr>
          <w:rFonts w:ascii="Arial" w:hAnsi="Arial" w:cs="Arial"/>
          <w:color w:val="7B7B7B" w:themeColor="accent3" w:themeShade="BF"/>
          <w:sz w:val="22"/>
          <w:szCs w:val="22"/>
          <w:lang w:val="en-GB"/>
        </w:rPr>
        <w:t xml:space="preserve">is the most frequently used form of security in China. </w:t>
      </w:r>
      <w:r w:rsidR="00E14C3E">
        <w:rPr>
          <w:rFonts w:ascii="Arial" w:hAnsi="Arial" w:cs="Arial"/>
          <w:color w:val="7B7B7B" w:themeColor="accent3" w:themeShade="BF"/>
          <w:sz w:val="22"/>
          <w:szCs w:val="22"/>
          <w:lang w:val="en-GB"/>
        </w:rPr>
        <w:t xml:space="preserve">A fixed charge can be taken over moveable or immoveable property </w:t>
      </w:r>
      <w:r w:rsidR="00410AA6">
        <w:rPr>
          <w:rFonts w:ascii="Arial" w:hAnsi="Arial" w:cs="Arial"/>
          <w:color w:val="7B7B7B" w:themeColor="accent3" w:themeShade="BF"/>
          <w:sz w:val="22"/>
          <w:szCs w:val="22"/>
          <w:lang w:val="en-GB"/>
        </w:rPr>
        <w:t>belonging to the debtor or a third party who has consented to the charge.</w:t>
      </w:r>
      <w:r w:rsidR="00B447E7">
        <w:rPr>
          <w:rFonts w:ascii="Arial" w:hAnsi="Arial" w:cs="Arial"/>
          <w:color w:val="7B7B7B" w:themeColor="accent3" w:themeShade="BF"/>
          <w:sz w:val="22"/>
          <w:szCs w:val="22"/>
          <w:lang w:val="en-GB"/>
        </w:rPr>
        <w:t xml:space="preserve"> </w:t>
      </w:r>
    </w:p>
    <w:p w14:paraId="16CC70EC" w14:textId="3C14CEFF" w:rsidR="00B447E7" w:rsidRDefault="00B447E7" w:rsidP="002E0E77">
      <w:pPr>
        <w:jc w:val="both"/>
        <w:rPr>
          <w:rFonts w:ascii="Arial" w:hAnsi="Arial" w:cs="Arial"/>
          <w:color w:val="7B7B7B" w:themeColor="accent3" w:themeShade="BF"/>
          <w:sz w:val="22"/>
          <w:szCs w:val="22"/>
          <w:lang w:val="en-GB"/>
        </w:rPr>
      </w:pPr>
    </w:p>
    <w:p w14:paraId="0555EE7F" w14:textId="36E49530" w:rsidR="00B447E7" w:rsidRDefault="00B447E7" w:rsidP="002E0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must be registered, for immovable property </w:t>
      </w:r>
      <w:r w:rsidR="004625AC">
        <w:rPr>
          <w:rFonts w:ascii="Arial" w:hAnsi="Arial" w:cs="Arial"/>
          <w:color w:val="7B7B7B" w:themeColor="accent3" w:themeShade="BF"/>
          <w:sz w:val="22"/>
          <w:szCs w:val="22"/>
          <w:lang w:val="en-GB"/>
        </w:rPr>
        <w:t xml:space="preserve">at the relevant office at the </w:t>
      </w:r>
      <w:r w:rsidR="001C22A4">
        <w:rPr>
          <w:rFonts w:ascii="Arial" w:hAnsi="Arial" w:cs="Arial"/>
          <w:color w:val="7B7B7B" w:themeColor="accent3" w:themeShade="BF"/>
          <w:sz w:val="22"/>
          <w:szCs w:val="22"/>
          <w:lang w:val="en-GB"/>
        </w:rPr>
        <w:t xml:space="preserve">China Housing Management Authority and, out of caution, at the relevant office of </w:t>
      </w:r>
      <w:proofErr w:type="gramStart"/>
      <w:r w:rsidR="001C22A4">
        <w:rPr>
          <w:rFonts w:ascii="Arial" w:hAnsi="Arial" w:cs="Arial"/>
          <w:color w:val="7B7B7B" w:themeColor="accent3" w:themeShade="BF"/>
          <w:sz w:val="22"/>
          <w:szCs w:val="22"/>
          <w:lang w:val="en-GB"/>
        </w:rPr>
        <w:t>he</w:t>
      </w:r>
      <w:proofErr w:type="gramEnd"/>
      <w:r w:rsidR="001C22A4">
        <w:rPr>
          <w:rFonts w:ascii="Arial" w:hAnsi="Arial" w:cs="Arial"/>
          <w:color w:val="7B7B7B" w:themeColor="accent3" w:themeShade="BF"/>
          <w:sz w:val="22"/>
          <w:szCs w:val="22"/>
          <w:lang w:val="en-GB"/>
        </w:rPr>
        <w:t xml:space="preserve"> China Land Management Authority. </w:t>
      </w:r>
      <w:r w:rsidR="007C3784">
        <w:rPr>
          <w:rFonts w:ascii="Arial" w:hAnsi="Arial" w:cs="Arial"/>
          <w:color w:val="7B7B7B" w:themeColor="accent3" w:themeShade="BF"/>
          <w:sz w:val="22"/>
          <w:szCs w:val="22"/>
          <w:lang w:val="en-GB"/>
        </w:rPr>
        <w:t xml:space="preserve">Article 218 of the China Civil Code 202 </w:t>
      </w:r>
      <w:r w:rsidR="00201DB9">
        <w:rPr>
          <w:rFonts w:ascii="Arial" w:hAnsi="Arial" w:cs="Arial"/>
          <w:color w:val="7B7B7B" w:themeColor="accent3" w:themeShade="BF"/>
          <w:sz w:val="22"/>
          <w:szCs w:val="22"/>
          <w:lang w:val="en-GB"/>
        </w:rPr>
        <w:t>provides that parties should b</w:t>
      </w:r>
      <w:r w:rsidR="00F804B1">
        <w:rPr>
          <w:rFonts w:ascii="Arial" w:hAnsi="Arial" w:cs="Arial"/>
          <w:color w:val="7B7B7B" w:themeColor="accent3" w:themeShade="BF"/>
          <w:sz w:val="22"/>
          <w:szCs w:val="22"/>
          <w:lang w:val="en-GB"/>
        </w:rPr>
        <w:t>e</w:t>
      </w:r>
      <w:r w:rsidR="00201DB9">
        <w:rPr>
          <w:rFonts w:ascii="Arial" w:hAnsi="Arial" w:cs="Arial"/>
          <w:color w:val="7B7B7B" w:themeColor="accent3" w:themeShade="BF"/>
          <w:sz w:val="22"/>
          <w:szCs w:val="22"/>
          <w:lang w:val="en-GB"/>
        </w:rPr>
        <w:t xml:space="preserve"> </w:t>
      </w:r>
      <w:r w:rsidR="00F804B1">
        <w:rPr>
          <w:rFonts w:ascii="Arial" w:hAnsi="Arial" w:cs="Arial"/>
          <w:color w:val="7B7B7B" w:themeColor="accent3" w:themeShade="BF"/>
          <w:sz w:val="22"/>
          <w:szCs w:val="22"/>
          <w:lang w:val="en-GB"/>
        </w:rPr>
        <w:t>able</w:t>
      </w:r>
      <w:r w:rsidR="00201DB9">
        <w:rPr>
          <w:rFonts w:ascii="Arial" w:hAnsi="Arial" w:cs="Arial"/>
          <w:color w:val="7B7B7B" w:themeColor="accent3" w:themeShade="BF"/>
          <w:sz w:val="22"/>
          <w:szCs w:val="22"/>
          <w:lang w:val="en-GB"/>
        </w:rPr>
        <w:t xml:space="preserve"> to inspect the charges registered against buildings and land use rights.  </w:t>
      </w:r>
      <w:proofErr w:type="gramStart"/>
      <w:r w:rsidR="00C45ECB">
        <w:rPr>
          <w:rFonts w:ascii="Arial" w:hAnsi="Arial" w:cs="Arial"/>
          <w:color w:val="7B7B7B" w:themeColor="accent3" w:themeShade="BF"/>
          <w:sz w:val="22"/>
          <w:szCs w:val="22"/>
          <w:lang w:val="en-GB"/>
        </w:rPr>
        <w:t>However</w:t>
      </w:r>
      <w:proofErr w:type="gramEnd"/>
      <w:r w:rsidR="00C45ECB">
        <w:rPr>
          <w:rFonts w:ascii="Arial" w:hAnsi="Arial" w:cs="Arial"/>
          <w:color w:val="7B7B7B" w:themeColor="accent3" w:themeShade="BF"/>
          <w:sz w:val="22"/>
          <w:szCs w:val="22"/>
          <w:lang w:val="en-GB"/>
        </w:rPr>
        <w:t xml:space="preserve"> the China Land Management Authority doesn’t generally allow access and so connections need to be used in order to verify the records. </w:t>
      </w:r>
    </w:p>
    <w:p w14:paraId="75FA3EBA" w14:textId="1C456E9E" w:rsidR="0094412E" w:rsidRDefault="0094412E" w:rsidP="002E0E77">
      <w:pPr>
        <w:jc w:val="both"/>
        <w:rPr>
          <w:rFonts w:ascii="Arial" w:hAnsi="Arial" w:cs="Arial"/>
          <w:color w:val="7B7B7B" w:themeColor="accent3" w:themeShade="BF"/>
          <w:sz w:val="22"/>
          <w:szCs w:val="22"/>
          <w:lang w:val="en-GB"/>
        </w:rPr>
      </w:pPr>
    </w:p>
    <w:p w14:paraId="2EB15F6B" w14:textId="73CE3121" w:rsidR="0094412E" w:rsidRDefault="0094412E" w:rsidP="002E0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Moveable assets are also capable of being charged</w:t>
      </w:r>
      <w:r w:rsidR="005F274B">
        <w:rPr>
          <w:rFonts w:ascii="Arial" w:hAnsi="Arial" w:cs="Arial"/>
          <w:color w:val="7B7B7B" w:themeColor="accent3" w:themeShade="BF"/>
          <w:sz w:val="22"/>
          <w:szCs w:val="22"/>
          <w:lang w:val="en-GB"/>
        </w:rPr>
        <w:t xml:space="preserve">.  A charge over a vehicle must be registered at the local </w:t>
      </w:r>
      <w:r w:rsidR="000C738A">
        <w:rPr>
          <w:rFonts w:ascii="Arial" w:hAnsi="Arial" w:cs="Arial"/>
          <w:color w:val="7B7B7B" w:themeColor="accent3" w:themeShade="BF"/>
          <w:sz w:val="22"/>
          <w:szCs w:val="22"/>
          <w:lang w:val="en-GB"/>
        </w:rPr>
        <w:t xml:space="preserve">police vehicle management office.  If it is machinery or other forms of </w:t>
      </w:r>
      <w:proofErr w:type="gramStart"/>
      <w:r w:rsidR="000C738A">
        <w:rPr>
          <w:rFonts w:ascii="Arial" w:hAnsi="Arial" w:cs="Arial"/>
          <w:color w:val="7B7B7B" w:themeColor="accent3" w:themeShade="BF"/>
          <w:sz w:val="22"/>
          <w:szCs w:val="22"/>
          <w:lang w:val="en-GB"/>
        </w:rPr>
        <w:t>equipment</w:t>
      </w:r>
      <w:proofErr w:type="gramEnd"/>
      <w:r w:rsidR="000C738A">
        <w:rPr>
          <w:rFonts w:ascii="Arial" w:hAnsi="Arial" w:cs="Arial"/>
          <w:color w:val="7B7B7B" w:themeColor="accent3" w:themeShade="BF"/>
          <w:sz w:val="22"/>
          <w:szCs w:val="22"/>
          <w:lang w:val="en-GB"/>
        </w:rPr>
        <w:t xml:space="preserve"> then registration should take place at the local office of the China Industries and Commerce Regulation B</w:t>
      </w:r>
      <w:r w:rsidR="00A45610">
        <w:rPr>
          <w:rFonts w:ascii="Arial" w:hAnsi="Arial" w:cs="Arial"/>
          <w:color w:val="7B7B7B" w:themeColor="accent3" w:themeShade="BF"/>
          <w:sz w:val="22"/>
          <w:szCs w:val="22"/>
          <w:lang w:val="en-GB"/>
        </w:rPr>
        <w:t xml:space="preserve">ureau. </w:t>
      </w:r>
    </w:p>
    <w:p w14:paraId="483FC350" w14:textId="5134A582" w:rsidR="00C86A2C" w:rsidRDefault="00C86A2C" w:rsidP="002E0E77">
      <w:pPr>
        <w:jc w:val="both"/>
        <w:rPr>
          <w:rFonts w:ascii="Arial" w:hAnsi="Arial" w:cs="Arial"/>
          <w:color w:val="7B7B7B" w:themeColor="accent3" w:themeShade="BF"/>
          <w:sz w:val="22"/>
          <w:szCs w:val="22"/>
          <w:lang w:val="en-GB"/>
        </w:rPr>
      </w:pPr>
    </w:p>
    <w:p w14:paraId="6BBE5712" w14:textId="72C85B16" w:rsidR="00C86A2C" w:rsidRPr="00841EFB" w:rsidRDefault="00C86A2C" w:rsidP="002E0E77">
      <w:pPr>
        <w:jc w:val="both"/>
        <w:rPr>
          <w:rFonts w:ascii="Arial" w:hAnsi="Arial" w:cs="Arial"/>
          <w:i/>
          <w:iCs/>
          <w:color w:val="7B7B7B" w:themeColor="accent3" w:themeShade="BF"/>
          <w:sz w:val="22"/>
          <w:szCs w:val="22"/>
          <w:lang w:val="en-GB"/>
        </w:rPr>
      </w:pPr>
      <w:r w:rsidRPr="00841EFB">
        <w:rPr>
          <w:rFonts w:ascii="Arial" w:hAnsi="Arial" w:cs="Arial"/>
          <w:i/>
          <w:iCs/>
          <w:color w:val="7B7B7B" w:themeColor="accent3" w:themeShade="BF"/>
          <w:sz w:val="22"/>
          <w:szCs w:val="22"/>
          <w:lang w:val="en-GB"/>
        </w:rPr>
        <w:t>P</w:t>
      </w:r>
      <w:r w:rsidR="00841EFB" w:rsidRPr="00841EFB">
        <w:rPr>
          <w:rFonts w:ascii="Arial" w:hAnsi="Arial" w:cs="Arial"/>
          <w:i/>
          <w:iCs/>
          <w:color w:val="7B7B7B" w:themeColor="accent3" w:themeShade="BF"/>
          <w:sz w:val="22"/>
          <w:szCs w:val="22"/>
          <w:lang w:val="en-GB"/>
        </w:rPr>
        <w:t>ledge</w:t>
      </w:r>
    </w:p>
    <w:p w14:paraId="0B5B520F" w14:textId="4967AEB0" w:rsidR="00841EFB" w:rsidRDefault="00841EFB" w:rsidP="002E0E77">
      <w:pPr>
        <w:jc w:val="both"/>
        <w:rPr>
          <w:rFonts w:ascii="Arial" w:hAnsi="Arial" w:cs="Arial"/>
          <w:color w:val="7B7B7B" w:themeColor="accent3" w:themeShade="BF"/>
          <w:sz w:val="22"/>
          <w:szCs w:val="22"/>
          <w:lang w:val="en-GB"/>
        </w:rPr>
      </w:pPr>
    </w:p>
    <w:p w14:paraId="29A57A58" w14:textId="6017DDE8" w:rsidR="00841EFB" w:rsidRDefault="00303BF8" w:rsidP="002E0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Pledges are also used in China for </w:t>
      </w:r>
      <w:r w:rsidR="006E792F">
        <w:rPr>
          <w:rFonts w:ascii="Arial" w:hAnsi="Arial" w:cs="Arial"/>
          <w:color w:val="7B7B7B" w:themeColor="accent3" w:themeShade="BF"/>
          <w:sz w:val="22"/>
          <w:szCs w:val="22"/>
          <w:lang w:val="en-GB"/>
        </w:rPr>
        <w:t>moveable</w:t>
      </w:r>
      <w:r>
        <w:rPr>
          <w:rFonts w:ascii="Arial" w:hAnsi="Arial" w:cs="Arial"/>
          <w:color w:val="7B7B7B" w:themeColor="accent3" w:themeShade="BF"/>
          <w:sz w:val="22"/>
          <w:szCs w:val="22"/>
          <w:lang w:val="en-GB"/>
        </w:rPr>
        <w:t xml:space="preserve"> property. Pledges require </w:t>
      </w:r>
      <w:r w:rsidR="008F1BA3">
        <w:rPr>
          <w:rFonts w:ascii="Arial" w:hAnsi="Arial" w:cs="Arial"/>
          <w:color w:val="7B7B7B" w:themeColor="accent3" w:themeShade="BF"/>
          <w:sz w:val="22"/>
          <w:szCs w:val="22"/>
          <w:lang w:val="en-GB"/>
        </w:rPr>
        <w:t xml:space="preserve">the delivery of a moveable asset to the secured creditor who keeps it in their possession until the secured liability is discharged. </w:t>
      </w:r>
      <w:r w:rsidR="009A3520">
        <w:rPr>
          <w:rFonts w:ascii="Arial" w:hAnsi="Arial" w:cs="Arial"/>
          <w:color w:val="7B7B7B" w:themeColor="accent3" w:themeShade="BF"/>
          <w:sz w:val="22"/>
          <w:szCs w:val="22"/>
          <w:lang w:val="en-GB"/>
        </w:rPr>
        <w:t xml:space="preserve">There is no need to register the pledge of a moveable asset as possession has changed.  </w:t>
      </w:r>
    </w:p>
    <w:p w14:paraId="45F47D33" w14:textId="4F73EAE3" w:rsidR="009A3520" w:rsidRDefault="009A3520" w:rsidP="002E0E77">
      <w:pPr>
        <w:jc w:val="both"/>
        <w:rPr>
          <w:rFonts w:ascii="Arial" w:hAnsi="Arial" w:cs="Arial"/>
          <w:color w:val="7B7B7B" w:themeColor="accent3" w:themeShade="BF"/>
          <w:sz w:val="22"/>
          <w:szCs w:val="22"/>
          <w:lang w:val="en-GB"/>
        </w:rPr>
      </w:pPr>
    </w:p>
    <w:p w14:paraId="2D06ECBE" w14:textId="7C3D15A3" w:rsidR="009A3520" w:rsidRDefault="009A3520" w:rsidP="002E0E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also possible to pledge certain intangible assets</w:t>
      </w:r>
      <w:r w:rsidR="009E0738">
        <w:rPr>
          <w:rFonts w:ascii="Arial" w:hAnsi="Arial" w:cs="Arial"/>
          <w:color w:val="7B7B7B" w:themeColor="accent3" w:themeShade="BF"/>
          <w:sz w:val="22"/>
          <w:szCs w:val="22"/>
          <w:lang w:val="en-GB"/>
        </w:rPr>
        <w:t xml:space="preserve"> such as trademarks, patents, shares, cheques, and bonds.  </w:t>
      </w:r>
      <w:proofErr w:type="gramStart"/>
      <w:r w:rsidR="009E0738">
        <w:rPr>
          <w:rFonts w:ascii="Arial" w:hAnsi="Arial" w:cs="Arial"/>
          <w:color w:val="7B7B7B" w:themeColor="accent3" w:themeShade="BF"/>
          <w:sz w:val="22"/>
          <w:szCs w:val="22"/>
          <w:lang w:val="en-GB"/>
        </w:rPr>
        <w:t>These type of assets</w:t>
      </w:r>
      <w:proofErr w:type="gramEnd"/>
      <w:r w:rsidR="009E0738">
        <w:rPr>
          <w:rFonts w:ascii="Arial" w:hAnsi="Arial" w:cs="Arial"/>
          <w:color w:val="7B7B7B" w:themeColor="accent3" w:themeShade="BF"/>
          <w:sz w:val="22"/>
          <w:szCs w:val="22"/>
          <w:lang w:val="en-GB"/>
        </w:rPr>
        <w:t xml:space="preserve"> need registration for the pledge to be effective.  </w:t>
      </w:r>
      <w:r w:rsidR="00025333">
        <w:rPr>
          <w:rFonts w:ascii="Arial" w:hAnsi="Arial" w:cs="Arial"/>
          <w:color w:val="7B7B7B" w:themeColor="accent3" w:themeShade="BF"/>
          <w:sz w:val="22"/>
          <w:szCs w:val="22"/>
          <w:lang w:val="en-GB"/>
        </w:rPr>
        <w:t>They are registered as follows:</w:t>
      </w:r>
    </w:p>
    <w:p w14:paraId="4E741922" w14:textId="03DC3DBA" w:rsidR="00025333" w:rsidRDefault="00025333" w:rsidP="00025333">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Trademarks at the China Industries and </w:t>
      </w:r>
      <w:r w:rsidR="006E792F">
        <w:rPr>
          <w:rFonts w:ascii="Arial" w:hAnsi="Arial" w:cs="Arial"/>
          <w:color w:val="7B7B7B" w:themeColor="accent3" w:themeShade="BF"/>
          <w:sz w:val="22"/>
          <w:szCs w:val="22"/>
          <w:lang w:val="en-GB"/>
        </w:rPr>
        <w:t>Commerce</w:t>
      </w:r>
      <w:r>
        <w:rPr>
          <w:rFonts w:ascii="Arial" w:hAnsi="Arial" w:cs="Arial"/>
          <w:color w:val="7B7B7B" w:themeColor="accent3" w:themeShade="BF"/>
          <w:sz w:val="22"/>
          <w:szCs w:val="22"/>
          <w:lang w:val="en-GB"/>
        </w:rPr>
        <w:t xml:space="preserve"> Regulation Bureau in </w:t>
      </w:r>
      <w:proofErr w:type="gramStart"/>
      <w:r>
        <w:rPr>
          <w:rFonts w:ascii="Arial" w:hAnsi="Arial" w:cs="Arial"/>
          <w:color w:val="7B7B7B" w:themeColor="accent3" w:themeShade="BF"/>
          <w:sz w:val="22"/>
          <w:szCs w:val="22"/>
          <w:lang w:val="en-GB"/>
        </w:rPr>
        <w:t>Beijing;</w:t>
      </w:r>
      <w:proofErr w:type="gramEnd"/>
    </w:p>
    <w:p w14:paraId="04994705" w14:textId="28820754" w:rsidR="00025333" w:rsidRDefault="00025333" w:rsidP="00025333">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Patents at </w:t>
      </w:r>
      <w:r w:rsidR="00454565">
        <w:rPr>
          <w:rFonts w:ascii="Arial" w:hAnsi="Arial" w:cs="Arial"/>
          <w:color w:val="7B7B7B" w:themeColor="accent3" w:themeShade="BF"/>
          <w:sz w:val="22"/>
          <w:szCs w:val="22"/>
          <w:lang w:val="en-GB"/>
        </w:rPr>
        <w:t xml:space="preserve">the China </w:t>
      </w:r>
      <w:r w:rsidR="006E792F">
        <w:rPr>
          <w:rFonts w:ascii="Arial" w:hAnsi="Arial" w:cs="Arial"/>
          <w:color w:val="7B7B7B" w:themeColor="accent3" w:themeShade="BF"/>
          <w:sz w:val="22"/>
          <w:szCs w:val="22"/>
          <w:lang w:val="en-GB"/>
        </w:rPr>
        <w:t>Intellectual</w:t>
      </w:r>
      <w:r w:rsidR="00454565">
        <w:rPr>
          <w:rFonts w:ascii="Arial" w:hAnsi="Arial" w:cs="Arial"/>
          <w:color w:val="7B7B7B" w:themeColor="accent3" w:themeShade="BF"/>
          <w:sz w:val="22"/>
          <w:szCs w:val="22"/>
          <w:lang w:val="en-GB"/>
        </w:rPr>
        <w:t xml:space="preserve"> Property Authority Central Office in </w:t>
      </w:r>
      <w:proofErr w:type="gramStart"/>
      <w:r w:rsidR="00454565">
        <w:rPr>
          <w:rFonts w:ascii="Arial" w:hAnsi="Arial" w:cs="Arial"/>
          <w:color w:val="7B7B7B" w:themeColor="accent3" w:themeShade="BF"/>
          <w:sz w:val="22"/>
          <w:szCs w:val="22"/>
          <w:lang w:val="en-GB"/>
        </w:rPr>
        <w:t>Beijing;</w:t>
      </w:r>
      <w:proofErr w:type="gramEnd"/>
      <w:r w:rsidR="00454565">
        <w:rPr>
          <w:rFonts w:ascii="Arial" w:hAnsi="Arial" w:cs="Arial"/>
          <w:color w:val="7B7B7B" w:themeColor="accent3" w:themeShade="BF"/>
          <w:sz w:val="22"/>
          <w:szCs w:val="22"/>
          <w:lang w:val="en-GB"/>
        </w:rPr>
        <w:t xml:space="preserve"> </w:t>
      </w:r>
    </w:p>
    <w:p w14:paraId="4EA14C09" w14:textId="4CC2D66B" w:rsidR="00047DC0" w:rsidRDefault="00454565" w:rsidP="00047DC0">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Share in listed companies at the China Securities Deposi</w:t>
      </w:r>
      <w:r w:rsidR="00662704">
        <w:rPr>
          <w:rFonts w:ascii="Arial" w:hAnsi="Arial" w:cs="Arial"/>
          <w:color w:val="7B7B7B" w:themeColor="accent3" w:themeShade="BF"/>
          <w:sz w:val="22"/>
          <w:szCs w:val="22"/>
          <w:lang w:val="en-GB"/>
        </w:rPr>
        <w:t xml:space="preserve">tory and Clearing Corporation Limited at its offices which </w:t>
      </w:r>
      <w:proofErr w:type="gramStart"/>
      <w:r w:rsidR="00662704">
        <w:rPr>
          <w:rFonts w:ascii="Arial" w:hAnsi="Arial" w:cs="Arial"/>
          <w:color w:val="7B7B7B" w:themeColor="accent3" w:themeShade="BF"/>
          <w:sz w:val="22"/>
          <w:szCs w:val="22"/>
          <w:lang w:val="en-GB"/>
        </w:rPr>
        <w:t xml:space="preserve">are </w:t>
      </w:r>
      <w:r w:rsidR="006E792F">
        <w:rPr>
          <w:rFonts w:ascii="Arial" w:hAnsi="Arial" w:cs="Arial"/>
          <w:color w:val="7B7B7B" w:themeColor="accent3" w:themeShade="BF"/>
          <w:sz w:val="22"/>
          <w:szCs w:val="22"/>
          <w:lang w:val="en-GB"/>
        </w:rPr>
        <w:t>located in</w:t>
      </w:r>
      <w:proofErr w:type="gramEnd"/>
      <w:r w:rsidR="00662704">
        <w:rPr>
          <w:rFonts w:ascii="Arial" w:hAnsi="Arial" w:cs="Arial"/>
          <w:color w:val="7B7B7B" w:themeColor="accent3" w:themeShade="BF"/>
          <w:sz w:val="22"/>
          <w:szCs w:val="22"/>
          <w:lang w:val="en-GB"/>
        </w:rPr>
        <w:t xml:space="preserve"> Beijing, Shanghai, Shenzhen and Hong Kong</w:t>
      </w:r>
      <w:r w:rsidR="00047DC0">
        <w:rPr>
          <w:rFonts w:ascii="Arial" w:hAnsi="Arial" w:cs="Arial"/>
          <w:color w:val="7B7B7B" w:themeColor="accent3" w:themeShade="BF"/>
          <w:sz w:val="22"/>
          <w:szCs w:val="22"/>
          <w:lang w:val="en-GB"/>
        </w:rPr>
        <w:t>; and</w:t>
      </w:r>
    </w:p>
    <w:p w14:paraId="40042F37" w14:textId="77777777" w:rsidR="005D5CAB" w:rsidRDefault="00047DC0" w:rsidP="002E0E77">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Shares in non-listed company at the local office of the China Companies House at the </w:t>
      </w:r>
      <w:r w:rsidR="006E792F">
        <w:rPr>
          <w:rFonts w:ascii="Arial" w:hAnsi="Arial" w:cs="Arial"/>
          <w:color w:val="7B7B7B" w:themeColor="accent3" w:themeShade="BF"/>
          <w:sz w:val="22"/>
          <w:szCs w:val="22"/>
          <w:lang w:val="en-GB"/>
        </w:rPr>
        <w:t>place</w:t>
      </w:r>
    </w:p>
    <w:p w14:paraId="2EAB9211" w14:textId="63369522" w:rsidR="00204003" w:rsidRPr="006E792F" w:rsidRDefault="00047DC0" w:rsidP="002E0E77">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of incorporation of the </w:t>
      </w:r>
      <w:r w:rsidR="006E792F">
        <w:rPr>
          <w:rFonts w:ascii="Arial" w:hAnsi="Arial" w:cs="Arial"/>
          <w:color w:val="7B7B7B" w:themeColor="accent3" w:themeShade="BF"/>
          <w:sz w:val="22"/>
          <w:szCs w:val="22"/>
          <w:lang w:val="en-GB"/>
        </w:rPr>
        <w:t xml:space="preserve">pledged shares issuing company. </w:t>
      </w:r>
    </w:p>
    <w:p w14:paraId="73C53817" w14:textId="77777777" w:rsidR="00204003" w:rsidRPr="00204003" w:rsidRDefault="00204003" w:rsidP="002E0E77">
      <w:pPr>
        <w:jc w:val="both"/>
        <w:rPr>
          <w:rFonts w:ascii="Arial" w:hAnsi="Arial" w:cs="Arial"/>
          <w:color w:val="7B7B7B" w:themeColor="accent3" w:themeShade="BF"/>
          <w:sz w:val="22"/>
          <w:szCs w:val="22"/>
          <w:lang w:val="en-GB"/>
        </w:rPr>
      </w:pPr>
    </w:p>
    <w:p w14:paraId="261DD67E" w14:textId="77777777"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w:t>
      </w:r>
      <w:r w:rsidR="00962045" w:rsidRPr="002E0E77">
        <w:rPr>
          <w:rFonts w:ascii="Arial" w:hAnsi="Arial" w:cs="Arial"/>
          <w:b/>
          <w:sz w:val="22"/>
          <w:szCs w:val="22"/>
          <w:lang w:val="en-GB"/>
        </w:rPr>
        <w:t xml:space="preserve"> 3 (essay-type questions) [15 marks</w:t>
      </w:r>
      <w:r w:rsidR="006A2646" w:rsidRPr="002E0E77">
        <w:rPr>
          <w:rFonts w:ascii="Arial" w:hAnsi="Arial" w:cs="Arial"/>
          <w:b/>
          <w:sz w:val="22"/>
          <w:szCs w:val="22"/>
          <w:lang w:val="en-GB"/>
        </w:rPr>
        <w:t xml:space="preserve"> in total</w:t>
      </w:r>
      <w:r w:rsidR="00962045" w:rsidRPr="002E0E77">
        <w:rPr>
          <w:rFonts w:ascii="Arial" w:hAnsi="Arial" w:cs="Arial"/>
          <w:b/>
          <w:sz w:val="22"/>
          <w:szCs w:val="22"/>
          <w:lang w:val="en-GB"/>
        </w:rPr>
        <w:t xml:space="preserve">] </w:t>
      </w:r>
    </w:p>
    <w:p w14:paraId="61BA6288" w14:textId="77777777" w:rsidR="00962045" w:rsidRPr="002E0E77" w:rsidRDefault="00962045" w:rsidP="002E0E77">
      <w:pPr>
        <w:jc w:val="both"/>
        <w:rPr>
          <w:rFonts w:ascii="Arial" w:hAnsi="Arial" w:cs="Arial"/>
          <w:sz w:val="22"/>
          <w:szCs w:val="22"/>
          <w:lang w:val="en-GB"/>
        </w:rPr>
      </w:pPr>
    </w:p>
    <w:p w14:paraId="6A8181FA" w14:textId="0699E725" w:rsidR="00021677" w:rsidRPr="002E0E77" w:rsidRDefault="00021677"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3.1 </w:t>
      </w:r>
      <w:r w:rsidR="006A77FB" w:rsidRPr="002E0E77">
        <w:rPr>
          <w:rFonts w:ascii="Arial" w:hAnsi="Arial" w:cs="Arial"/>
          <w:b/>
          <w:bCs/>
          <w:sz w:val="22"/>
          <w:szCs w:val="22"/>
          <w:lang w:val="en-GB"/>
        </w:rPr>
        <w:t>[maximum 8 marks]</w:t>
      </w:r>
    </w:p>
    <w:p w14:paraId="74CFFDA9" w14:textId="77777777" w:rsidR="00021677" w:rsidRPr="002E0E77" w:rsidRDefault="00021677" w:rsidP="002E0E77">
      <w:pPr>
        <w:jc w:val="both"/>
        <w:rPr>
          <w:rFonts w:ascii="Arial" w:hAnsi="Arial" w:cs="Arial"/>
          <w:sz w:val="22"/>
          <w:szCs w:val="22"/>
          <w:lang w:val="en-GB"/>
        </w:rPr>
      </w:pPr>
    </w:p>
    <w:p w14:paraId="4662F58A" w14:textId="056452FA" w:rsidR="002476AF" w:rsidRPr="002E0E77" w:rsidRDefault="00FA18CF" w:rsidP="002E0E77">
      <w:pPr>
        <w:jc w:val="both"/>
        <w:rPr>
          <w:rFonts w:ascii="Arial" w:hAnsi="Arial" w:cs="Arial"/>
          <w:sz w:val="22"/>
          <w:szCs w:val="22"/>
          <w:lang w:val="en-GB"/>
        </w:rPr>
      </w:pPr>
      <w:r w:rsidRPr="002E0E77">
        <w:rPr>
          <w:rFonts w:ascii="Arial" w:hAnsi="Arial" w:cs="Arial"/>
          <w:sz w:val="22"/>
          <w:szCs w:val="22"/>
          <w:lang w:val="en-GB"/>
        </w:rPr>
        <w:t>“</w:t>
      </w:r>
      <w:r w:rsidR="001E4A1F" w:rsidRPr="002E0E77">
        <w:rPr>
          <w:rFonts w:ascii="Arial" w:hAnsi="Arial" w:cs="Arial"/>
          <w:sz w:val="22"/>
          <w:szCs w:val="22"/>
          <w:lang w:val="en-GB"/>
        </w:rPr>
        <w:t>The China Enterprise Bankruptcy Law of 2006 is a rescue-orient</w:t>
      </w:r>
      <w:r w:rsidR="00636730" w:rsidRPr="002E0E77">
        <w:rPr>
          <w:rFonts w:ascii="Arial" w:hAnsi="Arial" w:cs="Arial"/>
          <w:sz w:val="22"/>
          <w:szCs w:val="22"/>
          <w:lang w:val="en-GB"/>
        </w:rPr>
        <w:t>ed piece of</w:t>
      </w:r>
      <w:r w:rsidR="001E4A1F" w:rsidRPr="002E0E77">
        <w:rPr>
          <w:rFonts w:ascii="Arial" w:hAnsi="Arial" w:cs="Arial"/>
          <w:sz w:val="22"/>
          <w:szCs w:val="22"/>
          <w:lang w:val="en-GB"/>
        </w:rPr>
        <w:t xml:space="preserve"> insolvency legislation, </w:t>
      </w:r>
      <w:r w:rsidR="00636730" w:rsidRPr="002E0E77">
        <w:rPr>
          <w:rFonts w:ascii="Arial" w:hAnsi="Arial" w:cs="Arial"/>
          <w:sz w:val="22"/>
          <w:szCs w:val="22"/>
          <w:lang w:val="en-GB"/>
        </w:rPr>
        <w:t>emphasising</w:t>
      </w:r>
      <w:r w:rsidR="001E4A1F" w:rsidRPr="002E0E77">
        <w:rPr>
          <w:rFonts w:ascii="Arial" w:hAnsi="Arial" w:cs="Arial"/>
          <w:sz w:val="22"/>
          <w:szCs w:val="22"/>
          <w:lang w:val="en-GB"/>
        </w:rPr>
        <w:t xml:space="preserve"> rescue over liquidation</w:t>
      </w:r>
      <w:r w:rsidR="002476AF" w:rsidRPr="002E0E77">
        <w:rPr>
          <w:rFonts w:ascii="Arial" w:hAnsi="Arial" w:cs="Arial"/>
          <w:sz w:val="22"/>
          <w:szCs w:val="22"/>
          <w:lang w:val="en-GB"/>
        </w:rPr>
        <w:t>.</w:t>
      </w:r>
      <w:r w:rsidRPr="002E0E77">
        <w:rPr>
          <w:rFonts w:ascii="Arial" w:hAnsi="Arial" w:cs="Arial"/>
          <w:sz w:val="22"/>
          <w:szCs w:val="22"/>
          <w:lang w:val="en-GB"/>
        </w:rPr>
        <w:t>”</w:t>
      </w:r>
    </w:p>
    <w:p w14:paraId="5D728BD1" w14:textId="77777777" w:rsidR="002476AF" w:rsidRPr="002E0E77" w:rsidRDefault="002476AF" w:rsidP="002E0E77">
      <w:pPr>
        <w:ind w:left="720" w:hanging="720"/>
        <w:jc w:val="both"/>
        <w:rPr>
          <w:rFonts w:ascii="Arial" w:hAnsi="Arial" w:cs="Arial"/>
          <w:sz w:val="22"/>
          <w:szCs w:val="22"/>
          <w:lang w:val="en-GB"/>
        </w:rPr>
      </w:pPr>
    </w:p>
    <w:p w14:paraId="0E6AC538" w14:textId="27D127CA" w:rsidR="002476AF" w:rsidRPr="002E0E77" w:rsidRDefault="00D03F27" w:rsidP="002E0E77">
      <w:pPr>
        <w:jc w:val="both"/>
        <w:rPr>
          <w:rFonts w:ascii="Arial" w:hAnsi="Arial" w:cs="Arial"/>
          <w:sz w:val="22"/>
          <w:szCs w:val="22"/>
          <w:lang w:val="en-GB"/>
        </w:rPr>
      </w:pPr>
      <w:r w:rsidRPr="002E0E77">
        <w:rPr>
          <w:rFonts w:ascii="Arial" w:hAnsi="Arial" w:cs="Arial"/>
          <w:sz w:val="22"/>
          <w:szCs w:val="22"/>
          <w:lang w:val="en-GB"/>
        </w:rPr>
        <w:t>D</w:t>
      </w:r>
      <w:r w:rsidR="002476AF" w:rsidRPr="002E0E77">
        <w:rPr>
          <w:rFonts w:ascii="Arial" w:hAnsi="Arial" w:cs="Arial"/>
          <w:sz w:val="22"/>
          <w:szCs w:val="22"/>
          <w:lang w:val="en-GB"/>
        </w:rPr>
        <w:t>iscuss this statement and indicate whether you agree or disagree with it, providing reasons for your answer.</w:t>
      </w:r>
    </w:p>
    <w:p w14:paraId="36644C40" w14:textId="77777777" w:rsidR="00404B99" w:rsidRPr="00253A2F" w:rsidRDefault="00404B99" w:rsidP="002E0E77">
      <w:pPr>
        <w:jc w:val="both"/>
        <w:rPr>
          <w:rFonts w:ascii="Arial" w:hAnsi="Arial" w:cs="Arial"/>
          <w:color w:val="7B7B7B" w:themeColor="accent3" w:themeShade="BF"/>
          <w:sz w:val="22"/>
          <w:szCs w:val="22"/>
          <w:lang w:val="en-GB"/>
        </w:rPr>
      </w:pPr>
    </w:p>
    <w:p w14:paraId="0925B1E5" w14:textId="6A4ABB46" w:rsidR="00A54652" w:rsidRDefault="00274EE0" w:rsidP="00253A2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surface the CEBL does seem to be a rescue orientated piece of legislation as it contains two rescue mechanisms (</w:t>
      </w:r>
      <w:r w:rsidR="00874B74">
        <w:rPr>
          <w:rFonts w:ascii="Arial" w:hAnsi="Arial" w:cs="Arial"/>
          <w:color w:val="7B7B7B" w:themeColor="accent3" w:themeShade="BF"/>
          <w:sz w:val="22"/>
          <w:szCs w:val="22"/>
          <w:lang w:val="en-GB"/>
        </w:rPr>
        <w:t xml:space="preserve">reorganisation and composition) and one insolvency </w:t>
      </w:r>
      <w:r w:rsidR="009544C8">
        <w:rPr>
          <w:rFonts w:ascii="Arial" w:hAnsi="Arial" w:cs="Arial"/>
          <w:color w:val="7B7B7B" w:themeColor="accent3" w:themeShade="BF"/>
          <w:sz w:val="22"/>
          <w:szCs w:val="22"/>
          <w:lang w:val="en-GB"/>
        </w:rPr>
        <w:t xml:space="preserve">process (liquidation).  </w:t>
      </w:r>
      <w:r w:rsidR="00AB56D1">
        <w:rPr>
          <w:rFonts w:ascii="Arial" w:hAnsi="Arial" w:cs="Arial"/>
          <w:color w:val="7B7B7B" w:themeColor="accent3" w:themeShade="BF"/>
          <w:sz w:val="22"/>
          <w:szCs w:val="22"/>
          <w:lang w:val="en-GB"/>
        </w:rPr>
        <w:t xml:space="preserve">We know that the draftsmen of the CEBL, led by </w:t>
      </w:r>
      <w:r w:rsidR="00392468">
        <w:rPr>
          <w:rFonts w:ascii="Arial" w:hAnsi="Arial" w:cs="Arial"/>
          <w:color w:val="7B7B7B" w:themeColor="accent3" w:themeShade="BF"/>
          <w:sz w:val="22"/>
          <w:szCs w:val="22"/>
          <w:lang w:val="en-GB"/>
        </w:rPr>
        <w:t xml:space="preserve">Wang Weiguo, were </w:t>
      </w:r>
      <w:r w:rsidR="00253A2F">
        <w:rPr>
          <w:rFonts w:ascii="Arial" w:hAnsi="Arial" w:cs="Arial"/>
          <w:color w:val="7B7B7B" w:themeColor="accent3" w:themeShade="BF"/>
          <w:sz w:val="22"/>
          <w:szCs w:val="22"/>
          <w:lang w:val="en-GB"/>
        </w:rPr>
        <w:t>heavily</w:t>
      </w:r>
      <w:r w:rsidR="00392468">
        <w:rPr>
          <w:rFonts w:ascii="Arial" w:hAnsi="Arial" w:cs="Arial"/>
          <w:color w:val="7B7B7B" w:themeColor="accent3" w:themeShade="BF"/>
          <w:sz w:val="22"/>
          <w:szCs w:val="22"/>
          <w:lang w:val="en-GB"/>
        </w:rPr>
        <w:t xml:space="preserve"> influenced by the rescue style procedures contained in Ch 11 of the US Bankruptcy Code.</w:t>
      </w:r>
    </w:p>
    <w:p w14:paraId="4FFF52B5" w14:textId="1114C146" w:rsidR="00076E5C" w:rsidRDefault="00076E5C" w:rsidP="00253A2F">
      <w:pPr>
        <w:jc w:val="both"/>
        <w:rPr>
          <w:rFonts w:ascii="Arial" w:hAnsi="Arial" w:cs="Arial"/>
          <w:color w:val="7B7B7B" w:themeColor="accent3" w:themeShade="BF"/>
          <w:sz w:val="22"/>
          <w:szCs w:val="22"/>
          <w:lang w:val="en-GB"/>
        </w:rPr>
      </w:pPr>
    </w:p>
    <w:p w14:paraId="644753E6" w14:textId="7A3C174B" w:rsidR="00076E5C" w:rsidRDefault="00076E5C" w:rsidP="00253A2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other features within CEBL that are designed to facilitate rescue and are seen in other parts of the world.  </w:t>
      </w:r>
      <w:r w:rsidR="00C61184">
        <w:rPr>
          <w:rFonts w:ascii="Arial" w:hAnsi="Arial" w:cs="Arial"/>
          <w:color w:val="7B7B7B" w:themeColor="accent3" w:themeShade="BF"/>
          <w:sz w:val="22"/>
          <w:szCs w:val="22"/>
          <w:lang w:val="en-GB"/>
        </w:rPr>
        <w:t>Examples of this are</w:t>
      </w:r>
      <w:r w:rsidR="00B97013">
        <w:rPr>
          <w:rFonts w:ascii="Arial" w:hAnsi="Arial" w:cs="Arial"/>
          <w:color w:val="7B7B7B" w:themeColor="accent3" w:themeShade="BF"/>
          <w:sz w:val="22"/>
          <w:szCs w:val="22"/>
          <w:lang w:val="en-GB"/>
        </w:rPr>
        <w:t xml:space="preserve"> a moratorium,</w:t>
      </w:r>
      <w:r w:rsidR="00C61184">
        <w:rPr>
          <w:rFonts w:ascii="Arial" w:hAnsi="Arial" w:cs="Arial"/>
          <w:color w:val="7B7B7B" w:themeColor="accent3" w:themeShade="BF"/>
          <w:sz w:val="22"/>
          <w:szCs w:val="22"/>
          <w:lang w:val="en-GB"/>
        </w:rPr>
        <w:t xml:space="preserve"> the </w:t>
      </w:r>
      <w:r w:rsidR="003E2F71">
        <w:rPr>
          <w:rFonts w:ascii="Arial" w:hAnsi="Arial" w:cs="Arial"/>
          <w:color w:val="7B7B7B" w:themeColor="accent3" w:themeShade="BF"/>
          <w:sz w:val="22"/>
          <w:szCs w:val="22"/>
          <w:lang w:val="en-GB"/>
        </w:rPr>
        <w:t xml:space="preserve">ability for DIP management, the ability to raise DIP financing, the use of </w:t>
      </w:r>
      <w:proofErr w:type="gramStart"/>
      <w:r w:rsidR="003E2F71">
        <w:rPr>
          <w:rFonts w:ascii="Arial" w:hAnsi="Arial" w:cs="Arial"/>
          <w:color w:val="7B7B7B" w:themeColor="accent3" w:themeShade="BF"/>
          <w:sz w:val="22"/>
          <w:szCs w:val="22"/>
          <w:lang w:val="en-GB"/>
        </w:rPr>
        <w:t>class based</w:t>
      </w:r>
      <w:proofErr w:type="gramEnd"/>
      <w:r w:rsidR="003E2F71">
        <w:rPr>
          <w:rFonts w:ascii="Arial" w:hAnsi="Arial" w:cs="Arial"/>
          <w:color w:val="7B7B7B" w:themeColor="accent3" w:themeShade="BF"/>
          <w:sz w:val="22"/>
          <w:szCs w:val="22"/>
          <w:lang w:val="en-GB"/>
        </w:rPr>
        <w:t xml:space="preserve"> voting and the ability for a class cram down.  </w:t>
      </w:r>
      <w:r w:rsidR="00AC41B3">
        <w:rPr>
          <w:rFonts w:ascii="Arial" w:hAnsi="Arial" w:cs="Arial"/>
          <w:color w:val="7B7B7B" w:themeColor="accent3" w:themeShade="BF"/>
          <w:sz w:val="22"/>
          <w:szCs w:val="22"/>
          <w:lang w:val="en-GB"/>
        </w:rPr>
        <w:t xml:space="preserve">These are all features that </w:t>
      </w:r>
      <w:r w:rsidR="00482D9F">
        <w:rPr>
          <w:rFonts w:ascii="Arial" w:hAnsi="Arial" w:cs="Arial"/>
          <w:color w:val="7B7B7B" w:themeColor="accent3" w:themeShade="BF"/>
          <w:sz w:val="22"/>
          <w:szCs w:val="22"/>
          <w:lang w:val="en-GB"/>
        </w:rPr>
        <w:t xml:space="preserve">are incorporated into </w:t>
      </w:r>
      <w:r w:rsidR="00C7579B">
        <w:rPr>
          <w:rFonts w:ascii="Arial" w:hAnsi="Arial" w:cs="Arial"/>
          <w:color w:val="7B7B7B" w:themeColor="accent3" w:themeShade="BF"/>
          <w:sz w:val="22"/>
          <w:szCs w:val="22"/>
          <w:lang w:val="en-GB"/>
        </w:rPr>
        <w:t>rescue</w:t>
      </w:r>
      <w:r w:rsidR="00482D9F">
        <w:rPr>
          <w:rFonts w:ascii="Arial" w:hAnsi="Arial" w:cs="Arial"/>
          <w:color w:val="7B7B7B" w:themeColor="accent3" w:themeShade="BF"/>
          <w:sz w:val="22"/>
          <w:szCs w:val="22"/>
          <w:lang w:val="en-GB"/>
        </w:rPr>
        <w:t xml:space="preserve"> type systems </w:t>
      </w:r>
      <w:r w:rsidR="00482D9F">
        <w:rPr>
          <w:rFonts w:ascii="Arial" w:hAnsi="Arial" w:cs="Arial"/>
          <w:color w:val="7B7B7B" w:themeColor="accent3" w:themeShade="BF"/>
          <w:sz w:val="22"/>
          <w:szCs w:val="22"/>
          <w:lang w:val="en-GB"/>
        </w:rPr>
        <w:lastRenderedPageBreak/>
        <w:t xml:space="preserve">to facilitate a better opportunity for a successful rescue. </w:t>
      </w:r>
      <w:r w:rsidR="004225BF">
        <w:rPr>
          <w:rFonts w:ascii="Arial" w:hAnsi="Arial" w:cs="Arial"/>
          <w:color w:val="7B7B7B" w:themeColor="accent3" w:themeShade="BF"/>
          <w:sz w:val="22"/>
          <w:szCs w:val="22"/>
          <w:lang w:val="en-GB"/>
        </w:rPr>
        <w:t xml:space="preserve">All these features point </w:t>
      </w:r>
      <w:r w:rsidR="0061678F">
        <w:rPr>
          <w:rFonts w:ascii="Arial" w:hAnsi="Arial" w:cs="Arial"/>
          <w:color w:val="7B7B7B" w:themeColor="accent3" w:themeShade="BF"/>
          <w:sz w:val="22"/>
          <w:szCs w:val="22"/>
          <w:lang w:val="en-GB"/>
        </w:rPr>
        <w:t>t</w:t>
      </w:r>
      <w:r w:rsidR="004225BF">
        <w:rPr>
          <w:rFonts w:ascii="Arial" w:hAnsi="Arial" w:cs="Arial"/>
          <w:color w:val="7B7B7B" w:themeColor="accent3" w:themeShade="BF"/>
          <w:sz w:val="22"/>
          <w:szCs w:val="22"/>
          <w:lang w:val="en-GB"/>
        </w:rPr>
        <w:t>o the intention of the drafters for CEB</w:t>
      </w:r>
      <w:r w:rsidR="00F804B1">
        <w:rPr>
          <w:rFonts w:ascii="Arial" w:hAnsi="Arial" w:cs="Arial"/>
          <w:color w:val="7B7B7B" w:themeColor="accent3" w:themeShade="BF"/>
          <w:sz w:val="22"/>
          <w:szCs w:val="22"/>
          <w:lang w:val="en-GB"/>
        </w:rPr>
        <w:t>L</w:t>
      </w:r>
      <w:r w:rsidR="004225BF">
        <w:rPr>
          <w:rFonts w:ascii="Arial" w:hAnsi="Arial" w:cs="Arial"/>
          <w:color w:val="7B7B7B" w:themeColor="accent3" w:themeShade="BF"/>
          <w:sz w:val="22"/>
          <w:szCs w:val="22"/>
          <w:lang w:val="en-GB"/>
        </w:rPr>
        <w:t xml:space="preserve"> </w:t>
      </w:r>
      <w:r w:rsidR="0061678F">
        <w:rPr>
          <w:rFonts w:ascii="Arial" w:hAnsi="Arial" w:cs="Arial"/>
          <w:color w:val="7B7B7B" w:themeColor="accent3" w:themeShade="BF"/>
          <w:sz w:val="22"/>
          <w:szCs w:val="22"/>
          <w:lang w:val="en-GB"/>
        </w:rPr>
        <w:t xml:space="preserve">to promote a rescue culture. </w:t>
      </w:r>
    </w:p>
    <w:p w14:paraId="57A31886" w14:textId="26F0A2ED" w:rsidR="0061678F" w:rsidRDefault="0061678F" w:rsidP="00253A2F">
      <w:pPr>
        <w:jc w:val="both"/>
        <w:rPr>
          <w:rFonts w:ascii="Arial" w:hAnsi="Arial" w:cs="Arial"/>
          <w:color w:val="7B7B7B" w:themeColor="accent3" w:themeShade="BF"/>
          <w:sz w:val="22"/>
          <w:szCs w:val="22"/>
          <w:lang w:val="en-GB"/>
        </w:rPr>
      </w:pPr>
    </w:p>
    <w:p w14:paraId="78A71431" w14:textId="2F562B39" w:rsidR="0061678F" w:rsidRDefault="0061678F" w:rsidP="00253A2F">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However</w:t>
      </w:r>
      <w:proofErr w:type="gramEnd"/>
      <w:r>
        <w:rPr>
          <w:rFonts w:ascii="Arial" w:hAnsi="Arial" w:cs="Arial"/>
          <w:color w:val="7B7B7B" w:themeColor="accent3" w:themeShade="BF"/>
          <w:sz w:val="22"/>
          <w:szCs w:val="22"/>
          <w:lang w:val="en-GB"/>
        </w:rPr>
        <w:t xml:space="preserve"> there are some features within the CEBL</w:t>
      </w:r>
      <w:r w:rsidR="002B57D4">
        <w:rPr>
          <w:rFonts w:ascii="Arial" w:hAnsi="Arial" w:cs="Arial"/>
          <w:color w:val="7B7B7B" w:themeColor="accent3" w:themeShade="BF"/>
          <w:sz w:val="22"/>
          <w:szCs w:val="22"/>
          <w:lang w:val="en-GB"/>
        </w:rPr>
        <w:t xml:space="preserve"> legal</w:t>
      </w:r>
      <w:r>
        <w:rPr>
          <w:rFonts w:ascii="Arial" w:hAnsi="Arial" w:cs="Arial"/>
          <w:color w:val="7B7B7B" w:themeColor="accent3" w:themeShade="BF"/>
          <w:sz w:val="22"/>
          <w:szCs w:val="22"/>
          <w:lang w:val="en-GB"/>
        </w:rPr>
        <w:t xml:space="preserve"> systems that </w:t>
      </w:r>
      <w:r w:rsidR="000F2863">
        <w:rPr>
          <w:rFonts w:ascii="Arial" w:hAnsi="Arial" w:cs="Arial"/>
          <w:color w:val="7B7B7B" w:themeColor="accent3" w:themeShade="BF"/>
          <w:sz w:val="22"/>
          <w:szCs w:val="22"/>
          <w:lang w:val="en-GB"/>
        </w:rPr>
        <w:t>distinguish it from systems see</w:t>
      </w:r>
      <w:r w:rsidR="003E3BBB">
        <w:rPr>
          <w:rFonts w:ascii="Arial" w:hAnsi="Arial" w:cs="Arial"/>
          <w:color w:val="7B7B7B" w:themeColor="accent3" w:themeShade="BF"/>
          <w:sz w:val="22"/>
          <w:szCs w:val="22"/>
          <w:lang w:val="en-GB"/>
        </w:rPr>
        <w:t>n</w:t>
      </w:r>
      <w:r w:rsidR="000F2863">
        <w:rPr>
          <w:rFonts w:ascii="Arial" w:hAnsi="Arial" w:cs="Arial"/>
          <w:color w:val="7B7B7B" w:themeColor="accent3" w:themeShade="BF"/>
          <w:sz w:val="22"/>
          <w:szCs w:val="22"/>
          <w:lang w:val="en-GB"/>
        </w:rPr>
        <w:t xml:space="preserve"> elsewhere</w:t>
      </w:r>
      <w:r w:rsidR="00751BD5">
        <w:rPr>
          <w:rFonts w:ascii="Arial" w:hAnsi="Arial" w:cs="Arial"/>
          <w:color w:val="7B7B7B" w:themeColor="accent3" w:themeShade="BF"/>
          <w:sz w:val="22"/>
          <w:szCs w:val="22"/>
          <w:lang w:val="en-GB"/>
        </w:rPr>
        <w:t>:</w:t>
      </w:r>
    </w:p>
    <w:p w14:paraId="155EC01C" w14:textId="12492A00" w:rsidR="00751BD5" w:rsidRDefault="0004573F" w:rsidP="00751BD5">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Entry into a</w:t>
      </w:r>
      <w:r w:rsidR="00491777">
        <w:rPr>
          <w:rFonts w:ascii="Arial" w:hAnsi="Arial" w:cs="Arial"/>
          <w:color w:val="7B7B7B" w:themeColor="accent3" w:themeShade="BF"/>
          <w:sz w:val="22"/>
          <w:szCs w:val="22"/>
          <w:lang w:val="en-GB"/>
        </w:rPr>
        <w:t xml:space="preserve">ny insolvency procedure in China involves the court and results in </w:t>
      </w:r>
      <w:proofErr w:type="gramStart"/>
      <w:r w:rsidR="00491777">
        <w:rPr>
          <w:rFonts w:ascii="Arial" w:hAnsi="Arial" w:cs="Arial"/>
          <w:color w:val="7B7B7B" w:themeColor="accent3" w:themeShade="BF"/>
          <w:sz w:val="22"/>
          <w:szCs w:val="22"/>
          <w:lang w:val="en-GB"/>
        </w:rPr>
        <w:t>a the</w:t>
      </w:r>
      <w:proofErr w:type="gramEnd"/>
      <w:r w:rsidR="00491777">
        <w:rPr>
          <w:rFonts w:ascii="Arial" w:hAnsi="Arial" w:cs="Arial"/>
          <w:color w:val="7B7B7B" w:themeColor="accent3" w:themeShade="BF"/>
          <w:sz w:val="22"/>
          <w:szCs w:val="22"/>
          <w:lang w:val="en-GB"/>
        </w:rPr>
        <w:t xml:space="preserve"> appointment of an administrator who is court appointed.  </w:t>
      </w:r>
      <w:r w:rsidR="00727D94">
        <w:rPr>
          <w:rFonts w:ascii="Arial" w:hAnsi="Arial" w:cs="Arial"/>
          <w:color w:val="7B7B7B" w:themeColor="accent3" w:themeShade="BF"/>
          <w:sz w:val="22"/>
          <w:szCs w:val="22"/>
          <w:lang w:val="en-GB"/>
        </w:rPr>
        <w:t>The adm</w:t>
      </w:r>
      <w:r w:rsidR="00867AA3">
        <w:rPr>
          <w:rFonts w:ascii="Arial" w:hAnsi="Arial" w:cs="Arial"/>
          <w:color w:val="7B7B7B" w:themeColor="accent3" w:themeShade="BF"/>
          <w:sz w:val="22"/>
          <w:szCs w:val="22"/>
          <w:lang w:val="en-GB"/>
        </w:rPr>
        <w:t xml:space="preserve">inistrator acts under the direction of the relevant </w:t>
      </w:r>
      <w:r w:rsidR="00F804B1">
        <w:rPr>
          <w:rFonts w:ascii="Arial" w:hAnsi="Arial" w:cs="Arial"/>
          <w:color w:val="7B7B7B" w:themeColor="accent3" w:themeShade="BF"/>
          <w:sz w:val="22"/>
          <w:szCs w:val="22"/>
          <w:lang w:val="en-GB"/>
        </w:rPr>
        <w:t>appointing</w:t>
      </w:r>
      <w:r w:rsidR="00867AA3">
        <w:rPr>
          <w:rFonts w:ascii="Arial" w:hAnsi="Arial" w:cs="Arial"/>
          <w:color w:val="7B7B7B" w:themeColor="accent3" w:themeShade="BF"/>
          <w:sz w:val="22"/>
          <w:szCs w:val="22"/>
          <w:lang w:val="en-GB"/>
        </w:rPr>
        <w:t xml:space="preserve"> judge so in practice it is the judge who makes most of the decisions in </w:t>
      </w:r>
      <w:r w:rsidR="00214B7E">
        <w:rPr>
          <w:rFonts w:ascii="Arial" w:hAnsi="Arial" w:cs="Arial"/>
          <w:color w:val="7B7B7B" w:themeColor="accent3" w:themeShade="BF"/>
          <w:sz w:val="22"/>
          <w:szCs w:val="22"/>
          <w:lang w:val="en-GB"/>
        </w:rPr>
        <w:t xml:space="preserve">a procedure and China generally doesn’t have specialist insolvency judges.  In </w:t>
      </w:r>
      <w:proofErr w:type="gramStart"/>
      <w:r w:rsidR="00214B7E">
        <w:rPr>
          <w:rFonts w:ascii="Arial" w:hAnsi="Arial" w:cs="Arial"/>
          <w:color w:val="7B7B7B" w:themeColor="accent3" w:themeShade="BF"/>
          <w:sz w:val="22"/>
          <w:szCs w:val="22"/>
          <w:lang w:val="en-GB"/>
        </w:rPr>
        <w:t>addition</w:t>
      </w:r>
      <w:proofErr w:type="gramEnd"/>
      <w:r w:rsidR="00214B7E">
        <w:rPr>
          <w:rFonts w:ascii="Arial" w:hAnsi="Arial" w:cs="Arial"/>
          <w:color w:val="7B7B7B" w:themeColor="accent3" w:themeShade="BF"/>
          <w:sz w:val="22"/>
          <w:szCs w:val="22"/>
          <w:lang w:val="en-GB"/>
        </w:rPr>
        <w:t xml:space="preserve"> it is generally considered in the international markets that, if an external </w:t>
      </w:r>
      <w:r w:rsidR="006D3B7D">
        <w:rPr>
          <w:rFonts w:ascii="Arial" w:hAnsi="Arial" w:cs="Arial"/>
          <w:color w:val="7B7B7B" w:themeColor="accent3" w:themeShade="BF"/>
          <w:sz w:val="22"/>
          <w:szCs w:val="22"/>
          <w:lang w:val="en-GB"/>
        </w:rPr>
        <w:t xml:space="preserve">appointment is made, it is best made to appoint a specialist in the type of insolvency </w:t>
      </w:r>
      <w:r w:rsidR="00F804B1">
        <w:rPr>
          <w:rFonts w:ascii="Arial" w:hAnsi="Arial" w:cs="Arial"/>
          <w:color w:val="7B7B7B" w:themeColor="accent3" w:themeShade="BF"/>
          <w:sz w:val="22"/>
          <w:szCs w:val="22"/>
          <w:lang w:val="en-GB"/>
        </w:rPr>
        <w:t>procure</w:t>
      </w:r>
      <w:r w:rsidR="006D3B7D">
        <w:rPr>
          <w:rFonts w:ascii="Arial" w:hAnsi="Arial" w:cs="Arial"/>
          <w:color w:val="7B7B7B" w:themeColor="accent3" w:themeShade="BF"/>
          <w:sz w:val="22"/>
          <w:szCs w:val="22"/>
          <w:lang w:val="en-GB"/>
        </w:rPr>
        <w:t xml:space="preserve"> and sector to allow for a successful running of the underlying business, even in the case of a liquidation.  Clearly the Chinese system in practice does not lend itself to a successful rescue outcome if a judge is in effect running the restructuring. </w:t>
      </w:r>
    </w:p>
    <w:p w14:paraId="1224194C" w14:textId="5378658D" w:rsidR="00CD634B" w:rsidRDefault="00250857" w:rsidP="00751BD5">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Connected to the above, the final sign off on any restructuring is not the creditors (as is generally the case in most systems) but the court.  </w:t>
      </w:r>
      <w:r w:rsidR="00ED15DB">
        <w:rPr>
          <w:rFonts w:ascii="Arial" w:hAnsi="Arial" w:cs="Arial"/>
          <w:color w:val="7B7B7B" w:themeColor="accent3" w:themeShade="BF"/>
          <w:sz w:val="22"/>
          <w:szCs w:val="22"/>
          <w:lang w:val="en-GB"/>
        </w:rPr>
        <w:t xml:space="preserve">This gives the court an ability to </w:t>
      </w:r>
      <w:r w:rsidR="00A216EB">
        <w:rPr>
          <w:rFonts w:ascii="Arial" w:hAnsi="Arial" w:cs="Arial"/>
          <w:color w:val="7B7B7B" w:themeColor="accent3" w:themeShade="BF"/>
          <w:sz w:val="22"/>
          <w:szCs w:val="22"/>
          <w:lang w:val="en-GB"/>
        </w:rPr>
        <w:t>approve</w:t>
      </w:r>
      <w:r w:rsidR="00ED15DB">
        <w:rPr>
          <w:rFonts w:ascii="Arial" w:hAnsi="Arial" w:cs="Arial"/>
          <w:color w:val="7B7B7B" w:themeColor="accent3" w:themeShade="BF"/>
          <w:sz w:val="22"/>
          <w:szCs w:val="22"/>
          <w:lang w:val="en-GB"/>
        </w:rPr>
        <w:t xml:space="preserve"> a plan which has been voted down in </w:t>
      </w:r>
      <w:proofErr w:type="gramStart"/>
      <w:r w:rsidR="00ED15DB">
        <w:rPr>
          <w:rFonts w:ascii="Arial" w:hAnsi="Arial" w:cs="Arial"/>
          <w:color w:val="7B7B7B" w:themeColor="accent3" w:themeShade="BF"/>
          <w:sz w:val="22"/>
          <w:szCs w:val="22"/>
          <w:lang w:val="en-GB"/>
        </w:rPr>
        <w:t>a creditors</w:t>
      </w:r>
      <w:proofErr w:type="gramEnd"/>
      <w:r w:rsidR="00ED15DB">
        <w:rPr>
          <w:rFonts w:ascii="Arial" w:hAnsi="Arial" w:cs="Arial"/>
          <w:color w:val="7B7B7B" w:themeColor="accent3" w:themeShade="BF"/>
          <w:sz w:val="22"/>
          <w:szCs w:val="22"/>
          <w:lang w:val="en-GB"/>
        </w:rPr>
        <w:t xml:space="preserve"> vote and thereby impose an outcome on the </w:t>
      </w:r>
      <w:r w:rsidR="003E146F">
        <w:rPr>
          <w:rFonts w:ascii="Arial" w:hAnsi="Arial" w:cs="Arial"/>
          <w:color w:val="7B7B7B" w:themeColor="accent3" w:themeShade="BF"/>
          <w:sz w:val="22"/>
          <w:szCs w:val="22"/>
          <w:lang w:val="en-GB"/>
        </w:rPr>
        <w:t xml:space="preserve">creditors.  </w:t>
      </w:r>
    </w:p>
    <w:p w14:paraId="4CDCBFB1" w14:textId="46748830" w:rsidR="00EC1946" w:rsidRDefault="00EC1946" w:rsidP="00751BD5">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China lacks any mechanism to hold directors to account for </w:t>
      </w:r>
      <w:r w:rsidR="00A529FE">
        <w:rPr>
          <w:rFonts w:ascii="Arial" w:hAnsi="Arial" w:cs="Arial"/>
          <w:color w:val="7B7B7B" w:themeColor="accent3" w:themeShade="BF"/>
          <w:sz w:val="22"/>
          <w:szCs w:val="22"/>
          <w:lang w:val="en-GB"/>
        </w:rPr>
        <w:t xml:space="preserve">trading whilst insolvent.  Without the There is no obligation in the CEBL requiring the directors to file for any form of insolvency process </w:t>
      </w:r>
      <w:r w:rsidR="00142342">
        <w:rPr>
          <w:rFonts w:ascii="Arial" w:hAnsi="Arial" w:cs="Arial"/>
          <w:color w:val="7B7B7B" w:themeColor="accent3" w:themeShade="BF"/>
          <w:sz w:val="22"/>
          <w:szCs w:val="22"/>
          <w:lang w:val="en-GB"/>
        </w:rPr>
        <w:t xml:space="preserve">when they are aware that the </w:t>
      </w:r>
      <w:r w:rsidR="00062ADA">
        <w:rPr>
          <w:rFonts w:ascii="Arial" w:hAnsi="Arial" w:cs="Arial"/>
          <w:color w:val="7B7B7B" w:themeColor="accent3" w:themeShade="BF"/>
          <w:sz w:val="22"/>
          <w:szCs w:val="22"/>
          <w:lang w:val="en-GB"/>
        </w:rPr>
        <w:t>company</w:t>
      </w:r>
      <w:r w:rsidR="00142342">
        <w:rPr>
          <w:rFonts w:ascii="Arial" w:hAnsi="Arial" w:cs="Arial"/>
          <w:color w:val="7B7B7B" w:themeColor="accent3" w:themeShade="BF"/>
          <w:sz w:val="22"/>
          <w:szCs w:val="22"/>
          <w:lang w:val="en-GB"/>
        </w:rPr>
        <w:t xml:space="preserve"> is insolvent</w:t>
      </w:r>
      <w:r w:rsidR="00671FC1">
        <w:rPr>
          <w:rFonts w:ascii="Arial" w:hAnsi="Arial" w:cs="Arial"/>
          <w:color w:val="7B7B7B" w:themeColor="accent3" w:themeShade="BF"/>
          <w:sz w:val="22"/>
          <w:szCs w:val="22"/>
          <w:lang w:val="en-GB"/>
        </w:rPr>
        <w:t xml:space="preserve">.  Without a pressure on them there is no </w:t>
      </w:r>
      <w:r w:rsidR="00017D70">
        <w:rPr>
          <w:rFonts w:ascii="Arial" w:hAnsi="Arial" w:cs="Arial"/>
          <w:color w:val="7B7B7B" w:themeColor="accent3" w:themeShade="BF"/>
          <w:sz w:val="22"/>
          <w:szCs w:val="22"/>
          <w:lang w:val="en-GB"/>
        </w:rPr>
        <w:t xml:space="preserve">likelihood of directors </w:t>
      </w:r>
      <w:r w:rsidR="00062ADA">
        <w:rPr>
          <w:rFonts w:ascii="Arial" w:hAnsi="Arial" w:cs="Arial"/>
          <w:color w:val="7B7B7B" w:themeColor="accent3" w:themeShade="BF"/>
          <w:sz w:val="22"/>
          <w:szCs w:val="22"/>
          <w:lang w:val="en-GB"/>
        </w:rPr>
        <w:t>pursuing</w:t>
      </w:r>
      <w:r w:rsidR="00017D70">
        <w:rPr>
          <w:rFonts w:ascii="Arial" w:hAnsi="Arial" w:cs="Arial"/>
          <w:color w:val="7B7B7B" w:themeColor="accent3" w:themeShade="BF"/>
          <w:sz w:val="22"/>
          <w:szCs w:val="22"/>
          <w:lang w:val="en-GB"/>
        </w:rPr>
        <w:t xml:space="preserve"> insolvency and so </w:t>
      </w:r>
      <w:r w:rsidR="00DB05C2">
        <w:rPr>
          <w:rFonts w:ascii="Arial" w:hAnsi="Arial" w:cs="Arial"/>
          <w:color w:val="7B7B7B" w:themeColor="accent3" w:themeShade="BF"/>
          <w:sz w:val="22"/>
          <w:szCs w:val="22"/>
          <w:lang w:val="en-GB"/>
        </w:rPr>
        <w:t>companies</w:t>
      </w:r>
      <w:r w:rsidR="00017D70">
        <w:rPr>
          <w:rFonts w:ascii="Arial" w:hAnsi="Arial" w:cs="Arial"/>
          <w:color w:val="7B7B7B" w:themeColor="accent3" w:themeShade="BF"/>
          <w:sz w:val="22"/>
          <w:szCs w:val="22"/>
          <w:lang w:val="en-GB"/>
        </w:rPr>
        <w:t xml:space="preserve"> are more likely to become dormant or zombie companies than go through the formal insolvency </w:t>
      </w:r>
      <w:r w:rsidR="00FA0161">
        <w:rPr>
          <w:rFonts w:ascii="Arial" w:hAnsi="Arial" w:cs="Arial"/>
          <w:color w:val="7B7B7B" w:themeColor="accent3" w:themeShade="BF"/>
          <w:sz w:val="22"/>
          <w:szCs w:val="22"/>
          <w:lang w:val="en-GB"/>
        </w:rPr>
        <w:t xml:space="preserve">route. </w:t>
      </w:r>
    </w:p>
    <w:p w14:paraId="07E30658" w14:textId="1DF61BE8" w:rsidR="00FA0161" w:rsidRDefault="00FA0161" w:rsidP="002B57D4">
      <w:pPr>
        <w:jc w:val="both"/>
        <w:rPr>
          <w:rFonts w:ascii="Arial" w:hAnsi="Arial" w:cs="Arial"/>
          <w:color w:val="7B7B7B" w:themeColor="accent3" w:themeShade="BF"/>
          <w:sz w:val="22"/>
          <w:szCs w:val="22"/>
          <w:lang w:val="en-GB"/>
        </w:rPr>
      </w:pPr>
    </w:p>
    <w:p w14:paraId="05994C3B" w14:textId="3009A3DB" w:rsidR="002B57D4" w:rsidRDefault="002B57D4" w:rsidP="002B57D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Lastly there is the defacto factor of </w:t>
      </w:r>
      <w:r w:rsidR="00290109">
        <w:rPr>
          <w:rFonts w:ascii="Arial" w:hAnsi="Arial" w:cs="Arial"/>
          <w:color w:val="7B7B7B" w:themeColor="accent3" w:themeShade="BF"/>
          <w:sz w:val="22"/>
          <w:szCs w:val="22"/>
          <w:lang w:val="en-GB"/>
        </w:rPr>
        <w:t xml:space="preserve">Chinese business culture and Chinese government roles in the economy.  </w:t>
      </w:r>
      <w:r w:rsidR="00C2563D">
        <w:rPr>
          <w:rFonts w:ascii="Arial" w:hAnsi="Arial" w:cs="Arial"/>
          <w:color w:val="7B7B7B" w:themeColor="accent3" w:themeShade="BF"/>
          <w:sz w:val="22"/>
          <w:szCs w:val="22"/>
          <w:lang w:val="en-GB"/>
        </w:rPr>
        <w:t xml:space="preserve">China is a centrally planned state where government plays a very significant </w:t>
      </w:r>
      <w:r w:rsidR="00E002D1">
        <w:rPr>
          <w:rFonts w:ascii="Arial" w:hAnsi="Arial" w:cs="Arial"/>
          <w:color w:val="7B7B7B" w:themeColor="accent3" w:themeShade="BF"/>
          <w:sz w:val="22"/>
          <w:szCs w:val="22"/>
          <w:lang w:val="en-GB"/>
        </w:rPr>
        <w:t xml:space="preserve">factual role and soft power role in </w:t>
      </w:r>
      <w:proofErr w:type="gramStart"/>
      <w:r w:rsidR="00E002D1">
        <w:rPr>
          <w:rFonts w:ascii="Arial" w:hAnsi="Arial" w:cs="Arial"/>
          <w:color w:val="7B7B7B" w:themeColor="accent3" w:themeShade="BF"/>
          <w:sz w:val="22"/>
          <w:szCs w:val="22"/>
          <w:lang w:val="en-GB"/>
        </w:rPr>
        <w:t>day to day</w:t>
      </w:r>
      <w:proofErr w:type="gramEnd"/>
      <w:r w:rsidR="00E002D1">
        <w:rPr>
          <w:rFonts w:ascii="Arial" w:hAnsi="Arial" w:cs="Arial"/>
          <w:color w:val="7B7B7B" w:themeColor="accent3" w:themeShade="BF"/>
          <w:sz w:val="22"/>
          <w:szCs w:val="22"/>
          <w:lang w:val="en-GB"/>
        </w:rPr>
        <w:t xml:space="preserve"> business.  Central government delegates to the provincial government the obligation to try to </w:t>
      </w:r>
      <w:r w:rsidR="009F7DFC">
        <w:rPr>
          <w:rFonts w:ascii="Arial" w:hAnsi="Arial" w:cs="Arial"/>
          <w:color w:val="7B7B7B" w:themeColor="accent3" w:themeShade="BF"/>
          <w:sz w:val="22"/>
          <w:szCs w:val="22"/>
          <w:lang w:val="en-GB"/>
        </w:rPr>
        <w:t>maintain</w:t>
      </w:r>
      <w:r w:rsidR="00E002D1">
        <w:rPr>
          <w:rFonts w:ascii="Arial" w:hAnsi="Arial" w:cs="Arial"/>
          <w:color w:val="7B7B7B" w:themeColor="accent3" w:themeShade="BF"/>
          <w:sz w:val="22"/>
          <w:szCs w:val="22"/>
          <w:lang w:val="en-GB"/>
        </w:rPr>
        <w:t xml:space="preserve"> </w:t>
      </w:r>
      <w:r w:rsidR="00DE77BC">
        <w:rPr>
          <w:rFonts w:ascii="Arial" w:hAnsi="Arial" w:cs="Arial"/>
          <w:color w:val="7B7B7B" w:themeColor="accent3" w:themeShade="BF"/>
          <w:sz w:val="22"/>
          <w:szCs w:val="22"/>
          <w:lang w:val="en-GB"/>
        </w:rPr>
        <w:t xml:space="preserve">high employment in their provinces.  </w:t>
      </w:r>
      <w:proofErr w:type="gramStart"/>
      <w:r w:rsidR="00DE77BC">
        <w:rPr>
          <w:rFonts w:ascii="Arial" w:hAnsi="Arial" w:cs="Arial"/>
          <w:color w:val="7B7B7B" w:themeColor="accent3" w:themeShade="BF"/>
          <w:sz w:val="22"/>
          <w:szCs w:val="22"/>
          <w:lang w:val="en-GB"/>
        </w:rPr>
        <w:t>Therefore</w:t>
      </w:r>
      <w:proofErr w:type="gramEnd"/>
      <w:r w:rsidR="00DE77BC">
        <w:rPr>
          <w:rFonts w:ascii="Arial" w:hAnsi="Arial" w:cs="Arial"/>
          <w:color w:val="7B7B7B" w:themeColor="accent3" w:themeShade="BF"/>
          <w:sz w:val="22"/>
          <w:szCs w:val="22"/>
          <w:lang w:val="en-GB"/>
        </w:rPr>
        <w:t xml:space="preserve"> </w:t>
      </w:r>
      <w:r w:rsidR="009F7DFC">
        <w:rPr>
          <w:rFonts w:ascii="Arial" w:hAnsi="Arial" w:cs="Arial"/>
          <w:color w:val="7B7B7B" w:themeColor="accent3" w:themeShade="BF"/>
          <w:sz w:val="22"/>
          <w:szCs w:val="22"/>
          <w:lang w:val="en-GB"/>
        </w:rPr>
        <w:t>provincial</w:t>
      </w:r>
      <w:r w:rsidR="00DE77BC">
        <w:rPr>
          <w:rFonts w:ascii="Arial" w:hAnsi="Arial" w:cs="Arial"/>
          <w:color w:val="7B7B7B" w:themeColor="accent3" w:themeShade="BF"/>
          <w:sz w:val="22"/>
          <w:szCs w:val="22"/>
          <w:lang w:val="en-GB"/>
        </w:rPr>
        <w:t xml:space="preserve"> government plays an outsized role in insolvency in China because it does not want to be perceived to be a location for business failure nor for there to be a </w:t>
      </w:r>
      <w:r w:rsidR="009D07DE">
        <w:rPr>
          <w:rFonts w:ascii="Arial" w:hAnsi="Arial" w:cs="Arial"/>
          <w:color w:val="7B7B7B" w:themeColor="accent3" w:themeShade="BF"/>
          <w:sz w:val="22"/>
          <w:szCs w:val="22"/>
          <w:lang w:val="en-GB"/>
        </w:rPr>
        <w:t xml:space="preserve">decline in employment.  For these reasons </w:t>
      </w:r>
      <w:r w:rsidR="00C26748">
        <w:rPr>
          <w:rFonts w:ascii="Arial" w:hAnsi="Arial" w:cs="Arial"/>
          <w:color w:val="7B7B7B" w:themeColor="accent3" w:themeShade="BF"/>
          <w:sz w:val="22"/>
          <w:szCs w:val="22"/>
          <w:lang w:val="en-GB"/>
        </w:rPr>
        <w:t>provincial</w:t>
      </w:r>
      <w:r w:rsidR="009D07DE">
        <w:rPr>
          <w:rFonts w:ascii="Arial" w:hAnsi="Arial" w:cs="Arial"/>
          <w:color w:val="7B7B7B" w:themeColor="accent3" w:themeShade="BF"/>
          <w:sz w:val="22"/>
          <w:szCs w:val="22"/>
          <w:lang w:val="en-GB"/>
        </w:rPr>
        <w:t xml:space="preserve"> government will </w:t>
      </w:r>
      <w:r w:rsidR="00C26748">
        <w:rPr>
          <w:rFonts w:ascii="Arial" w:hAnsi="Arial" w:cs="Arial"/>
          <w:color w:val="7B7B7B" w:themeColor="accent3" w:themeShade="BF"/>
          <w:sz w:val="22"/>
          <w:szCs w:val="22"/>
          <w:lang w:val="en-GB"/>
        </w:rPr>
        <w:t xml:space="preserve">try to </w:t>
      </w:r>
      <w:r w:rsidR="00BA7FE2">
        <w:rPr>
          <w:rFonts w:ascii="Arial" w:hAnsi="Arial" w:cs="Arial"/>
          <w:color w:val="7B7B7B" w:themeColor="accent3" w:themeShade="BF"/>
          <w:sz w:val="22"/>
          <w:szCs w:val="22"/>
          <w:lang w:val="en-GB"/>
        </w:rPr>
        <w:t>avoid insolvency proceeding of any nature and, if there is an unavoidable trigger to a proceeding, push for a restru</w:t>
      </w:r>
      <w:r w:rsidR="00A32EC1">
        <w:rPr>
          <w:rFonts w:ascii="Arial" w:hAnsi="Arial" w:cs="Arial"/>
          <w:color w:val="7B7B7B" w:themeColor="accent3" w:themeShade="BF"/>
          <w:sz w:val="22"/>
          <w:szCs w:val="22"/>
          <w:lang w:val="en-GB"/>
        </w:rPr>
        <w:t xml:space="preserve">cturing to avoid redundancies.  Given that there is no clear </w:t>
      </w:r>
      <w:r w:rsidR="009F7DFC">
        <w:rPr>
          <w:rFonts w:ascii="Arial" w:hAnsi="Arial" w:cs="Arial"/>
          <w:color w:val="7B7B7B" w:themeColor="accent3" w:themeShade="BF"/>
          <w:sz w:val="22"/>
          <w:szCs w:val="22"/>
          <w:lang w:val="en-GB"/>
        </w:rPr>
        <w:t>separation</w:t>
      </w:r>
      <w:r w:rsidR="00A32EC1">
        <w:rPr>
          <w:rFonts w:ascii="Arial" w:hAnsi="Arial" w:cs="Arial"/>
          <w:color w:val="7B7B7B" w:themeColor="accent3" w:themeShade="BF"/>
          <w:sz w:val="22"/>
          <w:szCs w:val="22"/>
          <w:lang w:val="en-GB"/>
        </w:rPr>
        <w:t xml:space="preserve"> between the executive branch of government and the court system this </w:t>
      </w:r>
      <w:r w:rsidR="009F7DFC">
        <w:rPr>
          <w:rFonts w:ascii="Arial" w:hAnsi="Arial" w:cs="Arial"/>
          <w:color w:val="7B7B7B" w:themeColor="accent3" w:themeShade="BF"/>
          <w:sz w:val="22"/>
          <w:szCs w:val="22"/>
          <w:lang w:val="en-GB"/>
        </w:rPr>
        <w:t>gives</w:t>
      </w:r>
      <w:r w:rsidR="00A32EC1">
        <w:rPr>
          <w:rFonts w:ascii="Arial" w:hAnsi="Arial" w:cs="Arial"/>
          <w:color w:val="7B7B7B" w:themeColor="accent3" w:themeShade="BF"/>
          <w:sz w:val="22"/>
          <w:szCs w:val="22"/>
          <w:lang w:val="en-GB"/>
        </w:rPr>
        <w:t xml:space="preserve"> the provincial government considerable sway over the judges to </w:t>
      </w:r>
      <w:r w:rsidR="009F7DFC">
        <w:rPr>
          <w:rFonts w:ascii="Arial" w:hAnsi="Arial" w:cs="Arial"/>
          <w:color w:val="7B7B7B" w:themeColor="accent3" w:themeShade="BF"/>
          <w:sz w:val="22"/>
          <w:szCs w:val="22"/>
          <w:lang w:val="en-GB"/>
        </w:rPr>
        <w:t>implement</w:t>
      </w:r>
      <w:r w:rsidR="00A32EC1">
        <w:rPr>
          <w:rFonts w:ascii="Arial" w:hAnsi="Arial" w:cs="Arial"/>
          <w:color w:val="7B7B7B" w:themeColor="accent3" w:themeShade="BF"/>
          <w:sz w:val="22"/>
          <w:szCs w:val="22"/>
          <w:lang w:val="en-GB"/>
        </w:rPr>
        <w:t xml:space="preserve"> its </w:t>
      </w:r>
      <w:r w:rsidR="009F7DFC">
        <w:rPr>
          <w:rFonts w:ascii="Arial" w:hAnsi="Arial" w:cs="Arial"/>
          <w:color w:val="7B7B7B" w:themeColor="accent3" w:themeShade="BF"/>
          <w:sz w:val="22"/>
          <w:szCs w:val="22"/>
          <w:lang w:val="en-GB"/>
        </w:rPr>
        <w:t xml:space="preserve">decision. </w:t>
      </w:r>
    </w:p>
    <w:p w14:paraId="7CDFD1B0" w14:textId="317C3D12" w:rsidR="00530129" w:rsidRDefault="00530129" w:rsidP="002B57D4">
      <w:pPr>
        <w:jc w:val="both"/>
        <w:rPr>
          <w:rFonts w:ascii="Arial" w:hAnsi="Arial" w:cs="Arial"/>
          <w:color w:val="7B7B7B" w:themeColor="accent3" w:themeShade="BF"/>
          <w:sz w:val="22"/>
          <w:szCs w:val="22"/>
          <w:lang w:val="en-GB"/>
        </w:rPr>
      </w:pPr>
    </w:p>
    <w:p w14:paraId="063F9B9B" w14:textId="364DAB8D" w:rsidR="00530129" w:rsidRPr="002B57D4" w:rsidRDefault="00530129" w:rsidP="002B57D4">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So</w:t>
      </w:r>
      <w:proofErr w:type="gramEnd"/>
      <w:r>
        <w:rPr>
          <w:rFonts w:ascii="Arial" w:hAnsi="Arial" w:cs="Arial"/>
          <w:color w:val="7B7B7B" w:themeColor="accent3" w:themeShade="BF"/>
          <w:sz w:val="22"/>
          <w:szCs w:val="22"/>
          <w:lang w:val="en-GB"/>
        </w:rPr>
        <w:t xml:space="preserve"> in the sense of a literal interpretation of the law it is fair to say that the drafting </w:t>
      </w:r>
      <w:r w:rsidR="00DB05C2">
        <w:rPr>
          <w:rFonts w:ascii="Arial" w:hAnsi="Arial" w:cs="Arial"/>
          <w:color w:val="7B7B7B" w:themeColor="accent3" w:themeShade="BF"/>
          <w:sz w:val="22"/>
          <w:szCs w:val="22"/>
          <w:lang w:val="en-GB"/>
        </w:rPr>
        <w:t xml:space="preserve">prioritises rescue </w:t>
      </w:r>
      <w:r w:rsidR="008A1B89">
        <w:rPr>
          <w:rFonts w:ascii="Arial" w:hAnsi="Arial" w:cs="Arial"/>
          <w:color w:val="7B7B7B" w:themeColor="accent3" w:themeShade="BF"/>
          <w:sz w:val="22"/>
          <w:szCs w:val="22"/>
          <w:lang w:val="en-GB"/>
        </w:rPr>
        <w:t>over insolvency.  I</w:t>
      </w:r>
      <w:r w:rsidR="00440FE1">
        <w:rPr>
          <w:rFonts w:ascii="Arial" w:hAnsi="Arial" w:cs="Arial"/>
          <w:color w:val="7B7B7B" w:themeColor="accent3" w:themeShade="BF"/>
          <w:sz w:val="22"/>
          <w:szCs w:val="22"/>
          <w:lang w:val="en-GB"/>
        </w:rPr>
        <w:t>n</w:t>
      </w:r>
      <w:r w:rsidR="008A1B89">
        <w:rPr>
          <w:rFonts w:ascii="Arial" w:hAnsi="Arial" w:cs="Arial"/>
          <w:color w:val="7B7B7B" w:themeColor="accent3" w:themeShade="BF"/>
          <w:sz w:val="22"/>
          <w:szCs w:val="22"/>
          <w:lang w:val="en-GB"/>
        </w:rPr>
        <w:t xml:space="preserve"> practice the </w:t>
      </w:r>
      <w:r w:rsidR="00440FE1">
        <w:rPr>
          <w:rFonts w:ascii="Arial" w:hAnsi="Arial" w:cs="Arial"/>
          <w:color w:val="7B7B7B" w:themeColor="accent3" w:themeShade="BF"/>
          <w:sz w:val="22"/>
          <w:szCs w:val="22"/>
          <w:lang w:val="en-GB"/>
        </w:rPr>
        <w:t xml:space="preserve">overall economic governance </w:t>
      </w:r>
      <w:r w:rsidR="008A1B89">
        <w:rPr>
          <w:rFonts w:ascii="Arial" w:hAnsi="Arial" w:cs="Arial"/>
          <w:color w:val="7B7B7B" w:themeColor="accent3" w:themeShade="BF"/>
          <w:sz w:val="22"/>
          <w:szCs w:val="22"/>
          <w:lang w:val="en-GB"/>
        </w:rPr>
        <w:t>system does not favour any form of insolvency process so there is no real prio</w:t>
      </w:r>
      <w:r w:rsidR="00440FE1">
        <w:rPr>
          <w:rFonts w:ascii="Arial" w:hAnsi="Arial" w:cs="Arial"/>
          <w:color w:val="7B7B7B" w:themeColor="accent3" w:themeShade="BF"/>
          <w:sz w:val="22"/>
          <w:szCs w:val="22"/>
          <w:lang w:val="en-GB"/>
        </w:rPr>
        <w:t>ri</w:t>
      </w:r>
      <w:r w:rsidR="008A1B89">
        <w:rPr>
          <w:rFonts w:ascii="Arial" w:hAnsi="Arial" w:cs="Arial"/>
          <w:color w:val="7B7B7B" w:themeColor="accent3" w:themeShade="BF"/>
          <w:sz w:val="22"/>
          <w:szCs w:val="22"/>
          <w:lang w:val="en-GB"/>
        </w:rPr>
        <w:t>tisation</w:t>
      </w:r>
      <w:r w:rsidR="00440FE1">
        <w:rPr>
          <w:rFonts w:ascii="Arial" w:hAnsi="Arial" w:cs="Arial"/>
          <w:color w:val="7B7B7B" w:themeColor="accent3" w:themeShade="BF"/>
          <w:sz w:val="22"/>
          <w:szCs w:val="22"/>
          <w:lang w:val="en-GB"/>
        </w:rPr>
        <w:t xml:space="preserve">. </w:t>
      </w:r>
      <w:r w:rsidR="00DB05C2">
        <w:rPr>
          <w:rFonts w:ascii="Arial" w:hAnsi="Arial" w:cs="Arial"/>
          <w:color w:val="7B7B7B" w:themeColor="accent3" w:themeShade="BF"/>
          <w:sz w:val="22"/>
          <w:szCs w:val="22"/>
          <w:lang w:val="en-GB"/>
        </w:rPr>
        <w:t xml:space="preserve"> </w:t>
      </w:r>
    </w:p>
    <w:p w14:paraId="73E7253F" w14:textId="06266381" w:rsidR="00D03F27" w:rsidRPr="002E0E77" w:rsidRDefault="00D03F27" w:rsidP="002E0E77">
      <w:pPr>
        <w:jc w:val="both"/>
        <w:rPr>
          <w:rFonts w:ascii="Arial" w:hAnsi="Arial" w:cs="Arial"/>
          <w:color w:val="7B7B7B" w:themeColor="accent3" w:themeShade="BF"/>
          <w:sz w:val="22"/>
          <w:szCs w:val="22"/>
          <w:lang w:val="en-GB"/>
        </w:rPr>
      </w:pPr>
    </w:p>
    <w:p w14:paraId="09C40004" w14:textId="77777777" w:rsidR="00A54652" w:rsidRPr="002E0E77" w:rsidRDefault="00A54652" w:rsidP="002E0E77">
      <w:pPr>
        <w:jc w:val="both"/>
        <w:rPr>
          <w:rFonts w:ascii="Arial" w:hAnsi="Arial" w:cs="Arial"/>
          <w:color w:val="7B7B7B" w:themeColor="accent3" w:themeShade="BF"/>
          <w:sz w:val="22"/>
          <w:szCs w:val="22"/>
          <w:lang w:val="en-GB"/>
        </w:rPr>
      </w:pPr>
    </w:p>
    <w:p w14:paraId="6DD9BB66" w14:textId="34D3A10B" w:rsidR="00FA18CF" w:rsidRPr="002E0E77" w:rsidRDefault="00CA0C0C" w:rsidP="002E0E77">
      <w:pPr>
        <w:jc w:val="both"/>
        <w:rPr>
          <w:rFonts w:ascii="Arial" w:hAnsi="Arial" w:cs="Arial"/>
          <w:b/>
          <w:bCs/>
          <w:sz w:val="22"/>
          <w:szCs w:val="22"/>
          <w:shd w:val="clear" w:color="auto" w:fill="FFFFFF"/>
        </w:rPr>
      </w:pPr>
      <w:r w:rsidRPr="002E0E77">
        <w:rPr>
          <w:rFonts w:ascii="Arial" w:hAnsi="Arial" w:cs="Arial"/>
          <w:b/>
          <w:bCs/>
          <w:sz w:val="22"/>
          <w:szCs w:val="22"/>
          <w:shd w:val="clear" w:color="auto" w:fill="FFFFFF"/>
        </w:rPr>
        <w:t xml:space="preserve">Question </w:t>
      </w:r>
      <w:r w:rsidR="00085B15" w:rsidRPr="002E0E77">
        <w:rPr>
          <w:rFonts w:ascii="Arial" w:hAnsi="Arial" w:cs="Arial"/>
          <w:b/>
          <w:bCs/>
          <w:sz w:val="22"/>
          <w:szCs w:val="22"/>
          <w:shd w:val="clear" w:color="auto" w:fill="FFFFFF"/>
        </w:rPr>
        <w:t>3.2 [maximum 7 marks]</w:t>
      </w:r>
    </w:p>
    <w:p w14:paraId="7355348C" w14:textId="26CDCD61" w:rsidR="00CA0C0C" w:rsidRPr="002E0E77" w:rsidRDefault="00CA0C0C" w:rsidP="002E0E77">
      <w:pPr>
        <w:jc w:val="both"/>
        <w:rPr>
          <w:rFonts w:ascii="Arial" w:hAnsi="Arial" w:cs="Arial"/>
          <w:sz w:val="22"/>
          <w:szCs w:val="22"/>
          <w:shd w:val="clear" w:color="auto" w:fill="FFFFFF"/>
        </w:rPr>
      </w:pPr>
    </w:p>
    <w:p w14:paraId="404CD915" w14:textId="50AF2330" w:rsidR="00CA0C0C" w:rsidRPr="002E0E77" w:rsidRDefault="00B07F86" w:rsidP="002E0E77">
      <w:pPr>
        <w:jc w:val="both"/>
        <w:rPr>
          <w:rFonts w:ascii="Arial" w:hAnsi="Arial" w:cs="Arial"/>
          <w:sz w:val="22"/>
          <w:szCs w:val="22"/>
          <w:shd w:val="clear" w:color="auto" w:fill="FFFFFF"/>
        </w:rPr>
      </w:pPr>
      <w:r w:rsidRPr="002E0E77">
        <w:rPr>
          <w:rFonts w:ascii="Arial" w:hAnsi="Arial" w:cs="Arial"/>
          <w:sz w:val="22"/>
          <w:szCs w:val="22"/>
          <w:shd w:val="clear" w:color="auto" w:fill="FFFFFF"/>
        </w:rPr>
        <w:t xml:space="preserve">Briefly explain the process for the proof of claims in a reorganisation procedure </w:t>
      </w:r>
      <w:r w:rsidR="00EA3F28" w:rsidRPr="002E0E77">
        <w:rPr>
          <w:rFonts w:ascii="Arial" w:hAnsi="Arial" w:cs="Arial"/>
          <w:sz w:val="22"/>
          <w:szCs w:val="22"/>
          <w:shd w:val="clear" w:color="auto" w:fill="FFFFFF"/>
        </w:rPr>
        <w:t xml:space="preserve">and the procedure that is followed should </w:t>
      </w:r>
      <w:r w:rsidR="00814F76" w:rsidRPr="002E0E77">
        <w:rPr>
          <w:rFonts w:ascii="Arial" w:hAnsi="Arial" w:cs="Arial"/>
          <w:sz w:val="22"/>
          <w:szCs w:val="22"/>
          <w:shd w:val="clear" w:color="auto" w:fill="FFFFFF"/>
        </w:rPr>
        <w:t>the value or</w:t>
      </w:r>
      <w:r w:rsidR="008C0331" w:rsidRPr="002E0E77">
        <w:rPr>
          <w:rFonts w:ascii="Arial" w:hAnsi="Arial" w:cs="Arial"/>
          <w:sz w:val="22"/>
          <w:szCs w:val="22"/>
          <w:shd w:val="clear" w:color="auto" w:fill="FFFFFF"/>
        </w:rPr>
        <w:t xml:space="preserve"> legality</w:t>
      </w:r>
      <w:r w:rsidR="00814F76" w:rsidRPr="002E0E77">
        <w:rPr>
          <w:rFonts w:ascii="Arial" w:hAnsi="Arial" w:cs="Arial"/>
          <w:sz w:val="22"/>
          <w:szCs w:val="22"/>
          <w:shd w:val="clear" w:color="auto" w:fill="FFFFFF"/>
        </w:rPr>
        <w:t xml:space="preserve"> of </w:t>
      </w:r>
      <w:r w:rsidR="00EA3F28" w:rsidRPr="002E0E77">
        <w:rPr>
          <w:rFonts w:ascii="Arial" w:hAnsi="Arial" w:cs="Arial"/>
          <w:sz w:val="22"/>
          <w:szCs w:val="22"/>
          <w:shd w:val="clear" w:color="auto" w:fill="FFFFFF"/>
        </w:rPr>
        <w:t>a creditor’s claim be disputed</w:t>
      </w:r>
      <w:r w:rsidR="00814F76" w:rsidRPr="002E0E77">
        <w:rPr>
          <w:rFonts w:ascii="Arial" w:hAnsi="Arial" w:cs="Arial"/>
          <w:sz w:val="22"/>
          <w:szCs w:val="22"/>
          <w:shd w:val="clear" w:color="auto" w:fill="FFFFFF"/>
        </w:rPr>
        <w:t>.</w:t>
      </w:r>
    </w:p>
    <w:p w14:paraId="0405D070" w14:textId="6E1A0365" w:rsidR="00814F76" w:rsidRPr="002E0E77" w:rsidRDefault="00814F76" w:rsidP="002E0E77">
      <w:pPr>
        <w:jc w:val="both"/>
        <w:rPr>
          <w:rFonts w:ascii="Arial" w:hAnsi="Arial" w:cs="Arial"/>
          <w:sz w:val="22"/>
          <w:szCs w:val="22"/>
          <w:shd w:val="clear" w:color="auto" w:fill="FFFFFF"/>
        </w:rPr>
      </w:pPr>
    </w:p>
    <w:p w14:paraId="3F415D1D" w14:textId="0184FFCF" w:rsidR="00A54652" w:rsidRDefault="00212E52" w:rsidP="00B323F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creditor is required to file its claim with respect to a restructuring estate within the time period laid down by the relevant People's court </w:t>
      </w:r>
      <w:r w:rsidR="00DE318B">
        <w:rPr>
          <w:rFonts w:ascii="Arial" w:hAnsi="Arial" w:cs="Arial"/>
          <w:color w:val="7B7B7B" w:themeColor="accent3" w:themeShade="BF"/>
          <w:sz w:val="22"/>
          <w:szCs w:val="22"/>
          <w:lang w:val="en-GB"/>
        </w:rPr>
        <w:t xml:space="preserve">at the opening of the proceedings.  </w:t>
      </w:r>
      <w:proofErr w:type="gramStart"/>
      <w:r w:rsidR="00DE318B">
        <w:rPr>
          <w:rFonts w:ascii="Arial" w:hAnsi="Arial" w:cs="Arial"/>
          <w:color w:val="7B7B7B" w:themeColor="accent3" w:themeShade="BF"/>
          <w:sz w:val="22"/>
          <w:szCs w:val="22"/>
          <w:lang w:val="en-GB"/>
        </w:rPr>
        <w:t>Generally</w:t>
      </w:r>
      <w:proofErr w:type="gramEnd"/>
      <w:r w:rsidR="00DE318B">
        <w:rPr>
          <w:rFonts w:ascii="Arial" w:hAnsi="Arial" w:cs="Arial"/>
          <w:color w:val="7B7B7B" w:themeColor="accent3" w:themeShade="BF"/>
          <w:sz w:val="22"/>
          <w:szCs w:val="22"/>
          <w:lang w:val="en-GB"/>
        </w:rPr>
        <w:t xml:space="preserve"> such time frames run between 30 days and three months from the date of the commencement of the </w:t>
      </w:r>
      <w:r w:rsidR="00B323F8">
        <w:rPr>
          <w:rFonts w:ascii="Arial" w:hAnsi="Arial" w:cs="Arial"/>
          <w:color w:val="7B7B7B" w:themeColor="accent3" w:themeShade="BF"/>
          <w:sz w:val="22"/>
          <w:szCs w:val="22"/>
          <w:lang w:val="en-GB"/>
        </w:rPr>
        <w:t xml:space="preserve">petition.  </w:t>
      </w:r>
    </w:p>
    <w:p w14:paraId="66564E1C" w14:textId="25D6457E" w:rsidR="0069590D" w:rsidRDefault="0069590D" w:rsidP="00B323F8">
      <w:pPr>
        <w:jc w:val="both"/>
        <w:rPr>
          <w:rFonts w:ascii="Arial" w:hAnsi="Arial" w:cs="Arial"/>
          <w:color w:val="7B7B7B" w:themeColor="accent3" w:themeShade="BF"/>
          <w:sz w:val="22"/>
          <w:szCs w:val="22"/>
          <w:lang w:val="en-GB"/>
        </w:rPr>
      </w:pPr>
    </w:p>
    <w:p w14:paraId="2834C56C" w14:textId="72DBA66C" w:rsidR="0069590D" w:rsidRDefault="0069590D" w:rsidP="00B323F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Eligible claims include the following:</w:t>
      </w:r>
    </w:p>
    <w:p w14:paraId="6F8C70C5" w14:textId="2E40C84B" w:rsidR="0069590D" w:rsidRPr="0005580E" w:rsidRDefault="0005580E" w:rsidP="0005580E">
      <w:pPr>
        <w:pStyle w:val="ListParagraph"/>
        <w:numPr>
          <w:ilvl w:val="0"/>
          <w:numId w:val="39"/>
        </w:numPr>
        <w:jc w:val="both"/>
        <w:rPr>
          <w:rFonts w:ascii="Arial" w:hAnsi="Arial" w:cs="Arial"/>
          <w:color w:val="7B7B7B" w:themeColor="accent3" w:themeShade="BF"/>
          <w:sz w:val="22"/>
          <w:szCs w:val="22"/>
          <w:lang w:val="en-GB"/>
        </w:rPr>
      </w:pPr>
      <w:r w:rsidRPr="0005580E">
        <w:rPr>
          <w:rFonts w:ascii="Arial" w:hAnsi="Arial" w:cs="Arial"/>
          <w:color w:val="7B7B7B" w:themeColor="accent3" w:themeShade="BF"/>
          <w:sz w:val="22"/>
          <w:szCs w:val="22"/>
          <w:lang w:val="en-GB"/>
        </w:rPr>
        <w:t xml:space="preserve">Unpaid sums that are unpaid at the time of the petition </w:t>
      </w:r>
      <w:proofErr w:type="gramStart"/>
      <w:r w:rsidRPr="0005580E">
        <w:rPr>
          <w:rFonts w:ascii="Arial" w:hAnsi="Arial" w:cs="Arial"/>
          <w:color w:val="7B7B7B" w:themeColor="accent3" w:themeShade="BF"/>
          <w:sz w:val="22"/>
          <w:szCs w:val="22"/>
          <w:lang w:val="en-GB"/>
        </w:rPr>
        <w:t>application;</w:t>
      </w:r>
      <w:proofErr w:type="gramEnd"/>
    </w:p>
    <w:p w14:paraId="0650BBF1" w14:textId="34D07991" w:rsidR="0005580E" w:rsidRDefault="0005580E" w:rsidP="0005580E">
      <w:pPr>
        <w:pStyle w:val="ListParagraph"/>
        <w:numPr>
          <w:ilvl w:val="0"/>
          <w:numId w:val="39"/>
        </w:numPr>
        <w:jc w:val="both"/>
        <w:rPr>
          <w:rFonts w:ascii="Arial" w:hAnsi="Arial" w:cs="Arial"/>
          <w:color w:val="7B7B7B" w:themeColor="accent3" w:themeShade="BF"/>
          <w:sz w:val="22"/>
          <w:szCs w:val="22"/>
          <w:lang w:val="en-GB"/>
        </w:rPr>
      </w:pPr>
      <w:r w:rsidRPr="0005580E">
        <w:rPr>
          <w:rFonts w:ascii="Arial" w:hAnsi="Arial" w:cs="Arial"/>
          <w:color w:val="7B7B7B" w:themeColor="accent3" w:themeShade="BF"/>
          <w:sz w:val="22"/>
          <w:szCs w:val="22"/>
          <w:lang w:val="en-GB"/>
        </w:rPr>
        <w:lastRenderedPageBreak/>
        <w:t xml:space="preserve">Debts that are yet to </w:t>
      </w:r>
      <w:proofErr w:type="gramStart"/>
      <w:r w:rsidRPr="0005580E">
        <w:rPr>
          <w:rFonts w:ascii="Arial" w:hAnsi="Arial" w:cs="Arial"/>
          <w:color w:val="7B7B7B" w:themeColor="accent3" w:themeShade="BF"/>
          <w:sz w:val="22"/>
          <w:szCs w:val="22"/>
          <w:lang w:val="en-GB"/>
        </w:rPr>
        <w:t>mature;</w:t>
      </w:r>
      <w:proofErr w:type="gramEnd"/>
    </w:p>
    <w:p w14:paraId="3CD491E8" w14:textId="13F49B98" w:rsidR="0005580E" w:rsidRDefault="005C3C67" w:rsidP="0005580E">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Contingent </w:t>
      </w:r>
      <w:proofErr w:type="gramStart"/>
      <w:r>
        <w:rPr>
          <w:rFonts w:ascii="Arial" w:hAnsi="Arial" w:cs="Arial"/>
          <w:color w:val="7B7B7B" w:themeColor="accent3" w:themeShade="BF"/>
          <w:sz w:val="22"/>
          <w:szCs w:val="22"/>
          <w:lang w:val="en-GB"/>
        </w:rPr>
        <w:t>debts;</w:t>
      </w:r>
      <w:proofErr w:type="gramEnd"/>
    </w:p>
    <w:p w14:paraId="2A01DDED" w14:textId="34FAD3D7" w:rsidR="005C3C67" w:rsidRDefault="005C3C67" w:rsidP="0005580E">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Debts that are subject to a </w:t>
      </w:r>
      <w:proofErr w:type="gramStart"/>
      <w:r>
        <w:rPr>
          <w:rFonts w:ascii="Arial" w:hAnsi="Arial" w:cs="Arial"/>
          <w:color w:val="7B7B7B" w:themeColor="accent3" w:themeShade="BF"/>
          <w:sz w:val="22"/>
          <w:szCs w:val="22"/>
          <w:lang w:val="en-GB"/>
        </w:rPr>
        <w:t>disputes</w:t>
      </w:r>
      <w:proofErr w:type="gramEnd"/>
      <w:r>
        <w:rPr>
          <w:rFonts w:ascii="Arial" w:hAnsi="Arial" w:cs="Arial"/>
          <w:color w:val="7B7B7B" w:themeColor="accent3" w:themeShade="BF"/>
          <w:sz w:val="22"/>
          <w:szCs w:val="22"/>
          <w:lang w:val="en-GB"/>
        </w:rPr>
        <w:t xml:space="preserve"> process;</w:t>
      </w:r>
    </w:p>
    <w:p w14:paraId="159DADA2" w14:textId="0B0A6EA1" w:rsidR="005C3C67" w:rsidRDefault="001B4023" w:rsidP="0005580E">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w:t>
      </w:r>
      <w:r w:rsidR="00555C71">
        <w:rPr>
          <w:rFonts w:ascii="Arial" w:hAnsi="Arial" w:cs="Arial"/>
          <w:color w:val="7B7B7B" w:themeColor="accent3" w:themeShade="BF"/>
          <w:sz w:val="22"/>
          <w:szCs w:val="22"/>
          <w:lang w:val="en-GB"/>
        </w:rPr>
        <w:t>obligation to indemnity a third party who has acted as surety or otherwise discharge a liability for the debtor; and</w:t>
      </w:r>
    </w:p>
    <w:p w14:paraId="2A42BA9B" w14:textId="133CE23D" w:rsidR="00555C71" w:rsidRDefault="00555C71" w:rsidP="0005580E">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damages due to termination of any contract by the debtor or administrator. </w:t>
      </w:r>
    </w:p>
    <w:p w14:paraId="4CBBB892" w14:textId="77777777" w:rsidR="00FD0790" w:rsidRDefault="00FD0790" w:rsidP="002D3FC8">
      <w:pPr>
        <w:jc w:val="both"/>
        <w:rPr>
          <w:rFonts w:ascii="Arial" w:hAnsi="Arial" w:cs="Arial"/>
          <w:color w:val="7B7B7B" w:themeColor="accent3" w:themeShade="BF"/>
          <w:sz w:val="22"/>
          <w:szCs w:val="22"/>
          <w:lang w:val="en-GB"/>
        </w:rPr>
      </w:pPr>
    </w:p>
    <w:p w14:paraId="21C004D2" w14:textId="29BEE69E" w:rsidR="002D3FC8" w:rsidRDefault="002D3FC8" w:rsidP="002D3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Proof is made by approaching the reorganisation administrator for the necessary form that the proof should be filed in.  </w:t>
      </w:r>
      <w:r w:rsidR="00FD0790">
        <w:rPr>
          <w:rFonts w:ascii="Arial" w:hAnsi="Arial" w:cs="Arial"/>
          <w:color w:val="7B7B7B" w:themeColor="accent3" w:themeShade="BF"/>
          <w:sz w:val="22"/>
          <w:szCs w:val="22"/>
          <w:lang w:val="en-GB"/>
        </w:rPr>
        <w:t xml:space="preserve">The creditor should fill in the specified form required by the </w:t>
      </w:r>
      <w:r w:rsidR="005D1DCB">
        <w:rPr>
          <w:rFonts w:ascii="Arial" w:hAnsi="Arial" w:cs="Arial"/>
          <w:color w:val="7B7B7B" w:themeColor="accent3" w:themeShade="BF"/>
          <w:sz w:val="22"/>
          <w:szCs w:val="22"/>
          <w:lang w:val="en-GB"/>
        </w:rPr>
        <w:t>administrator</w:t>
      </w:r>
      <w:r w:rsidR="00FD0790">
        <w:rPr>
          <w:rFonts w:ascii="Arial" w:hAnsi="Arial" w:cs="Arial"/>
          <w:color w:val="7B7B7B" w:themeColor="accent3" w:themeShade="BF"/>
          <w:sz w:val="22"/>
          <w:szCs w:val="22"/>
          <w:lang w:val="en-GB"/>
        </w:rPr>
        <w:t xml:space="preserve"> detailing the </w:t>
      </w:r>
      <w:r w:rsidR="005D1DCB">
        <w:rPr>
          <w:rFonts w:ascii="Arial" w:hAnsi="Arial" w:cs="Arial"/>
          <w:color w:val="7B7B7B" w:themeColor="accent3" w:themeShade="BF"/>
          <w:sz w:val="22"/>
          <w:szCs w:val="22"/>
          <w:lang w:val="en-GB"/>
        </w:rPr>
        <w:t>particulars</w:t>
      </w:r>
      <w:r w:rsidR="00FD0790">
        <w:rPr>
          <w:rFonts w:ascii="Arial" w:hAnsi="Arial" w:cs="Arial"/>
          <w:color w:val="7B7B7B" w:themeColor="accent3" w:themeShade="BF"/>
          <w:sz w:val="22"/>
          <w:szCs w:val="22"/>
          <w:lang w:val="en-GB"/>
        </w:rPr>
        <w:t xml:space="preserve"> of the claim and amount.   </w:t>
      </w:r>
    </w:p>
    <w:p w14:paraId="7EDCF7EF" w14:textId="7E20905E" w:rsidR="00944221" w:rsidRDefault="00944221" w:rsidP="002D3FC8">
      <w:pPr>
        <w:jc w:val="both"/>
        <w:rPr>
          <w:rFonts w:ascii="Arial" w:hAnsi="Arial" w:cs="Arial"/>
          <w:color w:val="7B7B7B" w:themeColor="accent3" w:themeShade="BF"/>
          <w:sz w:val="22"/>
          <w:szCs w:val="22"/>
          <w:lang w:val="en-GB"/>
        </w:rPr>
      </w:pPr>
    </w:p>
    <w:p w14:paraId="424F72CA" w14:textId="3DD9B19A" w:rsidR="00944221" w:rsidRDefault="00944221" w:rsidP="002D3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reorganisation administrator will </w:t>
      </w:r>
      <w:r w:rsidR="00062ADA">
        <w:rPr>
          <w:rFonts w:ascii="Arial" w:hAnsi="Arial" w:cs="Arial"/>
          <w:color w:val="7B7B7B" w:themeColor="accent3" w:themeShade="BF"/>
          <w:sz w:val="22"/>
          <w:szCs w:val="22"/>
          <w:lang w:val="en-GB"/>
        </w:rPr>
        <w:t>verify</w:t>
      </w:r>
      <w:r w:rsidR="0094748E">
        <w:rPr>
          <w:rFonts w:ascii="Arial" w:hAnsi="Arial" w:cs="Arial"/>
          <w:color w:val="7B7B7B" w:themeColor="accent3" w:themeShade="BF"/>
          <w:sz w:val="22"/>
          <w:szCs w:val="22"/>
          <w:lang w:val="en-GB"/>
        </w:rPr>
        <w:t xml:space="preserve"> the claim submitted.  It will usually do this by reference to the debtor's books and may also consult with the </w:t>
      </w:r>
      <w:proofErr w:type="gramStart"/>
      <w:r w:rsidR="0094748E">
        <w:rPr>
          <w:rFonts w:ascii="Arial" w:hAnsi="Arial" w:cs="Arial"/>
          <w:color w:val="7B7B7B" w:themeColor="accent3" w:themeShade="BF"/>
          <w:sz w:val="22"/>
          <w:szCs w:val="22"/>
          <w:lang w:val="en-GB"/>
        </w:rPr>
        <w:t>debtors</w:t>
      </w:r>
      <w:proofErr w:type="gramEnd"/>
      <w:r w:rsidR="0094748E">
        <w:rPr>
          <w:rFonts w:ascii="Arial" w:hAnsi="Arial" w:cs="Arial"/>
          <w:color w:val="7B7B7B" w:themeColor="accent3" w:themeShade="BF"/>
          <w:sz w:val="22"/>
          <w:szCs w:val="22"/>
          <w:lang w:val="en-GB"/>
        </w:rPr>
        <w:t xml:space="preserve"> staff as to the veracity of the claim.  </w:t>
      </w:r>
    </w:p>
    <w:p w14:paraId="06A91372" w14:textId="1F5BAAB9" w:rsidR="00B413AC" w:rsidRDefault="00B413AC" w:rsidP="002D3FC8">
      <w:pPr>
        <w:jc w:val="both"/>
        <w:rPr>
          <w:rFonts w:ascii="Arial" w:hAnsi="Arial" w:cs="Arial"/>
          <w:color w:val="7B7B7B" w:themeColor="accent3" w:themeShade="BF"/>
          <w:sz w:val="22"/>
          <w:szCs w:val="22"/>
          <w:lang w:val="en-GB"/>
        </w:rPr>
      </w:pPr>
    </w:p>
    <w:p w14:paraId="1AB1386D" w14:textId="6ECB9936" w:rsidR="00B413AC" w:rsidRPr="002D3FC8" w:rsidRDefault="00B413AC" w:rsidP="002D3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event that the </w:t>
      </w:r>
      <w:r w:rsidR="00062ADA">
        <w:rPr>
          <w:rFonts w:ascii="Arial" w:hAnsi="Arial" w:cs="Arial"/>
          <w:color w:val="7B7B7B" w:themeColor="accent3" w:themeShade="BF"/>
          <w:sz w:val="22"/>
          <w:szCs w:val="22"/>
          <w:lang w:val="en-GB"/>
        </w:rPr>
        <w:t>reorganisation</w:t>
      </w:r>
      <w:r w:rsidR="001C0AC0">
        <w:rPr>
          <w:rFonts w:ascii="Arial" w:hAnsi="Arial" w:cs="Arial"/>
          <w:color w:val="7B7B7B" w:themeColor="accent3" w:themeShade="BF"/>
          <w:sz w:val="22"/>
          <w:szCs w:val="22"/>
          <w:lang w:val="en-GB"/>
        </w:rPr>
        <w:t xml:space="preserve"> administrator denies the </w:t>
      </w:r>
      <w:r w:rsidR="00062ADA">
        <w:rPr>
          <w:rFonts w:ascii="Arial" w:hAnsi="Arial" w:cs="Arial"/>
          <w:color w:val="7B7B7B" w:themeColor="accent3" w:themeShade="BF"/>
          <w:sz w:val="22"/>
          <w:szCs w:val="22"/>
          <w:lang w:val="en-GB"/>
        </w:rPr>
        <w:t>validity</w:t>
      </w:r>
      <w:r w:rsidR="001C0AC0">
        <w:rPr>
          <w:rFonts w:ascii="Arial" w:hAnsi="Arial" w:cs="Arial"/>
          <w:color w:val="7B7B7B" w:themeColor="accent3" w:themeShade="BF"/>
          <w:sz w:val="22"/>
          <w:szCs w:val="22"/>
          <w:lang w:val="en-GB"/>
        </w:rPr>
        <w:t xml:space="preserve"> of a claim the creditor can apply to the </w:t>
      </w:r>
      <w:r w:rsidR="007D25C9">
        <w:rPr>
          <w:rFonts w:ascii="Arial" w:hAnsi="Arial" w:cs="Arial"/>
          <w:color w:val="7B7B7B" w:themeColor="accent3" w:themeShade="BF"/>
          <w:sz w:val="22"/>
          <w:szCs w:val="22"/>
          <w:lang w:val="en-GB"/>
        </w:rPr>
        <w:t xml:space="preserve">court supervising he </w:t>
      </w:r>
      <w:proofErr w:type="gramStart"/>
      <w:r w:rsidR="007D25C9">
        <w:rPr>
          <w:rFonts w:ascii="Arial" w:hAnsi="Arial" w:cs="Arial"/>
          <w:color w:val="7B7B7B" w:themeColor="accent3" w:themeShade="BF"/>
          <w:sz w:val="22"/>
          <w:szCs w:val="22"/>
          <w:lang w:val="en-GB"/>
        </w:rPr>
        <w:t>restructuring</w:t>
      </w:r>
      <w:proofErr w:type="gramEnd"/>
      <w:r w:rsidR="007D25C9">
        <w:rPr>
          <w:rFonts w:ascii="Arial" w:hAnsi="Arial" w:cs="Arial"/>
          <w:color w:val="7B7B7B" w:themeColor="accent3" w:themeShade="BF"/>
          <w:sz w:val="22"/>
          <w:szCs w:val="22"/>
          <w:lang w:val="en-GB"/>
        </w:rPr>
        <w:t xml:space="preserve">.  The assigned supervising insolvency judge will </w:t>
      </w:r>
      <w:r w:rsidR="00DE36D7">
        <w:rPr>
          <w:rFonts w:ascii="Arial" w:hAnsi="Arial" w:cs="Arial"/>
          <w:color w:val="7B7B7B" w:themeColor="accent3" w:themeShade="BF"/>
          <w:sz w:val="22"/>
          <w:szCs w:val="22"/>
          <w:lang w:val="en-GB"/>
        </w:rPr>
        <w:t xml:space="preserve">adjudicate between the creditor and the </w:t>
      </w:r>
      <w:r w:rsidR="00062ADA">
        <w:rPr>
          <w:rFonts w:ascii="Arial" w:hAnsi="Arial" w:cs="Arial"/>
          <w:color w:val="7B7B7B" w:themeColor="accent3" w:themeShade="BF"/>
          <w:sz w:val="22"/>
          <w:szCs w:val="22"/>
          <w:lang w:val="en-GB"/>
        </w:rPr>
        <w:t>reorganisation</w:t>
      </w:r>
      <w:r w:rsidR="00DE36D7">
        <w:rPr>
          <w:rFonts w:ascii="Arial" w:hAnsi="Arial" w:cs="Arial"/>
          <w:color w:val="7B7B7B" w:themeColor="accent3" w:themeShade="BF"/>
          <w:sz w:val="22"/>
          <w:szCs w:val="22"/>
          <w:lang w:val="en-GB"/>
        </w:rPr>
        <w:t xml:space="preserve"> </w:t>
      </w:r>
      <w:r w:rsidR="00062ADA">
        <w:rPr>
          <w:rFonts w:ascii="Arial" w:hAnsi="Arial" w:cs="Arial"/>
          <w:color w:val="7B7B7B" w:themeColor="accent3" w:themeShade="BF"/>
          <w:sz w:val="22"/>
          <w:szCs w:val="22"/>
          <w:lang w:val="en-GB"/>
        </w:rPr>
        <w:t>administrator</w:t>
      </w:r>
      <w:r w:rsidR="00DE36D7">
        <w:rPr>
          <w:rFonts w:ascii="Arial" w:hAnsi="Arial" w:cs="Arial"/>
          <w:color w:val="7B7B7B" w:themeColor="accent3" w:themeShade="BF"/>
          <w:sz w:val="22"/>
          <w:szCs w:val="22"/>
          <w:lang w:val="en-GB"/>
        </w:rPr>
        <w:t xml:space="preserve"> as to the validity of the claim and order its admission or not. </w:t>
      </w:r>
    </w:p>
    <w:p w14:paraId="571C864E" w14:textId="77777777" w:rsidR="0005580E" w:rsidRPr="002E0E77" w:rsidRDefault="0005580E" w:rsidP="00B323F8">
      <w:pPr>
        <w:jc w:val="both"/>
        <w:rPr>
          <w:rFonts w:ascii="Arial" w:hAnsi="Arial" w:cs="Arial"/>
          <w:color w:val="7B7B7B" w:themeColor="accent3" w:themeShade="BF"/>
          <w:sz w:val="22"/>
          <w:szCs w:val="22"/>
          <w:lang w:val="en-GB"/>
        </w:rPr>
      </w:pPr>
    </w:p>
    <w:p w14:paraId="7701280F" w14:textId="026AB6B9" w:rsidR="00814F76" w:rsidRPr="002E0E77" w:rsidRDefault="00814F76" w:rsidP="002E0E77">
      <w:pPr>
        <w:jc w:val="both"/>
        <w:rPr>
          <w:rFonts w:ascii="Arial" w:hAnsi="Arial" w:cs="Arial"/>
          <w:sz w:val="22"/>
          <w:szCs w:val="22"/>
          <w:shd w:val="clear" w:color="auto" w:fill="FFFFFF"/>
        </w:rPr>
      </w:pPr>
    </w:p>
    <w:p w14:paraId="52F080A4" w14:textId="77777777" w:rsidR="00814F76" w:rsidRPr="002E0E77" w:rsidRDefault="00814F76" w:rsidP="002E0E77">
      <w:pPr>
        <w:jc w:val="both"/>
        <w:rPr>
          <w:rFonts w:ascii="Arial" w:hAnsi="Arial" w:cs="Arial"/>
          <w:sz w:val="22"/>
          <w:szCs w:val="22"/>
          <w:shd w:val="clear" w:color="auto" w:fill="FFFFFF"/>
        </w:rPr>
      </w:pPr>
    </w:p>
    <w:p w14:paraId="0E678DF9" w14:textId="77777777" w:rsidR="009B0723"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4</w:t>
      </w:r>
      <w:r w:rsidR="009B0723" w:rsidRPr="002E0E77">
        <w:rPr>
          <w:rFonts w:ascii="Arial" w:hAnsi="Arial" w:cs="Arial"/>
          <w:b/>
          <w:sz w:val="22"/>
          <w:szCs w:val="22"/>
          <w:lang w:val="en-GB"/>
        </w:rPr>
        <w:t xml:space="preserve"> (fact-based application-type question) [15 marks</w:t>
      </w:r>
      <w:r w:rsidR="006A2646" w:rsidRPr="002E0E77">
        <w:rPr>
          <w:rFonts w:ascii="Arial" w:hAnsi="Arial" w:cs="Arial"/>
          <w:b/>
          <w:sz w:val="22"/>
          <w:szCs w:val="22"/>
          <w:lang w:val="en-GB"/>
        </w:rPr>
        <w:t xml:space="preserve"> in total</w:t>
      </w:r>
      <w:r w:rsidR="009B0723" w:rsidRPr="002E0E77">
        <w:rPr>
          <w:rFonts w:ascii="Arial" w:hAnsi="Arial" w:cs="Arial"/>
          <w:b/>
          <w:sz w:val="22"/>
          <w:szCs w:val="22"/>
          <w:lang w:val="en-GB"/>
        </w:rPr>
        <w:t>]</w:t>
      </w:r>
    </w:p>
    <w:p w14:paraId="35BE3E6F" w14:textId="77777777" w:rsidR="009B0723" w:rsidRPr="002E0E77" w:rsidRDefault="009B0723" w:rsidP="002E0E77">
      <w:pPr>
        <w:jc w:val="both"/>
        <w:rPr>
          <w:rFonts w:ascii="Arial" w:hAnsi="Arial" w:cs="Arial"/>
          <w:sz w:val="22"/>
          <w:szCs w:val="22"/>
          <w:lang w:val="en-GB"/>
        </w:rPr>
      </w:pPr>
    </w:p>
    <w:p w14:paraId="5E6DEBE8" w14:textId="77777777" w:rsidR="002F75A3" w:rsidRPr="002E0E77" w:rsidRDefault="009B0723" w:rsidP="002E0E77">
      <w:pPr>
        <w:jc w:val="both"/>
        <w:rPr>
          <w:rFonts w:ascii="Arial" w:hAnsi="Arial" w:cs="Arial"/>
          <w:b/>
          <w:bCs/>
          <w:sz w:val="22"/>
          <w:szCs w:val="22"/>
          <w:lang w:val="en-GB"/>
        </w:rPr>
      </w:pPr>
      <w:bookmarkStart w:id="0" w:name="_Hlk17745211"/>
      <w:r w:rsidRPr="002E0E77">
        <w:rPr>
          <w:rFonts w:ascii="Arial" w:hAnsi="Arial" w:cs="Arial"/>
          <w:b/>
          <w:bCs/>
          <w:sz w:val="22"/>
          <w:szCs w:val="22"/>
          <w:lang w:val="en-GB"/>
        </w:rPr>
        <w:t>Question 4.</w:t>
      </w:r>
      <w:r w:rsidR="002476AF" w:rsidRPr="002E0E77">
        <w:rPr>
          <w:rFonts w:ascii="Arial" w:hAnsi="Arial" w:cs="Arial"/>
          <w:b/>
          <w:bCs/>
          <w:sz w:val="22"/>
          <w:szCs w:val="22"/>
          <w:lang w:val="en-GB"/>
        </w:rPr>
        <w:t>1 [maximum 8</w:t>
      </w:r>
      <w:r w:rsidR="00087F21" w:rsidRPr="002E0E77">
        <w:rPr>
          <w:rFonts w:ascii="Arial" w:hAnsi="Arial" w:cs="Arial"/>
          <w:b/>
          <w:bCs/>
          <w:sz w:val="22"/>
          <w:szCs w:val="22"/>
          <w:lang w:val="en-GB"/>
        </w:rPr>
        <w:t xml:space="preserve"> marks]</w:t>
      </w:r>
    </w:p>
    <w:p w14:paraId="3A001D57" w14:textId="77777777" w:rsidR="002F75A3" w:rsidRPr="002E0E77" w:rsidRDefault="002F75A3" w:rsidP="002E0E77">
      <w:pPr>
        <w:jc w:val="both"/>
        <w:rPr>
          <w:rFonts w:ascii="Arial" w:hAnsi="Arial" w:cs="Arial"/>
          <w:b/>
          <w:bCs/>
          <w:sz w:val="22"/>
          <w:szCs w:val="22"/>
          <w:lang w:val="en-GB"/>
        </w:rPr>
      </w:pPr>
    </w:p>
    <w:p w14:paraId="0D190A34" w14:textId="2F8BA1C2" w:rsidR="002476AF" w:rsidRPr="002E0E77" w:rsidRDefault="00390D92" w:rsidP="002E0E77">
      <w:pPr>
        <w:jc w:val="both"/>
        <w:rPr>
          <w:rFonts w:ascii="Arial" w:hAnsi="Arial" w:cs="Arial"/>
          <w:sz w:val="22"/>
          <w:szCs w:val="22"/>
          <w:lang w:val="en-GB"/>
        </w:rPr>
      </w:pPr>
      <w:r w:rsidRPr="002E0E77">
        <w:rPr>
          <w:rFonts w:ascii="Arial" w:hAnsi="Arial" w:cs="Arial"/>
          <w:sz w:val="22"/>
          <w:szCs w:val="22"/>
          <w:lang w:val="en-GB"/>
        </w:rPr>
        <w:t>The</w:t>
      </w:r>
      <w:r w:rsidR="001E4A1F" w:rsidRPr="002E0E77">
        <w:rPr>
          <w:rFonts w:ascii="Arial" w:hAnsi="Arial" w:cs="Arial"/>
          <w:sz w:val="22"/>
          <w:szCs w:val="22"/>
          <w:lang w:val="en-GB"/>
        </w:rPr>
        <w:t xml:space="preserve"> bankruptcy liquidator </w:t>
      </w:r>
      <w:r w:rsidRPr="002E0E77">
        <w:rPr>
          <w:rFonts w:ascii="Arial" w:hAnsi="Arial" w:cs="Arial"/>
          <w:sz w:val="22"/>
          <w:szCs w:val="22"/>
          <w:lang w:val="en-GB"/>
        </w:rPr>
        <w:t xml:space="preserve">of an Australian company </w:t>
      </w:r>
      <w:r w:rsidR="001E4A1F" w:rsidRPr="002E0E77">
        <w:rPr>
          <w:rFonts w:ascii="Arial" w:hAnsi="Arial" w:cs="Arial"/>
          <w:sz w:val="22"/>
          <w:szCs w:val="22"/>
          <w:lang w:val="en-GB"/>
        </w:rPr>
        <w:t xml:space="preserve">finds that some of the company’s assets </w:t>
      </w:r>
      <w:proofErr w:type="gramStart"/>
      <w:r w:rsidR="001E4A1F" w:rsidRPr="002E0E77">
        <w:rPr>
          <w:rFonts w:ascii="Arial" w:hAnsi="Arial" w:cs="Arial"/>
          <w:sz w:val="22"/>
          <w:szCs w:val="22"/>
          <w:lang w:val="en-GB"/>
        </w:rPr>
        <w:t>are located in</w:t>
      </w:r>
      <w:proofErr w:type="gramEnd"/>
      <w:r w:rsidR="008C0331" w:rsidRPr="002E0E77">
        <w:rPr>
          <w:rFonts w:ascii="Arial" w:hAnsi="Arial" w:cs="Arial"/>
          <w:sz w:val="22"/>
          <w:szCs w:val="22"/>
          <w:lang w:val="en-GB"/>
        </w:rPr>
        <w:t xml:space="preserve"> Shanghai</w:t>
      </w:r>
      <w:r w:rsidR="001E4A1F" w:rsidRPr="002E0E77">
        <w:rPr>
          <w:rFonts w:ascii="Arial" w:hAnsi="Arial" w:cs="Arial"/>
          <w:sz w:val="22"/>
          <w:szCs w:val="22"/>
          <w:lang w:val="en-GB"/>
        </w:rPr>
        <w:t xml:space="preserve">, China. </w:t>
      </w:r>
      <w:r w:rsidRPr="002E0E77">
        <w:rPr>
          <w:rFonts w:ascii="Arial" w:hAnsi="Arial" w:cs="Arial"/>
          <w:sz w:val="22"/>
          <w:szCs w:val="22"/>
          <w:lang w:val="en-GB"/>
        </w:rPr>
        <w:t>A</w:t>
      </w:r>
      <w:r w:rsidR="001E4A1F" w:rsidRPr="002E0E77">
        <w:rPr>
          <w:rFonts w:ascii="Arial" w:hAnsi="Arial" w:cs="Arial"/>
          <w:sz w:val="22"/>
          <w:szCs w:val="22"/>
          <w:lang w:val="en-GB"/>
        </w:rPr>
        <w:t xml:space="preserve"> Chinese creditor has taken legal action in a local </w:t>
      </w:r>
      <w:r w:rsidRPr="002E0E77">
        <w:rPr>
          <w:rFonts w:ascii="Arial" w:hAnsi="Arial" w:cs="Arial"/>
          <w:sz w:val="22"/>
          <w:szCs w:val="22"/>
          <w:lang w:val="en-GB"/>
        </w:rPr>
        <w:t xml:space="preserve">(Chinese) </w:t>
      </w:r>
      <w:r w:rsidR="001E4A1F" w:rsidRPr="002E0E77">
        <w:rPr>
          <w:rFonts w:ascii="Arial" w:hAnsi="Arial" w:cs="Arial"/>
          <w:sz w:val="22"/>
          <w:szCs w:val="22"/>
          <w:lang w:val="en-GB"/>
        </w:rPr>
        <w:t>court, which has issued an injunction freezing the assets</w:t>
      </w:r>
      <w:r w:rsidR="00D4285A" w:rsidRPr="002E0E77">
        <w:rPr>
          <w:rFonts w:ascii="Arial" w:hAnsi="Arial" w:cs="Arial"/>
          <w:sz w:val="22"/>
          <w:szCs w:val="22"/>
          <w:lang w:val="en-GB"/>
        </w:rPr>
        <w:t xml:space="preserve"> of the Australian company in </w:t>
      </w:r>
      <w:r w:rsidR="008C0331" w:rsidRPr="002E0E77">
        <w:rPr>
          <w:rFonts w:ascii="Arial" w:hAnsi="Arial" w:cs="Arial"/>
          <w:sz w:val="22"/>
          <w:szCs w:val="22"/>
          <w:lang w:val="en-GB"/>
        </w:rPr>
        <w:t>Shanghai</w:t>
      </w:r>
      <w:r w:rsidR="001E4A1F" w:rsidRPr="002E0E77">
        <w:rPr>
          <w:rFonts w:ascii="Arial" w:hAnsi="Arial" w:cs="Arial"/>
          <w:sz w:val="22"/>
          <w:szCs w:val="22"/>
          <w:lang w:val="en-GB"/>
        </w:rPr>
        <w:t>. The liquidator has approached you for advice</w:t>
      </w:r>
      <w:r w:rsidR="00D4285A" w:rsidRPr="002E0E77">
        <w:rPr>
          <w:rFonts w:ascii="Arial" w:hAnsi="Arial" w:cs="Arial"/>
          <w:sz w:val="22"/>
          <w:szCs w:val="22"/>
          <w:lang w:val="en-GB"/>
        </w:rPr>
        <w:t xml:space="preserve"> on </w:t>
      </w:r>
      <w:r w:rsidR="001E4A1F" w:rsidRPr="002E0E77">
        <w:rPr>
          <w:rFonts w:ascii="Arial" w:hAnsi="Arial" w:cs="Arial"/>
          <w:sz w:val="22"/>
          <w:szCs w:val="22"/>
          <w:lang w:val="en-GB"/>
        </w:rPr>
        <w:t xml:space="preserve">how </w:t>
      </w:r>
      <w:r w:rsidR="00823520" w:rsidRPr="002E0E77">
        <w:rPr>
          <w:rFonts w:ascii="Arial" w:hAnsi="Arial" w:cs="Arial"/>
          <w:sz w:val="22"/>
          <w:szCs w:val="22"/>
          <w:lang w:val="en-GB"/>
        </w:rPr>
        <w:t>the</w:t>
      </w:r>
      <w:r w:rsidR="001E4A1F" w:rsidRPr="002E0E77">
        <w:rPr>
          <w:rFonts w:ascii="Arial" w:hAnsi="Arial" w:cs="Arial"/>
          <w:sz w:val="22"/>
          <w:szCs w:val="22"/>
          <w:lang w:val="en-GB"/>
        </w:rPr>
        <w:t xml:space="preserve"> Australian bankruptcy proceeding can be recognised in China</w:t>
      </w:r>
      <w:r w:rsidR="00BD4C52" w:rsidRPr="002E0E77">
        <w:rPr>
          <w:rFonts w:ascii="Arial" w:hAnsi="Arial" w:cs="Arial"/>
          <w:sz w:val="22"/>
          <w:szCs w:val="22"/>
          <w:lang w:val="en-GB"/>
        </w:rPr>
        <w:t xml:space="preserve">. </w:t>
      </w:r>
      <w:r w:rsidR="00823520" w:rsidRPr="002E0E77">
        <w:rPr>
          <w:rFonts w:ascii="Arial" w:hAnsi="Arial" w:cs="Arial"/>
          <w:sz w:val="22"/>
          <w:szCs w:val="22"/>
          <w:lang w:val="en-GB"/>
        </w:rPr>
        <w:t>A</w:t>
      </w:r>
      <w:r w:rsidR="00BD4C52" w:rsidRPr="002E0E77">
        <w:rPr>
          <w:rFonts w:ascii="Arial" w:hAnsi="Arial" w:cs="Arial"/>
          <w:sz w:val="22"/>
          <w:szCs w:val="22"/>
          <w:lang w:val="en-GB"/>
        </w:rPr>
        <w:t>dvise</w:t>
      </w:r>
      <w:r w:rsidR="00823520" w:rsidRPr="002E0E77">
        <w:rPr>
          <w:rFonts w:ascii="Arial" w:hAnsi="Arial" w:cs="Arial"/>
          <w:sz w:val="22"/>
          <w:szCs w:val="22"/>
          <w:lang w:val="en-GB"/>
        </w:rPr>
        <w:t xml:space="preserve"> the liquidator</w:t>
      </w:r>
      <w:r w:rsidR="00BD4C52" w:rsidRPr="002E0E77">
        <w:rPr>
          <w:rFonts w:ascii="Arial" w:hAnsi="Arial" w:cs="Arial"/>
          <w:sz w:val="22"/>
          <w:szCs w:val="22"/>
          <w:lang w:val="en-GB"/>
        </w:rPr>
        <w:t xml:space="preserve">. </w:t>
      </w:r>
    </w:p>
    <w:p w14:paraId="36B32EAD" w14:textId="77777777" w:rsidR="002476AF" w:rsidRPr="002E0E77" w:rsidRDefault="002476AF" w:rsidP="002E0E77">
      <w:pPr>
        <w:jc w:val="both"/>
        <w:rPr>
          <w:rFonts w:ascii="Arial" w:hAnsi="Arial" w:cs="Arial"/>
          <w:sz w:val="22"/>
          <w:szCs w:val="22"/>
          <w:lang w:val="en-GB"/>
        </w:rPr>
      </w:pPr>
    </w:p>
    <w:p w14:paraId="499DFC33" w14:textId="06779867" w:rsidR="00A54652" w:rsidRDefault="00455FDA" w:rsidP="00E061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issue here is recognition of a foreign insolvency practi</w:t>
      </w:r>
      <w:r w:rsidR="00062ADA">
        <w:rPr>
          <w:rFonts w:ascii="Arial" w:hAnsi="Arial" w:cs="Arial"/>
          <w:color w:val="7B7B7B" w:themeColor="accent3" w:themeShade="BF"/>
          <w:sz w:val="22"/>
          <w:szCs w:val="22"/>
          <w:lang w:val="en-GB"/>
        </w:rPr>
        <w:t>ti</w:t>
      </w:r>
      <w:r>
        <w:rPr>
          <w:rFonts w:ascii="Arial" w:hAnsi="Arial" w:cs="Arial"/>
          <w:color w:val="7B7B7B" w:themeColor="accent3" w:themeShade="BF"/>
          <w:sz w:val="22"/>
          <w:szCs w:val="22"/>
          <w:lang w:val="en-GB"/>
        </w:rPr>
        <w:t xml:space="preserve">oner in China.  </w:t>
      </w:r>
    </w:p>
    <w:p w14:paraId="26B85F38" w14:textId="0A29B559" w:rsidR="008B3D5C" w:rsidRDefault="008B3D5C" w:rsidP="00E06196">
      <w:pPr>
        <w:jc w:val="both"/>
        <w:rPr>
          <w:rFonts w:ascii="Arial" w:hAnsi="Arial" w:cs="Arial"/>
          <w:color w:val="7B7B7B" w:themeColor="accent3" w:themeShade="BF"/>
          <w:sz w:val="22"/>
          <w:szCs w:val="22"/>
          <w:lang w:val="en-GB"/>
        </w:rPr>
      </w:pPr>
    </w:p>
    <w:p w14:paraId="7D1ECE2D" w14:textId="7038B37F" w:rsidR="008B3D5C" w:rsidRDefault="008B3D5C" w:rsidP="00E061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China has not adopted the UNCITRAL Model Law on Cross-Border Insolvency so there is no recognition under an implementation of that model.  </w:t>
      </w:r>
    </w:p>
    <w:p w14:paraId="4A4B073F" w14:textId="3B61DC52" w:rsidR="008B3D5C" w:rsidRDefault="008B3D5C" w:rsidP="00E06196">
      <w:pPr>
        <w:jc w:val="both"/>
        <w:rPr>
          <w:rFonts w:ascii="Arial" w:hAnsi="Arial" w:cs="Arial"/>
          <w:color w:val="7B7B7B" w:themeColor="accent3" w:themeShade="BF"/>
          <w:sz w:val="22"/>
          <w:szCs w:val="22"/>
          <w:lang w:val="en-GB"/>
        </w:rPr>
      </w:pPr>
    </w:p>
    <w:p w14:paraId="344E06DD" w14:textId="0ACCDA7B" w:rsidR="008B3D5C" w:rsidRDefault="008B3D5C" w:rsidP="00E061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5 of CEBL does provide that the Ch</w:t>
      </w:r>
      <w:r w:rsidR="00206982">
        <w:rPr>
          <w:rFonts w:ascii="Arial" w:hAnsi="Arial" w:cs="Arial"/>
          <w:color w:val="7B7B7B" w:themeColor="accent3" w:themeShade="BF"/>
          <w:sz w:val="22"/>
          <w:szCs w:val="22"/>
          <w:lang w:val="en-GB"/>
        </w:rPr>
        <w:t xml:space="preserve">ina should recognise a foreign court's bankruptcy ruling in </w:t>
      </w:r>
      <w:r w:rsidR="00313183">
        <w:rPr>
          <w:rFonts w:ascii="Arial" w:hAnsi="Arial" w:cs="Arial"/>
          <w:color w:val="7B7B7B" w:themeColor="accent3" w:themeShade="BF"/>
          <w:sz w:val="22"/>
          <w:szCs w:val="22"/>
          <w:lang w:val="en-GB"/>
        </w:rPr>
        <w:t>relation</w:t>
      </w:r>
      <w:r w:rsidR="00206982">
        <w:rPr>
          <w:rFonts w:ascii="Arial" w:hAnsi="Arial" w:cs="Arial"/>
          <w:color w:val="7B7B7B" w:themeColor="accent3" w:themeShade="BF"/>
          <w:sz w:val="22"/>
          <w:szCs w:val="22"/>
          <w:lang w:val="en-GB"/>
        </w:rPr>
        <w:t xml:space="preserve"> to any assets of the bankrupt located in China.  </w:t>
      </w:r>
      <w:proofErr w:type="gramStart"/>
      <w:r w:rsidR="00313183">
        <w:rPr>
          <w:rFonts w:ascii="Arial" w:hAnsi="Arial" w:cs="Arial"/>
          <w:color w:val="7B7B7B" w:themeColor="accent3" w:themeShade="BF"/>
          <w:sz w:val="22"/>
          <w:szCs w:val="22"/>
          <w:lang w:val="en-GB"/>
        </w:rPr>
        <w:t>However</w:t>
      </w:r>
      <w:proofErr w:type="gramEnd"/>
      <w:r w:rsidR="00313183">
        <w:rPr>
          <w:rFonts w:ascii="Arial" w:hAnsi="Arial" w:cs="Arial"/>
          <w:color w:val="7B7B7B" w:themeColor="accent3" w:themeShade="BF"/>
          <w:sz w:val="22"/>
          <w:szCs w:val="22"/>
          <w:lang w:val="en-GB"/>
        </w:rPr>
        <w:t xml:space="preserve"> the </w:t>
      </w:r>
      <w:r w:rsidR="00962C0F">
        <w:rPr>
          <w:rFonts w:ascii="Arial" w:hAnsi="Arial" w:cs="Arial"/>
          <w:color w:val="7B7B7B" w:themeColor="accent3" w:themeShade="BF"/>
          <w:sz w:val="22"/>
          <w:szCs w:val="22"/>
          <w:lang w:val="en-GB"/>
        </w:rPr>
        <w:t xml:space="preserve">obligation to </w:t>
      </w:r>
      <w:r w:rsidR="00062ADA">
        <w:rPr>
          <w:rFonts w:ascii="Arial" w:hAnsi="Arial" w:cs="Arial"/>
          <w:color w:val="7B7B7B" w:themeColor="accent3" w:themeShade="BF"/>
          <w:sz w:val="22"/>
          <w:szCs w:val="22"/>
          <w:lang w:val="en-GB"/>
        </w:rPr>
        <w:t>recognise</w:t>
      </w:r>
      <w:r w:rsidR="00962C0F">
        <w:rPr>
          <w:rFonts w:ascii="Arial" w:hAnsi="Arial" w:cs="Arial"/>
          <w:color w:val="7B7B7B" w:themeColor="accent3" w:themeShade="BF"/>
          <w:sz w:val="22"/>
          <w:szCs w:val="22"/>
          <w:lang w:val="en-GB"/>
        </w:rPr>
        <w:t xml:space="preserve"> a foreign </w:t>
      </w:r>
      <w:r w:rsidR="00A04B5B">
        <w:rPr>
          <w:rFonts w:ascii="Arial" w:hAnsi="Arial" w:cs="Arial"/>
          <w:color w:val="7B7B7B" w:themeColor="accent3" w:themeShade="BF"/>
          <w:sz w:val="22"/>
          <w:szCs w:val="22"/>
          <w:lang w:val="en-GB"/>
        </w:rPr>
        <w:t xml:space="preserve">bankruptcy ruling is no unqualified.  Most importantly the </w:t>
      </w:r>
      <w:r w:rsidR="00062ADA">
        <w:rPr>
          <w:rFonts w:ascii="Arial" w:hAnsi="Arial" w:cs="Arial"/>
          <w:color w:val="7B7B7B" w:themeColor="accent3" w:themeShade="BF"/>
          <w:sz w:val="22"/>
          <w:szCs w:val="22"/>
          <w:lang w:val="en-GB"/>
        </w:rPr>
        <w:t>foreign</w:t>
      </w:r>
      <w:r w:rsidR="00A04B5B">
        <w:rPr>
          <w:rFonts w:ascii="Arial" w:hAnsi="Arial" w:cs="Arial"/>
          <w:color w:val="7B7B7B" w:themeColor="accent3" w:themeShade="BF"/>
          <w:sz w:val="22"/>
          <w:szCs w:val="22"/>
          <w:lang w:val="en-GB"/>
        </w:rPr>
        <w:t xml:space="preserve"> court </w:t>
      </w:r>
      <w:r w:rsidR="0025301A">
        <w:rPr>
          <w:rFonts w:ascii="Arial" w:hAnsi="Arial" w:cs="Arial"/>
          <w:color w:val="7B7B7B" w:themeColor="accent3" w:themeShade="BF"/>
          <w:sz w:val="22"/>
          <w:szCs w:val="22"/>
          <w:lang w:val="en-GB"/>
        </w:rPr>
        <w:t xml:space="preserve">ruling must be </w:t>
      </w:r>
      <w:r w:rsidR="00062ADA">
        <w:rPr>
          <w:rFonts w:ascii="Arial" w:hAnsi="Arial" w:cs="Arial"/>
          <w:color w:val="7B7B7B" w:themeColor="accent3" w:themeShade="BF"/>
          <w:sz w:val="22"/>
          <w:szCs w:val="22"/>
          <w:lang w:val="en-GB"/>
        </w:rPr>
        <w:t>recognised</w:t>
      </w:r>
      <w:r w:rsidR="0025301A">
        <w:rPr>
          <w:rFonts w:ascii="Arial" w:hAnsi="Arial" w:cs="Arial"/>
          <w:color w:val="7B7B7B" w:themeColor="accent3" w:themeShade="BF"/>
          <w:sz w:val="22"/>
          <w:szCs w:val="22"/>
          <w:lang w:val="en-GB"/>
        </w:rPr>
        <w:t xml:space="preserve"> by a Chinese court </w:t>
      </w:r>
      <w:proofErr w:type="gramStart"/>
      <w:r w:rsidR="0025301A">
        <w:rPr>
          <w:rFonts w:ascii="Arial" w:hAnsi="Arial" w:cs="Arial"/>
          <w:color w:val="7B7B7B" w:themeColor="accent3" w:themeShade="BF"/>
          <w:sz w:val="22"/>
          <w:szCs w:val="22"/>
          <w:lang w:val="en-GB"/>
        </w:rPr>
        <w:t>on the basis of</w:t>
      </w:r>
      <w:proofErr w:type="gramEnd"/>
      <w:r w:rsidR="0025301A">
        <w:rPr>
          <w:rFonts w:ascii="Arial" w:hAnsi="Arial" w:cs="Arial"/>
          <w:color w:val="7B7B7B" w:themeColor="accent3" w:themeShade="BF"/>
          <w:sz w:val="22"/>
          <w:szCs w:val="22"/>
          <w:lang w:val="en-GB"/>
        </w:rPr>
        <w:t xml:space="preserve"> either a</w:t>
      </w:r>
      <w:r w:rsidR="00D37102">
        <w:rPr>
          <w:rFonts w:ascii="Arial" w:hAnsi="Arial" w:cs="Arial"/>
          <w:color w:val="7B7B7B" w:themeColor="accent3" w:themeShade="BF"/>
          <w:sz w:val="22"/>
          <w:szCs w:val="22"/>
          <w:lang w:val="en-GB"/>
        </w:rPr>
        <w:t xml:space="preserve"> judicial assistance treaty signed and ratified between China and that foreign court's country or on the principal that that country has already recognised a Chinese judgement and therefore </w:t>
      </w:r>
      <w:r w:rsidR="00035696">
        <w:rPr>
          <w:rFonts w:ascii="Arial" w:hAnsi="Arial" w:cs="Arial"/>
          <w:color w:val="7B7B7B" w:themeColor="accent3" w:themeShade="BF"/>
          <w:sz w:val="22"/>
          <w:szCs w:val="22"/>
          <w:lang w:val="en-GB"/>
        </w:rPr>
        <w:t xml:space="preserve">reciprocity of recognition exists. In </w:t>
      </w:r>
      <w:proofErr w:type="gramStart"/>
      <w:r w:rsidR="00035696">
        <w:rPr>
          <w:rFonts w:ascii="Arial" w:hAnsi="Arial" w:cs="Arial"/>
          <w:color w:val="7B7B7B" w:themeColor="accent3" w:themeShade="BF"/>
          <w:sz w:val="22"/>
          <w:szCs w:val="22"/>
          <w:lang w:val="en-GB"/>
        </w:rPr>
        <w:t>addition</w:t>
      </w:r>
      <w:proofErr w:type="gramEnd"/>
      <w:r w:rsidR="00035696">
        <w:rPr>
          <w:rFonts w:ascii="Arial" w:hAnsi="Arial" w:cs="Arial"/>
          <w:color w:val="7B7B7B" w:themeColor="accent3" w:themeShade="BF"/>
          <w:sz w:val="22"/>
          <w:szCs w:val="22"/>
          <w:lang w:val="en-GB"/>
        </w:rPr>
        <w:t xml:space="preserve"> there are some more general </w:t>
      </w:r>
      <w:r w:rsidR="008A0EA8">
        <w:rPr>
          <w:rFonts w:ascii="Arial" w:hAnsi="Arial" w:cs="Arial"/>
          <w:color w:val="7B7B7B" w:themeColor="accent3" w:themeShade="BF"/>
          <w:sz w:val="22"/>
          <w:szCs w:val="22"/>
          <w:lang w:val="en-GB"/>
        </w:rPr>
        <w:t xml:space="preserve">public policy type restrictions on recognition: </w:t>
      </w:r>
      <w:r w:rsidR="0036251A">
        <w:rPr>
          <w:rFonts w:ascii="Arial" w:hAnsi="Arial" w:cs="Arial"/>
          <w:color w:val="7B7B7B" w:themeColor="accent3" w:themeShade="BF"/>
          <w:sz w:val="22"/>
          <w:szCs w:val="22"/>
          <w:lang w:val="en-GB"/>
        </w:rPr>
        <w:t xml:space="preserve">the foreign court's ruling must not trespass upon the fundamental </w:t>
      </w:r>
      <w:r w:rsidR="00062ADA">
        <w:rPr>
          <w:rFonts w:ascii="Arial" w:hAnsi="Arial" w:cs="Arial"/>
          <w:color w:val="7B7B7B" w:themeColor="accent3" w:themeShade="BF"/>
          <w:sz w:val="22"/>
          <w:szCs w:val="22"/>
          <w:lang w:val="en-GB"/>
        </w:rPr>
        <w:t>principles</w:t>
      </w:r>
      <w:r w:rsidR="0036251A">
        <w:rPr>
          <w:rFonts w:ascii="Arial" w:hAnsi="Arial" w:cs="Arial"/>
          <w:color w:val="7B7B7B" w:themeColor="accent3" w:themeShade="BF"/>
          <w:sz w:val="22"/>
          <w:szCs w:val="22"/>
          <w:lang w:val="en-GB"/>
        </w:rPr>
        <w:t xml:space="preserve"> of China's laws</w:t>
      </w:r>
      <w:r w:rsidR="00F246A2">
        <w:rPr>
          <w:rFonts w:ascii="Arial" w:hAnsi="Arial" w:cs="Arial"/>
          <w:color w:val="7B7B7B" w:themeColor="accent3" w:themeShade="BF"/>
          <w:sz w:val="22"/>
          <w:szCs w:val="22"/>
          <w:lang w:val="en-GB"/>
        </w:rPr>
        <w:t xml:space="preserve">, sovereignty, security or public interest; and, it must not put any Chinese </w:t>
      </w:r>
      <w:r w:rsidR="00B049E2">
        <w:rPr>
          <w:rFonts w:ascii="Arial" w:hAnsi="Arial" w:cs="Arial"/>
          <w:color w:val="7B7B7B" w:themeColor="accent3" w:themeShade="BF"/>
          <w:sz w:val="22"/>
          <w:szCs w:val="22"/>
          <w:lang w:val="en-GB"/>
        </w:rPr>
        <w:t xml:space="preserve">domestic creditor to the foreign entity at a disadvantage. </w:t>
      </w:r>
    </w:p>
    <w:p w14:paraId="1F680AB2" w14:textId="0FE94FB4" w:rsidR="00366C08" w:rsidRDefault="00366C08" w:rsidP="00E06196">
      <w:pPr>
        <w:jc w:val="both"/>
        <w:rPr>
          <w:rFonts w:ascii="Arial" w:hAnsi="Arial" w:cs="Arial"/>
          <w:color w:val="7B7B7B" w:themeColor="accent3" w:themeShade="BF"/>
          <w:sz w:val="22"/>
          <w:szCs w:val="22"/>
          <w:lang w:val="en-GB"/>
        </w:rPr>
      </w:pPr>
    </w:p>
    <w:p w14:paraId="04A37347" w14:textId="5655CE2D" w:rsidR="00512E1D" w:rsidRDefault="00512E1D" w:rsidP="00E061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Australia is not a party to a treaty of judicial assistance with China and th</w:t>
      </w:r>
      <w:r w:rsidR="00A555BB">
        <w:rPr>
          <w:rFonts w:ascii="Arial" w:hAnsi="Arial" w:cs="Arial"/>
          <w:color w:val="7B7B7B" w:themeColor="accent3" w:themeShade="BF"/>
          <w:sz w:val="22"/>
          <w:szCs w:val="22"/>
          <w:lang w:val="en-GB"/>
        </w:rPr>
        <w:t xml:space="preserve">erefore the Australian bankruptcy liquidator will not be able use that avenue to seek recognition. </w:t>
      </w:r>
    </w:p>
    <w:p w14:paraId="05C0D9DD" w14:textId="77777777" w:rsidR="00512E1D" w:rsidRDefault="00512E1D" w:rsidP="00E06196">
      <w:pPr>
        <w:jc w:val="both"/>
        <w:rPr>
          <w:rFonts w:ascii="Arial" w:hAnsi="Arial" w:cs="Arial"/>
          <w:color w:val="7B7B7B" w:themeColor="accent3" w:themeShade="BF"/>
          <w:sz w:val="22"/>
          <w:szCs w:val="22"/>
          <w:lang w:val="en-GB"/>
        </w:rPr>
      </w:pPr>
    </w:p>
    <w:p w14:paraId="4394587E" w14:textId="087B9263" w:rsidR="00366C08" w:rsidRDefault="00512E1D" w:rsidP="00E061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E00BB9">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order to establish </w:t>
      </w:r>
      <w:r w:rsidR="00A555BB">
        <w:rPr>
          <w:rFonts w:ascii="Arial" w:hAnsi="Arial" w:cs="Arial"/>
          <w:color w:val="7B7B7B" w:themeColor="accent3" w:themeShade="BF"/>
          <w:sz w:val="22"/>
          <w:szCs w:val="22"/>
          <w:lang w:val="en-GB"/>
        </w:rPr>
        <w:t>recognition by</w:t>
      </w:r>
      <w:r w:rsidR="00E87571">
        <w:rPr>
          <w:rFonts w:ascii="Arial" w:hAnsi="Arial" w:cs="Arial"/>
          <w:color w:val="7B7B7B" w:themeColor="accent3" w:themeShade="BF"/>
          <w:sz w:val="22"/>
          <w:szCs w:val="22"/>
          <w:lang w:val="en-GB"/>
        </w:rPr>
        <w:t xml:space="preserve"> reciprocity</w:t>
      </w:r>
      <w:r w:rsidR="00E00BB9">
        <w:rPr>
          <w:rFonts w:ascii="Arial" w:hAnsi="Arial" w:cs="Arial"/>
          <w:color w:val="7B7B7B" w:themeColor="accent3" w:themeShade="BF"/>
          <w:sz w:val="22"/>
          <w:szCs w:val="22"/>
          <w:lang w:val="en-GB"/>
        </w:rPr>
        <w:t xml:space="preserve"> China insists that the foreign jurisdiction must have recognised a Chinese court judgment prior to any recognition by China.  </w:t>
      </w:r>
      <w:r w:rsidR="004319C0">
        <w:rPr>
          <w:rFonts w:ascii="Arial" w:hAnsi="Arial" w:cs="Arial"/>
          <w:color w:val="7B7B7B" w:themeColor="accent3" w:themeShade="BF"/>
          <w:sz w:val="22"/>
          <w:szCs w:val="22"/>
          <w:lang w:val="en-GB"/>
        </w:rPr>
        <w:t xml:space="preserve">This means that there </w:t>
      </w:r>
      <w:proofErr w:type="gramStart"/>
      <w:r w:rsidR="004319C0">
        <w:rPr>
          <w:rFonts w:ascii="Arial" w:hAnsi="Arial" w:cs="Arial"/>
          <w:color w:val="7B7B7B" w:themeColor="accent3" w:themeShade="BF"/>
          <w:sz w:val="22"/>
          <w:szCs w:val="22"/>
          <w:lang w:val="en-GB"/>
        </w:rPr>
        <w:t>has to</w:t>
      </w:r>
      <w:proofErr w:type="gramEnd"/>
      <w:r w:rsidR="004319C0">
        <w:rPr>
          <w:rFonts w:ascii="Arial" w:hAnsi="Arial" w:cs="Arial"/>
          <w:color w:val="7B7B7B" w:themeColor="accent3" w:themeShade="BF"/>
          <w:sz w:val="22"/>
          <w:szCs w:val="22"/>
          <w:lang w:val="en-GB"/>
        </w:rPr>
        <w:t xml:space="preserve"> have been recognition in Australia of a Chinese party's </w:t>
      </w:r>
      <w:r w:rsidR="00B140E0">
        <w:rPr>
          <w:rFonts w:ascii="Arial" w:hAnsi="Arial" w:cs="Arial"/>
          <w:color w:val="7B7B7B" w:themeColor="accent3" w:themeShade="BF"/>
          <w:sz w:val="22"/>
          <w:szCs w:val="22"/>
          <w:lang w:val="en-GB"/>
        </w:rPr>
        <w:t xml:space="preserve">favourable judgement.   </w:t>
      </w:r>
    </w:p>
    <w:p w14:paraId="07AB8F66" w14:textId="5BA8EEB4" w:rsidR="001C7E49" w:rsidRDefault="001C7E49" w:rsidP="00E06196">
      <w:pPr>
        <w:jc w:val="both"/>
        <w:rPr>
          <w:rFonts w:ascii="Arial" w:hAnsi="Arial" w:cs="Arial"/>
          <w:color w:val="7B7B7B" w:themeColor="accent3" w:themeShade="BF"/>
          <w:sz w:val="22"/>
          <w:szCs w:val="22"/>
          <w:lang w:val="en-GB"/>
        </w:rPr>
      </w:pPr>
    </w:p>
    <w:p w14:paraId="7ADA677F" w14:textId="0E3AD49A" w:rsidR="001C7E49" w:rsidRDefault="00EB1B20" w:rsidP="00E061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have been few recognitions of foreign bankruptcy rulings in China. </w:t>
      </w:r>
      <w:r w:rsidR="007B0E94">
        <w:rPr>
          <w:rFonts w:ascii="Arial" w:hAnsi="Arial" w:cs="Arial"/>
          <w:color w:val="7B7B7B" w:themeColor="accent3" w:themeShade="BF"/>
          <w:sz w:val="22"/>
          <w:szCs w:val="22"/>
          <w:lang w:val="en-GB"/>
        </w:rPr>
        <w:t>Recognition has been gra</w:t>
      </w:r>
      <w:r w:rsidR="00062ADA">
        <w:rPr>
          <w:rFonts w:ascii="Arial" w:hAnsi="Arial" w:cs="Arial"/>
          <w:color w:val="7B7B7B" w:themeColor="accent3" w:themeShade="BF"/>
          <w:sz w:val="22"/>
          <w:szCs w:val="22"/>
          <w:lang w:val="en-GB"/>
        </w:rPr>
        <w:t>n</w:t>
      </w:r>
      <w:r w:rsidR="007B0E94">
        <w:rPr>
          <w:rFonts w:ascii="Arial" w:hAnsi="Arial" w:cs="Arial"/>
          <w:color w:val="7B7B7B" w:themeColor="accent3" w:themeShade="BF"/>
          <w:sz w:val="22"/>
          <w:szCs w:val="22"/>
          <w:lang w:val="en-GB"/>
        </w:rPr>
        <w:t xml:space="preserve">ted to foreign </w:t>
      </w:r>
      <w:r w:rsidR="00062ADA">
        <w:rPr>
          <w:rFonts w:ascii="Arial" w:hAnsi="Arial" w:cs="Arial"/>
          <w:color w:val="7B7B7B" w:themeColor="accent3" w:themeShade="BF"/>
          <w:sz w:val="22"/>
          <w:szCs w:val="22"/>
          <w:lang w:val="en-GB"/>
        </w:rPr>
        <w:t>representatives</w:t>
      </w:r>
      <w:r w:rsidR="007B0E94">
        <w:rPr>
          <w:rFonts w:ascii="Arial" w:hAnsi="Arial" w:cs="Arial"/>
          <w:color w:val="7B7B7B" w:themeColor="accent3" w:themeShade="BF"/>
          <w:sz w:val="22"/>
          <w:szCs w:val="22"/>
          <w:lang w:val="en-GB"/>
        </w:rPr>
        <w:t xml:space="preserve"> from Italy, France and Germany.  </w:t>
      </w:r>
      <w:r w:rsidR="00BC643F">
        <w:rPr>
          <w:rFonts w:ascii="Arial" w:hAnsi="Arial" w:cs="Arial"/>
          <w:color w:val="7B7B7B" w:themeColor="accent3" w:themeShade="BF"/>
          <w:sz w:val="22"/>
          <w:szCs w:val="22"/>
          <w:lang w:val="en-GB"/>
        </w:rPr>
        <w:t xml:space="preserve">There has been recognition of a Chinese court </w:t>
      </w:r>
      <w:r w:rsidR="00062ADA">
        <w:rPr>
          <w:rFonts w:ascii="Arial" w:hAnsi="Arial" w:cs="Arial"/>
          <w:color w:val="7B7B7B" w:themeColor="accent3" w:themeShade="BF"/>
          <w:sz w:val="22"/>
          <w:szCs w:val="22"/>
          <w:lang w:val="en-GB"/>
        </w:rPr>
        <w:t>judgement</w:t>
      </w:r>
      <w:r w:rsidR="00BC643F">
        <w:rPr>
          <w:rFonts w:ascii="Arial" w:hAnsi="Arial" w:cs="Arial"/>
          <w:color w:val="7B7B7B" w:themeColor="accent3" w:themeShade="BF"/>
          <w:sz w:val="22"/>
          <w:szCs w:val="22"/>
          <w:lang w:val="en-GB"/>
        </w:rPr>
        <w:t xml:space="preserve"> in Australia in </w:t>
      </w:r>
      <w:r w:rsidR="005B2EF4">
        <w:rPr>
          <w:rFonts w:ascii="Arial" w:hAnsi="Arial" w:cs="Arial"/>
          <w:color w:val="7B7B7B" w:themeColor="accent3" w:themeShade="BF"/>
          <w:sz w:val="22"/>
          <w:szCs w:val="22"/>
          <w:lang w:val="en-GB"/>
        </w:rPr>
        <w:t xml:space="preserve">the case of Liu v Ma </w:t>
      </w:r>
      <w:r w:rsidR="002B2816">
        <w:rPr>
          <w:rFonts w:ascii="Arial" w:hAnsi="Arial" w:cs="Arial"/>
          <w:color w:val="7B7B7B" w:themeColor="accent3" w:themeShade="BF"/>
          <w:sz w:val="22"/>
          <w:szCs w:val="22"/>
          <w:lang w:val="en-GB"/>
        </w:rPr>
        <w:t xml:space="preserve">2017 </w:t>
      </w:r>
      <w:r w:rsidR="00930A21">
        <w:rPr>
          <w:rFonts w:ascii="Arial" w:hAnsi="Arial" w:cs="Arial"/>
          <w:color w:val="7B7B7B" w:themeColor="accent3" w:themeShade="BF"/>
          <w:sz w:val="22"/>
          <w:szCs w:val="22"/>
          <w:lang w:val="en-GB"/>
        </w:rPr>
        <w:t xml:space="preserve">VSC 810.  On the basis that that was recognition of a Chinese judgement the first step for recognition in China of an Australian </w:t>
      </w:r>
      <w:r w:rsidR="00F51181">
        <w:rPr>
          <w:rFonts w:ascii="Arial" w:hAnsi="Arial" w:cs="Arial"/>
          <w:color w:val="7B7B7B" w:themeColor="accent3" w:themeShade="BF"/>
          <w:sz w:val="22"/>
          <w:szCs w:val="22"/>
          <w:lang w:val="en-GB"/>
        </w:rPr>
        <w:t xml:space="preserve">foreign bankruptcy judgement us in place.  It would </w:t>
      </w:r>
      <w:r w:rsidR="00062ADA">
        <w:rPr>
          <w:rFonts w:ascii="Arial" w:hAnsi="Arial" w:cs="Arial"/>
          <w:color w:val="7B7B7B" w:themeColor="accent3" w:themeShade="BF"/>
          <w:sz w:val="22"/>
          <w:szCs w:val="22"/>
          <w:lang w:val="en-GB"/>
        </w:rPr>
        <w:t>be</w:t>
      </w:r>
      <w:r w:rsidR="00F51181">
        <w:rPr>
          <w:rFonts w:ascii="Arial" w:hAnsi="Arial" w:cs="Arial"/>
          <w:color w:val="7B7B7B" w:themeColor="accent3" w:themeShade="BF"/>
          <w:sz w:val="22"/>
          <w:szCs w:val="22"/>
          <w:lang w:val="en-GB"/>
        </w:rPr>
        <w:t xml:space="preserve"> up</w:t>
      </w:r>
      <w:r w:rsidR="00062ADA">
        <w:rPr>
          <w:rFonts w:ascii="Arial" w:hAnsi="Arial" w:cs="Arial"/>
          <w:color w:val="7B7B7B" w:themeColor="accent3" w:themeShade="BF"/>
          <w:sz w:val="22"/>
          <w:szCs w:val="22"/>
          <w:lang w:val="en-GB"/>
        </w:rPr>
        <w:t xml:space="preserve"> </w:t>
      </w:r>
      <w:r w:rsidR="00F51181">
        <w:rPr>
          <w:rFonts w:ascii="Arial" w:hAnsi="Arial" w:cs="Arial"/>
          <w:color w:val="7B7B7B" w:themeColor="accent3" w:themeShade="BF"/>
          <w:sz w:val="22"/>
          <w:szCs w:val="22"/>
          <w:lang w:val="en-GB"/>
        </w:rPr>
        <w:t>to the people's court in</w:t>
      </w:r>
      <w:r w:rsidR="00747684">
        <w:rPr>
          <w:rFonts w:ascii="Arial" w:hAnsi="Arial" w:cs="Arial"/>
          <w:color w:val="7B7B7B" w:themeColor="accent3" w:themeShade="BF"/>
          <w:sz w:val="22"/>
          <w:szCs w:val="22"/>
          <w:lang w:val="en-GB"/>
        </w:rPr>
        <w:t xml:space="preserve"> Shanghai (being the place of location of the freezing injunction) as to whether reignition could be granted.  </w:t>
      </w:r>
    </w:p>
    <w:p w14:paraId="0095131B" w14:textId="241262D0" w:rsidR="00E028D9" w:rsidRDefault="00E028D9" w:rsidP="00E06196">
      <w:pPr>
        <w:jc w:val="both"/>
        <w:rPr>
          <w:rFonts w:ascii="Arial" w:hAnsi="Arial" w:cs="Arial"/>
          <w:color w:val="7B7B7B" w:themeColor="accent3" w:themeShade="BF"/>
          <w:sz w:val="22"/>
          <w:szCs w:val="22"/>
          <w:lang w:val="en-GB"/>
        </w:rPr>
      </w:pPr>
    </w:p>
    <w:p w14:paraId="70658360" w14:textId="01FADAEF" w:rsidR="00E028D9" w:rsidRPr="002E0E77" w:rsidRDefault="00E028D9" w:rsidP="00E061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note that the </w:t>
      </w:r>
      <w:r w:rsidR="0006075D">
        <w:rPr>
          <w:rFonts w:ascii="Arial" w:hAnsi="Arial" w:cs="Arial"/>
          <w:color w:val="7B7B7B" w:themeColor="accent3" w:themeShade="BF"/>
          <w:sz w:val="22"/>
          <w:szCs w:val="22"/>
          <w:lang w:val="en-GB"/>
        </w:rPr>
        <w:t>legal action in China is a freezing order</w:t>
      </w:r>
      <w:r w:rsidR="00F1674E">
        <w:rPr>
          <w:rFonts w:ascii="Arial" w:hAnsi="Arial" w:cs="Arial"/>
          <w:color w:val="7B7B7B" w:themeColor="accent3" w:themeShade="BF"/>
          <w:sz w:val="22"/>
          <w:szCs w:val="22"/>
          <w:lang w:val="en-GB"/>
        </w:rPr>
        <w:t xml:space="preserve"> over the Australian company's assets</w:t>
      </w:r>
      <w:r w:rsidR="00A65A38">
        <w:rPr>
          <w:rFonts w:ascii="Arial" w:hAnsi="Arial" w:cs="Arial"/>
          <w:color w:val="7B7B7B" w:themeColor="accent3" w:themeShade="BF"/>
          <w:sz w:val="22"/>
          <w:szCs w:val="22"/>
          <w:lang w:val="en-GB"/>
        </w:rPr>
        <w:t xml:space="preserve">.  One of the principals of recognition </w:t>
      </w:r>
      <w:r w:rsidR="006805E0">
        <w:rPr>
          <w:rFonts w:ascii="Arial" w:hAnsi="Arial" w:cs="Arial"/>
          <w:color w:val="7B7B7B" w:themeColor="accent3" w:themeShade="BF"/>
          <w:sz w:val="22"/>
          <w:szCs w:val="22"/>
          <w:lang w:val="en-GB"/>
        </w:rPr>
        <w:t xml:space="preserve">is that the recognition would not disadvantage Chinese </w:t>
      </w:r>
      <w:r w:rsidR="00963C9D">
        <w:rPr>
          <w:rFonts w:ascii="Arial" w:hAnsi="Arial" w:cs="Arial"/>
          <w:color w:val="7B7B7B" w:themeColor="accent3" w:themeShade="BF"/>
          <w:sz w:val="22"/>
          <w:szCs w:val="22"/>
          <w:lang w:val="en-GB"/>
        </w:rPr>
        <w:t>creditors</w:t>
      </w:r>
      <w:r w:rsidR="006805E0">
        <w:rPr>
          <w:rFonts w:ascii="Arial" w:hAnsi="Arial" w:cs="Arial"/>
          <w:color w:val="7B7B7B" w:themeColor="accent3" w:themeShade="BF"/>
          <w:sz w:val="22"/>
          <w:szCs w:val="22"/>
          <w:lang w:val="en-GB"/>
        </w:rPr>
        <w:t xml:space="preserve">.  </w:t>
      </w:r>
      <w:r w:rsidR="00963C9D">
        <w:rPr>
          <w:rFonts w:ascii="Arial" w:hAnsi="Arial" w:cs="Arial"/>
          <w:color w:val="7B7B7B" w:themeColor="accent3" w:themeShade="BF"/>
          <w:sz w:val="22"/>
          <w:szCs w:val="22"/>
          <w:lang w:val="en-GB"/>
        </w:rPr>
        <w:t>Recognition</w:t>
      </w:r>
      <w:r w:rsidR="006805E0">
        <w:rPr>
          <w:rFonts w:ascii="Arial" w:hAnsi="Arial" w:cs="Arial"/>
          <w:color w:val="7B7B7B" w:themeColor="accent3" w:themeShade="BF"/>
          <w:sz w:val="22"/>
          <w:szCs w:val="22"/>
          <w:lang w:val="en-GB"/>
        </w:rPr>
        <w:t xml:space="preserve"> itself should not do that however </w:t>
      </w:r>
      <w:r w:rsidR="009C2836">
        <w:rPr>
          <w:rFonts w:ascii="Arial" w:hAnsi="Arial" w:cs="Arial"/>
          <w:color w:val="7B7B7B" w:themeColor="accent3" w:themeShade="BF"/>
          <w:sz w:val="22"/>
          <w:szCs w:val="22"/>
          <w:lang w:val="en-GB"/>
        </w:rPr>
        <w:t>it is likely tha</w:t>
      </w:r>
      <w:r w:rsidR="00062ADA">
        <w:rPr>
          <w:rFonts w:ascii="Arial" w:hAnsi="Arial" w:cs="Arial"/>
          <w:color w:val="7B7B7B" w:themeColor="accent3" w:themeShade="BF"/>
          <w:sz w:val="22"/>
          <w:szCs w:val="22"/>
          <w:lang w:val="en-GB"/>
        </w:rPr>
        <w:t>t</w:t>
      </w:r>
      <w:r w:rsidR="009C2836">
        <w:rPr>
          <w:rFonts w:ascii="Arial" w:hAnsi="Arial" w:cs="Arial"/>
          <w:color w:val="7B7B7B" w:themeColor="accent3" w:themeShade="BF"/>
          <w:sz w:val="22"/>
          <w:szCs w:val="22"/>
          <w:lang w:val="en-GB"/>
        </w:rPr>
        <w:t xml:space="preserve"> the Chinese creditor will challenge any recognition of the Australian IP and Chinese courts can have nationalistic leanings which may not help a recognition. </w:t>
      </w:r>
    </w:p>
    <w:p w14:paraId="4571B2B0" w14:textId="4CE10220" w:rsidR="007F659B" w:rsidRPr="00E06196" w:rsidRDefault="007F659B" w:rsidP="002E0E77">
      <w:pPr>
        <w:jc w:val="both"/>
        <w:rPr>
          <w:rFonts w:ascii="Arial" w:hAnsi="Arial" w:cs="Arial"/>
          <w:color w:val="7B7B7B" w:themeColor="accent3" w:themeShade="BF"/>
          <w:sz w:val="22"/>
          <w:szCs w:val="22"/>
          <w:lang w:val="en-GB"/>
        </w:rPr>
      </w:pPr>
    </w:p>
    <w:p w14:paraId="6F1B580B" w14:textId="77777777" w:rsidR="00A54652" w:rsidRPr="002E0E77" w:rsidRDefault="00A54652" w:rsidP="002E0E77">
      <w:pPr>
        <w:jc w:val="both"/>
        <w:rPr>
          <w:rFonts w:ascii="Arial" w:hAnsi="Arial" w:cs="Arial"/>
          <w:sz w:val="22"/>
          <w:szCs w:val="22"/>
          <w:lang w:val="en-GB"/>
        </w:rPr>
      </w:pPr>
    </w:p>
    <w:p w14:paraId="35E0F6E2" w14:textId="0C7E0488" w:rsidR="007F659B" w:rsidRPr="002E0E77" w:rsidRDefault="00102CC9"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4.2 [maximum </w:t>
      </w:r>
      <w:r w:rsidR="0095366A" w:rsidRPr="002E0E77">
        <w:rPr>
          <w:rFonts w:ascii="Arial" w:hAnsi="Arial" w:cs="Arial"/>
          <w:b/>
          <w:bCs/>
          <w:sz w:val="22"/>
          <w:szCs w:val="22"/>
          <w:lang w:val="en-GB"/>
        </w:rPr>
        <w:t>7</w:t>
      </w:r>
      <w:r w:rsidRPr="002E0E77">
        <w:rPr>
          <w:rFonts w:ascii="Arial" w:hAnsi="Arial" w:cs="Arial"/>
          <w:b/>
          <w:bCs/>
          <w:sz w:val="22"/>
          <w:szCs w:val="22"/>
          <w:lang w:val="en-GB"/>
        </w:rPr>
        <w:t xml:space="preserve"> marks</w:t>
      </w:r>
      <w:r w:rsidR="00087F21" w:rsidRPr="002E0E77">
        <w:rPr>
          <w:rFonts w:ascii="Arial" w:hAnsi="Arial" w:cs="Arial"/>
          <w:b/>
          <w:bCs/>
          <w:sz w:val="22"/>
          <w:szCs w:val="22"/>
          <w:lang w:val="en-GB"/>
        </w:rPr>
        <w:t>]</w:t>
      </w:r>
    </w:p>
    <w:p w14:paraId="126C19FD" w14:textId="77777777" w:rsidR="00102CC9" w:rsidRPr="002E0E77" w:rsidRDefault="00102CC9" w:rsidP="002E0E77">
      <w:pPr>
        <w:jc w:val="both"/>
        <w:rPr>
          <w:rFonts w:ascii="Arial" w:hAnsi="Arial" w:cs="Arial"/>
          <w:sz w:val="22"/>
          <w:szCs w:val="22"/>
          <w:lang w:val="en-GB"/>
        </w:rPr>
      </w:pPr>
    </w:p>
    <w:p w14:paraId="59F06F89" w14:textId="590BA8C6" w:rsidR="00BD4C52" w:rsidRPr="002E0E77" w:rsidRDefault="005D4974" w:rsidP="002E0E77">
      <w:pPr>
        <w:jc w:val="both"/>
        <w:rPr>
          <w:rFonts w:ascii="Arial" w:hAnsi="Arial" w:cs="Arial"/>
          <w:sz w:val="22"/>
          <w:szCs w:val="22"/>
          <w:lang w:val="en-GB"/>
        </w:rPr>
      </w:pPr>
      <w:r w:rsidRPr="002E0E77">
        <w:rPr>
          <w:rFonts w:ascii="Arial" w:hAnsi="Arial" w:cs="Arial"/>
          <w:sz w:val="22"/>
          <w:szCs w:val="22"/>
          <w:lang w:val="en-GB"/>
        </w:rPr>
        <w:t xml:space="preserve">Yangtze </w:t>
      </w:r>
      <w:r w:rsidR="00BD4C52" w:rsidRPr="002E0E77">
        <w:rPr>
          <w:rFonts w:ascii="Arial" w:hAnsi="Arial" w:cs="Arial"/>
          <w:sz w:val="22"/>
          <w:szCs w:val="22"/>
          <w:lang w:val="en-GB"/>
        </w:rPr>
        <w:t xml:space="preserve">Steel Limited is a large steel manufacturing company based in Shanghai. In 2010, the company was unable to </w:t>
      </w:r>
      <w:r w:rsidR="00885BD4" w:rsidRPr="002E0E77">
        <w:rPr>
          <w:rFonts w:ascii="Arial" w:hAnsi="Arial" w:cs="Arial"/>
          <w:sz w:val="22"/>
          <w:szCs w:val="22"/>
          <w:lang w:val="en-GB"/>
        </w:rPr>
        <w:t>re</w:t>
      </w:r>
      <w:r w:rsidR="00BD4C52" w:rsidRPr="002E0E77">
        <w:rPr>
          <w:rFonts w:ascii="Arial" w:hAnsi="Arial" w:cs="Arial"/>
          <w:sz w:val="22"/>
          <w:szCs w:val="22"/>
          <w:lang w:val="en-GB"/>
        </w:rPr>
        <w:t>pay a RMB 23</w:t>
      </w:r>
      <w:r w:rsidR="00885BD4" w:rsidRPr="002E0E77">
        <w:rPr>
          <w:rFonts w:ascii="Arial" w:hAnsi="Arial" w:cs="Arial"/>
          <w:sz w:val="22"/>
          <w:szCs w:val="22"/>
          <w:lang w:val="en-GB"/>
        </w:rPr>
        <w:t xml:space="preserve"> </w:t>
      </w:r>
      <w:r w:rsidR="00BD4C52" w:rsidRPr="002E0E77">
        <w:rPr>
          <w:rFonts w:ascii="Arial" w:hAnsi="Arial" w:cs="Arial"/>
          <w:sz w:val="22"/>
          <w:szCs w:val="22"/>
          <w:lang w:val="en-GB"/>
        </w:rPr>
        <w:t xml:space="preserve">million loan to </w:t>
      </w:r>
      <w:r w:rsidR="00885BD4" w:rsidRPr="002E0E77">
        <w:rPr>
          <w:rFonts w:ascii="Arial" w:hAnsi="Arial" w:cs="Arial"/>
          <w:sz w:val="22"/>
          <w:szCs w:val="22"/>
          <w:lang w:val="en-GB"/>
        </w:rPr>
        <w:t xml:space="preserve">the </w:t>
      </w:r>
      <w:r w:rsidR="00BD4C52" w:rsidRPr="002E0E77">
        <w:rPr>
          <w:rFonts w:ascii="Arial" w:hAnsi="Arial" w:cs="Arial"/>
          <w:sz w:val="22"/>
          <w:szCs w:val="22"/>
          <w:lang w:val="en-GB"/>
        </w:rPr>
        <w:t xml:space="preserve">Bank of China </w:t>
      </w:r>
      <w:r w:rsidR="00BC2CA2" w:rsidRPr="002E0E77">
        <w:rPr>
          <w:rFonts w:ascii="Arial" w:hAnsi="Arial" w:cs="Arial"/>
          <w:sz w:val="22"/>
          <w:szCs w:val="22"/>
          <w:lang w:val="en-GB"/>
        </w:rPr>
        <w:t>(</w:t>
      </w:r>
      <w:r w:rsidR="00BD4C52" w:rsidRPr="002E0E77">
        <w:rPr>
          <w:rFonts w:ascii="Arial" w:hAnsi="Arial" w:cs="Arial"/>
          <w:sz w:val="22"/>
          <w:szCs w:val="22"/>
          <w:lang w:val="en-GB"/>
        </w:rPr>
        <w:t>Shanghai Branch</w:t>
      </w:r>
      <w:r w:rsidR="00BC2CA2" w:rsidRPr="002E0E77">
        <w:rPr>
          <w:rFonts w:ascii="Arial" w:hAnsi="Arial" w:cs="Arial"/>
          <w:sz w:val="22"/>
          <w:szCs w:val="22"/>
          <w:lang w:val="en-GB"/>
        </w:rPr>
        <w:t>)</w:t>
      </w:r>
      <w:r w:rsidR="00BD4C52" w:rsidRPr="002E0E77">
        <w:rPr>
          <w:rFonts w:ascii="Arial" w:hAnsi="Arial" w:cs="Arial"/>
          <w:sz w:val="22"/>
          <w:szCs w:val="22"/>
          <w:lang w:val="en-GB"/>
        </w:rPr>
        <w:t xml:space="preserve"> and was petitioned for</w:t>
      </w:r>
      <w:r w:rsidR="003B0AAE" w:rsidRPr="002E0E77">
        <w:rPr>
          <w:rFonts w:ascii="Arial" w:hAnsi="Arial" w:cs="Arial"/>
          <w:sz w:val="22"/>
          <w:szCs w:val="22"/>
          <w:lang w:val="en-GB"/>
        </w:rPr>
        <w:t xml:space="preserve"> bankruptcy liquidation</w:t>
      </w:r>
      <w:r w:rsidR="00BD4C52" w:rsidRPr="002E0E77">
        <w:rPr>
          <w:rFonts w:ascii="Arial" w:hAnsi="Arial" w:cs="Arial"/>
          <w:sz w:val="22"/>
          <w:szCs w:val="22"/>
          <w:lang w:val="en-GB"/>
        </w:rPr>
        <w:t xml:space="preserve"> by the Bank at the Shanghai Second Intermediate People’s Court. Three days </w:t>
      </w:r>
      <w:r w:rsidR="00BC2CA2" w:rsidRPr="002E0E77">
        <w:rPr>
          <w:rFonts w:ascii="Arial" w:hAnsi="Arial" w:cs="Arial"/>
          <w:sz w:val="22"/>
          <w:szCs w:val="22"/>
          <w:lang w:val="en-GB"/>
        </w:rPr>
        <w:t xml:space="preserve">after submitting the petition, </w:t>
      </w:r>
      <w:r w:rsidR="00BD4C52" w:rsidRPr="002E0E77">
        <w:rPr>
          <w:rFonts w:ascii="Arial" w:hAnsi="Arial" w:cs="Arial"/>
          <w:sz w:val="22"/>
          <w:szCs w:val="22"/>
          <w:lang w:val="en-GB"/>
        </w:rPr>
        <w:t>the Court accept</w:t>
      </w:r>
      <w:r w:rsidR="00BC2CA2" w:rsidRPr="002E0E77">
        <w:rPr>
          <w:rFonts w:ascii="Arial" w:hAnsi="Arial" w:cs="Arial"/>
          <w:sz w:val="22"/>
          <w:szCs w:val="22"/>
          <w:lang w:val="en-GB"/>
        </w:rPr>
        <w:t>ed</w:t>
      </w:r>
      <w:r w:rsidR="00BD4C52" w:rsidRPr="002E0E77">
        <w:rPr>
          <w:rFonts w:ascii="Arial" w:hAnsi="Arial" w:cs="Arial"/>
          <w:sz w:val="22"/>
          <w:szCs w:val="22"/>
          <w:lang w:val="en-GB"/>
        </w:rPr>
        <w:t xml:space="preserve"> the</w:t>
      </w:r>
      <w:r w:rsidR="003B0AAE" w:rsidRPr="002E0E77">
        <w:rPr>
          <w:rFonts w:ascii="Arial" w:hAnsi="Arial" w:cs="Arial"/>
          <w:sz w:val="22"/>
          <w:szCs w:val="22"/>
          <w:lang w:val="en-GB"/>
        </w:rPr>
        <w:t xml:space="preserve"> liquidation</w:t>
      </w:r>
      <w:r w:rsidR="00BD4C52" w:rsidRPr="002E0E77">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Pr="002E0E77" w:rsidRDefault="0095366A" w:rsidP="002E0E77">
      <w:pPr>
        <w:jc w:val="both"/>
        <w:rPr>
          <w:rFonts w:ascii="Arial" w:hAnsi="Arial" w:cs="Arial"/>
          <w:sz w:val="22"/>
          <w:szCs w:val="22"/>
          <w:lang w:val="en-GB"/>
        </w:rPr>
      </w:pPr>
    </w:p>
    <w:p w14:paraId="13444F0C" w14:textId="1D9C01A6" w:rsidR="00BD4C52" w:rsidRPr="002E0E77" w:rsidRDefault="00BD4C52" w:rsidP="002E0E77">
      <w:pPr>
        <w:jc w:val="both"/>
        <w:rPr>
          <w:rFonts w:ascii="Arial" w:hAnsi="Arial" w:cs="Arial"/>
          <w:sz w:val="22"/>
          <w:szCs w:val="22"/>
          <w:lang w:val="en-GB"/>
        </w:rPr>
      </w:pPr>
      <w:r w:rsidRPr="002E0E77">
        <w:rPr>
          <w:rFonts w:ascii="Arial" w:hAnsi="Arial" w:cs="Arial"/>
          <w:sz w:val="22"/>
          <w:szCs w:val="22"/>
          <w:lang w:val="en-GB"/>
        </w:rPr>
        <w:t xml:space="preserve">Shortly after the commencement of the bankruptcy of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the CEO of</w:t>
      </w:r>
      <w:r w:rsidRPr="002E0E77">
        <w:rPr>
          <w:rFonts w:ascii="Arial" w:hAnsi="Arial" w:cs="Arial"/>
          <w:sz w:val="22"/>
          <w:szCs w:val="22"/>
          <w:lang w:val="en-GB"/>
        </w:rPr>
        <w:t xml:space="preserve"> San</w:t>
      </w:r>
      <w:r w:rsidR="005D4974" w:rsidRPr="002E0E77">
        <w:rPr>
          <w:rFonts w:ascii="Arial" w:hAnsi="Arial" w:cs="Arial"/>
          <w:sz w:val="22"/>
          <w:szCs w:val="22"/>
          <w:lang w:val="en-GB"/>
        </w:rPr>
        <w:t>Long</w:t>
      </w:r>
      <w:r w:rsidRPr="002E0E77">
        <w:rPr>
          <w:rFonts w:ascii="Arial" w:hAnsi="Arial" w:cs="Arial"/>
          <w:sz w:val="22"/>
          <w:szCs w:val="22"/>
          <w:lang w:val="en-GB"/>
        </w:rPr>
        <w:t xml:space="preserve"> Limited, a controlli</w:t>
      </w:r>
      <w:r w:rsidR="003B0AAE" w:rsidRPr="002E0E77">
        <w:rPr>
          <w:rFonts w:ascii="Arial" w:hAnsi="Arial" w:cs="Arial"/>
          <w:sz w:val="22"/>
          <w:szCs w:val="22"/>
          <w:lang w:val="en-GB"/>
        </w:rPr>
        <w:t xml:space="preserve">ng shareholder </w:t>
      </w:r>
      <w:r w:rsidRPr="002E0E77">
        <w:rPr>
          <w:rFonts w:ascii="Arial" w:hAnsi="Arial" w:cs="Arial"/>
          <w:sz w:val="22"/>
          <w:szCs w:val="22"/>
          <w:lang w:val="en-GB"/>
        </w:rPr>
        <w:t xml:space="preserve">holding </w:t>
      </w:r>
      <w:r w:rsidR="00487A53" w:rsidRPr="002E0E77">
        <w:rPr>
          <w:rFonts w:ascii="Arial" w:hAnsi="Arial" w:cs="Arial"/>
          <w:sz w:val="22"/>
          <w:szCs w:val="22"/>
          <w:lang w:val="en-GB"/>
        </w:rPr>
        <w:t>32%</w:t>
      </w:r>
      <w:r w:rsidRPr="002E0E77">
        <w:rPr>
          <w:rFonts w:ascii="Arial" w:hAnsi="Arial" w:cs="Arial"/>
          <w:sz w:val="22"/>
          <w:szCs w:val="22"/>
          <w:lang w:val="en-GB"/>
        </w:rPr>
        <w:t xml:space="preserve"> of the </w:t>
      </w:r>
      <w:r w:rsidR="003B0AAE" w:rsidRPr="002E0E77">
        <w:rPr>
          <w:rFonts w:ascii="Arial" w:hAnsi="Arial" w:cs="Arial"/>
          <w:sz w:val="22"/>
          <w:szCs w:val="22"/>
          <w:lang w:val="en-GB"/>
        </w:rPr>
        <w:t xml:space="preserve">equity of </w:t>
      </w:r>
      <w:r w:rsidR="005D4974" w:rsidRPr="002E0E77">
        <w:rPr>
          <w:rFonts w:ascii="Arial" w:hAnsi="Arial" w:cs="Arial"/>
          <w:sz w:val="22"/>
          <w:szCs w:val="22"/>
          <w:lang w:val="en-GB"/>
        </w:rPr>
        <w:t xml:space="preserve">Yangtze </w:t>
      </w:r>
      <w:r w:rsidR="003B0AAE" w:rsidRPr="002E0E77">
        <w:rPr>
          <w:rFonts w:ascii="Arial" w:hAnsi="Arial" w:cs="Arial"/>
          <w:sz w:val="22"/>
          <w:szCs w:val="22"/>
          <w:lang w:val="en-GB"/>
        </w:rPr>
        <w:t>Steel Limited, approach</w:t>
      </w:r>
      <w:r w:rsidR="00487A53" w:rsidRPr="002E0E77">
        <w:rPr>
          <w:rFonts w:ascii="Arial" w:hAnsi="Arial" w:cs="Arial"/>
          <w:sz w:val="22"/>
          <w:szCs w:val="22"/>
          <w:lang w:val="en-GB"/>
        </w:rPr>
        <w:t>es</w:t>
      </w:r>
      <w:r w:rsidR="003B0AAE" w:rsidRPr="002E0E77">
        <w:rPr>
          <w:rFonts w:ascii="Arial" w:hAnsi="Arial" w:cs="Arial"/>
          <w:sz w:val="22"/>
          <w:szCs w:val="22"/>
          <w:lang w:val="en-GB"/>
        </w:rPr>
        <w:t xml:space="preserve"> you for advice.</w:t>
      </w:r>
    </w:p>
    <w:p w14:paraId="3C3EC10F" w14:textId="4E8126ED" w:rsidR="00183819" w:rsidRPr="002E0E77" w:rsidRDefault="00183819" w:rsidP="002E0E77">
      <w:pPr>
        <w:jc w:val="both"/>
        <w:rPr>
          <w:rFonts w:ascii="Arial" w:hAnsi="Arial" w:cs="Arial"/>
          <w:sz w:val="22"/>
          <w:szCs w:val="22"/>
          <w:lang w:val="en-GB"/>
        </w:rPr>
      </w:pPr>
    </w:p>
    <w:p w14:paraId="4BBF4111" w14:textId="5A32C0F7" w:rsidR="00183819" w:rsidRPr="002E0E77" w:rsidRDefault="00183819" w:rsidP="002E0E77">
      <w:pPr>
        <w:jc w:val="both"/>
        <w:rPr>
          <w:rFonts w:ascii="Arial" w:hAnsi="Arial" w:cs="Arial"/>
          <w:sz w:val="22"/>
          <w:szCs w:val="22"/>
          <w:lang w:val="en-GB"/>
        </w:rPr>
      </w:pPr>
      <w:r w:rsidRPr="002E0E77">
        <w:rPr>
          <w:rFonts w:ascii="Arial" w:hAnsi="Arial" w:cs="Arial"/>
          <w:b/>
          <w:bCs/>
          <w:sz w:val="22"/>
          <w:szCs w:val="22"/>
          <w:u w:val="single"/>
          <w:lang w:val="en-GB"/>
        </w:rPr>
        <w:t>Using the facts above, answer the questions that follow</w:t>
      </w:r>
      <w:r w:rsidRPr="002E0E77">
        <w:rPr>
          <w:rFonts w:ascii="Arial" w:hAnsi="Arial" w:cs="Arial"/>
          <w:sz w:val="22"/>
          <w:szCs w:val="22"/>
          <w:lang w:val="en-GB"/>
        </w:rPr>
        <w:t>.</w:t>
      </w:r>
    </w:p>
    <w:p w14:paraId="16B6B206" w14:textId="707CCCE6" w:rsidR="002476AF" w:rsidRPr="002E0E77" w:rsidRDefault="002476AF" w:rsidP="002E0E77">
      <w:pPr>
        <w:jc w:val="both"/>
        <w:rPr>
          <w:rFonts w:ascii="Arial" w:hAnsi="Arial" w:cs="Arial"/>
          <w:sz w:val="22"/>
          <w:szCs w:val="22"/>
          <w:lang w:val="en-GB"/>
        </w:rPr>
      </w:pPr>
    </w:p>
    <w:p w14:paraId="79D859C2" w14:textId="77777777" w:rsidR="009B0723"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4.2.1 [maximum 4 marks]</w:t>
      </w:r>
    </w:p>
    <w:p w14:paraId="670E4148"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BF84F8C" w14:textId="5212E83E" w:rsidR="002476AF" w:rsidRPr="002E0E77" w:rsidRDefault="003B0AAE" w:rsidP="002E0E77">
      <w:pPr>
        <w:autoSpaceDE w:val="0"/>
        <w:autoSpaceDN w:val="0"/>
        <w:adjustRightInd w:val="0"/>
        <w:jc w:val="both"/>
        <w:rPr>
          <w:rFonts w:ascii="Arial" w:hAnsi="Arial" w:cs="Arial"/>
          <w:bCs/>
          <w:sz w:val="22"/>
          <w:szCs w:val="22"/>
          <w:lang w:val="en-GB"/>
        </w:rPr>
      </w:pPr>
      <w:r w:rsidRPr="002E0E77">
        <w:rPr>
          <w:rFonts w:ascii="Arial" w:hAnsi="Arial" w:cs="Arial"/>
          <w:bCs/>
          <w:sz w:val="22"/>
          <w:szCs w:val="22"/>
          <w:lang w:val="en-GB"/>
        </w:rPr>
        <w:t>The CEO of San</w:t>
      </w:r>
      <w:r w:rsidR="005D4974" w:rsidRPr="002E0E77">
        <w:rPr>
          <w:rFonts w:ascii="Arial" w:hAnsi="Arial" w:cs="Arial"/>
          <w:bCs/>
          <w:sz w:val="22"/>
          <w:szCs w:val="22"/>
          <w:lang w:val="en-GB"/>
        </w:rPr>
        <w:t>Long</w:t>
      </w:r>
      <w:r w:rsidRPr="002E0E77">
        <w:rPr>
          <w:rFonts w:ascii="Arial" w:hAnsi="Arial" w:cs="Arial"/>
          <w:bCs/>
          <w:sz w:val="22"/>
          <w:szCs w:val="22"/>
          <w:lang w:val="en-GB"/>
        </w:rPr>
        <w:t xml:space="preserve"> Limited t</w:t>
      </w:r>
      <w:r w:rsidR="00487A53" w:rsidRPr="002E0E77">
        <w:rPr>
          <w:rFonts w:ascii="Arial" w:hAnsi="Arial" w:cs="Arial"/>
          <w:bCs/>
          <w:sz w:val="22"/>
          <w:szCs w:val="22"/>
          <w:lang w:val="en-GB"/>
        </w:rPr>
        <w:t>ells</w:t>
      </w:r>
      <w:r w:rsidRPr="002E0E77">
        <w:rPr>
          <w:rFonts w:ascii="Arial" w:hAnsi="Arial" w:cs="Arial"/>
          <w:bCs/>
          <w:sz w:val="22"/>
          <w:szCs w:val="22"/>
          <w:lang w:val="en-GB"/>
        </w:rPr>
        <w:t xml:space="preserve"> you that the </w:t>
      </w:r>
      <w:r w:rsidR="00114410" w:rsidRPr="002E0E77">
        <w:rPr>
          <w:rFonts w:ascii="Arial" w:hAnsi="Arial" w:cs="Arial"/>
          <w:bCs/>
          <w:sz w:val="22"/>
          <w:szCs w:val="22"/>
          <w:lang w:val="en-GB"/>
        </w:rPr>
        <w:t xml:space="preserve">various </w:t>
      </w:r>
      <w:r w:rsidRPr="002E0E77">
        <w:rPr>
          <w:rFonts w:ascii="Arial" w:hAnsi="Arial" w:cs="Arial"/>
          <w:bCs/>
          <w:sz w:val="22"/>
          <w:szCs w:val="22"/>
          <w:lang w:val="en-GB"/>
        </w:rPr>
        <w:t xml:space="preserve">businesses of </w:t>
      </w:r>
      <w:r w:rsidR="005D4974" w:rsidRPr="002E0E77">
        <w:rPr>
          <w:rFonts w:ascii="Arial" w:hAnsi="Arial" w:cs="Arial"/>
          <w:bCs/>
          <w:sz w:val="22"/>
          <w:szCs w:val="22"/>
          <w:lang w:val="en-GB"/>
        </w:rPr>
        <w:t xml:space="preserve">Yangtze </w:t>
      </w:r>
      <w:r w:rsidRPr="002E0E77">
        <w:rPr>
          <w:rFonts w:ascii="Arial" w:hAnsi="Arial" w:cs="Arial"/>
          <w:bCs/>
          <w:sz w:val="22"/>
          <w:szCs w:val="22"/>
          <w:lang w:val="en-GB"/>
        </w:rPr>
        <w:t>Steel Limited are still viable</w:t>
      </w:r>
      <w:r w:rsidR="002C1D5A" w:rsidRPr="002E0E77">
        <w:rPr>
          <w:rFonts w:ascii="Arial" w:hAnsi="Arial" w:cs="Arial"/>
          <w:bCs/>
          <w:sz w:val="22"/>
          <w:szCs w:val="22"/>
          <w:lang w:val="en-GB"/>
        </w:rPr>
        <w:t xml:space="preserve"> and that </w:t>
      </w:r>
      <w:r w:rsidRPr="002E0E77">
        <w:rPr>
          <w:rFonts w:ascii="Arial" w:hAnsi="Arial" w:cs="Arial"/>
          <w:bCs/>
          <w:sz w:val="22"/>
          <w:szCs w:val="22"/>
          <w:lang w:val="en-GB"/>
        </w:rPr>
        <w:t xml:space="preserve">a piecemeal liquidation </w:t>
      </w:r>
      <w:r w:rsidR="002C1D5A" w:rsidRPr="002E0E77">
        <w:rPr>
          <w:rFonts w:ascii="Arial" w:hAnsi="Arial" w:cs="Arial"/>
          <w:bCs/>
          <w:sz w:val="22"/>
          <w:szCs w:val="22"/>
          <w:lang w:val="en-GB"/>
        </w:rPr>
        <w:t xml:space="preserve">of the company </w:t>
      </w:r>
      <w:r w:rsidRPr="002E0E77">
        <w:rPr>
          <w:rFonts w:ascii="Arial" w:hAnsi="Arial" w:cs="Arial"/>
          <w:bCs/>
          <w:sz w:val="22"/>
          <w:szCs w:val="22"/>
          <w:lang w:val="en-GB"/>
        </w:rPr>
        <w:t xml:space="preserve">will </w:t>
      </w:r>
      <w:r w:rsidR="00D72CDC" w:rsidRPr="002E0E77">
        <w:rPr>
          <w:rFonts w:ascii="Arial" w:hAnsi="Arial" w:cs="Arial"/>
          <w:bCs/>
          <w:sz w:val="22"/>
          <w:szCs w:val="22"/>
          <w:lang w:val="en-GB"/>
        </w:rPr>
        <w:t xml:space="preserve">not </w:t>
      </w:r>
      <w:r w:rsidR="002C1D5A" w:rsidRPr="002E0E77">
        <w:rPr>
          <w:rFonts w:ascii="Arial" w:hAnsi="Arial" w:cs="Arial"/>
          <w:bCs/>
          <w:sz w:val="22"/>
          <w:szCs w:val="22"/>
          <w:lang w:val="en-GB"/>
        </w:rPr>
        <w:t xml:space="preserve">be in the interests </w:t>
      </w:r>
      <w:r w:rsidR="001C70E3" w:rsidRPr="002E0E77">
        <w:rPr>
          <w:rFonts w:ascii="Arial" w:hAnsi="Arial" w:cs="Arial"/>
          <w:bCs/>
          <w:sz w:val="22"/>
          <w:szCs w:val="22"/>
          <w:lang w:val="en-GB"/>
        </w:rPr>
        <w:t>of any of the stakeholders. S</w:t>
      </w:r>
      <w:r w:rsidRPr="002E0E77">
        <w:rPr>
          <w:rFonts w:ascii="Arial" w:hAnsi="Arial" w:cs="Arial"/>
          <w:bCs/>
          <w:sz w:val="22"/>
          <w:szCs w:val="22"/>
          <w:lang w:val="en-GB"/>
        </w:rPr>
        <w:t xml:space="preserve">ince </w:t>
      </w:r>
      <w:r w:rsidR="005D4974" w:rsidRPr="002E0E77">
        <w:rPr>
          <w:rFonts w:ascii="Arial" w:hAnsi="Arial" w:cs="Arial"/>
          <w:bCs/>
          <w:sz w:val="22"/>
          <w:szCs w:val="22"/>
          <w:lang w:val="en-GB"/>
        </w:rPr>
        <w:t>Yangtze</w:t>
      </w:r>
      <w:r w:rsidRPr="002E0E77">
        <w:rPr>
          <w:rFonts w:ascii="Arial" w:hAnsi="Arial" w:cs="Arial"/>
          <w:bCs/>
          <w:sz w:val="22"/>
          <w:szCs w:val="22"/>
          <w:lang w:val="en-GB"/>
        </w:rPr>
        <w:t xml:space="preserve"> Steel Limited appears to have a </w:t>
      </w:r>
      <w:r w:rsidR="001C70E3" w:rsidRPr="002E0E77">
        <w:rPr>
          <w:rFonts w:ascii="Arial" w:hAnsi="Arial" w:cs="Arial"/>
          <w:bCs/>
          <w:sz w:val="22"/>
          <w:szCs w:val="22"/>
          <w:lang w:val="en-GB"/>
        </w:rPr>
        <w:t xml:space="preserve">bright </w:t>
      </w:r>
      <w:r w:rsidRPr="002E0E77">
        <w:rPr>
          <w:rFonts w:ascii="Arial" w:hAnsi="Arial" w:cs="Arial"/>
          <w:bCs/>
          <w:sz w:val="22"/>
          <w:szCs w:val="22"/>
          <w:lang w:val="en-GB"/>
        </w:rPr>
        <w:t>future if the current debt crisis c</w:t>
      </w:r>
      <w:r w:rsidR="001C70E3" w:rsidRPr="002E0E77">
        <w:rPr>
          <w:rFonts w:ascii="Arial" w:hAnsi="Arial" w:cs="Arial"/>
          <w:bCs/>
          <w:sz w:val="22"/>
          <w:szCs w:val="22"/>
          <w:lang w:val="en-GB"/>
        </w:rPr>
        <w:t>an</w:t>
      </w:r>
      <w:r w:rsidRPr="002E0E77">
        <w:rPr>
          <w:rFonts w:ascii="Arial" w:hAnsi="Arial" w:cs="Arial"/>
          <w:bCs/>
          <w:sz w:val="22"/>
          <w:szCs w:val="22"/>
          <w:lang w:val="en-GB"/>
        </w:rPr>
        <w:t xml:space="preserve"> be </w:t>
      </w:r>
      <w:r w:rsidR="001C70E3" w:rsidRPr="002E0E77">
        <w:rPr>
          <w:rFonts w:ascii="Arial" w:hAnsi="Arial" w:cs="Arial"/>
          <w:bCs/>
          <w:sz w:val="22"/>
          <w:szCs w:val="22"/>
          <w:lang w:val="en-GB"/>
        </w:rPr>
        <w:t>re</w:t>
      </w:r>
      <w:r w:rsidRPr="002E0E77">
        <w:rPr>
          <w:rFonts w:ascii="Arial" w:hAnsi="Arial" w:cs="Arial"/>
          <w:bCs/>
          <w:sz w:val="22"/>
          <w:szCs w:val="22"/>
          <w:lang w:val="en-GB"/>
        </w:rPr>
        <w:t>solved</w:t>
      </w:r>
      <w:r w:rsidR="001C70E3" w:rsidRPr="002E0E77">
        <w:rPr>
          <w:rFonts w:ascii="Arial" w:hAnsi="Arial" w:cs="Arial"/>
          <w:bCs/>
          <w:sz w:val="22"/>
          <w:szCs w:val="22"/>
          <w:lang w:val="en-GB"/>
        </w:rPr>
        <w:t xml:space="preserve">, you are asked </w:t>
      </w:r>
      <w:r w:rsidR="00087B8B" w:rsidRPr="002E0E77">
        <w:rPr>
          <w:rFonts w:ascii="Arial" w:hAnsi="Arial" w:cs="Arial"/>
          <w:bCs/>
          <w:sz w:val="22"/>
          <w:szCs w:val="22"/>
          <w:lang w:val="en-GB"/>
        </w:rPr>
        <w:t xml:space="preserve">to explain </w:t>
      </w:r>
      <w:r w:rsidR="001C70E3" w:rsidRPr="002E0E77">
        <w:rPr>
          <w:rFonts w:ascii="Arial" w:hAnsi="Arial" w:cs="Arial"/>
          <w:bCs/>
          <w:sz w:val="22"/>
          <w:szCs w:val="22"/>
          <w:lang w:val="en-GB"/>
        </w:rPr>
        <w:t xml:space="preserve">whether </w:t>
      </w:r>
      <w:r w:rsidR="00087B8B" w:rsidRPr="002E0E77">
        <w:rPr>
          <w:rFonts w:ascii="Arial" w:hAnsi="Arial" w:cs="Arial"/>
          <w:bCs/>
          <w:sz w:val="22"/>
          <w:szCs w:val="22"/>
          <w:lang w:val="en-GB"/>
        </w:rPr>
        <w:t xml:space="preserve">(and if so, how) </w:t>
      </w:r>
      <w:r w:rsidR="001C70E3" w:rsidRPr="002E0E77">
        <w:rPr>
          <w:rFonts w:ascii="Arial" w:hAnsi="Arial" w:cs="Arial"/>
          <w:bCs/>
          <w:sz w:val="22"/>
          <w:szCs w:val="22"/>
          <w:lang w:val="en-GB"/>
        </w:rPr>
        <w:t xml:space="preserve">the current liquidation procedure can be </w:t>
      </w:r>
      <w:r w:rsidR="00087B8B" w:rsidRPr="002E0E77">
        <w:rPr>
          <w:rFonts w:ascii="Arial" w:hAnsi="Arial" w:cs="Arial"/>
          <w:bCs/>
          <w:sz w:val="22"/>
          <w:szCs w:val="22"/>
          <w:lang w:val="en-GB"/>
        </w:rPr>
        <w:t>converted</w:t>
      </w:r>
      <w:r w:rsidR="001C70E3" w:rsidRPr="002E0E77">
        <w:rPr>
          <w:rFonts w:ascii="Arial" w:hAnsi="Arial" w:cs="Arial"/>
          <w:bCs/>
          <w:sz w:val="22"/>
          <w:szCs w:val="22"/>
          <w:lang w:val="en-GB"/>
        </w:rPr>
        <w:t xml:space="preserve"> to </w:t>
      </w:r>
      <w:r w:rsidR="00087B8B" w:rsidRPr="002E0E77">
        <w:rPr>
          <w:rFonts w:ascii="Arial" w:hAnsi="Arial" w:cs="Arial"/>
          <w:bCs/>
          <w:sz w:val="22"/>
          <w:szCs w:val="22"/>
          <w:lang w:val="en-GB"/>
        </w:rPr>
        <w:t xml:space="preserve">a </w:t>
      </w:r>
      <w:r w:rsidR="001C70E3" w:rsidRPr="002E0E77">
        <w:rPr>
          <w:rFonts w:ascii="Arial" w:hAnsi="Arial" w:cs="Arial"/>
          <w:bCs/>
          <w:sz w:val="22"/>
          <w:szCs w:val="22"/>
          <w:lang w:val="en-GB"/>
        </w:rPr>
        <w:t>reorganisation</w:t>
      </w:r>
      <w:r w:rsidR="00087B8B" w:rsidRPr="002E0E77">
        <w:rPr>
          <w:rFonts w:ascii="Arial" w:hAnsi="Arial" w:cs="Arial"/>
          <w:bCs/>
          <w:sz w:val="22"/>
          <w:szCs w:val="22"/>
          <w:lang w:val="en-GB"/>
        </w:rPr>
        <w:t xml:space="preserve"> procedure.</w:t>
      </w:r>
    </w:p>
    <w:p w14:paraId="1CAD19A5" w14:textId="77777777" w:rsidR="002476AF" w:rsidRPr="00963C9D" w:rsidRDefault="002476AF" w:rsidP="00963C9D">
      <w:pPr>
        <w:jc w:val="both"/>
        <w:rPr>
          <w:rFonts w:ascii="Arial" w:hAnsi="Arial" w:cs="Arial"/>
          <w:color w:val="7B7B7B" w:themeColor="accent3" w:themeShade="BF"/>
          <w:sz w:val="22"/>
          <w:szCs w:val="22"/>
          <w:lang w:val="en-GB"/>
        </w:rPr>
      </w:pPr>
    </w:p>
    <w:p w14:paraId="21EC5AD9" w14:textId="19EC2FCC" w:rsidR="00C4544B" w:rsidRDefault="009025BB" w:rsidP="00963C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possible to convert a liquidation process to a </w:t>
      </w:r>
      <w:r w:rsidR="003E1969">
        <w:rPr>
          <w:rFonts w:ascii="Arial" w:hAnsi="Arial" w:cs="Arial"/>
          <w:color w:val="7B7B7B" w:themeColor="accent3" w:themeShade="BF"/>
          <w:sz w:val="22"/>
          <w:szCs w:val="22"/>
          <w:lang w:val="en-GB"/>
        </w:rPr>
        <w:t>reorganisation</w:t>
      </w:r>
      <w:r w:rsidR="001B7556">
        <w:rPr>
          <w:rFonts w:ascii="Arial" w:hAnsi="Arial" w:cs="Arial"/>
          <w:color w:val="7B7B7B" w:themeColor="accent3" w:themeShade="BF"/>
          <w:sz w:val="22"/>
          <w:szCs w:val="22"/>
          <w:lang w:val="en-GB"/>
        </w:rPr>
        <w:t xml:space="preserve"> if certain conditions are met:</w:t>
      </w:r>
    </w:p>
    <w:p w14:paraId="01AC831D" w14:textId="54E6AB88" w:rsidR="001B7556" w:rsidRDefault="001B7556" w:rsidP="001B7556">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liquidation must have been an involuntary one filed by a creditor</w:t>
      </w:r>
      <w:r w:rsidR="0065055F">
        <w:rPr>
          <w:rFonts w:ascii="Arial" w:hAnsi="Arial" w:cs="Arial"/>
          <w:color w:val="7B7B7B" w:themeColor="accent3" w:themeShade="BF"/>
          <w:sz w:val="22"/>
          <w:szCs w:val="22"/>
          <w:lang w:val="en-GB"/>
        </w:rPr>
        <w:t>; and</w:t>
      </w:r>
    </w:p>
    <w:p w14:paraId="304F56E0" w14:textId="33B885B0" w:rsidR="0065055F" w:rsidRDefault="0065055F" w:rsidP="001B7556">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person who is either the debtor itself or a shareholder who holds more than 10% of the equity must apply to court </w:t>
      </w:r>
      <w:r w:rsidR="006D6DDD">
        <w:rPr>
          <w:rFonts w:ascii="Arial" w:hAnsi="Arial" w:cs="Arial"/>
          <w:color w:val="7B7B7B" w:themeColor="accent3" w:themeShade="BF"/>
          <w:sz w:val="22"/>
          <w:szCs w:val="22"/>
          <w:lang w:val="en-GB"/>
        </w:rPr>
        <w:t xml:space="preserve">for conversion into a </w:t>
      </w:r>
      <w:r w:rsidR="00062ADA">
        <w:rPr>
          <w:rFonts w:ascii="Arial" w:hAnsi="Arial" w:cs="Arial"/>
          <w:color w:val="7B7B7B" w:themeColor="accent3" w:themeShade="BF"/>
          <w:sz w:val="22"/>
          <w:szCs w:val="22"/>
          <w:lang w:val="en-GB"/>
        </w:rPr>
        <w:t>reorganisation</w:t>
      </w:r>
      <w:r w:rsidR="006D6DDD">
        <w:rPr>
          <w:rFonts w:ascii="Arial" w:hAnsi="Arial" w:cs="Arial"/>
          <w:color w:val="7B7B7B" w:themeColor="accent3" w:themeShade="BF"/>
          <w:sz w:val="22"/>
          <w:szCs w:val="22"/>
          <w:lang w:val="en-GB"/>
        </w:rPr>
        <w:t xml:space="preserve">. </w:t>
      </w:r>
    </w:p>
    <w:p w14:paraId="05B1B8A2" w14:textId="77777777" w:rsidR="00595FB1" w:rsidRDefault="00595FB1" w:rsidP="004C1E53">
      <w:pPr>
        <w:jc w:val="both"/>
        <w:rPr>
          <w:rFonts w:ascii="Arial" w:hAnsi="Arial" w:cs="Arial"/>
          <w:color w:val="7B7B7B" w:themeColor="accent3" w:themeShade="BF"/>
          <w:sz w:val="22"/>
          <w:szCs w:val="22"/>
          <w:lang w:val="en-GB"/>
        </w:rPr>
      </w:pPr>
    </w:p>
    <w:p w14:paraId="3747466B" w14:textId="427D6C00" w:rsidR="00B70BD5" w:rsidRPr="004C1E53" w:rsidRDefault="004C1E53" w:rsidP="004C1E5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w:t>
      </w:r>
      <w:proofErr w:type="gramStart"/>
      <w:r>
        <w:rPr>
          <w:rFonts w:ascii="Arial" w:hAnsi="Arial" w:cs="Arial"/>
          <w:color w:val="7B7B7B" w:themeColor="accent3" w:themeShade="BF"/>
          <w:sz w:val="22"/>
          <w:szCs w:val="22"/>
          <w:lang w:val="en-GB"/>
        </w:rPr>
        <w:t>both of these</w:t>
      </w:r>
      <w:proofErr w:type="gramEnd"/>
      <w:r>
        <w:rPr>
          <w:rFonts w:ascii="Arial" w:hAnsi="Arial" w:cs="Arial"/>
          <w:color w:val="7B7B7B" w:themeColor="accent3" w:themeShade="BF"/>
          <w:sz w:val="22"/>
          <w:szCs w:val="22"/>
          <w:lang w:val="en-GB"/>
        </w:rPr>
        <w:t xml:space="preserve"> tests are met.  </w:t>
      </w:r>
      <w:r w:rsidR="00595FB1">
        <w:rPr>
          <w:rFonts w:ascii="Arial" w:hAnsi="Arial" w:cs="Arial"/>
          <w:color w:val="7B7B7B" w:themeColor="accent3" w:themeShade="BF"/>
          <w:sz w:val="22"/>
          <w:szCs w:val="22"/>
          <w:lang w:val="en-GB"/>
        </w:rPr>
        <w:t xml:space="preserve">In theory YSL should therefore be able to convert from a liquidation </w:t>
      </w:r>
      <w:r w:rsidR="00062ADA">
        <w:rPr>
          <w:rFonts w:ascii="Arial" w:hAnsi="Arial" w:cs="Arial"/>
          <w:color w:val="7B7B7B" w:themeColor="accent3" w:themeShade="BF"/>
          <w:sz w:val="22"/>
          <w:szCs w:val="22"/>
          <w:lang w:val="en-GB"/>
        </w:rPr>
        <w:t>to</w:t>
      </w:r>
      <w:r w:rsidR="00595FB1">
        <w:rPr>
          <w:rFonts w:ascii="Arial" w:hAnsi="Arial" w:cs="Arial"/>
          <w:color w:val="7B7B7B" w:themeColor="accent3" w:themeShade="BF"/>
          <w:sz w:val="22"/>
          <w:szCs w:val="22"/>
          <w:lang w:val="en-GB"/>
        </w:rPr>
        <w:t xml:space="preserve"> a </w:t>
      </w:r>
      <w:r w:rsidR="00062ADA">
        <w:rPr>
          <w:rFonts w:ascii="Arial" w:hAnsi="Arial" w:cs="Arial"/>
          <w:color w:val="7B7B7B" w:themeColor="accent3" w:themeShade="BF"/>
          <w:sz w:val="22"/>
          <w:szCs w:val="22"/>
          <w:lang w:val="en-GB"/>
        </w:rPr>
        <w:t>reorganisation</w:t>
      </w:r>
      <w:r w:rsidR="00595FB1">
        <w:rPr>
          <w:rFonts w:ascii="Arial" w:hAnsi="Arial" w:cs="Arial"/>
          <w:color w:val="7B7B7B" w:themeColor="accent3" w:themeShade="BF"/>
          <w:sz w:val="22"/>
          <w:szCs w:val="22"/>
          <w:lang w:val="en-GB"/>
        </w:rPr>
        <w:t>.  I</w:t>
      </w:r>
      <w:r w:rsidR="008825AC">
        <w:rPr>
          <w:rFonts w:ascii="Arial" w:hAnsi="Arial" w:cs="Arial"/>
          <w:color w:val="7B7B7B" w:themeColor="accent3" w:themeShade="BF"/>
          <w:sz w:val="22"/>
          <w:szCs w:val="22"/>
          <w:lang w:val="en-GB"/>
        </w:rPr>
        <w:t>n</w:t>
      </w:r>
      <w:r w:rsidR="00595FB1">
        <w:rPr>
          <w:rFonts w:ascii="Arial" w:hAnsi="Arial" w:cs="Arial"/>
          <w:color w:val="7B7B7B" w:themeColor="accent3" w:themeShade="BF"/>
          <w:sz w:val="22"/>
          <w:szCs w:val="22"/>
          <w:lang w:val="en-GB"/>
        </w:rPr>
        <w:t xml:space="preserve"> practice the </w:t>
      </w:r>
      <w:r w:rsidR="00F3485B">
        <w:rPr>
          <w:rFonts w:ascii="Arial" w:hAnsi="Arial" w:cs="Arial"/>
          <w:color w:val="7B7B7B" w:themeColor="accent3" w:themeShade="BF"/>
          <w:sz w:val="22"/>
          <w:szCs w:val="22"/>
          <w:lang w:val="en-GB"/>
        </w:rPr>
        <w:t xml:space="preserve">court is not going to sanction a switch from one </w:t>
      </w:r>
      <w:r w:rsidR="008825AC">
        <w:rPr>
          <w:rFonts w:ascii="Arial" w:hAnsi="Arial" w:cs="Arial"/>
          <w:color w:val="7B7B7B" w:themeColor="accent3" w:themeShade="BF"/>
          <w:sz w:val="22"/>
          <w:szCs w:val="22"/>
          <w:lang w:val="en-GB"/>
        </w:rPr>
        <w:t>to</w:t>
      </w:r>
      <w:r w:rsidR="00F3485B">
        <w:rPr>
          <w:rFonts w:ascii="Arial" w:hAnsi="Arial" w:cs="Arial"/>
          <w:color w:val="7B7B7B" w:themeColor="accent3" w:themeShade="BF"/>
          <w:sz w:val="22"/>
          <w:szCs w:val="22"/>
          <w:lang w:val="en-GB"/>
        </w:rPr>
        <w:t xml:space="preserve"> the other unless SLL </w:t>
      </w:r>
      <w:r w:rsidR="00DB6F2E">
        <w:rPr>
          <w:rFonts w:ascii="Arial" w:hAnsi="Arial" w:cs="Arial"/>
          <w:color w:val="7B7B7B" w:themeColor="accent3" w:themeShade="BF"/>
          <w:sz w:val="22"/>
          <w:szCs w:val="22"/>
          <w:lang w:val="en-GB"/>
        </w:rPr>
        <w:t xml:space="preserve">can </w:t>
      </w:r>
      <w:r w:rsidR="004F2024">
        <w:rPr>
          <w:rFonts w:ascii="Arial" w:hAnsi="Arial" w:cs="Arial"/>
          <w:color w:val="7B7B7B" w:themeColor="accent3" w:themeShade="BF"/>
          <w:sz w:val="22"/>
          <w:szCs w:val="22"/>
          <w:lang w:val="en-GB"/>
        </w:rPr>
        <w:t xml:space="preserve">show a </w:t>
      </w:r>
      <w:r w:rsidR="009F209A">
        <w:rPr>
          <w:rFonts w:ascii="Arial" w:hAnsi="Arial" w:cs="Arial"/>
          <w:color w:val="7B7B7B" w:themeColor="accent3" w:themeShade="BF"/>
          <w:sz w:val="22"/>
          <w:szCs w:val="22"/>
          <w:lang w:val="en-GB"/>
        </w:rPr>
        <w:t xml:space="preserve">fully implementable reorganisation plan that has the buy in of the creditors.  </w:t>
      </w:r>
      <w:r w:rsidR="00F10365">
        <w:rPr>
          <w:rFonts w:ascii="Arial" w:hAnsi="Arial" w:cs="Arial"/>
          <w:color w:val="7B7B7B" w:themeColor="accent3" w:themeShade="BF"/>
          <w:sz w:val="22"/>
          <w:szCs w:val="22"/>
          <w:lang w:val="en-GB"/>
        </w:rPr>
        <w:t xml:space="preserve">In this case </w:t>
      </w:r>
      <w:r w:rsidR="006D0938">
        <w:rPr>
          <w:rFonts w:ascii="Arial" w:hAnsi="Arial" w:cs="Arial"/>
          <w:color w:val="7B7B7B" w:themeColor="accent3" w:themeShade="BF"/>
          <w:sz w:val="22"/>
          <w:szCs w:val="22"/>
          <w:lang w:val="en-GB"/>
        </w:rPr>
        <w:t>the court is also likely to ask Jinchen Partners' view on the proposal and conver</w:t>
      </w:r>
      <w:r w:rsidR="00FB3184">
        <w:rPr>
          <w:rFonts w:ascii="Arial" w:hAnsi="Arial" w:cs="Arial"/>
          <w:color w:val="7B7B7B" w:themeColor="accent3" w:themeShade="BF"/>
          <w:sz w:val="22"/>
          <w:szCs w:val="22"/>
          <w:lang w:val="en-GB"/>
        </w:rPr>
        <w:t xml:space="preserve">sion to </w:t>
      </w:r>
      <w:r w:rsidR="008825AC">
        <w:rPr>
          <w:rFonts w:ascii="Arial" w:hAnsi="Arial" w:cs="Arial"/>
          <w:color w:val="7B7B7B" w:themeColor="accent3" w:themeShade="BF"/>
          <w:sz w:val="22"/>
          <w:szCs w:val="22"/>
          <w:lang w:val="en-GB"/>
        </w:rPr>
        <w:t>reorganisation</w:t>
      </w:r>
      <w:r w:rsidR="00FB3184">
        <w:rPr>
          <w:rFonts w:ascii="Arial" w:hAnsi="Arial" w:cs="Arial"/>
          <w:color w:val="7B7B7B" w:themeColor="accent3" w:themeShade="BF"/>
          <w:sz w:val="22"/>
          <w:szCs w:val="22"/>
          <w:lang w:val="en-GB"/>
        </w:rPr>
        <w:t xml:space="preserve"> may not be in their interests so they may not be aligned to help the process.  </w:t>
      </w:r>
      <w:r w:rsidR="00C24848">
        <w:rPr>
          <w:rFonts w:ascii="Arial" w:hAnsi="Arial" w:cs="Arial"/>
          <w:color w:val="7B7B7B" w:themeColor="accent3" w:themeShade="BF"/>
          <w:sz w:val="22"/>
          <w:szCs w:val="22"/>
          <w:lang w:val="en-GB"/>
        </w:rPr>
        <w:t xml:space="preserve">It would also be key to get Bank of China's agreement to </w:t>
      </w:r>
      <w:r w:rsidR="00720D1F">
        <w:rPr>
          <w:rFonts w:ascii="Arial" w:hAnsi="Arial" w:cs="Arial"/>
          <w:color w:val="7B7B7B" w:themeColor="accent3" w:themeShade="BF"/>
          <w:sz w:val="22"/>
          <w:szCs w:val="22"/>
          <w:lang w:val="en-GB"/>
        </w:rPr>
        <w:t xml:space="preserve">the </w:t>
      </w:r>
      <w:r w:rsidR="008825AC">
        <w:rPr>
          <w:rFonts w:ascii="Arial" w:hAnsi="Arial" w:cs="Arial"/>
          <w:color w:val="7B7B7B" w:themeColor="accent3" w:themeShade="BF"/>
          <w:sz w:val="22"/>
          <w:szCs w:val="22"/>
          <w:lang w:val="en-GB"/>
        </w:rPr>
        <w:t>reorganisation</w:t>
      </w:r>
      <w:r w:rsidR="00720D1F">
        <w:rPr>
          <w:rFonts w:ascii="Arial" w:hAnsi="Arial" w:cs="Arial"/>
          <w:color w:val="7B7B7B" w:themeColor="accent3" w:themeShade="BF"/>
          <w:sz w:val="22"/>
          <w:szCs w:val="22"/>
          <w:lang w:val="en-GB"/>
        </w:rPr>
        <w:t xml:space="preserve"> plan as they are a powerful </w:t>
      </w:r>
      <w:proofErr w:type="gramStart"/>
      <w:r w:rsidR="00720D1F">
        <w:rPr>
          <w:rFonts w:ascii="Arial" w:hAnsi="Arial" w:cs="Arial"/>
          <w:color w:val="7B7B7B" w:themeColor="accent3" w:themeShade="BF"/>
          <w:sz w:val="22"/>
          <w:szCs w:val="22"/>
          <w:lang w:val="en-GB"/>
        </w:rPr>
        <w:t>state owned</w:t>
      </w:r>
      <w:proofErr w:type="gramEnd"/>
      <w:r w:rsidR="00720D1F">
        <w:rPr>
          <w:rFonts w:ascii="Arial" w:hAnsi="Arial" w:cs="Arial"/>
          <w:color w:val="7B7B7B" w:themeColor="accent3" w:themeShade="BF"/>
          <w:sz w:val="22"/>
          <w:szCs w:val="22"/>
          <w:lang w:val="en-GB"/>
        </w:rPr>
        <w:t xml:space="preserve"> bank with ability to guide thing</w:t>
      </w:r>
      <w:r w:rsidR="00B80AD8">
        <w:rPr>
          <w:rFonts w:ascii="Arial" w:hAnsi="Arial" w:cs="Arial"/>
          <w:color w:val="7B7B7B" w:themeColor="accent3" w:themeShade="BF"/>
          <w:sz w:val="22"/>
          <w:szCs w:val="22"/>
          <w:lang w:val="en-GB"/>
        </w:rPr>
        <w:t xml:space="preserve">s behind the scenes.  </w:t>
      </w:r>
    </w:p>
    <w:p w14:paraId="09894037" w14:textId="77777777" w:rsidR="00A54652" w:rsidRPr="002E0E77" w:rsidRDefault="00A54652" w:rsidP="00963C9D">
      <w:pPr>
        <w:jc w:val="both"/>
        <w:rPr>
          <w:rFonts w:ascii="Arial" w:hAnsi="Arial" w:cs="Arial"/>
          <w:color w:val="7B7B7B" w:themeColor="accent3" w:themeShade="BF"/>
          <w:sz w:val="22"/>
          <w:szCs w:val="22"/>
          <w:lang w:val="en-GB"/>
        </w:rPr>
      </w:pPr>
    </w:p>
    <w:p w14:paraId="3013E141" w14:textId="77777777" w:rsidR="00126A4D"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4.2.2 [maximum 3 marks]</w:t>
      </w:r>
    </w:p>
    <w:p w14:paraId="670C0712"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F323BE0" w14:textId="60128B5B" w:rsidR="00AA6528" w:rsidRPr="002E0E77" w:rsidRDefault="00D72CDC" w:rsidP="002E0E77">
      <w:pPr>
        <w:autoSpaceDE w:val="0"/>
        <w:autoSpaceDN w:val="0"/>
        <w:adjustRightInd w:val="0"/>
        <w:jc w:val="both"/>
        <w:rPr>
          <w:rFonts w:ascii="Arial" w:hAnsi="Arial" w:cs="Arial"/>
          <w:sz w:val="22"/>
          <w:szCs w:val="22"/>
          <w:lang w:val="en-GB"/>
        </w:rPr>
      </w:pPr>
      <w:r w:rsidRPr="002E0E77">
        <w:rPr>
          <w:rFonts w:ascii="Arial" w:hAnsi="Arial" w:cs="Arial"/>
          <w:bCs/>
          <w:sz w:val="22"/>
          <w:szCs w:val="22"/>
          <w:lang w:val="en-GB"/>
        </w:rPr>
        <w:lastRenderedPageBreak/>
        <w:t xml:space="preserve">Assuming that </w:t>
      </w:r>
      <w:r w:rsidR="00A6642D" w:rsidRPr="002E0E77">
        <w:rPr>
          <w:rFonts w:ascii="Arial" w:hAnsi="Arial" w:cs="Arial"/>
          <w:bCs/>
          <w:sz w:val="22"/>
          <w:szCs w:val="22"/>
          <w:lang w:val="en-GB"/>
        </w:rPr>
        <w:t>the bankruptcy liquidation of</w:t>
      </w:r>
      <w:r w:rsidR="005D4974" w:rsidRPr="002E0E77">
        <w:rPr>
          <w:rFonts w:ascii="Arial" w:hAnsi="Arial" w:cs="Arial"/>
          <w:bCs/>
          <w:sz w:val="22"/>
          <w:szCs w:val="22"/>
          <w:lang w:val="en-GB"/>
        </w:rPr>
        <w:t xml:space="preserve"> Yangtze</w:t>
      </w:r>
      <w:r w:rsidR="00A6642D" w:rsidRPr="002E0E77">
        <w:rPr>
          <w:rFonts w:ascii="Arial" w:hAnsi="Arial" w:cs="Arial"/>
          <w:bCs/>
          <w:sz w:val="22"/>
          <w:szCs w:val="22"/>
          <w:lang w:val="en-GB"/>
        </w:rPr>
        <w:t xml:space="preserve"> Steel Limited</w:t>
      </w:r>
      <w:r w:rsidR="00834304" w:rsidRPr="002E0E77">
        <w:rPr>
          <w:rFonts w:ascii="Arial" w:hAnsi="Arial" w:cs="Arial"/>
          <w:bCs/>
          <w:sz w:val="22"/>
          <w:szCs w:val="22"/>
          <w:lang w:val="en-GB"/>
        </w:rPr>
        <w:t xml:space="preserve"> </w:t>
      </w:r>
      <w:r w:rsidR="00A652FA" w:rsidRPr="002E0E77">
        <w:rPr>
          <w:rFonts w:ascii="Arial" w:hAnsi="Arial" w:cs="Arial"/>
          <w:bCs/>
          <w:sz w:val="22"/>
          <w:szCs w:val="22"/>
          <w:lang w:val="en-GB"/>
        </w:rPr>
        <w:t>is</w:t>
      </w:r>
      <w:r w:rsidR="0071033E" w:rsidRPr="002E0E77">
        <w:rPr>
          <w:rFonts w:ascii="Arial" w:hAnsi="Arial" w:cs="Arial"/>
          <w:bCs/>
          <w:sz w:val="22"/>
          <w:szCs w:val="22"/>
          <w:lang w:val="en-GB"/>
        </w:rPr>
        <w:t xml:space="preserve"> successfully</w:t>
      </w:r>
      <w:r w:rsidR="00834304" w:rsidRPr="002E0E77">
        <w:rPr>
          <w:rFonts w:ascii="Arial" w:hAnsi="Arial" w:cs="Arial"/>
          <w:bCs/>
          <w:sz w:val="22"/>
          <w:szCs w:val="22"/>
          <w:lang w:val="en-GB"/>
        </w:rPr>
        <w:t xml:space="preserve"> converted to a reorganisation procedure</w:t>
      </w:r>
      <w:r w:rsidR="003B0AAE" w:rsidRPr="002E0E77">
        <w:rPr>
          <w:rFonts w:ascii="Arial" w:hAnsi="Arial" w:cs="Arial"/>
          <w:bCs/>
          <w:sz w:val="22"/>
          <w:szCs w:val="22"/>
          <w:lang w:val="en-GB"/>
        </w:rPr>
        <w:t>,</w:t>
      </w:r>
      <w:r w:rsidR="003B0AAE" w:rsidRPr="002E0E77">
        <w:rPr>
          <w:rFonts w:ascii="Arial" w:hAnsi="Arial" w:cs="Arial"/>
          <w:sz w:val="22"/>
          <w:szCs w:val="22"/>
          <w:lang w:val="en-GB"/>
        </w:rPr>
        <w:t xml:space="preserve"> a reorgani</w:t>
      </w:r>
      <w:r w:rsidR="00834304"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834304" w:rsidRPr="002E0E77">
        <w:rPr>
          <w:rFonts w:ascii="Arial" w:hAnsi="Arial" w:cs="Arial"/>
          <w:sz w:val="22"/>
          <w:szCs w:val="22"/>
          <w:lang w:val="en-GB"/>
        </w:rPr>
        <w:t xml:space="preserve">for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w:t>
      </w:r>
      <w:r w:rsidR="0071033E" w:rsidRPr="002E0E77">
        <w:rPr>
          <w:rFonts w:ascii="Arial" w:hAnsi="Arial" w:cs="Arial"/>
          <w:sz w:val="22"/>
          <w:szCs w:val="22"/>
          <w:lang w:val="en-GB"/>
        </w:rPr>
        <w:t>is</w:t>
      </w:r>
      <w:r w:rsidR="003B0AAE" w:rsidRPr="002E0E77">
        <w:rPr>
          <w:rFonts w:ascii="Arial" w:hAnsi="Arial" w:cs="Arial"/>
          <w:sz w:val="22"/>
          <w:szCs w:val="22"/>
          <w:lang w:val="en-GB"/>
        </w:rPr>
        <w:t xml:space="preserve"> </w:t>
      </w:r>
      <w:r w:rsidR="00834304" w:rsidRPr="002E0E77">
        <w:rPr>
          <w:rFonts w:ascii="Arial" w:hAnsi="Arial" w:cs="Arial"/>
          <w:sz w:val="22"/>
          <w:szCs w:val="22"/>
          <w:lang w:val="en-GB"/>
        </w:rPr>
        <w:t>eventually voted on</w:t>
      </w:r>
      <w:r w:rsidR="0071033E" w:rsidRPr="002E0E77">
        <w:rPr>
          <w:rFonts w:ascii="Arial" w:hAnsi="Arial" w:cs="Arial"/>
          <w:sz w:val="22"/>
          <w:szCs w:val="22"/>
          <w:lang w:val="en-GB"/>
        </w:rPr>
        <w:t xml:space="preserve"> by the </w:t>
      </w:r>
      <w:r w:rsidR="00975E22" w:rsidRPr="002E0E77">
        <w:rPr>
          <w:rFonts w:ascii="Arial" w:hAnsi="Arial" w:cs="Arial"/>
          <w:sz w:val="22"/>
          <w:szCs w:val="22"/>
          <w:lang w:val="en-GB"/>
        </w:rPr>
        <w:t>various stakeholders</w:t>
      </w:r>
      <w:r w:rsidR="003B0AAE" w:rsidRPr="002E0E77">
        <w:rPr>
          <w:rFonts w:ascii="Arial" w:hAnsi="Arial" w:cs="Arial"/>
          <w:sz w:val="22"/>
          <w:szCs w:val="22"/>
          <w:lang w:val="en-GB"/>
        </w:rPr>
        <w:t xml:space="preserve">. </w:t>
      </w:r>
      <w:proofErr w:type="gramStart"/>
      <w:r w:rsidR="00975E22" w:rsidRPr="002E0E77">
        <w:rPr>
          <w:rFonts w:ascii="Arial" w:hAnsi="Arial" w:cs="Arial"/>
          <w:sz w:val="22"/>
          <w:szCs w:val="22"/>
          <w:lang w:val="en-GB"/>
        </w:rPr>
        <w:t>Due to the fact that</w:t>
      </w:r>
      <w:proofErr w:type="gramEnd"/>
      <w:r w:rsidR="005D4974" w:rsidRPr="002E0E77">
        <w:rPr>
          <w:rFonts w:ascii="Arial" w:hAnsi="Arial" w:cs="Arial"/>
          <w:sz w:val="22"/>
          <w:szCs w:val="22"/>
          <w:lang w:val="en-GB"/>
        </w:rPr>
        <w:t xml:space="preserve"> Yangtze</w:t>
      </w:r>
      <w:r w:rsidR="00975E22" w:rsidRPr="002E0E77">
        <w:rPr>
          <w:rFonts w:ascii="Arial" w:hAnsi="Arial" w:cs="Arial"/>
          <w:sz w:val="22"/>
          <w:szCs w:val="22"/>
          <w:lang w:val="en-GB"/>
        </w:rPr>
        <w:t xml:space="preserve"> Steel Limited is insolvent, </w:t>
      </w:r>
      <w:r w:rsidR="003B0AAE" w:rsidRPr="002E0E77">
        <w:rPr>
          <w:rFonts w:ascii="Arial" w:hAnsi="Arial" w:cs="Arial"/>
          <w:sz w:val="22"/>
          <w:szCs w:val="22"/>
          <w:lang w:val="en-GB"/>
        </w:rPr>
        <w:t>the reorgani</w:t>
      </w:r>
      <w:r w:rsidR="00926B11"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926B11" w:rsidRPr="002E0E77">
        <w:rPr>
          <w:rFonts w:ascii="Arial" w:hAnsi="Arial" w:cs="Arial"/>
          <w:i/>
          <w:iCs/>
          <w:sz w:val="22"/>
          <w:szCs w:val="22"/>
          <w:lang w:val="en-GB"/>
        </w:rPr>
        <w:t>inter alia</w:t>
      </w:r>
      <w:r w:rsidR="00926B11" w:rsidRPr="002E0E77">
        <w:rPr>
          <w:rFonts w:ascii="Arial" w:hAnsi="Arial" w:cs="Arial"/>
          <w:sz w:val="22"/>
          <w:szCs w:val="22"/>
          <w:lang w:val="en-GB"/>
        </w:rPr>
        <w:t xml:space="preserve"> </w:t>
      </w:r>
      <w:r w:rsidR="003B0AAE" w:rsidRPr="002E0E77">
        <w:rPr>
          <w:rFonts w:ascii="Arial" w:hAnsi="Arial" w:cs="Arial"/>
          <w:sz w:val="22"/>
          <w:szCs w:val="22"/>
          <w:lang w:val="en-GB"/>
        </w:rPr>
        <w:t xml:space="preserve">proposes </w:t>
      </w:r>
      <w:r w:rsidR="00926B11" w:rsidRPr="002E0E77">
        <w:rPr>
          <w:rFonts w:ascii="Arial" w:hAnsi="Arial" w:cs="Arial"/>
          <w:sz w:val="22"/>
          <w:szCs w:val="22"/>
          <w:lang w:val="en-GB"/>
        </w:rPr>
        <w:t>that the</w:t>
      </w:r>
      <w:r w:rsidR="003B0AAE" w:rsidRPr="002E0E77">
        <w:rPr>
          <w:rFonts w:ascii="Arial" w:hAnsi="Arial" w:cs="Arial"/>
          <w:sz w:val="22"/>
          <w:szCs w:val="22"/>
          <w:lang w:val="en-GB"/>
        </w:rPr>
        <w:t xml:space="preserve"> shares of </w:t>
      </w:r>
      <w:r w:rsidR="00926B11" w:rsidRPr="002E0E77">
        <w:rPr>
          <w:rFonts w:ascii="Arial" w:hAnsi="Arial" w:cs="Arial"/>
          <w:sz w:val="22"/>
          <w:szCs w:val="22"/>
          <w:lang w:val="en-GB"/>
        </w:rPr>
        <w:t xml:space="preserve">all </w:t>
      </w:r>
      <w:r w:rsidR="003B0AAE" w:rsidRPr="002E0E77">
        <w:rPr>
          <w:rFonts w:ascii="Arial" w:hAnsi="Arial" w:cs="Arial"/>
          <w:sz w:val="22"/>
          <w:szCs w:val="22"/>
          <w:lang w:val="en-GB"/>
        </w:rPr>
        <w:t>previous shareholders</w:t>
      </w:r>
      <w:r w:rsidR="00676E2B" w:rsidRPr="002E0E77">
        <w:rPr>
          <w:rFonts w:ascii="Arial" w:hAnsi="Arial" w:cs="Arial"/>
          <w:sz w:val="22"/>
          <w:szCs w:val="22"/>
          <w:lang w:val="en-GB"/>
        </w:rPr>
        <w:t xml:space="preserve"> be cancelled</w:t>
      </w:r>
      <w:r w:rsidR="003B0AAE" w:rsidRPr="002E0E77">
        <w:rPr>
          <w:rFonts w:ascii="Arial" w:hAnsi="Arial" w:cs="Arial"/>
          <w:sz w:val="22"/>
          <w:szCs w:val="22"/>
          <w:lang w:val="en-GB"/>
        </w:rPr>
        <w:t xml:space="preserve">. </w:t>
      </w:r>
      <w:r w:rsidR="00A44D05" w:rsidRPr="002E0E77">
        <w:rPr>
          <w:rFonts w:ascii="Arial" w:hAnsi="Arial" w:cs="Arial"/>
          <w:sz w:val="22"/>
          <w:szCs w:val="22"/>
          <w:lang w:val="en-GB"/>
        </w:rPr>
        <w:t>Un</w:t>
      </w:r>
      <w:r w:rsidR="00676E2B" w:rsidRPr="002E0E77">
        <w:rPr>
          <w:rFonts w:ascii="Arial" w:hAnsi="Arial" w:cs="Arial"/>
          <w:sz w:val="22"/>
          <w:szCs w:val="22"/>
          <w:lang w:val="en-GB"/>
        </w:rPr>
        <w:t xml:space="preserve">happy </w:t>
      </w:r>
      <w:r w:rsidR="008D6C37" w:rsidRPr="002E0E77">
        <w:rPr>
          <w:rFonts w:ascii="Arial" w:hAnsi="Arial" w:cs="Arial"/>
          <w:sz w:val="22"/>
          <w:szCs w:val="22"/>
          <w:lang w:val="en-GB"/>
        </w:rPr>
        <w:t xml:space="preserve">that its equity in </w:t>
      </w:r>
      <w:r w:rsidR="005D4974" w:rsidRPr="002E0E77">
        <w:rPr>
          <w:rFonts w:ascii="Arial" w:hAnsi="Arial" w:cs="Arial"/>
          <w:sz w:val="22"/>
          <w:szCs w:val="22"/>
          <w:lang w:val="en-GB"/>
        </w:rPr>
        <w:t xml:space="preserve">Yangtze </w:t>
      </w:r>
      <w:r w:rsidR="008D6C37" w:rsidRPr="002E0E77">
        <w:rPr>
          <w:rFonts w:ascii="Arial" w:hAnsi="Arial" w:cs="Arial"/>
          <w:sz w:val="22"/>
          <w:szCs w:val="22"/>
          <w:lang w:val="en-GB"/>
        </w:rPr>
        <w:t xml:space="preserve">Steel Limited will be wiped </w:t>
      </w:r>
      <w:r w:rsidR="004C3DB2" w:rsidRPr="002E0E77">
        <w:rPr>
          <w:rFonts w:ascii="Arial" w:hAnsi="Arial" w:cs="Arial"/>
          <w:sz w:val="22"/>
          <w:szCs w:val="22"/>
          <w:lang w:val="en-GB"/>
        </w:rPr>
        <w:t xml:space="preserve">out </w:t>
      </w:r>
      <w:r w:rsidR="008D6C37" w:rsidRPr="002E0E77">
        <w:rPr>
          <w:rFonts w:ascii="Arial" w:hAnsi="Arial" w:cs="Arial"/>
          <w:sz w:val="22"/>
          <w:szCs w:val="22"/>
          <w:lang w:val="en-GB"/>
        </w:rPr>
        <w:t xml:space="preserve">by the reorganisation plan, </w:t>
      </w:r>
      <w:r w:rsidR="00A44D05" w:rsidRPr="002E0E77">
        <w:rPr>
          <w:rFonts w:ascii="Arial" w:hAnsi="Arial" w:cs="Arial"/>
          <w:sz w:val="22"/>
          <w:szCs w:val="22"/>
          <w:lang w:val="en-GB"/>
        </w:rPr>
        <w:t>San</w:t>
      </w:r>
      <w:r w:rsidR="005D4974" w:rsidRPr="002E0E77">
        <w:rPr>
          <w:rFonts w:ascii="Arial" w:hAnsi="Arial" w:cs="Arial"/>
          <w:sz w:val="22"/>
          <w:szCs w:val="22"/>
          <w:lang w:val="en-GB"/>
        </w:rPr>
        <w:t>Long</w:t>
      </w:r>
      <w:r w:rsidR="00A44D05" w:rsidRPr="002E0E77">
        <w:rPr>
          <w:rFonts w:ascii="Arial" w:hAnsi="Arial" w:cs="Arial"/>
          <w:sz w:val="22"/>
          <w:szCs w:val="22"/>
          <w:lang w:val="en-GB"/>
        </w:rPr>
        <w:t xml:space="preserve"> Limited </w:t>
      </w:r>
      <w:r w:rsidR="00676E2B" w:rsidRPr="002E0E77">
        <w:rPr>
          <w:rFonts w:ascii="Arial" w:hAnsi="Arial" w:cs="Arial"/>
          <w:sz w:val="22"/>
          <w:szCs w:val="22"/>
          <w:lang w:val="en-GB"/>
        </w:rPr>
        <w:t xml:space="preserve">understandably </w:t>
      </w:r>
      <w:r w:rsidR="00A44D05" w:rsidRPr="002E0E77">
        <w:rPr>
          <w:rFonts w:ascii="Arial" w:hAnsi="Arial" w:cs="Arial"/>
          <w:sz w:val="22"/>
          <w:szCs w:val="22"/>
          <w:lang w:val="en-GB"/>
        </w:rPr>
        <w:t>vote</w:t>
      </w:r>
      <w:r w:rsidR="00676E2B" w:rsidRPr="002E0E77">
        <w:rPr>
          <w:rFonts w:ascii="Arial" w:hAnsi="Arial" w:cs="Arial"/>
          <w:sz w:val="22"/>
          <w:szCs w:val="22"/>
          <w:lang w:val="en-GB"/>
        </w:rPr>
        <w:t>s</w:t>
      </w:r>
      <w:r w:rsidR="00A44D05" w:rsidRPr="002E0E77">
        <w:rPr>
          <w:rFonts w:ascii="Arial" w:hAnsi="Arial" w:cs="Arial"/>
          <w:sz w:val="22"/>
          <w:szCs w:val="22"/>
          <w:lang w:val="en-GB"/>
        </w:rPr>
        <w:t xml:space="preserve"> </w:t>
      </w:r>
      <w:r w:rsidR="00676E2B" w:rsidRPr="002E0E77">
        <w:rPr>
          <w:rFonts w:ascii="Arial" w:hAnsi="Arial" w:cs="Arial"/>
          <w:sz w:val="22"/>
          <w:szCs w:val="22"/>
          <w:lang w:val="en-GB"/>
        </w:rPr>
        <w:t xml:space="preserve">against </w:t>
      </w:r>
      <w:r w:rsidR="00A44D05" w:rsidRPr="002E0E77">
        <w:rPr>
          <w:rFonts w:ascii="Arial" w:hAnsi="Arial" w:cs="Arial"/>
          <w:sz w:val="22"/>
          <w:szCs w:val="22"/>
          <w:lang w:val="en-GB"/>
        </w:rPr>
        <w:t xml:space="preserve">the plan. </w:t>
      </w:r>
      <w:r w:rsidR="006D5847" w:rsidRPr="002E0E77">
        <w:rPr>
          <w:rFonts w:ascii="Arial" w:hAnsi="Arial" w:cs="Arial"/>
          <w:sz w:val="22"/>
          <w:szCs w:val="22"/>
          <w:lang w:val="en-GB"/>
        </w:rPr>
        <w:t xml:space="preserve">However, since the plan has only been voted down by the shareholders </w:t>
      </w:r>
      <w:r w:rsidR="00AA6528" w:rsidRPr="002E0E77">
        <w:rPr>
          <w:rFonts w:ascii="Arial" w:hAnsi="Arial" w:cs="Arial"/>
          <w:sz w:val="22"/>
          <w:szCs w:val="22"/>
          <w:lang w:val="en-GB"/>
        </w:rPr>
        <w:t xml:space="preserve">and approved by all the classes of creditors, </w:t>
      </w:r>
      <w:r w:rsidR="00A44D05" w:rsidRPr="002E0E77">
        <w:rPr>
          <w:rFonts w:ascii="Arial" w:hAnsi="Arial" w:cs="Arial"/>
          <w:sz w:val="22"/>
          <w:szCs w:val="22"/>
          <w:lang w:val="en-GB"/>
        </w:rPr>
        <w:t>the reorgani</w:t>
      </w:r>
      <w:r w:rsidR="00AA6528" w:rsidRPr="002E0E77">
        <w:rPr>
          <w:rFonts w:ascii="Arial" w:hAnsi="Arial" w:cs="Arial"/>
          <w:sz w:val="22"/>
          <w:szCs w:val="22"/>
          <w:lang w:val="en-GB"/>
        </w:rPr>
        <w:t>s</w:t>
      </w:r>
      <w:r w:rsidR="00A44D05" w:rsidRPr="002E0E77">
        <w:rPr>
          <w:rFonts w:ascii="Arial" w:hAnsi="Arial" w:cs="Arial"/>
          <w:sz w:val="22"/>
          <w:szCs w:val="22"/>
          <w:lang w:val="en-GB"/>
        </w:rPr>
        <w:t>ation administrator submit</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 the reorgani</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ation plan to the Shanghai Second Intermediate Court for approval. </w:t>
      </w:r>
    </w:p>
    <w:p w14:paraId="5DE37BE4" w14:textId="77777777" w:rsidR="00AA6528" w:rsidRPr="002E0E77" w:rsidRDefault="00AA6528" w:rsidP="002E0E77">
      <w:pPr>
        <w:autoSpaceDE w:val="0"/>
        <w:autoSpaceDN w:val="0"/>
        <w:adjustRightInd w:val="0"/>
        <w:jc w:val="both"/>
        <w:rPr>
          <w:rFonts w:ascii="Arial" w:hAnsi="Arial" w:cs="Arial"/>
          <w:sz w:val="22"/>
          <w:szCs w:val="22"/>
          <w:lang w:val="en-GB"/>
        </w:rPr>
      </w:pPr>
    </w:p>
    <w:p w14:paraId="05B538E2" w14:textId="42790D0E" w:rsidR="002476AF" w:rsidRPr="002E0E77" w:rsidRDefault="00AA6528" w:rsidP="002E0E77">
      <w:pPr>
        <w:autoSpaceDE w:val="0"/>
        <w:autoSpaceDN w:val="0"/>
        <w:adjustRightInd w:val="0"/>
        <w:jc w:val="both"/>
        <w:rPr>
          <w:rFonts w:ascii="Arial" w:hAnsi="Arial" w:cs="Arial"/>
          <w:sz w:val="22"/>
          <w:szCs w:val="22"/>
          <w:lang w:val="en-GB"/>
        </w:rPr>
      </w:pPr>
      <w:r w:rsidRPr="002E0E77">
        <w:rPr>
          <w:rFonts w:ascii="Arial" w:hAnsi="Arial" w:cs="Arial"/>
          <w:sz w:val="22"/>
          <w:szCs w:val="22"/>
          <w:lang w:val="en-GB"/>
        </w:rPr>
        <w:t>A</w:t>
      </w:r>
      <w:r w:rsidR="00A44D05" w:rsidRPr="002E0E77">
        <w:rPr>
          <w:rFonts w:ascii="Arial" w:hAnsi="Arial" w:cs="Arial"/>
          <w:sz w:val="22"/>
          <w:szCs w:val="22"/>
          <w:lang w:val="en-GB"/>
        </w:rPr>
        <w:t>dvise the CEO of San</w:t>
      </w:r>
      <w:r w:rsidR="005D4974" w:rsidRPr="002E0E77">
        <w:rPr>
          <w:rFonts w:ascii="Arial" w:hAnsi="Arial" w:cs="Arial"/>
          <w:sz w:val="22"/>
          <w:szCs w:val="22"/>
          <w:lang w:val="en-GB"/>
        </w:rPr>
        <w:t>Long</w:t>
      </w:r>
      <w:r w:rsidR="00A44D05" w:rsidRPr="002E0E77">
        <w:rPr>
          <w:rFonts w:ascii="Arial" w:hAnsi="Arial" w:cs="Arial"/>
          <w:sz w:val="22"/>
          <w:szCs w:val="22"/>
          <w:lang w:val="en-GB"/>
        </w:rPr>
        <w:t xml:space="preserve"> Limited </w:t>
      </w:r>
      <w:r w:rsidRPr="002E0E77">
        <w:rPr>
          <w:rFonts w:ascii="Arial" w:hAnsi="Arial" w:cs="Arial"/>
          <w:sz w:val="22"/>
          <w:szCs w:val="22"/>
          <w:lang w:val="en-GB"/>
        </w:rPr>
        <w:t xml:space="preserve">as to </w:t>
      </w:r>
      <w:r w:rsidR="00A44D05" w:rsidRPr="002E0E77">
        <w:rPr>
          <w:rFonts w:ascii="Arial" w:hAnsi="Arial" w:cs="Arial"/>
          <w:sz w:val="22"/>
          <w:szCs w:val="22"/>
          <w:lang w:val="en-GB"/>
        </w:rPr>
        <w:t xml:space="preserve">whether the Court can approve such a plan under the current law in China. </w:t>
      </w:r>
    </w:p>
    <w:bookmarkEnd w:id="0"/>
    <w:p w14:paraId="71E1482F" w14:textId="77777777" w:rsidR="002476AF" w:rsidRPr="00963C9D" w:rsidRDefault="002476AF" w:rsidP="00963C9D">
      <w:pPr>
        <w:jc w:val="both"/>
        <w:rPr>
          <w:rFonts w:ascii="Arial" w:hAnsi="Arial" w:cs="Arial"/>
          <w:color w:val="7B7B7B" w:themeColor="accent3" w:themeShade="BF"/>
          <w:sz w:val="22"/>
          <w:szCs w:val="22"/>
          <w:lang w:val="en-GB"/>
        </w:rPr>
      </w:pPr>
    </w:p>
    <w:p w14:paraId="2F5B6935" w14:textId="665D50ED" w:rsidR="00A54652" w:rsidRDefault="00A21DB5" w:rsidP="00963C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CEBL the court has the power to approver a plan that does not have un</w:t>
      </w:r>
      <w:r w:rsidR="00983C5A">
        <w:rPr>
          <w:rFonts w:ascii="Arial" w:hAnsi="Arial" w:cs="Arial"/>
          <w:color w:val="7B7B7B" w:themeColor="accent3" w:themeShade="BF"/>
          <w:sz w:val="22"/>
          <w:szCs w:val="22"/>
          <w:lang w:val="en-GB"/>
        </w:rPr>
        <w:t xml:space="preserve">animous </w:t>
      </w:r>
      <w:r w:rsidR="00CE73B0">
        <w:rPr>
          <w:rFonts w:ascii="Arial" w:hAnsi="Arial" w:cs="Arial"/>
          <w:color w:val="7B7B7B" w:themeColor="accent3" w:themeShade="BF"/>
          <w:sz w:val="22"/>
          <w:szCs w:val="22"/>
          <w:lang w:val="en-GB"/>
        </w:rPr>
        <w:t>consent</w:t>
      </w:r>
      <w:r w:rsidR="00E82A3F">
        <w:rPr>
          <w:rFonts w:ascii="Arial" w:hAnsi="Arial" w:cs="Arial"/>
          <w:color w:val="7B7B7B" w:themeColor="accent3" w:themeShade="BF"/>
          <w:sz w:val="22"/>
          <w:szCs w:val="22"/>
          <w:lang w:val="en-GB"/>
        </w:rPr>
        <w:t>.</w:t>
      </w:r>
    </w:p>
    <w:p w14:paraId="24F68458" w14:textId="203FDB31" w:rsidR="00E82A3F" w:rsidRDefault="00E82A3F" w:rsidP="00963C9D">
      <w:pPr>
        <w:jc w:val="both"/>
        <w:rPr>
          <w:rFonts w:ascii="Arial" w:hAnsi="Arial" w:cs="Arial"/>
          <w:color w:val="7B7B7B" w:themeColor="accent3" w:themeShade="BF"/>
          <w:sz w:val="22"/>
          <w:szCs w:val="22"/>
          <w:lang w:val="en-GB"/>
        </w:rPr>
      </w:pPr>
    </w:p>
    <w:p w14:paraId="4CC8BB9F" w14:textId="4EBA8715" w:rsidR="00E82A3F" w:rsidRDefault="00E82A3F" w:rsidP="00963C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w:t>
      </w:r>
      <w:r w:rsidR="00306365">
        <w:rPr>
          <w:rFonts w:ascii="Arial" w:hAnsi="Arial" w:cs="Arial"/>
          <w:color w:val="7B7B7B" w:themeColor="accent3" w:themeShade="BF"/>
          <w:sz w:val="22"/>
          <w:szCs w:val="22"/>
          <w:lang w:val="en-GB"/>
        </w:rPr>
        <w:t xml:space="preserve">85 of CEBL any reorganisation plan that affects the shareholders must be voted upon by the shareholders.  </w:t>
      </w:r>
    </w:p>
    <w:p w14:paraId="64DD1269" w14:textId="1018218F" w:rsidR="003D497C" w:rsidRDefault="003D497C" w:rsidP="00963C9D">
      <w:pPr>
        <w:jc w:val="both"/>
        <w:rPr>
          <w:rFonts w:ascii="Arial" w:hAnsi="Arial" w:cs="Arial"/>
          <w:color w:val="7B7B7B" w:themeColor="accent3" w:themeShade="BF"/>
          <w:sz w:val="22"/>
          <w:szCs w:val="22"/>
          <w:lang w:val="en-GB"/>
        </w:rPr>
      </w:pPr>
    </w:p>
    <w:p w14:paraId="08CC3582" w14:textId="36D97B13" w:rsidR="003D497C" w:rsidRDefault="003D497C" w:rsidP="00963C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Having passed or failed </w:t>
      </w:r>
      <w:r w:rsidR="008825AC">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pass the creditor and shareholder vote the court must </w:t>
      </w:r>
      <w:r w:rsidR="00A40069">
        <w:rPr>
          <w:rFonts w:ascii="Arial" w:hAnsi="Arial" w:cs="Arial"/>
          <w:color w:val="7B7B7B" w:themeColor="accent3" w:themeShade="BF"/>
          <w:sz w:val="22"/>
          <w:szCs w:val="22"/>
          <w:lang w:val="en-GB"/>
        </w:rPr>
        <w:t xml:space="preserve">confirm the plan or not.  Under 87 the court has the power to cram </w:t>
      </w:r>
      <w:r w:rsidR="006838EB">
        <w:rPr>
          <w:rFonts w:ascii="Arial" w:hAnsi="Arial" w:cs="Arial"/>
          <w:color w:val="7B7B7B" w:themeColor="accent3" w:themeShade="BF"/>
          <w:sz w:val="22"/>
          <w:szCs w:val="22"/>
          <w:lang w:val="en-GB"/>
        </w:rPr>
        <w:t xml:space="preserve">down </w:t>
      </w:r>
      <w:r w:rsidR="004220E6">
        <w:rPr>
          <w:rFonts w:ascii="Arial" w:hAnsi="Arial" w:cs="Arial"/>
          <w:color w:val="7B7B7B" w:themeColor="accent3" w:themeShade="BF"/>
          <w:sz w:val="22"/>
          <w:szCs w:val="22"/>
          <w:lang w:val="en-GB"/>
        </w:rPr>
        <w:t xml:space="preserve">any class (including the shareholders) who vote against a plan.  Article 87 sets out eh parameters for a </w:t>
      </w:r>
      <w:r w:rsidR="00344295">
        <w:rPr>
          <w:rFonts w:ascii="Arial" w:hAnsi="Arial" w:cs="Arial"/>
          <w:color w:val="7B7B7B" w:themeColor="accent3" w:themeShade="BF"/>
          <w:sz w:val="22"/>
          <w:szCs w:val="22"/>
          <w:lang w:val="en-GB"/>
        </w:rPr>
        <w:t>cram down by the court.  A</w:t>
      </w:r>
      <w:r w:rsidR="00FF57A6">
        <w:rPr>
          <w:rFonts w:ascii="Arial" w:hAnsi="Arial" w:cs="Arial"/>
          <w:color w:val="7B7B7B" w:themeColor="accent3" w:themeShade="BF"/>
          <w:sz w:val="22"/>
          <w:szCs w:val="22"/>
          <w:lang w:val="en-GB"/>
        </w:rPr>
        <w:t>ny</w:t>
      </w:r>
      <w:r w:rsidR="00344295">
        <w:rPr>
          <w:rFonts w:ascii="Arial" w:hAnsi="Arial" w:cs="Arial"/>
          <w:color w:val="7B7B7B" w:themeColor="accent3" w:themeShade="BF"/>
          <w:sz w:val="22"/>
          <w:szCs w:val="22"/>
          <w:lang w:val="en-GB"/>
        </w:rPr>
        <w:t xml:space="preserve"> plan it </w:t>
      </w:r>
      <w:r w:rsidR="00FF57A6">
        <w:rPr>
          <w:rFonts w:ascii="Arial" w:hAnsi="Arial" w:cs="Arial"/>
          <w:color w:val="7B7B7B" w:themeColor="accent3" w:themeShade="BF"/>
          <w:sz w:val="22"/>
          <w:szCs w:val="22"/>
          <w:lang w:val="en-GB"/>
        </w:rPr>
        <w:t>approves</w:t>
      </w:r>
      <w:r w:rsidR="00344295">
        <w:rPr>
          <w:rFonts w:ascii="Arial" w:hAnsi="Arial" w:cs="Arial"/>
          <w:color w:val="7B7B7B" w:themeColor="accent3" w:themeShade="BF"/>
          <w:sz w:val="22"/>
          <w:szCs w:val="22"/>
          <w:lang w:val="en-GB"/>
        </w:rPr>
        <w:t xml:space="preserve"> must:</w:t>
      </w:r>
    </w:p>
    <w:p w14:paraId="0CF76C35" w14:textId="271C2741" w:rsidR="00FF57A6" w:rsidRDefault="00B829E4" w:rsidP="00B829E4">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Have been approved by the secured creditors, or if not so approved, </w:t>
      </w:r>
      <w:r w:rsidR="0038135D">
        <w:rPr>
          <w:rFonts w:ascii="Arial" w:hAnsi="Arial" w:cs="Arial"/>
          <w:color w:val="7B7B7B" w:themeColor="accent3" w:themeShade="BF"/>
          <w:sz w:val="22"/>
          <w:szCs w:val="22"/>
          <w:lang w:val="en-GB"/>
        </w:rPr>
        <w:t xml:space="preserve">provide that </w:t>
      </w:r>
      <w:r w:rsidR="008825AC">
        <w:rPr>
          <w:rFonts w:ascii="Arial" w:hAnsi="Arial" w:cs="Arial"/>
          <w:color w:val="7B7B7B" w:themeColor="accent3" w:themeShade="BF"/>
          <w:sz w:val="22"/>
          <w:szCs w:val="22"/>
          <w:lang w:val="en-GB"/>
        </w:rPr>
        <w:t>they</w:t>
      </w:r>
      <w:r w:rsidR="0038135D">
        <w:rPr>
          <w:rFonts w:ascii="Arial" w:hAnsi="Arial" w:cs="Arial"/>
          <w:color w:val="7B7B7B" w:themeColor="accent3" w:themeShade="BF"/>
          <w:sz w:val="22"/>
          <w:szCs w:val="22"/>
          <w:lang w:val="en-GB"/>
        </w:rPr>
        <w:t xml:space="preserve"> will be fully repaid from the </w:t>
      </w:r>
      <w:proofErr w:type="gramStart"/>
      <w:r w:rsidR="0038135D">
        <w:rPr>
          <w:rFonts w:ascii="Arial" w:hAnsi="Arial" w:cs="Arial"/>
          <w:color w:val="7B7B7B" w:themeColor="accent3" w:themeShade="BF"/>
          <w:sz w:val="22"/>
          <w:szCs w:val="22"/>
          <w:lang w:val="en-GB"/>
        </w:rPr>
        <w:t>security;</w:t>
      </w:r>
      <w:proofErr w:type="gramEnd"/>
    </w:p>
    <w:p w14:paraId="7990F5AE" w14:textId="5F0822D6" w:rsidR="0038135D" w:rsidRDefault="0038135D" w:rsidP="00B829E4">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approved by the employees and the tax </w:t>
      </w:r>
      <w:r w:rsidR="008825AC">
        <w:rPr>
          <w:rFonts w:ascii="Arial" w:hAnsi="Arial" w:cs="Arial"/>
          <w:color w:val="7B7B7B" w:themeColor="accent3" w:themeShade="BF"/>
          <w:sz w:val="22"/>
          <w:szCs w:val="22"/>
          <w:lang w:val="en-GB"/>
        </w:rPr>
        <w:t>authorities</w:t>
      </w:r>
      <w:r>
        <w:rPr>
          <w:rFonts w:ascii="Arial" w:hAnsi="Arial" w:cs="Arial"/>
          <w:color w:val="7B7B7B" w:themeColor="accent3" w:themeShade="BF"/>
          <w:sz w:val="22"/>
          <w:szCs w:val="22"/>
          <w:lang w:val="en-GB"/>
        </w:rPr>
        <w:t xml:space="preserve"> and, if not approved, provide for them to be fully </w:t>
      </w:r>
      <w:proofErr w:type="gramStart"/>
      <w:r>
        <w:rPr>
          <w:rFonts w:ascii="Arial" w:hAnsi="Arial" w:cs="Arial"/>
          <w:color w:val="7B7B7B" w:themeColor="accent3" w:themeShade="BF"/>
          <w:sz w:val="22"/>
          <w:szCs w:val="22"/>
          <w:lang w:val="en-GB"/>
        </w:rPr>
        <w:t>paid</w:t>
      </w:r>
      <w:r w:rsidR="00C627C0">
        <w:rPr>
          <w:rFonts w:ascii="Arial" w:hAnsi="Arial" w:cs="Arial"/>
          <w:color w:val="7B7B7B" w:themeColor="accent3" w:themeShade="BF"/>
          <w:sz w:val="22"/>
          <w:szCs w:val="22"/>
          <w:lang w:val="en-GB"/>
        </w:rPr>
        <w:t>;</w:t>
      </w:r>
      <w:proofErr w:type="gramEnd"/>
    </w:p>
    <w:p w14:paraId="7EE3F6F5" w14:textId="6E0002C1" w:rsidR="00C627C0" w:rsidRDefault="00C627C0" w:rsidP="00B829E4">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approved by the unsecured </w:t>
      </w:r>
      <w:r w:rsidR="008825AC">
        <w:rPr>
          <w:rFonts w:ascii="Arial" w:hAnsi="Arial" w:cs="Arial"/>
          <w:color w:val="7B7B7B" w:themeColor="accent3" w:themeShade="BF"/>
          <w:sz w:val="22"/>
          <w:szCs w:val="22"/>
          <w:lang w:val="en-GB"/>
        </w:rPr>
        <w:t>creditor</w:t>
      </w:r>
      <w:r>
        <w:rPr>
          <w:rFonts w:ascii="Arial" w:hAnsi="Arial" w:cs="Arial"/>
          <w:color w:val="7B7B7B" w:themeColor="accent3" w:themeShade="BF"/>
          <w:sz w:val="22"/>
          <w:szCs w:val="22"/>
          <w:lang w:val="en-GB"/>
        </w:rPr>
        <w:t xml:space="preserve"> class and, if not approved, have them paid out not less than they would have </w:t>
      </w:r>
      <w:r w:rsidR="008825AC">
        <w:rPr>
          <w:rFonts w:ascii="Arial" w:hAnsi="Arial" w:cs="Arial"/>
          <w:color w:val="7B7B7B" w:themeColor="accent3" w:themeShade="BF"/>
          <w:sz w:val="22"/>
          <w:szCs w:val="22"/>
          <w:lang w:val="en-GB"/>
        </w:rPr>
        <w:t>received</w:t>
      </w:r>
      <w:r>
        <w:rPr>
          <w:rFonts w:ascii="Arial" w:hAnsi="Arial" w:cs="Arial"/>
          <w:color w:val="7B7B7B" w:themeColor="accent3" w:themeShade="BF"/>
          <w:sz w:val="22"/>
          <w:szCs w:val="22"/>
          <w:lang w:val="en-GB"/>
        </w:rPr>
        <w:t xml:space="preserve"> on a liquidation pay </w:t>
      </w:r>
      <w:proofErr w:type="gramStart"/>
      <w:r>
        <w:rPr>
          <w:rFonts w:ascii="Arial" w:hAnsi="Arial" w:cs="Arial"/>
          <w:color w:val="7B7B7B" w:themeColor="accent3" w:themeShade="BF"/>
          <w:sz w:val="22"/>
          <w:szCs w:val="22"/>
          <w:lang w:val="en-GB"/>
        </w:rPr>
        <w:t>out;</w:t>
      </w:r>
      <w:proofErr w:type="gramEnd"/>
      <w:r>
        <w:rPr>
          <w:rFonts w:ascii="Arial" w:hAnsi="Arial" w:cs="Arial"/>
          <w:color w:val="7B7B7B" w:themeColor="accent3" w:themeShade="BF"/>
          <w:sz w:val="22"/>
          <w:szCs w:val="22"/>
          <w:lang w:val="en-GB"/>
        </w:rPr>
        <w:t xml:space="preserve"> </w:t>
      </w:r>
    </w:p>
    <w:p w14:paraId="57BD0D84" w14:textId="76E3BC1C" w:rsidR="00234D4C" w:rsidRDefault="00234D4C" w:rsidP="00B829E4">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approved by the shareholders and, if not so approved, ensure that the plan is fair and equitable to those </w:t>
      </w:r>
      <w:proofErr w:type="gramStart"/>
      <w:r>
        <w:rPr>
          <w:rFonts w:ascii="Arial" w:hAnsi="Arial" w:cs="Arial"/>
          <w:color w:val="7B7B7B" w:themeColor="accent3" w:themeShade="BF"/>
          <w:sz w:val="22"/>
          <w:szCs w:val="22"/>
          <w:lang w:val="en-GB"/>
        </w:rPr>
        <w:t>shareholders</w:t>
      </w:r>
      <w:r w:rsidR="004A50A6">
        <w:rPr>
          <w:rFonts w:ascii="Arial" w:hAnsi="Arial" w:cs="Arial"/>
          <w:color w:val="7B7B7B" w:themeColor="accent3" w:themeShade="BF"/>
          <w:sz w:val="22"/>
          <w:szCs w:val="22"/>
          <w:lang w:val="en-GB"/>
        </w:rPr>
        <w:t>;</w:t>
      </w:r>
      <w:proofErr w:type="gramEnd"/>
    </w:p>
    <w:p w14:paraId="19B46A72" w14:textId="635F73F7" w:rsidR="004A50A6" w:rsidRDefault="004A50A6" w:rsidP="00B829E4">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Pay classes as between themselves fairly and ensure that the </w:t>
      </w:r>
      <w:r w:rsidR="00990194">
        <w:rPr>
          <w:rFonts w:ascii="Arial" w:hAnsi="Arial" w:cs="Arial"/>
          <w:color w:val="7B7B7B" w:themeColor="accent3" w:themeShade="BF"/>
          <w:sz w:val="22"/>
          <w:szCs w:val="22"/>
          <w:lang w:val="en-GB"/>
        </w:rPr>
        <w:t>ranking</w:t>
      </w:r>
      <w:r>
        <w:rPr>
          <w:rFonts w:ascii="Arial" w:hAnsi="Arial" w:cs="Arial"/>
          <w:color w:val="7B7B7B" w:themeColor="accent3" w:themeShade="BF"/>
          <w:sz w:val="22"/>
          <w:szCs w:val="22"/>
          <w:lang w:val="en-GB"/>
        </w:rPr>
        <w:t xml:space="preserve"> of creditors and </w:t>
      </w:r>
      <w:r w:rsidR="00990194">
        <w:rPr>
          <w:rFonts w:ascii="Arial" w:hAnsi="Arial" w:cs="Arial"/>
          <w:color w:val="7B7B7B" w:themeColor="accent3" w:themeShade="BF"/>
          <w:sz w:val="22"/>
          <w:szCs w:val="22"/>
          <w:lang w:val="en-GB"/>
        </w:rPr>
        <w:t>shareholders</w:t>
      </w:r>
      <w:r>
        <w:rPr>
          <w:rFonts w:ascii="Arial" w:hAnsi="Arial" w:cs="Arial"/>
          <w:color w:val="7B7B7B" w:themeColor="accent3" w:themeShade="BF"/>
          <w:sz w:val="22"/>
          <w:szCs w:val="22"/>
          <w:lang w:val="en-GB"/>
        </w:rPr>
        <w:t xml:space="preserve"> is respected; and </w:t>
      </w:r>
    </w:p>
    <w:p w14:paraId="3BDBFE41" w14:textId="4A6A2264" w:rsidR="004A50A6" w:rsidRDefault="004A50A6" w:rsidP="00B829E4">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w:t>
      </w:r>
      <w:r w:rsidR="00990194">
        <w:rPr>
          <w:rFonts w:ascii="Arial" w:hAnsi="Arial" w:cs="Arial"/>
          <w:color w:val="7B7B7B" w:themeColor="accent3" w:themeShade="BF"/>
          <w:sz w:val="22"/>
          <w:szCs w:val="22"/>
          <w:lang w:val="en-GB"/>
        </w:rPr>
        <w:t>implementable</w:t>
      </w:r>
      <w:r>
        <w:rPr>
          <w:rFonts w:ascii="Arial" w:hAnsi="Arial" w:cs="Arial"/>
          <w:color w:val="7B7B7B" w:themeColor="accent3" w:themeShade="BF"/>
          <w:sz w:val="22"/>
          <w:szCs w:val="22"/>
          <w:lang w:val="en-GB"/>
        </w:rPr>
        <w:t xml:space="preserve">. </w:t>
      </w:r>
    </w:p>
    <w:p w14:paraId="7EA11AB0" w14:textId="6CE74A19" w:rsidR="004A50A6" w:rsidRDefault="004A50A6" w:rsidP="004A50A6">
      <w:pPr>
        <w:ind w:left="360"/>
        <w:jc w:val="both"/>
        <w:rPr>
          <w:rFonts w:ascii="Arial" w:hAnsi="Arial" w:cs="Arial"/>
          <w:color w:val="7B7B7B" w:themeColor="accent3" w:themeShade="BF"/>
          <w:sz w:val="22"/>
          <w:szCs w:val="22"/>
          <w:lang w:val="en-GB"/>
        </w:rPr>
      </w:pPr>
    </w:p>
    <w:p w14:paraId="001290CE" w14:textId="43EED301" w:rsidR="004A50A6" w:rsidRDefault="007F5BF6" w:rsidP="004A50A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the application of these </w:t>
      </w:r>
      <w:proofErr w:type="gramStart"/>
      <w:r>
        <w:rPr>
          <w:rFonts w:ascii="Arial" w:hAnsi="Arial" w:cs="Arial"/>
          <w:color w:val="7B7B7B" w:themeColor="accent3" w:themeShade="BF"/>
          <w:sz w:val="22"/>
          <w:szCs w:val="22"/>
          <w:lang w:val="en-GB"/>
        </w:rPr>
        <w:t>tests</w:t>
      </w:r>
      <w:proofErr w:type="gramEnd"/>
      <w:r>
        <w:rPr>
          <w:rFonts w:ascii="Arial" w:hAnsi="Arial" w:cs="Arial"/>
          <w:color w:val="7B7B7B" w:themeColor="accent3" w:themeShade="BF"/>
          <w:sz w:val="22"/>
          <w:szCs w:val="22"/>
          <w:lang w:val="en-GB"/>
        </w:rPr>
        <w:t xml:space="preserve"> we can see that the court can </w:t>
      </w:r>
      <w:r w:rsidR="004C0678">
        <w:rPr>
          <w:rFonts w:ascii="Arial" w:hAnsi="Arial" w:cs="Arial"/>
          <w:color w:val="7B7B7B" w:themeColor="accent3" w:themeShade="BF"/>
          <w:sz w:val="22"/>
          <w:szCs w:val="22"/>
          <w:lang w:val="en-GB"/>
        </w:rPr>
        <w:t xml:space="preserve">approve the plan notwithstanding SanLong's </w:t>
      </w:r>
      <w:r w:rsidR="00990194">
        <w:rPr>
          <w:rFonts w:ascii="Arial" w:hAnsi="Arial" w:cs="Arial"/>
          <w:color w:val="7B7B7B" w:themeColor="accent3" w:themeShade="BF"/>
          <w:sz w:val="22"/>
          <w:szCs w:val="22"/>
          <w:lang w:val="en-GB"/>
        </w:rPr>
        <w:t>vote</w:t>
      </w:r>
      <w:r w:rsidR="004C0678">
        <w:rPr>
          <w:rFonts w:ascii="Arial" w:hAnsi="Arial" w:cs="Arial"/>
          <w:color w:val="7B7B7B" w:themeColor="accent3" w:themeShade="BF"/>
          <w:sz w:val="22"/>
          <w:szCs w:val="22"/>
          <w:lang w:val="en-GB"/>
        </w:rPr>
        <w:t xml:space="preserve"> </w:t>
      </w:r>
      <w:r w:rsidR="00990194">
        <w:rPr>
          <w:rFonts w:ascii="Arial" w:hAnsi="Arial" w:cs="Arial"/>
          <w:color w:val="7B7B7B" w:themeColor="accent3" w:themeShade="BF"/>
          <w:sz w:val="22"/>
          <w:szCs w:val="22"/>
          <w:lang w:val="en-GB"/>
        </w:rPr>
        <w:t>against</w:t>
      </w:r>
      <w:r w:rsidR="004C0678">
        <w:rPr>
          <w:rFonts w:ascii="Arial" w:hAnsi="Arial" w:cs="Arial"/>
          <w:color w:val="7B7B7B" w:themeColor="accent3" w:themeShade="BF"/>
          <w:sz w:val="22"/>
          <w:szCs w:val="22"/>
          <w:lang w:val="en-GB"/>
        </w:rPr>
        <w:t xml:space="preserve"> it provided that the court believes the plan is </w:t>
      </w:r>
      <w:r w:rsidR="0088380B">
        <w:rPr>
          <w:rFonts w:ascii="Arial" w:hAnsi="Arial" w:cs="Arial"/>
          <w:color w:val="7B7B7B" w:themeColor="accent3" w:themeShade="BF"/>
          <w:sz w:val="22"/>
          <w:szCs w:val="22"/>
          <w:lang w:val="en-GB"/>
        </w:rPr>
        <w:t xml:space="preserve">fair and equitable to SanLong, generally preserves the credit distinction between </w:t>
      </w:r>
      <w:r w:rsidR="00990194">
        <w:rPr>
          <w:rFonts w:ascii="Arial" w:hAnsi="Arial" w:cs="Arial"/>
          <w:color w:val="7B7B7B" w:themeColor="accent3" w:themeShade="BF"/>
          <w:sz w:val="22"/>
          <w:szCs w:val="22"/>
          <w:lang w:val="en-GB"/>
        </w:rPr>
        <w:t>creditor</w:t>
      </w:r>
      <w:r w:rsidR="0088380B">
        <w:rPr>
          <w:rFonts w:ascii="Arial" w:hAnsi="Arial" w:cs="Arial"/>
          <w:color w:val="7B7B7B" w:themeColor="accent3" w:themeShade="BF"/>
          <w:sz w:val="22"/>
          <w:szCs w:val="22"/>
          <w:lang w:val="en-GB"/>
        </w:rPr>
        <w:t xml:space="preserve"> and equity holder and the plan is </w:t>
      </w:r>
      <w:r w:rsidR="00990194">
        <w:rPr>
          <w:rFonts w:ascii="Arial" w:hAnsi="Arial" w:cs="Arial"/>
          <w:color w:val="7B7B7B" w:themeColor="accent3" w:themeShade="BF"/>
          <w:sz w:val="22"/>
          <w:szCs w:val="22"/>
          <w:lang w:val="en-GB"/>
        </w:rPr>
        <w:t>feasibly</w:t>
      </w:r>
      <w:r w:rsidR="0088380B">
        <w:rPr>
          <w:rFonts w:ascii="Arial" w:hAnsi="Arial" w:cs="Arial"/>
          <w:color w:val="7B7B7B" w:themeColor="accent3" w:themeShade="BF"/>
          <w:sz w:val="22"/>
          <w:szCs w:val="22"/>
          <w:lang w:val="en-GB"/>
        </w:rPr>
        <w:t xml:space="preserve"> implementable. </w:t>
      </w:r>
    </w:p>
    <w:p w14:paraId="1813C478" w14:textId="4964DB80" w:rsidR="00A77C21" w:rsidRDefault="00A77C21" w:rsidP="004A50A6">
      <w:pPr>
        <w:ind w:left="360"/>
        <w:jc w:val="both"/>
        <w:rPr>
          <w:rFonts w:ascii="Arial" w:hAnsi="Arial" w:cs="Arial"/>
          <w:color w:val="7B7B7B" w:themeColor="accent3" w:themeShade="BF"/>
          <w:sz w:val="22"/>
          <w:szCs w:val="22"/>
          <w:lang w:val="en-GB"/>
        </w:rPr>
      </w:pPr>
    </w:p>
    <w:p w14:paraId="3D45A846" w14:textId="5A1B6D1D" w:rsidR="00A77C21" w:rsidRPr="004A50A6" w:rsidRDefault="00990194" w:rsidP="004A50A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Generally</w:t>
      </w:r>
      <w:r w:rsidR="00A77C21">
        <w:rPr>
          <w:rFonts w:ascii="Arial" w:hAnsi="Arial" w:cs="Arial"/>
          <w:color w:val="7B7B7B" w:themeColor="accent3" w:themeShade="BF"/>
          <w:sz w:val="22"/>
          <w:szCs w:val="22"/>
          <w:lang w:val="en-GB"/>
        </w:rPr>
        <w:t xml:space="preserve"> dissenting shareholders will get crammed down if a reasonable implantable plan is </w:t>
      </w:r>
      <w:r w:rsidR="007564B6">
        <w:rPr>
          <w:rFonts w:ascii="Arial" w:hAnsi="Arial" w:cs="Arial"/>
          <w:color w:val="7B7B7B" w:themeColor="accent3" w:themeShade="BF"/>
          <w:sz w:val="22"/>
          <w:szCs w:val="22"/>
          <w:lang w:val="en-GB"/>
        </w:rPr>
        <w:t xml:space="preserve">produced.  The only case where this may not be the case is where the bankrupt entity is publicly listed with significant </w:t>
      </w:r>
      <w:r w:rsidR="003D06B3">
        <w:rPr>
          <w:rFonts w:ascii="Arial" w:hAnsi="Arial" w:cs="Arial"/>
          <w:color w:val="7B7B7B" w:themeColor="accent3" w:themeShade="BF"/>
          <w:sz w:val="22"/>
          <w:szCs w:val="22"/>
          <w:lang w:val="en-GB"/>
        </w:rPr>
        <w:t>public</w:t>
      </w:r>
      <w:r w:rsidR="007564B6">
        <w:rPr>
          <w:rFonts w:ascii="Arial" w:hAnsi="Arial" w:cs="Arial"/>
          <w:color w:val="7B7B7B" w:themeColor="accent3" w:themeShade="BF"/>
          <w:sz w:val="22"/>
          <w:szCs w:val="22"/>
          <w:lang w:val="en-GB"/>
        </w:rPr>
        <w:t xml:space="preserve"> float.  In that case the court may be swayed by a desire to protect the individual </w:t>
      </w:r>
      <w:r w:rsidR="003D06B3">
        <w:rPr>
          <w:rFonts w:ascii="Arial" w:hAnsi="Arial" w:cs="Arial"/>
          <w:color w:val="7B7B7B" w:themeColor="accent3" w:themeShade="BF"/>
          <w:sz w:val="22"/>
          <w:szCs w:val="22"/>
          <w:lang w:val="en-GB"/>
        </w:rPr>
        <w:t>shareholders</w:t>
      </w:r>
      <w:r w:rsidR="007564B6">
        <w:rPr>
          <w:rFonts w:ascii="Arial" w:hAnsi="Arial" w:cs="Arial"/>
          <w:color w:val="7B7B7B" w:themeColor="accent3" w:themeShade="BF"/>
          <w:sz w:val="22"/>
          <w:szCs w:val="22"/>
          <w:lang w:val="en-GB"/>
        </w:rPr>
        <w:t xml:space="preserve"> </w:t>
      </w:r>
      <w:r w:rsidR="000544F2">
        <w:rPr>
          <w:rFonts w:ascii="Arial" w:hAnsi="Arial" w:cs="Arial"/>
          <w:color w:val="7B7B7B" w:themeColor="accent3" w:themeShade="BF"/>
          <w:sz w:val="22"/>
          <w:szCs w:val="22"/>
          <w:lang w:val="en-GB"/>
        </w:rPr>
        <w:t xml:space="preserve">and look for a plan that offers the shareholders something. </w:t>
      </w:r>
      <w:r w:rsidR="003D06B3">
        <w:rPr>
          <w:rFonts w:ascii="Arial" w:hAnsi="Arial" w:cs="Arial"/>
          <w:color w:val="7B7B7B" w:themeColor="accent3" w:themeShade="BF"/>
          <w:sz w:val="22"/>
          <w:szCs w:val="22"/>
          <w:lang w:val="en-GB"/>
        </w:rPr>
        <w:t xml:space="preserve">From the fact pattern it is not possible to say whether Yangtze Steel is listed. </w:t>
      </w:r>
    </w:p>
    <w:p w14:paraId="447B072B" w14:textId="77777777" w:rsidR="00344295" w:rsidRPr="002E0E77" w:rsidRDefault="00344295" w:rsidP="00963C9D">
      <w:pPr>
        <w:jc w:val="both"/>
        <w:rPr>
          <w:rFonts w:ascii="Arial" w:hAnsi="Arial" w:cs="Arial"/>
          <w:color w:val="7B7B7B" w:themeColor="accent3" w:themeShade="BF"/>
          <w:sz w:val="22"/>
          <w:szCs w:val="22"/>
          <w:lang w:val="en-GB"/>
        </w:rPr>
      </w:pPr>
    </w:p>
    <w:p w14:paraId="6B5A53C1" w14:textId="400C25B6" w:rsidR="009D20B1" w:rsidRPr="00963C9D" w:rsidRDefault="009D20B1" w:rsidP="002E0E77">
      <w:pPr>
        <w:jc w:val="both"/>
        <w:rPr>
          <w:rFonts w:ascii="Arial" w:hAnsi="Arial" w:cs="Arial"/>
          <w:color w:val="7B7B7B" w:themeColor="accent3" w:themeShade="BF"/>
          <w:sz w:val="22"/>
          <w:szCs w:val="22"/>
          <w:lang w:val="en-GB"/>
        </w:rPr>
      </w:pPr>
    </w:p>
    <w:p w14:paraId="2D0F7F6D" w14:textId="77777777" w:rsidR="00CB7A2C" w:rsidRPr="00963C9D" w:rsidRDefault="00CB7A2C" w:rsidP="002E0E77">
      <w:pPr>
        <w:jc w:val="both"/>
        <w:rPr>
          <w:rFonts w:ascii="Arial" w:hAnsi="Arial" w:cs="Arial"/>
          <w:color w:val="7B7B7B" w:themeColor="accent3" w:themeShade="BF"/>
          <w:sz w:val="22"/>
          <w:szCs w:val="22"/>
          <w:lang w:val="en-GB"/>
        </w:rPr>
      </w:pPr>
    </w:p>
    <w:p w14:paraId="154681F0" w14:textId="3933A239" w:rsidR="009D20B1" w:rsidRPr="002E0E77" w:rsidRDefault="009D20B1" w:rsidP="002E0E77">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3F14" w14:textId="77777777" w:rsidR="00B0420B" w:rsidRDefault="00B0420B" w:rsidP="00241B44">
      <w:r>
        <w:separator/>
      </w:r>
    </w:p>
  </w:endnote>
  <w:endnote w:type="continuationSeparator" w:id="0">
    <w:p w14:paraId="6267931F" w14:textId="77777777" w:rsidR="00B0420B" w:rsidRDefault="00B0420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68F69649" w14:textId="602DC113" w:rsidR="0014078D" w:rsidRPr="009B4976" w:rsidRDefault="0014078D" w:rsidP="009B4976">
    <w:pPr>
      <w:pStyle w:val="Footer"/>
      <w:ind w:right="360"/>
      <w:rPr>
        <w:rFonts w:ascii="Arial" w:hAnsi="Arial" w:cs="Arial"/>
        <w:sz w:val="18"/>
        <w:szCs w:val="18"/>
        <w:lang w:val="en-GB"/>
      </w:rPr>
    </w:pPr>
    <w:r w:rsidRPr="0014078D">
      <w:rPr>
        <w:rFonts w:ascii="Arial" w:hAnsi="Arial" w:cs="Arial"/>
        <w:sz w:val="18"/>
        <w:szCs w:val="18"/>
        <w:lang w:val="en-GB"/>
      </w:rPr>
      <w:t>202122-591</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356A" w14:textId="77777777" w:rsidR="00B0420B" w:rsidRDefault="00B0420B" w:rsidP="00241B44">
      <w:r>
        <w:separator/>
      </w:r>
    </w:p>
  </w:footnote>
  <w:footnote w:type="continuationSeparator" w:id="0">
    <w:p w14:paraId="550DE272" w14:textId="77777777" w:rsidR="00B0420B" w:rsidRDefault="00B0420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312F7E"/>
    <w:multiLevelType w:val="hybridMultilevel"/>
    <w:tmpl w:val="DBB411F8"/>
    <w:lvl w:ilvl="0" w:tplc="B6D0BF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BC76B7"/>
    <w:multiLevelType w:val="hybridMultilevel"/>
    <w:tmpl w:val="339C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58071A"/>
    <w:multiLevelType w:val="hybridMultilevel"/>
    <w:tmpl w:val="31AABEFC"/>
    <w:lvl w:ilvl="0" w:tplc="B6D0BF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6"/>
  </w:num>
  <w:num w:numId="3">
    <w:abstractNumId w:val="13"/>
  </w:num>
  <w:num w:numId="4">
    <w:abstractNumId w:val="31"/>
  </w:num>
  <w:num w:numId="5">
    <w:abstractNumId w:val="14"/>
  </w:num>
  <w:num w:numId="6">
    <w:abstractNumId w:val="24"/>
  </w:num>
  <w:num w:numId="7">
    <w:abstractNumId w:val="33"/>
  </w:num>
  <w:num w:numId="8">
    <w:abstractNumId w:val="29"/>
  </w:num>
  <w:num w:numId="9">
    <w:abstractNumId w:val="12"/>
  </w:num>
  <w:num w:numId="10">
    <w:abstractNumId w:val="8"/>
  </w:num>
  <w:num w:numId="11">
    <w:abstractNumId w:val="7"/>
  </w:num>
  <w:num w:numId="12">
    <w:abstractNumId w:val="2"/>
  </w:num>
  <w:num w:numId="13">
    <w:abstractNumId w:val="0"/>
  </w:num>
  <w:num w:numId="14">
    <w:abstractNumId w:val="10"/>
  </w:num>
  <w:num w:numId="15">
    <w:abstractNumId w:val="25"/>
  </w:num>
  <w:num w:numId="16">
    <w:abstractNumId w:val="4"/>
  </w:num>
  <w:num w:numId="17">
    <w:abstractNumId w:val="3"/>
  </w:num>
  <w:num w:numId="18">
    <w:abstractNumId w:val="1"/>
  </w:num>
  <w:num w:numId="19">
    <w:abstractNumId w:val="19"/>
  </w:num>
  <w:num w:numId="20">
    <w:abstractNumId w:val="27"/>
  </w:num>
  <w:num w:numId="21">
    <w:abstractNumId w:val="37"/>
  </w:num>
  <w:num w:numId="22">
    <w:abstractNumId w:val="5"/>
  </w:num>
  <w:num w:numId="23">
    <w:abstractNumId w:val="30"/>
  </w:num>
  <w:num w:numId="24">
    <w:abstractNumId w:val="18"/>
  </w:num>
  <w:num w:numId="25">
    <w:abstractNumId w:val="6"/>
  </w:num>
  <w:num w:numId="26">
    <w:abstractNumId w:val="36"/>
  </w:num>
  <w:num w:numId="27">
    <w:abstractNumId w:val="35"/>
  </w:num>
  <w:num w:numId="28">
    <w:abstractNumId w:val="9"/>
  </w:num>
  <w:num w:numId="29">
    <w:abstractNumId w:val="22"/>
  </w:num>
  <w:num w:numId="30">
    <w:abstractNumId w:val="28"/>
  </w:num>
  <w:num w:numId="31">
    <w:abstractNumId w:val="21"/>
  </w:num>
  <w:num w:numId="32">
    <w:abstractNumId w:val="15"/>
  </w:num>
  <w:num w:numId="33">
    <w:abstractNumId w:val="17"/>
  </w:num>
  <w:num w:numId="34">
    <w:abstractNumId w:val="20"/>
  </w:num>
  <w:num w:numId="35">
    <w:abstractNumId w:val="39"/>
  </w:num>
  <w:num w:numId="36">
    <w:abstractNumId w:val="32"/>
  </w:num>
  <w:num w:numId="37">
    <w:abstractNumId w:val="23"/>
  </w:num>
  <w:num w:numId="38">
    <w:abstractNumId w:val="11"/>
  </w:num>
  <w:num w:numId="39">
    <w:abstractNumId w:val="38"/>
  </w:num>
  <w:num w:numId="40">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71BA"/>
    <w:rsid w:val="00017D70"/>
    <w:rsid w:val="00020557"/>
    <w:rsid w:val="00021677"/>
    <w:rsid w:val="00021FC2"/>
    <w:rsid w:val="00023705"/>
    <w:rsid w:val="000250C7"/>
    <w:rsid w:val="00025333"/>
    <w:rsid w:val="00026F16"/>
    <w:rsid w:val="00035696"/>
    <w:rsid w:val="00037621"/>
    <w:rsid w:val="00044D46"/>
    <w:rsid w:val="00045088"/>
    <w:rsid w:val="0004573F"/>
    <w:rsid w:val="00045904"/>
    <w:rsid w:val="00047DC0"/>
    <w:rsid w:val="000502FD"/>
    <w:rsid w:val="00053A09"/>
    <w:rsid w:val="000544F2"/>
    <w:rsid w:val="0005580E"/>
    <w:rsid w:val="0006075D"/>
    <w:rsid w:val="00062ADA"/>
    <w:rsid w:val="00065166"/>
    <w:rsid w:val="0006721C"/>
    <w:rsid w:val="00073F11"/>
    <w:rsid w:val="00076E5C"/>
    <w:rsid w:val="00082609"/>
    <w:rsid w:val="00084227"/>
    <w:rsid w:val="000851CC"/>
    <w:rsid w:val="00085B15"/>
    <w:rsid w:val="00087B8B"/>
    <w:rsid w:val="00087F21"/>
    <w:rsid w:val="00093BE8"/>
    <w:rsid w:val="000A407B"/>
    <w:rsid w:val="000A68ED"/>
    <w:rsid w:val="000B5FF1"/>
    <w:rsid w:val="000B609F"/>
    <w:rsid w:val="000C458C"/>
    <w:rsid w:val="000C4AE1"/>
    <w:rsid w:val="000C738A"/>
    <w:rsid w:val="000D55A8"/>
    <w:rsid w:val="000D6156"/>
    <w:rsid w:val="000E4841"/>
    <w:rsid w:val="000F1677"/>
    <w:rsid w:val="000F2863"/>
    <w:rsid w:val="000F3D6C"/>
    <w:rsid w:val="000F422F"/>
    <w:rsid w:val="000F7400"/>
    <w:rsid w:val="00101707"/>
    <w:rsid w:val="001023BC"/>
    <w:rsid w:val="00102CC9"/>
    <w:rsid w:val="00105856"/>
    <w:rsid w:val="0010593A"/>
    <w:rsid w:val="00114410"/>
    <w:rsid w:val="0011473D"/>
    <w:rsid w:val="00115BA4"/>
    <w:rsid w:val="00115C85"/>
    <w:rsid w:val="00123855"/>
    <w:rsid w:val="00126A4D"/>
    <w:rsid w:val="001374EE"/>
    <w:rsid w:val="0014078D"/>
    <w:rsid w:val="0014171F"/>
    <w:rsid w:val="00142342"/>
    <w:rsid w:val="0014622C"/>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95ED5"/>
    <w:rsid w:val="001966D9"/>
    <w:rsid w:val="001A007A"/>
    <w:rsid w:val="001A7E9A"/>
    <w:rsid w:val="001B0F70"/>
    <w:rsid w:val="001B3925"/>
    <w:rsid w:val="001B3CB4"/>
    <w:rsid w:val="001B4023"/>
    <w:rsid w:val="001B5016"/>
    <w:rsid w:val="001B7556"/>
    <w:rsid w:val="001C0AC0"/>
    <w:rsid w:val="001C22A4"/>
    <w:rsid w:val="001C45FC"/>
    <w:rsid w:val="001C6564"/>
    <w:rsid w:val="001C70E3"/>
    <w:rsid w:val="001C7E49"/>
    <w:rsid w:val="001D0469"/>
    <w:rsid w:val="001D1AFD"/>
    <w:rsid w:val="001D29C0"/>
    <w:rsid w:val="001D4862"/>
    <w:rsid w:val="001D48B4"/>
    <w:rsid w:val="001E25B9"/>
    <w:rsid w:val="001E49E0"/>
    <w:rsid w:val="001E4A1F"/>
    <w:rsid w:val="001E7B5A"/>
    <w:rsid w:val="001F7412"/>
    <w:rsid w:val="0020090A"/>
    <w:rsid w:val="00201DB9"/>
    <w:rsid w:val="00202DFE"/>
    <w:rsid w:val="002033E1"/>
    <w:rsid w:val="00204003"/>
    <w:rsid w:val="00206982"/>
    <w:rsid w:val="0020725B"/>
    <w:rsid w:val="002110F1"/>
    <w:rsid w:val="00212E52"/>
    <w:rsid w:val="00214B7E"/>
    <w:rsid w:val="002158EF"/>
    <w:rsid w:val="002172B8"/>
    <w:rsid w:val="00234D4C"/>
    <w:rsid w:val="002356EA"/>
    <w:rsid w:val="0024116D"/>
    <w:rsid w:val="00241B44"/>
    <w:rsid w:val="00241FA3"/>
    <w:rsid w:val="00245EFB"/>
    <w:rsid w:val="002476AF"/>
    <w:rsid w:val="00250857"/>
    <w:rsid w:val="0025301A"/>
    <w:rsid w:val="0025386E"/>
    <w:rsid w:val="00253A2F"/>
    <w:rsid w:val="002628E3"/>
    <w:rsid w:val="002638B0"/>
    <w:rsid w:val="0026647A"/>
    <w:rsid w:val="002668D3"/>
    <w:rsid w:val="0027299F"/>
    <w:rsid w:val="00274EE0"/>
    <w:rsid w:val="002773C9"/>
    <w:rsid w:val="00284EBE"/>
    <w:rsid w:val="00290109"/>
    <w:rsid w:val="002903A7"/>
    <w:rsid w:val="0029433F"/>
    <w:rsid w:val="00294829"/>
    <w:rsid w:val="0029690F"/>
    <w:rsid w:val="00297C8A"/>
    <w:rsid w:val="002A2A60"/>
    <w:rsid w:val="002A37BB"/>
    <w:rsid w:val="002A4407"/>
    <w:rsid w:val="002A47E3"/>
    <w:rsid w:val="002A4B95"/>
    <w:rsid w:val="002B1C45"/>
    <w:rsid w:val="002B2816"/>
    <w:rsid w:val="002B57D4"/>
    <w:rsid w:val="002C13C8"/>
    <w:rsid w:val="002C1D5A"/>
    <w:rsid w:val="002C3547"/>
    <w:rsid w:val="002D0021"/>
    <w:rsid w:val="002D299D"/>
    <w:rsid w:val="002D3473"/>
    <w:rsid w:val="002D3FC8"/>
    <w:rsid w:val="002E0E77"/>
    <w:rsid w:val="002F1956"/>
    <w:rsid w:val="002F3440"/>
    <w:rsid w:val="002F75A3"/>
    <w:rsid w:val="00303BF8"/>
    <w:rsid w:val="00303C2F"/>
    <w:rsid w:val="003042CB"/>
    <w:rsid w:val="00306365"/>
    <w:rsid w:val="00313183"/>
    <w:rsid w:val="003144EF"/>
    <w:rsid w:val="00326292"/>
    <w:rsid w:val="00326415"/>
    <w:rsid w:val="00330937"/>
    <w:rsid w:val="00330F31"/>
    <w:rsid w:val="00334648"/>
    <w:rsid w:val="0033768C"/>
    <w:rsid w:val="00337938"/>
    <w:rsid w:val="00340769"/>
    <w:rsid w:val="00341AA6"/>
    <w:rsid w:val="00344295"/>
    <w:rsid w:val="003549E7"/>
    <w:rsid w:val="00360229"/>
    <w:rsid w:val="00361A0A"/>
    <w:rsid w:val="0036251A"/>
    <w:rsid w:val="00364836"/>
    <w:rsid w:val="0036565C"/>
    <w:rsid w:val="0036625E"/>
    <w:rsid w:val="00366C08"/>
    <w:rsid w:val="0037465A"/>
    <w:rsid w:val="0038135D"/>
    <w:rsid w:val="00382C98"/>
    <w:rsid w:val="0038533C"/>
    <w:rsid w:val="00385CA1"/>
    <w:rsid w:val="00386568"/>
    <w:rsid w:val="00390B57"/>
    <w:rsid w:val="00390D92"/>
    <w:rsid w:val="00392468"/>
    <w:rsid w:val="00392DAA"/>
    <w:rsid w:val="003948D5"/>
    <w:rsid w:val="00396821"/>
    <w:rsid w:val="00397D3A"/>
    <w:rsid w:val="003A051E"/>
    <w:rsid w:val="003B0AAE"/>
    <w:rsid w:val="003B170F"/>
    <w:rsid w:val="003B3C5F"/>
    <w:rsid w:val="003C4471"/>
    <w:rsid w:val="003D06B3"/>
    <w:rsid w:val="003D0A6D"/>
    <w:rsid w:val="003D497C"/>
    <w:rsid w:val="003E0B16"/>
    <w:rsid w:val="003E146F"/>
    <w:rsid w:val="003E1969"/>
    <w:rsid w:val="003E2F71"/>
    <w:rsid w:val="003E3BBB"/>
    <w:rsid w:val="003E67D1"/>
    <w:rsid w:val="003E70B9"/>
    <w:rsid w:val="00400FA8"/>
    <w:rsid w:val="00401EEE"/>
    <w:rsid w:val="00404329"/>
    <w:rsid w:val="00404B99"/>
    <w:rsid w:val="00405DC1"/>
    <w:rsid w:val="00410AA6"/>
    <w:rsid w:val="00415F1F"/>
    <w:rsid w:val="00416D2B"/>
    <w:rsid w:val="0042108F"/>
    <w:rsid w:val="00421339"/>
    <w:rsid w:val="004220E6"/>
    <w:rsid w:val="004225BF"/>
    <w:rsid w:val="00430FED"/>
    <w:rsid w:val="004319C0"/>
    <w:rsid w:val="00432529"/>
    <w:rsid w:val="00434A8C"/>
    <w:rsid w:val="00437297"/>
    <w:rsid w:val="00440FE1"/>
    <w:rsid w:val="00444284"/>
    <w:rsid w:val="00445CE6"/>
    <w:rsid w:val="004534C2"/>
    <w:rsid w:val="0045446F"/>
    <w:rsid w:val="00454565"/>
    <w:rsid w:val="00455FDA"/>
    <w:rsid w:val="0045683E"/>
    <w:rsid w:val="00461FD6"/>
    <w:rsid w:val="004625AC"/>
    <w:rsid w:val="00465DE6"/>
    <w:rsid w:val="00467243"/>
    <w:rsid w:val="00477C72"/>
    <w:rsid w:val="00482D9F"/>
    <w:rsid w:val="00487A53"/>
    <w:rsid w:val="00491675"/>
    <w:rsid w:val="00491777"/>
    <w:rsid w:val="00493855"/>
    <w:rsid w:val="004940BC"/>
    <w:rsid w:val="00495E79"/>
    <w:rsid w:val="004A0ADC"/>
    <w:rsid w:val="004A2D83"/>
    <w:rsid w:val="004A42CD"/>
    <w:rsid w:val="004A50A6"/>
    <w:rsid w:val="004A57DD"/>
    <w:rsid w:val="004A7B51"/>
    <w:rsid w:val="004A7D71"/>
    <w:rsid w:val="004A7EF3"/>
    <w:rsid w:val="004B11FD"/>
    <w:rsid w:val="004B23A2"/>
    <w:rsid w:val="004C0678"/>
    <w:rsid w:val="004C1E53"/>
    <w:rsid w:val="004C3DB2"/>
    <w:rsid w:val="004D1A5A"/>
    <w:rsid w:val="004D2FFF"/>
    <w:rsid w:val="004D3721"/>
    <w:rsid w:val="004D64F9"/>
    <w:rsid w:val="004D686E"/>
    <w:rsid w:val="004D75CF"/>
    <w:rsid w:val="004E18F0"/>
    <w:rsid w:val="004E3A6B"/>
    <w:rsid w:val="004E622C"/>
    <w:rsid w:val="004E6603"/>
    <w:rsid w:val="004E7526"/>
    <w:rsid w:val="004F2024"/>
    <w:rsid w:val="004F5FDF"/>
    <w:rsid w:val="00512E1D"/>
    <w:rsid w:val="005177FE"/>
    <w:rsid w:val="0052263B"/>
    <w:rsid w:val="00524728"/>
    <w:rsid w:val="00530129"/>
    <w:rsid w:val="00532230"/>
    <w:rsid w:val="005331CA"/>
    <w:rsid w:val="00537970"/>
    <w:rsid w:val="00540E3A"/>
    <w:rsid w:val="005419B2"/>
    <w:rsid w:val="00542B62"/>
    <w:rsid w:val="00544127"/>
    <w:rsid w:val="005463A9"/>
    <w:rsid w:val="00547CC9"/>
    <w:rsid w:val="00551038"/>
    <w:rsid w:val="00553EB2"/>
    <w:rsid w:val="00555C71"/>
    <w:rsid w:val="00560534"/>
    <w:rsid w:val="0056391B"/>
    <w:rsid w:val="005650E2"/>
    <w:rsid w:val="00567AD7"/>
    <w:rsid w:val="00575B2D"/>
    <w:rsid w:val="005833D0"/>
    <w:rsid w:val="005846F3"/>
    <w:rsid w:val="0058622F"/>
    <w:rsid w:val="00592F82"/>
    <w:rsid w:val="00595FB1"/>
    <w:rsid w:val="005A0CCA"/>
    <w:rsid w:val="005A2E18"/>
    <w:rsid w:val="005A6FF2"/>
    <w:rsid w:val="005A726D"/>
    <w:rsid w:val="005B2EF4"/>
    <w:rsid w:val="005B5F6E"/>
    <w:rsid w:val="005B67AC"/>
    <w:rsid w:val="005B79F4"/>
    <w:rsid w:val="005C1A09"/>
    <w:rsid w:val="005C3C67"/>
    <w:rsid w:val="005C5A6D"/>
    <w:rsid w:val="005D044D"/>
    <w:rsid w:val="005D04A1"/>
    <w:rsid w:val="005D16DD"/>
    <w:rsid w:val="005D1DCB"/>
    <w:rsid w:val="005D3E13"/>
    <w:rsid w:val="005D43E0"/>
    <w:rsid w:val="005D4974"/>
    <w:rsid w:val="005D58A3"/>
    <w:rsid w:val="005D5CAB"/>
    <w:rsid w:val="005D7F1E"/>
    <w:rsid w:val="005E1B79"/>
    <w:rsid w:val="005E6076"/>
    <w:rsid w:val="005E7008"/>
    <w:rsid w:val="005F026D"/>
    <w:rsid w:val="005F274B"/>
    <w:rsid w:val="005F2AEA"/>
    <w:rsid w:val="005F2D0B"/>
    <w:rsid w:val="005F2FF9"/>
    <w:rsid w:val="005F4B31"/>
    <w:rsid w:val="005F650A"/>
    <w:rsid w:val="0060233D"/>
    <w:rsid w:val="00610388"/>
    <w:rsid w:val="00610AC7"/>
    <w:rsid w:val="00612CA5"/>
    <w:rsid w:val="00612D73"/>
    <w:rsid w:val="006153EC"/>
    <w:rsid w:val="0061678F"/>
    <w:rsid w:val="00621A17"/>
    <w:rsid w:val="00627CC9"/>
    <w:rsid w:val="00627E7B"/>
    <w:rsid w:val="0063016F"/>
    <w:rsid w:val="00630542"/>
    <w:rsid w:val="00632C2D"/>
    <w:rsid w:val="00632E44"/>
    <w:rsid w:val="00634622"/>
    <w:rsid w:val="00636730"/>
    <w:rsid w:val="00636808"/>
    <w:rsid w:val="00641515"/>
    <w:rsid w:val="0065055F"/>
    <w:rsid w:val="00654C2F"/>
    <w:rsid w:val="00657087"/>
    <w:rsid w:val="00661E1D"/>
    <w:rsid w:val="00662704"/>
    <w:rsid w:val="006639DB"/>
    <w:rsid w:val="006654E5"/>
    <w:rsid w:val="006661EF"/>
    <w:rsid w:val="00666B25"/>
    <w:rsid w:val="00671FC1"/>
    <w:rsid w:val="00676E2B"/>
    <w:rsid w:val="00677AEB"/>
    <w:rsid w:val="006805E0"/>
    <w:rsid w:val="00680EF2"/>
    <w:rsid w:val="006838EB"/>
    <w:rsid w:val="00687A1D"/>
    <w:rsid w:val="006919D6"/>
    <w:rsid w:val="0069590D"/>
    <w:rsid w:val="00697EA1"/>
    <w:rsid w:val="006A2646"/>
    <w:rsid w:val="006A5375"/>
    <w:rsid w:val="006A6530"/>
    <w:rsid w:val="006A77FB"/>
    <w:rsid w:val="006B2796"/>
    <w:rsid w:val="006B435A"/>
    <w:rsid w:val="006B4C64"/>
    <w:rsid w:val="006D0938"/>
    <w:rsid w:val="006D3B7D"/>
    <w:rsid w:val="006D5847"/>
    <w:rsid w:val="006D6BD5"/>
    <w:rsid w:val="006D6DDD"/>
    <w:rsid w:val="006E481A"/>
    <w:rsid w:val="006E5298"/>
    <w:rsid w:val="006E792F"/>
    <w:rsid w:val="006F4A78"/>
    <w:rsid w:val="006F6006"/>
    <w:rsid w:val="006F734A"/>
    <w:rsid w:val="00700D83"/>
    <w:rsid w:val="00704852"/>
    <w:rsid w:val="007074E9"/>
    <w:rsid w:val="0071033E"/>
    <w:rsid w:val="00713DA4"/>
    <w:rsid w:val="00714BF1"/>
    <w:rsid w:val="00720D1F"/>
    <w:rsid w:val="00721383"/>
    <w:rsid w:val="00727D94"/>
    <w:rsid w:val="0073158B"/>
    <w:rsid w:val="007333CC"/>
    <w:rsid w:val="0073399A"/>
    <w:rsid w:val="00735EEB"/>
    <w:rsid w:val="00740DAD"/>
    <w:rsid w:val="00747684"/>
    <w:rsid w:val="00751BD5"/>
    <w:rsid w:val="007564B6"/>
    <w:rsid w:val="007603F5"/>
    <w:rsid w:val="00764DB0"/>
    <w:rsid w:val="0076764D"/>
    <w:rsid w:val="0077498C"/>
    <w:rsid w:val="007809BC"/>
    <w:rsid w:val="007829F2"/>
    <w:rsid w:val="00784128"/>
    <w:rsid w:val="00787BCC"/>
    <w:rsid w:val="00791681"/>
    <w:rsid w:val="00793173"/>
    <w:rsid w:val="007937CA"/>
    <w:rsid w:val="007A2A33"/>
    <w:rsid w:val="007B0E94"/>
    <w:rsid w:val="007B22CF"/>
    <w:rsid w:val="007B2D63"/>
    <w:rsid w:val="007B3A5E"/>
    <w:rsid w:val="007B5C89"/>
    <w:rsid w:val="007C1FCC"/>
    <w:rsid w:val="007C2EB9"/>
    <w:rsid w:val="007C3784"/>
    <w:rsid w:val="007C6201"/>
    <w:rsid w:val="007D25C9"/>
    <w:rsid w:val="007D7C92"/>
    <w:rsid w:val="007E1154"/>
    <w:rsid w:val="007E3A92"/>
    <w:rsid w:val="007E493D"/>
    <w:rsid w:val="007E6BA4"/>
    <w:rsid w:val="007F416C"/>
    <w:rsid w:val="007F41F8"/>
    <w:rsid w:val="007F5BF6"/>
    <w:rsid w:val="007F659B"/>
    <w:rsid w:val="007F7E87"/>
    <w:rsid w:val="0080454E"/>
    <w:rsid w:val="00804C32"/>
    <w:rsid w:val="00806302"/>
    <w:rsid w:val="00807119"/>
    <w:rsid w:val="00814F76"/>
    <w:rsid w:val="00823520"/>
    <w:rsid w:val="0082387F"/>
    <w:rsid w:val="0082483F"/>
    <w:rsid w:val="008279C0"/>
    <w:rsid w:val="00833E9B"/>
    <w:rsid w:val="00834304"/>
    <w:rsid w:val="008400CC"/>
    <w:rsid w:val="00840ACF"/>
    <w:rsid w:val="00841EFB"/>
    <w:rsid w:val="00856266"/>
    <w:rsid w:val="00860A53"/>
    <w:rsid w:val="00867701"/>
    <w:rsid w:val="00867AA3"/>
    <w:rsid w:val="008723F3"/>
    <w:rsid w:val="00873031"/>
    <w:rsid w:val="00874B74"/>
    <w:rsid w:val="00876F56"/>
    <w:rsid w:val="00881DE6"/>
    <w:rsid w:val="008825AC"/>
    <w:rsid w:val="008837A6"/>
    <w:rsid w:val="0088380B"/>
    <w:rsid w:val="0088385B"/>
    <w:rsid w:val="00885034"/>
    <w:rsid w:val="00885BD4"/>
    <w:rsid w:val="0089145D"/>
    <w:rsid w:val="008A0EA8"/>
    <w:rsid w:val="008A1B89"/>
    <w:rsid w:val="008A4AE3"/>
    <w:rsid w:val="008A4DF2"/>
    <w:rsid w:val="008A6CFE"/>
    <w:rsid w:val="008B3D5C"/>
    <w:rsid w:val="008B5333"/>
    <w:rsid w:val="008B5FCB"/>
    <w:rsid w:val="008B6223"/>
    <w:rsid w:val="008C0331"/>
    <w:rsid w:val="008C375E"/>
    <w:rsid w:val="008C66E0"/>
    <w:rsid w:val="008C6D08"/>
    <w:rsid w:val="008D6C37"/>
    <w:rsid w:val="008E3339"/>
    <w:rsid w:val="008E3D91"/>
    <w:rsid w:val="008F1BA3"/>
    <w:rsid w:val="008F20FC"/>
    <w:rsid w:val="008F5FFE"/>
    <w:rsid w:val="008F6050"/>
    <w:rsid w:val="008F7B36"/>
    <w:rsid w:val="009025BB"/>
    <w:rsid w:val="00905A43"/>
    <w:rsid w:val="00912C79"/>
    <w:rsid w:val="00915D42"/>
    <w:rsid w:val="00921B8C"/>
    <w:rsid w:val="00926B11"/>
    <w:rsid w:val="00930A21"/>
    <w:rsid w:val="00942123"/>
    <w:rsid w:val="0094412E"/>
    <w:rsid w:val="00944221"/>
    <w:rsid w:val="0094748E"/>
    <w:rsid w:val="0095207B"/>
    <w:rsid w:val="0095366A"/>
    <w:rsid w:val="009544C8"/>
    <w:rsid w:val="00955C11"/>
    <w:rsid w:val="00962045"/>
    <w:rsid w:val="00962C0F"/>
    <w:rsid w:val="00963C9D"/>
    <w:rsid w:val="0096794C"/>
    <w:rsid w:val="00970874"/>
    <w:rsid w:val="00975E22"/>
    <w:rsid w:val="00980E61"/>
    <w:rsid w:val="00983C5A"/>
    <w:rsid w:val="00985226"/>
    <w:rsid w:val="00990194"/>
    <w:rsid w:val="00991428"/>
    <w:rsid w:val="0099169D"/>
    <w:rsid w:val="00992676"/>
    <w:rsid w:val="00993420"/>
    <w:rsid w:val="009954B2"/>
    <w:rsid w:val="00996691"/>
    <w:rsid w:val="009A3520"/>
    <w:rsid w:val="009A3AB7"/>
    <w:rsid w:val="009B0723"/>
    <w:rsid w:val="009B07AD"/>
    <w:rsid w:val="009B0883"/>
    <w:rsid w:val="009B15E2"/>
    <w:rsid w:val="009B4976"/>
    <w:rsid w:val="009C0B8E"/>
    <w:rsid w:val="009C1BC8"/>
    <w:rsid w:val="009C2442"/>
    <w:rsid w:val="009C2836"/>
    <w:rsid w:val="009D07DE"/>
    <w:rsid w:val="009D0811"/>
    <w:rsid w:val="009D0EE1"/>
    <w:rsid w:val="009D20B1"/>
    <w:rsid w:val="009D3F45"/>
    <w:rsid w:val="009E0738"/>
    <w:rsid w:val="009E2AEB"/>
    <w:rsid w:val="009E2E27"/>
    <w:rsid w:val="009E45DF"/>
    <w:rsid w:val="009E4DE3"/>
    <w:rsid w:val="009E687E"/>
    <w:rsid w:val="009F209A"/>
    <w:rsid w:val="009F275E"/>
    <w:rsid w:val="009F7161"/>
    <w:rsid w:val="009F7941"/>
    <w:rsid w:val="009F7DFC"/>
    <w:rsid w:val="00A047EE"/>
    <w:rsid w:val="00A04B5B"/>
    <w:rsid w:val="00A064D3"/>
    <w:rsid w:val="00A067AE"/>
    <w:rsid w:val="00A216EB"/>
    <w:rsid w:val="00A21DB5"/>
    <w:rsid w:val="00A2274A"/>
    <w:rsid w:val="00A235B7"/>
    <w:rsid w:val="00A27A7A"/>
    <w:rsid w:val="00A32EC1"/>
    <w:rsid w:val="00A34ABE"/>
    <w:rsid w:val="00A40069"/>
    <w:rsid w:val="00A407EF"/>
    <w:rsid w:val="00A409D4"/>
    <w:rsid w:val="00A43DC4"/>
    <w:rsid w:val="00A44D05"/>
    <w:rsid w:val="00A45610"/>
    <w:rsid w:val="00A46B4C"/>
    <w:rsid w:val="00A5117B"/>
    <w:rsid w:val="00A526D4"/>
    <w:rsid w:val="00A529FE"/>
    <w:rsid w:val="00A54652"/>
    <w:rsid w:val="00A555BB"/>
    <w:rsid w:val="00A56D34"/>
    <w:rsid w:val="00A56DA7"/>
    <w:rsid w:val="00A60074"/>
    <w:rsid w:val="00A63C36"/>
    <w:rsid w:val="00A652FA"/>
    <w:rsid w:val="00A65A38"/>
    <w:rsid w:val="00A6627C"/>
    <w:rsid w:val="00A6642D"/>
    <w:rsid w:val="00A71019"/>
    <w:rsid w:val="00A728E7"/>
    <w:rsid w:val="00A77C21"/>
    <w:rsid w:val="00A81029"/>
    <w:rsid w:val="00A845F5"/>
    <w:rsid w:val="00A84CC7"/>
    <w:rsid w:val="00A96489"/>
    <w:rsid w:val="00AA05D0"/>
    <w:rsid w:val="00AA6528"/>
    <w:rsid w:val="00AB2425"/>
    <w:rsid w:val="00AB56D1"/>
    <w:rsid w:val="00AB685C"/>
    <w:rsid w:val="00AB6C2D"/>
    <w:rsid w:val="00AC08F7"/>
    <w:rsid w:val="00AC2F1F"/>
    <w:rsid w:val="00AC3839"/>
    <w:rsid w:val="00AC41B3"/>
    <w:rsid w:val="00AC43F8"/>
    <w:rsid w:val="00AC7082"/>
    <w:rsid w:val="00AD12C7"/>
    <w:rsid w:val="00AD4BE8"/>
    <w:rsid w:val="00AF228E"/>
    <w:rsid w:val="00AF39BB"/>
    <w:rsid w:val="00B016A8"/>
    <w:rsid w:val="00B0316C"/>
    <w:rsid w:val="00B0420B"/>
    <w:rsid w:val="00B049E2"/>
    <w:rsid w:val="00B07F86"/>
    <w:rsid w:val="00B11EEF"/>
    <w:rsid w:val="00B140E0"/>
    <w:rsid w:val="00B14819"/>
    <w:rsid w:val="00B15E2F"/>
    <w:rsid w:val="00B17AA9"/>
    <w:rsid w:val="00B31323"/>
    <w:rsid w:val="00B323F8"/>
    <w:rsid w:val="00B413AC"/>
    <w:rsid w:val="00B44713"/>
    <w:rsid w:val="00B447E7"/>
    <w:rsid w:val="00B477BF"/>
    <w:rsid w:val="00B51B95"/>
    <w:rsid w:val="00B53FBE"/>
    <w:rsid w:val="00B56103"/>
    <w:rsid w:val="00B64929"/>
    <w:rsid w:val="00B662E8"/>
    <w:rsid w:val="00B70BD5"/>
    <w:rsid w:val="00B736DF"/>
    <w:rsid w:val="00B743D6"/>
    <w:rsid w:val="00B74FBD"/>
    <w:rsid w:val="00B77F46"/>
    <w:rsid w:val="00B80AD8"/>
    <w:rsid w:val="00B82586"/>
    <w:rsid w:val="00B829A3"/>
    <w:rsid w:val="00B829E4"/>
    <w:rsid w:val="00B8406D"/>
    <w:rsid w:val="00B86DB1"/>
    <w:rsid w:val="00B87869"/>
    <w:rsid w:val="00B90BFA"/>
    <w:rsid w:val="00B9639B"/>
    <w:rsid w:val="00B97013"/>
    <w:rsid w:val="00BA1BF3"/>
    <w:rsid w:val="00BA3AE6"/>
    <w:rsid w:val="00BA4008"/>
    <w:rsid w:val="00BA7FE2"/>
    <w:rsid w:val="00BB0F2B"/>
    <w:rsid w:val="00BC2CA2"/>
    <w:rsid w:val="00BC643F"/>
    <w:rsid w:val="00BD4C52"/>
    <w:rsid w:val="00BE2946"/>
    <w:rsid w:val="00BE4FF3"/>
    <w:rsid w:val="00BF50F7"/>
    <w:rsid w:val="00C02F29"/>
    <w:rsid w:val="00C101EB"/>
    <w:rsid w:val="00C106E0"/>
    <w:rsid w:val="00C14E48"/>
    <w:rsid w:val="00C17718"/>
    <w:rsid w:val="00C20AFE"/>
    <w:rsid w:val="00C22A25"/>
    <w:rsid w:val="00C24848"/>
    <w:rsid w:val="00C2563D"/>
    <w:rsid w:val="00C26748"/>
    <w:rsid w:val="00C35671"/>
    <w:rsid w:val="00C35B77"/>
    <w:rsid w:val="00C376EB"/>
    <w:rsid w:val="00C4544B"/>
    <w:rsid w:val="00C45ECB"/>
    <w:rsid w:val="00C46A92"/>
    <w:rsid w:val="00C46EC1"/>
    <w:rsid w:val="00C50D55"/>
    <w:rsid w:val="00C52796"/>
    <w:rsid w:val="00C53E2C"/>
    <w:rsid w:val="00C550C8"/>
    <w:rsid w:val="00C55824"/>
    <w:rsid w:val="00C56B61"/>
    <w:rsid w:val="00C606C3"/>
    <w:rsid w:val="00C61184"/>
    <w:rsid w:val="00C620F4"/>
    <w:rsid w:val="00C627C0"/>
    <w:rsid w:val="00C63313"/>
    <w:rsid w:val="00C72848"/>
    <w:rsid w:val="00C7579B"/>
    <w:rsid w:val="00C7736C"/>
    <w:rsid w:val="00C82D87"/>
    <w:rsid w:val="00C86A2C"/>
    <w:rsid w:val="00C8712A"/>
    <w:rsid w:val="00C902C8"/>
    <w:rsid w:val="00C919D1"/>
    <w:rsid w:val="00C963D3"/>
    <w:rsid w:val="00CA0C0C"/>
    <w:rsid w:val="00CB1983"/>
    <w:rsid w:val="00CB2CBB"/>
    <w:rsid w:val="00CB7A2C"/>
    <w:rsid w:val="00CB7CAC"/>
    <w:rsid w:val="00CC4291"/>
    <w:rsid w:val="00CC5335"/>
    <w:rsid w:val="00CC5BA4"/>
    <w:rsid w:val="00CC6578"/>
    <w:rsid w:val="00CC6748"/>
    <w:rsid w:val="00CD040A"/>
    <w:rsid w:val="00CD4998"/>
    <w:rsid w:val="00CD634B"/>
    <w:rsid w:val="00CE028F"/>
    <w:rsid w:val="00CE1035"/>
    <w:rsid w:val="00CE31D5"/>
    <w:rsid w:val="00CE5177"/>
    <w:rsid w:val="00CE6E50"/>
    <w:rsid w:val="00CE73B0"/>
    <w:rsid w:val="00CF2819"/>
    <w:rsid w:val="00CF4F9D"/>
    <w:rsid w:val="00CF70DC"/>
    <w:rsid w:val="00D03F27"/>
    <w:rsid w:val="00D1344A"/>
    <w:rsid w:val="00D148DC"/>
    <w:rsid w:val="00D17FDC"/>
    <w:rsid w:val="00D21D8C"/>
    <w:rsid w:val="00D37102"/>
    <w:rsid w:val="00D4285A"/>
    <w:rsid w:val="00D53719"/>
    <w:rsid w:val="00D6188D"/>
    <w:rsid w:val="00D63EFD"/>
    <w:rsid w:val="00D72CDC"/>
    <w:rsid w:val="00D77265"/>
    <w:rsid w:val="00D84752"/>
    <w:rsid w:val="00D85CDA"/>
    <w:rsid w:val="00D86B3B"/>
    <w:rsid w:val="00D8748A"/>
    <w:rsid w:val="00D93196"/>
    <w:rsid w:val="00DA0DC0"/>
    <w:rsid w:val="00DA5DBC"/>
    <w:rsid w:val="00DB05C2"/>
    <w:rsid w:val="00DB243C"/>
    <w:rsid w:val="00DB482A"/>
    <w:rsid w:val="00DB50FB"/>
    <w:rsid w:val="00DB56F2"/>
    <w:rsid w:val="00DB6EF5"/>
    <w:rsid w:val="00DB6F2E"/>
    <w:rsid w:val="00DC3089"/>
    <w:rsid w:val="00DC4420"/>
    <w:rsid w:val="00DD0802"/>
    <w:rsid w:val="00DD2E11"/>
    <w:rsid w:val="00DE03AF"/>
    <w:rsid w:val="00DE121C"/>
    <w:rsid w:val="00DE318B"/>
    <w:rsid w:val="00DE36D7"/>
    <w:rsid w:val="00DE6633"/>
    <w:rsid w:val="00DE77BC"/>
    <w:rsid w:val="00DF75F8"/>
    <w:rsid w:val="00DF7A3A"/>
    <w:rsid w:val="00E002D1"/>
    <w:rsid w:val="00E00BB9"/>
    <w:rsid w:val="00E00C00"/>
    <w:rsid w:val="00E028D9"/>
    <w:rsid w:val="00E06196"/>
    <w:rsid w:val="00E07C5A"/>
    <w:rsid w:val="00E11C54"/>
    <w:rsid w:val="00E14C3E"/>
    <w:rsid w:val="00E15BA9"/>
    <w:rsid w:val="00E15DF5"/>
    <w:rsid w:val="00E26E19"/>
    <w:rsid w:val="00E31DF3"/>
    <w:rsid w:val="00E450A4"/>
    <w:rsid w:val="00E506BE"/>
    <w:rsid w:val="00E5251A"/>
    <w:rsid w:val="00E55547"/>
    <w:rsid w:val="00E60BB3"/>
    <w:rsid w:val="00E6302B"/>
    <w:rsid w:val="00E6452F"/>
    <w:rsid w:val="00E64F45"/>
    <w:rsid w:val="00E6742D"/>
    <w:rsid w:val="00E71CB0"/>
    <w:rsid w:val="00E729EB"/>
    <w:rsid w:val="00E77C3D"/>
    <w:rsid w:val="00E82A3F"/>
    <w:rsid w:val="00E87571"/>
    <w:rsid w:val="00E90991"/>
    <w:rsid w:val="00E909F0"/>
    <w:rsid w:val="00E90D47"/>
    <w:rsid w:val="00E93993"/>
    <w:rsid w:val="00E9597C"/>
    <w:rsid w:val="00E962C4"/>
    <w:rsid w:val="00EA0913"/>
    <w:rsid w:val="00EA3F28"/>
    <w:rsid w:val="00EA4A78"/>
    <w:rsid w:val="00EA5B00"/>
    <w:rsid w:val="00EB146B"/>
    <w:rsid w:val="00EB1B20"/>
    <w:rsid w:val="00EB45AC"/>
    <w:rsid w:val="00EC1946"/>
    <w:rsid w:val="00EC441F"/>
    <w:rsid w:val="00EC4755"/>
    <w:rsid w:val="00ED0BC4"/>
    <w:rsid w:val="00ED15DB"/>
    <w:rsid w:val="00ED447D"/>
    <w:rsid w:val="00ED5BDC"/>
    <w:rsid w:val="00ED7712"/>
    <w:rsid w:val="00EE07EC"/>
    <w:rsid w:val="00EE4971"/>
    <w:rsid w:val="00EE6CB0"/>
    <w:rsid w:val="00EF090E"/>
    <w:rsid w:val="00EF5572"/>
    <w:rsid w:val="00F033DA"/>
    <w:rsid w:val="00F10365"/>
    <w:rsid w:val="00F10E56"/>
    <w:rsid w:val="00F13691"/>
    <w:rsid w:val="00F13FB1"/>
    <w:rsid w:val="00F1674E"/>
    <w:rsid w:val="00F17165"/>
    <w:rsid w:val="00F24338"/>
    <w:rsid w:val="00F24428"/>
    <w:rsid w:val="00F246A2"/>
    <w:rsid w:val="00F26DD6"/>
    <w:rsid w:val="00F27CD8"/>
    <w:rsid w:val="00F30351"/>
    <w:rsid w:val="00F3323E"/>
    <w:rsid w:val="00F341F4"/>
    <w:rsid w:val="00F3485B"/>
    <w:rsid w:val="00F34F9D"/>
    <w:rsid w:val="00F35CCE"/>
    <w:rsid w:val="00F4105A"/>
    <w:rsid w:val="00F50993"/>
    <w:rsid w:val="00F51181"/>
    <w:rsid w:val="00F5524B"/>
    <w:rsid w:val="00F57AC5"/>
    <w:rsid w:val="00F60538"/>
    <w:rsid w:val="00F61DD2"/>
    <w:rsid w:val="00F66AFF"/>
    <w:rsid w:val="00F71433"/>
    <w:rsid w:val="00F804B1"/>
    <w:rsid w:val="00F8458D"/>
    <w:rsid w:val="00F96FF3"/>
    <w:rsid w:val="00F97C5B"/>
    <w:rsid w:val="00FA0161"/>
    <w:rsid w:val="00FA18CF"/>
    <w:rsid w:val="00FA3D50"/>
    <w:rsid w:val="00FB3184"/>
    <w:rsid w:val="00FB7C25"/>
    <w:rsid w:val="00FB7FBD"/>
    <w:rsid w:val="00FC374A"/>
    <w:rsid w:val="00FC74C8"/>
    <w:rsid w:val="00FC7B47"/>
    <w:rsid w:val="00FD035C"/>
    <w:rsid w:val="00FD0790"/>
    <w:rsid w:val="00FD1A35"/>
    <w:rsid w:val="00FD245B"/>
    <w:rsid w:val="00FD2EA4"/>
    <w:rsid w:val="00FD36C5"/>
    <w:rsid w:val="00FD6310"/>
    <w:rsid w:val="00FD7C7B"/>
    <w:rsid w:val="00FE1D12"/>
    <w:rsid w:val="00FE2122"/>
    <w:rsid w:val="00FE2A86"/>
    <w:rsid w:val="00FE2DE2"/>
    <w:rsid w:val="00FE3035"/>
    <w:rsid w:val="00FF296F"/>
    <w:rsid w:val="00FF33F0"/>
    <w:rsid w:val="00FF57A6"/>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3309</TotalTime>
  <Pages>11</Pages>
  <Words>4048</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Herbert Smith Freehills</cp:lastModifiedBy>
  <cp:revision>210</cp:revision>
  <cp:lastPrinted>2019-08-27T05:42:00Z</cp:lastPrinted>
  <dcterms:created xsi:type="dcterms:W3CDTF">2022-05-27T09:34:00Z</dcterms:created>
  <dcterms:modified xsi:type="dcterms:W3CDTF">2022-06-28T08:40:00Z</dcterms:modified>
</cp:coreProperties>
</file>