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C56F" w14:textId="144231A7" w:rsidR="004B23A2" w:rsidRDefault="001762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BCDF00E" wp14:editId="567F36B4">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A720B8D" w14:textId="77777777" w:rsidR="004B23A2" w:rsidRDefault="004B23A2" w:rsidP="00592F82">
      <w:pPr>
        <w:jc w:val="center"/>
        <w:rPr>
          <w:rFonts w:ascii="Arial" w:hAnsi="Arial" w:cs="Arial"/>
          <w:b/>
          <w:sz w:val="22"/>
          <w:szCs w:val="22"/>
          <w:lang w:val="en-GB"/>
        </w:rPr>
      </w:pPr>
    </w:p>
    <w:p w14:paraId="2431DABE" w14:textId="77777777" w:rsidR="00397D3A" w:rsidRDefault="00397D3A" w:rsidP="00592F82">
      <w:pPr>
        <w:jc w:val="center"/>
        <w:rPr>
          <w:rFonts w:ascii="Arial" w:hAnsi="Arial" w:cs="Arial"/>
          <w:b/>
          <w:sz w:val="22"/>
          <w:szCs w:val="22"/>
          <w:lang w:val="en-GB"/>
        </w:rPr>
      </w:pPr>
    </w:p>
    <w:p w14:paraId="27A17F8B" w14:textId="77777777" w:rsidR="00437297" w:rsidRDefault="00437297" w:rsidP="00592F82">
      <w:pPr>
        <w:jc w:val="center"/>
        <w:rPr>
          <w:rFonts w:ascii="Arial" w:hAnsi="Arial" w:cs="Arial"/>
          <w:b/>
          <w:sz w:val="22"/>
          <w:szCs w:val="22"/>
          <w:lang w:val="en-GB"/>
        </w:rPr>
      </w:pPr>
    </w:p>
    <w:p w14:paraId="79A6CD23" w14:textId="77777777" w:rsidR="00437297" w:rsidRDefault="00437297" w:rsidP="00592F82">
      <w:pPr>
        <w:jc w:val="center"/>
        <w:rPr>
          <w:rFonts w:ascii="Arial" w:hAnsi="Arial" w:cs="Arial"/>
          <w:b/>
          <w:sz w:val="22"/>
          <w:szCs w:val="22"/>
          <w:lang w:val="en-GB"/>
        </w:rPr>
      </w:pPr>
    </w:p>
    <w:p w14:paraId="0F18A929" w14:textId="77777777" w:rsidR="00397D3A" w:rsidRDefault="00397D3A" w:rsidP="00592F82">
      <w:pPr>
        <w:jc w:val="center"/>
        <w:rPr>
          <w:rFonts w:ascii="Arial" w:hAnsi="Arial" w:cs="Arial"/>
          <w:b/>
          <w:sz w:val="22"/>
          <w:szCs w:val="22"/>
          <w:lang w:val="en-GB"/>
        </w:rPr>
      </w:pPr>
    </w:p>
    <w:p w14:paraId="401E3DAC" w14:textId="77777777" w:rsidR="00397D3A" w:rsidRDefault="00397D3A" w:rsidP="00592F82">
      <w:pPr>
        <w:jc w:val="center"/>
        <w:rPr>
          <w:rFonts w:ascii="Arial" w:hAnsi="Arial" w:cs="Arial"/>
          <w:b/>
          <w:sz w:val="22"/>
          <w:szCs w:val="22"/>
          <w:lang w:val="en-GB"/>
        </w:rPr>
      </w:pPr>
    </w:p>
    <w:p w14:paraId="6330B6AA" w14:textId="77777777" w:rsidR="00E93993" w:rsidRDefault="00E93993" w:rsidP="00592F82">
      <w:pPr>
        <w:jc w:val="center"/>
        <w:rPr>
          <w:rFonts w:ascii="Arial" w:hAnsi="Arial" w:cs="Arial"/>
          <w:b/>
          <w:sz w:val="22"/>
          <w:szCs w:val="22"/>
          <w:lang w:val="en-GB"/>
        </w:rPr>
      </w:pPr>
    </w:p>
    <w:p w14:paraId="5EDC8706" w14:textId="77777777" w:rsidR="00434A8C" w:rsidRDefault="00434A8C" w:rsidP="001762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D34E744" w14:textId="77777777" w:rsidR="0011473D" w:rsidRDefault="00C56B61" w:rsidP="001762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B75E2C">
        <w:rPr>
          <w:rFonts w:ascii="Arial" w:hAnsi="Arial" w:cs="Arial"/>
          <w:b/>
          <w:color w:val="000000" w:themeColor="text1"/>
          <w:sz w:val="28"/>
          <w:szCs w:val="28"/>
          <w:lang w:val="en-GB"/>
        </w:rPr>
        <w:t>7B</w:t>
      </w:r>
    </w:p>
    <w:p w14:paraId="0198FFBD" w14:textId="77777777" w:rsidR="002638B0" w:rsidRDefault="002638B0" w:rsidP="001762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65979594" w14:textId="77777777" w:rsidR="002638B0" w:rsidRPr="002A3267" w:rsidRDefault="00B75E2C" w:rsidP="001762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A3267">
        <w:rPr>
          <w:rFonts w:ascii="Arial" w:hAnsi="Arial" w:cs="Arial"/>
          <w:b/>
          <w:color w:val="000000" w:themeColor="text1"/>
          <w:sz w:val="28"/>
          <w:szCs w:val="28"/>
          <w:lang w:val="en-GB"/>
        </w:rPr>
        <w:t>KENYA</w:t>
      </w:r>
    </w:p>
    <w:p w14:paraId="03523725" w14:textId="77777777" w:rsidR="00434A8C" w:rsidRPr="007C6201" w:rsidRDefault="00434A8C" w:rsidP="001762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41A465C" w14:textId="77777777" w:rsidR="009D0811" w:rsidRDefault="009D0811" w:rsidP="00592F82">
      <w:pPr>
        <w:jc w:val="center"/>
        <w:rPr>
          <w:rFonts w:ascii="Arial" w:hAnsi="Arial" w:cs="Arial"/>
          <w:b/>
          <w:sz w:val="22"/>
          <w:szCs w:val="22"/>
          <w:lang w:val="en-GB"/>
        </w:rPr>
      </w:pPr>
    </w:p>
    <w:p w14:paraId="7F09E893" w14:textId="77777777" w:rsidR="00E93993" w:rsidRDefault="00E93993" w:rsidP="00592F82">
      <w:pPr>
        <w:jc w:val="center"/>
        <w:rPr>
          <w:rFonts w:ascii="Arial" w:hAnsi="Arial" w:cs="Arial"/>
          <w:b/>
          <w:sz w:val="22"/>
          <w:szCs w:val="22"/>
          <w:lang w:val="en-GB"/>
        </w:rPr>
      </w:pPr>
    </w:p>
    <w:p w14:paraId="3A2C463B" w14:textId="77777777" w:rsidR="00397D3A" w:rsidRDefault="00397D3A" w:rsidP="00592F82">
      <w:pPr>
        <w:jc w:val="center"/>
        <w:rPr>
          <w:rFonts w:ascii="Arial" w:hAnsi="Arial" w:cs="Arial"/>
          <w:b/>
          <w:sz w:val="22"/>
          <w:szCs w:val="22"/>
          <w:lang w:val="en-GB"/>
        </w:rPr>
      </w:pPr>
    </w:p>
    <w:p w14:paraId="4F8F1349" w14:textId="77777777" w:rsidR="00397D3A" w:rsidRDefault="00397D3A" w:rsidP="00592F82">
      <w:pPr>
        <w:jc w:val="center"/>
        <w:rPr>
          <w:rFonts w:ascii="Arial" w:hAnsi="Arial" w:cs="Arial"/>
          <w:b/>
          <w:sz w:val="22"/>
          <w:szCs w:val="22"/>
          <w:lang w:val="en-GB"/>
        </w:rPr>
      </w:pPr>
    </w:p>
    <w:p w14:paraId="3EE3A6CB" w14:textId="77777777" w:rsidR="00437297" w:rsidRDefault="00437297" w:rsidP="00592F82">
      <w:pPr>
        <w:jc w:val="center"/>
        <w:rPr>
          <w:rFonts w:ascii="Arial" w:hAnsi="Arial" w:cs="Arial"/>
          <w:b/>
          <w:sz w:val="22"/>
          <w:szCs w:val="22"/>
          <w:lang w:val="en-GB"/>
        </w:rPr>
      </w:pPr>
    </w:p>
    <w:p w14:paraId="3E829A54" w14:textId="77777777" w:rsidR="00397D3A" w:rsidRDefault="00397D3A" w:rsidP="00592F82">
      <w:pPr>
        <w:jc w:val="center"/>
        <w:rPr>
          <w:rFonts w:ascii="Arial" w:hAnsi="Arial" w:cs="Arial"/>
          <w:b/>
          <w:sz w:val="22"/>
          <w:szCs w:val="22"/>
          <w:lang w:val="en-GB"/>
        </w:rPr>
      </w:pPr>
    </w:p>
    <w:p w14:paraId="33676787" w14:textId="77777777" w:rsidR="00397D3A" w:rsidRDefault="00397D3A" w:rsidP="00592F82">
      <w:pPr>
        <w:jc w:val="center"/>
        <w:rPr>
          <w:rFonts w:ascii="Arial" w:hAnsi="Arial" w:cs="Arial"/>
          <w:b/>
          <w:sz w:val="22"/>
          <w:szCs w:val="22"/>
          <w:lang w:val="en-GB"/>
        </w:rPr>
      </w:pPr>
    </w:p>
    <w:p w14:paraId="20FB65CF"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677D7FC7"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049EA">
        <w:rPr>
          <w:rFonts w:ascii="Arial" w:hAnsi="Arial" w:cs="Arial"/>
          <w:b/>
          <w:color w:val="767171" w:themeColor="background2" w:themeShade="80"/>
          <w:sz w:val="22"/>
          <w:szCs w:val="22"/>
          <w:lang w:val="en-GB"/>
        </w:rPr>
        <w:t>7</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049EA">
        <w:rPr>
          <w:rFonts w:ascii="Arial" w:hAnsi="Arial" w:cs="Arial"/>
          <w:bCs/>
          <w:color w:val="767171" w:themeColor="background2" w:themeShade="80"/>
          <w:sz w:val="22"/>
          <w:szCs w:val="22"/>
          <w:lang w:val="en-GB"/>
        </w:rPr>
        <w:t xml:space="preserve">must be submitted </w:t>
      </w:r>
      <w:r w:rsidR="00813849">
        <w:rPr>
          <w:rFonts w:ascii="Arial" w:hAnsi="Arial" w:cs="Arial"/>
          <w:bCs/>
          <w:color w:val="767171" w:themeColor="background2" w:themeShade="80"/>
          <w:sz w:val="22"/>
          <w:szCs w:val="22"/>
          <w:lang w:val="en-GB"/>
        </w:rPr>
        <w:t xml:space="preserve">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813849">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549BDD5E"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A884473"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B6DFCB"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13849">
        <w:rPr>
          <w:rFonts w:ascii="Arial" w:hAnsi="Arial" w:cs="Arial"/>
          <w:b/>
          <w:color w:val="767171" w:themeColor="background2" w:themeShade="80"/>
          <w:sz w:val="22"/>
          <w:szCs w:val="22"/>
          <w:lang w:val="en-GB"/>
        </w:rPr>
        <w:t>7</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AB45DDD"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81CF6F" w14:textId="77777777" w:rsidR="00793173" w:rsidRDefault="00793173" w:rsidP="007C6201">
      <w:pPr>
        <w:jc w:val="both"/>
        <w:rPr>
          <w:rFonts w:ascii="Arial" w:hAnsi="Arial" w:cs="Arial"/>
          <w:b/>
          <w:sz w:val="22"/>
          <w:szCs w:val="22"/>
          <w:lang w:val="en-GB"/>
        </w:rPr>
      </w:pPr>
    </w:p>
    <w:p w14:paraId="32FFC1BF" w14:textId="77777777" w:rsidR="00DB56F2" w:rsidRDefault="00DB56F2" w:rsidP="007C6201">
      <w:pPr>
        <w:jc w:val="both"/>
        <w:rPr>
          <w:rFonts w:ascii="Arial" w:hAnsi="Arial" w:cs="Arial"/>
          <w:b/>
          <w:sz w:val="22"/>
          <w:szCs w:val="22"/>
          <w:lang w:val="en-GB"/>
        </w:rPr>
      </w:pPr>
    </w:p>
    <w:p w14:paraId="18B88FEF" w14:textId="77777777" w:rsidR="00397D3A" w:rsidRDefault="00397D3A" w:rsidP="007C6201">
      <w:pPr>
        <w:jc w:val="both"/>
        <w:rPr>
          <w:rFonts w:ascii="Arial" w:hAnsi="Arial" w:cs="Arial"/>
          <w:b/>
          <w:sz w:val="22"/>
          <w:szCs w:val="22"/>
          <w:lang w:val="en-GB"/>
        </w:rPr>
      </w:pPr>
    </w:p>
    <w:p w14:paraId="7B768B9A" w14:textId="77777777" w:rsidR="00397D3A" w:rsidRDefault="00397D3A" w:rsidP="007C6201">
      <w:pPr>
        <w:jc w:val="both"/>
        <w:rPr>
          <w:rFonts w:ascii="Arial" w:hAnsi="Arial" w:cs="Arial"/>
          <w:b/>
          <w:sz w:val="22"/>
          <w:szCs w:val="22"/>
          <w:lang w:val="en-GB"/>
        </w:rPr>
      </w:pPr>
    </w:p>
    <w:p w14:paraId="0DD6939A" w14:textId="77777777" w:rsidR="00397D3A" w:rsidRDefault="00397D3A" w:rsidP="007C6201">
      <w:pPr>
        <w:jc w:val="both"/>
        <w:rPr>
          <w:rFonts w:ascii="Arial" w:hAnsi="Arial" w:cs="Arial"/>
          <w:b/>
          <w:sz w:val="22"/>
          <w:szCs w:val="22"/>
          <w:lang w:val="en-GB"/>
        </w:rPr>
      </w:pPr>
    </w:p>
    <w:p w14:paraId="7BE929C6" w14:textId="77777777" w:rsidR="00397D3A" w:rsidRDefault="00397D3A" w:rsidP="007C6201">
      <w:pPr>
        <w:jc w:val="both"/>
        <w:rPr>
          <w:rFonts w:ascii="Arial" w:hAnsi="Arial" w:cs="Arial"/>
          <w:b/>
          <w:sz w:val="22"/>
          <w:szCs w:val="22"/>
          <w:lang w:val="en-GB"/>
        </w:rPr>
      </w:pPr>
    </w:p>
    <w:p w14:paraId="3AF47EED" w14:textId="77777777" w:rsidR="00397D3A" w:rsidRDefault="00397D3A" w:rsidP="007C6201">
      <w:pPr>
        <w:jc w:val="both"/>
        <w:rPr>
          <w:rFonts w:ascii="Arial" w:hAnsi="Arial" w:cs="Arial"/>
          <w:b/>
          <w:sz w:val="22"/>
          <w:szCs w:val="22"/>
          <w:lang w:val="en-GB"/>
        </w:rPr>
      </w:pPr>
    </w:p>
    <w:p w14:paraId="50B61673" w14:textId="77777777" w:rsidR="00397D3A" w:rsidRDefault="00397D3A" w:rsidP="007C6201">
      <w:pPr>
        <w:jc w:val="both"/>
        <w:rPr>
          <w:rFonts w:ascii="Arial" w:hAnsi="Arial" w:cs="Arial"/>
          <w:b/>
          <w:sz w:val="22"/>
          <w:szCs w:val="22"/>
          <w:lang w:val="en-GB"/>
        </w:rPr>
      </w:pPr>
    </w:p>
    <w:p w14:paraId="74881723" w14:textId="77777777" w:rsidR="00397D3A" w:rsidRDefault="00397D3A" w:rsidP="007C6201">
      <w:pPr>
        <w:jc w:val="both"/>
        <w:rPr>
          <w:rFonts w:ascii="Arial" w:hAnsi="Arial" w:cs="Arial"/>
          <w:b/>
          <w:sz w:val="22"/>
          <w:szCs w:val="22"/>
          <w:lang w:val="en-GB"/>
        </w:rPr>
      </w:pPr>
    </w:p>
    <w:p w14:paraId="23EC7FFE"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42F70ADD" w14:textId="77777777" w:rsidR="00813849" w:rsidRDefault="00813849" w:rsidP="009D0811">
      <w:pPr>
        <w:jc w:val="center"/>
        <w:rPr>
          <w:rFonts w:ascii="Arial" w:hAnsi="Arial" w:cs="Arial"/>
          <w:b/>
          <w:sz w:val="22"/>
          <w:szCs w:val="22"/>
          <w:u w:val="single"/>
          <w:lang w:val="en-GB"/>
        </w:rPr>
      </w:pPr>
    </w:p>
    <w:p w14:paraId="1A68A717" w14:textId="77777777" w:rsidR="00813849" w:rsidRDefault="00813849" w:rsidP="009D0811">
      <w:pPr>
        <w:jc w:val="center"/>
        <w:rPr>
          <w:rFonts w:ascii="Arial" w:hAnsi="Arial" w:cs="Arial"/>
          <w:b/>
          <w:sz w:val="22"/>
          <w:szCs w:val="22"/>
          <w:u w:val="single"/>
          <w:lang w:val="en-GB"/>
        </w:rPr>
      </w:pPr>
    </w:p>
    <w:p w14:paraId="3BDED8ED" w14:textId="77777777" w:rsidR="00813849" w:rsidRDefault="00813849" w:rsidP="009D0811">
      <w:pPr>
        <w:jc w:val="center"/>
        <w:rPr>
          <w:rFonts w:ascii="Arial" w:hAnsi="Arial" w:cs="Arial"/>
          <w:b/>
          <w:sz w:val="22"/>
          <w:szCs w:val="22"/>
          <w:u w:val="single"/>
          <w:lang w:val="en-GB"/>
        </w:rPr>
      </w:pPr>
    </w:p>
    <w:p w14:paraId="6073B074" w14:textId="77777777" w:rsidR="0017622D" w:rsidRPr="00592F82" w:rsidRDefault="0017622D" w:rsidP="0017622D">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1454CCC" w14:textId="77777777" w:rsidR="0017622D" w:rsidRPr="00592F82" w:rsidRDefault="0017622D" w:rsidP="0017622D">
      <w:pPr>
        <w:jc w:val="both"/>
        <w:rPr>
          <w:rFonts w:ascii="Arial" w:hAnsi="Arial" w:cs="Arial"/>
          <w:sz w:val="22"/>
          <w:szCs w:val="22"/>
          <w:lang w:val="en-GB"/>
        </w:rPr>
      </w:pPr>
    </w:p>
    <w:p w14:paraId="6AA01535" w14:textId="77777777" w:rsidR="0017622D" w:rsidRDefault="0017622D" w:rsidP="0017622D">
      <w:pPr>
        <w:jc w:val="both"/>
        <w:rPr>
          <w:rFonts w:ascii="Arial" w:hAnsi="Arial" w:cs="Arial"/>
          <w:b/>
          <w:sz w:val="22"/>
          <w:szCs w:val="22"/>
          <w:lang w:val="en-GB"/>
        </w:rPr>
      </w:pPr>
    </w:p>
    <w:p w14:paraId="1A5A9010" w14:textId="77777777" w:rsidR="0017622D" w:rsidRPr="001E23FD" w:rsidRDefault="0017622D" w:rsidP="0017622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F556851" w14:textId="77777777" w:rsidR="0017622D" w:rsidRPr="001E23FD" w:rsidRDefault="0017622D" w:rsidP="0017622D">
      <w:pPr>
        <w:jc w:val="both"/>
        <w:rPr>
          <w:rFonts w:ascii="Arial" w:hAnsi="Arial" w:cs="Arial"/>
          <w:b/>
          <w:sz w:val="22"/>
          <w:szCs w:val="22"/>
          <w:lang w:val="en-GB"/>
        </w:rPr>
      </w:pPr>
    </w:p>
    <w:p w14:paraId="2A8FAF3D" w14:textId="77777777" w:rsidR="0017622D" w:rsidRPr="001E23FD" w:rsidRDefault="0017622D" w:rsidP="0017622D">
      <w:pPr>
        <w:jc w:val="both"/>
        <w:rPr>
          <w:rFonts w:ascii="Arial" w:hAnsi="Arial" w:cs="Arial"/>
          <w:sz w:val="22"/>
          <w:szCs w:val="22"/>
          <w:lang w:val="en-GB"/>
        </w:rPr>
      </w:pPr>
    </w:p>
    <w:p w14:paraId="65427965" w14:textId="77777777" w:rsidR="0017622D" w:rsidRPr="001E23FD" w:rsidRDefault="0017622D" w:rsidP="0017622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2380769" w14:textId="77777777" w:rsidR="0017622D" w:rsidRPr="001E23FD" w:rsidRDefault="0017622D" w:rsidP="0017622D">
      <w:pPr>
        <w:ind w:left="720" w:hanging="720"/>
        <w:jc w:val="both"/>
        <w:rPr>
          <w:rFonts w:ascii="Arial" w:hAnsi="Arial" w:cs="Arial"/>
          <w:sz w:val="22"/>
          <w:szCs w:val="22"/>
          <w:lang w:val="en-GB"/>
        </w:rPr>
      </w:pPr>
    </w:p>
    <w:p w14:paraId="7A811A50" w14:textId="77777777" w:rsidR="0017622D" w:rsidRPr="001E23FD" w:rsidRDefault="0017622D" w:rsidP="0017622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5DB60BB" w14:textId="77777777" w:rsidR="0017622D" w:rsidRPr="001E23FD" w:rsidRDefault="0017622D" w:rsidP="0017622D">
      <w:pPr>
        <w:ind w:left="720" w:hanging="720"/>
        <w:jc w:val="both"/>
        <w:rPr>
          <w:rFonts w:ascii="Arial" w:hAnsi="Arial" w:cs="Arial"/>
          <w:sz w:val="22"/>
          <w:szCs w:val="22"/>
          <w:lang w:val="en-GB"/>
        </w:rPr>
      </w:pPr>
    </w:p>
    <w:p w14:paraId="0C1AAE8B" w14:textId="77777777" w:rsidR="0017622D" w:rsidRPr="001E23FD" w:rsidRDefault="0017622D" w:rsidP="0017622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6A6BE58" w14:textId="77777777" w:rsidR="0017622D" w:rsidRPr="001E23FD" w:rsidRDefault="0017622D" w:rsidP="0017622D">
      <w:pPr>
        <w:ind w:left="720" w:hanging="720"/>
        <w:jc w:val="both"/>
        <w:rPr>
          <w:rFonts w:ascii="Arial" w:hAnsi="Arial" w:cs="Arial"/>
          <w:sz w:val="22"/>
          <w:szCs w:val="22"/>
          <w:lang w:val="en-GB"/>
        </w:rPr>
      </w:pPr>
    </w:p>
    <w:p w14:paraId="75E12A7B" w14:textId="30EA5998" w:rsidR="0017622D" w:rsidRPr="001E23FD" w:rsidRDefault="0017622D" w:rsidP="0017622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A279BE8" w14:textId="77777777" w:rsidR="0017622D" w:rsidRPr="001E23FD" w:rsidRDefault="0017622D" w:rsidP="0017622D">
      <w:pPr>
        <w:ind w:left="720" w:hanging="720"/>
        <w:jc w:val="both"/>
        <w:rPr>
          <w:rFonts w:ascii="Arial" w:hAnsi="Arial" w:cs="Arial"/>
          <w:sz w:val="22"/>
          <w:szCs w:val="22"/>
          <w:lang w:val="en-GB"/>
        </w:rPr>
      </w:pPr>
    </w:p>
    <w:p w14:paraId="3C94EA6C" w14:textId="77777777" w:rsidR="0017622D" w:rsidRPr="001E23FD" w:rsidRDefault="0017622D" w:rsidP="0017622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F21497" w14:textId="77777777" w:rsidR="0017622D" w:rsidRPr="001E23FD" w:rsidRDefault="0017622D" w:rsidP="0017622D">
      <w:pPr>
        <w:ind w:left="720" w:hanging="720"/>
        <w:jc w:val="both"/>
        <w:rPr>
          <w:rFonts w:ascii="Arial" w:hAnsi="Arial" w:cs="Arial"/>
          <w:sz w:val="22"/>
          <w:szCs w:val="22"/>
          <w:lang w:val="en-GB"/>
        </w:rPr>
      </w:pPr>
    </w:p>
    <w:p w14:paraId="5D0CB926" w14:textId="77777777" w:rsidR="0017622D" w:rsidRPr="001E23FD" w:rsidRDefault="0017622D" w:rsidP="0017622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4C27CDE8" w14:textId="77777777" w:rsidR="0017622D" w:rsidRPr="001E23FD" w:rsidRDefault="0017622D" w:rsidP="0017622D">
      <w:pPr>
        <w:ind w:left="720" w:hanging="720"/>
        <w:jc w:val="both"/>
        <w:rPr>
          <w:rFonts w:ascii="Arial" w:hAnsi="Arial" w:cs="Arial"/>
          <w:sz w:val="22"/>
          <w:szCs w:val="22"/>
          <w:lang w:val="en-GB"/>
        </w:rPr>
      </w:pPr>
    </w:p>
    <w:p w14:paraId="2E1314B9" w14:textId="77777777" w:rsidR="0017622D" w:rsidRPr="00592F82" w:rsidRDefault="0017622D" w:rsidP="0017622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D0ED613" w14:textId="77777777" w:rsidR="0017622D" w:rsidRPr="00592F82" w:rsidRDefault="0017622D" w:rsidP="0017622D">
      <w:pPr>
        <w:ind w:left="720" w:hanging="720"/>
        <w:jc w:val="both"/>
        <w:rPr>
          <w:rFonts w:ascii="Arial" w:hAnsi="Arial" w:cs="Arial"/>
          <w:sz w:val="22"/>
          <w:szCs w:val="22"/>
          <w:lang w:val="en-GB"/>
        </w:rPr>
      </w:pPr>
    </w:p>
    <w:p w14:paraId="2D375AB7" w14:textId="77777777" w:rsidR="0017622D" w:rsidRPr="00592F82" w:rsidRDefault="0017622D" w:rsidP="0017622D">
      <w:pPr>
        <w:ind w:left="720" w:hanging="720"/>
        <w:jc w:val="both"/>
        <w:rPr>
          <w:rFonts w:ascii="Arial" w:hAnsi="Arial" w:cs="Arial"/>
          <w:sz w:val="22"/>
          <w:szCs w:val="22"/>
          <w:lang w:val="en-GB"/>
        </w:rPr>
      </w:pPr>
    </w:p>
    <w:p w14:paraId="6F9A3C80"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0B0FFDB4"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F8497F6" w14:textId="77777777" w:rsidR="00F3323E" w:rsidRPr="00B9639B" w:rsidRDefault="00F3323E" w:rsidP="00B9639B">
      <w:pPr>
        <w:ind w:left="720" w:hanging="720"/>
        <w:jc w:val="both"/>
        <w:rPr>
          <w:rFonts w:ascii="Arial" w:hAnsi="Arial" w:cs="Arial"/>
          <w:sz w:val="22"/>
          <w:szCs w:val="22"/>
          <w:lang w:val="en-GB"/>
        </w:rPr>
      </w:pPr>
    </w:p>
    <w:p w14:paraId="1CC6B3B4"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0DE8B345" w14:textId="77777777" w:rsidR="00F3323E" w:rsidRPr="00B9639B" w:rsidRDefault="00F3323E" w:rsidP="00B9639B">
      <w:pPr>
        <w:ind w:left="720" w:hanging="720"/>
        <w:jc w:val="both"/>
        <w:rPr>
          <w:rFonts w:ascii="Arial" w:hAnsi="Arial" w:cs="Arial"/>
          <w:sz w:val="22"/>
          <w:szCs w:val="22"/>
          <w:lang w:val="en-GB"/>
        </w:rPr>
      </w:pPr>
    </w:p>
    <w:p w14:paraId="33321E5B"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4C35D0E" w14:textId="77777777" w:rsidR="00AF228E" w:rsidRPr="00B9639B" w:rsidRDefault="00AF228E" w:rsidP="00C55824">
      <w:pPr>
        <w:autoSpaceDE w:val="0"/>
        <w:autoSpaceDN w:val="0"/>
        <w:adjustRightInd w:val="0"/>
        <w:jc w:val="both"/>
        <w:rPr>
          <w:rFonts w:ascii="Arial" w:hAnsi="Arial" w:cs="Arial"/>
          <w:sz w:val="22"/>
          <w:szCs w:val="22"/>
        </w:rPr>
      </w:pPr>
    </w:p>
    <w:p w14:paraId="75D5AD5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166BDFE" w14:textId="77777777" w:rsidR="00E9597C" w:rsidRDefault="00E9597C" w:rsidP="00C55824">
      <w:pPr>
        <w:jc w:val="both"/>
        <w:rPr>
          <w:rFonts w:ascii="Arial" w:hAnsi="Arial" w:cs="Arial"/>
          <w:sz w:val="22"/>
          <w:szCs w:val="22"/>
        </w:rPr>
      </w:pPr>
    </w:p>
    <w:p w14:paraId="7D936A59"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one of the following </w:t>
      </w:r>
      <w:r w:rsidRPr="0017622D">
        <w:rPr>
          <w:rFonts w:ascii="Arial" w:hAnsi="Arial" w:cs="Arial"/>
          <w:b/>
          <w:bCs/>
          <w:sz w:val="22"/>
          <w:szCs w:val="22"/>
          <w:u w:val="single"/>
        </w:rPr>
        <w:t>may not</w:t>
      </w:r>
      <w:r w:rsidRPr="00B75E2C">
        <w:rPr>
          <w:rFonts w:ascii="Arial" w:hAnsi="Arial" w:cs="Arial"/>
          <w:sz w:val="22"/>
          <w:szCs w:val="22"/>
        </w:rPr>
        <w:t xml:space="preserve"> make an application for bankruptcy on an individual?</w:t>
      </w:r>
    </w:p>
    <w:p w14:paraId="1B63D790" w14:textId="77777777" w:rsidR="00B75E2C" w:rsidRPr="00B75E2C" w:rsidRDefault="00B75E2C" w:rsidP="00B75E2C">
      <w:pPr>
        <w:ind w:left="426" w:hanging="284"/>
        <w:jc w:val="both"/>
        <w:rPr>
          <w:rFonts w:ascii="Arial" w:hAnsi="Arial" w:cs="Arial"/>
          <w:sz w:val="22"/>
          <w:szCs w:val="22"/>
        </w:rPr>
      </w:pPr>
    </w:p>
    <w:p w14:paraId="60517345" w14:textId="463B2D1D"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A</w:t>
      </w:r>
      <w:r w:rsidR="00B75E2C" w:rsidRPr="00813849">
        <w:rPr>
          <w:rFonts w:ascii="Arial" w:hAnsi="Arial" w:cs="Arial"/>
          <w:sz w:val="22"/>
          <w:szCs w:val="22"/>
        </w:rPr>
        <w:t xml:space="preserve"> creditor</w:t>
      </w:r>
      <w:r>
        <w:rPr>
          <w:rFonts w:ascii="Arial" w:hAnsi="Arial" w:cs="Arial"/>
          <w:sz w:val="22"/>
          <w:szCs w:val="22"/>
        </w:rPr>
        <w:t>.</w:t>
      </w:r>
    </w:p>
    <w:p w14:paraId="673E8454" w14:textId="77777777" w:rsidR="00051B81" w:rsidRPr="00051B81" w:rsidRDefault="00051B81" w:rsidP="00051B81">
      <w:pPr>
        <w:ind w:left="66"/>
        <w:jc w:val="both"/>
        <w:rPr>
          <w:rFonts w:ascii="Arial" w:hAnsi="Arial" w:cs="Arial"/>
          <w:sz w:val="22"/>
          <w:szCs w:val="22"/>
        </w:rPr>
      </w:pPr>
    </w:p>
    <w:p w14:paraId="2FC0149B" w14:textId="64677FB4"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A</w:t>
      </w:r>
      <w:r w:rsidR="00B75E2C" w:rsidRPr="00813849">
        <w:rPr>
          <w:rFonts w:ascii="Arial" w:hAnsi="Arial" w:cs="Arial"/>
          <w:sz w:val="22"/>
          <w:szCs w:val="22"/>
        </w:rPr>
        <w:t xml:space="preserve"> combination of creditors</w:t>
      </w:r>
      <w:r>
        <w:rPr>
          <w:rFonts w:ascii="Arial" w:hAnsi="Arial" w:cs="Arial"/>
          <w:sz w:val="22"/>
          <w:szCs w:val="22"/>
        </w:rPr>
        <w:t>.</w:t>
      </w:r>
    </w:p>
    <w:p w14:paraId="719AF986" w14:textId="77777777" w:rsidR="00051B81" w:rsidRPr="00051B81" w:rsidRDefault="00051B81" w:rsidP="00051B81">
      <w:pPr>
        <w:ind w:left="66"/>
        <w:jc w:val="both"/>
        <w:rPr>
          <w:rFonts w:ascii="Arial" w:hAnsi="Arial" w:cs="Arial"/>
          <w:sz w:val="22"/>
          <w:szCs w:val="22"/>
        </w:rPr>
      </w:pPr>
    </w:p>
    <w:p w14:paraId="76E33F6B" w14:textId="6163816A"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A</w:t>
      </w:r>
      <w:r w:rsidR="00B75E2C" w:rsidRPr="00813849">
        <w:rPr>
          <w:rFonts w:ascii="Arial" w:hAnsi="Arial" w:cs="Arial"/>
          <w:sz w:val="22"/>
          <w:szCs w:val="22"/>
        </w:rPr>
        <w:t xml:space="preserve"> supervisor of an individual voluntary arrangement</w:t>
      </w:r>
      <w:r>
        <w:rPr>
          <w:rFonts w:ascii="Arial" w:hAnsi="Arial" w:cs="Arial"/>
          <w:sz w:val="22"/>
          <w:szCs w:val="22"/>
        </w:rPr>
        <w:t>.</w:t>
      </w:r>
    </w:p>
    <w:p w14:paraId="4168A38A" w14:textId="77777777" w:rsidR="00051B81" w:rsidRPr="00051B81" w:rsidRDefault="00051B81" w:rsidP="00051B81">
      <w:pPr>
        <w:ind w:left="66"/>
        <w:jc w:val="both"/>
        <w:rPr>
          <w:rFonts w:ascii="Arial" w:hAnsi="Arial" w:cs="Arial"/>
          <w:sz w:val="22"/>
          <w:szCs w:val="22"/>
        </w:rPr>
      </w:pPr>
    </w:p>
    <w:p w14:paraId="0704E628" w14:textId="6656AB6A"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T</w:t>
      </w:r>
      <w:r w:rsidR="00B75E2C" w:rsidRPr="00813849">
        <w:rPr>
          <w:rFonts w:ascii="Arial" w:hAnsi="Arial" w:cs="Arial"/>
          <w:sz w:val="22"/>
          <w:szCs w:val="22"/>
        </w:rPr>
        <w:t>he debtor</w:t>
      </w:r>
      <w:r>
        <w:rPr>
          <w:rFonts w:ascii="Arial" w:hAnsi="Arial" w:cs="Arial"/>
          <w:sz w:val="22"/>
          <w:szCs w:val="22"/>
        </w:rPr>
        <w:t>.</w:t>
      </w:r>
    </w:p>
    <w:p w14:paraId="25FAE9E3" w14:textId="77777777" w:rsidR="00051B81" w:rsidRPr="00051B81" w:rsidRDefault="00051B81" w:rsidP="00051B81">
      <w:pPr>
        <w:ind w:left="66"/>
        <w:jc w:val="both"/>
        <w:rPr>
          <w:rFonts w:ascii="Arial" w:hAnsi="Arial" w:cs="Arial"/>
          <w:sz w:val="22"/>
          <w:szCs w:val="22"/>
        </w:rPr>
      </w:pPr>
    </w:p>
    <w:p w14:paraId="61FE50CA" w14:textId="77777777" w:rsidR="00B75E2C" w:rsidRPr="00875ECC" w:rsidRDefault="00813849" w:rsidP="00051B81">
      <w:pPr>
        <w:pStyle w:val="ListParagraph"/>
        <w:numPr>
          <w:ilvl w:val="0"/>
          <w:numId w:val="12"/>
        </w:numPr>
        <w:ind w:left="426"/>
        <w:jc w:val="both"/>
        <w:rPr>
          <w:rFonts w:ascii="Arial" w:hAnsi="Arial" w:cs="Arial"/>
          <w:sz w:val="22"/>
          <w:szCs w:val="22"/>
          <w:highlight w:val="yellow"/>
        </w:rPr>
      </w:pPr>
      <w:r w:rsidRPr="00875ECC">
        <w:rPr>
          <w:rFonts w:ascii="Arial" w:hAnsi="Arial" w:cs="Arial"/>
          <w:sz w:val="22"/>
          <w:szCs w:val="22"/>
          <w:highlight w:val="yellow"/>
        </w:rPr>
        <w:t>T</w:t>
      </w:r>
      <w:r w:rsidR="00B75E2C" w:rsidRPr="00875ECC">
        <w:rPr>
          <w:rFonts w:ascii="Arial" w:hAnsi="Arial" w:cs="Arial"/>
          <w:sz w:val="22"/>
          <w:szCs w:val="22"/>
          <w:highlight w:val="yellow"/>
        </w:rPr>
        <w:t>he official receiver</w:t>
      </w:r>
      <w:r w:rsidRPr="00875ECC">
        <w:rPr>
          <w:rFonts w:ascii="Arial" w:hAnsi="Arial" w:cs="Arial"/>
          <w:sz w:val="22"/>
          <w:szCs w:val="22"/>
          <w:highlight w:val="yellow"/>
        </w:rPr>
        <w:t>.</w:t>
      </w:r>
    </w:p>
    <w:p w14:paraId="746E416D" w14:textId="77777777" w:rsidR="005B79F4" w:rsidRDefault="005B79F4" w:rsidP="00C55824">
      <w:pPr>
        <w:jc w:val="both"/>
        <w:rPr>
          <w:rFonts w:ascii="Arial" w:hAnsi="Arial" w:cs="Arial"/>
          <w:sz w:val="22"/>
          <w:szCs w:val="22"/>
        </w:rPr>
      </w:pPr>
    </w:p>
    <w:p w14:paraId="44D0EFF4"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1E923923" w14:textId="77777777" w:rsidR="00E9597C" w:rsidRDefault="00E9597C" w:rsidP="00C55824">
      <w:pPr>
        <w:jc w:val="both"/>
        <w:rPr>
          <w:rFonts w:ascii="Arial" w:hAnsi="Arial" w:cs="Arial"/>
          <w:sz w:val="22"/>
          <w:szCs w:val="22"/>
        </w:rPr>
      </w:pPr>
    </w:p>
    <w:p w14:paraId="6AA6B0DB"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is </w:t>
      </w:r>
      <w:r w:rsidRPr="0017622D">
        <w:rPr>
          <w:rFonts w:ascii="Arial" w:hAnsi="Arial" w:cs="Arial"/>
          <w:b/>
          <w:bCs/>
          <w:sz w:val="22"/>
          <w:szCs w:val="22"/>
          <w:u w:val="single"/>
        </w:rPr>
        <w:t>not correct</w:t>
      </w:r>
      <w:r w:rsidRPr="00B75E2C">
        <w:rPr>
          <w:rFonts w:ascii="Arial" w:hAnsi="Arial" w:cs="Arial"/>
          <w:sz w:val="22"/>
          <w:szCs w:val="22"/>
        </w:rPr>
        <w:t>?</w:t>
      </w:r>
    </w:p>
    <w:p w14:paraId="17DBA3CB" w14:textId="77777777" w:rsidR="00B75E2C" w:rsidRPr="00B75E2C" w:rsidRDefault="00B75E2C" w:rsidP="00B75E2C">
      <w:pPr>
        <w:jc w:val="both"/>
        <w:rPr>
          <w:rFonts w:ascii="Arial" w:hAnsi="Arial" w:cs="Arial"/>
          <w:sz w:val="22"/>
          <w:szCs w:val="22"/>
        </w:rPr>
      </w:pPr>
    </w:p>
    <w:p w14:paraId="60275B3E"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A bankruptcy trustee may not cancel a charge created by a bankrupt if:</w:t>
      </w:r>
    </w:p>
    <w:p w14:paraId="60E431B6" w14:textId="77777777" w:rsidR="00B75E2C" w:rsidRPr="00B75E2C" w:rsidRDefault="00B75E2C" w:rsidP="00B75E2C">
      <w:pPr>
        <w:jc w:val="both"/>
        <w:rPr>
          <w:rFonts w:ascii="Arial" w:hAnsi="Arial" w:cs="Arial"/>
          <w:sz w:val="22"/>
          <w:szCs w:val="22"/>
        </w:rPr>
      </w:pPr>
    </w:p>
    <w:p w14:paraId="2D540B4E" w14:textId="63E29249" w:rsidR="00B75E2C" w:rsidRDefault="00805E20" w:rsidP="00051B81">
      <w:pPr>
        <w:pStyle w:val="ListParagraph"/>
        <w:numPr>
          <w:ilvl w:val="0"/>
          <w:numId w:val="13"/>
        </w:numPr>
        <w:ind w:left="426"/>
        <w:jc w:val="both"/>
        <w:rPr>
          <w:rFonts w:ascii="Arial" w:hAnsi="Arial" w:cs="Arial"/>
          <w:sz w:val="22"/>
          <w:szCs w:val="22"/>
        </w:rPr>
      </w:pPr>
      <w:r>
        <w:rPr>
          <w:rFonts w:ascii="Arial" w:hAnsi="Arial" w:cs="Arial"/>
          <w:sz w:val="22"/>
          <w:szCs w:val="22"/>
        </w:rPr>
        <w:t>m</w:t>
      </w:r>
      <w:r w:rsidR="00B75E2C" w:rsidRPr="00805E20">
        <w:rPr>
          <w:rFonts w:ascii="Arial" w:hAnsi="Arial" w:cs="Arial"/>
          <w:sz w:val="22"/>
          <w:szCs w:val="22"/>
        </w:rPr>
        <w:t>oney was actually advanced or paid in good faith</w:t>
      </w:r>
      <w:r>
        <w:rPr>
          <w:rFonts w:ascii="Arial" w:hAnsi="Arial" w:cs="Arial"/>
          <w:sz w:val="22"/>
          <w:szCs w:val="22"/>
        </w:rPr>
        <w:t>.</w:t>
      </w:r>
    </w:p>
    <w:p w14:paraId="0612EA9E" w14:textId="77777777" w:rsidR="00051B81" w:rsidRPr="00051B81" w:rsidRDefault="00051B81" w:rsidP="00051B81">
      <w:pPr>
        <w:ind w:left="66"/>
        <w:jc w:val="both"/>
        <w:rPr>
          <w:rFonts w:ascii="Arial" w:hAnsi="Arial" w:cs="Arial"/>
          <w:sz w:val="22"/>
          <w:szCs w:val="22"/>
        </w:rPr>
      </w:pPr>
    </w:p>
    <w:p w14:paraId="0C42704D" w14:textId="1EBF58B0" w:rsidR="00B75E2C" w:rsidRDefault="00805E20" w:rsidP="00051B81">
      <w:pPr>
        <w:pStyle w:val="ListParagraph"/>
        <w:numPr>
          <w:ilvl w:val="0"/>
          <w:numId w:val="13"/>
        </w:numPr>
        <w:ind w:left="426"/>
        <w:jc w:val="both"/>
        <w:rPr>
          <w:rFonts w:ascii="Arial" w:hAnsi="Arial" w:cs="Arial"/>
          <w:sz w:val="22"/>
          <w:szCs w:val="22"/>
        </w:rPr>
      </w:pPr>
      <w:r>
        <w:rPr>
          <w:rFonts w:ascii="Arial" w:hAnsi="Arial" w:cs="Arial"/>
          <w:sz w:val="22"/>
          <w:szCs w:val="22"/>
        </w:rPr>
        <w:t>t</w:t>
      </w:r>
      <w:r w:rsidR="00B75E2C" w:rsidRPr="00805E20">
        <w:rPr>
          <w:rFonts w:ascii="Arial" w:hAnsi="Arial" w:cs="Arial"/>
          <w:sz w:val="22"/>
          <w:szCs w:val="22"/>
        </w:rPr>
        <w:t>he actual price or value of property sold or transferred was paid</w:t>
      </w:r>
      <w:r>
        <w:rPr>
          <w:rFonts w:ascii="Arial" w:hAnsi="Arial" w:cs="Arial"/>
          <w:sz w:val="22"/>
          <w:szCs w:val="22"/>
        </w:rPr>
        <w:t>.</w:t>
      </w:r>
    </w:p>
    <w:p w14:paraId="2DBA0EA3" w14:textId="77777777" w:rsidR="00051B81" w:rsidRPr="00051B81" w:rsidRDefault="00051B81" w:rsidP="00051B81">
      <w:pPr>
        <w:ind w:left="66"/>
        <w:jc w:val="both"/>
        <w:rPr>
          <w:rFonts w:ascii="Arial" w:hAnsi="Arial" w:cs="Arial"/>
          <w:sz w:val="22"/>
          <w:szCs w:val="22"/>
        </w:rPr>
      </w:pPr>
    </w:p>
    <w:p w14:paraId="6BDAFFF4" w14:textId="55D04D9E" w:rsidR="00B75E2C" w:rsidRDefault="00B75E2C" w:rsidP="00051B81">
      <w:pPr>
        <w:pStyle w:val="ListParagraph"/>
        <w:numPr>
          <w:ilvl w:val="0"/>
          <w:numId w:val="13"/>
        </w:numPr>
        <w:ind w:left="426"/>
        <w:jc w:val="both"/>
        <w:rPr>
          <w:rFonts w:ascii="Arial" w:hAnsi="Arial" w:cs="Arial"/>
          <w:sz w:val="22"/>
          <w:szCs w:val="22"/>
        </w:rPr>
      </w:pPr>
      <w:r w:rsidRPr="00805E20">
        <w:rPr>
          <w:rFonts w:ascii="Arial" w:hAnsi="Arial" w:cs="Arial"/>
          <w:sz w:val="22"/>
          <w:szCs w:val="22"/>
        </w:rPr>
        <w:t>there was any other valuable consideration given for the charge</w:t>
      </w:r>
      <w:r w:rsidR="00805E20">
        <w:rPr>
          <w:rFonts w:ascii="Arial" w:hAnsi="Arial" w:cs="Arial"/>
          <w:sz w:val="22"/>
          <w:szCs w:val="22"/>
        </w:rPr>
        <w:t>.</w:t>
      </w:r>
    </w:p>
    <w:p w14:paraId="333E8E66" w14:textId="77777777" w:rsidR="00051B81" w:rsidRPr="00051B81" w:rsidRDefault="00051B81" w:rsidP="00051B81">
      <w:pPr>
        <w:ind w:left="66"/>
        <w:jc w:val="both"/>
        <w:rPr>
          <w:rFonts w:ascii="Arial" w:hAnsi="Arial" w:cs="Arial"/>
          <w:sz w:val="22"/>
          <w:szCs w:val="22"/>
        </w:rPr>
      </w:pPr>
    </w:p>
    <w:p w14:paraId="4B9A2681" w14:textId="77777777" w:rsidR="00B75E2C" w:rsidRPr="00EA6BB5" w:rsidRDefault="00B75E2C" w:rsidP="00051B81">
      <w:pPr>
        <w:pStyle w:val="ListParagraph"/>
        <w:numPr>
          <w:ilvl w:val="0"/>
          <w:numId w:val="13"/>
        </w:numPr>
        <w:ind w:left="426"/>
        <w:jc w:val="both"/>
        <w:rPr>
          <w:rFonts w:ascii="Arial" w:hAnsi="Arial" w:cs="Arial"/>
          <w:sz w:val="22"/>
          <w:szCs w:val="22"/>
          <w:highlight w:val="yellow"/>
        </w:rPr>
      </w:pPr>
      <w:r w:rsidRPr="00EA6BB5">
        <w:rPr>
          <w:rFonts w:ascii="Arial" w:hAnsi="Arial" w:cs="Arial"/>
          <w:sz w:val="22"/>
          <w:szCs w:val="22"/>
          <w:highlight w:val="yellow"/>
        </w:rPr>
        <w:t>the official receiver deems it fit to cancel the charge</w:t>
      </w:r>
      <w:r w:rsidR="00805E20" w:rsidRPr="00EA6BB5">
        <w:rPr>
          <w:rFonts w:ascii="Arial" w:hAnsi="Arial" w:cs="Arial"/>
          <w:sz w:val="22"/>
          <w:szCs w:val="22"/>
          <w:highlight w:val="yellow"/>
        </w:rPr>
        <w:t>.</w:t>
      </w:r>
    </w:p>
    <w:p w14:paraId="73C40E3C" w14:textId="77777777" w:rsidR="005B79F4" w:rsidRDefault="005B79F4" w:rsidP="00C55824">
      <w:pPr>
        <w:ind w:left="66"/>
        <w:jc w:val="both"/>
        <w:rPr>
          <w:rFonts w:ascii="Arial" w:hAnsi="Arial" w:cs="Arial"/>
          <w:iCs/>
          <w:sz w:val="22"/>
          <w:szCs w:val="22"/>
          <w:lang w:val="en-GB"/>
        </w:rPr>
      </w:pPr>
    </w:p>
    <w:p w14:paraId="4362F8CD"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46EFA49E" w14:textId="77777777" w:rsidR="00E9597C" w:rsidRDefault="00E9597C" w:rsidP="00C55824">
      <w:pPr>
        <w:jc w:val="both"/>
        <w:rPr>
          <w:rFonts w:ascii="Arial" w:hAnsi="Arial" w:cs="Arial"/>
          <w:sz w:val="22"/>
          <w:szCs w:val="22"/>
        </w:rPr>
      </w:pPr>
    </w:p>
    <w:p w14:paraId="728B1A8F" w14:textId="7898FC0A" w:rsidR="00B75E2C" w:rsidRPr="00B75E2C" w:rsidRDefault="00B75E2C" w:rsidP="00B75E2C">
      <w:pPr>
        <w:jc w:val="both"/>
        <w:rPr>
          <w:rFonts w:ascii="Arial" w:hAnsi="Arial" w:cs="Arial"/>
          <w:sz w:val="22"/>
          <w:szCs w:val="22"/>
        </w:rPr>
      </w:pPr>
      <w:r w:rsidRPr="0017622D">
        <w:rPr>
          <w:rFonts w:ascii="Arial" w:hAnsi="Arial" w:cs="Arial"/>
          <w:b/>
          <w:bCs/>
          <w:sz w:val="22"/>
          <w:szCs w:val="22"/>
          <w:u w:val="single"/>
        </w:rPr>
        <w:t>When</w:t>
      </w:r>
      <w:r w:rsidRPr="00B75E2C">
        <w:rPr>
          <w:rFonts w:ascii="Arial" w:hAnsi="Arial" w:cs="Arial"/>
          <w:sz w:val="22"/>
          <w:szCs w:val="22"/>
        </w:rPr>
        <w:t xml:space="preserve"> should the liquidator of a company convene a creditors</w:t>
      </w:r>
      <w:r w:rsidR="00B249E3">
        <w:rPr>
          <w:rFonts w:ascii="Arial" w:hAnsi="Arial" w:cs="Arial"/>
          <w:sz w:val="22"/>
          <w:szCs w:val="22"/>
        </w:rPr>
        <w:t>’</w:t>
      </w:r>
      <w:r w:rsidRPr="00B75E2C">
        <w:rPr>
          <w:rFonts w:ascii="Arial" w:hAnsi="Arial" w:cs="Arial"/>
          <w:sz w:val="22"/>
          <w:szCs w:val="22"/>
        </w:rPr>
        <w:t xml:space="preserve"> meeting after appointment?</w:t>
      </w:r>
    </w:p>
    <w:p w14:paraId="5D86E5FF" w14:textId="77777777" w:rsidR="00B75E2C" w:rsidRPr="00B75E2C" w:rsidRDefault="00B75E2C" w:rsidP="00B75E2C">
      <w:pPr>
        <w:ind w:left="426" w:hanging="284"/>
        <w:jc w:val="both"/>
        <w:rPr>
          <w:rFonts w:ascii="Arial" w:hAnsi="Arial" w:cs="Arial"/>
          <w:sz w:val="22"/>
          <w:szCs w:val="22"/>
        </w:rPr>
      </w:pPr>
    </w:p>
    <w:p w14:paraId="1B323FD4" w14:textId="60E93655" w:rsidR="00B75E2C" w:rsidRPr="00BE1D13" w:rsidRDefault="00B75E2C" w:rsidP="00051B81">
      <w:pPr>
        <w:pStyle w:val="ListParagraph"/>
        <w:numPr>
          <w:ilvl w:val="0"/>
          <w:numId w:val="14"/>
        </w:numPr>
        <w:ind w:left="426"/>
        <w:jc w:val="both"/>
        <w:rPr>
          <w:rFonts w:ascii="Arial" w:hAnsi="Arial" w:cs="Arial"/>
          <w:sz w:val="22"/>
          <w:szCs w:val="22"/>
          <w:highlight w:val="yellow"/>
        </w:rPr>
      </w:pPr>
      <w:r w:rsidRPr="00BE1D13">
        <w:rPr>
          <w:rFonts w:ascii="Arial" w:hAnsi="Arial" w:cs="Arial"/>
          <w:sz w:val="22"/>
          <w:szCs w:val="22"/>
          <w:highlight w:val="yellow"/>
        </w:rPr>
        <w:t>Within 30 days</w:t>
      </w:r>
      <w:r w:rsidR="00DE7CE0" w:rsidRPr="00BE1D13">
        <w:rPr>
          <w:rFonts w:ascii="Arial" w:hAnsi="Arial" w:cs="Arial"/>
          <w:sz w:val="22"/>
          <w:szCs w:val="22"/>
          <w:highlight w:val="yellow"/>
        </w:rPr>
        <w:t>.</w:t>
      </w:r>
    </w:p>
    <w:p w14:paraId="6DD64221" w14:textId="77777777" w:rsidR="00051B81" w:rsidRPr="00051B81" w:rsidRDefault="00051B81" w:rsidP="00051B81">
      <w:pPr>
        <w:ind w:left="66"/>
        <w:jc w:val="both"/>
        <w:rPr>
          <w:rFonts w:ascii="Arial" w:hAnsi="Arial" w:cs="Arial"/>
          <w:sz w:val="22"/>
          <w:szCs w:val="22"/>
        </w:rPr>
      </w:pPr>
    </w:p>
    <w:p w14:paraId="71C779D6" w14:textId="4FB3D15E" w:rsidR="00B75E2C"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28 days</w:t>
      </w:r>
      <w:r w:rsidR="00DE7CE0">
        <w:rPr>
          <w:rFonts w:ascii="Arial" w:hAnsi="Arial" w:cs="Arial"/>
          <w:sz w:val="22"/>
          <w:szCs w:val="22"/>
        </w:rPr>
        <w:t>.</w:t>
      </w:r>
    </w:p>
    <w:p w14:paraId="4073D3D9" w14:textId="77777777" w:rsidR="00051B81" w:rsidRPr="00051B81" w:rsidRDefault="00051B81" w:rsidP="00051B81">
      <w:pPr>
        <w:ind w:left="66"/>
        <w:jc w:val="both"/>
        <w:rPr>
          <w:rFonts w:ascii="Arial" w:hAnsi="Arial" w:cs="Arial"/>
          <w:sz w:val="22"/>
          <w:szCs w:val="22"/>
        </w:rPr>
      </w:pPr>
    </w:p>
    <w:p w14:paraId="0C99EE12" w14:textId="3692F75C" w:rsidR="00B75E2C"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21 days</w:t>
      </w:r>
      <w:r w:rsidR="00DE7CE0">
        <w:rPr>
          <w:rFonts w:ascii="Arial" w:hAnsi="Arial" w:cs="Arial"/>
          <w:sz w:val="22"/>
          <w:szCs w:val="22"/>
        </w:rPr>
        <w:t>.</w:t>
      </w:r>
    </w:p>
    <w:p w14:paraId="3F2861DC" w14:textId="77777777" w:rsidR="00051B81" w:rsidRPr="00051B81" w:rsidRDefault="00051B81" w:rsidP="00051B81">
      <w:pPr>
        <w:ind w:left="66"/>
        <w:jc w:val="both"/>
        <w:rPr>
          <w:rFonts w:ascii="Arial" w:hAnsi="Arial" w:cs="Arial"/>
          <w:sz w:val="22"/>
          <w:szCs w:val="22"/>
        </w:rPr>
      </w:pPr>
    </w:p>
    <w:p w14:paraId="084EEE9A" w14:textId="77777777" w:rsidR="00B75E2C" w:rsidRPr="00805E20"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14 days</w:t>
      </w:r>
      <w:r w:rsidR="00DE7CE0">
        <w:rPr>
          <w:rFonts w:ascii="Arial" w:hAnsi="Arial" w:cs="Arial"/>
          <w:sz w:val="22"/>
          <w:szCs w:val="22"/>
        </w:rPr>
        <w:t>.</w:t>
      </w:r>
    </w:p>
    <w:p w14:paraId="5724370D" w14:textId="2322CF8D" w:rsidR="00DB50FB" w:rsidRDefault="00DB50FB" w:rsidP="00C55824">
      <w:pPr>
        <w:jc w:val="both"/>
        <w:rPr>
          <w:rFonts w:ascii="Arial" w:hAnsi="Arial" w:cs="Arial"/>
          <w:sz w:val="22"/>
          <w:szCs w:val="22"/>
        </w:rPr>
      </w:pPr>
    </w:p>
    <w:p w14:paraId="098106CE" w14:textId="35EEB141" w:rsidR="00051B81" w:rsidRDefault="00051B81" w:rsidP="00C55824">
      <w:pPr>
        <w:jc w:val="both"/>
        <w:rPr>
          <w:rFonts w:ascii="Arial" w:hAnsi="Arial" w:cs="Arial"/>
          <w:sz w:val="22"/>
          <w:szCs w:val="22"/>
        </w:rPr>
      </w:pPr>
    </w:p>
    <w:p w14:paraId="2112C8BB" w14:textId="68AB77A9" w:rsidR="00051B81" w:rsidRDefault="00051B81" w:rsidP="00C55824">
      <w:pPr>
        <w:jc w:val="both"/>
        <w:rPr>
          <w:rFonts w:ascii="Arial" w:hAnsi="Arial" w:cs="Arial"/>
          <w:sz w:val="22"/>
          <w:szCs w:val="22"/>
        </w:rPr>
      </w:pPr>
    </w:p>
    <w:p w14:paraId="151A8469" w14:textId="77777777" w:rsidR="00051B81" w:rsidRDefault="00051B81" w:rsidP="00C55824">
      <w:pPr>
        <w:jc w:val="both"/>
        <w:rPr>
          <w:rFonts w:ascii="Arial" w:hAnsi="Arial" w:cs="Arial"/>
          <w:sz w:val="22"/>
          <w:szCs w:val="22"/>
        </w:rPr>
      </w:pPr>
    </w:p>
    <w:p w14:paraId="2360D4E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4D459F7" w14:textId="77777777" w:rsidR="00E9597C" w:rsidRPr="00B9639B" w:rsidRDefault="00E9597C" w:rsidP="00C55824">
      <w:pPr>
        <w:jc w:val="both"/>
        <w:rPr>
          <w:rFonts w:ascii="Arial" w:hAnsi="Arial" w:cs="Arial"/>
          <w:sz w:val="22"/>
          <w:szCs w:val="22"/>
        </w:rPr>
      </w:pPr>
    </w:p>
    <w:p w14:paraId="718C2D79"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officeholders </w:t>
      </w:r>
      <w:r w:rsidRPr="0017622D">
        <w:rPr>
          <w:rFonts w:ascii="Arial" w:hAnsi="Arial" w:cs="Arial"/>
          <w:b/>
          <w:bCs/>
          <w:sz w:val="22"/>
          <w:szCs w:val="22"/>
          <w:u w:val="single"/>
        </w:rPr>
        <w:t>has no power</w:t>
      </w:r>
      <w:r w:rsidRPr="00B75E2C">
        <w:rPr>
          <w:rFonts w:ascii="Arial" w:hAnsi="Arial" w:cs="Arial"/>
          <w:sz w:val="22"/>
          <w:szCs w:val="22"/>
        </w:rPr>
        <w:t xml:space="preserve"> to challenge a transaction at an undervalue under </w:t>
      </w:r>
      <w:r w:rsidR="00DE7CE0">
        <w:rPr>
          <w:rFonts w:ascii="Arial" w:hAnsi="Arial" w:cs="Arial"/>
          <w:sz w:val="22"/>
          <w:szCs w:val="22"/>
        </w:rPr>
        <w:t>s</w:t>
      </w:r>
      <w:r w:rsidRPr="00B75E2C">
        <w:rPr>
          <w:rFonts w:ascii="Arial" w:hAnsi="Arial" w:cs="Arial"/>
          <w:sz w:val="22"/>
          <w:szCs w:val="22"/>
        </w:rPr>
        <w:t>ection 682 of the Insolvency Act?</w:t>
      </w:r>
    </w:p>
    <w:p w14:paraId="29B96582" w14:textId="77777777" w:rsidR="00B75E2C" w:rsidRPr="00B75E2C" w:rsidRDefault="00B75E2C" w:rsidP="00B75E2C">
      <w:pPr>
        <w:jc w:val="both"/>
        <w:rPr>
          <w:rFonts w:ascii="Arial" w:hAnsi="Arial" w:cs="Arial"/>
          <w:sz w:val="22"/>
          <w:szCs w:val="22"/>
        </w:rPr>
      </w:pPr>
    </w:p>
    <w:p w14:paraId="4877EB17" w14:textId="3654C973"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An administrator</w:t>
      </w:r>
      <w:r w:rsidR="00DE7CE0">
        <w:rPr>
          <w:rFonts w:ascii="Arial" w:hAnsi="Arial" w:cs="Arial"/>
          <w:sz w:val="22"/>
          <w:szCs w:val="22"/>
        </w:rPr>
        <w:t>.</w:t>
      </w:r>
    </w:p>
    <w:p w14:paraId="6DC11020" w14:textId="77777777" w:rsidR="00051B81" w:rsidRPr="00051B81" w:rsidRDefault="00051B81" w:rsidP="00051B81">
      <w:pPr>
        <w:ind w:left="66"/>
        <w:jc w:val="both"/>
        <w:rPr>
          <w:rFonts w:ascii="Arial" w:hAnsi="Arial" w:cs="Arial"/>
          <w:sz w:val="22"/>
          <w:szCs w:val="22"/>
        </w:rPr>
      </w:pPr>
    </w:p>
    <w:p w14:paraId="3B82BA68" w14:textId="2294832E"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 liquidator in a creditors’ voluntary liquidation</w:t>
      </w:r>
      <w:r w:rsidR="00DE7CE0">
        <w:rPr>
          <w:rFonts w:ascii="Arial" w:hAnsi="Arial" w:cs="Arial"/>
          <w:sz w:val="22"/>
          <w:szCs w:val="22"/>
        </w:rPr>
        <w:t>.</w:t>
      </w:r>
    </w:p>
    <w:p w14:paraId="36793063" w14:textId="77777777" w:rsidR="00051B81" w:rsidRPr="00051B81" w:rsidRDefault="00051B81" w:rsidP="00051B81">
      <w:pPr>
        <w:ind w:left="66"/>
        <w:jc w:val="both"/>
        <w:rPr>
          <w:rFonts w:ascii="Arial" w:hAnsi="Arial" w:cs="Arial"/>
          <w:sz w:val="22"/>
          <w:szCs w:val="22"/>
        </w:rPr>
      </w:pPr>
    </w:p>
    <w:p w14:paraId="2135F496" w14:textId="6242140A"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 liquidator in a compulsory liquidation</w:t>
      </w:r>
      <w:r w:rsidR="00DE7CE0">
        <w:rPr>
          <w:rFonts w:ascii="Arial" w:hAnsi="Arial" w:cs="Arial"/>
          <w:sz w:val="22"/>
          <w:szCs w:val="22"/>
        </w:rPr>
        <w:t>.</w:t>
      </w:r>
    </w:p>
    <w:p w14:paraId="1C07A7D1" w14:textId="77777777" w:rsidR="00051B81" w:rsidRPr="00051B81" w:rsidRDefault="00051B81" w:rsidP="00051B81">
      <w:pPr>
        <w:ind w:left="66"/>
        <w:jc w:val="both"/>
        <w:rPr>
          <w:rFonts w:ascii="Arial" w:hAnsi="Arial" w:cs="Arial"/>
          <w:sz w:val="22"/>
          <w:szCs w:val="22"/>
        </w:rPr>
      </w:pPr>
    </w:p>
    <w:p w14:paraId="2DF4D8F0" w14:textId="77777777" w:rsidR="0020090A" w:rsidRPr="005239BB" w:rsidRDefault="00B75E2C" w:rsidP="00051B81">
      <w:pPr>
        <w:pStyle w:val="ListParagraph"/>
        <w:numPr>
          <w:ilvl w:val="0"/>
          <w:numId w:val="15"/>
        </w:numPr>
        <w:ind w:left="426"/>
        <w:jc w:val="both"/>
        <w:rPr>
          <w:rFonts w:ascii="Arial" w:hAnsi="Arial" w:cs="Arial"/>
          <w:sz w:val="22"/>
          <w:szCs w:val="22"/>
          <w:highlight w:val="yellow"/>
        </w:rPr>
      </w:pPr>
      <w:r w:rsidRPr="005239BB">
        <w:rPr>
          <w:rFonts w:ascii="Arial" w:hAnsi="Arial" w:cs="Arial"/>
          <w:sz w:val="22"/>
          <w:szCs w:val="22"/>
          <w:highlight w:val="yellow"/>
        </w:rPr>
        <w:t>An administrative receiver</w:t>
      </w:r>
      <w:r w:rsidR="00DE7CE0" w:rsidRPr="005239BB">
        <w:rPr>
          <w:rFonts w:ascii="Arial" w:hAnsi="Arial" w:cs="Arial"/>
          <w:sz w:val="22"/>
          <w:szCs w:val="22"/>
          <w:highlight w:val="yellow"/>
        </w:rPr>
        <w:t>.</w:t>
      </w:r>
    </w:p>
    <w:p w14:paraId="25333CBE" w14:textId="77777777" w:rsidR="00B75E2C" w:rsidRDefault="00B75E2C" w:rsidP="00C55824">
      <w:pPr>
        <w:jc w:val="both"/>
        <w:rPr>
          <w:rFonts w:ascii="Arial" w:hAnsi="Arial" w:cs="Arial"/>
          <w:sz w:val="22"/>
          <w:szCs w:val="22"/>
        </w:rPr>
      </w:pPr>
    </w:p>
    <w:p w14:paraId="39ADF86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20384D" w14:textId="77777777" w:rsidR="00E9597C" w:rsidRPr="00B9639B" w:rsidRDefault="00E9597C" w:rsidP="0020090A">
      <w:pPr>
        <w:keepNext/>
        <w:jc w:val="both"/>
        <w:rPr>
          <w:rFonts w:ascii="Arial" w:hAnsi="Arial" w:cs="Arial"/>
          <w:b/>
          <w:bCs/>
          <w:sz w:val="22"/>
          <w:szCs w:val="22"/>
        </w:rPr>
      </w:pPr>
    </w:p>
    <w:p w14:paraId="091CBF7D" w14:textId="77777777" w:rsidR="00B75E2C" w:rsidRPr="00B75E2C" w:rsidRDefault="00B75E2C" w:rsidP="00B75E2C">
      <w:pPr>
        <w:autoSpaceDE w:val="0"/>
        <w:autoSpaceDN w:val="0"/>
        <w:adjustRightInd w:val="0"/>
        <w:jc w:val="both"/>
        <w:rPr>
          <w:rFonts w:ascii="Arial" w:hAnsi="Arial" w:cs="Arial"/>
          <w:sz w:val="22"/>
          <w:szCs w:val="22"/>
        </w:rPr>
      </w:pPr>
      <w:r w:rsidRPr="00B75E2C">
        <w:rPr>
          <w:rFonts w:ascii="Arial" w:hAnsi="Arial" w:cs="Arial"/>
          <w:sz w:val="22"/>
          <w:szCs w:val="22"/>
        </w:rPr>
        <w:t xml:space="preserve">Which one of the following </w:t>
      </w:r>
      <w:r w:rsidRPr="0017622D">
        <w:rPr>
          <w:rFonts w:ascii="Arial" w:hAnsi="Arial" w:cs="Arial"/>
          <w:b/>
          <w:bCs/>
          <w:sz w:val="22"/>
          <w:szCs w:val="22"/>
          <w:u w:val="single"/>
        </w:rPr>
        <w:t>may not</w:t>
      </w:r>
      <w:r w:rsidRPr="00B75E2C">
        <w:rPr>
          <w:rFonts w:ascii="Arial" w:hAnsi="Arial" w:cs="Arial"/>
          <w:sz w:val="22"/>
          <w:szCs w:val="22"/>
        </w:rPr>
        <w:t xml:space="preserve"> appoint or make an application for the appointment of an administrator</w:t>
      </w:r>
      <w:r w:rsidR="00DE7CE0">
        <w:rPr>
          <w:rFonts w:ascii="Arial" w:hAnsi="Arial" w:cs="Arial"/>
          <w:sz w:val="22"/>
          <w:szCs w:val="22"/>
        </w:rPr>
        <w:t>?</w:t>
      </w:r>
    </w:p>
    <w:p w14:paraId="2EEAC5E6" w14:textId="77777777" w:rsidR="00B75E2C" w:rsidRPr="00B75E2C" w:rsidRDefault="00B75E2C" w:rsidP="00B75E2C">
      <w:pPr>
        <w:autoSpaceDE w:val="0"/>
        <w:autoSpaceDN w:val="0"/>
        <w:adjustRightInd w:val="0"/>
        <w:jc w:val="both"/>
        <w:rPr>
          <w:rFonts w:ascii="Arial" w:hAnsi="Arial" w:cs="Arial"/>
          <w:sz w:val="22"/>
          <w:szCs w:val="22"/>
        </w:rPr>
      </w:pPr>
    </w:p>
    <w:p w14:paraId="7FB6D7D3" w14:textId="587AD7D4" w:rsidR="00B75E2C"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DE7CE0">
        <w:rPr>
          <w:rFonts w:ascii="Arial" w:hAnsi="Arial" w:cs="Arial"/>
          <w:sz w:val="22"/>
          <w:szCs w:val="22"/>
        </w:rPr>
        <w:t>A creditor</w:t>
      </w:r>
      <w:r w:rsidR="00DE7CE0">
        <w:rPr>
          <w:rFonts w:ascii="Arial" w:hAnsi="Arial" w:cs="Arial"/>
          <w:sz w:val="22"/>
          <w:szCs w:val="22"/>
        </w:rPr>
        <w:t>.</w:t>
      </w:r>
    </w:p>
    <w:p w14:paraId="7BB6BEF2" w14:textId="77777777" w:rsidR="00051B81" w:rsidRPr="00051B81" w:rsidRDefault="00051B81" w:rsidP="00051B81">
      <w:pPr>
        <w:autoSpaceDE w:val="0"/>
        <w:autoSpaceDN w:val="0"/>
        <w:adjustRightInd w:val="0"/>
        <w:ind w:left="66"/>
        <w:jc w:val="both"/>
        <w:rPr>
          <w:rFonts w:ascii="Arial" w:hAnsi="Arial" w:cs="Arial"/>
          <w:sz w:val="22"/>
          <w:szCs w:val="22"/>
        </w:rPr>
      </w:pPr>
    </w:p>
    <w:p w14:paraId="2482C09A" w14:textId="2CC84F70" w:rsidR="00B75E2C"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5239BB">
        <w:rPr>
          <w:rFonts w:ascii="Arial" w:hAnsi="Arial" w:cs="Arial"/>
          <w:sz w:val="22"/>
          <w:szCs w:val="22"/>
          <w:highlight w:val="yellow"/>
        </w:rPr>
        <w:t>The Official Receiver</w:t>
      </w:r>
      <w:r w:rsidR="00DE7CE0">
        <w:rPr>
          <w:rFonts w:ascii="Arial" w:hAnsi="Arial" w:cs="Arial"/>
          <w:sz w:val="22"/>
          <w:szCs w:val="22"/>
        </w:rPr>
        <w:t>.</w:t>
      </w:r>
    </w:p>
    <w:p w14:paraId="1B9C498A" w14:textId="77777777" w:rsidR="00051B81" w:rsidRPr="00051B81" w:rsidRDefault="00051B81" w:rsidP="00051B81">
      <w:pPr>
        <w:autoSpaceDE w:val="0"/>
        <w:autoSpaceDN w:val="0"/>
        <w:adjustRightInd w:val="0"/>
        <w:ind w:left="66"/>
        <w:jc w:val="both"/>
        <w:rPr>
          <w:rFonts w:ascii="Arial" w:hAnsi="Arial" w:cs="Arial"/>
          <w:sz w:val="22"/>
          <w:szCs w:val="22"/>
        </w:rPr>
      </w:pPr>
    </w:p>
    <w:p w14:paraId="47238CAA" w14:textId="55BE0268" w:rsidR="00B75E2C"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DE7CE0">
        <w:rPr>
          <w:rFonts w:ascii="Arial" w:hAnsi="Arial" w:cs="Arial"/>
          <w:sz w:val="22"/>
          <w:szCs w:val="22"/>
        </w:rPr>
        <w:t>Directors</w:t>
      </w:r>
      <w:r w:rsidR="00DE7CE0">
        <w:rPr>
          <w:rFonts w:ascii="Arial" w:hAnsi="Arial" w:cs="Arial"/>
          <w:sz w:val="22"/>
          <w:szCs w:val="22"/>
        </w:rPr>
        <w:t>.</w:t>
      </w:r>
    </w:p>
    <w:p w14:paraId="756F305C" w14:textId="77777777" w:rsidR="00051B81" w:rsidRPr="00051B81" w:rsidRDefault="00051B81" w:rsidP="00051B81">
      <w:pPr>
        <w:autoSpaceDE w:val="0"/>
        <w:autoSpaceDN w:val="0"/>
        <w:adjustRightInd w:val="0"/>
        <w:ind w:left="66"/>
        <w:jc w:val="both"/>
        <w:rPr>
          <w:rFonts w:ascii="Arial" w:hAnsi="Arial" w:cs="Arial"/>
          <w:sz w:val="22"/>
          <w:szCs w:val="22"/>
        </w:rPr>
      </w:pPr>
    </w:p>
    <w:p w14:paraId="39D842DB" w14:textId="77777777" w:rsidR="005B79F4" w:rsidRPr="00DE7CE0"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DE7CE0">
        <w:rPr>
          <w:rFonts w:ascii="Arial" w:hAnsi="Arial" w:cs="Arial"/>
          <w:sz w:val="22"/>
          <w:szCs w:val="22"/>
        </w:rPr>
        <w:t>A qualifying floating charge holder</w:t>
      </w:r>
      <w:r w:rsidR="00DE7CE0">
        <w:rPr>
          <w:rFonts w:ascii="Arial" w:hAnsi="Arial" w:cs="Arial"/>
          <w:sz w:val="22"/>
          <w:szCs w:val="22"/>
        </w:rPr>
        <w:t>.</w:t>
      </w:r>
    </w:p>
    <w:p w14:paraId="38899105" w14:textId="77777777" w:rsidR="00B75E2C" w:rsidRDefault="00B75E2C" w:rsidP="00C55824">
      <w:pPr>
        <w:autoSpaceDE w:val="0"/>
        <w:autoSpaceDN w:val="0"/>
        <w:adjustRightInd w:val="0"/>
        <w:jc w:val="both"/>
        <w:rPr>
          <w:rFonts w:ascii="Arial" w:hAnsi="Arial" w:cs="Arial"/>
          <w:sz w:val="22"/>
          <w:szCs w:val="22"/>
        </w:rPr>
      </w:pPr>
    </w:p>
    <w:p w14:paraId="108D2EE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134D35B4" w14:textId="77777777" w:rsidR="00E9597C" w:rsidRDefault="00E9597C" w:rsidP="00C55824">
      <w:pPr>
        <w:autoSpaceDE w:val="0"/>
        <w:autoSpaceDN w:val="0"/>
        <w:adjustRightInd w:val="0"/>
        <w:jc w:val="both"/>
        <w:rPr>
          <w:rFonts w:ascii="Arial" w:hAnsi="Arial" w:cs="Arial"/>
          <w:sz w:val="22"/>
          <w:szCs w:val="22"/>
        </w:rPr>
      </w:pPr>
    </w:p>
    <w:p w14:paraId="1411EF71" w14:textId="77777777" w:rsidR="00B75E2C" w:rsidRPr="00B75E2C" w:rsidRDefault="00B75E2C" w:rsidP="00B75E2C">
      <w:pPr>
        <w:autoSpaceDE w:val="0"/>
        <w:autoSpaceDN w:val="0"/>
        <w:adjustRightInd w:val="0"/>
        <w:jc w:val="both"/>
        <w:rPr>
          <w:rFonts w:ascii="Arial" w:hAnsi="Arial" w:cs="Arial"/>
          <w:sz w:val="22"/>
          <w:szCs w:val="22"/>
        </w:rPr>
      </w:pPr>
      <w:r w:rsidRPr="00B75E2C">
        <w:rPr>
          <w:rFonts w:ascii="Arial" w:hAnsi="Arial" w:cs="Arial"/>
          <w:sz w:val="22"/>
          <w:szCs w:val="22"/>
        </w:rPr>
        <w:t>Which one of the following powers</w:t>
      </w:r>
      <w:r w:rsidR="00DE7CE0">
        <w:rPr>
          <w:rFonts w:ascii="Arial" w:hAnsi="Arial" w:cs="Arial"/>
          <w:sz w:val="22"/>
          <w:szCs w:val="22"/>
        </w:rPr>
        <w:t xml:space="preserve"> </w:t>
      </w:r>
      <w:r w:rsidRPr="00B75E2C">
        <w:rPr>
          <w:rFonts w:ascii="Arial" w:hAnsi="Arial" w:cs="Arial"/>
          <w:sz w:val="22"/>
          <w:szCs w:val="22"/>
        </w:rPr>
        <w:t>/</w:t>
      </w:r>
      <w:r w:rsidR="00DE7CE0">
        <w:rPr>
          <w:rFonts w:ascii="Arial" w:hAnsi="Arial" w:cs="Arial"/>
          <w:sz w:val="22"/>
          <w:szCs w:val="22"/>
        </w:rPr>
        <w:t xml:space="preserve"> </w:t>
      </w:r>
      <w:r w:rsidRPr="00B75E2C">
        <w:rPr>
          <w:rFonts w:ascii="Arial" w:hAnsi="Arial" w:cs="Arial"/>
          <w:sz w:val="22"/>
          <w:szCs w:val="22"/>
        </w:rPr>
        <w:t xml:space="preserve">functions </w:t>
      </w:r>
      <w:r w:rsidRPr="0017622D">
        <w:rPr>
          <w:rFonts w:ascii="Arial" w:hAnsi="Arial" w:cs="Arial"/>
          <w:b/>
          <w:bCs/>
          <w:sz w:val="22"/>
          <w:szCs w:val="22"/>
          <w:u w:val="single"/>
        </w:rPr>
        <w:t>are not</w:t>
      </w:r>
      <w:r w:rsidRPr="00B75E2C">
        <w:rPr>
          <w:rFonts w:ascii="Arial" w:hAnsi="Arial" w:cs="Arial"/>
          <w:sz w:val="22"/>
          <w:szCs w:val="22"/>
        </w:rPr>
        <w:t xml:space="preserve"> bestowed on an administrator?</w:t>
      </w:r>
    </w:p>
    <w:p w14:paraId="0F1B8C9C" w14:textId="77777777" w:rsidR="00B75E2C" w:rsidRPr="00B75E2C" w:rsidRDefault="00B75E2C" w:rsidP="00B75E2C">
      <w:pPr>
        <w:autoSpaceDE w:val="0"/>
        <w:autoSpaceDN w:val="0"/>
        <w:adjustRightInd w:val="0"/>
        <w:jc w:val="both"/>
        <w:rPr>
          <w:rFonts w:ascii="Arial" w:hAnsi="Arial" w:cs="Arial"/>
          <w:sz w:val="22"/>
          <w:szCs w:val="22"/>
        </w:rPr>
      </w:pPr>
    </w:p>
    <w:p w14:paraId="2EEDE5E2" w14:textId="492C8BE1" w:rsidR="00B75E2C"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sell charged assets</w:t>
      </w:r>
      <w:r w:rsidR="003D4C40">
        <w:rPr>
          <w:rFonts w:ascii="Arial" w:hAnsi="Arial" w:cs="Arial"/>
          <w:sz w:val="22"/>
          <w:szCs w:val="22"/>
        </w:rPr>
        <w:t>.</w:t>
      </w:r>
    </w:p>
    <w:p w14:paraId="4CFF2196" w14:textId="77777777" w:rsidR="00051B81" w:rsidRPr="00051B81" w:rsidRDefault="00051B81" w:rsidP="00051B81">
      <w:pPr>
        <w:autoSpaceDE w:val="0"/>
        <w:autoSpaceDN w:val="0"/>
        <w:adjustRightInd w:val="0"/>
        <w:ind w:left="66"/>
        <w:jc w:val="both"/>
        <w:rPr>
          <w:rFonts w:ascii="Arial" w:hAnsi="Arial" w:cs="Arial"/>
          <w:sz w:val="22"/>
          <w:szCs w:val="22"/>
        </w:rPr>
      </w:pPr>
    </w:p>
    <w:p w14:paraId="7798E531" w14:textId="72B85214" w:rsidR="00B75E2C"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borrow money</w:t>
      </w:r>
      <w:r w:rsidR="003D4C40">
        <w:rPr>
          <w:rFonts w:ascii="Arial" w:hAnsi="Arial" w:cs="Arial"/>
          <w:sz w:val="22"/>
          <w:szCs w:val="22"/>
        </w:rPr>
        <w:t>.</w:t>
      </w:r>
    </w:p>
    <w:p w14:paraId="2431BA42" w14:textId="77777777" w:rsidR="00051B81" w:rsidRPr="00051B81" w:rsidRDefault="00051B81" w:rsidP="00051B81">
      <w:pPr>
        <w:autoSpaceDE w:val="0"/>
        <w:autoSpaceDN w:val="0"/>
        <w:adjustRightInd w:val="0"/>
        <w:ind w:left="66"/>
        <w:jc w:val="both"/>
        <w:rPr>
          <w:rFonts w:ascii="Arial" w:hAnsi="Arial" w:cs="Arial"/>
          <w:sz w:val="22"/>
          <w:szCs w:val="22"/>
        </w:rPr>
      </w:pPr>
    </w:p>
    <w:p w14:paraId="3F9D7DB0" w14:textId="22C34C85" w:rsidR="00B75E2C"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hire or fire directors</w:t>
      </w:r>
      <w:r w:rsidR="003D4C40">
        <w:rPr>
          <w:rFonts w:ascii="Arial" w:hAnsi="Arial" w:cs="Arial"/>
          <w:sz w:val="22"/>
          <w:szCs w:val="22"/>
        </w:rPr>
        <w:t>.</w:t>
      </w:r>
    </w:p>
    <w:p w14:paraId="395B5C4A" w14:textId="77777777" w:rsidR="00051B81" w:rsidRPr="00051B81" w:rsidRDefault="00051B81" w:rsidP="00051B81">
      <w:pPr>
        <w:autoSpaceDE w:val="0"/>
        <w:autoSpaceDN w:val="0"/>
        <w:adjustRightInd w:val="0"/>
        <w:ind w:left="66"/>
        <w:jc w:val="both"/>
        <w:rPr>
          <w:rFonts w:ascii="Arial" w:hAnsi="Arial" w:cs="Arial"/>
          <w:sz w:val="22"/>
          <w:szCs w:val="22"/>
        </w:rPr>
      </w:pPr>
    </w:p>
    <w:p w14:paraId="17EBB091" w14:textId="77777777" w:rsidR="00B75E2C" w:rsidRPr="005239BB" w:rsidRDefault="00B75E2C" w:rsidP="00051B81">
      <w:pPr>
        <w:pStyle w:val="ListParagraph"/>
        <w:numPr>
          <w:ilvl w:val="0"/>
          <w:numId w:val="17"/>
        </w:numPr>
        <w:autoSpaceDE w:val="0"/>
        <w:autoSpaceDN w:val="0"/>
        <w:adjustRightInd w:val="0"/>
        <w:ind w:left="426"/>
        <w:jc w:val="both"/>
        <w:rPr>
          <w:rFonts w:ascii="Arial" w:hAnsi="Arial" w:cs="Arial"/>
          <w:sz w:val="22"/>
          <w:szCs w:val="22"/>
          <w:highlight w:val="yellow"/>
        </w:rPr>
      </w:pPr>
      <w:r w:rsidRPr="005239BB">
        <w:rPr>
          <w:rFonts w:ascii="Arial" w:hAnsi="Arial" w:cs="Arial"/>
          <w:sz w:val="22"/>
          <w:szCs w:val="22"/>
          <w:highlight w:val="yellow"/>
        </w:rPr>
        <w:t>Power to disclaim onerous contracts</w:t>
      </w:r>
      <w:r w:rsidR="003D4C40" w:rsidRPr="005239BB">
        <w:rPr>
          <w:rFonts w:ascii="Arial" w:hAnsi="Arial" w:cs="Arial"/>
          <w:sz w:val="22"/>
          <w:szCs w:val="22"/>
          <w:highlight w:val="yellow"/>
        </w:rPr>
        <w:t>.</w:t>
      </w:r>
    </w:p>
    <w:p w14:paraId="47E1662B" w14:textId="77777777" w:rsidR="005B79F4" w:rsidRDefault="005B79F4" w:rsidP="00C55824">
      <w:pPr>
        <w:jc w:val="both"/>
        <w:rPr>
          <w:rFonts w:ascii="Arial" w:hAnsi="Arial" w:cs="Arial"/>
          <w:sz w:val="22"/>
          <w:szCs w:val="22"/>
        </w:rPr>
      </w:pPr>
    </w:p>
    <w:p w14:paraId="2D19620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1D186CC" w14:textId="77777777" w:rsidR="00E9597C" w:rsidRPr="00B9639B" w:rsidRDefault="00E9597C" w:rsidP="00C55824">
      <w:pPr>
        <w:jc w:val="both"/>
        <w:rPr>
          <w:rFonts w:ascii="Arial" w:hAnsi="Arial" w:cs="Arial"/>
          <w:sz w:val="22"/>
          <w:szCs w:val="22"/>
        </w:rPr>
      </w:pPr>
    </w:p>
    <w:p w14:paraId="1E2D100F" w14:textId="77777777" w:rsidR="00B75E2C" w:rsidRPr="00B75E2C" w:rsidRDefault="00B75E2C" w:rsidP="00B75E2C">
      <w:pPr>
        <w:jc w:val="both"/>
        <w:rPr>
          <w:rFonts w:ascii="Arial" w:eastAsiaTheme="minorHAnsi" w:hAnsi="Arial" w:cs="Arial"/>
          <w:sz w:val="22"/>
          <w:szCs w:val="22"/>
          <w:lang w:val="en-GB"/>
        </w:rPr>
      </w:pPr>
      <w:r w:rsidRPr="0017622D">
        <w:rPr>
          <w:rFonts w:ascii="Arial" w:eastAsiaTheme="minorHAnsi" w:hAnsi="Arial" w:cs="Arial"/>
          <w:b/>
          <w:bCs/>
          <w:sz w:val="22"/>
          <w:szCs w:val="22"/>
          <w:u w:val="single"/>
          <w:lang w:val="en-GB"/>
        </w:rPr>
        <w:t xml:space="preserve">Within how many </w:t>
      </w:r>
      <w:r w:rsidR="003D4C40" w:rsidRPr="0017622D">
        <w:rPr>
          <w:rFonts w:ascii="Arial" w:eastAsiaTheme="minorHAnsi" w:hAnsi="Arial" w:cs="Arial"/>
          <w:b/>
          <w:bCs/>
          <w:sz w:val="22"/>
          <w:szCs w:val="22"/>
          <w:u w:val="single"/>
          <w:lang w:val="en-GB"/>
        </w:rPr>
        <w:t>days</w:t>
      </w:r>
      <w:r w:rsidRPr="00B75E2C">
        <w:rPr>
          <w:rFonts w:ascii="Arial" w:eastAsiaTheme="minorHAnsi" w:hAnsi="Arial" w:cs="Arial"/>
          <w:sz w:val="22"/>
          <w:szCs w:val="22"/>
          <w:lang w:val="en-GB"/>
        </w:rPr>
        <w:t xml:space="preserve"> of the company entering into administration must the administrator hold an initial meeting of the company’s creditors?</w:t>
      </w:r>
    </w:p>
    <w:p w14:paraId="41CDE205" w14:textId="77777777" w:rsidR="00B75E2C" w:rsidRPr="00B75E2C" w:rsidRDefault="00B75E2C" w:rsidP="00B75E2C">
      <w:pPr>
        <w:ind w:left="426" w:hanging="284"/>
        <w:jc w:val="both"/>
        <w:rPr>
          <w:rFonts w:ascii="Arial" w:eastAsiaTheme="minorHAnsi" w:hAnsi="Arial" w:cs="Arial"/>
          <w:sz w:val="22"/>
          <w:szCs w:val="22"/>
          <w:lang w:val="en-GB"/>
        </w:rPr>
      </w:pPr>
    </w:p>
    <w:p w14:paraId="1264BA1A" w14:textId="1ABD5783" w:rsidR="00B75E2C"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14 days</w:t>
      </w:r>
      <w:r w:rsidR="003D4C40">
        <w:rPr>
          <w:rFonts w:ascii="Arial" w:eastAsiaTheme="minorHAnsi" w:hAnsi="Arial" w:cs="Arial"/>
          <w:sz w:val="22"/>
          <w:szCs w:val="22"/>
          <w:lang w:val="en-GB"/>
        </w:rPr>
        <w:t>.</w:t>
      </w:r>
    </w:p>
    <w:p w14:paraId="6CD2ECC4" w14:textId="77777777" w:rsidR="00051B81" w:rsidRPr="00051B81" w:rsidRDefault="00051B81" w:rsidP="00051B81">
      <w:pPr>
        <w:ind w:left="66"/>
        <w:jc w:val="both"/>
        <w:rPr>
          <w:rFonts w:ascii="Arial" w:eastAsiaTheme="minorHAnsi" w:hAnsi="Arial" w:cs="Arial"/>
          <w:sz w:val="22"/>
          <w:szCs w:val="22"/>
          <w:lang w:val="en-GB"/>
        </w:rPr>
      </w:pPr>
    </w:p>
    <w:p w14:paraId="3D443A95" w14:textId="72D21389" w:rsidR="00B75E2C"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30 days</w:t>
      </w:r>
      <w:r w:rsidR="003D4C40">
        <w:rPr>
          <w:rFonts w:ascii="Arial" w:eastAsiaTheme="minorHAnsi" w:hAnsi="Arial" w:cs="Arial"/>
          <w:sz w:val="22"/>
          <w:szCs w:val="22"/>
          <w:lang w:val="en-GB"/>
        </w:rPr>
        <w:t>.</w:t>
      </w:r>
    </w:p>
    <w:p w14:paraId="00446430" w14:textId="77777777" w:rsidR="00051B81" w:rsidRPr="00051B81" w:rsidRDefault="00051B81" w:rsidP="00051B81">
      <w:pPr>
        <w:ind w:left="66"/>
        <w:jc w:val="both"/>
        <w:rPr>
          <w:rFonts w:ascii="Arial" w:eastAsiaTheme="minorHAnsi" w:hAnsi="Arial" w:cs="Arial"/>
          <w:sz w:val="22"/>
          <w:szCs w:val="22"/>
          <w:lang w:val="en-GB"/>
        </w:rPr>
      </w:pPr>
    </w:p>
    <w:p w14:paraId="7D883660" w14:textId="5AC42AD3" w:rsidR="00B75E2C"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60 days</w:t>
      </w:r>
      <w:r w:rsidR="003D4C40">
        <w:rPr>
          <w:rFonts w:ascii="Arial" w:eastAsiaTheme="minorHAnsi" w:hAnsi="Arial" w:cs="Arial"/>
          <w:sz w:val="22"/>
          <w:szCs w:val="22"/>
          <w:lang w:val="en-GB"/>
        </w:rPr>
        <w:t>.</w:t>
      </w:r>
    </w:p>
    <w:p w14:paraId="32ABD2FF" w14:textId="77777777" w:rsidR="00051B81" w:rsidRPr="00051B81" w:rsidRDefault="00051B81" w:rsidP="00051B81">
      <w:pPr>
        <w:ind w:left="66"/>
        <w:jc w:val="both"/>
        <w:rPr>
          <w:rFonts w:ascii="Arial" w:eastAsiaTheme="minorHAnsi" w:hAnsi="Arial" w:cs="Arial"/>
          <w:sz w:val="22"/>
          <w:szCs w:val="22"/>
          <w:lang w:val="en-GB"/>
        </w:rPr>
      </w:pPr>
    </w:p>
    <w:p w14:paraId="6D9AEF51" w14:textId="77777777" w:rsidR="005B79F4" w:rsidRPr="00E9466E" w:rsidRDefault="00B75E2C" w:rsidP="00051B81">
      <w:pPr>
        <w:pStyle w:val="ListParagraph"/>
        <w:numPr>
          <w:ilvl w:val="0"/>
          <w:numId w:val="18"/>
        </w:numPr>
        <w:ind w:left="426"/>
        <w:jc w:val="both"/>
        <w:rPr>
          <w:rFonts w:ascii="Arial" w:eastAsiaTheme="minorHAnsi" w:hAnsi="Arial" w:cs="Arial"/>
          <w:sz w:val="22"/>
          <w:szCs w:val="22"/>
          <w:highlight w:val="yellow"/>
          <w:lang w:val="en-GB"/>
        </w:rPr>
      </w:pPr>
      <w:r w:rsidRPr="00E9466E">
        <w:rPr>
          <w:rFonts w:ascii="Arial" w:eastAsiaTheme="minorHAnsi" w:hAnsi="Arial" w:cs="Arial"/>
          <w:sz w:val="22"/>
          <w:szCs w:val="22"/>
          <w:highlight w:val="yellow"/>
          <w:lang w:val="en-GB"/>
        </w:rPr>
        <w:t>Within 67 days</w:t>
      </w:r>
      <w:r w:rsidR="003D4C40" w:rsidRPr="00E9466E">
        <w:rPr>
          <w:rFonts w:ascii="Arial" w:eastAsiaTheme="minorHAnsi" w:hAnsi="Arial" w:cs="Arial"/>
          <w:sz w:val="22"/>
          <w:szCs w:val="22"/>
          <w:highlight w:val="yellow"/>
          <w:lang w:val="en-GB"/>
        </w:rPr>
        <w:t>.</w:t>
      </w:r>
    </w:p>
    <w:p w14:paraId="6BDBECBC" w14:textId="601F7D4C" w:rsidR="00B75E2C" w:rsidRDefault="00B75E2C" w:rsidP="00C55824">
      <w:pPr>
        <w:jc w:val="both"/>
        <w:rPr>
          <w:rFonts w:ascii="Arial" w:eastAsiaTheme="minorHAnsi" w:hAnsi="Arial" w:cs="Arial"/>
          <w:sz w:val="22"/>
          <w:szCs w:val="22"/>
          <w:lang w:val="en-GB"/>
        </w:rPr>
      </w:pPr>
    </w:p>
    <w:p w14:paraId="3316C253" w14:textId="0B29AB58" w:rsidR="00051B81" w:rsidRDefault="00051B81" w:rsidP="00C55824">
      <w:pPr>
        <w:jc w:val="both"/>
        <w:rPr>
          <w:rFonts w:ascii="Arial" w:eastAsiaTheme="minorHAnsi" w:hAnsi="Arial" w:cs="Arial"/>
          <w:sz w:val="22"/>
          <w:szCs w:val="22"/>
          <w:lang w:val="en-GB"/>
        </w:rPr>
      </w:pPr>
    </w:p>
    <w:p w14:paraId="589F037E" w14:textId="6755DF46" w:rsidR="00051B81" w:rsidRDefault="00051B81" w:rsidP="00C55824">
      <w:pPr>
        <w:jc w:val="both"/>
        <w:rPr>
          <w:rFonts w:ascii="Arial" w:eastAsiaTheme="minorHAnsi" w:hAnsi="Arial" w:cs="Arial"/>
          <w:sz w:val="22"/>
          <w:szCs w:val="22"/>
          <w:lang w:val="en-GB"/>
        </w:rPr>
      </w:pPr>
    </w:p>
    <w:p w14:paraId="64636CD9" w14:textId="5553BAAA" w:rsidR="00051B81" w:rsidRDefault="00051B81" w:rsidP="00C55824">
      <w:pPr>
        <w:jc w:val="both"/>
        <w:rPr>
          <w:rFonts w:ascii="Arial" w:eastAsiaTheme="minorHAnsi" w:hAnsi="Arial" w:cs="Arial"/>
          <w:sz w:val="22"/>
          <w:szCs w:val="22"/>
          <w:lang w:val="en-GB"/>
        </w:rPr>
      </w:pPr>
    </w:p>
    <w:p w14:paraId="082CF2F0" w14:textId="77777777" w:rsidR="00051B81" w:rsidRDefault="00051B81" w:rsidP="00C55824">
      <w:pPr>
        <w:jc w:val="both"/>
        <w:rPr>
          <w:rFonts w:ascii="Arial" w:eastAsiaTheme="minorHAnsi" w:hAnsi="Arial" w:cs="Arial"/>
          <w:sz w:val="22"/>
          <w:szCs w:val="22"/>
          <w:lang w:val="en-GB"/>
        </w:rPr>
      </w:pPr>
    </w:p>
    <w:p w14:paraId="6F15E14E" w14:textId="77777777" w:rsidR="00E9597C"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357154AA" w14:textId="77777777" w:rsidR="00B75E2C" w:rsidRDefault="00B75E2C" w:rsidP="00C55824">
      <w:pPr>
        <w:jc w:val="both"/>
        <w:rPr>
          <w:rFonts w:ascii="Arial" w:hAnsi="Arial" w:cs="Arial"/>
          <w:sz w:val="22"/>
          <w:szCs w:val="22"/>
        </w:rPr>
      </w:pPr>
    </w:p>
    <w:p w14:paraId="57C9C3D1" w14:textId="4485FCDC" w:rsidR="00B75E2C" w:rsidRPr="00B75E2C" w:rsidRDefault="00B75E2C" w:rsidP="00B75E2C">
      <w:pPr>
        <w:jc w:val="both"/>
        <w:rPr>
          <w:rFonts w:ascii="Arial" w:hAnsi="Arial" w:cs="Arial"/>
          <w:sz w:val="22"/>
          <w:szCs w:val="22"/>
        </w:rPr>
      </w:pPr>
      <w:r w:rsidRPr="0017622D">
        <w:rPr>
          <w:rFonts w:ascii="Arial" w:hAnsi="Arial" w:cs="Arial"/>
          <w:b/>
          <w:bCs/>
          <w:sz w:val="22"/>
          <w:szCs w:val="22"/>
          <w:u w:val="single"/>
        </w:rPr>
        <w:t>Within how many days</w:t>
      </w:r>
      <w:r w:rsidRPr="00B75E2C">
        <w:rPr>
          <w:rFonts w:ascii="Arial" w:hAnsi="Arial" w:cs="Arial"/>
          <w:sz w:val="22"/>
          <w:szCs w:val="22"/>
        </w:rPr>
        <w:t xml:space="preserve"> is a supervisor of an individual voluntary arrangement (IVA) required to file his report on the IVA?</w:t>
      </w:r>
    </w:p>
    <w:p w14:paraId="7269FC65" w14:textId="77777777" w:rsidR="00B75E2C" w:rsidRPr="00B75E2C" w:rsidRDefault="00B75E2C" w:rsidP="00B75E2C">
      <w:pPr>
        <w:jc w:val="both"/>
        <w:rPr>
          <w:rFonts w:ascii="Arial" w:hAnsi="Arial" w:cs="Arial"/>
          <w:sz w:val="22"/>
          <w:szCs w:val="22"/>
        </w:rPr>
      </w:pPr>
    </w:p>
    <w:p w14:paraId="670495DE" w14:textId="5448DC91" w:rsidR="00B75E2C"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7 days</w:t>
      </w:r>
      <w:r w:rsidR="003400C0">
        <w:rPr>
          <w:rFonts w:ascii="Arial" w:hAnsi="Arial" w:cs="Arial"/>
          <w:sz w:val="22"/>
          <w:szCs w:val="22"/>
        </w:rPr>
        <w:t>.</w:t>
      </w:r>
    </w:p>
    <w:p w14:paraId="0A4299C5" w14:textId="77777777" w:rsidR="00051B81" w:rsidRPr="00051B81" w:rsidRDefault="00051B81" w:rsidP="00051B81">
      <w:pPr>
        <w:ind w:left="66"/>
        <w:jc w:val="both"/>
        <w:rPr>
          <w:rFonts w:ascii="Arial" w:hAnsi="Arial" w:cs="Arial"/>
          <w:sz w:val="22"/>
          <w:szCs w:val="22"/>
        </w:rPr>
      </w:pPr>
    </w:p>
    <w:p w14:paraId="35F64422" w14:textId="3811CE0B" w:rsidR="00B75E2C" w:rsidRPr="00E9466E" w:rsidRDefault="00B75E2C" w:rsidP="00051B81">
      <w:pPr>
        <w:pStyle w:val="ListParagraph"/>
        <w:numPr>
          <w:ilvl w:val="0"/>
          <w:numId w:val="19"/>
        </w:numPr>
        <w:ind w:left="426"/>
        <w:jc w:val="both"/>
        <w:rPr>
          <w:rFonts w:ascii="Arial" w:hAnsi="Arial" w:cs="Arial"/>
          <w:sz w:val="22"/>
          <w:szCs w:val="22"/>
          <w:highlight w:val="yellow"/>
        </w:rPr>
      </w:pPr>
      <w:r w:rsidRPr="00E9466E">
        <w:rPr>
          <w:rFonts w:ascii="Arial" w:hAnsi="Arial" w:cs="Arial"/>
          <w:sz w:val="22"/>
          <w:szCs w:val="22"/>
          <w:highlight w:val="yellow"/>
        </w:rPr>
        <w:t>Within 14 days</w:t>
      </w:r>
      <w:r w:rsidR="003400C0" w:rsidRPr="00E9466E">
        <w:rPr>
          <w:rFonts w:ascii="Arial" w:hAnsi="Arial" w:cs="Arial"/>
          <w:sz w:val="22"/>
          <w:szCs w:val="22"/>
          <w:highlight w:val="yellow"/>
        </w:rPr>
        <w:t>.</w:t>
      </w:r>
    </w:p>
    <w:p w14:paraId="1E1A4DAC" w14:textId="77777777" w:rsidR="00051B81" w:rsidRPr="00051B81" w:rsidRDefault="00051B81" w:rsidP="00051B81">
      <w:pPr>
        <w:ind w:left="66"/>
        <w:jc w:val="both"/>
        <w:rPr>
          <w:rFonts w:ascii="Arial" w:hAnsi="Arial" w:cs="Arial"/>
          <w:sz w:val="22"/>
          <w:szCs w:val="22"/>
        </w:rPr>
      </w:pPr>
    </w:p>
    <w:p w14:paraId="43A0A810" w14:textId="72227282" w:rsidR="00B75E2C"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21 days.</w:t>
      </w:r>
    </w:p>
    <w:p w14:paraId="2E8FD9D1" w14:textId="77777777" w:rsidR="00051B81" w:rsidRPr="00051B81" w:rsidRDefault="00051B81" w:rsidP="00051B81">
      <w:pPr>
        <w:ind w:left="66"/>
        <w:jc w:val="both"/>
        <w:rPr>
          <w:rFonts w:ascii="Arial" w:hAnsi="Arial" w:cs="Arial"/>
          <w:sz w:val="22"/>
          <w:szCs w:val="22"/>
        </w:rPr>
      </w:pPr>
    </w:p>
    <w:p w14:paraId="055C543E" w14:textId="77777777" w:rsidR="00B75E2C" w:rsidRPr="003400C0"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28 days.</w:t>
      </w:r>
    </w:p>
    <w:p w14:paraId="42188D9D" w14:textId="77777777" w:rsidR="005B79F4" w:rsidRDefault="005B79F4" w:rsidP="00C55824">
      <w:pPr>
        <w:jc w:val="both"/>
        <w:rPr>
          <w:rFonts w:ascii="Arial" w:eastAsiaTheme="minorHAnsi" w:hAnsi="Arial" w:cs="Arial"/>
          <w:sz w:val="22"/>
          <w:szCs w:val="22"/>
          <w:lang w:val="en-GB"/>
        </w:rPr>
      </w:pPr>
    </w:p>
    <w:p w14:paraId="42FD97A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5AEBBEE" w14:textId="77777777" w:rsidR="00E9597C" w:rsidRDefault="00E9597C" w:rsidP="00C55824">
      <w:pPr>
        <w:jc w:val="both"/>
        <w:rPr>
          <w:rFonts w:ascii="Arial" w:hAnsi="Arial" w:cs="Arial"/>
          <w:sz w:val="22"/>
          <w:szCs w:val="22"/>
        </w:rPr>
      </w:pPr>
    </w:p>
    <w:p w14:paraId="6B6C5507"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w:t>
      </w:r>
      <w:r w:rsidRPr="0017622D">
        <w:rPr>
          <w:rFonts w:ascii="Arial" w:hAnsi="Arial" w:cs="Arial"/>
          <w:b/>
          <w:bCs/>
          <w:sz w:val="22"/>
          <w:szCs w:val="22"/>
          <w:u w:val="single"/>
        </w:rPr>
        <w:t>may not</w:t>
      </w:r>
      <w:r w:rsidRPr="00B75E2C">
        <w:rPr>
          <w:rFonts w:ascii="Arial" w:hAnsi="Arial" w:cs="Arial"/>
          <w:sz w:val="22"/>
          <w:szCs w:val="22"/>
        </w:rPr>
        <w:t xml:space="preserve"> make a proposal for a company voluntary arrangement (CVA)?</w:t>
      </w:r>
    </w:p>
    <w:p w14:paraId="3606D6E5" w14:textId="77777777" w:rsidR="00B75E2C" w:rsidRPr="00B75E2C" w:rsidRDefault="00B75E2C" w:rsidP="00B75E2C">
      <w:pPr>
        <w:jc w:val="both"/>
        <w:rPr>
          <w:rFonts w:ascii="Arial" w:hAnsi="Arial" w:cs="Arial"/>
          <w:sz w:val="22"/>
          <w:szCs w:val="22"/>
        </w:rPr>
      </w:pPr>
    </w:p>
    <w:p w14:paraId="3F6ED1A7" w14:textId="0C3F4EB8" w:rsidR="00B75E2C" w:rsidRPr="00E9466E" w:rsidRDefault="00B75E2C" w:rsidP="00051B81">
      <w:pPr>
        <w:pStyle w:val="ListParagraph"/>
        <w:numPr>
          <w:ilvl w:val="0"/>
          <w:numId w:val="20"/>
        </w:numPr>
        <w:ind w:left="426"/>
        <w:jc w:val="both"/>
        <w:rPr>
          <w:rFonts w:ascii="Arial" w:hAnsi="Arial" w:cs="Arial"/>
          <w:sz w:val="22"/>
          <w:szCs w:val="22"/>
          <w:highlight w:val="yellow"/>
        </w:rPr>
      </w:pPr>
      <w:r w:rsidRPr="00E9466E">
        <w:rPr>
          <w:rFonts w:ascii="Arial" w:hAnsi="Arial" w:cs="Arial"/>
          <w:sz w:val="22"/>
          <w:szCs w:val="22"/>
          <w:highlight w:val="yellow"/>
        </w:rPr>
        <w:t>Creditors</w:t>
      </w:r>
      <w:r w:rsidR="004B786F" w:rsidRPr="00E9466E">
        <w:rPr>
          <w:rFonts w:ascii="Arial" w:hAnsi="Arial" w:cs="Arial"/>
          <w:sz w:val="22"/>
          <w:szCs w:val="22"/>
          <w:highlight w:val="yellow"/>
        </w:rPr>
        <w:t>.</w:t>
      </w:r>
    </w:p>
    <w:p w14:paraId="73BB9F50" w14:textId="77777777" w:rsidR="00051B81" w:rsidRPr="00051B81" w:rsidRDefault="00051B81" w:rsidP="00051B81">
      <w:pPr>
        <w:ind w:left="66"/>
        <w:jc w:val="both"/>
        <w:rPr>
          <w:rFonts w:ascii="Arial" w:hAnsi="Arial" w:cs="Arial"/>
          <w:sz w:val="22"/>
          <w:szCs w:val="22"/>
        </w:rPr>
      </w:pPr>
    </w:p>
    <w:p w14:paraId="196DD1EE" w14:textId="7FDBC249" w:rsidR="00B75E2C"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Directors</w:t>
      </w:r>
      <w:r w:rsidR="004B786F">
        <w:rPr>
          <w:rFonts w:ascii="Arial" w:hAnsi="Arial" w:cs="Arial"/>
          <w:sz w:val="22"/>
          <w:szCs w:val="22"/>
        </w:rPr>
        <w:t>.</w:t>
      </w:r>
    </w:p>
    <w:p w14:paraId="2CB95F09" w14:textId="77777777" w:rsidR="00051B81" w:rsidRPr="00051B81" w:rsidRDefault="00051B81" w:rsidP="00051B81">
      <w:pPr>
        <w:ind w:left="66"/>
        <w:jc w:val="both"/>
        <w:rPr>
          <w:rFonts w:ascii="Arial" w:hAnsi="Arial" w:cs="Arial"/>
          <w:sz w:val="22"/>
          <w:szCs w:val="22"/>
        </w:rPr>
      </w:pPr>
    </w:p>
    <w:p w14:paraId="251B5E45" w14:textId="5E7FA121" w:rsidR="00B75E2C"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Liquidator (where the company is in liquidation)</w:t>
      </w:r>
      <w:r w:rsidR="004B786F">
        <w:rPr>
          <w:rFonts w:ascii="Arial" w:hAnsi="Arial" w:cs="Arial"/>
          <w:sz w:val="22"/>
          <w:szCs w:val="22"/>
        </w:rPr>
        <w:t>.</w:t>
      </w:r>
    </w:p>
    <w:p w14:paraId="6155460E" w14:textId="77777777" w:rsidR="00051B81" w:rsidRPr="00051B81" w:rsidRDefault="00051B81" w:rsidP="00051B81">
      <w:pPr>
        <w:ind w:left="66"/>
        <w:jc w:val="both"/>
        <w:rPr>
          <w:rFonts w:ascii="Arial" w:hAnsi="Arial" w:cs="Arial"/>
          <w:sz w:val="22"/>
          <w:szCs w:val="22"/>
        </w:rPr>
      </w:pPr>
    </w:p>
    <w:p w14:paraId="25FC497F" w14:textId="77777777" w:rsidR="00B75E2C" w:rsidRPr="003400C0"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Administrator (where the company is in administration)</w:t>
      </w:r>
      <w:r w:rsidR="004B786F">
        <w:rPr>
          <w:rFonts w:ascii="Arial" w:hAnsi="Arial" w:cs="Arial"/>
          <w:sz w:val="22"/>
          <w:szCs w:val="22"/>
        </w:rPr>
        <w:t>.</w:t>
      </w:r>
    </w:p>
    <w:p w14:paraId="5A9C4B1A" w14:textId="77777777" w:rsidR="00876F56" w:rsidRDefault="00876F56" w:rsidP="00C55824">
      <w:pPr>
        <w:jc w:val="both"/>
        <w:rPr>
          <w:rFonts w:ascii="Arial" w:hAnsi="Arial" w:cs="Arial"/>
          <w:sz w:val="22"/>
          <w:szCs w:val="22"/>
        </w:rPr>
      </w:pPr>
    </w:p>
    <w:p w14:paraId="00C47E86"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368ADD" w14:textId="77777777" w:rsidR="00E9597C" w:rsidRPr="00593E62" w:rsidRDefault="00E9597C" w:rsidP="0020090A">
      <w:pPr>
        <w:keepNext/>
        <w:jc w:val="both"/>
        <w:rPr>
          <w:rFonts w:ascii="Arial" w:hAnsi="Arial" w:cs="Arial"/>
          <w:sz w:val="22"/>
          <w:szCs w:val="22"/>
        </w:rPr>
      </w:pPr>
    </w:p>
    <w:p w14:paraId="0079EBE6" w14:textId="77777777" w:rsidR="00593E62" w:rsidRPr="00593E62" w:rsidRDefault="00593E62" w:rsidP="00593E62">
      <w:pPr>
        <w:jc w:val="both"/>
        <w:rPr>
          <w:rFonts w:ascii="Arial" w:hAnsi="Arial" w:cs="Arial"/>
          <w:sz w:val="22"/>
          <w:szCs w:val="22"/>
          <w:lang w:val="en-GB"/>
        </w:rPr>
      </w:pPr>
      <w:r w:rsidRPr="00593E62">
        <w:rPr>
          <w:rFonts w:ascii="Arial" w:hAnsi="Arial" w:cs="Arial"/>
          <w:sz w:val="22"/>
          <w:szCs w:val="22"/>
          <w:lang w:val="en-GB"/>
        </w:rPr>
        <w:t xml:space="preserve">Which of the following </w:t>
      </w:r>
      <w:r w:rsidRPr="0017622D">
        <w:rPr>
          <w:rFonts w:ascii="Arial" w:hAnsi="Arial" w:cs="Arial"/>
          <w:b/>
          <w:bCs/>
          <w:sz w:val="22"/>
          <w:szCs w:val="22"/>
          <w:u w:val="single"/>
          <w:lang w:val="en-GB"/>
        </w:rPr>
        <w:t>oversees</w:t>
      </w:r>
      <w:r w:rsidRPr="00593E62">
        <w:rPr>
          <w:rFonts w:ascii="Arial" w:hAnsi="Arial" w:cs="Arial"/>
          <w:sz w:val="22"/>
          <w:szCs w:val="22"/>
          <w:lang w:val="en-GB"/>
        </w:rPr>
        <w:t xml:space="preserve"> a company voluntary </w:t>
      </w:r>
      <w:proofErr w:type="gramStart"/>
      <w:r w:rsidRPr="00593E62">
        <w:rPr>
          <w:rFonts w:ascii="Arial" w:hAnsi="Arial" w:cs="Arial"/>
          <w:sz w:val="22"/>
          <w:szCs w:val="22"/>
          <w:lang w:val="en-GB"/>
        </w:rPr>
        <w:t>arrangement:</w:t>
      </w:r>
      <w:proofErr w:type="gramEnd"/>
    </w:p>
    <w:p w14:paraId="605B8A97" w14:textId="77777777" w:rsidR="00593E62" w:rsidRPr="00593E62" w:rsidRDefault="00593E62" w:rsidP="00593E62">
      <w:pPr>
        <w:jc w:val="both"/>
        <w:rPr>
          <w:rFonts w:ascii="Arial" w:hAnsi="Arial" w:cs="Arial"/>
          <w:sz w:val="22"/>
          <w:szCs w:val="22"/>
          <w:lang w:val="en-GB"/>
        </w:rPr>
      </w:pPr>
    </w:p>
    <w:p w14:paraId="32E0B59C" w14:textId="044DABB1"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A director</w:t>
      </w:r>
      <w:r w:rsidR="004B786F">
        <w:rPr>
          <w:rFonts w:ascii="Arial" w:hAnsi="Arial" w:cs="Arial"/>
          <w:sz w:val="22"/>
          <w:szCs w:val="22"/>
          <w:lang w:val="en-GB"/>
        </w:rPr>
        <w:t>.</w:t>
      </w:r>
    </w:p>
    <w:p w14:paraId="32C05328" w14:textId="77777777" w:rsidR="00051B81" w:rsidRPr="00051B81" w:rsidRDefault="00051B81" w:rsidP="00051B81">
      <w:pPr>
        <w:ind w:left="66"/>
        <w:jc w:val="both"/>
        <w:rPr>
          <w:rFonts w:ascii="Arial" w:hAnsi="Arial" w:cs="Arial"/>
          <w:sz w:val="22"/>
          <w:szCs w:val="22"/>
          <w:lang w:val="en-GB"/>
        </w:rPr>
      </w:pPr>
    </w:p>
    <w:p w14:paraId="71A3FAD5" w14:textId="174305AB"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Official Receiver</w:t>
      </w:r>
      <w:r w:rsidR="004B786F">
        <w:rPr>
          <w:rFonts w:ascii="Arial" w:hAnsi="Arial" w:cs="Arial"/>
          <w:sz w:val="22"/>
          <w:szCs w:val="22"/>
          <w:lang w:val="en-GB"/>
        </w:rPr>
        <w:t>.</w:t>
      </w:r>
    </w:p>
    <w:p w14:paraId="013D2653" w14:textId="77777777" w:rsidR="00051B81" w:rsidRPr="00051B81" w:rsidRDefault="00051B81" w:rsidP="00051B81">
      <w:pPr>
        <w:ind w:left="66"/>
        <w:jc w:val="both"/>
        <w:rPr>
          <w:rFonts w:ascii="Arial" w:hAnsi="Arial" w:cs="Arial"/>
          <w:sz w:val="22"/>
          <w:szCs w:val="22"/>
          <w:lang w:val="en-GB"/>
        </w:rPr>
      </w:pPr>
    </w:p>
    <w:p w14:paraId="3ADAC36D" w14:textId="21F3F048"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Receiver</w:t>
      </w:r>
      <w:r w:rsidR="004B786F">
        <w:rPr>
          <w:rFonts w:ascii="Arial" w:hAnsi="Arial" w:cs="Arial"/>
          <w:sz w:val="22"/>
          <w:szCs w:val="22"/>
          <w:lang w:val="en-GB"/>
        </w:rPr>
        <w:t>.</w:t>
      </w:r>
    </w:p>
    <w:p w14:paraId="2655C17E" w14:textId="77777777" w:rsidR="00051B81" w:rsidRPr="00051B81" w:rsidRDefault="00051B81" w:rsidP="00051B81">
      <w:pPr>
        <w:ind w:left="66"/>
        <w:jc w:val="both"/>
        <w:rPr>
          <w:rFonts w:ascii="Arial" w:hAnsi="Arial" w:cs="Arial"/>
          <w:sz w:val="22"/>
          <w:szCs w:val="22"/>
          <w:lang w:val="en-GB"/>
        </w:rPr>
      </w:pPr>
    </w:p>
    <w:p w14:paraId="758804C9" w14:textId="42ECBAC1"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Liquidator</w:t>
      </w:r>
      <w:r w:rsidR="004B786F">
        <w:rPr>
          <w:rFonts w:ascii="Arial" w:hAnsi="Arial" w:cs="Arial"/>
          <w:sz w:val="22"/>
          <w:szCs w:val="22"/>
          <w:lang w:val="en-GB"/>
        </w:rPr>
        <w:t>.</w:t>
      </w:r>
    </w:p>
    <w:p w14:paraId="0EC5543F" w14:textId="77777777" w:rsidR="00051B81" w:rsidRPr="00051B81" w:rsidRDefault="00051B81" w:rsidP="00051B81">
      <w:pPr>
        <w:ind w:left="66"/>
        <w:jc w:val="both"/>
        <w:rPr>
          <w:rFonts w:ascii="Arial" w:hAnsi="Arial" w:cs="Arial"/>
          <w:sz w:val="22"/>
          <w:szCs w:val="22"/>
          <w:lang w:val="en-GB"/>
        </w:rPr>
      </w:pPr>
    </w:p>
    <w:p w14:paraId="7E2C8B33" w14:textId="7E99D830" w:rsidR="005B79F4" w:rsidRPr="00E9466E" w:rsidRDefault="00C749E7" w:rsidP="00051B81">
      <w:pPr>
        <w:pStyle w:val="ListParagraph"/>
        <w:numPr>
          <w:ilvl w:val="0"/>
          <w:numId w:val="21"/>
        </w:numPr>
        <w:ind w:left="426"/>
        <w:jc w:val="both"/>
        <w:rPr>
          <w:rFonts w:ascii="Arial" w:hAnsi="Arial" w:cs="Arial"/>
          <w:sz w:val="22"/>
          <w:szCs w:val="22"/>
          <w:highlight w:val="yellow"/>
          <w:lang w:val="en-GB"/>
        </w:rPr>
      </w:pPr>
      <w:r w:rsidRPr="00E9466E">
        <w:rPr>
          <w:rFonts w:ascii="Arial" w:hAnsi="Arial" w:cs="Arial"/>
          <w:sz w:val="22"/>
          <w:szCs w:val="22"/>
          <w:highlight w:val="yellow"/>
          <w:lang w:val="en-GB"/>
        </w:rPr>
        <w:t>Monitor</w:t>
      </w:r>
      <w:r w:rsidR="004B786F" w:rsidRPr="00E9466E">
        <w:rPr>
          <w:rFonts w:ascii="Arial" w:hAnsi="Arial" w:cs="Arial"/>
          <w:sz w:val="22"/>
          <w:szCs w:val="22"/>
          <w:highlight w:val="yellow"/>
          <w:lang w:val="en-GB"/>
        </w:rPr>
        <w:t>.</w:t>
      </w:r>
    </w:p>
    <w:p w14:paraId="0DE53138" w14:textId="77777777" w:rsidR="00C55824" w:rsidRDefault="00C55824" w:rsidP="002A37BB">
      <w:pPr>
        <w:jc w:val="both"/>
        <w:rPr>
          <w:rFonts w:ascii="Arial" w:hAnsi="Arial" w:cs="Arial"/>
          <w:bCs/>
          <w:sz w:val="22"/>
          <w:szCs w:val="22"/>
          <w:lang w:val="en-GB"/>
        </w:rPr>
      </w:pPr>
    </w:p>
    <w:p w14:paraId="2C9DF767" w14:textId="77777777" w:rsidR="004B786F" w:rsidRPr="00C55824" w:rsidRDefault="004B786F" w:rsidP="002A37BB">
      <w:pPr>
        <w:jc w:val="both"/>
        <w:rPr>
          <w:rFonts w:ascii="Arial" w:hAnsi="Arial" w:cs="Arial"/>
          <w:bCs/>
          <w:sz w:val="22"/>
          <w:szCs w:val="22"/>
          <w:lang w:val="en-GB"/>
        </w:rPr>
      </w:pPr>
    </w:p>
    <w:p w14:paraId="4328FDE3"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16A0D4A5" w14:textId="77777777" w:rsidR="00962045" w:rsidRPr="002A37BB" w:rsidRDefault="00962045" w:rsidP="002A37BB">
      <w:pPr>
        <w:ind w:left="720" w:hanging="720"/>
        <w:jc w:val="both"/>
        <w:rPr>
          <w:rFonts w:ascii="Arial" w:hAnsi="Arial" w:cs="Arial"/>
          <w:sz w:val="22"/>
          <w:szCs w:val="22"/>
          <w:lang w:val="en-GB"/>
        </w:rPr>
      </w:pPr>
    </w:p>
    <w:p w14:paraId="330A75FD" w14:textId="55C7741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51B8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35D3FA8" w14:textId="77777777" w:rsidR="002C13C8" w:rsidRPr="002A37BB" w:rsidRDefault="002C13C8" w:rsidP="002A37BB">
      <w:pPr>
        <w:ind w:left="720" w:hanging="720"/>
        <w:jc w:val="both"/>
        <w:rPr>
          <w:rFonts w:ascii="Arial" w:hAnsi="Arial" w:cs="Arial"/>
          <w:sz w:val="22"/>
          <w:szCs w:val="22"/>
          <w:lang w:val="en-GB"/>
        </w:rPr>
      </w:pPr>
    </w:p>
    <w:p w14:paraId="1B5FD438" w14:textId="77777777" w:rsidR="0020090A" w:rsidRDefault="00593E62" w:rsidP="00593E62">
      <w:pPr>
        <w:jc w:val="both"/>
        <w:rPr>
          <w:rFonts w:ascii="Arial" w:hAnsi="Arial" w:cs="Arial"/>
          <w:sz w:val="22"/>
          <w:szCs w:val="22"/>
          <w:lang w:val="en-GB"/>
        </w:rPr>
      </w:pPr>
      <w:r>
        <w:rPr>
          <w:rFonts w:ascii="Arial" w:hAnsi="Arial" w:cs="Arial"/>
          <w:sz w:val="22"/>
          <w:szCs w:val="22"/>
          <w:lang w:val="en-GB"/>
        </w:rPr>
        <w:t xml:space="preserve">What are the options </w:t>
      </w:r>
      <w:r w:rsidR="004E49AB">
        <w:rPr>
          <w:rFonts w:ascii="Arial" w:hAnsi="Arial" w:cs="Arial"/>
          <w:sz w:val="22"/>
          <w:szCs w:val="22"/>
          <w:lang w:val="en-GB"/>
        </w:rPr>
        <w:t>available to</w:t>
      </w:r>
      <w:r>
        <w:rPr>
          <w:rFonts w:ascii="Arial" w:hAnsi="Arial" w:cs="Arial"/>
          <w:sz w:val="22"/>
          <w:szCs w:val="22"/>
          <w:lang w:val="en-GB"/>
        </w:rPr>
        <w:t xml:space="preserve"> a secured creditor in the event of bankruptcy under the Insolvency Act?</w:t>
      </w:r>
    </w:p>
    <w:p w14:paraId="465D270F" w14:textId="77777777" w:rsidR="00007BF3" w:rsidRPr="002A37BB" w:rsidRDefault="00007BF3" w:rsidP="002A37BB">
      <w:pPr>
        <w:ind w:left="720" w:hanging="720"/>
        <w:jc w:val="both"/>
        <w:rPr>
          <w:rFonts w:ascii="Arial" w:hAnsi="Arial" w:cs="Arial"/>
          <w:sz w:val="22"/>
          <w:szCs w:val="22"/>
          <w:lang w:val="en-GB"/>
        </w:rPr>
      </w:pPr>
    </w:p>
    <w:p w14:paraId="14D9AEE2" w14:textId="4BDEFFD5" w:rsidR="003E2861" w:rsidRDefault="009B07AD"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7A12F8">
        <w:rPr>
          <w:rFonts w:ascii="Arial" w:hAnsi="Arial" w:cs="Arial"/>
          <w:color w:val="7B7B7B" w:themeColor="accent3" w:themeShade="BF"/>
          <w:sz w:val="22"/>
          <w:szCs w:val="22"/>
          <w:lang w:val="en-GB"/>
        </w:rPr>
        <w:t xml:space="preserve">Under section </w:t>
      </w:r>
      <w:r w:rsidR="003E2861">
        <w:rPr>
          <w:rFonts w:ascii="Arial" w:hAnsi="Arial" w:cs="Arial"/>
          <w:color w:val="7B7B7B" w:themeColor="accent3" w:themeShade="BF"/>
          <w:sz w:val="22"/>
          <w:szCs w:val="22"/>
          <w:lang w:val="en-GB"/>
        </w:rPr>
        <w:t>226 of the Insolvency Act, a secured creditor has the following options in the event of bankruptcy:</w:t>
      </w:r>
    </w:p>
    <w:p w14:paraId="3FC35A1C" w14:textId="77777777" w:rsidR="005F09C2" w:rsidRPr="005F09C2" w:rsidRDefault="005F09C2" w:rsidP="003E2861">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He can realise the property by having it sold if the terms of the charge so provide.</w:t>
      </w:r>
    </w:p>
    <w:p w14:paraId="2E81E731" w14:textId="77777777" w:rsidR="005F09C2" w:rsidRPr="005F09C2" w:rsidRDefault="005F09C2" w:rsidP="003E2861">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He can have the property valued and prove to the bankruptcy for any balance due if it is the case as an unsecured creditor, after deducting the amount of the valuation.</w:t>
      </w:r>
    </w:p>
    <w:p w14:paraId="65092DB8" w14:textId="77777777" w:rsidR="00153BB8" w:rsidRPr="00153BB8" w:rsidRDefault="002053FA" w:rsidP="003E2861">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He can surrender the charge to the trustee </w:t>
      </w:r>
      <w:r w:rsidR="00153BB8">
        <w:rPr>
          <w:rFonts w:ascii="Arial" w:hAnsi="Arial" w:cs="Arial"/>
          <w:color w:val="7B7B7B" w:themeColor="accent3" w:themeShade="BF"/>
          <w:sz w:val="22"/>
          <w:szCs w:val="22"/>
          <w:lang w:val="en-GB"/>
        </w:rPr>
        <w:t>to the benefit of the whole body of creditors and prove in the bankruptcy as an unsecured creditor.</w:t>
      </w:r>
    </w:p>
    <w:p w14:paraId="7EB0458F" w14:textId="22E6A019" w:rsidR="009B07AD" w:rsidRPr="003E2861" w:rsidRDefault="00153BB8" w:rsidP="00153BB8">
      <w:pPr>
        <w:pStyle w:val="ListParagraph"/>
        <w:jc w:val="both"/>
        <w:rPr>
          <w:rFonts w:ascii="Arial" w:hAnsi="Arial" w:cs="Arial"/>
          <w:sz w:val="22"/>
          <w:szCs w:val="22"/>
          <w:lang w:val="en-GB"/>
        </w:rPr>
      </w:pPr>
      <w:proofErr w:type="gramStart"/>
      <w:r>
        <w:rPr>
          <w:rFonts w:ascii="Arial" w:hAnsi="Arial" w:cs="Arial"/>
          <w:color w:val="7B7B7B" w:themeColor="accent3" w:themeShade="BF"/>
          <w:sz w:val="22"/>
          <w:szCs w:val="22"/>
          <w:lang w:val="en-GB"/>
        </w:rPr>
        <w:lastRenderedPageBreak/>
        <w:t>However</w:t>
      </w:r>
      <w:proofErr w:type="gramEnd"/>
      <w:r>
        <w:rPr>
          <w:rFonts w:ascii="Arial" w:hAnsi="Arial" w:cs="Arial"/>
          <w:color w:val="7B7B7B" w:themeColor="accent3" w:themeShade="BF"/>
          <w:sz w:val="22"/>
          <w:szCs w:val="22"/>
          <w:lang w:val="en-GB"/>
        </w:rPr>
        <w:t xml:space="preserve"> if after having been served with a notice by the trustee to choose an</w:t>
      </w:r>
      <w:r w:rsidR="003C2EC5">
        <w:rPr>
          <w:rFonts w:ascii="Arial" w:hAnsi="Arial" w:cs="Arial"/>
          <w:color w:val="7B7B7B" w:themeColor="accent3" w:themeShade="BF"/>
          <w:sz w:val="22"/>
          <w:szCs w:val="22"/>
          <w:lang w:val="en-GB"/>
        </w:rPr>
        <w:t xml:space="preserve"> option from the above, the charge holder would be disposed of 30 days from the day of notice to do so and if he fails to do so, he would be considered to have forfeited his right of choice and option 3 would be applied and he would have to prove in the bankruptcy as an unsecured creditor.</w:t>
      </w:r>
      <w:r w:rsidR="009B07AD" w:rsidRPr="003E2861">
        <w:rPr>
          <w:rFonts w:ascii="Arial" w:hAnsi="Arial" w:cs="Arial"/>
          <w:color w:val="7B7B7B" w:themeColor="accent3" w:themeShade="BF"/>
          <w:sz w:val="22"/>
          <w:szCs w:val="22"/>
          <w:lang w:val="en-GB"/>
        </w:rPr>
        <w:t>]</w:t>
      </w:r>
    </w:p>
    <w:p w14:paraId="4B697A5B" w14:textId="77777777" w:rsidR="00020557" w:rsidRDefault="00020557" w:rsidP="002A37BB">
      <w:pPr>
        <w:jc w:val="both"/>
        <w:rPr>
          <w:rFonts w:ascii="Arial" w:hAnsi="Arial" w:cs="Arial"/>
          <w:sz w:val="22"/>
          <w:szCs w:val="22"/>
        </w:rPr>
      </w:pPr>
    </w:p>
    <w:p w14:paraId="2887D531" w14:textId="4CA015E3" w:rsidR="004E49AB" w:rsidRDefault="004E49AB" w:rsidP="002A37BB">
      <w:pPr>
        <w:jc w:val="both"/>
        <w:rPr>
          <w:rFonts w:ascii="Arial" w:hAnsi="Arial" w:cs="Arial"/>
          <w:sz w:val="22"/>
          <w:szCs w:val="22"/>
        </w:rPr>
      </w:pPr>
    </w:p>
    <w:p w14:paraId="34748A18" w14:textId="75E29262" w:rsidR="00051B81" w:rsidRDefault="00051B81" w:rsidP="002A37BB">
      <w:pPr>
        <w:jc w:val="both"/>
        <w:rPr>
          <w:rFonts w:ascii="Arial" w:hAnsi="Arial" w:cs="Arial"/>
          <w:sz w:val="22"/>
          <w:szCs w:val="22"/>
        </w:rPr>
      </w:pPr>
    </w:p>
    <w:p w14:paraId="1016A760" w14:textId="501FC565" w:rsidR="00051B81" w:rsidRDefault="00051B81" w:rsidP="002A37BB">
      <w:pPr>
        <w:jc w:val="both"/>
        <w:rPr>
          <w:rFonts w:ascii="Arial" w:hAnsi="Arial" w:cs="Arial"/>
          <w:sz w:val="22"/>
          <w:szCs w:val="22"/>
        </w:rPr>
      </w:pPr>
    </w:p>
    <w:p w14:paraId="6DE4A462" w14:textId="778324A1" w:rsidR="00051B81" w:rsidRDefault="00051B81" w:rsidP="002A37BB">
      <w:pPr>
        <w:jc w:val="both"/>
        <w:rPr>
          <w:rFonts w:ascii="Arial" w:hAnsi="Arial" w:cs="Arial"/>
          <w:sz w:val="22"/>
          <w:szCs w:val="22"/>
        </w:rPr>
      </w:pPr>
    </w:p>
    <w:p w14:paraId="7D213D61" w14:textId="77777777" w:rsidR="00051B81" w:rsidRPr="002A37BB" w:rsidRDefault="00051B81" w:rsidP="002A37BB">
      <w:pPr>
        <w:jc w:val="both"/>
        <w:rPr>
          <w:rFonts w:ascii="Arial" w:hAnsi="Arial" w:cs="Arial"/>
          <w:sz w:val="22"/>
          <w:szCs w:val="22"/>
        </w:rPr>
      </w:pPr>
    </w:p>
    <w:p w14:paraId="7E0A945C" w14:textId="77777777" w:rsidR="00C72848" w:rsidRPr="004E49AB" w:rsidRDefault="002C13C8" w:rsidP="004E49A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93E62">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76EA8C46" w14:textId="77777777" w:rsidR="00C72848" w:rsidRPr="002A37BB" w:rsidRDefault="00C72848" w:rsidP="002A37BB">
      <w:pPr>
        <w:ind w:left="720" w:hanging="720"/>
        <w:jc w:val="both"/>
        <w:rPr>
          <w:rFonts w:ascii="Arial" w:hAnsi="Arial" w:cs="Arial"/>
          <w:sz w:val="22"/>
          <w:szCs w:val="22"/>
        </w:rPr>
      </w:pPr>
    </w:p>
    <w:p w14:paraId="1F144734" w14:textId="5E0152FD" w:rsidR="009B07AD" w:rsidRDefault="00593E62" w:rsidP="00593E62">
      <w:pPr>
        <w:jc w:val="both"/>
        <w:rPr>
          <w:rFonts w:ascii="Arial" w:hAnsi="Arial" w:cs="Arial"/>
          <w:sz w:val="22"/>
          <w:szCs w:val="22"/>
          <w:lang w:val="en-GB"/>
        </w:rPr>
      </w:pPr>
      <w:r>
        <w:rPr>
          <w:rFonts w:ascii="Arial" w:hAnsi="Arial" w:cs="Arial"/>
          <w:sz w:val="22"/>
          <w:szCs w:val="22"/>
          <w:lang w:val="en-GB"/>
        </w:rPr>
        <w:t xml:space="preserve">What are the grounds for the automatic discharge of a bankrupt? Does the automatic discharge have </w:t>
      </w:r>
      <w:r w:rsidR="006A6225">
        <w:rPr>
          <w:rFonts w:ascii="Arial" w:hAnsi="Arial" w:cs="Arial"/>
          <w:sz w:val="22"/>
          <w:szCs w:val="22"/>
          <w:lang w:val="en-GB"/>
        </w:rPr>
        <w:t>exceptions</w:t>
      </w:r>
      <w:r w:rsidR="004E49AB">
        <w:rPr>
          <w:rFonts w:ascii="Arial" w:hAnsi="Arial" w:cs="Arial"/>
          <w:sz w:val="22"/>
          <w:szCs w:val="22"/>
          <w:lang w:val="en-GB"/>
        </w:rPr>
        <w:t>?</w:t>
      </w:r>
      <w:r>
        <w:rPr>
          <w:rFonts w:ascii="Arial" w:hAnsi="Arial" w:cs="Arial"/>
          <w:sz w:val="22"/>
          <w:szCs w:val="22"/>
          <w:lang w:val="en-GB"/>
        </w:rPr>
        <w:t xml:space="preserve"> </w:t>
      </w:r>
      <w:r w:rsidR="004E49AB">
        <w:rPr>
          <w:rFonts w:ascii="Arial" w:hAnsi="Arial" w:cs="Arial"/>
          <w:sz w:val="22"/>
          <w:szCs w:val="22"/>
          <w:lang w:val="en-GB"/>
        </w:rPr>
        <w:t>I</w:t>
      </w:r>
      <w:r>
        <w:rPr>
          <w:rFonts w:ascii="Arial" w:hAnsi="Arial" w:cs="Arial"/>
          <w:sz w:val="22"/>
          <w:szCs w:val="22"/>
          <w:lang w:val="en-GB"/>
        </w:rPr>
        <w:t>f so</w:t>
      </w:r>
      <w:r w:rsidR="004E49AB">
        <w:rPr>
          <w:rFonts w:ascii="Arial" w:hAnsi="Arial" w:cs="Arial"/>
          <w:sz w:val="22"/>
          <w:szCs w:val="22"/>
          <w:lang w:val="en-GB"/>
        </w:rPr>
        <w:t>,</w:t>
      </w:r>
      <w:r>
        <w:rPr>
          <w:rFonts w:ascii="Arial" w:hAnsi="Arial" w:cs="Arial"/>
          <w:sz w:val="22"/>
          <w:szCs w:val="22"/>
          <w:lang w:val="en-GB"/>
        </w:rPr>
        <w:t xml:space="preserve"> what are these </w:t>
      </w:r>
      <w:r w:rsidR="006A6225">
        <w:rPr>
          <w:rFonts w:ascii="Arial" w:hAnsi="Arial" w:cs="Arial"/>
          <w:sz w:val="22"/>
          <w:szCs w:val="22"/>
          <w:lang w:val="en-GB"/>
        </w:rPr>
        <w:t>exceptions</w:t>
      </w:r>
      <w:r>
        <w:rPr>
          <w:rFonts w:ascii="Arial" w:hAnsi="Arial" w:cs="Arial"/>
          <w:sz w:val="22"/>
          <w:szCs w:val="22"/>
          <w:lang w:val="en-GB"/>
        </w:rPr>
        <w:t>?</w:t>
      </w:r>
    </w:p>
    <w:p w14:paraId="67FC4D69" w14:textId="77777777" w:rsidR="00007BF3" w:rsidRPr="002A37BB" w:rsidRDefault="00007BF3" w:rsidP="002A37BB">
      <w:pPr>
        <w:ind w:left="720" w:hanging="720"/>
        <w:jc w:val="both"/>
        <w:rPr>
          <w:rFonts w:ascii="Arial" w:hAnsi="Arial" w:cs="Arial"/>
          <w:sz w:val="22"/>
          <w:szCs w:val="22"/>
        </w:rPr>
      </w:pPr>
    </w:p>
    <w:p w14:paraId="654AEAF4" w14:textId="2810A0C4" w:rsidR="00244ABF" w:rsidRDefault="009B07AD" w:rsidP="002A37BB">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7801F9">
        <w:rPr>
          <w:rFonts w:ascii="Arial" w:hAnsi="Arial" w:cs="Arial"/>
          <w:color w:val="7B7B7B" w:themeColor="accent3" w:themeShade="BF"/>
          <w:sz w:val="22"/>
          <w:szCs w:val="22"/>
        </w:rPr>
        <w:t xml:space="preserve">Section 254 of the 2015 Insolvency Act provides for automatic discharge of the bankrupt </w:t>
      </w:r>
      <w:r w:rsidR="00244ABF">
        <w:rPr>
          <w:rFonts w:ascii="Arial" w:hAnsi="Arial" w:cs="Arial"/>
          <w:color w:val="7B7B7B" w:themeColor="accent3" w:themeShade="BF"/>
          <w:sz w:val="22"/>
          <w:szCs w:val="22"/>
        </w:rPr>
        <w:t>three years after the official commencement of the bankruptcy proceedings except:</w:t>
      </w:r>
    </w:p>
    <w:p w14:paraId="20F44257" w14:textId="77777777" w:rsidR="00E267CA" w:rsidRDefault="00E267CA" w:rsidP="002A37BB">
      <w:pPr>
        <w:ind w:left="720" w:hanging="720"/>
        <w:jc w:val="both"/>
        <w:rPr>
          <w:rFonts w:ascii="Arial" w:hAnsi="Arial" w:cs="Arial"/>
          <w:color w:val="7B7B7B" w:themeColor="accent3" w:themeShade="BF"/>
          <w:sz w:val="22"/>
          <w:szCs w:val="22"/>
        </w:rPr>
      </w:pPr>
    </w:p>
    <w:p w14:paraId="6141A360" w14:textId="77777777" w:rsidR="00E267CA" w:rsidRPr="00E267CA" w:rsidRDefault="00244ABF" w:rsidP="00244ABF">
      <w:pPr>
        <w:pStyle w:val="ListParagraph"/>
        <w:numPr>
          <w:ilvl w:val="0"/>
          <w:numId w:val="24"/>
        </w:numPr>
        <w:jc w:val="both"/>
        <w:rPr>
          <w:rFonts w:ascii="Arial" w:hAnsi="Arial" w:cs="Arial"/>
          <w:sz w:val="22"/>
          <w:szCs w:val="22"/>
        </w:rPr>
      </w:pPr>
      <w:r>
        <w:rPr>
          <w:rFonts w:ascii="Arial" w:hAnsi="Arial" w:cs="Arial"/>
          <w:color w:val="7B7B7B" w:themeColor="accent3" w:themeShade="BF"/>
          <w:sz w:val="22"/>
          <w:szCs w:val="22"/>
        </w:rPr>
        <w:t xml:space="preserve">The bankruptcy trustee or a creditor has objected and such </w:t>
      </w:r>
      <w:r w:rsidR="00E267CA">
        <w:rPr>
          <w:rFonts w:ascii="Arial" w:hAnsi="Arial" w:cs="Arial"/>
          <w:color w:val="7B7B7B" w:themeColor="accent3" w:themeShade="BF"/>
          <w:sz w:val="22"/>
          <w:szCs w:val="22"/>
        </w:rPr>
        <w:t>objection has not been withdrawn within three years.</w:t>
      </w:r>
    </w:p>
    <w:p w14:paraId="63E7255F" w14:textId="77777777" w:rsidR="0011334D" w:rsidRPr="0011334D" w:rsidRDefault="0011334D" w:rsidP="00244ABF">
      <w:pPr>
        <w:pStyle w:val="ListParagraph"/>
        <w:numPr>
          <w:ilvl w:val="0"/>
          <w:numId w:val="24"/>
        </w:numPr>
        <w:jc w:val="both"/>
        <w:rPr>
          <w:rFonts w:ascii="Arial" w:hAnsi="Arial" w:cs="Arial"/>
          <w:sz w:val="22"/>
          <w:szCs w:val="22"/>
        </w:rPr>
      </w:pPr>
      <w:r>
        <w:rPr>
          <w:rFonts w:ascii="Arial" w:hAnsi="Arial" w:cs="Arial"/>
          <w:color w:val="7B7B7B" w:themeColor="accent3" w:themeShade="BF"/>
          <w:sz w:val="22"/>
          <w:szCs w:val="22"/>
        </w:rPr>
        <w:t>The bankrupt has a pending public examination upon demand of the bankruptcy trustee or a creditor.</w:t>
      </w:r>
    </w:p>
    <w:p w14:paraId="48B5676A" w14:textId="77777777" w:rsidR="0011334D" w:rsidRPr="0011334D" w:rsidRDefault="0011334D" w:rsidP="00244ABF">
      <w:pPr>
        <w:pStyle w:val="ListParagraph"/>
        <w:numPr>
          <w:ilvl w:val="0"/>
          <w:numId w:val="24"/>
        </w:numPr>
        <w:jc w:val="both"/>
        <w:rPr>
          <w:rFonts w:ascii="Arial" w:hAnsi="Arial" w:cs="Arial"/>
          <w:sz w:val="22"/>
          <w:szCs w:val="22"/>
        </w:rPr>
      </w:pPr>
      <w:r>
        <w:rPr>
          <w:rFonts w:ascii="Arial" w:hAnsi="Arial" w:cs="Arial"/>
          <w:color w:val="7B7B7B" w:themeColor="accent3" w:themeShade="BF"/>
          <w:sz w:val="22"/>
          <w:szCs w:val="22"/>
        </w:rPr>
        <w:t>An objection to the discharge has been raised by the bankruptcy trustee or a creditor.</w:t>
      </w:r>
    </w:p>
    <w:p w14:paraId="70872834" w14:textId="77777777" w:rsidR="0011334D" w:rsidRDefault="0011334D" w:rsidP="0011334D">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In case of a successful discharge, the bankrupt is cleared of all provable debts with the following exceptions:</w:t>
      </w:r>
    </w:p>
    <w:p w14:paraId="0041B6DE" w14:textId="77777777" w:rsidR="00AF5A8B" w:rsidRPr="00AF5A8B" w:rsidRDefault="00AF5A8B" w:rsidP="0011334D">
      <w:pPr>
        <w:pStyle w:val="ListParagraph"/>
        <w:numPr>
          <w:ilvl w:val="3"/>
          <w:numId w:val="25"/>
        </w:numPr>
        <w:jc w:val="both"/>
        <w:rPr>
          <w:rFonts w:ascii="Arial" w:hAnsi="Arial" w:cs="Arial"/>
          <w:sz w:val="22"/>
          <w:szCs w:val="22"/>
        </w:rPr>
      </w:pPr>
      <w:r>
        <w:rPr>
          <w:rFonts w:ascii="Arial" w:hAnsi="Arial" w:cs="Arial"/>
          <w:color w:val="7B7B7B" w:themeColor="accent3" w:themeShade="BF"/>
          <w:sz w:val="22"/>
          <w:szCs w:val="22"/>
        </w:rPr>
        <w:t>Debts incurred by fraud</w:t>
      </w:r>
    </w:p>
    <w:p w14:paraId="58404722" w14:textId="77777777" w:rsidR="00AF5A8B" w:rsidRPr="00AF5A8B" w:rsidRDefault="00AF5A8B" w:rsidP="0011334D">
      <w:pPr>
        <w:pStyle w:val="ListParagraph"/>
        <w:numPr>
          <w:ilvl w:val="3"/>
          <w:numId w:val="25"/>
        </w:numPr>
        <w:jc w:val="both"/>
        <w:rPr>
          <w:rFonts w:ascii="Arial" w:hAnsi="Arial" w:cs="Arial"/>
          <w:sz w:val="22"/>
          <w:szCs w:val="22"/>
        </w:rPr>
      </w:pPr>
      <w:r>
        <w:rPr>
          <w:rFonts w:ascii="Arial" w:hAnsi="Arial" w:cs="Arial"/>
          <w:color w:val="7B7B7B" w:themeColor="accent3" w:themeShade="BF"/>
          <w:sz w:val="22"/>
          <w:szCs w:val="22"/>
        </w:rPr>
        <w:t>Fraudulent breach of trust</w:t>
      </w:r>
    </w:p>
    <w:p w14:paraId="5532A5D6" w14:textId="38A646B3" w:rsidR="009B07AD" w:rsidRPr="00244ABF" w:rsidRDefault="00AF5A8B" w:rsidP="0011334D">
      <w:pPr>
        <w:pStyle w:val="ListParagraph"/>
        <w:numPr>
          <w:ilvl w:val="3"/>
          <w:numId w:val="25"/>
        </w:numPr>
        <w:jc w:val="both"/>
        <w:rPr>
          <w:rFonts w:ascii="Arial" w:hAnsi="Arial" w:cs="Arial"/>
          <w:sz w:val="22"/>
          <w:szCs w:val="22"/>
        </w:rPr>
      </w:pPr>
      <w:r>
        <w:rPr>
          <w:rFonts w:ascii="Arial" w:hAnsi="Arial" w:cs="Arial"/>
          <w:color w:val="7B7B7B" w:themeColor="accent3" w:themeShade="BF"/>
          <w:sz w:val="22"/>
          <w:szCs w:val="22"/>
        </w:rPr>
        <w:t>Amounts payable under the matrimonial causes Act or Children’s Act.</w:t>
      </w:r>
      <w:r w:rsidR="009B07AD" w:rsidRPr="00244ABF">
        <w:rPr>
          <w:rFonts w:ascii="Arial" w:hAnsi="Arial" w:cs="Arial"/>
          <w:color w:val="7B7B7B" w:themeColor="accent3" w:themeShade="BF"/>
          <w:sz w:val="22"/>
          <w:szCs w:val="22"/>
        </w:rPr>
        <w:t>]</w:t>
      </w:r>
    </w:p>
    <w:p w14:paraId="1310E3C7" w14:textId="77777777" w:rsidR="00FE2DE2" w:rsidRDefault="00FE2DE2" w:rsidP="002A37BB">
      <w:pPr>
        <w:ind w:left="720" w:hanging="720"/>
        <w:jc w:val="both"/>
        <w:rPr>
          <w:rFonts w:ascii="Arial" w:hAnsi="Arial" w:cs="Arial"/>
          <w:sz w:val="22"/>
          <w:szCs w:val="22"/>
          <w:lang w:val="en-GB"/>
        </w:rPr>
      </w:pPr>
    </w:p>
    <w:p w14:paraId="09FF0564" w14:textId="46971B3B" w:rsidR="004E49AB" w:rsidRPr="002A37BB" w:rsidRDefault="004E49AB" w:rsidP="002A37BB">
      <w:pPr>
        <w:ind w:left="720" w:hanging="720"/>
        <w:jc w:val="both"/>
        <w:rPr>
          <w:rFonts w:ascii="Arial" w:hAnsi="Arial" w:cs="Arial"/>
          <w:sz w:val="22"/>
          <w:szCs w:val="22"/>
          <w:lang w:val="en-GB"/>
        </w:rPr>
      </w:pPr>
    </w:p>
    <w:p w14:paraId="177E745E"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94305F9" w14:textId="77777777" w:rsidR="00C72848" w:rsidRPr="002A37BB" w:rsidRDefault="00C72848" w:rsidP="002A37BB">
      <w:pPr>
        <w:ind w:left="720" w:hanging="720"/>
        <w:jc w:val="both"/>
        <w:rPr>
          <w:rFonts w:ascii="Arial" w:hAnsi="Arial" w:cs="Arial"/>
          <w:b/>
          <w:bCs/>
          <w:sz w:val="22"/>
          <w:szCs w:val="22"/>
          <w:lang w:val="en-GB"/>
        </w:rPr>
      </w:pPr>
    </w:p>
    <w:p w14:paraId="4B491AC4" w14:textId="504F9F90" w:rsidR="00962045" w:rsidRDefault="00593E62" w:rsidP="002A37BB">
      <w:pPr>
        <w:ind w:left="720" w:hanging="720"/>
        <w:jc w:val="both"/>
        <w:rPr>
          <w:rFonts w:ascii="Arial" w:hAnsi="Arial" w:cs="Arial"/>
          <w:sz w:val="22"/>
          <w:szCs w:val="22"/>
          <w:lang w:val="en-GB"/>
        </w:rPr>
      </w:pPr>
      <w:r>
        <w:rPr>
          <w:rFonts w:ascii="Arial" w:hAnsi="Arial" w:cs="Arial"/>
          <w:sz w:val="22"/>
          <w:szCs w:val="22"/>
          <w:lang w:val="en-GB"/>
        </w:rPr>
        <w:t xml:space="preserve">What are the </w:t>
      </w:r>
      <w:r w:rsidRPr="0017622D">
        <w:rPr>
          <w:rFonts w:ascii="Arial" w:hAnsi="Arial" w:cs="Arial"/>
          <w:b/>
          <w:bCs/>
          <w:sz w:val="22"/>
          <w:szCs w:val="22"/>
          <w:u w:val="single"/>
          <w:lang w:val="en-GB"/>
        </w:rPr>
        <w:t>objectives</w:t>
      </w:r>
      <w:r>
        <w:rPr>
          <w:rFonts w:ascii="Arial" w:hAnsi="Arial" w:cs="Arial"/>
          <w:sz w:val="22"/>
          <w:szCs w:val="22"/>
          <w:lang w:val="en-GB"/>
        </w:rPr>
        <w:t xml:space="preserve"> of </w:t>
      </w:r>
      <w:r w:rsidR="00A82347">
        <w:rPr>
          <w:rFonts w:ascii="Arial" w:hAnsi="Arial" w:cs="Arial"/>
          <w:sz w:val="22"/>
          <w:szCs w:val="22"/>
          <w:lang w:val="en-GB"/>
        </w:rPr>
        <w:t xml:space="preserve">the </w:t>
      </w:r>
      <w:r>
        <w:rPr>
          <w:rFonts w:ascii="Arial" w:hAnsi="Arial" w:cs="Arial"/>
          <w:sz w:val="22"/>
          <w:szCs w:val="22"/>
          <w:lang w:val="en-GB"/>
        </w:rPr>
        <w:t xml:space="preserve">administration </w:t>
      </w:r>
      <w:r w:rsidR="00A82347">
        <w:rPr>
          <w:rFonts w:ascii="Arial" w:hAnsi="Arial" w:cs="Arial"/>
          <w:sz w:val="22"/>
          <w:szCs w:val="22"/>
          <w:lang w:val="en-GB"/>
        </w:rPr>
        <w:t>procedure</w:t>
      </w:r>
      <w:r w:rsidR="007E4853">
        <w:rPr>
          <w:rFonts w:ascii="Arial" w:hAnsi="Arial" w:cs="Arial"/>
          <w:sz w:val="22"/>
          <w:szCs w:val="22"/>
          <w:lang w:val="en-GB"/>
        </w:rPr>
        <w:t xml:space="preserve"> </w:t>
      </w:r>
      <w:r>
        <w:rPr>
          <w:rFonts w:ascii="Arial" w:hAnsi="Arial" w:cs="Arial"/>
          <w:sz w:val="22"/>
          <w:szCs w:val="22"/>
          <w:lang w:val="en-GB"/>
        </w:rPr>
        <w:t>under the Insolvency Act?</w:t>
      </w:r>
    </w:p>
    <w:p w14:paraId="4E94ADF7" w14:textId="77777777" w:rsidR="00593E62" w:rsidRPr="002A37BB" w:rsidRDefault="00593E62" w:rsidP="002A37BB">
      <w:pPr>
        <w:ind w:left="720" w:hanging="720"/>
        <w:jc w:val="both"/>
        <w:rPr>
          <w:rFonts w:ascii="Arial" w:hAnsi="Arial" w:cs="Arial"/>
          <w:sz w:val="22"/>
          <w:szCs w:val="22"/>
          <w:lang w:val="en-GB"/>
        </w:rPr>
      </w:pPr>
    </w:p>
    <w:p w14:paraId="7FCC1FFC" w14:textId="77777777" w:rsidR="00BE444E" w:rsidRDefault="00C72848"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BE444E">
        <w:rPr>
          <w:rFonts w:ascii="Arial" w:hAnsi="Arial" w:cs="Arial"/>
          <w:color w:val="7B7B7B" w:themeColor="accent3" w:themeShade="BF"/>
          <w:sz w:val="22"/>
          <w:szCs w:val="22"/>
          <w:lang w:val="en-GB"/>
        </w:rPr>
        <w:t>Section 522 of the Insolvency Act provides that, the objectives of Administration are the following:</w:t>
      </w:r>
    </w:p>
    <w:p w14:paraId="3FD2ADD1" w14:textId="77777777" w:rsidR="00BE444E" w:rsidRPr="00BE444E" w:rsidRDefault="00BE444E" w:rsidP="00BE444E">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To maintain the company as a going concern</w:t>
      </w:r>
    </w:p>
    <w:p w14:paraId="05969E1F" w14:textId="77777777" w:rsidR="00E85C53" w:rsidRPr="00E85C53" w:rsidRDefault="00BF09A2" w:rsidP="00BE444E">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To achieve </w:t>
      </w:r>
      <w:r w:rsidR="00E85C53">
        <w:rPr>
          <w:rFonts w:ascii="Arial" w:hAnsi="Arial" w:cs="Arial"/>
          <w:color w:val="7B7B7B" w:themeColor="accent3" w:themeShade="BF"/>
          <w:sz w:val="22"/>
          <w:szCs w:val="22"/>
          <w:lang w:val="en-GB"/>
        </w:rPr>
        <w:t>a better outcome for the entire body of creditors than it would be if the company were to be liquidated</w:t>
      </w:r>
    </w:p>
    <w:p w14:paraId="3ABAD803" w14:textId="77777777" w:rsidR="00896DBA" w:rsidRPr="00896DBA" w:rsidRDefault="00E85C53" w:rsidP="00BE444E">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To realise the property of the company in order to make </w:t>
      </w:r>
      <w:r w:rsidR="00EA6433">
        <w:rPr>
          <w:rFonts w:ascii="Arial" w:hAnsi="Arial" w:cs="Arial"/>
          <w:color w:val="7B7B7B" w:themeColor="accent3" w:themeShade="BF"/>
          <w:sz w:val="22"/>
          <w:szCs w:val="22"/>
          <w:lang w:val="en-GB"/>
        </w:rPr>
        <w:t>a distribution to one or more of secured creditors or preferential creditors</w:t>
      </w:r>
    </w:p>
    <w:p w14:paraId="38E2B1A0" w14:textId="3D843568" w:rsidR="00C72848" w:rsidRPr="00BE444E" w:rsidRDefault="00896DBA" w:rsidP="00896DBA">
      <w:pPr>
        <w:pStyle w:val="ListParagraph"/>
        <w:jc w:val="both"/>
        <w:rPr>
          <w:rFonts w:ascii="Arial" w:hAnsi="Arial" w:cs="Arial"/>
          <w:sz w:val="22"/>
          <w:szCs w:val="22"/>
          <w:lang w:val="en-GB"/>
        </w:rPr>
      </w:pPr>
      <w:r>
        <w:rPr>
          <w:rFonts w:ascii="Arial" w:hAnsi="Arial" w:cs="Arial"/>
          <w:color w:val="7B7B7B" w:themeColor="accent3" w:themeShade="BF"/>
          <w:sz w:val="22"/>
          <w:szCs w:val="22"/>
          <w:lang w:val="en-GB"/>
        </w:rPr>
        <w:t>In effect the administrator is to perform his function for the good of the body of creditors as a whole.</w:t>
      </w:r>
      <w:r w:rsidR="00C72848" w:rsidRPr="00BE444E">
        <w:rPr>
          <w:rFonts w:ascii="Arial" w:hAnsi="Arial" w:cs="Arial"/>
          <w:color w:val="7B7B7B" w:themeColor="accent3" w:themeShade="BF"/>
          <w:sz w:val="22"/>
          <w:szCs w:val="22"/>
          <w:lang w:val="en-GB"/>
        </w:rPr>
        <w:t>]</w:t>
      </w:r>
    </w:p>
    <w:p w14:paraId="6BC5193E" w14:textId="77777777" w:rsidR="00C550C8" w:rsidRDefault="00C550C8" w:rsidP="002A37BB">
      <w:pPr>
        <w:jc w:val="both"/>
        <w:rPr>
          <w:rFonts w:ascii="Arial" w:hAnsi="Arial" w:cs="Arial"/>
          <w:bCs/>
          <w:sz w:val="22"/>
          <w:szCs w:val="22"/>
          <w:lang w:val="en-GB"/>
        </w:rPr>
      </w:pPr>
    </w:p>
    <w:p w14:paraId="036662BA" w14:textId="77777777" w:rsidR="00A82347" w:rsidRPr="002A37BB" w:rsidRDefault="00A82347" w:rsidP="002A37BB">
      <w:pPr>
        <w:jc w:val="both"/>
        <w:rPr>
          <w:rFonts w:ascii="Arial" w:hAnsi="Arial" w:cs="Arial"/>
          <w:bCs/>
          <w:sz w:val="22"/>
          <w:szCs w:val="22"/>
          <w:lang w:val="en-GB"/>
        </w:rPr>
      </w:pPr>
    </w:p>
    <w:p w14:paraId="09E62F26" w14:textId="77777777" w:rsidR="00962045" w:rsidRDefault="00DF75F8" w:rsidP="00593E62">
      <w:pPr>
        <w:tabs>
          <w:tab w:val="left" w:pos="6408"/>
        </w:tabs>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r w:rsidR="00593E62">
        <w:rPr>
          <w:rFonts w:ascii="Arial" w:hAnsi="Arial" w:cs="Arial"/>
          <w:b/>
          <w:sz w:val="22"/>
          <w:szCs w:val="22"/>
          <w:lang w:val="en-GB"/>
        </w:rPr>
        <w:tab/>
      </w:r>
    </w:p>
    <w:p w14:paraId="5EAB7369" w14:textId="77777777" w:rsidR="00593E62" w:rsidRDefault="00593E62" w:rsidP="00593E62">
      <w:pPr>
        <w:tabs>
          <w:tab w:val="left" w:pos="6408"/>
        </w:tabs>
        <w:jc w:val="both"/>
        <w:rPr>
          <w:rFonts w:ascii="Arial" w:hAnsi="Arial" w:cs="Arial"/>
          <w:b/>
          <w:sz w:val="22"/>
          <w:szCs w:val="22"/>
          <w:lang w:val="en-GB"/>
        </w:rPr>
      </w:pPr>
    </w:p>
    <w:p w14:paraId="72775C3B" w14:textId="04AC842D" w:rsidR="00593E62" w:rsidRPr="00593E62" w:rsidRDefault="00593E62" w:rsidP="00593E62">
      <w:pPr>
        <w:tabs>
          <w:tab w:val="left" w:pos="6408"/>
        </w:tabs>
        <w:jc w:val="both"/>
        <w:rPr>
          <w:rFonts w:ascii="Arial" w:hAnsi="Arial" w:cs="Arial"/>
          <w:b/>
          <w:sz w:val="22"/>
          <w:szCs w:val="22"/>
          <w:lang w:val="en-GB"/>
        </w:rPr>
      </w:pPr>
      <w:r w:rsidRPr="006566FA">
        <w:rPr>
          <w:rFonts w:ascii="Arial" w:hAnsi="Arial" w:cs="Arial"/>
          <w:b/>
          <w:color w:val="FF0000"/>
          <w:sz w:val="22"/>
          <w:szCs w:val="22"/>
          <w:lang w:val="en-GB"/>
        </w:rPr>
        <w:t xml:space="preserve">PLEASE SELECT </w:t>
      </w:r>
      <w:r w:rsidRPr="006566FA">
        <w:rPr>
          <w:rFonts w:ascii="Arial" w:hAnsi="Arial" w:cs="Arial"/>
          <w:b/>
          <w:color w:val="FF0000"/>
          <w:sz w:val="22"/>
          <w:szCs w:val="22"/>
          <w:u w:val="single"/>
          <w:lang w:val="en-GB"/>
        </w:rPr>
        <w:t>ONLY ONE</w:t>
      </w:r>
      <w:r w:rsidRPr="006566FA">
        <w:rPr>
          <w:rFonts w:ascii="Arial" w:hAnsi="Arial" w:cs="Arial"/>
          <w:b/>
          <w:color w:val="FF0000"/>
          <w:sz w:val="22"/>
          <w:szCs w:val="22"/>
          <w:lang w:val="en-GB"/>
        </w:rPr>
        <w:t xml:space="preserve"> OF THE FOLLOWING QUESTIONS</w:t>
      </w:r>
      <w:r w:rsidR="0050566D" w:rsidRPr="006566FA">
        <w:rPr>
          <w:rFonts w:ascii="Arial" w:hAnsi="Arial" w:cs="Arial"/>
          <w:b/>
          <w:color w:val="FF0000"/>
          <w:sz w:val="22"/>
          <w:szCs w:val="22"/>
          <w:lang w:val="en-GB"/>
        </w:rPr>
        <w:t xml:space="preserve"> BELOW</w:t>
      </w:r>
      <w:r w:rsidR="00B21B88" w:rsidRPr="006566FA">
        <w:rPr>
          <w:rFonts w:ascii="Arial" w:hAnsi="Arial" w:cs="Arial"/>
          <w:b/>
          <w:color w:val="FF0000"/>
          <w:sz w:val="22"/>
          <w:szCs w:val="22"/>
          <w:lang w:val="en-GB"/>
        </w:rPr>
        <w:t>.</w:t>
      </w:r>
      <w:r w:rsidR="002C3FF7" w:rsidRPr="006566FA">
        <w:rPr>
          <w:rFonts w:ascii="Arial" w:hAnsi="Arial" w:cs="Arial"/>
          <w:b/>
          <w:color w:val="FF0000"/>
          <w:sz w:val="22"/>
          <w:szCs w:val="22"/>
          <w:lang w:val="en-GB"/>
        </w:rPr>
        <w:t xml:space="preserve"> PLEASE </w:t>
      </w:r>
      <w:r w:rsidR="002C3FF7" w:rsidRPr="006566FA">
        <w:rPr>
          <w:rFonts w:ascii="Arial" w:hAnsi="Arial" w:cs="Arial"/>
          <w:b/>
          <w:color w:val="FF0000"/>
          <w:sz w:val="22"/>
          <w:szCs w:val="22"/>
          <w:u w:val="single"/>
          <w:lang w:val="en-GB"/>
        </w:rPr>
        <w:t>DELETE</w:t>
      </w:r>
      <w:r w:rsidR="002C3FF7" w:rsidRPr="006566FA">
        <w:rPr>
          <w:rFonts w:ascii="Arial" w:hAnsi="Arial" w:cs="Arial"/>
          <w:b/>
          <w:color w:val="FF0000"/>
          <w:sz w:val="22"/>
          <w:szCs w:val="22"/>
          <w:lang w:val="en-GB"/>
        </w:rPr>
        <w:t xml:space="preserve"> THE QUESTIONS YOU CHO</w:t>
      </w:r>
      <w:r w:rsidR="00B21B88" w:rsidRPr="006566FA">
        <w:rPr>
          <w:rFonts w:ascii="Arial" w:hAnsi="Arial" w:cs="Arial"/>
          <w:b/>
          <w:color w:val="FF0000"/>
          <w:sz w:val="22"/>
          <w:szCs w:val="22"/>
          <w:lang w:val="en-GB"/>
        </w:rPr>
        <w:t>O</w:t>
      </w:r>
      <w:r w:rsidR="002C3FF7" w:rsidRPr="006566FA">
        <w:rPr>
          <w:rFonts w:ascii="Arial" w:hAnsi="Arial" w:cs="Arial"/>
          <w:b/>
          <w:color w:val="FF0000"/>
          <w:sz w:val="22"/>
          <w:szCs w:val="22"/>
          <w:lang w:val="en-GB"/>
        </w:rPr>
        <w:t xml:space="preserve">SE </w:t>
      </w:r>
      <w:r w:rsidR="002C3FF7" w:rsidRPr="006566FA">
        <w:rPr>
          <w:rFonts w:ascii="Arial" w:hAnsi="Arial" w:cs="Arial"/>
          <w:b/>
          <w:color w:val="FF0000"/>
          <w:sz w:val="22"/>
          <w:szCs w:val="22"/>
          <w:u w:val="single"/>
          <w:lang w:val="en-GB"/>
        </w:rPr>
        <w:t>NOT</w:t>
      </w:r>
      <w:r w:rsidR="002C3FF7" w:rsidRPr="006566FA">
        <w:rPr>
          <w:rFonts w:ascii="Arial" w:hAnsi="Arial" w:cs="Arial"/>
          <w:b/>
          <w:color w:val="FF0000"/>
          <w:sz w:val="22"/>
          <w:szCs w:val="22"/>
          <w:lang w:val="en-GB"/>
        </w:rPr>
        <w:t xml:space="preserve"> TO ANSWER</w:t>
      </w:r>
      <w:r w:rsidR="00B3311E" w:rsidRPr="006566FA">
        <w:rPr>
          <w:rFonts w:ascii="Arial" w:hAnsi="Arial" w:cs="Arial"/>
          <w:b/>
          <w:color w:val="FF0000"/>
          <w:sz w:val="22"/>
          <w:szCs w:val="22"/>
          <w:lang w:val="en-GB"/>
        </w:rPr>
        <w:t>.</w:t>
      </w:r>
    </w:p>
    <w:p w14:paraId="681A4283" w14:textId="77777777" w:rsidR="00962045" w:rsidRPr="002A37BB" w:rsidRDefault="00962045" w:rsidP="002A37BB">
      <w:pPr>
        <w:jc w:val="both"/>
        <w:rPr>
          <w:rFonts w:ascii="Arial" w:hAnsi="Arial" w:cs="Arial"/>
          <w:sz w:val="22"/>
          <w:szCs w:val="22"/>
          <w:lang w:val="en-GB"/>
        </w:rPr>
      </w:pPr>
    </w:p>
    <w:p w14:paraId="527677D3" w14:textId="7777777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593E62">
        <w:rPr>
          <w:rFonts w:ascii="Arial" w:hAnsi="Arial" w:cs="Arial"/>
          <w:b/>
          <w:sz w:val="22"/>
          <w:szCs w:val="22"/>
        </w:rPr>
        <w:t>15</w:t>
      </w:r>
      <w:r w:rsidRPr="002A37BB">
        <w:rPr>
          <w:rFonts w:ascii="Arial" w:hAnsi="Arial" w:cs="Arial"/>
          <w:b/>
          <w:sz w:val="22"/>
          <w:szCs w:val="22"/>
        </w:rPr>
        <w:t xml:space="preserve"> marks</w:t>
      </w:r>
      <w:r w:rsidRPr="002A37BB">
        <w:rPr>
          <w:rFonts w:ascii="Arial" w:hAnsi="Arial" w:cs="Arial"/>
          <w:sz w:val="22"/>
          <w:szCs w:val="22"/>
        </w:rPr>
        <w:t>]</w:t>
      </w:r>
    </w:p>
    <w:p w14:paraId="25DFCA7F" w14:textId="77777777" w:rsidR="00C550C8" w:rsidRPr="002A37BB" w:rsidRDefault="00C550C8" w:rsidP="002A37BB">
      <w:pPr>
        <w:ind w:left="720" w:hanging="720"/>
        <w:jc w:val="both"/>
        <w:rPr>
          <w:rFonts w:ascii="Arial" w:hAnsi="Arial" w:cs="Arial"/>
          <w:sz w:val="22"/>
          <w:szCs w:val="22"/>
        </w:rPr>
      </w:pPr>
    </w:p>
    <w:p w14:paraId="156832BF" w14:textId="629079ED" w:rsidR="00241FA3" w:rsidRDefault="00593E62" w:rsidP="002A37BB">
      <w:pPr>
        <w:jc w:val="both"/>
        <w:rPr>
          <w:rFonts w:ascii="Arial" w:hAnsi="Arial" w:cs="Arial"/>
          <w:sz w:val="22"/>
          <w:szCs w:val="22"/>
        </w:rPr>
      </w:pPr>
      <w:r w:rsidRPr="00593E62">
        <w:rPr>
          <w:rFonts w:ascii="Arial" w:hAnsi="Arial" w:cs="Arial"/>
          <w:sz w:val="22"/>
          <w:szCs w:val="22"/>
        </w:rPr>
        <w:t xml:space="preserve">Discuss the process of voluntary and involuntary liquidation in a </w:t>
      </w:r>
      <w:r w:rsidR="00051B81">
        <w:rPr>
          <w:rFonts w:ascii="Arial" w:hAnsi="Arial" w:cs="Arial"/>
          <w:sz w:val="22"/>
          <w:szCs w:val="22"/>
        </w:rPr>
        <w:t>w</w:t>
      </w:r>
      <w:r w:rsidRPr="00593E62">
        <w:rPr>
          <w:rFonts w:ascii="Arial" w:hAnsi="Arial" w:cs="Arial"/>
          <w:sz w:val="22"/>
          <w:szCs w:val="22"/>
        </w:rPr>
        <w:t xml:space="preserve">inding </w:t>
      </w:r>
      <w:r w:rsidR="00051B81">
        <w:rPr>
          <w:rFonts w:ascii="Arial" w:hAnsi="Arial" w:cs="Arial"/>
          <w:sz w:val="22"/>
          <w:szCs w:val="22"/>
        </w:rPr>
        <w:t>u</w:t>
      </w:r>
      <w:r w:rsidRPr="00593E62">
        <w:rPr>
          <w:rFonts w:ascii="Arial" w:hAnsi="Arial" w:cs="Arial"/>
          <w:sz w:val="22"/>
          <w:szCs w:val="22"/>
        </w:rPr>
        <w:t>p.</w:t>
      </w:r>
    </w:p>
    <w:p w14:paraId="596F7D3C" w14:textId="77777777" w:rsidR="00593E62" w:rsidRPr="002A37BB" w:rsidRDefault="00593E62" w:rsidP="002A37BB">
      <w:pPr>
        <w:jc w:val="both"/>
        <w:rPr>
          <w:rFonts w:ascii="Arial" w:hAnsi="Arial" w:cs="Arial"/>
          <w:sz w:val="22"/>
          <w:szCs w:val="22"/>
        </w:rPr>
      </w:pPr>
    </w:p>
    <w:p w14:paraId="6A8374FA" w14:textId="0591E763" w:rsidR="004E62F0"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A71EE2">
        <w:rPr>
          <w:rFonts w:ascii="Arial" w:hAnsi="Arial" w:cs="Arial"/>
          <w:color w:val="7B7B7B" w:themeColor="accent3" w:themeShade="BF"/>
          <w:sz w:val="22"/>
          <w:szCs w:val="22"/>
          <w:lang w:val="en-GB"/>
        </w:rPr>
        <w:t>There are two types of liquidation as per article 381(2) of the Insolvency Act</w:t>
      </w:r>
      <w:r w:rsidR="002B13D2">
        <w:rPr>
          <w:rFonts w:ascii="Arial" w:hAnsi="Arial" w:cs="Arial"/>
          <w:color w:val="7B7B7B" w:themeColor="accent3" w:themeShade="BF"/>
          <w:sz w:val="22"/>
          <w:szCs w:val="22"/>
          <w:lang w:val="en-GB"/>
        </w:rPr>
        <w:t xml:space="preserve">: (a) voluntary liquidation and (b) liquidation by </w:t>
      </w:r>
      <w:r w:rsidR="004E62F0">
        <w:rPr>
          <w:rFonts w:ascii="Arial" w:hAnsi="Arial" w:cs="Arial"/>
          <w:color w:val="7B7B7B" w:themeColor="accent3" w:themeShade="BF"/>
          <w:sz w:val="22"/>
          <w:szCs w:val="22"/>
          <w:lang w:val="en-GB"/>
        </w:rPr>
        <w:t>court (</w:t>
      </w:r>
      <w:r w:rsidR="002B13D2">
        <w:rPr>
          <w:rFonts w:ascii="Arial" w:hAnsi="Arial" w:cs="Arial"/>
          <w:color w:val="7B7B7B" w:themeColor="accent3" w:themeShade="BF"/>
          <w:sz w:val="22"/>
          <w:szCs w:val="22"/>
          <w:lang w:val="en-GB"/>
        </w:rPr>
        <w:t>involuntary liquidation)</w:t>
      </w:r>
    </w:p>
    <w:p w14:paraId="496676C4" w14:textId="77777777" w:rsidR="004E62F0" w:rsidRDefault="004E62F0" w:rsidP="002A37BB">
      <w:pPr>
        <w:jc w:val="both"/>
        <w:rPr>
          <w:rFonts w:ascii="Arial" w:hAnsi="Arial" w:cs="Arial"/>
          <w:color w:val="7B7B7B" w:themeColor="accent3" w:themeShade="BF"/>
          <w:sz w:val="22"/>
          <w:szCs w:val="22"/>
          <w:lang w:val="en-GB"/>
        </w:rPr>
      </w:pPr>
    </w:p>
    <w:p w14:paraId="54B3B111" w14:textId="77777777" w:rsidR="007D1978" w:rsidRPr="007D1978" w:rsidRDefault="004E62F0" w:rsidP="004E62F0">
      <w:pPr>
        <w:pStyle w:val="ListParagraph"/>
        <w:numPr>
          <w:ilvl w:val="0"/>
          <w:numId w:val="27"/>
        </w:numPr>
        <w:jc w:val="both"/>
        <w:rPr>
          <w:rFonts w:ascii="Arial" w:hAnsi="Arial" w:cs="Arial"/>
          <w:sz w:val="22"/>
          <w:szCs w:val="22"/>
        </w:rPr>
      </w:pPr>
      <w:r>
        <w:rPr>
          <w:rFonts w:ascii="Arial" w:hAnsi="Arial" w:cs="Arial"/>
          <w:color w:val="7B7B7B" w:themeColor="accent3" w:themeShade="BF"/>
          <w:sz w:val="22"/>
          <w:szCs w:val="22"/>
          <w:lang w:val="en-GB"/>
        </w:rPr>
        <w:t>Voluntary liquidation</w:t>
      </w:r>
    </w:p>
    <w:p w14:paraId="769A236F" w14:textId="77777777" w:rsidR="007D1978" w:rsidRDefault="007D1978" w:rsidP="007D1978">
      <w:pPr>
        <w:pStyle w:val="ListParagraph"/>
        <w:jc w:val="both"/>
        <w:rPr>
          <w:rFonts w:ascii="Arial" w:hAnsi="Arial" w:cs="Arial"/>
          <w:color w:val="7B7B7B" w:themeColor="accent3" w:themeShade="BF"/>
          <w:sz w:val="22"/>
          <w:szCs w:val="22"/>
          <w:lang w:val="en-GB"/>
        </w:rPr>
      </w:pPr>
    </w:p>
    <w:p w14:paraId="56A56A60" w14:textId="2A2250C0" w:rsidR="00151FB1" w:rsidRDefault="007D1978" w:rsidP="007D1978">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liquidation occurs when: (1) a company in a general meeting has passed a resolution providing for a its voluntary liquidation when the period fixed for the duration of the company by Articles of Association expires, or the occurrence of an event which </w:t>
      </w:r>
      <w:r w:rsidR="00902FF8">
        <w:rPr>
          <w:rFonts w:ascii="Arial" w:hAnsi="Arial" w:cs="Arial"/>
          <w:color w:val="7B7B7B" w:themeColor="accent3" w:themeShade="BF"/>
          <w:sz w:val="22"/>
          <w:szCs w:val="22"/>
          <w:lang w:val="en-GB"/>
        </w:rPr>
        <w:t>the Articles provide that the company is to be dissolved; or (2) if the company resolves by special resolution that it be liquidated voluntarily.</w:t>
      </w:r>
    </w:p>
    <w:p w14:paraId="0180B104" w14:textId="77777777" w:rsidR="006606AC" w:rsidRDefault="006606AC" w:rsidP="007D1978">
      <w:pPr>
        <w:pStyle w:val="ListParagraph"/>
        <w:jc w:val="both"/>
        <w:rPr>
          <w:rFonts w:ascii="Arial" w:hAnsi="Arial" w:cs="Arial"/>
          <w:color w:val="7B7B7B" w:themeColor="accent3" w:themeShade="BF"/>
          <w:sz w:val="22"/>
          <w:szCs w:val="22"/>
          <w:lang w:val="en-GB"/>
        </w:rPr>
      </w:pPr>
    </w:p>
    <w:p w14:paraId="2963C15C" w14:textId="77777777" w:rsidR="006606AC" w:rsidRDefault="00151FB1" w:rsidP="007D1978">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to the passing of such a resolution, the company must give notice to the holder of any qualifying floating charge in respect of the company’s property </w:t>
      </w:r>
      <w:r w:rsidR="006606AC">
        <w:rPr>
          <w:rFonts w:ascii="Arial" w:hAnsi="Arial" w:cs="Arial"/>
          <w:color w:val="7B7B7B" w:themeColor="accent3" w:themeShade="BF"/>
          <w:sz w:val="22"/>
          <w:szCs w:val="22"/>
          <w:lang w:val="en-GB"/>
        </w:rPr>
        <w:t>and such a resolution can be passed only upon expiry of a 7 days period after the notice was given or the concerned person has consented by writing for such a resolution to be passed.</w:t>
      </w:r>
    </w:p>
    <w:p w14:paraId="07113234" w14:textId="77777777" w:rsidR="006606AC" w:rsidRDefault="006606AC" w:rsidP="007D1978">
      <w:pPr>
        <w:pStyle w:val="ListParagraph"/>
        <w:jc w:val="both"/>
        <w:rPr>
          <w:rFonts w:ascii="Arial" w:hAnsi="Arial" w:cs="Arial"/>
          <w:color w:val="7B7B7B" w:themeColor="accent3" w:themeShade="BF"/>
          <w:sz w:val="22"/>
          <w:szCs w:val="22"/>
          <w:lang w:val="en-GB"/>
        </w:rPr>
      </w:pPr>
    </w:p>
    <w:p w14:paraId="42767ACF" w14:textId="77777777" w:rsidR="00EA0D6E" w:rsidRDefault="006606AC" w:rsidP="007D1978">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Within </w:t>
      </w:r>
      <w:r w:rsidR="00A105D4">
        <w:rPr>
          <w:rFonts w:ascii="Arial" w:hAnsi="Arial" w:cs="Arial"/>
          <w:color w:val="7B7B7B" w:themeColor="accent3" w:themeShade="BF"/>
          <w:sz w:val="22"/>
          <w:szCs w:val="22"/>
          <w:lang w:val="en-GB"/>
        </w:rPr>
        <w:t>5 weeks immediately before the passing of the resolution, the company’s directors shall make a solvency declaration wherein they attest to the fact that, after due inquiry into the company’s affairs, they are of the opinion that, the company would be able to pay its debts in full, together with interest at the official rate, within such period as may be specified in the declaration.</w:t>
      </w:r>
      <w:r w:rsidR="00DC14CA">
        <w:rPr>
          <w:rFonts w:ascii="Arial" w:hAnsi="Arial" w:cs="Arial"/>
          <w:color w:val="7B7B7B" w:themeColor="accent3" w:themeShade="BF"/>
          <w:sz w:val="22"/>
          <w:szCs w:val="22"/>
          <w:lang w:val="en-GB"/>
        </w:rPr>
        <w:t xml:space="preserve"> Within 14 days after the passing of the resolution for liquidation, the company shall lodge a copy of the declaration with the Registrar for registration. Any director who makes a declaration </w:t>
      </w:r>
      <w:r w:rsidR="009C0CD4">
        <w:rPr>
          <w:rFonts w:ascii="Arial" w:hAnsi="Arial" w:cs="Arial"/>
          <w:color w:val="7B7B7B" w:themeColor="accent3" w:themeShade="BF"/>
          <w:sz w:val="22"/>
          <w:szCs w:val="22"/>
          <w:lang w:val="en-GB"/>
        </w:rPr>
        <w:t>without having reasonable grounds as to the content of the declaration, commits an offence and upon conviction is liable to a fine not exceeding two million shilling or to imprisonment of a term not exceeding five years, or both.</w:t>
      </w:r>
      <w:r w:rsidR="00DC14CA">
        <w:rPr>
          <w:rFonts w:ascii="Arial" w:hAnsi="Arial" w:cs="Arial"/>
          <w:color w:val="7B7B7B" w:themeColor="accent3" w:themeShade="BF"/>
          <w:sz w:val="22"/>
          <w:szCs w:val="22"/>
          <w:lang w:val="en-GB"/>
        </w:rPr>
        <w:tab/>
      </w:r>
    </w:p>
    <w:p w14:paraId="28F9AC46" w14:textId="77777777" w:rsidR="00EA0D6E" w:rsidRDefault="00EA0D6E" w:rsidP="007D1978">
      <w:pPr>
        <w:pStyle w:val="ListParagraph"/>
        <w:jc w:val="both"/>
        <w:rPr>
          <w:rFonts w:ascii="Arial" w:hAnsi="Arial" w:cs="Arial"/>
          <w:color w:val="7B7B7B" w:themeColor="accent3" w:themeShade="BF"/>
          <w:sz w:val="22"/>
          <w:szCs w:val="22"/>
          <w:lang w:val="en-GB"/>
        </w:rPr>
      </w:pPr>
    </w:p>
    <w:p w14:paraId="6987516E" w14:textId="77777777" w:rsidR="004247FF" w:rsidRDefault="00DF0828" w:rsidP="007D1978">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is further obligated to publish once a notice within 14 days of the passing of the liquidation resolution in the Kenya gazette, once in </w:t>
      </w:r>
      <w:r w:rsidR="0036667F">
        <w:rPr>
          <w:rFonts w:ascii="Arial" w:hAnsi="Arial" w:cs="Arial"/>
          <w:color w:val="7B7B7B" w:themeColor="accent3" w:themeShade="BF"/>
          <w:sz w:val="22"/>
          <w:szCs w:val="22"/>
          <w:lang w:val="en-GB"/>
        </w:rPr>
        <w:t>at least two newspapers circulating in the area where the company has its principal place of business and on the company’s website.</w:t>
      </w:r>
      <w:r>
        <w:rPr>
          <w:rFonts w:ascii="Arial" w:hAnsi="Arial" w:cs="Arial"/>
          <w:color w:val="7B7B7B" w:themeColor="accent3" w:themeShade="BF"/>
          <w:sz w:val="22"/>
          <w:szCs w:val="22"/>
          <w:lang w:val="en-GB"/>
        </w:rPr>
        <w:t xml:space="preserve"> </w:t>
      </w:r>
      <w:r w:rsidR="0036667F">
        <w:rPr>
          <w:rFonts w:ascii="Arial" w:hAnsi="Arial" w:cs="Arial"/>
          <w:color w:val="7B7B7B" w:themeColor="accent3" w:themeShade="BF"/>
          <w:sz w:val="22"/>
          <w:szCs w:val="22"/>
          <w:lang w:val="en-GB"/>
        </w:rPr>
        <w:t xml:space="preserve">Should the company fail to comply with this publication measures, each officer of the company is liable to a fine not exceeding </w:t>
      </w:r>
      <w:r w:rsidR="0036667F">
        <w:rPr>
          <w:rFonts w:ascii="Arial" w:hAnsi="Arial" w:cs="Arial"/>
          <w:color w:val="7B7B7B" w:themeColor="accent3" w:themeShade="BF"/>
          <w:sz w:val="22"/>
          <w:szCs w:val="22"/>
          <w:lang w:val="en-GB"/>
        </w:rPr>
        <w:tab/>
        <w:t>KES 500,000 upon conviction.</w:t>
      </w:r>
    </w:p>
    <w:p w14:paraId="03E9BCB4" w14:textId="77777777" w:rsidR="004247FF" w:rsidRDefault="004247FF" w:rsidP="007D1978">
      <w:pPr>
        <w:pStyle w:val="ListParagraph"/>
        <w:jc w:val="both"/>
        <w:rPr>
          <w:rFonts w:ascii="Arial" w:hAnsi="Arial" w:cs="Arial"/>
          <w:color w:val="7B7B7B" w:themeColor="accent3" w:themeShade="BF"/>
          <w:sz w:val="22"/>
          <w:szCs w:val="22"/>
          <w:lang w:val="en-GB"/>
        </w:rPr>
      </w:pPr>
    </w:p>
    <w:p w14:paraId="4092F2CB" w14:textId="77777777" w:rsidR="00FE7DED" w:rsidRDefault="004247FF" w:rsidP="007D1978">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liquidation can either be a members</w:t>
      </w:r>
      <w:r w:rsidR="002A757B">
        <w:rPr>
          <w:rFonts w:ascii="Arial" w:hAnsi="Arial" w:cs="Arial"/>
          <w:color w:val="7B7B7B" w:themeColor="accent3" w:themeShade="BF"/>
          <w:sz w:val="22"/>
          <w:szCs w:val="22"/>
          <w:lang w:val="en-GB"/>
        </w:rPr>
        <w:t>’</w:t>
      </w:r>
      <w:r w:rsidR="00094C0F">
        <w:rPr>
          <w:rFonts w:ascii="Arial" w:hAnsi="Arial" w:cs="Arial"/>
          <w:color w:val="7B7B7B" w:themeColor="accent3" w:themeShade="BF"/>
          <w:sz w:val="22"/>
          <w:szCs w:val="22"/>
          <w:lang w:val="en-GB"/>
        </w:rPr>
        <w:t xml:space="preserve"> voluntary liquidation or a creditors’ voluntary liquidation</w:t>
      </w:r>
      <w:r w:rsidR="007063AA">
        <w:rPr>
          <w:rFonts w:ascii="Arial" w:hAnsi="Arial" w:cs="Arial"/>
          <w:color w:val="7B7B7B" w:themeColor="accent3" w:themeShade="BF"/>
          <w:sz w:val="22"/>
          <w:szCs w:val="22"/>
          <w:lang w:val="en-GB"/>
        </w:rPr>
        <w:t>; in a members</w:t>
      </w:r>
      <w:r w:rsidR="00FB3558">
        <w:rPr>
          <w:rFonts w:ascii="Arial" w:hAnsi="Arial" w:cs="Arial"/>
          <w:color w:val="7B7B7B" w:themeColor="accent3" w:themeShade="BF"/>
          <w:sz w:val="22"/>
          <w:szCs w:val="22"/>
          <w:lang w:val="en-GB"/>
        </w:rPr>
        <w:t>’</w:t>
      </w:r>
      <w:r w:rsidR="007063AA">
        <w:rPr>
          <w:rFonts w:ascii="Arial" w:hAnsi="Arial" w:cs="Arial"/>
          <w:color w:val="7B7B7B" w:themeColor="accent3" w:themeShade="BF"/>
          <w:sz w:val="22"/>
          <w:szCs w:val="22"/>
          <w:lang w:val="en-GB"/>
        </w:rPr>
        <w:t xml:space="preserve"> voluntary liquidation, the company </w:t>
      </w:r>
      <w:r w:rsidR="002A757B">
        <w:rPr>
          <w:rFonts w:ascii="Arial" w:hAnsi="Arial" w:cs="Arial"/>
          <w:color w:val="7B7B7B" w:themeColor="accent3" w:themeShade="BF"/>
          <w:sz w:val="22"/>
          <w:szCs w:val="22"/>
          <w:lang w:val="en-GB"/>
        </w:rPr>
        <w:t>in a</w:t>
      </w:r>
      <w:r w:rsidR="007063AA">
        <w:rPr>
          <w:rFonts w:ascii="Arial" w:hAnsi="Arial" w:cs="Arial"/>
          <w:color w:val="7B7B7B" w:themeColor="accent3" w:themeShade="BF"/>
          <w:sz w:val="22"/>
          <w:szCs w:val="22"/>
          <w:lang w:val="en-GB"/>
        </w:rPr>
        <w:t xml:space="preserve"> general meeting must appoint a liquidator who must be an authorized insolvency practitioner and he shall take over management of the company.</w:t>
      </w:r>
      <w:r w:rsidR="00FB3558">
        <w:rPr>
          <w:rFonts w:ascii="Arial" w:hAnsi="Arial" w:cs="Arial"/>
          <w:color w:val="7B7B7B" w:themeColor="accent3" w:themeShade="BF"/>
          <w:sz w:val="22"/>
          <w:szCs w:val="22"/>
          <w:lang w:val="en-GB"/>
        </w:rPr>
        <w:t xml:space="preserve"> If at any point, the liquidator is of the opinion that the company would be unable to pay its debts as stated in the directors’ declaration, he must convene a creditors’ meeting for a date not later than 30 days after forming such an opinion. </w:t>
      </w:r>
      <w:r w:rsidR="005230EB">
        <w:rPr>
          <w:rFonts w:ascii="Arial" w:hAnsi="Arial" w:cs="Arial"/>
          <w:color w:val="7B7B7B" w:themeColor="accent3" w:themeShade="BF"/>
          <w:sz w:val="22"/>
          <w:szCs w:val="22"/>
          <w:lang w:val="en-GB"/>
        </w:rPr>
        <w:t>Thereafter, the members’ voluntary liquidation shall be converted to a creditors’ voluntary liquidation.</w:t>
      </w:r>
    </w:p>
    <w:p w14:paraId="22F58CBF" w14:textId="77777777" w:rsidR="00FE7DED" w:rsidRDefault="00FE7DED" w:rsidP="007D1978">
      <w:pPr>
        <w:pStyle w:val="ListParagraph"/>
        <w:jc w:val="both"/>
        <w:rPr>
          <w:rFonts w:ascii="Arial" w:hAnsi="Arial" w:cs="Arial"/>
          <w:color w:val="7B7B7B" w:themeColor="accent3" w:themeShade="BF"/>
          <w:sz w:val="22"/>
          <w:szCs w:val="22"/>
          <w:lang w:val="en-GB"/>
        </w:rPr>
      </w:pPr>
    </w:p>
    <w:p w14:paraId="6AAD166F" w14:textId="2C5F9134" w:rsidR="00882619" w:rsidRDefault="00FE7DED" w:rsidP="007D1978">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creditors’ voluntary liquidation, the company must convene a meeting of the company’s creditors not later than the 14</w:t>
      </w:r>
      <w:r>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day after </w:t>
      </w:r>
      <w:r w:rsidR="00154BEB">
        <w:rPr>
          <w:rFonts w:ascii="Arial" w:hAnsi="Arial" w:cs="Arial"/>
          <w:color w:val="7B7B7B" w:themeColor="accent3" w:themeShade="BF"/>
          <w:sz w:val="22"/>
          <w:szCs w:val="22"/>
          <w:lang w:val="en-GB"/>
        </w:rPr>
        <w:t xml:space="preserve">the meeting at which the resolution for voluntary liquidation is to be proposed. The company is supposed to send notices of the creditors meeting not </w:t>
      </w:r>
      <w:r w:rsidR="00BA39F1">
        <w:rPr>
          <w:rFonts w:ascii="Arial" w:hAnsi="Arial" w:cs="Arial"/>
          <w:color w:val="7B7B7B" w:themeColor="accent3" w:themeShade="BF"/>
          <w:sz w:val="22"/>
          <w:szCs w:val="22"/>
          <w:lang w:val="en-GB"/>
        </w:rPr>
        <w:t xml:space="preserve">less than 7 days before the meeting is to be held and have such notices published in the gazette, in at least two newspapers circulating in the company’s principal place of business and on the company’s website. The directors of the company are to prepare statement of affairs of the company that </w:t>
      </w:r>
      <w:r w:rsidR="006E789E">
        <w:rPr>
          <w:rFonts w:ascii="Arial" w:hAnsi="Arial" w:cs="Arial"/>
          <w:color w:val="7B7B7B" w:themeColor="accent3" w:themeShade="BF"/>
          <w:sz w:val="22"/>
          <w:szCs w:val="22"/>
          <w:lang w:val="en-GB"/>
        </w:rPr>
        <w:t xml:space="preserve">must be laid out to creditors during the meeting. The statement must be verified by a statutory declaration signed by at </w:t>
      </w:r>
      <w:r w:rsidR="009F7F2F">
        <w:rPr>
          <w:rFonts w:ascii="Arial" w:hAnsi="Arial" w:cs="Arial"/>
          <w:color w:val="7B7B7B" w:themeColor="accent3" w:themeShade="BF"/>
          <w:sz w:val="22"/>
          <w:szCs w:val="22"/>
          <w:lang w:val="en-GB"/>
        </w:rPr>
        <w:t xml:space="preserve">least </w:t>
      </w:r>
      <w:r w:rsidR="006E789E">
        <w:rPr>
          <w:rFonts w:ascii="Arial" w:hAnsi="Arial" w:cs="Arial"/>
          <w:color w:val="7B7B7B" w:themeColor="accent3" w:themeShade="BF"/>
          <w:sz w:val="22"/>
          <w:szCs w:val="22"/>
          <w:lang w:val="en-GB"/>
        </w:rPr>
        <w:t>two or more of the company’s directors verifying it to be true.</w:t>
      </w:r>
      <w:r w:rsidR="009F7F2F">
        <w:rPr>
          <w:rFonts w:ascii="Arial" w:hAnsi="Arial" w:cs="Arial"/>
          <w:color w:val="7B7B7B" w:themeColor="accent3" w:themeShade="BF"/>
          <w:sz w:val="22"/>
          <w:szCs w:val="22"/>
          <w:lang w:val="en-GB"/>
        </w:rPr>
        <w:t xml:space="preserve"> The creditors may appoint a liquidation committee to </w:t>
      </w:r>
      <w:r w:rsidR="004E1BEE">
        <w:rPr>
          <w:rFonts w:ascii="Arial" w:hAnsi="Arial" w:cs="Arial"/>
          <w:color w:val="7B7B7B" w:themeColor="accent3" w:themeShade="BF"/>
          <w:sz w:val="22"/>
          <w:szCs w:val="22"/>
          <w:lang w:val="en-GB"/>
        </w:rPr>
        <w:t>supervise the liquidation.</w:t>
      </w:r>
    </w:p>
    <w:p w14:paraId="69524F68" w14:textId="15BD3F9F" w:rsidR="00882619" w:rsidRDefault="00882619" w:rsidP="007D1978">
      <w:pPr>
        <w:pStyle w:val="ListParagraph"/>
        <w:jc w:val="both"/>
        <w:rPr>
          <w:rFonts w:ascii="Arial" w:hAnsi="Arial" w:cs="Arial"/>
          <w:color w:val="7B7B7B" w:themeColor="accent3" w:themeShade="BF"/>
          <w:sz w:val="22"/>
          <w:szCs w:val="22"/>
          <w:lang w:val="en-GB"/>
        </w:rPr>
      </w:pPr>
    </w:p>
    <w:p w14:paraId="183E6D63" w14:textId="3D2EA74B" w:rsidR="00882619" w:rsidRDefault="00882619" w:rsidP="00882619">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Liquidation by court (involuntary liquidation)</w:t>
      </w:r>
    </w:p>
    <w:p w14:paraId="41D4B9B2" w14:textId="77777777" w:rsidR="008749BF" w:rsidRDefault="008749BF" w:rsidP="008749BF">
      <w:pPr>
        <w:pStyle w:val="ListParagraph"/>
        <w:jc w:val="both"/>
        <w:rPr>
          <w:rFonts w:ascii="Arial" w:hAnsi="Arial" w:cs="Arial"/>
          <w:color w:val="7B7B7B" w:themeColor="accent3" w:themeShade="BF"/>
          <w:sz w:val="22"/>
          <w:szCs w:val="22"/>
          <w:lang w:val="en-GB"/>
        </w:rPr>
      </w:pPr>
    </w:p>
    <w:p w14:paraId="53CF9DC1" w14:textId="18E4A627" w:rsidR="00882619" w:rsidRDefault="00C102BD" w:rsidP="00882619">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425 provides that, </w:t>
      </w:r>
      <w:r w:rsidR="008749BF">
        <w:rPr>
          <w:rFonts w:ascii="Arial" w:hAnsi="Arial" w:cs="Arial"/>
          <w:color w:val="7B7B7B" w:themeColor="accent3" w:themeShade="BF"/>
          <w:sz w:val="22"/>
          <w:szCs w:val="22"/>
          <w:lang w:val="en-GB"/>
        </w:rPr>
        <w:t>an application</w:t>
      </w:r>
      <w:r w:rsidR="00B754AD">
        <w:rPr>
          <w:rFonts w:ascii="Arial" w:hAnsi="Arial" w:cs="Arial"/>
          <w:color w:val="7B7B7B" w:themeColor="accent3" w:themeShade="BF"/>
          <w:sz w:val="22"/>
          <w:szCs w:val="22"/>
          <w:lang w:val="en-GB"/>
        </w:rPr>
        <w:t xml:space="preserve"> for court liquidation may be made by: (a) the company; (b) creditors; (c) shareholders; or (d) an administrator of the company. </w:t>
      </w:r>
      <w:r>
        <w:rPr>
          <w:rFonts w:ascii="Arial" w:hAnsi="Arial" w:cs="Arial"/>
          <w:color w:val="7B7B7B" w:themeColor="accent3" w:themeShade="BF"/>
          <w:sz w:val="22"/>
          <w:szCs w:val="22"/>
          <w:lang w:val="en-GB"/>
        </w:rPr>
        <w:t>For public interest, the attorney general may also apply for a company to be liquidated</w:t>
      </w:r>
      <w:r w:rsidR="008749BF">
        <w:rPr>
          <w:rFonts w:ascii="Arial" w:hAnsi="Arial" w:cs="Arial"/>
          <w:color w:val="7B7B7B" w:themeColor="accent3" w:themeShade="BF"/>
          <w:sz w:val="22"/>
          <w:szCs w:val="22"/>
          <w:lang w:val="en-GB"/>
        </w:rPr>
        <w:t xml:space="preserve"> according to section 426 of the Act.</w:t>
      </w:r>
    </w:p>
    <w:p w14:paraId="16C6DA65" w14:textId="65B51F51" w:rsidR="008749BF" w:rsidRDefault="008749BF" w:rsidP="00882619">
      <w:pPr>
        <w:pStyle w:val="ListParagraph"/>
        <w:jc w:val="both"/>
        <w:rPr>
          <w:rFonts w:ascii="Arial" w:hAnsi="Arial" w:cs="Arial"/>
          <w:color w:val="7B7B7B" w:themeColor="accent3" w:themeShade="BF"/>
          <w:sz w:val="22"/>
          <w:szCs w:val="22"/>
          <w:lang w:val="en-GB"/>
        </w:rPr>
      </w:pPr>
    </w:p>
    <w:p w14:paraId="707F6354" w14:textId="13ED3142" w:rsidR="008749BF" w:rsidRDefault="00AA6456" w:rsidP="00882619">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such an application has been made, the company, or any creditor or contributory, may apply to the courts to either stay or restrain proceedings against the company. Further, any disposition of property</w:t>
      </w:r>
      <w:r w:rsidR="00457CF7">
        <w:rPr>
          <w:rFonts w:ascii="Arial" w:hAnsi="Arial" w:cs="Arial"/>
          <w:color w:val="7B7B7B" w:themeColor="accent3" w:themeShade="BF"/>
          <w:sz w:val="22"/>
          <w:szCs w:val="22"/>
          <w:lang w:val="en-GB"/>
        </w:rPr>
        <w:t>, transfer of shares or alterations of the company’s status by</w:t>
      </w:r>
      <w:r>
        <w:rPr>
          <w:rFonts w:ascii="Arial" w:hAnsi="Arial" w:cs="Arial"/>
          <w:color w:val="7B7B7B" w:themeColor="accent3" w:themeShade="BF"/>
          <w:sz w:val="22"/>
          <w:szCs w:val="22"/>
          <w:lang w:val="en-GB"/>
        </w:rPr>
        <w:t xml:space="preserve"> the company </w:t>
      </w:r>
      <w:r w:rsidR="00457CF7">
        <w:rPr>
          <w:rFonts w:ascii="Arial" w:hAnsi="Arial" w:cs="Arial"/>
          <w:color w:val="7B7B7B" w:themeColor="accent3" w:themeShade="BF"/>
          <w:sz w:val="22"/>
          <w:szCs w:val="22"/>
          <w:lang w:val="en-GB"/>
        </w:rPr>
        <w:t>after commencement of liquidation is void unless authorised by court.</w:t>
      </w:r>
    </w:p>
    <w:p w14:paraId="0D87747E" w14:textId="208CAC24" w:rsidR="00457CF7" w:rsidRDefault="00457CF7" w:rsidP="00882619">
      <w:pPr>
        <w:pStyle w:val="ListParagraph"/>
        <w:jc w:val="both"/>
        <w:rPr>
          <w:rFonts w:ascii="Arial" w:hAnsi="Arial" w:cs="Arial"/>
          <w:color w:val="7B7B7B" w:themeColor="accent3" w:themeShade="BF"/>
          <w:sz w:val="22"/>
          <w:szCs w:val="22"/>
          <w:lang w:val="en-GB"/>
        </w:rPr>
      </w:pPr>
    </w:p>
    <w:p w14:paraId="1861A362" w14:textId="77777777" w:rsidR="00292C35" w:rsidRDefault="00F7077B" w:rsidP="00882619">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Official Receiver (OR) plays a great role in court liquidation. He investigates into the affairs of the company in order to establish reasons why the company failed</w:t>
      </w:r>
      <w:r w:rsidR="00292C35">
        <w:rPr>
          <w:rFonts w:ascii="Arial" w:hAnsi="Arial" w:cs="Arial"/>
          <w:color w:val="7B7B7B" w:themeColor="accent3" w:themeShade="BF"/>
          <w:sz w:val="22"/>
          <w:szCs w:val="22"/>
          <w:lang w:val="en-GB"/>
        </w:rPr>
        <w:t xml:space="preserve"> and his investigation is sanctioned by a report which is considered evidence of the matter in its content except the contrary is proved.</w:t>
      </w:r>
    </w:p>
    <w:p w14:paraId="5FFBF1AA" w14:textId="77777777" w:rsidR="00292C35" w:rsidRDefault="00292C35" w:rsidP="00882619">
      <w:pPr>
        <w:pStyle w:val="ListParagraph"/>
        <w:jc w:val="both"/>
        <w:rPr>
          <w:rFonts w:ascii="Arial" w:hAnsi="Arial" w:cs="Arial"/>
          <w:color w:val="7B7B7B" w:themeColor="accent3" w:themeShade="BF"/>
          <w:sz w:val="22"/>
          <w:szCs w:val="22"/>
          <w:lang w:val="en-GB"/>
        </w:rPr>
      </w:pPr>
    </w:p>
    <w:p w14:paraId="4FB4948E" w14:textId="26A66F80" w:rsidR="00457CF7" w:rsidRDefault="00CC472A" w:rsidP="00882619">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 being the liquidator in court ordered liquidation can equally appoint a qualified person as liquidator instead. </w:t>
      </w:r>
      <w:r w:rsidR="006E4B1E">
        <w:rPr>
          <w:rFonts w:ascii="Arial" w:hAnsi="Arial" w:cs="Arial"/>
          <w:color w:val="7B7B7B" w:themeColor="accent3" w:themeShade="BF"/>
          <w:sz w:val="22"/>
          <w:szCs w:val="22"/>
          <w:lang w:val="en-GB"/>
        </w:rPr>
        <w:t>The liquidation ensures the realisation of company assets for effective distribution to creditors and surpluses given the persons entitled to.</w:t>
      </w:r>
      <w:r w:rsidR="00292C35">
        <w:rPr>
          <w:rFonts w:ascii="Arial" w:hAnsi="Arial" w:cs="Arial"/>
          <w:color w:val="7B7B7B" w:themeColor="accent3" w:themeShade="BF"/>
          <w:sz w:val="22"/>
          <w:szCs w:val="22"/>
          <w:lang w:val="en-GB"/>
        </w:rPr>
        <w:t xml:space="preserve"> </w:t>
      </w:r>
    </w:p>
    <w:p w14:paraId="5A1036EC" w14:textId="3B17E921" w:rsidR="006E4B1E" w:rsidRDefault="006E4B1E" w:rsidP="00882619">
      <w:pPr>
        <w:pStyle w:val="ListParagraph"/>
        <w:jc w:val="both"/>
        <w:rPr>
          <w:rFonts w:ascii="Arial" w:hAnsi="Arial" w:cs="Arial"/>
          <w:color w:val="7B7B7B" w:themeColor="accent3" w:themeShade="BF"/>
          <w:sz w:val="22"/>
          <w:szCs w:val="22"/>
          <w:lang w:val="en-GB"/>
        </w:rPr>
      </w:pPr>
    </w:p>
    <w:p w14:paraId="1F577853" w14:textId="6EA409A4" w:rsidR="006E4B1E" w:rsidRDefault="006E4B1E" w:rsidP="00882619">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liquidator is satisfied that the liquidation of the company is complete, he convenes a final meeting</w:t>
      </w:r>
      <w:r w:rsidR="00DE6C99">
        <w:rPr>
          <w:rFonts w:ascii="Arial" w:hAnsi="Arial" w:cs="Arial"/>
          <w:color w:val="7B7B7B" w:themeColor="accent3" w:themeShade="BF"/>
          <w:sz w:val="22"/>
          <w:szCs w:val="22"/>
          <w:lang w:val="en-GB"/>
        </w:rPr>
        <w:t xml:space="preserve"> of creditors and presents his report. When those present at the meeting approve of the report, the final report is filed with OR and the company’s name is struck off the register of companies.</w:t>
      </w:r>
    </w:p>
    <w:p w14:paraId="353F2157" w14:textId="51EED175" w:rsidR="00457CF7" w:rsidRDefault="00457CF7" w:rsidP="00882619">
      <w:pPr>
        <w:pStyle w:val="ListParagraph"/>
        <w:jc w:val="both"/>
        <w:rPr>
          <w:rFonts w:ascii="Arial" w:hAnsi="Arial" w:cs="Arial"/>
          <w:color w:val="7B7B7B" w:themeColor="accent3" w:themeShade="BF"/>
          <w:sz w:val="22"/>
          <w:szCs w:val="22"/>
          <w:lang w:val="en-GB"/>
        </w:rPr>
      </w:pPr>
    </w:p>
    <w:p w14:paraId="51E660F3" w14:textId="77777777" w:rsidR="00457CF7" w:rsidRDefault="00457CF7" w:rsidP="00882619">
      <w:pPr>
        <w:pStyle w:val="ListParagraph"/>
        <w:jc w:val="both"/>
        <w:rPr>
          <w:rFonts w:ascii="Arial" w:hAnsi="Arial" w:cs="Arial"/>
          <w:color w:val="7B7B7B" w:themeColor="accent3" w:themeShade="BF"/>
          <w:sz w:val="22"/>
          <w:szCs w:val="22"/>
          <w:lang w:val="en-GB"/>
        </w:rPr>
      </w:pPr>
    </w:p>
    <w:p w14:paraId="3A844825" w14:textId="7FD0741A" w:rsidR="008749BF" w:rsidRDefault="008749BF" w:rsidP="00882619">
      <w:pPr>
        <w:pStyle w:val="ListParagraph"/>
        <w:jc w:val="both"/>
        <w:rPr>
          <w:rFonts w:ascii="Arial" w:hAnsi="Arial" w:cs="Arial"/>
          <w:color w:val="7B7B7B" w:themeColor="accent3" w:themeShade="BF"/>
          <w:sz w:val="22"/>
          <w:szCs w:val="22"/>
          <w:lang w:val="en-GB"/>
        </w:rPr>
      </w:pPr>
    </w:p>
    <w:p w14:paraId="7B030047" w14:textId="77777777" w:rsidR="008749BF" w:rsidRDefault="008749BF" w:rsidP="00882619">
      <w:pPr>
        <w:pStyle w:val="ListParagraph"/>
        <w:jc w:val="both"/>
        <w:rPr>
          <w:rFonts w:ascii="Arial" w:hAnsi="Arial" w:cs="Arial"/>
          <w:color w:val="7B7B7B" w:themeColor="accent3" w:themeShade="BF"/>
          <w:sz w:val="22"/>
          <w:szCs w:val="22"/>
          <w:lang w:val="en-GB"/>
        </w:rPr>
      </w:pPr>
    </w:p>
    <w:p w14:paraId="555353F5" w14:textId="6C038B1C" w:rsidR="00882619" w:rsidRDefault="00882619" w:rsidP="00882619">
      <w:pPr>
        <w:pStyle w:val="ListParagraph"/>
        <w:ind w:left="1440"/>
        <w:jc w:val="both"/>
        <w:rPr>
          <w:rFonts w:ascii="Arial" w:hAnsi="Arial" w:cs="Arial"/>
          <w:color w:val="7B7B7B" w:themeColor="accent3" w:themeShade="BF"/>
          <w:sz w:val="22"/>
          <w:szCs w:val="22"/>
          <w:lang w:val="en-GB"/>
        </w:rPr>
      </w:pPr>
    </w:p>
    <w:p w14:paraId="5EFC9F2A" w14:textId="1C7300FA" w:rsidR="00882619" w:rsidRDefault="00882619" w:rsidP="00882619">
      <w:pPr>
        <w:pStyle w:val="ListParagraph"/>
        <w:ind w:left="1440"/>
        <w:jc w:val="both"/>
        <w:rPr>
          <w:rFonts w:ascii="Arial" w:hAnsi="Arial" w:cs="Arial"/>
          <w:color w:val="7B7B7B" w:themeColor="accent3" w:themeShade="BF"/>
          <w:sz w:val="22"/>
          <w:szCs w:val="22"/>
          <w:lang w:val="en-GB"/>
        </w:rPr>
      </w:pPr>
    </w:p>
    <w:p w14:paraId="02F92DD2" w14:textId="77777777" w:rsidR="00882619" w:rsidRDefault="00882619" w:rsidP="00882619">
      <w:pPr>
        <w:pStyle w:val="ListParagraph"/>
        <w:ind w:left="1440"/>
        <w:jc w:val="both"/>
        <w:rPr>
          <w:rFonts w:ascii="Arial" w:hAnsi="Arial" w:cs="Arial"/>
          <w:color w:val="7B7B7B" w:themeColor="accent3" w:themeShade="BF"/>
          <w:sz w:val="22"/>
          <w:szCs w:val="22"/>
          <w:lang w:val="en-GB"/>
        </w:rPr>
      </w:pPr>
    </w:p>
    <w:p w14:paraId="4C2719FA" w14:textId="77777777" w:rsidR="00882619" w:rsidRDefault="00882619" w:rsidP="007D1978">
      <w:pPr>
        <w:pStyle w:val="ListParagraph"/>
        <w:jc w:val="both"/>
        <w:rPr>
          <w:rFonts w:ascii="Arial" w:hAnsi="Arial" w:cs="Arial"/>
          <w:color w:val="7B7B7B" w:themeColor="accent3" w:themeShade="BF"/>
          <w:sz w:val="22"/>
          <w:szCs w:val="22"/>
          <w:lang w:val="en-GB"/>
        </w:rPr>
      </w:pPr>
    </w:p>
    <w:p w14:paraId="0ECB2DB7" w14:textId="4D86AF5E" w:rsidR="00DC14CA" w:rsidRDefault="00DC14CA" w:rsidP="00882619">
      <w:pPr>
        <w:pStyle w:val="ListParagraph"/>
        <w:ind w:left="2880"/>
        <w:jc w:val="both"/>
        <w:rPr>
          <w:rFonts w:ascii="Arial" w:hAnsi="Arial" w:cs="Arial"/>
          <w:color w:val="7B7B7B" w:themeColor="accent3" w:themeShade="BF"/>
          <w:sz w:val="22"/>
          <w:szCs w:val="22"/>
          <w:lang w:val="en-GB"/>
        </w:rPr>
      </w:pPr>
    </w:p>
    <w:p w14:paraId="21CFD621" w14:textId="77777777" w:rsidR="00DC14CA" w:rsidRDefault="00DC14CA" w:rsidP="007D1978">
      <w:pPr>
        <w:pStyle w:val="ListParagraph"/>
        <w:jc w:val="both"/>
        <w:rPr>
          <w:rFonts w:ascii="Arial" w:hAnsi="Arial" w:cs="Arial"/>
          <w:color w:val="7B7B7B" w:themeColor="accent3" w:themeShade="BF"/>
          <w:sz w:val="22"/>
          <w:szCs w:val="22"/>
          <w:lang w:val="en-GB"/>
        </w:rPr>
      </w:pPr>
    </w:p>
    <w:p w14:paraId="25245B50" w14:textId="23A5919C" w:rsidR="00544127" w:rsidRPr="004E62F0" w:rsidRDefault="00DF75F8" w:rsidP="007D1978">
      <w:pPr>
        <w:pStyle w:val="ListParagraph"/>
        <w:jc w:val="both"/>
        <w:rPr>
          <w:rFonts w:ascii="Arial" w:hAnsi="Arial" w:cs="Arial"/>
          <w:sz w:val="22"/>
          <w:szCs w:val="22"/>
        </w:rPr>
      </w:pPr>
      <w:r w:rsidRPr="004E62F0">
        <w:rPr>
          <w:rFonts w:ascii="Arial" w:hAnsi="Arial" w:cs="Arial"/>
          <w:color w:val="7B7B7B" w:themeColor="accent3" w:themeShade="BF"/>
          <w:sz w:val="22"/>
          <w:szCs w:val="22"/>
          <w:lang w:val="en-GB"/>
        </w:rPr>
        <w:t>]</w:t>
      </w:r>
    </w:p>
    <w:p w14:paraId="7ECFD0D8" w14:textId="77777777" w:rsidR="00D17FDC" w:rsidRDefault="00D17FDC" w:rsidP="002A37BB">
      <w:pPr>
        <w:ind w:left="720" w:hanging="720"/>
        <w:jc w:val="both"/>
        <w:rPr>
          <w:rFonts w:ascii="Arial" w:hAnsi="Arial" w:cs="Arial"/>
          <w:sz w:val="22"/>
          <w:szCs w:val="22"/>
        </w:rPr>
      </w:pPr>
    </w:p>
    <w:p w14:paraId="058BE4EF" w14:textId="77777777" w:rsidR="00B3311E" w:rsidRDefault="00B3311E" w:rsidP="002A37BB">
      <w:pPr>
        <w:ind w:left="720" w:hanging="720"/>
        <w:jc w:val="both"/>
        <w:rPr>
          <w:rFonts w:ascii="Arial" w:hAnsi="Arial" w:cs="Arial"/>
          <w:sz w:val="22"/>
          <w:szCs w:val="22"/>
        </w:rPr>
      </w:pPr>
    </w:p>
    <w:p w14:paraId="7AF7C66F" w14:textId="0E847961" w:rsidR="0017622D" w:rsidRDefault="0017622D" w:rsidP="002A37BB">
      <w:pPr>
        <w:jc w:val="both"/>
        <w:rPr>
          <w:rFonts w:ascii="Arial" w:hAnsi="Arial" w:cs="Arial"/>
          <w:b/>
          <w:sz w:val="22"/>
          <w:szCs w:val="22"/>
          <w:shd w:val="clear" w:color="auto" w:fill="FFFFFF"/>
        </w:rPr>
      </w:pPr>
    </w:p>
    <w:p w14:paraId="03DDF23F"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74A30A17" w14:textId="77777777" w:rsidR="009B0723" w:rsidRPr="002A37BB" w:rsidRDefault="009B0723" w:rsidP="00087F21">
      <w:pPr>
        <w:jc w:val="both"/>
        <w:rPr>
          <w:rFonts w:ascii="Arial" w:hAnsi="Arial" w:cs="Arial"/>
          <w:sz w:val="22"/>
          <w:szCs w:val="22"/>
          <w:lang w:val="en-GB"/>
        </w:rPr>
      </w:pPr>
    </w:p>
    <w:p w14:paraId="789E0FF2" w14:textId="77777777" w:rsidR="00D253A7" w:rsidRPr="00D253A7" w:rsidRDefault="00D253A7" w:rsidP="00D253A7">
      <w:pPr>
        <w:pStyle w:val="ListParagraph"/>
        <w:rPr>
          <w:rFonts w:ascii="Arial" w:hAnsi="Arial" w:cs="Arial"/>
          <w:sz w:val="22"/>
          <w:szCs w:val="22"/>
          <w:lang w:val="en-GB"/>
        </w:rPr>
      </w:pPr>
      <w:bookmarkStart w:id="0" w:name="_Hlk17745211"/>
    </w:p>
    <w:p w14:paraId="31CABDEE" w14:textId="77777777" w:rsidR="00D253A7" w:rsidRPr="00D253A7" w:rsidRDefault="00D253A7" w:rsidP="00D253A7">
      <w:pPr>
        <w:pStyle w:val="ListParagraph"/>
        <w:rPr>
          <w:rFonts w:ascii="Arial" w:hAnsi="Arial" w:cs="Arial"/>
          <w:sz w:val="22"/>
          <w:szCs w:val="22"/>
          <w:lang w:val="en-GB"/>
        </w:rPr>
      </w:pPr>
    </w:p>
    <w:p w14:paraId="76CF2298" w14:textId="77777777" w:rsidR="007F659B" w:rsidRDefault="001A007A" w:rsidP="002C3FF7">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36F246C" w14:textId="77777777" w:rsidR="00CA7C3C" w:rsidRDefault="00CA7C3C" w:rsidP="00087F21">
      <w:pPr>
        <w:jc w:val="both"/>
        <w:rPr>
          <w:rFonts w:ascii="Arial" w:hAnsi="Arial" w:cs="Arial"/>
          <w:sz w:val="22"/>
          <w:szCs w:val="22"/>
          <w:lang w:val="en-GB"/>
        </w:rPr>
      </w:pPr>
    </w:p>
    <w:p w14:paraId="007A811C" w14:textId="77777777" w:rsidR="00EF12A1" w:rsidRPr="003744DF" w:rsidRDefault="00EF12A1" w:rsidP="003744DF">
      <w:pPr>
        <w:pStyle w:val="ListParagraph"/>
        <w:rPr>
          <w:rFonts w:ascii="Arial" w:hAnsi="Arial" w:cs="Arial"/>
          <w:bCs/>
          <w:sz w:val="22"/>
          <w:szCs w:val="22"/>
          <w:lang w:val="en-GB"/>
        </w:rPr>
      </w:pPr>
    </w:p>
    <w:p w14:paraId="47AC34B6" w14:textId="77777777" w:rsidR="002C3FF7" w:rsidRDefault="002C3FF7" w:rsidP="00087F21">
      <w:pPr>
        <w:jc w:val="both"/>
        <w:rPr>
          <w:rFonts w:ascii="Arial" w:hAnsi="Arial" w:cs="Arial"/>
          <w:sz w:val="22"/>
          <w:szCs w:val="22"/>
          <w:lang w:val="en-GB"/>
        </w:rPr>
      </w:pPr>
    </w:p>
    <w:p w14:paraId="346F02D5"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2C3FF7">
        <w:rPr>
          <w:rFonts w:ascii="Arial" w:hAnsi="Arial" w:cs="Arial"/>
          <w:b/>
          <w:bCs/>
          <w:sz w:val="22"/>
          <w:szCs w:val="22"/>
          <w:lang w:val="en-GB"/>
        </w:rPr>
        <w:t>15</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21CC819E" w14:textId="77777777" w:rsidR="00102CC9" w:rsidRDefault="00102CC9" w:rsidP="00087F21">
      <w:pPr>
        <w:jc w:val="both"/>
        <w:rPr>
          <w:rFonts w:ascii="Arial" w:hAnsi="Arial" w:cs="Arial"/>
          <w:sz w:val="22"/>
          <w:szCs w:val="22"/>
          <w:lang w:val="en-GB"/>
        </w:rPr>
      </w:pPr>
    </w:p>
    <w:p w14:paraId="3D9554E1" w14:textId="10A76ED8" w:rsidR="009B0723" w:rsidRDefault="002C3FF7" w:rsidP="00087F21">
      <w:pPr>
        <w:autoSpaceDE w:val="0"/>
        <w:autoSpaceDN w:val="0"/>
        <w:adjustRightInd w:val="0"/>
        <w:jc w:val="both"/>
        <w:rPr>
          <w:rFonts w:ascii="Arial" w:hAnsi="Arial" w:cs="Arial"/>
          <w:sz w:val="22"/>
          <w:szCs w:val="22"/>
          <w:lang w:val="en-GB"/>
        </w:rPr>
      </w:pPr>
      <w:r w:rsidRPr="002C3FF7">
        <w:rPr>
          <w:rFonts w:ascii="Arial" w:hAnsi="Arial" w:cs="Arial"/>
          <w:sz w:val="22"/>
          <w:szCs w:val="22"/>
          <w:lang w:val="en-GB"/>
        </w:rPr>
        <w:t xml:space="preserve">You have been approached by Mr X who claims to be a representative of UFO Limited, a foreign company registered in Kenya. Mr X claims that UFO Limited is being liquidated in its </w:t>
      </w:r>
      <w:r w:rsidR="006A6225">
        <w:rPr>
          <w:rFonts w:ascii="Arial" w:hAnsi="Arial" w:cs="Arial"/>
          <w:sz w:val="22"/>
          <w:szCs w:val="22"/>
          <w:lang w:val="en-GB"/>
        </w:rPr>
        <w:t>home</w:t>
      </w:r>
      <w:r w:rsidR="006A6225" w:rsidRPr="002C3FF7">
        <w:rPr>
          <w:rFonts w:ascii="Arial" w:hAnsi="Arial" w:cs="Arial"/>
          <w:sz w:val="22"/>
          <w:szCs w:val="22"/>
          <w:lang w:val="en-GB"/>
        </w:rPr>
        <w:t xml:space="preserve"> </w:t>
      </w:r>
      <w:r w:rsidRPr="002C3FF7">
        <w:rPr>
          <w:rFonts w:ascii="Arial" w:hAnsi="Arial" w:cs="Arial"/>
          <w:sz w:val="22"/>
          <w:szCs w:val="22"/>
          <w:lang w:val="en-GB"/>
        </w:rPr>
        <w:t>jurisdiction and that an order directing that the company be wound up has been issued</w:t>
      </w:r>
      <w:r w:rsidR="00260493">
        <w:rPr>
          <w:rFonts w:ascii="Arial" w:hAnsi="Arial" w:cs="Arial"/>
          <w:sz w:val="22"/>
          <w:szCs w:val="22"/>
          <w:lang w:val="en-GB"/>
        </w:rPr>
        <w:t xml:space="preserve"> in its home jurisdiction</w:t>
      </w:r>
      <w:r w:rsidRPr="002C3FF7">
        <w:rPr>
          <w:rFonts w:ascii="Arial" w:hAnsi="Arial" w:cs="Arial"/>
          <w:sz w:val="22"/>
          <w:szCs w:val="22"/>
          <w:lang w:val="en-GB"/>
        </w:rPr>
        <w:t xml:space="preserve">. Mr X claims that UFO Limited has </w:t>
      </w:r>
      <w:r w:rsidR="00F47218">
        <w:rPr>
          <w:rFonts w:ascii="Arial" w:hAnsi="Arial" w:cs="Arial"/>
          <w:sz w:val="22"/>
          <w:szCs w:val="22"/>
          <w:lang w:val="en-GB"/>
        </w:rPr>
        <w:t>sufficient</w:t>
      </w:r>
      <w:r w:rsidRPr="002C3FF7">
        <w:rPr>
          <w:rFonts w:ascii="Arial" w:hAnsi="Arial" w:cs="Arial"/>
          <w:sz w:val="22"/>
          <w:szCs w:val="22"/>
          <w:lang w:val="en-GB"/>
        </w:rPr>
        <w:t xml:space="preserve"> assets to pay its creditors </w:t>
      </w:r>
      <w:r w:rsidRPr="002C3FF7">
        <w:rPr>
          <w:rFonts w:ascii="Arial" w:hAnsi="Arial" w:cs="Arial"/>
          <w:sz w:val="22"/>
          <w:szCs w:val="22"/>
          <w:lang w:val="en-GB"/>
        </w:rPr>
        <w:lastRenderedPageBreak/>
        <w:t xml:space="preserve">in Kenya. Mr X </w:t>
      </w:r>
      <w:r w:rsidR="006E7E3C">
        <w:rPr>
          <w:rFonts w:ascii="Arial" w:hAnsi="Arial" w:cs="Arial"/>
          <w:sz w:val="22"/>
          <w:szCs w:val="22"/>
          <w:lang w:val="en-GB"/>
        </w:rPr>
        <w:t xml:space="preserve">requests </w:t>
      </w:r>
      <w:r w:rsidRPr="002C3FF7">
        <w:rPr>
          <w:rFonts w:ascii="Arial" w:hAnsi="Arial" w:cs="Arial"/>
          <w:sz w:val="22"/>
          <w:szCs w:val="22"/>
          <w:lang w:val="en-GB"/>
        </w:rPr>
        <w:t xml:space="preserve">that you </w:t>
      </w:r>
      <w:r w:rsidRPr="0017622D">
        <w:rPr>
          <w:rFonts w:ascii="Arial" w:hAnsi="Arial" w:cs="Arial"/>
          <w:b/>
          <w:bCs/>
          <w:sz w:val="22"/>
          <w:szCs w:val="22"/>
          <w:u w:val="single"/>
          <w:lang w:val="en-GB"/>
        </w:rPr>
        <w:t>advise him</w:t>
      </w:r>
      <w:r w:rsidRPr="002C3FF7">
        <w:rPr>
          <w:rFonts w:ascii="Arial" w:hAnsi="Arial" w:cs="Arial"/>
          <w:sz w:val="22"/>
          <w:szCs w:val="22"/>
          <w:lang w:val="en-GB"/>
        </w:rPr>
        <w:t xml:space="preserve"> on how to proceed with the realisation of UFO Limited’s assets</w:t>
      </w:r>
      <w:r w:rsidR="006E7E3C">
        <w:rPr>
          <w:rFonts w:ascii="Arial" w:hAnsi="Arial" w:cs="Arial"/>
          <w:sz w:val="22"/>
          <w:szCs w:val="22"/>
          <w:lang w:val="en-GB"/>
        </w:rPr>
        <w:t xml:space="preserve"> in Kenya</w:t>
      </w:r>
      <w:r w:rsidRPr="002C3FF7">
        <w:rPr>
          <w:rFonts w:ascii="Arial" w:hAnsi="Arial" w:cs="Arial"/>
          <w:sz w:val="22"/>
          <w:szCs w:val="22"/>
          <w:lang w:val="en-GB"/>
        </w:rPr>
        <w:t>.</w:t>
      </w:r>
    </w:p>
    <w:p w14:paraId="24E60459" w14:textId="77777777" w:rsidR="008C0671" w:rsidRDefault="008C0671" w:rsidP="00087F21">
      <w:pPr>
        <w:autoSpaceDE w:val="0"/>
        <w:autoSpaceDN w:val="0"/>
        <w:adjustRightInd w:val="0"/>
        <w:jc w:val="both"/>
        <w:rPr>
          <w:rFonts w:ascii="Arial" w:hAnsi="Arial" w:cs="Arial"/>
          <w:sz w:val="22"/>
          <w:szCs w:val="22"/>
          <w:lang w:val="en-GB"/>
        </w:rPr>
      </w:pPr>
    </w:p>
    <w:p w14:paraId="0BC4E6BC" w14:textId="3BDDD666" w:rsidR="008D1E6E" w:rsidRDefault="002D3473" w:rsidP="002C3FF7">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8763FD">
        <w:rPr>
          <w:rFonts w:ascii="Arial" w:hAnsi="Arial" w:cs="Arial"/>
          <w:color w:val="7B7B7B" w:themeColor="accent3" w:themeShade="BF"/>
          <w:sz w:val="22"/>
          <w:szCs w:val="22"/>
          <w:lang w:val="en-GB"/>
        </w:rPr>
        <w:t>The facts in this question allude to</w:t>
      </w:r>
      <w:r w:rsidR="00831B6D">
        <w:rPr>
          <w:rFonts w:ascii="Arial" w:hAnsi="Arial" w:cs="Arial"/>
          <w:color w:val="7B7B7B" w:themeColor="accent3" w:themeShade="BF"/>
          <w:sz w:val="22"/>
          <w:szCs w:val="22"/>
          <w:lang w:val="en-GB"/>
        </w:rPr>
        <w:t xml:space="preserve"> a </w:t>
      </w:r>
      <w:r w:rsidR="008D1E6E">
        <w:rPr>
          <w:rFonts w:ascii="Arial" w:hAnsi="Arial" w:cs="Arial"/>
          <w:color w:val="7B7B7B" w:themeColor="accent3" w:themeShade="BF"/>
          <w:sz w:val="22"/>
          <w:szCs w:val="22"/>
          <w:lang w:val="en-GB"/>
        </w:rPr>
        <w:t>foreign</w:t>
      </w:r>
      <w:r w:rsidR="008763FD">
        <w:rPr>
          <w:rFonts w:ascii="Arial" w:hAnsi="Arial" w:cs="Arial"/>
          <w:color w:val="7B7B7B" w:themeColor="accent3" w:themeShade="BF"/>
          <w:sz w:val="22"/>
          <w:szCs w:val="22"/>
          <w:lang w:val="en-GB"/>
        </w:rPr>
        <w:t xml:space="preserve"> representative who seeks </w:t>
      </w:r>
      <w:r w:rsidR="008D1E6E">
        <w:rPr>
          <w:rFonts w:ascii="Arial" w:hAnsi="Arial" w:cs="Arial"/>
          <w:color w:val="7B7B7B" w:themeColor="accent3" w:themeShade="BF"/>
          <w:sz w:val="22"/>
          <w:szCs w:val="22"/>
          <w:lang w:val="en-GB"/>
        </w:rPr>
        <w:t>recognition of a foreign proceeding in order to realise the assets of a company</w:t>
      </w:r>
      <w:r w:rsidR="00E31956">
        <w:rPr>
          <w:rFonts w:ascii="Arial" w:hAnsi="Arial" w:cs="Arial"/>
          <w:color w:val="7B7B7B" w:themeColor="accent3" w:themeShade="BF"/>
          <w:sz w:val="22"/>
          <w:szCs w:val="22"/>
          <w:lang w:val="en-GB"/>
        </w:rPr>
        <w:t xml:space="preserve"> </w:t>
      </w:r>
      <w:r w:rsidR="00831B6D">
        <w:rPr>
          <w:rFonts w:ascii="Arial" w:hAnsi="Arial" w:cs="Arial"/>
          <w:color w:val="7B7B7B" w:themeColor="accent3" w:themeShade="BF"/>
          <w:sz w:val="22"/>
          <w:szCs w:val="22"/>
          <w:lang w:val="en-GB"/>
        </w:rPr>
        <w:t xml:space="preserve">(UFO Limited) </w:t>
      </w:r>
      <w:r w:rsidR="008D1E6E">
        <w:rPr>
          <w:rFonts w:ascii="Arial" w:hAnsi="Arial" w:cs="Arial"/>
          <w:color w:val="7B7B7B" w:themeColor="accent3" w:themeShade="BF"/>
          <w:sz w:val="22"/>
          <w:szCs w:val="22"/>
          <w:lang w:val="en-GB"/>
        </w:rPr>
        <w:t>that is being wound up abroad with a branch in Kenya.</w:t>
      </w:r>
    </w:p>
    <w:p w14:paraId="3E78C2A1" w14:textId="77777777" w:rsidR="008D1E6E" w:rsidRDefault="008D1E6E" w:rsidP="002C3FF7">
      <w:pPr>
        <w:autoSpaceDE w:val="0"/>
        <w:autoSpaceDN w:val="0"/>
        <w:adjustRightInd w:val="0"/>
        <w:jc w:val="both"/>
        <w:rPr>
          <w:rFonts w:ascii="Arial" w:hAnsi="Arial" w:cs="Arial"/>
          <w:color w:val="7B7B7B" w:themeColor="accent3" w:themeShade="BF"/>
          <w:sz w:val="22"/>
          <w:szCs w:val="22"/>
          <w:lang w:val="en-GB"/>
        </w:rPr>
      </w:pPr>
    </w:p>
    <w:p w14:paraId="4BEF4E58" w14:textId="4ED38DDD" w:rsidR="008C2003" w:rsidRDefault="008D1E6E" w:rsidP="008C200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Albeit some modifications, Kenya has domesticated the provisions of the </w:t>
      </w:r>
      <w:r w:rsidR="00F72E75">
        <w:rPr>
          <w:rFonts w:ascii="Arial" w:hAnsi="Arial" w:cs="Arial"/>
          <w:color w:val="7B7B7B" w:themeColor="accent3" w:themeShade="BF"/>
          <w:sz w:val="22"/>
          <w:szCs w:val="22"/>
          <w:lang w:val="en-GB"/>
        </w:rPr>
        <w:t>UNCITRAL Model</w:t>
      </w:r>
      <w:r w:rsidR="000541B9">
        <w:rPr>
          <w:rFonts w:ascii="Arial" w:hAnsi="Arial" w:cs="Arial"/>
          <w:color w:val="7B7B7B" w:themeColor="accent3" w:themeShade="BF"/>
          <w:sz w:val="22"/>
          <w:szCs w:val="22"/>
          <w:lang w:val="en-GB"/>
        </w:rPr>
        <w:t xml:space="preserve"> Law on cross-border insolvency</w:t>
      </w:r>
      <w:r w:rsidR="0023740F">
        <w:rPr>
          <w:rFonts w:ascii="Arial" w:hAnsi="Arial" w:cs="Arial"/>
          <w:color w:val="7B7B7B" w:themeColor="accent3" w:themeShade="BF"/>
          <w:sz w:val="22"/>
          <w:szCs w:val="22"/>
          <w:lang w:val="en-GB"/>
        </w:rPr>
        <w:t xml:space="preserve"> and Recognition Application and Interim Measures</w:t>
      </w:r>
      <w:r w:rsidR="00F72E75">
        <w:rPr>
          <w:rFonts w:ascii="Arial" w:hAnsi="Arial" w:cs="Arial"/>
          <w:color w:val="7B7B7B" w:themeColor="accent3" w:themeShade="BF"/>
          <w:sz w:val="22"/>
          <w:szCs w:val="22"/>
          <w:lang w:val="en-GB"/>
        </w:rPr>
        <w:t xml:space="preserve"> in its Insolvency </w:t>
      </w:r>
      <w:r w:rsidR="007D0167">
        <w:rPr>
          <w:rFonts w:ascii="Arial" w:hAnsi="Arial" w:cs="Arial"/>
          <w:color w:val="7B7B7B" w:themeColor="accent3" w:themeShade="BF"/>
          <w:sz w:val="22"/>
          <w:szCs w:val="22"/>
          <w:lang w:val="en-GB"/>
        </w:rPr>
        <w:t>Act</w:t>
      </w:r>
      <w:r w:rsidR="00F72E75">
        <w:rPr>
          <w:rFonts w:ascii="Arial" w:hAnsi="Arial" w:cs="Arial"/>
          <w:color w:val="7B7B7B" w:themeColor="accent3" w:themeShade="BF"/>
          <w:sz w:val="22"/>
          <w:szCs w:val="22"/>
          <w:lang w:val="en-GB"/>
        </w:rPr>
        <w:t>. The fifth schedule of the Act deals with cross-border insolvency with the purpose of attaining:</w:t>
      </w:r>
    </w:p>
    <w:p w14:paraId="0C479AA7" w14:textId="6CF036D1" w:rsidR="008C2003" w:rsidRDefault="008C2003" w:rsidP="008C2003">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Co-operation between the courts and other competent authorities of Kenya and foreign states involved </w:t>
      </w:r>
      <w:r w:rsidR="001B34CD">
        <w:rPr>
          <w:rFonts w:ascii="Arial" w:hAnsi="Arial" w:cs="Arial"/>
          <w:color w:val="7B7B7B" w:themeColor="accent3" w:themeShade="BF"/>
          <w:sz w:val="22"/>
          <w:szCs w:val="22"/>
          <w:lang w:val="en-GB"/>
        </w:rPr>
        <w:t xml:space="preserve">in </w:t>
      </w:r>
      <w:r>
        <w:rPr>
          <w:rFonts w:ascii="Arial" w:hAnsi="Arial" w:cs="Arial"/>
          <w:color w:val="7B7B7B" w:themeColor="accent3" w:themeShade="BF"/>
          <w:sz w:val="22"/>
          <w:szCs w:val="22"/>
          <w:lang w:val="en-GB"/>
        </w:rPr>
        <w:t>cases of cross-border insolvency</w:t>
      </w:r>
      <w:r w:rsidR="00F876FE">
        <w:rPr>
          <w:rFonts w:ascii="Arial" w:hAnsi="Arial" w:cs="Arial"/>
          <w:color w:val="7B7B7B" w:themeColor="accent3" w:themeShade="BF"/>
          <w:sz w:val="22"/>
          <w:szCs w:val="22"/>
          <w:lang w:val="en-GB"/>
        </w:rPr>
        <w:t>.</w:t>
      </w:r>
    </w:p>
    <w:p w14:paraId="5F953FF7" w14:textId="77777777" w:rsidR="00F876FE" w:rsidRDefault="007D0167" w:rsidP="008C2003">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Greater legal certainty for trade and investment</w:t>
      </w:r>
      <w:r w:rsidR="00F876FE">
        <w:rPr>
          <w:rFonts w:ascii="Arial" w:hAnsi="Arial" w:cs="Arial"/>
          <w:color w:val="7B7B7B" w:themeColor="accent3" w:themeShade="BF"/>
          <w:sz w:val="22"/>
          <w:szCs w:val="22"/>
          <w:lang w:val="en-GB"/>
        </w:rPr>
        <w:t>.</w:t>
      </w:r>
    </w:p>
    <w:p w14:paraId="1CC7C1C0" w14:textId="7DE12982" w:rsidR="001B34CD" w:rsidRDefault="001B34CD" w:rsidP="008C2003">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Fair and efficient administration of cross-border insolvencies that protect the interest of all stakeholders.</w:t>
      </w:r>
    </w:p>
    <w:p w14:paraId="09F77532" w14:textId="212E6E69" w:rsidR="00D53CE4" w:rsidRDefault="001B34CD" w:rsidP="008C2003">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Facilitation of business </w:t>
      </w:r>
      <w:bookmarkEnd w:id="0"/>
      <w:r>
        <w:rPr>
          <w:rFonts w:ascii="Arial" w:hAnsi="Arial" w:cs="Arial"/>
          <w:color w:val="7B7B7B" w:themeColor="accent3" w:themeShade="BF"/>
          <w:sz w:val="22"/>
          <w:szCs w:val="22"/>
          <w:lang w:val="en-GB"/>
        </w:rPr>
        <w:t>rescue.</w:t>
      </w:r>
    </w:p>
    <w:p w14:paraId="0D4E88B1" w14:textId="77777777" w:rsidR="00B26D08" w:rsidRPr="00B26D08" w:rsidRDefault="00B26D08" w:rsidP="00B26D08">
      <w:pPr>
        <w:autoSpaceDE w:val="0"/>
        <w:autoSpaceDN w:val="0"/>
        <w:adjustRightInd w:val="0"/>
        <w:ind w:left="360"/>
        <w:jc w:val="both"/>
        <w:rPr>
          <w:rFonts w:ascii="Arial" w:hAnsi="Arial" w:cs="Arial"/>
          <w:color w:val="7B7B7B" w:themeColor="accent3" w:themeShade="BF"/>
          <w:sz w:val="22"/>
          <w:szCs w:val="22"/>
          <w:lang w:val="en-GB"/>
        </w:rPr>
      </w:pPr>
    </w:p>
    <w:p w14:paraId="3D3D0DD1" w14:textId="77777777" w:rsidR="00F75BB6" w:rsidRDefault="00351BE7" w:rsidP="005F0B8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X being the representative of UFO Limited is the foreign representative seeking the recognition of ongoing proceeding in the home jurisdiction (foreign proceeding) of UFO Limited. </w:t>
      </w:r>
      <w:r w:rsidR="00700054">
        <w:rPr>
          <w:rFonts w:ascii="Arial" w:hAnsi="Arial" w:cs="Arial"/>
          <w:color w:val="7B7B7B" w:themeColor="accent3" w:themeShade="BF"/>
          <w:sz w:val="22"/>
          <w:szCs w:val="22"/>
          <w:lang w:val="en-GB"/>
        </w:rPr>
        <w:t>In this perspective, he would have to apply for recognition</w:t>
      </w:r>
      <w:r w:rsidR="00F75BB6">
        <w:rPr>
          <w:rFonts w:ascii="Arial" w:hAnsi="Arial" w:cs="Arial"/>
          <w:color w:val="7B7B7B" w:themeColor="accent3" w:themeShade="BF"/>
          <w:sz w:val="22"/>
          <w:szCs w:val="22"/>
          <w:lang w:val="en-GB"/>
        </w:rPr>
        <w:t xml:space="preserve"> of the foreign proceeding in Kenya. The Kenyan court however can deny such an application on grounds of public policy.</w:t>
      </w:r>
    </w:p>
    <w:p w14:paraId="62344F7A" w14:textId="77777777" w:rsidR="00F75BB6" w:rsidRDefault="00F75BB6" w:rsidP="005F0B8D">
      <w:pPr>
        <w:autoSpaceDE w:val="0"/>
        <w:autoSpaceDN w:val="0"/>
        <w:adjustRightInd w:val="0"/>
        <w:jc w:val="both"/>
        <w:rPr>
          <w:rFonts w:ascii="Arial" w:hAnsi="Arial" w:cs="Arial"/>
          <w:color w:val="7B7B7B" w:themeColor="accent3" w:themeShade="BF"/>
          <w:sz w:val="22"/>
          <w:szCs w:val="22"/>
          <w:lang w:val="en-GB"/>
        </w:rPr>
      </w:pPr>
    </w:p>
    <w:p w14:paraId="59734F82" w14:textId="77777777" w:rsidR="00F75BB6" w:rsidRDefault="00F75BB6" w:rsidP="005F0B8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Recognition Application must be accompanied by the following documents:</w:t>
      </w:r>
    </w:p>
    <w:p w14:paraId="0B321CF3" w14:textId="77777777" w:rsidR="0001405D" w:rsidRDefault="0001405D" w:rsidP="0001405D">
      <w:pPr>
        <w:pStyle w:val="ListParagraph"/>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Certified copy of the decision commencing the foreign proceeding and appointing the foreign representative</w:t>
      </w:r>
    </w:p>
    <w:p w14:paraId="0F094935" w14:textId="77777777" w:rsidR="0001405D" w:rsidRDefault="0001405D" w:rsidP="0001405D">
      <w:pPr>
        <w:pStyle w:val="ListParagraph"/>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certificate from the foreign court attesting to the existence of the foreign proceeding and appointment of the foreign representative</w:t>
      </w:r>
    </w:p>
    <w:p w14:paraId="196AF98E" w14:textId="77777777" w:rsidR="008905A5" w:rsidRDefault="008905A5" w:rsidP="0001405D">
      <w:pPr>
        <w:pStyle w:val="ListParagraph"/>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document attesting to the existence of the foreign proceeding and appointment of the foreign representative.</w:t>
      </w:r>
    </w:p>
    <w:p w14:paraId="3AFA0C8E" w14:textId="56B596F4" w:rsidR="00204856" w:rsidRDefault="00204856" w:rsidP="0001405D">
      <w:pPr>
        <w:pStyle w:val="ListParagraph"/>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statement identifying all existing foreign proceedings concerning the debtor known to the foreign representative.</w:t>
      </w:r>
    </w:p>
    <w:p w14:paraId="0F6CE928" w14:textId="77777777" w:rsidR="005D1B58" w:rsidRDefault="005D1B58" w:rsidP="005D1B58">
      <w:pPr>
        <w:pStyle w:val="ListParagraph"/>
        <w:autoSpaceDE w:val="0"/>
        <w:autoSpaceDN w:val="0"/>
        <w:adjustRightInd w:val="0"/>
        <w:jc w:val="both"/>
        <w:rPr>
          <w:rFonts w:ascii="Arial" w:hAnsi="Arial" w:cs="Arial"/>
          <w:color w:val="7B7B7B" w:themeColor="accent3" w:themeShade="BF"/>
          <w:sz w:val="22"/>
          <w:szCs w:val="22"/>
          <w:lang w:val="en-GB"/>
        </w:rPr>
      </w:pPr>
    </w:p>
    <w:p w14:paraId="30765F59" w14:textId="663A4824" w:rsidR="00E63004" w:rsidRDefault="00463935" w:rsidP="0046393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the exception of public policy considerations, the court in Kenya would grant recognition if the </w:t>
      </w:r>
      <w:r w:rsidR="005D1B58">
        <w:rPr>
          <w:rFonts w:ascii="Arial" w:hAnsi="Arial" w:cs="Arial"/>
          <w:color w:val="7B7B7B" w:themeColor="accent3" w:themeShade="BF"/>
          <w:sz w:val="22"/>
          <w:szCs w:val="22"/>
          <w:lang w:val="en-GB"/>
        </w:rPr>
        <w:t>foreign proceeding is a collective judicial or administrative, including interim proceeding under any law of the foreign state relating to insolvency in which the assets and affairs of the debtor are under the control or supervision by the foreign court either for the purpose of reorganisation or liquidation.</w:t>
      </w:r>
      <w:r w:rsidR="009D3D18">
        <w:rPr>
          <w:rFonts w:ascii="Arial" w:hAnsi="Arial" w:cs="Arial"/>
          <w:color w:val="7B7B7B" w:themeColor="accent3" w:themeShade="BF"/>
          <w:sz w:val="22"/>
          <w:szCs w:val="22"/>
          <w:lang w:val="en-GB"/>
        </w:rPr>
        <w:t xml:space="preserve"> Also, the court will consider if the foreign representative is a person or entity duly authorised in the foreign proceeding to carter for the debtor’s assets and to act as a foreign representative </w:t>
      </w:r>
      <w:r w:rsidR="00E63004">
        <w:rPr>
          <w:rFonts w:ascii="Arial" w:hAnsi="Arial" w:cs="Arial"/>
          <w:color w:val="7B7B7B" w:themeColor="accent3" w:themeShade="BF"/>
          <w:sz w:val="22"/>
          <w:szCs w:val="22"/>
          <w:lang w:val="en-GB"/>
        </w:rPr>
        <w:t>before granting the recognition order</w:t>
      </w:r>
      <w:r w:rsidR="005E3440">
        <w:rPr>
          <w:rFonts w:ascii="Arial" w:hAnsi="Arial" w:cs="Arial"/>
          <w:color w:val="7B7B7B" w:themeColor="accent3" w:themeShade="BF"/>
          <w:sz w:val="22"/>
          <w:szCs w:val="22"/>
          <w:lang w:val="en-GB"/>
        </w:rPr>
        <w:t xml:space="preserve"> and the application has been duly submitted to court.</w:t>
      </w:r>
    </w:p>
    <w:p w14:paraId="243B652A" w14:textId="77777777" w:rsidR="00E63004" w:rsidRDefault="00E63004" w:rsidP="00463935">
      <w:pPr>
        <w:autoSpaceDE w:val="0"/>
        <w:autoSpaceDN w:val="0"/>
        <w:adjustRightInd w:val="0"/>
        <w:jc w:val="both"/>
        <w:rPr>
          <w:rFonts w:ascii="Arial" w:hAnsi="Arial" w:cs="Arial"/>
          <w:color w:val="7B7B7B" w:themeColor="accent3" w:themeShade="BF"/>
          <w:sz w:val="22"/>
          <w:szCs w:val="22"/>
          <w:lang w:val="en-GB"/>
        </w:rPr>
      </w:pPr>
    </w:p>
    <w:p w14:paraId="2237618B" w14:textId="77777777" w:rsidR="00E63004" w:rsidRDefault="00E63004" w:rsidP="0046393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the Recognition Application is being processed, the foreign representative can apply for interim measures and the court in Kenya has power to grant the following interim measures:</w:t>
      </w:r>
    </w:p>
    <w:p w14:paraId="3893D5D4" w14:textId="77777777" w:rsidR="001654FF" w:rsidRDefault="001654FF" w:rsidP="001654FF">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of execution against the debtor’s assets in Kenya</w:t>
      </w:r>
    </w:p>
    <w:p w14:paraId="17097FE4" w14:textId="77777777" w:rsidR="001654FF" w:rsidRDefault="001654FF" w:rsidP="001654FF">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Entrusting all or part of the debtor’s assets in Kenya to the foreign representative or any other person designated by court for maximum realisation of such assets.</w:t>
      </w:r>
    </w:p>
    <w:p w14:paraId="6F7027A6" w14:textId="77777777" w:rsidR="00C028BA" w:rsidRDefault="001654FF" w:rsidP="001654FF">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Suspending the right to transfer, encumber or otherwise dispose of the debtor’s assets</w:t>
      </w:r>
      <w:r w:rsidR="00C028BA">
        <w:rPr>
          <w:rFonts w:ascii="Arial" w:hAnsi="Arial" w:cs="Arial"/>
          <w:color w:val="7B7B7B" w:themeColor="accent3" w:themeShade="BF"/>
          <w:sz w:val="22"/>
          <w:szCs w:val="22"/>
          <w:lang w:val="en-GB"/>
        </w:rPr>
        <w:t>.</w:t>
      </w:r>
    </w:p>
    <w:p w14:paraId="1207CC03" w14:textId="76D0F764" w:rsidR="00901018" w:rsidRDefault="00C028BA" w:rsidP="001654FF">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Providing for the examination of witnesses, taking of evidence or delivery of information concerning the debtor’s assets, financial affairs, rights, obligations or liabilities.</w:t>
      </w:r>
    </w:p>
    <w:p w14:paraId="49AFB5F5" w14:textId="49BA418B" w:rsidR="00831B6D" w:rsidRDefault="00831B6D" w:rsidP="00831B6D">
      <w:pPr>
        <w:autoSpaceDE w:val="0"/>
        <w:autoSpaceDN w:val="0"/>
        <w:adjustRightInd w:val="0"/>
        <w:jc w:val="both"/>
        <w:rPr>
          <w:rFonts w:ascii="Arial" w:hAnsi="Arial" w:cs="Arial"/>
          <w:color w:val="7B7B7B" w:themeColor="accent3" w:themeShade="BF"/>
          <w:sz w:val="22"/>
          <w:szCs w:val="22"/>
          <w:lang w:val="en-GB"/>
        </w:rPr>
      </w:pPr>
    </w:p>
    <w:p w14:paraId="0971432C" w14:textId="287F2FB8" w:rsidR="00831B6D" w:rsidRPr="00831B6D" w:rsidRDefault="006C2A43" w:rsidP="00831B6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recognition is granted</w:t>
      </w:r>
      <w:r w:rsidR="00831B6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Mr. X would be able  to realise the assets of UFO Limited as any other liquidator in Kenya for an effective liquidation.</w:t>
      </w:r>
    </w:p>
    <w:p w14:paraId="11F338DC" w14:textId="77777777" w:rsidR="008C0671" w:rsidRDefault="008C0671" w:rsidP="00087F21">
      <w:pPr>
        <w:jc w:val="both"/>
        <w:rPr>
          <w:rFonts w:ascii="Arial" w:hAnsi="Arial" w:cs="Arial"/>
          <w:color w:val="000000" w:themeColor="text1"/>
          <w:sz w:val="22"/>
          <w:szCs w:val="22"/>
          <w:lang w:val="en-GB"/>
        </w:rPr>
      </w:pPr>
    </w:p>
    <w:p w14:paraId="3AD8F9A8" w14:textId="77777777" w:rsidR="008C0671" w:rsidRDefault="008C0671" w:rsidP="00087F21">
      <w:pPr>
        <w:jc w:val="both"/>
        <w:rPr>
          <w:rFonts w:ascii="Arial" w:hAnsi="Arial" w:cs="Arial"/>
          <w:color w:val="000000" w:themeColor="text1"/>
          <w:sz w:val="22"/>
          <w:szCs w:val="22"/>
          <w:lang w:val="en-GB"/>
        </w:rPr>
      </w:pPr>
    </w:p>
    <w:p w14:paraId="30EE828A"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lastRenderedPageBreak/>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7EBA" w14:textId="77777777" w:rsidR="00703E1B" w:rsidRDefault="00703E1B" w:rsidP="00241B44">
      <w:r>
        <w:separator/>
      </w:r>
    </w:p>
  </w:endnote>
  <w:endnote w:type="continuationSeparator" w:id="0">
    <w:p w14:paraId="77DBADE6" w14:textId="77777777" w:rsidR="00703E1B" w:rsidRDefault="00703E1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162F9125"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DFEED7"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FE0691E" w14:textId="77777777" w:rsidR="009B4976" w:rsidRPr="009B4976" w:rsidRDefault="009B4976" w:rsidP="00D40D6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E75B3">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F2DA719" w14:textId="0D824BE3" w:rsidR="00241FA3" w:rsidRPr="009B4976" w:rsidRDefault="004779C3" w:rsidP="009B4976">
    <w:pPr>
      <w:pStyle w:val="Footer"/>
      <w:ind w:right="360"/>
      <w:rPr>
        <w:rFonts w:ascii="Arial" w:hAnsi="Arial" w:cs="Arial"/>
        <w:sz w:val="18"/>
        <w:szCs w:val="18"/>
        <w:lang w:val="en-GB"/>
      </w:rPr>
    </w:pPr>
    <w:r>
      <w:rPr>
        <w:rFonts w:ascii="Arial" w:hAnsi="Arial" w:cs="Arial"/>
        <w:sz w:val="18"/>
        <w:szCs w:val="18"/>
        <w:lang w:val="en-GB"/>
      </w:rPr>
      <w:t>202021IFU-401</w:t>
    </w:r>
    <w:r w:rsidR="0073158B" w:rsidRPr="009B4976">
      <w:rPr>
        <w:rFonts w:ascii="Arial" w:hAnsi="Arial" w:cs="Arial"/>
        <w:sz w:val="18"/>
        <w:szCs w:val="18"/>
        <w:lang w:val="en-GB"/>
      </w:rPr>
      <w:t>.assessment</w:t>
    </w:r>
    <w:r w:rsidR="002C3FF7">
      <w:rPr>
        <w:rFonts w:ascii="Arial" w:hAnsi="Arial" w:cs="Arial"/>
        <w:sz w:val="18"/>
        <w:szCs w:val="18"/>
        <w:lang w:val="en-GB"/>
      </w:rPr>
      <w:t>7</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F4A9" w14:textId="77777777" w:rsidR="00703E1B" w:rsidRDefault="00703E1B" w:rsidP="00241B44">
      <w:r>
        <w:separator/>
      </w:r>
    </w:p>
  </w:footnote>
  <w:footnote w:type="continuationSeparator" w:id="0">
    <w:p w14:paraId="3C359E69" w14:textId="77777777" w:rsidR="00703E1B" w:rsidRDefault="00703E1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034"/>
    <w:multiLevelType w:val="hybridMultilevel"/>
    <w:tmpl w:val="8F88D892"/>
    <w:lvl w:ilvl="0" w:tplc="D5083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4426F"/>
    <w:multiLevelType w:val="hybridMultilevel"/>
    <w:tmpl w:val="C928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A19B3"/>
    <w:multiLevelType w:val="hybridMultilevel"/>
    <w:tmpl w:val="5C44144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C1E026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EE304B"/>
    <w:multiLevelType w:val="hybridMultilevel"/>
    <w:tmpl w:val="E1AC36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0EBF574F"/>
    <w:multiLevelType w:val="hybridMultilevel"/>
    <w:tmpl w:val="1F6E1F0A"/>
    <w:lvl w:ilvl="0" w:tplc="E3086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C46D2"/>
    <w:multiLevelType w:val="hybridMultilevel"/>
    <w:tmpl w:val="5D90F1B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8942A5A"/>
    <w:multiLevelType w:val="hybridMultilevel"/>
    <w:tmpl w:val="72545D7A"/>
    <w:lvl w:ilvl="0" w:tplc="720486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7025A"/>
    <w:multiLevelType w:val="hybridMultilevel"/>
    <w:tmpl w:val="2C3C6B1A"/>
    <w:lvl w:ilvl="0" w:tplc="6138178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A2C33F8"/>
    <w:multiLevelType w:val="hybridMultilevel"/>
    <w:tmpl w:val="DCB808D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18F2353"/>
    <w:multiLevelType w:val="hybridMultilevel"/>
    <w:tmpl w:val="C522648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B0C1B6A"/>
    <w:multiLevelType w:val="hybridMultilevel"/>
    <w:tmpl w:val="21400DCA"/>
    <w:lvl w:ilvl="0" w:tplc="7CEA7E9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35554EB3"/>
    <w:multiLevelType w:val="hybridMultilevel"/>
    <w:tmpl w:val="E552F91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364D683F"/>
    <w:multiLevelType w:val="hybridMultilevel"/>
    <w:tmpl w:val="29A6264C"/>
    <w:lvl w:ilvl="0" w:tplc="08090001">
      <w:start w:val="1"/>
      <w:numFmt w:val="bullet"/>
      <w:lvlText w:val=""/>
      <w:lvlJc w:val="left"/>
      <w:pPr>
        <w:ind w:left="862" w:hanging="360"/>
      </w:pPr>
      <w:rPr>
        <w:rFonts w:ascii="Symbol" w:hAnsi="Symbol"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F705DB2"/>
    <w:multiLevelType w:val="hybridMultilevel"/>
    <w:tmpl w:val="8D2EA1A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26B362B"/>
    <w:multiLevelType w:val="hybridMultilevel"/>
    <w:tmpl w:val="9D929526"/>
    <w:lvl w:ilvl="0" w:tplc="38AC92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2F4508C"/>
    <w:multiLevelType w:val="hybridMultilevel"/>
    <w:tmpl w:val="85CC5DAA"/>
    <w:lvl w:ilvl="0" w:tplc="125C919C">
      <w:start w:val="4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F4901"/>
    <w:multiLevelType w:val="hybridMultilevel"/>
    <w:tmpl w:val="F86CE42C"/>
    <w:lvl w:ilvl="0" w:tplc="194A9440">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46E20897"/>
    <w:multiLevelType w:val="hybridMultilevel"/>
    <w:tmpl w:val="7FB23C4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54F32DDC"/>
    <w:multiLevelType w:val="hybridMultilevel"/>
    <w:tmpl w:val="00309D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A3B52"/>
    <w:multiLevelType w:val="hybridMultilevel"/>
    <w:tmpl w:val="A962B204"/>
    <w:lvl w:ilvl="0" w:tplc="5514332C">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72F88"/>
    <w:multiLevelType w:val="hybridMultilevel"/>
    <w:tmpl w:val="53929A22"/>
    <w:lvl w:ilvl="0" w:tplc="B85E71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61CE6434"/>
    <w:multiLevelType w:val="hybridMultilevel"/>
    <w:tmpl w:val="EC6C8B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B0BC5"/>
    <w:multiLevelType w:val="hybridMultilevel"/>
    <w:tmpl w:val="7A48866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654846FF"/>
    <w:multiLevelType w:val="hybridMultilevel"/>
    <w:tmpl w:val="E3025474"/>
    <w:lvl w:ilvl="0" w:tplc="61FA402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6826349C"/>
    <w:multiLevelType w:val="hybridMultilevel"/>
    <w:tmpl w:val="2A64A1C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6BD46F43"/>
    <w:multiLevelType w:val="hybridMultilevel"/>
    <w:tmpl w:val="F9281F48"/>
    <w:lvl w:ilvl="0" w:tplc="65ECAA1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F19698B"/>
    <w:multiLevelType w:val="hybridMultilevel"/>
    <w:tmpl w:val="18444D52"/>
    <w:lvl w:ilvl="0" w:tplc="AD02BAE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73D3E5C"/>
    <w:multiLevelType w:val="hybridMultilevel"/>
    <w:tmpl w:val="157C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F834E3"/>
    <w:multiLevelType w:val="hybridMultilevel"/>
    <w:tmpl w:val="A2BED4D2"/>
    <w:lvl w:ilvl="0" w:tplc="0C72D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74797"/>
    <w:multiLevelType w:val="hybridMultilevel"/>
    <w:tmpl w:val="531E1764"/>
    <w:lvl w:ilvl="0" w:tplc="720486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284B27"/>
    <w:multiLevelType w:val="hybridMultilevel"/>
    <w:tmpl w:val="9A1816F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AB833E4"/>
    <w:multiLevelType w:val="hybridMultilevel"/>
    <w:tmpl w:val="B40491A2"/>
    <w:lvl w:ilvl="0" w:tplc="8B825EF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D895284"/>
    <w:multiLevelType w:val="hybridMultilevel"/>
    <w:tmpl w:val="C3CCDF16"/>
    <w:lvl w:ilvl="0" w:tplc="DF74156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1"/>
  </w:num>
  <w:num w:numId="2">
    <w:abstractNumId w:val="11"/>
  </w:num>
  <w:num w:numId="3">
    <w:abstractNumId w:val="8"/>
  </w:num>
  <w:num w:numId="4">
    <w:abstractNumId w:val="26"/>
  </w:num>
  <w:num w:numId="5">
    <w:abstractNumId w:val="15"/>
  </w:num>
  <w:num w:numId="6">
    <w:abstractNumId w:val="32"/>
  </w:num>
  <w:num w:numId="7">
    <w:abstractNumId w:val="27"/>
  </w:num>
  <w:num w:numId="8">
    <w:abstractNumId w:val="33"/>
  </w:num>
  <w:num w:numId="9">
    <w:abstractNumId w:val="17"/>
  </w:num>
  <w:num w:numId="10">
    <w:abstractNumId w:val="24"/>
  </w:num>
  <w:num w:numId="11">
    <w:abstractNumId w:val="13"/>
  </w:num>
  <w:num w:numId="12">
    <w:abstractNumId w:val="23"/>
  </w:num>
  <w:num w:numId="13">
    <w:abstractNumId w:val="31"/>
  </w:num>
  <w:num w:numId="14">
    <w:abstractNumId w:val="10"/>
  </w:num>
  <w:num w:numId="15">
    <w:abstractNumId w:val="12"/>
  </w:num>
  <w:num w:numId="16">
    <w:abstractNumId w:val="25"/>
  </w:num>
  <w:num w:numId="17">
    <w:abstractNumId w:val="4"/>
  </w:num>
  <w:num w:numId="18">
    <w:abstractNumId w:val="9"/>
  </w:num>
  <w:num w:numId="19">
    <w:abstractNumId w:val="14"/>
  </w:num>
  <w:num w:numId="20">
    <w:abstractNumId w:val="2"/>
  </w:num>
  <w:num w:numId="21">
    <w:abstractNumId w:val="18"/>
  </w:num>
  <w:num w:numId="22">
    <w:abstractNumId w:val="7"/>
  </w:num>
  <w:num w:numId="23">
    <w:abstractNumId w:val="28"/>
  </w:num>
  <w:num w:numId="24">
    <w:abstractNumId w:val="1"/>
  </w:num>
  <w:num w:numId="25">
    <w:abstractNumId w:val="3"/>
  </w:num>
  <w:num w:numId="26">
    <w:abstractNumId w:val="19"/>
  </w:num>
  <w:num w:numId="27">
    <w:abstractNumId w:val="20"/>
  </w:num>
  <w:num w:numId="28">
    <w:abstractNumId w:val="6"/>
  </w:num>
  <w:num w:numId="29">
    <w:abstractNumId w:val="30"/>
  </w:num>
  <w:num w:numId="30">
    <w:abstractNumId w:val="22"/>
  </w:num>
  <w:num w:numId="31">
    <w:abstractNumId w:val="16"/>
  </w:num>
  <w:num w:numId="32">
    <w:abstractNumId w:val="29"/>
  </w:num>
  <w:num w:numId="33">
    <w:abstractNumId w:val="0"/>
  </w:num>
  <w:num w:numId="3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405D"/>
    <w:rsid w:val="00020557"/>
    <w:rsid w:val="00021FC2"/>
    <w:rsid w:val="000250C7"/>
    <w:rsid w:val="00026F16"/>
    <w:rsid w:val="00037621"/>
    <w:rsid w:val="00044D46"/>
    <w:rsid w:val="00045088"/>
    <w:rsid w:val="00045904"/>
    <w:rsid w:val="000502FD"/>
    <w:rsid w:val="00051B81"/>
    <w:rsid w:val="000541B9"/>
    <w:rsid w:val="00065166"/>
    <w:rsid w:val="00082609"/>
    <w:rsid w:val="000851CC"/>
    <w:rsid w:val="00087F21"/>
    <w:rsid w:val="00093BE8"/>
    <w:rsid w:val="00094C0F"/>
    <w:rsid w:val="00094D33"/>
    <w:rsid w:val="000A407B"/>
    <w:rsid w:val="000A68ED"/>
    <w:rsid w:val="000B5A58"/>
    <w:rsid w:val="000B5FF1"/>
    <w:rsid w:val="000B609F"/>
    <w:rsid w:val="000D195D"/>
    <w:rsid w:val="000D55A8"/>
    <w:rsid w:val="000E4841"/>
    <w:rsid w:val="000F1677"/>
    <w:rsid w:val="000F3D6C"/>
    <w:rsid w:val="00101707"/>
    <w:rsid w:val="00102CC9"/>
    <w:rsid w:val="001049EA"/>
    <w:rsid w:val="0010593A"/>
    <w:rsid w:val="00112A34"/>
    <w:rsid w:val="0011334D"/>
    <w:rsid w:val="0011473D"/>
    <w:rsid w:val="00115C85"/>
    <w:rsid w:val="00123855"/>
    <w:rsid w:val="00126A4D"/>
    <w:rsid w:val="00141573"/>
    <w:rsid w:val="0014171F"/>
    <w:rsid w:val="0014622C"/>
    <w:rsid w:val="00151FB1"/>
    <w:rsid w:val="00152348"/>
    <w:rsid w:val="00153BB8"/>
    <w:rsid w:val="0015456D"/>
    <w:rsid w:val="00154BEB"/>
    <w:rsid w:val="00155FA2"/>
    <w:rsid w:val="00161F1B"/>
    <w:rsid w:val="00162829"/>
    <w:rsid w:val="001654FF"/>
    <w:rsid w:val="001711C1"/>
    <w:rsid w:val="0017622D"/>
    <w:rsid w:val="00180548"/>
    <w:rsid w:val="00180AC4"/>
    <w:rsid w:val="00180CCE"/>
    <w:rsid w:val="0018267A"/>
    <w:rsid w:val="00182779"/>
    <w:rsid w:val="001830DF"/>
    <w:rsid w:val="001966D9"/>
    <w:rsid w:val="001A007A"/>
    <w:rsid w:val="001A7E9A"/>
    <w:rsid w:val="001B0F70"/>
    <w:rsid w:val="001B30C2"/>
    <w:rsid w:val="001B34CD"/>
    <w:rsid w:val="001B5016"/>
    <w:rsid w:val="001C45FC"/>
    <w:rsid w:val="001D0469"/>
    <w:rsid w:val="001D29C0"/>
    <w:rsid w:val="001D4862"/>
    <w:rsid w:val="001E25B9"/>
    <w:rsid w:val="001E3CE1"/>
    <w:rsid w:val="001E49E0"/>
    <w:rsid w:val="001E7B5A"/>
    <w:rsid w:val="001F7412"/>
    <w:rsid w:val="0020090A"/>
    <w:rsid w:val="00202DFE"/>
    <w:rsid w:val="00204856"/>
    <w:rsid w:val="002053FA"/>
    <w:rsid w:val="0020725B"/>
    <w:rsid w:val="002110F1"/>
    <w:rsid w:val="002356EA"/>
    <w:rsid w:val="0023740F"/>
    <w:rsid w:val="0024116D"/>
    <w:rsid w:val="00241B44"/>
    <w:rsid w:val="00241FA3"/>
    <w:rsid w:val="00244ABF"/>
    <w:rsid w:val="00245EFB"/>
    <w:rsid w:val="0025386E"/>
    <w:rsid w:val="00260493"/>
    <w:rsid w:val="002638B0"/>
    <w:rsid w:val="0026647A"/>
    <w:rsid w:val="002668D3"/>
    <w:rsid w:val="0027299F"/>
    <w:rsid w:val="00284EBE"/>
    <w:rsid w:val="002903A7"/>
    <w:rsid w:val="00292C35"/>
    <w:rsid w:val="0029433F"/>
    <w:rsid w:val="00294829"/>
    <w:rsid w:val="0029690F"/>
    <w:rsid w:val="00297C8A"/>
    <w:rsid w:val="002A2A60"/>
    <w:rsid w:val="002A3267"/>
    <w:rsid w:val="002A37BB"/>
    <w:rsid w:val="002A757B"/>
    <w:rsid w:val="002B13D2"/>
    <w:rsid w:val="002B1C45"/>
    <w:rsid w:val="002B7038"/>
    <w:rsid w:val="002C13C8"/>
    <w:rsid w:val="002C3547"/>
    <w:rsid w:val="002C3FF7"/>
    <w:rsid w:val="002D0021"/>
    <w:rsid w:val="002D299D"/>
    <w:rsid w:val="002D3473"/>
    <w:rsid w:val="002E1A1D"/>
    <w:rsid w:val="002F1956"/>
    <w:rsid w:val="002F3440"/>
    <w:rsid w:val="002F75A3"/>
    <w:rsid w:val="00303C2F"/>
    <w:rsid w:val="003144EF"/>
    <w:rsid w:val="00326292"/>
    <w:rsid w:val="00326415"/>
    <w:rsid w:val="00330937"/>
    <w:rsid w:val="00330F31"/>
    <w:rsid w:val="00334648"/>
    <w:rsid w:val="0033768C"/>
    <w:rsid w:val="00337938"/>
    <w:rsid w:val="003400C0"/>
    <w:rsid w:val="00340769"/>
    <w:rsid w:val="00341AA6"/>
    <w:rsid w:val="00351BE7"/>
    <w:rsid w:val="00361A0A"/>
    <w:rsid w:val="00364836"/>
    <w:rsid w:val="0036565C"/>
    <w:rsid w:val="0036625E"/>
    <w:rsid w:val="0036667F"/>
    <w:rsid w:val="003744DF"/>
    <w:rsid w:val="0037465A"/>
    <w:rsid w:val="00382C98"/>
    <w:rsid w:val="0038533C"/>
    <w:rsid w:val="00386568"/>
    <w:rsid w:val="00390B57"/>
    <w:rsid w:val="003948D5"/>
    <w:rsid w:val="00396821"/>
    <w:rsid w:val="00397D3A"/>
    <w:rsid w:val="003A051E"/>
    <w:rsid w:val="003B170F"/>
    <w:rsid w:val="003B3C5F"/>
    <w:rsid w:val="003B4604"/>
    <w:rsid w:val="003C2EC5"/>
    <w:rsid w:val="003C4471"/>
    <w:rsid w:val="003D0A6D"/>
    <w:rsid w:val="003D0A7A"/>
    <w:rsid w:val="003D4C40"/>
    <w:rsid w:val="003E0B16"/>
    <w:rsid w:val="003E2861"/>
    <w:rsid w:val="003E66C1"/>
    <w:rsid w:val="003E67D1"/>
    <w:rsid w:val="003F4886"/>
    <w:rsid w:val="00404329"/>
    <w:rsid w:val="00405DC1"/>
    <w:rsid w:val="00415F1F"/>
    <w:rsid w:val="0042108F"/>
    <w:rsid w:val="004247FF"/>
    <w:rsid w:val="00430FED"/>
    <w:rsid w:val="00434A8C"/>
    <w:rsid w:val="00437297"/>
    <w:rsid w:val="00444284"/>
    <w:rsid w:val="00445CE6"/>
    <w:rsid w:val="004534C2"/>
    <w:rsid w:val="0045446F"/>
    <w:rsid w:val="0045683E"/>
    <w:rsid w:val="00457CF7"/>
    <w:rsid w:val="00463935"/>
    <w:rsid w:val="004779C3"/>
    <w:rsid w:val="00477C72"/>
    <w:rsid w:val="00491675"/>
    <w:rsid w:val="00493855"/>
    <w:rsid w:val="00495E79"/>
    <w:rsid w:val="004A2D83"/>
    <w:rsid w:val="004A57DD"/>
    <w:rsid w:val="004A5E89"/>
    <w:rsid w:val="004A7B51"/>
    <w:rsid w:val="004A7D71"/>
    <w:rsid w:val="004A7EF3"/>
    <w:rsid w:val="004B11FD"/>
    <w:rsid w:val="004B23A2"/>
    <w:rsid w:val="004B786F"/>
    <w:rsid w:val="004D1A5A"/>
    <w:rsid w:val="004D2FFF"/>
    <w:rsid w:val="004D3721"/>
    <w:rsid w:val="004D64F9"/>
    <w:rsid w:val="004E1BEE"/>
    <w:rsid w:val="004E3A6B"/>
    <w:rsid w:val="004E49AB"/>
    <w:rsid w:val="004E622C"/>
    <w:rsid w:val="004E62F0"/>
    <w:rsid w:val="004F5FDF"/>
    <w:rsid w:val="0050566D"/>
    <w:rsid w:val="005177FE"/>
    <w:rsid w:val="0052263B"/>
    <w:rsid w:val="005230EB"/>
    <w:rsid w:val="005239BB"/>
    <w:rsid w:val="00524728"/>
    <w:rsid w:val="005331CA"/>
    <w:rsid w:val="00537970"/>
    <w:rsid w:val="00540E3A"/>
    <w:rsid w:val="00544127"/>
    <w:rsid w:val="005463A9"/>
    <w:rsid w:val="00553A61"/>
    <w:rsid w:val="00553EB2"/>
    <w:rsid w:val="00560534"/>
    <w:rsid w:val="0056391B"/>
    <w:rsid w:val="0056447C"/>
    <w:rsid w:val="005650E2"/>
    <w:rsid w:val="00567AD7"/>
    <w:rsid w:val="00575B2D"/>
    <w:rsid w:val="005833D0"/>
    <w:rsid w:val="005846F3"/>
    <w:rsid w:val="0058622F"/>
    <w:rsid w:val="00592F82"/>
    <w:rsid w:val="00593E62"/>
    <w:rsid w:val="005A0CCA"/>
    <w:rsid w:val="005A6FF2"/>
    <w:rsid w:val="005A726D"/>
    <w:rsid w:val="005B67AC"/>
    <w:rsid w:val="005B79F4"/>
    <w:rsid w:val="005D16DD"/>
    <w:rsid w:val="005D1B58"/>
    <w:rsid w:val="005D43E0"/>
    <w:rsid w:val="005D58A3"/>
    <w:rsid w:val="005E1B79"/>
    <w:rsid w:val="005E3440"/>
    <w:rsid w:val="005E6076"/>
    <w:rsid w:val="005E7008"/>
    <w:rsid w:val="005E75B3"/>
    <w:rsid w:val="005F026D"/>
    <w:rsid w:val="005F09C2"/>
    <w:rsid w:val="005F0B8D"/>
    <w:rsid w:val="005F2AEA"/>
    <w:rsid w:val="005F2D0B"/>
    <w:rsid w:val="005F4B31"/>
    <w:rsid w:val="00610388"/>
    <w:rsid w:val="00610AC7"/>
    <w:rsid w:val="00612CA5"/>
    <w:rsid w:val="00612DDB"/>
    <w:rsid w:val="006153EC"/>
    <w:rsid w:val="00621A17"/>
    <w:rsid w:val="00627CC9"/>
    <w:rsid w:val="00627E7B"/>
    <w:rsid w:val="00630542"/>
    <w:rsid w:val="00632E44"/>
    <w:rsid w:val="00634622"/>
    <w:rsid w:val="00636808"/>
    <w:rsid w:val="00641515"/>
    <w:rsid w:val="00654C2F"/>
    <w:rsid w:val="006566FA"/>
    <w:rsid w:val="00657087"/>
    <w:rsid w:val="006606AC"/>
    <w:rsid w:val="006639DB"/>
    <w:rsid w:val="006661EF"/>
    <w:rsid w:val="00677AEB"/>
    <w:rsid w:val="00680EF2"/>
    <w:rsid w:val="00687A1D"/>
    <w:rsid w:val="00697EA1"/>
    <w:rsid w:val="006A2646"/>
    <w:rsid w:val="006A6225"/>
    <w:rsid w:val="006A6530"/>
    <w:rsid w:val="006B435A"/>
    <w:rsid w:val="006B4C64"/>
    <w:rsid w:val="006C061C"/>
    <w:rsid w:val="006C2A43"/>
    <w:rsid w:val="006D6BD5"/>
    <w:rsid w:val="006E481A"/>
    <w:rsid w:val="006E4B1E"/>
    <w:rsid w:val="006E5298"/>
    <w:rsid w:val="006E789E"/>
    <w:rsid w:val="006E7E3C"/>
    <w:rsid w:val="006F4A78"/>
    <w:rsid w:val="006F734A"/>
    <w:rsid w:val="00700054"/>
    <w:rsid w:val="00700D83"/>
    <w:rsid w:val="00703E1B"/>
    <w:rsid w:val="00704852"/>
    <w:rsid w:val="007063AA"/>
    <w:rsid w:val="007074E9"/>
    <w:rsid w:val="00713DA4"/>
    <w:rsid w:val="00714BF1"/>
    <w:rsid w:val="00721383"/>
    <w:rsid w:val="0073158B"/>
    <w:rsid w:val="007333CC"/>
    <w:rsid w:val="0073399A"/>
    <w:rsid w:val="00735EEB"/>
    <w:rsid w:val="00740DAD"/>
    <w:rsid w:val="00751DA2"/>
    <w:rsid w:val="007603F5"/>
    <w:rsid w:val="00764DB0"/>
    <w:rsid w:val="00766B32"/>
    <w:rsid w:val="0076764D"/>
    <w:rsid w:val="0077498C"/>
    <w:rsid w:val="00776695"/>
    <w:rsid w:val="007801F9"/>
    <w:rsid w:val="007809BC"/>
    <w:rsid w:val="00784128"/>
    <w:rsid w:val="00787BCC"/>
    <w:rsid w:val="00793173"/>
    <w:rsid w:val="007A12F8"/>
    <w:rsid w:val="007A2A33"/>
    <w:rsid w:val="007B5C89"/>
    <w:rsid w:val="007B5EEC"/>
    <w:rsid w:val="007C1FCC"/>
    <w:rsid w:val="007C6201"/>
    <w:rsid w:val="007D0167"/>
    <w:rsid w:val="007D1978"/>
    <w:rsid w:val="007D7C92"/>
    <w:rsid w:val="007E1154"/>
    <w:rsid w:val="007E4853"/>
    <w:rsid w:val="007E6BA4"/>
    <w:rsid w:val="007F41F8"/>
    <w:rsid w:val="007F659B"/>
    <w:rsid w:val="0080454E"/>
    <w:rsid w:val="00804C32"/>
    <w:rsid w:val="00805E20"/>
    <w:rsid w:val="00806302"/>
    <w:rsid w:val="00807119"/>
    <w:rsid w:val="00813849"/>
    <w:rsid w:val="0082483F"/>
    <w:rsid w:val="008279C0"/>
    <w:rsid w:val="00831B6D"/>
    <w:rsid w:val="00841CEE"/>
    <w:rsid w:val="00867701"/>
    <w:rsid w:val="008723F3"/>
    <w:rsid w:val="008749BF"/>
    <w:rsid w:val="0087524E"/>
    <w:rsid w:val="00875ECC"/>
    <w:rsid w:val="008763FD"/>
    <w:rsid w:val="00876F56"/>
    <w:rsid w:val="00881DE6"/>
    <w:rsid w:val="00882619"/>
    <w:rsid w:val="008837A6"/>
    <w:rsid w:val="008905A5"/>
    <w:rsid w:val="0089145D"/>
    <w:rsid w:val="00896DBA"/>
    <w:rsid w:val="008A4DF2"/>
    <w:rsid w:val="008A6CFE"/>
    <w:rsid w:val="008B5333"/>
    <w:rsid w:val="008B6223"/>
    <w:rsid w:val="008C0671"/>
    <w:rsid w:val="008C2003"/>
    <w:rsid w:val="008C66E0"/>
    <w:rsid w:val="008D1E6E"/>
    <w:rsid w:val="008E3339"/>
    <w:rsid w:val="008F20FC"/>
    <w:rsid w:val="008F5FFE"/>
    <w:rsid w:val="00901018"/>
    <w:rsid w:val="00902FF8"/>
    <w:rsid w:val="00905A43"/>
    <w:rsid w:val="00912C79"/>
    <w:rsid w:val="00921B8C"/>
    <w:rsid w:val="00942123"/>
    <w:rsid w:val="0095207B"/>
    <w:rsid w:val="00962045"/>
    <w:rsid w:val="00980E61"/>
    <w:rsid w:val="00991428"/>
    <w:rsid w:val="00992676"/>
    <w:rsid w:val="009954B2"/>
    <w:rsid w:val="00996691"/>
    <w:rsid w:val="009A38AE"/>
    <w:rsid w:val="009A3AB7"/>
    <w:rsid w:val="009B0723"/>
    <w:rsid w:val="009B07AD"/>
    <w:rsid w:val="009B0883"/>
    <w:rsid w:val="009B15E2"/>
    <w:rsid w:val="009B4976"/>
    <w:rsid w:val="009B5E0C"/>
    <w:rsid w:val="009C0B8E"/>
    <w:rsid w:val="009C0CD4"/>
    <w:rsid w:val="009C1BC8"/>
    <w:rsid w:val="009C2442"/>
    <w:rsid w:val="009D0811"/>
    <w:rsid w:val="009D0EE1"/>
    <w:rsid w:val="009D3D18"/>
    <w:rsid w:val="009E2AEB"/>
    <w:rsid w:val="009E2E27"/>
    <w:rsid w:val="009E45DF"/>
    <w:rsid w:val="009E4DE3"/>
    <w:rsid w:val="009F0FF2"/>
    <w:rsid w:val="009F275E"/>
    <w:rsid w:val="009F7F2F"/>
    <w:rsid w:val="00A047EE"/>
    <w:rsid w:val="00A105D4"/>
    <w:rsid w:val="00A2274A"/>
    <w:rsid w:val="00A235B7"/>
    <w:rsid w:val="00A27A7A"/>
    <w:rsid w:val="00A34ABE"/>
    <w:rsid w:val="00A407EF"/>
    <w:rsid w:val="00A44BE4"/>
    <w:rsid w:val="00A46B4C"/>
    <w:rsid w:val="00A5117B"/>
    <w:rsid w:val="00A56D34"/>
    <w:rsid w:val="00A60074"/>
    <w:rsid w:val="00A6627C"/>
    <w:rsid w:val="00A71019"/>
    <w:rsid w:val="00A71EE2"/>
    <w:rsid w:val="00A81029"/>
    <w:rsid w:val="00A82347"/>
    <w:rsid w:val="00A845F5"/>
    <w:rsid w:val="00A96489"/>
    <w:rsid w:val="00AA11CE"/>
    <w:rsid w:val="00AA6456"/>
    <w:rsid w:val="00AB2425"/>
    <w:rsid w:val="00AB685C"/>
    <w:rsid w:val="00AB6C2D"/>
    <w:rsid w:val="00AB7C2B"/>
    <w:rsid w:val="00AC08F7"/>
    <w:rsid w:val="00AC3839"/>
    <w:rsid w:val="00AC7082"/>
    <w:rsid w:val="00AD4BE8"/>
    <w:rsid w:val="00AF228E"/>
    <w:rsid w:val="00AF5A8B"/>
    <w:rsid w:val="00B016A8"/>
    <w:rsid w:val="00B14819"/>
    <w:rsid w:val="00B14ACE"/>
    <w:rsid w:val="00B15E2F"/>
    <w:rsid w:val="00B17AA9"/>
    <w:rsid w:val="00B21B88"/>
    <w:rsid w:val="00B249E3"/>
    <w:rsid w:val="00B26D08"/>
    <w:rsid w:val="00B27098"/>
    <w:rsid w:val="00B3311E"/>
    <w:rsid w:val="00B44713"/>
    <w:rsid w:val="00B51B95"/>
    <w:rsid w:val="00B56103"/>
    <w:rsid w:val="00B64929"/>
    <w:rsid w:val="00B736DF"/>
    <w:rsid w:val="00B743D6"/>
    <w:rsid w:val="00B74FBD"/>
    <w:rsid w:val="00B754AD"/>
    <w:rsid w:val="00B75E2C"/>
    <w:rsid w:val="00B77F46"/>
    <w:rsid w:val="00B82586"/>
    <w:rsid w:val="00B829A3"/>
    <w:rsid w:val="00B86DB1"/>
    <w:rsid w:val="00B87869"/>
    <w:rsid w:val="00B9639B"/>
    <w:rsid w:val="00BA39F1"/>
    <w:rsid w:val="00BB0F2B"/>
    <w:rsid w:val="00BE1D13"/>
    <w:rsid w:val="00BE444E"/>
    <w:rsid w:val="00BE4FF3"/>
    <w:rsid w:val="00BF09A2"/>
    <w:rsid w:val="00BF50F7"/>
    <w:rsid w:val="00C0267A"/>
    <w:rsid w:val="00C028BA"/>
    <w:rsid w:val="00C02F29"/>
    <w:rsid w:val="00C102BD"/>
    <w:rsid w:val="00C17718"/>
    <w:rsid w:val="00C17C56"/>
    <w:rsid w:val="00C20AFE"/>
    <w:rsid w:val="00C22A25"/>
    <w:rsid w:val="00C31BBC"/>
    <w:rsid w:val="00C35671"/>
    <w:rsid w:val="00C35B77"/>
    <w:rsid w:val="00C376EB"/>
    <w:rsid w:val="00C37AF3"/>
    <w:rsid w:val="00C46A92"/>
    <w:rsid w:val="00C46EC1"/>
    <w:rsid w:val="00C52796"/>
    <w:rsid w:val="00C53E2C"/>
    <w:rsid w:val="00C550C8"/>
    <w:rsid w:val="00C55824"/>
    <w:rsid w:val="00C56B61"/>
    <w:rsid w:val="00C606C3"/>
    <w:rsid w:val="00C620F4"/>
    <w:rsid w:val="00C72848"/>
    <w:rsid w:val="00C749E7"/>
    <w:rsid w:val="00C7736C"/>
    <w:rsid w:val="00C82D87"/>
    <w:rsid w:val="00C8712A"/>
    <w:rsid w:val="00C902C8"/>
    <w:rsid w:val="00C919D1"/>
    <w:rsid w:val="00C9584D"/>
    <w:rsid w:val="00C963D3"/>
    <w:rsid w:val="00CA7C3C"/>
    <w:rsid w:val="00CB1983"/>
    <w:rsid w:val="00CB2CBB"/>
    <w:rsid w:val="00CB7CAC"/>
    <w:rsid w:val="00CC3C21"/>
    <w:rsid w:val="00CC472A"/>
    <w:rsid w:val="00CC5335"/>
    <w:rsid w:val="00CC5BA4"/>
    <w:rsid w:val="00CD4998"/>
    <w:rsid w:val="00CE1035"/>
    <w:rsid w:val="00CE6E50"/>
    <w:rsid w:val="00CF2819"/>
    <w:rsid w:val="00CF4F9D"/>
    <w:rsid w:val="00CF70DC"/>
    <w:rsid w:val="00D07C72"/>
    <w:rsid w:val="00D12F25"/>
    <w:rsid w:val="00D148DC"/>
    <w:rsid w:val="00D17FDC"/>
    <w:rsid w:val="00D21D8C"/>
    <w:rsid w:val="00D21F36"/>
    <w:rsid w:val="00D23A0E"/>
    <w:rsid w:val="00D253A7"/>
    <w:rsid w:val="00D40D66"/>
    <w:rsid w:val="00D53719"/>
    <w:rsid w:val="00D53CE4"/>
    <w:rsid w:val="00D63EFD"/>
    <w:rsid w:val="00D80D31"/>
    <w:rsid w:val="00D84752"/>
    <w:rsid w:val="00D86B3B"/>
    <w:rsid w:val="00D8748A"/>
    <w:rsid w:val="00D93196"/>
    <w:rsid w:val="00DA0DC0"/>
    <w:rsid w:val="00DB243C"/>
    <w:rsid w:val="00DB482A"/>
    <w:rsid w:val="00DB50FB"/>
    <w:rsid w:val="00DB56F2"/>
    <w:rsid w:val="00DB6EF5"/>
    <w:rsid w:val="00DC14CA"/>
    <w:rsid w:val="00DC3089"/>
    <w:rsid w:val="00DC4420"/>
    <w:rsid w:val="00DC48CD"/>
    <w:rsid w:val="00DD0802"/>
    <w:rsid w:val="00DD2E11"/>
    <w:rsid w:val="00DE03AF"/>
    <w:rsid w:val="00DE121C"/>
    <w:rsid w:val="00DE6633"/>
    <w:rsid w:val="00DE6C99"/>
    <w:rsid w:val="00DE7CE0"/>
    <w:rsid w:val="00DF0828"/>
    <w:rsid w:val="00DF51B0"/>
    <w:rsid w:val="00DF75F8"/>
    <w:rsid w:val="00DF7A3A"/>
    <w:rsid w:val="00E00C00"/>
    <w:rsid w:val="00E07C5A"/>
    <w:rsid w:val="00E15BA9"/>
    <w:rsid w:val="00E267CA"/>
    <w:rsid w:val="00E26E19"/>
    <w:rsid w:val="00E31956"/>
    <w:rsid w:val="00E31DF3"/>
    <w:rsid w:val="00E41A8B"/>
    <w:rsid w:val="00E450A4"/>
    <w:rsid w:val="00E506BE"/>
    <w:rsid w:val="00E55341"/>
    <w:rsid w:val="00E55547"/>
    <w:rsid w:val="00E63004"/>
    <w:rsid w:val="00E6302B"/>
    <w:rsid w:val="00E6452F"/>
    <w:rsid w:val="00E64F45"/>
    <w:rsid w:val="00E6742D"/>
    <w:rsid w:val="00E71CB0"/>
    <w:rsid w:val="00E77C3D"/>
    <w:rsid w:val="00E85C53"/>
    <w:rsid w:val="00E90991"/>
    <w:rsid w:val="00E909F0"/>
    <w:rsid w:val="00E90D47"/>
    <w:rsid w:val="00E93993"/>
    <w:rsid w:val="00E9466E"/>
    <w:rsid w:val="00E9597C"/>
    <w:rsid w:val="00EA0913"/>
    <w:rsid w:val="00EA0D6E"/>
    <w:rsid w:val="00EA5B00"/>
    <w:rsid w:val="00EA6433"/>
    <w:rsid w:val="00EA6BB5"/>
    <w:rsid w:val="00EB146B"/>
    <w:rsid w:val="00EB45AC"/>
    <w:rsid w:val="00EC441F"/>
    <w:rsid w:val="00EC4755"/>
    <w:rsid w:val="00ED0BC4"/>
    <w:rsid w:val="00ED447D"/>
    <w:rsid w:val="00EE4971"/>
    <w:rsid w:val="00EE6CB0"/>
    <w:rsid w:val="00EF090E"/>
    <w:rsid w:val="00EF12A1"/>
    <w:rsid w:val="00EF5572"/>
    <w:rsid w:val="00F033DA"/>
    <w:rsid w:val="00F13691"/>
    <w:rsid w:val="00F13FB1"/>
    <w:rsid w:val="00F27CD8"/>
    <w:rsid w:val="00F30351"/>
    <w:rsid w:val="00F3323E"/>
    <w:rsid w:val="00F341F4"/>
    <w:rsid w:val="00F34F9D"/>
    <w:rsid w:val="00F35CCE"/>
    <w:rsid w:val="00F47218"/>
    <w:rsid w:val="00F5524B"/>
    <w:rsid w:val="00F60538"/>
    <w:rsid w:val="00F61DD2"/>
    <w:rsid w:val="00F66AFF"/>
    <w:rsid w:val="00F7077B"/>
    <w:rsid w:val="00F71433"/>
    <w:rsid w:val="00F72E75"/>
    <w:rsid w:val="00F75BB6"/>
    <w:rsid w:val="00F876FE"/>
    <w:rsid w:val="00F97C5B"/>
    <w:rsid w:val="00FA3D50"/>
    <w:rsid w:val="00FB3558"/>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57A8"/>
    <w:rsid w:val="00FE7DE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8CC18"/>
  <w15:docId w15:val="{A99D5BCF-D289-8B48-9473-4973D4CC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F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2942">
      <w:bodyDiv w:val="1"/>
      <w:marLeft w:val="0"/>
      <w:marRight w:val="0"/>
      <w:marTop w:val="0"/>
      <w:marBottom w:val="0"/>
      <w:divBdr>
        <w:top w:val="none" w:sz="0" w:space="0" w:color="auto"/>
        <w:left w:val="none" w:sz="0" w:space="0" w:color="auto"/>
        <w:bottom w:val="none" w:sz="0" w:space="0" w:color="auto"/>
        <w:right w:val="none" w:sz="0" w:space="0" w:color="auto"/>
      </w:divBdr>
    </w:div>
    <w:div w:id="306277098">
      <w:bodyDiv w:val="1"/>
      <w:marLeft w:val="0"/>
      <w:marRight w:val="0"/>
      <w:marTop w:val="0"/>
      <w:marBottom w:val="0"/>
      <w:divBdr>
        <w:top w:val="none" w:sz="0" w:space="0" w:color="auto"/>
        <w:left w:val="none" w:sz="0" w:space="0" w:color="auto"/>
        <w:bottom w:val="none" w:sz="0" w:space="0" w:color="auto"/>
        <w:right w:val="none" w:sz="0" w:space="0" w:color="auto"/>
      </w:divBdr>
    </w:div>
    <w:div w:id="352920289">
      <w:bodyDiv w:val="1"/>
      <w:marLeft w:val="0"/>
      <w:marRight w:val="0"/>
      <w:marTop w:val="0"/>
      <w:marBottom w:val="0"/>
      <w:divBdr>
        <w:top w:val="none" w:sz="0" w:space="0" w:color="auto"/>
        <w:left w:val="none" w:sz="0" w:space="0" w:color="auto"/>
        <w:bottom w:val="none" w:sz="0" w:space="0" w:color="auto"/>
        <w:right w:val="none" w:sz="0" w:space="0" w:color="auto"/>
      </w:divBdr>
    </w:div>
    <w:div w:id="52148019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8762875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9174111">
      <w:bodyDiv w:val="1"/>
      <w:marLeft w:val="0"/>
      <w:marRight w:val="0"/>
      <w:marTop w:val="0"/>
      <w:marBottom w:val="0"/>
      <w:divBdr>
        <w:top w:val="none" w:sz="0" w:space="0" w:color="auto"/>
        <w:left w:val="none" w:sz="0" w:space="0" w:color="auto"/>
        <w:bottom w:val="none" w:sz="0" w:space="0" w:color="auto"/>
        <w:right w:val="none" w:sz="0" w:space="0" w:color="auto"/>
      </w:divBdr>
    </w:div>
    <w:div w:id="1525441649">
      <w:bodyDiv w:val="1"/>
      <w:marLeft w:val="0"/>
      <w:marRight w:val="0"/>
      <w:marTop w:val="0"/>
      <w:marBottom w:val="0"/>
      <w:divBdr>
        <w:top w:val="none" w:sz="0" w:space="0" w:color="auto"/>
        <w:left w:val="none" w:sz="0" w:space="0" w:color="auto"/>
        <w:bottom w:val="none" w:sz="0" w:space="0" w:color="auto"/>
        <w:right w:val="none" w:sz="0" w:space="0" w:color="auto"/>
      </w:divBdr>
    </w:div>
    <w:div w:id="1681010202">
      <w:bodyDiv w:val="1"/>
      <w:marLeft w:val="0"/>
      <w:marRight w:val="0"/>
      <w:marTop w:val="0"/>
      <w:marBottom w:val="0"/>
      <w:divBdr>
        <w:top w:val="none" w:sz="0" w:space="0" w:color="auto"/>
        <w:left w:val="none" w:sz="0" w:space="0" w:color="auto"/>
        <w:bottom w:val="none" w:sz="0" w:space="0" w:color="auto"/>
        <w:right w:val="none" w:sz="0" w:space="0" w:color="auto"/>
      </w:divBdr>
    </w:div>
    <w:div w:id="168251162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566822">
      <w:bodyDiv w:val="1"/>
      <w:marLeft w:val="0"/>
      <w:marRight w:val="0"/>
      <w:marTop w:val="0"/>
      <w:marBottom w:val="0"/>
      <w:divBdr>
        <w:top w:val="none" w:sz="0" w:space="0" w:color="auto"/>
        <w:left w:val="none" w:sz="0" w:space="0" w:color="auto"/>
        <w:bottom w:val="none" w:sz="0" w:space="0" w:color="auto"/>
        <w:right w:val="none" w:sz="0" w:space="0" w:color="auto"/>
      </w:divBdr>
    </w:div>
    <w:div w:id="2132548552">
      <w:bodyDiv w:val="1"/>
      <w:marLeft w:val="0"/>
      <w:marRight w:val="0"/>
      <w:marTop w:val="0"/>
      <w:marBottom w:val="0"/>
      <w:divBdr>
        <w:top w:val="none" w:sz="0" w:space="0" w:color="auto"/>
        <w:left w:val="none" w:sz="0" w:space="0" w:color="auto"/>
        <w:bottom w:val="none" w:sz="0" w:space="0" w:color="auto"/>
        <w:right w:val="none" w:sz="0" w:space="0" w:color="auto"/>
      </w:divBdr>
    </w:div>
    <w:div w:id="213945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A6BF-C0EF-49D4-90A1-7C16BABC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10</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valdezndumbe@gmail.com</cp:lastModifiedBy>
  <cp:revision>4</cp:revision>
  <cp:lastPrinted>2019-08-27T05:42:00Z</cp:lastPrinted>
  <dcterms:created xsi:type="dcterms:W3CDTF">2022-04-05T03:27:00Z</dcterms:created>
  <dcterms:modified xsi:type="dcterms:W3CDTF">2022-04-19T12:00:00Z</dcterms:modified>
</cp:coreProperties>
</file>