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A6EE6"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9A6EE6">
        <w:rPr>
          <w:rFonts w:ascii="Arial" w:hAnsi="Arial" w:cs="Arial"/>
          <w:sz w:val="22"/>
          <w:szCs w:val="22"/>
          <w:highlight w:val="yellow"/>
          <w:lang w:val="en-GB"/>
        </w:rPr>
        <w:t>All of</w:t>
      </w:r>
      <w:proofErr w:type="gramEnd"/>
      <w:r w:rsidRPr="009A6EE6">
        <w:rPr>
          <w:rFonts w:ascii="Arial" w:hAnsi="Arial" w:cs="Arial"/>
          <w:sz w:val="22"/>
          <w:szCs w:val="22"/>
          <w:highlight w:val="yellow"/>
          <w:lang w:val="en-GB"/>
        </w:rPr>
        <w:t xml:space="preserve"> the above. </w:t>
      </w:r>
      <w:bookmarkEnd w:id="1"/>
      <w:r w:rsidRPr="009A6EE6">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A6EE6" w:rsidRDefault="005F21F4" w:rsidP="005F21F4">
      <w:pPr>
        <w:pStyle w:val="ListParagraph"/>
        <w:numPr>
          <w:ilvl w:val="0"/>
          <w:numId w:val="14"/>
        </w:numPr>
        <w:ind w:left="426"/>
        <w:jc w:val="both"/>
        <w:rPr>
          <w:rFonts w:ascii="Arial" w:hAnsi="Arial" w:cs="Arial"/>
          <w:sz w:val="22"/>
          <w:szCs w:val="22"/>
          <w:highlight w:val="yellow"/>
          <w:lang w:val="en-GB"/>
        </w:rPr>
      </w:pPr>
      <w:r w:rsidRPr="009A6EE6">
        <w:rPr>
          <w:rFonts w:ascii="Arial" w:hAnsi="Arial" w:cs="Arial"/>
          <w:sz w:val="22"/>
          <w:szCs w:val="22"/>
          <w:highlight w:val="yellow"/>
          <w:lang w:val="en-GB"/>
        </w:rPr>
        <w:t>The existence of a statutory basis in national (insolvency) laws for co</w:t>
      </w:r>
      <w:r w:rsidR="00B61419" w:rsidRPr="009A6EE6">
        <w:rPr>
          <w:rFonts w:ascii="Arial" w:hAnsi="Arial" w:cs="Arial"/>
          <w:sz w:val="22"/>
          <w:szCs w:val="22"/>
          <w:highlight w:val="yellow"/>
          <w:lang w:val="en-GB"/>
        </w:rPr>
        <w:t>-</w:t>
      </w:r>
      <w:r w:rsidRPr="009A6EE6">
        <w:rPr>
          <w:rFonts w:ascii="Arial" w:hAnsi="Arial" w:cs="Arial"/>
          <w:sz w:val="22"/>
          <w:szCs w:val="22"/>
          <w:highlight w:val="yellow"/>
          <w:lang w:val="en-GB"/>
        </w:rPr>
        <w:t>operation and co</w:t>
      </w:r>
      <w:r w:rsidR="00B61419" w:rsidRPr="009A6EE6">
        <w:rPr>
          <w:rFonts w:ascii="Arial" w:hAnsi="Arial" w:cs="Arial"/>
          <w:sz w:val="22"/>
          <w:szCs w:val="22"/>
          <w:highlight w:val="yellow"/>
          <w:lang w:val="en-GB"/>
        </w:rPr>
        <w:t>-</w:t>
      </w:r>
      <w:r w:rsidRPr="009A6EE6">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EC419A" w:rsidRDefault="00853A74" w:rsidP="00853A74">
      <w:pPr>
        <w:pStyle w:val="ListParagraph"/>
        <w:numPr>
          <w:ilvl w:val="0"/>
          <w:numId w:val="16"/>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EC419A" w:rsidRDefault="00E57410" w:rsidP="00322F3B">
      <w:pPr>
        <w:pStyle w:val="ListParagraph"/>
        <w:numPr>
          <w:ilvl w:val="0"/>
          <w:numId w:val="18"/>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 xml:space="preserve">The </w:t>
      </w:r>
      <w:r w:rsidRPr="00EC419A">
        <w:rPr>
          <w:rFonts w:ascii="Arial" w:hAnsi="Arial" w:cs="Arial"/>
          <w:i/>
          <w:iCs/>
          <w:sz w:val="22"/>
          <w:szCs w:val="22"/>
          <w:highlight w:val="yellow"/>
          <w:lang w:val="en-GB"/>
        </w:rPr>
        <w:t>locus standi</w:t>
      </w:r>
      <w:r w:rsidRPr="00EC419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EC419A" w:rsidRDefault="00C504E5" w:rsidP="00C504E5">
      <w:pPr>
        <w:pStyle w:val="ListParagraph"/>
        <w:numPr>
          <w:ilvl w:val="0"/>
          <w:numId w:val="20"/>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 xml:space="preserve">None of the statements in (a), (b) </w:t>
      </w:r>
      <w:r w:rsidR="002E00F8" w:rsidRPr="00EC419A">
        <w:rPr>
          <w:rFonts w:ascii="Arial" w:hAnsi="Arial" w:cs="Arial"/>
          <w:sz w:val="22"/>
          <w:szCs w:val="22"/>
          <w:highlight w:val="yellow"/>
          <w:lang w:val="en-GB"/>
        </w:rPr>
        <w:t>or</w:t>
      </w:r>
      <w:r w:rsidRPr="00EC419A">
        <w:rPr>
          <w:rFonts w:ascii="Arial" w:hAnsi="Arial" w:cs="Arial"/>
          <w:sz w:val="22"/>
          <w:szCs w:val="22"/>
          <w:highlight w:val="yellow"/>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EC419A" w:rsidRDefault="00B72F5F" w:rsidP="00114082">
      <w:pPr>
        <w:pStyle w:val="ListParagraph"/>
        <w:numPr>
          <w:ilvl w:val="0"/>
          <w:numId w:val="26"/>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C419A">
        <w:rPr>
          <w:rFonts w:ascii="Arial" w:hAnsi="Arial" w:cs="Arial"/>
          <w:sz w:val="22"/>
          <w:szCs w:val="22"/>
          <w:highlight w:val="yellow"/>
          <w:lang w:val="en-GB"/>
        </w:rPr>
        <w:t>will</w:t>
      </w:r>
      <w:r w:rsidRPr="00EC419A">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EC419A">
        <w:rPr>
          <w:rFonts w:ascii="Arial" w:hAnsi="Arial" w:cs="Arial"/>
          <w:sz w:val="22"/>
          <w:szCs w:val="22"/>
          <w:highlight w:val="yellow"/>
          <w:lang w:val="en-GB"/>
        </w:rPr>
        <w:t xml:space="preserve">Neither </w:t>
      </w:r>
      <w:r w:rsidR="00E73529" w:rsidRPr="00EC419A">
        <w:rPr>
          <w:rFonts w:ascii="Arial" w:hAnsi="Arial" w:cs="Arial"/>
          <w:sz w:val="22"/>
          <w:szCs w:val="22"/>
          <w:highlight w:val="yellow"/>
          <w:lang w:val="en-GB"/>
        </w:rPr>
        <w:t>(</w:t>
      </w:r>
      <w:r w:rsidRPr="00EC419A">
        <w:rPr>
          <w:rFonts w:ascii="Arial" w:hAnsi="Arial" w:cs="Arial"/>
          <w:sz w:val="22"/>
          <w:szCs w:val="22"/>
          <w:highlight w:val="yellow"/>
          <w:lang w:val="en-GB"/>
        </w:rPr>
        <w:t>a</w:t>
      </w:r>
      <w:r w:rsidR="00E73529" w:rsidRPr="00EC419A">
        <w:rPr>
          <w:rFonts w:ascii="Arial" w:hAnsi="Arial" w:cs="Arial"/>
          <w:sz w:val="22"/>
          <w:szCs w:val="22"/>
          <w:highlight w:val="yellow"/>
          <w:lang w:val="en-GB"/>
        </w:rPr>
        <w:t>)</w:t>
      </w:r>
      <w:r w:rsidRPr="00EC419A">
        <w:rPr>
          <w:rFonts w:ascii="Arial" w:hAnsi="Arial" w:cs="Arial"/>
          <w:sz w:val="22"/>
          <w:szCs w:val="22"/>
          <w:highlight w:val="yellow"/>
          <w:lang w:val="en-GB"/>
        </w:rPr>
        <w:t xml:space="preserve"> nor </w:t>
      </w:r>
      <w:r w:rsidR="00E73529" w:rsidRPr="00EC419A">
        <w:rPr>
          <w:rFonts w:ascii="Arial" w:hAnsi="Arial" w:cs="Arial"/>
          <w:sz w:val="22"/>
          <w:szCs w:val="22"/>
          <w:highlight w:val="yellow"/>
          <w:lang w:val="en-GB"/>
        </w:rPr>
        <w:t>(</w:t>
      </w:r>
      <w:r w:rsidRPr="00EC419A">
        <w:rPr>
          <w:rFonts w:ascii="Arial" w:hAnsi="Arial" w:cs="Arial"/>
          <w:sz w:val="22"/>
          <w:szCs w:val="22"/>
          <w:highlight w:val="yellow"/>
          <w:lang w:val="en-GB"/>
        </w:rPr>
        <w:t>b</w:t>
      </w:r>
      <w:r w:rsidR="00E73529" w:rsidRPr="00EC419A">
        <w:rPr>
          <w:rFonts w:ascii="Arial" w:hAnsi="Arial" w:cs="Arial"/>
          <w:sz w:val="22"/>
          <w:szCs w:val="22"/>
          <w:highlight w:val="yellow"/>
          <w:lang w:val="en-GB"/>
        </w:rPr>
        <w:t>)</w:t>
      </w:r>
      <w:r w:rsidRPr="00EC419A">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EC419A" w:rsidRDefault="004E0549" w:rsidP="00114082">
      <w:pPr>
        <w:pStyle w:val="ListParagraph"/>
        <w:numPr>
          <w:ilvl w:val="0"/>
          <w:numId w:val="28"/>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EC419A" w:rsidRDefault="00573E73" w:rsidP="00114082">
      <w:pPr>
        <w:pStyle w:val="ListParagraph"/>
        <w:numPr>
          <w:ilvl w:val="0"/>
          <w:numId w:val="29"/>
        </w:numPr>
        <w:ind w:left="426"/>
        <w:jc w:val="both"/>
        <w:rPr>
          <w:rFonts w:ascii="Arial" w:hAnsi="Arial" w:cs="Arial"/>
          <w:sz w:val="22"/>
          <w:szCs w:val="22"/>
          <w:highlight w:val="yellow"/>
          <w:lang w:val="en-GB"/>
        </w:rPr>
      </w:pPr>
      <w:r w:rsidRPr="00EC419A">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C419A"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EC419A">
        <w:rPr>
          <w:rFonts w:ascii="Arial" w:hAnsi="Arial" w:cs="Arial"/>
          <w:sz w:val="22"/>
          <w:szCs w:val="22"/>
          <w:highlight w:val="yellow"/>
          <w:lang w:val="en-GB"/>
        </w:rPr>
        <w:t>All of</w:t>
      </w:r>
      <w:proofErr w:type="gramEnd"/>
      <w:r w:rsidRPr="00EC419A">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F6329B5" w14:textId="04CF25BA" w:rsidR="009869D0" w:rsidRPr="00A03DEE" w:rsidRDefault="009869D0" w:rsidP="009869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A03DEE">
        <w:rPr>
          <w:rFonts w:ascii="Arial" w:hAnsi="Arial" w:cs="Arial"/>
          <w:color w:val="7B7B7B" w:themeColor="accent3" w:themeShade="BF"/>
          <w:sz w:val="22"/>
          <w:szCs w:val="22"/>
          <w:lang w:val="en-GB"/>
        </w:rPr>
        <w:t>he appropriate date for determining the COMI or whether an establishment exists is the date</w:t>
      </w:r>
      <w:r>
        <w:rPr>
          <w:rFonts w:ascii="Arial" w:hAnsi="Arial" w:cs="Arial"/>
          <w:color w:val="7B7B7B" w:themeColor="accent3" w:themeShade="BF"/>
          <w:sz w:val="22"/>
          <w:szCs w:val="22"/>
          <w:lang w:val="en-GB"/>
        </w:rPr>
        <w:t xml:space="preserve"> when the </w:t>
      </w:r>
      <w:r w:rsidRPr="00A03DEE">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xml:space="preserve"> starts</w:t>
      </w:r>
      <w:r w:rsidRPr="00A03DE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However, under the precedent issued by</w:t>
      </w:r>
      <w:r w:rsidRPr="00A03DEE">
        <w:rPr>
          <w:rFonts w:ascii="Arial" w:hAnsi="Arial" w:cs="Arial"/>
          <w:color w:val="7B7B7B" w:themeColor="accent3" w:themeShade="BF"/>
          <w:sz w:val="22"/>
          <w:szCs w:val="22"/>
          <w:lang w:val="en-GB"/>
        </w:rPr>
        <w:t xml:space="preserve"> the Second Circuit of Appeals in the US </w:t>
      </w:r>
      <w:r w:rsidR="00885A63">
        <w:rPr>
          <w:rFonts w:ascii="Arial" w:hAnsi="Arial" w:cs="Arial"/>
          <w:color w:val="7B7B7B" w:themeColor="accent3" w:themeShade="BF"/>
          <w:sz w:val="22"/>
          <w:szCs w:val="22"/>
          <w:lang w:val="en-GB"/>
        </w:rPr>
        <w:t xml:space="preserve">in the </w:t>
      </w:r>
      <w:r w:rsidRPr="00A03DEE">
        <w:rPr>
          <w:rFonts w:ascii="Arial" w:hAnsi="Arial" w:cs="Arial"/>
          <w:color w:val="7B7B7B" w:themeColor="accent3" w:themeShade="BF"/>
          <w:sz w:val="22"/>
          <w:szCs w:val="22"/>
          <w:lang w:val="en-GB"/>
        </w:rPr>
        <w:t>judgment of Morning Mist Holdings Ltd v</w:t>
      </w:r>
      <w:r>
        <w:rPr>
          <w:rFonts w:ascii="Arial" w:hAnsi="Arial" w:cs="Arial"/>
          <w:color w:val="7B7B7B" w:themeColor="accent3" w:themeShade="BF"/>
          <w:sz w:val="22"/>
          <w:szCs w:val="22"/>
          <w:lang w:val="en-GB"/>
        </w:rPr>
        <w:t>.</w:t>
      </w:r>
      <w:r w:rsidRPr="00A03DEE">
        <w:rPr>
          <w:rFonts w:ascii="Arial" w:hAnsi="Arial" w:cs="Arial"/>
          <w:color w:val="7B7B7B" w:themeColor="accent3" w:themeShade="BF"/>
          <w:sz w:val="22"/>
          <w:szCs w:val="22"/>
          <w:lang w:val="en-GB"/>
        </w:rPr>
        <w:t xml:space="preserve"> </w:t>
      </w:r>
      <w:proofErr w:type="spellStart"/>
      <w:r w:rsidRPr="00A03DEE">
        <w:rPr>
          <w:rFonts w:ascii="Arial" w:hAnsi="Arial" w:cs="Arial"/>
          <w:color w:val="7B7B7B" w:themeColor="accent3" w:themeShade="BF"/>
          <w:sz w:val="22"/>
          <w:szCs w:val="22"/>
          <w:lang w:val="en-GB"/>
        </w:rPr>
        <w:t>Krys</w:t>
      </w:r>
      <w:proofErr w:type="spellEnd"/>
      <w:r w:rsidRPr="00A03DEE">
        <w:rPr>
          <w:rFonts w:ascii="Arial" w:hAnsi="Arial" w:cs="Arial"/>
          <w:color w:val="7B7B7B" w:themeColor="accent3" w:themeShade="BF"/>
          <w:sz w:val="22"/>
          <w:szCs w:val="22"/>
          <w:lang w:val="en-GB"/>
        </w:rPr>
        <w:t xml:space="preserve">, </w:t>
      </w:r>
      <w:r w:rsidR="00885A63">
        <w:rPr>
          <w:rFonts w:ascii="Arial" w:hAnsi="Arial" w:cs="Arial"/>
          <w:color w:val="7B7B7B" w:themeColor="accent3" w:themeShade="BF"/>
          <w:sz w:val="22"/>
          <w:szCs w:val="22"/>
          <w:lang w:val="en-GB"/>
        </w:rPr>
        <w:t xml:space="preserve">the court </w:t>
      </w:r>
      <w:r w:rsidRPr="00A03DEE">
        <w:rPr>
          <w:rFonts w:ascii="Arial" w:hAnsi="Arial" w:cs="Arial"/>
          <w:color w:val="7B7B7B" w:themeColor="accent3" w:themeShade="BF"/>
          <w:sz w:val="22"/>
          <w:szCs w:val="22"/>
          <w:lang w:val="en-GB"/>
        </w:rPr>
        <w:t>consider</w:t>
      </w:r>
      <w:r w:rsidR="00885A63">
        <w:rPr>
          <w:rFonts w:ascii="Arial" w:hAnsi="Arial" w:cs="Arial"/>
          <w:color w:val="7B7B7B" w:themeColor="accent3" w:themeShade="BF"/>
          <w:sz w:val="22"/>
          <w:szCs w:val="22"/>
          <w:lang w:val="en-GB"/>
        </w:rPr>
        <w:t xml:space="preserve">ed for </w:t>
      </w:r>
      <w:r w:rsidRPr="00A03DEE">
        <w:rPr>
          <w:rFonts w:ascii="Arial" w:hAnsi="Arial" w:cs="Arial"/>
          <w:color w:val="7B7B7B" w:themeColor="accent3" w:themeShade="BF"/>
          <w:sz w:val="22"/>
          <w:szCs w:val="22"/>
          <w:lang w:val="en-GB"/>
        </w:rPr>
        <w:t xml:space="preserve">determining the COMI the period between the commencement of the foreign insolvency proceeding and the filing of the Chapter 15 petition.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74169C3B" w14:textId="44474758" w:rsidR="00885A63" w:rsidRDefault="00885A63" w:rsidP="00885A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refers to </w:t>
      </w:r>
      <w:r w:rsidRPr="004B31CD">
        <w:rPr>
          <w:rFonts w:ascii="Arial" w:hAnsi="Arial" w:cs="Arial"/>
          <w:color w:val="7B7B7B" w:themeColor="accent3" w:themeShade="BF"/>
          <w:sz w:val="22"/>
          <w:szCs w:val="22"/>
          <w:lang w:val="en-GB"/>
        </w:rPr>
        <w:t>Article 30</w:t>
      </w:r>
      <w:r>
        <w:rPr>
          <w:rFonts w:ascii="Arial" w:hAnsi="Arial" w:cs="Arial"/>
          <w:color w:val="7B7B7B" w:themeColor="accent3" w:themeShade="BF"/>
          <w:sz w:val="22"/>
          <w:szCs w:val="22"/>
          <w:lang w:val="en-GB"/>
        </w:rPr>
        <w:t xml:space="preserve"> of the Model Law, the “</w:t>
      </w:r>
      <w:r w:rsidRPr="004B31CD">
        <w:rPr>
          <w:rFonts w:ascii="Arial" w:hAnsi="Arial" w:cs="Arial"/>
          <w:color w:val="7B7B7B" w:themeColor="accent3" w:themeShade="BF"/>
          <w:sz w:val="22"/>
          <w:szCs w:val="22"/>
          <w:lang w:val="en-GB"/>
        </w:rPr>
        <w:t>Coordination of more than one</w:t>
      </w:r>
      <w:r>
        <w:rPr>
          <w:rFonts w:ascii="Arial" w:hAnsi="Arial" w:cs="Arial"/>
          <w:color w:val="7B7B7B" w:themeColor="accent3" w:themeShade="BF"/>
          <w:sz w:val="22"/>
          <w:szCs w:val="22"/>
          <w:lang w:val="en-GB"/>
        </w:rPr>
        <w:t xml:space="preserve"> </w:t>
      </w:r>
      <w:r w:rsidRPr="004B31CD">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specifically subparagraph (c).</w:t>
      </w:r>
    </w:p>
    <w:p w14:paraId="227471CE" w14:textId="5C124754" w:rsidR="00885A63" w:rsidRDefault="00885A63" w:rsidP="00885A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refers to </w:t>
      </w:r>
      <w:r w:rsidRPr="004B31CD">
        <w:rPr>
          <w:rFonts w:ascii="Arial" w:hAnsi="Arial" w:cs="Arial"/>
          <w:color w:val="7B7B7B" w:themeColor="accent3" w:themeShade="BF"/>
          <w:sz w:val="22"/>
          <w:szCs w:val="22"/>
          <w:lang w:val="en-GB"/>
        </w:rPr>
        <w:t>Article 3</w:t>
      </w:r>
      <w:r>
        <w:rPr>
          <w:rFonts w:ascii="Arial" w:hAnsi="Arial" w:cs="Arial"/>
          <w:color w:val="7B7B7B" w:themeColor="accent3" w:themeShade="BF"/>
          <w:sz w:val="22"/>
          <w:szCs w:val="22"/>
          <w:lang w:val="en-GB"/>
        </w:rPr>
        <w:t>2 of the Model Law, the “</w:t>
      </w:r>
      <w:r w:rsidRPr="004B31CD">
        <w:rPr>
          <w:rFonts w:ascii="Arial" w:hAnsi="Arial" w:cs="Arial"/>
          <w:color w:val="7B7B7B" w:themeColor="accent3" w:themeShade="BF"/>
          <w:sz w:val="22"/>
          <w:szCs w:val="22"/>
          <w:lang w:val="en-GB"/>
        </w:rPr>
        <w:t>Rule of payment in concurrent proceedings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main purpose is to </w:t>
      </w:r>
      <w:r>
        <w:rPr>
          <w:rFonts w:ascii="Arial" w:hAnsi="Arial" w:cs="Arial"/>
          <w:color w:val="7B7B7B" w:themeColor="accent3" w:themeShade="BF"/>
          <w:sz w:val="22"/>
          <w:szCs w:val="22"/>
          <w:lang w:val="en-GB"/>
        </w:rPr>
        <w:t xml:space="preserve">avoid </w:t>
      </w:r>
      <w:r>
        <w:rPr>
          <w:rFonts w:ascii="Arial" w:hAnsi="Arial" w:cs="Arial"/>
          <w:color w:val="7B7B7B" w:themeColor="accent3" w:themeShade="BF"/>
          <w:sz w:val="22"/>
          <w:szCs w:val="22"/>
          <w:lang w:val="en-GB"/>
        </w:rPr>
        <w:t>disbalance and</w:t>
      </w:r>
      <w:r>
        <w:rPr>
          <w:rFonts w:ascii="Arial" w:hAnsi="Arial" w:cs="Arial"/>
          <w:color w:val="7B7B7B" w:themeColor="accent3" w:themeShade="BF"/>
          <w:sz w:val="22"/>
          <w:szCs w:val="22"/>
          <w:lang w:val="en-GB"/>
        </w:rPr>
        <w:t xml:space="preserve"> more favourable treatment </w:t>
      </w:r>
      <w:r>
        <w:rPr>
          <w:rFonts w:ascii="Arial" w:hAnsi="Arial" w:cs="Arial"/>
          <w:color w:val="7B7B7B" w:themeColor="accent3" w:themeShade="BF"/>
          <w:sz w:val="22"/>
          <w:szCs w:val="22"/>
          <w:lang w:val="en-GB"/>
        </w:rPr>
        <w:t>among creditors</w:t>
      </w:r>
      <w:r>
        <w:rPr>
          <w:rFonts w:ascii="Arial" w:hAnsi="Arial" w:cs="Arial"/>
          <w:color w:val="7B7B7B" w:themeColor="accent3" w:themeShade="BF"/>
          <w:sz w:val="22"/>
          <w:szCs w:val="22"/>
          <w:lang w:val="en-GB"/>
        </w:rPr>
        <w:t>, excepting the secured claims.</w:t>
      </w:r>
    </w:p>
    <w:p w14:paraId="683EB4BD" w14:textId="7B7BEBCE" w:rsidR="00885A63" w:rsidRDefault="00885A63" w:rsidP="00885A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refers to Article 31 of the Model Law, the “</w:t>
      </w:r>
      <w:r w:rsidRPr="006F185B">
        <w:rPr>
          <w:rFonts w:ascii="Arial" w:hAnsi="Arial" w:cs="Arial"/>
          <w:color w:val="7B7B7B" w:themeColor="accent3" w:themeShade="BF"/>
          <w:sz w:val="22"/>
          <w:szCs w:val="22"/>
          <w:lang w:val="en-GB"/>
        </w:rPr>
        <w:t>Presumption of insolvency based on recognition</w:t>
      </w:r>
      <w:r>
        <w:rPr>
          <w:rFonts w:ascii="Arial" w:hAnsi="Arial" w:cs="Arial"/>
          <w:color w:val="7B7B7B" w:themeColor="accent3" w:themeShade="BF"/>
          <w:sz w:val="22"/>
          <w:szCs w:val="22"/>
          <w:lang w:val="en-GB"/>
        </w:rPr>
        <w:t xml:space="preserve"> </w:t>
      </w:r>
      <w:r w:rsidRPr="006F185B">
        <w:rPr>
          <w:rFonts w:ascii="Arial" w:hAnsi="Arial" w:cs="Arial"/>
          <w:color w:val="7B7B7B" w:themeColor="accent3" w:themeShade="BF"/>
          <w:sz w:val="22"/>
          <w:szCs w:val="22"/>
          <w:lang w:val="en-GB"/>
        </w:rPr>
        <w:t>of a foreign main proceeding</w:t>
      </w:r>
      <w:r>
        <w:rPr>
          <w:rFonts w:ascii="Arial" w:hAnsi="Arial" w:cs="Arial"/>
          <w:color w:val="7B7B7B" w:themeColor="accent3" w:themeShade="BF"/>
          <w:sz w:val="22"/>
          <w:szCs w:val="22"/>
          <w:lang w:val="en-GB"/>
        </w:rPr>
        <w:t xml:space="preserve">”, which establishes that, considering that there is not a defined concept about insolvency, the recognition </w:t>
      </w:r>
      <w:r w:rsidRPr="009F6B56">
        <w:rPr>
          <w:rFonts w:ascii="Arial" w:hAnsi="Arial" w:cs="Arial"/>
          <w:color w:val="7B7B7B" w:themeColor="accent3" w:themeShade="BF"/>
          <w:sz w:val="22"/>
          <w:szCs w:val="22"/>
          <w:lang w:val="en-GB"/>
        </w:rPr>
        <w:t>of a foreign main</w:t>
      </w:r>
      <w:r>
        <w:rPr>
          <w:rFonts w:ascii="Arial" w:hAnsi="Arial" w:cs="Arial"/>
          <w:color w:val="7B7B7B" w:themeColor="accent3" w:themeShade="BF"/>
          <w:sz w:val="22"/>
          <w:szCs w:val="22"/>
          <w:lang w:val="en-GB"/>
        </w:rPr>
        <w:t xml:space="preserve"> </w:t>
      </w:r>
      <w:r w:rsidRPr="009F6B56">
        <w:rPr>
          <w:rFonts w:ascii="Arial" w:hAnsi="Arial" w:cs="Arial"/>
          <w:color w:val="7B7B7B" w:themeColor="accent3" w:themeShade="BF"/>
          <w:sz w:val="22"/>
          <w:szCs w:val="22"/>
          <w:lang w:val="en-GB"/>
        </w:rPr>
        <w:t>proceeding is</w:t>
      </w:r>
      <w:r>
        <w:rPr>
          <w:rFonts w:ascii="Arial" w:hAnsi="Arial" w:cs="Arial"/>
          <w:color w:val="7B7B7B" w:themeColor="accent3" w:themeShade="BF"/>
          <w:sz w:val="22"/>
          <w:szCs w:val="22"/>
          <w:lang w:val="en-GB"/>
        </w:rPr>
        <w:t xml:space="preserve"> proof that the debtor is insolvent.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188EA148" w14:textId="6947FB76" w:rsidR="00EC419A" w:rsidRDefault="00EC419A" w:rsidP="00EC41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IBA case</w:t>
      </w:r>
      <w:r>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foreign representative of OJSC International Bank of Azerbaijan (IBA) </w:t>
      </w:r>
      <w:r>
        <w:rPr>
          <w:rFonts w:ascii="Arial" w:hAnsi="Arial" w:cs="Arial"/>
          <w:color w:val="7B7B7B" w:themeColor="accent3" w:themeShade="BF"/>
          <w:sz w:val="22"/>
          <w:szCs w:val="22"/>
          <w:lang w:val="en-GB"/>
        </w:rPr>
        <w:t xml:space="preserve">has requested to the English Court a protection to </w:t>
      </w:r>
      <w:r>
        <w:rPr>
          <w:rFonts w:ascii="Arial" w:hAnsi="Arial" w:cs="Arial"/>
          <w:color w:val="7B7B7B" w:themeColor="accent3" w:themeShade="BF"/>
          <w:sz w:val="22"/>
          <w:szCs w:val="22"/>
          <w:lang w:val="en-GB"/>
        </w:rPr>
        <w:t xml:space="preserve">prevent two </w:t>
      </w:r>
      <w:r>
        <w:rPr>
          <w:rFonts w:ascii="Arial" w:hAnsi="Arial" w:cs="Arial"/>
          <w:color w:val="7B7B7B" w:themeColor="accent3" w:themeShade="BF"/>
          <w:sz w:val="22"/>
          <w:szCs w:val="22"/>
          <w:lang w:val="en-GB"/>
        </w:rPr>
        <w:t xml:space="preserve">IBA’s </w:t>
      </w:r>
      <w:r>
        <w:rPr>
          <w:rFonts w:ascii="Arial" w:hAnsi="Arial" w:cs="Arial"/>
          <w:color w:val="7B7B7B" w:themeColor="accent3" w:themeShade="BF"/>
          <w:sz w:val="22"/>
          <w:szCs w:val="22"/>
          <w:lang w:val="en-GB"/>
        </w:rPr>
        <w:t xml:space="preserve">creditors that </w:t>
      </w:r>
      <w:r w:rsidR="00271673">
        <w:rPr>
          <w:rFonts w:ascii="Arial" w:hAnsi="Arial" w:cs="Arial"/>
          <w:color w:val="7B7B7B" w:themeColor="accent3" w:themeShade="BF"/>
          <w:sz w:val="22"/>
          <w:szCs w:val="22"/>
          <w:lang w:val="en-GB"/>
        </w:rPr>
        <w:t xml:space="preserve">were not subjected to the </w:t>
      </w:r>
      <w:r>
        <w:rPr>
          <w:rFonts w:ascii="Arial" w:hAnsi="Arial" w:cs="Arial"/>
          <w:color w:val="7B7B7B" w:themeColor="accent3" w:themeShade="BF"/>
          <w:sz w:val="22"/>
          <w:szCs w:val="22"/>
          <w:lang w:val="en-GB"/>
        </w:rPr>
        <w:t>insolvency proceeding in Azerbaijan</w:t>
      </w:r>
      <w:r w:rsidR="00271673">
        <w:rPr>
          <w:rFonts w:ascii="Arial" w:hAnsi="Arial" w:cs="Arial"/>
          <w:color w:val="7B7B7B" w:themeColor="accent3" w:themeShade="BF"/>
          <w:sz w:val="22"/>
          <w:szCs w:val="22"/>
          <w:lang w:val="en-GB"/>
        </w:rPr>
        <w:t>. The foreign representative has asked for the English Court to apply the</w:t>
      </w:r>
      <w:r>
        <w:rPr>
          <w:rFonts w:ascii="Arial" w:hAnsi="Arial" w:cs="Arial"/>
          <w:color w:val="7B7B7B" w:themeColor="accent3" w:themeShade="BF"/>
          <w:sz w:val="22"/>
          <w:szCs w:val="22"/>
          <w:lang w:val="en-GB"/>
        </w:rPr>
        <w:t xml:space="preserve"> English law </w:t>
      </w:r>
      <w:r w:rsidR="00271673">
        <w:rPr>
          <w:rFonts w:ascii="Arial" w:hAnsi="Arial" w:cs="Arial"/>
          <w:color w:val="7B7B7B" w:themeColor="accent3" w:themeShade="BF"/>
          <w:sz w:val="22"/>
          <w:szCs w:val="22"/>
          <w:lang w:val="en-GB"/>
        </w:rPr>
        <w:t>because IBA was involved in a</w:t>
      </w:r>
      <w:r>
        <w:rPr>
          <w:rFonts w:ascii="Arial" w:hAnsi="Arial" w:cs="Arial"/>
          <w:color w:val="7B7B7B" w:themeColor="accent3" w:themeShade="BF"/>
          <w:sz w:val="22"/>
          <w:szCs w:val="22"/>
          <w:lang w:val="en-GB"/>
        </w:rPr>
        <w:t xml:space="preserve"> restructuring </w:t>
      </w:r>
      <w:r w:rsidR="00271673">
        <w:rPr>
          <w:rFonts w:ascii="Arial" w:hAnsi="Arial" w:cs="Arial"/>
          <w:color w:val="7B7B7B" w:themeColor="accent3" w:themeShade="BF"/>
          <w:sz w:val="22"/>
          <w:szCs w:val="22"/>
          <w:lang w:val="en-GB"/>
        </w:rPr>
        <w:t xml:space="preserve">proceeding </w:t>
      </w:r>
      <w:r>
        <w:rPr>
          <w:rFonts w:ascii="Arial" w:hAnsi="Arial" w:cs="Arial"/>
          <w:color w:val="7B7B7B" w:themeColor="accent3" w:themeShade="BF"/>
          <w:sz w:val="22"/>
          <w:szCs w:val="22"/>
          <w:lang w:val="en-GB"/>
        </w:rPr>
        <w:t xml:space="preserve">in Azerbaijan. </w:t>
      </w:r>
      <w:r w:rsidR="00271673">
        <w:rPr>
          <w:rFonts w:ascii="Arial" w:hAnsi="Arial" w:cs="Arial"/>
          <w:color w:val="7B7B7B" w:themeColor="accent3" w:themeShade="BF"/>
          <w:sz w:val="22"/>
          <w:szCs w:val="22"/>
          <w:lang w:val="en-GB"/>
        </w:rPr>
        <w:t>However, under</w:t>
      </w:r>
      <w:r>
        <w:rPr>
          <w:rFonts w:ascii="Arial" w:hAnsi="Arial" w:cs="Arial"/>
          <w:color w:val="7B7B7B" w:themeColor="accent3" w:themeShade="BF"/>
          <w:sz w:val="22"/>
          <w:szCs w:val="22"/>
          <w:lang w:val="en-GB"/>
        </w:rPr>
        <w:t xml:space="preserve"> Gibbs Rule, a debt governed by English law cannot be discharged or compromised by a foreign insolvency proceeding unless the creditor submits to such foreign insolvency proceeding.</w:t>
      </w:r>
    </w:p>
    <w:p w14:paraId="32CDF863" w14:textId="7F843511" w:rsidR="00EC419A" w:rsidRDefault="00271673" w:rsidP="00EC41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trial court denied the request. The </w:t>
      </w:r>
      <w:r w:rsidR="00EC419A">
        <w:rPr>
          <w:rFonts w:ascii="Arial" w:hAnsi="Arial" w:cs="Arial"/>
          <w:color w:val="7B7B7B" w:themeColor="accent3" w:themeShade="BF"/>
          <w:sz w:val="22"/>
          <w:szCs w:val="22"/>
          <w:lang w:val="en-GB"/>
        </w:rPr>
        <w:t xml:space="preserve">English Court of Appeal upheld the </w:t>
      </w:r>
      <w:r>
        <w:rPr>
          <w:rFonts w:ascii="Arial" w:hAnsi="Arial" w:cs="Arial"/>
          <w:color w:val="7B7B7B" w:themeColor="accent3" w:themeShade="BF"/>
          <w:sz w:val="22"/>
          <w:szCs w:val="22"/>
          <w:lang w:val="en-GB"/>
        </w:rPr>
        <w:t xml:space="preserve">trial court </w:t>
      </w:r>
      <w:r w:rsidR="00EC419A">
        <w:rPr>
          <w:rFonts w:ascii="Arial" w:hAnsi="Arial" w:cs="Arial"/>
          <w:color w:val="7B7B7B" w:themeColor="accent3" w:themeShade="BF"/>
          <w:sz w:val="22"/>
          <w:szCs w:val="22"/>
          <w:lang w:val="en-GB"/>
        </w:rPr>
        <w:t xml:space="preserve">decision </w:t>
      </w:r>
      <w:r>
        <w:rPr>
          <w:rFonts w:ascii="Arial" w:hAnsi="Arial" w:cs="Arial"/>
          <w:color w:val="7B7B7B" w:themeColor="accent3" w:themeShade="BF"/>
          <w:sz w:val="22"/>
          <w:szCs w:val="22"/>
          <w:lang w:val="en-GB"/>
        </w:rPr>
        <w:t xml:space="preserve">explaining that the court </w:t>
      </w:r>
      <w:r w:rsidR="00EC419A">
        <w:rPr>
          <w:rFonts w:ascii="Arial" w:hAnsi="Arial" w:cs="Arial"/>
          <w:color w:val="7B7B7B" w:themeColor="accent3" w:themeShade="BF"/>
          <w:sz w:val="22"/>
          <w:szCs w:val="22"/>
          <w:lang w:val="en-GB"/>
        </w:rPr>
        <w:t>should not grant the indefinite Moratorium Continuation</w:t>
      </w:r>
      <w:r>
        <w:rPr>
          <w:rFonts w:ascii="Arial" w:hAnsi="Arial" w:cs="Arial"/>
          <w:color w:val="7B7B7B" w:themeColor="accent3" w:themeShade="BF"/>
          <w:sz w:val="22"/>
          <w:szCs w:val="22"/>
          <w:lang w:val="en-GB"/>
        </w:rPr>
        <w:t xml:space="preserve">. The moratorium could only be effective if </w:t>
      </w:r>
      <w:r w:rsidR="00EC419A">
        <w:rPr>
          <w:rFonts w:ascii="Arial" w:hAnsi="Arial" w:cs="Arial"/>
          <w:color w:val="7B7B7B" w:themeColor="accent3" w:themeShade="BF"/>
          <w:sz w:val="22"/>
          <w:szCs w:val="22"/>
          <w:lang w:val="en-GB"/>
        </w:rPr>
        <w:t xml:space="preserve">the stay was </w:t>
      </w:r>
      <w:r>
        <w:rPr>
          <w:rFonts w:ascii="Arial" w:hAnsi="Arial" w:cs="Arial"/>
          <w:color w:val="7B7B7B" w:themeColor="accent3" w:themeShade="BF"/>
          <w:sz w:val="22"/>
          <w:szCs w:val="22"/>
          <w:lang w:val="en-GB"/>
        </w:rPr>
        <w:t>needed</w:t>
      </w:r>
      <w:r w:rsidR="00EC419A">
        <w:rPr>
          <w:rFonts w:ascii="Arial" w:hAnsi="Arial" w:cs="Arial"/>
          <w:color w:val="7B7B7B" w:themeColor="accent3" w:themeShade="BF"/>
          <w:sz w:val="22"/>
          <w:szCs w:val="22"/>
          <w:lang w:val="en-GB"/>
        </w:rPr>
        <w:t xml:space="preserve"> to protect </w:t>
      </w:r>
      <w:r>
        <w:rPr>
          <w:rFonts w:ascii="Arial" w:hAnsi="Arial" w:cs="Arial"/>
          <w:color w:val="7B7B7B" w:themeColor="accent3" w:themeShade="BF"/>
          <w:sz w:val="22"/>
          <w:szCs w:val="22"/>
          <w:lang w:val="en-GB"/>
        </w:rPr>
        <w:t xml:space="preserve">IBA’s </w:t>
      </w:r>
      <w:r w:rsidR="00B67B79">
        <w:rPr>
          <w:rFonts w:ascii="Arial" w:hAnsi="Arial" w:cs="Arial"/>
          <w:color w:val="7B7B7B" w:themeColor="accent3" w:themeShade="BF"/>
          <w:sz w:val="22"/>
          <w:szCs w:val="22"/>
          <w:lang w:val="en-GB"/>
        </w:rPr>
        <w:t xml:space="preserve">creditors </w:t>
      </w:r>
      <w:r w:rsidR="00EC419A">
        <w:rPr>
          <w:rFonts w:ascii="Arial" w:hAnsi="Arial" w:cs="Arial"/>
          <w:color w:val="7B7B7B" w:themeColor="accent3" w:themeShade="BF"/>
          <w:sz w:val="22"/>
          <w:szCs w:val="22"/>
          <w:lang w:val="en-GB"/>
        </w:rPr>
        <w:t>interests</w:t>
      </w:r>
      <w:r w:rsidR="00B67B79">
        <w:rPr>
          <w:rFonts w:ascii="Arial" w:hAnsi="Arial" w:cs="Arial"/>
          <w:color w:val="7B7B7B" w:themeColor="accent3" w:themeShade="BF"/>
          <w:sz w:val="22"/>
          <w:szCs w:val="22"/>
          <w:lang w:val="en-GB"/>
        </w:rPr>
        <w:t xml:space="preserve">. Besides, there would be evidence that </w:t>
      </w:r>
      <w:r w:rsidR="00EC419A">
        <w:rPr>
          <w:rFonts w:ascii="Arial" w:hAnsi="Arial" w:cs="Arial"/>
          <w:color w:val="7B7B7B" w:themeColor="accent3" w:themeShade="BF"/>
          <w:sz w:val="22"/>
          <w:szCs w:val="22"/>
          <w:lang w:val="en-GB"/>
        </w:rPr>
        <w:t xml:space="preserve">the stay </w:t>
      </w:r>
      <w:r w:rsidR="00B67B79">
        <w:rPr>
          <w:rFonts w:ascii="Arial" w:hAnsi="Arial" w:cs="Arial"/>
          <w:color w:val="7B7B7B" w:themeColor="accent3" w:themeShade="BF"/>
          <w:sz w:val="22"/>
          <w:szCs w:val="22"/>
          <w:lang w:val="en-GB"/>
        </w:rPr>
        <w:t xml:space="preserve">was </w:t>
      </w:r>
      <w:r w:rsidR="00EC419A">
        <w:rPr>
          <w:rFonts w:ascii="Arial" w:hAnsi="Arial" w:cs="Arial"/>
          <w:color w:val="7B7B7B" w:themeColor="accent3" w:themeShade="BF"/>
          <w:sz w:val="22"/>
          <w:szCs w:val="22"/>
          <w:lang w:val="en-GB"/>
        </w:rPr>
        <w:t xml:space="preserve">an appropriate way of achieving such protection, which was not the case, since the original purpose of the Azeri restructuring was </w:t>
      </w:r>
      <w:proofErr w:type="gramStart"/>
      <w:r w:rsidR="00EC419A">
        <w:rPr>
          <w:rFonts w:ascii="Arial" w:hAnsi="Arial" w:cs="Arial"/>
          <w:color w:val="7B7B7B" w:themeColor="accent3" w:themeShade="BF"/>
          <w:sz w:val="22"/>
          <w:szCs w:val="22"/>
          <w:lang w:val="en-GB"/>
        </w:rPr>
        <w:t>achieved</w:t>
      </w:r>
      <w:proofErr w:type="gramEnd"/>
      <w:r w:rsidR="00EC419A">
        <w:rPr>
          <w:rFonts w:ascii="Arial" w:hAnsi="Arial" w:cs="Arial"/>
          <w:color w:val="7B7B7B" w:themeColor="accent3" w:themeShade="BF"/>
          <w:sz w:val="22"/>
          <w:szCs w:val="22"/>
          <w:lang w:val="en-GB"/>
        </w:rPr>
        <w:t xml:space="preserve"> and the insolvency proceeding has served its purpose.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52977BCE" w14:textId="4F1AC006" w:rsidR="00B67B79" w:rsidRDefault="00B67B79" w:rsidP="00B67B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article 29(a) of the MLCBI when a domestic proceeding has already been opened at the time of the recognition of a foreign main proceeding, the court in the enacting State must maintain the pre-eminence of the local insolvency proceeding over the foreign proceeding by observing that any relief granted either on article 19 or article 21 of the MLCBI must be consistent with the domestic insolvency proceeding and that the automatic stay of article 20 of the MLCBI does not apply.</w:t>
      </w:r>
    </w:p>
    <w:p w14:paraId="18757877" w14:textId="5AEC3778" w:rsidR="00B67B79" w:rsidRPr="009B5832" w:rsidRDefault="00B67B79" w:rsidP="00B67B79">
      <w:pPr>
        <w:jc w:val="both"/>
        <w:rPr>
          <w:rFonts w:ascii="Arial" w:hAnsi="Arial" w:cs="Arial"/>
          <w:sz w:val="22"/>
          <w:szCs w:val="22"/>
          <w:lang w:val="en-GB"/>
        </w:rPr>
      </w:pPr>
      <w:r>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article 18 of the MLCBI, the foreign representative has the ongoing duty to promptly inform the court in the enacting State of (</w:t>
      </w: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any substantial chan</w:t>
      </w:r>
      <w:r>
        <w:rPr>
          <w:rFonts w:ascii="Arial" w:hAnsi="Arial" w:cs="Arial"/>
          <w:color w:val="7B7B7B" w:themeColor="accent3" w:themeShade="BF"/>
          <w:sz w:val="22"/>
          <w:szCs w:val="22"/>
          <w:lang w:val="en-GB"/>
        </w:rPr>
        <w:t>ge</w:t>
      </w:r>
      <w:r>
        <w:rPr>
          <w:rFonts w:ascii="Arial" w:hAnsi="Arial" w:cs="Arial"/>
          <w:color w:val="7B7B7B" w:themeColor="accent3" w:themeShade="BF"/>
          <w:sz w:val="22"/>
          <w:szCs w:val="22"/>
          <w:lang w:val="en-GB"/>
        </w:rPr>
        <w:t xml:space="preserve"> in the status of the recognized foreign proceeding or the status of the foreign representative’s appointment; and (</w:t>
      </w: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5DA17A39" w14:textId="1CACC70E" w:rsidR="00B67B79" w:rsidRPr="009B5832" w:rsidRDefault="00B67B79" w:rsidP="00B67B79">
      <w:pPr>
        <w:jc w:val="both"/>
        <w:rPr>
          <w:rFonts w:ascii="Arial" w:hAnsi="Arial" w:cs="Arial"/>
          <w:sz w:val="24"/>
          <w:lang w:val="en-GB"/>
        </w:rPr>
      </w:pPr>
      <w:r>
        <w:rPr>
          <w:rFonts w:ascii="Arial" w:hAnsi="Arial" w:cs="Arial"/>
          <w:color w:val="7B7B7B" w:themeColor="accent3" w:themeShade="BF"/>
          <w:sz w:val="22"/>
          <w:szCs w:val="22"/>
          <w:lang w:val="en-GB"/>
        </w:rPr>
        <w:t>The foreign representative can maximise recoveries, coordinate asset trace and save time and cost</w:t>
      </w:r>
      <w:r w:rsidR="009869D0">
        <w:rPr>
          <w:rFonts w:ascii="Arial" w:hAnsi="Arial" w:cs="Arial"/>
          <w:color w:val="7B7B7B" w:themeColor="accent3" w:themeShade="BF"/>
          <w:sz w:val="22"/>
          <w:szCs w:val="22"/>
          <w:lang w:val="en-GB"/>
        </w:rPr>
        <w:t xml:space="preserve">s. This measure will reflect in creditor’s repayment. </w:t>
      </w:r>
      <w:r>
        <w:rPr>
          <w:rFonts w:ascii="Arial" w:hAnsi="Arial" w:cs="Arial"/>
          <w:color w:val="7B7B7B" w:themeColor="accent3" w:themeShade="BF"/>
          <w:sz w:val="22"/>
          <w:szCs w:val="22"/>
          <w:lang w:val="en-GB"/>
        </w:rPr>
        <w:t>Even if there is no recognition of the foreign proceed yet, the access rights give the foreign representative standing before the courts in the enacting State to open domestic insolvency proceedings</w:t>
      </w:r>
      <w:r w:rsidR="009869D0">
        <w:rPr>
          <w:rFonts w:ascii="Arial" w:hAnsi="Arial" w:cs="Arial"/>
          <w:color w:val="7B7B7B" w:themeColor="accent3" w:themeShade="BF"/>
          <w:sz w:val="22"/>
          <w:szCs w:val="22"/>
          <w:lang w:val="en-GB"/>
        </w:rPr>
        <w:t xml:space="preserve"> or other measures (</w:t>
      </w:r>
      <w:proofErr w:type="spellStart"/>
      <w:r w:rsidR="009869D0">
        <w:rPr>
          <w:rFonts w:ascii="Arial" w:hAnsi="Arial" w:cs="Arial"/>
          <w:color w:val="7B7B7B" w:themeColor="accent3" w:themeShade="BF"/>
          <w:sz w:val="22"/>
          <w:szCs w:val="22"/>
          <w:lang w:val="en-GB"/>
        </w:rPr>
        <w:t>i.e</w:t>
      </w:r>
      <w:proofErr w:type="spellEnd"/>
      <w:r w:rsidR="009869D0">
        <w:rPr>
          <w:rFonts w:ascii="Arial" w:hAnsi="Arial" w:cs="Arial"/>
          <w:color w:val="7B7B7B" w:themeColor="accent3" w:themeShade="BF"/>
          <w:sz w:val="22"/>
          <w:szCs w:val="22"/>
          <w:lang w:val="en-GB"/>
        </w:rPr>
        <w:t xml:space="preserve"> asset tracing)</w:t>
      </w:r>
      <w:r>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DAA6780" w14:textId="3DA28C99" w:rsidR="00962045" w:rsidRPr="009B5832" w:rsidRDefault="00726DFC" w:rsidP="00707FC8">
      <w:pPr>
        <w:jc w:val="both"/>
        <w:rPr>
          <w:rFonts w:ascii="Arial" w:hAnsi="Arial" w:cs="Arial"/>
          <w:sz w:val="22"/>
          <w:szCs w:val="22"/>
          <w:shd w:val="clear" w:color="auto" w:fill="FFFFFF"/>
          <w:lang w:val="en-GB"/>
        </w:rPr>
      </w:pPr>
      <w:r w:rsidRPr="00726DFC">
        <w:rPr>
          <w:rFonts w:ascii="Arial" w:hAnsi="Arial" w:cs="Arial"/>
          <w:color w:val="7B7B7B" w:themeColor="accent3" w:themeShade="BF"/>
          <w:sz w:val="22"/>
          <w:szCs w:val="22"/>
          <w:lang w:val="en-GB"/>
        </w:rPr>
        <w:t>Once the requirements of article 2, concerning the nature of the proceeding, and the foreign representative are met and evidence required by article 15 has been provided, as provided by article 17, the court should recognize the foreign proceeding without further requirements. So, some documents and certificates should be provided to the court in the enacting State, as ruled by article 15. Important to notice that the Model Law provides for modification or termination of the order for recognition, according to article 17, paragraph 4. Also, should be considered that this request for recognition must be refused if it is “manifestly contrary to the public policy” of the State in which recognition, as provided by article 6.</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AE7EA78" w14:textId="01BE2F75" w:rsidR="007D7C92" w:rsidRPr="009B5832" w:rsidRDefault="00726DFC" w:rsidP="00627B08">
      <w:pPr>
        <w:jc w:val="both"/>
        <w:rPr>
          <w:rFonts w:ascii="Arial" w:hAnsi="Arial" w:cs="Arial"/>
          <w:sz w:val="22"/>
          <w:szCs w:val="22"/>
          <w:lang w:val="en-GB"/>
        </w:rPr>
      </w:pPr>
      <w:r w:rsidRPr="00726DFC">
        <w:rPr>
          <w:rFonts w:ascii="Arial" w:hAnsi="Arial" w:cs="Arial"/>
          <w:color w:val="7B7B7B" w:themeColor="accent3" w:themeShade="BF"/>
          <w:sz w:val="22"/>
          <w:szCs w:val="22"/>
          <w:lang w:val="en-GB"/>
        </w:rPr>
        <w:t xml:space="preserve">Article 19 of the MLCBI provides that even prior to the decision of recognition, the court in the enacting State is entitled to grant urgently needed interim relief. In addition, article 21 sets out that the court’s discretionary power provides post-recognition relief, and article 20, provides mandatory relief in case of recognized foreign proceeding qualifies as the main proceeding. </w:t>
      </w:r>
      <w:r w:rsidRPr="00726DFC">
        <w:rPr>
          <w:rFonts w:ascii="Arial" w:hAnsi="Arial" w:cs="Arial"/>
          <w:color w:val="7B7B7B" w:themeColor="accent3" w:themeShade="BF"/>
          <w:sz w:val="22"/>
          <w:szCs w:val="22"/>
          <w:lang w:val="en-GB"/>
        </w:rPr>
        <w:lastRenderedPageBreak/>
        <w:t>In this case, the court can impose conditions and modify or terminate the relief to protect the interests of creditors and people affected. Also, the relief upon recognition could implicate the stay of actions of individual creditors and the scope of the stay and suspension, and the court in the enacting State can limit it.</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FECB0BB" w:rsidR="00980314" w:rsidRPr="009B5832" w:rsidRDefault="00885A63" w:rsidP="00980314">
      <w:pPr>
        <w:jc w:val="both"/>
        <w:rPr>
          <w:rFonts w:ascii="Arial" w:hAnsi="Arial" w:cs="Arial"/>
          <w:sz w:val="22"/>
          <w:szCs w:val="22"/>
          <w:lang w:val="en-GB"/>
        </w:rPr>
      </w:pPr>
      <w:r w:rsidRPr="00885A63">
        <w:rPr>
          <w:rFonts w:ascii="Arial" w:hAnsi="Arial" w:cs="Arial"/>
          <w:color w:val="7B7B7B" w:themeColor="accent3" w:themeShade="BF"/>
          <w:sz w:val="22"/>
          <w:szCs w:val="22"/>
          <w:lang w:val="en-GB"/>
        </w:rPr>
        <w:t>To continue with an order granted as pre-recognition interim relief, the relief must be extended to produce its effects after the recognition</w:t>
      </w:r>
      <w:r>
        <w:rPr>
          <w:rFonts w:ascii="Arial" w:hAnsi="Arial" w:cs="Arial"/>
          <w:color w:val="7B7B7B" w:themeColor="accent3" w:themeShade="BF"/>
          <w:sz w:val="22"/>
          <w:szCs w:val="22"/>
          <w:lang w:val="en-GB"/>
        </w:rPr>
        <w:t xml:space="preserve">, as under article 19, </w:t>
      </w:r>
      <w:r w:rsidRPr="00885A63">
        <w:rPr>
          <w:rFonts w:ascii="Arial" w:hAnsi="Arial" w:cs="Arial"/>
          <w:color w:val="7B7B7B" w:themeColor="accent3" w:themeShade="BF"/>
          <w:sz w:val="22"/>
          <w:szCs w:val="22"/>
          <w:lang w:val="en-GB"/>
        </w:rPr>
        <w:t>paragraph 3 of the MLCBI</w:t>
      </w:r>
      <w:r>
        <w:rPr>
          <w:rFonts w:ascii="Arial" w:hAnsi="Arial" w:cs="Arial"/>
          <w:color w:val="7B7B7B" w:themeColor="accent3" w:themeShade="BF"/>
          <w:sz w:val="22"/>
          <w:szCs w:val="22"/>
          <w:lang w:val="en-GB"/>
        </w:rPr>
        <w:t>.</w:t>
      </w:r>
      <w:r w:rsidRPr="00885A6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885A63">
        <w:rPr>
          <w:rFonts w:ascii="Arial" w:hAnsi="Arial" w:cs="Arial"/>
          <w:color w:val="7B7B7B" w:themeColor="accent3" w:themeShade="BF"/>
          <w:sz w:val="22"/>
          <w:szCs w:val="22"/>
          <w:lang w:val="en-GB"/>
        </w:rPr>
        <w:t>he relief would only remain after recognition, if it extended, over the rule of article 21 (especially 21(c)). Otherwise, the relief would terminate when the application for recognition is decided upon. In addition, there must be a balance between the relief that may be granted to the foreign representative and the interests of the people that may be affected, which may affect any extension request of worldwide freezing, as provided by article 22.</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9B5832">
        <w:rPr>
          <w:rFonts w:ascii="Arial" w:hAnsi="Arial" w:cs="Arial"/>
          <w:color w:val="000000"/>
          <w:sz w:val="22"/>
          <w:szCs w:val="22"/>
          <w:lang w:val="en-GB" w:eastAsia="en-GB"/>
        </w:rPr>
        <w:lastRenderedPageBreak/>
        <w:t>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5B94C7DD" w:rsidR="008A7470" w:rsidRPr="009B5832" w:rsidRDefault="00957951" w:rsidP="00512305">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xml:space="preserve">; </w:t>
      </w:r>
      <w:r w:rsidR="00512305">
        <w:rPr>
          <w:rFonts w:ascii="Arial" w:hAnsi="Arial" w:cs="Arial"/>
          <w:color w:val="000000"/>
          <w:sz w:val="22"/>
          <w:szCs w:val="22"/>
          <w:lang w:val="en-GB" w:eastAsia="en-GB"/>
        </w:rPr>
        <w:t>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429B5037" w:rsidR="00387106" w:rsidRDefault="0051230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 – The Bank’s liquidation can be considered a foreign proceeding because there was an interim proceeding which started with the respective authorities in Country A. According to the Guide to Enactment of the UNCITRAL Model Law, the interim proceeding inclu</w:t>
      </w:r>
      <w:r w:rsidR="00836ED4">
        <w:rPr>
          <w:rFonts w:ascii="Arial" w:hAnsi="Arial" w:cs="Arial"/>
          <w:color w:val="7B7B7B" w:themeColor="accent3" w:themeShade="BF"/>
          <w:sz w:val="22"/>
          <w:szCs w:val="22"/>
          <w:lang w:val="en-GB"/>
        </w:rPr>
        <w:t xml:space="preserve">des an administrative proceeding in which the assets and affairs of an enterprise group debtor are or were subject to control or supervision by a court or other competent authority for the purpose of reorganization or liquidation. It happens with the Bank in an administrative proceeding conducted </w:t>
      </w:r>
      <w:r w:rsidR="00B90892">
        <w:rPr>
          <w:rFonts w:ascii="Arial" w:hAnsi="Arial" w:cs="Arial"/>
          <w:color w:val="7B7B7B" w:themeColor="accent3" w:themeShade="BF"/>
          <w:sz w:val="22"/>
          <w:szCs w:val="22"/>
          <w:lang w:val="en-GB"/>
        </w:rPr>
        <w:t>by DGF, which is responsible for applying a law relating to bank’s insolvency</w:t>
      </w:r>
      <w:r w:rsidR="00836ED4">
        <w:rPr>
          <w:rFonts w:ascii="Arial" w:hAnsi="Arial" w:cs="Arial"/>
          <w:color w:val="7B7B7B" w:themeColor="accent3" w:themeShade="BF"/>
          <w:sz w:val="22"/>
          <w:szCs w:val="22"/>
          <w:lang w:val="en-GB"/>
        </w:rPr>
        <w:t>.</w:t>
      </w:r>
      <w:r w:rsidR="00B90892">
        <w:rPr>
          <w:rFonts w:ascii="Arial" w:hAnsi="Arial" w:cs="Arial"/>
          <w:color w:val="7B7B7B" w:themeColor="accent3" w:themeShade="BF"/>
          <w:sz w:val="22"/>
          <w:szCs w:val="22"/>
          <w:lang w:val="en-GB"/>
        </w:rPr>
        <w:t xml:space="preserve"> The evidence that either the law or DGF relates to insolvency is article 34 of the DGF law, under which DGF is allowed to remove the insolvent bank from the market</w:t>
      </w:r>
      <w:r w:rsidR="006B0ED2">
        <w:rPr>
          <w:rFonts w:ascii="Arial" w:hAnsi="Arial" w:cs="Arial"/>
          <w:color w:val="7B7B7B" w:themeColor="accent3" w:themeShade="BF"/>
          <w:sz w:val="22"/>
          <w:szCs w:val="22"/>
          <w:lang w:val="en-GB"/>
        </w:rPr>
        <w:t xml:space="preserve"> and establish the requirement, including the financial ones, to determine whether </w:t>
      </w:r>
      <w:proofErr w:type="spellStart"/>
      <w:r w:rsidR="006B0ED2">
        <w:rPr>
          <w:rFonts w:ascii="Arial" w:hAnsi="Arial" w:cs="Arial"/>
          <w:color w:val="7B7B7B" w:themeColor="accent3" w:themeShade="BF"/>
          <w:sz w:val="22"/>
          <w:szCs w:val="22"/>
          <w:lang w:val="en-GB"/>
        </w:rPr>
        <w:t>a</w:t>
      </w:r>
      <w:proofErr w:type="spellEnd"/>
      <w:r w:rsidR="006B0ED2">
        <w:rPr>
          <w:rFonts w:ascii="Arial" w:hAnsi="Arial" w:cs="Arial"/>
          <w:color w:val="7B7B7B" w:themeColor="accent3" w:themeShade="BF"/>
          <w:sz w:val="22"/>
          <w:szCs w:val="22"/>
          <w:lang w:val="en-GB"/>
        </w:rPr>
        <w:t xml:space="preserve"> bank is facing financial distress or insolvent circumstances.</w:t>
      </w:r>
      <w:r w:rsidR="00B90892">
        <w:rPr>
          <w:rFonts w:ascii="Arial" w:hAnsi="Arial" w:cs="Arial"/>
          <w:color w:val="7B7B7B" w:themeColor="accent3" w:themeShade="BF"/>
          <w:sz w:val="22"/>
          <w:szCs w:val="22"/>
          <w:lang w:val="en-GB"/>
        </w:rPr>
        <w:t xml:space="preserve"> </w:t>
      </w:r>
      <w:r w:rsidR="006B0ED2">
        <w:rPr>
          <w:rFonts w:ascii="Arial" w:hAnsi="Arial" w:cs="Arial"/>
          <w:color w:val="7B7B7B" w:themeColor="accent3" w:themeShade="BF"/>
          <w:sz w:val="22"/>
          <w:szCs w:val="22"/>
          <w:lang w:val="en-GB"/>
        </w:rPr>
        <w:t xml:space="preserve">Country A’s law also guarantee a court supervision. There is a specific authority – the DFG to deals with “trouble” banks. </w:t>
      </w:r>
      <w:r w:rsidR="00B90892">
        <w:rPr>
          <w:rFonts w:ascii="Arial" w:hAnsi="Arial" w:cs="Arial"/>
          <w:color w:val="7B7B7B" w:themeColor="accent3" w:themeShade="BF"/>
          <w:sz w:val="22"/>
          <w:szCs w:val="22"/>
          <w:lang w:val="en-GB"/>
        </w:rPr>
        <w:t>Article 36(5) of the DFG’s law also provide evidence that the administrative proceeding has a collective nature, because</w:t>
      </w:r>
      <w:r w:rsidR="00D834B2">
        <w:rPr>
          <w:rFonts w:ascii="Arial" w:hAnsi="Arial" w:cs="Arial"/>
          <w:color w:val="7B7B7B" w:themeColor="accent3" w:themeShade="BF"/>
          <w:sz w:val="22"/>
          <w:szCs w:val="22"/>
          <w:lang w:val="en-GB"/>
        </w:rPr>
        <w:t xml:space="preserve"> establishes a moratorium to prevent the execution or enforcement against the bank’s assets and when the bank liquidation is decreed under the law of Country A, DGF has full powers of a liquidator to manage the bank’s assets and to sell bank’s property. </w:t>
      </w:r>
    </w:p>
    <w:p w14:paraId="5B6115E9" w14:textId="369273DF" w:rsidR="00604F75" w:rsidRDefault="00604F75" w:rsidP="00707FC8">
      <w:pPr>
        <w:jc w:val="both"/>
        <w:rPr>
          <w:rFonts w:ascii="Arial" w:hAnsi="Arial" w:cs="Arial"/>
          <w:color w:val="7B7B7B" w:themeColor="accent3" w:themeShade="BF"/>
          <w:sz w:val="22"/>
          <w:szCs w:val="22"/>
          <w:lang w:val="en-GB"/>
        </w:rPr>
      </w:pPr>
    </w:p>
    <w:p w14:paraId="1C06323E" w14:textId="59D65EA5" w:rsidR="00604F75" w:rsidRDefault="00604F75" w:rsidP="00604F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4.1.2. Under </w:t>
      </w:r>
      <w:r>
        <w:rPr>
          <w:rFonts w:ascii="Arial" w:hAnsi="Arial" w:cs="Arial"/>
          <w:color w:val="7B7B7B" w:themeColor="accent3" w:themeShade="BF"/>
          <w:sz w:val="22"/>
          <w:szCs w:val="22"/>
          <w:lang w:val="en-GB"/>
        </w:rPr>
        <w:t>article 2(d) of the MLCBI, a foreign representative is “a person or a body, including one appointed on an interim basis, authorized in a foreign proceeding to administer the reorganization or the liquidation of the debtor’s assets or affairs or to act as a representative of the foreign proceeding”.</w:t>
      </w:r>
    </w:p>
    <w:p w14:paraId="34C23DF4" w14:textId="77777777" w:rsidR="00604F75" w:rsidRDefault="00604F75" w:rsidP="00604F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seem above, the liquidation proceeding can be comprised as a foreign proceeding, so the petition for recognition must be filed by the foreign representative before the English Court.</w:t>
      </w:r>
    </w:p>
    <w:p w14:paraId="1ACF93C8" w14:textId="77777777" w:rsidR="00604F75" w:rsidRDefault="00604F75" w:rsidP="00604F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77 of the LBBA, on the date the Country A NB issued a decision to revoke the bank’s license, the DFG automatically became liquidator of the bank and </w:t>
      </w:r>
      <w:r w:rsidRPr="00DA4605">
        <w:rPr>
          <w:rFonts w:ascii="Arial" w:hAnsi="Arial" w:cs="Arial"/>
          <w:color w:val="7B7B7B" w:themeColor="accent3" w:themeShade="BF"/>
          <w:sz w:val="22"/>
          <w:szCs w:val="22"/>
          <w:lang w:val="en-GB"/>
        </w:rPr>
        <w:t>acquire</w:t>
      </w:r>
      <w:r>
        <w:rPr>
          <w:rFonts w:ascii="Arial" w:hAnsi="Arial" w:cs="Arial"/>
          <w:color w:val="7B7B7B" w:themeColor="accent3" w:themeShade="BF"/>
          <w:sz w:val="22"/>
          <w:szCs w:val="22"/>
          <w:lang w:val="en-GB"/>
        </w:rPr>
        <w:t>d</w:t>
      </w:r>
      <w:r w:rsidRPr="00DA4605">
        <w:rPr>
          <w:rFonts w:ascii="Arial" w:hAnsi="Arial" w:cs="Arial"/>
          <w:color w:val="7B7B7B" w:themeColor="accent3" w:themeShade="BF"/>
          <w:sz w:val="22"/>
          <w:szCs w:val="22"/>
          <w:lang w:val="en-GB"/>
        </w:rPr>
        <w:t xml:space="preserve"> the full powers of a liquidator under the law of Country A</w:t>
      </w:r>
      <w:r>
        <w:rPr>
          <w:rFonts w:ascii="Arial" w:hAnsi="Arial" w:cs="Arial"/>
          <w:color w:val="7B7B7B" w:themeColor="accent3" w:themeShade="BF"/>
          <w:sz w:val="22"/>
          <w:szCs w:val="22"/>
          <w:lang w:val="en-GB"/>
        </w:rPr>
        <w:t>.</w:t>
      </w:r>
    </w:p>
    <w:p w14:paraId="286526D7" w14:textId="77777777" w:rsidR="00604F75" w:rsidRDefault="00604F75" w:rsidP="00604F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article </w:t>
      </w:r>
      <w:r w:rsidRPr="00DA4605">
        <w:rPr>
          <w:rFonts w:ascii="Arial" w:hAnsi="Arial" w:cs="Arial"/>
          <w:color w:val="7B7B7B" w:themeColor="accent3" w:themeShade="BF"/>
          <w:sz w:val="22"/>
          <w:szCs w:val="22"/>
          <w:lang w:val="en-GB"/>
        </w:rPr>
        <w:t>48(3) of the DGF Law</w:t>
      </w:r>
      <w:r>
        <w:rPr>
          <w:rFonts w:ascii="Arial" w:hAnsi="Arial" w:cs="Arial"/>
          <w:color w:val="7B7B7B" w:themeColor="accent3" w:themeShade="BF"/>
          <w:sz w:val="22"/>
          <w:szCs w:val="22"/>
          <w:lang w:val="en-GB"/>
        </w:rPr>
        <w:t xml:space="preserve"> empowered the DFG to delegate its powers to an authorised officer or authorised person, what was dully made by nominating Ms. </w:t>
      </w:r>
      <w:proofErr w:type="spellStart"/>
      <w:r>
        <w:rPr>
          <w:rFonts w:ascii="Arial" w:hAnsi="Arial" w:cs="Arial"/>
          <w:color w:val="7B7B7B" w:themeColor="accent3" w:themeShade="BF"/>
          <w:sz w:val="22"/>
          <w:szCs w:val="22"/>
          <w:lang w:val="en-GB"/>
        </w:rPr>
        <w:t>G as</w:t>
      </w:r>
      <w:proofErr w:type="spellEnd"/>
      <w:r>
        <w:rPr>
          <w:rFonts w:ascii="Arial" w:hAnsi="Arial" w:cs="Arial"/>
          <w:color w:val="7B7B7B" w:themeColor="accent3" w:themeShade="BF"/>
          <w:sz w:val="22"/>
          <w:szCs w:val="22"/>
          <w:lang w:val="en-GB"/>
        </w:rPr>
        <w:t xml:space="preserve"> authorized officer, pursuant to DFG’s Board of Directors </w:t>
      </w:r>
      <w:r w:rsidRPr="007E165F">
        <w:rPr>
          <w:rFonts w:ascii="Arial" w:hAnsi="Arial" w:cs="Arial"/>
          <w:color w:val="7B7B7B" w:themeColor="accent3" w:themeShade="BF"/>
          <w:sz w:val="22"/>
          <w:szCs w:val="22"/>
          <w:lang w:val="en-GB"/>
        </w:rPr>
        <w:t>Resolution 1513</w:t>
      </w:r>
      <w:r>
        <w:rPr>
          <w:rFonts w:ascii="Arial" w:hAnsi="Arial" w:cs="Arial"/>
          <w:color w:val="7B7B7B" w:themeColor="accent3" w:themeShade="BF"/>
          <w:sz w:val="22"/>
          <w:szCs w:val="22"/>
          <w:lang w:val="en-GB"/>
        </w:rPr>
        <w:t>.</w:t>
      </w:r>
    </w:p>
    <w:p w14:paraId="4B8FCF03" w14:textId="0FF9C2C6" w:rsidR="00604F75" w:rsidRPr="009B5832" w:rsidRDefault="00604F75" w:rsidP="00604F75">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Considering that the recognition of the liquidation was applied by Ms G. along with the DFG, who are authorized by Country A law to administer the liquidation of the debtor’s assets or affairs in the foreign liquidation proceeding, the Applicants can be considered foreign representatives pursuant to article 2(d) of the MLCBI</w:t>
      </w:r>
      <w:r>
        <w:rPr>
          <w:rFonts w:ascii="Arial" w:hAnsi="Arial" w:cs="Arial"/>
          <w:color w:val="7B7B7B" w:themeColor="accent3" w:themeShade="BF"/>
          <w:sz w:val="22"/>
          <w:szCs w:val="22"/>
          <w:lang w:val="en-GB"/>
        </w:rPr>
        <w:t>.</w:t>
      </w:r>
    </w:p>
    <w:p w14:paraId="2B73FEE4" w14:textId="77777777" w:rsidR="00604F75" w:rsidRPr="009B5832" w:rsidRDefault="00604F75" w:rsidP="00707FC8">
      <w:pPr>
        <w:jc w:val="both"/>
        <w:rPr>
          <w:rFonts w:ascii="Arial" w:hAnsi="Arial" w:cs="Arial"/>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DEBA" w14:textId="77777777" w:rsidR="00762533" w:rsidRDefault="00762533" w:rsidP="00241B44">
      <w:r>
        <w:separator/>
      </w:r>
    </w:p>
  </w:endnote>
  <w:endnote w:type="continuationSeparator" w:id="0">
    <w:p w14:paraId="56A4C118" w14:textId="77777777" w:rsidR="00762533" w:rsidRDefault="007625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5F31" w14:textId="77777777" w:rsidR="00762533" w:rsidRDefault="00762533" w:rsidP="00241B44">
      <w:r>
        <w:separator/>
      </w:r>
    </w:p>
  </w:footnote>
  <w:footnote w:type="continuationSeparator" w:id="0">
    <w:p w14:paraId="5C7F360D" w14:textId="77777777" w:rsidR="00762533" w:rsidRDefault="0076253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QZCM1MLM0sjCyUdpeDU4uLM/DyQAsNaAAKI09osAAAA"/>
  </w:docVars>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1673"/>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2305"/>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04F75"/>
    <w:rsid w:val="00610388"/>
    <w:rsid w:val="00612CA5"/>
    <w:rsid w:val="006153EC"/>
    <w:rsid w:val="00621A17"/>
    <w:rsid w:val="00622586"/>
    <w:rsid w:val="00622C2B"/>
    <w:rsid w:val="00622DCB"/>
    <w:rsid w:val="00627B08"/>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0ED2"/>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26DFC"/>
    <w:rsid w:val="00731DBD"/>
    <w:rsid w:val="007333CC"/>
    <w:rsid w:val="0073399A"/>
    <w:rsid w:val="007603F5"/>
    <w:rsid w:val="00762533"/>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36ED4"/>
    <w:rsid w:val="0084683C"/>
    <w:rsid w:val="00853A74"/>
    <w:rsid w:val="00860E61"/>
    <w:rsid w:val="008723F3"/>
    <w:rsid w:val="00881DE6"/>
    <w:rsid w:val="008837A6"/>
    <w:rsid w:val="00885A63"/>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869D0"/>
    <w:rsid w:val="00991428"/>
    <w:rsid w:val="00992676"/>
    <w:rsid w:val="00996691"/>
    <w:rsid w:val="009A4880"/>
    <w:rsid w:val="009A6EE6"/>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67B79"/>
    <w:rsid w:val="00B72F5F"/>
    <w:rsid w:val="00B736DF"/>
    <w:rsid w:val="00B74FBD"/>
    <w:rsid w:val="00B82586"/>
    <w:rsid w:val="00B829A3"/>
    <w:rsid w:val="00B86DB1"/>
    <w:rsid w:val="00B87869"/>
    <w:rsid w:val="00B90892"/>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34B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419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6AA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5503</Words>
  <Characters>29722</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Flores</cp:lastModifiedBy>
  <cp:revision>3</cp:revision>
  <cp:lastPrinted>2019-08-27T05:42:00Z</cp:lastPrinted>
  <dcterms:created xsi:type="dcterms:W3CDTF">2022-03-01T22:49:00Z</dcterms:created>
  <dcterms:modified xsi:type="dcterms:W3CDTF">2022-03-01T22:50:00Z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Cod">
    <vt:lpwstr>Lefosse - 3061454v1</vt:lpwstr>
  </property>
</Properties>
</file>