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BE5EAA" w:rsidRDefault="0050157D" w:rsidP="00D45AEA">
      <w:pPr>
        <w:pStyle w:val="ListParagraph"/>
        <w:numPr>
          <w:ilvl w:val="0"/>
          <w:numId w:val="12"/>
        </w:numPr>
        <w:ind w:left="426"/>
        <w:jc w:val="both"/>
        <w:rPr>
          <w:rFonts w:ascii="Arial" w:hAnsi="Arial" w:cs="Arial"/>
          <w:sz w:val="22"/>
          <w:szCs w:val="22"/>
          <w:highlight w:val="yellow"/>
          <w:lang w:val="en-GB"/>
        </w:rPr>
      </w:pPr>
      <w:r w:rsidRPr="00BE5EAA">
        <w:rPr>
          <w:rFonts w:ascii="Arial" w:hAnsi="Arial" w:cs="Arial"/>
          <w:sz w:val="22"/>
          <w:szCs w:val="22"/>
          <w:highlight w:val="yellow"/>
          <w:lang w:val="en-GB"/>
        </w:rPr>
        <w:t>The Model Law is a substantive unification of insolvency law so as to promote co</w:t>
      </w:r>
      <w:r w:rsidR="00B61419" w:rsidRPr="00BE5EAA">
        <w:rPr>
          <w:rFonts w:ascii="Arial" w:hAnsi="Arial" w:cs="Arial"/>
          <w:sz w:val="22"/>
          <w:szCs w:val="22"/>
          <w:highlight w:val="yellow"/>
          <w:lang w:val="en-GB"/>
        </w:rPr>
        <w:t>-</w:t>
      </w:r>
      <w:r w:rsidRPr="00BE5EAA">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BE5EAA" w:rsidRDefault="005F21F4" w:rsidP="005F21F4">
      <w:pPr>
        <w:pStyle w:val="ListParagraph"/>
        <w:numPr>
          <w:ilvl w:val="0"/>
          <w:numId w:val="14"/>
        </w:numPr>
        <w:ind w:left="426"/>
        <w:jc w:val="both"/>
        <w:rPr>
          <w:rFonts w:ascii="Arial" w:hAnsi="Arial" w:cs="Arial"/>
          <w:sz w:val="22"/>
          <w:szCs w:val="22"/>
          <w:highlight w:val="yellow"/>
          <w:lang w:val="en-GB"/>
        </w:rPr>
      </w:pPr>
      <w:r w:rsidRPr="00BE5EAA">
        <w:rPr>
          <w:rFonts w:ascii="Arial" w:hAnsi="Arial" w:cs="Arial"/>
          <w:sz w:val="22"/>
          <w:szCs w:val="22"/>
          <w:highlight w:val="yellow"/>
          <w:lang w:val="en-GB"/>
        </w:rPr>
        <w:t>The existence of a statutory basis in national (insolvency) laws for co</w:t>
      </w:r>
      <w:r w:rsidR="00B61419" w:rsidRPr="00BE5EAA">
        <w:rPr>
          <w:rFonts w:ascii="Arial" w:hAnsi="Arial" w:cs="Arial"/>
          <w:sz w:val="22"/>
          <w:szCs w:val="22"/>
          <w:highlight w:val="yellow"/>
          <w:lang w:val="en-GB"/>
        </w:rPr>
        <w:t>-</w:t>
      </w:r>
      <w:r w:rsidRPr="00BE5EAA">
        <w:rPr>
          <w:rFonts w:ascii="Arial" w:hAnsi="Arial" w:cs="Arial"/>
          <w:sz w:val="22"/>
          <w:szCs w:val="22"/>
          <w:highlight w:val="yellow"/>
          <w:lang w:val="en-GB"/>
        </w:rPr>
        <w:t>operation and co</w:t>
      </w:r>
      <w:r w:rsidR="00B61419" w:rsidRPr="00BE5EAA">
        <w:rPr>
          <w:rFonts w:ascii="Arial" w:hAnsi="Arial" w:cs="Arial"/>
          <w:sz w:val="22"/>
          <w:szCs w:val="22"/>
          <w:highlight w:val="yellow"/>
          <w:lang w:val="en-GB"/>
        </w:rPr>
        <w:t>-</w:t>
      </w:r>
      <w:r w:rsidRPr="00BE5EAA">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BE5EAA" w:rsidRDefault="00853A74" w:rsidP="00853A74">
      <w:pPr>
        <w:pStyle w:val="ListParagraph"/>
        <w:numPr>
          <w:ilvl w:val="0"/>
          <w:numId w:val="16"/>
        </w:numPr>
        <w:ind w:left="426"/>
        <w:jc w:val="both"/>
        <w:rPr>
          <w:rFonts w:ascii="Arial" w:hAnsi="Arial" w:cs="Arial"/>
          <w:sz w:val="22"/>
          <w:szCs w:val="22"/>
          <w:highlight w:val="yellow"/>
          <w:lang w:val="en-GB"/>
        </w:rPr>
      </w:pPr>
      <w:r w:rsidRPr="00BE5EAA">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BE5EAA" w:rsidRDefault="00E57410" w:rsidP="00322F3B">
      <w:pPr>
        <w:pStyle w:val="ListParagraph"/>
        <w:numPr>
          <w:ilvl w:val="0"/>
          <w:numId w:val="18"/>
        </w:numPr>
        <w:ind w:left="426"/>
        <w:jc w:val="both"/>
        <w:rPr>
          <w:rFonts w:ascii="Arial" w:hAnsi="Arial" w:cs="Arial"/>
          <w:sz w:val="22"/>
          <w:szCs w:val="22"/>
          <w:highlight w:val="yellow"/>
          <w:lang w:val="en-GB"/>
        </w:rPr>
      </w:pPr>
      <w:r w:rsidRPr="00BE5EAA">
        <w:rPr>
          <w:rFonts w:ascii="Arial" w:hAnsi="Arial" w:cs="Arial"/>
          <w:sz w:val="22"/>
          <w:szCs w:val="22"/>
          <w:highlight w:val="yellow"/>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BE5EAA" w:rsidRDefault="00C504E5" w:rsidP="00C504E5">
      <w:pPr>
        <w:pStyle w:val="ListParagraph"/>
        <w:numPr>
          <w:ilvl w:val="0"/>
          <w:numId w:val="20"/>
        </w:numPr>
        <w:ind w:left="426"/>
        <w:jc w:val="both"/>
        <w:rPr>
          <w:rFonts w:ascii="Arial" w:hAnsi="Arial" w:cs="Arial"/>
          <w:sz w:val="22"/>
          <w:szCs w:val="22"/>
          <w:highlight w:val="yellow"/>
          <w:lang w:val="en-GB"/>
        </w:rPr>
      </w:pPr>
      <w:r w:rsidRPr="00BE5EAA">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B71321" w:rsidRDefault="00B72F5F" w:rsidP="00114082">
      <w:pPr>
        <w:pStyle w:val="ListParagraph"/>
        <w:numPr>
          <w:ilvl w:val="0"/>
          <w:numId w:val="26"/>
        </w:numPr>
        <w:ind w:left="426"/>
        <w:jc w:val="both"/>
        <w:rPr>
          <w:rFonts w:ascii="Arial" w:hAnsi="Arial" w:cs="Arial"/>
          <w:sz w:val="22"/>
          <w:szCs w:val="22"/>
          <w:highlight w:val="yellow"/>
          <w:lang w:val="en-GB"/>
        </w:rPr>
      </w:pPr>
      <w:r w:rsidRPr="00B71321">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71321">
        <w:rPr>
          <w:rFonts w:ascii="Arial" w:hAnsi="Arial" w:cs="Arial"/>
          <w:sz w:val="22"/>
          <w:szCs w:val="22"/>
          <w:highlight w:val="yellow"/>
          <w:lang w:val="en-GB"/>
        </w:rPr>
        <w:t>will</w:t>
      </w:r>
      <w:r w:rsidRPr="00B71321">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B71321" w:rsidRDefault="0067294B" w:rsidP="00114082">
      <w:pPr>
        <w:pStyle w:val="ListParagraph"/>
        <w:numPr>
          <w:ilvl w:val="0"/>
          <w:numId w:val="27"/>
        </w:numPr>
        <w:ind w:left="426"/>
        <w:jc w:val="both"/>
        <w:rPr>
          <w:rFonts w:ascii="Arial" w:hAnsi="Arial" w:cs="Arial"/>
          <w:sz w:val="22"/>
          <w:szCs w:val="22"/>
          <w:highlight w:val="yellow"/>
          <w:lang w:val="en-GB"/>
        </w:rPr>
      </w:pPr>
      <w:r w:rsidRPr="00B71321">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B71321" w:rsidRDefault="004E0549" w:rsidP="00114082">
      <w:pPr>
        <w:pStyle w:val="ListParagraph"/>
        <w:numPr>
          <w:ilvl w:val="0"/>
          <w:numId w:val="28"/>
        </w:numPr>
        <w:ind w:left="426"/>
        <w:jc w:val="both"/>
        <w:rPr>
          <w:rFonts w:ascii="Arial" w:hAnsi="Arial" w:cs="Arial"/>
          <w:sz w:val="22"/>
          <w:szCs w:val="22"/>
          <w:highlight w:val="yellow"/>
          <w:lang w:val="en-GB"/>
        </w:rPr>
      </w:pPr>
      <w:r w:rsidRPr="00B71321">
        <w:rPr>
          <w:rFonts w:ascii="Arial" w:hAnsi="Arial" w:cs="Arial"/>
          <w:sz w:val="22"/>
          <w:szCs w:val="22"/>
          <w:highlight w:val="yellow"/>
          <w:lang w:val="en-GB"/>
        </w:rPr>
        <w:t xml:space="preserve">While </w:t>
      </w:r>
      <w:r w:rsidR="000C147F" w:rsidRPr="00B71321">
        <w:rPr>
          <w:rFonts w:ascii="Arial" w:hAnsi="Arial" w:cs="Arial"/>
          <w:sz w:val="22"/>
          <w:szCs w:val="22"/>
          <w:highlight w:val="yellow"/>
          <w:lang w:val="en-GB"/>
        </w:rPr>
        <w:t>(</w:t>
      </w:r>
      <w:r w:rsidRPr="00B71321">
        <w:rPr>
          <w:rFonts w:ascii="Arial" w:hAnsi="Arial" w:cs="Arial"/>
          <w:sz w:val="22"/>
          <w:szCs w:val="22"/>
          <w:highlight w:val="yellow"/>
          <w:lang w:val="en-GB"/>
        </w:rPr>
        <w:t>for purposes of the Model Law</w:t>
      </w:r>
      <w:r w:rsidR="000C147F" w:rsidRPr="00B71321">
        <w:rPr>
          <w:rFonts w:ascii="Arial" w:hAnsi="Arial" w:cs="Arial"/>
          <w:sz w:val="22"/>
          <w:szCs w:val="22"/>
          <w:highlight w:val="yellow"/>
          <w:lang w:val="en-GB"/>
        </w:rPr>
        <w:t>)</w:t>
      </w:r>
      <w:r w:rsidRPr="00B71321">
        <w:rPr>
          <w:rFonts w:ascii="Arial" w:hAnsi="Arial" w:cs="Arial"/>
          <w:sz w:val="22"/>
          <w:szCs w:val="22"/>
          <w:highlight w:val="yellow"/>
          <w:lang w:val="en-GB"/>
        </w:rPr>
        <w:t xml:space="preserve"> the COMI </w:t>
      </w:r>
      <w:r w:rsidR="000C147F" w:rsidRPr="00B71321">
        <w:rPr>
          <w:rFonts w:ascii="Arial" w:hAnsi="Arial" w:cs="Arial"/>
          <w:sz w:val="22"/>
          <w:szCs w:val="22"/>
          <w:highlight w:val="yellow"/>
          <w:lang w:val="en-GB"/>
        </w:rPr>
        <w:t xml:space="preserve">of a debtor </w:t>
      </w:r>
      <w:r w:rsidRPr="00B71321">
        <w:rPr>
          <w:rFonts w:ascii="Arial" w:hAnsi="Arial" w:cs="Arial"/>
          <w:sz w:val="22"/>
          <w:szCs w:val="22"/>
          <w:highlight w:val="yellow"/>
          <w:lang w:val="en-GB"/>
        </w:rPr>
        <w:t xml:space="preserve">can move, the closer such COMI shift is to the commencement of foreign proceedings, the harder it will be to establish that the move was </w:t>
      </w:r>
      <w:r w:rsidR="001747C2" w:rsidRPr="00B71321">
        <w:rPr>
          <w:rFonts w:ascii="Arial" w:hAnsi="Arial" w:cs="Arial"/>
          <w:sz w:val="22"/>
          <w:szCs w:val="22"/>
          <w:highlight w:val="yellow"/>
          <w:lang w:val="en-GB"/>
        </w:rPr>
        <w:t>“</w:t>
      </w:r>
      <w:r w:rsidRPr="00B71321">
        <w:rPr>
          <w:rFonts w:ascii="Arial" w:hAnsi="Arial" w:cs="Arial"/>
          <w:sz w:val="22"/>
          <w:szCs w:val="22"/>
          <w:highlight w:val="yellow"/>
          <w:lang w:val="en-GB"/>
        </w:rPr>
        <w:t>ascertainable by third parties</w:t>
      </w:r>
      <w:r w:rsidR="001747C2" w:rsidRPr="00B71321">
        <w:rPr>
          <w:rFonts w:ascii="Arial" w:hAnsi="Arial" w:cs="Arial"/>
          <w:sz w:val="22"/>
          <w:szCs w:val="22"/>
          <w:highlight w:val="yellow"/>
          <w:lang w:val="en-GB"/>
        </w:rPr>
        <w:t>”</w:t>
      </w:r>
      <w:r w:rsidRPr="00B71321">
        <w:rPr>
          <w:rFonts w:ascii="Arial" w:hAnsi="Arial" w:cs="Arial"/>
          <w:sz w:val="22"/>
          <w:szCs w:val="22"/>
          <w:highlight w:val="yellow"/>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B71321" w:rsidRDefault="00573E73" w:rsidP="00114082">
      <w:pPr>
        <w:pStyle w:val="ListParagraph"/>
        <w:numPr>
          <w:ilvl w:val="0"/>
          <w:numId w:val="29"/>
        </w:numPr>
        <w:ind w:left="426"/>
        <w:jc w:val="both"/>
        <w:rPr>
          <w:rFonts w:ascii="Arial" w:hAnsi="Arial" w:cs="Arial"/>
          <w:sz w:val="22"/>
          <w:szCs w:val="22"/>
          <w:highlight w:val="yellow"/>
          <w:lang w:val="en-GB"/>
        </w:rPr>
      </w:pPr>
      <w:r w:rsidRPr="00B71321">
        <w:rPr>
          <w:rFonts w:ascii="Arial" w:hAnsi="Arial" w:cs="Arial"/>
          <w:sz w:val="22"/>
          <w:szCs w:val="22"/>
          <w:highlight w:val="yellow"/>
          <w:lang w:val="en-GB"/>
        </w:rPr>
        <w:t xml:space="preserve">Both </w:t>
      </w:r>
      <w:r w:rsidR="00114082" w:rsidRPr="00B71321">
        <w:rPr>
          <w:rFonts w:ascii="Arial" w:hAnsi="Arial" w:cs="Arial"/>
          <w:sz w:val="22"/>
          <w:szCs w:val="22"/>
          <w:highlight w:val="yellow"/>
          <w:lang w:val="en-GB"/>
        </w:rPr>
        <w:t>(</w:t>
      </w:r>
      <w:r w:rsidRPr="00B71321">
        <w:rPr>
          <w:rFonts w:ascii="Arial" w:hAnsi="Arial" w:cs="Arial"/>
          <w:sz w:val="22"/>
          <w:szCs w:val="22"/>
          <w:highlight w:val="yellow"/>
          <w:lang w:val="en-GB"/>
        </w:rPr>
        <w:t>a</w:t>
      </w:r>
      <w:r w:rsidR="00114082" w:rsidRPr="00B71321">
        <w:rPr>
          <w:rFonts w:ascii="Arial" w:hAnsi="Arial" w:cs="Arial"/>
          <w:sz w:val="22"/>
          <w:szCs w:val="22"/>
          <w:highlight w:val="yellow"/>
          <w:lang w:val="en-GB"/>
        </w:rPr>
        <w:t>)</w:t>
      </w:r>
      <w:r w:rsidRPr="00B71321">
        <w:rPr>
          <w:rFonts w:ascii="Arial" w:hAnsi="Arial" w:cs="Arial"/>
          <w:sz w:val="22"/>
          <w:szCs w:val="22"/>
          <w:highlight w:val="yellow"/>
          <w:lang w:val="en-GB"/>
        </w:rPr>
        <w:t xml:space="preserve"> and </w:t>
      </w:r>
      <w:r w:rsidR="00114082" w:rsidRPr="00B71321">
        <w:rPr>
          <w:rFonts w:ascii="Arial" w:hAnsi="Arial" w:cs="Arial"/>
          <w:sz w:val="22"/>
          <w:szCs w:val="22"/>
          <w:highlight w:val="yellow"/>
          <w:lang w:val="en-GB"/>
        </w:rPr>
        <w:t>(</w:t>
      </w:r>
      <w:r w:rsidRPr="00B71321">
        <w:rPr>
          <w:rFonts w:ascii="Arial" w:hAnsi="Arial" w:cs="Arial"/>
          <w:sz w:val="22"/>
          <w:szCs w:val="22"/>
          <w:highlight w:val="yellow"/>
          <w:lang w:val="en-GB"/>
        </w:rPr>
        <w:t>b</w:t>
      </w:r>
      <w:r w:rsidR="00114082" w:rsidRPr="00B71321">
        <w:rPr>
          <w:rFonts w:ascii="Arial" w:hAnsi="Arial" w:cs="Arial"/>
          <w:sz w:val="22"/>
          <w:szCs w:val="22"/>
          <w:highlight w:val="yellow"/>
          <w:lang w:val="en-GB"/>
        </w:rPr>
        <w:t>)</w:t>
      </w:r>
      <w:r w:rsidRPr="00B71321">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B71321">
        <w:rPr>
          <w:rFonts w:ascii="Arial" w:hAnsi="Arial" w:cs="Arial"/>
          <w:sz w:val="22"/>
          <w:szCs w:val="22"/>
          <w:highlight w:val="yellow"/>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69EFF34D" w14:textId="77777777" w:rsidR="00B71321" w:rsidRPr="00B71321" w:rsidRDefault="00B71321" w:rsidP="00B71321">
      <w:pPr>
        <w:jc w:val="both"/>
        <w:rPr>
          <w:rFonts w:ascii="Arial" w:hAnsi="Arial" w:cs="Arial"/>
          <w:color w:val="7B7B7B" w:themeColor="accent3" w:themeShade="BF"/>
          <w:sz w:val="22"/>
          <w:szCs w:val="22"/>
          <w:lang w:val="en-GB"/>
        </w:rPr>
      </w:pPr>
      <w:r w:rsidRPr="00B71321">
        <w:rPr>
          <w:rFonts w:ascii="Arial" w:hAnsi="Arial" w:cs="Arial"/>
          <w:color w:val="7B7B7B" w:themeColor="accent3" w:themeShade="BF"/>
          <w:sz w:val="22"/>
          <w:szCs w:val="22"/>
          <w:lang w:val="en-GB"/>
        </w:rPr>
        <w:t>It is determined at the time of chapter 15 filing. In making the determination, the court considered two elements.</w:t>
      </w:r>
    </w:p>
    <w:p w14:paraId="3555C2CA" w14:textId="77777777" w:rsidR="00B71321" w:rsidRPr="00B71321" w:rsidRDefault="00B71321" w:rsidP="00B71321">
      <w:pPr>
        <w:jc w:val="both"/>
        <w:rPr>
          <w:rFonts w:ascii="Arial" w:hAnsi="Arial" w:cs="Arial"/>
          <w:color w:val="7B7B7B" w:themeColor="accent3" w:themeShade="BF"/>
          <w:sz w:val="22"/>
          <w:szCs w:val="22"/>
          <w:lang w:val="en-GB"/>
        </w:rPr>
      </w:pPr>
      <w:r w:rsidRPr="00B71321">
        <w:rPr>
          <w:rFonts w:ascii="Arial" w:hAnsi="Arial" w:cs="Arial"/>
          <w:color w:val="7B7B7B" w:themeColor="accent3" w:themeShade="BF"/>
          <w:sz w:val="22"/>
          <w:szCs w:val="22"/>
          <w:lang w:val="en-GB"/>
        </w:rPr>
        <w:t>•</w:t>
      </w:r>
      <w:r w:rsidRPr="00B71321">
        <w:rPr>
          <w:rFonts w:ascii="Arial" w:hAnsi="Arial" w:cs="Arial"/>
          <w:color w:val="7B7B7B" w:themeColor="accent3" w:themeShade="BF"/>
          <w:sz w:val="22"/>
          <w:szCs w:val="22"/>
          <w:lang w:val="en-GB"/>
        </w:rPr>
        <w:tab/>
        <w:t>Statutory text – It would look at the debtor’s entire operational history following the chapter 5 petition rather than after the foreign proceedings has commenced.</w:t>
      </w:r>
    </w:p>
    <w:p w14:paraId="22C610C9" w14:textId="361E95DA" w:rsidR="00DE03AF" w:rsidRPr="009B5832" w:rsidRDefault="00B71321" w:rsidP="00B71321">
      <w:pPr>
        <w:jc w:val="both"/>
        <w:rPr>
          <w:rFonts w:ascii="Arial" w:hAnsi="Arial" w:cs="Arial"/>
          <w:sz w:val="22"/>
          <w:szCs w:val="22"/>
          <w:lang w:val="en-GB"/>
        </w:rPr>
      </w:pPr>
      <w:r w:rsidRPr="00B71321">
        <w:rPr>
          <w:rFonts w:ascii="Arial" w:hAnsi="Arial" w:cs="Arial"/>
          <w:color w:val="7B7B7B" w:themeColor="accent3" w:themeShade="BF"/>
          <w:sz w:val="22"/>
          <w:szCs w:val="22"/>
          <w:lang w:val="en-GB"/>
        </w:rPr>
        <w:t>•</w:t>
      </w:r>
      <w:r w:rsidRPr="00B71321">
        <w:rPr>
          <w:rFonts w:ascii="Arial" w:hAnsi="Arial" w:cs="Arial"/>
          <w:color w:val="7B7B7B" w:themeColor="accent3" w:themeShade="BF"/>
          <w:sz w:val="22"/>
          <w:szCs w:val="22"/>
          <w:lang w:val="en-GB"/>
        </w:rPr>
        <w:tab/>
        <w:t>Congress intent- this element places emphasis on the usage of a strict reading of the statute. It aligns itself with the usage of the fifth circuit of rationale on denying the examination of the company’s full operational history and solves insolvency proceedings.</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189886F4" w14:textId="11ABB6B6" w:rsidR="002C53BD" w:rsidRPr="002C53BD" w:rsidRDefault="002C53BD" w:rsidP="002C53B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S1</w:t>
      </w:r>
      <w:r w:rsidRPr="002C53BD">
        <w:rPr>
          <w:rFonts w:ascii="Arial" w:hAnsi="Arial" w:cs="Arial"/>
          <w:color w:val="7B7B7B" w:themeColor="accent3" w:themeShade="BF"/>
          <w:sz w:val="22"/>
          <w:szCs w:val="22"/>
          <w:lang w:val="en-GB"/>
        </w:rPr>
        <w:t>.</w:t>
      </w:r>
      <w:r w:rsidRPr="002C53BD">
        <w:rPr>
          <w:rFonts w:ascii="Arial" w:hAnsi="Arial" w:cs="Arial"/>
          <w:color w:val="7B7B7B" w:themeColor="accent3" w:themeShade="BF"/>
          <w:sz w:val="22"/>
          <w:szCs w:val="22"/>
          <w:lang w:val="en-GB"/>
        </w:rPr>
        <w:tab/>
        <w:t>Article 7.</w:t>
      </w:r>
      <w:r>
        <w:rPr>
          <w:rFonts w:ascii="Arial" w:hAnsi="Arial" w:cs="Arial"/>
          <w:color w:val="7B7B7B" w:themeColor="accent3" w:themeShade="BF"/>
          <w:sz w:val="22"/>
          <w:szCs w:val="22"/>
          <w:lang w:val="en-GB"/>
        </w:rPr>
        <w:t xml:space="preserve"> - </w:t>
      </w:r>
      <w:r w:rsidRPr="002C53BD">
        <w:rPr>
          <w:rFonts w:ascii="Arial" w:hAnsi="Arial" w:cs="Arial"/>
          <w:color w:val="7B7B7B" w:themeColor="accent3" w:themeShade="BF"/>
          <w:sz w:val="22"/>
          <w:szCs w:val="22"/>
          <w:lang w:val="en-GB"/>
        </w:rPr>
        <w:t>It explains that there should be no discrimination whatsoever</w:t>
      </w:r>
    </w:p>
    <w:p w14:paraId="2E7E00BB" w14:textId="57FCC64F" w:rsidR="002C53BD" w:rsidRPr="002C53BD" w:rsidRDefault="002C53BD" w:rsidP="002C53B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S2</w:t>
      </w:r>
      <w:r w:rsidRPr="002C53BD">
        <w:rPr>
          <w:rFonts w:ascii="Arial" w:hAnsi="Arial" w:cs="Arial"/>
          <w:color w:val="7B7B7B" w:themeColor="accent3" w:themeShade="BF"/>
          <w:sz w:val="22"/>
          <w:szCs w:val="22"/>
          <w:lang w:val="en-GB"/>
        </w:rPr>
        <w:t>.</w:t>
      </w:r>
      <w:r w:rsidRPr="002C53BD">
        <w:rPr>
          <w:rFonts w:ascii="Arial" w:hAnsi="Arial" w:cs="Arial"/>
          <w:color w:val="7B7B7B" w:themeColor="accent3" w:themeShade="BF"/>
          <w:sz w:val="22"/>
          <w:szCs w:val="22"/>
          <w:lang w:val="en-GB"/>
        </w:rPr>
        <w:tab/>
        <w:t>Article 12(b) section 506</w:t>
      </w:r>
      <w:r>
        <w:rPr>
          <w:rFonts w:ascii="Arial" w:hAnsi="Arial" w:cs="Arial"/>
          <w:color w:val="7B7B7B" w:themeColor="accent3" w:themeShade="BF"/>
          <w:sz w:val="22"/>
          <w:szCs w:val="22"/>
          <w:lang w:val="en-GB"/>
        </w:rPr>
        <w:t xml:space="preserve"> -</w:t>
      </w:r>
      <w:r w:rsidRPr="002C53BD">
        <w:rPr>
          <w:rFonts w:ascii="Arial" w:hAnsi="Arial" w:cs="Arial"/>
          <w:color w:val="7B7B7B" w:themeColor="accent3" w:themeShade="BF"/>
          <w:sz w:val="22"/>
          <w:szCs w:val="22"/>
          <w:lang w:val="en-GB"/>
        </w:rPr>
        <w:t xml:space="preserve"> shows that secured claims are those that are secured by property on interest.</w:t>
      </w:r>
    </w:p>
    <w:p w14:paraId="039E27B5" w14:textId="01FB0F8A" w:rsidR="00C82D87" w:rsidRPr="009B5832" w:rsidRDefault="002C53BD" w:rsidP="002C53B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S3</w:t>
      </w:r>
      <w:r w:rsidRPr="002C53BD">
        <w:rPr>
          <w:rFonts w:ascii="Arial" w:hAnsi="Arial" w:cs="Arial"/>
          <w:color w:val="7B7B7B" w:themeColor="accent3" w:themeShade="BF"/>
          <w:sz w:val="22"/>
          <w:szCs w:val="22"/>
          <w:lang w:val="en-GB"/>
        </w:rPr>
        <w:t>.</w:t>
      </w:r>
      <w:r w:rsidRPr="002C53BD">
        <w:rPr>
          <w:rFonts w:ascii="Arial" w:hAnsi="Arial" w:cs="Arial"/>
          <w:color w:val="7B7B7B" w:themeColor="accent3" w:themeShade="BF"/>
          <w:sz w:val="22"/>
          <w:szCs w:val="22"/>
          <w:lang w:val="en-GB"/>
        </w:rPr>
        <w:tab/>
        <w:t>Article 31- It states the presumptions done in respect to an undefined key concept without proof.</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72227E7" w14:textId="495015B8" w:rsidR="0045683E" w:rsidRPr="009B5832" w:rsidRDefault="002C53BD" w:rsidP="002C53BD">
      <w:pPr>
        <w:jc w:val="both"/>
        <w:rPr>
          <w:rFonts w:ascii="Arial" w:hAnsi="Arial" w:cs="Arial"/>
          <w:b/>
          <w:sz w:val="22"/>
          <w:szCs w:val="22"/>
          <w:lang w:val="en-GB"/>
        </w:rPr>
      </w:pPr>
      <w:r w:rsidRPr="001554F7">
        <w:rPr>
          <w:rFonts w:ascii="Arial" w:hAnsi="Arial" w:cs="Arial"/>
          <w:color w:val="7B7B7B" w:themeColor="accent3" w:themeShade="BF"/>
          <w:sz w:val="22"/>
          <w:szCs w:val="22"/>
          <w:lang w:val="en-GB"/>
        </w:rPr>
        <w:t>The English court of law upheld the decision that the court should not exercise its power to grant the indefinite Moratorium continuation</w:t>
      </w:r>
      <w:r w:rsidRPr="001554F7">
        <w:rPr>
          <w:rFonts w:ascii="Arial" w:hAnsi="Arial" w:cs="Arial"/>
          <w:color w:val="7B7B7B" w:themeColor="accent3" w:themeShade="BF"/>
          <w:sz w:val="22"/>
          <w:szCs w:val="22"/>
          <w:lang w:val="en-GB"/>
        </w:rPr>
        <w:t xml:space="preserve"> noting, t</w:t>
      </w:r>
      <w:r w:rsidRPr="001554F7">
        <w:rPr>
          <w:rFonts w:ascii="Arial" w:hAnsi="Arial" w:cs="Arial"/>
          <w:color w:val="7B7B7B" w:themeColor="accent3" w:themeShade="BF"/>
          <w:sz w:val="22"/>
          <w:szCs w:val="22"/>
          <w:lang w:val="en-GB"/>
        </w:rPr>
        <w:t>he consent of all lenders is required in such a circumstance to set forth the rules and acknowledge that the bankrupt code does not supersede the unanimous consent provisions. There should be consent to allow loan part</w:t>
      </w:r>
      <w:r w:rsidRPr="001554F7">
        <w:rPr>
          <w:rFonts w:ascii="Arial" w:hAnsi="Arial" w:cs="Arial"/>
          <w:color w:val="7B7B7B" w:themeColor="accent3" w:themeShade="BF"/>
          <w:sz w:val="22"/>
          <w:szCs w:val="22"/>
          <w:lang w:val="en-GB"/>
        </w:rPr>
        <w:t>ly</w:t>
      </w:r>
      <w:r w:rsidRPr="001554F7">
        <w:rPr>
          <w:rFonts w:ascii="Arial" w:hAnsi="Arial" w:cs="Arial"/>
          <w:color w:val="7B7B7B" w:themeColor="accent3" w:themeShade="BF"/>
          <w:sz w:val="22"/>
          <w:szCs w:val="22"/>
          <w:lang w:val="en-GB"/>
        </w:rPr>
        <w:t xml:space="preserve"> to use cash as a collateral in an insolvency proceeding of a foreign. Relief proceedings occur under no further obligations to make loans and interests attached to the same proceeding</w:t>
      </w:r>
      <w:r w:rsidR="001554F7">
        <w:rPr>
          <w:rFonts w:ascii="Arial" w:hAnsi="Arial" w:cs="Arial"/>
          <w:color w:val="7B7B7B" w:themeColor="accent3" w:themeShade="BF"/>
          <w:sz w:val="22"/>
          <w:szCs w:val="22"/>
          <w:lang w:val="en-GB"/>
        </w:rPr>
        <w:t>.</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678E4C01" w14:textId="71FF4F05" w:rsidR="00F17C87" w:rsidRPr="009B5832" w:rsidRDefault="00B71321" w:rsidP="00707FC8">
      <w:pPr>
        <w:jc w:val="both"/>
        <w:rPr>
          <w:rFonts w:ascii="Arial" w:hAnsi="Arial" w:cs="Arial"/>
          <w:bCs/>
          <w:sz w:val="22"/>
          <w:szCs w:val="22"/>
          <w:lang w:val="en-GB"/>
        </w:rPr>
      </w:pPr>
      <w:r w:rsidRPr="00B71321">
        <w:rPr>
          <w:rFonts w:ascii="Arial" w:hAnsi="Arial" w:cs="Arial"/>
          <w:color w:val="7B7B7B" w:themeColor="accent3" w:themeShade="BF"/>
          <w:sz w:val="22"/>
          <w:szCs w:val="22"/>
          <w:lang w:val="en-GB"/>
        </w:rPr>
        <w:t>The consent of all lenders is required in such a circumstance to set forth the rules and acknowledge that the bankrupt code does not supersede the unanimous consent provisions. There should be consent to allow loan part to use cash # collateral in an insolvency proceeding of a foreign. Relief proceedings occur under no further obligations to make loans and interests attached to the same proceeding.</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16866569" w14:textId="4970EB9C" w:rsidR="00410BB0" w:rsidRDefault="00410BB0" w:rsidP="00410BB0">
      <w:pPr>
        <w:ind w:firstLine="720"/>
        <w:jc w:val="both"/>
        <w:rPr>
          <w:rFonts w:ascii="Arial" w:hAnsi="Arial" w:cs="Arial"/>
          <w:color w:val="7B7B7B" w:themeColor="accent3" w:themeShade="BF"/>
          <w:sz w:val="22"/>
          <w:szCs w:val="22"/>
          <w:highlight w:val="yellow"/>
          <w:lang w:val="en-GB"/>
        </w:rPr>
      </w:pPr>
      <w:r w:rsidRPr="00410BB0">
        <w:rPr>
          <w:rFonts w:ascii="Arial" w:hAnsi="Arial" w:cs="Arial"/>
          <w:color w:val="7B7B7B" w:themeColor="accent3" w:themeShade="BF"/>
          <w:sz w:val="22"/>
          <w:szCs w:val="22"/>
          <w:highlight w:val="yellow"/>
          <w:lang w:val="en-GB"/>
        </w:rPr>
        <w:lastRenderedPageBreak/>
        <w:t>T</w:t>
      </w:r>
      <w:r w:rsidRPr="00410BB0">
        <w:rPr>
          <w:rFonts w:ascii="Arial" w:hAnsi="Arial" w:cs="Arial"/>
          <w:color w:val="7B7B7B" w:themeColor="accent3" w:themeShade="BF"/>
          <w:sz w:val="22"/>
          <w:szCs w:val="22"/>
          <w:highlight w:val="yellow"/>
          <w:lang w:val="en-GB"/>
        </w:rPr>
        <w:t xml:space="preserve">he foreign representative </w:t>
      </w:r>
      <w:r w:rsidRPr="00410BB0">
        <w:rPr>
          <w:rFonts w:ascii="Arial" w:hAnsi="Arial" w:cs="Arial"/>
          <w:color w:val="7B7B7B" w:themeColor="accent3" w:themeShade="BF"/>
          <w:sz w:val="22"/>
          <w:szCs w:val="22"/>
          <w:highlight w:val="yellow"/>
          <w:lang w:val="en-GB"/>
        </w:rPr>
        <w:t xml:space="preserve">of </w:t>
      </w:r>
      <w:r w:rsidRPr="00410BB0">
        <w:rPr>
          <w:rFonts w:ascii="Arial" w:hAnsi="Arial" w:cs="Arial"/>
          <w:color w:val="7B7B7B" w:themeColor="accent3" w:themeShade="BF"/>
          <w:sz w:val="22"/>
          <w:szCs w:val="22"/>
          <w:highlight w:val="yellow"/>
          <w:lang w:val="en-GB"/>
        </w:rPr>
        <w:t xml:space="preserve">State A can benefit </w:t>
      </w:r>
      <w:r w:rsidRPr="00410BB0">
        <w:rPr>
          <w:rFonts w:ascii="Arial" w:hAnsi="Arial" w:cs="Arial"/>
          <w:color w:val="7B7B7B" w:themeColor="accent3" w:themeShade="BF"/>
          <w:sz w:val="22"/>
          <w:szCs w:val="22"/>
          <w:highlight w:val="yellow"/>
          <w:lang w:val="en-GB"/>
        </w:rPr>
        <w:t>from a</w:t>
      </w:r>
      <w:r w:rsidRPr="00410BB0">
        <w:rPr>
          <w:rFonts w:ascii="Arial" w:hAnsi="Arial" w:cs="Arial"/>
          <w:color w:val="7B7B7B" w:themeColor="accent3" w:themeShade="BF"/>
          <w:sz w:val="22"/>
          <w:szCs w:val="22"/>
          <w:highlight w:val="yellow"/>
          <w:lang w:val="en-GB"/>
        </w:rPr>
        <w:t xml:space="preserve">ccess and co-ordination rights </w:t>
      </w:r>
      <w:r w:rsidRPr="00410BB0">
        <w:rPr>
          <w:rFonts w:ascii="Arial" w:hAnsi="Arial" w:cs="Arial"/>
          <w:color w:val="7B7B7B" w:themeColor="accent3" w:themeShade="BF"/>
          <w:sz w:val="22"/>
          <w:szCs w:val="22"/>
          <w:highlight w:val="yellow"/>
          <w:lang w:val="en-GB"/>
        </w:rPr>
        <w:t>as t</w:t>
      </w:r>
      <w:r w:rsidRPr="00410BB0">
        <w:rPr>
          <w:rFonts w:ascii="Arial" w:hAnsi="Arial" w:cs="Arial"/>
          <w:color w:val="7B7B7B" w:themeColor="accent3" w:themeShade="BF"/>
          <w:sz w:val="22"/>
          <w:szCs w:val="22"/>
          <w:highlight w:val="yellow"/>
          <w:lang w:val="en-GB"/>
        </w:rPr>
        <w:t>he companies have centralized marketing planning and management, as well as high levels of cooperation.</w:t>
      </w:r>
      <w:r w:rsidRPr="00410BB0">
        <w:rPr>
          <w:rFonts w:ascii="Arial" w:hAnsi="Arial" w:cs="Arial"/>
          <w:color w:val="7B7B7B" w:themeColor="accent3" w:themeShade="BF"/>
          <w:sz w:val="22"/>
          <w:szCs w:val="22"/>
          <w:highlight w:val="yellow"/>
          <w:lang w:val="en-GB"/>
        </w:rPr>
        <w:t xml:space="preserve"> </w:t>
      </w:r>
    </w:p>
    <w:p w14:paraId="0C0B9817" w14:textId="77777777" w:rsidR="00410BB0" w:rsidRDefault="00410BB0" w:rsidP="00410BB0">
      <w:pPr>
        <w:jc w:val="both"/>
        <w:rPr>
          <w:rFonts w:ascii="Arial" w:hAnsi="Arial" w:cs="Arial"/>
          <w:color w:val="7B7B7B" w:themeColor="accent3" w:themeShade="BF"/>
          <w:sz w:val="22"/>
          <w:szCs w:val="22"/>
          <w:highlight w:val="yellow"/>
          <w:lang w:val="en-GB"/>
        </w:rPr>
      </w:pPr>
    </w:p>
    <w:p w14:paraId="56B54B3D" w14:textId="33D66AB8" w:rsidR="00410BB0" w:rsidRDefault="00410BB0" w:rsidP="00410BB0">
      <w:pPr>
        <w:ind w:firstLine="720"/>
        <w:jc w:val="both"/>
        <w:rPr>
          <w:rFonts w:ascii="Arial" w:hAnsi="Arial" w:cs="Arial"/>
          <w:color w:val="7B7B7B" w:themeColor="accent3" w:themeShade="BF"/>
          <w:sz w:val="22"/>
          <w:szCs w:val="22"/>
          <w:highlight w:val="yellow"/>
          <w:lang w:val="en-GB"/>
        </w:rPr>
      </w:pPr>
      <w:r w:rsidRPr="00410BB0">
        <w:rPr>
          <w:rFonts w:ascii="Arial" w:hAnsi="Arial" w:cs="Arial"/>
          <w:color w:val="7B7B7B" w:themeColor="accent3" w:themeShade="BF"/>
          <w:sz w:val="22"/>
          <w:szCs w:val="22"/>
          <w:highlight w:val="yellow"/>
          <w:lang w:val="en-GB"/>
        </w:rPr>
        <w:t>In addition, i</w:t>
      </w:r>
      <w:r w:rsidRPr="00410BB0">
        <w:rPr>
          <w:rFonts w:ascii="Arial" w:hAnsi="Arial" w:cs="Arial"/>
          <w:color w:val="7B7B7B" w:themeColor="accent3" w:themeShade="BF"/>
          <w:sz w:val="22"/>
          <w:szCs w:val="22"/>
          <w:highlight w:val="yellow"/>
          <w:lang w:val="en-GB"/>
        </w:rPr>
        <w:t>ndividuals covered by more than one company will have their claims handled in a coordinated manner.</w:t>
      </w:r>
      <w:r>
        <w:rPr>
          <w:rFonts w:ascii="Arial" w:hAnsi="Arial" w:cs="Arial"/>
          <w:color w:val="7B7B7B" w:themeColor="accent3" w:themeShade="BF"/>
          <w:sz w:val="22"/>
          <w:szCs w:val="22"/>
          <w:highlight w:val="yellow"/>
          <w:lang w:val="en-GB"/>
        </w:rPr>
        <w:t xml:space="preserve"> </w:t>
      </w:r>
    </w:p>
    <w:p w14:paraId="43C8EFCF" w14:textId="77777777" w:rsidR="00410BB0" w:rsidRDefault="00410BB0" w:rsidP="00410BB0">
      <w:pPr>
        <w:ind w:firstLine="720"/>
        <w:jc w:val="both"/>
        <w:rPr>
          <w:rFonts w:ascii="Arial" w:hAnsi="Arial" w:cs="Arial"/>
          <w:color w:val="7B7B7B" w:themeColor="accent3" w:themeShade="BF"/>
          <w:sz w:val="22"/>
          <w:szCs w:val="22"/>
          <w:highlight w:val="yellow"/>
          <w:lang w:val="en-GB"/>
        </w:rPr>
      </w:pPr>
    </w:p>
    <w:p w14:paraId="4A637290" w14:textId="51020CE3" w:rsidR="00544127" w:rsidRPr="009B5832" w:rsidRDefault="00410BB0" w:rsidP="00410BB0">
      <w:pPr>
        <w:ind w:left="720" w:hanging="720"/>
        <w:jc w:val="both"/>
        <w:rPr>
          <w:rFonts w:ascii="Arial" w:hAnsi="Arial" w:cs="Arial"/>
          <w:sz w:val="24"/>
          <w:lang w:val="en-GB"/>
        </w:rPr>
      </w:pPr>
      <w:r>
        <w:rPr>
          <w:rFonts w:ascii="Arial" w:hAnsi="Arial" w:cs="Arial"/>
          <w:color w:val="7B7B7B" w:themeColor="accent3" w:themeShade="BF"/>
          <w:sz w:val="22"/>
          <w:szCs w:val="22"/>
          <w:highlight w:val="yellow"/>
          <w:lang w:val="en-GB"/>
        </w:rPr>
        <w:t>Another benefit is that th</w:t>
      </w:r>
      <w:r w:rsidRPr="00410BB0">
        <w:rPr>
          <w:rFonts w:ascii="Arial" w:hAnsi="Arial" w:cs="Arial"/>
          <w:color w:val="7B7B7B" w:themeColor="accent3" w:themeShade="BF"/>
          <w:sz w:val="22"/>
          <w:szCs w:val="22"/>
          <w:highlight w:val="yellow"/>
          <w:lang w:val="en-GB"/>
        </w:rPr>
        <w:t>e company may be accessed and supervised directly by the manager.</w:t>
      </w: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6F18AA61" w14:textId="77777777" w:rsidR="006A2569" w:rsidRPr="006A2569" w:rsidRDefault="006A2569" w:rsidP="006A2569">
      <w:pPr>
        <w:jc w:val="both"/>
        <w:rPr>
          <w:rFonts w:ascii="Arial" w:hAnsi="Arial" w:cs="Arial"/>
          <w:color w:val="7B7B7B" w:themeColor="accent3" w:themeShade="BF"/>
          <w:sz w:val="22"/>
          <w:szCs w:val="22"/>
          <w:lang w:val="en-GB"/>
        </w:rPr>
      </w:pPr>
      <w:r w:rsidRPr="006A2569">
        <w:rPr>
          <w:rFonts w:ascii="Arial" w:hAnsi="Arial" w:cs="Arial"/>
          <w:color w:val="7B7B7B" w:themeColor="accent3" w:themeShade="BF"/>
          <w:sz w:val="22"/>
          <w:szCs w:val="22"/>
          <w:lang w:val="en-GB"/>
        </w:rPr>
        <w:t>According to an article titled, “Overlapping International Instruments for Enforcement of Insolvency Judgments: Undermining or Strengthening Universalism?” When the foreign representative makes such an application some requirements comes on board;</w:t>
      </w:r>
    </w:p>
    <w:p w14:paraId="4752FED5" w14:textId="77777777" w:rsidR="006A2569" w:rsidRDefault="006A2569" w:rsidP="00410BB0">
      <w:pPr>
        <w:jc w:val="both"/>
        <w:rPr>
          <w:rFonts w:ascii="Arial" w:hAnsi="Arial" w:cs="Arial"/>
          <w:color w:val="7B7B7B" w:themeColor="accent3" w:themeShade="BF"/>
          <w:sz w:val="22"/>
          <w:szCs w:val="22"/>
          <w:lang w:val="en-GB"/>
        </w:rPr>
      </w:pPr>
    </w:p>
    <w:p w14:paraId="79D0DF7F" w14:textId="259B0672" w:rsidR="00410BB0" w:rsidRPr="00410BB0" w:rsidRDefault="00410BB0" w:rsidP="00410BB0">
      <w:pPr>
        <w:jc w:val="both"/>
        <w:rPr>
          <w:rFonts w:ascii="Arial" w:hAnsi="Arial" w:cs="Arial"/>
          <w:color w:val="7B7B7B" w:themeColor="accent3" w:themeShade="BF"/>
          <w:sz w:val="22"/>
          <w:szCs w:val="22"/>
          <w:lang w:val="en-GB"/>
        </w:rPr>
      </w:pPr>
      <w:r w:rsidRPr="00410BB0">
        <w:rPr>
          <w:rFonts w:ascii="Arial" w:hAnsi="Arial" w:cs="Arial"/>
          <w:color w:val="7B7B7B" w:themeColor="accent3" w:themeShade="BF"/>
          <w:sz w:val="22"/>
          <w:szCs w:val="22"/>
          <w:lang w:val="en-GB"/>
        </w:rPr>
        <w:t>Identity- It must meet the criteria of the State A</w:t>
      </w:r>
    </w:p>
    <w:p w14:paraId="3BE34060" w14:textId="77777777" w:rsidR="00410BB0" w:rsidRDefault="00410BB0" w:rsidP="00410BB0">
      <w:pPr>
        <w:jc w:val="both"/>
        <w:rPr>
          <w:rFonts w:ascii="Arial" w:hAnsi="Arial" w:cs="Arial"/>
          <w:color w:val="7B7B7B" w:themeColor="accent3" w:themeShade="BF"/>
          <w:sz w:val="22"/>
          <w:szCs w:val="22"/>
          <w:lang w:val="en-GB"/>
        </w:rPr>
      </w:pPr>
    </w:p>
    <w:p w14:paraId="5D1B05A5" w14:textId="79513821" w:rsidR="00410BB0" w:rsidRPr="00410BB0" w:rsidRDefault="00410BB0" w:rsidP="00410BB0">
      <w:pPr>
        <w:jc w:val="both"/>
        <w:rPr>
          <w:rFonts w:ascii="Arial" w:hAnsi="Arial" w:cs="Arial"/>
          <w:color w:val="7B7B7B" w:themeColor="accent3" w:themeShade="BF"/>
          <w:sz w:val="22"/>
          <w:szCs w:val="22"/>
          <w:lang w:val="en-GB"/>
        </w:rPr>
      </w:pPr>
      <w:r w:rsidRPr="00410BB0">
        <w:rPr>
          <w:rFonts w:ascii="Arial" w:hAnsi="Arial" w:cs="Arial"/>
          <w:color w:val="7B7B7B" w:themeColor="accent3" w:themeShade="BF"/>
          <w:sz w:val="22"/>
          <w:szCs w:val="22"/>
          <w:lang w:val="en-GB"/>
        </w:rPr>
        <w:t>Integrity- It refers to the suitability to relate to that application and must outline the full intentions of the state</w:t>
      </w:r>
    </w:p>
    <w:p w14:paraId="0A96CAAC" w14:textId="77777777" w:rsidR="00410BB0" w:rsidRDefault="00410BB0" w:rsidP="00410BB0">
      <w:pPr>
        <w:jc w:val="both"/>
        <w:rPr>
          <w:rFonts w:ascii="Arial" w:hAnsi="Arial" w:cs="Arial"/>
          <w:color w:val="7B7B7B" w:themeColor="accent3" w:themeShade="BF"/>
          <w:sz w:val="22"/>
          <w:szCs w:val="22"/>
          <w:lang w:val="en-GB"/>
        </w:rPr>
      </w:pPr>
    </w:p>
    <w:p w14:paraId="70B4642E" w14:textId="18297C6B" w:rsidR="00410BB0" w:rsidRPr="00410BB0" w:rsidRDefault="00410BB0" w:rsidP="00410BB0">
      <w:pPr>
        <w:jc w:val="both"/>
        <w:rPr>
          <w:rFonts w:ascii="Arial" w:hAnsi="Arial" w:cs="Arial"/>
          <w:color w:val="7B7B7B" w:themeColor="accent3" w:themeShade="BF"/>
          <w:sz w:val="22"/>
          <w:szCs w:val="22"/>
          <w:lang w:val="en-GB"/>
        </w:rPr>
      </w:pPr>
      <w:r w:rsidRPr="00410BB0">
        <w:rPr>
          <w:rFonts w:ascii="Arial" w:hAnsi="Arial" w:cs="Arial"/>
          <w:color w:val="7B7B7B" w:themeColor="accent3" w:themeShade="BF"/>
          <w:sz w:val="22"/>
          <w:szCs w:val="22"/>
          <w:lang w:val="en-GB"/>
        </w:rPr>
        <w:t>Resources- Resources they have at place and their assurance to deliver to that state according to MLCBI</w:t>
      </w:r>
    </w:p>
    <w:p w14:paraId="0A0F625E" w14:textId="77777777" w:rsidR="00410BB0" w:rsidRDefault="00410BB0" w:rsidP="00410BB0">
      <w:pPr>
        <w:jc w:val="both"/>
        <w:rPr>
          <w:rFonts w:ascii="Arial" w:hAnsi="Arial" w:cs="Arial"/>
          <w:color w:val="7B7B7B" w:themeColor="accent3" w:themeShade="BF"/>
          <w:sz w:val="22"/>
          <w:szCs w:val="22"/>
          <w:lang w:val="en-GB"/>
        </w:rPr>
      </w:pPr>
    </w:p>
    <w:p w14:paraId="53741F5D" w14:textId="0B3D63A1" w:rsidR="00410BB0" w:rsidRPr="00410BB0" w:rsidRDefault="00410BB0" w:rsidP="00410BB0">
      <w:pPr>
        <w:jc w:val="both"/>
        <w:rPr>
          <w:rFonts w:ascii="Arial" w:hAnsi="Arial" w:cs="Arial"/>
          <w:color w:val="7B7B7B" w:themeColor="accent3" w:themeShade="BF"/>
          <w:sz w:val="22"/>
          <w:szCs w:val="22"/>
          <w:lang w:val="en-GB"/>
        </w:rPr>
      </w:pPr>
      <w:r w:rsidRPr="00410BB0">
        <w:rPr>
          <w:rFonts w:ascii="Arial" w:hAnsi="Arial" w:cs="Arial"/>
          <w:color w:val="7B7B7B" w:themeColor="accent3" w:themeShade="BF"/>
          <w:sz w:val="22"/>
          <w:szCs w:val="22"/>
          <w:lang w:val="en-GB"/>
        </w:rPr>
        <w:t>The limitations</w:t>
      </w:r>
      <w:r>
        <w:rPr>
          <w:rFonts w:ascii="Arial" w:hAnsi="Arial" w:cs="Arial"/>
          <w:color w:val="7B7B7B" w:themeColor="accent3" w:themeShade="BF"/>
          <w:sz w:val="22"/>
          <w:szCs w:val="22"/>
          <w:lang w:val="en-GB"/>
        </w:rPr>
        <w:t xml:space="preserve"> </w:t>
      </w:r>
    </w:p>
    <w:p w14:paraId="4EEAB1A0" w14:textId="38F10FFA" w:rsidR="00410BB0" w:rsidRDefault="00410BB0" w:rsidP="00410BB0">
      <w:pPr>
        <w:jc w:val="both"/>
        <w:rPr>
          <w:rFonts w:ascii="Arial" w:hAnsi="Arial" w:cs="Arial"/>
          <w:color w:val="7B7B7B" w:themeColor="accent3" w:themeShade="BF"/>
          <w:sz w:val="22"/>
          <w:szCs w:val="22"/>
          <w:lang w:val="en-GB"/>
        </w:rPr>
      </w:pPr>
      <w:r w:rsidRPr="00410BB0">
        <w:rPr>
          <w:rFonts w:ascii="Arial" w:hAnsi="Arial" w:cs="Arial"/>
          <w:color w:val="7B7B7B" w:themeColor="accent3" w:themeShade="BF"/>
          <w:sz w:val="22"/>
          <w:szCs w:val="22"/>
          <w:lang w:val="en-GB"/>
        </w:rPr>
        <w:t>It may take a long time to be considered in a court of law in</w:t>
      </w:r>
      <w:r>
        <w:rPr>
          <w:rFonts w:ascii="Arial" w:hAnsi="Arial" w:cs="Arial"/>
          <w:color w:val="7B7B7B" w:themeColor="accent3" w:themeShade="BF"/>
          <w:sz w:val="22"/>
          <w:szCs w:val="22"/>
          <w:lang w:val="en-GB"/>
        </w:rPr>
        <w:t xml:space="preserve"> the</w:t>
      </w:r>
      <w:r w:rsidRPr="00410BB0">
        <w:rPr>
          <w:rFonts w:ascii="Arial" w:hAnsi="Arial" w:cs="Arial"/>
          <w:color w:val="7B7B7B" w:themeColor="accent3" w:themeShade="BF"/>
          <w:sz w:val="22"/>
          <w:szCs w:val="22"/>
          <w:lang w:val="en-GB"/>
        </w:rPr>
        <w:t xml:space="preserve"> case of insolvency issues. </w:t>
      </w:r>
      <w:r>
        <w:rPr>
          <w:rFonts w:ascii="Arial" w:hAnsi="Arial" w:cs="Arial"/>
          <w:color w:val="7B7B7B" w:themeColor="accent3" w:themeShade="BF"/>
          <w:sz w:val="22"/>
          <w:szCs w:val="22"/>
          <w:lang w:val="en-GB"/>
        </w:rPr>
        <w:t>It is noted that m</w:t>
      </w:r>
      <w:r w:rsidRPr="00410BB0">
        <w:rPr>
          <w:rFonts w:ascii="Arial" w:hAnsi="Arial" w:cs="Arial"/>
          <w:color w:val="7B7B7B" w:themeColor="accent3" w:themeShade="BF"/>
          <w:sz w:val="22"/>
          <w:szCs w:val="22"/>
          <w:lang w:val="en-GB"/>
        </w:rPr>
        <w:t>aking a claim takes a very long time for the case to be covered</w:t>
      </w:r>
      <w:r>
        <w:rPr>
          <w:rFonts w:ascii="Arial" w:hAnsi="Arial" w:cs="Arial"/>
          <w:color w:val="7B7B7B" w:themeColor="accent3" w:themeShade="BF"/>
          <w:sz w:val="22"/>
          <w:szCs w:val="22"/>
          <w:lang w:val="en-GB"/>
        </w:rPr>
        <w:t xml:space="preserve"> which may be limiting. </w:t>
      </w:r>
      <w:r w:rsidRPr="00410BB0">
        <w:rPr>
          <w:rFonts w:ascii="Arial" w:hAnsi="Arial" w:cs="Arial"/>
          <w:color w:val="7B7B7B" w:themeColor="accent3" w:themeShade="BF"/>
          <w:sz w:val="22"/>
          <w:szCs w:val="22"/>
          <w:lang w:val="en-GB"/>
        </w:rPr>
        <w:t xml:space="preserve">It is </w:t>
      </w:r>
      <w:r>
        <w:rPr>
          <w:rFonts w:ascii="Arial" w:hAnsi="Arial" w:cs="Arial"/>
          <w:color w:val="7B7B7B" w:themeColor="accent3" w:themeShade="BF"/>
          <w:sz w:val="22"/>
          <w:szCs w:val="22"/>
          <w:lang w:val="en-GB"/>
        </w:rPr>
        <w:t>can be</w:t>
      </w:r>
      <w:r w:rsidRPr="00410BB0">
        <w:rPr>
          <w:rFonts w:ascii="Arial" w:hAnsi="Arial" w:cs="Arial"/>
          <w:color w:val="7B7B7B" w:themeColor="accent3" w:themeShade="BF"/>
          <w:sz w:val="22"/>
          <w:szCs w:val="22"/>
          <w:lang w:val="en-GB"/>
        </w:rPr>
        <w:t xml:space="preserve"> a lengthy process to have a successful foreign proceeding as it involves a state.</w:t>
      </w:r>
    </w:p>
    <w:p w14:paraId="12FEAF22" w14:textId="77777777" w:rsidR="00410BB0" w:rsidRPr="00410BB0" w:rsidRDefault="00410BB0" w:rsidP="00410BB0">
      <w:pPr>
        <w:jc w:val="both"/>
        <w:rPr>
          <w:rFonts w:ascii="Arial" w:hAnsi="Arial" w:cs="Arial"/>
          <w:color w:val="7B7B7B" w:themeColor="accent3" w:themeShade="BF"/>
          <w:sz w:val="22"/>
          <w:szCs w:val="22"/>
          <w:lang w:val="en-GB"/>
        </w:rPr>
      </w:pPr>
    </w:p>
    <w:p w14:paraId="1CAD26D0" w14:textId="77777777" w:rsidR="00410BB0" w:rsidRPr="00410BB0" w:rsidRDefault="00410BB0" w:rsidP="00410BB0">
      <w:pPr>
        <w:jc w:val="both"/>
        <w:rPr>
          <w:rFonts w:ascii="Arial" w:hAnsi="Arial" w:cs="Arial"/>
          <w:color w:val="7B7B7B" w:themeColor="accent3" w:themeShade="BF"/>
          <w:sz w:val="22"/>
          <w:szCs w:val="22"/>
          <w:lang w:val="en-GB"/>
        </w:rPr>
      </w:pPr>
      <w:r w:rsidRPr="00410BB0">
        <w:rPr>
          <w:rFonts w:ascii="Arial" w:hAnsi="Arial" w:cs="Arial"/>
          <w:color w:val="7B7B7B" w:themeColor="accent3" w:themeShade="BF"/>
          <w:sz w:val="22"/>
          <w:szCs w:val="22"/>
          <w:lang w:val="en-GB"/>
        </w:rPr>
        <w:t>Evidence</w:t>
      </w:r>
    </w:p>
    <w:p w14:paraId="3DAA6780" w14:textId="0024FA17" w:rsidR="00962045" w:rsidRPr="009B5832" w:rsidRDefault="00410BB0" w:rsidP="00410BB0">
      <w:pPr>
        <w:jc w:val="both"/>
        <w:rPr>
          <w:rFonts w:ascii="Arial" w:hAnsi="Arial" w:cs="Arial"/>
          <w:sz w:val="22"/>
          <w:szCs w:val="22"/>
          <w:shd w:val="clear" w:color="auto" w:fill="FFFFFF"/>
          <w:lang w:val="en-GB"/>
        </w:rPr>
      </w:pPr>
      <w:r w:rsidRPr="00410BB0">
        <w:rPr>
          <w:rFonts w:ascii="Arial" w:hAnsi="Arial" w:cs="Arial"/>
          <w:color w:val="7B7B7B" w:themeColor="accent3" w:themeShade="BF"/>
          <w:sz w:val="22"/>
          <w:szCs w:val="22"/>
          <w:lang w:val="en-GB"/>
        </w:rPr>
        <w:t xml:space="preserve">Evidence includes </w:t>
      </w:r>
      <w:r w:rsidR="006A2569">
        <w:rPr>
          <w:rFonts w:ascii="Arial" w:hAnsi="Arial" w:cs="Arial"/>
          <w:color w:val="7B7B7B" w:themeColor="accent3" w:themeShade="BF"/>
          <w:sz w:val="22"/>
          <w:szCs w:val="22"/>
          <w:lang w:val="en-GB"/>
        </w:rPr>
        <w:t xml:space="preserve">the </w:t>
      </w:r>
      <w:r w:rsidRPr="00410BB0">
        <w:rPr>
          <w:rFonts w:ascii="Arial" w:hAnsi="Arial" w:cs="Arial"/>
          <w:color w:val="7B7B7B" w:themeColor="accent3" w:themeShade="BF"/>
          <w:sz w:val="22"/>
          <w:szCs w:val="22"/>
          <w:lang w:val="en-GB"/>
        </w:rPr>
        <w:t>state having to produce all the legal documents involved in the application process. It must also include reasons for its set up.</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AE7EA78" w14:textId="2A91B18D" w:rsidR="007D7C92" w:rsidRPr="009B5832" w:rsidRDefault="006A2569" w:rsidP="006A2569">
      <w:pPr>
        <w:jc w:val="both"/>
        <w:rPr>
          <w:rFonts w:ascii="Arial" w:hAnsi="Arial" w:cs="Arial"/>
          <w:sz w:val="22"/>
          <w:szCs w:val="22"/>
          <w:lang w:val="en-GB"/>
        </w:rPr>
      </w:pPr>
      <w:r w:rsidRPr="006A2569">
        <w:rPr>
          <w:rFonts w:ascii="Arial" w:hAnsi="Arial" w:cs="Arial"/>
          <w:color w:val="7B7B7B" w:themeColor="accent3" w:themeShade="BF"/>
          <w:sz w:val="22"/>
          <w:szCs w:val="22"/>
          <w:lang w:val="en-GB"/>
        </w:rPr>
        <w:t>The article, “UNCITRAL Model Law on insolvency-related judgments: new chapter in international insolvency law” explains on post recognition relief. Limitations</w:t>
      </w:r>
      <w:r w:rsidR="006E6624">
        <w:rPr>
          <w:rFonts w:ascii="Arial" w:hAnsi="Arial" w:cs="Arial"/>
          <w:color w:val="7B7B7B" w:themeColor="accent3" w:themeShade="BF"/>
          <w:sz w:val="22"/>
          <w:szCs w:val="22"/>
          <w:lang w:val="en-GB"/>
        </w:rPr>
        <w:t xml:space="preserve"> </w:t>
      </w:r>
      <w:r w:rsidRPr="006A2569">
        <w:rPr>
          <w:rFonts w:ascii="Arial" w:hAnsi="Arial" w:cs="Arial"/>
          <w:color w:val="7B7B7B" w:themeColor="accent3" w:themeShade="BF"/>
          <w:sz w:val="22"/>
          <w:szCs w:val="22"/>
          <w:lang w:val="en-GB"/>
        </w:rPr>
        <w:t xml:space="preserve">- </w:t>
      </w:r>
      <w:r w:rsidR="006E6624">
        <w:rPr>
          <w:rFonts w:ascii="Arial" w:hAnsi="Arial" w:cs="Arial"/>
          <w:color w:val="7B7B7B" w:themeColor="accent3" w:themeShade="BF"/>
          <w:sz w:val="22"/>
          <w:szCs w:val="22"/>
          <w:lang w:val="en-GB"/>
        </w:rPr>
        <w:t>t</w:t>
      </w:r>
      <w:r w:rsidRPr="006A2569">
        <w:rPr>
          <w:rFonts w:ascii="Arial" w:hAnsi="Arial" w:cs="Arial"/>
          <w:color w:val="7B7B7B" w:themeColor="accent3" w:themeShade="BF"/>
          <w:sz w:val="22"/>
          <w:szCs w:val="22"/>
          <w:lang w:val="en-GB"/>
        </w:rPr>
        <w:t xml:space="preserve">hese are the insolvency proceedings. The turnover of assets to the foreign representative as envisaged. Several safeguards </w:t>
      </w:r>
      <w:r w:rsidR="006E6624">
        <w:rPr>
          <w:rFonts w:ascii="Arial" w:hAnsi="Arial" w:cs="Arial"/>
          <w:color w:val="7B7B7B" w:themeColor="accent3" w:themeShade="BF"/>
          <w:sz w:val="22"/>
          <w:szCs w:val="22"/>
          <w:lang w:val="en-GB"/>
        </w:rPr>
        <w:t xml:space="preserve">put in place </w:t>
      </w:r>
      <w:r w:rsidRPr="006A2569">
        <w:rPr>
          <w:rFonts w:ascii="Arial" w:hAnsi="Arial" w:cs="Arial"/>
          <w:color w:val="7B7B7B" w:themeColor="accent3" w:themeShade="BF"/>
          <w:sz w:val="22"/>
          <w:szCs w:val="22"/>
          <w:lang w:val="en-GB"/>
        </w:rPr>
        <w:t>to ensure protection of local interests before the assets are turned over. Relief granted for foreign non main proceedings who normally seek to gain control over all assets of the insolvent debtor</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5962A9BC" w14:textId="42437271" w:rsidR="00980314" w:rsidRPr="009B5832" w:rsidRDefault="006E6624" w:rsidP="000077DD">
      <w:pPr>
        <w:jc w:val="both"/>
        <w:rPr>
          <w:rFonts w:ascii="Arial" w:hAnsi="Arial" w:cs="Arial"/>
          <w:sz w:val="22"/>
          <w:szCs w:val="22"/>
          <w:lang w:val="en-GB"/>
        </w:rPr>
      </w:pPr>
      <w:r w:rsidRPr="006E6624">
        <w:rPr>
          <w:rFonts w:ascii="Arial" w:hAnsi="Arial" w:cs="Arial"/>
          <w:color w:val="7B7B7B" w:themeColor="accent3" w:themeShade="BF"/>
          <w:sz w:val="22"/>
          <w:szCs w:val="22"/>
          <w:lang w:val="en-GB"/>
        </w:rPr>
        <w:t>Due to the failure of the recognition application to be recognized as a successful foreign procedure, the pre-recognition interim remedy may not be extended to post-recognition relief. It indicates that the World Wide Order did not authorize it, and as a result, it does not stand on the basis of relief and participation in a court of law in any way.</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93E1D9A" w14:textId="14E8BB27" w:rsidR="00D35595" w:rsidRDefault="00D35595" w:rsidP="00D35595">
      <w:pPr>
        <w:jc w:val="both"/>
        <w:rPr>
          <w:rFonts w:ascii="Arial" w:hAnsi="Arial" w:cs="Arial"/>
          <w:color w:val="7B7B7B" w:themeColor="accent3" w:themeShade="BF"/>
          <w:sz w:val="22"/>
          <w:szCs w:val="22"/>
          <w:lang w:val="en-GB"/>
        </w:rPr>
      </w:pPr>
      <w:r w:rsidRPr="00D35595">
        <w:rPr>
          <w:rFonts w:ascii="Arial" w:hAnsi="Arial" w:cs="Arial"/>
          <w:color w:val="7B7B7B" w:themeColor="accent3" w:themeShade="BF"/>
          <w:sz w:val="22"/>
          <w:szCs w:val="22"/>
          <w:lang w:val="en-GB"/>
        </w:rPr>
        <w:t xml:space="preserve">In the course of temporary administration of an insolvent bank liquidation, the employee of the fund who represents the fund </w:t>
      </w:r>
      <w:r w:rsidR="006A2569">
        <w:rPr>
          <w:rFonts w:ascii="Arial" w:hAnsi="Arial" w:cs="Arial"/>
          <w:color w:val="7B7B7B" w:themeColor="accent3" w:themeShade="BF"/>
          <w:sz w:val="22"/>
          <w:szCs w:val="22"/>
          <w:lang w:val="en-GB"/>
        </w:rPr>
        <w:t>will make</w:t>
      </w:r>
      <w:r w:rsidRPr="00D35595">
        <w:rPr>
          <w:rFonts w:ascii="Arial" w:hAnsi="Arial" w:cs="Arial"/>
          <w:color w:val="7B7B7B" w:themeColor="accent3" w:themeShade="BF"/>
          <w:sz w:val="22"/>
          <w:szCs w:val="22"/>
          <w:lang w:val="en-GB"/>
        </w:rPr>
        <w:t xml:space="preserve"> effort</w:t>
      </w:r>
      <w:r w:rsidR="00A62405">
        <w:rPr>
          <w:rFonts w:ascii="Arial" w:hAnsi="Arial" w:cs="Arial"/>
          <w:color w:val="7B7B7B" w:themeColor="accent3" w:themeShade="BF"/>
          <w:sz w:val="22"/>
          <w:szCs w:val="22"/>
          <w:lang w:val="en-GB"/>
        </w:rPr>
        <w:t>s</w:t>
      </w:r>
      <w:r w:rsidRPr="00D35595">
        <w:rPr>
          <w:rFonts w:ascii="Arial" w:hAnsi="Arial" w:cs="Arial"/>
          <w:color w:val="7B7B7B" w:themeColor="accent3" w:themeShade="BF"/>
          <w:sz w:val="22"/>
          <w:szCs w:val="22"/>
          <w:lang w:val="en-GB"/>
        </w:rPr>
        <w:t xml:space="preserve"> to guarantee that what the bank withdraws from the market during the insolvent bank liquidation is returned.</w:t>
      </w:r>
    </w:p>
    <w:p w14:paraId="5A1F7C19" w14:textId="77777777" w:rsidR="006A2569" w:rsidRPr="00D35595" w:rsidRDefault="006A2569" w:rsidP="00D35595">
      <w:pPr>
        <w:jc w:val="both"/>
        <w:rPr>
          <w:rFonts w:ascii="Arial" w:hAnsi="Arial" w:cs="Arial"/>
          <w:color w:val="7B7B7B" w:themeColor="accent3" w:themeShade="BF"/>
          <w:sz w:val="22"/>
          <w:szCs w:val="22"/>
          <w:lang w:val="en-GB"/>
        </w:rPr>
      </w:pPr>
    </w:p>
    <w:p w14:paraId="5F02A2C4" w14:textId="74935765" w:rsidR="00D35595" w:rsidRPr="00D35595" w:rsidRDefault="006A2569" w:rsidP="00D3559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noted that f</w:t>
      </w:r>
      <w:r w:rsidR="00D35595" w:rsidRPr="00D35595">
        <w:rPr>
          <w:rFonts w:ascii="Arial" w:hAnsi="Arial" w:cs="Arial"/>
          <w:color w:val="7B7B7B" w:themeColor="accent3" w:themeShade="BF"/>
          <w:sz w:val="22"/>
          <w:szCs w:val="22"/>
          <w:lang w:val="en-GB"/>
        </w:rPr>
        <w:t>oreign proceedings are included in the bank's financial statements because it has met the requirements for a successful foreign proceeding, which include ten months of loss-making activities, a reduction in its holdings of highly liquid assets, a critically low balance of funds held with the NB, and that some of the bank's liabilities are dependent on individuals, as well as a significant increase in assets.</w:t>
      </w:r>
    </w:p>
    <w:p w14:paraId="032B22EE" w14:textId="538CB726" w:rsidR="00D35595" w:rsidRDefault="00D35595" w:rsidP="00D35595">
      <w:pPr>
        <w:jc w:val="both"/>
        <w:rPr>
          <w:rFonts w:ascii="Arial" w:hAnsi="Arial" w:cs="Arial"/>
          <w:color w:val="7B7B7B" w:themeColor="accent3" w:themeShade="BF"/>
          <w:sz w:val="22"/>
          <w:szCs w:val="22"/>
          <w:lang w:val="en-GB"/>
        </w:rPr>
      </w:pPr>
      <w:r w:rsidRPr="00D35595">
        <w:rPr>
          <w:rFonts w:ascii="Arial" w:hAnsi="Arial" w:cs="Arial"/>
          <w:color w:val="7B7B7B" w:themeColor="accent3" w:themeShade="BF"/>
          <w:sz w:val="22"/>
          <w:szCs w:val="22"/>
          <w:lang w:val="en-GB"/>
        </w:rPr>
        <w:t>After considerable time had passed, the NB overturned its decision that the company should be dissolved.</w:t>
      </w:r>
    </w:p>
    <w:p w14:paraId="585B1794" w14:textId="77777777" w:rsidR="006A2569" w:rsidRPr="00D35595" w:rsidRDefault="006A2569" w:rsidP="00D35595">
      <w:pPr>
        <w:jc w:val="both"/>
        <w:rPr>
          <w:rFonts w:ascii="Arial" w:hAnsi="Arial" w:cs="Arial"/>
          <w:color w:val="7B7B7B" w:themeColor="accent3" w:themeShade="BF"/>
          <w:sz w:val="22"/>
          <w:szCs w:val="22"/>
          <w:lang w:val="en-GB"/>
        </w:rPr>
      </w:pPr>
    </w:p>
    <w:p w14:paraId="649ADB8D" w14:textId="77777777" w:rsidR="006A2569" w:rsidRDefault="00D35595" w:rsidP="006A2569">
      <w:pPr>
        <w:jc w:val="both"/>
        <w:rPr>
          <w:rFonts w:ascii="Arial" w:hAnsi="Arial" w:cs="Arial"/>
          <w:color w:val="7B7B7B" w:themeColor="accent3" w:themeShade="BF"/>
          <w:sz w:val="22"/>
          <w:szCs w:val="22"/>
          <w:lang w:val="en-GB"/>
        </w:rPr>
      </w:pPr>
      <w:r w:rsidRPr="00D35595">
        <w:rPr>
          <w:rFonts w:ascii="Arial" w:hAnsi="Arial" w:cs="Arial"/>
          <w:color w:val="7B7B7B" w:themeColor="accent3" w:themeShade="BF"/>
          <w:sz w:val="22"/>
          <w:szCs w:val="22"/>
          <w:lang w:val="en-GB"/>
        </w:rPr>
        <w:t>After the very valuable assets ha</w:t>
      </w:r>
      <w:r w:rsidR="006A2569">
        <w:rPr>
          <w:rFonts w:ascii="Arial" w:hAnsi="Arial" w:cs="Arial"/>
          <w:color w:val="7B7B7B" w:themeColor="accent3" w:themeShade="BF"/>
          <w:sz w:val="22"/>
          <w:szCs w:val="22"/>
          <w:lang w:val="en-GB"/>
        </w:rPr>
        <w:t>ve</w:t>
      </w:r>
      <w:r w:rsidRPr="00D35595">
        <w:rPr>
          <w:rFonts w:ascii="Arial" w:hAnsi="Arial" w:cs="Arial"/>
          <w:color w:val="7B7B7B" w:themeColor="accent3" w:themeShade="BF"/>
          <w:sz w:val="22"/>
          <w:szCs w:val="22"/>
          <w:lang w:val="en-GB"/>
        </w:rPr>
        <w:t xml:space="preserve"> been liquidated, the liquidation was postponed to an indeterminate future date in order to continue with the processes of the same.</w:t>
      </w:r>
      <w:r w:rsidR="006A2569">
        <w:rPr>
          <w:rFonts w:ascii="Arial" w:hAnsi="Arial" w:cs="Arial"/>
          <w:color w:val="7B7B7B" w:themeColor="accent3" w:themeShade="BF"/>
          <w:sz w:val="22"/>
          <w:szCs w:val="22"/>
          <w:lang w:val="en-GB"/>
        </w:rPr>
        <w:t xml:space="preserve"> </w:t>
      </w:r>
    </w:p>
    <w:p w14:paraId="3C4C872D" w14:textId="77777777" w:rsidR="006A2569" w:rsidRDefault="006A2569" w:rsidP="006A2569">
      <w:pPr>
        <w:jc w:val="both"/>
        <w:rPr>
          <w:rFonts w:ascii="Arial" w:hAnsi="Arial" w:cs="Arial"/>
          <w:color w:val="7B7B7B" w:themeColor="accent3" w:themeShade="BF"/>
          <w:sz w:val="22"/>
          <w:szCs w:val="22"/>
          <w:lang w:val="en-GB"/>
        </w:rPr>
      </w:pPr>
    </w:p>
    <w:p w14:paraId="172B2D0A" w14:textId="0F116FDA" w:rsidR="00387106" w:rsidRPr="009B5832" w:rsidRDefault="006A2569" w:rsidP="006A2569">
      <w:pPr>
        <w:jc w:val="both"/>
        <w:rPr>
          <w:rFonts w:ascii="Arial" w:hAnsi="Arial" w:cs="Arial"/>
          <w:sz w:val="22"/>
          <w:szCs w:val="22"/>
          <w:lang w:val="en-GB"/>
        </w:rPr>
      </w:pPr>
      <w:r>
        <w:rPr>
          <w:rFonts w:ascii="Arial" w:hAnsi="Arial" w:cs="Arial"/>
          <w:color w:val="7B7B7B" w:themeColor="accent3" w:themeShade="BF"/>
          <w:sz w:val="22"/>
          <w:szCs w:val="22"/>
          <w:lang w:val="en-GB"/>
        </w:rPr>
        <w:t xml:space="preserve">As it relates to </w:t>
      </w:r>
      <w:r w:rsidRPr="006A2569">
        <w:rPr>
          <w:rFonts w:ascii="Arial" w:hAnsi="Arial" w:cs="Arial"/>
          <w:color w:val="7B7B7B" w:themeColor="accent3" w:themeShade="BF"/>
          <w:sz w:val="22"/>
          <w:szCs w:val="22"/>
          <w:lang w:val="en-GB"/>
        </w:rPr>
        <w:t>foreign representatives</w:t>
      </w:r>
      <w:r w:rsidRPr="006A256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it could be difficult to determine d</w:t>
      </w:r>
      <w:r w:rsidRPr="006A2569">
        <w:rPr>
          <w:rFonts w:ascii="Arial" w:hAnsi="Arial" w:cs="Arial"/>
          <w:color w:val="7B7B7B" w:themeColor="accent3" w:themeShade="BF"/>
          <w:sz w:val="22"/>
          <w:szCs w:val="22"/>
          <w:lang w:val="en-GB"/>
        </w:rPr>
        <w:t xml:space="preserve">ue to the fact that they were from foreign </w:t>
      </w:r>
      <w:r w:rsidRPr="006A2569">
        <w:rPr>
          <w:rFonts w:ascii="Arial" w:hAnsi="Arial" w:cs="Arial"/>
          <w:color w:val="7B7B7B" w:themeColor="accent3" w:themeShade="BF"/>
          <w:sz w:val="22"/>
          <w:szCs w:val="22"/>
          <w:lang w:val="en-GB"/>
        </w:rPr>
        <w:t>countries yet</w:t>
      </w:r>
      <w:r w:rsidRPr="006A2569">
        <w:rPr>
          <w:rFonts w:ascii="Arial" w:hAnsi="Arial" w:cs="Arial"/>
          <w:color w:val="7B7B7B" w:themeColor="accent3" w:themeShade="BF"/>
          <w:sz w:val="22"/>
          <w:szCs w:val="22"/>
          <w:lang w:val="en-GB"/>
        </w:rPr>
        <w:t xml:space="preserve"> had accounts in foreign countries that were suspected of being established fraudulently, they were considered foreign representatives. They were taking their money out of the collapsing banks. After a short period of time, they endure</w:t>
      </w:r>
      <w:r>
        <w:rPr>
          <w:rFonts w:ascii="Arial" w:hAnsi="Arial" w:cs="Arial"/>
          <w:color w:val="7B7B7B" w:themeColor="accent3" w:themeShade="BF"/>
          <w:sz w:val="22"/>
          <w:szCs w:val="22"/>
          <w:lang w:val="en-GB"/>
        </w:rPr>
        <w:t>d</w:t>
      </w:r>
      <w:r w:rsidRPr="006A2569">
        <w:rPr>
          <w:rFonts w:ascii="Arial" w:hAnsi="Arial" w:cs="Arial"/>
          <w:color w:val="7B7B7B" w:themeColor="accent3" w:themeShade="BF"/>
          <w:sz w:val="22"/>
          <w:szCs w:val="22"/>
          <w:lang w:val="en-GB"/>
        </w:rPr>
        <w:t xml:space="preserve"> a recurrence of losses retaining control of highly liquid assets</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7299" w14:textId="77777777" w:rsidR="00C8024B" w:rsidRDefault="00C8024B" w:rsidP="00241B44">
      <w:r>
        <w:separator/>
      </w:r>
    </w:p>
  </w:endnote>
  <w:endnote w:type="continuationSeparator" w:id="0">
    <w:p w14:paraId="0A79C382" w14:textId="77777777" w:rsidR="00C8024B" w:rsidRDefault="00C802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2CC89542" w:rsidR="0036760B" w:rsidRPr="00784B4B" w:rsidRDefault="00BE5EAA" w:rsidP="0036760B">
    <w:pPr>
      <w:pStyle w:val="Footer"/>
      <w:ind w:right="360" w:firstLine="360"/>
      <w:rPr>
        <w:rFonts w:ascii="Arial" w:hAnsi="Arial" w:cs="Arial"/>
        <w:sz w:val="18"/>
        <w:szCs w:val="18"/>
      </w:rPr>
    </w:pPr>
    <w:r w:rsidRPr="00BE5EAA">
      <w:rPr>
        <w:rFonts w:ascii="Arial" w:hAnsi="Arial" w:cs="Arial"/>
        <w:sz w:val="18"/>
        <w:szCs w:val="18"/>
      </w:rPr>
      <w:t>202122-623</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B368" w14:textId="77777777" w:rsidR="00C8024B" w:rsidRDefault="00C8024B" w:rsidP="00241B44">
      <w:r>
        <w:separator/>
      </w:r>
    </w:p>
  </w:footnote>
  <w:footnote w:type="continuationSeparator" w:id="0">
    <w:p w14:paraId="6EAB8DF6" w14:textId="77777777" w:rsidR="00C8024B" w:rsidRDefault="00C802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4F7"/>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C53BD"/>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0BB0"/>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569"/>
    <w:rsid w:val="006A2646"/>
    <w:rsid w:val="006A3DF0"/>
    <w:rsid w:val="006A6530"/>
    <w:rsid w:val="006B435A"/>
    <w:rsid w:val="006B4C64"/>
    <w:rsid w:val="006B4FFC"/>
    <w:rsid w:val="006D6BD5"/>
    <w:rsid w:val="006E303F"/>
    <w:rsid w:val="006E481A"/>
    <w:rsid w:val="006E5298"/>
    <w:rsid w:val="006E6624"/>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2405"/>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1321"/>
    <w:rsid w:val="00B72F5F"/>
    <w:rsid w:val="00B736DF"/>
    <w:rsid w:val="00B74FBD"/>
    <w:rsid w:val="00B82586"/>
    <w:rsid w:val="00B829A3"/>
    <w:rsid w:val="00B86DB1"/>
    <w:rsid w:val="00B87869"/>
    <w:rsid w:val="00BA0E44"/>
    <w:rsid w:val="00BA47C5"/>
    <w:rsid w:val="00BB0F2B"/>
    <w:rsid w:val="00BE1A50"/>
    <w:rsid w:val="00BE5EAA"/>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024B"/>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35595"/>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2845"/>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0882692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 Edwards</cp:lastModifiedBy>
  <cp:revision>26</cp:revision>
  <cp:lastPrinted>2019-08-27T05:42:00Z</cp:lastPrinted>
  <dcterms:created xsi:type="dcterms:W3CDTF">2021-08-31T13:05:00Z</dcterms:created>
  <dcterms:modified xsi:type="dcterms:W3CDTF">2022-03-01T22:48:00Z</dcterms:modified>
</cp:coreProperties>
</file>