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822746" w:rsidRDefault="007B0809" w:rsidP="004F49B5">
      <w:pPr>
        <w:pStyle w:val="AODocTxt"/>
        <w:numPr>
          <w:ilvl w:val="0"/>
          <w:numId w:val="2"/>
        </w:numPr>
        <w:spacing w:before="0" w:line="240" w:lineRule="auto"/>
        <w:ind w:left="426"/>
        <w:rPr>
          <w:rFonts w:ascii="Arial" w:hAnsi="Arial" w:cs="Arial"/>
          <w:highlight w:val="yellow"/>
        </w:rPr>
      </w:pPr>
      <w:r w:rsidRPr="00822746">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3B25CF" w:rsidRDefault="007B0809" w:rsidP="004F49B5">
      <w:pPr>
        <w:pStyle w:val="AODocTxt"/>
        <w:numPr>
          <w:ilvl w:val="0"/>
          <w:numId w:val="3"/>
        </w:numPr>
        <w:spacing w:before="0" w:line="240" w:lineRule="auto"/>
        <w:ind w:left="426"/>
        <w:rPr>
          <w:rFonts w:ascii="Arial" w:hAnsi="Arial" w:cs="Arial"/>
          <w:highlight w:val="yellow"/>
        </w:rPr>
      </w:pPr>
      <w:r w:rsidRPr="003B25CF">
        <w:rPr>
          <w:rFonts w:ascii="Arial" w:hAnsi="Arial" w:cs="Arial"/>
          <w:highlight w:val="yellow"/>
        </w:rPr>
        <w:t xml:space="preserve">Executory contracts </w:t>
      </w:r>
      <w:proofErr w:type="gramStart"/>
      <w:r w:rsidRPr="003B25CF">
        <w:rPr>
          <w:rFonts w:ascii="Arial" w:hAnsi="Arial" w:cs="Arial"/>
          <w:highlight w:val="yellow"/>
        </w:rPr>
        <w:t>are clearly defined</w:t>
      </w:r>
      <w:proofErr w:type="gramEnd"/>
      <w:r w:rsidRPr="003B25CF">
        <w:rPr>
          <w:rFonts w:ascii="Arial" w:hAnsi="Arial" w:cs="Arial"/>
          <w:highlight w:val="yellow"/>
        </w:rPr>
        <w:t xml:space="preserve">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In the most common formulation, executory contracts </w:t>
      </w:r>
      <w:proofErr w:type="gramStart"/>
      <w:r w:rsidRPr="007B0809">
        <w:rPr>
          <w:rFonts w:ascii="Arial" w:hAnsi="Arial" w:cs="Arial"/>
        </w:rPr>
        <w:t>are defined</w:t>
      </w:r>
      <w:proofErr w:type="gramEnd"/>
      <w:r w:rsidRPr="007B0809">
        <w:rPr>
          <w:rFonts w:ascii="Arial" w:hAnsi="Arial" w:cs="Arial"/>
        </w:rPr>
        <w:t xml:space="preserve">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A court will </w:t>
      </w:r>
      <w:proofErr w:type="gramStart"/>
      <w:r w:rsidRPr="007B0809">
        <w:rPr>
          <w:rFonts w:ascii="Arial" w:hAnsi="Arial" w:cs="Arial"/>
        </w:rPr>
        <w:t>generally defer</w:t>
      </w:r>
      <w:proofErr w:type="gramEnd"/>
      <w:r w:rsidRPr="007B0809">
        <w:rPr>
          <w:rFonts w:ascii="Arial" w:hAnsi="Arial" w:cs="Arial"/>
        </w:rPr>
        <w:t xml:space="preserve">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 xml:space="preserve">In which of the following scenarios does a bankruptcy court have constitutional authority to issue a final order? Assume in each that the counterparty to the dispute has not consented to the bankruptcy court’s exercise of </w:t>
      </w:r>
      <w:proofErr w:type="gramStart"/>
      <w:r w:rsidRPr="007B0809">
        <w:rPr>
          <w:rFonts w:ascii="Arial" w:hAnsi="Arial" w:cs="Arial"/>
        </w:rPr>
        <w:t>jurisdiction</w:t>
      </w:r>
      <w:proofErr w:type="gramEnd"/>
      <w:r w:rsidRPr="007B0809">
        <w:rPr>
          <w:rFonts w:ascii="Arial" w:hAnsi="Arial" w:cs="Arial"/>
        </w:rPr>
        <w:t>.</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7C4F6A" w:rsidRDefault="007B0809" w:rsidP="004F49B5">
      <w:pPr>
        <w:pStyle w:val="AODocTxt"/>
        <w:numPr>
          <w:ilvl w:val="0"/>
          <w:numId w:val="4"/>
        </w:numPr>
        <w:spacing w:before="0" w:line="240" w:lineRule="auto"/>
        <w:ind w:left="426"/>
        <w:rPr>
          <w:rFonts w:ascii="Arial" w:hAnsi="Arial" w:cs="Arial"/>
          <w:highlight w:val="yellow"/>
        </w:rPr>
      </w:pPr>
      <w:r w:rsidRPr="007C4F6A">
        <w:rPr>
          <w:rFonts w:ascii="Arial" w:hAnsi="Arial" w:cs="Arial"/>
          <w:highlight w:val="yellow"/>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196743" w:rsidRDefault="007B0809" w:rsidP="004F49B5">
      <w:pPr>
        <w:pStyle w:val="AODocTxt"/>
        <w:numPr>
          <w:ilvl w:val="0"/>
          <w:numId w:val="4"/>
        </w:numPr>
        <w:spacing w:before="0" w:line="240" w:lineRule="auto"/>
        <w:ind w:left="426"/>
        <w:rPr>
          <w:rFonts w:ascii="Arial" w:hAnsi="Arial" w:cs="Arial"/>
        </w:rPr>
      </w:pPr>
      <w:r w:rsidRPr="00196743">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F903FD" w:rsidRDefault="007B0809" w:rsidP="004F49B5">
      <w:pPr>
        <w:pStyle w:val="AODocTxt"/>
        <w:numPr>
          <w:ilvl w:val="0"/>
          <w:numId w:val="5"/>
        </w:numPr>
        <w:spacing w:before="0" w:line="240" w:lineRule="auto"/>
        <w:ind w:left="426"/>
        <w:rPr>
          <w:rFonts w:ascii="Arial" w:hAnsi="Arial" w:cs="Arial"/>
          <w:highlight w:val="yellow"/>
        </w:rPr>
      </w:pPr>
      <w:r w:rsidRPr="00F903FD">
        <w:rPr>
          <w:rFonts w:ascii="Arial" w:hAnsi="Arial" w:cs="Arial"/>
          <w:highlight w:val="yellow"/>
        </w:rPr>
        <w:t xml:space="preserve">A pre-pack cannot </w:t>
      </w:r>
      <w:proofErr w:type="gramStart"/>
      <w:r w:rsidRPr="00F903FD">
        <w:rPr>
          <w:rFonts w:ascii="Arial" w:hAnsi="Arial" w:cs="Arial"/>
          <w:highlight w:val="yellow"/>
        </w:rPr>
        <w:t>be used</w:t>
      </w:r>
      <w:proofErr w:type="gramEnd"/>
      <w:r w:rsidRPr="00F903FD">
        <w:rPr>
          <w:rFonts w:ascii="Arial" w:hAnsi="Arial" w:cs="Arial"/>
          <w:highlight w:val="yellow"/>
        </w:rPr>
        <w:t xml:space="preserve">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The proposed plan of reorganization </w:t>
      </w:r>
      <w:proofErr w:type="gramStart"/>
      <w:r w:rsidRPr="007B0809">
        <w:rPr>
          <w:rFonts w:ascii="Arial" w:hAnsi="Arial" w:cs="Arial"/>
        </w:rPr>
        <w:t>is submitted</w:t>
      </w:r>
      <w:proofErr w:type="gramEnd"/>
      <w:r w:rsidRPr="007B0809">
        <w:rPr>
          <w:rFonts w:ascii="Arial" w:hAnsi="Arial" w:cs="Arial"/>
        </w:rPr>
        <w:t xml:space="preserve">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w:t>
      </w:r>
      <w:proofErr w:type="gramStart"/>
      <w:r w:rsidRPr="007B0809">
        <w:rPr>
          <w:rFonts w:ascii="Arial" w:hAnsi="Arial" w:cs="Arial"/>
        </w:rPr>
        <w:t>be memorialized</w:t>
      </w:r>
      <w:proofErr w:type="gramEnd"/>
      <w:r w:rsidRPr="007B0809">
        <w:rPr>
          <w:rFonts w:ascii="Arial" w:hAnsi="Arial" w:cs="Arial"/>
        </w:rPr>
        <w:t xml:space="preserve">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w:t>
      </w:r>
      <w:proofErr w:type="gramStart"/>
      <w:r w:rsidRPr="007B0809">
        <w:rPr>
          <w:rFonts w:ascii="Arial" w:hAnsi="Arial" w:cs="Arial"/>
        </w:rPr>
        <w:t>be crammed</w:t>
      </w:r>
      <w:proofErr w:type="gramEnd"/>
      <w:r w:rsidRPr="007B0809">
        <w:rPr>
          <w:rFonts w:ascii="Arial" w:hAnsi="Arial" w:cs="Arial"/>
        </w:rPr>
        <w:t xml:space="preserve">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783869" w:rsidRDefault="007B0809" w:rsidP="004F49B5">
      <w:pPr>
        <w:pStyle w:val="AODocTxt"/>
        <w:numPr>
          <w:ilvl w:val="0"/>
          <w:numId w:val="6"/>
        </w:numPr>
        <w:spacing w:before="0" w:line="240" w:lineRule="auto"/>
        <w:ind w:left="426"/>
        <w:rPr>
          <w:rFonts w:ascii="Arial" w:hAnsi="Arial" w:cs="Arial"/>
          <w:highlight w:val="yellow"/>
        </w:rPr>
      </w:pPr>
      <w:r w:rsidRPr="00783869">
        <w:rPr>
          <w:rFonts w:ascii="Arial" w:hAnsi="Arial" w:cs="Arial"/>
          <w:highlight w:val="yellow"/>
        </w:rPr>
        <w:t xml:space="preserve">Differential treatment of different classes </w:t>
      </w:r>
      <w:proofErr w:type="gramStart"/>
      <w:r w:rsidRPr="00783869">
        <w:rPr>
          <w:rFonts w:ascii="Arial" w:hAnsi="Arial" w:cs="Arial"/>
          <w:highlight w:val="yellow"/>
        </w:rPr>
        <w:t>is permitted</w:t>
      </w:r>
      <w:proofErr w:type="gramEnd"/>
      <w:r w:rsidRPr="00783869">
        <w:rPr>
          <w:rFonts w:ascii="Arial" w:hAnsi="Arial" w:cs="Arial"/>
          <w:highlight w:val="yellow"/>
        </w:rPr>
        <w:t xml:space="preserve">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w:t>
      </w:r>
      <w:proofErr w:type="gramStart"/>
      <w:r w:rsidRPr="007B0809">
        <w:rPr>
          <w:rFonts w:ascii="Arial" w:hAnsi="Arial" w:cs="Arial"/>
        </w:rPr>
        <w:t>are not permitted</w:t>
      </w:r>
      <w:proofErr w:type="gramEnd"/>
      <w:r w:rsidRPr="007B0809">
        <w:rPr>
          <w:rFonts w:ascii="Arial" w:hAnsi="Arial" w:cs="Arial"/>
        </w:rPr>
        <w:t xml:space="preserve">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w:t>
      </w:r>
      <w:proofErr w:type="gramStart"/>
      <w:r w:rsidRPr="007B0809">
        <w:rPr>
          <w:rFonts w:ascii="Arial" w:hAnsi="Arial" w:cs="Arial"/>
        </w:rPr>
        <w:t>be extended</w:t>
      </w:r>
      <w:proofErr w:type="gramEnd"/>
      <w:r w:rsidRPr="007B0809">
        <w:rPr>
          <w:rFonts w:ascii="Arial" w:hAnsi="Arial" w:cs="Arial"/>
        </w:rPr>
        <w:t>.</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w:t>
      </w:r>
      <w:proofErr w:type="gramStart"/>
      <w:r w:rsidRPr="007B0809">
        <w:rPr>
          <w:rFonts w:ascii="Arial" w:hAnsi="Arial" w:cs="Arial"/>
        </w:rPr>
        <w:t>be shortened</w:t>
      </w:r>
      <w:proofErr w:type="gramEnd"/>
      <w:r w:rsidRPr="007B0809">
        <w:rPr>
          <w:rFonts w:ascii="Arial" w:hAnsi="Arial" w:cs="Arial"/>
        </w:rPr>
        <w:t xml:space="preserve">.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7871A6">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61505D" w:rsidRDefault="007B0809" w:rsidP="004F49B5">
      <w:pPr>
        <w:pStyle w:val="AODocTxt"/>
        <w:numPr>
          <w:ilvl w:val="0"/>
          <w:numId w:val="8"/>
        </w:numPr>
        <w:spacing w:before="0" w:line="240" w:lineRule="auto"/>
        <w:ind w:left="426"/>
        <w:rPr>
          <w:rFonts w:ascii="Arial" w:hAnsi="Arial" w:cs="Arial"/>
          <w:highlight w:val="yellow"/>
        </w:rPr>
      </w:pPr>
      <w:r w:rsidRPr="0061505D">
        <w:rPr>
          <w:rFonts w:ascii="Arial" w:hAnsi="Arial" w:cs="Arial"/>
          <w:highlight w:val="yellow"/>
        </w:rPr>
        <w:t>The automatic stay applies upon the filing of a petition for recognition.</w:t>
      </w:r>
      <w:r w:rsidR="00F92140" w:rsidRPr="0061505D">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proofErr w:type="gramStart"/>
      <w:r w:rsidRPr="007B0809">
        <w:rPr>
          <w:rFonts w:ascii="Arial" w:hAnsi="Arial" w:cs="Arial"/>
        </w:rPr>
        <w:t>A chapter 15 petition must be filed by a foreign representative</w:t>
      </w:r>
      <w:proofErr w:type="gramEnd"/>
      <w:r w:rsidRPr="007B0809">
        <w:rPr>
          <w:rFonts w:ascii="Arial" w:hAnsi="Arial" w:cs="Arial"/>
        </w:rPr>
        <w:t>.</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The automatic stay applies only to property within the territorial </w:t>
      </w:r>
      <w:proofErr w:type="gramStart"/>
      <w:r w:rsidRPr="007B0809">
        <w:rPr>
          <w:rFonts w:ascii="Arial" w:hAnsi="Arial" w:cs="Arial"/>
        </w:rPr>
        <w:t>jurisdiction</w:t>
      </w:r>
      <w:proofErr w:type="gramEnd"/>
      <w:r w:rsidRPr="007B0809">
        <w:rPr>
          <w:rFonts w:ascii="Arial" w:hAnsi="Arial" w:cs="Arial"/>
        </w:rPr>
        <w:t xml:space="preserve">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w:t>
      </w:r>
      <w:proofErr w:type="gramStart"/>
      <w:r w:rsidRPr="007B0809">
        <w:rPr>
          <w:rFonts w:ascii="Arial" w:hAnsi="Arial" w:cs="Arial"/>
        </w:rPr>
        <w:t>be granted</w:t>
      </w:r>
      <w:proofErr w:type="gramEnd"/>
      <w:r w:rsidRPr="007B0809">
        <w:rPr>
          <w:rFonts w:ascii="Arial" w:hAnsi="Arial" w:cs="Arial"/>
        </w:rPr>
        <w:t xml:space="preserve">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9B3ED5">
        <w:rPr>
          <w:rFonts w:ascii="Arial" w:hAnsi="Arial" w:cs="Arial"/>
          <w:highlight w:val="yellow"/>
        </w:rPr>
        <w:t xml:space="preserve">A 363 sale must </w:t>
      </w:r>
      <w:proofErr w:type="gramStart"/>
      <w:r w:rsidRPr="009B3ED5">
        <w:rPr>
          <w:rFonts w:ascii="Arial" w:hAnsi="Arial" w:cs="Arial"/>
          <w:highlight w:val="yellow"/>
        </w:rPr>
        <w:t>be conducted</w:t>
      </w:r>
      <w:proofErr w:type="gramEnd"/>
      <w:r w:rsidRPr="009B3ED5">
        <w:rPr>
          <w:rFonts w:ascii="Arial" w:hAnsi="Arial" w:cs="Arial"/>
          <w:highlight w:val="yellow"/>
        </w:rPr>
        <w:t xml:space="preserve">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9C2F43" w:rsidRDefault="007B0809" w:rsidP="004F49B5">
      <w:pPr>
        <w:pStyle w:val="AODocTxt"/>
        <w:numPr>
          <w:ilvl w:val="0"/>
          <w:numId w:val="10"/>
        </w:numPr>
        <w:spacing w:before="0" w:line="240" w:lineRule="auto"/>
        <w:ind w:left="426"/>
        <w:rPr>
          <w:rFonts w:ascii="Arial" w:hAnsi="Arial" w:cs="Arial"/>
          <w:highlight w:val="yellow"/>
        </w:rPr>
      </w:pPr>
      <w:r w:rsidRPr="009C2F43">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6943A4" w:rsidRDefault="007B0809" w:rsidP="004F49B5">
      <w:pPr>
        <w:pStyle w:val="AODocTxt"/>
        <w:numPr>
          <w:ilvl w:val="0"/>
          <w:numId w:val="11"/>
        </w:numPr>
        <w:spacing w:before="0" w:line="240" w:lineRule="auto"/>
        <w:ind w:left="426"/>
        <w:rPr>
          <w:rFonts w:ascii="Arial" w:hAnsi="Arial" w:cs="Arial"/>
          <w:highlight w:val="yellow"/>
        </w:rPr>
      </w:pPr>
      <w:proofErr w:type="gramStart"/>
      <w:r w:rsidRPr="006943A4">
        <w:rPr>
          <w:rFonts w:ascii="Arial" w:hAnsi="Arial" w:cs="Arial"/>
          <w:highlight w:val="yellow"/>
        </w:rPr>
        <w:t>All of</w:t>
      </w:r>
      <w:proofErr w:type="gramEnd"/>
      <w:r w:rsidRPr="006943A4">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407879A2" w14:textId="24AEAF39" w:rsidR="000A1578" w:rsidRDefault="000A1578" w:rsidP="000A1578">
      <w:pPr>
        <w:jc w:val="both"/>
        <w:rPr>
          <w:rFonts w:ascii="Arial" w:hAnsi="Arial" w:cs="Arial"/>
          <w:color w:val="7B7B7B" w:themeColor="accent3" w:themeShade="BF"/>
          <w:sz w:val="22"/>
          <w:szCs w:val="22"/>
          <w:lang w:val="en-GB"/>
        </w:rPr>
      </w:pPr>
      <w:r w:rsidRPr="000A1578">
        <w:rPr>
          <w:rFonts w:ascii="Arial" w:hAnsi="Arial" w:cs="Arial"/>
          <w:color w:val="7B7B7B" w:themeColor="accent3" w:themeShade="BF"/>
          <w:sz w:val="22"/>
          <w:szCs w:val="22"/>
          <w:lang w:val="en-GB"/>
        </w:rPr>
        <w:t>A voluntary petition is started by the debtor upon filing a form under the applicable chapter. A voluntary does not need to be or claim to be insolvent.</w:t>
      </w:r>
    </w:p>
    <w:p w14:paraId="5C84E88F" w14:textId="77777777" w:rsidR="007C735D" w:rsidRPr="000A1578" w:rsidRDefault="007C735D" w:rsidP="000A1578">
      <w:pPr>
        <w:jc w:val="both"/>
        <w:rPr>
          <w:rFonts w:ascii="Arial" w:hAnsi="Arial" w:cs="Arial"/>
          <w:color w:val="7B7B7B" w:themeColor="accent3" w:themeShade="BF"/>
          <w:sz w:val="22"/>
          <w:szCs w:val="22"/>
          <w:lang w:val="en-GB"/>
        </w:rPr>
      </w:pPr>
    </w:p>
    <w:p w14:paraId="164E4725" w14:textId="6B6E8BA9" w:rsidR="00E12EC4" w:rsidRPr="00FF5098" w:rsidRDefault="000A1578" w:rsidP="000A1578">
      <w:pPr>
        <w:jc w:val="both"/>
        <w:rPr>
          <w:rFonts w:ascii="Arial" w:hAnsi="Arial" w:cs="Arial"/>
          <w:color w:val="7B7B7B" w:themeColor="accent3" w:themeShade="BF"/>
          <w:sz w:val="22"/>
          <w:szCs w:val="22"/>
          <w:lang w:val="en-GB"/>
        </w:rPr>
      </w:pPr>
      <w:r w:rsidRPr="000A1578">
        <w:rPr>
          <w:rFonts w:ascii="Arial" w:hAnsi="Arial" w:cs="Arial"/>
          <w:color w:val="7B7B7B" w:themeColor="accent3" w:themeShade="BF"/>
          <w:sz w:val="22"/>
          <w:szCs w:val="22"/>
          <w:lang w:val="en-GB"/>
        </w:rPr>
        <w:t xml:space="preserve">An involuntary petition is started by a creditor against an eligible debtor under either chapter 7 or chapter 11. An involuntary can only been opened under these two chapters and has exclusions against who can be filed against. The exclusions of the involuntary petitions include farmers, family farmers not for profit organisation. </w:t>
      </w:r>
      <w:r>
        <w:rPr>
          <w:rFonts w:ascii="Arial" w:hAnsi="Arial" w:cs="Arial"/>
          <w:color w:val="7B7B7B" w:themeColor="accent3" w:themeShade="BF"/>
          <w:sz w:val="22"/>
          <w:szCs w:val="22"/>
          <w:lang w:val="en-GB"/>
        </w:rPr>
        <w:t xml:space="preserve">An </w:t>
      </w:r>
      <w:r w:rsidR="00634177">
        <w:rPr>
          <w:rFonts w:ascii="Arial" w:hAnsi="Arial" w:cs="Arial"/>
          <w:color w:val="7B7B7B" w:themeColor="accent3" w:themeShade="BF"/>
          <w:sz w:val="22"/>
          <w:szCs w:val="22"/>
          <w:lang w:val="en-GB"/>
        </w:rPr>
        <w:t>involuntary</w:t>
      </w:r>
      <w:r w:rsidRPr="000A1578">
        <w:rPr>
          <w:rFonts w:ascii="Arial" w:hAnsi="Arial" w:cs="Arial"/>
          <w:color w:val="7B7B7B" w:themeColor="accent3" w:themeShade="BF"/>
          <w:sz w:val="22"/>
          <w:szCs w:val="22"/>
          <w:lang w:val="en-GB"/>
        </w:rPr>
        <w:t xml:space="preserve"> may require more than one creditor </w:t>
      </w:r>
      <w:r w:rsidR="00143C0A">
        <w:rPr>
          <w:rFonts w:ascii="Arial" w:hAnsi="Arial" w:cs="Arial"/>
          <w:color w:val="7B7B7B" w:themeColor="accent3" w:themeShade="BF"/>
          <w:sz w:val="22"/>
          <w:szCs w:val="22"/>
          <w:lang w:val="en-GB"/>
        </w:rPr>
        <w:t xml:space="preserve">involved with the petition </w:t>
      </w:r>
      <w:r w:rsidRPr="000A1578">
        <w:rPr>
          <w:rFonts w:ascii="Arial" w:hAnsi="Arial" w:cs="Arial"/>
          <w:color w:val="7B7B7B" w:themeColor="accent3" w:themeShade="BF"/>
          <w:sz w:val="22"/>
          <w:szCs w:val="22"/>
          <w:lang w:val="en-GB"/>
        </w:rPr>
        <w:t>depending on the number of a specific unrelated creditor type. Has the requirement to allege either that debtor is generally not paying debts as they become due or custodian has taken possession of property of the debtor.</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1FCC717" w:rsidR="00E12EC4" w:rsidRDefault="00DB648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potential consequences of a violation of the automatic stay are </w:t>
      </w:r>
      <w:r w:rsidR="00880967">
        <w:rPr>
          <w:rFonts w:ascii="Arial" w:hAnsi="Arial" w:cs="Arial"/>
          <w:color w:val="7B7B7B" w:themeColor="accent3" w:themeShade="BF"/>
          <w:sz w:val="22"/>
          <w:szCs w:val="22"/>
          <w:lang w:val="en-GB"/>
        </w:rPr>
        <w:t xml:space="preserve">sanctions for the </w:t>
      </w:r>
      <w:r>
        <w:rPr>
          <w:rFonts w:ascii="Arial" w:hAnsi="Arial" w:cs="Arial"/>
          <w:color w:val="7B7B7B" w:themeColor="accent3" w:themeShade="BF"/>
          <w:sz w:val="22"/>
          <w:szCs w:val="22"/>
          <w:lang w:val="en-GB"/>
        </w:rPr>
        <w:t>contempt of court</w:t>
      </w:r>
      <w:r w:rsidR="007215CC">
        <w:rPr>
          <w:rFonts w:ascii="Arial" w:hAnsi="Arial" w:cs="Arial"/>
          <w:color w:val="7B7B7B" w:themeColor="accent3" w:themeShade="BF"/>
          <w:sz w:val="22"/>
          <w:szCs w:val="22"/>
          <w:lang w:val="en-GB"/>
        </w:rPr>
        <w:t xml:space="preserve"> or the action taken is void or voidable. </w:t>
      </w:r>
      <w:r w:rsidR="00CB2CE3">
        <w:rPr>
          <w:rFonts w:ascii="Arial" w:hAnsi="Arial" w:cs="Arial"/>
          <w:color w:val="7B7B7B" w:themeColor="accent3" w:themeShade="BF"/>
          <w:sz w:val="22"/>
          <w:szCs w:val="22"/>
          <w:lang w:val="en-GB"/>
        </w:rPr>
        <w:t xml:space="preserve">Under the sanctions, </w:t>
      </w:r>
      <w:r w:rsidR="00234BA1">
        <w:rPr>
          <w:rFonts w:ascii="Arial" w:hAnsi="Arial" w:cs="Arial"/>
          <w:color w:val="7B7B7B" w:themeColor="accent3" w:themeShade="BF"/>
          <w:sz w:val="22"/>
          <w:szCs w:val="22"/>
          <w:lang w:val="en-GB"/>
        </w:rPr>
        <w:t>it could include having to cover the debtor’s lawyer’s fee</w:t>
      </w:r>
      <w:r w:rsidR="0042133E">
        <w:rPr>
          <w:rFonts w:ascii="Arial" w:hAnsi="Arial" w:cs="Arial"/>
          <w:color w:val="7B7B7B" w:themeColor="accent3" w:themeShade="BF"/>
          <w:sz w:val="22"/>
          <w:szCs w:val="22"/>
          <w:lang w:val="en-GB"/>
        </w:rPr>
        <w:t>s and having to try and undo the action taken to end its contempt.</w:t>
      </w:r>
    </w:p>
    <w:p w14:paraId="296E6DFC" w14:textId="0C7E31F8" w:rsidR="00A8256D" w:rsidRDefault="00A8256D" w:rsidP="00E12EC4">
      <w:pPr>
        <w:jc w:val="both"/>
        <w:rPr>
          <w:rFonts w:ascii="Arial" w:hAnsi="Arial" w:cs="Arial"/>
          <w:color w:val="7B7B7B" w:themeColor="accent3" w:themeShade="BF"/>
          <w:sz w:val="22"/>
          <w:szCs w:val="22"/>
          <w:lang w:val="en-GB"/>
        </w:rPr>
      </w:pPr>
    </w:p>
    <w:p w14:paraId="375A1961" w14:textId="6E9248FE" w:rsidR="00C564C0" w:rsidRPr="00C564C0" w:rsidRDefault="00A8256D" w:rsidP="00FA419B">
      <w:pPr>
        <w:jc w:val="both"/>
        <w:rPr>
          <w:rFonts w:ascii="Arial" w:hAnsi="Arial" w:cs="Arial"/>
          <w:sz w:val="22"/>
          <w:szCs w:val="22"/>
          <w:lang w:val="en-GB"/>
        </w:rPr>
      </w:pPr>
      <w:r>
        <w:rPr>
          <w:rFonts w:ascii="Arial" w:hAnsi="Arial" w:cs="Arial"/>
          <w:color w:val="7B7B7B" w:themeColor="accent3" w:themeShade="BF"/>
          <w:sz w:val="22"/>
          <w:szCs w:val="22"/>
          <w:lang w:val="en-GB"/>
        </w:rPr>
        <w:t>If the party is seen not to be cooperative, the court can impose daily fines until the action they too</w:t>
      </w:r>
      <w:r w:rsidR="00FA419B">
        <w:rPr>
          <w:rFonts w:ascii="Arial" w:hAnsi="Arial" w:cs="Arial"/>
          <w:color w:val="7B7B7B" w:themeColor="accent3" w:themeShade="BF"/>
          <w:sz w:val="22"/>
          <w:szCs w:val="22"/>
          <w:lang w:val="en-GB"/>
        </w:rPr>
        <w:t>k is undone.</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453438" w14:textId="6B48278D" w:rsidR="0065533B" w:rsidRPr="0065533B" w:rsidRDefault="0065533B" w:rsidP="0065533B">
      <w:pPr>
        <w:jc w:val="both"/>
        <w:rPr>
          <w:rFonts w:ascii="Arial" w:hAnsi="Arial" w:cs="Arial"/>
          <w:color w:val="7B7B7B" w:themeColor="accent3" w:themeShade="BF"/>
          <w:sz w:val="22"/>
          <w:szCs w:val="22"/>
          <w:lang w:val="en-GB"/>
        </w:rPr>
      </w:pPr>
      <w:r w:rsidRPr="0065533B">
        <w:rPr>
          <w:rFonts w:ascii="Arial" w:hAnsi="Arial" w:cs="Arial"/>
          <w:color w:val="7B7B7B" w:themeColor="accent3" w:themeShade="BF"/>
          <w:sz w:val="22"/>
          <w:szCs w:val="22"/>
          <w:lang w:val="en-GB"/>
        </w:rPr>
        <w:lastRenderedPageBreak/>
        <w:t xml:space="preserve">A claim </w:t>
      </w:r>
      <w:proofErr w:type="gramStart"/>
      <w:r w:rsidRPr="0065533B">
        <w:rPr>
          <w:rFonts w:ascii="Arial" w:hAnsi="Arial" w:cs="Arial"/>
          <w:color w:val="7B7B7B" w:themeColor="accent3" w:themeShade="BF"/>
          <w:sz w:val="22"/>
          <w:szCs w:val="22"/>
          <w:lang w:val="en-GB"/>
        </w:rPr>
        <w:t>is considered to be</w:t>
      </w:r>
      <w:proofErr w:type="gramEnd"/>
      <w:r w:rsidRPr="0065533B">
        <w:rPr>
          <w:rFonts w:ascii="Arial" w:hAnsi="Arial" w:cs="Arial"/>
          <w:color w:val="7B7B7B" w:themeColor="accent3" w:themeShade="BF"/>
          <w:sz w:val="22"/>
          <w:szCs w:val="22"/>
          <w:lang w:val="en-GB"/>
        </w:rPr>
        <w:t xml:space="preserve"> impaired if the rights to their claim, and all those in the same class have had their legal, equitable and contractual right altered. If those elements remain untouched, then it is an unimpaired claim. </w:t>
      </w:r>
    </w:p>
    <w:p w14:paraId="39E988EC" w14:textId="77777777" w:rsidR="0065533B" w:rsidRDefault="0065533B" w:rsidP="0065533B">
      <w:pPr>
        <w:jc w:val="both"/>
        <w:rPr>
          <w:rFonts w:ascii="Arial" w:hAnsi="Arial" w:cs="Arial"/>
          <w:color w:val="7B7B7B" w:themeColor="accent3" w:themeShade="BF"/>
          <w:sz w:val="22"/>
          <w:szCs w:val="22"/>
          <w:lang w:val="en-GB"/>
        </w:rPr>
      </w:pPr>
    </w:p>
    <w:p w14:paraId="0BF115E6" w14:textId="46BF749D" w:rsidR="0065533B" w:rsidRPr="0065533B" w:rsidRDefault="0065533B" w:rsidP="0065533B">
      <w:pPr>
        <w:jc w:val="both"/>
        <w:rPr>
          <w:rFonts w:ascii="Arial" w:hAnsi="Arial" w:cs="Arial"/>
          <w:color w:val="7B7B7B" w:themeColor="accent3" w:themeShade="BF"/>
          <w:sz w:val="22"/>
          <w:szCs w:val="22"/>
          <w:lang w:val="en-GB"/>
        </w:rPr>
      </w:pPr>
      <w:r w:rsidRPr="0065533B">
        <w:rPr>
          <w:rFonts w:ascii="Arial" w:hAnsi="Arial" w:cs="Arial"/>
          <w:color w:val="7B7B7B" w:themeColor="accent3" w:themeShade="BF"/>
          <w:sz w:val="22"/>
          <w:szCs w:val="22"/>
          <w:lang w:val="en-GB"/>
        </w:rPr>
        <w:t xml:space="preserve">A holder of an impaired claim is not entitled to vote when a class will receive nothing, they have already been deemed to reject the plan as they are assumed not to vote in favour of the plan if they receive nothing. </w:t>
      </w:r>
    </w:p>
    <w:p w14:paraId="4E5D57A6" w14:textId="77777777" w:rsidR="0065533B" w:rsidRDefault="0065533B" w:rsidP="0065533B">
      <w:pPr>
        <w:jc w:val="both"/>
        <w:rPr>
          <w:rFonts w:ascii="Arial" w:hAnsi="Arial" w:cs="Arial"/>
          <w:color w:val="7B7B7B" w:themeColor="accent3" w:themeShade="BF"/>
          <w:sz w:val="22"/>
          <w:szCs w:val="22"/>
          <w:lang w:val="en-GB"/>
        </w:rPr>
      </w:pPr>
    </w:p>
    <w:p w14:paraId="3A0B4207" w14:textId="573D10D1" w:rsidR="00E12EC4" w:rsidRPr="00FF5098" w:rsidRDefault="0065533B" w:rsidP="0065533B">
      <w:pPr>
        <w:jc w:val="both"/>
        <w:rPr>
          <w:rFonts w:ascii="Arial" w:hAnsi="Arial" w:cs="Arial"/>
          <w:color w:val="7B7B7B" w:themeColor="accent3" w:themeShade="BF"/>
          <w:sz w:val="22"/>
          <w:szCs w:val="22"/>
          <w:lang w:val="en-GB"/>
        </w:rPr>
      </w:pPr>
      <w:r w:rsidRPr="0065533B">
        <w:rPr>
          <w:rFonts w:ascii="Arial" w:hAnsi="Arial" w:cs="Arial"/>
          <w:color w:val="7B7B7B" w:themeColor="accent3" w:themeShade="BF"/>
          <w:sz w:val="22"/>
          <w:szCs w:val="22"/>
          <w:lang w:val="en-GB"/>
        </w:rPr>
        <w:t xml:space="preserve">A holder of an impaired claim is </w:t>
      </w:r>
      <w:r w:rsidR="00174BBE">
        <w:rPr>
          <w:rFonts w:ascii="Arial" w:hAnsi="Arial" w:cs="Arial"/>
          <w:color w:val="7B7B7B" w:themeColor="accent3" w:themeShade="BF"/>
          <w:sz w:val="22"/>
          <w:szCs w:val="22"/>
          <w:lang w:val="en-GB"/>
        </w:rPr>
        <w:t xml:space="preserve">also </w:t>
      </w:r>
      <w:r w:rsidRPr="0065533B">
        <w:rPr>
          <w:rFonts w:ascii="Arial" w:hAnsi="Arial" w:cs="Arial"/>
          <w:color w:val="7B7B7B" w:themeColor="accent3" w:themeShade="BF"/>
          <w:sz w:val="22"/>
          <w:szCs w:val="22"/>
          <w:lang w:val="en-GB"/>
        </w:rPr>
        <w:t xml:space="preserve">not entitled to vote when they are an insider. </w:t>
      </w:r>
      <w:r w:rsidR="005D1896">
        <w:rPr>
          <w:rFonts w:ascii="Arial" w:hAnsi="Arial" w:cs="Arial"/>
          <w:color w:val="7B7B7B" w:themeColor="accent3" w:themeShade="BF"/>
          <w:sz w:val="22"/>
          <w:szCs w:val="22"/>
          <w:lang w:val="en-GB"/>
        </w:rPr>
        <w:t xml:space="preserve">In this case two thirds of the remaining </w:t>
      </w:r>
      <w:r w:rsidR="005075AB">
        <w:rPr>
          <w:rFonts w:ascii="Arial" w:hAnsi="Arial" w:cs="Arial"/>
          <w:color w:val="7B7B7B" w:themeColor="accent3" w:themeShade="BF"/>
          <w:sz w:val="22"/>
          <w:szCs w:val="22"/>
          <w:lang w:val="en-GB"/>
        </w:rPr>
        <w:t>arm’s length</w:t>
      </w:r>
      <w:r w:rsidR="005D1896">
        <w:rPr>
          <w:rFonts w:ascii="Arial" w:hAnsi="Arial" w:cs="Arial"/>
          <w:color w:val="7B7B7B" w:themeColor="accent3" w:themeShade="BF"/>
          <w:sz w:val="22"/>
          <w:szCs w:val="22"/>
          <w:lang w:val="en-GB"/>
        </w:rPr>
        <w:t xml:space="preserve"> creditors</w:t>
      </w:r>
      <w:r w:rsidR="005075AB">
        <w:rPr>
          <w:rFonts w:ascii="Arial" w:hAnsi="Arial" w:cs="Arial"/>
          <w:color w:val="7B7B7B" w:themeColor="accent3" w:themeShade="BF"/>
          <w:sz w:val="22"/>
          <w:szCs w:val="22"/>
          <w:lang w:val="en-GB"/>
        </w:rPr>
        <w:t>, by value, are required to pass the vote.</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F8C9F5E" w:rsidR="00E12EC4" w:rsidRDefault="00620C42" w:rsidP="00620C42">
      <w:pPr>
        <w:jc w:val="both"/>
        <w:rPr>
          <w:rFonts w:ascii="Arial" w:hAnsi="Arial" w:cs="Arial"/>
          <w:color w:val="7B7B7B" w:themeColor="accent3" w:themeShade="BF"/>
          <w:sz w:val="22"/>
          <w:szCs w:val="22"/>
          <w:lang w:val="en-GB"/>
        </w:rPr>
      </w:pPr>
      <w:r w:rsidRPr="00620C42">
        <w:rPr>
          <w:rFonts w:ascii="Arial" w:hAnsi="Arial" w:cs="Arial"/>
          <w:color w:val="7B7B7B" w:themeColor="accent3" w:themeShade="BF"/>
          <w:sz w:val="22"/>
          <w:szCs w:val="22"/>
          <w:lang w:val="en-GB"/>
        </w:rPr>
        <w:t>A preference applied to transfer made on account of antecedent debt.</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debtor </w:t>
      </w:r>
      <w:proofErr w:type="gramStart"/>
      <w:r w:rsidRPr="00DC359F">
        <w:rPr>
          <w:rFonts w:ascii="Arial" w:hAnsi="Arial" w:cs="Arial"/>
        </w:rPr>
        <w:t>be presumed</w:t>
      </w:r>
      <w:proofErr w:type="gramEnd"/>
      <w:r w:rsidRPr="00DC359F">
        <w:rPr>
          <w:rFonts w:ascii="Arial" w:hAnsi="Arial" w:cs="Arial"/>
        </w:rPr>
        <w:t xml:space="preserve">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32279BDC" w:rsidR="005B2A9B" w:rsidRPr="00FF5098" w:rsidRDefault="00620C42" w:rsidP="00AB3A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r w:rsidR="00AB3AE1">
        <w:rPr>
          <w:rFonts w:ascii="Arial" w:hAnsi="Arial" w:cs="Arial"/>
          <w:color w:val="7B7B7B" w:themeColor="accent3" w:themeShade="BF"/>
          <w:sz w:val="22"/>
          <w:szCs w:val="22"/>
          <w:lang w:val="en-GB"/>
        </w:rPr>
        <w:t>.</w:t>
      </w:r>
    </w:p>
    <w:p w14:paraId="40D4A9CE" w14:textId="77777777" w:rsidR="005B2A9B" w:rsidRPr="00466CE1" w:rsidRDefault="005B2A9B" w:rsidP="00620C42">
      <w:pPr>
        <w:pStyle w:val="AODocTxt"/>
        <w:spacing w:before="0" w:line="240" w:lineRule="auto"/>
        <w:rPr>
          <w:rFonts w:ascii="Arial" w:hAnsi="Arial" w:cs="Arial"/>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debtor </w:t>
      </w:r>
      <w:proofErr w:type="gramStart"/>
      <w:r w:rsidRPr="00DC359F">
        <w:rPr>
          <w:rFonts w:ascii="Arial" w:hAnsi="Arial" w:cs="Arial"/>
        </w:rPr>
        <w:t>be proven</w:t>
      </w:r>
      <w:proofErr w:type="gramEnd"/>
      <w:r w:rsidRPr="00DC359F">
        <w:rPr>
          <w:rFonts w:ascii="Arial" w:hAnsi="Arial" w:cs="Arial"/>
        </w:rPr>
        <w:t xml:space="preserve">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600970C" w:rsidR="005B2A9B" w:rsidRDefault="00AB3AE1" w:rsidP="00AB3AE1">
      <w:pPr>
        <w:jc w:val="both"/>
        <w:rPr>
          <w:rFonts w:ascii="Arial" w:hAnsi="Arial" w:cs="Arial"/>
          <w:color w:val="7B7B7B" w:themeColor="accent3" w:themeShade="BF"/>
          <w:sz w:val="22"/>
          <w:szCs w:val="22"/>
          <w:lang w:val="en-GB"/>
        </w:rPr>
      </w:pPr>
      <w:r w:rsidRPr="00AB3AE1">
        <w:rPr>
          <w:rFonts w:ascii="Arial" w:hAnsi="Arial" w:cs="Arial"/>
          <w:color w:val="7B7B7B" w:themeColor="accent3" w:themeShade="BF"/>
          <w:sz w:val="22"/>
          <w:szCs w:val="22"/>
          <w:lang w:val="en-GB"/>
        </w:rPr>
        <w:t>Actual fraudulent conveyance</w:t>
      </w:r>
      <w:r w:rsidR="00D20939">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38057098" w:rsidR="005B2A9B" w:rsidRDefault="0001524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Originally, bankruptcy judges could </w:t>
      </w:r>
      <w:r w:rsidR="00050585">
        <w:rPr>
          <w:rFonts w:ascii="Arial" w:hAnsi="Arial" w:cs="Arial"/>
          <w:color w:val="7B7B7B" w:themeColor="accent3" w:themeShade="BF"/>
          <w:sz w:val="22"/>
          <w:szCs w:val="22"/>
          <w:lang w:val="en-GB"/>
        </w:rPr>
        <w:t xml:space="preserve">hear and determine only core proceedings. Core proceedings are listed in the </w:t>
      </w:r>
      <w:r w:rsidR="002628DC">
        <w:rPr>
          <w:rFonts w:ascii="Arial" w:hAnsi="Arial" w:cs="Arial"/>
          <w:color w:val="7B7B7B" w:themeColor="accent3" w:themeShade="BF"/>
          <w:sz w:val="22"/>
          <w:szCs w:val="22"/>
          <w:lang w:val="en-GB"/>
        </w:rPr>
        <w:t xml:space="preserve">US Code and include </w:t>
      </w:r>
      <w:r w:rsidR="007E029E">
        <w:rPr>
          <w:rFonts w:ascii="Arial" w:hAnsi="Arial" w:cs="Arial"/>
          <w:color w:val="7B7B7B" w:themeColor="accent3" w:themeShade="BF"/>
          <w:sz w:val="22"/>
          <w:szCs w:val="22"/>
          <w:lang w:val="en-GB"/>
        </w:rPr>
        <w:t>allowance for claims in an estate, orders in respect of getting credit</w:t>
      </w:r>
      <w:r w:rsidR="004442E7">
        <w:rPr>
          <w:rFonts w:ascii="Arial" w:hAnsi="Arial" w:cs="Arial"/>
          <w:color w:val="7B7B7B" w:themeColor="accent3" w:themeShade="BF"/>
          <w:sz w:val="22"/>
          <w:szCs w:val="22"/>
          <w:lang w:val="en-GB"/>
        </w:rPr>
        <w:t>, determination on proceedings to recover preferences.</w:t>
      </w:r>
      <w:r w:rsidR="00986525">
        <w:rPr>
          <w:rFonts w:ascii="Arial" w:hAnsi="Arial" w:cs="Arial"/>
          <w:color w:val="7B7B7B" w:themeColor="accent3" w:themeShade="BF"/>
          <w:sz w:val="22"/>
          <w:szCs w:val="22"/>
          <w:lang w:val="en-GB"/>
        </w:rPr>
        <w:t xml:space="preserve"> The Bankruptcy court did not have the authority to make </w:t>
      </w:r>
      <w:r w:rsidR="00E70DEF">
        <w:rPr>
          <w:rFonts w:ascii="Arial" w:hAnsi="Arial" w:cs="Arial"/>
          <w:color w:val="7B7B7B" w:themeColor="accent3" w:themeShade="BF"/>
          <w:sz w:val="22"/>
          <w:szCs w:val="22"/>
          <w:lang w:val="en-GB"/>
        </w:rPr>
        <w:t xml:space="preserve">a final determination on the non-core proceedings and submits a </w:t>
      </w:r>
      <w:r w:rsidR="00DB5D05">
        <w:rPr>
          <w:rFonts w:ascii="Arial" w:hAnsi="Arial" w:cs="Arial"/>
          <w:color w:val="7B7B7B" w:themeColor="accent3" w:themeShade="BF"/>
          <w:sz w:val="22"/>
          <w:szCs w:val="22"/>
          <w:lang w:val="en-GB"/>
        </w:rPr>
        <w:t>proposed findings and conclusion for the district court to decide on.</w:t>
      </w:r>
    </w:p>
    <w:p w14:paraId="43BD425F" w14:textId="4EA81778" w:rsidR="00DB5D05" w:rsidRDefault="00DB5D05" w:rsidP="005B2A9B">
      <w:pPr>
        <w:jc w:val="both"/>
        <w:rPr>
          <w:rFonts w:ascii="Arial" w:hAnsi="Arial" w:cs="Arial"/>
          <w:color w:val="7B7B7B" w:themeColor="accent3" w:themeShade="BF"/>
          <w:sz w:val="22"/>
          <w:szCs w:val="22"/>
          <w:lang w:val="en-GB"/>
        </w:rPr>
      </w:pPr>
    </w:p>
    <w:p w14:paraId="3FB6A25B" w14:textId="3FD87DB5" w:rsidR="00D44A3F" w:rsidRPr="00D44A3F" w:rsidRDefault="00DB5D05" w:rsidP="000E67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w:t>
      </w:r>
      <w:r w:rsidRPr="00DB5D05">
        <w:rPr>
          <w:rFonts w:ascii="Arial" w:hAnsi="Arial" w:cs="Arial"/>
          <w:color w:val="7B7B7B" w:themeColor="accent3" w:themeShade="BF"/>
          <w:sz w:val="22"/>
          <w:szCs w:val="22"/>
          <w:lang w:val="en-GB"/>
        </w:rPr>
        <w:t>Stern v Marshall</w:t>
      </w:r>
      <w:r w:rsidR="000E67AC">
        <w:rPr>
          <w:rFonts w:ascii="Arial" w:hAnsi="Arial" w:cs="Arial"/>
          <w:color w:val="7B7B7B" w:themeColor="accent3" w:themeShade="BF"/>
          <w:sz w:val="22"/>
          <w:szCs w:val="22"/>
          <w:lang w:val="en-GB"/>
        </w:rPr>
        <w:t xml:space="preserve"> case, t</w:t>
      </w:r>
      <w:r w:rsidR="00B0383F" w:rsidRPr="00D44A3F">
        <w:rPr>
          <w:rFonts w:ascii="Arial" w:hAnsi="Arial" w:cs="Arial"/>
          <w:color w:val="7B7B7B" w:themeColor="accent3" w:themeShade="BF"/>
          <w:sz w:val="22"/>
          <w:szCs w:val="22"/>
          <w:lang w:val="en-GB"/>
        </w:rPr>
        <w:t>he court held that even in core proceedings</w:t>
      </w:r>
      <w:r w:rsidR="00513F61">
        <w:rPr>
          <w:rFonts w:ascii="Arial" w:hAnsi="Arial" w:cs="Arial"/>
          <w:color w:val="7B7B7B" w:themeColor="accent3" w:themeShade="BF"/>
          <w:sz w:val="22"/>
          <w:szCs w:val="22"/>
          <w:lang w:val="en-GB"/>
        </w:rPr>
        <w:t xml:space="preserve"> of a counterclaim</w:t>
      </w:r>
      <w:r w:rsidR="00B0383F" w:rsidRPr="00D44A3F">
        <w:rPr>
          <w:rFonts w:ascii="Arial" w:hAnsi="Arial" w:cs="Arial"/>
          <w:color w:val="7B7B7B" w:themeColor="accent3" w:themeShade="BF"/>
          <w:sz w:val="22"/>
          <w:szCs w:val="22"/>
          <w:lang w:val="en-GB"/>
        </w:rPr>
        <w:t xml:space="preserve">, a bankruptcy court cannot issue final orders that </w:t>
      </w:r>
      <w:r w:rsidR="00E525BF" w:rsidRPr="00D44A3F">
        <w:rPr>
          <w:rFonts w:ascii="Arial" w:hAnsi="Arial" w:cs="Arial"/>
          <w:color w:val="7B7B7B" w:themeColor="accent3" w:themeShade="BF"/>
          <w:sz w:val="22"/>
          <w:szCs w:val="22"/>
          <w:lang w:val="en-GB"/>
        </w:rPr>
        <w:t>encroach on</w:t>
      </w:r>
      <w:r w:rsidR="00B0383F" w:rsidRPr="00D44A3F">
        <w:rPr>
          <w:rFonts w:ascii="Arial" w:hAnsi="Arial" w:cs="Arial"/>
          <w:color w:val="7B7B7B" w:themeColor="accent3" w:themeShade="BF"/>
          <w:sz w:val="22"/>
          <w:szCs w:val="22"/>
          <w:lang w:val="en-GB"/>
        </w:rPr>
        <w:t xml:space="preserve"> Article III juris</w:t>
      </w:r>
      <w:r w:rsidR="00BC1CBF" w:rsidRPr="00D44A3F">
        <w:rPr>
          <w:rFonts w:ascii="Arial" w:hAnsi="Arial" w:cs="Arial"/>
          <w:color w:val="7B7B7B" w:themeColor="accent3" w:themeShade="BF"/>
          <w:sz w:val="22"/>
          <w:szCs w:val="22"/>
          <w:lang w:val="en-GB"/>
        </w:rPr>
        <w:t>diction</w:t>
      </w:r>
      <w:r w:rsidR="00D31F5D" w:rsidRPr="00D44A3F">
        <w:rPr>
          <w:rFonts w:ascii="Arial" w:hAnsi="Arial" w:cs="Arial"/>
          <w:color w:val="7B7B7B" w:themeColor="accent3" w:themeShade="BF"/>
          <w:sz w:val="22"/>
          <w:szCs w:val="22"/>
          <w:lang w:val="en-GB"/>
        </w:rPr>
        <w:t xml:space="preserve">, which refers to that of trial level district courts, regional court of appeals and the US Supreme Court. </w:t>
      </w:r>
    </w:p>
    <w:p w14:paraId="1D6359A6" w14:textId="77777777" w:rsidR="00D44A3F" w:rsidRDefault="00D44A3F" w:rsidP="000E67AC">
      <w:pPr>
        <w:jc w:val="both"/>
        <w:rPr>
          <w:rFonts w:ascii="Arial" w:hAnsi="Arial" w:cs="Arial"/>
          <w:lang w:val="en-GB"/>
        </w:rPr>
      </w:pPr>
    </w:p>
    <w:p w14:paraId="160A9EFB" w14:textId="74393724" w:rsidR="00DC359F" w:rsidRPr="001C27D8" w:rsidRDefault="0087726A" w:rsidP="000E67AC">
      <w:pPr>
        <w:jc w:val="both"/>
        <w:rPr>
          <w:rFonts w:ascii="Arial" w:hAnsi="Arial" w:cs="Arial"/>
          <w:color w:val="7B7B7B" w:themeColor="accent3" w:themeShade="BF"/>
          <w:sz w:val="22"/>
          <w:szCs w:val="22"/>
          <w:lang w:val="en-GB"/>
        </w:rPr>
      </w:pPr>
      <w:r w:rsidRPr="001C27D8">
        <w:rPr>
          <w:rFonts w:ascii="Arial" w:hAnsi="Arial" w:cs="Arial"/>
          <w:color w:val="7B7B7B" w:themeColor="accent3" w:themeShade="BF"/>
          <w:sz w:val="22"/>
          <w:szCs w:val="22"/>
          <w:lang w:val="en-GB"/>
        </w:rPr>
        <w:t>In the Ste</w:t>
      </w:r>
      <w:r w:rsidR="000D49AE" w:rsidRPr="001C27D8">
        <w:rPr>
          <w:rFonts w:ascii="Arial" w:hAnsi="Arial" w:cs="Arial"/>
          <w:color w:val="7B7B7B" w:themeColor="accent3" w:themeShade="BF"/>
          <w:sz w:val="22"/>
          <w:szCs w:val="22"/>
          <w:lang w:val="en-GB"/>
        </w:rPr>
        <w:t>rn v Mars</w:t>
      </w:r>
      <w:r w:rsidR="00552500" w:rsidRPr="001C27D8">
        <w:rPr>
          <w:rFonts w:ascii="Arial" w:hAnsi="Arial" w:cs="Arial"/>
          <w:color w:val="7B7B7B" w:themeColor="accent3" w:themeShade="BF"/>
          <w:sz w:val="22"/>
          <w:szCs w:val="22"/>
          <w:lang w:val="en-GB"/>
        </w:rPr>
        <w:t>h</w:t>
      </w:r>
      <w:r w:rsidR="000D49AE" w:rsidRPr="001C27D8">
        <w:rPr>
          <w:rFonts w:ascii="Arial" w:hAnsi="Arial" w:cs="Arial"/>
          <w:color w:val="7B7B7B" w:themeColor="accent3" w:themeShade="BF"/>
          <w:sz w:val="22"/>
          <w:szCs w:val="22"/>
          <w:lang w:val="en-GB"/>
        </w:rPr>
        <w:t xml:space="preserve">all case, there were concurrent proceedings in the bankruptcy and state </w:t>
      </w:r>
      <w:r w:rsidR="00E77466" w:rsidRPr="001C27D8">
        <w:rPr>
          <w:rFonts w:ascii="Arial" w:hAnsi="Arial" w:cs="Arial"/>
          <w:color w:val="7B7B7B" w:themeColor="accent3" w:themeShade="BF"/>
          <w:sz w:val="22"/>
          <w:szCs w:val="22"/>
          <w:lang w:val="en-GB"/>
        </w:rPr>
        <w:t>court and</w:t>
      </w:r>
      <w:r w:rsidR="000D49AE" w:rsidRPr="001C27D8">
        <w:rPr>
          <w:rFonts w:ascii="Arial" w:hAnsi="Arial" w:cs="Arial"/>
          <w:color w:val="7B7B7B" w:themeColor="accent3" w:themeShade="BF"/>
          <w:sz w:val="22"/>
          <w:szCs w:val="22"/>
          <w:lang w:val="en-GB"/>
        </w:rPr>
        <w:t xml:space="preserve"> was ultimately decided th</w:t>
      </w:r>
      <w:r w:rsidR="00CB3B45" w:rsidRPr="001C27D8">
        <w:rPr>
          <w:rFonts w:ascii="Arial" w:hAnsi="Arial" w:cs="Arial"/>
          <w:color w:val="7B7B7B" w:themeColor="accent3" w:themeShade="BF"/>
          <w:sz w:val="22"/>
          <w:szCs w:val="22"/>
          <w:lang w:val="en-GB"/>
        </w:rPr>
        <w:t>at</w:t>
      </w:r>
      <w:r w:rsidR="000D49AE" w:rsidRPr="001C27D8">
        <w:rPr>
          <w:rFonts w:ascii="Arial" w:hAnsi="Arial" w:cs="Arial"/>
          <w:color w:val="7B7B7B" w:themeColor="accent3" w:themeShade="BF"/>
          <w:sz w:val="22"/>
          <w:szCs w:val="22"/>
          <w:lang w:val="en-GB"/>
        </w:rPr>
        <w:t xml:space="preserve"> </w:t>
      </w:r>
      <w:r w:rsidR="00E43C0A" w:rsidRPr="001C27D8">
        <w:rPr>
          <w:rFonts w:ascii="Arial" w:hAnsi="Arial" w:cs="Arial"/>
          <w:color w:val="7B7B7B" w:themeColor="accent3" w:themeShade="BF"/>
          <w:sz w:val="22"/>
          <w:szCs w:val="22"/>
          <w:lang w:val="en-GB"/>
        </w:rPr>
        <w:t>while the bankruptcy court decision was in appeal that the state court had the first final judgment</w:t>
      </w:r>
      <w:r w:rsidR="007B25F0" w:rsidRPr="001C27D8">
        <w:rPr>
          <w:rFonts w:ascii="Arial" w:hAnsi="Arial" w:cs="Arial"/>
          <w:color w:val="7B7B7B" w:themeColor="accent3" w:themeShade="BF"/>
          <w:sz w:val="22"/>
          <w:szCs w:val="22"/>
          <w:lang w:val="en-GB"/>
        </w:rPr>
        <w:t xml:space="preserve"> and the bankruptcy </w:t>
      </w:r>
      <w:r w:rsidR="00E77466" w:rsidRPr="001C27D8">
        <w:rPr>
          <w:rFonts w:ascii="Arial" w:hAnsi="Arial" w:cs="Arial"/>
          <w:color w:val="7B7B7B" w:themeColor="accent3" w:themeShade="BF"/>
          <w:sz w:val="22"/>
          <w:szCs w:val="22"/>
          <w:lang w:val="en-GB"/>
        </w:rPr>
        <w:t>court’s</w:t>
      </w:r>
      <w:r w:rsidR="007B25F0" w:rsidRPr="001C27D8">
        <w:rPr>
          <w:rFonts w:ascii="Arial" w:hAnsi="Arial" w:cs="Arial"/>
          <w:color w:val="7B7B7B" w:themeColor="accent3" w:themeShade="BF"/>
          <w:sz w:val="22"/>
          <w:szCs w:val="22"/>
          <w:lang w:val="en-GB"/>
        </w:rPr>
        <w:t xml:space="preserve"> decision over a </w:t>
      </w:r>
      <w:r w:rsidR="004B6A9A" w:rsidRPr="001C27D8">
        <w:rPr>
          <w:rFonts w:ascii="Arial" w:hAnsi="Arial" w:cs="Arial"/>
          <w:color w:val="7B7B7B" w:themeColor="accent3" w:themeShade="BF"/>
          <w:sz w:val="22"/>
          <w:szCs w:val="22"/>
          <w:lang w:val="en-GB"/>
        </w:rPr>
        <w:t xml:space="preserve">state claim was unconstitutional under Article III. </w:t>
      </w:r>
      <w:r w:rsidR="00360710" w:rsidRPr="001C27D8">
        <w:rPr>
          <w:rFonts w:ascii="Arial" w:hAnsi="Arial" w:cs="Arial"/>
          <w:color w:val="7B7B7B" w:themeColor="accent3" w:themeShade="BF"/>
          <w:sz w:val="22"/>
          <w:szCs w:val="22"/>
          <w:lang w:val="en-GB"/>
        </w:rPr>
        <w:t xml:space="preserve">The way the </w:t>
      </w:r>
      <w:r w:rsidR="004C4FA8" w:rsidRPr="001C27D8">
        <w:rPr>
          <w:rFonts w:ascii="Arial" w:hAnsi="Arial" w:cs="Arial"/>
          <w:color w:val="7B7B7B" w:themeColor="accent3" w:themeShade="BF"/>
          <w:sz w:val="22"/>
          <w:szCs w:val="22"/>
          <w:lang w:val="en-GB"/>
        </w:rPr>
        <w:t xml:space="preserve">US Supreme Court has since made rulings and amendments, </w:t>
      </w:r>
      <w:r w:rsidR="00AA7C4D" w:rsidRPr="001C27D8">
        <w:rPr>
          <w:rFonts w:ascii="Arial" w:hAnsi="Arial" w:cs="Arial"/>
          <w:color w:val="7B7B7B" w:themeColor="accent3" w:themeShade="BF"/>
          <w:sz w:val="22"/>
          <w:szCs w:val="22"/>
          <w:lang w:val="en-GB"/>
        </w:rPr>
        <w:t xml:space="preserve">is that if the bankruptcy court lacks constitutional authority, they can </w:t>
      </w:r>
      <w:r w:rsidR="00AA7C4D" w:rsidRPr="001C27D8">
        <w:rPr>
          <w:rFonts w:ascii="Arial" w:hAnsi="Arial" w:cs="Arial"/>
          <w:color w:val="7B7B7B" w:themeColor="accent3" w:themeShade="BF"/>
          <w:sz w:val="22"/>
          <w:szCs w:val="22"/>
          <w:lang w:val="en-GB"/>
        </w:rPr>
        <w:lastRenderedPageBreak/>
        <w:t xml:space="preserve">issue a report </w:t>
      </w:r>
      <w:r w:rsidR="00E77466" w:rsidRPr="001C27D8">
        <w:rPr>
          <w:rFonts w:ascii="Arial" w:hAnsi="Arial" w:cs="Arial"/>
          <w:color w:val="7B7B7B" w:themeColor="accent3" w:themeShade="BF"/>
          <w:sz w:val="22"/>
          <w:szCs w:val="22"/>
          <w:lang w:val="en-GB"/>
        </w:rPr>
        <w:t>and</w:t>
      </w:r>
      <w:r w:rsidR="00AA7C4D" w:rsidRPr="001C27D8">
        <w:rPr>
          <w:rFonts w:ascii="Arial" w:hAnsi="Arial" w:cs="Arial"/>
          <w:color w:val="7B7B7B" w:themeColor="accent3" w:themeShade="BF"/>
          <w:sz w:val="22"/>
          <w:szCs w:val="22"/>
          <w:lang w:val="en-GB"/>
        </w:rPr>
        <w:t xml:space="preserve"> </w:t>
      </w:r>
      <w:r w:rsidR="00C07F65" w:rsidRPr="001C27D8">
        <w:rPr>
          <w:rFonts w:ascii="Arial" w:hAnsi="Arial" w:cs="Arial"/>
          <w:color w:val="7B7B7B" w:themeColor="accent3" w:themeShade="BF"/>
          <w:sz w:val="22"/>
          <w:szCs w:val="22"/>
          <w:lang w:val="en-GB"/>
        </w:rPr>
        <w:t>recommendation</w:t>
      </w:r>
      <w:r w:rsidR="00AA7C4D" w:rsidRPr="001C27D8">
        <w:rPr>
          <w:rFonts w:ascii="Arial" w:hAnsi="Arial" w:cs="Arial"/>
          <w:color w:val="7B7B7B" w:themeColor="accent3" w:themeShade="BF"/>
          <w:sz w:val="22"/>
          <w:szCs w:val="22"/>
          <w:lang w:val="en-GB"/>
        </w:rPr>
        <w:t xml:space="preserve"> for review by the district </w:t>
      </w:r>
      <w:r w:rsidR="00207024" w:rsidRPr="001C27D8">
        <w:rPr>
          <w:rFonts w:ascii="Arial" w:hAnsi="Arial" w:cs="Arial"/>
          <w:color w:val="7B7B7B" w:themeColor="accent3" w:themeShade="BF"/>
          <w:sz w:val="22"/>
          <w:szCs w:val="22"/>
          <w:lang w:val="en-GB"/>
        </w:rPr>
        <w:t>court,</w:t>
      </w:r>
      <w:r w:rsidR="00A804B9" w:rsidRPr="001C27D8">
        <w:rPr>
          <w:rFonts w:ascii="Arial" w:hAnsi="Arial" w:cs="Arial"/>
          <w:color w:val="7B7B7B" w:themeColor="accent3" w:themeShade="BF"/>
          <w:sz w:val="22"/>
          <w:szCs w:val="22"/>
          <w:lang w:val="en-GB"/>
        </w:rPr>
        <w:t xml:space="preserve"> same as non-core proceedings or with consent of parties can issue final orders. </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 xml:space="preserve">What provisions of the Bankruptcy Code may not </w:t>
      </w:r>
      <w:proofErr w:type="gramStart"/>
      <w:r w:rsidRPr="00323167">
        <w:rPr>
          <w:rFonts w:ascii="Arial" w:hAnsi="Arial" w:cs="Arial"/>
        </w:rPr>
        <w:t>be invoked</w:t>
      </w:r>
      <w:proofErr w:type="gramEnd"/>
      <w:r w:rsidRPr="00323167">
        <w:rPr>
          <w:rFonts w:ascii="Arial" w:hAnsi="Arial" w:cs="Arial"/>
        </w:rPr>
        <w:t xml:space="preserve">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8FAAEB2" w:rsidR="005B2A9B" w:rsidRDefault="007F279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representatives do not have access to the avoidance provisions, </w:t>
      </w:r>
      <w:r w:rsidR="00F47385">
        <w:rPr>
          <w:rFonts w:ascii="Arial" w:hAnsi="Arial" w:cs="Arial"/>
          <w:color w:val="7B7B7B" w:themeColor="accent3" w:themeShade="BF"/>
          <w:sz w:val="22"/>
          <w:szCs w:val="22"/>
          <w:lang w:val="en-GB"/>
        </w:rPr>
        <w:t xml:space="preserve">which is interpreted to be for preferences and fraudulent </w:t>
      </w:r>
      <w:r w:rsidR="00E76006">
        <w:rPr>
          <w:rFonts w:ascii="Arial" w:hAnsi="Arial" w:cs="Arial"/>
          <w:color w:val="7B7B7B" w:themeColor="accent3" w:themeShade="BF"/>
          <w:sz w:val="22"/>
          <w:szCs w:val="22"/>
          <w:lang w:val="en-GB"/>
        </w:rPr>
        <w:t xml:space="preserve">conveyances. It is not </w:t>
      </w:r>
      <w:r w:rsidR="00726710">
        <w:rPr>
          <w:rFonts w:ascii="Arial" w:hAnsi="Arial" w:cs="Arial"/>
          <w:color w:val="7B7B7B" w:themeColor="accent3" w:themeShade="BF"/>
          <w:sz w:val="22"/>
          <w:szCs w:val="22"/>
          <w:lang w:val="en-GB"/>
        </w:rPr>
        <w:t xml:space="preserve">meant to extend to </w:t>
      </w:r>
      <w:r w:rsidR="006C05C5">
        <w:rPr>
          <w:rFonts w:ascii="Arial" w:hAnsi="Arial" w:cs="Arial"/>
          <w:color w:val="7B7B7B" w:themeColor="accent3" w:themeShade="BF"/>
          <w:sz w:val="22"/>
          <w:szCs w:val="22"/>
          <w:lang w:val="en-GB"/>
        </w:rPr>
        <w:t xml:space="preserve">the foreign </w:t>
      </w:r>
      <w:r w:rsidR="007754DA">
        <w:rPr>
          <w:rFonts w:ascii="Arial" w:hAnsi="Arial" w:cs="Arial"/>
          <w:color w:val="7B7B7B" w:themeColor="accent3" w:themeShade="BF"/>
          <w:sz w:val="22"/>
          <w:szCs w:val="22"/>
          <w:lang w:val="en-GB"/>
        </w:rPr>
        <w:t>representatives’</w:t>
      </w:r>
      <w:r w:rsidR="006C05C5">
        <w:rPr>
          <w:rFonts w:ascii="Arial" w:hAnsi="Arial" w:cs="Arial"/>
          <w:color w:val="7B7B7B" w:themeColor="accent3" w:themeShade="BF"/>
          <w:sz w:val="22"/>
          <w:szCs w:val="22"/>
          <w:lang w:val="en-GB"/>
        </w:rPr>
        <w:t xml:space="preserve"> power to seek to avoid pre-petition transactions under other laws. </w:t>
      </w:r>
    </w:p>
    <w:p w14:paraId="440CC9D7" w14:textId="39A81B97" w:rsidR="007754DA" w:rsidRDefault="007754DA" w:rsidP="005B2A9B">
      <w:pPr>
        <w:jc w:val="both"/>
        <w:rPr>
          <w:rFonts w:ascii="Arial" w:hAnsi="Arial" w:cs="Arial"/>
          <w:color w:val="7B7B7B" w:themeColor="accent3" w:themeShade="BF"/>
          <w:sz w:val="22"/>
          <w:szCs w:val="22"/>
          <w:lang w:val="en-GB"/>
        </w:rPr>
      </w:pPr>
    </w:p>
    <w:p w14:paraId="74C9722C" w14:textId="33716082" w:rsidR="00D31591" w:rsidRDefault="0004052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foreign representative to obtain equivalent relief, there are two ways this can be done. The first way is via the debtor itself or its creditors prior to the foreign representative becoming involved. The second way is t</w:t>
      </w:r>
      <w:r w:rsidR="00320799">
        <w:rPr>
          <w:rFonts w:ascii="Arial" w:hAnsi="Arial" w:cs="Arial"/>
          <w:color w:val="7B7B7B" w:themeColor="accent3" w:themeShade="BF"/>
          <w:sz w:val="22"/>
          <w:szCs w:val="22"/>
          <w:lang w:val="en-GB"/>
        </w:rPr>
        <w:t>hrough understanding that w</w:t>
      </w:r>
      <w:r w:rsidR="00D31591">
        <w:rPr>
          <w:rFonts w:ascii="Arial" w:hAnsi="Arial" w:cs="Arial"/>
          <w:color w:val="7B7B7B" w:themeColor="accent3" w:themeShade="BF"/>
          <w:sz w:val="22"/>
          <w:szCs w:val="22"/>
          <w:lang w:val="en-GB"/>
        </w:rPr>
        <w:t>hen Chapter 15 was created, i</w:t>
      </w:r>
      <w:r w:rsidR="00332DFC">
        <w:rPr>
          <w:rFonts w:ascii="Arial" w:hAnsi="Arial" w:cs="Arial"/>
          <w:color w:val="7B7B7B" w:themeColor="accent3" w:themeShade="BF"/>
          <w:sz w:val="22"/>
          <w:szCs w:val="22"/>
          <w:lang w:val="en-GB"/>
        </w:rPr>
        <w:t xml:space="preserve">t was designed as an ancillary process, which means it was in place to assist foreign proceedings and </w:t>
      </w:r>
      <w:r w:rsidR="00AD6289">
        <w:rPr>
          <w:rFonts w:ascii="Arial" w:hAnsi="Arial" w:cs="Arial"/>
          <w:color w:val="7B7B7B" w:themeColor="accent3" w:themeShade="BF"/>
          <w:sz w:val="22"/>
          <w:szCs w:val="22"/>
          <w:lang w:val="en-GB"/>
        </w:rPr>
        <w:t xml:space="preserve">not for the US to exercise its authority over the entire estate. </w:t>
      </w:r>
      <w:r w:rsidR="003E1AF1">
        <w:rPr>
          <w:rFonts w:ascii="Arial" w:hAnsi="Arial" w:cs="Arial"/>
          <w:color w:val="7B7B7B" w:themeColor="accent3" w:themeShade="BF"/>
          <w:sz w:val="22"/>
          <w:szCs w:val="22"/>
          <w:lang w:val="en-GB"/>
        </w:rPr>
        <w:t>Chapter 7 and Chapter 11 proceedings are known as plenary</w:t>
      </w:r>
      <w:r w:rsidR="004266E2">
        <w:rPr>
          <w:rFonts w:ascii="Arial" w:hAnsi="Arial" w:cs="Arial"/>
          <w:color w:val="7B7B7B" w:themeColor="accent3" w:themeShade="BF"/>
          <w:sz w:val="22"/>
          <w:szCs w:val="22"/>
          <w:lang w:val="en-GB"/>
        </w:rPr>
        <w:t xml:space="preserve"> proceedings, contain avoidance powers and can be invoked by a foreign representative</w:t>
      </w:r>
      <w:r w:rsidR="00320799">
        <w:rPr>
          <w:rFonts w:ascii="Arial" w:hAnsi="Arial" w:cs="Arial"/>
          <w:color w:val="7B7B7B" w:themeColor="accent3" w:themeShade="BF"/>
          <w:sz w:val="22"/>
          <w:szCs w:val="22"/>
          <w:lang w:val="en-GB"/>
        </w:rPr>
        <w:t xml:space="preserve"> following the </w:t>
      </w:r>
      <w:r w:rsidR="006A2DFC">
        <w:rPr>
          <w:rFonts w:ascii="Arial" w:hAnsi="Arial" w:cs="Arial"/>
          <w:color w:val="7B7B7B" w:themeColor="accent3" w:themeShade="BF"/>
          <w:sz w:val="22"/>
          <w:szCs w:val="22"/>
          <w:lang w:val="en-GB"/>
        </w:rPr>
        <w:t>recognition of the foreign proceedings under Chapter 15</w:t>
      </w:r>
      <w:r w:rsidR="004266E2">
        <w:rPr>
          <w:rFonts w:ascii="Arial" w:hAnsi="Arial" w:cs="Arial"/>
          <w:color w:val="7B7B7B" w:themeColor="accent3" w:themeShade="BF"/>
          <w:sz w:val="22"/>
          <w:szCs w:val="22"/>
          <w:lang w:val="en-GB"/>
        </w:rPr>
        <w:t xml:space="preserve">. </w:t>
      </w:r>
    </w:p>
    <w:p w14:paraId="50875AAB" w14:textId="59765D01" w:rsidR="00D31591" w:rsidRDefault="00D31591" w:rsidP="005B2A9B">
      <w:pPr>
        <w:jc w:val="both"/>
        <w:rPr>
          <w:rFonts w:ascii="Arial" w:hAnsi="Arial" w:cs="Arial"/>
          <w:color w:val="7B7B7B" w:themeColor="accent3" w:themeShade="BF"/>
          <w:sz w:val="22"/>
          <w:szCs w:val="22"/>
          <w:lang w:val="en-GB"/>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 xml:space="preserve">Describe the differences between interlocutory and final orders and how an appeal may </w:t>
      </w:r>
      <w:proofErr w:type="gramStart"/>
      <w:r w:rsidRPr="00323167">
        <w:rPr>
          <w:rFonts w:ascii="Arial" w:hAnsi="Arial" w:cs="Arial"/>
        </w:rPr>
        <w:t>be taken</w:t>
      </w:r>
      <w:proofErr w:type="gramEnd"/>
      <w:r w:rsidRPr="00323167">
        <w:rPr>
          <w:rFonts w:ascii="Arial" w:hAnsi="Arial" w:cs="Arial"/>
        </w:rPr>
        <w:t xml:space="preserve">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E91FF6E" w14:textId="300037E8" w:rsidR="00C33D92" w:rsidRPr="00C33D92" w:rsidRDefault="00C33D92" w:rsidP="00C33D92">
      <w:pPr>
        <w:jc w:val="both"/>
        <w:rPr>
          <w:rFonts w:ascii="Arial" w:hAnsi="Arial" w:cs="Arial"/>
          <w:color w:val="7B7B7B" w:themeColor="accent3" w:themeShade="BF"/>
          <w:sz w:val="22"/>
          <w:szCs w:val="22"/>
          <w:lang w:val="en-GB"/>
        </w:rPr>
      </w:pPr>
      <w:r w:rsidRPr="00C33D92">
        <w:rPr>
          <w:rFonts w:ascii="Arial" w:hAnsi="Arial" w:cs="Arial"/>
          <w:color w:val="7B7B7B" w:themeColor="accent3" w:themeShade="BF"/>
          <w:sz w:val="22"/>
          <w:szCs w:val="22"/>
          <w:lang w:val="en-GB"/>
        </w:rPr>
        <w:t xml:space="preserve">Final orders are those that deal with </w:t>
      </w:r>
      <w:proofErr w:type="gramStart"/>
      <w:r w:rsidRPr="00C33D92">
        <w:rPr>
          <w:rFonts w:ascii="Arial" w:hAnsi="Arial" w:cs="Arial"/>
          <w:color w:val="7B7B7B" w:themeColor="accent3" w:themeShade="BF"/>
          <w:sz w:val="22"/>
          <w:szCs w:val="22"/>
          <w:lang w:val="en-GB"/>
        </w:rPr>
        <w:t>all of</w:t>
      </w:r>
      <w:proofErr w:type="gramEnd"/>
      <w:r w:rsidRPr="00C33D92">
        <w:rPr>
          <w:rFonts w:ascii="Arial" w:hAnsi="Arial" w:cs="Arial"/>
          <w:color w:val="7B7B7B" w:themeColor="accent3" w:themeShade="BF"/>
          <w:sz w:val="22"/>
          <w:szCs w:val="22"/>
          <w:lang w:val="en-GB"/>
        </w:rPr>
        <w:t xml:space="preserve"> the issues, leaving nothing further to be decided. </w:t>
      </w:r>
      <w:r w:rsidR="0055164D">
        <w:rPr>
          <w:rFonts w:ascii="Arial" w:hAnsi="Arial" w:cs="Arial"/>
          <w:color w:val="7B7B7B" w:themeColor="accent3" w:themeShade="BF"/>
          <w:sz w:val="22"/>
          <w:szCs w:val="22"/>
          <w:lang w:val="en-GB"/>
        </w:rPr>
        <w:t>Final orders m</w:t>
      </w:r>
      <w:r w:rsidRPr="00C33D92">
        <w:rPr>
          <w:rFonts w:ascii="Arial" w:hAnsi="Arial" w:cs="Arial"/>
          <w:color w:val="7B7B7B" w:themeColor="accent3" w:themeShade="BF"/>
          <w:sz w:val="22"/>
          <w:szCs w:val="22"/>
          <w:lang w:val="en-GB"/>
        </w:rPr>
        <w:t xml:space="preserve">ay be appealed as of right. An order that is constitutionally final because the bankruptcy court had authority to enter it is not final for purposes of appeal if it does not resolve the entire issue in dispute. </w:t>
      </w:r>
    </w:p>
    <w:p w14:paraId="02A8045C" w14:textId="77777777" w:rsidR="00C33D92" w:rsidRDefault="00C33D92" w:rsidP="00C33D92">
      <w:pPr>
        <w:jc w:val="both"/>
        <w:rPr>
          <w:rFonts w:ascii="Arial" w:hAnsi="Arial" w:cs="Arial"/>
          <w:color w:val="7B7B7B" w:themeColor="accent3" w:themeShade="BF"/>
          <w:sz w:val="22"/>
          <w:szCs w:val="22"/>
          <w:lang w:val="en-GB"/>
        </w:rPr>
      </w:pPr>
    </w:p>
    <w:p w14:paraId="4B0336A1" w14:textId="43B1475C" w:rsidR="005B2A9B" w:rsidRDefault="00C33D92" w:rsidP="00C33D92">
      <w:pPr>
        <w:jc w:val="both"/>
        <w:rPr>
          <w:rFonts w:ascii="Arial" w:hAnsi="Arial" w:cs="Arial"/>
          <w:color w:val="7B7B7B" w:themeColor="accent3" w:themeShade="BF"/>
          <w:sz w:val="22"/>
          <w:szCs w:val="22"/>
          <w:lang w:val="en-GB"/>
        </w:rPr>
      </w:pPr>
      <w:r w:rsidRPr="00C33D92">
        <w:rPr>
          <w:rFonts w:ascii="Arial" w:hAnsi="Arial" w:cs="Arial"/>
          <w:color w:val="7B7B7B" w:themeColor="accent3" w:themeShade="BF"/>
          <w:sz w:val="22"/>
          <w:szCs w:val="22"/>
          <w:lang w:val="en-GB"/>
        </w:rPr>
        <w:t xml:space="preserve">Interlocutory orders resolve only some issues or claims. </w:t>
      </w:r>
      <w:r w:rsidR="0055164D">
        <w:rPr>
          <w:rFonts w:ascii="Arial" w:hAnsi="Arial" w:cs="Arial"/>
          <w:color w:val="7B7B7B" w:themeColor="accent3" w:themeShade="BF"/>
          <w:sz w:val="22"/>
          <w:szCs w:val="22"/>
          <w:lang w:val="en-GB"/>
        </w:rPr>
        <w:t>Interlocutory order c</w:t>
      </w:r>
      <w:r w:rsidRPr="00C33D92">
        <w:rPr>
          <w:rFonts w:ascii="Arial" w:hAnsi="Arial" w:cs="Arial"/>
          <w:color w:val="7B7B7B" w:themeColor="accent3" w:themeShade="BF"/>
          <w:sz w:val="22"/>
          <w:szCs w:val="22"/>
          <w:lang w:val="en-GB"/>
        </w:rPr>
        <w:t>an only be appealed with the leave of the appellate court.</w:t>
      </w:r>
      <w:r w:rsidR="00502F9A">
        <w:rPr>
          <w:rFonts w:ascii="Arial" w:hAnsi="Arial" w:cs="Arial"/>
          <w:color w:val="7B7B7B" w:themeColor="accent3" w:themeShade="BF"/>
          <w:sz w:val="22"/>
          <w:szCs w:val="22"/>
          <w:lang w:val="en-GB"/>
        </w:rPr>
        <w:t xml:space="preserve"> </w:t>
      </w:r>
      <w:r w:rsidR="00502F9A" w:rsidRPr="00502F9A">
        <w:rPr>
          <w:rFonts w:ascii="Arial" w:hAnsi="Arial" w:cs="Arial"/>
          <w:color w:val="7B7B7B" w:themeColor="accent3" w:themeShade="BF"/>
          <w:sz w:val="22"/>
          <w:szCs w:val="22"/>
          <w:lang w:val="en-GB"/>
        </w:rPr>
        <w:t>Orders extending the exclusivity period to propose a plan are appealable as of right.</w:t>
      </w:r>
    </w:p>
    <w:p w14:paraId="7E43A2AB" w14:textId="77777777" w:rsidR="00C33D92" w:rsidRPr="00FF5098" w:rsidRDefault="00C33D92" w:rsidP="00C33D92">
      <w:pPr>
        <w:jc w:val="both"/>
        <w:rPr>
          <w:rFonts w:ascii="Arial" w:hAnsi="Arial" w:cs="Arial"/>
          <w:color w:val="7B7B7B" w:themeColor="accent3" w:themeShade="BF"/>
          <w:sz w:val="22"/>
          <w:szCs w:val="22"/>
          <w:lang w:val="en-GB"/>
        </w:rPr>
      </w:pPr>
    </w:p>
    <w:p w14:paraId="14D04922" w14:textId="513BA440" w:rsidR="005B2A9B" w:rsidRDefault="00C33C90" w:rsidP="00F30037">
      <w:pPr>
        <w:pStyle w:val="AODocTxt"/>
        <w:spacing w:before="0" w:line="240" w:lineRule="auto"/>
        <w:rPr>
          <w:rFonts w:ascii="Arial" w:eastAsia="Times New Roman" w:hAnsi="Arial" w:cs="Arial"/>
          <w:color w:val="7B7B7B" w:themeColor="accent3" w:themeShade="BF"/>
          <w:lang w:val="en-GB"/>
        </w:rPr>
      </w:pPr>
      <w:r w:rsidRPr="00F30037">
        <w:rPr>
          <w:rFonts w:ascii="Arial" w:eastAsia="Times New Roman" w:hAnsi="Arial" w:cs="Arial"/>
          <w:color w:val="7B7B7B" w:themeColor="accent3" w:themeShade="BF"/>
          <w:lang w:val="en-GB"/>
        </w:rPr>
        <w:t xml:space="preserve">Appeals </w:t>
      </w:r>
      <w:r w:rsidR="00330BD5" w:rsidRPr="00F30037">
        <w:rPr>
          <w:rFonts w:ascii="Arial" w:eastAsia="Times New Roman" w:hAnsi="Arial" w:cs="Arial"/>
          <w:color w:val="7B7B7B" w:themeColor="accent3" w:themeShade="BF"/>
          <w:lang w:val="en-GB"/>
        </w:rPr>
        <w:t>from</w:t>
      </w:r>
      <w:r w:rsidRPr="00F30037">
        <w:rPr>
          <w:rFonts w:ascii="Arial" w:eastAsia="Times New Roman" w:hAnsi="Arial" w:cs="Arial"/>
          <w:color w:val="7B7B7B" w:themeColor="accent3" w:themeShade="BF"/>
          <w:lang w:val="en-GB"/>
        </w:rPr>
        <w:t xml:space="preserve"> </w:t>
      </w:r>
      <w:r w:rsidR="00330BD5" w:rsidRPr="00F30037">
        <w:rPr>
          <w:rFonts w:ascii="Arial" w:eastAsia="Times New Roman" w:hAnsi="Arial" w:cs="Arial"/>
          <w:color w:val="7B7B7B" w:themeColor="accent3" w:themeShade="BF"/>
          <w:lang w:val="en-GB"/>
        </w:rPr>
        <w:t>bankruptcy</w:t>
      </w:r>
      <w:r w:rsidRPr="00F30037">
        <w:rPr>
          <w:rFonts w:ascii="Arial" w:eastAsia="Times New Roman" w:hAnsi="Arial" w:cs="Arial"/>
          <w:color w:val="7B7B7B" w:themeColor="accent3" w:themeShade="BF"/>
          <w:lang w:val="en-GB"/>
        </w:rPr>
        <w:t xml:space="preserve"> court decisions are</w:t>
      </w:r>
      <w:r w:rsidR="00643F3D">
        <w:rPr>
          <w:rFonts w:ascii="Arial" w:eastAsia="Times New Roman" w:hAnsi="Arial" w:cs="Arial"/>
          <w:color w:val="7B7B7B" w:themeColor="accent3" w:themeShade="BF"/>
          <w:lang w:val="en-GB"/>
        </w:rPr>
        <w:t xml:space="preserve"> usually</w:t>
      </w:r>
      <w:r w:rsidRPr="00F30037">
        <w:rPr>
          <w:rFonts w:ascii="Arial" w:eastAsia="Times New Roman" w:hAnsi="Arial" w:cs="Arial"/>
          <w:color w:val="7B7B7B" w:themeColor="accent3" w:themeShade="BF"/>
          <w:lang w:val="en-GB"/>
        </w:rPr>
        <w:t xml:space="preserve"> heard by the</w:t>
      </w:r>
      <w:r w:rsidR="00301183">
        <w:rPr>
          <w:rFonts w:ascii="Arial" w:eastAsia="Times New Roman" w:hAnsi="Arial" w:cs="Arial"/>
          <w:color w:val="7B7B7B" w:themeColor="accent3" w:themeShade="BF"/>
          <w:lang w:val="en-GB"/>
        </w:rPr>
        <w:t>ir respective</w:t>
      </w:r>
      <w:r w:rsidRPr="00F30037">
        <w:rPr>
          <w:rFonts w:ascii="Arial" w:eastAsia="Times New Roman" w:hAnsi="Arial" w:cs="Arial"/>
          <w:color w:val="7B7B7B" w:themeColor="accent3" w:themeShade="BF"/>
          <w:lang w:val="en-GB"/>
        </w:rPr>
        <w:t xml:space="preserve"> district </w:t>
      </w:r>
      <w:r w:rsidR="00301183">
        <w:rPr>
          <w:rFonts w:ascii="Arial" w:eastAsia="Times New Roman" w:hAnsi="Arial" w:cs="Arial"/>
          <w:color w:val="7B7B7B" w:themeColor="accent3" w:themeShade="BF"/>
          <w:lang w:val="en-GB"/>
        </w:rPr>
        <w:t xml:space="preserve">court while others have formed </w:t>
      </w:r>
      <w:r w:rsidR="00350911">
        <w:rPr>
          <w:rFonts w:ascii="Arial" w:eastAsia="Times New Roman" w:hAnsi="Arial" w:cs="Arial"/>
          <w:color w:val="7B7B7B" w:themeColor="accent3" w:themeShade="BF"/>
          <w:lang w:val="en-GB"/>
        </w:rPr>
        <w:t xml:space="preserve">Bankruptcy Appellate Panel’s </w:t>
      </w:r>
      <w:r w:rsidR="00A24464">
        <w:rPr>
          <w:rFonts w:ascii="Arial" w:eastAsia="Times New Roman" w:hAnsi="Arial" w:cs="Arial"/>
          <w:color w:val="7B7B7B" w:themeColor="accent3" w:themeShade="BF"/>
          <w:lang w:val="en-GB"/>
        </w:rPr>
        <w:t>to hear their decision</w:t>
      </w:r>
      <w:r w:rsidR="00CC15C5" w:rsidRPr="00F30037">
        <w:rPr>
          <w:rFonts w:ascii="Arial" w:eastAsia="Times New Roman" w:hAnsi="Arial" w:cs="Arial"/>
          <w:color w:val="7B7B7B" w:themeColor="accent3" w:themeShade="BF"/>
          <w:lang w:val="en-GB"/>
        </w:rPr>
        <w:t>.</w:t>
      </w:r>
      <w:r w:rsidR="00A24464">
        <w:rPr>
          <w:rFonts w:ascii="Arial" w:eastAsia="Times New Roman" w:hAnsi="Arial" w:cs="Arial"/>
          <w:color w:val="7B7B7B" w:themeColor="accent3" w:themeShade="BF"/>
          <w:lang w:val="en-GB"/>
        </w:rPr>
        <w:t xml:space="preserve"> </w:t>
      </w:r>
      <w:r w:rsidR="008D7724">
        <w:rPr>
          <w:rFonts w:ascii="Arial" w:eastAsia="Times New Roman" w:hAnsi="Arial" w:cs="Arial"/>
          <w:color w:val="7B7B7B" w:themeColor="accent3" w:themeShade="BF"/>
          <w:lang w:val="en-GB"/>
        </w:rPr>
        <w:t xml:space="preserve">The court of appeal will directly hear a bankruptcy court order </w:t>
      </w:r>
      <w:r w:rsidR="00E9756B">
        <w:rPr>
          <w:rFonts w:ascii="Arial" w:eastAsia="Times New Roman" w:hAnsi="Arial" w:cs="Arial"/>
          <w:color w:val="7B7B7B" w:themeColor="accent3" w:themeShade="BF"/>
          <w:lang w:val="en-GB"/>
        </w:rPr>
        <w:t xml:space="preserve">where either the appeal raises a question of authority </w:t>
      </w:r>
      <w:r w:rsidR="00B04FD6">
        <w:rPr>
          <w:rFonts w:ascii="Arial" w:eastAsia="Times New Roman" w:hAnsi="Arial" w:cs="Arial"/>
          <w:color w:val="7B7B7B" w:themeColor="accent3" w:themeShade="BF"/>
          <w:lang w:val="en-GB"/>
        </w:rPr>
        <w:t xml:space="preserve">to </w:t>
      </w:r>
      <w:proofErr w:type="gramStart"/>
      <w:r w:rsidR="00B04FD6">
        <w:rPr>
          <w:rFonts w:ascii="Arial" w:eastAsia="Times New Roman" w:hAnsi="Arial" w:cs="Arial"/>
          <w:color w:val="7B7B7B" w:themeColor="accent3" w:themeShade="BF"/>
          <w:lang w:val="en-GB"/>
        </w:rPr>
        <w:t>make a decision</w:t>
      </w:r>
      <w:proofErr w:type="gramEnd"/>
      <w:r w:rsidR="00B04FD6">
        <w:rPr>
          <w:rFonts w:ascii="Arial" w:eastAsia="Times New Roman" w:hAnsi="Arial" w:cs="Arial"/>
          <w:color w:val="7B7B7B" w:themeColor="accent3" w:themeShade="BF"/>
          <w:lang w:val="en-GB"/>
        </w:rPr>
        <w:t xml:space="preserve"> or </w:t>
      </w:r>
      <w:r w:rsidR="008476FA">
        <w:rPr>
          <w:rFonts w:ascii="Arial" w:eastAsia="Times New Roman" w:hAnsi="Arial" w:cs="Arial"/>
          <w:color w:val="7B7B7B" w:themeColor="accent3" w:themeShade="BF"/>
          <w:lang w:val="en-GB"/>
        </w:rPr>
        <w:t xml:space="preserve">is </w:t>
      </w:r>
      <w:r w:rsidR="00B04FD6">
        <w:rPr>
          <w:rFonts w:ascii="Arial" w:eastAsia="Times New Roman" w:hAnsi="Arial" w:cs="Arial"/>
          <w:color w:val="7B7B7B" w:themeColor="accent3" w:themeShade="BF"/>
          <w:lang w:val="en-GB"/>
        </w:rPr>
        <w:t xml:space="preserve">resolving conflicting decisions between the bankruptcy and district court or </w:t>
      </w:r>
      <w:r w:rsidR="006D1EB7">
        <w:rPr>
          <w:rFonts w:ascii="Arial" w:eastAsia="Times New Roman" w:hAnsi="Arial" w:cs="Arial"/>
          <w:color w:val="7B7B7B" w:themeColor="accent3" w:themeShade="BF"/>
          <w:lang w:val="en-GB"/>
        </w:rPr>
        <w:t>if the immediate appeal will progress the case substantially.</w:t>
      </w:r>
      <w:r w:rsidR="00CC15C5" w:rsidRPr="00F30037">
        <w:rPr>
          <w:rFonts w:ascii="Arial" w:eastAsia="Times New Roman" w:hAnsi="Arial" w:cs="Arial"/>
          <w:color w:val="7B7B7B" w:themeColor="accent3" w:themeShade="BF"/>
          <w:lang w:val="en-GB"/>
        </w:rPr>
        <w:t xml:space="preserve"> </w:t>
      </w:r>
    </w:p>
    <w:p w14:paraId="3AC6DA46" w14:textId="79B07D21" w:rsidR="00301183" w:rsidRDefault="00301183" w:rsidP="00F30037">
      <w:pPr>
        <w:pStyle w:val="AODocTxt"/>
        <w:spacing w:before="0" w:line="240" w:lineRule="auto"/>
        <w:rPr>
          <w:rFonts w:ascii="Arial" w:eastAsia="Times New Roman" w:hAnsi="Arial" w:cs="Arial"/>
          <w:color w:val="7B7B7B" w:themeColor="accent3" w:themeShade="BF"/>
          <w:lang w:val="en-GB"/>
        </w:rPr>
      </w:pPr>
    </w:p>
    <w:p w14:paraId="02BD42B1" w14:textId="77777777" w:rsidR="00301183" w:rsidRPr="00F30037" w:rsidRDefault="00301183" w:rsidP="00F30037">
      <w:pPr>
        <w:pStyle w:val="AODocTxt"/>
        <w:spacing w:before="0" w:line="240" w:lineRule="auto"/>
        <w:rPr>
          <w:rFonts w:ascii="Arial" w:eastAsia="Times New Roman" w:hAnsi="Arial" w:cs="Arial"/>
          <w:color w:val="7B7B7B" w:themeColor="accent3" w:themeShade="BF"/>
          <w:lang w:val="en-GB"/>
        </w:rPr>
      </w:pPr>
    </w:p>
    <w:p w14:paraId="77E86B0B" w14:textId="485FCF97" w:rsidR="00F30037" w:rsidRDefault="00F30037" w:rsidP="00F30037">
      <w:pPr>
        <w:pStyle w:val="AODocTxt"/>
        <w:spacing w:before="0" w:line="240" w:lineRule="auto"/>
        <w:rPr>
          <w:rFonts w:ascii="Arial" w:eastAsia="Times New Roman" w:hAnsi="Arial" w:cs="Arial"/>
          <w:color w:val="7B7B7B" w:themeColor="accent3" w:themeShade="BF"/>
          <w:lang w:val="en-GB"/>
        </w:rPr>
      </w:pPr>
    </w:p>
    <w:p w14:paraId="1EABBB09" w14:textId="77777777" w:rsidR="00F30037" w:rsidRPr="00F30037" w:rsidRDefault="00F30037" w:rsidP="00F30037">
      <w:pPr>
        <w:pStyle w:val="AODocTxt"/>
        <w:spacing w:before="0" w:line="240" w:lineRule="auto"/>
        <w:rPr>
          <w:rFonts w:ascii="Arial" w:eastAsia="Times New Roman" w:hAnsi="Arial" w:cs="Arial"/>
          <w:color w:val="7B7B7B" w:themeColor="accent3" w:themeShade="BF"/>
          <w:lang w:val="en-GB"/>
        </w:rPr>
      </w:pPr>
    </w:p>
    <w:p w14:paraId="2DAE0577" w14:textId="77777777" w:rsidR="00F30037" w:rsidRPr="00323167" w:rsidRDefault="00F30037" w:rsidP="00F3003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6D9F18C4" w14:textId="35F64B52" w:rsidR="00323167" w:rsidRDefault="009E351A" w:rsidP="00A374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During the ordinary course of business, d</w:t>
      </w:r>
      <w:r w:rsidR="00455D23" w:rsidRPr="00A374E1">
        <w:rPr>
          <w:rFonts w:ascii="Arial" w:hAnsi="Arial" w:cs="Arial"/>
          <w:color w:val="7B7B7B" w:themeColor="accent3" w:themeShade="BF"/>
          <w:sz w:val="22"/>
          <w:szCs w:val="22"/>
          <w:lang w:val="en-GB"/>
        </w:rPr>
        <w:t>irectors of Delaware corporations</w:t>
      </w:r>
      <w:r w:rsidR="00F73F5C" w:rsidRPr="00A374E1">
        <w:rPr>
          <w:rFonts w:ascii="Arial" w:hAnsi="Arial" w:cs="Arial"/>
          <w:color w:val="7B7B7B" w:themeColor="accent3" w:themeShade="BF"/>
          <w:sz w:val="22"/>
          <w:szCs w:val="22"/>
          <w:lang w:val="en-GB"/>
        </w:rPr>
        <w:t xml:space="preserve"> </w:t>
      </w:r>
      <w:r w:rsidR="002F0F58" w:rsidRPr="00A374E1">
        <w:rPr>
          <w:rFonts w:ascii="Arial" w:hAnsi="Arial" w:cs="Arial"/>
          <w:color w:val="7B7B7B" w:themeColor="accent3" w:themeShade="BF"/>
          <w:sz w:val="22"/>
          <w:szCs w:val="22"/>
          <w:lang w:val="en-GB"/>
        </w:rPr>
        <w:t>owe</w:t>
      </w:r>
      <w:r w:rsidR="00012F82" w:rsidRPr="00A374E1">
        <w:rPr>
          <w:rFonts w:ascii="Arial" w:hAnsi="Arial" w:cs="Arial"/>
          <w:color w:val="7B7B7B" w:themeColor="accent3" w:themeShade="BF"/>
          <w:sz w:val="22"/>
          <w:szCs w:val="22"/>
          <w:lang w:val="en-GB"/>
        </w:rPr>
        <w:t xml:space="preserve"> a f</w:t>
      </w:r>
      <w:r w:rsidR="001B7860" w:rsidRPr="00A374E1">
        <w:rPr>
          <w:rFonts w:ascii="Arial" w:hAnsi="Arial" w:cs="Arial"/>
          <w:color w:val="7B7B7B" w:themeColor="accent3" w:themeShade="BF"/>
          <w:sz w:val="22"/>
          <w:szCs w:val="22"/>
          <w:lang w:val="en-GB"/>
        </w:rPr>
        <w:t>iduciary duty of</w:t>
      </w:r>
      <w:r w:rsidR="002F0F58" w:rsidRPr="00A374E1">
        <w:rPr>
          <w:rFonts w:ascii="Arial" w:hAnsi="Arial" w:cs="Arial"/>
          <w:color w:val="7B7B7B" w:themeColor="accent3" w:themeShade="BF"/>
          <w:sz w:val="22"/>
          <w:szCs w:val="22"/>
          <w:lang w:val="en-GB"/>
        </w:rPr>
        <w:t xml:space="preserve"> loyalty </w:t>
      </w:r>
      <w:r w:rsidR="001B7860" w:rsidRPr="00A374E1">
        <w:rPr>
          <w:rFonts w:ascii="Arial" w:hAnsi="Arial" w:cs="Arial"/>
          <w:color w:val="7B7B7B" w:themeColor="accent3" w:themeShade="BF"/>
          <w:sz w:val="22"/>
          <w:szCs w:val="22"/>
          <w:lang w:val="en-GB"/>
        </w:rPr>
        <w:t xml:space="preserve">to </w:t>
      </w:r>
      <w:r w:rsidR="002F0F58" w:rsidRPr="00A374E1">
        <w:rPr>
          <w:rFonts w:ascii="Arial" w:hAnsi="Arial" w:cs="Arial"/>
          <w:color w:val="7B7B7B" w:themeColor="accent3" w:themeShade="BF"/>
          <w:sz w:val="22"/>
          <w:szCs w:val="22"/>
          <w:lang w:val="en-GB"/>
        </w:rPr>
        <w:t xml:space="preserve">the </w:t>
      </w:r>
      <w:r w:rsidR="00F20A38" w:rsidRPr="00A374E1">
        <w:rPr>
          <w:rFonts w:ascii="Arial" w:hAnsi="Arial" w:cs="Arial"/>
          <w:color w:val="7B7B7B" w:themeColor="accent3" w:themeShade="BF"/>
          <w:sz w:val="22"/>
          <w:szCs w:val="22"/>
          <w:lang w:val="en-GB"/>
        </w:rPr>
        <w:t>corporation’s</w:t>
      </w:r>
      <w:r w:rsidR="002F0F58" w:rsidRPr="00A374E1">
        <w:rPr>
          <w:rFonts w:ascii="Arial" w:hAnsi="Arial" w:cs="Arial"/>
          <w:color w:val="7B7B7B" w:themeColor="accent3" w:themeShade="BF"/>
          <w:sz w:val="22"/>
          <w:szCs w:val="22"/>
          <w:lang w:val="en-GB"/>
        </w:rPr>
        <w:t xml:space="preserve"> best interest and a</w:t>
      </w:r>
      <w:r w:rsidR="00D640DF" w:rsidRPr="00A374E1">
        <w:rPr>
          <w:rFonts w:ascii="Arial" w:hAnsi="Arial" w:cs="Arial"/>
          <w:color w:val="7B7B7B" w:themeColor="accent3" w:themeShade="BF"/>
          <w:sz w:val="22"/>
          <w:szCs w:val="22"/>
          <w:lang w:val="en-GB"/>
        </w:rPr>
        <w:t xml:space="preserve"> duty of care in educated decision making.</w:t>
      </w:r>
      <w:r w:rsidR="007007B3">
        <w:rPr>
          <w:rFonts w:ascii="Arial" w:hAnsi="Arial" w:cs="Arial"/>
          <w:color w:val="7B7B7B" w:themeColor="accent3" w:themeShade="BF"/>
          <w:sz w:val="22"/>
          <w:szCs w:val="22"/>
          <w:lang w:val="en-GB"/>
        </w:rPr>
        <w:t xml:space="preserve"> These fiduciary duties are </w:t>
      </w:r>
      <w:r w:rsidR="009813FE">
        <w:rPr>
          <w:rFonts w:ascii="Arial" w:hAnsi="Arial" w:cs="Arial"/>
          <w:color w:val="7B7B7B" w:themeColor="accent3" w:themeShade="BF"/>
          <w:sz w:val="22"/>
          <w:szCs w:val="22"/>
          <w:lang w:val="en-GB"/>
        </w:rPr>
        <w:t>owed to the corporation and its shareholders, not to creditors.</w:t>
      </w:r>
    </w:p>
    <w:p w14:paraId="621B2FBD" w14:textId="05CA1EA9" w:rsidR="009813FE" w:rsidRDefault="009813FE" w:rsidP="00A374E1">
      <w:pPr>
        <w:jc w:val="both"/>
        <w:rPr>
          <w:rFonts w:ascii="Arial" w:hAnsi="Arial" w:cs="Arial"/>
          <w:color w:val="7B7B7B" w:themeColor="accent3" w:themeShade="BF"/>
          <w:sz w:val="22"/>
          <w:szCs w:val="22"/>
          <w:lang w:val="en-GB"/>
        </w:rPr>
      </w:pPr>
    </w:p>
    <w:p w14:paraId="3606F424" w14:textId="02B9D2F8" w:rsidR="00C415FB" w:rsidRDefault="00C415FB" w:rsidP="00A374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laws are specific to Delaware because </w:t>
      </w:r>
      <w:r w:rsidR="00AD2CA5">
        <w:rPr>
          <w:rFonts w:ascii="Arial" w:hAnsi="Arial" w:cs="Arial"/>
          <w:color w:val="7B7B7B" w:themeColor="accent3" w:themeShade="BF"/>
          <w:sz w:val="22"/>
          <w:szCs w:val="22"/>
          <w:lang w:val="en-GB"/>
        </w:rPr>
        <w:t>director liability is decided by state law.</w:t>
      </w:r>
    </w:p>
    <w:p w14:paraId="2DDF2B51" w14:textId="658D973F" w:rsidR="00AD2CA5" w:rsidRDefault="00AD2CA5" w:rsidP="00A374E1">
      <w:pPr>
        <w:jc w:val="both"/>
        <w:rPr>
          <w:rFonts w:ascii="Arial" w:hAnsi="Arial" w:cs="Arial"/>
          <w:color w:val="7B7B7B" w:themeColor="accent3" w:themeShade="BF"/>
          <w:sz w:val="22"/>
          <w:szCs w:val="22"/>
          <w:lang w:val="en-GB"/>
        </w:rPr>
      </w:pPr>
    </w:p>
    <w:p w14:paraId="03F02E0C" w14:textId="32C7BBBE" w:rsidR="00AD2CA5" w:rsidRDefault="00AD2CA5" w:rsidP="00A374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are also afforded the protection of the business judgement rule, </w:t>
      </w:r>
      <w:r w:rsidR="009F0F6C">
        <w:rPr>
          <w:rFonts w:ascii="Arial" w:hAnsi="Arial" w:cs="Arial"/>
          <w:color w:val="7B7B7B" w:themeColor="accent3" w:themeShade="BF"/>
          <w:sz w:val="22"/>
          <w:szCs w:val="22"/>
          <w:lang w:val="en-GB"/>
        </w:rPr>
        <w:t xml:space="preserve">where the directors can be assumed to have made decision </w:t>
      </w:r>
      <w:r w:rsidR="00A1782A">
        <w:rPr>
          <w:rFonts w:ascii="Arial" w:hAnsi="Arial" w:cs="Arial"/>
          <w:color w:val="7B7B7B" w:themeColor="accent3" w:themeShade="BF"/>
          <w:sz w:val="22"/>
          <w:szCs w:val="22"/>
          <w:lang w:val="en-GB"/>
        </w:rPr>
        <w:t xml:space="preserve">in good faith and with sufficient information to do so. This protects the directors from the liability associated with errors in judgement. It is only when the </w:t>
      </w:r>
      <w:r w:rsidR="00C72A3F">
        <w:rPr>
          <w:rFonts w:ascii="Arial" w:hAnsi="Arial" w:cs="Arial"/>
          <w:color w:val="7B7B7B" w:themeColor="accent3" w:themeShade="BF"/>
          <w:sz w:val="22"/>
          <w:szCs w:val="22"/>
          <w:lang w:val="en-GB"/>
        </w:rPr>
        <w:t xml:space="preserve">assumption is argued against successfully </w:t>
      </w:r>
      <w:r w:rsidR="00565D6B">
        <w:rPr>
          <w:rFonts w:ascii="Arial" w:hAnsi="Arial" w:cs="Arial"/>
          <w:color w:val="7B7B7B" w:themeColor="accent3" w:themeShade="BF"/>
          <w:sz w:val="22"/>
          <w:szCs w:val="22"/>
          <w:lang w:val="en-GB"/>
        </w:rPr>
        <w:t xml:space="preserve">where the directors may be liable for acting negligently. </w:t>
      </w:r>
    </w:p>
    <w:p w14:paraId="3C344A5C" w14:textId="77777777" w:rsidR="00C415FB" w:rsidRDefault="00C415FB" w:rsidP="00A374E1">
      <w:pPr>
        <w:jc w:val="both"/>
        <w:rPr>
          <w:rFonts w:ascii="Arial" w:hAnsi="Arial" w:cs="Arial"/>
          <w:color w:val="7B7B7B" w:themeColor="accent3" w:themeShade="BF"/>
          <w:sz w:val="22"/>
          <w:szCs w:val="22"/>
          <w:lang w:val="en-GB"/>
        </w:rPr>
      </w:pPr>
    </w:p>
    <w:p w14:paraId="42BE5F9B" w14:textId="609006AF" w:rsidR="009813FE" w:rsidRDefault="009813FE" w:rsidP="00A374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w:t>
      </w:r>
      <w:r w:rsidRPr="009813FE">
        <w:rPr>
          <w:rFonts w:ascii="Arial" w:hAnsi="Arial" w:cs="Arial"/>
          <w:i/>
          <w:iCs/>
          <w:color w:val="7B7B7B" w:themeColor="accent3" w:themeShade="BF"/>
          <w:sz w:val="22"/>
          <w:szCs w:val="22"/>
          <w:lang w:val="en-GB"/>
        </w:rPr>
        <w:t>North Am Catholic Educational Programming Foundation, Inc v Gheewalla</w:t>
      </w:r>
      <w:r>
        <w:rPr>
          <w:rFonts w:ascii="Arial" w:hAnsi="Arial" w:cs="Arial"/>
          <w:color w:val="7B7B7B" w:themeColor="accent3" w:themeShade="BF"/>
          <w:sz w:val="22"/>
          <w:szCs w:val="22"/>
          <w:lang w:val="en-GB"/>
        </w:rPr>
        <w:t xml:space="preserve">, </w:t>
      </w:r>
      <w:r w:rsidR="001D5B9E">
        <w:rPr>
          <w:rFonts w:ascii="Arial" w:hAnsi="Arial" w:cs="Arial"/>
          <w:color w:val="7B7B7B" w:themeColor="accent3" w:themeShade="BF"/>
          <w:sz w:val="22"/>
          <w:szCs w:val="22"/>
          <w:lang w:val="en-GB"/>
        </w:rPr>
        <w:t>decided in the Delaware Supreme court</w:t>
      </w:r>
      <w:r w:rsidR="008B1E33">
        <w:rPr>
          <w:rFonts w:ascii="Arial" w:hAnsi="Arial" w:cs="Arial"/>
          <w:color w:val="7B7B7B" w:themeColor="accent3" w:themeShade="BF"/>
          <w:sz w:val="22"/>
          <w:szCs w:val="22"/>
          <w:lang w:val="en-GB"/>
        </w:rPr>
        <w:t>, shows</w:t>
      </w:r>
      <w:r w:rsidR="001D5B9E">
        <w:rPr>
          <w:rFonts w:ascii="Arial" w:hAnsi="Arial" w:cs="Arial"/>
          <w:color w:val="7B7B7B" w:themeColor="accent3" w:themeShade="BF"/>
          <w:sz w:val="22"/>
          <w:szCs w:val="22"/>
          <w:lang w:val="en-GB"/>
        </w:rPr>
        <w:t xml:space="preserve"> </w:t>
      </w:r>
      <w:r w:rsidR="001C6C48">
        <w:rPr>
          <w:rFonts w:ascii="Arial" w:hAnsi="Arial" w:cs="Arial"/>
          <w:color w:val="7B7B7B" w:themeColor="accent3" w:themeShade="BF"/>
          <w:sz w:val="22"/>
          <w:szCs w:val="22"/>
          <w:lang w:val="en-GB"/>
        </w:rPr>
        <w:t>that where a company is operating in the zone of insolvency or is insolvent</w:t>
      </w:r>
      <w:r w:rsidR="00D86CE1">
        <w:rPr>
          <w:rFonts w:ascii="Arial" w:hAnsi="Arial" w:cs="Arial"/>
          <w:color w:val="7B7B7B" w:themeColor="accent3" w:themeShade="BF"/>
          <w:sz w:val="22"/>
          <w:szCs w:val="22"/>
          <w:lang w:val="en-GB"/>
        </w:rPr>
        <w:t>, the Directors do not owe any duties to creditors.</w:t>
      </w:r>
      <w:r w:rsidR="008C4F0C">
        <w:rPr>
          <w:rFonts w:ascii="Arial" w:hAnsi="Arial" w:cs="Arial"/>
          <w:color w:val="7B7B7B" w:themeColor="accent3" w:themeShade="BF"/>
          <w:sz w:val="22"/>
          <w:szCs w:val="22"/>
          <w:lang w:val="en-GB"/>
        </w:rPr>
        <w:t xml:space="preserve"> As is common in other jurisdictions, the </w:t>
      </w:r>
      <w:r w:rsidR="0095278B">
        <w:rPr>
          <w:rFonts w:ascii="Arial" w:hAnsi="Arial" w:cs="Arial"/>
          <w:color w:val="7B7B7B" w:themeColor="accent3" w:themeShade="BF"/>
          <w:sz w:val="22"/>
          <w:szCs w:val="22"/>
          <w:lang w:val="en-GB"/>
        </w:rPr>
        <w:t>officers of a Delaware company cannot be charged for wrongful trading or deepening insolvency</w:t>
      </w:r>
      <w:r w:rsidR="00ED71CF">
        <w:rPr>
          <w:rFonts w:ascii="Arial" w:hAnsi="Arial" w:cs="Arial"/>
          <w:color w:val="7B7B7B" w:themeColor="accent3" w:themeShade="BF"/>
          <w:sz w:val="22"/>
          <w:szCs w:val="22"/>
          <w:lang w:val="en-GB"/>
        </w:rPr>
        <w:t xml:space="preserve"> and so when a company is in this position the Directors duties are still owed to the corporation and shareholder.</w:t>
      </w:r>
    </w:p>
    <w:p w14:paraId="4E41E32C" w14:textId="55DF5B12" w:rsidR="00D86CE1" w:rsidRDefault="00D86CE1" w:rsidP="00A374E1">
      <w:pPr>
        <w:jc w:val="both"/>
        <w:rPr>
          <w:rFonts w:ascii="Arial" w:hAnsi="Arial" w:cs="Arial"/>
          <w:color w:val="7B7B7B" w:themeColor="accent3" w:themeShade="BF"/>
          <w:sz w:val="22"/>
          <w:szCs w:val="22"/>
          <w:lang w:val="en-GB"/>
        </w:rPr>
      </w:pPr>
    </w:p>
    <w:p w14:paraId="74B59558" w14:textId="30E37C71" w:rsidR="008B1E33" w:rsidRDefault="00020DDC" w:rsidP="00A374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protection or </w:t>
      </w:r>
      <w:r w:rsidR="0025308D">
        <w:rPr>
          <w:rFonts w:ascii="Arial" w:hAnsi="Arial" w:cs="Arial"/>
          <w:color w:val="7B7B7B" w:themeColor="accent3" w:themeShade="BF"/>
          <w:sz w:val="22"/>
          <w:szCs w:val="22"/>
          <w:lang w:val="en-GB"/>
        </w:rPr>
        <w:t xml:space="preserve">avenue for recovery is the ability to bring a derivative action on behalf of the insolvent company. </w:t>
      </w:r>
    </w:p>
    <w:p w14:paraId="2229D830" w14:textId="3A577ACF" w:rsidR="00050C33" w:rsidRDefault="00050C33" w:rsidP="00A374E1">
      <w:pPr>
        <w:jc w:val="both"/>
        <w:rPr>
          <w:rFonts w:ascii="Arial" w:hAnsi="Arial" w:cs="Arial"/>
          <w:color w:val="7B7B7B" w:themeColor="accent3" w:themeShade="BF"/>
          <w:sz w:val="22"/>
          <w:szCs w:val="22"/>
          <w:lang w:val="en-GB"/>
        </w:rPr>
      </w:pPr>
    </w:p>
    <w:p w14:paraId="490F3B14" w14:textId="07C65946" w:rsidR="00050C33" w:rsidRDefault="00050C33" w:rsidP="00A374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other case of </w:t>
      </w:r>
      <w:r w:rsidR="00811A53" w:rsidRPr="00657290">
        <w:rPr>
          <w:rFonts w:ascii="Arial" w:hAnsi="Arial" w:cs="Arial"/>
          <w:i/>
          <w:iCs/>
          <w:color w:val="7B7B7B" w:themeColor="accent3" w:themeShade="BF"/>
          <w:sz w:val="22"/>
          <w:szCs w:val="22"/>
          <w:lang w:val="en-GB"/>
        </w:rPr>
        <w:t>Trenwick Am Litig v Ernst &amp; Young LLP</w:t>
      </w:r>
      <w:r w:rsidR="00C67900">
        <w:rPr>
          <w:rFonts w:ascii="Arial" w:hAnsi="Arial" w:cs="Arial"/>
          <w:color w:val="7B7B7B" w:themeColor="accent3" w:themeShade="BF"/>
          <w:sz w:val="22"/>
          <w:szCs w:val="22"/>
          <w:lang w:val="en-GB"/>
        </w:rPr>
        <w:t xml:space="preserve"> </w:t>
      </w:r>
      <w:r w:rsidR="003021F9">
        <w:rPr>
          <w:rFonts w:ascii="Arial" w:hAnsi="Arial" w:cs="Arial"/>
          <w:color w:val="7B7B7B" w:themeColor="accent3" w:themeShade="BF"/>
          <w:sz w:val="22"/>
          <w:szCs w:val="22"/>
          <w:lang w:val="en-GB"/>
        </w:rPr>
        <w:t>reinforced for the Delaware directors that the board may act in good faith strategies to maximise the value of the firm</w:t>
      </w:r>
      <w:r w:rsidR="00657290">
        <w:rPr>
          <w:rFonts w:ascii="Arial" w:hAnsi="Arial" w:cs="Arial"/>
          <w:color w:val="7B7B7B" w:themeColor="accent3" w:themeShade="BF"/>
          <w:sz w:val="22"/>
          <w:szCs w:val="22"/>
          <w:lang w:val="en-GB"/>
        </w:rPr>
        <w:t xml:space="preserve"> even when insolvent, without the requirement to stop operating and put the company into liquidation. </w:t>
      </w:r>
    </w:p>
    <w:p w14:paraId="315E4CC6" w14:textId="77777777" w:rsidR="008B1E33" w:rsidRPr="009813FE" w:rsidRDefault="008B1E33" w:rsidP="00A374E1">
      <w:pPr>
        <w:jc w:val="both"/>
        <w:rPr>
          <w:rFonts w:ascii="Arial" w:hAnsi="Arial" w:cs="Arial"/>
          <w:color w:val="7B7B7B" w:themeColor="accent3" w:themeShade="BF"/>
          <w:sz w:val="22"/>
          <w:szCs w:val="22"/>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121E7F">
        <w:rPr>
          <w:rFonts w:ascii="Arial" w:hAnsi="Arial" w:cs="Arial"/>
        </w:rPr>
        <w:t xml:space="preserve">Gambling Corporation is incorporated and has a principal place of business in Greece and it operates casinos and betting parlors in many international cities, including Athens, Las Vegas, </w:t>
      </w:r>
      <w:proofErr w:type="gramStart"/>
      <w:r w:rsidRPr="00121E7F">
        <w:rPr>
          <w:rFonts w:ascii="Arial" w:hAnsi="Arial" w:cs="Arial"/>
        </w:rPr>
        <w:t>London</w:t>
      </w:r>
      <w:proofErr w:type="gramEnd"/>
      <w:r w:rsidRPr="00121E7F">
        <w:rPr>
          <w:rFonts w:ascii="Arial" w:hAnsi="Arial" w:cs="Arial"/>
        </w:rPr>
        <w:t xml:space="preserve"> and Macau.</w:t>
      </w:r>
      <w:r w:rsidR="00F92140" w:rsidRPr="00121E7F">
        <w:rPr>
          <w:rFonts w:ascii="Arial" w:hAnsi="Arial" w:cs="Arial"/>
        </w:rPr>
        <w:t xml:space="preserve"> </w:t>
      </w:r>
      <w:r w:rsidRPr="00121E7F">
        <w:rPr>
          <w:rFonts w:ascii="Arial" w:hAnsi="Arial" w:cs="Arial"/>
        </w:rPr>
        <w:t xml:space="preserve">Gambling Corp’s bonds </w:t>
      </w:r>
      <w:r w:rsidR="00CC175B" w:rsidRPr="00121E7F">
        <w:rPr>
          <w:rFonts w:ascii="Arial" w:hAnsi="Arial" w:cs="Arial"/>
        </w:rPr>
        <w:t xml:space="preserve">(governed by English law) </w:t>
      </w:r>
      <w:r w:rsidRPr="00121E7F">
        <w:rPr>
          <w:rFonts w:ascii="Arial" w:hAnsi="Arial" w:cs="Arial"/>
        </w:rPr>
        <w:t xml:space="preserve">are due to mature in </w:t>
      </w:r>
      <w:r w:rsidR="00834F92" w:rsidRPr="00121E7F">
        <w:rPr>
          <w:rFonts w:ascii="Arial" w:hAnsi="Arial" w:cs="Arial"/>
        </w:rPr>
        <w:t>one (</w:t>
      </w:r>
      <w:r w:rsidRPr="00121E7F">
        <w:rPr>
          <w:rFonts w:ascii="Arial" w:hAnsi="Arial" w:cs="Arial"/>
        </w:rPr>
        <w:t>1</w:t>
      </w:r>
      <w:r w:rsidR="00834F92" w:rsidRPr="00121E7F">
        <w:rPr>
          <w:rFonts w:ascii="Arial" w:hAnsi="Arial" w:cs="Arial"/>
        </w:rPr>
        <w:t>)</w:t>
      </w:r>
      <w:r w:rsidRPr="00121E7F">
        <w:rPr>
          <w:rFonts w:ascii="Arial" w:hAnsi="Arial" w:cs="Arial"/>
        </w:rPr>
        <w:t xml:space="preserve"> year, but it is unable to repay or refinance them.</w:t>
      </w:r>
      <w:r w:rsidR="00F92140" w:rsidRPr="00121E7F">
        <w:rPr>
          <w:rFonts w:ascii="Arial" w:hAnsi="Arial" w:cs="Arial"/>
        </w:rPr>
        <w:t xml:space="preserve"> </w:t>
      </w:r>
      <w:r w:rsidRPr="00121E7F">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w:t>
      </w:r>
      <w:proofErr w:type="gramStart"/>
      <w:r w:rsidRPr="00323167">
        <w:rPr>
          <w:rFonts w:ascii="Arial" w:hAnsi="Arial" w:cs="Arial"/>
        </w:rPr>
        <w:t>be granted</w:t>
      </w:r>
      <w:proofErr w:type="gramEnd"/>
      <w:r w:rsidRPr="00323167">
        <w:rPr>
          <w:rFonts w:ascii="Arial" w:hAnsi="Arial" w:cs="Arial"/>
        </w:rPr>
        <w:t xml:space="preserve">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1ECD3DED" w14:textId="0EEDA80D" w:rsidR="000A35CE" w:rsidRDefault="000A35CE" w:rsidP="000A35CE">
      <w:pPr>
        <w:jc w:val="both"/>
        <w:rPr>
          <w:rFonts w:ascii="Arial" w:hAnsi="Arial" w:cs="Arial"/>
          <w:color w:val="7B7B7B" w:themeColor="accent3" w:themeShade="BF"/>
          <w:sz w:val="22"/>
          <w:szCs w:val="22"/>
          <w:lang w:val="en-GB"/>
        </w:rPr>
      </w:pPr>
      <w:r w:rsidRPr="000A35CE">
        <w:rPr>
          <w:rFonts w:ascii="Arial" w:hAnsi="Arial" w:cs="Arial"/>
          <w:color w:val="7B7B7B" w:themeColor="accent3" w:themeShade="BF"/>
          <w:sz w:val="22"/>
          <w:szCs w:val="22"/>
          <w:lang w:val="en-GB"/>
        </w:rPr>
        <w:t>In 2005, the US adopted the UNCITRAL Model Law on Cross Border Insolvency in full as chapter 15 in the US Bankruptcy Code.</w:t>
      </w:r>
    </w:p>
    <w:p w14:paraId="4E54C67A" w14:textId="77777777" w:rsidR="000A35CE" w:rsidRPr="000A35CE" w:rsidRDefault="000A35CE" w:rsidP="000A35CE">
      <w:pPr>
        <w:jc w:val="both"/>
        <w:rPr>
          <w:rFonts w:ascii="Arial" w:hAnsi="Arial" w:cs="Arial"/>
          <w:color w:val="7B7B7B" w:themeColor="accent3" w:themeShade="BF"/>
          <w:sz w:val="22"/>
          <w:szCs w:val="22"/>
          <w:lang w:val="en-GB"/>
        </w:rPr>
      </w:pPr>
    </w:p>
    <w:p w14:paraId="5F968FB0" w14:textId="3C18A5A9" w:rsidR="000A35CE" w:rsidRDefault="000A35CE" w:rsidP="000A35CE">
      <w:pPr>
        <w:jc w:val="both"/>
        <w:rPr>
          <w:rFonts w:ascii="Arial" w:hAnsi="Arial" w:cs="Arial"/>
          <w:color w:val="7B7B7B" w:themeColor="accent3" w:themeShade="BF"/>
          <w:sz w:val="22"/>
          <w:szCs w:val="22"/>
          <w:lang w:val="en-GB"/>
        </w:rPr>
      </w:pPr>
      <w:r w:rsidRPr="000A35CE">
        <w:rPr>
          <w:rFonts w:ascii="Arial" w:hAnsi="Arial" w:cs="Arial"/>
          <w:color w:val="7B7B7B" w:themeColor="accent3" w:themeShade="BF"/>
          <w:sz w:val="22"/>
          <w:szCs w:val="22"/>
          <w:lang w:val="en-GB"/>
        </w:rPr>
        <w:t>A filing of a foreign representative for the debtor is the only way for a case to be commenced under chapter 15.</w:t>
      </w:r>
      <w:r w:rsidR="004D65E0">
        <w:rPr>
          <w:rFonts w:ascii="Arial" w:hAnsi="Arial" w:cs="Arial"/>
          <w:color w:val="7B7B7B" w:themeColor="accent3" w:themeShade="BF"/>
          <w:sz w:val="22"/>
          <w:szCs w:val="22"/>
          <w:lang w:val="en-GB"/>
        </w:rPr>
        <w:t xml:space="preserve"> </w:t>
      </w:r>
      <w:r w:rsidRPr="000A35CE">
        <w:rPr>
          <w:rFonts w:ascii="Arial" w:hAnsi="Arial" w:cs="Arial"/>
          <w:color w:val="7B7B7B" w:themeColor="accent3" w:themeShade="BF"/>
          <w:sz w:val="22"/>
          <w:szCs w:val="22"/>
          <w:lang w:val="en-GB"/>
        </w:rPr>
        <w:t>To be recognised</w:t>
      </w:r>
      <w:r w:rsidR="004D65E0">
        <w:rPr>
          <w:rFonts w:ascii="Arial" w:hAnsi="Arial" w:cs="Arial"/>
          <w:color w:val="7B7B7B" w:themeColor="accent3" w:themeShade="BF"/>
          <w:sz w:val="22"/>
          <w:szCs w:val="22"/>
          <w:lang w:val="en-GB"/>
        </w:rPr>
        <w:t>,</w:t>
      </w:r>
      <w:r w:rsidRPr="000A35CE">
        <w:rPr>
          <w:rFonts w:ascii="Arial" w:hAnsi="Arial" w:cs="Arial"/>
          <w:color w:val="7B7B7B" w:themeColor="accent3" w:themeShade="BF"/>
          <w:sz w:val="22"/>
          <w:szCs w:val="22"/>
          <w:lang w:val="en-GB"/>
        </w:rPr>
        <w:t xml:space="preserve"> the foreign representative must establish that a foreign court or administrative proceeding with respect to the debtor is pending and that the foreign representative is empowered to act by the proceeding.</w:t>
      </w:r>
    </w:p>
    <w:p w14:paraId="18982BB9" w14:textId="77777777" w:rsidR="004D65E0" w:rsidRPr="000A35CE" w:rsidRDefault="004D65E0" w:rsidP="000A35CE">
      <w:pPr>
        <w:jc w:val="both"/>
        <w:rPr>
          <w:rFonts w:ascii="Arial" w:hAnsi="Arial" w:cs="Arial"/>
          <w:color w:val="7B7B7B" w:themeColor="accent3" w:themeShade="BF"/>
          <w:sz w:val="22"/>
          <w:szCs w:val="22"/>
          <w:lang w:val="en-GB"/>
        </w:rPr>
      </w:pPr>
    </w:p>
    <w:p w14:paraId="3430375C" w14:textId="00980C57" w:rsidR="000A35CE" w:rsidRDefault="000A35CE" w:rsidP="000A35CE">
      <w:pPr>
        <w:jc w:val="both"/>
        <w:rPr>
          <w:rFonts w:ascii="Arial" w:hAnsi="Arial" w:cs="Arial"/>
          <w:color w:val="7B7B7B" w:themeColor="accent3" w:themeShade="BF"/>
          <w:sz w:val="22"/>
          <w:szCs w:val="22"/>
          <w:lang w:val="en-GB"/>
        </w:rPr>
      </w:pPr>
      <w:r w:rsidRPr="000A35CE">
        <w:rPr>
          <w:rFonts w:ascii="Arial" w:hAnsi="Arial" w:cs="Arial"/>
          <w:color w:val="7B7B7B" w:themeColor="accent3" w:themeShade="BF"/>
          <w:sz w:val="22"/>
          <w:szCs w:val="22"/>
          <w:lang w:val="en-GB"/>
        </w:rPr>
        <w:t xml:space="preserve">The recognition of a matter by the Bankruptcy code needs to be a foreign proceeding and is </w:t>
      </w:r>
      <w:r w:rsidR="004D65E0">
        <w:rPr>
          <w:rFonts w:ascii="Arial" w:hAnsi="Arial" w:cs="Arial"/>
          <w:color w:val="7B7B7B" w:themeColor="accent3" w:themeShade="BF"/>
          <w:sz w:val="22"/>
          <w:szCs w:val="22"/>
          <w:lang w:val="en-GB"/>
        </w:rPr>
        <w:t xml:space="preserve">defined as </w:t>
      </w:r>
      <w:r w:rsidRPr="000A35CE">
        <w:rPr>
          <w:rFonts w:ascii="Arial" w:hAnsi="Arial" w:cs="Arial"/>
          <w:color w:val="7B7B7B" w:themeColor="accent3" w:themeShade="BF"/>
          <w:sz w:val="22"/>
          <w:szCs w:val="22"/>
          <w:lang w:val="en-GB"/>
        </w:rPr>
        <w:t>“collective judicial or administrative proceeding a foreign country and further states that under a law relating to insolvency or adjustment of debt in which proceeding the assets and affairs of the debtor are subject to control or supervision by a foreign court, for the purpose of reorganisation or liquidation.”</w:t>
      </w:r>
      <w:r w:rsidR="00327DD9">
        <w:rPr>
          <w:rFonts w:ascii="Arial" w:hAnsi="Arial" w:cs="Arial"/>
          <w:color w:val="7B7B7B" w:themeColor="accent3" w:themeShade="BF"/>
          <w:sz w:val="22"/>
          <w:szCs w:val="22"/>
          <w:lang w:val="en-GB"/>
        </w:rPr>
        <w:t xml:space="preserve"> </w:t>
      </w:r>
      <w:r w:rsidRPr="000A35CE">
        <w:rPr>
          <w:rFonts w:ascii="Arial" w:hAnsi="Arial" w:cs="Arial"/>
          <w:color w:val="7B7B7B" w:themeColor="accent3" w:themeShade="BF"/>
          <w:sz w:val="22"/>
          <w:szCs w:val="22"/>
          <w:lang w:val="en-GB"/>
        </w:rPr>
        <w:t xml:space="preserve">Under </w:t>
      </w:r>
      <w:r w:rsidR="004D65E0">
        <w:rPr>
          <w:rFonts w:ascii="Arial" w:hAnsi="Arial" w:cs="Arial"/>
          <w:color w:val="7B7B7B" w:themeColor="accent3" w:themeShade="BF"/>
          <w:sz w:val="22"/>
          <w:szCs w:val="22"/>
          <w:lang w:val="en-GB"/>
        </w:rPr>
        <w:t>this definition, the f</w:t>
      </w:r>
      <w:r w:rsidR="00327DD9">
        <w:rPr>
          <w:rFonts w:ascii="Arial" w:hAnsi="Arial" w:cs="Arial"/>
          <w:color w:val="7B7B7B" w:themeColor="accent3" w:themeShade="BF"/>
          <w:sz w:val="22"/>
          <w:szCs w:val="22"/>
          <w:lang w:val="en-GB"/>
        </w:rPr>
        <w:t>oreign proceeding</w:t>
      </w:r>
      <w:r w:rsidRPr="000A35CE">
        <w:rPr>
          <w:rFonts w:ascii="Arial" w:hAnsi="Arial" w:cs="Arial"/>
          <w:color w:val="7B7B7B" w:themeColor="accent3" w:themeShade="BF"/>
          <w:sz w:val="22"/>
          <w:szCs w:val="22"/>
          <w:lang w:val="en-GB"/>
        </w:rPr>
        <w:t xml:space="preserve"> </w:t>
      </w:r>
      <w:r w:rsidR="00327DD9">
        <w:rPr>
          <w:rFonts w:ascii="Arial" w:hAnsi="Arial" w:cs="Arial"/>
          <w:color w:val="7B7B7B" w:themeColor="accent3" w:themeShade="BF"/>
          <w:sz w:val="22"/>
          <w:szCs w:val="22"/>
          <w:lang w:val="en-GB"/>
        </w:rPr>
        <w:t>would include</w:t>
      </w:r>
      <w:r w:rsidRPr="000A35CE">
        <w:rPr>
          <w:rFonts w:ascii="Arial" w:hAnsi="Arial" w:cs="Arial"/>
          <w:color w:val="7B7B7B" w:themeColor="accent3" w:themeShade="BF"/>
          <w:sz w:val="22"/>
          <w:szCs w:val="22"/>
          <w:lang w:val="en-GB"/>
        </w:rPr>
        <w:t xml:space="preserve"> the English Scheme of Arrangement.</w:t>
      </w:r>
      <w:r w:rsidR="00631E7E">
        <w:rPr>
          <w:rFonts w:ascii="Arial" w:hAnsi="Arial" w:cs="Arial"/>
          <w:color w:val="7B7B7B" w:themeColor="accent3" w:themeShade="BF"/>
          <w:sz w:val="22"/>
          <w:szCs w:val="22"/>
          <w:lang w:val="en-GB"/>
        </w:rPr>
        <w:t xml:space="preserve"> </w:t>
      </w:r>
      <w:r w:rsidR="00A27685">
        <w:rPr>
          <w:rFonts w:ascii="Arial" w:hAnsi="Arial" w:cs="Arial"/>
          <w:color w:val="7B7B7B" w:themeColor="accent3" w:themeShade="BF"/>
          <w:sz w:val="22"/>
          <w:szCs w:val="22"/>
          <w:lang w:val="en-GB"/>
        </w:rPr>
        <w:t>Although unlikely, under US public policy ground, a</w:t>
      </w:r>
      <w:r w:rsidR="00292DB9">
        <w:rPr>
          <w:rFonts w:ascii="Arial" w:hAnsi="Arial" w:cs="Arial"/>
          <w:color w:val="7B7B7B" w:themeColor="accent3" w:themeShade="BF"/>
          <w:sz w:val="22"/>
          <w:szCs w:val="22"/>
          <w:lang w:val="en-GB"/>
        </w:rPr>
        <w:t xml:space="preserve"> recognition</w:t>
      </w:r>
      <w:r w:rsidR="00A27685">
        <w:rPr>
          <w:rFonts w:ascii="Arial" w:hAnsi="Arial" w:cs="Arial"/>
          <w:color w:val="7B7B7B" w:themeColor="accent3" w:themeShade="BF"/>
          <w:sz w:val="22"/>
          <w:szCs w:val="22"/>
          <w:lang w:val="en-GB"/>
        </w:rPr>
        <w:t xml:space="preserve"> can still be refused after meeting the definition criteria.</w:t>
      </w:r>
    </w:p>
    <w:p w14:paraId="3804A897" w14:textId="77777777" w:rsidR="00327DD9" w:rsidRPr="000A35CE" w:rsidRDefault="00327DD9" w:rsidP="000A35CE">
      <w:pPr>
        <w:jc w:val="both"/>
        <w:rPr>
          <w:rFonts w:ascii="Arial" w:hAnsi="Arial" w:cs="Arial"/>
          <w:color w:val="7B7B7B" w:themeColor="accent3" w:themeShade="BF"/>
          <w:sz w:val="22"/>
          <w:szCs w:val="22"/>
          <w:lang w:val="en-GB"/>
        </w:rPr>
      </w:pPr>
    </w:p>
    <w:p w14:paraId="38C881CA" w14:textId="4712CB55" w:rsidR="000A35CE" w:rsidRDefault="000A35CE" w:rsidP="000A35CE">
      <w:pPr>
        <w:jc w:val="both"/>
        <w:rPr>
          <w:rFonts w:ascii="Arial" w:hAnsi="Arial" w:cs="Arial"/>
          <w:color w:val="7B7B7B" w:themeColor="accent3" w:themeShade="BF"/>
          <w:sz w:val="22"/>
          <w:szCs w:val="22"/>
          <w:lang w:val="en-GB"/>
        </w:rPr>
      </w:pPr>
      <w:r w:rsidRPr="000A35CE">
        <w:rPr>
          <w:rFonts w:ascii="Arial" w:hAnsi="Arial" w:cs="Arial"/>
          <w:color w:val="7B7B7B" w:themeColor="accent3" w:themeShade="BF"/>
          <w:sz w:val="22"/>
          <w:szCs w:val="22"/>
          <w:lang w:val="en-GB"/>
        </w:rPr>
        <w:t xml:space="preserve">In determining whether </w:t>
      </w:r>
      <w:r w:rsidR="004040C0">
        <w:rPr>
          <w:rFonts w:ascii="Arial" w:hAnsi="Arial" w:cs="Arial"/>
          <w:color w:val="7B7B7B" w:themeColor="accent3" w:themeShade="BF"/>
          <w:sz w:val="22"/>
          <w:szCs w:val="22"/>
          <w:lang w:val="en-GB"/>
        </w:rPr>
        <w:t xml:space="preserve">the </w:t>
      </w:r>
      <w:r w:rsidRPr="000A35CE">
        <w:rPr>
          <w:rFonts w:ascii="Arial" w:hAnsi="Arial" w:cs="Arial"/>
          <w:color w:val="7B7B7B" w:themeColor="accent3" w:themeShade="BF"/>
          <w:sz w:val="22"/>
          <w:szCs w:val="22"/>
          <w:lang w:val="en-GB"/>
        </w:rPr>
        <w:t xml:space="preserve">recognition </w:t>
      </w:r>
      <w:r w:rsidR="004040C0">
        <w:rPr>
          <w:rFonts w:ascii="Arial" w:hAnsi="Arial" w:cs="Arial"/>
          <w:color w:val="7B7B7B" w:themeColor="accent3" w:themeShade="BF"/>
          <w:sz w:val="22"/>
          <w:szCs w:val="22"/>
          <w:lang w:val="en-GB"/>
        </w:rPr>
        <w:t xml:space="preserve">will be granted </w:t>
      </w:r>
      <w:r w:rsidRPr="000A35CE">
        <w:rPr>
          <w:rFonts w:ascii="Arial" w:hAnsi="Arial" w:cs="Arial"/>
          <w:color w:val="7B7B7B" w:themeColor="accent3" w:themeShade="BF"/>
          <w:sz w:val="22"/>
          <w:szCs w:val="22"/>
          <w:lang w:val="en-GB"/>
        </w:rPr>
        <w:t>under foreign main or foreign non-main proceedings</w:t>
      </w:r>
      <w:r w:rsidR="00893677">
        <w:rPr>
          <w:rFonts w:ascii="Arial" w:hAnsi="Arial" w:cs="Arial"/>
          <w:color w:val="7B7B7B" w:themeColor="accent3" w:themeShade="BF"/>
          <w:sz w:val="22"/>
          <w:szCs w:val="22"/>
          <w:lang w:val="en-GB"/>
        </w:rPr>
        <w:t>,</w:t>
      </w:r>
      <w:r w:rsidRPr="000A35CE">
        <w:rPr>
          <w:rFonts w:ascii="Arial" w:hAnsi="Arial" w:cs="Arial"/>
          <w:color w:val="7B7B7B" w:themeColor="accent3" w:themeShade="BF"/>
          <w:sz w:val="22"/>
          <w:szCs w:val="22"/>
          <w:lang w:val="en-GB"/>
        </w:rPr>
        <w:t xml:space="preserve"> the </w:t>
      </w:r>
      <w:r w:rsidR="00327DD9" w:rsidRPr="000A35CE">
        <w:rPr>
          <w:rFonts w:ascii="Arial" w:hAnsi="Arial" w:cs="Arial"/>
          <w:color w:val="7B7B7B" w:themeColor="accent3" w:themeShade="BF"/>
          <w:sz w:val="22"/>
          <w:szCs w:val="22"/>
          <w:lang w:val="en-GB"/>
        </w:rPr>
        <w:t>centre</w:t>
      </w:r>
      <w:r w:rsidRPr="000A35CE">
        <w:rPr>
          <w:rFonts w:ascii="Arial" w:hAnsi="Arial" w:cs="Arial"/>
          <w:color w:val="7B7B7B" w:themeColor="accent3" w:themeShade="BF"/>
          <w:sz w:val="22"/>
          <w:szCs w:val="22"/>
          <w:lang w:val="en-GB"/>
        </w:rPr>
        <w:t xml:space="preserve"> of main interests (COMI) needs to be determined.</w:t>
      </w:r>
      <w:r w:rsidR="00893677">
        <w:rPr>
          <w:rFonts w:ascii="Arial" w:hAnsi="Arial" w:cs="Arial"/>
          <w:color w:val="7B7B7B" w:themeColor="accent3" w:themeShade="BF"/>
          <w:sz w:val="22"/>
          <w:szCs w:val="22"/>
          <w:lang w:val="en-GB"/>
        </w:rPr>
        <w:t xml:space="preserve"> The difference between the foreign main or foreign non-main proceedings is related to the scope of relief available </w:t>
      </w:r>
      <w:r w:rsidR="00A70743">
        <w:rPr>
          <w:rFonts w:ascii="Arial" w:hAnsi="Arial" w:cs="Arial"/>
          <w:color w:val="7B7B7B" w:themeColor="accent3" w:themeShade="BF"/>
          <w:sz w:val="22"/>
          <w:szCs w:val="22"/>
          <w:lang w:val="en-GB"/>
        </w:rPr>
        <w:t>post recognition.</w:t>
      </w:r>
    </w:p>
    <w:p w14:paraId="46EAF3C7" w14:textId="77777777" w:rsidR="007D6A3D" w:rsidRPr="000A35CE" w:rsidRDefault="007D6A3D" w:rsidP="000A35CE">
      <w:pPr>
        <w:jc w:val="both"/>
        <w:rPr>
          <w:rFonts w:ascii="Arial" w:hAnsi="Arial" w:cs="Arial"/>
          <w:color w:val="7B7B7B" w:themeColor="accent3" w:themeShade="BF"/>
          <w:sz w:val="22"/>
          <w:szCs w:val="22"/>
          <w:lang w:val="en-GB"/>
        </w:rPr>
      </w:pPr>
    </w:p>
    <w:p w14:paraId="52E7F309" w14:textId="117ECBA8" w:rsidR="007A725D" w:rsidRPr="002E199D" w:rsidRDefault="000A35CE" w:rsidP="000A35CE">
      <w:pPr>
        <w:jc w:val="both"/>
      </w:pPr>
      <w:r w:rsidRPr="000A35CE">
        <w:rPr>
          <w:rFonts w:ascii="Arial" w:hAnsi="Arial" w:cs="Arial"/>
          <w:color w:val="7B7B7B" w:themeColor="accent3" w:themeShade="BF"/>
          <w:sz w:val="22"/>
          <w:szCs w:val="22"/>
          <w:lang w:val="en-GB"/>
        </w:rPr>
        <w:t xml:space="preserve">A debtors COMI </w:t>
      </w:r>
      <w:r w:rsidR="006E61F9">
        <w:rPr>
          <w:rFonts w:ascii="Arial" w:hAnsi="Arial" w:cs="Arial"/>
          <w:color w:val="7B7B7B" w:themeColor="accent3" w:themeShade="BF"/>
          <w:sz w:val="22"/>
          <w:szCs w:val="22"/>
          <w:lang w:val="en-GB"/>
        </w:rPr>
        <w:t>is determined usually</w:t>
      </w:r>
      <w:r w:rsidR="007A725D">
        <w:rPr>
          <w:rFonts w:ascii="Arial" w:hAnsi="Arial" w:cs="Arial"/>
          <w:color w:val="7B7B7B" w:themeColor="accent3" w:themeShade="BF"/>
          <w:sz w:val="22"/>
          <w:szCs w:val="22"/>
          <w:lang w:val="en-GB"/>
        </w:rPr>
        <w:t xml:space="preserve"> by </w:t>
      </w:r>
      <w:r w:rsidR="00CD675D">
        <w:rPr>
          <w:rFonts w:ascii="Arial" w:hAnsi="Arial" w:cs="Arial"/>
          <w:color w:val="7B7B7B" w:themeColor="accent3" w:themeShade="BF"/>
          <w:sz w:val="22"/>
          <w:szCs w:val="22"/>
          <w:lang w:val="en-GB"/>
        </w:rPr>
        <w:t>where it is domiciled, its principal place of business and location of assets</w:t>
      </w:r>
      <w:r w:rsidR="006E61F9">
        <w:rPr>
          <w:rFonts w:ascii="Arial" w:hAnsi="Arial" w:cs="Arial"/>
          <w:color w:val="7B7B7B" w:themeColor="accent3" w:themeShade="BF"/>
          <w:sz w:val="22"/>
          <w:szCs w:val="22"/>
          <w:lang w:val="en-GB"/>
        </w:rPr>
        <w:t xml:space="preserve"> as per the case </w:t>
      </w:r>
      <w:r w:rsidR="006E61F9" w:rsidRPr="002E199D">
        <w:rPr>
          <w:rFonts w:ascii="Arial" w:hAnsi="Arial" w:cs="Arial"/>
          <w:i/>
          <w:iCs/>
          <w:color w:val="7B7B7B" w:themeColor="accent3" w:themeShade="BF"/>
          <w:sz w:val="22"/>
          <w:szCs w:val="22"/>
          <w:lang w:val="en-GB"/>
        </w:rPr>
        <w:t>Morning Mist Holdings v Kyrs (In Fairfe</w:t>
      </w:r>
      <w:r w:rsidR="002E199D" w:rsidRPr="002E199D">
        <w:rPr>
          <w:rFonts w:ascii="Arial" w:hAnsi="Arial" w:cs="Arial"/>
          <w:i/>
          <w:iCs/>
          <w:color w:val="7B7B7B" w:themeColor="accent3" w:themeShade="BF"/>
          <w:sz w:val="22"/>
          <w:szCs w:val="22"/>
          <w:lang w:val="en-GB"/>
        </w:rPr>
        <w:t>ild Sentry Ltd)</w:t>
      </w:r>
      <w:r w:rsidR="002E199D">
        <w:rPr>
          <w:rFonts w:ascii="Arial" w:hAnsi="Arial" w:cs="Arial"/>
          <w:color w:val="7B7B7B" w:themeColor="accent3" w:themeShade="BF"/>
          <w:sz w:val="22"/>
          <w:szCs w:val="22"/>
          <w:lang w:val="en-GB"/>
        </w:rPr>
        <w:t xml:space="preserve">. </w:t>
      </w:r>
      <w:r w:rsidR="00CF23FF">
        <w:rPr>
          <w:rFonts w:ascii="Arial" w:hAnsi="Arial" w:cs="Arial"/>
          <w:color w:val="7B7B7B" w:themeColor="accent3" w:themeShade="BF"/>
          <w:sz w:val="22"/>
          <w:szCs w:val="22"/>
          <w:lang w:val="en-GB"/>
        </w:rPr>
        <w:t xml:space="preserve">Section 1516(c) of the US code also allows for the </w:t>
      </w:r>
      <w:r w:rsidR="002120FF">
        <w:rPr>
          <w:rFonts w:ascii="Arial" w:hAnsi="Arial" w:cs="Arial"/>
          <w:color w:val="7B7B7B" w:themeColor="accent3" w:themeShade="BF"/>
          <w:sz w:val="22"/>
          <w:szCs w:val="22"/>
          <w:lang w:val="en-GB"/>
        </w:rPr>
        <w:t>registered office</w:t>
      </w:r>
      <w:r w:rsidR="00CF23FF">
        <w:rPr>
          <w:rFonts w:ascii="Arial" w:hAnsi="Arial" w:cs="Arial"/>
          <w:color w:val="7B7B7B" w:themeColor="accent3" w:themeShade="BF"/>
          <w:sz w:val="22"/>
          <w:szCs w:val="22"/>
          <w:lang w:val="en-GB"/>
        </w:rPr>
        <w:t xml:space="preserve"> to </w:t>
      </w:r>
      <w:r w:rsidR="00E65986">
        <w:rPr>
          <w:rFonts w:ascii="Arial" w:hAnsi="Arial" w:cs="Arial"/>
          <w:color w:val="7B7B7B" w:themeColor="accent3" w:themeShade="BF"/>
          <w:sz w:val="22"/>
          <w:szCs w:val="22"/>
          <w:lang w:val="en-GB"/>
        </w:rPr>
        <w:t xml:space="preserve">determine </w:t>
      </w:r>
      <w:r w:rsidR="00720AFB">
        <w:rPr>
          <w:rFonts w:ascii="Arial" w:hAnsi="Arial" w:cs="Arial"/>
          <w:color w:val="7B7B7B" w:themeColor="accent3" w:themeShade="BF"/>
          <w:sz w:val="22"/>
          <w:szCs w:val="22"/>
          <w:lang w:val="en-GB"/>
        </w:rPr>
        <w:t xml:space="preserve">the debtors COMI but this can be argued against. </w:t>
      </w:r>
    </w:p>
    <w:p w14:paraId="307DFCC1" w14:textId="4857B922" w:rsidR="007A725D" w:rsidRDefault="007A725D" w:rsidP="000A35CE">
      <w:pPr>
        <w:jc w:val="both"/>
        <w:rPr>
          <w:rFonts w:ascii="Arial" w:hAnsi="Arial" w:cs="Arial"/>
          <w:color w:val="7B7B7B" w:themeColor="accent3" w:themeShade="BF"/>
          <w:sz w:val="22"/>
          <w:szCs w:val="22"/>
          <w:lang w:val="en-GB"/>
        </w:rPr>
      </w:pPr>
    </w:p>
    <w:p w14:paraId="686623AB" w14:textId="0ED49383" w:rsidR="00E65986" w:rsidRDefault="00E65986" w:rsidP="000A3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factors use</w:t>
      </w:r>
      <w:r w:rsidR="00E31375">
        <w:rPr>
          <w:rFonts w:ascii="Arial" w:hAnsi="Arial" w:cs="Arial"/>
          <w:color w:val="7B7B7B" w:themeColor="accent3" w:themeShade="BF"/>
          <w:sz w:val="22"/>
          <w:szCs w:val="22"/>
          <w:lang w:val="en-GB"/>
        </w:rPr>
        <w:t xml:space="preserve">d to determine the COMI are </w:t>
      </w:r>
      <w:r w:rsidR="00143821">
        <w:rPr>
          <w:rFonts w:ascii="Arial" w:hAnsi="Arial" w:cs="Arial"/>
          <w:color w:val="7B7B7B" w:themeColor="accent3" w:themeShade="BF"/>
          <w:sz w:val="22"/>
          <w:szCs w:val="22"/>
          <w:lang w:val="en-GB"/>
        </w:rPr>
        <w:t>not available</w:t>
      </w:r>
      <w:r w:rsidR="00C569E8">
        <w:rPr>
          <w:rFonts w:ascii="Arial" w:hAnsi="Arial" w:cs="Arial"/>
          <w:color w:val="7B7B7B" w:themeColor="accent3" w:themeShade="BF"/>
          <w:sz w:val="22"/>
          <w:szCs w:val="22"/>
          <w:lang w:val="en-GB"/>
        </w:rPr>
        <w:t xml:space="preserve"> from the facts</w:t>
      </w:r>
      <w:r w:rsidR="00143821">
        <w:rPr>
          <w:rFonts w:ascii="Arial" w:hAnsi="Arial" w:cs="Arial"/>
          <w:color w:val="7B7B7B" w:themeColor="accent3" w:themeShade="BF"/>
          <w:sz w:val="22"/>
          <w:szCs w:val="22"/>
          <w:lang w:val="en-GB"/>
        </w:rPr>
        <w:t xml:space="preserve"> such as location of management, location of primary assets</w:t>
      </w:r>
      <w:r w:rsidR="00221716">
        <w:rPr>
          <w:rFonts w:ascii="Arial" w:hAnsi="Arial" w:cs="Arial"/>
          <w:color w:val="7B7B7B" w:themeColor="accent3" w:themeShade="BF"/>
          <w:sz w:val="22"/>
          <w:szCs w:val="22"/>
          <w:lang w:val="en-GB"/>
        </w:rPr>
        <w:t xml:space="preserve"> or location of major creditors</w:t>
      </w:r>
      <w:r w:rsidR="00C569E8">
        <w:rPr>
          <w:rFonts w:ascii="Arial" w:hAnsi="Arial" w:cs="Arial"/>
          <w:color w:val="7B7B7B" w:themeColor="accent3" w:themeShade="BF"/>
          <w:sz w:val="22"/>
          <w:szCs w:val="22"/>
          <w:lang w:val="en-GB"/>
        </w:rPr>
        <w:t xml:space="preserve">. </w:t>
      </w:r>
    </w:p>
    <w:p w14:paraId="6118C8B6" w14:textId="77777777" w:rsidR="00C569E8" w:rsidRDefault="00C569E8" w:rsidP="000A35CE">
      <w:pPr>
        <w:jc w:val="both"/>
        <w:rPr>
          <w:rFonts w:ascii="Arial" w:hAnsi="Arial" w:cs="Arial"/>
          <w:color w:val="7B7B7B" w:themeColor="accent3" w:themeShade="BF"/>
          <w:sz w:val="22"/>
          <w:szCs w:val="22"/>
          <w:lang w:val="en-GB"/>
        </w:rPr>
      </w:pPr>
    </w:p>
    <w:p w14:paraId="7F27F327" w14:textId="3A886CCD" w:rsidR="000A35CE" w:rsidRPr="000A35CE" w:rsidRDefault="00C569E8" w:rsidP="000A3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it </w:t>
      </w:r>
      <w:r w:rsidR="000A35CE" w:rsidRPr="000A35CE">
        <w:rPr>
          <w:rFonts w:ascii="Arial" w:hAnsi="Arial" w:cs="Arial"/>
          <w:color w:val="7B7B7B" w:themeColor="accent3" w:themeShade="BF"/>
          <w:sz w:val="22"/>
          <w:szCs w:val="22"/>
          <w:lang w:val="en-GB"/>
        </w:rPr>
        <w:t xml:space="preserve">is presumed to be its place of </w:t>
      </w:r>
      <w:r w:rsidR="00E77466" w:rsidRPr="000A35CE">
        <w:rPr>
          <w:rFonts w:ascii="Arial" w:hAnsi="Arial" w:cs="Arial"/>
          <w:color w:val="7B7B7B" w:themeColor="accent3" w:themeShade="BF"/>
          <w:sz w:val="22"/>
          <w:szCs w:val="22"/>
          <w:lang w:val="en-GB"/>
        </w:rPr>
        <w:t>incorporation,</w:t>
      </w:r>
      <w:r w:rsidR="000A35CE" w:rsidRPr="000A35C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which</w:t>
      </w:r>
      <w:r w:rsidR="000A35CE" w:rsidRPr="000A35CE">
        <w:rPr>
          <w:rFonts w:ascii="Arial" w:hAnsi="Arial" w:cs="Arial"/>
          <w:color w:val="7B7B7B" w:themeColor="accent3" w:themeShade="BF"/>
          <w:sz w:val="22"/>
          <w:szCs w:val="22"/>
          <w:lang w:val="en-GB"/>
        </w:rPr>
        <w:t xml:space="preserve"> is Greece, also noted as its principal place of business. </w:t>
      </w:r>
      <w:r w:rsidR="002A3837">
        <w:rPr>
          <w:rFonts w:ascii="Arial" w:hAnsi="Arial" w:cs="Arial"/>
          <w:color w:val="7B7B7B" w:themeColor="accent3" w:themeShade="BF"/>
          <w:sz w:val="22"/>
          <w:szCs w:val="22"/>
          <w:lang w:val="en-GB"/>
        </w:rPr>
        <w:t xml:space="preserve">As </w:t>
      </w:r>
      <w:r w:rsidR="008D3979">
        <w:rPr>
          <w:rFonts w:ascii="Arial" w:hAnsi="Arial" w:cs="Arial"/>
          <w:color w:val="7B7B7B" w:themeColor="accent3" w:themeShade="BF"/>
          <w:sz w:val="22"/>
          <w:szCs w:val="22"/>
          <w:lang w:val="en-GB"/>
        </w:rPr>
        <w:t xml:space="preserve">the </w:t>
      </w:r>
      <w:r w:rsidR="006E629E">
        <w:rPr>
          <w:rFonts w:ascii="Arial" w:hAnsi="Arial" w:cs="Arial"/>
          <w:color w:val="7B7B7B" w:themeColor="accent3" w:themeShade="BF"/>
          <w:sz w:val="22"/>
          <w:szCs w:val="22"/>
          <w:lang w:val="en-GB"/>
        </w:rPr>
        <w:t>COMI is Greece</w:t>
      </w:r>
      <w:r w:rsidR="000A35CE" w:rsidRPr="000A35CE">
        <w:rPr>
          <w:rFonts w:ascii="Arial" w:hAnsi="Arial" w:cs="Arial"/>
          <w:color w:val="7B7B7B" w:themeColor="accent3" w:themeShade="BF"/>
          <w:sz w:val="22"/>
          <w:szCs w:val="22"/>
          <w:lang w:val="en-GB"/>
        </w:rPr>
        <w:t>,</w:t>
      </w:r>
      <w:r w:rsidR="006E629E">
        <w:rPr>
          <w:rFonts w:ascii="Arial" w:hAnsi="Arial" w:cs="Arial"/>
          <w:color w:val="7B7B7B" w:themeColor="accent3" w:themeShade="BF"/>
          <w:sz w:val="22"/>
          <w:szCs w:val="22"/>
          <w:lang w:val="en-GB"/>
        </w:rPr>
        <w:t xml:space="preserve"> it</w:t>
      </w:r>
      <w:r w:rsidR="000A35CE" w:rsidRPr="000A35CE">
        <w:rPr>
          <w:rFonts w:ascii="Arial" w:hAnsi="Arial" w:cs="Arial"/>
          <w:color w:val="7B7B7B" w:themeColor="accent3" w:themeShade="BF"/>
          <w:sz w:val="22"/>
          <w:szCs w:val="22"/>
          <w:lang w:val="en-GB"/>
        </w:rPr>
        <w:t xml:space="preserve"> therefore</w:t>
      </w:r>
      <w:r w:rsidR="006E629E">
        <w:rPr>
          <w:rFonts w:ascii="Arial" w:hAnsi="Arial" w:cs="Arial"/>
          <w:color w:val="7B7B7B" w:themeColor="accent3" w:themeShade="BF"/>
          <w:sz w:val="22"/>
          <w:szCs w:val="22"/>
          <w:lang w:val="en-GB"/>
        </w:rPr>
        <w:t xml:space="preserve"> cannot</w:t>
      </w:r>
      <w:r w:rsidR="000A35CE" w:rsidRPr="000A35CE">
        <w:rPr>
          <w:rFonts w:ascii="Arial" w:hAnsi="Arial" w:cs="Arial"/>
          <w:color w:val="7B7B7B" w:themeColor="accent3" w:themeShade="BF"/>
          <w:sz w:val="22"/>
          <w:szCs w:val="22"/>
          <w:lang w:val="en-GB"/>
        </w:rPr>
        <w:t xml:space="preserve"> be the foreign main proceedings.</w:t>
      </w:r>
    </w:p>
    <w:p w14:paraId="5824AE92" w14:textId="77777777" w:rsidR="006E629E" w:rsidRDefault="006E629E" w:rsidP="000A35CE">
      <w:pPr>
        <w:jc w:val="both"/>
        <w:rPr>
          <w:rFonts w:ascii="Arial" w:hAnsi="Arial" w:cs="Arial"/>
          <w:color w:val="7B7B7B" w:themeColor="accent3" w:themeShade="BF"/>
          <w:sz w:val="22"/>
          <w:szCs w:val="22"/>
          <w:lang w:val="en-GB"/>
        </w:rPr>
      </w:pPr>
    </w:p>
    <w:p w14:paraId="7DF6EA44" w14:textId="256F779D" w:rsidR="005B2A9B" w:rsidRDefault="00424B9C" w:rsidP="000A3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company has</w:t>
      </w:r>
      <w:r w:rsidR="000A35CE" w:rsidRPr="000A35CE">
        <w:rPr>
          <w:rFonts w:ascii="Arial" w:hAnsi="Arial" w:cs="Arial"/>
          <w:color w:val="7B7B7B" w:themeColor="accent3" w:themeShade="BF"/>
          <w:sz w:val="22"/>
          <w:szCs w:val="22"/>
          <w:lang w:val="en-GB"/>
        </w:rPr>
        <w:t xml:space="preserve"> non-transitory economic activity in Las Vegas</w:t>
      </w:r>
      <w:r>
        <w:rPr>
          <w:rFonts w:ascii="Arial" w:hAnsi="Arial" w:cs="Arial"/>
          <w:color w:val="7B7B7B" w:themeColor="accent3" w:themeShade="BF"/>
          <w:sz w:val="22"/>
          <w:szCs w:val="22"/>
          <w:lang w:val="en-GB"/>
        </w:rPr>
        <w:t>,</w:t>
      </w:r>
      <w:r w:rsidR="00394373">
        <w:rPr>
          <w:rFonts w:ascii="Arial" w:hAnsi="Arial" w:cs="Arial"/>
          <w:color w:val="7B7B7B" w:themeColor="accent3" w:themeShade="BF"/>
          <w:sz w:val="22"/>
          <w:szCs w:val="22"/>
          <w:lang w:val="en-GB"/>
        </w:rPr>
        <w:t xml:space="preserve"> characterised by operating </w:t>
      </w:r>
      <w:r w:rsidR="00121E7F">
        <w:rPr>
          <w:rFonts w:ascii="Arial" w:hAnsi="Arial" w:cs="Arial"/>
          <w:color w:val="7B7B7B" w:themeColor="accent3" w:themeShade="BF"/>
          <w:sz w:val="22"/>
          <w:szCs w:val="22"/>
          <w:lang w:val="en-GB"/>
        </w:rPr>
        <w:t xml:space="preserve">a </w:t>
      </w:r>
      <w:r w:rsidR="00394373">
        <w:rPr>
          <w:rFonts w:ascii="Arial" w:hAnsi="Arial" w:cs="Arial"/>
          <w:color w:val="7B7B7B" w:themeColor="accent3" w:themeShade="BF"/>
          <w:sz w:val="22"/>
          <w:szCs w:val="22"/>
          <w:lang w:val="en-GB"/>
        </w:rPr>
        <w:t>casino in Las Vegas</w:t>
      </w:r>
      <w:r w:rsidR="000A35CE" w:rsidRPr="000A35CE">
        <w:rPr>
          <w:rFonts w:ascii="Arial" w:hAnsi="Arial" w:cs="Arial"/>
          <w:color w:val="7B7B7B" w:themeColor="accent3" w:themeShade="BF"/>
          <w:sz w:val="22"/>
          <w:szCs w:val="22"/>
          <w:lang w:val="en-GB"/>
        </w:rPr>
        <w:t xml:space="preserve"> prior to chapter 15 proceedings, means the establishment criteria to be foreign non-main proceedings is met.</w:t>
      </w:r>
    </w:p>
    <w:p w14:paraId="34E15D49" w14:textId="44C486C5" w:rsidR="003C0A24" w:rsidRDefault="003C0A24" w:rsidP="000A35CE">
      <w:pPr>
        <w:jc w:val="both"/>
        <w:rPr>
          <w:rFonts w:ascii="Arial" w:hAnsi="Arial" w:cs="Arial"/>
          <w:color w:val="7B7B7B" w:themeColor="accent3" w:themeShade="BF"/>
          <w:sz w:val="22"/>
          <w:szCs w:val="22"/>
          <w:lang w:val="en-GB"/>
        </w:rPr>
      </w:pPr>
    </w:p>
    <w:p w14:paraId="427317D2" w14:textId="51B9B722" w:rsidR="003C0A24" w:rsidRPr="00FF5098" w:rsidRDefault="003C0A24" w:rsidP="000A3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above, the English scheme of arrangement will be </w:t>
      </w:r>
      <w:r w:rsidR="00121E7F">
        <w:rPr>
          <w:rFonts w:ascii="Arial" w:hAnsi="Arial" w:cs="Arial"/>
          <w:color w:val="7B7B7B" w:themeColor="accent3" w:themeShade="BF"/>
          <w:sz w:val="22"/>
          <w:szCs w:val="22"/>
          <w:lang w:val="en-GB"/>
        </w:rPr>
        <w:t>granted recognition under the foreign non-main proceedings.</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AD5F50">
        <w:rPr>
          <w:rFonts w:ascii="Arial" w:hAnsi="Arial" w:cs="Arial"/>
        </w:rPr>
        <w:t xml:space="preserve">Oil Corporation </w:t>
      </w:r>
      <w:proofErr w:type="gramStart"/>
      <w:r w:rsidRPr="00AD5F50">
        <w:rPr>
          <w:rFonts w:ascii="Arial" w:hAnsi="Arial" w:cs="Arial"/>
        </w:rPr>
        <w:t>is incorporated</w:t>
      </w:r>
      <w:proofErr w:type="gramEnd"/>
      <w:r w:rsidRPr="00AD5F50">
        <w:rPr>
          <w:rFonts w:ascii="Arial" w:hAnsi="Arial" w:cs="Arial"/>
        </w:rPr>
        <w:t xml:space="preserve"> in Delaware and has its principal place of business in Texas.</w:t>
      </w:r>
      <w:r w:rsidR="00F92140" w:rsidRPr="00AD5F50">
        <w:rPr>
          <w:rFonts w:ascii="Arial" w:hAnsi="Arial" w:cs="Arial"/>
        </w:rPr>
        <w:t xml:space="preserve"> </w:t>
      </w:r>
      <w:r w:rsidRPr="00AD5F50">
        <w:rPr>
          <w:rFonts w:ascii="Arial" w:hAnsi="Arial" w:cs="Arial"/>
        </w:rPr>
        <w:t xml:space="preserve">Oil Corp is facing </w:t>
      </w:r>
      <w:proofErr w:type="gramStart"/>
      <w:r w:rsidRPr="00AD5F50">
        <w:rPr>
          <w:rFonts w:ascii="Arial" w:hAnsi="Arial" w:cs="Arial"/>
        </w:rPr>
        <w:t>a number of</w:t>
      </w:r>
      <w:proofErr w:type="gramEnd"/>
      <w:r w:rsidRPr="00AD5F50">
        <w:rPr>
          <w:rFonts w:ascii="Arial" w:hAnsi="Arial" w:cs="Arial"/>
        </w:rPr>
        <w:t xml:space="preserve"> challenges to its business. First, ShipCo, one of its key customers, has filed a breach of contract lawsuit in Texas state court alleging that Oil Corp sold it contaminated oil that caused </w:t>
      </w:r>
      <w:r w:rsidR="00834F92" w:rsidRPr="00AD5F50">
        <w:rPr>
          <w:rFonts w:ascii="Arial" w:hAnsi="Arial" w:cs="Arial"/>
        </w:rPr>
        <w:t xml:space="preserve">USD </w:t>
      </w:r>
      <w:r w:rsidRPr="00AD5F50">
        <w:rPr>
          <w:rFonts w:ascii="Arial" w:hAnsi="Arial" w:cs="Arial"/>
        </w:rPr>
        <w:t>1 billion in damage to ShipCo’s container ships.</w:t>
      </w:r>
      <w:r w:rsidR="00F92140" w:rsidRPr="00AD5F50">
        <w:rPr>
          <w:rFonts w:ascii="Arial" w:hAnsi="Arial" w:cs="Arial"/>
        </w:rPr>
        <w:t xml:space="preserve"> </w:t>
      </w:r>
      <w:r w:rsidRPr="00AD5F50">
        <w:rPr>
          <w:rFonts w:ascii="Arial" w:hAnsi="Arial" w:cs="Arial"/>
        </w:rPr>
        <w:t>Second, the US Department of Justice is investigating whether Oil Corp illegally purchased oil from countries subject to US sanctions.</w:t>
      </w:r>
      <w:r w:rsidR="00F92140" w:rsidRPr="00AD5F50">
        <w:rPr>
          <w:rFonts w:ascii="Arial" w:hAnsi="Arial" w:cs="Arial"/>
        </w:rPr>
        <w:t xml:space="preserve"> </w:t>
      </w:r>
      <w:r w:rsidRPr="00AD5F50">
        <w:rPr>
          <w:rFonts w:ascii="Arial" w:hAnsi="Arial" w:cs="Arial"/>
        </w:rPr>
        <w:t>Third, Oil Corp. has missed a payment on its secured loan from USA Bank, and USA Bank is threatening to foreclose on an Oil Corp refinery located in the Philippines.</w:t>
      </w:r>
      <w:r w:rsidR="00F92140" w:rsidRPr="00AD5F50">
        <w:rPr>
          <w:rFonts w:ascii="Arial" w:hAnsi="Arial" w:cs="Arial"/>
        </w:rPr>
        <w:t xml:space="preserve"> </w:t>
      </w:r>
      <w:r w:rsidRPr="00AD5F50">
        <w:rPr>
          <w:rFonts w:ascii="Arial" w:hAnsi="Arial" w:cs="Arial"/>
        </w:rPr>
        <w:t>Fourth, because of all these distractions, Oil</w:t>
      </w:r>
      <w:r w:rsidRPr="00323167">
        <w:rPr>
          <w:rFonts w:ascii="Arial" w:hAnsi="Arial" w:cs="Arial"/>
        </w:rPr>
        <w:t xml:space="preserve"> Corp has forgotten to pay rent on its Houston, Texas office space and its </w:t>
      </w:r>
      <w:proofErr w:type="gramStart"/>
      <w:r w:rsidRPr="00323167">
        <w:rPr>
          <w:rFonts w:ascii="Arial" w:hAnsi="Arial" w:cs="Arial"/>
        </w:rPr>
        <w:t>landlord</w:t>
      </w:r>
      <w:proofErr w:type="gramEnd"/>
      <w:r w:rsidRPr="00323167">
        <w:rPr>
          <w:rFonts w:ascii="Arial" w:hAnsi="Arial" w:cs="Arial"/>
        </w:rPr>
        <w:t xml:space="preserve">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45D80F59" w14:textId="783C45AB" w:rsidR="00260F64" w:rsidRDefault="005853A1" w:rsidP="009A50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of Oil Corp filing a Chapter 11 petition, there will be an automatic </w:t>
      </w:r>
      <w:r w:rsidR="00706996">
        <w:rPr>
          <w:rFonts w:ascii="Arial" w:hAnsi="Arial" w:cs="Arial"/>
          <w:color w:val="7B7B7B" w:themeColor="accent3" w:themeShade="BF"/>
          <w:sz w:val="22"/>
          <w:szCs w:val="22"/>
          <w:lang w:val="en-GB"/>
        </w:rPr>
        <w:t xml:space="preserve">worldwide stay of any proceeding </w:t>
      </w:r>
      <w:r w:rsidR="00D3428A">
        <w:rPr>
          <w:rFonts w:ascii="Arial" w:hAnsi="Arial" w:cs="Arial"/>
          <w:color w:val="7B7B7B" w:themeColor="accent3" w:themeShade="BF"/>
          <w:sz w:val="22"/>
          <w:szCs w:val="22"/>
          <w:lang w:val="en-GB"/>
        </w:rPr>
        <w:t>against the debtor or its property</w:t>
      </w:r>
      <w:r w:rsidR="001A7F6D">
        <w:rPr>
          <w:rFonts w:ascii="Arial" w:hAnsi="Arial" w:cs="Arial"/>
          <w:color w:val="7B7B7B" w:themeColor="accent3" w:themeShade="BF"/>
          <w:sz w:val="22"/>
          <w:szCs w:val="22"/>
          <w:lang w:val="en-GB"/>
        </w:rPr>
        <w:t xml:space="preserve">. This gives the company time to </w:t>
      </w:r>
      <w:r w:rsidR="005E3426">
        <w:rPr>
          <w:rFonts w:ascii="Arial" w:hAnsi="Arial" w:cs="Arial"/>
          <w:color w:val="7B7B7B" w:themeColor="accent3" w:themeShade="BF"/>
          <w:sz w:val="22"/>
          <w:szCs w:val="22"/>
          <w:lang w:val="en-GB"/>
        </w:rPr>
        <w:t xml:space="preserve">prepare the plan of </w:t>
      </w:r>
      <w:r w:rsidR="00611CE7">
        <w:rPr>
          <w:rFonts w:ascii="Arial" w:hAnsi="Arial" w:cs="Arial"/>
          <w:color w:val="7B7B7B" w:themeColor="accent3" w:themeShade="BF"/>
          <w:sz w:val="22"/>
          <w:szCs w:val="22"/>
          <w:lang w:val="en-GB"/>
        </w:rPr>
        <w:t>reorganisation</w:t>
      </w:r>
      <w:r w:rsidR="005E3426">
        <w:rPr>
          <w:rFonts w:ascii="Arial" w:hAnsi="Arial" w:cs="Arial"/>
          <w:color w:val="7B7B7B" w:themeColor="accent3" w:themeShade="BF"/>
          <w:sz w:val="22"/>
          <w:szCs w:val="22"/>
          <w:lang w:val="en-GB"/>
        </w:rPr>
        <w:t xml:space="preserve"> resulting in the amendments to creditors debts.</w:t>
      </w:r>
    </w:p>
    <w:p w14:paraId="5F84F6A4" w14:textId="77777777" w:rsidR="00260F64" w:rsidRDefault="00260F64" w:rsidP="009A5057">
      <w:pPr>
        <w:jc w:val="both"/>
        <w:rPr>
          <w:rFonts w:ascii="Arial" w:hAnsi="Arial" w:cs="Arial"/>
          <w:color w:val="7B7B7B" w:themeColor="accent3" w:themeShade="BF"/>
          <w:sz w:val="22"/>
          <w:szCs w:val="22"/>
          <w:lang w:val="en-GB"/>
        </w:rPr>
      </w:pPr>
    </w:p>
    <w:p w14:paraId="50B3D70E" w14:textId="66BA5195" w:rsidR="009A5057" w:rsidRPr="009A5057" w:rsidRDefault="00611CE7" w:rsidP="009A50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impact of e</w:t>
      </w:r>
      <w:r w:rsidR="009A5057" w:rsidRPr="009A5057">
        <w:rPr>
          <w:rFonts w:ascii="Arial" w:hAnsi="Arial" w:cs="Arial"/>
          <w:color w:val="7B7B7B" w:themeColor="accent3" w:themeShade="BF"/>
          <w:sz w:val="22"/>
          <w:szCs w:val="22"/>
          <w:lang w:val="en-GB"/>
        </w:rPr>
        <w:t xml:space="preserve">ach </w:t>
      </w:r>
      <w:r>
        <w:rPr>
          <w:rFonts w:ascii="Arial" w:hAnsi="Arial" w:cs="Arial"/>
          <w:color w:val="7B7B7B" w:themeColor="accent3" w:themeShade="BF"/>
          <w:sz w:val="22"/>
          <w:szCs w:val="22"/>
          <w:lang w:val="en-GB"/>
        </w:rPr>
        <w:t>indi</w:t>
      </w:r>
      <w:r w:rsidR="00096CE5">
        <w:rPr>
          <w:rFonts w:ascii="Arial" w:hAnsi="Arial" w:cs="Arial"/>
          <w:color w:val="7B7B7B" w:themeColor="accent3" w:themeShade="BF"/>
          <w:sz w:val="22"/>
          <w:szCs w:val="22"/>
          <w:lang w:val="en-GB"/>
        </w:rPr>
        <w:t xml:space="preserve">vidual </w:t>
      </w:r>
      <w:r w:rsidR="009A5057" w:rsidRPr="009A5057">
        <w:rPr>
          <w:rFonts w:ascii="Arial" w:hAnsi="Arial" w:cs="Arial"/>
          <w:color w:val="7B7B7B" w:themeColor="accent3" w:themeShade="BF"/>
          <w:sz w:val="22"/>
          <w:szCs w:val="22"/>
          <w:lang w:val="en-GB"/>
        </w:rPr>
        <w:t xml:space="preserve">situation is outlined </w:t>
      </w:r>
      <w:r w:rsidR="00E77466" w:rsidRPr="009A5057">
        <w:rPr>
          <w:rFonts w:ascii="Arial" w:hAnsi="Arial" w:cs="Arial"/>
          <w:color w:val="7B7B7B" w:themeColor="accent3" w:themeShade="BF"/>
          <w:sz w:val="22"/>
          <w:szCs w:val="22"/>
          <w:lang w:val="en-GB"/>
        </w:rPr>
        <w:t>below,</w:t>
      </w:r>
      <w:r w:rsidR="009A5057" w:rsidRPr="009A5057">
        <w:rPr>
          <w:rFonts w:ascii="Arial" w:hAnsi="Arial" w:cs="Arial"/>
          <w:color w:val="7B7B7B" w:themeColor="accent3" w:themeShade="BF"/>
          <w:sz w:val="22"/>
          <w:szCs w:val="22"/>
          <w:lang w:val="en-GB"/>
        </w:rPr>
        <w:t xml:space="preserve"> and</w:t>
      </w:r>
      <w:r w:rsidR="000348F1">
        <w:rPr>
          <w:rFonts w:ascii="Arial" w:hAnsi="Arial" w:cs="Arial"/>
          <w:color w:val="7B7B7B" w:themeColor="accent3" w:themeShade="BF"/>
          <w:sz w:val="22"/>
          <w:szCs w:val="22"/>
          <w:lang w:val="en-GB"/>
        </w:rPr>
        <w:t xml:space="preserve"> the</w:t>
      </w:r>
      <w:r w:rsidR="009A5057" w:rsidRPr="009A5057">
        <w:rPr>
          <w:rFonts w:ascii="Arial" w:hAnsi="Arial" w:cs="Arial"/>
          <w:color w:val="7B7B7B" w:themeColor="accent3" w:themeShade="BF"/>
          <w:sz w:val="22"/>
          <w:szCs w:val="22"/>
          <w:lang w:val="en-GB"/>
        </w:rPr>
        <w:t xml:space="preserve"> impact determined on each</w:t>
      </w:r>
      <w:r w:rsidR="00096CE5">
        <w:rPr>
          <w:rFonts w:ascii="Arial" w:hAnsi="Arial" w:cs="Arial"/>
          <w:color w:val="7B7B7B" w:themeColor="accent3" w:themeShade="BF"/>
          <w:sz w:val="22"/>
          <w:szCs w:val="22"/>
          <w:lang w:val="en-GB"/>
        </w:rPr>
        <w:t xml:space="preserve"> is explained. </w:t>
      </w:r>
    </w:p>
    <w:p w14:paraId="19EB1689" w14:textId="77777777" w:rsidR="009A5057" w:rsidRDefault="009A5057" w:rsidP="009A5057">
      <w:pPr>
        <w:jc w:val="both"/>
        <w:rPr>
          <w:rFonts w:ascii="Arial" w:hAnsi="Arial" w:cs="Arial"/>
          <w:color w:val="7B7B7B" w:themeColor="accent3" w:themeShade="BF"/>
          <w:sz w:val="22"/>
          <w:szCs w:val="22"/>
          <w:lang w:val="en-GB"/>
        </w:rPr>
      </w:pPr>
    </w:p>
    <w:p w14:paraId="1E4E126C" w14:textId="7F9D5BE8" w:rsidR="009A5057" w:rsidRPr="009A5057" w:rsidRDefault="009A5057" w:rsidP="009A5057">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t xml:space="preserve">Situation One – Breach of Contract lawsuit in Texas for US 1bn </w:t>
      </w:r>
      <w:r w:rsidR="00BF301F">
        <w:rPr>
          <w:rFonts w:ascii="Arial" w:hAnsi="Arial" w:cs="Arial"/>
          <w:color w:val="7B7B7B" w:themeColor="accent3" w:themeShade="BF"/>
          <w:sz w:val="22"/>
          <w:szCs w:val="22"/>
          <w:lang w:val="en-GB"/>
        </w:rPr>
        <w:t xml:space="preserve">in damages </w:t>
      </w:r>
      <w:r w:rsidRPr="009A5057">
        <w:rPr>
          <w:rFonts w:ascii="Arial" w:hAnsi="Arial" w:cs="Arial"/>
          <w:color w:val="7B7B7B" w:themeColor="accent3" w:themeShade="BF"/>
          <w:sz w:val="22"/>
          <w:szCs w:val="22"/>
          <w:lang w:val="en-GB"/>
        </w:rPr>
        <w:t>by creditor</w:t>
      </w:r>
    </w:p>
    <w:p w14:paraId="34258703" w14:textId="78E42417" w:rsidR="009A5057" w:rsidRDefault="009A5057" w:rsidP="009A5057">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t xml:space="preserve">Automatic stay will be enforced as it fits within pre-petition litigation claims. </w:t>
      </w:r>
      <w:r w:rsidR="00843FB7">
        <w:rPr>
          <w:rFonts w:ascii="Arial" w:hAnsi="Arial" w:cs="Arial"/>
          <w:color w:val="7B7B7B" w:themeColor="accent3" w:themeShade="BF"/>
          <w:sz w:val="22"/>
          <w:szCs w:val="22"/>
          <w:lang w:val="en-GB"/>
        </w:rPr>
        <w:t xml:space="preserve">This means that the proceeding will </w:t>
      </w:r>
      <w:r w:rsidR="001A23D1">
        <w:rPr>
          <w:rFonts w:ascii="Arial" w:hAnsi="Arial" w:cs="Arial"/>
          <w:color w:val="7B7B7B" w:themeColor="accent3" w:themeShade="BF"/>
          <w:sz w:val="22"/>
          <w:szCs w:val="22"/>
          <w:lang w:val="en-GB"/>
        </w:rPr>
        <w:t xml:space="preserve">be stayed and held to provide Oil Corp the breathing space to deal with the </w:t>
      </w:r>
      <w:r w:rsidR="008D501E">
        <w:rPr>
          <w:rFonts w:ascii="Arial" w:hAnsi="Arial" w:cs="Arial"/>
          <w:color w:val="7B7B7B" w:themeColor="accent3" w:themeShade="BF"/>
          <w:sz w:val="22"/>
          <w:szCs w:val="22"/>
          <w:lang w:val="en-GB"/>
        </w:rPr>
        <w:t xml:space="preserve">claim. </w:t>
      </w:r>
      <w:r w:rsidR="006A56F7">
        <w:rPr>
          <w:rFonts w:ascii="Arial" w:hAnsi="Arial" w:cs="Arial"/>
          <w:color w:val="7B7B7B" w:themeColor="accent3" w:themeShade="BF"/>
          <w:sz w:val="22"/>
          <w:szCs w:val="22"/>
          <w:lang w:val="en-GB"/>
        </w:rPr>
        <w:t xml:space="preserve">If any action is taken by Ship Co, it will be a violation of the stay </w:t>
      </w:r>
      <w:r w:rsidR="00564C42">
        <w:rPr>
          <w:rFonts w:ascii="Arial" w:hAnsi="Arial" w:cs="Arial"/>
          <w:color w:val="7B7B7B" w:themeColor="accent3" w:themeShade="BF"/>
          <w:sz w:val="22"/>
          <w:szCs w:val="22"/>
          <w:lang w:val="en-GB"/>
        </w:rPr>
        <w:t>will be contempt of court or a voidable transaction.</w:t>
      </w:r>
      <w:r w:rsidR="00F9288A">
        <w:rPr>
          <w:rFonts w:ascii="Arial" w:hAnsi="Arial" w:cs="Arial"/>
          <w:color w:val="7B7B7B" w:themeColor="accent3" w:themeShade="BF"/>
          <w:sz w:val="22"/>
          <w:szCs w:val="22"/>
          <w:lang w:val="en-GB"/>
        </w:rPr>
        <w:t xml:space="preserve"> While </w:t>
      </w:r>
      <w:r w:rsidR="00E77466">
        <w:rPr>
          <w:rFonts w:ascii="Arial" w:hAnsi="Arial" w:cs="Arial"/>
          <w:color w:val="7B7B7B" w:themeColor="accent3" w:themeShade="BF"/>
          <w:sz w:val="22"/>
          <w:szCs w:val="22"/>
          <w:lang w:val="en-GB"/>
        </w:rPr>
        <w:t>an</w:t>
      </w:r>
      <w:r w:rsidR="00F9288A">
        <w:rPr>
          <w:rFonts w:ascii="Arial" w:hAnsi="Arial" w:cs="Arial"/>
          <w:color w:val="7B7B7B" w:themeColor="accent3" w:themeShade="BF"/>
          <w:sz w:val="22"/>
          <w:szCs w:val="22"/>
          <w:lang w:val="en-GB"/>
        </w:rPr>
        <w:t xml:space="preserve"> </w:t>
      </w:r>
      <w:r w:rsidR="00CB7A65">
        <w:rPr>
          <w:rFonts w:ascii="Arial" w:hAnsi="Arial" w:cs="Arial"/>
          <w:color w:val="7B7B7B" w:themeColor="accent3" w:themeShade="BF"/>
          <w:sz w:val="22"/>
          <w:szCs w:val="22"/>
          <w:lang w:val="en-GB"/>
        </w:rPr>
        <w:t xml:space="preserve">exercise of rights under a commodity contract can be </w:t>
      </w:r>
      <w:r w:rsidR="00EB486A">
        <w:rPr>
          <w:rFonts w:ascii="Arial" w:hAnsi="Arial" w:cs="Arial"/>
          <w:color w:val="7B7B7B" w:themeColor="accent3" w:themeShade="BF"/>
          <w:sz w:val="22"/>
          <w:szCs w:val="22"/>
          <w:lang w:val="en-GB"/>
        </w:rPr>
        <w:t xml:space="preserve">an exception to the </w:t>
      </w:r>
      <w:r w:rsidR="00376FD4">
        <w:rPr>
          <w:rFonts w:ascii="Arial" w:hAnsi="Arial" w:cs="Arial"/>
          <w:color w:val="7B7B7B" w:themeColor="accent3" w:themeShade="BF"/>
          <w:sz w:val="22"/>
          <w:szCs w:val="22"/>
          <w:lang w:val="en-GB"/>
        </w:rPr>
        <w:t>automatic stay, the claim is for a breach of contract due to contamination not the ability to exercise its rights.</w:t>
      </w:r>
    </w:p>
    <w:p w14:paraId="46B38456" w14:textId="77777777" w:rsidR="009A5057" w:rsidRPr="009A5057" w:rsidRDefault="009A5057" w:rsidP="009A5057">
      <w:pPr>
        <w:jc w:val="both"/>
        <w:rPr>
          <w:rFonts w:ascii="Arial" w:hAnsi="Arial" w:cs="Arial"/>
          <w:color w:val="7B7B7B" w:themeColor="accent3" w:themeShade="BF"/>
          <w:sz w:val="22"/>
          <w:szCs w:val="22"/>
          <w:lang w:val="en-GB"/>
        </w:rPr>
      </w:pPr>
    </w:p>
    <w:p w14:paraId="1EB94666" w14:textId="4EC6F9C7" w:rsidR="009A5057" w:rsidRPr="009A5057" w:rsidRDefault="009A5057" w:rsidP="009A5057">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t>Situation Two – Investigation for breaching US sanctions</w:t>
      </w:r>
    </w:p>
    <w:p w14:paraId="720807D9" w14:textId="418182D5" w:rsidR="00561B36" w:rsidRDefault="009A5057" w:rsidP="00561B36">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lastRenderedPageBreak/>
        <w:t xml:space="preserve">This item is </w:t>
      </w:r>
      <w:r w:rsidR="002A63D8">
        <w:rPr>
          <w:rFonts w:ascii="Arial" w:hAnsi="Arial" w:cs="Arial"/>
          <w:color w:val="7B7B7B" w:themeColor="accent3" w:themeShade="BF"/>
          <w:sz w:val="22"/>
          <w:szCs w:val="22"/>
          <w:lang w:val="en-GB"/>
        </w:rPr>
        <w:t>will not be stayed</w:t>
      </w:r>
      <w:r w:rsidRPr="009A5057">
        <w:rPr>
          <w:rFonts w:ascii="Arial" w:hAnsi="Arial" w:cs="Arial"/>
          <w:color w:val="7B7B7B" w:themeColor="accent3" w:themeShade="BF"/>
          <w:sz w:val="22"/>
          <w:szCs w:val="22"/>
          <w:lang w:val="en-GB"/>
        </w:rPr>
        <w:t xml:space="preserve"> under the automatic stay as a claim has not been brought at the date of the filing and as the Department of Justice are conducting the investigations, they are specifically excepted from the stay under regulatory </w:t>
      </w:r>
      <w:r w:rsidR="002A63D8">
        <w:rPr>
          <w:rFonts w:ascii="Arial" w:hAnsi="Arial" w:cs="Arial"/>
          <w:color w:val="7B7B7B" w:themeColor="accent3" w:themeShade="BF"/>
          <w:sz w:val="22"/>
          <w:szCs w:val="22"/>
          <w:lang w:val="en-GB"/>
        </w:rPr>
        <w:t>investigations</w:t>
      </w:r>
      <w:r w:rsidRPr="009A5057">
        <w:rPr>
          <w:rFonts w:ascii="Arial" w:hAnsi="Arial" w:cs="Arial"/>
          <w:color w:val="7B7B7B" w:themeColor="accent3" w:themeShade="BF"/>
          <w:sz w:val="22"/>
          <w:szCs w:val="22"/>
          <w:lang w:val="en-GB"/>
        </w:rPr>
        <w:t>.</w:t>
      </w:r>
      <w:r w:rsidR="00261614">
        <w:rPr>
          <w:rFonts w:ascii="Arial" w:hAnsi="Arial" w:cs="Arial"/>
          <w:color w:val="7B7B7B" w:themeColor="accent3" w:themeShade="BF"/>
          <w:sz w:val="22"/>
          <w:szCs w:val="22"/>
          <w:lang w:val="en-GB"/>
        </w:rPr>
        <w:t xml:space="preserve"> </w:t>
      </w:r>
      <w:r w:rsidR="00561B36">
        <w:rPr>
          <w:rFonts w:ascii="Arial" w:hAnsi="Arial" w:cs="Arial"/>
          <w:color w:val="7B7B7B" w:themeColor="accent3" w:themeShade="BF"/>
          <w:sz w:val="22"/>
          <w:szCs w:val="22"/>
          <w:lang w:val="en-GB"/>
        </w:rPr>
        <w:t>While Directors under Delaware law cannot be pursued for breach of duties if acting in good faith, if the</w:t>
      </w:r>
      <w:r w:rsidR="00B24D3C">
        <w:rPr>
          <w:rFonts w:ascii="Arial" w:hAnsi="Arial" w:cs="Arial"/>
          <w:color w:val="7B7B7B" w:themeColor="accent3" w:themeShade="BF"/>
          <w:sz w:val="22"/>
          <w:szCs w:val="22"/>
          <w:lang w:val="en-GB"/>
        </w:rPr>
        <w:t xml:space="preserve">y are found to be negligent in their </w:t>
      </w:r>
      <w:proofErr w:type="gramStart"/>
      <w:r w:rsidR="00B24D3C">
        <w:rPr>
          <w:rFonts w:ascii="Arial" w:hAnsi="Arial" w:cs="Arial"/>
          <w:color w:val="7B7B7B" w:themeColor="accent3" w:themeShade="BF"/>
          <w:sz w:val="22"/>
          <w:szCs w:val="22"/>
          <w:lang w:val="en-GB"/>
        </w:rPr>
        <w:t>duties</w:t>
      </w:r>
      <w:proofErr w:type="gramEnd"/>
      <w:r w:rsidR="00B24D3C">
        <w:rPr>
          <w:rFonts w:ascii="Arial" w:hAnsi="Arial" w:cs="Arial"/>
          <w:color w:val="7B7B7B" w:themeColor="accent3" w:themeShade="BF"/>
          <w:sz w:val="22"/>
          <w:szCs w:val="22"/>
          <w:lang w:val="en-GB"/>
        </w:rPr>
        <w:t xml:space="preserve"> they </w:t>
      </w:r>
      <w:r w:rsidR="00520D81">
        <w:rPr>
          <w:rFonts w:ascii="Arial" w:hAnsi="Arial" w:cs="Arial"/>
          <w:color w:val="7B7B7B" w:themeColor="accent3" w:themeShade="BF"/>
          <w:sz w:val="22"/>
          <w:szCs w:val="22"/>
          <w:lang w:val="en-GB"/>
        </w:rPr>
        <w:t>can</w:t>
      </w:r>
      <w:r w:rsidR="00B24D3C">
        <w:rPr>
          <w:rFonts w:ascii="Arial" w:hAnsi="Arial" w:cs="Arial"/>
          <w:color w:val="7B7B7B" w:themeColor="accent3" w:themeShade="BF"/>
          <w:sz w:val="22"/>
          <w:szCs w:val="22"/>
          <w:lang w:val="en-GB"/>
        </w:rPr>
        <w:t xml:space="preserve"> be </w:t>
      </w:r>
      <w:r w:rsidR="00520D81">
        <w:rPr>
          <w:rFonts w:ascii="Arial" w:hAnsi="Arial" w:cs="Arial"/>
          <w:color w:val="7B7B7B" w:themeColor="accent3" w:themeShade="BF"/>
          <w:sz w:val="22"/>
          <w:szCs w:val="22"/>
          <w:lang w:val="en-GB"/>
        </w:rPr>
        <w:t>liable for their acts</w:t>
      </w:r>
      <w:r w:rsidR="00B24D3C">
        <w:rPr>
          <w:rFonts w:ascii="Arial" w:hAnsi="Arial" w:cs="Arial"/>
          <w:color w:val="7B7B7B" w:themeColor="accent3" w:themeShade="BF"/>
          <w:sz w:val="22"/>
          <w:szCs w:val="22"/>
          <w:lang w:val="en-GB"/>
        </w:rPr>
        <w:t xml:space="preserve">. </w:t>
      </w:r>
    </w:p>
    <w:p w14:paraId="186EC734" w14:textId="77777777" w:rsidR="009A5057" w:rsidRPr="009A5057" w:rsidRDefault="009A5057" w:rsidP="009A5057">
      <w:pPr>
        <w:jc w:val="both"/>
        <w:rPr>
          <w:rFonts w:ascii="Arial" w:hAnsi="Arial" w:cs="Arial"/>
          <w:color w:val="7B7B7B" w:themeColor="accent3" w:themeShade="BF"/>
          <w:sz w:val="22"/>
          <w:szCs w:val="22"/>
          <w:lang w:val="en-GB"/>
        </w:rPr>
      </w:pPr>
    </w:p>
    <w:p w14:paraId="3F7A8254" w14:textId="6E621E98" w:rsidR="009A5057" w:rsidRPr="009A5057" w:rsidRDefault="009A5057" w:rsidP="009A5057">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t>Situation Three – Secured creditor threatens foreclosure for missed payment</w:t>
      </w:r>
    </w:p>
    <w:p w14:paraId="59E693CD" w14:textId="1303067E" w:rsidR="009A5057" w:rsidRDefault="009A5057" w:rsidP="009A5057">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t>Secured creditors are also limited by the automatic stay on the filing of the petition. If USA Bank want to foreclose on the oil refinery, they may apply for to request relief from the stay through a lift stay or relief from stay motion. Depending on the equity position and valuation would determine if the relief from stay was appropriate</w:t>
      </w:r>
      <w:r w:rsidR="00462D1D">
        <w:rPr>
          <w:rFonts w:ascii="Arial" w:hAnsi="Arial" w:cs="Arial"/>
          <w:color w:val="7B7B7B" w:themeColor="accent3" w:themeShade="BF"/>
          <w:sz w:val="22"/>
          <w:szCs w:val="22"/>
          <w:lang w:val="en-GB"/>
        </w:rPr>
        <w:t xml:space="preserve"> to be granted</w:t>
      </w:r>
      <w:r w:rsidRPr="009A5057">
        <w:rPr>
          <w:rFonts w:ascii="Arial" w:hAnsi="Arial" w:cs="Arial"/>
          <w:color w:val="7B7B7B" w:themeColor="accent3" w:themeShade="BF"/>
          <w:sz w:val="22"/>
          <w:szCs w:val="22"/>
          <w:lang w:val="en-GB"/>
        </w:rPr>
        <w:t xml:space="preserve">. </w:t>
      </w:r>
      <w:r w:rsidR="00C43FBF">
        <w:rPr>
          <w:rFonts w:ascii="Arial" w:hAnsi="Arial" w:cs="Arial"/>
          <w:color w:val="7B7B7B" w:themeColor="accent3" w:themeShade="BF"/>
          <w:sz w:val="22"/>
          <w:szCs w:val="22"/>
          <w:lang w:val="en-GB"/>
        </w:rPr>
        <w:t xml:space="preserve">If it was found that the filing was </w:t>
      </w:r>
      <w:r w:rsidR="00491ED3">
        <w:rPr>
          <w:rFonts w:ascii="Arial" w:hAnsi="Arial" w:cs="Arial"/>
          <w:color w:val="7B7B7B" w:themeColor="accent3" w:themeShade="BF"/>
          <w:sz w:val="22"/>
          <w:szCs w:val="22"/>
          <w:lang w:val="en-GB"/>
        </w:rPr>
        <w:t xml:space="preserve">to </w:t>
      </w:r>
      <w:r w:rsidR="005C1381">
        <w:rPr>
          <w:rFonts w:ascii="Arial" w:hAnsi="Arial" w:cs="Arial"/>
          <w:color w:val="7B7B7B" w:themeColor="accent3" w:themeShade="BF"/>
          <w:sz w:val="22"/>
          <w:szCs w:val="22"/>
          <w:lang w:val="en-GB"/>
        </w:rPr>
        <w:t>avoid</w:t>
      </w:r>
      <w:r w:rsidR="00491ED3">
        <w:rPr>
          <w:rFonts w:ascii="Arial" w:hAnsi="Arial" w:cs="Arial"/>
          <w:color w:val="7B7B7B" w:themeColor="accent3" w:themeShade="BF"/>
          <w:sz w:val="22"/>
          <w:szCs w:val="22"/>
          <w:lang w:val="en-GB"/>
        </w:rPr>
        <w:t xml:space="preserve"> the secured creditor</w:t>
      </w:r>
      <w:r w:rsidR="00E030BE">
        <w:rPr>
          <w:rFonts w:ascii="Arial" w:hAnsi="Arial" w:cs="Arial"/>
          <w:color w:val="7B7B7B" w:themeColor="accent3" w:themeShade="BF"/>
          <w:sz w:val="22"/>
          <w:szCs w:val="22"/>
          <w:lang w:val="en-GB"/>
        </w:rPr>
        <w:t>s rights</w:t>
      </w:r>
      <w:r w:rsidR="00491ED3">
        <w:rPr>
          <w:rFonts w:ascii="Arial" w:hAnsi="Arial" w:cs="Arial"/>
          <w:color w:val="7B7B7B" w:themeColor="accent3" w:themeShade="BF"/>
          <w:sz w:val="22"/>
          <w:szCs w:val="22"/>
          <w:lang w:val="en-GB"/>
        </w:rPr>
        <w:t xml:space="preserve"> and deal with the property without the</w:t>
      </w:r>
      <w:r w:rsidR="00E030BE">
        <w:rPr>
          <w:rFonts w:ascii="Arial" w:hAnsi="Arial" w:cs="Arial"/>
          <w:color w:val="7B7B7B" w:themeColor="accent3" w:themeShade="BF"/>
          <w:sz w:val="22"/>
          <w:szCs w:val="22"/>
          <w:lang w:val="en-GB"/>
        </w:rPr>
        <w:t xml:space="preserve"> proper consent</w:t>
      </w:r>
      <w:r w:rsidR="005C1381">
        <w:rPr>
          <w:rFonts w:ascii="Arial" w:hAnsi="Arial" w:cs="Arial"/>
          <w:color w:val="7B7B7B" w:themeColor="accent3" w:themeShade="BF"/>
          <w:sz w:val="22"/>
          <w:szCs w:val="22"/>
          <w:lang w:val="en-GB"/>
        </w:rPr>
        <w:t>, the bank may also be able to get a relief from stay.</w:t>
      </w:r>
    </w:p>
    <w:p w14:paraId="5BA5072B" w14:textId="6510F388" w:rsidR="0063640D" w:rsidRDefault="0063640D" w:rsidP="009A5057">
      <w:pPr>
        <w:jc w:val="both"/>
        <w:rPr>
          <w:rFonts w:ascii="Arial" w:hAnsi="Arial" w:cs="Arial"/>
          <w:color w:val="7B7B7B" w:themeColor="accent3" w:themeShade="BF"/>
          <w:sz w:val="22"/>
          <w:szCs w:val="22"/>
          <w:lang w:val="en-GB"/>
        </w:rPr>
      </w:pPr>
    </w:p>
    <w:p w14:paraId="36AE88D5" w14:textId="77777777" w:rsidR="00543E4C" w:rsidRPr="009A5057" w:rsidRDefault="00543E4C" w:rsidP="009A5057">
      <w:pPr>
        <w:jc w:val="both"/>
        <w:rPr>
          <w:rFonts w:ascii="Arial" w:hAnsi="Arial" w:cs="Arial"/>
          <w:color w:val="7B7B7B" w:themeColor="accent3" w:themeShade="BF"/>
          <w:sz w:val="22"/>
          <w:szCs w:val="22"/>
          <w:lang w:val="en-GB"/>
        </w:rPr>
      </w:pPr>
    </w:p>
    <w:p w14:paraId="7DC0FDA7" w14:textId="0FBE92A1" w:rsidR="009A5057" w:rsidRPr="009A5057" w:rsidRDefault="009A5057" w:rsidP="009A5057">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t>Situation Four – Texan landlord threatening eviction for rented office space</w:t>
      </w:r>
    </w:p>
    <w:p w14:paraId="6A802C40" w14:textId="47984310" w:rsidR="005B2A9B" w:rsidRPr="00FF5098" w:rsidRDefault="009A5057" w:rsidP="009A5057">
      <w:pPr>
        <w:jc w:val="both"/>
        <w:rPr>
          <w:rFonts w:ascii="Arial" w:hAnsi="Arial" w:cs="Arial"/>
          <w:color w:val="7B7B7B" w:themeColor="accent3" w:themeShade="BF"/>
          <w:sz w:val="22"/>
          <w:szCs w:val="22"/>
          <w:lang w:val="en-GB"/>
        </w:rPr>
      </w:pPr>
      <w:r w:rsidRPr="009A5057">
        <w:rPr>
          <w:rFonts w:ascii="Arial" w:hAnsi="Arial" w:cs="Arial"/>
          <w:color w:val="7B7B7B" w:themeColor="accent3" w:themeShade="BF"/>
          <w:sz w:val="22"/>
          <w:szCs w:val="22"/>
          <w:lang w:val="en-GB"/>
        </w:rPr>
        <w:t>The facts specify the tenant has forgotten to pay rent and does not mention the rental contract has expired so the automatic stay would apply against the landlord being able to evict them.</w:t>
      </w:r>
      <w:r w:rsidR="00462D1D">
        <w:rPr>
          <w:rFonts w:ascii="Arial" w:hAnsi="Arial" w:cs="Arial"/>
          <w:color w:val="7B7B7B" w:themeColor="accent3" w:themeShade="BF"/>
          <w:sz w:val="22"/>
          <w:szCs w:val="22"/>
          <w:lang w:val="en-GB"/>
        </w:rPr>
        <w:t xml:space="preserve"> If the </w:t>
      </w:r>
      <w:r w:rsidR="002E2DCE">
        <w:rPr>
          <w:rFonts w:ascii="Arial" w:hAnsi="Arial" w:cs="Arial"/>
          <w:color w:val="7B7B7B" w:themeColor="accent3" w:themeShade="BF"/>
          <w:sz w:val="22"/>
          <w:szCs w:val="22"/>
          <w:lang w:val="en-GB"/>
        </w:rPr>
        <w:t xml:space="preserve">office lease had expired, </w:t>
      </w:r>
      <w:proofErr w:type="spellStart"/>
      <w:r w:rsidR="002E2DCE">
        <w:rPr>
          <w:rFonts w:ascii="Arial" w:hAnsi="Arial" w:cs="Arial"/>
          <w:color w:val="7B7B7B" w:themeColor="accent3" w:themeShade="BF"/>
          <w:sz w:val="22"/>
          <w:szCs w:val="22"/>
          <w:lang w:val="en-GB"/>
        </w:rPr>
        <w:t>their</w:t>
      </w:r>
      <w:proofErr w:type="spellEnd"/>
      <w:r w:rsidR="002E2DCE">
        <w:rPr>
          <w:rFonts w:ascii="Arial" w:hAnsi="Arial" w:cs="Arial"/>
          <w:color w:val="7B7B7B" w:themeColor="accent3" w:themeShade="BF"/>
          <w:sz w:val="22"/>
          <w:szCs w:val="22"/>
          <w:lang w:val="en-GB"/>
        </w:rPr>
        <w:t xml:space="preserve"> would have been an exemption to the automatic stay.</w:t>
      </w:r>
      <w:r w:rsidRPr="009A5057">
        <w:rPr>
          <w:rFonts w:ascii="Arial" w:hAnsi="Arial" w:cs="Arial"/>
          <w:color w:val="7B7B7B" w:themeColor="accent3" w:themeShade="BF"/>
          <w:sz w:val="22"/>
          <w:szCs w:val="22"/>
          <w:lang w:val="en-GB"/>
        </w:rPr>
        <w:t xml:space="preserve"> If Oil Corporation wished to continue to occupy the premise, it would have to be paid going forward for any use.</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 xml:space="preserve">Oil Corp has filed for bankruptcy </w:t>
      </w:r>
      <w:r w:rsidRPr="007C735D">
        <w:rPr>
          <w:rFonts w:ascii="Arial" w:hAnsi="Arial" w:cs="Arial"/>
        </w:rPr>
        <w:t>and is planning to sell its plastic manufacturing business through a 363 sale. The plastic manufacturing business operates under the trademark “Interconnect</w:t>
      </w:r>
      <w:proofErr w:type="gramStart"/>
      <w:r w:rsidRPr="007C735D">
        <w:rPr>
          <w:rFonts w:ascii="Arial" w:hAnsi="Arial" w:cs="Arial"/>
        </w:rPr>
        <w:t>”,</w:t>
      </w:r>
      <w:proofErr w:type="gramEnd"/>
      <w:r w:rsidRPr="007C735D">
        <w:rPr>
          <w:rFonts w:ascii="Arial" w:hAnsi="Arial" w:cs="Arial"/>
        </w:rPr>
        <w:t xml:space="preserve"> which is licensed from Plastic Corp.</w:t>
      </w:r>
      <w:r w:rsidR="00F92140" w:rsidRPr="007C735D">
        <w:rPr>
          <w:rFonts w:ascii="Arial" w:hAnsi="Arial" w:cs="Arial"/>
        </w:rPr>
        <w:t xml:space="preserve"> </w:t>
      </w:r>
      <w:r w:rsidRPr="007C735D">
        <w:rPr>
          <w:rFonts w:ascii="Arial" w:hAnsi="Arial" w:cs="Arial"/>
        </w:rPr>
        <w:t>Oil Corp has invented several patented processes for plastic manufacturing, which it licenses to Plastic Corp.</w:t>
      </w:r>
      <w:r w:rsidR="00F92140" w:rsidRPr="007C735D">
        <w:rPr>
          <w:rFonts w:ascii="Arial" w:hAnsi="Arial" w:cs="Arial"/>
        </w:rPr>
        <w:t xml:space="preserve"> </w:t>
      </w:r>
      <w:r w:rsidRPr="007C735D">
        <w:rPr>
          <w:rFonts w:ascii="Arial" w:hAnsi="Arial" w:cs="Arial"/>
        </w:rPr>
        <w:t xml:space="preserve">The main manufacturing facility for the plastic business is in Dallas, and Oil Corp has granted a lien on the facility to USA Bank to secure its </w:t>
      </w:r>
      <w:r w:rsidR="00834F92" w:rsidRPr="007C735D">
        <w:rPr>
          <w:rFonts w:ascii="Arial" w:hAnsi="Arial" w:cs="Arial"/>
        </w:rPr>
        <w:t xml:space="preserve">USD </w:t>
      </w:r>
      <w:r w:rsidRPr="007C735D">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7ADDF7FA" w14:textId="3214DE60" w:rsidR="00221F2F" w:rsidRDefault="00221F2F" w:rsidP="00221F2F">
      <w:pPr>
        <w:jc w:val="both"/>
        <w:rPr>
          <w:rFonts w:ascii="Arial" w:hAnsi="Arial" w:cs="Arial"/>
          <w:color w:val="7B7B7B" w:themeColor="accent3" w:themeShade="BF"/>
          <w:sz w:val="22"/>
          <w:szCs w:val="22"/>
          <w:lang w:val="en-GB"/>
        </w:rPr>
      </w:pPr>
      <w:r w:rsidRPr="00221F2F">
        <w:rPr>
          <w:rFonts w:ascii="Arial" w:hAnsi="Arial" w:cs="Arial"/>
          <w:color w:val="7B7B7B" w:themeColor="accent3" w:themeShade="BF"/>
          <w:sz w:val="22"/>
          <w:szCs w:val="22"/>
          <w:lang w:val="en-GB"/>
        </w:rPr>
        <w:t>While under a 363 sale, where a debtor can sell an asset free and clear, a creditor consent is needed when the creditor interest is disputed, or the asset value is greater than the value of the interest per the US Code section 363(f). In relation to the following goals of Oil Corp:</w:t>
      </w:r>
    </w:p>
    <w:p w14:paraId="65A3C99C" w14:textId="77777777" w:rsidR="00221F2F" w:rsidRPr="00221F2F" w:rsidRDefault="00221F2F" w:rsidP="00221F2F">
      <w:pPr>
        <w:jc w:val="both"/>
        <w:rPr>
          <w:rFonts w:ascii="Arial" w:hAnsi="Arial" w:cs="Arial"/>
          <w:color w:val="7B7B7B" w:themeColor="accent3" w:themeShade="BF"/>
          <w:sz w:val="22"/>
          <w:szCs w:val="22"/>
          <w:lang w:val="en-GB"/>
        </w:rPr>
      </w:pPr>
    </w:p>
    <w:p w14:paraId="307F2D14" w14:textId="45F93DD7" w:rsidR="00221F2F" w:rsidRPr="00221F2F" w:rsidRDefault="00221F2F" w:rsidP="00221F2F">
      <w:pPr>
        <w:pStyle w:val="ListParagraph"/>
        <w:numPr>
          <w:ilvl w:val="0"/>
          <w:numId w:val="23"/>
        </w:numPr>
        <w:jc w:val="both"/>
        <w:rPr>
          <w:rFonts w:ascii="Arial" w:hAnsi="Arial" w:cs="Arial"/>
          <w:color w:val="7B7B7B" w:themeColor="accent3" w:themeShade="BF"/>
          <w:sz w:val="22"/>
          <w:szCs w:val="22"/>
          <w:lang w:val="en-GB"/>
        </w:rPr>
      </w:pPr>
      <w:r w:rsidRPr="00221F2F">
        <w:rPr>
          <w:rFonts w:ascii="Arial" w:hAnsi="Arial" w:cs="Arial"/>
          <w:color w:val="7B7B7B" w:themeColor="accent3" w:themeShade="BF"/>
          <w:sz w:val="22"/>
          <w:szCs w:val="22"/>
          <w:lang w:val="en-GB"/>
        </w:rPr>
        <w:t xml:space="preserve">Assume and assign the trademark license – the trademark license is intellectual property of Plastic Corp and would need the consent of Plastic Corp before assuming it. Per Trump Entertainment Resorts, Inc. 526 BR 11, Federal trademark law generally bans assignment of trademark licenses absent the licensors consent. </w:t>
      </w:r>
      <w:r w:rsidR="00AB4142">
        <w:rPr>
          <w:rFonts w:ascii="Arial" w:hAnsi="Arial" w:cs="Arial"/>
          <w:color w:val="7B7B7B" w:themeColor="accent3" w:themeShade="BF"/>
          <w:sz w:val="22"/>
          <w:szCs w:val="22"/>
          <w:lang w:val="en-GB"/>
        </w:rPr>
        <w:t>Oil Corp</w:t>
      </w:r>
      <w:r w:rsidR="00FE4671">
        <w:rPr>
          <w:rFonts w:ascii="Arial" w:hAnsi="Arial" w:cs="Arial"/>
          <w:color w:val="7B7B7B" w:themeColor="accent3" w:themeShade="BF"/>
          <w:sz w:val="22"/>
          <w:szCs w:val="22"/>
          <w:lang w:val="en-GB"/>
        </w:rPr>
        <w:t xml:space="preserve"> will not be able to </w:t>
      </w:r>
      <w:r w:rsidR="001C4F90">
        <w:rPr>
          <w:rFonts w:ascii="Arial" w:hAnsi="Arial" w:cs="Arial"/>
          <w:color w:val="7B7B7B" w:themeColor="accent3" w:themeShade="BF"/>
          <w:sz w:val="22"/>
          <w:szCs w:val="22"/>
          <w:lang w:val="en-GB"/>
        </w:rPr>
        <w:t>achieve this first goal with</w:t>
      </w:r>
      <w:r w:rsidR="00AB4142">
        <w:rPr>
          <w:rFonts w:ascii="Arial" w:hAnsi="Arial" w:cs="Arial"/>
          <w:color w:val="7B7B7B" w:themeColor="accent3" w:themeShade="BF"/>
          <w:sz w:val="22"/>
          <w:szCs w:val="22"/>
          <w:lang w:val="en-GB"/>
        </w:rPr>
        <w:t>out</w:t>
      </w:r>
      <w:r w:rsidR="001C4F90">
        <w:rPr>
          <w:rFonts w:ascii="Arial" w:hAnsi="Arial" w:cs="Arial"/>
          <w:color w:val="7B7B7B" w:themeColor="accent3" w:themeShade="BF"/>
          <w:sz w:val="22"/>
          <w:szCs w:val="22"/>
          <w:lang w:val="en-GB"/>
        </w:rPr>
        <w:t xml:space="preserve"> consent. </w:t>
      </w:r>
    </w:p>
    <w:p w14:paraId="19F12A77" w14:textId="5DAE59AE" w:rsidR="00221F2F" w:rsidRPr="00221F2F" w:rsidRDefault="00221F2F" w:rsidP="00221F2F">
      <w:pPr>
        <w:pStyle w:val="ListParagraph"/>
        <w:numPr>
          <w:ilvl w:val="0"/>
          <w:numId w:val="23"/>
        </w:numPr>
        <w:jc w:val="both"/>
        <w:rPr>
          <w:rFonts w:ascii="Arial" w:hAnsi="Arial" w:cs="Arial"/>
          <w:color w:val="7B7B7B" w:themeColor="accent3" w:themeShade="BF"/>
          <w:sz w:val="22"/>
          <w:szCs w:val="22"/>
          <w:lang w:val="en-GB"/>
        </w:rPr>
      </w:pPr>
      <w:r w:rsidRPr="00221F2F">
        <w:rPr>
          <w:rFonts w:ascii="Arial" w:hAnsi="Arial" w:cs="Arial"/>
          <w:color w:val="7B7B7B" w:themeColor="accent3" w:themeShade="BF"/>
          <w:sz w:val="22"/>
          <w:szCs w:val="22"/>
          <w:lang w:val="en-GB"/>
        </w:rPr>
        <w:t xml:space="preserve">Reject the patent licenses so the purchaser exclusive rights – Under section 365 (n) of the US Code, licensees of patents and copyrights owned by the debtor are protected such that their licenses may not be terminated in connection with the sale of intellectual property without their consent. In this case, Oil Corp would need the consent of Plastic Corp to gain exclusive rights. </w:t>
      </w:r>
    </w:p>
    <w:p w14:paraId="2D44822C" w14:textId="4E59B99F" w:rsidR="005B2A9B" w:rsidRPr="00221F2F" w:rsidRDefault="00221F2F" w:rsidP="00221F2F">
      <w:pPr>
        <w:pStyle w:val="ListParagraph"/>
        <w:numPr>
          <w:ilvl w:val="0"/>
          <w:numId w:val="23"/>
        </w:numPr>
        <w:jc w:val="both"/>
        <w:rPr>
          <w:rFonts w:ascii="Arial" w:hAnsi="Arial" w:cs="Arial"/>
          <w:color w:val="7B7B7B" w:themeColor="accent3" w:themeShade="BF"/>
          <w:sz w:val="22"/>
          <w:szCs w:val="22"/>
          <w:lang w:val="en-GB"/>
        </w:rPr>
      </w:pPr>
      <w:r w:rsidRPr="00221F2F">
        <w:rPr>
          <w:rFonts w:ascii="Arial" w:hAnsi="Arial" w:cs="Arial"/>
          <w:color w:val="7B7B7B" w:themeColor="accent3" w:themeShade="BF"/>
          <w:sz w:val="22"/>
          <w:szCs w:val="22"/>
          <w:lang w:val="en-GB"/>
        </w:rPr>
        <w:t xml:space="preserve">Sell the manufacturing facility free and clear of the USA Bank lien – from the facts of the matters, the lien over the manufacturing facility is to secure the USD 500 million loan, making USA Bank a secured creditor with a lien over the asset. </w:t>
      </w:r>
      <w:r w:rsidR="00F57134">
        <w:rPr>
          <w:rFonts w:ascii="Arial" w:hAnsi="Arial" w:cs="Arial"/>
          <w:color w:val="7B7B7B" w:themeColor="accent3" w:themeShade="BF"/>
          <w:sz w:val="22"/>
          <w:szCs w:val="22"/>
          <w:lang w:val="en-GB"/>
        </w:rPr>
        <w:t xml:space="preserve">Depending on the value of the asset compared to the debt, </w:t>
      </w:r>
      <w:r w:rsidR="009C0770">
        <w:rPr>
          <w:rFonts w:ascii="Arial" w:hAnsi="Arial" w:cs="Arial"/>
          <w:color w:val="7B7B7B" w:themeColor="accent3" w:themeShade="BF"/>
          <w:sz w:val="22"/>
          <w:szCs w:val="22"/>
          <w:lang w:val="en-GB"/>
        </w:rPr>
        <w:t xml:space="preserve">will determine whether Oil Corp will be </w:t>
      </w:r>
      <w:r w:rsidR="009C0770">
        <w:rPr>
          <w:rFonts w:ascii="Arial" w:hAnsi="Arial" w:cs="Arial"/>
          <w:color w:val="7B7B7B" w:themeColor="accent3" w:themeShade="BF"/>
          <w:sz w:val="22"/>
          <w:szCs w:val="22"/>
          <w:lang w:val="en-GB"/>
        </w:rPr>
        <w:lastRenderedPageBreak/>
        <w:t xml:space="preserve">able to sell without </w:t>
      </w:r>
      <w:r w:rsidRPr="00221F2F">
        <w:rPr>
          <w:rFonts w:ascii="Arial" w:hAnsi="Arial" w:cs="Arial"/>
          <w:color w:val="7B7B7B" w:themeColor="accent3" w:themeShade="BF"/>
          <w:sz w:val="22"/>
          <w:szCs w:val="22"/>
          <w:lang w:val="en-GB"/>
        </w:rPr>
        <w:t>USA Bank</w:t>
      </w:r>
      <w:r w:rsidR="009C0770">
        <w:rPr>
          <w:rFonts w:ascii="Arial" w:hAnsi="Arial" w:cs="Arial"/>
          <w:color w:val="7B7B7B" w:themeColor="accent3" w:themeShade="BF"/>
          <w:sz w:val="22"/>
          <w:szCs w:val="22"/>
          <w:lang w:val="en-GB"/>
        </w:rPr>
        <w:t xml:space="preserve">’s consent. If the secured debt is more than the value, </w:t>
      </w:r>
      <w:r w:rsidR="0093542E">
        <w:rPr>
          <w:rFonts w:ascii="Arial" w:hAnsi="Arial" w:cs="Arial"/>
          <w:color w:val="7B7B7B" w:themeColor="accent3" w:themeShade="BF"/>
          <w:sz w:val="22"/>
          <w:szCs w:val="22"/>
          <w:lang w:val="en-GB"/>
        </w:rPr>
        <w:t>i.e.,</w:t>
      </w:r>
      <w:r w:rsidR="009C0770">
        <w:rPr>
          <w:rFonts w:ascii="Arial" w:hAnsi="Arial" w:cs="Arial"/>
          <w:color w:val="7B7B7B" w:themeColor="accent3" w:themeShade="BF"/>
          <w:sz w:val="22"/>
          <w:szCs w:val="22"/>
          <w:lang w:val="en-GB"/>
        </w:rPr>
        <w:t xml:space="preserve"> no equity held by Oil Corp, then </w:t>
      </w:r>
      <w:r w:rsidR="00297F32">
        <w:rPr>
          <w:rFonts w:ascii="Arial" w:hAnsi="Arial" w:cs="Arial"/>
          <w:color w:val="7B7B7B" w:themeColor="accent3" w:themeShade="BF"/>
          <w:sz w:val="22"/>
          <w:szCs w:val="22"/>
          <w:lang w:val="en-GB"/>
        </w:rPr>
        <w:t xml:space="preserve">USA Bank will </w:t>
      </w:r>
      <w:r w:rsidRPr="00221F2F">
        <w:rPr>
          <w:rFonts w:ascii="Arial" w:hAnsi="Arial" w:cs="Arial"/>
          <w:color w:val="7B7B7B" w:themeColor="accent3" w:themeShade="BF"/>
          <w:sz w:val="22"/>
          <w:szCs w:val="22"/>
          <w:lang w:val="en-GB"/>
        </w:rPr>
        <w:t>need to provide consent for the sale of the manufacturing facility</w:t>
      </w:r>
      <w:r w:rsidR="00297F32">
        <w:rPr>
          <w:rFonts w:ascii="Arial" w:hAnsi="Arial" w:cs="Arial"/>
          <w:color w:val="7B7B7B" w:themeColor="accent3" w:themeShade="BF"/>
          <w:sz w:val="22"/>
          <w:szCs w:val="22"/>
          <w:lang w:val="en-GB"/>
        </w:rPr>
        <w:t xml:space="preserve">. If there is </w:t>
      </w:r>
      <w:r w:rsidR="0093542E">
        <w:rPr>
          <w:rFonts w:ascii="Arial" w:hAnsi="Arial" w:cs="Arial"/>
          <w:color w:val="7B7B7B" w:themeColor="accent3" w:themeShade="BF"/>
          <w:sz w:val="22"/>
          <w:szCs w:val="22"/>
          <w:lang w:val="en-GB"/>
        </w:rPr>
        <w:t>equity,</w:t>
      </w:r>
      <w:r w:rsidR="00297F32">
        <w:rPr>
          <w:rFonts w:ascii="Arial" w:hAnsi="Arial" w:cs="Arial"/>
          <w:color w:val="7B7B7B" w:themeColor="accent3" w:themeShade="BF"/>
          <w:sz w:val="22"/>
          <w:szCs w:val="22"/>
          <w:lang w:val="en-GB"/>
        </w:rPr>
        <w:t xml:space="preserve"> then the facility can be sold </w:t>
      </w:r>
      <w:r w:rsidR="000466F7">
        <w:rPr>
          <w:rFonts w:ascii="Arial" w:hAnsi="Arial" w:cs="Arial"/>
          <w:color w:val="7B7B7B" w:themeColor="accent3" w:themeShade="BF"/>
          <w:sz w:val="22"/>
          <w:szCs w:val="22"/>
          <w:lang w:val="en-GB"/>
        </w:rPr>
        <w:t xml:space="preserve">via a 363 sale. If USA Bank </w:t>
      </w:r>
      <w:r w:rsidRPr="00221F2F">
        <w:rPr>
          <w:rFonts w:ascii="Arial" w:hAnsi="Arial" w:cs="Arial"/>
          <w:color w:val="7B7B7B" w:themeColor="accent3" w:themeShade="BF"/>
          <w:sz w:val="22"/>
          <w:szCs w:val="22"/>
          <w:lang w:val="en-GB"/>
        </w:rPr>
        <w:t>are not</w:t>
      </w:r>
      <w:r w:rsidR="000466F7">
        <w:rPr>
          <w:rFonts w:ascii="Arial" w:hAnsi="Arial" w:cs="Arial"/>
          <w:color w:val="7B7B7B" w:themeColor="accent3" w:themeShade="BF"/>
          <w:sz w:val="22"/>
          <w:szCs w:val="22"/>
          <w:lang w:val="en-GB"/>
        </w:rPr>
        <w:t xml:space="preserve"> provided with an opportunity to give consent</w:t>
      </w:r>
      <w:r w:rsidRPr="00221F2F">
        <w:rPr>
          <w:rFonts w:ascii="Arial" w:hAnsi="Arial" w:cs="Arial"/>
          <w:color w:val="7B7B7B" w:themeColor="accent3" w:themeShade="BF"/>
          <w:sz w:val="22"/>
          <w:szCs w:val="22"/>
          <w:lang w:val="en-GB"/>
        </w:rPr>
        <w:t xml:space="preserve">, they may be able to get relief from stay </w:t>
      </w:r>
      <w:r w:rsidR="000466F7">
        <w:rPr>
          <w:rFonts w:ascii="Arial" w:hAnsi="Arial" w:cs="Arial"/>
          <w:color w:val="7B7B7B" w:themeColor="accent3" w:themeShade="BF"/>
          <w:sz w:val="22"/>
          <w:szCs w:val="22"/>
          <w:lang w:val="en-GB"/>
        </w:rPr>
        <w:t xml:space="preserve">to deal with the manufacturing facility. </w:t>
      </w:r>
    </w:p>
    <w:p w14:paraId="7568EC68" w14:textId="352CE411" w:rsidR="000C19B0" w:rsidRPr="00AB4142" w:rsidRDefault="000C19B0" w:rsidP="00AB4142">
      <w:pPr>
        <w:autoSpaceDE w:val="0"/>
        <w:autoSpaceDN w:val="0"/>
        <w:adjustRightInd w:val="0"/>
        <w:jc w:val="both"/>
        <w:rPr>
          <w:rFonts w:ascii="Arial" w:hAnsi="Arial" w:cs="Arial"/>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99CE" w14:textId="77777777" w:rsidR="001562C4" w:rsidRDefault="001562C4" w:rsidP="00241B44">
      <w:r>
        <w:separator/>
      </w:r>
    </w:p>
  </w:endnote>
  <w:endnote w:type="continuationSeparator" w:id="0">
    <w:p w14:paraId="24BCB582" w14:textId="77777777" w:rsidR="001562C4" w:rsidRDefault="001562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E556668" w:rsidR="00241FA3" w:rsidRPr="009B4976" w:rsidRDefault="00F37045" w:rsidP="009B4976">
    <w:pPr>
      <w:pStyle w:val="Footer"/>
      <w:ind w:right="360"/>
      <w:rPr>
        <w:rFonts w:ascii="Arial" w:hAnsi="Arial" w:cs="Arial"/>
        <w:sz w:val="18"/>
        <w:szCs w:val="18"/>
        <w:lang w:val="en-GB"/>
      </w:rPr>
    </w:pPr>
    <w:r w:rsidRPr="006A691B">
      <w:rPr>
        <w:rFonts w:ascii="Arial" w:hAnsi="Arial" w:cs="Arial"/>
        <w:sz w:val="18"/>
        <w:szCs w:val="18"/>
      </w:rPr>
      <w:t>202122-610</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B153" w14:textId="77777777" w:rsidR="001562C4" w:rsidRDefault="001562C4" w:rsidP="00241B44">
      <w:r>
        <w:separator/>
      </w:r>
    </w:p>
  </w:footnote>
  <w:footnote w:type="continuationSeparator" w:id="0">
    <w:p w14:paraId="71DF8E9D" w14:textId="77777777" w:rsidR="001562C4" w:rsidRDefault="001562C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53C29"/>
    <w:multiLevelType w:val="hybridMultilevel"/>
    <w:tmpl w:val="495E1BAA"/>
    <w:lvl w:ilvl="0" w:tplc="506EEDE2">
      <w:start w:val="1"/>
      <w:numFmt w:val="bullet"/>
      <w:lvlText w:val=""/>
      <w:lvlJc w:val="left"/>
      <w:pPr>
        <w:ind w:left="1146" w:hanging="360"/>
      </w:pPr>
      <w:rPr>
        <w:rFonts w:ascii="Symbol" w:hAnsi="Symbol"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8D2B55"/>
    <w:multiLevelType w:val="hybridMultilevel"/>
    <w:tmpl w:val="1454527E"/>
    <w:lvl w:ilvl="0" w:tplc="506EEDE2">
      <w:start w:val="1"/>
      <w:numFmt w:val="bullet"/>
      <w:lvlText w:val=""/>
      <w:lvlJc w:val="left"/>
      <w:pPr>
        <w:ind w:left="1146"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738FD"/>
    <w:multiLevelType w:val="hybridMultilevel"/>
    <w:tmpl w:val="DE76EBA8"/>
    <w:lvl w:ilvl="0" w:tplc="506EEDE2">
      <w:start w:val="1"/>
      <w:numFmt w:val="bullet"/>
      <w:lvlText w:val=""/>
      <w:lvlJc w:val="left"/>
      <w:pPr>
        <w:ind w:left="1146"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29F4"/>
    <w:multiLevelType w:val="hybridMultilevel"/>
    <w:tmpl w:val="39EA171C"/>
    <w:lvl w:ilvl="0" w:tplc="74B25F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A1518"/>
    <w:multiLevelType w:val="hybridMultilevel"/>
    <w:tmpl w:val="FDCE73C4"/>
    <w:lvl w:ilvl="0" w:tplc="506EEDE2">
      <w:start w:val="1"/>
      <w:numFmt w:val="bullet"/>
      <w:lvlText w:val=""/>
      <w:lvlJc w:val="left"/>
      <w:pPr>
        <w:ind w:left="1146"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D4694"/>
    <w:multiLevelType w:val="hybridMultilevel"/>
    <w:tmpl w:val="AF26F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35CE9"/>
    <w:multiLevelType w:val="hybridMultilevel"/>
    <w:tmpl w:val="3C7A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B270E"/>
    <w:multiLevelType w:val="hybridMultilevel"/>
    <w:tmpl w:val="14A6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D4AE5"/>
    <w:multiLevelType w:val="hybridMultilevel"/>
    <w:tmpl w:val="EC3C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D1CBF"/>
    <w:multiLevelType w:val="hybridMultilevel"/>
    <w:tmpl w:val="5E4CE7F0"/>
    <w:lvl w:ilvl="0" w:tplc="DD6AC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13597"/>
    <w:multiLevelType w:val="hybridMultilevel"/>
    <w:tmpl w:val="5BB6D830"/>
    <w:lvl w:ilvl="0" w:tplc="DDC6A722">
      <w:start w:val="1"/>
      <w:numFmt w:val="lowerLetter"/>
      <w:lvlText w:val="(%1)"/>
      <w:lvlJc w:val="left"/>
      <w:pPr>
        <w:ind w:left="40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F5BE5"/>
    <w:multiLevelType w:val="hybridMultilevel"/>
    <w:tmpl w:val="5C408BAE"/>
    <w:lvl w:ilvl="0" w:tplc="506EEDE2">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
  </w:num>
  <w:num w:numId="4">
    <w:abstractNumId w:val="5"/>
  </w:num>
  <w:num w:numId="5">
    <w:abstractNumId w:val="8"/>
  </w:num>
  <w:num w:numId="6">
    <w:abstractNumId w:val="20"/>
  </w:num>
  <w:num w:numId="7">
    <w:abstractNumId w:val="4"/>
  </w:num>
  <w:num w:numId="8">
    <w:abstractNumId w:val="22"/>
  </w:num>
  <w:num w:numId="9">
    <w:abstractNumId w:val="9"/>
  </w:num>
  <w:num w:numId="10">
    <w:abstractNumId w:val="17"/>
  </w:num>
  <w:num w:numId="11">
    <w:abstractNumId w:val="10"/>
  </w:num>
  <w:num w:numId="12">
    <w:abstractNumId w:val="15"/>
  </w:num>
  <w:num w:numId="13">
    <w:abstractNumId w:val="0"/>
  </w:num>
  <w:num w:numId="14">
    <w:abstractNumId w:val="14"/>
  </w:num>
  <w:num w:numId="15">
    <w:abstractNumId w:val="19"/>
  </w:num>
  <w:num w:numId="16">
    <w:abstractNumId w:val="13"/>
  </w:num>
  <w:num w:numId="17">
    <w:abstractNumId w:val="1"/>
  </w:num>
  <w:num w:numId="18">
    <w:abstractNumId w:val="23"/>
  </w:num>
  <w:num w:numId="19">
    <w:abstractNumId w:val="2"/>
  </w:num>
  <w:num w:numId="20">
    <w:abstractNumId w:val="6"/>
  </w:num>
  <w:num w:numId="21">
    <w:abstractNumId w:val="11"/>
  </w:num>
  <w:num w:numId="22">
    <w:abstractNumId w:val="21"/>
  </w:num>
  <w:num w:numId="23">
    <w:abstractNumId w:val="12"/>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D44"/>
    <w:rsid w:val="00002E7D"/>
    <w:rsid w:val="00010BA0"/>
    <w:rsid w:val="00011A74"/>
    <w:rsid w:val="00012B7D"/>
    <w:rsid w:val="00012F82"/>
    <w:rsid w:val="00013AC1"/>
    <w:rsid w:val="00015248"/>
    <w:rsid w:val="0001655B"/>
    <w:rsid w:val="00020557"/>
    <w:rsid w:val="00020DDC"/>
    <w:rsid w:val="00021FC2"/>
    <w:rsid w:val="00022E00"/>
    <w:rsid w:val="000250C7"/>
    <w:rsid w:val="00025612"/>
    <w:rsid w:val="00026F16"/>
    <w:rsid w:val="000348F1"/>
    <w:rsid w:val="00037621"/>
    <w:rsid w:val="00037671"/>
    <w:rsid w:val="00040523"/>
    <w:rsid w:val="00044D46"/>
    <w:rsid w:val="00045088"/>
    <w:rsid w:val="00045904"/>
    <w:rsid w:val="000466F7"/>
    <w:rsid w:val="000502FD"/>
    <w:rsid w:val="00050585"/>
    <w:rsid w:val="00050C33"/>
    <w:rsid w:val="00065166"/>
    <w:rsid w:val="00071A27"/>
    <w:rsid w:val="00073AFA"/>
    <w:rsid w:val="00082609"/>
    <w:rsid w:val="000841CA"/>
    <w:rsid w:val="000851CC"/>
    <w:rsid w:val="00087466"/>
    <w:rsid w:val="00093BE8"/>
    <w:rsid w:val="00096CE5"/>
    <w:rsid w:val="0009750D"/>
    <w:rsid w:val="00097B45"/>
    <w:rsid w:val="000A1578"/>
    <w:rsid w:val="000A35CE"/>
    <w:rsid w:val="000A407B"/>
    <w:rsid w:val="000A636A"/>
    <w:rsid w:val="000A68ED"/>
    <w:rsid w:val="000B5FF1"/>
    <w:rsid w:val="000B609F"/>
    <w:rsid w:val="000C19B0"/>
    <w:rsid w:val="000C4C5B"/>
    <w:rsid w:val="000D1CF9"/>
    <w:rsid w:val="000D49AE"/>
    <w:rsid w:val="000D55A8"/>
    <w:rsid w:val="000D5698"/>
    <w:rsid w:val="000E40E9"/>
    <w:rsid w:val="000E4841"/>
    <w:rsid w:val="000E5903"/>
    <w:rsid w:val="000E67AC"/>
    <w:rsid w:val="000F1677"/>
    <w:rsid w:val="000F3D6C"/>
    <w:rsid w:val="000F7FC2"/>
    <w:rsid w:val="00101707"/>
    <w:rsid w:val="00102CC9"/>
    <w:rsid w:val="00104833"/>
    <w:rsid w:val="00111153"/>
    <w:rsid w:val="0011473D"/>
    <w:rsid w:val="00115C85"/>
    <w:rsid w:val="00121E7F"/>
    <w:rsid w:val="0012224B"/>
    <w:rsid w:val="00123855"/>
    <w:rsid w:val="0012631E"/>
    <w:rsid w:val="00126A4D"/>
    <w:rsid w:val="0014171F"/>
    <w:rsid w:val="00143821"/>
    <w:rsid w:val="00143C0A"/>
    <w:rsid w:val="0014622C"/>
    <w:rsid w:val="00152348"/>
    <w:rsid w:val="00152429"/>
    <w:rsid w:val="0015456D"/>
    <w:rsid w:val="00155233"/>
    <w:rsid w:val="00155FA2"/>
    <w:rsid w:val="001562C4"/>
    <w:rsid w:val="0016030E"/>
    <w:rsid w:val="00160679"/>
    <w:rsid w:val="00161655"/>
    <w:rsid w:val="00161F1B"/>
    <w:rsid w:val="00162829"/>
    <w:rsid w:val="00174BBE"/>
    <w:rsid w:val="00180548"/>
    <w:rsid w:val="00180AC4"/>
    <w:rsid w:val="00180CCE"/>
    <w:rsid w:val="0018267A"/>
    <w:rsid w:val="00182779"/>
    <w:rsid w:val="001830DF"/>
    <w:rsid w:val="00184F7C"/>
    <w:rsid w:val="00187473"/>
    <w:rsid w:val="001966D9"/>
    <w:rsid w:val="00196743"/>
    <w:rsid w:val="0019782F"/>
    <w:rsid w:val="001A23D1"/>
    <w:rsid w:val="001A7E9A"/>
    <w:rsid w:val="001A7F6D"/>
    <w:rsid w:val="001B0F70"/>
    <w:rsid w:val="001B5016"/>
    <w:rsid w:val="001B7860"/>
    <w:rsid w:val="001C27D8"/>
    <w:rsid w:val="001C45FC"/>
    <w:rsid w:val="001C4F90"/>
    <w:rsid w:val="001C63E4"/>
    <w:rsid w:val="001C6C48"/>
    <w:rsid w:val="001D0469"/>
    <w:rsid w:val="001D4862"/>
    <w:rsid w:val="001D5B9E"/>
    <w:rsid w:val="001E25B9"/>
    <w:rsid w:val="001E49E0"/>
    <w:rsid w:val="001E7B5A"/>
    <w:rsid w:val="001F4512"/>
    <w:rsid w:val="001F7412"/>
    <w:rsid w:val="001F7840"/>
    <w:rsid w:val="00202DFE"/>
    <w:rsid w:val="002041DA"/>
    <w:rsid w:val="00207024"/>
    <w:rsid w:val="0020725B"/>
    <w:rsid w:val="002073DB"/>
    <w:rsid w:val="002110F1"/>
    <w:rsid w:val="002120FF"/>
    <w:rsid w:val="00221716"/>
    <w:rsid w:val="00221F2F"/>
    <w:rsid w:val="00223917"/>
    <w:rsid w:val="00234BA1"/>
    <w:rsid w:val="00240DC8"/>
    <w:rsid w:val="0024116D"/>
    <w:rsid w:val="00241B44"/>
    <w:rsid w:val="00241FA3"/>
    <w:rsid w:val="00244371"/>
    <w:rsid w:val="00245009"/>
    <w:rsid w:val="00245EFB"/>
    <w:rsid w:val="0025308D"/>
    <w:rsid w:val="0025386E"/>
    <w:rsid w:val="00256B74"/>
    <w:rsid w:val="002606F8"/>
    <w:rsid w:val="00260F64"/>
    <w:rsid w:val="00261614"/>
    <w:rsid w:val="002621EA"/>
    <w:rsid w:val="002628DC"/>
    <w:rsid w:val="002638B0"/>
    <w:rsid w:val="0026647A"/>
    <w:rsid w:val="002668D3"/>
    <w:rsid w:val="00271F14"/>
    <w:rsid w:val="0027299F"/>
    <w:rsid w:val="00284EBE"/>
    <w:rsid w:val="00286D98"/>
    <w:rsid w:val="002903A7"/>
    <w:rsid w:val="00292DB9"/>
    <w:rsid w:val="00292E11"/>
    <w:rsid w:val="00293A7F"/>
    <w:rsid w:val="0029433F"/>
    <w:rsid w:val="00294829"/>
    <w:rsid w:val="00295511"/>
    <w:rsid w:val="0029690F"/>
    <w:rsid w:val="00297C8A"/>
    <w:rsid w:val="00297F32"/>
    <w:rsid w:val="002A2A60"/>
    <w:rsid w:val="002A37BB"/>
    <w:rsid w:val="002A3837"/>
    <w:rsid w:val="002A63D8"/>
    <w:rsid w:val="002B1612"/>
    <w:rsid w:val="002B1C45"/>
    <w:rsid w:val="002B26C5"/>
    <w:rsid w:val="002B27D7"/>
    <w:rsid w:val="002C0121"/>
    <w:rsid w:val="002C13C8"/>
    <w:rsid w:val="002C3547"/>
    <w:rsid w:val="002D0021"/>
    <w:rsid w:val="002D02F2"/>
    <w:rsid w:val="002D299D"/>
    <w:rsid w:val="002D3473"/>
    <w:rsid w:val="002D6789"/>
    <w:rsid w:val="002D6980"/>
    <w:rsid w:val="002D78C5"/>
    <w:rsid w:val="002E199D"/>
    <w:rsid w:val="002E2DCE"/>
    <w:rsid w:val="002F0F58"/>
    <w:rsid w:val="002F1956"/>
    <w:rsid w:val="002F3440"/>
    <w:rsid w:val="002F4312"/>
    <w:rsid w:val="002F75A3"/>
    <w:rsid w:val="00301183"/>
    <w:rsid w:val="00301D2B"/>
    <w:rsid w:val="003021F9"/>
    <w:rsid w:val="00303C2F"/>
    <w:rsid w:val="00313740"/>
    <w:rsid w:val="003144EF"/>
    <w:rsid w:val="003206CE"/>
    <w:rsid w:val="00320799"/>
    <w:rsid w:val="00323167"/>
    <w:rsid w:val="00326292"/>
    <w:rsid w:val="00326415"/>
    <w:rsid w:val="00327981"/>
    <w:rsid w:val="00327DD9"/>
    <w:rsid w:val="00330937"/>
    <w:rsid w:val="00330BD5"/>
    <w:rsid w:val="00330F31"/>
    <w:rsid w:val="00332DFC"/>
    <w:rsid w:val="00333A3C"/>
    <w:rsid w:val="00334648"/>
    <w:rsid w:val="0033768C"/>
    <w:rsid w:val="00337938"/>
    <w:rsid w:val="00340769"/>
    <w:rsid w:val="00341AA6"/>
    <w:rsid w:val="00344083"/>
    <w:rsid w:val="00344942"/>
    <w:rsid w:val="003502EB"/>
    <w:rsid w:val="00350911"/>
    <w:rsid w:val="00360710"/>
    <w:rsid w:val="00361A0A"/>
    <w:rsid w:val="00364836"/>
    <w:rsid w:val="0036565C"/>
    <w:rsid w:val="0036625E"/>
    <w:rsid w:val="003706B0"/>
    <w:rsid w:val="00371646"/>
    <w:rsid w:val="003727BB"/>
    <w:rsid w:val="0037465A"/>
    <w:rsid w:val="00376FD4"/>
    <w:rsid w:val="00382C98"/>
    <w:rsid w:val="0038533C"/>
    <w:rsid w:val="00386568"/>
    <w:rsid w:val="00390B57"/>
    <w:rsid w:val="00394373"/>
    <w:rsid w:val="003948D5"/>
    <w:rsid w:val="00395901"/>
    <w:rsid w:val="00396821"/>
    <w:rsid w:val="00397D3A"/>
    <w:rsid w:val="003A051E"/>
    <w:rsid w:val="003A75F4"/>
    <w:rsid w:val="003A7E31"/>
    <w:rsid w:val="003B170F"/>
    <w:rsid w:val="003B25CF"/>
    <w:rsid w:val="003B3C5F"/>
    <w:rsid w:val="003B7184"/>
    <w:rsid w:val="003C0A24"/>
    <w:rsid w:val="003C4471"/>
    <w:rsid w:val="003C53FE"/>
    <w:rsid w:val="003D0A6D"/>
    <w:rsid w:val="003D19DC"/>
    <w:rsid w:val="003E0B16"/>
    <w:rsid w:val="003E1AF1"/>
    <w:rsid w:val="003E29A8"/>
    <w:rsid w:val="003E67D1"/>
    <w:rsid w:val="003F09B2"/>
    <w:rsid w:val="003F1A3A"/>
    <w:rsid w:val="003F2141"/>
    <w:rsid w:val="004040C0"/>
    <w:rsid w:val="00404329"/>
    <w:rsid w:val="00405DC1"/>
    <w:rsid w:val="00415F1F"/>
    <w:rsid w:val="0042108F"/>
    <w:rsid w:val="0042133E"/>
    <w:rsid w:val="004248F6"/>
    <w:rsid w:val="00424B9C"/>
    <w:rsid w:val="004266E2"/>
    <w:rsid w:val="004273B0"/>
    <w:rsid w:val="00430AD8"/>
    <w:rsid w:val="00430FED"/>
    <w:rsid w:val="00434A8C"/>
    <w:rsid w:val="004356E5"/>
    <w:rsid w:val="00437297"/>
    <w:rsid w:val="00444284"/>
    <w:rsid w:val="004442E7"/>
    <w:rsid w:val="00445CE6"/>
    <w:rsid w:val="004534C2"/>
    <w:rsid w:val="0045446F"/>
    <w:rsid w:val="00455018"/>
    <w:rsid w:val="00455D23"/>
    <w:rsid w:val="0045683E"/>
    <w:rsid w:val="00462D1D"/>
    <w:rsid w:val="00466B40"/>
    <w:rsid w:val="00466CE1"/>
    <w:rsid w:val="004770F3"/>
    <w:rsid w:val="00477C72"/>
    <w:rsid w:val="00481AAF"/>
    <w:rsid w:val="00491675"/>
    <w:rsid w:val="00491ED3"/>
    <w:rsid w:val="00493855"/>
    <w:rsid w:val="00495E79"/>
    <w:rsid w:val="004A57DD"/>
    <w:rsid w:val="004A7B51"/>
    <w:rsid w:val="004A7D71"/>
    <w:rsid w:val="004A7EF3"/>
    <w:rsid w:val="004B11FD"/>
    <w:rsid w:val="004B23A2"/>
    <w:rsid w:val="004B6A9A"/>
    <w:rsid w:val="004C1B45"/>
    <w:rsid w:val="004C4FA8"/>
    <w:rsid w:val="004D1A5A"/>
    <w:rsid w:val="004D2FFF"/>
    <w:rsid w:val="004D3721"/>
    <w:rsid w:val="004D64F9"/>
    <w:rsid w:val="004D65E0"/>
    <w:rsid w:val="004E3A6B"/>
    <w:rsid w:val="004E5AF5"/>
    <w:rsid w:val="004E5D26"/>
    <w:rsid w:val="004E622C"/>
    <w:rsid w:val="004F49B5"/>
    <w:rsid w:val="004F5FDF"/>
    <w:rsid w:val="004F7B99"/>
    <w:rsid w:val="00502F9A"/>
    <w:rsid w:val="005075AB"/>
    <w:rsid w:val="00510A35"/>
    <w:rsid w:val="00513F61"/>
    <w:rsid w:val="00515810"/>
    <w:rsid w:val="005177FE"/>
    <w:rsid w:val="00520D81"/>
    <w:rsid w:val="0052263B"/>
    <w:rsid w:val="005232FE"/>
    <w:rsid w:val="00524728"/>
    <w:rsid w:val="005331CA"/>
    <w:rsid w:val="00537970"/>
    <w:rsid w:val="00540E3A"/>
    <w:rsid w:val="00543E4C"/>
    <w:rsid w:val="00544127"/>
    <w:rsid w:val="00544CE2"/>
    <w:rsid w:val="005463A9"/>
    <w:rsid w:val="0055164D"/>
    <w:rsid w:val="00552500"/>
    <w:rsid w:val="00552B89"/>
    <w:rsid w:val="00553EB2"/>
    <w:rsid w:val="00560534"/>
    <w:rsid w:val="00561B36"/>
    <w:rsid w:val="0056391B"/>
    <w:rsid w:val="00564C42"/>
    <w:rsid w:val="005650E2"/>
    <w:rsid w:val="00565D6B"/>
    <w:rsid w:val="00567AD7"/>
    <w:rsid w:val="00575B2D"/>
    <w:rsid w:val="005833D0"/>
    <w:rsid w:val="00583D8E"/>
    <w:rsid w:val="005846F3"/>
    <w:rsid w:val="005853A1"/>
    <w:rsid w:val="0058622F"/>
    <w:rsid w:val="00587019"/>
    <w:rsid w:val="00592F82"/>
    <w:rsid w:val="00593668"/>
    <w:rsid w:val="005A0CCA"/>
    <w:rsid w:val="005A6FF2"/>
    <w:rsid w:val="005A726D"/>
    <w:rsid w:val="005B2A9B"/>
    <w:rsid w:val="005B67AC"/>
    <w:rsid w:val="005B79F4"/>
    <w:rsid w:val="005C1381"/>
    <w:rsid w:val="005C7D7C"/>
    <w:rsid w:val="005D1293"/>
    <w:rsid w:val="005D1896"/>
    <w:rsid w:val="005D2643"/>
    <w:rsid w:val="005D43E0"/>
    <w:rsid w:val="005D5453"/>
    <w:rsid w:val="005D58A3"/>
    <w:rsid w:val="005D6642"/>
    <w:rsid w:val="005E1B79"/>
    <w:rsid w:val="005E3426"/>
    <w:rsid w:val="005E55E9"/>
    <w:rsid w:val="005E6076"/>
    <w:rsid w:val="005E7008"/>
    <w:rsid w:val="005F026D"/>
    <w:rsid w:val="005F2AEA"/>
    <w:rsid w:val="005F2D0B"/>
    <w:rsid w:val="005F4B31"/>
    <w:rsid w:val="005F4D9D"/>
    <w:rsid w:val="005F6E8F"/>
    <w:rsid w:val="0060798F"/>
    <w:rsid w:val="00610388"/>
    <w:rsid w:val="00610AC7"/>
    <w:rsid w:val="00611CE7"/>
    <w:rsid w:val="00612CA5"/>
    <w:rsid w:val="0061505D"/>
    <w:rsid w:val="006153EC"/>
    <w:rsid w:val="00620C42"/>
    <w:rsid w:val="00621A17"/>
    <w:rsid w:val="006234FD"/>
    <w:rsid w:val="006245E3"/>
    <w:rsid w:val="00627CC9"/>
    <w:rsid w:val="00627E7B"/>
    <w:rsid w:val="00630542"/>
    <w:rsid w:val="00631E7E"/>
    <w:rsid w:val="00632E44"/>
    <w:rsid w:val="00634177"/>
    <w:rsid w:val="00634622"/>
    <w:rsid w:val="00635ACC"/>
    <w:rsid w:val="0063640D"/>
    <w:rsid w:val="00636808"/>
    <w:rsid w:val="00641515"/>
    <w:rsid w:val="00643F3D"/>
    <w:rsid w:val="0065290A"/>
    <w:rsid w:val="00654C2F"/>
    <w:rsid w:val="0065533B"/>
    <w:rsid w:val="00657087"/>
    <w:rsid w:val="00657290"/>
    <w:rsid w:val="006639DB"/>
    <w:rsid w:val="006661EF"/>
    <w:rsid w:val="00677AEB"/>
    <w:rsid w:val="00680EF2"/>
    <w:rsid w:val="00685586"/>
    <w:rsid w:val="00687A1D"/>
    <w:rsid w:val="006943A4"/>
    <w:rsid w:val="00697EA1"/>
    <w:rsid w:val="006A2646"/>
    <w:rsid w:val="006A2DFC"/>
    <w:rsid w:val="006A439B"/>
    <w:rsid w:val="006A56F7"/>
    <w:rsid w:val="006A6530"/>
    <w:rsid w:val="006B3571"/>
    <w:rsid w:val="006B435A"/>
    <w:rsid w:val="006B4C64"/>
    <w:rsid w:val="006C05C5"/>
    <w:rsid w:val="006D0657"/>
    <w:rsid w:val="006D1EB7"/>
    <w:rsid w:val="006D5BCA"/>
    <w:rsid w:val="006D6BD5"/>
    <w:rsid w:val="006D73B1"/>
    <w:rsid w:val="006D77CB"/>
    <w:rsid w:val="006E481A"/>
    <w:rsid w:val="006E5293"/>
    <w:rsid w:val="006E5298"/>
    <w:rsid w:val="006E61F9"/>
    <w:rsid w:val="006E629E"/>
    <w:rsid w:val="006E7CAE"/>
    <w:rsid w:val="006F25AD"/>
    <w:rsid w:val="006F4A78"/>
    <w:rsid w:val="006F5964"/>
    <w:rsid w:val="006F734A"/>
    <w:rsid w:val="007007B3"/>
    <w:rsid w:val="00700D83"/>
    <w:rsid w:val="00704852"/>
    <w:rsid w:val="00706996"/>
    <w:rsid w:val="007074E9"/>
    <w:rsid w:val="00707C8B"/>
    <w:rsid w:val="0071028D"/>
    <w:rsid w:val="00713DA4"/>
    <w:rsid w:val="00714BF1"/>
    <w:rsid w:val="00717C2C"/>
    <w:rsid w:val="00720AFB"/>
    <w:rsid w:val="00721383"/>
    <w:rsid w:val="007215CC"/>
    <w:rsid w:val="00721B39"/>
    <w:rsid w:val="00726710"/>
    <w:rsid w:val="0072793D"/>
    <w:rsid w:val="00727A0C"/>
    <w:rsid w:val="0073158B"/>
    <w:rsid w:val="007333CC"/>
    <w:rsid w:val="0073399A"/>
    <w:rsid w:val="007518A0"/>
    <w:rsid w:val="007560E6"/>
    <w:rsid w:val="007603F5"/>
    <w:rsid w:val="00761065"/>
    <w:rsid w:val="00764DB0"/>
    <w:rsid w:val="0076764D"/>
    <w:rsid w:val="0077478D"/>
    <w:rsid w:val="0077498C"/>
    <w:rsid w:val="007754DA"/>
    <w:rsid w:val="00776479"/>
    <w:rsid w:val="00777C53"/>
    <w:rsid w:val="007809BC"/>
    <w:rsid w:val="00783869"/>
    <w:rsid w:val="00784128"/>
    <w:rsid w:val="00786DCC"/>
    <w:rsid w:val="007871A6"/>
    <w:rsid w:val="00787BCC"/>
    <w:rsid w:val="007919D1"/>
    <w:rsid w:val="00793173"/>
    <w:rsid w:val="00794412"/>
    <w:rsid w:val="007A2A33"/>
    <w:rsid w:val="007A725D"/>
    <w:rsid w:val="007B0809"/>
    <w:rsid w:val="007B25F0"/>
    <w:rsid w:val="007B5C89"/>
    <w:rsid w:val="007B7E5E"/>
    <w:rsid w:val="007C1FCC"/>
    <w:rsid w:val="007C2589"/>
    <w:rsid w:val="007C4F6A"/>
    <w:rsid w:val="007C6201"/>
    <w:rsid w:val="007C735D"/>
    <w:rsid w:val="007D0192"/>
    <w:rsid w:val="007D0EDC"/>
    <w:rsid w:val="007D6A3D"/>
    <w:rsid w:val="007D7C92"/>
    <w:rsid w:val="007E029E"/>
    <w:rsid w:val="007E1154"/>
    <w:rsid w:val="007E6BA4"/>
    <w:rsid w:val="007F12AB"/>
    <w:rsid w:val="007F2797"/>
    <w:rsid w:val="007F41F8"/>
    <w:rsid w:val="007F659B"/>
    <w:rsid w:val="007F7527"/>
    <w:rsid w:val="008010D0"/>
    <w:rsid w:val="0080454E"/>
    <w:rsid w:val="00804C32"/>
    <w:rsid w:val="00805305"/>
    <w:rsid w:val="00806302"/>
    <w:rsid w:val="00807119"/>
    <w:rsid w:val="00811A53"/>
    <w:rsid w:val="00822746"/>
    <w:rsid w:val="0082483F"/>
    <w:rsid w:val="008279C0"/>
    <w:rsid w:val="00834E86"/>
    <w:rsid w:val="00834F92"/>
    <w:rsid w:val="00843FB7"/>
    <w:rsid w:val="008476FA"/>
    <w:rsid w:val="00862048"/>
    <w:rsid w:val="008723F3"/>
    <w:rsid w:val="0087726A"/>
    <w:rsid w:val="00880967"/>
    <w:rsid w:val="00881DE6"/>
    <w:rsid w:val="00882C4F"/>
    <w:rsid w:val="008837A6"/>
    <w:rsid w:val="0089145D"/>
    <w:rsid w:val="00893677"/>
    <w:rsid w:val="00895EF1"/>
    <w:rsid w:val="008973A5"/>
    <w:rsid w:val="008A4DF2"/>
    <w:rsid w:val="008A6CFE"/>
    <w:rsid w:val="008A771D"/>
    <w:rsid w:val="008B1E33"/>
    <w:rsid w:val="008B5333"/>
    <w:rsid w:val="008B6223"/>
    <w:rsid w:val="008C2E90"/>
    <w:rsid w:val="008C4F0C"/>
    <w:rsid w:val="008C66E0"/>
    <w:rsid w:val="008D0CCA"/>
    <w:rsid w:val="008D3979"/>
    <w:rsid w:val="008D501E"/>
    <w:rsid w:val="008D57A7"/>
    <w:rsid w:val="008D7724"/>
    <w:rsid w:val="008E2419"/>
    <w:rsid w:val="008E3339"/>
    <w:rsid w:val="008E364E"/>
    <w:rsid w:val="008F20FC"/>
    <w:rsid w:val="008F3708"/>
    <w:rsid w:val="008F5FFE"/>
    <w:rsid w:val="008F7EA0"/>
    <w:rsid w:val="00902FA7"/>
    <w:rsid w:val="00905A43"/>
    <w:rsid w:val="00912C79"/>
    <w:rsid w:val="00921B8C"/>
    <w:rsid w:val="0092565E"/>
    <w:rsid w:val="00930D03"/>
    <w:rsid w:val="0093467C"/>
    <w:rsid w:val="0093542E"/>
    <w:rsid w:val="00935F8B"/>
    <w:rsid w:val="00942123"/>
    <w:rsid w:val="0095207B"/>
    <w:rsid w:val="0095278B"/>
    <w:rsid w:val="00954D83"/>
    <w:rsid w:val="00962045"/>
    <w:rsid w:val="009659EC"/>
    <w:rsid w:val="009661E3"/>
    <w:rsid w:val="009678D0"/>
    <w:rsid w:val="009713BE"/>
    <w:rsid w:val="00980E61"/>
    <w:rsid w:val="009813FE"/>
    <w:rsid w:val="00984300"/>
    <w:rsid w:val="00986228"/>
    <w:rsid w:val="00986525"/>
    <w:rsid w:val="00991428"/>
    <w:rsid w:val="00992676"/>
    <w:rsid w:val="009954B2"/>
    <w:rsid w:val="00996691"/>
    <w:rsid w:val="009A5057"/>
    <w:rsid w:val="009B0723"/>
    <w:rsid w:val="009B07AD"/>
    <w:rsid w:val="009B0883"/>
    <w:rsid w:val="009B15E2"/>
    <w:rsid w:val="009B3ED5"/>
    <w:rsid w:val="009B4976"/>
    <w:rsid w:val="009C0770"/>
    <w:rsid w:val="009C0B8E"/>
    <w:rsid w:val="009C1BC8"/>
    <w:rsid w:val="009C2442"/>
    <w:rsid w:val="009C2F43"/>
    <w:rsid w:val="009C60F4"/>
    <w:rsid w:val="009C70F1"/>
    <w:rsid w:val="009D0240"/>
    <w:rsid w:val="009D0811"/>
    <w:rsid w:val="009D0EE1"/>
    <w:rsid w:val="009E2AEB"/>
    <w:rsid w:val="009E2E27"/>
    <w:rsid w:val="009E351A"/>
    <w:rsid w:val="009E45DF"/>
    <w:rsid w:val="009E4DE3"/>
    <w:rsid w:val="009F0F6C"/>
    <w:rsid w:val="009F275E"/>
    <w:rsid w:val="009F3BA5"/>
    <w:rsid w:val="009F3F9C"/>
    <w:rsid w:val="00A024E7"/>
    <w:rsid w:val="00A047EE"/>
    <w:rsid w:val="00A1782A"/>
    <w:rsid w:val="00A17CB7"/>
    <w:rsid w:val="00A2274A"/>
    <w:rsid w:val="00A235B7"/>
    <w:rsid w:val="00A24464"/>
    <w:rsid w:val="00A27685"/>
    <w:rsid w:val="00A27A7A"/>
    <w:rsid w:val="00A309FC"/>
    <w:rsid w:val="00A3165E"/>
    <w:rsid w:val="00A34ABE"/>
    <w:rsid w:val="00A374E1"/>
    <w:rsid w:val="00A407EF"/>
    <w:rsid w:val="00A44539"/>
    <w:rsid w:val="00A46B4C"/>
    <w:rsid w:val="00A5117B"/>
    <w:rsid w:val="00A5198B"/>
    <w:rsid w:val="00A56D34"/>
    <w:rsid w:val="00A60074"/>
    <w:rsid w:val="00A62083"/>
    <w:rsid w:val="00A6627C"/>
    <w:rsid w:val="00A70743"/>
    <w:rsid w:val="00A71019"/>
    <w:rsid w:val="00A753A6"/>
    <w:rsid w:val="00A77F36"/>
    <w:rsid w:val="00A804B9"/>
    <w:rsid w:val="00A81029"/>
    <w:rsid w:val="00A8256D"/>
    <w:rsid w:val="00A82E35"/>
    <w:rsid w:val="00A90C24"/>
    <w:rsid w:val="00A93719"/>
    <w:rsid w:val="00A94F58"/>
    <w:rsid w:val="00A95463"/>
    <w:rsid w:val="00A96489"/>
    <w:rsid w:val="00A97E37"/>
    <w:rsid w:val="00AA7BE3"/>
    <w:rsid w:val="00AA7C4D"/>
    <w:rsid w:val="00AB1B65"/>
    <w:rsid w:val="00AB2425"/>
    <w:rsid w:val="00AB287E"/>
    <w:rsid w:val="00AB2CF4"/>
    <w:rsid w:val="00AB3AE1"/>
    <w:rsid w:val="00AB4142"/>
    <w:rsid w:val="00AB5F4E"/>
    <w:rsid w:val="00AB685C"/>
    <w:rsid w:val="00AB6C2D"/>
    <w:rsid w:val="00AC08F7"/>
    <w:rsid w:val="00AC1CCD"/>
    <w:rsid w:val="00AC3839"/>
    <w:rsid w:val="00AC7082"/>
    <w:rsid w:val="00AD2B6B"/>
    <w:rsid w:val="00AD2CA5"/>
    <w:rsid w:val="00AD4BE8"/>
    <w:rsid w:val="00AD535A"/>
    <w:rsid w:val="00AD5F50"/>
    <w:rsid w:val="00AD6289"/>
    <w:rsid w:val="00AE2CFA"/>
    <w:rsid w:val="00AE79E4"/>
    <w:rsid w:val="00AF228E"/>
    <w:rsid w:val="00AF3D02"/>
    <w:rsid w:val="00B016A8"/>
    <w:rsid w:val="00B0383F"/>
    <w:rsid w:val="00B04FD6"/>
    <w:rsid w:val="00B10961"/>
    <w:rsid w:val="00B1478F"/>
    <w:rsid w:val="00B14819"/>
    <w:rsid w:val="00B15E2F"/>
    <w:rsid w:val="00B17AA9"/>
    <w:rsid w:val="00B24D3C"/>
    <w:rsid w:val="00B27E6E"/>
    <w:rsid w:val="00B44713"/>
    <w:rsid w:val="00B45283"/>
    <w:rsid w:val="00B53248"/>
    <w:rsid w:val="00B56103"/>
    <w:rsid w:val="00B64929"/>
    <w:rsid w:val="00B65D42"/>
    <w:rsid w:val="00B736DF"/>
    <w:rsid w:val="00B743D6"/>
    <w:rsid w:val="00B74E4F"/>
    <w:rsid w:val="00B74FBD"/>
    <w:rsid w:val="00B77F46"/>
    <w:rsid w:val="00B80973"/>
    <w:rsid w:val="00B82586"/>
    <w:rsid w:val="00B82895"/>
    <w:rsid w:val="00B829A3"/>
    <w:rsid w:val="00B86DB1"/>
    <w:rsid w:val="00B87869"/>
    <w:rsid w:val="00B9639B"/>
    <w:rsid w:val="00BA018A"/>
    <w:rsid w:val="00BB0F2B"/>
    <w:rsid w:val="00BC1CBF"/>
    <w:rsid w:val="00BC488B"/>
    <w:rsid w:val="00BC66BE"/>
    <w:rsid w:val="00BD4A58"/>
    <w:rsid w:val="00BD7337"/>
    <w:rsid w:val="00BD7D41"/>
    <w:rsid w:val="00BE4394"/>
    <w:rsid w:val="00BE4FF3"/>
    <w:rsid w:val="00BF301F"/>
    <w:rsid w:val="00BF50F7"/>
    <w:rsid w:val="00C00FC1"/>
    <w:rsid w:val="00C02D93"/>
    <w:rsid w:val="00C02F29"/>
    <w:rsid w:val="00C03591"/>
    <w:rsid w:val="00C07F65"/>
    <w:rsid w:val="00C1349A"/>
    <w:rsid w:val="00C20AFE"/>
    <w:rsid w:val="00C22A25"/>
    <w:rsid w:val="00C30540"/>
    <w:rsid w:val="00C33C90"/>
    <w:rsid w:val="00C33D92"/>
    <w:rsid w:val="00C35671"/>
    <w:rsid w:val="00C35A9C"/>
    <w:rsid w:val="00C35B77"/>
    <w:rsid w:val="00C362AA"/>
    <w:rsid w:val="00C376EB"/>
    <w:rsid w:val="00C40F3D"/>
    <w:rsid w:val="00C415FB"/>
    <w:rsid w:val="00C43FBF"/>
    <w:rsid w:val="00C46A92"/>
    <w:rsid w:val="00C46EC1"/>
    <w:rsid w:val="00C52796"/>
    <w:rsid w:val="00C53E2C"/>
    <w:rsid w:val="00C550C8"/>
    <w:rsid w:val="00C55E96"/>
    <w:rsid w:val="00C564C0"/>
    <w:rsid w:val="00C569E8"/>
    <w:rsid w:val="00C56B61"/>
    <w:rsid w:val="00C606C3"/>
    <w:rsid w:val="00C6178D"/>
    <w:rsid w:val="00C620F4"/>
    <w:rsid w:val="00C651D6"/>
    <w:rsid w:val="00C67900"/>
    <w:rsid w:val="00C72848"/>
    <w:rsid w:val="00C72A3F"/>
    <w:rsid w:val="00C75BA8"/>
    <w:rsid w:val="00C7736C"/>
    <w:rsid w:val="00C82D87"/>
    <w:rsid w:val="00C8712A"/>
    <w:rsid w:val="00C87E0A"/>
    <w:rsid w:val="00C902C8"/>
    <w:rsid w:val="00C9164D"/>
    <w:rsid w:val="00C919D1"/>
    <w:rsid w:val="00C953B9"/>
    <w:rsid w:val="00C963D3"/>
    <w:rsid w:val="00CA164B"/>
    <w:rsid w:val="00CA7D9B"/>
    <w:rsid w:val="00CB1983"/>
    <w:rsid w:val="00CB2CBB"/>
    <w:rsid w:val="00CB2CE3"/>
    <w:rsid w:val="00CB3B45"/>
    <w:rsid w:val="00CB6578"/>
    <w:rsid w:val="00CB6F60"/>
    <w:rsid w:val="00CB7A65"/>
    <w:rsid w:val="00CB7CAC"/>
    <w:rsid w:val="00CC15C5"/>
    <w:rsid w:val="00CC175B"/>
    <w:rsid w:val="00CC2AF5"/>
    <w:rsid w:val="00CC4818"/>
    <w:rsid w:val="00CC5335"/>
    <w:rsid w:val="00CC5528"/>
    <w:rsid w:val="00CC5BA4"/>
    <w:rsid w:val="00CD1D5A"/>
    <w:rsid w:val="00CD388C"/>
    <w:rsid w:val="00CD4998"/>
    <w:rsid w:val="00CD675D"/>
    <w:rsid w:val="00CE0A23"/>
    <w:rsid w:val="00CE1035"/>
    <w:rsid w:val="00CE6E50"/>
    <w:rsid w:val="00CF23FF"/>
    <w:rsid w:val="00CF2819"/>
    <w:rsid w:val="00CF4F9D"/>
    <w:rsid w:val="00CF70DC"/>
    <w:rsid w:val="00D041E0"/>
    <w:rsid w:val="00D06692"/>
    <w:rsid w:val="00D14336"/>
    <w:rsid w:val="00D148DC"/>
    <w:rsid w:val="00D17FDC"/>
    <w:rsid w:val="00D20939"/>
    <w:rsid w:val="00D21021"/>
    <w:rsid w:val="00D21D8C"/>
    <w:rsid w:val="00D31591"/>
    <w:rsid w:val="00D316F2"/>
    <w:rsid w:val="00D31F5D"/>
    <w:rsid w:val="00D3428A"/>
    <w:rsid w:val="00D34B8C"/>
    <w:rsid w:val="00D44A3F"/>
    <w:rsid w:val="00D53719"/>
    <w:rsid w:val="00D54993"/>
    <w:rsid w:val="00D57F8C"/>
    <w:rsid w:val="00D63EFD"/>
    <w:rsid w:val="00D640DF"/>
    <w:rsid w:val="00D64D4F"/>
    <w:rsid w:val="00D66F1D"/>
    <w:rsid w:val="00D80528"/>
    <w:rsid w:val="00D84752"/>
    <w:rsid w:val="00D86B3B"/>
    <w:rsid w:val="00D86CE1"/>
    <w:rsid w:val="00D8748A"/>
    <w:rsid w:val="00D93196"/>
    <w:rsid w:val="00D97940"/>
    <w:rsid w:val="00DA0378"/>
    <w:rsid w:val="00DA0DC0"/>
    <w:rsid w:val="00DA1D45"/>
    <w:rsid w:val="00DB0736"/>
    <w:rsid w:val="00DB243C"/>
    <w:rsid w:val="00DB482A"/>
    <w:rsid w:val="00DB50FB"/>
    <w:rsid w:val="00DB56F2"/>
    <w:rsid w:val="00DB5D05"/>
    <w:rsid w:val="00DB6488"/>
    <w:rsid w:val="00DB6EF5"/>
    <w:rsid w:val="00DC3089"/>
    <w:rsid w:val="00DC359F"/>
    <w:rsid w:val="00DC4420"/>
    <w:rsid w:val="00DD00DF"/>
    <w:rsid w:val="00DD0802"/>
    <w:rsid w:val="00DD2E11"/>
    <w:rsid w:val="00DE03AF"/>
    <w:rsid w:val="00DE121C"/>
    <w:rsid w:val="00DE3683"/>
    <w:rsid w:val="00DE5357"/>
    <w:rsid w:val="00DE6633"/>
    <w:rsid w:val="00DF158F"/>
    <w:rsid w:val="00DF75F8"/>
    <w:rsid w:val="00DF7A3A"/>
    <w:rsid w:val="00E00C00"/>
    <w:rsid w:val="00E030BE"/>
    <w:rsid w:val="00E07C5A"/>
    <w:rsid w:val="00E12EC4"/>
    <w:rsid w:val="00E15BA9"/>
    <w:rsid w:val="00E26E10"/>
    <w:rsid w:val="00E26E19"/>
    <w:rsid w:val="00E30E60"/>
    <w:rsid w:val="00E31375"/>
    <w:rsid w:val="00E31DF3"/>
    <w:rsid w:val="00E41419"/>
    <w:rsid w:val="00E43C0A"/>
    <w:rsid w:val="00E43EAE"/>
    <w:rsid w:val="00E450A4"/>
    <w:rsid w:val="00E506BE"/>
    <w:rsid w:val="00E525BF"/>
    <w:rsid w:val="00E52F79"/>
    <w:rsid w:val="00E53AF8"/>
    <w:rsid w:val="00E55547"/>
    <w:rsid w:val="00E6302B"/>
    <w:rsid w:val="00E6452F"/>
    <w:rsid w:val="00E64F45"/>
    <w:rsid w:val="00E65986"/>
    <w:rsid w:val="00E6742D"/>
    <w:rsid w:val="00E70DEF"/>
    <w:rsid w:val="00E71CB0"/>
    <w:rsid w:val="00E732D9"/>
    <w:rsid w:val="00E76006"/>
    <w:rsid w:val="00E77466"/>
    <w:rsid w:val="00E77C3D"/>
    <w:rsid w:val="00E8215A"/>
    <w:rsid w:val="00E90991"/>
    <w:rsid w:val="00E909F0"/>
    <w:rsid w:val="00E90D47"/>
    <w:rsid w:val="00E93993"/>
    <w:rsid w:val="00E9597C"/>
    <w:rsid w:val="00E9756B"/>
    <w:rsid w:val="00E977E0"/>
    <w:rsid w:val="00EA0913"/>
    <w:rsid w:val="00EA5B00"/>
    <w:rsid w:val="00EA7DD3"/>
    <w:rsid w:val="00EB146B"/>
    <w:rsid w:val="00EB45AC"/>
    <w:rsid w:val="00EB486A"/>
    <w:rsid w:val="00EC1918"/>
    <w:rsid w:val="00EC441F"/>
    <w:rsid w:val="00EC4755"/>
    <w:rsid w:val="00ED0BC4"/>
    <w:rsid w:val="00ED447D"/>
    <w:rsid w:val="00ED71CF"/>
    <w:rsid w:val="00ED738F"/>
    <w:rsid w:val="00ED74BC"/>
    <w:rsid w:val="00EE4971"/>
    <w:rsid w:val="00EF090E"/>
    <w:rsid w:val="00EF5572"/>
    <w:rsid w:val="00F033DA"/>
    <w:rsid w:val="00F0550B"/>
    <w:rsid w:val="00F13691"/>
    <w:rsid w:val="00F13FB1"/>
    <w:rsid w:val="00F20A38"/>
    <w:rsid w:val="00F21D8B"/>
    <w:rsid w:val="00F24D83"/>
    <w:rsid w:val="00F27CD8"/>
    <w:rsid w:val="00F30037"/>
    <w:rsid w:val="00F30351"/>
    <w:rsid w:val="00F3323E"/>
    <w:rsid w:val="00F341F4"/>
    <w:rsid w:val="00F34F9D"/>
    <w:rsid w:val="00F35CCE"/>
    <w:rsid w:val="00F37045"/>
    <w:rsid w:val="00F46388"/>
    <w:rsid w:val="00F47385"/>
    <w:rsid w:val="00F5524B"/>
    <w:rsid w:val="00F57134"/>
    <w:rsid w:val="00F60538"/>
    <w:rsid w:val="00F61DD2"/>
    <w:rsid w:val="00F63012"/>
    <w:rsid w:val="00F66AFF"/>
    <w:rsid w:val="00F67547"/>
    <w:rsid w:val="00F71433"/>
    <w:rsid w:val="00F73F5C"/>
    <w:rsid w:val="00F760A0"/>
    <w:rsid w:val="00F903FD"/>
    <w:rsid w:val="00F92140"/>
    <w:rsid w:val="00F9288A"/>
    <w:rsid w:val="00F97C5B"/>
    <w:rsid w:val="00FA3D50"/>
    <w:rsid w:val="00FA419B"/>
    <w:rsid w:val="00FB49D8"/>
    <w:rsid w:val="00FB624C"/>
    <w:rsid w:val="00FB7FBD"/>
    <w:rsid w:val="00FB7FDE"/>
    <w:rsid w:val="00FC374A"/>
    <w:rsid w:val="00FC43EC"/>
    <w:rsid w:val="00FC69B5"/>
    <w:rsid w:val="00FC7AC7"/>
    <w:rsid w:val="00FC7B47"/>
    <w:rsid w:val="00FD035C"/>
    <w:rsid w:val="00FD1A35"/>
    <w:rsid w:val="00FD2EA4"/>
    <w:rsid w:val="00FD36C5"/>
    <w:rsid w:val="00FD6310"/>
    <w:rsid w:val="00FD7C7B"/>
    <w:rsid w:val="00FE1D12"/>
    <w:rsid w:val="00FE2122"/>
    <w:rsid w:val="00FE2A86"/>
    <w:rsid w:val="00FE2DE2"/>
    <w:rsid w:val="00FE45A4"/>
    <w:rsid w:val="00FE4671"/>
    <w:rsid w:val="00FE5DB8"/>
    <w:rsid w:val="00FF296F"/>
    <w:rsid w:val="00FF596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909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12</Pages>
  <Words>4668</Words>
  <Characters>23344</Characters>
  <Application>Microsoft Office Word</Application>
  <DocSecurity>0</DocSecurity>
  <Lines>598</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 McEntee</cp:lastModifiedBy>
  <cp:revision>419</cp:revision>
  <cp:lastPrinted>2019-08-27T05:42:00Z</cp:lastPrinted>
  <dcterms:created xsi:type="dcterms:W3CDTF">2021-08-17T15:55:00Z</dcterms:created>
  <dcterms:modified xsi:type="dcterms:W3CDTF">2022-03-01T18:22:00Z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2022-02-22T23:38:07Z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98e57a64-f7c9-4ece-99cd-81cf8bea7731</vt:lpwstr>
  </property>
  <property fmtid="{D5CDD505-2E9C-101B-9397-08002B2CF9AE}" pid="8" name="MSIP_Label_785837b0-ed5a-4fd4-94ae-ef361c98d083_ContentBits">
    <vt:lpwstr>1</vt:lpwstr>
  </property>
</Properties>
</file>