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C64EDE" w:rsidRDefault="007B0809" w:rsidP="004F49B5">
      <w:pPr>
        <w:pStyle w:val="AODocTxt"/>
        <w:numPr>
          <w:ilvl w:val="0"/>
          <w:numId w:val="2"/>
        </w:numPr>
        <w:spacing w:before="0" w:line="240" w:lineRule="auto"/>
        <w:ind w:left="426"/>
        <w:rPr>
          <w:rFonts w:ascii="Arial" w:hAnsi="Arial" w:cs="Arial"/>
          <w:highlight w:val="yellow"/>
        </w:rPr>
      </w:pPr>
      <w:r w:rsidRPr="00C64EDE">
        <w:rPr>
          <w:rFonts w:ascii="Arial" w:hAnsi="Arial" w:cs="Arial"/>
          <w:highlight w:val="yellow"/>
        </w:rPr>
        <w:t xml:space="preserve">A local advocacy </w:t>
      </w:r>
      <w:proofErr w:type="gramStart"/>
      <w:r w:rsidRPr="00C64EDE">
        <w:rPr>
          <w:rFonts w:ascii="Arial" w:hAnsi="Arial" w:cs="Arial"/>
          <w:highlight w:val="yellow"/>
        </w:rPr>
        <w:t>group</w:t>
      </w:r>
      <w:proofErr w:type="gramEnd"/>
      <w:r w:rsidRPr="00C64EDE">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C64EDE" w:rsidRDefault="007B0809" w:rsidP="004F49B5">
      <w:pPr>
        <w:pStyle w:val="AODocTxt"/>
        <w:numPr>
          <w:ilvl w:val="0"/>
          <w:numId w:val="3"/>
        </w:numPr>
        <w:spacing w:before="0" w:line="240" w:lineRule="auto"/>
        <w:ind w:left="426"/>
        <w:rPr>
          <w:rFonts w:ascii="Arial" w:hAnsi="Arial" w:cs="Arial"/>
          <w:highlight w:val="yellow"/>
        </w:rPr>
      </w:pPr>
      <w:r w:rsidRPr="00C64EDE">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A7739C" w:rsidRDefault="007B0809" w:rsidP="004F49B5">
      <w:pPr>
        <w:pStyle w:val="AODocTxt"/>
        <w:numPr>
          <w:ilvl w:val="0"/>
          <w:numId w:val="4"/>
        </w:numPr>
        <w:spacing w:before="0" w:line="240" w:lineRule="auto"/>
        <w:ind w:left="426"/>
        <w:rPr>
          <w:rFonts w:ascii="Arial" w:hAnsi="Arial" w:cs="Arial"/>
          <w:highlight w:val="yellow"/>
        </w:rPr>
      </w:pPr>
      <w:r w:rsidRPr="00A7739C">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C64EDE" w:rsidRDefault="007B0809" w:rsidP="004F49B5">
      <w:pPr>
        <w:pStyle w:val="AODocTxt"/>
        <w:numPr>
          <w:ilvl w:val="0"/>
          <w:numId w:val="5"/>
        </w:numPr>
        <w:spacing w:before="0" w:line="240" w:lineRule="auto"/>
        <w:ind w:left="426"/>
        <w:rPr>
          <w:rFonts w:ascii="Arial" w:hAnsi="Arial" w:cs="Arial"/>
          <w:highlight w:val="yellow"/>
        </w:rPr>
      </w:pPr>
      <w:r w:rsidRPr="00C64EDE">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A7739C" w:rsidRDefault="007B0809" w:rsidP="004F49B5">
      <w:pPr>
        <w:pStyle w:val="AODocTxt"/>
        <w:numPr>
          <w:ilvl w:val="0"/>
          <w:numId w:val="6"/>
        </w:numPr>
        <w:spacing w:before="0" w:line="240" w:lineRule="auto"/>
        <w:ind w:left="426"/>
        <w:rPr>
          <w:rFonts w:ascii="Arial" w:hAnsi="Arial" w:cs="Arial"/>
          <w:highlight w:val="yellow"/>
        </w:rPr>
      </w:pPr>
      <w:r w:rsidRPr="00A7739C">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A7739C">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A7739C" w:rsidRDefault="007B0809" w:rsidP="004F49B5">
      <w:pPr>
        <w:pStyle w:val="AODocTxt"/>
        <w:numPr>
          <w:ilvl w:val="0"/>
          <w:numId w:val="8"/>
        </w:numPr>
        <w:spacing w:before="0" w:line="240" w:lineRule="auto"/>
        <w:ind w:left="426"/>
        <w:rPr>
          <w:rFonts w:ascii="Arial" w:hAnsi="Arial" w:cs="Arial"/>
          <w:highlight w:val="yellow"/>
        </w:rPr>
      </w:pPr>
      <w:r w:rsidRPr="00A7739C">
        <w:rPr>
          <w:rFonts w:ascii="Arial" w:hAnsi="Arial" w:cs="Arial"/>
          <w:highlight w:val="yellow"/>
        </w:rPr>
        <w:t>The automatic stay applies upon the filing of a petition for recognition.</w:t>
      </w:r>
      <w:r w:rsidR="00F92140" w:rsidRPr="00A7739C">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597223A9" w:rsidR="004F49B5" w:rsidRPr="007B0809" w:rsidRDefault="00A7739C" w:rsidP="004F49B5">
      <w:pPr>
        <w:pStyle w:val="AODocTxt"/>
        <w:spacing w:before="0" w:line="240" w:lineRule="auto"/>
        <w:ind w:left="426"/>
        <w:rPr>
          <w:rFonts w:ascii="Arial" w:hAnsi="Arial" w:cs="Arial"/>
        </w:rPr>
      </w:pPr>
      <w:r>
        <w:rPr>
          <w:rFonts w:ascii="Arial" w:hAnsi="Arial" w:cs="Arial"/>
        </w:rPr>
        <w:t xml:space="preserve"> </w:t>
      </w: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684349" w:rsidRDefault="007B0809" w:rsidP="004F49B5">
      <w:pPr>
        <w:pStyle w:val="AODocTxt"/>
        <w:numPr>
          <w:ilvl w:val="0"/>
          <w:numId w:val="9"/>
        </w:numPr>
        <w:spacing w:before="0" w:line="240" w:lineRule="auto"/>
        <w:ind w:left="426"/>
        <w:rPr>
          <w:rFonts w:ascii="Arial" w:hAnsi="Arial" w:cs="Arial"/>
          <w:highlight w:val="yellow"/>
        </w:rPr>
      </w:pPr>
      <w:r w:rsidRPr="00684349">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684349" w:rsidRDefault="007B0809" w:rsidP="004F49B5">
      <w:pPr>
        <w:pStyle w:val="AODocTxt"/>
        <w:numPr>
          <w:ilvl w:val="0"/>
          <w:numId w:val="10"/>
        </w:numPr>
        <w:spacing w:before="0" w:line="240" w:lineRule="auto"/>
        <w:ind w:left="426"/>
        <w:rPr>
          <w:rFonts w:ascii="Arial" w:hAnsi="Arial" w:cs="Arial"/>
          <w:highlight w:val="yellow"/>
        </w:rPr>
      </w:pPr>
      <w:r w:rsidRPr="00684349">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684349" w:rsidRDefault="007B0809" w:rsidP="004F49B5">
      <w:pPr>
        <w:pStyle w:val="AODocTxt"/>
        <w:numPr>
          <w:ilvl w:val="0"/>
          <w:numId w:val="11"/>
        </w:numPr>
        <w:spacing w:before="0" w:line="240" w:lineRule="auto"/>
        <w:ind w:left="426"/>
        <w:rPr>
          <w:rFonts w:ascii="Arial" w:hAnsi="Arial" w:cs="Arial"/>
          <w:highlight w:val="yellow"/>
        </w:rPr>
      </w:pPr>
      <w:proofErr w:type="gramStart"/>
      <w:r w:rsidRPr="00684349">
        <w:rPr>
          <w:rFonts w:ascii="Arial" w:hAnsi="Arial" w:cs="Arial"/>
          <w:highlight w:val="yellow"/>
        </w:rPr>
        <w:t>All of</w:t>
      </w:r>
      <w:proofErr w:type="gramEnd"/>
      <w:r w:rsidRPr="00684349">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 xml:space="preserve">What is the difference between a voluntary petition for bankruptcy and an </w:t>
      </w:r>
      <w:bookmarkStart w:id="1" w:name="_Hlk96881963"/>
      <w:r w:rsidRPr="00323167">
        <w:rPr>
          <w:rFonts w:ascii="Arial" w:hAnsi="Arial" w:cs="Arial"/>
        </w:rPr>
        <w:t>involuntary petition for bankruptcy</w:t>
      </w:r>
      <w:bookmarkEnd w:id="1"/>
      <w:r w:rsidRPr="00323167">
        <w:rPr>
          <w:rFonts w:ascii="Arial" w:hAnsi="Arial" w:cs="Arial"/>
        </w:rPr>
        <w:t>?</w:t>
      </w:r>
    </w:p>
    <w:p w14:paraId="25AF8067" w14:textId="58DDB433" w:rsidR="00323167" w:rsidRDefault="00323167" w:rsidP="00323167">
      <w:pPr>
        <w:pStyle w:val="AODocTxt"/>
        <w:spacing w:before="0" w:line="240" w:lineRule="auto"/>
        <w:rPr>
          <w:rFonts w:ascii="Arial" w:hAnsi="Arial" w:cs="Arial"/>
        </w:rPr>
      </w:pPr>
    </w:p>
    <w:p w14:paraId="10CE03A1" w14:textId="0ED1D517" w:rsidR="006103A9"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84349">
        <w:rPr>
          <w:rFonts w:ascii="Arial" w:hAnsi="Arial" w:cs="Arial"/>
          <w:color w:val="7B7B7B" w:themeColor="accent3" w:themeShade="BF"/>
          <w:sz w:val="22"/>
          <w:szCs w:val="22"/>
          <w:lang w:val="en-GB"/>
        </w:rPr>
        <w:t>Whilst a voluntary petition for bankruptcy is filled by the company/debtor itself, an involuntary petition for bankruptcy is filled by some of the debtor’s creditors</w:t>
      </w:r>
      <w:r w:rsidR="006103A9">
        <w:rPr>
          <w:rFonts w:ascii="Arial" w:hAnsi="Arial" w:cs="Arial"/>
          <w:color w:val="7B7B7B" w:themeColor="accent3" w:themeShade="BF"/>
          <w:sz w:val="22"/>
          <w:szCs w:val="22"/>
          <w:lang w:val="en-GB"/>
        </w:rPr>
        <w:t xml:space="preserve">. </w:t>
      </w:r>
    </w:p>
    <w:p w14:paraId="22E8918C" w14:textId="77777777" w:rsidR="006103A9" w:rsidRDefault="006103A9" w:rsidP="00E12EC4">
      <w:pPr>
        <w:jc w:val="both"/>
        <w:rPr>
          <w:rFonts w:ascii="Arial" w:hAnsi="Arial" w:cs="Arial"/>
          <w:color w:val="7B7B7B" w:themeColor="accent3" w:themeShade="BF"/>
          <w:sz w:val="22"/>
          <w:szCs w:val="22"/>
          <w:lang w:val="en-GB"/>
        </w:rPr>
      </w:pPr>
    </w:p>
    <w:p w14:paraId="164E4725" w14:textId="316518CD" w:rsidR="00E12EC4" w:rsidRPr="00FF5098" w:rsidRDefault="006103A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w:t>
      </w:r>
      <w:r w:rsidRPr="006103A9">
        <w:rPr>
          <w:rFonts w:ascii="Arial" w:hAnsi="Arial" w:cs="Arial"/>
          <w:color w:val="7B7B7B" w:themeColor="accent3" w:themeShade="BF"/>
          <w:sz w:val="22"/>
          <w:szCs w:val="22"/>
          <w:lang w:val="en-GB"/>
        </w:rPr>
        <w:t>involuntary petition for bankruptcy</w:t>
      </w:r>
      <w:r>
        <w:rPr>
          <w:rFonts w:ascii="Arial" w:hAnsi="Arial" w:cs="Arial"/>
          <w:color w:val="7B7B7B" w:themeColor="accent3" w:themeShade="BF"/>
          <w:sz w:val="22"/>
          <w:szCs w:val="22"/>
          <w:lang w:val="en-GB"/>
        </w:rPr>
        <w:t xml:space="preserve"> is not “common”, for the petition to be filled it is necessary a bigger number of petitioners/creditors. If the Company has fewer that 12 non-contingent and non-insider creditors, only one is required to file the involuntary petition; if </w:t>
      </w:r>
      <w:proofErr w:type="spellStart"/>
      <w:r>
        <w:rPr>
          <w:rFonts w:ascii="Arial" w:hAnsi="Arial" w:cs="Arial"/>
          <w:color w:val="7B7B7B" w:themeColor="accent3" w:themeShade="BF"/>
          <w:sz w:val="22"/>
          <w:szCs w:val="22"/>
          <w:lang w:val="en-GB"/>
        </w:rPr>
        <w:t>th</w:t>
      </w:r>
      <w:proofErr w:type="spellEnd"/>
      <w:r>
        <w:rPr>
          <w:rFonts w:ascii="Arial" w:hAnsi="Arial" w:cs="Arial"/>
          <w:color w:val="7B7B7B" w:themeColor="accent3" w:themeShade="BF"/>
          <w:sz w:val="22"/>
          <w:szCs w:val="22"/>
          <w:lang w:val="en-GB"/>
        </w:rPr>
        <w:t xml:space="preserve"> debtor has 12 or more of </w:t>
      </w:r>
      <w:r>
        <w:rPr>
          <w:rFonts w:ascii="Arial" w:hAnsi="Arial" w:cs="Arial"/>
          <w:color w:val="7B7B7B" w:themeColor="accent3" w:themeShade="BF"/>
          <w:sz w:val="22"/>
          <w:szCs w:val="22"/>
          <w:lang w:val="en-GB"/>
        </w:rPr>
        <w:t>non-contingent and non-insider creditors</w:t>
      </w:r>
      <w:r>
        <w:rPr>
          <w:rFonts w:ascii="Arial" w:hAnsi="Arial" w:cs="Arial"/>
          <w:color w:val="7B7B7B" w:themeColor="accent3" w:themeShade="BF"/>
          <w:sz w:val="22"/>
          <w:szCs w:val="22"/>
          <w:lang w:val="en-GB"/>
        </w:rPr>
        <w:t>, at least three qualifying creditors must join to fille the petition.</w:t>
      </w:r>
      <w:r w:rsidR="00E12EC4" w:rsidRPr="00FF5098">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3E7E8623"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103A9">
        <w:rPr>
          <w:rFonts w:ascii="Arial" w:hAnsi="Arial" w:cs="Arial"/>
          <w:color w:val="7B7B7B" w:themeColor="accent3" w:themeShade="BF"/>
          <w:sz w:val="22"/>
          <w:szCs w:val="22"/>
          <w:lang w:val="en-GB"/>
        </w:rPr>
        <w:t>Amongst two of the potential consequences of a violations of the automatic stay it is relevant to point out the (</w:t>
      </w:r>
      <w:proofErr w:type="spellStart"/>
      <w:r w:rsidR="006103A9">
        <w:rPr>
          <w:rFonts w:ascii="Arial" w:hAnsi="Arial" w:cs="Arial"/>
          <w:color w:val="7B7B7B" w:themeColor="accent3" w:themeShade="BF"/>
          <w:sz w:val="22"/>
          <w:szCs w:val="22"/>
          <w:lang w:val="en-GB"/>
        </w:rPr>
        <w:t>i</w:t>
      </w:r>
      <w:proofErr w:type="spellEnd"/>
      <w:r w:rsidR="006103A9">
        <w:rPr>
          <w:rFonts w:ascii="Arial" w:hAnsi="Arial" w:cs="Arial"/>
          <w:color w:val="7B7B7B" w:themeColor="accent3" w:themeShade="BF"/>
          <w:sz w:val="22"/>
          <w:szCs w:val="22"/>
          <w:lang w:val="en-GB"/>
        </w:rPr>
        <w:t>) imposition of a sanction determining and condemning the violator to pay the debtor’s attorney’s fees; and (ii) requiring the violator to take affirmative acts to undo the effects cause by the violation.</w:t>
      </w:r>
      <w:r w:rsidRPr="00FF5098">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 xml:space="preserve">In what circumstances is a claim considered “impaired”? When is a </w:t>
      </w:r>
      <w:bookmarkStart w:id="2" w:name="_Hlk96883179"/>
      <w:r w:rsidRPr="00323167">
        <w:rPr>
          <w:rFonts w:ascii="Arial" w:hAnsi="Arial" w:cs="Arial"/>
        </w:rPr>
        <w:t xml:space="preserve">holder of an impaired claim not entitled to vote on a proposed plan of reorganization </w:t>
      </w:r>
      <w:bookmarkEnd w:id="2"/>
      <w:r w:rsidRPr="00323167">
        <w:rPr>
          <w:rFonts w:ascii="Arial" w:hAnsi="Arial" w:cs="Arial"/>
        </w:rPr>
        <w:t>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2F9C795F" w:rsidR="00E12EC4"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E27B2">
        <w:rPr>
          <w:rFonts w:ascii="Arial" w:hAnsi="Arial" w:cs="Arial"/>
          <w:color w:val="7B7B7B" w:themeColor="accent3" w:themeShade="BF"/>
          <w:sz w:val="22"/>
          <w:szCs w:val="22"/>
          <w:lang w:val="en-GB"/>
        </w:rPr>
        <w:t xml:space="preserve">A claim </w:t>
      </w:r>
      <w:proofErr w:type="gramStart"/>
      <w:r w:rsidR="008E27B2">
        <w:rPr>
          <w:rFonts w:ascii="Arial" w:hAnsi="Arial" w:cs="Arial"/>
          <w:color w:val="7B7B7B" w:themeColor="accent3" w:themeShade="BF"/>
          <w:sz w:val="22"/>
          <w:szCs w:val="22"/>
          <w:lang w:val="en-GB"/>
        </w:rPr>
        <w:t>is considered to be</w:t>
      </w:r>
      <w:proofErr w:type="gramEnd"/>
      <w:r w:rsidR="008E27B2">
        <w:rPr>
          <w:rFonts w:ascii="Arial" w:hAnsi="Arial" w:cs="Arial"/>
          <w:color w:val="7B7B7B" w:themeColor="accent3" w:themeShade="BF"/>
          <w:sz w:val="22"/>
          <w:szCs w:val="22"/>
          <w:lang w:val="en-GB"/>
        </w:rPr>
        <w:t xml:space="preserve"> impaired </w:t>
      </w:r>
      <w:r w:rsidR="008E27B2" w:rsidRPr="008E27B2">
        <w:rPr>
          <w:rFonts w:ascii="Arial" w:hAnsi="Arial" w:cs="Arial"/>
          <w:color w:val="7B7B7B" w:themeColor="accent3" w:themeShade="BF"/>
          <w:sz w:val="22"/>
          <w:szCs w:val="22"/>
          <w:lang w:val="en-GB"/>
        </w:rPr>
        <w:t xml:space="preserve">if </w:t>
      </w:r>
      <w:r w:rsidR="008E27B2">
        <w:rPr>
          <w:rFonts w:ascii="Arial" w:hAnsi="Arial" w:cs="Arial"/>
          <w:color w:val="7B7B7B" w:themeColor="accent3" w:themeShade="BF"/>
          <w:sz w:val="22"/>
          <w:szCs w:val="22"/>
          <w:lang w:val="en-GB"/>
        </w:rPr>
        <w:t>the debtor foresees in its judicial reorganization plan, a</w:t>
      </w:r>
      <w:r w:rsidR="008E27B2" w:rsidRPr="008E27B2">
        <w:rPr>
          <w:rFonts w:ascii="Arial" w:hAnsi="Arial" w:cs="Arial"/>
          <w:color w:val="7B7B7B" w:themeColor="accent3" w:themeShade="BF"/>
          <w:sz w:val="22"/>
          <w:szCs w:val="22"/>
          <w:lang w:val="en-GB"/>
        </w:rPr>
        <w:t xml:space="preserve"> change </w:t>
      </w:r>
      <w:r w:rsidR="008E27B2">
        <w:rPr>
          <w:rFonts w:ascii="Arial" w:hAnsi="Arial" w:cs="Arial"/>
          <w:color w:val="7B7B7B" w:themeColor="accent3" w:themeShade="BF"/>
          <w:sz w:val="22"/>
          <w:szCs w:val="22"/>
          <w:lang w:val="en-GB"/>
        </w:rPr>
        <w:t>in the</w:t>
      </w:r>
      <w:r w:rsidR="008E27B2" w:rsidRPr="008E27B2">
        <w:rPr>
          <w:rFonts w:ascii="Arial" w:hAnsi="Arial" w:cs="Arial"/>
          <w:color w:val="7B7B7B" w:themeColor="accent3" w:themeShade="BF"/>
          <w:sz w:val="22"/>
          <w:szCs w:val="22"/>
          <w:lang w:val="en-GB"/>
        </w:rPr>
        <w:t xml:space="preserve"> original debt terms in a negative way, such as reducing the interest rate or lengthening the pay-out period</w:t>
      </w:r>
      <w:r w:rsidRPr="00FF5098">
        <w:rPr>
          <w:rFonts w:ascii="Arial" w:hAnsi="Arial" w:cs="Arial"/>
          <w:color w:val="7B7B7B" w:themeColor="accent3" w:themeShade="BF"/>
          <w:sz w:val="22"/>
          <w:szCs w:val="22"/>
          <w:lang w:val="en-GB"/>
        </w:rPr>
        <w:t>]</w:t>
      </w:r>
      <w:r w:rsidR="007E0386">
        <w:rPr>
          <w:rFonts w:ascii="Arial" w:hAnsi="Arial" w:cs="Arial"/>
          <w:color w:val="7B7B7B" w:themeColor="accent3" w:themeShade="BF"/>
          <w:sz w:val="22"/>
          <w:szCs w:val="22"/>
          <w:lang w:val="en-GB"/>
        </w:rPr>
        <w:t xml:space="preserve">. </w:t>
      </w:r>
    </w:p>
    <w:p w14:paraId="20E8FACB" w14:textId="77777777" w:rsidR="007E0386" w:rsidRDefault="007E0386" w:rsidP="00E12EC4">
      <w:pPr>
        <w:jc w:val="both"/>
        <w:rPr>
          <w:rFonts w:ascii="Arial" w:hAnsi="Arial" w:cs="Arial"/>
          <w:color w:val="7B7B7B" w:themeColor="accent3" w:themeShade="BF"/>
          <w:sz w:val="22"/>
          <w:szCs w:val="22"/>
          <w:lang w:val="en-GB"/>
        </w:rPr>
      </w:pPr>
    </w:p>
    <w:p w14:paraId="23EE225B" w14:textId="2E9528AC" w:rsidR="007E0386" w:rsidRPr="00FF5098" w:rsidRDefault="007E038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creditor that holds </w:t>
      </w:r>
      <w:r w:rsidRPr="007E0386">
        <w:rPr>
          <w:rFonts w:ascii="Arial" w:hAnsi="Arial" w:cs="Arial"/>
          <w:color w:val="7B7B7B" w:themeColor="accent3" w:themeShade="BF"/>
          <w:sz w:val="22"/>
          <w:szCs w:val="22"/>
          <w:lang w:val="en-GB"/>
        </w:rPr>
        <w:t>an impaired claim</w:t>
      </w:r>
      <w:r>
        <w:rPr>
          <w:rFonts w:ascii="Arial" w:hAnsi="Arial" w:cs="Arial"/>
          <w:color w:val="7B7B7B" w:themeColor="accent3" w:themeShade="BF"/>
          <w:sz w:val="22"/>
          <w:szCs w:val="22"/>
          <w:lang w:val="en-GB"/>
        </w:rPr>
        <w:t xml:space="preserve"> is</w:t>
      </w:r>
      <w:r w:rsidRPr="007E0386">
        <w:rPr>
          <w:rFonts w:ascii="Arial" w:hAnsi="Arial" w:cs="Arial"/>
          <w:color w:val="7B7B7B" w:themeColor="accent3" w:themeShade="BF"/>
          <w:sz w:val="22"/>
          <w:szCs w:val="22"/>
          <w:lang w:val="en-GB"/>
        </w:rPr>
        <w:t xml:space="preserve"> not entitled to vote on a proposed plan of reorganization</w:t>
      </w:r>
      <w:r>
        <w:rPr>
          <w:rFonts w:ascii="Arial" w:hAnsi="Arial" w:cs="Arial"/>
          <w:color w:val="7B7B7B" w:themeColor="accent3" w:themeShade="BF"/>
          <w:sz w:val="22"/>
          <w:szCs w:val="22"/>
          <w:lang w:val="en-GB"/>
        </w:rPr>
        <w:t xml:space="preserve"> when the creditor is an insider of the debtor</w:t>
      </w:r>
      <w:r w:rsidR="00F75F6F">
        <w:rPr>
          <w:rFonts w:ascii="Arial" w:hAnsi="Arial" w:cs="Arial"/>
          <w:color w:val="7B7B7B" w:themeColor="accent3" w:themeShade="BF"/>
          <w:sz w:val="22"/>
          <w:szCs w:val="22"/>
          <w:lang w:val="en-GB"/>
        </w:rPr>
        <w:t xml:space="preserve">. In this scenario, in case de judicial reorganization plan is approved by the voting creditors, and confirmed by the court, the plan becomes enforceable </w:t>
      </w:r>
      <w:proofErr w:type="gramStart"/>
      <w:r w:rsidR="00F75F6F">
        <w:rPr>
          <w:rFonts w:ascii="Arial" w:hAnsi="Arial" w:cs="Arial"/>
          <w:color w:val="7B7B7B" w:themeColor="accent3" w:themeShade="BF"/>
          <w:sz w:val="22"/>
          <w:szCs w:val="22"/>
          <w:lang w:val="en-GB"/>
        </w:rPr>
        <w:t>over  the</w:t>
      </w:r>
      <w:proofErr w:type="gramEnd"/>
      <w:r w:rsidR="00F75F6F">
        <w:rPr>
          <w:rFonts w:ascii="Arial" w:hAnsi="Arial" w:cs="Arial"/>
          <w:color w:val="7B7B7B" w:themeColor="accent3" w:themeShade="BF"/>
          <w:sz w:val="22"/>
          <w:szCs w:val="22"/>
          <w:lang w:val="en-GB"/>
        </w:rPr>
        <w:t xml:space="preserve"> creditor not entitled to vote.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1A6F9A6E" w:rsidR="00E12EC4" w:rsidRDefault="00E12EC4" w:rsidP="00C75106">
      <w:pPr>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C75106">
        <w:rPr>
          <w:rFonts w:ascii="Arial" w:hAnsi="Arial" w:cs="Arial"/>
          <w:color w:val="7B7B7B" w:themeColor="accent3" w:themeShade="BF"/>
          <w:sz w:val="22"/>
          <w:szCs w:val="22"/>
          <w:lang w:val="en-GB"/>
        </w:rPr>
        <w:t xml:space="preserve">The trustee may, based on reasonable due diligence in the circumstances of the case and </w:t>
      </w:r>
      <w:proofErr w:type="gramStart"/>
      <w:r w:rsidR="00C75106" w:rsidRPr="00C75106">
        <w:rPr>
          <w:rFonts w:ascii="Arial" w:hAnsi="Arial" w:cs="Arial"/>
          <w:color w:val="7B7B7B" w:themeColor="accent3" w:themeShade="BF"/>
          <w:sz w:val="22"/>
          <w:szCs w:val="22"/>
          <w:lang w:val="en-GB"/>
        </w:rPr>
        <w:t>taking into account</w:t>
      </w:r>
      <w:proofErr w:type="gramEnd"/>
      <w:r w:rsidR="00C75106" w:rsidRPr="00C75106">
        <w:rPr>
          <w:rFonts w:ascii="Arial" w:hAnsi="Arial" w:cs="Arial"/>
          <w:color w:val="7B7B7B" w:themeColor="accent3" w:themeShade="BF"/>
          <w:sz w:val="22"/>
          <w:szCs w:val="22"/>
          <w:lang w:val="en-GB"/>
        </w:rPr>
        <w:t xml:space="preserve"> a party’s known or reasonably knowable affirmative </w:t>
      </w:r>
      <w:r w:rsidR="00C75106" w:rsidRPr="00C75106">
        <w:rPr>
          <w:rFonts w:ascii="Arial" w:hAnsi="Arial" w:cs="Arial"/>
          <w:color w:val="7B7B7B" w:themeColor="accent3" w:themeShade="BF"/>
          <w:sz w:val="22"/>
          <w:szCs w:val="22"/>
          <w:lang w:val="en-GB"/>
        </w:rPr>
        <w:t>defences</w:t>
      </w:r>
      <w:r w:rsidR="00C75106">
        <w:rPr>
          <w:rFonts w:ascii="Arial" w:hAnsi="Arial" w:cs="Arial"/>
          <w:color w:val="7B7B7B" w:themeColor="accent3" w:themeShade="BF"/>
          <w:sz w:val="22"/>
          <w:szCs w:val="22"/>
          <w:lang w:val="en-GB"/>
        </w:rPr>
        <w:t xml:space="preserve"> </w:t>
      </w:r>
      <w:r w:rsidR="00C75106" w:rsidRPr="00C75106">
        <w:rPr>
          <w:rFonts w:ascii="Arial" w:hAnsi="Arial" w:cs="Arial"/>
          <w:color w:val="7B7B7B" w:themeColor="accent3" w:themeShade="BF"/>
          <w:sz w:val="22"/>
          <w:szCs w:val="22"/>
          <w:lang w:val="en-GB"/>
        </w:rPr>
        <w:t>avoid any transfer of an interest of the debtor in property</w:t>
      </w:r>
      <w:r w:rsidR="00C75106">
        <w:rPr>
          <w:rFonts w:ascii="Arial" w:hAnsi="Arial" w:cs="Arial"/>
          <w:color w:val="7B7B7B" w:themeColor="accent3" w:themeShade="BF"/>
          <w:sz w:val="22"/>
          <w:szCs w:val="22"/>
          <w:lang w:val="en-GB"/>
        </w:rPr>
        <w:t xml:space="preserve"> </w:t>
      </w:r>
      <w:r w:rsidR="00C75106" w:rsidRPr="00C75106">
        <w:rPr>
          <w:rFonts w:ascii="Arial" w:hAnsi="Arial" w:cs="Arial"/>
          <w:color w:val="7B7B7B" w:themeColor="accent3" w:themeShade="BF"/>
          <w:sz w:val="22"/>
          <w:szCs w:val="22"/>
          <w:lang w:val="en-GB"/>
        </w:rPr>
        <w:t>for or on account of an antecedent debt owed by the debtor before such transfer was made</w:t>
      </w:r>
      <w:r w:rsidR="00C75106">
        <w:rPr>
          <w:rFonts w:ascii="Arial" w:hAnsi="Arial" w:cs="Arial"/>
          <w:color w:val="7B7B7B" w:themeColor="accent3" w:themeShade="BF"/>
          <w:sz w:val="22"/>
          <w:szCs w:val="22"/>
          <w:lang w:val="en-GB"/>
        </w:rPr>
        <w:t>.]</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 xml:space="preserve">Which cause of action requires that the </w:t>
      </w:r>
      <w:bookmarkStart w:id="3" w:name="_Hlk96885020"/>
      <w:r w:rsidRPr="00DC359F">
        <w:rPr>
          <w:rFonts w:ascii="Arial" w:hAnsi="Arial" w:cs="Arial"/>
        </w:rPr>
        <w:t>debtor be presumed or proven to have been insolvent at the time of the transfer</w:t>
      </w:r>
      <w:bookmarkEnd w:id="3"/>
      <w:r w:rsidRPr="00DC359F">
        <w:rPr>
          <w:rFonts w:ascii="Arial" w:hAnsi="Arial" w:cs="Arial"/>
        </w:rPr>
        <w:t>?</w:t>
      </w:r>
    </w:p>
    <w:p w14:paraId="4D72C26B" w14:textId="77777777" w:rsidR="00DC359F" w:rsidRPr="00DC359F" w:rsidRDefault="00DC359F" w:rsidP="00DC359F">
      <w:pPr>
        <w:pStyle w:val="AODocTxt"/>
        <w:spacing w:before="0" w:line="240" w:lineRule="auto"/>
        <w:rPr>
          <w:rFonts w:ascii="Arial" w:hAnsi="Arial" w:cs="Arial"/>
        </w:rPr>
      </w:pPr>
    </w:p>
    <w:p w14:paraId="267C8555" w14:textId="20B3CDFA" w:rsidR="005B2A9B" w:rsidRPr="00FF5098" w:rsidRDefault="005B2A9B" w:rsidP="00A202A3">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A202A3">
        <w:rPr>
          <w:rFonts w:ascii="Arial" w:hAnsi="Arial" w:cs="Arial"/>
          <w:color w:val="7B7B7B" w:themeColor="accent3" w:themeShade="BF"/>
          <w:sz w:val="22"/>
          <w:szCs w:val="22"/>
          <w:lang w:val="en-GB"/>
        </w:rPr>
        <w:t xml:space="preserve">The constructive fraudulent conveyance requires proof that </w:t>
      </w:r>
      <w:r w:rsidR="00A202A3" w:rsidRPr="00A202A3">
        <w:rPr>
          <w:rFonts w:ascii="Arial" w:hAnsi="Arial" w:cs="Arial"/>
          <w:color w:val="7B7B7B" w:themeColor="accent3" w:themeShade="BF"/>
          <w:sz w:val="22"/>
          <w:szCs w:val="22"/>
          <w:lang w:val="en-GB"/>
        </w:rPr>
        <w:t xml:space="preserve">debtor </w:t>
      </w:r>
      <w:r w:rsidR="00A202A3">
        <w:rPr>
          <w:rFonts w:ascii="Arial" w:hAnsi="Arial" w:cs="Arial"/>
          <w:color w:val="7B7B7B" w:themeColor="accent3" w:themeShade="BF"/>
          <w:sz w:val="22"/>
          <w:szCs w:val="22"/>
          <w:lang w:val="en-GB"/>
        </w:rPr>
        <w:t>was</w:t>
      </w:r>
      <w:r w:rsidR="00A202A3" w:rsidRPr="00A202A3">
        <w:rPr>
          <w:rFonts w:ascii="Arial" w:hAnsi="Arial" w:cs="Arial"/>
          <w:color w:val="7B7B7B" w:themeColor="accent3" w:themeShade="BF"/>
          <w:sz w:val="22"/>
          <w:szCs w:val="22"/>
          <w:lang w:val="en-GB"/>
        </w:rPr>
        <w:t xml:space="preserve"> </w:t>
      </w:r>
      <w:r w:rsidR="00A202A3">
        <w:rPr>
          <w:rFonts w:ascii="Arial" w:hAnsi="Arial" w:cs="Arial"/>
          <w:color w:val="7B7B7B" w:themeColor="accent3" w:themeShade="BF"/>
          <w:sz w:val="22"/>
          <w:szCs w:val="22"/>
          <w:lang w:val="en-GB"/>
        </w:rPr>
        <w:t xml:space="preserve">presumably </w:t>
      </w:r>
      <w:r w:rsidR="00A202A3" w:rsidRPr="00A202A3">
        <w:rPr>
          <w:rFonts w:ascii="Arial" w:hAnsi="Arial" w:cs="Arial"/>
          <w:color w:val="7B7B7B" w:themeColor="accent3" w:themeShade="BF"/>
          <w:sz w:val="22"/>
          <w:szCs w:val="22"/>
          <w:lang w:val="en-GB"/>
        </w:rPr>
        <w:t>or proven to have been insolvent at the time of the transfer</w:t>
      </w:r>
      <w:r w:rsidR="00A202A3">
        <w:rPr>
          <w:rFonts w:ascii="Arial" w:hAnsi="Arial" w:cs="Arial"/>
          <w:color w:val="7B7B7B" w:themeColor="accent3" w:themeShade="BF"/>
          <w:sz w:val="22"/>
          <w:szCs w:val="22"/>
          <w:lang w:val="en-GB"/>
        </w:rPr>
        <w:t>, as well as showing that the debtor received less that reasonably equivalent value in exchange for the operation.</w:t>
      </w:r>
      <w:r w:rsidRPr="00FF5098">
        <w:rPr>
          <w:rFonts w:ascii="Arial" w:hAnsi="Arial" w:cs="Arial"/>
          <w:color w:val="7B7B7B" w:themeColor="accent3" w:themeShade="BF"/>
          <w:sz w:val="22"/>
          <w:szCs w:val="22"/>
          <w:lang w:val="en-GB"/>
        </w:rPr>
        <w:t>]</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4782FC5" w:rsidR="005B2A9B" w:rsidRPr="00FF5098" w:rsidRDefault="005B2A9B" w:rsidP="00A202A3">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A202A3">
        <w:rPr>
          <w:rFonts w:ascii="Arial" w:hAnsi="Arial" w:cs="Arial"/>
          <w:color w:val="7B7B7B" w:themeColor="accent3" w:themeShade="BF"/>
          <w:sz w:val="22"/>
          <w:szCs w:val="22"/>
          <w:lang w:val="en-GB"/>
        </w:rPr>
        <w:t>The actual fraudulent conveyance is proven by showing that the debtor made a transfer or incurred and obligation with the intention to hinder, delay or defraud any entity to which the debtor became indebted.</w:t>
      </w:r>
      <w:r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bookmarkStart w:id="4" w:name="_Hlk96885524"/>
      <w:r w:rsidRPr="00323167">
        <w:rPr>
          <w:rFonts w:ascii="Arial" w:hAnsi="Arial" w:cs="Arial"/>
          <w:i/>
          <w:lang w:val="en-GB"/>
        </w:rPr>
        <w:t>Stern v Marshall</w:t>
      </w:r>
      <w:r w:rsidRPr="00323167">
        <w:rPr>
          <w:rFonts w:ascii="Arial" w:hAnsi="Arial" w:cs="Arial"/>
          <w:lang w:val="en-GB"/>
        </w:rPr>
        <w:t xml:space="preserve"> </w:t>
      </w:r>
      <w:bookmarkEnd w:id="4"/>
      <w:r w:rsidRPr="00323167">
        <w:rPr>
          <w:rFonts w:ascii="Arial" w:hAnsi="Arial" w:cs="Arial"/>
          <w:lang w:val="en-GB"/>
        </w:rPr>
        <w:t xml:space="preserve">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7317F8FD" w14:textId="77777777" w:rsidR="00CB6692"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A202A3">
        <w:rPr>
          <w:rFonts w:ascii="Arial" w:hAnsi="Arial" w:cs="Arial"/>
          <w:color w:val="7B7B7B" w:themeColor="accent3" w:themeShade="BF"/>
          <w:sz w:val="22"/>
          <w:szCs w:val="22"/>
          <w:lang w:val="en-GB"/>
        </w:rPr>
        <w:t xml:space="preserve">The </w:t>
      </w:r>
      <w:r w:rsidR="00A202A3" w:rsidRPr="00A202A3">
        <w:rPr>
          <w:rFonts w:ascii="Arial" w:hAnsi="Arial" w:cs="Arial"/>
          <w:i/>
          <w:iCs/>
          <w:color w:val="7B7B7B" w:themeColor="accent3" w:themeShade="BF"/>
          <w:sz w:val="22"/>
          <w:szCs w:val="22"/>
          <w:lang w:val="en-GB"/>
        </w:rPr>
        <w:t>Stern v Marshall</w:t>
      </w:r>
      <w:r w:rsidR="00A202A3">
        <w:rPr>
          <w:rFonts w:ascii="Arial" w:hAnsi="Arial" w:cs="Arial"/>
          <w:color w:val="7B7B7B" w:themeColor="accent3" w:themeShade="BF"/>
          <w:sz w:val="22"/>
          <w:szCs w:val="22"/>
          <w:lang w:val="en-GB"/>
        </w:rPr>
        <w:t xml:space="preserve"> case, from 2011, </w:t>
      </w:r>
      <w:r w:rsidR="00CB6692">
        <w:rPr>
          <w:rFonts w:ascii="Arial" w:hAnsi="Arial" w:cs="Arial"/>
          <w:color w:val="7B7B7B" w:themeColor="accent3" w:themeShade="BF"/>
          <w:sz w:val="22"/>
          <w:szCs w:val="22"/>
          <w:lang w:val="en-GB"/>
        </w:rPr>
        <w:t xml:space="preserve">was ruled by the US Supreme Court in the sense that, even when it came to core proceedings, a bankruptcy court could not issue final orders that invade the provisions of Article III jurisdiction. </w:t>
      </w:r>
    </w:p>
    <w:p w14:paraId="2095428C" w14:textId="77777777" w:rsidR="00CB6692" w:rsidRDefault="00CB6692" w:rsidP="005B2A9B">
      <w:pPr>
        <w:jc w:val="both"/>
        <w:rPr>
          <w:rFonts w:ascii="Arial" w:hAnsi="Arial" w:cs="Arial"/>
          <w:color w:val="7B7B7B" w:themeColor="accent3" w:themeShade="BF"/>
          <w:sz w:val="22"/>
          <w:szCs w:val="22"/>
          <w:lang w:val="en-GB"/>
        </w:rPr>
      </w:pPr>
    </w:p>
    <w:p w14:paraId="292E8AA1" w14:textId="10048011" w:rsidR="00CB6692" w:rsidRDefault="00CB66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decision stated that the US Supreme Court held that the bankruptcy court’s issue of a final order over a stet law claim was unconstitutional under Article III.  </w:t>
      </w:r>
    </w:p>
    <w:p w14:paraId="1722ACF7" w14:textId="77777777" w:rsidR="00CB6692" w:rsidRDefault="00CB6692" w:rsidP="005B2A9B">
      <w:pPr>
        <w:jc w:val="both"/>
        <w:rPr>
          <w:rFonts w:ascii="Arial" w:hAnsi="Arial" w:cs="Arial"/>
          <w:color w:val="7B7B7B" w:themeColor="accent3" w:themeShade="BF"/>
          <w:sz w:val="22"/>
          <w:szCs w:val="22"/>
          <w:lang w:val="en-GB"/>
        </w:rPr>
      </w:pPr>
    </w:p>
    <w:p w14:paraId="43089CDC" w14:textId="77777777" w:rsidR="00CB6692" w:rsidRDefault="00CB66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decision changed the bankruptcy scenario in the US, complicating the area even more, since the US Supreme Court has held that bankruptcy judges may determine a core proceeding over which they lack constitutional authority by issuing a report and recommendation for review by the district court. </w:t>
      </w:r>
    </w:p>
    <w:p w14:paraId="29FFA54A" w14:textId="77777777" w:rsidR="00CB6692" w:rsidRDefault="00CB6692" w:rsidP="005B2A9B">
      <w:pPr>
        <w:jc w:val="both"/>
        <w:rPr>
          <w:rFonts w:ascii="Arial" w:hAnsi="Arial" w:cs="Arial"/>
          <w:color w:val="7B7B7B" w:themeColor="accent3" w:themeShade="BF"/>
          <w:sz w:val="22"/>
          <w:szCs w:val="22"/>
          <w:lang w:val="en-GB"/>
        </w:rPr>
      </w:pPr>
    </w:p>
    <w:p w14:paraId="3DDA6A84" w14:textId="104E9A0A" w:rsidR="005B2A9B" w:rsidRPr="00FF5098" w:rsidRDefault="00CB669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same procedure as in non-core proceedings, or, with the consent of the parties, may issue final orders.]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7FEB5E1E" w14:textId="77777777" w:rsidR="00065333"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B6692">
        <w:rPr>
          <w:rFonts w:ascii="Arial" w:hAnsi="Arial" w:cs="Arial"/>
          <w:color w:val="7B7B7B" w:themeColor="accent3" w:themeShade="BF"/>
          <w:sz w:val="22"/>
          <w:szCs w:val="22"/>
          <w:lang w:val="en-GB"/>
        </w:rPr>
        <w:t xml:space="preserve">According to </w:t>
      </w:r>
      <w:r w:rsidR="005567A3">
        <w:rPr>
          <w:rFonts w:ascii="Arial" w:hAnsi="Arial" w:cs="Arial"/>
          <w:color w:val="7B7B7B" w:themeColor="accent3" w:themeShade="BF"/>
          <w:sz w:val="22"/>
          <w:szCs w:val="22"/>
          <w:lang w:val="en-GB"/>
        </w:rPr>
        <w:t>the Chapter 15 regulations, foreseen in the bankruptcy law adopted in the US, foreign representatives are excluded the right to use avoidance powers provided by the Bankruptcy Law</w:t>
      </w:r>
      <w:r w:rsidR="00065333">
        <w:rPr>
          <w:rFonts w:ascii="Arial" w:hAnsi="Arial" w:cs="Arial"/>
          <w:color w:val="7B7B7B" w:themeColor="accent3" w:themeShade="BF"/>
          <w:sz w:val="22"/>
          <w:szCs w:val="22"/>
          <w:lang w:val="en-GB"/>
        </w:rPr>
        <w:t xml:space="preserve"> (that can be applied in the insolvency proceedings commenced in the United States. </w:t>
      </w:r>
    </w:p>
    <w:p w14:paraId="4268B1B6" w14:textId="40E40346" w:rsidR="005B2A9B" w:rsidRPr="00FF5098" w:rsidRDefault="0006533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can obtain equivalent relief by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invoking the avoidance powers in a plenary proceeding to obtain access to the Bankruptcy Code’s avoiding powers, where relief under applicable law is unsatisfactory; and (ii) the foreign representative</w:t>
      </w:r>
      <w:r w:rsidR="00BC542E">
        <w:rPr>
          <w:rFonts w:ascii="Arial" w:hAnsi="Arial" w:cs="Arial"/>
          <w:color w:val="7B7B7B" w:themeColor="accent3" w:themeShade="BF"/>
          <w:sz w:val="22"/>
          <w:szCs w:val="22"/>
          <w:lang w:val="en-GB"/>
        </w:rPr>
        <w:t xml:space="preserve"> fille a request to relief before the US Court.</w:t>
      </w:r>
      <w:r w:rsidR="005B2A9B" w:rsidRPr="00FF5098">
        <w:rPr>
          <w:rFonts w:ascii="Arial" w:hAnsi="Arial" w:cs="Arial"/>
          <w:color w:val="7B7B7B" w:themeColor="accent3" w:themeShade="BF"/>
          <w:sz w:val="22"/>
          <w:szCs w:val="22"/>
          <w:lang w:val="en-GB"/>
        </w:rP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271EC513" w14:textId="116B32BB" w:rsidR="00BC542E"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BC542E">
        <w:rPr>
          <w:rFonts w:ascii="Arial" w:hAnsi="Arial" w:cs="Arial"/>
          <w:color w:val="7B7B7B" w:themeColor="accent3" w:themeShade="BF"/>
          <w:sz w:val="22"/>
          <w:szCs w:val="22"/>
          <w:lang w:val="en-GB"/>
        </w:rPr>
        <w:t xml:space="preserve">Final orders are those that dispose of all issues, leaving nothing further to be decide. Final orders may be appealed as of right. </w:t>
      </w:r>
    </w:p>
    <w:p w14:paraId="2B368BFA" w14:textId="77777777" w:rsidR="00BC542E" w:rsidRDefault="00BC542E" w:rsidP="005B2A9B">
      <w:pPr>
        <w:jc w:val="both"/>
        <w:rPr>
          <w:rFonts w:ascii="Arial" w:hAnsi="Arial" w:cs="Arial"/>
          <w:color w:val="7B7B7B" w:themeColor="accent3" w:themeShade="BF"/>
          <w:sz w:val="22"/>
          <w:szCs w:val="22"/>
          <w:lang w:val="en-GB"/>
        </w:rPr>
      </w:pPr>
    </w:p>
    <w:p w14:paraId="34A553AB" w14:textId="77777777" w:rsidR="00BC542E" w:rsidRDefault="00BC542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Meanwhile, an interlocutory order resolves only some issues or some claims that arises from the insolvency proceeding. This kind of decision may be appealed only with leave of the appellate court.</w:t>
      </w:r>
    </w:p>
    <w:p w14:paraId="7FD7C7CB" w14:textId="77777777" w:rsidR="00BC542E" w:rsidRDefault="00BC542E" w:rsidP="005B2A9B">
      <w:pPr>
        <w:jc w:val="both"/>
        <w:rPr>
          <w:rFonts w:ascii="Arial" w:hAnsi="Arial" w:cs="Arial"/>
          <w:color w:val="7B7B7B" w:themeColor="accent3" w:themeShade="BF"/>
          <w:sz w:val="22"/>
          <w:szCs w:val="22"/>
          <w:lang w:val="en-GB"/>
        </w:rPr>
      </w:pPr>
    </w:p>
    <w:p w14:paraId="4B0336A1" w14:textId="4A72EC9E" w:rsidR="005B2A9B" w:rsidRPr="00FF5098" w:rsidRDefault="00BC542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which courts </w:t>
      </w:r>
      <w:r w:rsidRPr="00BC542E">
        <w:rPr>
          <w:rFonts w:ascii="Arial" w:hAnsi="Arial" w:cs="Arial"/>
          <w:color w:val="7B7B7B" w:themeColor="accent3" w:themeShade="BF"/>
          <w:sz w:val="22"/>
          <w:szCs w:val="22"/>
          <w:lang w:val="en-GB"/>
        </w:rPr>
        <w:t>hear direct appeals from bankruptcy court orders</w:t>
      </w:r>
      <w:r w:rsidR="00314ECF">
        <w:rPr>
          <w:rFonts w:ascii="Arial" w:hAnsi="Arial" w:cs="Arial"/>
          <w:color w:val="7B7B7B" w:themeColor="accent3" w:themeShade="BF"/>
          <w:sz w:val="22"/>
          <w:szCs w:val="22"/>
          <w:lang w:val="en-GB"/>
        </w:rPr>
        <w:t>, the Court of Appeal has the jurisdiction over those cases/appeals.</w:t>
      </w:r>
      <w:r w:rsidR="005B2A9B" w:rsidRPr="00FF5098">
        <w:rPr>
          <w:rFonts w:ascii="Arial" w:hAnsi="Arial" w:cs="Arial"/>
          <w:color w:val="7B7B7B" w:themeColor="accent3" w:themeShade="BF"/>
          <w:sz w:val="22"/>
          <w:szCs w:val="22"/>
          <w:lang w:val="en-GB"/>
        </w:rPr>
        <w:t>]</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w:t>
      </w:r>
      <w:bookmarkStart w:id="5" w:name="_Hlk96887787"/>
      <w:r w:rsidRPr="00323167">
        <w:rPr>
          <w:rFonts w:ascii="Arial" w:hAnsi="Arial" w:cs="Arial"/>
        </w:rPr>
        <w:t xml:space="preserve">corporation is potentially or </w:t>
      </w:r>
      <w:proofErr w:type="gramStart"/>
      <w:r w:rsidRPr="00323167">
        <w:rPr>
          <w:rFonts w:ascii="Arial" w:hAnsi="Arial" w:cs="Arial"/>
        </w:rPr>
        <w:t>actually insolvent</w:t>
      </w:r>
      <w:bookmarkEnd w:id="5"/>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2EEE2AFF" w14:textId="45912427" w:rsidR="00314ECF"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314ECF">
        <w:rPr>
          <w:rFonts w:ascii="Arial" w:hAnsi="Arial" w:cs="Arial"/>
          <w:color w:val="7B7B7B" w:themeColor="accent3" w:themeShade="BF"/>
          <w:sz w:val="22"/>
          <w:szCs w:val="22"/>
          <w:lang w:val="en-GB"/>
        </w:rPr>
        <w:t xml:space="preserve">According to the Delaware law, directors have the fiduciary duty of loyalty to the corporation’s best interest and a duty of care in educated decision making. Those duties are, in a “normal” scenario in which the company is not undergoing an insolvency proceeding, owed before the company itself, its shareholders, and its activities. </w:t>
      </w:r>
    </w:p>
    <w:p w14:paraId="74811D73" w14:textId="77777777" w:rsidR="00314ECF" w:rsidRDefault="00314ECF" w:rsidP="005B2A9B">
      <w:pPr>
        <w:jc w:val="both"/>
        <w:rPr>
          <w:rFonts w:ascii="Arial" w:hAnsi="Arial" w:cs="Arial"/>
          <w:color w:val="7B7B7B" w:themeColor="accent3" w:themeShade="BF"/>
          <w:sz w:val="22"/>
          <w:szCs w:val="22"/>
          <w:lang w:val="en-GB"/>
        </w:rPr>
      </w:pPr>
    </w:p>
    <w:p w14:paraId="4F13F6E2" w14:textId="77777777" w:rsidR="00C41866" w:rsidRDefault="00314EC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when the </w:t>
      </w:r>
      <w:r w:rsidRPr="00314ECF">
        <w:rPr>
          <w:rFonts w:ascii="Arial" w:hAnsi="Arial" w:cs="Arial"/>
          <w:color w:val="7B7B7B" w:themeColor="accent3" w:themeShade="BF"/>
          <w:sz w:val="22"/>
          <w:szCs w:val="22"/>
          <w:lang w:val="en-GB"/>
        </w:rPr>
        <w:t xml:space="preserve">corporation is potentially or </w:t>
      </w:r>
      <w:proofErr w:type="gramStart"/>
      <w:r w:rsidRPr="00314ECF">
        <w:rPr>
          <w:rFonts w:ascii="Arial" w:hAnsi="Arial" w:cs="Arial"/>
          <w:color w:val="7B7B7B" w:themeColor="accent3" w:themeShade="BF"/>
          <w:sz w:val="22"/>
          <w:szCs w:val="22"/>
          <w:lang w:val="en-GB"/>
        </w:rPr>
        <w:t>actually insolvent</w:t>
      </w:r>
      <w:proofErr w:type="gramEnd"/>
      <w:r>
        <w:rPr>
          <w:rFonts w:ascii="Arial" w:hAnsi="Arial" w:cs="Arial"/>
          <w:color w:val="7B7B7B" w:themeColor="accent3" w:themeShade="BF"/>
          <w:sz w:val="22"/>
          <w:szCs w:val="22"/>
          <w:lang w:val="en-GB"/>
        </w:rPr>
        <w:t xml:space="preserve">, the Delaware Supreme Court has already discussed and decides the topic that arose, pledging that director owed duties to creditors when a company is potentially or actually insolvent. </w:t>
      </w:r>
    </w:p>
    <w:p w14:paraId="47FF4BD3" w14:textId="77777777" w:rsidR="00C41866" w:rsidRDefault="00C41866" w:rsidP="005B2A9B">
      <w:pPr>
        <w:jc w:val="both"/>
        <w:rPr>
          <w:rFonts w:ascii="Arial" w:hAnsi="Arial" w:cs="Arial"/>
          <w:color w:val="7B7B7B" w:themeColor="accent3" w:themeShade="BF"/>
          <w:sz w:val="22"/>
          <w:szCs w:val="22"/>
          <w:lang w:val="en-GB"/>
        </w:rPr>
      </w:pPr>
    </w:p>
    <w:p w14:paraId="19935379" w14:textId="75E3EF96" w:rsidR="005B2A9B" w:rsidRPr="00FF5098" w:rsidRDefault="00C4186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US Law, the fiduciary duties of the directors are owed, both when the company’s operation is normal, or is potentially/already insolvent, to the company and its shareholders, </w:t>
      </w:r>
      <w:r>
        <w:rPr>
          <w:rFonts w:ascii="Arial" w:hAnsi="Arial" w:cs="Arial"/>
          <w:b/>
          <w:bCs/>
          <w:color w:val="7B7B7B" w:themeColor="accent3" w:themeShade="BF"/>
          <w:sz w:val="22"/>
          <w:szCs w:val="22"/>
          <w:lang w:val="en-GB"/>
        </w:rPr>
        <w:t>and not to the creditors, in any scenario/occasion.</w:t>
      </w:r>
      <w:r w:rsidR="005B2A9B" w:rsidRPr="00FF5098">
        <w:rPr>
          <w:rFonts w:ascii="Arial" w:hAnsi="Arial" w:cs="Arial"/>
          <w:color w:val="7B7B7B" w:themeColor="accent3" w:themeShade="BF"/>
          <w:sz w:val="22"/>
          <w:szCs w:val="22"/>
          <w:lang w:val="en-GB"/>
        </w:rPr>
        <w:t>]</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w:t>
      </w:r>
      <w:bookmarkStart w:id="6" w:name="_Hlk96888679"/>
      <w:r w:rsidRPr="00323167">
        <w:rPr>
          <w:rFonts w:ascii="Arial" w:hAnsi="Arial" w:cs="Arial"/>
        </w:rPr>
        <w:t>scheme of arrangement could be granted recognition under US chapter 15 as a foreign main or foreign non-main proceeding</w:t>
      </w:r>
      <w:bookmarkEnd w:id="6"/>
      <w:r w:rsidRPr="00323167">
        <w:rPr>
          <w:rFonts w:ascii="Arial" w:hAnsi="Arial" w:cs="Arial"/>
        </w:rPr>
        <w:t xml:space="preserve">. </w:t>
      </w:r>
    </w:p>
    <w:p w14:paraId="44B17241" w14:textId="66790B57" w:rsidR="00DC359F" w:rsidRDefault="00DC359F" w:rsidP="00323167">
      <w:pPr>
        <w:pStyle w:val="AODocTxt"/>
        <w:spacing w:before="0" w:line="240" w:lineRule="auto"/>
        <w:rPr>
          <w:rFonts w:ascii="Arial" w:hAnsi="Arial" w:cs="Arial"/>
        </w:rPr>
      </w:pPr>
    </w:p>
    <w:p w14:paraId="7DF6EA44" w14:textId="4B6694F9"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661B7">
        <w:rPr>
          <w:rFonts w:ascii="Arial" w:hAnsi="Arial" w:cs="Arial"/>
          <w:color w:val="7B7B7B" w:themeColor="accent3" w:themeShade="BF"/>
          <w:sz w:val="22"/>
          <w:szCs w:val="22"/>
          <w:lang w:val="en-GB"/>
        </w:rPr>
        <w:t xml:space="preserve">Yes. The English </w:t>
      </w:r>
      <w:r w:rsidR="000661B7" w:rsidRPr="000661B7">
        <w:rPr>
          <w:rFonts w:ascii="Arial" w:hAnsi="Arial" w:cs="Arial"/>
          <w:color w:val="7B7B7B" w:themeColor="accent3" w:themeShade="BF"/>
          <w:sz w:val="22"/>
          <w:szCs w:val="22"/>
          <w:lang w:val="en-GB"/>
        </w:rPr>
        <w:t>scheme of arrangement could be granted recognition under US chapter 15 as a foreign main or foreign non-main proceeding</w:t>
      </w:r>
      <w:r w:rsidR="000661B7">
        <w:rPr>
          <w:rFonts w:ascii="Arial" w:hAnsi="Arial" w:cs="Arial"/>
          <w:color w:val="7B7B7B" w:themeColor="accent3" w:themeShade="BF"/>
          <w:sz w:val="22"/>
          <w:szCs w:val="22"/>
          <w:lang w:val="en-GB"/>
        </w:rPr>
        <w:t xml:space="preserve"> taking into consideration that </w:t>
      </w:r>
      <w:proofErr w:type="gramStart"/>
      <w:r w:rsidR="000661B7">
        <w:rPr>
          <w:rFonts w:ascii="Arial" w:hAnsi="Arial" w:cs="Arial"/>
          <w:color w:val="7B7B7B" w:themeColor="accent3" w:themeShade="BF"/>
          <w:sz w:val="22"/>
          <w:szCs w:val="22"/>
          <w:lang w:val="en-GB"/>
        </w:rPr>
        <w:t>there</w:t>
      </w:r>
      <w:proofErr w:type="gramEnd"/>
      <w:r w:rsidR="000661B7">
        <w:rPr>
          <w:rFonts w:ascii="Arial" w:hAnsi="Arial" w:cs="Arial"/>
          <w:color w:val="7B7B7B" w:themeColor="accent3" w:themeShade="BF"/>
          <w:sz w:val="22"/>
          <w:szCs w:val="22"/>
          <w:lang w:val="en-GB"/>
        </w:rPr>
        <w:t xml:space="preserve"> US law does not have a reciprocity treatment required, meaning that US courts will recognize proceeding in countries that would not recognize US proceeding.</w:t>
      </w:r>
      <w:r w:rsidRPr="00FF5098">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bookmarkStart w:id="7" w:name="_Hlk96889319"/>
      <w:proofErr w:type="spellStart"/>
      <w:r w:rsidRPr="00323167">
        <w:rPr>
          <w:rFonts w:ascii="Arial" w:hAnsi="Arial" w:cs="Arial"/>
        </w:rPr>
        <w:t>ShipCo</w:t>
      </w:r>
      <w:proofErr w:type="spellEnd"/>
      <w:r w:rsidRPr="00323167">
        <w:rPr>
          <w:rFonts w:ascii="Arial" w:hAnsi="Arial" w:cs="Arial"/>
        </w:rPr>
        <w:t>, one of its key customers, has filed a breach of contract lawsuit in Texas</w:t>
      </w:r>
      <w:bookmarkEnd w:id="7"/>
      <w:r w:rsidRPr="00323167">
        <w:rPr>
          <w:rFonts w:ascii="Arial" w:hAnsi="Arial" w:cs="Arial"/>
        </w:rPr>
        <w:t xml:space="preserve">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 xml:space="preserve">Second, </w:t>
      </w:r>
      <w:bookmarkStart w:id="8" w:name="_Hlk96889619"/>
      <w:r w:rsidRPr="00323167">
        <w:rPr>
          <w:rFonts w:ascii="Arial" w:hAnsi="Arial" w:cs="Arial"/>
        </w:rPr>
        <w:t>the US Department of Justice is investigating whether Oil Corp illegally purchased oil from countries subject to US sanctions</w:t>
      </w:r>
      <w:bookmarkEnd w:id="8"/>
      <w:r w:rsidRPr="00323167">
        <w:rPr>
          <w:rFonts w:ascii="Arial" w:hAnsi="Arial" w:cs="Arial"/>
        </w:rPr>
        <w:t>.</w:t>
      </w:r>
      <w:r w:rsidR="00F92140">
        <w:rPr>
          <w:rFonts w:ascii="Arial" w:hAnsi="Arial" w:cs="Arial"/>
        </w:rPr>
        <w:t xml:space="preserve"> </w:t>
      </w:r>
      <w:r w:rsidRPr="00323167">
        <w:rPr>
          <w:rFonts w:ascii="Arial" w:hAnsi="Arial" w:cs="Arial"/>
        </w:rPr>
        <w:t xml:space="preserve">Third, </w:t>
      </w:r>
      <w:bookmarkStart w:id="9" w:name="_Hlk96889717"/>
      <w:r w:rsidRPr="00323167">
        <w:rPr>
          <w:rFonts w:ascii="Arial" w:hAnsi="Arial" w:cs="Arial"/>
        </w:rPr>
        <w:t>Oil Corp. has missed a payment on its secured loan from USA Bank, and USA Bank is threatening to foreclose on an Oil Corp refinery located in the Philippines</w:t>
      </w:r>
      <w:bookmarkEnd w:id="9"/>
      <w:r w:rsidRPr="00323167">
        <w:rPr>
          <w:rFonts w:ascii="Arial" w:hAnsi="Arial" w:cs="Arial"/>
        </w:rPr>
        <w:t>.</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099FC6BC" w14:textId="77777777" w:rsidR="006D685E"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D685E">
        <w:rPr>
          <w:rFonts w:ascii="Arial" w:hAnsi="Arial" w:cs="Arial"/>
          <w:color w:val="7B7B7B" w:themeColor="accent3" w:themeShade="BF"/>
          <w:sz w:val="22"/>
          <w:szCs w:val="22"/>
          <w:lang w:val="en-GB"/>
        </w:rPr>
        <w:t xml:space="preserve">The effects would be the following: </w:t>
      </w:r>
    </w:p>
    <w:p w14:paraId="6A802C40" w14:textId="7EA56E50" w:rsidR="005B2A9B" w:rsidRDefault="006D685E" w:rsidP="005B2A9B">
      <w:pPr>
        <w:jc w:val="both"/>
        <w:rPr>
          <w:rFonts w:ascii="Arial" w:hAnsi="Arial" w:cs="Arial"/>
          <w:color w:val="7B7B7B" w:themeColor="accent3" w:themeShade="BF"/>
          <w:sz w:val="22"/>
          <w:szCs w:val="22"/>
          <w:lang w:val="en-GB"/>
        </w:rPr>
      </w:pPr>
      <w:r w:rsidRPr="006D685E">
        <w:rPr>
          <w:rFonts w:ascii="Arial" w:hAnsi="Arial" w:cs="Arial"/>
          <w:b/>
          <w:bCs/>
          <w:color w:val="7B7B7B" w:themeColor="accent3" w:themeShade="BF"/>
          <w:sz w:val="22"/>
          <w:szCs w:val="22"/>
          <w:lang w:val="en-GB"/>
        </w:rPr>
        <w:t>First situation (</w:t>
      </w:r>
      <w:proofErr w:type="spellStart"/>
      <w:r w:rsidRPr="006D685E">
        <w:rPr>
          <w:rFonts w:ascii="Arial" w:hAnsi="Arial" w:cs="Arial"/>
          <w:b/>
          <w:bCs/>
          <w:color w:val="7B7B7B" w:themeColor="accent3" w:themeShade="BF"/>
          <w:sz w:val="22"/>
          <w:szCs w:val="22"/>
          <w:lang w:val="en-GB"/>
        </w:rPr>
        <w:t>ShipCo</w:t>
      </w:r>
      <w:proofErr w:type="spellEnd"/>
      <w:r w:rsidRPr="006D685E">
        <w:rPr>
          <w:rFonts w:ascii="Arial" w:hAnsi="Arial" w:cs="Arial"/>
          <w:b/>
          <w:bCs/>
          <w:color w:val="7B7B7B" w:themeColor="accent3" w:themeShade="BF"/>
          <w:sz w:val="22"/>
          <w:szCs w:val="22"/>
          <w:lang w:val="en-GB"/>
        </w:rPr>
        <w:t>, one of its key customers, has filed a breach of contract lawsuit in Texas</w:t>
      </w:r>
      <w:r w:rsidRPr="006D685E">
        <w:rPr>
          <w:rFonts w:ascii="Arial" w:hAnsi="Arial" w:cs="Arial"/>
          <w:b/>
          <w:bCs/>
          <w:color w:val="7B7B7B" w:themeColor="accent3" w:themeShade="BF"/>
          <w:sz w:val="22"/>
          <w:szCs w:val="22"/>
          <w:lang w:val="en-GB"/>
        </w:rPr>
        <w:t>)</w:t>
      </w:r>
      <w:r>
        <w:rPr>
          <w:rFonts w:ascii="Arial" w:hAnsi="Arial" w:cs="Arial"/>
          <w:color w:val="7B7B7B" w:themeColor="accent3" w:themeShade="BF"/>
          <w:sz w:val="22"/>
          <w:szCs w:val="22"/>
          <w:lang w:val="en-GB"/>
        </w:rPr>
        <w:t xml:space="preserve">: After Oil Corp filles its Chapter 11 petition, the Company will have recognized, automatically, its stay period, that will prohibit, amongst other things, the enforcement of pre-petition judgment against the debtor. Therefore, even if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ends up winning the lawsuit,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won’t be able to enforce the judgement. </w:t>
      </w:r>
    </w:p>
    <w:p w14:paraId="2B85F849" w14:textId="4D92E0DC" w:rsidR="006D685E" w:rsidRDefault="006D685E" w:rsidP="005B2A9B">
      <w:pPr>
        <w:jc w:val="both"/>
        <w:rPr>
          <w:rFonts w:ascii="Arial" w:hAnsi="Arial" w:cs="Arial"/>
          <w:color w:val="7B7B7B" w:themeColor="accent3" w:themeShade="BF"/>
          <w:sz w:val="22"/>
          <w:szCs w:val="22"/>
          <w:lang w:val="en-GB"/>
        </w:rPr>
      </w:pPr>
    </w:p>
    <w:p w14:paraId="16C937AF" w14:textId="200E58F1" w:rsidR="006D685E" w:rsidRDefault="006D685E" w:rsidP="005B2A9B">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Second situation (</w:t>
      </w:r>
      <w:r w:rsidRPr="006D685E">
        <w:rPr>
          <w:rFonts w:ascii="Arial" w:hAnsi="Arial" w:cs="Arial"/>
          <w:b/>
          <w:bCs/>
          <w:color w:val="7B7B7B" w:themeColor="accent3" w:themeShade="BF"/>
          <w:sz w:val="22"/>
          <w:szCs w:val="22"/>
          <w:lang w:val="en-GB"/>
        </w:rPr>
        <w:t>the US Department of Justice is investigating whether Oil Corp illegally purchased oil from countries subject to US sanctions</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investigation can go on considering that, even with the filling of the Chapter 11 and the automatic stay that will be granted to Oil Corp, criminal proceeding is one of the statutory exceptions to which the automatic stay is subject to. </w:t>
      </w:r>
    </w:p>
    <w:p w14:paraId="6176EB6B" w14:textId="2A3247DB" w:rsidR="006D685E" w:rsidRDefault="006D685E" w:rsidP="005B2A9B">
      <w:pPr>
        <w:jc w:val="both"/>
        <w:rPr>
          <w:rFonts w:ascii="Arial" w:hAnsi="Arial" w:cs="Arial"/>
          <w:color w:val="7B7B7B" w:themeColor="accent3" w:themeShade="BF"/>
          <w:sz w:val="22"/>
          <w:szCs w:val="22"/>
          <w:lang w:val="en-GB"/>
        </w:rPr>
      </w:pPr>
    </w:p>
    <w:p w14:paraId="65FB6A2F" w14:textId="54A1AE34" w:rsidR="006D685E" w:rsidRDefault="006D685E" w:rsidP="005B2A9B">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Third situation (</w:t>
      </w:r>
      <w:r w:rsidRPr="006D685E">
        <w:rPr>
          <w:rFonts w:ascii="Arial" w:hAnsi="Arial" w:cs="Arial"/>
          <w:b/>
          <w:bCs/>
          <w:color w:val="7B7B7B" w:themeColor="accent3" w:themeShade="BF"/>
          <w:sz w:val="22"/>
          <w:szCs w:val="22"/>
          <w:lang w:val="en-GB"/>
        </w:rPr>
        <w:t>Oil Corp. has missed a payment on its secured loan from USA Bank, and USA Bank is threatening to foreclose on an Oil Corp refinery located in the Philippines</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As well as it happens in the first situation that Oil Corp is undergoing, the filling of a Chapter 11 is followed by an automatic stay. The automatic stay specifically prohibits any action to be taken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obtain possession or control of property of the State. </w:t>
      </w:r>
    </w:p>
    <w:p w14:paraId="0C876AF0" w14:textId="421E2AF1" w:rsidR="006D685E" w:rsidRDefault="006D685E" w:rsidP="005B2A9B">
      <w:pPr>
        <w:jc w:val="both"/>
        <w:rPr>
          <w:rFonts w:ascii="Arial" w:hAnsi="Arial" w:cs="Arial"/>
          <w:color w:val="7B7B7B" w:themeColor="accent3" w:themeShade="BF"/>
          <w:sz w:val="22"/>
          <w:szCs w:val="22"/>
          <w:lang w:val="en-GB"/>
        </w:rPr>
      </w:pPr>
    </w:p>
    <w:p w14:paraId="1A622A68" w14:textId="03DE7030" w:rsidR="006D685E" w:rsidRDefault="006D685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Specifically in this case, it is important that the bank does not </w:t>
      </w:r>
      <w:r w:rsidR="00DD75EC">
        <w:rPr>
          <w:rFonts w:ascii="Arial" w:hAnsi="Arial" w:cs="Arial"/>
          <w:color w:val="7B7B7B" w:themeColor="accent3" w:themeShade="BF"/>
          <w:sz w:val="22"/>
          <w:szCs w:val="22"/>
          <w:lang w:val="en-GB"/>
        </w:rPr>
        <w:t xml:space="preserve">forecloses one of Oil Corp’s refineries, </w:t>
      </w:r>
      <w:proofErr w:type="gramStart"/>
      <w:r w:rsidR="00DD75EC">
        <w:rPr>
          <w:rFonts w:ascii="Arial" w:hAnsi="Arial" w:cs="Arial"/>
          <w:color w:val="7B7B7B" w:themeColor="accent3" w:themeShade="BF"/>
          <w:sz w:val="22"/>
          <w:szCs w:val="22"/>
          <w:lang w:val="en-GB"/>
        </w:rPr>
        <w:t>taking into account</w:t>
      </w:r>
      <w:proofErr w:type="gramEnd"/>
      <w:r w:rsidR="00DD75EC">
        <w:rPr>
          <w:rFonts w:ascii="Arial" w:hAnsi="Arial" w:cs="Arial"/>
          <w:color w:val="7B7B7B" w:themeColor="accent3" w:themeShade="BF"/>
          <w:sz w:val="22"/>
          <w:szCs w:val="22"/>
          <w:lang w:val="en-GB"/>
        </w:rPr>
        <w:t xml:space="preserve"> that the asset is vital for the maintenance of Oil Corp operation and, the main objective of the Chapter 11 proceeding is to maintain the Company’s operation. </w:t>
      </w:r>
    </w:p>
    <w:p w14:paraId="4360D6C7" w14:textId="77777777" w:rsidR="00DD75EC" w:rsidRDefault="00DD75EC" w:rsidP="005B2A9B">
      <w:pPr>
        <w:jc w:val="both"/>
        <w:rPr>
          <w:rFonts w:ascii="Arial" w:hAnsi="Arial" w:cs="Arial"/>
          <w:color w:val="7B7B7B" w:themeColor="accent3" w:themeShade="BF"/>
          <w:sz w:val="22"/>
          <w:szCs w:val="22"/>
          <w:lang w:val="en-GB"/>
        </w:rPr>
      </w:pPr>
    </w:p>
    <w:p w14:paraId="3CC731B5" w14:textId="1E6A56A5" w:rsidR="00DD75EC" w:rsidRDefault="00DD75EC" w:rsidP="005B2A9B">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lastRenderedPageBreak/>
        <w:t>Fourth situation (</w:t>
      </w:r>
      <w:r w:rsidRPr="00DD75EC">
        <w:rPr>
          <w:rFonts w:ascii="Arial" w:hAnsi="Arial" w:cs="Arial"/>
          <w:b/>
          <w:bCs/>
          <w:color w:val="7B7B7B" w:themeColor="accent3" w:themeShade="BF"/>
          <w:sz w:val="22"/>
          <w:szCs w:val="22"/>
          <w:lang w:val="en-GB"/>
        </w:rPr>
        <w:t>Oil Corp has forgotten to pay rent on its Houston, Texas office space and its landlord is threatening to evict it</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As well as it happens in the </w:t>
      </w:r>
      <w:r>
        <w:rPr>
          <w:rFonts w:ascii="Arial" w:hAnsi="Arial" w:cs="Arial"/>
          <w:color w:val="7B7B7B" w:themeColor="accent3" w:themeShade="BF"/>
          <w:sz w:val="22"/>
          <w:szCs w:val="22"/>
          <w:lang w:val="en-GB"/>
        </w:rPr>
        <w:t xml:space="preserve">first and third </w:t>
      </w:r>
      <w:r>
        <w:rPr>
          <w:rFonts w:ascii="Arial" w:hAnsi="Arial" w:cs="Arial"/>
          <w:color w:val="7B7B7B" w:themeColor="accent3" w:themeShade="BF"/>
          <w:sz w:val="22"/>
          <w:szCs w:val="22"/>
          <w:lang w:val="en-GB"/>
        </w:rPr>
        <w:t>situation that Oil Corp is undergoing, the filling of a Chapter 11 is followed by an automatic stay.</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That being said and</w:t>
      </w:r>
      <w:proofErr w:type="gramEnd"/>
      <w:r>
        <w:rPr>
          <w:rFonts w:ascii="Arial" w:hAnsi="Arial" w:cs="Arial"/>
          <w:color w:val="7B7B7B" w:themeColor="accent3" w:themeShade="BF"/>
          <w:sz w:val="22"/>
          <w:szCs w:val="22"/>
          <w:lang w:val="en-GB"/>
        </w:rPr>
        <w:t xml:space="preserve">, considering that one of the conditions for he Chapter 11 to be maintained (and the procedure not to be transformed into a Chapter 7 proceeding) is that the Company’s activities to be maintained. </w:t>
      </w:r>
    </w:p>
    <w:p w14:paraId="708ABBD3" w14:textId="15547D39" w:rsidR="00DD75EC" w:rsidRDefault="00DD75EC" w:rsidP="005B2A9B">
      <w:pPr>
        <w:jc w:val="both"/>
        <w:rPr>
          <w:rFonts w:ascii="Arial" w:hAnsi="Arial" w:cs="Arial"/>
          <w:color w:val="7B7B7B" w:themeColor="accent3" w:themeShade="BF"/>
          <w:sz w:val="22"/>
          <w:szCs w:val="22"/>
          <w:lang w:val="en-GB"/>
        </w:rPr>
      </w:pPr>
    </w:p>
    <w:p w14:paraId="6554B904" w14:textId="4BC23660" w:rsidR="00DD75EC" w:rsidRPr="00DD75EC" w:rsidRDefault="00DD75EC" w:rsidP="005B2A9B">
      <w:pPr>
        <w:jc w:val="both"/>
        <w:rPr>
          <w:rFonts w:ascii="Arial" w:hAnsi="Arial" w:cs="Arial"/>
          <w:b/>
          <w:bCs/>
          <w:color w:val="7B7B7B" w:themeColor="accent3" w:themeShade="BF"/>
          <w:sz w:val="22"/>
          <w:szCs w:val="22"/>
          <w:lang w:val="en-GB"/>
        </w:rPr>
      </w:pPr>
      <w:proofErr w:type="gramStart"/>
      <w:r>
        <w:rPr>
          <w:rFonts w:ascii="Arial" w:hAnsi="Arial" w:cs="Arial"/>
          <w:color w:val="7B7B7B" w:themeColor="accent3" w:themeShade="BF"/>
          <w:sz w:val="22"/>
          <w:szCs w:val="22"/>
          <w:lang w:val="en-GB"/>
        </w:rPr>
        <w:t>That being said and</w:t>
      </w:r>
      <w:proofErr w:type="gramEnd"/>
      <w:r>
        <w:rPr>
          <w:rFonts w:ascii="Arial" w:hAnsi="Arial" w:cs="Arial"/>
          <w:color w:val="7B7B7B" w:themeColor="accent3" w:themeShade="BF"/>
          <w:sz w:val="22"/>
          <w:szCs w:val="22"/>
          <w:lang w:val="en-GB"/>
        </w:rPr>
        <w:t xml:space="preserve">, considering the prohibition, imposed by the automatic stay, upon the creation, perfection or enforcement of aa lien against property of the estate on account of a pre-petition claim, as well as the prohibition of any act to be made to obtain possession or control of the property of the estate, the landlord is prohibited to </w:t>
      </w:r>
      <w:r w:rsidR="005A3D12">
        <w:rPr>
          <w:rFonts w:ascii="Arial" w:hAnsi="Arial" w:cs="Arial"/>
          <w:color w:val="7B7B7B" w:themeColor="accent3" w:themeShade="BF"/>
          <w:sz w:val="22"/>
          <w:szCs w:val="22"/>
          <w:lang w:val="en-GB"/>
        </w:rPr>
        <w:t>evict Oil Corp out of the real estate.]</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 xml:space="preserve">Oil Corp thinks it will get the highest return for the plastics manufacturing business if it </w:t>
      </w:r>
      <w:bookmarkStart w:id="10" w:name="_Hlk96893071"/>
      <w:r w:rsidRPr="00323167">
        <w:rPr>
          <w:rFonts w:ascii="Arial" w:hAnsi="Arial" w:cs="Arial"/>
        </w:rPr>
        <w:t>can (</w:t>
      </w:r>
      <w:proofErr w:type="spellStart"/>
      <w:r w:rsidRPr="00323167">
        <w:rPr>
          <w:rFonts w:ascii="Arial" w:hAnsi="Arial" w:cs="Arial"/>
        </w:rPr>
        <w:t>i</w:t>
      </w:r>
      <w:proofErr w:type="spellEnd"/>
      <w:r w:rsidRPr="00323167">
        <w:rPr>
          <w:rFonts w:ascii="Arial" w:hAnsi="Arial" w:cs="Arial"/>
        </w:rPr>
        <w:t>) assume and assign the trademark license</w:t>
      </w:r>
      <w:bookmarkEnd w:id="10"/>
      <w:r w:rsidRPr="00323167">
        <w:rPr>
          <w:rFonts w:ascii="Arial" w:hAnsi="Arial" w:cs="Arial"/>
        </w:rPr>
        <w:t xml:space="preserve">; (ii) </w:t>
      </w:r>
      <w:bookmarkStart w:id="11" w:name="_Hlk96893772"/>
      <w:r w:rsidRPr="00323167">
        <w:rPr>
          <w:rFonts w:ascii="Arial" w:hAnsi="Arial" w:cs="Arial"/>
        </w:rPr>
        <w:t>reject the patent licenses so the purchaser has the exclusive right to use the patents</w:t>
      </w:r>
      <w:bookmarkEnd w:id="11"/>
      <w:r w:rsidRPr="00323167">
        <w:rPr>
          <w:rFonts w:ascii="Arial" w:hAnsi="Arial" w:cs="Arial"/>
        </w:rPr>
        <w:t xml:space="preserve">; and (iii) sell </w:t>
      </w:r>
      <w:bookmarkStart w:id="12" w:name="_Hlk96894638"/>
      <w:r w:rsidRPr="00323167">
        <w:rPr>
          <w:rFonts w:ascii="Arial" w:hAnsi="Arial" w:cs="Arial"/>
        </w:rPr>
        <w:t>the manufacturing facility free and clear of the USA Bank lien</w:t>
      </w:r>
      <w:bookmarkEnd w:id="12"/>
      <w:r w:rsidRPr="00323167">
        <w:rPr>
          <w:rFonts w:ascii="Arial" w:hAnsi="Arial" w:cs="Arial"/>
        </w:rPr>
        <w:t>.</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99B3B76" w14:textId="77777777" w:rsidR="00596425"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596425">
        <w:rPr>
          <w:rFonts w:ascii="Arial" w:hAnsi="Arial" w:cs="Arial"/>
          <w:color w:val="7B7B7B" w:themeColor="accent3" w:themeShade="BF"/>
          <w:sz w:val="22"/>
          <w:szCs w:val="22"/>
          <w:lang w:val="en-GB"/>
        </w:rPr>
        <w:t xml:space="preserve">As for if Oil Corp </w:t>
      </w:r>
      <w:r w:rsidR="00596425" w:rsidRPr="00596425">
        <w:rPr>
          <w:rFonts w:ascii="Arial" w:hAnsi="Arial" w:cs="Arial"/>
          <w:color w:val="7B7B7B" w:themeColor="accent3" w:themeShade="BF"/>
          <w:sz w:val="22"/>
          <w:szCs w:val="22"/>
          <w:lang w:val="en-GB"/>
        </w:rPr>
        <w:t>can assume and assign the trademark license</w:t>
      </w:r>
      <w:r w:rsidR="00596425">
        <w:rPr>
          <w:rFonts w:ascii="Arial" w:hAnsi="Arial" w:cs="Arial"/>
          <w:color w:val="7B7B7B" w:themeColor="accent3" w:themeShade="BF"/>
          <w:sz w:val="22"/>
          <w:szCs w:val="22"/>
          <w:lang w:val="en-GB"/>
        </w:rPr>
        <w:t>, the US Bankruptcy Law foresees those trademarks licenses are not assignable if absent the licensor consent. Therefore, Oil Corp could not sell the trademark license without Plastic Corp consent.</w:t>
      </w:r>
    </w:p>
    <w:p w14:paraId="43F7596E" w14:textId="77777777" w:rsidR="00596425" w:rsidRDefault="00596425" w:rsidP="005B2A9B">
      <w:pPr>
        <w:jc w:val="both"/>
        <w:rPr>
          <w:rFonts w:ascii="Arial" w:hAnsi="Arial" w:cs="Arial"/>
          <w:color w:val="7B7B7B" w:themeColor="accent3" w:themeShade="BF"/>
          <w:sz w:val="22"/>
          <w:szCs w:val="22"/>
          <w:lang w:val="en-GB"/>
        </w:rPr>
      </w:pPr>
    </w:p>
    <w:p w14:paraId="58755008" w14:textId="77777777" w:rsidR="004C5738" w:rsidRDefault="000B4A3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if Oil Corp can </w:t>
      </w:r>
      <w:r w:rsidRPr="000B4A35">
        <w:rPr>
          <w:rFonts w:ascii="Arial" w:hAnsi="Arial" w:cs="Arial"/>
          <w:color w:val="7B7B7B" w:themeColor="accent3" w:themeShade="BF"/>
          <w:sz w:val="22"/>
          <w:szCs w:val="22"/>
          <w:lang w:val="en-GB"/>
        </w:rPr>
        <w:t>reject the patent licenses so the purchaser has the exclusive right to use the patents</w:t>
      </w:r>
      <w:r w:rsidR="004C5738">
        <w:rPr>
          <w:rFonts w:ascii="Arial" w:hAnsi="Arial" w:cs="Arial"/>
          <w:color w:val="7B7B7B" w:themeColor="accent3" w:themeShade="BF"/>
          <w:sz w:val="22"/>
          <w:szCs w:val="22"/>
          <w:lang w:val="en-GB"/>
        </w:rPr>
        <w:t>, after the Company filles for the Chapter 11, the trustee or debtor in possession can terminate the contracts that they believe are not of interest of the Company. With that in mind, Oil Corp could reject the patent license.</w:t>
      </w:r>
    </w:p>
    <w:p w14:paraId="49288FAA" w14:textId="77777777" w:rsidR="004C5738" w:rsidRDefault="004C5738" w:rsidP="005B2A9B">
      <w:pPr>
        <w:jc w:val="both"/>
        <w:rPr>
          <w:rFonts w:ascii="Arial" w:hAnsi="Arial" w:cs="Arial"/>
          <w:color w:val="7B7B7B" w:themeColor="accent3" w:themeShade="BF"/>
          <w:sz w:val="22"/>
          <w:szCs w:val="22"/>
          <w:lang w:val="en-GB"/>
        </w:rPr>
      </w:pPr>
    </w:p>
    <w:p w14:paraId="2D44822C" w14:textId="1B99C94B" w:rsidR="005B2A9B" w:rsidRPr="00FF5098" w:rsidRDefault="004C573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when it comes to the possibility of Oil Corp to sell </w:t>
      </w:r>
      <w:r w:rsidRPr="004C5738">
        <w:rPr>
          <w:rFonts w:ascii="Arial" w:hAnsi="Arial" w:cs="Arial"/>
          <w:color w:val="7B7B7B" w:themeColor="accent3" w:themeShade="BF"/>
          <w:sz w:val="22"/>
          <w:szCs w:val="22"/>
          <w:lang w:val="en-GB"/>
        </w:rPr>
        <w:t>the manufacturing facility free and clear of the USA Bank lien</w:t>
      </w:r>
      <w:r w:rsidR="00DB3AD6">
        <w:rPr>
          <w:rFonts w:ascii="Arial" w:hAnsi="Arial" w:cs="Arial"/>
          <w:color w:val="7B7B7B" w:themeColor="accent3" w:themeShade="BF"/>
          <w:sz w:val="22"/>
          <w:szCs w:val="22"/>
          <w:lang w:val="en-GB"/>
        </w:rPr>
        <w:t>, according to section 363 (f), the asset can be sold free and clear without the creditor consent, where the value of the property exceeds the value of the interest. In such circumstances, the USA Bank credit will attach to the proceeds of the sale and will receive priority in distribution of the proceeds.</w:t>
      </w:r>
      <w:r w:rsidR="005B2A9B" w:rsidRPr="00FF5098">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9B18" w14:textId="77777777" w:rsidR="00A871FB" w:rsidRDefault="00A871FB" w:rsidP="00241B44">
      <w:r>
        <w:separator/>
      </w:r>
    </w:p>
  </w:endnote>
  <w:endnote w:type="continuationSeparator" w:id="0">
    <w:p w14:paraId="624FCFE5" w14:textId="77777777" w:rsidR="00A871FB" w:rsidRDefault="00A871F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14:paraId="0A05F8FD" w14:textId="301381CC" w:rsidR="009B4976" w:rsidRPr="009B4976" w:rsidRDefault="009B4976" w:rsidP="00E23A7A">
        <w:pPr>
          <w:pStyle w:val="Rodap"/>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Pr="009B4976">
          <w:rPr>
            <w:rStyle w:val="Nmerodepgina"/>
            <w:rFonts w:ascii="Arial" w:hAnsi="Arial" w:cs="Arial"/>
            <w:noProof/>
            <w:sz w:val="18"/>
            <w:szCs w:val="18"/>
          </w:rPr>
          <w:t>3</w:t>
        </w:r>
        <w:r w:rsidRPr="009B4976">
          <w:rPr>
            <w:rStyle w:val="Nmerodepgina"/>
            <w:rFonts w:ascii="Arial" w:hAnsi="Arial" w:cs="Arial"/>
            <w:sz w:val="18"/>
            <w:szCs w:val="18"/>
          </w:rPr>
          <w:fldChar w:fldCharType="end"/>
        </w:r>
      </w:p>
    </w:sdtContent>
  </w:sdt>
  <w:p w14:paraId="30F05E79" w14:textId="2EA22BBD" w:rsidR="00241FA3" w:rsidRPr="009B4976" w:rsidRDefault="00C64EDE" w:rsidP="009B4976">
    <w:pPr>
      <w:pStyle w:val="Rodap"/>
      <w:ind w:right="360"/>
      <w:rPr>
        <w:rFonts w:ascii="Arial" w:hAnsi="Arial" w:cs="Arial"/>
        <w:sz w:val="18"/>
        <w:szCs w:val="18"/>
        <w:lang w:val="en-GB"/>
      </w:rPr>
    </w:pPr>
    <w:r w:rsidRPr="00C64EDE">
      <w:rPr>
        <w:rFonts w:ascii="Arial" w:hAnsi="Arial" w:cs="Arial"/>
        <w:sz w:val="18"/>
        <w:szCs w:val="18"/>
        <w:lang w:val="en-GB"/>
      </w:rPr>
      <w:t>202122-545</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15C2" w14:textId="77777777" w:rsidR="00A871FB" w:rsidRDefault="00A871FB" w:rsidP="00241B44">
      <w:r>
        <w:separator/>
      </w:r>
    </w:p>
  </w:footnote>
  <w:footnote w:type="continuationSeparator" w:id="0">
    <w:p w14:paraId="5F2FBE52" w14:textId="77777777" w:rsidR="00A871FB" w:rsidRDefault="00A871F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65333"/>
    <w:rsid w:val="000661B7"/>
    <w:rsid w:val="00082609"/>
    <w:rsid w:val="000851CC"/>
    <w:rsid w:val="00093BE8"/>
    <w:rsid w:val="00097B45"/>
    <w:rsid w:val="000A407B"/>
    <w:rsid w:val="000A636A"/>
    <w:rsid w:val="000A68ED"/>
    <w:rsid w:val="000B4A35"/>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14EC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C5738"/>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567A3"/>
    <w:rsid w:val="00560534"/>
    <w:rsid w:val="0056391B"/>
    <w:rsid w:val="005650E2"/>
    <w:rsid w:val="00567AD7"/>
    <w:rsid w:val="00575B2D"/>
    <w:rsid w:val="005833D0"/>
    <w:rsid w:val="00583D8E"/>
    <w:rsid w:val="005846F3"/>
    <w:rsid w:val="0058622F"/>
    <w:rsid w:val="00587019"/>
    <w:rsid w:val="00592F82"/>
    <w:rsid w:val="00596425"/>
    <w:rsid w:val="005A0CCA"/>
    <w:rsid w:val="005A3D12"/>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3A9"/>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4349"/>
    <w:rsid w:val="00687A1D"/>
    <w:rsid w:val="00697EA1"/>
    <w:rsid w:val="006A2646"/>
    <w:rsid w:val="006A6530"/>
    <w:rsid w:val="006B3571"/>
    <w:rsid w:val="006B435A"/>
    <w:rsid w:val="006B4C64"/>
    <w:rsid w:val="006D685E"/>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0386"/>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27B2"/>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02A3"/>
    <w:rsid w:val="00A2274A"/>
    <w:rsid w:val="00A235B7"/>
    <w:rsid w:val="00A27A7A"/>
    <w:rsid w:val="00A3165E"/>
    <w:rsid w:val="00A34ABE"/>
    <w:rsid w:val="00A407EF"/>
    <w:rsid w:val="00A46B4C"/>
    <w:rsid w:val="00A5117B"/>
    <w:rsid w:val="00A56D34"/>
    <w:rsid w:val="00A60074"/>
    <w:rsid w:val="00A6627C"/>
    <w:rsid w:val="00A71019"/>
    <w:rsid w:val="00A7739C"/>
    <w:rsid w:val="00A81029"/>
    <w:rsid w:val="00A871FB"/>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C542E"/>
    <w:rsid w:val="00BD4A58"/>
    <w:rsid w:val="00BD7337"/>
    <w:rsid w:val="00BE4FF3"/>
    <w:rsid w:val="00BF50F7"/>
    <w:rsid w:val="00C02F29"/>
    <w:rsid w:val="00C20AFE"/>
    <w:rsid w:val="00C22A25"/>
    <w:rsid w:val="00C35671"/>
    <w:rsid w:val="00C35B77"/>
    <w:rsid w:val="00C362AA"/>
    <w:rsid w:val="00C376EB"/>
    <w:rsid w:val="00C41866"/>
    <w:rsid w:val="00C46A92"/>
    <w:rsid w:val="00C46EC1"/>
    <w:rsid w:val="00C52796"/>
    <w:rsid w:val="00C53E2C"/>
    <w:rsid w:val="00C550C8"/>
    <w:rsid w:val="00C56B61"/>
    <w:rsid w:val="00C606C3"/>
    <w:rsid w:val="00C620F4"/>
    <w:rsid w:val="00C64EDE"/>
    <w:rsid w:val="00C651D6"/>
    <w:rsid w:val="00C72848"/>
    <w:rsid w:val="00C75106"/>
    <w:rsid w:val="00C7736C"/>
    <w:rsid w:val="00C82D87"/>
    <w:rsid w:val="00C8712A"/>
    <w:rsid w:val="00C87E0A"/>
    <w:rsid w:val="00C902C8"/>
    <w:rsid w:val="00C919D1"/>
    <w:rsid w:val="00C963D3"/>
    <w:rsid w:val="00CA164B"/>
    <w:rsid w:val="00CB1983"/>
    <w:rsid w:val="00CB2CBB"/>
    <w:rsid w:val="00CB6578"/>
    <w:rsid w:val="00CB6692"/>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3AD6"/>
    <w:rsid w:val="00DB482A"/>
    <w:rsid w:val="00DB50FB"/>
    <w:rsid w:val="00DB56F2"/>
    <w:rsid w:val="00DB6EF5"/>
    <w:rsid w:val="00DC3089"/>
    <w:rsid w:val="00DC359F"/>
    <w:rsid w:val="00DC4420"/>
    <w:rsid w:val="00DD0802"/>
    <w:rsid w:val="00DD2E11"/>
    <w:rsid w:val="00DD75EC"/>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5F6F"/>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3606</Words>
  <Characters>19478</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Fernanda Nabahan</cp:lastModifiedBy>
  <cp:revision>10</cp:revision>
  <cp:lastPrinted>2019-08-27T05:42:00Z</cp:lastPrinted>
  <dcterms:created xsi:type="dcterms:W3CDTF">2021-08-17T15:55:00Z</dcterms:created>
  <dcterms:modified xsi:type="dcterms:W3CDTF">2022-02-28T02:02:00Z</dcterms:modified>
</cp:coreProperties>
</file>