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7D0192" w:rsidRDefault="00434A8C"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BD5933A" w:rsidR="0011473D" w:rsidRPr="007D0192" w:rsidRDefault="00C56B6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SUMMATIVE (FORMAL) </w:t>
      </w:r>
      <w:r w:rsidR="009D0811" w:rsidRPr="007D0192">
        <w:rPr>
          <w:rFonts w:ascii="Arial" w:hAnsi="Arial" w:cs="Arial"/>
          <w:b/>
          <w:color w:val="000000" w:themeColor="text1"/>
          <w:sz w:val="24"/>
          <w:lang w:val="en-GB"/>
        </w:rPr>
        <w:t xml:space="preserve">ASSESSMENT: MODULE </w:t>
      </w:r>
      <w:r w:rsidR="002903A7" w:rsidRPr="007D0192">
        <w:rPr>
          <w:rFonts w:ascii="Arial" w:hAnsi="Arial" w:cs="Arial"/>
          <w:b/>
          <w:color w:val="000000" w:themeColor="text1"/>
          <w:sz w:val="24"/>
          <w:lang w:val="en-GB"/>
        </w:rPr>
        <w:t>3A</w:t>
      </w:r>
    </w:p>
    <w:p w14:paraId="1DCE41A2" w14:textId="0CB8A9C3" w:rsidR="002638B0" w:rsidRPr="007D0192" w:rsidRDefault="002638B0"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A963E9C" w:rsidR="002638B0" w:rsidRPr="007D0192" w:rsidRDefault="0099669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THE </w:t>
      </w:r>
      <w:r w:rsidR="002903A7" w:rsidRPr="007D0192">
        <w:rPr>
          <w:rFonts w:ascii="Arial" w:hAnsi="Arial" w:cs="Arial"/>
          <w:b/>
          <w:color w:val="000000" w:themeColor="text1"/>
          <w:sz w:val="24"/>
          <w:lang w:val="en-GB"/>
        </w:rPr>
        <w:t>INSOLVENCY SYSTEM OF THE UNITED STATES</w:t>
      </w:r>
    </w:p>
    <w:p w14:paraId="50ECD617" w14:textId="28DE0E04" w:rsidR="00C362AA" w:rsidRPr="007D0192" w:rsidRDefault="00C362AA"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55B59659" w14:textId="0C7DFF3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3255AA47"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B722662"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0537471C"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4AFB7EB" w14:textId="736E28B4" w:rsidR="00037671" w:rsidRPr="00DB56F2"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338BD4E5" w:rsidR="00397D3A" w:rsidRDefault="00397D3A" w:rsidP="007C6201">
      <w:pPr>
        <w:jc w:val="both"/>
        <w:rPr>
          <w:rFonts w:ascii="Arial" w:hAnsi="Arial" w:cs="Arial"/>
          <w:b/>
          <w:sz w:val="22"/>
          <w:szCs w:val="22"/>
          <w:lang w:val="en-GB"/>
        </w:rPr>
      </w:pPr>
    </w:p>
    <w:p w14:paraId="167336FA" w14:textId="5D10C9DE" w:rsidR="002C0121" w:rsidRDefault="002C0121" w:rsidP="007C6201">
      <w:pPr>
        <w:jc w:val="both"/>
        <w:rPr>
          <w:rFonts w:ascii="Arial" w:hAnsi="Arial" w:cs="Arial"/>
          <w:b/>
          <w:sz w:val="22"/>
          <w:szCs w:val="22"/>
          <w:lang w:val="en-GB"/>
        </w:rPr>
      </w:pPr>
    </w:p>
    <w:p w14:paraId="681D3A90" w14:textId="445C9C40" w:rsidR="002C0121" w:rsidRDefault="002C0121" w:rsidP="007C6201">
      <w:pPr>
        <w:jc w:val="both"/>
        <w:rPr>
          <w:rFonts w:ascii="Arial" w:hAnsi="Arial" w:cs="Arial"/>
          <w:b/>
          <w:sz w:val="22"/>
          <w:szCs w:val="22"/>
          <w:lang w:val="en-GB"/>
        </w:rPr>
      </w:pPr>
    </w:p>
    <w:p w14:paraId="2FE31958" w14:textId="3650137F" w:rsidR="002C0121" w:rsidRDefault="002C0121" w:rsidP="007C6201">
      <w:pPr>
        <w:jc w:val="both"/>
        <w:rPr>
          <w:rFonts w:ascii="Arial" w:hAnsi="Arial" w:cs="Arial"/>
          <w:b/>
          <w:sz w:val="22"/>
          <w:szCs w:val="22"/>
          <w:lang w:val="en-GB"/>
        </w:rPr>
      </w:pPr>
    </w:p>
    <w:p w14:paraId="3908B066" w14:textId="77777777" w:rsidR="002C0121" w:rsidRDefault="002C0121"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C0D3574" w14:textId="3C486EDE"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CFB3AD" w14:textId="77777777" w:rsidR="00C651D6" w:rsidRPr="00BF1C6F" w:rsidRDefault="00C651D6" w:rsidP="00C651D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382CB855" w14:textId="77777777" w:rsidR="00C651D6" w:rsidRPr="00BF1C6F" w:rsidRDefault="00C651D6" w:rsidP="00C651D6">
      <w:pPr>
        <w:jc w:val="both"/>
        <w:rPr>
          <w:rFonts w:ascii="Arial" w:hAnsi="Arial" w:cs="Arial"/>
          <w:b/>
          <w:sz w:val="22"/>
          <w:szCs w:val="22"/>
          <w:lang w:val="en-GB"/>
        </w:rPr>
      </w:pPr>
    </w:p>
    <w:p w14:paraId="26A86F78"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6C91939" w14:textId="77777777" w:rsidR="00C651D6" w:rsidRPr="00BF1C6F" w:rsidRDefault="00C651D6" w:rsidP="00C651D6">
      <w:pPr>
        <w:ind w:left="720" w:hanging="720"/>
        <w:jc w:val="both"/>
        <w:rPr>
          <w:rFonts w:ascii="Arial" w:hAnsi="Arial" w:cs="Arial"/>
          <w:sz w:val="22"/>
          <w:szCs w:val="22"/>
          <w:lang w:val="en-GB"/>
        </w:rPr>
      </w:pPr>
    </w:p>
    <w:p w14:paraId="0BD97641"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09A4739" w14:textId="77777777" w:rsidR="00C651D6" w:rsidRPr="00BF1C6F" w:rsidRDefault="00C651D6" w:rsidP="00C651D6">
      <w:pPr>
        <w:ind w:left="720" w:hanging="720"/>
        <w:jc w:val="both"/>
        <w:rPr>
          <w:rFonts w:ascii="Arial" w:hAnsi="Arial" w:cs="Arial"/>
          <w:sz w:val="22"/>
          <w:szCs w:val="22"/>
          <w:lang w:val="en-GB"/>
        </w:rPr>
      </w:pPr>
    </w:p>
    <w:p w14:paraId="29AB249C"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BF1C6F">
        <w:rPr>
          <w:rFonts w:ascii="Arial" w:hAnsi="Arial" w:cs="Arial"/>
          <w:sz w:val="22"/>
          <w:szCs w:val="22"/>
          <w:lang w:val="en-GB"/>
        </w:rPr>
        <w:t>More often than not</w:t>
      </w:r>
      <w:proofErr w:type="gramEnd"/>
      <w:r w:rsidRPr="00BF1C6F">
        <w:rPr>
          <w:rFonts w:ascii="Arial" w:hAnsi="Arial" w:cs="Arial"/>
          <w:sz w:val="22"/>
          <w:szCs w:val="22"/>
          <w:lang w:val="en-GB"/>
        </w:rPr>
        <w:t>, one fact / statement will earn one mark (unless it is obvious from the question that this is not the case).</w:t>
      </w:r>
    </w:p>
    <w:p w14:paraId="25A8326A" w14:textId="77777777" w:rsidR="00C651D6" w:rsidRPr="00BF1C6F" w:rsidRDefault="00C651D6" w:rsidP="00C651D6">
      <w:pPr>
        <w:ind w:left="720" w:hanging="720"/>
        <w:jc w:val="both"/>
        <w:rPr>
          <w:rFonts w:ascii="Arial" w:hAnsi="Arial" w:cs="Arial"/>
          <w:sz w:val="22"/>
          <w:szCs w:val="22"/>
          <w:lang w:val="en-GB"/>
        </w:rPr>
      </w:pPr>
    </w:p>
    <w:p w14:paraId="40A2D9C2" w14:textId="3B737A26"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7D0192">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3A</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w:t>
      </w:r>
      <w:r w:rsidR="007D0192">
        <w:rPr>
          <w:rFonts w:ascii="Arial" w:hAnsi="Arial" w:cs="Arial"/>
          <w:sz w:val="22"/>
          <w:szCs w:val="22"/>
          <w:lang w:val="en-GB" w:eastAsia="en-GB"/>
        </w:rPr>
        <w:t>1</w:t>
      </w:r>
      <w:r w:rsidRPr="00BF1C6F">
        <w:rPr>
          <w:rFonts w:ascii="Arial" w:hAnsi="Arial" w:cs="Arial"/>
          <w:sz w:val="22"/>
          <w:szCs w:val="22"/>
          <w:lang w:val="en-GB" w:eastAsia="en-GB"/>
        </w:rPr>
        <w:t>2</w:t>
      </w:r>
      <w:r w:rsidR="007D0192">
        <w:rPr>
          <w:rFonts w:ascii="Arial" w:hAnsi="Arial" w:cs="Arial"/>
          <w:sz w:val="22"/>
          <w:szCs w:val="22"/>
          <w:lang w:val="en-GB" w:eastAsia="en-GB"/>
        </w:rPr>
        <w:t>2</w:t>
      </w:r>
      <w:r w:rsidRPr="00BF1C6F">
        <w:rPr>
          <w:rFonts w:ascii="Arial" w:hAnsi="Arial" w:cs="Arial"/>
          <w:sz w:val="22"/>
          <w:szCs w:val="22"/>
          <w:lang w:val="en-GB" w:eastAsia="en-GB"/>
        </w:rPr>
        <w:t>-</w:t>
      </w:r>
      <w:r w:rsidR="007D0192">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3A</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CA164B">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288CBBB" w14:textId="77777777" w:rsidR="00C651D6" w:rsidRPr="00BF1C6F" w:rsidRDefault="00C651D6" w:rsidP="00C651D6">
      <w:pPr>
        <w:ind w:left="720" w:hanging="720"/>
        <w:jc w:val="both"/>
        <w:rPr>
          <w:rFonts w:ascii="Arial" w:hAnsi="Arial" w:cs="Arial"/>
          <w:sz w:val="22"/>
          <w:szCs w:val="22"/>
          <w:lang w:val="en-GB"/>
        </w:rPr>
      </w:pPr>
    </w:p>
    <w:p w14:paraId="14FCA020" w14:textId="77777777" w:rsidR="00C651D6" w:rsidRPr="00592F82"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3A97A146" w14:textId="77777777" w:rsidR="00C651D6" w:rsidRPr="00592F82" w:rsidRDefault="00C651D6" w:rsidP="00C651D6">
      <w:pPr>
        <w:ind w:left="720" w:hanging="720"/>
        <w:jc w:val="both"/>
        <w:rPr>
          <w:rFonts w:ascii="Arial" w:hAnsi="Arial" w:cs="Arial"/>
          <w:sz w:val="22"/>
          <w:szCs w:val="22"/>
          <w:lang w:val="en-GB"/>
        </w:rPr>
      </w:pPr>
    </w:p>
    <w:p w14:paraId="6612D65D" w14:textId="48C4F418" w:rsidR="00C651D6" w:rsidRDefault="00C651D6" w:rsidP="00C651D6">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sidR="00DA1D45">
        <w:rPr>
          <w:rFonts w:ascii="Arial" w:hAnsi="Arial" w:cs="Arial"/>
          <w:bCs/>
          <w:sz w:val="22"/>
          <w:szCs w:val="22"/>
          <w:lang w:val="en-GB"/>
        </w:rPr>
        <w:t>3</w:t>
      </w:r>
      <w:r>
        <w:rPr>
          <w:rFonts w:ascii="Arial" w:hAnsi="Arial" w:cs="Arial"/>
          <w:bCs/>
          <w:sz w:val="22"/>
          <w:szCs w:val="22"/>
          <w:lang w:val="en-GB"/>
        </w:rPr>
        <w:t>A</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7D0192">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7D0192">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7BB6A91D" w14:textId="77777777" w:rsidR="00C651D6" w:rsidRDefault="00C651D6" w:rsidP="00C651D6">
      <w:pPr>
        <w:ind w:left="720" w:hanging="720"/>
        <w:jc w:val="both"/>
        <w:rPr>
          <w:rFonts w:ascii="Arial" w:hAnsi="Arial" w:cs="Arial"/>
          <w:sz w:val="22"/>
          <w:szCs w:val="22"/>
          <w:lang w:val="en-GB"/>
        </w:rPr>
      </w:pPr>
    </w:p>
    <w:p w14:paraId="2982BCFD" w14:textId="0493109D" w:rsidR="00C651D6" w:rsidRDefault="00C651D6" w:rsidP="00C651D6">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w:t>
      </w:r>
      <w:r w:rsidR="00DA1D45">
        <w:rPr>
          <w:rFonts w:ascii="Arial" w:hAnsi="Arial" w:cs="Arial"/>
          <w:sz w:val="22"/>
          <w:szCs w:val="22"/>
          <w:lang w:val="en-GB"/>
        </w:rPr>
        <w:t>3A</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7D0192">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7D0192">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7D0192">
        <w:rPr>
          <w:rFonts w:ascii="Arial" w:hAnsi="Arial" w:cs="Arial"/>
          <w:b/>
          <w:bCs/>
          <w:sz w:val="22"/>
          <w:szCs w:val="22"/>
          <w:lang w:val="en-GB"/>
        </w:rPr>
        <w:t>2</w:t>
      </w:r>
      <w:r>
        <w:rPr>
          <w:rFonts w:ascii="Arial" w:hAnsi="Arial" w:cs="Arial"/>
          <w:sz w:val="22"/>
          <w:szCs w:val="22"/>
          <w:lang w:val="en-GB"/>
        </w:rPr>
        <w:t>. If you elect to submit by 1 March 202</w:t>
      </w:r>
      <w:r w:rsidR="007D0192">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7D0192">
        <w:rPr>
          <w:rFonts w:ascii="Arial" w:hAnsi="Arial" w:cs="Arial"/>
          <w:sz w:val="22"/>
          <w:szCs w:val="22"/>
          <w:lang w:val="en-GB"/>
        </w:rPr>
        <w:t>2</w:t>
      </w:r>
      <w:r>
        <w:rPr>
          <w:rFonts w:ascii="Arial" w:hAnsi="Arial" w:cs="Arial"/>
          <w:sz w:val="22"/>
          <w:szCs w:val="22"/>
          <w:lang w:val="en-GB"/>
        </w:rPr>
        <w:t xml:space="preserve"> (for example, in order to achieve a higher mark).</w:t>
      </w:r>
    </w:p>
    <w:p w14:paraId="17990EB4" w14:textId="77777777" w:rsidR="00C651D6" w:rsidRDefault="00C651D6" w:rsidP="00C651D6">
      <w:pPr>
        <w:ind w:left="720" w:hanging="720"/>
        <w:jc w:val="both"/>
        <w:rPr>
          <w:rFonts w:ascii="Arial" w:hAnsi="Arial" w:cs="Arial"/>
          <w:sz w:val="22"/>
          <w:szCs w:val="22"/>
          <w:lang w:val="en-GB"/>
        </w:rPr>
      </w:pPr>
    </w:p>
    <w:p w14:paraId="38A7E5FC" w14:textId="77C49CCE" w:rsidR="00037671" w:rsidRPr="00592F82" w:rsidRDefault="00C651D6" w:rsidP="00C651D6">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C362AA">
        <w:rPr>
          <w:rFonts w:ascii="Arial" w:hAnsi="Arial" w:cs="Arial"/>
          <w:b/>
          <w:bCs/>
          <w:sz w:val="22"/>
          <w:szCs w:val="22"/>
          <w:lang w:val="en-GB"/>
        </w:rPr>
        <w:t>8</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7B0809" w:rsidRDefault="00AF228E" w:rsidP="007B0809">
      <w:pPr>
        <w:autoSpaceDE w:val="0"/>
        <w:autoSpaceDN w:val="0"/>
        <w:adjustRightInd w:val="0"/>
        <w:jc w:val="both"/>
        <w:rPr>
          <w:rFonts w:ascii="Arial" w:hAnsi="Arial" w:cs="Arial"/>
          <w:sz w:val="22"/>
          <w:szCs w:val="22"/>
        </w:rPr>
      </w:pPr>
    </w:p>
    <w:p w14:paraId="44F39A8D"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1.1</w:t>
      </w:r>
    </w:p>
    <w:p w14:paraId="6B984F2B" w14:textId="77777777" w:rsidR="007B0809" w:rsidRDefault="007B0809" w:rsidP="007B0809">
      <w:pPr>
        <w:pStyle w:val="AODocTxt"/>
        <w:spacing w:before="0" w:line="240" w:lineRule="auto"/>
        <w:rPr>
          <w:rFonts w:ascii="Arial" w:hAnsi="Arial" w:cs="Arial"/>
        </w:rPr>
      </w:pPr>
    </w:p>
    <w:p w14:paraId="507CFC0C" w14:textId="4AB36F68" w:rsidR="007B0809" w:rsidRDefault="007B0809" w:rsidP="007B0809">
      <w:pPr>
        <w:pStyle w:val="AODocTxt"/>
        <w:spacing w:before="0" w:line="240" w:lineRule="auto"/>
        <w:rPr>
          <w:rFonts w:ascii="Arial" w:hAnsi="Arial" w:cs="Arial"/>
        </w:rPr>
      </w:pPr>
      <w:r w:rsidRPr="007B0809">
        <w:rPr>
          <w:rFonts w:ascii="Arial" w:hAnsi="Arial" w:cs="Arial"/>
        </w:rPr>
        <w:t>ABC Corp is filing for bankruptcy under chapter 11.</w:t>
      </w:r>
      <w:r w:rsidR="00F92140">
        <w:rPr>
          <w:rFonts w:ascii="Arial" w:hAnsi="Arial" w:cs="Arial"/>
        </w:rPr>
        <w:t xml:space="preserve"> </w:t>
      </w:r>
      <w:r w:rsidRPr="007B0809">
        <w:rPr>
          <w:rFonts w:ascii="Arial" w:hAnsi="Arial" w:cs="Arial"/>
        </w:rPr>
        <w:t xml:space="preserve">Which of the following </w:t>
      </w:r>
      <w:r w:rsidRPr="00CC175B">
        <w:rPr>
          <w:rFonts w:ascii="Arial" w:hAnsi="Arial" w:cs="Arial"/>
          <w:b/>
          <w:bCs/>
          <w:u w:val="single"/>
        </w:rPr>
        <w:t xml:space="preserve">is </w:t>
      </w:r>
      <w:r w:rsidR="00CC175B" w:rsidRPr="00CC175B">
        <w:rPr>
          <w:rFonts w:ascii="Arial" w:hAnsi="Arial" w:cs="Arial"/>
          <w:b/>
          <w:bCs/>
          <w:u w:val="single"/>
        </w:rPr>
        <w:t>not</w:t>
      </w:r>
      <w:r w:rsidR="00CC175B">
        <w:rPr>
          <w:rFonts w:ascii="Arial" w:hAnsi="Arial" w:cs="Arial"/>
        </w:rPr>
        <w:t xml:space="preserve"> </w:t>
      </w:r>
      <w:r w:rsidRPr="007B0809">
        <w:rPr>
          <w:rFonts w:ascii="Arial" w:hAnsi="Arial" w:cs="Arial"/>
        </w:rPr>
        <w:t xml:space="preserve">a party in interest in that proceeding? </w:t>
      </w:r>
    </w:p>
    <w:p w14:paraId="2EA709F6" w14:textId="77777777" w:rsidR="007B0809" w:rsidRPr="007B0809" w:rsidRDefault="007B0809" w:rsidP="007B0809">
      <w:pPr>
        <w:pStyle w:val="AODocTxt"/>
        <w:spacing w:before="0" w:line="240" w:lineRule="auto"/>
        <w:rPr>
          <w:rFonts w:ascii="Arial" w:hAnsi="Arial" w:cs="Arial"/>
        </w:rPr>
      </w:pPr>
    </w:p>
    <w:p w14:paraId="65DE369E" w14:textId="02DC58C9"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 xml:space="preserve">A neighboring </w:t>
      </w:r>
      <w:proofErr w:type="gramStart"/>
      <w:r w:rsidRPr="007B0809">
        <w:rPr>
          <w:rFonts w:ascii="Arial" w:hAnsi="Arial" w:cs="Arial"/>
        </w:rPr>
        <w:t>land owner</w:t>
      </w:r>
      <w:proofErr w:type="gramEnd"/>
      <w:r w:rsidRPr="007B0809">
        <w:rPr>
          <w:rFonts w:ascii="Arial" w:hAnsi="Arial" w:cs="Arial"/>
        </w:rPr>
        <w:t xml:space="preserve"> who has leased equipment to ABC Corp. </w:t>
      </w:r>
    </w:p>
    <w:p w14:paraId="5A46BBF6" w14:textId="77777777" w:rsidR="007B0809" w:rsidRPr="007B0809" w:rsidRDefault="007B0809" w:rsidP="007B0809">
      <w:pPr>
        <w:pStyle w:val="AODocTxt"/>
        <w:spacing w:before="0" w:line="240" w:lineRule="auto"/>
        <w:rPr>
          <w:rFonts w:ascii="Arial" w:hAnsi="Arial" w:cs="Arial"/>
        </w:rPr>
      </w:pPr>
    </w:p>
    <w:p w14:paraId="18E23892" w14:textId="350BA0DA"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ABC’s government regulator</w:t>
      </w:r>
      <w:r>
        <w:rPr>
          <w:rFonts w:ascii="Arial" w:hAnsi="Arial" w:cs="Arial"/>
        </w:rPr>
        <w:t>.</w:t>
      </w:r>
    </w:p>
    <w:p w14:paraId="7CC05916" w14:textId="77777777" w:rsidR="007B0809" w:rsidRPr="007B0809" w:rsidRDefault="007B0809" w:rsidP="007B0809">
      <w:pPr>
        <w:pStyle w:val="AODocTxt"/>
        <w:spacing w:before="0" w:line="240" w:lineRule="auto"/>
        <w:rPr>
          <w:rFonts w:ascii="Arial" w:hAnsi="Arial" w:cs="Arial"/>
        </w:rPr>
      </w:pPr>
    </w:p>
    <w:p w14:paraId="39A10577" w14:textId="1A268977"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 bank that has loaned money to ABC</w:t>
      </w:r>
      <w:r>
        <w:rPr>
          <w:rFonts w:ascii="Arial" w:hAnsi="Arial" w:cs="Arial"/>
        </w:rPr>
        <w:t>.</w:t>
      </w:r>
    </w:p>
    <w:p w14:paraId="38B7B941" w14:textId="77777777" w:rsidR="007B0809" w:rsidRPr="007B0809" w:rsidRDefault="007B0809" w:rsidP="007B0809">
      <w:pPr>
        <w:pStyle w:val="AODocTxt"/>
        <w:spacing w:before="0" w:line="240" w:lineRule="auto"/>
        <w:rPr>
          <w:rFonts w:ascii="Arial" w:hAnsi="Arial" w:cs="Arial"/>
        </w:rPr>
      </w:pPr>
    </w:p>
    <w:p w14:paraId="715B8A8F" w14:textId="53744B88" w:rsidR="007B0809" w:rsidRPr="00831303" w:rsidRDefault="007B0809" w:rsidP="004F49B5">
      <w:pPr>
        <w:pStyle w:val="AODocTxt"/>
        <w:numPr>
          <w:ilvl w:val="0"/>
          <w:numId w:val="2"/>
        </w:numPr>
        <w:spacing w:before="0" w:line="240" w:lineRule="auto"/>
        <w:ind w:left="426"/>
        <w:rPr>
          <w:rFonts w:ascii="Arial" w:hAnsi="Arial" w:cs="Arial"/>
          <w:highlight w:val="yellow"/>
        </w:rPr>
      </w:pPr>
      <w:r w:rsidRPr="00831303">
        <w:rPr>
          <w:rFonts w:ascii="Arial" w:hAnsi="Arial" w:cs="Arial"/>
          <w:highlight w:val="yellow"/>
        </w:rPr>
        <w:t xml:space="preserve">A local advocacy </w:t>
      </w:r>
      <w:proofErr w:type="gramStart"/>
      <w:r w:rsidRPr="00831303">
        <w:rPr>
          <w:rFonts w:ascii="Arial" w:hAnsi="Arial" w:cs="Arial"/>
          <w:highlight w:val="yellow"/>
        </w:rPr>
        <w:t>group</w:t>
      </w:r>
      <w:proofErr w:type="gramEnd"/>
      <w:r w:rsidRPr="00831303">
        <w:rPr>
          <w:rFonts w:ascii="Arial" w:hAnsi="Arial" w:cs="Arial"/>
          <w:highlight w:val="yellow"/>
        </w:rPr>
        <w:t>.</w:t>
      </w:r>
    </w:p>
    <w:p w14:paraId="7EAC5A28" w14:textId="77777777" w:rsidR="007B0809" w:rsidRPr="007B0809" w:rsidRDefault="007B0809" w:rsidP="007B0809">
      <w:pPr>
        <w:pStyle w:val="AODocTxt"/>
        <w:spacing w:before="0" w:line="240" w:lineRule="auto"/>
        <w:rPr>
          <w:rFonts w:ascii="Arial" w:hAnsi="Arial" w:cs="Arial"/>
        </w:rPr>
      </w:pPr>
    </w:p>
    <w:p w14:paraId="5FDF721B" w14:textId="3E953229" w:rsidR="007B0809" w:rsidRDefault="007B0809" w:rsidP="004F49B5">
      <w:pPr>
        <w:pStyle w:val="AODocTxt"/>
        <w:numPr>
          <w:ilvl w:val="0"/>
          <w:numId w:val="2"/>
        </w:numPr>
        <w:spacing w:before="0" w:line="240" w:lineRule="auto"/>
        <w:ind w:left="426"/>
        <w:rPr>
          <w:rFonts w:ascii="Arial" w:hAnsi="Arial" w:cs="Arial"/>
        </w:rPr>
      </w:pPr>
      <w:proofErr w:type="gramStart"/>
      <w:r w:rsidRPr="007B0809">
        <w:rPr>
          <w:rFonts w:ascii="Arial" w:hAnsi="Arial" w:cs="Arial"/>
        </w:rPr>
        <w:t>All of</w:t>
      </w:r>
      <w:proofErr w:type="gramEnd"/>
      <w:r w:rsidRPr="007B0809">
        <w:rPr>
          <w:rFonts w:ascii="Arial" w:hAnsi="Arial" w:cs="Arial"/>
        </w:rPr>
        <w:t xml:space="preserve"> the above. </w:t>
      </w:r>
    </w:p>
    <w:p w14:paraId="7CB21240" w14:textId="77777777" w:rsidR="007B0809" w:rsidRPr="007B0809" w:rsidRDefault="007B0809" w:rsidP="007B0809">
      <w:pPr>
        <w:pStyle w:val="AODocTxt"/>
        <w:spacing w:before="0" w:line="240" w:lineRule="auto"/>
        <w:rPr>
          <w:rFonts w:ascii="Arial" w:hAnsi="Arial" w:cs="Arial"/>
        </w:rPr>
      </w:pPr>
    </w:p>
    <w:p w14:paraId="1A294DDA" w14:textId="77777777" w:rsidR="007B0809" w:rsidRPr="00CD58C9" w:rsidRDefault="007B0809" w:rsidP="007B0809">
      <w:pPr>
        <w:pStyle w:val="AODocTxt"/>
        <w:spacing w:before="0" w:line="240" w:lineRule="auto"/>
        <w:rPr>
          <w:rFonts w:ascii="Arial" w:hAnsi="Arial" w:cs="Arial"/>
          <w:b/>
        </w:rPr>
      </w:pPr>
      <w:r w:rsidRPr="00CD58C9">
        <w:rPr>
          <w:rFonts w:ascii="Arial" w:hAnsi="Arial" w:cs="Arial"/>
          <w:b/>
        </w:rPr>
        <w:t>Question 1.2</w:t>
      </w:r>
    </w:p>
    <w:p w14:paraId="1B893D70" w14:textId="77777777" w:rsidR="007B0809" w:rsidRDefault="007B0809" w:rsidP="007B0809">
      <w:pPr>
        <w:pStyle w:val="AODocTxt"/>
        <w:spacing w:before="0" w:line="240" w:lineRule="auto"/>
        <w:rPr>
          <w:rFonts w:ascii="Arial" w:hAnsi="Arial" w:cs="Arial"/>
        </w:rPr>
      </w:pPr>
    </w:p>
    <w:p w14:paraId="3D9C6815" w14:textId="7B06AA2E"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executory contracts is </w:t>
      </w:r>
      <w:r w:rsidRPr="007B0809">
        <w:rPr>
          <w:rFonts w:ascii="Arial" w:hAnsi="Arial" w:cs="Arial"/>
          <w:b/>
          <w:bCs/>
          <w:u w:val="single"/>
        </w:rPr>
        <w:t>false</w:t>
      </w:r>
      <w:r w:rsidRPr="007B0809">
        <w:rPr>
          <w:rFonts w:ascii="Arial" w:hAnsi="Arial" w:cs="Arial"/>
        </w:rPr>
        <w:t>?</w:t>
      </w:r>
    </w:p>
    <w:p w14:paraId="49BBA544" w14:textId="77777777" w:rsidR="007B0809" w:rsidRPr="007B0809" w:rsidRDefault="007B0809" w:rsidP="007B0809">
      <w:pPr>
        <w:pStyle w:val="AODocTxt"/>
        <w:spacing w:before="0" w:line="240" w:lineRule="auto"/>
        <w:rPr>
          <w:rFonts w:ascii="Arial" w:hAnsi="Arial" w:cs="Arial"/>
        </w:rPr>
      </w:pPr>
    </w:p>
    <w:p w14:paraId="3451B6D6" w14:textId="509B9141" w:rsidR="007B0809" w:rsidRPr="00DB5AFF" w:rsidRDefault="007B0809" w:rsidP="004F49B5">
      <w:pPr>
        <w:pStyle w:val="AODocTxt"/>
        <w:numPr>
          <w:ilvl w:val="0"/>
          <w:numId w:val="3"/>
        </w:numPr>
        <w:spacing w:before="0" w:line="240" w:lineRule="auto"/>
        <w:ind w:left="426"/>
        <w:rPr>
          <w:rFonts w:ascii="Arial" w:hAnsi="Arial" w:cs="Arial"/>
          <w:highlight w:val="yellow"/>
        </w:rPr>
      </w:pPr>
      <w:r w:rsidRPr="00DB5AFF">
        <w:rPr>
          <w:rFonts w:ascii="Arial" w:hAnsi="Arial" w:cs="Arial"/>
          <w:highlight w:val="yellow"/>
        </w:rPr>
        <w:t>Executory contracts are clearly defined by the bankruptcy code.</w:t>
      </w:r>
    </w:p>
    <w:p w14:paraId="7B204619" w14:textId="77777777" w:rsidR="007B0809" w:rsidRPr="007B0809" w:rsidRDefault="007B0809" w:rsidP="007B0809">
      <w:pPr>
        <w:pStyle w:val="AODocTxt"/>
        <w:spacing w:before="0" w:line="240" w:lineRule="auto"/>
        <w:rPr>
          <w:rFonts w:ascii="Arial" w:hAnsi="Arial" w:cs="Arial"/>
        </w:rPr>
      </w:pPr>
    </w:p>
    <w:p w14:paraId="3DDFF4FA" w14:textId="202E24F8"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Chapter 11 debtors have greater flexibility than chapter 7 debtors on when they may assume, assign or reject an executory contract. </w:t>
      </w:r>
    </w:p>
    <w:p w14:paraId="254D098C" w14:textId="77777777" w:rsidR="007B0809" w:rsidRPr="007B0809" w:rsidRDefault="007B0809" w:rsidP="007B0809">
      <w:pPr>
        <w:pStyle w:val="AODocTxt"/>
        <w:spacing w:before="0" w:line="240" w:lineRule="auto"/>
        <w:rPr>
          <w:rFonts w:ascii="Arial" w:hAnsi="Arial" w:cs="Arial"/>
        </w:rPr>
      </w:pPr>
    </w:p>
    <w:p w14:paraId="53C5EE5D" w14:textId="17741654"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In the most common formulation, executory contracts are defined as those where both sides to a contract have material unperformed obligations.</w:t>
      </w:r>
    </w:p>
    <w:p w14:paraId="5B895F84" w14:textId="77777777" w:rsidR="007B0809" w:rsidRPr="007B0809" w:rsidRDefault="007B0809" w:rsidP="007B0809">
      <w:pPr>
        <w:pStyle w:val="AODocTxt"/>
        <w:spacing w:before="0" w:line="240" w:lineRule="auto"/>
        <w:rPr>
          <w:rFonts w:ascii="Arial" w:hAnsi="Arial" w:cs="Arial"/>
        </w:rPr>
      </w:pPr>
    </w:p>
    <w:p w14:paraId="6B5653ED" w14:textId="52AF04D6"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A court will generally defer to a debtor’s business judgment regarding whether to assume or reject an executory contract.</w:t>
      </w:r>
      <w:r w:rsidR="00F92140">
        <w:rPr>
          <w:rFonts w:ascii="Arial" w:hAnsi="Arial" w:cs="Arial"/>
        </w:rPr>
        <w:t xml:space="preserve"> </w:t>
      </w:r>
    </w:p>
    <w:p w14:paraId="7DA47AF8" w14:textId="77777777" w:rsidR="007B0809" w:rsidRPr="007B0809" w:rsidRDefault="007B0809" w:rsidP="007B0809">
      <w:pPr>
        <w:pStyle w:val="AODocTxt"/>
        <w:spacing w:before="0" w:line="240" w:lineRule="auto"/>
        <w:rPr>
          <w:rFonts w:ascii="Arial" w:hAnsi="Arial" w:cs="Arial"/>
        </w:rPr>
      </w:pPr>
    </w:p>
    <w:p w14:paraId="69DEABBF" w14:textId="068C54BD" w:rsidR="007B0809" w:rsidRPr="00DB5AFF" w:rsidRDefault="007B0809" w:rsidP="004F49B5">
      <w:pPr>
        <w:pStyle w:val="AODocTxt"/>
        <w:numPr>
          <w:ilvl w:val="0"/>
          <w:numId w:val="3"/>
        </w:numPr>
        <w:spacing w:before="0" w:line="240" w:lineRule="auto"/>
        <w:ind w:left="426"/>
        <w:rPr>
          <w:rFonts w:ascii="Arial" w:hAnsi="Arial" w:cs="Arial"/>
        </w:rPr>
      </w:pPr>
      <w:r w:rsidRPr="00DB5AFF">
        <w:rPr>
          <w:rFonts w:ascii="Arial" w:hAnsi="Arial" w:cs="Arial"/>
        </w:rPr>
        <w:t xml:space="preserve">Under the hypothetical test, a debtor cannot assume an executory contract if the debtor could not also assign the contract. </w:t>
      </w:r>
    </w:p>
    <w:p w14:paraId="64F122E0" w14:textId="77777777" w:rsidR="007B0809" w:rsidRPr="007B0809" w:rsidRDefault="007B0809" w:rsidP="007B0809">
      <w:pPr>
        <w:pStyle w:val="AODocTxt"/>
        <w:spacing w:before="0" w:line="240" w:lineRule="auto"/>
        <w:rPr>
          <w:rFonts w:ascii="Arial" w:hAnsi="Arial" w:cs="Arial"/>
          <w:bCs/>
        </w:rPr>
      </w:pPr>
    </w:p>
    <w:p w14:paraId="1E6FB9F2" w14:textId="3EBFF39A"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1.3</w:t>
      </w:r>
    </w:p>
    <w:p w14:paraId="07677115" w14:textId="77777777" w:rsidR="007B0809" w:rsidRDefault="007B0809" w:rsidP="007B0809">
      <w:pPr>
        <w:pStyle w:val="AODocTxt"/>
        <w:spacing w:before="0" w:line="240" w:lineRule="auto"/>
        <w:rPr>
          <w:rFonts w:ascii="Arial" w:hAnsi="Arial" w:cs="Arial"/>
        </w:rPr>
      </w:pPr>
    </w:p>
    <w:p w14:paraId="3F3D408C" w14:textId="2669F385" w:rsidR="007B0809" w:rsidRDefault="007B0809" w:rsidP="007B0809">
      <w:pPr>
        <w:pStyle w:val="AODocTxt"/>
        <w:spacing w:before="0" w:line="240" w:lineRule="auto"/>
        <w:rPr>
          <w:rFonts w:ascii="Arial" w:hAnsi="Arial" w:cs="Arial"/>
        </w:rPr>
      </w:pPr>
      <w:r w:rsidRPr="007B0809">
        <w:rPr>
          <w:rFonts w:ascii="Arial" w:hAnsi="Arial" w:cs="Arial"/>
        </w:rPr>
        <w:t>In which of the following scenarios does a bankruptcy court have constitutional authority to issue a final order? Assume in each that the counterparty to the dispute has not consented to the bankruptcy court’s exercise of jurisdiction.</w:t>
      </w:r>
    </w:p>
    <w:p w14:paraId="49AFF455" w14:textId="77777777" w:rsidR="007B0809" w:rsidRPr="007B0809" w:rsidRDefault="007B0809" w:rsidP="007B0809">
      <w:pPr>
        <w:pStyle w:val="AODocTxt"/>
        <w:spacing w:before="0" w:line="240" w:lineRule="auto"/>
        <w:rPr>
          <w:rFonts w:ascii="Arial" w:hAnsi="Arial" w:cs="Arial"/>
        </w:rPr>
      </w:pPr>
    </w:p>
    <w:p w14:paraId="2BE20736" w14:textId="27DB25C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A counterclaim against the estate that introduces a question under state law.</w:t>
      </w:r>
    </w:p>
    <w:p w14:paraId="0CA0E66D" w14:textId="77777777" w:rsidR="007B0809" w:rsidRPr="007B0809" w:rsidRDefault="007B0809" w:rsidP="007B0809">
      <w:pPr>
        <w:pStyle w:val="AODocTxt"/>
        <w:spacing w:before="0" w:line="240" w:lineRule="auto"/>
        <w:ind w:left="426"/>
        <w:rPr>
          <w:rFonts w:ascii="Arial" w:hAnsi="Arial" w:cs="Arial"/>
        </w:rPr>
      </w:pPr>
    </w:p>
    <w:p w14:paraId="193B7FFB" w14:textId="5F05519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 xml:space="preserve">Since the list of core proceedings is non-exhaustive, a bankruptcy court may issue a final determination on any matter that comes before it. </w:t>
      </w:r>
    </w:p>
    <w:p w14:paraId="1AA9801A" w14:textId="6A1855FD"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lastRenderedPageBreak/>
        <w:t>A creditor’s claim against an affiliate of the debtor that has guaranteed the debtor’s obligation to the creditor</w:t>
      </w:r>
    </w:p>
    <w:p w14:paraId="0E649C10" w14:textId="77777777" w:rsidR="007B0809" w:rsidRPr="007B0809" w:rsidRDefault="007B0809" w:rsidP="007B0809">
      <w:pPr>
        <w:pStyle w:val="AODocTxt"/>
        <w:spacing w:before="0" w:line="240" w:lineRule="auto"/>
        <w:ind w:left="426"/>
        <w:rPr>
          <w:rFonts w:ascii="Arial" w:hAnsi="Arial" w:cs="Arial"/>
        </w:rPr>
      </w:pPr>
    </w:p>
    <w:p w14:paraId="73A41698" w14:textId="42A7AAF8" w:rsidR="007B0809" w:rsidRPr="00E12EC4" w:rsidRDefault="007B0809" w:rsidP="004F49B5">
      <w:pPr>
        <w:pStyle w:val="AODocTxt"/>
        <w:numPr>
          <w:ilvl w:val="0"/>
          <w:numId w:val="4"/>
        </w:numPr>
        <w:spacing w:before="0" w:line="240" w:lineRule="auto"/>
        <w:ind w:left="426"/>
        <w:rPr>
          <w:rFonts w:ascii="Arial" w:hAnsi="Arial" w:cs="Arial"/>
        </w:rPr>
      </w:pPr>
      <w:r w:rsidRPr="00E12EC4">
        <w:rPr>
          <w:rFonts w:ascii="Arial" w:hAnsi="Arial" w:cs="Arial"/>
        </w:rPr>
        <w:t xml:space="preserve">A debtor’s motion to dismiss an involuntary bankruptcy petition. </w:t>
      </w:r>
    </w:p>
    <w:p w14:paraId="25F2F3DE" w14:textId="77777777" w:rsidR="007B0809" w:rsidRPr="007B0809" w:rsidRDefault="007B0809" w:rsidP="007B0809">
      <w:pPr>
        <w:pStyle w:val="AODocTxt"/>
        <w:spacing w:before="0" w:line="240" w:lineRule="auto"/>
        <w:ind w:left="426"/>
        <w:rPr>
          <w:rFonts w:ascii="Arial" w:hAnsi="Arial" w:cs="Arial"/>
        </w:rPr>
      </w:pPr>
    </w:p>
    <w:p w14:paraId="7903CB6A" w14:textId="3556C0B0" w:rsidR="007B0809" w:rsidRPr="006A3CE1" w:rsidRDefault="007B0809" w:rsidP="004F49B5">
      <w:pPr>
        <w:pStyle w:val="AODocTxt"/>
        <w:numPr>
          <w:ilvl w:val="0"/>
          <w:numId w:val="4"/>
        </w:numPr>
        <w:spacing w:before="0" w:line="240" w:lineRule="auto"/>
        <w:ind w:left="426"/>
        <w:rPr>
          <w:rFonts w:ascii="Arial" w:hAnsi="Arial" w:cs="Arial"/>
          <w:highlight w:val="yellow"/>
        </w:rPr>
      </w:pPr>
      <w:r w:rsidRPr="006A3CE1">
        <w:rPr>
          <w:rFonts w:ascii="Arial" w:hAnsi="Arial" w:cs="Arial"/>
          <w:highlight w:val="yellow"/>
        </w:rPr>
        <w:t>None of the above.</w:t>
      </w:r>
    </w:p>
    <w:p w14:paraId="453DAEF8" w14:textId="77777777" w:rsidR="007B0809" w:rsidRPr="007B0809" w:rsidRDefault="007B0809" w:rsidP="007B0809">
      <w:pPr>
        <w:pStyle w:val="AODocTxt"/>
        <w:spacing w:before="0" w:line="240" w:lineRule="auto"/>
        <w:rPr>
          <w:rFonts w:ascii="Arial" w:hAnsi="Arial" w:cs="Arial"/>
        </w:rPr>
      </w:pPr>
    </w:p>
    <w:p w14:paraId="219F87A3"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1.4</w:t>
      </w:r>
    </w:p>
    <w:p w14:paraId="06791AE6" w14:textId="77777777" w:rsidR="004F49B5" w:rsidRDefault="004F49B5" w:rsidP="007B0809">
      <w:pPr>
        <w:pStyle w:val="AODocTxt"/>
        <w:spacing w:before="0" w:line="240" w:lineRule="auto"/>
        <w:rPr>
          <w:rFonts w:ascii="Arial" w:hAnsi="Arial" w:cs="Arial"/>
        </w:rPr>
      </w:pPr>
    </w:p>
    <w:p w14:paraId="002341E0" w14:textId="6F0994C9"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“pre-packs” is </w:t>
      </w:r>
      <w:r w:rsidRPr="004F49B5">
        <w:rPr>
          <w:rFonts w:ascii="Arial" w:hAnsi="Arial" w:cs="Arial"/>
          <w:b/>
          <w:bCs/>
          <w:u w:val="single"/>
        </w:rPr>
        <w:t>false</w:t>
      </w:r>
      <w:r w:rsidRPr="007B0809">
        <w:rPr>
          <w:rFonts w:ascii="Arial" w:hAnsi="Arial" w:cs="Arial"/>
        </w:rPr>
        <w:t>?</w:t>
      </w:r>
    </w:p>
    <w:p w14:paraId="5D9DDBCD" w14:textId="77777777" w:rsidR="004F49B5" w:rsidRPr="007B0809" w:rsidRDefault="004F49B5" w:rsidP="007B0809">
      <w:pPr>
        <w:pStyle w:val="AODocTxt"/>
        <w:spacing w:before="0" w:line="240" w:lineRule="auto"/>
        <w:rPr>
          <w:rFonts w:ascii="Arial" w:hAnsi="Arial" w:cs="Arial"/>
        </w:rPr>
      </w:pPr>
    </w:p>
    <w:p w14:paraId="63A2D0B1" w14:textId="37FA276E" w:rsidR="007B0809" w:rsidRPr="007377D6" w:rsidRDefault="007B0809" w:rsidP="004F49B5">
      <w:pPr>
        <w:pStyle w:val="AODocTxt"/>
        <w:numPr>
          <w:ilvl w:val="0"/>
          <w:numId w:val="5"/>
        </w:numPr>
        <w:spacing w:before="0" w:line="240" w:lineRule="auto"/>
        <w:ind w:left="426"/>
        <w:rPr>
          <w:rFonts w:ascii="Arial" w:hAnsi="Arial" w:cs="Arial"/>
          <w:highlight w:val="yellow"/>
        </w:rPr>
      </w:pPr>
      <w:r w:rsidRPr="007377D6">
        <w:rPr>
          <w:rFonts w:ascii="Arial" w:hAnsi="Arial" w:cs="Arial"/>
          <w:highlight w:val="yellow"/>
        </w:rPr>
        <w:t xml:space="preserve">A pre-pack cannot be used if the debtor wishes to reject executory contracts. </w:t>
      </w:r>
    </w:p>
    <w:p w14:paraId="66D91673" w14:textId="77777777" w:rsidR="004F49B5" w:rsidRPr="007B0809" w:rsidRDefault="004F49B5" w:rsidP="004F49B5">
      <w:pPr>
        <w:pStyle w:val="AODocTxt"/>
        <w:spacing w:before="0" w:line="240" w:lineRule="auto"/>
        <w:ind w:left="426"/>
        <w:rPr>
          <w:rFonts w:ascii="Arial" w:hAnsi="Arial" w:cs="Arial"/>
        </w:rPr>
      </w:pPr>
    </w:p>
    <w:p w14:paraId="782CF77B" w14:textId="5385BEDF"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Creditors must have sufficient information about the debtor and the plan to make an informed voting decision.</w:t>
      </w:r>
    </w:p>
    <w:p w14:paraId="601375B3" w14:textId="77777777" w:rsidR="004F49B5" w:rsidRPr="007B0809" w:rsidRDefault="004F49B5" w:rsidP="004F49B5">
      <w:pPr>
        <w:pStyle w:val="AODocTxt"/>
        <w:spacing w:before="0" w:line="240" w:lineRule="auto"/>
        <w:ind w:left="426"/>
        <w:rPr>
          <w:rFonts w:ascii="Arial" w:hAnsi="Arial" w:cs="Arial"/>
        </w:rPr>
      </w:pPr>
    </w:p>
    <w:p w14:paraId="701F2876" w14:textId="6CFA77C0"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A pre-pack debtor may spend as little as a single day in bankruptcy.</w:t>
      </w:r>
    </w:p>
    <w:p w14:paraId="78733985" w14:textId="77777777" w:rsidR="004F49B5" w:rsidRPr="007B0809" w:rsidRDefault="004F49B5" w:rsidP="004F49B5">
      <w:pPr>
        <w:pStyle w:val="AODocTxt"/>
        <w:spacing w:before="0" w:line="240" w:lineRule="auto"/>
        <w:ind w:left="426"/>
        <w:rPr>
          <w:rFonts w:ascii="Arial" w:hAnsi="Arial" w:cs="Arial"/>
        </w:rPr>
      </w:pPr>
    </w:p>
    <w:p w14:paraId="76601D97" w14:textId="70943D02"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The proposed plan of reorganization is submitted to the bankruptcy court together with the voluntary petition.</w:t>
      </w:r>
    </w:p>
    <w:p w14:paraId="7FF2E55C" w14:textId="77777777" w:rsidR="004F49B5" w:rsidRPr="007B0809" w:rsidRDefault="004F49B5" w:rsidP="004F49B5">
      <w:pPr>
        <w:pStyle w:val="AODocTxt"/>
        <w:spacing w:before="0" w:line="240" w:lineRule="auto"/>
        <w:ind w:left="426"/>
        <w:rPr>
          <w:rFonts w:ascii="Arial" w:hAnsi="Arial" w:cs="Arial"/>
        </w:rPr>
      </w:pPr>
    </w:p>
    <w:p w14:paraId="605C2B41" w14:textId="03AD7DB5"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 xml:space="preserve">Creditors’ commitment to vote in favor of the plan may be memorialized in a restructuring support agreement. </w:t>
      </w:r>
    </w:p>
    <w:p w14:paraId="0F5A7672" w14:textId="77777777" w:rsidR="004F49B5" w:rsidRPr="007B0809" w:rsidRDefault="004F49B5" w:rsidP="007B0809">
      <w:pPr>
        <w:pStyle w:val="AODocTxt"/>
        <w:spacing w:before="0" w:line="240" w:lineRule="auto"/>
        <w:rPr>
          <w:rFonts w:ascii="Arial" w:hAnsi="Arial" w:cs="Arial"/>
        </w:rPr>
      </w:pPr>
    </w:p>
    <w:p w14:paraId="4AF4512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1.5</w:t>
      </w:r>
    </w:p>
    <w:p w14:paraId="3E55B8D4" w14:textId="77777777" w:rsidR="004F49B5" w:rsidRDefault="004F49B5" w:rsidP="007B0809">
      <w:pPr>
        <w:pStyle w:val="AODocTxt"/>
        <w:spacing w:before="0" w:line="240" w:lineRule="auto"/>
        <w:rPr>
          <w:rFonts w:ascii="Arial" w:hAnsi="Arial" w:cs="Arial"/>
        </w:rPr>
      </w:pPr>
    </w:p>
    <w:p w14:paraId="19D923C6" w14:textId="79A07FC5"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cramdowns is </w:t>
      </w:r>
      <w:r w:rsidRPr="004F49B5">
        <w:rPr>
          <w:rFonts w:ascii="Arial" w:hAnsi="Arial" w:cs="Arial"/>
          <w:b/>
          <w:bCs/>
          <w:u w:val="single"/>
        </w:rPr>
        <w:t>true</w:t>
      </w:r>
      <w:r w:rsidRPr="007B0809">
        <w:rPr>
          <w:rFonts w:ascii="Arial" w:hAnsi="Arial" w:cs="Arial"/>
        </w:rPr>
        <w:t>?</w:t>
      </w:r>
    </w:p>
    <w:p w14:paraId="1D52A8D9" w14:textId="77777777" w:rsidR="004F49B5" w:rsidRPr="007B0809" w:rsidRDefault="004F49B5" w:rsidP="007B0809">
      <w:pPr>
        <w:pStyle w:val="AODocTxt"/>
        <w:spacing w:before="0" w:line="240" w:lineRule="auto"/>
        <w:rPr>
          <w:rFonts w:ascii="Arial" w:hAnsi="Arial" w:cs="Arial"/>
        </w:rPr>
      </w:pPr>
    </w:p>
    <w:p w14:paraId="3A3E3307" w14:textId="72A6B5BB"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If one insider creditor approves of the plan of reorganization, all other impaired classes may be crammed down. </w:t>
      </w:r>
    </w:p>
    <w:p w14:paraId="1495EA71" w14:textId="77777777" w:rsidR="004F49B5" w:rsidRPr="007B0809" w:rsidRDefault="004F49B5" w:rsidP="004F49B5">
      <w:pPr>
        <w:pStyle w:val="AODocTxt"/>
        <w:spacing w:before="0" w:line="240" w:lineRule="auto"/>
        <w:ind w:left="426"/>
        <w:rPr>
          <w:rFonts w:ascii="Arial" w:hAnsi="Arial" w:cs="Arial"/>
        </w:rPr>
      </w:pPr>
    </w:p>
    <w:p w14:paraId="7F38740C" w14:textId="0B5BFDE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Because cramdowns do not require the consent of all classes, the plan of reorganization may not be fair and equitable to all impaired classes.</w:t>
      </w:r>
    </w:p>
    <w:p w14:paraId="4C7831E6" w14:textId="77777777" w:rsidR="004F49B5" w:rsidRPr="007B0809" w:rsidRDefault="004F49B5" w:rsidP="004F49B5">
      <w:pPr>
        <w:pStyle w:val="AODocTxt"/>
        <w:spacing w:before="0" w:line="240" w:lineRule="auto"/>
        <w:ind w:left="426"/>
        <w:rPr>
          <w:rFonts w:ascii="Arial" w:hAnsi="Arial" w:cs="Arial"/>
        </w:rPr>
      </w:pPr>
    </w:p>
    <w:p w14:paraId="33C8EEC4" w14:textId="6329345A" w:rsidR="007B0809" w:rsidRPr="000D441A" w:rsidRDefault="007B0809" w:rsidP="004F49B5">
      <w:pPr>
        <w:pStyle w:val="AODocTxt"/>
        <w:numPr>
          <w:ilvl w:val="0"/>
          <w:numId w:val="6"/>
        </w:numPr>
        <w:spacing w:before="0" w:line="240" w:lineRule="auto"/>
        <w:ind w:left="426"/>
        <w:rPr>
          <w:rFonts w:ascii="Arial" w:hAnsi="Arial" w:cs="Arial"/>
          <w:highlight w:val="yellow"/>
        </w:rPr>
      </w:pPr>
      <w:r w:rsidRPr="000D441A">
        <w:rPr>
          <w:rFonts w:ascii="Arial" w:hAnsi="Arial" w:cs="Arial"/>
          <w:highlight w:val="yellow"/>
        </w:rPr>
        <w:t xml:space="preserve">Differential treatment of different classes is permitted if there is a reasonable, good faith basis for doing so and such treatment is required for the plan of reorganization to be successful. </w:t>
      </w:r>
    </w:p>
    <w:p w14:paraId="577353A3" w14:textId="77777777" w:rsidR="004F49B5" w:rsidRPr="007B0809" w:rsidRDefault="004F49B5" w:rsidP="004F49B5">
      <w:pPr>
        <w:pStyle w:val="AODocTxt"/>
        <w:spacing w:before="0" w:line="240" w:lineRule="auto"/>
        <w:ind w:left="426"/>
        <w:rPr>
          <w:rFonts w:ascii="Arial" w:hAnsi="Arial" w:cs="Arial"/>
        </w:rPr>
      </w:pPr>
    </w:p>
    <w:p w14:paraId="3E7C992A" w14:textId="3ECA56EF"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Class definition is rarely a battleground when a debtor tries to cramdown classes. </w:t>
      </w:r>
    </w:p>
    <w:p w14:paraId="3D47061E" w14:textId="77777777" w:rsidR="004F49B5" w:rsidRPr="007B0809" w:rsidRDefault="004F49B5" w:rsidP="004F49B5">
      <w:pPr>
        <w:pStyle w:val="AODocTxt"/>
        <w:spacing w:before="0" w:line="240" w:lineRule="auto"/>
        <w:ind w:left="426"/>
        <w:rPr>
          <w:rFonts w:ascii="Arial" w:hAnsi="Arial" w:cs="Arial"/>
        </w:rPr>
      </w:pPr>
    </w:p>
    <w:p w14:paraId="4D0CB06E" w14:textId="7375DA6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Dissenting creditors are not permitted to challenge the classification of a creditor supporting the cramdown. </w:t>
      </w:r>
    </w:p>
    <w:p w14:paraId="08E8DBA6" w14:textId="77777777" w:rsidR="004F49B5" w:rsidRPr="007B0809" w:rsidRDefault="004F49B5" w:rsidP="007B0809">
      <w:pPr>
        <w:pStyle w:val="AODocTxt"/>
        <w:spacing w:before="0" w:line="240" w:lineRule="auto"/>
        <w:rPr>
          <w:rFonts w:ascii="Arial" w:hAnsi="Arial" w:cs="Arial"/>
        </w:rPr>
      </w:pPr>
    </w:p>
    <w:p w14:paraId="7AD9536F"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1.6</w:t>
      </w:r>
    </w:p>
    <w:p w14:paraId="1AC12521" w14:textId="77777777" w:rsidR="004F49B5" w:rsidRDefault="004F49B5" w:rsidP="007B0809">
      <w:pPr>
        <w:pStyle w:val="AODocTxt"/>
        <w:spacing w:before="0" w:line="240" w:lineRule="auto"/>
        <w:rPr>
          <w:rFonts w:ascii="Arial" w:hAnsi="Arial" w:cs="Arial"/>
        </w:rPr>
      </w:pPr>
    </w:p>
    <w:p w14:paraId="7E62C39B" w14:textId="6A078A3D"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the plan exclusivity period is </w:t>
      </w:r>
      <w:r w:rsidRPr="004F49B5">
        <w:rPr>
          <w:rFonts w:ascii="Arial" w:hAnsi="Arial" w:cs="Arial"/>
          <w:b/>
          <w:bCs/>
          <w:u w:val="single"/>
        </w:rPr>
        <w:t>true</w:t>
      </w:r>
      <w:r w:rsidRPr="007B0809">
        <w:rPr>
          <w:rFonts w:ascii="Arial" w:hAnsi="Arial" w:cs="Arial"/>
        </w:rPr>
        <w:t>?</w:t>
      </w:r>
    </w:p>
    <w:p w14:paraId="3E4F235F" w14:textId="77777777" w:rsidR="004F49B5" w:rsidRPr="007B0809" w:rsidRDefault="004F49B5" w:rsidP="007B0809">
      <w:pPr>
        <w:pStyle w:val="AODocTxt"/>
        <w:spacing w:before="0" w:line="240" w:lineRule="auto"/>
        <w:rPr>
          <w:rFonts w:ascii="Arial" w:hAnsi="Arial" w:cs="Arial"/>
        </w:rPr>
      </w:pPr>
    </w:p>
    <w:p w14:paraId="2DF6FBEF" w14:textId="5CBF9079"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is 1 year. </w:t>
      </w:r>
    </w:p>
    <w:p w14:paraId="6EF549F3" w14:textId="77777777" w:rsidR="004F49B5" w:rsidRPr="007B0809" w:rsidRDefault="004F49B5" w:rsidP="004F49B5">
      <w:pPr>
        <w:pStyle w:val="AODocTxt"/>
        <w:spacing w:before="0" w:line="240" w:lineRule="auto"/>
        <w:ind w:left="426"/>
        <w:rPr>
          <w:rFonts w:ascii="Arial" w:hAnsi="Arial" w:cs="Arial"/>
        </w:rPr>
      </w:pPr>
    </w:p>
    <w:p w14:paraId="772BC594" w14:textId="76FF905F"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The exclusivity period cannot be extended.</w:t>
      </w:r>
    </w:p>
    <w:p w14:paraId="7F190A1E" w14:textId="77777777" w:rsidR="004F49B5" w:rsidRPr="007B0809" w:rsidRDefault="004F49B5" w:rsidP="004F49B5">
      <w:pPr>
        <w:pStyle w:val="AODocTxt"/>
        <w:spacing w:before="0" w:line="240" w:lineRule="auto"/>
        <w:ind w:left="426"/>
        <w:rPr>
          <w:rFonts w:ascii="Arial" w:hAnsi="Arial" w:cs="Arial"/>
        </w:rPr>
      </w:pPr>
    </w:p>
    <w:p w14:paraId="6547C316" w14:textId="4552939C"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cannot be shortened. </w:t>
      </w:r>
    </w:p>
    <w:p w14:paraId="4311F9A4" w14:textId="7EBE14D5" w:rsidR="004F49B5" w:rsidRDefault="004F49B5" w:rsidP="004F49B5">
      <w:pPr>
        <w:pStyle w:val="AODocTxt"/>
        <w:spacing w:before="0" w:line="240" w:lineRule="auto"/>
        <w:ind w:left="426"/>
        <w:rPr>
          <w:rFonts w:ascii="Arial" w:hAnsi="Arial" w:cs="Arial"/>
        </w:rPr>
      </w:pPr>
    </w:p>
    <w:p w14:paraId="5D321BA6" w14:textId="665B9B46" w:rsidR="00895EF1" w:rsidRDefault="00895EF1" w:rsidP="004F49B5">
      <w:pPr>
        <w:pStyle w:val="AODocTxt"/>
        <w:spacing w:before="0" w:line="240" w:lineRule="auto"/>
        <w:ind w:left="426"/>
        <w:rPr>
          <w:rFonts w:ascii="Arial" w:hAnsi="Arial" w:cs="Arial"/>
        </w:rPr>
      </w:pPr>
    </w:p>
    <w:p w14:paraId="6360C2D1" w14:textId="77777777" w:rsidR="00895EF1" w:rsidRDefault="00895EF1" w:rsidP="004F49B5">
      <w:pPr>
        <w:pStyle w:val="AODocTxt"/>
        <w:spacing w:before="0" w:line="240" w:lineRule="auto"/>
        <w:ind w:left="426"/>
        <w:rPr>
          <w:rFonts w:ascii="Arial" w:hAnsi="Arial" w:cs="Arial"/>
        </w:rPr>
      </w:pPr>
    </w:p>
    <w:p w14:paraId="0D141ACE" w14:textId="0BF58E55"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lastRenderedPageBreak/>
        <w:t xml:space="preserve">During the exclusivity period, only a creditor may propose a plan of reorganization. </w:t>
      </w:r>
    </w:p>
    <w:p w14:paraId="3D1F5A29" w14:textId="77777777" w:rsidR="004F49B5" w:rsidRPr="007B0809" w:rsidRDefault="004F49B5" w:rsidP="004F49B5">
      <w:pPr>
        <w:pStyle w:val="AODocTxt"/>
        <w:spacing w:before="0" w:line="240" w:lineRule="auto"/>
        <w:ind w:left="426"/>
        <w:rPr>
          <w:rFonts w:ascii="Arial" w:hAnsi="Arial" w:cs="Arial"/>
        </w:rPr>
      </w:pPr>
    </w:p>
    <w:p w14:paraId="57551552" w14:textId="6662115E" w:rsidR="007B0809" w:rsidRPr="00185DC9" w:rsidRDefault="007B0809" w:rsidP="004F49B5">
      <w:pPr>
        <w:pStyle w:val="AODocTxt"/>
        <w:numPr>
          <w:ilvl w:val="0"/>
          <w:numId w:val="7"/>
        </w:numPr>
        <w:spacing w:before="0" w:line="240" w:lineRule="auto"/>
        <w:ind w:left="426"/>
        <w:rPr>
          <w:rFonts w:ascii="Arial" w:hAnsi="Arial" w:cs="Arial"/>
          <w:highlight w:val="yellow"/>
        </w:rPr>
      </w:pPr>
      <w:r w:rsidRPr="00185DC9">
        <w:rPr>
          <w:rFonts w:ascii="Arial" w:hAnsi="Arial" w:cs="Arial"/>
          <w:highlight w:val="yellow"/>
        </w:rPr>
        <w:t>During the exclusivity period, only the debtor may propose a plan of reorganization.</w:t>
      </w:r>
    </w:p>
    <w:p w14:paraId="0C40290F" w14:textId="77777777" w:rsidR="004F49B5" w:rsidRPr="007B0809" w:rsidRDefault="004F49B5" w:rsidP="007B0809">
      <w:pPr>
        <w:pStyle w:val="AODocTxt"/>
        <w:spacing w:before="0" w:line="240" w:lineRule="auto"/>
        <w:rPr>
          <w:rFonts w:ascii="Arial" w:hAnsi="Arial" w:cs="Arial"/>
        </w:rPr>
      </w:pPr>
    </w:p>
    <w:p w14:paraId="761FC56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1.7</w:t>
      </w:r>
    </w:p>
    <w:p w14:paraId="55B81C1E" w14:textId="77777777" w:rsidR="004F49B5" w:rsidRDefault="004F49B5" w:rsidP="007B0809">
      <w:pPr>
        <w:pStyle w:val="AODocTxt"/>
        <w:spacing w:before="0" w:line="240" w:lineRule="auto"/>
        <w:rPr>
          <w:rFonts w:ascii="Arial" w:hAnsi="Arial" w:cs="Arial"/>
        </w:rPr>
      </w:pPr>
    </w:p>
    <w:p w14:paraId="3BE3E4DE" w14:textId="131B89FC"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chapter 15 is </w:t>
      </w:r>
      <w:r w:rsidRPr="004F49B5">
        <w:rPr>
          <w:rFonts w:ascii="Arial" w:hAnsi="Arial" w:cs="Arial"/>
          <w:b/>
          <w:bCs/>
          <w:u w:val="single"/>
        </w:rPr>
        <w:t>false</w:t>
      </w:r>
      <w:r w:rsidRPr="007B0809">
        <w:rPr>
          <w:rFonts w:ascii="Arial" w:hAnsi="Arial" w:cs="Arial"/>
        </w:rPr>
        <w:t>?</w:t>
      </w:r>
    </w:p>
    <w:p w14:paraId="22894F48" w14:textId="77777777" w:rsidR="004F49B5" w:rsidRPr="007B0809" w:rsidRDefault="004F49B5" w:rsidP="007B0809">
      <w:pPr>
        <w:pStyle w:val="AODocTxt"/>
        <w:spacing w:before="0" w:line="240" w:lineRule="auto"/>
        <w:rPr>
          <w:rFonts w:ascii="Arial" w:hAnsi="Arial" w:cs="Arial"/>
        </w:rPr>
      </w:pPr>
    </w:p>
    <w:p w14:paraId="30CFEF31" w14:textId="429DA9D6" w:rsidR="007B0809" w:rsidRPr="00546CC4" w:rsidRDefault="007B0809" w:rsidP="004F49B5">
      <w:pPr>
        <w:pStyle w:val="AODocTxt"/>
        <w:numPr>
          <w:ilvl w:val="0"/>
          <w:numId w:val="8"/>
        </w:numPr>
        <w:spacing w:before="0" w:line="240" w:lineRule="auto"/>
        <w:ind w:left="426"/>
        <w:rPr>
          <w:rFonts w:ascii="Arial" w:hAnsi="Arial" w:cs="Arial"/>
          <w:highlight w:val="yellow"/>
        </w:rPr>
      </w:pPr>
      <w:r w:rsidRPr="00546CC4">
        <w:rPr>
          <w:rFonts w:ascii="Arial" w:hAnsi="Arial" w:cs="Arial"/>
          <w:highlight w:val="yellow"/>
        </w:rPr>
        <w:t>The automatic stay applies upon the filing of a petition for recognition.</w:t>
      </w:r>
      <w:r w:rsidR="00F92140" w:rsidRPr="00546CC4">
        <w:rPr>
          <w:rFonts w:ascii="Arial" w:hAnsi="Arial" w:cs="Arial"/>
          <w:highlight w:val="yellow"/>
        </w:rPr>
        <w:t xml:space="preserve"> </w:t>
      </w:r>
    </w:p>
    <w:p w14:paraId="600F697C" w14:textId="77777777" w:rsidR="004F49B5" w:rsidRPr="007B0809" w:rsidRDefault="004F49B5" w:rsidP="004F49B5">
      <w:pPr>
        <w:pStyle w:val="AODocTxt"/>
        <w:spacing w:before="0" w:line="240" w:lineRule="auto"/>
        <w:ind w:left="426"/>
        <w:rPr>
          <w:rFonts w:ascii="Arial" w:hAnsi="Arial" w:cs="Arial"/>
        </w:rPr>
      </w:pPr>
    </w:p>
    <w:p w14:paraId="3417FCC6" w14:textId="566F75A7" w:rsidR="007B0809" w:rsidRPr="00546CC4" w:rsidRDefault="007B0809" w:rsidP="004F49B5">
      <w:pPr>
        <w:pStyle w:val="AODocTxt"/>
        <w:numPr>
          <w:ilvl w:val="0"/>
          <w:numId w:val="8"/>
        </w:numPr>
        <w:spacing w:before="0" w:line="240" w:lineRule="auto"/>
        <w:ind w:left="426"/>
        <w:rPr>
          <w:rFonts w:ascii="Arial" w:hAnsi="Arial" w:cs="Arial"/>
        </w:rPr>
      </w:pPr>
      <w:r w:rsidRPr="00546CC4">
        <w:rPr>
          <w:rFonts w:ascii="Arial" w:hAnsi="Arial" w:cs="Arial"/>
        </w:rPr>
        <w:t>A debtor cannot be subject to an involuntary chapter 15 proceeding.</w:t>
      </w:r>
    </w:p>
    <w:p w14:paraId="44BCEF6E" w14:textId="77777777" w:rsidR="004F49B5" w:rsidRPr="00546CC4" w:rsidRDefault="004F49B5" w:rsidP="004F49B5">
      <w:pPr>
        <w:pStyle w:val="AODocTxt"/>
        <w:spacing w:before="0" w:line="240" w:lineRule="auto"/>
        <w:ind w:left="426"/>
        <w:rPr>
          <w:rFonts w:ascii="Arial" w:hAnsi="Arial" w:cs="Arial"/>
        </w:rPr>
      </w:pPr>
    </w:p>
    <w:p w14:paraId="174906D5" w14:textId="0D017597" w:rsidR="007B0809" w:rsidRPr="00546CC4" w:rsidRDefault="007B0809" w:rsidP="004F49B5">
      <w:pPr>
        <w:pStyle w:val="AODocTxt"/>
        <w:numPr>
          <w:ilvl w:val="0"/>
          <w:numId w:val="8"/>
        </w:numPr>
        <w:spacing w:before="0" w:line="240" w:lineRule="auto"/>
        <w:ind w:left="426"/>
        <w:rPr>
          <w:rFonts w:ascii="Arial" w:hAnsi="Arial" w:cs="Arial"/>
        </w:rPr>
      </w:pPr>
      <w:r w:rsidRPr="00546CC4">
        <w:rPr>
          <w:rFonts w:ascii="Arial" w:hAnsi="Arial" w:cs="Arial"/>
        </w:rPr>
        <w:t>A chapter 15 petition must be filed by a foreign representative.</w:t>
      </w:r>
    </w:p>
    <w:p w14:paraId="12F1AC88" w14:textId="77777777" w:rsidR="004F49B5" w:rsidRPr="007B0809" w:rsidRDefault="004F49B5" w:rsidP="004F49B5">
      <w:pPr>
        <w:pStyle w:val="AODocTxt"/>
        <w:spacing w:before="0" w:line="240" w:lineRule="auto"/>
        <w:ind w:left="426"/>
        <w:rPr>
          <w:rFonts w:ascii="Arial" w:hAnsi="Arial" w:cs="Arial"/>
        </w:rPr>
      </w:pPr>
    </w:p>
    <w:p w14:paraId="6797D71E" w14:textId="0C08E73E"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The automatic stay applies only to property within the territorial jurisdiction of the United States.</w:t>
      </w:r>
    </w:p>
    <w:p w14:paraId="7E57463C" w14:textId="77777777" w:rsidR="004F49B5" w:rsidRPr="007B0809" w:rsidRDefault="004F49B5" w:rsidP="004F49B5">
      <w:pPr>
        <w:pStyle w:val="AODocTxt"/>
        <w:spacing w:before="0" w:line="240" w:lineRule="auto"/>
        <w:ind w:left="426"/>
        <w:rPr>
          <w:rFonts w:ascii="Arial" w:hAnsi="Arial" w:cs="Arial"/>
        </w:rPr>
      </w:pPr>
    </w:p>
    <w:p w14:paraId="47248D83" w14:textId="4C9BF0A4"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 xml:space="preserve">Recognition may be granted to a foreign proceeding as either foreign main or foreign non-main. </w:t>
      </w:r>
    </w:p>
    <w:p w14:paraId="1302F5F4" w14:textId="77777777" w:rsidR="004F49B5" w:rsidRPr="007B0809" w:rsidRDefault="004F49B5" w:rsidP="007B0809">
      <w:pPr>
        <w:pStyle w:val="AODocTxt"/>
        <w:spacing w:before="0" w:line="240" w:lineRule="auto"/>
        <w:rPr>
          <w:rFonts w:ascii="Arial" w:hAnsi="Arial" w:cs="Arial"/>
        </w:rPr>
      </w:pPr>
    </w:p>
    <w:p w14:paraId="6055BED8"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1.8</w:t>
      </w:r>
    </w:p>
    <w:p w14:paraId="5E51AEB8" w14:textId="77777777" w:rsidR="004F49B5" w:rsidRDefault="004F49B5" w:rsidP="007B0809">
      <w:pPr>
        <w:pStyle w:val="AODocTxt"/>
        <w:spacing w:before="0" w:line="240" w:lineRule="auto"/>
        <w:rPr>
          <w:rFonts w:ascii="Arial" w:hAnsi="Arial" w:cs="Arial"/>
        </w:rPr>
      </w:pPr>
    </w:p>
    <w:p w14:paraId="54873FA8" w14:textId="7EA8BD47"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363 sales is </w:t>
      </w:r>
      <w:r w:rsidRPr="004F49B5">
        <w:rPr>
          <w:rFonts w:ascii="Arial" w:hAnsi="Arial" w:cs="Arial"/>
          <w:b/>
          <w:bCs/>
          <w:u w:val="single"/>
        </w:rPr>
        <w:t>false</w:t>
      </w:r>
      <w:r w:rsidRPr="007B0809">
        <w:rPr>
          <w:rFonts w:ascii="Arial" w:hAnsi="Arial" w:cs="Arial"/>
        </w:rPr>
        <w:t>?</w:t>
      </w:r>
    </w:p>
    <w:p w14:paraId="2A725756" w14:textId="77777777" w:rsidR="004F49B5" w:rsidRPr="007B0809" w:rsidRDefault="004F49B5" w:rsidP="007B0809">
      <w:pPr>
        <w:pStyle w:val="AODocTxt"/>
        <w:spacing w:before="0" w:line="240" w:lineRule="auto"/>
        <w:rPr>
          <w:rFonts w:ascii="Arial" w:hAnsi="Arial" w:cs="Arial"/>
        </w:rPr>
      </w:pPr>
    </w:p>
    <w:p w14:paraId="63A1EC0B" w14:textId="7F6E2724"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A 363 sale permits a debtor to sell an asset free and clear of encumbrances</w:t>
      </w:r>
      <w:r w:rsidR="004F49B5">
        <w:rPr>
          <w:rFonts w:ascii="Arial" w:hAnsi="Arial" w:cs="Arial"/>
        </w:rPr>
        <w:t>.</w:t>
      </w:r>
    </w:p>
    <w:p w14:paraId="6BA438DE" w14:textId="77777777" w:rsidR="004F49B5" w:rsidRPr="007B0809" w:rsidRDefault="004F49B5" w:rsidP="004F49B5">
      <w:pPr>
        <w:pStyle w:val="AODocTxt"/>
        <w:spacing w:before="0" w:line="240" w:lineRule="auto"/>
        <w:ind w:left="426"/>
        <w:rPr>
          <w:rFonts w:ascii="Arial" w:hAnsi="Arial" w:cs="Arial"/>
        </w:rPr>
      </w:pPr>
    </w:p>
    <w:p w14:paraId="55E93DEF" w14:textId="6F04FFE3"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A creditor’s lien on assets sold in a 363 sale attaches to the proceeds of the sale.</w:t>
      </w:r>
      <w:r w:rsidR="00F92140">
        <w:rPr>
          <w:rFonts w:ascii="Arial" w:hAnsi="Arial" w:cs="Arial"/>
        </w:rPr>
        <w:t xml:space="preserve"> </w:t>
      </w:r>
    </w:p>
    <w:p w14:paraId="62002D14" w14:textId="77777777" w:rsidR="004F49B5" w:rsidRPr="007B0809" w:rsidRDefault="004F49B5" w:rsidP="004F49B5">
      <w:pPr>
        <w:pStyle w:val="AODocTxt"/>
        <w:spacing w:before="0" w:line="240" w:lineRule="auto"/>
        <w:ind w:left="426"/>
        <w:rPr>
          <w:rFonts w:ascii="Arial" w:hAnsi="Arial" w:cs="Arial"/>
        </w:rPr>
      </w:pPr>
    </w:p>
    <w:p w14:paraId="6FF9CECA" w14:textId="50742624" w:rsidR="007B0809" w:rsidRPr="00C73F11" w:rsidRDefault="007B0809" w:rsidP="004F49B5">
      <w:pPr>
        <w:pStyle w:val="AODocTxt"/>
        <w:numPr>
          <w:ilvl w:val="0"/>
          <w:numId w:val="9"/>
        </w:numPr>
        <w:spacing w:before="0" w:line="240" w:lineRule="auto"/>
        <w:ind w:left="426"/>
        <w:rPr>
          <w:rFonts w:ascii="Arial" w:hAnsi="Arial" w:cs="Arial"/>
          <w:highlight w:val="yellow"/>
        </w:rPr>
      </w:pPr>
      <w:r w:rsidRPr="00C73F11">
        <w:rPr>
          <w:rFonts w:ascii="Arial" w:hAnsi="Arial" w:cs="Arial"/>
          <w:highlight w:val="yellow"/>
        </w:rPr>
        <w:t>A 363 sale must be conducted as an auction with a stalking horse bidder.</w:t>
      </w:r>
    </w:p>
    <w:p w14:paraId="73E2FF42" w14:textId="77777777" w:rsidR="004F49B5" w:rsidRPr="007B0809" w:rsidRDefault="004F49B5" w:rsidP="004F49B5">
      <w:pPr>
        <w:pStyle w:val="AODocTxt"/>
        <w:spacing w:before="0" w:line="240" w:lineRule="auto"/>
        <w:ind w:left="426"/>
        <w:rPr>
          <w:rFonts w:ascii="Arial" w:hAnsi="Arial" w:cs="Arial"/>
        </w:rPr>
      </w:pPr>
    </w:p>
    <w:p w14:paraId="5D7F1AD6" w14:textId="12E81D41"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Purchasers may pay a higher price for assets sold in a 363 sale than in an out-of-court transaction.</w:t>
      </w:r>
    </w:p>
    <w:p w14:paraId="2A4FBD31" w14:textId="77777777" w:rsidR="004F49B5" w:rsidRPr="007B0809" w:rsidRDefault="004F49B5" w:rsidP="004F49B5">
      <w:pPr>
        <w:pStyle w:val="AODocTxt"/>
        <w:spacing w:before="0" w:line="240" w:lineRule="auto"/>
        <w:ind w:left="426"/>
        <w:rPr>
          <w:rFonts w:ascii="Arial" w:hAnsi="Arial" w:cs="Arial"/>
        </w:rPr>
      </w:pPr>
    </w:p>
    <w:p w14:paraId="70355C88" w14:textId="6DB708D9"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Sophisticated parties will insist on a 363 sale if there is any question regarding whether the sale is “in the ordinary course of business”.</w:t>
      </w:r>
    </w:p>
    <w:p w14:paraId="05A173E8" w14:textId="77777777" w:rsidR="004F49B5" w:rsidRPr="007B0809" w:rsidRDefault="004F49B5" w:rsidP="007B0809">
      <w:pPr>
        <w:pStyle w:val="AODocTxt"/>
        <w:spacing w:before="0" w:line="240" w:lineRule="auto"/>
        <w:rPr>
          <w:rFonts w:ascii="Arial" w:hAnsi="Arial" w:cs="Arial"/>
        </w:rPr>
      </w:pPr>
    </w:p>
    <w:p w14:paraId="4A2BB09C"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 xml:space="preserve">Question 1.9 </w:t>
      </w:r>
    </w:p>
    <w:p w14:paraId="2610102A" w14:textId="77777777" w:rsidR="004F49B5" w:rsidRDefault="004F49B5" w:rsidP="007B0809">
      <w:pPr>
        <w:pStyle w:val="AODocTxt"/>
        <w:spacing w:before="0" w:line="240" w:lineRule="auto"/>
        <w:rPr>
          <w:rFonts w:ascii="Arial" w:hAnsi="Arial" w:cs="Arial"/>
        </w:rPr>
      </w:pPr>
    </w:p>
    <w:p w14:paraId="09233D66" w14:textId="5AF86C58" w:rsidR="007B0809" w:rsidRDefault="007B0809" w:rsidP="007B0809">
      <w:pPr>
        <w:pStyle w:val="AODocTxt"/>
        <w:spacing w:before="0" w:line="240" w:lineRule="auto"/>
        <w:rPr>
          <w:rFonts w:ascii="Arial" w:hAnsi="Arial" w:cs="Arial"/>
        </w:rPr>
      </w:pPr>
      <w:r w:rsidRPr="007B0809">
        <w:rPr>
          <w:rFonts w:ascii="Arial" w:hAnsi="Arial" w:cs="Arial"/>
        </w:rPr>
        <w:t xml:space="preserve">If a debtor rejects an executory trademark license agreement under which it licenses a trademark to its counterparty, which of the following is </w:t>
      </w:r>
      <w:r w:rsidRPr="004F49B5">
        <w:rPr>
          <w:rFonts w:ascii="Arial" w:hAnsi="Arial" w:cs="Arial"/>
          <w:b/>
          <w:bCs/>
          <w:u w:val="single"/>
        </w:rPr>
        <w:t>true</w:t>
      </w:r>
      <w:r w:rsidR="004F49B5">
        <w:rPr>
          <w:rFonts w:ascii="Arial" w:hAnsi="Arial" w:cs="Arial"/>
        </w:rPr>
        <w:t>?</w:t>
      </w:r>
    </w:p>
    <w:p w14:paraId="733DDC4D" w14:textId="77777777" w:rsidR="004F49B5" w:rsidRPr="007B0809" w:rsidRDefault="004F49B5" w:rsidP="007B0809">
      <w:pPr>
        <w:pStyle w:val="AODocTxt"/>
        <w:spacing w:before="0" w:line="240" w:lineRule="auto"/>
        <w:rPr>
          <w:rFonts w:ascii="Arial" w:hAnsi="Arial" w:cs="Arial"/>
        </w:rPr>
      </w:pPr>
    </w:p>
    <w:p w14:paraId="27F714AC" w14:textId="765F6C97"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has a claim for damages for breach of contract.</w:t>
      </w:r>
    </w:p>
    <w:p w14:paraId="5E9D7A60" w14:textId="77777777" w:rsidR="004F49B5" w:rsidRPr="007B0809" w:rsidRDefault="004F49B5" w:rsidP="004F49B5">
      <w:pPr>
        <w:pStyle w:val="AODocTxt"/>
        <w:spacing w:before="0" w:line="240" w:lineRule="auto"/>
        <w:ind w:left="426"/>
        <w:rPr>
          <w:rFonts w:ascii="Arial" w:hAnsi="Arial" w:cs="Arial"/>
        </w:rPr>
      </w:pPr>
    </w:p>
    <w:p w14:paraId="4CE0E12D" w14:textId="6942A724" w:rsidR="007B0809" w:rsidRPr="000206D7" w:rsidRDefault="007B0809" w:rsidP="004F49B5">
      <w:pPr>
        <w:pStyle w:val="AODocTxt"/>
        <w:numPr>
          <w:ilvl w:val="0"/>
          <w:numId w:val="10"/>
        </w:numPr>
        <w:spacing w:before="0" w:line="240" w:lineRule="auto"/>
        <w:ind w:left="426"/>
        <w:rPr>
          <w:rFonts w:ascii="Arial" w:hAnsi="Arial" w:cs="Arial"/>
        </w:rPr>
      </w:pPr>
      <w:r w:rsidRPr="000206D7">
        <w:rPr>
          <w:rFonts w:ascii="Arial" w:hAnsi="Arial" w:cs="Arial"/>
        </w:rPr>
        <w:t>The counterparty must immediately stop using the trademark.</w:t>
      </w:r>
    </w:p>
    <w:p w14:paraId="16773CEF" w14:textId="77777777" w:rsidR="004F49B5" w:rsidRPr="007B0809" w:rsidRDefault="004F49B5" w:rsidP="004F49B5">
      <w:pPr>
        <w:pStyle w:val="AODocTxt"/>
        <w:spacing w:before="0" w:line="240" w:lineRule="auto"/>
        <w:ind w:left="426"/>
        <w:rPr>
          <w:rFonts w:ascii="Arial" w:hAnsi="Arial" w:cs="Arial"/>
        </w:rPr>
      </w:pPr>
    </w:p>
    <w:p w14:paraId="6A2B5B41" w14:textId="3D13057E"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can continue using the trademark for the remaining period of the license.</w:t>
      </w:r>
    </w:p>
    <w:p w14:paraId="1EE9C3C2" w14:textId="77777777" w:rsidR="004F49B5" w:rsidRPr="007B0809" w:rsidRDefault="004F49B5" w:rsidP="004F49B5">
      <w:pPr>
        <w:pStyle w:val="AODocTxt"/>
        <w:spacing w:before="0" w:line="240" w:lineRule="auto"/>
        <w:ind w:left="426"/>
        <w:rPr>
          <w:rFonts w:ascii="Arial" w:hAnsi="Arial" w:cs="Arial"/>
        </w:rPr>
      </w:pPr>
    </w:p>
    <w:p w14:paraId="1C58B9A3" w14:textId="1DC67E74" w:rsidR="007B0809" w:rsidRPr="000206D7" w:rsidRDefault="007B0809" w:rsidP="004F49B5">
      <w:pPr>
        <w:pStyle w:val="AODocTxt"/>
        <w:numPr>
          <w:ilvl w:val="0"/>
          <w:numId w:val="10"/>
        </w:numPr>
        <w:spacing w:before="0" w:line="240" w:lineRule="auto"/>
        <w:ind w:left="426"/>
        <w:rPr>
          <w:rFonts w:ascii="Arial" w:hAnsi="Arial" w:cs="Arial"/>
          <w:highlight w:val="yellow"/>
        </w:rPr>
      </w:pPr>
      <w:r w:rsidRPr="000206D7">
        <w:rPr>
          <w:rFonts w:ascii="Arial" w:hAnsi="Arial" w:cs="Arial"/>
          <w:highlight w:val="yellow"/>
        </w:rPr>
        <w:t>Both (a) and (b).</w:t>
      </w:r>
    </w:p>
    <w:p w14:paraId="06A0F159" w14:textId="77777777" w:rsidR="004F49B5" w:rsidRPr="007B0809" w:rsidRDefault="004F49B5" w:rsidP="004F49B5">
      <w:pPr>
        <w:pStyle w:val="AODocTxt"/>
        <w:spacing w:before="0" w:line="240" w:lineRule="auto"/>
        <w:ind w:left="426"/>
        <w:rPr>
          <w:rFonts w:ascii="Arial" w:hAnsi="Arial" w:cs="Arial"/>
        </w:rPr>
      </w:pPr>
    </w:p>
    <w:p w14:paraId="12D660B5" w14:textId="62EDED26" w:rsidR="007B0809" w:rsidRPr="00E12EC4" w:rsidRDefault="007B0809" w:rsidP="004F49B5">
      <w:pPr>
        <w:pStyle w:val="AODocTxt"/>
        <w:numPr>
          <w:ilvl w:val="0"/>
          <w:numId w:val="10"/>
        </w:numPr>
        <w:spacing w:before="0" w:line="240" w:lineRule="auto"/>
        <w:ind w:left="426"/>
        <w:rPr>
          <w:rFonts w:ascii="Arial" w:hAnsi="Arial" w:cs="Arial"/>
        </w:rPr>
      </w:pPr>
      <w:r w:rsidRPr="00E12EC4">
        <w:rPr>
          <w:rFonts w:ascii="Arial" w:hAnsi="Arial" w:cs="Arial"/>
        </w:rPr>
        <w:t>Both (a) and (c).</w:t>
      </w:r>
    </w:p>
    <w:p w14:paraId="25D419CA" w14:textId="178D0360" w:rsidR="004F49B5" w:rsidRDefault="004F49B5" w:rsidP="007B0809">
      <w:pPr>
        <w:pStyle w:val="AODocTxt"/>
        <w:spacing w:before="0" w:line="240" w:lineRule="auto"/>
        <w:rPr>
          <w:rFonts w:ascii="Arial" w:hAnsi="Arial" w:cs="Arial"/>
        </w:rPr>
      </w:pPr>
    </w:p>
    <w:p w14:paraId="17C73F7C" w14:textId="51DB4812" w:rsidR="004F49B5" w:rsidRDefault="004F49B5" w:rsidP="007B0809">
      <w:pPr>
        <w:pStyle w:val="AODocTxt"/>
        <w:spacing w:before="0" w:line="240" w:lineRule="auto"/>
        <w:rPr>
          <w:rFonts w:ascii="Arial" w:hAnsi="Arial" w:cs="Arial"/>
        </w:rPr>
      </w:pPr>
    </w:p>
    <w:p w14:paraId="6468B414" w14:textId="1FD13F6E" w:rsidR="004F49B5" w:rsidRDefault="004F49B5" w:rsidP="007B0809">
      <w:pPr>
        <w:pStyle w:val="AODocTxt"/>
        <w:spacing w:before="0" w:line="240" w:lineRule="auto"/>
        <w:rPr>
          <w:rFonts w:ascii="Arial" w:hAnsi="Arial" w:cs="Arial"/>
        </w:rPr>
      </w:pPr>
    </w:p>
    <w:p w14:paraId="397B2279" w14:textId="43E648AF" w:rsidR="004F49B5" w:rsidRDefault="004F49B5" w:rsidP="007B0809">
      <w:pPr>
        <w:pStyle w:val="AODocTxt"/>
        <w:spacing w:before="0" w:line="240" w:lineRule="auto"/>
        <w:rPr>
          <w:rFonts w:ascii="Arial" w:hAnsi="Arial" w:cs="Arial"/>
        </w:rPr>
      </w:pPr>
    </w:p>
    <w:p w14:paraId="747F3B69" w14:textId="5017232E" w:rsidR="004F49B5" w:rsidRDefault="004F49B5" w:rsidP="007B0809">
      <w:pPr>
        <w:pStyle w:val="AODocTxt"/>
        <w:spacing w:before="0" w:line="240" w:lineRule="auto"/>
        <w:rPr>
          <w:rFonts w:ascii="Arial" w:hAnsi="Arial" w:cs="Arial"/>
        </w:rPr>
      </w:pPr>
    </w:p>
    <w:p w14:paraId="4548C5F6"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rPr>
        <w:lastRenderedPageBreak/>
        <w:t xml:space="preserve"> </w:t>
      </w:r>
      <w:r w:rsidRPr="007B0809">
        <w:rPr>
          <w:rFonts w:ascii="Arial" w:hAnsi="Arial" w:cs="Arial"/>
          <w:b/>
        </w:rPr>
        <w:t xml:space="preserve">Question 1.10 </w:t>
      </w:r>
    </w:p>
    <w:p w14:paraId="39A60909" w14:textId="77777777" w:rsidR="004F49B5" w:rsidRDefault="004F49B5" w:rsidP="007B0809">
      <w:pPr>
        <w:pStyle w:val="AODocTxt"/>
        <w:spacing w:before="0" w:line="240" w:lineRule="auto"/>
        <w:rPr>
          <w:rFonts w:ascii="Arial" w:hAnsi="Arial" w:cs="Arial"/>
        </w:rPr>
      </w:pPr>
    </w:p>
    <w:p w14:paraId="13DF4FC7" w14:textId="31B57663" w:rsidR="007B0809" w:rsidRDefault="007B0809" w:rsidP="007B0809">
      <w:pPr>
        <w:pStyle w:val="AODocTxt"/>
        <w:spacing w:before="0" w:line="240" w:lineRule="auto"/>
        <w:rPr>
          <w:rFonts w:ascii="Arial" w:hAnsi="Arial" w:cs="Arial"/>
        </w:rPr>
      </w:pPr>
      <w:r w:rsidRPr="007B0809">
        <w:rPr>
          <w:rFonts w:ascii="Arial" w:hAnsi="Arial" w:cs="Arial"/>
        </w:rPr>
        <w:t>Who may serve as a foreign representative to seek recognition of a foreign proceeding under chapter 15?</w:t>
      </w:r>
    </w:p>
    <w:p w14:paraId="198B7ED2" w14:textId="77777777" w:rsidR="004F49B5" w:rsidRPr="007B0809" w:rsidRDefault="004F49B5" w:rsidP="007B0809">
      <w:pPr>
        <w:pStyle w:val="AODocTxt"/>
        <w:spacing w:before="0" w:line="240" w:lineRule="auto"/>
        <w:rPr>
          <w:rFonts w:ascii="Arial" w:hAnsi="Arial" w:cs="Arial"/>
        </w:rPr>
      </w:pPr>
    </w:p>
    <w:p w14:paraId="79043DDC" w14:textId="05A85762"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The board of directors of the debtor if it is a debtor-in-possession in the foreign proceeding.</w:t>
      </w:r>
    </w:p>
    <w:p w14:paraId="5BE84A04" w14:textId="77777777" w:rsidR="004F49B5" w:rsidRPr="007B0809" w:rsidRDefault="004F49B5" w:rsidP="004F49B5">
      <w:pPr>
        <w:pStyle w:val="AODocTxt"/>
        <w:spacing w:before="0" w:line="240" w:lineRule="auto"/>
        <w:ind w:left="426"/>
        <w:rPr>
          <w:rFonts w:ascii="Arial" w:hAnsi="Arial" w:cs="Arial"/>
        </w:rPr>
      </w:pPr>
    </w:p>
    <w:p w14:paraId="32C62672" w14:textId="38744D8B"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insolvency professional appointed by a creditor where the foreign proceeding is an involuntary receivership.</w:t>
      </w:r>
    </w:p>
    <w:p w14:paraId="4FDC8435" w14:textId="77777777" w:rsidR="004F49B5" w:rsidRPr="007B0809" w:rsidRDefault="004F49B5" w:rsidP="004F49B5">
      <w:pPr>
        <w:pStyle w:val="AODocTxt"/>
        <w:spacing w:before="0" w:line="240" w:lineRule="auto"/>
        <w:ind w:left="426"/>
        <w:rPr>
          <w:rFonts w:ascii="Arial" w:hAnsi="Arial" w:cs="Arial"/>
        </w:rPr>
      </w:pPr>
    </w:p>
    <w:p w14:paraId="76BDB143" w14:textId="60CF955A"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officer of the debtor if it is a debtor-in-possession in the foreign proceeding.</w:t>
      </w:r>
    </w:p>
    <w:p w14:paraId="0380629B" w14:textId="77777777" w:rsidR="004F49B5" w:rsidRPr="007B0809" w:rsidRDefault="004F49B5" w:rsidP="004F49B5">
      <w:pPr>
        <w:pStyle w:val="AODocTxt"/>
        <w:spacing w:before="0" w:line="240" w:lineRule="auto"/>
        <w:ind w:left="426"/>
        <w:rPr>
          <w:rFonts w:ascii="Arial" w:hAnsi="Arial" w:cs="Arial"/>
        </w:rPr>
      </w:pPr>
    </w:p>
    <w:p w14:paraId="66464CFA" w14:textId="16A18A6B" w:rsidR="007B0809" w:rsidRPr="007C5746" w:rsidRDefault="007B0809" w:rsidP="004F49B5">
      <w:pPr>
        <w:pStyle w:val="AODocTxt"/>
        <w:numPr>
          <w:ilvl w:val="0"/>
          <w:numId w:val="11"/>
        </w:numPr>
        <w:spacing w:before="0" w:line="240" w:lineRule="auto"/>
        <w:ind w:left="426"/>
        <w:rPr>
          <w:rFonts w:ascii="Arial" w:hAnsi="Arial" w:cs="Arial"/>
        </w:rPr>
      </w:pPr>
      <w:r w:rsidRPr="007C5746">
        <w:rPr>
          <w:rFonts w:ascii="Arial" w:hAnsi="Arial" w:cs="Arial"/>
        </w:rPr>
        <w:t>An insolvency professional appointed by the court overseeing the foreign proceeding.</w:t>
      </w:r>
    </w:p>
    <w:p w14:paraId="704855D0" w14:textId="77777777" w:rsidR="004F49B5" w:rsidRPr="007B0809" w:rsidRDefault="004F49B5" w:rsidP="004F49B5">
      <w:pPr>
        <w:pStyle w:val="AODocTxt"/>
        <w:spacing w:before="0" w:line="240" w:lineRule="auto"/>
        <w:ind w:left="426"/>
        <w:rPr>
          <w:rFonts w:ascii="Arial" w:hAnsi="Arial" w:cs="Arial"/>
        </w:rPr>
      </w:pPr>
    </w:p>
    <w:p w14:paraId="3203F38E" w14:textId="4E47F3DA" w:rsidR="007B0809" w:rsidRPr="007C5746" w:rsidRDefault="007B0809" w:rsidP="004F49B5">
      <w:pPr>
        <w:pStyle w:val="AODocTxt"/>
        <w:numPr>
          <w:ilvl w:val="0"/>
          <w:numId w:val="11"/>
        </w:numPr>
        <w:spacing w:before="0" w:line="240" w:lineRule="auto"/>
        <w:ind w:left="426"/>
        <w:rPr>
          <w:rFonts w:ascii="Arial" w:hAnsi="Arial" w:cs="Arial"/>
          <w:highlight w:val="yellow"/>
        </w:rPr>
      </w:pPr>
      <w:proofErr w:type="gramStart"/>
      <w:r w:rsidRPr="007C5746">
        <w:rPr>
          <w:rFonts w:ascii="Arial" w:hAnsi="Arial" w:cs="Arial"/>
          <w:highlight w:val="yellow"/>
        </w:rPr>
        <w:t>All of</w:t>
      </w:r>
      <w:proofErr w:type="gramEnd"/>
      <w:r w:rsidRPr="007C5746">
        <w:rPr>
          <w:rFonts w:ascii="Arial" w:hAnsi="Arial" w:cs="Arial"/>
          <w:highlight w:val="yellow"/>
        </w:rPr>
        <w:t xml:space="preserve"> the above.</w:t>
      </w:r>
    </w:p>
    <w:p w14:paraId="21C93FC3" w14:textId="409FF335" w:rsidR="00ED74BC" w:rsidRPr="00323167" w:rsidRDefault="00ED74BC" w:rsidP="00ED74BC">
      <w:pPr>
        <w:pStyle w:val="AODocTxt"/>
        <w:spacing w:before="0" w:line="240" w:lineRule="auto"/>
        <w:rPr>
          <w:rFonts w:ascii="Arial" w:hAnsi="Arial" w:cs="Arial"/>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323167" w:rsidRDefault="00323167" w:rsidP="00323167">
      <w:pPr>
        <w:jc w:val="both"/>
        <w:rPr>
          <w:rFonts w:ascii="Arial" w:hAnsi="Arial" w:cs="Arial"/>
          <w:b/>
          <w:sz w:val="22"/>
          <w:szCs w:val="22"/>
          <w:lang w:val="en-GB"/>
        </w:rPr>
      </w:pPr>
      <w:bookmarkStart w:id="0" w:name="_Hlk17745211"/>
      <w:r w:rsidRPr="00323167">
        <w:rPr>
          <w:rFonts w:ascii="Arial" w:hAnsi="Arial" w:cs="Arial"/>
          <w:b/>
          <w:sz w:val="22"/>
          <w:szCs w:val="22"/>
          <w:lang w:val="en-GB"/>
        </w:rPr>
        <w:t xml:space="preserve">QUESTION 2 (direct questions) [10 marks] </w:t>
      </w:r>
    </w:p>
    <w:p w14:paraId="0C2E896B" w14:textId="77777777" w:rsidR="00323167" w:rsidRPr="00323167" w:rsidRDefault="00323167" w:rsidP="00323167">
      <w:pPr>
        <w:pStyle w:val="AODocTxt"/>
        <w:spacing w:before="0" w:line="240" w:lineRule="auto"/>
        <w:rPr>
          <w:rFonts w:ascii="Arial" w:hAnsi="Arial" w:cs="Arial"/>
          <w:bCs/>
        </w:rPr>
      </w:pPr>
    </w:p>
    <w:p w14:paraId="42EC6769" w14:textId="5F7AFC51"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2.1 (2 marks)</w:t>
      </w:r>
    </w:p>
    <w:p w14:paraId="5BFE5B0B" w14:textId="77777777" w:rsidR="00323167" w:rsidRDefault="00323167" w:rsidP="00323167">
      <w:pPr>
        <w:pStyle w:val="AODocTxt"/>
        <w:spacing w:before="0" w:line="240" w:lineRule="auto"/>
        <w:rPr>
          <w:rFonts w:ascii="Arial" w:hAnsi="Arial" w:cs="Arial"/>
        </w:rPr>
      </w:pPr>
    </w:p>
    <w:p w14:paraId="25AF8067" w14:textId="28F0ADE0" w:rsidR="00323167" w:rsidRDefault="00323167" w:rsidP="00323167">
      <w:pPr>
        <w:pStyle w:val="AODocTxt"/>
        <w:spacing w:before="0" w:line="240" w:lineRule="auto"/>
        <w:rPr>
          <w:rFonts w:ascii="Arial" w:hAnsi="Arial" w:cs="Arial"/>
        </w:rPr>
      </w:pPr>
      <w:r w:rsidRPr="00323167">
        <w:rPr>
          <w:rFonts w:ascii="Arial" w:hAnsi="Arial" w:cs="Arial"/>
        </w:rPr>
        <w:t>What is the difference between a voluntary petition for bankruptcy and an involuntary petition for bankruptcy?</w:t>
      </w:r>
    </w:p>
    <w:p w14:paraId="344B3AA0" w14:textId="77777777" w:rsidR="00BC277E" w:rsidRDefault="00BC277E" w:rsidP="00323167">
      <w:pPr>
        <w:pStyle w:val="AODocTxt"/>
        <w:spacing w:before="0" w:line="240" w:lineRule="auto"/>
        <w:rPr>
          <w:rFonts w:ascii="Arial" w:hAnsi="Arial" w:cs="Arial"/>
        </w:rPr>
      </w:pPr>
    </w:p>
    <w:p w14:paraId="22438418" w14:textId="0A8218EC" w:rsidR="00BC277E" w:rsidRDefault="00BC277E" w:rsidP="00E12EC4">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voluntary proceeding can </w:t>
      </w:r>
      <w:r w:rsidR="009B5015">
        <w:rPr>
          <w:rFonts w:ascii="Arial" w:hAnsi="Arial" w:cs="Arial"/>
          <w:color w:val="7B7B7B" w:themeColor="accent3" w:themeShade="BF"/>
          <w:sz w:val="22"/>
          <w:szCs w:val="22"/>
        </w:rPr>
        <w:t>b</w:t>
      </w:r>
      <w:r>
        <w:rPr>
          <w:rFonts w:ascii="Arial" w:hAnsi="Arial" w:cs="Arial"/>
          <w:color w:val="7B7B7B" w:themeColor="accent3" w:themeShade="BF"/>
          <w:sz w:val="22"/>
          <w:szCs w:val="22"/>
        </w:rPr>
        <w:t xml:space="preserve">e commenced under any applicable chapter by filing the petition while Creditors may commence an involuntary proceeding against an eligible debtor under either chapter 7 or chapter 11. The involuntary proceedings cannot be commenced under the other </w:t>
      </w:r>
      <w:r w:rsidR="000E11B0">
        <w:rPr>
          <w:rFonts w:ascii="Arial" w:hAnsi="Arial" w:cs="Arial"/>
          <w:color w:val="7B7B7B" w:themeColor="accent3" w:themeShade="BF"/>
          <w:sz w:val="22"/>
          <w:szCs w:val="22"/>
        </w:rPr>
        <w:t>C</w:t>
      </w:r>
      <w:r>
        <w:rPr>
          <w:rFonts w:ascii="Arial" w:hAnsi="Arial" w:cs="Arial"/>
          <w:color w:val="7B7B7B" w:themeColor="accent3" w:themeShade="BF"/>
          <w:sz w:val="22"/>
          <w:szCs w:val="22"/>
        </w:rPr>
        <w:t>hapters or against a farmer, family farmer or non-profit corporation.</w:t>
      </w:r>
      <w:r w:rsidR="009B5015">
        <w:rPr>
          <w:rFonts w:ascii="Arial" w:hAnsi="Arial" w:cs="Arial"/>
          <w:color w:val="7B7B7B" w:themeColor="accent3" w:themeShade="BF"/>
          <w:sz w:val="22"/>
          <w:szCs w:val="22"/>
        </w:rPr>
        <w:t xml:space="preserve"> The form for a voluntary petition for an entity is four pages long. The form requires the debtors to disclose estimated funds on hand, number of creditors, assets and liabilities, it is not required to be insolvent. For creditor to file an</w:t>
      </w:r>
      <w:r w:rsidR="009B5015" w:rsidRPr="009B5015">
        <w:rPr>
          <w:rFonts w:ascii="Arial" w:hAnsi="Arial" w:cs="Arial"/>
          <w:color w:val="7B7B7B" w:themeColor="accent3" w:themeShade="BF"/>
          <w:sz w:val="22"/>
          <w:szCs w:val="22"/>
        </w:rPr>
        <w:t xml:space="preserve"> </w:t>
      </w:r>
      <w:r w:rsidR="009B5015">
        <w:rPr>
          <w:rFonts w:ascii="Arial" w:hAnsi="Arial" w:cs="Arial"/>
          <w:color w:val="7B7B7B" w:themeColor="accent3" w:themeShade="BF"/>
          <w:sz w:val="22"/>
          <w:szCs w:val="22"/>
        </w:rPr>
        <w:t xml:space="preserve">involuntary petition the creditors must have a claim against the debtor </w:t>
      </w:r>
      <w:r w:rsidR="000E11B0">
        <w:rPr>
          <w:rFonts w:ascii="Arial" w:hAnsi="Arial" w:cs="Arial"/>
          <w:color w:val="7B7B7B" w:themeColor="accent3" w:themeShade="BF"/>
          <w:sz w:val="22"/>
          <w:szCs w:val="22"/>
        </w:rPr>
        <w:t xml:space="preserve">which can be </w:t>
      </w:r>
      <w:r w:rsidR="009B5015">
        <w:rPr>
          <w:rFonts w:ascii="Arial" w:hAnsi="Arial" w:cs="Arial"/>
          <w:color w:val="7B7B7B" w:themeColor="accent3" w:themeShade="BF"/>
          <w:sz w:val="22"/>
          <w:szCs w:val="22"/>
        </w:rPr>
        <w:t xml:space="preserve">non-contingent, not subject of bona fide dispute as to liability or amount.  </w:t>
      </w:r>
    </w:p>
    <w:p w14:paraId="164E4725" w14:textId="2BF384F6" w:rsidR="00E12EC4" w:rsidRPr="00FF5098" w:rsidRDefault="00BC277E"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009B5015">
        <w:rPr>
          <w:rFonts w:ascii="Arial" w:hAnsi="Arial" w:cs="Arial"/>
          <w:color w:val="7B7B7B" w:themeColor="accent3" w:themeShade="BF"/>
          <w:sz w:val="22"/>
          <w:szCs w:val="22"/>
          <w:lang w:val="en-GB"/>
        </w:rPr>
        <w:t>v</w:t>
      </w:r>
      <w:r>
        <w:rPr>
          <w:rFonts w:ascii="Arial" w:hAnsi="Arial" w:cs="Arial"/>
          <w:color w:val="7B7B7B" w:themeColor="accent3" w:themeShade="BF"/>
          <w:sz w:val="22"/>
          <w:szCs w:val="22"/>
          <w:lang w:val="en-GB"/>
        </w:rPr>
        <w:t xml:space="preserve">oluntary petition </w:t>
      </w:r>
      <w:r w:rsidR="002E554C">
        <w:rPr>
          <w:rFonts w:ascii="Arial" w:hAnsi="Arial" w:cs="Arial"/>
          <w:color w:val="7B7B7B" w:themeColor="accent3" w:themeShade="BF"/>
          <w:sz w:val="22"/>
          <w:szCs w:val="22"/>
          <w:lang w:val="en-GB"/>
        </w:rPr>
        <w:t>does</w:t>
      </w:r>
      <w:r>
        <w:rPr>
          <w:rFonts w:ascii="Arial" w:hAnsi="Arial" w:cs="Arial"/>
          <w:color w:val="7B7B7B" w:themeColor="accent3" w:themeShade="BF"/>
          <w:sz w:val="22"/>
          <w:szCs w:val="22"/>
          <w:lang w:val="en-GB"/>
        </w:rPr>
        <w:t xml:space="preserve"> not require allegations of insolvency while the involuntary petition form requires the petitioning creditors to allege either that the debtor is generally not paying its debt as they become due, unless they are the subject of a bona fide dispute as to liability or amount. </w:t>
      </w:r>
      <w:r w:rsidR="00925F1A">
        <w:rPr>
          <w:rFonts w:ascii="Arial" w:hAnsi="Arial" w:cs="Arial"/>
          <w:color w:val="7B7B7B" w:themeColor="accent3" w:themeShade="BF"/>
          <w:sz w:val="22"/>
          <w:szCs w:val="22"/>
          <w:lang w:val="en-GB"/>
        </w:rPr>
        <w:t xml:space="preserve">In the absence of order by the bankruptcy court, the debtor who is subject of an involuntary </w:t>
      </w:r>
      <w:r w:rsidR="002E554C">
        <w:rPr>
          <w:rFonts w:ascii="Arial" w:hAnsi="Arial" w:cs="Arial"/>
          <w:color w:val="7B7B7B" w:themeColor="accent3" w:themeShade="BF"/>
          <w:sz w:val="22"/>
          <w:szCs w:val="22"/>
          <w:lang w:val="en-GB"/>
        </w:rPr>
        <w:t>petition remains in control of its business.</w:t>
      </w:r>
      <w:r w:rsidR="00FD541B">
        <w:rPr>
          <w:rFonts w:ascii="Arial" w:hAnsi="Arial" w:cs="Arial"/>
          <w:color w:val="7B7B7B" w:themeColor="accent3" w:themeShade="BF"/>
          <w:sz w:val="22"/>
          <w:szCs w:val="22"/>
          <w:lang w:val="en-GB"/>
        </w:rPr>
        <w:t xml:space="preserve"> A</w:t>
      </w:r>
      <w:r w:rsidR="00FD541B" w:rsidRPr="00FD541B">
        <w:rPr>
          <w:rFonts w:ascii="Arial" w:hAnsi="Arial" w:cs="Arial"/>
          <w:color w:val="7B7B7B" w:themeColor="accent3" w:themeShade="BF"/>
          <w:sz w:val="22"/>
          <w:szCs w:val="22"/>
          <w:lang w:val="en-GB"/>
        </w:rPr>
        <w:t xml:space="preserve"> </w:t>
      </w:r>
      <w:r w:rsidR="00FD541B">
        <w:rPr>
          <w:rFonts w:ascii="Arial" w:hAnsi="Arial" w:cs="Arial"/>
          <w:color w:val="7B7B7B" w:themeColor="accent3" w:themeShade="BF"/>
          <w:sz w:val="22"/>
          <w:szCs w:val="22"/>
          <w:lang w:val="en-GB"/>
        </w:rPr>
        <w:t xml:space="preserve">voluntary petition, under any </w:t>
      </w:r>
      <w:r w:rsidR="000E11B0">
        <w:rPr>
          <w:rFonts w:ascii="Arial" w:hAnsi="Arial" w:cs="Arial"/>
          <w:color w:val="7B7B7B" w:themeColor="accent3" w:themeShade="BF"/>
          <w:sz w:val="22"/>
          <w:szCs w:val="22"/>
          <w:lang w:val="en-GB"/>
        </w:rPr>
        <w:t>C</w:t>
      </w:r>
      <w:r w:rsidR="00FD541B">
        <w:rPr>
          <w:rFonts w:ascii="Arial" w:hAnsi="Arial" w:cs="Arial"/>
          <w:color w:val="7B7B7B" w:themeColor="accent3" w:themeShade="BF"/>
          <w:sz w:val="22"/>
          <w:szCs w:val="22"/>
          <w:lang w:val="en-GB"/>
        </w:rPr>
        <w:t>hapter other than Chapter 15, is immediately effective to open proceedings and impose the statutory automatic stay unless the petition is challenged by the filing of motion to dismiss</w:t>
      </w:r>
      <w:r w:rsidR="000E11B0">
        <w:rPr>
          <w:rFonts w:ascii="Arial" w:hAnsi="Arial" w:cs="Arial"/>
          <w:color w:val="7B7B7B" w:themeColor="accent3" w:themeShade="BF"/>
          <w:sz w:val="22"/>
          <w:szCs w:val="22"/>
          <w:lang w:val="en-GB"/>
        </w:rPr>
        <w:t>. N</w:t>
      </w:r>
      <w:r w:rsidR="00FD541B">
        <w:rPr>
          <w:rFonts w:ascii="Arial" w:hAnsi="Arial" w:cs="Arial"/>
          <w:color w:val="7B7B7B" w:themeColor="accent3" w:themeShade="BF"/>
          <w:sz w:val="22"/>
          <w:szCs w:val="22"/>
          <w:lang w:val="en-GB"/>
        </w:rPr>
        <w:t xml:space="preserve">o further order of court </w:t>
      </w:r>
      <w:r w:rsidR="000E11B0">
        <w:rPr>
          <w:rFonts w:ascii="Arial" w:hAnsi="Arial" w:cs="Arial"/>
          <w:color w:val="7B7B7B" w:themeColor="accent3" w:themeShade="BF"/>
          <w:sz w:val="22"/>
          <w:szCs w:val="22"/>
          <w:lang w:val="en-GB"/>
        </w:rPr>
        <w:t>is required to be</w:t>
      </w:r>
      <w:r w:rsidR="00FD541B">
        <w:rPr>
          <w:rFonts w:ascii="Arial" w:hAnsi="Arial" w:cs="Arial"/>
          <w:color w:val="7B7B7B" w:themeColor="accent3" w:themeShade="BF"/>
          <w:sz w:val="22"/>
          <w:szCs w:val="22"/>
          <w:lang w:val="en-GB"/>
        </w:rPr>
        <w:t xml:space="preserve"> made with respect to the existence of the case. While the involuntary petition </w:t>
      </w:r>
      <w:r w:rsidR="005968A0">
        <w:rPr>
          <w:rFonts w:ascii="Arial" w:hAnsi="Arial" w:cs="Arial"/>
          <w:color w:val="7B7B7B" w:themeColor="accent3" w:themeShade="BF"/>
          <w:sz w:val="22"/>
          <w:szCs w:val="22"/>
          <w:lang w:val="en-GB"/>
        </w:rPr>
        <w:t>is</w:t>
      </w:r>
      <w:r w:rsidR="00FD541B">
        <w:rPr>
          <w:rFonts w:ascii="Arial" w:hAnsi="Arial" w:cs="Arial"/>
          <w:color w:val="7B7B7B" w:themeColor="accent3" w:themeShade="BF"/>
          <w:sz w:val="22"/>
          <w:szCs w:val="22"/>
          <w:lang w:val="en-GB"/>
        </w:rPr>
        <w:t xml:space="preserve"> also immediately effective to invoke the automatic stay and unless challenged by the debtor</w:t>
      </w:r>
      <w:r w:rsidR="005968A0">
        <w:rPr>
          <w:rFonts w:ascii="Arial" w:hAnsi="Arial" w:cs="Arial"/>
          <w:color w:val="7B7B7B" w:themeColor="accent3" w:themeShade="BF"/>
          <w:sz w:val="22"/>
          <w:szCs w:val="22"/>
          <w:lang w:val="en-GB"/>
        </w:rPr>
        <w:t xml:space="preserve">, the court will enter an order confirming the petition. </w:t>
      </w:r>
      <w:r w:rsidR="00FD541B">
        <w:rPr>
          <w:rFonts w:ascii="Arial" w:hAnsi="Arial" w:cs="Arial"/>
          <w:color w:val="7B7B7B" w:themeColor="accent3" w:themeShade="BF"/>
          <w:sz w:val="22"/>
          <w:szCs w:val="22"/>
          <w:lang w:val="en-GB"/>
        </w:rPr>
        <w:t xml:space="preserve"> </w:t>
      </w:r>
    </w:p>
    <w:p w14:paraId="2F922DDB" w14:textId="7B46CD03" w:rsidR="00E12EC4" w:rsidRDefault="00E12EC4" w:rsidP="00323167">
      <w:pPr>
        <w:pStyle w:val="AODocTxt"/>
        <w:spacing w:before="0" w:line="240" w:lineRule="auto"/>
        <w:rPr>
          <w:rFonts w:ascii="Arial" w:hAnsi="Arial" w:cs="Arial"/>
        </w:rPr>
      </w:pPr>
    </w:p>
    <w:p w14:paraId="6633E818" w14:textId="77777777" w:rsidR="002E554C" w:rsidRPr="00323167" w:rsidRDefault="002E554C" w:rsidP="00323167">
      <w:pPr>
        <w:pStyle w:val="AODocTxt"/>
        <w:spacing w:before="0" w:line="240" w:lineRule="auto"/>
        <w:rPr>
          <w:rFonts w:ascii="Arial" w:hAnsi="Arial" w:cs="Arial"/>
        </w:rPr>
      </w:pPr>
    </w:p>
    <w:p w14:paraId="6F155D90"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2.2 (2 marks)</w:t>
      </w:r>
    </w:p>
    <w:p w14:paraId="42B1C644" w14:textId="77777777" w:rsidR="003A75F4" w:rsidRDefault="003A75F4" w:rsidP="00323167">
      <w:pPr>
        <w:pStyle w:val="AODocTxt"/>
        <w:spacing w:before="0" w:line="240" w:lineRule="auto"/>
        <w:rPr>
          <w:rFonts w:ascii="Arial" w:hAnsi="Arial" w:cs="Arial"/>
        </w:rPr>
      </w:pPr>
    </w:p>
    <w:p w14:paraId="21B34D68" w14:textId="390FF013" w:rsidR="00323167" w:rsidRDefault="00323167" w:rsidP="00323167">
      <w:pPr>
        <w:pStyle w:val="AODocTxt"/>
        <w:spacing w:before="0" w:line="240" w:lineRule="auto"/>
        <w:rPr>
          <w:rFonts w:ascii="Arial" w:hAnsi="Arial" w:cs="Arial"/>
        </w:rPr>
      </w:pPr>
      <w:r w:rsidRPr="00323167">
        <w:rPr>
          <w:rFonts w:ascii="Arial" w:hAnsi="Arial" w:cs="Arial"/>
        </w:rPr>
        <w:t>What are two potential consequences of a violation of the automatic stay?</w:t>
      </w:r>
    </w:p>
    <w:p w14:paraId="3379ECC8" w14:textId="677D935D" w:rsidR="003A75F4" w:rsidRDefault="003A75F4" w:rsidP="00323167">
      <w:pPr>
        <w:pStyle w:val="AODocTxt"/>
        <w:spacing w:before="0" w:line="240" w:lineRule="auto"/>
        <w:rPr>
          <w:rFonts w:ascii="Arial" w:hAnsi="Arial" w:cs="Arial"/>
        </w:rPr>
      </w:pPr>
    </w:p>
    <w:p w14:paraId="740C7F05" w14:textId="746FA36C" w:rsidR="00323167" w:rsidRPr="00411607" w:rsidRDefault="00411607" w:rsidP="0041160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failure to obtain the relief from the stay may result in the imposition of contempt sanctions against the stay violator, which may include the payment of the debtor’s attorneys’ fees and requiring the violator to take affirmative acts to undo the effect of its violation. </w:t>
      </w:r>
      <w:r w:rsidR="008C0DE0">
        <w:rPr>
          <w:rFonts w:ascii="Arial" w:hAnsi="Arial" w:cs="Arial"/>
          <w:color w:val="7B7B7B" w:themeColor="accent3" w:themeShade="BF"/>
          <w:sz w:val="22"/>
          <w:szCs w:val="22"/>
          <w:lang w:val="en-GB"/>
        </w:rPr>
        <w:t>Secondly</w:t>
      </w:r>
      <w:r>
        <w:rPr>
          <w:rFonts w:ascii="Arial" w:hAnsi="Arial" w:cs="Arial"/>
          <w:color w:val="7B7B7B" w:themeColor="accent3" w:themeShade="BF"/>
          <w:sz w:val="22"/>
          <w:szCs w:val="22"/>
          <w:lang w:val="en-GB"/>
        </w:rPr>
        <w:t>, the court can also impose coercive contempt sanctions on the violator such as a daily fine to be paid to the court until the stay violation has been rectified.</w:t>
      </w:r>
    </w:p>
    <w:p w14:paraId="51DD27A0" w14:textId="77777777" w:rsidR="00E12EC4" w:rsidRPr="00323167" w:rsidRDefault="00E12EC4" w:rsidP="00323167">
      <w:pPr>
        <w:pStyle w:val="AODocTxt"/>
        <w:spacing w:before="0" w:line="240" w:lineRule="auto"/>
        <w:rPr>
          <w:rFonts w:ascii="Arial" w:hAnsi="Arial" w:cs="Arial"/>
        </w:rPr>
      </w:pPr>
    </w:p>
    <w:p w14:paraId="1E71D3BC"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2.3 (3 marks)</w:t>
      </w:r>
    </w:p>
    <w:p w14:paraId="0EF9E328" w14:textId="77777777" w:rsidR="003A75F4" w:rsidRDefault="003A75F4" w:rsidP="00323167">
      <w:pPr>
        <w:pStyle w:val="AODocTxt"/>
        <w:spacing w:before="0" w:line="240" w:lineRule="auto"/>
        <w:rPr>
          <w:rFonts w:ascii="Arial" w:hAnsi="Arial" w:cs="Arial"/>
        </w:rPr>
      </w:pPr>
    </w:p>
    <w:p w14:paraId="0FD4A2F3" w14:textId="0E5EC6C6" w:rsidR="00323167" w:rsidRDefault="00323167" w:rsidP="00323167">
      <w:pPr>
        <w:pStyle w:val="AODocTxt"/>
        <w:spacing w:before="0" w:line="240" w:lineRule="auto"/>
        <w:rPr>
          <w:rFonts w:ascii="Arial" w:hAnsi="Arial" w:cs="Arial"/>
        </w:rPr>
      </w:pPr>
      <w:r w:rsidRPr="00323167">
        <w:rPr>
          <w:rFonts w:ascii="Arial" w:hAnsi="Arial" w:cs="Arial"/>
        </w:rPr>
        <w:t>In what circumstances is a claim considered “impaired”? When is a holder of an impaired claim not entitled to vote on a proposed plan of reorganization and what happens instead?</w:t>
      </w:r>
      <w:r w:rsidR="00F92140">
        <w:rPr>
          <w:rFonts w:ascii="Arial" w:hAnsi="Arial" w:cs="Arial"/>
        </w:rPr>
        <w:t xml:space="preserve"> </w:t>
      </w:r>
    </w:p>
    <w:p w14:paraId="55D6E353" w14:textId="2FDBCE54" w:rsidR="003A75F4" w:rsidRDefault="003A75F4" w:rsidP="00323167">
      <w:pPr>
        <w:pStyle w:val="AODocTxt"/>
        <w:spacing w:before="0" w:line="240" w:lineRule="auto"/>
        <w:rPr>
          <w:rFonts w:ascii="Arial" w:hAnsi="Arial" w:cs="Arial"/>
        </w:rPr>
      </w:pPr>
    </w:p>
    <w:p w14:paraId="3665A007" w14:textId="30F21F25" w:rsidR="00C73F56" w:rsidRDefault="005C56D7"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class is </w:t>
      </w:r>
      <w:r w:rsidR="008C0DE0">
        <w:rPr>
          <w:rFonts w:ascii="Arial" w:hAnsi="Arial" w:cs="Arial"/>
          <w:color w:val="7B7B7B" w:themeColor="accent3" w:themeShade="BF"/>
          <w:sz w:val="22"/>
          <w:szCs w:val="22"/>
          <w:lang w:val="en-GB"/>
        </w:rPr>
        <w:t xml:space="preserve">said to be </w:t>
      </w:r>
      <w:r>
        <w:rPr>
          <w:rFonts w:ascii="Arial" w:hAnsi="Arial" w:cs="Arial"/>
          <w:color w:val="7B7B7B" w:themeColor="accent3" w:themeShade="BF"/>
          <w:sz w:val="22"/>
          <w:szCs w:val="22"/>
          <w:lang w:val="en-GB"/>
        </w:rPr>
        <w:t xml:space="preserve">impaired </w:t>
      </w:r>
      <w:r w:rsidR="00C73F56">
        <w:rPr>
          <w:rFonts w:ascii="Arial" w:hAnsi="Arial" w:cs="Arial"/>
          <w:color w:val="7B7B7B" w:themeColor="accent3" w:themeShade="BF"/>
          <w:sz w:val="22"/>
          <w:szCs w:val="22"/>
          <w:lang w:val="en-GB"/>
        </w:rPr>
        <w:t>unless, as to every claim or interest in the class the plan leaves the holder’s legal, equitable and contractual rights unaltered. If the plan reverses contractual acceleration by curing any monetary default and compensating the holder for any damages than that class may be deemed unimpaired. Further, a delay in payment is also considered impairment. Only the impaired classes have the rights to vote on the plan.</w:t>
      </w:r>
    </w:p>
    <w:p w14:paraId="3A0B4207" w14:textId="753047EE" w:rsidR="00E12EC4" w:rsidRDefault="00C73F56"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treatment for the impaired claims is the value they will receive as a percentage of the value of their claims and the form in which that value will be provided i.e., cash or new securities to be issued by debtor. </w:t>
      </w:r>
      <w:r w:rsidR="00214419">
        <w:rPr>
          <w:rFonts w:ascii="Arial" w:hAnsi="Arial" w:cs="Arial"/>
          <w:color w:val="7B7B7B" w:themeColor="accent3" w:themeShade="BF"/>
          <w:sz w:val="22"/>
          <w:szCs w:val="22"/>
          <w:lang w:val="en-GB"/>
        </w:rPr>
        <w:t>The same treatment is required be given to all class of creditors unless the creditor agrees for the less favourable treatment.</w:t>
      </w:r>
    </w:p>
    <w:p w14:paraId="0E58133A" w14:textId="602DB469" w:rsidR="00323167" w:rsidRPr="00C73F56" w:rsidRDefault="00323167" w:rsidP="00323167">
      <w:pPr>
        <w:pStyle w:val="AODocTxt"/>
        <w:spacing w:before="0" w:line="240" w:lineRule="auto"/>
        <w:rPr>
          <w:rFonts w:ascii="Arial" w:hAnsi="Arial" w:cs="Arial"/>
          <w:lang w:val="en-GB"/>
        </w:rPr>
      </w:pPr>
    </w:p>
    <w:p w14:paraId="546F04FF" w14:textId="77777777" w:rsidR="00E12EC4" w:rsidRPr="00323167" w:rsidRDefault="00E12EC4" w:rsidP="00323167">
      <w:pPr>
        <w:pStyle w:val="AODocTxt"/>
        <w:spacing w:before="0" w:line="240" w:lineRule="auto"/>
        <w:rPr>
          <w:rFonts w:ascii="Arial" w:hAnsi="Arial" w:cs="Arial"/>
        </w:rPr>
      </w:pPr>
    </w:p>
    <w:p w14:paraId="63E659C8"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2.4 (3 marks)</w:t>
      </w:r>
    </w:p>
    <w:p w14:paraId="170F32F6" w14:textId="77777777" w:rsidR="00323167" w:rsidRPr="00323167" w:rsidRDefault="00323167" w:rsidP="00323167">
      <w:pPr>
        <w:pStyle w:val="AODocTxt"/>
        <w:spacing w:before="0" w:line="240" w:lineRule="auto"/>
        <w:rPr>
          <w:rFonts w:ascii="Arial" w:hAnsi="Arial" w:cs="Arial"/>
        </w:rPr>
      </w:pPr>
    </w:p>
    <w:p w14:paraId="3D22D106" w14:textId="756BA08D" w:rsidR="00323167" w:rsidRDefault="00323167" w:rsidP="00323167">
      <w:pPr>
        <w:pStyle w:val="AODocTxt"/>
        <w:spacing w:before="0" w:line="240" w:lineRule="auto"/>
        <w:rPr>
          <w:rFonts w:ascii="Arial" w:hAnsi="Arial" w:cs="Arial"/>
        </w:rPr>
      </w:pPr>
      <w:r w:rsidRPr="00323167">
        <w:rPr>
          <w:rFonts w:ascii="Arial" w:hAnsi="Arial" w:cs="Arial"/>
        </w:rPr>
        <w:t>Answer the following questions about preferences, actual fraudulent conveyances and constructive fraudulent conveyances:</w:t>
      </w:r>
    </w:p>
    <w:p w14:paraId="3CFB3C2E" w14:textId="77777777" w:rsidR="003A75F4" w:rsidRPr="00323167" w:rsidRDefault="003A75F4" w:rsidP="00323167">
      <w:pPr>
        <w:pStyle w:val="AODocTxt"/>
        <w:spacing w:before="0" w:line="240" w:lineRule="auto"/>
        <w:rPr>
          <w:rFonts w:ascii="Arial" w:hAnsi="Arial" w:cs="Arial"/>
        </w:rPr>
      </w:pPr>
    </w:p>
    <w:p w14:paraId="7BB99BDB" w14:textId="520D2DB4"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applies only to transfers made on account of antecedent debt?</w:t>
      </w:r>
    </w:p>
    <w:p w14:paraId="5E9F37B1" w14:textId="77777777" w:rsidR="00DC359F" w:rsidRPr="00DC359F" w:rsidRDefault="00DC359F" w:rsidP="00DC359F">
      <w:pPr>
        <w:pStyle w:val="AODocTxt"/>
        <w:spacing w:before="0" w:line="240" w:lineRule="auto"/>
        <w:rPr>
          <w:rFonts w:ascii="Arial" w:hAnsi="Arial" w:cs="Arial"/>
        </w:rPr>
      </w:pPr>
    </w:p>
    <w:p w14:paraId="23EDCF1A" w14:textId="49EB8037" w:rsidR="00E12EC4" w:rsidRDefault="00E7573B" w:rsidP="008A465C">
      <w:pPr>
        <w:ind w:firstLine="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Preference only </w:t>
      </w:r>
      <w:r w:rsidR="008A465C">
        <w:rPr>
          <w:rFonts w:ascii="Arial" w:hAnsi="Arial" w:cs="Arial"/>
          <w:color w:val="7B7B7B" w:themeColor="accent3" w:themeShade="BF"/>
          <w:sz w:val="22"/>
          <w:szCs w:val="22"/>
          <w:lang w:val="en-GB"/>
        </w:rPr>
        <w:t>arises</w:t>
      </w:r>
      <w:r>
        <w:rPr>
          <w:rFonts w:ascii="Arial" w:hAnsi="Arial" w:cs="Arial"/>
          <w:color w:val="7B7B7B" w:themeColor="accent3" w:themeShade="BF"/>
          <w:sz w:val="22"/>
          <w:szCs w:val="22"/>
          <w:lang w:val="en-GB"/>
        </w:rPr>
        <w:t xml:space="preserve"> </w:t>
      </w:r>
      <w:r w:rsidR="008A465C">
        <w:rPr>
          <w:rFonts w:ascii="Arial" w:hAnsi="Arial" w:cs="Arial"/>
          <w:color w:val="7B7B7B" w:themeColor="accent3" w:themeShade="BF"/>
          <w:sz w:val="22"/>
          <w:szCs w:val="22"/>
          <w:lang w:val="en-GB"/>
        </w:rPr>
        <w:t>where</w:t>
      </w:r>
      <w:r>
        <w:rPr>
          <w:rFonts w:ascii="Arial" w:hAnsi="Arial" w:cs="Arial"/>
          <w:color w:val="7B7B7B" w:themeColor="accent3" w:themeShade="BF"/>
          <w:sz w:val="22"/>
          <w:szCs w:val="22"/>
          <w:lang w:val="en-GB"/>
        </w:rPr>
        <w:t xml:space="preserve"> the debtor is paying a creditor for the pre-existing debt. </w:t>
      </w:r>
      <w:r w:rsidR="008A465C">
        <w:rPr>
          <w:rFonts w:ascii="Arial" w:hAnsi="Arial" w:cs="Arial"/>
          <w:color w:val="7B7B7B" w:themeColor="accent3" w:themeShade="BF"/>
          <w:sz w:val="22"/>
          <w:szCs w:val="22"/>
          <w:lang w:val="en-GB"/>
        </w:rPr>
        <w:t xml:space="preserve">Contemporaneous exchange of value or prepayment for goods and services cannot be a preference, cause in the later the debt is not incurred until the debtor receives the product or owes more than it has paid. The Bankruptcy Code looks to applicable non-bankruptcy law to determine when a debt arose and when a transfer of an interest in the debtor’s property occurred. The date of transfer, </w:t>
      </w:r>
      <w:r w:rsidR="009A3E2E">
        <w:rPr>
          <w:rFonts w:ascii="Arial" w:hAnsi="Arial" w:cs="Arial"/>
          <w:color w:val="7B7B7B" w:themeColor="accent3" w:themeShade="BF"/>
          <w:sz w:val="22"/>
          <w:szCs w:val="22"/>
          <w:lang w:val="en-GB"/>
        </w:rPr>
        <w:t>where</w:t>
      </w:r>
      <w:r w:rsidR="008A465C">
        <w:rPr>
          <w:rFonts w:ascii="Arial" w:hAnsi="Arial" w:cs="Arial"/>
          <w:color w:val="7B7B7B" w:themeColor="accent3" w:themeShade="BF"/>
          <w:sz w:val="22"/>
          <w:szCs w:val="22"/>
          <w:lang w:val="en-GB"/>
        </w:rPr>
        <w:t xml:space="preserve"> the transfer is a security interest and the date of perfection of the security interest, </w:t>
      </w:r>
      <w:r w:rsidR="00F54350">
        <w:rPr>
          <w:rFonts w:ascii="Arial" w:hAnsi="Arial" w:cs="Arial"/>
          <w:color w:val="7B7B7B" w:themeColor="accent3" w:themeShade="BF"/>
          <w:sz w:val="22"/>
          <w:szCs w:val="22"/>
          <w:lang w:val="en-GB"/>
        </w:rPr>
        <w:t>i.e.,</w:t>
      </w:r>
      <w:r w:rsidR="008A465C">
        <w:rPr>
          <w:rFonts w:ascii="Arial" w:hAnsi="Arial" w:cs="Arial"/>
          <w:color w:val="7B7B7B" w:themeColor="accent3" w:themeShade="BF"/>
          <w:sz w:val="22"/>
          <w:szCs w:val="22"/>
          <w:lang w:val="en-GB"/>
        </w:rPr>
        <w:t xml:space="preserve"> if the perfection occurred more than 30 days after the transfer become effective between the parties. </w:t>
      </w:r>
      <w:r w:rsidR="009A3E2E">
        <w:rPr>
          <w:rFonts w:ascii="Arial" w:hAnsi="Arial" w:cs="Arial"/>
          <w:color w:val="7B7B7B" w:themeColor="accent3" w:themeShade="BF"/>
          <w:sz w:val="22"/>
          <w:szCs w:val="22"/>
          <w:lang w:val="en-GB"/>
        </w:rPr>
        <w:t>O</w:t>
      </w:r>
      <w:r w:rsidR="008A465C">
        <w:rPr>
          <w:rFonts w:ascii="Arial" w:hAnsi="Arial" w:cs="Arial"/>
          <w:color w:val="7B7B7B" w:themeColor="accent3" w:themeShade="BF"/>
          <w:sz w:val="22"/>
          <w:szCs w:val="22"/>
          <w:lang w:val="en-GB"/>
        </w:rPr>
        <w:t xml:space="preserve">ne should note that, if the security interest is not perfected before the petition date, the automatic stay will bar the interest from being perfected and the security </w:t>
      </w:r>
      <w:r w:rsidR="004C5E3F">
        <w:rPr>
          <w:rFonts w:ascii="Arial" w:hAnsi="Arial" w:cs="Arial"/>
          <w:color w:val="7B7B7B" w:themeColor="accent3" w:themeShade="BF"/>
          <w:sz w:val="22"/>
          <w:szCs w:val="22"/>
          <w:lang w:val="en-GB"/>
        </w:rPr>
        <w:t xml:space="preserve">interest will be unenforceable. </w:t>
      </w:r>
    </w:p>
    <w:p w14:paraId="4A9B7E4B" w14:textId="77777777" w:rsidR="00DF0162" w:rsidRDefault="00DF0162" w:rsidP="008A465C">
      <w:pPr>
        <w:ind w:firstLine="426"/>
        <w:jc w:val="both"/>
        <w:rPr>
          <w:rFonts w:ascii="Arial" w:hAnsi="Arial" w:cs="Arial"/>
          <w:color w:val="7B7B7B" w:themeColor="accent3" w:themeShade="BF"/>
          <w:sz w:val="22"/>
          <w:szCs w:val="22"/>
          <w:lang w:val="en-GB"/>
        </w:rPr>
      </w:pPr>
    </w:p>
    <w:p w14:paraId="1A185DEA" w14:textId="20A0A1FA"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presumed or proven to have been insolvent at the time of the transfer?</w:t>
      </w:r>
    </w:p>
    <w:p w14:paraId="4D72C26B" w14:textId="77777777" w:rsidR="00DC359F" w:rsidRPr="00DC359F" w:rsidRDefault="00DC359F" w:rsidP="00DC359F">
      <w:pPr>
        <w:pStyle w:val="AODocTxt"/>
        <w:spacing w:before="0" w:line="240" w:lineRule="auto"/>
        <w:rPr>
          <w:rFonts w:ascii="Arial" w:hAnsi="Arial" w:cs="Arial"/>
        </w:rPr>
      </w:pPr>
    </w:p>
    <w:p w14:paraId="76059889" w14:textId="78A49C1B" w:rsidR="00DC359F" w:rsidRDefault="00E7573B" w:rsidP="00E7573B">
      <w:pPr>
        <w:ind w:firstLine="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debtor is presumed to be insolvent on and during the 90 days prior to the petition date for the purpose of determining preference claims. A creditor can present evidence to </w:t>
      </w:r>
      <w:r w:rsidR="009A3E2E">
        <w:rPr>
          <w:rFonts w:ascii="Arial" w:hAnsi="Arial" w:cs="Arial"/>
          <w:color w:val="7B7B7B" w:themeColor="accent3" w:themeShade="BF"/>
          <w:sz w:val="22"/>
          <w:szCs w:val="22"/>
          <w:lang w:val="en-GB"/>
        </w:rPr>
        <w:t>deny</w:t>
      </w:r>
      <w:r>
        <w:rPr>
          <w:rFonts w:ascii="Arial" w:hAnsi="Arial" w:cs="Arial"/>
          <w:color w:val="7B7B7B" w:themeColor="accent3" w:themeShade="BF"/>
          <w:sz w:val="22"/>
          <w:szCs w:val="22"/>
          <w:lang w:val="en-GB"/>
        </w:rPr>
        <w:t xml:space="preserve"> the presumption, however the ultimate burden of proving the insolvency on the balance sheet basis at the time of transfer is on the trustee or debtor himself. </w:t>
      </w:r>
    </w:p>
    <w:p w14:paraId="3C9638C5" w14:textId="77777777" w:rsidR="00E7573B" w:rsidRPr="00E7573B" w:rsidRDefault="00E7573B" w:rsidP="00E7573B">
      <w:pPr>
        <w:ind w:firstLine="426"/>
        <w:jc w:val="both"/>
        <w:rPr>
          <w:rFonts w:ascii="Arial" w:hAnsi="Arial" w:cs="Arial"/>
          <w:color w:val="7B7B7B" w:themeColor="accent3" w:themeShade="BF"/>
          <w:sz w:val="22"/>
          <w:szCs w:val="22"/>
          <w:lang w:val="en-GB"/>
        </w:rPr>
      </w:pPr>
    </w:p>
    <w:p w14:paraId="40D4A9CE" w14:textId="77777777" w:rsidR="005B2A9B" w:rsidRPr="00323167" w:rsidRDefault="005B2A9B" w:rsidP="00DC359F">
      <w:pPr>
        <w:pStyle w:val="AODocTxt"/>
        <w:spacing w:before="0" w:line="240" w:lineRule="auto"/>
        <w:ind w:firstLine="426"/>
        <w:rPr>
          <w:rFonts w:ascii="Arial" w:hAnsi="Arial" w:cs="Arial"/>
          <w:highlight w:val="yellow"/>
        </w:rPr>
      </w:pPr>
    </w:p>
    <w:p w14:paraId="730D552B" w14:textId="4FB9BC86"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proven to have intended to frustrate creditors’ recoveries?</w:t>
      </w:r>
    </w:p>
    <w:p w14:paraId="23824B28" w14:textId="77777777" w:rsidR="00DC359F" w:rsidRPr="00DC359F" w:rsidRDefault="00DC359F" w:rsidP="00DC359F">
      <w:pPr>
        <w:pStyle w:val="AODocTxt"/>
        <w:spacing w:before="0" w:line="240" w:lineRule="auto"/>
        <w:rPr>
          <w:rFonts w:ascii="Arial" w:hAnsi="Arial" w:cs="Arial"/>
        </w:rPr>
      </w:pPr>
    </w:p>
    <w:p w14:paraId="3F7C1F8B" w14:textId="76B03796" w:rsidR="00E36F0C" w:rsidRDefault="006D74BD" w:rsidP="005B2A9B">
      <w:pPr>
        <w:ind w:firstLine="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 actual fraudulent conveyance is proven by showing that the debtor made a transfer or incurred an obligation with actual intent to hinder delay or defraud any entity to which the debtor was or became indebted. A debtor is expected to become indebted when it anticipates liability under a money judgement, penalty, settlement or similar obligation arising from violation of state or federal securities laws or fraud. The intend may be proven by reference to badges of fraud developed in state fraudulent transfer law. </w:t>
      </w:r>
      <w:r w:rsidR="00F63D28">
        <w:rPr>
          <w:rFonts w:ascii="Arial" w:hAnsi="Arial" w:cs="Arial"/>
          <w:color w:val="7B7B7B" w:themeColor="accent3" w:themeShade="BF"/>
          <w:sz w:val="22"/>
          <w:szCs w:val="22"/>
          <w:lang w:val="en-GB"/>
        </w:rPr>
        <w:t>i.e.,</w:t>
      </w:r>
      <w:r>
        <w:rPr>
          <w:rFonts w:ascii="Arial" w:hAnsi="Arial" w:cs="Arial"/>
          <w:color w:val="7B7B7B" w:themeColor="accent3" w:themeShade="BF"/>
          <w:sz w:val="22"/>
          <w:szCs w:val="22"/>
          <w:lang w:val="en-GB"/>
        </w:rPr>
        <w:t xml:space="preserve"> </w:t>
      </w:r>
      <w:proofErr w:type="spellStart"/>
      <w:r>
        <w:rPr>
          <w:rFonts w:ascii="Arial" w:hAnsi="Arial" w:cs="Arial"/>
          <w:color w:val="7B7B7B" w:themeColor="accent3" w:themeShade="BF"/>
          <w:sz w:val="22"/>
          <w:szCs w:val="22"/>
          <w:lang w:val="en-GB"/>
        </w:rPr>
        <w:t>i</w:t>
      </w:r>
      <w:proofErr w:type="spellEnd"/>
      <w:r>
        <w:rPr>
          <w:rFonts w:ascii="Arial" w:hAnsi="Arial" w:cs="Arial"/>
          <w:color w:val="7B7B7B" w:themeColor="accent3" w:themeShade="BF"/>
          <w:sz w:val="22"/>
          <w:szCs w:val="22"/>
          <w:lang w:val="en-GB"/>
        </w:rPr>
        <w:t xml:space="preserve">) the transfer or obligation was to an insider; ii) the transfer or obligation was disclosed or concealed; iii) the debtor retained possession or control of the property transferred after the transfer; iv) the debtor absconded; </w:t>
      </w:r>
      <w:r>
        <w:rPr>
          <w:rFonts w:ascii="Arial" w:hAnsi="Arial" w:cs="Arial"/>
          <w:color w:val="7B7B7B" w:themeColor="accent3" w:themeShade="BF"/>
          <w:sz w:val="22"/>
          <w:szCs w:val="22"/>
          <w:lang w:val="en-GB"/>
        </w:rPr>
        <w:lastRenderedPageBreak/>
        <w:t xml:space="preserve">v) the debtor </w:t>
      </w:r>
      <w:r w:rsidR="00F63D28">
        <w:rPr>
          <w:rFonts w:ascii="Arial" w:hAnsi="Arial" w:cs="Arial"/>
          <w:color w:val="7B7B7B" w:themeColor="accent3" w:themeShade="BF"/>
          <w:sz w:val="22"/>
          <w:szCs w:val="22"/>
          <w:lang w:val="en-GB"/>
        </w:rPr>
        <w:t>removes</w:t>
      </w:r>
      <w:r>
        <w:rPr>
          <w:rFonts w:ascii="Arial" w:hAnsi="Arial" w:cs="Arial"/>
          <w:color w:val="7B7B7B" w:themeColor="accent3" w:themeShade="BF"/>
          <w:sz w:val="22"/>
          <w:szCs w:val="22"/>
          <w:lang w:val="en-GB"/>
        </w:rPr>
        <w:t xml:space="preserve"> or concealed assets; vi) the transfer was of substantially all the debtor’s assets</w:t>
      </w:r>
      <w:r w:rsidR="00E36F0C">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r w:rsidR="00E36F0C">
        <w:rPr>
          <w:rFonts w:ascii="Arial" w:hAnsi="Arial" w:cs="Arial"/>
          <w:color w:val="7B7B7B" w:themeColor="accent3" w:themeShade="BF"/>
          <w:sz w:val="22"/>
          <w:szCs w:val="22"/>
          <w:lang w:val="en-GB"/>
        </w:rPr>
        <w:t xml:space="preserve">vii) the debtor was insolvent or became insolvent shortly after the transfer was made or the obligation was incurred. While a constructive fraudulent conveyance is proven by showing that the debtor received less than reasonably equivalent value in exchange for transfer or incurrence of obligation. </w:t>
      </w:r>
    </w:p>
    <w:p w14:paraId="6A32F1E1" w14:textId="0858DBDC" w:rsidR="00323167" w:rsidRPr="00E36F0C" w:rsidRDefault="006D74BD" w:rsidP="00E36F0C">
      <w:pPr>
        <w:ind w:firstLine="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p>
    <w:p w14:paraId="1CC6EE8C" w14:textId="77777777" w:rsidR="005B2A9B" w:rsidRPr="00323167" w:rsidRDefault="005B2A9B" w:rsidP="00323167">
      <w:pPr>
        <w:pStyle w:val="AODocTxt"/>
        <w:spacing w:before="0" w:line="240" w:lineRule="auto"/>
        <w:rPr>
          <w:rFonts w:ascii="Arial" w:hAnsi="Arial" w:cs="Arial"/>
        </w:rPr>
      </w:pPr>
    </w:p>
    <w:p w14:paraId="3F763D13"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 (essay-type questions) [15 marks in total]</w:t>
      </w:r>
    </w:p>
    <w:p w14:paraId="75F9E997" w14:textId="77777777" w:rsidR="00DC359F" w:rsidRDefault="00DC359F" w:rsidP="00323167">
      <w:pPr>
        <w:pStyle w:val="AODocTxt"/>
        <w:spacing w:before="0" w:line="240" w:lineRule="auto"/>
        <w:rPr>
          <w:rFonts w:ascii="Arial" w:hAnsi="Arial" w:cs="Arial"/>
          <w:b/>
          <w:lang w:val="en-GB"/>
        </w:rPr>
      </w:pPr>
    </w:p>
    <w:p w14:paraId="3611D0CE" w14:textId="5E9ADC15"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3.1 (3 marks)</w:t>
      </w:r>
    </w:p>
    <w:p w14:paraId="3B8DAEE7" w14:textId="77777777" w:rsidR="00DC359F" w:rsidRDefault="00DC359F" w:rsidP="00323167">
      <w:pPr>
        <w:pStyle w:val="AODocTxt"/>
        <w:spacing w:before="0" w:line="240" w:lineRule="auto"/>
        <w:rPr>
          <w:rFonts w:ascii="Arial" w:hAnsi="Arial" w:cs="Arial"/>
          <w:lang w:val="en-GB"/>
        </w:rPr>
      </w:pPr>
    </w:p>
    <w:p w14:paraId="64842C93" w14:textId="67E73110" w:rsidR="00323167" w:rsidRDefault="00323167" w:rsidP="00323167">
      <w:pPr>
        <w:pStyle w:val="AODocTxt"/>
        <w:spacing w:before="0" w:line="240" w:lineRule="auto"/>
        <w:rPr>
          <w:rFonts w:ascii="Arial" w:hAnsi="Arial" w:cs="Arial"/>
          <w:lang w:val="en-GB"/>
        </w:rPr>
      </w:pPr>
      <w:r w:rsidRPr="00323167">
        <w:rPr>
          <w:rFonts w:ascii="Arial" w:hAnsi="Arial" w:cs="Arial"/>
          <w:lang w:val="en-GB"/>
        </w:rPr>
        <w:t xml:space="preserve">How did </w:t>
      </w:r>
      <w:r w:rsidRPr="00323167">
        <w:rPr>
          <w:rFonts w:ascii="Arial" w:hAnsi="Arial" w:cs="Arial"/>
          <w:i/>
          <w:lang w:val="en-GB"/>
        </w:rPr>
        <w:t>Stern v Marshall</w:t>
      </w:r>
      <w:r w:rsidRPr="00323167">
        <w:rPr>
          <w:rFonts w:ascii="Arial" w:hAnsi="Arial" w:cs="Arial"/>
          <w:lang w:val="en-GB"/>
        </w:rPr>
        <w:t xml:space="preserve"> change the law of bankruptcy court jurisdiction and authority to enter a final order? </w:t>
      </w:r>
    </w:p>
    <w:p w14:paraId="4183C7A2" w14:textId="156CD52E" w:rsidR="0035562A" w:rsidRDefault="0035562A" w:rsidP="005B2A9B">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In </w:t>
      </w:r>
      <w:r w:rsidR="008646AE" w:rsidRPr="008646AE">
        <w:rPr>
          <w:rFonts w:ascii="Arial" w:hAnsi="Arial" w:cs="Arial"/>
          <w:i/>
          <w:iCs/>
          <w:color w:val="7B7B7B" w:themeColor="accent3" w:themeShade="BF"/>
          <w:sz w:val="22"/>
          <w:szCs w:val="22"/>
        </w:rPr>
        <w:t>Stern v Marshall</w:t>
      </w:r>
      <w:r w:rsidR="008646AE" w:rsidRPr="008646AE">
        <w:rPr>
          <w:rFonts w:ascii="Arial" w:hAnsi="Arial" w:cs="Arial"/>
          <w:color w:val="7B7B7B" w:themeColor="accent3" w:themeShade="BF"/>
          <w:sz w:val="22"/>
          <w:szCs w:val="22"/>
        </w:rPr>
        <w:t xml:space="preserve"> </w:t>
      </w:r>
      <w:proofErr w:type="gramStart"/>
      <w:r w:rsidR="008646AE" w:rsidRPr="008646AE">
        <w:rPr>
          <w:rFonts w:ascii="Arial" w:hAnsi="Arial" w:cs="Arial"/>
          <w:color w:val="7B7B7B" w:themeColor="accent3" w:themeShade="BF"/>
          <w:sz w:val="22"/>
          <w:szCs w:val="22"/>
        </w:rPr>
        <w:t>case</w:t>
      </w:r>
      <w:proofErr w:type="gramEnd"/>
      <w:r w:rsidR="008646AE">
        <w:rPr>
          <w:rFonts w:ascii="Arial" w:hAnsi="Arial" w:cs="Arial"/>
          <w:color w:val="7B7B7B" w:themeColor="accent3" w:themeShade="BF"/>
          <w:sz w:val="22"/>
          <w:szCs w:val="22"/>
        </w:rPr>
        <w:t xml:space="preserve"> the bankruptcy court was not able to issue final orders even in the c</w:t>
      </w:r>
      <w:r>
        <w:rPr>
          <w:rFonts w:ascii="Arial" w:hAnsi="Arial" w:cs="Arial"/>
          <w:color w:val="7B7B7B" w:themeColor="accent3" w:themeShade="BF"/>
          <w:sz w:val="22"/>
          <w:szCs w:val="22"/>
        </w:rPr>
        <w:t>or</w:t>
      </w:r>
      <w:r w:rsidR="008646AE">
        <w:rPr>
          <w:rFonts w:ascii="Arial" w:hAnsi="Arial" w:cs="Arial"/>
          <w:color w:val="7B7B7B" w:themeColor="accent3" w:themeShade="BF"/>
          <w:sz w:val="22"/>
          <w:szCs w:val="22"/>
        </w:rPr>
        <w:t>e proceedings</w:t>
      </w:r>
      <w:r>
        <w:rPr>
          <w:rFonts w:ascii="Arial" w:hAnsi="Arial" w:cs="Arial"/>
          <w:color w:val="7B7B7B" w:themeColor="accent3" w:themeShade="BF"/>
          <w:sz w:val="22"/>
          <w:szCs w:val="22"/>
        </w:rPr>
        <w:t>,</w:t>
      </w:r>
      <w:r w:rsidR="008646AE">
        <w:rPr>
          <w:rFonts w:ascii="Arial" w:hAnsi="Arial" w:cs="Arial"/>
          <w:color w:val="7B7B7B" w:themeColor="accent3" w:themeShade="BF"/>
          <w:sz w:val="22"/>
          <w:szCs w:val="22"/>
        </w:rPr>
        <w:t xml:space="preserve"> as it invade</w:t>
      </w:r>
      <w:r w:rsidR="0083346C">
        <w:rPr>
          <w:rFonts w:ascii="Arial" w:hAnsi="Arial" w:cs="Arial"/>
          <w:color w:val="7B7B7B" w:themeColor="accent3" w:themeShade="BF"/>
          <w:sz w:val="22"/>
          <w:szCs w:val="22"/>
        </w:rPr>
        <w:t>d</w:t>
      </w:r>
      <w:r w:rsidR="008646AE">
        <w:rPr>
          <w:rFonts w:ascii="Arial" w:hAnsi="Arial" w:cs="Arial"/>
          <w:color w:val="7B7B7B" w:themeColor="accent3" w:themeShade="BF"/>
          <w:sz w:val="22"/>
          <w:szCs w:val="22"/>
        </w:rPr>
        <w:t xml:space="preserve"> Article III jurisdiction. In this case, bankruptcy claims were filed against the debtor and the debtor counterclaimed</w:t>
      </w:r>
      <w:r>
        <w:rPr>
          <w:rFonts w:ascii="Arial" w:hAnsi="Arial" w:cs="Arial"/>
          <w:color w:val="7B7B7B" w:themeColor="accent3" w:themeShade="BF"/>
          <w:sz w:val="22"/>
          <w:szCs w:val="22"/>
        </w:rPr>
        <w:t xml:space="preserve"> a</w:t>
      </w:r>
      <w:r w:rsidR="008646AE">
        <w:rPr>
          <w:rFonts w:ascii="Arial" w:hAnsi="Arial" w:cs="Arial"/>
          <w:color w:val="7B7B7B" w:themeColor="accent3" w:themeShade="BF"/>
          <w:sz w:val="22"/>
          <w:szCs w:val="22"/>
        </w:rPr>
        <w:t xml:space="preserve">nd the issues in the counterclaim were subject to separate state court proceedings. </w:t>
      </w:r>
      <w:r>
        <w:rPr>
          <w:rFonts w:ascii="Arial" w:hAnsi="Arial" w:cs="Arial"/>
          <w:color w:val="7B7B7B" w:themeColor="accent3" w:themeShade="BF"/>
          <w:sz w:val="22"/>
          <w:szCs w:val="22"/>
        </w:rPr>
        <w:t>In US</w:t>
      </w:r>
      <w:r w:rsidR="0083346C">
        <w:rPr>
          <w:rFonts w:ascii="Arial" w:hAnsi="Arial" w:cs="Arial"/>
          <w:color w:val="7B7B7B" w:themeColor="accent3" w:themeShade="BF"/>
          <w:sz w:val="22"/>
          <w:szCs w:val="22"/>
        </w:rPr>
        <w:t>,</w:t>
      </w:r>
      <w:r>
        <w:rPr>
          <w:rFonts w:ascii="Arial" w:hAnsi="Arial" w:cs="Arial"/>
          <w:color w:val="7B7B7B" w:themeColor="accent3" w:themeShade="BF"/>
          <w:sz w:val="22"/>
          <w:szCs w:val="22"/>
        </w:rPr>
        <w:t xml:space="preserve"> the law permits parallel proceedings in states and federal courts and provides that the first judgement issued is binding on the parties. In this case, the bankruptcy court issued its judgement first, awarding US$400million to the debtor, but the state court case continued while the bankruptcy judgement was appealed to the district court, in the meantime the state court jury verdict in favor of the claimant was issued, before the district court’s </w:t>
      </w:r>
      <w:r w:rsidR="0083346C">
        <w:rPr>
          <w:rFonts w:ascii="Arial" w:hAnsi="Arial" w:cs="Arial"/>
          <w:color w:val="7B7B7B" w:themeColor="accent3" w:themeShade="BF"/>
          <w:sz w:val="22"/>
          <w:szCs w:val="22"/>
        </w:rPr>
        <w:t xml:space="preserve">affirming the </w:t>
      </w:r>
      <w:r>
        <w:rPr>
          <w:rFonts w:ascii="Arial" w:hAnsi="Arial" w:cs="Arial"/>
          <w:color w:val="7B7B7B" w:themeColor="accent3" w:themeShade="BF"/>
          <w:sz w:val="22"/>
          <w:szCs w:val="22"/>
        </w:rPr>
        <w:t>judgement</w:t>
      </w:r>
      <w:r w:rsidR="0083346C">
        <w:rPr>
          <w:rFonts w:ascii="Arial" w:hAnsi="Arial" w:cs="Arial"/>
          <w:color w:val="7B7B7B" w:themeColor="accent3" w:themeShade="BF"/>
          <w:sz w:val="22"/>
          <w:szCs w:val="22"/>
        </w:rPr>
        <w:t xml:space="preserve"> of </w:t>
      </w:r>
      <w:r>
        <w:rPr>
          <w:rFonts w:ascii="Arial" w:hAnsi="Arial" w:cs="Arial"/>
          <w:color w:val="7B7B7B" w:themeColor="accent3" w:themeShade="BF"/>
          <w:sz w:val="22"/>
          <w:szCs w:val="22"/>
        </w:rPr>
        <w:t xml:space="preserve">the </w:t>
      </w:r>
      <w:r w:rsidR="006E31FC">
        <w:rPr>
          <w:rFonts w:ascii="Arial" w:hAnsi="Arial" w:cs="Arial"/>
          <w:color w:val="7B7B7B" w:themeColor="accent3" w:themeShade="BF"/>
          <w:sz w:val="22"/>
          <w:szCs w:val="22"/>
        </w:rPr>
        <w:t>B</w:t>
      </w:r>
      <w:r>
        <w:rPr>
          <w:rFonts w:ascii="Arial" w:hAnsi="Arial" w:cs="Arial"/>
          <w:color w:val="7B7B7B" w:themeColor="accent3" w:themeShade="BF"/>
          <w:sz w:val="22"/>
          <w:szCs w:val="22"/>
        </w:rPr>
        <w:t xml:space="preserve">ankruptcy </w:t>
      </w:r>
      <w:r w:rsidR="006E31FC">
        <w:rPr>
          <w:rFonts w:ascii="Arial" w:hAnsi="Arial" w:cs="Arial"/>
          <w:color w:val="7B7B7B" w:themeColor="accent3" w:themeShade="BF"/>
          <w:sz w:val="22"/>
          <w:szCs w:val="22"/>
        </w:rPr>
        <w:t>C</w:t>
      </w:r>
      <w:r>
        <w:rPr>
          <w:rFonts w:ascii="Arial" w:hAnsi="Arial" w:cs="Arial"/>
          <w:color w:val="7B7B7B" w:themeColor="accent3" w:themeShade="BF"/>
          <w:sz w:val="22"/>
          <w:szCs w:val="22"/>
        </w:rPr>
        <w:t xml:space="preserve">ourt. The US Supreme court mentioned that </w:t>
      </w:r>
      <w:r w:rsidR="006E31FC">
        <w:rPr>
          <w:rFonts w:ascii="Arial" w:hAnsi="Arial" w:cs="Arial"/>
          <w:color w:val="7B7B7B" w:themeColor="accent3" w:themeShade="BF"/>
          <w:sz w:val="22"/>
          <w:szCs w:val="22"/>
        </w:rPr>
        <w:t>B</w:t>
      </w:r>
      <w:r>
        <w:rPr>
          <w:rFonts w:ascii="Arial" w:hAnsi="Arial" w:cs="Arial"/>
          <w:color w:val="7B7B7B" w:themeColor="accent3" w:themeShade="BF"/>
          <w:sz w:val="22"/>
          <w:szCs w:val="22"/>
        </w:rPr>
        <w:t>ankruptcy court’s issuance of a final order over a state law was unconstitutional under Article III. Thus, the jury verdict was the first final judgement and was conclusive of the issues.</w:t>
      </w:r>
    </w:p>
    <w:p w14:paraId="4ED0957D" w14:textId="2D120D86" w:rsidR="005F068F" w:rsidRDefault="0035562A" w:rsidP="005B2A9B">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US Supreme court</w:t>
      </w:r>
      <w:r w:rsidR="0083346C">
        <w:rPr>
          <w:rFonts w:ascii="Arial" w:hAnsi="Arial" w:cs="Arial"/>
          <w:color w:val="7B7B7B" w:themeColor="accent3" w:themeShade="BF"/>
          <w:sz w:val="22"/>
          <w:szCs w:val="22"/>
        </w:rPr>
        <w:t xml:space="preserve"> subsequently have provided more guidance to the rulings and amendments to the Bankruptcy Rules. Because district courts have exclusive jurisdiction to adjudicate a petition commencing bankruptcy proceedings, a</w:t>
      </w:r>
      <w:r w:rsidR="0083346C" w:rsidRPr="0083346C">
        <w:rPr>
          <w:rFonts w:ascii="Arial" w:hAnsi="Arial" w:cs="Arial"/>
          <w:color w:val="7B7B7B" w:themeColor="accent3" w:themeShade="BF"/>
          <w:sz w:val="22"/>
          <w:szCs w:val="22"/>
        </w:rPr>
        <w:t xml:space="preserve"> </w:t>
      </w:r>
      <w:r w:rsidR="006E31FC">
        <w:rPr>
          <w:rFonts w:ascii="Arial" w:hAnsi="Arial" w:cs="Arial"/>
          <w:color w:val="7B7B7B" w:themeColor="accent3" w:themeShade="BF"/>
          <w:sz w:val="22"/>
          <w:szCs w:val="22"/>
        </w:rPr>
        <w:t>B</w:t>
      </w:r>
      <w:r w:rsidR="0083346C">
        <w:rPr>
          <w:rFonts w:ascii="Arial" w:hAnsi="Arial" w:cs="Arial"/>
          <w:color w:val="7B7B7B" w:themeColor="accent3" w:themeShade="BF"/>
          <w:sz w:val="22"/>
          <w:szCs w:val="22"/>
        </w:rPr>
        <w:t xml:space="preserve">ankruptcy court may exercise a </w:t>
      </w:r>
      <w:r w:rsidR="006E31FC">
        <w:rPr>
          <w:rFonts w:ascii="Arial" w:hAnsi="Arial" w:cs="Arial"/>
          <w:color w:val="7B7B7B" w:themeColor="accent3" w:themeShade="BF"/>
          <w:sz w:val="22"/>
          <w:szCs w:val="22"/>
        </w:rPr>
        <w:t>D</w:t>
      </w:r>
      <w:r w:rsidR="0083346C">
        <w:rPr>
          <w:rFonts w:ascii="Arial" w:hAnsi="Arial" w:cs="Arial"/>
          <w:color w:val="7B7B7B" w:themeColor="accent3" w:themeShade="BF"/>
          <w:sz w:val="22"/>
          <w:szCs w:val="22"/>
        </w:rPr>
        <w:t xml:space="preserve">istrict court’s delegated authority to enter a final order on the motion challenging the validity of a petition. Further, US Supreme court has held that </w:t>
      </w:r>
      <w:r w:rsidR="006E31FC">
        <w:rPr>
          <w:rFonts w:ascii="Arial" w:hAnsi="Arial" w:cs="Arial"/>
          <w:color w:val="7B7B7B" w:themeColor="accent3" w:themeShade="BF"/>
          <w:sz w:val="22"/>
          <w:szCs w:val="22"/>
        </w:rPr>
        <w:t>B</w:t>
      </w:r>
      <w:r w:rsidR="0083346C">
        <w:rPr>
          <w:rFonts w:ascii="Arial" w:hAnsi="Arial" w:cs="Arial"/>
          <w:color w:val="7B7B7B" w:themeColor="accent3" w:themeShade="BF"/>
          <w:sz w:val="22"/>
          <w:szCs w:val="22"/>
        </w:rPr>
        <w:t xml:space="preserve">ankruptcy judges may determine a core proceeding over which they lack constitutional authority by issuing a report or recommendation for review by the </w:t>
      </w:r>
      <w:r w:rsidR="006E31FC">
        <w:rPr>
          <w:rFonts w:ascii="Arial" w:hAnsi="Arial" w:cs="Arial"/>
          <w:color w:val="7B7B7B" w:themeColor="accent3" w:themeShade="BF"/>
          <w:sz w:val="22"/>
          <w:szCs w:val="22"/>
        </w:rPr>
        <w:t>D</w:t>
      </w:r>
      <w:r w:rsidR="0083346C">
        <w:rPr>
          <w:rFonts w:ascii="Arial" w:hAnsi="Arial" w:cs="Arial"/>
          <w:color w:val="7B7B7B" w:themeColor="accent3" w:themeShade="BF"/>
          <w:sz w:val="22"/>
          <w:szCs w:val="22"/>
        </w:rPr>
        <w:t>istrict court</w:t>
      </w:r>
      <w:r w:rsidR="005F068F">
        <w:rPr>
          <w:rFonts w:ascii="Arial" w:hAnsi="Arial" w:cs="Arial"/>
          <w:color w:val="7B7B7B" w:themeColor="accent3" w:themeShade="BF"/>
          <w:sz w:val="22"/>
          <w:szCs w:val="22"/>
        </w:rPr>
        <w:t xml:space="preserve">, </w:t>
      </w:r>
      <w:r w:rsidR="0083346C">
        <w:rPr>
          <w:rFonts w:ascii="Arial" w:hAnsi="Arial" w:cs="Arial"/>
          <w:color w:val="7B7B7B" w:themeColor="accent3" w:themeShade="BF"/>
          <w:sz w:val="22"/>
          <w:szCs w:val="22"/>
        </w:rPr>
        <w:t xml:space="preserve">the same procedures as in non-core proceedings </w:t>
      </w:r>
      <w:r w:rsidR="005F068F">
        <w:rPr>
          <w:rFonts w:ascii="Arial" w:hAnsi="Arial" w:cs="Arial"/>
          <w:color w:val="7B7B7B" w:themeColor="accent3" w:themeShade="BF"/>
          <w:sz w:val="22"/>
          <w:szCs w:val="22"/>
        </w:rPr>
        <w:t xml:space="preserve">or with consent of parties, may issue final orders. The Bankruptcy Rules have implemented these rulings by litigants to state in their pleadings whether they consent to the entry of final orders or judgement by the </w:t>
      </w:r>
      <w:r w:rsidR="006E31FC">
        <w:rPr>
          <w:rFonts w:ascii="Arial" w:hAnsi="Arial" w:cs="Arial"/>
          <w:color w:val="7B7B7B" w:themeColor="accent3" w:themeShade="BF"/>
          <w:sz w:val="22"/>
          <w:szCs w:val="22"/>
        </w:rPr>
        <w:t>B</w:t>
      </w:r>
      <w:r w:rsidR="005F068F">
        <w:rPr>
          <w:rFonts w:ascii="Arial" w:hAnsi="Arial" w:cs="Arial"/>
          <w:color w:val="7B7B7B" w:themeColor="accent3" w:themeShade="BF"/>
          <w:sz w:val="22"/>
          <w:szCs w:val="22"/>
        </w:rPr>
        <w:t xml:space="preserve">ankruptcy court, and by permitting a district court that determines that a </w:t>
      </w:r>
      <w:r w:rsidR="006E31FC">
        <w:rPr>
          <w:rFonts w:ascii="Arial" w:hAnsi="Arial" w:cs="Arial"/>
          <w:color w:val="7B7B7B" w:themeColor="accent3" w:themeShade="BF"/>
          <w:sz w:val="22"/>
          <w:szCs w:val="22"/>
        </w:rPr>
        <w:t>B</w:t>
      </w:r>
      <w:r w:rsidR="005F068F">
        <w:rPr>
          <w:rFonts w:ascii="Arial" w:hAnsi="Arial" w:cs="Arial"/>
          <w:color w:val="7B7B7B" w:themeColor="accent3" w:themeShade="BF"/>
          <w:sz w:val="22"/>
          <w:szCs w:val="22"/>
        </w:rPr>
        <w:t xml:space="preserve">ankruptcy court did not have jurisdiction to enter a final order to treat that its order as proposed findings of facts and conclusions of law. </w:t>
      </w:r>
    </w:p>
    <w:p w14:paraId="160A9EFB" w14:textId="1C98FF68" w:rsidR="00DC359F" w:rsidRPr="005F068F" w:rsidRDefault="0035562A" w:rsidP="005F068F">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 </w:t>
      </w:r>
    </w:p>
    <w:p w14:paraId="4B6F7DE7" w14:textId="77777777" w:rsidR="005B2A9B" w:rsidRPr="008646AE" w:rsidRDefault="005B2A9B" w:rsidP="00323167">
      <w:pPr>
        <w:pStyle w:val="AODocTxt"/>
        <w:spacing w:before="0" w:line="240" w:lineRule="auto"/>
        <w:rPr>
          <w:rFonts w:ascii="Arial" w:hAnsi="Arial" w:cs="Arial"/>
        </w:rPr>
      </w:pPr>
    </w:p>
    <w:p w14:paraId="7C4738B4"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3.2 (3 marks)</w:t>
      </w:r>
    </w:p>
    <w:p w14:paraId="7F9351A9" w14:textId="77777777" w:rsidR="00DC359F" w:rsidRDefault="00DC359F" w:rsidP="00323167">
      <w:pPr>
        <w:pStyle w:val="AODocTxt"/>
        <w:spacing w:before="0" w:line="240" w:lineRule="auto"/>
        <w:rPr>
          <w:rFonts w:ascii="Arial" w:hAnsi="Arial" w:cs="Arial"/>
        </w:rPr>
      </w:pPr>
    </w:p>
    <w:p w14:paraId="535752F1" w14:textId="11E7A1B2" w:rsidR="00323167" w:rsidRDefault="00323167" w:rsidP="00323167">
      <w:pPr>
        <w:pStyle w:val="AODocTxt"/>
        <w:spacing w:before="0" w:line="240" w:lineRule="auto"/>
        <w:rPr>
          <w:rFonts w:ascii="Arial" w:hAnsi="Arial" w:cs="Arial"/>
        </w:rPr>
      </w:pPr>
      <w:r w:rsidRPr="00323167">
        <w:rPr>
          <w:rFonts w:ascii="Arial" w:hAnsi="Arial" w:cs="Arial"/>
        </w:rPr>
        <w:t>What provisions of the Bankruptcy Code may not be invoked by a foreign representative in a chapter 15 proceeding? What are two ways that the foreign representative can obtain equivalent relief?</w:t>
      </w:r>
    </w:p>
    <w:p w14:paraId="04948270" w14:textId="505CAC7F" w:rsidR="00DC359F" w:rsidRPr="009E2CB9" w:rsidRDefault="00DC359F" w:rsidP="00323167">
      <w:pPr>
        <w:pStyle w:val="AODocTxt"/>
        <w:spacing w:before="0" w:line="240" w:lineRule="auto"/>
        <w:rPr>
          <w:rFonts w:ascii="Arial" w:eastAsia="Times New Roman" w:hAnsi="Arial" w:cs="Arial"/>
          <w:color w:val="7B7B7B" w:themeColor="accent3" w:themeShade="BF"/>
          <w:lang w:val="en-GB"/>
        </w:rPr>
      </w:pPr>
    </w:p>
    <w:p w14:paraId="4268B1B6" w14:textId="1E049AD1" w:rsidR="005B2A9B" w:rsidRDefault="009E2CB9"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f</w:t>
      </w:r>
      <w:r w:rsidRPr="009E2CB9">
        <w:rPr>
          <w:rFonts w:ascii="Arial" w:hAnsi="Arial" w:cs="Arial"/>
          <w:color w:val="7B7B7B" w:themeColor="accent3" w:themeShade="BF"/>
          <w:sz w:val="22"/>
          <w:szCs w:val="22"/>
          <w:lang w:val="en-GB"/>
        </w:rPr>
        <w:t xml:space="preserve">oreign representative cannot </w:t>
      </w:r>
      <w:r>
        <w:rPr>
          <w:rFonts w:ascii="Arial" w:hAnsi="Arial" w:cs="Arial"/>
          <w:color w:val="7B7B7B" w:themeColor="accent3" w:themeShade="BF"/>
          <w:sz w:val="22"/>
          <w:szCs w:val="22"/>
          <w:lang w:val="en-GB"/>
        </w:rPr>
        <w:t xml:space="preserve">use the avoidance powers provided by the </w:t>
      </w:r>
      <w:r w:rsidRPr="009E2CB9">
        <w:rPr>
          <w:rFonts w:ascii="Arial" w:hAnsi="Arial" w:cs="Arial"/>
          <w:color w:val="7B7B7B" w:themeColor="accent3" w:themeShade="BF"/>
          <w:sz w:val="22"/>
          <w:szCs w:val="22"/>
          <w:lang w:val="en-GB"/>
        </w:rPr>
        <w:t>Bankruptcy Code</w:t>
      </w:r>
      <w:r>
        <w:rPr>
          <w:rFonts w:ascii="Arial" w:hAnsi="Arial" w:cs="Arial"/>
          <w:color w:val="7B7B7B" w:themeColor="accent3" w:themeShade="BF"/>
          <w:sz w:val="22"/>
          <w:szCs w:val="22"/>
          <w:lang w:val="en-GB"/>
        </w:rPr>
        <w:t xml:space="preserve">. </w:t>
      </w:r>
      <w:r w:rsidR="000206D7">
        <w:rPr>
          <w:rFonts w:ascii="Arial" w:hAnsi="Arial" w:cs="Arial"/>
          <w:color w:val="7B7B7B" w:themeColor="accent3" w:themeShade="BF"/>
          <w:sz w:val="22"/>
          <w:szCs w:val="22"/>
          <w:lang w:val="en-GB"/>
        </w:rPr>
        <w:t xml:space="preserve">The power of avoidance of preferences and fraudulent conveyances are excluded from the Chapter 15 of </w:t>
      </w:r>
      <w:r w:rsidR="000206D7" w:rsidRPr="009E2CB9">
        <w:rPr>
          <w:rFonts w:ascii="Arial" w:hAnsi="Arial" w:cs="Arial"/>
          <w:color w:val="7B7B7B" w:themeColor="accent3" w:themeShade="BF"/>
          <w:sz w:val="22"/>
          <w:szCs w:val="22"/>
          <w:lang w:val="en-GB"/>
        </w:rPr>
        <w:t>Bankruptcy Code</w:t>
      </w:r>
      <w:r w:rsidR="000206D7">
        <w:rPr>
          <w:rFonts w:ascii="Arial" w:hAnsi="Arial" w:cs="Arial"/>
          <w:color w:val="7B7B7B" w:themeColor="accent3" w:themeShade="BF"/>
          <w:sz w:val="22"/>
          <w:szCs w:val="22"/>
          <w:lang w:val="en-GB"/>
        </w:rPr>
        <w:t>.</w:t>
      </w:r>
    </w:p>
    <w:p w14:paraId="4844DDA4" w14:textId="4AFAE92F" w:rsidR="00DC359F" w:rsidRPr="00B52156" w:rsidRDefault="009B31DE" w:rsidP="00B5215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foreign representative </w:t>
      </w:r>
      <w:r w:rsidR="003D0BAE">
        <w:rPr>
          <w:rFonts w:ascii="Arial" w:hAnsi="Arial" w:cs="Arial"/>
          <w:color w:val="7B7B7B" w:themeColor="accent3" w:themeShade="BF"/>
          <w:sz w:val="22"/>
          <w:szCs w:val="22"/>
          <w:lang w:val="en-GB"/>
        </w:rPr>
        <w:t>c</w:t>
      </w:r>
      <w:r>
        <w:rPr>
          <w:rFonts w:ascii="Arial" w:hAnsi="Arial" w:cs="Arial"/>
          <w:color w:val="7B7B7B" w:themeColor="accent3" w:themeShade="BF"/>
          <w:sz w:val="22"/>
          <w:szCs w:val="22"/>
          <w:lang w:val="en-GB"/>
        </w:rPr>
        <w:t xml:space="preserve">an only invoke the </w:t>
      </w:r>
      <w:r w:rsidRPr="009B31DE">
        <w:rPr>
          <w:rFonts w:ascii="Arial" w:hAnsi="Arial" w:cs="Arial"/>
          <w:color w:val="7B7B7B" w:themeColor="accent3" w:themeShade="BF"/>
          <w:sz w:val="22"/>
          <w:szCs w:val="22"/>
          <w:lang w:val="en-GB"/>
        </w:rPr>
        <w:t>Bankruptcy Code</w:t>
      </w:r>
      <w:r>
        <w:rPr>
          <w:rFonts w:ascii="Arial" w:hAnsi="Arial" w:cs="Arial"/>
          <w:color w:val="7B7B7B" w:themeColor="accent3" w:themeShade="BF"/>
          <w:sz w:val="22"/>
          <w:szCs w:val="22"/>
          <w:lang w:val="en-GB"/>
        </w:rPr>
        <w:t xml:space="preserve"> avoidance powers in a plenary proceeding such as Chapter 7 or 11. In some circumstances, such a proceeding is either commenced by a debtor or its creditor prior to involvement of the foreign representative. However, the foreign representative may choose to commence a plenary proceeding under the </w:t>
      </w:r>
      <w:r w:rsidRPr="009B31DE">
        <w:rPr>
          <w:rFonts w:ascii="Arial" w:hAnsi="Arial" w:cs="Arial"/>
          <w:color w:val="7B7B7B" w:themeColor="accent3" w:themeShade="BF"/>
          <w:sz w:val="22"/>
          <w:szCs w:val="22"/>
          <w:lang w:val="en-GB"/>
        </w:rPr>
        <w:t>Bankruptcy Code</w:t>
      </w:r>
      <w:r>
        <w:rPr>
          <w:rFonts w:ascii="Arial" w:hAnsi="Arial" w:cs="Arial"/>
          <w:color w:val="7B7B7B" w:themeColor="accent3" w:themeShade="BF"/>
          <w:sz w:val="22"/>
          <w:szCs w:val="22"/>
          <w:lang w:val="en-GB"/>
        </w:rPr>
        <w:t xml:space="preserve"> after recognition of the foreign proceeding under chapter 15, wherein the scope of the plenary proceeding is limited to the debtor’s US assets a</w:t>
      </w:r>
      <w:r w:rsidR="00B52156">
        <w:rPr>
          <w:rFonts w:ascii="Arial" w:hAnsi="Arial" w:cs="Arial"/>
          <w:color w:val="7B7B7B" w:themeColor="accent3" w:themeShade="BF"/>
          <w:sz w:val="22"/>
          <w:szCs w:val="22"/>
          <w:lang w:val="en-GB"/>
        </w:rPr>
        <w:t>n</w:t>
      </w:r>
      <w:r>
        <w:rPr>
          <w:rFonts w:ascii="Arial" w:hAnsi="Arial" w:cs="Arial"/>
          <w:color w:val="7B7B7B" w:themeColor="accent3" w:themeShade="BF"/>
          <w:sz w:val="22"/>
          <w:szCs w:val="22"/>
          <w:lang w:val="en-GB"/>
        </w:rPr>
        <w:t xml:space="preserve">d will be coordinated </w:t>
      </w:r>
      <w:r w:rsidR="00B52156">
        <w:rPr>
          <w:rFonts w:ascii="Arial" w:hAnsi="Arial" w:cs="Arial"/>
          <w:color w:val="7B7B7B" w:themeColor="accent3" w:themeShade="BF"/>
          <w:sz w:val="22"/>
          <w:szCs w:val="22"/>
          <w:lang w:val="en-GB"/>
        </w:rPr>
        <w:t xml:space="preserve">with the foreign proceedings. The foreign representative can also commence plenary </w:t>
      </w:r>
      <w:r w:rsidR="00B52156">
        <w:rPr>
          <w:rFonts w:ascii="Arial" w:hAnsi="Arial" w:cs="Arial"/>
          <w:color w:val="7B7B7B" w:themeColor="accent3" w:themeShade="BF"/>
          <w:sz w:val="22"/>
          <w:szCs w:val="22"/>
          <w:lang w:val="en-GB"/>
        </w:rPr>
        <w:lastRenderedPageBreak/>
        <w:t xml:space="preserve">proceedings to obtain access to the </w:t>
      </w:r>
      <w:r w:rsidR="00B52156" w:rsidRPr="009B31DE">
        <w:rPr>
          <w:rFonts w:ascii="Arial" w:hAnsi="Arial" w:cs="Arial"/>
          <w:color w:val="7B7B7B" w:themeColor="accent3" w:themeShade="BF"/>
          <w:sz w:val="22"/>
          <w:szCs w:val="22"/>
          <w:lang w:val="en-GB"/>
        </w:rPr>
        <w:t>Bankruptcy Code</w:t>
      </w:r>
      <w:r w:rsidR="00B52156">
        <w:rPr>
          <w:rFonts w:ascii="Arial" w:hAnsi="Arial" w:cs="Arial"/>
          <w:color w:val="7B7B7B" w:themeColor="accent3" w:themeShade="BF"/>
          <w:sz w:val="22"/>
          <w:szCs w:val="22"/>
          <w:lang w:val="en-GB"/>
        </w:rPr>
        <w:t xml:space="preserve">’s avoiding powers where relief under other applicable law is unsatisfactory, such as where the statute of limitations has </w:t>
      </w:r>
      <w:r w:rsidR="003D0BAE">
        <w:rPr>
          <w:rFonts w:ascii="Arial" w:hAnsi="Arial" w:cs="Arial"/>
          <w:color w:val="7B7B7B" w:themeColor="accent3" w:themeShade="BF"/>
          <w:sz w:val="22"/>
          <w:szCs w:val="22"/>
          <w:lang w:val="en-GB"/>
        </w:rPr>
        <w:t>expired,</w:t>
      </w:r>
      <w:r w:rsidR="00B52156">
        <w:rPr>
          <w:rFonts w:ascii="Arial" w:hAnsi="Arial" w:cs="Arial"/>
          <w:color w:val="7B7B7B" w:themeColor="accent3" w:themeShade="BF"/>
          <w:sz w:val="22"/>
          <w:szCs w:val="22"/>
          <w:lang w:val="en-GB"/>
        </w:rPr>
        <w:t xml:space="preserve"> or applicable law d</w:t>
      </w:r>
      <w:r w:rsidR="003D0BAE">
        <w:rPr>
          <w:rFonts w:ascii="Arial" w:hAnsi="Arial" w:cs="Arial"/>
          <w:color w:val="7B7B7B" w:themeColor="accent3" w:themeShade="BF"/>
          <w:sz w:val="22"/>
          <w:szCs w:val="22"/>
          <w:lang w:val="en-GB"/>
        </w:rPr>
        <w:t>o</w:t>
      </w:r>
      <w:r w:rsidR="00B52156">
        <w:rPr>
          <w:rFonts w:ascii="Arial" w:hAnsi="Arial" w:cs="Arial"/>
          <w:color w:val="7B7B7B" w:themeColor="accent3" w:themeShade="BF"/>
          <w:sz w:val="22"/>
          <w:szCs w:val="22"/>
          <w:lang w:val="en-GB"/>
        </w:rPr>
        <w:t xml:space="preserve">es not allow claims for constructive fraudulent conveyance.  </w:t>
      </w:r>
      <w:r>
        <w:rPr>
          <w:rFonts w:ascii="Arial" w:hAnsi="Arial" w:cs="Arial"/>
          <w:color w:val="7B7B7B" w:themeColor="accent3" w:themeShade="BF"/>
          <w:sz w:val="22"/>
          <w:szCs w:val="22"/>
          <w:lang w:val="en-GB"/>
        </w:rPr>
        <w:t xml:space="preserve"> </w:t>
      </w:r>
    </w:p>
    <w:p w14:paraId="76D20C70" w14:textId="77777777" w:rsidR="005B2A9B" w:rsidRPr="003D0BAE" w:rsidRDefault="005B2A9B" w:rsidP="00323167">
      <w:pPr>
        <w:pStyle w:val="AODocTxt"/>
        <w:spacing w:before="0" w:line="240" w:lineRule="auto"/>
        <w:rPr>
          <w:rFonts w:ascii="Arial" w:hAnsi="Arial" w:cs="Arial"/>
          <w:lang w:val="en-GB"/>
        </w:rPr>
      </w:pPr>
    </w:p>
    <w:p w14:paraId="55FF271F"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3.3 (4 marks)</w:t>
      </w:r>
    </w:p>
    <w:p w14:paraId="388CA11C" w14:textId="77777777" w:rsidR="00323167" w:rsidRPr="00323167" w:rsidRDefault="00323167" w:rsidP="00323167">
      <w:pPr>
        <w:pStyle w:val="AODocTxt"/>
        <w:spacing w:before="0" w:line="240" w:lineRule="auto"/>
        <w:rPr>
          <w:rFonts w:ascii="Arial" w:hAnsi="Arial" w:cs="Arial"/>
        </w:rPr>
      </w:pPr>
    </w:p>
    <w:p w14:paraId="060D88A4" w14:textId="0B6168D8" w:rsidR="00323167" w:rsidRPr="00323167" w:rsidRDefault="00323167" w:rsidP="00323167">
      <w:pPr>
        <w:pStyle w:val="AODocTxt"/>
        <w:spacing w:before="0" w:line="240" w:lineRule="auto"/>
        <w:rPr>
          <w:rFonts w:ascii="Arial" w:hAnsi="Arial" w:cs="Arial"/>
        </w:rPr>
      </w:pPr>
      <w:r w:rsidRPr="00323167">
        <w:rPr>
          <w:rFonts w:ascii="Arial" w:hAnsi="Arial" w:cs="Arial"/>
        </w:rPr>
        <w:t>Describe the differences between interlocutory and final orders and how an appeal may be taken from each.</w:t>
      </w:r>
      <w:r w:rsidR="00F92140">
        <w:rPr>
          <w:rFonts w:ascii="Arial" w:hAnsi="Arial" w:cs="Arial"/>
        </w:rPr>
        <w:t xml:space="preserve"> </w:t>
      </w:r>
      <w:r w:rsidRPr="00323167">
        <w:rPr>
          <w:rFonts w:ascii="Arial" w:hAnsi="Arial" w:cs="Arial"/>
        </w:rPr>
        <w:t>Which courts hear direct appeals from bankruptcy court orders?</w:t>
      </w:r>
    </w:p>
    <w:p w14:paraId="503FAA68" w14:textId="14F7AE67" w:rsidR="00323167" w:rsidRDefault="00323167" w:rsidP="00323167">
      <w:pPr>
        <w:pStyle w:val="AODocTxt"/>
        <w:spacing w:before="0" w:line="240" w:lineRule="auto"/>
        <w:rPr>
          <w:rFonts w:ascii="Arial" w:hAnsi="Arial" w:cs="Arial"/>
        </w:rPr>
      </w:pPr>
    </w:p>
    <w:p w14:paraId="4B0336A1" w14:textId="45BF57E9" w:rsidR="005B2A9B" w:rsidRDefault="00116F95" w:rsidP="005B2A9B">
      <w:pPr>
        <w:jc w:val="both"/>
        <w:rPr>
          <w:rFonts w:ascii="Arial" w:hAnsi="Arial" w:cs="Arial"/>
          <w:color w:val="7B7B7B" w:themeColor="accent3" w:themeShade="BF"/>
          <w:sz w:val="22"/>
          <w:szCs w:val="22"/>
        </w:rPr>
      </w:pPr>
      <w:r>
        <w:rPr>
          <w:rFonts w:ascii="Arial" w:hAnsi="Arial" w:cs="Arial"/>
          <w:color w:val="7B7B7B" w:themeColor="accent3" w:themeShade="BF"/>
          <w:sz w:val="22"/>
          <w:szCs w:val="22"/>
          <w:lang w:val="en-GB"/>
        </w:rPr>
        <w:t>US non-</w:t>
      </w:r>
      <w:r w:rsidRPr="00116F95">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bankruptcy procedures have provided the distinction between final and interlocutory orders. Final orders are those that dispose</w:t>
      </w:r>
      <w:r w:rsidR="00984B4B">
        <w:rPr>
          <w:rFonts w:ascii="Arial" w:hAnsi="Arial" w:cs="Arial"/>
          <w:color w:val="7B7B7B" w:themeColor="accent3" w:themeShade="BF"/>
          <w:sz w:val="22"/>
          <w:szCs w:val="22"/>
        </w:rPr>
        <w:t>s</w:t>
      </w:r>
      <w:r>
        <w:rPr>
          <w:rFonts w:ascii="Arial" w:hAnsi="Arial" w:cs="Arial"/>
          <w:color w:val="7B7B7B" w:themeColor="accent3" w:themeShade="BF"/>
          <w:sz w:val="22"/>
          <w:szCs w:val="22"/>
        </w:rPr>
        <w:t xml:space="preserve"> of all issues, leaving nothing further to be decided, whereas interlocutory orders resolve only some issues or claims. Final orders may be appealed as of right</w:t>
      </w:r>
      <w:r w:rsidR="00984B4B">
        <w:rPr>
          <w:rFonts w:ascii="Arial" w:hAnsi="Arial" w:cs="Arial"/>
          <w:color w:val="7B7B7B" w:themeColor="accent3" w:themeShade="BF"/>
          <w:sz w:val="22"/>
          <w:szCs w:val="22"/>
        </w:rPr>
        <w:t>,</w:t>
      </w:r>
      <w:r>
        <w:rPr>
          <w:rFonts w:ascii="Arial" w:hAnsi="Arial" w:cs="Arial"/>
          <w:color w:val="7B7B7B" w:themeColor="accent3" w:themeShade="BF"/>
          <w:sz w:val="22"/>
          <w:szCs w:val="22"/>
        </w:rPr>
        <w:t xml:space="preserve"> whereas interlocutory orders may be appealed only with leave of the appellate court. Further, the distinction between interlocutory and final orders can be vague where a court resolves not simple claims between two parties but a</w:t>
      </w:r>
      <w:r w:rsidR="00984B4B">
        <w:rPr>
          <w:rFonts w:ascii="Arial" w:hAnsi="Arial" w:cs="Arial"/>
          <w:color w:val="7B7B7B" w:themeColor="accent3" w:themeShade="BF"/>
          <w:sz w:val="22"/>
          <w:szCs w:val="22"/>
        </w:rPr>
        <w:t>n</w:t>
      </w:r>
      <w:r>
        <w:rPr>
          <w:rFonts w:ascii="Arial" w:hAnsi="Arial" w:cs="Arial"/>
          <w:color w:val="7B7B7B" w:themeColor="accent3" w:themeShade="BF"/>
          <w:sz w:val="22"/>
          <w:szCs w:val="22"/>
        </w:rPr>
        <w:t xml:space="preserve"> issue of broad applicability such as post-petition interest rate applicable to the debtor’s obligations.</w:t>
      </w:r>
    </w:p>
    <w:p w14:paraId="5E3AD698" w14:textId="509C9BE0" w:rsidR="00116F95" w:rsidRPr="00D72A35" w:rsidRDefault="00984B4B" w:rsidP="005B2A9B">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A</w:t>
      </w:r>
      <w:r w:rsidR="00116F95">
        <w:rPr>
          <w:rFonts w:ascii="Arial" w:hAnsi="Arial" w:cs="Arial"/>
          <w:color w:val="7B7B7B" w:themeColor="accent3" w:themeShade="BF"/>
          <w:sz w:val="22"/>
          <w:szCs w:val="22"/>
        </w:rPr>
        <w:t xml:space="preserve">ppeals from the </w:t>
      </w:r>
      <w:r w:rsidR="00116F95" w:rsidRPr="00116F95">
        <w:rPr>
          <w:rFonts w:ascii="Arial" w:hAnsi="Arial" w:cs="Arial"/>
          <w:color w:val="7B7B7B" w:themeColor="accent3" w:themeShade="BF"/>
          <w:sz w:val="22"/>
          <w:szCs w:val="22"/>
        </w:rPr>
        <w:t>bankruptcy court</w:t>
      </w:r>
      <w:r w:rsidR="00116F95">
        <w:rPr>
          <w:rFonts w:ascii="Arial" w:hAnsi="Arial" w:cs="Arial"/>
          <w:color w:val="7B7B7B" w:themeColor="accent3" w:themeShade="BF"/>
          <w:sz w:val="22"/>
          <w:szCs w:val="22"/>
        </w:rPr>
        <w:t xml:space="preserve"> decisions are heard by the district court for the district </w:t>
      </w:r>
      <w:r w:rsidR="00752E4C">
        <w:rPr>
          <w:rFonts w:ascii="Arial" w:hAnsi="Arial" w:cs="Arial"/>
          <w:color w:val="7B7B7B" w:themeColor="accent3" w:themeShade="BF"/>
          <w:sz w:val="22"/>
          <w:szCs w:val="22"/>
        </w:rPr>
        <w:t xml:space="preserve">in which they sit. In certain circuits, however the </w:t>
      </w:r>
      <w:r w:rsidR="00752E4C" w:rsidRPr="00116F95">
        <w:rPr>
          <w:rFonts w:ascii="Arial" w:hAnsi="Arial" w:cs="Arial"/>
          <w:color w:val="7B7B7B" w:themeColor="accent3" w:themeShade="BF"/>
          <w:sz w:val="22"/>
          <w:szCs w:val="22"/>
        </w:rPr>
        <w:t>bankruptcy</w:t>
      </w:r>
      <w:r w:rsidR="00752E4C">
        <w:rPr>
          <w:rFonts w:ascii="Arial" w:hAnsi="Arial" w:cs="Arial"/>
          <w:color w:val="7B7B7B" w:themeColor="accent3" w:themeShade="BF"/>
          <w:sz w:val="22"/>
          <w:szCs w:val="22"/>
        </w:rPr>
        <w:t xml:space="preserve"> </w:t>
      </w:r>
      <w:r w:rsidR="00D72A35">
        <w:rPr>
          <w:rFonts w:ascii="Arial" w:hAnsi="Arial" w:cs="Arial"/>
          <w:color w:val="7B7B7B" w:themeColor="accent3" w:themeShade="BF"/>
          <w:sz w:val="22"/>
          <w:szCs w:val="22"/>
        </w:rPr>
        <w:t>appeals are heard by a B</w:t>
      </w:r>
      <w:r w:rsidR="00D72A35" w:rsidRPr="00116F95">
        <w:rPr>
          <w:rFonts w:ascii="Arial" w:hAnsi="Arial" w:cs="Arial"/>
          <w:color w:val="7B7B7B" w:themeColor="accent3" w:themeShade="BF"/>
          <w:sz w:val="22"/>
          <w:szCs w:val="22"/>
        </w:rPr>
        <w:t>ankruptcy</w:t>
      </w:r>
      <w:r w:rsidR="00D72A35">
        <w:rPr>
          <w:rFonts w:ascii="Arial" w:hAnsi="Arial" w:cs="Arial"/>
          <w:color w:val="7B7B7B" w:themeColor="accent3" w:themeShade="BF"/>
          <w:sz w:val="22"/>
          <w:szCs w:val="22"/>
        </w:rPr>
        <w:t xml:space="preserve"> Appellate Panel (BAP), convened from the judges of the </w:t>
      </w:r>
      <w:r w:rsidR="00D72A35" w:rsidRPr="00116F95">
        <w:rPr>
          <w:rFonts w:ascii="Arial" w:hAnsi="Arial" w:cs="Arial"/>
          <w:color w:val="7B7B7B" w:themeColor="accent3" w:themeShade="BF"/>
          <w:sz w:val="22"/>
          <w:szCs w:val="22"/>
        </w:rPr>
        <w:t>bankruptcy</w:t>
      </w:r>
      <w:r w:rsidR="00D72A35">
        <w:rPr>
          <w:rFonts w:ascii="Arial" w:hAnsi="Arial" w:cs="Arial"/>
          <w:color w:val="7B7B7B" w:themeColor="accent3" w:themeShade="BF"/>
          <w:sz w:val="22"/>
          <w:szCs w:val="22"/>
        </w:rPr>
        <w:t xml:space="preserve"> courts within the circuits. In these circuits, a party has the option to request that the appeal be heard by the district court instead.</w:t>
      </w:r>
      <w:r>
        <w:rPr>
          <w:rFonts w:ascii="Arial" w:hAnsi="Arial" w:cs="Arial"/>
          <w:color w:val="7B7B7B" w:themeColor="accent3" w:themeShade="BF"/>
          <w:sz w:val="22"/>
          <w:szCs w:val="22"/>
        </w:rPr>
        <w:t xml:space="preserve"> </w:t>
      </w:r>
      <w:r w:rsidR="00D72A35">
        <w:rPr>
          <w:rFonts w:ascii="Arial" w:hAnsi="Arial" w:cs="Arial"/>
          <w:color w:val="7B7B7B" w:themeColor="accent3" w:themeShade="BF"/>
          <w:sz w:val="22"/>
          <w:szCs w:val="22"/>
        </w:rPr>
        <w:t xml:space="preserve">From the district court or BAP, there is further appeal right to the circuit court of appeals. However, in rare case an appeal from the </w:t>
      </w:r>
      <w:r w:rsidR="00D72A35" w:rsidRPr="00116F95">
        <w:rPr>
          <w:rFonts w:ascii="Arial" w:hAnsi="Arial" w:cs="Arial"/>
          <w:color w:val="7B7B7B" w:themeColor="accent3" w:themeShade="BF"/>
          <w:sz w:val="22"/>
          <w:szCs w:val="22"/>
        </w:rPr>
        <w:t>bankruptcy</w:t>
      </w:r>
      <w:r w:rsidR="00D72A35">
        <w:rPr>
          <w:rFonts w:ascii="Arial" w:hAnsi="Arial" w:cs="Arial"/>
          <w:color w:val="7B7B7B" w:themeColor="accent3" w:themeShade="BF"/>
          <w:sz w:val="22"/>
          <w:szCs w:val="22"/>
        </w:rPr>
        <w:t xml:space="preserve"> court goes directly to the court of appeals where the </w:t>
      </w:r>
      <w:r w:rsidR="00D72A35" w:rsidRPr="00116F95">
        <w:rPr>
          <w:rFonts w:ascii="Arial" w:hAnsi="Arial" w:cs="Arial"/>
          <w:color w:val="7B7B7B" w:themeColor="accent3" w:themeShade="BF"/>
          <w:sz w:val="22"/>
          <w:szCs w:val="22"/>
        </w:rPr>
        <w:t>bankruptcy</w:t>
      </w:r>
      <w:r w:rsidR="00D72A35">
        <w:rPr>
          <w:rFonts w:ascii="Arial" w:hAnsi="Arial" w:cs="Arial"/>
          <w:color w:val="7B7B7B" w:themeColor="accent3" w:themeShade="BF"/>
          <w:sz w:val="22"/>
          <w:szCs w:val="22"/>
        </w:rPr>
        <w:t xml:space="preserve"> court or district court certifies that either a) the appeal raises a question of law as to which there is no controlling decision of the circuit or the US Supreme Court or requires resolving conflicting controlling decisions, or b) immediate appeal may materially advance the progress of the case. The court of appeals has discretion whether to accept a case so certified.</w:t>
      </w:r>
    </w:p>
    <w:p w14:paraId="61EA3F29" w14:textId="1548617A" w:rsidR="00DC359F" w:rsidRPr="00116F95" w:rsidRDefault="00DC359F" w:rsidP="00323167">
      <w:pPr>
        <w:pStyle w:val="AODocTxt"/>
        <w:spacing w:before="0" w:line="240" w:lineRule="auto"/>
        <w:rPr>
          <w:rFonts w:ascii="Arial" w:hAnsi="Arial" w:cs="Arial"/>
          <w:lang w:val="en-GB"/>
        </w:rPr>
      </w:pPr>
    </w:p>
    <w:p w14:paraId="14D04922" w14:textId="77777777" w:rsidR="005B2A9B" w:rsidRPr="00323167" w:rsidRDefault="005B2A9B" w:rsidP="00323167">
      <w:pPr>
        <w:pStyle w:val="AODocTxt"/>
        <w:spacing w:before="0" w:line="240" w:lineRule="auto"/>
        <w:rPr>
          <w:rFonts w:ascii="Arial" w:hAnsi="Arial" w:cs="Arial"/>
        </w:rPr>
      </w:pPr>
    </w:p>
    <w:p w14:paraId="0876AFA6"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 xml:space="preserve">Question 3.4 (5 marks) </w:t>
      </w:r>
    </w:p>
    <w:p w14:paraId="1895D3EA" w14:textId="77777777" w:rsidR="00DC359F" w:rsidRDefault="00DC359F" w:rsidP="00323167">
      <w:pPr>
        <w:pStyle w:val="AODocTxt"/>
        <w:spacing w:before="0" w:line="240" w:lineRule="auto"/>
        <w:rPr>
          <w:rFonts w:ascii="Arial" w:hAnsi="Arial" w:cs="Arial"/>
        </w:rPr>
      </w:pPr>
    </w:p>
    <w:p w14:paraId="4C3D2A4D" w14:textId="46EF8077" w:rsidR="00323167" w:rsidRDefault="00323167" w:rsidP="00323167">
      <w:pPr>
        <w:pStyle w:val="AODocTxt"/>
        <w:spacing w:before="0" w:line="240" w:lineRule="auto"/>
        <w:rPr>
          <w:rFonts w:ascii="Arial" w:hAnsi="Arial" w:cs="Arial"/>
        </w:rPr>
      </w:pPr>
      <w:r w:rsidRPr="00323167">
        <w:rPr>
          <w:rFonts w:ascii="Arial" w:hAnsi="Arial" w:cs="Arial"/>
        </w:rPr>
        <w:t xml:space="preserve">What fiduciary duties do directors of Delaware corporations owe and to whom are the duties owed in the ordinary course of business? To whom are duties owed when the corporation is potentially or </w:t>
      </w:r>
      <w:proofErr w:type="gramStart"/>
      <w:r w:rsidRPr="00323167">
        <w:rPr>
          <w:rFonts w:ascii="Arial" w:hAnsi="Arial" w:cs="Arial"/>
        </w:rPr>
        <w:t>actually insolvent</w:t>
      </w:r>
      <w:proofErr w:type="gramEnd"/>
      <w:r w:rsidRPr="00323167">
        <w:rPr>
          <w:rFonts w:ascii="Arial" w:hAnsi="Arial" w:cs="Arial"/>
        </w:rPr>
        <w:t>?</w:t>
      </w:r>
    </w:p>
    <w:p w14:paraId="6D202181" w14:textId="04B24E9F" w:rsidR="00DC359F" w:rsidRDefault="00DC359F" w:rsidP="00323167">
      <w:pPr>
        <w:pStyle w:val="AODocTxt"/>
        <w:spacing w:before="0" w:line="240" w:lineRule="auto"/>
        <w:rPr>
          <w:rFonts w:ascii="Arial" w:hAnsi="Arial" w:cs="Arial"/>
        </w:rPr>
      </w:pPr>
    </w:p>
    <w:p w14:paraId="25773705" w14:textId="20A94242" w:rsidR="001A561C" w:rsidRDefault="001A561C"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Directors’ liability is very limited in Delaware as compared to that elsewhere. Directors own a fiduciary </w:t>
      </w:r>
      <w:r w:rsidR="009C0C0E">
        <w:rPr>
          <w:rFonts w:ascii="Arial" w:hAnsi="Arial" w:cs="Arial"/>
          <w:color w:val="7B7B7B" w:themeColor="accent3" w:themeShade="BF"/>
          <w:sz w:val="22"/>
          <w:szCs w:val="22"/>
          <w:lang w:val="en-GB"/>
        </w:rPr>
        <w:t>duty of loyalty to the corporation’s best interest and a duty of care in educated decision making, but they are protected from liability for errors of judgement by the business judgement rule. As per the,</w:t>
      </w:r>
      <w:r w:rsidR="009C0C0E" w:rsidRPr="009C0C0E">
        <w:rPr>
          <w:rFonts w:ascii="Arial" w:hAnsi="Arial" w:cs="Arial"/>
          <w:color w:val="7B7B7B" w:themeColor="accent3" w:themeShade="BF"/>
          <w:sz w:val="22"/>
          <w:szCs w:val="22"/>
          <w:lang w:val="en-GB"/>
        </w:rPr>
        <w:t xml:space="preserve"> </w:t>
      </w:r>
      <w:r w:rsidR="009C0C0E">
        <w:rPr>
          <w:rFonts w:ascii="Arial" w:hAnsi="Arial" w:cs="Arial"/>
          <w:color w:val="7B7B7B" w:themeColor="accent3" w:themeShade="BF"/>
          <w:sz w:val="22"/>
          <w:szCs w:val="22"/>
          <w:lang w:val="en-GB"/>
        </w:rPr>
        <w:t xml:space="preserve">business judgement </w:t>
      </w:r>
      <w:r w:rsidR="004B391B">
        <w:rPr>
          <w:rFonts w:ascii="Arial" w:hAnsi="Arial" w:cs="Arial"/>
          <w:color w:val="7B7B7B" w:themeColor="accent3" w:themeShade="BF"/>
          <w:sz w:val="22"/>
          <w:szCs w:val="22"/>
          <w:lang w:val="en-GB"/>
        </w:rPr>
        <w:t>rules,</w:t>
      </w:r>
      <w:r w:rsidR="009C0C0E">
        <w:rPr>
          <w:rFonts w:ascii="Arial" w:hAnsi="Arial" w:cs="Arial"/>
          <w:color w:val="7B7B7B" w:themeColor="accent3" w:themeShade="BF"/>
          <w:sz w:val="22"/>
          <w:szCs w:val="22"/>
          <w:lang w:val="en-GB"/>
        </w:rPr>
        <w:t xml:space="preserve"> the board of directors are presumed to be have acted in the good faith </w:t>
      </w:r>
      <w:r w:rsidR="004B391B">
        <w:rPr>
          <w:rFonts w:ascii="Arial" w:hAnsi="Arial" w:cs="Arial"/>
          <w:color w:val="7B7B7B" w:themeColor="accent3" w:themeShade="BF"/>
          <w:sz w:val="22"/>
          <w:szCs w:val="22"/>
          <w:lang w:val="en-GB"/>
        </w:rPr>
        <w:t>based on</w:t>
      </w:r>
      <w:r w:rsidR="009C0C0E">
        <w:rPr>
          <w:rFonts w:ascii="Arial" w:hAnsi="Arial" w:cs="Arial"/>
          <w:color w:val="7B7B7B" w:themeColor="accent3" w:themeShade="BF"/>
          <w:sz w:val="22"/>
          <w:szCs w:val="22"/>
          <w:lang w:val="en-GB"/>
        </w:rPr>
        <w:t xml:space="preserve"> the reasonable information. This presumption can be </w:t>
      </w:r>
      <w:r w:rsidR="003F7467">
        <w:rPr>
          <w:rFonts w:ascii="Arial" w:hAnsi="Arial" w:cs="Arial"/>
          <w:color w:val="7B7B7B" w:themeColor="accent3" w:themeShade="BF"/>
          <w:sz w:val="22"/>
          <w:szCs w:val="22"/>
          <w:lang w:val="en-GB"/>
        </w:rPr>
        <w:t>denied</w:t>
      </w:r>
      <w:r w:rsidR="009C0C0E">
        <w:rPr>
          <w:rFonts w:ascii="Arial" w:hAnsi="Arial" w:cs="Arial"/>
          <w:color w:val="7B7B7B" w:themeColor="accent3" w:themeShade="BF"/>
          <w:sz w:val="22"/>
          <w:szCs w:val="22"/>
          <w:lang w:val="en-GB"/>
        </w:rPr>
        <w:t xml:space="preserve"> only by showing that </w:t>
      </w:r>
      <w:r w:rsidR="004B391B">
        <w:rPr>
          <w:rFonts w:ascii="Arial" w:hAnsi="Arial" w:cs="Arial"/>
          <w:color w:val="7B7B7B" w:themeColor="accent3" w:themeShade="BF"/>
          <w:sz w:val="22"/>
          <w:szCs w:val="22"/>
          <w:lang w:val="en-GB"/>
        </w:rPr>
        <w:t xml:space="preserve">most </w:t>
      </w:r>
      <w:r w:rsidR="003F7467">
        <w:rPr>
          <w:rFonts w:ascii="Arial" w:hAnsi="Arial" w:cs="Arial"/>
          <w:color w:val="7B7B7B" w:themeColor="accent3" w:themeShade="BF"/>
          <w:sz w:val="22"/>
          <w:szCs w:val="22"/>
          <w:lang w:val="en-GB"/>
        </w:rPr>
        <w:t xml:space="preserve">of the </w:t>
      </w:r>
      <w:r w:rsidR="009C0C0E">
        <w:rPr>
          <w:rFonts w:ascii="Arial" w:hAnsi="Arial" w:cs="Arial"/>
          <w:color w:val="7B7B7B" w:themeColor="accent3" w:themeShade="BF"/>
          <w:sz w:val="22"/>
          <w:szCs w:val="22"/>
          <w:lang w:val="en-GB"/>
        </w:rPr>
        <w:t>fact</w:t>
      </w:r>
      <w:r w:rsidR="003F7467">
        <w:rPr>
          <w:rFonts w:ascii="Arial" w:hAnsi="Arial" w:cs="Arial"/>
          <w:color w:val="7B7B7B" w:themeColor="accent3" w:themeShade="BF"/>
          <w:sz w:val="22"/>
          <w:szCs w:val="22"/>
          <w:lang w:val="en-GB"/>
        </w:rPr>
        <w:t>s</w:t>
      </w:r>
      <w:r w:rsidR="009C0C0E">
        <w:rPr>
          <w:rFonts w:ascii="Arial" w:hAnsi="Arial" w:cs="Arial"/>
          <w:color w:val="7B7B7B" w:themeColor="accent3" w:themeShade="BF"/>
          <w:sz w:val="22"/>
          <w:szCs w:val="22"/>
          <w:lang w:val="en-GB"/>
        </w:rPr>
        <w:t xml:space="preserve"> were not reasonably informed and</w:t>
      </w:r>
      <w:r w:rsidR="003F7467">
        <w:rPr>
          <w:rFonts w:ascii="Arial" w:hAnsi="Arial" w:cs="Arial"/>
          <w:color w:val="7B7B7B" w:themeColor="accent3" w:themeShade="BF"/>
          <w:sz w:val="22"/>
          <w:szCs w:val="22"/>
          <w:lang w:val="en-GB"/>
        </w:rPr>
        <w:t>/or</w:t>
      </w:r>
      <w:r w:rsidR="009C0C0E">
        <w:rPr>
          <w:rFonts w:ascii="Arial" w:hAnsi="Arial" w:cs="Arial"/>
          <w:color w:val="7B7B7B" w:themeColor="accent3" w:themeShade="BF"/>
          <w:sz w:val="22"/>
          <w:szCs w:val="22"/>
          <w:lang w:val="en-GB"/>
        </w:rPr>
        <w:t xml:space="preserve"> </w:t>
      </w:r>
      <w:r w:rsidR="001A14D4">
        <w:rPr>
          <w:rFonts w:ascii="Arial" w:hAnsi="Arial" w:cs="Arial"/>
          <w:color w:val="7B7B7B" w:themeColor="accent3" w:themeShade="BF"/>
          <w:sz w:val="22"/>
          <w:szCs w:val="22"/>
          <w:lang w:val="en-GB"/>
        </w:rPr>
        <w:t xml:space="preserve">they </w:t>
      </w:r>
      <w:r w:rsidR="009C0C0E">
        <w:rPr>
          <w:rFonts w:ascii="Arial" w:hAnsi="Arial" w:cs="Arial"/>
          <w:color w:val="7B7B7B" w:themeColor="accent3" w:themeShade="BF"/>
          <w:sz w:val="22"/>
          <w:szCs w:val="22"/>
          <w:lang w:val="en-GB"/>
        </w:rPr>
        <w:t xml:space="preserve">did not believe that their decision was </w:t>
      </w:r>
      <w:r w:rsidR="001A14D4">
        <w:rPr>
          <w:rFonts w:ascii="Arial" w:hAnsi="Arial" w:cs="Arial"/>
          <w:color w:val="7B7B7B" w:themeColor="accent3" w:themeShade="BF"/>
          <w:sz w:val="22"/>
          <w:szCs w:val="22"/>
          <w:lang w:val="en-GB"/>
        </w:rPr>
        <w:t xml:space="preserve">not </w:t>
      </w:r>
      <w:r w:rsidR="009C0C0E">
        <w:rPr>
          <w:rFonts w:ascii="Arial" w:hAnsi="Arial" w:cs="Arial"/>
          <w:color w:val="7B7B7B" w:themeColor="accent3" w:themeShade="BF"/>
          <w:sz w:val="22"/>
          <w:szCs w:val="22"/>
          <w:lang w:val="en-GB"/>
        </w:rPr>
        <w:t xml:space="preserve">in the </w:t>
      </w:r>
      <w:r w:rsidR="004B391B">
        <w:rPr>
          <w:rFonts w:ascii="Arial" w:hAnsi="Arial" w:cs="Arial"/>
          <w:color w:val="7B7B7B" w:themeColor="accent3" w:themeShade="BF"/>
          <w:sz w:val="22"/>
          <w:szCs w:val="22"/>
          <w:lang w:val="en-GB"/>
        </w:rPr>
        <w:t>corporation’s</w:t>
      </w:r>
      <w:r w:rsidR="009C0C0E">
        <w:rPr>
          <w:rFonts w:ascii="Arial" w:hAnsi="Arial" w:cs="Arial"/>
          <w:color w:val="7B7B7B" w:themeColor="accent3" w:themeShade="BF"/>
          <w:sz w:val="22"/>
          <w:szCs w:val="22"/>
          <w:lang w:val="en-GB"/>
        </w:rPr>
        <w:t xml:space="preserve"> best interest or were not acting in good faith.</w:t>
      </w:r>
      <w:r w:rsidR="004B391B">
        <w:rPr>
          <w:rFonts w:ascii="Arial" w:hAnsi="Arial" w:cs="Arial"/>
          <w:color w:val="7B7B7B" w:themeColor="accent3" w:themeShade="BF"/>
          <w:sz w:val="22"/>
          <w:szCs w:val="22"/>
          <w:lang w:val="en-GB"/>
        </w:rPr>
        <w:t xml:space="preserve"> </w:t>
      </w:r>
      <w:r w:rsidR="003F7467">
        <w:rPr>
          <w:rFonts w:ascii="Arial" w:hAnsi="Arial" w:cs="Arial"/>
          <w:color w:val="7B7B7B" w:themeColor="accent3" w:themeShade="BF"/>
          <w:sz w:val="22"/>
          <w:szCs w:val="22"/>
          <w:lang w:val="en-GB"/>
        </w:rPr>
        <w:t>However, th</w:t>
      </w:r>
      <w:r w:rsidR="004B391B">
        <w:rPr>
          <w:rFonts w:ascii="Arial" w:hAnsi="Arial" w:cs="Arial"/>
          <w:color w:val="7B7B7B" w:themeColor="accent3" w:themeShade="BF"/>
          <w:sz w:val="22"/>
          <w:szCs w:val="22"/>
          <w:lang w:val="en-GB"/>
        </w:rPr>
        <w:t xml:space="preserve">is presumption </w:t>
      </w:r>
      <w:r w:rsidR="001A14D4">
        <w:rPr>
          <w:rFonts w:ascii="Arial" w:hAnsi="Arial" w:cs="Arial"/>
          <w:color w:val="7B7B7B" w:themeColor="accent3" w:themeShade="BF"/>
          <w:sz w:val="22"/>
          <w:szCs w:val="22"/>
          <w:lang w:val="en-GB"/>
        </w:rPr>
        <w:t xml:space="preserve">can be denied, and </w:t>
      </w:r>
      <w:r w:rsidR="004B391B">
        <w:rPr>
          <w:rFonts w:ascii="Arial" w:hAnsi="Arial" w:cs="Arial"/>
          <w:color w:val="7B7B7B" w:themeColor="accent3" w:themeShade="BF"/>
          <w:sz w:val="22"/>
          <w:szCs w:val="22"/>
          <w:lang w:val="en-GB"/>
        </w:rPr>
        <w:t xml:space="preserve">the directors will not be liable in the absence of showing of gross negligence. Directors may also be exempt by a corporation’s certificate of incorporation from liability for breach of duty of care. However, the business judgement rule </w:t>
      </w:r>
      <w:r w:rsidR="005E2A9F">
        <w:rPr>
          <w:rFonts w:ascii="Arial" w:hAnsi="Arial" w:cs="Arial"/>
          <w:color w:val="7B7B7B" w:themeColor="accent3" w:themeShade="BF"/>
          <w:sz w:val="22"/>
          <w:szCs w:val="22"/>
          <w:lang w:val="en-GB"/>
        </w:rPr>
        <w:t>does</w:t>
      </w:r>
      <w:r w:rsidR="004B391B">
        <w:rPr>
          <w:rFonts w:ascii="Arial" w:hAnsi="Arial" w:cs="Arial"/>
          <w:color w:val="7B7B7B" w:themeColor="accent3" w:themeShade="BF"/>
          <w:sz w:val="22"/>
          <w:szCs w:val="22"/>
          <w:lang w:val="en-GB"/>
        </w:rPr>
        <w:t xml:space="preserve"> not apply where the transaction is approved by a board majority that is not disinterested and independent or a controlling shareholder is on both side of transactions. In such circumstance, the transaction will be void unless the entire fairness standard is satisfied.  </w:t>
      </w:r>
    </w:p>
    <w:p w14:paraId="19935379" w14:textId="27854607" w:rsidR="005B2A9B" w:rsidRPr="00FF5098" w:rsidRDefault="00976534"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Director’s do not owe any duties to creditors; However, they owe duties to the corporations and its shareholders, this is even when the company/corporation is potentially insolvent and therefore it is seen that shareholders do not receive anything in bankruptcy.  The De</w:t>
      </w:r>
      <w:r w:rsidR="001A561C">
        <w:rPr>
          <w:rFonts w:ascii="Arial" w:hAnsi="Arial" w:cs="Arial"/>
          <w:color w:val="7B7B7B" w:themeColor="accent3" w:themeShade="BF"/>
          <w:sz w:val="22"/>
          <w:szCs w:val="22"/>
          <w:lang w:val="en-GB"/>
        </w:rPr>
        <w:t xml:space="preserve">laware Supreme Court has put to rest any suggestion that directors owe duties towards creditors when the company is operating, in the zone of insolvency or is insolvent. Hence there is no equivalent under US law of the concept of “wrongful trading or deepening insolvency”. </w:t>
      </w:r>
    </w:p>
    <w:p w14:paraId="6D9F18C4" w14:textId="66F24CA5" w:rsidR="00323167" w:rsidRDefault="00323167" w:rsidP="00323167">
      <w:pPr>
        <w:pStyle w:val="AODocTxt"/>
        <w:spacing w:before="0" w:line="240" w:lineRule="auto"/>
        <w:rPr>
          <w:rFonts w:ascii="Arial" w:hAnsi="Arial" w:cs="Arial"/>
          <w:lang w:val="en-GB"/>
        </w:rPr>
      </w:pPr>
    </w:p>
    <w:p w14:paraId="78734FEC" w14:textId="77777777" w:rsidR="005B2A9B" w:rsidRPr="00323167" w:rsidRDefault="005B2A9B" w:rsidP="00323167">
      <w:pPr>
        <w:pStyle w:val="AODocTxt"/>
        <w:spacing w:before="0" w:line="240" w:lineRule="auto"/>
        <w:rPr>
          <w:rFonts w:ascii="Arial" w:hAnsi="Arial" w:cs="Arial"/>
          <w:lang w:val="en-GB"/>
        </w:rPr>
      </w:pPr>
    </w:p>
    <w:p w14:paraId="0B85F70A"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 (fact-based application-type question) [15 marks in total]</w:t>
      </w:r>
    </w:p>
    <w:p w14:paraId="5F56F2B5" w14:textId="77777777" w:rsidR="00DC359F" w:rsidRDefault="00DC359F" w:rsidP="00323167">
      <w:pPr>
        <w:pStyle w:val="AODocTxt"/>
        <w:spacing w:before="0" w:line="240" w:lineRule="auto"/>
        <w:rPr>
          <w:rFonts w:ascii="Arial" w:hAnsi="Arial" w:cs="Arial"/>
          <w:b/>
        </w:rPr>
      </w:pPr>
    </w:p>
    <w:p w14:paraId="2D62FA66" w14:textId="06F425B3"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4.1 [4 marks]</w:t>
      </w:r>
    </w:p>
    <w:p w14:paraId="027BA529" w14:textId="77777777" w:rsidR="00DC359F" w:rsidRDefault="00DC359F" w:rsidP="00323167">
      <w:pPr>
        <w:pStyle w:val="AODocTxt"/>
        <w:spacing w:before="0" w:line="240" w:lineRule="auto"/>
        <w:rPr>
          <w:rFonts w:ascii="Arial" w:hAnsi="Arial" w:cs="Arial"/>
        </w:rPr>
      </w:pPr>
    </w:p>
    <w:p w14:paraId="492CE4A2" w14:textId="02A007B0" w:rsidR="00323167" w:rsidRDefault="00323167" w:rsidP="00323167">
      <w:pPr>
        <w:pStyle w:val="AODocTxt"/>
        <w:spacing w:before="0" w:line="240" w:lineRule="auto"/>
        <w:rPr>
          <w:rFonts w:ascii="Arial" w:hAnsi="Arial" w:cs="Arial"/>
        </w:rPr>
      </w:pPr>
      <w:r w:rsidRPr="00323167">
        <w:rPr>
          <w:rFonts w:ascii="Arial" w:hAnsi="Arial" w:cs="Arial"/>
        </w:rPr>
        <w:t xml:space="preserve">Gambling Corporation is incorporated and has a principal place of business in </w:t>
      </w:r>
      <w:proofErr w:type="gramStart"/>
      <w:r w:rsidRPr="00323167">
        <w:rPr>
          <w:rFonts w:ascii="Arial" w:hAnsi="Arial" w:cs="Arial"/>
        </w:rPr>
        <w:t>Greece</w:t>
      </w:r>
      <w:proofErr w:type="gramEnd"/>
      <w:r w:rsidRPr="00323167">
        <w:rPr>
          <w:rFonts w:ascii="Arial" w:hAnsi="Arial" w:cs="Arial"/>
        </w:rPr>
        <w:t xml:space="preserve"> and it operates casinos and betting parlors in many international cities, including Athens, Las Vegas, London and Macau.</w:t>
      </w:r>
      <w:r w:rsidR="00F92140">
        <w:rPr>
          <w:rFonts w:ascii="Arial" w:hAnsi="Arial" w:cs="Arial"/>
        </w:rPr>
        <w:t xml:space="preserve"> </w:t>
      </w:r>
      <w:r w:rsidRPr="00323167">
        <w:rPr>
          <w:rFonts w:ascii="Arial" w:hAnsi="Arial" w:cs="Arial"/>
        </w:rPr>
        <w:t xml:space="preserve">Gambling Corp’s bonds </w:t>
      </w:r>
      <w:r w:rsidR="00CC175B">
        <w:rPr>
          <w:rFonts w:ascii="Arial" w:hAnsi="Arial" w:cs="Arial"/>
        </w:rPr>
        <w:t xml:space="preserve">(governed by English law) </w:t>
      </w:r>
      <w:r w:rsidRPr="00323167">
        <w:rPr>
          <w:rFonts w:ascii="Arial" w:hAnsi="Arial" w:cs="Arial"/>
        </w:rPr>
        <w:t xml:space="preserve">are due to mature in </w:t>
      </w:r>
      <w:r w:rsidR="00834F92">
        <w:rPr>
          <w:rFonts w:ascii="Arial" w:hAnsi="Arial" w:cs="Arial"/>
        </w:rPr>
        <w:t>one (</w:t>
      </w:r>
      <w:r w:rsidRPr="00323167">
        <w:rPr>
          <w:rFonts w:ascii="Arial" w:hAnsi="Arial" w:cs="Arial"/>
        </w:rPr>
        <w:t>1</w:t>
      </w:r>
      <w:r w:rsidR="00834F92">
        <w:rPr>
          <w:rFonts w:ascii="Arial" w:hAnsi="Arial" w:cs="Arial"/>
        </w:rPr>
        <w:t>)</w:t>
      </w:r>
      <w:r w:rsidRPr="00323167">
        <w:rPr>
          <w:rFonts w:ascii="Arial" w:hAnsi="Arial" w:cs="Arial"/>
        </w:rPr>
        <w:t xml:space="preserve"> year, but it is unable to repay or refinance them.</w:t>
      </w:r>
      <w:r w:rsidR="00F92140">
        <w:rPr>
          <w:rFonts w:ascii="Arial" w:hAnsi="Arial" w:cs="Arial"/>
        </w:rPr>
        <w:t xml:space="preserve"> </w:t>
      </w:r>
      <w:r w:rsidRPr="00323167">
        <w:rPr>
          <w:rFonts w:ascii="Arial" w:hAnsi="Arial" w:cs="Arial"/>
        </w:rPr>
        <w:t>Gambling Corp is considering using an English scheme of arrangement to restructure the bonds.</w:t>
      </w:r>
    </w:p>
    <w:p w14:paraId="14536E67" w14:textId="77777777" w:rsidR="00DC359F" w:rsidRPr="00323167" w:rsidRDefault="00DC359F" w:rsidP="00323167">
      <w:pPr>
        <w:pStyle w:val="AODocTxt"/>
        <w:spacing w:before="0" w:line="240" w:lineRule="auto"/>
        <w:rPr>
          <w:rFonts w:ascii="Arial" w:hAnsi="Arial" w:cs="Arial"/>
        </w:rPr>
      </w:pPr>
    </w:p>
    <w:p w14:paraId="5A4C02ED" w14:textId="5FBF306B" w:rsidR="00323167" w:rsidRDefault="00323167" w:rsidP="00323167">
      <w:pPr>
        <w:pStyle w:val="AODocTxt"/>
        <w:spacing w:before="0" w:line="240" w:lineRule="auto"/>
        <w:rPr>
          <w:rFonts w:ascii="Arial" w:hAnsi="Arial" w:cs="Arial"/>
        </w:rPr>
      </w:pPr>
      <w:r w:rsidRPr="00323167">
        <w:rPr>
          <w:rFonts w:ascii="Arial" w:hAnsi="Arial" w:cs="Arial"/>
        </w:rPr>
        <w:t xml:space="preserve">Discuss whether the English scheme of arrangement could be granted recognition under US chapter 15 as a foreign main or foreign non-main proceeding. </w:t>
      </w:r>
    </w:p>
    <w:p w14:paraId="44B17241" w14:textId="66790B57" w:rsidR="00DC359F" w:rsidRDefault="00DC359F" w:rsidP="00323167">
      <w:pPr>
        <w:pStyle w:val="AODocTxt"/>
        <w:spacing w:before="0" w:line="240" w:lineRule="auto"/>
        <w:rPr>
          <w:rFonts w:ascii="Arial" w:hAnsi="Arial" w:cs="Arial"/>
        </w:rPr>
      </w:pPr>
    </w:p>
    <w:p w14:paraId="3B61F051" w14:textId="77777777" w:rsidR="00673028" w:rsidRDefault="00C70E08"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this case, </w:t>
      </w:r>
      <w:r w:rsidR="000E43B6">
        <w:rPr>
          <w:rFonts w:ascii="Arial" w:hAnsi="Arial" w:cs="Arial"/>
          <w:color w:val="7B7B7B" w:themeColor="accent3" w:themeShade="BF"/>
          <w:sz w:val="22"/>
          <w:szCs w:val="22"/>
          <w:lang w:val="en-GB"/>
        </w:rPr>
        <w:t xml:space="preserve">even if </w:t>
      </w:r>
      <w:r>
        <w:rPr>
          <w:rFonts w:ascii="Arial" w:hAnsi="Arial" w:cs="Arial"/>
          <w:color w:val="7B7B7B" w:themeColor="accent3" w:themeShade="BF"/>
          <w:sz w:val="22"/>
          <w:szCs w:val="22"/>
          <w:lang w:val="en-GB"/>
        </w:rPr>
        <w:t xml:space="preserve">the </w:t>
      </w:r>
      <w:r w:rsidRPr="00C70E08">
        <w:rPr>
          <w:rFonts w:ascii="Arial" w:hAnsi="Arial" w:cs="Arial"/>
          <w:color w:val="7B7B7B" w:themeColor="accent3" w:themeShade="BF"/>
          <w:sz w:val="22"/>
          <w:szCs w:val="22"/>
          <w:lang w:val="en-GB"/>
        </w:rPr>
        <w:t xml:space="preserve">Gambling Corp’s bonds </w:t>
      </w:r>
      <w:r>
        <w:rPr>
          <w:rFonts w:ascii="Arial" w:hAnsi="Arial" w:cs="Arial"/>
          <w:color w:val="7B7B7B" w:themeColor="accent3" w:themeShade="BF"/>
          <w:sz w:val="22"/>
          <w:szCs w:val="22"/>
          <w:lang w:val="en-GB"/>
        </w:rPr>
        <w:t xml:space="preserve">are </w:t>
      </w:r>
      <w:r w:rsidRPr="00C70E08">
        <w:rPr>
          <w:rFonts w:ascii="Arial" w:hAnsi="Arial" w:cs="Arial"/>
          <w:color w:val="7B7B7B" w:themeColor="accent3" w:themeShade="BF"/>
          <w:sz w:val="22"/>
          <w:szCs w:val="22"/>
          <w:lang w:val="en-GB"/>
        </w:rPr>
        <w:t>governed by English law</w:t>
      </w:r>
      <w:r w:rsidR="000E43B6">
        <w:rPr>
          <w:rFonts w:ascii="Arial" w:hAnsi="Arial" w:cs="Arial"/>
          <w:color w:val="7B7B7B" w:themeColor="accent3" w:themeShade="BF"/>
          <w:sz w:val="22"/>
          <w:szCs w:val="22"/>
          <w:lang w:val="en-GB"/>
        </w:rPr>
        <w:t>, it has operations in many international cities</w:t>
      </w:r>
      <w:r>
        <w:rPr>
          <w:rFonts w:ascii="Arial" w:hAnsi="Arial" w:cs="Arial"/>
          <w:color w:val="7B7B7B" w:themeColor="accent3" w:themeShade="BF"/>
          <w:sz w:val="22"/>
          <w:szCs w:val="22"/>
          <w:lang w:val="en-GB"/>
        </w:rPr>
        <w:t xml:space="preserve"> and </w:t>
      </w:r>
      <w:r w:rsidR="000E43B6">
        <w:rPr>
          <w:rFonts w:ascii="Arial" w:hAnsi="Arial" w:cs="Arial"/>
          <w:color w:val="7B7B7B" w:themeColor="accent3" w:themeShade="BF"/>
          <w:sz w:val="22"/>
          <w:szCs w:val="22"/>
          <w:lang w:val="en-GB"/>
        </w:rPr>
        <w:t>the proceedings are ongoing as per</w:t>
      </w:r>
      <w:r>
        <w:rPr>
          <w:rFonts w:ascii="Arial" w:hAnsi="Arial" w:cs="Arial"/>
          <w:color w:val="7B7B7B" w:themeColor="accent3" w:themeShade="BF"/>
          <w:sz w:val="22"/>
          <w:szCs w:val="22"/>
          <w:lang w:val="en-GB"/>
        </w:rPr>
        <w:t xml:space="preserve"> English </w:t>
      </w:r>
      <w:r w:rsidRPr="00C70E08">
        <w:rPr>
          <w:rFonts w:ascii="Arial" w:hAnsi="Arial" w:cs="Arial"/>
          <w:color w:val="7B7B7B" w:themeColor="accent3" w:themeShade="BF"/>
          <w:sz w:val="22"/>
          <w:szCs w:val="22"/>
          <w:lang w:val="en-GB"/>
        </w:rPr>
        <w:t>scheme of arrangement</w:t>
      </w:r>
      <w:r w:rsidR="000E43B6">
        <w:rPr>
          <w:rFonts w:ascii="Arial" w:hAnsi="Arial" w:cs="Arial"/>
          <w:color w:val="7B7B7B" w:themeColor="accent3" w:themeShade="BF"/>
          <w:sz w:val="22"/>
          <w:szCs w:val="22"/>
          <w:lang w:val="en-GB"/>
        </w:rPr>
        <w:t xml:space="preserve">, the proceedings can </w:t>
      </w:r>
      <w:r w:rsidR="00673028">
        <w:rPr>
          <w:rFonts w:ascii="Arial" w:hAnsi="Arial" w:cs="Arial"/>
          <w:color w:val="7B7B7B" w:themeColor="accent3" w:themeShade="BF"/>
          <w:sz w:val="22"/>
          <w:szCs w:val="22"/>
          <w:lang w:val="en-GB"/>
        </w:rPr>
        <w:t>be commenced</w:t>
      </w:r>
      <w:r w:rsidR="000E43B6">
        <w:rPr>
          <w:rFonts w:ascii="Arial" w:hAnsi="Arial" w:cs="Arial"/>
          <w:color w:val="7B7B7B" w:themeColor="accent3" w:themeShade="BF"/>
          <w:sz w:val="22"/>
          <w:szCs w:val="22"/>
          <w:lang w:val="en-GB"/>
        </w:rPr>
        <w:t xml:space="preserve"> under US chapter 15, however the foreign representative will have to file the petition. The creditor can not place the debtor in </w:t>
      </w:r>
      <w:r w:rsidR="00673028">
        <w:rPr>
          <w:rFonts w:ascii="Arial" w:hAnsi="Arial" w:cs="Arial"/>
          <w:color w:val="7B7B7B" w:themeColor="accent3" w:themeShade="BF"/>
          <w:sz w:val="22"/>
          <w:szCs w:val="22"/>
          <w:lang w:val="en-GB"/>
        </w:rPr>
        <w:t>C</w:t>
      </w:r>
      <w:r w:rsidR="000E43B6">
        <w:rPr>
          <w:rFonts w:ascii="Arial" w:hAnsi="Arial" w:cs="Arial"/>
          <w:color w:val="7B7B7B" w:themeColor="accent3" w:themeShade="BF"/>
          <w:sz w:val="22"/>
          <w:szCs w:val="22"/>
          <w:lang w:val="en-GB"/>
        </w:rPr>
        <w:t>hapter 15 involuntarily</w:t>
      </w:r>
      <w:r w:rsidR="00673028">
        <w:rPr>
          <w:rFonts w:ascii="Arial" w:hAnsi="Arial" w:cs="Arial"/>
          <w:color w:val="7B7B7B" w:themeColor="accent3" w:themeShade="BF"/>
          <w:sz w:val="22"/>
          <w:szCs w:val="22"/>
          <w:lang w:val="en-GB"/>
        </w:rPr>
        <w:t xml:space="preserve"> by filing the petition</w:t>
      </w:r>
      <w:r w:rsidR="000E43B6">
        <w:rPr>
          <w:rFonts w:ascii="Arial" w:hAnsi="Arial" w:cs="Arial"/>
          <w:color w:val="7B7B7B" w:themeColor="accent3" w:themeShade="BF"/>
          <w:sz w:val="22"/>
          <w:szCs w:val="22"/>
          <w:lang w:val="en-GB"/>
        </w:rPr>
        <w:t>.</w:t>
      </w:r>
      <w:r w:rsidR="00673028">
        <w:rPr>
          <w:rFonts w:ascii="Arial" w:hAnsi="Arial" w:cs="Arial"/>
          <w:color w:val="7B7B7B" w:themeColor="accent3" w:themeShade="BF"/>
          <w:sz w:val="22"/>
          <w:szCs w:val="22"/>
          <w:lang w:val="en-GB"/>
        </w:rPr>
        <w:t xml:space="preserve"> The requirement of recognition of the proceedings in US Chapter 15 are minimal i.e., foreign representative need to establish that a foreign court or administrative proceedings with respect to the debtor are pending or no and the foreign representative will need to act by the proceedings. Further, there is also no requirement of resemblance of</w:t>
      </w:r>
      <w:r w:rsidR="00673028" w:rsidRPr="00673028">
        <w:rPr>
          <w:rFonts w:ascii="Arial" w:hAnsi="Arial" w:cs="Arial"/>
          <w:color w:val="7B7B7B" w:themeColor="accent3" w:themeShade="BF"/>
          <w:sz w:val="22"/>
          <w:szCs w:val="22"/>
          <w:lang w:val="en-GB"/>
        </w:rPr>
        <w:t xml:space="preserve"> </w:t>
      </w:r>
      <w:r w:rsidR="00673028">
        <w:rPr>
          <w:rFonts w:ascii="Arial" w:hAnsi="Arial" w:cs="Arial"/>
          <w:color w:val="7B7B7B" w:themeColor="accent3" w:themeShade="BF"/>
          <w:sz w:val="22"/>
          <w:szCs w:val="22"/>
          <w:lang w:val="en-GB"/>
        </w:rPr>
        <w:t xml:space="preserve">foreign proceedings with that of the US Bankruptcy case to be recognised. </w:t>
      </w:r>
    </w:p>
    <w:p w14:paraId="2C6FF013" w14:textId="429B75AD" w:rsidR="00323167" w:rsidRDefault="00673028" w:rsidP="00AA1D7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However, one should note that, </w:t>
      </w:r>
      <w:r w:rsidR="00AA1D7A">
        <w:rPr>
          <w:rFonts w:ascii="Arial" w:hAnsi="Arial" w:cs="Arial"/>
          <w:color w:val="7B7B7B" w:themeColor="accent3" w:themeShade="BF"/>
          <w:sz w:val="22"/>
          <w:szCs w:val="22"/>
          <w:lang w:val="en-GB"/>
        </w:rPr>
        <w:t>filing the petition, will not automatically invoke a stay of creditors actions.  T</w:t>
      </w:r>
      <w:r>
        <w:rPr>
          <w:rFonts w:ascii="Arial" w:hAnsi="Arial" w:cs="Arial"/>
          <w:color w:val="7B7B7B" w:themeColor="accent3" w:themeShade="BF"/>
          <w:sz w:val="22"/>
          <w:szCs w:val="22"/>
          <w:lang w:val="en-GB"/>
        </w:rPr>
        <w:t xml:space="preserve">he stay will only arise </w:t>
      </w:r>
      <w:r w:rsidR="00AA1D7A">
        <w:rPr>
          <w:rFonts w:ascii="Arial" w:hAnsi="Arial" w:cs="Arial"/>
          <w:color w:val="7B7B7B" w:themeColor="accent3" w:themeShade="BF"/>
          <w:sz w:val="22"/>
          <w:szCs w:val="22"/>
          <w:lang w:val="en-GB"/>
        </w:rPr>
        <w:t xml:space="preserve">once </w:t>
      </w:r>
      <w:r>
        <w:rPr>
          <w:rFonts w:ascii="Arial" w:hAnsi="Arial" w:cs="Arial"/>
          <w:color w:val="7B7B7B" w:themeColor="accent3" w:themeShade="BF"/>
          <w:sz w:val="22"/>
          <w:szCs w:val="22"/>
          <w:lang w:val="en-GB"/>
        </w:rPr>
        <w:t>th</w:t>
      </w:r>
      <w:r w:rsidR="00AA1D7A">
        <w:rPr>
          <w:rFonts w:ascii="Arial" w:hAnsi="Arial" w:cs="Arial"/>
          <w:color w:val="7B7B7B" w:themeColor="accent3" w:themeShade="BF"/>
          <w:sz w:val="22"/>
          <w:szCs w:val="22"/>
          <w:lang w:val="en-GB"/>
        </w:rPr>
        <w:t>e</w:t>
      </w:r>
      <w:r>
        <w:rPr>
          <w:rFonts w:ascii="Arial" w:hAnsi="Arial" w:cs="Arial"/>
          <w:color w:val="7B7B7B" w:themeColor="accent3" w:themeShade="BF"/>
          <w:sz w:val="22"/>
          <w:szCs w:val="22"/>
          <w:lang w:val="en-GB"/>
        </w:rPr>
        <w:t xml:space="preserve"> </w:t>
      </w:r>
      <w:r w:rsidR="00AA1D7A">
        <w:rPr>
          <w:rFonts w:ascii="Arial" w:hAnsi="Arial" w:cs="Arial"/>
          <w:color w:val="7B7B7B" w:themeColor="accent3" w:themeShade="BF"/>
          <w:sz w:val="22"/>
          <w:szCs w:val="22"/>
          <w:lang w:val="en-GB"/>
        </w:rPr>
        <w:t>petition</w:t>
      </w:r>
      <w:r>
        <w:rPr>
          <w:rFonts w:ascii="Arial" w:hAnsi="Arial" w:cs="Arial"/>
          <w:color w:val="7B7B7B" w:themeColor="accent3" w:themeShade="BF"/>
          <w:sz w:val="22"/>
          <w:szCs w:val="22"/>
          <w:lang w:val="en-GB"/>
        </w:rPr>
        <w:t xml:space="preserve"> for recognition</w:t>
      </w:r>
      <w:r w:rsidR="00AA1D7A">
        <w:rPr>
          <w:rFonts w:ascii="Arial" w:hAnsi="Arial" w:cs="Arial"/>
          <w:color w:val="7B7B7B" w:themeColor="accent3" w:themeShade="BF"/>
          <w:sz w:val="22"/>
          <w:szCs w:val="22"/>
          <w:lang w:val="en-GB"/>
        </w:rPr>
        <w:t xml:space="preserve"> of a foreign main proceeding being granted, however the same is limited to the property of the debtor within US. </w:t>
      </w:r>
    </w:p>
    <w:p w14:paraId="25343A7E" w14:textId="69ADF823" w:rsidR="00AA1D7A" w:rsidRPr="002D3C43" w:rsidRDefault="002D3C43" w:rsidP="00AA1D7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Further, the is one point that may arise at the recognition stage is the characterization of the foreign proceedings as </w:t>
      </w:r>
      <w:r w:rsidRPr="002D3C43">
        <w:rPr>
          <w:rFonts w:ascii="Arial" w:hAnsi="Arial" w:cs="Arial"/>
          <w:color w:val="7B7B7B" w:themeColor="accent3" w:themeShade="BF"/>
          <w:sz w:val="22"/>
          <w:szCs w:val="22"/>
          <w:lang w:val="en-GB"/>
        </w:rPr>
        <w:t>foreign main or foreign non-main proceeding</w:t>
      </w:r>
      <w:r>
        <w:rPr>
          <w:rFonts w:ascii="Arial" w:hAnsi="Arial" w:cs="Arial"/>
          <w:color w:val="7B7B7B" w:themeColor="accent3" w:themeShade="BF"/>
          <w:sz w:val="22"/>
          <w:szCs w:val="22"/>
          <w:lang w:val="en-GB"/>
        </w:rPr>
        <w:t>, as this may determine the scope of relief available to debtor following recognition.</w:t>
      </w:r>
    </w:p>
    <w:p w14:paraId="2AA1E732" w14:textId="77777777" w:rsidR="005B2A9B" w:rsidRPr="00323167" w:rsidRDefault="005B2A9B" w:rsidP="00323167">
      <w:pPr>
        <w:pStyle w:val="AODocTxt"/>
        <w:spacing w:before="0" w:line="240" w:lineRule="auto"/>
        <w:rPr>
          <w:rFonts w:ascii="Arial" w:hAnsi="Arial" w:cs="Arial"/>
        </w:rPr>
      </w:pPr>
    </w:p>
    <w:p w14:paraId="5D59D195"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4.2 [5 marks]</w:t>
      </w:r>
    </w:p>
    <w:p w14:paraId="16990BB2" w14:textId="77777777" w:rsidR="00DC359F" w:rsidRDefault="00DC359F" w:rsidP="00323167">
      <w:pPr>
        <w:pStyle w:val="AODocTxt"/>
        <w:spacing w:before="0" w:line="240" w:lineRule="auto"/>
        <w:rPr>
          <w:rFonts w:ascii="Arial" w:hAnsi="Arial" w:cs="Arial"/>
        </w:rPr>
      </w:pPr>
    </w:p>
    <w:p w14:paraId="59CA224F" w14:textId="4423C39D" w:rsidR="00323167" w:rsidRDefault="00323167" w:rsidP="00323167">
      <w:pPr>
        <w:pStyle w:val="AODocTxt"/>
        <w:spacing w:before="0" w:line="240" w:lineRule="auto"/>
        <w:rPr>
          <w:rFonts w:ascii="Arial" w:hAnsi="Arial" w:cs="Arial"/>
        </w:rPr>
      </w:pPr>
      <w:r w:rsidRPr="00323167">
        <w:rPr>
          <w:rFonts w:ascii="Arial" w:hAnsi="Arial" w:cs="Arial"/>
        </w:rPr>
        <w:t>Oil Corporation is incorporated in Delaware and has its principal place of business in Texas.</w:t>
      </w:r>
      <w:r w:rsidR="00F92140">
        <w:rPr>
          <w:rFonts w:ascii="Arial" w:hAnsi="Arial" w:cs="Arial"/>
        </w:rPr>
        <w:t xml:space="preserve"> </w:t>
      </w:r>
      <w:r w:rsidRPr="00323167">
        <w:rPr>
          <w:rFonts w:ascii="Arial" w:hAnsi="Arial" w:cs="Arial"/>
        </w:rPr>
        <w:t xml:space="preserve">Oil Corp is facing </w:t>
      </w:r>
      <w:proofErr w:type="gramStart"/>
      <w:r w:rsidRPr="00323167">
        <w:rPr>
          <w:rFonts w:ascii="Arial" w:hAnsi="Arial" w:cs="Arial"/>
        </w:rPr>
        <w:t>a number of</w:t>
      </w:r>
      <w:proofErr w:type="gramEnd"/>
      <w:r w:rsidRPr="00323167">
        <w:rPr>
          <w:rFonts w:ascii="Arial" w:hAnsi="Arial" w:cs="Arial"/>
        </w:rPr>
        <w:t xml:space="preserve"> challenges to its business. First, </w:t>
      </w:r>
      <w:proofErr w:type="spellStart"/>
      <w:r w:rsidRPr="00323167">
        <w:rPr>
          <w:rFonts w:ascii="Arial" w:hAnsi="Arial" w:cs="Arial"/>
        </w:rPr>
        <w:t>ShipCo</w:t>
      </w:r>
      <w:proofErr w:type="spellEnd"/>
      <w:r w:rsidRPr="00323167">
        <w:rPr>
          <w:rFonts w:ascii="Arial" w:hAnsi="Arial" w:cs="Arial"/>
        </w:rPr>
        <w:t xml:space="preserve">, one of its key customers, has filed a breach of contract lawsuit in Texas state court alleging that Oil Corp sold it contaminated oil that caused </w:t>
      </w:r>
      <w:r w:rsidR="00834F92">
        <w:rPr>
          <w:rFonts w:ascii="Arial" w:hAnsi="Arial" w:cs="Arial"/>
        </w:rPr>
        <w:t xml:space="preserve">USD </w:t>
      </w:r>
      <w:r w:rsidRPr="00323167">
        <w:rPr>
          <w:rFonts w:ascii="Arial" w:hAnsi="Arial" w:cs="Arial"/>
        </w:rPr>
        <w:t xml:space="preserve">1 billion in damage to </w:t>
      </w:r>
      <w:proofErr w:type="spellStart"/>
      <w:r w:rsidRPr="00323167">
        <w:rPr>
          <w:rFonts w:ascii="Arial" w:hAnsi="Arial" w:cs="Arial"/>
        </w:rPr>
        <w:t>ShipCo’s</w:t>
      </w:r>
      <w:proofErr w:type="spellEnd"/>
      <w:r w:rsidRPr="00323167">
        <w:rPr>
          <w:rFonts w:ascii="Arial" w:hAnsi="Arial" w:cs="Arial"/>
        </w:rPr>
        <w:t xml:space="preserve"> container ships.</w:t>
      </w:r>
      <w:r w:rsidR="00F92140">
        <w:rPr>
          <w:rFonts w:ascii="Arial" w:hAnsi="Arial" w:cs="Arial"/>
        </w:rPr>
        <w:t xml:space="preserve"> </w:t>
      </w:r>
      <w:r w:rsidRPr="00323167">
        <w:rPr>
          <w:rFonts w:ascii="Arial" w:hAnsi="Arial" w:cs="Arial"/>
        </w:rPr>
        <w:t xml:space="preserve">Second, </w:t>
      </w:r>
      <w:bookmarkStart w:id="1" w:name="_Hlk96781730"/>
      <w:r w:rsidRPr="00323167">
        <w:rPr>
          <w:rFonts w:ascii="Arial" w:hAnsi="Arial" w:cs="Arial"/>
        </w:rPr>
        <w:t xml:space="preserve">the US Department of Justice </w:t>
      </w:r>
      <w:bookmarkEnd w:id="1"/>
      <w:r w:rsidRPr="00323167">
        <w:rPr>
          <w:rFonts w:ascii="Arial" w:hAnsi="Arial" w:cs="Arial"/>
        </w:rPr>
        <w:t>is investigating whether Oil Corp illegally purchased oil from countries subject to US sanctions.</w:t>
      </w:r>
      <w:r w:rsidR="00F92140">
        <w:rPr>
          <w:rFonts w:ascii="Arial" w:hAnsi="Arial" w:cs="Arial"/>
        </w:rPr>
        <w:t xml:space="preserve"> </w:t>
      </w:r>
      <w:r w:rsidRPr="00323167">
        <w:rPr>
          <w:rFonts w:ascii="Arial" w:hAnsi="Arial" w:cs="Arial"/>
        </w:rPr>
        <w:t>Third, Oil Corp. has missed a payment on its secured loan from USA Bank, and USA Bank is threatening to foreclose on an Oil Corp refinery located in the Philippines.</w:t>
      </w:r>
      <w:r w:rsidR="00F92140">
        <w:rPr>
          <w:rFonts w:ascii="Arial" w:hAnsi="Arial" w:cs="Arial"/>
        </w:rPr>
        <w:t xml:space="preserve"> </w:t>
      </w:r>
      <w:r w:rsidRPr="00323167">
        <w:rPr>
          <w:rFonts w:ascii="Arial" w:hAnsi="Arial" w:cs="Arial"/>
        </w:rPr>
        <w:t>Fourth, because of all these distractions, Oil Corp has forgotten to pay rent on its Houston, Texas office space and its landlord is threatening to evict it.</w:t>
      </w:r>
      <w:r w:rsidR="00F92140">
        <w:rPr>
          <w:rFonts w:ascii="Arial" w:hAnsi="Arial" w:cs="Arial"/>
        </w:rPr>
        <w:t xml:space="preserve"> </w:t>
      </w:r>
      <w:r w:rsidRPr="00323167">
        <w:rPr>
          <w:rFonts w:ascii="Arial" w:hAnsi="Arial" w:cs="Arial"/>
        </w:rPr>
        <w:t>What would be the effect of Oil Corp filing a chapter 11 petition on each of these four situations?</w:t>
      </w:r>
    </w:p>
    <w:p w14:paraId="3FFFE43A" w14:textId="56E352FF" w:rsidR="00DC359F" w:rsidRDefault="00DC359F" w:rsidP="00323167">
      <w:pPr>
        <w:pStyle w:val="AODocTxt"/>
        <w:spacing w:before="0" w:line="240" w:lineRule="auto"/>
        <w:rPr>
          <w:rFonts w:ascii="Arial" w:hAnsi="Arial" w:cs="Arial"/>
        </w:rPr>
      </w:pPr>
    </w:p>
    <w:p w14:paraId="2E82FA29" w14:textId="77777777" w:rsidR="00DE3D5A" w:rsidRDefault="00D477CB"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Once, the Oil Corp. files a voluntary petition in the </w:t>
      </w:r>
      <w:r w:rsidR="00436514">
        <w:rPr>
          <w:rFonts w:ascii="Arial" w:hAnsi="Arial" w:cs="Arial"/>
          <w:color w:val="7B7B7B" w:themeColor="accent3" w:themeShade="BF"/>
          <w:sz w:val="22"/>
          <w:szCs w:val="22"/>
          <w:lang w:val="en-GB"/>
        </w:rPr>
        <w:t xml:space="preserve">Chapter 11, there </w:t>
      </w:r>
      <w:r>
        <w:rPr>
          <w:rFonts w:ascii="Arial" w:hAnsi="Arial" w:cs="Arial"/>
          <w:color w:val="7B7B7B" w:themeColor="accent3" w:themeShade="BF"/>
          <w:sz w:val="22"/>
          <w:szCs w:val="22"/>
          <w:lang w:val="en-GB"/>
        </w:rPr>
        <w:t>will be</w:t>
      </w:r>
      <w:r w:rsidR="00436514">
        <w:rPr>
          <w:rFonts w:ascii="Arial" w:hAnsi="Arial" w:cs="Arial"/>
          <w:color w:val="7B7B7B" w:themeColor="accent3" w:themeShade="BF"/>
          <w:sz w:val="22"/>
          <w:szCs w:val="22"/>
          <w:lang w:val="en-GB"/>
        </w:rPr>
        <w:t xml:space="preserve"> an automatic stay of any proceedings against the debtor or its property</w:t>
      </w:r>
      <w:r>
        <w:rPr>
          <w:rFonts w:ascii="Arial" w:hAnsi="Arial" w:cs="Arial"/>
          <w:color w:val="7B7B7B" w:themeColor="accent3" w:themeShade="BF"/>
          <w:sz w:val="22"/>
          <w:szCs w:val="22"/>
          <w:lang w:val="en-GB"/>
        </w:rPr>
        <w:t>.</w:t>
      </w:r>
      <w:r w:rsidR="00436514">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T</w:t>
      </w:r>
      <w:r w:rsidR="00436514">
        <w:rPr>
          <w:rFonts w:ascii="Arial" w:hAnsi="Arial" w:cs="Arial"/>
          <w:color w:val="7B7B7B" w:themeColor="accent3" w:themeShade="BF"/>
          <w:sz w:val="22"/>
          <w:szCs w:val="22"/>
          <w:lang w:val="en-GB"/>
        </w:rPr>
        <w:t xml:space="preserve">his </w:t>
      </w:r>
      <w:r>
        <w:rPr>
          <w:rFonts w:ascii="Arial" w:hAnsi="Arial" w:cs="Arial"/>
          <w:color w:val="7B7B7B" w:themeColor="accent3" w:themeShade="BF"/>
          <w:sz w:val="22"/>
          <w:szCs w:val="22"/>
          <w:lang w:val="en-GB"/>
        </w:rPr>
        <w:t xml:space="preserve">will </w:t>
      </w:r>
      <w:r w:rsidR="00436514">
        <w:rPr>
          <w:rFonts w:ascii="Arial" w:hAnsi="Arial" w:cs="Arial"/>
          <w:color w:val="7B7B7B" w:themeColor="accent3" w:themeShade="BF"/>
          <w:sz w:val="22"/>
          <w:szCs w:val="22"/>
          <w:lang w:val="en-GB"/>
        </w:rPr>
        <w:t xml:space="preserve">provide a breathing space for the debtor to continue operating </w:t>
      </w:r>
      <w:r w:rsidR="00DE3D5A">
        <w:rPr>
          <w:rFonts w:ascii="Arial" w:hAnsi="Arial" w:cs="Arial"/>
          <w:color w:val="7B7B7B" w:themeColor="accent3" w:themeShade="BF"/>
          <w:sz w:val="22"/>
          <w:szCs w:val="22"/>
          <w:lang w:val="en-GB"/>
        </w:rPr>
        <w:t>in</w:t>
      </w:r>
      <w:r w:rsidR="00436514">
        <w:rPr>
          <w:rFonts w:ascii="Arial" w:hAnsi="Arial" w:cs="Arial"/>
          <w:color w:val="7B7B7B" w:themeColor="accent3" w:themeShade="BF"/>
          <w:sz w:val="22"/>
          <w:szCs w:val="22"/>
          <w:lang w:val="en-GB"/>
        </w:rPr>
        <w:t xml:space="preserve"> the ordinary course of business and work with its key constituencies to propose a plan of reorganisation that will adjust its debt.</w:t>
      </w:r>
      <w:r>
        <w:rPr>
          <w:rFonts w:ascii="Arial" w:hAnsi="Arial" w:cs="Arial"/>
          <w:color w:val="7B7B7B" w:themeColor="accent3" w:themeShade="BF"/>
          <w:sz w:val="22"/>
          <w:szCs w:val="22"/>
          <w:lang w:val="en-GB"/>
        </w:rPr>
        <w:t xml:space="preserve"> </w:t>
      </w:r>
      <w:proofErr w:type="spellStart"/>
      <w:r w:rsidR="00A5716E">
        <w:rPr>
          <w:rFonts w:ascii="Arial" w:hAnsi="Arial" w:cs="Arial"/>
          <w:color w:val="7B7B7B" w:themeColor="accent3" w:themeShade="BF"/>
          <w:sz w:val="22"/>
          <w:szCs w:val="22"/>
          <w:lang w:val="en-GB"/>
        </w:rPr>
        <w:t>ShipCo</w:t>
      </w:r>
      <w:proofErr w:type="spellEnd"/>
      <w:r w:rsidR="00A5716E">
        <w:rPr>
          <w:rFonts w:ascii="Arial" w:hAnsi="Arial" w:cs="Arial"/>
          <w:color w:val="7B7B7B" w:themeColor="accent3" w:themeShade="BF"/>
          <w:sz w:val="22"/>
          <w:szCs w:val="22"/>
          <w:lang w:val="en-GB"/>
        </w:rPr>
        <w:t>, in this case can file a pre-petition claim against Oil Corp for br</w:t>
      </w:r>
      <w:r w:rsidR="00DE3D5A">
        <w:rPr>
          <w:rFonts w:ascii="Arial" w:hAnsi="Arial" w:cs="Arial"/>
          <w:color w:val="7B7B7B" w:themeColor="accent3" w:themeShade="BF"/>
          <w:sz w:val="22"/>
          <w:szCs w:val="22"/>
          <w:lang w:val="en-GB"/>
        </w:rPr>
        <w:t>each of contract, further all the litigations will be stayed</w:t>
      </w:r>
      <w:r w:rsidR="00A5716E">
        <w:rPr>
          <w:rFonts w:ascii="Arial" w:hAnsi="Arial" w:cs="Arial"/>
          <w:color w:val="7B7B7B" w:themeColor="accent3" w:themeShade="BF"/>
          <w:sz w:val="22"/>
          <w:szCs w:val="22"/>
          <w:lang w:val="en-GB"/>
        </w:rPr>
        <w:t>.</w:t>
      </w:r>
      <w:r w:rsidR="00DE3D5A">
        <w:rPr>
          <w:rFonts w:ascii="Arial" w:hAnsi="Arial" w:cs="Arial"/>
          <w:color w:val="7B7B7B" w:themeColor="accent3" w:themeShade="BF"/>
          <w:sz w:val="22"/>
          <w:szCs w:val="22"/>
          <w:lang w:val="en-GB"/>
        </w:rPr>
        <w:t xml:space="preserve"> </w:t>
      </w:r>
    </w:p>
    <w:p w14:paraId="34265EC2" w14:textId="71C3D347" w:rsidR="00DE3D5A" w:rsidRDefault="00DE3D5A"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However, in the second case, filling of Chapter 11, will not put an automatic stay on the regulatory investigations, thus</w:t>
      </w:r>
      <w:r w:rsidRPr="00DE3D5A">
        <w:t xml:space="preserve"> </w:t>
      </w:r>
      <w:r w:rsidRPr="00DE3D5A">
        <w:rPr>
          <w:rFonts w:ascii="Arial" w:hAnsi="Arial" w:cs="Arial"/>
          <w:color w:val="7B7B7B" w:themeColor="accent3" w:themeShade="BF"/>
          <w:sz w:val="22"/>
          <w:szCs w:val="22"/>
          <w:lang w:val="en-GB"/>
        </w:rPr>
        <w:t>the US Department of Justice</w:t>
      </w:r>
      <w:r>
        <w:rPr>
          <w:rFonts w:ascii="Arial" w:hAnsi="Arial" w:cs="Arial"/>
          <w:color w:val="7B7B7B" w:themeColor="accent3" w:themeShade="BF"/>
          <w:sz w:val="22"/>
          <w:szCs w:val="22"/>
          <w:lang w:val="en-GB"/>
        </w:rPr>
        <w:t xml:space="preserve"> will continue to carry its investigation with regards to </w:t>
      </w:r>
      <w:r w:rsidRPr="00DE3D5A">
        <w:rPr>
          <w:rFonts w:ascii="Arial" w:hAnsi="Arial" w:cs="Arial"/>
          <w:color w:val="7B7B7B" w:themeColor="accent3" w:themeShade="BF"/>
          <w:sz w:val="22"/>
          <w:szCs w:val="22"/>
          <w:lang w:val="en-GB"/>
        </w:rPr>
        <w:t>Oil Corp illegally purchased oil from countries subject to US sanctions</w:t>
      </w:r>
      <w:r>
        <w:rPr>
          <w:rFonts w:ascii="Arial" w:hAnsi="Arial" w:cs="Arial"/>
          <w:color w:val="7B7B7B" w:themeColor="accent3" w:themeShade="BF"/>
          <w:sz w:val="22"/>
          <w:szCs w:val="22"/>
          <w:lang w:val="en-GB"/>
        </w:rPr>
        <w:t xml:space="preserve">. </w:t>
      </w:r>
    </w:p>
    <w:p w14:paraId="008D4993" w14:textId="299B447E" w:rsidR="00DE3D5A" w:rsidRDefault="00DE3D5A"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Again, the USA bank will </w:t>
      </w:r>
      <w:r w:rsidR="009139A8">
        <w:rPr>
          <w:rFonts w:ascii="Arial" w:hAnsi="Arial" w:cs="Arial"/>
          <w:color w:val="7B7B7B" w:themeColor="accent3" w:themeShade="BF"/>
          <w:sz w:val="22"/>
          <w:szCs w:val="22"/>
          <w:lang w:val="en-GB"/>
        </w:rPr>
        <w:t>not be</w:t>
      </w:r>
      <w:r>
        <w:rPr>
          <w:rFonts w:ascii="Arial" w:hAnsi="Arial" w:cs="Arial"/>
          <w:color w:val="7B7B7B" w:themeColor="accent3" w:themeShade="BF"/>
          <w:sz w:val="22"/>
          <w:szCs w:val="22"/>
          <w:lang w:val="en-GB"/>
        </w:rPr>
        <w:t xml:space="preserve"> able to</w:t>
      </w:r>
      <w:r w:rsidR="009139A8" w:rsidRPr="009139A8">
        <w:t xml:space="preserve"> </w:t>
      </w:r>
      <w:r w:rsidR="009139A8" w:rsidRPr="009139A8">
        <w:rPr>
          <w:rFonts w:ascii="Arial" w:hAnsi="Arial" w:cs="Arial"/>
          <w:color w:val="7B7B7B" w:themeColor="accent3" w:themeShade="BF"/>
          <w:sz w:val="22"/>
          <w:szCs w:val="22"/>
          <w:lang w:val="en-GB"/>
        </w:rPr>
        <w:t>foreclose on an Oil Corp refinery located in the Philippines</w:t>
      </w:r>
      <w:r w:rsidR="009139A8">
        <w:rPr>
          <w:rFonts w:ascii="Arial" w:hAnsi="Arial" w:cs="Arial"/>
          <w:color w:val="7B7B7B" w:themeColor="accent3" w:themeShade="BF"/>
          <w:sz w:val="22"/>
          <w:szCs w:val="22"/>
          <w:lang w:val="en-GB"/>
        </w:rPr>
        <w:t xml:space="preserve">, if Oil Corp, has filed a voluntary petition in Chapter 11, given there will be automatic stay worldwide, on all the assets incl. foreign assets </w:t>
      </w:r>
      <w:r w:rsidR="009139A8">
        <w:rPr>
          <w:rFonts w:ascii="Arial" w:hAnsi="Arial" w:cs="Arial"/>
          <w:color w:val="7B7B7B" w:themeColor="accent3" w:themeShade="BF"/>
          <w:sz w:val="22"/>
          <w:szCs w:val="22"/>
          <w:lang w:val="en-GB"/>
        </w:rPr>
        <w:t>of Oil’s Corp’s</w:t>
      </w:r>
      <w:r w:rsidR="009139A8">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 </w:t>
      </w:r>
    </w:p>
    <w:p w14:paraId="6A802C40" w14:textId="4F0118E9" w:rsidR="005B2A9B" w:rsidRPr="00FF5098" w:rsidRDefault="009139A8"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the fourth case, the landlord can evict the property if it is non -residential property of the debtor and if the lease has expired, however</w:t>
      </w:r>
      <w:r w:rsidR="00867D9F">
        <w:rPr>
          <w:rFonts w:ascii="Arial" w:hAnsi="Arial" w:cs="Arial"/>
          <w:color w:val="7B7B7B" w:themeColor="accent3" w:themeShade="BF"/>
          <w:sz w:val="22"/>
          <w:szCs w:val="22"/>
          <w:lang w:val="en-GB"/>
        </w:rPr>
        <w:t xml:space="preserve"> the landlord can file the claim in bankruptcy for its pre-petition rent. </w:t>
      </w:r>
    </w:p>
    <w:p w14:paraId="6742B999" w14:textId="7B659E91" w:rsidR="00323167" w:rsidRPr="00201D59" w:rsidRDefault="00323167" w:rsidP="00323167">
      <w:pPr>
        <w:pStyle w:val="AODocTxt"/>
        <w:spacing w:before="0" w:line="240" w:lineRule="auto"/>
        <w:rPr>
          <w:rFonts w:ascii="Arial" w:hAnsi="Arial" w:cs="Arial"/>
          <w:lang w:val="en-GB"/>
        </w:rPr>
      </w:pPr>
    </w:p>
    <w:p w14:paraId="04811112" w14:textId="77777777" w:rsidR="005B2A9B" w:rsidRPr="00323167" w:rsidRDefault="005B2A9B" w:rsidP="00323167">
      <w:pPr>
        <w:pStyle w:val="AODocTxt"/>
        <w:spacing w:before="0" w:line="240" w:lineRule="auto"/>
        <w:rPr>
          <w:rFonts w:ascii="Arial" w:hAnsi="Arial" w:cs="Arial"/>
        </w:rPr>
      </w:pPr>
    </w:p>
    <w:p w14:paraId="05D71E4B"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4.3 [6 marks]</w:t>
      </w:r>
    </w:p>
    <w:p w14:paraId="55E6F214" w14:textId="77777777" w:rsidR="003B7184" w:rsidRDefault="003B7184" w:rsidP="00323167">
      <w:pPr>
        <w:pStyle w:val="AODocTxt"/>
        <w:spacing w:before="0" w:line="240" w:lineRule="auto"/>
        <w:rPr>
          <w:rFonts w:ascii="Arial" w:hAnsi="Arial" w:cs="Arial"/>
        </w:rPr>
      </w:pPr>
    </w:p>
    <w:p w14:paraId="28B1D274" w14:textId="27FFADAB" w:rsidR="00323167" w:rsidRDefault="00323167" w:rsidP="00323167">
      <w:pPr>
        <w:pStyle w:val="AODocTxt"/>
        <w:spacing w:before="0" w:line="240" w:lineRule="auto"/>
        <w:rPr>
          <w:rFonts w:ascii="Arial" w:hAnsi="Arial" w:cs="Arial"/>
        </w:rPr>
      </w:pPr>
      <w:r w:rsidRPr="00323167">
        <w:rPr>
          <w:rFonts w:ascii="Arial" w:hAnsi="Arial" w:cs="Arial"/>
        </w:rPr>
        <w:t>Oil Corp has filed for bankruptcy and is planning to sell its plastic manufacturing business through a 363 sale. The plastic manufacturing business operates under the trademark “Interconnect”, which is licensed from Plastic Corp.</w:t>
      </w:r>
      <w:r w:rsidR="00F92140">
        <w:rPr>
          <w:rFonts w:ascii="Arial" w:hAnsi="Arial" w:cs="Arial"/>
        </w:rPr>
        <w:t xml:space="preserve"> </w:t>
      </w:r>
      <w:r w:rsidRPr="00323167">
        <w:rPr>
          <w:rFonts w:ascii="Arial" w:hAnsi="Arial" w:cs="Arial"/>
        </w:rPr>
        <w:t>Oil Corp has invented several patented processes for plastic manufacturing, which it licenses to Plastic Corp.</w:t>
      </w:r>
      <w:r w:rsidR="00F92140">
        <w:rPr>
          <w:rFonts w:ascii="Arial" w:hAnsi="Arial" w:cs="Arial"/>
        </w:rPr>
        <w:t xml:space="preserve"> </w:t>
      </w:r>
      <w:r w:rsidRPr="00323167">
        <w:rPr>
          <w:rFonts w:ascii="Arial" w:hAnsi="Arial" w:cs="Arial"/>
        </w:rPr>
        <w:t xml:space="preserve">The main manufacturing facility for the plastic business is in Dallas, and Oil Corp has granted a lien on the facility to USA Bank to secure its </w:t>
      </w:r>
      <w:r w:rsidR="00834F92">
        <w:rPr>
          <w:rFonts w:ascii="Arial" w:hAnsi="Arial" w:cs="Arial"/>
        </w:rPr>
        <w:t xml:space="preserve">USD </w:t>
      </w:r>
      <w:r w:rsidRPr="00323167">
        <w:rPr>
          <w:rFonts w:ascii="Arial" w:hAnsi="Arial" w:cs="Arial"/>
        </w:rPr>
        <w:t>500 million loan.</w:t>
      </w:r>
    </w:p>
    <w:p w14:paraId="4DB2D5B3" w14:textId="77777777" w:rsidR="003B7184" w:rsidRPr="00323167" w:rsidRDefault="003B7184" w:rsidP="00323167">
      <w:pPr>
        <w:pStyle w:val="AODocTxt"/>
        <w:spacing w:before="0" w:line="240" w:lineRule="auto"/>
        <w:rPr>
          <w:rFonts w:ascii="Arial" w:hAnsi="Arial" w:cs="Arial"/>
        </w:rPr>
      </w:pPr>
    </w:p>
    <w:p w14:paraId="48E37040" w14:textId="68DC1898" w:rsidR="00323167" w:rsidRDefault="00323167" w:rsidP="00323167">
      <w:pPr>
        <w:pStyle w:val="AODocTxt"/>
        <w:spacing w:before="0" w:line="240" w:lineRule="auto"/>
        <w:rPr>
          <w:rFonts w:ascii="Arial" w:hAnsi="Arial" w:cs="Arial"/>
        </w:rPr>
      </w:pPr>
      <w:r w:rsidRPr="00323167">
        <w:rPr>
          <w:rFonts w:ascii="Arial" w:hAnsi="Arial" w:cs="Arial"/>
        </w:rPr>
        <w:t>Oil Corp thinks it will get the highest return for the plastics manufacturing business if it can (</w:t>
      </w:r>
      <w:proofErr w:type="spellStart"/>
      <w:r w:rsidRPr="00323167">
        <w:rPr>
          <w:rFonts w:ascii="Arial" w:hAnsi="Arial" w:cs="Arial"/>
        </w:rPr>
        <w:t>i</w:t>
      </w:r>
      <w:proofErr w:type="spellEnd"/>
      <w:r w:rsidRPr="00323167">
        <w:rPr>
          <w:rFonts w:ascii="Arial" w:hAnsi="Arial" w:cs="Arial"/>
        </w:rPr>
        <w:t xml:space="preserve">) </w:t>
      </w:r>
      <w:bookmarkStart w:id="2" w:name="_Hlk96767822"/>
      <w:r w:rsidRPr="00323167">
        <w:rPr>
          <w:rFonts w:ascii="Arial" w:hAnsi="Arial" w:cs="Arial"/>
        </w:rPr>
        <w:t>assume and assign the trademark license</w:t>
      </w:r>
      <w:bookmarkEnd w:id="2"/>
      <w:r w:rsidRPr="00323167">
        <w:rPr>
          <w:rFonts w:ascii="Arial" w:hAnsi="Arial" w:cs="Arial"/>
        </w:rPr>
        <w:t>; (ii) reject the patent licenses so the purchaser has the exclusive right to use the patents; and (iii) sell the manufacturing facility free and clear of the USA Bank lien.</w:t>
      </w:r>
      <w:r w:rsidR="00F92140">
        <w:rPr>
          <w:rFonts w:ascii="Arial" w:hAnsi="Arial" w:cs="Arial"/>
        </w:rPr>
        <w:t xml:space="preserve"> </w:t>
      </w:r>
      <w:r w:rsidRPr="00323167">
        <w:rPr>
          <w:rFonts w:ascii="Arial" w:hAnsi="Arial" w:cs="Arial"/>
        </w:rPr>
        <w:t>Can Oil Corp achieve each of these goals without the consent of Plastic Corp and USA Bank? Why or why not?</w:t>
      </w:r>
    </w:p>
    <w:p w14:paraId="5236B363" w14:textId="178CAE91" w:rsidR="003B7184" w:rsidRDefault="003B7184" w:rsidP="00323167">
      <w:pPr>
        <w:pStyle w:val="AODocTxt"/>
        <w:spacing w:before="0" w:line="240" w:lineRule="auto"/>
        <w:rPr>
          <w:rFonts w:ascii="Arial" w:hAnsi="Arial" w:cs="Arial"/>
        </w:rPr>
      </w:pPr>
    </w:p>
    <w:p w14:paraId="0B864F30" w14:textId="6BB45549" w:rsidR="00267842" w:rsidRDefault="00FE7639"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the Oil Corp’s </w:t>
      </w:r>
      <w:r w:rsidRPr="00FE7639">
        <w:rPr>
          <w:rFonts w:ascii="Arial" w:hAnsi="Arial" w:cs="Arial"/>
          <w:color w:val="7B7B7B" w:themeColor="accent3" w:themeShade="BF"/>
          <w:sz w:val="22"/>
          <w:szCs w:val="22"/>
          <w:lang w:val="en-GB"/>
        </w:rPr>
        <w:t>plastic manufacturing business operates under the trademark “Interconnect”</w:t>
      </w:r>
      <w:r>
        <w:rPr>
          <w:rFonts w:ascii="Arial" w:hAnsi="Arial" w:cs="Arial"/>
          <w:color w:val="7B7B7B" w:themeColor="accent3" w:themeShade="BF"/>
          <w:sz w:val="22"/>
          <w:szCs w:val="22"/>
          <w:lang w:val="en-GB"/>
        </w:rPr>
        <w:t xml:space="preserve">, it is correct that it will get higher returns if it can </w:t>
      </w:r>
      <w:r w:rsidRPr="00FE7639">
        <w:rPr>
          <w:rFonts w:ascii="Arial" w:hAnsi="Arial" w:cs="Arial"/>
          <w:color w:val="7B7B7B" w:themeColor="accent3" w:themeShade="BF"/>
          <w:sz w:val="22"/>
          <w:szCs w:val="22"/>
          <w:lang w:val="en-GB"/>
        </w:rPr>
        <w:t>assume and assign the trademark license</w:t>
      </w:r>
      <w:r>
        <w:rPr>
          <w:rFonts w:ascii="Arial" w:hAnsi="Arial" w:cs="Arial"/>
          <w:color w:val="7B7B7B" w:themeColor="accent3" w:themeShade="BF"/>
          <w:sz w:val="22"/>
          <w:szCs w:val="22"/>
          <w:lang w:val="en-GB"/>
        </w:rPr>
        <w:t xml:space="preserve">. However, given the trademark </w:t>
      </w:r>
      <w:r w:rsidRPr="00FE7639">
        <w:rPr>
          <w:rFonts w:ascii="Arial" w:hAnsi="Arial" w:cs="Arial"/>
          <w:color w:val="7B7B7B" w:themeColor="accent3" w:themeShade="BF"/>
          <w:sz w:val="22"/>
          <w:szCs w:val="22"/>
          <w:lang w:val="en-GB"/>
        </w:rPr>
        <w:t>is licensed from Plastic Corp</w:t>
      </w:r>
      <w:r w:rsidR="001927A7">
        <w:rPr>
          <w:rFonts w:ascii="Arial" w:hAnsi="Arial" w:cs="Arial"/>
          <w:color w:val="7B7B7B" w:themeColor="accent3" w:themeShade="BF"/>
          <w:sz w:val="22"/>
          <w:szCs w:val="22"/>
          <w:lang w:val="en-GB"/>
        </w:rPr>
        <w:t xml:space="preserve"> and </w:t>
      </w:r>
      <w:r w:rsidR="007560B1">
        <w:rPr>
          <w:rFonts w:ascii="Arial" w:hAnsi="Arial" w:cs="Arial"/>
          <w:color w:val="7B7B7B" w:themeColor="accent3" w:themeShade="BF"/>
          <w:sz w:val="22"/>
          <w:szCs w:val="22"/>
          <w:lang w:val="en-GB"/>
        </w:rPr>
        <w:t xml:space="preserve">this is executory contract, </w:t>
      </w:r>
      <w:r w:rsidR="001927A7">
        <w:rPr>
          <w:rFonts w:ascii="Arial" w:hAnsi="Arial" w:cs="Arial"/>
          <w:color w:val="7B7B7B" w:themeColor="accent3" w:themeShade="BF"/>
          <w:sz w:val="22"/>
          <w:szCs w:val="22"/>
          <w:lang w:val="en-GB"/>
        </w:rPr>
        <w:t>it</w:t>
      </w:r>
      <w:r w:rsidR="007560B1">
        <w:rPr>
          <w:rFonts w:ascii="Arial" w:hAnsi="Arial" w:cs="Arial"/>
          <w:color w:val="7B7B7B" w:themeColor="accent3" w:themeShade="BF"/>
          <w:sz w:val="22"/>
          <w:szCs w:val="22"/>
          <w:lang w:val="en-GB"/>
        </w:rPr>
        <w:t xml:space="preserve"> may not be assignable to the purchaser as </w:t>
      </w:r>
      <w:r w:rsidR="001927A7">
        <w:rPr>
          <w:rFonts w:ascii="Arial" w:hAnsi="Arial" w:cs="Arial"/>
          <w:color w:val="7B7B7B" w:themeColor="accent3" w:themeShade="BF"/>
          <w:sz w:val="22"/>
          <w:szCs w:val="22"/>
          <w:lang w:val="en-GB"/>
        </w:rPr>
        <w:t xml:space="preserve">the </w:t>
      </w:r>
      <w:r w:rsidR="007560B1">
        <w:rPr>
          <w:rFonts w:ascii="Arial" w:hAnsi="Arial" w:cs="Arial"/>
          <w:color w:val="7B7B7B" w:themeColor="accent3" w:themeShade="BF"/>
          <w:sz w:val="22"/>
          <w:szCs w:val="22"/>
          <w:lang w:val="en-GB"/>
        </w:rPr>
        <w:t>trademark licenses are not assignable without licensor’s consent. Oil Corp can transfer its rights under the contract to a third party</w:t>
      </w:r>
      <w:r w:rsidR="001927A7">
        <w:rPr>
          <w:rFonts w:ascii="Arial" w:hAnsi="Arial" w:cs="Arial"/>
          <w:color w:val="7B7B7B" w:themeColor="accent3" w:themeShade="BF"/>
          <w:sz w:val="22"/>
          <w:szCs w:val="22"/>
          <w:lang w:val="en-GB"/>
        </w:rPr>
        <w:t xml:space="preserve">, with the consent of </w:t>
      </w:r>
      <w:r w:rsidR="001927A7">
        <w:rPr>
          <w:rFonts w:ascii="Arial" w:hAnsi="Arial" w:cs="Arial"/>
          <w:color w:val="7B7B7B" w:themeColor="accent3" w:themeShade="BF"/>
          <w:sz w:val="22"/>
          <w:szCs w:val="22"/>
          <w:lang w:val="en-GB"/>
        </w:rPr>
        <w:t>licensor</w:t>
      </w:r>
      <w:r w:rsidR="001927A7">
        <w:rPr>
          <w:rFonts w:ascii="Arial" w:hAnsi="Arial" w:cs="Arial"/>
          <w:color w:val="7B7B7B" w:themeColor="accent3" w:themeShade="BF"/>
          <w:sz w:val="22"/>
          <w:szCs w:val="22"/>
          <w:lang w:val="en-GB"/>
        </w:rPr>
        <w:t xml:space="preserve">, however such transferee must give the Oil Corp adequate assurance of future performance. Further, Oil Corp </w:t>
      </w:r>
      <w:r w:rsidR="00915B3A">
        <w:rPr>
          <w:rFonts w:ascii="Arial" w:hAnsi="Arial" w:cs="Arial"/>
          <w:color w:val="7B7B7B" w:themeColor="accent3" w:themeShade="BF"/>
          <w:sz w:val="22"/>
          <w:szCs w:val="22"/>
          <w:lang w:val="en-GB"/>
        </w:rPr>
        <w:t xml:space="preserve">can </w:t>
      </w:r>
      <w:r w:rsidR="00915B3A" w:rsidRPr="00915B3A">
        <w:rPr>
          <w:rFonts w:ascii="Arial" w:hAnsi="Arial" w:cs="Arial"/>
          <w:color w:val="7B7B7B" w:themeColor="accent3" w:themeShade="BF"/>
          <w:sz w:val="22"/>
          <w:szCs w:val="22"/>
          <w:lang w:val="en-GB"/>
        </w:rPr>
        <w:t>reject the patent licenses</w:t>
      </w:r>
      <w:r w:rsidR="00915B3A">
        <w:rPr>
          <w:rFonts w:ascii="Arial" w:hAnsi="Arial" w:cs="Arial"/>
          <w:color w:val="7B7B7B" w:themeColor="accent3" w:themeShade="BF"/>
          <w:sz w:val="22"/>
          <w:szCs w:val="22"/>
          <w:lang w:val="en-GB"/>
        </w:rPr>
        <w:t xml:space="preserve"> which are </w:t>
      </w:r>
      <w:r w:rsidR="00915B3A" w:rsidRPr="00915B3A">
        <w:rPr>
          <w:rFonts w:ascii="Arial" w:hAnsi="Arial" w:cs="Arial"/>
          <w:color w:val="7B7B7B" w:themeColor="accent3" w:themeShade="BF"/>
          <w:sz w:val="22"/>
          <w:szCs w:val="22"/>
          <w:lang w:val="en-GB"/>
        </w:rPr>
        <w:t>license</w:t>
      </w:r>
      <w:r w:rsidR="00915B3A">
        <w:rPr>
          <w:rFonts w:ascii="Arial" w:hAnsi="Arial" w:cs="Arial"/>
          <w:color w:val="7B7B7B" w:themeColor="accent3" w:themeShade="BF"/>
          <w:sz w:val="22"/>
          <w:szCs w:val="22"/>
          <w:lang w:val="en-GB"/>
        </w:rPr>
        <w:t>d</w:t>
      </w:r>
      <w:r w:rsidR="00915B3A" w:rsidRPr="00915B3A">
        <w:rPr>
          <w:rFonts w:ascii="Arial" w:hAnsi="Arial" w:cs="Arial"/>
          <w:color w:val="7B7B7B" w:themeColor="accent3" w:themeShade="BF"/>
          <w:sz w:val="22"/>
          <w:szCs w:val="22"/>
          <w:lang w:val="en-GB"/>
        </w:rPr>
        <w:t xml:space="preserve"> to Plastic </w:t>
      </w:r>
      <w:r w:rsidR="005E415F" w:rsidRPr="00915B3A">
        <w:rPr>
          <w:rFonts w:ascii="Arial" w:hAnsi="Arial" w:cs="Arial"/>
          <w:color w:val="7B7B7B" w:themeColor="accent3" w:themeShade="BF"/>
          <w:sz w:val="22"/>
          <w:szCs w:val="22"/>
          <w:lang w:val="en-GB"/>
        </w:rPr>
        <w:t>Corp</w:t>
      </w:r>
      <w:r w:rsidR="005E415F">
        <w:rPr>
          <w:rFonts w:ascii="Arial" w:hAnsi="Arial" w:cs="Arial"/>
          <w:color w:val="7B7B7B" w:themeColor="accent3" w:themeShade="BF"/>
          <w:sz w:val="22"/>
          <w:szCs w:val="22"/>
          <w:lang w:val="en-GB"/>
        </w:rPr>
        <w:t>.;</w:t>
      </w:r>
      <w:r w:rsidR="00915B3A" w:rsidRPr="00915B3A">
        <w:rPr>
          <w:rFonts w:ascii="Arial" w:hAnsi="Arial" w:cs="Arial"/>
          <w:color w:val="7B7B7B" w:themeColor="accent3" w:themeShade="BF"/>
          <w:sz w:val="22"/>
          <w:szCs w:val="22"/>
          <w:lang w:val="en-GB"/>
        </w:rPr>
        <w:t xml:space="preserve"> </w:t>
      </w:r>
      <w:r w:rsidR="005E415F">
        <w:rPr>
          <w:rFonts w:ascii="Arial" w:hAnsi="Arial" w:cs="Arial"/>
          <w:color w:val="7B7B7B" w:themeColor="accent3" w:themeShade="BF"/>
          <w:sz w:val="22"/>
          <w:szCs w:val="22"/>
          <w:lang w:val="en-GB"/>
        </w:rPr>
        <w:t>however,</w:t>
      </w:r>
      <w:r w:rsidR="00915B3A">
        <w:rPr>
          <w:rFonts w:ascii="Arial" w:hAnsi="Arial" w:cs="Arial"/>
          <w:color w:val="7B7B7B" w:themeColor="accent3" w:themeShade="BF"/>
          <w:sz w:val="22"/>
          <w:szCs w:val="22"/>
          <w:lang w:val="en-GB"/>
        </w:rPr>
        <w:t xml:space="preserve"> </w:t>
      </w:r>
      <w:r w:rsidR="005E415F">
        <w:rPr>
          <w:rFonts w:ascii="Arial" w:hAnsi="Arial" w:cs="Arial"/>
          <w:color w:val="7B7B7B" w:themeColor="accent3" w:themeShade="BF"/>
          <w:sz w:val="22"/>
          <w:szCs w:val="22"/>
          <w:lang w:val="en-GB"/>
        </w:rPr>
        <w:t xml:space="preserve">the </w:t>
      </w:r>
      <w:r w:rsidR="005E415F">
        <w:rPr>
          <w:rFonts w:ascii="Arial" w:hAnsi="Arial" w:cs="Arial"/>
          <w:color w:val="7B7B7B" w:themeColor="accent3" w:themeShade="BF"/>
          <w:sz w:val="22"/>
          <w:szCs w:val="22"/>
          <w:lang w:val="en-GB"/>
        </w:rPr>
        <w:t xml:space="preserve">reject </w:t>
      </w:r>
      <w:r w:rsidR="005E415F">
        <w:rPr>
          <w:rFonts w:ascii="Arial" w:hAnsi="Arial" w:cs="Arial"/>
          <w:color w:val="7B7B7B" w:themeColor="accent3" w:themeShade="BF"/>
          <w:sz w:val="22"/>
          <w:szCs w:val="22"/>
          <w:lang w:val="en-GB"/>
        </w:rPr>
        <w:t xml:space="preserve">of </w:t>
      </w:r>
      <w:r w:rsidR="005E415F">
        <w:rPr>
          <w:rFonts w:ascii="Arial" w:hAnsi="Arial" w:cs="Arial"/>
          <w:color w:val="7B7B7B" w:themeColor="accent3" w:themeShade="BF"/>
          <w:sz w:val="22"/>
          <w:szCs w:val="22"/>
          <w:lang w:val="en-GB"/>
        </w:rPr>
        <w:t>contract must be based on the business judgement of the Oil Corp</w:t>
      </w:r>
      <w:r w:rsidR="005E415F">
        <w:rPr>
          <w:rFonts w:ascii="Arial" w:hAnsi="Arial" w:cs="Arial"/>
          <w:color w:val="7B7B7B" w:themeColor="accent3" w:themeShade="BF"/>
          <w:sz w:val="22"/>
          <w:szCs w:val="22"/>
          <w:lang w:val="en-GB"/>
        </w:rPr>
        <w:t xml:space="preserve"> </w:t>
      </w:r>
      <w:r w:rsidR="005E415F">
        <w:rPr>
          <w:rFonts w:ascii="Arial" w:hAnsi="Arial" w:cs="Arial"/>
          <w:color w:val="7B7B7B" w:themeColor="accent3" w:themeShade="BF"/>
          <w:sz w:val="22"/>
          <w:szCs w:val="22"/>
          <w:lang w:val="en-GB"/>
        </w:rPr>
        <w:t>that the sale of business is in good faith</w:t>
      </w:r>
      <w:r w:rsidR="005E415F">
        <w:rPr>
          <w:rFonts w:ascii="Arial" w:hAnsi="Arial" w:cs="Arial"/>
          <w:color w:val="7B7B7B" w:themeColor="accent3" w:themeShade="BF"/>
          <w:sz w:val="22"/>
          <w:szCs w:val="22"/>
          <w:lang w:val="en-GB"/>
        </w:rPr>
        <w:t xml:space="preserve">. As the court may deny approval of such rejection if it is not made in the good faith or in the </w:t>
      </w:r>
      <w:r w:rsidR="005E415F">
        <w:rPr>
          <w:rFonts w:ascii="Arial" w:hAnsi="Arial" w:cs="Arial"/>
          <w:color w:val="7B7B7B" w:themeColor="accent3" w:themeShade="BF"/>
          <w:sz w:val="22"/>
          <w:szCs w:val="22"/>
          <w:lang w:val="en-GB"/>
        </w:rPr>
        <w:t xml:space="preserve">reasonable </w:t>
      </w:r>
      <w:r w:rsidR="005E415F">
        <w:rPr>
          <w:rFonts w:ascii="Arial" w:hAnsi="Arial" w:cs="Arial"/>
          <w:color w:val="7B7B7B" w:themeColor="accent3" w:themeShade="BF"/>
          <w:sz w:val="22"/>
          <w:szCs w:val="22"/>
          <w:lang w:val="en-GB"/>
        </w:rPr>
        <w:t xml:space="preserve">exercise of </w:t>
      </w:r>
      <w:r w:rsidR="005E415F">
        <w:rPr>
          <w:rFonts w:ascii="Arial" w:hAnsi="Arial" w:cs="Arial"/>
          <w:color w:val="7B7B7B" w:themeColor="accent3" w:themeShade="BF"/>
          <w:sz w:val="22"/>
          <w:szCs w:val="22"/>
          <w:lang w:val="en-GB"/>
        </w:rPr>
        <w:t>business judgement</w:t>
      </w:r>
      <w:r w:rsidR="005E415F">
        <w:rPr>
          <w:rFonts w:ascii="Arial" w:hAnsi="Arial" w:cs="Arial"/>
          <w:color w:val="7B7B7B" w:themeColor="accent3" w:themeShade="BF"/>
          <w:sz w:val="22"/>
          <w:szCs w:val="22"/>
          <w:lang w:val="en-GB"/>
        </w:rPr>
        <w:t xml:space="preserve">. </w:t>
      </w:r>
      <w:r w:rsidR="00482688">
        <w:rPr>
          <w:rFonts w:ascii="Arial" w:hAnsi="Arial" w:cs="Arial"/>
          <w:color w:val="7B7B7B" w:themeColor="accent3" w:themeShade="BF"/>
          <w:sz w:val="22"/>
          <w:szCs w:val="22"/>
          <w:lang w:val="en-GB"/>
        </w:rPr>
        <w:t>Further, the l</w:t>
      </w:r>
      <w:r w:rsidR="00482688">
        <w:rPr>
          <w:rFonts w:ascii="Arial" w:hAnsi="Arial" w:cs="Arial"/>
          <w:color w:val="7B7B7B" w:themeColor="accent3" w:themeShade="BF"/>
          <w:sz w:val="22"/>
          <w:szCs w:val="22"/>
          <w:lang w:val="en-GB"/>
        </w:rPr>
        <w:t xml:space="preserve">icensees of patents and copyrights owned by </w:t>
      </w:r>
      <w:r w:rsidR="00482688">
        <w:rPr>
          <w:rFonts w:ascii="Arial" w:hAnsi="Arial" w:cs="Arial"/>
          <w:color w:val="7B7B7B" w:themeColor="accent3" w:themeShade="BF"/>
          <w:sz w:val="22"/>
          <w:szCs w:val="22"/>
          <w:lang w:val="en-GB"/>
        </w:rPr>
        <w:t>Oil Corp</w:t>
      </w:r>
      <w:r w:rsidR="00482688">
        <w:rPr>
          <w:rFonts w:ascii="Arial" w:hAnsi="Arial" w:cs="Arial"/>
          <w:color w:val="7B7B7B" w:themeColor="accent3" w:themeShade="BF"/>
          <w:sz w:val="22"/>
          <w:szCs w:val="22"/>
          <w:lang w:val="en-GB"/>
        </w:rPr>
        <w:t xml:space="preserve"> </w:t>
      </w:r>
      <w:r w:rsidR="00482688">
        <w:rPr>
          <w:rFonts w:ascii="Arial" w:hAnsi="Arial" w:cs="Arial"/>
          <w:color w:val="7B7B7B" w:themeColor="accent3" w:themeShade="BF"/>
          <w:sz w:val="22"/>
          <w:szCs w:val="22"/>
          <w:lang w:val="en-GB"/>
        </w:rPr>
        <w:t>will be</w:t>
      </w:r>
      <w:r w:rsidR="00482688">
        <w:rPr>
          <w:rFonts w:ascii="Arial" w:hAnsi="Arial" w:cs="Arial"/>
          <w:color w:val="7B7B7B" w:themeColor="accent3" w:themeShade="BF"/>
          <w:sz w:val="22"/>
          <w:szCs w:val="22"/>
          <w:lang w:val="en-GB"/>
        </w:rPr>
        <w:t xml:space="preserve"> protected such that their licenses may not be terminated in connection with the sale of the intellectual property without their consent.</w:t>
      </w:r>
      <w:r w:rsidR="00482688">
        <w:rPr>
          <w:rFonts w:ascii="Arial" w:hAnsi="Arial" w:cs="Arial"/>
          <w:color w:val="7B7B7B" w:themeColor="accent3" w:themeShade="BF"/>
          <w:sz w:val="22"/>
          <w:szCs w:val="22"/>
          <w:lang w:val="en-GB"/>
        </w:rPr>
        <w:t xml:space="preserve"> </w:t>
      </w:r>
    </w:p>
    <w:p w14:paraId="46920604" w14:textId="238EBA10" w:rsidR="00201D59" w:rsidRDefault="00FE7639"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Perse, </w:t>
      </w:r>
      <w:r w:rsidR="00201D59">
        <w:rPr>
          <w:rFonts w:ascii="Arial" w:hAnsi="Arial" w:cs="Arial"/>
          <w:color w:val="7B7B7B" w:themeColor="accent3" w:themeShade="BF"/>
          <w:sz w:val="22"/>
          <w:szCs w:val="22"/>
          <w:lang w:val="en-GB"/>
        </w:rPr>
        <w:t>Section 363 of the Bankruptcy Code</w:t>
      </w:r>
      <w:r>
        <w:rPr>
          <w:rFonts w:ascii="Arial" w:hAnsi="Arial" w:cs="Arial"/>
          <w:color w:val="7B7B7B" w:themeColor="accent3" w:themeShade="BF"/>
          <w:sz w:val="22"/>
          <w:szCs w:val="22"/>
          <w:lang w:val="en-GB"/>
        </w:rPr>
        <w:t xml:space="preserve"> </w:t>
      </w:r>
      <w:r w:rsidR="00201D59">
        <w:rPr>
          <w:rFonts w:ascii="Arial" w:hAnsi="Arial" w:cs="Arial"/>
          <w:color w:val="7B7B7B" w:themeColor="accent3" w:themeShade="BF"/>
          <w:sz w:val="22"/>
          <w:szCs w:val="22"/>
          <w:lang w:val="en-GB"/>
        </w:rPr>
        <w:t>provides sale of assets</w:t>
      </w:r>
      <w:r w:rsidR="00267842">
        <w:rPr>
          <w:rFonts w:ascii="Arial" w:hAnsi="Arial" w:cs="Arial"/>
          <w:color w:val="7B7B7B" w:themeColor="accent3" w:themeShade="BF"/>
          <w:sz w:val="22"/>
          <w:szCs w:val="22"/>
          <w:lang w:val="en-GB"/>
        </w:rPr>
        <w:t>/ property in</w:t>
      </w:r>
      <w:r w:rsidR="00201D59">
        <w:rPr>
          <w:rFonts w:ascii="Arial" w:hAnsi="Arial" w:cs="Arial"/>
          <w:color w:val="7B7B7B" w:themeColor="accent3" w:themeShade="BF"/>
          <w:sz w:val="22"/>
          <w:szCs w:val="22"/>
          <w:lang w:val="en-GB"/>
        </w:rPr>
        <w:t xml:space="preserve"> the ordinary course </w:t>
      </w:r>
      <w:r w:rsidR="00267842">
        <w:rPr>
          <w:rFonts w:ascii="Arial" w:hAnsi="Arial" w:cs="Arial"/>
          <w:color w:val="7B7B7B" w:themeColor="accent3" w:themeShade="BF"/>
          <w:sz w:val="22"/>
          <w:szCs w:val="22"/>
          <w:lang w:val="en-GB"/>
        </w:rPr>
        <w:t xml:space="preserve">of business </w:t>
      </w:r>
      <w:r w:rsidR="00783892">
        <w:rPr>
          <w:rFonts w:ascii="Arial" w:hAnsi="Arial" w:cs="Arial"/>
          <w:color w:val="7B7B7B" w:themeColor="accent3" w:themeShade="BF"/>
          <w:sz w:val="22"/>
          <w:szCs w:val="22"/>
          <w:lang w:val="en-GB"/>
        </w:rPr>
        <w:t xml:space="preserve">which is </w:t>
      </w:r>
      <w:r w:rsidR="00201D59">
        <w:rPr>
          <w:rFonts w:ascii="Arial" w:hAnsi="Arial" w:cs="Arial"/>
          <w:color w:val="7B7B7B" w:themeColor="accent3" w:themeShade="BF"/>
          <w:sz w:val="22"/>
          <w:szCs w:val="22"/>
          <w:lang w:val="en-GB"/>
        </w:rPr>
        <w:t>free and clear of all liens</w:t>
      </w:r>
      <w:r w:rsidR="00783892">
        <w:rPr>
          <w:rFonts w:ascii="Arial" w:hAnsi="Arial" w:cs="Arial"/>
          <w:color w:val="7B7B7B" w:themeColor="accent3" w:themeShade="BF"/>
          <w:sz w:val="22"/>
          <w:szCs w:val="22"/>
          <w:lang w:val="en-GB"/>
        </w:rPr>
        <w:t xml:space="preserve"> with the court approval</w:t>
      </w:r>
      <w:r w:rsidR="00201D59">
        <w:rPr>
          <w:rFonts w:ascii="Arial" w:hAnsi="Arial" w:cs="Arial"/>
          <w:color w:val="7B7B7B" w:themeColor="accent3" w:themeShade="BF"/>
          <w:sz w:val="22"/>
          <w:szCs w:val="22"/>
          <w:lang w:val="en-GB"/>
        </w:rPr>
        <w:t>.</w:t>
      </w:r>
      <w:r w:rsidR="00783892">
        <w:rPr>
          <w:rFonts w:ascii="Arial" w:hAnsi="Arial" w:cs="Arial"/>
          <w:color w:val="7B7B7B" w:themeColor="accent3" w:themeShade="BF"/>
          <w:sz w:val="22"/>
          <w:szCs w:val="22"/>
          <w:lang w:val="en-GB"/>
        </w:rPr>
        <w:t xml:space="preserve"> However</w:t>
      </w:r>
      <w:r w:rsidR="0096423F">
        <w:rPr>
          <w:rFonts w:ascii="Arial" w:hAnsi="Arial" w:cs="Arial"/>
          <w:color w:val="7B7B7B" w:themeColor="accent3" w:themeShade="BF"/>
          <w:sz w:val="22"/>
          <w:szCs w:val="22"/>
          <w:lang w:val="en-GB"/>
        </w:rPr>
        <w:t>,</w:t>
      </w:r>
      <w:r w:rsidR="00783892">
        <w:rPr>
          <w:rFonts w:ascii="Arial" w:hAnsi="Arial" w:cs="Arial"/>
          <w:color w:val="7B7B7B" w:themeColor="accent3" w:themeShade="BF"/>
          <w:sz w:val="22"/>
          <w:szCs w:val="22"/>
          <w:lang w:val="en-GB"/>
        </w:rPr>
        <w:t xml:space="preserve"> in this case, the USA Bank has l</w:t>
      </w:r>
      <w:r w:rsidR="0096423F">
        <w:rPr>
          <w:rFonts w:ascii="Arial" w:hAnsi="Arial" w:cs="Arial"/>
          <w:color w:val="7B7B7B" w:themeColor="accent3" w:themeShade="BF"/>
          <w:sz w:val="22"/>
          <w:szCs w:val="22"/>
          <w:lang w:val="en-GB"/>
        </w:rPr>
        <w:t>i</w:t>
      </w:r>
      <w:r w:rsidR="00783892">
        <w:rPr>
          <w:rFonts w:ascii="Arial" w:hAnsi="Arial" w:cs="Arial"/>
          <w:color w:val="7B7B7B" w:themeColor="accent3" w:themeShade="BF"/>
          <w:sz w:val="22"/>
          <w:szCs w:val="22"/>
          <w:lang w:val="en-GB"/>
        </w:rPr>
        <w:t xml:space="preserve">en over Oil’s Corp’s main </w:t>
      </w:r>
      <w:r w:rsidR="0096423F">
        <w:rPr>
          <w:rFonts w:ascii="Arial" w:hAnsi="Arial" w:cs="Arial"/>
          <w:color w:val="7B7B7B" w:themeColor="accent3" w:themeShade="BF"/>
          <w:sz w:val="22"/>
          <w:szCs w:val="22"/>
          <w:lang w:val="en-GB"/>
        </w:rPr>
        <w:t>facility,</w:t>
      </w:r>
      <w:r w:rsidR="00783892">
        <w:rPr>
          <w:rFonts w:ascii="Arial" w:hAnsi="Arial" w:cs="Arial"/>
          <w:color w:val="7B7B7B" w:themeColor="accent3" w:themeShade="BF"/>
          <w:sz w:val="22"/>
          <w:szCs w:val="22"/>
          <w:lang w:val="en-GB"/>
        </w:rPr>
        <w:t xml:space="preserve"> which </w:t>
      </w:r>
      <w:r w:rsidR="0096423F">
        <w:rPr>
          <w:rFonts w:ascii="Arial" w:hAnsi="Arial" w:cs="Arial"/>
          <w:color w:val="7B7B7B" w:themeColor="accent3" w:themeShade="BF"/>
          <w:sz w:val="22"/>
          <w:szCs w:val="22"/>
          <w:lang w:val="en-GB"/>
        </w:rPr>
        <w:t>is in</w:t>
      </w:r>
      <w:r w:rsidR="00783892">
        <w:rPr>
          <w:rFonts w:ascii="Arial" w:hAnsi="Arial" w:cs="Arial"/>
          <w:color w:val="7B7B7B" w:themeColor="accent3" w:themeShade="BF"/>
          <w:sz w:val="22"/>
          <w:szCs w:val="22"/>
          <w:lang w:val="en-GB"/>
        </w:rPr>
        <w:t xml:space="preserve"> Dallas</w:t>
      </w:r>
      <w:r w:rsidR="0096423F">
        <w:rPr>
          <w:rFonts w:ascii="Arial" w:hAnsi="Arial" w:cs="Arial"/>
          <w:color w:val="7B7B7B" w:themeColor="accent3" w:themeShade="BF"/>
          <w:sz w:val="22"/>
          <w:szCs w:val="22"/>
          <w:lang w:val="en-GB"/>
        </w:rPr>
        <w:t>, those the USA Bank’s consent is not required, if the value of property exceeds the value of interest, in that instances the USA Bank’s interest will be attached to the proceeds of the sale and it will receive priority in distribution of those proceeds.</w:t>
      </w:r>
    </w:p>
    <w:p w14:paraId="686AD64A" w14:textId="6CEB7ED4" w:rsidR="00436A59" w:rsidRDefault="00436A59"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p>
    <w:p w14:paraId="0B6286F2" w14:textId="77777777" w:rsidR="00436A59" w:rsidRDefault="00436A59" w:rsidP="005B2A9B">
      <w:pPr>
        <w:jc w:val="both"/>
        <w:rPr>
          <w:rFonts w:ascii="Arial" w:hAnsi="Arial" w:cs="Arial"/>
          <w:color w:val="7B7B7B" w:themeColor="accent3" w:themeShade="BF"/>
          <w:sz w:val="22"/>
          <w:szCs w:val="22"/>
          <w:lang w:val="en-GB"/>
        </w:rPr>
      </w:pPr>
    </w:p>
    <w:p w14:paraId="4E5BFF85" w14:textId="642BA5C4" w:rsidR="00436A59" w:rsidRDefault="00436A59" w:rsidP="005B2A9B">
      <w:pPr>
        <w:jc w:val="both"/>
        <w:rPr>
          <w:rFonts w:ascii="Arial" w:hAnsi="Arial" w:cs="Arial"/>
          <w:color w:val="7B7B7B" w:themeColor="accent3" w:themeShade="BF"/>
          <w:sz w:val="22"/>
          <w:szCs w:val="22"/>
          <w:lang w:val="en-GB"/>
        </w:rPr>
      </w:pPr>
    </w:p>
    <w:p w14:paraId="691B977A" w14:textId="3584B58E" w:rsidR="00455018" w:rsidRPr="0096423F" w:rsidRDefault="00201D59" w:rsidP="0096423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p>
    <w:p w14:paraId="0B4C8718" w14:textId="77777777" w:rsidR="005B2A9B" w:rsidRPr="00323167" w:rsidRDefault="005B2A9B" w:rsidP="00323167">
      <w:pPr>
        <w:autoSpaceDE w:val="0"/>
        <w:autoSpaceDN w:val="0"/>
        <w:adjustRightInd w:val="0"/>
        <w:jc w:val="both"/>
        <w:rPr>
          <w:rFonts w:ascii="Arial" w:hAnsi="Arial" w:cs="Arial"/>
          <w:color w:val="808080" w:themeColor="background1" w:themeShade="80"/>
          <w:sz w:val="22"/>
          <w:szCs w:val="22"/>
          <w:lang w:val="en-GB"/>
        </w:rPr>
      </w:pPr>
    </w:p>
    <w:p w14:paraId="70C6A8B6" w14:textId="1261BD9D" w:rsidR="00126A4D" w:rsidRPr="00323167" w:rsidRDefault="00126A4D" w:rsidP="00323167">
      <w:pPr>
        <w:autoSpaceDE w:val="0"/>
        <w:autoSpaceDN w:val="0"/>
        <w:adjustRightInd w:val="0"/>
        <w:jc w:val="both"/>
        <w:rPr>
          <w:rFonts w:ascii="Arial" w:hAnsi="Arial" w:cs="Arial"/>
          <w:color w:val="808080" w:themeColor="background1" w:themeShade="80"/>
          <w:sz w:val="22"/>
          <w:szCs w:val="22"/>
          <w:lang w:val="en-GB"/>
        </w:rPr>
      </w:pPr>
    </w:p>
    <w:bookmarkEnd w:id="0"/>
    <w:p w14:paraId="35D8F287" w14:textId="77777777" w:rsidR="0077498C" w:rsidRPr="00BD4A58" w:rsidRDefault="0077498C" w:rsidP="00BD4A58">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89993F" w14:textId="77777777" w:rsidR="004248F6" w:rsidRDefault="004248F6" w:rsidP="00241B44">
      <w:r>
        <w:separator/>
      </w:r>
    </w:p>
  </w:endnote>
  <w:endnote w:type="continuationSeparator" w:id="0">
    <w:p w14:paraId="19EBBA65" w14:textId="77777777" w:rsidR="004248F6" w:rsidRDefault="004248F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14:paraId="0A05F8FD" w14:textId="301381CC" w:rsidR="009B4976" w:rsidRPr="009B4976" w:rsidRDefault="009B4976" w:rsidP="00E23A7A">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Pr="009B4976">
          <w:rPr>
            <w:rStyle w:val="PageNumber"/>
            <w:rFonts w:ascii="Arial" w:hAnsi="Arial" w:cs="Arial"/>
            <w:noProof/>
            <w:sz w:val="18"/>
            <w:szCs w:val="18"/>
          </w:rPr>
          <w:t>3</w:t>
        </w:r>
        <w:r w:rsidRPr="009B4976">
          <w:rPr>
            <w:rStyle w:val="PageNumber"/>
            <w:rFonts w:ascii="Arial" w:hAnsi="Arial" w:cs="Arial"/>
            <w:sz w:val="18"/>
            <w:szCs w:val="18"/>
          </w:rPr>
          <w:fldChar w:fldCharType="end"/>
        </w:r>
      </w:p>
    </w:sdtContent>
  </w:sdt>
  <w:p w14:paraId="30F05E79" w14:textId="4CBEA00E" w:rsidR="00241FA3" w:rsidRPr="009B4976" w:rsidRDefault="00CD58C9" w:rsidP="009B4976">
    <w:pPr>
      <w:pStyle w:val="Footer"/>
      <w:ind w:right="360"/>
      <w:rPr>
        <w:rFonts w:ascii="Arial" w:hAnsi="Arial" w:cs="Arial"/>
        <w:sz w:val="18"/>
        <w:szCs w:val="18"/>
        <w:lang w:val="en-GB"/>
      </w:rPr>
    </w:pPr>
    <w:r>
      <w:rPr>
        <w:rFonts w:ascii="Arial" w:hAnsi="Arial" w:cs="Arial"/>
        <w:sz w:val="18"/>
        <w:szCs w:val="18"/>
        <w:lang w:val="en-GB"/>
      </w:rPr>
      <w:t>202122-553</w:t>
    </w:r>
    <w:r w:rsidR="0073158B" w:rsidRPr="009B4976">
      <w:rPr>
        <w:rFonts w:ascii="Arial" w:hAnsi="Arial" w:cs="Arial"/>
        <w:sz w:val="18"/>
        <w:szCs w:val="18"/>
        <w:lang w:val="en-GB"/>
      </w:rPr>
      <w:t>.assessment</w:t>
    </w:r>
    <w:r w:rsidR="00610AC7">
      <w:rPr>
        <w:rFonts w:ascii="Arial" w:hAnsi="Arial" w:cs="Arial"/>
        <w:sz w:val="18"/>
        <w:szCs w:val="18"/>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7B978" w14:textId="77777777" w:rsidR="004248F6" w:rsidRDefault="004248F6" w:rsidP="00241B44">
      <w:r>
        <w:separator/>
      </w:r>
    </w:p>
  </w:footnote>
  <w:footnote w:type="continuationSeparator" w:id="0">
    <w:p w14:paraId="7B051F4E" w14:textId="77777777" w:rsidR="004248F6" w:rsidRDefault="004248F6"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0"/>
  </w:num>
  <w:num w:numId="3">
    <w:abstractNumId w:val="1"/>
  </w:num>
  <w:num w:numId="4">
    <w:abstractNumId w:val="3"/>
  </w:num>
  <w:num w:numId="5">
    <w:abstractNumId w:val="4"/>
  </w:num>
  <w:num w:numId="6">
    <w:abstractNumId w:val="11"/>
  </w:num>
  <w:num w:numId="7">
    <w:abstractNumId w:val="2"/>
  </w:num>
  <w:num w:numId="8">
    <w:abstractNumId w:val="12"/>
  </w:num>
  <w:num w:numId="9">
    <w:abstractNumId w:val="5"/>
  </w:num>
  <w:num w:numId="10">
    <w:abstractNumId w:val="9"/>
  </w:num>
  <w:num w:numId="11">
    <w:abstractNumId w:val="6"/>
  </w:num>
  <w:num w:numId="12">
    <w:abstractNumId w:val="7"/>
  </w:num>
  <w:num w:numId="1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4B94"/>
    <w:rsid w:val="00010BA0"/>
    <w:rsid w:val="0001655B"/>
    <w:rsid w:val="00020557"/>
    <w:rsid w:val="000206D7"/>
    <w:rsid w:val="00021FC2"/>
    <w:rsid w:val="00022E00"/>
    <w:rsid w:val="000250C7"/>
    <w:rsid w:val="00026F16"/>
    <w:rsid w:val="00037621"/>
    <w:rsid w:val="00037671"/>
    <w:rsid w:val="00044D46"/>
    <w:rsid w:val="00045088"/>
    <w:rsid w:val="00045904"/>
    <w:rsid w:val="000502FD"/>
    <w:rsid w:val="00065166"/>
    <w:rsid w:val="00082609"/>
    <w:rsid w:val="000851CC"/>
    <w:rsid w:val="00093BE8"/>
    <w:rsid w:val="00097B45"/>
    <w:rsid w:val="000A407B"/>
    <w:rsid w:val="000A636A"/>
    <w:rsid w:val="000A68ED"/>
    <w:rsid w:val="000A6E20"/>
    <w:rsid w:val="000B5FF1"/>
    <w:rsid w:val="000B609F"/>
    <w:rsid w:val="000C4C5B"/>
    <w:rsid w:val="000D441A"/>
    <w:rsid w:val="000D55A8"/>
    <w:rsid w:val="000E006E"/>
    <w:rsid w:val="000E11B0"/>
    <w:rsid w:val="000E43B6"/>
    <w:rsid w:val="000E4841"/>
    <w:rsid w:val="000F1677"/>
    <w:rsid w:val="000F3D6C"/>
    <w:rsid w:val="000F7FC2"/>
    <w:rsid w:val="00101707"/>
    <w:rsid w:val="00102CC9"/>
    <w:rsid w:val="0011473D"/>
    <w:rsid w:val="00115C85"/>
    <w:rsid w:val="00116F95"/>
    <w:rsid w:val="00117D00"/>
    <w:rsid w:val="0012224B"/>
    <w:rsid w:val="00123855"/>
    <w:rsid w:val="00126A4D"/>
    <w:rsid w:val="00135A52"/>
    <w:rsid w:val="0014171F"/>
    <w:rsid w:val="0014622C"/>
    <w:rsid w:val="00152348"/>
    <w:rsid w:val="0015456D"/>
    <w:rsid w:val="00155FA2"/>
    <w:rsid w:val="00160679"/>
    <w:rsid w:val="00161F1B"/>
    <w:rsid w:val="00162829"/>
    <w:rsid w:val="00180548"/>
    <w:rsid w:val="00180AC4"/>
    <w:rsid w:val="00180CCE"/>
    <w:rsid w:val="0018267A"/>
    <w:rsid w:val="00182779"/>
    <w:rsid w:val="001830DF"/>
    <w:rsid w:val="00185DC9"/>
    <w:rsid w:val="001927A7"/>
    <w:rsid w:val="001966D9"/>
    <w:rsid w:val="001A14D4"/>
    <w:rsid w:val="001A561C"/>
    <w:rsid w:val="001A7E9A"/>
    <w:rsid w:val="001B0F70"/>
    <w:rsid w:val="001B4DA1"/>
    <w:rsid w:val="001B5016"/>
    <w:rsid w:val="001C45FC"/>
    <w:rsid w:val="001D0469"/>
    <w:rsid w:val="001D4862"/>
    <w:rsid w:val="001E25B9"/>
    <w:rsid w:val="001E2EC0"/>
    <w:rsid w:val="001E49E0"/>
    <w:rsid w:val="001E7B5A"/>
    <w:rsid w:val="001F7412"/>
    <w:rsid w:val="00201D59"/>
    <w:rsid w:val="00202DFE"/>
    <w:rsid w:val="0020725B"/>
    <w:rsid w:val="002110F1"/>
    <w:rsid w:val="00214419"/>
    <w:rsid w:val="00223917"/>
    <w:rsid w:val="0024116D"/>
    <w:rsid w:val="00241B44"/>
    <w:rsid w:val="00241FA3"/>
    <w:rsid w:val="00245EFB"/>
    <w:rsid w:val="0025386E"/>
    <w:rsid w:val="00256B74"/>
    <w:rsid w:val="002638B0"/>
    <w:rsid w:val="0026647A"/>
    <w:rsid w:val="002668D3"/>
    <w:rsid w:val="00267842"/>
    <w:rsid w:val="0027299F"/>
    <w:rsid w:val="00280041"/>
    <w:rsid w:val="00284EBE"/>
    <w:rsid w:val="002903A7"/>
    <w:rsid w:val="0029433F"/>
    <w:rsid w:val="00294829"/>
    <w:rsid w:val="0029690F"/>
    <w:rsid w:val="00297C8A"/>
    <w:rsid w:val="002A2A60"/>
    <w:rsid w:val="002A37BB"/>
    <w:rsid w:val="002B1C45"/>
    <w:rsid w:val="002C0121"/>
    <w:rsid w:val="002C13C8"/>
    <w:rsid w:val="002C3547"/>
    <w:rsid w:val="002D0021"/>
    <w:rsid w:val="002D299D"/>
    <w:rsid w:val="002D3473"/>
    <w:rsid w:val="002D3C43"/>
    <w:rsid w:val="002D6789"/>
    <w:rsid w:val="002D78C5"/>
    <w:rsid w:val="002E554C"/>
    <w:rsid w:val="002F1956"/>
    <w:rsid w:val="002F3440"/>
    <w:rsid w:val="002F75A3"/>
    <w:rsid w:val="00301D2B"/>
    <w:rsid w:val="00303BCC"/>
    <w:rsid w:val="00303C2F"/>
    <w:rsid w:val="003144EF"/>
    <w:rsid w:val="00323167"/>
    <w:rsid w:val="00326292"/>
    <w:rsid w:val="00326415"/>
    <w:rsid w:val="00330937"/>
    <w:rsid w:val="00330F31"/>
    <w:rsid w:val="00334648"/>
    <w:rsid w:val="0033768C"/>
    <w:rsid w:val="00337938"/>
    <w:rsid w:val="00340769"/>
    <w:rsid w:val="00340CBF"/>
    <w:rsid w:val="00341AA6"/>
    <w:rsid w:val="003502EB"/>
    <w:rsid w:val="0035331D"/>
    <w:rsid w:val="0035562A"/>
    <w:rsid w:val="00361A0A"/>
    <w:rsid w:val="00364836"/>
    <w:rsid w:val="0036565C"/>
    <w:rsid w:val="0036625E"/>
    <w:rsid w:val="0037465A"/>
    <w:rsid w:val="00380446"/>
    <w:rsid w:val="00382C98"/>
    <w:rsid w:val="0038533C"/>
    <w:rsid w:val="00386568"/>
    <w:rsid w:val="00390B57"/>
    <w:rsid w:val="003948D5"/>
    <w:rsid w:val="00396821"/>
    <w:rsid w:val="00397D3A"/>
    <w:rsid w:val="003A051E"/>
    <w:rsid w:val="003A75F4"/>
    <w:rsid w:val="003B170F"/>
    <w:rsid w:val="003B3C5F"/>
    <w:rsid w:val="003B7184"/>
    <w:rsid w:val="003C381A"/>
    <w:rsid w:val="003C4471"/>
    <w:rsid w:val="003C53FE"/>
    <w:rsid w:val="003D0A6D"/>
    <w:rsid w:val="003D0BAE"/>
    <w:rsid w:val="003E0B16"/>
    <w:rsid w:val="003E67D1"/>
    <w:rsid w:val="003F7467"/>
    <w:rsid w:val="00404329"/>
    <w:rsid w:val="00405DC1"/>
    <w:rsid w:val="00411607"/>
    <w:rsid w:val="00415F1F"/>
    <w:rsid w:val="0042108F"/>
    <w:rsid w:val="004248F6"/>
    <w:rsid w:val="004273B0"/>
    <w:rsid w:val="00430FED"/>
    <w:rsid w:val="00434A8C"/>
    <w:rsid w:val="00436514"/>
    <w:rsid w:val="00436A59"/>
    <w:rsid w:val="00437297"/>
    <w:rsid w:val="00444284"/>
    <w:rsid w:val="00445CE6"/>
    <w:rsid w:val="004534C2"/>
    <w:rsid w:val="0045446F"/>
    <w:rsid w:val="00455018"/>
    <w:rsid w:val="0045683E"/>
    <w:rsid w:val="00464022"/>
    <w:rsid w:val="00477C72"/>
    <w:rsid w:val="00482688"/>
    <w:rsid w:val="00491675"/>
    <w:rsid w:val="00493855"/>
    <w:rsid w:val="00495E21"/>
    <w:rsid w:val="00495E79"/>
    <w:rsid w:val="004A57DD"/>
    <w:rsid w:val="004A7B51"/>
    <w:rsid w:val="004A7D71"/>
    <w:rsid w:val="004A7EF3"/>
    <w:rsid w:val="004B11FD"/>
    <w:rsid w:val="004B17A4"/>
    <w:rsid w:val="004B23A2"/>
    <w:rsid w:val="004B391B"/>
    <w:rsid w:val="004C5E3F"/>
    <w:rsid w:val="004D1A5A"/>
    <w:rsid w:val="004D2FFF"/>
    <w:rsid w:val="004D3721"/>
    <w:rsid w:val="004D64F9"/>
    <w:rsid w:val="004E3A6B"/>
    <w:rsid w:val="004E5AF5"/>
    <w:rsid w:val="004E622C"/>
    <w:rsid w:val="004F49B5"/>
    <w:rsid w:val="004F5FDF"/>
    <w:rsid w:val="004F7B99"/>
    <w:rsid w:val="00515810"/>
    <w:rsid w:val="005177FE"/>
    <w:rsid w:val="0052263B"/>
    <w:rsid w:val="005232FE"/>
    <w:rsid w:val="00524728"/>
    <w:rsid w:val="005331CA"/>
    <w:rsid w:val="00537970"/>
    <w:rsid w:val="00540E3A"/>
    <w:rsid w:val="00544127"/>
    <w:rsid w:val="005463A9"/>
    <w:rsid w:val="00546C52"/>
    <w:rsid w:val="00546CC4"/>
    <w:rsid w:val="00553EB2"/>
    <w:rsid w:val="00560534"/>
    <w:rsid w:val="00560544"/>
    <w:rsid w:val="0056391B"/>
    <w:rsid w:val="005650E2"/>
    <w:rsid w:val="00567AD7"/>
    <w:rsid w:val="00575B2D"/>
    <w:rsid w:val="0058243A"/>
    <w:rsid w:val="005833D0"/>
    <w:rsid w:val="00583D8E"/>
    <w:rsid w:val="005846F3"/>
    <w:rsid w:val="0058622F"/>
    <w:rsid w:val="00587019"/>
    <w:rsid w:val="00592F82"/>
    <w:rsid w:val="005968A0"/>
    <w:rsid w:val="005A0CCA"/>
    <w:rsid w:val="005A6FF2"/>
    <w:rsid w:val="005A726D"/>
    <w:rsid w:val="005B2A9B"/>
    <w:rsid w:val="005B67AC"/>
    <w:rsid w:val="005B79F4"/>
    <w:rsid w:val="005C56D7"/>
    <w:rsid w:val="005D1293"/>
    <w:rsid w:val="005D43E0"/>
    <w:rsid w:val="005D58A3"/>
    <w:rsid w:val="005D6642"/>
    <w:rsid w:val="005E1B79"/>
    <w:rsid w:val="005E2A9F"/>
    <w:rsid w:val="005E415F"/>
    <w:rsid w:val="005E6076"/>
    <w:rsid w:val="005E6999"/>
    <w:rsid w:val="005E7008"/>
    <w:rsid w:val="005F026D"/>
    <w:rsid w:val="005F068F"/>
    <w:rsid w:val="005F2999"/>
    <w:rsid w:val="005F2AEA"/>
    <w:rsid w:val="005F2D0B"/>
    <w:rsid w:val="005F4B31"/>
    <w:rsid w:val="00610388"/>
    <w:rsid w:val="00610AC7"/>
    <w:rsid w:val="00612CA5"/>
    <w:rsid w:val="00613C80"/>
    <w:rsid w:val="006153EC"/>
    <w:rsid w:val="006161FC"/>
    <w:rsid w:val="00621A17"/>
    <w:rsid w:val="006245E3"/>
    <w:rsid w:val="00627CC9"/>
    <w:rsid w:val="00627E7B"/>
    <w:rsid w:val="00630542"/>
    <w:rsid w:val="00632E44"/>
    <w:rsid w:val="00634622"/>
    <w:rsid w:val="00635ACC"/>
    <w:rsid w:val="00636808"/>
    <w:rsid w:val="00641515"/>
    <w:rsid w:val="006446A6"/>
    <w:rsid w:val="00654C2F"/>
    <w:rsid w:val="00657087"/>
    <w:rsid w:val="006639DB"/>
    <w:rsid w:val="006661EF"/>
    <w:rsid w:val="00673028"/>
    <w:rsid w:val="00677AEB"/>
    <w:rsid w:val="00680EF2"/>
    <w:rsid w:val="00687A1D"/>
    <w:rsid w:val="00697EA1"/>
    <w:rsid w:val="006A2646"/>
    <w:rsid w:val="006A3CE1"/>
    <w:rsid w:val="006A6530"/>
    <w:rsid w:val="006B3571"/>
    <w:rsid w:val="006B435A"/>
    <w:rsid w:val="006B4C64"/>
    <w:rsid w:val="006D6BD5"/>
    <w:rsid w:val="006D74BD"/>
    <w:rsid w:val="006E31FC"/>
    <w:rsid w:val="006E481A"/>
    <w:rsid w:val="006E5298"/>
    <w:rsid w:val="006F4A78"/>
    <w:rsid w:val="006F734A"/>
    <w:rsid w:val="00700D83"/>
    <w:rsid w:val="00704852"/>
    <w:rsid w:val="007074E9"/>
    <w:rsid w:val="007135D8"/>
    <w:rsid w:val="00713DA4"/>
    <w:rsid w:val="00714BF1"/>
    <w:rsid w:val="00717C2C"/>
    <w:rsid w:val="00721383"/>
    <w:rsid w:val="0073158B"/>
    <w:rsid w:val="007333CC"/>
    <w:rsid w:val="0073399A"/>
    <w:rsid w:val="007377D6"/>
    <w:rsid w:val="00752E4C"/>
    <w:rsid w:val="007560B1"/>
    <w:rsid w:val="007603F5"/>
    <w:rsid w:val="00764DB0"/>
    <w:rsid w:val="0076764D"/>
    <w:rsid w:val="0077498C"/>
    <w:rsid w:val="00777C53"/>
    <w:rsid w:val="007809BC"/>
    <w:rsid w:val="00783892"/>
    <w:rsid w:val="00784128"/>
    <w:rsid w:val="00787BCC"/>
    <w:rsid w:val="00793173"/>
    <w:rsid w:val="007A2A33"/>
    <w:rsid w:val="007B0809"/>
    <w:rsid w:val="007B5C89"/>
    <w:rsid w:val="007C1FCC"/>
    <w:rsid w:val="007C5746"/>
    <w:rsid w:val="007C6201"/>
    <w:rsid w:val="007D0192"/>
    <w:rsid w:val="007D7C92"/>
    <w:rsid w:val="007E0450"/>
    <w:rsid w:val="007E1154"/>
    <w:rsid w:val="007E6BA4"/>
    <w:rsid w:val="007F12AB"/>
    <w:rsid w:val="007F41F8"/>
    <w:rsid w:val="007F659B"/>
    <w:rsid w:val="0080454E"/>
    <w:rsid w:val="00804C32"/>
    <w:rsid w:val="00805305"/>
    <w:rsid w:val="00806302"/>
    <w:rsid w:val="00807119"/>
    <w:rsid w:val="0082483F"/>
    <w:rsid w:val="008279C0"/>
    <w:rsid w:val="00831303"/>
    <w:rsid w:val="0083346C"/>
    <w:rsid w:val="00834F92"/>
    <w:rsid w:val="008646AE"/>
    <w:rsid w:val="00867D9F"/>
    <w:rsid w:val="008723F3"/>
    <w:rsid w:val="00881DE6"/>
    <w:rsid w:val="008837A6"/>
    <w:rsid w:val="0089145D"/>
    <w:rsid w:val="00895EF1"/>
    <w:rsid w:val="008A465C"/>
    <w:rsid w:val="008A4DF2"/>
    <w:rsid w:val="008A6CFE"/>
    <w:rsid w:val="008A771D"/>
    <w:rsid w:val="008B5333"/>
    <w:rsid w:val="008B6223"/>
    <w:rsid w:val="008C0DE0"/>
    <w:rsid w:val="008C16AA"/>
    <w:rsid w:val="008C66E0"/>
    <w:rsid w:val="008D7089"/>
    <w:rsid w:val="008E3339"/>
    <w:rsid w:val="008F20FC"/>
    <w:rsid w:val="008F5FFE"/>
    <w:rsid w:val="00902FA7"/>
    <w:rsid w:val="00905A43"/>
    <w:rsid w:val="00912C79"/>
    <w:rsid w:val="009139A8"/>
    <w:rsid w:val="00915B3A"/>
    <w:rsid w:val="00921B8C"/>
    <w:rsid w:val="0092565E"/>
    <w:rsid w:val="00925F1A"/>
    <w:rsid w:val="00933BC0"/>
    <w:rsid w:val="0093467C"/>
    <w:rsid w:val="00942123"/>
    <w:rsid w:val="0095207B"/>
    <w:rsid w:val="00962045"/>
    <w:rsid w:val="0096423F"/>
    <w:rsid w:val="00976534"/>
    <w:rsid w:val="00980E61"/>
    <w:rsid w:val="00984B4B"/>
    <w:rsid w:val="00991428"/>
    <w:rsid w:val="00992676"/>
    <w:rsid w:val="009954B2"/>
    <w:rsid w:val="00996691"/>
    <w:rsid w:val="009A3E2E"/>
    <w:rsid w:val="009B0723"/>
    <w:rsid w:val="009B07AD"/>
    <w:rsid w:val="009B0883"/>
    <w:rsid w:val="009B15E2"/>
    <w:rsid w:val="009B31DE"/>
    <w:rsid w:val="009B4976"/>
    <w:rsid w:val="009B5015"/>
    <w:rsid w:val="009C0B8E"/>
    <w:rsid w:val="009C0C0E"/>
    <w:rsid w:val="009C1BC8"/>
    <w:rsid w:val="009C2442"/>
    <w:rsid w:val="009C52DF"/>
    <w:rsid w:val="009D0811"/>
    <w:rsid w:val="009D0EE1"/>
    <w:rsid w:val="009E2AEB"/>
    <w:rsid w:val="009E2CB9"/>
    <w:rsid w:val="009E2E27"/>
    <w:rsid w:val="009E45DF"/>
    <w:rsid w:val="009E4DE3"/>
    <w:rsid w:val="009F275E"/>
    <w:rsid w:val="00A024E7"/>
    <w:rsid w:val="00A047EE"/>
    <w:rsid w:val="00A2274A"/>
    <w:rsid w:val="00A235B7"/>
    <w:rsid w:val="00A27A7A"/>
    <w:rsid w:val="00A3165E"/>
    <w:rsid w:val="00A34ABE"/>
    <w:rsid w:val="00A407EF"/>
    <w:rsid w:val="00A4493B"/>
    <w:rsid w:val="00A46B4C"/>
    <w:rsid w:val="00A5117B"/>
    <w:rsid w:val="00A56D34"/>
    <w:rsid w:val="00A5716E"/>
    <w:rsid w:val="00A60074"/>
    <w:rsid w:val="00A6627C"/>
    <w:rsid w:val="00A71019"/>
    <w:rsid w:val="00A81029"/>
    <w:rsid w:val="00A94F58"/>
    <w:rsid w:val="00A95463"/>
    <w:rsid w:val="00A96489"/>
    <w:rsid w:val="00AA1D7A"/>
    <w:rsid w:val="00AA7BE3"/>
    <w:rsid w:val="00AB1B65"/>
    <w:rsid w:val="00AB2425"/>
    <w:rsid w:val="00AB685C"/>
    <w:rsid w:val="00AB6C2D"/>
    <w:rsid w:val="00AC08F7"/>
    <w:rsid w:val="00AC3839"/>
    <w:rsid w:val="00AC7082"/>
    <w:rsid w:val="00AD4BE8"/>
    <w:rsid w:val="00AF228E"/>
    <w:rsid w:val="00AF46A0"/>
    <w:rsid w:val="00B016A8"/>
    <w:rsid w:val="00B10961"/>
    <w:rsid w:val="00B14819"/>
    <w:rsid w:val="00B15E2F"/>
    <w:rsid w:val="00B17AA9"/>
    <w:rsid w:val="00B27E6E"/>
    <w:rsid w:val="00B44713"/>
    <w:rsid w:val="00B45654"/>
    <w:rsid w:val="00B52156"/>
    <w:rsid w:val="00B56103"/>
    <w:rsid w:val="00B64929"/>
    <w:rsid w:val="00B736DF"/>
    <w:rsid w:val="00B743D6"/>
    <w:rsid w:val="00B74FBD"/>
    <w:rsid w:val="00B77F46"/>
    <w:rsid w:val="00B82586"/>
    <w:rsid w:val="00B829A3"/>
    <w:rsid w:val="00B86DB1"/>
    <w:rsid w:val="00B87869"/>
    <w:rsid w:val="00B9639B"/>
    <w:rsid w:val="00BB0F2B"/>
    <w:rsid w:val="00BC277E"/>
    <w:rsid w:val="00BD4A58"/>
    <w:rsid w:val="00BD7337"/>
    <w:rsid w:val="00BE4FF3"/>
    <w:rsid w:val="00BF50F7"/>
    <w:rsid w:val="00C02F29"/>
    <w:rsid w:val="00C20AFE"/>
    <w:rsid w:val="00C22A25"/>
    <w:rsid w:val="00C35671"/>
    <w:rsid w:val="00C35B77"/>
    <w:rsid w:val="00C362AA"/>
    <w:rsid w:val="00C376EB"/>
    <w:rsid w:val="00C46A92"/>
    <w:rsid w:val="00C46EC1"/>
    <w:rsid w:val="00C52796"/>
    <w:rsid w:val="00C53E2C"/>
    <w:rsid w:val="00C54C24"/>
    <w:rsid w:val="00C550C8"/>
    <w:rsid w:val="00C56B61"/>
    <w:rsid w:val="00C606C3"/>
    <w:rsid w:val="00C620F4"/>
    <w:rsid w:val="00C651D6"/>
    <w:rsid w:val="00C70E08"/>
    <w:rsid w:val="00C72848"/>
    <w:rsid w:val="00C73F11"/>
    <w:rsid w:val="00C73F56"/>
    <w:rsid w:val="00C7736C"/>
    <w:rsid w:val="00C816C4"/>
    <w:rsid w:val="00C82D87"/>
    <w:rsid w:val="00C845F1"/>
    <w:rsid w:val="00C8712A"/>
    <w:rsid w:val="00C87E0A"/>
    <w:rsid w:val="00C902C8"/>
    <w:rsid w:val="00C919D1"/>
    <w:rsid w:val="00C963D3"/>
    <w:rsid w:val="00CA12E7"/>
    <w:rsid w:val="00CA164B"/>
    <w:rsid w:val="00CB1983"/>
    <w:rsid w:val="00CB2CBB"/>
    <w:rsid w:val="00CB6578"/>
    <w:rsid w:val="00CB7CAC"/>
    <w:rsid w:val="00CC175B"/>
    <w:rsid w:val="00CC4818"/>
    <w:rsid w:val="00CC5335"/>
    <w:rsid w:val="00CC5BA4"/>
    <w:rsid w:val="00CD4998"/>
    <w:rsid w:val="00CD58C9"/>
    <w:rsid w:val="00CE1035"/>
    <w:rsid w:val="00CE6E50"/>
    <w:rsid w:val="00CF2819"/>
    <w:rsid w:val="00CF4F9D"/>
    <w:rsid w:val="00CF70DC"/>
    <w:rsid w:val="00D041E0"/>
    <w:rsid w:val="00D1262A"/>
    <w:rsid w:val="00D14336"/>
    <w:rsid w:val="00D148DC"/>
    <w:rsid w:val="00D17FDC"/>
    <w:rsid w:val="00D21021"/>
    <w:rsid w:val="00D21D8C"/>
    <w:rsid w:val="00D316F2"/>
    <w:rsid w:val="00D42098"/>
    <w:rsid w:val="00D477CB"/>
    <w:rsid w:val="00D53719"/>
    <w:rsid w:val="00D63EFD"/>
    <w:rsid w:val="00D72A35"/>
    <w:rsid w:val="00D84752"/>
    <w:rsid w:val="00D86B3B"/>
    <w:rsid w:val="00D8748A"/>
    <w:rsid w:val="00D93196"/>
    <w:rsid w:val="00DA0DC0"/>
    <w:rsid w:val="00DA1D45"/>
    <w:rsid w:val="00DB243C"/>
    <w:rsid w:val="00DB482A"/>
    <w:rsid w:val="00DB50FB"/>
    <w:rsid w:val="00DB56F2"/>
    <w:rsid w:val="00DB5AFF"/>
    <w:rsid w:val="00DB6EF5"/>
    <w:rsid w:val="00DC07B1"/>
    <w:rsid w:val="00DC3089"/>
    <w:rsid w:val="00DC359F"/>
    <w:rsid w:val="00DC4420"/>
    <w:rsid w:val="00DD0802"/>
    <w:rsid w:val="00DD2E11"/>
    <w:rsid w:val="00DE03AF"/>
    <w:rsid w:val="00DE121C"/>
    <w:rsid w:val="00DE3D5A"/>
    <w:rsid w:val="00DE5357"/>
    <w:rsid w:val="00DE6633"/>
    <w:rsid w:val="00DF0162"/>
    <w:rsid w:val="00DF158F"/>
    <w:rsid w:val="00DF75F8"/>
    <w:rsid w:val="00DF7A3A"/>
    <w:rsid w:val="00E00C00"/>
    <w:rsid w:val="00E07C5A"/>
    <w:rsid w:val="00E12EC4"/>
    <w:rsid w:val="00E15BA9"/>
    <w:rsid w:val="00E2356F"/>
    <w:rsid w:val="00E26E10"/>
    <w:rsid w:val="00E26E19"/>
    <w:rsid w:val="00E27B64"/>
    <w:rsid w:val="00E30E60"/>
    <w:rsid w:val="00E31DF3"/>
    <w:rsid w:val="00E36F0C"/>
    <w:rsid w:val="00E450A4"/>
    <w:rsid w:val="00E46469"/>
    <w:rsid w:val="00E506BE"/>
    <w:rsid w:val="00E55547"/>
    <w:rsid w:val="00E6302B"/>
    <w:rsid w:val="00E6452F"/>
    <w:rsid w:val="00E64F45"/>
    <w:rsid w:val="00E6742D"/>
    <w:rsid w:val="00E71CB0"/>
    <w:rsid w:val="00E7573B"/>
    <w:rsid w:val="00E77C3D"/>
    <w:rsid w:val="00E85F93"/>
    <w:rsid w:val="00E9033C"/>
    <w:rsid w:val="00E90991"/>
    <w:rsid w:val="00E909F0"/>
    <w:rsid w:val="00E90D47"/>
    <w:rsid w:val="00E93993"/>
    <w:rsid w:val="00E9597C"/>
    <w:rsid w:val="00EA0913"/>
    <w:rsid w:val="00EA5B00"/>
    <w:rsid w:val="00EB146B"/>
    <w:rsid w:val="00EB45AC"/>
    <w:rsid w:val="00EC441F"/>
    <w:rsid w:val="00EC4755"/>
    <w:rsid w:val="00EC6AFF"/>
    <w:rsid w:val="00ED0BC4"/>
    <w:rsid w:val="00ED447D"/>
    <w:rsid w:val="00ED738F"/>
    <w:rsid w:val="00ED74BC"/>
    <w:rsid w:val="00EE4971"/>
    <w:rsid w:val="00EE7139"/>
    <w:rsid w:val="00EF090E"/>
    <w:rsid w:val="00EF5572"/>
    <w:rsid w:val="00F033DA"/>
    <w:rsid w:val="00F13691"/>
    <w:rsid w:val="00F13FB1"/>
    <w:rsid w:val="00F23F5B"/>
    <w:rsid w:val="00F27CD8"/>
    <w:rsid w:val="00F30351"/>
    <w:rsid w:val="00F311C9"/>
    <w:rsid w:val="00F3323E"/>
    <w:rsid w:val="00F341F4"/>
    <w:rsid w:val="00F34F9D"/>
    <w:rsid w:val="00F35CCE"/>
    <w:rsid w:val="00F44FAA"/>
    <w:rsid w:val="00F54350"/>
    <w:rsid w:val="00F5524B"/>
    <w:rsid w:val="00F60538"/>
    <w:rsid w:val="00F61DD2"/>
    <w:rsid w:val="00F63D28"/>
    <w:rsid w:val="00F66AFF"/>
    <w:rsid w:val="00F71433"/>
    <w:rsid w:val="00F92140"/>
    <w:rsid w:val="00F97C5B"/>
    <w:rsid w:val="00FA3D50"/>
    <w:rsid w:val="00FA40D8"/>
    <w:rsid w:val="00FB7CB9"/>
    <w:rsid w:val="00FB7FBD"/>
    <w:rsid w:val="00FC374A"/>
    <w:rsid w:val="00FC43EC"/>
    <w:rsid w:val="00FC708A"/>
    <w:rsid w:val="00FC7AC7"/>
    <w:rsid w:val="00FC7B47"/>
    <w:rsid w:val="00FD035C"/>
    <w:rsid w:val="00FD1A35"/>
    <w:rsid w:val="00FD2EA4"/>
    <w:rsid w:val="00FD36C5"/>
    <w:rsid w:val="00FD541B"/>
    <w:rsid w:val="00FD6310"/>
    <w:rsid w:val="00FD7C7B"/>
    <w:rsid w:val="00FE1D12"/>
    <w:rsid w:val="00FE2122"/>
    <w:rsid w:val="00FE2A86"/>
    <w:rsid w:val="00FE2DE2"/>
    <w:rsid w:val="00FE45A4"/>
    <w:rsid w:val="00FE5DB8"/>
    <w:rsid w:val="00FE7639"/>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4999</Words>
  <Characters>25498</Characters>
  <Application>Microsoft Office Word</Application>
  <DocSecurity>0</DocSecurity>
  <Lines>607</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Komal Dhonde</cp:lastModifiedBy>
  <cp:revision>88</cp:revision>
  <cp:lastPrinted>2019-08-27T05:42:00Z</cp:lastPrinted>
  <dcterms:created xsi:type="dcterms:W3CDTF">2022-02-06T02:48:00Z</dcterms:created>
  <dcterms:modified xsi:type="dcterms:W3CDTF">2022-02-26T10:13:00Z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b7f8449-e5d3-4eba-8da7-ffd6ca5bf3e9_Enabled">
    <vt:lpwstr>true</vt:lpwstr>
  </property>
  <property fmtid="{D5CDD505-2E9C-101B-9397-08002B2CF9AE}" pid="3" name="MSIP_Label_1b7f8449-e5d3-4eba-8da7-ffd6ca5bf3e9_SetDate">
    <vt:lpwstr>2022-02-26T10:13:51Z</vt:lpwstr>
  </property>
  <property fmtid="{D5CDD505-2E9C-101B-9397-08002B2CF9AE}" pid="4" name="MSIP_Label_1b7f8449-e5d3-4eba-8da7-ffd6ca5bf3e9_Method">
    <vt:lpwstr>Privileged</vt:lpwstr>
  </property>
  <property fmtid="{D5CDD505-2E9C-101B-9397-08002B2CF9AE}" pid="5" name="MSIP_Label_1b7f8449-e5d3-4eba-8da7-ffd6ca5bf3e9_Name">
    <vt:lpwstr>1b7f8449-e5d3-4eba-8da7-ffd6ca5bf3e9</vt:lpwstr>
  </property>
  <property fmtid="{D5CDD505-2E9C-101B-9397-08002B2CF9AE}" pid="6" name="MSIP_Label_1b7f8449-e5d3-4eba-8da7-ffd6ca5bf3e9_SiteId">
    <vt:lpwstr>1e9b61e8-e590-4abc-b1af-24125e330d2a</vt:lpwstr>
  </property>
  <property fmtid="{D5CDD505-2E9C-101B-9397-08002B2CF9AE}" pid="7" name="MSIP_Label_1b7f8449-e5d3-4eba-8da7-ffd6ca5bf3e9_ActionId">
    <vt:lpwstr>cbba7478-4c12-4d90-88d2-9e13e8a7933f</vt:lpwstr>
  </property>
  <property fmtid="{D5CDD505-2E9C-101B-9397-08002B2CF9AE}" pid="8" name="MSIP_Label_1b7f8449-e5d3-4eba-8da7-ffd6ca5bf3e9_ContentBits">
    <vt:lpwstr>0</vt:lpwstr>
  </property>
  <property fmtid="{D5CDD505-2E9C-101B-9397-08002B2CF9AE}" pid="9" name="db.comClassification">
    <vt:lpwstr>External Communication</vt:lpwstr>
  </property>
</Properties>
</file>