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BA7A4E" w:rsidRDefault="007B0809" w:rsidP="004F49B5">
      <w:pPr>
        <w:pStyle w:val="AODocTxt"/>
        <w:numPr>
          <w:ilvl w:val="0"/>
          <w:numId w:val="2"/>
        </w:numPr>
        <w:spacing w:before="0" w:line="240" w:lineRule="auto"/>
        <w:ind w:left="426"/>
        <w:rPr>
          <w:rFonts w:ascii="Arial" w:hAnsi="Arial" w:cs="Arial"/>
          <w:highlight w:val="yellow"/>
        </w:rPr>
      </w:pPr>
      <w:r w:rsidRPr="00BA7A4E">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BA7A4E" w:rsidRDefault="007B0809" w:rsidP="004F49B5">
      <w:pPr>
        <w:pStyle w:val="AODocTxt"/>
        <w:numPr>
          <w:ilvl w:val="0"/>
          <w:numId w:val="3"/>
        </w:numPr>
        <w:spacing w:before="0" w:line="240" w:lineRule="auto"/>
        <w:ind w:left="426"/>
        <w:rPr>
          <w:rFonts w:ascii="Arial" w:hAnsi="Arial" w:cs="Arial"/>
          <w:highlight w:val="yellow"/>
        </w:rPr>
      </w:pPr>
      <w:r w:rsidRPr="00BA7A4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BA7A4E" w:rsidRDefault="007B0809" w:rsidP="004F49B5">
      <w:pPr>
        <w:pStyle w:val="AODocTxt"/>
        <w:numPr>
          <w:ilvl w:val="0"/>
          <w:numId w:val="4"/>
        </w:numPr>
        <w:spacing w:before="0" w:line="240" w:lineRule="auto"/>
        <w:ind w:left="426"/>
        <w:rPr>
          <w:rFonts w:ascii="Arial" w:hAnsi="Arial" w:cs="Arial"/>
          <w:highlight w:val="yellow"/>
        </w:rPr>
      </w:pPr>
      <w:r w:rsidRPr="00BA7A4E">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BA7A4E">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BA7A4E" w:rsidRDefault="007B0809" w:rsidP="004F49B5">
      <w:pPr>
        <w:pStyle w:val="AODocTxt"/>
        <w:numPr>
          <w:ilvl w:val="0"/>
          <w:numId w:val="6"/>
        </w:numPr>
        <w:spacing w:before="0" w:line="240" w:lineRule="auto"/>
        <w:ind w:left="426"/>
        <w:rPr>
          <w:rFonts w:ascii="Arial" w:hAnsi="Arial" w:cs="Arial"/>
          <w:highlight w:val="yellow"/>
        </w:rPr>
      </w:pPr>
      <w:r w:rsidRPr="00BA7A4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BA7A4E" w:rsidRDefault="007B0809" w:rsidP="004F49B5">
      <w:pPr>
        <w:pStyle w:val="AODocTxt"/>
        <w:numPr>
          <w:ilvl w:val="0"/>
          <w:numId w:val="7"/>
        </w:numPr>
        <w:spacing w:before="0" w:line="240" w:lineRule="auto"/>
        <w:ind w:left="426"/>
        <w:rPr>
          <w:rFonts w:ascii="Arial" w:hAnsi="Arial" w:cs="Arial"/>
          <w:highlight w:val="yellow"/>
        </w:rPr>
      </w:pPr>
      <w:r w:rsidRPr="00BA7A4E">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BA7A4E" w:rsidRDefault="007B0809" w:rsidP="004F49B5">
      <w:pPr>
        <w:pStyle w:val="AODocTxt"/>
        <w:numPr>
          <w:ilvl w:val="0"/>
          <w:numId w:val="8"/>
        </w:numPr>
        <w:spacing w:before="0" w:line="240" w:lineRule="auto"/>
        <w:ind w:left="426"/>
        <w:rPr>
          <w:rFonts w:ascii="Arial" w:hAnsi="Arial" w:cs="Arial"/>
          <w:highlight w:val="yellow"/>
        </w:rPr>
      </w:pPr>
      <w:r w:rsidRPr="00BA7A4E">
        <w:rPr>
          <w:rFonts w:ascii="Arial" w:hAnsi="Arial" w:cs="Arial"/>
          <w:highlight w:val="yellow"/>
        </w:rPr>
        <w:t>The automatic stay applies upon the filing of a petition for recognition.</w:t>
      </w:r>
      <w:r w:rsidR="00F92140" w:rsidRPr="00BA7A4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BA7A4E" w:rsidRDefault="007B0809" w:rsidP="004F49B5">
      <w:pPr>
        <w:pStyle w:val="AODocTxt"/>
        <w:numPr>
          <w:ilvl w:val="0"/>
          <w:numId w:val="9"/>
        </w:numPr>
        <w:spacing w:before="0" w:line="240" w:lineRule="auto"/>
        <w:ind w:left="426"/>
        <w:rPr>
          <w:rFonts w:ascii="Arial" w:hAnsi="Arial" w:cs="Arial"/>
          <w:highlight w:val="yellow"/>
        </w:rPr>
      </w:pPr>
      <w:r w:rsidRPr="00BA7A4E">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BA7A4E">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BA7A4E" w:rsidRDefault="007B0809" w:rsidP="004F49B5">
      <w:pPr>
        <w:pStyle w:val="AODocTxt"/>
        <w:numPr>
          <w:ilvl w:val="0"/>
          <w:numId w:val="11"/>
        </w:numPr>
        <w:spacing w:before="0" w:line="240" w:lineRule="auto"/>
        <w:ind w:left="426"/>
        <w:rPr>
          <w:rFonts w:ascii="Arial" w:hAnsi="Arial" w:cs="Arial"/>
          <w:highlight w:val="yellow"/>
        </w:rPr>
      </w:pPr>
      <w:r w:rsidRPr="00BA7A4E">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1CB5CFB" w:rsidR="00E12EC4" w:rsidRDefault="00BA7A4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Proceeding can be commenced by the debtor under any chapter through filing of a petition with the schedules required by the </w:t>
      </w:r>
      <w:r w:rsidR="00647281">
        <w:rPr>
          <w:rFonts w:ascii="Arial" w:hAnsi="Arial" w:cs="Arial"/>
          <w:color w:val="7B7B7B" w:themeColor="accent3" w:themeShade="BF"/>
          <w:sz w:val="22"/>
          <w:szCs w:val="22"/>
          <w:lang w:val="en-GB"/>
        </w:rPr>
        <w:t>Federal</w:t>
      </w:r>
      <w:r>
        <w:rPr>
          <w:rFonts w:ascii="Arial" w:hAnsi="Arial" w:cs="Arial"/>
          <w:color w:val="7B7B7B" w:themeColor="accent3" w:themeShade="BF"/>
          <w:sz w:val="22"/>
          <w:szCs w:val="22"/>
          <w:lang w:val="en-GB"/>
        </w:rPr>
        <w:t xml:space="preserve"> Rules of Bankruptcy Procedure.  Even without the schedules (a so called "naked Petition') the stay will come into force and a case commence under the Bankruptcy </w:t>
      </w:r>
      <w:r w:rsidR="006B173E">
        <w:rPr>
          <w:rFonts w:ascii="Arial" w:hAnsi="Arial" w:cs="Arial"/>
          <w:color w:val="7B7B7B" w:themeColor="accent3" w:themeShade="BF"/>
          <w:sz w:val="22"/>
          <w:szCs w:val="22"/>
          <w:lang w:val="en-GB"/>
        </w:rPr>
        <w:t xml:space="preserve">Code.  </w:t>
      </w:r>
      <w:r w:rsidR="002D2A2C">
        <w:rPr>
          <w:rFonts w:ascii="Arial" w:hAnsi="Arial" w:cs="Arial"/>
          <w:color w:val="7B7B7B" w:themeColor="accent3" w:themeShade="BF"/>
          <w:sz w:val="22"/>
          <w:szCs w:val="22"/>
          <w:lang w:val="en-GB"/>
        </w:rPr>
        <w:t>The</w:t>
      </w:r>
      <w:r w:rsidR="006B173E">
        <w:rPr>
          <w:rFonts w:ascii="Arial" w:hAnsi="Arial" w:cs="Arial"/>
          <w:color w:val="7B7B7B" w:themeColor="accent3" w:themeShade="BF"/>
          <w:sz w:val="22"/>
          <w:szCs w:val="22"/>
          <w:lang w:val="en-GB"/>
        </w:rPr>
        <w:t xml:space="preserve"> form of admission of a </w:t>
      </w:r>
      <w:r>
        <w:rPr>
          <w:rFonts w:ascii="Arial" w:hAnsi="Arial" w:cs="Arial"/>
          <w:color w:val="7B7B7B" w:themeColor="accent3" w:themeShade="BF"/>
          <w:sz w:val="22"/>
          <w:szCs w:val="22"/>
          <w:lang w:val="en-GB"/>
        </w:rPr>
        <w:t xml:space="preserve">Voluntary Proceeding for a corporate entity is short with a requirement to </w:t>
      </w:r>
      <w:r w:rsidR="00647281">
        <w:rPr>
          <w:rFonts w:ascii="Arial" w:hAnsi="Arial" w:cs="Arial"/>
          <w:color w:val="7B7B7B" w:themeColor="accent3" w:themeShade="BF"/>
          <w:sz w:val="22"/>
          <w:szCs w:val="22"/>
          <w:lang w:val="en-GB"/>
        </w:rPr>
        <w:t>disclose</w:t>
      </w:r>
      <w:r>
        <w:rPr>
          <w:rFonts w:ascii="Arial" w:hAnsi="Arial" w:cs="Arial"/>
          <w:color w:val="7B7B7B" w:themeColor="accent3" w:themeShade="BF"/>
          <w:sz w:val="22"/>
          <w:szCs w:val="22"/>
          <w:lang w:val="en-GB"/>
        </w:rPr>
        <w:t xml:space="preserve"> funds on hand, number of creditors, assets and liabilities and there is no need for an insolvency statement. </w:t>
      </w:r>
    </w:p>
    <w:p w14:paraId="79843B84" w14:textId="18FD73B4" w:rsidR="00BA7A4E" w:rsidRDefault="00BA7A4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Involuntary </w:t>
      </w:r>
      <w:r w:rsidR="00647281">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take place under Chapters 7 or 11 of the Bankrupt</w:t>
      </w:r>
      <w:r w:rsidR="0009153A">
        <w:rPr>
          <w:rFonts w:ascii="Arial" w:hAnsi="Arial" w:cs="Arial"/>
          <w:color w:val="7B7B7B" w:themeColor="accent3" w:themeShade="BF"/>
          <w:sz w:val="22"/>
          <w:szCs w:val="22"/>
          <w:lang w:val="en-GB"/>
        </w:rPr>
        <w:t xml:space="preserve">cy Code and cannot be commenced under the chapters nor against farmers, family farmers or </w:t>
      </w:r>
      <w:r w:rsidR="002D2A2C">
        <w:rPr>
          <w:rFonts w:ascii="Arial" w:hAnsi="Arial" w:cs="Arial"/>
          <w:color w:val="7B7B7B" w:themeColor="accent3" w:themeShade="BF"/>
          <w:sz w:val="22"/>
          <w:szCs w:val="22"/>
          <w:lang w:val="en-GB"/>
        </w:rPr>
        <w:t>non-profits</w:t>
      </w:r>
      <w:r w:rsidR="0009153A">
        <w:rPr>
          <w:rFonts w:ascii="Arial" w:hAnsi="Arial" w:cs="Arial"/>
          <w:color w:val="7B7B7B" w:themeColor="accent3" w:themeShade="BF"/>
          <w:sz w:val="22"/>
          <w:szCs w:val="22"/>
          <w:lang w:val="en-GB"/>
        </w:rPr>
        <w:t xml:space="preserve">. The number of petition creditors depends on creditors the entity has. The creditors must qualify as petitioning creditors.  The petitioning </w:t>
      </w:r>
      <w:r w:rsidR="00647281">
        <w:rPr>
          <w:rFonts w:ascii="Arial" w:hAnsi="Arial" w:cs="Arial"/>
          <w:color w:val="7B7B7B" w:themeColor="accent3" w:themeShade="BF"/>
          <w:sz w:val="22"/>
          <w:szCs w:val="22"/>
          <w:lang w:val="en-GB"/>
        </w:rPr>
        <w:t>creditors</w:t>
      </w:r>
      <w:r w:rsidR="0009153A">
        <w:rPr>
          <w:rFonts w:ascii="Arial" w:hAnsi="Arial" w:cs="Arial"/>
          <w:color w:val="7B7B7B" w:themeColor="accent3" w:themeShade="BF"/>
          <w:sz w:val="22"/>
          <w:szCs w:val="22"/>
          <w:lang w:val="en-GB"/>
        </w:rPr>
        <w:t xml:space="preserve"> must allege the debtor is generally not paying its debts when due or that, within 120 days</w:t>
      </w:r>
      <w:r w:rsidR="00647281">
        <w:rPr>
          <w:rFonts w:ascii="Arial" w:hAnsi="Arial" w:cs="Arial"/>
          <w:color w:val="7B7B7B" w:themeColor="accent3" w:themeShade="BF"/>
          <w:sz w:val="22"/>
          <w:szCs w:val="22"/>
          <w:lang w:val="en-GB"/>
        </w:rPr>
        <w:t xml:space="preserve"> </w:t>
      </w:r>
      <w:r w:rsidR="0009153A">
        <w:rPr>
          <w:rFonts w:ascii="Arial" w:hAnsi="Arial" w:cs="Arial"/>
          <w:color w:val="7B7B7B" w:themeColor="accent3" w:themeShade="BF"/>
          <w:sz w:val="22"/>
          <w:szCs w:val="22"/>
          <w:lang w:val="en-GB"/>
        </w:rPr>
        <w:t xml:space="preserve">prior to petition, a custodian was appointed and took possession of the property of the debtor. </w:t>
      </w:r>
    </w:p>
    <w:p w14:paraId="20D3EADC" w14:textId="36A9E877" w:rsidR="0009153A" w:rsidRPr="00FF5098" w:rsidRDefault="0009153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who is subject </w:t>
      </w:r>
      <w:r w:rsidR="002D2A2C">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an involuntary proceeding remains in control of its business and may operate in the ordinary course. A debtor subject </w:t>
      </w:r>
      <w:r w:rsidR="00FC49A5">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an involuntary petition may contest the petition</w:t>
      </w:r>
      <w:r w:rsidR="00FC49A5">
        <w:rPr>
          <w:rFonts w:ascii="Arial" w:hAnsi="Arial" w:cs="Arial"/>
          <w:color w:val="7B7B7B" w:themeColor="accent3" w:themeShade="BF"/>
          <w:sz w:val="22"/>
          <w:szCs w:val="22"/>
          <w:lang w:val="en-GB"/>
        </w:rPr>
        <w:t xml:space="preserve"> on the grounds </w:t>
      </w:r>
      <w:r w:rsidR="002D2A2C">
        <w:rPr>
          <w:rFonts w:ascii="Arial" w:hAnsi="Arial" w:cs="Arial"/>
          <w:color w:val="7B7B7B" w:themeColor="accent3" w:themeShade="BF"/>
          <w:sz w:val="22"/>
          <w:szCs w:val="22"/>
          <w:lang w:val="en-GB"/>
        </w:rPr>
        <w:t>that</w:t>
      </w:r>
      <w:r w:rsidR="00FC49A5">
        <w:rPr>
          <w:rFonts w:ascii="Arial" w:hAnsi="Arial" w:cs="Arial"/>
          <w:color w:val="7B7B7B" w:themeColor="accent3" w:themeShade="BF"/>
          <w:sz w:val="22"/>
          <w:szCs w:val="22"/>
          <w:lang w:val="en-GB"/>
        </w:rPr>
        <w:t xml:space="preserve"> the petitioning creditors did not meet the requirements for a petition</w:t>
      </w:r>
      <w:r>
        <w:rPr>
          <w:rFonts w:ascii="Arial" w:hAnsi="Arial" w:cs="Arial"/>
          <w:color w:val="7B7B7B" w:themeColor="accent3" w:themeShade="BF"/>
          <w:sz w:val="22"/>
          <w:szCs w:val="22"/>
          <w:lang w:val="en-GB"/>
        </w:rPr>
        <w:t xml:space="preserve">.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5773DD50" w:rsidR="00E12EC4" w:rsidRDefault="00FC49A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potential </w:t>
      </w:r>
      <w:r w:rsidR="00647281">
        <w:rPr>
          <w:rFonts w:ascii="Arial" w:hAnsi="Arial" w:cs="Arial"/>
          <w:color w:val="7B7B7B" w:themeColor="accent3" w:themeShade="BF"/>
          <w:sz w:val="22"/>
          <w:szCs w:val="22"/>
          <w:lang w:val="en-GB"/>
        </w:rPr>
        <w:t>consequences</w:t>
      </w:r>
      <w:r>
        <w:rPr>
          <w:rFonts w:ascii="Arial" w:hAnsi="Arial" w:cs="Arial"/>
          <w:color w:val="7B7B7B" w:themeColor="accent3" w:themeShade="BF"/>
          <w:sz w:val="22"/>
          <w:szCs w:val="22"/>
          <w:lang w:val="en-GB"/>
        </w:rPr>
        <w:t xml:space="preserve"> are:</w:t>
      </w:r>
    </w:p>
    <w:p w14:paraId="6A62E068" w14:textId="147EBC7D" w:rsidR="00FC49A5" w:rsidRDefault="00FC49A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act </w:t>
      </w:r>
      <w:r w:rsidR="00647281">
        <w:rPr>
          <w:rFonts w:ascii="Arial" w:hAnsi="Arial" w:cs="Arial"/>
          <w:color w:val="7B7B7B" w:themeColor="accent3" w:themeShade="BF"/>
          <w:sz w:val="22"/>
          <w:szCs w:val="22"/>
          <w:lang w:val="en-GB"/>
        </w:rPr>
        <w:t>undertaken</w:t>
      </w:r>
      <w:r>
        <w:rPr>
          <w:rFonts w:ascii="Arial" w:hAnsi="Arial" w:cs="Arial"/>
          <w:color w:val="7B7B7B" w:themeColor="accent3" w:themeShade="BF"/>
          <w:sz w:val="22"/>
          <w:szCs w:val="22"/>
          <w:lang w:val="en-GB"/>
        </w:rPr>
        <w:t xml:space="preserve"> in contravention of the stay is void or voidable (the distinction being one depending on which Circuit you are seeking relief in)</w:t>
      </w:r>
    </w:p>
    <w:p w14:paraId="75765FBA" w14:textId="3787F535" w:rsidR="00FC49A5" w:rsidRPr="00FF5098" w:rsidRDefault="00FC49A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w:t>
      </w:r>
      <w:r w:rsidR="00647281">
        <w:rPr>
          <w:rFonts w:ascii="Arial" w:hAnsi="Arial" w:cs="Arial"/>
          <w:color w:val="7B7B7B" w:themeColor="accent3" w:themeShade="BF"/>
          <w:sz w:val="22"/>
          <w:szCs w:val="22"/>
          <w:lang w:val="en-GB"/>
        </w:rPr>
        <w:t>act undertaken</w:t>
      </w:r>
      <w:r>
        <w:rPr>
          <w:rFonts w:ascii="Arial" w:hAnsi="Arial" w:cs="Arial"/>
          <w:color w:val="7B7B7B" w:themeColor="accent3" w:themeShade="BF"/>
          <w:sz w:val="22"/>
          <w:szCs w:val="22"/>
          <w:lang w:val="en-GB"/>
        </w:rPr>
        <w:t xml:space="preserve"> may constitute contempt of court which can include fines to be paid to court, </w:t>
      </w:r>
      <w:r w:rsidR="00647281">
        <w:rPr>
          <w:rFonts w:ascii="Arial" w:hAnsi="Arial" w:cs="Arial"/>
          <w:color w:val="7B7B7B" w:themeColor="accent3" w:themeShade="BF"/>
          <w:sz w:val="22"/>
          <w:szCs w:val="22"/>
          <w:lang w:val="en-GB"/>
        </w:rPr>
        <w:t>payment</w:t>
      </w:r>
      <w:r>
        <w:rPr>
          <w:rFonts w:ascii="Arial" w:hAnsi="Arial" w:cs="Arial"/>
          <w:color w:val="7B7B7B" w:themeColor="accent3" w:themeShade="BF"/>
          <w:sz w:val="22"/>
          <w:szCs w:val="22"/>
          <w:lang w:val="en-GB"/>
        </w:rPr>
        <w:t xml:space="preserve"> of the debtors costs and fees in challenging the contravention and </w:t>
      </w:r>
      <w:r w:rsidR="00647281">
        <w:rPr>
          <w:rFonts w:ascii="Arial" w:hAnsi="Arial" w:cs="Arial"/>
          <w:color w:val="7B7B7B" w:themeColor="accent3" w:themeShade="BF"/>
          <w:sz w:val="22"/>
          <w:szCs w:val="22"/>
          <w:lang w:val="en-GB"/>
        </w:rPr>
        <w:t>requirements</w:t>
      </w:r>
      <w:r>
        <w:rPr>
          <w:rFonts w:ascii="Arial" w:hAnsi="Arial" w:cs="Arial"/>
          <w:color w:val="7B7B7B" w:themeColor="accent3" w:themeShade="BF"/>
          <w:sz w:val="22"/>
          <w:szCs w:val="22"/>
          <w:lang w:val="en-GB"/>
        </w:rPr>
        <w:t xml:space="preserve"> to undo the contravening actions.</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23F5AE64" w:rsidR="00E12EC4" w:rsidRPr="00FF5098" w:rsidRDefault="00647281" w:rsidP="00E12EC4">
      <w:pPr>
        <w:jc w:val="both"/>
        <w:rPr>
          <w:rFonts w:ascii="Arial" w:hAnsi="Arial" w:cs="Arial"/>
          <w:color w:val="7B7B7B" w:themeColor="accent3" w:themeShade="BF"/>
          <w:sz w:val="22"/>
          <w:szCs w:val="22"/>
          <w:lang w:val="en-GB"/>
        </w:rPr>
      </w:pPr>
      <w:r w:rsidRPr="002D2A2C">
        <w:rPr>
          <w:rFonts w:ascii="Arial" w:hAnsi="Arial" w:cs="Arial"/>
          <w:color w:val="7B7B7B" w:themeColor="accent3" w:themeShade="BF"/>
          <w:sz w:val="22"/>
          <w:szCs w:val="22"/>
          <w:lang w:val="en-GB"/>
        </w:rPr>
        <w:t xml:space="preserve">A class is impaired unless it is left after the plan is implemented in the same position as to its legal, equitable and contractual rights as it was prior to the plan. </w:t>
      </w:r>
      <w:r w:rsidR="002F3380" w:rsidRPr="002D2A2C">
        <w:rPr>
          <w:rFonts w:ascii="Arial" w:hAnsi="Arial" w:cs="Arial"/>
          <w:color w:val="7B7B7B" w:themeColor="accent3" w:themeShade="BF"/>
          <w:sz w:val="22"/>
          <w:szCs w:val="22"/>
          <w:lang w:val="en-GB"/>
        </w:rPr>
        <w:t>There</w:t>
      </w:r>
      <w:r w:rsidRPr="002D2A2C">
        <w:rPr>
          <w:rFonts w:ascii="Arial" w:hAnsi="Arial" w:cs="Arial"/>
          <w:color w:val="7B7B7B" w:themeColor="accent3" w:themeShade="BF"/>
          <w:sz w:val="22"/>
          <w:szCs w:val="22"/>
          <w:lang w:val="en-GB"/>
        </w:rPr>
        <w:t xml:space="preserve"> is an exception to this rule in the case of a class where the plan results in a curing of monetary defaults and compensation to the creditor, in this case even though there has been an altering o the </w:t>
      </w:r>
      <w:r w:rsidR="002F3380" w:rsidRPr="002D2A2C">
        <w:rPr>
          <w:rFonts w:ascii="Arial" w:hAnsi="Arial" w:cs="Arial"/>
          <w:color w:val="7B7B7B" w:themeColor="accent3" w:themeShade="BF"/>
          <w:sz w:val="22"/>
          <w:szCs w:val="22"/>
          <w:lang w:val="en-GB"/>
        </w:rPr>
        <w:t>creditors</w:t>
      </w:r>
      <w:r w:rsidRPr="002D2A2C">
        <w:rPr>
          <w:rFonts w:ascii="Arial" w:hAnsi="Arial" w:cs="Arial"/>
          <w:color w:val="7B7B7B" w:themeColor="accent3" w:themeShade="BF"/>
          <w:sz w:val="22"/>
          <w:szCs w:val="22"/>
          <w:lang w:val="en-GB"/>
        </w:rPr>
        <w:t xml:space="preserve"> legal position that class will be </w:t>
      </w:r>
      <w:r w:rsidR="002F3380" w:rsidRPr="002D2A2C">
        <w:rPr>
          <w:rFonts w:ascii="Arial" w:hAnsi="Arial" w:cs="Arial"/>
          <w:color w:val="7B7B7B" w:themeColor="accent3" w:themeShade="BF"/>
          <w:sz w:val="22"/>
          <w:szCs w:val="22"/>
          <w:lang w:val="en-GB"/>
        </w:rPr>
        <w:t>considered</w:t>
      </w:r>
      <w:r w:rsidRPr="002D2A2C">
        <w:rPr>
          <w:rFonts w:ascii="Arial" w:hAnsi="Arial" w:cs="Arial"/>
          <w:color w:val="7B7B7B" w:themeColor="accent3" w:themeShade="BF"/>
          <w:sz w:val="22"/>
          <w:szCs w:val="22"/>
          <w:lang w:val="en-GB"/>
        </w:rPr>
        <w:t xml:space="preserve"> unimpaired. </w:t>
      </w:r>
      <w:r w:rsidR="00B5157D" w:rsidRPr="002D2A2C">
        <w:rPr>
          <w:rFonts w:ascii="Arial" w:hAnsi="Arial" w:cs="Arial"/>
          <w:color w:val="7B7B7B" w:themeColor="accent3" w:themeShade="BF"/>
          <w:sz w:val="22"/>
          <w:szCs w:val="22"/>
          <w:lang w:val="en-GB"/>
        </w:rPr>
        <w:t xml:space="preserve">This latter class of creditors whose legal rights are changed but economic position remedied by the plan are not entitled to vote on the plan, they are deemed unimpaired for voting purposes. </w:t>
      </w:r>
      <w:r w:rsidR="002F3380" w:rsidRPr="002D2A2C">
        <w:rPr>
          <w:rFonts w:ascii="Arial" w:hAnsi="Arial" w:cs="Arial"/>
          <w:color w:val="7B7B7B" w:themeColor="accent3" w:themeShade="BF"/>
          <w:sz w:val="22"/>
          <w:szCs w:val="22"/>
          <w:lang w:val="en-GB"/>
        </w:rPr>
        <w:t>A holder of an impaired claim who is an 'insider' does not count towards the voting for a class.  If the insider forms a class on its own the class is not counted towards approval of a plan.</w:t>
      </w:r>
      <w:r w:rsidR="002F3380">
        <w:rPr>
          <w:rFonts w:ascii="Arial" w:hAnsi="Arial" w:cs="Arial"/>
          <w:color w:val="7B7B7B" w:themeColor="accent3" w:themeShade="BF"/>
          <w:sz w:val="22"/>
          <w:szCs w:val="22"/>
          <w:lang w:val="en-GB"/>
        </w:rPr>
        <w:t xml:space="preserv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6834939" w:rsidR="00E12EC4" w:rsidRDefault="002F3380"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1F5415B" w:rsidR="005B2A9B" w:rsidRPr="002F3380" w:rsidRDefault="002F3380" w:rsidP="005B2A9B">
      <w:pPr>
        <w:ind w:firstLine="426"/>
        <w:jc w:val="both"/>
        <w:rPr>
          <w:rFonts w:ascii="Arial" w:hAnsi="Arial" w:cs="Arial"/>
          <w:color w:val="7B7B7B" w:themeColor="accent3" w:themeShade="BF"/>
          <w:sz w:val="22"/>
          <w:szCs w:val="22"/>
          <w:lang w:val="en-GB"/>
        </w:rPr>
      </w:pPr>
      <w:r w:rsidRPr="002F3380">
        <w:rPr>
          <w:rFonts w:ascii="Arial" w:hAnsi="Arial" w:cs="Arial"/>
          <w:color w:val="7B7B7B" w:themeColor="accent3" w:themeShade="BF"/>
          <w:sz w:val="22"/>
          <w:szCs w:val="22"/>
          <w:lang w:val="en-GB"/>
        </w:rPr>
        <w:t xml:space="preserve">A constructive fraudulent conveyance.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838E3B9" w:rsidR="005B2A9B" w:rsidRPr="00FF5098" w:rsidRDefault="002F3380"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Pr="00EB0EF7" w:rsidRDefault="00DC359F" w:rsidP="00EB0EF7">
      <w:pPr>
        <w:ind w:firstLine="426"/>
        <w:jc w:val="both"/>
        <w:rPr>
          <w:rFonts w:ascii="Arial" w:hAnsi="Arial" w:cs="Arial"/>
          <w:color w:val="7B7B7B" w:themeColor="accent3" w:themeShade="BF"/>
          <w:sz w:val="22"/>
          <w:szCs w:val="22"/>
          <w:lang w:val="en-GB"/>
        </w:rPr>
      </w:pPr>
    </w:p>
    <w:p w14:paraId="160A9EFB" w14:textId="0C74C603" w:rsidR="00DC359F" w:rsidRDefault="00EA59AF" w:rsidP="00EB0EF7">
      <w:pPr>
        <w:jc w:val="both"/>
        <w:rPr>
          <w:rFonts w:ascii="Arial" w:hAnsi="Arial" w:cs="Arial"/>
          <w:color w:val="7B7B7B" w:themeColor="accent3" w:themeShade="BF"/>
          <w:sz w:val="22"/>
          <w:szCs w:val="22"/>
          <w:lang w:val="en-GB"/>
        </w:rPr>
      </w:pPr>
      <w:r w:rsidRPr="00EB0EF7">
        <w:rPr>
          <w:rFonts w:ascii="Arial" w:hAnsi="Arial" w:cs="Arial"/>
          <w:color w:val="7B7B7B" w:themeColor="accent3" w:themeShade="BF"/>
          <w:sz w:val="22"/>
          <w:szCs w:val="22"/>
          <w:lang w:val="en-GB"/>
        </w:rPr>
        <w:t>Amendments were made to the Bankruptcy Code</w:t>
      </w:r>
      <w:r w:rsidR="000A7D66" w:rsidRPr="00EB0EF7">
        <w:rPr>
          <w:rFonts w:ascii="Arial" w:hAnsi="Arial" w:cs="Arial"/>
          <w:color w:val="7B7B7B" w:themeColor="accent3" w:themeShade="BF"/>
          <w:sz w:val="22"/>
          <w:szCs w:val="22"/>
          <w:lang w:val="en-GB"/>
        </w:rPr>
        <w:t xml:space="preserve"> </w:t>
      </w:r>
      <w:r w:rsidRPr="00EB0EF7">
        <w:rPr>
          <w:rFonts w:ascii="Arial" w:hAnsi="Arial" w:cs="Arial"/>
          <w:color w:val="7B7B7B" w:themeColor="accent3" w:themeShade="BF"/>
          <w:sz w:val="22"/>
          <w:szCs w:val="22"/>
          <w:lang w:val="en-GB"/>
        </w:rPr>
        <w:t xml:space="preserve">in 1984 to ensure that the Bankruptcy Courts had jurisdiction to pass final </w:t>
      </w:r>
      <w:r w:rsidR="000A7D66" w:rsidRPr="00EB0EF7">
        <w:rPr>
          <w:rFonts w:ascii="Arial" w:hAnsi="Arial" w:cs="Arial"/>
          <w:color w:val="7B7B7B" w:themeColor="accent3" w:themeShade="BF"/>
          <w:sz w:val="22"/>
          <w:szCs w:val="22"/>
          <w:lang w:val="en-GB"/>
        </w:rPr>
        <w:t>judgments</w:t>
      </w:r>
      <w:r w:rsidRPr="00EB0EF7">
        <w:rPr>
          <w:rFonts w:ascii="Arial" w:hAnsi="Arial" w:cs="Arial"/>
          <w:color w:val="7B7B7B" w:themeColor="accent3" w:themeShade="BF"/>
          <w:sz w:val="22"/>
          <w:szCs w:val="22"/>
          <w:lang w:val="en-GB"/>
        </w:rPr>
        <w:t xml:space="preserve"> on 'core' proceedings unde</w:t>
      </w:r>
      <w:r w:rsidR="000A7D66" w:rsidRPr="00EB0EF7">
        <w:rPr>
          <w:rFonts w:ascii="Arial" w:hAnsi="Arial" w:cs="Arial"/>
          <w:color w:val="7B7B7B" w:themeColor="accent3" w:themeShade="BF"/>
          <w:sz w:val="22"/>
          <w:szCs w:val="22"/>
          <w:lang w:val="en-GB"/>
        </w:rPr>
        <w:t>r</w:t>
      </w:r>
      <w:r w:rsidRPr="00EB0EF7">
        <w:rPr>
          <w:rFonts w:ascii="Arial" w:hAnsi="Arial" w:cs="Arial"/>
          <w:color w:val="7B7B7B" w:themeColor="accent3" w:themeShade="BF"/>
          <w:sz w:val="22"/>
          <w:szCs w:val="22"/>
          <w:lang w:val="en-GB"/>
        </w:rPr>
        <w:t xml:space="preserve"> the Bankruptcy Code</w:t>
      </w:r>
      <w:r w:rsidR="00EB0EF7">
        <w:rPr>
          <w:rFonts w:ascii="Arial" w:hAnsi="Arial" w:cs="Arial"/>
          <w:color w:val="7B7B7B" w:themeColor="accent3" w:themeShade="BF"/>
          <w:sz w:val="22"/>
          <w:szCs w:val="22"/>
          <w:lang w:val="en-GB"/>
        </w:rPr>
        <w:t xml:space="preserve"> (28 USC 157)</w:t>
      </w:r>
      <w:r w:rsidRPr="00EB0EF7">
        <w:rPr>
          <w:rFonts w:ascii="Arial" w:hAnsi="Arial" w:cs="Arial"/>
          <w:color w:val="7B7B7B" w:themeColor="accent3" w:themeShade="BF"/>
          <w:sz w:val="22"/>
          <w:szCs w:val="22"/>
          <w:lang w:val="en-GB"/>
        </w:rPr>
        <w:t xml:space="preserve">. </w:t>
      </w:r>
      <w:r w:rsidRPr="00B65882">
        <w:rPr>
          <w:rFonts w:ascii="Arial" w:hAnsi="Arial" w:cs="Arial"/>
          <w:i/>
          <w:color w:val="7B7B7B" w:themeColor="accent3" w:themeShade="BF"/>
          <w:sz w:val="22"/>
          <w:szCs w:val="22"/>
          <w:lang w:val="en-GB"/>
        </w:rPr>
        <w:t xml:space="preserve">Stern v </w:t>
      </w:r>
      <w:r w:rsidR="000A7D66" w:rsidRPr="00B65882">
        <w:rPr>
          <w:rFonts w:ascii="Arial" w:hAnsi="Arial" w:cs="Arial"/>
          <w:i/>
          <w:color w:val="7B7B7B" w:themeColor="accent3" w:themeShade="BF"/>
          <w:sz w:val="22"/>
          <w:szCs w:val="22"/>
          <w:lang w:val="en-GB"/>
        </w:rPr>
        <w:t>Marshall</w:t>
      </w:r>
      <w:r w:rsidRPr="00EB0EF7">
        <w:rPr>
          <w:rFonts w:ascii="Arial" w:hAnsi="Arial" w:cs="Arial"/>
          <w:color w:val="7B7B7B" w:themeColor="accent3" w:themeShade="BF"/>
          <w:sz w:val="22"/>
          <w:szCs w:val="22"/>
          <w:lang w:val="en-GB"/>
        </w:rPr>
        <w:t xml:space="preserve"> was a US Supreme Court case which undermined the 1984 amendments to the Code by holding that a </w:t>
      </w:r>
      <w:r w:rsidR="002D2A2C" w:rsidRPr="00EB0EF7">
        <w:rPr>
          <w:rFonts w:ascii="Arial" w:hAnsi="Arial" w:cs="Arial"/>
          <w:color w:val="7B7B7B" w:themeColor="accent3" w:themeShade="BF"/>
          <w:sz w:val="22"/>
          <w:szCs w:val="22"/>
          <w:lang w:val="en-GB"/>
        </w:rPr>
        <w:t>Bankruptcy</w:t>
      </w:r>
      <w:r w:rsidRPr="00EB0EF7">
        <w:rPr>
          <w:rFonts w:ascii="Arial" w:hAnsi="Arial" w:cs="Arial"/>
          <w:color w:val="7B7B7B" w:themeColor="accent3" w:themeShade="BF"/>
          <w:sz w:val="22"/>
          <w:szCs w:val="22"/>
          <w:lang w:val="en-GB"/>
        </w:rPr>
        <w:t xml:space="preserve"> Court cannot, even in core </w:t>
      </w:r>
      <w:r w:rsidR="000A7D66" w:rsidRPr="00EB0EF7">
        <w:rPr>
          <w:rFonts w:ascii="Arial" w:hAnsi="Arial" w:cs="Arial"/>
          <w:color w:val="7B7B7B" w:themeColor="accent3" w:themeShade="BF"/>
          <w:sz w:val="22"/>
          <w:szCs w:val="22"/>
          <w:lang w:val="en-GB"/>
        </w:rPr>
        <w:t>proceedings</w:t>
      </w:r>
      <w:r w:rsidRPr="00EB0EF7">
        <w:rPr>
          <w:rFonts w:ascii="Arial" w:hAnsi="Arial" w:cs="Arial"/>
          <w:color w:val="7B7B7B" w:themeColor="accent3" w:themeShade="BF"/>
          <w:sz w:val="22"/>
          <w:szCs w:val="22"/>
          <w:lang w:val="en-GB"/>
        </w:rPr>
        <w:t>, issue final orders that invade</w:t>
      </w:r>
      <w:r w:rsidR="000A7D66" w:rsidRPr="00EB0EF7">
        <w:rPr>
          <w:rFonts w:ascii="Arial" w:hAnsi="Arial" w:cs="Arial"/>
          <w:color w:val="7B7B7B" w:themeColor="accent3" w:themeShade="BF"/>
          <w:sz w:val="22"/>
          <w:szCs w:val="22"/>
          <w:lang w:val="en-GB"/>
        </w:rPr>
        <w:t xml:space="preserve"> the jurisdiction of the </w:t>
      </w:r>
      <w:r w:rsidR="002D2A2C" w:rsidRPr="00EB0EF7">
        <w:rPr>
          <w:rFonts w:ascii="Arial" w:hAnsi="Arial" w:cs="Arial"/>
          <w:color w:val="7B7B7B" w:themeColor="accent3" w:themeShade="BF"/>
          <w:sz w:val="22"/>
          <w:szCs w:val="22"/>
          <w:lang w:val="en-GB"/>
        </w:rPr>
        <w:t>federal</w:t>
      </w:r>
      <w:r w:rsidR="000A7D66" w:rsidRPr="00EB0EF7">
        <w:rPr>
          <w:rFonts w:ascii="Arial" w:hAnsi="Arial" w:cs="Arial"/>
          <w:color w:val="7B7B7B" w:themeColor="accent3" w:themeShade="BF"/>
          <w:sz w:val="22"/>
          <w:szCs w:val="22"/>
          <w:lang w:val="en-GB"/>
        </w:rPr>
        <w:t xml:space="preserve"> courts established under</w:t>
      </w:r>
      <w:r w:rsidRPr="00EB0EF7">
        <w:rPr>
          <w:rFonts w:ascii="Arial" w:hAnsi="Arial" w:cs="Arial"/>
          <w:color w:val="7B7B7B" w:themeColor="accent3" w:themeShade="BF"/>
          <w:sz w:val="22"/>
          <w:szCs w:val="22"/>
          <w:lang w:val="en-GB"/>
        </w:rPr>
        <w:t xml:space="preserve"> </w:t>
      </w:r>
      <w:r w:rsidR="002D2A2C" w:rsidRPr="00EB0EF7">
        <w:rPr>
          <w:rFonts w:ascii="Arial" w:hAnsi="Arial" w:cs="Arial"/>
          <w:color w:val="7B7B7B" w:themeColor="accent3" w:themeShade="BF"/>
          <w:sz w:val="22"/>
          <w:szCs w:val="22"/>
          <w:lang w:val="en-GB"/>
        </w:rPr>
        <w:t>Article</w:t>
      </w:r>
      <w:r w:rsidRPr="00EB0EF7">
        <w:rPr>
          <w:rFonts w:ascii="Arial" w:hAnsi="Arial" w:cs="Arial"/>
          <w:color w:val="7B7B7B" w:themeColor="accent3" w:themeShade="BF"/>
          <w:sz w:val="22"/>
          <w:szCs w:val="22"/>
          <w:lang w:val="en-GB"/>
        </w:rPr>
        <w:t xml:space="preserve"> III of the US </w:t>
      </w:r>
      <w:r w:rsidR="002D2A2C" w:rsidRPr="00EB0EF7">
        <w:rPr>
          <w:rFonts w:ascii="Arial" w:hAnsi="Arial" w:cs="Arial"/>
          <w:color w:val="7B7B7B" w:themeColor="accent3" w:themeShade="BF"/>
          <w:sz w:val="22"/>
          <w:szCs w:val="22"/>
          <w:lang w:val="en-GB"/>
        </w:rPr>
        <w:t>Constitution</w:t>
      </w:r>
      <w:r w:rsidRPr="00EB0EF7">
        <w:rPr>
          <w:rFonts w:ascii="Arial" w:hAnsi="Arial" w:cs="Arial"/>
          <w:color w:val="7B7B7B" w:themeColor="accent3" w:themeShade="BF"/>
          <w:sz w:val="22"/>
          <w:szCs w:val="22"/>
          <w:lang w:val="en-GB"/>
        </w:rPr>
        <w:t xml:space="preserve">.  </w:t>
      </w:r>
    </w:p>
    <w:p w14:paraId="2ECA9364" w14:textId="03CDFB6C" w:rsidR="00EB0EF7" w:rsidRDefault="00EB0EF7" w:rsidP="00EB0EF7">
      <w:pPr>
        <w:jc w:val="both"/>
        <w:rPr>
          <w:rFonts w:ascii="Arial" w:hAnsi="Arial" w:cs="Arial"/>
          <w:color w:val="7B7B7B" w:themeColor="accent3" w:themeShade="BF"/>
          <w:sz w:val="22"/>
          <w:szCs w:val="22"/>
          <w:lang w:val="en-GB"/>
        </w:rPr>
      </w:pPr>
    </w:p>
    <w:p w14:paraId="10330DAB" w14:textId="730B051A" w:rsidR="00EB0EF7" w:rsidRDefault="00EB0EF7" w:rsidP="00EB0E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cases parallel proceedings were taking place in the Bankruptcy Court and in state courts, this is permitted on the basis that the first to issue judgement prevails. The Bankruptcy </w:t>
      </w:r>
      <w:r>
        <w:rPr>
          <w:rFonts w:ascii="Arial" w:hAnsi="Arial" w:cs="Arial"/>
          <w:color w:val="7B7B7B" w:themeColor="accent3" w:themeShade="BF"/>
          <w:sz w:val="22"/>
          <w:szCs w:val="22"/>
          <w:lang w:val="en-GB"/>
        </w:rPr>
        <w:lastRenderedPageBreak/>
        <w:t xml:space="preserve">Court issued judgement first followed by a jury in a state court.  The awards went to opposite side of the cases.  The Supreme Court ruled in favour of the second in time State Court jury </w:t>
      </w:r>
      <w:r w:rsidR="002D2A2C">
        <w:rPr>
          <w:rFonts w:ascii="Arial" w:hAnsi="Arial" w:cs="Arial"/>
          <w:color w:val="7B7B7B" w:themeColor="accent3" w:themeShade="BF"/>
          <w:sz w:val="22"/>
          <w:szCs w:val="22"/>
          <w:lang w:val="en-GB"/>
        </w:rPr>
        <w:t>judgement</w:t>
      </w:r>
      <w:r>
        <w:rPr>
          <w:rFonts w:ascii="Arial" w:hAnsi="Arial" w:cs="Arial"/>
          <w:color w:val="7B7B7B" w:themeColor="accent3" w:themeShade="BF"/>
          <w:sz w:val="22"/>
          <w:szCs w:val="22"/>
          <w:lang w:val="en-GB"/>
        </w:rPr>
        <w:t xml:space="preserve"> on the basis that the Bankruptcy Court's final order over a state law claim was unconstitutional under Article III of the US </w:t>
      </w:r>
      <w:r w:rsidR="002D2A2C">
        <w:rPr>
          <w:rFonts w:ascii="Arial" w:hAnsi="Arial" w:cs="Arial"/>
          <w:color w:val="7B7B7B" w:themeColor="accent3" w:themeShade="BF"/>
          <w:sz w:val="22"/>
          <w:szCs w:val="22"/>
          <w:lang w:val="en-GB"/>
        </w:rPr>
        <w:t>Constitution</w:t>
      </w:r>
      <w:r>
        <w:rPr>
          <w:rFonts w:ascii="Arial" w:hAnsi="Arial" w:cs="Arial"/>
          <w:color w:val="7B7B7B" w:themeColor="accent3" w:themeShade="BF"/>
          <w:sz w:val="22"/>
          <w:szCs w:val="22"/>
          <w:lang w:val="en-GB"/>
        </w:rPr>
        <w:t xml:space="preserve">. The jury </w:t>
      </w:r>
      <w:r w:rsidR="002D2A2C">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was therefore conclusive of all the issues. </w:t>
      </w:r>
    </w:p>
    <w:p w14:paraId="5427C035" w14:textId="610B38CC" w:rsidR="00EB0EF7" w:rsidRDefault="00EB0EF7" w:rsidP="00EB0EF7">
      <w:pPr>
        <w:jc w:val="both"/>
        <w:rPr>
          <w:rFonts w:ascii="Arial" w:hAnsi="Arial" w:cs="Arial"/>
          <w:color w:val="7B7B7B" w:themeColor="accent3" w:themeShade="BF"/>
          <w:sz w:val="22"/>
          <w:szCs w:val="22"/>
          <w:lang w:val="en-GB"/>
        </w:rPr>
      </w:pPr>
    </w:p>
    <w:p w14:paraId="068ED184" w14:textId="5C840ECD" w:rsidR="00EB0EF7" w:rsidRPr="00B65882" w:rsidRDefault="00EB0EF7" w:rsidP="00EB0E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undermining of the 'sanctity' of core matters being given final orders by the Bankruptcy Courts undermined </w:t>
      </w:r>
      <w:r w:rsidR="00B65882">
        <w:rPr>
          <w:rFonts w:ascii="Arial" w:hAnsi="Arial" w:cs="Arial"/>
          <w:color w:val="7B7B7B" w:themeColor="accent3" w:themeShade="BF"/>
          <w:sz w:val="22"/>
          <w:szCs w:val="22"/>
          <w:lang w:val="en-GB"/>
        </w:rPr>
        <w:t xml:space="preserve">the basis on which </w:t>
      </w:r>
      <w:r w:rsidR="002D2A2C">
        <w:rPr>
          <w:rFonts w:ascii="Arial" w:hAnsi="Arial" w:cs="Arial"/>
          <w:color w:val="7B7B7B" w:themeColor="accent3" w:themeShade="BF"/>
          <w:sz w:val="22"/>
          <w:szCs w:val="22"/>
          <w:lang w:val="en-GB"/>
        </w:rPr>
        <w:t>bankruptcy</w:t>
      </w:r>
      <w:r w:rsidR="00B65882">
        <w:rPr>
          <w:rFonts w:ascii="Arial" w:hAnsi="Arial" w:cs="Arial"/>
          <w:color w:val="7B7B7B" w:themeColor="accent3" w:themeShade="BF"/>
          <w:sz w:val="22"/>
          <w:szCs w:val="22"/>
          <w:lang w:val="en-GB"/>
        </w:rPr>
        <w:t xml:space="preserve"> </w:t>
      </w:r>
      <w:r w:rsidR="002D2A2C">
        <w:rPr>
          <w:rFonts w:ascii="Arial" w:hAnsi="Arial" w:cs="Arial"/>
          <w:color w:val="7B7B7B" w:themeColor="accent3" w:themeShade="BF"/>
          <w:sz w:val="22"/>
          <w:szCs w:val="22"/>
          <w:lang w:val="en-GB"/>
        </w:rPr>
        <w:t>proceedings</w:t>
      </w:r>
      <w:r w:rsidR="00B65882">
        <w:rPr>
          <w:rFonts w:ascii="Arial" w:hAnsi="Arial" w:cs="Arial"/>
          <w:color w:val="7B7B7B" w:themeColor="accent3" w:themeShade="BF"/>
          <w:sz w:val="22"/>
          <w:szCs w:val="22"/>
          <w:lang w:val="en-GB"/>
        </w:rPr>
        <w:t xml:space="preserve"> had been occurring prior to </w:t>
      </w:r>
      <w:r w:rsidR="00B65882">
        <w:rPr>
          <w:rFonts w:ascii="Arial" w:hAnsi="Arial" w:cs="Arial"/>
          <w:i/>
          <w:color w:val="7B7B7B" w:themeColor="accent3" w:themeShade="BF"/>
          <w:sz w:val="22"/>
          <w:szCs w:val="22"/>
          <w:lang w:val="en-GB"/>
        </w:rPr>
        <w:t>Stern</w:t>
      </w:r>
      <w:r w:rsidR="00B65882">
        <w:rPr>
          <w:rFonts w:ascii="Arial" w:hAnsi="Arial" w:cs="Arial"/>
          <w:color w:val="7B7B7B" w:themeColor="accent3" w:themeShade="BF"/>
          <w:sz w:val="22"/>
          <w:szCs w:val="22"/>
          <w:lang w:val="en-GB"/>
        </w:rPr>
        <w:t xml:space="preserve">. There have been </w:t>
      </w:r>
      <w:r w:rsidR="002D2A2C">
        <w:rPr>
          <w:rFonts w:ascii="Arial" w:hAnsi="Arial" w:cs="Arial"/>
          <w:color w:val="7B7B7B" w:themeColor="accent3" w:themeShade="BF"/>
          <w:sz w:val="22"/>
          <w:szCs w:val="22"/>
          <w:lang w:val="en-GB"/>
        </w:rPr>
        <w:t>subsequent</w:t>
      </w:r>
      <w:r w:rsidR="00B65882">
        <w:rPr>
          <w:rFonts w:ascii="Arial" w:hAnsi="Arial" w:cs="Arial"/>
          <w:color w:val="7B7B7B" w:themeColor="accent3" w:themeShade="BF"/>
          <w:sz w:val="22"/>
          <w:szCs w:val="22"/>
          <w:lang w:val="en-GB"/>
        </w:rPr>
        <w:t xml:space="preserve"> </w:t>
      </w:r>
      <w:r w:rsidR="002D2A2C">
        <w:rPr>
          <w:rFonts w:ascii="Arial" w:hAnsi="Arial" w:cs="Arial"/>
          <w:color w:val="7B7B7B" w:themeColor="accent3" w:themeShade="BF"/>
          <w:sz w:val="22"/>
          <w:szCs w:val="22"/>
          <w:lang w:val="en-GB"/>
        </w:rPr>
        <w:t>developments</w:t>
      </w:r>
      <w:r w:rsidR="00B65882">
        <w:rPr>
          <w:rFonts w:ascii="Arial" w:hAnsi="Arial" w:cs="Arial"/>
          <w:color w:val="7B7B7B" w:themeColor="accent3" w:themeShade="BF"/>
          <w:sz w:val="22"/>
          <w:szCs w:val="22"/>
          <w:lang w:val="en-GB"/>
        </w:rPr>
        <w:t xml:space="preserve"> made with the intention of providing more certainty.  In </w:t>
      </w:r>
      <w:r w:rsidR="002D2A2C" w:rsidRPr="002D2A2C">
        <w:rPr>
          <w:rFonts w:ascii="Arial" w:hAnsi="Arial" w:cs="Arial"/>
          <w:i/>
          <w:color w:val="7B7B7B" w:themeColor="accent3" w:themeShade="BF"/>
          <w:sz w:val="22"/>
          <w:szCs w:val="22"/>
          <w:lang w:val="en-GB"/>
        </w:rPr>
        <w:t>Exclusive</w:t>
      </w:r>
      <w:r w:rsidR="00B65882" w:rsidRPr="002D2A2C">
        <w:rPr>
          <w:rFonts w:ascii="Arial" w:hAnsi="Arial" w:cs="Arial"/>
          <w:i/>
          <w:color w:val="7B7B7B" w:themeColor="accent3" w:themeShade="BF"/>
          <w:sz w:val="22"/>
          <w:szCs w:val="22"/>
          <w:lang w:val="en-GB"/>
        </w:rPr>
        <w:t xml:space="preserve"> Benefits Agency v </w:t>
      </w:r>
      <w:r w:rsidR="002D2A2C" w:rsidRPr="002D2A2C">
        <w:rPr>
          <w:rFonts w:ascii="Arial" w:hAnsi="Arial" w:cs="Arial"/>
          <w:i/>
          <w:color w:val="7B7B7B" w:themeColor="accent3" w:themeShade="BF"/>
          <w:sz w:val="22"/>
          <w:szCs w:val="22"/>
          <w:lang w:val="en-GB"/>
        </w:rPr>
        <w:t>Atkinson</w:t>
      </w:r>
      <w:r w:rsidR="00B65882">
        <w:rPr>
          <w:rFonts w:ascii="Arial" w:hAnsi="Arial" w:cs="Arial"/>
          <w:color w:val="7B7B7B" w:themeColor="accent3" w:themeShade="BF"/>
          <w:sz w:val="22"/>
          <w:szCs w:val="22"/>
          <w:lang w:val="en-GB"/>
        </w:rPr>
        <w:t xml:space="preserve"> the US Supreme Court held that the bankruptcy judges may issue a report and recommendation </w:t>
      </w:r>
      <w:r w:rsidR="002D2A2C">
        <w:rPr>
          <w:rFonts w:ascii="Arial" w:hAnsi="Arial" w:cs="Arial"/>
          <w:color w:val="7B7B7B" w:themeColor="accent3" w:themeShade="BF"/>
          <w:sz w:val="22"/>
          <w:szCs w:val="22"/>
          <w:lang w:val="en-GB"/>
        </w:rPr>
        <w:t>to</w:t>
      </w:r>
      <w:r w:rsidR="00B65882">
        <w:rPr>
          <w:rFonts w:ascii="Arial" w:hAnsi="Arial" w:cs="Arial"/>
          <w:color w:val="7B7B7B" w:themeColor="accent3" w:themeShade="BF"/>
          <w:sz w:val="22"/>
          <w:szCs w:val="22"/>
          <w:lang w:val="en-GB"/>
        </w:rPr>
        <w:t xml:space="preserve"> a district court for approval.  In </w:t>
      </w:r>
      <w:r w:rsidR="00B65882" w:rsidRPr="002D2A2C">
        <w:rPr>
          <w:rFonts w:ascii="Arial" w:hAnsi="Arial" w:cs="Arial"/>
          <w:i/>
          <w:color w:val="7B7B7B" w:themeColor="accent3" w:themeShade="BF"/>
          <w:sz w:val="22"/>
          <w:szCs w:val="22"/>
          <w:lang w:val="en-GB"/>
        </w:rPr>
        <w:t>Wellness Int'l Network v Sharid</w:t>
      </w:r>
      <w:r w:rsidR="00B65882">
        <w:rPr>
          <w:rFonts w:ascii="Arial" w:hAnsi="Arial" w:cs="Arial"/>
          <w:color w:val="7B7B7B" w:themeColor="accent3" w:themeShade="BF"/>
          <w:sz w:val="22"/>
          <w:szCs w:val="22"/>
          <w:lang w:val="en-GB"/>
        </w:rPr>
        <w:t xml:space="preserve"> the Supreme Court affirmed that the parties to a matter may consent to the Bankruptcy Court </w:t>
      </w:r>
      <w:r w:rsidR="002D2A2C">
        <w:rPr>
          <w:rFonts w:ascii="Arial" w:hAnsi="Arial" w:cs="Arial"/>
          <w:color w:val="7B7B7B" w:themeColor="accent3" w:themeShade="BF"/>
          <w:sz w:val="22"/>
          <w:szCs w:val="22"/>
          <w:lang w:val="en-GB"/>
        </w:rPr>
        <w:t>issuing</w:t>
      </w:r>
      <w:r w:rsidR="00B65882">
        <w:rPr>
          <w:rFonts w:ascii="Arial" w:hAnsi="Arial" w:cs="Arial"/>
          <w:color w:val="7B7B7B" w:themeColor="accent3" w:themeShade="BF"/>
          <w:sz w:val="22"/>
          <w:szCs w:val="22"/>
          <w:lang w:val="en-GB"/>
        </w:rPr>
        <w:t xml:space="preserve"> final orders.  This has been aided by amendment </w:t>
      </w:r>
      <w:r w:rsidR="002D2A2C">
        <w:rPr>
          <w:rFonts w:ascii="Arial" w:hAnsi="Arial" w:cs="Arial"/>
          <w:color w:val="7B7B7B" w:themeColor="accent3" w:themeShade="BF"/>
          <w:sz w:val="22"/>
          <w:szCs w:val="22"/>
          <w:lang w:val="en-GB"/>
        </w:rPr>
        <w:t>to</w:t>
      </w:r>
      <w:r w:rsidR="00B65882">
        <w:rPr>
          <w:rFonts w:ascii="Arial" w:hAnsi="Arial" w:cs="Arial"/>
          <w:color w:val="7B7B7B" w:themeColor="accent3" w:themeShade="BF"/>
          <w:sz w:val="22"/>
          <w:szCs w:val="22"/>
          <w:lang w:val="en-GB"/>
        </w:rPr>
        <w:t xml:space="preserve"> the </w:t>
      </w:r>
      <w:r w:rsidR="002D2A2C">
        <w:rPr>
          <w:rFonts w:ascii="Arial" w:hAnsi="Arial" w:cs="Arial"/>
          <w:color w:val="7B7B7B" w:themeColor="accent3" w:themeShade="BF"/>
          <w:sz w:val="22"/>
          <w:szCs w:val="22"/>
          <w:lang w:val="en-GB"/>
        </w:rPr>
        <w:t>Bankruptcy</w:t>
      </w:r>
      <w:r w:rsidR="00B65882">
        <w:rPr>
          <w:rFonts w:ascii="Arial" w:hAnsi="Arial" w:cs="Arial"/>
          <w:color w:val="7B7B7B" w:themeColor="accent3" w:themeShade="BF"/>
          <w:sz w:val="22"/>
          <w:szCs w:val="22"/>
          <w:lang w:val="en-GB"/>
        </w:rPr>
        <w:t xml:space="preserve"> Rules which now require that litigants state in their pleadings </w:t>
      </w:r>
      <w:r w:rsidR="002D2A2C">
        <w:rPr>
          <w:rFonts w:ascii="Arial" w:hAnsi="Arial" w:cs="Arial"/>
          <w:color w:val="7B7B7B" w:themeColor="accent3" w:themeShade="BF"/>
          <w:sz w:val="22"/>
          <w:szCs w:val="22"/>
          <w:lang w:val="en-GB"/>
        </w:rPr>
        <w:t>whether</w:t>
      </w:r>
      <w:r w:rsidR="00B65882">
        <w:rPr>
          <w:rFonts w:ascii="Arial" w:hAnsi="Arial" w:cs="Arial"/>
          <w:color w:val="7B7B7B" w:themeColor="accent3" w:themeShade="BF"/>
          <w:sz w:val="22"/>
          <w:szCs w:val="22"/>
          <w:lang w:val="en-GB"/>
        </w:rPr>
        <w:t xml:space="preserve"> they consent to the entry of final orders by the bankruptcy court. </w:t>
      </w:r>
      <w:r w:rsidR="00D52B4A">
        <w:rPr>
          <w:rFonts w:ascii="Arial" w:hAnsi="Arial" w:cs="Arial"/>
          <w:color w:val="7B7B7B" w:themeColor="accent3" w:themeShade="BF"/>
          <w:sz w:val="22"/>
          <w:szCs w:val="22"/>
          <w:lang w:val="en-GB"/>
        </w:rPr>
        <w:t xml:space="preserve">The </w:t>
      </w:r>
      <w:r w:rsidR="002D2A2C">
        <w:rPr>
          <w:rFonts w:ascii="Arial" w:hAnsi="Arial" w:cs="Arial"/>
          <w:color w:val="7B7B7B" w:themeColor="accent3" w:themeShade="BF"/>
          <w:sz w:val="22"/>
          <w:szCs w:val="22"/>
          <w:lang w:val="en-GB"/>
        </w:rPr>
        <w:t>Bankruptcy</w:t>
      </w:r>
      <w:r w:rsidR="00D52B4A">
        <w:rPr>
          <w:rFonts w:ascii="Arial" w:hAnsi="Arial" w:cs="Arial"/>
          <w:color w:val="7B7B7B" w:themeColor="accent3" w:themeShade="BF"/>
          <w:sz w:val="22"/>
          <w:szCs w:val="22"/>
          <w:lang w:val="en-GB"/>
        </w:rPr>
        <w:t xml:space="preserve"> Rules also allow a district court to treat a bankruptcy court order as a proposed finding of fact and conclusion of law.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52B6AE3" w:rsidR="005B2A9B" w:rsidRDefault="003B40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adopting the </w:t>
      </w:r>
      <w:r w:rsidR="002D2A2C">
        <w:rPr>
          <w:rFonts w:ascii="Arial" w:hAnsi="Arial" w:cs="Arial"/>
          <w:color w:val="7B7B7B" w:themeColor="accent3" w:themeShade="BF"/>
          <w:sz w:val="22"/>
          <w:szCs w:val="22"/>
          <w:lang w:val="en-GB"/>
        </w:rPr>
        <w:t>UNCITRAL</w:t>
      </w:r>
      <w:r>
        <w:rPr>
          <w:rFonts w:ascii="Arial" w:hAnsi="Arial" w:cs="Arial"/>
          <w:color w:val="7B7B7B" w:themeColor="accent3" w:themeShade="BF"/>
          <w:sz w:val="22"/>
          <w:szCs w:val="22"/>
          <w:lang w:val="en-GB"/>
        </w:rPr>
        <w:t xml:space="preserve"> Model Law on Cross Border </w:t>
      </w:r>
      <w:r w:rsidR="002D2A2C">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of Insolvency Proceedings as Chapter 15 of the US Bankruptcy Code the US legislature opted, under Article 23 of the Model Law, not to include avoidance </w:t>
      </w:r>
      <w:r w:rsidR="002D2A2C">
        <w:rPr>
          <w:rFonts w:ascii="Arial" w:hAnsi="Arial" w:cs="Arial"/>
          <w:color w:val="7B7B7B" w:themeColor="accent3" w:themeShade="BF"/>
          <w:sz w:val="22"/>
          <w:szCs w:val="22"/>
          <w:lang w:val="en-GB"/>
        </w:rPr>
        <w:t>provisions</w:t>
      </w:r>
      <w:r>
        <w:rPr>
          <w:rFonts w:ascii="Arial" w:hAnsi="Arial" w:cs="Arial"/>
          <w:color w:val="7B7B7B" w:themeColor="accent3" w:themeShade="BF"/>
          <w:sz w:val="22"/>
          <w:szCs w:val="22"/>
          <w:lang w:val="en-GB"/>
        </w:rPr>
        <w:t xml:space="preserve">.  In fact Chapter 15 was adopted to specifically exclude relief available under sections 522, 544, 545, 547, 548, 550 and 724(a).  In </w:t>
      </w:r>
      <w:r>
        <w:rPr>
          <w:rFonts w:ascii="Arial" w:hAnsi="Arial" w:cs="Arial"/>
          <w:i/>
          <w:color w:val="7B7B7B" w:themeColor="accent3" w:themeShade="BF"/>
          <w:sz w:val="22"/>
          <w:szCs w:val="22"/>
          <w:lang w:val="en-GB"/>
        </w:rPr>
        <w:t xml:space="preserve">re Condor </w:t>
      </w:r>
      <w:proofErr w:type="gramStart"/>
      <w:r>
        <w:rPr>
          <w:rFonts w:ascii="Arial" w:hAnsi="Arial" w:cs="Arial"/>
          <w:i/>
          <w:color w:val="7B7B7B" w:themeColor="accent3" w:themeShade="BF"/>
          <w:sz w:val="22"/>
          <w:szCs w:val="22"/>
          <w:lang w:val="en-GB"/>
        </w:rPr>
        <w:t>Ins</w:t>
      </w:r>
      <w:proofErr w:type="gramEnd"/>
      <w:r>
        <w:rPr>
          <w:rFonts w:ascii="Arial" w:hAnsi="Arial" w:cs="Arial"/>
          <w:i/>
          <w:color w:val="7B7B7B" w:themeColor="accent3" w:themeShade="BF"/>
          <w:sz w:val="22"/>
          <w:szCs w:val="22"/>
          <w:lang w:val="en-GB"/>
        </w:rPr>
        <w:t xml:space="preserve"> Ltd</w:t>
      </w:r>
      <w:r>
        <w:rPr>
          <w:rFonts w:ascii="Arial" w:hAnsi="Arial" w:cs="Arial"/>
          <w:color w:val="7B7B7B" w:themeColor="accent3" w:themeShade="BF"/>
          <w:sz w:val="22"/>
          <w:szCs w:val="22"/>
          <w:lang w:val="en-GB"/>
        </w:rPr>
        <w:t xml:space="preserve"> this was been interpreted to apply to the use of the avoidance of </w:t>
      </w:r>
      <w:r w:rsidR="002D2A2C">
        <w:rPr>
          <w:rFonts w:ascii="Arial" w:hAnsi="Arial" w:cs="Arial"/>
          <w:color w:val="7B7B7B" w:themeColor="accent3" w:themeShade="BF"/>
          <w:sz w:val="22"/>
          <w:szCs w:val="22"/>
          <w:lang w:val="en-GB"/>
        </w:rPr>
        <w:t>preferences</w:t>
      </w:r>
      <w:r>
        <w:rPr>
          <w:rFonts w:ascii="Arial" w:hAnsi="Arial" w:cs="Arial"/>
          <w:color w:val="7B7B7B" w:themeColor="accent3" w:themeShade="BF"/>
          <w:sz w:val="22"/>
          <w:szCs w:val="22"/>
          <w:lang w:val="en-GB"/>
        </w:rPr>
        <w:t xml:space="preserve"> and fraudulent conveyances but not to bar a </w:t>
      </w:r>
      <w:r w:rsidR="002D2A2C">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insolvency representative </w:t>
      </w:r>
      <w:r w:rsidR="00813DE4">
        <w:rPr>
          <w:rFonts w:ascii="Arial" w:hAnsi="Arial" w:cs="Arial"/>
          <w:color w:val="7B7B7B" w:themeColor="accent3" w:themeShade="BF"/>
          <w:sz w:val="22"/>
          <w:szCs w:val="22"/>
          <w:lang w:val="en-GB"/>
        </w:rPr>
        <w:t xml:space="preserve">to use other applicable US or </w:t>
      </w:r>
      <w:r w:rsidR="002D2A2C">
        <w:rPr>
          <w:rFonts w:ascii="Arial" w:hAnsi="Arial" w:cs="Arial"/>
          <w:color w:val="7B7B7B" w:themeColor="accent3" w:themeShade="BF"/>
          <w:sz w:val="22"/>
          <w:szCs w:val="22"/>
          <w:lang w:val="en-GB"/>
        </w:rPr>
        <w:t>foreign</w:t>
      </w:r>
      <w:r w:rsidR="00813DE4">
        <w:rPr>
          <w:rFonts w:ascii="Arial" w:hAnsi="Arial" w:cs="Arial"/>
          <w:color w:val="7B7B7B" w:themeColor="accent3" w:themeShade="BF"/>
          <w:sz w:val="22"/>
          <w:szCs w:val="22"/>
          <w:lang w:val="en-GB"/>
        </w:rPr>
        <w:t xml:space="preserve"> law to avoid pre-petition transactions.  </w:t>
      </w:r>
    </w:p>
    <w:p w14:paraId="23F79361" w14:textId="5F16184A" w:rsidR="00161DE9" w:rsidRDefault="00161DE9" w:rsidP="005B2A9B">
      <w:pPr>
        <w:jc w:val="both"/>
        <w:rPr>
          <w:rFonts w:ascii="Arial" w:hAnsi="Arial" w:cs="Arial"/>
          <w:color w:val="7B7B7B" w:themeColor="accent3" w:themeShade="BF"/>
          <w:sz w:val="22"/>
          <w:szCs w:val="22"/>
          <w:lang w:val="en-GB"/>
        </w:rPr>
      </w:pPr>
    </w:p>
    <w:p w14:paraId="6DAEBED3" w14:textId="0FC14169" w:rsidR="00161DE9" w:rsidRPr="003B40FD" w:rsidRDefault="00161DE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to the avoidance sections of the </w:t>
      </w:r>
      <w:r w:rsidR="002D2A2C">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Code can be had by a foreign representative in a </w:t>
      </w:r>
      <w:r w:rsidR="002D2A2C">
        <w:rPr>
          <w:rFonts w:ascii="Arial" w:hAnsi="Arial" w:cs="Arial"/>
          <w:color w:val="7B7B7B" w:themeColor="accent3" w:themeShade="BF"/>
          <w:sz w:val="22"/>
          <w:szCs w:val="22"/>
          <w:lang w:val="en-GB"/>
        </w:rPr>
        <w:t>plenary</w:t>
      </w:r>
      <w:r>
        <w:rPr>
          <w:rFonts w:ascii="Arial" w:hAnsi="Arial" w:cs="Arial"/>
          <w:color w:val="7B7B7B" w:themeColor="accent3" w:themeShade="BF"/>
          <w:sz w:val="22"/>
          <w:szCs w:val="22"/>
          <w:lang w:val="en-GB"/>
        </w:rPr>
        <w:t xml:space="preserve"> proceeding under Chapters 7 or 11.  This may be the case where such proceeding has been commenced by someone other than the foreign representative but could also be the case where the foreign representative starts a </w:t>
      </w:r>
      <w:r w:rsidR="002D2A2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under Chs 7 or 11 over US situate assets. Any such </w:t>
      </w:r>
      <w:r w:rsidR="002D2A2C">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would be coordinated with the foreign proceedings. In addition the foreign </w:t>
      </w:r>
      <w:r w:rsidR="002D2A2C">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also has the option to seek relief under applicable foreign laws which deal with such avoidance powers and then seek recognition of those foreign proceedings under Ch 15 proceedings in the US.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B85E3B" w:rsidRDefault="00323167" w:rsidP="00B85E3B">
      <w:pPr>
        <w:pStyle w:val="AODocTxt"/>
        <w:spacing w:before="0" w:line="240" w:lineRule="auto"/>
        <w:rPr>
          <w:rFonts w:ascii="Arial" w:hAnsi="Arial" w:cs="Arial"/>
        </w:rPr>
      </w:pPr>
      <w:r w:rsidRPr="00B85E3B">
        <w:rPr>
          <w:rFonts w:ascii="Arial" w:hAnsi="Arial" w:cs="Arial"/>
        </w:rPr>
        <w:t>Describe the differences between interlocutory and final orders and how an appeal may be taken from each.</w:t>
      </w:r>
      <w:r w:rsidR="00F92140" w:rsidRPr="00B85E3B">
        <w:rPr>
          <w:rFonts w:ascii="Arial" w:hAnsi="Arial" w:cs="Arial"/>
        </w:rPr>
        <w:t xml:space="preserve"> </w:t>
      </w:r>
      <w:r w:rsidRPr="00B85E3B">
        <w:rPr>
          <w:rFonts w:ascii="Arial" w:hAnsi="Arial" w:cs="Arial"/>
        </w:rPr>
        <w:t>Which courts hear direct appeals from bankruptcy court orders?</w:t>
      </w:r>
    </w:p>
    <w:p w14:paraId="503FAA68" w14:textId="14F7AE67" w:rsidR="00323167" w:rsidRPr="00B85E3B" w:rsidRDefault="00323167" w:rsidP="00B85E3B">
      <w:pPr>
        <w:jc w:val="both"/>
        <w:rPr>
          <w:rFonts w:ascii="Arial" w:hAnsi="Arial" w:cs="Arial"/>
          <w:color w:val="7B7B7B" w:themeColor="accent3" w:themeShade="BF"/>
          <w:sz w:val="22"/>
          <w:szCs w:val="22"/>
          <w:lang w:val="en-GB"/>
        </w:rPr>
      </w:pPr>
    </w:p>
    <w:p w14:paraId="61EA3F29" w14:textId="658A4DA2" w:rsidR="00DC359F" w:rsidRDefault="00B85E3B" w:rsidP="00B85E3B">
      <w:pPr>
        <w:jc w:val="both"/>
        <w:rPr>
          <w:rFonts w:ascii="Arial" w:hAnsi="Arial" w:cs="Arial"/>
          <w:color w:val="7B7B7B" w:themeColor="accent3" w:themeShade="BF"/>
          <w:sz w:val="22"/>
          <w:szCs w:val="22"/>
          <w:lang w:val="en-GB"/>
        </w:rPr>
      </w:pPr>
      <w:r w:rsidRPr="00B85E3B">
        <w:rPr>
          <w:rFonts w:ascii="Arial" w:hAnsi="Arial" w:cs="Arial"/>
          <w:color w:val="7B7B7B" w:themeColor="accent3" w:themeShade="BF"/>
          <w:sz w:val="22"/>
          <w:szCs w:val="22"/>
          <w:lang w:val="en-GB"/>
        </w:rPr>
        <w:t xml:space="preserve">An interlocutory </w:t>
      </w:r>
      <w:r w:rsidR="002D2A2C" w:rsidRPr="00B85E3B">
        <w:rPr>
          <w:rFonts w:ascii="Arial" w:hAnsi="Arial" w:cs="Arial"/>
          <w:color w:val="7B7B7B" w:themeColor="accent3" w:themeShade="BF"/>
          <w:sz w:val="22"/>
          <w:szCs w:val="22"/>
          <w:lang w:val="en-GB"/>
        </w:rPr>
        <w:t>order</w:t>
      </w:r>
      <w:r w:rsidRPr="00B85E3B">
        <w:rPr>
          <w:rFonts w:ascii="Arial" w:hAnsi="Arial" w:cs="Arial"/>
          <w:color w:val="7B7B7B" w:themeColor="accent3" w:themeShade="BF"/>
          <w:sz w:val="22"/>
          <w:szCs w:val="22"/>
          <w:lang w:val="en-GB"/>
        </w:rPr>
        <w:t xml:space="preserve"> is an order under which not all the issues or claims are dealt with.  A final order is one where all issues are dealt with in the order and there is no further issue at stake in the case. An interlocutory order may only be appealed with the leave of the relevant appellate courts where a final order is automatically eligible for appeal.  In </w:t>
      </w:r>
      <w:r w:rsidRPr="00B85E3B">
        <w:rPr>
          <w:rFonts w:ascii="Arial" w:hAnsi="Arial" w:cs="Arial"/>
          <w:i/>
          <w:color w:val="7B7B7B" w:themeColor="accent3" w:themeShade="BF"/>
          <w:sz w:val="22"/>
          <w:szCs w:val="22"/>
          <w:lang w:val="en-GB"/>
        </w:rPr>
        <w:t>Bullard v Blue Hills Bank</w:t>
      </w:r>
      <w:r w:rsidRPr="00B85E3B">
        <w:rPr>
          <w:rFonts w:ascii="Arial" w:hAnsi="Arial" w:cs="Arial"/>
          <w:color w:val="7B7B7B" w:themeColor="accent3" w:themeShade="BF"/>
          <w:sz w:val="22"/>
          <w:szCs w:val="22"/>
          <w:lang w:val="en-GB"/>
        </w:rPr>
        <w:t xml:space="preserve"> the US Supreme Court </w:t>
      </w:r>
      <w:r>
        <w:rPr>
          <w:rFonts w:ascii="Arial" w:hAnsi="Arial" w:cs="Arial"/>
          <w:color w:val="7B7B7B" w:themeColor="accent3" w:themeShade="BF"/>
          <w:sz w:val="22"/>
          <w:szCs w:val="22"/>
          <w:lang w:val="en-GB"/>
        </w:rPr>
        <w:t xml:space="preserve">held that a bankruptcy order resolving a discrete dispute is a final order for considering whether it may be subject to appeal. </w:t>
      </w:r>
    </w:p>
    <w:p w14:paraId="42064019" w14:textId="2288FCD9" w:rsidR="00D27F38" w:rsidRDefault="00D27F38" w:rsidP="00B85E3B">
      <w:pPr>
        <w:jc w:val="both"/>
        <w:rPr>
          <w:rFonts w:ascii="Arial" w:hAnsi="Arial" w:cs="Arial"/>
          <w:color w:val="7B7B7B" w:themeColor="accent3" w:themeShade="BF"/>
          <w:sz w:val="22"/>
          <w:szCs w:val="22"/>
          <w:lang w:val="en-GB"/>
        </w:rPr>
      </w:pPr>
    </w:p>
    <w:p w14:paraId="7C58D457" w14:textId="33524A22" w:rsidR="00D27F38" w:rsidRDefault="00D27F38" w:rsidP="00B85E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Appeals from the bankruptcy courts are either heard in the district court for the </w:t>
      </w:r>
      <w:r w:rsidR="002D2A2C">
        <w:rPr>
          <w:rFonts w:ascii="Arial" w:hAnsi="Arial" w:cs="Arial"/>
          <w:color w:val="7B7B7B" w:themeColor="accent3" w:themeShade="BF"/>
          <w:sz w:val="22"/>
          <w:szCs w:val="22"/>
          <w:lang w:val="en-GB"/>
        </w:rPr>
        <w:t>district</w:t>
      </w:r>
      <w:r>
        <w:rPr>
          <w:rFonts w:ascii="Arial" w:hAnsi="Arial" w:cs="Arial"/>
          <w:color w:val="7B7B7B" w:themeColor="accent3" w:themeShade="BF"/>
          <w:sz w:val="22"/>
          <w:szCs w:val="22"/>
          <w:lang w:val="en-GB"/>
        </w:rPr>
        <w:t xml:space="preserve"> the bankruptcy courts </w:t>
      </w:r>
      <w:r w:rsidR="002D2A2C">
        <w:rPr>
          <w:rFonts w:ascii="Arial" w:hAnsi="Arial" w:cs="Arial"/>
          <w:color w:val="7B7B7B" w:themeColor="accent3" w:themeShade="BF"/>
          <w:sz w:val="22"/>
          <w:szCs w:val="22"/>
          <w:lang w:val="en-GB"/>
        </w:rPr>
        <w:t>sits</w:t>
      </w:r>
      <w:r>
        <w:rPr>
          <w:rFonts w:ascii="Arial" w:hAnsi="Arial" w:cs="Arial"/>
          <w:color w:val="7B7B7B" w:themeColor="accent3" w:themeShade="BF"/>
          <w:sz w:val="22"/>
          <w:szCs w:val="22"/>
          <w:lang w:val="en-GB"/>
        </w:rPr>
        <w:t xml:space="preserve"> in or, if they are formed in the circuit in which the bankruptcy court has handed down judgement, a Bankruptcy Appellate Panel (BAP) for that district. </w:t>
      </w:r>
      <w:r w:rsidR="002D2A2C">
        <w:rPr>
          <w:rFonts w:ascii="Arial" w:hAnsi="Arial" w:cs="Arial"/>
          <w:color w:val="7B7B7B" w:themeColor="accent3" w:themeShade="BF"/>
          <w:sz w:val="22"/>
          <w:szCs w:val="22"/>
          <w:lang w:val="en-GB"/>
        </w:rPr>
        <w:t>Notwithstanding</w:t>
      </w:r>
      <w:r>
        <w:rPr>
          <w:rFonts w:ascii="Arial" w:hAnsi="Arial" w:cs="Arial"/>
          <w:color w:val="7B7B7B" w:themeColor="accent3" w:themeShade="BF"/>
          <w:sz w:val="22"/>
          <w:szCs w:val="22"/>
          <w:lang w:val="en-GB"/>
        </w:rPr>
        <w:t xml:space="preserve"> that there may be a BAP for a district parties may always elect to be heard by the district court instead of the BAP. </w:t>
      </w:r>
      <w:r w:rsidR="002D2A2C">
        <w:rPr>
          <w:rFonts w:ascii="Arial" w:hAnsi="Arial" w:cs="Arial"/>
          <w:color w:val="7B7B7B" w:themeColor="accent3" w:themeShade="BF"/>
          <w:sz w:val="22"/>
          <w:szCs w:val="22"/>
          <w:lang w:val="en-GB"/>
        </w:rPr>
        <w:t>From</w:t>
      </w:r>
      <w:r>
        <w:rPr>
          <w:rFonts w:ascii="Arial" w:hAnsi="Arial" w:cs="Arial"/>
          <w:color w:val="7B7B7B" w:themeColor="accent3" w:themeShade="BF"/>
          <w:sz w:val="22"/>
          <w:szCs w:val="22"/>
          <w:lang w:val="en-GB"/>
        </w:rPr>
        <w:t xml:space="preserve"> the district court or BAP a further appeal of right can be made to the circuit court of appeals. Three are unusual circumstances under 28 USC 158(d) where appeal may go directly from the bankruptcy court to the relevant court of appeals. </w:t>
      </w:r>
    </w:p>
    <w:p w14:paraId="3E5D312C" w14:textId="4CE4DBB4" w:rsidR="000277DF" w:rsidRDefault="000277DF" w:rsidP="00B85E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standard of review depends on whether it is a core proceeding or non-core.  If it is a core proceeding the relevant appeals forum looks at the findings of law afresh and reviews findings of fact or any wrongly applied discretion.  If it was non-core then all findings of law or fact that are being appealed are reviewed afresh. </w:t>
      </w:r>
    </w:p>
    <w:p w14:paraId="02CD74F7" w14:textId="1CA8E50B" w:rsidR="000277DF" w:rsidRDefault="000277DF" w:rsidP="00B85E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appeal removes the right of the relevant bankruptcy court from reviewing its own </w:t>
      </w:r>
      <w:r w:rsidR="002D2A2C">
        <w:rPr>
          <w:rFonts w:ascii="Arial" w:hAnsi="Arial" w:cs="Arial"/>
          <w:color w:val="7B7B7B" w:themeColor="accent3" w:themeShade="BF"/>
          <w:sz w:val="22"/>
          <w:szCs w:val="22"/>
          <w:lang w:val="en-GB"/>
        </w:rPr>
        <w:t>decision</w:t>
      </w:r>
      <w:r>
        <w:rPr>
          <w:rFonts w:ascii="Arial" w:hAnsi="Arial" w:cs="Arial"/>
          <w:color w:val="7B7B7B" w:themeColor="accent3" w:themeShade="BF"/>
          <w:sz w:val="22"/>
          <w:szCs w:val="22"/>
          <w:lang w:val="en-GB"/>
        </w:rPr>
        <w:t xml:space="preserve"> but does not stay the </w:t>
      </w:r>
      <w:r w:rsidR="002D2A2C">
        <w:rPr>
          <w:rFonts w:ascii="Arial" w:hAnsi="Arial" w:cs="Arial"/>
          <w:color w:val="7B7B7B" w:themeColor="accent3" w:themeShade="BF"/>
          <w:sz w:val="22"/>
          <w:szCs w:val="22"/>
          <w:lang w:val="en-GB"/>
        </w:rPr>
        <w:t>effects</w:t>
      </w:r>
      <w:r>
        <w:rPr>
          <w:rFonts w:ascii="Arial" w:hAnsi="Arial" w:cs="Arial"/>
          <w:color w:val="7B7B7B" w:themeColor="accent3" w:themeShade="BF"/>
          <w:sz w:val="22"/>
          <w:szCs w:val="22"/>
          <w:lang w:val="en-GB"/>
        </w:rPr>
        <w:t xml:space="preserve"> </w:t>
      </w:r>
      <w:r w:rsidR="002D2A2C">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decision. It is possible to apply to the bankruptcy court (or, due to delay, the appellate court) for a stay of the </w:t>
      </w:r>
      <w:r w:rsidR="002D2A2C">
        <w:rPr>
          <w:rFonts w:ascii="Arial" w:hAnsi="Arial" w:cs="Arial"/>
          <w:color w:val="7B7B7B" w:themeColor="accent3" w:themeShade="BF"/>
          <w:sz w:val="22"/>
          <w:szCs w:val="22"/>
          <w:lang w:val="en-GB"/>
        </w:rPr>
        <w:t>effects</w:t>
      </w:r>
      <w:r>
        <w:rPr>
          <w:rFonts w:ascii="Arial" w:hAnsi="Arial" w:cs="Arial"/>
          <w:color w:val="7B7B7B" w:themeColor="accent3" w:themeShade="BF"/>
          <w:sz w:val="22"/>
          <w:szCs w:val="22"/>
          <w:lang w:val="en-GB"/>
        </w:rPr>
        <w:t xml:space="preserve"> of the underlying appealed </w:t>
      </w:r>
      <w:r w:rsidR="002D2A2C">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A stay will only be grated where the applicant can show that it would suffer genuine harm with will occur prior to the appeal </w:t>
      </w:r>
      <w:r w:rsidR="002D2A2C">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would be irreparable. </w:t>
      </w:r>
    </w:p>
    <w:p w14:paraId="43071893" w14:textId="77777777" w:rsidR="000277DF" w:rsidRPr="00B85E3B" w:rsidRDefault="000277DF" w:rsidP="00B85E3B">
      <w:pPr>
        <w:jc w:val="both"/>
        <w:rPr>
          <w:rFonts w:ascii="Arial" w:hAnsi="Arial" w:cs="Arial"/>
          <w:color w:val="7B7B7B" w:themeColor="accent3" w:themeShade="BF"/>
          <w:sz w:val="22"/>
          <w:szCs w:val="22"/>
          <w:lang w:val="en-GB"/>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6D9F18C4" w14:textId="4790CFD0" w:rsidR="00323167" w:rsidRDefault="00273679" w:rsidP="00273679">
      <w:pPr>
        <w:jc w:val="both"/>
        <w:rPr>
          <w:rFonts w:ascii="Arial" w:hAnsi="Arial" w:cs="Arial"/>
          <w:color w:val="7B7B7B" w:themeColor="accent3" w:themeShade="BF"/>
          <w:sz w:val="22"/>
          <w:szCs w:val="22"/>
          <w:lang w:val="en-GB"/>
        </w:rPr>
      </w:pPr>
      <w:r w:rsidRPr="00273679">
        <w:rPr>
          <w:rFonts w:ascii="Arial" w:hAnsi="Arial" w:cs="Arial"/>
          <w:color w:val="7B7B7B" w:themeColor="accent3" w:themeShade="BF"/>
          <w:sz w:val="22"/>
          <w:szCs w:val="22"/>
          <w:lang w:val="en-GB"/>
        </w:rPr>
        <w:t xml:space="preserve">In Delaware directors owe a fiduciary duty of 'loyalty to the corporation's best interest' and they </w:t>
      </w:r>
      <w:proofErr w:type="gramStart"/>
      <w:r w:rsidRPr="00273679">
        <w:rPr>
          <w:rFonts w:ascii="Arial" w:hAnsi="Arial" w:cs="Arial"/>
          <w:color w:val="7B7B7B" w:themeColor="accent3" w:themeShade="BF"/>
          <w:sz w:val="22"/>
          <w:szCs w:val="22"/>
          <w:lang w:val="en-GB"/>
        </w:rPr>
        <w:t>a owe</w:t>
      </w:r>
      <w:proofErr w:type="gramEnd"/>
      <w:r w:rsidRPr="00273679">
        <w:rPr>
          <w:rFonts w:ascii="Arial" w:hAnsi="Arial" w:cs="Arial"/>
          <w:color w:val="7B7B7B" w:themeColor="accent3" w:themeShade="BF"/>
          <w:sz w:val="22"/>
          <w:szCs w:val="22"/>
          <w:lang w:val="en-GB"/>
        </w:rPr>
        <w:t xml:space="preserve"> a 'duty of care to be educated in</w:t>
      </w:r>
      <w:r w:rsidR="002D2A2C">
        <w:rPr>
          <w:rFonts w:ascii="Arial" w:hAnsi="Arial" w:cs="Arial"/>
          <w:color w:val="7B7B7B" w:themeColor="accent3" w:themeShade="BF"/>
          <w:sz w:val="22"/>
          <w:szCs w:val="22"/>
          <w:lang w:val="en-GB"/>
        </w:rPr>
        <w:t xml:space="preserve"> t</w:t>
      </w:r>
      <w:r w:rsidR="002D2A2C" w:rsidRPr="00273679">
        <w:rPr>
          <w:rFonts w:ascii="Arial" w:hAnsi="Arial" w:cs="Arial"/>
          <w:color w:val="7B7B7B" w:themeColor="accent3" w:themeShade="BF"/>
          <w:sz w:val="22"/>
          <w:szCs w:val="22"/>
          <w:lang w:val="en-GB"/>
        </w:rPr>
        <w:t>heir</w:t>
      </w:r>
      <w:r w:rsidRPr="00273679">
        <w:rPr>
          <w:rFonts w:ascii="Arial" w:hAnsi="Arial" w:cs="Arial"/>
          <w:color w:val="7B7B7B" w:themeColor="accent3" w:themeShade="BF"/>
          <w:sz w:val="22"/>
          <w:szCs w:val="22"/>
          <w:lang w:val="en-GB"/>
        </w:rPr>
        <w:t xml:space="preserve"> decision making'.  They are protected in their actions by the 'business judgement rule' where the board </w:t>
      </w:r>
      <w:r w:rsidR="002D2A2C" w:rsidRPr="00273679">
        <w:rPr>
          <w:rFonts w:ascii="Arial" w:hAnsi="Arial" w:cs="Arial"/>
          <w:color w:val="7B7B7B" w:themeColor="accent3" w:themeShade="BF"/>
          <w:sz w:val="22"/>
          <w:szCs w:val="22"/>
          <w:lang w:val="en-GB"/>
        </w:rPr>
        <w:t>of</w:t>
      </w:r>
      <w:r w:rsidRPr="00273679">
        <w:rPr>
          <w:rFonts w:ascii="Arial" w:hAnsi="Arial" w:cs="Arial"/>
          <w:color w:val="7B7B7B" w:themeColor="accent3" w:themeShade="BF"/>
          <w:sz w:val="22"/>
          <w:szCs w:val="22"/>
          <w:lang w:val="en-GB"/>
        </w:rPr>
        <w:t xml:space="preserve"> directors is assumed to have </w:t>
      </w:r>
      <w:r w:rsidR="002D2A2C" w:rsidRPr="00273679">
        <w:rPr>
          <w:rFonts w:ascii="Arial" w:hAnsi="Arial" w:cs="Arial"/>
          <w:color w:val="7B7B7B" w:themeColor="accent3" w:themeShade="BF"/>
          <w:sz w:val="22"/>
          <w:szCs w:val="22"/>
          <w:lang w:val="en-GB"/>
        </w:rPr>
        <w:t>acted</w:t>
      </w:r>
      <w:r w:rsidRPr="00273679">
        <w:rPr>
          <w:rFonts w:ascii="Arial" w:hAnsi="Arial" w:cs="Arial"/>
          <w:color w:val="7B7B7B" w:themeColor="accent3" w:themeShade="BF"/>
          <w:sz w:val="22"/>
          <w:szCs w:val="22"/>
          <w:lang w:val="en-GB"/>
        </w:rPr>
        <w:t xml:space="preserve"> in good </w:t>
      </w:r>
      <w:r w:rsidR="002D2A2C" w:rsidRPr="00273679">
        <w:rPr>
          <w:rFonts w:ascii="Arial" w:hAnsi="Arial" w:cs="Arial"/>
          <w:color w:val="7B7B7B" w:themeColor="accent3" w:themeShade="BF"/>
          <w:sz w:val="22"/>
          <w:szCs w:val="22"/>
          <w:lang w:val="en-GB"/>
        </w:rPr>
        <w:t>faith</w:t>
      </w:r>
      <w:r w:rsidRPr="00273679">
        <w:rPr>
          <w:rFonts w:ascii="Arial" w:hAnsi="Arial" w:cs="Arial"/>
          <w:color w:val="7B7B7B" w:themeColor="accent3" w:themeShade="BF"/>
          <w:sz w:val="22"/>
          <w:szCs w:val="22"/>
          <w:lang w:val="en-GB"/>
        </w:rPr>
        <w:t xml:space="preserve"> and on the basis of reasonable information.  </w:t>
      </w:r>
      <w:r>
        <w:rPr>
          <w:rFonts w:ascii="Arial" w:hAnsi="Arial" w:cs="Arial"/>
          <w:color w:val="7B7B7B" w:themeColor="accent3" w:themeShade="BF"/>
          <w:sz w:val="22"/>
          <w:szCs w:val="22"/>
          <w:lang w:val="en-GB"/>
        </w:rPr>
        <w:t xml:space="preserve">This 'business </w:t>
      </w:r>
      <w:r w:rsidR="002D2A2C">
        <w:rPr>
          <w:rFonts w:ascii="Arial" w:hAnsi="Arial" w:cs="Arial"/>
          <w:color w:val="7B7B7B" w:themeColor="accent3" w:themeShade="BF"/>
          <w:sz w:val="22"/>
          <w:szCs w:val="22"/>
          <w:lang w:val="en-GB"/>
        </w:rPr>
        <w:t>judgement</w:t>
      </w:r>
      <w:r>
        <w:rPr>
          <w:rFonts w:ascii="Arial" w:hAnsi="Arial" w:cs="Arial"/>
          <w:color w:val="7B7B7B" w:themeColor="accent3" w:themeShade="BF"/>
          <w:sz w:val="22"/>
          <w:szCs w:val="22"/>
          <w:lang w:val="en-GB"/>
        </w:rPr>
        <w:t xml:space="preserve"> rule' will shelter the directors from liability for anything </w:t>
      </w:r>
      <w:r w:rsidR="00EB6EC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other than gross negligence</w:t>
      </w:r>
      <w:r w:rsidR="00EB6EC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unless an interested party is able to rebut the presumption that they have acted in good faith or without a basis in reasonable information.  </w:t>
      </w:r>
      <w:r w:rsidR="00EB6EC9">
        <w:rPr>
          <w:rFonts w:ascii="Arial" w:hAnsi="Arial" w:cs="Arial"/>
          <w:color w:val="7B7B7B" w:themeColor="accent3" w:themeShade="BF"/>
          <w:sz w:val="22"/>
          <w:szCs w:val="22"/>
          <w:lang w:val="en-GB"/>
        </w:rPr>
        <w:t xml:space="preserve">The proving of 'bad faith' on the part of someone </w:t>
      </w:r>
      <w:r w:rsidR="002D2A2C">
        <w:rPr>
          <w:rFonts w:ascii="Arial" w:hAnsi="Arial" w:cs="Arial"/>
          <w:color w:val="7B7B7B" w:themeColor="accent3" w:themeShade="BF"/>
          <w:sz w:val="22"/>
          <w:szCs w:val="22"/>
          <w:lang w:val="en-GB"/>
        </w:rPr>
        <w:t>else</w:t>
      </w:r>
      <w:r w:rsidR="00EB6EC9">
        <w:rPr>
          <w:rFonts w:ascii="Arial" w:hAnsi="Arial" w:cs="Arial"/>
          <w:color w:val="7B7B7B" w:themeColor="accent3" w:themeShade="BF"/>
          <w:sz w:val="22"/>
          <w:szCs w:val="22"/>
          <w:lang w:val="en-GB"/>
        </w:rPr>
        <w:t xml:space="preserve"> is difficult as it requires clear evidence of </w:t>
      </w:r>
      <w:r w:rsidR="002D2A2C">
        <w:rPr>
          <w:rFonts w:ascii="Arial" w:hAnsi="Arial" w:cs="Arial"/>
          <w:color w:val="7B7B7B" w:themeColor="accent3" w:themeShade="BF"/>
          <w:sz w:val="22"/>
          <w:szCs w:val="22"/>
          <w:lang w:val="en-GB"/>
        </w:rPr>
        <w:t>intention</w:t>
      </w:r>
      <w:r w:rsidR="00EB6EC9">
        <w:rPr>
          <w:rFonts w:ascii="Arial" w:hAnsi="Arial" w:cs="Arial"/>
          <w:color w:val="7B7B7B" w:themeColor="accent3" w:themeShade="BF"/>
          <w:sz w:val="22"/>
          <w:szCs w:val="22"/>
          <w:lang w:val="en-GB"/>
        </w:rPr>
        <w:t xml:space="preserve"> on the part of another and generally </w:t>
      </w:r>
      <w:r w:rsidR="002D2A2C">
        <w:rPr>
          <w:rFonts w:ascii="Arial" w:hAnsi="Arial" w:cs="Arial"/>
          <w:color w:val="7B7B7B" w:themeColor="accent3" w:themeShade="BF"/>
          <w:sz w:val="22"/>
          <w:szCs w:val="22"/>
          <w:lang w:val="en-GB"/>
        </w:rPr>
        <w:t>evidence</w:t>
      </w:r>
      <w:r w:rsidR="00EB6EC9">
        <w:rPr>
          <w:rFonts w:ascii="Arial" w:hAnsi="Arial" w:cs="Arial"/>
          <w:color w:val="7B7B7B" w:themeColor="accent3" w:themeShade="BF"/>
          <w:sz w:val="22"/>
          <w:szCs w:val="22"/>
          <w:lang w:val="en-GB"/>
        </w:rPr>
        <w:t xml:space="preserve"> of the intention of another is hard to establish.  </w:t>
      </w:r>
      <w:r w:rsidR="002D2A2C">
        <w:rPr>
          <w:rFonts w:ascii="Arial" w:hAnsi="Arial" w:cs="Arial"/>
          <w:color w:val="7B7B7B" w:themeColor="accent3" w:themeShade="BF"/>
          <w:sz w:val="22"/>
          <w:szCs w:val="22"/>
          <w:lang w:val="en-GB"/>
        </w:rPr>
        <w:t>Furthermore</w:t>
      </w:r>
      <w:r w:rsidR="00EB6EC9">
        <w:rPr>
          <w:rFonts w:ascii="Arial" w:hAnsi="Arial" w:cs="Arial"/>
          <w:color w:val="7B7B7B" w:themeColor="accent3" w:themeShade="BF"/>
          <w:sz w:val="22"/>
          <w:szCs w:val="22"/>
          <w:lang w:val="en-GB"/>
        </w:rPr>
        <w:t xml:space="preserve"> it is also possible in </w:t>
      </w:r>
      <w:r w:rsidR="002D2A2C">
        <w:rPr>
          <w:rFonts w:ascii="Arial" w:hAnsi="Arial" w:cs="Arial"/>
          <w:color w:val="7B7B7B" w:themeColor="accent3" w:themeShade="BF"/>
          <w:sz w:val="22"/>
          <w:szCs w:val="22"/>
          <w:lang w:val="en-GB"/>
        </w:rPr>
        <w:t>Delaware</w:t>
      </w:r>
      <w:r w:rsidR="00EB6EC9">
        <w:rPr>
          <w:rFonts w:ascii="Arial" w:hAnsi="Arial" w:cs="Arial"/>
          <w:color w:val="7B7B7B" w:themeColor="accent3" w:themeShade="BF"/>
          <w:sz w:val="22"/>
          <w:szCs w:val="22"/>
          <w:lang w:val="en-GB"/>
        </w:rPr>
        <w:t xml:space="preserve"> for a </w:t>
      </w:r>
      <w:r w:rsidR="002D2A2C">
        <w:rPr>
          <w:rFonts w:ascii="Arial" w:hAnsi="Arial" w:cs="Arial"/>
          <w:color w:val="7B7B7B" w:themeColor="accent3" w:themeShade="BF"/>
          <w:sz w:val="22"/>
          <w:szCs w:val="22"/>
          <w:lang w:val="en-GB"/>
        </w:rPr>
        <w:t>corporation</w:t>
      </w:r>
      <w:r w:rsidR="00EB6EC9">
        <w:rPr>
          <w:rFonts w:ascii="Arial" w:hAnsi="Arial" w:cs="Arial"/>
          <w:color w:val="7B7B7B" w:themeColor="accent3" w:themeShade="BF"/>
          <w:sz w:val="22"/>
          <w:szCs w:val="22"/>
          <w:lang w:val="en-GB"/>
        </w:rPr>
        <w:t xml:space="preserve"> to further shelter its directors from liability for breach of duty of care by limiting any such liability in the certificate of incorporation for that </w:t>
      </w:r>
      <w:r w:rsidR="002D2A2C">
        <w:rPr>
          <w:rFonts w:ascii="Arial" w:hAnsi="Arial" w:cs="Arial"/>
          <w:color w:val="7B7B7B" w:themeColor="accent3" w:themeShade="BF"/>
          <w:sz w:val="22"/>
          <w:szCs w:val="22"/>
          <w:lang w:val="en-GB"/>
        </w:rPr>
        <w:t>corporate</w:t>
      </w:r>
      <w:r w:rsidR="00EB6EC9">
        <w:rPr>
          <w:rFonts w:ascii="Arial" w:hAnsi="Arial" w:cs="Arial"/>
          <w:color w:val="7B7B7B" w:themeColor="accent3" w:themeShade="BF"/>
          <w:sz w:val="22"/>
          <w:szCs w:val="22"/>
          <w:lang w:val="en-GB"/>
        </w:rPr>
        <w:t xml:space="preserve"> body (Del Gen Corp L, 102(b)(7)) </w:t>
      </w:r>
    </w:p>
    <w:p w14:paraId="3731F788" w14:textId="178F5B4B" w:rsidR="00EB6EC9" w:rsidRDefault="00EB6EC9" w:rsidP="00273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'business </w:t>
      </w:r>
      <w:r w:rsidR="002D2A2C">
        <w:rPr>
          <w:rFonts w:ascii="Arial" w:hAnsi="Arial" w:cs="Arial"/>
          <w:color w:val="7B7B7B" w:themeColor="accent3" w:themeShade="BF"/>
          <w:sz w:val="22"/>
          <w:szCs w:val="22"/>
          <w:lang w:val="en-GB"/>
        </w:rPr>
        <w:t>judgement</w:t>
      </w:r>
      <w:r>
        <w:rPr>
          <w:rFonts w:ascii="Arial" w:hAnsi="Arial" w:cs="Arial"/>
          <w:color w:val="7B7B7B" w:themeColor="accent3" w:themeShade="BF"/>
          <w:sz w:val="22"/>
          <w:szCs w:val="22"/>
          <w:lang w:val="en-GB"/>
        </w:rPr>
        <w:t xml:space="preserve"> rule' </w:t>
      </w:r>
      <w:r w:rsidR="00A75F51">
        <w:rPr>
          <w:rFonts w:ascii="Arial" w:hAnsi="Arial" w:cs="Arial"/>
          <w:color w:val="7B7B7B" w:themeColor="accent3" w:themeShade="BF"/>
          <w:sz w:val="22"/>
          <w:szCs w:val="22"/>
          <w:lang w:val="en-GB"/>
        </w:rPr>
        <w:t xml:space="preserve">will not have application where the majority of the board has an </w:t>
      </w:r>
      <w:r w:rsidR="002D2A2C">
        <w:rPr>
          <w:rFonts w:ascii="Arial" w:hAnsi="Arial" w:cs="Arial"/>
          <w:color w:val="7B7B7B" w:themeColor="accent3" w:themeShade="BF"/>
          <w:sz w:val="22"/>
          <w:szCs w:val="22"/>
          <w:lang w:val="en-GB"/>
        </w:rPr>
        <w:t>interest</w:t>
      </w:r>
      <w:r w:rsidR="00A75F51">
        <w:rPr>
          <w:rFonts w:ascii="Arial" w:hAnsi="Arial" w:cs="Arial"/>
          <w:color w:val="7B7B7B" w:themeColor="accent3" w:themeShade="BF"/>
          <w:sz w:val="22"/>
          <w:szCs w:val="22"/>
          <w:lang w:val="en-GB"/>
        </w:rPr>
        <w:t xml:space="preserve"> in the transaction and a shareholder (independent or connected) is on both sides of the transaction.  In that case the test is </w:t>
      </w:r>
      <w:r w:rsidR="002D2A2C">
        <w:rPr>
          <w:rFonts w:ascii="Arial" w:hAnsi="Arial" w:cs="Arial"/>
          <w:color w:val="7B7B7B" w:themeColor="accent3" w:themeShade="BF"/>
          <w:sz w:val="22"/>
          <w:szCs w:val="22"/>
          <w:lang w:val="en-GB"/>
        </w:rPr>
        <w:t>whether</w:t>
      </w:r>
      <w:r w:rsidR="00A75F51">
        <w:rPr>
          <w:rFonts w:ascii="Arial" w:hAnsi="Arial" w:cs="Arial"/>
          <w:color w:val="7B7B7B" w:themeColor="accent3" w:themeShade="BF"/>
          <w:sz w:val="22"/>
          <w:szCs w:val="22"/>
          <w:lang w:val="en-GB"/>
        </w:rPr>
        <w:t xml:space="preserve"> the 'entire </w:t>
      </w:r>
      <w:r w:rsidR="000F6C96">
        <w:rPr>
          <w:rFonts w:ascii="Arial" w:hAnsi="Arial" w:cs="Arial"/>
          <w:color w:val="7B7B7B" w:themeColor="accent3" w:themeShade="BF"/>
          <w:sz w:val="22"/>
          <w:szCs w:val="22"/>
          <w:lang w:val="en-GB"/>
        </w:rPr>
        <w:t>fairness</w:t>
      </w:r>
      <w:r w:rsidR="00A75F51">
        <w:rPr>
          <w:rFonts w:ascii="Arial" w:hAnsi="Arial" w:cs="Arial"/>
          <w:color w:val="7B7B7B" w:themeColor="accent3" w:themeShade="BF"/>
          <w:sz w:val="22"/>
          <w:szCs w:val="22"/>
          <w:lang w:val="en-GB"/>
        </w:rPr>
        <w:t xml:space="preserve"> standard' is met otherwise the relevant transaction would be void.  The entire </w:t>
      </w:r>
      <w:r w:rsidR="000F6C96">
        <w:rPr>
          <w:rFonts w:ascii="Arial" w:hAnsi="Arial" w:cs="Arial"/>
          <w:color w:val="7B7B7B" w:themeColor="accent3" w:themeShade="BF"/>
          <w:sz w:val="22"/>
          <w:szCs w:val="22"/>
          <w:lang w:val="en-GB"/>
        </w:rPr>
        <w:t>fairness</w:t>
      </w:r>
      <w:r w:rsidR="00A75F51">
        <w:rPr>
          <w:rFonts w:ascii="Arial" w:hAnsi="Arial" w:cs="Arial"/>
          <w:color w:val="7B7B7B" w:themeColor="accent3" w:themeShade="BF"/>
          <w:sz w:val="22"/>
          <w:szCs w:val="22"/>
          <w:lang w:val="en-GB"/>
        </w:rPr>
        <w:t xml:space="preserve"> standard is </w:t>
      </w:r>
      <w:r w:rsidR="000F6C96">
        <w:rPr>
          <w:rFonts w:ascii="Arial" w:hAnsi="Arial" w:cs="Arial"/>
          <w:color w:val="7B7B7B" w:themeColor="accent3" w:themeShade="BF"/>
          <w:sz w:val="22"/>
          <w:szCs w:val="22"/>
          <w:lang w:val="en-GB"/>
        </w:rPr>
        <w:t xml:space="preserve">a heightened standard to the business judgement rule requiring that the board of directors show that they have conducted a thorough process to determine that the transaction comprised both a 'fair price' and a 'fair dealing'. </w:t>
      </w:r>
    </w:p>
    <w:p w14:paraId="13B3F360" w14:textId="598BD783" w:rsidR="000F6C96" w:rsidRPr="00595032" w:rsidRDefault="000F6C96" w:rsidP="002736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duties of a corporate entity registered in Delaware are </w:t>
      </w:r>
      <w:r w:rsidR="002D2A2C">
        <w:rPr>
          <w:rFonts w:ascii="Arial" w:hAnsi="Arial" w:cs="Arial"/>
          <w:color w:val="7B7B7B" w:themeColor="accent3" w:themeShade="BF"/>
          <w:sz w:val="22"/>
          <w:szCs w:val="22"/>
          <w:lang w:val="en-GB"/>
        </w:rPr>
        <w:t>in marked</w:t>
      </w:r>
      <w:r>
        <w:rPr>
          <w:rFonts w:ascii="Arial" w:hAnsi="Arial" w:cs="Arial"/>
          <w:color w:val="7B7B7B" w:themeColor="accent3" w:themeShade="BF"/>
          <w:sz w:val="22"/>
          <w:szCs w:val="22"/>
          <w:lang w:val="en-GB"/>
        </w:rPr>
        <w:t xml:space="preserve"> in contrast to the UK common law derived countries where the board, generally, owes a clear duty to act in </w:t>
      </w:r>
      <w:r w:rsidR="002D2A2C">
        <w:rPr>
          <w:rFonts w:ascii="Arial" w:hAnsi="Arial" w:cs="Arial"/>
          <w:color w:val="7B7B7B" w:themeColor="accent3" w:themeShade="BF"/>
          <w:sz w:val="22"/>
          <w:szCs w:val="22"/>
          <w:lang w:val="en-GB"/>
        </w:rPr>
        <w:t>the best</w:t>
      </w:r>
      <w:r>
        <w:rPr>
          <w:rFonts w:ascii="Arial" w:hAnsi="Arial" w:cs="Arial"/>
          <w:color w:val="7B7B7B" w:themeColor="accent3" w:themeShade="BF"/>
          <w:sz w:val="22"/>
          <w:szCs w:val="22"/>
          <w:lang w:val="en-GB"/>
        </w:rPr>
        <w:t xml:space="preserve"> </w:t>
      </w:r>
      <w:r w:rsidR="002D2A2C">
        <w:rPr>
          <w:rFonts w:ascii="Arial" w:hAnsi="Arial" w:cs="Arial"/>
          <w:color w:val="7B7B7B" w:themeColor="accent3" w:themeShade="BF"/>
          <w:sz w:val="22"/>
          <w:szCs w:val="22"/>
          <w:lang w:val="en-GB"/>
        </w:rPr>
        <w:t>interest</w:t>
      </w:r>
      <w:r>
        <w:rPr>
          <w:rFonts w:ascii="Arial" w:hAnsi="Arial" w:cs="Arial"/>
          <w:color w:val="7B7B7B" w:themeColor="accent3" w:themeShade="BF"/>
          <w:sz w:val="22"/>
          <w:szCs w:val="22"/>
          <w:lang w:val="en-GB"/>
        </w:rPr>
        <w:t xml:space="preserve"> of the corporates shareholders whilst it is solvent.  Once a corporate is insolvent (the precise test being one set out in the relevant jurisdiction but generally is a balance sheet or cash flow test or both) then the board owes its duties to the creditors and no longer the shareholders.  In many English law </w:t>
      </w:r>
      <w:r w:rsidR="002D2A2C">
        <w:rPr>
          <w:rFonts w:ascii="Arial" w:hAnsi="Arial" w:cs="Arial"/>
          <w:color w:val="7B7B7B" w:themeColor="accent3" w:themeShade="BF"/>
          <w:sz w:val="22"/>
          <w:szCs w:val="22"/>
          <w:lang w:val="en-GB"/>
        </w:rPr>
        <w:t>derived</w:t>
      </w:r>
      <w:r>
        <w:rPr>
          <w:rFonts w:ascii="Arial" w:hAnsi="Arial" w:cs="Arial"/>
          <w:color w:val="7B7B7B" w:themeColor="accent3" w:themeShade="BF"/>
          <w:sz w:val="22"/>
          <w:szCs w:val="22"/>
          <w:lang w:val="en-GB"/>
        </w:rPr>
        <w:t xml:space="preserve"> </w:t>
      </w:r>
      <w:r w:rsidR="002D2A2C">
        <w:rPr>
          <w:rFonts w:ascii="Arial" w:hAnsi="Arial" w:cs="Arial"/>
          <w:color w:val="7B7B7B" w:themeColor="accent3" w:themeShade="BF"/>
          <w:sz w:val="22"/>
          <w:szCs w:val="22"/>
          <w:lang w:val="en-GB"/>
        </w:rPr>
        <w:t>jurisdictions</w:t>
      </w:r>
      <w:r>
        <w:rPr>
          <w:rFonts w:ascii="Arial" w:hAnsi="Arial" w:cs="Arial"/>
          <w:color w:val="7B7B7B" w:themeColor="accent3" w:themeShade="BF"/>
          <w:sz w:val="22"/>
          <w:szCs w:val="22"/>
          <w:lang w:val="en-GB"/>
        </w:rPr>
        <w:t xml:space="preserve">, this is then over laid with laws which prevent insolvent or wrongful trading'.  These laws generally give rise to personal liability for those </w:t>
      </w:r>
      <w:r w:rsidR="00595032">
        <w:rPr>
          <w:rFonts w:ascii="Arial" w:hAnsi="Arial" w:cs="Arial"/>
          <w:color w:val="7B7B7B" w:themeColor="accent3" w:themeShade="BF"/>
          <w:sz w:val="22"/>
          <w:szCs w:val="22"/>
          <w:lang w:val="en-GB"/>
        </w:rPr>
        <w:t xml:space="preserve">directors which breach the relevant rule by trading whilst insolvent.  Clearly this is a significant difference to the Delaware position where director liability is much more shielded in an insolvency position; see </w:t>
      </w:r>
      <w:r w:rsidR="00595032">
        <w:rPr>
          <w:rFonts w:ascii="Arial" w:hAnsi="Arial" w:cs="Arial"/>
          <w:i/>
          <w:color w:val="7B7B7B" w:themeColor="accent3" w:themeShade="BF"/>
          <w:sz w:val="22"/>
          <w:szCs w:val="22"/>
          <w:lang w:val="en-GB"/>
        </w:rPr>
        <w:t>Trenwick Am Litig Trust v Ernst &amp; Young LLP</w:t>
      </w:r>
      <w:r w:rsidR="00595032">
        <w:rPr>
          <w:rFonts w:ascii="Arial" w:hAnsi="Arial" w:cs="Arial"/>
          <w:color w:val="7B7B7B" w:themeColor="accent3" w:themeShade="BF"/>
          <w:sz w:val="22"/>
          <w:szCs w:val="22"/>
          <w:lang w:val="en-GB"/>
        </w:rPr>
        <w:t xml:space="preserve">. </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0477362C" w:rsidR="005B2A9B" w:rsidRDefault="0049293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15 of the Bankruptcy Code incorporates into US l</w:t>
      </w:r>
      <w:r w:rsidR="00F33258">
        <w:rPr>
          <w:rFonts w:ascii="Arial" w:hAnsi="Arial" w:cs="Arial"/>
          <w:color w:val="7B7B7B" w:themeColor="accent3" w:themeShade="BF"/>
          <w:sz w:val="22"/>
          <w:szCs w:val="22"/>
          <w:lang w:val="en-GB"/>
        </w:rPr>
        <w:t xml:space="preserve">aw the UNCITRAL Model Law on Recognition </w:t>
      </w:r>
      <w:r>
        <w:rPr>
          <w:rFonts w:ascii="Arial" w:hAnsi="Arial" w:cs="Arial"/>
          <w:color w:val="7B7B7B" w:themeColor="accent3" w:themeShade="BF"/>
          <w:sz w:val="22"/>
          <w:szCs w:val="22"/>
          <w:lang w:val="en-GB"/>
        </w:rPr>
        <w:t xml:space="preserve">of Foreign Insolvency </w:t>
      </w:r>
      <w:r w:rsidR="00F33258">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It is the section of the Bankruptcy Code under which a foreign representative may seek recognition of those foreign </w:t>
      </w:r>
      <w:r w:rsidR="00F33258">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Looking at the eleme</w:t>
      </w:r>
      <w:r w:rsidR="00F33258">
        <w:rPr>
          <w:rFonts w:ascii="Arial" w:hAnsi="Arial" w:cs="Arial"/>
          <w:color w:val="7B7B7B" w:themeColor="accent3" w:themeShade="BF"/>
          <w:sz w:val="22"/>
          <w:szCs w:val="22"/>
          <w:lang w:val="en-GB"/>
        </w:rPr>
        <w:t>nts to qualify under Chapter 15:</w:t>
      </w:r>
    </w:p>
    <w:p w14:paraId="6C65E2A4" w14:textId="1F5B2AC9" w:rsidR="00490F45" w:rsidRDefault="00490F45" w:rsidP="00490F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filing for recognition must be made by the foreign representative ('FR') of the insolvent debtor</w:t>
      </w:r>
    </w:p>
    <w:p w14:paraId="6D6B141B" w14:textId="65835041" w:rsidR="00490F45" w:rsidRDefault="00490F45" w:rsidP="00490F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FR needs to show that a foreign insolvency court or </w:t>
      </w:r>
      <w:r w:rsidR="002D2A2C">
        <w:rPr>
          <w:rFonts w:ascii="Arial" w:hAnsi="Arial" w:cs="Arial"/>
          <w:color w:val="7B7B7B" w:themeColor="accent3" w:themeShade="BF"/>
          <w:sz w:val="22"/>
          <w:szCs w:val="22"/>
          <w:lang w:val="en-GB"/>
        </w:rPr>
        <w:t>tribunal</w:t>
      </w:r>
      <w:r>
        <w:rPr>
          <w:rFonts w:ascii="Arial" w:hAnsi="Arial" w:cs="Arial"/>
          <w:color w:val="7B7B7B" w:themeColor="accent3" w:themeShade="BF"/>
          <w:sz w:val="22"/>
          <w:szCs w:val="22"/>
          <w:lang w:val="en-GB"/>
        </w:rPr>
        <w:t xml:space="preserve"> proceeding is </w:t>
      </w:r>
      <w:r w:rsidR="002D2A2C">
        <w:rPr>
          <w:rFonts w:ascii="Arial" w:hAnsi="Arial" w:cs="Arial"/>
          <w:color w:val="7B7B7B" w:themeColor="accent3" w:themeShade="BF"/>
          <w:sz w:val="22"/>
          <w:szCs w:val="22"/>
          <w:lang w:val="en-GB"/>
        </w:rPr>
        <w:t>on</w:t>
      </w:r>
      <w:r>
        <w:rPr>
          <w:rFonts w:ascii="Arial" w:hAnsi="Arial" w:cs="Arial"/>
          <w:color w:val="7B7B7B" w:themeColor="accent3" w:themeShade="BF"/>
          <w:sz w:val="22"/>
          <w:szCs w:val="22"/>
          <w:lang w:val="en-GB"/>
        </w:rPr>
        <w:t xml:space="preserve"> foot in respect to the debtor; a foreign proceeding will come within </w:t>
      </w:r>
      <w:r w:rsidR="002D2A2C">
        <w:rPr>
          <w:rFonts w:ascii="Arial" w:hAnsi="Arial" w:cs="Arial"/>
          <w:color w:val="7B7B7B" w:themeColor="accent3" w:themeShade="BF"/>
          <w:sz w:val="22"/>
          <w:szCs w:val="22"/>
          <w:lang w:val="en-GB"/>
        </w:rPr>
        <w:t>Chapter</w:t>
      </w:r>
      <w:r>
        <w:rPr>
          <w:rFonts w:ascii="Arial" w:hAnsi="Arial" w:cs="Arial"/>
          <w:color w:val="7B7B7B" w:themeColor="accent3" w:themeShade="BF"/>
          <w:sz w:val="22"/>
          <w:szCs w:val="22"/>
          <w:lang w:val="en-GB"/>
        </w:rPr>
        <w:t xml:space="preserve"> 15  if it is a 'collective judicial or administrative </w:t>
      </w:r>
      <w:r w:rsidR="002D2A2C">
        <w:rPr>
          <w:rFonts w:ascii="Arial" w:hAnsi="Arial" w:cs="Arial"/>
          <w:color w:val="7B7B7B" w:themeColor="accent3" w:themeShade="BF"/>
          <w:sz w:val="22"/>
          <w:szCs w:val="22"/>
          <w:lang w:val="en-GB"/>
        </w:rPr>
        <w:t>proceeding</w:t>
      </w:r>
      <w:r w:rsidR="0073386D">
        <w:rPr>
          <w:rFonts w:ascii="Arial" w:hAnsi="Arial" w:cs="Arial"/>
          <w:color w:val="7B7B7B" w:themeColor="accent3" w:themeShade="BF"/>
          <w:sz w:val="22"/>
          <w:szCs w:val="22"/>
          <w:lang w:val="en-GB"/>
        </w:rPr>
        <w:t xml:space="preserve"> in a foreign country' […] 'under a law relating to insolvency or adjustment of debt in which proceeding the assets and affairs of the debtor are subject to control or supervision by a foreign court, for the purpose of reorganisation or liquidation' (11 USC 101(23)</w:t>
      </w:r>
    </w:p>
    <w:p w14:paraId="2887F7BB" w14:textId="0D5C4DAE" w:rsidR="00490F45" w:rsidRDefault="00490F45" w:rsidP="00490F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FR needs to show it is empowered by that foreign proceeding</w:t>
      </w:r>
    </w:p>
    <w:p w14:paraId="291CB2A7" w14:textId="352E7E21" w:rsidR="00490F45" w:rsidRDefault="0073386D" w:rsidP="00490F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must not be manifestly contrary to US public policy</w:t>
      </w:r>
    </w:p>
    <w:p w14:paraId="53A97D39" w14:textId="2BEDD08A" w:rsidR="0073386D" w:rsidRDefault="0073386D" w:rsidP="0073386D">
      <w:pPr>
        <w:jc w:val="both"/>
        <w:rPr>
          <w:rFonts w:ascii="Arial" w:hAnsi="Arial" w:cs="Arial"/>
          <w:color w:val="7B7B7B" w:themeColor="accent3" w:themeShade="BF"/>
          <w:sz w:val="22"/>
          <w:szCs w:val="22"/>
          <w:lang w:val="en-GB"/>
        </w:rPr>
      </w:pPr>
    </w:p>
    <w:p w14:paraId="5D6605FD" w14:textId="118597FF" w:rsidR="0073386D" w:rsidRDefault="00C944A4" w:rsidP="007338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English Scheme of Arrangement has be held to qualify under Ch 15 and there is nothing in the fact pattern above to think this would be different and nothing to suggest the narrowly held public policy exception would apply. </w:t>
      </w:r>
    </w:p>
    <w:p w14:paraId="4D24C7A9" w14:textId="32396C2E" w:rsidR="00C944A4" w:rsidRDefault="00C944A4" w:rsidP="0073386D">
      <w:pPr>
        <w:jc w:val="both"/>
        <w:rPr>
          <w:rFonts w:ascii="Arial" w:hAnsi="Arial" w:cs="Arial"/>
          <w:color w:val="7B7B7B" w:themeColor="accent3" w:themeShade="BF"/>
          <w:sz w:val="22"/>
          <w:szCs w:val="22"/>
          <w:lang w:val="en-GB"/>
        </w:rPr>
      </w:pPr>
    </w:p>
    <w:p w14:paraId="5FF7F41B" w14:textId="73A402A1" w:rsidR="00C944A4" w:rsidRDefault="00C944A4" w:rsidP="007338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qualified as recognisable under Ch 15 the US court must characterise </w:t>
      </w:r>
      <w:r w:rsidR="004C722C">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5E5630">
        <w:rPr>
          <w:rFonts w:ascii="Arial" w:hAnsi="Arial" w:cs="Arial"/>
          <w:color w:val="7B7B7B" w:themeColor="accent3" w:themeShade="BF"/>
          <w:sz w:val="22"/>
          <w:szCs w:val="22"/>
          <w:lang w:val="en-GB"/>
        </w:rPr>
        <w:t xml:space="preserve">foreign proceeding as a 'foreign main' or 'foreign non-main' proceeding.  </w:t>
      </w:r>
      <w:r w:rsidR="004C722C">
        <w:rPr>
          <w:rFonts w:ascii="Arial" w:hAnsi="Arial" w:cs="Arial"/>
          <w:color w:val="7B7B7B" w:themeColor="accent3" w:themeShade="BF"/>
          <w:sz w:val="22"/>
          <w:szCs w:val="22"/>
          <w:lang w:val="en-GB"/>
        </w:rPr>
        <w:t xml:space="preserve">This characterisation gives rise to the relief available. </w:t>
      </w:r>
    </w:p>
    <w:p w14:paraId="7605D3CB" w14:textId="157600FB" w:rsidR="004C722C" w:rsidRDefault="004C722C" w:rsidP="0073386D">
      <w:pPr>
        <w:jc w:val="both"/>
        <w:rPr>
          <w:rFonts w:ascii="Arial" w:hAnsi="Arial" w:cs="Arial"/>
          <w:color w:val="7B7B7B" w:themeColor="accent3" w:themeShade="BF"/>
          <w:sz w:val="22"/>
          <w:szCs w:val="22"/>
          <w:lang w:val="en-GB"/>
        </w:rPr>
      </w:pPr>
    </w:p>
    <w:p w14:paraId="6B104F9C" w14:textId="06F2CB89" w:rsidR="004C722C" w:rsidRDefault="004C722C" w:rsidP="007338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main proceedings are proceedings taking place in the location of the debtors 'centre of main interests' (its 'COMI'). </w:t>
      </w:r>
      <w:r w:rsidR="00552185">
        <w:rPr>
          <w:rFonts w:ascii="Arial" w:hAnsi="Arial" w:cs="Arial"/>
          <w:color w:val="7B7B7B" w:themeColor="accent3" w:themeShade="BF"/>
          <w:sz w:val="22"/>
          <w:szCs w:val="22"/>
          <w:lang w:val="en-GB"/>
        </w:rPr>
        <w:t xml:space="preserve">A debtor's COMI is rebuttably presumed to be its place </w:t>
      </w:r>
      <w:r w:rsidR="00D448CD">
        <w:rPr>
          <w:rFonts w:ascii="Arial" w:hAnsi="Arial" w:cs="Arial"/>
          <w:color w:val="7B7B7B" w:themeColor="accent3" w:themeShade="BF"/>
          <w:sz w:val="22"/>
          <w:szCs w:val="22"/>
          <w:lang w:val="en-GB"/>
        </w:rPr>
        <w:t>of</w:t>
      </w:r>
      <w:r w:rsidR="00552185">
        <w:rPr>
          <w:rFonts w:ascii="Arial" w:hAnsi="Arial" w:cs="Arial"/>
          <w:color w:val="7B7B7B" w:themeColor="accent3" w:themeShade="BF"/>
          <w:sz w:val="22"/>
          <w:szCs w:val="22"/>
          <w:lang w:val="en-GB"/>
        </w:rPr>
        <w:t xml:space="preserve"> incorporation.  It is the </w:t>
      </w:r>
      <w:r w:rsidR="00D448CD">
        <w:rPr>
          <w:rFonts w:ascii="Arial" w:hAnsi="Arial" w:cs="Arial"/>
          <w:color w:val="7B7B7B" w:themeColor="accent3" w:themeShade="BF"/>
          <w:sz w:val="22"/>
          <w:szCs w:val="22"/>
          <w:lang w:val="en-GB"/>
        </w:rPr>
        <w:t>place</w:t>
      </w:r>
      <w:r w:rsidR="00552185">
        <w:rPr>
          <w:rFonts w:ascii="Arial" w:hAnsi="Arial" w:cs="Arial"/>
          <w:color w:val="7B7B7B" w:themeColor="accent3" w:themeShade="BF"/>
          <w:sz w:val="22"/>
          <w:szCs w:val="22"/>
          <w:lang w:val="en-GB"/>
        </w:rPr>
        <w:t xml:space="preserve"> where third parties can </w:t>
      </w:r>
      <w:r w:rsidR="005428A9">
        <w:rPr>
          <w:rFonts w:ascii="Arial" w:hAnsi="Arial" w:cs="Arial"/>
          <w:color w:val="7B7B7B" w:themeColor="accent3" w:themeShade="BF"/>
          <w:sz w:val="22"/>
          <w:szCs w:val="22"/>
          <w:lang w:val="en-GB"/>
        </w:rPr>
        <w:t>readily ascertain that the debtor's main place of business and management takes place.  The test is an objective t</w:t>
      </w:r>
      <w:r w:rsidR="00BB3664">
        <w:rPr>
          <w:rFonts w:ascii="Arial" w:hAnsi="Arial" w:cs="Arial"/>
          <w:color w:val="7B7B7B" w:themeColor="accent3" w:themeShade="BF"/>
          <w:sz w:val="22"/>
          <w:szCs w:val="22"/>
          <w:lang w:val="en-GB"/>
        </w:rPr>
        <w:t>e</w:t>
      </w:r>
      <w:r w:rsidR="005428A9">
        <w:rPr>
          <w:rFonts w:ascii="Arial" w:hAnsi="Arial" w:cs="Arial"/>
          <w:color w:val="7B7B7B" w:themeColor="accent3" w:themeShade="BF"/>
          <w:sz w:val="22"/>
          <w:szCs w:val="22"/>
          <w:lang w:val="en-GB"/>
        </w:rPr>
        <w:t>st and factors such as the whereabouts of head offic</w:t>
      </w:r>
      <w:r w:rsidR="00525A7C">
        <w:rPr>
          <w:rFonts w:ascii="Arial" w:hAnsi="Arial" w:cs="Arial"/>
          <w:color w:val="7B7B7B" w:themeColor="accent3" w:themeShade="BF"/>
          <w:sz w:val="22"/>
          <w:szCs w:val="22"/>
          <w:lang w:val="en-GB"/>
        </w:rPr>
        <w:t xml:space="preserve">e, management, principal assets, </w:t>
      </w:r>
      <w:r w:rsidR="00D448CD">
        <w:rPr>
          <w:rFonts w:ascii="Arial" w:hAnsi="Arial" w:cs="Arial"/>
          <w:color w:val="7B7B7B" w:themeColor="accent3" w:themeShade="BF"/>
          <w:sz w:val="22"/>
          <w:szCs w:val="22"/>
          <w:lang w:val="en-GB"/>
        </w:rPr>
        <w:t>a</w:t>
      </w:r>
      <w:r w:rsidR="00525A7C">
        <w:rPr>
          <w:rFonts w:ascii="Arial" w:hAnsi="Arial" w:cs="Arial"/>
          <w:color w:val="7B7B7B" w:themeColor="accent3" w:themeShade="BF"/>
          <w:sz w:val="22"/>
          <w:szCs w:val="22"/>
          <w:lang w:val="en-GB"/>
        </w:rPr>
        <w:t xml:space="preserve"> majority of </w:t>
      </w:r>
      <w:r w:rsidR="00BB3664">
        <w:rPr>
          <w:rFonts w:ascii="Arial" w:hAnsi="Arial" w:cs="Arial"/>
          <w:color w:val="7B7B7B" w:themeColor="accent3" w:themeShade="BF"/>
          <w:sz w:val="22"/>
          <w:szCs w:val="22"/>
          <w:lang w:val="en-GB"/>
        </w:rPr>
        <w:t xml:space="preserve">creditors or the law governing </w:t>
      </w:r>
      <w:r w:rsidR="00525A7C">
        <w:rPr>
          <w:rFonts w:ascii="Arial" w:hAnsi="Arial" w:cs="Arial"/>
          <w:color w:val="7B7B7B" w:themeColor="accent3" w:themeShade="BF"/>
          <w:sz w:val="22"/>
          <w:szCs w:val="22"/>
          <w:lang w:val="en-GB"/>
        </w:rPr>
        <w:t xml:space="preserve">most of its disputes. </w:t>
      </w:r>
    </w:p>
    <w:p w14:paraId="2B7705DC" w14:textId="6604734A" w:rsidR="00D448CD" w:rsidRDefault="00D448CD" w:rsidP="0073386D">
      <w:pPr>
        <w:jc w:val="both"/>
        <w:rPr>
          <w:rFonts w:ascii="Arial" w:hAnsi="Arial" w:cs="Arial"/>
          <w:color w:val="7B7B7B" w:themeColor="accent3" w:themeShade="BF"/>
          <w:sz w:val="22"/>
          <w:szCs w:val="22"/>
          <w:lang w:val="en-GB"/>
        </w:rPr>
      </w:pPr>
    </w:p>
    <w:p w14:paraId="53C7CC8D" w14:textId="07A21A20" w:rsidR="00D448CD" w:rsidRDefault="00A90B81" w:rsidP="007338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connection to England and Wales appears from the fact pattern appears to be the governing law of the bonds, whilst this </w:t>
      </w:r>
      <w:r w:rsidR="002D2A2C">
        <w:rPr>
          <w:rFonts w:ascii="Arial" w:hAnsi="Arial" w:cs="Arial"/>
          <w:color w:val="7B7B7B" w:themeColor="accent3" w:themeShade="BF"/>
          <w:sz w:val="22"/>
          <w:szCs w:val="22"/>
          <w:lang w:val="en-GB"/>
        </w:rPr>
        <w:t>is a</w:t>
      </w:r>
      <w:r>
        <w:rPr>
          <w:rFonts w:ascii="Arial" w:hAnsi="Arial" w:cs="Arial"/>
          <w:color w:val="7B7B7B" w:themeColor="accent3" w:themeShade="BF"/>
          <w:sz w:val="22"/>
          <w:szCs w:val="22"/>
          <w:lang w:val="en-GB"/>
        </w:rPr>
        <w:t xml:space="preserve"> factor to be considered it does not look to be sufficient to displace the </w:t>
      </w:r>
      <w:r w:rsidR="002D1843">
        <w:rPr>
          <w:rFonts w:ascii="Arial" w:hAnsi="Arial" w:cs="Arial"/>
          <w:color w:val="7B7B7B" w:themeColor="accent3" w:themeShade="BF"/>
          <w:sz w:val="22"/>
          <w:szCs w:val="22"/>
          <w:lang w:val="en-GB"/>
        </w:rPr>
        <w:t>presumption</w:t>
      </w:r>
      <w:r>
        <w:rPr>
          <w:rFonts w:ascii="Arial" w:hAnsi="Arial" w:cs="Arial"/>
          <w:color w:val="7B7B7B" w:themeColor="accent3" w:themeShade="BF"/>
          <w:sz w:val="22"/>
          <w:szCs w:val="22"/>
          <w:lang w:val="en-GB"/>
        </w:rPr>
        <w:t xml:space="preserve"> of the place of incorporation (Greece) </w:t>
      </w:r>
      <w:r w:rsidR="002D1843">
        <w:rPr>
          <w:rFonts w:ascii="Arial" w:hAnsi="Arial" w:cs="Arial"/>
          <w:color w:val="7B7B7B" w:themeColor="accent3" w:themeShade="BF"/>
          <w:sz w:val="22"/>
          <w:szCs w:val="22"/>
          <w:lang w:val="en-GB"/>
        </w:rPr>
        <w:t>which also</w:t>
      </w:r>
      <w:r>
        <w:rPr>
          <w:rFonts w:ascii="Arial" w:hAnsi="Arial" w:cs="Arial"/>
          <w:color w:val="7B7B7B" w:themeColor="accent3" w:themeShade="BF"/>
          <w:sz w:val="22"/>
          <w:szCs w:val="22"/>
          <w:lang w:val="en-GB"/>
        </w:rPr>
        <w:t xml:space="preserve"> is its principal place of business.  </w:t>
      </w:r>
      <w:r w:rsidR="002D1843">
        <w:rPr>
          <w:rFonts w:ascii="Arial" w:hAnsi="Arial" w:cs="Arial"/>
          <w:color w:val="7B7B7B" w:themeColor="accent3" w:themeShade="BF"/>
          <w:sz w:val="22"/>
          <w:szCs w:val="22"/>
          <w:lang w:val="en-GB"/>
        </w:rPr>
        <w:t>Clearly</w:t>
      </w:r>
      <w:r>
        <w:rPr>
          <w:rFonts w:ascii="Arial" w:hAnsi="Arial" w:cs="Arial"/>
          <w:color w:val="7B7B7B" w:themeColor="accent3" w:themeShade="BF"/>
          <w:sz w:val="22"/>
          <w:szCs w:val="22"/>
          <w:lang w:val="en-GB"/>
        </w:rPr>
        <w:t xml:space="preserve"> a much more detailed </w:t>
      </w:r>
      <w:r w:rsidR="002D1843">
        <w:rPr>
          <w:rFonts w:ascii="Arial" w:hAnsi="Arial" w:cs="Arial"/>
          <w:color w:val="7B7B7B" w:themeColor="accent3" w:themeShade="BF"/>
          <w:sz w:val="22"/>
          <w:szCs w:val="22"/>
          <w:lang w:val="en-GB"/>
        </w:rPr>
        <w:t>analysis</w:t>
      </w:r>
      <w:r>
        <w:rPr>
          <w:rFonts w:ascii="Arial" w:hAnsi="Arial" w:cs="Arial"/>
          <w:color w:val="7B7B7B" w:themeColor="accent3" w:themeShade="BF"/>
          <w:sz w:val="22"/>
          <w:szCs w:val="22"/>
          <w:lang w:val="en-GB"/>
        </w:rPr>
        <w:t xml:space="preserve"> would be required to finally determine this issue. </w:t>
      </w:r>
    </w:p>
    <w:p w14:paraId="44E30BAA" w14:textId="2FFFF441" w:rsidR="00A90B81" w:rsidRDefault="00A90B81" w:rsidP="0073386D">
      <w:pPr>
        <w:jc w:val="both"/>
        <w:rPr>
          <w:rFonts w:ascii="Arial" w:hAnsi="Arial" w:cs="Arial"/>
          <w:color w:val="7B7B7B" w:themeColor="accent3" w:themeShade="BF"/>
          <w:sz w:val="22"/>
          <w:szCs w:val="22"/>
          <w:lang w:val="en-GB"/>
        </w:rPr>
      </w:pPr>
    </w:p>
    <w:p w14:paraId="094A317E" w14:textId="4A0BE420" w:rsidR="00A90B81" w:rsidRDefault="00A90B81" w:rsidP="007338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proceedings are started in a jurisdiction other than that where the debtors COMI is located then it is possible to seek Ch 15 </w:t>
      </w:r>
      <w:r w:rsidR="002D1843">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provided that the debtor has an '</w:t>
      </w:r>
      <w:r w:rsidR="002D1843">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in that location.  An </w:t>
      </w:r>
      <w:r w:rsidR="002D1843">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is found where the debtor carries out 'non-transitory' economic activity.  From the fact pattern the debtor owns and operates a casino or betting parlour in London so it would </w:t>
      </w:r>
      <w:r w:rsidR="00807E8E">
        <w:rPr>
          <w:rFonts w:ascii="Arial" w:hAnsi="Arial" w:cs="Arial"/>
          <w:color w:val="7B7B7B" w:themeColor="accent3" w:themeShade="BF"/>
          <w:sz w:val="22"/>
          <w:szCs w:val="22"/>
          <w:lang w:val="en-GB"/>
        </w:rPr>
        <w:t xml:space="preserve">appear to </w:t>
      </w:r>
      <w:r>
        <w:rPr>
          <w:rFonts w:ascii="Arial" w:hAnsi="Arial" w:cs="Arial"/>
          <w:color w:val="7B7B7B" w:themeColor="accent3" w:themeShade="BF"/>
          <w:sz w:val="22"/>
          <w:szCs w:val="22"/>
          <w:lang w:val="en-GB"/>
        </w:rPr>
        <w:t xml:space="preserve">qualify as having an </w:t>
      </w:r>
      <w:r w:rsidR="002B1715">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w:t>
      </w:r>
    </w:p>
    <w:p w14:paraId="6007846D" w14:textId="0FB7B252" w:rsidR="00807E8E" w:rsidRDefault="00807E8E" w:rsidP="0073386D">
      <w:pPr>
        <w:jc w:val="both"/>
        <w:rPr>
          <w:rFonts w:ascii="Arial" w:hAnsi="Arial" w:cs="Arial"/>
          <w:color w:val="7B7B7B" w:themeColor="accent3" w:themeShade="BF"/>
          <w:sz w:val="22"/>
          <w:szCs w:val="22"/>
          <w:lang w:val="en-GB"/>
        </w:rPr>
      </w:pPr>
    </w:p>
    <w:p w14:paraId="1540A639" w14:textId="21CC67B0" w:rsidR="00807E8E" w:rsidRPr="0073386D" w:rsidRDefault="00807E8E" w:rsidP="007338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On recognition of a non-main proceedings the US courts have a number of discretionary reliefs that they may grant but there is no automatic relief.  Any relief is with respect to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property within the territorial jurisdiction of the US.  It may </w:t>
      </w:r>
      <w:r w:rsidR="002D1843">
        <w:rPr>
          <w:rFonts w:ascii="Arial" w:hAnsi="Arial" w:cs="Arial"/>
          <w:color w:val="7B7B7B" w:themeColor="accent3" w:themeShade="BF"/>
          <w:sz w:val="22"/>
          <w:szCs w:val="22"/>
          <w:lang w:val="en-GB"/>
        </w:rPr>
        <w:t>grant</w:t>
      </w:r>
      <w:r>
        <w:rPr>
          <w:rFonts w:ascii="Arial" w:hAnsi="Arial" w:cs="Arial"/>
          <w:color w:val="7B7B7B" w:themeColor="accent3" w:themeShade="BF"/>
          <w:sz w:val="22"/>
          <w:szCs w:val="22"/>
          <w:lang w:val="en-GB"/>
        </w:rPr>
        <w:t xml:space="preserve"> a stay in relation to the assets, permit the FR to operate the debtor's business in the US, approve a sale transfer or use of the </w:t>
      </w:r>
      <w:r w:rsidR="002D1843">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property which is outside of the ordinary course, avoid </w:t>
      </w:r>
      <w:r w:rsidR="002D1843">
        <w:rPr>
          <w:rFonts w:ascii="Arial" w:hAnsi="Arial" w:cs="Arial"/>
          <w:color w:val="7B7B7B" w:themeColor="accent3" w:themeShade="BF"/>
          <w:sz w:val="22"/>
          <w:szCs w:val="22"/>
          <w:lang w:val="en-GB"/>
        </w:rPr>
        <w:t>post-petition</w:t>
      </w:r>
      <w:r>
        <w:rPr>
          <w:rFonts w:ascii="Arial" w:hAnsi="Arial" w:cs="Arial"/>
          <w:color w:val="7B7B7B" w:themeColor="accent3" w:themeShade="BF"/>
          <w:sz w:val="22"/>
          <w:szCs w:val="22"/>
          <w:lang w:val="en-GB"/>
        </w:rPr>
        <w:t xml:space="preserve"> </w:t>
      </w:r>
      <w:r w:rsidR="002D1843">
        <w:rPr>
          <w:rFonts w:ascii="Arial" w:hAnsi="Arial" w:cs="Arial"/>
          <w:color w:val="7B7B7B" w:themeColor="accent3" w:themeShade="BF"/>
          <w:sz w:val="22"/>
          <w:szCs w:val="22"/>
          <w:lang w:val="en-GB"/>
        </w:rPr>
        <w:t>transfers</w:t>
      </w:r>
      <w:r>
        <w:rPr>
          <w:rFonts w:ascii="Arial" w:hAnsi="Arial" w:cs="Arial"/>
          <w:color w:val="7B7B7B" w:themeColor="accent3" w:themeShade="BF"/>
          <w:sz w:val="22"/>
          <w:szCs w:val="22"/>
          <w:lang w:val="en-GB"/>
        </w:rPr>
        <w:t xml:space="preserve"> and </w:t>
      </w:r>
      <w:r w:rsidR="002D1843">
        <w:rPr>
          <w:rFonts w:ascii="Arial" w:hAnsi="Arial" w:cs="Arial"/>
          <w:color w:val="7B7B7B" w:themeColor="accent3" w:themeShade="BF"/>
          <w:sz w:val="22"/>
          <w:szCs w:val="22"/>
          <w:lang w:val="en-GB"/>
        </w:rPr>
        <w:t>post-petition</w:t>
      </w:r>
      <w:r>
        <w:rPr>
          <w:rFonts w:ascii="Arial" w:hAnsi="Arial" w:cs="Arial"/>
          <w:color w:val="7B7B7B" w:themeColor="accent3" w:themeShade="BF"/>
          <w:sz w:val="22"/>
          <w:szCs w:val="22"/>
          <w:lang w:val="en-GB"/>
        </w:rPr>
        <w:t xml:space="preserve"> perfection of security, authorise discovery against the debtor's assets, extend provisional relief and 'any other relief necessary to effectuate the purposes of Ch 15 and protect the assets pf the debtor or interests of its </w:t>
      </w:r>
      <w:r w:rsidR="002D1843">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In the case of non-main proceedings, </w:t>
      </w:r>
      <w:r w:rsidR="00D47309">
        <w:rPr>
          <w:rFonts w:ascii="Arial" w:hAnsi="Arial" w:cs="Arial"/>
          <w:color w:val="7B7B7B" w:themeColor="accent3" w:themeShade="BF"/>
          <w:sz w:val="22"/>
          <w:szCs w:val="22"/>
          <w:lang w:val="en-GB"/>
        </w:rPr>
        <w:t xml:space="preserve">the US court must be satisfied that any relief is appropriate under US law for the assets in the US to be administered in the foreign non-main proceeding.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46C974E" w:rsidR="00DC359F" w:rsidRDefault="00DC359F" w:rsidP="00323167">
      <w:pPr>
        <w:pStyle w:val="AODocTxt"/>
        <w:spacing w:before="0" w:line="240" w:lineRule="auto"/>
        <w:rPr>
          <w:rFonts w:ascii="Arial" w:hAnsi="Arial" w:cs="Arial"/>
        </w:rPr>
      </w:pPr>
    </w:p>
    <w:p w14:paraId="64F5750F" w14:textId="5E85DBE8" w:rsidR="001678C7" w:rsidRPr="001678C7" w:rsidRDefault="001678C7" w:rsidP="001678C7">
      <w:pPr>
        <w:jc w:val="both"/>
        <w:rPr>
          <w:rFonts w:ascii="Arial" w:hAnsi="Arial" w:cs="Arial"/>
          <w:color w:val="7B7B7B" w:themeColor="accent3" w:themeShade="BF"/>
          <w:sz w:val="22"/>
          <w:szCs w:val="22"/>
          <w:lang w:val="en-GB"/>
        </w:rPr>
      </w:pPr>
      <w:r w:rsidRPr="001678C7">
        <w:rPr>
          <w:rFonts w:ascii="Arial" w:hAnsi="Arial" w:cs="Arial"/>
          <w:color w:val="7B7B7B" w:themeColor="accent3" w:themeShade="BF"/>
          <w:sz w:val="22"/>
          <w:szCs w:val="22"/>
          <w:lang w:val="en-GB"/>
        </w:rPr>
        <w:t>Upon</w:t>
      </w:r>
      <w:r>
        <w:rPr>
          <w:rFonts w:ascii="Arial" w:hAnsi="Arial" w:cs="Arial"/>
          <w:color w:val="7B7B7B" w:themeColor="accent3" w:themeShade="BF"/>
          <w:sz w:val="22"/>
          <w:szCs w:val="22"/>
          <w:lang w:val="en-GB"/>
        </w:rPr>
        <w:t xml:space="preserve"> filing of a plenary bankruptcy proceedings including under Ch 11, an 'estate' is </w:t>
      </w:r>
      <w:r w:rsidR="002D1843">
        <w:rPr>
          <w:rFonts w:ascii="Arial" w:hAnsi="Arial" w:cs="Arial"/>
          <w:color w:val="7B7B7B" w:themeColor="accent3" w:themeShade="BF"/>
          <w:sz w:val="22"/>
          <w:szCs w:val="22"/>
          <w:lang w:val="en-GB"/>
        </w:rPr>
        <w:t>created</w:t>
      </w:r>
      <w:r>
        <w:rPr>
          <w:rFonts w:ascii="Arial" w:hAnsi="Arial" w:cs="Arial"/>
          <w:color w:val="7B7B7B" w:themeColor="accent3" w:themeShade="BF"/>
          <w:sz w:val="22"/>
          <w:szCs w:val="22"/>
          <w:lang w:val="en-GB"/>
        </w:rPr>
        <w:t xml:space="preserve"> on the 'petition date' of all the debtors assets and interests in relation to which an automatic stay on enforcement </w:t>
      </w:r>
      <w:r w:rsidR="00F84F19">
        <w:rPr>
          <w:rFonts w:ascii="Arial" w:hAnsi="Arial" w:cs="Arial"/>
          <w:color w:val="7B7B7B" w:themeColor="accent3" w:themeShade="BF"/>
          <w:sz w:val="22"/>
          <w:szCs w:val="22"/>
          <w:lang w:val="en-GB"/>
        </w:rPr>
        <w:t xml:space="preserve">arises at that date. USC 11 362(a) specifically sets out a set of prohibitions on post stay actions.  Turning </w:t>
      </w:r>
      <w:r w:rsidR="002D2A2C">
        <w:rPr>
          <w:rFonts w:ascii="Arial" w:hAnsi="Arial" w:cs="Arial"/>
          <w:color w:val="7B7B7B" w:themeColor="accent3" w:themeShade="BF"/>
          <w:sz w:val="22"/>
          <w:szCs w:val="22"/>
          <w:lang w:val="en-GB"/>
        </w:rPr>
        <w:t>to</w:t>
      </w:r>
      <w:r w:rsidR="00F84F19">
        <w:rPr>
          <w:rFonts w:ascii="Arial" w:hAnsi="Arial" w:cs="Arial"/>
          <w:color w:val="7B7B7B" w:themeColor="accent3" w:themeShade="BF"/>
          <w:sz w:val="22"/>
          <w:szCs w:val="22"/>
          <w:lang w:val="en-GB"/>
        </w:rPr>
        <w:t xml:space="preserve"> the issues set out in the fact scenario:</w:t>
      </w:r>
    </w:p>
    <w:p w14:paraId="68913698" w14:textId="77777777" w:rsidR="001678C7" w:rsidRPr="001678C7" w:rsidRDefault="001678C7" w:rsidP="001678C7">
      <w:pPr>
        <w:jc w:val="both"/>
        <w:rPr>
          <w:rFonts w:ascii="Arial" w:hAnsi="Arial" w:cs="Arial"/>
          <w:color w:val="7B7B7B" w:themeColor="accent3" w:themeShade="BF"/>
          <w:sz w:val="22"/>
          <w:szCs w:val="22"/>
          <w:lang w:val="en-GB"/>
        </w:rPr>
      </w:pPr>
    </w:p>
    <w:p w14:paraId="6A802C40" w14:textId="03DE9057" w:rsidR="005B2A9B" w:rsidRPr="001678C7" w:rsidRDefault="001678C7" w:rsidP="005B2A9B">
      <w:pPr>
        <w:jc w:val="both"/>
        <w:rPr>
          <w:rFonts w:ascii="Arial" w:hAnsi="Arial" w:cs="Arial"/>
          <w:b/>
          <w:i/>
          <w:color w:val="7B7B7B" w:themeColor="accent3" w:themeShade="BF"/>
          <w:sz w:val="22"/>
          <w:szCs w:val="22"/>
          <w:lang w:val="en-GB"/>
        </w:rPr>
      </w:pPr>
      <w:r w:rsidRPr="001678C7">
        <w:rPr>
          <w:rFonts w:ascii="Arial" w:hAnsi="Arial" w:cs="Arial"/>
          <w:b/>
          <w:i/>
          <w:color w:val="7B7B7B" w:themeColor="accent3" w:themeShade="BF"/>
          <w:sz w:val="22"/>
          <w:szCs w:val="22"/>
          <w:lang w:val="en-GB"/>
        </w:rPr>
        <w:t>Texas State Court suit</w:t>
      </w:r>
    </w:p>
    <w:p w14:paraId="0C53FE53" w14:textId="4C86D5FA" w:rsidR="001678C7" w:rsidRDefault="003B41E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litigation against the estate is stayed on the petition date.  </w:t>
      </w:r>
    </w:p>
    <w:p w14:paraId="7006644D" w14:textId="77777777" w:rsidR="001678C7" w:rsidRDefault="001678C7" w:rsidP="005B2A9B">
      <w:pPr>
        <w:jc w:val="both"/>
        <w:rPr>
          <w:rFonts w:ascii="Arial" w:hAnsi="Arial" w:cs="Arial"/>
          <w:color w:val="7B7B7B" w:themeColor="accent3" w:themeShade="BF"/>
          <w:sz w:val="22"/>
          <w:szCs w:val="22"/>
          <w:lang w:val="en-GB"/>
        </w:rPr>
      </w:pPr>
    </w:p>
    <w:p w14:paraId="785980F0" w14:textId="0875594D" w:rsidR="001678C7" w:rsidRDefault="001678C7" w:rsidP="005B2A9B">
      <w:pPr>
        <w:jc w:val="both"/>
        <w:rPr>
          <w:rFonts w:ascii="Arial" w:hAnsi="Arial" w:cs="Arial"/>
          <w:color w:val="7B7B7B" w:themeColor="accent3" w:themeShade="BF"/>
          <w:sz w:val="22"/>
          <w:szCs w:val="22"/>
          <w:lang w:val="en-GB"/>
        </w:rPr>
      </w:pPr>
    </w:p>
    <w:p w14:paraId="18EF9FA3" w14:textId="66DB6A97" w:rsidR="001678C7" w:rsidRPr="001678C7" w:rsidRDefault="001678C7" w:rsidP="005B2A9B">
      <w:pPr>
        <w:jc w:val="both"/>
        <w:rPr>
          <w:rFonts w:ascii="Arial" w:hAnsi="Arial" w:cs="Arial"/>
          <w:b/>
          <w:i/>
          <w:color w:val="7B7B7B" w:themeColor="accent3" w:themeShade="BF"/>
          <w:sz w:val="22"/>
          <w:szCs w:val="22"/>
          <w:lang w:val="en-GB"/>
        </w:rPr>
      </w:pPr>
      <w:r w:rsidRPr="001678C7">
        <w:rPr>
          <w:rFonts w:ascii="Arial" w:hAnsi="Arial" w:cs="Arial"/>
          <w:b/>
          <w:i/>
          <w:color w:val="7B7B7B" w:themeColor="accent3" w:themeShade="BF"/>
          <w:sz w:val="22"/>
          <w:szCs w:val="22"/>
          <w:lang w:val="en-GB"/>
        </w:rPr>
        <w:t>Breach of US Sanctions law</w:t>
      </w:r>
    </w:p>
    <w:p w14:paraId="0A950397" w14:textId="66BCBE76" w:rsidR="001678C7" w:rsidRDefault="003B41E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Regulatory and criminal investigations are exempt from the stay under USC 11 362(b) so these will continue. </w:t>
      </w:r>
    </w:p>
    <w:p w14:paraId="743875C4" w14:textId="7DCDDEA4" w:rsidR="001678C7" w:rsidRDefault="001678C7" w:rsidP="005B2A9B">
      <w:pPr>
        <w:jc w:val="both"/>
        <w:rPr>
          <w:rFonts w:ascii="Arial" w:hAnsi="Arial" w:cs="Arial"/>
          <w:color w:val="7B7B7B" w:themeColor="accent3" w:themeShade="BF"/>
          <w:sz w:val="22"/>
          <w:szCs w:val="22"/>
          <w:lang w:val="en-GB"/>
        </w:rPr>
      </w:pPr>
    </w:p>
    <w:p w14:paraId="5DE334FC" w14:textId="74884407" w:rsidR="001678C7" w:rsidRPr="001678C7" w:rsidRDefault="001678C7" w:rsidP="005B2A9B">
      <w:pPr>
        <w:jc w:val="both"/>
        <w:rPr>
          <w:rFonts w:ascii="Arial" w:hAnsi="Arial" w:cs="Arial"/>
          <w:b/>
          <w:i/>
          <w:color w:val="7B7B7B" w:themeColor="accent3" w:themeShade="BF"/>
          <w:sz w:val="22"/>
          <w:szCs w:val="22"/>
          <w:lang w:val="en-GB"/>
        </w:rPr>
      </w:pPr>
      <w:r w:rsidRPr="001678C7">
        <w:rPr>
          <w:rFonts w:ascii="Arial" w:hAnsi="Arial" w:cs="Arial"/>
          <w:b/>
          <w:i/>
          <w:color w:val="7B7B7B" w:themeColor="accent3" w:themeShade="BF"/>
          <w:sz w:val="22"/>
          <w:szCs w:val="22"/>
          <w:lang w:val="en-GB"/>
        </w:rPr>
        <w:t xml:space="preserve">Foreclosure over </w:t>
      </w:r>
      <w:r w:rsidR="002D1843" w:rsidRPr="001678C7">
        <w:rPr>
          <w:rFonts w:ascii="Arial" w:hAnsi="Arial" w:cs="Arial"/>
          <w:b/>
          <w:i/>
          <w:color w:val="7B7B7B" w:themeColor="accent3" w:themeShade="BF"/>
          <w:sz w:val="22"/>
          <w:szCs w:val="22"/>
          <w:lang w:val="en-GB"/>
        </w:rPr>
        <w:t>Philippines</w:t>
      </w:r>
      <w:r w:rsidRPr="001678C7">
        <w:rPr>
          <w:rFonts w:ascii="Arial" w:hAnsi="Arial" w:cs="Arial"/>
          <w:b/>
          <w:i/>
          <w:color w:val="7B7B7B" w:themeColor="accent3" w:themeShade="BF"/>
          <w:sz w:val="22"/>
          <w:szCs w:val="22"/>
          <w:lang w:val="en-GB"/>
        </w:rPr>
        <w:t xml:space="preserve"> refinery by USA Bank</w:t>
      </w:r>
    </w:p>
    <w:p w14:paraId="3379B253" w14:textId="59A0FED8" w:rsidR="001678C7" w:rsidRDefault="003B41E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stay applies globally to all assets to of the debtor wherever situate.  Any action abroad </w:t>
      </w:r>
      <w:r w:rsidR="002C18F4">
        <w:rPr>
          <w:rFonts w:ascii="Arial" w:hAnsi="Arial" w:cs="Arial"/>
          <w:color w:val="7B7B7B" w:themeColor="accent3" w:themeShade="BF"/>
          <w:sz w:val="22"/>
          <w:szCs w:val="22"/>
          <w:lang w:val="en-GB"/>
        </w:rPr>
        <w:t>against</w:t>
      </w:r>
      <w:r>
        <w:rPr>
          <w:rFonts w:ascii="Arial" w:hAnsi="Arial" w:cs="Arial"/>
          <w:color w:val="7B7B7B" w:themeColor="accent3" w:themeShade="BF"/>
          <w:sz w:val="22"/>
          <w:szCs w:val="22"/>
          <w:lang w:val="en-GB"/>
        </w:rPr>
        <w:t xml:space="preserve"> the assets </w:t>
      </w:r>
      <w:r w:rsidR="002C18F4">
        <w:rPr>
          <w:rFonts w:ascii="Arial" w:hAnsi="Arial" w:cs="Arial"/>
          <w:color w:val="7B7B7B" w:themeColor="accent3" w:themeShade="BF"/>
          <w:sz w:val="22"/>
          <w:szCs w:val="22"/>
          <w:lang w:val="en-GB"/>
        </w:rPr>
        <w:t>would</w:t>
      </w:r>
      <w:r>
        <w:rPr>
          <w:rFonts w:ascii="Arial" w:hAnsi="Arial" w:cs="Arial"/>
          <w:color w:val="7B7B7B" w:themeColor="accent3" w:themeShade="BF"/>
          <w:sz w:val="22"/>
          <w:szCs w:val="22"/>
          <w:lang w:val="en-GB"/>
        </w:rPr>
        <w:t xml:space="preserve"> give rise to contempt proceedings and therefore, as a practical matter, would only be taken by someone who would not come within the practical jurisdiction of the US court system.  In this case that is unlikely to be the case for 'USA </w:t>
      </w:r>
      <w:r w:rsidR="002C18F4">
        <w:rPr>
          <w:rFonts w:ascii="Arial" w:hAnsi="Arial" w:cs="Arial"/>
          <w:color w:val="7B7B7B" w:themeColor="accent3" w:themeShade="BF"/>
          <w:sz w:val="22"/>
          <w:szCs w:val="22"/>
          <w:lang w:val="en-GB"/>
        </w:rPr>
        <w:t>Bank</w:t>
      </w:r>
      <w:r>
        <w:rPr>
          <w:rFonts w:ascii="Arial" w:hAnsi="Arial" w:cs="Arial"/>
          <w:color w:val="7B7B7B" w:themeColor="accent3" w:themeShade="BF"/>
          <w:sz w:val="22"/>
          <w:szCs w:val="22"/>
          <w:lang w:val="en-GB"/>
        </w:rPr>
        <w:t xml:space="preserve">' so I would think that it would stay its enforcement action in the </w:t>
      </w:r>
      <w:r w:rsidR="002C18F4">
        <w:rPr>
          <w:rFonts w:ascii="Arial" w:hAnsi="Arial" w:cs="Arial"/>
          <w:color w:val="7B7B7B" w:themeColor="accent3" w:themeShade="BF"/>
          <w:sz w:val="22"/>
          <w:szCs w:val="22"/>
          <w:lang w:val="en-GB"/>
        </w:rPr>
        <w:t>Philippines</w:t>
      </w:r>
      <w:r>
        <w:rPr>
          <w:rFonts w:ascii="Arial" w:hAnsi="Arial" w:cs="Arial"/>
          <w:color w:val="7B7B7B" w:themeColor="accent3" w:themeShade="BF"/>
          <w:sz w:val="22"/>
          <w:szCs w:val="22"/>
          <w:lang w:val="en-GB"/>
        </w:rPr>
        <w:t xml:space="preserve"> to avoid any contempt issues. </w:t>
      </w:r>
    </w:p>
    <w:p w14:paraId="46533918" w14:textId="580BEDB1" w:rsidR="001678C7" w:rsidRDefault="001678C7" w:rsidP="005B2A9B">
      <w:pPr>
        <w:jc w:val="both"/>
        <w:rPr>
          <w:rFonts w:ascii="Arial" w:hAnsi="Arial" w:cs="Arial"/>
          <w:color w:val="7B7B7B" w:themeColor="accent3" w:themeShade="BF"/>
          <w:sz w:val="22"/>
          <w:szCs w:val="22"/>
          <w:lang w:val="en-GB"/>
        </w:rPr>
      </w:pPr>
    </w:p>
    <w:p w14:paraId="5CAA83B4" w14:textId="48889DB2" w:rsidR="001678C7" w:rsidRPr="001678C7" w:rsidRDefault="001678C7" w:rsidP="005B2A9B">
      <w:pPr>
        <w:jc w:val="both"/>
        <w:rPr>
          <w:rFonts w:ascii="Arial" w:hAnsi="Arial" w:cs="Arial"/>
          <w:b/>
          <w:i/>
          <w:color w:val="7B7B7B" w:themeColor="accent3" w:themeShade="BF"/>
          <w:sz w:val="22"/>
          <w:szCs w:val="22"/>
          <w:lang w:val="en-GB"/>
        </w:rPr>
      </w:pPr>
      <w:r w:rsidRPr="001678C7">
        <w:rPr>
          <w:rFonts w:ascii="Arial" w:hAnsi="Arial" w:cs="Arial"/>
          <w:b/>
          <w:i/>
          <w:color w:val="7B7B7B" w:themeColor="accent3" w:themeShade="BF"/>
          <w:sz w:val="22"/>
          <w:szCs w:val="22"/>
          <w:lang w:val="en-GB"/>
        </w:rPr>
        <w:t>Houston landlord eviction</w:t>
      </w:r>
    </w:p>
    <w:p w14:paraId="6742B999" w14:textId="7891FCFE" w:rsidR="00323167" w:rsidRPr="00BC7B97" w:rsidRDefault="00BC7B97" w:rsidP="00BC7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prohibits any act to obtain possession or control of the property of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estate. </w:t>
      </w:r>
      <w:r w:rsidR="002C18F4">
        <w:rPr>
          <w:rFonts w:ascii="Arial" w:hAnsi="Arial" w:cs="Arial"/>
          <w:color w:val="7B7B7B" w:themeColor="accent3" w:themeShade="BF"/>
          <w:sz w:val="22"/>
          <w:szCs w:val="22"/>
          <w:lang w:val="en-GB"/>
        </w:rPr>
        <w:t xml:space="preserve">The unpaid rent will be a pre=petition claim on the estate.  This lease is an executory contract and </w:t>
      </w:r>
      <w:r w:rsidR="002D1843">
        <w:rPr>
          <w:rFonts w:ascii="Arial" w:hAnsi="Arial" w:cs="Arial"/>
          <w:color w:val="7B7B7B" w:themeColor="accent3" w:themeShade="BF"/>
          <w:sz w:val="22"/>
          <w:szCs w:val="22"/>
          <w:lang w:val="en-GB"/>
        </w:rPr>
        <w:t>therefore</w:t>
      </w:r>
      <w:r w:rsidR="002C18F4">
        <w:rPr>
          <w:rFonts w:ascii="Arial" w:hAnsi="Arial" w:cs="Arial"/>
          <w:color w:val="7B7B7B" w:themeColor="accent3" w:themeShade="BF"/>
          <w:sz w:val="22"/>
          <w:szCs w:val="22"/>
          <w:lang w:val="en-GB"/>
        </w:rPr>
        <w:t xml:space="preserve"> the debtor will, prior </w:t>
      </w:r>
      <w:r w:rsidR="002D2A2C">
        <w:rPr>
          <w:rFonts w:ascii="Arial" w:hAnsi="Arial" w:cs="Arial"/>
          <w:color w:val="7B7B7B" w:themeColor="accent3" w:themeShade="BF"/>
          <w:sz w:val="22"/>
          <w:szCs w:val="22"/>
          <w:lang w:val="en-GB"/>
        </w:rPr>
        <w:t>to</w:t>
      </w:r>
      <w:r w:rsidR="002C18F4">
        <w:rPr>
          <w:rFonts w:ascii="Arial" w:hAnsi="Arial" w:cs="Arial"/>
          <w:color w:val="7B7B7B" w:themeColor="accent3" w:themeShade="BF"/>
          <w:sz w:val="22"/>
          <w:szCs w:val="22"/>
          <w:lang w:val="en-GB"/>
        </w:rPr>
        <w:t xml:space="preserve"> filing the Ch 11 plan, have to affirm, reject or assign the lease. Continued occupation will be affirmation by conduct. </w:t>
      </w:r>
    </w:p>
    <w:p w14:paraId="07726728" w14:textId="511774E9" w:rsidR="001678C7" w:rsidRDefault="001678C7" w:rsidP="00323167">
      <w:pPr>
        <w:pStyle w:val="AODocTxt"/>
        <w:spacing w:before="0" w:line="240" w:lineRule="auto"/>
        <w:rPr>
          <w:rFonts w:ascii="Arial" w:hAnsi="Arial" w:cs="Arial"/>
        </w:rPr>
      </w:pPr>
    </w:p>
    <w:p w14:paraId="0BED01E3" w14:textId="77777777" w:rsidR="001678C7" w:rsidRDefault="001678C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1E95942A" w:rsidR="005B2A9B" w:rsidRDefault="0035537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in Ch 11 may deal with its assets in the ordinary course of its business without the need to get court </w:t>
      </w:r>
      <w:r w:rsidR="002D1843">
        <w:rPr>
          <w:rFonts w:ascii="Arial" w:hAnsi="Arial" w:cs="Arial"/>
          <w:color w:val="7B7B7B" w:themeColor="accent3" w:themeShade="BF"/>
          <w:sz w:val="22"/>
          <w:szCs w:val="22"/>
          <w:lang w:val="en-GB"/>
        </w:rPr>
        <w:t>approvals</w:t>
      </w:r>
      <w:r>
        <w:rPr>
          <w:rFonts w:ascii="Arial" w:hAnsi="Arial" w:cs="Arial"/>
          <w:color w:val="7B7B7B" w:themeColor="accent3" w:themeShade="BF"/>
          <w:sz w:val="22"/>
          <w:szCs w:val="22"/>
          <w:lang w:val="en-GB"/>
        </w:rPr>
        <w:t xml:space="preserve">.  Ordinary course sales have been examined by the Courts as the test is not contained within the </w:t>
      </w:r>
      <w:r w:rsidR="002D2A2C">
        <w:rPr>
          <w:rFonts w:ascii="Arial" w:hAnsi="Arial" w:cs="Arial"/>
          <w:color w:val="7B7B7B" w:themeColor="accent3" w:themeShade="BF"/>
          <w:sz w:val="22"/>
          <w:szCs w:val="22"/>
          <w:lang w:val="en-GB"/>
        </w:rPr>
        <w:t>Bankruptcy</w:t>
      </w:r>
      <w:r w:rsidR="002D1843">
        <w:rPr>
          <w:rFonts w:ascii="Arial" w:hAnsi="Arial" w:cs="Arial"/>
          <w:color w:val="7B7B7B" w:themeColor="accent3" w:themeShade="BF"/>
          <w:sz w:val="22"/>
          <w:szCs w:val="22"/>
          <w:lang w:val="en-GB"/>
        </w:rPr>
        <w:t xml:space="preserve"> Code.  The courts have com</w:t>
      </w:r>
      <w:r>
        <w:rPr>
          <w:rFonts w:ascii="Arial" w:hAnsi="Arial" w:cs="Arial"/>
          <w:color w:val="7B7B7B" w:themeColor="accent3" w:themeShade="BF"/>
          <w:sz w:val="22"/>
          <w:szCs w:val="22"/>
          <w:lang w:val="en-GB"/>
        </w:rPr>
        <w:t>e</w:t>
      </w:r>
      <w:r w:rsidR="002D184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up with a double test </w:t>
      </w:r>
      <w:r w:rsidR="002D1843">
        <w:rPr>
          <w:rFonts w:ascii="Arial" w:hAnsi="Arial" w:cs="Arial"/>
          <w:color w:val="7B7B7B" w:themeColor="accent3" w:themeShade="BF"/>
          <w:sz w:val="22"/>
          <w:szCs w:val="22"/>
          <w:lang w:val="en-GB"/>
        </w:rPr>
        <w:t>looking</w:t>
      </w:r>
      <w:r>
        <w:rPr>
          <w:rFonts w:ascii="Arial" w:hAnsi="Arial" w:cs="Arial"/>
          <w:color w:val="7B7B7B" w:themeColor="accent3" w:themeShade="BF"/>
          <w:sz w:val="22"/>
          <w:szCs w:val="22"/>
          <w:lang w:val="en-GB"/>
        </w:rPr>
        <w:t xml:space="preserve"> at the '</w:t>
      </w:r>
      <w:r w:rsidR="002D1843">
        <w:rPr>
          <w:rFonts w:ascii="Arial" w:hAnsi="Arial" w:cs="Arial"/>
          <w:color w:val="7B7B7B" w:themeColor="accent3" w:themeShade="BF"/>
          <w:sz w:val="22"/>
          <w:szCs w:val="22"/>
          <w:lang w:val="en-GB"/>
        </w:rPr>
        <w:t>vertical</w:t>
      </w:r>
      <w:r>
        <w:rPr>
          <w:rFonts w:ascii="Arial" w:hAnsi="Arial" w:cs="Arial"/>
          <w:color w:val="7B7B7B" w:themeColor="accent3" w:themeShade="BF"/>
          <w:sz w:val="22"/>
          <w:szCs w:val="22"/>
          <w:lang w:val="en-GB"/>
        </w:rPr>
        <w:t xml:space="preserve"> </w:t>
      </w:r>
      <w:r w:rsidR="002D1843">
        <w:rPr>
          <w:rFonts w:ascii="Arial" w:hAnsi="Arial" w:cs="Arial"/>
          <w:color w:val="7B7B7B" w:themeColor="accent3" w:themeShade="BF"/>
          <w:sz w:val="22"/>
          <w:szCs w:val="22"/>
          <w:lang w:val="en-GB"/>
        </w:rPr>
        <w:t>dimension</w:t>
      </w:r>
      <w:r>
        <w:rPr>
          <w:rFonts w:ascii="Arial" w:hAnsi="Arial" w:cs="Arial"/>
          <w:color w:val="7B7B7B" w:themeColor="accent3" w:themeShade="BF"/>
          <w:sz w:val="22"/>
          <w:szCs w:val="22"/>
          <w:lang w:val="en-GB"/>
        </w:rPr>
        <w:t>' and the 'horizontal dimension'.</w:t>
      </w:r>
      <w:r w:rsidR="002D184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002D1843">
        <w:rPr>
          <w:rFonts w:ascii="Arial" w:hAnsi="Arial" w:cs="Arial"/>
          <w:color w:val="7B7B7B" w:themeColor="accent3" w:themeShade="BF"/>
          <w:sz w:val="22"/>
          <w:szCs w:val="22"/>
          <w:lang w:val="en-GB"/>
        </w:rPr>
        <w:t>proposed</w:t>
      </w:r>
      <w:r>
        <w:rPr>
          <w:rFonts w:ascii="Arial" w:hAnsi="Arial" w:cs="Arial"/>
          <w:color w:val="7B7B7B" w:themeColor="accent3" w:themeShade="BF"/>
          <w:sz w:val="22"/>
          <w:szCs w:val="22"/>
          <w:lang w:val="en-GB"/>
        </w:rPr>
        <w:t xml:space="preserve"> sale of the plastics manufacturing business </w:t>
      </w:r>
      <w:r w:rsidR="00C578F9">
        <w:rPr>
          <w:rFonts w:ascii="Arial" w:hAnsi="Arial" w:cs="Arial"/>
          <w:color w:val="7B7B7B" w:themeColor="accent3" w:themeShade="BF"/>
          <w:sz w:val="22"/>
          <w:szCs w:val="22"/>
          <w:lang w:val="en-GB"/>
        </w:rPr>
        <w:t xml:space="preserve">is unlikely to be an 'ordinary course' sale and therefore a section 363 sale is required.  </w:t>
      </w:r>
      <w:proofErr w:type="gramStart"/>
      <w:r w:rsidR="00C578F9">
        <w:rPr>
          <w:rFonts w:ascii="Arial" w:hAnsi="Arial" w:cs="Arial"/>
          <w:color w:val="7B7B7B" w:themeColor="accent3" w:themeShade="BF"/>
          <w:sz w:val="22"/>
          <w:szCs w:val="22"/>
          <w:lang w:val="en-GB"/>
        </w:rPr>
        <w:t>A</w:t>
      </w:r>
      <w:proofErr w:type="gramEnd"/>
      <w:r w:rsidR="00C578F9">
        <w:rPr>
          <w:rFonts w:ascii="Arial" w:hAnsi="Arial" w:cs="Arial"/>
          <w:color w:val="7B7B7B" w:themeColor="accent3" w:themeShade="BF"/>
          <w:sz w:val="22"/>
          <w:szCs w:val="22"/>
          <w:lang w:val="en-GB"/>
        </w:rPr>
        <w:t xml:space="preserve"> s 363 sale has the advantage of </w:t>
      </w:r>
      <w:r w:rsidR="00F94FB7">
        <w:rPr>
          <w:rFonts w:ascii="Arial" w:hAnsi="Arial" w:cs="Arial"/>
          <w:color w:val="7B7B7B" w:themeColor="accent3" w:themeShade="BF"/>
          <w:sz w:val="22"/>
          <w:szCs w:val="22"/>
          <w:lang w:val="en-GB"/>
        </w:rPr>
        <w:t>being</w:t>
      </w:r>
      <w:r w:rsidR="00C578F9">
        <w:rPr>
          <w:rFonts w:ascii="Arial" w:hAnsi="Arial" w:cs="Arial"/>
          <w:color w:val="7B7B7B" w:themeColor="accent3" w:themeShade="BF"/>
          <w:sz w:val="22"/>
          <w:szCs w:val="22"/>
          <w:lang w:val="en-GB"/>
        </w:rPr>
        <w:t xml:space="preserve"> court </w:t>
      </w:r>
      <w:r w:rsidR="00F94FB7">
        <w:rPr>
          <w:rFonts w:ascii="Arial" w:hAnsi="Arial" w:cs="Arial"/>
          <w:color w:val="7B7B7B" w:themeColor="accent3" w:themeShade="BF"/>
          <w:sz w:val="22"/>
          <w:szCs w:val="22"/>
          <w:lang w:val="en-GB"/>
        </w:rPr>
        <w:t>approved</w:t>
      </w:r>
      <w:r w:rsidR="00C578F9">
        <w:rPr>
          <w:rFonts w:ascii="Arial" w:hAnsi="Arial" w:cs="Arial"/>
          <w:color w:val="7B7B7B" w:themeColor="accent3" w:themeShade="BF"/>
          <w:sz w:val="22"/>
          <w:szCs w:val="22"/>
          <w:lang w:val="en-GB"/>
        </w:rPr>
        <w:t xml:space="preserve"> and free of any creditor interests.  A creditor approval is not required where the </w:t>
      </w:r>
      <w:r w:rsidR="00F94FB7">
        <w:rPr>
          <w:rFonts w:ascii="Arial" w:hAnsi="Arial" w:cs="Arial"/>
          <w:color w:val="7B7B7B" w:themeColor="accent3" w:themeShade="BF"/>
          <w:sz w:val="22"/>
          <w:szCs w:val="22"/>
          <w:lang w:val="en-GB"/>
        </w:rPr>
        <w:t>creditor</w:t>
      </w:r>
      <w:r w:rsidR="00C578F9">
        <w:rPr>
          <w:rFonts w:ascii="Arial" w:hAnsi="Arial" w:cs="Arial"/>
          <w:color w:val="7B7B7B" w:themeColor="accent3" w:themeShade="BF"/>
          <w:sz w:val="22"/>
          <w:szCs w:val="22"/>
          <w:lang w:val="en-GB"/>
        </w:rPr>
        <w:t xml:space="preserve"> interest is disputed or the value of the asset exceeds the creditor's claim on the asset (the claim overreaching into the cash proceeds).  Any purchaser under </w:t>
      </w:r>
      <w:proofErr w:type="gramStart"/>
      <w:r w:rsidR="00C578F9">
        <w:rPr>
          <w:rFonts w:ascii="Arial" w:hAnsi="Arial" w:cs="Arial"/>
          <w:color w:val="7B7B7B" w:themeColor="accent3" w:themeShade="BF"/>
          <w:sz w:val="22"/>
          <w:szCs w:val="22"/>
          <w:lang w:val="en-GB"/>
        </w:rPr>
        <w:t>a</w:t>
      </w:r>
      <w:proofErr w:type="gramEnd"/>
      <w:r w:rsidR="00C578F9">
        <w:rPr>
          <w:rFonts w:ascii="Arial" w:hAnsi="Arial" w:cs="Arial"/>
          <w:color w:val="7B7B7B" w:themeColor="accent3" w:themeShade="BF"/>
          <w:sz w:val="22"/>
          <w:szCs w:val="22"/>
          <w:lang w:val="en-GB"/>
        </w:rPr>
        <w:t xml:space="preserve"> s.363 sale is entitled to take the property free and clear </w:t>
      </w:r>
      <w:r w:rsidR="00F94FB7">
        <w:rPr>
          <w:rFonts w:ascii="Arial" w:hAnsi="Arial" w:cs="Arial"/>
          <w:color w:val="7B7B7B" w:themeColor="accent3" w:themeShade="BF"/>
          <w:sz w:val="22"/>
          <w:szCs w:val="22"/>
          <w:lang w:val="en-GB"/>
        </w:rPr>
        <w:t>without</w:t>
      </w:r>
      <w:r w:rsidR="00C578F9">
        <w:rPr>
          <w:rFonts w:ascii="Arial" w:hAnsi="Arial" w:cs="Arial"/>
          <w:color w:val="7B7B7B" w:themeColor="accent3" w:themeShade="BF"/>
          <w:sz w:val="22"/>
          <w:szCs w:val="22"/>
          <w:lang w:val="en-GB"/>
        </w:rPr>
        <w:t xml:space="preserve"> any possibility of an unwind even where the court approval is subsequently appealed and reversed. </w:t>
      </w:r>
    </w:p>
    <w:p w14:paraId="7DAE5B88" w14:textId="13BE2E39" w:rsidR="00C578F9" w:rsidRDefault="00C578F9" w:rsidP="005B2A9B">
      <w:pPr>
        <w:jc w:val="both"/>
        <w:rPr>
          <w:rFonts w:ascii="Arial" w:hAnsi="Arial" w:cs="Arial"/>
          <w:color w:val="7B7B7B" w:themeColor="accent3" w:themeShade="BF"/>
          <w:sz w:val="22"/>
          <w:szCs w:val="22"/>
          <w:lang w:val="en-GB"/>
        </w:rPr>
      </w:pPr>
    </w:p>
    <w:p w14:paraId="01FFFCBB" w14:textId="14C80F93" w:rsidR="00C578F9" w:rsidRDefault="00F94FB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has the power during a Ch 11 proceeding to 'as</w:t>
      </w:r>
      <w:r w:rsidR="00A259ED">
        <w:rPr>
          <w:rFonts w:ascii="Arial" w:hAnsi="Arial" w:cs="Arial"/>
          <w:color w:val="7B7B7B" w:themeColor="accent3" w:themeShade="BF"/>
          <w:sz w:val="22"/>
          <w:szCs w:val="22"/>
          <w:lang w:val="en-GB"/>
        </w:rPr>
        <w:t xml:space="preserve">sume', 'reject' or 'assign' an 'executory contract'.  An executory contract </w:t>
      </w:r>
      <w:r w:rsidR="000E3B1E">
        <w:rPr>
          <w:rFonts w:ascii="Arial" w:hAnsi="Arial" w:cs="Arial"/>
          <w:color w:val="7B7B7B" w:themeColor="accent3" w:themeShade="BF"/>
          <w:sz w:val="22"/>
          <w:szCs w:val="22"/>
          <w:lang w:val="en-GB"/>
        </w:rPr>
        <w:t>is a contract on both sides of which there are unperformed obligation</w:t>
      </w:r>
      <w:r w:rsidR="002D1843">
        <w:rPr>
          <w:rFonts w:ascii="Arial" w:hAnsi="Arial" w:cs="Arial"/>
          <w:color w:val="7B7B7B" w:themeColor="accent3" w:themeShade="BF"/>
          <w:sz w:val="22"/>
          <w:szCs w:val="22"/>
          <w:lang w:val="en-GB"/>
        </w:rPr>
        <w:t>s.  For example a lease of proper</w:t>
      </w:r>
      <w:r w:rsidR="000E3B1E">
        <w:rPr>
          <w:rFonts w:ascii="Arial" w:hAnsi="Arial" w:cs="Arial"/>
          <w:color w:val="7B7B7B" w:themeColor="accent3" w:themeShade="BF"/>
          <w:sz w:val="22"/>
          <w:szCs w:val="22"/>
          <w:lang w:val="en-GB"/>
        </w:rPr>
        <w:t xml:space="preserve">ty has the unperformed obligations to make the space available to the tenant and the obligation </w:t>
      </w:r>
      <w:r w:rsidR="002D2A2C">
        <w:rPr>
          <w:rFonts w:ascii="Arial" w:hAnsi="Arial" w:cs="Arial"/>
          <w:color w:val="7B7B7B" w:themeColor="accent3" w:themeShade="BF"/>
          <w:sz w:val="22"/>
          <w:szCs w:val="22"/>
          <w:lang w:val="en-GB"/>
        </w:rPr>
        <w:t>to</w:t>
      </w:r>
      <w:r w:rsidR="000E3B1E">
        <w:rPr>
          <w:rFonts w:ascii="Arial" w:hAnsi="Arial" w:cs="Arial"/>
          <w:color w:val="7B7B7B" w:themeColor="accent3" w:themeShade="BF"/>
          <w:sz w:val="22"/>
          <w:szCs w:val="22"/>
          <w:lang w:val="en-GB"/>
        </w:rPr>
        <w:t xml:space="preserve"> pay rent to the landlord by the tenant. </w:t>
      </w:r>
    </w:p>
    <w:p w14:paraId="4B478F27" w14:textId="05F874B3" w:rsidR="000E3B1E" w:rsidRDefault="000E3B1E" w:rsidP="005B2A9B">
      <w:pPr>
        <w:jc w:val="both"/>
        <w:rPr>
          <w:rFonts w:ascii="Arial" w:hAnsi="Arial" w:cs="Arial"/>
          <w:color w:val="7B7B7B" w:themeColor="accent3" w:themeShade="BF"/>
          <w:sz w:val="22"/>
          <w:szCs w:val="22"/>
          <w:lang w:val="en-GB"/>
        </w:rPr>
      </w:pPr>
    </w:p>
    <w:p w14:paraId="27A1B153" w14:textId="6DFF1C28" w:rsidR="000E3B1E" w:rsidRDefault="000E3B1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Ch 11 the decision by the debtor whether to reject/affirm/affirm and assign must be made prior to the confirmation of the Ch 11 reorganisation plan except in the case of real (non-residential) property where it must be made within 120 days of the order for relief. </w:t>
      </w:r>
    </w:p>
    <w:p w14:paraId="6EE816A6" w14:textId="47DC0EA5" w:rsidR="000E3B1E" w:rsidRDefault="000E3B1E" w:rsidP="005B2A9B">
      <w:pPr>
        <w:jc w:val="both"/>
        <w:rPr>
          <w:rFonts w:ascii="Arial" w:hAnsi="Arial" w:cs="Arial"/>
          <w:color w:val="7B7B7B" w:themeColor="accent3" w:themeShade="BF"/>
          <w:sz w:val="22"/>
          <w:szCs w:val="22"/>
          <w:lang w:val="en-GB"/>
        </w:rPr>
      </w:pPr>
    </w:p>
    <w:p w14:paraId="602AA296" w14:textId="602E50C8" w:rsidR="000E3B1E" w:rsidRDefault="000E3B1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must use its judgment in good </w:t>
      </w:r>
      <w:r w:rsidR="002D2A2C">
        <w:rPr>
          <w:rFonts w:ascii="Arial" w:hAnsi="Arial" w:cs="Arial"/>
          <w:color w:val="7B7B7B" w:themeColor="accent3" w:themeShade="BF"/>
          <w:sz w:val="22"/>
          <w:szCs w:val="22"/>
          <w:lang w:val="en-GB"/>
        </w:rPr>
        <w:t>faith</w:t>
      </w:r>
      <w:r>
        <w:rPr>
          <w:rFonts w:ascii="Arial" w:hAnsi="Arial" w:cs="Arial"/>
          <w:color w:val="7B7B7B" w:themeColor="accent3" w:themeShade="BF"/>
          <w:sz w:val="22"/>
          <w:szCs w:val="22"/>
          <w:lang w:val="en-GB"/>
        </w:rPr>
        <w:t xml:space="preserve"> and using </w:t>
      </w:r>
      <w:r w:rsidR="002D1843">
        <w:rPr>
          <w:rFonts w:ascii="Arial" w:hAnsi="Arial" w:cs="Arial"/>
          <w:color w:val="7B7B7B" w:themeColor="accent3" w:themeShade="BF"/>
          <w:sz w:val="22"/>
          <w:szCs w:val="22"/>
          <w:lang w:val="en-GB"/>
        </w:rPr>
        <w:t>reasonable</w:t>
      </w:r>
      <w:r>
        <w:rPr>
          <w:rFonts w:ascii="Arial" w:hAnsi="Arial" w:cs="Arial"/>
          <w:color w:val="7B7B7B" w:themeColor="accent3" w:themeShade="BF"/>
          <w:sz w:val="22"/>
          <w:szCs w:val="22"/>
          <w:lang w:val="en-GB"/>
        </w:rPr>
        <w:t xml:space="preserve"> business judgement when making its choices about what to do in relation to a contract.  The choice must facilitate a restructuring of the debtor in the case of Ch 11. </w:t>
      </w:r>
    </w:p>
    <w:p w14:paraId="028CC612" w14:textId="06B1B754" w:rsidR="000E3B1E" w:rsidRDefault="000E3B1E" w:rsidP="005B2A9B">
      <w:pPr>
        <w:jc w:val="both"/>
        <w:rPr>
          <w:rFonts w:ascii="Arial" w:hAnsi="Arial" w:cs="Arial"/>
          <w:color w:val="7B7B7B" w:themeColor="accent3" w:themeShade="BF"/>
          <w:sz w:val="22"/>
          <w:szCs w:val="22"/>
          <w:lang w:val="en-GB"/>
        </w:rPr>
      </w:pPr>
    </w:p>
    <w:p w14:paraId="6AD2CA75" w14:textId="3F6C1B79" w:rsidR="000E3B1E" w:rsidRDefault="00F06D8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Rejection of the contract – this gives rise to the contract being deemed breached just prior to the petition date and therefore a pre-petition unsecured </w:t>
      </w:r>
      <w:r w:rsidR="002D1843">
        <w:rPr>
          <w:rFonts w:ascii="Arial" w:hAnsi="Arial" w:cs="Arial"/>
          <w:color w:val="7B7B7B" w:themeColor="accent3" w:themeShade="BF"/>
          <w:sz w:val="22"/>
          <w:szCs w:val="22"/>
          <w:lang w:val="en-GB"/>
        </w:rPr>
        <w:t>claim</w:t>
      </w:r>
      <w:r>
        <w:rPr>
          <w:rFonts w:ascii="Arial" w:hAnsi="Arial" w:cs="Arial"/>
          <w:color w:val="7B7B7B" w:themeColor="accent3" w:themeShade="BF"/>
          <w:sz w:val="22"/>
          <w:szCs w:val="22"/>
          <w:lang w:val="en-GB"/>
        </w:rPr>
        <w:t xml:space="preserve"> for damages for the creditor. </w:t>
      </w:r>
    </w:p>
    <w:p w14:paraId="6D82B992" w14:textId="6BECCAB8" w:rsidR="00F06D8C" w:rsidRDefault="00F06D8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Assumption of the contract – to assume the debtor must cure any defaults and provide assurance of its good </w:t>
      </w:r>
      <w:r w:rsidR="002D1843">
        <w:rPr>
          <w:rFonts w:ascii="Arial" w:hAnsi="Arial" w:cs="Arial"/>
          <w:color w:val="7B7B7B" w:themeColor="accent3" w:themeShade="BF"/>
          <w:sz w:val="22"/>
          <w:szCs w:val="22"/>
          <w:lang w:val="en-GB"/>
        </w:rPr>
        <w:t>performance</w:t>
      </w:r>
      <w:r>
        <w:rPr>
          <w:rFonts w:ascii="Arial" w:hAnsi="Arial" w:cs="Arial"/>
          <w:color w:val="7B7B7B" w:themeColor="accent3" w:themeShade="BF"/>
          <w:sz w:val="22"/>
          <w:szCs w:val="22"/>
          <w:lang w:val="en-GB"/>
        </w:rPr>
        <w:t xml:space="preserve"> in the future.  </w:t>
      </w:r>
    </w:p>
    <w:p w14:paraId="03C064FE" w14:textId="0CFDAB33" w:rsidR="00F06D8C" w:rsidRDefault="00F06D8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Assume and assign – this allows the debtor to transfer its rights under the contract to a third party who gives the counterparty adequate assurance of future good performance.  This is of most use where Ch 11 is being used to facilitate a pre-pack into a new vehicle. </w:t>
      </w:r>
      <w:r w:rsidR="009A30E1">
        <w:rPr>
          <w:rFonts w:ascii="Arial" w:hAnsi="Arial" w:cs="Arial"/>
          <w:color w:val="7B7B7B" w:themeColor="accent3" w:themeShade="BF"/>
          <w:sz w:val="22"/>
          <w:szCs w:val="22"/>
          <w:lang w:val="en-GB"/>
        </w:rPr>
        <w:t xml:space="preserve">Any contractual </w:t>
      </w:r>
      <w:r w:rsidR="002D1843">
        <w:rPr>
          <w:rFonts w:ascii="Arial" w:hAnsi="Arial" w:cs="Arial"/>
          <w:color w:val="7B7B7B" w:themeColor="accent3" w:themeShade="BF"/>
          <w:sz w:val="22"/>
          <w:szCs w:val="22"/>
          <w:lang w:val="en-GB"/>
        </w:rPr>
        <w:t>prohibitions</w:t>
      </w:r>
      <w:r w:rsidR="009A30E1">
        <w:rPr>
          <w:rFonts w:ascii="Arial" w:hAnsi="Arial" w:cs="Arial"/>
          <w:color w:val="7B7B7B" w:themeColor="accent3" w:themeShade="BF"/>
          <w:sz w:val="22"/>
          <w:szCs w:val="22"/>
          <w:lang w:val="en-GB"/>
        </w:rPr>
        <w:t xml:space="preserve"> on </w:t>
      </w:r>
      <w:r w:rsidR="002D1843">
        <w:rPr>
          <w:rFonts w:ascii="Arial" w:hAnsi="Arial" w:cs="Arial"/>
          <w:color w:val="7B7B7B" w:themeColor="accent3" w:themeShade="BF"/>
          <w:sz w:val="22"/>
          <w:szCs w:val="22"/>
          <w:lang w:val="en-GB"/>
        </w:rPr>
        <w:t>assignment</w:t>
      </w:r>
      <w:r w:rsidR="009A30E1">
        <w:rPr>
          <w:rFonts w:ascii="Arial" w:hAnsi="Arial" w:cs="Arial"/>
          <w:color w:val="7B7B7B" w:themeColor="accent3" w:themeShade="BF"/>
          <w:sz w:val="22"/>
          <w:szCs w:val="22"/>
          <w:lang w:val="en-GB"/>
        </w:rPr>
        <w:t xml:space="preserve"> are over ridden under Ch 11 unless it is a loan contract or where Bankruptcy law prohibits overriding of consent requirements. </w:t>
      </w:r>
    </w:p>
    <w:p w14:paraId="1F6951E2" w14:textId="684FF801" w:rsidR="009A30E1" w:rsidRDefault="009A30E1" w:rsidP="005B2A9B">
      <w:pPr>
        <w:jc w:val="both"/>
        <w:rPr>
          <w:rFonts w:ascii="Arial" w:hAnsi="Arial" w:cs="Arial"/>
          <w:color w:val="7B7B7B" w:themeColor="accent3" w:themeShade="BF"/>
          <w:sz w:val="22"/>
          <w:szCs w:val="22"/>
          <w:lang w:val="en-GB"/>
        </w:rPr>
      </w:pPr>
    </w:p>
    <w:p w14:paraId="5EEA2AEF" w14:textId="38FA4EB4" w:rsidR="009A30E1" w:rsidRDefault="009A30E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note that OilCorp is incorporated in Delaware which falls in to the 3</w:t>
      </w:r>
      <w:r w:rsidRPr="009A30E1">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circuit of appeals.  Courts in the Third </w:t>
      </w:r>
      <w:r w:rsidR="002D1843">
        <w:rPr>
          <w:rFonts w:ascii="Arial" w:hAnsi="Arial" w:cs="Arial"/>
          <w:color w:val="7B7B7B" w:themeColor="accent3" w:themeShade="BF"/>
          <w:sz w:val="22"/>
          <w:szCs w:val="22"/>
          <w:lang w:val="en-GB"/>
        </w:rPr>
        <w:t>C</w:t>
      </w:r>
      <w:r w:rsidR="002D1843">
        <w:rPr>
          <w:rFonts w:ascii="Arial" w:hAnsi="Arial" w:cs="Arial"/>
          <w:color w:val="7B7B7B" w:themeColor="accent3" w:themeShade="BF"/>
          <w:sz w:val="22"/>
          <w:szCs w:val="22"/>
          <w:lang w:val="en-GB"/>
        </w:rPr>
        <w:t>irc</w:t>
      </w:r>
      <w:r w:rsidR="002D1843">
        <w:rPr>
          <w:rFonts w:ascii="Arial" w:hAnsi="Arial" w:cs="Arial"/>
          <w:color w:val="7B7B7B" w:themeColor="accent3" w:themeShade="BF"/>
          <w:sz w:val="22"/>
          <w:szCs w:val="22"/>
          <w:lang w:val="en-GB"/>
        </w:rPr>
        <w:t>uit</w:t>
      </w:r>
      <w:r w:rsidR="002D184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apply the </w:t>
      </w:r>
      <w:r w:rsidR="00EF1F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hypothetical t</w:t>
      </w:r>
      <w:r w:rsidR="00EF1F97">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st</w:t>
      </w:r>
      <w:r w:rsidR="00EF1F9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when considering assumption of contracts by the debtor.  A debtor can only assume a contract in the Third circuit (and fourth, nint</w:t>
      </w:r>
      <w:r w:rsidR="00EF1F97">
        <w:rPr>
          <w:rFonts w:ascii="Arial" w:hAnsi="Arial" w:cs="Arial"/>
          <w:color w:val="7B7B7B" w:themeColor="accent3" w:themeShade="BF"/>
          <w:sz w:val="22"/>
          <w:szCs w:val="22"/>
          <w:lang w:val="en-GB"/>
        </w:rPr>
        <w:t xml:space="preserve">h and </w:t>
      </w:r>
      <w:r w:rsidR="002D1843">
        <w:rPr>
          <w:rFonts w:ascii="Arial" w:hAnsi="Arial" w:cs="Arial"/>
          <w:color w:val="7B7B7B" w:themeColor="accent3" w:themeShade="BF"/>
          <w:sz w:val="22"/>
          <w:szCs w:val="22"/>
          <w:lang w:val="en-GB"/>
        </w:rPr>
        <w:t>e</w:t>
      </w:r>
      <w:r w:rsidR="00EF1F97">
        <w:rPr>
          <w:rFonts w:ascii="Arial" w:hAnsi="Arial" w:cs="Arial"/>
          <w:color w:val="7B7B7B" w:themeColor="accent3" w:themeShade="BF"/>
          <w:sz w:val="22"/>
          <w:szCs w:val="22"/>
          <w:lang w:val="en-GB"/>
        </w:rPr>
        <w:t xml:space="preserve">leventh </w:t>
      </w:r>
      <w:r w:rsidR="002D1843">
        <w:rPr>
          <w:rFonts w:ascii="Arial" w:hAnsi="Arial" w:cs="Arial"/>
          <w:color w:val="7B7B7B" w:themeColor="accent3" w:themeShade="BF"/>
          <w:sz w:val="22"/>
          <w:szCs w:val="22"/>
          <w:lang w:val="en-GB"/>
        </w:rPr>
        <w:t>circuits</w:t>
      </w:r>
      <w:r w:rsidR="00EF1F97">
        <w:rPr>
          <w:rFonts w:ascii="Arial" w:hAnsi="Arial" w:cs="Arial"/>
          <w:color w:val="7B7B7B" w:themeColor="accent3" w:themeShade="BF"/>
          <w:sz w:val="22"/>
          <w:szCs w:val="22"/>
          <w:lang w:val="en-GB"/>
        </w:rPr>
        <w:t xml:space="preserve">) if there is no prohibition on </w:t>
      </w:r>
      <w:r w:rsidR="002D1843">
        <w:rPr>
          <w:rFonts w:ascii="Arial" w:hAnsi="Arial" w:cs="Arial"/>
          <w:color w:val="7B7B7B" w:themeColor="accent3" w:themeShade="BF"/>
          <w:sz w:val="22"/>
          <w:szCs w:val="22"/>
          <w:lang w:val="en-GB"/>
        </w:rPr>
        <w:t>assignment</w:t>
      </w:r>
      <w:r w:rsidR="00EF1F97">
        <w:rPr>
          <w:rFonts w:ascii="Arial" w:hAnsi="Arial" w:cs="Arial"/>
          <w:color w:val="7B7B7B" w:themeColor="accent3" w:themeShade="BF"/>
          <w:sz w:val="22"/>
          <w:szCs w:val="22"/>
          <w:lang w:val="en-GB"/>
        </w:rPr>
        <w:t xml:space="preserve">.  In other </w:t>
      </w:r>
      <w:r w:rsidR="002D1843">
        <w:rPr>
          <w:rFonts w:ascii="Arial" w:hAnsi="Arial" w:cs="Arial"/>
          <w:color w:val="7B7B7B" w:themeColor="accent3" w:themeShade="BF"/>
          <w:sz w:val="22"/>
          <w:szCs w:val="22"/>
          <w:lang w:val="en-GB"/>
        </w:rPr>
        <w:t>words</w:t>
      </w:r>
      <w:r w:rsidR="00EF1F97">
        <w:rPr>
          <w:rFonts w:ascii="Arial" w:hAnsi="Arial" w:cs="Arial"/>
          <w:color w:val="7B7B7B" w:themeColor="accent3" w:themeShade="BF"/>
          <w:sz w:val="22"/>
          <w:szCs w:val="22"/>
          <w:lang w:val="en-GB"/>
        </w:rPr>
        <w:t xml:space="preserve"> they cannot assume a contract where there is a prohibition on assignment.  Whether this is relevant will depend on where the Ch 11 is filed and OilCorp has a number of options as venue is proper in courts where a range of business </w:t>
      </w:r>
      <w:r w:rsidR="002D1843">
        <w:rPr>
          <w:rFonts w:ascii="Arial" w:hAnsi="Arial" w:cs="Arial"/>
          <w:color w:val="7B7B7B" w:themeColor="accent3" w:themeShade="BF"/>
          <w:sz w:val="22"/>
          <w:szCs w:val="22"/>
          <w:lang w:val="en-GB"/>
        </w:rPr>
        <w:t>activities</w:t>
      </w:r>
      <w:r w:rsidR="00EF1F97">
        <w:rPr>
          <w:rFonts w:ascii="Arial" w:hAnsi="Arial" w:cs="Arial"/>
          <w:color w:val="7B7B7B" w:themeColor="accent3" w:themeShade="BF"/>
          <w:sz w:val="22"/>
          <w:szCs w:val="22"/>
          <w:lang w:val="en-GB"/>
        </w:rPr>
        <w:t xml:space="preserve"> takes </w:t>
      </w:r>
      <w:r w:rsidR="002D1843">
        <w:rPr>
          <w:rFonts w:ascii="Arial" w:hAnsi="Arial" w:cs="Arial"/>
          <w:color w:val="7B7B7B" w:themeColor="accent3" w:themeShade="BF"/>
          <w:sz w:val="22"/>
          <w:szCs w:val="22"/>
          <w:lang w:val="en-GB"/>
        </w:rPr>
        <w:t>place</w:t>
      </w:r>
      <w:r w:rsidR="00EF1F97">
        <w:rPr>
          <w:rFonts w:ascii="Arial" w:hAnsi="Arial" w:cs="Arial"/>
          <w:color w:val="7B7B7B" w:themeColor="accent3" w:themeShade="BF"/>
          <w:sz w:val="22"/>
          <w:szCs w:val="22"/>
          <w:lang w:val="en-GB"/>
        </w:rPr>
        <w:t xml:space="preserve"> and is not tied to incorporation per se. If the </w:t>
      </w:r>
      <w:r w:rsidR="00EF1F97">
        <w:rPr>
          <w:rFonts w:ascii="Arial" w:hAnsi="Arial" w:cs="Arial"/>
          <w:color w:val="7B7B7B" w:themeColor="accent3" w:themeShade="BF"/>
          <w:sz w:val="22"/>
          <w:szCs w:val="22"/>
          <w:lang w:val="en-GB"/>
        </w:rPr>
        <w:lastRenderedPageBreak/>
        <w:t xml:space="preserve">petition was filed in Texas (as OilCorps main place of business that would be a proper venue) then the hypothetical test would not apply and prohibitions on assignment </w:t>
      </w:r>
      <w:r w:rsidR="002D1843">
        <w:rPr>
          <w:rFonts w:ascii="Arial" w:hAnsi="Arial" w:cs="Arial"/>
          <w:color w:val="7B7B7B" w:themeColor="accent3" w:themeShade="BF"/>
          <w:sz w:val="22"/>
          <w:szCs w:val="22"/>
          <w:lang w:val="en-GB"/>
        </w:rPr>
        <w:t>are only relevant</w:t>
      </w:r>
      <w:r w:rsidR="00EF1F97">
        <w:rPr>
          <w:rFonts w:ascii="Arial" w:hAnsi="Arial" w:cs="Arial"/>
          <w:color w:val="7B7B7B" w:themeColor="accent3" w:themeShade="BF"/>
          <w:sz w:val="22"/>
          <w:szCs w:val="22"/>
          <w:lang w:val="en-GB"/>
        </w:rPr>
        <w:t xml:space="preserve"> in the case of affirmation and assignment. </w:t>
      </w:r>
    </w:p>
    <w:p w14:paraId="2987447B" w14:textId="347CBB23" w:rsidR="00EF1F97" w:rsidRDefault="00EF1F97" w:rsidP="005B2A9B">
      <w:pPr>
        <w:jc w:val="both"/>
        <w:rPr>
          <w:rFonts w:ascii="Arial" w:hAnsi="Arial" w:cs="Arial"/>
          <w:color w:val="7B7B7B" w:themeColor="accent3" w:themeShade="BF"/>
          <w:sz w:val="22"/>
          <w:szCs w:val="22"/>
          <w:lang w:val="en-GB"/>
        </w:rPr>
      </w:pPr>
    </w:p>
    <w:p w14:paraId="30240EF9" w14:textId="49BF1B4F" w:rsidR="00EF1F97" w:rsidRDefault="002D7FE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Looking at the questions in turn</w:t>
      </w:r>
    </w:p>
    <w:p w14:paraId="4387792B" w14:textId="3F88C714" w:rsidR="002D7FEA" w:rsidRPr="006C5FC5" w:rsidRDefault="00481036" w:rsidP="002D7FEA">
      <w:pPr>
        <w:pStyle w:val="ListParagraph"/>
        <w:numPr>
          <w:ilvl w:val="0"/>
          <w:numId w:val="15"/>
        </w:numPr>
        <w:jc w:val="both"/>
        <w:rPr>
          <w:rFonts w:ascii="Arial" w:hAnsi="Arial" w:cs="Arial"/>
          <w:i/>
          <w:color w:val="7B7B7B" w:themeColor="accent3" w:themeShade="BF"/>
          <w:sz w:val="22"/>
          <w:szCs w:val="22"/>
          <w:lang w:val="en-GB"/>
        </w:rPr>
      </w:pPr>
      <w:r w:rsidRPr="006C5FC5">
        <w:rPr>
          <w:rFonts w:ascii="Arial" w:hAnsi="Arial" w:cs="Arial"/>
          <w:i/>
          <w:color w:val="7B7B7B" w:themeColor="accent3" w:themeShade="BF"/>
          <w:sz w:val="22"/>
          <w:szCs w:val="22"/>
          <w:lang w:val="en-GB"/>
        </w:rPr>
        <w:t>Can it</w:t>
      </w:r>
      <w:r w:rsidR="002D7FEA" w:rsidRPr="006C5FC5">
        <w:rPr>
          <w:rFonts w:ascii="Arial" w:hAnsi="Arial" w:cs="Arial"/>
          <w:i/>
          <w:color w:val="7B7B7B" w:themeColor="accent3" w:themeShade="BF"/>
          <w:sz w:val="22"/>
          <w:szCs w:val="22"/>
          <w:lang w:val="en-GB"/>
        </w:rPr>
        <w:t xml:space="preserve"> assume a</w:t>
      </w:r>
      <w:r w:rsidR="006C5FC5" w:rsidRPr="006C5FC5">
        <w:rPr>
          <w:rFonts w:ascii="Arial" w:hAnsi="Arial" w:cs="Arial"/>
          <w:i/>
          <w:color w:val="7B7B7B" w:themeColor="accent3" w:themeShade="BF"/>
          <w:sz w:val="22"/>
          <w:szCs w:val="22"/>
          <w:lang w:val="en-GB"/>
        </w:rPr>
        <w:t>nd assign the trademark licence:</w:t>
      </w:r>
    </w:p>
    <w:p w14:paraId="557CC5C1" w14:textId="4FB22522" w:rsidR="002D7FEA" w:rsidRDefault="00AF2C7D" w:rsidP="002D7FEA">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CE71DE">
        <w:rPr>
          <w:rFonts w:ascii="Arial" w:hAnsi="Arial" w:cs="Arial"/>
          <w:color w:val="7B7B7B" w:themeColor="accent3" w:themeShade="BF"/>
          <w:sz w:val="22"/>
          <w:szCs w:val="22"/>
          <w:lang w:val="en-GB"/>
        </w:rPr>
        <w:t>licence</w:t>
      </w:r>
      <w:r>
        <w:rPr>
          <w:rFonts w:ascii="Arial" w:hAnsi="Arial" w:cs="Arial"/>
          <w:color w:val="7B7B7B" w:themeColor="accent3" w:themeShade="BF"/>
          <w:sz w:val="22"/>
          <w:szCs w:val="22"/>
          <w:lang w:val="en-GB"/>
        </w:rPr>
        <w:t xml:space="preserve"> is an </w:t>
      </w:r>
      <w:r w:rsidR="00CE71DE">
        <w:rPr>
          <w:rFonts w:ascii="Arial" w:hAnsi="Arial" w:cs="Arial"/>
          <w:color w:val="7B7B7B" w:themeColor="accent3" w:themeShade="BF"/>
          <w:sz w:val="22"/>
          <w:szCs w:val="22"/>
          <w:lang w:val="en-GB"/>
        </w:rPr>
        <w:t>executory</w:t>
      </w:r>
      <w:r>
        <w:rPr>
          <w:rFonts w:ascii="Arial" w:hAnsi="Arial" w:cs="Arial"/>
          <w:color w:val="7B7B7B" w:themeColor="accent3" w:themeShade="BF"/>
          <w:sz w:val="22"/>
          <w:szCs w:val="22"/>
          <w:lang w:val="en-GB"/>
        </w:rPr>
        <w:t xml:space="preserve"> contract in that the licence requires the grantor to give </w:t>
      </w:r>
      <w:r w:rsidR="00CE71D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w:t>
      </w:r>
      <w:r w:rsidR="00CE71DE">
        <w:rPr>
          <w:rFonts w:ascii="Arial" w:hAnsi="Arial" w:cs="Arial"/>
          <w:color w:val="7B7B7B" w:themeColor="accent3" w:themeShade="BF"/>
          <w:sz w:val="22"/>
          <w:szCs w:val="22"/>
          <w:lang w:val="en-GB"/>
        </w:rPr>
        <w:t>grantee</w:t>
      </w:r>
      <w:r>
        <w:rPr>
          <w:rFonts w:ascii="Arial" w:hAnsi="Arial" w:cs="Arial"/>
          <w:color w:val="7B7B7B" w:themeColor="accent3" w:themeShade="BF"/>
          <w:sz w:val="22"/>
          <w:szCs w:val="22"/>
          <w:lang w:val="en-GB"/>
        </w:rPr>
        <w:t xml:space="preserve"> a use in return for an ongoing payment.  On </w:t>
      </w:r>
      <w:r w:rsidR="00CE71DE">
        <w:rPr>
          <w:rFonts w:ascii="Arial" w:hAnsi="Arial" w:cs="Arial"/>
          <w:color w:val="7B7B7B" w:themeColor="accent3" w:themeShade="BF"/>
          <w:sz w:val="22"/>
          <w:szCs w:val="22"/>
          <w:lang w:val="en-GB"/>
        </w:rPr>
        <w:t>both sides</w:t>
      </w:r>
      <w:r>
        <w:rPr>
          <w:rFonts w:ascii="Arial" w:hAnsi="Arial" w:cs="Arial"/>
          <w:color w:val="7B7B7B" w:themeColor="accent3" w:themeShade="BF"/>
          <w:sz w:val="22"/>
          <w:szCs w:val="22"/>
          <w:lang w:val="en-GB"/>
        </w:rPr>
        <w:t xml:space="preserve"> there should be unfulfilled obligations.  The only exception would be where the licence was given for a lump sum and specified term where no further </w:t>
      </w:r>
      <w:r w:rsidR="00CE71DE">
        <w:rPr>
          <w:rFonts w:ascii="Arial" w:hAnsi="Arial" w:cs="Arial"/>
          <w:color w:val="7B7B7B" w:themeColor="accent3" w:themeShade="BF"/>
          <w:sz w:val="22"/>
          <w:szCs w:val="22"/>
          <w:lang w:val="en-GB"/>
        </w:rPr>
        <w:t>requirements</w:t>
      </w:r>
      <w:r>
        <w:rPr>
          <w:rFonts w:ascii="Arial" w:hAnsi="Arial" w:cs="Arial"/>
          <w:color w:val="7B7B7B" w:themeColor="accent3" w:themeShade="BF"/>
          <w:sz w:val="22"/>
          <w:szCs w:val="22"/>
          <w:lang w:val="en-GB"/>
        </w:rPr>
        <w:t xml:space="preserve"> on behalf </w:t>
      </w:r>
      <w:r w:rsidR="00CE71DE">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transferee remain to be performed.  If it is an </w:t>
      </w:r>
      <w:r w:rsidR="00CE71DE">
        <w:rPr>
          <w:rFonts w:ascii="Arial" w:hAnsi="Arial" w:cs="Arial"/>
          <w:color w:val="7B7B7B" w:themeColor="accent3" w:themeShade="BF"/>
          <w:sz w:val="22"/>
          <w:szCs w:val="22"/>
          <w:lang w:val="en-GB"/>
        </w:rPr>
        <w:t>executory</w:t>
      </w:r>
      <w:r>
        <w:rPr>
          <w:rFonts w:ascii="Arial" w:hAnsi="Arial" w:cs="Arial"/>
          <w:color w:val="7B7B7B" w:themeColor="accent3" w:themeShade="BF"/>
          <w:sz w:val="22"/>
          <w:szCs w:val="22"/>
          <w:lang w:val="en-GB"/>
        </w:rPr>
        <w:t xml:space="preserve"> contract, </w:t>
      </w:r>
      <w:r w:rsidR="00481036">
        <w:rPr>
          <w:rFonts w:ascii="Arial" w:hAnsi="Arial" w:cs="Arial"/>
          <w:color w:val="7B7B7B" w:themeColor="accent3" w:themeShade="BF"/>
          <w:sz w:val="22"/>
          <w:szCs w:val="22"/>
          <w:lang w:val="en-GB"/>
        </w:rPr>
        <w:t>assignment</w:t>
      </w:r>
      <w:r w:rsidR="002D7FEA">
        <w:rPr>
          <w:rFonts w:ascii="Arial" w:hAnsi="Arial" w:cs="Arial"/>
          <w:color w:val="7B7B7B" w:themeColor="accent3" w:themeShade="BF"/>
          <w:sz w:val="22"/>
          <w:szCs w:val="22"/>
          <w:lang w:val="en-GB"/>
        </w:rPr>
        <w:t xml:space="preserve"> to a third party </w:t>
      </w:r>
      <w:r w:rsidR="00481036">
        <w:rPr>
          <w:rFonts w:ascii="Arial" w:hAnsi="Arial" w:cs="Arial"/>
          <w:color w:val="7B7B7B" w:themeColor="accent3" w:themeShade="BF"/>
          <w:sz w:val="22"/>
          <w:szCs w:val="22"/>
          <w:lang w:val="en-GB"/>
        </w:rPr>
        <w:t xml:space="preserve">depends on where the court with supervision of </w:t>
      </w:r>
      <w:r w:rsidR="00CE71DE">
        <w:rPr>
          <w:rFonts w:ascii="Arial" w:hAnsi="Arial" w:cs="Arial"/>
          <w:color w:val="7B7B7B" w:themeColor="accent3" w:themeShade="BF"/>
          <w:sz w:val="22"/>
          <w:szCs w:val="22"/>
          <w:lang w:val="en-GB"/>
        </w:rPr>
        <w:t>t</w:t>
      </w:r>
      <w:r w:rsidR="00481036">
        <w:rPr>
          <w:rFonts w:ascii="Arial" w:hAnsi="Arial" w:cs="Arial"/>
          <w:color w:val="7B7B7B" w:themeColor="accent3" w:themeShade="BF"/>
          <w:sz w:val="22"/>
          <w:szCs w:val="22"/>
          <w:lang w:val="en-GB"/>
        </w:rPr>
        <w:t xml:space="preserve">he </w:t>
      </w:r>
      <w:r w:rsidR="002D1843">
        <w:rPr>
          <w:rFonts w:ascii="Arial" w:hAnsi="Arial" w:cs="Arial"/>
          <w:color w:val="7B7B7B" w:themeColor="accent3" w:themeShade="BF"/>
          <w:sz w:val="22"/>
          <w:szCs w:val="22"/>
          <w:lang w:val="en-GB"/>
        </w:rPr>
        <w:t>Ch</w:t>
      </w:r>
      <w:r w:rsidR="00481036">
        <w:rPr>
          <w:rFonts w:ascii="Arial" w:hAnsi="Arial" w:cs="Arial"/>
          <w:color w:val="7B7B7B" w:themeColor="accent3" w:themeShade="BF"/>
          <w:sz w:val="22"/>
          <w:szCs w:val="22"/>
          <w:lang w:val="en-GB"/>
        </w:rPr>
        <w:t xml:space="preserve"> 11 is situate as explained above.  Generally trademark licences cannot be assigned without consent. Whether the consent will be overridden by Ch 11 will depend on the nature of the asset, generally </w:t>
      </w:r>
      <w:r w:rsidR="00CE71DE">
        <w:rPr>
          <w:rFonts w:ascii="Arial" w:hAnsi="Arial" w:cs="Arial"/>
          <w:color w:val="7B7B7B" w:themeColor="accent3" w:themeShade="BF"/>
          <w:sz w:val="22"/>
          <w:szCs w:val="22"/>
          <w:lang w:val="en-GB"/>
        </w:rPr>
        <w:t>intellectual</w:t>
      </w:r>
      <w:r w:rsidR="00481036">
        <w:rPr>
          <w:rFonts w:ascii="Arial" w:hAnsi="Arial" w:cs="Arial"/>
          <w:color w:val="7B7B7B" w:themeColor="accent3" w:themeShade="BF"/>
          <w:sz w:val="22"/>
          <w:szCs w:val="22"/>
          <w:lang w:val="en-GB"/>
        </w:rPr>
        <w:t xml:space="preserve"> property rights are not overridden by Ch 11</w:t>
      </w:r>
      <w:r w:rsidR="00CE71DE">
        <w:rPr>
          <w:rFonts w:ascii="Arial" w:hAnsi="Arial" w:cs="Arial"/>
          <w:color w:val="7B7B7B" w:themeColor="accent3" w:themeShade="BF"/>
          <w:sz w:val="22"/>
          <w:szCs w:val="22"/>
          <w:lang w:val="en-GB"/>
        </w:rPr>
        <w:t xml:space="preserve"> because they are protected by non-Bankruptcy IP law</w:t>
      </w:r>
      <w:r w:rsidR="00481036">
        <w:rPr>
          <w:rFonts w:ascii="Arial" w:hAnsi="Arial" w:cs="Arial"/>
          <w:color w:val="7B7B7B" w:themeColor="accent3" w:themeShade="BF"/>
          <w:sz w:val="22"/>
          <w:szCs w:val="22"/>
          <w:lang w:val="en-GB"/>
        </w:rPr>
        <w:t>.  Therefore</w:t>
      </w:r>
      <w:r w:rsidR="00CE71DE">
        <w:rPr>
          <w:rFonts w:ascii="Arial" w:hAnsi="Arial" w:cs="Arial"/>
          <w:color w:val="7B7B7B" w:themeColor="accent3" w:themeShade="BF"/>
          <w:sz w:val="22"/>
          <w:szCs w:val="22"/>
          <w:lang w:val="en-GB"/>
        </w:rPr>
        <w:t>, if protected by non-bankruptcy IP law,</w:t>
      </w:r>
      <w:r w:rsidR="00481036">
        <w:rPr>
          <w:rFonts w:ascii="Arial" w:hAnsi="Arial" w:cs="Arial"/>
          <w:color w:val="7B7B7B" w:themeColor="accent3" w:themeShade="BF"/>
          <w:sz w:val="22"/>
          <w:szCs w:val="22"/>
          <w:lang w:val="en-GB"/>
        </w:rPr>
        <w:t xml:space="preserve"> it is unlikely that OilCorp wil</w:t>
      </w:r>
      <w:r>
        <w:rPr>
          <w:rFonts w:ascii="Arial" w:hAnsi="Arial" w:cs="Arial"/>
          <w:color w:val="7B7B7B" w:themeColor="accent3" w:themeShade="BF"/>
          <w:sz w:val="22"/>
          <w:szCs w:val="22"/>
          <w:lang w:val="en-GB"/>
        </w:rPr>
        <w:t xml:space="preserve">l be able to assume and assign </w:t>
      </w:r>
      <w:r w:rsidR="00481036">
        <w:rPr>
          <w:rFonts w:ascii="Arial" w:hAnsi="Arial" w:cs="Arial"/>
          <w:color w:val="7B7B7B" w:themeColor="accent3" w:themeShade="BF"/>
          <w:sz w:val="22"/>
          <w:szCs w:val="22"/>
          <w:lang w:val="en-GB"/>
        </w:rPr>
        <w:t>the licence</w:t>
      </w:r>
      <w:r>
        <w:rPr>
          <w:rFonts w:ascii="Arial" w:hAnsi="Arial" w:cs="Arial"/>
          <w:color w:val="7B7B7B" w:themeColor="accent3" w:themeShade="BF"/>
          <w:sz w:val="22"/>
          <w:szCs w:val="22"/>
          <w:lang w:val="en-GB"/>
        </w:rPr>
        <w:t xml:space="preserve"> without PlasticCorp's consent</w:t>
      </w:r>
      <w:r w:rsidR="00481036">
        <w:rPr>
          <w:rFonts w:ascii="Arial" w:hAnsi="Arial" w:cs="Arial"/>
          <w:color w:val="7B7B7B" w:themeColor="accent3" w:themeShade="BF"/>
          <w:sz w:val="22"/>
          <w:szCs w:val="22"/>
          <w:lang w:val="en-GB"/>
        </w:rPr>
        <w:t xml:space="preserve">. </w:t>
      </w:r>
      <w:r w:rsidR="006C5FC5">
        <w:rPr>
          <w:rFonts w:ascii="Arial" w:hAnsi="Arial" w:cs="Arial"/>
          <w:color w:val="7B7B7B" w:themeColor="accent3" w:themeShade="BF"/>
          <w:sz w:val="22"/>
          <w:szCs w:val="22"/>
          <w:lang w:val="en-GB"/>
        </w:rPr>
        <w:t xml:space="preserve">If it is not protected by substantive non-Bankruptcy law then OilCorp needs to show that its assumption and assignment is based on the best business </w:t>
      </w:r>
      <w:r w:rsidR="002D1843">
        <w:rPr>
          <w:rFonts w:ascii="Arial" w:hAnsi="Arial" w:cs="Arial"/>
          <w:color w:val="7B7B7B" w:themeColor="accent3" w:themeShade="BF"/>
          <w:sz w:val="22"/>
          <w:szCs w:val="22"/>
          <w:lang w:val="en-GB"/>
        </w:rPr>
        <w:t>judgement</w:t>
      </w:r>
      <w:r w:rsidR="006C5FC5">
        <w:rPr>
          <w:rFonts w:ascii="Arial" w:hAnsi="Arial" w:cs="Arial"/>
          <w:color w:val="7B7B7B" w:themeColor="accent3" w:themeShade="BF"/>
          <w:sz w:val="22"/>
          <w:szCs w:val="22"/>
          <w:lang w:val="en-GB"/>
        </w:rPr>
        <w:t xml:space="preserve"> of OilCorp made in good faith and in the </w:t>
      </w:r>
      <w:r w:rsidR="002D1843">
        <w:rPr>
          <w:rFonts w:ascii="Arial" w:hAnsi="Arial" w:cs="Arial"/>
          <w:color w:val="7B7B7B" w:themeColor="accent3" w:themeShade="BF"/>
          <w:sz w:val="22"/>
          <w:szCs w:val="22"/>
          <w:lang w:val="en-GB"/>
        </w:rPr>
        <w:t>reasonable</w:t>
      </w:r>
      <w:r w:rsidR="006C5FC5">
        <w:rPr>
          <w:rFonts w:ascii="Arial" w:hAnsi="Arial" w:cs="Arial"/>
          <w:color w:val="7B7B7B" w:themeColor="accent3" w:themeShade="BF"/>
          <w:sz w:val="22"/>
          <w:szCs w:val="22"/>
          <w:lang w:val="en-GB"/>
        </w:rPr>
        <w:t xml:space="preserve"> exercise of judgement of the management of OilCorp. </w:t>
      </w:r>
    </w:p>
    <w:p w14:paraId="5081DE82" w14:textId="25CDBAD0" w:rsidR="00481036" w:rsidRPr="006C5FC5" w:rsidRDefault="00481036" w:rsidP="00481036">
      <w:pPr>
        <w:pStyle w:val="ListParagraph"/>
        <w:numPr>
          <w:ilvl w:val="0"/>
          <w:numId w:val="15"/>
        </w:numPr>
        <w:jc w:val="both"/>
        <w:rPr>
          <w:rFonts w:ascii="Arial" w:hAnsi="Arial" w:cs="Arial"/>
          <w:i/>
          <w:color w:val="7B7B7B" w:themeColor="accent3" w:themeShade="BF"/>
          <w:sz w:val="22"/>
          <w:szCs w:val="22"/>
          <w:lang w:val="en-GB"/>
        </w:rPr>
      </w:pPr>
      <w:r w:rsidRPr="006C5FC5">
        <w:rPr>
          <w:rFonts w:ascii="Arial" w:hAnsi="Arial" w:cs="Arial"/>
          <w:i/>
          <w:color w:val="7B7B7B" w:themeColor="accent3" w:themeShade="BF"/>
          <w:sz w:val="22"/>
          <w:szCs w:val="22"/>
          <w:lang w:val="en-GB"/>
        </w:rPr>
        <w:t>Can it reject the patent licences so the purchaser [of the plastics business] has the exclusive right to use the patents:</w:t>
      </w:r>
    </w:p>
    <w:p w14:paraId="60847CBA" w14:textId="1CDC7A14" w:rsidR="00481036" w:rsidRDefault="00AF2C7D" w:rsidP="00481036">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Patent licences have a similar performance pattern to the trade mark licences mentioned above and therefore are likely to have unperformed obligations on both sides making them executory</w:t>
      </w:r>
      <w:r w:rsidR="00344478">
        <w:rPr>
          <w:rFonts w:ascii="Arial" w:hAnsi="Arial" w:cs="Arial"/>
          <w:color w:val="7B7B7B" w:themeColor="accent3" w:themeShade="BF"/>
          <w:sz w:val="22"/>
          <w:szCs w:val="22"/>
          <w:lang w:val="en-GB"/>
        </w:rPr>
        <w:t xml:space="preserve">.  A licence is granted by the debtor is protected under 11 USC s. 365(n) without the consent of the licensee.  In this case any sale by OilCorp would require the consent of PlasticCorp. </w:t>
      </w:r>
      <w:r w:rsidR="00854273">
        <w:rPr>
          <w:rFonts w:ascii="Arial" w:hAnsi="Arial" w:cs="Arial"/>
          <w:color w:val="7B7B7B" w:themeColor="accent3" w:themeShade="BF"/>
          <w:sz w:val="22"/>
          <w:szCs w:val="22"/>
          <w:lang w:val="en-GB"/>
        </w:rPr>
        <w:t xml:space="preserve"> </w:t>
      </w:r>
      <w:r w:rsidR="00344478">
        <w:rPr>
          <w:rFonts w:ascii="Arial" w:hAnsi="Arial" w:cs="Arial"/>
          <w:color w:val="7B7B7B" w:themeColor="accent3" w:themeShade="BF"/>
          <w:sz w:val="22"/>
          <w:szCs w:val="22"/>
          <w:lang w:val="en-GB"/>
        </w:rPr>
        <w:t xml:space="preserve"> </w:t>
      </w:r>
    </w:p>
    <w:p w14:paraId="6BB1D2D4" w14:textId="52DD9576" w:rsidR="00854273" w:rsidRPr="00854273" w:rsidRDefault="00854273" w:rsidP="00854273">
      <w:pPr>
        <w:pStyle w:val="ListParagraph"/>
        <w:numPr>
          <w:ilvl w:val="0"/>
          <w:numId w:val="15"/>
        </w:numPr>
        <w:jc w:val="both"/>
        <w:rPr>
          <w:rFonts w:ascii="Arial" w:hAnsi="Arial" w:cs="Arial"/>
          <w:i/>
          <w:color w:val="7B7B7B" w:themeColor="accent3" w:themeShade="BF"/>
          <w:sz w:val="22"/>
          <w:szCs w:val="22"/>
          <w:lang w:val="en-GB"/>
        </w:rPr>
      </w:pPr>
      <w:r w:rsidRPr="00854273">
        <w:rPr>
          <w:rFonts w:ascii="Arial" w:hAnsi="Arial" w:cs="Arial"/>
          <w:i/>
          <w:color w:val="7B7B7B" w:themeColor="accent3" w:themeShade="BF"/>
          <w:sz w:val="22"/>
          <w:szCs w:val="22"/>
          <w:lang w:val="en-GB"/>
        </w:rPr>
        <w:t>Sell the manufacturing facility free and clear of the USA Bank lien:</w:t>
      </w:r>
    </w:p>
    <w:p w14:paraId="450601B2" w14:textId="4A5C120D" w:rsidR="00854273" w:rsidRPr="00481036" w:rsidRDefault="00854273" w:rsidP="00854273">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can sell its </w:t>
      </w:r>
      <w:r w:rsidR="002D1843">
        <w:rPr>
          <w:rFonts w:ascii="Arial" w:hAnsi="Arial" w:cs="Arial"/>
          <w:color w:val="7B7B7B" w:themeColor="accent3" w:themeShade="BF"/>
          <w:sz w:val="22"/>
          <w:szCs w:val="22"/>
          <w:lang w:val="en-GB"/>
        </w:rPr>
        <w:t>assets</w:t>
      </w:r>
      <w:r>
        <w:rPr>
          <w:rFonts w:ascii="Arial" w:hAnsi="Arial" w:cs="Arial"/>
          <w:color w:val="7B7B7B" w:themeColor="accent3" w:themeShade="BF"/>
          <w:sz w:val="22"/>
          <w:szCs w:val="22"/>
          <w:lang w:val="en-GB"/>
        </w:rPr>
        <w:t xml:space="preserve"> free and clear of creditor interests w</w:t>
      </w:r>
      <w:r w:rsidR="00344478">
        <w:rPr>
          <w:rFonts w:ascii="Arial" w:hAnsi="Arial" w:cs="Arial"/>
          <w:color w:val="7B7B7B" w:themeColor="accent3" w:themeShade="BF"/>
          <w:sz w:val="22"/>
          <w:szCs w:val="22"/>
          <w:lang w:val="en-GB"/>
        </w:rPr>
        <w:t xml:space="preserve">ith court </w:t>
      </w:r>
      <w:r w:rsidR="002D1843">
        <w:rPr>
          <w:rFonts w:ascii="Arial" w:hAnsi="Arial" w:cs="Arial"/>
          <w:color w:val="7B7B7B" w:themeColor="accent3" w:themeShade="BF"/>
          <w:sz w:val="22"/>
          <w:szCs w:val="22"/>
          <w:lang w:val="en-GB"/>
        </w:rPr>
        <w:t>approval</w:t>
      </w:r>
      <w:r w:rsidR="00344478">
        <w:rPr>
          <w:rFonts w:ascii="Arial" w:hAnsi="Arial" w:cs="Arial"/>
          <w:color w:val="7B7B7B" w:themeColor="accent3" w:themeShade="BF"/>
          <w:sz w:val="22"/>
          <w:szCs w:val="22"/>
          <w:lang w:val="en-GB"/>
        </w:rPr>
        <w:t xml:space="preserve"> in a s. 363 Sale (see 11 USC </w:t>
      </w:r>
      <w:proofErr w:type="gramStart"/>
      <w:r w:rsidR="00344478">
        <w:rPr>
          <w:rFonts w:ascii="Arial" w:hAnsi="Arial" w:cs="Arial"/>
          <w:color w:val="7B7B7B" w:themeColor="accent3" w:themeShade="BF"/>
          <w:sz w:val="22"/>
          <w:szCs w:val="22"/>
          <w:lang w:val="en-GB"/>
        </w:rPr>
        <w:t>s.363(</w:t>
      </w:r>
      <w:proofErr w:type="gramEnd"/>
      <w:r w:rsidR="00344478">
        <w:rPr>
          <w:rFonts w:ascii="Arial" w:hAnsi="Arial" w:cs="Arial"/>
          <w:color w:val="7B7B7B" w:themeColor="accent3" w:themeShade="BF"/>
          <w:sz w:val="22"/>
          <w:szCs w:val="22"/>
          <w:lang w:val="en-GB"/>
        </w:rPr>
        <w:t xml:space="preserve">f)) where the creditor has consented, where the </w:t>
      </w:r>
      <w:r w:rsidR="002D1843">
        <w:rPr>
          <w:rFonts w:ascii="Arial" w:hAnsi="Arial" w:cs="Arial"/>
          <w:color w:val="7B7B7B" w:themeColor="accent3" w:themeShade="BF"/>
          <w:sz w:val="22"/>
          <w:szCs w:val="22"/>
          <w:lang w:val="en-GB"/>
        </w:rPr>
        <w:t>sale pri</w:t>
      </w:r>
      <w:r w:rsidR="00344478">
        <w:rPr>
          <w:rFonts w:ascii="Arial" w:hAnsi="Arial" w:cs="Arial"/>
          <w:color w:val="7B7B7B" w:themeColor="accent3" w:themeShade="BF"/>
          <w:sz w:val="22"/>
          <w:szCs w:val="22"/>
          <w:lang w:val="en-GB"/>
        </w:rPr>
        <w:t xml:space="preserve">ce of the asset exceeds the secured debt or where the creditors interest in the asset is disputed.  In this situation </w:t>
      </w:r>
      <w:r w:rsidR="002D2A2C">
        <w:rPr>
          <w:rFonts w:ascii="Arial" w:hAnsi="Arial" w:cs="Arial"/>
          <w:color w:val="7B7B7B" w:themeColor="accent3" w:themeShade="BF"/>
          <w:sz w:val="22"/>
          <w:szCs w:val="22"/>
          <w:lang w:val="en-GB"/>
        </w:rPr>
        <w:t xml:space="preserve">USA Bank's consent will be required unless the price being paid for the refinery exceeds the </w:t>
      </w:r>
      <w:r w:rsidR="002D1843">
        <w:rPr>
          <w:rFonts w:ascii="Arial" w:hAnsi="Arial" w:cs="Arial"/>
          <w:color w:val="7B7B7B" w:themeColor="accent3" w:themeShade="BF"/>
          <w:sz w:val="22"/>
          <w:szCs w:val="22"/>
          <w:lang w:val="en-GB"/>
        </w:rPr>
        <w:t>bank</w:t>
      </w:r>
      <w:bookmarkStart w:id="1" w:name="_GoBack"/>
      <w:bookmarkEnd w:id="1"/>
      <w:r w:rsidR="002D2A2C">
        <w:rPr>
          <w:rFonts w:ascii="Arial" w:hAnsi="Arial" w:cs="Arial"/>
          <w:color w:val="7B7B7B" w:themeColor="accent3" w:themeShade="BF"/>
          <w:sz w:val="22"/>
          <w:szCs w:val="22"/>
          <w:lang w:val="en-GB"/>
        </w:rPr>
        <w:t xml:space="preserve"> debt, in that case the sale may proceed and the relevant part of the proceeds will be applied to USA Bank to discharge its debt.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875" w14:textId="77777777" w:rsidR="005C7664" w:rsidRDefault="005C7664" w:rsidP="00241B44">
      <w:r>
        <w:separator/>
      </w:r>
    </w:p>
  </w:endnote>
  <w:endnote w:type="continuationSeparator" w:id="0">
    <w:p w14:paraId="71175FAF" w14:textId="77777777" w:rsidR="005C7664" w:rsidRDefault="005C76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94FB7" w:rsidRPr="00FC7B47" w:rsidRDefault="00F94FB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94FB7" w:rsidRPr="00FC7B47" w:rsidRDefault="00F94FB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7FD985F5" w:rsidR="00F94FB7" w:rsidRPr="009B4976" w:rsidRDefault="00F94FB7" w:rsidP="008B4E5E">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2D1843">
          <w:rPr>
            <w:rStyle w:val="PageNumber"/>
            <w:rFonts w:ascii="Arial" w:hAnsi="Arial" w:cs="Arial"/>
            <w:noProof/>
            <w:sz w:val="18"/>
            <w:szCs w:val="18"/>
          </w:rPr>
          <w:t>12</w:t>
        </w:r>
        <w:r w:rsidRPr="009B4976">
          <w:rPr>
            <w:rStyle w:val="PageNumber"/>
            <w:rFonts w:ascii="Arial" w:hAnsi="Arial" w:cs="Arial"/>
            <w:sz w:val="18"/>
            <w:szCs w:val="18"/>
          </w:rPr>
          <w:fldChar w:fldCharType="end"/>
        </w:r>
      </w:p>
    </w:sdtContent>
  </w:sdt>
  <w:p w14:paraId="30F05E79" w14:textId="6270A04C" w:rsidR="00F94FB7" w:rsidRPr="009B4976" w:rsidRDefault="00F94FB7" w:rsidP="009B4976">
    <w:pPr>
      <w:pStyle w:val="Footer"/>
      <w:ind w:right="360"/>
      <w:rPr>
        <w:rFonts w:ascii="Arial" w:hAnsi="Arial" w:cs="Arial"/>
        <w:sz w:val="18"/>
        <w:szCs w:val="18"/>
        <w:lang w:val="en-GB"/>
      </w:rPr>
    </w:pPr>
    <w:r>
      <w:rPr>
        <w:rFonts w:ascii="Arial" w:hAnsi="Arial" w:cs="Arial"/>
        <w:sz w:val="18"/>
        <w:szCs w:val="18"/>
      </w:rPr>
      <w:t>202122.591</w:t>
    </w:r>
    <w:proofErr w:type="gramStart"/>
    <w:r w:rsidRPr="009B4976">
      <w:rPr>
        <w:rFonts w:ascii="Arial" w:hAnsi="Arial" w:cs="Arial"/>
        <w:sz w:val="18"/>
        <w:szCs w:val="18"/>
        <w:lang w:val="en-GB"/>
      </w:rPr>
      <w:t>.assessment</w:t>
    </w:r>
    <w:r>
      <w:rPr>
        <w:rFonts w:ascii="Arial" w:hAnsi="Arial" w:cs="Arial"/>
        <w:sz w:val="18"/>
        <w:szCs w:val="18"/>
        <w:lang w:val="en-GB"/>
      </w:rPr>
      <w:t>3A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03BA" w14:textId="77777777" w:rsidR="005C7664" w:rsidRDefault="005C7664" w:rsidP="00241B44">
      <w:r>
        <w:separator/>
      </w:r>
    </w:p>
  </w:footnote>
  <w:footnote w:type="continuationSeparator" w:id="0">
    <w:p w14:paraId="54AF3070" w14:textId="77777777" w:rsidR="005C7664" w:rsidRDefault="005C76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84A38"/>
    <w:multiLevelType w:val="hybridMultilevel"/>
    <w:tmpl w:val="90E41718"/>
    <w:lvl w:ilvl="0" w:tplc="9FA4F93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6761B"/>
    <w:multiLevelType w:val="hybridMultilevel"/>
    <w:tmpl w:val="F96E9E06"/>
    <w:lvl w:ilvl="0" w:tplc="1D9AFA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4"/>
  </w:num>
  <w:num w:numId="5">
    <w:abstractNumId w:val="5"/>
  </w:num>
  <w:num w:numId="6">
    <w:abstractNumId w:val="13"/>
  </w:num>
  <w:num w:numId="7">
    <w:abstractNumId w:val="3"/>
  </w:num>
  <w:num w:numId="8">
    <w:abstractNumId w:val="14"/>
  </w:num>
  <w:num w:numId="9">
    <w:abstractNumId w:val="6"/>
  </w:num>
  <w:num w:numId="10">
    <w:abstractNumId w:val="11"/>
  </w:num>
  <w:num w:numId="11">
    <w:abstractNumId w:val="7"/>
  </w:num>
  <w:num w:numId="12">
    <w:abstractNumId w:val="9"/>
  </w:num>
  <w:num w:numId="13">
    <w:abstractNumId w:val="0"/>
  </w:num>
  <w:num w:numId="14">
    <w:abstractNumId w:val="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277DF"/>
    <w:rsid w:val="00037621"/>
    <w:rsid w:val="00037671"/>
    <w:rsid w:val="00044D46"/>
    <w:rsid w:val="00045088"/>
    <w:rsid w:val="00045904"/>
    <w:rsid w:val="000502FD"/>
    <w:rsid w:val="00065166"/>
    <w:rsid w:val="00082609"/>
    <w:rsid w:val="000851CC"/>
    <w:rsid w:val="0009153A"/>
    <w:rsid w:val="00093BE8"/>
    <w:rsid w:val="00097B45"/>
    <w:rsid w:val="000A407B"/>
    <w:rsid w:val="000A636A"/>
    <w:rsid w:val="000A68ED"/>
    <w:rsid w:val="000A7D66"/>
    <w:rsid w:val="000B5FF1"/>
    <w:rsid w:val="000B609F"/>
    <w:rsid w:val="000C4C5B"/>
    <w:rsid w:val="000D55A8"/>
    <w:rsid w:val="000E3B1E"/>
    <w:rsid w:val="000E4841"/>
    <w:rsid w:val="000F1677"/>
    <w:rsid w:val="000F3D6C"/>
    <w:rsid w:val="000F6C96"/>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DE9"/>
    <w:rsid w:val="00161F1B"/>
    <w:rsid w:val="00162829"/>
    <w:rsid w:val="001678C7"/>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2698"/>
    <w:rsid w:val="00223917"/>
    <w:rsid w:val="0024116D"/>
    <w:rsid w:val="00241B44"/>
    <w:rsid w:val="00241FA3"/>
    <w:rsid w:val="00245EFB"/>
    <w:rsid w:val="0025386E"/>
    <w:rsid w:val="00256B74"/>
    <w:rsid w:val="002638B0"/>
    <w:rsid w:val="0026647A"/>
    <w:rsid w:val="002668D3"/>
    <w:rsid w:val="0027157B"/>
    <w:rsid w:val="0027299F"/>
    <w:rsid w:val="00273679"/>
    <w:rsid w:val="00284EBE"/>
    <w:rsid w:val="002903A7"/>
    <w:rsid w:val="0029433F"/>
    <w:rsid w:val="00294829"/>
    <w:rsid w:val="0029690F"/>
    <w:rsid w:val="00297C8A"/>
    <w:rsid w:val="002A2A60"/>
    <w:rsid w:val="002A37BB"/>
    <w:rsid w:val="002A4B77"/>
    <w:rsid w:val="002B1715"/>
    <w:rsid w:val="002B1C45"/>
    <w:rsid w:val="002B5A4C"/>
    <w:rsid w:val="002C0121"/>
    <w:rsid w:val="002C13C8"/>
    <w:rsid w:val="002C18F4"/>
    <w:rsid w:val="002C3547"/>
    <w:rsid w:val="002D0021"/>
    <w:rsid w:val="002D1843"/>
    <w:rsid w:val="002D299D"/>
    <w:rsid w:val="002D2A2C"/>
    <w:rsid w:val="002D3473"/>
    <w:rsid w:val="002D6789"/>
    <w:rsid w:val="002D78C5"/>
    <w:rsid w:val="002D7FEA"/>
    <w:rsid w:val="002F1956"/>
    <w:rsid w:val="002F3380"/>
    <w:rsid w:val="002F3440"/>
    <w:rsid w:val="002F75A3"/>
    <w:rsid w:val="00301D2B"/>
    <w:rsid w:val="003039B7"/>
    <w:rsid w:val="00303C2F"/>
    <w:rsid w:val="003144EF"/>
    <w:rsid w:val="00323167"/>
    <w:rsid w:val="00326292"/>
    <w:rsid w:val="00326415"/>
    <w:rsid w:val="00330937"/>
    <w:rsid w:val="00330F31"/>
    <w:rsid w:val="00334648"/>
    <w:rsid w:val="0033768C"/>
    <w:rsid w:val="00337938"/>
    <w:rsid w:val="00340769"/>
    <w:rsid w:val="00341AA6"/>
    <w:rsid w:val="00344478"/>
    <w:rsid w:val="003502EB"/>
    <w:rsid w:val="00355378"/>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40FD"/>
    <w:rsid w:val="003B41EC"/>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1036"/>
    <w:rsid w:val="00490F45"/>
    <w:rsid w:val="00491675"/>
    <w:rsid w:val="0049293C"/>
    <w:rsid w:val="00493855"/>
    <w:rsid w:val="00495E79"/>
    <w:rsid w:val="004A1891"/>
    <w:rsid w:val="004A57DD"/>
    <w:rsid w:val="004A700E"/>
    <w:rsid w:val="004A7B51"/>
    <w:rsid w:val="004A7D71"/>
    <w:rsid w:val="004A7EF3"/>
    <w:rsid w:val="004B11FD"/>
    <w:rsid w:val="004B23A2"/>
    <w:rsid w:val="004C722C"/>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25A7C"/>
    <w:rsid w:val="005331CA"/>
    <w:rsid w:val="00537970"/>
    <w:rsid w:val="00540E3A"/>
    <w:rsid w:val="005428A9"/>
    <w:rsid w:val="00544127"/>
    <w:rsid w:val="005463A9"/>
    <w:rsid w:val="00552185"/>
    <w:rsid w:val="00553EB2"/>
    <w:rsid w:val="00560534"/>
    <w:rsid w:val="00561E17"/>
    <w:rsid w:val="0056391B"/>
    <w:rsid w:val="005650E2"/>
    <w:rsid w:val="00567AD7"/>
    <w:rsid w:val="00575B2D"/>
    <w:rsid w:val="005833D0"/>
    <w:rsid w:val="00583D8E"/>
    <w:rsid w:val="005846F3"/>
    <w:rsid w:val="0058622F"/>
    <w:rsid w:val="00587019"/>
    <w:rsid w:val="00592F82"/>
    <w:rsid w:val="00595032"/>
    <w:rsid w:val="005A0CCA"/>
    <w:rsid w:val="005A6FF2"/>
    <w:rsid w:val="005A726D"/>
    <w:rsid w:val="005B2A9B"/>
    <w:rsid w:val="005B67AC"/>
    <w:rsid w:val="005B79F4"/>
    <w:rsid w:val="005C7664"/>
    <w:rsid w:val="005D1293"/>
    <w:rsid w:val="005D43E0"/>
    <w:rsid w:val="005D58A3"/>
    <w:rsid w:val="005D6642"/>
    <w:rsid w:val="005E1B79"/>
    <w:rsid w:val="005E5630"/>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47281"/>
    <w:rsid w:val="00654C2F"/>
    <w:rsid w:val="00657087"/>
    <w:rsid w:val="006639DB"/>
    <w:rsid w:val="006661EF"/>
    <w:rsid w:val="00677AEB"/>
    <w:rsid w:val="00680EF2"/>
    <w:rsid w:val="00687A1D"/>
    <w:rsid w:val="00697EA1"/>
    <w:rsid w:val="006A2646"/>
    <w:rsid w:val="006A6530"/>
    <w:rsid w:val="006B173E"/>
    <w:rsid w:val="006B3571"/>
    <w:rsid w:val="006B435A"/>
    <w:rsid w:val="006B4C64"/>
    <w:rsid w:val="006C5FC5"/>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86D"/>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07E8E"/>
    <w:rsid w:val="00813DE4"/>
    <w:rsid w:val="0082483F"/>
    <w:rsid w:val="008279C0"/>
    <w:rsid w:val="00834F92"/>
    <w:rsid w:val="00854273"/>
    <w:rsid w:val="008679AD"/>
    <w:rsid w:val="008723F3"/>
    <w:rsid w:val="00881DE6"/>
    <w:rsid w:val="008837A6"/>
    <w:rsid w:val="0089145D"/>
    <w:rsid w:val="00895EF1"/>
    <w:rsid w:val="008A4DF2"/>
    <w:rsid w:val="008A6CFE"/>
    <w:rsid w:val="008A771D"/>
    <w:rsid w:val="008B4E5E"/>
    <w:rsid w:val="008B5333"/>
    <w:rsid w:val="008B6223"/>
    <w:rsid w:val="008C66E0"/>
    <w:rsid w:val="008E3339"/>
    <w:rsid w:val="008F20FC"/>
    <w:rsid w:val="008F5FFE"/>
    <w:rsid w:val="009015A6"/>
    <w:rsid w:val="00902FA7"/>
    <w:rsid w:val="00905A43"/>
    <w:rsid w:val="00912C79"/>
    <w:rsid w:val="00921B8C"/>
    <w:rsid w:val="0092565E"/>
    <w:rsid w:val="0093467C"/>
    <w:rsid w:val="00942123"/>
    <w:rsid w:val="0095207B"/>
    <w:rsid w:val="00962045"/>
    <w:rsid w:val="00966CE8"/>
    <w:rsid w:val="00980E61"/>
    <w:rsid w:val="00991428"/>
    <w:rsid w:val="00992676"/>
    <w:rsid w:val="009954B2"/>
    <w:rsid w:val="00996691"/>
    <w:rsid w:val="009A30E1"/>
    <w:rsid w:val="009B0723"/>
    <w:rsid w:val="009B07AD"/>
    <w:rsid w:val="009B0883"/>
    <w:rsid w:val="009B15E2"/>
    <w:rsid w:val="009B4976"/>
    <w:rsid w:val="009C0B8E"/>
    <w:rsid w:val="009C1BC8"/>
    <w:rsid w:val="009C2442"/>
    <w:rsid w:val="009D0811"/>
    <w:rsid w:val="009D0EE1"/>
    <w:rsid w:val="009D32DB"/>
    <w:rsid w:val="009E2AEB"/>
    <w:rsid w:val="009E2E27"/>
    <w:rsid w:val="009E45DF"/>
    <w:rsid w:val="009E4DE3"/>
    <w:rsid w:val="009F275E"/>
    <w:rsid w:val="00A024E7"/>
    <w:rsid w:val="00A047EE"/>
    <w:rsid w:val="00A2274A"/>
    <w:rsid w:val="00A235B7"/>
    <w:rsid w:val="00A259ED"/>
    <w:rsid w:val="00A27A7A"/>
    <w:rsid w:val="00A3165E"/>
    <w:rsid w:val="00A34ABE"/>
    <w:rsid w:val="00A407EF"/>
    <w:rsid w:val="00A46B4C"/>
    <w:rsid w:val="00A5117B"/>
    <w:rsid w:val="00A56D34"/>
    <w:rsid w:val="00A60074"/>
    <w:rsid w:val="00A6627C"/>
    <w:rsid w:val="00A71019"/>
    <w:rsid w:val="00A75F51"/>
    <w:rsid w:val="00A81029"/>
    <w:rsid w:val="00A90B81"/>
    <w:rsid w:val="00A94F58"/>
    <w:rsid w:val="00A95463"/>
    <w:rsid w:val="00A96489"/>
    <w:rsid w:val="00AA7BE3"/>
    <w:rsid w:val="00AB1B65"/>
    <w:rsid w:val="00AB2425"/>
    <w:rsid w:val="00AB685C"/>
    <w:rsid w:val="00AB6C2D"/>
    <w:rsid w:val="00AC08F7"/>
    <w:rsid w:val="00AC3839"/>
    <w:rsid w:val="00AC7082"/>
    <w:rsid w:val="00AD4BE8"/>
    <w:rsid w:val="00AF228E"/>
    <w:rsid w:val="00AF2C7D"/>
    <w:rsid w:val="00B016A8"/>
    <w:rsid w:val="00B10961"/>
    <w:rsid w:val="00B14819"/>
    <w:rsid w:val="00B15E2F"/>
    <w:rsid w:val="00B17AA9"/>
    <w:rsid w:val="00B27E6E"/>
    <w:rsid w:val="00B44713"/>
    <w:rsid w:val="00B5157D"/>
    <w:rsid w:val="00B56103"/>
    <w:rsid w:val="00B64929"/>
    <w:rsid w:val="00B65882"/>
    <w:rsid w:val="00B736DF"/>
    <w:rsid w:val="00B743D6"/>
    <w:rsid w:val="00B74FBD"/>
    <w:rsid w:val="00B77F46"/>
    <w:rsid w:val="00B82586"/>
    <w:rsid w:val="00B829A3"/>
    <w:rsid w:val="00B85E3B"/>
    <w:rsid w:val="00B86DB1"/>
    <w:rsid w:val="00B87869"/>
    <w:rsid w:val="00B9639B"/>
    <w:rsid w:val="00BA7A4E"/>
    <w:rsid w:val="00BB0F2B"/>
    <w:rsid w:val="00BB3664"/>
    <w:rsid w:val="00BC7B97"/>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578F9"/>
    <w:rsid w:val="00C606C3"/>
    <w:rsid w:val="00C620F4"/>
    <w:rsid w:val="00C651D6"/>
    <w:rsid w:val="00C72848"/>
    <w:rsid w:val="00C7736C"/>
    <w:rsid w:val="00C82D87"/>
    <w:rsid w:val="00C8712A"/>
    <w:rsid w:val="00C87E0A"/>
    <w:rsid w:val="00C902C8"/>
    <w:rsid w:val="00C919D1"/>
    <w:rsid w:val="00C944A4"/>
    <w:rsid w:val="00C963D3"/>
    <w:rsid w:val="00CA164B"/>
    <w:rsid w:val="00CB1983"/>
    <w:rsid w:val="00CB2CBB"/>
    <w:rsid w:val="00CB6578"/>
    <w:rsid w:val="00CB7CAC"/>
    <w:rsid w:val="00CC175B"/>
    <w:rsid w:val="00CC4818"/>
    <w:rsid w:val="00CC5335"/>
    <w:rsid w:val="00CC5BA4"/>
    <w:rsid w:val="00CD4998"/>
    <w:rsid w:val="00CE1035"/>
    <w:rsid w:val="00CE6E50"/>
    <w:rsid w:val="00CE71DE"/>
    <w:rsid w:val="00CF2819"/>
    <w:rsid w:val="00CF4F9D"/>
    <w:rsid w:val="00CF70DC"/>
    <w:rsid w:val="00D041E0"/>
    <w:rsid w:val="00D12635"/>
    <w:rsid w:val="00D14336"/>
    <w:rsid w:val="00D148DC"/>
    <w:rsid w:val="00D17FDC"/>
    <w:rsid w:val="00D21021"/>
    <w:rsid w:val="00D21D8C"/>
    <w:rsid w:val="00D27F38"/>
    <w:rsid w:val="00D316F2"/>
    <w:rsid w:val="00D448CD"/>
    <w:rsid w:val="00D47309"/>
    <w:rsid w:val="00D52B4A"/>
    <w:rsid w:val="00D53719"/>
    <w:rsid w:val="00D63EFD"/>
    <w:rsid w:val="00D84752"/>
    <w:rsid w:val="00D86B3B"/>
    <w:rsid w:val="00D8748A"/>
    <w:rsid w:val="00D93196"/>
    <w:rsid w:val="00DA0DC0"/>
    <w:rsid w:val="00DA1D45"/>
    <w:rsid w:val="00DB243C"/>
    <w:rsid w:val="00DB482A"/>
    <w:rsid w:val="00DB50FB"/>
    <w:rsid w:val="00DB56F2"/>
    <w:rsid w:val="00DB6EF5"/>
    <w:rsid w:val="00DC0CEA"/>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074D"/>
    <w:rsid w:val="00E55547"/>
    <w:rsid w:val="00E6302B"/>
    <w:rsid w:val="00E6452F"/>
    <w:rsid w:val="00E64F45"/>
    <w:rsid w:val="00E6742D"/>
    <w:rsid w:val="00E71CB0"/>
    <w:rsid w:val="00E77C3D"/>
    <w:rsid w:val="00E90991"/>
    <w:rsid w:val="00E909F0"/>
    <w:rsid w:val="00E90D47"/>
    <w:rsid w:val="00E93993"/>
    <w:rsid w:val="00E9597C"/>
    <w:rsid w:val="00EA0913"/>
    <w:rsid w:val="00EA59AF"/>
    <w:rsid w:val="00EA5B00"/>
    <w:rsid w:val="00EB0EF7"/>
    <w:rsid w:val="00EB146B"/>
    <w:rsid w:val="00EB45AC"/>
    <w:rsid w:val="00EB6EC9"/>
    <w:rsid w:val="00EC441F"/>
    <w:rsid w:val="00EC4755"/>
    <w:rsid w:val="00ED0BC4"/>
    <w:rsid w:val="00ED447D"/>
    <w:rsid w:val="00ED738F"/>
    <w:rsid w:val="00ED74BC"/>
    <w:rsid w:val="00EE4971"/>
    <w:rsid w:val="00EF090E"/>
    <w:rsid w:val="00EF1F97"/>
    <w:rsid w:val="00EF5572"/>
    <w:rsid w:val="00F033DA"/>
    <w:rsid w:val="00F06D8C"/>
    <w:rsid w:val="00F13691"/>
    <w:rsid w:val="00F13FB1"/>
    <w:rsid w:val="00F27CD8"/>
    <w:rsid w:val="00F30351"/>
    <w:rsid w:val="00F3323E"/>
    <w:rsid w:val="00F33258"/>
    <w:rsid w:val="00F341F4"/>
    <w:rsid w:val="00F34F9D"/>
    <w:rsid w:val="00F35CCE"/>
    <w:rsid w:val="00F5524B"/>
    <w:rsid w:val="00F60538"/>
    <w:rsid w:val="00F61DD2"/>
    <w:rsid w:val="00F66AFF"/>
    <w:rsid w:val="00F71433"/>
    <w:rsid w:val="00F84F19"/>
    <w:rsid w:val="00F92140"/>
    <w:rsid w:val="00F94FB7"/>
    <w:rsid w:val="00F97C5B"/>
    <w:rsid w:val="00FA3D50"/>
    <w:rsid w:val="00FB7FBD"/>
    <w:rsid w:val="00FC374A"/>
    <w:rsid w:val="00FC43EC"/>
    <w:rsid w:val="00FC49A5"/>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2801D6AB-8B6B-4C83-9499-0A73445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4BB7-FF9D-4206-A053-BB16DC1D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13</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Smith Freehills</cp:lastModifiedBy>
  <cp:revision>13</cp:revision>
  <cp:lastPrinted>2019-08-27T05:42:00Z</cp:lastPrinted>
  <dcterms:created xsi:type="dcterms:W3CDTF">2022-01-26T07:45:00Z</dcterms:created>
  <dcterms:modified xsi:type="dcterms:W3CDTF">2022-02-26T11:34:00Z</dcterms:modified>
</cp:coreProperties>
</file>