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0A6102" w:rsidRDefault="0050157D" w:rsidP="00D45AEA">
      <w:pPr>
        <w:pStyle w:val="ListParagraph"/>
        <w:numPr>
          <w:ilvl w:val="0"/>
          <w:numId w:val="12"/>
        </w:numPr>
        <w:ind w:left="426"/>
        <w:jc w:val="both"/>
        <w:rPr>
          <w:rFonts w:ascii="Arial" w:hAnsi="Arial" w:cs="Arial"/>
          <w:sz w:val="22"/>
          <w:szCs w:val="22"/>
          <w:highlight w:val="yellow"/>
          <w:lang w:val="en-GB"/>
        </w:rPr>
      </w:pPr>
      <w:r w:rsidRPr="000A6102">
        <w:rPr>
          <w:rFonts w:ascii="Arial" w:hAnsi="Arial" w:cs="Arial"/>
          <w:sz w:val="22"/>
          <w:szCs w:val="22"/>
          <w:highlight w:val="yellow"/>
          <w:lang w:val="en-GB"/>
        </w:rPr>
        <w:t xml:space="preserve">The Model Law provides effective mechanisms for dealing with cases of cross-border insolvency </w:t>
      </w:r>
      <w:proofErr w:type="gramStart"/>
      <w:r w:rsidRPr="000A6102">
        <w:rPr>
          <w:rFonts w:ascii="Arial" w:hAnsi="Arial" w:cs="Arial"/>
          <w:sz w:val="22"/>
          <w:szCs w:val="22"/>
          <w:highlight w:val="yellow"/>
          <w:lang w:val="en-GB"/>
        </w:rPr>
        <w:t>so as to</w:t>
      </w:r>
      <w:proofErr w:type="gramEnd"/>
      <w:r w:rsidRPr="000A6102">
        <w:rPr>
          <w:rFonts w:ascii="Arial" w:hAnsi="Arial" w:cs="Arial"/>
          <w:sz w:val="22"/>
          <w:szCs w:val="22"/>
          <w:highlight w:val="yellow"/>
          <w:lang w:val="en-GB"/>
        </w:rPr>
        <w:t xml:space="preserve"> promote a number of objectives</w:t>
      </w:r>
      <w:r w:rsidR="00B61419" w:rsidRPr="000A6102">
        <w:rPr>
          <w:rFonts w:ascii="Arial" w:hAnsi="Arial" w:cs="Arial"/>
          <w:sz w:val="22"/>
          <w:szCs w:val="22"/>
          <w:highlight w:val="yellow"/>
          <w:lang w:val="en-GB"/>
        </w:rPr>
        <w:t>,</w:t>
      </w:r>
      <w:r w:rsidRPr="000A6102">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66120D" w:rsidRDefault="005F21F4" w:rsidP="005F21F4">
      <w:pPr>
        <w:pStyle w:val="ListParagraph"/>
        <w:numPr>
          <w:ilvl w:val="0"/>
          <w:numId w:val="14"/>
        </w:numPr>
        <w:ind w:left="426"/>
        <w:jc w:val="both"/>
        <w:rPr>
          <w:rFonts w:ascii="Arial" w:hAnsi="Arial" w:cs="Arial"/>
          <w:sz w:val="22"/>
          <w:szCs w:val="22"/>
          <w:highlight w:val="yellow"/>
          <w:lang w:val="en-GB"/>
        </w:rPr>
      </w:pPr>
      <w:r w:rsidRPr="0066120D">
        <w:rPr>
          <w:rFonts w:ascii="Arial" w:hAnsi="Arial" w:cs="Arial"/>
          <w:sz w:val="22"/>
          <w:szCs w:val="22"/>
          <w:highlight w:val="yellow"/>
          <w:lang w:val="en-GB"/>
        </w:rPr>
        <w:t>The existence of a statutory basis in national (insolvency) laws for co</w:t>
      </w:r>
      <w:r w:rsidR="00B61419" w:rsidRPr="0066120D">
        <w:rPr>
          <w:rFonts w:ascii="Arial" w:hAnsi="Arial" w:cs="Arial"/>
          <w:sz w:val="22"/>
          <w:szCs w:val="22"/>
          <w:highlight w:val="yellow"/>
          <w:lang w:val="en-GB"/>
        </w:rPr>
        <w:t>-</w:t>
      </w:r>
      <w:r w:rsidRPr="0066120D">
        <w:rPr>
          <w:rFonts w:ascii="Arial" w:hAnsi="Arial" w:cs="Arial"/>
          <w:sz w:val="22"/>
          <w:szCs w:val="22"/>
          <w:highlight w:val="yellow"/>
          <w:lang w:val="en-GB"/>
        </w:rPr>
        <w:t>operation and co</w:t>
      </w:r>
      <w:r w:rsidR="00B61419" w:rsidRPr="0066120D">
        <w:rPr>
          <w:rFonts w:ascii="Arial" w:hAnsi="Arial" w:cs="Arial"/>
          <w:sz w:val="22"/>
          <w:szCs w:val="22"/>
          <w:highlight w:val="yellow"/>
          <w:lang w:val="en-GB"/>
        </w:rPr>
        <w:t>-</w:t>
      </w:r>
      <w:r w:rsidRPr="0066120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66120D" w:rsidRDefault="005F21F4" w:rsidP="005F21F4">
      <w:pPr>
        <w:pStyle w:val="ListParagraph"/>
        <w:numPr>
          <w:ilvl w:val="0"/>
          <w:numId w:val="14"/>
        </w:numPr>
        <w:ind w:left="426"/>
        <w:jc w:val="both"/>
        <w:rPr>
          <w:rFonts w:ascii="Arial" w:hAnsi="Arial" w:cs="Arial"/>
          <w:sz w:val="22"/>
          <w:szCs w:val="22"/>
          <w:lang w:val="en-GB"/>
        </w:rPr>
      </w:pPr>
      <w:r w:rsidRPr="0066120D">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B66018">
        <w:rPr>
          <w:rFonts w:ascii="Arial" w:hAnsi="Arial" w:cs="Arial"/>
          <w:sz w:val="22"/>
          <w:szCs w:val="22"/>
          <w:highlight w:val="yellow"/>
          <w:lang w:val="en-GB"/>
        </w:rPr>
        <w:t>The debtor has neither its COMI nor an establishment in the jurisdiction where the foreign proceedings were opened</w:t>
      </w:r>
      <w:r w:rsidRPr="009B5832">
        <w:rPr>
          <w:rFonts w:ascii="Arial" w:hAnsi="Arial" w:cs="Arial"/>
          <w:sz w:val="22"/>
          <w:szCs w:val="22"/>
          <w:lang w:val="en-GB"/>
        </w:rPr>
        <w:t xml:space="preserve">.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512CC040" w14:textId="77777777" w:rsidR="0066120D" w:rsidRDefault="00E57410" w:rsidP="0066120D">
      <w:pPr>
        <w:pStyle w:val="ListParagraph"/>
        <w:numPr>
          <w:ilvl w:val="0"/>
          <w:numId w:val="18"/>
        </w:numPr>
        <w:ind w:left="426"/>
        <w:jc w:val="both"/>
        <w:rPr>
          <w:rFonts w:ascii="Arial" w:hAnsi="Arial" w:cs="Arial"/>
          <w:sz w:val="22"/>
          <w:szCs w:val="22"/>
          <w:lang w:val="en-GB"/>
        </w:rPr>
      </w:pPr>
      <w:r w:rsidRPr="0066120D">
        <w:rPr>
          <w:rFonts w:ascii="Arial" w:hAnsi="Arial" w:cs="Arial"/>
          <w:sz w:val="22"/>
          <w:szCs w:val="22"/>
          <w:lang w:val="en-GB"/>
        </w:rPr>
        <w:t xml:space="preserve">The </w:t>
      </w:r>
      <w:r w:rsidRPr="0066120D">
        <w:rPr>
          <w:rFonts w:ascii="Arial" w:hAnsi="Arial" w:cs="Arial"/>
          <w:i/>
          <w:iCs/>
          <w:sz w:val="22"/>
          <w:szCs w:val="22"/>
          <w:lang w:val="en-GB"/>
        </w:rPr>
        <w:t>locus standi</w:t>
      </w:r>
      <w:r w:rsidRPr="0066120D">
        <w:rPr>
          <w:rFonts w:ascii="Arial" w:hAnsi="Arial" w:cs="Arial"/>
          <w:sz w:val="22"/>
          <w:szCs w:val="22"/>
          <w:lang w:val="en-GB"/>
        </w:rPr>
        <w:t xml:space="preserve"> access rules.</w:t>
      </w:r>
    </w:p>
    <w:p w14:paraId="4B170597" w14:textId="77777777" w:rsidR="0066120D" w:rsidRDefault="0066120D" w:rsidP="0066120D">
      <w:pPr>
        <w:pStyle w:val="ListParagraph"/>
        <w:ind w:left="426"/>
        <w:jc w:val="both"/>
        <w:rPr>
          <w:rFonts w:ascii="Arial" w:hAnsi="Arial" w:cs="Arial"/>
          <w:sz w:val="22"/>
          <w:szCs w:val="22"/>
          <w:lang w:val="en-GB"/>
        </w:rPr>
      </w:pPr>
    </w:p>
    <w:p w14:paraId="0C2A1A7D" w14:textId="4D3E4E51" w:rsidR="00E57410" w:rsidRPr="0066120D" w:rsidRDefault="0066120D" w:rsidP="0066120D">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E57410" w:rsidRPr="0066120D">
        <w:rPr>
          <w:rFonts w:ascii="Arial" w:hAnsi="Arial" w:cs="Arial"/>
          <w:sz w:val="22"/>
          <w:szCs w:val="22"/>
          <w:lang w:val="en-GB"/>
        </w:rPr>
        <w: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66120D" w:rsidRDefault="00E57410" w:rsidP="00322F3B">
      <w:pPr>
        <w:pStyle w:val="ListParagraph"/>
        <w:numPr>
          <w:ilvl w:val="0"/>
          <w:numId w:val="18"/>
        </w:numPr>
        <w:ind w:left="426"/>
        <w:jc w:val="both"/>
        <w:rPr>
          <w:rFonts w:ascii="Arial" w:hAnsi="Arial" w:cs="Arial"/>
          <w:sz w:val="22"/>
          <w:szCs w:val="22"/>
          <w:highlight w:val="yellow"/>
          <w:lang w:val="en-GB"/>
        </w:rPr>
      </w:pPr>
      <w:r w:rsidRPr="0066120D">
        <w:rPr>
          <w:rFonts w:ascii="Arial" w:hAnsi="Arial" w:cs="Arial"/>
          <w:sz w:val="22"/>
          <w:szCs w:val="22"/>
          <w:highlight w:val="yellow"/>
          <w:lang w:val="en-GB"/>
        </w:rPr>
        <w:t xml:space="preserve">The safe conduct </w:t>
      </w:r>
      <w:proofErr w:type="gramStart"/>
      <w:r w:rsidRPr="0066120D">
        <w:rPr>
          <w:rFonts w:ascii="Arial" w:hAnsi="Arial" w:cs="Arial"/>
          <w:sz w:val="22"/>
          <w:szCs w:val="22"/>
          <w:highlight w:val="yellow"/>
          <w:lang w:val="en-GB"/>
        </w:rPr>
        <w:t>rule</w:t>
      </w:r>
      <w:proofErr w:type="gramEnd"/>
      <w:r w:rsidRPr="0066120D">
        <w:rPr>
          <w:rFonts w:ascii="Arial" w:hAnsi="Arial" w:cs="Arial"/>
          <w:sz w:val="22"/>
          <w:szCs w:val="22"/>
          <w:highlight w:val="yellow"/>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1F2E7D" w:rsidRDefault="00C504E5" w:rsidP="00C504E5">
      <w:pPr>
        <w:pStyle w:val="ListParagraph"/>
        <w:numPr>
          <w:ilvl w:val="0"/>
          <w:numId w:val="20"/>
        </w:numPr>
        <w:ind w:left="426"/>
        <w:jc w:val="both"/>
        <w:rPr>
          <w:rFonts w:ascii="Arial" w:hAnsi="Arial" w:cs="Arial"/>
          <w:sz w:val="22"/>
          <w:szCs w:val="22"/>
          <w:highlight w:val="yellow"/>
          <w:lang w:val="en-GB"/>
        </w:rPr>
      </w:pPr>
      <w:r w:rsidRPr="001F2E7D">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1F2E7D" w:rsidRDefault="00B72F5F" w:rsidP="00114082">
      <w:pPr>
        <w:pStyle w:val="ListParagraph"/>
        <w:numPr>
          <w:ilvl w:val="0"/>
          <w:numId w:val="26"/>
        </w:numPr>
        <w:ind w:left="426"/>
        <w:jc w:val="both"/>
        <w:rPr>
          <w:rFonts w:ascii="Arial" w:hAnsi="Arial" w:cs="Arial"/>
          <w:sz w:val="22"/>
          <w:szCs w:val="22"/>
          <w:highlight w:val="yellow"/>
          <w:lang w:val="en-GB"/>
        </w:rPr>
      </w:pPr>
      <w:r w:rsidRPr="001F2E7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1F2E7D">
        <w:rPr>
          <w:rFonts w:ascii="Arial" w:hAnsi="Arial" w:cs="Arial"/>
          <w:sz w:val="22"/>
          <w:szCs w:val="22"/>
          <w:highlight w:val="yellow"/>
          <w:lang w:val="en-GB"/>
        </w:rPr>
        <w:t>will</w:t>
      </w:r>
      <w:r w:rsidRPr="001F2E7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E900E4">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9B5832">
        <w:rPr>
          <w:rFonts w:ascii="Arial" w:hAnsi="Arial" w:cs="Arial"/>
          <w:sz w:val="22"/>
          <w:szCs w:val="22"/>
          <w:lang w:val="en-GB"/>
        </w:rPr>
        <w:t>.</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E900E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75D51">
        <w:rPr>
          <w:rFonts w:ascii="Arial" w:hAnsi="Arial" w:cs="Arial"/>
          <w:sz w:val="22"/>
          <w:szCs w:val="22"/>
          <w:highlight w:val="yellow"/>
          <w:lang w:val="en-GB"/>
        </w:rPr>
        <w:t>Enforcement of insolvency-related judgments</w:t>
      </w:r>
      <w:r w:rsidRPr="009B5832">
        <w:rPr>
          <w:rFonts w:ascii="Arial" w:hAnsi="Arial" w:cs="Arial"/>
          <w:sz w:val="22"/>
          <w:szCs w:val="22"/>
          <w:lang w:val="en-GB"/>
        </w:rPr>
        <w:t>.</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55571" w:rsidRDefault="00114082" w:rsidP="00114082">
      <w:pPr>
        <w:pStyle w:val="ListParagraph"/>
        <w:numPr>
          <w:ilvl w:val="0"/>
          <w:numId w:val="30"/>
        </w:numPr>
        <w:ind w:left="426"/>
        <w:jc w:val="both"/>
        <w:rPr>
          <w:rFonts w:ascii="Arial" w:hAnsi="Arial" w:cs="Arial"/>
          <w:sz w:val="22"/>
          <w:szCs w:val="22"/>
          <w:lang w:val="en-GB"/>
        </w:rPr>
      </w:pPr>
      <w:r w:rsidRPr="00955571">
        <w:rPr>
          <w:rFonts w:ascii="Arial" w:hAnsi="Arial" w:cs="Arial"/>
          <w:sz w:val="22"/>
          <w:szCs w:val="22"/>
          <w:lang w:val="en-GB"/>
        </w:rPr>
        <w:t>The UNCITRAL Guide of Enactment and the Practice Guide</w:t>
      </w:r>
      <w:r w:rsidR="00835FD1" w:rsidRPr="00955571">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55571"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955571">
        <w:rPr>
          <w:rFonts w:ascii="Arial" w:hAnsi="Arial" w:cs="Arial"/>
          <w:sz w:val="22"/>
          <w:szCs w:val="22"/>
          <w:highlight w:val="yellow"/>
          <w:lang w:val="en-GB"/>
        </w:rPr>
        <w:t>All of</w:t>
      </w:r>
      <w:proofErr w:type="gramEnd"/>
      <w:r w:rsidRPr="00955571">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2E728E0B" w:rsidR="009B07AD" w:rsidRPr="009B5832" w:rsidRDefault="009B07AD" w:rsidP="00350E7B">
      <w:pPr>
        <w:pStyle w:val="NormalWeb"/>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955571" w:rsidRPr="000E647E">
        <w:rPr>
          <w:rFonts w:ascii="Arial" w:hAnsi="Arial" w:cs="Arial"/>
          <w:color w:val="7B7B7B" w:themeColor="accent3" w:themeShade="BF"/>
          <w:sz w:val="22"/>
          <w:szCs w:val="22"/>
          <w:lang w:val="en-GB"/>
        </w:rPr>
        <w:t xml:space="preserve">Part II </w:t>
      </w:r>
      <w:r w:rsidR="00955571">
        <w:rPr>
          <w:rFonts w:ascii="Arial" w:hAnsi="Arial" w:cs="Arial"/>
          <w:color w:val="7B7B7B" w:themeColor="accent3" w:themeShade="BF"/>
          <w:sz w:val="22"/>
          <w:szCs w:val="22"/>
          <w:lang w:val="en-GB"/>
        </w:rPr>
        <w:t xml:space="preserve">of the </w:t>
      </w:r>
      <w:r w:rsidR="009F4401" w:rsidRPr="000E647E">
        <w:rPr>
          <w:rFonts w:ascii="Arial" w:hAnsi="Arial" w:cs="Arial"/>
          <w:color w:val="7B7B7B" w:themeColor="accent3" w:themeShade="BF"/>
          <w:sz w:val="22"/>
          <w:szCs w:val="22"/>
          <w:lang w:val="en-GB"/>
        </w:rPr>
        <w:t>UNCITRAL Guide to</w:t>
      </w:r>
      <w:r w:rsidR="009F4401" w:rsidRPr="000E647E">
        <w:rPr>
          <w:rFonts w:ascii="Arial" w:hAnsi="Arial" w:cs="Arial"/>
          <w:color w:val="7B7B7B" w:themeColor="accent3" w:themeShade="BF"/>
          <w:sz w:val="22"/>
          <w:szCs w:val="22"/>
          <w:lang w:val="en-GB"/>
        </w:rPr>
        <w:t xml:space="preserve"> Enactment and Interpretation </w:t>
      </w:r>
      <w:r w:rsidR="009F4401" w:rsidRPr="000E647E">
        <w:rPr>
          <w:rFonts w:ascii="Arial" w:hAnsi="Arial" w:cs="Arial"/>
          <w:color w:val="7B7B7B" w:themeColor="accent3" w:themeShade="BF"/>
          <w:sz w:val="22"/>
          <w:szCs w:val="22"/>
          <w:lang w:val="en-GB"/>
        </w:rPr>
        <w:t>deal</w:t>
      </w:r>
      <w:r w:rsidR="00955571">
        <w:rPr>
          <w:rFonts w:ascii="Arial" w:hAnsi="Arial" w:cs="Arial"/>
          <w:color w:val="7B7B7B" w:themeColor="accent3" w:themeShade="BF"/>
          <w:sz w:val="22"/>
          <w:szCs w:val="22"/>
          <w:lang w:val="en-GB"/>
        </w:rPr>
        <w:t>s</w:t>
      </w:r>
      <w:r w:rsidR="009F4401" w:rsidRPr="000E647E">
        <w:rPr>
          <w:rFonts w:ascii="Arial" w:hAnsi="Arial" w:cs="Arial"/>
          <w:color w:val="7B7B7B" w:themeColor="accent3" w:themeShade="BF"/>
          <w:sz w:val="22"/>
          <w:szCs w:val="22"/>
          <w:lang w:val="en-GB"/>
        </w:rPr>
        <w:t xml:space="preserve"> with the issue. </w:t>
      </w:r>
      <w:r w:rsidR="00955571" w:rsidRPr="000E647E">
        <w:rPr>
          <w:rFonts w:ascii="Arial" w:hAnsi="Arial" w:cs="Arial"/>
          <w:color w:val="7B7B7B" w:themeColor="accent3" w:themeShade="BF"/>
          <w:sz w:val="22"/>
          <w:szCs w:val="22"/>
          <w:lang w:val="en-GB"/>
        </w:rPr>
        <w:t xml:space="preserve">Para 157 of </w:t>
      </w:r>
      <w:r w:rsidR="00955571">
        <w:rPr>
          <w:rFonts w:ascii="Arial" w:hAnsi="Arial" w:cs="Arial"/>
          <w:color w:val="7B7B7B" w:themeColor="accent3" w:themeShade="BF"/>
          <w:sz w:val="22"/>
          <w:szCs w:val="22"/>
          <w:lang w:val="en-GB"/>
        </w:rPr>
        <w:t xml:space="preserve">the text </w:t>
      </w:r>
      <w:r w:rsidR="009F4401" w:rsidRPr="000E647E">
        <w:rPr>
          <w:rFonts w:ascii="Arial" w:hAnsi="Arial" w:cs="Arial"/>
          <w:color w:val="7B7B7B" w:themeColor="accent3" w:themeShade="BF"/>
          <w:sz w:val="22"/>
          <w:szCs w:val="22"/>
          <w:lang w:val="en-GB"/>
        </w:rPr>
        <w:t xml:space="preserve">requires that </w:t>
      </w:r>
      <w:r w:rsidR="00975D51" w:rsidRPr="000E647E">
        <w:rPr>
          <w:rFonts w:ascii="Arial" w:hAnsi="Arial" w:cs="Arial"/>
          <w:color w:val="7B7B7B" w:themeColor="accent3" w:themeShade="BF"/>
          <w:sz w:val="22"/>
          <w:szCs w:val="22"/>
          <w:lang w:val="en-GB"/>
        </w:rPr>
        <w:t>COMI</w:t>
      </w:r>
      <w:r w:rsidR="009F4401" w:rsidRPr="000E647E">
        <w:rPr>
          <w:rFonts w:ascii="Arial" w:hAnsi="Arial" w:cs="Arial"/>
          <w:color w:val="7B7B7B" w:themeColor="accent3" w:themeShade="BF"/>
          <w:sz w:val="22"/>
          <w:szCs w:val="22"/>
          <w:lang w:val="en-GB"/>
        </w:rPr>
        <w:t xml:space="preserve"> </w:t>
      </w:r>
      <w:r w:rsidR="00975D51" w:rsidRPr="000E647E">
        <w:rPr>
          <w:rFonts w:ascii="Arial" w:hAnsi="Arial" w:cs="Arial"/>
          <w:color w:val="7B7B7B" w:themeColor="accent3" w:themeShade="BF"/>
          <w:sz w:val="22"/>
          <w:szCs w:val="22"/>
          <w:lang w:val="en-GB"/>
        </w:rPr>
        <w:t xml:space="preserve">at the date of commencement of the foreign proceeding </w:t>
      </w:r>
      <w:r w:rsidR="00955571">
        <w:rPr>
          <w:rFonts w:ascii="Arial" w:hAnsi="Arial" w:cs="Arial"/>
          <w:color w:val="7B7B7B" w:themeColor="accent3" w:themeShade="BF"/>
          <w:sz w:val="22"/>
          <w:szCs w:val="22"/>
          <w:lang w:val="en-GB"/>
        </w:rPr>
        <w:t>is the appropriate date for determining COMI.</w:t>
      </w:r>
      <w:r w:rsidR="00350E7B" w:rsidRPr="000E647E">
        <w:rPr>
          <w:rFonts w:ascii="Arial" w:hAnsi="Arial" w:cs="Arial"/>
          <w:color w:val="7B7B7B" w:themeColor="accent3" w:themeShade="BF"/>
          <w:sz w:val="22"/>
          <w:szCs w:val="22"/>
          <w:lang w:val="en-GB"/>
        </w:rPr>
        <w:t xml:space="preserve"> </w:t>
      </w:r>
      <w:r w:rsidR="009F4401" w:rsidRPr="009F4401">
        <w:rPr>
          <w:rFonts w:ascii="Arial" w:hAnsi="Arial" w:cs="Arial"/>
          <w:color w:val="7B7B7B" w:themeColor="accent3" w:themeShade="BF"/>
          <w:sz w:val="22"/>
          <w:szCs w:val="22"/>
          <w:lang w:val="en-GB"/>
        </w:rPr>
        <w:t xml:space="preserve"> </w:t>
      </w:r>
      <w:r w:rsidR="00350E7B" w:rsidRPr="000E647E">
        <w:rPr>
          <w:rFonts w:ascii="Arial" w:hAnsi="Arial" w:cs="Arial"/>
          <w:color w:val="7B7B7B" w:themeColor="accent3" w:themeShade="BF"/>
          <w:sz w:val="22"/>
          <w:szCs w:val="22"/>
          <w:lang w:val="en-GB"/>
        </w:rPr>
        <w:t xml:space="preserve">In cases where </w:t>
      </w:r>
      <w:r w:rsidR="009F4401" w:rsidRPr="009F4401">
        <w:rPr>
          <w:rFonts w:ascii="Arial" w:hAnsi="Arial" w:cs="Arial"/>
          <w:color w:val="7B7B7B" w:themeColor="accent3" w:themeShade="BF"/>
          <w:sz w:val="22"/>
          <w:szCs w:val="22"/>
          <w:lang w:val="en-GB"/>
        </w:rPr>
        <w:t xml:space="preserve">business activity of the debtor </w:t>
      </w:r>
      <w:r w:rsidR="00350E7B" w:rsidRPr="000E647E">
        <w:rPr>
          <w:rFonts w:ascii="Arial" w:hAnsi="Arial" w:cs="Arial"/>
          <w:color w:val="7B7B7B" w:themeColor="accent3" w:themeShade="BF"/>
          <w:sz w:val="22"/>
          <w:szCs w:val="22"/>
          <w:lang w:val="en-GB"/>
        </w:rPr>
        <w:t xml:space="preserve">has ceased </w:t>
      </w:r>
      <w:r w:rsidR="009F4401" w:rsidRPr="009F4401">
        <w:rPr>
          <w:rFonts w:ascii="Arial" w:hAnsi="Arial" w:cs="Arial"/>
          <w:color w:val="7B7B7B" w:themeColor="accent3" w:themeShade="BF"/>
          <w:sz w:val="22"/>
          <w:szCs w:val="22"/>
          <w:lang w:val="en-GB"/>
        </w:rPr>
        <w:t>after commencement of the foreign proceeding,</w:t>
      </w:r>
      <w:r w:rsidR="00350E7B" w:rsidRPr="000E647E">
        <w:rPr>
          <w:rFonts w:ascii="Arial" w:hAnsi="Arial" w:cs="Arial"/>
          <w:color w:val="7B7B7B" w:themeColor="accent3" w:themeShade="BF"/>
          <w:sz w:val="22"/>
          <w:szCs w:val="22"/>
          <w:lang w:val="en-GB"/>
        </w:rPr>
        <w:t xml:space="preserve"> in such cases too</w:t>
      </w:r>
      <w:r w:rsidR="009F4401" w:rsidRPr="009F4401">
        <w:rPr>
          <w:rFonts w:ascii="Arial" w:hAnsi="Arial" w:cs="Arial"/>
          <w:color w:val="7B7B7B" w:themeColor="accent3" w:themeShade="BF"/>
          <w:sz w:val="22"/>
          <w:szCs w:val="22"/>
          <w:lang w:val="en-GB"/>
        </w:rPr>
        <w:t xml:space="preserve"> date of the commencement of the foreign proceeding</w:t>
      </w:r>
      <w:r w:rsidR="00350E7B" w:rsidRPr="000E647E">
        <w:rPr>
          <w:rFonts w:ascii="Arial" w:hAnsi="Arial" w:cs="Arial"/>
          <w:color w:val="7B7B7B" w:themeColor="accent3" w:themeShade="BF"/>
          <w:sz w:val="22"/>
          <w:szCs w:val="22"/>
          <w:lang w:val="en-GB"/>
        </w:rPr>
        <w:t xml:space="preserve"> is to be seen as the </w:t>
      </w:r>
      <w:r w:rsidR="00955571">
        <w:rPr>
          <w:rFonts w:ascii="Arial" w:hAnsi="Arial" w:cs="Arial"/>
          <w:color w:val="7B7B7B" w:themeColor="accent3" w:themeShade="BF"/>
          <w:sz w:val="22"/>
          <w:szCs w:val="22"/>
          <w:lang w:val="en-GB"/>
        </w:rPr>
        <w:t>appropriate</w:t>
      </w:r>
      <w:r w:rsidR="00350E7B" w:rsidRPr="000E647E">
        <w:rPr>
          <w:rFonts w:ascii="Arial" w:hAnsi="Arial" w:cs="Arial"/>
          <w:color w:val="7B7B7B" w:themeColor="accent3" w:themeShade="BF"/>
          <w:sz w:val="22"/>
          <w:szCs w:val="22"/>
          <w:lang w:val="en-GB"/>
        </w:rPr>
        <w:t xml:space="preserve"> date for COMI</w:t>
      </w:r>
      <w:r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514FF85" w14:textId="77777777" w:rsidR="000C2054" w:rsidRDefault="009B07AD"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C2054">
        <w:rPr>
          <w:rFonts w:ascii="Arial" w:hAnsi="Arial" w:cs="Arial"/>
          <w:color w:val="7B7B7B" w:themeColor="accent3" w:themeShade="BF"/>
          <w:sz w:val="22"/>
          <w:szCs w:val="22"/>
          <w:lang w:val="en-GB"/>
        </w:rPr>
        <w:t>Statement 1- Article 30</w:t>
      </w:r>
    </w:p>
    <w:p w14:paraId="32C6957D" w14:textId="77777777" w:rsidR="000C2054" w:rsidRDefault="000C205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Article 32</w:t>
      </w:r>
    </w:p>
    <w:p w14:paraId="2F57801B" w14:textId="05484EB0" w:rsidR="009B07AD" w:rsidRPr="009B5832" w:rsidRDefault="000C2054"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Statement 3- Article 31</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6BB61662" w:rsidR="00C72848" w:rsidRPr="000E647E" w:rsidRDefault="00C72848" w:rsidP="000E647E">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E647E">
        <w:rPr>
          <w:rFonts w:ascii="Arial" w:hAnsi="Arial" w:cs="Arial"/>
          <w:color w:val="7B7B7B" w:themeColor="accent3" w:themeShade="BF"/>
          <w:sz w:val="22"/>
          <w:szCs w:val="22"/>
          <w:lang w:val="en-GB"/>
        </w:rPr>
        <w:t xml:space="preserve">In </w:t>
      </w:r>
      <w:r w:rsidR="000E647E" w:rsidRPr="001C0100">
        <w:rPr>
          <w:rFonts w:ascii="Arial" w:hAnsi="Arial" w:cs="Arial"/>
          <w:color w:val="7B7B7B" w:themeColor="accent3" w:themeShade="BF"/>
          <w:sz w:val="22"/>
          <w:szCs w:val="22"/>
          <w:lang w:val="en-GB"/>
        </w:rPr>
        <w:t>Gibbs</w:t>
      </w:r>
      <w:r w:rsidR="000E647E">
        <w:rPr>
          <w:rFonts w:ascii="Arial" w:hAnsi="Arial" w:cs="Arial"/>
          <w:color w:val="7B7B7B" w:themeColor="accent3" w:themeShade="BF"/>
          <w:sz w:val="22"/>
          <w:szCs w:val="22"/>
          <w:lang w:val="en-GB"/>
        </w:rPr>
        <w:t xml:space="preserve"> case</w:t>
      </w:r>
      <w:r w:rsidR="000E647E" w:rsidRPr="001C0100">
        <w:rPr>
          <w:rFonts w:ascii="Arial" w:hAnsi="Arial" w:cs="Arial"/>
          <w:color w:val="7B7B7B" w:themeColor="accent3" w:themeShade="BF"/>
          <w:sz w:val="22"/>
          <w:szCs w:val="22"/>
          <w:lang w:val="en-GB"/>
        </w:rPr>
        <w:t xml:space="preserve"> </w:t>
      </w:r>
      <w:r w:rsidR="000E647E" w:rsidRPr="000E647E">
        <w:rPr>
          <w:rFonts w:ascii="Arial" w:hAnsi="Arial" w:cs="Arial"/>
          <w:color w:val="7B7B7B" w:themeColor="accent3" w:themeShade="BF"/>
          <w:sz w:val="22"/>
          <w:szCs w:val="22"/>
          <w:lang w:val="en-GB"/>
        </w:rPr>
        <w:t xml:space="preserve">it was laid down that English </w:t>
      </w:r>
      <w:r w:rsidR="000E647E" w:rsidRPr="001C0100">
        <w:rPr>
          <w:rFonts w:ascii="Arial" w:hAnsi="Arial" w:cs="Arial"/>
          <w:color w:val="7B7B7B" w:themeColor="accent3" w:themeShade="BF"/>
          <w:sz w:val="22"/>
          <w:szCs w:val="22"/>
          <w:lang w:val="en-GB"/>
        </w:rPr>
        <w:t xml:space="preserve">law-governed debt cannot be discharged under a foreign insolvency proceeding unless the creditors have voluntarily submitted to that proceeding. International Bank of Azerbaijan (IBA) </w:t>
      </w:r>
      <w:r w:rsidR="000E647E" w:rsidRPr="000E647E">
        <w:rPr>
          <w:rFonts w:ascii="Arial" w:hAnsi="Arial" w:cs="Arial"/>
          <w:color w:val="7B7B7B" w:themeColor="accent3" w:themeShade="BF"/>
          <w:sz w:val="22"/>
          <w:szCs w:val="22"/>
          <w:lang w:val="en-GB"/>
        </w:rPr>
        <w:t xml:space="preserve">case an </w:t>
      </w:r>
      <w:r w:rsidR="000E647E" w:rsidRPr="001C0100">
        <w:rPr>
          <w:rFonts w:ascii="Arial" w:hAnsi="Arial" w:cs="Arial"/>
          <w:color w:val="7B7B7B" w:themeColor="accent3" w:themeShade="BF"/>
          <w:sz w:val="22"/>
          <w:szCs w:val="22"/>
          <w:lang w:val="en-GB"/>
        </w:rPr>
        <w:t>application to extend the moratorium </w:t>
      </w:r>
      <w:r w:rsidR="000E647E" w:rsidRPr="000E647E">
        <w:rPr>
          <w:rFonts w:ascii="Arial" w:hAnsi="Arial" w:cs="Arial"/>
          <w:color w:val="7B7B7B" w:themeColor="accent3" w:themeShade="BF"/>
          <w:sz w:val="22"/>
          <w:szCs w:val="22"/>
          <w:lang w:val="en-GB"/>
        </w:rPr>
        <w:t xml:space="preserve">was </w:t>
      </w:r>
      <w:r w:rsidR="00955571">
        <w:rPr>
          <w:rFonts w:ascii="Arial" w:hAnsi="Arial" w:cs="Arial"/>
          <w:color w:val="7B7B7B" w:themeColor="accent3" w:themeShade="BF"/>
          <w:sz w:val="22"/>
          <w:szCs w:val="22"/>
          <w:lang w:val="en-GB"/>
        </w:rPr>
        <w:t>moved</w:t>
      </w:r>
      <w:r w:rsidR="000E647E" w:rsidRPr="001C0100">
        <w:rPr>
          <w:rFonts w:ascii="Arial" w:hAnsi="Arial" w:cs="Arial"/>
          <w:color w:val="7B7B7B" w:themeColor="accent3" w:themeShade="BF"/>
          <w:sz w:val="22"/>
          <w:szCs w:val="22"/>
          <w:lang w:val="en-GB"/>
        </w:rPr>
        <w:t xml:space="preserve"> to restrain certain creditors</w:t>
      </w:r>
      <w:r w:rsidR="000E647E">
        <w:rPr>
          <w:rFonts w:ascii="Arial" w:hAnsi="Arial" w:cs="Arial"/>
          <w:color w:val="7B7B7B" w:themeColor="accent3" w:themeShade="BF"/>
          <w:sz w:val="22"/>
          <w:szCs w:val="22"/>
          <w:lang w:val="en-GB"/>
        </w:rPr>
        <w:t xml:space="preserve"> in England</w:t>
      </w:r>
      <w:r w:rsidR="000E647E" w:rsidRPr="000E647E">
        <w:rPr>
          <w:rFonts w:ascii="Arial" w:hAnsi="Arial" w:cs="Arial"/>
          <w:color w:val="7B7B7B" w:themeColor="accent3" w:themeShade="BF"/>
          <w:sz w:val="22"/>
          <w:szCs w:val="22"/>
          <w:lang w:val="en-GB"/>
        </w:rPr>
        <w:t xml:space="preserve"> </w:t>
      </w:r>
      <w:r w:rsidR="000E647E" w:rsidRPr="001C0100">
        <w:rPr>
          <w:rFonts w:ascii="Arial" w:hAnsi="Arial" w:cs="Arial"/>
          <w:color w:val="7B7B7B" w:themeColor="accent3" w:themeShade="BF"/>
          <w:sz w:val="22"/>
          <w:szCs w:val="22"/>
          <w:lang w:val="en-GB"/>
        </w:rPr>
        <w:t>from pursuing their claims in England once the Azeri restructuring proceeding had come to an end.</w:t>
      </w:r>
      <w:r w:rsidR="000E647E" w:rsidRPr="000E647E">
        <w:rPr>
          <w:rFonts w:ascii="Arial" w:hAnsi="Arial" w:cs="Arial"/>
          <w:color w:val="7B7B7B" w:themeColor="accent3" w:themeShade="BF"/>
          <w:sz w:val="22"/>
          <w:szCs w:val="22"/>
          <w:lang w:val="en-GB"/>
        </w:rPr>
        <w:t xml:space="preserve"> </w:t>
      </w:r>
      <w:r w:rsidR="000E647E" w:rsidRPr="001C0100">
        <w:rPr>
          <w:rFonts w:ascii="Arial" w:hAnsi="Arial" w:cs="Arial"/>
          <w:color w:val="7B7B7B" w:themeColor="accent3" w:themeShade="BF"/>
          <w:sz w:val="22"/>
          <w:szCs w:val="22"/>
          <w:lang w:val="en-GB"/>
        </w:rPr>
        <w:t>The Court </w:t>
      </w:r>
      <w:r w:rsidR="000E647E" w:rsidRPr="000E647E">
        <w:rPr>
          <w:rFonts w:ascii="Arial" w:hAnsi="Arial" w:cs="Arial"/>
          <w:color w:val="7B7B7B" w:themeColor="accent3" w:themeShade="BF"/>
          <w:sz w:val="22"/>
          <w:szCs w:val="22"/>
          <w:lang w:val="en-GB"/>
        </w:rPr>
        <w:t xml:space="preserve">enquired </w:t>
      </w:r>
      <w:r w:rsidR="000E647E" w:rsidRPr="001C0100">
        <w:rPr>
          <w:rFonts w:ascii="Arial" w:hAnsi="Arial" w:cs="Arial"/>
          <w:color w:val="7B7B7B" w:themeColor="accent3" w:themeShade="BF"/>
          <w:sz w:val="22"/>
          <w:szCs w:val="22"/>
          <w:lang w:val="en-GB"/>
        </w:rPr>
        <w:t>whether that moratorium was: </w:t>
      </w:r>
      <w:r w:rsidR="000E647E">
        <w:rPr>
          <w:rFonts w:ascii="Arial" w:hAnsi="Arial" w:cs="Arial"/>
          <w:color w:val="7B7B7B" w:themeColor="accent3" w:themeShade="BF"/>
          <w:sz w:val="22"/>
          <w:szCs w:val="22"/>
          <w:lang w:val="en-GB"/>
        </w:rPr>
        <w:t>(a)</w:t>
      </w:r>
      <w:r w:rsidR="000E647E" w:rsidRPr="001C0100">
        <w:rPr>
          <w:rFonts w:ascii="Arial" w:hAnsi="Arial" w:cs="Arial"/>
          <w:color w:val="7B7B7B" w:themeColor="accent3" w:themeShade="BF"/>
          <w:sz w:val="22"/>
          <w:szCs w:val="22"/>
          <w:lang w:val="en-GB"/>
        </w:rPr>
        <w:t xml:space="preserve"> necessary to protect the interests of creditors; and </w:t>
      </w:r>
      <w:r w:rsidR="000E647E">
        <w:rPr>
          <w:rFonts w:ascii="Arial" w:hAnsi="Arial" w:cs="Arial"/>
          <w:color w:val="7B7B7B" w:themeColor="accent3" w:themeShade="BF"/>
          <w:sz w:val="22"/>
          <w:szCs w:val="22"/>
          <w:lang w:val="en-GB"/>
        </w:rPr>
        <w:t>(b)</w:t>
      </w:r>
      <w:r w:rsidR="000E647E" w:rsidRPr="001C0100">
        <w:rPr>
          <w:rFonts w:ascii="Arial" w:hAnsi="Arial" w:cs="Arial"/>
          <w:color w:val="7B7B7B" w:themeColor="accent3" w:themeShade="BF"/>
          <w:sz w:val="22"/>
          <w:szCs w:val="22"/>
          <w:lang w:val="en-GB"/>
        </w:rPr>
        <w:t xml:space="preserve"> an appropriate means of achieving that protection.</w:t>
      </w:r>
      <w:r w:rsidR="000E647E" w:rsidRPr="000E647E">
        <w:rPr>
          <w:rFonts w:ascii="Arial" w:hAnsi="Arial" w:cs="Arial"/>
          <w:color w:val="7B7B7B" w:themeColor="accent3" w:themeShade="BF"/>
          <w:sz w:val="22"/>
          <w:szCs w:val="22"/>
          <w:lang w:val="en-GB"/>
        </w:rPr>
        <w:t xml:space="preserve"> </w:t>
      </w:r>
      <w:r w:rsidR="000E647E" w:rsidRPr="001C0100">
        <w:rPr>
          <w:rFonts w:ascii="Arial" w:hAnsi="Arial" w:cs="Arial"/>
          <w:color w:val="7B7B7B" w:themeColor="accent3" w:themeShade="BF"/>
          <w:sz w:val="22"/>
          <w:szCs w:val="22"/>
          <w:lang w:val="en-GB"/>
        </w:rPr>
        <w:t xml:space="preserve">The Court found that neither of those conditions were </w:t>
      </w:r>
      <w:r w:rsidR="000E647E" w:rsidRPr="000E647E">
        <w:rPr>
          <w:rFonts w:ascii="Arial" w:hAnsi="Arial" w:cs="Arial"/>
          <w:color w:val="7B7B7B" w:themeColor="accent3" w:themeShade="BF"/>
          <w:sz w:val="22"/>
          <w:szCs w:val="22"/>
          <w:lang w:val="en-GB"/>
        </w:rPr>
        <w:t xml:space="preserve">satisfied. </w:t>
      </w:r>
      <w:r w:rsidR="000E647E" w:rsidRPr="001C0100">
        <w:rPr>
          <w:rFonts w:ascii="Arial" w:hAnsi="Arial" w:cs="Arial"/>
          <w:color w:val="7B7B7B" w:themeColor="accent3" w:themeShade="BF"/>
          <w:sz w:val="22"/>
          <w:szCs w:val="22"/>
          <w:lang w:val="en-GB"/>
        </w:rPr>
        <w:t>The Court also noted that</w:t>
      </w:r>
      <w:r w:rsidR="000E647E">
        <w:rPr>
          <w:rFonts w:ascii="Arial" w:hAnsi="Arial" w:cs="Arial"/>
          <w:color w:val="7B7B7B" w:themeColor="accent3" w:themeShade="BF"/>
          <w:sz w:val="22"/>
          <w:szCs w:val="22"/>
          <w:lang w:val="en-GB"/>
        </w:rPr>
        <w:t xml:space="preserve"> </w:t>
      </w:r>
      <w:r w:rsidR="000E647E" w:rsidRPr="001C0100">
        <w:rPr>
          <w:rFonts w:ascii="Arial" w:hAnsi="Arial" w:cs="Arial"/>
          <w:color w:val="7B7B7B" w:themeColor="accent3" w:themeShade="BF"/>
          <w:sz w:val="22"/>
          <w:szCs w:val="22"/>
          <w:lang w:val="en-GB"/>
        </w:rPr>
        <w:t>it was material that the IBA could have run a parallel scheme of arrangement but chose not to do so; </w:t>
      </w:r>
      <w:r w:rsidR="000E647E">
        <w:rPr>
          <w:rFonts w:ascii="Arial" w:hAnsi="Arial" w:cs="Arial"/>
          <w:color w:val="7B7B7B" w:themeColor="accent3" w:themeShade="BF"/>
          <w:sz w:val="22"/>
          <w:szCs w:val="22"/>
          <w:lang w:val="en-GB"/>
        </w:rPr>
        <w:t xml:space="preserve">and that </w:t>
      </w:r>
      <w:r w:rsidR="000E647E" w:rsidRPr="001C0100">
        <w:rPr>
          <w:rFonts w:ascii="Arial" w:hAnsi="Arial" w:cs="Arial"/>
          <w:color w:val="7B7B7B" w:themeColor="accent3" w:themeShade="BF"/>
          <w:sz w:val="22"/>
          <w:szCs w:val="22"/>
          <w:lang w:val="en-GB"/>
        </w:rPr>
        <w:t>there is nothing in article 21 of the CBIR to suggest that the procedural power to grant a stay could substantively circumvent the creditors’ English law rights; and </w:t>
      </w:r>
      <w:r w:rsidR="000E647E">
        <w:rPr>
          <w:rFonts w:ascii="Arial" w:hAnsi="Arial" w:cs="Arial"/>
          <w:color w:val="7B7B7B" w:themeColor="accent3" w:themeShade="BF"/>
          <w:sz w:val="22"/>
          <w:szCs w:val="22"/>
          <w:lang w:val="en-GB"/>
        </w:rPr>
        <w:t xml:space="preserve">that </w:t>
      </w:r>
      <w:r w:rsidR="000E647E" w:rsidRPr="001C0100">
        <w:rPr>
          <w:rFonts w:ascii="Arial" w:hAnsi="Arial" w:cs="Arial"/>
          <w:color w:val="7B7B7B" w:themeColor="accent3" w:themeShade="BF"/>
          <w:sz w:val="22"/>
          <w:szCs w:val="22"/>
          <w:lang w:val="en-GB"/>
        </w:rPr>
        <w:t>extending the moratorium after the restructuring proceeding terminated would be inconsistent with the ‘procedural and supportive’ role of the Model Law</w:t>
      </w:r>
      <w:r w:rsidR="000E647E" w:rsidRPr="001C0100">
        <w:rPr>
          <w:rFonts w:ascii="Helvetica" w:hAnsi="Helvetica" w:cs="Times New Roman"/>
          <w:color w:val="000000"/>
          <w:sz w:val="27"/>
          <w:szCs w:val="27"/>
          <w:lang w:eastAsia="en-GB"/>
        </w:rPr>
        <w:t>.</w:t>
      </w:r>
      <w:r w:rsidRPr="000E647E">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59F862E6" w14:textId="69D287F6" w:rsidR="000E647E" w:rsidRPr="00890290" w:rsidRDefault="0041139B" w:rsidP="000E647E">
      <w:pPr>
        <w:pStyle w:val="NormalWeb"/>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E647E">
        <w:rPr>
          <w:rFonts w:ascii="Arial" w:hAnsi="Arial" w:cs="Arial"/>
          <w:color w:val="7B7B7B" w:themeColor="accent3" w:themeShade="BF"/>
          <w:sz w:val="22"/>
          <w:szCs w:val="22"/>
          <w:lang w:val="en-GB"/>
        </w:rPr>
        <w:t>Both the issues have been dealt with under Article 20 and 18</w:t>
      </w:r>
      <w:r w:rsidR="00955571">
        <w:rPr>
          <w:rFonts w:ascii="Arial" w:hAnsi="Arial" w:cs="Arial"/>
          <w:color w:val="7B7B7B" w:themeColor="accent3" w:themeShade="BF"/>
          <w:sz w:val="22"/>
          <w:szCs w:val="22"/>
          <w:lang w:val="en-GB"/>
        </w:rPr>
        <w:t xml:space="preserve"> of MLCBI</w:t>
      </w:r>
      <w:r w:rsidR="000E647E">
        <w:rPr>
          <w:rFonts w:ascii="Arial" w:hAnsi="Arial" w:cs="Arial"/>
          <w:color w:val="7B7B7B" w:themeColor="accent3" w:themeShade="BF"/>
          <w:sz w:val="22"/>
          <w:szCs w:val="22"/>
          <w:lang w:val="en-GB"/>
        </w:rPr>
        <w:t xml:space="preserve">. Under Article </w:t>
      </w:r>
      <w:r w:rsidR="000E647E" w:rsidRPr="00890290">
        <w:rPr>
          <w:rFonts w:ascii="Arial" w:hAnsi="Arial" w:cs="Arial"/>
          <w:color w:val="7B7B7B" w:themeColor="accent3" w:themeShade="BF"/>
          <w:sz w:val="22"/>
          <w:szCs w:val="22"/>
          <w:lang w:val="en-GB"/>
        </w:rPr>
        <w:t>20</w:t>
      </w:r>
      <w:r w:rsidR="00B3672E">
        <w:rPr>
          <w:rFonts w:ascii="Arial" w:hAnsi="Arial" w:cs="Arial"/>
          <w:color w:val="7B7B7B" w:themeColor="accent3" w:themeShade="BF"/>
          <w:sz w:val="22"/>
          <w:szCs w:val="22"/>
          <w:lang w:val="en-GB"/>
        </w:rPr>
        <w:t xml:space="preserve">, </w:t>
      </w:r>
      <w:r w:rsidR="000E647E">
        <w:rPr>
          <w:rFonts w:ascii="Arial" w:hAnsi="Arial" w:cs="Arial"/>
          <w:color w:val="7B7B7B" w:themeColor="accent3" w:themeShade="BF"/>
          <w:sz w:val="22"/>
          <w:szCs w:val="22"/>
          <w:lang w:val="en-GB"/>
        </w:rPr>
        <w:t>u</w:t>
      </w:r>
      <w:r w:rsidR="000E647E" w:rsidRPr="00890290">
        <w:rPr>
          <w:rFonts w:ascii="Arial" w:hAnsi="Arial" w:cs="Arial"/>
          <w:color w:val="7B7B7B" w:themeColor="accent3" w:themeShade="BF"/>
          <w:sz w:val="22"/>
          <w:szCs w:val="22"/>
          <w:lang w:val="en-GB"/>
        </w:rPr>
        <w:t xml:space="preserve">pon recognition of a foreign proceeding </w:t>
      </w:r>
      <w:r w:rsidR="000E647E">
        <w:rPr>
          <w:rFonts w:ascii="Arial" w:hAnsi="Arial" w:cs="Arial"/>
          <w:color w:val="7B7B7B" w:themeColor="accent3" w:themeShade="BF"/>
          <w:sz w:val="22"/>
          <w:szCs w:val="22"/>
          <w:lang w:val="en-GB"/>
        </w:rPr>
        <w:t xml:space="preserve">as a </w:t>
      </w:r>
      <w:r w:rsidR="000E647E" w:rsidRPr="00890290">
        <w:rPr>
          <w:rFonts w:ascii="Arial" w:hAnsi="Arial" w:cs="Arial"/>
          <w:color w:val="7B7B7B" w:themeColor="accent3" w:themeShade="BF"/>
          <w:sz w:val="22"/>
          <w:szCs w:val="22"/>
          <w:lang w:val="en-GB"/>
        </w:rPr>
        <w:t>foreign main proceeding</w:t>
      </w:r>
      <w:r w:rsidR="000E647E">
        <w:rPr>
          <w:rFonts w:ascii="Arial" w:hAnsi="Arial" w:cs="Arial"/>
          <w:color w:val="7B7B7B" w:themeColor="accent3" w:themeShade="BF"/>
          <w:sz w:val="22"/>
          <w:szCs w:val="22"/>
          <w:lang w:val="en-GB"/>
        </w:rPr>
        <w:t>, domestic court would stay or suspend c</w:t>
      </w:r>
      <w:r w:rsidR="000E647E" w:rsidRPr="00890290">
        <w:rPr>
          <w:rFonts w:ascii="Arial" w:hAnsi="Arial" w:cs="Arial"/>
          <w:color w:val="7B7B7B" w:themeColor="accent3" w:themeShade="BF"/>
          <w:sz w:val="22"/>
          <w:szCs w:val="22"/>
          <w:lang w:val="en-GB"/>
        </w:rPr>
        <w:t xml:space="preserve">ommencement or continuation of individual actions or individual proceedings concerning the debtor’s assets, rights, </w:t>
      </w:r>
      <w:proofErr w:type="gramStart"/>
      <w:r w:rsidR="000E647E" w:rsidRPr="00890290">
        <w:rPr>
          <w:rFonts w:ascii="Arial" w:hAnsi="Arial" w:cs="Arial"/>
          <w:color w:val="7B7B7B" w:themeColor="accent3" w:themeShade="BF"/>
          <w:sz w:val="22"/>
          <w:szCs w:val="22"/>
          <w:lang w:val="en-GB"/>
        </w:rPr>
        <w:t>obligations</w:t>
      </w:r>
      <w:proofErr w:type="gramEnd"/>
      <w:r w:rsidR="000E647E" w:rsidRPr="00890290">
        <w:rPr>
          <w:rFonts w:ascii="Arial" w:hAnsi="Arial" w:cs="Arial"/>
          <w:color w:val="7B7B7B" w:themeColor="accent3" w:themeShade="BF"/>
          <w:sz w:val="22"/>
          <w:szCs w:val="22"/>
          <w:lang w:val="en-GB"/>
        </w:rPr>
        <w:t xml:space="preserve"> or </w:t>
      </w:r>
      <w:r w:rsidR="000E647E" w:rsidRPr="00890290">
        <w:rPr>
          <w:rFonts w:ascii="Arial" w:hAnsi="Arial" w:cs="Arial"/>
          <w:color w:val="7B7B7B" w:themeColor="accent3" w:themeShade="BF"/>
          <w:sz w:val="22"/>
          <w:szCs w:val="22"/>
          <w:lang w:val="en-GB"/>
        </w:rPr>
        <w:t xml:space="preserve">liabilities; </w:t>
      </w:r>
      <w:r w:rsidR="000E647E">
        <w:rPr>
          <w:rFonts w:ascii="Arial" w:hAnsi="Arial" w:cs="Arial"/>
          <w:color w:val="7B7B7B" w:themeColor="accent3" w:themeShade="BF"/>
          <w:sz w:val="22"/>
          <w:szCs w:val="22"/>
          <w:lang w:val="en-GB"/>
        </w:rPr>
        <w:t>as</w:t>
      </w:r>
      <w:r w:rsidR="000E647E">
        <w:rPr>
          <w:rFonts w:ascii="Arial" w:hAnsi="Arial" w:cs="Arial"/>
          <w:color w:val="7B7B7B" w:themeColor="accent3" w:themeShade="BF"/>
          <w:sz w:val="22"/>
          <w:szCs w:val="22"/>
          <w:lang w:val="en-GB"/>
        </w:rPr>
        <w:t xml:space="preserve"> also execution against debtor’s assets and injunct transfer, creating encumbrance or otherwise disposal of assets of the debtor</w:t>
      </w:r>
    </w:p>
    <w:p w14:paraId="28F6EB52" w14:textId="6D4C6F95" w:rsidR="000E647E" w:rsidRPr="00890290" w:rsidRDefault="000E647E" w:rsidP="000E647E">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Pr="00890290">
        <w:rPr>
          <w:rFonts w:ascii="Arial" w:hAnsi="Arial" w:cs="Arial"/>
          <w:color w:val="7B7B7B" w:themeColor="accent3" w:themeShade="BF"/>
          <w:sz w:val="22"/>
          <w:szCs w:val="22"/>
          <w:lang w:val="en-GB"/>
        </w:rPr>
        <w:t>Article 18</w:t>
      </w:r>
      <w:r>
        <w:rPr>
          <w:rFonts w:ascii="Arial" w:hAnsi="Arial" w:cs="Arial"/>
          <w:color w:val="7B7B7B" w:themeColor="accent3" w:themeShade="BF"/>
          <w:sz w:val="22"/>
          <w:szCs w:val="22"/>
          <w:lang w:val="en-GB"/>
        </w:rPr>
        <w:t xml:space="preserve"> upon recognition of foreign main proceedings, </w:t>
      </w:r>
      <w:r w:rsidRPr="00890290">
        <w:rPr>
          <w:rFonts w:ascii="Arial" w:hAnsi="Arial" w:cs="Arial"/>
          <w:color w:val="7B7B7B" w:themeColor="accent3" w:themeShade="BF"/>
          <w:sz w:val="22"/>
          <w:szCs w:val="22"/>
          <w:lang w:val="en-GB"/>
        </w:rPr>
        <w:t xml:space="preserve">the foreign representative shall inform the court of: </w:t>
      </w:r>
    </w:p>
    <w:p w14:paraId="23AE737F" w14:textId="77777777" w:rsidR="000E647E" w:rsidRPr="00890290" w:rsidRDefault="000E647E" w:rsidP="000E647E">
      <w:pPr>
        <w:spacing w:before="100" w:beforeAutospacing="1" w:after="100" w:afterAutospacing="1"/>
        <w:rPr>
          <w:rFonts w:ascii="Arial" w:hAnsi="Arial" w:cs="Arial"/>
          <w:color w:val="7B7B7B" w:themeColor="accent3" w:themeShade="BF"/>
          <w:sz w:val="22"/>
          <w:szCs w:val="22"/>
          <w:lang w:val="en-GB"/>
        </w:rPr>
      </w:pPr>
      <w:r w:rsidRPr="00890290">
        <w:rPr>
          <w:rFonts w:ascii="Arial" w:hAnsi="Arial" w:cs="Arial"/>
          <w:color w:val="7B7B7B" w:themeColor="accent3" w:themeShade="BF"/>
          <w:sz w:val="22"/>
          <w:szCs w:val="22"/>
          <w:lang w:val="en-GB"/>
        </w:rPr>
        <w:lastRenderedPageBreak/>
        <w:t xml:space="preserve">(a) Any substantial change in the status of the recognized foreign proceeding or the status of the foreign representative’s appointment; and </w:t>
      </w:r>
    </w:p>
    <w:p w14:paraId="15EE2B47" w14:textId="00980ACB" w:rsidR="0041139B" w:rsidRPr="000E647E" w:rsidRDefault="000E647E" w:rsidP="000E647E">
      <w:pPr>
        <w:spacing w:before="100" w:beforeAutospacing="1" w:after="100" w:afterAutospacing="1"/>
        <w:jc w:val="both"/>
        <w:rPr>
          <w:rFonts w:ascii="Arial" w:hAnsi="Arial" w:cs="Arial"/>
          <w:color w:val="7B7B7B" w:themeColor="accent3" w:themeShade="BF"/>
          <w:sz w:val="22"/>
          <w:szCs w:val="22"/>
          <w:lang w:val="en-GB"/>
        </w:rPr>
      </w:pPr>
      <w:r w:rsidRPr="00890290">
        <w:rPr>
          <w:rFonts w:ascii="Arial" w:hAnsi="Arial" w:cs="Arial"/>
          <w:color w:val="7B7B7B" w:themeColor="accent3" w:themeShade="BF"/>
          <w:sz w:val="22"/>
          <w:szCs w:val="22"/>
          <w:lang w:val="en-GB"/>
        </w:rPr>
        <w:t>(b) Any other foreign proceeding regarding the same debtor that becomes known to the foreign representative.</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A0FF687" w14:textId="1BA4EBAC" w:rsidR="00B8552D" w:rsidRPr="009209F6" w:rsidRDefault="00DF75F8" w:rsidP="00B8552D">
      <w:pPr>
        <w:pStyle w:val="NormalWeb"/>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8552D" w:rsidRPr="00B3672E">
        <w:rPr>
          <w:rFonts w:ascii="Arial" w:hAnsi="Arial" w:cs="Arial"/>
          <w:b/>
          <w:bCs/>
          <w:color w:val="7B7B7B" w:themeColor="accent3" w:themeShade="BF"/>
          <w:sz w:val="22"/>
          <w:szCs w:val="22"/>
          <w:u w:val="single"/>
          <w:lang w:val="en-GB"/>
        </w:rPr>
        <w:t>How access and co</w:t>
      </w:r>
      <w:r w:rsidR="00B8552D" w:rsidRPr="00B3672E">
        <w:rPr>
          <w:rFonts w:ascii="Arial" w:hAnsi="Arial" w:cs="Arial"/>
          <w:b/>
          <w:bCs/>
          <w:color w:val="7B7B7B" w:themeColor="accent3" w:themeShade="BF"/>
          <w:sz w:val="22"/>
          <w:szCs w:val="22"/>
          <w:u w:val="single"/>
          <w:lang w:val="en-GB"/>
        </w:rPr>
        <w:softHyphen/>
        <w:t>-ordination rights in State A can benefit the foreign representative</w:t>
      </w:r>
      <w:r w:rsidR="00B8552D" w:rsidRPr="009209F6">
        <w:rPr>
          <w:rFonts w:ascii="Arial" w:hAnsi="Arial" w:cs="Arial"/>
          <w:color w:val="7B7B7B" w:themeColor="accent3" w:themeShade="BF"/>
          <w:sz w:val="22"/>
          <w:szCs w:val="22"/>
          <w:lang w:val="en-GB"/>
        </w:rPr>
        <w:t>:</w:t>
      </w:r>
    </w:p>
    <w:p w14:paraId="61716970" w14:textId="5283045A" w:rsidR="00B8552D" w:rsidRPr="009209F6" w:rsidRDefault="00B8552D" w:rsidP="00B8552D">
      <w:pPr>
        <w:pStyle w:val="NormalWeb"/>
        <w:jc w:val="both"/>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The biggest issue in a </w:t>
      </w:r>
      <w:r w:rsidR="00B3672E" w:rsidRPr="009209F6">
        <w:rPr>
          <w:rFonts w:ascii="Arial" w:hAnsi="Arial" w:cs="Arial"/>
          <w:color w:val="7B7B7B" w:themeColor="accent3" w:themeShade="BF"/>
          <w:sz w:val="22"/>
          <w:szCs w:val="22"/>
          <w:lang w:val="en-GB"/>
        </w:rPr>
        <w:t>cross-border</w:t>
      </w:r>
      <w:r w:rsidRPr="009209F6">
        <w:rPr>
          <w:rFonts w:ascii="Arial" w:hAnsi="Arial" w:cs="Arial"/>
          <w:color w:val="7B7B7B" w:themeColor="accent3" w:themeShade="BF"/>
          <w:sz w:val="22"/>
          <w:szCs w:val="22"/>
          <w:lang w:val="en-GB"/>
        </w:rPr>
        <w:t xml:space="preserve"> insolvency is how to protect the interest of creditor and assets located in other jurisdiction</w:t>
      </w:r>
      <w:r w:rsidR="00B3672E">
        <w:rPr>
          <w:rFonts w:ascii="Arial" w:hAnsi="Arial" w:cs="Arial"/>
          <w:color w:val="7B7B7B" w:themeColor="accent3" w:themeShade="BF"/>
          <w:sz w:val="22"/>
          <w:szCs w:val="22"/>
          <w:lang w:val="en-GB"/>
        </w:rPr>
        <w:t>s</w:t>
      </w:r>
      <w:r w:rsidRPr="009209F6">
        <w:rPr>
          <w:rFonts w:ascii="Arial" w:hAnsi="Arial" w:cs="Arial"/>
          <w:color w:val="7B7B7B" w:themeColor="accent3" w:themeShade="BF"/>
          <w:sz w:val="22"/>
          <w:szCs w:val="22"/>
          <w:lang w:val="en-GB"/>
        </w:rPr>
        <w:t xml:space="preserve"> so that such assets of the debtor could be utilised in an efficient and effective manner for the benefit of all the </w:t>
      </w:r>
      <w:r w:rsidR="00B3672E">
        <w:rPr>
          <w:rFonts w:ascii="Arial" w:hAnsi="Arial" w:cs="Arial"/>
          <w:color w:val="7B7B7B" w:themeColor="accent3" w:themeShade="BF"/>
          <w:sz w:val="22"/>
          <w:szCs w:val="22"/>
          <w:lang w:val="en-GB"/>
        </w:rPr>
        <w:t>stakeholders</w:t>
      </w:r>
      <w:r w:rsidRPr="009209F6">
        <w:rPr>
          <w:rFonts w:ascii="Arial" w:hAnsi="Arial" w:cs="Arial"/>
          <w:color w:val="7B7B7B" w:themeColor="accent3" w:themeShade="BF"/>
          <w:sz w:val="22"/>
          <w:szCs w:val="22"/>
          <w:lang w:val="en-GB"/>
        </w:rPr>
        <w:t xml:space="preserve"> and </w:t>
      </w:r>
      <w:r w:rsidR="00B3672E">
        <w:rPr>
          <w:rFonts w:ascii="Arial" w:hAnsi="Arial" w:cs="Arial"/>
          <w:color w:val="7B7B7B" w:themeColor="accent3" w:themeShade="BF"/>
          <w:sz w:val="22"/>
          <w:szCs w:val="22"/>
          <w:lang w:val="en-GB"/>
        </w:rPr>
        <w:t>to avoid the</w:t>
      </w:r>
      <w:r w:rsidRPr="009209F6">
        <w:rPr>
          <w:rFonts w:ascii="Arial" w:hAnsi="Arial" w:cs="Arial"/>
          <w:color w:val="7B7B7B" w:themeColor="accent3" w:themeShade="BF"/>
          <w:sz w:val="22"/>
          <w:szCs w:val="22"/>
          <w:lang w:val="en-GB"/>
        </w:rPr>
        <w:t xml:space="preserve"> complications which may arise if parallel proceedings for insolvency of a debtor is continued </w:t>
      </w:r>
      <w:r w:rsidR="00B3672E">
        <w:rPr>
          <w:rFonts w:ascii="Arial" w:hAnsi="Arial" w:cs="Arial"/>
          <w:color w:val="7B7B7B" w:themeColor="accent3" w:themeShade="BF"/>
          <w:sz w:val="22"/>
          <w:szCs w:val="22"/>
          <w:lang w:val="en-GB"/>
        </w:rPr>
        <w:t xml:space="preserve">parallelly </w:t>
      </w:r>
      <w:r w:rsidRPr="009209F6">
        <w:rPr>
          <w:rFonts w:ascii="Arial" w:hAnsi="Arial" w:cs="Arial"/>
          <w:color w:val="7B7B7B" w:themeColor="accent3" w:themeShade="BF"/>
          <w:sz w:val="22"/>
          <w:szCs w:val="22"/>
          <w:lang w:val="en-GB"/>
        </w:rPr>
        <w:t xml:space="preserve">in different jurisdictions. </w:t>
      </w:r>
    </w:p>
    <w:p w14:paraId="56E6EA11" w14:textId="190F7D7A"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Recognition of a foreign proceeding, enables a foreign representative </w:t>
      </w:r>
      <w:r w:rsidR="00B3672E">
        <w:rPr>
          <w:rFonts w:ascii="Arial" w:hAnsi="Arial" w:cs="Arial"/>
          <w:color w:val="7B7B7B" w:themeColor="accent3" w:themeShade="BF"/>
          <w:sz w:val="22"/>
          <w:szCs w:val="22"/>
          <w:lang w:val="en-GB"/>
        </w:rPr>
        <w:t xml:space="preserve">not only </w:t>
      </w:r>
      <w:r w:rsidRPr="009209F6">
        <w:rPr>
          <w:rFonts w:ascii="Arial" w:hAnsi="Arial" w:cs="Arial"/>
          <w:color w:val="7B7B7B" w:themeColor="accent3" w:themeShade="BF"/>
          <w:sz w:val="22"/>
          <w:szCs w:val="22"/>
          <w:lang w:val="en-GB"/>
        </w:rPr>
        <w:t xml:space="preserve">to achieve the above objective </w:t>
      </w:r>
      <w:r w:rsidR="00B3672E">
        <w:rPr>
          <w:rFonts w:ascii="Arial" w:hAnsi="Arial" w:cs="Arial"/>
          <w:color w:val="7B7B7B" w:themeColor="accent3" w:themeShade="BF"/>
          <w:sz w:val="22"/>
          <w:szCs w:val="22"/>
          <w:lang w:val="en-GB"/>
        </w:rPr>
        <w:t xml:space="preserve">but also to </w:t>
      </w:r>
      <w:r w:rsidRPr="009209F6">
        <w:rPr>
          <w:rFonts w:ascii="Arial" w:hAnsi="Arial" w:cs="Arial"/>
          <w:color w:val="7B7B7B" w:themeColor="accent3" w:themeShade="BF"/>
          <w:sz w:val="22"/>
          <w:szCs w:val="22"/>
          <w:lang w:val="en-GB"/>
        </w:rPr>
        <w:t xml:space="preserve">obtain appropriate relief, including: </w:t>
      </w:r>
    </w:p>
    <w:p w14:paraId="73AE7C18" w14:textId="77777777" w:rsidR="00B8552D" w:rsidRPr="009209F6" w:rsidRDefault="00B8552D" w:rsidP="00B8552D">
      <w:pPr>
        <w:pStyle w:val="NormalWeb"/>
        <w:jc w:val="both"/>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(a) Staying the commencement or continuation of individual actions or individual proceedings concerning the debtor’s assets, rights, obligations or liabilities, under Article </w:t>
      </w:r>
      <w:proofErr w:type="gramStart"/>
      <w:r w:rsidRPr="009209F6">
        <w:rPr>
          <w:rFonts w:ascii="Arial" w:hAnsi="Arial" w:cs="Arial"/>
          <w:color w:val="7B7B7B" w:themeColor="accent3" w:themeShade="BF"/>
          <w:sz w:val="22"/>
          <w:szCs w:val="22"/>
          <w:lang w:val="en-GB"/>
        </w:rPr>
        <w:t>20;</w:t>
      </w:r>
      <w:proofErr w:type="gramEnd"/>
      <w:r w:rsidRPr="009209F6">
        <w:rPr>
          <w:rFonts w:ascii="Arial" w:hAnsi="Arial" w:cs="Arial"/>
          <w:color w:val="7B7B7B" w:themeColor="accent3" w:themeShade="BF"/>
          <w:sz w:val="22"/>
          <w:szCs w:val="22"/>
          <w:lang w:val="en-GB"/>
        </w:rPr>
        <w:t xml:space="preserve"> </w:t>
      </w:r>
    </w:p>
    <w:p w14:paraId="07DB9078" w14:textId="17220280"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(b) Staying execution against the debtor’s </w:t>
      </w:r>
      <w:r w:rsidR="00B3672E" w:rsidRPr="009209F6">
        <w:rPr>
          <w:rFonts w:ascii="Arial" w:hAnsi="Arial" w:cs="Arial"/>
          <w:color w:val="7B7B7B" w:themeColor="accent3" w:themeShade="BF"/>
          <w:sz w:val="22"/>
          <w:szCs w:val="22"/>
          <w:lang w:val="en-GB"/>
        </w:rPr>
        <w:t>assets.</w:t>
      </w:r>
      <w:r w:rsidRPr="009209F6">
        <w:rPr>
          <w:rFonts w:ascii="Arial" w:hAnsi="Arial" w:cs="Arial"/>
          <w:color w:val="7B7B7B" w:themeColor="accent3" w:themeShade="BF"/>
          <w:sz w:val="22"/>
          <w:szCs w:val="22"/>
          <w:lang w:val="en-GB"/>
        </w:rPr>
        <w:t xml:space="preserve"> </w:t>
      </w:r>
    </w:p>
    <w:p w14:paraId="0D4206DE" w14:textId="405BA8BC"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(c) Suspending the right to transfer, encumber or otherwise dispose of any assets of the </w:t>
      </w:r>
      <w:r w:rsidR="00B3672E" w:rsidRPr="009209F6">
        <w:rPr>
          <w:rFonts w:ascii="Arial" w:hAnsi="Arial" w:cs="Arial"/>
          <w:color w:val="7B7B7B" w:themeColor="accent3" w:themeShade="BF"/>
          <w:sz w:val="22"/>
          <w:szCs w:val="22"/>
          <w:lang w:val="en-GB"/>
        </w:rPr>
        <w:t>debtor.</w:t>
      </w:r>
      <w:r w:rsidRPr="009209F6">
        <w:rPr>
          <w:rFonts w:ascii="Arial" w:hAnsi="Arial" w:cs="Arial"/>
          <w:color w:val="7B7B7B" w:themeColor="accent3" w:themeShade="BF"/>
          <w:sz w:val="22"/>
          <w:szCs w:val="22"/>
          <w:lang w:val="en-GB"/>
        </w:rPr>
        <w:t xml:space="preserve"> </w:t>
      </w:r>
    </w:p>
    <w:p w14:paraId="390E19C3" w14:textId="77777777"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(d) Providing for the examination of witnesses, the taking of evidence or the delivery of information concerning the debtor’s assets, affairs, rights, obligations or </w:t>
      </w:r>
      <w:proofErr w:type="gramStart"/>
      <w:r w:rsidRPr="009209F6">
        <w:rPr>
          <w:rFonts w:ascii="Arial" w:hAnsi="Arial" w:cs="Arial"/>
          <w:color w:val="7B7B7B" w:themeColor="accent3" w:themeShade="BF"/>
          <w:sz w:val="22"/>
          <w:szCs w:val="22"/>
          <w:lang w:val="en-GB"/>
        </w:rPr>
        <w:t>liabilities;</w:t>
      </w:r>
      <w:proofErr w:type="gramEnd"/>
      <w:r w:rsidRPr="009209F6">
        <w:rPr>
          <w:rFonts w:ascii="Arial" w:hAnsi="Arial" w:cs="Arial"/>
          <w:color w:val="7B7B7B" w:themeColor="accent3" w:themeShade="BF"/>
          <w:sz w:val="22"/>
          <w:szCs w:val="22"/>
          <w:lang w:val="en-GB"/>
        </w:rPr>
        <w:t xml:space="preserve"> </w:t>
      </w:r>
    </w:p>
    <w:p w14:paraId="6CFF20A2" w14:textId="40439701"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(e) Entrusting the administration or realization of all or part of the debtor’s assets located in this State to the foreign </w:t>
      </w:r>
      <w:r w:rsidR="00B3672E" w:rsidRPr="009209F6">
        <w:rPr>
          <w:rFonts w:ascii="Arial" w:hAnsi="Arial" w:cs="Arial"/>
          <w:color w:val="7B7B7B" w:themeColor="accent3" w:themeShade="BF"/>
          <w:sz w:val="22"/>
          <w:szCs w:val="22"/>
          <w:lang w:val="en-GB"/>
        </w:rPr>
        <w:t>representative,</w:t>
      </w:r>
      <w:r w:rsidRPr="009209F6">
        <w:rPr>
          <w:rFonts w:ascii="Arial" w:hAnsi="Arial" w:cs="Arial"/>
          <w:color w:val="7B7B7B" w:themeColor="accent3" w:themeShade="BF"/>
          <w:sz w:val="22"/>
          <w:szCs w:val="22"/>
          <w:lang w:val="en-GB"/>
        </w:rPr>
        <w:t xml:space="preserve"> or another person designated by the </w:t>
      </w:r>
      <w:proofErr w:type="gramStart"/>
      <w:r w:rsidRPr="009209F6">
        <w:rPr>
          <w:rFonts w:ascii="Arial" w:hAnsi="Arial" w:cs="Arial"/>
          <w:color w:val="7B7B7B" w:themeColor="accent3" w:themeShade="BF"/>
          <w:sz w:val="22"/>
          <w:szCs w:val="22"/>
          <w:lang w:val="en-GB"/>
        </w:rPr>
        <w:t>court;</w:t>
      </w:r>
      <w:proofErr w:type="gramEnd"/>
      <w:r w:rsidRPr="009209F6">
        <w:rPr>
          <w:rFonts w:ascii="Arial" w:hAnsi="Arial" w:cs="Arial"/>
          <w:color w:val="7B7B7B" w:themeColor="accent3" w:themeShade="BF"/>
          <w:sz w:val="22"/>
          <w:szCs w:val="22"/>
          <w:lang w:val="en-GB"/>
        </w:rPr>
        <w:t xml:space="preserve"> </w:t>
      </w:r>
    </w:p>
    <w:p w14:paraId="1293DC0B" w14:textId="77777777"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(f) and other reliefs under Article </w:t>
      </w:r>
      <w:proofErr w:type="gramStart"/>
      <w:r w:rsidRPr="009209F6">
        <w:rPr>
          <w:rFonts w:ascii="Arial" w:hAnsi="Arial" w:cs="Arial"/>
          <w:color w:val="7B7B7B" w:themeColor="accent3" w:themeShade="BF"/>
          <w:sz w:val="22"/>
          <w:szCs w:val="22"/>
          <w:lang w:val="en-GB"/>
        </w:rPr>
        <w:t>19;</w:t>
      </w:r>
      <w:proofErr w:type="gramEnd"/>
    </w:p>
    <w:p w14:paraId="4D6D48C5" w14:textId="77777777" w:rsidR="00B8552D" w:rsidRPr="009209F6" w:rsidRDefault="00B8552D" w:rsidP="00B8552D">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(g) entrust the distribution of all or part of the debtor’s assets located in this State to the foreign representative.</w:t>
      </w:r>
    </w:p>
    <w:p w14:paraId="4024A332" w14:textId="081202E3" w:rsidR="00544127" w:rsidRPr="00B8552D" w:rsidRDefault="00B8552D" w:rsidP="00B8552D">
      <w:pPr>
        <w:pStyle w:val="NormalWeb"/>
        <w:jc w:val="both"/>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lastRenderedPageBreak/>
        <w:t xml:space="preserve">Thus, it is vital for </w:t>
      </w:r>
      <w:r>
        <w:rPr>
          <w:rFonts w:ascii="Arial" w:hAnsi="Arial" w:cs="Arial"/>
          <w:color w:val="7B7B7B" w:themeColor="accent3" w:themeShade="BF"/>
          <w:sz w:val="22"/>
          <w:szCs w:val="22"/>
          <w:lang w:val="en-GB"/>
        </w:rPr>
        <w:t>proper and efficient management of insolvency of a debtor</w:t>
      </w:r>
      <w:r w:rsidR="00B3672E">
        <w:rPr>
          <w:rFonts w:ascii="Arial" w:hAnsi="Arial" w:cs="Arial"/>
          <w:color w:val="7B7B7B" w:themeColor="accent3" w:themeShade="BF"/>
          <w:sz w:val="22"/>
          <w:szCs w:val="22"/>
          <w:lang w:val="en-GB"/>
        </w:rPr>
        <w:t xml:space="preserve"> having cross border ramifications</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to protect interest and assets of the debtor that application for recognition of foreign proceedings should be made</w:t>
      </w:r>
      <w:r>
        <w:rPr>
          <w:rFonts w:ascii="Arial" w:hAnsi="Arial" w:cs="Arial"/>
          <w:color w:val="7B7B7B" w:themeColor="accent3" w:themeShade="BF"/>
          <w:sz w:val="22"/>
          <w:szCs w:val="22"/>
          <w:lang w:val="en-GB"/>
        </w:rPr>
        <w:t>.</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FE8B56D" w14:textId="2887D6A7" w:rsidR="00D1720A" w:rsidRPr="00D1720A" w:rsidRDefault="00DF75F8" w:rsidP="00D1720A">
      <w:pPr>
        <w:pStyle w:val="NormalWeb"/>
        <w:jc w:val="both"/>
        <w:rPr>
          <w:lang w:val="en-IN" w:eastAsia="en-GB"/>
        </w:rPr>
      </w:pPr>
      <w:r w:rsidRPr="009B5832">
        <w:rPr>
          <w:rFonts w:ascii="Arial" w:hAnsi="Arial" w:cs="Arial"/>
          <w:color w:val="7B7B7B" w:themeColor="accent3" w:themeShade="BF"/>
          <w:sz w:val="22"/>
          <w:szCs w:val="22"/>
          <w:lang w:val="en-GB"/>
        </w:rPr>
        <w:t>[</w:t>
      </w:r>
      <w:r w:rsidR="008678D2" w:rsidRPr="009209F6">
        <w:rPr>
          <w:rFonts w:ascii="Arial" w:hAnsi="Arial" w:cs="Arial"/>
          <w:b/>
          <w:bCs/>
          <w:color w:val="7B7B7B" w:themeColor="accent3" w:themeShade="BF"/>
          <w:sz w:val="22"/>
          <w:szCs w:val="22"/>
          <w:u w:val="single"/>
          <w:lang w:val="en-GB"/>
        </w:rPr>
        <w:t>Article 17</w:t>
      </w:r>
      <w:r w:rsidR="008678D2">
        <w:rPr>
          <w:rFonts w:ascii="Arial" w:hAnsi="Arial" w:cs="Arial"/>
          <w:color w:val="7B7B7B" w:themeColor="accent3" w:themeShade="BF"/>
          <w:sz w:val="22"/>
          <w:szCs w:val="22"/>
          <w:lang w:val="en-GB"/>
        </w:rPr>
        <w:t xml:space="preserve"> of MLCBI deal with the decisions of the Court</w:t>
      </w:r>
      <w:r w:rsidR="008678D2" w:rsidRPr="009209F6">
        <w:rPr>
          <w:rFonts w:ascii="Arial" w:hAnsi="Arial" w:cs="Arial"/>
          <w:color w:val="7B7B7B" w:themeColor="accent3" w:themeShade="BF"/>
          <w:sz w:val="22"/>
          <w:szCs w:val="22"/>
          <w:lang w:val="en-GB"/>
        </w:rPr>
        <w:t xml:space="preserve"> to recognize a foreign proceeding </w:t>
      </w:r>
      <w:r w:rsidR="008678D2">
        <w:rPr>
          <w:rFonts w:ascii="Arial" w:hAnsi="Arial" w:cs="Arial"/>
          <w:color w:val="7B7B7B" w:themeColor="accent3" w:themeShade="BF"/>
          <w:sz w:val="22"/>
          <w:szCs w:val="22"/>
          <w:lang w:val="en-GB"/>
        </w:rPr>
        <w:t xml:space="preserve">and it requires </w:t>
      </w:r>
      <w:r w:rsidR="00D1720A">
        <w:rPr>
          <w:rFonts w:ascii="Arial" w:hAnsi="Arial" w:cs="Arial"/>
          <w:color w:val="7B7B7B" w:themeColor="accent3" w:themeShade="BF"/>
          <w:sz w:val="22"/>
          <w:szCs w:val="22"/>
          <w:lang w:val="en-GB"/>
        </w:rPr>
        <w:t xml:space="preserve">that </w:t>
      </w:r>
      <w:r w:rsidR="00D1720A" w:rsidRPr="009209F6">
        <w:rPr>
          <w:rFonts w:ascii="Arial" w:hAnsi="Arial" w:cs="Arial"/>
          <w:color w:val="7B7B7B" w:themeColor="accent3" w:themeShade="BF"/>
          <w:sz w:val="22"/>
          <w:szCs w:val="22"/>
          <w:lang w:val="en-GB"/>
        </w:rPr>
        <w:t>a</w:t>
      </w:r>
      <w:r w:rsidR="008678D2" w:rsidRPr="009209F6">
        <w:rPr>
          <w:rFonts w:ascii="Arial" w:hAnsi="Arial" w:cs="Arial"/>
          <w:color w:val="7B7B7B" w:themeColor="accent3" w:themeShade="BF"/>
          <w:sz w:val="22"/>
          <w:szCs w:val="22"/>
          <w:lang w:val="en-GB"/>
        </w:rPr>
        <w:t xml:space="preserve"> foreign proceeding shall be recognized if: (a) The foreign proceeding is a proceeding within the meaning of subparagraph</w:t>
      </w:r>
      <w:r w:rsidR="00D1720A">
        <w:rPr>
          <w:rFonts w:ascii="Arial" w:hAnsi="Arial" w:cs="Arial"/>
          <w:color w:val="7B7B7B" w:themeColor="accent3" w:themeShade="BF"/>
          <w:sz w:val="22"/>
          <w:szCs w:val="22"/>
          <w:lang w:val="en-GB"/>
        </w:rPr>
        <w:t xml:space="preserve"> </w:t>
      </w:r>
      <w:r w:rsidR="008678D2" w:rsidRPr="009209F6">
        <w:rPr>
          <w:rFonts w:ascii="Arial" w:hAnsi="Arial" w:cs="Arial"/>
          <w:color w:val="7B7B7B" w:themeColor="accent3" w:themeShade="BF"/>
          <w:sz w:val="22"/>
          <w:szCs w:val="22"/>
          <w:lang w:val="en-GB"/>
        </w:rPr>
        <w:t>(a) of article 2</w:t>
      </w:r>
      <w:r w:rsidR="00D1720A">
        <w:rPr>
          <w:rFonts w:ascii="Arial" w:hAnsi="Arial" w:cs="Arial"/>
          <w:color w:val="7B7B7B" w:themeColor="accent3" w:themeShade="BF"/>
          <w:sz w:val="22"/>
          <w:szCs w:val="22"/>
          <w:lang w:val="en-GB"/>
        </w:rPr>
        <w:t xml:space="preserve"> </w:t>
      </w:r>
      <w:proofErr w:type="gramStart"/>
      <w:r w:rsidR="00D1720A">
        <w:rPr>
          <w:rFonts w:ascii="Arial" w:hAnsi="Arial" w:cs="Arial"/>
          <w:color w:val="7B7B7B" w:themeColor="accent3" w:themeShade="BF"/>
          <w:sz w:val="22"/>
          <w:szCs w:val="22"/>
          <w:lang w:val="en-GB"/>
        </w:rPr>
        <w:t>i.e.</w:t>
      </w:r>
      <w:proofErr w:type="gramEnd"/>
      <w:r w:rsidR="00D1720A">
        <w:rPr>
          <w:rFonts w:ascii="Arial" w:hAnsi="Arial" w:cs="Arial"/>
          <w:color w:val="7B7B7B" w:themeColor="accent3" w:themeShade="BF"/>
          <w:sz w:val="22"/>
          <w:szCs w:val="22"/>
          <w:lang w:val="en-GB"/>
        </w:rPr>
        <w:t xml:space="preserve"> it needs to qualify as</w:t>
      </w:r>
      <w:r w:rsidR="00D1720A" w:rsidRPr="00D1720A">
        <w:rPr>
          <w:rFonts w:ascii="Arial" w:hAnsi="Arial" w:cs="Arial"/>
          <w:color w:val="7B7B7B" w:themeColor="accent3" w:themeShade="BF"/>
          <w:sz w:val="22"/>
          <w:szCs w:val="22"/>
          <w:lang w:val="en-GB"/>
        </w:rPr>
        <w:t xml:space="preserve"> collective judicial or administrative proceeding in a foreign State</w:t>
      </w:r>
      <w:r w:rsidR="00D1720A">
        <w:rPr>
          <w:rFonts w:ascii="Arial" w:hAnsi="Arial" w:cs="Arial"/>
          <w:color w:val="7B7B7B" w:themeColor="accent3" w:themeShade="BF"/>
          <w:sz w:val="22"/>
          <w:szCs w:val="22"/>
          <w:lang w:val="en-GB"/>
        </w:rPr>
        <w:t xml:space="preserve"> </w:t>
      </w:r>
      <w:r w:rsidR="00D1720A" w:rsidRPr="00D1720A">
        <w:rPr>
          <w:rFonts w:ascii="Arial" w:hAnsi="Arial" w:cs="Arial"/>
          <w:color w:val="7B7B7B" w:themeColor="accent3" w:themeShade="BF"/>
          <w:sz w:val="22"/>
          <w:szCs w:val="22"/>
          <w:lang w:val="en-GB"/>
        </w:rPr>
        <w:t>pursuant to a law relating to insolvency for the purpose of reorganization or liquidation</w:t>
      </w:r>
      <w:r w:rsidR="00D1720A">
        <w:rPr>
          <w:rFonts w:ascii="Arial" w:hAnsi="Arial" w:cs="Arial"/>
          <w:color w:val="7B7B7B" w:themeColor="accent3" w:themeShade="BF"/>
          <w:sz w:val="22"/>
          <w:szCs w:val="22"/>
          <w:lang w:val="en-GB"/>
        </w:rPr>
        <w:t>.</w:t>
      </w:r>
      <w:r w:rsidR="00D1720A" w:rsidRPr="00D1720A">
        <w:rPr>
          <w:rFonts w:ascii="Arial" w:hAnsi="Arial" w:cs="Arial"/>
          <w:color w:val="7B7B7B" w:themeColor="accent3" w:themeShade="BF"/>
          <w:sz w:val="22"/>
          <w:szCs w:val="22"/>
          <w:lang w:val="en-GB"/>
        </w:rPr>
        <w:t xml:space="preserve"> </w:t>
      </w:r>
    </w:p>
    <w:p w14:paraId="279E6B27" w14:textId="77777777" w:rsidR="00945168" w:rsidRDefault="00D1720A" w:rsidP="00D1720A">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personal or body moving such an application needs to qualify as the </w:t>
      </w:r>
      <w:r w:rsidR="008678D2" w:rsidRPr="009209F6">
        <w:rPr>
          <w:rFonts w:ascii="Arial" w:hAnsi="Arial" w:cs="Arial"/>
          <w:color w:val="7B7B7B" w:themeColor="accent3" w:themeShade="BF"/>
          <w:sz w:val="22"/>
          <w:szCs w:val="22"/>
          <w:lang w:val="en-GB"/>
        </w:rPr>
        <w:t>foreign representative within the meaning of subparagraph (d) of article 2</w:t>
      </w:r>
      <w:r>
        <w:rPr>
          <w:rFonts w:ascii="Arial" w:hAnsi="Arial" w:cs="Arial"/>
          <w:color w:val="7B7B7B" w:themeColor="accent3" w:themeShade="BF"/>
          <w:sz w:val="22"/>
          <w:szCs w:val="22"/>
          <w:lang w:val="en-GB"/>
        </w:rPr>
        <w:t xml:space="preserve"> as per which, </w:t>
      </w:r>
      <w:r w:rsidRPr="00D1720A">
        <w:rPr>
          <w:rFonts w:ascii="Arial" w:hAnsi="Arial" w:cs="Arial"/>
          <w:color w:val="7B7B7B" w:themeColor="accent3" w:themeShade="BF"/>
          <w:sz w:val="22"/>
          <w:szCs w:val="22"/>
          <w:lang w:val="en-GB"/>
        </w:rPr>
        <w:t>person or body</w:t>
      </w:r>
      <w:r>
        <w:rPr>
          <w:rFonts w:ascii="Arial" w:hAnsi="Arial" w:cs="Arial"/>
          <w:color w:val="7B7B7B" w:themeColor="accent3" w:themeShade="BF"/>
          <w:sz w:val="22"/>
          <w:szCs w:val="22"/>
          <w:lang w:val="en-GB"/>
        </w:rPr>
        <w:t xml:space="preserve"> must be authorised </w:t>
      </w:r>
      <w:r w:rsidRPr="00D1720A">
        <w:rPr>
          <w:rFonts w:ascii="Arial" w:hAnsi="Arial" w:cs="Arial"/>
          <w:color w:val="7B7B7B" w:themeColor="accent3" w:themeShade="BF"/>
          <w:sz w:val="22"/>
          <w:szCs w:val="22"/>
          <w:lang w:val="en-GB"/>
        </w:rPr>
        <w:t xml:space="preserve">to administer </w:t>
      </w:r>
      <w:r w:rsidRPr="00D1720A">
        <w:rPr>
          <w:rFonts w:ascii="Arial" w:hAnsi="Arial" w:cs="Arial"/>
          <w:color w:val="7B7B7B" w:themeColor="accent3" w:themeShade="BF"/>
          <w:sz w:val="22"/>
          <w:szCs w:val="22"/>
          <w:lang w:val="en-GB"/>
        </w:rPr>
        <w:t>reorganization</w:t>
      </w:r>
      <w:r w:rsidRPr="00D1720A">
        <w:rPr>
          <w:rFonts w:ascii="Arial" w:hAnsi="Arial" w:cs="Arial"/>
          <w:color w:val="7B7B7B" w:themeColor="accent3" w:themeShade="BF"/>
          <w:sz w:val="22"/>
          <w:szCs w:val="22"/>
          <w:lang w:val="en-GB"/>
        </w:rPr>
        <w:t xml:space="preserve"> or liquidation of the debtor’s assets or affairs or to act as a representative of the foreign proceeding</w:t>
      </w:r>
      <w:r w:rsidR="00945168">
        <w:rPr>
          <w:rFonts w:ascii="Arial" w:hAnsi="Arial" w:cs="Arial"/>
          <w:color w:val="7B7B7B" w:themeColor="accent3" w:themeShade="BF"/>
          <w:sz w:val="22"/>
          <w:szCs w:val="22"/>
          <w:lang w:val="en-GB"/>
        </w:rPr>
        <w:t xml:space="preserve">. </w:t>
      </w:r>
    </w:p>
    <w:p w14:paraId="617C942B" w14:textId="2C4239C2" w:rsidR="00945168" w:rsidRDefault="00945168" w:rsidP="00D1720A">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Court considering such an application for </w:t>
      </w:r>
      <w:proofErr w:type="spellStart"/>
      <w:r>
        <w:rPr>
          <w:rFonts w:ascii="Arial" w:hAnsi="Arial" w:cs="Arial"/>
          <w:color w:val="7B7B7B" w:themeColor="accent3" w:themeShade="BF"/>
          <w:sz w:val="22"/>
          <w:szCs w:val="22"/>
          <w:lang w:val="en-GB"/>
        </w:rPr>
        <w:t>recognisitiion</w:t>
      </w:r>
      <w:proofErr w:type="spellEnd"/>
      <w:r>
        <w:rPr>
          <w:rFonts w:ascii="Arial" w:hAnsi="Arial" w:cs="Arial"/>
          <w:color w:val="7B7B7B" w:themeColor="accent3" w:themeShade="BF"/>
          <w:sz w:val="22"/>
          <w:szCs w:val="22"/>
          <w:lang w:val="en-GB"/>
        </w:rPr>
        <w:t xml:space="preserve"> of the foreign insolvency proceedings must be satisfied about the above two basic qualifications are satisfied.</w:t>
      </w:r>
    </w:p>
    <w:p w14:paraId="03AE8213" w14:textId="30ADE595" w:rsidR="00945168" w:rsidRPr="00945168" w:rsidRDefault="00945168" w:rsidP="00D1720A">
      <w:pPr>
        <w:pStyle w:val="NormalWeb"/>
        <w:jc w:val="both"/>
        <w:rPr>
          <w:rFonts w:ascii="TimesNewRomanPSMT" w:hAnsi="TimesNewRomanPSMT"/>
          <w:sz w:val="22"/>
          <w:szCs w:val="22"/>
          <w:lang w:val="en-IN" w:eastAsia="en-GB"/>
        </w:rPr>
      </w:pPr>
      <w:r>
        <w:rPr>
          <w:rFonts w:ascii="Arial" w:hAnsi="Arial" w:cs="Arial"/>
          <w:color w:val="7B7B7B" w:themeColor="accent3" w:themeShade="BF"/>
          <w:sz w:val="22"/>
          <w:szCs w:val="22"/>
          <w:lang w:val="en-GB"/>
        </w:rPr>
        <w:t>Additionally, the</w:t>
      </w:r>
      <w:r>
        <w:rPr>
          <w:rFonts w:ascii="Arial" w:hAnsi="Arial" w:cs="Arial"/>
          <w:color w:val="7B7B7B" w:themeColor="accent3" w:themeShade="BF"/>
          <w:sz w:val="22"/>
          <w:szCs w:val="22"/>
          <w:lang w:val="en-GB"/>
        </w:rPr>
        <w:t xml:space="preserve"> </w:t>
      </w:r>
      <w:r w:rsidRPr="009209F6">
        <w:rPr>
          <w:rFonts w:ascii="Arial" w:hAnsi="Arial" w:cs="Arial"/>
          <w:color w:val="7B7B7B" w:themeColor="accent3" w:themeShade="BF"/>
          <w:sz w:val="22"/>
          <w:szCs w:val="22"/>
          <w:lang w:val="en-GB"/>
        </w:rPr>
        <w:t xml:space="preserve">foreign representative </w:t>
      </w:r>
      <w:r>
        <w:rPr>
          <w:rFonts w:ascii="Arial" w:hAnsi="Arial" w:cs="Arial"/>
          <w:color w:val="7B7B7B" w:themeColor="accent3" w:themeShade="BF"/>
          <w:sz w:val="22"/>
          <w:szCs w:val="22"/>
          <w:lang w:val="en-GB"/>
        </w:rPr>
        <w:t>applying</w:t>
      </w:r>
      <w:r w:rsidRPr="009209F6">
        <w:rPr>
          <w:rFonts w:ascii="Arial" w:hAnsi="Arial" w:cs="Arial"/>
          <w:color w:val="7B7B7B" w:themeColor="accent3" w:themeShade="BF"/>
          <w:sz w:val="22"/>
          <w:szCs w:val="22"/>
          <w:lang w:val="en-GB"/>
        </w:rPr>
        <w:t xml:space="preserve"> to the court for recognition of the foreign proceeding</w:t>
      </w:r>
      <w:r>
        <w:rPr>
          <w:rFonts w:ascii="Arial" w:hAnsi="Arial" w:cs="Arial"/>
          <w:color w:val="7B7B7B" w:themeColor="accent3" w:themeShade="BF"/>
          <w:sz w:val="22"/>
          <w:szCs w:val="22"/>
          <w:lang w:val="en-GB"/>
        </w:rPr>
        <w:t xml:space="preserve">, needs to supply the following documents </w:t>
      </w:r>
      <w:r>
        <w:rPr>
          <w:rFonts w:ascii="Arial" w:hAnsi="Arial" w:cs="Arial"/>
          <w:color w:val="7B7B7B" w:themeColor="accent3" w:themeShade="BF"/>
          <w:sz w:val="22"/>
          <w:szCs w:val="22"/>
          <w:lang w:val="en-GB"/>
        </w:rPr>
        <w:t xml:space="preserve">(as required under </w:t>
      </w:r>
      <w:r w:rsidRPr="00945168">
        <w:rPr>
          <w:rFonts w:ascii="Arial" w:hAnsi="Arial" w:cs="Arial"/>
          <w:b/>
          <w:bCs/>
          <w:color w:val="7B7B7B" w:themeColor="accent3" w:themeShade="BF"/>
          <w:sz w:val="22"/>
          <w:szCs w:val="22"/>
          <w:lang w:val="en-GB"/>
        </w:rPr>
        <w:t>articles 15 of MLCBI</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the Court along with the application</w:t>
      </w:r>
    </w:p>
    <w:p w14:paraId="6C151E28" w14:textId="77777777" w:rsidR="008678D2" w:rsidRPr="009209F6" w:rsidRDefault="008678D2" w:rsidP="008678D2">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(a) A certified copy of the decision commencing the foreign proceeding and appointing the foreign representative; or </w:t>
      </w:r>
    </w:p>
    <w:p w14:paraId="0132D42E" w14:textId="77777777" w:rsidR="008678D2" w:rsidRPr="009209F6" w:rsidRDefault="008678D2" w:rsidP="008678D2">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(b) A certificate from the foreign court affirming the existence of the foreign proceeding and of the appointment of the foreign representative; or </w:t>
      </w:r>
    </w:p>
    <w:p w14:paraId="16028EB4" w14:textId="77777777" w:rsidR="008678D2" w:rsidRPr="009209F6" w:rsidRDefault="008678D2" w:rsidP="008678D2">
      <w:pPr>
        <w:pStyle w:val="NormalWeb"/>
        <w:rPr>
          <w:rFonts w:ascii="Arial" w:hAnsi="Arial" w:cs="Arial"/>
          <w:color w:val="7B7B7B" w:themeColor="accent3" w:themeShade="BF"/>
          <w:sz w:val="22"/>
          <w:szCs w:val="22"/>
          <w:lang w:val="en-GB"/>
        </w:rPr>
      </w:pPr>
      <w:r w:rsidRPr="009209F6">
        <w:rPr>
          <w:rFonts w:ascii="Arial" w:hAnsi="Arial" w:cs="Arial"/>
          <w:color w:val="7B7B7B" w:themeColor="accent3" w:themeShade="BF"/>
          <w:sz w:val="22"/>
          <w:szCs w:val="22"/>
          <w:lang w:val="en-GB"/>
        </w:rPr>
        <w:t xml:space="preserve">(c) In the absence of evidence referred to in subparagraphs (a) and (b), any other evidence acceptable to the court of the existence of the foreign proceeding and of the appointment of the foreign representative. </w:t>
      </w:r>
    </w:p>
    <w:p w14:paraId="7B294663" w14:textId="726CD10C" w:rsidR="008678D2" w:rsidRDefault="008678D2" w:rsidP="008678D2">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15, an</w:t>
      </w:r>
      <w:r w:rsidRPr="009209F6">
        <w:rPr>
          <w:rFonts w:ascii="Arial" w:hAnsi="Arial" w:cs="Arial"/>
          <w:color w:val="7B7B7B" w:themeColor="accent3" w:themeShade="BF"/>
          <w:sz w:val="22"/>
          <w:szCs w:val="22"/>
          <w:lang w:val="en-GB"/>
        </w:rPr>
        <w:t xml:space="preserve"> application for recognition </w:t>
      </w:r>
      <w:r>
        <w:rPr>
          <w:rFonts w:ascii="Arial" w:hAnsi="Arial" w:cs="Arial"/>
          <w:color w:val="7B7B7B" w:themeColor="accent3" w:themeShade="BF"/>
          <w:sz w:val="22"/>
          <w:szCs w:val="22"/>
          <w:lang w:val="en-GB"/>
        </w:rPr>
        <w:t xml:space="preserve">is also required to be </w:t>
      </w:r>
      <w:r w:rsidR="00945168">
        <w:rPr>
          <w:rFonts w:ascii="Arial" w:hAnsi="Arial" w:cs="Arial"/>
          <w:color w:val="7B7B7B" w:themeColor="accent3" w:themeShade="BF"/>
          <w:sz w:val="22"/>
          <w:szCs w:val="22"/>
          <w:lang w:val="en-GB"/>
        </w:rPr>
        <w:t xml:space="preserve">supported </w:t>
      </w:r>
      <w:r w:rsidR="00945168" w:rsidRPr="009209F6">
        <w:rPr>
          <w:rFonts w:ascii="Arial" w:hAnsi="Arial" w:cs="Arial"/>
          <w:color w:val="7B7B7B" w:themeColor="accent3" w:themeShade="BF"/>
          <w:sz w:val="22"/>
          <w:szCs w:val="22"/>
          <w:lang w:val="en-GB"/>
        </w:rPr>
        <w:t>by</w:t>
      </w:r>
      <w:r w:rsidRPr="009209F6">
        <w:rPr>
          <w:rFonts w:ascii="Arial" w:hAnsi="Arial" w:cs="Arial"/>
          <w:color w:val="7B7B7B" w:themeColor="accent3" w:themeShade="BF"/>
          <w:sz w:val="22"/>
          <w:szCs w:val="22"/>
          <w:lang w:val="en-GB"/>
        </w:rPr>
        <w:t xml:space="preserve"> a statement identifying all foreign proceedings in respect of the debtor that are known to the foreign representative</w:t>
      </w:r>
      <w:r>
        <w:rPr>
          <w:rFonts w:ascii="Arial" w:hAnsi="Arial" w:cs="Arial"/>
          <w:color w:val="7B7B7B" w:themeColor="accent3" w:themeShade="BF"/>
          <w:sz w:val="22"/>
          <w:szCs w:val="22"/>
          <w:lang w:val="en-GB"/>
        </w:rPr>
        <w:t xml:space="preserve">, along with </w:t>
      </w:r>
      <w:r w:rsidRPr="009209F6">
        <w:rPr>
          <w:rFonts w:ascii="Arial" w:hAnsi="Arial" w:cs="Arial"/>
          <w:color w:val="7B7B7B" w:themeColor="accent3" w:themeShade="BF"/>
          <w:sz w:val="22"/>
          <w:szCs w:val="22"/>
          <w:lang w:val="en-GB"/>
        </w:rPr>
        <w:t xml:space="preserve">translation of documents supplied into an official language of this State. </w:t>
      </w:r>
    </w:p>
    <w:p w14:paraId="692514E8" w14:textId="5447167A" w:rsidR="00C719EA" w:rsidRDefault="00C719EA" w:rsidP="00C719E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Challenges and limitation in such cases may arise on account of</w:t>
      </w:r>
      <w:r w:rsidRPr="0069299D">
        <w:rPr>
          <w:rFonts w:ascii="Arial" w:hAnsi="Arial" w:cs="Arial"/>
          <w:color w:val="7B7B7B" w:themeColor="accent3" w:themeShade="BF"/>
          <w:sz w:val="22"/>
          <w:szCs w:val="22"/>
          <w:lang w:val="en-GB"/>
        </w:rPr>
        <w:t xml:space="preserve"> requirement of reciprocity</w:t>
      </w:r>
      <w:r>
        <w:rPr>
          <w:rFonts w:ascii="Arial" w:hAnsi="Arial" w:cs="Arial"/>
          <w:color w:val="7B7B7B" w:themeColor="accent3" w:themeShade="BF"/>
          <w:sz w:val="22"/>
          <w:szCs w:val="22"/>
          <w:lang w:val="en-GB"/>
        </w:rPr>
        <w:t>, and the issue relating to determination of “f</w:t>
      </w:r>
      <w:r w:rsidRPr="0069299D">
        <w:rPr>
          <w:rFonts w:ascii="Arial" w:hAnsi="Arial" w:cs="Arial"/>
          <w:color w:val="7B7B7B" w:themeColor="accent3" w:themeShade="BF"/>
          <w:sz w:val="22"/>
          <w:szCs w:val="22"/>
          <w:lang w:val="en-GB"/>
        </w:rPr>
        <w:t>oreign main proceedings</w:t>
      </w:r>
      <w:r>
        <w:rPr>
          <w:rFonts w:ascii="Arial" w:hAnsi="Arial" w:cs="Arial"/>
          <w:color w:val="7B7B7B" w:themeColor="accent3" w:themeShade="BF"/>
          <w:sz w:val="22"/>
          <w:szCs w:val="22"/>
          <w:lang w:val="en-GB"/>
        </w:rPr>
        <w:t>”</w:t>
      </w:r>
      <w:r w:rsidRPr="0069299D">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“f</w:t>
      </w:r>
      <w:r w:rsidRPr="0069299D">
        <w:rPr>
          <w:rFonts w:ascii="Arial" w:hAnsi="Arial" w:cs="Arial"/>
          <w:color w:val="7B7B7B" w:themeColor="accent3" w:themeShade="BF"/>
          <w:sz w:val="22"/>
          <w:szCs w:val="22"/>
          <w:lang w:val="en-GB"/>
        </w:rPr>
        <w:t>oreign non-main proceedings</w:t>
      </w:r>
      <w:r>
        <w:rPr>
          <w:rFonts w:ascii="Arial" w:hAnsi="Arial" w:cs="Arial"/>
          <w:color w:val="7B7B7B" w:themeColor="accent3" w:themeShade="BF"/>
          <w:sz w:val="22"/>
          <w:szCs w:val="22"/>
          <w:lang w:val="en-GB"/>
        </w:rPr>
        <w:t xml:space="preserve">” </w:t>
      </w:r>
      <w:r w:rsidRPr="0069299D">
        <w:rPr>
          <w:rFonts w:ascii="Arial" w:hAnsi="Arial" w:cs="Arial"/>
          <w:color w:val="7B7B7B" w:themeColor="accent3" w:themeShade="BF"/>
          <w:sz w:val="22"/>
          <w:szCs w:val="22"/>
          <w:lang w:val="en-GB"/>
        </w:rPr>
        <w:t>to</w:t>
      </w:r>
      <w:r w:rsidRPr="0069299D">
        <w:rPr>
          <w:rFonts w:ascii="Arial" w:hAnsi="Arial" w:cs="Arial"/>
          <w:color w:val="7B7B7B" w:themeColor="accent3" w:themeShade="BF"/>
          <w:sz w:val="22"/>
          <w:szCs w:val="22"/>
          <w:lang w:val="en-GB"/>
        </w:rPr>
        <w:t xml:space="preserve"> understand, determine and demarcate the level of control that a foreign </w:t>
      </w:r>
      <w:r w:rsidRPr="0069299D">
        <w:rPr>
          <w:rFonts w:ascii="Arial" w:hAnsi="Arial" w:cs="Arial"/>
          <w:color w:val="7B7B7B" w:themeColor="accent3" w:themeShade="BF"/>
          <w:sz w:val="22"/>
          <w:szCs w:val="22"/>
          <w:lang w:val="en-GB"/>
        </w:rPr>
        <w:lastRenderedPageBreak/>
        <w:t xml:space="preserve">jurisdiction can exercise over the insolvency process and the type and extent of relief that can be granted by </w:t>
      </w:r>
      <w:r>
        <w:rPr>
          <w:rFonts w:ascii="Arial" w:hAnsi="Arial" w:cs="Arial"/>
          <w:color w:val="7B7B7B" w:themeColor="accent3" w:themeShade="BF"/>
          <w:sz w:val="22"/>
          <w:szCs w:val="22"/>
          <w:lang w:val="en-GB"/>
        </w:rPr>
        <w:t>court</w:t>
      </w:r>
      <w:r w:rsidRPr="0069299D">
        <w:rPr>
          <w:rFonts w:ascii="Arial" w:hAnsi="Arial" w:cs="Arial"/>
          <w:color w:val="7B7B7B" w:themeColor="accent3" w:themeShade="BF"/>
          <w:sz w:val="22"/>
          <w:szCs w:val="22"/>
          <w:lang w:val="en-GB"/>
        </w:rPr>
        <w:t xml:space="preserve"> in relation to such foreign proceedings.</w:t>
      </w:r>
    </w:p>
    <w:p w14:paraId="2B40A28B" w14:textId="7817B565" w:rsidR="00945168" w:rsidRPr="009209F6" w:rsidRDefault="00C719EA" w:rsidP="00C719EA">
      <w:pPr>
        <w:spacing w:before="100" w:beforeAutospacing="1" w:after="100" w:afterAutospacing="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factors which would determine </w:t>
      </w:r>
      <w:r w:rsidRPr="0069299D">
        <w:rPr>
          <w:rFonts w:ascii="Arial" w:hAnsi="Arial" w:cs="Arial"/>
          <w:color w:val="7B7B7B" w:themeColor="accent3" w:themeShade="BF"/>
          <w:sz w:val="22"/>
          <w:szCs w:val="22"/>
          <w:lang w:val="en-GB"/>
        </w:rPr>
        <w:t>Centre of Main Interests</w:t>
      </w:r>
      <w:r>
        <w:rPr>
          <w:rFonts w:ascii="Arial" w:hAnsi="Arial" w:cs="Arial"/>
          <w:color w:val="7B7B7B" w:themeColor="accent3" w:themeShade="BF"/>
          <w:sz w:val="22"/>
          <w:szCs w:val="22"/>
          <w:lang w:val="en-GB"/>
        </w:rPr>
        <w:t xml:space="preserve"> are also critical. While there may be</w:t>
      </w:r>
      <w:r w:rsidRPr="0069299D">
        <w:rPr>
          <w:rFonts w:ascii="Arial" w:hAnsi="Arial" w:cs="Arial"/>
          <w:color w:val="7B7B7B" w:themeColor="accent3" w:themeShade="BF"/>
          <w:sz w:val="22"/>
          <w:szCs w:val="22"/>
          <w:lang w:val="en-GB"/>
        </w:rPr>
        <w:t xml:space="preserve"> presumption that the corporate debtor's registered office is its COMI</w:t>
      </w:r>
      <w:r>
        <w:rPr>
          <w:rFonts w:ascii="Arial" w:hAnsi="Arial" w:cs="Arial"/>
          <w:color w:val="7B7B7B" w:themeColor="accent3" w:themeShade="BF"/>
          <w:sz w:val="22"/>
          <w:szCs w:val="22"/>
          <w:lang w:val="en-GB"/>
        </w:rPr>
        <w:t xml:space="preserve"> but in cases where the registered office </w:t>
      </w:r>
      <w:r w:rsidRPr="0069299D">
        <w:rPr>
          <w:rFonts w:ascii="Arial" w:hAnsi="Arial" w:cs="Arial"/>
          <w:color w:val="7B7B7B" w:themeColor="accent3" w:themeShade="BF"/>
          <w:sz w:val="22"/>
          <w:szCs w:val="22"/>
          <w:lang w:val="en-GB"/>
        </w:rPr>
        <w:t>been moved to another State prior to the commencement of insolvency proceedings</w:t>
      </w:r>
      <w:r>
        <w:rPr>
          <w:rFonts w:ascii="Arial" w:hAnsi="Arial" w:cs="Arial"/>
          <w:color w:val="7B7B7B" w:themeColor="accent3" w:themeShade="BF"/>
          <w:sz w:val="22"/>
          <w:szCs w:val="22"/>
          <w:lang w:val="en-GB"/>
        </w:rPr>
        <w:t xml:space="preserve">, then challenges may </w:t>
      </w:r>
      <w:r>
        <w:rPr>
          <w:rFonts w:ascii="Arial" w:hAnsi="Arial" w:cs="Arial"/>
          <w:color w:val="7B7B7B" w:themeColor="accent3" w:themeShade="BF"/>
          <w:sz w:val="22"/>
          <w:szCs w:val="22"/>
          <w:lang w:val="en-GB"/>
        </w:rPr>
        <w:t>arise,</w:t>
      </w:r>
      <w:r>
        <w:rPr>
          <w:rFonts w:ascii="Arial" w:hAnsi="Arial" w:cs="Arial"/>
          <w:color w:val="7B7B7B" w:themeColor="accent3" w:themeShade="BF"/>
          <w:sz w:val="22"/>
          <w:szCs w:val="22"/>
          <w:lang w:val="en-GB"/>
        </w:rPr>
        <w:t xml:space="preserve"> and various other relevant information would need to be gone into including timing of such movement of registered office</w:t>
      </w:r>
      <w:r w:rsidRPr="0069299D">
        <w:rPr>
          <w:rFonts w:ascii="Arial" w:hAnsi="Arial" w:cs="Arial"/>
          <w:color w:val="7B7B7B" w:themeColor="accent3" w:themeShade="BF"/>
          <w:sz w:val="22"/>
          <w:szCs w:val="22"/>
          <w:lang w:val="en-GB"/>
        </w:rPr>
        <w:t xml:space="preserve">.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104CACE" w14:textId="09DD12EB" w:rsidR="009E2B97" w:rsidRDefault="00DF75F8" w:rsidP="009E2B97">
      <w:pPr>
        <w:pStyle w:val="NormalWeb"/>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E2B97">
        <w:rPr>
          <w:rFonts w:ascii="Arial" w:hAnsi="Arial" w:cs="Arial"/>
          <w:color w:val="7B7B7B" w:themeColor="accent3" w:themeShade="BF"/>
          <w:sz w:val="22"/>
          <w:szCs w:val="22"/>
          <w:lang w:val="en-GB"/>
        </w:rPr>
        <w:t xml:space="preserve">In a </w:t>
      </w:r>
      <w:r w:rsidR="00C719EA">
        <w:rPr>
          <w:rFonts w:ascii="Arial" w:hAnsi="Arial" w:cs="Arial"/>
          <w:color w:val="7B7B7B" w:themeColor="accent3" w:themeShade="BF"/>
          <w:sz w:val="22"/>
          <w:szCs w:val="22"/>
          <w:lang w:val="en-GB"/>
        </w:rPr>
        <w:t>cross-border</w:t>
      </w:r>
      <w:r w:rsidR="009E2B97">
        <w:rPr>
          <w:rFonts w:ascii="Arial" w:hAnsi="Arial" w:cs="Arial"/>
          <w:color w:val="7B7B7B" w:themeColor="accent3" w:themeShade="BF"/>
          <w:sz w:val="22"/>
          <w:szCs w:val="22"/>
          <w:lang w:val="en-GB"/>
        </w:rPr>
        <w:t xml:space="preserve"> insolvency, the biggest challenge </w:t>
      </w:r>
      <w:proofErr w:type="gramStart"/>
      <w:r w:rsidR="009E2B97">
        <w:rPr>
          <w:rFonts w:ascii="Arial" w:hAnsi="Arial" w:cs="Arial"/>
          <w:color w:val="7B7B7B" w:themeColor="accent3" w:themeShade="BF"/>
          <w:sz w:val="22"/>
          <w:szCs w:val="22"/>
          <w:lang w:val="en-GB"/>
        </w:rPr>
        <w:t>arise</w:t>
      </w:r>
      <w:proofErr w:type="gramEnd"/>
      <w:r w:rsidR="009E2B97">
        <w:rPr>
          <w:rFonts w:ascii="Arial" w:hAnsi="Arial" w:cs="Arial"/>
          <w:color w:val="7B7B7B" w:themeColor="accent3" w:themeShade="BF"/>
          <w:sz w:val="22"/>
          <w:szCs w:val="22"/>
          <w:lang w:val="en-GB"/>
        </w:rPr>
        <w:t xml:space="preserve"> if assets of the debtor are located</w:t>
      </w:r>
      <w:r w:rsidR="00C719EA">
        <w:rPr>
          <w:rFonts w:ascii="Arial" w:hAnsi="Arial" w:cs="Arial"/>
          <w:color w:val="7B7B7B" w:themeColor="accent3" w:themeShade="BF"/>
          <w:sz w:val="22"/>
          <w:szCs w:val="22"/>
          <w:lang w:val="en-GB"/>
        </w:rPr>
        <w:t xml:space="preserve"> under different</w:t>
      </w:r>
      <w:r w:rsidR="009E2B97">
        <w:rPr>
          <w:rFonts w:ascii="Arial" w:hAnsi="Arial" w:cs="Arial"/>
          <w:color w:val="7B7B7B" w:themeColor="accent3" w:themeShade="BF"/>
          <w:sz w:val="22"/>
          <w:szCs w:val="22"/>
          <w:lang w:val="en-GB"/>
        </w:rPr>
        <w:t xml:space="preserve"> jurisdictions and action that </w:t>
      </w:r>
      <w:r w:rsidR="00C719EA">
        <w:rPr>
          <w:rFonts w:ascii="Arial" w:hAnsi="Arial" w:cs="Arial"/>
          <w:color w:val="7B7B7B" w:themeColor="accent3" w:themeShade="BF"/>
          <w:sz w:val="22"/>
          <w:szCs w:val="22"/>
          <w:lang w:val="en-GB"/>
        </w:rPr>
        <w:t xml:space="preserve">might </w:t>
      </w:r>
      <w:r w:rsidR="009E2B97">
        <w:rPr>
          <w:rFonts w:ascii="Arial" w:hAnsi="Arial" w:cs="Arial"/>
          <w:color w:val="7B7B7B" w:themeColor="accent3" w:themeShade="BF"/>
          <w:sz w:val="22"/>
          <w:szCs w:val="22"/>
          <w:lang w:val="en-GB"/>
        </w:rPr>
        <w:t>be initiated in such jurisdiction</w:t>
      </w:r>
      <w:r w:rsidR="00C719EA">
        <w:rPr>
          <w:rFonts w:ascii="Arial" w:hAnsi="Arial" w:cs="Arial"/>
          <w:color w:val="7B7B7B" w:themeColor="accent3" w:themeShade="BF"/>
          <w:sz w:val="22"/>
          <w:szCs w:val="22"/>
          <w:lang w:val="en-GB"/>
        </w:rPr>
        <w:t>s</w:t>
      </w:r>
      <w:r w:rsidR="009E2B97">
        <w:rPr>
          <w:rFonts w:ascii="Arial" w:hAnsi="Arial" w:cs="Arial"/>
          <w:color w:val="7B7B7B" w:themeColor="accent3" w:themeShade="BF"/>
          <w:sz w:val="22"/>
          <w:szCs w:val="22"/>
          <w:lang w:val="en-GB"/>
        </w:rPr>
        <w:t xml:space="preserve"> by creditor </w:t>
      </w:r>
      <w:r w:rsidR="00C719EA">
        <w:rPr>
          <w:rFonts w:ascii="Arial" w:hAnsi="Arial" w:cs="Arial"/>
          <w:color w:val="7B7B7B" w:themeColor="accent3" w:themeShade="BF"/>
          <w:sz w:val="22"/>
          <w:szCs w:val="22"/>
          <w:lang w:val="en-GB"/>
        </w:rPr>
        <w:t>of the debtor. Such actions</w:t>
      </w:r>
      <w:r w:rsidR="009E2B97">
        <w:rPr>
          <w:rFonts w:ascii="Arial" w:hAnsi="Arial" w:cs="Arial"/>
          <w:color w:val="7B7B7B" w:themeColor="accent3" w:themeShade="BF"/>
          <w:sz w:val="22"/>
          <w:szCs w:val="22"/>
          <w:lang w:val="en-GB"/>
        </w:rPr>
        <w:t xml:space="preserve"> might not only </w:t>
      </w:r>
      <w:r w:rsidR="00C719EA">
        <w:rPr>
          <w:rFonts w:ascii="Arial" w:hAnsi="Arial" w:cs="Arial"/>
          <w:color w:val="7B7B7B" w:themeColor="accent3" w:themeShade="BF"/>
          <w:sz w:val="22"/>
          <w:szCs w:val="22"/>
          <w:lang w:val="en-GB"/>
        </w:rPr>
        <w:t xml:space="preserve">impact </w:t>
      </w:r>
      <w:r w:rsidR="009E2B97">
        <w:rPr>
          <w:rFonts w:ascii="Arial" w:hAnsi="Arial" w:cs="Arial"/>
          <w:color w:val="7B7B7B" w:themeColor="accent3" w:themeShade="BF"/>
          <w:sz w:val="22"/>
          <w:szCs w:val="22"/>
          <w:lang w:val="en-GB"/>
        </w:rPr>
        <w:t xml:space="preserve">smooth implementation of resolution of debtor but could also nullify the effect of resolution if </w:t>
      </w:r>
      <w:r w:rsidR="00C719EA">
        <w:rPr>
          <w:rFonts w:ascii="Arial" w:hAnsi="Arial" w:cs="Arial"/>
          <w:color w:val="7B7B7B" w:themeColor="accent3" w:themeShade="BF"/>
          <w:sz w:val="22"/>
          <w:szCs w:val="22"/>
          <w:lang w:val="en-GB"/>
        </w:rPr>
        <w:t xml:space="preserve">the insolvency </w:t>
      </w:r>
      <w:r w:rsidR="009E2B97">
        <w:rPr>
          <w:rFonts w:ascii="Arial" w:hAnsi="Arial" w:cs="Arial"/>
          <w:color w:val="7B7B7B" w:themeColor="accent3" w:themeShade="BF"/>
          <w:sz w:val="22"/>
          <w:szCs w:val="22"/>
          <w:lang w:val="en-GB"/>
        </w:rPr>
        <w:t>proceedings are not recognised in such other jurisdictions where assets of the debtor might the located.</w:t>
      </w:r>
    </w:p>
    <w:p w14:paraId="2FE4FB48" w14:textId="4D0BDB85" w:rsidR="009E2B97" w:rsidRPr="00443A94" w:rsidRDefault="009E2B97" w:rsidP="009E2B9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biggest advantage of recognition </w:t>
      </w:r>
      <w:r w:rsidRPr="00443A94">
        <w:rPr>
          <w:rFonts w:ascii="Arial" w:hAnsi="Arial" w:cs="Arial"/>
          <w:color w:val="7B7B7B" w:themeColor="accent3" w:themeShade="BF"/>
          <w:sz w:val="22"/>
          <w:szCs w:val="22"/>
          <w:lang w:val="en-GB"/>
        </w:rPr>
        <w:t xml:space="preserve">of a foreign proceeding </w:t>
      </w:r>
      <w:r>
        <w:rPr>
          <w:rFonts w:ascii="Arial" w:hAnsi="Arial" w:cs="Arial"/>
          <w:color w:val="7B7B7B" w:themeColor="accent3" w:themeShade="BF"/>
          <w:sz w:val="22"/>
          <w:szCs w:val="22"/>
          <w:lang w:val="en-GB"/>
        </w:rPr>
        <w:t xml:space="preserve">is that it will entitle the foreign representative to </w:t>
      </w:r>
      <w:r w:rsidR="00471398">
        <w:rPr>
          <w:rFonts w:ascii="Arial" w:hAnsi="Arial" w:cs="Arial"/>
          <w:color w:val="7B7B7B" w:themeColor="accent3" w:themeShade="BF"/>
          <w:sz w:val="22"/>
          <w:szCs w:val="22"/>
          <w:lang w:val="en-GB"/>
        </w:rPr>
        <w:t xml:space="preserve">obtain </w:t>
      </w:r>
      <w:r>
        <w:rPr>
          <w:rFonts w:ascii="Arial" w:hAnsi="Arial" w:cs="Arial"/>
          <w:color w:val="7B7B7B" w:themeColor="accent3" w:themeShade="BF"/>
          <w:sz w:val="22"/>
          <w:szCs w:val="22"/>
          <w:lang w:val="en-GB"/>
        </w:rPr>
        <w:t xml:space="preserve">certain reliefs under </w:t>
      </w:r>
      <w:r w:rsidRPr="00896141">
        <w:rPr>
          <w:rFonts w:ascii="Arial" w:hAnsi="Arial" w:cs="Arial"/>
          <w:b/>
          <w:bCs/>
          <w:color w:val="7B7B7B" w:themeColor="accent3" w:themeShade="BF"/>
          <w:sz w:val="22"/>
          <w:szCs w:val="22"/>
          <w:u w:val="single"/>
          <w:lang w:val="en-GB"/>
        </w:rPr>
        <w:t>Article 20 and 21</w:t>
      </w:r>
      <w:r w:rsidR="00471398">
        <w:rPr>
          <w:rFonts w:ascii="Arial" w:hAnsi="Arial" w:cs="Arial"/>
          <w:b/>
          <w:bCs/>
          <w:color w:val="7B7B7B" w:themeColor="accent3" w:themeShade="BF"/>
          <w:sz w:val="22"/>
          <w:szCs w:val="22"/>
          <w:u w:val="single"/>
          <w:lang w:val="en-GB"/>
        </w:rPr>
        <w:t xml:space="preserve"> of MLCBI</w:t>
      </w:r>
      <w:r>
        <w:rPr>
          <w:rFonts w:ascii="Arial" w:hAnsi="Arial" w:cs="Arial"/>
          <w:color w:val="7B7B7B" w:themeColor="accent3" w:themeShade="BF"/>
          <w:sz w:val="22"/>
          <w:szCs w:val="22"/>
          <w:lang w:val="en-GB"/>
        </w:rPr>
        <w:t xml:space="preserve">. Such reliefs will, inter alia, include: </w:t>
      </w:r>
    </w:p>
    <w:p w14:paraId="7E88C6B4" w14:textId="77777777" w:rsidR="009E2B97" w:rsidRPr="00443A94"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stay of c</w:t>
      </w:r>
      <w:r w:rsidRPr="00443A94">
        <w:rPr>
          <w:rFonts w:ascii="Arial" w:hAnsi="Arial" w:cs="Arial"/>
          <w:color w:val="7B7B7B" w:themeColor="accent3" w:themeShade="BF"/>
          <w:sz w:val="22"/>
          <w:szCs w:val="22"/>
          <w:lang w:val="en-GB"/>
        </w:rPr>
        <w:t xml:space="preserve">ommencement or continuation of individual actions or individual proceedings concerning the debtor’s assets, rights, obligations or </w:t>
      </w:r>
      <w:proofErr w:type="gramStart"/>
      <w:r w:rsidRPr="00443A94">
        <w:rPr>
          <w:rFonts w:ascii="Arial" w:hAnsi="Arial" w:cs="Arial"/>
          <w:color w:val="7B7B7B" w:themeColor="accent3" w:themeShade="BF"/>
          <w:sz w:val="22"/>
          <w:szCs w:val="22"/>
          <w:lang w:val="en-GB"/>
        </w:rPr>
        <w:t>liabilities;</w:t>
      </w:r>
      <w:proofErr w:type="gramEnd"/>
      <w:r w:rsidRPr="00443A94">
        <w:rPr>
          <w:rFonts w:ascii="Arial" w:hAnsi="Arial" w:cs="Arial"/>
          <w:color w:val="7B7B7B" w:themeColor="accent3" w:themeShade="BF"/>
          <w:sz w:val="22"/>
          <w:szCs w:val="22"/>
          <w:lang w:val="en-GB"/>
        </w:rPr>
        <w:t xml:space="preserve"> </w:t>
      </w:r>
    </w:p>
    <w:p w14:paraId="603BF305" w14:textId="77777777" w:rsidR="009E2B97" w:rsidRPr="00443A94"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 xml:space="preserve">(b)  Execution against the debtor’s assets is stayed; and </w:t>
      </w:r>
    </w:p>
    <w:p w14:paraId="76E6E034" w14:textId="77777777" w:rsidR="009E2B97"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 xml:space="preserve">(c)   </w:t>
      </w:r>
      <w:r>
        <w:rPr>
          <w:rFonts w:ascii="Arial" w:hAnsi="Arial" w:cs="Arial"/>
          <w:color w:val="7B7B7B" w:themeColor="accent3" w:themeShade="BF"/>
          <w:sz w:val="22"/>
          <w:szCs w:val="22"/>
          <w:lang w:val="en-GB"/>
        </w:rPr>
        <w:t xml:space="preserve">suspension of the </w:t>
      </w:r>
      <w:r w:rsidRPr="00443A94">
        <w:rPr>
          <w:rFonts w:ascii="Arial" w:hAnsi="Arial" w:cs="Arial"/>
          <w:color w:val="7B7B7B" w:themeColor="accent3" w:themeShade="BF"/>
          <w:sz w:val="22"/>
          <w:szCs w:val="22"/>
          <w:lang w:val="en-GB"/>
        </w:rPr>
        <w:t xml:space="preserve">right </w:t>
      </w:r>
      <w:r>
        <w:rPr>
          <w:rFonts w:ascii="Arial" w:hAnsi="Arial" w:cs="Arial"/>
          <w:color w:val="7B7B7B" w:themeColor="accent3" w:themeShade="BF"/>
          <w:sz w:val="22"/>
          <w:szCs w:val="22"/>
          <w:lang w:val="en-GB"/>
        </w:rPr>
        <w:t xml:space="preserve">of debtor </w:t>
      </w:r>
      <w:r w:rsidRPr="00443A94">
        <w:rPr>
          <w:rFonts w:ascii="Arial" w:hAnsi="Arial" w:cs="Arial"/>
          <w:color w:val="7B7B7B" w:themeColor="accent3" w:themeShade="BF"/>
          <w:sz w:val="22"/>
          <w:szCs w:val="22"/>
          <w:lang w:val="en-GB"/>
        </w:rPr>
        <w:t>to transfer, encumber or otherwise dispose of any assets</w:t>
      </w:r>
      <w:r>
        <w:rPr>
          <w:rFonts w:ascii="Arial" w:hAnsi="Arial" w:cs="Arial"/>
          <w:color w:val="7B7B7B" w:themeColor="accent3" w:themeShade="BF"/>
          <w:sz w:val="22"/>
          <w:szCs w:val="22"/>
          <w:lang w:val="en-GB"/>
        </w:rPr>
        <w:t>.</w:t>
      </w:r>
      <w:r w:rsidRPr="00443A94">
        <w:rPr>
          <w:rFonts w:ascii="Arial" w:hAnsi="Arial" w:cs="Arial"/>
          <w:color w:val="7B7B7B" w:themeColor="accent3" w:themeShade="BF"/>
          <w:sz w:val="22"/>
          <w:szCs w:val="22"/>
          <w:lang w:val="en-GB"/>
        </w:rPr>
        <w:t xml:space="preserve"> </w:t>
      </w:r>
    </w:p>
    <w:p w14:paraId="12341F7B" w14:textId="77777777" w:rsidR="009E2B97" w:rsidRPr="00443A94" w:rsidRDefault="009E2B97" w:rsidP="009E2B9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r w:rsidRPr="00443A94">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affairs, rights, obligations or </w:t>
      </w:r>
      <w:proofErr w:type="gramStart"/>
      <w:r w:rsidRPr="00443A94">
        <w:rPr>
          <w:rFonts w:ascii="Arial" w:hAnsi="Arial" w:cs="Arial"/>
          <w:color w:val="7B7B7B" w:themeColor="accent3" w:themeShade="BF"/>
          <w:sz w:val="22"/>
          <w:szCs w:val="22"/>
          <w:lang w:val="en-GB"/>
        </w:rPr>
        <w:t>liabilities;</w:t>
      </w:r>
      <w:proofErr w:type="gramEnd"/>
      <w:r w:rsidRPr="00443A94">
        <w:rPr>
          <w:rFonts w:ascii="Arial" w:hAnsi="Arial" w:cs="Arial"/>
          <w:color w:val="7B7B7B" w:themeColor="accent3" w:themeShade="BF"/>
          <w:sz w:val="22"/>
          <w:szCs w:val="22"/>
          <w:lang w:val="en-GB"/>
        </w:rPr>
        <w:t xml:space="preserve"> </w:t>
      </w:r>
    </w:p>
    <w:p w14:paraId="74A87D6F" w14:textId="77777777" w:rsidR="009E2B97" w:rsidRPr="00443A94"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e</w:t>
      </w:r>
      <w:r w:rsidRPr="00443A9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relief may also include e</w:t>
      </w:r>
      <w:r w:rsidRPr="00443A94">
        <w:rPr>
          <w:rFonts w:ascii="Arial" w:hAnsi="Arial" w:cs="Arial"/>
          <w:color w:val="7B7B7B" w:themeColor="accent3" w:themeShade="BF"/>
          <w:sz w:val="22"/>
          <w:szCs w:val="22"/>
          <w:lang w:val="en-GB"/>
        </w:rPr>
        <w:t xml:space="preserve">ntrusting the administration or realization of all or part of the debtor’s assets located in this State to the foreign representative, or another person designated by the </w:t>
      </w:r>
      <w:proofErr w:type="gramStart"/>
      <w:r w:rsidRPr="00443A94">
        <w:rPr>
          <w:rFonts w:ascii="Arial" w:hAnsi="Arial" w:cs="Arial"/>
          <w:color w:val="7B7B7B" w:themeColor="accent3" w:themeShade="BF"/>
          <w:sz w:val="22"/>
          <w:szCs w:val="22"/>
          <w:lang w:val="en-GB"/>
        </w:rPr>
        <w:t>court;</w:t>
      </w:r>
      <w:proofErr w:type="gramEnd"/>
      <w:r w:rsidRPr="00443A94">
        <w:rPr>
          <w:rFonts w:ascii="Arial" w:hAnsi="Arial" w:cs="Arial"/>
          <w:color w:val="7B7B7B" w:themeColor="accent3" w:themeShade="BF"/>
          <w:sz w:val="22"/>
          <w:szCs w:val="22"/>
          <w:lang w:val="en-GB"/>
        </w:rPr>
        <w:t xml:space="preserve"> </w:t>
      </w:r>
    </w:p>
    <w:p w14:paraId="7EE0FDA9" w14:textId="77777777" w:rsidR="009E2B97" w:rsidRPr="00443A94"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 xml:space="preserve">(f)  Extending relief granted under </w:t>
      </w:r>
      <w:r w:rsidRPr="00896141">
        <w:rPr>
          <w:rFonts w:ascii="Arial" w:hAnsi="Arial" w:cs="Arial"/>
          <w:b/>
          <w:bCs/>
          <w:color w:val="7B7B7B" w:themeColor="accent3" w:themeShade="BF"/>
          <w:sz w:val="22"/>
          <w:szCs w:val="22"/>
          <w:u w:val="single"/>
          <w:lang w:val="en-GB"/>
        </w:rPr>
        <w:t>A</w:t>
      </w:r>
      <w:r w:rsidRPr="00443A94">
        <w:rPr>
          <w:rFonts w:ascii="Arial" w:hAnsi="Arial" w:cs="Arial"/>
          <w:b/>
          <w:bCs/>
          <w:color w:val="7B7B7B" w:themeColor="accent3" w:themeShade="BF"/>
          <w:sz w:val="22"/>
          <w:szCs w:val="22"/>
          <w:u w:val="single"/>
          <w:lang w:val="en-GB"/>
        </w:rPr>
        <w:t xml:space="preserve">rticle </w:t>
      </w:r>
      <w:proofErr w:type="gramStart"/>
      <w:r w:rsidRPr="00443A94">
        <w:rPr>
          <w:rFonts w:ascii="Arial" w:hAnsi="Arial" w:cs="Arial"/>
          <w:b/>
          <w:bCs/>
          <w:color w:val="7B7B7B" w:themeColor="accent3" w:themeShade="BF"/>
          <w:sz w:val="22"/>
          <w:szCs w:val="22"/>
          <w:u w:val="single"/>
          <w:lang w:val="en-GB"/>
        </w:rPr>
        <w:t>19</w:t>
      </w:r>
      <w:r w:rsidRPr="00443A94">
        <w:rPr>
          <w:rFonts w:ascii="Arial" w:hAnsi="Arial" w:cs="Arial"/>
          <w:color w:val="7B7B7B" w:themeColor="accent3" w:themeShade="BF"/>
          <w:sz w:val="22"/>
          <w:szCs w:val="22"/>
          <w:lang w:val="en-GB"/>
        </w:rPr>
        <w:t>;</w:t>
      </w:r>
      <w:proofErr w:type="gramEnd"/>
      <w:r w:rsidRPr="00443A94">
        <w:rPr>
          <w:rFonts w:ascii="Arial" w:hAnsi="Arial" w:cs="Arial"/>
          <w:color w:val="7B7B7B" w:themeColor="accent3" w:themeShade="BF"/>
          <w:sz w:val="22"/>
          <w:szCs w:val="22"/>
          <w:lang w:val="en-GB"/>
        </w:rPr>
        <w:t xml:space="preserve"> </w:t>
      </w:r>
    </w:p>
    <w:p w14:paraId="679F9F82" w14:textId="77777777" w:rsidR="00471398" w:rsidRDefault="009E2B97" w:rsidP="009E2B97">
      <w:pPr>
        <w:pStyle w:val="NormalWeb"/>
        <w:jc w:val="both"/>
        <w:rPr>
          <w:rFonts w:ascii="Arial" w:hAnsi="Arial" w:cs="Arial"/>
          <w:color w:val="7B7B7B" w:themeColor="accent3" w:themeShade="BF"/>
          <w:sz w:val="22"/>
          <w:szCs w:val="22"/>
          <w:lang w:val="en-GB"/>
        </w:rPr>
      </w:pPr>
      <w:r w:rsidRPr="00443A94">
        <w:rPr>
          <w:rFonts w:ascii="Arial" w:hAnsi="Arial" w:cs="Arial"/>
          <w:color w:val="7B7B7B" w:themeColor="accent3" w:themeShade="BF"/>
          <w:sz w:val="22"/>
          <w:szCs w:val="22"/>
          <w:lang w:val="en-GB"/>
        </w:rPr>
        <w:t>(g)  Granting any additional relief that may be available to</w:t>
      </w:r>
      <w:r>
        <w:rPr>
          <w:rFonts w:ascii="Arial" w:hAnsi="Arial" w:cs="Arial"/>
          <w:color w:val="7B7B7B" w:themeColor="accent3" w:themeShade="BF"/>
          <w:sz w:val="22"/>
          <w:szCs w:val="22"/>
          <w:lang w:val="en-GB"/>
        </w:rPr>
        <w:t xml:space="preserve"> </w:t>
      </w:r>
      <w:r w:rsidRPr="00443A94">
        <w:rPr>
          <w:rFonts w:ascii="Arial" w:hAnsi="Arial" w:cs="Arial"/>
          <w:color w:val="7B7B7B" w:themeColor="accent3" w:themeShade="BF"/>
          <w:sz w:val="22"/>
          <w:szCs w:val="22"/>
          <w:lang w:val="en-GB"/>
        </w:rPr>
        <w:t>a person or body administering a reorganization or liquidation under the law of the enacting State under the laws of th</w:t>
      </w:r>
      <w:r>
        <w:rPr>
          <w:rFonts w:ascii="Arial" w:hAnsi="Arial" w:cs="Arial"/>
          <w:color w:val="7B7B7B" w:themeColor="accent3" w:themeShade="BF"/>
          <w:sz w:val="22"/>
          <w:szCs w:val="22"/>
          <w:lang w:val="en-GB"/>
        </w:rPr>
        <w:t>e</w:t>
      </w:r>
      <w:r w:rsidRPr="00443A94">
        <w:rPr>
          <w:rFonts w:ascii="Arial" w:hAnsi="Arial" w:cs="Arial"/>
          <w:color w:val="7B7B7B" w:themeColor="accent3" w:themeShade="BF"/>
          <w:sz w:val="22"/>
          <w:szCs w:val="22"/>
          <w:lang w:val="en-GB"/>
        </w:rPr>
        <w:t xml:space="preserve"> State.</w:t>
      </w:r>
    </w:p>
    <w:p w14:paraId="187043CB" w14:textId="26E86029" w:rsidR="009E2B97" w:rsidRPr="00443A94" w:rsidRDefault="00471398" w:rsidP="009E2B9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under </w:t>
      </w:r>
      <w:r w:rsidRPr="00443A94">
        <w:rPr>
          <w:rFonts w:ascii="Arial" w:hAnsi="Arial" w:cs="Arial"/>
          <w:color w:val="7B7B7B" w:themeColor="accent3" w:themeShade="BF"/>
          <w:sz w:val="22"/>
          <w:szCs w:val="22"/>
          <w:lang w:val="en-GB"/>
        </w:rPr>
        <w:t>Article 22</w:t>
      </w:r>
      <w:r>
        <w:rPr>
          <w:rFonts w:ascii="Arial" w:hAnsi="Arial" w:cs="Arial"/>
          <w:color w:val="7B7B7B" w:themeColor="accent3" w:themeShade="BF"/>
          <w:sz w:val="22"/>
          <w:szCs w:val="22"/>
          <w:lang w:val="en-GB"/>
        </w:rPr>
        <w:t xml:space="preserve"> of MLCBI</w:t>
      </w:r>
      <w:r>
        <w:rPr>
          <w:rFonts w:ascii="Arial" w:hAnsi="Arial" w:cs="Arial"/>
          <w:color w:val="7B7B7B" w:themeColor="accent3" w:themeShade="BF"/>
          <w:sz w:val="22"/>
          <w:szCs w:val="22"/>
          <w:lang w:val="en-GB"/>
        </w:rPr>
        <w:t>, t</w:t>
      </w:r>
      <w:r w:rsidRPr="00443A94">
        <w:rPr>
          <w:rFonts w:ascii="Arial" w:hAnsi="Arial" w:cs="Arial"/>
          <w:color w:val="7B7B7B" w:themeColor="accent3" w:themeShade="BF"/>
          <w:sz w:val="22"/>
          <w:szCs w:val="22"/>
          <w:lang w:val="en-GB"/>
        </w:rPr>
        <w:t>he court may, at the request of the foreign representative or a person affected by relief granted under article 19 or 21, or at its own motion, modify or terminate such relief.</w:t>
      </w:r>
      <w:r w:rsidR="009E2B97" w:rsidRPr="00443A94">
        <w:rPr>
          <w:rFonts w:ascii="Arial" w:hAnsi="Arial" w:cs="Arial"/>
          <w:color w:val="7B7B7B" w:themeColor="accent3" w:themeShade="BF"/>
          <w:sz w:val="22"/>
          <w:szCs w:val="22"/>
          <w:lang w:val="en-GB"/>
        </w:rPr>
        <w:t xml:space="preserve"> </w:t>
      </w:r>
    </w:p>
    <w:p w14:paraId="5A3B36B3" w14:textId="110E8C17" w:rsidR="00471398" w:rsidRDefault="00471398" w:rsidP="009E2B9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Additionally, the relief that could be considered by the Court </w:t>
      </w:r>
      <w:r w:rsidR="009E2B97">
        <w:rPr>
          <w:rFonts w:ascii="Arial" w:hAnsi="Arial" w:cs="Arial"/>
          <w:color w:val="7B7B7B" w:themeColor="accent3" w:themeShade="BF"/>
          <w:sz w:val="22"/>
          <w:szCs w:val="22"/>
          <w:lang w:val="en-GB"/>
        </w:rPr>
        <w:t xml:space="preserve">will be subject to the </w:t>
      </w:r>
      <w:r w:rsidR="009E2B97" w:rsidRPr="00443A94">
        <w:rPr>
          <w:rFonts w:ascii="Arial" w:hAnsi="Arial" w:cs="Arial"/>
          <w:color w:val="7B7B7B" w:themeColor="accent3" w:themeShade="BF"/>
          <w:sz w:val="22"/>
          <w:szCs w:val="22"/>
          <w:lang w:val="en-GB"/>
        </w:rPr>
        <w:t>provisions of law of the enacting State relating to insolvency.</w:t>
      </w:r>
      <w:r w:rsidR="009E2B97">
        <w:rPr>
          <w:rFonts w:ascii="Arial" w:hAnsi="Arial" w:cs="Arial"/>
          <w:color w:val="7B7B7B" w:themeColor="accent3" w:themeShade="BF"/>
          <w:sz w:val="22"/>
          <w:szCs w:val="22"/>
          <w:lang w:val="en-GB"/>
        </w:rPr>
        <w:t xml:space="preserve"> Further, such reliefs shall not affect </w:t>
      </w:r>
      <w:r w:rsidR="009E2B97" w:rsidRPr="00443A94">
        <w:rPr>
          <w:rFonts w:ascii="Arial" w:hAnsi="Arial" w:cs="Arial"/>
          <w:color w:val="7B7B7B" w:themeColor="accent3" w:themeShade="BF"/>
          <w:sz w:val="22"/>
          <w:szCs w:val="22"/>
          <w:lang w:val="en-GB"/>
        </w:rPr>
        <w:t xml:space="preserve">the right </w:t>
      </w:r>
      <w:r w:rsidR="009E2B97" w:rsidRPr="00443A94">
        <w:rPr>
          <w:rFonts w:ascii="Arial" w:hAnsi="Arial" w:cs="Arial"/>
          <w:color w:val="7B7B7B" w:themeColor="accent3" w:themeShade="BF"/>
          <w:sz w:val="22"/>
          <w:szCs w:val="22"/>
          <w:lang w:val="en-GB"/>
        </w:rPr>
        <w:lastRenderedPageBreak/>
        <w:t>to commence individual actions or proceedings to the extent necessary to preserve a claim against the debtor</w:t>
      </w:r>
      <w:r w:rsidR="009E2B97">
        <w:rPr>
          <w:rFonts w:ascii="Arial" w:hAnsi="Arial" w:cs="Arial"/>
          <w:color w:val="7B7B7B" w:themeColor="accent3" w:themeShade="BF"/>
          <w:sz w:val="22"/>
          <w:szCs w:val="22"/>
          <w:lang w:val="en-GB"/>
        </w:rPr>
        <w:t xml:space="preserve"> and </w:t>
      </w:r>
      <w:r w:rsidR="009E2B97" w:rsidRPr="00443A94">
        <w:rPr>
          <w:rFonts w:ascii="Arial" w:hAnsi="Arial" w:cs="Arial"/>
          <w:color w:val="7B7B7B" w:themeColor="accent3" w:themeShade="BF"/>
          <w:sz w:val="22"/>
          <w:szCs w:val="22"/>
          <w:lang w:val="en-GB"/>
        </w:rPr>
        <w:t xml:space="preserve">the right to file claims in such a proceeding. </w:t>
      </w:r>
    </w:p>
    <w:p w14:paraId="4E83D7AF" w14:textId="1257115F" w:rsidR="00DF75F8" w:rsidRPr="009E2B97" w:rsidRDefault="00471398" w:rsidP="009E2B97">
      <w:pPr>
        <w:pStyle w:val="NormalWeb"/>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w:t>
      </w:r>
      <w:r w:rsidR="009E2B97">
        <w:rPr>
          <w:rFonts w:ascii="Arial" w:hAnsi="Arial" w:cs="Arial"/>
          <w:color w:val="7B7B7B" w:themeColor="accent3" w:themeShade="BF"/>
          <w:sz w:val="22"/>
          <w:szCs w:val="22"/>
          <w:lang w:val="en-GB"/>
        </w:rPr>
        <w:t xml:space="preserve">r, before such reliefs are granted it would </w:t>
      </w:r>
      <w:r>
        <w:rPr>
          <w:rFonts w:ascii="Arial" w:hAnsi="Arial" w:cs="Arial"/>
          <w:color w:val="7B7B7B" w:themeColor="accent3" w:themeShade="BF"/>
          <w:sz w:val="22"/>
          <w:szCs w:val="22"/>
          <w:lang w:val="en-GB"/>
        </w:rPr>
        <w:t xml:space="preserve">be </w:t>
      </w:r>
      <w:r w:rsidR="009E2B97">
        <w:rPr>
          <w:rFonts w:ascii="Arial" w:hAnsi="Arial" w:cs="Arial"/>
          <w:color w:val="7B7B7B" w:themeColor="accent3" w:themeShade="BF"/>
          <w:sz w:val="22"/>
          <w:szCs w:val="22"/>
          <w:lang w:val="en-GB"/>
        </w:rPr>
        <w:t xml:space="preserve">essential to satisfy the Court </w:t>
      </w:r>
      <w:r w:rsidR="009E2B97" w:rsidRPr="00443A94">
        <w:rPr>
          <w:rFonts w:ascii="Arial" w:hAnsi="Arial" w:cs="Arial"/>
          <w:color w:val="7B7B7B" w:themeColor="accent3" w:themeShade="BF"/>
          <w:sz w:val="22"/>
          <w:szCs w:val="22"/>
          <w:lang w:val="en-GB"/>
        </w:rPr>
        <w:t>that the relief relates to assets that, under the law of this State, should be administered in the foreign non-main proceeding or concerns information required in that proceeding</w:t>
      </w:r>
      <w:r w:rsidR="009E2B97">
        <w:rPr>
          <w:rFonts w:ascii="Arial" w:hAnsi="Arial" w:cs="Arial"/>
          <w:color w:val="7B7B7B" w:themeColor="accent3" w:themeShade="BF"/>
          <w:sz w:val="22"/>
          <w:szCs w:val="22"/>
          <w:lang w:val="en-GB"/>
        </w:rPr>
        <w:t xml:space="preserve"> and that </w:t>
      </w:r>
      <w:r w:rsidR="009E2B97" w:rsidRPr="00443A94">
        <w:rPr>
          <w:rFonts w:ascii="Arial" w:hAnsi="Arial" w:cs="Arial"/>
          <w:color w:val="7B7B7B" w:themeColor="accent3" w:themeShade="BF"/>
          <w:sz w:val="22"/>
          <w:szCs w:val="22"/>
          <w:lang w:val="en-GB"/>
        </w:rPr>
        <w:t>the interests of the creditors and other interested persons, including the debtor, are adequately protected</w:t>
      </w:r>
      <w:r w:rsidR="009E2B97">
        <w:rPr>
          <w:rFonts w:ascii="Arial" w:hAnsi="Arial" w:cs="Arial"/>
          <w:color w:val="7B7B7B" w:themeColor="accent3" w:themeShade="BF"/>
          <w:sz w:val="22"/>
          <w:szCs w:val="22"/>
          <w:lang w:val="en-GB"/>
        </w:rPr>
        <w:t xml:space="preserve"> (Article 22)</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ED6828D" w:rsidR="00980314" w:rsidRPr="009E2B97" w:rsidRDefault="00980314" w:rsidP="009E2B97">
      <w:pPr>
        <w:spacing w:before="100" w:beforeAutospacing="1" w:after="100" w:afterAutospacing="1"/>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9E2B97" w:rsidRPr="00896141">
        <w:rPr>
          <w:rFonts w:ascii="Arial" w:hAnsi="Arial" w:cs="Arial"/>
          <w:color w:val="7B7B7B" w:themeColor="accent3" w:themeShade="BF"/>
          <w:sz w:val="22"/>
          <w:szCs w:val="22"/>
          <w:lang w:val="en-GB"/>
        </w:rPr>
        <w:t xml:space="preserve">The reason why post recognition a worldwide freezing order granted as pre-recognition interim relief, is unlikely to </w:t>
      </w:r>
      <w:r w:rsidR="00471398" w:rsidRPr="00896141">
        <w:rPr>
          <w:rFonts w:ascii="Arial" w:hAnsi="Arial" w:cs="Arial"/>
          <w:color w:val="7B7B7B" w:themeColor="accent3" w:themeShade="BF"/>
          <w:sz w:val="22"/>
          <w:szCs w:val="22"/>
          <w:lang w:val="en-GB"/>
        </w:rPr>
        <w:t xml:space="preserve">continue </w:t>
      </w:r>
      <w:r w:rsidR="00471398">
        <w:rPr>
          <w:rFonts w:ascii="Arial" w:hAnsi="Arial" w:cs="Arial"/>
          <w:color w:val="7B7B7B" w:themeColor="accent3" w:themeShade="BF"/>
          <w:sz w:val="22"/>
          <w:szCs w:val="22"/>
          <w:lang w:val="en-GB"/>
        </w:rPr>
        <w:t>as</w:t>
      </w:r>
      <w:r w:rsidR="009E2B97">
        <w:rPr>
          <w:rFonts w:ascii="Arial" w:hAnsi="Arial" w:cs="Arial"/>
          <w:color w:val="7B7B7B" w:themeColor="accent3" w:themeShade="BF"/>
          <w:sz w:val="22"/>
          <w:szCs w:val="22"/>
          <w:lang w:val="en-GB"/>
        </w:rPr>
        <w:t xml:space="preserve"> the Court may </w:t>
      </w:r>
      <w:r w:rsidR="009E2B97" w:rsidRPr="00896141">
        <w:rPr>
          <w:rFonts w:ascii="Arial" w:hAnsi="Arial" w:cs="Arial"/>
          <w:color w:val="7B7B7B" w:themeColor="accent3" w:themeShade="BF"/>
          <w:sz w:val="22"/>
          <w:szCs w:val="22"/>
          <w:lang w:val="en-GB"/>
        </w:rPr>
        <w:t>entrust the distribution of all or part of the debtor’s assets located in th</w:t>
      </w:r>
      <w:r w:rsidR="00471398">
        <w:rPr>
          <w:rFonts w:ascii="Arial" w:hAnsi="Arial" w:cs="Arial"/>
          <w:color w:val="7B7B7B" w:themeColor="accent3" w:themeShade="BF"/>
          <w:sz w:val="22"/>
          <w:szCs w:val="22"/>
          <w:lang w:val="en-GB"/>
        </w:rPr>
        <w:t>e</w:t>
      </w:r>
      <w:r w:rsidR="009E2B97" w:rsidRPr="00896141">
        <w:rPr>
          <w:rFonts w:ascii="Arial" w:hAnsi="Arial" w:cs="Arial"/>
          <w:color w:val="7B7B7B" w:themeColor="accent3" w:themeShade="BF"/>
          <w:sz w:val="22"/>
          <w:szCs w:val="22"/>
          <w:lang w:val="en-GB"/>
        </w:rPr>
        <w:t xml:space="preserve"> State to the foreign representative or another person designated by the court, </w:t>
      </w:r>
      <w:r w:rsidR="009E2B97">
        <w:rPr>
          <w:rFonts w:ascii="Arial" w:hAnsi="Arial" w:cs="Arial"/>
          <w:color w:val="7B7B7B" w:themeColor="accent3" w:themeShade="BF"/>
          <w:sz w:val="22"/>
          <w:szCs w:val="22"/>
          <w:lang w:val="en-GB"/>
        </w:rPr>
        <w:t xml:space="preserve">if </w:t>
      </w:r>
      <w:r w:rsidR="009E2B97" w:rsidRPr="00896141">
        <w:rPr>
          <w:rFonts w:ascii="Arial" w:hAnsi="Arial" w:cs="Arial"/>
          <w:color w:val="7B7B7B" w:themeColor="accent3" w:themeShade="BF"/>
          <w:sz w:val="22"/>
          <w:szCs w:val="22"/>
          <w:lang w:val="en-GB"/>
        </w:rPr>
        <w:t>the interests of creditors in this State are adequately protected.</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9B5832">
        <w:rPr>
          <w:rFonts w:ascii="Arial" w:hAnsi="Arial" w:cs="Arial"/>
          <w:color w:val="000000"/>
          <w:sz w:val="22"/>
          <w:szCs w:val="22"/>
          <w:lang w:val="en-GB" w:eastAsia="en-GB"/>
        </w:rPr>
        <w:lastRenderedPageBreak/>
        <w:t xml:space="preserve">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1D7854B3" w:rsidR="00A153F7" w:rsidRDefault="00A153F7" w:rsidP="00707FC8">
      <w:pPr>
        <w:jc w:val="both"/>
        <w:rPr>
          <w:rFonts w:ascii="Arial" w:hAnsi="Arial" w:cs="Arial"/>
          <w:sz w:val="22"/>
          <w:szCs w:val="22"/>
          <w:lang w:val="en-GB"/>
        </w:rPr>
      </w:pPr>
    </w:p>
    <w:p w14:paraId="2C5626AD" w14:textId="77777777" w:rsidR="004069EB" w:rsidRPr="009B5832" w:rsidRDefault="004069EB" w:rsidP="00707FC8">
      <w:pPr>
        <w:jc w:val="both"/>
        <w:rPr>
          <w:rFonts w:ascii="Arial" w:hAnsi="Arial" w:cs="Arial"/>
          <w:sz w:val="22"/>
          <w:szCs w:val="22"/>
          <w:lang w:val="en-GB"/>
        </w:rPr>
      </w:pPr>
    </w:p>
    <w:p w14:paraId="52FB9D54" w14:textId="77777777" w:rsidR="004069EB" w:rsidRPr="004069EB" w:rsidRDefault="00387106" w:rsidP="004069EB">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4069EB" w:rsidRPr="004069EB">
        <w:rPr>
          <w:rFonts w:ascii="Arial" w:hAnsi="Arial" w:cs="Arial"/>
          <w:b/>
          <w:bCs/>
          <w:color w:val="000000"/>
          <w:sz w:val="22"/>
          <w:szCs w:val="22"/>
          <w:u w:val="single"/>
          <w:lang w:val="en-GB" w:eastAsia="en-GB"/>
        </w:rPr>
        <w:t>4.</w:t>
      </w:r>
      <w:r w:rsidR="004069EB" w:rsidRPr="004069EB">
        <w:rPr>
          <w:rFonts w:ascii="Arial" w:hAnsi="Arial" w:cs="Arial"/>
          <w:b/>
          <w:bCs/>
          <w:color w:val="7B7B7B" w:themeColor="accent3" w:themeShade="BF"/>
          <w:sz w:val="22"/>
          <w:szCs w:val="22"/>
          <w:u w:val="single"/>
          <w:lang w:val="en-GB"/>
        </w:rPr>
        <w:t>1.1</w:t>
      </w:r>
      <w:r w:rsidR="004069EB" w:rsidRPr="004069EB">
        <w:rPr>
          <w:rFonts w:ascii="Arial" w:hAnsi="Arial" w:cs="Arial"/>
          <w:b/>
          <w:bCs/>
          <w:color w:val="7B7B7B" w:themeColor="accent3" w:themeShade="BF"/>
          <w:sz w:val="22"/>
          <w:szCs w:val="22"/>
          <w:u w:val="single"/>
          <w:lang w:val="en-GB"/>
        </w:rPr>
        <w:tab/>
        <w:t>whether the Bank’s liquidation comprises a “foreign proceeding” within the meaning of article 2(a) of the MLCBI</w:t>
      </w:r>
      <w:r w:rsidR="004069EB" w:rsidRPr="004069EB">
        <w:rPr>
          <w:rFonts w:ascii="Arial" w:hAnsi="Arial" w:cs="Arial"/>
          <w:color w:val="7B7B7B" w:themeColor="accent3" w:themeShade="BF"/>
          <w:sz w:val="22"/>
          <w:szCs w:val="22"/>
          <w:lang w:val="en-GB"/>
        </w:rPr>
        <w:t xml:space="preserve"> </w:t>
      </w:r>
    </w:p>
    <w:p w14:paraId="47BD063D" w14:textId="77777777" w:rsidR="004069EB" w:rsidRPr="004069EB" w:rsidRDefault="004069EB" w:rsidP="004069EB">
      <w:pPr>
        <w:jc w:val="both"/>
        <w:rPr>
          <w:rFonts w:ascii="Arial" w:hAnsi="Arial" w:cs="Arial"/>
          <w:color w:val="7B7B7B" w:themeColor="accent3" w:themeShade="BF"/>
          <w:sz w:val="22"/>
          <w:szCs w:val="22"/>
          <w:lang w:val="en-GB"/>
        </w:rPr>
      </w:pPr>
    </w:p>
    <w:p w14:paraId="111727DB" w14:textId="77777777" w:rsidR="004069EB" w:rsidRPr="004069EB" w:rsidRDefault="004069EB" w:rsidP="004069EB">
      <w:pPr>
        <w:jc w:val="both"/>
        <w:rPr>
          <w:rFonts w:ascii="Arial" w:hAnsi="Arial" w:cs="Arial"/>
          <w:color w:val="7B7B7B" w:themeColor="accent3" w:themeShade="BF"/>
          <w:sz w:val="22"/>
          <w:szCs w:val="22"/>
          <w:lang w:val="en-GB"/>
        </w:rPr>
      </w:pPr>
    </w:p>
    <w:p w14:paraId="381EEEDB" w14:textId="4060B5F4" w:rsidR="004069EB" w:rsidRPr="004069EB" w:rsidRDefault="004069EB" w:rsidP="004069EB">
      <w:pPr>
        <w:jc w:val="both"/>
        <w:rPr>
          <w:rFonts w:ascii="Arial" w:hAnsi="Arial" w:cs="Arial"/>
          <w:color w:val="7B7B7B" w:themeColor="accent3" w:themeShade="BF"/>
          <w:sz w:val="22"/>
          <w:szCs w:val="22"/>
          <w:lang w:val="en-GB"/>
        </w:rPr>
      </w:pPr>
      <w:r w:rsidRPr="00471398">
        <w:rPr>
          <w:rFonts w:ascii="Arial" w:hAnsi="Arial" w:cs="Arial"/>
          <w:b/>
          <w:bCs/>
          <w:color w:val="7B7B7B" w:themeColor="accent3" w:themeShade="BF"/>
          <w:sz w:val="22"/>
          <w:szCs w:val="22"/>
          <w:u w:val="single"/>
          <w:lang w:val="en-GB"/>
        </w:rPr>
        <w:t>Factual matrix of the Case</w:t>
      </w:r>
      <w:r w:rsidRPr="004069EB">
        <w:rPr>
          <w:rFonts w:ascii="Arial" w:hAnsi="Arial" w:cs="Arial"/>
          <w:color w:val="7B7B7B" w:themeColor="accent3" w:themeShade="BF"/>
          <w:sz w:val="22"/>
          <w:szCs w:val="22"/>
          <w:lang w:val="en-GB"/>
        </w:rPr>
        <w:t>:</w:t>
      </w:r>
    </w:p>
    <w:p w14:paraId="593130B9" w14:textId="77777777" w:rsidR="004069EB" w:rsidRPr="004069EB" w:rsidRDefault="004069EB" w:rsidP="004069EB">
      <w:pPr>
        <w:jc w:val="both"/>
        <w:rPr>
          <w:rFonts w:ascii="Arial" w:hAnsi="Arial" w:cs="Arial"/>
          <w:color w:val="7B7B7B" w:themeColor="accent3" w:themeShade="BF"/>
          <w:sz w:val="22"/>
          <w:szCs w:val="22"/>
          <w:lang w:val="en-GB"/>
        </w:rPr>
      </w:pPr>
    </w:p>
    <w:p w14:paraId="15BE1171" w14:textId="001697EA"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The Commercial Bank of Business Corporation Ltd (CBBC), has registered office in Country A with about 95% of shares being held by Mr Z and connected corporate entities some of which </w:t>
      </w:r>
      <w:proofErr w:type="gramStart"/>
      <w:r w:rsidRPr="004069EB">
        <w:rPr>
          <w:rFonts w:ascii="Arial" w:hAnsi="Arial" w:cs="Arial"/>
          <w:color w:val="7B7B7B" w:themeColor="accent3" w:themeShade="BF"/>
          <w:sz w:val="22"/>
          <w:szCs w:val="22"/>
          <w:lang w:val="en-GB"/>
        </w:rPr>
        <w:t>are located in</w:t>
      </w:r>
      <w:proofErr w:type="gramEnd"/>
      <w:r w:rsidRPr="004069EB">
        <w:rPr>
          <w:rFonts w:ascii="Arial" w:hAnsi="Arial" w:cs="Arial"/>
          <w:color w:val="7B7B7B" w:themeColor="accent3" w:themeShade="BF"/>
          <w:sz w:val="22"/>
          <w:szCs w:val="22"/>
          <w:lang w:val="en-GB"/>
        </w:rPr>
        <w:t xml:space="preserve"> England.  On account of multi-</w:t>
      </w:r>
      <w:proofErr w:type="gramStart"/>
      <w:r w:rsidRPr="004069EB">
        <w:rPr>
          <w:rFonts w:ascii="Arial" w:hAnsi="Arial" w:cs="Arial"/>
          <w:color w:val="7B7B7B" w:themeColor="accent3" w:themeShade="BF"/>
          <w:sz w:val="22"/>
          <w:szCs w:val="22"/>
          <w:lang w:val="en-GB"/>
        </w:rPr>
        <w:t>million dollar</w:t>
      </w:r>
      <w:proofErr w:type="gramEnd"/>
      <w:r w:rsidRPr="004069EB">
        <w:rPr>
          <w:rFonts w:ascii="Arial" w:hAnsi="Arial" w:cs="Arial"/>
          <w:color w:val="7B7B7B" w:themeColor="accent3" w:themeShade="BF"/>
          <w:sz w:val="22"/>
          <w:szCs w:val="22"/>
          <w:lang w:val="en-GB"/>
        </w:rPr>
        <w:t xml:space="preserve"> fraud by way of diversion of money to overseas entities including those located in England, CBBC entered provisions administration on 17th September, 2015. </w:t>
      </w:r>
    </w:p>
    <w:p w14:paraId="7DCE900B" w14:textId="77777777" w:rsidR="004069EB" w:rsidRPr="004069EB" w:rsidRDefault="004069EB" w:rsidP="004069EB">
      <w:pPr>
        <w:jc w:val="both"/>
        <w:rPr>
          <w:rFonts w:ascii="Arial" w:hAnsi="Arial" w:cs="Arial"/>
          <w:color w:val="7B7B7B" w:themeColor="accent3" w:themeShade="BF"/>
          <w:sz w:val="22"/>
          <w:szCs w:val="22"/>
          <w:lang w:val="en-GB"/>
        </w:rPr>
      </w:pPr>
    </w:p>
    <w:p w14:paraId="37AFD346" w14:textId="3FA4DEAC"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Proceedings were also </w:t>
      </w:r>
      <w:r w:rsidR="00471398">
        <w:rPr>
          <w:rFonts w:ascii="Arial" w:hAnsi="Arial" w:cs="Arial"/>
          <w:color w:val="7B7B7B" w:themeColor="accent3" w:themeShade="BF"/>
          <w:sz w:val="22"/>
          <w:szCs w:val="22"/>
          <w:lang w:val="en-GB"/>
        </w:rPr>
        <w:t>commenced</w:t>
      </w:r>
      <w:r w:rsidRPr="004069EB">
        <w:rPr>
          <w:rFonts w:ascii="Arial" w:hAnsi="Arial" w:cs="Arial"/>
          <w:color w:val="7B7B7B" w:themeColor="accent3" w:themeShade="BF"/>
          <w:sz w:val="22"/>
          <w:szCs w:val="22"/>
          <w:lang w:val="en-GB"/>
        </w:rPr>
        <w:t xml:space="preserve"> in the High Court of England and Wales against various defendants on 11 February 2021.</w:t>
      </w:r>
    </w:p>
    <w:p w14:paraId="55A9298B" w14:textId="77777777" w:rsidR="004069EB" w:rsidRPr="004069EB" w:rsidRDefault="004069EB" w:rsidP="004069EB">
      <w:pPr>
        <w:jc w:val="both"/>
        <w:rPr>
          <w:rFonts w:ascii="Arial" w:hAnsi="Arial" w:cs="Arial"/>
          <w:color w:val="7B7B7B" w:themeColor="accent3" w:themeShade="BF"/>
          <w:sz w:val="22"/>
          <w:szCs w:val="22"/>
          <w:lang w:val="en-GB"/>
        </w:rPr>
      </w:pPr>
    </w:p>
    <w:p w14:paraId="6F48F93F" w14:textId="5FDB2388"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The issue is </w:t>
      </w:r>
      <w:r w:rsidR="00471398">
        <w:rPr>
          <w:rFonts w:ascii="Arial" w:hAnsi="Arial" w:cs="Arial"/>
          <w:color w:val="7B7B7B" w:themeColor="accent3" w:themeShade="BF"/>
          <w:sz w:val="22"/>
          <w:szCs w:val="22"/>
          <w:lang w:val="en-GB"/>
        </w:rPr>
        <w:t xml:space="preserve">primarily </w:t>
      </w:r>
      <w:r w:rsidRPr="004069EB">
        <w:rPr>
          <w:rFonts w:ascii="Arial" w:hAnsi="Arial" w:cs="Arial"/>
          <w:color w:val="7B7B7B" w:themeColor="accent3" w:themeShade="BF"/>
          <w:sz w:val="22"/>
          <w:szCs w:val="22"/>
          <w:lang w:val="en-GB"/>
        </w:rPr>
        <w:t xml:space="preserve">governed by the Law of Country A on Banks and Banking Activity (LBBA) and DGF Law and the two bodies involved in the process are National Bank and DGF of the Country A. Both the bodies namely NB and DGF have various powers under the </w:t>
      </w:r>
      <w:r w:rsidR="00471398" w:rsidRPr="004069EB">
        <w:rPr>
          <w:rFonts w:ascii="Arial" w:hAnsi="Arial" w:cs="Arial"/>
          <w:color w:val="7B7B7B" w:themeColor="accent3" w:themeShade="BF"/>
          <w:sz w:val="22"/>
          <w:szCs w:val="22"/>
          <w:lang w:val="en-GB"/>
        </w:rPr>
        <w:t>above-mentioned</w:t>
      </w:r>
      <w:r w:rsidRPr="004069EB">
        <w:rPr>
          <w:rFonts w:ascii="Arial" w:hAnsi="Arial" w:cs="Arial"/>
          <w:color w:val="7B7B7B" w:themeColor="accent3" w:themeShade="BF"/>
          <w:sz w:val="22"/>
          <w:szCs w:val="22"/>
          <w:lang w:val="en-GB"/>
        </w:rPr>
        <w:t xml:space="preserve"> laws of </w:t>
      </w:r>
      <w:r w:rsidRPr="004069EB">
        <w:rPr>
          <w:rFonts w:ascii="Arial" w:hAnsi="Arial" w:cs="Arial"/>
          <w:color w:val="7B7B7B" w:themeColor="accent3" w:themeShade="BF"/>
          <w:sz w:val="22"/>
          <w:szCs w:val="22"/>
          <w:lang w:val="en-GB"/>
        </w:rPr>
        <w:t>Country</w:t>
      </w:r>
      <w:r w:rsidRPr="004069EB">
        <w:rPr>
          <w:rFonts w:ascii="Arial" w:hAnsi="Arial" w:cs="Arial"/>
          <w:color w:val="7B7B7B" w:themeColor="accent3" w:themeShade="BF"/>
          <w:sz w:val="22"/>
          <w:szCs w:val="22"/>
          <w:lang w:val="en-GB"/>
        </w:rPr>
        <w:t xml:space="preserve"> A to deal with the instances of Bank being declared insolvent as per the parameter set out in Article 76 of LBBA. Article 77 of LBBA provides that a bank can be liquidated by NB directly by invoking its licence. </w:t>
      </w:r>
    </w:p>
    <w:p w14:paraId="32E114AC" w14:textId="77777777" w:rsidR="004069EB" w:rsidRPr="004069EB" w:rsidRDefault="004069EB" w:rsidP="004069EB">
      <w:pPr>
        <w:jc w:val="both"/>
        <w:rPr>
          <w:rFonts w:ascii="Arial" w:hAnsi="Arial" w:cs="Arial"/>
          <w:color w:val="7B7B7B" w:themeColor="accent3" w:themeShade="BF"/>
          <w:sz w:val="22"/>
          <w:szCs w:val="22"/>
          <w:lang w:val="en-GB"/>
        </w:rPr>
      </w:pPr>
    </w:p>
    <w:p w14:paraId="5D8ED767" w14:textId="7CC65ED9"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On the other </w:t>
      </w:r>
      <w:r w:rsidR="00471398" w:rsidRPr="004069EB">
        <w:rPr>
          <w:rFonts w:ascii="Arial" w:hAnsi="Arial" w:cs="Arial"/>
          <w:color w:val="7B7B7B" w:themeColor="accent3" w:themeShade="BF"/>
          <w:sz w:val="22"/>
          <w:szCs w:val="22"/>
          <w:lang w:val="en-GB"/>
        </w:rPr>
        <w:t>hand,</w:t>
      </w:r>
      <w:r w:rsidRPr="004069EB">
        <w:rPr>
          <w:rFonts w:ascii="Arial" w:hAnsi="Arial" w:cs="Arial"/>
          <w:color w:val="7B7B7B" w:themeColor="accent3" w:themeShade="BF"/>
          <w:sz w:val="22"/>
          <w:szCs w:val="22"/>
          <w:lang w:val="en-GB"/>
        </w:rPr>
        <w:t xml:space="preserve"> DGF is a governmental body (with operational independence) which also has powers of winding down operation of a bank via liquidation. As per Article 34 of DGF Law, DGF can begin the process of removing the bank from market once a bank is classified as insolvent. DGF is obliged to commence liquidation against a bank on or before the next working day after the NB revokes the bank’s licence. DGF automatically becomes liquidator of a bank on the date it receives confirmation of NB revoking the Bank’s licence, with full powers of liquidator under the law of Country A, with various powers to deal with the assets and affairs of the Bank. This </w:t>
      </w:r>
      <w:r w:rsidR="00471398" w:rsidRPr="004069EB">
        <w:rPr>
          <w:rFonts w:ascii="Arial" w:hAnsi="Arial" w:cs="Arial"/>
          <w:color w:val="7B7B7B" w:themeColor="accent3" w:themeShade="BF"/>
          <w:sz w:val="22"/>
          <w:szCs w:val="22"/>
          <w:lang w:val="en-GB"/>
        </w:rPr>
        <w:t>includes</w:t>
      </w:r>
      <w:r w:rsidRPr="004069EB">
        <w:rPr>
          <w:rFonts w:ascii="Arial" w:hAnsi="Arial" w:cs="Arial"/>
          <w:color w:val="7B7B7B" w:themeColor="accent3" w:themeShade="BF"/>
          <w:sz w:val="22"/>
          <w:szCs w:val="22"/>
          <w:lang w:val="en-GB"/>
        </w:rPr>
        <w:t xml:space="preserve"> power to find, identify and recover property belonging to the Bank and bring claims for compensation against persons for harm inflicted on the insolvent bank. </w:t>
      </w:r>
    </w:p>
    <w:p w14:paraId="6131A63D" w14:textId="77777777" w:rsidR="00471398" w:rsidRPr="004069EB" w:rsidRDefault="00471398" w:rsidP="004069EB">
      <w:pPr>
        <w:jc w:val="both"/>
        <w:rPr>
          <w:rFonts w:ascii="Arial" w:hAnsi="Arial" w:cs="Arial"/>
          <w:color w:val="7B7B7B" w:themeColor="accent3" w:themeShade="BF"/>
          <w:sz w:val="22"/>
          <w:szCs w:val="22"/>
          <w:lang w:val="en-GB"/>
        </w:rPr>
      </w:pPr>
    </w:p>
    <w:p w14:paraId="4BEA6B73" w14:textId="047CAB0E"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Following the procedure, CBBC was declared insolvent by NB on 17 September 2015 and </w:t>
      </w:r>
      <w:proofErr w:type="gramStart"/>
      <w:r w:rsidRPr="004069EB">
        <w:rPr>
          <w:rFonts w:ascii="Arial" w:hAnsi="Arial" w:cs="Arial"/>
          <w:color w:val="7B7B7B" w:themeColor="accent3" w:themeShade="BF"/>
          <w:sz w:val="22"/>
          <w:szCs w:val="22"/>
          <w:lang w:val="en-GB"/>
        </w:rPr>
        <w:t>later on</w:t>
      </w:r>
      <w:proofErr w:type="gramEnd"/>
      <w:r w:rsidRPr="004069EB">
        <w:rPr>
          <w:rFonts w:ascii="Arial" w:hAnsi="Arial" w:cs="Arial"/>
          <w:color w:val="7B7B7B" w:themeColor="accent3" w:themeShade="BF"/>
          <w:sz w:val="22"/>
          <w:szCs w:val="22"/>
          <w:lang w:val="en-GB"/>
        </w:rPr>
        <w:t xml:space="preserve">, on 17 </w:t>
      </w:r>
      <w:r w:rsidR="00471398" w:rsidRPr="004069EB">
        <w:rPr>
          <w:rFonts w:ascii="Arial" w:hAnsi="Arial" w:cs="Arial"/>
          <w:color w:val="7B7B7B" w:themeColor="accent3" w:themeShade="BF"/>
          <w:sz w:val="22"/>
          <w:szCs w:val="22"/>
          <w:lang w:val="en-GB"/>
        </w:rPr>
        <w:t>December</w:t>
      </w:r>
      <w:r w:rsidRPr="004069EB">
        <w:rPr>
          <w:rFonts w:ascii="Arial" w:hAnsi="Arial" w:cs="Arial"/>
          <w:color w:val="7B7B7B" w:themeColor="accent3" w:themeShade="BF"/>
          <w:sz w:val="22"/>
          <w:szCs w:val="22"/>
          <w:lang w:val="en-GB"/>
        </w:rPr>
        <w:t xml:space="preserve"> 2015 NB formally revoked CBBC’s licence and on the following day liquidation process of the Bank was initiated by DGF by appointing Ms C as authorised person with powers of liquidator, who was later on replaced by Ms G on 17 August 2020</w:t>
      </w:r>
      <w:r w:rsidR="00471398">
        <w:rPr>
          <w:rFonts w:ascii="Arial" w:hAnsi="Arial" w:cs="Arial"/>
          <w:color w:val="7B7B7B" w:themeColor="accent3" w:themeShade="BF"/>
          <w:sz w:val="22"/>
          <w:szCs w:val="22"/>
          <w:lang w:val="en-GB"/>
        </w:rPr>
        <w:t>. Ms C was delegated powers</w:t>
      </w:r>
      <w:r w:rsidRPr="004069EB">
        <w:rPr>
          <w:rFonts w:ascii="Arial" w:hAnsi="Arial" w:cs="Arial"/>
          <w:color w:val="7B7B7B" w:themeColor="accent3" w:themeShade="BF"/>
          <w:sz w:val="22"/>
          <w:szCs w:val="22"/>
          <w:lang w:val="en-GB"/>
        </w:rPr>
        <w:t xml:space="preserve"> except those powers relating to claiming damages from a related party of the </w:t>
      </w:r>
      <w:r w:rsidR="00471398" w:rsidRPr="004069EB">
        <w:rPr>
          <w:rFonts w:ascii="Arial" w:hAnsi="Arial" w:cs="Arial"/>
          <w:color w:val="7B7B7B" w:themeColor="accent3" w:themeShade="BF"/>
          <w:sz w:val="22"/>
          <w:szCs w:val="22"/>
          <w:lang w:val="en-GB"/>
        </w:rPr>
        <w:t>Bank or</w:t>
      </w:r>
      <w:r w:rsidRPr="004069EB">
        <w:rPr>
          <w:rFonts w:ascii="Arial" w:hAnsi="Arial" w:cs="Arial"/>
          <w:color w:val="7B7B7B" w:themeColor="accent3" w:themeShade="BF"/>
          <w:sz w:val="22"/>
          <w:szCs w:val="22"/>
          <w:lang w:val="en-GB"/>
        </w:rPr>
        <w:t xml:space="preserve"> make a claim against NBFI that raised money as loans or </w:t>
      </w:r>
      <w:r w:rsidRPr="004069EB">
        <w:rPr>
          <w:rFonts w:ascii="Arial" w:hAnsi="Arial" w:cs="Arial"/>
          <w:color w:val="7B7B7B" w:themeColor="accent3" w:themeShade="BF"/>
          <w:sz w:val="22"/>
          <w:szCs w:val="22"/>
          <w:lang w:val="en-GB"/>
        </w:rPr>
        <w:t>deposits</w:t>
      </w:r>
      <w:r w:rsidRPr="004069EB">
        <w:rPr>
          <w:rFonts w:ascii="Arial" w:hAnsi="Arial" w:cs="Arial"/>
          <w:color w:val="7B7B7B" w:themeColor="accent3" w:themeShade="BF"/>
          <w:sz w:val="22"/>
          <w:szCs w:val="22"/>
          <w:lang w:val="en-GB"/>
        </w:rPr>
        <w:t xml:space="preserve"> from individuals and powers to arrange for sale of assets of the Bank. These excluded powers </w:t>
      </w:r>
      <w:r w:rsidRPr="004069EB">
        <w:rPr>
          <w:rFonts w:ascii="Arial" w:hAnsi="Arial" w:cs="Arial"/>
          <w:color w:val="7B7B7B" w:themeColor="accent3" w:themeShade="BF"/>
          <w:sz w:val="22"/>
          <w:szCs w:val="22"/>
          <w:lang w:val="en-GB"/>
        </w:rPr>
        <w:t>were</w:t>
      </w:r>
      <w:r w:rsidRPr="004069EB">
        <w:rPr>
          <w:rFonts w:ascii="Arial" w:hAnsi="Arial" w:cs="Arial"/>
          <w:color w:val="7B7B7B" w:themeColor="accent3" w:themeShade="BF"/>
          <w:sz w:val="22"/>
          <w:szCs w:val="22"/>
          <w:lang w:val="en-GB"/>
        </w:rPr>
        <w:t xml:space="preserve"> retained with DGF as formally appointed Liquidator of the Bank.</w:t>
      </w:r>
    </w:p>
    <w:p w14:paraId="120D38EE" w14:textId="77777777" w:rsidR="00471398" w:rsidRPr="004069EB" w:rsidRDefault="00471398" w:rsidP="004069EB">
      <w:pPr>
        <w:jc w:val="both"/>
        <w:rPr>
          <w:rFonts w:ascii="Arial" w:hAnsi="Arial" w:cs="Arial"/>
          <w:color w:val="7B7B7B" w:themeColor="accent3" w:themeShade="BF"/>
          <w:sz w:val="22"/>
          <w:szCs w:val="22"/>
          <w:lang w:val="en-GB"/>
        </w:rPr>
      </w:pPr>
    </w:p>
    <w:p w14:paraId="7B28FD3B" w14:textId="77777777" w:rsidR="004069EB" w:rsidRP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DGF and Ms G, in her capacity as authorised officer of DGF applied for recognition of the liquidation of the Bank before the English Court based on the Cross-Border Insolvency Regulations 2006 (CBIR), the adopted version of MLCBI in England. </w:t>
      </w:r>
    </w:p>
    <w:p w14:paraId="43FAA6DE" w14:textId="77777777" w:rsidR="00471398" w:rsidRDefault="00471398" w:rsidP="004069EB">
      <w:pPr>
        <w:jc w:val="both"/>
        <w:rPr>
          <w:rFonts w:ascii="Arial" w:hAnsi="Arial" w:cs="Arial"/>
          <w:color w:val="7B7B7B" w:themeColor="accent3" w:themeShade="BF"/>
          <w:sz w:val="22"/>
          <w:szCs w:val="22"/>
          <w:lang w:val="en-GB"/>
        </w:rPr>
      </w:pPr>
    </w:p>
    <w:p w14:paraId="6718D46D" w14:textId="1A72404A" w:rsidR="004069EB" w:rsidRPr="00471398" w:rsidRDefault="004069EB" w:rsidP="004069EB">
      <w:pPr>
        <w:jc w:val="both"/>
        <w:rPr>
          <w:rFonts w:ascii="Arial" w:hAnsi="Arial" w:cs="Arial"/>
          <w:b/>
          <w:bCs/>
          <w:color w:val="7B7B7B" w:themeColor="accent3" w:themeShade="BF"/>
          <w:sz w:val="22"/>
          <w:szCs w:val="22"/>
          <w:u w:val="single"/>
          <w:lang w:val="en-GB"/>
        </w:rPr>
      </w:pPr>
      <w:r w:rsidRPr="00471398">
        <w:rPr>
          <w:rFonts w:ascii="Arial" w:hAnsi="Arial" w:cs="Arial"/>
          <w:b/>
          <w:bCs/>
          <w:color w:val="7B7B7B" w:themeColor="accent3" w:themeShade="BF"/>
          <w:sz w:val="22"/>
          <w:szCs w:val="22"/>
          <w:u w:val="single"/>
          <w:lang w:val="en-GB"/>
        </w:rPr>
        <w:t xml:space="preserve">Issue: </w:t>
      </w:r>
      <w:r w:rsidR="00471398">
        <w:rPr>
          <w:rFonts w:ascii="Arial" w:hAnsi="Arial" w:cs="Arial"/>
          <w:b/>
          <w:bCs/>
          <w:color w:val="7B7B7B" w:themeColor="accent3" w:themeShade="BF"/>
          <w:sz w:val="22"/>
          <w:szCs w:val="22"/>
          <w:u w:val="single"/>
          <w:lang w:val="en-GB"/>
        </w:rPr>
        <w:t xml:space="preserve"> </w:t>
      </w:r>
      <w:r w:rsidRPr="004069EB">
        <w:rPr>
          <w:rFonts w:ascii="Arial" w:hAnsi="Arial" w:cs="Arial"/>
          <w:b/>
          <w:bCs/>
          <w:color w:val="7B7B7B" w:themeColor="accent3" w:themeShade="BF"/>
          <w:sz w:val="22"/>
          <w:szCs w:val="22"/>
          <w:lang w:val="en-GB"/>
        </w:rPr>
        <w:t xml:space="preserve">In this </w:t>
      </w:r>
      <w:r w:rsidR="0066120D" w:rsidRPr="004069EB">
        <w:rPr>
          <w:rFonts w:ascii="Arial" w:hAnsi="Arial" w:cs="Arial"/>
          <w:b/>
          <w:bCs/>
          <w:color w:val="7B7B7B" w:themeColor="accent3" w:themeShade="BF"/>
          <w:sz w:val="22"/>
          <w:szCs w:val="22"/>
          <w:lang w:val="en-GB"/>
        </w:rPr>
        <w:t>context, the</w:t>
      </w:r>
      <w:r w:rsidRPr="004069EB">
        <w:rPr>
          <w:rFonts w:ascii="Arial" w:hAnsi="Arial" w:cs="Arial"/>
          <w:b/>
          <w:bCs/>
          <w:color w:val="7B7B7B" w:themeColor="accent3" w:themeShade="BF"/>
          <w:sz w:val="22"/>
          <w:szCs w:val="22"/>
          <w:lang w:val="en-GB"/>
        </w:rPr>
        <w:t xml:space="preserve"> issue which has arisen for determination is:</w:t>
      </w:r>
    </w:p>
    <w:p w14:paraId="23F05A0E" w14:textId="77777777" w:rsidR="004069EB" w:rsidRPr="004069EB" w:rsidRDefault="004069EB" w:rsidP="004069EB">
      <w:pPr>
        <w:jc w:val="both"/>
        <w:rPr>
          <w:rFonts w:ascii="Arial" w:hAnsi="Arial" w:cs="Arial"/>
          <w:b/>
          <w:bCs/>
          <w:color w:val="7B7B7B" w:themeColor="accent3" w:themeShade="BF"/>
          <w:sz w:val="22"/>
          <w:szCs w:val="22"/>
          <w:lang w:val="en-GB"/>
        </w:rPr>
      </w:pPr>
    </w:p>
    <w:p w14:paraId="3E9A59F3" w14:textId="56BB8D8C"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i/>
          <w:iCs/>
          <w:color w:val="7B7B7B" w:themeColor="accent3" w:themeShade="BF"/>
          <w:sz w:val="22"/>
          <w:szCs w:val="22"/>
          <w:lang w:val="en-GB"/>
        </w:rPr>
        <w:t>“Whether the Bank’s liquidation comprises a “foreign proceeding” within the meaning of article 2(a) of the MLCBI in the light of the fact that Bank is not excluded from the scope of MLCBI by article 1(2) of MLCBI</w:t>
      </w:r>
      <w:r w:rsidRPr="004069EB">
        <w:rPr>
          <w:rFonts w:ascii="Arial" w:hAnsi="Arial" w:cs="Arial"/>
          <w:color w:val="7B7B7B" w:themeColor="accent3" w:themeShade="BF"/>
          <w:sz w:val="22"/>
          <w:szCs w:val="22"/>
          <w:lang w:val="en-GB"/>
        </w:rPr>
        <w:t>.”</w:t>
      </w:r>
    </w:p>
    <w:p w14:paraId="7432121E" w14:textId="77777777" w:rsidR="004069EB" w:rsidRPr="004069EB" w:rsidRDefault="004069EB" w:rsidP="004069EB">
      <w:pPr>
        <w:jc w:val="both"/>
        <w:rPr>
          <w:rFonts w:ascii="Arial" w:hAnsi="Arial" w:cs="Arial"/>
          <w:color w:val="7B7B7B" w:themeColor="accent3" w:themeShade="BF"/>
          <w:sz w:val="22"/>
          <w:szCs w:val="22"/>
          <w:lang w:val="en-GB"/>
        </w:rPr>
      </w:pPr>
    </w:p>
    <w:p w14:paraId="42799EE3" w14:textId="3FEDF612" w:rsidR="004069EB" w:rsidRDefault="004069EB" w:rsidP="004069EB">
      <w:pPr>
        <w:jc w:val="both"/>
        <w:rPr>
          <w:rFonts w:ascii="Arial" w:hAnsi="Arial" w:cs="Arial"/>
          <w:b/>
          <w:bCs/>
          <w:color w:val="7B7B7B" w:themeColor="accent3" w:themeShade="BF"/>
          <w:sz w:val="22"/>
          <w:szCs w:val="22"/>
          <w:u w:val="single"/>
          <w:lang w:val="en-GB"/>
        </w:rPr>
      </w:pPr>
      <w:r w:rsidRPr="004069EB">
        <w:rPr>
          <w:rFonts w:ascii="Arial" w:hAnsi="Arial" w:cs="Arial"/>
          <w:b/>
          <w:bCs/>
          <w:color w:val="7B7B7B" w:themeColor="accent3" w:themeShade="BF"/>
          <w:sz w:val="22"/>
          <w:szCs w:val="22"/>
          <w:u w:val="single"/>
          <w:lang w:val="en-GB"/>
        </w:rPr>
        <w:t xml:space="preserve">Analysis of Legal Position and issues: </w:t>
      </w:r>
    </w:p>
    <w:p w14:paraId="2705DD0B" w14:textId="77777777" w:rsidR="004069EB" w:rsidRPr="004069EB" w:rsidRDefault="004069EB" w:rsidP="004069EB">
      <w:pPr>
        <w:jc w:val="both"/>
        <w:rPr>
          <w:rFonts w:ascii="Arial" w:hAnsi="Arial" w:cs="Arial"/>
          <w:b/>
          <w:bCs/>
          <w:color w:val="7B7B7B" w:themeColor="accent3" w:themeShade="BF"/>
          <w:sz w:val="22"/>
          <w:szCs w:val="22"/>
          <w:u w:val="single"/>
          <w:lang w:val="en-GB"/>
        </w:rPr>
      </w:pPr>
    </w:p>
    <w:p w14:paraId="55814575" w14:textId="77777777" w:rsidR="00DA695F"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Since, the issue primarily falls within the realm of the provisions of Article 2 of MLCBI, therefore, it would be relevant to see </w:t>
      </w:r>
      <w:r w:rsidRPr="00DA695F">
        <w:rPr>
          <w:rFonts w:ascii="Arial" w:hAnsi="Arial" w:cs="Arial"/>
          <w:b/>
          <w:bCs/>
          <w:color w:val="7B7B7B" w:themeColor="accent3" w:themeShade="BF"/>
          <w:sz w:val="22"/>
          <w:szCs w:val="22"/>
          <w:u w:val="single"/>
          <w:lang w:val="en-GB"/>
        </w:rPr>
        <w:t>what constitute a foreign proceed under MLCBI</w:t>
      </w:r>
      <w:r w:rsidRPr="004069EB">
        <w:rPr>
          <w:rFonts w:ascii="Arial" w:hAnsi="Arial" w:cs="Arial"/>
          <w:color w:val="7B7B7B" w:themeColor="accent3" w:themeShade="BF"/>
          <w:sz w:val="22"/>
          <w:szCs w:val="22"/>
          <w:lang w:val="en-GB"/>
        </w:rPr>
        <w:t>.</w:t>
      </w:r>
      <w:r w:rsidRPr="004069EB">
        <w:rPr>
          <w:rFonts w:ascii="Arial" w:hAnsi="Arial" w:cs="Arial"/>
          <w:color w:val="7B7B7B" w:themeColor="accent3" w:themeShade="BF"/>
          <w:sz w:val="22"/>
          <w:szCs w:val="22"/>
          <w:lang w:val="en-GB"/>
        </w:rPr>
        <w:t> </w:t>
      </w:r>
    </w:p>
    <w:p w14:paraId="055C25EE" w14:textId="77777777" w:rsidR="00DA695F" w:rsidRDefault="00DA695F" w:rsidP="004069EB">
      <w:pPr>
        <w:jc w:val="both"/>
        <w:rPr>
          <w:rFonts w:ascii="Arial" w:hAnsi="Arial" w:cs="Arial"/>
          <w:color w:val="7B7B7B" w:themeColor="accent3" w:themeShade="BF"/>
          <w:sz w:val="22"/>
          <w:szCs w:val="22"/>
          <w:lang w:val="en-GB"/>
        </w:rPr>
      </w:pPr>
    </w:p>
    <w:p w14:paraId="4ED13B9D" w14:textId="5B5274EA" w:rsidR="004069EB" w:rsidRP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Definitions provides that (a) “</w:t>
      </w:r>
      <w:r w:rsidRPr="00DA695F">
        <w:rPr>
          <w:rFonts w:ascii="Arial" w:hAnsi="Arial" w:cs="Arial"/>
          <w:b/>
          <w:bCs/>
          <w:color w:val="7B7B7B" w:themeColor="accent3" w:themeShade="BF"/>
          <w:sz w:val="22"/>
          <w:szCs w:val="22"/>
          <w:lang w:val="en-GB"/>
        </w:rPr>
        <w:t>Foreign proceeding</w:t>
      </w:r>
      <w:r w:rsidRPr="004069EB">
        <w:rPr>
          <w:rFonts w:ascii="Arial" w:hAnsi="Arial" w:cs="Arial"/>
          <w:color w:val="7B7B7B" w:themeColor="accent3" w:themeShade="BF"/>
          <w:sz w:val="22"/>
          <w:szCs w:val="22"/>
          <w:lang w:val="en-GB"/>
        </w:rPr>
        <w:t>”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7FB0D093" w14:textId="77777777" w:rsidR="00DA695F" w:rsidRDefault="00DA695F" w:rsidP="004069EB">
      <w:pPr>
        <w:jc w:val="both"/>
        <w:rPr>
          <w:rFonts w:ascii="Arial" w:hAnsi="Arial" w:cs="Arial"/>
          <w:color w:val="7B7B7B" w:themeColor="accent3" w:themeShade="BF"/>
          <w:sz w:val="22"/>
          <w:szCs w:val="22"/>
          <w:lang w:val="en-GB"/>
        </w:rPr>
      </w:pPr>
    </w:p>
    <w:p w14:paraId="4BE8C502" w14:textId="3B27C4AC" w:rsidR="004069EB" w:rsidRDefault="004069EB" w:rsidP="00DA695F">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The definition of the term “foreign proceeding” as appearing under Article 2 of MLCBI, is very wide as it includes both ‘judicial’ and ‘administrative’ proceedings in a foreign state. Additionally, such proceedings could be interim or otherwise regular proceedings initiated for reorganization or liquidation of debtor. </w:t>
      </w:r>
    </w:p>
    <w:p w14:paraId="6DEC8F7E" w14:textId="77777777" w:rsidR="004069EB" w:rsidRPr="004069EB" w:rsidRDefault="004069EB" w:rsidP="004069EB">
      <w:pPr>
        <w:jc w:val="both"/>
        <w:rPr>
          <w:rFonts w:ascii="Arial" w:hAnsi="Arial" w:cs="Arial"/>
          <w:color w:val="7B7B7B" w:themeColor="accent3" w:themeShade="BF"/>
          <w:sz w:val="22"/>
          <w:szCs w:val="22"/>
          <w:lang w:val="en-GB"/>
        </w:rPr>
      </w:pPr>
    </w:p>
    <w:p w14:paraId="3BDAC8CD" w14:textId="653EF20E" w:rsidR="004069EB" w:rsidRP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Thus, in order to be eligible for recognition under the MLCBI</w:t>
      </w:r>
      <w:r w:rsidR="00DA695F">
        <w:rPr>
          <w:rFonts w:ascii="Arial" w:hAnsi="Arial" w:cs="Arial"/>
          <w:color w:val="7B7B7B" w:themeColor="accent3" w:themeShade="BF"/>
          <w:sz w:val="22"/>
          <w:szCs w:val="22"/>
          <w:lang w:val="en-GB"/>
        </w:rPr>
        <w:t xml:space="preserve">, </w:t>
      </w:r>
      <w:r w:rsidR="00DA695F" w:rsidRPr="004069EB">
        <w:rPr>
          <w:rFonts w:ascii="Arial" w:hAnsi="Arial" w:cs="Arial"/>
          <w:color w:val="7B7B7B" w:themeColor="accent3" w:themeShade="BF"/>
          <w:sz w:val="22"/>
          <w:szCs w:val="22"/>
          <w:lang w:val="en-GB"/>
        </w:rPr>
        <w:t>a foreign proceeding</w:t>
      </w:r>
      <w:r w:rsidRPr="004069EB">
        <w:rPr>
          <w:rFonts w:ascii="Arial" w:hAnsi="Arial" w:cs="Arial"/>
          <w:color w:val="7B7B7B" w:themeColor="accent3" w:themeShade="BF"/>
          <w:sz w:val="22"/>
          <w:szCs w:val="22"/>
          <w:lang w:val="en-GB"/>
        </w:rPr>
        <w:t xml:space="preserve"> must satisfy the requirement of the definition in subparagraph (a), </w:t>
      </w:r>
      <w:proofErr w:type="gramStart"/>
      <w:r w:rsidRPr="004069EB">
        <w:rPr>
          <w:rFonts w:ascii="Arial" w:hAnsi="Arial" w:cs="Arial"/>
          <w:color w:val="7B7B7B" w:themeColor="accent3" w:themeShade="BF"/>
          <w:sz w:val="22"/>
          <w:szCs w:val="22"/>
          <w:lang w:val="en-GB"/>
        </w:rPr>
        <w:t>i.e.</w:t>
      </w:r>
      <w:proofErr w:type="gramEnd"/>
      <w:r w:rsidRPr="004069EB">
        <w:rPr>
          <w:rFonts w:ascii="Arial" w:hAnsi="Arial" w:cs="Arial"/>
          <w:color w:val="7B7B7B" w:themeColor="accent3" w:themeShade="BF"/>
          <w:sz w:val="22"/>
          <w:szCs w:val="22"/>
          <w:lang w:val="en-GB"/>
        </w:rPr>
        <w:t xml:space="preserve"> </w:t>
      </w:r>
      <w:r w:rsidRPr="00DA695F">
        <w:rPr>
          <w:rFonts w:ascii="Arial" w:hAnsi="Arial" w:cs="Arial"/>
          <w:b/>
          <w:bCs/>
          <w:i/>
          <w:iCs/>
          <w:color w:val="7B7B7B" w:themeColor="accent3" w:themeShade="BF"/>
          <w:sz w:val="22"/>
          <w:szCs w:val="22"/>
          <w:lang w:val="en-GB"/>
        </w:rPr>
        <w:t>it must either be a judicial or administrative proceeding with its basis in insolvency-related law of the enacting State</w:t>
      </w:r>
      <w:r w:rsidRPr="004069EB">
        <w:rPr>
          <w:rFonts w:ascii="Arial" w:hAnsi="Arial" w:cs="Arial"/>
          <w:color w:val="7B7B7B" w:themeColor="accent3" w:themeShade="BF"/>
          <w:sz w:val="22"/>
          <w:szCs w:val="22"/>
          <w:lang w:val="en-GB"/>
        </w:rPr>
        <w:t xml:space="preserve">; </w:t>
      </w:r>
      <w:r w:rsidR="00DA695F">
        <w:rPr>
          <w:rFonts w:ascii="Arial" w:hAnsi="Arial" w:cs="Arial"/>
          <w:color w:val="7B7B7B" w:themeColor="accent3" w:themeShade="BF"/>
          <w:sz w:val="22"/>
          <w:szCs w:val="22"/>
          <w:lang w:val="en-GB"/>
        </w:rPr>
        <w:t xml:space="preserve">for the purpose of </w:t>
      </w:r>
      <w:r w:rsidRPr="00DA695F">
        <w:rPr>
          <w:rFonts w:ascii="Arial" w:hAnsi="Arial" w:cs="Arial"/>
          <w:b/>
          <w:bCs/>
          <w:i/>
          <w:iCs/>
          <w:color w:val="7B7B7B" w:themeColor="accent3" w:themeShade="BF"/>
          <w:sz w:val="22"/>
          <w:szCs w:val="22"/>
          <w:lang w:val="en-GB"/>
        </w:rPr>
        <w:t>reorganization or liquidation of the debtor</w:t>
      </w:r>
      <w:r w:rsidRPr="004069EB">
        <w:rPr>
          <w:rFonts w:ascii="Arial" w:hAnsi="Arial" w:cs="Arial"/>
          <w:color w:val="7B7B7B" w:themeColor="accent3" w:themeShade="BF"/>
          <w:sz w:val="22"/>
          <w:szCs w:val="22"/>
          <w:lang w:val="en-GB"/>
        </w:rPr>
        <w:t>.</w:t>
      </w:r>
    </w:p>
    <w:p w14:paraId="5356299A" w14:textId="77777777" w:rsidR="004069EB" w:rsidRPr="004069EB" w:rsidRDefault="004069EB" w:rsidP="004069EB">
      <w:pPr>
        <w:jc w:val="both"/>
        <w:rPr>
          <w:rFonts w:ascii="Arial" w:hAnsi="Arial" w:cs="Arial"/>
          <w:color w:val="7B7B7B" w:themeColor="accent3" w:themeShade="BF"/>
          <w:sz w:val="22"/>
          <w:szCs w:val="22"/>
          <w:lang w:val="en-GB"/>
        </w:rPr>
      </w:pPr>
    </w:p>
    <w:p w14:paraId="7ECA8008" w14:textId="77777777" w:rsidR="00DA695F"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The first requirement is that the foreign proceedings be either judicial or administrative in nature. That means the foreign proceeding need to be any one type and only one of those characteristics is required</w:t>
      </w:r>
      <w:r w:rsidR="00DA695F">
        <w:rPr>
          <w:rFonts w:ascii="Arial" w:hAnsi="Arial" w:cs="Arial"/>
          <w:color w:val="7B7B7B" w:themeColor="accent3" w:themeShade="BF"/>
          <w:sz w:val="22"/>
          <w:szCs w:val="22"/>
          <w:lang w:val="en-GB"/>
        </w:rPr>
        <w:t xml:space="preserve"> to be satisfied.</w:t>
      </w:r>
      <w:r w:rsidRPr="004069EB">
        <w:rPr>
          <w:rFonts w:ascii="Arial" w:hAnsi="Arial" w:cs="Arial"/>
          <w:color w:val="7B7B7B" w:themeColor="accent3" w:themeShade="BF"/>
          <w:sz w:val="22"/>
          <w:szCs w:val="22"/>
          <w:lang w:val="en-GB"/>
        </w:rPr>
        <w:t xml:space="preserve"> </w:t>
      </w:r>
    </w:p>
    <w:p w14:paraId="2B86DD93" w14:textId="75EB19EC"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lastRenderedPageBreak/>
        <w:t>Another important factor that need</w:t>
      </w:r>
      <w:r>
        <w:rPr>
          <w:rFonts w:ascii="Arial" w:hAnsi="Arial" w:cs="Arial"/>
          <w:color w:val="7B7B7B" w:themeColor="accent3" w:themeShade="BF"/>
          <w:sz w:val="22"/>
          <w:szCs w:val="22"/>
          <w:lang w:val="en-GB"/>
        </w:rPr>
        <w:t>s</w:t>
      </w:r>
      <w:r w:rsidRPr="004069EB">
        <w:rPr>
          <w:rFonts w:ascii="Arial" w:hAnsi="Arial" w:cs="Arial"/>
          <w:color w:val="7B7B7B" w:themeColor="accent3" w:themeShade="BF"/>
          <w:sz w:val="22"/>
          <w:szCs w:val="22"/>
          <w:lang w:val="en-GB"/>
        </w:rPr>
        <w:t xml:space="preserve"> to be satisfied is that the “</w:t>
      </w:r>
      <w:proofErr w:type="gramStart"/>
      <w:r w:rsidRPr="004069EB">
        <w:rPr>
          <w:rFonts w:ascii="Arial" w:hAnsi="Arial" w:cs="Arial"/>
          <w:color w:val="7B7B7B" w:themeColor="accent3" w:themeShade="BF"/>
          <w:sz w:val="22"/>
          <w:szCs w:val="22"/>
          <w:lang w:val="en-GB"/>
        </w:rPr>
        <w:t xml:space="preserve">proceeding” </w:t>
      </w:r>
      <w:r w:rsidR="00DA695F">
        <w:rPr>
          <w:rFonts w:ascii="Arial" w:hAnsi="Arial" w:cs="Arial"/>
          <w:color w:val="7B7B7B" w:themeColor="accent3" w:themeShade="BF"/>
          <w:sz w:val="22"/>
          <w:szCs w:val="22"/>
          <w:lang w:val="en-GB"/>
        </w:rPr>
        <w:t xml:space="preserve"> is</w:t>
      </w:r>
      <w:proofErr w:type="gramEnd"/>
      <w:r w:rsidR="00DA695F">
        <w:rPr>
          <w:rFonts w:ascii="Arial" w:hAnsi="Arial" w:cs="Arial"/>
          <w:color w:val="7B7B7B" w:themeColor="accent3" w:themeShade="BF"/>
          <w:sz w:val="22"/>
          <w:szCs w:val="22"/>
          <w:lang w:val="en-GB"/>
        </w:rPr>
        <w:t xml:space="preserve"> under </w:t>
      </w:r>
      <w:r w:rsidRPr="004069EB">
        <w:rPr>
          <w:rFonts w:ascii="Arial" w:hAnsi="Arial" w:cs="Arial"/>
          <w:color w:val="7B7B7B" w:themeColor="accent3" w:themeShade="BF"/>
          <w:sz w:val="22"/>
          <w:szCs w:val="22"/>
          <w:lang w:val="en-GB"/>
        </w:rPr>
        <w:t>a statutory framework that constrains a company’s actions and that regulates the final distribution of a company’s assets” and t</w:t>
      </w:r>
      <w:r w:rsidR="00DA695F">
        <w:rPr>
          <w:rFonts w:ascii="Arial" w:hAnsi="Arial" w:cs="Arial"/>
          <w:color w:val="7B7B7B" w:themeColor="accent3" w:themeShade="BF"/>
          <w:sz w:val="22"/>
          <w:szCs w:val="22"/>
          <w:lang w:val="en-GB"/>
        </w:rPr>
        <w:t>hat t</w:t>
      </w:r>
      <w:r w:rsidRPr="004069EB">
        <w:rPr>
          <w:rFonts w:ascii="Arial" w:hAnsi="Arial" w:cs="Arial"/>
          <w:color w:val="7B7B7B" w:themeColor="accent3" w:themeShade="BF"/>
          <w:sz w:val="22"/>
          <w:szCs w:val="22"/>
          <w:lang w:val="en-GB"/>
        </w:rPr>
        <w:t xml:space="preserve">he insolvency proceeding should be “collective” so as to achieving a coordinated, global solution for all stakeholders of an insolvency proceeding. </w:t>
      </w:r>
    </w:p>
    <w:p w14:paraId="563FEF5B" w14:textId="77777777" w:rsidR="004069EB" w:rsidRPr="004069EB" w:rsidRDefault="004069EB" w:rsidP="004069EB">
      <w:pPr>
        <w:jc w:val="both"/>
        <w:rPr>
          <w:rFonts w:ascii="Arial" w:hAnsi="Arial" w:cs="Arial"/>
          <w:color w:val="7B7B7B" w:themeColor="accent3" w:themeShade="BF"/>
          <w:sz w:val="22"/>
          <w:szCs w:val="22"/>
          <w:lang w:val="en-GB"/>
        </w:rPr>
      </w:pPr>
    </w:p>
    <w:p w14:paraId="77AD7228" w14:textId="77777777" w:rsidR="00DA695F"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Coming to the second critical requirement under Article 2(a), the </w:t>
      </w:r>
      <w:r w:rsidRPr="00DA695F">
        <w:rPr>
          <w:rFonts w:ascii="Arial" w:hAnsi="Arial" w:cs="Arial"/>
          <w:b/>
          <w:bCs/>
          <w:color w:val="7B7B7B" w:themeColor="accent3" w:themeShade="BF"/>
          <w:sz w:val="22"/>
          <w:szCs w:val="22"/>
          <w:lang w:val="en-GB"/>
        </w:rPr>
        <w:t>insolvency proceeding in foreign state should be for the purpose of liquidation or reorganization of the debtor</w:t>
      </w:r>
      <w:r w:rsidRPr="004069EB">
        <w:rPr>
          <w:rFonts w:ascii="Arial" w:hAnsi="Arial" w:cs="Arial"/>
          <w:color w:val="7B7B7B" w:themeColor="accent3" w:themeShade="BF"/>
          <w:sz w:val="22"/>
          <w:szCs w:val="22"/>
          <w:lang w:val="en-GB"/>
        </w:rPr>
        <w:t xml:space="preserve">. </w:t>
      </w:r>
    </w:p>
    <w:p w14:paraId="52614565" w14:textId="77777777" w:rsidR="00DA695F" w:rsidRDefault="00DA695F" w:rsidP="004069EB">
      <w:pPr>
        <w:jc w:val="both"/>
        <w:rPr>
          <w:rFonts w:ascii="Arial" w:hAnsi="Arial" w:cs="Arial"/>
          <w:color w:val="7B7B7B" w:themeColor="accent3" w:themeShade="BF"/>
          <w:sz w:val="22"/>
          <w:szCs w:val="22"/>
          <w:lang w:val="en-GB"/>
        </w:rPr>
      </w:pPr>
    </w:p>
    <w:p w14:paraId="6FEF2811" w14:textId="334519F5"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Proceedings in which the foreign representative does not have the authority to liquidate and distribute assets to satisfy creditor claims and proceedings </w:t>
      </w:r>
      <w:r w:rsidR="00DA695F">
        <w:rPr>
          <w:rFonts w:ascii="Arial" w:hAnsi="Arial" w:cs="Arial"/>
          <w:color w:val="7B7B7B" w:themeColor="accent3" w:themeShade="BF"/>
          <w:sz w:val="22"/>
          <w:szCs w:val="22"/>
          <w:lang w:val="en-GB"/>
        </w:rPr>
        <w:t xml:space="preserve">and is only </w:t>
      </w:r>
      <w:r w:rsidRPr="004069EB">
        <w:rPr>
          <w:rFonts w:ascii="Arial" w:hAnsi="Arial" w:cs="Arial"/>
          <w:color w:val="7B7B7B" w:themeColor="accent3" w:themeShade="BF"/>
          <w:sz w:val="22"/>
          <w:szCs w:val="22"/>
          <w:lang w:val="en-GB"/>
        </w:rPr>
        <w:t xml:space="preserve">designed to allow a certain party to collect its debts, </w:t>
      </w:r>
      <w:r w:rsidR="00DA695F">
        <w:rPr>
          <w:rFonts w:ascii="Arial" w:hAnsi="Arial" w:cs="Arial"/>
          <w:color w:val="7B7B7B" w:themeColor="accent3" w:themeShade="BF"/>
          <w:sz w:val="22"/>
          <w:szCs w:val="22"/>
          <w:lang w:val="en-GB"/>
        </w:rPr>
        <w:t>will</w:t>
      </w:r>
      <w:r w:rsidRPr="004069EB">
        <w:rPr>
          <w:rFonts w:ascii="Arial" w:hAnsi="Arial" w:cs="Arial"/>
          <w:color w:val="7B7B7B" w:themeColor="accent3" w:themeShade="BF"/>
          <w:sz w:val="22"/>
          <w:szCs w:val="22"/>
          <w:lang w:val="en-GB"/>
        </w:rPr>
        <w:t xml:space="preserve"> not satisfy this requirement of article 2. In the case of </w:t>
      </w:r>
      <w:r w:rsidRPr="00DA695F">
        <w:rPr>
          <w:rFonts w:ascii="Arial" w:hAnsi="Arial" w:cs="Arial"/>
          <w:b/>
          <w:bCs/>
          <w:i/>
          <w:iCs/>
          <w:color w:val="7B7B7B" w:themeColor="accent3" w:themeShade="BF"/>
          <w:sz w:val="22"/>
          <w:szCs w:val="22"/>
          <w:lang w:val="en-GB"/>
        </w:rPr>
        <w:t>New Paragon Investments Limited [2012] BCC 371</w:t>
      </w:r>
      <w:r w:rsidRPr="004069EB">
        <w:rPr>
          <w:rFonts w:ascii="Arial" w:hAnsi="Arial" w:cs="Arial"/>
          <w:color w:val="7B7B7B" w:themeColor="accent3" w:themeShade="BF"/>
          <w:sz w:val="22"/>
          <w:szCs w:val="22"/>
          <w:lang w:val="en-GB"/>
        </w:rPr>
        <w:t xml:space="preserve"> in England, the court found that “foreign proceeding” included an extrajudicial or administrative proceeding provided it related to liquidation.</w:t>
      </w:r>
    </w:p>
    <w:p w14:paraId="7D018ACA" w14:textId="77777777" w:rsidR="00DA695F" w:rsidRPr="004069EB" w:rsidRDefault="00DA695F" w:rsidP="004069EB">
      <w:pPr>
        <w:jc w:val="both"/>
        <w:rPr>
          <w:rFonts w:ascii="Arial" w:hAnsi="Arial" w:cs="Arial"/>
          <w:color w:val="7B7B7B" w:themeColor="accent3" w:themeShade="BF"/>
          <w:sz w:val="22"/>
          <w:szCs w:val="22"/>
          <w:lang w:val="en-GB"/>
        </w:rPr>
      </w:pPr>
    </w:p>
    <w:p w14:paraId="44E101F2" w14:textId="3F366FD4" w:rsidR="004069EB" w:rsidRDefault="004069EB" w:rsidP="004069EB">
      <w:pPr>
        <w:jc w:val="both"/>
        <w:rPr>
          <w:rFonts w:ascii="Arial" w:hAnsi="Arial" w:cs="Arial"/>
          <w:color w:val="7B7B7B" w:themeColor="accent3" w:themeShade="BF"/>
          <w:sz w:val="22"/>
          <w:szCs w:val="22"/>
          <w:lang w:val="en-GB"/>
        </w:rPr>
      </w:pPr>
      <w:r w:rsidRPr="00DA695F">
        <w:rPr>
          <w:rFonts w:ascii="Arial" w:hAnsi="Arial" w:cs="Arial"/>
          <w:b/>
          <w:bCs/>
          <w:color w:val="7B7B7B" w:themeColor="accent3" w:themeShade="BF"/>
          <w:sz w:val="22"/>
          <w:szCs w:val="22"/>
          <w:u w:val="single"/>
          <w:lang w:val="en-GB"/>
        </w:rPr>
        <w:t>Analysis of Facts &amp; Conclusion</w:t>
      </w:r>
      <w:r w:rsidRPr="004069EB">
        <w:rPr>
          <w:rFonts w:ascii="Arial" w:hAnsi="Arial" w:cs="Arial"/>
          <w:color w:val="7B7B7B" w:themeColor="accent3" w:themeShade="BF"/>
          <w:sz w:val="22"/>
          <w:szCs w:val="22"/>
          <w:lang w:val="en-GB"/>
        </w:rPr>
        <w:t>:</w:t>
      </w:r>
    </w:p>
    <w:p w14:paraId="266CE904" w14:textId="77777777" w:rsidR="00DA695F" w:rsidRPr="004069EB" w:rsidRDefault="00DA695F" w:rsidP="004069EB">
      <w:pPr>
        <w:jc w:val="both"/>
        <w:rPr>
          <w:rFonts w:ascii="Arial" w:hAnsi="Arial" w:cs="Arial"/>
          <w:color w:val="7B7B7B" w:themeColor="accent3" w:themeShade="BF"/>
          <w:sz w:val="22"/>
          <w:szCs w:val="22"/>
          <w:lang w:val="en-GB"/>
        </w:rPr>
      </w:pPr>
    </w:p>
    <w:p w14:paraId="07147ECE" w14:textId="4679659B"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If we examine the facts and legal aspect of the present case in the light of the legal position as analysed above, we find that the entire process concerning insolvency and liquidation of a Bank is governed by the Law of Country A on Banks and Banking Activity and DGF Law and the two bodies involved in the process </w:t>
      </w:r>
      <w:r w:rsidR="00DA695F" w:rsidRPr="004069EB">
        <w:rPr>
          <w:rFonts w:ascii="Arial" w:hAnsi="Arial" w:cs="Arial"/>
          <w:color w:val="7B7B7B" w:themeColor="accent3" w:themeShade="BF"/>
          <w:sz w:val="22"/>
          <w:szCs w:val="22"/>
          <w:lang w:val="en-GB"/>
        </w:rPr>
        <w:t>namely</w:t>
      </w:r>
      <w:r w:rsidRPr="004069EB">
        <w:rPr>
          <w:rFonts w:ascii="Arial" w:hAnsi="Arial" w:cs="Arial"/>
          <w:color w:val="7B7B7B" w:themeColor="accent3" w:themeShade="BF"/>
          <w:sz w:val="22"/>
          <w:szCs w:val="22"/>
          <w:lang w:val="en-GB"/>
        </w:rPr>
        <w:t xml:space="preserve"> National Bank and DGF have been conferred powers under the above mentioned laws of </w:t>
      </w:r>
      <w:r w:rsidR="00DA695F" w:rsidRPr="004069EB">
        <w:rPr>
          <w:rFonts w:ascii="Arial" w:hAnsi="Arial" w:cs="Arial"/>
          <w:color w:val="7B7B7B" w:themeColor="accent3" w:themeShade="BF"/>
          <w:sz w:val="22"/>
          <w:szCs w:val="22"/>
          <w:lang w:val="en-GB"/>
        </w:rPr>
        <w:t>Country</w:t>
      </w:r>
      <w:r w:rsidRPr="004069EB">
        <w:rPr>
          <w:rFonts w:ascii="Arial" w:hAnsi="Arial" w:cs="Arial"/>
          <w:color w:val="7B7B7B" w:themeColor="accent3" w:themeShade="BF"/>
          <w:sz w:val="22"/>
          <w:szCs w:val="22"/>
          <w:lang w:val="en-GB"/>
        </w:rPr>
        <w:t xml:space="preserve"> A</w:t>
      </w:r>
      <w:r w:rsidR="00DA695F">
        <w:rPr>
          <w:rFonts w:ascii="Arial" w:hAnsi="Arial" w:cs="Arial"/>
          <w:color w:val="7B7B7B" w:themeColor="accent3" w:themeShade="BF"/>
          <w:sz w:val="22"/>
          <w:szCs w:val="22"/>
          <w:lang w:val="en-GB"/>
        </w:rPr>
        <w:t xml:space="preserve"> to initiated and conduct the proceedings for liquidation of the Bank under the laid down circumstance and conditions.</w:t>
      </w:r>
      <w:r w:rsidRPr="004069EB">
        <w:rPr>
          <w:rFonts w:ascii="Arial" w:hAnsi="Arial" w:cs="Arial"/>
          <w:color w:val="7B7B7B" w:themeColor="accent3" w:themeShade="BF"/>
          <w:sz w:val="22"/>
          <w:szCs w:val="22"/>
          <w:lang w:val="en-GB"/>
        </w:rPr>
        <w:t xml:space="preserve"> </w:t>
      </w:r>
    </w:p>
    <w:p w14:paraId="4DEACA06" w14:textId="77777777" w:rsidR="004069EB" w:rsidRPr="004069EB" w:rsidRDefault="004069EB" w:rsidP="004069EB">
      <w:pPr>
        <w:jc w:val="both"/>
        <w:rPr>
          <w:rFonts w:ascii="Arial" w:hAnsi="Arial" w:cs="Arial"/>
          <w:color w:val="7B7B7B" w:themeColor="accent3" w:themeShade="BF"/>
          <w:sz w:val="22"/>
          <w:szCs w:val="22"/>
          <w:lang w:val="en-GB"/>
        </w:rPr>
      </w:pPr>
    </w:p>
    <w:p w14:paraId="385148CD" w14:textId="6DCE6733"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Under Article 34 of DGF Law, DGF is obliged to commence liquidation against a bank on or before the next working day after the NB revokes the bank’s licence, with full powers of liquidator under the law of Country A, </w:t>
      </w:r>
    </w:p>
    <w:p w14:paraId="2259F402" w14:textId="77777777" w:rsidR="004069EB" w:rsidRPr="004069EB" w:rsidRDefault="004069EB" w:rsidP="004069EB">
      <w:pPr>
        <w:jc w:val="both"/>
        <w:rPr>
          <w:rFonts w:ascii="Arial" w:hAnsi="Arial" w:cs="Arial"/>
          <w:color w:val="7B7B7B" w:themeColor="accent3" w:themeShade="BF"/>
          <w:sz w:val="22"/>
          <w:szCs w:val="22"/>
          <w:lang w:val="en-GB"/>
        </w:rPr>
      </w:pPr>
    </w:p>
    <w:p w14:paraId="2162C182" w14:textId="734855A3" w:rsidR="004069EB" w:rsidRPr="004069EB" w:rsidRDefault="00DA695F" w:rsidP="004069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w:t>
      </w:r>
      <w:r w:rsidR="004069EB" w:rsidRPr="004069EB">
        <w:rPr>
          <w:rFonts w:ascii="Arial" w:hAnsi="Arial" w:cs="Arial"/>
          <w:color w:val="7B7B7B" w:themeColor="accent3" w:themeShade="BF"/>
          <w:sz w:val="22"/>
          <w:szCs w:val="22"/>
          <w:lang w:val="en-GB"/>
        </w:rPr>
        <w:t xml:space="preserve">e process of liquidation is driver by administrative bodies </w:t>
      </w:r>
      <w:r>
        <w:rPr>
          <w:rFonts w:ascii="Arial" w:hAnsi="Arial" w:cs="Arial"/>
          <w:color w:val="7B7B7B" w:themeColor="accent3" w:themeShade="BF"/>
          <w:sz w:val="22"/>
          <w:szCs w:val="22"/>
          <w:lang w:val="en-GB"/>
        </w:rPr>
        <w:t xml:space="preserve">but the same is governed </w:t>
      </w:r>
      <w:proofErr w:type="gramStart"/>
      <w:r>
        <w:rPr>
          <w:rFonts w:ascii="Arial" w:hAnsi="Arial" w:cs="Arial"/>
          <w:color w:val="7B7B7B" w:themeColor="accent3" w:themeShade="BF"/>
          <w:sz w:val="22"/>
          <w:szCs w:val="22"/>
          <w:lang w:val="en-GB"/>
        </w:rPr>
        <w:t>by</w:t>
      </w:r>
      <w:r w:rsidR="004069EB" w:rsidRPr="004069EB">
        <w:rPr>
          <w:rFonts w:ascii="Arial" w:hAnsi="Arial" w:cs="Arial"/>
          <w:color w:val="7B7B7B" w:themeColor="accent3" w:themeShade="BF"/>
          <w:sz w:val="22"/>
          <w:szCs w:val="22"/>
          <w:lang w:val="en-GB"/>
        </w:rPr>
        <w:t xml:space="preserve">  the</w:t>
      </w:r>
      <w:proofErr w:type="gramEnd"/>
      <w:r w:rsidR="004069EB" w:rsidRPr="004069EB">
        <w:rPr>
          <w:rFonts w:ascii="Arial" w:hAnsi="Arial" w:cs="Arial"/>
          <w:color w:val="7B7B7B" w:themeColor="accent3" w:themeShade="BF"/>
          <w:sz w:val="22"/>
          <w:szCs w:val="22"/>
          <w:lang w:val="en-GB"/>
        </w:rPr>
        <w:t xml:space="preserve"> due process of law </w:t>
      </w:r>
      <w:r>
        <w:rPr>
          <w:rFonts w:ascii="Arial" w:hAnsi="Arial" w:cs="Arial"/>
          <w:color w:val="7B7B7B" w:themeColor="accent3" w:themeShade="BF"/>
          <w:sz w:val="22"/>
          <w:szCs w:val="22"/>
          <w:lang w:val="en-GB"/>
        </w:rPr>
        <w:t>(</w:t>
      </w:r>
      <w:r w:rsidRPr="004069EB">
        <w:rPr>
          <w:rFonts w:ascii="Arial" w:hAnsi="Arial" w:cs="Arial"/>
          <w:color w:val="7B7B7B" w:themeColor="accent3" w:themeShade="BF"/>
          <w:sz w:val="22"/>
          <w:szCs w:val="22"/>
          <w:lang w:val="en-GB"/>
        </w:rPr>
        <w:t>Law of Country A on Banks and Banking Activity and DGF Law</w:t>
      </w:r>
      <w:r>
        <w:rPr>
          <w:rFonts w:ascii="Arial" w:hAnsi="Arial" w:cs="Arial"/>
          <w:color w:val="7B7B7B" w:themeColor="accent3" w:themeShade="BF"/>
          <w:sz w:val="22"/>
          <w:szCs w:val="22"/>
          <w:lang w:val="en-GB"/>
        </w:rPr>
        <w:t xml:space="preserve">) </w:t>
      </w:r>
      <w:r w:rsidR="004069EB" w:rsidRPr="004069EB">
        <w:rPr>
          <w:rFonts w:ascii="Arial" w:hAnsi="Arial" w:cs="Arial"/>
          <w:color w:val="7B7B7B" w:themeColor="accent3" w:themeShade="BF"/>
          <w:sz w:val="22"/>
          <w:szCs w:val="22"/>
          <w:lang w:val="en-GB"/>
        </w:rPr>
        <w:t>of the Country</w:t>
      </w:r>
      <w:r>
        <w:rPr>
          <w:rFonts w:ascii="Arial" w:hAnsi="Arial" w:cs="Arial"/>
          <w:color w:val="7B7B7B" w:themeColor="accent3" w:themeShade="BF"/>
          <w:sz w:val="22"/>
          <w:szCs w:val="22"/>
          <w:lang w:val="en-GB"/>
        </w:rPr>
        <w:t xml:space="preserve">. Further, such proceedings are primarily being conducted by the competent authority </w:t>
      </w:r>
      <w:r w:rsidR="004069EB" w:rsidRPr="004069EB">
        <w:rPr>
          <w:rFonts w:ascii="Arial" w:hAnsi="Arial" w:cs="Arial"/>
          <w:color w:val="7B7B7B" w:themeColor="accent3" w:themeShade="BF"/>
          <w:sz w:val="22"/>
          <w:szCs w:val="22"/>
          <w:lang w:val="en-GB"/>
        </w:rPr>
        <w:t>for the purpose of liquidation of the Bank. As administrative proceedings for liquidation of debtor Bank are not excluded rather specifically covered under Article 2 (a) of MLCBI, therefore, it can safely be concluded that liquidation proceedings of the Bank in this case are “foreign proceedings” within the meaning of article 2(a) of MLCBI.</w:t>
      </w:r>
    </w:p>
    <w:p w14:paraId="3C736601" w14:textId="77777777" w:rsidR="004069EB" w:rsidRDefault="004069EB" w:rsidP="00707FC8">
      <w:pPr>
        <w:jc w:val="both"/>
        <w:rPr>
          <w:rFonts w:ascii="Arial" w:hAnsi="Arial" w:cs="Arial"/>
          <w:color w:val="7B7B7B" w:themeColor="accent3" w:themeShade="BF"/>
          <w:sz w:val="22"/>
          <w:szCs w:val="22"/>
          <w:lang w:val="en-GB"/>
        </w:rPr>
      </w:pPr>
    </w:p>
    <w:p w14:paraId="1F355862" w14:textId="77777777" w:rsidR="004069EB" w:rsidRDefault="004069EB" w:rsidP="00707FC8">
      <w:pPr>
        <w:jc w:val="both"/>
        <w:rPr>
          <w:rFonts w:ascii="Arial" w:hAnsi="Arial" w:cs="Arial"/>
          <w:color w:val="7B7B7B" w:themeColor="accent3" w:themeShade="BF"/>
          <w:sz w:val="22"/>
          <w:szCs w:val="22"/>
          <w:lang w:val="en-GB"/>
        </w:rPr>
      </w:pPr>
    </w:p>
    <w:p w14:paraId="50FDF78C" w14:textId="77777777" w:rsidR="004069EB" w:rsidRPr="004069EB" w:rsidRDefault="004069EB" w:rsidP="00707FC8">
      <w:pPr>
        <w:jc w:val="both"/>
        <w:rPr>
          <w:rFonts w:ascii="Arial" w:hAnsi="Arial" w:cs="Arial"/>
          <w:color w:val="7B7B7B" w:themeColor="accent3" w:themeShade="BF"/>
          <w:sz w:val="22"/>
          <w:szCs w:val="22"/>
          <w:lang w:val="en-GB"/>
        </w:rPr>
      </w:pPr>
      <w:r w:rsidRPr="009B5832">
        <w:rPr>
          <w:rFonts w:ascii="Arial" w:hAnsi="Arial" w:cs="Arial"/>
          <w:color w:val="000000"/>
          <w:sz w:val="22"/>
          <w:szCs w:val="22"/>
          <w:lang w:val="en-GB" w:eastAsia="en-GB"/>
        </w:rPr>
        <w:t>4</w:t>
      </w:r>
      <w:r w:rsidRPr="004069EB">
        <w:rPr>
          <w:rFonts w:ascii="Arial" w:hAnsi="Arial" w:cs="Arial"/>
          <w:b/>
          <w:bCs/>
          <w:color w:val="7B7B7B" w:themeColor="accent3" w:themeShade="BF"/>
          <w:sz w:val="22"/>
          <w:szCs w:val="22"/>
          <w:u w:val="single"/>
          <w:lang w:val="en-GB"/>
        </w:rPr>
        <w:t>.1.2</w:t>
      </w:r>
      <w:r w:rsidRPr="004069EB">
        <w:rPr>
          <w:rFonts w:ascii="Arial" w:hAnsi="Arial" w:cs="Arial"/>
          <w:b/>
          <w:bCs/>
          <w:color w:val="7B7B7B" w:themeColor="accent3" w:themeShade="BF"/>
          <w:sz w:val="22"/>
          <w:szCs w:val="22"/>
          <w:u w:val="single"/>
          <w:lang w:val="en-GB"/>
        </w:rPr>
        <w:tab/>
        <w:t>whether the Applicants fall within the description of “foreign representatives” as defined by article 2(d) of the MLCBI</w:t>
      </w:r>
    </w:p>
    <w:p w14:paraId="5A91E45F" w14:textId="77777777" w:rsidR="004069EB" w:rsidRPr="004069EB" w:rsidRDefault="004069EB" w:rsidP="00707FC8">
      <w:pPr>
        <w:jc w:val="both"/>
        <w:rPr>
          <w:rFonts w:ascii="Arial" w:hAnsi="Arial" w:cs="Arial"/>
          <w:color w:val="7B7B7B" w:themeColor="accent3" w:themeShade="BF"/>
          <w:sz w:val="22"/>
          <w:szCs w:val="22"/>
          <w:lang w:val="en-GB"/>
        </w:rPr>
      </w:pPr>
    </w:p>
    <w:p w14:paraId="091D33D1" w14:textId="640F390F"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As per Article 2 (d) of </w:t>
      </w:r>
      <w:r w:rsidR="00F262F3" w:rsidRPr="004069EB">
        <w:rPr>
          <w:rFonts w:ascii="Arial" w:hAnsi="Arial" w:cs="Arial"/>
          <w:color w:val="7B7B7B" w:themeColor="accent3" w:themeShade="BF"/>
          <w:sz w:val="22"/>
          <w:szCs w:val="22"/>
          <w:lang w:val="en-GB"/>
        </w:rPr>
        <w:t>MLBCI, “</w:t>
      </w:r>
      <w:r w:rsidRPr="004069EB">
        <w:rPr>
          <w:rFonts w:ascii="Arial" w:hAnsi="Arial" w:cs="Arial"/>
          <w:color w:val="7B7B7B" w:themeColor="accent3" w:themeShade="BF"/>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p>
    <w:p w14:paraId="33E46D0B" w14:textId="77777777" w:rsidR="004069EB" w:rsidRPr="004069EB" w:rsidRDefault="004069EB" w:rsidP="004069EB">
      <w:pPr>
        <w:jc w:val="both"/>
        <w:rPr>
          <w:rFonts w:ascii="Arial" w:hAnsi="Arial" w:cs="Arial"/>
          <w:color w:val="7B7B7B" w:themeColor="accent3" w:themeShade="BF"/>
          <w:sz w:val="22"/>
          <w:szCs w:val="22"/>
          <w:lang w:val="en-GB"/>
        </w:rPr>
      </w:pPr>
    </w:p>
    <w:p w14:paraId="4059807D" w14:textId="7E9F6414"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Thus, under the above article definition of ‘foreign representative</w:t>
      </w:r>
      <w:r w:rsidR="00F262F3" w:rsidRPr="004069EB">
        <w:rPr>
          <w:rFonts w:ascii="Arial" w:hAnsi="Arial" w:cs="Arial"/>
          <w:color w:val="7B7B7B" w:themeColor="accent3" w:themeShade="BF"/>
          <w:sz w:val="22"/>
          <w:szCs w:val="22"/>
          <w:lang w:val="en-GB"/>
        </w:rPr>
        <w:t>’ is</w:t>
      </w:r>
      <w:r w:rsidRPr="004069EB">
        <w:rPr>
          <w:rFonts w:ascii="Arial" w:hAnsi="Arial" w:cs="Arial"/>
          <w:color w:val="7B7B7B" w:themeColor="accent3" w:themeShade="BF"/>
          <w:sz w:val="22"/>
          <w:szCs w:val="22"/>
          <w:lang w:val="en-GB"/>
        </w:rPr>
        <w:t xml:space="preserve"> wide and includes appointments that might be made by a special agency other than the court as there is no condition that such representative should be appointed by Court or under judicial process. The emphasis is on the representative being an authorised person or body to administer the reorganization or the liquidation of the debtor’s assets or affairs. </w:t>
      </w:r>
    </w:p>
    <w:p w14:paraId="47F60B44" w14:textId="77777777" w:rsidR="004069EB" w:rsidRPr="004069EB" w:rsidRDefault="004069EB" w:rsidP="004069EB">
      <w:pPr>
        <w:jc w:val="both"/>
        <w:rPr>
          <w:rFonts w:ascii="Arial" w:hAnsi="Arial" w:cs="Arial"/>
          <w:color w:val="7B7B7B" w:themeColor="accent3" w:themeShade="BF"/>
          <w:sz w:val="22"/>
          <w:szCs w:val="22"/>
          <w:lang w:val="en-GB"/>
        </w:rPr>
      </w:pPr>
    </w:p>
    <w:p w14:paraId="44A311A7" w14:textId="451AFF5A" w:rsid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Further, the Article 16 enables the court to presume the facts indicated in the documents provided under article 15 which includes those concerning the appointment of the foreign representative. Though MLCBI does not define the words “person” or “body”, courts have found that a foreign representative might be a firm. The word “body” has been interpreted as </w:t>
      </w:r>
      <w:r w:rsidRPr="004069EB">
        <w:rPr>
          <w:rFonts w:ascii="Arial" w:hAnsi="Arial" w:cs="Arial"/>
          <w:color w:val="7B7B7B" w:themeColor="accent3" w:themeShade="BF"/>
          <w:sz w:val="22"/>
          <w:szCs w:val="22"/>
          <w:lang w:val="en-GB"/>
        </w:rPr>
        <w:lastRenderedPageBreak/>
        <w:t xml:space="preserve">meaning “an artificial person created by a legal authority”. Further, appointment of the foreign representative in the foreign proceeding to act in either or both of those capacities is sufficient for the purposes of the MLCBI. </w:t>
      </w:r>
    </w:p>
    <w:p w14:paraId="37C2FCC2" w14:textId="77777777" w:rsidR="004069EB" w:rsidRPr="004069EB" w:rsidRDefault="004069EB" w:rsidP="004069EB">
      <w:pPr>
        <w:jc w:val="both"/>
        <w:rPr>
          <w:rFonts w:ascii="Arial" w:hAnsi="Arial" w:cs="Arial"/>
          <w:color w:val="7B7B7B" w:themeColor="accent3" w:themeShade="BF"/>
          <w:sz w:val="22"/>
          <w:szCs w:val="22"/>
          <w:lang w:val="en-GB"/>
        </w:rPr>
      </w:pPr>
    </w:p>
    <w:p w14:paraId="3EE91021" w14:textId="77777777" w:rsidR="004069EB" w:rsidRPr="004069EB" w:rsidRDefault="004069EB" w:rsidP="004069EB">
      <w:pPr>
        <w:jc w:val="both"/>
        <w:rPr>
          <w:rFonts w:ascii="Arial" w:hAnsi="Arial" w:cs="Arial"/>
          <w:color w:val="7B7B7B" w:themeColor="accent3" w:themeShade="BF"/>
          <w:sz w:val="22"/>
          <w:szCs w:val="22"/>
          <w:lang w:val="en-GB"/>
        </w:rPr>
      </w:pPr>
      <w:r w:rsidRPr="004069EB">
        <w:rPr>
          <w:rFonts w:ascii="Arial" w:hAnsi="Arial" w:cs="Arial"/>
          <w:color w:val="7B7B7B" w:themeColor="accent3" w:themeShade="BF"/>
          <w:sz w:val="22"/>
          <w:szCs w:val="22"/>
          <w:lang w:val="en-GB"/>
        </w:rPr>
        <w:t xml:space="preserve">However, such person or body must have the power to administer the reorganization or liquidation of the debtor’s assets or affairs at the time of the application for recognition. Where a foreign representative does not have those powers at the time of the application for recognition, he cannot be recognised as ‘foreign representative’ for the purpose of article 2. </w:t>
      </w:r>
    </w:p>
    <w:p w14:paraId="0101B41B" w14:textId="77777777" w:rsidR="00F262F3" w:rsidRDefault="00F262F3" w:rsidP="00707FC8">
      <w:pPr>
        <w:jc w:val="both"/>
        <w:rPr>
          <w:rFonts w:ascii="Arial" w:hAnsi="Arial" w:cs="Arial"/>
          <w:color w:val="7B7B7B" w:themeColor="accent3" w:themeShade="BF"/>
          <w:sz w:val="22"/>
          <w:szCs w:val="22"/>
          <w:lang w:val="en-GB"/>
        </w:rPr>
      </w:pPr>
    </w:p>
    <w:p w14:paraId="6E6B9AA4" w14:textId="00D74A23" w:rsidR="00387106" w:rsidRPr="004069EB" w:rsidRDefault="004069EB" w:rsidP="00707FC8">
      <w:pPr>
        <w:jc w:val="both"/>
        <w:rPr>
          <w:rFonts w:ascii="Arial" w:hAnsi="Arial" w:cs="Arial"/>
          <w:sz w:val="28"/>
          <w:szCs w:val="28"/>
        </w:rPr>
      </w:pPr>
      <w:r w:rsidRPr="004069EB">
        <w:rPr>
          <w:rFonts w:ascii="Arial" w:hAnsi="Arial" w:cs="Arial"/>
          <w:color w:val="7B7B7B" w:themeColor="accent3" w:themeShade="BF"/>
          <w:sz w:val="22"/>
          <w:szCs w:val="22"/>
          <w:lang w:val="en-GB"/>
        </w:rPr>
        <w:t xml:space="preserve">While in the present case, Ms G has not </w:t>
      </w:r>
      <w:r w:rsidR="00F262F3" w:rsidRPr="004069EB">
        <w:rPr>
          <w:rFonts w:ascii="Arial" w:hAnsi="Arial" w:cs="Arial"/>
          <w:color w:val="7B7B7B" w:themeColor="accent3" w:themeShade="BF"/>
          <w:sz w:val="22"/>
          <w:szCs w:val="22"/>
          <w:lang w:val="en-GB"/>
        </w:rPr>
        <w:t>been</w:t>
      </w:r>
      <w:r w:rsidRPr="004069EB">
        <w:rPr>
          <w:rFonts w:ascii="Arial" w:hAnsi="Arial" w:cs="Arial"/>
          <w:color w:val="7B7B7B" w:themeColor="accent3" w:themeShade="BF"/>
          <w:sz w:val="22"/>
          <w:szCs w:val="22"/>
          <w:lang w:val="en-GB"/>
        </w:rPr>
        <w:t xml:space="preserve"> </w:t>
      </w:r>
      <w:r w:rsidR="0066120D" w:rsidRPr="004069EB">
        <w:rPr>
          <w:rFonts w:ascii="Arial" w:hAnsi="Arial" w:cs="Arial"/>
          <w:color w:val="7B7B7B" w:themeColor="accent3" w:themeShade="BF"/>
          <w:sz w:val="22"/>
          <w:szCs w:val="22"/>
          <w:lang w:val="en-GB"/>
        </w:rPr>
        <w:t>conferred</w:t>
      </w:r>
      <w:r w:rsidRPr="004069EB">
        <w:rPr>
          <w:rFonts w:ascii="Arial" w:hAnsi="Arial" w:cs="Arial"/>
          <w:color w:val="7B7B7B" w:themeColor="accent3" w:themeShade="BF"/>
          <w:sz w:val="22"/>
          <w:szCs w:val="22"/>
          <w:lang w:val="en-GB"/>
        </w:rPr>
        <w:t xml:space="preserve"> with certain powers but since, the Liquidator body has also jointly moved the application, therefore, defect on this count stands cured, thus there is no impediment from MLCBI point of view in recognising Ms G and DGF as “foreign representative” for the purpose of article 2(d) of MLCBI.</w:t>
      </w:r>
      <w:r w:rsidR="00387106" w:rsidRPr="009B5832">
        <w:rPr>
          <w:rFonts w:ascii="Arial" w:hAnsi="Arial" w:cs="Arial"/>
          <w:color w:val="7B7B7B" w:themeColor="accent3" w:themeShade="BF"/>
          <w:sz w:val="22"/>
          <w:szCs w:val="22"/>
          <w:lang w:val="en-GB"/>
        </w:rPr>
        <w:t>]</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B1AC" w14:textId="77777777" w:rsidR="00A31BC3" w:rsidRDefault="00A31BC3" w:rsidP="00241B44">
      <w:r>
        <w:separator/>
      </w:r>
    </w:p>
  </w:endnote>
  <w:endnote w:type="continuationSeparator" w:id="0">
    <w:p w14:paraId="645D5BDB" w14:textId="77777777" w:rsidR="00A31BC3" w:rsidRDefault="00A31B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317C150" w:rsidR="0036760B" w:rsidRPr="00784B4B" w:rsidRDefault="00C3664F" w:rsidP="0036760B">
    <w:pPr>
      <w:pStyle w:val="Footer"/>
      <w:ind w:right="360" w:firstLine="360"/>
      <w:rPr>
        <w:rFonts w:ascii="Arial" w:hAnsi="Arial" w:cs="Arial"/>
        <w:sz w:val="18"/>
        <w:szCs w:val="18"/>
      </w:rPr>
    </w:pPr>
    <w:r w:rsidRPr="002A45ED">
      <w:rPr>
        <w:rFonts w:ascii="Arial" w:hAnsi="Arial" w:cs="Arial"/>
        <w:sz w:val="18"/>
        <w:szCs w:val="18"/>
      </w:rPr>
      <w:t>202021IFU-295</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CF73" w14:textId="77777777" w:rsidR="00A31BC3" w:rsidRDefault="00A31BC3" w:rsidP="00241B44">
      <w:r>
        <w:separator/>
      </w:r>
    </w:p>
  </w:footnote>
  <w:footnote w:type="continuationSeparator" w:id="0">
    <w:p w14:paraId="5C4F9464" w14:textId="77777777" w:rsidR="00A31BC3" w:rsidRDefault="00A31BC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291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D2044"/>
    <w:multiLevelType w:val="multilevel"/>
    <w:tmpl w:val="1D6C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7"/>
  </w:num>
  <w:num w:numId="4">
    <w:abstractNumId w:val="36"/>
  </w:num>
  <w:num w:numId="5">
    <w:abstractNumId w:val="6"/>
  </w:num>
  <w:num w:numId="6">
    <w:abstractNumId w:val="34"/>
  </w:num>
  <w:num w:numId="7">
    <w:abstractNumId w:val="13"/>
  </w:num>
  <w:num w:numId="8">
    <w:abstractNumId w:val="29"/>
  </w:num>
  <w:num w:numId="9">
    <w:abstractNumId w:val="16"/>
  </w:num>
  <w:num w:numId="10">
    <w:abstractNumId w:val="9"/>
  </w:num>
  <w:num w:numId="11">
    <w:abstractNumId w:val="18"/>
  </w:num>
  <w:num w:numId="12">
    <w:abstractNumId w:val="33"/>
  </w:num>
  <w:num w:numId="13">
    <w:abstractNumId w:val="4"/>
  </w:num>
  <w:num w:numId="14">
    <w:abstractNumId w:val="25"/>
  </w:num>
  <w:num w:numId="15">
    <w:abstractNumId w:val="10"/>
  </w:num>
  <w:num w:numId="16">
    <w:abstractNumId w:val="11"/>
  </w:num>
  <w:num w:numId="17">
    <w:abstractNumId w:val="20"/>
  </w:num>
  <w:num w:numId="18">
    <w:abstractNumId w:val="5"/>
  </w:num>
  <w:num w:numId="19">
    <w:abstractNumId w:val="19"/>
  </w:num>
  <w:num w:numId="20">
    <w:abstractNumId w:val="39"/>
  </w:num>
  <w:num w:numId="21">
    <w:abstractNumId w:val="12"/>
  </w:num>
  <w:num w:numId="22">
    <w:abstractNumId w:val="32"/>
  </w:num>
  <w:num w:numId="23">
    <w:abstractNumId w:val="37"/>
  </w:num>
  <w:num w:numId="24">
    <w:abstractNumId w:val="31"/>
  </w:num>
  <w:num w:numId="25">
    <w:abstractNumId w:val="23"/>
  </w:num>
  <w:num w:numId="26">
    <w:abstractNumId w:val="38"/>
  </w:num>
  <w:num w:numId="27">
    <w:abstractNumId w:val="35"/>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8"/>
  </w:num>
  <w:num w:numId="35">
    <w:abstractNumId w:val="15"/>
  </w:num>
  <w:num w:numId="36">
    <w:abstractNumId w:val="30"/>
  </w:num>
  <w:num w:numId="37">
    <w:abstractNumId w:val="17"/>
  </w:num>
  <w:num w:numId="38">
    <w:abstractNumId w:val="26"/>
  </w:num>
  <w:num w:numId="39">
    <w:abstractNumId w:val="3"/>
  </w:num>
  <w:num w:numId="40">
    <w:abstractNumId w:val="14"/>
  </w:num>
  <w:num w:numId="4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223A"/>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102"/>
    <w:rsid w:val="000A68ED"/>
    <w:rsid w:val="000B4FEB"/>
    <w:rsid w:val="000B5FF1"/>
    <w:rsid w:val="000B609F"/>
    <w:rsid w:val="000C147F"/>
    <w:rsid w:val="000C2054"/>
    <w:rsid w:val="000C608F"/>
    <w:rsid w:val="000C6BB9"/>
    <w:rsid w:val="000D55A8"/>
    <w:rsid w:val="000E4841"/>
    <w:rsid w:val="000E6325"/>
    <w:rsid w:val="000E647E"/>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2E7D"/>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0E7B"/>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69EB"/>
    <w:rsid w:val="0040710D"/>
    <w:rsid w:val="0041139B"/>
    <w:rsid w:val="00413D3A"/>
    <w:rsid w:val="00415C5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1398"/>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120D"/>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678D2"/>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08BA"/>
    <w:rsid w:val="009260A2"/>
    <w:rsid w:val="00942123"/>
    <w:rsid w:val="00945168"/>
    <w:rsid w:val="00951031"/>
    <w:rsid w:val="0095207B"/>
    <w:rsid w:val="00955571"/>
    <w:rsid w:val="00956085"/>
    <w:rsid w:val="00957951"/>
    <w:rsid w:val="00962045"/>
    <w:rsid w:val="009634F7"/>
    <w:rsid w:val="00967EDA"/>
    <w:rsid w:val="00970897"/>
    <w:rsid w:val="00975D51"/>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B97"/>
    <w:rsid w:val="009E2E27"/>
    <w:rsid w:val="009E4DE3"/>
    <w:rsid w:val="009F4401"/>
    <w:rsid w:val="00A047EE"/>
    <w:rsid w:val="00A114EA"/>
    <w:rsid w:val="00A153F7"/>
    <w:rsid w:val="00A2274A"/>
    <w:rsid w:val="00A235B7"/>
    <w:rsid w:val="00A27A7A"/>
    <w:rsid w:val="00A31BC3"/>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672E"/>
    <w:rsid w:val="00B370C3"/>
    <w:rsid w:val="00B411AE"/>
    <w:rsid w:val="00B60190"/>
    <w:rsid w:val="00B61419"/>
    <w:rsid w:val="00B66018"/>
    <w:rsid w:val="00B72F5F"/>
    <w:rsid w:val="00B736DF"/>
    <w:rsid w:val="00B74FBD"/>
    <w:rsid w:val="00B82586"/>
    <w:rsid w:val="00B829A3"/>
    <w:rsid w:val="00B8552D"/>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664F"/>
    <w:rsid w:val="00C370D3"/>
    <w:rsid w:val="00C376EB"/>
    <w:rsid w:val="00C4003A"/>
    <w:rsid w:val="00C46EC1"/>
    <w:rsid w:val="00C504E5"/>
    <w:rsid w:val="00C53E2C"/>
    <w:rsid w:val="00C550C8"/>
    <w:rsid w:val="00C56B61"/>
    <w:rsid w:val="00C606C3"/>
    <w:rsid w:val="00C620F4"/>
    <w:rsid w:val="00C67ECE"/>
    <w:rsid w:val="00C719EA"/>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20A"/>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A695F"/>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0E4"/>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62F3"/>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5788">
      <w:bodyDiv w:val="1"/>
      <w:marLeft w:val="0"/>
      <w:marRight w:val="0"/>
      <w:marTop w:val="0"/>
      <w:marBottom w:val="0"/>
      <w:divBdr>
        <w:top w:val="none" w:sz="0" w:space="0" w:color="auto"/>
        <w:left w:val="none" w:sz="0" w:space="0" w:color="auto"/>
        <w:bottom w:val="none" w:sz="0" w:space="0" w:color="auto"/>
        <w:right w:val="none" w:sz="0" w:space="0" w:color="auto"/>
      </w:divBdr>
      <w:divsChild>
        <w:div w:id="803668048">
          <w:marLeft w:val="0"/>
          <w:marRight w:val="0"/>
          <w:marTop w:val="0"/>
          <w:marBottom w:val="0"/>
          <w:divBdr>
            <w:top w:val="none" w:sz="0" w:space="0" w:color="auto"/>
            <w:left w:val="none" w:sz="0" w:space="0" w:color="auto"/>
            <w:bottom w:val="none" w:sz="0" w:space="0" w:color="auto"/>
            <w:right w:val="none" w:sz="0" w:space="0" w:color="auto"/>
          </w:divBdr>
          <w:divsChild>
            <w:div w:id="744381965">
              <w:marLeft w:val="0"/>
              <w:marRight w:val="0"/>
              <w:marTop w:val="0"/>
              <w:marBottom w:val="0"/>
              <w:divBdr>
                <w:top w:val="none" w:sz="0" w:space="0" w:color="auto"/>
                <w:left w:val="none" w:sz="0" w:space="0" w:color="auto"/>
                <w:bottom w:val="none" w:sz="0" w:space="0" w:color="auto"/>
                <w:right w:val="none" w:sz="0" w:space="0" w:color="auto"/>
              </w:divBdr>
              <w:divsChild>
                <w:div w:id="4202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960">
      <w:bodyDiv w:val="1"/>
      <w:marLeft w:val="0"/>
      <w:marRight w:val="0"/>
      <w:marTop w:val="0"/>
      <w:marBottom w:val="0"/>
      <w:divBdr>
        <w:top w:val="none" w:sz="0" w:space="0" w:color="auto"/>
        <w:left w:val="none" w:sz="0" w:space="0" w:color="auto"/>
        <w:bottom w:val="none" w:sz="0" w:space="0" w:color="auto"/>
        <w:right w:val="none" w:sz="0" w:space="0" w:color="auto"/>
      </w:divBdr>
      <w:divsChild>
        <w:div w:id="184637157">
          <w:marLeft w:val="0"/>
          <w:marRight w:val="0"/>
          <w:marTop w:val="0"/>
          <w:marBottom w:val="0"/>
          <w:divBdr>
            <w:top w:val="none" w:sz="0" w:space="0" w:color="auto"/>
            <w:left w:val="none" w:sz="0" w:space="0" w:color="auto"/>
            <w:bottom w:val="none" w:sz="0" w:space="0" w:color="auto"/>
            <w:right w:val="none" w:sz="0" w:space="0" w:color="auto"/>
          </w:divBdr>
          <w:divsChild>
            <w:div w:id="1215124633">
              <w:marLeft w:val="0"/>
              <w:marRight w:val="0"/>
              <w:marTop w:val="0"/>
              <w:marBottom w:val="0"/>
              <w:divBdr>
                <w:top w:val="none" w:sz="0" w:space="0" w:color="auto"/>
                <w:left w:val="none" w:sz="0" w:space="0" w:color="auto"/>
                <w:bottom w:val="none" w:sz="0" w:space="0" w:color="auto"/>
                <w:right w:val="none" w:sz="0" w:space="0" w:color="auto"/>
              </w:divBdr>
              <w:divsChild>
                <w:div w:id="4532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49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247198">
          <w:marLeft w:val="0"/>
          <w:marRight w:val="0"/>
          <w:marTop w:val="0"/>
          <w:marBottom w:val="0"/>
          <w:divBdr>
            <w:top w:val="none" w:sz="0" w:space="0" w:color="auto"/>
            <w:left w:val="none" w:sz="0" w:space="0" w:color="auto"/>
            <w:bottom w:val="none" w:sz="0" w:space="0" w:color="auto"/>
            <w:right w:val="none" w:sz="0" w:space="0" w:color="auto"/>
          </w:divBdr>
          <w:divsChild>
            <w:div w:id="294022498">
              <w:marLeft w:val="0"/>
              <w:marRight w:val="0"/>
              <w:marTop w:val="0"/>
              <w:marBottom w:val="0"/>
              <w:divBdr>
                <w:top w:val="none" w:sz="0" w:space="0" w:color="auto"/>
                <w:left w:val="none" w:sz="0" w:space="0" w:color="auto"/>
                <w:bottom w:val="none" w:sz="0" w:space="0" w:color="auto"/>
                <w:right w:val="none" w:sz="0" w:space="0" w:color="auto"/>
              </w:divBdr>
              <w:divsChild>
                <w:div w:id="906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397">
      <w:bodyDiv w:val="1"/>
      <w:marLeft w:val="0"/>
      <w:marRight w:val="0"/>
      <w:marTop w:val="0"/>
      <w:marBottom w:val="0"/>
      <w:divBdr>
        <w:top w:val="none" w:sz="0" w:space="0" w:color="auto"/>
        <w:left w:val="none" w:sz="0" w:space="0" w:color="auto"/>
        <w:bottom w:val="none" w:sz="0" w:space="0" w:color="auto"/>
        <w:right w:val="none" w:sz="0" w:space="0" w:color="auto"/>
      </w:divBdr>
      <w:divsChild>
        <w:div w:id="1916355653">
          <w:marLeft w:val="0"/>
          <w:marRight w:val="0"/>
          <w:marTop w:val="0"/>
          <w:marBottom w:val="0"/>
          <w:divBdr>
            <w:top w:val="none" w:sz="0" w:space="0" w:color="auto"/>
            <w:left w:val="none" w:sz="0" w:space="0" w:color="auto"/>
            <w:bottom w:val="none" w:sz="0" w:space="0" w:color="auto"/>
            <w:right w:val="none" w:sz="0" w:space="0" w:color="auto"/>
          </w:divBdr>
          <w:divsChild>
            <w:div w:id="78722014">
              <w:marLeft w:val="0"/>
              <w:marRight w:val="0"/>
              <w:marTop w:val="0"/>
              <w:marBottom w:val="0"/>
              <w:divBdr>
                <w:top w:val="none" w:sz="0" w:space="0" w:color="auto"/>
                <w:left w:val="none" w:sz="0" w:space="0" w:color="auto"/>
                <w:bottom w:val="none" w:sz="0" w:space="0" w:color="auto"/>
                <w:right w:val="none" w:sz="0" w:space="0" w:color="auto"/>
              </w:divBdr>
              <w:divsChild>
                <w:div w:id="15602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65450169">
      <w:bodyDiv w:val="1"/>
      <w:marLeft w:val="0"/>
      <w:marRight w:val="0"/>
      <w:marTop w:val="0"/>
      <w:marBottom w:val="0"/>
      <w:divBdr>
        <w:top w:val="none" w:sz="0" w:space="0" w:color="auto"/>
        <w:left w:val="none" w:sz="0" w:space="0" w:color="auto"/>
        <w:bottom w:val="none" w:sz="0" w:space="0" w:color="auto"/>
        <w:right w:val="none" w:sz="0" w:space="0" w:color="auto"/>
      </w:divBdr>
      <w:divsChild>
        <w:div w:id="1488588449">
          <w:marLeft w:val="0"/>
          <w:marRight w:val="0"/>
          <w:marTop w:val="0"/>
          <w:marBottom w:val="0"/>
          <w:divBdr>
            <w:top w:val="none" w:sz="0" w:space="0" w:color="auto"/>
            <w:left w:val="none" w:sz="0" w:space="0" w:color="auto"/>
            <w:bottom w:val="none" w:sz="0" w:space="0" w:color="auto"/>
            <w:right w:val="none" w:sz="0" w:space="0" w:color="auto"/>
          </w:divBdr>
          <w:divsChild>
            <w:div w:id="270476853">
              <w:marLeft w:val="0"/>
              <w:marRight w:val="0"/>
              <w:marTop w:val="0"/>
              <w:marBottom w:val="0"/>
              <w:divBdr>
                <w:top w:val="none" w:sz="0" w:space="0" w:color="auto"/>
                <w:left w:val="none" w:sz="0" w:space="0" w:color="auto"/>
                <w:bottom w:val="none" w:sz="0" w:space="0" w:color="auto"/>
                <w:right w:val="none" w:sz="0" w:space="0" w:color="auto"/>
              </w:divBdr>
              <w:divsChild>
                <w:div w:id="13066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9014">
      <w:bodyDiv w:val="1"/>
      <w:marLeft w:val="0"/>
      <w:marRight w:val="0"/>
      <w:marTop w:val="0"/>
      <w:marBottom w:val="0"/>
      <w:divBdr>
        <w:top w:val="none" w:sz="0" w:space="0" w:color="auto"/>
        <w:left w:val="none" w:sz="0" w:space="0" w:color="auto"/>
        <w:bottom w:val="none" w:sz="0" w:space="0" w:color="auto"/>
        <w:right w:val="none" w:sz="0" w:space="0" w:color="auto"/>
      </w:divBdr>
      <w:divsChild>
        <w:div w:id="881988975">
          <w:marLeft w:val="0"/>
          <w:marRight w:val="0"/>
          <w:marTop w:val="0"/>
          <w:marBottom w:val="0"/>
          <w:divBdr>
            <w:top w:val="none" w:sz="0" w:space="0" w:color="auto"/>
            <w:left w:val="none" w:sz="0" w:space="0" w:color="auto"/>
            <w:bottom w:val="none" w:sz="0" w:space="0" w:color="auto"/>
            <w:right w:val="none" w:sz="0" w:space="0" w:color="auto"/>
          </w:divBdr>
          <w:divsChild>
            <w:div w:id="724990032">
              <w:marLeft w:val="0"/>
              <w:marRight w:val="0"/>
              <w:marTop w:val="0"/>
              <w:marBottom w:val="0"/>
              <w:divBdr>
                <w:top w:val="none" w:sz="0" w:space="0" w:color="auto"/>
                <w:left w:val="none" w:sz="0" w:space="0" w:color="auto"/>
                <w:bottom w:val="none" w:sz="0" w:space="0" w:color="auto"/>
                <w:right w:val="none" w:sz="0" w:space="0" w:color="auto"/>
              </w:divBdr>
              <w:divsChild>
                <w:div w:id="2980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7066591">
      <w:bodyDiv w:val="1"/>
      <w:marLeft w:val="0"/>
      <w:marRight w:val="0"/>
      <w:marTop w:val="0"/>
      <w:marBottom w:val="0"/>
      <w:divBdr>
        <w:top w:val="none" w:sz="0" w:space="0" w:color="auto"/>
        <w:left w:val="none" w:sz="0" w:space="0" w:color="auto"/>
        <w:bottom w:val="none" w:sz="0" w:space="0" w:color="auto"/>
        <w:right w:val="none" w:sz="0" w:space="0" w:color="auto"/>
      </w:divBdr>
      <w:divsChild>
        <w:div w:id="1678800744">
          <w:marLeft w:val="0"/>
          <w:marRight w:val="0"/>
          <w:marTop w:val="0"/>
          <w:marBottom w:val="0"/>
          <w:divBdr>
            <w:top w:val="none" w:sz="0" w:space="0" w:color="auto"/>
            <w:left w:val="none" w:sz="0" w:space="0" w:color="auto"/>
            <w:bottom w:val="none" w:sz="0" w:space="0" w:color="auto"/>
            <w:right w:val="none" w:sz="0" w:space="0" w:color="auto"/>
          </w:divBdr>
          <w:divsChild>
            <w:div w:id="234434309">
              <w:marLeft w:val="0"/>
              <w:marRight w:val="0"/>
              <w:marTop w:val="0"/>
              <w:marBottom w:val="0"/>
              <w:divBdr>
                <w:top w:val="none" w:sz="0" w:space="0" w:color="auto"/>
                <w:left w:val="none" w:sz="0" w:space="0" w:color="auto"/>
                <w:bottom w:val="none" w:sz="0" w:space="0" w:color="auto"/>
                <w:right w:val="none" w:sz="0" w:space="0" w:color="auto"/>
              </w:divBdr>
              <w:divsChild>
                <w:div w:id="19190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6904</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Mukesh Chand</cp:lastModifiedBy>
  <cp:revision>4</cp:revision>
  <cp:lastPrinted>2021-11-22T13:59:00Z</cp:lastPrinted>
  <dcterms:created xsi:type="dcterms:W3CDTF">2021-11-25T05:40:00Z</dcterms:created>
  <dcterms:modified xsi:type="dcterms:W3CDTF">2021-11-25T06:58:00Z</dcterms:modified>
</cp:coreProperties>
</file>