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 xml:space="preserve">on the </w:t>
      </w:r>
      <w:proofErr w:type="gramStart"/>
      <w:r w:rsidR="007F41F8" w:rsidRPr="00DB56F2">
        <w:rPr>
          <w:rFonts w:ascii="Arial" w:hAnsi="Arial" w:cs="Arial"/>
          <w:bCs/>
          <w:color w:val="767171" w:themeColor="background2" w:themeShade="80"/>
          <w:sz w:val="22"/>
          <w:szCs w:val="22"/>
          <w:lang w:val="en-GB"/>
        </w:rPr>
        <w:t>course as a whole</w:t>
      </w:r>
      <w:proofErr w:type="gramEnd"/>
      <w:r w:rsidR="007F41F8" w:rsidRPr="00DB56F2">
        <w:rPr>
          <w:rFonts w:ascii="Arial" w:hAnsi="Arial" w:cs="Arial"/>
          <w:bCs/>
          <w:color w:val="767171" w:themeColor="background2" w:themeShade="80"/>
          <w:sz w:val="22"/>
          <w:szCs w:val="22"/>
          <w:lang w:val="en-GB"/>
        </w:rPr>
        <w:t>.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 xml:space="preserve">not </w:t>
      </w:r>
      <w:proofErr w:type="gramStart"/>
      <w:r w:rsidR="007F41F8" w:rsidRPr="00DB56F2">
        <w:rPr>
          <w:rFonts w:ascii="Arial" w:hAnsi="Arial" w:cs="Arial"/>
          <w:b/>
          <w:color w:val="767171" w:themeColor="background2" w:themeShade="80"/>
          <w:sz w:val="22"/>
          <w:szCs w:val="22"/>
          <w:lang w:val="en-GB"/>
        </w:rPr>
        <w:t>compulsory</w:t>
      </w:r>
      <w:proofErr w:type="gramEnd"/>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F1C6F">
        <w:rPr>
          <w:rFonts w:ascii="Arial" w:hAnsi="Arial" w:cs="Arial"/>
          <w:sz w:val="22"/>
          <w:szCs w:val="22"/>
          <w:lang w:val="en-GB"/>
        </w:rPr>
        <w:t>answer</w:t>
      </w:r>
      <w:proofErr w:type="gramEnd"/>
      <w:r w:rsidRPr="00BF1C6F">
        <w:rPr>
          <w:rFonts w:ascii="Arial" w:hAnsi="Arial" w:cs="Arial"/>
          <w:sz w:val="22"/>
          <w:szCs w:val="22"/>
          <w:lang w:val="en-GB"/>
        </w:rPr>
        <w:t xml:space="preserve">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 xml:space="preserve">It should be relatively easy to develop a single system to deal with cross-border insolvency since all jurisdictions have </w:t>
      </w:r>
      <w:proofErr w:type="gramStart"/>
      <w:r w:rsidRPr="00BF1C6F">
        <w:rPr>
          <w:rFonts w:ascii="Arial" w:hAnsi="Arial" w:cs="Arial"/>
          <w:sz w:val="22"/>
          <w:szCs w:val="22"/>
          <w:lang w:val="en-GB"/>
        </w:rPr>
        <w:t>more or less the</w:t>
      </w:r>
      <w:proofErr w:type="gramEnd"/>
      <w:r w:rsidRPr="00BF1C6F">
        <w:rPr>
          <w:rFonts w:ascii="Arial" w:hAnsi="Arial" w:cs="Arial"/>
          <w:sz w:val="22"/>
          <w:szCs w:val="22"/>
          <w:lang w:val="en-GB"/>
        </w:rPr>
        <w:t xml:space="preserv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274B32" w:rsidRDefault="00B736DF" w:rsidP="009E1027">
      <w:pPr>
        <w:pStyle w:val="ListParagraph"/>
        <w:numPr>
          <w:ilvl w:val="0"/>
          <w:numId w:val="12"/>
        </w:numPr>
        <w:ind w:left="426"/>
        <w:jc w:val="both"/>
        <w:rPr>
          <w:rFonts w:ascii="Arial" w:hAnsi="Arial" w:cs="Arial"/>
          <w:sz w:val="22"/>
          <w:szCs w:val="22"/>
          <w:highlight w:val="yellow"/>
          <w:lang w:val="en-GB"/>
        </w:rPr>
      </w:pPr>
      <w:r w:rsidRPr="00274B32">
        <w:rPr>
          <w:rFonts w:ascii="Arial" w:hAnsi="Arial" w:cs="Arial"/>
          <w:sz w:val="22"/>
          <w:szCs w:val="22"/>
          <w:highlight w:val="yellow"/>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274B32" w:rsidRDefault="00161F1B" w:rsidP="009E1027">
      <w:pPr>
        <w:pStyle w:val="ListParagraph"/>
        <w:numPr>
          <w:ilvl w:val="0"/>
          <w:numId w:val="13"/>
        </w:numPr>
        <w:ind w:left="426"/>
        <w:jc w:val="both"/>
        <w:rPr>
          <w:rFonts w:ascii="Arial" w:hAnsi="Arial" w:cs="Arial"/>
          <w:sz w:val="22"/>
          <w:szCs w:val="22"/>
          <w:highlight w:val="yellow"/>
          <w:lang w:val="en-GB"/>
        </w:rPr>
      </w:pPr>
      <w:r w:rsidRPr="00274B32">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0A0436" w:rsidRDefault="009E2E27" w:rsidP="008031A7">
      <w:pPr>
        <w:pStyle w:val="ListParagraph"/>
        <w:numPr>
          <w:ilvl w:val="0"/>
          <w:numId w:val="14"/>
        </w:numPr>
        <w:ind w:left="426"/>
        <w:jc w:val="both"/>
        <w:rPr>
          <w:rFonts w:ascii="Arial" w:hAnsi="Arial" w:cs="Arial"/>
          <w:sz w:val="22"/>
          <w:szCs w:val="22"/>
          <w:highlight w:val="yellow"/>
          <w:lang w:val="en-GB"/>
        </w:rPr>
      </w:pPr>
      <w:r w:rsidRPr="000A0436">
        <w:rPr>
          <w:rFonts w:ascii="Arial" w:hAnsi="Arial" w:cs="Arial"/>
          <w:sz w:val="22"/>
          <w:szCs w:val="22"/>
          <w:highlight w:val="yellow"/>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0A0436" w:rsidRDefault="009E2E27" w:rsidP="008031A7">
      <w:pPr>
        <w:pStyle w:val="ListParagraph"/>
        <w:numPr>
          <w:ilvl w:val="0"/>
          <w:numId w:val="15"/>
        </w:numPr>
        <w:ind w:left="426"/>
        <w:jc w:val="both"/>
        <w:rPr>
          <w:rFonts w:ascii="Arial" w:hAnsi="Arial" w:cs="Arial"/>
          <w:sz w:val="22"/>
          <w:szCs w:val="22"/>
          <w:highlight w:val="yellow"/>
          <w:lang w:val="en-GB"/>
        </w:rPr>
      </w:pPr>
      <w:r w:rsidRPr="000A0436">
        <w:rPr>
          <w:rFonts w:ascii="Arial" w:hAnsi="Arial" w:cs="Arial"/>
          <w:sz w:val="22"/>
          <w:szCs w:val="22"/>
          <w:highlight w:val="yellow"/>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7C7D5A" w:rsidRDefault="00A235B7" w:rsidP="006D01C2">
      <w:pPr>
        <w:pStyle w:val="ListParagraph"/>
        <w:numPr>
          <w:ilvl w:val="0"/>
          <w:numId w:val="16"/>
        </w:numPr>
        <w:ind w:left="426"/>
        <w:jc w:val="both"/>
        <w:rPr>
          <w:rFonts w:ascii="Arial" w:hAnsi="Arial" w:cs="Arial"/>
          <w:sz w:val="22"/>
          <w:szCs w:val="22"/>
          <w:highlight w:val="yellow"/>
          <w:lang w:val="en-GB"/>
        </w:rPr>
      </w:pPr>
      <w:r w:rsidRPr="007C7D5A">
        <w:rPr>
          <w:rFonts w:ascii="Arial" w:hAnsi="Arial" w:cs="Arial"/>
          <w:sz w:val="22"/>
          <w:szCs w:val="22"/>
          <w:highlight w:val="yellow"/>
          <w:lang w:val="en-GB"/>
        </w:rPr>
        <w:t>The statement</w:t>
      </w:r>
      <w:r w:rsidR="0037465A" w:rsidRPr="007C7D5A">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xml:space="preserve">, to what law can the local court refer </w:t>
      </w:r>
      <w:proofErr w:type="gramStart"/>
      <w:r w:rsidRPr="00BF1C6F">
        <w:rPr>
          <w:rFonts w:ascii="Arial" w:hAnsi="Arial" w:cs="Arial"/>
          <w:sz w:val="22"/>
          <w:szCs w:val="22"/>
          <w:lang w:val="en-GB"/>
        </w:rPr>
        <w:t>in order to</w:t>
      </w:r>
      <w:proofErr w:type="gramEnd"/>
      <w:r w:rsidRPr="00BF1C6F">
        <w:rPr>
          <w:rFonts w:ascii="Arial" w:hAnsi="Arial" w:cs="Arial"/>
          <w:sz w:val="22"/>
          <w:szCs w:val="22"/>
          <w:lang w:val="en-GB"/>
        </w:rPr>
        <w:t xml:space="preserve">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D00723" w:rsidRDefault="00687A1D" w:rsidP="006D01C2">
      <w:pPr>
        <w:pStyle w:val="ListParagraph"/>
        <w:numPr>
          <w:ilvl w:val="0"/>
          <w:numId w:val="17"/>
        </w:numPr>
        <w:ind w:left="426"/>
        <w:jc w:val="both"/>
        <w:rPr>
          <w:rFonts w:ascii="Arial" w:eastAsiaTheme="minorHAnsi" w:hAnsi="Arial" w:cs="Arial"/>
          <w:sz w:val="22"/>
          <w:szCs w:val="22"/>
          <w:highlight w:val="yellow"/>
          <w:lang w:val="en-GB"/>
        </w:rPr>
      </w:pPr>
      <w:r w:rsidRPr="00D00723">
        <w:rPr>
          <w:rFonts w:ascii="Arial" w:eastAsiaTheme="minorHAnsi" w:hAnsi="Arial" w:cs="Arial"/>
          <w:sz w:val="22"/>
          <w:szCs w:val="22"/>
          <w:highlight w:val="yellow"/>
          <w:lang w:val="en-GB"/>
        </w:rPr>
        <w:t>UNCITRAL Legislative Guide on Insolvency Law</w:t>
      </w:r>
      <w:r w:rsidR="00991428" w:rsidRPr="00D00723">
        <w:rPr>
          <w:rFonts w:ascii="Arial" w:eastAsiaTheme="minorHAnsi" w:hAnsi="Arial" w:cs="Arial"/>
          <w:sz w:val="22"/>
          <w:szCs w:val="22"/>
          <w:highlight w:val="yellow"/>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Private International Law</w:t>
      </w:r>
      <w:r w:rsidR="00991428" w:rsidRPr="00BF1C6F">
        <w:rPr>
          <w:rFonts w:ascii="Arial" w:eastAsiaTheme="minorHAnsi" w:hAnsi="Arial" w:cs="Arial"/>
          <w:sz w:val="22"/>
          <w:szCs w:val="22"/>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9D3BA7" w:rsidRDefault="005A0CCA" w:rsidP="006D01C2">
      <w:pPr>
        <w:pStyle w:val="ListParagraph"/>
        <w:numPr>
          <w:ilvl w:val="0"/>
          <w:numId w:val="18"/>
        </w:numPr>
        <w:ind w:left="426"/>
        <w:jc w:val="both"/>
        <w:rPr>
          <w:rFonts w:ascii="Arial" w:hAnsi="Arial" w:cs="Arial"/>
          <w:sz w:val="22"/>
          <w:szCs w:val="22"/>
          <w:highlight w:val="yellow"/>
          <w:shd w:val="clear" w:color="auto" w:fill="FFFFFF"/>
          <w:lang w:val="en-GB"/>
        </w:rPr>
      </w:pPr>
      <w:r w:rsidRPr="009D3BA7">
        <w:rPr>
          <w:rFonts w:ascii="Arial" w:hAnsi="Arial" w:cs="Arial"/>
          <w:sz w:val="22"/>
          <w:szCs w:val="22"/>
          <w:highlight w:val="yellow"/>
          <w:shd w:val="clear" w:color="auto" w:fill="FFFFFF"/>
          <w:lang w:val="en-GB"/>
        </w:rPr>
        <w:t>EU Cross-Border Insolvency Court-to-Court Communications Guidelines (201</w:t>
      </w:r>
      <w:r w:rsidR="00FE2A86" w:rsidRPr="009D3BA7">
        <w:rPr>
          <w:rFonts w:ascii="Arial" w:hAnsi="Arial" w:cs="Arial"/>
          <w:sz w:val="22"/>
          <w:szCs w:val="22"/>
          <w:highlight w:val="yellow"/>
          <w:shd w:val="clear" w:color="auto" w:fill="FFFFFF"/>
          <w:lang w:val="en-GB"/>
        </w:rPr>
        <w:t>4</w:t>
      </w:r>
      <w:r w:rsidRPr="009D3BA7">
        <w:rPr>
          <w:rFonts w:ascii="Arial" w:hAnsi="Arial" w:cs="Arial"/>
          <w:sz w:val="22"/>
          <w:szCs w:val="22"/>
          <w:highlight w:val="yellow"/>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BF1C6F" w:rsidRDefault="004D1A5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UNCITRAL Model Law on Cross-border Insolvency (1997)</w:t>
      </w:r>
      <w:r w:rsidR="00912C79" w:rsidRPr="00BF1C6F">
        <w:rPr>
          <w:rFonts w:ascii="Arial" w:hAnsi="Arial" w:cs="Arial"/>
          <w:sz w:val="22"/>
          <w:szCs w:val="22"/>
          <w:lang w:val="en-GB"/>
        </w:rPr>
        <w:t>.</w:t>
      </w:r>
      <w:r w:rsidRPr="00BF1C6F">
        <w:rPr>
          <w:rFonts w:ascii="Arial" w:hAnsi="Arial" w:cs="Arial"/>
          <w:sz w:val="22"/>
          <w:szCs w:val="22"/>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BF1C6F" w:rsidRDefault="005A0CCA" w:rsidP="006D01C2">
      <w:pPr>
        <w:pStyle w:val="ListParagraph"/>
        <w:numPr>
          <w:ilvl w:val="0"/>
          <w:numId w:val="18"/>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JIN Guidelines for Communication and Cooperation between Courts in Cross-Border Insolvency Matters (2016)</w:t>
      </w:r>
      <w:r w:rsidR="00991428" w:rsidRPr="00BF1C6F">
        <w:rPr>
          <w:rFonts w:ascii="Arial" w:eastAsiaTheme="minorHAnsi" w:hAnsi="Arial" w:cs="Arial"/>
          <w:sz w:val="22"/>
          <w:szCs w:val="22"/>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0B71C4"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0B71C4">
        <w:rPr>
          <w:rFonts w:ascii="Arial" w:hAnsi="Arial" w:cs="Arial"/>
          <w:sz w:val="22"/>
          <w:szCs w:val="22"/>
          <w:highlight w:val="yellow"/>
          <w:lang w:val="en-GB"/>
        </w:rPr>
        <w:t>Havana Convention on Private International Law (1928)</w:t>
      </w:r>
      <w:r w:rsidRPr="000B71C4">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EF6A9C" w:rsidRDefault="0082483F" w:rsidP="006D01C2">
      <w:pPr>
        <w:pStyle w:val="ListParagraph"/>
        <w:numPr>
          <w:ilvl w:val="0"/>
          <w:numId w:val="20"/>
        </w:numPr>
        <w:ind w:left="426"/>
        <w:jc w:val="both"/>
        <w:rPr>
          <w:rFonts w:ascii="Arial" w:hAnsi="Arial" w:cs="Arial"/>
          <w:sz w:val="22"/>
          <w:szCs w:val="22"/>
          <w:highlight w:val="yellow"/>
          <w:lang w:val="en-GB"/>
        </w:rPr>
      </w:pPr>
      <w:r w:rsidRPr="00EF6A9C">
        <w:rPr>
          <w:rFonts w:ascii="Arial" w:hAnsi="Arial" w:cs="Arial"/>
          <w:sz w:val="22"/>
          <w:szCs w:val="22"/>
          <w:highlight w:val="yellow"/>
          <w:lang w:val="en-GB"/>
        </w:rPr>
        <w:t xml:space="preserve">Definition of </w:t>
      </w:r>
      <w:r w:rsidR="006D01C2" w:rsidRPr="00EF6A9C">
        <w:rPr>
          <w:rFonts w:ascii="Arial" w:hAnsi="Arial" w:cs="Arial"/>
          <w:sz w:val="22"/>
          <w:szCs w:val="22"/>
          <w:highlight w:val="yellow"/>
          <w:lang w:val="en-GB"/>
        </w:rPr>
        <w:t>“</w:t>
      </w:r>
      <w:r w:rsidRPr="00EF6A9C">
        <w:rPr>
          <w:rFonts w:ascii="Arial" w:hAnsi="Arial" w:cs="Arial"/>
          <w:sz w:val="22"/>
          <w:szCs w:val="22"/>
          <w:highlight w:val="yellow"/>
          <w:lang w:val="en-GB"/>
        </w:rPr>
        <w:t>centre of the debtor’s main interests</w:t>
      </w:r>
      <w:r w:rsidR="006D01C2" w:rsidRPr="00EF6A9C">
        <w:rPr>
          <w:rFonts w:ascii="Arial" w:hAnsi="Arial" w:cs="Arial"/>
          <w:sz w:val="22"/>
          <w:szCs w:val="22"/>
          <w:highlight w:val="yellow"/>
          <w:lang w:val="en-GB"/>
        </w:rPr>
        <w:t>”</w:t>
      </w:r>
      <w:r w:rsidRPr="00EF6A9C">
        <w:rPr>
          <w:rFonts w:ascii="Arial" w:hAnsi="Arial" w:cs="Arial"/>
          <w:sz w:val="22"/>
          <w:szCs w:val="22"/>
          <w:highlight w:val="yellow"/>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 xml:space="preserve">A centralised insolvency </w:t>
      </w:r>
      <w:proofErr w:type="gramStart"/>
      <w:r w:rsidRPr="00BF1C6F">
        <w:rPr>
          <w:rFonts w:ascii="Arial" w:hAnsi="Arial" w:cs="Arial"/>
          <w:sz w:val="22"/>
          <w:szCs w:val="22"/>
          <w:lang w:val="en-GB"/>
        </w:rPr>
        <w:t>register</w:t>
      </w:r>
      <w:proofErr w:type="gramEnd"/>
      <w:r w:rsidRPr="00BF1C6F">
        <w:rPr>
          <w:rFonts w:ascii="Arial" w:hAnsi="Arial" w:cs="Arial"/>
          <w:sz w:val="22"/>
          <w:szCs w:val="22"/>
          <w:lang w:val="en-GB"/>
        </w:rPr>
        <w:t xml:space="preserve">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B528E3"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B528E3">
        <w:rPr>
          <w:rFonts w:ascii="Arial" w:eastAsiaTheme="minorHAnsi" w:hAnsi="Arial" w:cs="Arial"/>
          <w:sz w:val="22"/>
          <w:szCs w:val="22"/>
          <w:highlight w:val="yellow"/>
          <w:lang w:val="en-GB"/>
        </w:rPr>
        <w:t>The foreign liquidator’s standing to request a stay of the local proceedings.</w:t>
      </w:r>
    </w:p>
    <w:p w14:paraId="5DE690F3" w14:textId="77777777" w:rsidR="00286AE6" w:rsidRPr="00BF1C6F" w:rsidRDefault="00286AE6" w:rsidP="00286AE6">
      <w:pPr>
        <w:jc w:val="both"/>
        <w:rPr>
          <w:rFonts w:ascii="Arial" w:eastAsiaTheme="minorHAnsi" w:hAnsi="Arial" w:cs="Arial"/>
          <w:sz w:val="22"/>
          <w:szCs w:val="22"/>
          <w:lang w:val="en-GB"/>
        </w:rPr>
      </w:pPr>
    </w:p>
    <w:p w14:paraId="380A2E8D" w14:textId="4A6CF0C1"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22C610C9" w14:textId="344439AD" w:rsidR="00DE03AF" w:rsidRPr="00E177C3" w:rsidRDefault="000B71C4" w:rsidP="00C053F7">
      <w:pPr>
        <w:jc w:val="both"/>
        <w:rPr>
          <w:rFonts w:ascii="Arial" w:hAnsi="Arial" w:cs="Arial"/>
          <w:sz w:val="22"/>
          <w:szCs w:val="22"/>
          <w:lang w:val="en-GB"/>
        </w:rPr>
      </w:pPr>
      <w:r w:rsidRPr="00E177C3">
        <w:rPr>
          <w:rFonts w:ascii="Arial" w:hAnsi="Arial" w:cs="Arial"/>
          <w:sz w:val="22"/>
          <w:szCs w:val="22"/>
          <w:lang w:val="en-GB"/>
        </w:rPr>
        <w:t>International Insolve</w:t>
      </w:r>
      <w:r w:rsidR="00E177C3" w:rsidRPr="00E177C3">
        <w:rPr>
          <w:rFonts w:ascii="Arial" w:hAnsi="Arial" w:cs="Arial"/>
          <w:sz w:val="22"/>
          <w:szCs w:val="22"/>
          <w:lang w:val="en-GB"/>
        </w:rPr>
        <w:t>n</w:t>
      </w:r>
      <w:r w:rsidRPr="00E177C3">
        <w:rPr>
          <w:rFonts w:ascii="Arial" w:hAnsi="Arial" w:cs="Arial"/>
          <w:sz w:val="22"/>
          <w:szCs w:val="22"/>
          <w:lang w:val="en-GB"/>
        </w:rPr>
        <w:t xml:space="preserve">cy Law </w:t>
      </w:r>
      <w:r w:rsidR="00E177C3" w:rsidRPr="00E177C3">
        <w:rPr>
          <w:rFonts w:ascii="Arial" w:hAnsi="Arial" w:cs="Arial"/>
          <w:sz w:val="22"/>
          <w:szCs w:val="22"/>
          <w:lang w:val="en-GB"/>
        </w:rPr>
        <w:t xml:space="preserve">as a body of rules concerning some form of bankruptcy/ insolvency system and debt collecting procedures. There are differences in approaches and policies and procedural rules around the world. Jurisdictions cannot apply their domestic insolvency law provisions without considering the issues raised by the foreign elements of the case. </w:t>
      </w: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B906D8">
      <w:pPr>
        <w:ind w:left="720" w:hanging="720"/>
        <w:jc w:val="both"/>
        <w:rPr>
          <w:rFonts w:ascii="Arial" w:hAnsi="Arial" w:cs="Arial"/>
          <w:sz w:val="22"/>
          <w:szCs w:val="22"/>
          <w:lang w:val="en-GB"/>
        </w:rPr>
      </w:pPr>
    </w:p>
    <w:p w14:paraId="039E27B5" w14:textId="4164AE5E" w:rsidR="00C82D87" w:rsidRPr="00BF1C6F" w:rsidRDefault="00B906D8" w:rsidP="00B906D8">
      <w:pPr>
        <w:ind w:left="720" w:hanging="720"/>
        <w:jc w:val="both"/>
        <w:rPr>
          <w:rFonts w:ascii="Arial" w:hAnsi="Arial" w:cs="Arial"/>
          <w:sz w:val="22"/>
          <w:szCs w:val="22"/>
          <w:lang w:val="en-GB"/>
        </w:rPr>
      </w:pPr>
      <w:r>
        <w:rPr>
          <w:rFonts w:ascii="Arial" w:hAnsi="Arial" w:cs="Arial"/>
          <w:sz w:val="22"/>
          <w:szCs w:val="22"/>
          <w:lang w:val="en-GB"/>
        </w:rPr>
        <w:t xml:space="preserve">           </w:t>
      </w:r>
      <w:r w:rsidR="000636F7">
        <w:rPr>
          <w:rFonts w:ascii="Arial" w:hAnsi="Arial" w:cs="Arial"/>
          <w:sz w:val="22"/>
          <w:szCs w:val="22"/>
          <w:lang w:val="en-GB"/>
        </w:rPr>
        <w:t>Territorialism addresses local interests and local creditors within the domestic market and</w:t>
      </w:r>
      <w:r w:rsidR="004C1476">
        <w:rPr>
          <w:rFonts w:ascii="Arial" w:hAnsi="Arial" w:cs="Arial"/>
          <w:sz w:val="22"/>
          <w:szCs w:val="22"/>
          <w:lang w:val="en-GB"/>
        </w:rPr>
        <w:t xml:space="preserve"> </w:t>
      </w:r>
      <w:r w:rsidR="000636F7">
        <w:rPr>
          <w:rFonts w:ascii="Arial" w:hAnsi="Arial" w:cs="Arial"/>
          <w:sz w:val="22"/>
          <w:szCs w:val="22"/>
          <w:lang w:val="en-GB"/>
        </w:rPr>
        <w:t>where only an evaluation of local assets made</w:t>
      </w:r>
      <w:r w:rsidR="004C1476">
        <w:rPr>
          <w:rFonts w:ascii="Arial" w:hAnsi="Arial" w:cs="Arial"/>
          <w:sz w:val="22"/>
          <w:szCs w:val="22"/>
          <w:lang w:val="en-GB"/>
        </w:rPr>
        <w:t xml:space="preserve"> is most times made</w:t>
      </w:r>
      <w:r w:rsidR="000636F7">
        <w:rPr>
          <w:rFonts w:ascii="Arial" w:hAnsi="Arial" w:cs="Arial"/>
          <w:sz w:val="22"/>
          <w:szCs w:val="22"/>
          <w:lang w:val="en-GB"/>
        </w:rPr>
        <w:t xml:space="preserve"> before credit is given</w:t>
      </w:r>
      <w:r w:rsidR="00352DAE">
        <w:rPr>
          <w:rFonts w:ascii="Arial" w:hAnsi="Arial" w:cs="Arial"/>
          <w:sz w:val="22"/>
          <w:szCs w:val="22"/>
          <w:lang w:val="en-GB"/>
        </w:rPr>
        <w:t xml:space="preserve"> whereas universalism is the approach that allows more than one insolvency proceedings in different jurisdictions to be dealt with under the provision of one insolvency law.</w:t>
      </w: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78DB9FD8" w14:textId="1C35B078" w:rsidR="00C72848" w:rsidRPr="00D04200" w:rsidRDefault="0073660D" w:rsidP="00C053F7">
      <w:pPr>
        <w:ind w:left="720" w:hanging="720"/>
        <w:jc w:val="both"/>
        <w:rPr>
          <w:rFonts w:ascii="Arial" w:hAnsi="Arial" w:cs="Arial"/>
          <w:sz w:val="22"/>
          <w:szCs w:val="22"/>
          <w:lang w:val="en-GB"/>
        </w:rPr>
      </w:pPr>
      <w:r w:rsidRPr="00D04200">
        <w:rPr>
          <w:rFonts w:ascii="Arial" w:hAnsi="Arial" w:cs="Arial"/>
          <w:sz w:val="22"/>
          <w:szCs w:val="22"/>
          <w:lang w:val="en-GB"/>
        </w:rPr>
        <w:t xml:space="preserve">Three recent developments in the Middle East region to reform domestic insolvency laws are: </w:t>
      </w:r>
    </w:p>
    <w:p w14:paraId="52BFB28D" w14:textId="0177DB3C" w:rsidR="0073660D" w:rsidRPr="00D04200" w:rsidRDefault="0073660D" w:rsidP="0073660D">
      <w:pPr>
        <w:pStyle w:val="ListParagraph"/>
        <w:numPr>
          <w:ilvl w:val="0"/>
          <w:numId w:val="23"/>
        </w:numPr>
        <w:jc w:val="both"/>
        <w:rPr>
          <w:rFonts w:ascii="Arial" w:hAnsi="Arial" w:cs="Arial"/>
          <w:sz w:val="22"/>
          <w:szCs w:val="22"/>
          <w:lang w:val="en-GB"/>
        </w:rPr>
      </w:pPr>
      <w:r w:rsidRPr="00D04200">
        <w:rPr>
          <w:rFonts w:ascii="Arial" w:hAnsi="Arial" w:cs="Arial"/>
          <w:sz w:val="22"/>
          <w:szCs w:val="22"/>
          <w:lang w:val="en-GB"/>
        </w:rPr>
        <w:lastRenderedPageBreak/>
        <w:t xml:space="preserve">The launch of the first regional, comparative survey of insolvency systems in the middle East and North Africa region, as a joint initiative of the </w:t>
      </w:r>
      <w:proofErr w:type="spellStart"/>
      <w:r w:rsidRPr="00D04200">
        <w:rPr>
          <w:rFonts w:ascii="Arial" w:hAnsi="Arial" w:cs="Arial"/>
          <w:sz w:val="22"/>
          <w:szCs w:val="22"/>
          <w:lang w:val="en-GB"/>
        </w:rPr>
        <w:t>Hawkamah</w:t>
      </w:r>
      <w:proofErr w:type="spellEnd"/>
      <w:r w:rsidRPr="00D04200">
        <w:rPr>
          <w:rFonts w:ascii="Arial" w:hAnsi="Arial" w:cs="Arial"/>
          <w:sz w:val="22"/>
          <w:szCs w:val="22"/>
          <w:lang w:val="en-GB"/>
        </w:rPr>
        <w:t xml:space="preserve"> Institution </w:t>
      </w:r>
      <w:r w:rsidR="00D04200" w:rsidRPr="00D04200">
        <w:rPr>
          <w:rFonts w:ascii="Arial" w:hAnsi="Arial" w:cs="Arial"/>
          <w:sz w:val="22"/>
          <w:szCs w:val="22"/>
          <w:lang w:val="en-GB"/>
        </w:rPr>
        <w:t>for Corporate Governance, the World Bank, the OECD and INSOL International.</w:t>
      </w:r>
    </w:p>
    <w:p w14:paraId="6E22315C" w14:textId="64928C89" w:rsidR="00D04200" w:rsidRPr="00D04200" w:rsidRDefault="00D04200" w:rsidP="0073660D">
      <w:pPr>
        <w:pStyle w:val="ListParagraph"/>
        <w:numPr>
          <w:ilvl w:val="0"/>
          <w:numId w:val="23"/>
        </w:numPr>
        <w:jc w:val="both"/>
        <w:rPr>
          <w:rFonts w:ascii="Arial" w:hAnsi="Arial" w:cs="Arial"/>
          <w:sz w:val="22"/>
          <w:szCs w:val="22"/>
          <w:lang w:val="en-GB"/>
        </w:rPr>
      </w:pPr>
      <w:r w:rsidRPr="00D04200">
        <w:rPr>
          <w:rFonts w:ascii="Arial" w:hAnsi="Arial" w:cs="Arial"/>
          <w:sz w:val="22"/>
          <w:szCs w:val="22"/>
          <w:lang w:val="en-GB"/>
        </w:rPr>
        <w:t xml:space="preserve">The reform of domestic insolvency laws in UAE in 2016 and 2019; in Saudi Arabia in 2018 and Dubai in 2019. </w:t>
      </w:r>
    </w:p>
    <w:p w14:paraId="65264819" w14:textId="6CE2C22A" w:rsidR="00D04200" w:rsidRPr="00D04200" w:rsidRDefault="00D04200" w:rsidP="0073660D">
      <w:pPr>
        <w:pStyle w:val="ListParagraph"/>
        <w:numPr>
          <w:ilvl w:val="0"/>
          <w:numId w:val="23"/>
        </w:numPr>
        <w:jc w:val="both"/>
        <w:rPr>
          <w:rFonts w:ascii="Arial" w:hAnsi="Arial" w:cs="Arial"/>
          <w:sz w:val="22"/>
          <w:szCs w:val="22"/>
          <w:lang w:val="en-GB"/>
        </w:rPr>
      </w:pPr>
      <w:r w:rsidRPr="00D04200">
        <w:rPr>
          <w:rFonts w:ascii="Arial" w:hAnsi="Arial" w:cs="Arial"/>
          <w:sz w:val="22"/>
          <w:szCs w:val="22"/>
          <w:lang w:val="en-GB"/>
        </w:rPr>
        <w:t>The Gulf Cooperation Council countries of Bahrain, Kuwait, Oman, Qatar, Saudi Arabia, and the United Arab Emirates have worked closely with the World Bank.</w:t>
      </w:r>
    </w:p>
    <w:p w14:paraId="572227E7" w14:textId="10041403" w:rsidR="0045683E" w:rsidRPr="00BF1C6F" w:rsidRDefault="0045683E" w:rsidP="00C053F7">
      <w:pPr>
        <w:jc w:val="both"/>
        <w:rPr>
          <w:rFonts w:ascii="Arial" w:hAnsi="Arial" w:cs="Arial"/>
          <w:sz w:val="22"/>
          <w:szCs w:val="22"/>
          <w:lang w:val="en-GB"/>
        </w:rPr>
      </w:pPr>
    </w:p>
    <w:p w14:paraId="383B5930" w14:textId="77777777" w:rsidR="00C550C8" w:rsidRPr="00BF1C6F" w:rsidRDefault="00C550C8" w:rsidP="00C053F7">
      <w:pPr>
        <w:jc w:val="both"/>
        <w:rPr>
          <w:rFonts w:ascii="Arial" w:hAnsi="Arial" w:cs="Arial"/>
          <w:sz w:val="22"/>
          <w:szCs w:val="22"/>
          <w:lang w:val="en-GB"/>
        </w:rPr>
      </w:pPr>
    </w:p>
    <w:p w14:paraId="608DD0BD" w14:textId="77777777" w:rsidR="00286AE6" w:rsidRPr="00BF1C6F" w:rsidRDefault="00286AE6">
      <w:pPr>
        <w:rPr>
          <w:rFonts w:ascii="Arial" w:hAnsi="Arial" w:cs="Arial"/>
          <w:b/>
          <w:sz w:val="22"/>
          <w:szCs w:val="22"/>
          <w:lang w:val="en-GB"/>
        </w:rPr>
      </w:pPr>
      <w:r w:rsidRPr="00BF1C6F">
        <w:rPr>
          <w:rFonts w:ascii="Arial" w:hAnsi="Arial" w:cs="Arial"/>
          <w:b/>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4024A332" w14:textId="4439DA45" w:rsidR="00544127" w:rsidRPr="002162A5" w:rsidRDefault="00DE2B1C" w:rsidP="00C053F7">
      <w:pPr>
        <w:jc w:val="both"/>
        <w:rPr>
          <w:rFonts w:ascii="Arial" w:hAnsi="Arial" w:cs="Arial"/>
          <w:sz w:val="24"/>
          <w:lang w:val="en-GB"/>
        </w:rPr>
      </w:pPr>
      <w:r w:rsidRPr="002162A5">
        <w:rPr>
          <w:rFonts w:ascii="Arial" w:hAnsi="Arial" w:cs="Arial"/>
          <w:sz w:val="22"/>
          <w:szCs w:val="22"/>
          <w:lang w:val="en-GB"/>
        </w:rPr>
        <w:t xml:space="preserve">Objectives of insolvency for individuals for individuals in comparison to corporations are in the case of an individual, the objectives of insolvency </w:t>
      </w:r>
      <w:r w:rsidR="003A356D" w:rsidRPr="002162A5">
        <w:rPr>
          <w:rFonts w:ascii="Arial" w:hAnsi="Arial" w:cs="Arial"/>
          <w:sz w:val="22"/>
          <w:szCs w:val="22"/>
          <w:lang w:val="en-GB"/>
        </w:rPr>
        <w:t>protect</w:t>
      </w:r>
      <w:r w:rsidRPr="002162A5">
        <w:rPr>
          <w:rFonts w:ascii="Arial" w:hAnsi="Arial" w:cs="Arial"/>
          <w:sz w:val="22"/>
          <w:szCs w:val="22"/>
          <w:lang w:val="en-GB"/>
        </w:rPr>
        <w:t xml:space="preserve"> the debtor from harassment by the creditor or creditors and give the debtor a fresh start. Also, to reduce </w:t>
      </w:r>
      <w:proofErr w:type="spellStart"/>
      <w:r w:rsidRPr="002162A5">
        <w:rPr>
          <w:rFonts w:ascii="Arial" w:hAnsi="Arial" w:cs="Arial"/>
          <w:sz w:val="22"/>
          <w:szCs w:val="22"/>
          <w:lang w:val="en-GB"/>
        </w:rPr>
        <w:t>indebtness</w:t>
      </w:r>
      <w:proofErr w:type="spellEnd"/>
      <w:r w:rsidRPr="002162A5">
        <w:rPr>
          <w:rFonts w:ascii="Arial" w:hAnsi="Arial" w:cs="Arial"/>
          <w:sz w:val="22"/>
          <w:szCs w:val="22"/>
          <w:lang w:val="en-GB"/>
        </w:rPr>
        <w:t xml:space="preserve"> by making contributions from present and future income to the estate while at the same time taking his personal circumstances </w:t>
      </w:r>
      <w:r w:rsidR="003A356D" w:rsidRPr="002162A5">
        <w:rPr>
          <w:rFonts w:ascii="Arial" w:hAnsi="Arial" w:cs="Arial"/>
          <w:sz w:val="22"/>
          <w:szCs w:val="22"/>
          <w:lang w:val="en-GB"/>
        </w:rPr>
        <w:t>into consideration. In the case of an incorporation, the objectives of insolvency is to preserve the business where possible or viable parts</w:t>
      </w:r>
      <w:r w:rsidR="007F12F9" w:rsidRPr="002162A5">
        <w:rPr>
          <w:rFonts w:ascii="Arial" w:hAnsi="Arial" w:cs="Arial"/>
          <w:sz w:val="22"/>
          <w:szCs w:val="22"/>
          <w:lang w:val="en-GB"/>
        </w:rPr>
        <w:t xml:space="preserve"> and to impose personal liability on responsible persons, where personal liability is imposed. </w:t>
      </w:r>
    </w:p>
    <w:p w14:paraId="4A637290" w14:textId="4A0282A0" w:rsidR="00544127" w:rsidRPr="00BF1C6F" w:rsidRDefault="00544127"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5EDB6E12" w:rsidR="00807119"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31A8288" w14:textId="77777777" w:rsidR="00FB62B4" w:rsidRPr="00BF1C6F" w:rsidRDefault="00FB62B4" w:rsidP="00C053F7">
      <w:pPr>
        <w:jc w:val="both"/>
        <w:rPr>
          <w:rFonts w:ascii="Arial" w:hAnsi="Arial" w:cs="Arial"/>
          <w:sz w:val="22"/>
          <w:szCs w:val="22"/>
          <w:lang w:val="en-GB"/>
        </w:rPr>
      </w:pPr>
    </w:p>
    <w:p w14:paraId="3FA30F57" w14:textId="5729B720" w:rsidR="00917F1F" w:rsidRPr="00BF1C6F" w:rsidRDefault="00DC3404" w:rsidP="00C053F7">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 xml:space="preserve"> Difficulties that may arise from</w:t>
      </w:r>
      <w:r w:rsidR="0002256D">
        <w:rPr>
          <w:rFonts w:ascii="Arial" w:hAnsi="Arial" w:cs="Arial"/>
          <w:sz w:val="22"/>
          <w:szCs w:val="22"/>
          <w:shd w:val="clear" w:color="auto" w:fill="FFFFFF"/>
          <w:lang w:val="en-GB"/>
        </w:rPr>
        <w:t xml:space="preserve"> dealing with insolvency law in cross border </w:t>
      </w:r>
      <w:r w:rsidR="00233B08">
        <w:rPr>
          <w:rFonts w:ascii="Arial" w:hAnsi="Arial" w:cs="Arial"/>
          <w:sz w:val="22"/>
          <w:szCs w:val="22"/>
          <w:shd w:val="clear" w:color="auto" w:fill="FFFFFF"/>
          <w:lang w:val="en-GB"/>
        </w:rPr>
        <w:t>context relating to pertinent difference in relevant systems are the unpredi</w:t>
      </w:r>
      <w:r w:rsidR="00960D63">
        <w:rPr>
          <w:rFonts w:ascii="Arial" w:hAnsi="Arial" w:cs="Arial"/>
          <w:sz w:val="22"/>
          <w:szCs w:val="22"/>
          <w:shd w:val="clear" w:color="auto" w:fill="FFFFFF"/>
          <w:lang w:val="en-GB"/>
        </w:rPr>
        <w:t>ctability</w:t>
      </w:r>
      <w:r w:rsidR="009E53A4">
        <w:rPr>
          <w:rFonts w:ascii="Arial" w:hAnsi="Arial" w:cs="Arial"/>
          <w:sz w:val="22"/>
          <w:szCs w:val="22"/>
          <w:shd w:val="clear" w:color="auto" w:fill="FFFFFF"/>
          <w:lang w:val="en-GB"/>
        </w:rPr>
        <w:t>, creditors are unable to determine which state</w:t>
      </w:r>
      <w:r w:rsidR="004D3D35">
        <w:rPr>
          <w:rFonts w:ascii="Arial" w:hAnsi="Arial" w:cs="Arial"/>
          <w:sz w:val="22"/>
          <w:szCs w:val="22"/>
          <w:shd w:val="clear" w:color="auto" w:fill="FFFFFF"/>
          <w:lang w:val="en-GB"/>
        </w:rPr>
        <w:t xml:space="preserve">/ </w:t>
      </w:r>
      <w:r w:rsidR="00DF3D29">
        <w:rPr>
          <w:rFonts w:ascii="Arial" w:hAnsi="Arial" w:cs="Arial"/>
          <w:sz w:val="22"/>
          <w:szCs w:val="22"/>
          <w:shd w:val="clear" w:color="auto" w:fill="FFFFFF"/>
          <w:lang w:val="en-GB"/>
        </w:rPr>
        <w:t>country</w:t>
      </w:r>
      <w:r w:rsidR="004D3D35">
        <w:rPr>
          <w:rFonts w:ascii="Arial" w:hAnsi="Arial" w:cs="Arial"/>
          <w:sz w:val="22"/>
          <w:szCs w:val="22"/>
          <w:shd w:val="clear" w:color="auto" w:fill="FFFFFF"/>
          <w:lang w:val="en-GB"/>
        </w:rPr>
        <w:t xml:space="preserve"> will have </w:t>
      </w:r>
      <w:r w:rsidR="0005197F">
        <w:rPr>
          <w:rFonts w:ascii="Arial" w:hAnsi="Arial" w:cs="Arial"/>
          <w:sz w:val="22"/>
          <w:szCs w:val="22"/>
          <w:shd w:val="clear" w:color="auto" w:fill="FFFFFF"/>
          <w:lang w:val="en-GB"/>
        </w:rPr>
        <w:t>jurisdiction over the insolvency proceedings and which</w:t>
      </w:r>
      <w:r w:rsidR="00C155FA">
        <w:rPr>
          <w:rFonts w:ascii="Arial" w:hAnsi="Arial" w:cs="Arial"/>
          <w:sz w:val="22"/>
          <w:szCs w:val="22"/>
          <w:shd w:val="clear" w:color="auto" w:fill="FFFFFF"/>
          <w:lang w:val="en-GB"/>
        </w:rPr>
        <w:t xml:space="preserve"> country substantive and procedural</w:t>
      </w:r>
      <w:r w:rsidR="00917F1F">
        <w:rPr>
          <w:rFonts w:ascii="Arial" w:hAnsi="Arial" w:cs="Arial"/>
          <w:sz w:val="22"/>
          <w:szCs w:val="22"/>
          <w:shd w:val="clear" w:color="auto" w:fill="FFFFFF"/>
          <w:lang w:val="en-GB"/>
        </w:rPr>
        <w:t xml:space="preserve"> insolvency rules will govern. Minimal </w:t>
      </w:r>
      <w:r w:rsidR="000322A7">
        <w:rPr>
          <w:rFonts w:ascii="Arial" w:hAnsi="Arial" w:cs="Arial"/>
          <w:sz w:val="22"/>
          <w:szCs w:val="22"/>
          <w:shd w:val="clear" w:color="auto" w:fill="FFFFFF"/>
          <w:lang w:val="en-GB"/>
        </w:rPr>
        <w:t xml:space="preserve">guidance </w:t>
      </w:r>
      <w:r w:rsidR="00960D63">
        <w:rPr>
          <w:rFonts w:ascii="Arial" w:hAnsi="Arial" w:cs="Arial"/>
          <w:sz w:val="22"/>
          <w:szCs w:val="22"/>
          <w:shd w:val="clear" w:color="auto" w:fill="FFFFFF"/>
          <w:lang w:val="en-GB"/>
        </w:rPr>
        <w:t>is</w:t>
      </w:r>
      <w:r w:rsidR="000322A7">
        <w:rPr>
          <w:rFonts w:ascii="Arial" w:hAnsi="Arial" w:cs="Arial"/>
          <w:sz w:val="22"/>
          <w:szCs w:val="22"/>
          <w:shd w:val="clear" w:color="auto" w:fill="FFFFFF"/>
          <w:lang w:val="en-GB"/>
        </w:rPr>
        <w:t xml:space="preserve"> given to creditors</w:t>
      </w:r>
      <w:r w:rsidR="00960D63">
        <w:rPr>
          <w:rFonts w:ascii="Arial" w:hAnsi="Arial" w:cs="Arial"/>
          <w:sz w:val="22"/>
          <w:szCs w:val="22"/>
          <w:shd w:val="clear" w:color="auto" w:fill="FFFFFF"/>
          <w:lang w:val="en-GB"/>
        </w:rPr>
        <w:t xml:space="preserve"> when it comes which country rules will take precedent.</w:t>
      </w: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4AE7EA78" w14:textId="24C76947" w:rsidR="007D7C92" w:rsidRPr="00BF1C6F" w:rsidRDefault="007D7C92" w:rsidP="002162A5">
      <w:pPr>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xml:space="preserve">) is a company registered in Utopia.  Originally it was incorporated in the neighbouring country of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Apex and Nadir </w:t>
      </w:r>
      <w:proofErr w:type="gramStart"/>
      <w:r w:rsidRPr="00BF1C6F">
        <w:rPr>
          <w:rFonts w:ascii="Arial" w:hAnsi="Arial" w:cs="Arial"/>
          <w:sz w:val="22"/>
          <w:szCs w:val="22"/>
          <w:lang w:val="en-GB"/>
        </w:rPr>
        <w:t>enter into</w:t>
      </w:r>
      <w:proofErr w:type="gramEnd"/>
      <w:r w:rsidRPr="00BF1C6F">
        <w:rPr>
          <w:rFonts w:ascii="Arial" w:hAnsi="Arial" w:cs="Arial"/>
          <w:sz w:val="22"/>
          <w:szCs w:val="22"/>
          <w:lang w:val="en-GB"/>
        </w:rPr>
        <w:t xml:space="preserve">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One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creditor obtains a court winding-up order against Nadir in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0"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68DC754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lastRenderedPageBreak/>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liquidator’s investigations detect that Apex is suing Nadir in Utopia.  The liquidator would like to stop Apex court action against Nadir in Utopia.  Advise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liquidator on the potential relevance of the Cross-border Insolvency Act of Utopia.</w:t>
      </w:r>
    </w:p>
    <w:p w14:paraId="6C8C0F6A" w14:textId="5438418E" w:rsidR="002F75A3" w:rsidRPr="00BF1C6F" w:rsidRDefault="002F75A3" w:rsidP="00C053F7">
      <w:pPr>
        <w:jc w:val="both"/>
        <w:rPr>
          <w:rFonts w:ascii="Arial" w:hAnsi="Arial" w:cs="Arial"/>
          <w:sz w:val="22"/>
          <w:szCs w:val="22"/>
          <w:lang w:val="en-GB"/>
        </w:rPr>
      </w:pPr>
    </w:p>
    <w:p w14:paraId="0D37BBBB" w14:textId="49AFBE28" w:rsidR="002F75A3" w:rsidRPr="00BF1C6F" w:rsidRDefault="002F75A3" w:rsidP="00C053F7">
      <w:pPr>
        <w:jc w:val="both"/>
        <w:rPr>
          <w:rFonts w:ascii="Arial" w:hAnsi="Arial" w:cs="Arial"/>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w:t>
      </w:r>
      <w:proofErr w:type="spellStart"/>
      <w:r w:rsidRPr="00BF1C6F">
        <w:rPr>
          <w:rFonts w:ascii="Arial" w:hAnsi="Arial" w:cs="Arial"/>
          <w:sz w:val="22"/>
          <w:szCs w:val="22"/>
          <w:lang w:val="en-GB"/>
        </w:rPr>
        <w:t>Erewhon</w:t>
      </w:r>
      <w:proofErr w:type="spellEnd"/>
      <w:r w:rsidRPr="00BF1C6F">
        <w:rPr>
          <w:rFonts w:ascii="Arial" w:hAnsi="Arial" w:cs="Arial"/>
          <w:sz w:val="22"/>
          <w:szCs w:val="22"/>
          <w:lang w:val="en-GB"/>
        </w:rPr>
        <w:t xml:space="preserve">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626FA5C6" w14:textId="073F1975" w:rsidR="002D3473" w:rsidRPr="00BF1C6F" w:rsidRDefault="002D3473"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color w:val="7B7B7B" w:themeColor="accent3" w:themeShade="BF"/>
          <w:sz w:val="22"/>
          <w:szCs w:val="22"/>
          <w:lang w:val="en-GB"/>
        </w:rPr>
        <w:t>[Type your answer here]</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w:t>
      </w:r>
      <w:proofErr w:type="gramStart"/>
      <w:r w:rsidR="00444284" w:rsidRPr="00BF1C6F">
        <w:rPr>
          <w:rFonts w:ascii="Arial" w:hAnsi="Arial" w:cs="Arial"/>
          <w:sz w:val="22"/>
          <w:szCs w:val="22"/>
          <w:lang w:val="en-GB"/>
        </w:rPr>
        <w:t>a number of</w:t>
      </w:r>
      <w:proofErr w:type="gramEnd"/>
      <w:r w:rsidR="00444284" w:rsidRPr="00BF1C6F">
        <w:rPr>
          <w:rFonts w:ascii="Arial" w:hAnsi="Arial" w:cs="Arial"/>
          <w:sz w:val="22"/>
          <w:szCs w:val="22"/>
          <w:lang w:val="en-GB"/>
        </w:rPr>
        <w:t xml:space="preserve">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w:t>
      </w:r>
      <w:proofErr w:type="gramStart"/>
      <w:r w:rsidR="00804C32" w:rsidRPr="00BF1C6F">
        <w:rPr>
          <w:rFonts w:ascii="Arial" w:hAnsi="Arial" w:cs="Arial"/>
          <w:sz w:val="22"/>
          <w:szCs w:val="22"/>
          <w:lang w:val="en-GB"/>
        </w:rPr>
        <w:t>select</w:t>
      </w:r>
      <w:proofErr w:type="gramEnd"/>
      <w:r w:rsidR="00804C32" w:rsidRPr="00BF1C6F">
        <w:rPr>
          <w:rFonts w:ascii="Arial" w:hAnsi="Arial" w:cs="Arial"/>
          <w:sz w:val="22"/>
          <w:szCs w:val="22"/>
          <w:lang w:val="en-GB"/>
        </w:rPr>
        <w:t xml:space="preserve">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0"/>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77CE8695" w14:textId="77777777" w:rsidR="0077498C" w:rsidRPr="00BF1C6F" w:rsidRDefault="0033768C" w:rsidP="00C053F7">
      <w:pPr>
        <w:jc w:val="both"/>
        <w:rPr>
          <w:rFonts w:ascii="Arial" w:hAnsi="Arial" w:cs="Arial"/>
          <w:color w:val="000000" w:themeColor="text1"/>
          <w:sz w:val="22"/>
          <w:szCs w:val="22"/>
          <w:lang w:val="en-GB"/>
        </w:rPr>
      </w:pPr>
      <w:r w:rsidRPr="00BF1C6F">
        <w:rPr>
          <w:rFonts w:ascii="Arial" w:hAnsi="Arial" w:cs="Arial"/>
          <w:color w:val="7B7B7B" w:themeColor="accent3" w:themeShade="BF"/>
          <w:sz w:val="22"/>
          <w:szCs w:val="22"/>
          <w:lang w:val="en-GB"/>
        </w:rPr>
        <w:t>[Type your answer here]</w:t>
      </w:r>
    </w:p>
    <w:p w14:paraId="35D8F287" w14:textId="77777777" w:rsidR="0077498C" w:rsidRPr="00BF1C6F" w:rsidRDefault="0077498C" w:rsidP="00C053F7">
      <w:pPr>
        <w:jc w:val="both"/>
        <w:rPr>
          <w:rFonts w:ascii="Arial" w:hAnsi="Arial" w:cs="Arial"/>
          <w:color w:val="000000" w:themeColor="text1"/>
          <w:sz w:val="22"/>
          <w:szCs w:val="22"/>
          <w:lang w:val="en-GB"/>
        </w:rPr>
      </w:pPr>
    </w:p>
    <w:p w14:paraId="5F059774" w14:textId="77777777" w:rsidR="0077498C" w:rsidRPr="00BF1C6F" w:rsidRDefault="0077498C" w:rsidP="00C053F7">
      <w:pPr>
        <w:jc w:val="both"/>
        <w:rPr>
          <w:rFonts w:ascii="Arial" w:hAnsi="Arial" w:cs="Arial"/>
          <w:color w:val="000000" w:themeColor="text1"/>
          <w:sz w:val="22"/>
          <w:szCs w:val="22"/>
          <w:lang w:val="en-GB"/>
        </w:rPr>
      </w:pP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3E125" w14:textId="77777777" w:rsidR="002D31CD" w:rsidRDefault="002D31CD" w:rsidP="00241B44">
      <w:r>
        <w:separator/>
      </w:r>
    </w:p>
  </w:endnote>
  <w:endnote w:type="continuationSeparator" w:id="0">
    <w:p w14:paraId="5D0C0338" w14:textId="77777777" w:rsidR="002D31CD" w:rsidRDefault="002D31C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AD6A7D" w:rsidRPr="00F44220" w:rsidRDefault="00AD6A7D" w:rsidP="007B1575">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38BC0C20" w:rsidR="00AD6A7D" w:rsidRPr="00F44220" w:rsidRDefault="00D968E6" w:rsidP="00AD6A7D">
    <w:pPr>
      <w:pStyle w:val="Footer"/>
      <w:ind w:right="360"/>
      <w:rPr>
        <w:rFonts w:ascii="Arial" w:hAnsi="Arial" w:cs="Arial"/>
        <w:sz w:val="18"/>
        <w:szCs w:val="18"/>
      </w:rPr>
    </w:pPr>
    <w:r>
      <w:rPr>
        <w:rFonts w:ascii="Arial" w:hAnsi="Arial" w:cs="Arial"/>
        <w:sz w:val="18"/>
        <w:szCs w:val="18"/>
      </w:rPr>
      <w:t>202122-555</w:t>
    </w:r>
    <w:r w:rsidR="00AD6A7D"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3067F" w14:textId="77777777" w:rsidR="002D31CD" w:rsidRDefault="002D31CD" w:rsidP="00241B44">
      <w:r>
        <w:separator/>
      </w:r>
    </w:p>
  </w:footnote>
  <w:footnote w:type="continuationSeparator" w:id="0">
    <w:p w14:paraId="40E82217" w14:textId="77777777" w:rsidR="002D31CD" w:rsidRDefault="002D31C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9AA6F37"/>
    <w:multiLevelType w:val="hybridMultilevel"/>
    <w:tmpl w:val="93EC2EF2"/>
    <w:lvl w:ilvl="0" w:tplc="E68C1178">
      <w:start w:val="1"/>
      <w:numFmt w:val="decimal"/>
      <w:lvlText w:val="%1)"/>
      <w:lvlJc w:val="left"/>
      <w:pPr>
        <w:ind w:left="720" w:hanging="36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20"/>
  </w:num>
  <w:num w:numId="3">
    <w:abstractNumId w:val="5"/>
  </w:num>
  <w:num w:numId="4">
    <w:abstractNumId w:val="2"/>
  </w:num>
  <w:num w:numId="5">
    <w:abstractNumId w:val="8"/>
  </w:num>
  <w:num w:numId="6">
    <w:abstractNumId w:val="14"/>
  </w:num>
  <w:num w:numId="7">
    <w:abstractNumId w:val="21"/>
  </w:num>
  <w:num w:numId="8">
    <w:abstractNumId w:val="13"/>
  </w:num>
  <w:num w:numId="9">
    <w:abstractNumId w:val="4"/>
  </w:num>
  <w:num w:numId="10">
    <w:abstractNumId w:val="7"/>
  </w:num>
  <w:num w:numId="11">
    <w:abstractNumId w:val="6"/>
  </w:num>
  <w:num w:numId="12">
    <w:abstractNumId w:val="3"/>
  </w:num>
  <w:num w:numId="13">
    <w:abstractNumId w:val="11"/>
  </w:num>
  <w:num w:numId="14">
    <w:abstractNumId w:val="0"/>
  </w:num>
  <w:num w:numId="15">
    <w:abstractNumId w:val="1"/>
  </w:num>
  <w:num w:numId="16">
    <w:abstractNumId w:val="12"/>
  </w:num>
  <w:num w:numId="17">
    <w:abstractNumId w:val="10"/>
  </w:num>
  <w:num w:numId="18">
    <w:abstractNumId w:val="18"/>
  </w:num>
  <w:num w:numId="19">
    <w:abstractNumId w:val="15"/>
  </w:num>
  <w:num w:numId="20">
    <w:abstractNumId w:val="22"/>
  </w:num>
  <w:num w:numId="21">
    <w:abstractNumId w:val="16"/>
  </w:num>
  <w:num w:numId="22">
    <w:abstractNumId w:val="9"/>
  </w:num>
  <w:num w:numId="23">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256D"/>
    <w:rsid w:val="000250C7"/>
    <w:rsid w:val="000322A7"/>
    <w:rsid w:val="00037621"/>
    <w:rsid w:val="00044D46"/>
    <w:rsid w:val="00045088"/>
    <w:rsid w:val="00045904"/>
    <w:rsid w:val="0005197F"/>
    <w:rsid w:val="00055893"/>
    <w:rsid w:val="000636F7"/>
    <w:rsid w:val="00065166"/>
    <w:rsid w:val="00082609"/>
    <w:rsid w:val="000851CC"/>
    <w:rsid w:val="00093BE8"/>
    <w:rsid w:val="000A0436"/>
    <w:rsid w:val="000A68ED"/>
    <w:rsid w:val="000B5FF1"/>
    <w:rsid w:val="000B609F"/>
    <w:rsid w:val="000B71C4"/>
    <w:rsid w:val="000D55A8"/>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162A5"/>
    <w:rsid w:val="00233B08"/>
    <w:rsid w:val="00241B44"/>
    <w:rsid w:val="00245EFB"/>
    <w:rsid w:val="0026515D"/>
    <w:rsid w:val="002668D3"/>
    <w:rsid w:val="0027299F"/>
    <w:rsid w:val="00274B32"/>
    <w:rsid w:val="0028106B"/>
    <w:rsid w:val="00284EBE"/>
    <w:rsid w:val="00286AE6"/>
    <w:rsid w:val="0029433F"/>
    <w:rsid w:val="00294829"/>
    <w:rsid w:val="0029690F"/>
    <w:rsid w:val="002A2A60"/>
    <w:rsid w:val="002B1C45"/>
    <w:rsid w:val="002C13C8"/>
    <w:rsid w:val="002C1671"/>
    <w:rsid w:val="002C3547"/>
    <w:rsid w:val="002D0021"/>
    <w:rsid w:val="002D31CD"/>
    <w:rsid w:val="002D3473"/>
    <w:rsid w:val="002F1956"/>
    <w:rsid w:val="002F3440"/>
    <w:rsid w:val="002F75A3"/>
    <w:rsid w:val="00303C2F"/>
    <w:rsid w:val="003144EF"/>
    <w:rsid w:val="00330937"/>
    <w:rsid w:val="00330F31"/>
    <w:rsid w:val="00334648"/>
    <w:rsid w:val="0033768C"/>
    <w:rsid w:val="00337938"/>
    <w:rsid w:val="00340769"/>
    <w:rsid w:val="00341AA6"/>
    <w:rsid w:val="00352DAE"/>
    <w:rsid w:val="00361A0A"/>
    <w:rsid w:val="0036565C"/>
    <w:rsid w:val="0036625E"/>
    <w:rsid w:val="0037465A"/>
    <w:rsid w:val="00374696"/>
    <w:rsid w:val="00382C98"/>
    <w:rsid w:val="0038533C"/>
    <w:rsid w:val="003948D5"/>
    <w:rsid w:val="00396821"/>
    <w:rsid w:val="00397D3A"/>
    <w:rsid w:val="003A051E"/>
    <w:rsid w:val="003A2F8D"/>
    <w:rsid w:val="003A356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C1476"/>
    <w:rsid w:val="004D1A5A"/>
    <w:rsid w:val="004D3721"/>
    <w:rsid w:val="004D3D35"/>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01A04"/>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4880"/>
    <w:rsid w:val="00687A1D"/>
    <w:rsid w:val="006943CD"/>
    <w:rsid w:val="00697EA1"/>
    <w:rsid w:val="006A2646"/>
    <w:rsid w:val="006A6530"/>
    <w:rsid w:val="006B1CA2"/>
    <w:rsid w:val="006B435A"/>
    <w:rsid w:val="006B4C64"/>
    <w:rsid w:val="006B628F"/>
    <w:rsid w:val="006D01C2"/>
    <w:rsid w:val="006E481A"/>
    <w:rsid w:val="006E5298"/>
    <w:rsid w:val="006F734A"/>
    <w:rsid w:val="00700D83"/>
    <w:rsid w:val="007074E9"/>
    <w:rsid w:val="00713DA4"/>
    <w:rsid w:val="00714BF1"/>
    <w:rsid w:val="00721383"/>
    <w:rsid w:val="007333CC"/>
    <w:rsid w:val="0073399A"/>
    <w:rsid w:val="0073660D"/>
    <w:rsid w:val="007603F5"/>
    <w:rsid w:val="00764DB0"/>
    <w:rsid w:val="0076764D"/>
    <w:rsid w:val="0077498C"/>
    <w:rsid w:val="00784128"/>
    <w:rsid w:val="00793173"/>
    <w:rsid w:val="007C1459"/>
    <w:rsid w:val="007C1FCC"/>
    <w:rsid w:val="007C6201"/>
    <w:rsid w:val="007C7D5A"/>
    <w:rsid w:val="007D7C92"/>
    <w:rsid w:val="007E1154"/>
    <w:rsid w:val="007F12F9"/>
    <w:rsid w:val="007F41F8"/>
    <w:rsid w:val="007F45F1"/>
    <w:rsid w:val="008031A7"/>
    <w:rsid w:val="0080454E"/>
    <w:rsid w:val="00804C32"/>
    <w:rsid w:val="00806302"/>
    <w:rsid w:val="00807119"/>
    <w:rsid w:val="0082483F"/>
    <w:rsid w:val="008279C0"/>
    <w:rsid w:val="008723F3"/>
    <w:rsid w:val="00881DE6"/>
    <w:rsid w:val="008837A6"/>
    <w:rsid w:val="0089145D"/>
    <w:rsid w:val="008A6CFE"/>
    <w:rsid w:val="008B5333"/>
    <w:rsid w:val="008B6223"/>
    <w:rsid w:val="008C66E0"/>
    <w:rsid w:val="008E3339"/>
    <w:rsid w:val="008F20FC"/>
    <w:rsid w:val="008F6301"/>
    <w:rsid w:val="00905A43"/>
    <w:rsid w:val="00912C79"/>
    <w:rsid w:val="00917F1F"/>
    <w:rsid w:val="00942123"/>
    <w:rsid w:val="0095207B"/>
    <w:rsid w:val="00960D63"/>
    <w:rsid w:val="00962045"/>
    <w:rsid w:val="00991428"/>
    <w:rsid w:val="00992676"/>
    <w:rsid w:val="009B0723"/>
    <w:rsid w:val="009B07AD"/>
    <w:rsid w:val="009B0883"/>
    <w:rsid w:val="009B15E2"/>
    <w:rsid w:val="009C0B8E"/>
    <w:rsid w:val="009C1BC8"/>
    <w:rsid w:val="009C2442"/>
    <w:rsid w:val="009D0811"/>
    <w:rsid w:val="009D0EE1"/>
    <w:rsid w:val="009D3BA7"/>
    <w:rsid w:val="009E1027"/>
    <w:rsid w:val="009E2AEB"/>
    <w:rsid w:val="009E2E27"/>
    <w:rsid w:val="009E4DE3"/>
    <w:rsid w:val="009E53A4"/>
    <w:rsid w:val="00A005FC"/>
    <w:rsid w:val="00A047EE"/>
    <w:rsid w:val="00A2274A"/>
    <w:rsid w:val="00A235B7"/>
    <w:rsid w:val="00A407EF"/>
    <w:rsid w:val="00A458BE"/>
    <w:rsid w:val="00A46B4C"/>
    <w:rsid w:val="00A5117B"/>
    <w:rsid w:val="00A54909"/>
    <w:rsid w:val="00A60074"/>
    <w:rsid w:val="00A6627C"/>
    <w:rsid w:val="00A71019"/>
    <w:rsid w:val="00A81029"/>
    <w:rsid w:val="00A83A2F"/>
    <w:rsid w:val="00A96489"/>
    <w:rsid w:val="00A97725"/>
    <w:rsid w:val="00AB685C"/>
    <w:rsid w:val="00AB6C2D"/>
    <w:rsid w:val="00AC3839"/>
    <w:rsid w:val="00AC7082"/>
    <w:rsid w:val="00AD6A7D"/>
    <w:rsid w:val="00AF228E"/>
    <w:rsid w:val="00B14819"/>
    <w:rsid w:val="00B17AA9"/>
    <w:rsid w:val="00B528E3"/>
    <w:rsid w:val="00B72AE1"/>
    <w:rsid w:val="00B736DF"/>
    <w:rsid w:val="00B74FBD"/>
    <w:rsid w:val="00B82586"/>
    <w:rsid w:val="00B86DB1"/>
    <w:rsid w:val="00B87869"/>
    <w:rsid w:val="00B906D8"/>
    <w:rsid w:val="00BB0F2B"/>
    <w:rsid w:val="00BF1C6F"/>
    <w:rsid w:val="00BF50F7"/>
    <w:rsid w:val="00C02F29"/>
    <w:rsid w:val="00C053F7"/>
    <w:rsid w:val="00C155FA"/>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00723"/>
    <w:rsid w:val="00D04200"/>
    <w:rsid w:val="00D104E4"/>
    <w:rsid w:val="00D148DC"/>
    <w:rsid w:val="00D17FDC"/>
    <w:rsid w:val="00D63EFD"/>
    <w:rsid w:val="00D84752"/>
    <w:rsid w:val="00D86B3B"/>
    <w:rsid w:val="00D8748A"/>
    <w:rsid w:val="00D93196"/>
    <w:rsid w:val="00D968E6"/>
    <w:rsid w:val="00DB243C"/>
    <w:rsid w:val="00DB482A"/>
    <w:rsid w:val="00DB56F2"/>
    <w:rsid w:val="00DB6EF5"/>
    <w:rsid w:val="00DC0391"/>
    <w:rsid w:val="00DC3089"/>
    <w:rsid w:val="00DC3404"/>
    <w:rsid w:val="00DC4420"/>
    <w:rsid w:val="00DD0802"/>
    <w:rsid w:val="00DD2E11"/>
    <w:rsid w:val="00DE03AF"/>
    <w:rsid w:val="00DE121C"/>
    <w:rsid w:val="00DE2B1C"/>
    <w:rsid w:val="00DE6633"/>
    <w:rsid w:val="00DF3D29"/>
    <w:rsid w:val="00DF75F8"/>
    <w:rsid w:val="00DF7A3A"/>
    <w:rsid w:val="00E00C00"/>
    <w:rsid w:val="00E07C5A"/>
    <w:rsid w:val="00E15BA9"/>
    <w:rsid w:val="00E177C3"/>
    <w:rsid w:val="00E26E19"/>
    <w:rsid w:val="00E450A4"/>
    <w:rsid w:val="00E506BE"/>
    <w:rsid w:val="00E55547"/>
    <w:rsid w:val="00E6302B"/>
    <w:rsid w:val="00E6452F"/>
    <w:rsid w:val="00E64F45"/>
    <w:rsid w:val="00E6742D"/>
    <w:rsid w:val="00E71CB0"/>
    <w:rsid w:val="00E77C3D"/>
    <w:rsid w:val="00E909F0"/>
    <w:rsid w:val="00E93993"/>
    <w:rsid w:val="00EA0913"/>
    <w:rsid w:val="00EB45AC"/>
    <w:rsid w:val="00ED0BC4"/>
    <w:rsid w:val="00EE4971"/>
    <w:rsid w:val="00EE744D"/>
    <w:rsid w:val="00EF090E"/>
    <w:rsid w:val="00EF6A9C"/>
    <w:rsid w:val="00F033DA"/>
    <w:rsid w:val="00F27CD8"/>
    <w:rsid w:val="00F30351"/>
    <w:rsid w:val="00F3323E"/>
    <w:rsid w:val="00F341F4"/>
    <w:rsid w:val="00F35CCE"/>
    <w:rsid w:val="00F44220"/>
    <w:rsid w:val="00F5524B"/>
    <w:rsid w:val="00F61DD2"/>
    <w:rsid w:val="00F66AFF"/>
    <w:rsid w:val="00F71433"/>
    <w:rsid w:val="00F97C5B"/>
    <w:rsid w:val="00FA3D50"/>
    <w:rsid w:val="00FA3D5F"/>
    <w:rsid w:val="00FB62B4"/>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2610</Words>
  <Characters>14879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Kyla Forbes</cp:lastModifiedBy>
  <cp:revision>2</cp:revision>
  <cp:lastPrinted>2021-10-13T19:45:00Z</cp:lastPrinted>
  <dcterms:created xsi:type="dcterms:W3CDTF">2021-10-15T20:32:00Z</dcterms:created>
  <dcterms:modified xsi:type="dcterms:W3CDTF">2021-10-15T20:32:00Z</dcterms:modified>
</cp:coreProperties>
</file>