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In order to pass this module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More often </w:t>
      </w:r>
      <w:r w:rsidR="000851CC" w:rsidRPr="00205B31">
        <w:rPr>
          <w:rFonts w:ascii="Arial" w:hAnsi="Arial" w:cs="Arial"/>
          <w:sz w:val="22"/>
          <w:szCs w:val="22"/>
          <w:lang w:val="en-GB"/>
        </w:rPr>
        <w:t>than not,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“student</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answer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F152EB" w:rsidRDefault="00C60631" w:rsidP="009D510C">
      <w:pPr>
        <w:pStyle w:val="ListParagraph"/>
        <w:numPr>
          <w:ilvl w:val="0"/>
          <w:numId w:val="12"/>
        </w:numPr>
        <w:ind w:left="426"/>
        <w:jc w:val="both"/>
        <w:rPr>
          <w:rFonts w:ascii="Arial" w:hAnsi="Arial" w:cs="Arial"/>
          <w:sz w:val="22"/>
          <w:szCs w:val="22"/>
          <w:highlight w:val="yellow"/>
          <w:lang w:val="en-GB"/>
        </w:rPr>
      </w:pPr>
      <w:r w:rsidRPr="00F152EB">
        <w:rPr>
          <w:rFonts w:ascii="Arial" w:hAnsi="Arial" w:cs="Arial"/>
          <w:sz w:val="22"/>
          <w:szCs w:val="22"/>
          <w:highlight w:val="yellow"/>
          <w:lang w:val="en-GB"/>
        </w:rPr>
        <w:t xml:space="preserve">This statement is incorrect since </w:t>
      </w:r>
      <w:r w:rsidR="00E7793C" w:rsidRPr="00F152EB">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F9130D" w:rsidRDefault="00AE027F" w:rsidP="009D510C">
      <w:pPr>
        <w:pStyle w:val="ListParagraph"/>
        <w:numPr>
          <w:ilvl w:val="0"/>
          <w:numId w:val="13"/>
        </w:numPr>
        <w:jc w:val="both"/>
        <w:rPr>
          <w:rFonts w:ascii="Arial" w:hAnsi="Arial" w:cs="Arial"/>
          <w:sz w:val="22"/>
          <w:szCs w:val="22"/>
          <w:highlight w:val="yellow"/>
          <w:lang w:val="en-GB"/>
        </w:rPr>
      </w:pPr>
      <w:r w:rsidRPr="00F9130D">
        <w:rPr>
          <w:rFonts w:ascii="Arial" w:hAnsi="Arial" w:cs="Arial"/>
          <w:sz w:val="22"/>
          <w:szCs w:val="22"/>
          <w:highlight w:val="yellow"/>
          <w:lang w:val="en-GB"/>
        </w:rPr>
        <w:t>The statement i</w:t>
      </w:r>
      <w:r w:rsidR="006E77B0" w:rsidRPr="00F9130D">
        <w:rPr>
          <w:rFonts w:ascii="Arial" w:hAnsi="Arial" w:cs="Arial"/>
          <w:sz w:val="22"/>
          <w:szCs w:val="22"/>
          <w:highlight w:val="yellow"/>
          <w:lang w:val="en-GB"/>
        </w:rPr>
        <w:t>s incorrect since the UK did re</w:t>
      </w:r>
      <w:r w:rsidRPr="00F9130D">
        <w:rPr>
          <w:rFonts w:ascii="Arial" w:hAnsi="Arial" w:cs="Arial"/>
          <w:sz w:val="22"/>
          <w:szCs w:val="22"/>
          <w:highlight w:val="yellow"/>
          <w:lang w:val="en-GB"/>
        </w:rPr>
        <w:t>v</w:t>
      </w:r>
      <w:r w:rsidR="006E77B0" w:rsidRPr="00F9130D">
        <w:rPr>
          <w:rFonts w:ascii="Arial" w:hAnsi="Arial" w:cs="Arial"/>
          <w:sz w:val="22"/>
          <w:szCs w:val="22"/>
          <w:highlight w:val="yellow"/>
          <w:lang w:val="en-GB"/>
        </w:rPr>
        <w:t>i</w:t>
      </w:r>
      <w:r w:rsidRPr="00F9130D">
        <w:rPr>
          <w:rFonts w:ascii="Arial" w:hAnsi="Arial" w:cs="Arial"/>
          <w:sz w:val="22"/>
          <w:szCs w:val="22"/>
          <w:highlight w:val="yellow"/>
          <w:lang w:val="en-GB"/>
        </w:rPr>
        <w:t>ew parts of its insolvency rules and amended some, among</w:t>
      </w:r>
      <w:r w:rsidR="006E77B0" w:rsidRPr="00F9130D">
        <w:rPr>
          <w:rFonts w:ascii="Arial" w:hAnsi="Arial" w:cs="Arial"/>
          <w:sz w:val="22"/>
          <w:szCs w:val="22"/>
          <w:highlight w:val="yellow"/>
          <w:lang w:val="en-GB"/>
        </w:rPr>
        <w:t>s</w:t>
      </w:r>
      <w:r w:rsidRPr="00F9130D">
        <w:rPr>
          <w:rFonts w:ascii="Arial" w:hAnsi="Arial" w:cs="Arial"/>
          <w:sz w:val="22"/>
          <w:szCs w:val="22"/>
          <w:highlight w:val="yellow"/>
          <w:lang w:val="en-GB"/>
        </w:rPr>
        <w:t>t other</w:t>
      </w:r>
      <w:r w:rsidR="00F96AF1" w:rsidRPr="00F9130D">
        <w:rPr>
          <w:rFonts w:ascii="Arial" w:hAnsi="Arial" w:cs="Arial"/>
          <w:sz w:val="22"/>
          <w:szCs w:val="22"/>
          <w:highlight w:val="yellow"/>
          <w:lang w:val="en-GB"/>
        </w:rPr>
        <w:t xml:space="preserve"> things</w:t>
      </w:r>
      <w:r w:rsidRPr="00F9130D">
        <w:rPr>
          <w:rFonts w:ascii="Arial" w:hAnsi="Arial" w:cs="Arial"/>
          <w:sz w:val="22"/>
          <w:szCs w:val="22"/>
          <w:highlight w:val="yellow"/>
          <w:lang w:val="en-GB"/>
        </w:rPr>
        <w:t>, to deal with the negative economic fall out of the pandemic.</w:t>
      </w:r>
      <w:r w:rsidR="00100A77" w:rsidRPr="00F9130D">
        <w:rPr>
          <w:rFonts w:ascii="Arial" w:hAnsi="Arial" w:cs="Arial"/>
          <w:sz w:val="22"/>
          <w:szCs w:val="22"/>
          <w:highlight w:val="yellow"/>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F9130D" w:rsidRDefault="00B54F90" w:rsidP="009D510C">
      <w:pPr>
        <w:pStyle w:val="ListParagraph"/>
        <w:numPr>
          <w:ilvl w:val="0"/>
          <w:numId w:val="14"/>
        </w:numPr>
        <w:ind w:left="426"/>
        <w:jc w:val="both"/>
        <w:rPr>
          <w:rFonts w:ascii="Arial" w:hAnsi="Arial" w:cs="Arial"/>
          <w:sz w:val="22"/>
          <w:szCs w:val="22"/>
          <w:highlight w:val="yellow"/>
          <w:lang w:val="en-GB"/>
        </w:rPr>
      </w:pPr>
      <w:r w:rsidRPr="00F9130D">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F9130D">
        <w:rPr>
          <w:rFonts w:ascii="Arial" w:hAnsi="Arial" w:cs="Arial"/>
          <w:sz w:val="22"/>
          <w:szCs w:val="22"/>
          <w:highlight w:val="yellow"/>
          <w:lang w:val="en-GB"/>
        </w:rPr>
        <w:t xml:space="preserve">on </w:t>
      </w:r>
      <w:r w:rsidRPr="00F9130D">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A9642B"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A9642B">
        <w:rPr>
          <w:rFonts w:ascii="Arial" w:hAnsi="Arial" w:cs="Arial"/>
          <w:sz w:val="22"/>
          <w:szCs w:val="22"/>
          <w:highlight w:val="yellow"/>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apart from the wide discretion that judges in general have, the UNCITRAL Model Law on Cross-Border Insolvency has been adopted by the majority of UN Member States, hence these rules are well-known to j</w:t>
      </w:r>
      <w:r w:rsidR="0079206E" w:rsidRPr="00205B31">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the majority of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171364" w:rsidRDefault="00926D10" w:rsidP="009D510C">
      <w:pPr>
        <w:pStyle w:val="ListParagraph"/>
        <w:numPr>
          <w:ilvl w:val="0"/>
          <w:numId w:val="5"/>
        </w:numPr>
        <w:ind w:left="426"/>
        <w:jc w:val="both"/>
        <w:rPr>
          <w:rFonts w:ascii="Arial" w:hAnsi="Arial" w:cs="Arial"/>
          <w:sz w:val="22"/>
          <w:szCs w:val="22"/>
          <w:highlight w:val="yellow"/>
          <w:lang w:val="en-GB"/>
        </w:rPr>
      </w:pPr>
      <w:r w:rsidRPr="00171364">
        <w:rPr>
          <w:rFonts w:ascii="Arial" w:hAnsi="Arial" w:cs="Arial"/>
          <w:sz w:val="22"/>
          <w:szCs w:val="22"/>
          <w:highlight w:val="yellow"/>
          <w:lang w:val="en-GB"/>
        </w:rPr>
        <w:t xml:space="preserve">The statement is </w:t>
      </w:r>
      <w:r w:rsidR="006E1CB0" w:rsidRPr="00171364">
        <w:rPr>
          <w:rFonts w:ascii="Arial" w:hAnsi="Arial" w:cs="Arial"/>
          <w:sz w:val="22"/>
          <w:szCs w:val="22"/>
          <w:highlight w:val="yellow"/>
          <w:lang w:val="en-GB"/>
        </w:rPr>
        <w:t xml:space="preserve">not </w:t>
      </w:r>
      <w:r w:rsidRPr="00171364">
        <w:rPr>
          <w:rFonts w:ascii="Arial" w:hAnsi="Arial" w:cs="Arial"/>
          <w:sz w:val="22"/>
          <w:szCs w:val="22"/>
          <w:highlight w:val="yellow"/>
          <w:lang w:val="en-GB"/>
        </w:rPr>
        <w:t xml:space="preserve">correct </w:t>
      </w:r>
      <w:r w:rsidR="007958F0" w:rsidRPr="00171364">
        <w:rPr>
          <w:rFonts w:ascii="Arial" w:hAnsi="Arial" w:cs="Arial"/>
          <w:sz w:val="22"/>
          <w:szCs w:val="22"/>
          <w:highlight w:val="yellow"/>
          <w:lang w:val="en-GB"/>
        </w:rPr>
        <w:t>because</w:t>
      </w:r>
      <w:r w:rsidRPr="00171364">
        <w:rPr>
          <w:rFonts w:ascii="Arial" w:hAnsi="Arial" w:cs="Arial"/>
          <w:sz w:val="22"/>
          <w:szCs w:val="22"/>
          <w:highlight w:val="yellow"/>
          <w:lang w:val="en-GB"/>
        </w:rPr>
        <w:t xml:space="preserve"> very few </w:t>
      </w:r>
      <w:r w:rsidR="007958F0" w:rsidRPr="00171364">
        <w:rPr>
          <w:rFonts w:ascii="Arial" w:hAnsi="Arial" w:cs="Arial"/>
          <w:sz w:val="22"/>
          <w:szCs w:val="22"/>
          <w:highlight w:val="yellow"/>
          <w:lang w:val="en-GB"/>
        </w:rPr>
        <w:t>States</w:t>
      </w:r>
      <w:r w:rsidRPr="00171364">
        <w:rPr>
          <w:rFonts w:ascii="Arial" w:hAnsi="Arial" w:cs="Arial"/>
          <w:sz w:val="22"/>
          <w:szCs w:val="22"/>
          <w:highlight w:val="yellow"/>
          <w:lang w:val="en-GB"/>
        </w:rPr>
        <w:t xml:space="preserve"> allow insolvent estate representatives to deal with assets of a foreign debtor situated in </w:t>
      </w:r>
      <w:r w:rsidR="005936B3" w:rsidRPr="00171364">
        <w:rPr>
          <w:rFonts w:ascii="Arial" w:hAnsi="Arial" w:cs="Arial"/>
          <w:sz w:val="22"/>
          <w:szCs w:val="22"/>
          <w:highlight w:val="yellow"/>
          <w:lang w:val="en-GB"/>
        </w:rPr>
        <w:t>their own</w:t>
      </w:r>
      <w:r w:rsidRPr="00171364">
        <w:rPr>
          <w:rFonts w:ascii="Arial" w:hAnsi="Arial" w:cs="Arial"/>
          <w:sz w:val="22"/>
          <w:szCs w:val="22"/>
          <w:highlight w:val="yellow"/>
          <w:lang w:val="en-GB"/>
        </w:rPr>
        <w:t xml:space="preserve"> jurisdiction without </w:t>
      </w:r>
      <w:r w:rsidR="006E1CB0" w:rsidRPr="00171364">
        <w:rPr>
          <w:rFonts w:ascii="Arial" w:hAnsi="Arial" w:cs="Arial"/>
          <w:sz w:val="22"/>
          <w:szCs w:val="22"/>
          <w:highlight w:val="yellow"/>
          <w:lang w:val="en-GB"/>
        </w:rPr>
        <w:t xml:space="preserve">some form of </w:t>
      </w:r>
      <w:r w:rsidR="0090037B" w:rsidRPr="00171364">
        <w:rPr>
          <w:rFonts w:ascii="Arial" w:hAnsi="Arial" w:cs="Arial"/>
          <w:sz w:val="22"/>
          <w:szCs w:val="22"/>
          <w:highlight w:val="yellow"/>
          <w:lang w:val="en-GB"/>
        </w:rPr>
        <w:t xml:space="preserve">a </w:t>
      </w:r>
      <w:r w:rsidR="006E1CB0" w:rsidRPr="00171364">
        <w:rPr>
          <w:rFonts w:ascii="Arial" w:hAnsi="Arial" w:cs="Arial"/>
          <w:sz w:val="22"/>
          <w:szCs w:val="22"/>
          <w:highlight w:val="yellow"/>
          <w:lang w:val="en-GB"/>
        </w:rPr>
        <w:t>(</w:t>
      </w:r>
      <w:r w:rsidR="0090037B" w:rsidRPr="00171364">
        <w:rPr>
          <w:rFonts w:ascii="Arial" w:hAnsi="Arial" w:cs="Arial"/>
          <w:sz w:val="22"/>
          <w:szCs w:val="22"/>
          <w:highlight w:val="yellow"/>
          <w:lang w:val="en-GB"/>
        </w:rPr>
        <w:t>prior</w:t>
      </w:r>
      <w:r w:rsidR="006E1CB0" w:rsidRPr="00171364">
        <w:rPr>
          <w:rFonts w:ascii="Arial" w:hAnsi="Arial" w:cs="Arial"/>
          <w:sz w:val="22"/>
          <w:szCs w:val="22"/>
          <w:highlight w:val="yellow"/>
          <w:lang w:val="en-GB"/>
        </w:rPr>
        <w:t>)</w:t>
      </w:r>
      <w:r w:rsidRPr="00171364">
        <w:rPr>
          <w:rFonts w:ascii="Arial" w:hAnsi="Arial" w:cs="Arial"/>
          <w:sz w:val="22"/>
          <w:szCs w:val="22"/>
          <w:highlight w:val="yellow"/>
          <w:lang w:val="en-GB"/>
        </w:rPr>
        <w:t xml:space="preserve"> local procedure </w:t>
      </w:r>
      <w:r w:rsidR="005936B3" w:rsidRPr="00171364">
        <w:rPr>
          <w:rFonts w:ascii="Arial" w:hAnsi="Arial" w:cs="Arial"/>
          <w:sz w:val="22"/>
          <w:szCs w:val="22"/>
          <w:highlight w:val="yellow"/>
          <w:lang w:val="en-GB"/>
        </w:rPr>
        <w:t xml:space="preserve">to </w:t>
      </w:r>
      <w:r w:rsidRPr="00171364">
        <w:rPr>
          <w:rFonts w:ascii="Arial" w:hAnsi="Arial" w:cs="Arial"/>
          <w:sz w:val="22"/>
          <w:szCs w:val="22"/>
          <w:highlight w:val="yellow"/>
          <w:lang w:val="en-GB"/>
        </w:rPr>
        <w:t>recognise the foreign insolvency proceeding.</w:t>
      </w:r>
    </w:p>
    <w:p w14:paraId="2F21E5E8" w14:textId="6FA1397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lastRenderedPageBreak/>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the majority of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the majority of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r w:rsidRPr="00205B31">
        <w:rPr>
          <w:rFonts w:ascii="Arial" w:hAnsi="Arial" w:cs="Arial"/>
          <w:sz w:val="22"/>
          <w:szCs w:val="22"/>
          <w:lang w:val="en-GB"/>
        </w:rPr>
        <w:t xml:space="preserve">A number of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530900" w:rsidRDefault="000329A6" w:rsidP="00C570AC">
      <w:pPr>
        <w:pStyle w:val="ListParagraph"/>
        <w:numPr>
          <w:ilvl w:val="0"/>
          <w:numId w:val="6"/>
        </w:numPr>
        <w:ind w:left="426"/>
        <w:jc w:val="both"/>
        <w:rPr>
          <w:rFonts w:ascii="Arial" w:hAnsi="Arial" w:cs="Arial"/>
          <w:sz w:val="22"/>
          <w:szCs w:val="22"/>
          <w:highlight w:val="yellow"/>
          <w:lang w:val="en-GB"/>
        </w:rPr>
      </w:pPr>
      <w:r w:rsidRPr="00530900">
        <w:rPr>
          <w:rFonts w:ascii="Arial" w:eastAsiaTheme="minorHAnsi" w:hAnsi="Arial" w:cs="Arial"/>
          <w:sz w:val="22"/>
          <w:szCs w:val="22"/>
          <w:highlight w:val="yellow"/>
          <w:lang w:val="en-GB"/>
        </w:rPr>
        <w:t xml:space="preserve">They were recently revised in 2021 and, together with the </w:t>
      </w:r>
      <w:r w:rsidRPr="00530900">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281AA1" w:rsidRDefault="00470C55" w:rsidP="00275182">
      <w:pPr>
        <w:pStyle w:val="ListParagraph"/>
        <w:numPr>
          <w:ilvl w:val="0"/>
          <w:numId w:val="16"/>
        </w:numPr>
        <w:ind w:left="426"/>
        <w:jc w:val="both"/>
        <w:rPr>
          <w:rFonts w:ascii="Arial" w:eastAsiaTheme="minorHAnsi" w:hAnsi="Arial" w:cs="Arial"/>
          <w:sz w:val="22"/>
          <w:szCs w:val="22"/>
          <w:highlight w:val="yellow"/>
          <w:lang w:val="en-GB"/>
        </w:rPr>
      </w:pPr>
      <w:r w:rsidRPr="00281AA1">
        <w:rPr>
          <w:rFonts w:ascii="Arial" w:eastAsiaTheme="minorHAnsi" w:hAnsi="Arial" w:cs="Arial"/>
          <w:sz w:val="22"/>
          <w:szCs w:val="22"/>
          <w:highlight w:val="yellow"/>
          <w:lang w:val="en-GB"/>
        </w:rPr>
        <w:t xml:space="preserve">The Nordic Convention </w:t>
      </w:r>
      <w:r w:rsidR="00076483" w:rsidRPr="00281AA1">
        <w:rPr>
          <w:rFonts w:ascii="Arial" w:eastAsiaTheme="minorHAnsi" w:hAnsi="Arial" w:cs="Arial"/>
          <w:sz w:val="22"/>
          <w:szCs w:val="22"/>
          <w:highlight w:val="yellow"/>
          <w:lang w:val="en-GB"/>
        </w:rPr>
        <w:t>1933</w:t>
      </w:r>
      <w:r w:rsidR="00966E44" w:rsidRPr="00281AA1">
        <w:rPr>
          <w:rFonts w:ascii="Arial" w:eastAsiaTheme="minorHAnsi" w:hAnsi="Arial" w:cs="Arial"/>
          <w:sz w:val="22"/>
          <w:szCs w:val="22"/>
          <w:highlight w:val="yellow"/>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FB0463" w:rsidRDefault="00124B70" w:rsidP="00275182">
      <w:pPr>
        <w:pStyle w:val="ListParagraph"/>
        <w:numPr>
          <w:ilvl w:val="0"/>
          <w:numId w:val="8"/>
        </w:numPr>
        <w:ind w:left="426"/>
        <w:jc w:val="both"/>
        <w:rPr>
          <w:rFonts w:ascii="Arial" w:hAnsi="Arial" w:cs="Arial"/>
          <w:sz w:val="22"/>
          <w:szCs w:val="22"/>
          <w:highlight w:val="yellow"/>
          <w:lang w:val="en-GB"/>
        </w:rPr>
      </w:pPr>
      <w:r w:rsidRPr="00FB0463">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EC58A1" w:rsidRDefault="00E86549" w:rsidP="00275182">
      <w:pPr>
        <w:pStyle w:val="ListParagraph"/>
        <w:numPr>
          <w:ilvl w:val="0"/>
          <w:numId w:val="9"/>
        </w:numPr>
        <w:ind w:left="426"/>
        <w:jc w:val="both"/>
        <w:rPr>
          <w:rFonts w:ascii="Arial" w:hAnsi="Arial" w:cs="Arial"/>
          <w:bCs/>
          <w:sz w:val="22"/>
          <w:szCs w:val="22"/>
          <w:highlight w:val="yellow"/>
          <w:lang w:val="en-GB"/>
        </w:rPr>
      </w:pPr>
      <w:r w:rsidRPr="00EC58A1">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EC58A1">
        <w:rPr>
          <w:rFonts w:ascii="Arial" w:hAnsi="Arial" w:cs="Arial"/>
          <w:sz w:val="22"/>
          <w:szCs w:val="22"/>
          <w:highlight w:val="yellow"/>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In urgent situations only, to interfere with the independent exercise of jurisdiction by the relevant States’ courts in order to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281AA1" w:rsidRDefault="00911C23" w:rsidP="00275182">
      <w:pPr>
        <w:pStyle w:val="ListParagraph"/>
        <w:numPr>
          <w:ilvl w:val="0"/>
          <w:numId w:val="10"/>
        </w:numPr>
        <w:ind w:left="426"/>
        <w:jc w:val="both"/>
        <w:rPr>
          <w:rFonts w:ascii="Arial" w:hAnsi="Arial" w:cs="Arial"/>
          <w:sz w:val="22"/>
          <w:szCs w:val="22"/>
          <w:highlight w:val="yellow"/>
          <w:lang w:val="en-GB"/>
        </w:rPr>
      </w:pPr>
      <w:r w:rsidRPr="00281AA1">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304C2FB2" w14:textId="77777777" w:rsidR="00CC7728" w:rsidRPr="00205B31" w:rsidRDefault="00CC7728" w:rsidP="00E84DD5">
      <w:pPr>
        <w:rPr>
          <w:rFonts w:ascii="Arial" w:hAnsi="Arial" w:cs="Arial"/>
          <w:sz w:val="22"/>
          <w:szCs w:val="22"/>
          <w:lang w:val="en-GB"/>
        </w:rPr>
      </w:pPr>
    </w:p>
    <w:p w14:paraId="1054963A" w14:textId="5ADA9F7B" w:rsidR="00B60AAB" w:rsidRDefault="00B60AAB" w:rsidP="00B60AA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Three significant developments regarding debt collection procedures in English law which shaped thinking concerning modern insolvency law include: </w:t>
      </w:r>
    </w:p>
    <w:p w14:paraId="1E97830C" w14:textId="7C94A60C" w:rsidR="00B60AAB" w:rsidRPr="00B60AAB" w:rsidRDefault="00B60AAB" w:rsidP="00B60AAB">
      <w:pPr>
        <w:pStyle w:val="ListParagraph"/>
        <w:numPr>
          <w:ilvl w:val="0"/>
          <w:numId w:val="20"/>
        </w:numPr>
        <w:jc w:val="both"/>
        <w:rPr>
          <w:rFonts w:ascii="Arial" w:hAnsi="Arial" w:cs="Arial"/>
          <w:color w:val="7B7B7B" w:themeColor="accent3" w:themeShade="BF"/>
          <w:sz w:val="22"/>
          <w:szCs w:val="22"/>
          <w:lang w:val="en-GB"/>
        </w:rPr>
      </w:pPr>
      <w:r w:rsidRPr="00B60AAB">
        <w:rPr>
          <w:rFonts w:ascii="Arial" w:hAnsi="Arial" w:cs="Arial"/>
          <w:color w:val="7B7B7B" w:themeColor="accent3" w:themeShade="BF"/>
          <w:sz w:val="22"/>
          <w:szCs w:val="22"/>
          <w:lang w:val="en-GB"/>
        </w:rPr>
        <w:t>Principle of collective participation by creditors introduced under t</w:t>
      </w:r>
      <w:r w:rsidR="00FE4787" w:rsidRPr="00B60AAB">
        <w:rPr>
          <w:rFonts w:ascii="Arial" w:hAnsi="Arial" w:cs="Arial"/>
          <w:color w:val="7B7B7B" w:themeColor="accent3" w:themeShade="BF"/>
          <w:sz w:val="22"/>
          <w:szCs w:val="22"/>
          <w:lang w:val="en-GB"/>
        </w:rPr>
        <w:t xml:space="preserve">he English Bankruptcy Act of 1542 </w:t>
      </w:r>
      <w:r>
        <w:rPr>
          <w:rFonts w:ascii="Arial" w:hAnsi="Arial" w:cs="Arial"/>
          <w:color w:val="7B7B7B" w:themeColor="accent3" w:themeShade="BF"/>
          <w:sz w:val="22"/>
          <w:szCs w:val="22"/>
          <w:lang w:val="en-GB"/>
        </w:rPr>
        <w:t>(</w:t>
      </w:r>
      <w:r w:rsidR="00FE4787" w:rsidRPr="00B60AAB">
        <w:rPr>
          <w:rFonts w:ascii="Arial" w:hAnsi="Arial" w:cs="Arial"/>
          <w:color w:val="7B7B7B" w:themeColor="accent3" w:themeShade="BF"/>
          <w:sz w:val="22"/>
          <w:szCs w:val="22"/>
          <w:lang w:val="en-GB"/>
        </w:rPr>
        <w:t xml:space="preserve">which </w:t>
      </w:r>
      <w:r>
        <w:rPr>
          <w:rFonts w:ascii="Arial" w:hAnsi="Arial" w:cs="Arial"/>
          <w:color w:val="7B7B7B" w:themeColor="accent3" w:themeShade="BF"/>
          <w:sz w:val="22"/>
          <w:szCs w:val="22"/>
          <w:lang w:val="en-GB"/>
        </w:rPr>
        <w:t>sought to ensure</w:t>
      </w:r>
      <w:r w:rsidR="00FE4787" w:rsidRPr="00B60AAB">
        <w:rPr>
          <w:rFonts w:ascii="Arial" w:hAnsi="Arial" w:cs="Arial"/>
          <w:color w:val="7B7B7B" w:themeColor="accent3" w:themeShade="BF"/>
          <w:sz w:val="22"/>
          <w:szCs w:val="22"/>
          <w:lang w:val="en-GB"/>
        </w:rPr>
        <w:t xml:space="preserve"> administration and distribution of assets on the basis of equality of creditors</w:t>
      </w:r>
      <w:r>
        <w:rPr>
          <w:rFonts w:ascii="Arial" w:hAnsi="Arial" w:cs="Arial"/>
          <w:color w:val="7B7B7B" w:themeColor="accent3" w:themeShade="BF"/>
          <w:sz w:val="22"/>
          <w:szCs w:val="22"/>
          <w:lang w:val="en-GB"/>
        </w:rPr>
        <w:t>)</w:t>
      </w:r>
    </w:p>
    <w:p w14:paraId="57BCFC30" w14:textId="373597B5" w:rsidR="009B07AD" w:rsidRPr="00B60AAB" w:rsidRDefault="00FE4787" w:rsidP="00B60AAB">
      <w:pPr>
        <w:pStyle w:val="ListParagraph"/>
        <w:numPr>
          <w:ilvl w:val="0"/>
          <w:numId w:val="20"/>
        </w:numPr>
        <w:jc w:val="both"/>
        <w:rPr>
          <w:rFonts w:ascii="Arial" w:hAnsi="Arial" w:cs="Arial"/>
          <w:color w:val="7B7B7B" w:themeColor="accent3" w:themeShade="BF"/>
          <w:sz w:val="22"/>
          <w:szCs w:val="22"/>
          <w:lang w:val="en-GB"/>
        </w:rPr>
      </w:pPr>
      <w:r w:rsidRPr="00B60AAB">
        <w:rPr>
          <w:rFonts w:ascii="Arial" w:hAnsi="Arial" w:cs="Arial"/>
          <w:i/>
          <w:iCs/>
          <w:color w:val="7B7B7B" w:themeColor="accent3" w:themeShade="BF"/>
          <w:sz w:val="22"/>
          <w:szCs w:val="22"/>
          <w:lang w:val="en-GB"/>
        </w:rPr>
        <w:t>Pari passu</w:t>
      </w:r>
      <w:r>
        <w:rPr>
          <w:rFonts w:ascii="Arial" w:hAnsi="Arial" w:cs="Arial"/>
          <w:color w:val="7B7B7B" w:themeColor="accent3" w:themeShade="BF"/>
          <w:sz w:val="22"/>
          <w:szCs w:val="22"/>
          <w:lang w:val="en-GB"/>
        </w:rPr>
        <w:t xml:space="preserve"> distribution of </w:t>
      </w:r>
      <w:r w:rsidR="00B60AAB">
        <w:rPr>
          <w:rFonts w:ascii="Arial" w:hAnsi="Arial" w:cs="Arial"/>
          <w:color w:val="7B7B7B" w:themeColor="accent3" w:themeShade="BF"/>
          <w:sz w:val="22"/>
          <w:szCs w:val="22"/>
          <w:lang w:val="en-GB"/>
        </w:rPr>
        <w:t xml:space="preserve">available </w:t>
      </w:r>
      <w:r>
        <w:rPr>
          <w:rFonts w:ascii="Arial" w:hAnsi="Arial" w:cs="Arial"/>
          <w:color w:val="7B7B7B" w:themeColor="accent3" w:themeShade="BF"/>
          <w:sz w:val="22"/>
          <w:szCs w:val="22"/>
          <w:lang w:val="en-GB"/>
        </w:rPr>
        <w:t>assets amongst creditors</w:t>
      </w:r>
      <w:r w:rsidRPr="00FE4787">
        <w:rPr>
          <w:rFonts w:ascii="Arial" w:hAnsi="Arial" w:cs="Arial"/>
          <w:color w:val="7B7B7B" w:themeColor="accent3" w:themeShade="BF"/>
          <w:sz w:val="22"/>
          <w:szCs w:val="22"/>
          <w:lang w:val="en-GB"/>
        </w:rPr>
        <w:t xml:space="preserve"> </w:t>
      </w:r>
      <w:r w:rsidR="00B60AAB" w:rsidRPr="00B60AAB">
        <w:rPr>
          <w:rFonts w:ascii="Arial" w:hAnsi="Arial" w:cs="Arial"/>
          <w:color w:val="7B7B7B" w:themeColor="accent3" w:themeShade="BF"/>
          <w:sz w:val="22"/>
          <w:szCs w:val="22"/>
          <w:lang w:val="en-GB"/>
        </w:rPr>
        <w:t>under the English Bankruptcy Act of 1542</w:t>
      </w:r>
    </w:p>
    <w:p w14:paraId="76B90AC4" w14:textId="27D52D5A" w:rsidR="00F152EB" w:rsidRPr="00EC58A1" w:rsidRDefault="00F152EB" w:rsidP="00B60AAB">
      <w:pPr>
        <w:pStyle w:val="ListParagraph"/>
        <w:numPr>
          <w:ilvl w:val="0"/>
          <w:numId w:val="20"/>
        </w:numPr>
        <w:jc w:val="both"/>
        <w:rPr>
          <w:rFonts w:ascii="Arial" w:hAnsi="Arial" w:cs="Arial"/>
          <w:color w:val="7B7B7B" w:themeColor="accent3" w:themeShade="BF"/>
          <w:sz w:val="22"/>
          <w:szCs w:val="22"/>
          <w:lang w:val="en-GB"/>
        </w:rPr>
      </w:pPr>
      <w:r w:rsidRPr="00EC58A1">
        <w:rPr>
          <w:rFonts w:ascii="Arial" w:hAnsi="Arial" w:cs="Arial"/>
          <w:color w:val="7B7B7B" w:themeColor="accent3" w:themeShade="BF"/>
          <w:sz w:val="22"/>
          <w:szCs w:val="22"/>
          <w:lang w:val="en-GB"/>
        </w:rPr>
        <w:t xml:space="preserve">the ‘notion of </w:t>
      </w:r>
      <w:r w:rsidR="00B60AAB">
        <w:rPr>
          <w:rFonts w:ascii="Arial" w:hAnsi="Arial" w:cs="Arial"/>
          <w:color w:val="7B7B7B" w:themeColor="accent3" w:themeShade="BF"/>
          <w:sz w:val="22"/>
          <w:szCs w:val="22"/>
          <w:lang w:val="en-GB"/>
        </w:rPr>
        <w:t xml:space="preserve">statutory </w:t>
      </w:r>
      <w:r w:rsidRPr="00EC58A1">
        <w:rPr>
          <w:rFonts w:ascii="Arial" w:hAnsi="Arial" w:cs="Arial"/>
          <w:color w:val="7B7B7B" w:themeColor="accent3" w:themeShade="BF"/>
          <w:sz w:val="22"/>
          <w:szCs w:val="22"/>
          <w:lang w:val="en-GB"/>
        </w:rPr>
        <w:t>discharge</w:t>
      </w:r>
      <w:r w:rsidR="00B60AAB">
        <w:rPr>
          <w:rFonts w:ascii="Arial" w:hAnsi="Arial" w:cs="Arial"/>
          <w:color w:val="7B7B7B" w:themeColor="accent3" w:themeShade="BF"/>
          <w:sz w:val="22"/>
          <w:szCs w:val="22"/>
          <w:lang w:val="en-GB"/>
        </w:rPr>
        <w:t xml:space="preserve"> of debt</w:t>
      </w:r>
      <w:r w:rsidRPr="00EC58A1">
        <w:rPr>
          <w:rFonts w:ascii="Arial" w:hAnsi="Arial" w:cs="Arial"/>
          <w:color w:val="7B7B7B" w:themeColor="accent3" w:themeShade="BF"/>
          <w:sz w:val="22"/>
          <w:szCs w:val="22"/>
          <w:lang w:val="en-GB"/>
        </w:rPr>
        <w:t xml:space="preserve">’ </w:t>
      </w:r>
      <w:r w:rsidR="00B60AAB">
        <w:rPr>
          <w:rFonts w:ascii="Arial" w:hAnsi="Arial" w:cs="Arial"/>
          <w:color w:val="7B7B7B" w:themeColor="accent3" w:themeShade="BF"/>
          <w:sz w:val="22"/>
          <w:szCs w:val="22"/>
          <w:lang w:val="en-GB"/>
        </w:rPr>
        <w:t>under t</w:t>
      </w:r>
      <w:r w:rsidR="00B60AAB" w:rsidRPr="00EC58A1">
        <w:rPr>
          <w:rFonts w:ascii="Arial" w:hAnsi="Arial" w:cs="Arial"/>
          <w:color w:val="7B7B7B" w:themeColor="accent3" w:themeShade="BF"/>
          <w:sz w:val="22"/>
          <w:szCs w:val="22"/>
          <w:lang w:val="en-GB"/>
        </w:rPr>
        <w:t>he Statute of Ann of 1705</w:t>
      </w:r>
    </w:p>
    <w:p w14:paraId="7C4B5667" w14:textId="77777777" w:rsidR="00B60AAB" w:rsidRDefault="00B60AAB" w:rsidP="00F152EB">
      <w:pPr>
        <w:jc w:val="both"/>
        <w:rPr>
          <w:rFonts w:ascii="Arial" w:hAnsi="Arial" w:cs="Arial"/>
          <w:color w:val="7B7B7B" w:themeColor="accent3" w:themeShade="BF"/>
          <w:sz w:val="22"/>
          <w:szCs w:val="22"/>
          <w:lang w:val="en-GB"/>
        </w:rPr>
      </w:pPr>
    </w:p>
    <w:p w14:paraId="3B023B50" w14:textId="5226E0CC" w:rsidR="00F152EB" w:rsidRPr="00EC58A1" w:rsidRDefault="00F152EB" w:rsidP="00F152EB">
      <w:pPr>
        <w:jc w:val="both"/>
        <w:rPr>
          <w:rFonts w:ascii="Arial" w:hAnsi="Arial" w:cs="Arial"/>
          <w:color w:val="7B7B7B" w:themeColor="accent3" w:themeShade="BF"/>
          <w:sz w:val="22"/>
          <w:szCs w:val="22"/>
          <w:lang w:val="en-GB"/>
        </w:rPr>
      </w:pPr>
      <w:r w:rsidRPr="00EC58A1">
        <w:rPr>
          <w:rFonts w:ascii="Arial" w:hAnsi="Arial" w:cs="Arial"/>
          <w:color w:val="7B7B7B" w:themeColor="accent3" w:themeShade="BF"/>
          <w:sz w:val="22"/>
          <w:szCs w:val="22"/>
          <w:lang w:val="en-GB"/>
        </w:rPr>
        <w:t xml:space="preserve">The law of 1883 also laid down important principles for setting up machinery to deal with bankruptcy </w:t>
      </w:r>
      <w:r w:rsidR="00B60AAB">
        <w:rPr>
          <w:rFonts w:ascii="Arial" w:hAnsi="Arial" w:cs="Arial"/>
          <w:color w:val="7B7B7B" w:themeColor="accent3" w:themeShade="BF"/>
          <w:sz w:val="22"/>
          <w:szCs w:val="22"/>
          <w:lang w:val="en-GB"/>
        </w:rPr>
        <w:t>and established</w:t>
      </w:r>
      <w:r w:rsidRPr="00EC58A1">
        <w:rPr>
          <w:rFonts w:ascii="Arial" w:hAnsi="Arial" w:cs="Arial"/>
          <w:color w:val="7B7B7B" w:themeColor="accent3" w:themeShade="BF"/>
          <w:sz w:val="22"/>
          <w:szCs w:val="22"/>
          <w:lang w:val="en-GB"/>
        </w:rPr>
        <w:t xml:space="preserve"> a fair process</w:t>
      </w:r>
      <w:r w:rsidR="00B60AAB">
        <w:rPr>
          <w:rFonts w:ascii="Arial" w:hAnsi="Arial" w:cs="Arial"/>
          <w:color w:val="7B7B7B" w:themeColor="accent3" w:themeShade="BF"/>
          <w:sz w:val="22"/>
          <w:szCs w:val="22"/>
          <w:lang w:val="en-GB"/>
        </w:rPr>
        <w:t xml:space="preserve"> with </w:t>
      </w:r>
      <w:r w:rsidRPr="00EC58A1">
        <w:rPr>
          <w:rFonts w:ascii="Arial" w:hAnsi="Arial" w:cs="Arial"/>
          <w:color w:val="7B7B7B" w:themeColor="accent3" w:themeShade="BF"/>
          <w:sz w:val="22"/>
          <w:szCs w:val="22"/>
          <w:lang w:val="en-GB"/>
        </w:rPr>
        <w:t>sufficient supervision</w:t>
      </w:r>
      <w:r w:rsidR="00B60AAB">
        <w:rPr>
          <w:rFonts w:ascii="Arial" w:hAnsi="Arial" w:cs="Arial"/>
          <w:color w:val="7B7B7B" w:themeColor="accent3" w:themeShade="BF"/>
          <w:sz w:val="22"/>
          <w:szCs w:val="22"/>
          <w:lang w:val="en-GB"/>
        </w:rPr>
        <w:t>.</w:t>
      </w:r>
    </w:p>
    <w:p w14:paraId="22C610C9" w14:textId="16EF6256" w:rsidR="00DE03AF" w:rsidRPr="00205B31" w:rsidRDefault="00DE03AF" w:rsidP="00B7193E">
      <w:pPr>
        <w:jc w:val="both"/>
        <w:rPr>
          <w:rFonts w:ascii="Arial" w:hAnsi="Arial" w:cs="Arial"/>
          <w:sz w:val="22"/>
          <w:szCs w:val="22"/>
          <w:lang w:val="en-GB"/>
        </w:rPr>
      </w:pPr>
    </w:p>
    <w:p w14:paraId="789C3223" w14:textId="12982B5C" w:rsidR="00020557" w:rsidRPr="00205B31" w:rsidRDefault="00020557"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77777777" w:rsidR="00CC7728" w:rsidRPr="00205B31" w:rsidRDefault="00CC7728" w:rsidP="00B7193E">
      <w:pPr>
        <w:jc w:val="both"/>
        <w:rPr>
          <w:rFonts w:ascii="Arial" w:hAnsi="Arial" w:cs="Arial"/>
          <w:sz w:val="22"/>
          <w:szCs w:val="22"/>
          <w:lang w:val="en-GB"/>
        </w:rPr>
      </w:pPr>
    </w:p>
    <w:p w14:paraId="2F57801B" w14:textId="5CD9C919" w:rsidR="009B07AD" w:rsidRDefault="00533703" w:rsidP="0053370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order to deal with the negative economic fall out of the Covid-19 pandemic, the UK passed the Corporate Insolvency and Governance Act 2020</w:t>
      </w:r>
      <w:r w:rsidR="00DE5AE2">
        <w:rPr>
          <w:rFonts w:ascii="Arial" w:hAnsi="Arial" w:cs="Arial"/>
          <w:color w:val="7B7B7B" w:themeColor="accent3" w:themeShade="BF"/>
          <w:sz w:val="22"/>
          <w:szCs w:val="22"/>
          <w:lang w:val="en-GB"/>
        </w:rPr>
        <w:t xml:space="preserve"> (CIGA)</w:t>
      </w:r>
      <w:r>
        <w:rPr>
          <w:rFonts w:ascii="Arial" w:hAnsi="Arial" w:cs="Arial"/>
          <w:color w:val="7B7B7B" w:themeColor="accent3" w:themeShade="BF"/>
          <w:sz w:val="22"/>
          <w:szCs w:val="22"/>
          <w:lang w:val="en-GB"/>
        </w:rPr>
        <w:t xml:space="preserve"> to introduce the following insolvency related measures: </w:t>
      </w:r>
    </w:p>
    <w:p w14:paraId="6F098C89" w14:textId="2BE2B56B" w:rsidR="000F4289" w:rsidRDefault="000F4289" w:rsidP="00533703">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Suspension of statutory demands if the demands were served in a specific period;</w:t>
      </w:r>
    </w:p>
    <w:p w14:paraId="1E4EE93B" w14:textId="6072B94E" w:rsidR="000F4289" w:rsidRDefault="000F4289" w:rsidP="000F4289">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Limitations on winding-up petitions in case the non-payment of debt was due to Covid-19</w:t>
      </w:r>
      <w:r w:rsidR="00C93969">
        <w:rPr>
          <w:rFonts w:ascii="Arial" w:hAnsi="Arial" w:cs="Arial"/>
          <w:color w:val="7B7B7B" w:themeColor="accent3" w:themeShade="BF"/>
          <w:sz w:val="22"/>
          <w:szCs w:val="22"/>
          <w:lang w:val="en-GB"/>
        </w:rPr>
        <w:t>; and</w:t>
      </w:r>
    </w:p>
    <w:p w14:paraId="3D0FD08F" w14:textId="2C3BD548" w:rsidR="000F4289" w:rsidRDefault="000F4289" w:rsidP="000F4289">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Easing wrongful trading liability – it removed risk of personal liability for wrong trading for a certain period</w:t>
      </w:r>
      <w:r w:rsidR="00C93969">
        <w:rPr>
          <w:rFonts w:ascii="Arial" w:hAnsi="Arial" w:cs="Arial"/>
          <w:color w:val="7B7B7B" w:themeColor="accent3" w:themeShade="BF"/>
          <w:sz w:val="22"/>
          <w:szCs w:val="22"/>
          <w:lang w:val="en-GB"/>
        </w:rPr>
        <w:t>.</w:t>
      </w:r>
    </w:p>
    <w:p w14:paraId="1797076F" w14:textId="0E816687" w:rsidR="000F4289" w:rsidRPr="000F4289" w:rsidRDefault="000F4289" w:rsidP="000F4289">
      <w:pPr>
        <w:ind w:left="360"/>
        <w:jc w:val="both"/>
        <w:rPr>
          <w:rFonts w:ascii="Arial" w:hAnsi="Arial" w:cs="Arial"/>
          <w:color w:val="7B7B7B" w:themeColor="accent3" w:themeShade="BF"/>
          <w:sz w:val="22"/>
          <w:szCs w:val="22"/>
          <w:lang w:val="en-GB"/>
        </w:rPr>
      </w:pPr>
    </w:p>
    <w:p w14:paraId="22C0E1E8" w14:textId="251D466E" w:rsidR="000F4289" w:rsidRPr="000F4289" w:rsidRDefault="000F4289" w:rsidP="00DE5AE2">
      <w:pPr>
        <w:jc w:val="both"/>
        <w:rPr>
          <w:rFonts w:ascii="Arial" w:hAnsi="Arial" w:cs="Arial"/>
          <w:color w:val="7B7B7B" w:themeColor="accent3" w:themeShade="BF"/>
          <w:sz w:val="22"/>
          <w:szCs w:val="22"/>
          <w:lang w:val="en-GB"/>
        </w:rPr>
      </w:pPr>
      <w:r w:rsidRPr="000F4289">
        <w:rPr>
          <w:rFonts w:ascii="Arial" w:hAnsi="Arial" w:cs="Arial"/>
          <w:color w:val="7B7B7B" w:themeColor="accent3" w:themeShade="BF"/>
          <w:sz w:val="22"/>
          <w:szCs w:val="22"/>
          <w:lang w:val="en-GB"/>
        </w:rPr>
        <w:t>Other than the</w:t>
      </w:r>
      <w:r>
        <w:rPr>
          <w:rFonts w:ascii="Arial" w:hAnsi="Arial" w:cs="Arial"/>
          <w:color w:val="7B7B7B" w:themeColor="accent3" w:themeShade="BF"/>
          <w:sz w:val="22"/>
          <w:szCs w:val="22"/>
          <w:lang w:val="en-GB"/>
        </w:rPr>
        <w:t xml:space="preserve"> above measures, the CIGA also </w:t>
      </w:r>
      <w:r w:rsidR="00DE0851">
        <w:rPr>
          <w:rFonts w:ascii="Arial" w:hAnsi="Arial" w:cs="Arial"/>
          <w:color w:val="7B7B7B" w:themeColor="accent3" w:themeShade="BF"/>
          <w:sz w:val="22"/>
          <w:szCs w:val="22"/>
          <w:lang w:val="en-GB"/>
        </w:rPr>
        <w:t>brought in</w:t>
      </w:r>
      <w:r>
        <w:rPr>
          <w:rFonts w:ascii="Arial" w:hAnsi="Arial" w:cs="Arial"/>
          <w:color w:val="7B7B7B" w:themeColor="accent3" w:themeShade="BF"/>
          <w:sz w:val="22"/>
          <w:szCs w:val="22"/>
          <w:lang w:val="en-GB"/>
        </w:rPr>
        <w:t xml:space="preserve"> </w:t>
      </w:r>
      <w:r w:rsidR="00DE0851">
        <w:rPr>
          <w:rFonts w:ascii="Arial" w:hAnsi="Arial" w:cs="Arial"/>
          <w:color w:val="7B7B7B" w:themeColor="accent3" w:themeShade="BF"/>
          <w:sz w:val="22"/>
          <w:szCs w:val="22"/>
          <w:lang w:val="en-GB"/>
        </w:rPr>
        <w:t>an insolvency related measure</w:t>
      </w:r>
      <w:r w:rsidR="00B60AAB">
        <w:rPr>
          <w:rFonts w:ascii="Arial" w:hAnsi="Arial" w:cs="Arial"/>
          <w:color w:val="7B7B7B" w:themeColor="accent3" w:themeShade="BF"/>
          <w:sz w:val="22"/>
          <w:szCs w:val="22"/>
          <w:lang w:val="en-GB"/>
        </w:rPr>
        <w:t xml:space="preserve"> by </w:t>
      </w:r>
      <w:r w:rsidR="00DE0851">
        <w:rPr>
          <w:rFonts w:ascii="Arial" w:hAnsi="Arial" w:cs="Arial"/>
          <w:color w:val="7B7B7B" w:themeColor="accent3" w:themeShade="BF"/>
          <w:sz w:val="22"/>
          <w:szCs w:val="22"/>
          <w:lang w:val="en-GB"/>
        </w:rPr>
        <w:t xml:space="preserve"> introducing a </w:t>
      </w:r>
      <w:r>
        <w:rPr>
          <w:rFonts w:ascii="Arial" w:hAnsi="Arial" w:cs="Arial"/>
          <w:color w:val="7B7B7B" w:themeColor="accent3" w:themeShade="BF"/>
          <w:sz w:val="22"/>
          <w:szCs w:val="22"/>
          <w:lang w:val="en-GB"/>
        </w:rPr>
        <w:t>new</w:t>
      </w:r>
      <w:r w:rsidRPr="000F4289">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r</w:t>
      </w:r>
      <w:r w:rsidRPr="000F4289">
        <w:rPr>
          <w:rFonts w:ascii="Arial" w:hAnsi="Arial" w:cs="Arial"/>
          <w:color w:val="7B7B7B" w:themeColor="accent3" w:themeShade="BF"/>
          <w:sz w:val="22"/>
          <w:szCs w:val="22"/>
          <w:lang w:val="en-GB"/>
        </w:rPr>
        <w:t xml:space="preserve">estructuring plan </w:t>
      </w:r>
      <w:r>
        <w:rPr>
          <w:rFonts w:ascii="Arial" w:hAnsi="Arial" w:cs="Arial"/>
          <w:color w:val="7B7B7B" w:themeColor="accent3" w:themeShade="BF"/>
          <w:sz w:val="22"/>
          <w:szCs w:val="22"/>
          <w:lang w:val="en-GB"/>
        </w:rPr>
        <w:t>which allowed cross-class cram down of creditors</w:t>
      </w:r>
      <w:r w:rsidR="00DE5AE2">
        <w:rPr>
          <w:rFonts w:ascii="Arial" w:hAnsi="Arial" w:cs="Arial"/>
          <w:color w:val="7B7B7B" w:themeColor="accent3" w:themeShade="BF"/>
          <w:sz w:val="22"/>
          <w:szCs w:val="22"/>
          <w:lang w:val="en-GB"/>
        </w:rPr>
        <w:t xml:space="preserve"> and new moratorium against </w:t>
      </w:r>
      <w:r w:rsidR="00625189">
        <w:rPr>
          <w:rFonts w:ascii="Arial" w:hAnsi="Arial" w:cs="Arial"/>
          <w:color w:val="7B7B7B" w:themeColor="accent3" w:themeShade="BF"/>
          <w:sz w:val="22"/>
          <w:szCs w:val="22"/>
          <w:lang w:val="en-GB"/>
        </w:rPr>
        <w:t xml:space="preserve">creditor actions against </w:t>
      </w:r>
      <w:r w:rsidR="00DE5AE2">
        <w:rPr>
          <w:rFonts w:ascii="Arial" w:hAnsi="Arial" w:cs="Arial"/>
          <w:color w:val="7B7B7B" w:themeColor="accent3" w:themeShade="BF"/>
          <w:sz w:val="22"/>
          <w:szCs w:val="22"/>
          <w:lang w:val="en-GB"/>
        </w:rPr>
        <w:t>debtors to allow them to pursue restructuring plans (</w:t>
      </w:r>
      <w:r w:rsidR="00DE5AE2" w:rsidRPr="00DE5AE2">
        <w:rPr>
          <w:rFonts w:ascii="Arial" w:hAnsi="Arial" w:cs="Arial"/>
          <w:color w:val="7B7B7B" w:themeColor="accent3" w:themeShade="BF"/>
          <w:sz w:val="22"/>
          <w:szCs w:val="22"/>
          <w:lang w:val="en-GB"/>
        </w:rPr>
        <w:t>Shalchi</w:t>
      </w:r>
      <w:r w:rsidR="00DE5AE2">
        <w:rPr>
          <w:rFonts w:ascii="Arial" w:hAnsi="Arial" w:cs="Arial"/>
          <w:color w:val="7B7B7B" w:themeColor="accent3" w:themeShade="BF"/>
          <w:sz w:val="22"/>
          <w:szCs w:val="22"/>
          <w:lang w:val="en-GB"/>
        </w:rPr>
        <w:t xml:space="preserve">, Ali and </w:t>
      </w:r>
      <w:r w:rsidR="00DE5AE2" w:rsidRPr="00DE5AE2">
        <w:rPr>
          <w:rFonts w:ascii="Arial" w:hAnsi="Arial" w:cs="Arial"/>
          <w:color w:val="7B7B7B" w:themeColor="accent3" w:themeShade="BF"/>
          <w:sz w:val="22"/>
          <w:szCs w:val="22"/>
          <w:lang w:val="en-GB"/>
        </w:rPr>
        <w:t>Conway</w:t>
      </w:r>
      <w:r w:rsidR="00DE5AE2">
        <w:rPr>
          <w:rFonts w:ascii="Arial" w:hAnsi="Arial" w:cs="Arial"/>
          <w:color w:val="7B7B7B" w:themeColor="accent3" w:themeShade="BF"/>
          <w:sz w:val="22"/>
          <w:szCs w:val="22"/>
          <w:lang w:val="en-GB"/>
        </w:rPr>
        <w:t xml:space="preserve">, </w:t>
      </w:r>
      <w:r w:rsidR="00DE5AE2" w:rsidRPr="00DE5AE2">
        <w:rPr>
          <w:rFonts w:ascii="Arial" w:hAnsi="Arial" w:cs="Arial"/>
          <w:color w:val="7B7B7B" w:themeColor="accent3" w:themeShade="BF"/>
          <w:sz w:val="22"/>
          <w:szCs w:val="22"/>
          <w:lang w:val="en-GB"/>
        </w:rPr>
        <w:t>Lorraine</w:t>
      </w:r>
      <w:r w:rsidR="00DE5AE2">
        <w:rPr>
          <w:rFonts w:ascii="Arial" w:hAnsi="Arial" w:cs="Arial"/>
          <w:color w:val="7B7B7B" w:themeColor="accent3" w:themeShade="BF"/>
          <w:sz w:val="22"/>
          <w:szCs w:val="22"/>
          <w:lang w:val="en-GB"/>
        </w:rPr>
        <w:t>, “</w:t>
      </w:r>
      <w:r w:rsidR="00DE5AE2" w:rsidRPr="00DE5AE2">
        <w:rPr>
          <w:rFonts w:ascii="Arial" w:hAnsi="Arial" w:cs="Arial"/>
          <w:color w:val="7B7B7B" w:themeColor="accent3" w:themeShade="BF"/>
          <w:sz w:val="22"/>
          <w:szCs w:val="22"/>
          <w:lang w:val="en-GB"/>
        </w:rPr>
        <w:t>New business support measures: Corporate Insolvency and Governance Act 2020</w:t>
      </w:r>
      <w:r w:rsidR="00DE5AE2">
        <w:rPr>
          <w:rFonts w:ascii="Arial" w:hAnsi="Arial" w:cs="Arial"/>
          <w:color w:val="7B7B7B" w:themeColor="accent3" w:themeShade="BF"/>
          <w:sz w:val="22"/>
          <w:szCs w:val="22"/>
          <w:lang w:val="en-GB"/>
        </w:rPr>
        <w:t>” at &lt;&lt;</w:t>
      </w:r>
      <w:hyperlink r:id="rId12" w:history="1">
        <w:r w:rsidR="00DE5AE2" w:rsidRPr="000B143E">
          <w:rPr>
            <w:rStyle w:val="Hyperlink"/>
            <w:rFonts w:ascii="Arial" w:hAnsi="Arial" w:cs="Arial"/>
            <w:sz w:val="22"/>
            <w:szCs w:val="22"/>
            <w:lang w:val="en-GB"/>
          </w:rPr>
          <w:t>https://commonslibrary.parliament.uk/research-briefings/cbp-8971/</w:t>
        </w:r>
      </w:hyperlink>
      <w:r w:rsidR="00DE5AE2">
        <w:rPr>
          <w:rFonts w:ascii="Arial" w:hAnsi="Arial" w:cs="Arial"/>
          <w:color w:val="7B7B7B" w:themeColor="accent3" w:themeShade="BF"/>
          <w:sz w:val="22"/>
          <w:szCs w:val="22"/>
          <w:lang w:val="en-GB"/>
        </w:rPr>
        <w:t>&gt;&gt;, accessed 14 November 2021)</w:t>
      </w:r>
      <w:r w:rsidR="00DE0851">
        <w:rPr>
          <w:rFonts w:ascii="Arial" w:hAnsi="Arial" w:cs="Arial"/>
          <w:color w:val="7B7B7B" w:themeColor="accent3" w:themeShade="BF"/>
          <w:sz w:val="22"/>
          <w:szCs w:val="22"/>
          <w:lang w:val="en-GB"/>
        </w:rPr>
        <w:t>.</w:t>
      </w:r>
    </w:p>
    <w:p w14:paraId="039E27B5" w14:textId="18BFE348" w:rsidR="00C82D87" w:rsidRPr="000F4289" w:rsidRDefault="00C82D87" w:rsidP="000F4289">
      <w:pPr>
        <w:jc w:val="both"/>
        <w:rPr>
          <w:rFonts w:ascii="Arial" w:hAnsi="Arial" w:cs="Arial"/>
          <w:color w:val="7B7B7B" w:themeColor="accent3" w:themeShade="BF"/>
          <w:sz w:val="22"/>
          <w:szCs w:val="22"/>
          <w:lang w:val="en-GB"/>
        </w:rPr>
      </w:pPr>
    </w:p>
    <w:p w14:paraId="79961E83" w14:textId="77777777" w:rsidR="00D17FDC" w:rsidRPr="00205B31" w:rsidRDefault="00D17FDC" w:rsidP="00B7193E">
      <w:pPr>
        <w:ind w:left="720" w:hanging="720"/>
        <w:jc w:val="both"/>
        <w:rPr>
          <w:rFonts w:ascii="Arial" w:hAnsi="Arial" w:cs="Arial"/>
          <w:sz w:val="22"/>
          <w:szCs w:val="22"/>
          <w:lang w:val="en-GB"/>
        </w:rPr>
      </w:pPr>
    </w:p>
    <w:p w14:paraId="34516371" w14:textId="4075EDFA"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205B31" w:rsidRDefault="0030558B" w:rsidP="00E54ADD">
      <w:pPr>
        <w:jc w:val="both"/>
        <w:rPr>
          <w:rFonts w:ascii="Arial" w:hAnsi="Arial" w:cs="Arial"/>
          <w:sz w:val="22"/>
          <w:szCs w:val="22"/>
          <w:lang w:val="en-GB"/>
        </w:rPr>
      </w:pPr>
    </w:p>
    <w:p w14:paraId="78DB9FD8" w14:textId="045F90B6" w:rsidR="00C72848" w:rsidRDefault="009D6C20" w:rsidP="009D6C2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Treaties or conventions are public international law instruments, which States become signatories to</w:t>
      </w:r>
      <w:r w:rsidR="00D03752">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thereby making it binding domestically. Once a State becomes a signatory to a treaty or convention and imports it domestically, it basically becomes a part of “hard law” that is binding and enforceable in its domestic courts. </w:t>
      </w:r>
    </w:p>
    <w:p w14:paraId="6214769C" w14:textId="46171D62" w:rsidR="009D6C20" w:rsidRDefault="009D6C20" w:rsidP="009D6C20">
      <w:pPr>
        <w:jc w:val="both"/>
        <w:rPr>
          <w:rFonts w:ascii="Arial" w:hAnsi="Arial" w:cs="Arial"/>
          <w:color w:val="7B7B7B" w:themeColor="accent3" w:themeShade="BF"/>
          <w:sz w:val="22"/>
          <w:szCs w:val="22"/>
          <w:lang w:val="en-GB"/>
        </w:rPr>
      </w:pPr>
    </w:p>
    <w:p w14:paraId="7FCF02DA" w14:textId="2EEB3EBE" w:rsidR="009D6C20" w:rsidRDefault="00B60AAB" w:rsidP="009D6C2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 example of a successful multilateral convention relating to cross-border insolvency issues is the Nordic Convention of 1933</w:t>
      </w:r>
      <w:r w:rsidR="007D4672">
        <w:rPr>
          <w:rFonts w:ascii="Arial" w:hAnsi="Arial" w:cs="Arial"/>
          <w:color w:val="7B7B7B" w:themeColor="accent3" w:themeShade="BF"/>
          <w:sz w:val="22"/>
          <w:szCs w:val="22"/>
          <w:lang w:val="en-GB"/>
        </w:rPr>
        <w:t xml:space="preserve"> between Scandinavian countries like Norway, Denmark, </w:t>
      </w:r>
      <w:r w:rsidR="007D4672">
        <w:rPr>
          <w:rFonts w:ascii="Arial" w:hAnsi="Arial" w:cs="Arial"/>
          <w:color w:val="7B7B7B" w:themeColor="accent3" w:themeShade="BF"/>
          <w:sz w:val="22"/>
          <w:szCs w:val="22"/>
          <w:lang w:val="en-GB"/>
        </w:rPr>
        <w:lastRenderedPageBreak/>
        <w:t>Finland, Iceland and Sweden</w:t>
      </w:r>
      <w:r>
        <w:rPr>
          <w:rFonts w:ascii="Arial" w:hAnsi="Arial" w:cs="Arial"/>
          <w:color w:val="7B7B7B" w:themeColor="accent3" w:themeShade="BF"/>
          <w:sz w:val="22"/>
          <w:szCs w:val="22"/>
          <w:lang w:val="en-GB"/>
        </w:rPr>
        <w:t>.</w:t>
      </w:r>
      <w:r w:rsidR="007D4672">
        <w:rPr>
          <w:rFonts w:ascii="Arial" w:hAnsi="Arial" w:cs="Arial"/>
          <w:color w:val="7B7B7B" w:themeColor="accent3" w:themeShade="BF"/>
          <w:sz w:val="22"/>
          <w:szCs w:val="22"/>
          <w:lang w:val="en-GB"/>
        </w:rPr>
        <w:t xml:space="preserve"> Under the Nordic Convention, the law of the place or the home State where insolvency is initiated </w:t>
      </w:r>
      <w:r w:rsidR="00D03752">
        <w:rPr>
          <w:rFonts w:ascii="Arial" w:hAnsi="Arial" w:cs="Arial"/>
          <w:color w:val="7B7B7B" w:themeColor="accent3" w:themeShade="BF"/>
          <w:sz w:val="22"/>
          <w:szCs w:val="22"/>
          <w:lang w:val="en-GB"/>
        </w:rPr>
        <w:t>has a determining role</w:t>
      </w:r>
      <w:r w:rsidR="007D4672">
        <w:rPr>
          <w:rFonts w:ascii="Arial" w:hAnsi="Arial" w:cs="Arial"/>
          <w:color w:val="7B7B7B" w:themeColor="accent3" w:themeShade="BF"/>
          <w:sz w:val="22"/>
          <w:szCs w:val="22"/>
          <w:lang w:val="en-GB"/>
        </w:rPr>
        <w:t xml:space="preserve"> in other member States. </w:t>
      </w:r>
      <w:r>
        <w:rPr>
          <w:rFonts w:ascii="Arial" w:hAnsi="Arial" w:cs="Arial"/>
          <w:color w:val="7B7B7B" w:themeColor="accent3" w:themeShade="BF"/>
          <w:sz w:val="22"/>
          <w:szCs w:val="22"/>
          <w:lang w:val="en-GB"/>
        </w:rPr>
        <w:t>Other e</w:t>
      </w:r>
      <w:r w:rsidR="009D6C20">
        <w:rPr>
          <w:rFonts w:ascii="Arial" w:hAnsi="Arial" w:cs="Arial"/>
          <w:color w:val="7B7B7B" w:themeColor="accent3" w:themeShade="BF"/>
          <w:sz w:val="22"/>
          <w:szCs w:val="22"/>
          <w:lang w:val="en-GB"/>
        </w:rPr>
        <w:t>xamples of treaties or conventions relating to cross-border insolvency issues include the Istanbul Convention (Council of Europe Treaty Series No 136) which was concluded in 1990</w:t>
      </w:r>
      <w:r>
        <w:rPr>
          <w:rFonts w:ascii="Arial" w:hAnsi="Arial" w:cs="Arial"/>
          <w:color w:val="7B7B7B" w:themeColor="accent3" w:themeShade="BF"/>
          <w:sz w:val="22"/>
          <w:szCs w:val="22"/>
          <w:lang w:val="en-GB"/>
        </w:rPr>
        <w:t xml:space="preserve"> (it was not ratified by enough members to enter into force)</w:t>
      </w:r>
      <w:r w:rsidR="009D6C20">
        <w:rPr>
          <w:rFonts w:ascii="Arial" w:hAnsi="Arial" w:cs="Arial"/>
          <w:color w:val="7B7B7B" w:themeColor="accent3" w:themeShade="BF"/>
          <w:sz w:val="22"/>
          <w:szCs w:val="22"/>
          <w:lang w:val="en-GB"/>
        </w:rPr>
        <w:t xml:space="preserve">. </w:t>
      </w:r>
    </w:p>
    <w:p w14:paraId="43551E93" w14:textId="0A24623A" w:rsidR="009D6C20" w:rsidRPr="00FB58A1" w:rsidRDefault="009D6C20" w:rsidP="00B7193E">
      <w:pPr>
        <w:ind w:left="720" w:hanging="720"/>
        <w:jc w:val="both"/>
        <w:rPr>
          <w:rFonts w:ascii="Arial" w:hAnsi="Arial" w:cs="Arial"/>
          <w:color w:val="7B7B7B" w:themeColor="accent3" w:themeShade="BF"/>
          <w:sz w:val="22"/>
          <w:szCs w:val="22"/>
          <w:lang w:val="en-GB"/>
        </w:rPr>
      </w:pPr>
    </w:p>
    <w:p w14:paraId="30D91148" w14:textId="32C84298" w:rsidR="009D6C20" w:rsidRPr="00FB58A1" w:rsidRDefault="009D6C20" w:rsidP="009D6C20">
      <w:pPr>
        <w:jc w:val="both"/>
        <w:rPr>
          <w:rFonts w:ascii="Arial" w:hAnsi="Arial" w:cs="Arial"/>
          <w:color w:val="7B7B7B" w:themeColor="accent3" w:themeShade="BF"/>
          <w:sz w:val="22"/>
          <w:szCs w:val="22"/>
          <w:lang w:val="en-GB"/>
        </w:rPr>
      </w:pPr>
      <w:r w:rsidRPr="00FB58A1">
        <w:rPr>
          <w:rFonts w:ascii="Arial" w:hAnsi="Arial" w:cs="Arial"/>
          <w:color w:val="7B7B7B" w:themeColor="accent3" w:themeShade="BF"/>
          <w:sz w:val="22"/>
          <w:szCs w:val="22"/>
          <w:lang w:val="en-GB"/>
        </w:rPr>
        <w:t xml:space="preserve">“Soft law” options on cross-border insolvency issues have achieved more success than “hard law” </w:t>
      </w:r>
      <w:r w:rsidR="00C110FF" w:rsidRPr="00FB58A1">
        <w:rPr>
          <w:rFonts w:ascii="Arial" w:hAnsi="Arial" w:cs="Arial"/>
          <w:color w:val="7B7B7B" w:themeColor="accent3" w:themeShade="BF"/>
          <w:sz w:val="22"/>
          <w:szCs w:val="22"/>
          <w:lang w:val="en-GB"/>
        </w:rPr>
        <w:t xml:space="preserve">alternatives. “Soft law” is used to refer to initiatives by multilateral organisations which have laid down recommendatory principles for States to adopt in their insolvency regimes. </w:t>
      </w:r>
      <w:r w:rsidR="00D03752">
        <w:rPr>
          <w:rFonts w:ascii="Arial" w:hAnsi="Arial" w:cs="Arial"/>
          <w:color w:val="7B7B7B" w:themeColor="accent3" w:themeShade="BF"/>
          <w:sz w:val="22"/>
          <w:szCs w:val="22"/>
          <w:lang w:val="en-GB"/>
        </w:rPr>
        <w:t xml:space="preserve">What differentiates these from hard law, is that they merely provide recommendations and are not binding on the State. </w:t>
      </w:r>
      <w:r w:rsidR="007D4672">
        <w:rPr>
          <w:rFonts w:ascii="Arial" w:hAnsi="Arial" w:cs="Arial"/>
          <w:color w:val="7B7B7B" w:themeColor="accent3" w:themeShade="BF"/>
          <w:sz w:val="22"/>
          <w:szCs w:val="22"/>
          <w:lang w:val="en-GB"/>
        </w:rPr>
        <w:t>A p</w:t>
      </w:r>
      <w:r w:rsidR="00C110FF" w:rsidRPr="00FB58A1">
        <w:rPr>
          <w:rFonts w:ascii="Arial" w:hAnsi="Arial" w:cs="Arial"/>
          <w:color w:val="7B7B7B" w:themeColor="accent3" w:themeShade="BF"/>
          <w:sz w:val="22"/>
          <w:szCs w:val="22"/>
          <w:lang w:val="en-GB"/>
        </w:rPr>
        <w:t xml:space="preserve">rominent example of </w:t>
      </w:r>
      <w:r w:rsidR="007D4672">
        <w:rPr>
          <w:rFonts w:ascii="Arial" w:hAnsi="Arial" w:cs="Arial"/>
          <w:color w:val="7B7B7B" w:themeColor="accent3" w:themeShade="BF"/>
          <w:sz w:val="22"/>
          <w:szCs w:val="22"/>
          <w:lang w:val="en-GB"/>
        </w:rPr>
        <w:t xml:space="preserve">a </w:t>
      </w:r>
      <w:r w:rsidR="00C110FF" w:rsidRPr="00FB58A1">
        <w:rPr>
          <w:rFonts w:ascii="Arial" w:hAnsi="Arial" w:cs="Arial"/>
          <w:color w:val="7B7B7B" w:themeColor="accent3" w:themeShade="BF"/>
          <w:sz w:val="22"/>
          <w:szCs w:val="22"/>
          <w:lang w:val="en-GB"/>
        </w:rPr>
        <w:t xml:space="preserve">“soft-law” initiative </w:t>
      </w:r>
      <w:r w:rsidR="007D4672">
        <w:rPr>
          <w:rFonts w:ascii="Arial" w:hAnsi="Arial" w:cs="Arial"/>
          <w:color w:val="7B7B7B" w:themeColor="accent3" w:themeShade="BF"/>
          <w:sz w:val="22"/>
          <w:szCs w:val="22"/>
          <w:lang w:val="en-GB"/>
        </w:rPr>
        <w:t>is the</w:t>
      </w:r>
      <w:r w:rsidR="00C110FF" w:rsidRPr="00FB58A1">
        <w:rPr>
          <w:rFonts w:ascii="Arial" w:hAnsi="Arial" w:cs="Arial"/>
          <w:color w:val="7B7B7B" w:themeColor="accent3" w:themeShade="BF"/>
          <w:sz w:val="22"/>
          <w:szCs w:val="22"/>
          <w:lang w:val="en-GB"/>
        </w:rPr>
        <w:t xml:space="preserve"> United Nations Commission on International Trade Law’s (UNCITRAL) Model Law on Cross-border Insolvency (MLCBI). Various countries have adopted UNCITRAL’s MLCBI. </w:t>
      </w:r>
    </w:p>
    <w:p w14:paraId="572227E7" w14:textId="10041403" w:rsidR="0045683E" w:rsidRPr="00205B31" w:rsidRDefault="0045683E" w:rsidP="00B7193E">
      <w:pPr>
        <w:jc w:val="both"/>
        <w:rPr>
          <w:rFonts w:ascii="Arial" w:hAnsi="Arial" w:cs="Arial"/>
          <w:b/>
          <w:sz w:val="22"/>
          <w:szCs w:val="22"/>
          <w:lang w:val="en-GB"/>
        </w:rPr>
      </w:pPr>
    </w:p>
    <w:p w14:paraId="383B5930" w14:textId="24E126B6" w:rsidR="00C550C8" w:rsidRPr="00205B31" w:rsidRDefault="00C550C8" w:rsidP="00B7193E">
      <w:pPr>
        <w:jc w:val="both"/>
        <w:rPr>
          <w:rFonts w:ascii="Arial" w:hAnsi="Arial" w:cs="Arial"/>
          <w:b/>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47F2CE93" w:rsidR="009E50C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48EBBF7C" w14:textId="171DC8F9" w:rsidR="007D4672" w:rsidRDefault="007D4672" w:rsidP="009E50C1">
      <w:pPr>
        <w:jc w:val="both"/>
        <w:rPr>
          <w:rFonts w:ascii="Arial" w:hAnsi="Arial" w:cs="Arial"/>
          <w:sz w:val="22"/>
          <w:szCs w:val="22"/>
          <w:lang w:val="en-GB"/>
        </w:rPr>
      </w:pPr>
    </w:p>
    <w:p w14:paraId="17215273" w14:textId="38321953" w:rsidR="00CC7728" w:rsidRDefault="007D4672" w:rsidP="00643ABE">
      <w:pPr>
        <w:jc w:val="both"/>
        <w:rPr>
          <w:rFonts w:ascii="Arial" w:hAnsi="Arial" w:cs="Arial"/>
          <w:color w:val="7B7B7B" w:themeColor="accent3" w:themeShade="BF"/>
          <w:sz w:val="22"/>
          <w:szCs w:val="22"/>
          <w:lang w:val="en-GB"/>
        </w:rPr>
      </w:pPr>
      <w:r w:rsidRPr="007D4672">
        <w:rPr>
          <w:rFonts w:ascii="Arial" w:hAnsi="Arial" w:cs="Arial"/>
          <w:color w:val="7B7B7B" w:themeColor="accent3" w:themeShade="BF"/>
          <w:sz w:val="22"/>
          <w:szCs w:val="22"/>
          <w:lang w:val="en-GB"/>
        </w:rPr>
        <w:t>The different sources of insolvency laws in any State can be:</w:t>
      </w:r>
    </w:p>
    <w:p w14:paraId="2FF7FFA7" w14:textId="0F30F84C" w:rsidR="007D4672" w:rsidRDefault="005C5B5B" w:rsidP="00B7193E">
      <w:pPr>
        <w:pStyle w:val="ListParagraph"/>
        <w:numPr>
          <w:ilvl w:val="0"/>
          <w:numId w:val="21"/>
        </w:numPr>
        <w:jc w:val="both"/>
        <w:rPr>
          <w:rFonts w:ascii="Arial" w:hAnsi="Arial" w:cs="Arial"/>
          <w:color w:val="7B7B7B" w:themeColor="accent3" w:themeShade="BF"/>
          <w:sz w:val="22"/>
          <w:szCs w:val="22"/>
          <w:lang w:val="en-GB"/>
        </w:rPr>
      </w:pPr>
      <w:r w:rsidRPr="00D03752">
        <w:rPr>
          <w:rFonts w:ascii="Arial" w:hAnsi="Arial" w:cs="Arial"/>
          <w:b/>
          <w:bCs/>
          <w:color w:val="7B7B7B" w:themeColor="accent3" w:themeShade="BF"/>
          <w:sz w:val="22"/>
          <w:szCs w:val="22"/>
          <w:lang w:val="en-GB"/>
        </w:rPr>
        <w:t>Unified domestic insolvency statute</w:t>
      </w:r>
      <w:r>
        <w:rPr>
          <w:rFonts w:ascii="Arial" w:hAnsi="Arial" w:cs="Arial"/>
          <w:color w:val="7B7B7B" w:themeColor="accent3" w:themeShade="BF"/>
          <w:sz w:val="22"/>
          <w:szCs w:val="22"/>
          <w:lang w:val="en-GB"/>
        </w:rPr>
        <w:t xml:space="preserve"> - </w:t>
      </w:r>
      <w:r w:rsidR="00A9642B" w:rsidRPr="007D4672">
        <w:rPr>
          <w:rFonts w:ascii="Arial" w:hAnsi="Arial" w:cs="Arial"/>
          <w:color w:val="7B7B7B" w:themeColor="accent3" w:themeShade="BF"/>
          <w:sz w:val="22"/>
          <w:szCs w:val="22"/>
          <w:lang w:val="en-GB"/>
        </w:rPr>
        <w:t>a single unified statute covering bankruptcy related issues</w:t>
      </w:r>
      <w:r w:rsidR="007D4672">
        <w:rPr>
          <w:rFonts w:ascii="Arial" w:hAnsi="Arial" w:cs="Arial"/>
          <w:color w:val="7B7B7B" w:themeColor="accent3" w:themeShade="BF"/>
          <w:sz w:val="22"/>
          <w:szCs w:val="22"/>
          <w:lang w:val="en-GB"/>
        </w:rPr>
        <w:t xml:space="preserve">. Examples include </w:t>
      </w:r>
      <w:r>
        <w:rPr>
          <w:rFonts w:ascii="Arial" w:hAnsi="Arial" w:cs="Arial"/>
          <w:color w:val="7B7B7B" w:themeColor="accent3" w:themeShade="BF"/>
          <w:sz w:val="22"/>
          <w:szCs w:val="22"/>
          <w:lang w:val="en-GB"/>
        </w:rPr>
        <w:t>US’ Bankruptcy Code of 1978;</w:t>
      </w:r>
      <w:r w:rsidR="00A9642B" w:rsidRPr="007D4672">
        <w:rPr>
          <w:rFonts w:ascii="Arial" w:hAnsi="Arial" w:cs="Arial"/>
          <w:color w:val="7B7B7B" w:themeColor="accent3" w:themeShade="BF"/>
          <w:sz w:val="22"/>
          <w:szCs w:val="22"/>
          <w:lang w:val="en-GB"/>
        </w:rPr>
        <w:t xml:space="preserve"> </w:t>
      </w:r>
    </w:p>
    <w:p w14:paraId="08B73985" w14:textId="07DF6327" w:rsidR="005C5B5B" w:rsidRDefault="005C5B5B" w:rsidP="00B7193E">
      <w:pPr>
        <w:pStyle w:val="ListParagraph"/>
        <w:numPr>
          <w:ilvl w:val="0"/>
          <w:numId w:val="21"/>
        </w:numPr>
        <w:jc w:val="both"/>
        <w:rPr>
          <w:rFonts w:ascii="Arial" w:hAnsi="Arial" w:cs="Arial"/>
          <w:color w:val="7B7B7B" w:themeColor="accent3" w:themeShade="BF"/>
          <w:sz w:val="22"/>
          <w:szCs w:val="22"/>
          <w:lang w:val="en-GB"/>
        </w:rPr>
      </w:pPr>
      <w:r w:rsidRPr="00D03752">
        <w:rPr>
          <w:rFonts w:ascii="Arial" w:hAnsi="Arial" w:cs="Arial"/>
          <w:b/>
          <w:bCs/>
          <w:color w:val="7B7B7B" w:themeColor="accent3" w:themeShade="BF"/>
          <w:sz w:val="22"/>
          <w:szCs w:val="22"/>
          <w:lang w:val="en-GB"/>
        </w:rPr>
        <w:t>Multiple statutes</w:t>
      </w:r>
      <w:r>
        <w:rPr>
          <w:rFonts w:ascii="Arial" w:hAnsi="Arial" w:cs="Arial"/>
          <w:color w:val="7B7B7B" w:themeColor="accent3" w:themeShade="BF"/>
          <w:sz w:val="22"/>
          <w:szCs w:val="22"/>
          <w:lang w:val="en-GB"/>
        </w:rPr>
        <w:t xml:space="preserve"> - in certain jurisdictions</w:t>
      </w:r>
      <w:r w:rsidR="00A9642B" w:rsidRPr="007D4672">
        <w:rPr>
          <w:rFonts w:ascii="Arial" w:hAnsi="Arial" w:cs="Arial"/>
          <w:color w:val="7B7B7B" w:themeColor="accent3" w:themeShade="BF"/>
          <w:sz w:val="22"/>
          <w:szCs w:val="22"/>
          <w:lang w:val="en-GB"/>
        </w:rPr>
        <w:t xml:space="preserve"> there may be different statutes dealing with personal and corporate insolvency</w:t>
      </w:r>
      <w:r>
        <w:rPr>
          <w:rFonts w:ascii="Arial" w:hAnsi="Arial" w:cs="Arial"/>
          <w:color w:val="7B7B7B" w:themeColor="accent3" w:themeShade="BF"/>
          <w:sz w:val="22"/>
          <w:szCs w:val="22"/>
          <w:lang w:val="en-GB"/>
        </w:rPr>
        <w:t>. For example, Australia has different statutes for personal and corporate insolvency;</w:t>
      </w:r>
    </w:p>
    <w:p w14:paraId="2A929819" w14:textId="57BA1B12" w:rsidR="00A9642B" w:rsidRDefault="005C5B5B" w:rsidP="00B7193E">
      <w:pPr>
        <w:pStyle w:val="ListParagraph"/>
        <w:numPr>
          <w:ilvl w:val="0"/>
          <w:numId w:val="21"/>
        </w:numPr>
        <w:jc w:val="both"/>
        <w:rPr>
          <w:rFonts w:ascii="Arial" w:hAnsi="Arial" w:cs="Arial"/>
          <w:color w:val="7B7B7B" w:themeColor="accent3" w:themeShade="BF"/>
          <w:sz w:val="22"/>
          <w:szCs w:val="22"/>
          <w:lang w:val="en-GB"/>
        </w:rPr>
      </w:pPr>
      <w:r w:rsidRPr="00D03752">
        <w:rPr>
          <w:rFonts w:ascii="Arial" w:hAnsi="Arial" w:cs="Arial"/>
          <w:b/>
          <w:bCs/>
          <w:color w:val="7B7B7B" w:themeColor="accent3" w:themeShade="BF"/>
          <w:sz w:val="22"/>
          <w:szCs w:val="22"/>
          <w:lang w:val="en-GB"/>
        </w:rPr>
        <w:t>Related general law</w:t>
      </w:r>
      <w:r>
        <w:rPr>
          <w:rFonts w:ascii="Arial" w:hAnsi="Arial" w:cs="Arial"/>
          <w:color w:val="7B7B7B" w:themeColor="accent3" w:themeShade="BF"/>
          <w:sz w:val="22"/>
          <w:szCs w:val="22"/>
          <w:lang w:val="en-GB"/>
        </w:rPr>
        <w:t xml:space="preserve"> - e</w:t>
      </w:r>
      <w:r w:rsidR="00A9642B" w:rsidRPr="005C5B5B">
        <w:rPr>
          <w:rFonts w:ascii="Arial" w:hAnsi="Arial" w:cs="Arial"/>
          <w:color w:val="7B7B7B" w:themeColor="accent3" w:themeShade="BF"/>
          <w:sz w:val="22"/>
          <w:szCs w:val="22"/>
          <w:lang w:val="en-GB"/>
        </w:rPr>
        <w:t>ven law</w:t>
      </w:r>
      <w:r w:rsidR="00D03752">
        <w:rPr>
          <w:rFonts w:ascii="Arial" w:hAnsi="Arial" w:cs="Arial"/>
          <w:color w:val="7B7B7B" w:themeColor="accent3" w:themeShade="BF"/>
          <w:sz w:val="22"/>
          <w:szCs w:val="22"/>
          <w:lang w:val="en-GB"/>
        </w:rPr>
        <w:t>s</w:t>
      </w:r>
      <w:r w:rsidR="00A9642B" w:rsidRPr="005C5B5B">
        <w:rPr>
          <w:rFonts w:ascii="Arial" w:hAnsi="Arial" w:cs="Arial"/>
          <w:color w:val="7B7B7B" w:themeColor="accent3" w:themeShade="BF"/>
          <w:sz w:val="22"/>
          <w:szCs w:val="22"/>
          <w:lang w:val="en-GB"/>
        </w:rPr>
        <w:t xml:space="preserve"> which </w:t>
      </w:r>
      <w:r w:rsidR="00D03752">
        <w:rPr>
          <w:rFonts w:ascii="Arial" w:hAnsi="Arial" w:cs="Arial"/>
          <w:color w:val="7B7B7B" w:themeColor="accent3" w:themeShade="BF"/>
          <w:sz w:val="22"/>
          <w:szCs w:val="22"/>
          <w:lang w:val="en-GB"/>
        </w:rPr>
        <w:t>are</w:t>
      </w:r>
      <w:r w:rsidR="00A9642B" w:rsidRPr="005C5B5B">
        <w:rPr>
          <w:rFonts w:ascii="Arial" w:hAnsi="Arial" w:cs="Arial"/>
          <w:color w:val="7B7B7B" w:themeColor="accent3" w:themeShade="BF"/>
          <w:sz w:val="22"/>
          <w:szCs w:val="22"/>
          <w:lang w:val="en-GB"/>
        </w:rPr>
        <w:t xml:space="preserve"> not technically insolvency law such as law relating to enforcement or security or title over properties also play a role in insolvency proceedings</w:t>
      </w:r>
      <w:r>
        <w:rPr>
          <w:rFonts w:ascii="Arial" w:hAnsi="Arial" w:cs="Arial"/>
          <w:color w:val="7B7B7B" w:themeColor="accent3" w:themeShade="BF"/>
          <w:sz w:val="22"/>
          <w:szCs w:val="22"/>
          <w:lang w:val="en-GB"/>
        </w:rPr>
        <w:t>;</w:t>
      </w:r>
      <w:r w:rsidR="00A9642B" w:rsidRPr="005C5B5B">
        <w:rPr>
          <w:rFonts w:ascii="Arial" w:hAnsi="Arial" w:cs="Arial"/>
          <w:color w:val="7B7B7B" w:themeColor="accent3" w:themeShade="BF"/>
          <w:sz w:val="22"/>
          <w:szCs w:val="22"/>
          <w:lang w:val="en-GB"/>
        </w:rPr>
        <w:t xml:space="preserve"> </w:t>
      </w:r>
    </w:p>
    <w:p w14:paraId="3FDF1269" w14:textId="054EE8B3" w:rsidR="005C5B5B" w:rsidRDefault="005C5B5B" w:rsidP="00B7193E">
      <w:pPr>
        <w:pStyle w:val="ListParagraph"/>
        <w:numPr>
          <w:ilvl w:val="0"/>
          <w:numId w:val="21"/>
        </w:numPr>
        <w:jc w:val="both"/>
        <w:rPr>
          <w:rFonts w:ascii="Arial" w:hAnsi="Arial" w:cs="Arial"/>
          <w:color w:val="7B7B7B" w:themeColor="accent3" w:themeShade="BF"/>
          <w:sz w:val="22"/>
          <w:szCs w:val="22"/>
          <w:lang w:val="en-GB"/>
        </w:rPr>
      </w:pPr>
      <w:r w:rsidRPr="00D03752">
        <w:rPr>
          <w:rFonts w:ascii="Arial" w:hAnsi="Arial" w:cs="Arial"/>
          <w:b/>
          <w:bCs/>
          <w:color w:val="7B7B7B" w:themeColor="accent3" w:themeShade="BF"/>
          <w:sz w:val="22"/>
          <w:szCs w:val="22"/>
          <w:lang w:val="en-GB"/>
        </w:rPr>
        <w:t xml:space="preserve">Common law principles in case of common law jurisdictions </w:t>
      </w:r>
      <w:r>
        <w:rPr>
          <w:rFonts w:ascii="Arial" w:hAnsi="Arial" w:cs="Arial"/>
          <w:color w:val="7B7B7B" w:themeColor="accent3" w:themeShade="BF"/>
          <w:sz w:val="22"/>
          <w:szCs w:val="22"/>
          <w:lang w:val="en-GB"/>
        </w:rPr>
        <w:t xml:space="preserve">– common law jurisdictions may rely on common law principles to deal with issues which aren’t covered under the insolvency legislation; </w:t>
      </w:r>
    </w:p>
    <w:p w14:paraId="6A53252C" w14:textId="31973C1C" w:rsidR="00E35500" w:rsidRDefault="005C5B5B" w:rsidP="00B7193E">
      <w:pPr>
        <w:pStyle w:val="ListParagraph"/>
        <w:numPr>
          <w:ilvl w:val="0"/>
          <w:numId w:val="21"/>
        </w:numPr>
        <w:jc w:val="both"/>
        <w:rPr>
          <w:rFonts w:ascii="Arial" w:hAnsi="Arial" w:cs="Arial"/>
          <w:color w:val="7B7B7B" w:themeColor="accent3" w:themeShade="BF"/>
          <w:sz w:val="22"/>
          <w:szCs w:val="22"/>
          <w:lang w:val="en-GB"/>
        </w:rPr>
      </w:pPr>
      <w:r w:rsidRPr="00D03752">
        <w:rPr>
          <w:rFonts w:ascii="Arial" w:hAnsi="Arial" w:cs="Arial"/>
          <w:b/>
          <w:bCs/>
          <w:color w:val="7B7B7B" w:themeColor="accent3" w:themeShade="BF"/>
          <w:sz w:val="22"/>
          <w:szCs w:val="22"/>
          <w:lang w:val="en-GB"/>
        </w:rPr>
        <w:t>T</w:t>
      </w:r>
      <w:r w:rsidR="00E35500" w:rsidRPr="00D03752">
        <w:rPr>
          <w:rFonts w:ascii="Arial" w:hAnsi="Arial" w:cs="Arial"/>
          <w:b/>
          <w:bCs/>
          <w:color w:val="7B7B7B" w:themeColor="accent3" w:themeShade="BF"/>
          <w:sz w:val="22"/>
          <w:szCs w:val="22"/>
          <w:lang w:val="en-GB"/>
        </w:rPr>
        <w:t>reaties or conventions</w:t>
      </w:r>
      <w:r w:rsidR="00E35500" w:rsidRPr="005C5B5B">
        <w:rPr>
          <w:rFonts w:ascii="Arial" w:hAnsi="Arial" w:cs="Arial"/>
          <w:color w:val="7B7B7B" w:themeColor="accent3" w:themeShade="BF"/>
          <w:sz w:val="22"/>
          <w:szCs w:val="22"/>
          <w:lang w:val="en-GB"/>
        </w:rPr>
        <w:t xml:space="preserve"> that the concerned State has entered into with respect to cross-border insolvency related issues</w:t>
      </w:r>
      <w:r>
        <w:rPr>
          <w:rFonts w:ascii="Arial" w:hAnsi="Arial" w:cs="Arial"/>
          <w:color w:val="7B7B7B" w:themeColor="accent3" w:themeShade="BF"/>
          <w:sz w:val="22"/>
          <w:szCs w:val="22"/>
          <w:lang w:val="en-GB"/>
        </w:rPr>
        <w:t>;</w:t>
      </w:r>
      <w:r w:rsidR="00E35500" w:rsidRPr="005C5B5B">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and </w:t>
      </w:r>
    </w:p>
    <w:p w14:paraId="11E9CF9F" w14:textId="7BA12DE7" w:rsidR="005C5B5B" w:rsidRPr="005C5B5B" w:rsidRDefault="005C5B5B" w:rsidP="00B7193E">
      <w:pPr>
        <w:pStyle w:val="ListParagraph"/>
        <w:numPr>
          <w:ilvl w:val="0"/>
          <w:numId w:val="21"/>
        </w:numPr>
        <w:jc w:val="both"/>
        <w:rPr>
          <w:rFonts w:ascii="Arial" w:hAnsi="Arial" w:cs="Arial"/>
          <w:color w:val="7B7B7B" w:themeColor="accent3" w:themeShade="BF"/>
          <w:sz w:val="22"/>
          <w:szCs w:val="22"/>
          <w:lang w:val="en-GB"/>
        </w:rPr>
      </w:pPr>
      <w:r w:rsidRPr="00D03752">
        <w:rPr>
          <w:rFonts w:ascii="Arial" w:hAnsi="Arial" w:cs="Arial"/>
          <w:b/>
          <w:bCs/>
          <w:color w:val="7B7B7B" w:themeColor="accent3" w:themeShade="BF"/>
          <w:sz w:val="22"/>
          <w:szCs w:val="22"/>
          <w:lang w:val="en-GB"/>
        </w:rPr>
        <w:t>Private international law principles</w:t>
      </w:r>
      <w:r>
        <w:rPr>
          <w:rFonts w:ascii="Arial" w:hAnsi="Arial" w:cs="Arial"/>
          <w:color w:val="7B7B7B" w:themeColor="accent3" w:themeShade="BF"/>
          <w:sz w:val="22"/>
          <w:szCs w:val="22"/>
          <w:lang w:val="en-GB"/>
        </w:rPr>
        <w:t xml:space="preserve"> in relation to cross-border insolvency related issues. </w:t>
      </w:r>
    </w:p>
    <w:p w14:paraId="4A637290" w14:textId="4A0282A0" w:rsidR="00544127" w:rsidRPr="00205B31" w:rsidRDefault="00544127" w:rsidP="00B7193E">
      <w:pPr>
        <w:ind w:left="720" w:hanging="720"/>
        <w:jc w:val="both"/>
        <w:rPr>
          <w:rFonts w:ascii="Arial" w:hAnsi="Arial" w:cs="Arial"/>
          <w:sz w:val="22"/>
          <w:szCs w:val="22"/>
          <w:lang w:val="en-GB"/>
        </w:rPr>
      </w:pPr>
    </w:p>
    <w:p w14:paraId="624E69FB" w14:textId="77777777" w:rsidR="00726E9A" w:rsidRPr="00205B31" w:rsidRDefault="00726E9A" w:rsidP="00B7193E">
      <w:pPr>
        <w:ind w:left="720" w:hanging="720"/>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r w:rsidRPr="00205B31">
        <w:rPr>
          <w:rFonts w:ascii="Arial" w:hAnsi="Arial" w:cs="Arial"/>
          <w:sz w:val="22"/>
          <w:szCs w:val="22"/>
          <w:lang w:val="en-GB"/>
        </w:rPr>
        <w:t>A number of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armonisation of insolvency laws is pursued. In an attempt to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77777777" w:rsidR="001131C6" w:rsidRPr="00205B31" w:rsidRDefault="001131C6" w:rsidP="001131C6">
      <w:pPr>
        <w:ind w:left="720"/>
        <w:rPr>
          <w:rFonts w:ascii="Avenir Next" w:hAnsi="Avenir Next" w:cs="Arial"/>
          <w:sz w:val="22"/>
          <w:szCs w:val="22"/>
          <w:lang w:val="en-GB"/>
        </w:rPr>
      </w:pPr>
    </w:p>
    <w:p w14:paraId="7940D274" w14:textId="27830B20" w:rsidR="00DF75F8" w:rsidRDefault="00FB0463"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three questions posed by Fletcher in relation to convergence of “cross-border” and “insolvency” issues are: </w:t>
      </w:r>
    </w:p>
    <w:p w14:paraId="694E9E3E" w14:textId="77777777" w:rsidR="00FB0463" w:rsidRDefault="00FB0463" w:rsidP="00B7193E">
      <w:pPr>
        <w:jc w:val="both"/>
        <w:rPr>
          <w:rFonts w:ascii="Arial" w:hAnsi="Arial" w:cs="Arial"/>
          <w:color w:val="7B7B7B" w:themeColor="accent3" w:themeShade="BF"/>
          <w:sz w:val="22"/>
          <w:szCs w:val="22"/>
          <w:lang w:val="en-GB"/>
        </w:rPr>
      </w:pPr>
    </w:p>
    <w:p w14:paraId="53F7B683" w14:textId="19891FBE" w:rsidR="00FB0463" w:rsidRPr="00FB0463" w:rsidRDefault="00FB0463" w:rsidP="00FB0463">
      <w:pPr>
        <w:pStyle w:val="ListParagraph"/>
        <w:numPr>
          <w:ilvl w:val="0"/>
          <w:numId w:val="18"/>
        </w:numPr>
        <w:jc w:val="both"/>
        <w:rPr>
          <w:rFonts w:ascii="Arial" w:hAnsi="Arial" w:cs="Arial"/>
          <w:color w:val="7B7B7B" w:themeColor="accent3" w:themeShade="BF"/>
          <w:sz w:val="22"/>
          <w:szCs w:val="22"/>
          <w:lang w:val="en-GB"/>
        </w:rPr>
      </w:pPr>
      <w:r w:rsidRPr="00FB0463">
        <w:rPr>
          <w:rFonts w:ascii="Arial" w:hAnsi="Arial" w:cs="Arial"/>
          <w:color w:val="7B7B7B" w:themeColor="accent3" w:themeShade="BF"/>
          <w:sz w:val="22"/>
          <w:szCs w:val="22"/>
          <w:lang w:val="en-GB"/>
        </w:rPr>
        <w:t>Which jurisdiction should insolvency proceedings be initiated in?</w:t>
      </w:r>
    </w:p>
    <w:p w14:paraId="3C9377F7" w14:textId="7F81D309" w:rsidR="00FB0463" w:rsidRPr="00FB0463" w:rsidRDefault="00FB0463" w:rsidP="00FB0463">
      <w:pPr>
        <w:pStyle w:val="ListParagraph"/>
        <w:numPr>
          <w:ilvl w:val="0"/>
          <w:numId w:val="18"/>
        </w:numPr>
        <w:jc w:val="both"/>
        <w:rPr>
          <w:rFonts w:ascii="Arial" w:hAnsi="Arial" w:cs="Arial"/>
          <w:color w:val="7B7B7B" w:themeColor="accent3" w:themeShade="BF"/>
          <w:sz w:val="22"/>
          <w:szCs w:val="22"/>
          <w:lang w:val="en-GB"/>
        </w:rPr>
      </w:pPr>
      <w:r w:rsidRPr="00FB0463">
        <w:rPr>
          <w:rFonts w:ascii="Arial" w:hAnsi="Arial" w:cs="Arial"/>
          <w:color w:val="7B7B7B" w:themeColor="accent3" w:themeShade="BF"/>
          <w:sz w:val="22"/>
          <w:szCs w:val="22"/>
          <w:lang w:val="en-GB"/>
        </w:rPr>
        <w:t>Which country’s law should apply to different aspects of an insolvency case?</w:t>
      </w:r>
    </w:p>
    <w:p w14:paraId="3289EF64" w14:textId="51BD86D8" w:rsidR="00FB0463" w:rsidRDefault="00FB0463" w:rsidP="00FB0463">
      <w:pPr>
        <w:pStyle w:val="ListParagraph"/>
        <w:numPr>
          <w:ilvl w:val="0"/>
          <w:numId w:val="18"/>
        </w:numPr>
        <w:jc w:val="both"/>
        <w:rPr>
          <w:rFonts w:ascii="Arial" w:hAnsi="Arial" w:cs="Arial"/>
          <w:color w:val="7B7B7B" w:themeColor="accent3" w:themeShade="BF"/>
          <w:sz w:val="22"/>
          <w:szCs w:val="22"/>
          <w:lang w:val="en-GB"/>
        </w:rPr>
      </w:pPr>
      <w:r w:rsidRPr="00FB0463">
        <w:rPr>
          <w:rFonts w:ascii="Arial" w:hAnsi="Arial" w:cs="Arial"/>
          <w:color w:val="7B7B7B" w:themeColor="accent3" w:themeShade="BF"/>
          <w:sz w:val="22"/>
          <w:szCs w:val="22"/>
          <w:lang w:val="en-GB"/>
        </w:rPr>
        <w:t xml:space="preserve">What international effects (such as enforcement issues) will be given to insolvency proceedings at a particular forum? </w:t>
      </w:r>
    </w:p>
    <w:p w14:paraId="6EEAE33C" w14:textId="473CC6FF" w:rsidR="00CF23E1" w:rsidRDefault="00CF23E1" w:rsidP="00CF23E1">
      <w:pPr>
        <w:jc w:val="both"/>
        <w:rPr>
          <w:rFonts w:ascii="Arial" w:hAnsi="Arial" w:cs="Arial"/>
          <w:color w:val="7B7B7B" w:themeColor="accent3" w:themeShade="BF"/>
          <w:sz w:val="22"/>
          <w:szCs w:val="22"/>
          <w:lang w:val="en-GB"/>
        </w:rPr>
      </w:pPr>
    </w:p>
    <w:p w14:paraId="6461D3BF" w14:textId="12CC3604" w:rsidR="00F94991" w:rsidRDefault="00CF23E1" w:rsidP="00CF23E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In case of an insolvency proceeding which has cross-border elements, for example one in which the debtor’s centre of main interest lies in </w:t>
      </w:r>
      <w:r w:rsidR="00D03752">
        <w:rPr>
          <w:rFonts w:ascii="Arial" w:hAnsi="Arial" w:cs="Arial"/>
          <w:color w:val="7B7B7B" w:themeColor="accent3" w:themeShade="BF"/>
          <w:sz w:val="22"/>
          <w:szCs w:val="22"/>
          <w:lang w:val="en-GB"/>
        </w:rPr>
        <w:t>country</w:t>
      </w:r>
      <w:r>
        <w:rPr>
          <w:rFonts w:ascii="Arial" w:hAnsi="Arial" w:cs="Arial"/>
          <w:color w:val="7B7B7B" w:themeColor="accent3" w:themeShade="BF"/>
          <w:sz w:val="22"/>
          <w:szCs w:val="22"/>
          <w:lang w:val="en-GB"/>
        </w:rPr>
        <w:t xml:space="preserve"> A but which also has assets and creditors in another </w:t>
      </w:r>
      <w:r w:rsidR="00D03752">
        <w:rPr>
          <w:rFonts w:ascii="Arial" w:hAnsi="Arial" w:cs="Arial"/>
          <w:color w:val="7B7B7B" w:themeColor="accent3" w:themeShade="BF"/>
          <w:sz w:val="22"/>
          <w:szCs w:val="22"/>
          <w:lang w:val="en-GB"/>
        </w:rPr>
        <w:t>country</w:t>
      </w:r>
      <w:r>
        <w:rPr>
          <w:rFonts w:ascii="Arial" w:hAnsi="Arial" w:cs="Arial"/>
          <w:color w:val="7B7B7B" w:themeColor="accent3" w:themeShade="BF"/>
          <w:sz w:val="22"/>
          <w:szCs w:val="22"/>
          <w:lang w:val="en-GB"/>
        </w:rPr>
        <w:t xml:space="preserve"> B</w:t>
      </w:r>
      <w:r w:rsidR="00D03752">
        <w:rPr>
          <w:rFonts w:ascii="Arial" w:hAnsi="Arial" w:cs="Arial"/>
          <w:color w:val="7B7B7B" w:themeColor="accent3" w:themeShade="BF"/>
          <w:sz w:val="22"/>
          <w:szCs w:val="22"/>
          <w:lang w:val="en-GB"/>
        </w:rPr>
        <w:t>, the first question becomes relevant</w:t>
      </w:r>
      <w:r w:rsidR="00F94991">
        <w:rPr>
          <w:rFonts w:ascii="Arial" w:hAnsi="Arial" w:cs="Arial"/>
          <w:color w:val="7B7B7B" w:themeColor="accent3" w:themeShade="BF"/>
          <w:sz w:val="22"/>
          <w:szCs w:val="22"/>
          <w:lang w:val="en-GB"/>
        </w:rPr>
        <w:t>. In such a fact scenario,</w:t>
      </w:r>
      <w:r>
        <w:rPr>
          <w:rFonts w:ascii="Arial" w:hAnsi="Arial" w:cs="Arial"/>
          <w:color w:val="7B7B7B" w:themeColor="accent3" w:themeShade="BF"/>
          <w:sz w:val="22"/>
          <w:szCs w:val="22"/>
          <w:lang w:val="en-GB"/>
        </w:rPr>
        <w:t xml:space="preserve"> the first question becomes relevant </w:t>
      </w:r>
      <w:r w:rsidR="00D03752">
        <w:rPr>
          <w:rFonts w:ascii="Arial" w:hAnsi="Arial" w:cs="Arial"/>
          <w:color w:val="7B7B7B" w:themeColor="accent3" w:themeShade="BF"/>
          <w:sz w:val="22"/>
          <w:szCs w:val="22"/>
          <w:lang w:val="en-GB"/>
        </w:rPr>
        <w:t>to determine</w:t>
      </w:r>
      <w:r>
        <w:rPr>
          <w:rFonts w:ascii="Arial" w:hAnsi="Arial" w:cs="Arial"/>
          <w:color w:val="7B7B7B" w:themeColor="accent3" w:themeShade="BF"/>
          <w:sz w:val="22"/>
          <w:szCs w:val="22"/>
          <w:lang w:val="en-GB"/>
        </w:rPr>
        <w:t xml:space="preserve"> whether</w:t>
      </w:r>
      <w:r w:rsidR="00F94991">
        <w:rPr>
          <w:rFonts w:ascii="Arial" w:hAnsi="Arial" w:cs="Arial"/>
          <w:color w:val="7B7B7B" w:themeColor="accent3" w:themeShade="BF"/>
          <w:sz w:val="22"/>
          <w:szCs w:val="22"/>
          <w:lang w:val="en-GB"/>
        </w:rPr>
        <w:t xml:space="preserve"> the</w:t>
      </w:r>
      <w:r>
        <w:rPr>
          <w:rFonts w:ascii="Arial" w:hAnsi="Arial" w:cs="Arial"/>
          <w:color w:val="7B7B7B" w:themeColor="accent3" w:themeShade="BF"/>
          <w:sz w:val="22"/>
          <w:szCs w:val="22"/>
          <w:lang w:val="en-GB"/>
        </w:rPr>
        <w:t xml:space="preserve"> insolvency proceedings should be initiated in </w:t>
      </w:r>
      <w:r w:rsidR="00D03752">
        <w:rPr>
          <w:rFonts w:ascii="Arial" w:hAnsi="Arial" w:cs="Arial"/>
          <w:color w:val="7B7B7B" w:themeColor="accent3" w:themeShade="BF"/>
          <w:sz w:val="22"/>
          <w:szCs w:val="22"/>
          <w:lang w:val="en-GB"/>
        </w:rPr>
        <w:t>country</w:t>
      </w:r>
      <w:r>
        <w:rPr>
          <w:rFonts w:ascii="Arial" w:hAnsi="Arial" w:cs="Arial"/>
          <w:color w:val="7B7B7B" w:themeColor="accent3" w:themeShade="BF"/>
          <w:sz w:val="22"/>
          <w:szCs w:val="22"/>
          <w:lang w:val="en-GB"/>
        </w:rPr>
        <w:t xml:space="preserve"> A or B. </w:t>
      </w:r>
    </w:p>
    <w:p w14:paraId="1ADCBE46" w14:textId="77777777" w:rsidR="00F94991" w:rsidRDefault="00F94991" w:rsidP="00CF23E1">
      <w:pPr>
        <w:jc w:val="both"/>
        <w:rPr>
          <w:rFonts w:ascii="Arial" w:hAnsi="Arial" w:cs="Arial"/>
          <w:color w:val="7B7B7B" w:themeColor="accent3" w:themeShade="BF"/>
          <w:sz w:val="22"/>
          <w:szCs w:val="22"/>
          <w:lang w:val="en-GB"/>
        </w:rPr>
      </w:pPr>
    </w:p>
    <w:p w14:paraId="01AB03F3" w14:textId="0FDF2163" w:rsidR="00CF23E1" w:rsidRDefault="00CF23E1" w:rsidP="00CF23E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Now let’s assume insolvency proceedings are initiated in A, but the debtor’s credit agreement is governed by laws of country B. In that case, the second question becomes relevant to determine whether law of country B should be applied for determining the </w:t>
      </w:r>
      <w:r w:rsidR="00D03752">
        <w:rPr>
          <w:rFonts w:ascii="Arial" w:hAnsi="Arial" w:cs="Arial"/>
          <w:color w:val="7B7B7B" w:themeColor="accent3" w:themeShade="BF"/>
          <w:sz w:val="22"/>
          <w:szCs w:val="22"/>
          <w:lang w:val="en-GB"/>
        </w:rPr>
        <w:t xml:space="preserve">validity of </w:t>
      </w:r>
      <w:r>
        <w:rPr>
          <w:rFonts w:ascii="Arial" w:hAnsi="Arial" w:cs="Arial"/>
          <w:color w:val="7B7B7B" w:themeColor="accent3" w:themeShade="BF"/>
          <w:sz w:val="22"/>
          <w:szCs w:val="22"/>
          <w:lang w:val="en-GB"/>
        </w:rPr>
        <w:t xml:space="preserve">claim under the credit agreement. </w:t>
      </w:r>
    </w:p>
    <w:p w14:paraId="395285EA" w14:textId="77777777" w:rsidR="00F94991" w:rsidRDefault="00F94991" w:rsidP="00CF23E1">
      <w:pPr>
        <w:jc w:val="both"/>
        <w:rPr>
          <w:rFonts w:ascii="Arial" w:hAnsi="Arial" w:cs="Arial"/>
          <w:color w:val="7B7B7B" w:themeColor="accent3" w:themeShade="BF"/>
          <w:sz w:val="22"/>
          <w:szCs w:val="22"/>
          <w:lang w:val="en-GB"/>
        </w:rPr>
      </w:pPr>
    </w:p>
    <w:p w14:paraId="38EF05CF" w14:textId="07CF1C06" w:rsidR="00CF23E1" w:rsidRDefault="00CF23E1" w:rsidP="00CF23E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Lastly, in case the insolvency representative appointed in country A wants to take control of the debtor’s assets in country B, the third question would become relevant to determine whether the insolvency proceedings of country A will be recognized in country B. </w:t>
      </w:r>
    </w:p>
    <w:p w14:paraId="2F72C7FB" w14:textId="616EABB1" w:rsidR="00CF23E1" w:rsidRDefault="00CF23E1" w:rsidP="00CF23E1">
      <w:pPr>
        <w:jc w:val="both"/>
        <w:rPr>
          <w:rFonts w:ascii="Arial" w:hAnsi="Arial" w:cs="Arial"/>
          <w:color w:val="7B7B7B" w:themeColor="accent3" w:themeShade="BF"/>
          <w:sz w:val="22"/>
          <w:szCs w:val="22"/>
          <w:lang w:val="en-GB"/>
        </w:rPr>
      </w:pPr>
    </w:p>
    <w:p w14:paraId="6DBD9863" w14:textId="11F1CFA4" w:rsidR="00CF23E1" w:rsidRPr="00CF23E1" w:rsidRDefault="00CF23E1" w:rsidP="00CF23E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Therefore, the three questions posed by Fletcher highlight the key issues and difficulties that come up in case of cross-border insolvencies, as discussed above. </w:t>
      </w:r>
    </w:p>
    <w:p w14:paraId="4135BFDA" w14:textId="1560B2D4"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39B93AC5" w14:textId="1210638C"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4E83D7AF" w14:textId="1BA229B6" w:rsidR="00DF75F8" w:rsidRDefault="00DF75F8" w:rsidP="00B7193E">
      <w:pPr>
        <w:jc w:val="both"/>
        <w:rPr>
          <w:rFonts w:ascii="Arial" w:hAnsi="Arial" w:cs="Arial"/>
          <w:sz w:val="22"/>
          <w:szCs w:val="22"/>
          <w:lang w:val="en-GB"/>
        </w:rPr>
      </w:pPr>
    </w:p>
    <w:p w14:paraId="2AEB4F80" w14:textId="77777777" w:rsidR="005C5B5B" w:rsidRDefault="00013A4D"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prominent case law example of cross-border insolvency agreements which pre-dates the MLCBI is </w:t>
      </w:r>
      <w:r w:rsidRPr="00013A4D">
        <w:rPr>
          <w:rFonts w:ascii="Arial" w:hAnsi="Arial" w:cs="Arial"/>
          <w:color w:val="7B7B7B" w:themeColor="accent3" w:themeShade="BF"/>
          <w:sz w:val="22"/>
          <w:szCs w:val="22"/>
          <w:lang w:val="en-GB"/>
        </w:rPr>
        <w:t>1991 Maxwell Communications Corporation plc cross-border insolvency case</w:t>
      </w:r>
      <w:r>
        <w:rPr>
          <w:rFonts w:ascii="Arial" w:hAnsi="Arial" w:cs="Arial"/>
          <w:color w:val="7B7B7B" w:themeColor="accent3" w:themeShade="BF"/>
          <w:sz w:val="22"/>
          <w:szCs w:val="22"/>
          <w:lang w:val="en-GB"/>
        </w:rPr>
        <w:t xml:space="preserve"> which involved concurrent insolvency proceedings in the United States and the UK. </w:t>
      </w:r>
    </w:p>
    <w:p w14:paraId="11D04380" w14:textId="77777777" w:rsidR="005C5B5B" w:rsidRDefault="005C5B5B" w:rsidP="00B7193E">
      <w:pPr>
        <w:jc w:val="both"/>
        <w:rPr>
          <w:rFonts w:ascii="Arial" w:hAnsi="Arial" w:cs="Arial"/>
          <w:color w:val="7B7B7B" w:themeColor="accent3" w:themeShade="BF"/>
          <w:sz w:val="22"/>
          <w:szCs w:val="22"/>
          <w:lang w:val="en-GB"/>
        </w:rPr>
      </w:pPr>
    </w:p>
    <w:p w14:paraId="736879BC" w14:textId="26B6B5D5" w:rsidR="00EC6CDC" w:rsidRDefault="00013A4D"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US proceedings were under Chapter 11 and there were administration proceedings in the UK. </w:t>
      </w:r>
      <w:r w:rsidR="00EC6CDC">
        <w:rPr>
          <w:rFonts w:ascii="Arial" w:hAnsi="Arial" w:cs="Arial"/>
          <w:color w:val="7B7B7B" w:themeColor="accent3" w:themeShade="BF"/>
          <w:sz w:val="22"/>
          <w:szCs w:val="22"/>
          <w:lang w:val="en-GB"/>
        </w:rPr>
        <w:t xml:space="preserve">Insolvency representatives were appointed in both jurisdictions. The US and UK court proposed that the insolvency representatives enter into an agreement to ensure exchange of information and co-operation between the two proceedings. </w:t>
      </w:r>
    </w:p>
    <w:p w14:paraId="4A6A7E20" w14:textId="77777777" w:rsidR="00CF23E1" w:rsidRDefault="00CF23E1" w:rsidP="00B7193E">
      <w:pPr>
        <w:jc w:val="both"/>
        <w:rPr>
          <w:rFonts w:ascii="Arial" w:hAnsi="Arial" w:cs="Arial"/>
          <w:color w:val="7B7B7B" w:themeColor="accent3" w:themeShade="BF"/>
          <w:sz w:val="22"/>
          <w:szCs w:val="22"/>
          <w:lang w:val="en-GB"/>
        </w:rPr>
      </w:pPr>
    </w:p>
    <w:p w14:paraId="3833A307" w14:textId="727571FB" w:rsidR="00EC6CDC" w:rsidRDefault="00EC6CDC"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 agreement was entered into by </w:t>
      </w:r>
      <w:r w:rsidR="00132510">
        <w:rPr>
          <w:rFonts w:ascii="Arial" w:hAnsi="Arial" w:cs="Arial"/>
          <w:color w:val="7B7B7B" w:themeColor="accent3" w:themeShade="BF"/>
          <w:sz w:val="22"/>
          <w:szCs w:val="22"/>
          <w:lang w:val="en-GB"/>
        </w:rPr>
        <w:t>the UK and US insolvency representatives which was approved by both UK and US courts. The</w:t>
      </w:r>
      <w:r>
        <w:rPr>
          <w:rFonts w:ascii="Arial" w:hAnsi="Arial" w:cs="Arial"/>
          <w:color w:val="7B7B7B" w:themeColor="accent3" w:themeShade="BF"/>
          <w:sz w:val="22"/>
          <w:szCs w:val="22"/>
          <w:lang w:val="en-GB"/>
        </w:rPr>
        <w:t xml:space="preserve"> </w:t>
      </w:r>
      <w:r w:rsidR="00132510">
        <w:rPr>
          <w:rFonts w:ascii="Arial" w:hAnsi="Arial" w:cs="Arial"/>
          <w:color w:val="7B7B7B" w:themeColor="accent3" w:themeShade="BF"/>
          <w:sz w:val="22"/>
          <w:szCs w:val="22"/>
          <w:lang w:val="en-GB"/>
        </w:rPr>
        <w:t xml:space="preserve">agreement’s </w:t>
      </w:r>
      <w:r>
        <w:rPr>
          <w:rFonts w:ascii="Arial" w:hAnsi="Arial" w:cs="Arial"/>
          <w:color w:val="7B7B7B" w:themeColor="accent3" w:themeShade="BF"/>
          <w:sz w:val="22"/>
          <w:szCs w:val="22"/>
          <w:lang w:val="en-GB"/>
        </w:rPr>
        <w:t xml:space="preserve">objective </w:t>
      </w:r>
      <w:r w:rsidR="00132510">
        <w:rPr>
          <w:rFonts w:ascii="Arial" w:hAnsi="Arial" w:cs="Arial"/>
          <w:color w:val="7B7B7B" w:themeColor="accent3" w:themeShade="BF"/>
          <w:sz w:val="22"/>
          <w:szCs w:val="22"/>
          <w:lang w:val="en-GB"/>
        </w:rPr>
        <w:t>was to</w:t>
      </w:r>
      <w:r>
        <w:rPr>
          <w:rFonts w:ascii="Arial" w:hAnsi="Arial" w:cs="Arial"/>
          <w:color w:val="7B7B7B" w:themeColor="accent3" w:themeShade="BF"/>
          <w:sz w:val="22"/>
          <w:szCs w:val="22"/>
          <w:lang w:val="en-GB"/>
        </w:rPr>
        <w:t xml:space="preserve"> minimiz</w:t>
      </w:r>
      <w:r w:rsidR="00132510">
        <w:rPr>
          <w:rFonts w:ascii="Arial" w:hAnsi="Arial" w:cs="Arial"/>
          <w:color w:val="7B7B7B" w:themeColor="accent3" w:themeShade="BF"/>
          <w:sz w:val="22"/>
          <w:szCs w:val="22"/>
          <w:lang w:val="en-GB"/>
        </w:rPr>
        <w:t>e</w:t>
      </w:r>
      <w:r>
        <w:rPr>
          <w:rFonts w:ascii="Arial" w:hAnsi="Arial" w:cs="Arial"/>
          <w:color w:val="7B7B7B" w:themeColor="accent3" w:themeShade="BF"/>
          <w:sz w:val="22"/>
          <w:szCs w:val="22"/>
          <w:lang w:val="en-GB"/>
        </w:rPr>
        <w:t xml:space="preserve"> conflict and expenses and maximisation of value of the estate. Some of the issues covered in the agreement included:</w:t>
      </w:r>
    </w:p>
    <w:p w14:paraId="1EA29AA7" w14:textId="77777777" w:rsidR="00CF23E1" w:rsidRDefault="00CF23E1" w:rsidP="00B7193E">
      <w:pPr>
        <w:jc w:val="both"/>
        <w:rPr>
          <w:rFonts w:ascii="Arial" w:hAnsi="Arial" w:cs="Arial"/>
          <w:color w:val="7B7B7B" w:themeColor="accent3" w:themeShade="BF"/>
          <w:sz w:val="22"/>
          <w:szCs w:val="22"/>
          <w:lang w:val="en-GB"/>
        </w:rPr>
      </w:pPr>
    </w:p>
    <w:p w14:paraId="4DC8AE94" w14:textId="156F2302" w:rsidR="00EC6CDC" w:rsidRDefault="00EC6CDC" w:rsidP="00EC6CDC">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Retaining of existing management to run the debtor as a going concern while allowing the UK insolvency representative the right to appoint independent directors with the consent of the US insolvency representative;</w:t>
      </w:r>
    </w:p>
    <w:p w14:paraId="639ED253" w14:textId="5C747D5E" w:rsidR="00EC6CDC" w:rsidRDefault="00EC6CDC" w:rsidP="00EC6CDC">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US court to defer to UK court, provided certain criteria was met</w:t>
      </w:r>
    </w:p>
    <w:p w14:paraId="7BFA78E7" w14:textId="776C629A" w:rsidR="00EC6CDC" w:rsidRDefault="00EC6CDC" w:rsidP="00EC6CDC">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UK representative to only file a reorganization plan with the consent of </w:t>
      </w:r>
      <w:r w:rsidR="00132510">
        <w:rPr>
          <w:rFonts w:ascii="Arial" w:hAnsi="Arial" w:cs="Arial"/>
          <w:color w:val="7B7B7B" w:themeColor="accent3" w:themeShade="BF"/>
          <w:sz w:val="22"/>
          <w:szCs w:val="22"/>
          <w:lang w:val="en-GB"/>
        </w:rPr>
        <w:t>US insolvency representative or the US court</w:t>
      </w:r>
    </w:p>
    <w:p w14:paraId="140F9905" w14:textId="5F13C4DE" w:rsidR="00132510" w:rsidRDefault="00132510" w:rsidP="00EC6CDC">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Prior notice to be given to US representative in case any major transaction was being undertaken by the UK representative. </w:t>
      </w:r>
    </w:p>
    <w:p w14:paraId="14746E70" w14:textId="77777777" w:rsidR="00CF23E1" w:rsidRDefault="00CF23E1" w:rsidP="00CF23E1">
      <w:pPr>
        <w:pStyle w:val="ListParagraph"/>
        <w:jc w:val="both"/>
        <w:rPr>
          <w:rFonts w:ascii="Arial" w:hAnsi="Arial" w:cs="Arial"/>
          <w:color w:val="7B7B7B" w:themeColor="accent3" w:themeShade="BF"/>
          <w:sz w:val="22"/>
          <w:szCs w:val="22"/>
          <w:lang w:val="en-GB"/>
        </w:rPr>
      </w:pPr>
    </w:p>
    <w:p w14:paraId="25B7CB31" w14:textId="0F8410E6" w:rsidR="00132510" w:rsidRPr="00132510" w:rsidRDefault="00132510" w:rsidP="00EC58A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second agreement was entered into at a later stage to deal with issues relating to distribution amongst creditors and conclusion of the proceedings. </w:t>
      </w:r>
      <w:r w:rsidR="00EC58A1">
        <w:rPr>
          <w:rFonts w:ascii="Arial" w:hAnsi="Arial" w:cs="Arial"/>
          <w:color w:val="7B7B7B" w:themeColor="accent3" w:themeShade="BF"/>
          <w:sz w:val="22"/>
          <w:szCs w:val="22"/>
          <w:lang w:val="en-GB"/>
        </w:rPr>
        <w:t>(</w:t>
      </w:r>
      <w:r w:rsidR="00EC58A1" w:rsidRPr="00EC58A1">
        <w:rPr>
          <w:rFonts w:ascii="Arial" w:hAnsi="Arial" w:cs="Arial"/>
          <w:i/>
          <w:iCs/>
          <w:color w:val="7B7B7B" w:themeColor="accent3" w:themeShade="BF"/>
          <w:sz w:val="22"/>
          <w:szCs w:val="22"/>
          <w:lang w:val="en-GB"/>
        </w:rPr>
        <w:t>UNCITRAL Practice Guide on Cross-Border Insolvency Cooperation</w:t>
      </w:r>
      <w:r w:rsidR="00EC58A1">
        <w:rPr>
          <w:rFonts w:ascii="Arial" w:hAnsi="Arial" w:cs="Arial"/>
          <w:color w:val="7B7B7B" w:themeColor="accent3" w:themeShade="BF"/>
          <w:sz w:val="22"/>
          <w:szCs w:val="22"/>
          <w:lang w:val="en-GB"/>
        </w:rPr>
        <w:t>)</w:t>
      </w:r>
    </w:p>
    <w:p w14:paraId="4AE7EA78" w14:textId="24C76947" w:rsidR="007D7C92" w:rsidRPr="00205B31" w:rsidRDefault="007D7C92" w:rsidP="00B7193E">
      <w:pPr>
        <w:ind w:left="720" w:hanging="720"/>
        <w:jc w:val="both"/>
        <w:rPr>
          <w:rFonts w:ascii="Arial" w:hAnsi="Arial" w:cs="Arial"/>
          <w:sz w:val="22"/>
          <w:szCs w:val="22"/>
          <w:lang w:val="en-GB"/>
        </w:rPr>
      </w:pPr>
    </w:p>
    <w:p w14:paraId="62816FF1" w14:textId="77777777" w:rsidR="00275182" w:rsidRPr="00205B31" w:rsidRDefault="00275182" w:rsidP="00B7193E">
      <w:pPr>
        <w:jc w:val="both"/>
        <w:rPr>
          <w:rFonts w:ascii="Arial" w:hAnsi="Arial" w:cs="Arial"/>
          <w:bCs/>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Rydell’s main creditor is Fernz Co Ltd (Fernz)</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r w:rsidR="00DF4D51" w:rsidRPr="00205B31">
        <w:rPr>
          <w:rFonts w:ascii="Arial" w:hAnsi="Arial" w:cs="Arial"/>
          <w:color w:val="212529"/>
          <w:sz w:val="22"/>
          <w:szCs w:val="22"/>
          <w:shd w:val="clear" w:color="auto" w:fill="FFFFFF"/>
          <w:lang w:val="en-GB"/>
        </w:rPr>
        <w:t xml:space="preserve">Fernz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a number of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2"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r w:rsidR="0050156C" w:rsidRPr="00205B31">
        <w:rPr>
          <w:rFonts w:ascii="Arial" w:hAnsi="Arial" w:cs="Arial"/>
          <w:sz w:val="22"/>
          <w:szCs w:val="22"/>
          <w:lang w:val="en-GB"/>
        </w:rPr>
        <w:t xml:space="preserve">Fernz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7852F7A1"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7719E4F1" w14:textId="77777777" w:rsidR="00BA1648" w:rsidRPr="00205B31" w:rsidRDefault="00BA1648" w:rsidP="006D564C">
      <w:pPr>
        <w:jc w:val="both"/>
        <w:rPr>
          <w:rFonts w:ascii="Arial" w:hAnsi="Arial" w:cs="Arial"/>
          <w:sz w:val="22"/>
          <w:szCs w:val="22"/>
          <w:lang w:val="en-GB"/>
        </w:rPr>
      </w:pPr>
    </w:p>
    <w:p w14:paraId="0D37BBBB" w14:textId="4EE1A09B" w:rsidR="002F75A3" w:rsidRDefault="00EF155D"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European Insolvency Regulation Reca</w:t>
      </w:r>
      <w:r w:rsidR="004E2C21">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t (EIR Recast) would be applicable to these facts. This is because even though UK is no longer a member of the European Union</w:t>
      </w:r>
      <w:r w:rsidR="00E611AD">
        <w:rPr>
          <w:rFonts w:ascii="Arial" w:hAnsi="Arial" w:cs="Arial"/>
          <w:color w:val="7B7B7B" w:themeColor="accent3" w:themeShade="BF"/>
          <w:sz w:val="22"/>
          <w:szCs w:val="22"/>
          <w:lang w:val="en-GB"/>
        </w:rPr>
        <w:t xml:space="preserve"> (EU)</w:t>
      </w:r>
      <w:r>
        <w:rPr>
          <w:rFonts w:ascii="Arial" w:hAnsi="Arial" w:cs="Arial"/>
          <w:color w:val="7B7B7B" w:themeColor="accent3" w:themeShade="BF"/>
          <w:sz w:val="22"/>
          <w:szCs w:val="22"/>
          <w:lang w:val="en-GB"/>
        </w:rPr>
        <w:t>, the EIR Recast still applies to insolvencies where the main proceedings were</w:t>
      </w:r>
      <w:r w:rsidR="00E611AD">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initiated prior to 11 pm on 31 December 2020. </w:t>
      </w:r>
    </w:p>
    <w:p w14:paraId="760FC2FD" w14:textId="55B860AA" w:rsidR="00532288" w:rsidRDefault="00532288" w:rsidP="00B7193E">
      <w:pPr>
        <w:jc w:val="both"/>
        <w:rPr>
          <w:rFonts w:ascii="Arial" w:hAnsi="Arial" w:cs="Arial"/>
          <w:color w:val="7B7B7B" w:themeColor="accent3" w:themeShade="BF"/>
          <w:sz w:val="22"/>
          <w:szCs w:val="22"/>
          <w:lang w:val="en-GB"/>
        </w:rPr>
      </w:pPr>
    </w:p>
    <w:p w14:paraId="41034314" w14:textId="580A65F3" w:rsidR="00EF155D" w:rsidRDefault="00532288"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According to Article </w:t>
      </w:r>
      <w:r w:rsidR="00833976">
        <w:rPr>
          <w:rFonts w:ascii="Arial" w:hAnsi="Arial" w:cs="Arial"/>
          <w:color w:val="7B7B7B" w:themeColor="accent3" w:themeShade="BF"/>
          <w:sz w:val="22"/>
          <w:szCs w:val="22"/>
          <w:lang w:val="en-GB"/>
        </w:rPr>
        <w:t>3(1)</w:t>
      </w:r>
      <w:r>
        <w:rPr>
          <w:rFonts w:ascii="Arial" w:hAnsi="Arial" w:cs="Arial"/>
          <w:color w:val="7B7B7B" w:themeColor="accent3" w:themeShade="BF"/>
          <w:sz w:val="22"/>
          <w:szCs w:val="22"/>
          <w:lang w:val="en-GB"/>
        </w:rPr>
        <w:t xml:space="preserve"> of the EIR Recast, the </w:t>
      </w:r>
      <w:r w:rsidR="00833976">
        <w:rPr>
          <w:rFonts w:ascii="Arial" w:hAnsi="Arial" w:cs="Arial"/>
          <w:color w:val="7B7B7B" w:themeColor="accent3" w:themeShade="BF"/>
          <w:sz w:val="22"/>
          <w:szCs w:val="22"/>
          <w:lang w:val="en-GB"/>
        </w:rPr>
        <w:t xml:space="preserve">State where the debtor’s COMI lies has the jurisdiction to start main insolvency proceedings. </w:t>
      </w:r>
      <w:r w:rsidR="00EF155D">
        <w:rPr>
          <w:rFonts w:ascii="Arial" w:hAnsi="Arial" w:cs="Arial"/>
          <w:color w:val="7B7B7B" w:themeColor="accent3" w:themeShade="BF"/>
          <w:sz w:val="22"/>
          <w:szCs w:val="22"/>
          <w:lang w:val="en-GB"/>
        </w:rPr>
        <w:t xml:space="preserve">Here, since Rydell’s COMI s in the UK, </w:t>
      </w:r>
      <w:r w:rsidR="00833976">
        <w:rPr>
          <w:rFonts w:ascii="Arial" w:hAnsi="Arial" w:cs="Arial"/>
          <w:color w:val="7B7B7B" w:themeColor="accent3" w:themeShade="BF"/>
          <w:sz w:val="22"/>
          <w:szCs w:val="22"/>
          <w:lang w:val="en-GB"/>
        </w:rPr>
        <w:t>that</w:t>
      </w:r>
      <w:r w:rsidR="00EF155D">
        <w:rPr>
          <w:rFonts w:ascii="Arial" w:hAnsi="Arial" w:cs="Arial"/>
          <w:color w:val="7B7B7B" w:themeColor="accent3" w:themeShade="BF"/>
          <w:sz w:val="22"/>
          <w:szCs w:val="22"/>
          <w:lang w:val="en-GB"/>
        </w:rPr>
        <w:t xml:space="preserve"> makes the </w:t>
      </w:r>
      <w:r w:rsidR="00AB1FC8">
        <w:rPr>
          <w:rFonts w:ascii="Arial" w:hAnsi="Arial" w:cs="Arial"/>
          <w:color w:val="7B7B7B" w:themeColor="accent3" w:themeShade="BF"/>
          <w:sz w:val="22"/>
          <w:szCs w:val="22"/>
          <w:lang w:val="en-GB"/>
        </w:rPr>
        <w:t xml:space="preserve">UK </w:t>
      </w:r>
      <w:r w:rsidR="00EF155D">
        <w:rPr>
          <w:rFonts w:ascii="Arial" w:hAnsi="Arial" w:cs="Arial"/>
          <w:color w:val="7B7B7B" w:themeColor="accent3" w:themeShade="BF"/>
          <w:sz w:val="22"/>
          <w:szCs w:val="22"/>
          <w:lang w:val="en-GB"/>
        </w:rPr>
        <w:t xml:space="preserve">insolvency proceedings “main proceedings” and </w:t>
      </w:r>
      <w:r w:rsidR="00833976">
        <w:rPr>
          <w:rFonts w:ascii="Arial" w:hAnsi="Arial" w:cs="Arial"/>
          <w:color w:val="7B7B7B" w:themeColor="accent3" w:themeShade="BF"/>
          <w:sz w:val="22"/>
          <w:szCs w:val="22"/>
          <w:lang w:val="en-GB"/>
        </w:rPr>
        <w:t xml:space="preserve">since </w:t>
      </w:r>
      <w:r w:rsidR="00EF155D">
        <w:rPr>
          <w:rFonts w:ascii="Arial" w:hAnsi="Arial" w:cs="Arial"/>
          <w:color w:val="7B7B7B" w:themeColor="accent3" w:themeShade="BF"/>
          <w:sz w:val="22"/>
          <w:szCs w:val="22"/>
          <w:lang w:val="en-GB"/>
        </w:rPr>
        <w:t xml:space="preserve">the </w:t>
      </w:r>
      <w:r w:rsidR="00833976">
        <w:rPr>
          <w:rFonts w:ascii="Arial" w:hAnsi="Arial" w:cs="Arial"/>
          <w:color w:val="7B7B7B" w:themeColor="accent3" w:themeShade="BF"/>
          <w:sz w:val="22"/>
          <w:szCs w:val="22"/>
          <w:lang w:val="en-GB"/>
        </w:rPr>
        <w:t xml:space="preserve">main insolvency </w:t>
      </w:r>
      <w:r w:rsidR="00EF155D">
        <w:rPr>
          <w:rFonts w:ascii="Arial" w:hAnsi="Arial" w:cs="Arial"/>
          <w:color w:val="7B7B7B" w:themeColor="accent3" w:themeShade="BF"/>
          <w:sz w:val="22"/>
          <w:szCs w:val="22"/>
          <w:lang w:val="en-GB"/>
        </w:rPr>
        <w:t xml:space="preserve">proceedings were initiated before 31 December 2020, the EIR Recast will be applicable. </w:t>
      </w:r>
    </w:p>
    <w:p w14:paraId="31ADCBA7" w14:textId="661DE8FC" w:rsidR="00EF155D" w:rsidRDefault="00EF155D" w:rsidP="00B7193E">
      <w:pPr>
        <w:jc w:val="both"/>
        <w:rPr>
          <w:rFonts w:ascii="Arial" w:hAnsi="Arial" w:cs="Arial"/>
          <w:color w:val="7B7B7B" w:themeColor="accent3" w:themeShade="BF"/>
          <w:sz w:val="22"/>
          <w:szCs w:val="22"/>
          <w:lang w:val="en-GB"/>
        </w:rPr>
      </w:pPr>
    </w:p>
    <w:p w14:paraId="52A7520F" w14:textId="21F6024E" w:rsidR="00841CA0" w:rsidRDefault="00833976"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Moreover, </w:t>
      </w:r>
      <w:r w:rsidR="00E611AD">
        <w:rPr>
          <w:rFonts w:ascii="Arial" w:hAnsi="Arial" w:cs="Arial"/>
          <w:color w:val="7B7B7B" w:themeColor="accent3" w:themeShade="BF"/>
          <w:sz w:val="22"/>
          <w:szCs w:val="22"/>
          <w:lang w:val="en-GB"/>
        </w:rPr>
        <w:t>Article 19 of EIR Recast provides for automatic recognition of the main proceedings in all other member States of the EU</w:t>
      </w:r>
      <w:r w:rsidR="00841CA0">
        <w:rPr>
          <w:rFonts w:ascii="Arial" w:hAnsi="Arial" w:cs="Arial"/>
          <w:color w:val="7B7B7B" w:themeColor="accent3" w:themeShade="BF"/>
          <w:sz w:val="22"/>
          <w:szCs w:val="22"/>
          <w:lang w:val="en-GB"/>
        </w:rPr>
        <w:t>. Therefore, the UK proceedings would have automatic recognition in other member States of the EU where other creditors of Rydell are situated.</w:t>
      </w:r>
      <w:r w:rsidR="00E611AD">
        <w:rPr>
          <w:rFonts w:ascii="Arial" w:hAnsi="Arial" w:cs="Arial"/>
          <w:color w:val="7B7B7B" w:themeColor="accent3" w:themeShade="BF"/>
          <w:sz w:val="22"/>
          <w:szCs w:val="22"/>
          <w:lang w:val="en-GB"/>
        </w:rPr>
        <w:t xml:space="preserve"> </w:t>
      </w:r>
    </w:p>
    <w:p w14:paraId="4AA0439F" w14:textId="77777777" w:rsidR="00841CA0" w:rsidRDefault="00841CA0" w:rsidP="00B7193E">
      <w:pPr>
        <w:jc w:val="both"/>
        <w:rPr>
          <w:rFonts w:ascii="Arial" w:hAnsi="Arial" w:cs="Arial"/>
          <w:color w:val="7B7B7B" w:themeColor="accent3" w:themeShade="BF"/>
          <w:sz w:val="22"/>
          <w:szCs w:val="22"/>
          <w:lang w:val="en-GB"/>
        </w:rPr>
      </w:pPr>
    </w:p>
    <w:p w14:paraId="10AD8628" w14:textId="7B60ABC7" w:rsidR="00295382" w:rsidRDefault="00841CA0"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w:t>
      </w:r>
      <w:r w:rsidR="00833976">
        <w:rPr>
          <w:rFonts w:ascii="Arial" w:hAnsi="Arial" w:cs="Arial"/>
          <w:color w:val="7B7B7B" w:themeColor="accent3" w:themeShade="BF"/>
          <w:sz w:val="22"/>
          <w:szCs w:val="22"/>
          <w:lang w:val="en-GB"/>
        </w:rPr>
        <w:t xml:space="preserve">the EIR Recast </w:t>
      </w:r>
      <w:r w:rsidR="00E611AD">
        <w:rPr>
          <w:rFonts w:ascii="Arial" w:hAnsi="Arial" w:cs="Arial"/>
          <w:color w:val="7B7B7B" w:themeColor="accent3" w:themeShade="BF"/>
          <w:sz w:val="22"/>
          <w:szCs w:val="22"/>
          <w:lang w:val="en-GB"/>
        </w:rPr>
        <w:t xml:space="preserve">does </w:t>
      </w:r>
      <w:r w:rsidR="00833976">
        <w:rPr>
          <w:rFonts w:ascii="Arial" w:hAnsi="Arial" w:cs="Arial"/>
          <w:color w:val="7B7B7B" w:themeColor="accent3" w:themeShade="BF"/>
          <w:sz w:val="22"/>
          <w:szCs w:val="22"/>
          <w:lang w:val="en-GB"/>
        </w:rPr>
        <w:t>allow secondary insolvency proceedings to be opened in the States where the debtor has an establishment.</w:t>
      </w:r>
      <w:r>
        <w:rPr>
          <w:rFonts w:ascii="Arial" w:hAnsi="Arial" w:cs="Arial"/>
          <w:color w:val="7B7B7B" w:themeColor="accent3" w:themeShade="BF"/>
          <w:sz w:val="22"/>
          <w:szCs w:val="22"/>
          <w:lang w:val="en-GB"/>
        </w:rPr>
        <w:t xml:space="preserve"> </w:t>
      </w:r>
      <w:r w:rsidR="00833976">
        <w:rPr>
          <w:rFonts w:ascii="Arial" w:hAnsi="Arial" w:cs="Arial"/>
          <w:color w:val="7B7B7B" w:themeColor="accent3" w:themeShade="BF"/>
          <w:sz w:val="22"/>
          <w:szCs w:val="22"/>
          <w:lang w:val="en-GB"/>
        </w:rPr>
        <w:t xml:space="preserve">Therefore, Fernz can open secondary insolvency proceedings in another </w:t>
      </w:r>
      <w:r w:rsidR="00AB1FC8">
        <w:rPr>
          <w:rFonts w:ascii="Arial" w:hAnsi="Arial" w:cs="Arial"/>
          <w:color w:val="7B7B7B" w:themeColor="accent3" w:themeShade="BF"/>
          <w:sz w:val="22"/>
          <w:szCs w:val="22"/>
          <w:lang w:val="en-GB"/>
        </w:rPr>
        <w:t>member State</w:t>
      </w:r>
      <w:r w:rsidR="00833976">
        <w:rPr>
          <w:rFonts w:ascii="Arial" w:hAnsi="Arial" w:cs="Arial"/>
          <w:color w:val="7B7B7B" w:themeColor="accent3" w:themeShade="BF"/>
          <w:sz w:val="22"/>
          <w:szCs w:val="22"/>
          <w:lang w:val="en-GB"/>
        </w:rPr>
        <w:t xml:space="preserve"> of the </w:t>
      </w:r>
      <w:r w:rsidR="00E611AD">
        <w:rPr>
          <w:rFonts w:ascii="Arial" w:hAnsi="Arial" w:cs="Arial"/>
          <w:color w:val="7B7B7B" w:themeColor="accent3" w:themeShade="BF"/>
          <w:sz w:val="22"/>
          <w:szCs w:val="22"/>
          <w:lang w:val="en-GB"/>
        </w:rPr>
        <w:t>EU</w:t>
      </w:r>
      <w:r w:rsidR="00833976">
        <w:rPr>
          <w:rFonts w:ascii="Arial" w:hAnsi="Arial" w:cs="Arial"/>
          <w:color w:val="7B7B7B" w:themeColor="accent3" w:themeShade="BF"/>
          <w:sz w:val="22"/>
          <w:szCs w:val="22"/>
          <w:lang w:val="en-GB"/>
        </w:rPr>
        <w:t xml:space="preserve"> as long as Rydell has an establishment in such country. The effect of the secondary insolvency proceeding will be limited to the debtor’s assets located in the State’s jurisdiction (Article 3(2) of the EIR Recast).</w:t>
      </w:r>
    </w:p>
    <w:p w14:paraId="652B0180" w14:textId="77777777" w:rsidR="00295382" w:rsidRDefault="00295382" w:rsidP="00B7193E">
      <w:pPr>
        <w:jc w:val="both"/>
        <w:rPr>
          <w:rFonts w:ascii="Arial" w:hAnsi="Arial" w:cs="Arial"/>
          <w:color w:val="7B7B7B" w:themeColor="accent3" w:themeShade="BF"/>
          <w:sz w:val="22"/>
          <w:szCs w:val="22"/>
          <w:lang w:val="en-GB"/>
        </w:rPr>
      </w:pPr>
    </w:p>
    <w:p w14:paraId="24800B00" w14:textId="55358D2A" w:rsidR="00833976" w:rsidRDefault="00295382"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36 of the EIR Recast also gives an option to the insolvency practitioner of the main insolvency proceeding to give an undertaking (that it will comply with the laws of the relevant country for distribution of assets</w:t>
      </w:r>
      <w:r w:rsidR="00841CA0">
        <w:rPr>
          <w:rFonts w:ascii="Arial" w:hAnsi="Arial" w:cs="Arial"/>
          <w:color w:val="7B7B7B" w:themeColor="accent3" w:themeShade="BF"/>
          <w:sz w:val="22"/>
          <w:szCs w:val="22"/>
          <w:lang w:val="en-GB"/>
        </w:rPr>
        <w:t xml:space="preserve"> which would have been applicable</w:t>
      </w:r>
      <w:r>
        <w:rPr>
          <w:rFonts w:ascii="Arial" w:hAnsi="Arial" w:cs="Arial"/>
          <w:color w:val="7B7B7B" w:themeColor="accent3" w:themeShade="BF"/>
          <w:sz w:val="22"/>
          <w:szCs w:val="22"/>
          <w:lang w:val="en-GB"/>
        </w:rPr>
        <w:t xml:space="preserve"> in case a secondary </w:t>
      </w:r>
      <w:r>
        <w:rPr>
          <w:rFonts w:ascii="Arial" w:hAnsi="Arial" w:cs="Arial"/>
          <w:color w:val="7B7B7B" w:themeColor="accent3" w:themeShade="BF"/>
          <w:sz w:val="22"/>
          <w:szCs w:val="22"/>
          <w:lang w:val="en-GB"/>
        </w:rPr>
        <w:lastRenderedPageBreak/>
        <w:t>insolvency proceeding was permitted) to request to avoid secondary insolvency proceedings. This request is then considered by a court of the</w:t>
      </w:r>
      <w:r w:rsidR="00841CA0">
        <w:rPr>
          <w:rFonts w:ascii="Arial" w:hAnsi="Arial" w:cs="Arial"/>
          <w:color w:val="7B7B7B" w:themeColor="accent3" w:themeShade="BF"/>
          <w:sz w:val="22"/>
          <w:szCs w:val="22"/>
          <w:lang w:val="en-GB"/>
        </w:rPr>
        <w:t xml:space="preserve"> jurisdiction which is considering initiation of</w:t>
      </w:r>
      <w:r>
        <w:rPr>
          <w:rFonts w:ascii="Arial" w:hAnsi="Arial" w:cs="Arial"/>
          <w:color w:val="7B7B7B" w:themeColor="accent3" w:themeShade="BF"/>
          <w:sz w:val="22"/>
          <w:szCs w:val="22"/>
          <w:lang w:val="en-GB"/>
        </w:rPr>
        <w:t xml:space="preserve"> secondary insolvency proceedings.  </w:t>
      </w:r>
    </w:p>
    <w:p w14:paraId="4D0579C9" w14:textId="77777777" w:rsidR="00833976" w:rsidRDefault="00833976" w:rsidP="00B7193E">
      <w:pPr>
        <w:jc w:val="both"/>
        <w:rPr>
          <w:rFonts w:ascii="Arial" w:hAnsi="Arial" w:cs="Arial"/>
          <w:color w:val="7B7B7B" w:themeColor="accent3" w:themeShade="BF"/>
          <w:sz w:val="22"/>
          <w:szCs w:val="22"/>
          <w:lang w:val="en-GB"/>
        </w:rPr>
      </w:pPr>
    </w:p>
    <w:p w14:paraId="0EFA6FA7" w14:textId="77777777" w:rsidR="00EF155D" w:rsidRDefault="00EF155D"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Further information which would be helpful in considering this question would be: </w:t>
      </w:r>
    </w:p>
    <w:p w14:paraId="5BFCE440" w14:textId="64FD890F" w:rsidR="00833976" w:rsidRPr="00833976" w:rsidRDefault="00833976" w:rsidP="00EF155D">
      <w:pPr>
        <w:pStyle w:val="ListParagraph"/>
        <w:numPr>
          <w:ilvl w:val="0"/>
          <w:numId w:val="17"/>
        </w:numPr>
        <w:jc w:val="both"/>
        <w:rPr>
          <w:rFonts w:ascii="Arial" w:hAnsi="Arial" w:cs="Arial"/>
          <w:color w:val="7B7B7B" w:themeColor="accent3" w:themeShade="BF"/>
          <w:sz w:val="22"/>
          <w:szCs w:val="22"/>
          <w:lang w:val="en-GB"/>
        </w:rPr>
      </w:pPr>
      <w:r w:rsidRPr="00833976">
        <w:rPr>
          <w:rFonts w:ascii="Arial" w:hAnsi="Arial" w:cs="Arial"/>
          <w:color w:val="7B7B7B" w:themeColor="accent3" w:themeShade="BF"/>
          <w:sz w:val="22"/>
          <w:szCs w:val="22"/>
          <w:lang w:val="en-GB"/>
        </w:rPr>
        <w:t>Whether Rydell has an “establishment” (</w:t>
      </w:r>
      <w:r>
        <w:rPr>
          <w:rFonts w:ascii="Arial" w:hAnsi="Arial" w:cs="Arial"/>
          <w:color w:val="7B7B7B" w:themeColor="accent3" w:themeShade="BF"/>
          <w:sz w:val="22"/>
          <w:szCs w:val="22"/>
          <w:lang w:val="en-GB"/>
        </w:rPr>
        <w:t xml:space="preserve">defined as </w:t>
      </w:r>
      <w:r w:rsidRPr="00833976">
        <w:rPr>
          <w:rFonts w:ascii="Arial" w:hAnsi="Arial" w:cs="Arial"/>
          <w:color w:val="7B7B7B" w:themeColor="accent3" w:themeShade="BF"/>
          <w:sz w:val="22"/>
          <w:szCs w:val="22"/>
          <w:lang w:val="en-GB"/>
        </w:rPr>
        <w:t>a place of operation where Rydell carries out non-transitory economic activity with human means and assets</w:t>
      </w:r>
      <w:r>
        <w:rPr>
          <w:rFonts w:ascii="Arial" w:hAnsi="Arial" w:cs="Arial"/>
          <w:color w:val="7B7B7B" w:themeColor="accent3" w:themeShade="BF"/>
          <w:sz w:val="22"/>
          <w:szCs w:val="22"/>
          <w:lang w:val="en-GB"/>
        </w:rPr>
        <w:t xml:space="preserve"> under Article 2(10) of the EIR Recast</w:t>
      </w:r>
      <w:r w:rsidRPr="00833976">
        <w:rPr>
          <w:rFonts w:ascii="Arial" w:hAnsi="Arial" w:cs="Arial"/>
          <w:color w:val="7B7B7B" w:themeColor="accent3" w:themeShade="BF"/>
          <w:sz w:val="22"/>
          <w:szCs w:val="22"/>
          <w:lang w:val="en-GB"/>
        </w:rPr>
        <w:t>) in the country where Fernz wants to initiate insolvency proceedings</w:t>
      </w:r>
    </w:p>
    <w:p w14:paraId="59E98D41" w14:textId="52FA00C8" w:rsidR="00EF155D" w:rsidRPr="00EF155D" w:rsidRDefault="00EF155D" w:rsidP="00EF155D">
      <w:pPr>
        <w:pStyle w:val="ListParagraph"/>
        <w:numPr>
          <w:ilvl w:val="0"/>
          <w:numId w:val="17"/>
        </w:numPr>
        <w:jc w:val="both"/>
        <w:rPr>
          <w:rFonts w:ascii="Arial" w:hAnsi="Arial" w:cs="Arial"/>
          <w:sz w:val="22"/>
          <w:szCs w:val="22"/>
          <w:lang w:val="en-GB"/>
        </w:rPr>
      </w:pPr>
      <w:r w:rsidRPr="00EF155D">
        <w:rPr>
          <w:rFonts w:ascii="Arial" w:hAnsi="Arial" w:cs="Arial"/>
          <w:color w:val="7B7B7B" w:themeColor="accent3" w:themeShade="BF"/>
          <w:sz w:val="22"/>
          <w:szCs w:val="22"/>
          <w:lang w:val="en-GB"/>
        </w:rPr>
        <w:t>whether the insolvency proceedings initiated</w:t>
      </w:r>
      <w:r>
        <w:rPr>
          <w:rFonts w:ascii="Arial" w:hAnsi="Arial" w:cs="Arial"/>
          <w:color w:val="7B7B7B" w:themeColor="accent3" w:themeShade="BF"/>
          <w:sz w:val="22"/>
          <w:szCs w:val="22"/>
          <w:lang w:val="en-GB"/>
        </w:rPr>
        <w:t xml:space="preserve"> in UK benefit from any of the relaxations given to insolvency proceedings in the UK under Corporate Insolvency and Governance Act 2020</w:t>
      </w:r>
    </w:p>
    <w:p w14:paraId="38BBF3CA" w14:textId="77777777" w:rsidR="005F453F" w:rsidRPr="00205B31" w:rsidRDefault="005F453F" w:rsidP="00B7193E">
      <w:pPr>
        <w:jc w:val="both"/>
        <w:rPr>
          <w:rFonts w:ascii="Arial" w:hAnsi="Arial" w:cs="Arial"/>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3"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3"/>
    <w:p w14:paraId="06CA1A12" w14:textId="77777777" w:rsidR="00015EE6" w:rsidRPr="00205B31" w:rsidRDefault="00015EE6" w:rsidP="00C45A03">
      <w:pPr>
        <w:jc w:val="both"/>
        <w:rPr>
          <w:rFonts w:ascii="Arial" w:hAnsi="Arial" w:cs="Arial"/>
          <w:sz w:val="22"/>
          <w:szCs w:val="22"/>
          <w:lang w:val="en-GB"/>
        </w:rPr>
      </w:pPr>
    </w:p>
    <w:p w14:paraId="7C2B81AA" w14:textId="02755B8E" w:rsidR="00295382" w:rsidRDefault="003D6174" w:rsidP="00C45A0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proceeding were opened in the UK on 18 June 2021, then the EIR Recast would not apply as </w:t>
      </w:r>
      <w:r w:rsidR="00295382">
        <w:rPr>
          <w:rFonts w:ascii="Arial" w:hAnsi="Arial" w:cs="Arial"/>
          <w:color w:val="7B7B7B" w:themeColor="accent3" w:themeShade="BF"/>
          <w:sz w:val="22"/>
          <w:szCs w:val="22"/>
          <w:lang w:val="en-GB"/>
        </w:rPr>
        <w:t>it would not meet the criteria of it being a main insolvency proceeding initiated before</w:t>
      </w:r>
      <w:r>
        <w:rPr>
          <w:rFonts w:ascii="Arial" w:hAnsi="Arial" w:cs="Arial"/>
          <w:color w:val="7B7B7B" w:themeColor="accent3" w:themeShade="BF"/>
          <w:sz w:val="22"/>
          <w:szCs w:val="22"/>
          <w:lang w:val="en-GB"/>
        </w:rPr>
        <w:t xml:space="preserve"> 31 December 2020. </w:t>
      </w:r>
    </w:p>
    <w:p w14:paraId="43FB67A2" w14:textId="5BDD98AA" w:rsidR="00841CA0" w:rsidRDefault="00841CA0" w:rsidP="00C45A03">
      <w:pPr>
        <w:jc w:val="both"/>
        <w:rPr>
          <w:rFonts w:ascii="Arial" w:hAnsi="Arial" w:cs="Arial"/>
          <w:color w:val="7B7B7B" w:themeColor="accent3" w:themeShade="BF"/>
          <w:sz w:val="22"/>
          <w:szCs w:val="22"/>
          <w:lang w:val="en-GB"/>
        </w:rPr>
      </w:pPr>
    </w:p>
    <w:p w14:paraId="244D85EC" w14:textId="77777777" w:rsidR="00AB1FC8" w:rsidRDefault="00841CA0" w:rsidP="00C45A0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insolvency proceedings in the UK would not be automatically recognized by other member States of the European Union (EU). </w:t>
      </w:r>
    </w:p>
    <w:p w14:paraId="1A97644F" w14:textId="77777777" w:rsidR="00AB1FC8" w:rsidRDefault="00AB1FC8" w:rsidP="00C45A03">
      <w:pPr>
        <w:jc w:val="both"/>
        <w:rPr>
          <w:rFonts w:ascii="Arial" w:hAnsi="Arial" w:cs="Arial"/>
          <w:color w:val="7B7B7B" w:themeColor="accent3" w:themeShade="BF"/>
          <w:sz w:val="22"/>
          <w:szCs w:val="22"/>
          <w:lang w:val="en-GB"/>
        </w:rPr>
      </w:pPr>
    </w:p>
    <w:p w14:paraId="5D0AE967" w14:textId="77777777" w:rsidR="00AB1FC8" w:rsidRDefault="00295382" w:rsidP="00C45A0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other jurisdictions in the </w:t>
      </w:r>
      <w:r w:rsidR="00841CA0">
        <w:rPr>
          <w:rFonts w:ascii="Arial" w:hAnsi="Arial" w:cs="Arial"/>
          <w:color w:val="7B7B7B" w:themeColor="accent3" w:themeShade="BF"/>
          <w:sz w:val="22"/>
          <w:szCs w:val="22"/>
          <w:lang w:val="en-GB"/>
        </w:rPr>
        <w:t>EU</w:t>
      </w:r>
      <w:r>
        <w:rPr>
          <w:rFonts w:ascii="Arial" w:hAnsi="Arial" w:cs="Arial"/>
          <w:color w:val="7B7B7B" w:themeColor="accent3" w:themeShade="BF"/>
          <w:sz w:val="22"/>
          <w:szCs w:val="22"/>
          <w:lang w:val="en-GB"/>
        </w:rPr>
        <w:t xml:space="preserve"> where Fernz is seeking to initiate insolvency proceedings would then rely on their general insolvency rules</w:t>
      </w:r>
      <w:r w:rsidR="00841CA0">
        <w:rPr>
          <w:rFonts w:ascii="Arial" w:hAnsi="Arial" w:cs="Arial"/>
          <w:color w:val="7B7B7B" w:themeColor="accent3" w:themeShade="BF"/>
          <w:sz w:val="22"/>
          <w:szCs w:val="22"/>
          <w:lang w:val="en-GB"/>
        </w:rPr>
        <w:t xml:space="preserve"> and principles</w:t>
      </w:r>
      <w:r>
        <w:rPr>
          <w:rFonts w:ascii="Arial" w:hAnsi="Arial" w:cs="Arial"/>
          <w:color w:val="7B7B7B" w:themeColor="accent3" w:themeShade="BF"/>
          <w:sz w:val="22"/>
          <w:szCs w:val="22"/>
          <w:lang w:val="en-GB"/>
        </w:rPr>
        <w:t xml:space="preserve"> regarding treatment and recognition of foreign insolvency proceedings in countries which are not a member of the EU. </w:t>
      </w:r>
    </w:p>
    <w:p w14:paraId="195ED070" w14:textId="77777777" w:rsidR="00AB1FC8" w:rsidRDefault="00AB1FC8" w:rsidP="00C45A03">
      <w:pPr>
        <w:jc w:val="both"/>
        <w:rPr>
          <w:rFonts w:ascii="Arial" w:hAnsi="Arial" w:cs="Arial"/>
          <w:color w:val="7B7B7B" w:themeColor="accent3" w:themeShade="BF"/>
          <w:sz w:val="22"/>
          <w:szCs w:val="22"/>
          <w:lang w:val="en-GB"/>
        </w:rPr>
      </w:pPr>
    </w:p>
    <w:p w14:paraId="40CDB64E" w14:textId="06A8EB7D" w:rsidR="00295382" w:rsidRDefault="00841CA0" w:rsidP="00C45A0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Recognition and the manner in which the UK insolvency proceedings will be treated by other member States of the EU (where Fernz may try to initiate proceedings) will depend on whether the member State has adopted the </w:t>
      </w:r>
      <w:r w:rsidRPr="00841CA0">
        <w:rPr>
          <w:rFonts w:ascii="Arial" w:hAnsi="Arial" w:cs="Arial"/>
          <w:color w:val="7B7B7B" w:themeColor="accent3" w:themeShade="BF"/>
          <w:sz w:val="22"/>
          <w:szCs w:val="22"/>
          <w:lang w:val="en-GB"/>
        </w:rPr>
        <w:t>UNCITRAL Model Law on Cross-Border Insolvency</w:t>
      </w:r>
      <w:r>
        <w:rPr>
          <w:rFonts w:ascii="Arial" w:hAnsi="Arial" w:cs="Arial"/>
          <w:color w:val="7B7B7B" w:themeColor="accent3" w:themeShade="BF"/>
          <w:sz w:val="22"/>
          <w:szCs w:val="22"/>
          <w:lang w:val="en-GB"/>
        </w:rPr>
        <w:t xml:space="preserve">, and their domestic law relating to recognition of foreign insolvency judgments.  </w:t>
      </w:r>
    </w:p>
    <w:p w14:paraId="2C605C59" w14:textId="07C38818" w:rsidR="00295382" w:rsidRDefault="00295382" w:rsidP="00C45A03">
      <w:pPr>
        <w:jc w:val="both"/>
        <w:rPr>
          <w:rFonts w:ascii="Arial" w:hAnsi="Arial" w:cs="Arial"/>
          <w:color w:val="7B7B7B" w:themeColor="accent3" w:themeShade="BF"/>
          <w:sz w:val="22"/>
          <w:szCs w:val="22"/>
          <w:lang w:val="en-GB"/>
        </w:rPr>
      </w:pPr>
    </w:p>
    <w:p w14:paraId="7348B850" w14:textId="2C1A4355" w:rsidR="00295382" w:rsidRDefault="00295382" w:rsidP="00C45A0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Further information which may be relevant: </w:t>
      </w:r>
    </w:p>
    <w:p w14:paraId="0695CF00" w14:textId="095D7994" w:rsidR="00295382" w:rsidRPr="00295382" w:rsidRDefault="002F27FD" w:rsidP="00295382">
      <w:pPr>
        <w:pStyle w:val="ListParagraph"/>
        <w:numPr>
          <w:ilvl w:val="0"/>
          <w:numId w:val="17"/>
        </w:numPr>
        <w:jc w:val="both"/>
        <w:rPr>
          <w:rFonts w:ascii="Arial" w:hAnsi="Arial" w:cs="Arial"/>
          <w:sz w:val="22"/>
          <w:szCs w:val="22"/>
          <w:lang w:val="en-GB"/>
        </w:rPr>
      </w:pPr>
      <w:r w:rsidRPr="002F27FD">
        <w:rPr>
          <w:rFonts w:ascii="Arial" w:hAnsi="Arial" w:cs="Arial"/>
          <w:color w:val="7B7B7B" w:themeColor="accent3" w:themeShade="BF"/>
          <w:sz w:val="22"/>
          <w:szCs w:val="22"/>
          <w:lang w:val="en-GB"/>
        </w:rPr>
        <w:t>whether the jurisdiction in which Fernz is seeking to initiate insolvency proceedings is a signatory to UNCITRAL’s Model Law on Cross-Border Insolvency</w:t>
      </w:r>
    </w:p>
    <w:p w14:paraId="7C5E5F3E" w14:textId="6A2E6386" w:rsidR="00275182" w:rsidRPr="00205B31" w:rsidRDefault="00275182" w:rsidP="00B7193E">
      <w:pPr>
        <w:jc w:val="both"/>
        <w:rPr>
          <w:rFonts w:ascii="Arial" w:hAnsi="Arial" w:cs="Arial"/>
          <w:b/>
          <w:bCs/>
          <w:sz w:val="22"/>
          <w:szCs w:val="22"/>
          <w:lang w:val="en-GB"/>
        </w:rPr>
      </w:pPr>
    </w:p>
    <w:p w14:paraId="10ACEBD1" w14:textId="77777777" w:rsidR="00966E44" w:rsidRPr="00205B31" w:rsidRDefault="00966E44"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4" w:name="_Hlk75414344"/>
      <w:bookmarkEnd w:id="2"/>
    </w:p>
    <w:p w14:paraId="6625C320" w14:textId="383FB04A" w:rsidR="0046142D" w:rsidRDefault="0046142D" w:rsidP="0046142D">
      <w:pPr>
        <w:ind w:hanging="11"/>
        <w:jc w:val="both"/>
        <w:rPr>
          <w:rFonts w:ascii="Arial" w:hAnsi="Arial" w:cs="Arial"/>
          <w:sz w:val="22"/>
          <w:szCs w:val="22"/>
          <w:lang w:val="en-GB"/>
        </w:rPr>
      </w:pPr>
      <w:bookmarkStart w:id="5" w:name="_Hlk75687459"/>
      <w:r w:rsidRPr="00205B31">
        <w:rPr>
          <w:rFonts w:ascii="Arial" w:hAnsi="Arial" w:cs="Arial"/>
          <w:sz w:val="22"/>
          <w:szCs w:val="22"/>
          <w:lang w:val="en-GB"/>
        </w:rPr>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77777777" w:rsidR="00463259" w:rsidRPr="00205B31" w:rsidRDefault="00463259" w:rsidP="0046142D">
      <w:pPr>
        <w:ind w:hanging="11"/>
        <w:jc w:val="both"/>
        <w:rPr>
          <w:rFonts w:ascii="Arial" w:hAnsi="Arial" w:cs="Arial"/>
          <w:sz w:val="22"/>
          <w:szCs w:val="22"/>
          <w:lang w:val="en-GB"/>
        </w:rPr>
      </w:pPr>
    </w:p>
    <w:bookmarkEnd w:id="4"/>
    <w:bookmarkEnd w:id="5"/>
    <w:p w14:paraId="025ECB1E" w14:textId="2A100B3B" w:rsidR="00597748" w:rsidRDefault="002F27FD" w:rsidP="003A2C2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Part V of UK’s Insolvency Act of 1986 deals with winding-up of unregistered companies (including a foreign company). </w:t>
      </w:r>
      <w:r w:rsidR="000F4704">
        <w:rPr>
          <w:rFonts w:ascii="Arial" w:hAnsi="Arial" w:cs="Arial"/>
          <w:color w:val="7B7B7B" w:themeColor="accent3" w:themeShade="BF"/>
          <w:sz w:val="22"/>
          <w:szCs w:val="22"/>
          <w:lang w:val="en-GB"/>
        </w:rPr>
        <w:t>According to Section 221(5) of UK’s Insolvency Act of 1986, UK courts can order winding-up of an “unregistered company”</w:t>
      </w:r>
      <w:r w:rsidR="00597748">
        <w:rPr>
          <w:rFonts w:ascii="Arial" w:hAnsi="Arial" w:cs="Arial"/>
          <w:color w:val="7B7B7B" w:themeColor="accent3" w:themeShade="BF"/>
          <w:sz w:val="22"/>
          <w:szCs w:val="22"/>
          <w:lang w:val="en-GB"/>
        </w:rPr>
        <w:t xml:space="preserve"> if the following conditions are met</w:t>
      </w:r>
      <w:r w:rsidR="000F4704">
        <w:rPr>
          <w:rFonts w:ascii="Arial" w:hAnsi="Arial" w:cs="Arial"/>
          <w:color w:val="7B7B7B" w:themeColor="accent3" w:themeShade="BF"/>
          <w:sz w:val="22"/>
          <w:szCs w:val="22"/>
          <w:lang w:val="en-GB"/>
        </w:rPr>
        <w:t>:</w:t>
      </w:r>
    </w:p>
    <w:p w14:paraId="3CAE42BE" w14:textId="73647AC8" w:rsidR="00015EE6" w:rsidRPr="00597748" w:rsidRDefault="00597748" w:rsidP="003A2C2E">
      <w:pPr>
        <w:pStyle w:val="ListParagraph"/>
        <w:numPr>
          <w:ilvl w:val="0"/>
          <w:numId w:val="17"/>
        </w:num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the company has dissolved, ceased carrying on its business or is only carrying on its business for winding-up its affairs;</w:t>
      </w:r>
      <w:r w:rsidR="000F4704" w:rsidRPr="00597748">
        <w:rPr>
          <w:rFonts w:ascii="Arial" w:hAnsi="Arial" w:cs="Arial"/>
          <w:color w:val="7B7B7B" w:themeColor="accent3" w:themeShade="BF"/>
          <w:sz w:val="22"/>
          <w:szCs w:val="22"/>
          <w:lang w:val="en-GB"/>
        </w:rPr>
        <w:t xml:space="preserve"> </w:t>
      </w:r>
    </w:p>
    <w:p w14:paraId="690FDEA0" w14:textId="55C4325D" w:rsidR="00597748" w:rsidRPr="00597748" w:rsidRDefault="00597748" w:rsidP="003A2C2E">
      <w:pPr>
        <w:pStyle w:val="ListParagraph"/>
        <w:numPr>
          <w:ilvl w:val="0"/>
          <w:numId w:val="17"/>
        </w:num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the company is not able to pay its debt; and</w:t>
      </w:r>
    </w:p>
    <w:p w14:paraId="0B336558" w14:textId="5A1D2DB3" w:rsidR="00597748" w:rsidRPr="00597748" w:rsidRDefault="00597748" w:rsidP="003A2C2E">
      <w:pPr>
        <w:pStyle w:val="ListParagraph"/>
        <w:numPr>
          <w:ilvl w:val="0"/>
          <w:numId w:val="17"/>
        </w:num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lastRenderedPageBreak/>
        <w:t>if the court believes that it would be just and equitable that the company be wound up.</w:t>
      </w:r>
    </w:p>
    <w:p w14:paraId="2C6F1A66" w14:textId="77777777" w:rsidR="00597748" w:rsidRPr="00597748" w:rsidRDefault="00597748" w:rsidP="003A2C2E">
      <w:pPr>
        <w:pStyle w:val="ListParagraph"/>
        <w:autoSpaceDE w:val="0"/>
        <w:autoSpaceDN w:val="0"/>
        <w:adjustRightInd w:val="0"/>
        <w:jc w:val="both"/>
        <w:rPr>
          <w:rFonts w:ascii="Arial" w:hAnsi="Arial" w:cs="Arial"/>
          <w:sz w:val="22"/>
          <w:szCs w:val="22"/>
          <w:lang w:val="en-GB"/>
        </w:rPr>
      </w:pPr>
    </w:p>
    <w:p w14:paraId="6E546438" w14:textId="77777777" w:rsidR="00597748" w:rsidRDefault="00597748" w:rsidP="003A2C2E">
      <w:pPr>
        <w:autoSpaceDE w:val="0"/>
        <w:autoSpaceDN w:val="0"/>
        <w:adjustRightInd w:val="0"/>
        <w:jc w:val="both"/>
        <w:rPr>
          <w:rFonts w:ascii="Arial" w:hAnsi="Arial" w:cs="Arial"/>
          <w:color w:val="7B7B7B" w:themeColor="accent3" w:themeShade="BF"/>
          <w:sz w:val="22"/>
          <w:szCs w:val="22"/>
          <w:lang w:val="en-GB"/>
        </w:rPr>
      </w:pPr>
      <w:r w:rsidRPr="00597748">
        <w:rPr>
          <w:rFonts w:ascii="Arial" w:hAnsi="Arial" w:cs="Arial"/>
          <w:color w:val="7B7B7B" w:themeColor="accent3" w:themeShade="BF"/>
          <w:sz w:val="22"/>
          <w:szCs w:val="22"/>
          <w:lang w:val="en-GB"/>
        </w:rPr>
        <w:t xml:space="preserve">The UK court also needs to be convinced that the matter has a “sufficient connection” with UK. </w:t>
      </w:r>
    </w:p>
    <w:p w14:paraId="253AEE32" w14:textId="77777777" w:rsidR="00597748" w:rsidRDefault="00597748" w:rsidP="003A2C2E">
      <w:pPr>
        <w:autoSpaceDE w:val="0"/>
        <w:autoSpaceDN w:val="0"/>
        <w:adjustRightInd w:val="0"/>
        <w:jc w:val="both"/>
        <w:rPr>
          <w:rFonts w:ascii="Arial" w:hAnsi="Arial" w:cs="Arial"/>
          <w:color w:val="7B7B7B" w:themeColor="accent3" w:themeShade="BF"/>
          <w:sz w:val="22"/>
          <w:szCs w:val="22"/>
          <w:lang w:val="en-GB"/>
        </w:rPr>
      </w:pPr>
    </w:p>
    <w:p w14:paraId="7B218FD6" w14:textId="3695A07F" w:rsidR="00597748" w:rsidRPr="00597748" w:rsidRDefault="00597748" w:rsidP="003A2C2E">
      <w:pPr>
        <w:autoSpaceDE w:val="0"/>
        <w:autoSpaceDN w:val="0"/>
        <w:adjustRightInd w:val="0"/>
        <w:jc w:val="both"/>
        <w:rPr>
          <w:rFonts w:ascii="Arial" w:hAnsi="Arial" w:cs="Arial"/>
          <w:color w:val="7B7B7B" w:themeColor="accent3" w:themeShade="BF"/>
          <w:sz w:val="22"/>
          <w:szCs w:val="22"/>
          <w:lang w:val="en-GB"/>
        </w:rPr>
      </w:pPr>
      <w:r w:rsidRPr="00597748">
        <w:rPr>
          <w:rFonts w:ascii="Arial" w:hAnsi="Arial" w:cs="Arial"/>
          <w:color w:val="7B7B7B" w:themeColor="accent3" w:themeShade="BF"/>
          <w:sz w:val="22"/>
          <w:szCs w:val="22"/>
          <w:lang w:val="en-GB"/>
        </w:rPr>
        <w:t>Three core requirements which are considered while looking at winding-up proceedings of an unregistered company are:</w:t>
      </w:r>
    </w:p>
    <w:p w14:paraId="3B2E45C5" w14:textId="2BB45CEF" w:rsidR="00597748" w:rsidRPr="00597748" w:rsidRDefault="00597748" w:rsidP="003A2C2E">
      <w:pPr>
        <w:pStyle w:val="ListParagraph"/>
        <w:numPr>
          <w:ilvl w:val="0"/>
          <w:numId w:val="17"/>
        </w:numPr>
        <w:autoSpaceDE w:val="0"/>
        <w:autoSpaceDN w:val="0"/>
        <w:adjustRightInd w:val="0"/>
        <w:jc w:val="both"/>
        <w:rPr>
          <w:rFonts w:ascii="Arial" w:hAnsi="Arial" w:cs="Arial"/>
          <w:color w:val="7B7B7B" w:themeColor="accent3" w:themeShade="BF"/>
          <w:sz w:val="22"/>
          <w:szCs w:val="22"/>
          <w:lang w:val="en-GB"/>
        </w:rPr>
      </w:pPr>
      <w:r w:rsidRPr="00597748">
        <w:rPr>
          <w:rFonts w:ascii="Arial" w:hAnsi="Arial" w:cs="Arial"/>
          <w:color w:val="7B7B7B" w:themeColor="accent3" w:themeShade="BF"/>
          <w:sz w:val="22"/>
          <w:szCs w:val="22"/>
          <w:lang w:val="en-GB"/>
        </w:rPr>
        <w:t>there should be a sufficient connection with the UK, which does not necessarily require presence of assets in the UK;</w:t>
      </w:r>
    </w:p>
    <w:p w14:paraId="63F3AD30" w14:textId="14985A9B" w:rsidR="00597748" w:rsidRPr="00597748" w:rsidRDefault="00597748" w:rsidP="003A2C2E">
      <w:pPr>
        <w:pStyle w:val="ListParagraph"/>
        <w:numPr>
          <w:ilvl w:val="0"/>
          <w:numId w:val="17"/>
        </w:numPr>
        <w:autoSpaceDE w:val="0"/>
        <w:autoSpaceDN w:val="0"/>
        <w:adjustRightInd w:val="0"/>
        <w:jc w:val="both"/>
        <w:rPr>
          <w:rFonts w:ascii="Arial" w:hAnsi="Arial" w:cs="Arial"/>
          <w:color w:val="7B7B7B" w:themeColor="accent3" w:themeShade="BF"/>
          <w:sz w:val="22"/>
          <w:szCs w:val="22"/>
          <w:lang w:val="en-GB"/>
        </w:rPr>
      </w:pPr>
      <w:r w:rsidRPr="00597748">
        <w:rPr>
          <w:rFonts w:ascii="Arial" w:hAnsi="Arial" w:cs="Arial"/>
          <w:color w:val="7B7B7B" w:themeColor="accent3" w:themeShade="BF"/>
          <w:sz w:val="22"/>
          <w:szCs w:val="22"/>
          <w:lang w:val="en-GB"/>
        </w:rPr>
        <w:t xml:space="preserve">a reasonable possibility that if a winding-up order is issued, it will be beneficial to those who are seeking to wind-up the company; and </w:t>
      </w:r>
    </w:p>
    <w:p w14:paraId="04434D04" w14:textId="3A414ED5" w:rsidR="00015EE6" w:rsidRDefault="00597748" w:rsidP="003A2C2E">
      <w:pPr>
        <w:pStyle w:val="ListParagraph"/>
        <w:numPr>
          <w:ilvl w:val="0"/>
          <w:numId w:val="17"/>
        </w:numPr>
        <w:autoSpaceDE w:val="0"/>
        <w:autoSpaceDN w:val="0"/>
        <w:adjustRightInd w:val="0"/>
        <w:jc w:val="both"/>
        <w:rPr>
          <w:rFonts w:ascii="Arial" w:hAnsi="Arial" w:cs="Arial"/>
          <w:color w:val="7B7B7B" w:themeColor="accent3" w:themeShade="BF"/>
          <w:sz w:val="22"/>
          <w:szCs w:val="22"/>
          <w:lang w:val="en-GB"/>
        </w:rPr>
      </w:pPr>
      <w:r w:rsidRPr="00597748">
        <w:rPr>
          <w:rFonts w:ascii="Arial" w:hAnsi="Arial" w:cs="Arial"/>
          <w:color w:val="7B7B7B" w:themeColor="accent3" w:themeShade="BF"/>
          <w:sz w:val="22"/>
          <w:szCs w:val="22"/>
          <w:lang w:val="en-GB"/>
        </w:rPr>
        <w:t xml:space="preserve">court should have jurisdiction over one or more persons interested in the distribution of assets of the company. </w:t>
      </w:r>
    </w:p>
    <w:p w14:paraId="767A2601" w14:textId="5D72A958" w:rsidR="00AB1FC8" w:rsidRDefault="00AB1FC8" w:rsidP="003A2C2E">
      <w:pPr>
        <w:autoSpaceDE w:val="0"/>
        <w:autoSpaceDN w:val="0"/>
        <w:adjustRightInd w:val="0"/>
        <w:jc w:val="both"/>
        <w:rPr>
          <w:rFonts w:ascii="Arial" w:hAnsi="Arial" w:cs="Arial"/>
          <w:color w:val="7B7B7B" w:themeColor="accent3" w:themeShade="BF"/>
          <w:sz w:val="22"/>
          <w:szCs w:val="22"/>
          <w:lang w:val="en-GB"/>
        </w:rPr>
      </w:pPr>
    </w:p>
    <w:p w14:paraId="12D7860A" w14:textId="434B312F" w:rsidR="00AB1FC8" w:rsidRPr="00AB1FC8" w:rsidRDefault="00AB1FC8" w:rsidP="003A2C2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such a scenario, UK’s law would apply with respect to the substance and procedural aspects. In case of a foreign law governed claim, it may refer to the foreign law in relation to the validity of the claim. </w:t>
      </w:r>
    </w:p>
    <w:p w14:paraId="5F059774" w14:textId="77777777" w:rsidR="0077498C" w:rsidRPr="00205B31" w:rsidRDefault="0077498C" w:rsidP="00B7193E">
      <w:pPr>
        <w:jc w:val="both"/>
        <w:rPr>
          <w:rFonts w:ascii="Arial" w:hAnsi="Arial" w:cs="Arial"/>
          <w:color w:val="000000" w:themeColor="text1"/>
          <w:sz w:val="22"/>
          <w:szCs w:val="22"/>
          <w:lang w:val="en-GB"/>
        </w:rPr>
      </w:pPr>
    </w:p>
    <w:p w14:paraId="0B1643A6" w14:textId="77777777" w:rsidR="0077498C" w:rsidRPr="00205B31" w:rsidRDefault="0077498C" w:rsidP="00B7193E">
      <w:pPr>
        <w:jc w:val="both"/>
        <w:rPr>
          <w:rFonts w:ascii="Arial" w:hAnsi="Arial" w:cs="Arial"/>
          <w:color w:val="000000" w:themeColor="text1"/>
          <w:sz w:val="22"/>
          <w:szCs w:val="22"/>
          <w:lang w:val="en-GB"/>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722C1D98" w14:textId="3B50A62B"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3"/>
      <w:footerReference w:type="defaul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80F1A" w14:textId="77777777" w:rsidR="000D6A08" w:rsidRDefault="000D6A08" w:rsidP="00241B44">
      <w:r>
        <w:separator/>
      </w:r>
    </w:p>
  </w:endnote>
  <w:endnote w:type="continuationSeparator" w:id="0">
    <w:p w14:paraId="1909551F" w14:textId="77777777" w:rsidR="000D6A08" w:rsidRDefault="000D6A0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6E1CB0" w:rsidRPr="00A31881" w:rsidRDefault="006E1CB0"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6E1CB0" w:rsidRPr="00A31881" w:rsidRDefault="006E1CB0"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3184068D" w:rsidR="006E1CB0" w:rsidRPr="0052732A" w:rsidRDefault="006E1CB0"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001D7EF2">
          <w:rPr>
            <w:rStyle w:val="PageNumber"/>
            <w:rFonts w:ascii="Arial" w:hAnsi="Arial" w:cs="Arial"/>
            <w:b/>
            <w:bCs/>
            <w:noProof/>
            <w:sz w:val="18"/>
            <w:szCs w:val="18"/>
          </w:rPr>
          <w:t>10</w:t>
        </w:r>
        <w:r w:rsidRPr="00C50F86">
          <w:rPr>
            <w:rStyle w:val="PageNumber"/>
            <w:rFonts w:ascii="Arial" w:hAnsi="Arial" w:cs="Arial"/>
            <w:b/>
            <w:bCs/>
            <w:sz w:val="18"/>
            <w:szCs w:val="18"/>
          </w:rPr>
          <w:fldChar w:fldCharType="end"/>
        </w:r>
      </w:p>
    </w:sdtContent>
  </w:sdt>
  <w:p w14:paraId="12ABA5E1" w14:textId="17D461BA" w:rsidR="006E1CB0" w:rsidRPr="0052732A" w:rsidRDefault="00625189" w:rsidP="0052732A">
    <w:pPr>
      <w:pStyle w:val="Footer"/>
      <w:ind w:right="360"/>
      <w:rPr>
        <w:rFonts w:ascii="Arial" w:hAnsi="Arial" w:cs="Arial"/>
        <w:sz w:val="18"/>
        <w:szCs w:val="18"/>
      </w:rPr>
    </w:pPr>
    <w:r w:rsidRPr="00625189">
      <w:rPr>
        <w:rFonts w:ascii="Arial" w:hAnsi="Arial" w:cs="Arial"/>
        <w:sz w:val="18"/>
        <w:szCs w:val="18"/>
      </w:rPr>
      <w:t>202122-483</w:t>
    </w:r>
    <w:r w:rsidR="006E1CB0" w:rsidRPr="0052732A">
      <w:rPr>
        <w:rFonts w:ascii="Arial" w:hAnsi="Arial" w:cs="Arial"/>
        <w:sz w:val="18"/>
        <w:szCs w:val="18"/>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361C4" w14:textId="77777777" w:rsidR="000D6A08" w:rsidRDefault="000D6A08" w:rsidP="00241B44">
      <w:r>
        <w:separator/>
      </w:r>
    </w:p>
  </w:footnote>
  <w:footnote w:type="continuationSeparator" w:id="0">
    <w:p w14:paraId="7CEDA036" w14:textId="77777777" w:rsidR="000D6A08" w:rsidRDefault="000D6A0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433"/>
    <w:multiLevelType w:val="hybridMultilevel"/>
    <w:tmpl w:val="DC82E71A"/>
    <w:lvl w:ilvl="0" w:tplc="6C965742">
      <w:numFmt w:val="bullet"/>
      <w:lvlText w:val="-"/>
      <w:lvlJc w:val="left"/>
      <w:pPr>
        <w:ind w:left="720" w:hanging="360"/>
      </w:pPr>
      <w:rPr>
        <w:rFonts w:ascii="Arial" w:eastAsia="Times New Roman" w:hAnsi="Arial" w:cs="Arial" w:hint="default"/>
        <w:color w:val="7B7B7B" w:themeColor="accent3" w:themeShade="BF"/>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4BE0F3E"/>
    <w:multiLevelType w:val="hybridMultilevel"/>
    <w:tmpl w:val="7EB0C268"/>
    <w:lvl w:ilvl="0" w:tplc="861A17E2">
      <w:start w:val="1"/>
      <w:numFmt w:val="decimal"/>
      <w:lvlText w:val="(%1)"/>
      <w:lvlJc w:val="left"/>
      <w:pPr>
        <w:ind w:left="720" w:hanging="360"/>
      </w:pPr>
      <w:rPr>
        <w:rFonts w:hint="default"/>
        <w:color w:val="7B7B7B" w:themeColor="accent3" w:themeShade="BF"/>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098C7F98"/>
    <w:multiLevelType w:val="hybridMultilevel"/>
    <w:tmpl w:val="0032C508"/>
    <w:lvl w:ilvl="0" w:tplc="5C3AB0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7653893"/>
    <w:multiLevelType w:val="hybridMultilevel"/>
    <w:tmpl w:val="EC1805E0"/>
    <w:lvl w:ilvl="0" w:tplc="E7C04E7A">
      <w:start w:val="1"/>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6"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201443"/>
    <w:multiLevelType w:val="hybridMultilevel"/>
    <w:tmpl w:val="36B63BD2"/>
    <w:lvl w:ilvl="0" w:tplc="84E60E2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10"/>
  </w:num>
  <w:num w:numId="2">
    <w:abstractNumId w:val="11"/>
  </w:num>
  <w:num w:numId="3">
    <w:abstractNumId w:val="20"/>
  </w:num>
  <w:num w:numId="4">
    <w:abstractNumId w:val="7"/>
  </w:num>
  <w:num w:numId="5">
    <w:abstractNumId w:val="5"/>
  </w:num>
  <w:num w:numId="6">
    <w:abstractNumId w:val="18"/>
  </w:num>
  <w:num w:numId="7">
    <w:abstractNumId w:val="6"/>
  </w:num>
  <w:num w:numId="8">
    <w:abstractNumId w:val="4"/>
  </w:num>
  <w:num w:numId="9">
    <w:abstractNumId w:val="2"/>
  </w:num>
  <w:num w:numId="10">
    <w:abstractNumId w:val="8"/>
  </w:num>
  <w:num w:numId="11">
    <w:abstractNumId w:val="13"/>
  </w:num>
  <w:num w:numId="12">
    <w:abstractNumId w:val="19"/>
  </w:num>
  <w:num w:numId="13">
    <w:abstractNumId w:val="15"/>
  </w:num>
  <w:num w:numId="14">
    <w:abstractNumId w:val="9"/>
  </w:num>
  <w:num w:numId="15">
    <w:abstractNumId w:val="12"/>
  </w:num>
  <w:num w:numId="16">
    <w:abstractNumId w:val="16"/>
  </w:num>
  <w:num w:numId="17">
    <w:abstractNumId w:val="0"/>
  </w:num>
  <w:num w:numId="18">
    <w:abstractNumId w:val="1"/>
  </w:num>
  <w:num w:numId="19">
    <w:abstractNumId w:val="17"/>
  </w:num>
  <w:num w:numId="20">
    <w:abstractNumId w:val="3"/>
  </w:num>
  <w:num w:numId="21">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US" w:vendorID="64" w:dllVersion="4096" w:nlCheck="1" w:checkStyle="0"/>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31C6"/>
    <w:rsid w:val="00013A4D"/>
    <w:rsid w:val="00015EE6"/>
    <w:rsid w:val="00020557"/>
    <w:rsid w:val="0002322B"/>
    <w:rsid w:val="000250C7"/>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4EC2"/>
    <w:rsid w:val="00055EB9"/>
    <w:rsid w:val="0006130F"/>
    <w:rsid w:val="00062D42"/>
    <w:rsid w:val="00062E85"/>
    <w:rsid w:val="000649D1"/>
    <w:rsid w:val="00064C44"/>
    <w:rsid w:val="00065166"/>
    <w:rsid w:val="0007091D"/>
    <w:rsid w:val="00076483"/>
    <w:rsid w:val="0008155B"/>
    <w:rsid w:val="00081A63"/>
    <w:rsid w:val="00082609"/>
    <w:rsid w:val="000851CC"/>
    <w:rsid w:val="00085349"/>
    <w:rsid w:val="00085D4B"/>
    <w:rsid w:val="00086BDD"/>
    <w:rsid w:val="00090933"/>
    <w:rsid w:val="00093BE8"/>
    <w:rsid w:val="00093FE2"/>
    <w:rsid w:val="0009471C"/>
    <w:rsid w:val="000A01B9"/>
    <w:rsid w:val="000A0C1B"/>
    <w:rsid w:val="000A68ED"/>
    <w:rsid w:val="000A74CA"/>
    <w:rsid w:val="000B5B93"/>
    <w:rsid w:val="000B5FF1"/>
    <w:rsid w:val="000B609F"/>
    <w:rsid w:val="000D55A8"/>
    <w:rsid w:val="000D57BE"/>
    <w:rsid w:val="000D6876"/>
    <w:rsid w:val="000D6A08"/>
    <w:rsid w:val="000E0165"/>
    <w:rsid w:val="000E3A82"/>
    <w:rsid w:val="000E3C5A"/>
    <w:rsid w:val="000E4841"/>
    <w:rsid w:val="000E5CB4"/>
    <w:rsid w:val="000F0DC0"/>
    <w:rsid w:val="000F0FFF"/>
    <w:rsid w:val="000F1677"/>
    <w:rsid w:val="000F3D6C"/>
    <w:rsid w:val="000F4289"/>
    <w:rsid w:val="000F4704"/>
    <w:rsid w:val="000F58B0"/>
    <w:rsid w:val="00100A77"/>
    <w:rsid w:val="00101707"/>
    <w:rsid w:val="00105CBD"/>
    <w:rsid w:val="001107F2"/>
    <w:rsid w:val="00110E0C"/>
    <w:rsid w:val="001131C6"/>
    <w:rsid w:val="0011473D"/>
    <w:rsid w:val="00115C85"/>
    <w:rsid w:val="0012303D"/>
    <w:rsid w:val="00123855"/>
    <w:rsid w:val="00124B70"/>
    <w:rsid w:val="00125A7C"/>
    <w:rsid w:val="00126A4D"/>
    <w:rsid w:val="00130A6F"/>
    <w:rsid w:val="00131D42"/>
    <w:rsid w:val="00132510"/>
    <w:rsid w:val="0013278B"/>
    <w:rsid w:val="00135FFC"/>
    <w:rsid w:val="0014171F"/>
    <w:rsid w:val="0014622C"/>
    <w:rsid w:val="00150F6C"/>
    <w:rsid w:val="00152348"/>
    <w:rsid w:val="0015328F"/>
    <w:rsid w:val="0015456D"/>
    <w:rsid w:val="00161F1B"/>
    <w:rsid w:val="001620AF"/>
    <w:rsid w:val="00162829"/>
    <w:rsid w:val="0016472D"/>
    <w:rsid w:val="00164B28"/>
    <w:rsid w:val="001677CC"/>
    <w:rsid w:val="00171364"/>
    <w:rsid w:val="00173647"/>
    <w:rsid w:val="00180548"/>
    <w:rsid w:val="00180AC4"/>
    <w:rsid w:val="00180B1E"/>
    <w:rsid w:val="00180CCE"/>
    <w:rsid w:val="00181438"/>
    <w:rsid w:val="0018267A"/>
    <w:rsid w:val="00182779"/>
    <w:rsid w:val="001830DF"/>
    <w:rsid w:val="001833C2"/>
    <w:rsid w:val="00193AB3"/>
    <w:rsid w:val="001966D9"/>
    <w:rsid w:val="00197963"/>
    <w:rsid w:val="001A620B"/>
    <w:rsid w:val="001A7E9A"/>
    <w:rsid w:val="001B0F70"/>
    <w:rsid w:val="001B5016"/>
    <w:rsid w:val="001B6CEE"/>
    <w:rsid w:val="001C45FC"/>
    <w:rsid w:val="001C594A"/>
    <w:rsid w:val="001D1BF7"/>
    <w:rsid w:val="001D4862"/>
    <w:rsid w:val="001D7EF2"/>
    <w:rsid w:val="001E1FB4"/>
    <w:rsid w:val="001E23FD"/>
    <w:rsid w:val="001E25B9"/>
    <w:rsid w:val="001E392F"/>
    <w:rsid w:val="001E49E0"/>
    <w:rsid w:val="001E7B5A"/>
    <w:rsid w:val="001F1478"/>
    <w:rsid w:val="001F2AF5"/>
    <w:rsid w:val="001F603D"/>
    <w:rsid w:val="001F7412"/>
    <w:rsid w:val="001F7C77"/>
    <w:rsid w:val="00200A9B"/>
    <w:rsid w:val="00202C2B"/>
    <w:rsid w:val="00205B31"/>
    <w:rsid w:val="0020725B"/>
    <w:rsid w:val="00212B14"/>
    <w:rsid w:val="00216499"/>
    <w:rsid w:val="002164C0"/>
    <w:rsid w:val="00216CB4"/>
    <w:rsid w:val="002173C5"/>
    <w:rsid w:val="00223780"/>
    <w:rsid w:val="0022719C"/>
    <w:rsid w:val="002362AB"/>
    <w:rsid w:val="002400DB"/>
    <w:rsid w:val="002406A4"/>
    <w:rsid w:val="0024116D"/>
    <w:rsid w:val="00241B44"/>
    <w:rsid w:val="00245EFB"/>
    <w:rsid w:val="002529D2"/>
    <w:rsid w:val="0025386E"/>
    <w:rsid w:val="002638B0"/>
    <w:rsid w:val="0026510C"/>
    <w:rsid w:val="0026647A"/>
    <w:rsid w:val="002668D3"/>
    <w:rsid w:val="00266F17"/>
    <w:rsid w:val="002672D0"/>
    <w:rsid w:val="0027242B"/>
    <w:rsid w:val="0027299F"/>
    <w:rsid w:val="00275182"/>
    <w:rsid w:val="00275946"/>
    <w:rsid w:val="00281AA1"/>
    <w:rsid w:val="00284EBE"/>
    <w:rsid w:val="00286720"/>
    <w:rsid w:val="002872E1"/>
    <w:rsid w:val="00287B2E"/>
    <w:rsid w:val="00287D4D"/>
    <w:rsid w:val="00290116"/>
    <w:rsid w:val="0029433F"/>
    <w:rsid w:val="00294829"/>
    <w:rsid w:val="00295382"/>
    <w:rsid w:val="00295742"/>
    <w:rsid w:val="0029690F"/>
    <w:rsid w:val="002A2A60"/>
    <w:rsid w:val="002A3815"/>
    <w:rsid w:val="002A6646"/>
    <w:rsid w:val="002B1C45"/>
    <w:rsid w:val="002B2970"/>
    <w:rsid w:val="002C1227"/>
    <w:rsid w:val="002C13C8"/>
    <w:rsid w:val="002C259C"/>
    <w:rsid w:val="002C3547"/>
    <w:rsid w:val="002D0021"/>
    <w:rsid w:val="002D10A3"/>
    <w:rsid w:val="002D295D"/>
    <w:rsid w:val="002D3473"/>
    <w:rsid w:val="002E37B7"/>
    <w:rsid w:val="002E4A02"/>
    <w:rsid w:val="002E4A1F"/>
    <w:rsid w:val="002E66F4"/>
    <w:rsid w:val="002F1956"/>
    <w:rsid w:val="002F27FD"/>
    <w:rsid w:val="002F2B8D"/>
    <w:rsid w:val="002F3440"/>
    <w:rsid w:val="002F3B17"/>
    <w:rsid w:val="002F5DD8"/>
    <w:rsid w:val="002F75A3"/>
    <w:rsid w:val="002F75CD"/>
    <w:rsid w:val="002F7EB5"/>
    <w:rsid w:val="0030201F"/>
    <w:rsid w:val="00303C2F"/>
    <w:rsid w:val="0030558B"/>
    <w:rsid w:val="00306E87"/>
    <w:rsid w:val="00310FC2"/>
    <w:rsid w:val="003144EF"/>
    <w:rsid w:val="00326292"/>
    <w:rsid w:val="00326415"/>
    <w:rsid w:val="00330937"/>
    <w:rsid w:val="00330F31"/>
    <w:rsid w:val="003326F0"/>
    <w:rsid w:val="00334648"/>
    <w:rsid w:val="00336CA6"/>
    <w:rsid w:val="0033768C"/>
    <w:rsid w:val="00337938"/>
    <w:rsid w:val="00340769"/>
    <w:rsid w:val="00341A65"/>
    <w:rsid w:val="00341AA6"/>
    <w:rsid w:val="00342E57"/>
    <w:rsid w:val="00355B57"/>
    <w:rsid w:val="00361A0A"/>
    <w:rsid w:val="00361DF9"/>
    <w:rsid w:val="0036565C"/>
    <w:rsid w:val="0036625E"/>
    <w:rsid w:val="00367162"/>
    <w:rsid w:val="00372CD4"/>
    <w:rsid w:val="0037465A"/>
    <w:rsid w:val="0038255B"/>
    <w:rsid w:val="00382C98"/>
    <w:rsid w:val="0038325E"/>
    <w:rsid w:val="00384604"/>
    <w:rsid w:val="00384E3D"/>
    <w:rsid w:val="00385041"/>
    <w:rsid w:val="0038533C"/>
    <w:rsid w:val="003937B9"/>
    <w:rsid w:val="003948D5"/>
    <w:rsid w:val="003957FD"/>
    <w:rsid w:val="00396821"/>
    <w:rsid w:val="00396CE5"/>
    <w:rsid w:val="003979A3"/>
    <w:rsid w:val="00397D3A"/>
    <w:rsid w:val="003A051E"/>
    <w:rsid w:val="003A0BBE"/>
    <w:rsid w:val="003A2448"/>
    <w:rsid w:val="003A2C2E"/>
    <w:rsid w:val="003A3128"/>
    <w:rsid w:val="003A60FF"/>
    <w:rsid w:val="003A696A"/>
    <w:rsid w:val="003B170F"/>
    <w:rsid w:val="003B3C5F"/>
    <w:rsid w:val="003C1451"/>
    <w:rsid w:val="003C2017"/>
    <w:rsid w:val="003C4471"/>
    <w:rsid w:val="003D0A6D"/>
    <w:rsid w:val="003D100A"/>
    <w:rsid w:val="003D3045"/>
    <w:rsid w:val="003D4300"/>
    <w:rsid w:val="003D6174"/>
    <w:rsid w:val="003D6AC4"/>
    <w:rsid w:val="003E064D"/>
    <w:rsid w:val="003E0B16"/>
    <w:rsid w:val="003E2D1B"/>
    <w:rsid w:val="003E67D1"/>
    <w:rsid w:val="003F655E"/>
    <w:rsid w:val="003F74D9"/>
    <w:rsid w:val="00404EF7"/>
    <w:rsid w:val="00405DC1"/>
    <w:rsid w:val="00414BF9"/>
    <w:rsid w:val="00415DFF"/>
    <w:rsid w:val="00415F1F"/>
    <w:rsid w:val="00417CD7"/>
    <w:rsid w:val="0042108F"/>
    <w:rsid w:val="004214D4"/>
    <w:rsid w:val="00426969"/>
    <w:rsid w:val="00426B64"/>
    <w:rsid w:val="00430FED"/>
    <w:rsid w:val="00434A8C"/>
    <w:rsid w:val="00437297"/>
    <w:rsid w:val="00437ABE"/>
    <w:rsid w:val="00440AC5"/>
    <w:rsid w:val="00444284"/>
    <w:rsid w:val="004442F1"/>
    <w:rsid w:val="00445CE6"/>
    <w:rsid w:val="004534C2"/>
    <w:rsid w:val="00453967"/>
    <w:rsid w:val="0045446F"/>
    <w:rsid w:val="00454C9D"/>
    <w:rsid w:val="0045683E"/>
    <w:rsid w:val="0046142D"/>
    <w:rsid w:val="0046274F"/>
    <w:rsid w:val="0046298C"/>
    <w:rsid w:val="00463259"/>
    <w:rsid w:val="004648CC"/>
    <w:rsid w:val="004659E0"/>
    <w:rsid w:val="00470A63"/>
    <w:rsid w:val="00470C55"/>
    <w:rsid w:val="004715C1"/>
    <w:rsid w:val="004731F4"/>
    <w:rsid w:val="00481FC8"/>
    <w:rsid w:val="00482FE3"/>
    <w:rsid w:val="00486065"/>
    <w:rsid w:val="00486776"/>
    <w:rsid w:val="004868BB"/>
    <w:rsid w:val="00491675"/>
    <w:rsid w:val="00493855"/>
    <w:rsid w:val="00497558"/>
    <w:rsid w:val="00497CF9"/>
    <w:rsid w:val="004A57DD"/>
    <w:rsid w:val="004A7B51"/>
    <w:rsid w:val="004A7D71"/>
    <w:rsid w:val="004A7EF3"/>
    <w:rsid w:val="004B0EBE"/>
    <w:rsid w:val="004B10C5"/>
    <w:rsid w:val="004B11FD"/>
    <w:rsid w:val="004B23A2"/>
    <w:rsid w:val="004B25E4"/>
    <w:rsid w:val="004B428D"/>
    <w:rsid w:val="004B607C"/>
    <w:rsid w:val="004C1DA6"/>
    <w:rsid w:val="004C5E4F"/>
    <w:rsid w:val="004C7030"/>
    <w:rsid w:val="004D1A5A"/>
    <w:rsid w:val="004D2FFF"/>
    <w:rsid w:val="004D3721"/>
    <w:rsid w:val="004D64F9"/>
    <w:rsid w:val="004D687E"/>
    <w:rsid w:val="004E2C21"/>
    <w:rsid w:val="004E4224"/>
    <w:rsid w:val="004E5A14"/>
    <w:rsid w:val="004E622C"/>
    <w:rsid w:val="004E64DB"/>
    <w:rsid w:val="004F1534"/>
    <w:rsid w:val="004F2DD1"/>
    <w:rsid w:val="004F3375"/>
    <w:rsid w:val="004F55F1"/>
    <w:rsid w:val="004F5FDF"/>
    <w:rsid w:val="0050156C"/>
    <w:rsid w:val="005059A4"/>
    <w:rsid w:val="00515756"/>
    <w:rsid w:val="00515F63"/>
    <w:rsid w:val="005177FE"/>
    <w:rsid w:val="0052263B"/>
    <w:rsid w:val="00524728"/>
    <w:rsid w:val="00525459"/>
    <w:rsid w:val="00525C99"/>
    <w:rsid w:val="0052732A"/>
    <w:rsid w:val="00530010"/>
    <w:rsid w:val="00530900"/>
    <w:rsid w:val="00530CA0"/>
    <w:rsid w:val="00532283"/>
    <w:rsid w:val="00532288"/>
    <w:rsid w:val="005323A7"/>
    <w:rsid w:val="005331CA"/>
    <w:rsid w:val="00533703"/>
    <w:rsid w:val="0053523A"/>
    <w:rsid w:val="00537970"/>
    <w:rsid w:val="00540E3A"/>
    <w:rsid w:val="00542E08"/>
    <w:rsid w:val="005433D7"/>
    <w:rsid w:val="00543941"/>
    <w:rsid w:val="00544127"/>
    <w:rsid w:val="005508BB"/>
    <w:rsid w:val="00553EB2"/>
    <w:rsid w:val="00560534"/>
    <w:rsid w:val="0056391B"/>
    <w:rsid w:val="005650E2"/>
    <w:rsid w:val="00566D80"/>
    <w:rsid w:val="00567AD7"/>
    <w:rsid w:val="005716C3"/>
    <w:rsid w:val="00573594"/>
    <w:rsid w:val="00575B2D"/>
    <w:rsid w:val="005800D0"/>
    <w:rsid w:val="005833D0"/>
    <w:rsid w:val="005846F3"/>
    <w:rsid w:val="0058622F"/>
    <w:rsid w:val="005865D6"/>
    <w:rsid w:val="00590880"/>
    <w:rsid w:val="00590FE6"/>
    <w:rsid w:val="00591631"/>
    <w:rsid w:val="00592E7F"/>
    <w:rsid w:val="00592F82"/>
    <w:rsid w:val="005936B3"/>
    <w:rsid w:val="005953ED"/>
    <w:rsid w:val="00595B58"/>
    <w:rsid w:val="005966E3"/>
    <w:rsid w:val="00597748"/>
    <w:rsid w:val="005A0CCA"/>
    <w:rsid w:val="005A2152"/>
    <w:rsid w:val="005A2194"/>
    <w:rsid w:val="005A2628"/>
    <w:rsid w:val="005A383D"/>
    <w:rsid w:val="005A5ACB"/>
    <w:rsid w:val="005A726D"/>
    <w:rsid w:val="005B2AA0"/>
    <w:rsid w:val="005B503A"/>
    <w:rsid w:val="005B67AC"/>
    <w:rsid w:val="005C01B0"/>
    <w:rsid w:val="005C2790"/>
    <w:rsid w:val="005C36E9"/>
    <w:rsid w:val="005C3B3A"/>
    <w:rsid w:val="005C5B5B"/>
    <w:rsid w:val="005C6778"/>
    <w:rsid w:val="005D0511"/>
    <w:rsid w:val="005D3437"/>
    <w:rsid w:val="005D43E0"/>
    <w:rsid w:val="005D58A3"/>
    <w:rsid w:val="005E1B79"/>
    <w:rsid w:val="005E1EA8"/>
    <w:rsid w:val="005E605E"/>
    <w:rsid w:val="005E645E"/>
    <w:rsid w:val="005F026D"/>
    <w:rsid w:val="005F244F"/>
    <w:rsid w:val="005F2D0B"/>
    <w:rsid w:val="005F453F"/>
    <w:rsid w:val="005F4B31"/>
    <w:rsid w:val="005F5449"/>
    <w:rsid w:val="005F6059"/>
    <w:rsid w:val="0060397D"/>
    <w:rsid w:val="00610388"/>
    <w:rsid w:val="00612092"/>
    <w:rsid w:val="00612CA5"/>
    <w:rsid w:val="006153EC"/>
    <w:rsid w:val="00621A17"/>
    <w:rsid w:val="00625189"/>
    <w:rsid w:val="00627CC9"/>
    <w:rsid w:val="00627E7B"/>
    <w:rsid w:val="00630542"/>
    <w:rsid w:val="00630727"/>
    <w:rsid w:val="00631E7B"/>
    <w:rsid w:val="00632E44"/>
    <w:rsid w:val="0063316D"/>
    <w:rsid w:val="00633DC9"/>
    <w:rsid w:val="00634622"/>
    <w:rsid w:val="00636808"/>
    <w:rsid w:val="0064043F"/>
    <w:rsid w:val="00641515"/>
    <w:rsid w:val="00643ABE"/>
    <w:rsid w:val="006521CD"/>
    <w:rsid w:val="00652A22"/>
    <w:rsid w:val="00652AF8"/>
    <w:rsid w:val="00653584"/>
    <w:rsid w:val="00654C2F"/>
    <w:rsid w:val="00655438"/>
    <w:rsid w:val="00657087"/>
    <w:rsid w:val="0065715A"/>
    <w:rsid w:val="006661EF"/>
    <w:rsid w:val="006746CB"/>
    <w:rsid w:val="00677AEB"/>
    <w:rsid w:val="00680EF2"/>
    <w:rsid w:val="00682A3E"/>
    <w:rsid w:val="006850AE"/>
    <w:rsid w:val="00686C53"/>
    <w:rsid w:val="00687A1D"/>
    <w:rsid w:val="00697EA1"/>
    <w:rsid w:val="006A2646"/>
    <w:rsid w:val="006A6530"/>
    <w:rsid w:val="006A695F"/>
    <w:rsid w:val="006A6D1D"/>
    <w:rsid w:val="006B2893"/>
    <w:rsid w:val="006B435A"/>
    <w:rsid w:val="006B4C64"/>
    <w:rsid w:val="006B5AE8"/>
    <w:rsid w:val="006D0529"/>
    <w:rsid w:val="006D564C"/>
    <w:rsid w:val="006D6BD5"/>
    <w:rsid w:val="006E1CB0"/>
    <w:rsid w:val="006E254C"/>
    <w:rsid w:val="006E481A"/>
    <w:rsid w:val="006E5298"/>
    <w:rsid w:val="006E6A1F"/>
    <w:rsid w:val="006E6A6A"/>
    <w:rsid w:val="006E77B0"/>
    <w:rsid w:val="006F6B2E"/>
    <w:rsid w:val="006F734A"/>
    <w:rsid w:val="00700D83"/>
    <w:rsid w:val="00704852"/>
    <w:rsid w:val="00704C24"/>
    <w:rsid w:val="007074E9"/>
    <w:rsid w:val="00707954"/>
    <w:rsid w:val="00707BC5"/>
    <w:rsid w:val="00713DA4"/>
    <w:rsid w:val="007142FA"/>
    <w:rsid w:val="00714BF1"/>
    <w:rsid w:val="00721383"/>
    <w:rsid w:val="007216AD"/>
    <w:rsid w:val="00726E9A"/>
    <w:rsid w:val="00727864"/>
    <w:rsid w:val="007333CC"/>
    <w:rsid w:val="007335D8"/>
    <w:rsid w:val="0073399A"/>
    <w:rsid w:val="007369C7"/>
    <w:rsid w:val="00743531"/>
    <w:rsid w:val="007462D9"/>
    <w:rsid w:val="00751986"/>
    <w:rsid w:val="0075428A"/>
    <w:rsid w:val="00756ABD"/>
    <w:rsid w:val="007576A3"/>
    <w:rsid w:val="007603F5"/>
    <w:rsid w:val="00760A70"/>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B1E13"/>
    <w:rsid w:val="007C0111"/>
    <w:rsid w:val="007C0663"/>
    <w:rsid w:val="007C1FCC"/>
    <w:rsid w:val="007C2831"/>
    <w:rsid w:val="007C2AA1"/>
    <w:rsid w:val="007C6201"/>
    <w:rsid w:val="007D0348"/>
    <w:rsid w:val="007D1E28"/>
    <w:rsid w:val="007D4672"/>
    <w:rsid w:val="007D7C92"/>
    <w:rsid w:val="007D7E30"/>
    <w:rsid w:val="007E1154"/>
    <w:rsid w:val="007E3AA5"/>
    <w:rsid w:val="007E3ADF"/>
    <w:rsid w:val="007E530F"/>
    <w:rsid w:val="007E6BA4"/>
    <w:rsid w:val="007F19A2"/>
    <w:rsid w:val="007F41F8"/>
    <w:rsid w:val="00804000"/>
    <w:rsid w:val="0080454E"/>
    <w:rsid w:val="00804C32"/>
    <w:rsid w:val="00806302"/>
    <w:rsid w:val="00807119"/>
    <w:rsid w:val="00811865"/>
    <w:rsid w:val="00814A55"/>
    <w:rsid w:val="0082483F"/>
    <w:rsid w:val="008279C0"/>
    <w:rsid w:val="00833976"/>
    <w:rsid w:val="00841CA0"/>
    <w:rsid w:val="00841E70"/>
    <w:rsid w:val="008473AA"/>
    <w:rsid w:val="00852883"/>
    <w:rsid w:val="00852F37"/>
    <w:rsid w:val="008571F6"/>
    <w:rsid w:val="00861E51"/>
    <w:rsid w:val="00870B96"/>
    <w:rsid w:val="008723F3"/>
    <w:rsid w:val="00873246"/>
    <w:rsid w:val="00875E2E"/>
    <w:rsid w:val="00880F99"/>
    <w:rsid w:val="00881DA8"/>
    <w:rsid w:val="00881DE6"/>
    <w:rsid w:val="008837A6"/>
    <w:rsid w:val="0089145D"/>
    <w:rsid w:val="00896FD7"/>
    <w:rsid w:val="00897428"/>
    <w:rsid w:val="008A30C3"/>
    <w:rsid w:val="008A30EE"/>
    <w:rsid w:val="008A4DF2"/>
    <w:rsid w:val="008A6841"/>
    <w:rsid w:val="008A6CFE"/>
    <w:rsid w:val="008B40E7"/>
    <w:rsid w:val="008B4681"/>
    <w:rsid w:val="008B4B58"/>
    <w:rsid w:val="008B5333"/>
    <w:rsid w:val="008B6223"/>
    <w:rsid w:val="008C4066"/>
    <w:rsid w:val="008C66E0"/>
    <w:rsid w:val="008D0122"/>
    <w:rsid w:val="008D3E17"/>
    <w:rsid w:val="008D5D34"/>
    <w:rsid w:val="008D7718"/>
    <w:rsid w:val="008E220E"/>
    <w:rsid w:val="008E3339"/>
    <w:rsid w:val="008E64D3"/>
    <w:rsid w:val="008E6F11"/>
    <w:rsid w:val="008F20FC"/>
    <w:rsid w:val="008F50C4"/>
    <w:rsid w:val="008F5FFE"/>
    <w:rsid w:val="0090037B"/>
    <w:rsid w:val="00905A43"/>
    <w:rsid w:val="009078CE"/>
    <w:rsid w:val="009108EF"/>
    <w:rsid w:val="00911C23"/>
    <w:rsid w:val="00912C79"/>
    <w:rsid w:val="00913FB9"/>
    <w:rsid w:val="00915010"/>
    <w:rsid w:val="0091528C"/>
    <w:rsid w:val="009173D1"/>
    <w:rsid w:val="00923CCC"/>
    <w:rsid w:val="00926D10"/>
    <w:rsid w:val="009275FE"/>
    <w:rsid w:val="00942123"/>
    <w:rsid w:val="0094263A"/>
    <w:rsid w:val="00946EE0"/>
    <w:rsid w:val="0095029B"/>
    <w:rsid w:val="0095207B"/>
    <w:rsid w:val="009533CB"/>
    <w:rsid w:val="00953B5C"/>
    <w:rsid w:val="0095526F"/>
    <w:rsid w:val="00955CE0"/>
    <w:rsid w:val="009609CA"/>
    <w:rsid w:val="00962045"/>
    <w:rsid w:val="00966E44"/>
    <w:rsid w:val="009708BB"/>
    <w:rsid w:val="009727DF"/>
    <w:rsid w:val="009729E8"/>
    <w:rsid w:val="00975640"/>
    <w:rsid w:val="00976DA5"/>
    <w:rsid w:val="009773BA"/>
    <w:rsid w:val="00981608"/>
    <w:rsid w:val="00991272"/>
    <w:rsid w:val="00991428"/>
    <w:rsid w:val="00992676"/>
    <w:rsid w:val="009A5354"/>
    <w:rsid w:val="009A6A10"/>
    <w:rsid w:val="009A7172"/>
    <w:rsid w:val="009B0723"/>
    <w:rsid w:val="009B07AD"/>
    <w:rsid w:val="009B0883"/>
    <w:rsid w:val="009B15E2"/>
    <w:rsid w:val="009C0B8E"/>
    <w:rsid w:val="009C1527"/>
    <w:rsid w:val="009C1BC8"/>
    <w:rsid w:val="009C2442"/>
    <w:rsid w:val="009C2628"/>
    <w:rsid w:val="009C27B1"/>
    <w:rsid w:val="009D0811"/>
    <w:rsid w:val="009D0E12"/>
    <w:rsid w:val="009D0EE1"/>
    <w:rsid w:val="009D43D0"/>
    <w:rsid w:val="009D510C"/>
    <w:rsid w:val="009D5CDB"/>
    <w:rsid w:val="009D6709"/>
    <w:rsid w:val="009D6C20"/>
    <w:rsid w:val="009E13C1"/>
    <w:rsid w:val="009E2AEB"/>
    <w:rsid w:val="009E2E27"/>
    <w:rsid w:val="009E44C0"/>
    <w:rsid w:val="009E4DE3"/>
    <w:rsid w:val="009E50C1"/>
    <w:rsid w:val="009F0C29"/>
    <w:rsid w:val="00A047EE"/>
    <w:rsid w:val="00A057CA"/>
    <w:rsid w:val="00A149B7"/>
    <w:rsid w:val="00A177BC"/>
    <w:rsid w:val="00A17930"/>
    <w:rsid w:val="00A2274A"/>
    <w:rsid w:val="00A235B7"/>
    <w:rsid w:val="00A249AC"/>
    <w:rsid w:val="00A27A7A"/>
    <w:rsid w:val="00A301D1"/>
    <w:rsid w:val="00A31881"/>
    <w:rsid w:val="00A407EF"/>
    <w:rsid w:val="00A411B7"/>
    <w:rsid w:val="00A46B4C"/>
    <w:rsid w:val="00A5117B"/>
    <w:rsid w:val="00A560B6"/>
    <w:rsid w:val="00A56CF7"/>
    <w:rsid w:val="00A56DBC"/>
    <w:rsid w:val="00A60074"/>
    <w:rsid w:val="00A646E2"/>
    <w:rsid w:val="00A651A9"/>
    <w:rsid w:val="00A6627C"/>
    <w:rsid w:val="00A71019"/>
    <w:rsid w:val="00A81029"/>
    <w:rsid w:val="00A82AFB"/>
    <w:rsid w:val="00A8485D"/>
    <w:rsid w:val="00A96062"/>
    <w:rsid w:val="00A9642B"/>
    <w:rsid w:val="00A96489"/>
    <w:rsid w:val="00A96BB0"/>
    <w:rsid w:val="00A97D88"/>
    <w:rsid w:val="00AA0E39"/>
    <w:rsid w:val="00AA23CE"/>
    <w:rsid w:val="00AA5A58"/>
    <w:rsid w:val="00AA670C"/>
    <w:rsid w:val="00AB1FC8"/>
    <w:rsid w:val="00AB5A37"/>
    <w:rsid w:val="00AB61D6"/>
    <w:rsid w:val="00AB685C"/>
    <w:rsid w:val="00AB6C2D"/>
    <w:rsid w:val="00AC08F7"/>
    <w:rsid w:val="00AC126D"/>
    <w:rsid w:val="00AC3839"/>
    <w:rsid w:val="00AC7082"/>
    <w:rsid w:val="00AD0662"/>
    <w:rsid w:val="00AD1B6B"/>
    <w:rsid w:val="00AD74AD"/>
    <w:rsid w:val="00AE027F"/>
    <w:rsid w:val="00AF228E"/>
    <w:rsid w:val="00AF455B"/>
    <w:rsid w:val="00B0123F"/>
    <w:rsid w:val="00B04004"/>
    <w:rsid w:val="00B144E9"/>
    <w:rsid w:val="00B14819"/>
    <w:rsid w:val="00B17AA9"/>
    <w:rsid w:val="00B221FF"/>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0AAB"/>
    <w:rsid w:val="00B6409C"/>
    <w:rsid w:val="00B66053"/>
    <w:rsid w:val="00B7193E"/>
    <w:rsid w:val="00B72999"/>
    <w:rsid w:val="00B72FD7"/>
    <w:rsid w:val="00B736DF"/>
    <w:rsid w:val="00B74FBD"/>
    <w:rsid w:val="00B82586"/>
    <w:rsid w:val="00B829A3"/>
    <w:rsid w:val="00B86537"/>
    <w:rsid w:val="00B86DB1"/>
    <w:rsid w:val="00B87869"/>
    <w:rsid w:val="00B87A61"/>
    <w:rsid w:val="00B92D5B"/>
    <w:rsid w:val="00B9417E"/>
    <w:rsid w:val="00BA1648"/>
    <w:rsid w:val="00BA2637"/>
    <w:rsid w:val="00BA35FF"/>
    <w:rsid w:val="00BB09FD"/>
    <w:rsid w:val="00BB0F2B"/>
    <w:rsid w:val="00BB5A37"/>
    <w:rsid w:val="00BB6955"/>
    <w:rsid w:val="00BB6F7A"/>
    <w:rsid w:val="00BC48EB"/>
    <w:rsid w:val="00BC585F"/>
    <w:rsid w:val="00BC5D7D"/>
    <w:rsid w:val="00BD0299"/>
    <w:rsid w:val="00BD23B4"/>
    <w:rsid w:val="00BD3363"/>
    <w:rsid w:val="00BD3F18"/>
    <w:rsid w:val="00BD64FB"/>
    <w:rsid w:val="00BD7D49"/>
    <w:rsid w:val="00BF2B49"/>
    <w:rsid w:val="00BF2E7A"/>
    <w:rsid w:val="00BF3D02"/>
    <w:rsid w:val="00BF40B9"/>
    <w:rsid w:val="00BF50F7"/>
    <w:rsid w:val="00BF5D90"/>
    <w:rsid w:val="00C00231"/>
    <w:rsid w:val="00C01017"/>
    <w:rsid w:val="00C02F29"/>
    <w:rsid w:val="00C110FF"/>
    <w:rsid w:val="00C15A16"/>
    <w:rsid w:val="00C1724E"/>
    <w:rsid w:val="00C20AFE"/>
    <w:rsid w:val="00C22A25"/>
    <w:rsid w:val="00C26E4B"/>
    <w:rsid w:val="00C31102"/>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B61"/>
    <w:rsid w:val="00C570AC"/>
    <w:rsid w:val="00C5730D"/>
    <w:rsid w:val="00C60631"/>
    <w:rsid w:val="00C606C3"/>
    <w:rsid w:val="00C620F4"/>
    <w:rsid w:val="00C629CB"/>
    <w:rsid w:val="00C71F4F"/>
    <w:rsid w:val="00C72848"/>
    <w:rsid w:val="00C750BA"/>
    <w:rsid w:val="00C7736C"/>
    <w:rsid w:val="00C80272"/>
    <w:rsid w:val="00C82D87"/>
    <w:rsid w:val="00C8712A"/>
    <w:rsid w:val="00C92A0D"/>
    <w:rsid w:val="00C93969"/>
    <w:rsid w:val="00C963D3"/>
    <w:rsid w:val="00CA1802"/>
    <w:rsid w:val="00CB262C"/>
    <w:rsid w:val="00CB2CBB"/>
    <w:rsid w:val="00CB7283"/>
    <w:rsid w:val="00CB7CAC"/>
    <w:rsid w:val="00CC467D"/>
    <w:rsid w:val="00CC5335"/>
    <w:rsid w:val="00CC579C"/>
    <w:rsid w:val="00CC5BA4"/>
    <w:rsid w:val="00CC7728"/>
    <w:rsid w:val="00CD0FFE"/>
    <w:rsid w:val="00CD34DB"/>
    <w:rsid w:val="00CD377A"/>
    <w:rsid w:val="00CD4998"/>
    <w:rsid w:val="00CE1035"/>
    <w:rsid w:val="00CE62CA"/>
    <w:rsid w:val="00CF23E1"/>
    <w:rsid w:val="00CF2819"/>
    <w:rsid w:val="00CF4F9D"/>
    <w:rsid w:val="00CF5AD8"/>
    <w:rsid w:val="00CF70DC"/>
    <w:rsid w:val="00CF717B"/>
    <w:rsid w:val="00D03752"/>
    <w:rsid w:val="00D068C5"/>
    <w:rsid w:val="00D07F87"/>
    <w:rsid w:val="00D148DC"/>
    <w:rsid w:val="00D1688E"/>
    <w:rsid w:val="00D17FDC"/>
    <w:rsid w:val="00D223E4"/>
    <w:rsid w:val="00D256C6"/>
    <w:rsid w:val="00D25F51"/>
    <w:rsid w:val="00D35229"/>
    <w:rsid w:val="00D35ADE"/>
    <w:rsid w:val="00D35EAE"/>
    <w:rsid w:val="00D44E51"/>
    <w:rsid w:val="00D4685B"/>
    <w:rsid w:val="00D57C59"/>
    <w:rsid w:val="00D60215"/>
    <w:rsid w:val="00D60874"/>
    <w:rsid w:val="00D63EFD"/>
    <w:rsid w:val="00D6588F"/>
    <w:rsid w:val="00D676F1"/>
    <w:rsid w:val="00D714E4"/>
    <w:rsid w:val="00D84752"/>
    <w:rsid w:val="00D86A74"/>
    <w:rsid w:val="00D86B3B"/>
    <w:rsid w:val="00D8748A"/>
    <w:rsid w:val="00D905E4"/>
    <w:rsid w:val="00D93196"/>
    <w:rsid w:val="00D931A2"/>
    <w:rsid w:val="00DA42EF"/>
    <w:rsid w:val="00DB243C"/>
    <w:rsid w:val="00DB482A"/>
    <w:rsid w:val="00DB56F2"/>
    <w:rsid w:val="00DB5D9B"/>
    <w:rsid w:val="00DB6EF5"/>
    <w:rsid w:val="00DC2A3F"/>
    <w:rsid w:val="00DC2BEC"/>
    <w:rsid w:val="00DC2FDB"/>
    <w:rsid w:val="00DC3089"/>
    <w:rsid w:val="00DC4420"/>
    <w:rsid w:val="00DC6681"/>
    <w:rsid w:val="00DD01DA"/>
    <w:rsid w:val="00DD0802"/>
    <w:rsid w:val="00DD19C6"/>
    <w:rsid w:val="00DD2E11"/>
    <w:rsid w:val="00DD4E68"/>
    <w:rsid w:val="00DD59B5"/>
    <w:rsid w:val="00DD6923"/>
    <w:rsid w:val="00DD7AD7"/>
    <w:rsid w:val="00DE03AF"/>
    <w:rsid w:val="00DE0851"/>
    <w:rsid w:val="00DE097E"/>
    <w:rsid w:val="00DE121C"/>
    <w:rsid w:val="00DE475E"/>
    <w:rsid w:val="00DE5AE2"/>
    <w:rsid w:val="00DE6633"/>
    <w:rsid w:val="00DF056D"/>
    <w:rsid w:val="00DF4D51"/>
    <w:rsid w:val="00DF75F8"/>
    <w:rsid w:val="00DF7A3A"/>
    <w:rsid w:val="00DF7AD4"/>
    <w:rsid w:val="00E009E1"/>
    <w:rsid w:val="00E00C00"/>
    <w:rsid w:val="00E00E54"/>
    <w:rsid w:val="00E041F9"/>
    <w:rsid w:val="00E05837"/>
    <w:rsid w:val="00E07C5A"/>
    <w:rsid w:val="00E10A73"/>
    <w:rsid w:val="00E12C13"/>
    <w:rsid w:val="00E15BA9"/>
    <w:rsid w:val="00E161D2"/>
    <w:rsid w:val="00E177E2"/>
    <w:rsid w:val="00E22DE4"/>
    <w:rsid w:val="00E26E19"/>
    <w:rsid w:val="00E31DF3"/>
    <w:rsid w:val="00E35500"/>
    <w:rsid w:val="00E37049"/>
    <w:rsid w:val="00E450A4"/>
    <w:rsid w:val="00E506BE"/>
    <w:rsid w:val="00E518B6"/>
    <w:rsid w:val="00E525B9"/>
    <w:rsid w:val="00E54ADD"/>
    <w:rsid w:val="00E55547"/>
    <w:rsid w:val="00E55E9B"/>
    <w:rsid w:val="00E611AD"/>
    <w:rsid w:val="00E6211B"/>
    <w:rsid w:val="00E6302B"/>
    <w:rsid w:val="00E6452F"/>
    <w:rsid w:val="00E64F45"/>
    <w:rsid w:val="00E6742D"/>
    <w:rsid w:val="00E71CB0"/>
    <w:rsid w:val="00E7793C"/>
    <w:rsid w:val="00E77C3D"/>
    <w:rsid w:val="00E80299"/>
    <w:rsid w:val="00E8272F"/>
    <w:rsid w:val="00E84DA5"/>
    <w:rsid w:val="00E84DD5"/>
    <w:rsid w:val="00E86549"/>
    <w:rsid w:val="00E86D64"/>
    <w:rsid w:val="00E909F0"/>
    <w:rsid w:val="00E90D47"/>
    <w:rsid w:val="00E91BE6"/>
    <w:rsid w:val="00E92DA7"/>
    <w:rsid w:val="00E93993"/>
    <w:rsid w:val="00E950C0"/>
    <w:rsid w:val="00E9597C"/>
    <w:rsid w:val="00EA0879"/>
    <w:rsid w:val="00EA0913"/>
    <w:rsid w:val="00EA4D77"/>
    <w:rsid w:val="00EB02BE"/>
    <w:rsid w:val="00EB146B"/>
    <w:rsid w:val="00EB2845"/>
    <w:rsid w:val="00EB45AC"/>
    <w:rsid w:val="00EB488B"/>
    <w:rsid w:val="00EB6668"/>
    <w:rsid w:val="00EB6A2F"/>
    <w:rsid w:val="00EC3875"/>
    <w:rsid w:val="00EC549E"/>
    <w:rsid w:val="00EC58A1"/>
    <w:rsid w:val="00EC6CDC"/>
    <w:rsid w:val="00EC6E55"/>
    <w:rsid w:val="00ED0BC4"/>
    <w:rsid w:val="00ED151E"/>
    <w:rsid w:val="00ED617A"/>
    <w:rsid w:val="00EE1A0E"/>
    <w:rsid w:val="00EE4971"/>
    <w:rsid w:val="00EE5A48"/>
    <w:rsid w:val="00EE6390"/>
    <w:rsid w:val="00EE7278"/>
    <w:rsid w:val="00EF090E"/>
    <w:rsid w:val="00EF155D"/>
    <w:rsid w:val="00EF16B6"/>
    <w:rsid w:val="00EF1B1A"/>
    <w:rsid w:val="00EF2D08"/>
    <w:rsid w:val="00EF5705"/>
    <w:rsid w:val="00EF6653"/>
    <w:rsid w:val="00F033DA"/>
    <w:rsid w:val="00F0424E"/>
    <w:rsid w:val="00F106CE"/>
    <w:rsid w:val="00F1096A"/>
    <w:rsid w:val="00F13FB1"/>
    <w:rsid w:val="00F15181"/>
    <w:rsid w:val="00F152EB"/>
    <w:rsid w:val="00F1640B"/>
    <w:rsid w:val="00F2025D"/>
    <w:rsid w:val="00F27CD8"/>
    <w:rsid w:val="00F30351"/>
    <w:rsid w:val="00F3323E"/>
    <w:rsid w:val="00F341F4"/>
    <w:rsid w:val="00F34F9D"/>
    <w:rsid w:val="00F34FAD"/>
    <w:rsid w:val="00F3554C"/>
    <w:rsid w:val="00F35CCE"/>
    <w:rsid w:val="00F35D73"/>
    <w:rsid w:val="00F366E1"/>
    <w:rsid w:val="00F42B4B"/>
    <w:rsid w:val="00F4376C"/>
    <w:rsid w:val="00F45599"/>
    <w:rsid w:val="00F50D48"/>
    <w:rsid w:val="00F52E31"/>
    <w:rsid w:val="00F54776"/>
    <w:rsid w:val="00F5524B"/>
    <w:rsid w:val="00F5710B"/>
    <w:rsid w:val="00F61DD2"/>
    <w:rsid w:val="00F63720"/>
    <w:rsid w:val="00F65FB6"/>
    <w:rsid w:val="00F66AFF"/>
    <w:rsid w:val="00F71433"/>
    <w:rsid w:val="00F71CE8"/>
    <w:rsid w:val="00F738B0"/>
    <w:rsid w:val="00F83231"/>
    <w:rsid w:val="00F85A51"/>
    <w:rsid w:val="00F85DB2"/>
    <w:rsid w:val="00F9130D"/>
    <w:rsid w:val="00F91FA7"/>
    <w:rsid w:val="00F94991"/>
    <w:rsid w:val="00F96AF1"/>
    <w:rsid w:val="00F97C5B"/>
    <w:rsid w:val="00FA29FD"/>
    <w:rsid w:val="00FA2A46"/>
    <w:rsid w:val="00FA3739"/>
    <w:rsid w:val="00FA3D50"/>
    <w:rsid w:val="00FA43E7"/>
    <w:rsid w:val="00FB0463"/>
    <w:rsid w:val="00FB58A1"/>
    <w:rsid w:val="00FB6703"/>
    <w:rsid w:val="00FB7C8F"/>
    <w:rsid w:val="00FB7D52"/>
    <w:rsid w:val="00FC337F"/>
    <w:rsid w:val="00FC374A"/>
    <w:rsid w:val="00FC4F43"/>
    <w:rsid w:val="00FC5D26"/>
    <w:rsid w:val="00FC7B47"/>
    <w:rsid w:val="00FD0169"/>
    <w:rsid w:val="00FD035C"/>
    <w:rsid w:val="00FD1240"/>
    <w:rsid w:val="00FD1A35"/>
    <w:rsid w:val="00FD36C5"/>
    <w:rsid w:val="00FD5B6F"/>
    <w:rsid w:val="00FD6126"/>
    <w:rsid w:val="00FD6310"/>
    <w:rsid w:val="00FD7C7B"/>
    <w:rsid w:val="00FE1D12"/>
    <w:rsid w:val="00FE2122"/>
    <w:rsid w:val="00FE2A86"/>
    <w:rsid w:val="00FE4787"/>
    <w:rsid w:val="00FE6330"/>
    <w:rsid w:val="00FF22DC"/>
    <w:rsid w:val="00FF296F"/>
    <w:rsid w:val="00FF352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character" w:styleId="UnresolvedMention">
    <w:name w:val="Unresolved Mention"/>
    <w:basedOn w:val="DefaultParagraphFont"/>
    <w:uiPriority w:val="99"/>
    <w:semiHidden/>
    <w:unhideWhenUsed/>
    <w:rsid w:val="00DE5A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747919481">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mmonslibrary.parliament.uk/research-briefings/cbp-897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414F39-C4DE-47E3-ADCF-6733FF694952}">
  <ds:schemaRefs>
    <ds:schemaRef ds:uri="http://schemas.openxmlformats.org/officeDocument/2006/bibliography"/>
  </ds:schemaRefs>
</ds:datastoreItem>
</file>

<file path=customXml/itemProps3.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DE3C0F-A058-4590-AE00-1BFA1A2B8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4274</Words>
  <Characters>24363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Urmika Tripathi</cp:lastModifiedBy>
  <cp:revision>32</cp:revision>
  <cp:lastPrinted>2020-06-12T02:43:00Z</cp:lastPrinted>
  <dcterms:created xsi:type="dcterms:W3CDTF">2021-08-03T16:38:00Z</dcterms:created>
  <dcterms:modified xsi:type="dcterms:W3CDTF">2021-11-14T14:21:00Z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