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9E4EE2" w:rsidRDefault="00C60631" w:rsidP="009D510C">
      <w:pPr>
        <w:pStyle w:val="ListParagraph"/>
        <w:numPr>
          <w:ilvl w:val="0"/>
          <w:numId w:val="12"/>
        </w:numPr>
        <w:ind w:left="426"/>
        <w:jc w:val="both"/>
        <w:rPr>
          <w:rFonts w:ascii="Arial" w:hAnsi="Arial" w:cs="Arial"/>
          <w:sz w:val="22"/>
          <w:szCs w:val="22"/>
          <w:highlight w:val="yellow"/>
          <w:lang w:val="en-GB"/>
        </w:rPr>
      </w:pPr>
      <w:r w:rsidRPr="009E4EE2">
        <w:rPr>
          <w:rFonts w:ascii="Arial" w:hAnsi="Arial" w:cs="Arial"/>
          <w:sz w:val="22"/>
          <w:szCs w:val="22"/>
          <w:highlight w:val="yellow"/>
          <w:lang w:val="en-GB"/>
        </w:rPr>
        <w:t xml:space="preserve">This statement is incorrect since </w:t>
      </w:r>
      <w:r w:rsidR="00E7793C" w:rsidRPr="009E4EE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EE43D2" w:rsidRDefault="00AE027F" w:rsidP="009D510C">
      <w:pPr>
        <w:pStyle w:val="ListParagraph"/>
        <w:numPr>
          <w:ilvl w:val="0"/>
          <w:numId w:val="13"/>
        </w:numPr>
        <w:jc w:val="both"/>
        <w:rPr>
          <w:rFonts w:ascii="Arial" w:hAnsi="Arial" w:cs="Arial"/>
          <w:sz w:val="22"/>
          <w:szCs w:val="22"/>
          <w:highlight w:val="yellow"/>
          <w:lang w:val="en-GB"/>
        </w:rPr>
      </w:pPr>
      <w:r w:rsidRPr="00EE43D2">
        <w:rPr>
          <w:rFonts w:ascii="Arial" w:hAnsi="Arial" w:cs="Arial"/>
          <w:sz w:val="22"/>
          <w:szCs w:val="22"/>
          <w:highlight w:val="yellow"/>
          <w:lang w:val="en-GB"/>
        </w:rPr>
        <w:t>The statement i</w:t>
      </w:r>
      <w:r w:rsidR="006E77B0" w:rsidRPr="00EE43D2">
        <w:rPr>
          <w:rFonts w:ascii="Arial" w:hAnsi="Arial" w:cs="Arial"/>
          <w:sz w:val="22"/>
          <w:szCs w:val="22"/>
          <w:highlight w:val="yellow"/>
          <w:lang w:val="en-GB"/>
        </w:rPr>
        <w:t>s incorrect since the UK did re</w:t>
      </w:r>
      <w:r w:rsidRPr="00EE43D2">
        <w:rPr>
          <w:rFonts w:ascii="Arial" w:hAnsi="Arial" w:cs="Arial"/>
          <w:sz w:val="22"/>
          <w:szCs w:val="22"/>
          <w:highlight w:val="yellow"/>
          <w:lang w:val="en-GB"/>
        </w:rPr>
        <w:t>v</w:t>
      </w:r>
      <w:r w:rsidR="006E77B0" w:rsidRPr="00EE43D2">
        <w:rPr>
          <w:rFonts w:ascii="Arial" w:hAnsi="Arial" w:cs="Arial"/>
          <w:sz w:val="22"/>
          <w:szCs w:val="22"/>
          <w:highlight w:val="yellow"/>
          <w:lang w:val="en-GB"/>
        </w:rPr>
        <w:t>i</w:t>
      </w:r>
      <w:r w:rsidRPr="00EE43D2">
        <w:rPr>
          <w:rFonts w:ascii="Arial" w:hAnsi="Arial" w:cs="Arial"/>
          <w:sz w:val="22"/>
          <w:szCs w:val="22"/>
          <w:highlight w:val="yellow"/>
          <w:lang w:val="en-GB"/>
        </w:rPr>
        <w:t>ew parts of its insolvency rules and amended some, among</w:t>
      </w:r>
      <w:r w:rsidR="006E77B0" w:rsidRPr="00EE43D2">
        <w:rPr>
          <w:rFonts w:ascii="Arial" w:hAnsi="Arial" w:cs="Arial"/>
          <w:sz w:val="22"/>
          <w:szCs w:val="22"/>
          <w:highlight w:val="yellow"/>
          <w:lang w:val="en-GB"/>
        </w:rPr>
        <w:t>s</w:t>
      </w:r>
      <w:r w:rsidRPr="00EE43D2">
        <w:rPr>
          <w:rFonts w:ascii="Arial" w:hAnsi="Arial" w:cs="Arial"/>
          <w:sz w:val="22"/>
          <w:szCs w:val="22"/>
          <w:highlight w:val="yellow"/>
          <w:lang w:val="en-GB"/>
        </w:rPr>
        <w:t>t other</w:t>
      </w:r>
      <w:r w:rsidR="00F96AF1" w:rsidRPr="00EE43D2">
        <w:rPr>
          <w:rFonts w:ascii="Arial" w:hAnsi="Arial" w:cs="Arial"/>
          <w:sz w:val="22"/>
          <w:szCs w:val="22"/>
          <w:highlight w:val="yellow"/>
          <w:lang w:val="en-GB"/>
        </w:rPr>
        <w:t xml:space="preserve"> things</w:t>
      </w:r>
      <w:r w:rsidRPr="00EE43D2">
        <w:rPr>
          <w:rFonts w:ascii="Arial" w:hAnsi="Arial" w:cs="Arial"/>
          <w:sz w:val="22"/>
          <w:szCs w:val="22"/>
          <w:highlight w:val="yellow"/>
          <w:lang w:val="en-GB"/>
        </w:rPr>
        <w:t>, to deal with the negative economic fall out of the pandemic.</w:t>
      </w:r>
      <w:r w:rsidR="00100A77" w:rsidRPr="00EE43D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0F73D1" w:rsidRDefault="00B54F90" w:rsidP="009D510C">
      <w:pPr>
        <w:pStyle w:val="ListParagraph"/>
        <w:numPr>
          <w:ilvl w:val="0"/>
          <w:numId w:val="14"/>
        </w:numPr>
        <w:ind w:left="426"/>
        <w:jc w:val="both"/>
        <w:rPr>
          <w:rFonts w:ascii="Arial" w:hAnsi="Arial" w:cs="Arial"/>
          <w:sz w:val="22"/>
          <w:szCs w:val="22"/>
          <w:highlight w:val="yellow"/>
          <w:lang w:val="en-GB"/>
        </w:rPr>
      </w:pPr>
      <w:r w:rsidRPr="000F73D1">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0F73D1">
        <w:rPr>
          <w:rFonts w:ascii="Arial" w:hAnsi="Arial" w:cs="Arial"/>
          <w:sz w:val="22"/>
          <w:szCs w:val="22"/>
          <w:highlight w:val="yellow"/>
          <w:lang w:val="en-GB"/>
        </w:rPr>
        <w:t xml:space="preserve">on </w:t>
      </w:r>
      <w:r w:rsidRPr="000F73D1">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D9434C"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D9434C">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D9434C" w:rsidRDefault="00926D10" w:rsidP="009D510C">
      <w:pPr>
        <w:pStyle w:val="ListParagraph"/>
        <w:numPr>
          <w:ilvl w:val="0"/>
          <w:numId w:val="5"/>
        </w:numPr>
        <w:ind w:left="426"/>
        <w:jc w:val="both"/>
        <w:rPr>
          <w:rFonts w:ascii="Arial" w:hAnsi="Arial" w:cs="Arial"/>
          <w:sz w:val="22"/>
          <w:szCs w:val="22"/>
          <w:highlight w:val="yellow"/>
          <w:lang w:val="en-GB"/>
        </w:rPr>
      </w:pPr>
      <w:r w:rsidRPr="00D9434C">
        <w:rPr>
          <w:rFonts w:ascii="Arial" w:hAnsi="Arial" w:cs="Arial"/>
          <w:sz w:val="22"/>
          <w:szCs w:val="22"/>
          <w:highlight w:val="yellow"/>
          <w:lang w:val="en-GB"/>
        </w:rPr>
        <w:t xml:space="preserve">The statement is </w:t>
      </w:r>
      <w:r w:rsidR="006E1CB0" w:rsidRPr="00D9434C">
        <w:rPr>
          <w:rFonts w:ascii="Arial" w:hAnsi="Arial" w:cs="Arial"/>
          <w:sz w:val="22"/>
          <w:szCs w:val="22"/>
          <w:highlight w:val="yellow"/>
          <w:lang w:val="en-GB"/>
        </w:rPr>
        <w:t xml:space="preserve">not </w:t>
      </w:r>
      <w:r w:rsidRPr="00D9434C">
        <w:rPr>
          <w:rFonts w:ascii="Arial" w:hAnsi="Arial" w:cs="Arial"/>
          <w:sz w:val="22"/>
          <w:szCs w:val="22"/>
          <w:highlight w:val="yellow"/>
          <w:lang w:val="en-GB"/>
        </w:rPr>
        <w:t xml:space="preserve">correct </w:t>
      </w:r>
      <w:r w:rsidR="007958F0" w:rsidRPr="00D9434C">
        <w:rPr>
          <w:rFonts w:ascii="Arial" w:hAnsi="Arial" w:cs="Arial"/>
          <w:sz w:val="22"/>
          <w:szCs w:val="22"/>
          <w:highlight w:val="yellow"/>
          <w:lang w:val="en-GB"/>
        </w:rPr>
        <w:t>because</w:t>
      </w:r>
      <w:r w:rsidRPr="00D9434C">
        <w:rPr>
          <w:rFonts w:ascii="Arial" w:hAnsi="Arial" w:cs="Arial"/>
          <w:sz w:val="22"/>
          <w:szCs w:val="22"/>
          <w:highlight w:val="yellow"/>
          <w:lang w:val="en-GB"/>
        </w:rPr>
        <w:t xml:space="preserve"> very few </w:t>
      </w:r>
      <w:r w:rsidR="007958F0" w:rsidRPr="00D9434C">
        <w:rPr>
          <w:rFonts w:ascii="Arial" w:hAnsi="Arial" w:cs="Arial"/>
          <w:sz w:val="22"/>
          <w:szCs w:val="22"/>
          <w:highlight w:val="yellow"/>
          <w:lang w:val="en-GB"/>
        </w:rPr>
        <w:t>States</w:t>
      </w:r>
      <w:r w:rsidRPr="00D9434C">
        <w:rPr>
          <w:rFonts w:ascii="Arial" w:hAnsi="Arial" w:cs="Arial"/>
          <w:sz w:val="22"/>
          <w:szCs w:val="22"/>
          <w:highlight w:val="yellow"/>
          <w:lang w:val="en-GB"/>
        </w:rPr>
        <w:t xml:space="preserve"> allow insolvent estate representatives to deal with assets of a foreign debtor situated in </w:t>
      </w:r>
      <w:r w:rsidR="005936B3" w:rsidRPr="00D9434C">
        <w:rPr>
          <w:rFonts w:ascii="Arial" w:hAnsi="Arial" w:cs="Arial"/>
          <w:sz w:val="22"/>
          <w:szCs w:val="22"/>
          <w:highlight w:val="yellow"/>
          <w:lang w:val="en-GB"/>
        </w:rPr>
        <w:t>their own</w:t>
      </w:r>
      <w:r w:rsidRPr="00D9434C">
        <w:rPr>
          <w:rFonts w:ascii="Arial" w:hAnsi="Arial" w:cs="Arial"/>
          <w:sz w:val="22"/>
          <w:szCs w:val="22"/>
          <w:highlight w:val="yellow"/>
          <w:lang w:val="en-GB"/>
        </w:rPr>
        <w:t xml:space="preserve"> jurisdiction without </w:t>
      </w:r>
      <w:r w:rsidR="006E1CB0" w:rsidRPr="00D9434C">
        <w:rPr>
          <w:rFonts w:ascii="Arial" w:hAnsi="Arial" w:cs="Arial"/>
          <w:sz w:val="22"/>
          <w:szCs w:val="22"/>
          <w:highlight w:val="yellow"/>
          <w:lang w:val="en-GB"/>
        </w:rPr>
        <w:t xml:space="preserve">some form of </w:t>
      </w:r>
      <w:r w:rsidR="0090037B" w:rsidRPr="00D9434C">
        <w:rPr>
          <w:rFonts w:ascii="Arial" w:hAnsi="Arial" w:cs="Arial"/>
          <w:sz w:val="22"/>
          <w:szCs w:val="22"/>
          <w:highlight w:val="yellow"/>
          <w:lang w:val="en-GB"/>
        </w:rPr>
        <w:t xml:space="preserve">a </w:t>
      </w:r>
      <w:r w:rsidR="006E1CB0" w:rsidRPr="00D9434C">
        <w:rPr>
          <w:rFonts w:ascii="Arial" w:hAnsi="Arial" w:cs="Arial"/>
          <w:sz w:val="22"/>
          <w:szCs w:val="22"/>
          <w:highlight w:val="yellow"/>
          <w:lang w:val="en-GB"/>
        </w:rPr>
        <w:t>(</w:t>
      </w:r>
      <w:r w:rsidR="0090037B" w:rsidRPr="00D9434C">
        <w:rPr>
          <w:rFonts w:ascii="Arial" w:hAnsi="Arial" w:cs="Arial"/>
          <w:sz w:val="22"/>
          <w:szCs w:val="22"/>
          <w:highlight w:val="yellow"/>
          <w:lang w:val="en-GB"/>
        </w:rPr>
        <w:t>prior</w:t>
      </w:r>
      <w:r w:rsidR="006E1CB0" w:rsidRPr="00D9434C">
        <w:rPr>
          <w:rFonts w:ascii="Arial" w:hAnsi="Arial" w:cs="Arial"/>
          <w:sz w:val="22"/>
          <w:szCs w:val="22"/>
          <w:highlight w:val="yellow"/>
          <w:lang w:val="en-GB"/>
        </w:rPr>
        <w:t>)</w:t>
      </w:r>
      <w:r w:rsidRPr="00D9434C">
        <w:rPr>
          <w:rFonts w:ascii="Arial" w:hAnsi="Arial" w:cs="Arial"/>
          <w:sz w:val="22"/>
          <w:szCs w:val="22"/>
          <w:highlight w:val="yellow"/>
          <w:lang w:val="en-GB"/>
        </w:rPr>
        <w:t xml:space="preserve"> local procedure </w:t>
      </w:r>
      <w:r w:rsidR="005936B3" w:rsidRPr="00D9434C">
        <w:rPr>
          <w:rFonts w:ascii="Arial" w:hAnsi="Arial" w:cs="Arial"/>
          <w:sz w:val="22"/>
          <w:szCs w:val="22"/>
          <w:highlight w:val="yellow"/>
          <w:lang w:val="en-GB"/>
        </w:rPr>
        <w:t xml:space="preserve">to </w:t>
      </w:r>
      <w:r w:rsidRPr="00D9434C">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505A7E" w:rsidRDefault="000329A6" w:rsidP="00C570AC">
      <w:pPr>
        <w:pStyle w:val="ListParagraph"/>
        <w:numPr>
          <w:ilvl w:val="0"/>
          <w:numId w:val="6"/>
        </w:numPr>
        <w:ind w:left="426"/>
        <w:jc w:val="both"/>
        <w:rPr>
          <w:rFonts w:ascii="Arial" w:hAnsi="Arial" w:cs="Arial"/>
          <w:sz w:val="22"/>
          <w:szCs w:val="22"/>
          <w:highlight w:val="yellow"/>
          <w:lang w:val="en-GB"/>
        </w:rPr>
      </w:pPr>
      <w:r w:rsidRPr="00505A7E">
        <w:rPr>
          <w:rFonts w:ascii="Arial" w:eastAsiaTheme="minorHAnsi" w:hAnsi="Arial" w:cs="Arial"/>
          <w:sz w:val="22"/>
          <w:szCs w:val="22"/>
          <w:highlight w:val="yellow"/>
          <w:lang w:val="en-GB"/>
        </w:rPr>
        <w:t xml:space="preserve">They were recently revised in 2021 and, together with the </w:t>
      </w:r>
      <w:r w:rsidRPr="00505A7E">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505A7E"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505A7E">
        <w:rPr>
          <w:rFonts w:ascii="Arial" w:eastAsiaTheme="minorHAnsi" w:hAnsi="Arial" w:cs="Arial"/>
          <w:sz w:val="22"/>
          <w:szCs w:val="22"/>
          <w:highlight w:val="yellow"/>
          <w:lang w:val="en-GB"/>
        </w:rPr>
        <w:t xml:space="preserve">The Nordic Convention </w:t>
      </w:r>
      <w:r w:rsidR="00076483" w:rsidRPr="00505A7E">
        <w:rPr>
          <w:rFonts w:ascii="Arial" w:eastAsiaTheme="minorHAnsi" w:hAnsi="Arial" w:cs="Arial"/>
          <w:sz w:val="22"/>
          <w:szCs w:val="22"/>
          <w:highlight w:val="yellow"/>
          <w:lang w:val="en-GB"/>
        </w:rPr>
        <w:t>1933</w:t>
      </w:r>
      <w:r w:rsidR="00966E44" w:rsidRPr="00505A7E">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057E3D" w:rsidRDefault="00124B70" w:rsidP="00275182">
      <w:pPr>
        <w:pStyle w:val="ListParagraph"/>
        <w:numPr>
          <w:ilvl w:val="0"/>
          <w:numId w:val="8"/>
        </w:numPr>
        <w:ind w:left="426"/>
        <w:jc w:val="both"/>
        <w:rPr>
          <w:rFonts w:ascii="Arial" w:hAnsi="Arial" w:cs="Arial"/>
          <w:sz w:val="22"/>
          <w:szCs w:val="22"/>
          <w:highlight w:val="yellow"/>
          <w:lang w:val="en-GB"/>
        </w:rPr>
      </w:pPr>
      <w:r w:rsidRPr="00057E3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057E3D" w:rsidRDefault="00E86549" w:rsidP="00275182">
      <w:pPr>
        <w:pStyle w:val="ListParagraph"/>
        <w:numPr>
          <w:ilvl w:val="0"/>
          <w:numId w:val="9"/>
        </w:numPr>
        <w:ind w:left="426"/>
        <w:jc w:val="both"/>
        <w:rPr>
          <w:rFonts w:ascii="Arial" w:hAnsi="Arial" w:cs="Arial"/>
          <w:bCs/>
          <w:sz w:val="22"/>
          <w:szCs w:val="22"/>
          <w:highlight w:val="yellow"/>
          <w:lang w:val="en-GB"/>
        </w:rPr>
      </w:pPr>
      <w:r w:rsidRPr="00057E3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057E3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B12F46">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6DD976D3" w14:textId="5078CF4D" w:rsidR="00365E97" w:rsidRPr="00365E97" w:rsidRDefault="00365E97" w:rsidP="00365E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few significant developments regarding the debt collection procedures in English law that shaped the way of thinking concerning modern insolvency law - </w:t>
      </w:r>
    </w:p>
    <w:p w14:paraId="3176503A" w14:textId="170D21E1" w:rsidR="00222850" w:rsidRDefault="00365E97" w:rsidP="00E566A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English Bankruptcy Act of 1542 – This act provided for appointment of a body of commissioners who, basis creditors application, administer and distribute debtor’s assets amount creditors. Thus, this law provided for collective participation by creditors and </w:t>
      </w:r>
      <w:proofErr w:type="spellStart"/>
      <w:r>
        <w:rPr>
          <w:rFonts w:ascii="Arial" w:hAnsi="Arial" w:cs="Arial"/>
          <w:color w:val="7B7B7B" w:themeColor="accent3" w:themeShade="BF"/>
          <w:sz w:val="22"/>
          <w:szCs w:val="22"/>
          <w:lang w:val="en-GB"/>
        </w:rPr>
        <w:t>pari</w:t>
      </w:r>
      <w:proofErr w:type="spellEnd"/>
      <w:r>
        <w:rPr>
          <w:rFonts w:ascii="Arial" w:hAnsi="Arial" w:cs="Arial"/>
          <w:color w:val="7B7B7B" w:themeColor="accent3" w:themeShade="BF"/>
          <w:sz w:val="22"/>
          <w:szCs w:val="22"/>
          <w:lang w:val="en-GB"/>
        </w:rPr>
        <w:t xml:space="preserve"> passu distribution of debtor’s asset.   </w:t>
      </w:r>
    </w:p>
    <w:p w14:paraId="57BCFC30" w14:textId="69064AF4" w:rsidR="009B07AD" w:rsidRPr="00222850" w:rsidRDefault="00222850" w:rsidP="00E566AF">
      <w:pPr>
        <w:pStyle w:val="ListParagraph"/>
        <w:numPr>
          <w:ilvl w:val="0"/>
          <w:numId w:val="17"/>
        </w:numPr>
        <w:jc w:val="both"/>
        <w:rPr>
          <w:rFonts w:ascii="Arial" w:hAnsi="Arial" w:cs="Arial"/>
          <w:color w:val="7B7B7B" w:themeColor="accent3" w:themeShade="BF"/>
          <w:sz w:val="22"/>
          <w:szCs w:val="22"/>
          <w:lang w:val="en-GB"/>
        </w:rPr>
      </w:pPr>
      <w:r w:rsidRPr="00222850">
        <w:rPr>
          <w:rFonts w:ascii="Arial" w:hAnsi="Arial" w:cs="Arial"/>
          <w:color w:val="7B7B7B" w:themeColor="accent3" w:themeShade="BF"/>
          <w:sz w:val="22"/>
          <w:szCs w:val="22"/>
          <w:lang w:val="en-GB"/>
        </w:rPr>
        <w:t xml:space="preserve">The Statute of Ann of 1705 – It introduced the notion of statutory discharge which means discharge of all debts of the bankrupt. </w:t>
      </w:r>
    </w:p>
    <w:p w14:paraId="1EE8EE2F" w14:textId="2B4F6521" w:rsidR="00222850" w:rsidRDefault="00222850" w:rsidP="00E566AF">
      <w:pPr>
        <w:pStyle w:val="ListParagraph"/>
        <w:numPr>
          <w:ilvl w:val="0"/>
          <w:numId w:val="17"/>
        </w:numPr>
        <w:jc w:val="both"/>
        <w:rPr>
          <w:rFonts w:ascii="Arial" w:hAnsi="Arial" w:cs="Arial"/>
          <w:color w:val="7B7B7B" w:themeColor="accent3" w:themeShade="BF"/>
          <w:sz w:val="22"/>
          <w:szCs w:val="22"/>
          <w:lang w:val="en-GB"/>
        </w:rPr>
      </w:pPr>
      <w:r w:rsidRPr="00222850">
        <w:rPr>
          <w:rFonts w:ascii="Arial" w:hAnsi="Arial" w:cs="Arial"/>
          <w:color w:val="7B7B7B" w:themeColor="accent3" w:themeShade="BF"/>
          <w:sz w:val="22"/>
          <w:szCs w:val="22"/>
          <w:lang w:val="en-GB"/>
        </w:rPr>
        <w:t xml:space="preserve">The </w:t>
      </w:r>
      <w:r w:rsidR="008B0150">
        <w:rPr>
          <w:rFonts w:ascii="Arial" w:hAnsi="Arial" w:cs="Arial"/>
          <w:color w:val="7B7B7B" w:themeColor="accent3" w:themeShade="BF"/>
          <w:sz w:val="22"/>
          <w:szCs w:val="22"/>
          <w:lang w:val="en-GB"/>
        </w:rPr>
        <w:t>L</w:t>
      </w:r>
      <w:r w:rsidRPr="00222850">
        <w:rPr>
          <w:rFonts w:ascii="Arial" w:hAnsi="Arial" w:cs="Arial"/>
          <w:color w:val="7B7B7B" w:themeColor="accent3" w:themeShade="BF"/>
          <w:sz w:val="22"/>
          <w:szCs w:val="22"/>
          <w:lang w:val="en-GB"/>
        </w:rPr>
        <w:t xml:space="preserve">aw of 1883 </w:t>
      </w:r>
      <w:r>
        <w:rPr>
          <w:rFonts w:ascii="Arial" w:hAnsi="Arial" w:cs="Arial"/>
          <w:color w:val="7B7B7B" w:themeColor="accent3" w:themeShade="BF"/>
          <w:sz w:val="22"/>
          <w:szCs w:val="22"/>
          <w:lang w:val="en-GB"/>
        </w:rPr>
        <w:t>–</w:t>
      </w:r>
      <w:r w:rsidRPr="0022285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This law established the office of official receiver. This office was responsible administration of the debtor’s estate before the initiation of bankruptcy process. </w:t>
      </w:r>
    </w:p>
    <w:p w14:paraId="62BC7111" w14:textId="1FE75CE9" w:rsidR="00365E97" w:rsidRDefault="00365E97" w:rsidP="00E566A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1986 – Unified insolvency legislation as it deals with consumer as well as corporate bankruptcy in on</w:t>
      </w:r>
      <w:r w:rsidR="008B0150">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and the same act</w:t>
      </w:r>
    </w:p>
    <w:p w14:paraId="7165827C" w14:textId="65A71E61" w:rsidR="00222850" w:rsidRPr="00365E97" w:rsidRDefault="00222850" w:rsidP="00365E97">
      <w:pPr>
        <w:jc w:val="both"/>
        <w:rPr>
          <w:rFonts w:ascii="Arial" w:hAnsi="Arial" w:cs="Arial"/>
          <w:color w:val="7B7B7B" w:themeColor="accent3" w:themeShade="BF"/>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39E27B5" w14:textId="7AB73F32" w:rsidR="00C82D87" w:rsidRDefault="004D5DBA" w:rsidP="004D5DBA">
      <w:pPr>
        <w:jc w:val="both"/>
        <w:rPr>
          <w:rFonts w:ascii="Arial" w:hAnsi="Arial" w:cs="Arial"/>
          <w:color w:val="7B7B7B" w:themeColor="accent3" w:themeShade="BF"/>
          <w:sz w:val="22"/>
          <w:szCs w:val="22"/>
          <w:lang w:val="en-GB"/>
        </w:rPr>
      </w:pPr>
      <w:r w:rsidRPr="004D5DBA">
        <w:rPr>
          <w:rFonts w:ascii="Arial" w:hAnsi="Arial" w:cs="Arial"/>
          <w:color w:val="7B7B7B" w:themeColor="accent3" w:themeShade="BF"/>
          <w:sz w:val="22"/>
          <w:szCs w:val="22"/>
          <w:lang w:val="en-GB"/>
        </w:rPr>
        <w:t>UK passed the Corporate Insolvency and Governance Act 2020 which sets out certain reforms in view of the Covid-19</w:t>
      </w:r>
      <w:r>
        <w:rPr>
          <w:rFonts w:ascii="Arial" w:hAnsi="Arial" w:cs="Arial"/>
          <w:color w:val="7B7B7B" w:themeColor="accent3" w:themeShade="BF"/>
          <w:sz w:val="22"/>
          <w:szCs w:val="22"/>
          <w:lang w:val="en-GB"/>
        </w:rPr>
        <w:t xml:space="preserve">. Following are the 3 major features this act – </w:t>
      </w:r>
    </w:p>
    <w:p w14:paraId="25B19017" w14:textId="7621AE8F" w:rsidR="004D5DBA" w:rsidRDefault="004D5DBA" w:rsidP="004D5DB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Moratorium – This is a payment holiday for the company from paying majority of its pre-moratorium debt. This is designed to give company a breathing space from </w:t>
      </w:r>
      <w:proofErr w:type="gramStart"/>
      <w:r>
        <w:rPr>
          <w:rFonts w:ascii="Arial" w:hAnsi="Arial" w:cs="Arial"/>
          <w:color w:val="7B7B7B" w:themeColor="accent3" w:themeShade="BF"/>
          <w:sz w:val="22"/>
          <w:szCs w:val="22"/>
          <w:lang w:val="en-GB"/>
        </w:rPr>
        <w:t>it</w:t>
      </w:r>
      <w:proofErr w:type="gramEnd"/>
      <w:r>
        <w:rPr>
          <w:rFonts w:ascii="Arial" w:hAnsi="Arial" w:cs="Arial"/>
          <w:color w:val="7B7B7B" w:themeColor="accent3" w:themeShade="BF"/>
          <w:sz w:val="22"/>
          <w:szCs w:val="22"/>
          <w:lang w:val="en-GB"/>
        </w:rPr>
        <w:t xml:space="preserve"> creditors while it seeks a rescue plan. </w:t>
      </w:r>
    </w:p>
    <w:p w14:paraId="7DD6EF64" w14:textId="3BCDF4EA" w:rsidR="004D5DBA" w:rsidRDefault="004D5DBA" w:rsidP="004D5DB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Restructuring plan- This allows the company to propose to plan to creditors to restructure its debt. This has a </w:t>
      </w:r>
      <w:r w:rsidRPr="004D5DBA">
        <w:rPr>
          <w:rFonts w:ascii="Arial" w:hAnsi="Arial" w:cs="Arial"/>
          <w:color w:val="7B7B7B" w:themeColor="accent3" w:themeShade="BF"/>
          <w:sz w:val="22"/>
          <w:szCs w:val="22"/>
          <w:lang w:val="en-GB"/>
        </w:rPr>
        <w:t>cross-class cramdown feature that will allow dissenting classes of creditors to be bound by the pla</w:t>
      </w:r>
      <w:r>
        <w:rPr>
          <w:rFonts w:ascii="Arial" w:hAnsi="Arial" w:cs="Arial"/>
          <w:color w:val="7B7B7B" w:themeColor="accent3" w:themeShade="BF"/>
          <w:sz w:val="22"/>
          <w:szCs w:val="22"/>
          <w:lang w:val="en-GB"/>
        </w:rPr>
        <w:t xml:space="preserve">n if court finds the plan to be fair and approves the same. </w:t>
      </w:r>
    </w:p>
    <w:p w14:paraId="5D2FBB2D" w14:textId="2695A395" w:rsidR="004D5DBA" w:rsidRPr="004D5DBA" w:rsidRDefault="00327EE4" w:rsidP="004D5DB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Termination – For a company that has </w:t>
      </w:r>
      <w:r w:rsidRPr="00327EE4">
        <w:rPr>
          <w:rFonts w:ascii="Arial" w:hAnsi="Arial" w:cs="Arial"/>
          <w:color w:val="7B7B7B" w:themeColor="accent3" w:themeShade="BF"/>
          <w:sz w:val="22"/>
          <w:szCs w:val="22"/>
          <w:lang w:val="en-GB"/>
        </w:rPr>
        <w:t>entered an insolvency or restructuring procedure the company’s suppliers will be prohibited from stopping supplies or altering the contractual terms, as long as the suppliers continue to be paid.</w:t>
      </w:r>
      <w:r>
        <w:rPr>
          <w:rFonts w:ascii="Arial" w:hAnsi="Arial" w:cs="Arial"/>
          <w:color w:val="7B7B7B" w:themeColor="accent3" w:themeShade="BF"/>
          <w:sz w:val="22"/>
          <w:szCs w:val="22"/>
          <w:lang w:val="en-GB"/>
        </w:rPr>
        <w:t xml:space="preserve"> This is to ensure against any further hardships to the company from supply chain disruptions. </w:t>
      </w:r>
    </w:p>
    <w:p w14:paraId="1F623362" w14:textId="77777777" w:rsidR="004D5DBA" w:rsidRPr="004D5DBA" w:rsidRDefault="004D5DBA" w:rsidP="004D5DBA">
      <w:pPr>
        <w:jc w:val="both"/>
        <w:rPr>
          <w:rFonts w:ascii="Arial" w:hAnsi="Arial" w:cs="Arial"/>
          <w:color w:val="7B7B7B" w:themeColor="accent3" w:themeShade="BF"/>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2758E0F" w14:textId="4DBCA37D" w:rsidR="008E056B" w:rsidRDefault="008E056B" w:rsidP="008E056B">
      <w:pPr>
        <w:jc w:val="both"/>
        <w:rPr>
          <w:rFonts w:ascii="Arial" w:hAnsi="Arial" w:cs="Arial"/>
          <w:color w:val="7B7B7B" w:themeColor="accent3" w:themeShade="BF"/>
          <w:sz w:val="22"/>
          <w:szCs w:val="22"/>
          <w:lang w:val="en-GB"/>
        </w:rPr>
      </w:pPr>
      <w:r w:rsidRPr="008E056B">
        <w:rPr>
          <w:rFonts w:ascii="Arial" w:hAnsi="Arial" w:cs="Arial"/>
          <w:color w:val="7B7B7B" w:themeColor="accent3" w:themeShade="BF"/>
          <w:sz w:val="22"/>
          <w:szCs w:val="22"/>
          <w:lang w:val="en-GB"/>
        </w:rPr>
        <w:t>There is no single set of insolvency law which can be applied uniformly across the globe.</w:t>
      </w:r>
      <w:r>
        <w:rPr>
          <w:rFonts w:ascii="Arial" w:hAnsi="Arial" w:cs="Arial"/>
          <w:color w:val="7B7B7B" w:themeColor="accent3" w:themeShade="BF"/>
          <w:sz w:val="22"/>
          <w:szCs w:val="22"/>
          <w:lang w:val="en-GB"/>
        </w:rPr>
        <w:t xml:space="preserve"> This </w:t>
      </w:r>
      <w:r w:rsidR="00A92B0E">
        <w:rPr>
          <w:rFonts w:ascii="Arial" w:hAnsi="Arial" w:cs="Arial"/>
          <w:color w:val="7B7B7B" w:themeColor="accent3" w:themeShade="BF"/>
          <w:sz w:val="22"/>
          <w:szCs w:val="22"/>
          <w:lang w:val="en-GB"/>
        </w:rPr>
        <w:t xml:space="preserve">has led to development of </w:t>
      </w:r>
      <w:r>
        <w:rPr>
          <w:rFonts w:ascii="Arial" w:hAnsi="Arial" w:cs="Arial"/>
          <w:color w:val="7B7B7B" w:themeColor="accent3" w:themeShade="BF"/>
          <w:sz w:val="22"/>
          <w:szCs w:val="22"/>
          <w:lang w:val="en-GB"/>
        </w:rPr>
        <w:t>multiple approaches to manage international insolvencies</w:t>
      </w:r>
      <w:r w:rsidR="00A92B0E">
        <w:rPr>
          <w:rFonts w:ascii="Arial" w:hAnsi="Arial" w:cs="Arial"/>
          <w:color w:val="7B7B7B" w:themeColor="accent3" w:themeShade="BF"/>
          <w:sz w:val="22"/>
          <w:szCs w:val="22"/>
          <w:lang w:val="en-GB"/>
        </w:rPr>
        <w:t xml:space="preserve"> related issues</w:t>
      </w:r>
      <w:r>
        <w:rPr>
          <w:rFonts w:ascii="Arial" w:hAnsi="Arial" w:cs="Arial"/>
          <w:color w:val="7B7B7B" w:themeColor="accent3" w:themeShade="BF"/>
          <w:sz w:val="22"/>
          <w:szCs w:val="22"/>
          <w:lang w:val="en-GB"/>
        </w:rPr>
        <w:t>. Some approaches seek to regulate international insolvencies by way of binding</w:t>
      </w:r>
      <w:r w:rsidRPr="008E056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“hard laws”. Treaties are example of such hard laws. While other approaches seek to influence the regulation by “Soft Law”. UNICTRAL Legislative Guide on Insolvency law is an example of Soft Law. </w:t>
      </w:r>
    </w:p>
    <w:p w14:paraId="4B68EDCB" w14:textId="77777777" w:rsidR="008E056B" w:rsidRDefault="008E056B" w:rsidP="008E056B">
      <w:pPr>
        <w:jc w:val="both"/>
        <w:rPr>
          <w:rFonts w:ascii="Arial" w:hAnsi="Arial" w:cs="Arial"/>
          <w:color w:val="7B7B7B" w:themeColor="accent3" w:themeShade="BF"/>
          <w:sz w:val="22"/>
          <w:szCs w:val="22"/>
          <w:lang w:val="en-GB"/>
        </w:rPr>
      </w:pPr>
    </w:p>
    <w:p w14:paraId="78DB9FD8" w14:textId="66FB272A" w:rsidR="00C72848" w:rsidRPr="008E056B" w:rsidRDefault="00A92B0E" w:rsidP="008E05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Treaties </w:t>
      </w:r>
      <w:r w:rsidR="00D9574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95749">
        <w:rPr>
          <w:rFonts w:ascii="Arial" w:hAnsi="Arial" w:cs="Arial"/>
          <w:color w:val="7B7B7B" w:themeColor="accent3" w:themeShade="BF"/>
          <w:sz w:val="22"/>
          <w:szCs w:val="22"/>
          <w:lang w:val="en-GB"/>
        </w:rPr>
        <w:t xml:space="preserve">Treaties are public international instruments where once a </w:t>
      </w:r>
      <w:proofErr w:type="gramStart"/>
      <w:r w:rsidR="00D95749">
        <w:rPr>
          <w:rFonts w:ascii="Arial" w:hAnsi="Arial" w:cs="Arial"/>
          <w:color w:val="7B7B7B" w:themeColor="accent3" w:themeShade="BF"/>
          <w:sz w:val="22"/>
          <w:szCs w:val="22"/>
          <w:lang w:val="en-GB"/>
        </w:rPr>
        <w:t>states</w:t>
      </w:r>
      <w:proofErr w:type="gramEnd"/>
      <w:r w:rsidR="00D95749">
        <w:rPr>
          <w:rFonts w:ascii="Arial" w:hAnsi="Arial" w:cs="Arial"/>
          <w:color w:val="7B7B7B" w:themeColor="accent3" w:themeShade="BF"/>
          <w:sz w:val="22"/>
          <w:szCs w:val="22"/>
          <w:lang w:val="en-GB"/>
        </w:rPr>
        <w:t xml:space="preserve"> becomes signatories to a particular treaty, they bind themselves </w:t>
      </w:r>
      <w:r w:rsidR="006C468F">
        <w:rPr>
          <w:rFonts w:ascii="Arial" w:hAnsi="Arial" w:cs="Arial"/>
          <w:color w:val="7B7B7B" w:themeColor="accent3" w:themeShade="BF"/>
          <w:sz w:val="22"/>
          <w:szCs w:val="22"/>
          <w:lang w:val="en-GB"/>
        </w:rPr>
        <w:t xml:space="preserve">and import the law into their respective domestic laws. Nordic Convention on Bankruptcy between Norway, Denmark, Finland, Iceland and Sweden (1933) is a good example of a multilateral treaty which has been successful in dealing with issues related to international insolvencies. It grants local recognition and enforcement of adjudication obtained in other member states.    </w:t>
      </w:r>
    </w:p>
    <w:p w14:paraId="572227E7" w14:textId="4C1A6214" w:rsidR="0045683E" w:rsidRPr="006C468F" w:rsidRDefault="0045683E" w:rsidP="00B7193E">
      <w:pPr>
        <w:jc w:val="both"/>
        <w:rPr>
          <w:rFonts w:ascii="Arial" w:hAnsi="Arial" w:cs="Arial"/>
          <w:color w:val="7B7B7B" w:themeColor="accent3" w:themeShade="BF"/>
          <w:sz w:val="22"/>
          <w:szCs w:val="22"/>
          <w:lang w:val="en-GB"/>
        </w:rPr>
      </w:pPr>
    </w:p>
    <w:p w14:paraId="66F8314C" w14:textId="4CF1FE3B" w:rsidR="00642518" w:rsidRDefault="006C468F" w:rsidP="00B7193E">
      <w:pPr>
        <w:jc w:val="both"/>
        <w:rPr>
          <w:rFonts w:ascii="Arial" w:hAnsi="Arial" w:cs="Arial"/>
          <w:color w:val="7B7B7B" w:themeColor="accent3" w:themeShade="BF"/>
          <w:sz w:val="22"/>
          <w:szCs w:val="22"/>
          <w:lang w:val="en-GB"/>
        </w:rPr>
      </w:pPr>
      <w:r w:rsidRPr="006C468F">
        <w:rPr>
          <w:rFonts w:ascii="Arial" w:hAnsi="Arial" w:cs="Arial"/>
          <w:color w:val="7B7B7B" w:themeColor="accent3" w:themeShade="BF"/>
          <w:sz w:val="22"/>
          <w:szCs w:val="22"/>
          <w:lang w:val="en-GB"/>
        </w:rPr>
        <w:t xml:space="preserve">Soft Law </w:t>
      </w:r>
      <w:r>
        <w:rPr>
          <w:rFonts w:ascii="Arial" w:hAnsi="Arial" w:cs="Arial"/>
          <w:color w:val="7B7B7B" w:themeColor="accent3" w:themeShade="BF"/>
          <w:sz w:val="22"/>
          <w:szCs w:val="22"/>
          <w:lang w:val="en-GB"/>
        </w:rPr>
        <w:t>–</w:t>
      </w:r>
      <w:r w:rsidRPr="006C468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w:t>
      </w:r>
      <w:r w:rsidR="00642518">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 are mostly guidelines developed by multilateral organisation with an objective of harmoni</w:t>
      </w:r>
      <w:r w:rsidR="00642518">
        <w:rPr>
          <w:rFonts w:ascii="Arial" w:hAnsi="Arial" w:cs="Arial"/>
          <w:color w:val="7B7B7B" w:themeColor="accent3" w:themeShade="BF"/>
          <w:sz w:val="22"/>
          <w:szCs w:val="22"/>
          <w:lang w:val="en-GB"/>
        </w:rPr>
        <w:t>sing the domestic insolvency laws and help resolves issues related to international insolvencies. L</w:t>
      </w:r>
      <w:r w:rsidR="00642518" w:rsidRPr="00642518">
        <w:rPr>
          <w:rFonts w:ascii="Arial" w:hAnsi="Arial" w:cs="Arial"/>
          <w:color w:val="7B7B7B" w:themeColor="accent3" w:themeShade="BF"/>
          <w:sz w:val="22"/>
          <w:szCs w:val="22"/>
          <w:lang w:val="en-GB"/>
        </w:rPr>
        <w:t>egislative guide on insolvency law</w:t>
      </w:r>
      <w:r w:rsidR="00642518">
        <w:rPr>
          <w:rFonts w:ascii="Arial" w:hAnsi="Arial" w:cs="Arial"/>
          <w:color w:val="7B7B7B" w:themeColor="accent3" w:themeShade="BF"/>
          <w:sz w:val="22"/>
          <w:szCs w:val="22"/>
          <w:lang w:val="en-GB"/>
        </w:rPr>
        <w:t xml:space="preserve"> developed by United Nations Commission on International Trade Law (UNCITRAL) is a good example of a Soft Law. This is intended to be used by member states of UN as a reference when preparing new/reviewing existing laws. </w:t>
      </w:r>
    </w:p>
    <w:p w14:paraId="2B3181B8" w14:textId="2A9666F3" w:rsidR="006C468F" w:rsidRPr="006C468F" w:rsidRDefault="0064251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83B5930" w14:textId="24E126B6" w:rsidR="00C550C8" w:rsidRPr="006C468F" w:rsidRDefault="00C550C8" w:rsidP="00B7193E">
      <w:pPr>
        <w:jc w:val="both"/>
        <w:rPr>
          <w:rFonts w:ascii="Arial" w:hAnsi="Arial" w:cs="Arial"/>
          <w:color w:val="7B7B7B" w:themeColor="accent3" w:themeShade="BF"/>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3C8230E4" w:rsidR="00544127" w:rsidRDefault="002E4B9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Sources of Insolvency law can be broadly classified into 2  </w:t>
      </w:r>
    </w:p>
    <w:p w14:paraId="47B00DCB" w14:textId="58CDB1EB" w:rsidR="002E4B93" w:rsidRDefault="002E4B93" w:rsidP="002E4B93">
      <w:pPr>
        <w:pStyle w:val="ListParagraph"/>
        <w:numPr>
          <w:ilvl w:val="0"/>
          <w:numId w:val="19"/>
        </w:numPr>
        <w:jc w:val="both"/>
        <w:rPr>
          <w:rFonts w:ascii="Arial" w:hAnsi="Arial" w:cs="Arial"/>
          <w:color w:val="7B7B7B" w:themeColor="accent3" w:themeShade="BF"/>
          <w:sz w:val="22"/>
          <w:szCs w:val="22"/>
          <w:lang w:val="en-GB"/>
        </w:rPr>
      </w:pPr>
      <w:r w:rsidRPr="002E4B93">
        <w:rPr>
          <w:rFonts w:ascii="Arial" w:hAnsi="Arial" w:cs="Arial"/>
          <w:color w:val="7B7B7B" w:themeColor="accent3" w:themeShade="BF"/>
          <w:sz w:val="22"/>
          <w:szCs w:val="22"/>
          <w:lang w:val="en-GB"/>
        </w:rPr>
        <w:t xml:space="preserve">Insolvency legislation </w:t>
      </w:r>
      <w:r>
        <w:rPr>
          <w:rFonts w:ascii="Arial" w:hAnsi="Arial" w:cs="Arial"/>
          <w:color w:val="7B7B7B" w:themeColor="accent3" w:themeShade="BF"/>
          <w:sz w:val="22"/>
          <w:szCs w:val="22"/>
          <w:lang w:val="en-GB"/>
        </w:rPr>
        <w:t xml:space="preserve">– </w:t>
      </w:r>
    </w:p>
    <w:p w14:paraId="13692F9F" w14:textId="77235B0F" w:rsidR="002E4B93" w:rsidRDefault="002E4B93" w:rsidP="002E4B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Almost all states </w:t>
      </w:r>
      <w:r w:rsidR="00F43A61">
        <w:rPr>
          <w:rFonts w:ascii="Arial" w:hAnsi="Arial" w:cs="Arial"/>
          <w:color w:val="7B7B7B" w:themeColor="accent3" w:themeShade="BF"/>
          <w:sz w:val="22"/>
          <w:szCs w:val="22"/>
          <w:lang w:val="en-GB"/>
        </w:rPr>
        <w:t xml:space="preserve">today </w:t>
      </w:r>
      <w:r>
        <w:rPr>
          <w:rFonts w:ascii="Arial" w:hAnsi="Arial" w:cs="Arial"/>
          <w:color w:val="7B7B7B" w:themeColor="accent3" w:themeShade="BF"/>
          <w:sz w:val="22"/>
          <w:szCs w:val="22"/>
          <w:lang w:val="en-GB"/>
        </w:rPr>
        <w:t xml:space="preserve">derive their insolvency laws from </w:t>
      </w:r>
      <w:r w:rsidRPr="002E4B93">
        <w:rPr>
          <w:rFonts w:ascii="Arial" w:hAnsi="Arial" w:cs="Arial"/>
          <w:color w:val="7B7B7B" w:themeColor="accent3" w:themeShade="BF"/>
          <w:sz w:val="22"/>
          <w:szCs w:val="22"/>
          <w:lang w:val="en-GB"/>
        </w:rPr>
        <w:t>Insolvency legislation</w:t>
      </w:r>
      <w:r w:rsidR="00F43A6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This can either be in form of a single act or code covering all aspects of bankruptcy</w:t>
      </w:r>
      <w:r w:rsidR="00F43A61">
        <w:rPr>
          <w:rFonts w:ascii="Arial" w:hAnsi="Arial" w:cs="Arial"/>
          <w:color w:val="7B7B7B" w:themeColor="accent3" w:themeShade="BF"/>
          <w:sz w:val="22"/>
          <w:szCs w:val="22"/>
          <w:lang w:val="en-GB"/>
        </w:rPr>
        <w:t xml:space="preserve"> OR there could be multiple laws covering various aspects of bankruptcy. An example of this could be India, wherein earlier there were separate laws dealing with liquidation, laws dealing with enforcement of security by creditors, laws dealing with personal bankruptcy. However, India has brought into effect a single code which deals with all aspects of bankruptcy including personal, corporation, liquidation, enforcement etc. in a single piece of legislation.  </w:t>
      </w:r>
    </w:p>
    <w:p w14:paraId="3D45EB0E" w14:textId="4172243A" w:rsidR="00F43A61" w:rsidRDefault="00F43A61" w:rsidP="002E4B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common law system will also reply on principles of common law to plug any gaps in the written code. </w:t>
      </w:r>
    </w:p>
    <w:p w14:paraId="3359CC07" w14:textId="77777777" w:rsidR="00F43A61" w:rsidRPr="002E4B93" w:rsidRDefault="00F43A61" w:rsidP="002E4B93">
      <w:pPr>
        <w:jc w:val="both"/>
        <w:rPr>
          <w:rFonts w:ascii="Arial" w:hAnsi="Arial" w:cs="Arial"/>
          <w:color w:val="7B7B7B" w:themeColor="accent3" w:themeShade="BF"/>
          <w:sz w:val="22"/>
          <w:szCs w:val="22"/>
          <w:lang w:val="en-GB"/>
        </w:rPr>
      </w:pPr>
    </w:p>
    <w:p w14:paraId="2D4E4E25" w14:textId="77777777" w:rsidR="002E4B93" w:rsidRPr="002E4B93" w:rsidRDefault="002E4B93" w:rsidP="002E4B9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 law -</w:t>
      </w:r>
    </w:p>
    <w:p w14:paraId="4A637290" w14:textId="4997F354" w:rsidR="00544127" w:rsidRPr="00F43A61" w:rsidRDefault="00F43A61" w:rsidP="00F43A61">
      <w:pPr>
        <w:jc w:val="both"/>
        <w:rPr>
          <w:rFonts w:ascii="Arial" w:hAnsi="Arial" w:cs="Arial"/>
          <w:color w:val="7B7B7B" w:themeColor="accent3" w:themeShade="BF"/>
          <w:sz w:val="22"/>
          <w:szCs w:val="22"/>
          <w:lang w:val="en-GB"/>
        </w:rPr>
      </w:pPr>
      <w:r w:rsidRPr="00F43A61">
        <w:rPr>
          <w:rFonts w:ascii="Arial" w:hAnsi="Arial" w:cs="Arial"/>
          <w:color w:val="7B7B7B" w:themeColor="accent3" w:themeShade="BF"/>
          <w:sz w:val="22"/>
          <w:szCs w:val="22"/>
          <w:lang w:val="en-GB"/>
        </w:rPr>
        <w:t xml:space="preserve">These are non-bankruptcy laws </w:t>
      </w:r>
      <w:r>
        <w:rPr>
          <w:rFonts w:ascii="Arial" w:hAnsi="Arial" w:cs="Arial"/>
          <w:color w:val="7B7B7B" w:themeColor="accent3" w:themeShade="BF"/>
          <w:sz w:val="22"/>
          <w:szCs w:val="22"/>
          <w:lang w:val="en-GB"/>
        </w:rPr>
        <w:t xml:space="preserve">which have an effect on the insolvency. </w:t>
      </w:r>
      <w:r w:rsidR="00BC3120">
        <w:rPr>
          <w:rFonts w:ascii="Arial" w:hAnsi="Arial" w:cs="Arial"/>
          <w:color w:val="7B7B7B" w:themeColor="accent3" w:themeShade="BF"/>
          <w:sz w:val="22"/>
          <w:szCs w:val="22"/>
          <w:lang w:val="en-GB"/>
        </w:rPr>
        <w:t xml:space="preserve">These are rules not found in the insolvency legislation but has an impact on the insolvency. For example, ownership rights, </w:t>
      </w:r>
      <w:proofErr w:type="spellStart"/>
      <w:r w:rsidR="00BC3120">
        <w:rPr>
          <w:rFonts w:ascii="Arial" w:hAnsi="Arial" w:cs="Arial"/>
          <w:color w:val="7B7B7B" w:themeColor="accent3" w:themeShade="BF"/>
          <w:sz w:val="22"/>
          <w:szCs w:val="22"/>
          <w:lang w:val="en-GB"/>
        </w:rPr>
        <w:t>labor</w:t>
      </w:r>
      <w:proofErr w:type="spellEnd"/>
      <w:r w:rsidR="00BC3120">
        <w:rPr>
          <w:rFonts w:ascii="Arial" w:hAnsi="Arial" w:cs="Arial"/>
          <w:color w:val="7B7B7B" w:themeColor="accent3" w:themeShade="BF"/>
          <w:sz w:val="22"/>
          <w:szCs w:val="22"/>
          <w:lang w:val="en-GB"/>
        </w:rPr>
        <w:t xml:space="preserve"> laws, </w:t>
      </w:r>
      <w:r w:rsidR="00990065">
        <w:rPr>
          <w:rFonts w:ascii="Arial" w:hAnsi="Arial" w:cs="Arial"/>
          <w:color w:val="7B7B7B" w:themeColor="accent3" w:themeShade="BF"/>
          <w:sz w:val="22"/>
          <w:szCs w:val="22"/>
          <w:lang w:val="en-GB"/>
        </w:rPr>
        <w:t xml:space="preserve">basic rights, </w:t>
      </w:r>
      <w:r w:rsidR="00BC3120">
        <w:rPr>
          <w:rFonts w:ascii="Arial" w:hAnsi="Arial" w:cs="Arial"/>
          <w:color w:val="7B7B7B" w:themeColor="accent3" w:themeShade="BF"/>
          <w:sz w:val="22"/>
          <w:szCs w:val="22"/>
          <w:lang w:val="en-GB"/>
        </w:rPr>
        <w:t xml:space="preserve">etc. </w:t>
      </w:r>
      <w:r w:rsidR="00990065">
        <w:rPr>
          <w:rFonts w:ascii="Arial" w:hAnsi="Arial" w:cs="Arial"/>
          <w:color w:val="7B7B7B" w:themeColor="accent3" w:themeShade="BF"/>
          <w:sz w:val="22"/>
          <w:szCs w:val="22"/>
          <w:lang w:val="en-GB"/>
        </w:rPr>
        <w:t xml:space="preserve">These general laws are affected by local legal culture and orientation. Hence might differ vastly between different states.  </w:t>
      </w:r>
      <w:proofErr w:type="gramStart"/>
      <w:r w:rsidR="00990065">
        <w:rPr>
          <w:rFonts w:ascii="Arial" w:hAnsi="Arial" w:cs="Arial"/>
          <w:color w:val="7B7B7B" w:themeColor="accent3" w:themeShade="BF"/>
          <w:sz w:val="22"/>
          <w:szCs w:val="22"/>
          <w:lang w:val="en-GB"/>
        </w:rPr>
        <w:t>Thus</w:t>
      </w:r>
      <w:proofErr w:type="gramEnd"/>
      <w:r w:rsidR="00990065">
        <w:rPr>
          <w:rFonts w:ascii="Arial" w:hAnsi="Arial" w:cs="Arial"/>
          <w:color w:val="7B7B7B" w:themeColor="accent3" w:themeShade="BF"/>
          <w:sz w:val="22"/>
          <w:szCs w:val="22"/>
          <w:lang w:val="en-GB"/>
        </w:rPr>
        <w:t xml:space="preserve"> these are an important considerations when studying a sources of insolvency laws. </w:t>
      </w:r>
    </w:p>
    <w:p w14:paraId="271BA90B" w14:textId="0C1C1394" w:rsidR="00F43A61" w:rsidRDefault="00F43A61" w:rsidP="00B7193E">
      <w:pPr>
        <w:ind w:left="720" w:hanging="720"/>
        <w:jc w:val="both"/>
        <w:rPr>
          <w:rFonts w:ascii="Arial" w:hAnsi="Arial" w:cs="Arial"/>
          <w:sz w:val="22"/>
          <w:szCs w:val="22"/>
          <w:lang w:val="en-GB"/>
        </w:rPr>
      </w:pPr>
    </w:p>
    <w:p w14:paraId="2C27CF70" w14:textId="77777777" w:rsidR="00BC3120" w:rsidRPr="00205B31" w:rsidRDefault="00BC3120"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D9BB081" w14:textId="77777777" w:rsidR="00990065" w:rsidRDefault="00990065">
      <w:pPr>
        <w:rPr>
          <w:rFonts w:ascii="Arial" w:hAnsi="Arial" w:cs="Arial"/>
          <w:b/>
          <w:bCs/>
          <w:sz w:val="22"/>
          <w:szCs w:val="22"/>
          <w:lang w:val="en-GB"/>
        </w:rPr>
      </w:pPr>
      <w:r>
        <w:rPr>
          <w:rFonts w:ascii="Arial" w:hAnsi="Arial" w:cs="Arial"/>
          <w:b/>
          <w:bCs/>
          <w:sz w:val="22"/>
          <w:szCs w:val="22"/>
          <w:lang w:val="en-GB"/>
        </w:rPr>
        <w:br w:type="page"/>
      </w:r>
    </w:p>
    <w:p w14:paraId="755D6AFF" w14:textId="655EB6E7"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05E3190B" w14:textId="60E3F653" w:rsidR="00F22187" w:rsidRDefault="00F22187" w:rsidP="00F221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3 questions raised by Fletcher- </w:t>
      </w:r>
    </w:p>
    <w:p w14:paraId="246DAFF0" w14:textId="77777777" w:rsidR="00F22187" w:rsidRPr="00F22187" w:rsidRDefault="00F22187" w:rsidP="00F22187">
      <w:pPr>
        <w:jc w:val="both"/>
        <w:rPr>
          <w:rFonts w:ascii="Arial" w:hAnsi="Arial" w:cs="Arial"/>
          <w:color w:val="7B7B7B" w:themeColor="accent3" w:themeShade="BF"/>
          <w:sz w:val="22"/>
          <w:szCs w:val="22"/>
          <w:lang w:val="en-GB"/>
        </w:rPr>
      </w:pPr>
    </w:p>
    <w:p w14:paraId="7940D274" w14:textId="780F815F" w:rsidR="00DF75F8" w:rsidRPr="00F22187" w:rsidRDefault="00F22187" w:rsidP="00F22187">
      <w:pPr>
        <w:pStyle w:val="ListParagraph"/>
        <w:numPr>
          <w:ilvl w:val="0"/>
          <w:numId w:val="20"/>
        </w:numPr>
        <w:jc w:val="both"/>
        <w:rPr>
          <w:rFonts w:ascii="Arial" w:hAnsi="Arial" w:cs="Arial"/>
          <w:color w:val="7B7B7B" w:themeColor="accent3" w:themeShade="BF"/>
          <w:sz w:val="22"/>
          <w:szCs w:val="22"/>
          <w:lang w:val="en-GB"/>
        </w:rPr>
      </w:pPr>
      <w:r w:rsidRPr="00F22187">
        <w:rPr>
          <w:rFonts w:ascii="Arial" w:hAnsi="Arial" w:cs="Arial"/>
          <w:color w:val="7B7B7B" w:themeColor="accent3" w:themeShade="BF"/>
          <w:sz w:val="22"/>
          <w:szCs w:val="22"/>
          <w:lang w:val="en-GB"/>
        </w:rPr>
        <w:t>In which Jurisdiction may insolvency proceedings be opened?</w:t>
      </w:r>
    </w:p>
    <w:p w14:paraId="52F632F8" w14:textId="2FDE9F42" w:rsidR="00F22187" w:rsidRPr="00F22187" w:rsidRDefault="00F22187" w:rsidP="00F22187">
      <w:pPr>
        <w:pStyle w:val="ListParagraph"/>
        <w:numPr>
          <w:ilvl w:val="0"/>
          <w:numId w:val="20"/>
        </w:numPr>
        <w:jc w:val="both"/>
        <w:rPr>
          <w:rFonts w:ascii="Arial" w:hAnsi="Arial" w:cs="Arial"/>
          <w:color w:val="7B7B7B" w:themeColor="accent3" w:themeShade="BF"/>
          <w:sz w:val="22"/>
          <w:szCs w:val="22"/>
          <w:lang w:val="en-GB"/>
        </w:rPr>
      </w:pPr>
      <w:r w:rsidRPr="00F22187">
        <w:rPr>
          <w:rFonts w:ascii="Arial" w:hAnsi="Arial" w:cs="Arial"/>
          <w:color w:val="7B7B7B" w:themeColor="accent3" w:themeShade="BF"/>
          <w:sz w:val="22"/>
          <w:szCs w:val="22"/>
          <w:lang w:val="en-GB"/>
        </w:rPr>
        <w:t>What country’s law should be applied in respect to different aspects of the case?</w:t>
      </w:r>
    </w:p>
    <w:p w14:paraId="3BD18ED0" w14:textId="0A90774E" w:rsidR="00F22187" w:rsidRPr="00F22187" w:rsidRDefault="00F22187" w:rsidP="00F22187">
      <w:pPr>
        <w:pStyle w:val="ListParagraph"/>
        <w:widowControl w:val="0"/>
        <w:numPr>
          <w:ilvl w:val="0"/>
          <w:numId w:val="20"/>
        </w:numPr>
        <w:jc w:val="both"/>
        <w:rPr>
          <w:rFonts w:ascii="Arial" w:hAnsi="Arial" w:cs="Arial"/>
          <w:color w:val="7B7B7B" w:themeColor="accent3" w:themeShade="BF"/>
          <w:sz w:val="22"/>
          <w:szCs w:val="22"/>
          <w:lang w:val="en-GB"/>
        </w:rPr>
      </w:pPr>
      <w:r w:rsidRPr="00F22187">
        <w:rPr>
          <w:rFonts w:ascii="Arial" w:hAnsi="Arial" w:cs="Arial"/>
          <w:color w:val="7B7B7B" w:themeColor="accent3" w:themeShade="BF"/>
          <w:sz w:val="22"/>
          <w:szCs w:val="22"/>
          <w:lang w:val="en-GB"/>
        </w:rPr>
        <w:t>What international effect will this be accorded to proceedings conducted at a particular forum (including issues of enforcement)?</w:t>
      </w:r>
    </w:p>
    <w:p w14:paraId="7DF241A3" w14:textId="77777777" w:rsidR="007B6B36" w:rsidRDefault="007B6B36" w:rsidP="007B6B36">
      <w:pPr>
        <w:jc w:val="both"/>
        <w:rPr>
          <w:rFonts w:ascii="Arial" w:hAnsi="Arial" w:cs="Arial"/>
          <w:color w:val="7B7B7B" w:themeColor="accent3" w:themeShade="BF"/>
          <w:sz w:val="22"/>
          <w:szCs w:val="22"/>
          <w:lang w:val="en-GB"/>
        </w:rPr>
      </w:pPr>
    </w:p>
    <w:p w14:paraId="1DF0F8C3" w14:textId="6669DAE5" w:rsidR="00697539" w:rsidRDefault="007B6B36" w:rsidP="007B6B36">
      <w:pPr>
        <w:jc w:val="both"/>
        <w:rPr>
          <w:rFonts w:ascii="Arial" w:hAnsi="Arial" w:cs="Arial"/>
          <w:color w:val="7B7B7B" w:themeColor="accent3" w:themeShade="BF"/>
          <w:sz w:val="22"/>
          <w:szCs w:val="22"/>
          <w:lang w:val="en-GB"/>
        </w:rPr>
      </w:pPr>
      <w:r w:rsidRPr="007B6B36">
        <w:rPr>
          <w:rFonts w:ascii="Arial" w:hAnsi="Arial" w:cs="Arial"/>
          <w:color w:val="7B7B7B" w:themeColor="accent3" w:themeShade="BF"/>
          <w:sz w:val="22"/>
          <w:szCs w:val="22"/>
          <w:lang w:val="en-GB"/>
        </w:rPr>
        <w:t xml:space="preserve">Consider an international corporation with business/assets/liabilities in multiple geographies. This corporation has registered office in a tax haven, manufacturing facilities in China and majority of revenue coming from USA. </w:t>
      </w:r>
    </w:p>
    <w:p w14:paraId="1901F925" w14:textId="77777777" w:rsidR="003E4C5A" w:rsidRDefault="003E4C5A" w:rsidP="007B6B36">
      <w:pPr>
        <w:jc w:val="both"/>
        <w:rPr>
          <w:rFonts w:ascii="Arial" w:hAnsi="Arial" w:cs="Arial"/>
          <w:color w:val="7B7B7B" w:themeColor="accent3" w:themeShade="BF"/>
          <w:sz w:val="22"/>
          <w:szCs w:val="22"/>
          <w:lang w:val="en-GB"/>
        </w:rPr>
      </w:pPr>
    </w:p>
    <w:p w14:paraId="255EA35B" w14:textId="2E1CCD54" w:rsidR="007B6B36" w:rsidRPr="007B6B36" w:rsidRDefault="007B6B36" w:rsidP="007B6B36">
      <w:pPr>
        <w:jc w:val="both"/>
        <w:rPr>
          <w:rFonts w:ascii="Arial" w:hAnsi="Arial" w:cs="Arial"/>
          <w:color w:val="7B7B7B" w:themeColor="accent3" w:themeShade="BF"/>
          <w:sz w:val="22"/>
          <w:szCs w:val="22"/>
          <w:lang w:val="en-GB"/>
        </w:rPr>
      </w:pPr>
      <w:r w:rsidRPr="007B6B36">
        <w:rPr>
          <w:rFonts w:ascii="Arial" w:hAnsi="Arial" w:cs="Arial"/>
          <w:color w:val="7B7B7B" w:themeColor="accent3" w:themeShade="BF"/>
          <w:sz w:val="22"/>
          <w:szCs w:val="22"/>
          <w:lang w:val="en-GB"/>
        </w:rPr>
        <w:t>If this corporation were to go bankrupt,</w:t>
      </w:r>
      <w:r>
        <w:rPr>
          <w:rFonts w:ascii="Arial" w:hAnsi="Arial" w:cs="Arial"/>
          <w:color w:val="7B7B7B" w:themeColor="accent3" w:themeShade="BF"/>
          <w:sz w:val="22"/>
          <w:szCs w:val="22"/>
          <w:lang w:val="en-GB"/>
        </w:rPr>
        <w:t xml:space="preserve"> the first question that needs to be answered is in which jurisdiction </w:t>
      </w:r>
      <w:r w:rsidR="00D776FD">
        <w:rPr>
          <w:rFonts w:ascii="Arial" w:hAnsi="Arial" w:cs="Arial"/>
          <w:color w:val="7B7B7B" w:themeColor="accent3" w:themeShade="BF"/>
          <w:sz w:val="22"/>
          <w:szCs w:val="22"/>
          <w:lang w:val="en-GB"/>
        </w:rPr>
        <w:t xml:space="preserve">court can/will hear/decide the matter. </w:t>
      </w:r>
      <w:r w:rsidR="003E4C5A">
        <w:rPr>
          <w:rFonts w:ascii="Arial" w:hAnsi="Arial" w:cs="Arial"/>
          <w:color w:val="7B7B7B" w:themeColor="accent3" w:themeShade="BF"/>
          <w:sz w:val="22"/>
          <w:szCs w:val="22"/>
          <w:lang w:val="en-GB"/>
        </w:rPr>
        <w:t xml:space="preserve"> Will it be tax haven, USA or China. </w:t>
      </w:r>
      <w:r w:rsidR="00D776FD">
        <w:rPr>
          <w:rFonts w:ascii="Arial" w:hAnsi="Arial" w:cs="Arial"/>
          <w:color w:val="7B7B7B" w:themeColor="accent3" w:themeShade="BF"/>
          <w:sz w:val="22"/>
          <w:szCs w:val="22"/>
          <w:lang w:val="en-GB"/>
        </w:rPr>
        <w:t>This is also referred to as choice of forum. This will require an assessment of the relationship of the corporation</w:t>
      </w:r>
      <w:r w:rsidR="003E4C5A">
        <w:rPr>
          <w:rFonts w:ascii="Arial" w:hAnsi="Arial" w:cs="Arial"/>
          <w:color w:val="7B7B7B" w:themeColor="accent3" w:themeShade="BF"/>
          <w:sz w:val="22"/>
          <w:szCs w:val="22"/>
          <w:lang w:val="en-GB"/>
        </w:rPr>
        <w:t>/parties</w:t>
      </w:r>
      <w:r w:rsidR="00D776FD">
        <w:rPr>
          <w:rFonts w:ascii="Arial" w:hAnsi="Arial" w:cs="Arial"/>
          <w:color w:val="7B7B7B" w:themeColor="accent3" w:themeShade="BF"/>
          <w:sz w:val="22"/>
          <w:szCs w:val="22"/>
          <w:lang w:val="en-GB"/>
        </w:rPr>
        <w:t xml:space="preserve"> with the Jurisdiction. During this insolvency process, other matters may </w:t>
      </w:r>
      <w:r w:rsidR="009C7F64">
        <w:rPr>
          <w:rFonts w:ascii="Arial" w:hAnsi="Arial" w:cs="Arial"/>
          <w:color w:val="7B7B7B" w:themeColor="accent3" w:themeShade="BF"/>
          <w:sz w:val="22"/>
          <w:szCs w:val="22"/>
          <w:lang w:val="en-GB"/>
        </w:rPr>
        <w:t xml:space="preserve">also </w:t>
      </w:r>
      <w:r w:rsidR="00D776FD">
        <w:rPr>
          <w:rFonts w:ascii="Arial" w:hAnsi="Arial" w:cs="Arial"/>
          <w:color w:val="7B7B7B" w:themeColor="accent3" w:themeShade="BF"/>
          <w:sz w:val="22"/>
          <w:szCs w:val="22"/>
          <w:lang w:val="en-GB"/>
        </w:rPr>
        <w:t xml:space="preserve">arise which might have foreign elements such as foreign assets, offshore contracts etc.  </w:t>
      </w:r>
      <w:r>
        <w:rPr>
          <w:rFonts w:ascii="Arial" w:hAnsi="Arial" w:cs="Arial"/>
          <w:color w:val="7B7B7B" w:themeColor="accent3" w:themeShade="BF"/>
          <w:sz w:val="22"/>
          <w:szCs w:val="22"/>
          <w:lang w:val="en-GB"/>
        </w:rPr>
        <w:t xml:space="preserve"> </w:t>
      </w:r>
      <w:r w:rsidRPr="007B6B36">
        <w:rPr>
          <w:rFonts w:ascii="Arial" w:hAnsi="Arial" w:cs="Arial"/>
          <w:color w:val="7B7B7B" w:themeColor="accent3" w:themeShade="BF"/>
          <w:sz w:val="22"/>
          <w:szCs w:val="22"/>
          <w:lang w:val="en-GB"/>
        </w:rPr>
        <w:t xml:space="preserve">   </w:t>
      </w:r>
    </w:p>
    <w:p w14:paraId="0873C15C" w14:textId="77777777" w:rsidR="003E4C5A" w:rsidRDefault="003E4C5A" w:rsidP="003E4C5A">
      <w:pPr>
        <w:widowControl w:val="0"/>
        <w:ind w:left="720" w:hanging="720"/>
        <w:jc w:val="both"/>
        <w:rPr>
          <w:rFonts w:ascii="Arial" w:hAnsi="Arial" w:cs="Arial"/>
          <w:color w:val="7B7B7B" w:themeColor="accent3" w:themeShade="BF"/>
          <w:sz w:val="22"/>
          <w:szCs w:val="22"/>
          <w:lang w:val="en-GB"/>
        </w:rPr>
      </w:pPr>
    </w:p>
    <w:p w14:paraId="76B4A32B" w14:textId="77777777" w:rsidR="009C7F64" w:rsidRDefault="003E4C5A"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has decided to hear that matter than t</w:t>
      </w:r>
      <w:r w:rsidRPr="003E4C5A">
        <w:rPr>
          <w:rFonts w:ascii="Arial" w:hAnsi="Arial" w:cs="Arial"/>
          <w:color w:val="7B7B7B" w:themeColor="accent3" w:themeShade="BF"/>
          <w:sz w:val="22"/>
          <w:szCs w:val="22"/>
          <w:lang w:val="en-GB"/>
        </w:rPr>
        <w:t xml:space="preserve">he second </w:t>
      </w:r>
      <w:r>
        <w:rPr>
          <w:rFonts w:ascii="Arial" w:hAnsi="Arial" w:cs="Arial"/>
          <w:color w:val="7B7B7B" w:themeColor="accent3" w:themeShade="BF"/>
          <w:sz w:val="22"/>
          <w:szCs w:val="22"/>
          <w:lang w:val="en-GB"/>
        </w:rPr>
        <w:t>question that needs to answered</w:t>
      </w:r>
      <w:r w:rsidR="009C7F64">
        <w:rPr>
          <w:rFonts w:ascii="Arial" w:hAnsi="Arial" w:cs="Arial"/>
          <w:color w:val="7B7B7B" w:themeColor="accent3" w:themeShade="BF"/>
          <w:sz w:val="22"/>
          <w:szCs w:val="22"/>
          <w:lang w:val="en-GB"/>
        </w:rPr>
        <w:t xml:space="preserve"> </w:t>
      </w:r>
    </w:p>
    <w:p w14:paraId="56CADDC0" w14:textId="77777777" w:rsidR="009C7F64" w:rsidRDefault="009C7F64"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is </w:t>
      </w:r>
      <w:r w:rsidR="003E4C5A">
        <w:rPr>
          <w:rFonts w:ascii="Arial" w:hAnsi="Arial" w:cs="Arial"/>
          <w:color w:val="7B7B7B" w:themeColor="accent3" w:themeShade="BF"/>
          <w:sz w:val="22"/>
          <w:szCs w:val="22"/>
          <w:lang w:val="en-GB"/>
        </w:rPr>
        <w:t xml:space="preserve">what law to be applied. This is also termed as choice of law. This depends on the type of </w:t>
      </w:r>
    </w:p>
    <w:p w14:paraId="51DFC949" w14:textId="77777777" w:rsidR="009C7F64" w:rsidRDefault="003E4C5A"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legal system. In an English law system, law of the forum is applied unless parties invoke the </w:t>
      </w:r>
    </w:p>
    <w:p w14:paraId="7C3FB32B" w14:textId="77777777" w:rsidR="009C7F64" w:rsidRDefault="003E4C5A"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choice of law question. In a civil law system, foreign law is presumed to be a question of law </w:t>
      </w:r>
    </w:p>
    <w:p w14:paraId="39B93AC5" w14:textId="32C962CC" w:rsidR="00275182" w:rsidRDefault="003E4C5A"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be applied regardless of whether is it invoked by the parties or not. </w:t>
      </w:r>
    </w:p>
    <w:p w14:paraId="7C9D0EB2" w14:textId="77777777" w:rsidR="003E4C5A" w:rsidRDefault="003E4C5A" w:rsidP="003E4C5A">
      <w:pPr>
        <w:widowControl w:val="0"/>
        <w:ind w:left="720" w:hanging="720"/>
        <w:jc w:val="both"/>
        <w:rPr>
          <w:rFonts w:ascii="Arial" w:hAnsi="Arial" w:cs="Arial"/>
          <w:color w:val="7B7B7B" w:themeColor="accent3" w:themeShade="BF"/>
          <w:sz w:val="22"/>
          <w:szCs w:val="22"/>
          <w:lang w:val="en-GB"/>
        </w:rPr>
      </w:pPr>
    </w:p>
    <w:p w14:paraId="4B82D0AE" w14:textId="77777777" w:rsidR="009C7F64" w:rsidRDefault="009C7F64"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third question is, when the court issues a judgment with a foreign element, will it be </w:t>
      </w:r>
    </w:p>
    <w:p w14:paraId="310FB866" w14:textId="77777777" w:rsidR="009C7F64" w:rsidRDefault="009C7F64"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Recognised/enforceable in another jurisdiction.  This always depends on the type of </w:t>
      </w:r>
    </w:p>
    <w:p w14:paraId="12ECC069" w14:textId="77777777" w:rsidR="009C7F64" w:rsidRDefault="009C7F64"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judgement and the effect of judgement as well as the nature of the jurisdiction wherein the </w:t>
      </w:r>
    </w:p>
    <w:p w14:paraId="7862CFB2" w14:textId="4AAE11C6" w:rsidR="003E4C5A" w:rsidRDefault="009C7F64" w:rsidP="003E4C5A">
      <w:pPr>
        <w:widowControl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order is to be implemented.  </w:t>
      </w:r>
    </w:p>
    <w:p w14:paraId="45E8D500" w14:textId="10402856" w:rsidR="003E4C5A" w:rsidRDefault="003E4C5A" w:rsidP="003E4C5A">
      <w:pPr>
        <w:widowControl w:val="0"/>
        <w:ind w:left="720" w:hanging="720"/>
        <w:jc w:val="both"/>
        <w:rPr>
          <w:rFonts w:ascii="Arial" w:hAnsi="Arial" w:cs="Arial"/>
          <w:color w:val="7B7B7B" w:themeColor="accent3" w:themeShade="BF"/>
          <w:sz w:val="22"/>
          <w:szCs w:val="22"/>
          <w:lang w:val="en-GB"/>
        </w:rPr>
      </w:pPr>
    </w:p>
    <w:p w14:paraId="34F6B877" w14:textId="77777777" w:rsidR="00F22187" w:rsidRPr="00205B31" w:rsidRDefault="00F22187"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B71048B" w14:textId="09C802A5" w:rsidR="005F3349" w:rsidRDefault="005F334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Maxwell Communication Corporation Plc. is a case study on how co-operation and communication between courts in cross border cases can lead to an efficient/effective insolvency resolution. </w:t>
      </w:r>
    </w:p>
    <w:p w14:paraId="4E83D7AF" w14:textId="4B7CBD25" w:rsidR="00DF75F8" w:rsidRDefault="005F334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227533A" w14:textId="72EDF4C0" w:rsidR="001D0F2A" w:rsidRDefault="005F3349" w:rsidP="00B7193E">
      <w:pPr>
        <w:jc w:val="both"/>
        <w:rPr>
          <w:rFonts w:ascii="Arial" w:hAnsi="Arial" w:cs="Arial"/>
          <w:color w:val="7B7B7B" w:themeColor="accent3" w:themeShade="BF"/>
          <w:sz w:val="22"/>
          <w:szCs w:val="22"/>
          <w:lang w:val="en-GB"/>
        </w:rPr>
      </w:pPr>
      <w:r w:rsidRPr="005F3349">
        <w:rPr>
          <w:rFonts w:ascii="Arial" w:hAnsi="Arial" w:cs="Arial"/>
          <w:color w:val="7B7B7B" w:themeColor="accent3" w:themeShade="BF"/>
          <w:sz w:val="22"/>
          <w:szCs w:val="22"/>
          <w:lang w:val="en-GB"/>
        </w:rPr>
        <w:lastRenderedPageBreak/>
        <w:t>Maxwell Communication Corporation was a leading British Media Company</w:t>
      </w:r>
      <w:r>
        <w:rPr>
          <w:rFonts w:ascii="Arial" w:hAnsi="Arial" w:cs="Arial"/>
          <w:color w:val="7B7B7B" w:themeColor="accent3" w:themeShade="BF"/>
          <w:sz w:val="22"/>
          <w:szCs w:val="22"/>
          <w:lang w:val="en-GB"/>
        </w:rPr>
        <w:t xml:space="preserve"> and was listed on London Stock exchange. Maxwell group comprised of more than 400 companies</w:t>
      </w:r>
      <w:r w:rsidR="0087655E">
        <w:rPr>
          <w:rFonts w:ascii="Arial" w:hAnsi="Arial" w:cs="Arial"/>
          <w:color w:val="7B7B7B" w:themeColor="accent3" w:themeShade="BF"/>
          <w:sz w:val="22"/>
          <w:szCs w:val="22"/>
          <w:lang w:val="en-GB"/>
        </w:rPr>
        <w:t xml:space="preserve"> in multiple geographies</w:t>
      </w:r>
      <w:r>
        <w:rPr>
          <w:rFonts w:ascii="Arial" w:hAnsi="Arial" w:cs="Arial"/>
          <w:color w:val="7B7B7B" w:themeColor="accent3" w:themeShade="BF"/>
          <w:sz w:val="22"/>
          <w:szCs w:val="22"/>
          <w:lang w:val="en-GB"/>
        </w:rPr>
        <w:t xml:space="preserve">. </w:t>
      </w:r>
      <w:r w:rsidR="001D0F2A">
        <w:rPr>
          <w:rFonts w:ascii="Arial" w:hAnsi="Arial" w:cs="Arial"/>
          <w:color w:val="7B7B7B" w:themeColor="accent3" w:themeShade="BF"/>
          <w:sz w:val="22"/>
          <w:szCs w:val="22"/>
          <w:lang w:val="en-GB"/>
        </w:rPr>
        <w:t xml:space="preserve">While the group was managed out of London (Capital/debt raised in London), most of the operational assets were in USA. </w:t>
      </w:r>
    </w:p>
    <w:p w14:paraId="7B705F70" w14:textId="30247849" w:rsidR="005F3349" w:rsidRDefault="005F334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Maxwell group went into financial distressed, a single debtor initiated </w:t>
      </w:r>
      <w:r w:rsidR="000F1044">
        <w:rPr>
          <w:rFonts w:ascii="Arial" w:hAnsi="Arial" w:cs="Arial"/>
          <w:color w:val="7B7B7B" w:themeColor="accent3" w:themeShade="BF"/>
          <w:sz w:val="22"/>
          <w:szCs w:val="22"/>
          <w:lang w:val="en-GB"/>
        </w:rPr>
        <w:t xml:space="preserve">two </w:t>
      </w:r>
      <w:r>
        <w:rPr>
          <w:rFonts w:ascii="Arial" w:hAnsi="Arial" w:cs="Arial"/>
          <w:color w:val="7B7B7B" w:themeColor="accent3" w:themeShade="BF"/>
          <w:sz w:val="22"/>
          <w:szCs w:val="22"/>
          <w:lang w:val="en-GB"/>
        </w:rPr>
        <w:t xml:space="preserve">insolvency proceedings </w:t>
      </w:r>
      <w:proofErr w:type="gramStart"/>
      <w:r w:rsidR="000F1044">
        <w:rPr>
          <w:rFonts w:ascii="Arial" w:hAnsi="Arial" w:cs="Arial"/>
          <w:color w:val="7B7B7B" w:themeColor="accent3" w:themeShade="BF"/>
          <w:sz w:val="22"/>
          <w:szCs w:val="22"/>
          <w:lang w:val="en-GB"/>
        </w:rPr>
        <w:t>i.e.</w:t>
      </w:r>
      <w:proofErr w:type="gramEnd"/>
      <w:r w:rsidR="000F1044">
        <w:rPr>
          <w:rFonts w:ascii="Arial" w:hAnsi="Arial" w:cs="Arial"/>
          <w:color w:val="7B7B7B" w:themeColor="accent3" w:themeShade="BF"/>
          <w:sz w:val="22"/>
          <w:szCs w:val="22"/>
          <w:lang w:val="en-GB"/>
        </w:rPr>
        <w:t xml:space="preserve"> one in</w:t>
      </w:r>
      <w:r>
        <w:rPr>
          <w:rFonts w:ascii="Arial" w:hAnsi="Arial" w:cs="Arial"/>
          <w:color w:val="7B7B7B" w:themeColor="accent3" w:themeShade="BF"/>
          <w:sz w:val="22"/>
          <w:szCs w:val="22"/>
          <w:lang w:val="en-GB"/>
        </w:rPr>
        <w:t xml:space="preserve"> UK </w:t>
      </w:r>
      <w:r w:rsidR="000F1044">
        <w:rPr>
          <w:rFonts w:ascii="Arial" w:hAnsi="Arial" w:cs="Arial"/>
          <w:color w:val="7B7B7B" w:themeColor="accent3" w:themeShade="BF"/>
          <w:sz w:val="22"/>
          <w:szCs w:val="22"/>
          <w:lang w:val="en-GB"/>
        </w:rPr>
        <w:t>and one</w:t>
      </w:r>
      <w:r>
        <w:rPr>
          <w:rFonts w:ascii="Arial" w:hAnsi="Arial" w:cs="Arial"/>
          <w:color w:val="7B7B7B" w:themeColor="accent3" w:themeShade="BF"/>
          <w:sz w:val="22"/>
          <w:szCs w:val="22"/>
          <w:lang w:val="en-GB"/>
        </w:rPr>
        <w:t xml:space="preserve"> in USA. This </w:t>
      </w:r>
      <w:r w:rsidR="000F1044">
        <w:rPr>
          <w:rFonts w:ascii="Arial" w:hAnsi="Arial" w:cs="Arial"/>
          <w:color w:val="7B7B7B" w:themeColor="accent3" w:themeShade="BF"/>
          <w:sz w:val="22"/>
          <w:szCs w:val="22"/>
          <w:lang w:val="en-GB"/>
        </w:rPr>
        <w:t>led to appointment of two different and separate insolvency representatives</w:t>
      </w:r>
      <w:r w:rsidR="0087655E">
        <w:rPr>
          <w:rFonts w:ascii="Arial" w:hAnsi="Arial" w:cs="Arial"/>
          <w:color w:val="7B7B7B" w:themeColor="accent3" w:themeShade="BF"/>
          <w:sz w:val="22"/>
          <w:szCs w:val="22"/>
          <w:lang w:val="en-GB"/>
        </w:rPr>
        <w:t>/administrators</w:t>
      </w:r>
      <w:r w:rsidR="000F1044">
        <w:rPr>
          <w:rFonts w:ascii="Arial" w:hAnsi="Arial" w:cs="Arial"/>
          <w:color w:val="7B7B7B" w:themeColor="accent3" w:themeShade="BF"/>
          <w:sz w:val="22"/>
          <w:szCs w:val="22"/>
          <w:lang w:val="en-GB"/>
        </w:rPr>
        <w:t xml:space="preserve"> in two states. </w:t>
      </w:r>
    </w:p>
    <w:p w14:paraId="35C8C320" w14:textId="30E4E3AD" w:rsidR="000F1044" w:rsidRDefault="0087655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judges suggested to their respective counsel that an insolvency agreement</w:t>
      </w:r>
      <w:r w:rsidR="001D0F2A">
        <w:rPr>
          <w:rFonts w:ascii="Arial" w:hAnsi="Arial" w:cs="Arial"/>
          <w:color w:val="7B7B7B" w:themeColor="accent3" w:themeShade="BF"/>
          <w:sz w:val="22"/>
          <w:szCs w:val="22"/>
          <w:lang w:val="en-GB"/>
        </w:rPr>
        <w:t xml:space="preserve"> (also collated as protocol)</w:t>
      </w:r>
      <w:r>
        <w:rPr>
          <w:rFonts w:ascii="Arial" w:hAnsi="Arial" w:cs="Arial"/>
          <w:color w:val="7B7B7B" w:themeColor="accent3" w:themeShade="BF"/>
          <w:sz w:val="22"/>
          <w:szCs w:val="22"/>
          <w:lang w:val="en-GB"/>
        </w:rPr>
        <w:t xml:space="preserve"> may be reached between the two administrators to resolve conflicts and facilitate information. The objective of the agreement was 1. Maximise the value of the estate 2. Harmonise the proceeding to minimize expense and conflicts. The parties agreed and US court deferred to English court proceedings. </w:t>
      </w:r>
    </w:p>
    <w:p w14:paraId="22FA1C68" w14:textId="138ED92C" w:rsidR="005F3349" w:rsidRPr="0087655E" w:rsidRDefault="0087655E" w:rsidP="00B7193E">
      <w:pPr>
        <w:jc w:val="both"/>
        <w:rPr>
          <w:rFonts w:ascii="Arial" w:hAnsi="Arial" w:cs="Arial"/>
          <w:color w:val="7B7B7B" w:themeColor="accent3" w:themeShade="BF"/>
          <w:sz w:val="22"/>
          <w:szCs w:val="22"/>
          <w:lang w:val="en-GB"/>
        </w:rPr>
      </w:pPr>
      <w:r w:rsidRPr="0087655E">
        <w:rPr>
          <w:rFonts w:ascii="Arial" w:hAnsi="Arial" w:cs="Arial"/>
          <w:color w:val="7B7B7B" w:themeColor="accent3" w:themeShade="BF"/>
          <w:sz w:val="22"/>
          <w:szCs w:val="22"/>
          <w:lang w:val="en-GB"/>
        </w:rPr>
        <w:t xml:space="preserve">The signed agreement detailed various aspects and issues. </w:t>
      </w:r>
      <w:r>
        <w:rPr>
          <w:rFonts w:ascii="Arial" w:hAnsi="Arial" w:cs="Arial"/>
          <w:color w:val="7B7B7B" w:themeColor="accent3" w:themeShade="BF"/>
          <w:sz w:val="22"/>
          <w:szCs w:val="22"/>
          <w:lang w:val="en-GB"/>
        </w:rPr>
        <w:t>The powers and responsibilities of each administrator, control of the estate, responsibility toward raising debt and filing of restructuring plan</w:t>
      </w:r>
      <w:r w:rsidR="001D0F2A">
        <w:rPr>
          <w:rFonts w:ascii="Arial" w:hAnsi="Arial" w:cs="Arial"/>
          <w:color w:val="7B7B7B" w:themeColor="accent3" w:themeShade="BF"/>
          <w:sz w:val="22"/>
          <w:szCs w:val="22"/>
          <w:lang w:val="en-GB"/>
        </w:rPr>
        <w:t xml:space="preserve"> etc. Some issues were left out initially and later added to the agreement as addendum. UK administrator was given the primary responsibility with US administrator keeping a communication with UK administrator. </w:t>
      </w:r>
    </w:p>
    <w:p w14:paraId="5B421DD2" w14:textId="48C61F30" w:rsidR="001D0F2A" w:rsidRDefault="001D0F2A" w:rsidP="001D0F2A">
      <w:pPr>
        <w:ind w:left="720" w:hanging="720"/>
        <w:jc w:val="both"/>
        <w:rPr>
          <w:rFonts w:ascii="Arial" w:hAnsi="Arial" w:cs="Arial"/>
          <w:color w:val="7B7B7B" w:themeColor="accent3" w:themeShade="BF"/>
          <w:sz w:val="22"/>
          <w:szCs w:val="22"/>
          <w:lang w:val="en-GB"/>
        </w:rPr>
      </w:pPr>
      <w:r w:rsidRPr="001D0F2A">
        <w:rPr>
          <w:rFonts w:ascii="Arial" w:hAnsi="Arial" w:cs="Arial"/>
          <w:color w:val="7B7B7B" w:themeColor="accent3" w:themeShade="BF"/>
          <w:sz w:val="22"/>
          <w:szCs w:val="22"/>
          <w:lang w:val="en-GB"/>
        </w:rPr>
        <w:t xml:space="preserve">The two administrators </w:t>
      </w:r>
      <w:r>
        <w:rPr>
          <w:rFonts w:ascii="Arial" w:hAnsi="Arial" w:cs="Arial"/>
          <w:color w:val="7B7B7B" w:themeColor="accent3" w:themeShade="BF"/>
          <w:sz w:val="22"/>
          <w:szCs w:val="22"/>
          <w:lang w:val="en-GB"/>
        </w:rPr>
        <w:t>file</w:t>
      </w:r>
      <w:r w:rsidR="00CB4BE1">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two plans in two courts but the scheme was mutually dependent </w:t>
      </w:r>
    </w:p>
    <w:p w14:paraId="49383F91" w14:textId="0DEB7C04" w:rsidR="00CB4BE1" w:rsidRDefault="001D0F2A" w:rsidP="001D0F2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and was consistent with laws of both countries. </w:t>
      </w:r>
      <w:r w:rsidR="00CB4BE1">
        <w:rPr>
          <w:rFonts w:ascii="Arial" w:hAnsi="Arial" w:cs="Arial"/>
          <w:color w:val="7B7B7B" w:themeColor="accent3" w:themeShade="BF"/>
          <w:sz w:val="22"/>
          <w:szCs w:val="22"/>
          <w:lang w:val="en-GB"/>
        </w:rPr>
        <w:t xml:space="preserve">Thus, scheme was approved by both courts </w:t>
      </w:r>
    </w:p>
    <w:p w14:paraId="755F0C1E" w14:textId="705A09D6" w:rsidR="001D0F2A" w:rsidRPr="001D0F2A" w:rsidRDefault="00CB4BE1" w:rsidP="001D0F2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and implemented. </w:t>
      </w:r>
    </w:p>
    <w:p w14:paraId="0558864A" w14:textId="77777777" w:rsidR="001D0F2A" w:rsidRPr="00205B31" w:rsidRDefault="001D0F2A"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64E2F38F" w:rsidR="00BA1648" w:rsidRDefault="00BA1648" w:rsidP="006D564C">
      <w:pPr>
        <w:jc w:val="both"/>
        <w:rPr>
          <w:rFonts w:ascii="Arial" w:hAnsi="Arial" w:cs="Arial"/>
          <w:sz w:val="22"/>
          <w:szCs w:val="22"/>
          <w:lang w:val="en-GB"/>
        </w:rPr>
      </w:pPr>
    </w:p>
    <w:p w14:paraId="7F2EC094" w14:textId="192C1390" w:rsidR="00AE0FE6" w:rsidRDefault="00A15FC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proceedings have been initiated in UK on 18</w:t>
      </w:r>
      <w:r w:rsidRPr="00A15FC0">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2020.</w:t>
      </w:r>
      <w:r w:rsidR="00AE0FE6">
        <w:rPr>
          <w:rFonts w:ascii="Arial" w:hAnsi="Arial" w:cs="Arial"/>
          <w:color w:val="7B7B7B" w:themeColor="accent3" w:themeShade="BF"/>
          <w:sz w:val="22"/>
          <w:szCs w:val="22"/>
          <w:lang w:val="en-GB"/>
        </w:rPr>
        <w:t xml:space="preserve"> This is within the transition period (which ends on 31</w:t>
      </w:r>
      <w:r w:rsidR="00AE0FE6" w:rsidRPr="00AE0FE6">
        <w:rPr>
          <w:rFonts w:ascii="Arial" w:hAnsi="Arial" w:cs="Arial"/>
          <w:color w:val="7B7B7B" w:themeColor="accent3" w:themeShade="BF"/>
          <w:sz w:val="22"/>
          <w:szCs w:val="22"/>
          <w:vertAlign w:val="superscript"/>
          <w:lang w:val="en-GB"/>
        </w:rPr>
        <w:t>st</w:t>
      </w:r>
      <w:r w:rsidR="00AE0FE6">
        <w:rPr>
          <w:rFonts w:ascii="Arial" w:hAnsi="Arial" w:cs="Arial"/>
          <w:color w:val="7B7B7B" w:themeColor="accent3" w:themeShade="BF"/>
          <w:sz w:val="22"/>
          <w:szCs w:val="22"/>
          <w:lang w:val="en-GB"/>
        </w:rPr>
        <w:t xml:space="preserve"> December 2020) for the UK’s exit from EU. Therefore, the European Insolvency Regulation Recast would be applicable. </w:t>
      </w:r>
    </w:p>
    <w:p w14:paraId="5A1243C6" w14:textId="77777777" w:rsidR="001A788C" w:rsidRDefault="001A788C" w:rsidP="00B7193E">
      <w:pPr>
        <w:jc w:val="both"/>
        <w:rPr>
          <w:rFonts w:ascii="Arial" w:hAnsi="Arial" w:cs="Arial"/>
          <w:color w:val="7B7B7B" w:themeColor="accent3" w:themeShade="BF"/>
          <w:sz w:val="22"/>
          <w:szCs w:val="22"/>
          <w:lang w:val="en-GB"/>
        </w:rPr>
      </w:pPr>
    </w:p>
    <w:p w14:paraId="0D37BBBB" w14:textId="09BEE40A" w:rsidR="002F75A3" w:rsidRDefault="00AE0FE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month later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July 2020,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also considering opening proceedings in another country is Europe which was a member of European Union. </w:t>
      </w:r>
    </w:p>
    <w:p w14:paraId="1FAEBF5B" w14:textId="77777777" w:rsidR="001A788C" w:rsidRDefault="001A788C" w:rsidP="00A97376">
      <w:pPr>
        <w:jc w:val="both"/>
        <w:rPr>
          <w:rFonts w:ascii="Arial" w:hAnsi="Arial" w:cs="Arial"/>
          <w:color w:val="7B7B7B" w:themeColor="accent3" w:themeShade="BF"/>
          <w:sz w:val="22"/>
          <w:szCs w:val="22"/>
          <w:lang w:val="en-GB"/>
        </w:rPr>
      </w:pPr>
    </w:p>
    <w:p w14:paraId="4522BB19" w14:textId="77777777" w:rsidR="001A788C" w:rsidRDefault="001A788C" w:rsidP="00A97376">
      <w:pPr>
        <w:jc w:val="both"/>
        <w:rPr>
          <w:rFonts w:ascii="Arial" w:hAnsi="Arial" w:cs="Arial"/>
          <w:color w:val="7B7B7B" w:themeColor="accent3" w:themeShade="BF"/>
          <w:sz w:val="22"/>
          <w:szCs w:val="22"/>
          <w:lang w:val="en-GB"/>
        </w:rPr>
      </w:pPr>
    </w:p>
    <w:p w14:paraId="317DD6E7" w14:textId="1CC98DC0" w:rsidR="00126A4D" w:rsidRDefault="00AE0FE6" w:rsidP="00A973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w:t>
      </w:r>
      <w:r w:rsidR="001A788C">
        <w:rPr>
          <w:rFonts w:ascii="Arial" w:hAnsi="Arial" w:cs="Arial"/>
          <w:color w:val="7B7B7B" w:themeColor="accent3" w:themeShade="BF"/>
          <w:sz w:val="22"/>
          <w:szCs w:val="22"/>
          <w:lang w:val="en-GB"/>
        </w:rPr>
        <w:t xml:space="preserve">(Recast) </w:t>
      </w:r>
      <w:r>
        <w:rPr>
          <w:rFonts w:ascii="Arial" w:hAnsi="Arial" w:cs="Arial"/>
          <w:color w:val="7B7B7B" w:themeColor="accent3" w:themeShade="BF"/>
          <w:sz w:val="22"/>
          <w:szCs w:val="22"/>
          <w:lang w:val="en-GB"/>
        </w:rPr>
        <w:t xml:space="preserve">allows primary proceedings to be initiated </w:t>
      </w:r>
      <w:r w:rsidR="004C3964">
        <w:rPr>
          <w:rFonts w:ascii="Arial" w:hAnsi="Arial" w:cs="Arial"/>
          <w:color w:val="7B7B7B" w:themeColor="accent3" w:themeShade="BF"/>
          <w:sz w:val="22"/>
          <w:szCs w:val="22"/>
          <w:lang w:val="en-GB"/>
        </w:rPr>
        <w:t xml:space="preserve">only </w:t>
      </w:r>
      <w:r>
        <w:rPr>
          <w:rFonts w:ascii="Arial" w:hAnsi="Arial" w:cs="Arial"/>
          <w:color w:val="7B7B7B" w:themeColor="accent3" w:themeShade="BF"/>
          <w:sz w:val="22"/>
          <w:szCs w:val="22"/>
          <w:lang w:val="en-GB"/>
        </w:rPr>
        <w:t xml:space="preserve">in the jurisdiction in which the debtor’s </w:t>
      </w:r>
      <w:r w:rsidRPr="00AE0FE6">
        <w:rPr>
          <w:rFonts w:ascii="Arial" w:hAnsi="Arial" w:cs="Arial"/>
          <w:color w:val="7B7B7B" w:themeColor="accent3" w:themeShade="BF"/>
          <w:sz w:val="22"/>
          <w:szCs w:val="22"/>
          <w:lang w:val="en-GB"/>
        </w:rPr>
        <w:t>centre of main interest is located.</w:t>
      </w:r>
      <w:r>
        <w:rPr>
          <w:rFonts w:ascii="Arial" w:hAnsi="Arial" w:cs="Arial"/>
          <w:sz w:val="22"/>
          <w:szCs w:val="22"/>
          <w:lang w:val="en-GB"/>
        </w:rPr>
        <w:t xml:space="preserve"> </w:t>
      </w:r>
      <w:r w:rsidRPr="00AE0FE6">
        <w:rPr>
          <w:rFonts w:ascii="Arial" w:hAnsi="Arial" w:cs="Arial"/>
          <w:color w:val="7B7B7B" w:themeColor="accent3" w:themeShade="BF"/>
          <w:sz w:val="22"/>
          <w:szCs w:val="22"/>
          <w:lang w:val="en-GB"/>
        </w:rPr>
        <w:t>In this case</w:t>
      </w:r>
      <w:r>
        <w:rPr>
          <w:rFonts w:ascii="Arial" w:hAnsi="Arial" w:cs="Arial"/>
          <w:color w:val="7B7B7B" w:themeColor="accent3" w:themeShade="BF"/>
          <w:sz w:val="22"/>
          <w:szCs w:val="22"/>
          <w:lang w:val="en-GB"/>
        </w:rPr>
        <w:t xml:space="preserve">, </w:t>
      </w:r>
      <w:r w:rsidRPr="00AE0FE6">
        <w:rPr>
          <w:rFonts w:ascii="Arial" w:hAnsi="Arial" w:cs="Arial"/>
          <w:color w:val="7B7B7B" w:themeColor="accent3" w:themeShade="BF"/>
          <w:sz w:val="22"/>
          <w:szCs w:val="22"/>
          <w:lang w:val="en-GB"/>
        </w:rPr>
        <w:t>Rydell centre of main interest (COMI) is in the UK.</w:t>
      </w:r>
      <w:r>
        <w:rPr>
          <w:rFonts w:ascii="Arial" w:hAnsi="Arial" w:cs="Arial"/>
          <w:sz w:val="22"/>
          <w:szCs w:val="22"/>
          <w:lang w:val="en-GB"/>
        </w:rPr>
        <w:t xml:space="preserve"> </w:t>
      </w:r>
      <w:r w:rsidRPr="00AE0FE6">
        <w:rPr>
          <w:rFonts w:ascii="Arial" w:hAnsi="Arial" w:cs="Arial"/>
          <w:color w:val="7B7B7B" w:themeColor="accent3" w:themeShade="BF"/>
          <w:sz w:val="22"/>
          <w:szCs w:val="22"/>
          <w:lang w:val="en-GB"/>
        </w:rPr>
        <w:t xml:space="preserve">Hence </w:t>
      </w:r>
      <w:r>
        <w:rPr>
          <w:rFonts w:ascii="Arial" w:hAnsi="Arial" w:cs="Arial"/>
          <w:color w:val="7B7B7B" w:themeColor="accent3" w:themeShade="BF"/>
          <w:sz w:val="22"/>
          <w:szCs w:val="22"/>
          <w:lang w:val="en-GB"/>
        </w:rPr>
        <w:t>as per EIR (Recast) primary insolvency proceedings are allowed to be opened</w:t>
      </w:r>
      <w:r w:rsidR="004C3964">
        <w:rPr>
          <w:rFonts w:ascii="Arial" w:hAnsi="Arial" w:cs="Arial"/>
          <w:color w:val="7B7B7B" w:themeColor="accent3" w:themeShade="BF"/>
          <w:sz w:val="22"/>
          <w:szCs w:val="22"/>
          <w:lang w:val="en-GB"/>
        </w:rPr>
        <w:t xml:space="preserve"> only</w:t>
      </w:r>
      <w:r>
        <w:rPr>
          <w:rFonts w:ascii="Arial" w:hAnsi="Arial" w:cs="Arial"/>
          <w:color w:val="7B7B7B" w:themeColor="accent3" w:themeShade="BF"/>
          <w:sz w:val="22"/>
          <w:szCs w:val="22"/>
          <w:lang w:val="en-GB"/>
        </w:rPr>
        <w:t xml:space="preserve"> in UK. </w:t>
      </w:r>
      <w:r w:rsidR="00A97376">
        <w:rPr>
          <w:rFonts w:ascii="Arial" w:hAnsi="Arial" w:cs="Arial"/>
          <w:color w:val="7B7B7B" w:themeColor="accent3" w:themeShade="BF"/>
          <w:sz w:val="22"/>
          <w:szCs w:val="22"/>
          <w:lang w:val="en-GB"/>
        </w:rPr>
        <w:t>These</w:t>
      </w:r>
      <w:r w:rsidR="00A97376" w:rsidRPr="00A97376">
        <w:rPr>
          <w:rFonts w:ascii="Arial" w:hAnsi="Arial" w:cs="Arial"/>
          <w:color w:val="7B7B7B" w:themeColor="accent3" w:themeShade="BF"/>
          <w:sz w:val="22"/>
          <w:szCs w:val="22"/>
          <w:lang w:val="en-GB"/>
        </w:rPr>
        <w:t xml:space="preserve"> proceedings </w:t>
      </w:r>
      <w:r w:rsidR="00A97376">
        <w:rPr>
          <w:rFonts w:ascii="Arial" w:hAnsi="Arial" w:cs="Arial"/>
          <w:color w:val="7B7B7B" w:themeColor="accent3" w:themeShade="BF"/>
          <w:sz w:val="22"/>
          <w:szCs w:val="22"/>
          <w:lang w:val="en-GB"/>
        </w:rPr>
        <w:t>will have</w:t>
      </w:r>
      <w:r w:rsidR="00A97376" w:rsidRPr="00A97376">
        <w:rPr>
          <w:rFonts w:ascii="Arial" w:hAnsi="Arial" w:cs="Arial"/>
          <w:color w:val="7B7B7B" w:themeColor="accent3" w:themeShade="BF"/>
          <w:sz w:val="22"/>
          <w:szCs w:val="22"/>
          <w:lang w:val="en-GB"/>
        </w:rPr>
        <w:t xml:space="preserve"> universal scope and </w:t>
      </w:r>
      <w:r w:rsidR="00A97376">
        <w:rPr>
          <w:rFonts w:ascii="Arial" w:hAnsi="Arial" w:cs="Arial"/>
          <w:color w:val="7B7B7B" w:themeColor="accent3" w:themeShade="BF"/>
          <w:sz w:val="22"/>
          <w:szCs w:val="22"/>
          <w:lang w:val="en-GB"/>
        </w:rPr>
        <w:t xml:space="preserve">will be </w:t>
      </w:r>
      <w:r w:rsidR="00A97376" w:rsidRPr="00A97376">
        <w:rPr>
          <w:rFonts w:ascii="Arial" w:hAnsi="Arial" w:cs="Arial"/>
          <w:color w:val="7B7B7B" w:themeColor="accent3" w:themeShade="BF"/>
          <w:sz w:val="22"/>
          <w:szCs w:val="22"/>
          <w:lang w:val="en-GB"/>
        </w:rPr>
        <w:t>encompassing all the debtor's asset</w:t>
      </w:r>
      <w:r w:rsidR="00A97376">
        <w:rPr>
          <w:rFonts w:ascii="Arial" w:hAnsi="Arial" w:cs="Arial"/>
          <w:color w:val="7B7B7B" w:themeColor="accent3" w:themeShade="BF"/>
          <w:sz w:val="22"/>
          <w:szCs w:val="22"/>
          <w:lang w:val="en-GB"/>
        </w:rPr>
        <w:t>.</w:t>
      </w:r>
    </w:p>
    <w:p w14:paraId="00AFC15C" w14:textId="77777777" w:rsidR="0011324D" w:rsidRDefault="0011324D" w:rsidP="00A97376">
      <w:pPr>
        <w:jc w:val="both"/>
        <w:rPr>
          <w:rFonts w:ascii="Arial" w:hAnsi="Arial" w:cs="Arial"/>
          <w:color w:val="7B7B7B" w:themeColor="accent3" w:themeShade="BF"/>
          <w:sz w:val="22"/>
          <w:szCs w:val="22"/>
          <w:lang w:val="en-GB"/>
        </w:rPr>
      </w:pPr>
    </w:p>
    <w:p w14:paraId="3CFE24DA" w14:textId="088B0315" w:rsidR="0011324D" w:rsidRDefault="00A97376" w:rsidP="00A973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EIR (Recast) does allow for secondary</w:t>
      </w:r>
      <w:r w:rsidR="0011324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proceeding</w:t>
      </w:r>
      <w:r w:rsidR="0011324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be opened</w:t>
      </w:r>
      <w:r w:rsidR="0011324D">
        <w:rPr>
          <w:rFonts w:ascii="Arial" w:hAnsi="Arial" w:cs="Arial"/>
          <w:color w:val="7B7B7B" w:themeColor="accent3" w:themeShade="BF"/>
          <w:sz w:val="22"/>
          <w:szCs w:val="22"/>
          <w:lang w:val="en-GB"/>
        </w:rPr>
        <w:t xml:space="preserve"> in parallel</w:t>
      </w:r>
      <w:r>
        <w:rPr>
          <w:rFonts w:ascii="Arial" w:hAnsi="Arial" w:cs="Arial"/>
          <w:color w:val="7B7B7B" w:themeColor="accent3" w:themeShade="BF"/>
          <w:sz w:val="22"/>
          <w:szCs w:val="22"/>
          <w:lang w:val="en-GB"/>
        </w:rPr>
        <w:t xml:space="preserve"> in any other member state of EU wherein the debtor has its establishment</w:t>
      </w:r>
      <w:r w:rsidR="0011324D">
        <w:rPr>
          <w:rFonts w:ascii="Arial" w:hAnsi="Arial" w:cs="Arial"/>
          <w:color w:val="7B7B7B" w:themeColor="accent3" w:themeShade="BF"/>
          <w:sz w:val="22"/>
          <w:szCs w:val="22"/>
          <w:lang w:val="en-GB"/>
        </w:rPr>
        <w:t xml:space="preserve">. These secondary proceeds are limited to the assets located in that state. Also, there is a mandatory coordination </w:t>
      </w:r>
      <w:r w:rsidR="009212E8">
        <w:rPr>
          <w:rFonts w:ascii="Arial" w:hAnsi="Arial" w:cs="Arial"/>
          <w:color w:val="7B7B7B" w:themeColor="accent3" w:themeShade="BF"/>
          <w:sz w:val="22"/>
          <w:szCs w:val="22"/>
          <w:lang w:val="en-GB"/>
        </w:rPr>
        <w:t xml:space="preserve">required </w:t>
      </w:r>
      <w:r w:rsidR="0011324D">
        <w:rPr>
          <w:rFonts w:ascii="Arial" w:hAnsi="Arial" w:cs="Arial"/>
          <w:color w:val="7B7B7B" w:themeColor="accent3" w:themeShade="BF"/>
          <w:sz w:val="22"/>
          <w:szCs w:val="22"/>
          <w:lang w:val="en-GB"/>
        </w:rPr>
        <w:t xml:space="preserve">with main insolvency proceedings. Additionally, since the main proceedings have already commenced, the secondary cannot be independent proceedings. </w:t>
      </w:r>
    </w:p>
    <w:p w14:paraId="18FB87E8" w14:textId="77777777" w:rsidR="0011324D" w:rsidRDefault="0011324D" w:rsidP="00A97376">
      <w:pPr>
        <w:jc w:val="both"/>
        <w:rPr>
          <w:rFonts w:ascii="Arial" w:hAnsi="Arial" w:cs="Arial"/>
          <w:color w:val="7B7B7B" w:themeColor="accent3" w:themeShade="BF"/>
          <w:sz w:val="22"/>
          <w:szCs w:val="22"/>
          <w:lang w:val="en-GB"/>
        </w:rPr>
      </w:pPr>
    </w:p>
    <w:p w14:paraId="55DC7C81" w14:textId="7689B58C" w:rsidR="00A97376" w:rsidRDefault="001A788C" w:rsidP="00A973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EIR (Recast), the applicable law</w:t>
      </w:r>
      <w:r w:rsidR="009131B4">
        <w:rPr>
          <w:rFonts w:ascii="Arial" w:hAnsi="Arial" w:cs="Arial"/>
          <w:color w:val="7B7B7B" w:themeColor="accent3" w:themeShade="BF"/>
          <w:sz w:val="22"/>
          <w:szCs w:val="22"/>
          <w:lang w:val="en-GB"/>
        </w:rPr>
        <w:t xml:space="preserve"> for proceedings is</w:t>
      </w:r>
      <w:r>
        <w:rPr>
          <w:rFonts w:ascii="Arial" w:hAnsi="Arial" w:cs="Arial"/>
          <w:color w:val="7B7B7B" w:themeColor="accent3" w:themeShade="BF"/>
          <w:sz w:val="22"/>
          <w:szCs w:val="22"/>
          <w:lang w:val="en-GB"/>
        </w:rPr>
        <w:t xml:space="preserve"> the law of the Jurisdiction in which the proceedings are opened. So, for the </w:t>
      </w:r>
      <w:r w:rsidR="009131B4">
        <w:rPr>
          <w:rFonts w:ascii="Arial" w:hAnsi="Arial" w:cs="Arial"/>
          <w:color w:val="7B7B7B" w:themeColor="accent3" w:themeShade="BF"/>
          <w:sz w:val="22"/>
          <w:szCs w:val="22"/>
          <w:lang w:val="en-GB"/>
        </w:rPr>
        <w:t>primary</w:t>
      </w:r>
      <w:r>
        <w:rPr>
          <w:rFonts w:ascii="Arial" w:hAnsi="Arial" w:cs="Arial"/>
          <w:color w:val="7B7B7B" w:themeColor="accent3" w:themeShade="BF"/>
          <w:sz w:val="22"/>
          <w:szCs w:val="22"/>
          <w:lang w:val="en-GB"/>
        </w:rPr>
        <w:t xml:space="preserve"> proceedings, UK insolvency law will be applicable, while for secondary proceedings, the law of the respective Jurisdiction will be applicable. </w:t>
      </w:r>
    </w:p>
    <w:p w14:paraId="743A8ED3" w14:textId="0586220D" w:rsidR="001A788C" w:rsidRDefault="001A788C" w:rsidP="00A97376">
      <w:pPr>
        <w:jc w:val="both"/>
        <w:rPr>
          <w:rFonts w:ascii="Arial" w:hAnsi="Arial" w:cs="Arial"/>
          <w:color w:val="7B7B7B" w:themeColor="accent3" w:themeShade="BF"/>
          <w:sz w:val="22"/>
          <w:szCs w:val="22"/>
          <w:lang w:val="en-GB"/>
        </w:rPr>
      </w:pPr>
    </w:p>
    <w:p w14:paraId="2F312DC3" w14:textId="0D3DB62D" w:rsidR="00AE0FE6" w:rsidRDefault="005E334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all of the above,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has 2 option – </w:t>
      </w:r>
    </w:p>
    <w:p w14:paraId="4B3705A9" w14:textId="78E66552" w:rsidR="005E334B" w:rsidRDefault="005E334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Option 1 –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can file a claim in the UK proceedings </w:t>
      </w:r>
      <w:r w:rsidR="009131B4">
        <w:rPr>
          <w:rFonts w:ascii="Arial" w:hAnsi="Arial" w:cs="Arial"/>
          <w:color w:val="7B7B7B" w:themeColor="accent3" w:themeShade="BF"/>
          <w:sz w:val="22"/>
          <w:szCs w:val="22"/>
          <w:lang w:val="en-GB"/>
        </w:rPr>
        <w:t xml:space="preserve">as it a collective debt collecting mechanism. </w:t>
      </w:r>
    </w:p>
    <w:p w14:paraId="638A395F" w14:textId="42AABD90" w:rsidR="005E334B" w:rsidRDefault="005E334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Option 2 –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can start parallel </w:t>
      </w:r>
      <w:r w:rsidR="009131B4">
        <w:rPr>
          <w:rFonts w:ascii="Arial" w:hAnsi="Arial" w:cs="Arial"/>
          <w:color w:val="7B7B7B" w:themeColor="accent3" w:themeShade="BF"/>
          <w:sz w:val="22"/>
          <w:szCs w:val="22"/>
          <w:lang w:val="en-GB"/>
        </w:rPr>
        <w:t xml:space="preserve">secondary </w:t>
      </w:r>
      <w:r>
        <w:rPr>
          <w:rFonts w:ascii="Arial" w:hAnsi="Arial" w:cs="Arial"/>
          <w:color w:val="7B7B7B" w:themeColor="accent3" w:themeShade="BF"/>
          <w:sz w:val="22"/>
          <w:szCs w:val="22"/>
          <w:lang w:val="en-GB"/>
        </w:rPr>
        <w:t xml:space="preserve">proceedings in EU member state limited to the assets within that particular state. </w:t>
      </w:r>
    </w:p>
    <w:p w14:paraId="73013453" w14:textId="5649DD1D" w:rsidR="005E334B" w:rsidRDefault="005E334B" w:rsidP="00B7193E">
      <w:pPr>
        <w:jc w:val="both"/>
        <w:rPr>
          <w:rFonts w:ascii="Arial" w:hAnsi="Arial" w:cs="Arial"/>
          <w:color w:val="7B7B7B" w:themeColor="accent3" w:themeShade="BF"/>
          <w:sz w:val="22"/>
          <w:szCs w:val="22"/>
          <w:lang w:val="en-GB"/>
        </w:rPr>
      </w:pPr>
    </w:p>
    <w:p w14:paraId="6AB4955F" w14:textId="634438BF" w:rsidR="005E334B" w:rsidRDefault="005E334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type of assets in other member state/expected recovery from same as well as ability to justify the secondary proceedings should drive this decision. </w:t>
      </w:r>
    </w:p>
    <w:p w14:paraId="7CD703A6" w14:textId="357503AF" w:rsidR="005E334B" w:rsidRDefault="005E334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is very clear that </w:t>
      </w:r>
      <w:proofErr w:type="spellStart"/>
      <w:r>
        <w:rPr>
          <w:rFonts w:ascii="Arial" w:hAnsi="Arial" w:cs="Arial"/>
          <w:color w:val="7B7B7B" w:themeColor="accent3" w:themeShade="BF"/>
          <w:sz w:val="22"/>
          <w:szCs w:val="22"/>
          <w:lang w:val="en-GB"/>
        </w:rPr>
        <w:t>Frenz</w:t>
      </w:r>
      <w:proofErr w:type="spellEnd"/>
      <w:r>
        <w:rPr>
          <w:rFonts w:ascii="Arial" w:hAnsi="Arial" w:cs="Arial"/>
          <w:color w:val="7B7B7B" w:themeColor="accent3" w:themeShade="BF"/>
          <w:sz w:val="22"/>
          <w:szCs w:val="22"/>
          <w:lang w:val="en-GB"/>
        </w:rPr>
        <w:t xml:space="preserve"> will not be able to initiate a new main proceeding in any other jurisdiction considering the COMI of Rydell is in UK</w:t>
      </w:r>
      <w:r w:rsidR="00BB1271">
        <w:rPr>
          <w:rFonts w:ascii="Arial" w:hAnsi="Arial" w:cs="Arial"/>
          <w:color w:val="7B7B7B" w:themeColor="accent3" w:themeShade="BF"/>
          <w:sz w:val="22"/>
          <w:szCs w:val="22"/>
          <w:lang w:val="en-GB"/>
        </w:rPr>
        <w:t xml:space="preserve"> and EIR (Recast) is applicable</w:t>
      </w:r>
      <w:r>
        <w:rPr>
          <w:rFonts w:ascii="Arial" w:hAnsi="Arial" w:cs="Arial"/>
          <w:color w:val="7B7B7B" w:themeColor="accent3" w:themeShade="BF"/>
          <w:sz w:val="22"/>
          <w:szCs w:val="22"/>
          <w:lang w:val="en-GB"/>
        </w:rPr>
        <w:t xml:space="preserve">. </w:t>
      </w:r>
    </w:p>
    <w:p w14:paraId="27C57A51" w14:textId="544DC69C" w:rsidR="00AE0FE6" w:rsidRDefault="00AE0FE6" w:rsidP="00B7193E">
      <w:pPr>
        <w:jc w:val="both"/>
        <w:rPr>
          <w:rFonts w:ascii="Arial" w:hAnsi="Arial" w:cs="Arial"/>
          <w:sz w:val="22"/>
          <w:szCs w:val="22"/>
          <w:lang w:val="en-GB"/>
        </w:rPr>
      </w:pPr>
    </w:p>
    <w:p w14:paraId="5E4A6CCB" w14:textId="77777777" w:rsidR="00B25EF6" w:rsidRPr="00ED51FD" w:rsidRDefault="00B25EF6" w:rsidP="00B25EF6">
      <w:pPr>
        <w:jc w:val="both"/>
        <w:rPr>
          <w:rFonts w:ascii="Arial" w:hAnsi="Arial" w:cs="Arial"/>
          <w:b/>
          <w:bCs/>
          <w:color w:val="7B7B7B" w:themeColor="accent3" w:themeShade="BF"/>
          <w:sz w:val="22"/>
          <w:szCs w:val="22"/>
          <w:u w:val="single"/>
          <w:lang w:val="en-GB"/>
        </w:rPr>
      </w:pPr>
      <w:r w:rsidRPr="00ED51FD">
        <w:rPr>
          <w:rFonts w:ascii="Arial" w:hAnsi="Arial" w:cs="Arial"/>
          <w:b/>
          <w:bCs/>
          <w:color w:val="7B7B7B" w:themeColor="accent3" w:themeShade="BF"/>
          <w:sz w:val="22"/>
          <w:szCs w:val="22"/>
          <w:u w:val="single"/>
          <w:lang w:val="en-GB"/>
        </w:rPr>
        <w:t>The Corporate Insolvency and Governance Act 2020</w:t>
      </w:r>
    </w:p>
    <w:p w14:paraId="683C9584" w14:textId="2234795C" w:rsidR="00B25EF6" w:rsidRDefault="00B25EF6" w:rsidP="00B25EF6">
      <w:pPr>
        <w:jc w:val="both"/>
        <w:rPr>
          <w:rFonts w:ascii="Arial" w:hAnsi="Arial" w:cs="Arial"/>
          <w:color w:val="7B7B7B" w:themeColor="accent3" w:themeShade="BF"/>
          <w:sz w:val="22"/>
          <w:szCs w:val="22"/>
          <w:lang w:val="en-GB"/>
        </w:rPr>
      </w:pPr>
      <w:r w:rsidRPr="00B25EF6">
        <w:rPr>
          <w:rFonts w:ascii="Arial" w:hAnsi="Arial" w:cs="Arial"/>
          <w:color w:val="7B7B7B" w:themeColor="accent3" w:themeShade="BF"/>
          <w:sz w:val="22"/>
          <w:szCs w:val="22"/>
          <w:lang w:val="en-GB"/>
        </w:rPr>
        <w:t>The Corporate Insolvency and Governance</w:t>
      </w:r>
      <w:r>
        <w:rPr>
          <w:rFonts w:ascii="Arial" w:hAnsi="Arial" w:cs="Arial"/>
          <w:color w:val="7B7B7B" w:themeColor="accent3" w:themeShade="BF"/>
          <w:sz w:val="22"/>
          <w:szCs w:val="22"/>
          <w:lang w:val="en-GB"/>
        </w:rPr>
        <w:t xml:space="preserve"> </w:t>
      </w:r>
      <w:r w:rsidRPr="00B25EF6">
        <w:rPr>
          <w:rFonts w:ascii="Arial" w:hAnsi="Arial" w:cs="Arial"/>
          <w:color w:val="7B7B7B" w:themeColor="accent3" w:themeShade="BF"/>
          <w:sz w:val="22"/>
          <w:szCs w:val="22"/>
          <w:lang w:val="en-GB"/>
        </w:rPr>
        <w:t>Act 2020 entered into force on</w:t>
      </w:r>
      <w:r>
        <w:rPr>
          <w:rFonts w:ascii="Arial" w:hAnsi="Arial" w:cs="Arial"/>
          <w:color w:val="7B7B7B" w:themeColor="accent3" w:themeShade="BF"/>
          <w:sz w:val="22"/>
          <w:szCs w:val="22"/>
          <w:lang w:val="en-GB"/>
        </w:rPr>
        <w:t xml:space="preserve"> </w:t>
      </w:r>
      <w:r w:rsidRPr="00B25EF6">
        <w:rPr>
          <w:rFonts w:ascii="Arial" w:hAnsi="Arial" w:cs="Arial"/>
          <w:color w:val="7B7B7B" w:themeColor="accent3" w:themeShade="BF"/>
          <w:sz w:val="22"/>
          <w:szCs w:val="22"/>
          <w:lang w:val="en-GB"/>
        </w:rPr>
        <w:t>26 June 2020</w:t>
      </w:r>
      <w:r>
        <w:rPr>
          <w:rFonts w:ascii="Arial" w:hAnsi="Arial" w:cs="Arial"/>
          <w:color w:val="7B7B7B" w:themeColor="accent3" w:themeShade="BF"/>
          <w:sz w:val="22"/>
          <w:szCs w:val="22"/>
          <w:lang w:val="en-GB"/>
        </w:rPr>
        <w:t xml:space="preserve">. This act made amendments to certain provisions of UK insolvency legislation with an aim to counter the impact of Covid-19. </w:t>
      </w:r>
      <w:r w:rsidR="00ED51FD">
        <w:rPr>
          <w:rFonts w:ascii="Arial" w:hAnsi="Arial" w:cs="Arial"/>
          <w:color w:val="7B7B7B" w:themeColor="accent3" w:themeShade="BF"/>
          <w:sz w:val="22"/>
          <w:szCs w:val="22"/>
          <w:lang w:val="en-GB"/>
        </w:rPr>
        <w:t xml:space="preserve"> One of amendment is introduction of </w:t>
      </w:r>
      <w:r w:rsidR="00757E25" w:rsidRPr="00757E25">
        <w:rPr>
          <w:rFonts w:ascii="Arial" w:hAnsi="Arial" w:cs="Arial"/>
          <w:color w:val="7B7B7B" w:themeColor="accent3" w:themeShade="BF"/>
          <w:sz w:val="22"/>
          <w:szCs w:val="22"/>
          <w:lang w:val="en-GB"/>
        </w:rPr>
        <w:t>Moratorium</w:t>
      </w:r>
      <w:r w:rsidR="00757E25">
        <w:rPr>
          <w:rFonts w:ascii="Arial" w:hAnsi="Arial" w:cs="Arial"/>
          <w:color w:val="7B7B7B" w:themeColor="accent3" w:themeShade="BF"/>
          <w:sz w:val="22"/>
          <w:szCs w:val="22"/>
          <w:lang w:val="en-GB"/>
        </w:rPr>
        <w:t xml:space="preserve"> which prevents creditors from taking any action if certain conditions are fulfilled. However, since the Act came into force on 26</w:t>
      </w:r>
      <w:r w:rsidR="00757E25" w:rsidRPr="00757E25">
        <w:rPr>
          <w:rFonts w:ascii="Arial" w:hAnsi="Arial" w:cs="Arial"/>
          <w:color w:val="7B7B7B" w:themeColor="accent3" w:themeShade="BF"/>
          <w:sz w:val="22"/>
          <w:szCs w:val="22"/>
          <w:vertAlign w:val="superscript"/>
          <w:lang w:val="en-GB"/>
        </w:rPr>
        <w:t>th</w:t>
      </w:r>
      <w:r w:rsidR="00757E25">
        <w:rPr>
          <w:rFonts w:ascii="Arial" w:hAnsi="Arial" w:cs="Arial"/>
          <w:color w:val="7B7B7B" w:themeColor="accent3" w:themeShade="BF"/>
          <w:sz w:val="22"/>
          <w:szCs w:val="22"/>
          <w:lang w:val="en-GB"/>
        </w:rPr>
        <w:t xml:space="preserve"> June 2020 and minor credit application was on 18</w:t>
      </w:r>
      <w:r w:rsidR="00757E25" w:rsidRPr="00757E25">
        <w:rPr>
          <w:rFonts w:ascii="Arial" w:hAnsi="Arial" w:cs="Arial"/>
          <w:color w:val="7B7B7B" w:themeColor="accent3" w:themeShade="BF"/>
          <w:sz w:val="22"/>
          <w:szCs w:val="22"/>
          <w:vertAlign w:val="superscript"/>
          <w:lang w:val="en-GB"/>
        </w:rPr>
        <w:t>th</w:t>
      </w:r>
      <w:r w:rsidR="00757E25">
        <w:rPr>
          <w:rFonts w:ascii="Arial" w:hAnsi="Arial" w:cs="Arial"/>
          <w:color w:val="7B7B7B" w:themeColor="accent3" w:themeShade="BF"/>
          <w:sz w:val="22"/>
          <w:szCs w:val="22"/>
          <w:lang w:val="en-GB"/>
        </w:rPr>
        <w:t xml:space="preserve"> June 2020, the said act should not have an impact. </w:t>
      </w:r>
    </w:p>
    <w:p w14:paraId="52208A40" w14:textId="45648C32" w:rsidR="00757E25" w:rsidRDefault="00757E25" w:rsidP="00B25EF6">
      <w:pPr>
        <w:jc w:val="both"/>
        <w:rPr>
          <w:rFonts w:ascii="Arial" w:hAnsi="Arial" w:cs="Arial"/>
          <w:color w:val="7B7B7B" w:themeColor="accent3" w:themeShade="BF"/>
          <w:sz w:val="22"/>
          <w:szCs w:val="22"/>
          <w:lang w:val="en-GB"/>
        </w:rPr>
      </w:pPr>
    </w:p>
    <w:p w14:paraId="09E8D846" w14:textId="02FB3399" w:rsidR="00757E25" w:rsidRDefault="00757E25" w:rsidP="00757E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as </w:t>
      </w:r>
      <w:r>
        <w:rPr>
          <w:rFonts w:ascii="Arial" w:hAnsi="Arial" w:cs="Arial"/>
          <w:color w:val="7B7B7B" w:themeColor="accent3" w:themeShade="BF"/>
          <w:sz w:val="22"/>
          <w:szCs w:val="22"/>
          <w:lang w:val="en-GB"/>
        </w:rPr>
        <w:t>per the Act, f</w:t>
      </w:r>
      <w:r w:rsidRPr="00ED51FD">
        <w:rPr>
          <w:rFonts w:ascii="Arial" w:hAnsi="Arial" w:cs="Arial"/>
          <w:color w:val="7B7B7B" w:themeColor="accent3" w:themeShade="BF"/>
          <w:sz w:val="22"/>
          <w:szCs w:val="22"/>
          <w:lang w:val="en-GB"/>
        </w:rPr>
        <w:t>rom 27 April 2020 to 30 September 2021, a creditor cannot present a winding-up petition, unless it has reasonable grounds to believe that either coronavirus has not had a financial effect on the debtor company, or that the company was unable to pay its debts regardless of the financial effect of coronavirus.</w:t>
      </w:r>
    </w:p>
    <w:p w14:paraId="3D6336ED" w14:textId="44BD9F8A" w:rsidR="00757E25" w:rsidRDefault="00757E25" w:rsidP="00757E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Rydell was impacted by Covid, hence minor creditor might not be able to purse the winding up proceedings on 18</w:t>
      </w:r>
      <w:r w:rsidRPr="00ED51FD">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 xml:space="preserve"> June 2021.</w:t>
      </w:r>
    </w:p>
    <w:p w14:paraId="46C939BF" w14:textId="30B91D85" w:rsidR="00B25EF6" w:rsidRDefault="00B25EF6" w:rsidP="00B7193E">
      <w:pPr>
        <w:jc w:val="both"/>
        <w:rPr>
          <w:rFonts w:ascii="Arial" w:hAnsi="Arial" w:cs="Arial"/>
          <w:sz w:val="22"/>
          <w:szCs w:val="22"/>
          <w:lang w:val="en-GB"/>
        </w:rPr>
      </w:pPr>
    </w:p>
    <w:p w14:paraId="48AE3595" w14:textId="77777777" w:rsidR="00B25EF6" w:rsidRDefault="00B25EF6" w:rsidP="00B7193E">
      <w:pPr>
        <w:jc w:val="both"/>
        <w:rPr>
          <w:rFonts w:ascii="Arial" w:hAnsi="Arial" w:cs="Arial"/>
          <w:sz w:val="22"/>
          <w:szCs w:val="22"/>
          <w:lang w:val="en-GB"/>
        </w:rPr>
      </w:pPr>
    </w:p>
    <w:p w14:paraId="0B161091" w14:textId="77777777" w:rsidR="00B25EF6" w:rsidRDefault="001679A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 information required – </w:t>
      </w:r>
    </w:p>
    <w:p w14:paraId="35068D4A" w14:textId="44CF892F" w:rsidR="001679A4" w:rsidRPr="00B25EF6" w:rsidRDefault="001679A4" w:rsidP="00B25EF6">
      <w:pPr>
        <w:pStyle w:val="ListParagraph"/>
        <w:numPr>
          <w:ilvl w:val="0"/>
          <w:numId w:val="24"/>
        </w:numPr>
        <w:jc w:val="both"/>
        <w:rPr>
          <w:rFonts w:ascii="Arial" w:hAnsi="Arial" w:cs="Arial"/>
          <w:sz w:val="22"/>
          <w:szCs w:val="22"/>
          <w:lang w:val="en-GB"/>
        </w:rPr>
      </w:pPr>
      <w:r w:rsidRPr="00B25EF6">
        <w:rPr>
          <w:rFonts w:ascii="Arial" w:hAnsi="Arial" w:cs="Arial"/>
          <w:color w:val="7B7B7B" w:themeColor="accent3" w:themeShade="BF"/>
          <w:sz w:val="22"/>
          <w:szCs w:val="22"/>
          <w:lang w:val="en-GB"/>
        </w:rPr>
        <w:t xml:space="preserve">Is the Rydell’s assets in the member state sufficient to cover the </w:t>
      </w:r>
      <w:proofErr w:type="spellStart"/>
      <w:r w:rsidRPr="00B25EF6">
        <w:rPr>
          <w:rFonts w:ascii="Arial" w:hAnsi="Arial" w:cs="Arial"/>
          <w:color w:val="7B7B7B" w:themeColor="accent3" w:themeShade="BF"/>
          <w:sz w:val="22"/>
          <w:szCs w:val="22"/>
          <w:lang w:val="en-GB"/>
        </w:rPr>
        <w:t>Frenz’s</w:t>
      </w:r>
      <w:proofErr w:type="spellEnd"/>
      <w:r w:rsidRPr="00B25EF6">
        <w:rPr>
          <w:rFonts w:ascii="Arial" w:hAnsi="Arial" w:cs="Arial"/>
          <w:color w:val="7B7B7B" w:themeColor="accent3" w:themeShade="BF"/>
          <w:sz w:val="22"/>
          <w:szCs w:val="22"/>
          <w:lang w:val="en-GB"/>
        </w:rPr>
        <w:t xml:space="preserve"> outstanding debt? </w:t>
      </w:r>
    </w:p>
    <w:p w14:paraId="1A608AF2" w14:textId="73AACB77" w:rsidR="00B25EF6" w:rsidRDefault="00B25EF6" w:rsidP="00B25EF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Has there been any modification to the insolvency law of the member EU state due to Covid</w:t>
      </w:r>
      <w:r>
        <w:rPr>
          <w:rFonts w:ascii="Arial" w:hAnsi="Arial" w:cs="Arial"/>
          <w:color w:val="7B7B7B" w:themeColor="accent3" w:themeShade="BF"/>
          <w:sz w:val="22"/>
          <w:szCs w:val="22"/>
          <w:lang w:val="en-GB"/>
        </w:rPr>
        <w:t>?</w:t>
      </w:r>
    </w:p>
    <w:p w14:paraId="7A4C8B70" w14:textId="5C0DBD14" w:rsidR="00757E25" w:rsidRPr="008860DF" w:rsidRDefault="00757E25" w:rsidP="00B25EF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Does Rydell full fill condition to continue in the moratorium as per </w:t>
      </w:r>
      <w:r w:rsidRPr="00B25EF6">
        <w:rPr>
          <w:rFonts w:ascii="Arial" w:hAnsi="Arial" w:cs="Arial"/>
          <w:color w:val="7B7B7B" w:themeColor="accent3" w:themeShade="BF"/>
          <w:sz w:val="22"/>
          <w:szCs w:val="22"/>
          <w:lang w:val="en-GB"/>
        </w:rPr>
        <w:t>Corporate Insolvency and Governance</w:t>
      </w:r>
      <w:r>
        <w:rPr>
          <w:rFonts w:ascii="Arial" w:hAnsi="Arial" w:cs="Arial"/>
          <w:color w:val="7B7B7B" w:themeColor="accent3" w:themeShade="BF"/>
          <w:sz w:val="22"/>
          <w:szCs w:val="22"/>
          <w:lang w:val="en-GB"/>
        </w:rPr>
        <w:t xml:space="preserve"> </w:t>
      </w:r>
      <w:r w:rsidRPr="00B25EF6">
        <w:rPr>
          <w:rFonts w:ascii="Arial" w:hAnsi="Arial" w:cs="Arial"/>
          <w:color w:val="7B7B7B" w:themeColor="accent3" w:themeShade="BF"/>
          <w:sz w:val="22"/>
          <w:szCs w:val="22"/>
          <w:lang w:val="en-GB"/>
        </w:rPr>
        <w:t>Act 2020</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lastRenderedPageBreak/>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98E846B" w14:textId="651B1AFA" w:rsidR="00EF46AC" w:rsidRDefault="00B50148"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11pm on 31</w:t>
      </w:r>
      <w:r w:rsidRPr="00B50148">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December 2020, the EIR</w:t>
      </w:r>
      <w:r w:rsidR="00734D9C">
        <w:rPr>
          <w:rFonts w:ascii="Arial" w:hAnsi="Arial" w:cs="Arial"/>
          <w:color w:val="7B7B7B" w:themeColor="accent3" w:themeShade="BF"/>
          <w:sz w:val="22"/>
          <w:szCs w:val="22"/>
          <w:lang w:val="en-GB"/>
        </w:rPr>
        <w:t xml:space="preserve"> (recast)</w:t>
      </w:r>
      <w:r>
        <w:rPr>
          <w:rFonts w:ascii="Arial" w:hAnsi="Arial" w:cs="Arial"/>
          <w:color w:val="7B7B7B" w:themeColor="accent3" w:themeShade="BF"/>
          <w:sz w:val="22"/>
          <w:szCs w:val="22"/>
          <w:lang w:val="en-GB"/>
        </w:rPr>
        <w:t xml:space="preserve"> ceased to apply in the UK following its exit from the European Union.</w:t>
      </w:r>
      <w:r w:rsidR="004C3964">
        <w:rPr>
          <w:rFonts w:ascii="Arial" w:hAnsi="Arial" w:cs="Arial"/>
          <w:color w:val="7B7B7B" w:themeColor="accent3" w:themeShade="BF"/>
          <w:sz w:val="22"/>
          <w:szCs w:val="22"/>
          <w:lang w:val="en-GB"/>
        </w:rPr>
        <w:t xml:space="preserve"> Thus, for proceedings opened on 18</w:t>
      </w:r>
      <w:r w:rsidR="004C3964" w:rsidRPr="004C3964">
        <w:rPr>
          <w:rFonts w:ascii="Arial" w:hAnsi="Arial" w:cs="Arial"/>
          <w:color w:val="7B7B7B" w:themeColor="accent3" w:themeShade="BF"/>
          <w:sz w:val="22"/>
          <w:szCs w:val="22"/>
          <w:vertAlign w:val="superscript"/>
          <w:lang w:val="en-GB"/>
        </w:rPr>
        <w:t>th</w:t>
      </w:r>
      <w:r w:rsidR="004C3964">
        <w:rPr>
          <w:rFonts w:ascii="Arial" w:hAnsi="Arial" w:cs="Arial"/>
          <w:color w:val="7B7B7B" w:themeColor="accent3" w:themeShade="BF"/>
          <w:sz w:val="22"/>
          <w:szCs w:val="22"/>
          <w:lang w:val="en-GB"/>
        </w:rPr>
        <w:t xml:space="preserve"> June 2021</w:t>
      </w:r>
      <w:r w:rsidR="00EF46AC">
        <w:rPr>
          <w:rFonts w:ascii="Arial" w:hAnsi="Arial" w:cs="Arial"/>
          <w:color w:val="7B7B7B" w:themeColor="accent3" w:themeShade="BF"/>
          <w:sz w:val="22"/>
          <w:szCs w:val="22"/>
          <w:lang w:val="en-GB"/>
        </w:rPr>
        <w:t xml:space="preserve"> (</w:t>
      </w:r>
      <w:proofErr w:type="gramStart"/>
      <w:r w:rsidR="00EF46AC">
        <w:rPr>
          <w:rFonts w:ascii="Arial" w:hAnsi="Arial" w:cs="Arial"/>
          <w:color w:val="7B7B7B" w:themeColor="accent3" w:themeShade="BF"/>
          <w:sz w:val="22"/>
          <w:szCs w:val="22"/>
          <w:lang w:val="en-GB"/>
        </w:rPr>
        <w:t>i.e.</w:t>
      </w:r>
      <w:proofErr w:type="gramEnd"/>
      <w:r w:rsidR="00EF46AC">
        <w:rPr>
          <w:rFonts w:ascii="Arial" w:hAnsi="Arial" w:cs="Arial"/>
          <w:color w:val="7B7B7B" w:themeColor="accent3" w:themeShade="BF"/>
          <w:sz w:val="22"/>
          <w:szCs w:val="22"/>
          <w:lang w:val="en-GB"/>
        </w:rPr>
        <w:t xml:space="preserve"> post 31</w:t>
      </w:r>
      <w:r w:rsidR="00EF46AC" w:rsidRPr="00EF46AC">
        <w:rPr>
          <w:rFonts w:ascii="Arial" w:hAnsi="Arial" w:cs="Arial"/>
          <w:color w:val="7B7B7B" w:themeColor="accent3" w:themeShade="BF"/>
          <w:sz w:val="22"/>
          <w:szCs w:val="22"/>
          <w:vertAlign w:val="superscript"/>
          <w:lang w:val="en-GB"/>
        </w:rPr>
        <w:t>st</w:t>
      </w:r>
      <w:r w:rsidR="00EF46AC">
        <w:rPr>
          <w:rFonts w:ascii="Arial" w:hAnsi="Arial" w:cs="Arial"/>
          <w:color w:val="7B7B7B" w:themeColor="accent3" w:themeShade="BF"/>
          <w:sz w:val="22"/>
          <w:szCs w:val="22"/>
          <w:lang w:val="en-GB"/>
        </w:rPr>
        <w:t xml:space="preserve"> December 2020)</w:t>
      </w:r>
      <w:r w:rsidR="004C3964">
        <w:rPr>
          <w:rFonts w:ascii="Arial" w:hAnsi="Arial" w:cs="Arial"/>
          <w:color w:val="7B7B7B" w:themeColor="accent3" w:themeShade="BF"/>
          <w:sz w:val="22"/>
          <w:szCs w:val="22"/>
          <w:lang w:val="en-GB"/>
        </w:rPr>
        <w:t xml:space="preserve">, the EIR (Recast) </w:t>
      </w:r>
      <w:r w:rsidR="00EF46AC">
        <w:rPr>
          <w:rFonts w:ascii="Arial" w:hAnsi="Arial" w:cs="Arial"/>
          <w:color w:val="7B7B7B" w:themeColor="accent3" w:themeShade="BF"/>
          <w:sz w:val="22"/>
          <w:szCs w:val="22"/>
          <w:lang w:val="en-GB"/>
        </w:rPr>
        <w:t>will</w:t>
      </w:r>
      <w:r w:rsidR="004C3964">
        <w:rPr>
          <w:rFonts w:ascii="Arial" w:hAnsi="Arial" w:cs="Arial"/>
          <w:color w:val="7B7B7B" w:themeColor="accent3" w:themeShade="BF"/>
          <w:sz w:val="22"/>
          <w:szCs w:val="22"/>
          <w:lang w:val="en-GB"/>
        </w:rPr>
        <w:t xml:space="preserve"> n</w:t>
      </w:r>
      <w:r w:rsidR="00EF46AC">
        <w:rPr>
          <w:rFonts w:ascii="Arial" w:hAnsi="Arial" w:cs="Arial"/>
          <w:color w:val="7B7B7B" w:themeColor="accent3" w:themeShade="BF"/>
          <w:sz w:val="22"/>
          <w:szCs w:val="22"/>
          <w:lang w:val="en-GB"/>
        </w:rPr>
        <w:t xml:space="preserve">o </w:t>
      </w:r>
      <w:r w:rsidR="004C3964">
        <w:rPr>
          <w:rFonts w:ascii="Arial" w:hAnsi="Arial" w:cs="Arial"/>
          <w:color w:val="7B7B7B" w:themeColor="accent3" w:themeShade="BF"/>
          <w:sz w:val="22"/>
          <w:szCs w:val="22"/>
          <w:lang w:val="en-GB"/>
        </w:rPr>
        <w:t>longer</w:t>
      </w:r>
      <w:r w:rsidR="00EF46AC">
        <w:rPr>
          <w:rFonts w:ascii="Arial" w:hAnsi="Arial" w:cs="Arial"/>
          <w:color w:val="7B7B7B" w:themeColor="accent3" w:themeShade="BF"/>
          <w:sz w:val="22"/>
          <w:szCs w:val="22"/>
          <w:lang w:val="en-GB"/>
        </w:rPr>
        <w:t xml:space="preserve"> be</w:t>
      </w:r>
      <w:r w:rsidR="004C3964">
        <w:rPr>
          <w:rFonts w:ascii="Arial" w:hAnsi="Arial" w:cs="Arial"/>
          <w:color w:val="7B7B7B" w:themeColor="accent3" w:themeShade="BF"/>
          <w:sz w:val="22"/>
          <w:szCs w:val="22"/>
          <w:lang w:val="en-GB"/>
        </w:rPr>
        <w:t xml:space="preserve"> applicable.  </w:t>
      </w:r>
    </w:p>
    <w:p w14:paraId="6DD823D5" w14:textId="77777777" w:rsidR="00EF46AC" w:rsidRDefault="00EF46AC" w:rsidP="00C45A03">
      <w:pPr>
        <w:jc w:val="both"/>
        <w:rPr>
          <w:rFonts w:ascii="Arial" w:hAnsi="Arial" w:cs="Arial"/>
          <w:color w:val="7B7B7B" w:themeColor="accent3" w:themeShade="BF"/>
          <w:sz w:val="22"/>
          <w:szCs w:val="22"/>
          <w:lang w:val="en-GB"/>
        </w:rPr>
      </w:pPr>
    </w:p>
    <w:p w14:paraId="1256E6FF" w14:textId="74F64432" w:rsidR="00015EE6" w:rsidRDefault="00EF46AC"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UK has adopted UNCITRAL Model Law on Cross-Border Insolvency. </w:t>
      </w:r>
      <w:r w:rsidR="005E334B">
        <w:rPr>
          <w:rFonts w:ascii="Arial" w:hAnsi="Arial" w:cs="Arial"/>
          <w:color w:val="7B7B7B" w:themeColor="accent3" w:themeShade="BF"/>
          <w:sz w:val="22"/>
          <w:szCs w:val="22"/>
          <w:lang w:val="en-GB"/>
        </w:rPr>
        <w:t>Additionally, the COMI of Rydell is in UK. Hence under the Model Law, the main proceedings will have to be initiated in UK only. Thus</w:t>
      </w:r>
      <w:r w:rsidR="00BB1271">
        <w:rPr>
          <w:rFonts w:ascii="Arial" w:hAnsi="Arial" w:cs="Arial"/>
          <w:color w:val="7B7B7B" w:themeColor="accent3" w:themeShade="BF"/>
          <w:sz w:val="22"/>
          <w:szCs w:val="22"/>
          <w:lang w:val="en-GB"/>
        </w:rPr>
        <w:t>,</w:t>
      </w:r>
      <w:r w:rsidR="005E334B">
        <w:rPr>
          <w:rFonts w:ascii="Arial" w:hAnsi="Arial" w:cs="Arial"/>
          <w:color w:val="7B7B7B" w:themeColor="accent3" w:themeShade="BF"/>
          <w:sz w:val="22"/>
          <w:szCs w:val="22"/>
          <w:lang w:val="en-GB"/>
        </w:rPr>
        <w:t xml:space="preserve"> the proceedings by the minor creditor will be considered as main proceedings</w:t>
      </w:r>
      <w:r w:rsidR="00B71ACE">
        <w:rPr>
          <w:rFonts w:ascii="Arial" w:hAnsi="Arial" w:cs="Arial"/>
          <w:color w:val="7B7B7B" w:themeColor="accent3" w:themeShade="BF"/>
          <w:sz w:val="22"/>
          <w:szCs w:val="22"/>
          <w:lang w:val="en-GB"/>
        </w:rPr>
        <w:t xml:space="preserve"> and there cannot be more than one main proceedings. </w:t>
      </w:r>
      <w:r w:rsidR="005E334B">
        <w:rPr>
          <w:rFonts w:ascii="Arial" w:hAnsi="Arial" w:cs="Arial"/>
          <w:color w:val="7B7B7B" w:themeColor="accent3" w:themeShade="BF"/>
          <w:sz w:val="22"/>
          <w:szCs w:val="22"/>
          <w:lang w:val="en-GB"/>
        </w:rPr>
        <w:t xml:space="preserve">  </w:t>
      </w:r>
    </w:p>
    <w:p w14:paraId="141F6C04" w14:textId="77777777" w:rsidR="00EF46AC" w:rsidRDefault="00EF46AC" w:rsidP="00C45A03">
      <w:pPr>
        <w:jc w:val="both"/>
        <w:rPr>
          <w:rFonts w:ascii="Arial" w:hAnsi="Arial" w:cs="Arial"/>
          <w:color w:val="7B7B7B" w:themeColor="accent3" w:themeShade="BF"/>
          <w:sz w:val="22"/>
          <w:szCs w:val="22"/>
          <w:lang w:val="en-GB"/>
        </w:rPr>
      </w:pPr>
    </w:p>
    <w:p w14:paraId="07C01F1D" w14:textId="77777777" w:rsidR="00B71ACE" w:rsidRDefault="00BB1271" w:rsidP="00C45A03">
      <w:pPr>
        <w:jc w:val="both"/>
        <w:rPr>
          <w:rFonts w:ascii="Arial" w:hAnsi="Arial" w:cs="Arial"/>
          <w:color w:val="7B7B7B" w:themeColor="accent3" w:themeShade="BF"/>
          <w:sz w:val="22"/>
          <w:szCs w:val="22"/>
          <w:lang w:val="en-GB"/>
        </w:rPr>
      </w:pPr>
      <w:proofErr w:type="spellStart"/>
      <w:r w:rsidRPr="00BB1271">
        <w:rPr>
          <w:rFonts w:ascii="Arial" w:hAnsi="Arial" w:cs="Arial"/>
          <w:color w:val="7B7B7B" w:themeColor="accent3" w:themeShade="BF"/>
          <w:sz w:val="22"/>
          <w:szCs w:val="22"/>
          <w:lang w:val="en-GB"/>
        </w:rPr>
        <w:t>Fernz</w:t>
      </w:r>
      <w:proofErr w:type="spellEnd"/>
      <w:r w:rsidRPr="00BB1271">
        <w:rPr>
          <w:rFonts w:ascii="Arial" w:hAnsi="Arial" w:cs="Arial"/>
          <w:color w:val="7B7B7B" w:themeColor="accent3" w:themeShade="BF"/>
          <w:sz w:val="22"/>
          <w:szCs w:val="22"/>
          <w:lang w:val="en-GB"/>
        </w:rPr>
        <w:t xml:space="preserve"> </w:t>
      </w:r>
      <w:r w:rsidR="00B71ACE">
        <w:rPr>
          <w:rFonts w:ascii="Arial" w:hAnsi="Arial" w:cs="Arial"/>
          <w:color w:val="7B7B7B" w:themeColor="accent3" w:themeShade="BF"/>
          <w:sz w:val="22"/>
          <w:szCs w:val="22"/>
          <w:lang w:val="en-GB"/>
        </w:rPr>
        <w:t xml:space="preserve">can initiate proceedings in other member states. </w:t>
      </w:r>
    </w:p>
    <w:p w14:paraId="494A5EB9" w14:textId="06749055" w:rsidR="00B50148" w:rsidRDefault="00B71ACE" w:rsidP="00B71ACE">
      <w:pPr>
        <w:pStyle w:val="ListParagraph"/>
        <w:numPr>
          <w:ilvl w:val="0"/>
          <w:numId w:val="21"/>
        </w:numPr>
        <w:jc w:val="both"/>
        <w:rPr>
          <w:rFonts w:ascii="Arial" w:hAnsi="Arial" w:cs="Arial"/>
          <w:color w:val="7B7B7B" w:themeColor="accent3" w:themeShade="BF"/>
          <w:sz w:val="22"/>
          <w:szCs w:val="22"/>
          <w:lang w:val="en-GB"/>
        </w:rPr>
      </w:pPr>
      <w:r w:rsidRPr="00B71ACE">
        <w:rPr>
          <w:rFonts w:ascii="Arial" w:hAnsi="Arial" w:cs="Arial"/>
          <w:color w:val="7B7B7B" w:themeColor="accent3" w:themeShade="BF"/>
          <w:sz w:val="22"/>
          <w:szCs w:val="22"/>
          <w:lang w:val="en-GB"/>
        </w:rPr>
        <w:t xml:space="preserve">If that particular member state has adopted UNCITRAL Model Law on Cross-Border Insolvency, then these proceeding will be non-main proceedings. But it will become easier to get </w:t>
      </w:r>
      <w:r>
        <w:rPr>
          <w:rFonts w:ascii="Arial" w:hAnsi="Arial" w:cs="Arial"/>
          <w:color w:val="7B7B7B" w:themeColor="accent3" w:themeShade="BF"/>
          <w:sz w:val="22"/>
          <w:szCs w:val="22"/>
          <w:lang w:val="en-GB"/>
        </w:rPr>
        <w:t xml:space="preserve">coordination between courts as well as getting </w:t>
      </w:r>
      <w:r w:rsidRPr="00B71ACE">
        <w:rPr>
          <w:rFonts w:ascii="Arial" w:hAnsi="Arial" w:cs="Arial"/>
          <w:color w:val="7B7B7B" w:themeColor="accent3" w:themeShade="BF"/>
          <w:sz w:val="22"/>
          <w:szCs w:val="22"/>
          <w:lang w:val="en-GB"/>
        </w:rPr>
        <w:t>the judgement recognised in UK court</w:t>
      </w:r>
      <w:r w:rsidR="009131B4">
        <w:rPr>
          <w:rFonts w:ascii="Arial" w:hAnsi="Arial" w:cs="Arial"/>
          <w:color w:val="7B7B7B" w:themeColor="accent3" w:themeShade="BF"/>
          <w:sz w:val="22"/>
          <w:szCs w:val="22"/>
          <w:lang w:val="en-GB"/>
        </w:rPr>
        <w:t>, if required</w:t>
      </w:r>
      <w:r w:rsidRPr="00B71ACE">
        <w:rPr>
          <w:rFonts w:ascii="Arial" w:hAnsi="Arial" w:cs="Arial"/>
          <w:color w:val="7B7B7B" w:themeColor="accent3" w:themeShade="BF"/>
          <w:sz w:val="22"/>
          <w:szCs w:val="22"/>
          <w:lang w:val="en-GB"/>
        </w:rPr>
        <w:t xml:space="preserve">. </w:t>
      </w:r>
    </w:p>
    <w:p w14:paraId="7EEE50D1" w14:textId="10189B73" w:rsidR="00B71ACE" w:rsidRPr="00B71ACE" w:rsidRDefault="00B71ACE" w:rsidP="00B71ACE">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that particular member state has NOT adopted UNCITRAL model Law on Cross-Border, then these proceedings can be main proceedings.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can try to get these recognised by UK court either under section 426 Insolvency Act 1986 or English common law</w:t>
      </w:r>
      <w:r w:rsidR="009131B4">
        <w:rPr>
          <w:rFonts w:ascii="Arial" w:hAnsi="Arial" w:cs="Arial"/>
          <w:color w:val="7B7B7B" w:themeColor="accent3" w:themeShade="BF"/>
          <w:sz w:val="22"/>
          <w:szCs w:val="22"/>
          <w:lang w:val="en-GB"/>
        </w:rPr>
        <w:t>,</w:t>
      </w:r>
      <w:r w:rsidR="009131B4" w:rsidRPr="009131B4">
        <w:rPr>
          <w:rFonts w:ascii="Arial" w:hAnsi="Arial" w:cs="Arial"/>
          <w:color w:val="7B7B7B" w:themeColor="accent3" w:themeShade="BF"/>
          <w:sz w:val="22"/>
          <w:szCs w:val="22"/>
          <w:lang w:val="en-GB"/>
        </w:rPr>
        <w:t xml:space="preserve"> </w:t>
      </w:r>
      <w:r w:rsidR="009131B4">
        <w:rPr>
          <w:rFonts w:ascii="Arial" w:hAnsi="Arial" w:cs="Arial"/>
          <w:color w:val="7B7B7B" w:themeColor="accent3" w:themeShade="BF"/>
          <w:sz w:val="22"/>
          <w:szCs w:val="22"/>
          <w:lang w:val="en-GB"/>
        </w:rPr>
        <w:t>if required</w:t>
      </w:r>
      <w:r w:rsidR="009131B4" w:rsidRPr="00B71ACE">
        <w:rPr>
          <w:rFonts w:ascii="Arial" w:hAnsi="Arial" w:cs="Arial"/>
          <w:color w:val="7B7B7B" w:themeColor="accent3" w:themeShade="BF"/>
          <w:sz w:val="22"/>
          <w:szCs w:val="22"/>
          <w:lang w:val="en-GB"/>
        </w:rPr>
        <w:t>.</w:t>
      </w:r>
    </w:p>
    <w:p w14:paraId="3908B726" w14:textId="57DB2D0C" w:rsidR="00B71ACE" w:rsidRDefault="00B71ACE" w:rsidP="00C45A03">
      <w:pPr>
        <w:jc w:val="both"/>
        <w:rPr>
          <w:rFonts w:ascii="Arial" w:hAnsi="Arial" w:cs="Arial"/>
          <w:color w:val="7B7B7B" w:themeColor="accent3" w:themeShade="BF"/>
          <w:sz w:val="22"/>
          <w:szCs w:val="22"/>
          <w:lang w:val="en-GB"/>
        </w:rPr>
      </w:pPr>
    </w:p>
    <w:p w14:paraId="7E89DBF5" w14:textId="09C8313B" w:rsidR="00B25EF6" w:rsidRPr="00B25EF6" w:rsidRDefault="00B25EF6" w:rsidP="00B25EF6">
      <w:pPr>
        <w:jc w:val="both"/>
        <w:rPr>
          <w:rFonts w:ascii="Arial" w:hAnsi="Arial" w:cs="Arial"/>
          <w:b/>
          <w:bCs/>
          <w:color w:val="7B7B7B" w:themeColor="accent3" w:themeShade="BF"/>
          <w:sz w:val="22"/>
          <w:szCs w:val="22"/>
          <w:u w:val="single"/>
          <w:lang w:val="en-GB"/>
        </w:rPr>
      </w:pPr>
      <w:r w:rsidRPr="00B25EF6">
        <w:rPr>
          <w:rFonts w:ascii="Arial" w:hAnsi="Arial" w:cs="Arial"/>
          <w:b/>
          <w:bCs/>
          <w:color w:val="7B7B7B" w:themeColor="accent3" w:themeShade="BF"/>
          <w:sz w:val="22"/>
          <w:szCs w:val="22"/>
          <w:u w:val="single"/>
          <w:lang w:val="en-GB"/>
        </w:rPr>
        <w:t>The Corporate Insolvency and Governance Act 2020</w:t>
      </w:r>
    </w:p>
    <w:p w14:paraId="0E5C062C" w14:textId="04779E1F" w:rsidR="00B25EF6" w:rsidRDefault="00B25EF6" w:rsidP="00B25EF6">
      <w:pPr>
        <w:jc w:val="both"/>
        <w:rPr>
          <w:rFonts w:ascii="Arial" w:hAnsi="Arial" w:cs="Arial"/>
          <w:color w:val="7B7B7B" w:themeColor="accent3" w:themeShade="BF"/>
          <w:sz w:val="22"/>
          <w:szCs w:val="22"/>
          <w:lang w:val="en-GB"/>
        </w:rPr>
      </w:pPr>
      <w:r w:rsidRPr="00B25EF6">
        <w:rPr>
          <w:rFonts w:ascii="Arial" w:hAnsi="Arial" w:cs="Arial"/>
          <w:color w:val="7B7B7B" w:themeColor="accent3" w:themeShade="BF"/>
          <w:sz w:val="22"/>
          <w:szCs w:val="22"/>
          <w:lang w:val="en-GB"/>
        </w:rPr>
        <w:t>The Corporate Insolvency and Governance</w:t>
      </w:r>
      <w:r>
        <w:rPr>
          <w:rFonts w:ascii="Arial" w:hAnsi="Arial" w:cs="Arial"/>
          <w:color w:val="7B7B7B" w:themeColor="accent3" w:themeShade="BF"/>
          <w:sz w:val="22"/>
          <w:szCs w:val="22"/>
          <w:lang w:val="en-GB"/>
        </w:rPr>
        <w:t xml:space="preserve"> </w:t>
      </w:r>
      <w:r w:rsidRPr="00B25EF6">
        <w:rPr>
          <w:rFonts w:ascii="Arial" w:hAnsi="Arial" w:cs="Arial"/>
          <w:color w:val="7B7B7B" w:themeColor="accent3" w:themeShade="BF"/>
          <w:sz w:val="22"/>
          <w:szCs w:val="22"/>
          <w:lang w:val="en-GB"/>
        </w:rPr>
        <w:t>Act 2020 entered into force on</w:t>
      </w:r>
      <w:r>
        <w:rPr>
          <w:rFonts w:ascii="Arial" w:hAnsi="Arial" w:cs="Arial"/>
          <w:color w:val="7B7B7B" w:themeColor="accent3" w:themeShade="BF"/>
          <w:sz w:val="22"/>
          <w:szCs w:val="22"/>
          <w:lang w:val="en-GB"/>
        </w:rPr>
        <w:t xml:space="preserve"> </w:t>
      </w:r>
      <w:r w:rsidRPr="00B25EF6">
        <w:rPr>
          <w:rFonts w:ascii="Arial" w:hAnsi="Arial" w:cs="Arial"/>
          <w:color w:val="7B7B7B" w:themeColor="accent3" w:themeShade="BF"/>
          <w:sz w:val="22"/>
          <w:szCs w:val="22"/>
          <w:lang w:val="en-GB"/>
        </w:rPr>
        <w:t>26 June 2020</w:t>
      </w:r>
      <w:r>
        <w:rPr>
          <w:rFonts w:ascii="Arial" w:hAnsi="Arial" w:cs="Arial"/>
          <w:color w:val="7B7B7B" w:themeColor="accent3" w:themeShade="BF"/>
          <w:sz w:val="22"/>
          <w:szCs w:val="22"/>
          <w:lang w:val="en-GB"/>
        </w:rPr>
        <w:t xml:space="preserve">. This act made amendments to certain provisions of UK insolvency legislation with an aim to counter the impact of Covid-19. </w:t>
      </w:r>
      <w:r w:rsidR="003D24DF">
        <w:rPr>
          <w:rFonts w:ascii="Arial" w:hAnsi="Arial" w:cs="Arial"/>
          <w:color w:val="7B7B7B" w:themeColor="accent3" w:themeShade="BF"/>
          <w:sz w:val="22"/>
          <w:szCs w:val="22"/>
          <w:lang w:val="en-GB"/>
        </w:rPr>
        <w:t xml:space="preserve">One of amendment is introduction of </w:t>
      </w:r>
      <w:r w:rsidR="003D24DF" w:rsidRPr="00757E25">
        <w:rPr>
          <w:rFonts w:ascii="Arial" w:hAnsi="Arial" w:cs="Arial"/>
          <w:color w:val="7B7B7B" w:themeColor="accent3" w:themeShade="BF"/>
          <w:sz w:val="22"/>
          <w:szCs w:val="22"/>
          <w:lang w:val="en-GB"/>
        </w:rPr>
        <w:t>Moratorium</w:t>
      </w:r>
      <w:r w:rsidR="003D24DF">
        <w:rPr>
          <w:rFonts w:ascii="Arial" w:hAnsi="Arial" w:cs="Arial"/>
          <w:color w:val="7B7B7B" w:themeColor="accent3" w:themeShade="BF"/>
          <w:sz w:val="22"/>
          <w:szCs w:val="22"/>
          <w:lang w:val="en-GB"/>
        </w:rPr>
        <w:t xml:space="preserve"> which prevents creditors from taking any action if certain conditions are fulfilled</w:t>
      </w:r>
      <w:r w:rsidR="003D24DF">
        <w:rPr>
          <w:rFonts w:ascii="Arial" w:hAnsi="Arial" w:cs="Arial"/>
          <w:color w:val="7B7B7B" w:themeColor="accent3" w:themeShade="BF"/>
          <w:sz w:val="22"/>
          <w:szCs w:val="22"/>
          <w:lang w:val="en-GB"/>
        </w:rPr>
        <w:t xml:space="preserve">. Hence </w:t>
      </w:r>
      <w:proofErr w:type="spellStart"/>
      <w:r w:rsidR="003D24DF">
        <w:rPr>
          <w:rFonts w:ascii="Arial" w:hAnsi="Arial" w:cs="Arial"/>
          <w:color w:val="7B7B7B" w:themeColor="accent3" w:themeShade="BF"/>
          <w:sz w:val="22"/>
          <w:szCs w:val="22"/>
          <w:lang w:val="en-GB"/>
        </w:rPr>
        <w:t>Fernz</w:t>
      </w:r>
      <w:proofErr w:type="spellEnd"/>
      <w:r w:rsidR="003D24DF">
        <w:rPr>
          <w:rFonts w:ascii="Arial" w:hAnsi="Arial" w:cs="Arial"/>
          <w:color w:val="7B7B7B" w:themeColor="accent3" w:themeShade="BF"/>
          <w:sz w:val="22"/>
          <w:szCs w:val="22"/>
          <w:lang w:val="en-GB"/>
        </w:rPr>
        <w:t xml:space="preserve"> might not be able to purse any action in UK Jurisdiction </w:t>
      </w:r>
      <w:r w:rsidR="00B872A0">
        <w:rPr>
          <w:rFonts w:ascii="Arial" w:hAnsi="Arial" w:cs="Arial"/>
          <w:color w:val="7B7B7B" w:themeColor="accent3" w:themeShade="BF"/>
          <w:sz w:val="22"/>
          <w:szCs w:val="22"/>
          <w:lang w:val="en-GB"/>
        </w:rPr>
        <w:t>on 18</w:t>
      </w:r>
      <w:r w:rsidR="00B872A0" w:rsidRPr="00B872A0">
        <w:rPr>
          <w:rFonts w:ascii="Arial" w:hAnsi="Arial" w:cs="Arial"/>
          <w:color w:val="7B7B7B" w:themeColor="accent3" w:themeShade="BF"/>
          <w:sz w:val="22"/>
          <w:szCs w:val="22"/>
          <w:vertAlign w:val="superscript"/>
          <w:lang w:val="en-GB"/>
        </w:rPr>
        <w:t>th</w:t>
      </w:r>
      <w:r w:rsidR="00B872A0">
        <w:rPr>
          <w:rFonts w:ascii="Arial" w:hAnsi="Arial" w:cs="Arial"/>
          <w:color w:val="7B7B7B" w:themeColor="accent3" w:themeShade="BF"/>
          <w:sz w:val="22"/>
          <w:szCs w:val="22"/>
          <w:lang w:val="en-GB"/>
        </w:rPr>
        <w:t xml:space="preserve"> June 2021</w:t>
      </w:r>
      <w:r w:rsidR="003D24DF">
        <w:rPr>
          <w:rFonts w:ascii="Arial" w:hAnsi="Arial" w:cs="Arial"/>
          <w:color w:val="7B7B7B" w:themeColor="accent3" w:themeShade="BF"/>
          <w:sz w:val="22"/>
          <w:szCs w:val="22"/>
          <w:lang w:val="en-GB"/>
        </w:rPr>
        <w:t xml:space="preserve">. </w:t>
      </w:r>
    </w:p>
    <w:p w14:paraId="4B0992AA" w14:textId="494C6E9B" w:rsidR="00B25EF6" w:rsidRDefault="00B25EF6" w:rsidP="00B25EF6">
      <w:pPr>
        <w:jc w:val="both"/>
        <w:rPr>
          <w:rFonts w:ascii="Arial" w:hAnsi="Arial" w:cs="Arial"/>
          <w:color w:val="7B7B7B" w:themeColor="accent3" w:themeShade="BF"/>
          <w:sz w:val="22"/>
          <w:szCs w:val="22"/>
          <w:lang w:val="en-GB"/>
        </w:rPr>
      </w:pPr>
    </w:p>
    <w:p w14:paraId="3988EA1E" w14:textId="77777777" w:rsidR="00757E25" w:rsidRDefault="00757E25" w:rsidP="00757E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as per the Act, f</w:t>
      </w:r>
      <w:r w:rsidRPr="00ED51FD">
        <w:rPr>
          <w:rFonts w:ascii="Arial" w:hAnsi="Arial" w:cs="Arial"/>
          <w:color w:val="7B7B7B" w:themeColor="accent3" w:themeShade="BF"/>
          <w:sz w:val="22"/>
          <w:szCs w:val="22"/>
          <w:lang w:val="en-GB"/>
        </w:rPr>
        <w:t>rom 27 April 2020 to 30 September 2021, a creditor cannot present a winding-up petition, unless it has reasonable grounds to believe that either coronavirus has not had a financial effect on the debtor company, or that the company was unable to pay its debts regardless of the financial effect of coronavirus.</w:t>
      </w:r>
    </w:p>
    <w:p w14:paraId="548A51E5" w14:textId="383CB642" w:rsidR="00757E25" w:rsidRDefault="00757E25" w:rsidP="00757E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Rydell was impacted by Covid, hence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might not be able to purse the winding up proceedings on 18</w:t>
      </w:r>
      <w:r w:rsidRPr="00ED51FD">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 xml:space="preserve"> June 2021.</w:t>
      </w:r>
    </w:p>
    <w:p w14:paraId="5DB6668C" w14:textId="77777777" w:rsidR="00757E25" w:rsidRDefault="00757E25" w:rsidP="00B25EF6">
      <w:pPr>
        <w:jc w:val="both"/>
        <w:rPr>
          <w:rFonts w:ascii="Arial" w:hAnsi="Arial" w:cs="Arial"/>
          <w:color w:val="7B7B7B" w:themeColor="accent3" w:themeShade="BF"/>
          <w:sz w:val="22"/>
          <w:szCs w:val="22"/>
          <w:lang w:val="en-GB"/>
        </w:rPr>
      </w:pPr>
    </w:p>
    <w:p w14:paraId="7D1A0ABF" w14:textId="77777777" w:rsidR="00B25EF6" w:rsidRDefault="00B25EF6" w:rsidP="00C45A03">
      <w:pPr>
        <w:jc w:val="both"/>
        <w:rPr>
          <w:rFonts w:ascii="Arial" w:hAnsi="Arial" w:cs="Arial"/>
          <w:color w:val="7B7B7B" w:themeColor="accent3" w:themeShade="BF"/>
          <w:sz w:val="22"/>
          <w:szCs w:val="22"/>
          <w:lang w:val="en-GB"/>
        </w:rPr>
      </w:pPr>
    </w:p>
    <w:p w14:paraId="59588A73" w14:textId="77777777" w:rsidR="008860DF" w:rsidRDefault="009131B4"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 information required – </w:t>
      </w:r>
    </w:p>
    <w:p w14:paraId="565BF416" w14:textId="77777777" w:rsidR="008860DF" w:rsidRDefault="008860DF" w:rsidP="008860D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009131B4" w:rsidRPr="008860DF">
        <w:rPr>
          <w:rFonts w:ascii="Arial" w:hAnsi="Arial" w:cs="Arial"/>
          <w:color w:val="7B7B7B" w:themeColor="accent3" w:themeShade="BF"/>
          <w:sz w:val="22"/>
          <w:szCs w:val="22"/>
          <w:lang w:val="en-GB"/>
        </w:rPr>
        <w:t xml:space="preserve">as the member EU state adopted the UNCITRAL model Law on Cross-Border and if yes, with what modifications. </w:t>
      </w:r>
      <w:r w:rsidRPr="008860DF">
        <w:rPr>
          <w:rFonts w:ascii="Arial" w:hAnsi="Arial" w:cs="Arial"/>
          <w:color w:val="7B7B7B" w:themeColor="accent3" w:themeShade="BF"/>
          <w:sz w:val="22"/>
          <w:szCs w:val="22"/>
          <w:lang w:val="en-GB"/>
        </w:rPr>
        <w:t xml:space="preserve"> </w:t>
      </w:r>
    </w:p>
    <w:p w14:paraId="2E308509" w14:textId="16C20FE2" w:rsidR="009131B4" w:rsidRDefault="008860DF" w:rsidP="008860DF">
      <w:pPr>
        <w:pStyle w:val="ListParagraph"/>
        <w:numPr>
          <w:ilvl w:val="0"/>
          <w:numId w:val="23"/>
        </w:numPr>
        <w:jc w:val="both"/>
        <w:rPr>
          <w:rFonts w:ascii="Arial" w:hAnsi="Arial" w:cs="Arial"/>
          <w:color w:val="7B7B7B" w:themeColor="accent3" w:themeShade="BF"/>
          <w:sz w:val="22"/>
          <w:szCs w:val="22"/>
          <w:lang w:val="en-GB"/>
        </w:rPr>
      </w:pPr>
      <w:r w:rsidRPr="008860DF">
        <w:rPr>
          <w:rFonts w:ascii="Arial" w:hAnsi="Arial" w:cs="Arial"/>
          <w:color w:val="7B7B7B" w:themeColor="accent3" w:themeShade="BF"/>
          <w:sz w:val="22"/>
          <w:szCs w:val="22"/>
          <w:lang w:val="en-GB"/>
        </w:rPr>
        <w:t xml:space="preserve">Also does UK have any treaty with member EU state on cross border insolvency. </w:t>
      </w:r>
    </w:p>
    <w:p w14:paraId="3D3A62F1" w14:textId="77777777" w:rsidR="00757E25" w:rsidRDefault="00757E25" w:rsidP="00757E2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Has there been any modification to the insolvency law of the member EU state due to Covid?</w:t>
      </w:r>
    </w:p>
    <w:p w14:paraId="4DE888FE" w14:textId="77777777" w:rsidR="008860DF" w:rsidRDefault="008860DF" w:rsidP="00C45A03">
      <w:pPr>
        <w:jc w:val="both"/>
        <w:rPr>
          <w:rFonts w:ascii="Arial" w:hAnsi="Arial" w:cs="Arial"/>
          <w:color w:val="7B7B7B" w:themeColor="accent3" w:themeShade="BF"/>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4205364" w14:textId="77777777" w:rsidR="002B4651" w:rsidRDefault="00B71ACE"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For proceedings opened on 18</w:t>
      </w:r>
      <w:r w:rsidRPr="004C3964">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2021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post 31</w:t>
      </w:r>
      <w:r w:rsidRPr="00EF46AC">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December 2020), the EIR (Recast) will no longer be applicable. </w:t>
      </w:r>
    </w:p>
    <w:p w14:paraId="04434D04" w14:textId="7CDB4CDA" w:rsidR="00015EE6" w:rsidRDefault="009131B4"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UK has adopted UNCITRAL Model Law on Cross-Border Insolvency. Since COMI is not in UK, any proceedings in UK will not be considered as main proceedings. </w:t>
      </w:r>
    </w:p>
    <w:p w14:paraId="39BF8060" w14:textId="77777777" w:rsidR="009131B4" w:rsidRPr="00205B31" w:rsidRDefault="009131B4" w:rsidP="00015EE6">
      <w:pPr>
        <w:autoSpaceDE w:val="0"/>
        <w:autoSpaceDN w:val="0"/>
        <w:adjustRightInd w:val="0"/>
        <w:spacing w:line="276" w:lineRule="auto"/>
        <w:jc w:val="both"/>
        <w:rPr>
          <w:rFonts w:ascii="Arial" w:hAnsi="Arial" w:cs="Arial"/>
          <w:sz w:val="22"/>
          <w:szCs w:val="22"/>
          <w:lang w:val="en-GB"/>
        </w:rPr>
      </w:pPr>
    </w:p>
    <w:p w14:paraId="0C6281BA" w14:textId="77777777" w:rsidR="00304934" w:rsidRDefault="009131B4" w:rsidP="002B4651">
      <w:pPr>
        <w:jc w:val="both"/>
        <w:rPr>
          <w:rFonts w:ascii="Arial" w:hAnsi="Arial" w:cs="Arial"/>
          <w:color w:val="7B7B7B" w:themeColor="accent3" w:themeShade="BF"/>
          <w:sz w:val="22"/>
          <w:szCs w:val="22"/>
          <w:lang w:val="en-GB"/>
        </w:rPr>
      </w:pPr>
      <w:r w:rsidRPr="002B4651">
        <w:rPr>
          <w:rFonts w:ascii="Arial" w:hAnsi="Arial" w:cs="Arial"/>
          <w:color w:val="7B7B7B" w:themeColor="accent3" w:themeShade="BF"/>
          <w:sz w:val="22"/>
          <w:szCs w:val="22"/>
          <w:lang w:val="en-GB"/>
        </w:rPr>
        <w:t>Minor creditor</w:t>
      </w:r>
      <w:r w:rsidR="002B4651" w:rsidRPr="002B4651">
        <w:rPr>
          <w:rFonts w:ascii="Arial" w:hAnsi="Arial" w:cs="Arial"/>
          <w:color w:val="7B7B7B" w:themeColor="accent3" w:themeShade="BF"/>
          <w:sz w:val="22"/>
          <w:szCs w:val="22"/>
          <w:lang w:val="en-GB"/>
        </w:rPr>
        <w:t xml:space="preserve"> can</w:t>
      </w:r>
      <w:r w:rsidRPr="002B4651">
        <w:rPr>
          <w:rFonts w:ascii="Arial" w:hAnsi="Arial" w:cs="Arial"/>
          <w:color w:val="7B7B7B" w:themeColor="accent3" w:themeShade="BF"/>
          <w:sz w:val="22"/>
          <w:szCs w:val="22"/>
          <w:lang w:val="en-GB"/>
        </w:rPr>
        <w:t xml:space="preserve"> </w:t>
      </w:r>
      <w:r w:rsidR="002B4651" w:rsidRPr="002B4651">
        <w:rPr>
          <w:rFonts w:ascii="Arial" w:hAnsi="Arial" w:cs="Arial"/>
          <w:color w:val="7B7B7B" w:themeColor="accent3" w:themeShade="BF"/>
          <w:sz w:val="22"/>
          <w:szCs w:val="22"/>
          <w:lang w:val="en-GB"/>
        </w:rPr>
        <w:t xml:space="preserve">initiate </w:t>
      </w:r>
      <w:r w:rsidR="00304934">
        <w:rPr>
          <w:rFonts w:ascii="Arial" w:hAnsi="Arial" w:cs="Arial"/>
          <w:color w:val="7B7B7B" w:themeColor="accent3" w:themeShade="BF"/>
          <w:sz w:val="22"/>
          <w:szCs w:val="22"/>
          <w:lang w:val="en-GB"/>
        </w:rPr>
        <w:t>only a</w:t>
      </w:r>
      <w:r w:rsidR="002B4651" w:rsidRPr="002B4651">
        <w:rPr>
          <w:rFonts w:ascii="Arial" w:hAnsi="Arial" w:cs="Arial"/>
          <w:color w:val="7B7B7B" w:themeColor="accent3" w:themeShade="BF"/>
          <w:sz w:val="22"/>
          <w:szCs w:val="22"/>
          <w:lang w:val="en-GB"/>
        </w:rPr>
        <w:t xml:space="preserve"> winding up proceedings under section 221(5) insolvency Act 1986 for unregistered company. This is allowed if the company is unable to pay its debt which is the case here. </w:t>
      </w:r>
      <w:r w:rsidR="002B4651">
        <w:rPr>
          <w:rFonts w:ascii="Arial" w:hAnsi="Arial" w:cs="Arial"/>
          <w:color w:val="7B7B7B" w:themeColor="accent3" w:themeShade="BF"/>
          <w:sz w:val="22"/>
          <w:szCs w:val="22"/>
          <w:lang w:val="en-GB"/>
        </w:rPr>
        <w:t xml:space="preserve"> </w:t>
      </w:r>
    </w:p>
    <w:p w14:paraId="7109E6D6" w14:textId="17D5134B" w:rsidR="002B4651" w:rsidRDefault="002B4651" w:rsidP="002B46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issues might arise if UK judgement needs to be recognised and enforced in the state where Rydell COMI is. </w:t>
      </w:r>
      <w:r w:rsidR="00304934">
        <w:rPr>
          <w:rFonts w:ascii="Arial" w:hAnsi="Arial" w:cs="Arial"/>
          <w:color w:val="7B7B7B" w:themeColor="accent3" w:themeShade="BF"/>
          <w:sz w:val="22"/>
          <w:szCs w:val="22"/>
          <w:lang w:val="en-GB"/>
        </w:rPr>
        <w:t xml:space="preserve">This will be especially difficult considering </w:t>
      </w:r>
      <w:proofErr w:type="gramStart"/>
      <w:r w:rsidR="00304934">
        <w:rPr>
          <w:rFonts w:ascii="Arial" w:hAnsi="Arial" w:cs="Arial"/>
          <w:color w:val="7B7B7B" w:themeColor="accent3" w:themeShade="BF"/>
          <w:sz w:val="22"/>
          <w:szCs w:val="22"/>
          <w:lang w:val="en-GB"/>
        </w:rPr>
        <w:t>EIR(</w:t>
      </w:r>
      <w:proofErr w:type="gramEnd"/>
      <w:r w:rsidR="00304934">
        <w:rPr>
          <w:rFonts w:ascii="Arial" w:hAnsi="Arial" w:cs="Arial"/>
          <w:color w:val="7B7B7B" w:themeColor="accent3" w:themeShade="BF"/>
          <w:sz w:val="22"/>
          <w:szCs w:val="22"/>
          <w:lang w:val="en-GB"/>
        </w:rPr>
        <w:t xml:space="preserve">recast) is no longer applicable as well if the member state has not adopted UNCITRAL Model Law on Cross-Border Insolvency.  </w:t>
      </w:r>
    </w:p>
    <w:p w14:paraId="7BC51A12" w14:textId="77777777" w:rsidR="002B4651" w:rsidRPr="002B4651" w:rsidRDefault="002B4651" w:rsidP="002B4651">
      <w:pPr>
        <w:jc w:val="both"/>
        <w:rPr>
          <w:rFonts w:ascii="Arial" w:hAnsi="Arial" w:cs="Arial"/>
          <w:color w:val="7B7B7B" w:themeColor="accent3" w:themeShade="BF"/>
          <w:sz w:val="22"/>
          <w:szCs w:val="22"/>
          <w:lang w:val="en-GB"/>
        </w:rPr>
      </w:pPr>
    </w:p>
    <w:p w14:paraId="748A3549" w14:textId="20225085" w:rsidR="00ED51FD" w:rsidRPr="00ED51FD" w:rsidRDefault="00ED51FD" w:rsidP="00ED51FD">
      <w:pPr>
        <w:jc w:val="both"/>
        <w:rPr>
          <w:rFonts w:ascii="Arial" w:hAnsi="Arial" w:cs="Arial"/>
          <w:b/>
          <w:bCs/>
          <w:color w:val="7B7B7B" w:themeColor="accent3" w:themeShade="BF"/>
          <w:sz w:val="22"/>
          <w:szCs w:val="22"/>
          <w:u w:val="single"/>
          <w:lang w:val="en-GB"/>
        </w:rPr>
      </w:pPr>
      <w:r w:rsidRPr="00ED51FD">
        <w:rPr>
          <w:rFonts w:ascii="Arial" w:hAnsi="Arial" w:cs="Arial"/>
          <w:b/>
          <w:bCs/>
          <w:color w:val="7B7B7B" w:themeColor="accent3" w:themeShade="BF"/>
          <w:sz w:val="22"/>
          <w:szCs w:val="22"/>
          <w:u w:val="single"/>
          <w:lang w:val="en-GB"/>
        </w:rPr>
        <w:t>The Corporate Insolvency and Governance Act 2020</w:t>
      </w:r>
    </w:p>
    <w:p w14:paraId="3DD1CDB9" w14:textId="752B359D" w:rsidR="00B95751" w:rsidRDefault="00ED51FD" w:rsidP="00ED51FD">
      <w:pPr>
        <w:jc w:val="both"/>
        <w:rPr>
          <w:rFonts w:ascii="Arial" w:hAnsi="Arial" w:cs="Arial"/>
          <w:color w:val="7B7B7B" w:themeColor="accent3" w:themeShade="BF"/>
          <w:sz w:val="22"/>
          <w:szCs w:val="22"/>
          <w:lang w:val="en-GB"/>
        </w:rPr>
      </w:pPr>
      <w:r w:rsidRPr="00B25EF6">
        <w:rPr>
          <w:rFonts w:ascii="Arial" w:hAnsi="Arial" w:cs="Arial"/>
          <w:color w:val="7B7B7B" w:themeColor="accent3" w:themeShade="BF"/>
          <w:sz w:val="22"/>
          <w:szCs w:val="22"/>
          <w:lang w:val="en-GB"/>
        </w:rPr>
        <w:t>The Corporate Insolvency and Governance</w:t>
      </w:r>
      <w:r>
        <w:rPr>
          <w:rFonts w:ascii="Arial" w:hAnsi="Arial" w:cs="Arial"/>
          <w:color w:val="7B7B7B" w:themeColor="accent3" w:themeShade="BF"/>
          <w:sz w:val="22"/>
          <w:szCs w:val="22"/>
          <w:lang w:val="en-GB"/>
        </w:rPr>
        <w:t xml:space="preserve"> </w:t>
      </w:r>
      <w:r w:rsidRPr="00B25EF6">
        <w:rPr>
          <w:rFonts w:ascii="Arial" w:hAnsi="Arial" w:cs="Arial"/>
          <w:color w:val="7B7B7B" w:themeColor="accent3" w:themeShade="BF"/>
          <w:sz w:val="22"/>
          <w:szCs w:val="22"/>
          <w:lang w:val="en-GB"/>
        </w:rPr>
        <w:t>Act 2020 entered into force on</w:t>
      </w:r>
      <w:r>
        <w:rPr>
          <w:rFonts w:ascii="Arial" w:hAnsi="Arial" w:cs="Arial"/>
          <w:color w:val="7B7B7B" w:themeColor="accent3" w:themeShade="BF"/>
          <w:sz w:val="22"/>
          <w:szCs w:val="22"/>
          <w:lang w:val="en-GB"/>
        </w:rPr>
        <w:t xml:space="preserve"> </w:t>
      </w:r>
      <w:r w:rsidRPr="00B25EF6">
        <w:rPr>
          <w:rFonts w:ascii="Arial" w:hAnsi="Arial" w:cs="Arial"/>
          <w:color w:val="7B7B7B" w:themeColor="accent3" w:themeShade="BF"/>
          <w:sz w:val="22"/>
          <w:szCs w:val="22"/>
          <w:lang w:val="en-GB"/>
        </w:rPr>
        <w:t>26 June 2020</w:t>
      </w:r>
      <w:r>
        <w:rPr>
          <w:rFonts w:ascii="Arial" w:hAnsi="Arial" w:cs="Arial"/>
          <w:color w:val="7B7B7B" w:themeColor="accent3" w:themeShade="BF"/>
          <w:sz w:val="22"/>
          <w:szCs w:val="22"/>
          <w:lang w:val="en-GB"/>
        </w:rPr>
        <w:t>.</w:t>
      </w:r>
    </w:p>
    <w:p w14:paraId="1049ACC2" w14:textId="11938DD6" w:rsidR="002B4651" w:rsidRDefault="00ED51F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Act, f</w:t>
      </w:r>
      <w:r w:rsidRPr="00ED51FD">
        <w:rPr>
          <w:rFonts w:ascii="Arial" w:hAnsi="Arial" w:cs="Arial"/>
          <w:color w:val="7B7B7B" w:themeColor="accent3" w:themeShade="BF"/>
          <w:sz w:val="22"/>
          <w:szCs w:val="22"/>
          <w:lang w:val="en-GB"/>
        </w:rPr>
        <w:t>rom 27 April 2020 to 30 September 2021, a creditor cannot present a winding-up petition, unless it has reasonable grounds to believe that either coronavirus has not had a financial effect on the debtor company, or that the company was unable to pay its debts regardless of the financial effect of coronavirus.</w:t>
      </w:r>
    </w:p>
    <w:p w14:paraId="64B510A6" w14:textId="63C9E118" w:rsidR="00ED51FD" w:rsidRDefault="00ED51F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Rydell was impacted by Covid, hence minor creditor might not be able to purse the winding up proceedings on 18</w:t>
      </w:r>
      <w:r w:rsidRPr="00ED51FD">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 xml:space="preserve"> June 2021. </w:t>
      </w:r>
    </w:p>
    <w:p w14:paraId="5F059774" w14:textId="4A29321F" w:rsidR="0077498C" w:rsidRPr="009131B4" w:rsidRDefault="002B465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4938" w14:textId="77777777" w:rsidR="002821B2" w:rsidRDefault="002821B2" w:rsidP="00241B44">
      <w:r>
        <w:separator/>
      </w:r>
    </w:p>
  </w:endnote>
  <w:endnote w:type="continuationSeparator" w:id="0">
    <w:p w14:paraId="26E0F70E" w14:textId="77777777" w:rsidR="002821B2" w:rsidRDefault="002821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40A8F76" w:rsidR="006E1CB0" w:rsidRPr="0052732A" w:rsidRDefault="002C421F" w:rsidP="0052732A">
    <w:pPr>
      <w:pStyle w:val="Footer"/>
      <w:ind w:right="360"/>
      <w:rPr>
        <w:rFonts w:ascii="Arial" w:hAnsi="Arial" w:cs="Arial"/>
        <w:sz w:val="18"/>
        <w:szCs w:val="18"/>
      </w:rPr>
    </w:pPr>
    <w:r>
      <w:rPr>
        <w:rFonts w:ascii="Arial" w:hAnsi="Arial" w:cs="Arial"/>
        <w:sz w:val="18"/>
        <w:szCs w:val="18"/>
      </w:rPr>
      <w:t>202122-546</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34BB" w14:textId="77777777" w:rsidR="002821B2" w:rsidRDefault="002821B2" w:rsidP="00241B44">
      <w:r>
        <w:separator/>
      </w:r>
    </w:p>
  </w:footnote>
  <w:footnote w:type="continuationSeparator" w:id="0">
    <w:p w14:paraId="749A0F39" w14:textId="77777777" w:rsidR="002821B2" w:rsidRDefault="002821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20783C"/>
    <w:multiLevelType w:val="hybridMultilevel"/>
    <w:tmpl w:val="A6D6FA9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5EA1BDB"/>
    <w:multiLevelType w:val="hybridMultilevel"/>
    <w:tmpl w:val="190889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41D4B4F"/>
    <w:multiLevelType w:val="hybridMultilevel"/>
    <w:tmpl w:val="F31868D2"/>
    <w:lvl w:ilvl="0" w:tplc="CEDEA516">
      <w:start w:val="1"/>
      <w:numFmt w:val="decimal"/>
      <w:lvlText w:val="%1."/>
      <w:lvlJc w:val="left"/>
      <w:pPr>
        <w:ind w:left="360" w:hanging="360"/>
      </w:pPr>
      <w:rPr>
        <w:rFonts w:hint="default"/>
        <w:color w:val="7B7B7B" w:themeColor="accent3" w:themeShade="BF"/>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3E33E4"/>
    <w:multiLevelType w:val="hybridMultilevel"/>
    <w:tmpl w:val="511CF95E"/>
    <w:lvl w:ilvl="0" w:tplc="1B04F2E8">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2C052BE"/>
    <w:multiLevelType w:val="hybridMultilevel"/>
    <w:tmpl w:val="F31868D2"/>
    <w:lvl w:ilvl="0" w:tplc="FFFFFFFF">
      <w:start w:val="1"/>
      <w:numFmt w:val="decimal"/>
      <w:lvlText w:val="%1."/>
      <w:lvlJc w:val="left"/>
      <w:pPr>
        <w:ind w:left="360" w:hanging="360"/>
      </w:pPr>
      <w:rPr>
        <w:rFonts w:hint="default"/>
        <w:color w:val="7B7B7B" w:themeColor="accent3" w:themeShade="BF"/>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68CD5CF3"/>
    <w:multiLevelType w:val="hybridMultilevel"/>
    <w:tmpl w:val="A2702C28"/>
    <w:lvl w:ilvl="0" w:tplc="5B040344">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6F1B1D"/>
    <w:multiLevelType w:val="hybridMultilevel"/>
    <w:tmpl w:val="6066A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A7B1AD2"/>
    <w:multiLevelType w:val="hybridMultilevel"/>
    <w:tmpl w:val="F41EBFB0"/>
    <w:lvl w:ilvl="0" w:tplc="72B28962">
      <w:start w:val="1"/>
      <w:numFmt w:val="decimal"/>
      <w:lvlText w:val="%1."/>
      <w:lvlJc w:val="left"/>
      <w:pPr>
        <w:ind w:left="360" w:hanging="360"/>
      </w:pPr>
      <w:rPr>
        <w:rFonts w:hint="default"/>
        <w:color w:val="7B7B7B" w:themeColor="accent3" w:themeShade="BF"/>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23"/>
  </w:num>
  <w:num w:numId="4">
    <w:abstractNumId w:val="5"/>
  </w:num>
  <w:num w:numId="5">
    <w:abstractNumId w:val="3"/>
  </w:num>
  <w:num w:numId="6">
    <w:abstractNumId w:val="18"/>
  </w:num>
  <w:num w:numId="7">
    <w:abstractNumId w:val="4"/>
  </w:num>
  <w:num w:numId="8">
    <w:abstractNumId w:val="1"/>
  </w:num>
  <w:num w:numId="9">
    <w:abstractNumId w:val="0"/>
  </w:num>
  <w:num w:numId="10">
    <w:abstractNumId w:val="6"/>
  </w:num>
  <w:num w:numId="11">
    <w:abstractNumId w:val="13"/>
  </w:num>
  <w:num w:numId="12">
    <w:abstractNumId w:val="21"/>
  </w:num>
  <w:num w:numId="13">
    <w:abstractNumId w:val="15"/>
  </w:num>
  <w:num w:numId="14">
    <w:abstractNumId w:val="8"/>
  </w:num>
  <w:num w:numId="15">
    <w:abstractNumId w:val="12"/>
  </w:num>
  <w:num w:numId="16">
    <w:abstractNumId w:val="17"/>
  </w:num>
  <w:num w:numId="17">
    <w:abstractNumId w:val="22"/>
  </w:num>
  <w:num w:numId="18">
    <w:abstractNumId w:val="2"/>
  </w:num>
  <w:num w:numId="19">
    <w:abstractNumId w:val="11"/>
  </w:num>
  <w:num w:numId="20">
    <w:abstractNumId w:val="16"/>
  </w:num>
  <w:num w:numId="21">
    <w:abstractNumId w:val="14"/>
  </w:num>
  <w:num w:numId="22">
    <w:abstractNumId w:val="7"/>
  </w:num>
  <w:num w:numId="23">
    <w:abstractNumId w:val="20"/>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57E3D"/>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35C1"/>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044"/>
    <w:rsid w:val="000F1677"/>
    <w:rsid w:val="000F3D6C"/>
    <w:rsid w:val="000F58B0"/>
    <w:rsid w:val="000F73D1"/>
    <w:rsid w:val="00100A77"/>
    <w:rsid w:val="00101707"/>
    <w:rsid w:val="00105CBD"/>
    <w:rsid w:val="001107F2"/>
    <w:rsid w:val="00110E0C"/>
    <w:rsid w:val="001131C6"/>
    <w:rsid w:val="0011324D"/>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679A4"/>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88C"/>
    <w:rsid w:val="001A7E9A"/>
    <w:rsid w:val="001B0F70"/>
    <w:rsid w:val="001B5016"/>
    <w:rsid w:val="001B6CEE"/>
    <w:rsid w:val="001C45FC"/>
    <w:rsid w:val="001C594A"/>
    <w:rsid w:val="001D0F2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549B"/>
    <w:rsid w:val="00216499"/>
    <w:rsid w:val="002164C0"/>
    <w:rsid w:val="00216CB4"/>
    <w:rsid w:val="002173C5"/>
    <w:rsid w:val="00222850"/>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21B2"/>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B4651"/>
    <w:rsid w:val="002C1227"/>
    <w:rsid w:val="002C13C8"/>
    <w:rsid w:val="002C259C"/>
    <w:rsid w:val="002C3547"/>
    <w:rsid w:val="002C421F"/>
    <w:rsid w:val="002D0021"/>
    <w:rsid w:val="002D10A3"/>
    <w:rsid w:val="002D295D"/>
    <w:rsid w:val="002D3473"/>
    <w:rsid w:val="002E37B7"/>
    <w:rsid w:val="002E4A02"/>
    <w:rsid w:val="002E4A1F"/>
    <w:rsid w:val="002E4B93"/>
    <w:rsid w:val="002E66F4"/>
    <w:rsid w:val="002F1956"/>
    <w:rsid w:val="002F2B8D"/>
    <w:rsid w:val="002F3440"/>
    <w:rsid w:val="002F3B17"/>
    <w:rsid w:val="002F5DD8"/>
    <w:rsid w:val="002F75A3"/>
    <w:rsid w:val="002F75CD"/>
    <w:rsid w:val="002F7EB5"/>
    <w:rsid w:val="0030201F"/>
    <w:rsid w:val="00303C2F"/>
    <w:rsid w:val="00304934"/>
    <w:rsid w:val="0030558B"/>
    <w:rsid w:val="00306E87"/>
    <w:rsid w:val="00310FC2"/>
    <w:rsid w:val="003144EF"/>
    <w:rsid w:val="00326292"/>
    <w:rsid w:val="00326415"/>
    <w:rsid w:val="00327EE4"/>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5E97"/>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C492D"/>
    <w:rsid w:val="003D0A6D"/>
    <w:rsid w:val="003D100A"/>
    <w:rsid w:val="003D24DF"/>
    <w:rsid w:val="003D3045"/>
    <w:rsid w:val="003D4300"/>
    <w:rsid w:val="003D6AC4"/>
    <w:rsid w:val="003E064D"/>
    <w:rsid w:val="003E0B16"/>
    <w:rsid w:val="003E2D1B"/>
    <w:rsid w:val="003E4C5A"/>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3964"/>
    <w:rsid w:val="004C5E4F"/>
    <w:rsid w:val="004C7030"/>
    <w:rsid w:val="004D1A5A"/>
    <w:rsid w:val="004D2FFF"/>
    <w:rsid w:val="004D3721"/>
    <w:rsid w:val="004D5DBA"/>
    <w:rsid w:val="004D64F9"/>
    <w:rsid w:val="004D687E"/>
    <w:rsid w:val="004E4224"/>
    <w:rsid w:val="004E5A14"/>
    <w:rsid w:val="004E622C"/>
    <w:rsid w:val="004E64DB"/>
    <w:rsid w:val="004F1534"/>
    <w:rsid w:val="004F2DD1"/>
    <w:rsid w:val="004F3375"/>
    <w:rsid w:val="004F55F1"/>
    <w:rsid w:val="004F5FDF"/>
    <w:rsid w:val="0050156C"/>
    <w:rsid w:val="005059A4"/>
    <w:rsid w:val="00505A7E"/>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334B"/>
    <w:rsid w:val="005E605E"/>
    <w:rsid w:val="005E645E"/>
    <w:rsid w:val="005F026D"/>
    <w:rsid w:val="005F20DF"/>
    <w:rsid w:val="005F244F"/>
    <w:rsid w:val="005F2D0B"/>
    <w:rsid w:val="005F3349"/>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2518"/>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539"/>
    <w:rsid w:val="00697EA1"/>
    <w:rsid w:val="006A2646"/>
    <w:rsid w:val="006A6530"/>
    <w:rsid w:val="006A695F"/>
    <w:rsid w:val="006A6D1D"/>
    <w:rsid w:val="006B2893"/>
    <w:rsid w:val="006B435A"/>
    <w:rsid w:val="006B4C64"/>
    <w:rsid w:val="006B5AE8"/>
    <w:rsid w:val="006C468F"/>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4D9C"/>
    <w:rsid w:val="007369C7"/>
    <w:rsid w:val="00743531"/>
    <w:rsid w:val="007462D9"/>
    <w:rsid w:val="00751986"/>
    <w:rsid w:val="0075428A"/>
    <w:rsid w:val="00756ABD"/>
    <w:rsid w:val="007576A3"/>
    <w:rsid w:val="00757E25"/>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6B36"/>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3F23"/>
    <w:rsid w:val="00814A55"/>
    <w:rsid w:val="0082483F"/>
    <w:rsid w:val="008279C0"/>
    <w:rsid w:val="00841E70"/>
    <w:rsid w:val="008473AA"/>
    <w:rsid w:val="00852883"/>
    <w:rsid w:val="00852F37"/>
    <w:rsid w:val="008571F6"/>
    <w:rsid w:val="00861E51"/>
    <w:rsid w:val="00870B96"/>
    <w:rsid w:val="008723F3"/>
    <w:rsid w:val="00873246"/>
    <w:rsid w:val="00875E2E"/>
    <w:rsid w:val="0087655E"/>
    <w:rsid w:val="00880F99"/>
    <w:rsid w:val="00881DA8"/>
    <w:rsid w:val="00881DE6"/>
    <w:rsid w:val="008837A6"/>
    <w:rsid w:val="008860DF"/>
    <w:rsid w:val="0089145D"/>
    <w:rsid w:val="00896FD7"/>
    <w:rsid w:val="00897428"/>
    <w:rsid w:val="008A30C3"/>
    <w:rsid w:val="008A30EE"/>
    <w:rsid w:val="008A4DF2"/>
    <w:rsid w:val="008A6841"/>
    <w:rsid w:val="008A6CFE"/>
    <w:rsid w:val="008B0150"/>
    <w:rsid w:val="008B3292"/>
    <w:rsid w:val="008B40E7"/>
    <w:rsid w:val="008B4681"/>
    <w:rsid w:val="008B4B58"/>
    <w:rsid w:val="008B5333"/>
    <w:rsid w:val="008B6223"/>
    <w:rsid w:val="008C4066"/>
    <w:rsid w:val="008C66E0"/>
    <w:rsid w:val="008D0122"/>
    <w:rsid w:val="008D3E17"/>
    <w:rsid w:val="008D5D34"/>
    <w:rsid w:val="008D7718"/>
    <w:rsid w:val="008E056B"/>
    <w:rsid w:val="008E220E"/>
    <w:rsid w:val="008E3339"/>
    <w:rsid w:val="008E64D3"/>
    <w:rsid w:val="008E6F11"/>
    <w:rsid w:val="008F20FC"/>
    <w:rsid w:val="008F50C4"/>
    <w:rsid w:val="008F5FFE"/>
    <w:rsid w:val="0090037B"/>
    <w:rsid w:val="00905A43"/>
    <w:rsid w:val="0090735C"/>
    <w:rsid w:val="009078CE"/>
    <w:rsid w:val="009108EF"/>
    <w:rsid w:val="00911C23"/>
    <w:rsid w:val="00912C79"/>
    <w:rsid w:val="009131B4"/>
    <w:rsid w:val="00913FB9"/>
    <w:rsid w:val="00915010"/>
    <w:rsid w:val="0091528C"/>
    <w:rsid w:val="009173D1"/>
    <w:rsid w:val="009212E8"/>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69D6"/>
    <w:rsid w:val="00990065"/>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7F64"/>
    <w:rsid w:val="009D0811"/>
    <w:rsid w:val="009D0E12"/>
    <w:rsid w:val="009D0EE1"/>
    <w:rsid w:val="009D43D0"/>
    <w:rsid w:val="009D510C"/>
    <w:rsid w:val="009D5CDB"/>
    <w:rsid w:val="009D6709"/>
    <w:rsid w:val="009E13C1"/>
    <w:rsid w:val="009E2AEB"/>
    <w:rsid w:val="009E2E27"/>
    <w:rsid w:val="009E44C0"/>
    <w:rsid w:val="009E4DE3"/>
    <w:rsid w:val="009E4EE2"/>
    <w:rsid w:val="009E50C1"/>
    <w:rsid w:val="009F0C29"/>
    <w:rsid w:val="00A047EE"/>
    <w:rsid w:val="00A057CA"/>
    <w:rsid w:val="00A149B7"/>
    <w:rsid w:val="00A15FC0"/>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673C0"/>
    <w:rsid w:val="00A71019"/>
    <w:rsid w:val="00A81029"/>
    <w:rsid w:val="00A82955"/>
    <w:rsid w:val="00A82AFB"/>
    <w:rsid w:val="00A8485D"/>
    <w:rsid w:val="00A92B0E"/>
    <w:rsid w:val="00A96062"/>
    <w:rsid w:val="00A96489"/>
    <w:rsid w:val="00A96BB0"/>
    <w:rsid w:val="00A97376"/>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0FE6"/>
    <w:rsid w:val="00AF228E"/>
    <w:rsid w:val="00AF455B"/>
    <w:rsid w:val="00B0123F"/>
    <w:rsid w:val="00B04004"/>
    <w:rsid w:val="00B12F46"/>
    <w:rsid w:val="00B14819"/>
    <w:rsid w:val="00B17AA9"/>
    <w:rsid w:val="00B21B47"/>
    <w:rsid w:val="00B221FF"/>
    <w:rsid w:val="00B25EF6"/>
    <w:rsid w:val="00B26B31"/>
    <w:rsid w:val="00B30A70"/>
    <w:rsid w:val="00B32674"/>
    <w:rsid w:val="00B333FE"/>
    <w:rsid w:val="00B3503B"/>
    <w:rsid w:val="00B378FA"/>
    <w:rsid w:val="00B42352"/>
    <w:rsid w:val="00B50148"/>
    <w:rsid w:val="00B51227"/>
    <w:rsid w:val="00B51975"/>
    <w:rsid w:val="00B52E4D"/>
    <w:rsid w:val="00B54F90"/>
    <w:rsid w:val="00B55C9E"/>
    <w:rsid w:val="00B56B95"/>
    <w:rsid w:val="00B607DF"/>
    <w:rsid w:val="00B6409C"/>
    <w:rsid w:val="00B66053"/>
    <w:rsid w:val="00B7193E"/>
    <w:rsid w:val="00B71ACE"/>
    <w:rsid w:val="00B72999"/>
    <w:rsid w:val="00B72FD7"/>
    <w:rsid w:val="00B736DF"/>
    <w:rsid w:val="00B73F8B"/>
    <w:rsid w:val="00B74FBD"/>
    <w:rsid w:val="00B82586"/>
    <w:rsid w:val="00B829A3"/>
    <w:rsid w:val="00B86537"/>
    <w:rsid w:val="00B86DB1"/>
    <w:rsid w:val="00B872A0"/>
    <w:rsid w:val="00B87869"/>
    <w:rsid w:val="00B87A61"/>
    <w:rsid w:val="00B92D5B"/>
    <w:rsid w:val="00B9417E"/>
    <w:rsid w:val="00B95751"/>
    <w:rsid w:val="00BA1648"/>
    <w:rsid w:val="00BA2637"/>
    <w:rsid w:val="00BA35FF"/>
    <w:rsid w:val="00BB09FD"/>
    <w:rsid w:val="00BB0F2B"/>
    <w:rsid w:val="00BB1271"/>
    <w:rsid w:val="00BB5A37"/>
    <w:rsid w:val="00BB6955"/>
    <w:rsid w:val="00BB6F7A"/>
    <w:rsid w:val="00BC3120"/>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049"/>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0446"/>
    <w:rsid w:val="00C82D87"/>
    <w:rsid w:val="00C8712A"/>
    <w:rsid w:val="00C92A0D"/>
    <w:rsid w:val="00C963D3"/>
    <w:rsid w:val="00CA1802"/>
    <w:rsid w:val="00CB262C"/>
    <w:rsid w:val="00CB2CBB"/>
    <w:rsid w:val="00CB4BE1"/>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3686"/>
    <w:rsid w:val="00D256C6"/>
    <w:rsid w:val="00D25F51"/>
    <w:rsid w:val="00D35229"/>
    <w:rsid w:val="00D35ADE"/>
    <w:rsid w:val="00D35EAE"/>
    <w:rsid w:val="00D4685B"/>
    <w:rsid w:val="00D57C59"/>
    <w:rsid w:val="00D60215"/>
    <w:rsid w:val="00D60874"/>
    <w:rsid w:val="00D63EFD"/>
    <w:rsid w:val="00D6588F"/>
    <w:rsid w:val="00D676F1"/>
    <w:rsid w:val="00D714E4"/>
    <w:rsid w:val="00D776FD"/>
    <w:rsid w:val="00D84752"/>
    <w:rsid w:val="00D86A74"/>
    <w:rsid w:val="00D86B3B"/>
    <w:rsid w:val="00D8748A"/>
    <w:rsid w:val="00D905E4"/>
    <w:rsid w:val="00D93196"/>
    <w:rsid w:val="00D931A2"/>
    <w:rsid w:val="00D9434C"/>
    <w:rsid w:val="00D95749"/>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1DAF"/>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566AF"/>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99A"/>
    <w:rsid w:val="00ED0BC4"/>
    <w:rsid w:val="00ED151E"/>
    <w:rsid w:val="00ED51FD"/>
    <w:rsid w:val="00ED617A"/>
    <w:rsid w:val="00EE1A0E"/>
    <w:rsid w:val="00EE43D2"/>
    <w:rsid w:val="00EE4971"/>
    <w:rsid w:val="00EE5A48"/>
    <w:rsid w:val="00EE6390"/>
    <w:rsid w:val="00EE7278"/>
    <w:rsid w:val="00EF090E"/>
    <w:rsid w:val="00EF16B6"/>
    <w:rsid w:val="00EF1B1A"/>
    <w:rsid w:val="00EF2D08"/>
    <w:rsid w:val="00EF46AC"/>
    <w:rsid w:val="00EF5705"/>
    <w:rsid w:val="00EF6653"/>
    <w:rsid w:val="00F033DA"/>
    <w:rsid w:val="00F0424E"/>
    <w:rsid w:val="00F106CE"/>
    <w:rsid w:val="00F1096A"/>
    <w:rsid w:val="00F13FB1"/>
    <w:rsid w:val="00F15181"/>
    <w:rsid w:val="00F1640B"/>
    <w:rsid w:val="00F2025D"/>
    <w:rsid w:val="00F22187"/>
    <w:rsid w:val="00F27CD8"/>
    <w:rsid w:val="00F30351"/>
    <w:rsid w:val="00F3323E"/>
    <w:rsid w:val="00F341F4"/>
    <w:rsid w:val="00F34F9D"/>
    <w:rsid w:val="00F34FAD"/>
    <w:rsid w:val="00F3554C"/>
    <w:rsid w:val="00F35CCE"/>
    <w:rsid w:val="00F35D73"/>
    <w:rsid w:val="00F366E1"/>
    <w:rsid w:val="00F42B4B"/>
    <w:rsid w:val="00F4376C"/>
    <w:rsid w:val="00F43A61"/>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13</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Puja Sawant</cp:lastModifiedBy>
  <cp:revision>40</cp:revision>
  <cp:lastPrinted>2020-06-12T02:43:00Z</cp:lastPrinted>
  <dcterms:created xsi:type="dcterms:W3CDTF">2021-09-14T11:52:00Z</dcterms:created>
  <dcterms:modified xsi:type="dcterms:W3CDTF">2021-11-14T09:35:00Z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