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796DC0" w:rsidRDefault="00C60631" w:rsidP="009D510C">
      <w:pPr>
        <w:pStyle w:val="ListParagraph"/>
        <w:numPr>
          <w:ilvl w:val="0"/>
          <w:numId w:val="12"/>
        </w:numPr>
        <w:ind w:left="426"/>
        <w:jc w:val="both"/>
        <w:rPr>
          <w:rFonts w:ascii="Arial" w:hAnsi="Arial" w:cs="Arial"/>
          <w:sz w:val="22"/>
          <w:szCs w:val="22"/>
          <w:highlight w:val="yellow"/>
          <w:lang w:val="en-GB"/>
        </w:rPr>
      </w:pPr>
      <w:r w:rsidRPr="00796DC0">
        <w:rPr>
          <w:rFonts w:ascii="Arial" w:hAnsi="Arial" w:cs="Arial"/>
          <w:sz w:val="22"/>
          <w:szCs w:val="22"/>
          <w:highlight w:val="yellow"/>
          <w:lang w:val="en-GB"/>
        </w:rPr>
        <w:t xml:space="preserve">This statement is incorrect since </w:t>
      </w:r>
      <w:r w:rsidR="00E7793C" w:rsidRPr="00796DC0">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796DC0" w:rsidRDefault="00AE027F" w:rsidP="009D510C">
      <w:pPr>
        <w:pStyle w:val="ListParagraph"/>
        <w:numPr>
          <w:ilvl w:val="0"/>
          <w:numId w:val="13"/>
        </w:numPr>
        <w:jc w:val="both"/>
        <w:rPr>
          <w:rFonts w:ascii="Arial" w:hAnsi="Arial" w:cs="Arial"/>
          <w:sz w:val="22"/>
          <w:szCs w:val="22"/>
          <w:highlight w:val="yellow"/>
          <w:lang w:val="en-GB"/>
        </w:rPr>
      </w:pPr>
      <w:r w:rsidRPr="00796DC0">
        <w:rPr>
          <w:rFonts w:ascii="Arial" w:hAnsi="Arial" w:cs="Arial"/>
          <w:sz w:val="22"/>
          <w:szCs w:val="22"/>
          <w:highlight w:val="yellow"/>
          <w:lang w:val="en-GB"/>
        </w:rPr>
        <w:t>The statement i</w:t>
      </w:r>
      <w:r w:rsidR="006E77B0" w:rsidRPr="00796DC0">
        <w:rPr>
          <w:rFonts w:ascii="Arial" w:hAnsi="Arial" w:cs="Arial"/>
          <w:sz w:val="22"/>
          <w:szCs w:val="22"/>
          <w:highlight w:val="yellow"/>
          <w:lang w:val="en-GB"/>
        </w:rPr>
        <w:t>s incorrect since the UK did re</w:t>
      </w:r>
      <w:r w:rsidRPr="00796DC0">
        <w:rPr>
          <w:rFonts w:ascii="Arial" w:hAnsi="Arial" w:cs="Arial"/>
          <w:sz w:val="22"/>
          <w:szCs w:val="22"/>
          <w:highlight w:val="yellow"/>
          <w:lang w:val="en-GB"/>
        </w:rPr>
        <w:t>v</w:t>
      </w:r>
      <w:r w:rsidR="006E77B0" w:rsidRPr="00796DC0">
        <w:rPr>
          <w:rFonts w:ascii="Arial" w:hAnsi="Arial" w:cs="Arial"/>
          <w:sz w:val="22"/>
          <w:szCs w:val="22"/>
          <w:highlight w:val="yellow"/>
          <w:lang w:val="en-GB"/>
        </w:rPr>
        <w:t>i</w:t>
      </w:r>
      <w:r w:rsidRPr="00796DC0">
        <w:rPr>
          <w:rFonts w:ascii="Arial" w:hAnsi="Arial" w:cs="Arial"/>
          <w:sz w:val="22"/>
          <w:szCs w:val="22"/>
          <w:highlight w:val="yellow"/>
          <w:lang w:val="en-GB"/>
        </w:rPr>
        <w:t>ew parts of its insolvency rules and amended some, among</w:t>
      </w:r>
      <w:r w:rsidR="006E77B0" w:rsidRPr="00796DC0">
        <w:rPr>
          <w:rFonts w:ascii="Arial" w:hAnsi="Arial" w:cs="Arial"/>
          <w:sz w:val="22"/>
          <w:szCs w:val="22"/>
          <w:highlight w:val="yellow"/>
          <w:lang w:val="en-GB"/>
        </w:rPr>
        <w:t>s</w:t>
      </w:r>
      <w:r w:rsidRPr="00796DC0">
        <w:rPr>
          <w:rFonts w:ascii="Arial" w:hAnsi="Arial" w:cs="Arial"/>
          <w:sz w:val="22"/>
          <w:szCs w:val="22"/>
          <w:highlight w:val="yellow"/>
          <w:lang w:val="en-GB"/>
        </w:rPr>
        <w:t>t other</w:t>
      </w:r>
      <w:r w:rsidR="00F96AF1" w:rsidRPr="00796DC0">
        <w:rPr>
          <w:rFonts w:ascii="Arial" w:hAnsi="Arial" w:cs="Arial"/>
          <w:sz w:val="22"/>
          <w:szCs w:val="22"/>
          <w:highlight w:val="yellow"/>
          <w:lang w:val="en-GB"/>
        </w:rPr>
        <w:t xml:space="preserve"> things</w:t>
      </w:r>
      <w:r w:rsidRPr="00796DC0">
        <w:rPr>
          <w:rFonts w:ascii="Arial" w:hAnsi="Arial" w:cs="Arial"/>
          <w:sz w:val="22"/>
          <w:szCs w:val="22"/>
          <w:highlight w:val="yellow"/>
          <w:lang w:val="en-GB"/>
        </w:rPr>
        <w:t>, to deal with the negative economic fall out of the pandemic.</w:t>
      </w:r>
      <w:r w:rsidR="00100A77" w:rsidRPr="00796DC0">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796DC0" w:rsidRDefault="00B54F90" w:rsidP="009D510C">
      <w:pPr>
        <w:pStyle w:val="ListParagraph"/>
        <w:numPr>
          <w:ilvl w:val="0"/>
          <w:numId w:val="14"/>
        </w:numPr>
        <w:ind w:left="426"/>
        <w:jc w:val="both"/>
        <w:rPr>
          <w:rFonts w:ascii="Arial" w:hAnsi="Arial" w:cs="Arial"/>
          <w:sz w:val="22"/>
          <w:szCs w:val="22"/>
          <w:highlight w:val="yellow"/>
          <w:lang w:val="en-GB"/>
        </w:rPr>
      </w:pPr>
      <w:r w:rsidRPr="00796DC0">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796DC0">
        <w:rPr>
          <w:rFonts w:ascii="Arial" w:hAnsi="Arial" w:cs="Arial"/>
          <w:sz w:val="22"/>
          <w:szCs w:val="22"/>
          <w:highlight w:val="yellow"/>
          <w:lang w:val="en-GB"/>
        </w:rPr>
        <w:t xml:space="preserve">on </w:t>
      </w:r>
      <w:r w:rsidRPr="00796DC0">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796DC0"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796DC0">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796DC0" w:rsidRDefault="00926D10" w:rsidP="009D510C">
      <w:pPr>
        <w:pStyle w:val="ListParagraph"/>
        <w:numPr>
          <w:ilvl w:val="0"/>
          <w:numId w:val="5"/>
        </w:numPr>
        <w:ind w:left="426"/>
        <w:jc w:val="both"/>
        <w:rPr>
          <w:rFonts w:ascii="Arial" w:hAnsi="Arial" w:cs="Arial"/>
          <w:sz w:val="22"/>
          <w:szCs w:val="22"/>
          <w:highlight w:val="yellow"/>
          <w:lang w:val="en-GB"/>
        </w:rPr>
      </w:pPr>
      <w:r w:rsidRPr="00796DC0">
        <w:rPr>
          <w:rFonts w:ascii="Arial" w:hAnsi="Arial" w:cs="Arial"/>
          <w:sz w:val="22"/>
          <w:szCs w:val="22"/>
          <w:highlight w:val="yellow"/>
          <w:lang w:val="en-GB"/>
        </w:rPr>
        <w:t xml:space="preserve">The statement is </w:t>
      </w:r>
      <w:r w:rsidR="006E1CB0" w:rsidRPr="00796DC0">
        <w:rPr>
          <w:rFonts w:ascii="Arial" w:hAnsi="Arial" w:cs="Arial"/>
          <w:sz w:val="22"/>
          <w:szCs w:val="22"/>
          <w:highlight w:val="yellow"/>
          <w:lang w:val="en-GB"/>
        </w:rPr>
        <w:t xml:space="preserve">not </w:t>
      </w:r>
      <w:r w:rsidRPr="00796DC0">
        <w:rPr>
          <w:rFonts w:ascii="Arial" w:hAnsi="Arial" w:cs="Arial"/>
          <w:sz w:val="22"/>
          <w:szCs w:val="22"/>
          <w:highlight w:val="yellow"/>
          <w:lang w:val="en-GB"/>
        </w:rPr>
        <w:t xml:space="preserve">correct </w:t>
      </w:r>
      <w:r w:rsidR="007958F0" w:rsidRPr="00796DC0">
        <w:rPr>
          <w:rFonts w:ascii="Arial" w:hAnsi="Arial" w:cs="Arial"/>
          <w:sz w:val="22"/>
          <w:szCs w:val="22"/>
          <w:highlight w:val="yellow"/>
          <w:lang w:val="en-GB"/>
        </w:rPr>
        <w:t>because</w:t>
      </w:r>
      <w:r w:rsidRPr="00796DC0">
        <w:rPr>
          <w:rFonts w:ascii="Arial" w:hAnsi="Arial" w:cs="Arial"/>
          <w:sz w:val="22"/>
          <w:szCs w:val="22"/>
          <w:highlight w:val="yellow"/>
          <w:lang w:val="en-GB"/>
        </w:rPr>
        <w:t xml:space="preserve"> very few </w:t>
      </w:r>
      <w:r w:rsidR="007958F0" w:rsidRPr="00796DC0">
        <w:rPr>
          <w:rFonts w:ascii="Arial" w:hAnsi="Arial" w:cs="Arial"/>
          <w:sz w:val="22"/>
          <w:szCs w:val="22"/>
          <w:highlight w:val="yellow"/>
          <w:lang w:val="en-GB"/>
        </w:rPr>
        <w:t>States</w:t>
      </w:r>
      <w:r w:rsidRPr="00796DC0">
        <w:rPr>
          <w:rFonts w:ascii="Arial" w:hAnsi="Arial" w:cs="Arial"/>
          <w:sz w:val="22"/>
          <w:szCs w:val="22"/>
          <w:highlight w:val="yellow"/>
          <w:lang w:val="en-GB"/>
        </w:rPr>
        <w:t xml:space="preserve"> allow insolvent estate representatives to deal with assets of a foreign debtor situated in </w:t>
      </w:r>
      <w:r w:rsidR="005936B3" w:rsidRPr="00796DC0">
        <w:rPr>
          <w:rFonts w:ascii="Arial" w:hAnsi="Arial" w:cs="Arial"/>
          <w:sz w:val="22"/>
          <w:szCs w:val="22"/>
          <w:highlight w:val="yellow"/>
          <w:lang w:val="en-GB"/>
        </w:rPr>
        <w:t>their own</w:t>
      </w:r>
      <w:r w:rsidRPr="00796DC0">
        <w:rPr>
          <w:rFonts w:ascii="Arial" w:hAnsi="Arial" w:cs="Arial"/>
          <w:sz w:val="22"/>
          <w:szCs w:val="22"/>
          <w:highlight w:val="yellow"/>
          <w:lang w:val="en-GB"/>
        </w:rPr>
        <w:t xml:space="preserve"> jurisdiction without </w:t>
      </w:r>
      <w:r w:rsidR="006E1CB0" w:rsidRPr="00796DC0">
        <w:rPr>
          <w:rFonts w:ascii="Arial" w:hAnsi="Arial" w:cs="Arial"/>
          <w:sz w:val="22"/>
          <w:szCs w:val="22"/>
          <w:highlight w:val="yellow"/>
          <w:lang w:val="en-GB"/>
        </w:rPr>
        <w:t xml:space="preserve">some form of </w:t>
      </w:r>
      <w:r w:rsidR="0090037B" w:rsidRPr="00796DC0">
        <w:rPr>
          <w:rFonts w:ascii="Arial" w:hAnsi="Arial" w:cs="Arial"/>
          <w:sz w:val="22"/>
          <w:szCs w:val="22"/>
          <w:highlight w:val="yellow"/>
          <w:lang w:val="en-GB"/>
        </w:rPr>
        <w:t xml:space="preserve">a </w:t>
      </w:r>
      <w:r w:rsidR="006E1CB0" w:rsidRPr="00796DC0">
        <w:rPr>
          <w:rFonts w:ascii="Arial" w:hAnsi="Arial" w:cs="Arial"/>
          <w:sz w:val="22"/>
          <w:szCs w:val="22"/>
          <w:highlight w:val="yellow"/>
          <w:lang w:val="en-GB"/>
        </w:rPr>
        <w:t>(</w:t>
      </w:r>
      <w:r w:rsidR="0090037B" w:rsidRPr="00796DC0">
        <w:rPr>
          <w:rFonts w:ascii="Arial" w:hAnsi="Arial" w:cs="Arial"/>
          <w:sz w:val="22"/>
          <w:szCs w:val="22"/>
          <w:highlight w:val="yellow"/>
          <w:lang w:val="en-GB"/>
        </w:rPr>
        <w:t>prior</w:t>
      </w:r>
      <w:r w:rsidR="006E1CB0" w:rsidRPr="00796DC0">
        <w:rPr>
          <w:rFonts w:ascii="Arial" w:hAnsi="Arial" w:cs="Arial"/>
          <w:sz w:val="22"/>
          <w:szCs w:val="22"/>
          <w:highlight w:val="yellow"/>
          <w:lang w:val="en-GB"/>
        </w:rPr>
        <w:t>)</w:t>
      </w:r>
      <w:r w:rsidRPr="00796DC0">
        <w:rPr>
          <w:rFonts w:ascii="Arial" w:hAnsi="Arial" w:cs="Arial"/>
          <w:sz w:val="22"/>
          <w:szCs w:val="22"/>
          <w:highlight w:val="yellow"/>
          <w:lang w:val="en-GB"/>
        </w:rPr>
        <w:t xml:space="preserve"> local procedure </w:t>
      </w:r>
      <w:r w:rsidR="005936B3" w:rsidRPr="00796DC0">
        <w:rPr>
          <w:rFonts w:ascii="Arial" w:hAnsi="Arial" w:cs="Arial"/>
          <w:sz w:val="22"/>
          <w:szCs w:val="22"/>
          <w:highlight w:val="yellow"/>
          <w:lang w:val="en-GB"/>
        </w:rPr>
        <w:t xml:space="preserve">to </w:t>
      </w:r>
      <w:r w:rsidRPr="00796DC0">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796DC0" w:rsidRDefault="000329A6" w:rsidP="00C570AC">
      <w:pPr>
        <w:pStyle w:val="ListParagraph"/>
        <w:numPr>
          <w:ilvl w:val="0"/>
          <w:numId w:val="6"/>
        </w:numPr>
        <w:ind w:left="426"/>
        <w:jc w:val="both"/>
        <w:rPr>
          <w:rFonts w:ascii="Arial" w:hAnsi="Arial" w:cs="Arial"/>
          <w:sz w:val="22"/>
          <w:szCs w:val="22"/>
          <w:highlight w:val="yellow"/>
          <w:lang w:val="en-GB"/>
        </w:rPr>
      </w:pPr>
      <w:r w:rsidRPr="00796DC0">
        <w:rPr>
          <w:rFonts w:ascii="Arial" w:eastAsiaTheme="minorHAnsi" w:hAnsi="Arial" w:cs="Arial"/>
          <w:sz w:val="22"/>
          <w:szCs w:val="22"/>
          <w:highlight w:val="yellow"/>
          <w:lang w:val="en-GB"/>
        </w:rPr>
        <w:t xml:space="preserve">They were recently revised in 2021 and, together with the </w:t>
      </w:r>
      <w:r w:rsidRPr="00796DC0">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796DC0"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796DC0">
        <w:rPr>
          <w:rFonts w:ascii="Arial" w:eastAsiaTheme="minorHAnsi" w:hAnsi="Arial" w:cs="Arial"/>
          <w:sz w:val="22"/>
          <w:szCs w:val="22"/>
          <w:highlight w:val="yellow"/>
          <w:lang w:val="en-GB"/>
        </w:rPr>
        <w:t xml:space="preserve">The Nordic Convention </w:t>
      </w:r>
      <w:r w:rsidR="00076483" w:rsidRPr="00796DC0">
        <w:rPr>
          <w:rFonts w:ascii="Arial" w:eastAsiaTheme="minorHAnsi" w:hAnsi="Arial" w:cs="Arial"/>
          <w:sz w:val="22"/>
          <w:szCs w:val="22"/>
          <w:highlight w:val="yellow"/>
          <w:lang w:val="en-GB"/>
        </w:rPr>
        <w:t>1933</w:t>
      </w:r>
      <w:r w:rsidR="00966E44" w:rsidRPr="00796DC0">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796DC0" w:rsidRDefault="00124B70" w:rsidP="00275182">
      <w:pPr>
        <w:pStyle w:val="ListParagraph"/>
        <w:numPr>
          <w:ilvl w:val="0"/>
          <w:numId w:val="8"/>
        </w:numPr>
        <w:ind w:left="426"/>
        <w:jc w:val="both"/>
        <w:rPr>
          <w:rFonts w:ascii="Arial" w:hAnsi="Arial" w:cs="Arial"/>
          <w:sz w:val="22"/>
          <w:szCs w:val="22"/>
          <w:highlight w:val="yellow"/>
          <w:lang w:val="en-GB"/>
        </w:rPr>
      </w:pPr>
      <w:r w:rsidRPr="00796DC0">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05B31" w:rsidRDefault="00E86549" w:rsidP="00275182">
      <w:pPr>
        <w:pStyle w:val="ListParagraph"/>
        <w:numPr>
          <w:ilvl w:val="0"/>
          <w:numId w:val="9"/>
        </w:numPr>
        <w:ind w:left="426"/>
        <w:jc w:val="both"/>
        <w:rPr>
          <w:rFonts w:ascii="Arial" w:hAnsi="Arial" w:cs="Arial"/>
          <w:bCs/>
          <w:sz w:val="22"/>
          <w:szCs w:val="22"/>
          <w:lang w:val="en-GB"/>
        </w:rPr>
      </w:pPr>
      <w:r w:rsidRPr="00796DC0">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05B31">
        <w:rPr>
          <w:rFonts w:ascii="Arial" w:hAnsi="Arial" w:cs="Arial"/>
          <w:sz w:val="22"/>
          <w:szCs w:val="22"/>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796DC0" w:rsidRDefault="00911C23" w:rsidP="00275182">
      <w:pPr>
        <w:pStyle w:val="ListParagraph"/>
        <w:numPr>
          <w:ilvl w:val="0"/>
          <w:numId w:val="10"/>
        </w:numPr>
        <w:ind w:left="426"/>
        <w:jc w:val="both"/>
        <w:rPr>
          <w:rFonts w:ascii="Arial" w:hAnsi="Arial" w:cs="Arial"/>
          <w:sz w:val="22"/>
          <w:szCs w:val="22"/>
          <w:highlight w:val="yellow"/>
          <w:lang w:val="en-GB"/>
        </w:rPr>
      </w:pPr>
      <w:r w:rsidRPr="00796DC0">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325F166A" w14:textId="3DD48F00" w:rsidR="00796DC0" w:rsidRPr="00796DC0" w:rsidRDefault="00796DC0" w:rsidP="00796DC0">
      <w:pPr>
        <w:jc w:val="both"/>
        <w:rPr>
          <w:rFonts w:ascii="Arial" w:hAnsi="Arial" w:cs="Arial"/>
          <w:sz w:val="22"/>
          <w:szCs w:val="22"/>
          <w:lang w:val="en-GB"/>
        </w:rPr>
      </w:pPr>
      <w:r w:rsidRPr="00796DC0">
        <w:rPr>
          <w:rFonts w:ascii="Arial" w:hAnsi="Arial" w:cs="Arial"/>
          <w:b/>
          <w:bCs/>
          <w:sz w:val="22"/>
          <w:szCs w:val="22"/>
          <w:u w:val="single"/>
          <w:lang w:val="en-GB"/>
        </w:rPr>
        <w:t>ANS</w:t>
      </w:r>
      <w:r>
        <w:rPr>
          <w:rFonts w:ascii="Arial" w:hAnsi="Arial" w:cs="Arial"/>
          <w:sz w:val="22"/>
          <w:szCs w:val="22"/>
          <w:lang w:val="en-GB"/>
        </w:rPr>
        <w:t xml:space="preserve">. </w:t>
      </w:r>
      <w:r w:rsidRPr="00796DC0">
        <w:rPr>
          <w:rFonts w:ascii="Arial" w:hAnsi="Arial" w:cs="Arial"/>
          <w:sz w:val="22"/>
          <w:szCs w:val="22"/>
          <w:lang w:val="en-GB"/>
        </w:rPr>
        <w:t xml:space="preserve">The first English Bankruptcy Act of 1542 treated debtors as quasi-criminals and included provisions in relation to collective participation of all creditors for administration of assets of bankrupt debtor. The provisions of equal distribution amongst the stakeholders formed the yet another remarkable feature of the Act which have shaped the modern insolvency laws. </w:t>
      </w:r>
    </w:p>
    <w:p w14:paraId="07E57AF3" w14:textId="77777777" w:rsidR="00796DC0" w:rsidRDefault="00796DC0" w:rsidP="00796DC0">
      <w:pPr>
        <w:jc w:val="both"/>
        <w:rPr>
          <w:rFonts w:ascii="Arial" w:hAnsi="Arial" w:cs="Arial"/>
          <w:sz w:val="22"/>
          <w:szCs w:val="22"/>
          <w:lang w:val="en-GB"/>
        </w:rPr>
      </w:pPr>
    </w:p>
    <w:p w14:paraId="04EBB315" w14:textId="17ADF6E5" w:rsidR="00796DC0" w:rsidRPr="00796DC0" w:rsidRDefault="00796DC0" w:rsidP="00796DC0">
      <w:pPr>
        <w:jc w:val="both"/>
        <w:rPr>
          <w:rFonts w:ascii="Arial" w:hAnsi="Arial" w:cs="Arial"/>
          <w:sz w:val="22"/>
          <w:szCs w:val="22"/>
          <w:lang w:val="en-GB"/>
        </w:rPr>
      </w:pPr>
      <w:r w:rsidRPr="00796DC0">
        <w:rPr>
          <w:rFonts w:ascii="Arial" w:hAnsi="Arial" w:cs="Arial"/>
          <w:sz w:val="22"/>
          <w:szCs w:val="22"/>
          <w:lang w:val="en-GB"/>
        </w:rPr>
        <w:t>Thereafter 1570 Act of Elizabeth brought the transition from individual debt collection procedure to collective debt collection procedure and incorporated the appointment of Lord Chancellors for the effective administration and distribution. The Statute of Ann officially introduced a statutory discharge which today stands on the footing of fresh start/rehabilitation under the modern insolvency laws. The law of 1883 set the tone of fair procedure to modern systems by introducing adequate supervision and discouraging dishonesty.</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1C12D6E8" w14:textId="75FA611D" w:rsidR="00796DC0" w:rsidRDefault="00796DC0" w:rsidP="00796DC0">
      <w:pPr>
        <w:jc w:val="both"/>
        <w:rPr>
          <w:rFonts w:ascii="Arial" w:hAnsi="Arial" w:cs="Arial"/>
          <w:sz w:val="22"/>
          <w:szCs w:val="22"/>
          <w:lang w:val="en-GB"/>
        </w:rPr>
      </w:pPr>
      <w:r w:rsidRPr="00796DC0">
        <w:rPr>
          <w:rFonts w:ascii="Arial" w:hAnsi="Arial" w:cs="Arial"/>
          <w:b/>
          <w:bCs/>
          <w:sz w:val="22"/>
          <w:szCs w:val="22"/>
          <w:u w:val="single"/>
          <w:lang w:val="en-GB"/>
        </w:rPr>
        <w:t>ANS.</w:t>
      </w:r>
      <w:r w:rsidRPr="00796DC0">
        <w:rPr>
          <w:rFonts w:ascii="Arial" w:hAnsi="Arial" w:cs="Arial"/>
        </w:rPr>
        <w:t xml:space="preserve"> </w:t>
      </w:r>
      <w:r w:rsidRPr="000624DB">
        <w:rPr>
          <w:rFonts w:ascii="Arial" w:hAnsi="Arial" w:cs="Arial"/>
          <w:sz w:val="22"/>
          <w:szCs w:val="22"/>
          <w:lang w:val="en-GB"/>
        </w:rPr>
        <w:t>Corporate Insolvency and Governance Act was passed in 2020 by UK government to deal with Covid-19 situations. The three main measures are:</w:t>
      </w:r>
    </w:p>
    <w:p w14:paraId="216C942B" w14:textId="77777777" w:rsidR="000624DB" w:rsidRPr="000624DB" w:rsidRDefault="000624DB" w:rsidP="00796DC0">
      <w:pPr>
        <w:jc w:val="both"/>
        <w:rPr>
          <w:rFonts w:ascii="Arial" w:hAnsi="Arial" w:cs="Arial"/>
          <w:sz w:val="22"/>
          <w:szCs w:val="22"/>
          <w:lang w:val="en-GB"/>
        </w:rPr>
      </w:pPr>
    </w:p>
    <w:p w14:paraId="19CB32D6" w14:textId="5D7CE832" w:rsidR="00796DC0" w:rsidRPr="000624DB" w:rsidRDefault="000624DB" w:rsidP="000624DB">
      <w:pPr>
        <w:jc w:val="both"/>
        <w:rPr>
          <w:rFonts w:ascii="Arial" w:hAnsi="Arial" w:cs="Arial"/>
          <w:sz w:val="22"/>
          <w:szCs w:val="22"/>
          <w:lang w:val="en-GB"/>
        </w:rPr>
      </w:pPr>
      <w:r>
        <w:rPr>
          <w:rFonts w:ascii="Arial" w:hAnsi="Arial" w:cs="Arial"/>
          <w:sz w:val="22"/>
          <w:szCs w:val="22"/>
          <w:lang w:val="en-GB"/>
        </w:rPr>
        <w:t>-</w:t>
      </w:r>
      <w:r w:rsidR="00796DC0" w:rsidRPr="000624DB">
        <w:rPr>
          <w:rFonts w:ascii="Arial" w:hAnsi="Arial" w:cs="Arial"/>
          <w:sz w:val="22"/>
          <w:szCs w:val="22"/>
          <w:lang w:val="en-GB"/>
        </w:rPr>
        <w:t>Moratorium period of 20 days or more be granted to distressed companies for seeking restructuring or investments.</w:t>
      </w:r>
    </w:p>
    <w:p w14:paraId="236A0A32" w14:textId="1BE4B74F" w:rsidR="00796DC0" w:rsidRPr="000624DB" w:rsidRDefault="000624DB" w:rsidP="000624DB">
      <w:pPr>
        <w:jc w:val="both"/>
        <w:rPr>
          <w:rFonts w:ascii="Arial" w:hAnsi="Arial" w:cs="Arial"/>
          <w:sz w:val="22"/>
          <w:szCs w:val="22"/>
          <w:lang w:val="en-GB"/>
        </w:rPr>
      </w:pPr>
      <w:r>
        <w:rPr>
          <w:rFonts w:ascii="Arial" w:hAnsi="Arial" w:cs="Arial"/>
          <w:sz w:val="22"/>
          <w:szCs w:val="22"/>
          <w:lang w:val="en-GB"/>
        </w:rPr>
        <w:t>-</w:t>
      </w:r>
      <w:r w:rsidR="00796DC0" w:rsidRPr="000624DB">
        <w:rPr>
          <w:rFonts w:ascii="Arial" w:hAnsi="Arial" w:cs="Arial"/>
          <w:sz w:val="22"/>
          <w:szCs w:val="22"/>
          <w:lang w:val="en-GB"/>
        </w:rPr>
        <w:t>Restructuring plans be introduced for compromise with creditors</w:t>
      </w:r>
    </w:p>
    <w:p w14:paraId="3615DA76" w14:textId="6D2D92AD" w:rsidR="00796DC0" w:rsidRPr="000624DB" w:rsidRDefault="000624DB" w:rsidP="000624DB">
      <w:pPr>
        <w:jc w:val="both"/>
        <w:rPr>
          <w:rFonts w:ascii="Arial" w:hAnsi="Arial" w:cs="Arial"/>
          <w:sz w:val="22"/>
          <w:szCs w:val="22"/>
          <w:lang w:val="en-GB"/>
        </w:rPr>
      </w:pPr>
      <w:r>
        <w:rPr>
          <w:rFonts w:ascii="Arial" w:hAnsi="Arial" w:cs="Arial"/>
          <w:sz w:val="22"/>
          <w:szCs w:val="22"/>
          <w:lang w:val="en-GB"/>
        </w:rPr>
        <w:t>-</w:t>
      </w:r>
      <w:r w:rsidR="00796DC0" w:rsidRPr="000624DB">
        <w:rPr>
          <w:rFonts w:ascii="Arial" w:hAnsi="Arial" w:cs="Arial"/>
          <w:sz w:val="22"/>
          <w:szCs w:val="22"/>
          <w:lang w:val="en-GB"/>
        </w:rPr>
        <w:t>Statutory demands and winding up petitions strictly prohibited during pandemic season</w:t>
      </w:r>
    </w:p>
    <w:p w14:paraId="7F6AA07A" w14:textId="19E7A820" w:rsidR="00796DC0" w:rsidRPr="000624DB" w:rsidRDefault="000624DB" w:rsidP="000624DB">
      <w:pPr>
        <w:jc w:val="both"/>
        <w:rPr>
          <w:rFonts w:ascii="Arial" w:hAnsi="Arial" w:cs="Arial"/>
          <w:sz w:val="22"/>
          <w:szCs w:val="22"/>
          <w:lang w:val="en-GB"/>
        </w:rPr>
      </w:pPr>
      <w:r>
        <w:rPr>
          <w:rFonts w:ascii="Arial" w:hAnsi="Arial" w:cs="Arial"/>
          <w:sz w:val="22"/>
          <w:szCs w:val="22"/>
          <w:lang w:val="en-GB"/>
        </w:rPr>
        <w:t>-</w:t>
      </w:r>
      <w:r w:rsidR="00796DC0" w:rsidRPr="000624DB">
        <w:rPr>
          <w:rFonts w:ascii="Arial" w:hAnsi="Arial" w:cs="Arial"/>
          <w:sz w:val="22"/>
          <w:szCs w:val="22"/>
          <w:lang w:val="en-GB"/>
        </w:rPr>
        <w:t>Suspension of liability for wrongful trading for company directors</w:t>
      </w:r>
    </w:p>
    <w:p w14:paraId="2F57801B" w14:textId="6729835A" w:rsidR="009B07AD" w:rsidRPr="000624DB" w:rsidRDefault="000624DB" w:rsidP="000624DB">
      <w:pPr>
        <w:jc w:val="both"/>
        <w:rPr>
          <w:rFonts w:ascii="Arial" w:hAnsi="Arial" w:cs="Arial"/>
          <w:sz w:val="22"/>
          <w:szCs w:val="22"/>
          <w:lang w:val="en-GB"/>
        </w:rPr>
      </w:pPr>
      <w:r>
        <w:rPr>
          <w:rFonts w:ascii="Arial" w:hAnsi="Arial" w:cs="Arial"/>
          <w:sz w:val="22"/>
          <w:szCs w:val="22"/>
          <w:lang w:val="en-GB"/>
        </w:rPr>
        <w:t>-</w:t>
      </w:r>
      <w:r w:rsidR="00796DC0" w:rsidRPr="000624DB">
        <w:rPr>
          <w:rFonts w:ascii="Arial" w:hAnsi="Arial" w:cs="Arial"/>
          <w:sz w:val="22"/>
          <w:szCs w:val="22"/>
          <w:lang w:val="en-GB"/>
        </w:rPr>
        <w:t>Relaxation in Termination clauses, holding of meetings/filings etc.</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3D520032" w14:textId="77777777" w:rsidR="000624DB" w:rsidRPr="000624DB" w:rsidRDefault="000624DB" w:rsidP="000624DB">
      <w:pPr>
        <w:jc w:val="both"/>
        <w:rPr>
          <w:rFonts w:ascii="Arial" w:hAnsi="Arial" w:cs="Arial"/>
          <w:sz w:val="22"/>
          <w:szCs w:val="22"/>
          <w:lang w:val="en-GB"/>
        </w:rPr>
      </w:pPr>
      <w:r w:rsidRPr="00796DC0">
        <w:rPr>
          <w:rFonts w:ascii="Arial" w:hAnsi="Arial" w:cs="Arial"/>
          <w:b/>
          <w:bCs/>
          <w:sz w:val="22"/>
          <w:szCs w:val="22"/>
          <w:u w:val="single"/>
          <w:lang w:val="en-GB"/>
        </w:rPr>
        <w:t>ANS</w:t>
      </w:r>
      <w:r>
        <w:rPr>
          <w:rFonts w:ascii="Arial" w:hAnsi="Arial" w:cs="Arial"/>
          <w:sz w:val="22"/>
          <w:szCs w:val="22"/>
          <w:lang w:val="en-GB"/>
        </w:rPr>
        <w:t>.</w:t>
      </w:r>
      <w:r>
        <w:rPr>
          <w:rFonts w:ascii="Arial" w:hAnsi="Arial" w:cs="Arial"/>
          <w:sz w:val="22"/>
          <w:szCs w:val="22"/>
          <w:lang w:val="en-GB"/>
        </w:rPr>
        <w:t xml:space="preserve"> </w:t>
      </w:r>
      <w:r w:rsidRPr="000624DB">
        <w:rPr>
          <w:rFonts w:ascii="Arial" w:hAnsi="Arial" w:cs="Arial"/>
          <w:sz w:val="22"/>
          <w:szCs w:val="22"/>
          <w:lang w:val="en-GB"/>
        </w:rPr>
        <w:t xml:space="preserve">Treaties are written instruments that bind the signatory States once they conclude it and ratify it accordingly. “Soft Law” is a kind of social rather than legal norm and this being an international instrument, contains principles, norms, standards and other expected </w:t>
      </w:r>
      <w:proofErr w:type="spellStart"/>
      <w:r w:rsidRPr="000624DB">
        <w:rPr>
          <w:rFonts w:ascii="Arial" w:hAnsi="Arial" w:cs="Arial"/>
          <w:sz w:val="22"/>
          <w:szCs w:val="22"/>
          <w:lang w:val="en-GB"/>
        </w:rPr>
        <w:t>behaviour</w:t>
      </w:r>
      <w:proofErr w:type="spellEnd"/>
      <w:r w:rsidRPr="000624DB">
        <w:rPr>
          <w:rFonts w:ascii="Arial" w:hAnsi="Arial" w:cs="Arial"/>
          <w:sz w:val="22"/>
          <w:szCs w:val="22"/>
          <w:lang w:val="en-GB"/>
        </w:rPr>
        <w:t>. The UNCITRAL Model Law on Cross Border Insolvency has been the best in place instance of Soft Law or draft legislation that UNCITRAL recommend member states to adopt the draft for bringing comity.</w:t>
      </w:r>
    </w:p>
    <w:p w14:paraId="0DDE4640" w14:textId="77777777" w:rsidR="000624DB" w:rsidRPr="000624DB" w:rsidRDefault="000624DB" w:rsidP="000624DB">
      <w:pPr>
        <w:jc w:val="both"/>
        <w:rPr>
          <w:rFonts w:ascii="Arial" w:hAnsi="Arial" w:cs="Arial"/>
          <w:sz w:val="22"/>
          <w:szCs w:val="22"/>
          <w:lang w:val="en-GB"/>
        </w:rPr>
      </w:pPr>
      <w:r w:rsidRPr="000624DB">
        <w:rPr>
          <w:rFonts w:ascii="Arial" w:hAnsi="Arial" w:cs="Arial"/>
          <w:sz w:val="22"/>
          <w:szCs w:val="22"/>
          <w:lang w:val="en-GB"/>
        </w:rPr>
        <w:t xml:space="preserve">Treaties become legally enforceable commitments to countries and therefore become part of international law. The executing parties who have ratified or acceded to treaties will then as a matter </w:t>
      </w:r>
      <w:proofErr w:type="spellStart"/>
      <w:r w:rsidRPr="000624DB">
        <w:rPr>
          <w:rFonts w:ascii="Arial" w:hAnsi="Arial" w:cs="Arial"/>
          <w:sz w:val="22"/>
          <w:szCs w:val="22"/>
          <w:lang w:val="en-GB"/>
        </w:rPr>
        <w:t>or</w:t>
      </w:r>
      <w:proofErr w:type="spellEnd"/>
      <w:r w:rsidRPr="000624DB">
        <w:rPr>
          <w:rFonts w:ascii="Arial" w:hAnsi="Arial" w:cs="Arial"/>
          <w:sz w:val="22"/>
          <w:szCs w:val="22"/>
          <w:lang w:val="en-GB"/>
        </w:rPr>
        <w:t xml:space="preserve"> principle import them into their domestic laws principle. The three main areas for cross border insolvency issues that requires tweaking at domestic level are the choice of forum, recognition and enforcement and the choice of insolvency related law to be applied and signing of treaties for this purpose would bring uniformity at an international level by appropriate </w:t>
      </w:r>
      <w:proofErr w:type="spellStart"/>
      <w:r w:rsidRPr="000624DB">
        <w:rPr>
          <w:rFonts w:ascii="Arial" w:hAnsi="Arial" w:cs="Arial"/>
          <w:sz w:val="22"/>
          <w:szCs w:val="22"/>
          <w:lang w:val="en-GB"/>
        </w:rPr>
        <w:t>harmonisation</w:t>
      </w:r>
      <w:proofErr w:type="spellEnd"/>
      <w:r w:rsidRPr="000624DB">
        <w:rPr>
          <w:rFonts w:ascii="Arial" w:hAnsi="Arial" w:cs="Arial"/>
          <w:sz w:val="22"/>
          <w:szCs w:val="22"/>
          <w:lang w:val="en-GB"/>
        </w:rPr>
        <w:t xml:space="preserve"> of domestic laws.</w:t>
      </w:r>
    </w:p>
    <w:p w14:paraId="383B5930" w14:textId="2339AEB0" w:rsidR="00C550C8" w:rsidRDefault="00C550C8" w:rsidP="00B7193E">
      <w:pPr>
        <w:jc w:val="both"/>
        <w:rPr>
          <w:rFonts w:ascii="Arial" w:hAnsi="Arial" w:cs="Arial"/>
          <w:sz w:val="22"/>
          <w:szCs w:val="22"/>
          <w:lang w:val="en-GB"/>
        </w:rPr>
      </w:pPr>
    </w:p>
    <w:p w14:paraId="27B80EC1" w14:textId="77777777" w:rsidR="000624DB" w:rsidRPr="000624DB" w:rsidRDefault="000624DB" w:rsidP="00B7193E">
      <w:pPr>
        <w:jc w:val="both"/>
        <w:rPr>
          <w:rFonts w:ascii="Arial" w:hAnsi="Arial" w:cs="Arial"/>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36FB1B68" w14:textId="3D1F9B44" w:rsidR="009158C0" w:rsidRDefault="009158C0" w:rsidP="009158C0">
      <w:pPr>
        <w:jc w:val="both"/>
        <w:rPr>
          <w:rFonts w:ascii="Arial" w:hAnsi="Arial" w:cs="Arial"/>
          <w:sz w:val="22"/>
          <w:szCs w:val="22"/>
          <w:lang w:val="en-GB"/>
        </w:rPr>
      </w:pPr>
      <w:r w:rsidRPr="00796DC0">
        <w:rPr>
          <w:rFonts w:ascii="Arial" w:hAnsi="Arial" w:cs="Arial"/>
          <w:b/>
          <w:bCs/>
          <w:sz w:val="22"/>
          <w:szCs w:val="22"/>
          <w:u w:val="single"/>
          <w:lang w:val="en-GB"/>
        </w:rPr>
        <w:t>ANS</w:t>
      </w:r>
      <w:r>
        <w:rPr>
          <w:rFonts w:ascii="Arial" w:hAnsi="Arial" w:cs="Arial"/>
          <w:sz w:val="22"/>
          <w:szCs w:val="22"/>
          <w:lang w:val="en-GB"/>
        </w:rPr>
        <w:t>.</w:t>
      </w:r>
      <w:r>
        <w:rPr>
          <w:rFonts w:ascii="Arial" w:hAnsi="Arial" w:cs="Arial"/>
          <w:sz w:val="22"/>
          <w:szCs w:val="22"/>
          <w:lang w:val="en-GB"/>
        </w:rPr>
        <w:t xml:space="preserve"> </w:t>
      </w:r>
      <w:r w:rsidRPr="009158C0">
        <w:rPr>
          <w:rFonts w:ascii="Arial" w:hAnsi="Arial" w:cs="Arial"/>
          <w:sz w:val="22"/>
          <w:szCs w:val="22"/>
          <w:lang w:val="en-GB"/>
        </w:rPr>
        <w:t xml:space="preserve">The main sources of an International Insolvency Law might include treaties, international customs, judicial decisions, widely accepted and </w:t>
      </w:r>
      <w:proofErr w:type="spellStart"/>
      <w:r w:rsidRPr="009158C0">
        <w:rPr>
          <w:rFonts w:ascii="Arial" w:hAnsi="Arial" w:cs="Arial"/>
          <w:sz w:val="22"/>
          <w:szCs w:val="22"/>
          <w:lang w:val="en-GB"/>
        </w:rPr>
        <w:t>recognised</w:t>
      </w:r>
      <w:proofErr w:type="spellEnd"/>
      <w:r w:rsidRPr="009158C0">
        <w:rPr>
          <w:rFonts w:ascii="Arial" w:hAnsi="Arial" w:cs="Arial"/>
          <w:sz w:val="22"/>
          <w:szCs w:val="22"/>
          <w:lang w:val="en-GB"/>
        </w:rPr>
        <w:t xml:space="preserve"> principles of law and scholarly writings. Such principles may be incorporated into a unified piece of legislation like </w:t>
      </w:r>
      <w:proofErr w:type="gramStart"/>
      <w:r w:rsidRPr="009158C0">
        <w:rPr>
          <w:rFonts w:ascii="Arial" w:hAnsi="Arial" w:cs="Arial"/>
          <w:sz w:val="22"/>
          <w:szCs w:val="22"/>
          <w:lang w:val="en-GB"/>
        </w:rPr>
        <w:t>USA’s  Bankruptcy</w:t>
      </w:r>
      <w:proofErr w:type="gramEnd"/>
      <w:r w:rsidRPr="009158C0">
        <w:rPr>
          <w:rFonts w:ascii="Arial" w:hAnsi="Arial" w:cs="Arial"/>
          <w:sz w:val="22"/>
          <w:szCs w:val="22"/>
          <w:lang w:val="en-GB"/>
        </w:rPr>
        <w:t xml:space="preserve"> Code 1978 or India’s Insolvency and Bankruptcy Code,2016 and whereas few others may have fragmented portions over various sets of statutes and this fragmentation may be in respect of nature/character of debtor(legal/natural person) or otherwise.</w:t>
      </w:r>
    </w:p>
    <w:p w14:paraId="00945A98" w14:textId="77777777" w:rsidR="00F0340E" w:rsidRPr="009158C0" w:rsidRDefault="00F0340E" w:rsidP="009158C0">
      <w:pPr>
        <w:jc w:val="both"/>
        <w:rPr>
          <w:rFonts w:ascii="Arial" w:hAnsi="Arial" w:cs="Arial"/>
          <w:sz w:val="22"/>
          <w:szCs w:val="22"/>
          <w:lang w:val="en-GB"/>
        </w:rPr>
      </w:pPr>
    </w:p>
    <w:p w14:paraId="5A572E49" w14:textId="5664395B" w:rsidR="009158C0" w:rsidRDefault="009158C0" w:rsidP="009158C0">
      <w:pPr>
        <w:jc w:val="both"/>
        <w:rPr>
          <w:rFonts w:ascii="Arial" w:hAnsi="Arial" w:cs="Arial"/>
          <w:sz w:val="22"/>
          <w:szCs w:val="22"/>
          <w:lang w:val="en-GB"/>
        </w:rPr>
      </w:pPr>
      <w:r w:rsidRPr="009158C0">
        <w:rPr>
          <w:rFonts w:ascii="Arial" w:hAnsi="Arial" w:cs="Arial"/>
          <w:sz w:val="22"/>
          <w:szCs w:val="22"/>
          <w:lang w:val="en-GB"/>
        </w:rPr>
        <w:t xml:space="preserve">The interesting thing to note here is this that even the unified piece will not be sole operative draft for governing all kinds of insolvency related issues and the corresponding laws/approach/ </w:t>
      </w:r>
      <w:proofErr w:type="spellStart"/>
      <w:r w:rsidRPr="009158C0">
        <w:rPr>
          <w:rFonts w:ascii="Arial" w:hAnsi="Arial" w:cs="Arial"/>
          <w:sz w:val="22"/>
          <w:szCs w:val="22"/>
          <w:lang w:val="en-GB"/>
        </w:rPr>
        <w:t>volkgeist</w:t>
      </w:r>
      <w:proofErr w:type="spellEnd"/>
      <w:r w:rsidRPr="009158C0">
        <w:rPr>
          <w:rFonts w:ascii="Arial" w:hAnsi="Arial" w:cs="Arial"/>
          <w:sz w:val="22"/>
          <w:szCs w:val="22"/>
          <w:lang w:val="en-GB"/>
        </w:rPr>
        <w:t xml:space="preserve"> of the state would be the torch bearer to any interpretational event. Even the legal systems of different states vary substantially and bringing them at one consensual norm is a tougher task to achieve. </w:t>
      </w:r>
    </w:p>
    <w:p w14:paraId="5DF9447B" w14:textId="77777777" w:rsidR="00F0340E" w:rsidRPr="009158C0" w:rsidRDefault="00F0340E" w:rsidP="009158C0">
      <w:pPr>
        <w:jc w:val="both"/>
        <w:rPr>
          <w:rFonts w:ascii="Arial" w:hAnsi="Arial" w:cs="Arial"/>
          <w:sz w:val="22"/>
          <w:szCs w:val="22"/>
          <w:lang w:val="en-GB"/>
        </w:rPr>
      </w:pPr>
    </w:p>
    <w:p w14:paraId="5D9787A0" w14:textId="77777777" w:rsidR="009158C0" w:rsidRPr="009158C0" w:rsidRDefault="009158C0" w:rsidP="009158C0">
      <w:pPr>
        <w:jc w:val="both"/>
        <w:rPr>
          <w:rFonts w:ascii="Arial" w:hAnsi="Arial" w:cs="Arial"/>
          <w:sz w:val="22"/>
          <w:szCs w:val="22"/>
          <w:lang w:val="en-GB"/>
        </w:rPr>
      </w:pPr>
      <w:r w:rsidRPr="009158C0">
        <w:rPr>
          <w:rFonts w:ascii="Arial" w:hAnsi="Arial" w:cs="Arial"/>
          <w:sz w:val="22"/>
          <w:szCs w:val="22"/>
          <w:lang w:val="en-GB"/>
        </w:rPr>
        <w:t xml:space="preserve">The bilateral Treaties, conventions or </w:t>
      </w:r>
      <w:proofErr w:type="spellStart"/>
      <w:r w:rsidRPr="009158C0">
        <w:rPr>
          <w:rFonts w:ascii="Arial" w:hAnsi="Arial" w:cs="Arial"/>
          <w:sz w:val="22"/>
          <w:szCs w:val="22"/>
          <w:lang w:val="en-GB"/>
        </w:rPr>
        <w:t>recognised</w:t>
      </w:r>
      <w:proofErr w:type="spellEnd"/>
      <w:r w:rsidRPr="009158C0">
        <w:rPr>
          <w:rFonts w:ascii="Arial" w:hAnsi="Arial" w:cs="Arial"/>
          <w:sz w:val="22"/>
          <w:szCs w:val="22"/>
          <w:lang w:val="en-GB"/>
        </w:rPr>
        <w:t xml:space="preserve"> international customs have been influential in the insolvency regime especially in the areas of jurisdiction. Recognition, enforcement related to bankruptcy, winding up, arrangements and compositions. The success of these phenomenal international instruments like the Nordic Convention or Istanbul Convention or EIR Recast has been evident in the past and therefore the interplay of treaties or conventions for cooperation, coordination, recognition and enforcement </w:t>
      </w:r>
      <w:proofErr w:type="spellStart"/>
      <w:r w:rsidRPr="009158C0">
        <w:rPr>
          <w:rFonts w:ascii="Arial" w:hAnsi="Arial" w:cs="Arial"/>
          <w:sz w:val="22"/>
          <w:szCs w:val="22"/>
          <w:lang w:val="en-GB"/>
        </w:rPr>
        <w:t>etc</w:t>
      </w:r>
      <w:proofErr w:type="spellEnd"/>
      <w:r w:rsidRPr="009158C0">
        <w:rPr>
          <w:rFonts w:ascii="Arial" w:hAnsi="Arial" w:cs="Arial"/>
          <w:sz w:val="22"/>
          <w:szCs w:val="22"/>
          <w:lang w:val="en-GB"/>
        </w:rPr>
        <w:t xml:space="preserve"> has always been substantial.</w:t>
      </w:r>
    </w:p>
    <w:p w14:paraId="4A637290" w14:textId="193AEE8D"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3EC5019E" w14:textId="56D217B7" w:rsidR="00F0340E" w:rsidRDefault="00F0340E" w:rsidP="00F0340E">
      <w:pPr>
        <w:jc w:val="both"/>
        <w:rPr>
          <w:rFonts w:ascii="Arial" w:hAnsi="Arial" w:cs="Arial"/>
          <w:sz w:val="22"/>
          <w:szCs w:val="22"/>
          <w:lang w:val="en-GB"/>
        </w:rPr>
      </w:pPr>
      <w:r w:rsidRPr="00F0340E">
        <w:rPr>
          <w:rFonts w:ascii="Arial" w:hAnsi="Arial" w:cs="Arial"/>
          <w:b/>
          <w:bCs/>
          <w:sz w:val="22"/>
          <w:szCs w:val="22"/>
          <w:u w:val="single"/>
          <w:lang w:val="en-GB"/>
        </w:rPr>
        <w:t>ANS.</w:t>
      </w:r>
      <w:r>
        <w:rPr>
          <w:rFonts w:ascii="Arial" w:hAnsi="Arial" w:cs="Arial"/>
          <w:sz w:val="22"/>
          <w:szCs w:val="22"/>
          <w:lang w:val="en-GB"/>
        </w:rPr>
        <w:t xml:space="preserve"> </w:t>
      </w:r>
      <w:r w:rsidRPr="00F0340E">
        <w:rPr>
          <w:rFonts w:ascii="Arial" w:hAnsi="Arial" w:cs="Arial"/>
          <w:sz w:val="22"/>
          <w:szCs w:val="22"/>
          <w:lang w:val="en-GB"/>
        </w:rPr>
        <w:t>Three pertinent questions raised by Fletcher are:</w:t>
      </w:r>
    </w:p>
    <w:p w14:paraId="21D5C9DD" w14:textId="77777777" w:rsidR="00F0340E" w:rsidRPr="00F0340E" w:rsidRDefault="00F0340E" w:rsidP="00F0340E">
      <w:pPr>
        <w:jc w:val="both"/>
        <w:rPr>
          <w:rFonts w:ascii="Arial" w:hAnsi="Arial" w:cs="Arial"/>
          <w:sz w:val="22"/>
          <w:szCs w:val="22"/>
          <w:lang w:val="en-GB"/>
        </w:rPr>
      </w:pPr>
    </w:p>
    <w:p w14:paraId="26DBE98F" w14:textId="59459B4E" w:rsidR="00F0340E" w:rsidRPr="00F0340E" w:rsidRDefault="00F0340E" w:rsidP="00F0340E">
      <w:pPr>
        <w:pStyle w:val="ListParagraph"/>
        <w:numPr>
          <w:ilvl w:val="0"/>
          <w:numId w:val="19"/>
        </w:numPr>
        <w:jc w:val="both"/>
        <w:rPr>
          <w:rFonts w:ascii="Arial" w:hAnsi="Arial" w:cs="Arial"/>
          <w:sz w:val="22"/>
          <w:szCs w:val="22"/>
          <w:lang w:val="en-GB"/>
        </w:rPr>
      </w:pPr>
      <w:r w:rsidRPr="00F0340E">
        <w:rPr>
          <w:rFonts w:ascii="Arial" w:hAnsi="Arial" w:cs="Arial"/>
          <w:sz w:val="22"/>
          <w:szCs w:val="22"/>
          <w:lang w:val="en-GB"/>
        </w:rPr>
        <w:t>In which Jurisdiction may insolvency proceedings be opened?</w:t>
      </w:r>
    </w:p>
    <w:p w14:paraId="5D9BE0A6" w14:textId="77777777" w:rsidR="00F0340E" w:rsidRPr="00F0340E" w:rsidRDefault="00F0340E" w:rsidP="00F0340E">
      <w:pPr>
        <w:ind w:left="360"/>
        <w:jc w:val="both"/>
        <w:rPr>
          <w:rFonts w:ascii="Arial" w:hAnsi="Arial" w:cs="Arial"/>
          <w:sz w:val="22"/>
          <w:szCs w:val="22"/>
          <w:lang w:val="en-GB"/>
        </w:rPr>
      </w:pPr>
      <w:r w:rsidRPr="00F0340E">
        <w:rPr>
          <w:rFonts w:ascii="Arial" w:hAnsi="Arial" w:cs="Arial"/>
          <w:sz w:val="22"/>
          <w:szCs w:val="22"/>
          <w:lang w:val="en-GB"/>
        </w:rPr>
        <w:t>Since there is always a choice of jurisdiction for triggering of insolvency proceedings as the companies have crossed all the demographic boundaries and operate at an international level. The domestic/ foreign creditor can avail their right and the concurrent proceedings would therefore pose the challenge of recognition of foreign proceedings in a domestic territory and the cooperation and coordination between the concurrent proceedings for administration and distribution of assets is an evident obstacle.</w:t>
      </w:r>
    </w:p>
    <w:p w14:paraId="40062801" w14:textId="77777777" w:rsidR="00F0340E" w:rsidRPr="00F0340E" w:rsidRDefault="00F0340E" w:rsidP="00F0340E">
      <w:pPr>
        <w:jc w:val="both"/>
        <w:rPr>
          <w:rFonts w:ascii="Arial" w:hAnsi="Arial" w:cs="Arial"/>
          <w:sz w:val="22"/>
          <w:szCs w:val="22"/>
          <w:lang w:val="en-GB"/>
        </w:rPr>
      </w:pPr>
    </w:p>
    <w:p w14:paraId="47399730" w14:textId="7952A172" w:rsidR="00F0340E" w:rsidRPr="00F0340E" w:rsidRDefault="00F0340E" w:rsidP="00F0340E">
      <w:pPr>
        <w:pStyle w:val="ListParagraph"/>
        <w:numPr>
          <w:ilvl w:val="0"/>
          <w:numId w:val="19"/>
        </w:numPr>
        <w:jc w:val="both"/>
        <w:rPr>
          <w:rFonts w:ascii="Arial" w:hAnsi="Arial" w:cs="Arial"/>
          <w:sz w:val="22"/>
          <w:szCs w:val="22"/>
          <w:lang w:val="en-GB"/>
        </w:rPr>
      </w:pPr>
      <w:r w:rsidRPr="00F0340E">
        <w:rPr>
          <w:rFonts w:ascii="Arial" w:hAnsi="Arial" w:cs="Arial"/>
          <w:sz w:val="22"/>
          <w:szCs w:val="22"/>
          <w:lang w:val="en-GB"/>
        </w:rPr>
        <w:t>What country’s law should be applied in respect of different aspects of the case?</w:t>
      </w:r>
    </w:p>
    <w:p w14:paraId="0769EAB3" w14:textId="77777777" w:rsidR="00F0340E" w:rsidRPr="00F0340E" w:rsidRDefault="00F0340E" w:rsidP="00F0340E">
      <w:pPr>
        <w:ind w:left="360"/>
        <w:jc w:val="both"/>
        <w:rPr>
          <w:rFonts w:ascii="Arial" w:hAnsi="Arial" w:cs="Arial"/>
          <w:sz w:val="22"/>
          <w:szCs w:val="22"/>
          <w:lang w:val="en-GB"/>
        </w:rPr>
      </w:pPr>
      <w:r w:rsidRPr="00F0340E">
        <w:rPr>
          <w:rFonts w:ascii="Arial" w:hAnsi="Arial" w:cs="Arial"/>
          <w:sz w:val="22"/>
          <w:szCs w:val="22"/>
          <w:lang w:val="en-GB"/>
        </w:rPr>
        <w:t xml:space="preserve">This question deals with the choice of Insolvency law. Since different jurisdictions have different approaches and different rules of the territory apply. The criteria for selection of one single law which ought to become applicable in cross border cases has been amplified by Fletcher. </w:t>
      </w:r>
    </w:p>
    <w:p w14:paraId="055D9BD7" w14:textId="77777777" w:rsidR="00F0340E" w:rsidRPr="00F0340E" w:rsidRDefault="00F0340E" w:rsidP="00F0340E">
      <w:pPr>
        <w:jc w:val="both"/>
        <w:rPr>
          <w:rFonts w:ascii="Arial" w:hAnsi="Arial" w:cs="Arial"/>
          <w:sz w:val="22"/>
          <w:szCs w:val="22"/>
          <w:lang w:val="en-GB"/>
        </w:rPr>
      </w:pPr>
    </w:p>
    <w:p w14:paraId="73302D2B" w14:textId="323A7585" w:rsidR="00F0340E" w:rsidRPr="00F0340E" w:rsidRDefault="00F0340E" w:rsidP="00F0340E">
      <w:pPr>
        <w:pStyle w:val="ListParagraph"/>
        <w:numPr>
          <w:ilvl w:val="0"/>
          <w:numId w:val="19"/>
        </w:numPr>
        <w:jc w:val="both"/>
        <w:rPr>
          <w:rFonts w:ascii="Arial" w:hAnsi="Arial" w:cs="Arial"/>
          <w:sz w:val="22"/>
          <w:szCs w:val="22"/>
          <w:lang w:val="en-GB"/>
        </w:rPr>
      </w:pPr>
      <w:r w:rsidRPr="00F0340E">
        <w:rPr>
          <w:rFonts w:ascii="Arial" w:hAnsi="Arial" w:cs="Arial"/>
          <w:sz w:val="22"/>
          <w:szCs w:val="22"/>
          <w:lang w:val="en-GB"/>
        </w:rPr>
        <w:t>What international effects will be accorded to proceedings conducted at a particular forum?</w:t>
      </w:r>
    </w:p>
    <w:p w14:paraId="1A41AEF4" w14:textId="77777777" w:rsidR="00F0340E" w:rsidRPr="00F0340E" w:rsidRDefault="00F0340E" w:rsidP="00F0340E">
      <w:pPr>
        <w:ind w:left="360"/>
        <w:jc w:val="both"/>
        <w:rPr>
          <w:rFonts w:ascii="Arial" w:hAnsi="Arial" w:cs="Arial"/>
          <w:sz w:val="22"/>
          <w:szCs w:val="22"/>
          <w:lang w:val="en-GB"/>
        </w:rPr>
      </w:pPr>
      <w:r w:rsidRPr="00F0340E">
        <w:rPr>
          <w:rFonts w:ascii="Arial" w:hAnsi="Arial" w:cs="Arial"/>
          <w:sz w:val="22"/>
          <w:szCs w:val="22"/>
          <w:lang w:val="en-GB"/>
        </w:rPr>
        <w:lastRenderedPageBreak/>
        <w:t>This statement pertains to the recognition or enforcement of the insolvency proceedings in a foreign state. It refers to the status of the insolvency proceedings in an outside territory. The judicial wisdom refrain to decide on the enforcement of foreign judgments and law relating to international insolvency and even the UNCITRAL MLCBI is not clear in its application of foreign judgments against third parties.</w:t>
      </w:r>
    </w:p>
    <w:p w14:paraId="64E18282" w14:textId="77777777" w:rsidR="00F0340E" w:rsidRPr="00F0340E" w:rsidRDefault="00F0340E" w:rsidP="00F0340E">
      <w:pPr>
        <w:jc w:val="both"/>
        <w:rPr>
          <w:rFonts w:ascii="Arial" w:hAnsi="Arial" w:cs="Arial"/>
          <w:sz w:val="22"/>
          <w:szCs w:val="22"/>
          <w:lang w:val="en-GB"/>
        </w:rPr>
      </w:pPr>
    </w:p>
    <w:p w14:paraId="3A589416" w14:textId="77777777" w:rsidR="00F0340E" w:rsidRPr="00F0340E" w:rsidRDefault="00F0340E" w:rsidP="00F0340E">
      <w:pPr>
        <w:jc w:val="both"/>
        <w:rPr>
          <w:rFonts w:ascii="Arial" w:hAnsi="Arial" w:cs="Arial"/>
          <w:sz w:val="22"/>
          <w:szCs w:val="22"/>
          <w:lang w:val="en-GB"/>
        </w:rPr>
      </w:pPr>
      <w:r w:rsidRPr="00F0340E">
        <w:rPr>
          <w:rFonts w:ascii="Arial" w:hAnsi="Arial" w:cs="Arial"/>
          <w:sz w:val="22"/>
          <w:szCs w:val="22"/>
          <w:lang w:val="en-GB"/>
        </w:rPr>
        <w:t xml:space="preserve">These fundamental issues raised by Fletcher are the stepping stones to evolution of international jurisprudence on insolvency related issues. Different states have adopted different models to respond to such issues either by making amendments to domestic insolvency laws by providing recognition and enforcement or by </w:t>
      </w:r>
      <w:proofErr w:type="spellStart"/>
      <w:r w:rsidRPr="00F0340E">
        <w:rPr>
          <w:rFonts w:ascii="Arial" w:hAnsi="Arial" w:cs="Arial"/>
          <w:sz w:val="22"/>
          <w:szCs w:val="22"/>
          <w:lang w:val="en-GB"/>
        </w:rPr>
        <w:t>treatising</w:t>
      </w:r>
      <w:proofErr w:type="spellEnd"/>
      <w:r w:rsidRPr="00F0340E">
        <w:rPr>
          <w:rFonts w:ascii="Arial" w:hAnsi="Arial" w:cs="Arial"/>
          <w:sz w:val="22"/>
          <w:szCs w:val="22"/>
          <w:lang w:val="en-GB"/>
        </w:rPr>
        <w:t xml:space="preserve"> for cooperation and coordination in case of concurrent proceedings.</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57433916" w14:textId="77777777" w:rsidR="00F0340E" w:rsidRPr="00722DE4" w:rsidRDefault="00F0340E" w:rsidP="00F0340E">
      <w:pPr>
        <w:pStyle w:val="INSOLstyletext"/>
        <w:widowControl w:val="0"/>
        <w:ind w:left="0"/>
        <w:jc w:val="both"/>
      </w:pPr>
      <w:r w:rsidRPr="00F0340E">
        <w:rPr>
          <w:b/>
          <w:bCs/>
          <w:u w:val="single"/>
        </w:rPr>
        <w:t>ANS.</w:t>
      </w:r>
      <w:r>
        <w:rPr>
          <w:b/>
          <w:bCs/>
          <w:u w:val="single"/>
        </w:rPr>
        <w:t xml:space="preserve"> </w:t>
      </w:r>
      <w:r w:rsidRPr="00722DE4">
        <w:t xml:space="preserve">Maxwell Communications Corporation </w:t>
      </w:r>
      <w:proofErr w:type="gramStart"/>
      <w:r w:rsidRPr="00F0340E">
        <w:t>plc(</w:t>
      </w:r>
      <w:proofErr w:type="gramEnd"/>
      <w:r w:rsidRPr="00F0340E">
        <w:t xml:space="preserve">MCC)  </w:t>
      </w:r>
      <w:r w:rsidRPr="00722DE4">
        <w:t>is the first in state</w:t>
      </w:r>
      <w:r w:rsidRPr="00F0340E">
        <w:t xml:space="preserve"> </w:t>
      </w:r>
      <w:r w:rsidRPr="00722DE4">
        <w:t xml:space="preserve">cross border insolvency case in 1991 which did not involve direct court-to-court communication and highlighted that integrated reorganized proceedings can happen with </w:t>
      </w:r>
      <w:proofErr w:type="spellStart"/>
      <w:r w:rsidRPr="00722DE4">
        <w:t>maximis</w:t>
      </w:r>
      <w:r>
        <w:t>ed</w:t>
      </w:r>
      <w:proofErr w:type="spellEnd"/>
      <w:r>
        <w:t xml:space="preserve"> </w:t>
      </w:r>
      <w:r w:rsidRPr="00722DE4">
        <w:t>efficiency and minimized disputes.</w:t>
      </w:r>
    </w:p>
    <w:p w14:paraId="48F1F009" w14:textId="77777777" w:rsidR="00F0340E" w:rsidRPr="00722DE4" w:rsidRDefault="00F0340E" w:rsidP="00F0340E">
      <w:pPr>
        <w:pStyle w:val="INSOLstyletext"/>
        <w:widowControl w:val="0"/>
        <w:ind w:left="0"/>
        <w:jc w:val="both"/>
      </w:pPr>
    </w:p>
    <w:p w14:paraId="04926A75" w14:textId="5A7D30E9" w:rsidR="00F0340E" w:rsidRDefault="00F0340E" w:rsidP="00F0340E">
      <w:pPr>
        <w:pStyle w:val="INSOLstyletext"/>
        <w:widowControl w:val="0"/>
        <w:ind w:left="0"/>
        <w:jc w:val="both"/>
      </w:pPr>
      <w:r w:rsidRPr="00722DE4">
        <w:t xml:space="preserve">The chapter 11 proceedings were filed against MCC in USA and examiner was appointed in the company MCC, which is an English holding company having 80% of assets in US but almost all of the company’s debt was in England. The impending perils of prosecution against the directors forced them to put the company into the hands of administrators and soon the Joint administrator was appointed by UK court with a mandate to "harmonize the two proceedings so as to permit a reorganization under U.S. law which would maximize the return to creditors.” </w:t>
      </w:r>
      <w:r>
        <w:t xml:space="preserve">In </w:t>
      </w:r>
      <w:r w:rsidRPr="00722DE4">
        <w:t xml:space="preserve">January 1992, the Maxwell protocol </w:t>
      </w:r>
      <w:r>
        <w:t xml:space="preserve">was signed which </w:t>
      </w:r>
      <w:r w:rsidRPr="00722DE4">
        <w:t xml:space="preserve">covered these main contentions: </w:t>
      </w:r>
      <w:proofErr w:type="spellStart"/>
      <w:r w:rsidRPr="00722DE4">
        <w:t>maximising</w:t>
      </w:r>
      <w:proofErr w:type="spellEnd"/>
      <w:r w:rsidRPr="00722DE4">
        <w:t xml:space="preserve"> the value of estate and harmonization and resolution of judicial conflict. It was also decided that US court would defer to English proceedings. In February 1993, </w:t>
      </w:r>
      <w:proofErr w:type="spellStart"/>
      <w:r w:rsidRPr="00722DE4">
        <w:t>Reorganisation</w:t>
      </w:r>
      <w:proofErr w:type="spellEnd"/>
      <w:r w:rsidRPr="00722DE4">
        <w:t xml:space="preserve"> plan in UK and scheme of arrangement in UK was simultaneously filed. </w:t>
      </w:r>
      <w:r>
        <w:t>The words describing the kind of scheme of reproduced here:</w:t>
      </w:r>
    </w:p>
    <w:p w14:paraId="0FCA340A" w14:textId="77777777" w:rsidR="00F0340E" w:rsidRPr="00F0340E" w:rsidRDefault="00F0340E" w:rsidP="00F0340E">
      <w:pPr>
        <w:rPr>
          <w:lang w:val="en-GB"/>
        </w:rPr>
      </w:pPr>
    </w:p>
    <w:p w14:paraId="000AAE2D" w14:textId="5B3B0B7E" w:rsidR="00F0340E" w:rsidRDefault="00F0340E" w:rsidP="00F0340E">
      <w:pPr>
        <w:pStyle w:val="INSOLstyletext"/>
        <w:widowControl w:val="0"/>
        <w:ind w:left="0"/>
        <w:jc w:val="both"/>
        <w:rPr>
          <w:i/>
          <w:iCs/>
        </w:rPr>
      </w:pPr>
      <w:r w:rsidRPr="00F0340E">
        <w:rPr>
          <w:i/>
          <w:iCs/>
        </w:rPr>
        <w:t>"</w:t>
      </w:r>
      <w:proofErr w:type="gramStart"/>
      <w:r w:rsidRPr="00F0340E">
        <w:rPr>
          <w:i/>
          <w:iCs/>
        </w:rPr>
        <w:t>the</w:t>
      </w:r>
      <w:proofErr w:type="gramEnd"/>
      <w:r w:rsidRPr="00F0340E">
        <w:rPr>
          <w:i/>
          <w:iCs/>
        </w:rPr>
        <w:t xml:space="preserve"> plan and scheme [were] mutually dependent and, in their effect, constituted] a single mechanism, consistent with the laws of both [the United States and the United Kingdom], for reorganizing MCC through the sale of assets as going concerns and for distributing assets to creditors” </w:t>
      </w:r>
    </w:p>
    <w:p w14:paraId="0334D2E5" w14:textId="77777777" w:rsidR="00F0340E" w:rsidRPr="00F0340E" w:rsidRDefault="00F0340E" w:rsidP="00F0340E">
      <w:pPr>
        <w:rPr>
          <w:lang w:val="en-GB"/>
        </w:rPr>
      </w:pPr>
    </w:p>
    <w:p w14:paraId="4AE7EA78" w14:textId="34C89325" w:rsidR="007D7C92" w:rsidRPr="00F0340E" w:rsidRDefault="00F0340E" w:rsidP="00F0340E">
      <w:pPr>
        <w:pStyle w:val="INSOLstyletext"/>
        <w:widowControl w:val="0"/>
        <w:ind w:left="0"/>
        <w:jc w:val="both"/>
      </w:pPr>
      <w:r>
        <w:t>It is interesting to note that t</w:t>
      </w:r>
      <w:r w:rsidRPr="00722DE4">
        <w:t xml:space="preserve">he plans have been voted in </w:t>
      </w:r>
      <w:proofErr w:type="spellStart"/>
      <w:r w:rsidRPr="00722DE4">
        <w:t>favour</w:t>
      </w:r>
      <w:proofErr w:type="spellEnd"/>
      <w:r w:rsidRPr="00722DE4">
        <w:t xml:space="preserve"> </w:t>
      </w:r>
      <w:r>
        <w:t>with laudable</w:t>
      </w:r>
      <w:r w:rsidRPr="00722DE4">
        <w:t xml:space="preserve"> percentages and this elucidates that the </w:t>
      </w:r>
      <w:r>
        <w:t xml:space="preserve">progressive </w:t>
      </w:r>
      <w:r w:rsidRPr="00722DE4">
        <w:t xml:space="preserve">approach of the parties </w:t>
      </w:r>
      <w:r>
        <w:t xml:space="preserve">for adoption of </w:t>
      </w:r>
      <w:r w:rsidRPr="00722DE4">
        <w:t xml:space="preserve">a workable solution for complex insolvency proceedings has been </w:t>
      </w:r>
      <w:r>
        <w:t>i</w:t>
      </w:r>
      <w:r w:rsidRPr="00722DE4">
        <w:t xml:space="preserve">n existence way before the draft UNCITRAL MLCBI has been legislated. More than 25 years have passed since this tailored protocol </w:t>
      </w:r>
      <w:r>
        <w:t xml:space="preserve">has been executed </w:t>
      </w:r>
      <w:r w:rsidRPr="00722DE4">
        <w:t>and this has set the precedent for many other cross border cases and even t</w:t>
      </w:r>
      <w:r>
        <w:t>oday, various</w:t>
      </w:r>
      <w:r w:rsidRPr="00722DE4">
        <w:t xml:space="preserve"> modern insolvency cases are being resolved through the effective protocols.</w:t>
      </w: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714188E8" w:rsidR="00DF4D5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A2E289A" w14:textId="57D8A18B" w:rsidR="000C04E5" w:rsidRDefault="000C04E5" w:rsidP="006D564C">
      <w:pPr>
        <w:jc w:val="both"/>
        <w:rPr>
          <w:rFonts w:ascii="Arial" w:hAnsi="Arial" w:cs="Arial"/>
          <w:sz w:val="22"/>
          <w:szCs w:val="22"/>
          <w:lang w:val="en-GB"/>
        </w:rPr>
      </w:pP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22CAE47B" w14:textId="77777777" w:rsidR="000C04E5" w:rsidRDefault="002F75A3" w:rsidP="000C04E5">
      <w:pPr>
        <w:jc w:val="both"/>
        <w:rPr>
          <w:rFonts w:ascii="Arial" w:hAnsi="Arial" w:cs="Arial"/>
          <w:sz w:val="22"/>
          <w:szCs w:val="22"/>
          <w:lang w:val="en-GB"/>
        </w:rPr>
      </w:pPr>
      <w:r w:rsidRPr="00205B31">
        <w:rPr>
          <w:rFonts w:ascii="Arial" w:hAnsi="Arial" w:cs="Arial"/>
          <w:color w:val="7B7B7B" w:themeColor="accent3" w:themeShade="BF"/>
          <w:sz w:val="22"/>
          <w:szCs w:val="22"/>
          <w:lang w:val="en-GB"/>
        </w:rPr>
        <w:t>[</w:t>
      </w:r>
      <w:r w:rsidR="000C04E5" w:rsidRPr="000C04E5">
        <w:rPr>
          <w:rFonts w:ascii="Arial" w:hAnsi="Arial" w:cs="Arial"/>
          <w:b/>
          <w:bCs/>
          <w:sz w:val="22"/>
          <w:szCs w:val="22"/>
          <w:u w:val="single"/>
          <w:lang w:val="en-GB"/>
        </w:rPr>
        <w:t>ANS.</w:t>
      </w:r>
      <w:r w:rsidR="000C04E5">
        <w:rPr>
          <w:rFonts w:ascii="Arial" w:hAnsi="Arial" w:cs="Arial"/>
          <w:b/>
          <w:bCs/>
          <w:sz w:val="22"/>
          <w:szCs w:val="22"/>
          <w:u w:val="single"/>
          <w:lang w:val="en-GB"/>
        </w:rPr>
        <w:t xml:space="preserve"> </w:t>
      </w:r>
      <w:r w:rsidR="000C04E5" w:rsidRPr="000C04E5">
        <w:rPr>
          <w:rFonts w:ascii="Arial" w:hAnsi="Arial" w:cs="Arial"/>
          <w:sz w:val="22"/>
          <w:szCs w:val="22"/>
          <w:lang w:val="en-GB"/>
        </w:rPr>
        <w:t xml:space="preserve">Insolvency against Rydell was opened in UK by a minor creditor on 18 June 2020. It is pertinent to mention here the relevant guidelines that have been guiding the insolvency laws between UK and EU till 11pm 31 December 2020 (the BREXIT) has been based out of European Insolvency Regulation (Recast). It is only </w:t>
      </w:r>
      <w:proofErr w:type="gramStart"/>
      <w:r w:rsidR="000C04E5" w:rsidRPr="000C04E5">
        <w:rPr>
          <w:rFonts w:ascii="Arial" w:hAnsi="Arial" w:cs="Arial"/>
          <w:sz w:val="22"/>
          <w:szCs w:val="22"/>
          <w:lang w:val="en-GB"/>
        </w:rPr>
        <w:t>post</w:t>
      </w:r>
      <w:proofErr w:type="gramEnd"/>
      <w:r w:rsidR="000C04E5" w:rsidRPr="000C04E5">
        <w:rPr>
          <w:rFonts w:ascii="Arial" w:hAnsi="Arial" w:cs="Arial"/>
          <w:sz w:val="22"/>
          <w:szCs w:val="22"/>
          <w:lang w:val="en-GB"/>
        </w:rPr>
        <w:t xml:space="preserve"> the transitional period that European Insolvency Regulation (Recast) cease to apply and since the relevant date for initiation of insolvency herein is pre the transitional period. Therefore, direct effect and automatic recognition of foreign judgments between the jurisdictions will apply as per European Insolvency Regulation (Recast). It is also clear that UK insolvency proceedings will continue to enjoy the status of automatic recognition in member states of EU as here the proceedings have been opened prior to 31 December 2020.</w:t>
      </w:r>
    </w:p>
    <w:p w14:paraId="5CAC0119" w14:textId="77777777" w:rsidR="000C04E5" w:rsidRPr="000C04E5" w:rsidRDefault="000C04E5" w:rsidP="000C04E5">
      <w:pPr>
        <w:jc w:val="both"/>
        <w:rPr>
          <w:rFonts w:ascii="Arial" w:hAnsi="Arial" w:cs="Arial"/>
          <w:sz w:val="22"/>
          <w:szCs w:val="22"/>
          <w:lang w:val="en-GB"/>
        </w:rPr>
      </w:pPr>
    </w:p>
    <w:p w14:paraId="4DB301AF" w14:textId="77777777" w:rsidR="000C04E5" w:rsidRDefault="000C04E5" w:rsidP="000C04E5">
      <w:pPr>
        <w:jc w:val="both"/>
        <w:rPr>
          <w:rFonts w:ascii="Arial" w:hAnsi="Arial" w:cs="Arial"/>
          <w:sz w:val="22"/>
          <w:szCs w:val="22"/>
          <w:lang w:val="en-GB"/>
        </w:rPr>
      </w:pPr>
      <w:r w:rsidRPr="000C04E5">
        <w:rPr>
          <w:rFonts w:ascii="Arial" w:hAnsi="Arial" w:cs="Arial"/>
          <w:sz w:val="22"/>
          <w:szCs w:val="22"/>
          <w:lang w:val="en-GB"/>
        </w:rPr>
        <w:t xml:space="preserve">European Insolvency Regulation (Recast) has been quite settled with the jurisdictional issue and the “centre of debtor’s main Interests” would allocate primary jurisdiction to that particular member state and secondary territorial proceedings could open up only in case where the debtor has an “establishment”. The additional information in relation to the fact that if Rydell has an “establishment” as mentioned under the definitions of European Insolvency Regulation (Recast) then the gateways of opening up of secondary proceedings by </w:t>
      </w:r>
      <w:proofErr w:type="spellStart"/>
      <w:r w:rsidRPr="000C04E5">
        <w:rPr>
          <w:rFonts w:ascii="Arial" w:hAnsi="Arial" w:cs="Arial"/>
          <w:sz w:val="22"/>
          <w:szCs w:val="22"/>
          <w:lang w:val="en-GB"/>
        </w:rPr>
        <w:t>Fernz</w:t>
      </w:r>
      <w:proofErr w:type="spellEnd"/>
      <w:r w:rsidRPr="000C04E5">
        <w:rPr>
          <w:rFonts w:ascii="Arial" w:hAnsi="Arial" w:cs="Arial"/>
          <w:sz w:val="22"/>
          <w:szCs w:val="22"/>
          <w:lang w:val="en-GB"/>
        </w:rPr>
        <w:t xml:space="preserve"> Co. in its relevant member state would open. </w:t>
      </w:r>
    </w:p>
    <w:p w14:paraId="67547C1A" w14:textId="77777777" w:rsidR="000C04E5" w:rsidRPr="000C04E5" w:rsidRDefault="000C04E5" w:rsidP="000C04E5">
      <w:pPr>
        <w:jc w:val="both"/>
        <w:rPr>
          <w:rFonts w:ascii="Arial" w:hAnsi="Arial" w:cs="Arial"/>
          <w:sz w:val="22"/>
          <w:szCs w:val="22"/>
          <w:lang w:val="en-GB"/>
        </w:rPr>
      </w:pPr>
    </w:p>
    <w:p w14:paraId="2F29D002" w14:textId="77777777" w:rsidR="000C04E5" w:rsidRDefault="000C04E5" w:rsidP="000C04E5">
      <w:pPr>
        <w:jc w:val="both"/>
        <w:rPr>
          <w:rFonts w:ascii="Arial" w:hAnsi="Arial" w:cs="Arial"/>
          <w:sz w:val="22"/>
          <w:szCs w:val="22"/>
          <w:lang w:val="en-GB"/>
        </w:rPr>
      </w:pPr>
      <w:r w:rsidRPr="000C04E5">
        <w:rPr>
          <w:rFonts w:ascii="Arial" w:hAnsi="Arial" w:cs="Arial"/>
          <w:sz w:val="22"/>
          <w:szCs w:val="22"/>
          <w:lang w:val="en-GB"/>
        </w:rPr>
        <w:t xml:space="preserve">Therefore, If Rydell has a place of operations where </w:t>
      </w:r>
      <w:proofErr w:type="spellStart"/>
      <w:r w:rsidRPr="000C04E5">
        <w:rPr>
          <w:rFonts w:ascii="Arial" w:hAnsi="Arial" w:cs="Arial"/>
          <w:sz w:val="22"/>
          <w:szCs w:val="22"/>
          <w:lang w:val="en-GB"/>
        </w:rPr>
        <w:t>Fernz</w:t>
      </w:r>
      <w:proofErr w:type="spellEnd"/>
      <w:r w:rsidRPr="000C04E5">
        <w:rPr>
          <w:rFonts w:ascii="Arial" w:hAnsi="Arial" w:cs="Arial"/>
          <w:sz w:val="22"/>
          <w:szCs w:val="22"/>
          <w:lang w:val="en-GB"/>
        </w:rPr>
        <w:t xml:space="preserve"> company is situated and carries out a non-transitory economic activity with human means and assets in such relevant EU member state then </w:t>
      </w:r>
      <w:proofErr w:type="spellStart"/>
      <w:r w:rsidRPr="000C04E5">
        <w:rPr>
          <w:rFonts w:ascii="Arial" w:hAnsi="Arial" w:cs="Arial"/>
          <w:sz w:val="22"/>
          <w:szCs w:val="22"/>
          <w:lang w:val="en-GB"/>
        </w:rPr>
        <w:t>Fernz</w:t>
      </w:r>
      <w:proofErr w:type="spellEnd"/>
      <w:r w:rsidRPr="000C04E5">
        <w:rPr>
          <w:rFonts w:ascii="Arial" w:hAnsi="Arial" w:cs="Arial"/>
          <w:sz w:val="22"/>
          <w:szCs w:val="22"/>
          <w:lang w:val="en-GB"/>
        </w:rPr>
        <w:t xml:space="preserve"> Co. is entitled to approach the EU court for opening up of secondary proceedings which shall be corresponding and coordinating with the main insolvency proceedings </w:t>
      </w:r>
      <w:proofErr w:type="gramStart"/>
      <w:r w:rsidRPr="000C04E5">
        <w:rPr>
          <w:rFonts w:ascii="Arial" w:hAnsi="Arial" w:cs="Arial"/>
          <w:sz w:val="22"/>
          <w:szCs w:val="22"/>
          <w:lang w:val="en-GB"/>
        </w:rPr>
        <w:t>i.e.</w:t>
      </w:r>
      <w:proofErr w:type="gramEnd"/>
      <w:r w:rsidRPr="000C04E5">
        <w:rPr>
          <w:rFonts w:ascii="Arial" w:hAnsi="Arial" w:cs="Arial"/>
          <w:sz w:val="22"/>
          <w:szCs w:val="22"/>
          <w:lang w:val="en-GB"/>
        </w:rPr>
        <w:t xml:space="preserve"> UK herein. Such secondary proceedings relate only to assets of debtor in that secondary member state.</w:t>
      </w:r>
    </w:p>
    <w:p w14:paraId="721D990B" w14:textId="77777777" w:rsidR="000C04E5" w:rsidRPr="000C04E5" w:rsidRDefault="000C04E5" w:rsidP="000C04E5">
      <w:pPr>
        <w:jc w:val="both"/>
        <w:rPr>
          <w:rFonts w:ascii="Arial" w:hAnsi="Arial" w:cs="Arial"/>
          <w:sz w:val="22"/>
          <w:szCs w:val="22"/>
          <w:lang w:val="en-GB"/>
        </w:rPr>
      </w:pPr>
    </w:p>
    <w:p w14:paraId="74851D4D" w14:textId="77777777" w:rsidR="000C04E5" w:rsidRPr="000C04E5" w:rsidRDefault="000C04E5" w:rsidP="000C04E5">
      <w:pPr>
        <w:jc w:val="both"/>
        <w:rPr>
          <w:rFonts w:ascii="Arial" w:hAnsi="Arial" w:cs="Arial"/>
          <w:sz w:val="22"/>
          <w:szCs w:val="22"/>
          <w:lang w:val="en-GB"/>
        </w:rPr>
      </w:pPr>
      <w:r w:rsidRPr="000C04E5">
        <w:rPr>
          <w:rFonts w:ascii="Arial" w:hAnsi="Arial" w:cs="Arial"/>
          <w:sz w:val="22"/>
          <w:szCs w:val="22"/>
          <w:lang w:val="en-GB"/>
        </w:rPr>
        <w:lastRenderedPageBreak/>
        <w:t xml:space="preserve">The answer to the question definitely requires the knowledge of relevant member state/jurisdictional ambit within which </w:t>
      </w:r>
      <w:proofErr w:type="spellStart"/>
      <w:r w:rsidRPr="000C04E5">
        <w:rPr>
          <w:rFonts w:ascii="Arial" w:hAnsi="Arial" w:cs="Arial"/>
          <w:sz w:val="22"/>
          <w:szCs w:val="22"/>
          <w:lang w:val="en-GB"/>
        </w:rPr>
        <w:t>Fernz</w:t>
      </w:r>
      <w:proofErr w:type="spellEnd"/>
      <w:r w:rsidRPr="000C04E5">
        <w:rPr>
          <w:rFonts w:ascii="Arial" w:hAnsi="Arial" w:cs="Arial"/>
          <w:sz w:val="22"/>
          <w:szCs w:val="22"/>
          <w:lang w:val="en-GB"/>
        </w:rPr>
        <w:t xml:space="preserve"> Co. fall along with the business model of Rydell to understand the concept of establishment as per European Insolvency Regulation (Recast). Also, the list of other creditors and their jurisdictional horizons can help us to frame the answer in a better manner. </w:t>
      </w:r>
    </w:p>
    <w:p w14:paraId="31C1F8CD" w14:textId="77777777" w:rsidR="000C04E5" w:rsidRPr="000C04E5" w:rsidRDefault="000C04E5" w:rsidP="000C04E5">
      <w:pPr>
        <w:jc w:val="both"/>
        <w:rPr>
          <w:rFonts w:ascii="Arial" w:hAnsi="Arial" w:cs="Arial"/>
          <w:sz w:val="22"/>
          <w:szCs w:val="22"/>
          <w:lang w:val="en-GB"/>
        </w:rPr>
      </w:pPr>
    </w:p>
    <w:p w14:paraId="317DD6E7" w14:textId="7972A49D"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2D818CED" w:rsidR="005A2152"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p w14:paraId="5E082627" w14:textId="77777777" w:rsidR="000C04E5" w:rsidRPr="000C04E5" w:rsidRDefault="000C04E5" w:rsidP="00C45A03">
      <w:pPr>
        <w:jc w:val="both"/>
        <w:rPr>
          <w:rFonts w:ascii="Arial" w:hAnsi="Arial" w:cs="Arial"/>
          <w:b/>
          <w:bCs/>
          <w:sz w:val="22"/>
          <w:szCs w:val="22"/>
          <w:u w:val="single"/>
          <w:lang w:val="en-GB"/>
        </w:rPr>
      </w:pPr>
    </w:p>
    <w:bookmarkEnd w:id="3"/>
    <w:p w14:paraId="61526F84" w14:textId="5A9903F7" w:rsidR="000C04E5" w:rsidRDefault="000C04E5" w:rsidP="000C04E5">
      <w:pPr>
        <w:autoSpaceDE w:val="0"/>
        <w:autoSpaceDN w:val="0"/>
        <w:adjustRightInd w:val="0"/>
        <w:jc w:val="both"/>
        <w:rPr>
          <w:rFonts w:ascii="Arial" w:hAnsi="Arial" w:cs="Arial"/>
          <w:sz w:val="22"/>
          <w:szCs w:val="22"/>
          <w:lang w:val="en-GB"/>
        </w:rPr>
      </w:pPr>
      <w:r w:rsidRPr="000C04E5">
        <w:rPr>
          <w:rFonts w:ascii="Arial" w:hAnsi="Arial" w:cs="Arial"/>
          <w:b/>
          <w:bCs/>
          <w:sz w:val="22"/>
          <w:szCs w:val="22"/>
          <w:u w:val="single"/>
          <w:lang w:val="en-GB"/>
        </w:rPr>
        <w:t>ANS.</w:t>
      </w:r>
      <w:r>
        <w:rPr>
          <w:rFonts w:ascii="Arial" w:hAnsi="Arial" w:cs="Arial"/>
          <w:b/>
          <w:bCs/>
          <w:sz w:val="22"/>
          <w:szCs w:val="22"/>
          <w:u w:val="single"/>
          <w:lang w:val="en-GB"/>
        </w:rPr>
        <w:t xml:space="preserve"> </w:t>
      </w:r>
      <w:r w:rsidRPr="000C04E5">
        <w:rPr>
          <w:rFonts w:ascii="Arial" w:hAnsi="Arial" w:cs="Arial"/>
          <w:sz w:val="22"/>
          <w:szCs w:val="22"/>
          <w:lang w:val="en-GB"/>
        </w:rPr>
        <w:t xml:space="preserve">If proceedings were opened in UK on 18 June 2021 which is post the transitional period </w:t>
      </w:r>
      <w:proofErr w:type="gramStart"/>
      <w:r w:rsidRPr="000C04E5">
        <w:rPr>
          <w:rFonts w:ascii="Arial" w:hAnsi="Arial" w:cs="Arial"/>
          <w:sz w:val="22"/>
          <w:szCs w:val="22"/>
          <w:lang w:val="en-GB"/>
        </w:rPr>
        <w:t>i.e.</w:t>
      </w:r>
      <w:proofErr w:type="gramEnd"/>
      <w:r w:rsidRPr="000C04E5">
        <w:rPr>
          <w:rFonts w:ascii="Arial" w:hAnsi="Arial" w:cs="Arial"/>
          <w:sz w:val="22"/>
          <w:szCs w:val="22"/>
          <w:lang w:val="en-GB"/>
        </w:rPr>
        <w:t xml:space="preserve"> 11pm 31 December 2020 and therefore, relevant domestic laws of UK would herein apply. Since direct effect and automatic recognition of foreign judgments between the two jurisdictions have ceased to apply and then instead, the laws of UK and relevant domestic laws of member states would have applied.</w:t>
      </w:r>
    </w:p>
    <w:p w14:paraId="3B39F5B2" w14:textId="77777777" w:rsidR="000C04E5" w:rsidRPr="000C04E5" w:rsidRDefault="000C04E5" w:rsidP="000C04E5">
      <w:pPr>
        <w:autoSpaceDE w:val="0"/>
        <w:autoSpaceDN w:val="0"/>
        <w:adjustRightInd w:val="0"/>
        <w:jc w:val="both"/>
        <w:rPr>
          <w:rFonts w:ascii="Arial" w:hAnsi="Arial" w:cs="Arial"/>
          <w:sz w:val="22"/>
          <w:szCs w:val="22"/>
          <w:lang w:val="en-GB"/>
        </w:rPr>
      </w:pPr>
    </w:p>
    <w:p w14:paraId="328CF8B1" w14:textId="399374C6" w:rsidR="000C04E5" w:rsidRDefault="000C04E5" w:rsidP="000C04E5">
      <w:pPr>
        <w:autoSpaceDE w:val="0"/>
        <w:autoSpaceDN w:val="0"/>
        <w:adjustRightInd w:val="0"/>
        <w:jc w:val="both"/>
        <w:rPr>
          <w:rFonts w:ascii="Arial" w:hAnsi="Arial" w:cs="Arial"/>
          <w:sz w:val="22"/>
          <w:szCs w:val="22"/>
          <w:lang w:val="en-GB"/>
        </w:rPr>
      </w:pPr>
      <w:r w:rsidRPr="000C04E5">
        <w:rPr>
          <w:rFonts w:ascii="Arial" w:hAnsi="Arial" w:cs="Arial"/>
          <w:sz w:val="22"/>
          <w:szCs w:val="22"/>
          <w:lang w:val="en-GB"/>
        </w:rPr>
        <w:t xml:space="preserve">The Cross-Border Insolvency Regulations 2006 in UK has brought the implementation of the UNCITRAL Model Law on Cross-Border </w:t>
      </w:r>
      <w:proofErr w:type="gramStart"/>
      <w:r w:rsidRPr="000C04E5">
        <w:rPr>
          <w:rFonts w:ascii="Arial" w:hAnsi="Arial" w:cs="Arial"/>
          <w:sz w:val="22"/>
          <w:szCs w:val="22"/>
          <w:lang w:val="en-GB"/>
        </w:rPr>
        <w:t>Insolvency(</w:t>
      </w:r>
      <w:proofErr w:type="gramEnd"/>
      <w:r w:rsidRPr="000C04E5">
        <w:rPr>
          <w:rFonts w:ascii="Arial" w:hAnsi="Arial" w:cs="Arial"/>
          <w:sz w:val="22"/>
          <w:szCs w:val="22"/>
          <w:lang w:val="en-GB"/>
        </w:rPr>
        <w:t xml:space="preserve">MLCBI) and therefore provide a legal framework for recognition and coordination and cooperation of proceedings between UK courts and other jurisdictions. Only those Member states in EU who have adopted and ratified the MLCBI will now in a way be covered under this set of rules and presently the four member states namely Poland, Slovenia, Greece and Romania have adopted the model law. The model law provides that there shall be no review on merits in relation to the existence and recognition of foreign insolvency proceedings. </w:t>
      </w:r>
    </w:p>
    <w:p w14:paraId="68F391DD" w14:textId="77777777" w:rsidR="000C04E5" w:rsidRPr="000C04E5" w:rsidRDefault="000C04E5" w:rsidP="000C04E5">
      <w:pPr>
        <w:autoSpaceDE w:val="0"/>
        <w:autoSpaceDN w:val="0"/>
        <w:adjustRightInd w:val="0"/>
        <w:jc w:val="both"/>
        <w:rPr>
          <w:rFonts w:ascii="Arial" w:hAnsi="Arial" w:cs="Arial"/>
          <w:sz w:val="22"/>
          <w:szCs w:val="22"/>
          <w:lang w:val="en-GB"/>
        </w:rPr>
      </w:pPr>
    </w:p>
    <w:p w14:paraId="652D5AB1" w14:textId="632FC57E" w:rsidR="000C04E5" w:rsidRDefault="000C04E5" w:rsidP="000C04E5">
      <w:pPr>
        <w:autoSpaceDE w:val="0"/>
        <w:autoSpaceDN w:val="0"/>
        <w:adjustRightInd w:val="0"/>
        <w:jc w:val="both"/>
        <w:rPr>
          <w:rFonts w:ascii="Arial" w:hAnsi="Arial" w:cs="Arial"/>
          <w:sz w:val="22"/>
          <w:szCs w:val="22"/>
          <w:lang w:val="en-GB"/>
        </w:rPr>
      </w:pPr>
      <w:r w:rsidRPr="000C04E5">
        <w:rPr>
          <w:rFonts w:ascii="Arial" w:hAnsi="Arial" w:cs="Arial"/>
          <w:sz w:val="22"/>
          <w:szCs w:val="22"/>
          <w:lang w:val="en-GB"/>
        </w:rPr>
        <w:t xml:space="preserve">Now if </w:t>
      </w:r>
      <w:proofErr w:type="spellStart"/>
      <w:r w:rsidRPr="000C04E5">
        <w:rPr>
          <w:rFonts w:ascii="Arial" w:hAnsi="Arial" w:cs="Arial"/>
          <w:sz w:val="22"/>
          <w:szCs w:val="22"/>
          <w:lang w:val="en-GB"/>
        </w:rPr>
        <w:t>Fernz</w:t>
      </w:r>
      <w:proofErr w:type="spellEnd"/>
      <w:r w:rsidRPr="000C04E5">
        <w:rPr>
          <w:rFonts w:ascii="Arial" w:hAnsi="Arial" w:cs="Arial"/>
          <w:sz w:val="22"/>
          <w:szCs w:val="22"/>
          <w:lang w:val="en-GB"/>
        </w:rPr>
        <w:t xml:space="preserve"> Co. is based out of four member states namely Poland, Slovenia, Greece and Romania which have adopted the UNCITRAL MLCBI and therefore </w:t>
      </w:r>
      <w:proofErr w:type="spellStart"/>
      <w:r w:rsidRPr="000C04E5">
        <w:rPr>
          <w:rFonts w:ascii="Arial" w:hAnsi="Arial" w:cs="Arial"/>
          <w:sz w:val="22"/>
          <w:szCs w:val="22"/>
          <w:lang w:val="en-GB"/>
        </w:rPr>
        <w:t>centre</w:t>
      </w:r>
      <w:proofErr w:type="spellEnd"/>
      <w:r w:rsidRPr="000C04E5">
        <w:rPr>
          <w:rFonts w:ascii="Arial" w:hAnsi="Arial" w:cs="Arial"/>
          <w:sz w:val="22"/>
          <w:szCs w:val="22"/>
          <w:lang w:val="en-GB"/>
        </w:rPr>
        <w:t xml:space="preserve"> of main interest being UK in the present case, then EU courts can only assist </w:t>
      </w:r>
      <w:proofErr w:type="spellStart"/>
      <w:r w:rsidRPr="000C04E5">
        <w:rPr>
          <w:rFonts w:ascii="Arial" w:hAnsi="Arial" w:cs="Arial"/>
          <w:sz w:val="22"/>
          <w:szCs w:val="22"/>
          <w:lang w:val="en-GB"/>
        </w:rPr>
        <w:t>Fernz</w:t>
      </w:r>
      <w:proofErr w:type="spellEnd"/>
      <w:r w:rsidRPr="000C04E5">
        <w:rPr>
          <w:rFonts w:ascii="Arial" w:hAnsi="Arial" w:cs="Arial"/>
          <w:sz w:val="22"/>
          <w:szCs w:val="22"/>
          <w:lang w:val="en-GB"/>
        </w:rPr>
        <w:t xml:space="preserve"> Co. by recognition and enforcement of UK proceedings and therefore allow UK insolvency officeholder to exercise its powers on the assets available in EU jurisdiction. For this, an application to the court in the relevant jurisdiction would enable the court to assess the relevant assistance that it can provide to </w:t>
      </w:r>
      <w:proofErr w:type="spellStart"/>
      <w:r w:rsidRPr="000C04E5">
        <w:rPr>
          <w:rFonts w:ascii="Arial" w:hAnsi="Arial" w:cs="Arial"/>
          <w:sz w:val="22"/>
          <w:szCs w:val="22"/>
          <w:lang w:val="en-GB"/>
        </w:rPr>
        <w:t>Fernz</w:t>
      </w:r>
      <w:proofErr w:type="spellEnd"/>
      <w:r w:rsidRPr="000C04E5">
        <w:rPr>
          <w:rFonts w:ascii="Arial" w:hAnsi="Arial" w:cs="Arial"/>
          <w:sz w:val="22"/>
          <w:szCs w:val="22"/>
          <w:lang w:val="en-GB"/>
        </w:rPr>
        <w:t xml:space="preserve"> Co. as per the mutually understood rules and processes between EU member state and UK.</w:t>
      </w:r>
    </w:p>
    <w:p w14:paraId="3AB8566E" w14:textId="77777777" w:rsidR="000C04E5" w:rsidRPr="000C04E5" w:rsidRDefault="000C04E5" w:rsidP="000C04E5">
      <w:pPr>
        <w:autoSpaceDE w:val="0"/>
        <w:autoSpaceDN w:val="0"/>
        <w:adjustRightInd w:val="0"/>
        <w:jc w:val="both"/>
        <w:rPr>
          <w:rFonts w:ascii="Arial" w:hAnsi="Arial" w:cs="Arial"/>
          <w:sz w:val="22"/>
          <w:szCs w:val="22"/>
          <w:lang w:val="en-GB"/>
        </w:rPr>
      </w:pPr>
    </w:p>
    <w:p w14:paraId="17FD2194" w14:textId="4CD883C4" w:rsidR="000C04E5" w:rsidRDefault="000C04E5" w:rsidP="000C04E5">
      <w:pPr>
        <w:autoSpaceDE w:val="0"/>
        <w:autoSpaceDN w:val="0"/>
        <w:adjustRightInd w:val="0"/>
        <w:jc w:val="both"/>
        <w:rPr>
          <w:rFonts w:ascii="Arial" w:hAnsi="Arial" w:cs="Arial"/>
          <w:sz w:val="22"/>
          <w:szCs w:val="22"/>
          <w:lang w:val="en-GB"/>
        </w:rPr>
      </w:pPr>
      <w:r w:rsidRPr="000C04E5">
        <w:rPr>
          <w:rFonts w:ascii="Arial" w:hAnsi="Arial" w:cs="Arial"/>
          <w:sz w:val="22"/>
          <w:szCs w:val="22"/>
          <w:lang w:val="en-GB"/>
        </w:rPr>
        <w:t xml:space="preserve">If in case, </w:t>
      </w:r>
      <w:proofErr w:type="spellStart"/>
      <w:r w:rsidRPr="000C04E5">
        <w:rPr>
          <w:rFonts w:ascii="Arial" w:hAnsi="Arial" w:cs="Arial"/>
          <w:sz w:val="22"/>
          <w:szCs w:val="22"/>
          <w:lang w:val="en-GB"/>
        </w:rPr>
        <w:t>Fernz</w:t>
      </w:r>
      <w:proofErr w:type="spellEnd"/>
      <w:r w:rsidRPr="000C04E5">
        <w:rPr>
          <w:rFonts w:ascii="Arial" w:hAnsi="Arial" w:cs="Arial"/>
          <w:sz w:val="22"/>
          <w:szCs w:val="22"/>
          <w:lang w:val="en-GB"/>
        </w:rPr>
        <w:t xml:space="preserve"> Co. fall outside the jurisdiction of these four member states then </w:t>
      </w:r>
      <w:proofErr w:type="spellStart"/>
      <w:r w:rsidRPr="000C04E5">
        <w:rPr>
          <w:rFonts w:ascii="Arial" w:hAnsi="Arial" w:cs="Arial"/>
          <w:sz w:val="22"/>
          <w:szCs w:val="22"/>
          <w:lang w:val="en-GB"/>
        </w:rPr>
        <w:t>exquatur</w:t>
      </w:r>
      <w:proofErr w:type="spellEnd"/>
      <w:r w:rsidRPr="000C04E5">
        <w:rPr>
          <w:rFonts w:ascii="Arial" w:hAnsi="Arial" w:cs="Arial"/>
          <w:sz w:val="22"/>
          <w:szCs w:val="22"/>
          <w:lang w:val="en-GB"/>
        </w:rPr>
        <w:t xml:space="preserve">, which means the formal recognition from an EU court which </w:t>
      </w:r>
      <w:proofErr w:type="spellStart"/>
      <w:r w:rsidRPr="000C04E5">
        <w:rPr>
          <w:rFonts w:ascii="Arial" w:hAnsi="Arial" w:cs="Arial"/>
          <w:sz w:val="22"/>
          <w:szCs w:val="22"/>
          <w:lang w:val="en-GB"/>
        </w:rPr>
        <w:t>authorises</w:t>
      </w:r>
      <w:proofErr w:type="spellEnd"/>
      <w:r w:rsidRPr="000C04E5">
        <w:rPr>
          <w:rFonts w:ascii="Arial" w:hAnsi="Arial" w:cs="Arial"/>
          <w:sz w:val="22"/>
          <w:szCs w:val="22"/>
          <w:lang w:val="en-GB"/>
        </w:rPr>
        <w:t xml:space="preserve"> UK officeholder to exercise relevant powers for insolvency proceedings in relevant EU jurisdiction, is mandated to be granted for dealing with the assets in EU member state and the process for the same is generally </w:t>
      </w:r>
      <w:proofErr w:type="spellStart"/>
      <w:r w:rsidRPr="000C04E5">
        <w:rPr>
          <w:rFonts w:ascii="Arial" w:hAnsi="Arial" w:cs="Arial"/>
          <w:sz w:val="22"/>
          <w:szCs w:val="22"/>
          <w:lang w:val="en-GB"/>
        </w:rPr>
        <w:t>dependant</w:t>
      </w:r>
      <w:proofErr w:type="spellEnd"/>
      <w:r w:rsidRPr="000C04E5">
        <w:rPr>
          <w:rFonts w:ascii="Arial" w:hAnsi="Arial" w:cs="Arial"/>
          <w:sz w:val="22"/>
          <w:szCs w:val="22"/>
          <w:lang w:val="en-GB"/>
        </w:rPr>
        <w:t xml:space="preserve"> upon the relevant domestic rules of EU member state. </w:t>
      </w:r>
    </w:p>
    <w:p w14:paraId="2943CCD2" w14:textId="77777777" w:rsidR="000C04E5" w:rsidRPr="000C04E5" w:rsidRDefault="000C04E5" w:rsidP="000C04E5">
      <w:pPr>
        <w:autoSpaceDE w:val="0"/>
        <w:autoSpaceDN w:val="0"/>
        <w:adjustRightInd w:val="0"/>
        <w:jc w:val="both"/>
        <w:rPr>
          <w:rFonts w:ascii="Arial" w:hAnsi="Arial" w:cs="Arial"/>
          <w:sz w:val="22"/>
          <w:szCs w:val="22"/>
          <w:lang w:val="en-GB"/>
        </w:rPr>
      </w:pPr>
    </w:p>
    <w:p w14:paraId="64FDE61B" w14:textId="29156D3B" w:rsidR="000C04E5" w:rsidRDefault="000C04E5" w:rsidP="000C04E5">
      <w:pPr>
        <w:autoSpaceDE w:val="0"/>
        <w:autoSpaceDN w:val="0"/>
        <w:adjustRightInd w:val="0"/>
        <w:jc w:val="both"/>
        <w:rPr>
          <w:rFonts w:ascii="Arial" w:hAnsi="Arial" w:cs="Arial"/>
          <w:sz w:val="22"/>
          <w:szCs w:val="22"/>
          <w:lang w:val="en-GB"/>
        </w:rPr>
      </w:pPr>
      <w:r w:rsidRPr="000C04E5">
        <w:rPr>
          <w:rFonts w:ascii="Arial" w:hAnsi="Arial" w:cs="Arial"/>
          <w:sz w:val="22"/>
          <w:szCs w:val="22"/>
          <w:lang w:val="en-GB"/>
        </w:rPr>
        <w:t xml:space="preserve">The specific information of the member state to which </w:t>
      </w:r>
      <w:proofErr w:type="spellStart"/>
      <w:r w:rsidRPr="000C04E5">
        <w:rPr>
          <w:rFonts w:ascii="Arial" w:hAnsi="Arial" w:cs="Arial"/>
          <w:sz w:val="22"/>
          <w:szCs w:val="22"/>
          <w:lang w:val="en-GB"/>
        </w:rPr>
        <w:t>Fernz</w:t>
      </w:r>
      <w:proofErr w:type="spellEnd"/>
      <w:r w:rsidRPr="000C04E5">
        <w:rPr>
          <w:rFonts w:ascii="Arial" w:hAnsi="Arial" w:cs="Arial"/>
          <w:sz w:val="22"/>
          <w:szCs w:val="22"/>
          <w:lang w:val="en-GB"/>
        </w:rPr>
        <w:t xml:space="preserve"> belong would become the essence here as the relevant domestic law of member state jurisdiction is going to be applied herein. It is to be noted that in some EU jurisdictions, such recognition of UK insolvency proceedings might not be entertained if prior insolvency proceedings have already been opened up or some interim order has been passed etc. in their domestic jurisdiction. Also, the regulations and rules may also differ and are quite stringent sometimes when the issue is in relation to enforcement of foreign proceedings.</w:t>
      </w:r>
    </w:p>
    <w:p w14:paraId="360C3B37" w14:textId="77777777" w:rsidR="000C04E5" w:rsidRPr="000C04E5" w:rsidRDefault="000C04E5" w:rsidP="000C04E5">
      <w:pPr>
        <w:autoSpaceDE w:val="0"/>
        <w:autoSpaceDN w:val="0"/>
        <w:adjustRightInd w:val="0"/>
        <w:jc w:val="both"/>
        <w:rPr>
          <w:rFonts w:ascii="Arial" w:hAnsi="Arial" w:cs="Arial"/>
          <w:sz w:val="22"/>
          <w:szCs w:val="22"/>
          <w:lang w:val="en-GB"/>
        </w:rPr>
      </w:pPr>
    </w:p>
    <w:p w14:paraId="7B71949D" w14:textId="77777777" w:rsidR="000C04E5" w:rsidRPr="000C04E5" w:rsidRDefault="000C04E5" w:rsidP="000C04E5">
      <w:pPr>
        <w:autoSpaceDE w:val="0"/>
        <w:autoSpaceDN w:val="0"/>
        <w:adjustRightInd w:val="0"/>
        <w:jc w:val="both"/>
        <w:rPr>
          <w:rFonts w:ascii="Arial" w:hAnsi="Arial" w:cs="Arial"/>
          <w:sz w:val="22"/>
          <w:szCs w:val="22"/>
          <w:lang w:val="en-GB"/>
        </w:rPr>
      </w:pPr>
      <w:r w:rsidRPr="000C04E5">
        <w:rPr>
          <w:rFonts w:ascii="Arial" w:hAnsi="Arial" w:cs="Arial"/>
          <w:sz w:val="22"/>
          <w:szCs w:val="22"/>
          <w:lang w:val="en-GB"/>
        </w:rPr>
        <w:t xml:space="preserve">Other additional information that may be relevant here would include any treaty or convention or bilateral instrument that UK might have signed with specific member state where </w:t>
      </w:r>
      <w:proofErr w:type="spellStart"/>
      <w:r w:rsidRPr="000C04E5">
        <w:rPr>
          <w:rFonts w:ascii="Arial" w:hAnsi="Arial" w:cs="Arial"/>
          <w:sz w:val="22"/>
          <w:szCs w:val="22"/>
          <w:lang w:val="en-GB"/>
        </w:rPr>
        <w:t>Fernz</w:t>
      </w:r>
      <w:proofErr w:type="spellEnd"/>
      <w:r w:rsidRPr="000C04E5">
        <w:rPr>
          <w:rFonts w:ascii="Arial" w:hAnsi="Arial" w:cs="Arial"/>
          <w:sz w:val="22"/>
          <w:szCs w:val="22"/>
          <w:lang w:val="en-GB"/>
        </w:rPr>
        <w:t xml:space="preserve"> co. is registered or any other protocol probably with relevant EU member states. The </w:t>
      </w:r>
      <w:r w:rsidRPr="000C04E5">
        <w:rPr>
          <w:rFonts w:ascii="Arial" w:hAnsi="Arial" w:cs="Arial"/>
          <w:sz w:val="22"/>
          <w:szCs w:val="22"/>
          <w:lang w:val="en-GB"/>
        </w:rPr>
        <w:lastRenderedPageBreak/>
        <w:t>consideration of such additional information would bring us to new facts and accordingly the relation between UK and relevant EU member state would change in relation to jurisdiction/ forum/ law/ recognition or enforcement.</w:t>
      </w:r>
    </w:p>
    <w:p w14:paraId="7C5E5F3E" w14:textId="6A2E6386" w:rsidR="00275182" w:rsidRPr="000C04E5" w:rsidRDefault="00275182" w:rsidP="000C04E5">
      <w:pPr>
        <w:autoSpaceDE w:val="0"/>
        <w:autoSpaceDN w:val="0"/>
        <w:adjustRightInd w:val="0"/>
        <w:jc w:val="both"/>
        <w:rPr>
          <w:rFonts w:ascii="Arial" w:hAnsi="Arial" w:cs="Arial"/>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4981F57E" w14:textId="780BE247" w:rsidR="000C04E5" w:rsidRPr="000C04E5" w:rsidRDefault="000C04E5" w:rsidP="000C04E5">
      <w:pPr>
        <w:jc w:val="both"/>
        <w:rPr>
          <w:rFonts w:ascii="Arial" w:hAnsi="Arial" w:cs="Arial"/>
          <w:sz w:val="22"/>
          <w:szCs w:val="22"/>
          <w:lang w:val="en-GB"/>
        </w:rPr>
      </w:pPr>
      <w:r w:rsidRPr="00350E0F">
        <w:rPr>
          <w:rFonts w:ascii="Arial" w:hAnsi="Arial" w:cs="Arial"/>
          <w:b/>
          <w:bCs/>
          <w:sz w:val="22"/>
          <w:szCs w:val="22"/>
          <w:u w:val="single"/>
          <w:lang w:val="en-GB"/>
        </w:rPr>
        <w:t>ANS</w:t>
      </w:r>
      <w:r>
        <w:rPr>
          <w:rFonts w:ascii="Arial" w:hAnsi="Arial" w:cs="Arial"/>
          <w:sz w:val="22"/>
          <w:szCs w:val="22"/>
          <w:lang w:val="en-GB"/>
        </w:rPr>
        <w:t xml:space="preserve">. </w:t>
      </w:r>
      <w:r w:rsidRPr="000C04E5">
        <w:rPr>
          <w:rFonts w:ascii="Arial" w:hAnsi="Arial" w:cs="Arial"/>
          <w:sz w:val="22"/>
          <w:szCs w:val="22"/>
          <w:lang w:val="en-GB"/>
        </w:rPr>
        <w:t>Please see that There seems to be some typographical error in the question for the words “Unregistered” and therefore I choose to answer the question which is reproduced below for clarity:</w:t>
      </w:r>
    </w:p>
    <w:p w14:paraId="19B3CEAC" w14:textId="77AB7F4E" w:rsidR="000C04E5" w:rsidRPr="000C04E5" w:rsidRDefault="000C04E5" w:rsidP="000C04E5">
      <w:pPr>
        <w:jc w:val="both"/>
        <w:rPr>
          <w:rFonts w:ascii="Arial" w:hAnsi="Arial" w:cs="Arial"/>
          <w:sz w:val="22"/>
          <w:szCs w:val="22"/>
          <w:lang w:val="en-GB"/>
        </w:rPr>
      </w:pPr>
      <w:r w:rsidRPr="000C04E5">
        <w:rPr>
          <w:rFonts w:ascii="Arial" w:hAnsi="Arial" w:cs="Arial"/>
          <w:sz w:val="22"/>
          <w:szCs w:val="22"/>
          <w:lang w:val="en-GB"/>
        </w:rPr>
        <w:t>“What if Rydell were registered</w:t>
      </w:r>
      <w:r w:rsidR="00350E0F">
        <w:rPr>
          <w:rFonts w:ascii="Arial" w:hAnsi="Arial" w:cs="Arial"/>
          <w:sz w:val="22"/>
          <w:szCs w:val="22"/>
          <w:lang w:val="en-GB"/>
        </w:rPr>
        <w:t xml:space="preserve"> </w:t>
      </w:r>
      <w:r w:rsidRPr="000C04E5">
        <w:rPr>
          <w:rFonts w:ascii="Arial" w:hAnsi="Arial" w:cs="Arial"/>
          <w:sz w:val="22"/>
          <w:szCs w:val="22"/>
          <w:lang w:val="en-GB"/>
        </w:rPr>
        <w:t>(mentioned as unregistered in the original question) with its COMI in a country in Europe that was a member of European Union, instead of the UK, and formal insolvency proceedings were opened in the UK on 18th June 2021? What UK domestic</w:t>
      </w:r>
      <w:r w:rsidR="00350E0F">
        <w:rPr>
          <w:rFonts w:ascii="Arial" w:hAnsi="Arial" w:cs="Arial"/>
          <w:sz w:val="22"/>
          <w:szCs w:val="22"/>
          <w:lang w:val="en-GB"/>
        </w:rPr>
        <w:t xml:space="preserve"> </w:t>
      </w:r>
      <w:r w:rsidRPr="000C04E5">
        <w:rPr>
          <w:rFonts w:ascii="Arial" w:hAnsi="Arial" w:cs="Arial"/>
          <w:sz w:val="22"/>
          <w:szCs w:val="22"/>
          <w:lang w:val="en-GB"/>
        </w:rPr>
        <w:t>laws would be relevant to consider whether the minor creditor could commence those formal insolvency proceedings in the UK?”</w:t>
      </w:r>
    </w:p>
    <w:p w14:paraId="220C658B" w14:textId="77777777" w:rsidR="000C04E5" w:rsidRPr="000C04E5" w:rsidRDefault="000C04E5" w:rsidP="000C04E5">
      <w:pPr>
        <w:jc w:val="both"/>
        <w:rPr>
          <w:rFonts w:ascii="Arial" w:hAnsi="Arial" w:cs="Arial"/>
          <w:sz w:val="22"/>
          <w:szCs w:val="22"/>
          <w:lang w:val="en-GB"/>
        </w:rPr>
      </w:pPr>
    </w:p>
    <w:p w14:paraId="50A03CCB" w14:textId="77777777" w:rsidR="000C04E5" w:rsidRPr="000C04E5" w:rsidRDefault="000C04E5" w:rsidP="000C04E5">
      <w:pPr>
        <w:jc w:val="both"/>
        <w:rPr>
          <w:rFonts w:ascii="Arial" w:hAnsi="Arial" w:cs="Arial"/>
          <w:sz w:val="22"/>
          <w:szCs w:val="22"/>
          <w:lang w:val="en-GB"/>
        </w:rPr>
      </w:pPr>
      <w:r w:rsidRPr="000C04E5">
        <w:rPr>
          <w:rFonts w:ascii="Arial" w:hAnsi="Arial" w:cs="Arial"/>
          <w:sz w:val="22"/>
          <w:szCs w:val="22"/>
          <w:lang w:val="en-GB"/>
        </w:rPr>
        <w:t>Answer:</w:t>
      </w:r>
    </w:p>
    <w:p w14:paraId="2E491389" w14:textId="77777777" w:rsidR="000C04E5" w:rsidRPr="000C04E5" w:rsidRDefault="000C04E5" w:rsidP="000C04E5">
      <w:pPr>
        <w:jc w:val="both"/>
        <w:rPr>
          <w:rFonts w:ascii="Arial" w:hAnsi="Arial" w:cs="Arial"/>
          <w:sz w:val="22"/>
          <w:szCs w:val="22"/>
          <w:lang w:val="en-GB"/>
        </w:rPr>
      </w:pPr>
      <w:r w:rsidRPr="000C04E5">
        <w:rPr>
          <w:rFonts w:ascii="Arial" w:hAnsi="Arial" w:cs="Arial"/>
          <w:sz w:val="22"/>
          <w:szCs w:val="22"/>
          <w:lang w:val="en-GB"/>
        </w:rPr>
        <w:t xml:space="preserve">Since Rydell is registered with its COMI in country in member state of EU, instead of UK and the formal insolvency proceedings have been opened up in the UK on 18th June 2021. Since European Insolvency Regulation (Recast) no longer applies on this particular date, therefore the relevant domestic laws are going to apply between the member state and UK. The Insolvency (Amendment) (EU Exit) Regulations 2019 (as amended by the Insolvency (Amendment) (EU Exit) Regulations 2020) (the Insolvency Amendment Regulations) details out the impact of BREXIT on insolvency proceedings between UK and other states, came into force on 31 January 2020. </w:t>
      </w:r>
    </w:p>
    <w:p w14:paraId="447F35CD" w14:textId="77777777" w:rsidR="000C04E5" w:rsidRPr="000C04E5" w:rsidRDefault="000C04E5" w:rsidP="000C04E5">
      <w:pPr>
        <w:jc w:val="both"/>
        <w:rPr>
          <w:rFonts w:ascii="Arial" w:hAnsi="Arial" w:cs="Arial"/>
          <w:sz w:val="22"/>
          <w:szCs w:val="22"/>
          <w:lang w:val="en-GB"/>
        </w:rPr>
      </w:pPr>
      <w:r w:rsidRPr="000C04E5">
        <w:rPr>
          <w:rFonts w:ascii="Arial" w:hAnsi="Arial" w:cs="Arial"/>
          <w:sz w:val="22"/>
          <w:szCs w:val="22"/>
          <w:lang w:val="en-GB"/>
        </w:rPr>
        <w:t>Now these insolvency Amendment Regulations gives the jurisdiction to UK courts to allow insolvency proceedings to open up in two cases: where centre of debtor’s main interest is in UK and where there is only an establishment in UK (centre of debtor’s main interest being in EU) and in our case, if Rydell would have an establishment in UK then minor creditor would be entitled to open up insolvency proceedings in UK.</w:t>
      </w:r>
    </w:p>
    <w:p w14:paraId="5F3FDACE" w14:textId="77777777" w:rsidR="000C04E5" w:rsidRPr="000C04E5" w:rsidRDefault="000C04E5" w:rsidP="000C04E5">
      <w:pPr>
        <w:jc w:val="both"/>
        <w:rPr>
          <w:rFonts w:ascii="Arial" w:hAnsi="Arial" w:cs="Arial"/>
          <w:sz w:val="22"/>
          <w:szCs w:val="22"/>
          <w:lang w:val="en-GB"/>
        </w:rPr>
      </w:pPr>
      <w:r w:rsidRPr="000C04E5">
        <w:rPr>
          <w:rFonts w:ascii="Arial" w:hAnsi="Arial" w:cs="Arial"/>
          <w:sz w:val="22"/>
          <w:szCs w:val="22"/>
          <w:lang w:val="en-GB"/>
        </w:rPr>
        <w:t xml:space="preserve">There are set of domestic rules and regulations which may become relevant for deciding upon the right of minor creditor to commence formal proceedings in UK. Section 426 of Insolvency Act 1986 allows UK courts to assist the foreign courts and the letter of request by a foreign court to UK court would help in coordination and cooperation of the insolvency proceedings in two different jurisdictions. Even the foreign insolvency officeholders may seek assistance from UK courts under the common law principles but the reciprocal situations do not warrant the same as every EU member state is guided by their own of rules and principles. There also exist some “connection test” with EU member states which will allow UK courts to assume jurisdiction to approve restructuring schemes. The application of these rules </w:t>
      </w:r>
      <w:proofErr w:type="gramStart"/>
      <w:r w:rsidRPr="000C04E5">
        <w:rPr>
          <w:rFonts w:ascii="Arial" w:hAnsi="Arial" w:cs="Arial"/>
          <w:sz w:val="22"/>
          <w:szCs w:val="22"/>
          <w:lang w:val="en-GB"/>
        </w:rPr>
        <w:t>demand</w:t>
      </w:r>
      <w:proofErr w:type="gramEnd"/>
      <w:r w:rsidRPr="000C04E5">
        <w:rPr>
          <w:rFonts w:ascii="Arial" w:hAnsi="Arial" w:cs="Arial"/>
          <w:sz w:val="22"/>
          <w:szCs w:val="22"/>
          <w:lang w:val="en-GB"/>
        </w:rPr>
        <w:t xml:space="preserve"> additional information and within the limited information, it may be assumed that minor creditor can commence insolvency proceedings in UK.</w:t>
      </w:r>
    </w:p>
    <w:p w14:paraId="3CAE42BE" w14:textId="1511088E"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FC56" w14:textId="77777777" w:rsidR="00C26E4B" w:rsidRDefault="00C26E4B" w:rsidP="00241B44">
      <w:r>
        <w:separator/>
      </w:r>
    </w:p>
  </w:endnote>
  <w:endnote w:type="continuationSeparator" w:id="0">
    <w:p w14:paraId="1569510E" w14:textId="77777777" w:rsidR="00C26E4B" w:rsidRDefault="00C26E4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181D0367" w:rsidR="006E1CB0" w:rsidRPr="0052732A" w:rsidRDefault="009D4C95" w:rsidP="0052732A">
    <w:pPr>
      <w:pStyle w:val="Footer"/>
      <w:ind w:right="360"/>
      <w:rPr>
        <w:rFonts w:ascii="Arial" w:hAnsi="Arial" w:cs="Arial"/>
        <w:sz w:val="18"/>
        <w:szCs w:val="18"/>
      </w:rPr>
    </w:pPr>
    <w:r>
      <w:rPr>
        <w:rFonts w:ascii="Arial" w:hAnsi="Arial" w:cs="Arial"/>
        <w:sz w:val="18"/>
        <w:szCs w:val="18"/>
      </w:rPr>
      <w:t>202122-513</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D2433" w14:textId="77777777" w:rsidR="00C26E4B" w:rsidRDefault="00C26E4B" w:rsidP="00241B44">
      <w:r>
        <w:separator/>
      </w:r>
    </w:p>
  </w:footnote>
  <w:footnote w:type="continuationSeparator" w:id="0">
    <w:p w14:paraId="1B0F45A1" w14:textId="77777777" w:rsidR="00C26E4B" w:rsidRDefault="00C26E4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07F0342"/>
    <w:multiLevelType w:val="hybridMultilevel"/>
    <w:tmpl w:val="22DA6D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338162F"/>
    <w:multiLevelType w:val="hybridMultilevel"/>
    <w:tmpl w:val="449EC79C"/>
    <w:lvl w:ilvl="0" w:tplc="88861822">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4"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633BB0"/>
    <w:multiLevelType w:val="hybridMultilevel"/>
    <w:tmpl w:val="AF1C5F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10"/>
  </w:num>
  <w:num w:numId="3">
    <w:abstractNumId w:val="18"/>
  </w:num>
  <w:num w:numId="4">
    <w:abstractNumId w:val="5"/>
  </w:num>
  <w:num w:numId="5">
    <w:abstractNumId w:val="3"/>
  </w:num>
  <w:num w:numId="6">
    <w:abstractNumId w:val="16"/>
  </w:num>
  <w:num w:numId="7">
    <w:abstractNumId w:val="4"/>
  </w:num>
  <w:num w:numId="8">
    <w:abstractNumId w:val="2"/>
  </w:num>
  <w:num w:numId="9">
    <w:abstractNumId w:val="0"/>
  </w:num>
  <w:num w:numId="10">
    <w:abstractNumId w:val="6"/>
  </w:num>
  <w:num w:numId="11">
    <w:abstractNumId w:val="12"/>
  </w:num>
  <w:num w:numId="12">
    <w:abstractNumId w:val="17"/>
  </w:num>
  <w:num w:numId="13">
    <w:abstractNumId w:val="13"/>
  </w:num>
  <w:num w:numId="14">
    <w:abstractNumId w:val="8"/>
  </w:num>
  <w:num w:numId="15">
    <w:abstractNumId w:val="11"/>
  </w:num>
  <w:num w:numId="16">
    <w:abstractNumId w:val="14"/>
  </w:num>
  <w:num w:numId="17">
    <w:abstractNumId w:val="7"/>
  </w:num>
  <w:num w:numId="18">
    <w:abstractNumId w:val="1"/>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4DB"/>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C04E5"/>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0E0F"/>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22C6"/>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478"/>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6DC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58C0"/>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4C95"/>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340E"/>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4848</Words>
  <Characters>27636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swati_areness@outlook.com</cp:lastModifiedBy>
  <cp:revision>4</cp:revision>
  <cp:lastPrinted>2020-06-12T02:43:00Z</cp:lastPrinted>
  <dcterms:created xsi:type="dcterms:W3CDTF">2021-11-14T05:56:00Z</dcterms:created>
  <dcterms:modified xsi:type="dcterms:W3CDTF">2021-11-14T05:58:00Z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