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072298" w:rsidRDefault="00C60631" w:rsidP="009D510C">
      <w:pPr>
        <w:pStyle w:val="ListParagraph"/>
        <w:numPr>
          <w:ilvl w:val="0"/>
          <w:numId w:val="12"/>
        </w:numPr>
        <w:ind w:left="426"/>
        <w:jc w:val="both"/>
        <w:rPr>
          <w:rFonts w:ascii="Arial" w:hAnsi="Arial" w:cs="Arial"/>
          <w:sz w:val="22"/>
          <w:szCs w:val="22"/>
          <w:highlight w:val="yellow"/>
          <w:lang w:val="en-GB"/>
        </w:rPr>
      </w:pPr>
      <w:r w:rsidRPr="00072298">
        <w:rPr>
          <w:rFonts w:ascii="Arial" w:hAnsi="Arial" w:cs="Arial"/>
          <w:sz w:val="22"/>
          <w:szCs w:val="22"/>
          <w:highlight w:val="yellow"/>
          <w:lang w:val="en-GB"/>
        </w:rPr>
        <w:t xml:space="preserve">This statement is incorrect since </w:t>
      </w:r>
      <w:r w:rsidR="00E7793C" w:rsidRPr="00072298">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072298" w:rsidRDefault="00AE027F" w:rsidP="009D510C">
      <w:pPr>
        <w:pStyle w:val="ListParagraph"/>
        <w:numPr>
          <w:ilvl w:val="0"/>
          <w:numId w:val="13"/>
        </w:numPr>
        <w:jc w:val="both"/>
        <w:rPr>
          <w:rFonts w:ascii="Arial" w:hAnsi="Arial" w:cs="Arial"/>
          <w:sz w:val="22"/>
          <w:szCs w:val="22"/>
          <w:highlight w:val="yellow"/>
          <w:lang w:val="en-GB"/>
        </w:rPr>
      </w:pPr>
      <w:r w:rsidRPr="00072298">
        <w:rPr>
          <w:rFonts w:ascii="Arial" w:hAnsi="Arial" w:cs="Arial"/>
          <w:sz w:val="22"/>
          <w:szCs w:val="22"/>
          <w:highlight w:val="yellow"/>
          <w:lang w:val="en-GB"/>
        </w:rPr>
        <w:t>The statement i</w:t>
      </w:r>
      <w:r w:rsidR="006E77B0" w:rsidRPr="00072298">
        <w:rPr>
          <w:rFonts w:ascii="Arial" w:hAnsi="Arial" w:cs="Arial"/>
          <w:sz w:val="22"/>
          <w:szCs w:val="22"/>
          <w:highlight w:val="yellow"/>
          <w:lang w:val="en-GB"/>
        </w:rPr>
        <w:t>s incorrect since the UK did re</w:t>
      </w:r>
      <w:r w:rsidRPr="00072298">
        <w:rPr>
          <w:rFonts w:ascii="Arial" w:hAnsi="Arial" w:cs="Arial"/>
          <w:sz w:val="22"/>
          <w:szCs w:val="22"/>
          <w:highlight w:val="yellow"/>
          <w:lang w:val="en-GB"/>
        </w:rPr>
        <w:t>v</w:t>
      </w:r>
      <w:r w:rsidR="006E77B0" w:rsidRPr="00072298">
        <w:rPr>
          <w:rFonts w:ascii="Arial" w:hAnsi="Arial" w:cs="Arial"/>
          <w:sz w:val="22"/>
          <w:szCs w:val="22"/>
          <w:highlight w:val="yellow"/>
          <w:lang w:val="en-GB"/>
        </w:rPr>
        <w:t>i</w:t>
      </w:r>
      <w:r w:rsidRPr="00072298">
        <w:rPr>
          <w:rFonts w:ascii="Arial" w:hAnsi="Arial" w:cs="Arial"/>
          <w:sz w:val="22"/>
          <w:szCs w:val="22"/>
          <w:highlight w:val="yellow"/>
          <w:lang w:val="en-GB"/>
        </w:rPr>
        <w:t>ew parts of its insolvency rules and amended some, among</w:t>
      </w:r>
      <w:r w:rsidR="006E77B0" w:rsidRPr="00072298">
        <w:rPr>
          <w:rFonts w:ascii="Arial" w:hAnsi="Arial" w:cs="Arial"/>
          <w:sz w:val="22"/>
          <w:szCs w:val="22"/>
          <w:highlight w:val="yellow"/>
          <w:lang w:val="en-GB"/>
        </w:rPr>
        <w:t>s</w:t>
      </w:r>
      <w:r w:rsidRPr="00072298">
        <w:rPr>
          <w:rFonts w:ascii="Arial" w:hAnsi="Arial" w:cs="Arial"/>
          <w:sz w:val="22"/>
          <w:szCs w:val="22"/>
          <w:highlight w:val="yellow"/>
          <w:lang w:val="en-GB"/>
        </w:rPr>
        <w:t>t other</w:t>
      </w:r>
      <w:r w:rsidR="00F96AF1" w:rsidRPr="00072298">
        <w:rPr>
          <w:rFonts w:ascii="Arial" w:hAnsi="Arial" w:cs="Arial"/>
          <w:sz w:val="22"/>
          <w:szCs w:val="22"/>
          <w:highlight w:val="yellow"/>
          <w:lang w:val="en-GB"/>
        </w:rPr>
        <w:t xml:space="preserve"> things</w:t>
      </w:r>
      <w:r w:rsidRPr="00072298">
        <w:rPr>
          <w:rFonts w:ascii="Arial" w:hAnsi="Arial" w:cs="Arial"/>
          <w:sz w:val="22"/>
          <w:szCs w:val="22"/>
          <w:highlight w:val="yellow"/>
          <w:lang w:val="en-GB"/>
        </w:rPr>
        <w:t>, to deal with the negative economic fall out of the pandemic.</w:t>
      </w:r>
      <w:r w:rsidR="00100A77" w:rsidRPr="00072298">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29F1711A" w:rsidR="00B54F90" w:rsidRPr="004E7B29" w:rsidRDefault="00B54F90" w:rsidP="004E7B29">
      <w:pPr>
        <w:pStyle w:val="ListParagraph"/>
        <w:numPr>
          <w:ilvl w:val="0"/>
          <w:numId w:val="14"/>
        </w:numPr>
        <w:ind w:left="426"/>
        <w:jc w:val="both"/>
      </w:pPr>
      <w:r w:rsidRPr="00205B31">
        <w:t xml:space="preserve">This </w:t>
      </w:r>
      <w:r w:rsidRPr="004E7B29">
        <w:rPr>
          <w:rFonts w:ascii="Arial" w:hAnsi="Arial" w:cs="Arial"/>
          <w:sz w:val="22"/>
          <w:szCs w:val="22"/>
          <w:lang w:val="en-GB"/>
        </w:rPr>
        <w:t>statement</w:t>
      </w:r>
      <w:r w:rsidRPr="00205B31">
        <w:t xml:space="preserve"> is incorrect since the Dutch in fact introduced new legislation in this regard in 2000 already.</w:t>
      </w:r>
      <w:r w:rsidR="004E7B29">
        <w:t xml:space="preserve">  </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072298" w:rsidRDefault="00B54F90" w:rsidP="009D510C">
      <w:pPr>
        <w:pStyle w:val="ListParagraph"/>
        <w:numPr>
          <w:ilvl w:val="0"/>
          <w:numId w:val="14"/>
        </w:numPr>
        <w:ind w:left="426"/>
        <w:jc w:val="both"/>
        <w:rPr>
          <w:rFonts w:ascii="Arial" w:hAnsi="Arial" w:cs="Arial"/>
          <w:sz w:val="22"/>
          <w:szCs w:val="22"/>
          <w:highlight w:val="yellow"/>
          <w:lang w:val="en-GB"/>
        </w:rPr>
      </w:pPr>
      <w:r w:rsidRPr="00072298">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072298">
        <w:rPr>
          <w:rFonts w:ascii="Arial" w:hAnsi="Arial" w:cs="Arial"/>
          <w:sz w:val="22"/>
          <w:szCs w:val="22"/>
          <w:highlight w:val="yellow"/>
          <w:lang w:val="en-GB"/>
        </w:rPr>
        <w:t xml:space="preserve">on </w:t>
      </w:r>
      <w:r w:rsidRPr="00072298">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5230E6"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5230E6">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5230E6" w:rsidRDefault="00926D10" w:rsidP="009D510C">
      <w:pPr>
        <w:pStyle w:val="ListParagraph"/>
        <w:numPr>
          <w:ilvl w:val="0"/>
          <w:numId w:val="5"/>
        </w:numPr>
        <w:ind w:left="426"/>
        <w:jc w:val="both"/>
        <w:rPr>
          <w:rFonts w:ascii="Arial" w:hAnsi="Arial" w:cs="Arial"/>
          <w:sz w:val="22"/>
          <w:szCs w:val="22"/>
          <w:highlight w:val="yellow"/>
          <w:lang w:val="en-GB"/>
        </w:rPr>
      </w:pPr>
      <w:r w:rsidRPr="005230E6">
        <w:rPr>
          <w:rFonts w:ascii="Arial" w:hAnsi="Arial" w:cs="Arial"/>
          <w:sz w:val="22"/>
          <w:szCs w:val="22"/>
          <w:highlight w:val="yellow"/>
          <w:lang w:val="en-GB"/>
        </w:rPr>
        <w:t xml:space="preserve">The statement is </w:t>
      </w:r>
      <w:r w:rsidR="006E1CB0" w:rsidRPr="005230E6">
        <w:rPr>
          <w:rFonts w:ascii="Arial" w:hAnsi="Arial" w:cs="Arial"/>
          <w:sz w:val="22"/>
          <w:szCs w:val="22"/>
          <w:highlight w:val="yellow"/>
          <w:lang w:val="en-GB"/>
        </w:rPr>
        <w:t xml:space="preserve">not </w:t>
      </w:r>
      <w:r w:rsidRPr="005230E6">
        <w:rPr>
          <w:rFonts w:ascii="Arial" w:hAnsi="Arial" w:cs="Arial"/>
          <w:sz w:val="22"/>
          <w:szCs w:val="22"/>
          <w:highlight w:val="yellow"/>
          <w:lang w:val="en-GB"/>
        </w:rPr>
        <w:t xml:space="preserve">correct </w:t>
      </w:r>
      <w:r w:rsidR="007958F0" w:rsidRPr="005230E6">
        <w:rPr>
          <w:rFonts w:ascii="Arial" w:hAnsi="Arial" w:cs="Arial"/>
          <w:sz w:val="22"/>
          <w:szCs w:val="22"/>
          <w:highlight w:val="yellow"/>
          <w:lang w:val="en-GB"/>
        </w:rPr>
        <w:t>because</w:t>
      </w:r>
      <w:r w:rsidRPr="005230E6">
        <w:rPr>
          <w:rFonts w:ascii="Arial" w:hAnsi="Arial" w:cs="Arial"/>
          <w:sz w:val="22"/>
          <w:szCs w:val="22"/>
          <w:highlight w:val="yellow"/>
          <w:lang w:val="en-GB"/>
        </w:rPr>
        <w:t xml:space="preserve"> very few </w:t>
      </w:r>
      <w:r w:rsidR="007958F0" w:rsidRPr="005230E6">
        <w:rPr>
          <w:rFonts w:ascii="Arial" w:hAnsi="Arial" w:cs="Arial"/>
          <w:sz w:val="22"/>
          <w:szCs w:val="22"/>
          <w:highlight w:val="yellow"/>
          <w:lang w:val="en-GB"/>
        </w:rPr>
        <w:t>States</w:t>
      </w:r>
      <w:r w:rsidRPr="005230E6">
        <w:rPr>
          <w:rFonts w:ascii="Arial" w:hAnsi="Arial" w:cs="Arial"/>
          <w:sz w:val="22"/>
          <w:szCs w:val="22"/>
          <w:highlight w:val="yellow"/>
          <w:lang w:val="en-GB"/>
        </w:rPr>
        <w:t xml:space="preserve"> allow insolvent estate representatives to deal with assets of a foreign debtor situated in </w:t>
      </w:r>
      <w:r w:rsidR="005936B3" w:rsidRPr="005230E6">
        <w:rPr>
          <w:rFonts w:ascii="Arial" w:hAnsi="Arial" w:cs="Arial"/>
          <w:sz w:val="22"/>
          <w:szCs w:val="22"/>
          <w:highlight w:val="yellow"/>
          <w:lang w:val="en-GB"/>
        </w:rPr>
        <w:t>their own</w:t>
      </w:r>
      <w:r w:rsidRPr="005230E6">
        <w:rPr>
          <w:rFonts w:ascii="Arial" w:hAnsi="Arial" w:cs="Arial"/>
          <w:sz w:val="22"/>
          <w:szCs w:val="22"/>
          <w:highlight w:val="yellow"/>
          <w:lang w:val="en-GB"/>
        </w:rPr>
        <w:t xml:space="preserve"> jurisdiction without </w:t>
      </w:r>
      <w:r w:rsidR="006E1CB0" w:rsidRPr="005230E6">
        <w:rPr>
          <w:rFonts w:ascii="Arial" w:hAnsi="Arial" w:cs="Arial"/>
          <w:sz w:val="22"/>
          <w:szCs w:val="22"/>
          <w:highlight w:val="yellow"/>
          <w:lang w:val="en-GB"/>
        </w:rPr>
        <w:t xml:space="preserve">some form of </w:t>
      </w:r>
      <w:r w:rsidR="0090037B" w:rsidRPr="005230E6">
        <w:rPr>
          <w:rFonts w:ascii="Arial" w:hAnsi="Arial" w:cs="Arial"/>
          <w:sz w:val="22"/>
          <w:szCs w:val="22"/>
          <w:highlight w:val="yellow"/>
          <w:lang w:val="en-GB"/>
        </w:rPr>
        <w:t xml:space="preserve">a </w:t>
      </w:r>
      <w:r w:rsidR="006E1CB0" w:rsidRPr="005230E6">
        <w:rPr>
          <w:rFonts w:ascii="Arial" w:hAnsi="Arial" w:cs="Arial"/>
          <w:sz w:val="22"/>
          <w:szCs w:val="22"/>
          <w:highlight w:val="yellow"/>
          <w:lang w:val="en-GB"/>
        </w:rPr>
        <w:t>(</w:t>
      </w:r>
      <w:r w:rsidR="0090037B" w:rsidRPr="005230E6">
        <w:rPr>
          <w:rFonts w:ascii="Arial" w:hAnsi="Arial" w:cs="Arial"/>
          <w:sz w:val="22"/>
          <w:szCs w:val="22"/>
          <w:highlight w:val="yellow"/>
          <w:lang w:val="en-GB"/>
        </w:rPr>
        <w:t>prior</w:t>
      </w:r>
      <w:r w:rsidR="006E1CB0" w:rsidRPr="005230E6">
        <w:rPr>
          <w:rFonts w:ascii="Arial" w:hAnsi="Arial" w:cs="Arial"/>
          <w:sz w:val="22"/>
          <w:szCs w:val="22"/>
          <w:highlight w:val="yellow"/>
          <w:lang w:val="en-GB"/>
        </w:rPr>
        <w:t>)</w:t>
      </w:r>
      <w:r w:rsidRPr="005230E6">
        <w:rPr>
          <w:rFonts w:ascii="Arial" w:hAnsi="Arial" w:cs="Arial"/>
          <w:sz w:val="22"/>
          <w:szCs w:val="22"/>
          <w:highlight w:val="yellow"/>
          <w:lang w:val="en-GB"/>
        </w:rPr>
        <w:t xml:space="preserve"> local procedure </w:t>
      </w:r>
      <w:r w:rsidR="005936B3" w:rsidRPr="005230E6">
        <w:rPr>
          <w:rFonts w:ascii="Arial" w:hAnsi="Arial" w:cs="Arial"/>
          <w:sz w:val="22"/>
          <w:szCs w:val="22"/>
          <w:highlight w:val="yellow"/>
          <w:lang w:val="en-GB"/>
        </w:rPr>
        <w:t xml:space="preserve">to </w:t>
      </w:r>
      <w:r w:rsidRPr="005230E6">
        <w:rPr>
          <w:rFonts w:ascii="Arial" w:hAnsi="Arial" w:cs="Arial"/>
          <w:sz w:val="22"/>
          <w:szCs w:val="22"/>
          <w:highlight w:val="yellow"/>
          <w:lang w:val="en-GB"/>
        </w:rPr>
        <w:t>recognise the foreign insolvency proceeding.</w:t>
      </w:r>
    </w:p>
    <w:p w14:paraId="2F21E5E8" w14:textId="6FA1397D" w:rsidR="00926D10" w:rsidRPr="00BF6F84" w:rsidRDefault="00926D10" w:rsidP="009D510C">
      <w:pPr>
        <w:pStyle w:val="ListParagraph"/>
        <w:numPr>
          <w:ilvl w:val="0"/>
          <w:numId w:val="5"/>
        </w:numPr>
        <w:ind w:left="426"/>
        <w:jc w:val="both"/>
        <w:rPr>
          <w:rFonts w:ascii="Arial" w:hAnsi="Arial" w:cs="Arial"/>
          <w:sz w:val="22"/>
          <w:szCs w:val="22"/>
          <w:lang w:val="en-GB"/>
        </w:rPr>
      </w:pPr>
      <w:r w:rsidRPr="00BF6F84">
        <w:rPr>
          <w:rFonts w:ascii="Arial" w:hAnsi="Arial" w:cs="Arial"/>
          <w:sz w:val="22"/>
          <w:szCs w:val="22"/>
          <w:lang w:val="en-GB"/>
        </w:rPr>
        <w:lastRenderedPageBreak/>
        <w:t xml:space="preserve">The statement is correct </w:t>
      </w:r>
      <w:r w:rsidR="0090037B" w:rsidRPr="00BF6F84">
        <w:rPr>
          <w:rFonts w:ascii="Arial" w:hAnsi="Arial" w:cs="Arial"/>
          <w:sz w:val="22"/>
          <w:szCs w:val="22"/>
          <w:lang w:val="en-GB"/>
        </w:rPr>
        <w:t>because</w:t>
      </w:r>
      <w:r w:rsidRPr="00BF6F84">
        <w:rPr>
          <w:rFonts w:ascii="Arial" w:hAnsi="Arial" w:cs="Arial"/>
          <w:sz w:val="22"/>
          <w:szCs w:val="22"/>
          <w:lang w:val="en-GB"/>
        </w:rPr>
        <w:t xml:space="preserve"> universality </w:t>
      </w:r>
      <w:r w:rsidR="00CB7283" w:rsidRPr="00BF6F84">
        <w:rPr>
          <w:rFonts w:ascii="Arial" w:hAnsi="Arial" w:cs="Arial"/>
          <w:sz w:val="22"/>
          <w:szCs w:val="22"/>
          <w:lang w:val="en-GB"/>
        </w:rPr>
        <w:t>has become</w:t>
      </w:r>
      <w:r w:rsidRPr="00BF6F84">
        <w:rPr>
          <w:rFonts w:ascii="Arial" w:hAnsi="Arial" w:cs="Arial"/>
          <w:sz w:val="22"/>
          <w:szCs w:val="22"/>
          <w:lang w:val="en-GB"/>
        </w:rPr>
        <w:t xml:space="preserve"> the norm in the majority of </w:t>
      </w:r>
      <w:r w:rsidR="00426B64" w:rsidRPr="00BF6F84">
        <w:rPr>
          <w:rFonts w:ascii="Arial" w:hAnsi="Arial" w:cs="Arial"/>
          <w:sz w:val="22"/>
          <w:szCs w:val="22"/>
          <w:lang w:val="en-GB"/>
        </w:rPr>
        <w:t>States</w:t>
      </w:r>
      <w:r w:rsidRPr="00BF6F84">
        <w:rPr>
          <w:rFonts w:ascii="Arial" w:hAnsi="Arial" w:cs="Arial"/>
          <w:sz w:val="22"/>
          <w:szCs w:val="22"/>
          <w:lang w:val="en-GB"/>
        </w:rPr>
        <w:t xml:space="preserve"> in cross-border insolvency matters</w:t>
      </w:r>
      <w:r w:rsidR="00CB7283" w:rsidRPr="00BF6F84">
        <w:rPr>
          <w:rFonts w:ascii="Arial" w:hAnsi="Arial" w:cs="Arial"/>
          <w:sz w:val="22"/>
          <w:szCs w:val="22"/>
          <w:lang w:val="en-GB"/>
        </w:rPr>
        <w:t xml:space="preserve"> since the introduction of the UNCITRAL Model Law on Cross-Border Insolvency in 1997</w:t>
      </w:r>
      <w:r w:rsidRPr="00BF6F84">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BF6F84" w:rsidRDefault="000329A6" w:rsidP="00C570AC">
      <w:pPr>
        <w:pStyle w:val="ListParagraph"/>
        <w:numPr>
          <w:ilvl w:val="0"/>
          <w:numId w:val="6"/>
        </w:numPr>
        <w:ind w:left="426"/>
        <w:jc w:val="both"/>
        <w:rPr>
          <w:rFonts w:ascii="Arial" w:hAnsi="Arial" w:cs="Arial"/>
          <w:sz w:val="22"/>
          <w:szCs w:val="22"/>
          <w:highlight w:val="yellow"/>
          <w:lang w:val="en-GB"/>
        </w:rPr>
      </w:pPr>
      <w:r w:rsidRPr="00BF6F84">
        <w:rPr>
          <w:rFonts w:ascii="Arial" w:eastAsiaTheme="minorHAnsi" w:hAnsi="Arial" w:cs="Arial"/>
          <w:sz w:val="22"/>
          <w:szCs w:val="22"/>
          <w:highlight w:val="yellow"/>
          <w:lang w:val="en-GB"/>
        </w:rPr>
        <w:t xml:space="preserve">They were recently revised in 2021 and, together with the </w:t>
      </w:r>
      <w:r w:rsidRPr="00BF6F84">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4E7B29"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4E7B29">
        <w:rPr>
          <w:rFonts w:ascii="Arial" w:eastAsiaTheme="minorHAnsi" w:hAnsi="Arial" w:cs="Arial"/>
          <w:sz w:val="22"/>
          <w:szCs w:val="22"/>
          <w:highlight w:val="yellow"/>
          <w:lang w:val="en-GB"/>
        </w:rPr>
        <w:t xml:space="preserve">The Nordic Convention </w:t>
      </w:r>
      <w:r w:rsidR="00076483" w:rsidRPr="004E7B29">
        <w:rPr>
          <w:rFonts w:ascii="Arial" w:eastAsiaTheme="minorHAnsi" w:hAnsi="Arial" w:cs="Arial"/>
          <w:sz w:val="22"/>
          <w:szCs w:val="22"/>
          <w:highlight w:val="yellow"/>
          <w:lang w:val="en-GB"/>
        </w:rPr>
        <w:t>1933</w:t>
      </w:r>
      <w:r w:rsidR="00966E44" w:rsidRPr="004E7B29">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BF6F84" w:rsidRDefault="00124B70" w:rsidP="00275182">
      <w:pPr>
        <w:pStyle w:val="ListParagraph"/>
        <w:numPr>
          <w:ilvl w:val="0"/>
          <w:numId w:val="8"/>
        </w:numPr>
        <w:ind w:left="426"/>
        <w:jc w:val="both"/>
        <w:rPr>
          <w:rFonts w:ascii="Arial" w:hAnsi="Arial" w:cs="Arial"/>
          <w:sz w:val="22"/>
          <w:szCs w:val="22"/>
          <w:highlight w:val="yellow"/>
          <w:lang w:val="en-GB"/>
        </w:rPr>
      </w:pPr>
      <w:r w:rsidRPr="00BF6F84">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526130" w:rsidRDefault="00E86549" w:rsidP="00275182">
      <w:pPr>
        <w:pStyle w:val="ListParagraph"/>
        <w:numPr>
          <w:ilvl w:val="0"/>
          <w:numId w:val="9"/>
        </w:numPr>
        <w:ind w:left="426"/>
        <w:jc w:val="both"/>
        <w:rPr>
          <w:rFonts w:ascii="Arial" w:hAnsi="Arial" w:cs="Arial"/>
          <w:bCs/>
          <w:sz w:val="22"/>
          <w:szCs w:val="22"/>
          <w:highlight w:val="yellow"/>
          <w:lang w:val="en-GB"/>
        </w:rPr>
      </w:pPr>
      <w:r w:rsidRPr="00526130">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526130">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526130" w:rsidRDefault="00911C23" w:rsidP="00275182">
      <w:pPr>
        <w:pStyle w:val="ListParagraph"/>
        <w:numPr>
          <w:ilvl w:val="0"/>
          <w:numId w:val="10"/>
        </w:numPr>
        <w:ind w:left="426"/>
        <w:jc w:val="both"/>
        <w:rPr>
          <w:rFonts w:ascii="Arial" w:hAnsi="Arial" w:cs="Arial"/>
          <w:sz w:val="22"/>
          <w:szCs w:val="22"/>
          <w:highlight w:val="yellow"/>
          <w:lang w:val="en-GB"/>
        </w:rPr>
      </w:pPr>
      <w:r w:rsidRPr="00526130">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6850F2" w:rsidRDefault="00CC7728" w:rsidP="006850F2">
      <w:pPr>
        <w:widowControl w:val="0"/>
        <w:ind w:left="720" w:hanging="720"/>
        <w:jc w:val="both"/>
        <w:rPr>
          <w:rFonts w:ascii="Arial" w:hAnsi="Arial" w:cs="Arial"/>
          <w:color w:val="7B7B7B" w:themeColor="accent3" w:themeShade="BF"/>
          <w:sz w:val="22"/>
          <w:szCs w:val="22"/>
          <w:lang w:val="en-GB"/>
        </w:rPr>
      </w:pPr>
    </w:p>
    <w:p w14:paraId="22C610C9" w14:textId="4F7732CB" w:rsidR="00DE03AF" w:rsidRPr="006850F2" w:rsidRDefault="00366CB1" w:rsidP="006850F2">
      <w:pPr>
        <w:widowControl w:val="0"/>
        <w:ind w:left="720" w:hanging="720"/>
        <w:jc w:val="both"/>
        <w:rPr>
          <w:rFonts w:ascii="Arial" w:hAnsi="Arial" w:cs="Arial"/>
          <w:color w:val="7B7B7B" w:themeColor="accent3" w:themeShade="BF"/>
          <w:sz w:val="22"/>
          <w:szCs w:val="22"/>
          <w:lang w:val="en-GB"/>
        </w:rPr>
      </w:pPr>
      <w:r w:rsidRPr="006850F2">
        <w:rPr>
          <w:rFonts w:ascii="Arial" w:hAnsi="Arial" w:cs="Arial"/>
          <w:color w:val="7B7B7B" w:themeColor="accent3" w:themeShade="BF"/>
          <w:sz w:val="22"/>
          <w:szCs w:val="22"/>
          <w:lang w:val="en-GB"/>
        </w:rPr>
        <w:t xml:space="preserve">Significant developments in relation to debt collecting in the English law that shaped modern insolvency law include the following: </w:t>
      </w:r>
    </w:p>
    <w:p w14:paraId="08CAA053" w14:textId="4C455FBB" w:rsidR="00CE4B4E" w:rsidRPr="006850F2" w:rsidRDefault="00CE4B4E" w:rsidP="006850F2">
      <w:pPr>
        <w:widowControl w:val="0"/>
        <w:ind w:left="720" w:hanging="720"/>
        <w:jc w:val="both"/>
        <w:rPr>
          <w:rFonts w:ascii="Arial" w:hAnsi="Arial" w:cs="Arial"/>
          <w:color w:val="7B7B7B" w:themeColor="accent3" w:themeShade="BF"/>
          <w:sz w:val="22"/>
          <w:szCs w:val="22"/>
          <w:lang w:val="en-GB"/>
        </w:rPr>
      </w:pPr>
      <w:r w:rsidRPr="006850F2">
        <w:rPr>
          <w:rFonts w:ascii="Arial" w:hAnsi="Arial" w:cs="Arial"/>
          <w:color w:val="7B7B7B" w:themeColor="accent3" w:themeShade="BF"/>
          <w:sz w:val="22"/>
          <w:szCs w:val="22"/>
          <w:lang w:val="en-GB"/>
        </w:rPr>
        <w:t xml:space="preserve">1570 Act of Elizabeth is said to be the first law designated specifically as a true </w:t>
      </w:r>
      <w:r w:rsidR="006850F2" w:rsidRPr="006850F2">
        <w:rPr>
          <w:rFonts w:ascii="Arial" w:hAnsi="Arial" w:cs="Arial"/>
          <w:color w:val="7B7B7B" w:themeColor="accent3" w:themeShade="BF"/>
          <w:sz w:val="22"/>
          <w:szCs w:val="22"/>
          <w:lang w:val="en-GB"/>
        </w:rPr>
        <w:t>bankruptcy</w:t>
      </w:r>
      <w:r w:rsidRPr="006850F2">
        <w:rPr>
          <w:rFonts w:ascii="Arial" w:hAnsi="Arial" w:cs="Arial"/>
          <w:color w:val="7B7B7B" w:themeColor="accent3" w:themeShade="BF"/>
          <w:sz w:val="22"/>
          <w:szCs w:val="22"/>
          <w:lang w:val="en-GB"/>
        </w:rPr>
        <w:t xml:space="preserve"> statue</w:t>
      </w:r>
      <w:r w:rsidR="006850F2" w:rsidRPr="006850F2">
        <w:rPr>
          <w:rFonts w:ascii="Arial" w:hAnsi="Arial" w:cs="Arial"/>
          <w:color w:val="7B7B7B" w:themeColor="accent3" w:themeShade="BF"/>
          <w:sz w:val="22"/>
          <w:szCs w:val="22"/>
          <w:lang w:val="en-GB"/>
        </w:rPr>
        <w:t xml:space="preserve">, </w:t>
      </w:r>
    </w:p>
    <w:p w14:paraId="52E62D86" w14:textId="7C88023C" w:rsidR="00873465" w:rsidRPr="006850F2" w:rsidRDefault="00E97F1B" w:rsidP="006850F2">
      <w:pPr>
        <w:widowControl w:val="0"/>
        <w:ind w:left="720" w:hanging="720"/>
        <w:jc w:val="both"/>
        <w:rPr>
          <w:rFonts w:ascii="Arial" w:hAnsi="Arial" w:cs="Arial"/>
          <w:color w:val="7B7B7B" w:themeColor="accent3" w:themeShade="BF"/>
          <w:sz w:val="22"/>
          <w:szCs w:val="22"/>
          <w:lang w:val="en-GB"/>
        </w:rPr>
      </w:pPr>
      <w:r w:rsidRPr="006850F2">
        <w:rPr>
          <w:rFonts w:ascii="Arial" w:hAnsi="Arial" w:cs="Arial"/>
          <w:color w:val="7B7B7B" w:themeColor="accent3" w:themeShade="BF"/>
          <w:sz w:val="22"/>
          <w:szCs w:val="22"/>
          <w:lang w:val="en-GB"/>
        </w:rPr>
        <w:t xml:space="preserve">The </w:t>
      </w:r>
      <w:r w:rsidR="006A1C0A" w:rsidRPr="006850F2">
        <w:rPr>
          <w:rFonts w:ascii="Arial" w:hAnsi="Arial" w:cs="Arial"/>
          <w:color w:val="7B7B7B" w:themeColor="accent3" w:themeShade="BF"/>
          <w:sz w:val="22"/>
          <w:szCs w:val="22"/>
          <w:lang w:val="en-GB"/>
        </w:rPr>
        <w:t xml:space="preserve">1542 English Bankruptcy Act </w:t>
      </w:r>
      <w:r w:rsidR="00A747F3" w:rsidRPr="006850F2">
        <w:rPr>
          <w:rFonts w:ascii="Arial" w:hAnsi="Arial" w:cs="Arial"/>
          <w:color w:val="7B7B7B" w:themeColor="accent3" w:themeShade="BF"/>
          <w:sz w:val="22"/>
          <w:szCs w:val="22"/>
          <w:lang w:val="en-GB"/>
        </w:rPr>
        <w:t xml:space="preserve">(the “1542 Act”) </w:t>
      </w:r>
      <w:r w:rsidR="006A4593" w:rsidRPr="006850F2">
        <w:rPr>
          <w:rFonts w:ascii="Arial" w:hAnsi="Arial" w:cs="Arial"/>
          <w:color w:val="7B7B7B" w:themeColor="accent3" w:themeShade="BF"/>
          <w:sz w:val="22"/>
          <w:szCs w:val="22"/>
          <w:lang w:val="en-GB"/>
        </w:rPr>
        <w:t>provided for compulsory se</w:t>
      </w:r>
      <w:r w:rsidR="00B3073C" w:rsidRPr="006850F2">
        <w:rPr>
          <w:rFonts w:ascii="Arial" w:hAnsi="Arial" w:cs="Arial"/>
          <w:color w:val="7B7B7B" w:themeColor="accent3" w:themeShade="BF"/>
          <w:sz w:val="22"/>
          <w:szCs w:val="22"/>
          <w:lang w:val="en-GB"/>
        </w:rPr>
        <w:t xml:space="preserve">questration, so creditors can make an application to the court to have a person declared insolvent. </w:t>
      </w:r>
      <w:r w:rsidR="007D077B" w:rsidRPr="006850F2">
        <w:rPr>
          <w:rFonts w:ascii="Arial" w:hAnsi="Arial" w:cs="Arial"/>
          <w:color w:val="7B7B7B" w:themeColor="accent3" w:themeShade="BF"/>
          <w:sz w:val="22"/>
          <w:szCs w:val="22"/>
          <w:lang w:val="en-GB"/>
        </w:rPr>
        <w:t>Compulsory sequestration is still a key part of insolvency law today</w:t>
      </w:r>
      <w:r w:rsidR="00A666E6" w:rsidRPr="006850F2">
        <w:rPr>
          <w:rFonts w:ascii="Arial" w:hAnsi="Arial" w:cs="Arial"/>
          <w:color w:val="7B7B7B" w:themeColor="accent3" w:themeShade="BF"/>
          <w:sz w:val="22"/>
          <w:szCs w:val="22"/>
          <w:lang w:val="en-GB"/>
        </w:rPr>
        <w:t xml:space="preserve"> as collective participation</w:t>
      </w:r>
      <w:r w:rsidR="007D077B" w:rsidRPr="006850F2">
        <w:rPr>
          <w:rFonts w:ascii="Arial" w:hAnsi="Arial" w:cs="Arial"/>
          <w:color w:val="7B7B7B" w:themeColor="accent3" w:themeShade="BF"/>
          <w:sz w:val="22"/>
          <w:szCs w:val="22"/>
          <w:lang w:val="en-GB"/>
        </w:rPr>
        <w:t xml:space="preserve">. </w:t>
      </w:r>
      <w:r w:rsidR="00A747F3" w:rsidRPr="006850F2">
        <w:rPr>
          <w:rFonts w:ascii="Arial" w:hAnsi="Arial" w:cs="Arial"/>
          <w:color w:val="7B7B7B" w:themeColor="accent3" w:themeShade="BF"/>
          <w:sz w:val="22"/>
          <w:szCs w:val="22"/>
          <w:lang w:val="en-GB"/>
        </w:rPr>
        <w:t xml:space="preserve">The 1542 Act also allowed the appointment of a </w:t>
      </w:r>
      <w:r w:rsidR="00117F8E" w:rsidRPr="006850F2">
        <w:rPr>
          <w:rFonts w:ascii="Arial" w:hAnsi="Arial" w:cs="Arial"/>
          <w:color w:val="7B7B7B" w:themeColor="accent3" w:themeShade="BF"/>
          <w:sz w:val="22"/>
          <w:szCs w:val="22"/>
          <w:lang w:val="en-GB"/>
        </w:rPr>
        <w:t>commissioner, on a creditor’s application, that the commissioner could proceed against the debtor</w:t>
      </w:r>
      <w:r w:rsidR="00A666E6" w:rsidRPr="006850F2">
        <w:rPr>
          <w:rFonts w:ascii="Arial" w:hAnsi="Arial" w:cs="Arial"/>
          <w:color w:val="7B7B7B" w:themeColor="accent3" w:themeShade="BF"/>
          <w:sz w:val="22"/>
          <w:szCs w:val="22"/>
          <w:lang w:val="en-GB"/>
        </w:rPr>
        <w:t xml:space="preserve"> this is still evidenced today in modern insolvency law</w:t>
      </w:r>
      <w:r w:rsidR="004207C5" w:rsidRPr="006850F2">
        <w:rPr>
          <w:rFonts w:ascii="Arial" w:hAnsi="Arial" w:cs="Arial"/>
          <w:color w:val="7B7B7B" w:themeColor="accent3" w:themeShade="BF"/>
          <w:sz w:val="22"/>
          <w:szCs w:val="22"/>
          <w:lang w:val="en-GB"/>
        </w:rPr>
        <w:t xml:space="preserve"> in a pari passsu distribution of assets available</w:t>
      </w:r>
      <w:r w:rsidR="00117F8E" w:rsidRPr="006850F2">
        <w:rPr>
          <w:rFonts w:ascii="Arial" w:hAnsi="Arial" w:cs="Arial"/>
          <w:color w:val="7B7B7B" w:themeColor="accent3" w:themeShade="BF"/>
          <w:sz w:val="22"/>
          <w:szCs w:val="22"/>
          <w:lang w:val="en-GB"/>
        </w:rPr>
        <w:t>.</w:t>
      </w:r>
    </w:p>
    <w:p w14:paraId="75363B8F" w14:textId="0C7FE42C" w:rsidR="004E7B29" w:rsidRPr="006850F2" w:rsidRDefault="00EE55D2" w:rsidP="006850F2">
      <w:pPr>
        <w:widowControl w:val="0"/>
        <w:ind w:left="720" w:hanging="720"/>
        <w:jc w:val="both"/>
        <w:rPr>
          <w:rFonts w:ascii="Arial" w:hAnsi="Arial" w:cs="Arial"/>
          <w:color w:val="7B7B7B" w:themeColor="accent3" w:themeShade="BF"/>
          <w:sz w:val="22"/>
          <w:szCs w:val="22"/>
          <w:lang w:val="en-GB"/>
        </w:rPr>
      </w:pPr>
      <w:r w:rsidRPr="006850F2">
        <w:rPr>
          <w:rFonts w:ascii="Arial" w:hAnsi="Arial" w:cs="Arial"/>
          <w:color w:val="7B7B7B" w:themeColor="accent3" w:themeShade="BF"/>
          <w:sz w:val="22"/>
          <w:szCs w:val="22"/>
          <w:lang w:val="en-GB"/>
        </w:rPr>
        <w:t xml:space="preserve">The Statute of Ann of 1705 introduced a key piece of modern </w:t>
      </w:r>
      <w:r w:rsidR="00904DA8" w:rsidRPr="006850F2">
        <w:rPr>
          <w:rFonts w:ascii="Arial" w:hAnsi="Arial" w:cs="Arial"/>
          <w:color w:val="7B7B7B" w:themeColor="accent3" w:themeShade="BF"/>
          <w:sz w:val="22"/>
          <w:szCs w:val="22"/>
          <w:lang w:val="en-GB"/>
        </w:rPr>
        <w:t>insolvency, statutory discharge.</w:t>
      </w:r>
      <w:r w:rsidR="00CE4B4E" w:rsidRPr="006850F2">
        <w:rPr>
          <w:rFonts w:ascii="Arial" w:hAnsi="Arial" w:cs="Arial"/>
          <w:color w:val="7B7B7B" w:themeColor="accent3" w:themeShade="BF"/>
          <w:sz w:val="22"/>
          <w:szCs w:val="22"/>
          <w:lang w:val="en-GB"/>
        </w:rPr>
        <w:t xml:space="preserve"> In accordance with the Statute of Ann 1705 discharge was not an automatic entitlement and the commissioners had to confirm that the conformed and cooperated during proceedings. </w:t>
      </w:r>
      <w:r w:rsidR="004E7B29" w:rsidRPr="006850F2">
        <w:rPr>
          <w:rFonts w:ascii="Arial" w:hAnsi="Arial" w:cs="Arial"/>
          <w:color w:val="7B7B7B" w:themeColor="accent3" w:themeShade="BF"/>
          <w:sz w:val="22"/>
          <w:szCs w:val="22"/>
          <w:lang w:val="en-GB"/>
        </w:rPr>
        <w:t xml:space="preserve"> </w:t>
      </w: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13A16B3C" w:rsidR="009B07AD" w:rsidRPr="006850F2" w:rsidRDefault="00E75289" w:rsidP="006850F2">
      <w:pPr>
        <w:widowControl w:val="0"/>
        <w:ind w:left="720" w:hanging="720"/>
        <w:jc w:val="both"/>
        <w:rPr>
          <w:rFonts w:ascii="Arial" w:hAnsi="Arial" w:cs="Arial"/>
          <w:color w:val="7B7B7B" w:themeColor="accent3" w:themeShade="BF"/>
          <w:sz w:val="22"/>
          <w:szCs w:val="22"/>
          <w:lang w:val="en-GB"/>
        </w:rPr>
      </w:pPr>
      <w:r w:rsidRPr="006850F2">
        <w:rPr>
          <w:rFonts w:ascii="Arial" w:hAnsi="Arial" w:cs="Arial"/>
          <w:color w:val="7B7B7B" w:themeColor="accent3" w:themeShade="BF"/>
          <w:sz w:val="22"/>
          <w:szCs w:val="22"/>
          <w:lang w:val="en-GB"/>
        </w:rPr>
        <w:t xml:space="preserve">The UK introduced specific insolvency related measures in light of the Covid-19 pandemic. </w:t>
      </w:r>
      <w:r w:rsidR="009452E5" w:rsidRPr="006850F2">
        <w:rPr>
          <w:rFonts w:ascii="Arial" w:hAnsi="Arial" w:cs="Arial"/>
          <w:color w:val="7B7B7B" w:themeColor="accent3" w:themeShade="BF"/>
          <w:sz w:val="22"/>
          <w:szCs w:val="22"/>
          <w:lang w:val="en-GB"/>
        </w:rPr>
        <w:t>Specific measures introduced in the UK</w:t>
      </w:r>
      <w:r w:rsidR="0031272C" w:rsidRPr="006850F2">
        <w:rPr>
          <w:rFonts w:ascii="Arial" w:hAnsi="Arial" w:cs="Arial"/>
          <w:color w:val="7B7B7B" w:themeColor="accent3" w:themeShade="BF"/>
          <w:sz w:val="22"/>
          <w:szCs w:val="22"/>
          <w:lang w:val="en-GB"/>
        </w:rPr>
        <w:t>. The Corporate Insolvency and Governance Act 2020</w:t>
      </w:r>
      <w:r w:rsidR="00F61C8C" w:rsidRPr="006850F2">
        <w:rPr>
          <w:rFonts w:ascii="Arial" w:hAnsi="Arial" w:cs="Arial"/>
          <w:color w:val="7B7B7B" w:themeColor="accent3" w:themeShade="BF"/>
          <w:sz w:val="22"/>
          <w:szCs w:val="22"/>
          <w:lang w:val="en-GB"/>
        </w:rPr>
        <w:t xml:space="preserve"> (the “2020 Act”)</w:t>
      </w:r>
      <w:r w:rsidR="0031272C" w:rsidRPr="006850F2">
        <w:rPr>
          <w:rFonts w:ascii="Arial" w:hAnsi="Arial" w:cs="Arial"/>
          <w:color w:val="7B7B7B" w:themeColor="accent3" w:themeShade="BF"/>
          <w:sz w:val="22"/>
          <w:szCs w:val="22"/>
          <w:lang w:val="en-GB"/>
        </w:rPr>
        <w:t xml:space="preserve"> introduced:</w:t>
      </w:r>
    </w:p>
    <w:p w14:paraId="039E27B5" w14:textId="2FF31F5C" w:rsidR="00C82D87" w:rsidRPr="006850F2" w:rsidRDefault="000241F4" w:rsidP="006850F2">
      <w:pPr>
        <w:widowControl w:val="0"/>
        <w:ind w:left="720" w:hanging="720"/>
        <w:jc w:val="both"/>
        <w:rPr>
          <w:rFonts w:ascii="Arial" w:hAnsi="Arial" w:cs="Arial"/>
          <w:color w:val="7B7B7B" w:themeColor="accent3" w:themeShade="BF"/>
          <w:sz w:val="22"/>
          <w:szCs w:val="22"/>
          <w:lang w:val="en-GB"/>
        </w:rPr>
      </w:pPr>
      <w:r w:rsidRPr="006850F2">
        <w:rPr>
          <w:rFonts w:ascii="Arial" w:hAnsi="Arial" w:cs="Arial"/>
          <w:color w:val="7B7B7B" w:themeColor="accent3" w:themeShade="BF"/>
          <w:sz w:val="22"/>
          <w:szCs w:val="22"/>
          <w:lang w:val="en-GB"/>
        </w:rPr>
        <w:t>A moratorium on enforcement of claims was introduced</w:t>
      </w:r>
      <w:r w:rsidR="00C97F0A" w:rsidRPr="006850F2">
        <w:rPr>
          <w:rFonts w:ascii="Arial" w:hAnsi="Arial" w:cs="Arial"/>
          <w:color w:val="7B7B7B" w:themeColor="accent3" w:themeShade="BF"/>
          <w:sz w:val="22"/>
          <w:szCs w:val="22"/>
          <w:lang w:val="en-GB"/>
        </w:rPr>
        <w:t xml:space="preserve">, the moratorium </w:t>
      </w:r>
      <w:r w:rsidR="005A4BD8" w:rsidRPr="006850F2">
        <w:rPr>
          <w:rFonts w:ascii="Arial" w:hAnsi="Arial" w:cs="Arial"/>
          <w:color w:val="7B7B7B" w:themeColor="accent3" w:themeShade="BF"/>
          <w:sz w:val="22"/>
          <w:szCs w:val="22"/>
          <w:lang w:val="en-GB"/>
        </w:rPr>
        <w:t xml:space="preserve">provides a company’s directors time while they explore restructuring options. </w:t>
      </w:r>
      <w:r w:rsidR="000E1384" w:rsidRPr="006850F2">
        <w:rPr>
          <w:rFonts w:ascii="Arial" w:hAnsi="Arial" w:cs="Arial"/>
          <w:color w:val="7B7B7B" w:themeColor="accent3" w:themeShade="BF"/>
          <w:sz w:val="22"/>
          <w:szCs w:val="22"/>
          <w:lang w:val="en-GB"/>
        </w:rPr>
        <w:t xml:space="preserve">The moratorium is available for </w:t>
      </w:r>
      <w:r w:rsidR="007C5877" w:rsidRPr="006850F2">
        <w:rPr>
          <w:rFonts w:ascii="Arial" w:hAnsi="Arial" w:cs="Arial"/>
          <w:color w:val="7B7B7B" w:themeColor="accent3" w:themeShade="BF"/>
          <w:sz w:val="22"/>
          <w:szCs w:val="22"/>
          <w:lang w:val="en-GB"/>
        </w:rPr>
        <w:t xml:space="preserve">an initial 20 days, and can be extended up to 12 months from the date of </w:t>
      </w:r>
      <w:r w:rsidR="00661A97" w:rsidRPr="006850F2">
        <w:rPr>
          <w:rFonts w:ascii="Arial" w:hAnsi="Arial" w:cs="Arial"/>
          <w:color w:val="7B7B7B" w:themeColor="accent3" w:themeShade="BF"/>
          <w:sz w:val="22"/>
          <w:szCs w:val="22"/>
          <w:lang w:val="en-GB"/>
        </w:rPr>
        <w:t xml:space="preserve">filing with the consent of pre-moratorium creditors. </w:t>
      </w:r>
    </w:p>
    <w:p w14:paraId="1D06CFB6" w14:textId="65A26229" w:rsidR="00661A97" w:rsidRPr="006850F2" w:rsidRDefault="00F61C8C" w:rsidP="006850F2">
      <w:pPr>
        <w:widowControl w:val="0"/>
        <w:ind w:left="720" w:hanging="720"/>
        <w:jc w:val="both"/>
        <w:rPr>
          <w:rFonts w:ascii="Arial" w:hAnsi="Arial" w:cs="Arial"/>
          <w:color w:val="7B7B7B" w:themeColor="accent3" w:themeShade="BF"/>
          <w:sz w:val="22"/>
          <w:szCs w:val="22"/>
          <w:lang w:val="en-GB"/>
        </w:rPr>
      </w:pPr>
      <w:r w:rsidRPr="006850F2">
        <w:rPr>
          <w:rFonts w:ascii="Arial" w:hAnsi="Arial" w:cs="Arial"/>
          <w:color w:val="7B7B7B" w:themeColor="accent3" w:themeShade="BF"/>
          <w:sz w:val="22"/>
          <w:szCs w:val="22"/>
          <w:lang w:val="en-GB"/>
        </w:rPr>
        <w:t xml:space="preserve">The 2020 Act </w:t>
      </w:r>
      <w:r w:rsidR="0084531C" w:rsidRPr="006850F2">
        <w:rPr>
          <w:rFonts w:ascii="Arial" w:hAnsi="Arial" w:cs="Arial"/>
          <w:color w:val="7B7B7B" w:themeColor="accent3" w:themeShade="BF"/>
          <w:sz w:val="22"/>
          <w:szCs w:val="22"/>
          <w:lang w:val="en-GB"/>
        </w:rPr>
        <w:t>introduced a flexible restructuring plan procedure</w:t>
      </w:r>
      <w:r w:rsidR="00662A8B" w:rsidRPr="006850F2">
        <w:rPr>
          <w:rFonts w:ascii="Arial" w:hAnsi="Arial" w:cs="Arial"/>
          <w:color w:val="7B7B7B" w:themeColor="accent3" w:themeShade="BF"/>
          <w:sz w:val="22"/>
          <w:szCs w:val="22"/>
          <w:lang w:val="en-GB"/>
        </w:rPr>
        <w:t xml:space="preserve"> that the court may sanction </w:t>
      </w:r>
      <w:r w:rsidR="00985506" w:rsidRPr="006850F2">
        <w:rPr>
          <w:rFonts w:ascii="Arial" w:hAnsi="Arial" w:cs="Arial"/>
          <w:color w:val="7B7B7B" w:themeColor="accent3" w:themeShade="BF"/>
          <w:sz w:val="22"/>
          <w:szCs w:val="22"/>
          <w:lang w:val="en-GB"/>
        </w:rPr>
        <w:t>if there is less than 75% of a creditor class</w:t>
      </w:r>
      <w:r w:rsidR="00E07FF1" w:rsidRPr="006850F2">
        <w:rPr>
          <w:rFonts w:ascii="Arial" w:hAnsi="Arial" w:cs="Arial"/>
          <w:color w:val="7B7B7B" w:themeColor="accent3" w:themeShade="BF"/>
          <w:sz w:val="22"/>
          <w:szCs w:val="22"/>
          <w:lang w:val="en-GB"/>
        </w:rPr>
        <w:t>.</w:t>
      </w:r>
    </w:p>
    <w:p w14:paraId="219CA6E6" w14:textId="3634ADFD" w:rsidR="00184CAE" w:rsidRPr="006850F2" w:rsidRDefault="00062C8F" w:rsidP="006850F2">
      <w:pPr>
        <w:widowControl w:val="0"/>
        <w:ind w:left="720" w:hanging="720"/>
        <w:jc w:val="both"/>
        <w:rPr>
          <w:rFonts w:ascii="Arial" w:hAnsi="Arial" w:cs="Arial"/>
          <w:color w:val="7B7B7B" w:themeColor="accent3" w:themeShade="BF"/>
          <w:sz w:val="22"/>
          <w:szCs w:val="22"/>
          <w:lang w:val="en-GB"/>
        </w:rPr>
      </w:pPr>
      <w:r w:rsidRPr="006850F2">
        <w:rPr>
          <w:rFonts w:ascii="Arial" w:hAnsi="Arial" w:cs="Arial"/>
          <w:color w:val="7B7B7B" w:themeColor="accent3" w:themeShade="BF"/>
          <w:sz w:val="22"/>
          <w:szCs w:val="22"/>
          <w:lang w:val="en-GB"/>
        </w:rPr>
        <w:t>The 2020 Act details r</w:t>
      </w:r>
      <w:r w:rsidR="00184CAE" w:rsidRPr="006850F2">
        <w:rPr>
          <w:rFonts w:ascii="Arial" w:hAnsi="Arial" w:cs="Arial"/>
          <w:color w:val="7B7B7B" w:themeColor="accent3" w:themeShade="BF"/>
          <w:sz w:val="22"/>
          <w:szCs w:val="22"/>
          <w:lang w:val="en-GB"/>
        </w:rPr>
        <w:t>estrictions on termination clauses of supply contacts</w:t>
      </w:r>
      <w:r w:rsidR="00522F41" w:rsidRPr="006850F2">
        <w:rPr>
          <w:rFonts w:ascii="Arial" w:hAnsi="Arial" w:cs="Arial"/>
          <w:color w:val="7B7B7B" w:themeColor="accent3" w:themeShade="BF"/>
          <w:sz w:val="22"/>
          <w:szCs w:val="22"/>
          <w:lang w:val="en-GB"/>
        </w:rPr>
        <w:t xml:space="preserve"> </w:t>
      </w:r>
      <w:r w:rsidR="00C80FDF" w:rsidRPr="006850F2">
        <w:rPr>
          <w:rFonts w:ascii="Arial" w:hAnsi="Arial" w:cs="Arial"/>
          <w:color w:val="7B7B7B" w:themeColor="accent3" w:themeShade="BF"/>
          <w:sz w:val="22"/>
          <w:szCs w:val="22"/>
          <w:lang w:val="en-GB"/>
        </w:rPr>
        <w:t xml:space="preserve">suppliers are not allowed to automatically terminate contracts if the </w:t>
      </w:r>
      <w:r w:rsidR="0083178A" w:rsidRPr="006850F2">
        <w:rPr>
          <w:rFonts w:ascii="Arial" w:hAnsi="Arial" w:cs="Arial"/>
          <w:color w:val="7B7B7B" w:themeColor="accent3" w:themeShade="BF"/>
          <w:sz w:val="22"/>
          <w:szCs w:val="22"/>
          <w:lang w:val="en-GB"/>
        </w:rPr>
        <w:t>counterparty enters insolvency or restructuring procedures.</w:t>
      </w:r>
      <w:r w:rsidR="00DE3FAE" w:rsidRPr="006850F2">
        <w:rPr>
          <w:rFonts w:ascii="Arial" w:hAnsi="Arial" w:cs="Arial"/>
          <w:color w:val="7B7B7B" w:themeColor="accent3" w:themeShade="BF"/>
          <w:sz w:val="22"/>
          <w:szCs w:val="22"/>
          <w:lang w:val="en-GB"/>
        </w:rPr>
        <w:t xml:space="preserve"> The supplier can only terminate the contract </w:t>
      </w:r>
      <w:r w:rsidR="004E7B29" w:rsidRPr="006850F2">
        <w:rPr>
          <w:rFonts w:ascii="Arial" w:hAnsi="Arial" w:cs="Arial"/>
          <w:color w:val="7B7B7B" w:themeColor="accent3" w:themeShade="BF"/>
          <w:sz w:val="22"/>
          <w:szCs w:val="22"/>
          <w:lang w:val="en-GB"/>
        </w:rPr>
        <w:t>if</w:t>
      </w:r>
      <w:r w:rsidR="00DE3FAE" w:rsidRPr="006850F2">
        <w:rPr>
          <w:rFonts w:ascii="Arial" w:hAnsi="Arial" w:cs="Arial"/>
          <w:color w:val="7B7B7B" w:themeColor="accent3" w:themeShade="BF"/>
          <w:sz w:val="22"/>
          <w:szCs w:val="22"/>
          <w:lang w:val="en-GB"/>
        </w:rPr>
        <w:t xml:space="preserve"> the liquidator, company or court consents. </w:t>
      </w: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11A23B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63D49919" w:rsidR="0030558B" w:rsidRDefault="0030558B" w:rsidP="00E54ADD">
      <w:pPr>
        <w:jc w:val="both"/>
        <w:rPr>
          <w:rFonts w:ascii="Arial" w:hAnsi="Arial" w:cs="Arial"/>
          <w:color w:val="7B7B7B" w:themeColor="accent3" w:themeShade="BF"/>
          <w:sz w:val="22"/>
          <w:szCs w:val="22"/>
          <w:lang w:val="en-GB"/>
        </w:rPr>
      </w:pPr>
    </w:p>
    <w:p w14:paraId="042741F6" w14:textId="0AD0A4BE" w:rsidR="00F74601" w:rsidRDefault="00F74601" w:rsidP="00E54AD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regulate international insolvency a multilateral approach is considered by way of binding hard laws or influencing regulations through soft laws. </w:t>
      </w:r>
      <w:r w:rsidR="0035504C">
        <w:rPr>
          <w:rFonts w:ascii="Arial" w:hAnsi="Arial" w:cs="Arial"/>
          <w:color w:val="7B7B7B" w:themeColor="accent3" w:themeShade="BF"/>
          <w:sz w:val="22"/>
          <w:szCs w:val="22"/>
          <w:lang w:val="en-GB"/>
        </w:rPr>
        <w:t xml:space="preserve">Soft laws offer a more flexible approach than hard laws that are viewed as compulsory. </w:t>
      </w:r>
    </w:p>
    <w:p w14:paraId="6E022CF2" w14:textId="0C431271" w:rsidR="00F74601" w:rsidRPr="006850F2" w:rsidRDefault="00F74601" w:rsidP="00E54AD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67524D41" w14:textId="77777777" w:rsidR="0035504C" w:rsidRDefault="00221A02" w:rsidP="0035504C">
      <w:pPr>
        <w:widowControl w:val="0"/>
        <w:ind w:left="720" w:hanging="720"/>
        <w:jc w:val="both"/>
        <w:rPr>
          <w:rFonts w:ascii="Arial" w:hAnsi="Arial" w:cs="Arial"/>
          <w:color w:val="7B7B7B" w:themeColor="accent3" w:themeShade="BF"/>
          <w:sz w:val="22"/>
          <w:szCs w:val="22"/>
          <w:lang w:val="en-GB"/>
        </w:rPr>
      </w:pPr>
      <w:r w:rsidRPr="006850F2">
        <w:rPr>
          <w:rFonts w:ascii="Arial" w:hAnsi="Arial" w:cs="Arial"/>
          <w:color w:val="7B7B7B" w:themeColor="accent3" w:themeShade="BF"/>
          <w:sz w:val="22"/>
          <w:szCs w:val="22"/>
          <w:lang w:val="en-GB"/>
        </w:rPr>
        <w:t xml:space="preserve">In developing </w:t>
      </w:r>
      <w:r w:rsidR="00B84304" w:rsidRPr="006850F2">
        <w:rPr>
          <w:rFonts w:ascii="Arial" w:hAnsi="Arial" w:cs="Arial"/>
          <w:color w:val="7B7B7B" w:themeColor="accent3" w:themeShade="BF"/>
          <w:sz w:val="22"/>
          <w:szCs w:val="22"/>
          <w:lang w:val="en-GB"/>
        </w:rPr>
        <w:t>international insolvency</w:t>
      </w:r>
      <w:r w:rsidR="00837BDD" w:rsidRPr="006850F2">
        <w:rPr>
          <w:rFonts w:ascii="Arial" w:hAnsi="Arial" w:cs="Arial"/>
          <w:color w:val="7B7B7B" w:themeColor="accent3" w:themeShade="BF"/>
          <w:sz w:val="22"/>
          <w:szCs w:val="22"/>
          <w:lang w:val="en-GB"/>
        </w:rPr>
        <w:t xml:space="preserve"> soft laws </w:t>
      </w:r>
      <w:r w:rsidR="003431B6" w:rsidRPr="006850F2">
        <w:rPr>
          <w:rFonts w:ascii="Arial" w:hAnsi="Arial" w:cs="Arial"/>
          <w:color w:val="7B7B7B" w:themeColor="accent3" w:themeShade="BF"/>
          <w:sz w:val="22"/>
          <w:szCs w:val="22"/>
          <w:lang w:val="en-GB"/>
        </w:rPr>
        <w:t xml:space="preserve">in the form of treaties and recommended legislation </w:t>
      </w:r>
      <w:r w:rsidR="00837BDD" w:rsidRPr="006850F2">
        <w:rPr>
          <w:rFonts w:ascii="Arial" w:hAnsi="Arial" w:cs="Arial"/>
          <w:color w:val="7B7B7B" w:themeColor="accent3" w:themeShade="BF"/>
          <w:sz w:val="22"/>
          <w:szCs w:val="22"/>
          <w:lang w:val="en-GB"/>
        </w:rPr>
        <w:t xml:space="preserve">through organisations such as the </w:t>
      </w:r>
      <w:r w:rsidR="004A5ACA" w:rsidRPr="006850F2">
        <w:rPr>
          <w:rFonts w:ascii="Arial" w:hAnsi="Arial" w:cs="Arial"/>
          <w:color w:val="7B7B7B" w:themeColor="accent3" w:themeShade="BF"/>
          <w:sz w:val="22"/>
          <w:szCs w:val="22"/>
          <w:lang w:val="en-GB"/>
        </w:rPr>
        <w:t xml:space="preserve">United Nations Commission on International Trade Law (UNICITRAL) have proven </w:t>
      </w:r>
      <w:r w:rsidR="003431B6" w:rsidRPr="006850F2">
        <w:rPr>
          <w:rFonts w:ascii="Arial" w:hAnsi="Arial" w:cs="Arial"/>
          <w:color w:val="7B7B7B" w:themeColor="accent3" w:themeShade="BF"/>
          <w:sz w:val="22"/>
          <w:szCs w:val="22"/>
          <w:lang w:val="en-GB"/>
        </w:rPr>
        <w:t xml:space="preserve">more successful apposed to hard </w:t>
      </w:r>
      <w:r w:rsidR="003431B6" w:rsidRPr="006850F2">
        <w:rPr>
          <w:rFonts w:ascii="Arial" w:hAnsi="Arial" w:cs="Arial"/>
          <w:color w:val="7B7B7B" w:themeColor="accent3" w:themeShade="BF"/>
          <w:sz w:val="22"/>
          <w:szCs w:val="22"/>
          <w:lang w:val="en-GB"/>
        </w:rPr>
        <w:lastRenderedPageBreak/>
        <w:t xml:space="preserve">laws. </w:t>
      </w:r>
    </w:p>
    <w:p w14:paraId="26C94F0D" w14:textId="77777777" w:rsidR="0035504C" w:rsidRDefault="0035504C" w:rsidP="0035504C">
      <w:pPr>
        <w:widowControl w:val="0"/>
        <w:ind w:left="720" w:hanging="720"/>
        <w:jc w:val="both"/>
        <w:rPr>
          <w:rFonts w:ascii="Arial" w:hAnsi="Arial" w:cs="Arial"/>
          <w:color w:val="7B7B7B" w:themeColor="accent3" w:themeShade="BF"/>
          <w:sz w:val="22"/>
          <w:szCs w:val="22"/>
          <w:lang w:val="en-GB"/>
        </w:rPr>
      </w:pPr>
    </w:p>
    <w:p w14:paraId="43094DEE" w14:textId="5B6AAF06" w:rsidR="003431B6" w:rsidRPr="006850F2" w:rsidRDefault="00133F84" w:rsidP="0035504C">
      <w:pPr>
        <w:widowControl w:val="0"/>
        <w:ind w:left="720" w:hanging="720"/>
        <w:jc w:val="both"/>
        <w:rPr>
          <w:rFonts w:ascii="Arial" w:hAnsi="Arial" w:cs="Arial"/>
          <w:color w:val="7B7B7B" w:themeColor="accent3" w:themeShade="BF"/>
          <w:sz w:val="22"/>
          <w:szCs w:val="22"/>
          <w:lang w:val="en-GB"/>
        </w:rPr>
      </w:pPr>
      <w:r w:rsidRPr="006850F2">
        <w:rPr>
          <w:rFonts w:ascii="Arial" w:hAnsi="Arial" w:cs="Arial"/>
          <w:color w:val="7B7B7B" w:themeColor="accent3" w:themeShade="BF"/>
          <w:sz w:val="22"/>
          <w:szCs w:val="22"/>
          <w:lang w:val="en-GB"/>
        </w:rPr>
        <w:t xml:space="preserve">The Model Treaty on Bankruptcy 1925, while never ratified </w:t>
      </w:r>
      <w:r w:rsidR="00F27F82" w:rsidRPr="006850F2">
        <w:rPr>
          <w:rFonts w:ascii="Arial" w:hAnsi="Arial" w:cs="Arial"/>
          <w:color w:val="7B7B7B" w:themeColor="accent3" w:themeShade="BF"/>
          <w:sz w:val="22"/>
          <w:szCs w:val="22"/>
          <w:lang w:val="en-GB"/>
        </w:rPr>
        <w:t>significantly contributed to regulating international insolvency law</w:t>
      </w:r>
      <w:r w:rsidR="00C3657D" w:rsidRPr="006850F2">
        <w:rPr>
          <w:rFonts w:ascii="Arial" w:hAnsi="Arial" w:cs="Arial"/>
          <w:color w:val="7B7B7B" w:themeColor="accent3" w:themeShade="BF"/>
          <w:sz w:val="22"/>
          <w:szCs w:val="22"/>
          <w:lang w:val="en-GB"/>
        </w:rPr>
        <w:t xml:space="preserve"> by allocating jurisdictions in </w:t>
      </w:r>
      <w:r w:rsidR="00245814" w:rsidRPr="006850F2">
        <w:rPr>
          <w:rFonts w:ascii="Arial" w:hAnsi="Arial" w:cs="Arial"/>
          <w:color w:val="7B7B7B" w:themeColor="accent3" w:themeShade="BF"/>
          <w:sz w:val="22"/>
          <w:szCs w:val="22"/>
          <w:lang w:val="en-GB"/>
        </w:rPr>
        <w:t xml:space="preserve">respect of corporation to the court </w:t>
      </w:r>
      <w:r w:rsidR="00812619" w:rsidRPr="006850F2">
        <w:rPr>
          <w:rFonts w:ascii="Arial" w:hAnsi="Arial" w:cs="Arial"/>
          <w:color w:val="7B7B7B" w:themeColor="accent3" w:themeShade="BF"/>
          <w:sz w:val="22"/>
          <w:szCs w:val="22"/>
          <w:lang w:val="en-GB"/>
        </w:rPr>
        <w:t xml:space="preserve">where the statutory registered seat was located. </w:t>
      </w:r>
      <w:r w:rsidRPr="006850F2">
        <w:rPr>
          <w:rFonts w:ascii="Arial" w:hAnsi="Arial" w:cs="Arial"/>
          <w:color w:val="7B7B7B" w:themeColor="accent3" w:themeShade="BF"/>
          <w:sz w:val="22"/>
          <w:szCs w:val="22"/>
          <w:lang w:val="en-GB"/>
        </w:rPr>
        <w:t xml:space="preserve"> </w:t>
      </w:r>
    </w:p>
    <w:p w14:paraId="34B3174B" w14:textId="5591748F" w:rsidR="00812619" w:rsidRPr="006850F2" w:rsidRDefault="00812619" w:rsidP="006850F2">
      <w:pPr>
        <w:widowControl w:val="0"/>
        <w:ind w:left="720" w:hanging="720"/>
        <w:jc w:val="both"/>
        <w:rPr>
          <w:rFonts w:ascii="Arial" w:hAnsi="Arial" w:cs="Arial"/>
          <w:color w:val="7B7B7B" w:themeColor="accent3" w:themeShade="BF"/>
          <w:sz w:val="22"/>
          <w:szCs w:val="22"/>
          <w:lang w:val="en-GB"/>
        </w:rPr>
      </w:pPr>
    </w:p>
    <w:p w14:paraId="48316365" w14:textId="1E038320" w:rsidR="00812619" w:rsidRPr="006850F2" w:rsidRDefault="006A6587" w:rsidP="006850F2">
      <w:pPr>
        <w:widowControl w:val="0"/>
        <w:ind w:left="720" w:hanging="720"/>
        <w:jc w:val="both"/>
        <w:rPr>
          <w:rFonts w:ascii="Arial" w:hAnsi="Arial" w:cs="Arial"/>
          <w:color w:val="7B7B7B" w:themeColor="accent3" w:themeShade="BF"/>
          <w:sz w:val="22"/>
          <w:szCs w:val="22"/>
          <w:lang w:val="en-GB"/>
        </w:rPr>
      </w:pPr>
      <w:r w:rsidRPr="006850F2">
        <w:rPr>
          <w:rFonts w:ascii="Arial" w:hAnsi="Arial" w:cs="Arial"/>
          <w:color w:val="7B7B7B" w:themeColor="accent3" w:themeShade="BF"/>
          <w:sz w:val="22"/>
          <w:szCs w:val="22"/>
          <w:lang w:val="en-GB"/>
        </w:rPr>
        <w:t xml:space="preserve">The UNICITRAL Legislative Guide on Insolvency Law (2004) provides guidance </w:t>
      </w:r>
      <w:r w:rsidR="005A60BD" w:rsidRPr="006850F2">
        <w:rPr>
          <w:rFonts w:ascii="Arial" w:hAnsi="Arial" w:cs="Arial"/>
          <w:color w:val="7B7B7B" w:themeColor="accent3" w:themeShade="BF"/>
          <w:sz w:val="22"/>
          <w:szCs w:val="22"/>
          <w:lang w:val="en-GB"/>
        </w:rPr>
        <w:t xml:space="preserve">provides objectives and principles that should be reflected in a State’s insolvency laws. </w:t>
      </w:r>
    </w:p>
    <w:p w14:paraId="07CA2FA8" w14:textId="77777777" w:rsidR="004E7B29" w:rsidRPr="006850F2" w:rsidRDefault="004E7B29" w:rsidP="006850F2">
      <w:pPr>
        <w:widowControl w:val="0"/>
        <w:ind w:left="720" w:hanging="720"/>
        <w:jc w:val="both"/>
        <w:rPr>
          <w:rFonts w:ascii="Arial" w:hAnsi="Arial" w:cs="Arial"/>
          <w:color w:val="7B7B7B" w:themeColor="accent3" w:themeShade="BF"/>
          <w:sz w:val="22"/>
          <w:szCs w:val="22"/>
          <w:lang w:val="en-GB"/>
        </w:rPr>
      </w:pPr>
    </w:p>
    <w:p w14:paraId="21588099" w14:textId="77777777" w:rsidR="0035504C" w:rsidRDefault="00434B1E" w:rsidP="006850F2">
      <w:pPr>
        <w:widowControl w:val="0"/>
        <w:ind w:left="720" w:hanging="720"/>
        <w:jc w:val="both"/>
        <w:rPr>
          <w:rFonts w:ascii="Arial" w:hAnsi="Arial" w:cs="Arial"/>
          <w:color w:val="7B7B7B" w:themeColor="accent3" w:themeShade="BF"/>
          <w:sz w:val="22"/>
          <w:szCs w:val="22"/>
          <w:lang w:val="en-GB"/>
        </w:rPr>
      </w:pPr>
      <w:r w:rsidRPr="006850F2">
        <w:rPr>
          <w:rFonts w:ascii="Arial" w:hAnsi="Arial" w:cs="Arial"/>
          <w:color w:val="7B7B7B" w:themeColor="accent3" w:themeShade="BF"/>
          <w:sz w:val="22"/>
          <w:szCs w:val="22"/>
          <w:lang w:val="en-GB"/>
        </w:rPr>
        <w:t>The Model Law on Cross-border Insolvency</w:t>
      </w:r>
      <w:r w:rsidR="003672D0" w:rsidRPr="006850F2">
        <w:rPr>
          <w:rFonts w:ascii="Arial" w:hAnsi="Arial" w:cs="Arial"/>
          <w:color w:val="7B7B7B" w:themeColor="accent3" w:themeShade="BF"/>
          <w:sz w:val="22"/>
          <w:szCs w:val="22"/>
          <w:lang w:val="en-GB"/>
        </w:rPr>
        <w:t xml:space="preserve"> was a soft law to assist states in relation to corporate insolvency </w:t>
      </w:r>
      <w:r w:rsidR="00CC2575" w:rsidRPr="006850F2">
        <w:rPr>
          <w:rFonts w:ascii="Arial" w:hAnsi="Arial" w:cs="Arial"/>
          <w:color w:val="7B7B7B" w:themeColor="accent3" w:themeShade="BF"/>
          <w:sz w:val="22"/>
          <w:szCs w:val="22"/>
          <w:lang w:val="en-GB"/>
        </w:rPr>
        <w:t xml:space="preserve">with creditors in more than one state.  </w:t>
      </w:r>
    </w:p>
    <w:p w14:paraId="2909C24B" w14:textId="77777777" w:rsidR="0035504C" w:rsidRDefault="0035504C" w:rsidP="006850F2">
      <w:pPr>
        <w:widowControl w:val="0"/>
        <w:ind w:left="720" w:hanging="720"/>
        <w:jc w:val="both"/>
        <w:rPr>
          <w:rFonts w:ascii="Arial" w:hAnsi="Arial" w:cs="Arial"/>
          <w:color w:val="7B7B7B" w:themeColor="accent3" w:themeShade="BF"/>
          <w:sz w:val="22"/>
          <w:szCs w:val="22"/>
          <w:lang w:val="en-GB"/>
        </w:rPr>
      </w:pPr>
    </w:p>
    <w:p w14:paraId="1B548EFB" w14:textId="4E7D057B" w:rsidR="00AB4969" w:rsidRPr="006850F2" w:rsidRDefault="0035504C" w:rsidP="006850F2">
      <w:pPr>
        <w:widowControl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Soft laws give member states more freedom and encourage adoption of legislation. </w:t>
      </w:r>
      <w:r w:rsidR="00434B1E" w:rsidRPr="006850F2">
        <w:rPr>
          <w:rFonts w:ascii="Arial" w:hAnsi="Arial" w:cs="Arial"/>
          <w:color w:val="7B7B7B" w:themeColor="accent3" w:themeShade="BF"/>
          <w:sz w:val="22"/>
          <w:szCs w:val="22"/>
          <w:lang w:val="en-GB"/>
        </w:rPr>
        <w:t xml:space="preserve"> </w:t>
      </w: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052AF6CD" w14:textId="77777777" w:rsidR="00A324D4" w:rsidRPr="006850F2" w:rsidRDefault="00BA3CCF" w:rsidP="006850F2">
      <w:pPr>
        <w:widowControl w:val="0"/>
        <w:ind w:left="720" w:hanging="720"/>
        <w:jc w:val="both"/>
        <w:rPr>
          <w:rFonts w:ascii="Arial" w:hAnsi="Arial" w:cs="Arial"/>
          <w:color w:val="7B7B7B" w:themeColor="accent3" w:themeShade="BF"/>
          <w:sz w:val="22"/>
          <w:szCs w:val="22"/>
          <w:lang w:val="en-GB"/>
        </w:rPr>
      </w:pPr>
      <w:r w:rsidRPr="006850F2">
        <w:rPr>
          <w:rFonts w:ascii="Arial" w:hAnsi="Arial" w:cs="Arial"/>
          <w:color w:val="7B7B7B" w:themeColor="accent3" w:themeShade="BF"/>
          <w:sz w:val="22"/>
          <w:szCs w:val="22"/>
          <w:lang w:val="en-GB"/>
        </w:rPr>
        <w:t xml:space="preserve">In Australia </w:t>
      </w:r>
      <w:r w:rsidR="00B37198" w:rsidRPr="006850F2">
        <w:rPr>
          <w:rFonts w:ascii="Arial" w:hAnsi="Arial" w:cs="Arial"/>
          <w:color w:val="7B7B7B" w:themeColor="accent3" w:themeShade="BF"/>
          <w:sz w:val="22"/>
          <w:szCs w:val="22"/>
          <w:lang w:val="en-GB"/>
        </w:rPr>
        <w:t>there are different la</w:t>
      </w:r>
      <w:r w:rsidR="00A0486A" w:rsidRPr="006850F2">
        <w:rPr>
          <w:rFonts w:ascii="Arial" w:hAnsi="Arial" w:cs="Arial"/>
          <w:color w:val="7B7B7B" w:themeColor="accent3" w:themeShade="BF"/>
          <w:sz w:val="22"/>
          <w:szCs w:val="22"/>
          <w:lang w:val="en-GB"/>
        </w:rPr>
        <w:t>ws for individual bankruptcy</w:t>
      </w:r>
      <w:r w:rsidR="00F466A5" w:rsidRPr="006850F2">
        <w:rPr>
          <w:rFonts w:ascii="Arial" w:hAnsi="Arial" w:cs="Arial"/>
          <w:color w:val="7B7B7B" w:themeColor="accent3" w:themeShade="BF"/>
          <w:sz w:val="22"/>
          <w:szCs w:val="22"/>
          <w:lang w:val="en-GB"/>
        </w:rPr>
        <w:t xml:space="preserve"> </w:t>
      </w:r>
      <w:r w:rsidR="00496B58" w:rsidRPr="006850F2">
        <w:rPr>
          <w:rFonts w:ascii="Arial" w:hAnsi="Arial" w:cs="Arial"/>
          <w:color w:val="7B7B7B" w:themeColor="accent3" w:themeShade="BF"/>
          <w:sz w:val="22"/>
          <w:szCs w:val="22"/>
          <w:lang w:val="en-GB"/>
        </w:rPr>
        <w:t xml:space="preserve">and </w:t>
      </w:r>
      <w:r w:rsidR="00871766" w:rsidRPr="006850F2">
        <w:rPr>
          <w:rFonts w:ascii="Arial" w:hAnsi="Arial" w:cs="Arial"/>
          <w:color w:val="7B7B7B" w:themeColor="accent3" w:themeShade="BF"/>
          <w:sz w:val="22"/>
          <w:szCs w:val="22"/>
          <w:lang w:val="en-GB"/>
        </w:rPr>
        <w:t xml:space="preserve">winding up companies. </w:t>
      </w:r>
    </w:p>
    <w:p w14:paraId="3EDE622C" w14:textId="77777777" w:rsidR="00A324D4" w:rsidRPr="006850F2" w:rsidRDefault="00A324D4" w:rsidP="006850F2">
      <w:pPr>
        <w:widowControl w:val="0"/>
        <w:ind w:left="720" w:hanging="720"/>
        <w:jc w:val="both"/>
        <w:rPr>
          <w:rFonts w:ascii="Arial" w:hAnsi="Arial" w:cs="Arial"/>
          <w:color w:val="7B7B7B" w:themeColor="accent3" w:themeShade="BF"/>
          <w:sz w:val="22"/>
          <w:szCs w:val="22"/>
          <w:lang w:val="en-GB"/>
        </w:rPr>
      </w:pPr>
    </w:p>
    <w:p w14:paraId="4A637290" w14:textId="66559F6F" w:rsidR="00544127" w:rsidRPr="006850F2" w:rsidRDefault="00A324D4" w:rsidP="006850F2">
      <w:pPr>
        <w:widowControl w:val="0"/>
        <w:ind w:left="720" w:hanging="720"/>
        <w:jc w:val="both"/>
        <w:rPr>
          <w:rFonts w:ascii="Arial" w:hAnsi="Arial" w:cs="Arial"/>
          <w:color w:val="7B7B7B" w:themeColor="accent3" w:themeShade="BF"/>
          <w:sz w:val="22"/>
          <w:szCs w:val="22"/>
          <w:lang w:val="en-GB"/>
        </w:rPr>
      </w:pPr>
      <w:r w:rsidRPr="006850F2">
        <w:rPr>
          <w:rFonts w:ascii="Arial" w:hAnsi="Arial" w:cs="Arial"/>
          <w:color w:val="7B7B7B" w:themeColor="accent3" w:themeShade="BF"/>
          <w:sz w:val="22"/>
          <w:szCs w:val="22"/>
          <w:lang w:val="en-GB"/>
        </w:rPr>
        <w:t xml:space="preserve">In </w:t>
      </w:r>
      <w:r w:rsidR="00871766" w:rsidRPr="006850F2">
        <w:rPr>
          <w:rFonts w:ascii="Arial" w:hAnsi="Arial" w:cs="Arial"/>
          <w:color w:val="7B7B7B" w:themeColor="accent3" w:themeShade="BF"/>
          <w:sz w:val="22"/>
          <w:szCs w:val="22"/>
          <w:lang w:val="en-GB"/>
        </w:rPr>
        <w:t>Aust</w:t>
      </w:r>
      <w:r w:rsidRPr="006850F2">
        <w:rPr>
          <w:rFonts w:ascii="Arial" w:hAnsi="Arial" w:cs="Arial"/>
          <w:color w:val="7B7B7B" w:themeColor="accent3" w:themeShade="BF"/>
          <w:sz w:val="22"/>
          <w:szCs w:val="22"/>
          <w:lang w:val="en-GB"/>
        </w:rPr>
        <w:t xml:space="preserve">ralian individual bankruptcy legislation is governed by the Bankruptcy Regulations 2021 and the Insolvency Practice Rules (Bankruptcy) 2016 while winding up companies is governed by </w:t>
      </w:r>
      <w:r w:rsidR="005061D6" w:rsidRPr="006850F2">
        <w:rPr>
          <w:rFonts w:ascii="Arial" w:hAnsi="Arial" w:cs="Arial"/>
          <w:color w:val="7B7B7B" w:themeColor="accent3" w:themeShade="BF"/>
          <w:sz w:val="22"/>
          <w:szCs w:val="22"/>
          <w:lang w:val="en-GB"/>
        </w:rPr>
        <w:t xml:space="preserve">the Corporations Act 2001. </w:t>
      </w:r>
    </w:p>
    <w:p w14:paraId="7DD24E12" w14:textId="080A0633" w:rsidR="005061D6" w:rsidRPr="006850F2" w:rsidRDefault="005061D6" w:rsidP="006850F2">
      <w:pPr>
        <w:widowControl w:val="0"/>
        <w:ind w:left="720" w:hanging="720"/>
        <w:jc w:val="both"/>
        <w:rPr>
          <w:rFonts w:ascii="Arial" w:hAnsi="Arial" w:cs="Arial"/>
          <w:color w:val="7B7B7B" w:themeColor="accent3" w:themeShade="BF"/>
          <w:sz w:val="22"/>
          <w:szCs w:val="22"/>
          <w:lang w:val="en-GB"/>
        </w:rPr>
      </w:pPr>
    </w:p>
    <w:p w14:paraId="039C772C" w14:textId="6327AA48" w:rsidR="005061D6" w:rsidRPr="006850F2" w:rsidRDefault="00E601C8" w:rsidP="006850F2">
      <w:pPr>
        <w:widowControl w:val="0"/>
        <w:ind w:left="720" w:hanging="720"/>
        <w:jc w:val="both"/>
        <w:rPr>
          <w:rFonts w:ascii="Arial" w:hAnsi="Arial" w:cs="Arial"/>
          <w:color w:val="7B7B7B" w:themeColor="accent3" w:themeShade="BF"/>
          <w:sz w:val="22"/>
          <w:szCs w:val="22"/>
          <w:lang w:val="en-GB"/>
        </w:rPr>
      </w:pPr>
      <w:r w:rsidRPr="006850F2">
        <w:rPr>
          <w:rFonts w:ascii="Arial" w:hAnsi="Arial" w:cs="Arial"/>
          <w:color w:val="7B7B7B" w:themeColor="accent3" w:themeShade="BF"/>
          <w:sz w:val="22"/>
          <w:szCs w:val="22"/>
          <w:lang w:val="en-GB"/>
        </w:rPr>
        <w:t xml:space="preserve">Furthermore, general legal principles forming general law such as rights of ownership will have an impact on </w:t>
      </w:r>
      <w:r w:rsidR="00EB3407" w:rsidRPr="006850F2">
        <w:rPr>
          <w:rFonts w:ascii="Arial" w:hAnsi="Arial" w:cs="Arial"/>
          <w:color w:val="7B7B7B" w:themeColor="accent3" w:themeShade="BF"/>
          <w:sz w:val="22"/>
          <w:szCs w:val="22"/>
          <w:lang w:val="en-GB"/>
        </w:rPr>
        <w:t xml:space="preserve">the insolvency laws. </w:t>
      </w:r>
      <w:r w:rsidRPr="006850F2">
        <w:rPr>
          <w:rFonts w:ascii="Arial" w:hAnsi="Arial" w:cs="Arial"/>
          <w:color w:val="7B7B7B" w:themeColor="accent3" w:themeShade="BF"/>
          <w:sz w:val="22"/>
          <w:szCs w:val="22"/>
          <w:lang w:val="en-GB"/>
        </w:rPr>
        <w:t xml:space="preserve"> </w:t>
      </w:r>
    </w:p>
    <w:p w14:paraId="03BC66E6" w14:textId="6DC437C1" w:rsidR="00E51CBE" w:rsidRPr="006850F2" w:rsidRDefault="00E51CBE" w:rsidP="006850F2">
      <w:pPr>
        <w:widowControl w:val="0"/>
        <w:ind w:left="720" w:hanging="720"/>
        <w:jc w:val="both"/>
        <w:rPr>
          <w:rFonts w:ascii="Arial" w:hAnsi="Arial" w:cs="Arial"/>
          <w:color w:val="7B7B7B" w:themeColor="accent3" w:themeShade="BF"/>
          <w:sz w:val="22"/>
          <w:szCs w:val="22"/>
          <w:lang w:val="en-GB"/>
        </w:rPr>
      </w:pPr>
    </w:p>
    <w:p w14:paraId="1B9BDBC7" w14:textId="538CDAD5" w:rsidR="00E51CBE" w:rsidRPr="006850F2" w:rsidRDefault="00E51CBE" w:rsidP="006850F2">
      <w:pPr>
        <w:widowControl w:val="0"/>
        <w:ind w:left="720" w:hanging="720"/>
        <w:jc w:val="both"/>
        <w:rPr>
          <w:rFonts w:ascii="Arial" w:hAnsi="Arial" w:cs="Arial"/>
          <w:color w:val="7B7B7B" w:themeColor="accent3" w:themeShade="BF"/>
          <w:sz w:val="22"/>
          <w:szCs w:val="22"/>
          <w:lang w:val="en-GB"/>
        </w:rPr>
      </w:pPr>
      <w:r w:rsidRPr="006850F2">
        <w:rPr>
          <w:rFonts w:ascii="Arial" w:hAnsi="Arial" w:cs="Arial"/>
          <w:color w:val="7B7B7B" w:themeColor="accent3" w:themeShade="BF"/>
          <w:sz w:val="22"/>
          <w:szCs w:val="22"/>
          <w:lang w:val="en-GB"/>
        </w:rPr>
        <w:t xml:space="preserve">Australia’s Insolvency Law Reform Act 2016 aligns the standards for corporate insolvency practitioners and personal bankruptcy practitioners. </w:t>
      </w:r>
    </w:p>
    <w:p w14:paraId="5DB3FBDD" w14:textId="5CD228FF" w:rsidR="000B07DC" w:rsidRPr="006850F2" w:rsidRDefault="000B07DC" w:rsidP="006850F2">
      <w:pPr>
        <w:widowControl w:val="0"/>
        <w:ind w:left="720" w:hanging="720"/>
        <w:jc w:val="both"/>
        <w:rPr>
          <w:rFonts w:ascii="Arial" w:hAnsi="Arial" w:cs="Arial"/>
          <w:color w:val="7B7B7B" w:themeColor="accent3" w:themeShade="BF"/>
          <w:sz w:val="22"/>
          <w:szCs w:val="22"/>
          <w:lang w:val="en-GB"/>
        </w:rPr>
      </w:pPr>
    </w:p>
    <w:p w14:paraId="057BA511" w14:textId="6C518C44" w:rsidR="000B07DC" w:rsidRPr="006850F2" w:rsidRDefault="000B07DC" w:rsidP="006850F2">
      <w:pPr>
        <w:widowControl w:val="0"/>
        <w:ind w:left="720" w:hanging="720"/>
        <w:jc w:val="both"/>
        <w:rPr>
          <w:rFonts w:ascii="Arial" w:hAnsi="Arial" w:cs="Arial"/>
          <w:color w:val="7B7B7B" w:themeColor="accent3" w:themeShade="BF"/>
          <w:sz w:val="22"/>
          <w:szCs w:val="22"/>
          <w:lang w:val="en-GB"/>
        </w:rPr>
      </w:pPr>
      <w:r w:rsidRPr="006850F2">
        <w:rPr>
          <w:rFonts w:ascii="Arial" w:hAnsi="Arial" w:cs="Arial"/>
          <w:color w:val="7B7B7B" w:themeColor="accent3" w:themeShade="BF"/>
          <w:sz w:val="22"/>
          <w:szCs w:val="22"/>
          <w:lang w:val="en-GB"/>
        </w:rPr>
        <w:t xml:space="preserve">Furthermore, the Australian government temporary debt relief measures, designed to support bankruptcy due to the economic impacts of COVID-19.  The temporary measures include an increase to the minimum debt to trigger a bankruptcy, the amount of time to respond to a bankruptcy notice and people can apply for a 6 month relief from creditors, increased from 21 days. </w:t>
      </w:r>
    </w:p>
    <w:p w14:paraId="3802CB57" w14:textId="5E3F9E06" w:rsidR="000B07DC" w:rsidRDefault="000B07DC" w:rsidP="00871766">
      <w:pPr>
        <w:jc w:val="both"/>
        <w:rPr>
          <w:rFonts w:ascii="Arial" w:hAnsi="Arial" w:cs="Arial"/>
          <w:color w:val="FF0000"/>
          <w:sz w:val="22"/>
          <w:szCs w:val="22"/>
          <w:lang w:val="en-GB"/>
        </w:rPr>
      </w:pPr>
    </w:p>
    <w:p w14:paraId="499E28B7" w14:textId="77777777" w:rsidR="000B07DC" w:rsidRPr="00A324D4" w:rsidRDefault="000B07DC" w:rsidP="00871766">
      <w:pPr>
        <w:jc w:val="both"/>
        <w:rPr>
          <w:rFonts w:ascii="Arial" w:hAnsi="Arial" w:cs="Arial"/>
          <w:color w:val="FF0000"/>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4135BFDA" w14:textId="009B43D6" w:rsidR="00275182" w:rsidRDefault="006A1F13" w:rsidP="00275182">
      <w:pPr>
        <w:widowControl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In which jurisdictions may insolvency proceedings be opened?</w:t>
      </w:r>
      <w:r w:rsidR="00986B23">
        <w:rPr>
          <w:rFonts w:ascii="Arial" w:hAnsi="Arial" w:cs="Arial"/>
          <w:color w:val="7B7B7B" w:themeColor="accent3" w:themeShade="BF"/>
          <w:sz w:val="22"/>
          <w:szCs w:val="22"/>
          <w:lang w:val="en-GB"/>
        </w:rPr>
        <w:t xml:space="preserve"> </w:t>
      </w:r>
    </w:p>
    <w:p w14:paraId="5F8627AE" w14:textId="34475A89" w:rsidR="00986B23" w:rsidRDefault="00986B23" w:rsidP="00275182">
      <w:pPr>
        <w:widowControl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Fletch</w:t>
      </w:r>
      <w:r w:rsidR="00D009D8">
        <w:rPr>
          <w:rFonts w:ascii="Arial" w:hAnsi="Arial" w:cs="Arial"/>
          <w:color w:val="7B7B7B" w:themeColor="accent3" w:themeShade="BF"/>
          <w:sz w:val="22"/>
          <w:szCs w:val="22"/>
          <w:lang w:val="en-GB"/>
        </w:rPr>
        <w:t>er details that insolvency proceedings could be opened concurrently in more</w:t>
      </w:r>
      <w:r w:rsidR="002C7355">
        <w:rPr>
          <w:rFonts w:ascii="Arial" w:hAnsi="Arial" w:cs="Arial"/>
          <w:color w:val="7B7B7B" w:themeColor="accent3" w:themeShade="BF"/>
          <w:sz w:val="22"/>
          <w:szCs w:val="22"/>
          <w:lang w:val="en-GB"/>
        </w:rPr>
        <w:t xml:space="preserve"> than one State, each </w:t>
      </w:r>
      <w:r w:rsidR="0057387A">
        <w:rPr>
          <w:rFonts w:ascii="Arial" w:hAnsi="Arial" w:cs="Arial"/>
          <w:color w:val="7B7B7B" w:themeColor="accent3" w:themeShade="BF"/>
          <w:sz w:val="22"/>
          <w:szCs w:val="22"/>
          <w:lang w:val="en-GB"/>
        </w:rPr>
        <w:t>of the States apply their own laws</w:t>
      </w:r>
      <w:r w:rsidR="00944920">
        <w:rPr>
          <w:rFonts w:ascii="Arial" w:hAnsi="Arial" w:cs="Arial"/>
          <w:color w:val="7B7B7B" w:themeColor="accent3" w:themeShade="BF"/>
          <w:sz w:val="22"/>
          <w:szCs w:val="22"/>
          <w:lang w:val="en-GB"/>
        </w:rPr>
        <w:t xml:space="preserve"> and laws outside the states territory </w:t>
      </w:r>
      <w:r w:rsidR="00C81E75">
        <w:rPr>
          <w:rFonts w:ascii="Arial" w:hAnsi="Arial" w:cs="Arial"/>
          <w:color w:val="7B7B7B" w:themeColor="accent3" w:themeShade="BF"/>
          <w:sz w:val="22"/>
          <w:szCs w:val="22"/>
          <w:lang w:val="en-GB"/>
        </w:rPr>
        <w:t>would be granted. This can lead to difficulties in cross-</w:t>
      </w:r>
      <w:r w:rsidR="00163E1E">
        <w:rPr>
          <w:rFonts w:ascii="Arial" w:hAnsi="Arial" w:cs="Arial"/>
          <w:color w:val="7B7B7B" w:themeColor="accent3" w:themeShade="BF"/>
          <w:sz w:val="22"/>
          <w:szCs w:val="22"/>
          <w:lang w:val="en-GB"/>
        </w:rPr>
        <w:t>border</w:t>
      </w:r>
      <w:r w:rsidR="00C81E75">
        <w:rPr>
          <w:rFonts w:ascii="Arial" w:hAnsi="Arial" w:cs="Arial"/>
          <w:color w:val="7B7B7B" w:themeColor="accent3" w:themeShade="BF"/>
          <w:sz w:val="22"/>
          <w:szCs w:val="22"/>
          <w:lang w:val="en-GB"/>
        </w:rPr>
        <w:t xml:space="preserve"> insolvency proceedings.</w:t>
      </w:r>
      <w:r w:rsidR="00A47A18">
        <w:rPr>
          <w:rFonts w:ascii="Arial" w:hAnsi="Arial" w:cs="Arial"/>
          <w:color w:val="7B7B7B" w:themeColor="accent3" w:themeShade="BF"/>
          <w:sz w:val="22"/>
          <w:szCs w:val="22"/>
          <w:lang w:val="en-GB"/>
        </w:rPr>
        <w:t xml:space="preserve"> </w:t>
      </w:r>
      <w:r w:rsidR="00C81E75">
        <w:rPr>
          <w:rFonts w:ascii="Arial" w:hAnsi="Arial" w:cs="Arial"/>
          <w:color w:val="7B7B7B" w:themeColor="accent3" w:themeShade="BF"/>
          <w:sz w:val="22"/>
          <w:szCs w:val="22"/>
          <w:lang w:val="en-GB"/>
        </w:rPr>
        <w:t xml:space="preserve"> </w:t>
      </w:r>
      <w:r w:rsidR="00930E29">
        <w:rPr>
          <w:rFonts w:ascii="Arial" w:hAnsi="Arial" w:cs="Arial"/>
          <w:color w:val="7B7B7B" w:themeColor="accent3" w:themeShade="BF"/>
          <w:sz w:val="22"/>
          <w:szCs w:val="22"/>
          <w:lang w:val="en-GB"/>
        </w:rPr>
        <w:t xml:space="preserve">Whether a proceeding can be heard will require consideration </w:t>
      </w:r>
      <w:r w:rsidR="00A64BAC">
        <w:rPr>
          <w:rFonts w:ascii="Arial" w:hAnsi="Arial" w:cs="Arial"/>
          <w:color w:val="7B7B7B" w:themeColor="accent3" w:themeShade="BF"/>
          <w:sz w:val="22"/>
          <w:szCs w:val="22"/>
          <w:lang w:val="en-GB"/>
        </w:rPr>
        <w:t>of the connection of a jurisdiction.</w:t>
      </w:r>
      <w:r w:rsidR="007A3CA4">
        <w:rPr>
          <w:rFonts w:ascii="Arial" w:hAnsi="Arial" w:cs="Arial"/>
          <w:color w:val="7B7B7B" w:themeColor="accent3" w:themeShade="BF"/>
          <w:sz w:val="22"/>
          <w:szCs w:val="22"/>
          <w:lang w:val="en-GB"/>
        </w:rPr>
        <w:t xml:space="preserve"> While foreign proceedings are in progress</w:t>
      </w:r>
      <w:r w:rsidR="00A33E3F">
        <w:rPr>
          <w:rFonts w:ascii="Arial" w:hAnsi="Arial" w:cs="Arial"/>
          <w:color w:val="7B7B7B" w:themeColor="accent3" w:themeShade="BF"/>
          <w:sz w:val="22"/>
          <w:szCs w:val="22"/>
          <w:lang w:val="en-GB"/>
        </w:rPr>
        <w:t xml:space="preserve">, </w:t>
      </w:r>
      <w:r w:rsidR="00EB4DB1">
        <w:rPr>
          <w:rFonts w:ascii="Arial" w:hAnsi="Arial" w:cs="Arial"/>
          <w:color w:val="7B7B7B" w:themeColor="accent3" w:themeShade="BF"/>
          <w:sz w:val="22"/>
          <w:szCs w:val="22"/>
          <w:lang w:val="en-GB"/>
        </w:rPr>
        <w:t xml:space="preserve">issues may come before the local court, the effect of any foreign proceedings must be considered before the local </w:t>
      </w:r>
      <w:r w:rsidR="00EB4DB1">
        <w:rPr>
          <w:rFonts w:ascii="Arial" w:hAnsi="Arial" w:cs="Arial"/>
          <w:color w:val="7B7B7B" w:themeColor="accent3" w:themeShade="BF"/>
          <w:sz w:val="22"/>
          <w:szCs w:val="22"/>
          <w:lang w:val="en-GB"/>
        </w:rPr>
        <w:lastRenderedPageBreak/>
        <w:t xml:space="preserve">court can hear the matter. </w:t>
      </w:r>
      <w:r w:rsidR="000A7142">
        <w:rPr>
          <w:rFonts w:ascii="Arial" w:hAnsi="Arial" w:cs="Arial"/>
          <w:color w:val="7B7B7B" w:themeColor="accent3" w:themeShade="BF"/>
          <w:sz w:val="22"/>
          <w:szCs w:val="22"/>
          <w:lang w:val="en-GB"/>
        </w:rPr>
        <w:t xml:space="preserve"> </w:t>
      </w:r>
    </w:p>
    <w:p w14:paraId="6D53E2DC" w14:textId="463314BF" w:rsidR="006A1F13" w:rsidRDefault="006A1F13" w:rsidP="00275182">
      <w:pPr>
        <w:widowControl w:val="0"/>
        <w:ind w:left="720" w:hanging="720"/>
        <w:jc w:val="both"/>
        <w:rPr>
          <w:rFonts w:ascii="Arial" w:hAnsi="Arial" w:cs="Arial"/>
          <w:color w:val="7B7B7B" w:themeColor="accent3" w:themeShade="BF"/>
          <w:sz w:val="22"/>
          <w:szCs w:val="22"/>
          <w:lang w:val="en-GB"/>
        </w:rPr>
      </w:pPr>
    </w:p>
    <w:p w14:paraId="30AFC2EC" w14:textId="781E0046" w:rsidR="006A1F13" w:rsidRDefault="006A1F13" w:rsidP="00275182">
      <w:pPr>
        <w:widowControl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What country’s law should be applied in respect </w:t>
      </w:r>
      <w:r w:rsidR="00A95260">
        <w:rPr>
          <w:rFonts w:ascii="Arial" w:hAnsi="Arial" w:cs="Arial"/>
          <w:color w:val="7B7B7B" w:themeColor="accent3" w:themeShade="BF"/>
          <w:sz w:val="22"/>
          <w:szCs w:val="22"/>
          <w:lang w:val="en-GB"/>
        </w:rPr>
        <w:t>of different aspects of the case?</w:t>
      </w:r>
    </w:p>
    <w:p w14:paraId="31FD6E20" w14:textId="46687E2D" w:rsidR="00C81E75" w:rsidRDefault="00922B1A" w:rsidP="00275182">
      <w:pPr>
        <w:widowControl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 common law system such as the Cayman Islands</w:t>
      </w:r>
      <w:r w:rsidR="00A428E2">
        <w:rPr>
          <w:rFonts w:ascii="Arial" w:hAnsi="Arial" w:cs="Arial"/>
          <w:color w:val="7B7B7B" w:themeColor="accent3" w:themeShade="BF"/>
          <w:sz w:val="22"/>
          <w:szCs w:val="22"/>
          <w:lang w:val="en-GB"/>
        </w:rPr>
        <w:t xml:space="preserve">, the choice of </w:t>
      </w:r>
      <w:r w:rsidR="00003122">
        <w:rPr>
          <w:rFonts w:ascii="Arial" w:hAnsi="Arial" w:cs="Arial"/>
          <w:color w:val="7B7B7B" w:themeColor="accent3" w:themeShade="BF"/>
          <w:sz w:val="22"/>
          <w:szCs w:val="22"/>
          <w:lang w:val="en-GB"/>
        </w:rPr>
        <w:t xml:space="preserve">law </w:t>
      </w:r>
      <w:r w:rsidR="008913C0">
        <w:rPr>
          <w:rFonts w:ascii="Arial" w:hAnsi="Arial" w:cs="Arial"/>
          <w:color w:val="7B7B7B" w:themeColor="accent3" w:themeShade="BF"/>
          <w:sz w:val="22"/>
          <w:szCs w:val="22"/>
          <w:lang w:val="en-GB"/>
        </w:rPr>
        <w:t xml:space="preserve">only arise if parties choose change the law </w:t>
      </w:r>
      <w:r w:rsidR="005F154E">
        <w:rPr>
          <w:rFonts w:ascii="Arial" w:hAnsi="Arial" w:cs="Arial"/>
          <w:color w:val="7B7B7B" w:themeColor="accent3" w:themeShade="BF"/>
          <w:sz w:val="22"/>
          <w:szCs w:val="22"/>
          <w:lang w:val="en-GB"/>
        </w:rPr>
        <w:t>otherwise</w:t>
      </w:r>
      <w:r w:rsidR="008913C0">
        <w:rPr>
          <w:rFonts w:ascii="Arial" w:hAnsi="Arial" w:cs="Arial"/>
          <w:color w:val="7B7B7B" w:themeColor="accent3" w:themeShade="BF"/>
          <w:sz w:val="22"/>
          <w:szCs w:val="22"/>
          <w:lang w:val="en-GB"/>
        </w:rPr>
        <w:t xml:space="preserve"> </w:t>
      </w:r>
      <w:r w:rsidR="005F154E">
        <w:rPr>
          <w:rFonts w:ascii="Arial" w:hAnsi="Arial" w:cs="Arial"/>
          <w:color w:val="7B7B7B" w:themeColor="accent3" w:themeShade="BF"/>
          <w:sz w:val="22"/>
          <w:szCs w:val="22"/>
          <w:lang w:val="en-GB"/>
        </w:rPr>
        <w:t xml:space="preserve">the law of the jurisdiction will apply. Proof of foreign law will need to be proven as to why it is the applicable law. </w:t>
      </w:r>
    </w:p>
    <w:p w14:paraId="5347A04D" w14:textId="7DDD83BC" w:rsidR="00A95260" w:rsidRDefault="00A95260" w:rsidP="00275182">
      <w:pPr>
        <w:widowControl w:val="0"/>
        <w:ind w:left="720" w:hanging="720"/>
        <w:jc w:val="both"/>
        <w:rPr>
          <w:rFonts w:ascii="Arial" w:hAnsi="Arial" w:cs="Arial"/>
          <w:color w:val="7B7B7B" w:themeColor="accent3" w:themeShade="BF"/>
          <w:sz w:val="22"/>
          <w:szCs w:val="22"/>
          <w:lang w:val="en-GB"/>
        </w:rPr>
      </w:pPr>
    </w:p>
    <w:p w14:paraId="3613B45D" w14:textId="4C101890" w:rsidR="00A95260" w:rsidRDefault="00A95260" w:rsidP="00275182">
      <w:pPr>
        <w:widowControl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What international effects will be accorded to </w:t>
      </w:r>
      <w:r w:rsidR="00E31C48">
        <w:rPr>
          <w:rFonts w:ascii="Arial" w:hAnsi="Arial" w:cs="Arial"/>
          <w:color w:val="7B7B7B" w:themeColor="accent3" w:themeShade="BF"/>
          <w:sz w:val="22"/>
          <w:szCs w:val="22"/>
          <w:lang w:val="en-GB"/>
        </w:rPr>
        <w:t>proceedings conducts at a particular forum (including issues of enforcement)?</w:t>
      </w:r>
    </w:p>
    <w:p w14:paraId="208B25EE" w14:textId="744C6C33" w:rsidR="008434EB" w:rsidRPr="00205B31" w:rsidRDefault="00376305" w:rsidP="00275182">
      <w:pPr>
        <w:widowControl w:val="0"/>
        <w:ind w:left="720" w:hanging="720"/>
        <w:jc w:val="both"/>
        <w:rPr>
          <w:rFonts w:ascii="Arial" w:hAnsi="Arial" w:cs="Arial"/>
          <w:sz w:val="22"/>
          <w:szCs w:val="22"/>
          <w:shd w:val="clear" w:color="auto" w:fill="FFFFFF"/>
          <w:lang w:val="en-GB"/>
        </w:rPr>
      </w:pPr>
      <w:r>
        <w:rPr>
          <w:rFonts w:ascii="Arial" w:hAnsi="Arial" w:cs="Arial"/>
          <w:color w:val="7B7B7B" w:themeColor="accent3" w:themeShade="BF"/>
          <w:sz w:val="22"/>
          <w:szCs w:val="22"/>
          <w:lang w:val="en-GB"/>
        </w:rPr>
        <w:t xml:space="preserve">The UNCITRAL Model Law on </w:t>
      </w:r>
      <w:r w:rsidR="000A792B">
        <w:rPr>
          <w:rFonts w:ascii="Arial" w:hAnsi="Arial" w:cs="Arial"/>
          <w:color w:val="7B7B7B" w:themeColor="accent3" w:themeShade="BF"/>
          <w:sz w:val="22"/>
          <w:szCs w:val="22"/>
          <w:lang w:val="en-GB"/>
        </w:rPr>
        <w:t xml:space="preserve">Recognition and Enforcement of Insolvency-Related Judgements with Guide to Enactment (2018) will </w:t>
      </w:r>
      <w:r w:rsidR="002312CB">
        <w:rPr>
          <w:rFonts w:ascii="Arial" w:hAnsi="Arial" w:cs="Arial"/>
          <w:color w:val="7B7B7B" w:themeColor="accent3" w:themeShade="BF"/>
          <w:sz w:val="22"/>
          <w:szCs w:val="22"/>
          <w:lang w:val="en-GB"/>
        </w:rPr>
        <w:t xml:space="preserve">need to be considered. </w:t>
      </w: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70F8E83F" w:rsidR="00DF75F8" w:rsidRDefault="0025645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FB5D98">
        <w:rPr>
          <w:rFonts w:ascii="Arial" w:hAnsi="Arial" w:cs="Arial"/>
          <w:color w:val="7B7B7B" w:themeColor="accent3" w:themeShade="BF"/>
          <w:sz w:val="22"/>
          <w:szCs w:val="22"/>
          <w:lang w:val="en-GB"/>
        </w:rPr>
        <w:t>January 1992</w:t>
      </w:r>
      <w:r w:rsidR="00EB62CF">
        <w:rPr>
          <w:rFonts w:ascii="Arial" w:hAnsi="Arial" w:cs="Arial"/>
          <w:color w:val="7B7B7B" w:themeColor="accent3" w:themeShade="BF"/>
          <w:sz w:val="22"/>
          <w:szCs w:val="22"/>
          <w:lang w:val="en-GB"/>
        </w:rPr>
        <w:t xml:space="preserve"> Maxwell </w:t>
      </w:r>
      <w:r w:rsidR="009550FA">
        <w:rPr>
          <w:rFonts w:ascii="Arial" w:hAnsi="Arial" w:cs="Arial"/>
          <w:color w:val="7B7B7B" w:themeColor="accent3" w:themeShade="BF"/>
          <w:sz w:val="22"/>
          <w:szCs w:val="22"/>
          <w:lang w:val="en-GB"/>
        </w:rPr>
        <w:t>Communications</w:t>
      </w:r>
      <w:r w:rsidR="008E4021">
        <w:rPr>
          <w:rFonts w:ascii="Arial" w:hAnsi="Arial" w:cs="Arial"/>
          <w:color w:val="7B7B7B" w:themeColor="accent3" w:themeShade="BF"/>
          <w:sz w:val="22"/>
          <w:szCs w:val="22"/>
          <w:lang w:val="en-GB"/>
        </w:rPr>
        <w:t xml:space="preserve"> Corporation plc </w:t>
      </w:r>
      <w:r w:rsidR="00BA3A44">
        <w:rPr>
          <w:rFonts w:ascii="Arial" w:hAnsi="Arial" w:cs="Arial"/>
          <w:color w:val="7B7B7B" w:themeColor="accent3" w:themeShade="BF"/>
          <w:sz w:val="22"/>
          <w:szCs w:val="22"/>
          <w:lang w:val="en-GB"/>
        </w:rPr>
        <w:t xml:space="preserve">(“Maxwell”) </w:t>
      </w:r>
      <w:r w:rsidR="00B12B27">
        <w:rPr>
          <w:rFonts w:ascii="Arial" w:hAnsi="Arial" w:cs="Arial"/>
          <w:color w:val="7B7B7B" w:themeColor="accent3" w:themeShade="BF"/>
          <w:sz w:val="22"/>
          <w:szCs w:val="22"/>
          <w:lang w:val="en-GB"/>
        </w:rPr>
        <w:t>cross-border</w:t>
      </w:r>
      <w:r w:rsidR="00AC0B34">
        <w:rPr>
          <w:rFonts w:ascii="Arial" w:hAnsi="Arial" w:cs="Arial"/>
          <w:color w:val="7B7B7B" w:themeColor="accent3" w:themeShade="BF"/>
          <w:sz w:val="22"/>
          <w:szCs w:val="22"/>
          <w:lang w:val="en-GB"/>
        </w:rPr>
        <w:t xml:space="preserve"> </w:t>
      </w:r>
      <w:r w:rsidR="001C6BC8">
        <w:rPr>
          <w:rFonts w:ascii="Arial" w:hAnsi="Arial" w:cs="Arial"/>
          <w:color w:val="7B7B7B" w:themeColor="accent3" w:themeShade="BF"/>
          <w:sz w:val="22"/>
          <w:szCs w:val="22"/>
          <w:lang w:val="en-GB"/>
        </w:rPr>
        <w:t xml:space="preserve">insolvency case in 1991, </w:t>
      </w:r>
      <w:r w:rsidR="00AC0B34">
        <w:rPr>
          <w:rFonts w:ascii="Arial" w:hAnsi="Arial" w:cs="Arial"/>
          <w:color w:val="7B7B7B" w:themeColor="accent3" w:themeShade="BF"/>
          <w:sz w:val="22"/>
          <w:szCs w:val="22"/>
          <w:lang w:val="en-GB"/>
        </w:rPr>
        <w:t xml:space="preserve">is an example of a case law </w:t>
      </w:r>
      <w:r w:rsidR="00FB5D98">
        <w:rPr>
          <w:rFonts w:ascii="Arial" w:hAnsi="Arial" w:cs="Arial"/>
          <w:color w:val="7B7B7B" w:themeColor="accent3" w:themeShade="BF"/>
          <w:sz w:val="22"/>
          <w:szCs w:val="22"/>
          <w:lang w:val="en-GB"/>
        </w:rPr>
        <w:t xml:space="preserve">where the court approval of an agreement for the purpose of co-ordinating </w:t>
      </w:r>
      <w:r w:rsidR="00BA3A44">
        <w:rPr>
          <w:rFonts w:ascii="Arial" w:hAnsi="Arial" w:cs="Arial"/>
          <w:color w:val="7B7B7B" w:themeColor="accent3" w:themeShade="BF"/>
          <w:sz w:val="22"/>
          <w:szCs w:val="22"/>
          <w:lang w:val="en-GB"/>
        </w:rPr>
        <w:t xml:space="preserve">insolvency proceedings. </w:t>
      </w:r>
    </w:p>
    <w:p w14:paraId="71A9DCC2" w14:textId="16D061A9" w:rsidR="00BA3A44" w:rsidRDefault="00BA3A44" w:rsidP="00B7193E">
      <w:pPr>
        <w:jc w:val="both"/>
        <w:rPr>
          <w:rFonts w:ascii="Arial" w:hAnsi="Arial" w:cs="Arial"/>
          <w:color w:val="7B7B7B" w:themeColor="accent3" w:themeShade="BF"/>
          <w:sz w:val="22"/>
          <w:szCs w:val="22"/>
          <w:lang w:val="en-GB"/>
        </w:rPr>
      </w:pPr>
    </w:p>
    <w:p w14:paraId="533F5780" w14:textId="524D121E" w:rsidR="00A955D8" w:rsidRDefault="00A955D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Maxwell, an English holding company</w:t>
      </w:r>
      <w:r w:rsidR="008515A2">
        <w:rPr>
          <w:rFonts w:ascii="Arial" w:hAnsi="Arial" w:cs="Arial"/>
          <w:color w:val="7B7B7B" w:themeColor="accent3" w:themeShade="BF"/>
          <w:sz w:val="22"/>
          <w:szCs w:val="22"/>
          <w:lang w:val="en-GB"/>
        </w:rPr>
        <w:t xml:space="preserve"> with 80% of Maxwell’s assets in the United States</w:t>
      </w:r>
      <w:r w:rsidR="00814CD7">
        <w:rPr>
          <w:rFonts w:ascii="Arial" w:hAnsi="Arial" w:cs="Arial"/>
          <w:color w:val="7B7B7B" w:themeColor="accent3" w:themeShade="BF"/>
          <w:sz w:val="22"/>
          <w:szCs w:val="22"/>
          <w:lang w:val="en-GB"/>
        </w:rPr>
        <w:t>. Although Maxwell’s assets were in the United States Maxwell’s debt was in England</w:t>
      </w:r>
      <w:r w:rsidR="00AE2935">
        <w:rPr>
          <w:rFonts w:ascii="Arial" w:hAnsi="Arial" w:cs="Arial"/>
          <w:color w:val="7B7B7B" w:themeColor="accent3" w:themeShade="BF"/>
          <w:sz w:val="22"/>
          <w:szCs w:val="22"/>
          <w:lang w:val="en-GB"/>
        </w:rPr>
        <w:t>. Although Maxwell filed a chapter 11 in the United States</w:t>
      </w:r>
      <w:r w:rsidR="00D64FCC">
        <w:rPr>
          <w:rFonts w:ascii="Arial" w:hAnsi="Arial" w:cs="Arial"/>
          <w:color w:val="7B7B7B" w:themeColor="accent3" w:themeShade="BF"/>
          <w:sz w:val="22"/>
          <w:szCs w:val="22"/>
          <w:lang w:val="en-GB"/>
        </w:rPr>
        <w:t xml:space="preserve"> the directors faced personal liability in England under English law for trading while insolvent</w:t>
      </w:r>
      <w:r w:rsidR="00355EDB">
        <w:rPr>
          <w:rFonts w:ascii="Arial" w:hAnsi="Arial" w:cs="Arial"/>
          <w:color w:val="7B7B7B" w:themeColor="accent3" w:themeShade="BF"/>
          <w:sz w:val="22"/>
          <w:szCs w:val="22"/>
          <w:lang w:val="en-GB"/>
        </w:rPr>
        <w:t>, Maxwell</w:t>
      </w:r>
      <w:r w:rsidR="00D952BD">
        <w:rPr>
          <w:rFonts w:ascii="Arial" w:hAnsi="Arial" w:cs="Arial"/>
          <w:color w:val="7B7B7B" w:themeColor="accent3" w:themeShade="BF"/>
          <w:sz w:val="22"/>
          <w:szCs w:val="22"/>
          <w:lang w:val="en-GB"/>
        </w:rPr>
        <w:t xml:space="preserve"> obtained an order to put the company into administration</w:t>
      </w:r>
      <w:r w:rsidR="002B1002">
        <w:rPr>
          <w:rFonts w:ascii="Arial" w:hAnsi="Arial" w:cs="Arial"/>
          <w:color w:val="7B7B7B" w:themeColor="accent3" w:themeShade="BF"/>
          <w:sz w:val="22"/>
          <w:szCs w:val="22"/>
          <w:lang w:val="en-GB"/>
        </w:rPr>
        <w:t xml:space="preserve"> in the UK. </w:t>
      </w:r>
    </w:p>
    <w:p w14:paraId="102D4829" w14:textId="6857D48D" w:rsidR="002B1002" w:rsidRDefault="002B1002" w:rsidP="00B7193E">
      <w:pPr>
        <w:jc w:val="both"/>
        <w:rPr>
          <w:rFonts w:ascii="Arial" w:hAnsi="Arial" w:cs="Arial"/>
          <w:color w:val="7B7B7B" w:themeColor="accent3" w:themeShade="BF"/>
          <w:sz w:val="22"/>
          <w:szCs w:val="22"/>
          <w:lang w:val="en-GB"/>
        </w:rPr>
      </w:pPr>
    </w:p>
    <w:p w14:paraId="0C821C83" w14:textId="073C9B3E" w:rsidR="002B1002" w:rsidRDefault="001A74D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US court appointed an examiner to “harmonise the two proceedings so as to permit  a reorganisation under US law which would maximise the return to creditors”</w:t>
      </w:r>
      <w:r w:rsidR="00F10B32">
        <w:rPr>
          <w:rFonts w:ascii="Arial" w:hAnsi="Arial" w:cs="Arial"/>
          <w:color w:val="7B7B7B" w:themeColor="accent3" w:themeShade="BF"/>
          <w:sz w:val="22"/>
          <w:szCs w:val="22"/>
          <w:lang w:val="en-GB"/>
        </w:rPr>
        <w:t xml:space="preserve">. </w:t>
      </w:r>
      <w:r w:rsidR="00D133F4">
        <w:rPr>
          <w:rFonts w:ascii="Arial" w:hAnsi="Arial" w:cs="Arial"/>
          <w:color w:val="7B7B7B" w:themeColor="accent3" w:themeShade="BF"/>
          <w:sz w:val="22"/>
          <w:szCs w:val="22"/>
          <w:lang w:val="en-GB"/>
        </w:rPr>
        <w:t xml:space="preserve">The </w:t>
      </w:r>
      <w:r w:rsidR="00062354">
        <w:rPr>
          <w:rFonts w:ascii="Arial" w:hAnsi="Arial" w:cs="Arial"/>
          <w:color w:val="7B7B7B" w:themeColor="accent3" w:themeShade="BF"/>
          <w:sz w:val="22"/>
          <w:szCs w:val="22"/>
          <w:lang w:val="en-GB"/>
        </w:rPr>
        <w:t>UK court approved the Maxwell Protocol.</w:t>
      </w:r>
      <w:r w:rsidR="006C127A">
        <w:rPr>
          <w:rFonts w:ascii="Arial" w:hAnsi="Arial" w:cs="Arial"/>
          <w:color w:val="7B7B7B" w:themeColor="accent3" w:themeShade="BF"/>
          <w:sz w:val="22"/>
          <w:szCs w:val="22"/>
          <w:lang w:val="en-GB"/>
        </w:rPr>
        <w:t xml:space="preserve"> </w:t>
      </w:r>
      <w:r w:rsidR="00F10B32">
        <w:rPr>
          <w:rFonts w:ascii="Arial" w:hAnsi="Arial" w:cs="Arial"/>
          <w:color w:val="7B7B7B" w:themeColor="accent3" w:themeShade="BF"/>
          <w:sz w:val="22"/>
          <w:szCs w:val="22"/>
          <w:lang w:val="en-GB"/>
        </w:rPr>
        <w:t xml:space="preserve">The protocol facilitated </w:t>
      </w:r>
      <w:r w:rsidR="004C249C">
        <w:rPr>
          <w:rFonts w:ascii="Arial" w:hAnsi="Arial" w:cs="Arial"/>
          <w:color w:val="7B7B7B" w:themeColor="accent3" w:themeShade="BF"/>
          <w:sz w:val="22"/>
          <w:szCs w:val="22"/>
          <w:lang w:val="en-GB"/>
        </w:rPr>
        <w:t xml:space="preserve">for a successful restructuring. </w:t>
      </w:r>
    </w:p>
    <w:p w14:paraId="01892F1A" w14:textId="3B1C4056" w:rsidR="00BA3A44" w:rsidRPr="00BF5A1E" w:rsidRDefault="00BA3A44" w:rsidP="00B7193E">
      <w:pPr>
        <w:jc w:val="both"/>
        <w:rPr>
          <w:rFonts w:ascii="Arial" w:hAnsi="Arial" w:cs="Arial"/>
          <w:color w:val="7B7B7B" w:themeColor="accent3" w:themeShade="BF"/>
          <w:sz w:val="22"/>
          <w:szCs w:val="22"/>
          <w:lang w:val="en-GB"/>
        </w:rPr>
      </w:pPr>
    </w:p>
    <w:p w14:paraId="45DD0087" w14:textId="010CE5AC" w:rsidR="006C127A" w:rsidRDefault="006C127A" w:rsidP="00B7193E">
      <w:pPr>
        <w:jc w:val="both"/>
        <w:rPr>
          <w:rFonts w:ascii="Arial" w:hAnsi="Arial" w:cs="Arial"/>
          <w:color w:val="7B7B7B" w:themeColor="accent3" w:themeShade="BF"/>
          <w:sz w:val="22"/>
          <w:szCs w:val="22"/>
          <w:lang w:val="en-GB"/>
        </w:rPr>
      </w:pPr>
      <w:r w:rsidRPr="00BF5A1E">
        <w:rPr>
          <w:rFonts w:ascii="Arial" w:hAnsi="Arial" w:cs="Arial"/>
          <w:color w:val="7B7B7B" w:themeColor="accent3" w:themeShade="BF"/>
          <w:sz w:val="22"/>
          <w:szCs w:val="22"/>
          <w:lang w:val="en-GB"/>
        </w:rPr>
        <w:t>The</w:t>
      </w:r>
      <w:r w:rsidR="001F7898" w:rsidRPr="00BF5A1E">
        <w:rPr>
          <w:rFonts w:ascii="Arial" w:hAnsi="Arial" w:cs="Arial"/>
          <w:color w:val="7B7B7B" w:themeColor="accent3" w:themeShade="BF"/>
          <w:sz w:val="22"/>
          <w:szCs w:val="22"/>
          <w:lang w:val="en-GB"/>
        </w:rPr>
        <w:t xml:space="preserve"> protocol was the first cross-border </w:t>
      </w:r>
      <w:r w:rsidR="008546D0" w:rsidRPr="00BF5A1E">
        <w:rPr>
          <w:rFonts w:ascii="Arial" w:hAnsi="Arial" w:cs="Arial"/>
          <w:color w:val="7B7B7B" w:themeColor="accent3" w:themeShade="BF"/>
          <w:sz w:val="22"/>
          <w:szCs w:val="22"/>
          <w:lang w:val="en-GB"/>
        </w:rPr>
        <w:t>insolvency</w:t>
      </w:r>
      <w:r w:rsidR="001F7898" w:rsidRPr="00BF5A1E">
        <w:rPr>
          <w:rFonts w:ascii="Arial" w:hAnsi="Arial" w:cs="Arial"/>
          <w:color w:val="7B7B7B" w:themeColor="accent3" w:themeShade="BF"/>
          <w:sz w:val="22"/>
          <w:szCs w:val="22"/>
          <w:lang w:val="en-GB"/>
        </w:rPr>
        <w:t xml:space="preserve"> case </w:t>
      </w:r>
      <w:r w:rsidR="008546D0" w:rsidRPr="00BF5A1E">
        <w:rPr>
          <w:rFonts w:ascii="Arial" w:hAnsi="Arial" w:cs="Arial"/>
          <w:color w:val="7B7B7B" w:themeColor="accent3" w:themeShade="BF"/>
          <w:sz w:val="22"/>
          <w:szCs w:val="22"/>
          <w:lang w:val="en-GB"/>
        </w:rPr>
        <w:t xml:space="preserve">of two proceedings. </w:t>
      </w:r>
      <w:r w:rsidR="005C3228" w:rsidRPr="00BF5A1E">
        <w:rPr>
          <w:rFonts w:ascii="Arial" w:hAnsi="Arial" w:cs="Arial"/>
          <w:color w:val="7B7B7B" w:themeColor="accent3" w:themeShade="BF"/>
          <w:sz w:val="22"/>
          <w:szCs w:val="22"/>
          <w:lang w:val="en-GB"/>
        </w:rPr>
        <w:t xml:space="preserve">Protocols and two jurisdictions working together will ultimately reduce the costs to the company of the insolvency proceedings and </w:t>
      </w:r>
      <w:r w:rsidR="005C3228" w:rsidRPr="004F1AD3">
        <w:rPr>
          <w:rFonts w:ascii="Arial" w:hAnsi="Arial" w:cs="Arial"/>
          <w:color w:val="7B7B7B" w:themeColor="accent3" w:themeShade="BF"/>
          <w:sz w:val="22"/>
          <w:szCs w:val="22"/>
          <w:lang w:val="en-GB"/>
        </w:rPr>
        <w:t>benefit the creditors.</w:t>
      </w:r>
      <w:r w:rsidR="00BF5A1E" w:rsidRPr="004F1AD3">
        <w:rPr>
          <w:rFonts w:ascii="Arial" w:hAnsi="Arial" w:cs="Arial"/>
          <w:color w:val="7B7B7B" w:themeColor="accent3" w:themeShade="BF"/>
          <w:sz w:val="22"/>
          <w:szCs w:val="22"/>
          <w:lang w:val="en-GB"/>
        </w:rPr>
        <w:t xml:space="preserve"> </w:t>
      </w:r>
    </w:p>
    <w:p w14:paraId="67FA8F30" w14:textId="66D39C7F" w:rsidR="004F1AD3" w:rsidRDefault="004F1AD3" w:rsidP="00B7193E">
      <w:pPr>
        <w:jc w:val="both"/>
        <w:rPr>
          <w:rFonts w:ascii="Arial" w:hAnsi="Arial" w:cs="Arial"/>
          <w:color w:val="7B7B7B" w:themeColor="accent3" w:themeShade="BF"/>
          <w:sz w:val="22"/>
          <w:szCs w:val="22"/>
          <w:lang w:val="en-GB"/>
        </w:rPr>
      </w:pPr>
    </w:p>
    <w:p w14:paraId="66BBD329" w14:textId="77777777" w:rsidR="004F1AD3" w:rsidRDefault="004F1AD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Specifics from the case included that some existing management would be retained in the interest of the debtors going concern value. The English insolvency practitioners were allowed to pick new directors with the United Stated insolvency practitioners consent. </w:t>
      </w:r>
    </w:p>
    <w:p w14:paraId="0655F434" w14:textId="77777777" w:rsidR="004F1AD3" w:rsidRDefault="004F1AD3" w:rsidP="00B7193E">
      <w:pPr>
        <w:jc w:val="both"/>
        <w:rPr>
          <w:rFonts w:ascii="Arial" w:hAnsi="Arial" w:cs="Arial"/>
          <w:color w:val="7B7B7B" w:themeColor="accent3" w:themeShade="BF"/>
          <w:sz w:val="22"/>
          <w:szCs w:val="22"/>
          <w:lang w:val="en-GB"/>
        </w:rPr>
      </w:pPr>
    </w:p>
    <w:p w14:paraId="5F27AA00" w14:textId="37C0FF39" w:rsidR="004F1AD3" w:rsidRDefault="004F1AD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UK insolvency representative would only incur debt or file a reorganisation plan with the US’s consent. Additionally, the UK insolvency practitioner would seek approval of any major transactions. </w:t>
      </w:r>
    </w:p>
    <w:p w14:paraId="3FD2477A" w14:textId="77777777" w:rsidR="004F1AD3" w:rsidRPr="00BF5A1E" w:rsidRDefault="004F1AD3" w:rsidP="00B7193E">
      <w:pPr>
        <w:jc w:val="both"/>
        <w:rPr>
          <w:rFonts w:ascii="Arial" w:hAnsi="Arial" w:cs="Arial"/>
          <w:color w:val="7B7B7B" w:themeColor="accent3" w:themeShade="BF"/>
          <w:sz w:val="22"/>
          <w:szCs w:val="22"/>
          <w:lang w:val="en-GB"/>
        </w:rPr>
      </w:pP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331F8B3A" w:rsidR="00EC549E"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5C2D0D34" w14:textId="77777777" w:rsidR="00E660AE" w:rsidRPr="00205B31" w:rsidRDefault="00E660AE" w:rsidP="006D564C">
      <w:pPr>
        <w:jc w:val="both"/>
        <w:rPr>
          <w:rFonts w:ascii="Arial" w:hAnsi="Arial" w:cs="Arial"/>
          <w:sz w:val="22"/>
          <w:szCs w:val="22"/>
          <w:lang w:val="en-GB"/>
        </w:rPr>
      </w:pPr>
    </w:p>
    <w:p w14:paraId="3709BCC2" w14:textId="0939C15A" w:rsidR="00B12986" w:rsidRDefault="0056370A" w:rsidP="00B1298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the UK’s exit from </w:t>
      </w:r>
      <w:r w:rsidR="00B12986">
        <w:rPr>
          <w:rFonts w:ascii="Arial" w:hAnsi="Arial" w:cs="Arial"/>
          <w:color w:val="7B7B7B" w:themeColor="accent3" w:themeShade="BF"/>
          <w:sz w:val="22"/>
          <w:szCs w:val="22"/>
          <w:lang w:val="en-GB"/>
        </w:rPr>
        <w:t>the EU at 11pm on 31 January 2020 the EIR Recase no longer applies to new proceedings</w:t>
      </w:r>
      <w:r w:rsidR="00EE6003">
        <w:rPr>
          <w:rFonts w:ascii="Arial" w:hAnsi="Arial" w:cs="Arial"/>
          <w:color w:val="7B7B7B" w:themeColor="accent3" w:themeShade="BF"/>
          <w:sz w:val="22"/>
          <w:szCs w:val="22"/>
          <w:lang w:val="en-GB"/>
        </w:rPr>
        <w:t xml:space="preserve"> in the UK</w:t>
      </w:r>
      <w:r w:rsidR="00B12986">
        <w:rPr>
          <w:rFonts w:ascii="Arial" w:hAnsi="Arial" w:cs="Arial"/>
          <w:color w:val="7B7B7B" w:themeColor="accent3" w:themeShade="BF"/>
          <w:sz w:val="22"/>
          <w:szCs w:val="22"/>
          <w:lang w:val="en-GB"/>
        </w:rPr>
        <w:t>. In the case of Rydell this is not the case as the proceedings began on 18 June 2020</w:t>
      </w:r>
      <w:r w:rsidR="00EE6003">
        <w:rPr>
          <w:rFonts w:ascii="Arial" w:hAnsi="Arial" w:cs="Arial"/>
          <w:color w:val="7B7B7B" w:themeColor="accent3" w:themeShade="BF"/>
          <w:sz w:val="22"/>
          <w:szCs w:val="22"/>
          <w:lang w:val="en-GB"/>
        </w:rPr>
        <w:t xml:space="preserve"> before the UK exited the EU</w:t>
      </w:r>
      <w:r w:rsidR="00B12986">
        <w:rPr>
          <w:rFonts w:ascii="Arial" w:hAnsi="Arial" w:cs="Arial"/>
          <w:color w:val="7B7B7B" w:themeColor="accent3" w:themeShade="BF"/>
          <w:sz w:val="22"/>
          <w:szCs w:val="22"/>
          <w:lang w:val="en-GB"/>
        </w:rPr>
        <w:t xml:space="preserve">, as such, the Recast Insolvency Regulation apply </w:t>
      </w:r>
      <w:r w:rsidR="00E660AE">
        <w:rPr>
          <w:rFonts w:ascii="Arial" w:hAnsi="Arial" w:cs="Arial"/>
          <w:color w:val="7B7B7B" w:themeColor="accent3" w:themeShade="BF"/>
          <w:sz w:val="22"/>
          <w:szCs w:val="22"/>
          <w:lang w:val="en-GB"/>
        </w:rPr>
        <w:t xml:space="preserve">as the insolvency was opened </w:t>
      </w:r>
      <w:r w:rsidR="00B12986">
        <w:rPr>
          <w:rFonts w:ascii="Arial" w:hAnsi="Arial" w:cs="Arial"/>
          <w:color w:val="7B7B7B" w:themeColor="accent3" w:themeShade="BF"/>
          <w:sz w:val="22"/>
          <w:szCs w:val="22"/>
          <w:lang w:val="en-GB"/>
        </w:rPr>
        <w:t>prior to</w:t>
      </w:r>
      <w:r w:rsidR="00674641">
        <w:rPr>
          <w:rFonts w:ascii="Arial" w:hAnsi="Arial" w:cs="Arial"/>
          <w:color w:val="7B7B7B" w:themeColor="accent3" w:themeShade="BF"/>
          <w:sz w:val="22"/>
          <w:szCs w:val="22"/>
          <w:lang w:val="en-GB"/>
        </w:rPr>
        <w:t xml:space="preserve"> the expiry of the transitional period being </w:t>
      </w:r>
      <w:r w:rsidR="00B12986">
        <w:rPr>
          <w:rFonts w:ascii="Arial" w:hAnsi="Arial" w:cs="Arial"/>
          <w:color w:val="7B7B7B" w:themeColor="accent3" w:themeShade="BF"/>
          <w:sz w:val="22"/>
          <w:szCs w:val="22"/>
          <w:lang w:val="en-GB"/>
        </w:rPr>
        <w:t xml:space="preserve"> 31 December 2020</w:t>
      </w:r>
      <w:r w:rsidR="00E660AE">
        <w:rPr>
          <w:rFonts w:ascii="Arial" w:hAnsi="Arial" w:cs="Arial"/>
          <w:color w:val="7B7B7B" w:themeColor="accent3" w:themeShade="BF"/>
          <w:sz w:val="22"/>
          <w:szCs w:val="22"/>
          <w:lang w:val="en-GB"/>
        </w:rPr>
        <w:t xml:space="preserve">. </w:t>
      </w:r>
    </w:p>
    <w:p w14:paraId="07BB3D97" w14:textId="35367D8F" w:rsidR="00674641" w:rsidRDefault="00674641" w:rsidP="00B12986">
      <w:pPr>
        <w:jc w:val="both"/>
        <w:rPr>
          <w:rFonts w:ascii="Arial" w:hAnsi="Arial" w:cs="Arial"/>
          <w:color w:val="7B7B7B" w:themeColor="accent3" w:themeShade="BF"/>
          <w:sz w:val="22"/>
          <w:szCs w:val="22"/>
          <w:lang w:val="en-GB"/>
        </w:rPr>
      </w:pPr>
    </w:p>
    <w:p w14:paraId="067B972B" w14:textId="77B3FBFF" w:rsidR="00674641" w:rsidRPr="00205B31" w:rsidRDefault="00674641" w:rsidP="00B12986">
      <w:pPr>
        <w:jc w:val="both"/>
        <w:rPr>
          <w:rFonts w:ascii="Arial" w:hAnsi="Arial" w:cs="Arial"/>
          <w:sz w:val="22"/>
          <w:szCs w:val="22"/>
          <w:lang w:val="en-GB"/>
        </w:rPr>
      </w:pPr>
      <w:r>
        <w:rPr>
          <w:rFonts w:ascii="Arial" w:hAnsi="Arial" w:cs="Arial"/>
          <w:color w:val="7B7B7B" w:themeColor="accent3" w:themeShade="BF"/>
          <w:sz w:val="22"/>
          <w:szCs w:val="22"/>
          <w:lang w:val="en-GB"/>
        </w:rPr>
        <w:t xml:space="preserve">Prior to the UK leaving the EU Article 3 of Recast Insolvency Regulation allocation to open main insolvency proceedings to the courts of the member states where a debtor has a centre of main interests and Article 19 provides for automatic recognition of proceedings in member states. </w:t>
      </w:r>
    </w:p>
    <w:p w14:paraId="317DD6E7" w14:textId="490A1343" w:rsidR="00126A4D" w:rsidRDefault="00126A4D" w:rsidP="00B7193E">
      <w:pPr>
        <w:jc w:val="both"/>
        <w:rPr>
          <w:rFonts w:ascii="Arial" w:hAnsi="Arial" w:cs="Arial"/>
          <w:color w:val="7B7B7B" w:themeColor="accent3" w:themeShade="BF"/>
          <w:sz w:val="22"/>
          <w:szCs w:val="22"/>
          <w:lang w:val="en-GB"/>
        </w:rPr>
      </w:pPr>
    </w:p>
    <w:p w14:paraId="2291D2D3" w14:textId="494C3381" w:rsidR="00723271" w:rsidRDefault="00723271"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Pr="00723271">
        <w:rPr>
          <w:rFonts w:ascii="Arial" w:hAnsi="Arial" w:cs="Arial"/>
          <w:color w:val="7B7B7B" w:themeColor="accent3" w:themeShade="BF"/>
          <w:sz w:val="22"/>
          <w:szCs w:val="22"/>
          <w:lang w:val="en-GB"/>
        </w:rPr>
        <w:t>European Insolvency Regulation Recast</w:t>
      </w:r>
      <w:r w:rsidR="00A15C51">
        <w:rPr>
          <w:rFonts w:ascii="Arial" w:hAnsi="Arial" w:cs="Arial"/>
          <w:color w:val="7B7B7B" w:themeColor="accent3" w:themeShade="BF"/>
          <w:sz w:val="22"/>
          <w:szCs w:val="22"/>
          <w:lang w:val="en-GB"/>
        </w:rPr>
        <w:t xml:space="preserve"> regulated that the applicable la</w:t>
      </w:r>
      <w:r w:rsidR="00FC4581">
        <w:rPr>
          <w:rFonts w:ascii="Arial" w:hAnsi="Arial" w:cs="Arial"/>
          <w:color w:val="7B7B7B" w:themeColor="accent3" w:themeShade="BF"/>
          <w:sz w:val="22"/>
          <w:szCs w:val="22"/>
          <w:lang w:val="en-GB"/>
        </w:rPr>
        <w:t>w</w:t>
      </w:r>
      <w:r w:rsidR="00A15C51">
        <w:rPr>
          <w:rFonts w:ascii="Arial" w:hAnsi="Arial" w:cs="Arial"/>
          <w:color w:val="7B7B7B" w:themeColor="accent3" w:themeShade="BF"/>
          <w:sz w:val="22"/>
          <w:szCs w:val="22"/>
          <w:lang w:val="en-GB"/>
        </w:rPr>
        <w:t xml:space="preserve"> in proceedings subject to the Regulation states that </w:t>
      </w:r>
      <w:r w:rsidR="001F61EC">
        <w:rPr>
          <w:rFonts w:ascii="Arial" w:hAnsi="Arial" w:cs="Arial"/>
          <w:color w:val="7B7B7B" w:themeColor="accent3" w:themeShade="BF"/>
          <w:sz w:val="22"/>
          <w:szCs w:val="22"/>
          <w:lang w:val="en-GB"/>
        </w:rPr>
        <w:t xml:space="preserve">“the law applicable to insolvency proceedings and their effects shall be that of the </w:t>
      </w:r>
      <w:r w:rsidR="00A847DE">
        <w:rPr>
          <w:rFonts w:ascii="Arial" w:hAnsi="Arial" w:cs="Arial"/>
          <w:color w:val="7B7B7B" w:themeColor="accent3" w:themeShade="BF"/>
          <w:sz w:val="22"/>
          <w:szCs w:val="22"/>
          <w:lang w:val="en-GB"/>
        </w:rPr>
        <w:t>State of the opening of proceedings”</w:t>
      </w:r>
      <w:r w:rsidR="00241606">
        <w:rPr>
          <w:rFonts w:ascii="Arial" w:hAnsi="Arial" w:cs="Arial"/>
          <w:color w:val="7B7B7B" w:themeColor="accent3" w:themeShade="BF"/>
          <w:sz w:val="22"/>
          <w:szCs w:val="22"/>
          <w:lang w:val="en-GB"/>
        </w:rPr>
        <w:t xml:space="preserve">, for this reason Fernz would not be able to open proceedings in another EU </w:t>
      </w:r>
      <w:r w:rsidR="00D5513A">
        <w:rPr>
          <w:rFonts w:ascii="Arial" w:hAnsi="Arial" w:cs="Arial"/>
          <w:color w:val="7B7B7B" w:themeColor="accent3" w:themeShade="BF"/>
          <w:sz w:val="22"/>
          <w:szCs w:val="22"/>
          <w:lang w:val="en-GB"/>
        </w:rPr>
        <w:t xml:space="preserve">member country. </w:t>
      </w:r>
    </w:p>
    <w:p w14:paraId="0B60B1CF" w14:textId="6CBA6CA2" w:rsidR="00CA6D74" w:rsidRDefault="00CA6D74" w:rsidP="00B7193E">
      <w:pPr>
        <w:jc w:val="both"/>
        <w:rPr>
          <w:rFonts w:ascii="Arial" w:hAnsi="Arial" w:cs="Arial"/>
          <w:color w:val="7B7B7B" w:themeColor="accent3" w:themeShade="BF"/>
          <w:sz w:val="22"/>
          <w:szCs w:val="22"/>
          <w:lang w:val="en-GB"/>
        </w:rPr>
      </w:pPr>
    </w:p>
    <w:p w14:paraId="46E66CE0" w14:textId="6238D448" w:rsidR="00E77C7F" w:rsidRDefault="005D02F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minor creditor’s proceedings will be recognised as </w:t>
      </w:r>
      <w:r w:rsidR="002D5E95">
        <w:rPr>
          <w:rFonts w:ascii="Arial" w:hAnsi="Arial" w:cs="Arial"/>
          <w:color w:val="7B7B7B" w:themeColor="accent3" w:themeShade="BF"/>
          <w:sz w:val="22"/>
          <w:szCs w:val="22"/>
          <w:lang w:val="en-GB"/>
        </w:rPr>
        <w:t xml:space="preserve">the </w:t>
      </w:r>
      <w:r w:rsidR="00BF5A1E">
        <w:rPr>
          <w:rFonts w:ascii="Arial" w:hAnsi="Arial" w:cs="Arial"/>
          <w:color w:val="7B7B7B" w:themeColor="accent3" w:themeShade="BF"/>
          <w:sz w:val="22"/>
          <w:szCs w:val="22"/>
          <w:lang w:val="en-GB"/>
        </w:rPr>
        <w:t>m</w:t>
      </w:r>
      <w:r w:rsidR="002D5E95">
        <w:rPr>
          <w:rFonts w:ascii="Arial" w:hAnsi="Arial" w:cs="Arial"/>
          <w:color w:val="7B7B7B" w:themeColor="accent3" w:themeShade="BF"/>
          <w:sz w:val="22"/>
          <w:szCs w:val="22"/>
          <w:lang w:val="en-GB"/>
        </w:rPr>
        <w:t xml:space="preserve">ain proceedings and subsequent proceedings will be the secondary proceedings. </w:t>
      </w: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784DB54E" w:rsidR="00015EE6" w:rsidRPr="00205B31" w:rsidRDefault="001B7E4E" w:rsidP="00C45A03">
      <w:pPr>
        <w:jc w:val="both"/>
        <w:rPr>
          <w:rFonts w:ascii="Arial" w:hAnsi="Arial" w:cs="Arial"/>
          <w:sz w:val="22"/>
          <w:szCs w:val="22"/>
          <w:lang w:val="en-GB"/>
        </w:rPr>
      </w:pPr>
      <w:r>
        <w:rPr>
          <w:rFonts w:ascii="Arial" w:hAnsi="Arial" w:cs="Arial"/>
          <w:color w:val="7B7B7B" w:themeColor="accent3" w:themeShade="BF"/>
          <w:sz w:val="22"/>
          <w:szCs w:val="22"/>
          <w:lang w:val="en-GB"/>
        </w:rPr>
        <w:t>As the cut off of 31 January 2020 has passe</w:t>
      </w:r>
      <w:r w:rsidR="00880A11">
        <w:rPr>
          <w:rFonts w:ascii="Arial" w:hAnsi="Arial" w:cs="Arial"/>
          <w:color w:val="7B7B7B" w:themeColor="accent3" w:themeShade="BF"/>
          <w:sz w:val="22"/>
          <w:szCs w:val="22"/>
          <w:lang w:val="en-GB"/>
        </w:rPr>
        <w:t xml:space="preserve">d these is no EU mechanism </w:t>
      </w:r>
      <w:r w:rsidR="00B82502">
        <w:rPr>
          <w:rFonts w:ascii="Arial" w:hAnsi="Arial" w:cs="Arial"/>
          <w:color w:val="7B7B7B" w:themeColor="accent3" w:themeShade="BF"/>
          <w:sz w:val="22"/>
          <w:szCs w:val="22"/>
          <w:lang w:val="en-GB"/>
        </w:rPr>
        <w:t xml:space="preserve">that will be obliged to apply. As such, the </w:t>
      </w:r>
      <w:r w:rsidR="00BF042E" w:rsidRPr="00BF042E">
        <w:rPr>
          <w:rFonts w:ascii="Arial" w:hAnsi="Arial" w:cs="Arial"/>
          <w:color w:val="7B7B7B" w:themeColor="accent3" w:themeShade="BF"/>
          <w:sz w:val="22"/>
          <w:szCs w:val="22"/>
          <w:lang w:val="en-GB"/>
        </w:rPr>
        <w:t>UNCITRAL Model Law on Cross-Border Insolvency (Model Law)</w:t>
      </w:r>
      <w:r w:rsidR="00BF042E">
        <w:rPr>
          <w:rFonts w:ascii="Arial" w:hAnsi="Arial" w:cs="Arial"/>
          <w:color w:val="7B7B7B" w:themeColor="accent3" w:themeShade="BF"/>
          <w:sz w:val="22"/>
          <w:szCs w:val="22"/>
          <w:lang w:val="en-GB"/>
        </w:rPr>
        <w:t xml:space="preserve"> will be relied  upon</w:t>
      </w:r>
      <w:r w:rsidR="00FD7157">
        <w:rPr>
          <w:rFonts w:ascii="Arial" w:hAnsi="Arial" w:cs="Arial"/>
          <w:color w:val="7B7B7B" w:themeColor="accent3" w:themeShade="BF"/>
          <w:sz w:val="22"/>
          <w:szCs w:val="22"/>
          <w:lang w:val="en-GB"/>
        </w:rPr>
        <w:t xml:space="preserve"> </w:t>
      </w:r>
      <w:r w:rsidR="00BF042E">
        <w:rPr>
          <w:rFonts w:ascii="Arial" w:hAnsi="Arial" w:cs="Arial"/>
          <w:color w:val="7B7B7B" w:themeColor="accent3" w:themeShade="BF"/>
          <w:sz w:val="22"/>
          <w:szCs w:val="22"/>
          <w:lang w:val="en-GB"/>
        </w:rPr>
        <w:t xml:space="preserve">if the proceedings began on 18 June </w:t>
      </w:r>
      <w:r w:rsidR="001C7874">
        <w:rPr>
          <w:rFonts w:ascii="Arial" w:hAnsi="Arial" w:cs="Arial"/>
          <w:color w:val="7B7B7B" w:themeColor="accent3" w:themeShade="BF"/>
          <w:sz w:val="22"/>
          <w:szCs w:val="22"/>
          <w:lang w:val="en-GB"/>
        </w:rPr>
        <w:t xml:space="preserve">2021. </w:t>
      </w:r>
      <w:r w:rsidR="00FD7157">
        <w:rPr>
          <w:rFonts w:ascii="Arial" w:hAnsi="Arial" w:cs="Arial"/>
          <w:color w:val="7B7B7B" w:themeColor="accent3" w:themeShade="BF"/>
          <w:sz w:val="22"/>
          <w:szCs w:val="22"/>
          <w:lang w:val="en-GB"/>
        </w:rPr>
        <w:t xml:space="preserve">EU Member State insolvency officeholders can apply for recognition of appointment </w:t>
      </w:r>
      <w:r w:rsidR="009E3CBF">
        <w:rPr>
          <w:rFonts w:ascii="Arial" w:hAnsi="Arial" w:cs="Arial"/>
          <w:color w:val="7B7B7B" w:themeColor="accent3" w:themeShade="BF"/>
          <w:sz w:val="22"/>
          <w:szCs w:val="22"/>
          <w:lang w:val="en-GB"/>
        </w:rPr>
        <w:t xml:space="preserve">in the UK. </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563AE399" w:rsidR="00015EE6" w:rsidRDefault="00457BC2"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We refer to the English domestic law on the insolvency of companies where there is an international dimension, but where the matter is outside the EIR Recast. </w:t>
      </w:r>
    </w:p>
    <w:p w14:paraId="2C3A470A" w14:textId="52C41808" w:rsidR="00457BC2" w:rsidRDefault="00457BC2"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2CE20B00" w14:textId="188F9963" w:rsidR="00457BC2" w:rsidRDefault="00457BC2"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is the case with Rydell, jurisdictions may be established to windup an unregistered company, a company formed under a foreign law. Section 221(5) Insolvency Act 1986 provides for a court order winding-up of unregistered companies in the following circumstances: </w:t>
      </w:r>
    </w:p>
    <w:p w14:paraId="57FC2CD3" w14:textId="2BF7BC2F" w:rsidR="00457BC2" w:rsidRDefault="00457BC2" w:rsidP="00457BC2">
      <w:pPr>
        <w:pStyle w:val="ListParagraph"/>
        <w:numPr>
          <w:ilvl w:val="0"/>
          <w:numId w:val="18"/>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dissolved company; </w:t>
      </w:r>
    </w:p>
    <w:p w14:paraId="237166F4" w14:textId="7DFCEF5F" w:rsidR="00457BC2" w:rsidRDefault="00457BC2" w:rsidP="00457BC2">
      <w:pPr>
        <w:pStyle w:val="ListParagraph"/>
        <w:numPr>
          <w:ilvl w:val="0"/>
          <w:numId w:val="18"/>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Company that is unable to pay debt (as is the case here); and</w:t>
      </w:r>
    </w:p>
    <w:p w14:paraId="59FB1424" w14:textId="7E8698FF" w:rsidR="00457BC2" w:rsidRDefault="00457BC2" w:rsidP="00457BC2">
      <w:pPr>
        <w:pStyle w:val="ListParagraph"/>
        <w:numPr>
          <w:ilvl w:val="0"/>
          <w:numId w:val="18"/>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is the court’s opinion that it is just and </w:t>
      </w:r>
      <w:r w:rsidRPr="00457BC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equitable to wind up.</w:t>
      </w:r>
    </w:p>
    <w:p w14:paraId="5F077F3E" w14:textId="77777777" w:rsidR="009E25BE" w:rsidRDefault="009E25BE" w:rsidP="009E25BE">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such, as Rydell is unable to pay debts. </w:t>
      </w:r>
    </w:p>
    <w:p w14:paraId="23B03A9D" w14:textId="77777777" w:rsidR="009E25BE" w:rsidRDefault="009E25BE" w:rsidP="009E25BE">
      <w:pPr>
        <w:autoSpaceDE w:val="0"/>
        <w:autoSpaceDN w:val="0"/>
        <w:adjustRightInd w:val="0"/>
        <w:spacing w:line="276" w:lineRule="auto"/>
        <w:jc w:val="both"/>
        <w:rPr>
          <w:rFonts w:ascii="Arial" w:hAnsi="Arial" w:cs="Arial"/>
          <w:color w:val="7B7B7B" w:themeColor="accent3" w:themeShade="BF"/>
          <w:sz w:val="22"/>
          <w:szCs w:val="22"/>
          <w:lang w:val="en-GB"/>
        </w:rPr>
      </w:pPr>
    </w:p>
    <w:p w14:paraId="54AC7F28" w14:textId="3E24BB05" w:rsidR="009E25BE" w:rsidRDefault="009E25BE" w:rsidP="009E25BE">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Additionally Rydell would have to satisfy the relevant principal underpinning this approach consist of the 3 core requirements: </w:t>
      </w:r>
    </w:p>
    <w:p w14:paraId="22277421" w14:textId="5E9ECA23" w:rsidR="009E25BE" w:rsidRDefault="009E25BE" w:rsidP="009E25BE">
      <w:pPr>
        <w:autoSpaceDE w:val="0"/>
        <w:autoSpaceDN w:val="0"/>
        <w:adjustRightInd w:val="0"/>
        <w:spacing w:line="276" w:lineRule="auto"/>
        <w:jc w:val="both"/>
        <w:rPr>
          <w:rFonts w:ascii="Arial" w:hAnsi="Arial" w:cs="Arial"/>
          <w:color w:val="7B7B7B" w:themeColor="accent3" w:themeShade="BF"/>
          <w:sz w:val="22"/>
          <w:szCs w:val="22"/>
          <w:lang w:val="en-GB"/>
        </w:rPr>
      </w:pPr>
    </w:p>
    <w:p w14:paraId="4E601773" w14:textId="77777777" w:rsidR="009E25BE" w:rsidRDefault="009E25BE" w:rsidP="009E25BE">
      <w:pPr>
        <w:pStyle w:val="ListParagraph"/>
        <w:numPr>
          <w:ilvl w:val="0"/>
          <w:numId w:val="18"/>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must be sufficient connection to England and Wales;</w:t>
      </w:r>
    </w:p>
    <w:p w14:paraId="548FC249" w14:textId="42DF5783" w:rsidR="009E25BE" w:rsidRDefault="009E25BE" w:rsidP="009E25BE">
      <w:pPr>
        <w:pStyle w:val="ListParagraph"/>
        <w:numPr>
          <w:ilvl w:val="0"/>
          <w:numId w:val="18"/>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must be benefit in a winding up order to those that made it; and </w:t>
      </w:r>
    </w:p>
    <w:p w14:paraId="0CBD8ABE" w14:textId="5EFA2358" w:rsidR="009E25BE" w:rsidRDefault="009E25BE" w:rsidP="009E25BE">
      <w:pPr>
        <w:pStyle w:val="ListParagraph"/>
        <w:numPr>
          <w:ilvl w:val="0"/>
          <w:numId w:val="18"/>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 least one beneficiary of an asset distribution the court must be able to exercise jurisdiction. </w:t>
      </w:r>
    </w:p>
    <w:p w14:paraId="528D2928" w14:textId="5EC91BC1" w:rsidR="009E25BE" w:rsidRPr="009E25BE" w:rsidRDefault="009E25BE" w:rsidP="009E25BE">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Rydell will satisfy all 3 principals in this case, so this is the appropriate UK way. </w:t>
      </w:r>
    </w:p>
    <w:p w14:paraId="2EEAD5AC" w14:textId="77777777" w:rsidR="009E25BE" w:rsidRPr="00457BC2" w:rsidRDefault="009E25BE" w:rsidP="00457BC2">
      <w:pPr>
        <w:autoSpaceDE w:val="0"/>
        <w:autoSpaceDN w:val="0"/>
        <w:adjustRightInd w:val="0"/>
        <w:spacing w:line="276" w:lineRule="auto"/>
        <w:jc w:val="both"/>
        <w:rPr>
          <w:rFonts w:ascii="Arial" w:hAnsi="Arial" w:cs="Arial"/>
          <w:color w:val="7B7B7B" w:themeColor="accent3" w:themeShade="BF"/>
          <w:sz w:val="22"/>
          <w:szCs w:val="22"/>
          <w:lang w:val="en-GB"/>
        </w:rPr>
      </w:pPr>
    </w:p>
    <w:p w14:paraId="47DADD19" w14:textId="5348DA0D" w:rsidR="00457BC2" w:rsidRPr="00205B31" w:rsidRDefault="00457BC2" w:rsidP="00015EE6">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  </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20B03" w14:textId="77777777" w:rsidR="00240821" w:rsidRDefault="00240821" w:rsidP="00241B44">
      <w:r>
        <w:separator/>
      </w:r>
    </w:p>
  </w:endnote>
  <w:endnote w:type="continuationSeparator" w:id="0">
    <w:p w14:paraId="0FAA1D89" w14:textId="77777777" w:rsidR="00240821" w:rsidRDefault="0024082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2ED4A541" w:rsidR="006E1CB0" w:rsidRPr="0052732A" w:rsidRDefault="003F3ABE" w:rsidP="0052732A">
    <w:pPr>
      <w:pStyle w:val="Footer"/>
      <w:ind w:right="360"/>
      <w:rPr>
        <w:rFonts w:ascii="Arial" w:hAnsi="Arial" w:cs="Arial"/>
        <w:sz w:val="18"/>
        <w:szCs w:val="18"/>
      </w:rPr>
    </w:pPr>
    <w:r w:rsidRPr="003F3ABE">
      <w:rPr>
        <w:rFonts w:ascii="Arial" w:hAnsi="Arial" w:cs="Arial"/>
        <w:sz w:val="18"/>
        <w:szCs w:val="18"/>
      </w:rPr>
      <w:t>202122-505</w:t>
    </w:r>
    <w:r w:rsidR="006E1CB0" w:rsidRPr="0052732A">
      <w:rPr>
        <w:rFonts w:ascii="Arial" w:hAnsi="Arial" w:cs="Arial"/>
        <w:sz w:val="18"/>
        <w:szCs w:val="18"/>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2C7D8" w14:textId="77777777" w:rsidR="003F3ABE" w:rsidRDefault="003F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9C782" w14:textId="77777777" w:rsidR="00240821" w:rsidRDefault="00240821" w:rsidP="00241B44">
      <w:r>
        <w:separator/>
      </w:r>
    </w:p>
  </w:footnote>
  <w:footnote w:type="continuationSeparator" w:id="0">
    <w:p w14:paraId="30CC8C47" w14:textId="77777777" w:rsidR="00240821" w:rsidRDefault="00240821"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7E309" w14:textId="77777777" w:rsidR="003F3ABE" w:rsidRDefault="003F3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A442E" w14:textId="77777777" w:rsidR="003F3ABE" w:rsidRDefault="003F3A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C6C69" w14:textId="77777777" w:rsidR="003F3ABE" w:rsidRDefault="003F3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8B41F7F"/>
    <w:multiLevelType w:val="hybridMultilevel"/>
    <w:tmpl w:val="9780B0DE"/>
    <w:lvl w:ilvl="0" w:tplc="EA4273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3"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7CA928C6"/>
    <w:multiLevelType w:val="hybridMultilevel"/>
    <w:tmpl w:val="7BD8A6E4"/>
    <w:lvl w:ilvl="0" w:tplc="B8D8B62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6"/>
  </w:num>
  <w:num w:numId="4">
    <w:abstractNumId w:val="4"/>
  </w:num>
  <w:num w:numId="5">
    <w:abstractNumId w:val="2"/>
  </w:num>
  <w:num w:numId="6">
    <w:abstractNumId w:val="14"/>
  </w:num>
  <w:num w:numId="7">
    <w:abstractNumId w:val="3"/>
  </w:num>
  <w:num w:numId="8">
    <w:abstractNumId w:val="1"/>
  </w:num>
  <w:num w:numId="9">
    <w:abstractNumId w:val="0"/>
  </w:num>
  <w:num w:numId="10">
    <w:abstractNumId w:val="5"/>
  </w:num>
  <w:num w:numId="11">
    <w:abstractNumId w:val="11"/>
  </w:num>
  <w:num w:numId="12">
    <w:abstractNumId w:val="15"/>
  </w:num>
  <w:num w:numId="13">
    <w:abstractNumId w:val="12"/>
  </w:num>
  <w:num w:numId="14">
    <w:abstractNumId w:val="6"/>
  </w:num>
  <w:num w:numId="15">
    <w:abstractNumId w:val="10"/>
  </w:num>
  <w:num w:numId="16">
    <w:abstractNumId w:val="13"/>
  </w:num>
  <w:num w:numId="17">
    <w:abstractNumId w:val="7"/>
  </w:num>
  <w:num w:numId="1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122"/>
    <w:rsid w:val="00003D8F"/>
    <w:rsid w:val="0000420A"/>
    <w:rsid w:val="00004AE7"/>
    <w:rsid w:val="00010BA0"/>
    <w:rsid w:val="00015EE6"/>
    <w:rsid w:val="00020557"/>
    <w:rsid w:val="0002322B"/>
    <w:rsid w:val="000241F4"/>
    <w:rsid w:val="000250C7"/>
    <w:rsid w:val="00031918"/>
    <w:rsid w:val="000329A6"/>
    <w:rsid w:val="00034C0C"/>
    <w:rsid w:val="00035925"/>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354"/>
    <w:rsid w:val="00062C8F"/>
    <w:rsid w:val="00062D42"/>
    <w:rsid w:val="00062E85"/>
    <w:rsid w:val="000649D1"/>
    <w:rsid w:val="00064C44"/>
    <w:rsid w:val="00065166"/>
    <w:rsid w:val="0007091D"/>
    <w:rsid w:val="00072298"/>
    <w:rsid w:val="00076483"/>
    <w:rsid w:val="0008155B"/>
    <w:rsid w:val="00081A63"/>
    <w:rsid w:val="00082609"/>
    <w:rsid w:val="000851CC"/>
    <w:rsid w:val="00085349"/>
    <w:rsid w:val="00085D4B"/>
    <w:rsid w:val="00086BDD"/>
    <w:rsid w:val="00090933"/>
    <w:rsid w:val="00092827"/>
    <w:rsid w:val="00093BE8"/>
    <w:rsid w:val="00093FE2"/>
    <w:rsid w:val="0009471C"/>
    <w:rsid w:val="000A01B9"/>
    <w:rsid w:val="000A0C1B"/>
    <w:rsid w:val="000A68ED"/>
    <w:rsid w:val="000A7142"/>
    <w:rsid w:val="000A74CA"/>
    <w:rsid w:val="000A792B"/>
    <w:rsid w:val="000B07DC"/>
    <w:rsid w:val="000B5B93"/>
    <w:rsid w:val="000B5FF1"/>
    <w:rsid w:val="000B609F"/>
    <w:rsid w:val="000D55A8"/>
    <w:rsid w:val="000D57BE"/>
    <w:rsid w:val="000D6876"/>
    <w:rsid w:val="000E0165"/>
    <w:rsid w:val="000E1384"/>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17F8E"/>
    <w:rsid w:val="0012303D"/>
    <w:rsid w:val="00123855"/>
    <w:rsid w:val="00124B70"/>
    <w:rsid w:val="00125A7C"/>
    <w:rsid w:val="00126A4D"/>
    <w:rsid w:val="00131D42"/>
    <w:rsid w:val="0013278B"/>
    <w:rsid w:val="00133F84"/>
    <w:rsid w:val="00135FFC"/>
    <w:rsid w:val="0014171F"/>
    <w:rsid w:val="0014622C"/>
    <w:rsid w:val="00150F6C"/>
    <w:rsid w:val="00152348"/>
    <w:rsid w:val="0015328F"/>
    <w:rsid w:val="0015456D"/>
    <w:rsid w:val="00161F1B"/>
    <w:rsid w:val="001620AF"/>
    <w:rsid w:val="00162829"/>
    <w:rsid w:val="00163E1E"/>
    <w:rsid w:val="0016472D"/>
    <w:rsid w:val="00164B28"/>
    <w:rsid w:val="001677CC"/>
    <w:rsid w:val="00173647"/>
    <w:rsid w:val="00180548"/>
    <w:rsid w:val="00180AC4"/>
    <w:rsid w:val="00180B1E"/>
    <w:rsid w:val="00180CCE"/>
    <w:rsid w:val="00181438"/>
    <w:rsid w:val="0018267A"/>
    <w:rsid w:val="00182779"/>
    <w:rsid w:val="001830DF"/>
    <w:rsid w:val="001833C2"/>
    <w:rsid w:val="00184CAE"/>
    <w:rsid w:val="00193AB3"/>
    <w:rsid w:val="001966D9"/>
    <w:rsid w:val="00197963"/>
    <w:rsid w:val="001A620B"/>
    <w:rsid w:val="001A74DD"/>
    <w:rsid w:val="001A7E9A"/>
    <w:rsid w:val="001B0F70"/>
    <w:rsid w:val="001B5016"/>
    <w:rsid w:val="001B6CEE"/>
    <w:rsid w:val="001B7E4E"/>
    <w:rsid w:val="001C45FC"/>
    <w:rsid w:val="001C594A"/>
    <w:rsid w:val="001C6BC8"/>
    <w:rsid w:val="001C7874"/>
    <w:rsid w:val="001D1BF7"/>
    <w:rsid w:val="001D4862"/>
    <w:rsid w:val="001D7EF2"/>
    <w:rsid w:val="001E1FB4"/>
    <w:rsid w:val="001E23FD"/>
    <w:rsid w:val="001E25B9"/>
    <w:rsid w:val="001E392F"/>
    <w:rsid w:val="001E49E0"/>
    <w:rsid w:val="001E7B5A"/>
    <w:rsid w:val="001F1478"/>
    <w:rsid w:val="001F2AF5"/>
    <w:rsid w:val="001F603D"/>
    <w:rsid w:val="001F61EC"/>
    <w:rsid w:val="001F7412"/>
    <w:rsid w:val="001F7898"/>
    <w:rsid w:val="001F7C77"/>
    <w:rsid w:val="00202C2B"/>
    <w:rsid w:val="00205B31"/>
    <w:rsid w:val="0020725B"/>
    <w:rsid w:val="00212B14"/>
    <w:rsid w:val="00216499"/>
    <w:rsid w:val="002164C0"/>
    <w:rsid w:val="00216CB4"/>
    <w:rsid w:val="002173C5"/>
    <w:rsid w:val="00221A02"/>
    <w:rsid w:val="00223780"/>
    <w:rsid w:val="0022719C"/>
    <w:rsid w:val="002312CB"/>
    <w:rsid w:val="002362AB"/>
    <w:rsid w:val="002400DB"/>
    <w:rsid w:val="002406A4"/>
    <w:rsid w:val="00240821"/>
    <w:rsid w:val="0024116D"/>
    <w:rsid w:val="00241606"/>
    <w:rsid w:val="00241B44"/>
    <w:rsid w:val="00245814"/>
    <w:rsid w:val="00245EFB"/>
    <w:rsid w:val="002529D2"/>
    <w:rsid w:val="0025386E"/>
    <w:rsid w:val="0025645D"/>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002"/>
    <w:rsid w:val="002B1C45"/>
    <w:rsid w:val="002B2970"/>
    <w:rsid w:val="002C1227"/>
    <w:rsid w:val="002C13C8"/>
    <w:rsid w:val="002C259C"/>
    <w:rsid w:val="002C3547"/>
    <w:rsid w:val="002C7355"/>
    <w:rsid w:val="002D0021"/>
    <w:rsid w:val="002D10A3"/>
    <w:rsid w:val="002D295D"/>
    <w:rsid w:val="002D3473"/>
    <w:rsid w:val="002D5E95"/>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272C"/>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431B6"/>
    <w:rsid w:val="00345E7F"/>
    <w:rsid w:val="0035504C"/>
    <w:rsid w:val="00355B57"/>
    <w:rsid w:val="00355EDB"/>
    <w:rsid w:val="00361A0A"/>
    <w:rsid w:val="00361DF9"/>
    <w:rsid w:val="0036565C"/>
    <w:rsid w:val="0036625E"/>
    <w:rsid w:val="00366CB1"/>
    <w:rsid w:val="00367162"/>
    <w:rsid w:val="003672D0"/>
    <w:rsid w:val="00372CD4"/>
    <w:rsid w:val="0037465A"/>
    <w:rsid w:val="00376305"/>
    <w:rsid w:val="0038255B"/>
    <w:rsid w:val="00382C98"/>
    <w:rsid w:val="0038325E"/>
    <w:rsid w:val="00384604"/>
    <w:rsid w:val="00384E3D"/>
    <w:rsid w:val="00385041"/>
    <w:rsid w:val="0038533C"/>
    <w:rsid w:val="00392A84"/>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22F9"/>
    <w:rsid w:val="003B3C5F"/>
    <w:rsid w:val="003C1451"/>
    <w:rsid w:val="003C2017"/>
    <w:rsid w:val="003C4471"/>
    <w:rsid w:val="003D0A6D"/>
    <w:rsid w:val="003D100A"/>
    <w:rsid w:val="003D3045"/>
    <w:rsid w:val="003D4300"/>
    <w:rsid w:val="003D6AC4"/>
    <w:rsid w:val="003E064D"/>
    <w:rsid w:val="003E0B16"/>
    <w:rsid w:val="003E2D1B"/>
    <w:rsid w:val="003E67D1"/>
    <w:rsid w:val="003F3ABE"/>
    <w:rsid w:val="003F655E"/>
    <w:rsid w:val="003F74D9"/>
    <w:rsid w:val="00404EF7"/>
    <w:rsid w:val="00405DC1"/>
    <w:rsid w:val="00414BF9"/>
    <w:rsid w:val="00415DFF"/>
    <w:rsid w:val="00415F1F"/>
    <w:rsid w:val="004207C5"/>
    <w:rsid w:val="0042108F"/>
    <w:rsid w:val="004214D4"/>
    <w:rsid w:val="00426969"/>
    <w:rsid w:val="00426B64"/>
    <w:rsid w:val="00430FED"/>
    <w:rsid w:val="00434A8C"/>
    <w:rsid w:val="00434B1E"/>
    <w:rsid w:val="00437297"/>
    <w:rsid w:val="00437ABE"/>
    <w:rsid w:val="00440AC5"/>
    <w:rsid w:val="00444284"/>
    <w:rsid w:val="004442F1"/>
    <w:rsid w:val="00445CE6"/>
    <w:rsid w:val="00452E52"/>
    <w:rsid w:val="004534C2"/>
    <w:rsid w:val="00453967"/>
    <w:rsid w:val="0045446F"/>
    <w:rsid w:val="00454C9D"/>
    <w:rsid w:val="0045683E"/>
    <w:rsid w:val="00457BC2"/>
    <w:rsid w:val="0046142D"/>
    <w:rsid w:val="0046274F"/>
    <w:rsid w:val="0046298C"/>
    <w:rsid w:val="00463259"/>
    <w:rsid w:val="004659E0"/>
    <w:rsid w:val="00470A63"/>
    <w:rsid w:val="00470C55"/>
    <w:rsid w:val="004715C1"/>
    <w:rsid w:val="004731F4"/>
    <w:rsid w:val="00480759"/>
    <w:rsid w:val="00481FC8"/>
    <w:rsid w:val="00482FE3"/>
    <w:rsid w:val="00486065"/>
    <w:rsid w:val="00486776"/>
    <w:rsid w:val="004868BB"/>
    <w:rsid w:val="00491675"/>
    <w:rsid w:val="00493855"/>
    <w:rsid w:val="00496B58"/>
    <w:rsid w:val="00497558"/>
    <w:rsid w:val="00497CF9"/>
    <w:rsid w:val="004A1F9A"/>
    <w:rsid w:val="004A57DD"/>
    <w:rsid w:val="004A5ACA"/>
    <w:rsid w:val="004A7B51"/>
    <w:rsid w:val="004A7D71"/>
    <w:rsid w:val="004A7EF3"/>
    <w:rsid w:val="004B0EBE"/>
    <w:rsid w:val="004B10C5"/>
    <w:rsid w:val="004B11FD"/>
    <w:rsid w:val="004B23A2"/>
    <w:rsid w:val="004B25E4"/>
    <w:rsid w:val="004B428D"/>
    <w:rsid w:val="004B607C"/>
    <w:rsid w:val="004C1DA6"/>
    <w:rsid w:val="004C249C"/>
    <w:rsid w:val="004C5E4F"/>
    <w:rsid w:val="004C7030"/>
    <w:rsid w:val="004D1A5A"/>
    <w:rsid w:val="004D2FFF"/>
    <w:rsid w:val="004D3721"/>
    <w:rsid w:val="004D64F9"/>
    <w:rsid w:val="004D687E"/>
    <w:rsid w:val="004E4224"/>
    <w:rsid w:val="004E5A14"/>
    <w:rsid w:val="004E622C"/>
    <w:rsid w:val="004E64DB"/>
    <w:rsid w:val="004E7B29"/>
    <w:rsid w:val="004F1534"/>
    <w:rsid w:val="004F1AD3"/>
    <w:rsid w:val="004F2DD1"/>
    <w:rsid w:val="004F3375"/>
    <w:rsid w:val="004F55F1"/>
    <w:rsid w:val="004F5FDF"/>
    <w:rsid w:val="0050156C"/>
    <w:rsid w:val="005059A4"/>
    <w:rsid w:val="005061D6"/>
    <w:rsid w:val="00515756"/>
    <w:rsid w:val="00515F63"/>
    <w:rsid w:val="005177FE"/>
    <w:rsid w:val="0052263B"/>
    <w:rsid w:val="00522F41"/>
    <w:rsid w:val="005230E6"/>
    <w:rsid w:val="00524728"/>
    <w:rsid w:val="00525459"/>
    <w:rsid w:val="00525C99"/>
    <w:rsid w:val="00526130"/>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70A"/>
    <w:rsid w:val="0056391B"/>
    <w:rsid w:val="005650E2"/>
    <w:rsid w:val="00566D80"/>
    <w:rsid w:val="00567AD7"/>
    <w:rsid w:val="005716C3"/>
    <w:rsid w:val="00573594"/>
    <w:rsid w:val="0057387A"/>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BD8"/>
    <w:rsid w:val="005A5ACB"/>
    <w:rsid w:val="005A60BD"/>
    <w:rsid w:val="005A726D"/>
    <w:rsid w:val="005B2AA0"/>
    <w:rsid w:val="005B503A"/>
    <w:rsid w:val="005B67AC"/>
    <w:rsid w:val="005C01B0"/>
    <w:rsid w:val="005C2790"/>
    <w:rsid w:val="005C3228"/>
    <w:rsid w:val="005C36E9"/>
    <w:rsid w:val="005C3B3A"/>
    <w:rsid w:val="005C6778"/>
    <w:rsid w:val="005D02F6"/>
    <w:rsid w:val="005D0511"/>
    <w:rsid w:val="005D3437"/>
    <w:rsid w:val="005D43E0"/>
    <w:rsid w:val="005D58A3"/>
    <w:rsid w:val="005E1B79"/>
    <w:rsid w:val="005E1EA8"/>
    <w:rsid w:val="005E605E"/>
    <w:rsid w:val="005E645E"/>
    <w:rsid w:val="005F026D"/>
    <w:rsid w:val="005F154E"/>
    <w:rsid w:val="005F244F"/>
    <w:rsid w:val="005F2D0B"/>
    <w:rsid w:val="005F453F"/>
    <w:rsid w:val="005F4B31"/>
    <w:rsid w:val="005F5449"/>
    <w:rsid w:val="005F6059"/>
    <w:rsid w:val="005F6800"/>
    <w:rsid w:val="005F7152"/>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1A97"/>
    <w:rsid w:val="00662A8B"/>
    <w:rsid w:val="006661EF"/>
    <w:rsid w:val="00674641"/>
    <w:rsid w:val="006746CB"/>
    <w:rsid w:val="00677AEB"/>
    <w:rsid w:val="00680EF2"/>
    <w:rsid w:val="00682A3E"/>
    <w:rsid w:val="006850AE"/>
    <w:rsid w:val="006850F2"/>
    <w:rsid w:val="00686C53"/>
    <w:rsid w:val="00687A1D"/>
    <w:rsid w:val="00697EA1"/>
    <w:rsid w:val="006A1C0A"/>
    <w:rsid w:val="006A1F13"/>
    <w:rsid w:val="006A2646"/>
    <w:rsid w:val="006A4593"/>
    <w:rsid w:val="006A6530"/>
    <w:rsid w:val="006A6587"/>
    <w:rsid w:val="006A695F"/>
    <w:rsid w:val="006A6D1D"/>
    <w:rsid w:val="006B2893"/>
    <w:rsid w:val="006B435A"/>
    <w:rsid w:val="006B4C01"/>
    <w:rsid w:val="006B4C64"/>
    <w:rsid w:val="006B5AE8"/>
    <w:rsid w:val="006C127A"/>
    <w:rsid w:val="006D0529"/>
    <w:rsid w:val="006D564C"/>
    <w:rsid w:val="006D6BD5"/>
    <w:rsid w:val="006E1CB0"/>
    <w:rsid w:val="006E254C"/>
    <w:rsid w:val="006E481A"/>
    <w:rsid w:val="006E5298"/>
    <w:rsid w:val="006E6A1F"/>
    <w:rsid w:val="006E6A6A"/>
    <w:rsid w:val="006E77B0"/>
    <w:rsid w:val="006F6B2E"/>
    <w:rsid w:val="006F734A"/>
    <w:rsid w:val="00700D83"/>
    <w:rsid w:val="00701BD7"/>
    <w:rsid w:val="00704852"/>
    <w:rsid w:val="00704C24"/>
    <w:rsid w:val="007074E9"/>
    <w:rsid w:val="00707954"/>
    <w:rsid w:val="00707BC5"/>
    <w:rsid w:val="00713DA4"/>
    <w:rsid w:val="007142FA"/>
    <w:rsid w:val="00714BF1"/>
    <w:rsid w:val="00721383"/>
    <w:rsid w:val="007216AD"/>
    <w:rsid w:val="00723271"/>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0692"/>
    <w:rsid w:val="007A12A4"/>
    <w:rsid w:val="007A3CA4"/>
    <w:rsid w:val="007A6743"/>
    <w:rsid w:val="007B1E13"/>
    <w:rsid w:val="007C0111"/>
    <w:rsid w:val="007C0663"/>
    <w:rsid w:val="007C1FCC"/>
    <w:rsid w:val="007C2831"/>
    <w:rsid w:val="007C2AA1"/>
    <w:rsid w:val="007C3C12"/>
    <w:rsid w:val="007C5877"/>
    <w:rsid w:val="007C6201"/>
    <w:rsid w:val="007D0348"/>
    <w:rsid w:val="007D077B"/>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2619"/>
    <w:rsid w:val="00814A55"/>
    <w:rsid w:val="00814CD7"/>
    <w:rsid w:val="0082483F"/>
    <w:rsid w:val="008279C0"/>
    <w:rsid w:val="0083178A"/>
    <w:rsid w:val="00837BDD"/>
    <w:rsid w:val="00841E70"/>
    <w:rsid w:val="008434EB"/>
    <w:rsid w:val="0084531C"/>
    <w:rsid w:val="008473AA"/>
    <w:rsid w:val="008515A2"/>
    <w:rsid w:val="00852883"/>
    <w:rsid w:val="00852F37"/>
    <w:rsid w:val="008546D0"/>
    <w:rsid w:val="008571F6"/>
    <w:rsid w:val="00861E51"/>
    <w:rsid w:val="00870B96"/>
    <w:rsid w:val="00871766"/>
    <w:rsid w:val="008723F3"/>
    <w:rsid w:val="00873246"/>
    <w:rsid w:val="00873465"/>
    <w:rsid w:val="00875E2E"/>
    <w:rsid w:val="00880A11"/>
    <w:rsid w:val="00880F99"/>
    <w:rsid w:val="00881DA8"/>
    <w:rsid w:val="00881DE6"/>
    <w:rsid w:val="008837A6"/>
    <w:rsid w:val="008913C0"/>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02F0"/>
    <w:rsid w:val="008E220E"/>
    <w:rsid w:val="008E3339"/>
    <w:rsid w:val="008E4021"/>
    <w:rsid w:val="008E64D3"/>
    <w:rsid w:val="008E6F11"/>
    <w:rsid w:val="008F20FC"/>
    <w:rsid w:val="008F50C4"/>
    <w:rsid w:val="008F5FFE"/>
    <w:rsid w:val="0090037B"/>
    <w:rsid w:val="00904DA8"/>
    <w:rsid w:val="00905A43"/>
    <w:rsid w:val="009078CE"/>
    <w:rsid w:val="009108EF"/>
    <w:rsid w:val="00911C23"/>
    <w:rsid w:val="00912C79"/>
    <w:rsid w:val="00913FB9"/>
    <w:rsid w:val="00915010"/>
    <w:rsid w:val="0091528C"/>
    <w:rsid w:val="009173D1"/>
    <w:rsid w:val="00922B1A"/>
    <w:rsid w:val="00923CCC"/>
    <w:rsid w:val="00926D10"/>
    <w:rsid w:val="009275FE"/>
    <w:rsid w:val="00930E29"/>
    <w:rsid w:val="00942123"/>
    <w:rsid w:val="0094263A"/>
    <w:rsid w:val="00944920"/>
    <w:rsid w:val="009452E5"/>
    <w:rsid w:val="00946EE0"/>
    <w:rsid w:val="0095029B"/>
    <w:rsid w:val="0095207B"/>
    <w:rsid w:val="009533CB"/>
    <w:rsid w:val="00953B5C"/>
    <w:rsid w:val="009550FA"/>
    <w:rsid w:val="0095526F"/>
    <w:rsid w:val="00955CE0"/>
    <w:rsid w:val="009609CA"/>
    <w:rsid w:val="00962045"/>
    <w:rsid w:val="00966E44"/>
    <w:rsid w:val="009708BB"/>
    <w:rsid w:val="009727DF"/>
    <w:rsid w:val="009729E8"/>
    <w:rsid w:val="00975640"/>
    <w:rsid w:val="00976DA5"/>
    <w:rsid w:val="009773BA"/>
    <w:rsid w:val="00981608"/>
    <w:rsid w:val="00985506"/>
    <w:rsid w:val="00986B23"/>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5BE"/>
    <w:rsid w:val="009E2AEB"/>
    <w:rsid w:val="009E2E27"/>
    <w:rsid w:val="009E3CBF"/>
    <w:rsid w:val="009E44C0"/>
    <w:rsid w:val="009E4DE3"/>
    <w:rsid w:val="009E50C1"/>
    <w:rsid w:val="009E7CDC"/>
    <w:rsid w:val="009F0C29"/>
    <w:rsid w:val="00A047EE"/>
    <w:rsid w:val="00A0486A"/>
    <w:rsid w:val="00A057CA"/>
    <w:rsid w:val="00A149B7"/>
    <w:rsid w:val="00A15C51"/>
    <w:rsid w:val="00A177BC"/>
    <w:rsid w:val="00A17930"/>
    <w:rsid w:val="00A2274A"/>
    <w:rsid w:val="00A235B7"/>
    <w:rsid w:val="00A249AC"/>
    <w:rsid w:val="00A27A7A"/>
    <w:rsid w:val="00A301D1"/>
    <w:rsid w:val="00A31881"/>
    <w:rsid w:val="00A324D4"/>
    <w:rsid w:val="00A33E3F"/>
    <w:rsid w:val="00A407EF"/>
    <w:rsid w:val="00A411B7"/>
    <w:rsid w:val="00A428E2"/>
    <w:rsid w:val="00A46B4C"/>
    <w:rsid w:val="00A47A18"/>
    <w:rsid w:val="00A5117B"/>
    <w:rsid w:val="00A557F8"/>
    <w:rsid w:val="00A560B6"/>
    <w:rsid w:val="00A56CF7"/>
    <w:rsid w:val="00A56DBC"/>
    <w:rsid w:val="00A60074"/>
    <w:rsid w:val="00A646E2"/>
    <w:rsid w:val="00A64BAC"/>
    <w:rsid w:val="00A651A9"/>
    <w:rsid w:val="00A6627C"/>
    <w:rsid w:val="00A666E6"/>
    <w:rsid w:val="00A668E0"/>
    <w:rsid w:val="00A71019"/>
    <w:rsid w:val="00A747F3"/>
    <w:rsid w:val="00A81029"/>
    <w:rsid w:val="00A82AFB"/>
    <w:rsid w:val="00A847DE"/>
    <w:rsid w:val="00A8485D"/>
    <w:rsid w:val="00A95260"/>
    <w:rsid w:val="00A955D8"/>
    <w:rsid w:val="00A96062"/>
    <w:rsid w:val="00A96489"/>
    <w:rsid w:val="00A96BB0"/>
    <w:rsid w:val="00A97D88"/>
    <w:rsid w:val="00AA0E39"/>
    <w:rsid w:val="00AA23CE"/>
    <w:rsid w:val="00AA5A58"/>
    <w:rsid w:val="00AA670C"/>
    <w:rsid w:val="00AB4969"/>
    <w:rsid w:val="00AB5A37"/>
    <w:rsid w:val="00AB61D6"/>
    <w:rsid w:val="00AB685C"/>
    <w:rsid w:val="00AB6C2D"/>
    <w:rsid w:val="00AC08F7"/>
    <w:rsid w:val="00AC0B34"/>
    <w:rsid w:val="00AC126D"/>
    <w:rsid w:val="00AC3839"/>
    <w:rsid w:val="00AC7082"/>
    <w:rsid w:val="00AD0662"/>
    <w:rsid w:val="00AD1B4C"/>
    <w:rsid w:val="00AD1B6B"/>
    <w:rsid w:val="00AD74AD"/>
    <w:rsid w:val="00AE027F"/>
    <w:rsid w:val="00AE2935"/>
    <w:rsid w:val="00AF228E"/>
    <w:rsid w:val="00AF455B"/>
    <w:rsid w:val="00B0123F"/>
    <w:rsid w:val="00B04004"/>
    <w:rsid w:val="00B12986"/>
    <w:rsid w:val="00B12B27"/>
    <w:rsid w:val="00B14819"/>
    <w:rsid w:val="00B17AA9"/>
    <w:rsid w:val="00B221FF"/>
    <w:rsid w:val="00B26B31"/>
    <w:rsid w:val="00B3073C"/>
    <w:rsid w:val="00B30A70"/>
    <w:rsid w:val="00B32674"/>
    <w:rsid w:val="00B333FE"/>
    <w:rsid w:val="00B3503B"/>
    <w:rsid w:val="00B37198"/>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02"/>
    <w:rsid w:val="00B82586"/>
    <w:rsid w:val="00B829A3"/>
    <w:rsid w:val="00B84304"/>
    <w:rsid w:val="00B86537"/>
    <w:rsid w:val="00B86DB1"/>
    <w:rsid w:val="00B87869"/>
    <w:rsid w:val="00B87A61"/>
    <w:rsid w:val="00B92190"/>
    <w:rsid w:val="00B92D5B"/>
    <w:rsid w:val="00B9417E"/>
    <w:rsid w:val="00BA1648"/>
    <w:rsid w:val="00BA2637"/>
    <w:rsid w:val="00BA35FF"/>
    <w:rsid w:val="00BA3A44"/>
    <w:rsid w:val="00BA3CC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042E"/>
    <w:rsid w:val="00BF2B49"/>
    <w:rsid w:val="00BF2E7A"/>
    <w:rsid w:val="00BF3D02"/>
    <w:rsid w:val="00BF40B9"/>
    <w:rsid w:val="00BF50F7"/>
    <w:rsid w:val="00BF5A1E"/>
    <w:rsid w:val="00BF5D90"/>
    <w:rsid w:val="00BF6F84"/>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657D"/>
    <w:rsid w:val="00C376EB"/>
    <w:rsid w:val="00C4187E"/>
    <w:rsid w:val="00C43CC7"/>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64DF"/>
    <w:rsid w:val="00C7736C"/>
    <w:rsid w:val="00C80272"/>
    <w:rsid w:val="00C80FDF"/>
    <w:rsid w:val="00C81E75"/>
    <w:rsid w:val="00C82D87"/>
    <w:rsid w:val="00C8712A"/>
    <w:rsid w:val="00C92A0D"/>
    <w:rsid w:val="00C963D3"/>
    <w:rsid w:val="00C97F0A"/>
    <w:rsid w:val="00CA1802"/>
    <w:rsid w:val="00CA6D74"/>
    <w:rsid w:val="00CB262C"/>
    <w:rsid w:val="00CB2CBB"/>
    <w:rsid w:val="00CB7283"/>
    <w:rsid w:val="00CB7CAC"/>
    <w:rsid w:val="00CC2575"/>
    <w:rsid w:val="00CC3207"/>
    <w:rsid w:val="00CC467D"/>
    <w:rsid w:val="00CC5335"/>
    <w:rsid w:val="00CC579C"/>
    <w:rsid w:val="00CC5BA4"/>
    <w:rsid w:val="00CC7728"/>
    <w:rsid w:val="00CD0FFE"/>
    <w:rsid w:val="00CD34DB"/>
    <w:rsid w:val="00CD377A"/>
    <w:rsid w:val="00CD4998"/>
    <w:rsid w:val="00CE1035"/>
    <w:rsid w:val="00CE4B4E"/>
    <w:rsid w:val="00CE62CA"/>
    <w:rsid w:val="00CF2819"/>
    <w:rsid w:val="00CF4F9D"/>
    <w:rsid w:val="00CF5AD8"/>
    <w:rsid w:val="00CF70DC"/>
    <w:rsid w:val="00CF717B"/>
    <w:rsid w:val="00D009D8"/>
    <w:rsid w:val="00D068C5"/>
    <w:rsid w:val="00D07F87"/>
    <w:rsid w:val="00D1127E"/>
    <w:rsid w:val="00D133F4"/>
    <w:rsid w:val="00D148DC"/>
    <w:rsid w:val="00D1688E"/>
    <w:rsid w:val="00D17FDC"/>
    <w:rsid w:val="00D223E4"/>
    <w:rsid w:val="00D256C6"/>
    <w:rsid w:val="00D25F51"/>
    <w:rsid w:val="00D35229"/>
    <w:rsid w:val="00D35ADE"/>
    <w:rsid w:val="00D35EAE"/>
    <w:rsid w:val="00D4685B"/>
    <w:rsid w:val="00D5513A"/>
    <w:rsid w:val="00D57C59"/>
    <w:rsid w:val="00D60215"/>
    <w:rsid w:val="00D60874"/>
    <w:rsid w:val="00D63EFD"/>
    <w:rsid w:val="00D64FCC"/>
    <w:rsid w:val="00D6588F"/>
    <w:rsid w:val="00D676F1"/>
    <w:rsid w:val="00D714E4"/>
    <w:rsid w:val="00D84752"/>
    <w:rsid w:val="00D86A74"/>
    <w:rsid w:val="00D86B3B"/>
    <w:rsid w:val="00D8748A"/>
    <w:rsid w:val="00D905E4"/>
    <w:rsid w:val="00D93196"/>
    <w:rsid w:val="00D931A2"/>
    <w:rsid w:val="00D952BD"/>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3FAE"/>
    <w:rsid w:val="00DE475E"/>
    <w:rsid w:val="00DE6633"/>
    <w:rsid w:val="00DF056D"/>
    <w:rsid w:val="00DF4D51"/>
    <w:rsid w:val="00DF75F8"/>
    <w:rsid w:val="00DF7A3A"/>
    <w:rsid w:val="00DF7AD4"/>
    <w:rsid w:val="00E009E1"/>
    <w:rsid w:val="00E00C00"/>
    <w:rsid w:val="00E00E54"/>
    <w:rsid w:val="00E041F9"/>
    <w:rsid w:val="00E05837"/>
    <w:rsid w:val="00E07C5A"/>
    <w:rsid w:val="00E07FF1"/>
    <w:rsid w:val="00E10A73"/>
    <w:rsid w:val="00E12C13"/>
    <w:rsid w:val="00E15BA9"/>
    <w:rsid w:val="00E161D2"/>
    <w:rsid w:val="00E177E2"/>
    <w:rsid w:val="00E22DE4"/>
    <w:rsid w:val="00E26E19"/>
    <w:rsid w:val="00E31C48"/>
    <w:rsid w:val="00E31DF3"/>
    <w:rsid w:val="00E37049"/>
    <w:rsid w:val="00E450A4"/>
    <w:rsid w:val="00E506BE"/>
    <w:rsid w:val="00E518B6"/>
    <w:rsid w:val="00E51CBE"/>
    <w:rsid w:val="00E525B9"/>
    <w:rsid w:val="00E54ADD"/>
    <w:rsid w:val="00E55547"/>
    <w:rsid w:val="00E55E9B"/>
    <w:rsid w:val="00E601C8"/>
    <w:rsid w:val="00E6211B"/>
    <w:rsid w:val="00E6302B"/>
    <w:rsid w:val="00E6452F"/>
    <w:rsid w:val="00E64F45"/>
    <w:rsid w:val="00E660AE"/>
    <w:rsid w:val="00E6742D"/>
    <w:rsid w:val="00E71CB0"/>
    <w:rsid w:val="00E7370F"/>
    <w:rsid w:val="00E73F87"/>
    <w:rsid w:val="00E75289"/>
    <w:rsid w:val="00E7793C"/>
    <w:rsid w:val="00E77C3D"/>
    <w:rsid w:val="00E77C7F"/>
    <w:rsid w:val="00E80299"/>
    <w:rsid w:val="00E8272F"/>
    <w:rsid w:val="00E84DA5"/>
    <w:rsid w:val="00E84DD5"/>
    <w:rsid w:val="00E86549"/>
    <w:rsid w:val="00E86D64"/>
    <w:rsid w:val="00E909F0"/>
    <w:rsid w:val="00E90D47"/>
    <w:rsid w:val="00E91BE6"/>
    <w:rsid w:val="00E92DA7"/>
    <w:rsid w:val="00E93993"/>
    <w:rsid w:val="00E950C0"/>
    <w:rsid w:val="00E9597C"/>
    <w:rsid w:val="00E97F1B"/>
    <w:rsid w:val="00EA0879"/>
    <w:rsid w:val="00EA0913"/>
    <w:rsid w:val="00EA4D77"/>
    <w:rsid w:val="00EB02BE"/>
    <w:rsid w:val="00EB0E90"/>
    <w:rsid w:val="00EB146B"/>
    <w:rsid w:val="00EB2845"/>
    <w:rsid w:val="00EB3407"/>
    <w:rsid w:val="00EB45AC"/>
    <w:rsid w:val="00EB488B"/>
    <w:rsid w:val="00EB4DB1"/>
    <w:rsid w:val="00EB62CF"/>
    <w:rsid w:val="00EB6668"/>
    <w:rsid w:val="00EB6A2F"/>
    <w:rsid w:val="00EC3875"/>
    <w:rsid w:val="00EC549E"/>
    <w:rsid w:val="00EC6E55"/>
    <w:rsid w:val="00ED0BC4"/>
    <w:rsid w:val="00ED151E"/>
    <w:rsid w:val="00ED617A"/>
    <w:rsid w:val="00EE1A0E"/>
    <w:rsid w:val="00EE4971"/>
    <w:rsid w:val="00EE55D2"/>
    <w:rsid w:val="00EE5A48"/>
    <w:rsid w:val="00EE6003"/>
    <w:rsid w:val="00EE6390"/>
    <w:rsid w:val="00EE7278"/>
    <w:rsid w:val="00EF090E"/>
    <w:rsid w:val="00EF16B6"/>
    <w:rsid w:val="00EF1B1A"/>
    <w:rsid w:val="00EF2D08"/>
    <w:rsid w:val="00EF5705"/>
    <w:rsid w:val="00EF6653"/>
    <w:rsid w:val="00F033DA"/>
    <w:rsid w:val="00F0424E"/>
    <w:rsid w:val="00F106CE"/>
    <w:rsid w:val="00F1096A"/>
    <w:rsid w:val="00F10B32"/>
    <w:rsid w:val="00F13FB1"/>
    <w:rsid w:val="00F15181"/>
    <w:rsid w:val="00F1640B"/>
    <w:rsid w:val="00F2025D"/>
    <w:rsid w:val="00F27CD8"/>
    <w:rsid w:val="00F27F82"/>
    <w:rsid w:val="00F30351"/>
    <w:rsid w:val="00F3323E"/>
    <w:rsid w:val="00F341F4"/>
    <w:rsid w:val="00F34F9D"/>
    <w:rsid w:val="00F34FAD"/>
    <w:rsid w:val="00F3554C"/>
    <w:rsid w:val="00F35CCE"/>
    <w:rsid w:val="00F35D73"/>
    <w:rsid w:val="00F366E1"/>
    <w:rsid w:val="00F42B4B"/>
    <w:rsid w:val="00F4376C"/>
    <w:rsid w:val="00F45599"/>
    <w:rsid w:val="00F466A5"/>
    <w:rsid w:val="00F50D48"/>
    <w:rsid w:val="00F52E31"/>
    <w:rsid w:val="00F54776"/>
    <w:rsid w:val="00F5524B"/>
    <w:rsid w:val="00F5710B"/>
    <w:rsid w:val="00F61C8C"/>
    <w:rsid w:val="00F61DD2"/>
    <w:rsid w:val="00F63720"/>
    <w:rsid w:val="00F65FB6"/>
    <w:rsid w:val="00F66AFF"/>
    <w:rsid w:val="00F71433"/>
    <w:rsid w:val="00F71CE8"/>
    <w:rsid w:val="00F738B0"/>
    <w:rsid w:val="00F74601"/>
    <w:rsid w:val="00F83231"/>
    <w:rsid w:val="00F85A51"/>
    <w:rsid w:val="00F85DB2"/>
    <w:rsid w:val="00F91FA7"/>
    <w:rsid w:val="00F96AF1"/>
    <w:rsid w:val="00F97C5B"/>
    <w:rsid w:val="00FA29FD"/>
    <w:rsid w:val="00FA2A46"/>
    <w:rsid w:val="00FA3739"/>
    <w:rsid w:val="00FA3D50"/>
    <w:rsid w:val="00FA43E7"/>
    <w:rsid w:val="00FB5D98"/>
    <w:rsid w:val="00FB6703"/>
    <w:rsid w:val="00FB7C8F"/>
    <w:rsid w:val="00FB7D52"/>
    <w:rsid w:val="00FC337F"/>
    <w:rsid w:val="00FC374A"/>
    <w:rsid w:val="00FC4581"/>
    <w:rsid w:val="00FC4F43"/>
    <w:rsid w:val="00FC5D26"/>
    <w:rsid w:val="00FC7B47"/>
    <w:rsid w:val="00FD0169"/>
    <w:rsid w:val="00FD035C"/>
    <w:rsid w:val="00FD1240"/>
    <w:rsid w:val="00FD1A35"/>
    <w:rsid w:val="00FD36C5"/>
    <w:rsid w:val="00FD5B6F"/>
    <w:rsid w:val="00FD6126"/>
    <w:rsid w:val="00FD6310"/>
    <w:rsid w:val="00FD7157"/>
    <w:rsid w:val="00FD7C7B"/>
    <w:rsid w:val="00FE1D12"/>
    <w:rsid w:val="00FE2122"/>
    <w:rsid w:val="00FE239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11</Pages>
  <Words>3800</Words>
  <Characters>21964</Characters>
  <Application>Microsoft Office Word</Application>
  <DocSecurity>0</DocSecurity>
  <Lines>665</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Rohan, Rebecca</cp:lastModifiedBy>
  <cp:revision>166</cp:revision>
  <cp:lastPrinted>2021-09-27T22:50:00Z</cp:lastPrinted>
  <dcterms:created xsi:type="dcterms:W3CDTF">2021-09-27T22:47:00Z</dcterms:created>
  <dcterms:modified xsi:type="dcterms:W3CDTF">2021-11-12T16:32:00Z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