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2C1671">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are</w:t>
      </w:r>
      <w:proofErr w:type="gramEnd"/>
      <w:r w:rsidRPr="00BF1C6F">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922D33" w:rsidRDefault="00B736DF" w:rsidP="009E1027">
      <w:pPr>
        <w:pStyle w:val="ListParagraph"/>
        <w:numPr>
          <w:ilvl w:val="0"/>
          <w:numId w:val="12"/>
        </w:numPr>
        <w:ind w:left="426"/>
        <w:jc w:val="both"/>
        <w:rPr>
          <w:rFonts w:ascii="Arial" w:hAnsi="Arial" w:cs="Arial"/>
          <w:sz w:val="22"/>
          <w:szCs w:val="22"/>
          <w:highlight w:val="yellow"/>
          <w:lang w:val="en-GB"/>
        </w:rPr>
      </w:pPr>
      <w:r w:rsidRPr="00922D33">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922D33" w:rsidRDefault="00161F1B" w:rsidP="009E1027">
      <w:pPr>
        <w:pStyle w:val="ListParagraph"/>
        <w:numPr>
          <w:ilvl w:val="0"/>
          <w:numId w:val="13"/>
        </w:numPr>
        <w:ind w:left="426"/>
        <w:jc w:val="both"/>
        <w:rPr>
          <w:rFonts w:ascii="Arial" w:hAnsi="Arial" w:cs="Arial"/>
          <w:sz w:val="22"/>
          <w:szCs w:val="22"/>
          <w:highlight w:val="yellow"/>
          <w:lang w:val="en-GB"/>
        </w:rPr>
      </w:pPr>
      <w:r w:rsidRPr="00922D33">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DF2460" w:rsidRDefault="009E2E27" w:rsidP="008031A7">
      <w:pPr>
        <w:pStyle w:val="ListParagraph"/>
        <w:numPr>
          <w:ilvl w:val="0"/>
          <w:numId w:val="14"/>
        </w:numPr>
        <w:ind w:left="426"/>
        <w:jc w:val="both"/>
        <w:rPr>
          <w:rFonts w:ascii="Arial" w:hAnsi="Arial" w:cs="Arial"/>
          <w:sz w:val="22"/>
          <w:szCs w:val="22"/>
          <w:highlight w:val="yellow"/>
          <w:lang w:val="en-GB"/>
        </w:rPr>
      </w:pPr>
      <w:r w:rsidRPr="00DF2460">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DF2460" w:rsidRDefault="009E2E27" w:rsidP="008031A7">
      <w:pPr>
        <w:pStyle w:val="ListParagraph"/>
        <w:numPr>
          <w:ilvl w:val="0"/>
          <w:numId w:val="15"/>
        </w:numPr>
        <w:ind w:left="426"/>
        <w:jc w:val="both"/>
        <w:rPr>
          <w:rFonts w:ascii="Arial" w:hAnsi="Arial" w:cs="Arial"/>
          <w:sz w:val="22"/>
          <w:szCs w:val="22"/>
          <w:highlight w:val="yellow"/>
          <w:lang w:val="en-GB"/>
        </w:rPr>
      </w:pPr>
      <w:r w:rsidRPr="00DF2460">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2534CF" w:rsidRDefault="00A235B7" w:rsidP="006D01C2">
      <w:pPr>
        <w:pStyle w:val="ListParagraph"/>
        <w:numPr>
          <w:ilvl w:val="0"/>
          <w:numId w:val="16"/>
        </w:numPr>
        <w:ind w:left="426"/>
        <w:jc w:val="both"/>
        <w:rPr>
          <w:rFonts w:ascii="Arial" w:hAnsi="Arial" w:cs="Arial"/>
          <w:sz w:val="22"/>
          <w:szCs w:val="22"/>
          <w:highlight w:val="yellow"/>
          <w:lang w:val="en-GB"/>
        </w:rPr>
      </w:pPr>
      <w:r w:rsidRPr="002534CF">
        <w:rPr>
          <w:rFonts w:ascii="Arial" w:hAnsi="Arial" w:cs="Arial"/>
          <w:sz w:val="22"/>
          <w:szCs w:val="22"/>
          <w:highlight w:val="yellow"/>
          <w:lang w:val="en-GB"/>
        </w:rPr>
        <w:t>The statement</w:t>
      </w:r>
      <w:r w:rsidR="0037465A" w:rsidRPr="002534CF">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ED711A" w:rsidRDefault="00CB2CBB" w:rsidP="006D01C2">
      <w:pPr>
        <w:pStyle w:val="ListParagraph"/>
        <w:numPr>
          <w:ilvl w:val="0"/>
          <w:numId w:val="17"/>
        </w:numPr>
        <w:ind w:left="426"/>
        <w:jc w:val="both"/>
        <w:rPr>
          <w:rFonts w:ascii="Arial" w:eastAsiaTheme="minorHAnsi" w:hAnsi="Arial" w:cs="Arial"/>
          <w:sz w:val="22"/>
          <w:szCs w:val="22"/>
          <w:lang w:val="en-GB"/>
        </w:rPr>
      </w:pPr>
      <w:r w:rsidRPr="00ED711A">
        <w:rPr>
          <w:rFonts w:ascii="Arial" w:eastAsiaTheme="minorHAnsi" w:hAnsi="Arial" w:cs="Arial"/>
          <w:sz w:val="22"/>
          <w:szCs w:val="22"/>
          <w:lang w:val="en-GB"/>
        </w:rPr>
        <w:t>Public International Law</w:t>
      </w:r>
      <w:r w:rsidR="00991428" w:rsidRPr="00ED711A">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ED711A"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ED711A">
        <w:rPr>
          <w:rFonts w:ascii="Arial" w:eastAsiaTheme="minorHAnsi" w:hAnsi="Arial" w:cs="Arial"/>
          <w:sz w:val="22"/>
          <w:szCs w:val="22"/>
          <w:highlight w:val="yellow"/>
          <w:lang w:val="en-GB"/>
        </w:rPr>
        <w:t>Private International Law</w:t>
      </w:r>
      <w:r w:rsidR="00991428" w:rsidRPr="00ED711A">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063A56" w:rsidRDefault="004D1A5A" w:rsidP="006D01C2">
      <w:pPr>
        <w:pStyle w:val="ListParagraph"/>
        <w:numPr>
          <w:ilvl w:val="0"/>
          <w:numId w:val="18"/>
        </w:numPr>
        <w:ind w:left="426"/>
        <w:jc w:val="both"/>
        <w:rPr>
          <w:rFonts w:ascii="Arial" w:hAnsi="Arial" w:cs="Arial"/>
          <w:sz w:val="22"/>
          <w:szCs w:val="22"/>
          <w:highlight w:val="yellow"/>
          <w:lang w:val="en-GB"/>
        </w:rPr>
      </w:pPr>
      <w:r w:rsidRPr="00063A56">
        <w:rPr>
          <w:rFonts w:ascii="Arial" w:hAnsi="Arial" w:cs="Arial"/>
          <w:sz w:val="22"/>
          <w:szCs w:val="22"/>
          <w:highlight w:val="yellow"/>
          <w:lang w:val="en-GB"/>
        </w:rPr>
        <w:t>UNCITRAL Model Law on Cross-border Insolvency (1997)</w:t>
      </w:r>
      <w:r w:rsidR="00912C79" w:rsidRPr="00063A56">
        <w:rPr>
          <w:rFonts w:ascii="Arial" w:hAnsi="Arial" w:cs="Arial"/>
          <w:sz w:val="22"/>
          <w:szCs w:val="22"/>
          <w:highlight w:val="yellow"/>
          <w:lang w:val="en-GB"/>
        </w:rPr>
        <w:t>.</w:t>
      </w:r>
      <w:r w:rsidRPr="00063A56">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063A56"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063A56">
        <w:rPr>
          <w:rFonts w:ascii="Arial" w:hAnsi="Arial" w:cs="Arial"/>
          <w:sz w:val="22"/>
          <w:szCs w:val="22"/>
          <w:highlight w:val="yellow"/>
          <w:lang w:val="en-GB"/>
        </w:rPr>
        <w:t>Havana Convention on Private International Law (1928)</w:t>
      </w:r>
      <w:r w:rsidRPr="00063A56">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FA3354">
        <w:rPr>
          <w:rFonts w:ascii="Arial" w:hAnsi="Arial" w:cs="Arial"/>
          <w:sz w:val="22"/>
          <w:szCs w:val="22"/>
          <w:highlight w:val="yellow"/>
          <w:lang w:val="en-GB"/>
        </w:rPr>
        <w:lastRenderedPageBreak/>
        <w:t>A centralised insolvency register of insolvency proceedings opened in member states</w:t>
      </w:r>
      <w:r w:rsidR="003A2F8D" w:rsidRPr="00FA3354">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DA525D"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DA525D">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0B1365B1" w:rsidR="009B07AD" w:rsidRPr="00BF1C6F" w:rsidRDefault="008779F3"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r w:rsidR="00DA525D">
        <w:rPr>
          <w:rFonts w:ascii="Arial" w:hAnsi="Arial" w:cs="Arial"/>
          <w:color w:val="7B7B7B" w:themeColor="accent3" w:themeShade="BF"/>
          <w:sz w:val="22"/>
          <w:szCs w:val="22"/>
          <w:lang w:val="en-GB"/>
        </w:rPr>
        <w:t>[The</w:t>
      </w:r>
      <w:r w:rsidR="00CD150B">
        <w:rPr>
          <w:rFonts w:ascii="Arial" w:hAnsi="Arial" w:cs="Arial"/>
          <w:color w:val="7B7B7B" w:themeColor="accent3" w:themeShade="BF"/>
          <w:sz w:val="22"/>
          <w:szCs w:val="22"/>
          <w:lang w:val="en-GB"/>
        </w:rPr>
        <w:t xml:space="preserve"> term relates to </w:t>
      </w:r>
      <w:bookmarkStart w:id="0" w:name="_GoBack"/>
      <w:bookmarkEnd w:id="0"/>
      <w:r w:rsidR="00A61929">
        <w:rPr>
          <w:rFonts w:ascii="Arial" w:hAnsi="Arial" w:cs="Arial"/>
          <w:color w:val="7B7B7B" w:themeColor="accent3" w:themeShade="BF"/>
          <w:sz w:val="22"/>
          <w:szCs w:val="22"/>
          <w:lang w:val="en-GB"/>
        </w:rPr>
        <w:t>the laws</w:t>
      </w:r>
      <w:r w:rsidR="00DA525D">
        <w:rPr>
          <w:rFonts w:ascii="Arial" w:hAnsi="Arial" w:cs="Arial"/>
          <w:color w:val="7B7B7B" w:themeColor="accent3" w:themeShade="BF"/>
          <w:sz w:val="22"/>
          <w:szCs w:val="22"/>
          <w:lang w:val="en-GB"/>
        </w:rPr>
        <w:t xml:space="preserve"> regulating the participation of creditors in a cross-border </w:t>
      </w:r>
      <w:r w:rsidR="00DF1FDD">
        <w:rPr>
          <w:rFonts w:ascii="Arial" w:hAnsi="Arial" w:cs="Arial"/>
          <w:color w:val="7B7B7B" w:themeColor="accent3" w:themeShade="BF"/>
          <w:sz w:val="22"/>
          <w:szCs w:val="22"/>
          <w:lang w:val="en-GB"/>
        </w:rPr>
        <w:t>insolvency</w:t>
      </w:r>
      <w:r w:rsidR="00DA525D">
        <w:rPr>
          <w:rFonts w:ascii="Arial" w:hAnsi="Arial" w:cs="Arial"/>
          <w:color w:val="7B7B7B" w:themeColor="accent3" w:themeShade="BF"/>
          <w:sz w:val="22"/>
          <w:szCs w:val="22"/>
          <w:lang w:val="en-GB"/>
        </w:rPr>
        <w:t xml:space="preserve"> and the </w:t>
      </w:r>
      <w:r w:rsidR="00DF1FDD">
        <w:rPr>
          <w:rFonts w:ascii="Arial" w:hAnsi="Arial" w:cs="Arial"/>
          <w:color w:val="7B7B7B" w:themeColor="accent3" w:themeShade="BF"/>
          <w:sz w:val="22"/>
          <w:szCs w:val="22"/>
          <w:lang w:val="en-GB"/>
        </w:rPr>
        <w:t xml:space="preserve">equitable </w:t>
      </w:r>
      <w:r w:rsidR="00DA525D">
        <w:rPr>
          <w:rFonts w:ascii="Arial" w:hAnsi="Arial" w:cs="Arial"/>
          <w:color w:val="7B7B7B" w:themeColor="accent3" w:themeShade="BF"/>
          <w:sz w:val="22"/>
          <w:szCs w:val="22"/>
          <w:lang w:val="en-GB"/>
        </w:rPr>
        <w:t xml:space="preserve">distribution of assets </w:t>
      </w:r>
      <w:r w:rsidR="00DF1FDD">
        <w:rPr>
          <w:rFonts w:ascii="Arial" w:hAnsi="Arial" w:cs="Arial"/>
          <w:color w:val="7B7B7B" w:themeColor="accent3" w:themeShade="BF"/>
          <w:sz w:val="22"/>
          <w:szCs w:val="22"/>
          <w:lang w:val="en-GB"/>
        </w:rPr>
        <w:t xml:space="preserve">among creditors </w:t>
      </w:r>
      <w:r w:rsidR="003C7710">
        <w:rPr>
          <w:rFonts w:ascii="Arial" w:hAnsi="Arial" w:cs="Arial"/>
          <w:color w:val="7B7B7B" w:themeColor="accent3" w:themeShade="BF"/>
          <w:sz w:val="22"/>
          <w:szCs w:val="22"/>
          <w:lang w:val="en-GB"/>
        </w:rPr>
        <w:t xml:space="preserve">in </w:t>
      </w:r>
      <w:r w:rsidR="00DA525D">
        <w:rPr>
          <w:rFonts w:ascii="Arial" w:hAnsi="Arial" w:cs="Arial"/>
          <w:color w:val="7B7B7B" w:themeColor="accent3" w:themeShade="BF"/>
          <w:sz w:val="22"/>
          <w:szCs w:val="22"/>
          <w:lang w:val="en-GB"/>
        </w:rPr>
        <w:t>more than one jurisdiction.</w:t>
      </w:r>
      <w:r w:rsidR="009B07AD" w:rsidRPr="00BF1C6F">
        <w:rPr>
          <w:rFonts w:ascii="Arial" w:hAnsi="Arial" w:cs="Arial"/>
          <w:color w:val="7B7B7B" w:themeColor="accent3" w:themeShade="BF"/>
          <w:sz w:val="22"/>
          <w:szCs w:val="22"/>
          <w:lang w:val="en-GB"/>
        </w:rPr>
        <w:t>]</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0781D53A" w:rsidR="009B07AD" w:rsidRPr="00BF1C6F" w:rsidRDefault="008779F3"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r w:rsidR="00DA525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T</w:t>
      </w:r>
      <w:r w:rsidR="00DF1FDD">
        <w:rPr>
          <w:rFonts w:ascii="Arial" w:hAnsi="Arial" w:cs="Arial"/>
          <w:color w:val="7B7B7B" w:themeColor="accent3" w:themeShade="BF"/>
          <w:sz w:val="22"/>
          <w:szCs w:val="22"/>
          <w:lang w:val="en-GB"/>
        </w:rPr>
        <w:t>he territoriality concept restricts insolvency proceedings on territorial lines</w:t>
      </w:r>
      <w:r>
        <w:rPr>
          <w:rFonts w:ascii="Arial" w:hAnsi="Arial" w:cs="Arial"/>
          <w:color w:val="7B7B7B" w:themeColor="accent3" w:themeShade="BF"/>
          <w:sz w:val="22"/>
          <w:szCs w:val="22"/>
          <w:lang w:val="en-GB"/>
        </w:rPr>
        <w:t>. It is therefore possible to have multiple insolvency proceedings in respect of the same debtor in different jurisdictions/states. T</w:t>
      </w:r>
      <w:r w:rsidR="00DF1FDD">
        <w:rPr>
          <w:rFonts w:ascii="Arial" w:hAnsi="Arial" w:cs="Arial"/>
          <w:color w:val="7B7B7B" w:themeColor="accent3" w:themeShade="BF"/>
          <w:sz w:val="22"/>
          <w:szCs w:val="22"/>
          <w:lang w:val="en-GB"/>
        </w:rPr>
        <w:t xml:space="preserve">he universality concept </w:t>
      </w:r>
      <w:r>
        <w:rPr>
          <w:rFonts w:ascii="Arial" w:hAnsi="Arial" w:cs="Arial"/>
          <w:color w:val="7B7B7B" w:themeColor="accent3" w:themeShade="BF"/>
          <w:sz w:val="22"/>
          <w:szCs w:val="22"/>
          <w:lang w:val="en-GB"/>
        </w:rPr>
        <w:t>on the other hand, does not allow for multiple insolvency proceedings in respect of the same debtor. The universality concept dictates that once an insolvency proceeding has commenced against a debtor in one jurisdiction, that action extends territorial lines and applies to all assets belonging to the debtor to the benefit of all creditors irrespective of their location</w:t>
      </w:r>
      <w:r w:rsidR="009B07AD" w:rsidRPr="00BF1C6F">
        <w:rPr>
          <w:rFonts w:ascii="Arial" w:hAnsi="Arial" w:cs="Arial"/>
          <w:color w:val="7B7B7B" w:themeColor="accent3" w:themeShade="BF"/>
          <w:sz w:val="22"/>
          <w:szCs w:val="22"/>
          <w:lang w:val="en-GB"/>
        </w:rPr>
        <w:t>]</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0E09CBF8" w14:textId="77777777" w:rsidR="005C2E84" w:rsidRDefault="00D205A5"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Pr="00BF1C6F">
        <w:rPr>
          <w:rFonts w:ascii="Arial" w:hAnsi="Arial" w:cs="Arial"/>
          <w:color w:val="7B7B7B" w:themeColor="accent3" w:themeShade="BF"/>
          <w:sz w:val="22"/>
          <w:szCs w:val="22"/>
          <w:lang w:val="en-GB"/>
        </w:rPr>
        <w:t>[</w:t>
      </w:r>
      <w:r w:rsidR="005C2E84">
        <w:rPr>
          <w:rFonts w:ascii="Arial" w:hAnsi="Arial" w:cs="Arial"/>
          <w:color w:val="7B7B7B" w:themeColor="accent3" w:themeShade="BF"/>
          <w:sz w:val="22"/>
          <w:szCs w:val="22"/>
          <w:lang w:val="en-GB"/>
        </w:rPr>
        <w:t xml:space="preserve">Three recent examples of developments in the Middle East region are: </w:t>
      </w:r>
    </w:p>
    <w:p w14:paraId="664F0728" w14:textId="77777777" w:rsidR="005C2E84" w:rsidRPr="005C2E84" w:rsidRDefault="00D205A5" w:rsidP="005C2E84">
      <w:pPr>
        <w:pStyle w:val="ListParagraph"/>
        <w:numPr>
          <w:ilvl w:val="0"/>
          <w:numId w:val="23"/>
        </w:numPr>
        <w:jc w:val="both"/>
        <w:rPr>
          <w:rFonts w:ascii="Arial" w:hAnsi="Arial" w:cs="Arial"/>
          <w:sz w:val="22"/>
          <w:szCs w:val="22"/>
          <w:lang w:val="en-GB"/>
        </w:rPr>
      </w:pPr>
      <w:r w:rsidRPr="005C2E84">
        <w:rPr>
          <w:rFonts w:ascii="Arial" w:hAnsi="Arial" w:cs="Arial"/>
          <w:color w:val="7B7B7B" w:themeColor="accent3" w:themeShade="BF"/>
          <w:sz w:val="22"/>
          <w:szCs w:val="22"/>
          <w:lang w:val="en-GB"/>
        </w:rPr>
        <w:t>In</w:t>
      </w:r>
      <w:r w:rsidR="00EA2D43" w:rsidRPr="005C2E84">
        <w:rPr>
          <w:rFonts w:ascii="Arial" w:hAnsi="Arial" w:cs="Arial"/>
          <w:color w:val="7B7B7B" w:themeColor="accent3" w:themeShade="BF"/>
          <w:sz w:val="22"/>
          <w:szCs w:val="22"/>
          <w:lang w:val="en-GB"/>
        </w:rPr>
        <w:t xml:space="preserve"> addressing internationa</w:t>
      </w:r>
      <w:r w:rsidR="00E15ADC" w:rsidRPr="005C2E84">
        <w:rPr>
          <w:rFonts w:ascii="Arial" w:hAnsi="Arial" w:cs="Arial"/>
          <w:color w:val="7B7B7B" w:themeColor="accent3" w:themeShade="BF"/>
          <w:sz w:val="22"/>
          <w:szCs w:val="22"/>
          <w:lang w:val="en-GB"/>
        </w:rPr>
        <w:t>l insolvency issues specifically</w:t>
      </w:r>
      <w:r w:rsidR="00EA2D43" w:rsidRPr="005C2E84">
        <w:rPr>
          <w:rFonts w:ascii="Arial" w:hAnsi="Arial" w:cs="Arial"/>
          <w:color w:val="7B7B7B" w:themeColor="accent3" w:themeShade="BF"/>
          <w:sz w:val="22"/>
          <w:szCs w:val="22"/>
          <w:lang w:val="en-GB"/>
        </w:rPr>
        <w:t xml:space="preserve">, a number of the Middle East States have reformed their </w:t>
      </w:r>
      <w:r w:rsidR="00AB7403" w:rsidRPr="005C2E84">
        <w:rPr>
          <w:rFonts w:ascii="Arial" w:hAnsi="Arial" w:cs="Arial"/>
          <w:color w:val="7B7B7B" w:themeColor="accent3" w:themeShade="BF"/>
          <w:sz w:val="22"/>
          <w:szCs w:val="22"/>
          <w:lang w:val="en-GB"/>
        </w:rPr>
        <w:t xml:space="preserve">domestic insolvency laws by </w:t>
      </w:r>
      <w:r w:rsidR="00EA2D43" w:rsidRPr="005C2E84">
        <w:rPr>
          <w:rFonts w:ascii="Arial" w:hAnsi="Arial" w:cs="Arial"/>
          <w:color w:val="7B7B7B" w:themeColor="accent3" w:themeShade="BF"/>
          <w:sz w:val="22"/>
          <w:szCs w:val="22"/>
          <w:lang w:val="en-GB"/>
        </w:rPr>
        <w:t>adopting the Model Law on Cross-Border Insolvency. By adopting these laws, these States have adopted provisions that</w:t>
      </w:r>
      <w:r w:rsidR="00540652" w:rsidRPr="005C2E84">
        <w:rPr>
          <w:rFonts w:ascii="Arial" w:hAnsi="Arial" w:cs="Arial"/>
          <w:color w:val="7B7B7B" w:themeColor="accent3" w:themeShade="BF"/>
          <w:sz w:val="22"/>
          <w:szCs w:val="22"/>
          <w:lang w:val="en-GB"/>
        </w:rPr>
        <w:t xml:space="preserve"> </w:t>
      </w:r>
      <w:r w:rsidR="00AB7403" w:rsidRPr="005C2E84">
        <w:rPr>
          <w:rFonts w:ascii="Arial" w:hAnsi="Arial" w:cs="Arial"/>
          <w:color w:val="7B7B7B" w:themeColor="accent3" w:themeShade="BF"/>
          <w:sz w:val="22"/>
          <w:szCs w:val="22"/>
          <w:lang w:val="en-GB"/>
        </w:rPr>
        <w:t xml:space="preserve">facilitate </w:t>
      </w:r>
      <w:r w:rsidR="00EA2D43" w:rsidRPr="005C2E84">
        <w:rPr>
          <w:rFonts w:ascii="Arial" w:hAnsi="Arial" w:cs="Arial"/>
          <w:color w:val="7B7B7B" w:themeColor="accent3" w:themeShade="BF"/>
          <w:sz w:val="22"/>
          <w:szCs w:val="22"/>
          <w:lang w:val="en-GB"/>
        </w:rPr>
        <w:t>co-operations and co-ordination of concurrent proceedings</w:t>
      </w:r>
      <w:r w:rsidR="00AB7403" w:rsidRPr="005C2E84">
        <w:rPr>
          <w:rFonts w:ascii="Arial" w:hAnsi="Arial" w:cs="Arial"/>
          <w:color w:val="7B7B7B" w:themeColor="accent3" w:themeShade="BF"/>
          <w:sz w:val="22"/>
          <w:szCs w:val="22"/>
          <w:lang w:val="en-GB"/>
        </w:rPr>
        <w:t xml:space="preserve"> among others</w:t>
      </w:r>
      <w:r w:rsidR="00EA2D43" w:rsidRPr="005C2E84">
        <w:rPr>
          <w:rFonts w:ascii="Arial" w:hAnsi="Arial" w:cs="Arial"/>
          <w:color w:val="7B7B7B" w:themeColor="accent3" w:themeShade="BF"/>
          <w:sz w:val="22"/>
          <w:szCs w:val="22"/>
          <w:lang w:val="en-GB"/>
        </w:rPr>
        <w:t xml:space="preserve">. </w:t>
      </w:r>
    </w:p>
    <w:p w14:paraId="3EC37B79" w14:textId="77777777" w:rsidR="005C2E84" w:rsidRPr="005C2E84" w:rsidRDefault="005C2E84" w:rsidP="005C2E84">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T</w:t>
      </w:r>
      <w:r w:rsidR="00AB7403" w:rsidRPr="005C2E84">
        <w:rPr>
          <w:rFonts w:ascii="Arial" w:hAnsi="Arial" w:cs="Arial"/>
          <w:color w:val="7B7B7B" w:themeColor="accent3" w:themeShade="BF"/>
          <w:sz w:val="22"/>
          <w:szCs w:val="22"/>
          <w:lang w:val="en-GB"/>
        </w:rPr>
        <w:t>he enactment/amendment of domestic laws to deal specifically with Insolvency.</w:t>
      </w:r>
    </w:p>
    <w:p w14:paraId="78DB9FD8" w14:textId="6DDA29CE" w:rsidR="00C72848" w:rsidRPr="005C2E84" w:rsidRDefault="005C2E84" w:rsidP="005C2E84">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T</w:t>
      </w:r>
      <w:r w:rsidR="00D205A5" w:rsidRPr="005C2E84">
        <w:rPr>
          <w:rFonts w:ascii="Arial" w:hAnsi="Arial" w:cs="Arial"/>
          <w:color w:val="7B7B7B" w:themeColor="accent3" w:themeShade="BF"/>
          <w:sz w:val="22"/>
          <w:szCs w:val="22"/>
          <w:lang w:val="en-GB"/>
        </w:rPr>
        <w:t>he Middle East Region conducted its first regional comparative survey of insolvency systems</w:t>
      </w:r>
      <w:r w:rsidR="00C72848" w:rsidRPr="005C2E84">
        <w:rPr>
          <w:rFonts w:ascii="Arial" w:hAnsi="Arial" w:cs="Arial"/>
          <w:color w:val="7B7B7B" w:themeColor="accent3" w:themeShade="BF"/>
          <w:sz w:val="22"/>
          <w:szCs w:val="22"/>
          <w:lang w:val="en-GB"/>
        </w:rPr>
        <w:t>]</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F015926" w14:textId="77777777" w:rsidR="00EE4D97" w:rsidRDefault="00EE4D97" w:rsidP="00C053F7">
      <w:pPr>
        <w:jc w:val="both"/>
        <w:rPr>
          <w:rFonts w:ascii="Arial" w:hAnsi="Arial" w:cs="Arial"/>
          <w:sz w:val="24"/>
          <w:lang w:val="en-GB"/>
        </w:rPr>
      </w:pPr>
    </w:p>
    <w:p w14:paraId="4024A332" w14:textId="138EAA66" w:rsidR="00544127" w:rsidRPr="00BF1C6F" w:rsidRDefault="00EE4D97" w:rsidP="00C053F7">
      <w:pPr>
        <w:jc w:val="both"/>
        <w:rPr>
          <w:rFonts w:ascii="Arial" w:hAnsi="Arial" w:cs="Arial"/>
          <w:sz w:val="24"/>
          <w:lang w:val="en-GB"/>
        </w:rPr>
      </w:pPr>
      <w:r>
        <w:rPr>
          <w:rFonts w:ascii="Arial" w:hAnsi="Arial" w:cs="Arial"/>
          <w:color w:val="7B7B7B" w:themeColor="accent3" w:themeShade="BF"/>
          <w:sz w:val="22"/>
          <w:szCs w:val="22"/>
          <w:lang w:val="en-GB"/>
        </w:rPr>
        <w:t>[</w:t>
      </w:r>
      <w:r w:rsidR="00D205A5">
        <w:rPr>
          <w:rFonts w:ascii="Arial" w:hAnsi="Arial" w:cs="Arial"/>
          <w:color w:val="7B7B7B" w:themeColor="accent3" w:themeShade="BF"/>
          <w:sz w:val="22"/>
          <w:szCs w:val="22"/>
          <w:lang w:val="en-GB"/>
        </w:rPr>
        <w:t>T</w:t>
      </w:r>
      <w:r w:rsidR="003C7710">
        <w:rPr>
          <w:rFonts w:ascii="Arial" w:hAnsi="Arial" w:cs="Arial"/>
          <w:color w:val="7B7B7B" w:themeColor="accent3" w:themeShade="BF"/>
          <w:sz w:val="22"/>
          <w:szCs w:val="22"/>
          <w:lang w:val="en-GB"/>
        </w:rPr>
        <w:t xml:space="preserve">he treatment </w:t>
      </w:r>
      <w:r w:rsidR="00540652">
        <w:rPr>
          <w:rFonts w:ascii="Arial" w:hAnsi="Arial" w:cs="Arial"/>
          <w:color w:val="7B7B7B" w:themeColor="accent3" w:themeShade="BF"/>
          <w:sz w:val="22"/>
          <w:szCs w:val="22"/>
          <w:lang w:val="en-GB"/>
        </w:rPr>
        <w:t>of insolvency</w:t>
      </w:r>
      <w:r w:rsidR="003C7710">
        <w:rPr>
          <w:rFonts w:ascii="Arial" w:hAnsi="Arial" w:cs="Arial"/>
          <w:color w:val="7B7B7B" w:themeColor="accent3" w:themeShade="BF"/>
          <w:sz w:val="22"/>
          <w:szCs w:val="22"/>
          <w:lang w:val="en-GB"/>
        </w:rPr>
        <w:t xml:space="preserve"> for</w:t>
      </w:r>
      <w:r w:rsidR="00D205A5">
        <w:rPr>
          <w:rFonts w:ascii="Arial" w:hAnsi="Arial" w:cs="Arial"/>
          <w:color w:val="7B7B7B" w:themeColor="accent3" w:themeShade="BF"/>
          <w:sz w:val="22"/>
          <w:szCs w:val="22"/>
          <w:lang w:val="en-GB"/>
        </w:rPr>
        <w:t xml:space="preserve"> a natural person and that of an artificial natural pe</w:t>
      </w:r>
      <w:r w:rsidR="00540652">
        <w:rPr>
          <w:rFonts w:ascii="Arial" w:hAnsi="Arial" w:cs="Arial"/>
          <w:color w:val="7B7B7B" w:themeColor="accent3" w:themeShade="BF"/>
          <w:sz w:val="22"/>
          <w:szCs w:val="22"/>
          <w:lang w:val="en-GB"/>
        </w:rPr>
        <w:t>rson</w:t>
      </w:r>
      <w:r w:rsidR="00D205A5">
        <w:rPr>
          <w:rFonts w:ascii="Arial" w:hAnsi="Arial" w:cs="Arial"/>
          <w:color w:val="7B7B7B" w:themeColor="accent3" w:themeShade="BF"/>
          <w:sz w:val="22"/>
          <w:szCs w:val="22"/>
          <w:lang w:val="en-GB"/>
        </w:rPr>
        <w:t xml:space="preserve"> though similar</w:t>
      </w:r>
      <w:r w:rsidR="00540652">
        <w:rPr>
          <w:rFonts w:ascii="Arial" w:hAnsi="Arial" w:cs="Arial"/>
          <w:color w:val="7B7B7B" w:themeColor="accent3" w:themeShade="BF"/>
          <w:sz w:val="22"/>
          <w:szCs w:val="22"/>
          <w:lang w:val="en-GB"/>
        </w:rPr>
        <w:t xml:space="preserve">, </w:t>
      </w:r>
      <w:r w:rsidR="00D205A5">
        <w:rPr>
          <w:rFonts w:ascii="Arial" w:hAnsi="Arial" w:cs="Arial"/>
          <w:color w:val="7B7B7B" w:themeColor="accent3" w:themeShade="BF"/>
          <w:sz w:val="22"/>
          <w:szCs w:val="22"/>
          <w:lang w:val="en-GB"/>
        </w:rPr>
        <w:t>differ</w:t>
      </w:r>
      <w:r w:rsidR="00540652">
        <w:rPr>
          <w:rFonts w:ascii="Arial" w:hAnsi="Arial" w:cs="Arial"/>
          <w:color w:val="7B7B7B" w:themeColor="accent3" w:themeShade="BF"/>
          <w:sz w:val="22"/>
          <w:szCs w:val="22"/>
          <w:lang w:val="en-GB"/>
        </w:rPr>
        <w:t xml:space="preserve"> fundamentally</w:t>
      </w:r>
      <w:r w:rsidR="00D205A5">
        <w:rPr>
          <w:rFonts w:ascii="Arial" w:hAnsi="Arial" w:cs="Arial"/>
          <w:color w:val="7B7B7B" w:themeColor="accent3" w:themeShade="BF"/>
          <w:sz w:val="22"/>
          <w:szCs w:val="22"/>
          <w:lang w:val="en-GB"/>
        </w:rPr>
        <w:t xml:space="preserve">. </w:t>
      </w:r>
      <w:r w:rsidR="00540652">
        <w:rPr>
          <w:rFonts w:ascii="Arial" w:hAnsi="Arial" w:cs="Arial"/>
          <w:color w:val="7B7B7B" w:themeColor="accent3" w:themeShade="BF"/>
          <w:sz w:val="22"/>
          <w:szCs w:val="22"/>
          <w:lang w:val="en-GB"/>
        </w:rPr>
        <w:t>Th</w:t>
      </w:r>
      <w:r w:rsidR="00540652">
        <w:rPr>
          <w:rFonts w:ascii="Arial" w:hAnsi="Arial" w:cs="Arial"/>
          <w:color w:val="7B7B7B" w:themeColor="accent3" w:themeShade="BF"/>
          <w:sz w:val="22"/>
          <w:szCs w:val="22"/>
          <w:lang w:val="en-GB"/>
        </w:rPr>
        <w:t xml:space="preserve">is </w:t>
      </w:r>
      <w:r w:rsidR="00540652">
        <w:rPr>
          <w:rFonts w:ascii="Arial" w:hAnsi="Arial" w:cs="Arial"/>
          <w:color w:val="7B7B7B" w:themeColor="accent3" w:themeShade="BF"/>
          <w:sz w:val="22"/>
          <w:szCs w:val="22"/>
          <w:lang w:val="en-GB"/>
        </w:rPr>
        <w:t xml:space="preserve">stems from the </w:t>
      </w:r>
      <w:r w:rsidR="00540652">
        <w:rPr>
          <w:rFonts w:ascii="Arial" w:hAnsi="Arial" w:cs="Arial"/>
          <w:color w:val="7B7B7B" w:themeColor="accent3" w:themeShade="BF"/>
          <w:sz w:val="22"/>
          <w:szCs w:val="22"/>
          <w:lang w:val="en-GB"/>
        </w:rPr>
        <w:t>basic quality or character</w:t>
      </w:r>
      <w:r w:rsidR="00540652">
        <w:rPr>
          <w:rFonts w:ascii="Arial" w:hAnsi="Arial" w:cs="Arial"/>
          <w:color w:val="7B7B7B" w:themeColor="accent3" w:themeShade="BF"/>
          <w:sz w:val="22"/>
          <w:szCs w:val="22"/>
          <w:lang w:val="en-GB"/>
        </w:rPr>
        <w:t xml:space="preserve"> of the debtor. </w:t>
      </w:r>
      <w:r w:rsidR="00540652">
        <w:rPr>
          <w:rFonts w:ascii="Arial" w:hAnsi="Arial" w:cs="Arial"/>
          <w:color w:val="7B7B7B" w:themeColor="accent3" w:themeShade="BF"/>
          <w:sz w:val="22"/>
          <w:szCs w:val="22"/>
          <w:lang w:val="en-GB"/>
        </w:rPr>
        <w:t xml:space="preserve">Whiles an individual is a natural person a corporation is an artificial person. By this very nature, the objective and treatment of a person and that of a corporation in insolvency is different. </w:t>
      </w:r>
      <w:r w:rsidR="00D205A5">
        <w:rPr>
          <w:rFonts w:ascii="Arial" w:hAnsi="Arial" w:cs="Arial"/>
          <w:color w:val="7B7B7B" w:themeColor="accent3" w:themeShade="BF"/>
          <w:sz w:val="22"/>
          <w:szCs w:val="22"/>
          <w:lang w:val="en-GB"/>
        </w:rPr>
        <w:t xml:space="preserve">The objective of insolvency for a natural person (individuals) is to ultimately, afford the person the opportunity to be discharged of the debt and to continue with his/her life without the weight of debt. On the other hand, an artificial person i.e. corporation is dissolved </w:t>
      </w:r>
      <w:r w:rsidR="003A1C19">
        <w:rPr>
          <w:rFonts w:ascii="Arial" w:hAnsi="Arial" w:cs="Arial"/>
          <w:color w:val="7B7B7B" w:themeColor="accent3" w:themeShade="BF"/>
          <w:sz w:val="22"/>
          <w:szCs w:val="22"/>
          <w:lang w:val="en-GB"/>
        </w:rPr>
        <w:t>once</w:t>
      </w:r>
      <w:r w:rsidR="00D205A5">
        <w:rPr>
          <w:rFonts w:ascii="Arial" w:hAnsi="Arial" w:cs="Arial"/>
          <w:color w:val="7B7B7B" w:themeColor="accent3" w:themeShade="BF"/>
          <w:sz w:val="22"/>
          <w:szCs w:val="22"/>
          <w:lang w:val="en-GB"/>
        </w:rPr>
        <w:t xml:space="preserve"> the </w:t>
      </w:r>
      <w:r w:rsidR="003A1C19">
        <w:rPr>
          <w:rFonts w:ascii="Arial" w:hAnsi="Arial" w:cs="Arial"/>
          <w:color w:val="7B7B7B" w:themeColor="accent3" w:themeShade="BF"/>
          <w:sz w:val="22"/>
          <w:szCs w:val="22"/>
          <w:lang w:val="en-GB"/>
        </w:rPr>
        <w:t>affairs of the corporation have been wound-up.</w:t>
      </w:r>
      <w:r w:rsidR="00DF75F8" w:rsidRPr="00BF1C6F">
        <w:rPr>
          <w:rFonts w:ascii="Arial" w:hAnsi="Arial" w:cs="Arial"/>
          <w:color w:val="7B7B7B" w:themeColor="accent3" w:themeShade="BF"/>
          <w:sz w:val="22"/>
          <w:szCs w:val="22"/>
          <w:lang w:val="en-GB"/>
        </w:rPr>
        <w:t>]</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66BBE2A9" w:rsidR="00DF75F8" w:rsidRPr="00440592"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332841">
        <w:rPr>
          <w:rFonts w:ascii="Arial" w:hAnsi="Arial" w:cs="Arial"/>
          <w:color w:val="7B7B7B" w:themeColor="accent3" w:themeShade="BF"/>
          <w:sz w:val="22"/>
          <w:szCs w:val="22"/>
          <w:lang w:val="en-GB"/>
        </w:rPr>
        <w:t xml:space="preserve">The differences in national insolvency laws poses a challenge when dealing with insolvency </w:t>
      </w:r>
      <w:r w:rsidR="00F52192">
        <w:rPr>
          <w:rFonts w:ascii="Arial" w:hAnsi="Arial" w:cs="Arial"/>
          <w:color w:val="7B7B7B" w:themeColor="accent3" w:themeShade="BF"/>
          <w:sz w:val="22"/>
          <w:szCs w:val="22"/>
          <w:lang w:val="en-GB"/>
        </w:rPr>
        <w:t xml:space="preserve">in the </w:t>
      </w:r>
      <w:r w:rsidR="00332841">
        <w:rPr>
          <w:rFonts w:ascii="Arial" w:hAnsi="Arial" w:cs="Arial"/>
          <w:color w:val="7B7B7B" w:themeColor="accent3" w:themeShade="BF"/>
          <w:sz w:val="22"/>
          <w:szCs w:val="22"/>
          <w:lang w:val="en-GB"/>
        </w:rPr>
        <w:t>cross-border</w:t>
      </w:r>
      <w:r w:rsidR="00245393">
        <w:rPr>
          <w:rFonts w:ascii="Arial" w:hAnsi="Arial" w:cs="Arial"/>
          <w:color w:val="7B7B7B" w:themeColor="accent3" w:themeShade="BF"/>
          <w:sz w:val="22"/>
          <w:szCs w:val="22"/>
          <w:lang w:val="en-GB"/>
        </w:rPr>
        <w:t xml:space="preserve"> proceedings</w:t>
      </w:r>
      <w:r w:rsidR="00332841">
        <w:rPr>
          <w:rFonts w:ascii="Arial" w:hAnsi="Arial" w:cs="Arial"/>
          <w:color w:val="7B7B7B" w:themeColor="accent3" w:themeShade="BF"/>
          <w:sz w:val="22"/>
          <w:szCs w:val="22"/>
          <w:lang w:val="en-GB"/>
        </w:rPr>
        <w:t xml:space="preserve">. </w:t>
      </w:r>
      <w:r w:rsidR="00245393">
        <w:rPr>
          <w:rFonts w:ascii="Arial" w:hAnsi="Arial" w:cs="Arial"/>
          <w:color w:val="7B7B7B" w:themeColor="accent3" w:themeShade="BF"/>
          <w:sz w:val="22"/>
          <w:szCs w:val="22"/>
          <w:lang w:val="en-GB"/>
        </w:rPr>
        <w:t>Even though</w:t>
      </w:r>
      <w:r w:rsidR="00332841">
        <w:rPr>
          <w:rFonts w:ascii="Arial" w:hAnsi="Arial" w:cs="Arial"/>
          <w:color w:val="7B7B7B" w:themeColor="accent3" w:themeShade="BF"/>
          <w:sz w:val="22"/>
          <w:szCs w:val="22"/>
          <w:lang w:val="en-GB"/>
        </w:rPr>
        <w:t xml:space="preserve"> there are some common threads </w:t>
      </w:r>
      <w:r w:rsidR="00E15ADC">
        <w:rPr>
          <w:rFonts w:ascii="Arial" w:hAnsi="Arial" w:cs="Arial"/>
          <w:color w:val="7B7B7B" w:themeColor="accent3" w:themeShade="BF"/>
          <w:sz w:val="22"/>
          <w:szCs w:val="22"/>
          <w:lang w:val="en-GB"/>
        </w:rPr>
        <w:t>running</w:t>
      </w:r>
      <w:r w:rsidR="00F52192">
        <w:rPr>
          <w:rFonts w:ascii="Arial" w:hAnsi="Arial" w:cs="Arial"/>
          <w:color w:val="7B7B7B" w:themeColor="accent3" w:themeShade="BF"/>
          <w:sz w:val="22"/>
          <w:szCs w:val="22"/>
          <w:lang w:val="en-GB"/>
        </w:rPr>
        <w:t xml:space="preserve"> through the</w:t>
      </w:r>
      <w:r w:rsidR="00245393">
        <w:rPr>
          <w:rFonts w:ascii="Arial" w:hAnsi="Arial" w:cs="Arial"/>
          <w:color w:val="7B7B7B" w:themeColor="accent3" w:themeShade="BF"/>
          <w:sz w:val="22"/>
          <w:szCs w:val="22"/>
          <w:lang w:val="en-GB"/>
        </w:rPr>
        <w:t xml:space="preserve"> insolvency</w:t>
      </w:r>
      <w:r w:rsidR="003A1C19">
        <w:rPr>
          <w:rFonts w:ascii="Arial" w:hAnsi="Arial" w:cs="Arial"/>
          <w:color w:val="7B7B7B" w:themeColor="accent3" w:themeShade="BF"/>
          <w:sz w:val="22"/>
          <w:szCs w:val="22"/>
          <w:lang w:val="en-GB"/>
        </w:rPr>
        <w:t xml:space="preserve"> laws of </w:t>
      </w:r>
      <w:r w:rsidR="00332841">
        <w:rPr>
          <w:rFonts w:ascii="Arial" w:hAnsi="Arial" w:cs="Arial"/>
          <w:color w:val="7B7B7B" w:themeColor="accent3" w:themeShade="BF"/>
          <w:sz w:val="22"/>
          <w:szCs w:val="22"/>
          <w:lang w:val="en-GB"/>
        </w:rPr>
        <w:t>States the differences</w:t>
      </w:r>
      <w:r w:rsidR="00440592">
        <w:rPr>
          <w:rFonts w:ascii="Arial" w:hAnsi="Arial" w:cs="Arial"/>
          <w:color w:val="7B7B7B" w:themeColor="accent3" w:themeShade="BF"/>
          <w:sz w:val="22"/>
          <w:szCs w:val="22"/>
          <w:lang w:val="en-GB"/>
        </w:rPr>
        <w:t xml:space="preserve"> stems from</w:t>
      </w:r>
      <w:r w:rsidR="00AC27AE">
        <w:rPr>
          <w:rFonts w:ascii="Arial" w:hAnsi="Arial" w:cs="Arial"/>
          <w:color w:val="7B7B7B" w:themeColor="accent3" w:themeShade="BF"/>
          <w:sz w:val="22"/>
          <w:szCs w:val="22"/>
          <w:lang w:val="en-GB"/>
        </w:rPr>
        <w:t xml:space="preserve">; the choice of forum to exercise ones right in an insolvency matter, the recognition and effect given foreign proceedings  and </w:t>
      </w:r>
      <w:r w:rsidR="00CD150B">
        <w:rPr>
          <w:rFonts w:ascii="Arial" w:hAnsi="Arial" w:cs="Arial"/>
          <w:color w:val="7B7B7B" w:themeColor="accent3" w:themeShade="BF"/>
          <w:sz w:val="22"/>
          <w:szCs w:val="22"/>
          <w:lang w:val="en-GB"/>
        </w:rPr>
        <w:t>the choice of law to apply</w:t>
      </w:r>
      <w:r w:rsidR="00AC27AE">
        <w:rPr>
          <w:rFonts w:ascii="Arial" w:hAnsi="Arial" w:cs="Arial"/>
          <w:color w:val="7B7B7B" w:themeColor="accent3" w:themeShade="BF"/>
          <w:sz w:val="22"/>
          <w:szCs w:val="22"/>
          <w:lang w:val="en-GB"/>
        </w:rPr>
        <w:t xml:space="preserve">. </w:t>
      </w:r>
      <w:r w:rsidR="00440592">
        <w:rPr>
          <w:rFonts w:ascii="Arial" w:hAnsi="Arial" w:cs="Arial"/>
          <w:color w:val="7B7B7B" w:themeColor="accent3" w:themeShade="BF"/>
          <w:sz w:val="22"/>
          <w:szCs w:val="22"/>
          <w:lang w:val="en-GB"/>
        </w:rPr>
        <w:t xml:space="preserve">  </w:t>
      </w:r>
      <w:r w:rsidRPr="00BF1C6F">
        <w:rPr>
          <w:rFonts w:ascii="Arial" w:hAnsi="Arial" w:cs="Arial"/>
          <w:color w:val="7B7B7B" w:themeColor="accent3" w:themeShade="BF"/>
          <w:sz w:val="22"/>
          <w:szCs w:val="22"/>
          <w:lang w:val="en-GB"/>
        </w:rPr>
        <w:t>]</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71C9E16F" w:rsidR="00DF75F8" w:rsidRPr="00BF1C6F" w:rsidRDefault="001018B9"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multilateral steps taken is the adoption </w:t>
      </w:r>
      <w:r w:rsidR="00FD4BBE">
        <w:rPr>
          <w:rFonts w:ascii="Arial" w:hAnsi="Arial" w:cs="Arial"/>
          <w:color w:val="7B7B7B" w:themeColor="accent3" w:themeShade="BF"/>
          <w:sz w:val="22"/>
          <w:szCs w:val="22"/>
          <w:lang w:val="en-GB"/>
        </w:rPr>
        <w:t xml:space="preserve">of the UNCITRAL Legislative Guide on Insolvency Law. This is supposed to guide states and legislative bodies when preparing new laws and regulations or reviewing the adequacy of existing laws and regulations. This has had a significant impact on addressing international insolvency issues. By using the Legislative Guide as a reference point, </w:t>
      </w:r>
      <w:r w:rsidR="00AE5068">
        <w:rPr>
          <w:rFonts w:ascii="Arial" w:hAnsi="Arial" w:cs="Arial"/>
          <w:color w:val="7B7B7B" w:themeColor="accent3" w:themeShade="BF"/>
          <w:sz w:val="22"/>
          <w:szCs w:val="22"/>
          <w:lang w:val="en-GB"/>
        </w:rPr>
        <w:t>it is possible that in the near future there will be a unified insolvency law that cuts across sta</w:t>
      </w:r>
      <w:r w:rsidR="00CF784F">
        <w:rPr>
          <w:rFonts w:ascii="Arial" w:hAnsi="Arial" w:cs="Arial"/>
          <w:color w:val="7B7B7B" w:themeColor="accent3" w:themeShade="BF"/>
          <w:sz w:val="22"/>
          <w:szCs w:val="22"/>
          <w:lang w:val="en-GB"/>
        </w:rPr>
        <w:t>te lines and effectively deals with</w:t>
      </w:r>
      <w:r w:rsidR="00AE5068">
        <w:rPr>
          <w:rFonts w:ascii="Arial" w:hAnsi="Arial" w:cs="Arial"/>
          <w:color w:val="7B7B7B" w:themeColor="accent3" w:themeShade="BF"/>
          <w:sz w:val="22"/>
          <w:szCs w:val="22"/>
          <w:lang w:val="en-GB"/>
        </w:rPr>
        <w:t xml:space="preserve"> cross-border issues which relates to jurisdiction, recognition</w:t>
      </w:r>
      <w:r w:rsidR="004851CF">
        <w:rPr>
          <w:rFonts w:ascii="Arial" w:hAnsi="Arial" w:cs="Arial"/>
          <w:color w:val="7B7B7B" w:themeColor="accent3" w:themeShade="BF"/>
          <w:sz w:val="22"/>
          <w:szCs w:val="22"/>
          <w:lang w:val="en-GB"/>
        </w:rPr>
        <w:t xml:space="preserve"> and enforcement</w:t>
      </w:r>
      <w:r w:rsidR="00AE5068">
        <w:rPr>
          <w:rFonts w:ascii="Arial" w:hAnsi="Arial" w:cs="Arial"/>
          <w:color w:val="7B7B7B" w:themeColor="accent3" w:themeShade="BF"/>
          <w:sz w:val="22"/>
          <w:szCs w:val="22"/>
          <w:lang w:val="en-GB"/>
        </w:rPr>
        <w:t xml:space="preserve"> and applicable law. </w:t>
      </w:r>
      <w:r w:rsidR="00DF75F8" w:rsidRPr="00BF1C6F">
        <w:rPr>
          <w:rFonts w:ascii="Arial" w:hAnsi="Arial" w:cs="Arial"/>
          <w:color w:val="7B7B7B" w:themeColor="accent3" w:themeShade="BF"/>
          <w:sz w:val="22"/>
          <w:szCs w:val="22"/>
          <w:lang w:val="en-GB"/>
        </w:rPr>
        <w:t>]</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lastRenderedPageBreak/>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1"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1A956354" w:rsidR="002F75A3" w:rsidRPr="00AB134D" w:rsidRDefault="00BE093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facts, it appears Utopia has not</w:t>
      </w:r>
      <w:r w:rsidR="00BB44AC">
        <w:rPr>
          <w:rFonts w:ascii="Arial" w:hAnsi="Arial" w:cs="Arial"/>
          <w:color w:val="7B7B7B" w:themeColor="accent3" w:themeShade="BF"/>
          <w:sz w:val="22"/>
          <w:szCs w:val="22"/>
          <w:lang w:val="en-GB"/>
        </w:rPr>
        <w:t xml:space="preserve"> formally</w:t>
      </w:r>
      <w:r>
        <w:rPr>
          <w:rFonts w:ascii="Arial" w:hAnsi="Arial" w:cs="Arial"/>
          <w:color w:val="7B7B7B" w:themeColor="accent3" w:themeShade="BF"/>
          <w:sz w:val="22"/>
          <w:szCs w:val="22"/>
          <w:lang w:val="en-GB"/>
        </w:rPr>
        <w:t xml:space="preserve"> adopted the UNCITRAL Model Law on Cross-border Insolvency through its Cross-Border Insolvency Act.  Though</w:t>
      </w:r>
      <w:r w:rsidR="009231E5">
        <w:rPr>
          <w:rFonts w:ascii="Arial" w:hAnsi="Arial" w:cs="Arial"/>
          <w:color w:val="7B7B7B" w:themeColor="accent3" w:themeShade="BF"/>
          <w:sz w:val="22"/>
          <w:szCs w:val="22"/>
          <w:lang w:val="en-GB"/>
        </w:rPr>
        <w:t xml:space="preserve"> Utopia appears to have a Cross-Border Insolvency Act</w:t>
      </w:r>
      <w:r>
        <w:rPr>
          <w:rFonts w:ascii="Arial" w:hAnsi="Arial" w:cs="Arial"/>
          <w:color w:val="7B7B7B" w:themeColor="accent3" w:themeShade="BF"/>
          <w:sz w:val="22"/>
          <w:szCs w:val="22"/>
          <w:lang w:val="en-GB"/>
        </w:rPr>
        <w:t>, i</w:t>
      </w:r>
      <w:r w:rsidR="009231E5">
        <w:rPr>
          <w:rFonts w:ascii="Arial" w:hAnsi="Arial" w:cs="Arial"/>
          <w:color w:val="7B7B7B" w:themeColor="accent3" w:themeShade="BF"/>
          <w:sz w:val="22"/>
          <w:szCs w:val="22"/>
          <w:lang w:val="en-GB"/>
        </w:rPr>
        <w:t xml:space="preserve">t is not clear from the facts that the Act makes provision for co-operation and coordination between the Courts of </w:t>
      </w:r>
      <w:r w:rsidR="009B7FF1">
        <w:rPr>
          <w:rFonts w:ascii="Arial" w:hAnsi="Arial" w:cs="Arial"/>
          <w:color w:val="7B7B7B" w:themeColor="accent3" w:themeShade="BF"/>
          <w:sz w:val="22"/>
          <w:szCs w:val="22"/>
          <w:lang w:val="en-GB"/>
        </w:rPr>
        <w:t xml:space="preserve">different states in this case, </w:t>
      </w:r>
      <w:r w:rsidR="009231E5">
        <w:rPr>
          <w:rFonts w:ascii="Arial" w:hAnsi="Arial" w:cs="Arial"/>
          <w:color w:val="7B7B7B" w:themeColor="accent3" w:themeShade="BF"/>
          <w:sz w:val="22"/>
          <w:szCs w:val="22"/>
          <w:lang w:val="en-GB"/>
        </w:rPr>
        <w:t xml:space="preserve">Utopia </w:t>
      </w:r>
      <w:r w:rsidR="009B7FF1">
        <w:rPr>
          <w:rFonts w:ascii="Arial" w:hAnsi="Arial" w:cs="Arial"/>
          <w:color w:val="7B7B7B" w:themeColor="accent3" w:themeShade="BF"/>
          <w:sz w:val="22"/>
          <w:szCs w:val="22"/>
          <w:lang w:val="en-GB"/>
        </w:rPr>
        <w:t>a</w:t>
      </w:r>
      <w:r w:rsidR="009231E5">
        <w:rPr>
          <w:rFonts w:ascii="Arial" w:hAnsi="Arial" w:cs="Arial"/>
          <w:color w:val="7B7B7B" w:themeColor="accent3" w:themeShade="BF"/>
          <w:sz w:val="22"/>
          <w:szCs w:val="22"/>
          <w:lang w:val="en-GB"/>
        </w:rPr>
        <w:t>nd Erewhon.</w:t>
      </w:r>
      <w:r w:rsidR="00DB6A31">
        <w:rPr>
          <w:rFonts w:ascii="Arial" w:hAnsi="Arial" w:cs="Arial"/>
          <w:color w:val="7B7B7B" w:themeColor="accent3" w:themeShade="BF"/>
          <w:sz w:val="22"/>
          <w:szCs w:val="22"/>
          <w:lang w:val="en-GB"/>
        </w:rPr>
        <w:t xml:space="preserve"> </w:t>
      </w:r>
      <w:r w:rsidR="009B7FF1">
        <w:rPr>
          <w:rFonts w:ascii="Arial" w:hAnsi="Arial" w:cs="Arial"/>
          <w:color w:val="7B7B7B" w:themeColor="accent3" w:themeShade="BF"/>
          <w:sz w:val="22"/>
          <w:szCs w:val="22"/>
          <w:lang w:val="en-GB"/>
        </w:rPr>
        <w:t xml:space="preserve">The facts </w:t>
      </w:r>
      <w:r w:rsidR="00AB134D">
        <w:rPr>
          <w:rFonts w:ascii="Arial" w:hAnsi="Arial" w:cs="Arial"/>
          <w:color w:val="7B7B7B" w:themeColor="accent3" w:themeShade="BF"/>
          <w:sz w:val="22"/>
          <w:szCs w:val="22"/>
          <w:lang w:val="en-GB"/>
        </w:rPr>
        <w:t>does not suggest</w:t>
      </w:r>
      <w:r w:rsidR="009B7FF1">
        <w:rPr>
          <w:rFonts w:ascii="Arial" w:hAnsi="Arial" w:cs="Arial"/>
          <w:color w:val="7B7B7B" w:themeColor="accent3" w:themeShade="BF"/>
          <w:sz w:val="22"/>
          <w:szCs w:val="22"/>
          <w:lang w:val="en-GB"/>
        </w:rPr>
        <w:t xml:space="preserve"> that the Act recognises the judgements of Er</w:t>
      </w:r>
      <w:r>
        <w:rPr>
          <w:rFonts w:ascii="Arial" w:hAnsi="Arial" w:cs="Arial"/>
          <w:color w:val="7B7B7B" w:themeColor="accent3" w:themeShade="BF"/>
          <w:sz w:val="22"/>
          <w:szCs w:val="22"/>
          <w:lang w:val="en-GB"/>
        </w:rPr>
        <w:t>e</w:t>
      </w:r>
      <w:r w:rsidR="009B7FF1">
        <w:rPr>
          <w:rFonts w:ascii="Arial" w:hAnsi="Arial" w:cs="Arial"/>
          <w:color w:val="7B7B7B" w:themeColor="accent3" w:themeShade="BF"/>
          <w:sz w:val="22"/>
          <w:szCs w:val="22"/>
          <w:lang w:val="en-GB"/>
        </w:rPr>
        <w:t>whon and therefore will enforce the judgement that led to the appointment of the liquidator.</w:t>
      </w:r>
      <w:r>
        <w:rPr>
          <w:rFonts w:ascii="Arial" w:hAnsi="Arial" w:cs="Arial"/>
          <w:color w:val="7B7B7B" w:themeColor="accent3" w:themeShade="BF"/>
          <w:sz w:val="22"/>
          <w:szCs w:val="22"/>
          <w:lang w:val="en-GB"/>
        </w:rPr>
        <w:t xml:space="preserve"> </w:t>
      </w:r>
      <w:r w:rsidR="00BB44AC">
        <w:rPr>
          <w:rFonts w:ascii="Arial" w:hAnsi="Arial" w:cs="Arial"/>
          <w:color w:val="7B7B7B" w:themeColor="accent3" w:themeShade="BF"/>
          <w:sz w:val="22"/>
          <w:szCs w:val="22"/>
          <w:lang w:val="en-GB"/>
        </w:rPr>
        <w:t>However, though the Model Law has not been domesticated, it appears from the facts that Utopia adopts the terms of the Model</w:t>
      </w:r>
      <w:r w:rsidR="00AB134D">
        <w:rPr>
          <w:rFonts w:ascii="Arial" w:hAnsi="Arial" w:cs="Arial"/>
          <w:color w:val="7B7B7B" w:themeColor="accent3" w:themeShade="BF"/>
          <w:sz w:val="22"/>
          <w:szCs w:val="22"/>
          <w:lang w:val="en-GB"/>
        </w:rPr>
        <w:t xml:space="preserve"> Law</w:t>
      </w:r>
      <w:r w:rsidR="00BB44AC">
        <w:rPr>
          <w:rFonts w:ascii="Arial" w:hAnsi="Arial" w:cs="Arial"/>
          <w:color w:val="7B7B7B" w:themeColor="accent3" w:themeShade="BF"/>
          <w:sz w:val="22"/>
          <w:szCs w:val="22"/>
          <w:lang w:val="en-GB"/>
        </w:rPr>
        <w:t xml:space="preserve">. </w:t>
      </w:r>
      <w:r w:rsidR="00C006C0">
        <w:rPr>
          <w:rFonts w:ascii="Arial" w:hAnsi="Arial" w:cs="Arial"/>
          <w:color w:val="7B7B7B" w:themeColor="accent3" w:themeShade="BF"/>
          <w:sz w:val="22"/>
          <w:szCs w:val="22"/>
          <w:lang w:val="en-GB"/>
        </w:rPr>
        <w:t xml:space="preserve">In the circumstance, the local court may be approached for an order that will allow for the </w:t>
      </w:r>
      <w:r w:rsidR="00BB44AC">
        <w:rPr>
          <w:rFonts w:ascii="Arial" w:hAnsi="Arial" w:cs="Arial"/>
          <w:color w:val="7B7B7B" w:themeColor="accent3" w:themeShade="BF"/>
          <w:sz w:val="22"/>
          <w:szCs w:val="22"/>
          <w:lang w:val="en-GB"/>
        </w:rPr>
        <w:t xml:space="preserve">Erewhon </w:t>
      </w:r>
      <w:r w:rsidR="00C006C0">
        <w:rPr>
          <w:rFonts w:ascii="Arial" w:hAnsi="Arial" w:cs="Arial"/>
          <w:color w:val="7B7B7B" w:themeColor="accent3" w:themeShade="BF"/>
          <w:sz w:val="22"/>
          <w:szCs w:val="22"/>
          <w:lang w:val="en-GB"/>
        </w:rPr>
        <w:t xml:space="preserve">liquidator to be recognised </w:t>
      </w:r>
      <w:r w:rsidR="00DB6A31">
        <w:rPr>
          <w:rFonts w:ascii="Arial" w:hAnsi="Arial" w:cs="Arial"/>
          <w:color w:val="7B7B7B" w:themeColor="accent3" w:themeShade="BF"/>
          <w:sz w:val="22"/>
          <w:szCs w:val="22"/>
          <w:lang w:val="en-GB"/>
        </w:rPr>
        <w:t>to enable the liquidator take the action he intends to take</w:t>
      </w:r>
      <w:r w:rsidR="002F75A3" w:rsidRPr="00BF1C6F">
        <w:rPr>
          <w:rFonts w:ascii="Arial" w:hAnsi="Arial" w:cs="Arial"/>
          <w:color w:val="7B7B7B" w:themeColor="accent3" w:themeShade="BF"/>
          <w:sz w:val="22"/>
          <w:szCs w:val="22"/>
          <w:lang w:val="en-GB"/>
        </w:rPr>
        <w:t>]</w:t>
      </w: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F32871" w14:textId="441EDA2F" w:rsidR="007D2FF4" w:rsidRPr="007D2FF4" w:rsidRDefault="009B0723" w:rsidP="007D2FF4">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5300BAC8" w:rsidR="002D3473" w:rsidRPr="00BF1C6F" w:rsidRDefault="007D2FF4"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w:t>
      </w:r>
      <w:r w:rsidR="000915A2">
        <w:rPr>
          <w:rFonts w:ascii="Arial" w:hAnsi="Arial" w:cs="Arial"/>
          <w:color w:val="7B7B7B" w:themeColor="accent3" w:themeShade="BF"/>
          <w:sz w:val="22"/>
          <w:szCs w:val="22"/>
          <w:lang w:val="en-GB"/>
        </w:rPr>
        <w:t>No</w:t>
      </w:r>
      <w:r>
        <w:rPr>
          <w:rFonts w:ascii="Arial" w:hAnsi="Arial" w:cs="Arial"/>
          <w:color w:val="7B7B7B" w:themeColor="accent3" w:themeShade="BF"/>
          <w:sz w:val="22"/>
          <w:szCs w:val="22"/>
          <w:lang w:val="en-GB"/>
        </w:rPr>
        <w:t>.</w:t>
      </w:r>
      <w:r w:rsidR="00156169">
        <w:rPr>
          <w:rFonts w:ascii="Arial" w:hAnsi="Arial" w:cs="Arial"/>
          <w:color w:val="7B7B7B" w:themeColor="accent3" w:themeShade="BF"/>
          <w:sz w:val="22"/>
          <w:szCs w:val="22"/>
          <w:lang w:val="en-GB"/>
        </w:rPr>
        <w:t xml:space="preserve"> For the same reasons </w:t>
      </w:r>
      <w:r w:rsidR="006B52EB">
        <w:rPr>
          <w:rFonts w:ascii="Arial" w:hAnsi="Arial" w:cs="Arial"/>
          <w:color w:val="7B7B7B" w:themeColor="accent3" w:themeShade="BF"/>
          <w:sz w:val="22"/>
          <w:szCs w:val="22"/>
          <w:lang w:val="en-GB"/>
        </w:rPr>
        <w:t>as above]</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1"/>
      <w:r w:rsidR="00610388" w:rsidRPr="00BF1C6F">
        <w:rPr>
          <w:rFonts w:ascii="Arial" w:hAnsi="Arial" w:cs="Arial"/>
          <w:sz w:val="22"/>
          <w:szCs w:val="22"/>
          <w:lang w:val="en-GB"/>
        </w:rPr>
        <w:t>?</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5275A" w14:textId="77777777" w:rsidR="00091305" w:rsidRDefault="00091305" w:rsidP="00241B44">
      <w:r>
        <w:separator/>
      </w:r>
    </w:p>
  </w:endnote>
  <w:endnote w:type="continuationSeparator" w:id="0">
    <w:p w14:paraId="2EB1C15D" w14:textId="77777777" w:rsidR="00091305" w:rsidRDefault="0009130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A61929">
          <w:rPr>
            <w:rStyle w:val="PageNumber"/>
            <w:rFonts w:ascii="Arial" w:hAnsi="Arial" w:cs="Arial"/>
            <w:b/>
            <w:bCs/>
            <w:noProof/>
            <w:sz w:val="18"/>
            <w:szCs w:val="18"/>
          </w:rPr>
          <w:t>9</w:t>
        </w:r>
        <w:r w:rsidRPr="00123661">
          <w:rPr>
            <w:rStyle w:val="PageNumber"/>
            <w:rFonts w:ascii="Arial" w:hAnsi="Arial" w:cs="Arial"/>
            <w:b/>
            <w:bCs/>
            <w:sz w:val="18"/>
            <w:szCs w:val="18"/>
          </w:rPr>
          <w:fldChar w:fldCharType="end"/>
        </w:r>
      </w:p>
    </w:sdtContent>
  </w:sdt>
  <w:p w14:paraId="120BA9A5" w14:textId="6C1EC991" w:rsidR="00AD6A7D" w:rsidRPr="00F44220" w:rsidRDefault="00922D33" w:rsidP="00AD6A7D">
    <w:pPr>
      <w:pStyle w:val="Footer"/>
      <w:ind w:right="360"/>
      <w:rPr>
        <w:rFonts w:ascii="Arial" w:hAnsi="Arial" w:cs="Arial"/>
        <w:sz w:val="18"/>
        <w:szCs w:val="18"/>
      </w:rPr>
    </w:pPr>
    <w:r>
      <w:rPr>
        <w:rFonts w:ascii="Arial" w:hAnsi="Arial" w:cs="Arial"/>
        <w:sz w:val="18"/>
        <w:szCs w:val="18"/>
      </w:rPr>
      <w:t>202122-535</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9E1CD" w14:textId="77777777" w:rsidR="00091305" w:rsidRDefault="00091305" w:rsidP="00241B44">
      <w:r>
        <w:separator/>
      </w:r>
    </w:p>
  </w:footnote>
  <w:footnote w:type="continuationSeparator" w:id="0">
    <w:p w14:paraId="6ED54399" w14:textId="77777777" w:rsidR="00091305" w:rsidRDefault="00091305"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F6B38"/>
    <w:multiLevelType w:val="hybridMultilevel"/>
    <w:tmpl w:val="8F2C2A10"/>
    <w:lvl w:ilvl="0" w:tplc="67B4CCB4">
      <w:start w:val="1"/>
      <w:numFmt w:val="decimal"/>
      <w:lvlText w:val="%1."/>
      <w:lvlJc w:val="left"/>
      <w:pPr>
        <w:ind w:left="1095" w:hanging="360"/>
      </w:pPr>
      <w:rPr>
        <w:rFonts w:hint="default"/>
        <w:color w:val="7B7B7B" w:themeColor="accent3" w:themeShade="BF"/>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5"/>
  </w:num>
  <w:num w:numId="4">
    <w:abstractNumId w:val="2"/>
  </w:num>
  <w:num w:numId="5">
    <w:abstractNumId w:val="9"/>
  </w:num>
  <w:num w:numId="6">
    <w:abstractNumId w:val="15"/>
  </w:num>
  <w:num w:numId="7">
    <w:abstractNumId w:val="21"/>
  </w:num>
  <w:num w:numId="8">
    <w:abstractNumId w:val="14"/>
  </w:num>
  <w:num w:numId="9">
    <w:abstractNumId w:val="4"/>
  </w:num>
  <w:num w:numId="10">
    <w:abstractNumId w:val="8"/>
  </w:num>
  <w:num w:numId="11">
    <w:abstractNumId w:val="6"/>
  </w:num>
  <w:num w:numId="12">
    <w:abstractNumId w:val="3"/>
  </w:num>
  <w:num w:numId="13">
    <w:abstractNumId w:val="12"/>
  </w:num>
  <w:num w:numId="14">
    <w:abstractNumId w:val="0"/>
  </w:num>
  <w:num w:numId="15">
    <w:abstractNumId w:val="1"/>
  </w:num>
  <w:num w:numId="16">
    <w:abstractNumId w:val="13"/>
  </w:num>
  <w:num w:numId="17">
    <w:abstractNumId w:val="11"/>
  </w:num>
  <w:num w:numId="18">
    <w:abstractNumId w:val="19"/>
  </w:num>
  <w:num w:numId="19">
    <w:abstractNumId w:val="16"/>
  </w:num>
  <w:num w:numId="20">
    <w:abstractNumId w:val="22"/>
  </w:num>
  <w:num w:numId="21">
    <w:abstractNumId w:val="17"/>
  </w:num>
  <w:num w:numId="22">
    <w:abstractNumId w:val="10"/>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D46"/>
    <w:rsid w:val="00045088"/>
    <w:rsid w:val="00045904"/>
    <w:rsid w:val="00055893"/>
    <w:rsid w:val="00063A56"/>
    <w:rsid w:val="00065166"/>
    <w:rsid w:val="00082609"/>
    <w:rsid w:val="000851CC"/>
    <w:rsid w:val="00091305"/>
    <w:rsid w:val="000915A2"/>
    <w:rsid w:val="00093BE8"/>
    <w:rsid w:val="000A68ED"/>
    <w:rsid w:val="000B5FF1"/>
    <w:rsid w:val="000B609F"/>
    <w:rsid w:val="000D55A8"/>
    <w:rsid w:val="000E4841"/>
    <w:rsid w:val="000F1677"/>
    <w:rsid w:val="000F3D6C"/>
    <w:rsid w:val="00101707"/>
    <w:rsid w:val="001018B9"/>
    <w:rsid w:val="00110DA3"/>
    <w:rsid w:val="0011473D"/>
    <w:rsid w:val="00115C85"/>
    <w:rsid w:val="00123661"/>
    <w:rsid w:val="00123855"/>
    <w:rsid w:val="00126A4D"/>
    <w:rsid w:val="0014622C"/>
    <w:rsid w:val="00152348"/>
    <w:rsid w:val="0015456D"/>
    <w:rsid w:val="00156169"/>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393"/>
    <w:rsid w:val="00245EFB"/>
    <w:rsid w:val="002534CF"/>
    <w:rsid w:val="00261F36"/>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0C3F"/>
    <w:rsid w:val="002D31CD"/>
    <w:rsid w:val="002D3473"/>
    <w:rsid w:val="002F1956"/>
    <w:rsid w:val="002F3440"/>
    <w:rsid w:val="002F75A3"/>
    <w:rsid w:val="00303C2F"/>
    <w:rsid w:val="003144EF"/>
    <w:rsid w:val="00330937"/>
    <w:rsid w:val="00330F31"/>
    <w:rsid w:val="0033284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1C19"/>
    <w:rsid w:val="003A2F8D"/>
    <w:rsid w:val="003B170F"/>
    <w:rsid w:val="003C0EAF"/>
    <w:rsid w:val="003C4471"/>
    <w:rsid w:val="003C7710"/>
    <w:rsid w:val="003D0A6D"/>
    <w:rsid w:val="003D2DA8"/>
    <w:rsid w:val="003E0B16"/>
    <w:rsid w:val="003E67D1"/>
    <w:rsid w:val="003F5758"/>
    <w:rsid w:val="00405DC1"/>
    <w:rsid w:val="00411B48"/>
    <w:rsid w:val="00415F1F"/>
    <w:rsid w:val="0042108F"/>
    <w:rsid w:val="00430FED"/>
    <w:rsid w:val="0043427C"/>
    <w:rsid w:val="00434A8C"/>
    <w:rsid w:val="00440592"/>
    <w:rsid w:val="00444284"/>
    <w:rsid w:val="00445CE6"/>
    <w:rsid w:val="004534C2"/>
    <w:rsid w:val="0045683E"/>
    <w:rsid w:val="004851CF"/>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0652"/>
    <w:rsid w:val="00544127"/>
    <w:rsid w:val="00553EB2"/>
    <w:rsid w:val="00560534"/>
    <w:rsid w:val="0056391B"/>
    <w:rsid w:val="005650E2"/>
    <w:rsid w:val="00567075"/>
    <w:rsid w:val="00575B2D"/>
    <w:rsid w:val="00577838"/>
    <w:rsid w:val="005833D0"/>
    <w:rsid w:val="005846F3"/>
    <w:rsid w:val="0058622F"/>
    <w:rsid w:val="00592F82"/>
    <w:rsid w:val="005A0CCA"/>
    <w:rsid w:val="005A726D"/>
    <w:rsid w:val="005B67AC"/>
    <w:rsid w:val="005C2E84"/>
    <w:rsid w:val="005D43E0"/>
    <w:rsid w:val="005D58A3"/>
    <w:rsid w:val="005E1B79"/>
    <w:rsid w:val="005F026D"/>
    <w:rsid w:val="005F2D0B"/>
    <w:rsid w:val="005F4B31"/>
    <w:rsid w:val="005F6250"/>
    <w:rsid w:val="00610388"/>
    <w:rsid w:val="00612CA5"/>
    <w:rsid w:val="006153EC"/>
    <w:rsid w:val="00621A17"/>
    <w:rsid w:val="00627612"/>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B52EB"/>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2FF4"/>
    <w:rsid w:val="007D7C92"/>
    <w:rsid w:val="007E1154"/>
    <w:rsid w:val="007F41F8"/>
    <w:rsid w:val="007F45F1"/>
    <w:rsid w:val="008031A7"/>
    <w:rsid w:val="0080454E"/>
    <w:rsid w:val="00804C32"/>
    <w:rsid w:val="00806302"/>
    <w:rsid w:val="00807119"/>
    <w:rsid w:val="0082483F"/>
    <w:rsid w:val="008279C0"/>
    <w:rsid w:val="008723F3"/>
    <w:rsid w:val="008779F3"/>
    <w:rsid w:val="00881DE6"/>
    <w:rsid w:val="008837A6"/>
    <w:rsid w:val="0089145D"/>
    <w:rsid w:val="008A6CFE"/>
    <w:rsid w:val="008B5333"/>
    <w:rsid w:val="008B6223"/>
    <w:rsid w:val="008C66E0"/>
    <w:rsid w:val="008E3339"/>
    <w:rsid w:val="008F20FC"/>
    <w:rsid w:val="008F6301"/>
    <w:rsid w:val="00905A43"/>
    <w:rsid w:val="00912C79"/>
    <w:rsid w:val="00922D33"/>
    <w:rsid w:val="009231E5"/>
    <w:rsid w:val="00936F2E"/>
    <w:rsid w:val="00942123"/>
    <w:rsid w:val="0095207B"/>
    <w:rsid w:val="00962045"/>
    <w:rsid w:val="00991428"/>
    <w:rsid w:val="00992676"/>
    <w:rsid w:val="009B0723"/>
    <w:rsid w:val="009B07AD"/>
    <w:rsid w:val="009B0883"/>
    <w:rsid w:val="009B15E2"/>
    <w:rsid w:val="009B7FF1"/>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5797A"/>
    <w:rsid w:val="00A60074"/>
    <w:rsid w:val="00A61929"/>
    <w:rsid w:val="00A6627C"/>
    <w:rsid w:val="00A71019"/>
    <w:rsid w:val="00A81029"/>
    <w:rsid w:val="00A83A2F"/>
    <w:rsid w:val="00A96489"/>
    <w:rsid w:val="00A97725"/>
    <w:rsid w:val="00AB134D"/>
    <w:rsid w:val="00AB685C"/>
    <w:rsid w:val="00AB6C2D"/>
    <w:rsid w:val="00AB7403"/>
    <w:rsid w:val="00AC27AE"/>
    <w:rsid w:val="00AC3839"/>
    <w:rsid w:val="00AC7082"/>
    <w:rsid w:val="00AD6A7D"/>
    <w:rsid w:val="00AE5068"/>
    <w:rsid w:val="00AF228E"/>
    <w:rsid w:val="00B14819"/>
    <w:rsid w:val="00B17AA9"/>
    <w:rsid w:val="00B42154"/>
    <w:rsid w:val="00B72AE1"/>
    <w:rsid w:val="00B736DF"/>
    <w:rsid w:val="00B74FBD"/>
    <w:rsid w:val="00B82586"/>
    <w:rsid w:val="00B86DB1"/>
    <w:rsid w:val="00B87869"/>
    <w:rsid w:val="00BA3A5F"/>
    <w:rsid w:val="00BB0F2B"/>
    <w:rsid w:val="00BB44AC"/>
    <w:rsid w:val="00BE0933"/>
    <w:rsid w:val="00BF1C6F"/>
    <w:rsid w:val="00BF50F7"/>
    <w:rsid w:val="00C006C0"/>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150B"/>
    <w:rsid w:val="00CD4998"/>
    <w:rsid w:val="00CE1035"/>
    <w:rsid w:val="00CF2819"/>
    <w:rsid w:val="00CF4F9D"/>
    <w:rsid w:val="00CF70DC"/>
    <w:rsid w:val="00CF784F"/>
    <w:rsid w:val="00D104E4"/>
    <w:rsid w:val="00D148DC"/>
    <w:rsid w:val="00D17FDC"/>
    <w:rsid w:val="00D205A5"/>
    <w:rsid w:val="00D63EFD"/>
    <w:rsid w:val="00D84752"/>
    <w:rsid w:val="00D86B3B"/>
    <w:rsid w:val="00D8748A"/>
    <w:rsid w:val="00D93196"/>
    <w:rsid w:val="00DA525D"/>
    <w:rsid w:val="00DB243C"/>
    <w:rsid w:val="00DB482A"/>
    <w:rsid w:val="00DB56F2"/>
    <w:rsid w:val="00DB6A31"/>
    <w:rsid w:val="00DB6EF5"/>
    <w:rsid w:val="00DC0391"/>
    <w:rsid w:val="00DC3089"/>
    <w:rsid w:val="00DC4420"/>
    <w:rsid w:val="00DD0802"/>
    <w:rsid w:val="00DD2E11"/>
    <w:rsid w:val="00DE03AF"/>
    <w:rsid w:val="00DE121C"/>
    <w:rsid w:val="00DE1D0E"/>
    <w:rsid w:val="00DE6633"/>
    <w:rsid w:val="00DF1FDD"/>
    <w:rsid w:val="00DF2460"/>
    <w:rsid w:val="00DF75F8"/>
    <w:rsid w:val="00DF7A3A"/>
    <w:rsid w:val="00E00C00"/>
    <w:rsid w:val="00E07C5A"/>
    <w:rsid w:val="00E15ADC"/>
    <w:rsid w:val="00E15BA9"/>
    <w:rsid w:val="00E26E19"/>
    <w:rsid w:val="00E450A4"/>
    <w:rsid w:val="00E506BE"/>
    <w:rsid w:val="00E55547"/>
    <w:rsid w:val="00E6302B"/>
    <w:rsid w:val="00E6452F"/>
    <w:rsid w:val="00E64F45"/>
    <w:rsid w:val="00E6742D"/>
    <w:rsid w:val="00E71CB0"/>
    <w:rsid w:val="00E77C3D"/>
    <w:rsid w:val="00E8664C"/>
    <w:rsid w:val="00E909F0"/>
    <w:rsid w:val="00E93993"/>
    <w:rsid w:val="00EA0913"/>
    <w:rsid w:val="00EA2D43"/>
    <w:rsid w:val="00EB45AC"/>
    <w:rsid w:val="00ED0BC4"/>
    <w:rsid w:val="00ED711A"/>
    <w:rsid w:val="00EE4971"/>
    <w:rsid w:val="00EE4D97"/>
    <w:rsid w:val="00EE744D"/>
    <w:rsid w:val="00EF090E"/>
    <w:rsid w:val="00F033DA"/>
    <w:rsid w:val="00F27CD8"/>
    <w:rsid w:val="00F30351"/>
    <w:rsid w:val="00F3323E"/>
    <w:rsid w:val="00F341F4"/>
    <w:rsid w:val="00F35CCE"/>
    <w:rsid w:val="00F44220"/>
    <w:rsid w:val="00F52192"/>
    <w:rsid w:val="00F5524B"/>
    <w:rsid w:val="00F61DD2"/>
    <w:rsid w:val="00F66AFF"/>
    <w:rsid w:val="00F71433"/>
    <w:rsid w:val="00F8092B"/>
    <w:rsid w:val="00F97C5B"/>
    <w:rsid w:val="00FA3354"/>
    <w:rsid w:val="00FA3D50"/>
    <w:rsid w:val="00FA3D5F"/>
    <w:rsid w:val="00FC374A"/>
    <w:rsid w:val="00FC7B47"/>
    <w:rsid w:val="00FD035C"/>
    <w:rsid w:val="00FD1A35"/>
    <w:rsid w:val="00FD36C5"/>
    <w:rsid w:val="00FD4BBE"/>
    <w:rsid w:val="00FD6310"/>
    <w:rsid w:val="00FD7C7B"/>
    <w:rsid w:val="00FE0BFC"/>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2585-5312-4C1A-95D6-67C003EA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ADU-KUSI</cp:lastModifiedBy>
  <cp:revision>3</cp:revision>
  <cp:lastPrinted>2019-09-04T15:45:00Z</cp:lastPrinted>
  <dcterms:created xsi:type="dcterms:W3CDTF">2021-10-15T16:59:00Z</dcterms:created>
  <dcterms:modified xsi:type="dcterms:W3CDTF">2021-10-15T17:00:00Z</dcterms:modified>
</cp:coreProperties>
</file>