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header4.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w:cs="Arial" w:hAnsi="Arial"/>
          <w:b/>
          <w:sz w:val="22"/>
          <w:szCs w:val="22"/>
          <w:lang w:val="en-GB"/>
        </w:rPr>
      </w:pPr>
      <w:r>
        <w:rPr>
          <w:rFonts w:ascii="Arial" w:cs="Arial" w:hAnsi="Arial"/>
          <w:b/>
          <w:noProof/>
          <w:sz w:val="22"/>
          <w:szCs w:val="22"/>
          <w:lang w:val="en-029" w:eastAsia="en-029"/>
        </w:rPr>
        <w:drawing>
          <wp:inline distL="0" distT="0" distB="0" distR="0">
            <wp:extent cx="2167703" cy="2276506"/>
            <wp:effectExtent l="0" t="0" r="444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2167703" cy="2276506"/>
                    </a:xfrm>
                    <a:prstGeom prst="rect"/>
                  </pic:spPr>
                </pic:pic>
              </a:graphicData>
            </a:graphic>
          </wp:inline>
        </w:drawing>
      </w:r>
    </w:p>
    <w:p>
      <w:pPr>
        <w:pStyle w:val="style0"/>
        <w:jc w:val="center"/>
        <w:rPr>
          <w:rFonts w:ascii="Arial" w:cs="Arial" w:hAnsi="Arial"/>
          <w:b/>
          <w:sz w:val="22"/>
          <w:szCs w:val="22"/>
          <w:lang w:val="en-GB"/>
        </w:rPr>
      </w:pPr>
    </w:p>
    <w:p>
      <w:pPr>
        <w:pStyle w:val="style0"/>
        <w:jc w:val="center"/>
        <w:rPr>
          <w:rFonts w:ascii="Arial" w:cs="Arial" w:hAnsi="Arial"/>
          <w:b/>
          <w:sz w:val="22"/>
          <w:szCs w:val="22"/>
          <w:lang w:val="en-GB"/>
        </w:rPr>
      </w:pPr>
    </w:p>
    <w:p>
      <w:pPr>
        <w:pStyle w:val="style0"/>
        <w:jc w:val="center"/>
        <w:rPr>
          <w:rFonts w:ascii="Arial" w:cs="Arial" w:hAnsi="Arial"/>
          <w:b/>
          <w:sz w:val="22"/>
          <w:szCs w:val="22"/>
          <w:lang w:val="en-GB"/>
        </w:rPr>
      </w:pPr>
    </w:p>
    <w:p>
      <w:pPr>
        <w:pStyle w:val="style0"/>
        <w:jc w:val="center"/>
        <w:rPr>
          <w:rFonts w:ascii="Arial" w:cs="Arial" w:hAnsi="Arial"/>
          <w:b/>
          <w:sz w:val="22"/>
          <w:szCs w:val="22"/>
          <w:lang w:val="en-GB"/>
        </w:rPr>
      </w:pPr>
    </w:p>
    <w:p>
      <w:pPr>
        <w:pStyle w:val="style0"/>
        <w:jc w:val="center"/>
        <w:rPr>
          <w:rFonts w:ascii="Arial" w:cs="Arial" w:hAnsi="Arial"/>
          <w:b/>
          <w:sz w:val="22"/>
          <w:szCs w:val="22"/>
          <w:lang w:val="en-GB"/>
        </w:rPr>
      </w:pPr>
    </w:p>
    <w:p>
      <w:pPr>
        <w:pStyle w:val="style0"/>
        <w:jc w:val="center"/>
        <w:rPr>
          <w:rFonts w:ascii="Arial" w:cs="Arial" w:hAnsi="Arial"/>
          <w:b/>
          <w:sz w:val="22"/>
          <w:szCs w:val="22"/>
          <w:lang w:val="en-GB"/>
        </w:rPr>
      </w:pPr>
    </w:p>
    <w:p>
      <w:pPr>
        <w:pStyle w:val="style0"/>
        <w:jc w:val="center"/>
        <w:rPr>
          <w:rFonts w:ascii="Arial" w:cs="Arial" w:hAnsi="Arial"/>
          <w:b/>
          <w:sz w:val="22"/>
          <w:szCs w:val="22"/>
          <w:lang w:val="en-GB"/>
        </w:rPr>
      </w:pPr>
    </w:p>
    <w:p>
      <w:pPr>
        <w:pStyle w:val="style0"/>
        <w:pBdr>
          <w:left w:val="single" w:sz="4" w:space="4" w:color="auto"/>
          <w:right w:val="single" w:sz="4" w:space="4" w:color="auto"/>
          <w:top w:val="single" w:sz="4" w:space="1" w:color="auto"/>
          <w:bottom w:val="single" w:sz="4" w:space="1" w:color="auto"/>
        </w:pBdr>
        <w:shd w:val="clear" w:color="auto" w:fill="c5e0b3"/>
        <w:jc w:val="center"/>
        <w:rPr>
          <w:rFonts w:ascii="Arial" w:cs="Arial" w:hAnsi="Arial"/>
          <w:b/>
          <w:color w:val="4472c4"/>
          <w:sz w:val="22"/>
          <w:szCs w:val="22"/>
          <w:lang w:val="en-GB"/>
        </w:rPr>
      </w:pPr>
    </w:p>
    <w:p>
      <w:pPr>
        <w:pStyle w:val="style0"/>
        <w:pBdr>
          <w:left w:val="single" w:sz="4" w:space="4" w:color="auto"/>
          <w:right w:val="single" w:sz="4" w:space="4" w:color="auto"/>
          <w:top w:val="single" w:sz="4" w:space="1" w:color="auto"/>
          <w:bottom w:val="single" w:sz="4" w:space="1" w:color="auto"/>
        </w:pBdr>
        <w:shd w:val="clear" w:color="auto" w:fill="c5e0b3"/>
        <w:jc w:val="center"/>
        <w:rPr>
          <w:rFonts w:ascii="Arial" w:cs="Arial" w:hAnsi="Arial"/>
          <w:b/>
          <w:color w:val="000000"/>
          <w:sz w:val="28"/>
          <w:szCs w:val="28"/>
          <w:lang w:val="en-GB"/>
        </w:rPr>
      </w:pPr>
      <w:r>
        <w:rPr>
          <w:rFonts w:ascii="Arial" w:cs="Arial" w:hAnsi="Arial"/>
          <w:b/>
          <w:color w:val="000000"/>
          <w:sz w:val="28"/>
          <w:szCs w:val="28"/>
          <w:lang w:val="en-GB"/>
        </w:rPr>
        <w:t xml:space="preserve">SUMMATIVE (FORMAL) </w:t>
      </w:r>
      <w:r>
        <w:rPr>
          <w:rFonts w:ascii="Arial" w:cs="Arial" w:hAnsi="Arial"/>
          <w:b/>
          <w:color w:val="000000"/>
          <w:sz w:val="28"/>
          <w:szCs w:val="28"/>
          <w:lang w:val="en-GB"/>
        </w:rPr>
        <w:t xml:space="preserve">ASSESSMENT: MODULE </w:t>
      </w:r>
      <w:r>
        <w:rPr>
          <w:rFonts w:ascii="Arial" w:cs="Arial" w:hAnsi="Arial"/>
          <w:b/>
          <w:color w:val="000000"/>
          <w:sz w:val="28"/>
          <w:szCs w:val="28"/>
          <w:lang w:val="en-GB"/>
        </w:rPr>
        <w:t>5C</w:t>
      </w:r>
    </w:p>
    <w:p>
      <w:pPr>
        <w:pStyle w:val="style0"/>
        <w:pBdr>
          <w:left w:val="single" w:sz="4" w:space="4" w:color="auto"/>
          <w:right w:val="single" w:sz="4" w:space="4" w:color="auto"/>
          <w:top w:val="single" w:sz="4" w:space="1" w:color="auto"/>
          <w:bottom w:val="single" w:sz="4" w:space="1" w:color="auto"/>
        </w:pBdr>
        <w:shd w:val="clear" w:color="auto" w:fill="c5e0b3"/>
        <w:jc w:val="center"/>
        <w:rPr>
          <w:rFonts w:ascii="Arial" w:cs="Arial" w:hAnsi="Arial"/>
          <w:b/>
          <w:color w:val="000000"/>
          <w:sz w:val="28"/>
          <w:szCs w:val="28"/>
          <w:lang w:val="en-GB"/>
        </w:rPr>
      </w:pPr>
    </w:p>
    <w:p>
      <w:pPr>
        <w:pStyle w:val="style0"/>
        <w:pBdr>
          <w:left w:val="single" w:sz="4" w:space="4" w:color="auto"/>
          <w:right w:val="single" w:sz="4" w:space="4" w:color="auto"/>
          <w:top w:val="single" w:sz="4" w:space="1" w:color="auto"/>
          <w:bottom w:val="single" w:sz="4" w:space="1" w:color="auto"/>
        </w:pBdr>
        <w:shd w:val="clear" w:color="auto" w:fill="c5e0b3"/>
        <w:jc w:val="center"/>
        <w:rPr>
          <w:rFonts w:ascii="Arial" w:cs="Arial" w:hAnsi="Arial"/>
          <w:b/>
          <w:color w:val="000000"/>
          <w:sz w:val="26"/>
          <w:szCs w:val="26"/>
          <w:lang w:val="en-GB"/>
        </w:rPr>
      </w:pPr>
      <w:r>
        <w:rPr>
          <w:rFonts w:ascii="Arial" w:cs="Arial" w:hAnsi="Arial"/>
          <w:b/>
          <w:color w:val="000000"/>
          <w:sz w:val="26"/>
          <w:szCs w:val="26"/>
          <w:lang w:val="en-GB"/>
        </w:rPr>
        <w:t>CAYMAN ISLANDS</w:t>
      </w:r>
    </w:p>
    <w:p>
      <w:pPr>
        <w:pStyle w:val="style0"/>
        <w:pBdr>
          <w:left w:val="single" w:sz="4" w:space="4" w:color="auto"/>
          <w:right w:val="single" w:sz="4" w:space="4" w:color="auto"/>
          <w:top w:val="single" w:sz="4" w:space="1" w:color="auto"/>
          <w:bottom w:val="single" w:sz="4" w:space="1" w:color="auto"/>
        </w:pBdr>
        <w:shd w:val="clear" w:color="auto" w:fill="c5e0b3"/>
        <w:jc w:val="center"/>
        <w:rPr>
          <w:rFonts w:ascii="Arial" w:cs="Arial" w:hAnsi="Arial"/>
          <w:b/>
          <w:color w:val="4472c4"/>
          <w:sz w:val="22"/>
          <w:szCs w:val="22"/>
          <w:lang w:val="en-GB"/>
        </w:rPr>
      </w:pPr>
    </w:p>
    <w:p>
      <w:pPr>
        <w:pStyle w:val="style0"/>
        <w:jc w:val="center"/>
        <w:rPr>
          <w:rFonts w:ascii="Arial" w:cs="Arial" w:hAnsi="Arial"/>
          <w:b/>
          <w:sz w:val="22"/>
          <w:szCs w:val="22"/>
          <w:lang w:val="en-GB"/>
        </w:rPr>
      </w:pPr>
    </w:p>
    <w:p>
      <w:pPr>
        <w:pStyle w:val="style0"/>
        <w:jc w:val="center"/>
        <w:rPr>
          <w:rFonts w:ascii="Arial" w:cs="Arial" w:hAnsi="Arial"/>
          <w:b/>
          <w:sz w:val="22"/>
          <w:szCs w:val="22"/>
          <w:lang w:val="en-GB"/>
        </w:rPr>
      </w:pPr>
    </w:p>
    <w:p>
      <w:pPr>
        <w:pStyle w:val="style0"/>
        <w:jc w:val="center"/>
        <w:rPr>
          <w:rFonts w:ascii="Arial" w:cs="Arial" w:hAnsi="Arial"/>
          <w:b/>
          <w:sz w:val="22"/>
          <w:szCs w:val="22"/>
          <w:lang w:val="en-GB"/>
        </w:rPr>
      </w:pPr>
    </w:p>
    <w:p>
      <w:pPr>
        <w:pStyle w:val="style0"/>
        <w:jc w:val="center"/>
        <w:rPr>
          <w:rFonts w:ascii="Arial" w:cs="Arial" w:hAnsi="Arial"/>
          <w:b/>
          <w:sz w:val="22"/>
          <w:szCs w:val="22"/>
          <w:lang w:val="en-GB"/>
        </w:rPr>
      </w:pPr>
    </w:p>
    <w:p>
      <w:pPr>
        <w:pStyle w:val="style0"/>
        <w:jc w:val="center"/>
        <w:rPr>
          <w:rFonts w:ascii="Arial" w:cs="Arial" w:hAnsi="Arial"/>
          <w:b/>
          <w:sz w:val="22"/>
          <w:szCs w:val="22"/>
          <w:lang w:val="en-GB"/>
        </w:rPr>
      </w:pPr>
    </w:p>
    <w:p>
      <w:pPr>
        <w:pStyle w:val="style0"/>
        <w:jc w:val="center"/>
        <w:rPr>
          <w:rFonts w:ascii="Arial" w:cs="Arial" w:hAnsi="Arial"/>
          <w:b/>
          <w:sz w:val="22"/>
          <w:szCs w:val="22"/>
          <w:lang w:val="en-GB"/>
        </w:rPr>
      </w:pPr>
    </w:p>
    <w:p>
      <w:pPr>
        <w:pStyle w:val="style0"/>
        <w:jc w:val="center"/>
        <w:rPr>
          <w:rFonts w:ascii="Arial" w:cs="Arial" w:hAnsi="Arial"/>
          <w:b/>
          <w:sz w:val="22"/>
          <w:szCs w:val="22"/>
          <w:lang w:val="en-GB"/>
        </w:rPr>
      </w:pPr>
    </w:p>
    <w:p>
      <w:pPr>
        <w:pStyle w:val="style0"/>
        <w:pBdr>
          <w:left w:val="single" w:sz="18" w:space="4" w:color="auto"/>
          <w:right w:val="single" w:sz="18" w:space="0" w:color="auto"/>
          <w:top w:val="single" w:sz="18" w:space="1" w:color="auto"/>
          <w:bottom w:val="single" w:sz="18" w:space="1" w:color="auto"/>
        </w:pBdr>
        <w:jc w:val="both"/>
        <w:rPr>
          <w:rFonts w:ascii="Arial" w:cs="Arial" w:hAnsi="Arial"/>
          <w:bCs/>
          <w:color w:val="ff0000"/>
          <w:sz w:val="22"/>
          <w:szCs w:val="22"/>
          <w:lang w:val="en-GB"/>
        </w:rPr>
      </w:pPr>
    </w:p>
    <w:p>
      <w:pPr>
        <w:pStyle w:val="style0"/>
        <w:pBdr>
          <w:left w:val="single" w:sz="18" w:space="4" w:color="auto"/>
          <w:right w:val="single" w:sz="18" w:space="0" w:color="auto"/>
          <w:top w:val="single" w:sz="18" w:space="1" w:color="auto"/>
          <w:bottom w:val="single" w:sz="18" w:space="1" w:color="auto"/>
        </w:pBdr>
        <w:jc w:val="both"/>
        <w:rPr>
          <w:rFonts w:ascii="Arial" w:cs="Arial" w:hAnsi="Arial"/>
          <w:bCs/>
          <w:color w:val="767171"/>
          <w:sz w:val="22"/>
          <w:szCs w:val="22"/>
          <w:lang w:val="en-GB"/>
        </w:rPr>
      </w:pPr>
      <w:r>
        <w:rPr>
          <w:rFonts w:ascii="Arial" w:cs="Arial" w:hAnsi="Arial"/>
          <w:bCs/>
          <w:color w:val="767171"/>
          <w:sz w:val="22"/>
          <w:szCs w:val="22"/>
          <w:lang w:val="en-GB"/>
        </w:rPr>
        <w:t xml:space="preserve">This is </w:t>
      </w:r>
      <w:r>
        <w:rPr>
          <w:rFonts w:ascii="Arial" w:cs="Arial" w:hAnsi="Arial"/>
          <w:bCs/>
          <w:color w:val="767171"/>
          <w:sz w:val="22"/>
          <w:szCs w:val="22"/>
          <w:lang w:val="en-GB"/>
        </w:rPr>
        <w:t>the</w:t>
      </w:r>
      <w:r>
        <w:rPr>
          <w:rFonts w:ascii="Arial" w:cs="Arial" w:hAnsi="Arial"/>
          <w:bCs/>
          <w:color w:val="767171"/>
          <w:sz w:val="22"/>
          <w:szCs w:val="22"/>
          <w:lang w:val="en-GB"/>
        </w:rPr>
        <w:t xml:space="preserve"> </w:t>
      </w:r>
      <w:r>
        <w:rPr>
          <w:rFonts w:ascii="Arial" w:cs="Arial" w:hAnsi="Arial"/>
          <w:b/>
          <w:color w:val="767171"/>
          <w:sz w:val="22"/>
          <w:szCs w:val="22"/>
          <w:lang w:val="en-GB"/>
        </w:rPr>
        <w:t>summativ</w:t>
      </w:r>
      <w:r>
        <w:rPr>
          <w:rFonts w:ascii="Arial" w:cs="Arial" w:hAnsi="Arial"/>
          <w:b/>
          <w:color w:val="767171"/>
          <w:sz w:val="22"/>
          <w:szCs w:val="22"/>
          <w:lang w:val="en-GB"/>
        </w:rPr>
        <w:t xml:space="preserve">e </w:t>
      </w:r>
      <w:r>
        <w:rPr>
          <w:rFonts w:ascii="Arial" w:cs="Arial" w:hAnsi="Arial"/>
          <w:b/>
          <w:color w:val="767171"/>
          <w:sz w:val="22"/>
          <w:szCs w:val="22"/>
          <w:lang w:val="en-GB"/>
        </w:rPr>
        <w:t xml:space="preserve">(formal) </w:t>
      </w:r>
      <w:r>
        <w:rPr>
          <w:rFonts w:ascii="Arial" w:cs="Arial" w:hAnsi="Arial"/>
          <w:b/>
          <w:color w:val="767171"/>
          <w:sz w:val="22"/>
          <w:szCs w:val="22"/>
          <w:lang w:val="en-GB"/>
        </w:rPr>
        <w:t>assessment</w:t>
      </w:r>
      <w:r>
        <w:rPr>
          <w:rFonts w:ascii="Arial" w:cs="Arial" w:hAnsi="Arial"/>
          <w:bCs/>
          <w:color w:val="767171"/>
          <w:sz w:val="22"/>
          <w:szCs w:val="22"/>
          <w:lang w:val="en-GB"/>
        </w:rPr>
        <w:t xml:space="preserve"> </w:t>
      </w:r>
      <w:r>
        <w:rPr>
          <w:rFonts w:ascii="Arial" w:cs="Arial" w:hAnsi="Arial"/>
          <w:bCs/>
          <w:color w:val="767171"/>
          <w:sz w:val="22"/>
          <w:szCs w:val="22"/>
          <w:lang w:val="en-GB"/>
        </w:rPr>
        <w:t>for</w:t>
      </w:r>
      <w:r>
        <w:rPr>
          <w:rFonts w:ascii="Arial" w:cs="Arial" w:hAnsi="Arial"/>
          <w:bCs/>
          <w:color w:val="767171"/>
          <w:sz w:val="22"/>
          <w:szCs w:val="22"/>
          <w:lang w:val="en-GB"/>
        </w:rPr>
        <w:t xml:space="preserve"> </w:t>
      </w:r>
      <w:r>
        <w:rPr>
          <w:rFonts w:ascii="Arial" w:cs="Arial" w:hAnsi="Arial"/>
          <w:b/>
          <w:color w:val="767171"/>
          <w:sz w:val="22"/>
          <w:szCs w:val="22"/>
          <w:lang w:val="en-GB"/>
        </w:rPr>
        <w:t xml:space="preserve">Module </w:t>
      </w:r>
      <w:r>
        <w:rPr>
          <w:rFonts w:ascii="Arial" w:cs="Arial" w:hAnsi="Arial"/>
          <w:b/>
          <w:color w:val="767171"/>
          <w:sz w:val="22"/>
          <w:szCs w:val="22"/>
          <w:lang w:val="en-GB"/>
        </w:rPr>
        <w:t>5C</w:t>
      </w:r>
      <w:r>
        <w:rPr>
          <w:rFonts w:ascii="Arial" w:cs="Arial" w:hAnsi="Arial"/>
          <w:bCs/>
          <w:color w:val="767171"/>
          <w:sz w:val="22"/>
          <w:szCs w:val="22"/>
          <w:lang w:val="en-GB"/>
        </w:rPr>
        <w:t xml:space="preserve"> </w:t>
      </w:r>
      <w:r>
        <w:rPr>
          <w:rFonts w:ascii="Arial" w:cs="Arial" w:hAnsi="Arial"/>
          <w:bCs/>
          <w:color w:val="767171"/>
          <w:sz w:val="22"/>
          <w:szCs w:val="22"/>
          <w:lang w:val="en-GB"/>
        </w:rPr>
        <w:t xml:space="preserve">of this course </w:t>
      </w:r>
      <w:r>
        <w:rPr>
          <w:rFonts w:ascii="Arial" w:cs="Arial" w:hAnsi="Arial"/>
          <w:bCs/>
          <w:color w:val="767171"/>
          <w:sz w:val="22"/>
          <w:szCs w:val="22"/>
          <w:lang w:val="en-GB"/>
        </w:rPr>
        <w:t xml:space="preserve">and </w:t>
      </w:r>
      <w:r>
        <w:rPr>
          <w:rFonts w:ascii="Arial" w:cs="Arial" w:hAnsi="Arial"/>
          <w:bCs/>
          <w:color w:val="767171"/>
          <w:sz w:val="22"/>
          <w:szCs w:val="22"/>
          <w:lang w:val="en-GB"/>
        </w:rPr>
        <w:t>must be submitted by all</w:t>
      </w:r>
      <w:r>
        <w:rPr>
          <w:rFonts w:ascii="Arial" w:cs="Arial" w:hAnsi="Arial"/>
          <w:bCs/>
          <w:color w:val="767171"/>
          <w:sz w:val="22"/>
          <w:szCs w:val="22"/>
          <w:lang w:val="en-GB"/>
        </w:rPr>
        <w:t xml:space="preserve"> candidates</w:t>
      </w:r>
      <w:r>
        <w:rPr>
          <w:rFonts w:ascii="Arial" w:cs="Arial" w:hAnsi="Arial"/>
          <w:bCs/>
          <w:color w:val="767171"/>
          <w:sz w:val="22"/>
          <w:szCs w:val="22"/>
          <w:lang w:val="en-GB"/>
        </w:rPr>
        <w:t xml:space="preserve"> </w:t>
      </w:r>
      <w:r>
        <w:rPr>
          <w:rFonts w:ascii="Arial" w:cs="Arial" w:hAnsi="Arial"/>
          <w:bCs/>
          <w:color w:val="767171"/>
          <w:sz w:val="22"/>
          <w:szCs w:val="22"/>
          <w:lang w:val="en-GB"/>
        </w:rPr>
        <w:t xml:space="preserve">who </w:t>
      </w:r>
      <w:r>
        <w:rPr>
          <w:rFonts w:ascii="Arial" w:cs="Arial" w:hAnsi="Arial"/>
          <w:b/>
          <w:color w:val="767171"/>
          <w:sz w:val="22"/>
          <w:szCs w:val="22"/>
          <w:lang w:val="en-GB"/>
        </w:rPr>
        <w:t xml:space="preserve">selected this module as one of their </w:t>
      </w:r>
      <w:r>
        <w:rPr>
          <w:rFonts w:ascii="Arial" w:cs="Arial" w:hAnsi="Arial"/>
          <w:b/>
          <w:color w:val="767171"/>
          <w:sz w:val="22"/>
          <w:szCs w:val="22"/>
          <w:lang w:val="en-GB"/>
        </w:rPr>
        <w:t>elective</w:t>
      </w:r>
      <w:r>
        <w:rPr>
          <w:rFonts w:ascii="Arial" w:cs="Arial" w:hAnsi="Arial"/>
          <w:b/>
          <w:color w:val="767171"/>
          <w:sz w:val="22"/>
          <w:szCs w:val="22"/>
          <w:lang w:val="en-GB"/>
        </w:rPr>
        <w:t xml:space="preserve"> modules</w:t>
      </w:r>
      <w:r>
        <w:rPr>
          <w:rFonts w:ascii="Arial" w:cs="Arial" w:hAnsi="Arial"/>
          <w:bCs/>
          <w:color w:val="767171"/>
          <w:sz w:val="22"/>
          <w:szCs w:val="22"/>
          <w:lang w:val="en-GB"/>
        </w:rPr>
        <w:t>.</w:t>
      </w:r>
    </w:p>
    <w:p>
      <w:pPr>
        <w:pStyle w:val="style0"/>
        <w:pBdr>
          <w:left w:val="single" w:sz="18" w:space="4" w:color="auto"/>
          <w:right w:val="single" w:sz="18" w:space="0" w:color="auto"/>
          <w:top w:val="single" w:sz="18" w:space="1" w:color="auto"/>
          <w:bottom w:val="single" w:sz="18" w:space="1" w:color="auto"/>
        </w:pBdr>
        <w:jc w:val="both"/>
        <w:rPr>
          <w:rFonts w:ascii="Arial" w:cs="Arial" w:hAnsi="Arial"/>
          <w:bCs/>
          <w:color w:val="767171"/>
          <w:sz w:val="22"/>
          <w:szCs w:val="22"/>
          <w:lang w:val="en-GB"/>
        </w:rPr>
      </w:pPr>
    </w:p>
    <w:p>
      <w:pPr>
        <w:pStyle w:val="style0"/>
        <w:pBdr>
          <w:left w:val="single" w:sz="18" w:space="4" w:color="auto"/>
          <w:right w:val="single" w:sz="18" w:space="0" w:color="auto"/>
          <w:top w:val="single" w:sz="18" w:space="1" w:color="auto"/>
          <w:bottom w:val="single" w:sz="18" w:space="1" w:color="auto"/>
        </w:pBdr>
        <w:jc w:val="both"/>
        <w:rPr>
          <w:rFonts w:ascii="Arial" w:cs="Arial" w:hAnsi="Arial"/>
          <w:bCs/>
          <w:color w:val="767171"/>
          <w:sz w:val="22"/>
          <w:szCs w:val="22"/>
          <w:lang w:val="en-GB"/>
        </w:rPr>
      </w:pPr>
    </w:p>
    <w:p>
      <w:pPr>
        <w:pStyle w:val="style0"/>
        <w:pBdr>
          <w:left w:val="single" w:sz="18" w:space="4" w:color="auto"/>
          <w:right w:val="single" w:sz="18" w:space="0" w:color="auto"/>
          <w:top w:val="single" w:sz="18" w:space="1" w:color="auto"/>
          <w:bottom w:val="single" w:sz="18" w:space="1" w:color="auto"/>
        </w:pBdr>
        <w:jc w:val="both"/>
        <w:rPr>
          <w:rFonts w:ascii="Arial" w:cs="Arial" w:hAnsi="Arial"/>
          <w:bCs/>
          <w:color w:val="767171"/>
          <w:sz w:val="22"/>
          <w:szCs w:val="22"/>
          <w:lang w:val="en-GB"/>
        </w:rPr>
      </w:pPr>
      <w:r>
        <w:rPr>
          <w:rFonts w:ascii="Arial" w:cs="Arial" w:hAnsi="Arial"/>
          <w:b/>
          <w:color w:val="767171"/>
          <w:sz w:val="22"/>
          <w:szCs w:val="22"/>
          <w:lang w:val="en-GB"/>
        </w:rPr>
        <w:t xml:space="preserve">The mark awarded for this assessment will determine your final mark for Module </w:t>
      </w:r>
      <w:r>
        <w:rPr>
          <w:rFonts w:ascii="Arial" w:cs="Arial" w:hAnsi="Arial"/>
          <w:b/>
          <w:color w:val="767171"/>
          <w:sz w:val="22"/>
          <w:szCs w:val="22"/>
          <w:lang w:val="en-GB"/>
        </w:rPr>
        <w:t>5C</w:t>
      </w:r>
      <w:r>
        <w:rPr>
          <w:rFonts w:ascii="Arial" w:cs="Arial" w:hAnsi="Arial"/>
          <w:bCs/>
          <w:color w:val="767171"/>
          <w:sz w:val="22"/>
          <w:szCs w:val="22"/>
          <w:lang w:val="en-GB"/>
        </w:rPr>
        <w:t xml:space="preserve">. </w:t>
      </w:r>
      <w:r>
        <w:rPr>
          <w:rFonts w:ascii="Arial" w:cs="Arial" w:hAnsi="Arial"/>
          <w:bCs/>
          <w:color w:val="767171"/>
          <w:sz w:val="22"/>
          <w:szCs w:val="22"/>
          <w:lang w:val="en-GB"/>
        </w:rPr>
        <w:t>In order to pass this module, you need to obtain a mark of 50% or more for this assessment.</w:t>
      </w:r>
    </w:p>
    <w:p>
      <w:pPr>
        <w:pStyle w:val="style0"/>
        <w:pBdr>
          <w:left w:val="single" w:sz="18" w:space="4" w:color="auto"/>
          <w:right w:val="single" w:sz="18" w:space="0" w:color="auto"/>
          <w:top w:val="single" w:sz="18" w:space="1" w:color="auto"/>
          <w:bottom w:val="single" w:sz="18" w:space="1" w:color="auto"/>
        </w:pBdr>
        <w:jc w:val="both"/>
        <w:rPr>
          <w:rFonts w:ascii="Arial" w:cs="Arial" w:hAnsi="Arial"/>
          <w:bCs/>
          <w:color w:val="ff0000"/>
          <w:sz w:val="22"/>
          <w:szCs w:val="22"/>
          <w:lang w:val="en-GB"/>
        </w:rPr>
      </w:pPr>
    </w:p>
    <w:p>
      <w:pPr>
        <w:pStyle w:val="style0"/>
        <w:jc w:val="both"/>
        <w:rPr>
          <w:rFonts w:ascii="Arial" w:cs="Arial" w:hAnsi="Arial"/>
          <w:b/>
          <w:sz w:val="22"/>
          <w:szCs w:val="22"/>
          <w:lang w:val="en-GB"/>
        </w:rPr>
      </w:pPr>
    </w:p>
    <w:p>
      <w:pPr>
        <w:pStyle w:val="style0"/>
        <w:jc w:val="both"/>
        <w:rPr>
          <w:rFonts w:ascii="Arial" w:cs="Arial" w:hAnsi="Arial"/>
          <w:b/>
          <w:sz w:val="22"/>
          <w:szCs w:val="22"/>
          <w:lang w:val="en-GB"/>
        </w:rPr>
      </w:pPr>
    </w:p>
    <w:p>
      <w:pPr>
        <w:pStyle w:val="style0"/>
        <w:jc w:val="both"/>
        <w:rPr>
          <w:rFonts w:ascii="Arial" w:cs="Arial" w:hAnsi="Arial"/>
          <w:b/>
          <w:sz w:val="22"/>
          <w:szCs w:val="22"/>
          <w:lang w:val="en-GB"/>
        </w:rPr>
      </w:pPr>
    </w:p>
    <w:p>
      <w:pPr>
        <w:pStyle w:val="style0"/>
        <w:jc w:val="both"/>
        <w:rPr>
          <w:rFonts w:ascii="Arial" w:cs="Arial" w:hAnsi="Arial"/>
          <w:b/>
          <w:sz w:val="22"/>
          <w:szCs w:val="22"/>
          <w:lang w:val="en-GB"/>
        </w:rPr>
      </w:pPr>
    </w:p>
    <w:p>
      <w:pPr>
        <w:pStyle w:val="style0"/>
        <w:jc w:val="both"/>
        <w:rPr>
          <w:rFonts w:ascii="Arial" w:cs="Arial" w:hAnsi="Arial"/>
          <w:b/>
          <w:sz w:val="22"/>
          <w:szCs w:val="22"/>
          <w:lang w:val="en-GB"/>
        </w:rPr>
      </w:pPr>
    </w:p>
    <w:p>
      <w:pPr>
        <w:pStyle w:val="style0"/>
        <w:jc w:val="both"/>
        <w:rPr>
          <w:rFonts w:ascii="Arial" w:cs="Arial" w:hAnsi="Arial"/>
          <w:b/>
          <w:sz w:val="22"/>
          <w:szCs w:val="22"/>
          <w:lang w:val="en-GB"/>
        </w:rPr>
      </w:pPr>
    </w:p>
    <w:p>
      <w:pPr>
        <w:pStyle w:val="style0"/>
        <w:jc w:val="both"/>
        <w:rPr>
          <w:rFonts w:ascii="Arial" w:cs="Arial" w:hAnsi="Arial"/>
          <w:b/>
          <w:sz w:val="22"/>
          <w:szCs w:val="22"/>
          <w:lang w:val="en-GB"/>
        </w:rPr>
      </w:pPr>
    </w:p>
    <w:p>
      <w:pPr>
        <w:pStyle w:val="style0"/>
        <w:jc w:val="both"/>
        <w:rPr>
          <w:rFonts w:ascii="Arial" w:cs="Arial" w:hAnsi="Arial"/>
          <w:b/>
          <w:sz w:val="22"/>
          <w:szCs w:val="22"/>
          <w:lang w:val="en-GB"/>
        </w:rPr>
      </w:pPr>
    </w:p>
    <w:p>
      <w:pPr>
        <w:pStyle w:val="style0"/>
        <w:jc w:val="both"/>
        <w:rPr>
          <w:rFonts w:ascii="Arial" w:cs="Arial" w:hAnsi="Arial"/>
          <w:b/>
          <w:sz w:val="22"/>
          <w:szCs w:val="22"/>
          <w:lang w:val="en-GB"/>
        </w:rPr>
      </w:pPr>
    </w:p>
    <w:p>
      <w:pPr>
        <w:pStyle w:val="style0"/>
        <w:rPr>
          <w:rFonts w:ascii="Arial" w:cs="Arial" w:hAnsi="Arial"/>
          <w:b/>
          <w:sz w:val="22"/>
          <w:szCs w:val="22"/>
          <w:u w:val="single"/>
          <w:lang w:val="en-GB"/>
        </w:rPr>
      </w:pPr>
      <w:r>
        <w:rPr>
          <w:rFonts w:ascii="Arial" w:cs="Arial" w:hAnsi="Arial"/>
          <w:b/>
          <w:sz w:val="22"/>
          <w:szCs w:val="22"/>
          <w:u w:val="single"/>
          <w:lang w:val="en-GB"/>
        </w:rPr>
        <w:br w:type="page"/>
      </w:r>
    </w:p>
    <w:p>
      <w:pPr>
        <w:pStyle w:val="style0"/>
        <w:jc w:val="center"/>
        <w:rPr>
          <w:rFonts w:ascii="Arial" w:cs="Arial" w:hAnsi="Arial"/>
          <w:b/>
          <w:sz w:val="22"/>
          <w:szCs w:val="22"/>
          <w:u w:val="single"/>
          <w:lang w:val="en-GB"/>
        </w:rPr>
      </w:pPr>
    </w:p>
    <w:p>
      <w:pPr>
        <w:pStyle w:val="style0"/>
        <w:jc w:val="center"/>
        <w:rPr>
          <w:rFonts w:ascii="Arial" w:cs="Arial" w:hAnsi="Arial"/>
          <w:b/>
          <w:sz w:val="22"/>
          <w:szCs w:val="22"/>
          <w:u w:val="single"/>
          <w:lang w:val="en-GB"/>
        </w:rPr>
      </w:pPr>
    </w:p>
    <w:p>
      <w:pPr>
        <w:pStyle w:val="style0"/>
        <w:jc w:val="center"/>
        <w:rPr>
          <w:rFonts w:ascii="Arial" w:cs="Arial" w:hAnsi="Arial"/>
          <w:b/>
          <w:sz w:val="22"/>
          <w:szCs w:val="22"/>
          <w:u w:val="single"/>
          <w:lang w:val="en-GB"/>
        </w:rPr>
      </w:pPr>
    </w:p>
    <w:p>
      <w:pPr>
        <w:pStyle w:val="style0"/>
        <w:jc w:val="center"/>
        <w:rPr>
          <w:rFonts w:ascii="Arial" w:cs="Arial" w:hAnsi="Arial"/>
          <w:b/>
          <w:sz w:val="22"/>
          <w:szCs w:val="22"/>
          <w:u w:val="single"/>
          <w:lang w:val="en-GB"/>
        </w:rPr>
      </w:pPr>
      <w:r>
        <w:rPr>
          <w:rFonts w:ascii="Arial" w:cs="Arial" w:hAnsi="Arial"/>
          <w:b/>
          <w:sz w:val="22"/>
          <w:szCs w:val="22"/>
          <w:u w:val="single"/>
          <w:lang w:val="en-GB"/>
        </w:rPr>
        <w:t>I</w:t>
      </w:r>
      <w:r>
        <w:rPr>
          <w:rFonts w:ascii="Arial" w:cs="Arial" w:hAnsi="Arial"/>
          <w:b/>
          <w:sz w:val="22"/>
          <w:szCs w:val="22"/>
          <w:u w:val="single"/>
          <w:lang w:val="en-GB"/>
        </w:rPr>
        <w:t>NSTRUCTIONS FOR COMPLETION AND SUBMISSION OF ASSESSMENT</w:t>
      </w:r>
    </w:p>
    <w:p>
      <w:pPr>
        <w:pStyle w:val="style0"/>
        <w:jc w:val="both"/>
        <w:rPr>
          <w:rFonts w:ascii="Arial" w:cs="Arial" w:hAnsi="Arial"/>
          <w:sz w:val="22"/>
          <w:szCs w:val="22"/>
          <w:lang w:val="en-GB"/>
        </w:rPr>
      </w:pPr>
    </w:p>
    <w:p>
      <w:pPr>
        <w:pStyle w:val="style0"/>
        <w:jc w:val="both"/>
        <w:rPr>
          <w:rFonts w:ascii="Arial" w:cs="Arial" w:hAnsi="Arial"/>
          <w:b/>
          <w:sz w:val="22"/>
          <w:szCs w:val="22"/>
          <w:lang w:val="en-GB"/>
        </w:rPr>
      </w:pPr>
    </w:p>
    <w:p>
      <w:pPr>
        <w:pStyle w:val="style0"/>
        <w:jc w:val="both"/>
        <w:rPr>
          <w:rFonts w:ascii="Arial" w:cs="Arial" w:hAnsi="Arial"/>
          <w:b/>
          <w:sz w:val="22"/>
          <w:szCs w:val="22"/>
          <w:lang w:val="en-GB"/>
        </w:rPr>
      </w:pPr>
      <w:r>
        <w:rPr>
          <w:rFonts w:ascii="Arial" w:cs="Arial" w:hAnsi="Arial"/>
          <w:b/>
          <w:sz w:val="22"/>
          <w:szCs w:val="22"/>
          <w:lang w:val="en-GB"/>
        </w:rPr>
        <w:t>Please read the following instructions very carefully before submitting / uploading your assessment on the Foundation Certificate web pages.</w:t>
      </w:r>
    </w:p>
    <w:p>
      <w:pPr>
        <w:pStyle w:val="style0"/>
        <w:jc w:val="both"/>
        <w:rPr>
          <w:rFonts w:ascii="Arial" w:cs="Arial" w:hAnsi="Arial"/>
          <w:b/>
          <w:sz w:val="22"/>
          <w:szCs w:val="22"/>
          <w:lang w:val="en-GB"/>
        </w:rPr>
      </w:pPr>
    </w:p>
    <w:p>
      <w:pPr>
        <w:pStyle w:val="style0"/>
        <w:jc w:val="both"/>
        <w:rPr>
          <w:rFonts w:ascii="Arial" w:cs="Arial" w:hAnsi="Arial"/>
          <w:sz w:val="22"/>
          <w:szCs w:val="22"/>
          <w:lang w:val="en-GB"/>
        </w:rPr>
      </w:pPr>
    </w:p>
    <w:p>
      <w:pPr>
        <w:pStyle w:val="style0"/>
        <w:ind w:left="720" w:hanging="720"/>
        <w:jc w:val="both"/>
        <w:rPr>
          <w:rFonts w:ascii="Arial" w:cs="Arial" w:hAnsi="Arial"/>
          <w:sz w:val="22"/>
          <w:szCs w:val="22"/>
          <w:lang w:val="en-GB"/>
        </w:rPr>
      </w:pPr>
      <w:r>
        <w:rPr>
          <w:rFonts w:ascii="Arial" w:cs="Arial" w:hAnsi="Arial"/>
          <w:bCs/>
          <w:sz w:val="22"/>
          <w:szCs w:val="22"/>
          <w:lang w:val="en-GB"/>
        </w:rPr>
        <w:t>1.</w:t>
      </w:r>
      <w:r>
        <w:rPr>
          <w:rFonts w:ascii="Arial" w:cs="Arial" w:hAnsi="Arial"/>
          <w:sz w:val="22"/>
          <w:szCs w:val="22"/>
          <w:lang w:val="en-GB"/>
        </w:rPr>
        <w:tab/>
      </w:r>
      <w:r>
        <w:rPr>
          <w:rFonts w:ascii="Arial" w:cs="Arial" w:hAnsi="Arial"/>
          <w:sz w:val="22"/>
          <w:szCs w:val="22"/>
          <w:lang w:val="en-GB"/>
        </w:rPr>
        <w:t xml:space="preserve">You must use this document for the answering of the assessment for this module. The answers to each question must be completed using this document with the answers populated under each question. </w:t>
      </w:r>
    </w:p>
    <w:p>
      <w:pPr>
        <w:pStyle w:val="style0"/>
        <w:ind w:left="720" w:hanging="720"/>
        <w:jc w:val="both"/>
        <w:rPr>
          <w:rFonts w:ascii="Arial" w:cs="Arial" w:hAnsi="Arial"/>
          <w:sz w:val="22"/>
          <w:szCs w:val="22"/>
          <w:lang w:val="en-GB"/>
        </w:rPr>
      </w:pPr>
    </w:p>
    <w:p>
      <w:pPr>
        <w:pStyle w:val="style0"/>
        <w:ind w:left="720" w:hanging="720"/>
        <w:jc w:val="both"/>
        <w:rPr>
          <w:rFonts w:ascii="Arial" w:cs="Arial" w:hAnsi="Arial"/>
          <w:sz w:val="22"/>
          <w:szCs w:val="22"/>
          <w:lang w:val="en-GB"/>
        </w:rPr>
      </w:pPr>
      <w:r>
        <w:rPr>
          <w:rFonts w:ascii="Arial" w:cs="Arial" w:hAnsi="Arial"/>
          <w:bCs/>
          <w:sz w:val="22"/>
          <w:szCs w:val="22"/>
          <w:lang w:val="en-GB"/>
        </w:rPr>
        <w:t>2.</w:t>
      </w:r>
      <w:r>
        <w:rPr>
          <w:rFonts w:ascii="Arial" w:cs="Arial" w:hAnsi="Arial"/>
          <w:sz w:val="22"/>
          <w:szCs w:val="22"/>
          <w:lang w:val="en-GB"/>
        </w:rPr>
        <w:tab/>
      </w:r>
      <w:r>
        <w:rPr>
          <w:rFonts w:ascii="Arial" w:cs="Arial" w:hAnsi="Arial"/>
          <w:sz w:val="22"/>
          <w:szCs w:val="22"/>
          <w:lang w:val="en-GB"/>
        </w:rPr>
        <w:t xml:space="preserve">All assessments must be submitted electronically in </w:t>
      </w:r>
      <w:r>
        <w:rPr>
          <w:rFonts w:ascii="Arial" w:cs="Arial" w:hAnsi="Arial"/>
          <w:b/>
          <w:bCs/>
          <w:sz w:val="22"/>
          <w:szCs w:val="22"/>
          <w:lang w:val="en-GB"/>
        </w:rPr>
        <w:t>Microsoft Word format</w:t>
      </w:r>
      <w:r>
        <w:rPr>
          <w:rFonts w:ascii="Arial" w:cs="Arial" w:hAnsi="Arial"/>
          <w:sz w:val="22"/>
          <w:szCs w:val="22"/>
          <w:lang w:val="en-GB"/>
        </w:rPr>
        <w:t>, using a standard A4 size page and a</w:t>
      </w:r>
      <w:r>
        <w:rPr>
          <w:rFonts w:ascii="Arial" w:cs="Arial" w:hAnsi="Arial"/>
          <w:sz w:val="22"/>
          <w:szCs w:val="22"/>
          <w:lang w:val="en-GB"/>
        </w:rPr>
        <w:t>n</w:t>
      </w:r>
      <w:r>
        <w:rPr>
          <w:rFonts w:ascii="Arial" w:cs="Arial" w:hAnsi="Arial"/>
          <w:sz w:val="22"/>
          <w:szCs w:val="22"/>
          <w:lang w:val="en-GB"/>
        </w:rPr>
        <w:t xml:space="preserve"> 11-point Arial font. This document has been set up with these parameters – </w:t>
      </w:r>
      <w:r>
        <w:rPr>
          <w:rFonts w:ascii="Arial" w:cs="Arial" w:hAnsi="Arial"/>
          <w:b/>
          <w:bCs/>
          <w:sz w:val="22"/>
          <w:szCs w:val="22"/>
          <w:lang w:val="en-GB"/>
        </w:rPr>
        <w:t>please do not change the document settings in any way</w:t>
      </w:r>
      <w:r>
        <w:rPr>
          <w:rFonts w:ascii="Arial" w:cs="Arial" w:hAnsi="Arial"/>
          <w:sz w:val="22"/>
          <w:szCs w:val="22"/>
          <w:lang w:val="en-GB"/>
        </w:rPr>
        <w:t xml:space="preserve">. </w:t>
      </w:r>
      <w:r>
        <w:rPr>
          <w:rFonts w:ascii="Arial" w:cs="Arial" w:hAnsi="Arial"/>
          <w:b/>
          <w:sz w:val="22"/>
          <w:szCs w:val="22"/>
          <w:lang w:val="en-GB"/>
        </w:rPr>
        <w:t>DO NOT</w:t>
      </w:r>
      <w:r>
        <w:rPr>
          <w:rFonts w:ascii="Arial" w:cs="Arial" w:hAnsi="Arial"/>
          <w:sz w:val="22"/>
          <w:szCs w:val="22"/>
          <w:lang w:val="en-GB"/>
        </w:rPr>
        <w:t xml:space="preserve"> submit your assessment in PDF format as it will be returned to you unmarked.</w:t>
      </w:r>
    </w:p>
    <w:p>
      <w:pPr>
        <w:pStyle w:val="style0"/>
        <w:ind w:left="720" w:hanging="720"/>
        <w:jc w:val="both"/>
        <w:rPr>
          <w:rFonts w:ascii="Arial" w:cs="Arial" w:hAnsi="Arial"/>
          <w:sz w:val="22"/>
          <w:szCs w:val="22"/>
          <w:lang w:val="en-GB"/>
        </w:rPr>
      </w:pPr>
    </w:p>
    <w:p>
      <w:pPr>
        <w:pStyle w:val="style0"/>
        <w:ind w:left="720" w:hanging="720"/>
        <w:jc w:val="both"/>
        <w:rPr>
          <w:rFonts w:ascii="Arial" w:cs="Arial" w:hAnsi="Arial"/>
          <w:sz w:val="22"/>
          <w:szCs w:val="22"/>
          <w:lang w:val="en-GB"/>
        </w:rPr>
      </w:pPr>
      <w:r>
        <w:rPr>
          <w:rFonts w:ascii="Arial" w:cs="Arial" w:hAnsi="Arial"/>
          <w:sz w:val="22"/>
          <w:szCs w:val="22"/>
          <w:lang w:val="en-GB"/>
        </w:rPr>
        <w:t>3.</w:t>
      </w:r>
      <w:r>
        <w:rPr>
          <w:rFonts w:ascii="Arial" w:cs="Arial" w:hAnsi="Arial"/>
          <w:sz w:val="22"/>
          <w:szCs w:val="22"/>
          <w:lang w:val="en-GB"/>
        </w:rPr>
        <w:tab/>
      </w:r>
      <w:r>
        <w:rPr>
          <w:rFonts w:ascii="Arial" w:cs="Arial" w:hAnsi="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pStyle w:val="style0"/>
        <w:ind w:left="720" w:hanging="720"/>
        <w:jc w:val="both"/>
        <w:rPr>
          <w:rFonts w:ascii="Arial" w:cs="Arial" w:hAnsi="Arial"/>
          <w:sz w:val="22"/>
          <w:szCs w:val="22"/>
          <w:lang w:val="en-GB"/>
        </w:rPr>
      </w:pPr>
    </w:p>
    <w:p>
      <w:pPr>
        <w:pStyle w:val="style0"/>
        <w:ind w:left="720" w:hanging="720"/>
        <w:jc w:val="both"/>
        <w:rPr>
          <w:rFonts w:ascii="Arial" w:cs="Arial" w:hAnsi="Arial"/>
          <w:sz w:val="22"/>
          <w:szCs w:val="22"/>
          <w:lang w:val="en-GB"/>
        </w:rPr>
      </w:pPr>
      <w:r>
        <w:rPr>
          <w:rFonts w:ascii="Arial" w:cs="Arial" w:hAnsi="Arial"/>
          <w:bCs/>
          <w:sz w:val="22"/>
          <w:szCs w:val="22"/>
          <w:lang w:val="en-GB"/>
        </w:rPr>
        <w:t>4.</w:t>
      </w:r>
      <w:r>
        <w:rPr>
          <w:rFonts w:ascii="Arial" w:cs="Arial" w:hAnsi="Arial"/>
          <w:sz w:val="22"/>
          <w:szCs w:val="22"/>
          <w:lang w:val="en-GB"/>
        </w:rPr>
        <w:tab/>
      </w:r>
      <w:r>
        <w:rPr>
          <w:rFonts w:ascii="Arial" w:cs="Arial" w:hAnsi="Arial"/>
          <w:sz w:val="22"/>
          <w:szCs w:val="22"/>
          <w:lang w:val="en-GB"/>
        </w:rPr>
        <w:t xml:space="preserve">You must save this document using the following format: </w:t>
      </w:r>
      <w:r>
        <w:rPr>
          <w:rFonts w:ascii="Arial" w:cs="Arial" w:hAnsi="Arial"/>
          <w:b/>
          <w:bCs/>
          <w:sz w:val="22"/>
          <w:szCs w:val="22"/>
          <w:lang w:val="en-GB" w:eastAsia="en-GB"/>
        </w:rPr>
        <w:t>[studentnumber.assessment</w:t>
      </w:r>
      <w:r>
        <w:rPr>
          <w:rFonts w:ascii="Arial" w:cs="Arial" w:hAnsi="Arial"/>
          <w:b/>
          <w:bCs/>
          <w:sz w:val="22"/>
          <w:szCs w:val="22"/>
          <w:lang w:val="en-GB" w:eastAsia="en-GB"/>
        </w:rPr>
        <w:t>5C</w:t>
      </w:r>
      <w:r>
        <w:rPr>
          <w:rFonts w:ascii="Arial" w:cs="Arial" w:hAnsi="Arial"/>
          <w:b/>
          <w:bCs/>
          <w:sz w:val="22"/>
          <w:szCs w:val="22"/>
          <w:lang w:val="en-GB" w:eastAsia="en-GB"/>
        </w:rPr>
        <w:t>]</w:t>
      </w:r>
      <w:r>
        <w:rPr>
          <w:rFonts w:ascii="Arial" w:cs="Arial" w:hAnsi="Arial"/>
          <w:sz w:val="22"/>
          <w:szCs w:val="22"/>
          <w:lang w:val="en-GB" w:eastAsia="en-GB"/>
        </w:rPr>
        <w:t>. An example would be something along the following lines: 202021IFU-314.assessment</w:t>
      </w:r>
      <w:r>
        <w:rPr>
          <w:rFonts w:ascii="Arial" w:cs="Arial" w:hAnsi="Arial"/>
          <w:sz w:val="22"/>
          <w:szCs w:val="22"/>
          <w:lang w:val="en-GB" w:eastAsia="en-GB"/>
        </w:rPr>
        <w:t>5C</w:t>
      </w:r>
      <w:r>
        <w:rPr>
          <w:rFonts w:ascii="Arial" w:cs="Arial" w:hAnsi="Arial"/>
          <w:sz w:val="22"/>
          <w:szCs w:val="22"/>
          <w:lang w:val="en-GB"/>
        </w:rPr>
        <w:t xml:space="preserve">. </w:t>
      </w:r>
      <w:r>
        <w:rPr>
          <w:rFonts w:ascii="Arial" w:cs="Arial" w:hAnsi="Arial"/>
          <w:b/>
          <w:sz w:val="22"/>
          <w:szCs w:val="22"/>
          <w:lang w:val="en-GB"/>
        </w:rPr>
        <w:t>Please also include the filename as a footer to each page of the assessment</w:t>
      </w:r>
      <w:r>
        <w:rPr>
          <w:rFonts w:ascii="Arial" w:cs="Arial" w:hAnsi="Arial"/>
          <w:bCs/>
          <w:sz w:val="22"/>
          <w:szCs w:val="22"/>
          <w:lang w:val="en-GB"/>
        </w:rPr>
        <w:t xml:space="preserve"> (this has been pre-populated for you, merely replace the words “studentnumber” with the student number allocated to you)</w:t>
      </w:r>
      <w:r>
        <w:rPr>
          <w:rFonts w:ascii="Arial" w:cs="Arial" w:hAnsi="Arial"/>
          <w:sz w:val="22"/>
          <w:szCs w:val="22"/>
          <w:lang w:val="en-GB"/>
        </w:rPr>
        <w:t xml:space="preserve">. Do not include your name or any other identifying words in your file name. </w:t>
      </w:r>
      <w:r>
        <w:rPr>
          <w:rFonts w:ascii="Arial" w:cs="Arial" w:hAnsi="Arial"/>
          <w:b/>
          <w:bCs/>
          <w:sz w:val="22"/>
          <w:szCs w:val="22"/>
          <w:lang w:val="en-GB"/>
        </w:rPr>
        <w:t>Assessments that do not comply with this instruction will be returned to candidates unmarked</w:t>
      </w:r>
      <w:r>
        <w:rPr>
          <w:rFonts w:ascii="Arial" w:cs="Arial" w:hAnsi="Arial"/>
          <w:sz w:val="22"/>
          <w:szCs w:val="22"/>
          <w:lang w:val="en-GB"/>
        </w:rPr>
        <w:t>.</w:t>
      </w:r>
    </w:p>
    <w:p>
      <w:pPr>
        <w:pStyle w:val="style0"/>
        <w:ind w:left="720" w:hanging="720"/>
        <w:jc w:val="both"/>
        <w:rPr>
          <w:rFonts w:ascii="Arial" w:cs="Arial" w:hAnsi="Arial"/>
          <w:sz w:val="22"/>
          <w:szCs w:val="22"/>
          <w:lang w:val="en-GB"/>
        </w:rPr>
      </w:pPr>
    </w:p>
    <w:p>
      <w:pPr>
        <w:pStyle w:val="style0"/>
        <w:ind w:left="720" w:hanging="720"/>
        <w:jc w:val="both"/>
        <w:rPr>
          <w:rFonts w:ascii="Arial" w:cs="Arial" w:hAnsi="Arial"/>
          <w:sz w:val="22"/>
          <w:szCs w:val="22"/>
          <w:lang w:val="en-GB"/>
        </w:rPr>
      </w:pPr>
      <w:r>
        <w:rPr>
          <w:rFonts w:ascii="Arial" w:cs="Arial" w:hAnsi="Arial"/>
          <w:bCs/>
          <w:sz w:val="22"/>
          <w:szCs w:val="22"/>
          <w:lang w:val="en-GB"/>
        </w:rPr>
        <w:t>5.</w:t>
      </w:r>
      <w:r>
        <w:rPr>
          <w:rFonts w:ascii="Arial" w:cs="Arial" w:hAnsi="Arial"/>
          <w:sz w:val="22"/>
          <w:szCs w:val="22"/>
          <w:lang w:val="en-GB"/>
        </w:rPr>
        <w:tab/>
      </w:r>
      <w:r>
        <w:rPr>
          <w:rFonts w:ascii="Arial" w:cs="Arial" w:hAnsi="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cs="Arial" w:hAnsi="Arial"/>
          <w:b/>
          <w:bCs/>
          <w:sz w:val="22"/>
          <w:szCs w:val="22"/>
          <w:lang w:val="en-GB"/>
        </w:rPr>
        <w:t>Please note that copying and pasting from the Guidance Text into your answer is prohibited and constitutes plagiarism. You must write the answers to the questions in your own words</w:t>
      </w:r>
      <w:r>
        <w:rPr>
          <w:rFonts w:ascii="Arial" w:cs="Arial" w:hAnsi="Arial"/>
          <w:sz w:val="22"/>
          <w:szCs w:val="22"/>
          <w:lang w:val="en-GB"/>
        </w:rPr>
        <w:t>.</w:t>
      </w:r>
    </w:p>
    <w:p>
      <w:pPr>
        <w:pStyle w:val="style0"/>
        <w:ind w:left="720" w:hanging="720"/>
        <w:jc w:val="both"/>
        <w:rPr>
          <w:rFonts w:ascii="Arial" w:cs="Arial" w:hAnsi="Arial"/>
          <w:sz w:val="22"/>
          <w:szCs w:val="22"/>
          <w:lang w:val="en-GB"/>
        </w:rPr>
      </w:pPr>
    </w:p>
    <w:p>
      <w:pPr>
        <w:pStyle w:val="style0"/>
        <w:ind w:left="720" w:hanging="720"/>
        <w:jc w:val="both"/>
        <w:rPr>
          <w:rFonts w:ascii="Arial" w:cs="Arial" w:hAnsi="Arial"/>
          <w:sz w:val="22"/>
          <w:szCs w:val="22"/>
          <w:lang w:val="en-GB"/>
        </w:rPr>
      </w:pPr>
      <w:r>
        <w:rPr>
          <w:rFonts w:ascii="Arial" w:cs="Arial" w:hAnsi="Arial"/>
          <w:bCs/>
          <w:sz w:val="22"/>
          <w:szCs w:val="22"/>
          <w:lang w:val="en-GB"/>
        </w:rPr>
        <w:t>6.</w:t>
      </w:r>
      <w:r>
        <w:rPr>
          <w:rFonts w:ascii="Arial" w:cs="Arial" w:hAnsi="Arial"/>
          <w:b/>
          <w:sz w:val="22"/>
          <w:szCs w:val="22"/>
          <w:lang w:val="en-GB"/>
        </w:rPr>
        <w:tab/>
      </w:r>
      <w:r>
        <w:rPr>
          <w:rFonts w:ascii="Arial" w:cs="Arial" w:hAnsi="Arial"/>
          <w:sz w:val="22"/>
          <w:szCs w:val="22"/>
          <w:lang w:val="en-GB"/>
        </w:rPr>
        <w:t xml:space="preserve">The final submission date for this assessment is </w:t>
      </w:r>
      <w:r>
        <w:rPr>
          <w:rFonts w:ascii="Arial" w:cs="Arial" w:hAnsi="Arial"/>
          <w:b/>
          <w:bCs/>
          <w:sz w:val="22"/>
          <w:szCs w:val="22"/>
          <w:lang w:val="en-GB"/>
        </w:rPr>
        <w:t>31</w:t>
      </w:r>
      <w:r>
        <w:rPr>
          <w:rFonts w:ascii="Arial" w:cs="Arial" w:hAnsi="Arial"/>
          <w:b/>
          <w:bCs/>
          <w:sz w:val="22"/>
          <w:szCs w:val="22"/>
          <w:lang w:val="en-GB"/>
        </w:rPr>
        <w:t xml:space="preserve"> </w:t>
      </w:r>
      <w:r>
        <w:rPr>
          <w:rFonts w:ascii="Arial" w:cs="Arial" w:hAnsi="Arial"/>
          <w:b/>
          <w:bCs/>
          <w:sz w:val="22"/>
          <w:szCs w:val="22"/>
          <w:lang w:val="en-GB"/>
        </w:rPr>
        <w:t>July</w:t>
      </w:r>
      <w:r>
        <w:rPr>
          <w:rFonts w:ascii="Arial" w:cs="Arial" w:hAnsi="Arial"/>
          <w:b/>
          <w:bCs/>
          <w:sz w:val="22"/>
          <w:szCs w:val="22"/>
          <w:lang w:val="en-GB"/>
        </w:rPr>
        <w:t xml:space="preserve"> 202</w:t>
      </w:r>
      <w:r>
        <w:rPr>
          <w:rFonts w:ascii="Arial" w:cs="Arial" w:hAnsi="Arial"/>
          <w:b/>
          <w:bCs/>
          <w:sz w:val="22"/>
          <w:szCs w:val="22"/>
          <w:lang w:val="en-GB"/>
        </w:rPr>
        <w:t>1</w:t>
      </w:r>
      <w:r>
        <w:rPr>
          <w:rFonts w:ascii="Arial" w:cs="Arial" w:hAnsi="Arial"/>
          <w:sz w:val="22"/>
          <w:szCs w:val="22"/>
          <w:lang w:val="en-GB"/>
        </w:rPr>
        <w:t xml:space="preserve">. The assessment submission portal will close at </w:t>
      </w:r>
      <w:r>
        <w:rPr>
          <w:rFonts w:ascii="Arial" w:cs="Arial" w:hAnsi="Arial"/>
          <w:b/>
          <w:sz w:val="22"/>
          <w:szCs w:val="22"/>
          <w:lang w:val="en-GB"/>
        </w:rPr>
        <w:t xml:space="preserve">23:00 (11 pm) </w:t>
      </w:r>
      <w:r>
        <w:rPr>
          <w:rFonts w:ascii="Arial" w:cs="Arial" w:hAnsi="Arial"/>
          <w:b/>
          <w:sz w:val="22"/>
          <w:szCs w:val="22"/>
          <w:lang w:val="en-GB"/>
        </w:rPr>
        <w:t xml:space="preserve">BST (GMT +1) </w:t>
      </w:r>
      <w:r>
        <w:rPr>
          <w:rFonts w:ascii="Arial" w:cs="Arial" w:hAnsi="Arial"/>
          <w:b/>
          <w:sz w:val="22"/>
          <w:szCs w:val="22"/>
          <w:lang w:val="en-GB"/>
        </w:rPr>
        <w:t xml:space="preserve">on </w:t>
      </w:r>
      <w:r>
        <w:rPr>
          <w:rFonts w:ascii="Arial" w:cs="Arial" w:hAnsi="Arial"/>
          <w:b/>
          <w:sz w:val="22"/>
          <w:szCs w:val="22"/>
          <w:lang w:val="en-GB"/>
        </w:rPr>
        <w:t>31</w:t>
      </w:r>
      <w:r>
        <w:rPr>
          <w:rFonts w:ascii="Arial" w:cs="Arial" w:hAnsi="Arial"/>
          <w:b/>
          <w:sz w:val="22"/>
          <w:szCs w:val="22"/>
          <w:lang w:val="en-GB"/>
        </w:rPr>
        <w:t xml:space="preserve"> </w:t>
      </w:r>
      <w:r>
        <w:rPr>
          <w:rFonts w:ascii="Arial" w:cs="Arial" w:hAnsi="Arial"/>
          <w:b/>
          <w:sz w:val="22"/>
          <w:szCs w:val="22"/>
          <w:lang w:val="en-GB"/>
        </w:rPr>
        <w:t>July</w:t>
      </w:r>
      <w:r>
        <w:rPr>
          <w:rFonts w:ascii="Arial" w:cs="Arial" w:hAnsi="Arial"/>
          <w:b/>
          <w:sz w:val="22"/>
          <w:szCs w:val="22"/>
          <w:lang w:val="en-GB"/>
        </w:rPr>
        <w:t xml:space="preserve"> 202</w:t>
      </w:r>
      <w:r>
        <w:rPr>
          <w:rFonts w:ascii="Arial" w:cs="Arial" w:hAnsi="Arial"/>
          <w:b/>
          <w:sz w:val="22"/>
          <w:szCs w:val="22"/>
          <w:lang w:val="en-GB"/>
        </w:rPr>
        <w:t>1</w:t>
      </w:r>
      <w:r>
        <w:rPr>
          <w:rFonts w:ascii="Arial" w:cs="Arial" w:hAnsi="Arial"/>
          <w:sz w:val="22"/>
          <w:szCs w:val="22"/>
          <w:lang w:val="en-GB"/>
        </w:rPr>
        <w:t>. No submissions can be made after the portal has closed and no further uploading of documents will be allowed, no matter the circumstances.</w:t>
      </w:r>
    </w:p>
    <w:p>
      <w:pPr>
        <w:pStyle w:val="style0"/>
        <w:ind w:left="720" w:hanging="720"/>
        <w:jc w:val="both"/>
        <w:rPr>
          <w:rFonts w:ascii="Arial" w:cs="Arial" w:hAnsi="Arial"/>
          <w:sz w:val="22"/>
          <w:szCs w:val="22"/>
          <w:lang w:val="en-GB"/>
        </w:rPr>
      </w:pPr>
    </w:p>
    <w:p>
      <w:pPr>
        <w:pStyle w:val="style0"/>
        <w:ind w:left="720" w:hanging="720"/>
        <w:jc w:val="both"/>
        <w:rPr>
          <w:rFonts w:ascii="Arial" w:cs="Arial" w:hAnsi="Arial"/>
          <w:sz w:val="22"/>
          <w:szCs w:val="22"/>
          <w:lang w:val="en-GB"/>
        </w:rPr>
      </w:pPr>
      <w:r>
        <w:rPr>
          <w:rFonts w:ascii="Arial" w:cs="Arial" w:hAnsi="Arial"/>
          <w:sz w:val="22"/>
          <w:szCs w:val="22"/>
          <w:lang w:val="en-GB"/>
        </w:rPr>
        <w:t>7.</w:t>
      </w:r>
      <w:r>
        <w:rPr>
          <w:rFonts w:ascii="Arial" w:cs="Arial" w:hAnsi="Arial"/>
          <w:sz w:val="22"/>
          <w:szCs w:val="22"/>
          <w:lang w:val="en-GB"/>
        </w:rPr>
        <w:tab/>
      </w:r>
      <w:r>
        <w:rPr>
          <w:rFonts w:ascii="Arial" w:cs="Arial" w:hAnsi="Arial"/>
          <w:sz w:val="22"/>
          <w:szCs w:val="22"/>
          <w:lang w:val="en-GB"/>
        </w:rPr>
        <w:t xml:space="preserve">Prior to being populated with your answers, this assessment consists of </w:t>
      </w:r>
      <w:r>
        <w:rPr>
          <w:rFonts w:ascii="Arial" w:cs="Arial" w:hAnsi="Arial"/>
          <w:b/>
          <w:bCs/>
          <w:sz w:val="22"/>
          <w:szCs w:val="22"/>
          <w:lang w:val="en-GB"/>
        </w:rPr>
        <w:t xml:space="preserve">7 </w:t>
      </w:r>
      <w:r>
        <w:rPr>
          <w:rFonts w:ascii="Arial" w:cs="Arial" w:hAnsi="Arial"/>
          <w:b/>
          <w:bCs/>
          <w:sz w:val="22"/>
          <w:szCs w:val="22"/>
          <w:lang w:val="en-GB"/>
        </w:rPr>
        <w:t>pages</w:t>
      </w:r>
      <w:r>
        <w:rPr>
          <w:rFonts w:ascii="Arial" w:cs="Arial" w:hAnsi="Arial"/>
          <w:sz w:val="22"/>
          <w:szCs w:val="22"/>
          <w:lang w:val="en-GB"/>
        </w:rPr>
        <w:t>.</w:t>
      </w:r>
    </w:p>
    <w:p>
      <w:pPr>
        <w:pStyle w:val="style0"/>
        <w:ind w:left="720" w:hanging="720"/>
        <w:jc w:val="both"/>
        <w:rPr>
          <w:rFonts w:ascii="Arial" w:cs="Arial" w:hAnsi="Arial"/>
          <w:sz w:val="22"/>
          <w:szCs w:val="22"/>
          <w:lang w:val="en-GB"/>
        </w:rPr>
      </w:pPr>
    </w:p>
    <w:p>
      <w:pPr>
        <w:pStyle w:val="style0"/>
        <w:ind w:left="720" w:hanging="720"/>
        <w:jc w:val="both"/>
        <w:rPr>
          <w:rFonts w:ascii="Arial" w:cs="Arial" w:hAnsi="Arial"/>
          <w:sz w:val="22"/>
          <w:szCs w:val="22"/>
          <w:lang w:val="en-GB"/>
        </w:rPr>
      </w:pPr>
    </w:p>
    <w:p>
      <w:pPr>
        <w:pStyle w:val="style0"/>
        <w:rPr>
          <w:rFonts w:ascii="Arial" w:cs="Arial" w:hAnsi="Arial"/>
          <w:b/>
          <w:sz w:val="22"/>
          <w:szCs w:val="22"/>
          <w:u w:val="single"/>
          <w:lang w:val="en-GB"/>
        </w:rPr>
      </w:pPr>
      <w:r>
        <w:rPr>
          <w:rFonts w:ascii="Arial" w:cs="Arial" w:hAnsi="Arial"/>
          <w:b/>
          <w:sz w:val="22"/>
          <w:szCs w:val="22"/>
          <w:u w:val="single"/>
          <w:lang w:val="en-GB"/>
        </w:rPr>
        <w:br w:type="page"/>
      </w:r>
    </w:p>
    <w:p>
      <w:pPr>
        <w:pStyle w:val="style0"/>
        <w:jc w:val="both"/>
        <w:rPr>
          <w:rFonts w:ascii="Arial" w:cs="Arial" w:hAnsi="Arial"/>
          <w:sz w:val="22"/>
          <w:szCs w:val="22"/>
          <w:lang w:val="en-GB"/>
        </w:rPr>
      </w:pPr>
      <w:r>
        <w:rPr>
          <w:rFonts w:ascii="Arial" w:cs="Arial" w:hAnsi="Arial"/>
          <w:b/>
          <w:sz w:val="22"/>
          <w:szCs w:val="22"/>
          <w:u w:val="single"/>
          <w:lang w:val="en-GB"/>
        </w:rPr>
        <w:t>ANSWER ALL THE QUESTIONS</w:t>
      </w:r>
    </w:p>
    <w:p>
      <w:pPr>
        <w:pStyle w:val="style0"/>
        <w:ind w:left="720" w:hanging="720"/>
        <w:jc w:val="both"/>
        <w:rPr>
          <w:rFonts w:ascii="Arial" w:cs="Arial" w:hAnsi="Arial"/>
          <w:sz w:val="22"/>
          <w:szCs w:val="22"/>
          <w:lang w:val="en-GB"/>
        </w:rPr>
      </w:pPr>
    </w:p>
    <w:p>
      <w:pPr>
        <w:pStyle w:val="style0"/>
        <w:jc w:val="both"/>
        <w:rPr>
          <w:rFonts w:ascii="Arial" w:cs="Arial" w:hAnsi="Arial"/>
          <w:b/>
          <w:sz w:val="22"/>
          <w:szCs w:val="22"/>
          <w:lang w:val="en-GB"/>
        </w:rPr>
      </w:pPr>
      <w:r>
        <w:rPr>
          <w:rFonts w:ascii="Arial" w:cs="Arial" w:hAnsi="Arial"/>
          <w:b/>
          <w:sz w:val="22"/>
          <w:szCs w:val="22"/>
          <w:lang w:val="en-GB"/>
        </w:rPr>
        <w:t>QUESTION 1</w:t>
      </w:r>
      <w:r>
        <w:rPr>
          <w:rFonts w:ascii="Arial" w:cs="Arial" w:hAnsi="Arial"/>
          <w:b/>
          <w:sz w:val="22"/>
          <w:szCs w:val="22"/>
          <w:lang w:val="en-GB"/>
        </w:rPr>
        <w:t xml:space="preserve"> (multiple-choice questions) [10 marks</w:t>
      </w:r>
      <w:r>
        <w:rPr>
          <w:rFonts w:ascii="Arial" w:cs="Arial" w:hAnsi="Arial"/>
          <w:b/>
          <w:sz w:val="22"/>
          <w:szCs w:val="22"/>
          <w:lang w:val="en-GB"/>
        </w:rPr>
        <w:t xml:space="preserve"> in total</w:t>
      </w:r>
      <w:r>
        <w:rPr>
          <w:rFonts w:ascii="Arial" w:cs="Arial" w:hAnsi="Arial"/>
          <w:b/>
          <w:sz w:val="22"/>
          <w:szCs w:val="22"/>
          <w:lang w:val="en-GB"/>
        </w:rPr>
        <w:t>]</w:t>
      </w:r>
    </w:p>
    <w:p>
      <w:pPr>
        <w:pStyle w:val="style0"/>
        <w:ind w:left="720" w:hanging="720"/>
        <w:jc w:val="both"/>
        <w:rPr>
          <w:rFonts w:ascii="Arial" w:cs="Arial" w:hAnsi="Arial"/>
          <w:sz w:val="22"/>
          <w:szCs w:val="22"/>
          <w:lang w:val="en-GB"/>
        </w:rPr>
      </w:pPr>
    </w:p>
    <w:p>
      <w:pPr>
        <w:pStyle w:val="style0"/>
        <w:jc w:val="both"/>
        <w:rPr>
          <w:rFonts w:ascii="Arial" w:cs="Arial" w:hAnsi="Arial"/>
          <w:sz w:val="22"/>
          <w:szCs w:val="22"/>
          <w:lang w:val="en-GB"/>
        </w:rPr>
      </w:pPr>
      <w:r>
        <w:rPr>
          <w:rFonts w:ascii="Arial" w:cs="Arial" w:hAnsi="Arial"/>
          <w:sz w:val="22"/>
          <w:szCs w:val="22"/>
          <w:lang w:val="en-GB"/>
        </w:rPr>
        <w:t>Questions 1.1. – 1.10</w:t>
      </w:r>
      <w:r>
        <w:rPr>
          <w:rFonts w:ascii="Arial" w:cs="Arial" w:hAnsi="Arial"/>
          <w:sz w:val="22"/>
          <w:szCs w:val="22"/>
          <w:lang w:val="en-GB"/>
        </w:rPr>
        <w:t>.</w:t>
      </w:r>
      <w:r>
        <w:rPr>
          <w:rFonts w:ascii="Arial" w:cs="Arial" w:hAnsi="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rial" w:cs="Arial" w:hAnsi="Arial"/>
          <w:sz w:val="22"/>
          <w:szCs w:val="22"/>
          <w:highlight w:val="yellow"/>
          <w:lang w:val="en-GB"/>
        </w:rPr>
        <w:t>mark your selection on the answer sheet</w:t>
      </w:r>
      <w:r>
        <w:rPr>
          <w:rFonts w:ascii="Arial" w:cs="Arial" w:hAnsi="Arial"/>
          <w:sz w:val="22"/>
          <w:szCs w:val="22"/>
          <w:highlight w:val="yellow"/>
          <w:lang w:val="en-GB"/>
        </w:rPr>
        <w:t xml:space="preserve"> by highlighting the </w:t>
      </w:r>
      <w:r>
        <w:rPr>
          <w:rFonts w:ascii="Arial" w:cs="Arial" w:hAnsi="Arial"/>
          <w:sz w:val="22"/>
          <w:szCs w:val="22"/>
          <w:highlight w:val="yellow"/>
          <w:lang w:val="en-GB"/>
        </w:rPr>
        <w:t xml:space="preserve">relevant paragraph </w:t>
      </w:r>
      <w:r>
        <w:rPr>
          <w:rFonts w:ascii="Arial" w:cs="Arial" w:hAnsi="Arial"/>
          <w:b/>
          <w:bCs/>
          <w:sz w:val="22"/>
          <w:szCs w:val="22"/>
          <w:highlight w:val="yellow"/>
          <w:lang w:val="en-GB"/>
        </w:rPr>
        <w:t>in yellow</w:t>
      </w:r>
      <w:r>
        <w:rPr>
          <w:rFonts w:ascii="Arial" w:cs="Arial" w:hAnsi="Arial"/>
          <w:sz w:val="22"/>
          <w:szCs w:val="22"/>
          <w:lang w:val="en-GB"/>
        </w:rPr>
        <w:t>.</w:t>
      </w:r>
      <w:r>
        <w:rPr>
          <w:rFonts w:ascii="Arial" w:cs="Arial" w:hAnsi="Arial"/>
          <w:sz w:val="22"/>
          <w:szCs w:val="22"/>
          <w:lang w:val="en-GB"/>
        </w:rPr>
        <w:t xml:space="preserve"> Select only </w:t>
      </w:r>
      <w:r>
        <w:rPr>
          <w:rFonts w:ascii="Arial" w:cs="Arial" w:hAnsi="Arial"/>
          <w:b/>
          <w:bCs/>
          <w:sz w:val="22"/>
          <w:szCs w:val="22"/>
          <w:lang w:val="en-GB"/>
        </w:rPr>
        <w:t>ONE</w:t>
      </w:r>
      <w:r>
        <w:rPr>
          <w:rFonts w:ascii="Arial" w:cs="Arial" w:hAnsi="Arial"/>
          <w:sz w:val="22"/>
          <w:szCs w:val="22"/>
          <w:lang w:val="en-GB"/>
        </w:rPr>
        <w:t xml:space="preserve"> answer</w:t>
      </w:r>
      <w:r>
        <w:rPr>
          <w:rFonts w:ascii="Arial" w:cs="Arial" w:hAnsi="Arial"/>
          <w:sz w:val="22"/>
          <w:szCs w:val="22"/>
          <w:lang w:val="en-GB"/>
        </w:rPr>
        <w:t>. Candidates who select more than one answer will receive no mark for that specific question.</w:t>
      </w:r>
    </w:p>
    <w:p>
      <w:pPr>
        <w:pStyle w:val="style0"/>
        <w:autoSpaceDE w:val="false"/>
        <w:autoSpaceDN w:val="false"/>
        <w:adjustRightInd w:val="false"/>
        <w:jc w:val="both"/>
        <w:rPr>
          <w:rFonts w:ascii="Arial" w:cs="Arial" w:hAnsi="Arial"/>
          <w:sz w:val="22"/>
          <w:szCs w:val="22"/>
        </w:rPr>
      </w:pPr>
    </w:p>
    <w:p>
      <w:pPr>
        <w:pStyle w:val="style0"/>
        <w:rPr>
          <w:rFonts w:ascii="Arial" w:cs="Arial" w:hAnsi="Arial"/>
          <w:b/>
          <w:bCs/>
          <w:sz w:val="22"/>
          <w:szCs w:val="22"/>
          <w:lang w:val="en-GB"/>
        </w:rPr>
      </w:pPr>
      <w:r>
        <w:rPr>
          <w:rFonts w:ascii="Arial" w:cs="Arial" w:hAnsi="Arial"/>
          <w:b/>
          <w:bCs/>
          <w:sz w:val="22"/>
          <w:szCs w:val="22"/>
          <w:lang w:val="en-GB"/>
        </w:rPr>
        <w:t xml:space="preserve">Question </w:t>
      </w:r>
      <w:r>
        <w:rPr>
          <w:rFonts w:ascii="Arial" w:cs="Arial" w:hAnsi="Arial"/>
          <w:b/>
          <w:bCs/>
          <w:sz w:val="22"/>
          <w:szCs w:val="22"/>
          <w:lang w:val="en-GB"/>
        </w:rPr>
        <w:t>1.1</w:t>
      </w:r>
    </w:p>
    <w:p>
      <w:pPr>
        <w:pStyle w:val="style0"/>
        <w:rPr>
          <w:rFonts w:ascii="Arial" w:cs="Arial" w:hAnsi="Arial"/>
          <w:b/>
          <w:bCs/>
          <w:sz w:val="22"/>
          <w:szCs w:val="22"/>
          <w:lang w:val="en-GB"/>
        </w:rPr>
      </w:pPr>
    </w:p>
    <w:p>
      <w:pPr>
        <w:pStyle w:val="style0"/>
        <w:rPr>
          <w:rFonts w:ascii="Arial" w:cs="Arial" w:hAnsi="Arial"/>
          <w:sz w:val="22"/>
          <w:szCs w:val="22"/>
          <w:lang w:val="en-GB"/>
        </w:rPr>
      </w:pPr>
      <w:r>
        <w:rPr>
          <w:rFonts w:ascii="Arial" w:cs="Arial" w:hAnsi="Arial"/>
          <w:sz w:val="22"/>
          <w:szCs w:val="22"/>
          <w:lang w:val="en-GB"/>
        </w:rPr>
        <w:t>Select the</w:t>
      </w:r>
      <w:r>
        <w:rPr>
          <w:rFonts w:ascii="Arial" w:cs="Arial" w:hAnsi="Arial"/>
          <w:b/>
          <w:bCs/>
          <w:sz w:val="22"/>
          <w:szCs w:val="22"/>
          <w:lang w:val="en-GB"/>
        </w:rPr>
        <w:t xml:space="preserve"> correct answer</w:t>
      </w:r>
      <w:r>
        <w:rPr>
          <w:rFonts w:ascii="Arial" w:cs="Arial" w:hAnsi="Arial"/>
          <w:sz w:val="22"/>
          <w:szCs w:val="22"/>
          <w:lang w:val="en-GB"/>
        </w:rPr>
        <w:t>.</w:t>
      </w:r>
    </w:p>
    <w:p>
      <w:pPr>
        <w:pStyle w:val="style0"/>
        <w:rPr>
          <w:rFonts w:ascii="Arial" w:cs="Arial" w:hAnsi="Arial"/>
          <w:sz w:val="22"/>
          <w:szCs w:val="22"/>
          <w:lang w:val="en-GB"/>
        </w:rPr>
      </w:pPr>
    </w:p>
    <w:p>
      <w:pPr>
        <w:pStyle w:val="style0"/>
        <w:rPr>
          <w:rFonts w:ascii="Arial" w:cs="Arial" w:hAnsi="Arial"/>
          <w:sz w:val="22"/>
          <w:szCs w:val="22"/>
          <w:lang w:val="en-GB"/>
        </w:rPr>
      </w:pPr>
      <w:r>
        <w:rPr>
          <w:rFonts w:ascii="Arial" w:cs="Arial" w:hAnsi="Arial"/>
          <w:sz w:val="22"/>
          <w:szCs w:val="22"/>
          <w:lang w:val="en-GB"/>
        </w:rPr>
        <w:t>The Grand Court of the Cayman Islands has jurisdiction to make winding up orders in respect of:</w:t>
      </w:r>
    </w:p>
    <w:p>
      <w:pPr>
        <w:pStyle w:val="style0"/>
        <w:rPr>
          <w:rFonts w:ascii="Arial" w:cs="Arial" w:hAnsi="Arial"/>
          <w:sz w:val="22"/>
          <w:szCs w:val="22"/>
          <w:lang w:val="en-GB"/>
        </w:rPr>
      </w:pPr>
    </w:p>
    <w:p>
      <w:pPr>
        <w:pStyle w:val="style179"/>
        <w:numPr>
          <w:ilvl w:val="0"/>
          <w:numId w:val="1"/>
        </w:numPr>
        <w:ind w:left="426"/>
        <w:rPr>
          <w:rFonts w:ascii="Arial" w:cs="Arial" w:hAnsi="Arial"/>
          <w:sz w:val="22"/>
          <w:szCs w:val="22"/>
          <w:lang w:val="en-GB"/>
        </w:rPr>
      </w:pPr>
      <w:r>
        <w:rPr>
          <w:rFonts w:ascii="Arial" w:cs="Arial" w:hAnsi="Arial"/>
          <w:sz w:val="22"/>
          <w:szCs w:val="22"/>
          <w:lang w:val="en-GB"/>
        </w:rPr>
        <w:t>a</w:t>
      </w:r>
      <w:r>
        <w:rPr>
          <w:rFonts w:ascii="Arial" w:cs="Arial" w:hAnsi="Arial"/>
          <w:sz w:val="22"/>
          <w:szCs w:val="22"/>
          <w:lang w:val="en-GB"/>
        </w:rPr>
        <w:t xml:space="preserve"> company incorporated in the Cayman Islands</w:t>
      </w:r>
      <w:r>
        <w:rPr>
          <w:rFonts w:ascii="Arial" w:cs="Arial" w:hAnsi="Arial"/>
          <w:sz w:val="22"/>
          <w:szCs w:val="22"/>
          <w:lang w:val="en-GB"/>
        </w:rPr>
        <w:t>.</w:t>
      </w:r>
    </w:p>
    <w:p>
      <w:pPr>
        <w:pStyle w:val="style0"/>
        <w:rPr>
          <w:rFonts w:ascii="Arial" w:cs="Arial" w:hAnsi="Arial"/>
          <w:sz w:val="22"/>
          <w:szCs w:val="22"/>
          <w:lang w:val="en-GB"/>
        </w:rPr>
      </w:pPr>
    </w:p>
    <w:p>
      <w:pPr>
        <w:pStyle w:val="style179"/>
        <w:numPr>
          <w:ilvl w:val="0"/>
          <w:numId w:val="1"/>
        </w:numPr>
        <w:ind w:left="426"/>
        <w:rPr>
          <w:rFonts w:ascii="Arial" w:cs="Arial" w:hAnsi="Arial"/>
          <w:sz w:val="22"/>
          <w:szCs w:val="22"/>
          <w:lang w:val="en-GB"/>
        </w:rPr>
      </w:pPr>
      <w:r>
        <w:rPr>
          <w:rFonts w:ascii="Arial" w:cs="Arial" w:hAnsi="Arial"/>
          <w:sz w:val="22"/>
          <w:szCs w:val="22"/>
          <w:lang w:val="en-GB"/>
        </w:rPr>
        <w:t>a</w:t>
      </w:r>
      <w:r>
        <w:rPr>
          <w:rFonts w:ascii="Arial" w:cs="Arial" w:hAnsi="Arial"/>
          <w:sz w:val="22"/>
          <w:szCs w:val="22"/>
          <w:lang w:val="en-GB"/>
        </w:rPr>
        <w:t xml:space="preserve"> company with property located in the Cayman Islands</w:t>
      </w:r>
      <w:r>
        <w:rPr>
          <w:rFonts w:ascii="Arial" w:cs="Arial" w:hAnsi="Arial"/>
          <w:sz w:val="22"/>
          <w:szCs w:val="22"/>
          <w:lang w:val="en-GB"/>
        </w:rPr>
        <w:t>.</w:t>
      </w:r>
    </w:p>
    <w:p>
      <w:pPr>
        <w:pStyle w:val="style0"/>
        <w:rPr>
          <w:rFonts w:ascii="Arial" w:cs="Arial" w:hAnsi="Arial"/>
          <w:sz w:val="22"/>
          <w:szCs w:val="22"/>
          <w:lang w:val="en-GB"/>
        </w:rPr>
      </w:pPr>
    </w:p>
    <w:p>
      <w:pPr>
        <w:pStyle w:val="style179"/>
        <w:numPr>
          <w:ilvl w:val="0"/>
          <w:numId w:val="1"/>
        </w:numPr>
        <w:ind w:left="426"/>
        <w:rPr>
          <w:rFonts w:ascii="Arial" w:cs="Arial" w:hAnsi="Arial"/>
          <w:sz w:val="22"/>
          <w:szCs w:val="22"/>
          <w:lang w:val="en-GB"/>
        </w:rPr>
      </w:pPr>
      <w:r>
        <w:rPr>
          <w:rFonts w:ascii="Arial" w:cs="Arial" w:hAnsi="Arial"/>
          <w:sz w:val="22"/>
          <w:szCs w:val="22"/>
          <w:lang w:val="en-GB"/>
        </w:rPr>
        <w:t>a</w:t>
      </w:r>
      <w:r>
        <w:rPr>
          <w:rFonts w:ascii="Arial" w:cs="Arial" w:hAnsi="Arial"/>
          <w:sz w:val="22"/>
          <w:szCs w:val="22"/>
          <w:lang w:val="en-GB"/>
        </w:rPr>
        <w:t xml:space="preserve"> company carrying on business in the Cayman Islands</w:t>
      </w:r>
      <w:r>
        <w:rPr>
          <w:rFonts w:ascii="Arial" w:cs="Arial" w:hAnsi="Arial"/>
          <w:sz w:val="22"/>
          <w:szCs w:val="22"/>
          <w:lang w:val="en-GB"/>
        </w:rPr>
        <w:t>.</w:t>
      </w:r>
    </w:p>
    <w:p>
      <w:pPr>
        <w:pStyle w:val="style0"/>
        <w:rPr>
          <w:rFonts w:ascii="Arial" w:cs="Arial" w:hAnsi="Arial"/>
          <w:sz w:val="22"/>
          <w:szCs w:val="22"/>
          <w:lang w:val="en-GB"/>
        </w:rPr>
      </w:pPr>
    </w:p>
    <w:p>
      <w:pPr>
        <w:pStyle w:val="style179"/>
        <w:numPr>
          <w:ilvl w:val="0"/>
          <w:numId w:val="1"/>
        </w:numPr>
        <w:ind w:left="426"/>
        <w:rPr>
          <w:rFonts w:ascii="Arial" w:cs="Arial" w:hAnsi="Arial"/>
          <w:sz w:val="22"/>
          <w:szCs w:val="22"/>
          <w:highlight w:val="yellow"/>
          <w:lang w:val="en-GB"/>
        </w:rPr>
      </w:pPr>
      <w:r>
        <w:rPr>
          <w:rFonts w:ascii="Arial" w:cs="Arial" w:hAnsi="Arial"/>
          <w:sz w:val="22"/>
          <w:szCs w:val="22"/>
          <w:highlight w:val="yellow"/>
          <w:lang w:val="en-GB"/>
        </w:rPr>
        <w:t>any of the above.</w:t>
      </w:r>
    </w:p>
    <w:p>
      <w:pPr>
        <w:pStyle w:val="style0"/>
        <w:jc w:val="both"/>
        <w:rPr>
          <w:rFonts w:ascii="Arial" w:cs="Arial" w:hAnsi="Arial"/>
          <w:b/>
          <w:bCs/>
          <w:sz w:val="22"/>
          <w:szCs w:val="22"/>
          <w:highlight w:val="yellow"/>
        </w:rPr>
      </w:pPr>
    </w:p>
    <w:p>
      <w:pPr>
        <w:pStyle w:val="style0"/>
        <w:jc w:val="both"/>
        <w:rPr>
          <w:rFonts w:ascii="Arial" w:cs="Arial" w:hAnsi="Arial"/>
          <w:b/>
          <w:bCs/>
          <w:sz w:val="22"/>
          <w:szCs w:val="22"/>
        </w:rPr>
      </w:pPr>
      <w:r>
        <w:rPr>
          <w:rFonts w:ascii="Arial" w:cs="Arial" w:hAnsi="Arial"/>
          <w:b/>
          <w:bCs/>
          <w:sz w:val="22"/>
          <w:szCs w:val="22"/>
        </w:rPr>
        <w:t>Question</w:t>
      </w:r>
      <w:r>
        <w:rPr>
          <w:rFonts w:ascii="Arial" w:cs="Arial" w:hAnsi="Arial"/>
          <w:b/>
          <w:bCs/>
          <w:sz w:val="22"/>
          <w:szCs w:val="22"/>
        </w:rPr>
        <w:t xml:space="preserve"> 1.2</w:t>
      </w:r>
    </w:p>
    <w:p>
      <w:pPr>
        <w:pStyle w:val="style0"/>
        <w:jc w:val="both"/>
        <w:rPr>
          <w:rFonts w:ascii="Arial" w:cs="Arial" w:hAnsi="Arial"/>
          <w:sz w:val="22"/>
          <w:szCs w:val="22"/>
        </w:rPr>
      </w:pPr>
    </w:p>
    <w:p>
      <w:pPr>
        <w:pStyle w:val="style0"/>
        <w:ind w:left="720" w:hanging="720"/>
        <w:rPr>
          <w:rFonts w:ascii="Arial" w:cs="Arial" w:hAnsi="Arial"/>
          <w:sz w:val="22"/>
          <w:szCs w:val="22"/>
          <w:lang w:val="en-GB"/>
        </w:rPr>
      </w:pPr>
      <w:r>
        <w:rPr>
          <w:rFonts w:ascii="Arial" w:cs="Arial" w:hAnsi="Arial"/>
          <w:sz w:val="22"/>
          <w:szCs w:val="22"/>
          <w:lang w:val="en-GB"/>
        </w:rPr>
        <w:t xml:space="preserve">Which of the following </w:t>
      </w:r>
      <w:r>
        <w:rPr>
          <w:rFonts w:ascii="Arial" w:cs="Arial" w:hAnsi="Arial"/>
          <w:sz w:val="22"/>
          <w:szCs w:val="22"/>
          <w:lang w:val="en-GB"/>
        </w:rPr>
        <w:t xml:space="preserve">is </w:t>
      </w:r>
      <w:r>
        <w:rPr>
          <w:rFonts w:ascii="Arial" w:cs="Arial" w:hAnsi="Arial"/>
          <w:b/>
          <w:bCs/>
          <w:sz w:val="22"/>
          <w:szCs w:val="22"/>
          <w:lang w:val="en-GB"/>
        </w:rPr>
        <w:t>not</w:t>
      </w:r>
      <w:r>
        <w:rPr>
          <w:rFonts w:ascii="Arial" w:cs="Arial" w:hAnsi="Arial"/>
          <w:sz w:val="22"/>
          <w:szCs w:val="22"/>
          <w:lang w:val="en-GB"/>
        </w:rPr>
        <w:t xml:space="preserve"> available in the Cayman Islands</w:t>
      </w:r>
      <w:r>
        <w:rPr>
          <w:rFonts w:ascii="Arial" w:cs="Arial" w:hAnsi="Arial"/>
          <w:sz w:val="22"/>
          <w:szCs w:val="22"/>
          <w:lang w:val="en-GB"/>
        </w:rPr>
        <w:t>?</w:t>
      </w:r>
    </w:p>
    <w:p>
      <w:pPr>
        <w:pStyle w:val="style0"/>
        <w:ind w:left="720" w:hanging="720"/>
        <w:rPr>
          <w:rFonts w:ascii="Arial" w:cs="Arial" w:hAnsi="Arial"/>
          <w:sz w:val="22"/>
          <w:szCs w:val="22"/>
          <w:lang w:val="en-GB"/>
        </w:rPr>
      </w:pPr>
    </w:p>
    <w:p>
      <w:pPr>
        <w:pStyle w:val="style179"/>
        <w:numPr>
          <w:ilvl w:val="0"/>
          <w:numId w:val="32"/>
        </w:numPr>
        <w:ind w:left="426"/>
        <w:rPr>
          <w:rFonts w:ascii="Arial" w:cs="Arial" w:hAnsi="Arial"/>
          <w:sz w:val="22"/>
          <w:szCs w:val="22"/>
          <w:lang w:val="en-GB"/>
        </w:rPr>
      </w:pPr>
      <w:r>
        <w:rPr>
          <w:rFonts w:ascii="Arial" w:cs="Arial" w:hAnsi="Arial"/>
          <w:sz w:val="22"/>
          <w:szCs w:val="22"/>
          <w:lang w:val="en-GB"/>
        </w:rPr>
        <w:t>Appointment of a receiver</w:t>
      </w:r>
      <w:r>
        <w:rPr>
          <w:rFonts w:ascii="Arial" w:cs="Arial" w:hAnsi="Arial"/>
          <w:sz w:val="22"/>
          <w:szCs w:val="22"/>
          <w:lang w:val="en-GB"/>
        </w:rPr>
        <w:t>.</w:t>
      </w:r>
    </w:p>
    <w:p>
      <w:pPr>
        <w:pStyle w:val="style0"/>
        <w:rPr>
          <w:rFonts w:ascii="Arial" w:cs="Arial" w:hAnsi="Arial"/>
          <w:sz w:val="22"/>
          <w:szCs w:val="22"/>
          <w:lang w:val="en-GB"/>
        </w:rPr>
      </w:pPr>
    </w:p>
    <w:p>
      <w:pPr>
        <w:pStyle w:val="style179"/>
        <w:numPr>
          <w:ilvl w:val="0"/>
          <w:numId w:val="32"/>
        </w:numPr>
        <w:ind w:left="426"/>
        <w:rPr>
          <w:rFonts w:ascii="Arial" w:cs="Arial" w:hAnsi="Arial"/>
          <w:sz w:val="22"/>
          <w:szCs w:val="22"/>
          <w:lang w:val="en-GB"/>
        </w:rPr>
      </w:pPr>
      <w:r>
        <w:rPr>
          <w:rFonts w:ascii="Arial" w:cs="Arial" w:hAnsi="Arial"/>
          <w:sz w:val="22"/>
          <w:szCs w:val="22"/>
          <w:lang w:val="en-GB"/>
        </w:rPr>
        <w:t>Court</w:t>
      </w:r>
      <w:r>
        <w:rPr>
          <w:rFonts w:ascii="Arial" w:cs="Arial" w:hAnsi="Arial"/>
          <w:sz w:val="22"/>
          <w:szCs w:val="22"/>
          <w:lang w:val="en-GB"/>
        </w:rPr>
        <w:t>-</w:t>
      </w:r>
      <w:r>
        <w:rPr>
          <w:rFonts w:ascii="Arial" w:cs="Arial" w:hAnsi="Arial"/>
          <w:sz w:val="22"/>
          <w:szCs w:val="22"/>
          <w:lang w:val="en-GB"/>
        </w:rPr>
        <w:t>supervised liquidation</w:t>
      </w:r>
      <w:r>
        <w:rPr>
          <w:rFonts w:ascii="Arial" w:cs="Arial" w:hAnsi="Arial"/>
          <w:sz w:val="22"/>
          <w:szCs w:val="22"/>
          <w:lang w:val="en-GB"/>
        </w:rPr>
        <w:t>.</w:t>
      </w:r>
    </w:p>
    <w:p>
      <w:pPr>
        <w:pStyle w:val="style0"/>
        <w:rPr>
          <w:rFonts w:ascii="Arial" w:cs="Arial" w:hAnsi="Arial"/>
          <w:sz w:val="22"/>
          <w:szCs w:val="22"/>
          <w:lang w:val="en-GB"/>
        </w:rPr>
      </w:pPr>
    </w:p>
    <w:p>
      <w:pPr>
        <w:pStyle w:val="style179"/>
        <w:numPr>
          <w:ilvl w:val="0"/>
          <w:numId w:val="32"/>
        </w:numPr>
        <w:ind w:left="426"/>
        <w:rPr>
          <w:rFonts w:ascii="Arial" w:cs="Arial" w:hAnsi="Arial"/>
          <w:sz w:val="22"/>
          <w:szCs w:val="22"/>
          <w:lang w:val="en-GB"/>
        </w:rPr>
      </w:pPr>
      <w:r>
        <w:rPr>
          <w:rFonts w:ascii="Arial" w:cs="Arial" w:hAnsi="Arial"/>
          <w:sz w:val="22"/>
          <w:szCs w:val="22"/>
          <w:lang w:val="en-GB"/>
        </w:rPr>
        <w:t>Official liquidation</w:t>
      </w:r>
      <w:r>
        <w:rPr>
          <w:rFonts w:ascii="Arial" w:cs="Arial" w:hAnsi="Arial"/>
          <w:sz w:val="22"/>
          <w:szCs w:val="22"/>
          <w:lang w:val="en-GB"/>
        </w:rPr>
        <w:t>.</w:t>
      </w:r>
    </w:p>
    <w:p>
      <w:pPr>
        <w:pStyle w:val="style0"/>
        <w:rPr>
          <w:rFonts w:ascii="Arial" w:cs="Arial" w:hAnsi="Arial"/>
          <w:sz w:val="22"/>
          <w:szCs w:val="22"/>
          <w:lang w:val="en-GB"/>
        </w:rPr>
      </w:pPr>
    </w:p>
    <w:p>
      <w:pPr>
        <w:pStyle w:val="style179"/>
        <w:numPr>
          <w:ilvl w:val="0"/>
          <w:numId w:val="32"/>
        </w:numPr>
        <w:ind w:left="426"/>
        <w:rPr>
          <w:rFonts w:ascii="Arial" w:cs="Arial" w:hAnsi="Arial"/>
          <w:sz w:val="22"/>
          <w:szCs w:val="22"/>
          <w:highlight w:val="yellow"/>
          <w:lang w:val="en-GB"/>
        </w:rPr>
      </w:pPr>
      <w:r>
        <w:rPr>
          <w:rFonts w:ascii="Arial" w:cs="Arial" w:hAnsi="Arial"/>
          <w:sz w:val="22"/>
          <w:szCs w:val="22"/>
          <w:highlight w:val="yellow"/>
          <w:lang w:val="en-GB"/>
        </w:rPr>
        <w:t>Deed of Company Arrangement.</w:t>
      </w:r>
    </w:p>
    <w:p>
      <w:pPr>
        <w:pStyle w:val="style0"/>
        <w:ind w:left="66"/>
        <w:rPr>
          <w:rFonts w:ascii="Arial" w:cs="Arial" w:hAnsi="Arial"/>
          <w:sz w:val="22"/>
          <w:szCs w:val="22"/>
          <w:lang w:val="en-GB"/>
        </w:rPr>
      </w:pPr>
    </w:p>
    <w:p>
      <w:pPr>
        <w:pStyle w:val="style0"/>
        <w:rPr>
          <w:rFonts w:ascii="Arial" w:cs="Arial" w:hAnsi="Arial"/>
          <w:b/>
          <w:bCs/>
          <w:color w:val="000000"/>
          <w:sz w:val="22"/>
          <w:szCs w:val="22"/>
          <w:lang w:val="en-GB"/>
        </w:rPr>
      </w:pPr>
      <w:r>
        <w:rPr>
          <w:rFonts w:ascii="Arial" w:cs="Arial" w:hAnsi="Arial"/>
          <w:b/>
          <w:bCs/>
          <w:color w:val="000000"/>
          <w:sz w:val="22"/>
          <w:szCs w:val="22"/>
          <w:lang w:val="en-GB"/>
        </w:rPr>
        <w:t xml:space="preserve">Question </w:t>
      </w:r>
      <w:r>
        <w:rPr>
          <w:rFonts w:ascii="Arial" w:cs="Arial" w:hAnsi="Arial"/>
          <w:b/>
          <w:bCs/>
          <w:color w:val="000000"/>
          <w:sz w:val="22"/>
          <w:szCs w:val="22"/>
          <w:lang w:val="en-GB"/>
        </w:rPr>
        <w:t>1.3</w:t>
      </w:r>
    </w:p>
    <w:p>
      <w:pPr>
        <w:pStyle w:val="style0"/>
        <w:rPr>
          <w:rFonts w:ascii="Arial" w:cs="Arial" w:hAnsi="Arial"/>
          <w:color w:val="000000"/>
          <w:sz w:val="22"/>
          <w:szCs w:val="22"/>
          <w:lang w:val="en-GB"/>
        </w:rPr>
      </w:pPr>
    </w:p>
    <w:p>
      <w:pPr>
        <w:pStyle w:val="style0"/>
        <w:rPr>
          <w:rFonts w:ascii="Arial" w:cs="Arial" w:hAnsi="Arial"/>
          <w:color w:val="000000"/>
          <w:sz w:val="22"/>
          <w:szCs w:val="22"/>
          <w:lang w:val="en-GB"/>
        </w:rPr>
      </w:pPr>
      <w:r>
        <w:rPr>
          <w:rFonts w:ascii="Arial" w:cs="Arial" w:hAnsi="Arial"/>
          <w:color w:val="000000"/>
          <w:sz w:val="22"/>
          <w:szCs w:val="22"/>
          <w:lang w:val="en-GB"/>
        </w:rPr>
        <w:t>In a voluntary liquidation:</w:t>
      </w:r>
    </w:p>
    <w:p>
      <w:pPr>
        <w:pStyle w:val="style0"/>
        <w:rPr>
          <w:rFonts w:ascii="Arial" w:cs="Arial" w:hAnsi="Arial"/>
          <w:color w:val="000000"/>
          <w:sz w:val="22"/>
          <w:szCs w:val="22"/>
          <w:lang w:val="en-GB"/>
        </w:rPr>
      </w:pPr>
    </w:p>
    <w:p>
      <w:pPr>
        <w:pStyle w:val="style179"/>
        <w:numPr>
          <w:ilvl w:val="0"/>
          <w:numId w:val="33"/>
        </w:numPr>
        <w:ind w:left="426"/>
        <w:rPr>
          <w:rFonts w:ascii="Arial" w:cs="Arial" w:hAnsi="Arial"/>
          <w:color w:val="000000"/>
          <w:sz w:val="22"/>
          <w:szCs w:val="22"/>
          <w:lang w:val="en-GB"/>
        </w:rPr>
      </w:pPr>
      <w:r>
        <w:rPr>
          <w:rFonts w:ascii="Arial" w:cs="Arial" w:hAnsi="Arial"/>
          <w:color w:val="000000"/>
          <w:sz w:val="22"/>
          <w:szCs w:val="22"/>
          <w:lang w:val="en-GB"/>
        </w:rPr>
        <w:t>t</w:t>
      </w:r>
      <w:r>
        <w:rPr>
          <w:rFonts w:ascii="Arial" w:cs="Arial" w:hAnsi="Arial"/>
          <w:color w:val="000000"/>
          <w:sz w:val="22"/>
          <w:szCs w:val="22"/>
          <w:lang w:val="en-GB"/>
        </w:rPr>
        <w:t>he company may cease trading where it is necessary and beneficial to the liquidation</w:t>
      </w:r>
      <w:r>
        <w:rPr>
          <w:rFonts w:ascii="Arial" w:cs="Arial" w:hAnsi="Arial"/>
          <w:color w:val="000000"/>
          <w:sz w:val="22"/>
          <w:szCs w:val="22"/>
          <w:lang w:val="en-GB"/>
        </w:rPr>
        <w:t>.</w:t>
      </w:r>
    </w:p>
    <w:p>
      <w:pPr>
        <w:pStyle w:val="style0"/>
        <w:rPr>
          <w:rFonts w:ascii="Arial" w:cs="Arial" w:hAnsi="Arial"/>
          <w:color w:val="000000"/>
          <w:sz w:val="22"/>
          <w:szCs w:val="22"/>
          <w:lang w:val="en-GB"/>
        </w:rPr>
      </w:pPr>
    </w:p>
    <w:p>
      <w:pPr>
        <w:pStyle w:val="style179"/>
        <w:numPr>
          <w:ilvl w:val="0"/>
          <w:numId w:val="33"/>
        </w:numPr>
        <w:ind w:left="426"/>
        <w:rPr>
          <w:rFonts w:ascii="Arial" w:cs="Arial" w:hAnsi="Arial"/>
          <w:color w:val="000000"/>
          <w:sz w:val="22"/>
          <w:szCs w:val="22"/>
          <w:lang w:val="en-GB"/>
        </w:rPr>
      </w:pPr>
      <w:r>
        <w:rPr>
          <w:rFonts w:ascii="Arial" w:cs="Arial" w:hAnsi="Arial"/>
          <w:color w:val="000000"/>
          <w:sz w:val="22"/>
          <w:szCs w:val="22"/>
          <w:highlight w:val="yellow"/>
          <w:lang w:val="en-GB"/>
        </w:rPr>
        <w:t>the company must cease trading except where it is necessary and beneficial to the liquidation</w:t>
      </w:r>
      <w:r>
        <w:rPr>
          <w:rFonts w:ascii="Arial" w:cs="Arial" w:hAnsi="Arial"/>
          <w:color w:val="000000"/>
          <w:sz w:val="22"/>
          <w:szCs w:val="22"/>
          <w:lang w:val="en-GB"/>
        </w:rPr>
        <w:t>.</w:t>
      </w:r>
    </w:p>
    <w:p>
      <w:pPr>
        <w:pStyle w:val="style0"/>
        <w:rPr>
          <w:rFonts w:ascii="Arial" w:cs="Arial" w:hAnsi="Arial"/>
          <w:color w:val="000000"/>
          <w:sz w:val="22"/>
          <w:szCs w:val="22"/>
          <w:lang w:val="en-GB"/>
        </w:rPr>
      </w:pPr>
    </w:p>
    <w:p>
      <w:pPr>
        <w:pStyle w:val="style179"/>
        <w:numPr>
          <w:ilvl w:val="0"/>
          <w:numId w:val="33"/>
        </w:numPr>
        <w:ind w:left="426"/>
        <w:rPr>
          <w:rFonts w:ascii="Arial" w:cs="Arial" w:hAnsi="Arial"/>
          <w:color w:val="000000"/>
          <w:sz w:val="22"/>
          <w:szCs w:val="22"/>
          <w:lang w:val="en-GB"/>
        </w:rPr>
      </w:pPr>
      <w:r>
        <w:rPr>
          <w:rFonts w:ascii="Arial" w:cs="Arial" w:hAnsi="Arial"/>
          <w:color w:val="000000"/>
          <w:sz w:val="22"/>
          <w:szCs w:val="22"/>
          <w:lang w:val="en-GB"/>
        </w:rPr>
        <w:t>t</w:t>
      </w:r>
      <w:r>
        <w:rPr>
          <w:rFonts w:ascii="Arial" w:cs="Arial" w:hAnsi="Arial"/>
          <w:color w:val="000000"/>
          <w:sz w:val="22"/>
          <w:szCs w:val="22"/>
          <w:lang w:val="en-GB"/>
        </w:rPr>
        <w:t>he company must cease trading if it is necessary and beneficial to the liquidation</w:t>
      </w:r>
      <w:r>
        <w:rPr>
          <w:rFonts w:ascii="Arial" w:cs="Arial" w:hAnsi="Arial"/>
          <w:color w:val="000000"/>
          <w:sz w:val="22"/>
          <w:szCs w:val="22"/>
          <w:lang w:val="en-GB"/>
        </w:rPr>
        <w:t>.</w:t>
      </w:r>
    </w:p>
    <w:p>
      <w:pPr>
        <w:pStyle w:val="style0"/>
        <w:rPr>
          <w:rFonts w:ascii="Arial" w:cs="Arial" w:hAnsi="Arial"/>
          <w:color w:val="000000"/>
          <w:sz w:val="22"/>
          <w:szCs w:val="22"/>
          <w:lang w:val="en-GB"/>
        </w:rPr>
      </w:pPr>
    </w:p>
    <w:p>
      <w:pPr>
        <w:pStyle w:val="style179"/>
        <w:numPr>
          <w:ilvl w:val="0"/>
          <w:numId w:val="33"/>
        </w:numPr>
        <w:ind w:left="426"/>
        <w:rPr>
          <w:rFonts w:ascii="Arial" w:cs="Arial" w:hAnsi="Arial"/>
          <w:color w:val="000000"/>
          <w:sz w:val="22"/>
          <w:szCs w:val="22"/>
          <w:lang w:val="en-GB"/>
        </w:rPr>
      </w:pPr>
      <w:r>
        <w:rPr>
          <w:rFonts w:ascii="Arial" w:cs="Arial" w:hAnsi="Arial"/>
          <w:color w:val="000000"/>
          <w:sz w:val="22"/>
          <w:szCs w:val="22"/>
          <w:lang w:val="en-GB"/>
        </w:rPr>
        <w:t>t</w:t>
      </w:r>
      <w:r>
        <w:rPr>
          <w:rFonts w:ascii="Arial" w:cs="Arial" w:hAnsi="Arial"/>
          <w:color w:val="000000"/>
          <w:sz w:val="22"/>
          <w:szCs w:val="22"/>
          <w:lang w:val="en-GB"/>
        </w:rPr>
        <w:t>he company may cease trading unless it is necessary and beneficial to the liquidation</w:t>
      </w:r>
      <w:r>
        <w:rPr>
          <w:rFonts w:ascii="Arial" w:cs="Arial" w:hAnsi="Arial"/>
          <w:color w:val="000000"/>
          <w:sz w:val="22"/>
          <w:szCs w:val="22"/>
          <w:lang w:val="en-GB"/>
        </w:rPr>
        <w:t>.</w:t>
      </w:r>
    </w:p>
    <w:p>
      <w:pPr>
        <w:pStyle w:val="style0"/>
        <w:rPr>
          <w:rFonts w:ascii="Arial" w:cs="Arial" w:hAnsi="Arial"/>
          <w:color w:val="808080"/>
          <w:sz w:val="22"/>
          <w:szCs w:val="22"/>
          <w:lang w:val="en-GB"/>
        </w:rPr>
      </w:pPr>
    </w:p>
    <w:p>
      <w:pPr>
        <w:pStyle w:val="style0"/>
        <w:rPr>
          <w:rFonts w:ascii="Arial" w:cs="Arial" w:hAnsi="Arial"/>
          <w:color w:val="808080"/>
          <w:sz w:val="22"/>
          <w:szCs w:val="22"/>
          <w:lang w:val="en-GB"/>
        </w:rPr>
      </w:pPr>
    </w:p>
    <w:p>
      <w:pPr>
        <w:pStyle w:val="style0"/>
        <w:rPr>
          <w:rFonts w:ascii="Arial" w:cs="Arial" w:hAnsi="Arial"/>
          <w:color w:val="808080"/>
          <w:sz w:val="22"/>
          <w:szCs w:val="22"/>
          <w:lang w:val="en-GB"/>
        </w:rPr>
      </w:pPr>
    </w:p>
    <w:p>
      <w:pPr>
        <w:pStyle w:val="style0"/>
        <w:rPr>
          <w:rFonts w:ascii="Arial" w:cs="Arial" w:hAnsi="Arial"/>
          <w:color w:val="808080"/>
          <w:sz w:val="22"/>
          <w:szCs w:val="22"/>
          <w:lang w:val="en-GB"/>
        </w:rPr>
      </w:pPr>
    </w:p>
    <w:p>
      <w:pPr>
        <w:pStyle w:val="style0"/>
        <w:jc w:val="both"/>
        <w:rPr>
          <w:rFonts w:ascii="Arial" w:cs="Arial" w:hAnsi="Arial"/>
          <w:sz w:val="22"/>
          <w:szCs w:val="22"/>
        </w:rPr>
      </w:pPr>
      <w:r>
        <w:rPr>
          <w:rFonts w:ascii="Arial" w:cs="Arial" w:hAnsi="Arial"/>
          <w:b/>
          <w:bCs/>
          <w:sz w:val="22"/>
          <w:szCs w:val="22"/>
        </w:rPr>
        <w:t xml:space="preserve">Question </w:t>
      </w:r>
      <w:r>
        <w:rPr>
          <w:rFonts w:ascii="Arial" w:cs="Arial" w:hAnsi="Arial"/>
          <w:b/>
          <w:bCs/>
          <w:sz w:val="22"/>
          <w:szCs w:val="22"/>
        </w:rPr>
        <w:t>1.4</w:t>
      </w:r>
    </w:p>
    <w:p>
      <w:pPr>
        <w:pStyle w:val="style0"/>
        <w:jc w:val="both"/>
        <w:rPr>
          <w:rFonts w:ascii="Arial" w:cs="Arial" w:hAnsi="Arial"/>
          <w:sz w:val="22"/>
          <w:szCs w:val="22"/>
        </w:rPr>
      </w:pPr>
    </w:p>
    <w:p>
      <w:pPr>
        <w:pStyle w:val="style0"/>
        <w:rPr>
          <w:rFonts w:ascii="Arial" w:cs="Arial" w:hAnsi="Arial"/>
          <w:sz w:val="22"/>
          <w:szCs w:val="22"/>
          <w:lang w:val="en-GB"/>
        </w:rPr>
      </w:pPr>
      <w:r>
        <w:rPr>
          <w:rFonts w:ascii="Arial" w:cs="Arial" w:hAnsi="Arial"/>
          <w:sz w:val="22"/>
          <w:szCs w:val="22"/>
          <w:lang w:val="en-GB"/>
        </w:rPr>
        <w:t>Select the</w:t>
      </w:r>
      <w:r>
        <w:rPr>
          <w:rFonts w:ascii="Arial" w:cs="Arial" w:hAnsi="Arial"/>
          <w:b/>
          <w:bCs/>
          <w:sz w:val="22"/>
          <w:szCs w:val="22"/>
          <w:lang w:val="en-GB"/>
        </w:rPr>
        <w:t xml:space="preserve"> correct answer</w:t>
      </w:r>
      <w:r>
        <w:rPr>
          <w:rFonts w:ascii="Arial" w:cs="Arial" w:hAnsi="Arial"/>
          <w:sz w:val="22"/>
          <w:szCs w:val="22"/>
          <w:lang w:val="en-GB"/>
        </w:rPr>
        <w:t>.</w:t>
      </w:r>
    </w:p>
    <w:p>
      <w:pPr>
        <w:pStyle w:val="style0"/>
        <w:rPr>
          <w:rFonts w:ascii="Arial" w:cs="Arial" w:hAnsi="Arial"/>
          <w:sz w:val="22"/>
          <w:szCs w:val="22"/>
          <w:lang w:val="en-GB"/>
        </w:rPr>
      </w:pPr>
    </w:p>
    <w:p>
      <w:pPr>
        <w:pStyle w:val="style0"/>
        <w:rPr>
          <w:rFonts w:ascii="Arial" w:cs="Arial" w:hAnsi="Arial"/>
          <w:sz w:val="22"/>
          <w:szCs w:val="22"/>
          <w:lang w:val="en-GB"/>
        </w:rPr>
      </w:pPr>
      <w:r>
        <w:rPr>
          <w:rFonts w:ascii="Arial" w:cs="Arial" w:hAnsi="Arial"/>
          <w:sz w:val="22"/>
          <w:szCs w:val="22"/>
          <w:lang w:val="en-GB"/>
        </w:rPr>
        <w:t>When a winding up order has been made, a secured creditor:</w:t>
      </w:r>
    </w:p>
    <w:p>
      <w:pPr>
        <w:pStyle w:val="style0"/>
        <w:rPr>
          <w:rFonts w:ascii="Arial" w:cs="Arial" w:hAnsi="Arial"/>
          <w:sz w:val="22"/>
          <w:szCs w:val="22"/>
          <w:highlight w:val="yellow"/>
          <w:lang w:val="en-GB"/>
        </w:rPr>
      </w:pPr>
    </w:p>
    <w:p>
      <w:pPr>
        <w:pStyle w:val="style179"/>
        <w:numPr>
          <w:ilvl w:val="0"/>
          <w:numId w:val="34"/>
        </w:numPr>
        <w:ind w:left="426"/>
        <w:rPr>
          <w:rFonts w:ascii="Arial" w:cs="Arial" w:hAnsi="Arial"/>
          <w:sz w:val="22"/>
          <w:szCs w:val="22"/>
          <w:highlight w:val="yellow"/>
          <w:lang w:val="en-GB"/>
        </w:rPr>
      </w:pPr>
      <w:r>
        <w:rPr>
          <w:rFonts w:ascii="Arial" w:cs="Arial" w:hAnsi="Arial"/>
          <w:sz w:val="22"/>
          <w:szCs w:val="22"/>
          <w:highlight w:val="yellow"/>
          <w:lang w:val="en-GB"/>
        </w:rPr>
        <w:t>may enforce their security with leave of the court.</w:t>
      </w:r>
    </w:p>
    <w:p>
      <w:pPr>
        <w:pStyle w:val="style0"/>
        <w:rPr>
          <w:rFonts w:ascii="Arial" w:cs="Arial" w:hAnsi="Arial"/>
          <w:sz w:val="22"/>
          <w:szCs w:val="22"/>
          <w:highlight w:val="yellow"/>
          <w:lang w:val="en-GB"/>
        </w:rPr>
      </w:pPr>
    </w:p>
    <w:p>
      <w:pPr>
        <w:pStyle w:val="style179"/>
        <w:numPr>
          <w:ilvl w:val="0"/>
          <w:numId w:val="34"/>
        </w:numPr>
        <w:ind w:left="426"/>
        <w:rPr>
          <w:rFonts w:ascii="Arial" w:cs="Arial" w:hAnsi="Arial"/>
          <w:sz w:val="22"/>
          <w:szCs w:val="22"/>
          <w:lang w:val="en-GB"/>
        </w:rPr>
      </w:pPr>
      <w:r>
        <w:rPr>
          <w:rFonts w:ascii="Arial" w:cs="Arial" w:hAnsi="Arial"/>
          <w:sz w:val="22"/>
          <w:szCs w:val="22"/>
          <w:lang w:val="en-GB"/>
        </w:rPr>
        <w:t>m</w:t>
      </w:r>
      <w:r>
        <w:rPr>
          <w:rFonts w:ascii="Arial" w:cs="Arial" w:hAnsi="Arial"/>
          <w:sz w:val="22"/>
          <w:szCs w:val="22"/>
          <w:lang w:val="en-GB"/>
        </w:rPr>
        <w:t>ay enforce their security with leave of the court provided the liquidator is on notice of the application</w:t>
      </w:r>
      <w:r>
        <w:rPr>
          <w:rFonts w:ascii="Arial" w:cs="Arial" w:hAnsi="Arial"/>
          <w:sz w:val="22"/>
          <w:szCs w:val="22"/>
          <w:lang w:val="en-GB"/>
        </w:rPr>
        <w:t>.</w:t>
      </w:r>
    </w:p>
    <w:p>
      <w:pPr>
        <w:pStyle w:val="style0"/>
        <w:rPr>
          <w:rFonts w:ascii="Arial" w:cs="Arial" w:hAnsi="Arial"/>
          <w:sz w:val="22"/>
          <w:szCs w:val="22"/>
          <w:lang w:val="en-GB"/>
        </w:rPr>
      </w:pPr>
    </w:p>
    <w:p>
      <w:pPr>
        <w:pStyle w:val="style179"/>
        <w:numPr>
          <w:ilvl w:val="0"/>
          <w:numId w:val="34"/>
        </w:numPr>
        <w:ind w:left="426"/>
        <w:rPr>
          <w:rFonts w:ascii="Arial" w:cs="Arial" w:hAnsi="Arial"/>
          <w:sz w:val="22"/>
          <w:szCs w:val="22"/>
          <w:lang w:val="en-GB"/>
        </w:rPr>
      </w:pPr>
      <w:r>
        <w:rPr>
          <w:rFonts w:ascii="Arial" w:cs="Arial" w:hAnsi="Arial"/>
          <w:sz w:val="22"/>
          <w:szCs w:val="22"/>
          <w:lang w:val="en-GB"/>
        </w:rPr>
        <w:t>m</w:t>
      </w:r>
      <w:r>
        <w:rPr>
          <w:rFonts w:ascii="Arial" w:cs="Arial" w:hAnsi="Arial"/>
          <w:sz w:val="22"/>
          <w:szCs w:val="22"/>
          <w:lang w:val="en-GB"/>
        </w:rPr>
        <w:t>ay enforce their security without leave of the court</w:t>
      </w:r>
      <w:r>
        <w:rPr>
          <w:rFonts w:ascii="Arial" w:cs="Arial" w:hAnsi="Arial"/>
          <w:sz w:val="22"/>
          <w:szCs w:val="22"/>
          <w:lang w:val="en-GB"/>
        </w:rPr>
        <w:t>.</w:t>
      </w:r>
    </w:p>
    <w:p>
      <w:pPr>
        <w:pStyle w:val="style0"/>
        <w:rPr>
          <w:rFonts w:ascii="Arial" w:cs="Arial" w:hAnsi="Arial"/>
          <w:sz w:val="22"/>
          <w:szCs w:val="22"/>
          <w:lang w:val="en-GB"/>
        </w:rPr>
      </w:pPr>
    </w:p>
    <w:p>
      <w:pPr>
        <w:pStyle w:val="style179"/>
        <w:numPr>
          <w:ilvl w:val="0"/>
          <w:numId w:val="34"/>
        </w:numPr>
        <w:ind w:left="426"/>
        <w:rPr>
          <w:rFonts w:ascii="Arial" w:cs="Arial" w:hAnsi="Arial"/>
          <w:sz w:val="22"/>
          <w:szCs w:val="22"/>
          <w:lang w:val="en-GB"/>
        </w:rPr>
      </w:pPr>
      <w:r>
        <w:rPr>
          <w:rFonts w:ascii="Arial" w:cs="Arial" w:hAnsi="Arial"/>
          <w:sz w:val="22"/>
          <w:szCs w:val="22"/>
          <w:lang w:val="en-GB"/>
        </w:rPr>
        <w:t>m</w:t>
      </w:r>
      <w:r>
        <w:rPr>
          <w:rFonts w:ascii="Arial" w:cs="Arial" w:hAnsi="Arial"/>
          <w:sz w:val="22"/>
          <w:szCs w:val="22"/>
          <w:lang w:val="en-GB"/>
        </w:rPr>
        <w:t>ay not enforce their security until the liquidator has adjudicated on the proofs of debt</w:t>
      </w:r>
      <w:r>
        <w:rPr>
          <w:rFonts w:ascii="Arial" w:cs="Arial" w:hAnsi="Arial"/>
          <w:sz w:val="22"/>
          <w:szCs w:val="22"/>
          <w:lang w:val="en-GB"/>
        </w:rPr>
        <w:t>.</w:t>
      </w:r>
    </w:p>
    <w:p>
      <w:pPr>
        <w:pStyle w:val="style0"/>
        <w:rPr>
          <w:rFonts w:ascii="Arial" w:cs="Arial" w:hAnsi="Arial"/>
          <w:sz w:val="22"/>
          <w:szCs w:val="22"/>
          <w:lang w:val="en-GB"/>
        </w:rPr>
      </w:pPr>
    </w:p>
    <w:p>
      <w:pPr>
        <w:pStyle w:val="style0"/>
        <w:rPr>
          <w:rFonts w:ascii="Arial" w:cs="Arial" w:hAnsi="Arial"/>
          <w:b/>
          <w:bCs/>
          <w:sz w:val="22"/>
          <w:szCs w:val="22"/>
          <w:lang w:val="en-GB"/>
        </w:rPr>
      </w:pPr>
      <w:r>
        <w:rPr>
          <w:rFonts w:ascii="Arial" w:cs="Arial" w:hAnsi="Arial"/>
          <w:b/>
          <w:bCs/>
          <w:sz w:val="22"/>
          <w:szCs w:val="22"/>
          <w:lang w:val="en-GB"/>
        </w:rPr>
        <w:t xml:space="preserve">Question </w:t>
      </w:r>
      <w:r>
        <w:rPr>
          <w:rFonts w:ascii="Arial" w:cs="Arial" w:hAnsi="Arial"/>
          <w:b/>
          <w:bCs/>
          <w:sz w:val="22"/>
          <w:szCs w:val="22"/>
          <w:lang w:val="en-GB"/>
        </w:rPr>
        <w:t>1.5</w:t>
      </w:r>
    </w:p>
    <w:p>
      <w:pPr>
        <w:pStyle w:val="style0"/>
        <w:rPr>
          <w:rFonts w:ascii="Arial" w:cs="Arial" w:hAnsi="Arial"/>
          <w:b/>
          <w:bCs/>
          <w:sz w:val="22"/>
          <w:szCs w:val="22"/>
          <w:lang w:val="en-GB"/>
        </w:rPr>
      </w:pPr>
    </w:p>
    <w:p>
      <w:pPr>
        <w:pStyle w:val="style0"/>
        <w:rPr>
          <w:rFonts w:ascii="Arial" w:cs="Arial" w:hAnsi="Arial"/>
          <w:sz w:val="22"/>
          <w:szCs w:val="22"/>
          <w:lang w:val="en-GB"/>
        </w:rPr>
      </w:pPr>
      <w:r>
        <w:rPr>
          <w:rFonts w:ascii="Arial" w:cs="Arial" w:hAnsi="Arial"/>
          <w:sz w:val="22"/>
          <w:szCs w:val="22"/>
          <w:lang w:val="en-GB"/>
        </w:rPr>
        <w:t>Select the</w:t>
      </w:r>
      <w:r>
        <w:rPr>
          <w:rFonts w:ascii="Arial" w:cs="Arial" w:hAnsi="Arial"/>
          <w:b/>
          <w:bCs/>
          <w:sz w:val="22"/>
          <w:szCs w:val="22"/>
          <w:lang w:val="en-GB"/>
        </w:rPr>
        <w:t xml:space="preserve"> correct answer</w:t>
      </w:r>
      <w:r>
        <w:rPr>
          <w:rFonts w:ascii="Arial" w:cs="Arial" w:hAnsi="Arial"/>
          <w:sz w:val="22"/>
          <w:szCs w:val="22"/>
          <w:lang w:val="en-GB"/>
        </w:rPr>
        <w:t>.</w:t>
      </w:r>
    </w:p>
    <w:p>
      <w:pPr>
        <w:pStyle w:val="style0"/>
        <w:rPr>
          <w:rFonts w:ascii="Arial" w:cs="Arial" w:hAnsi="Arial"/>
          <w:sz w:val="22"/>
          <w:szCs w:val="22"/>
          <w:lang w:val="en-GB"/>
        </w:rPr>
      </w:pPr>
    </w:p>
    <w:p>
      <w:pPr>
        <w:pStyle w:val="style0"/>
        <w:rPr>
          <w:rFonts w:ascii="Arial" w:cs="Arial" w:hAnsi="Arial"/>
          <w:sz w:val="22"/>
          <w:szCs w:val="22"/>
          <w:lang w:val="en-GB"/>
        </w:rPr>
      </w:pPr>
      <w:r>
        <w:rPr>
          <w:rFonts w:ascii="Arial" w:cs="Arial" w:hAnsi="Arial"/>
          <w:sz w:val="22"/>
          <w:szCs w:val="22"/>
          <w:lang w:val="en-GB"/>
        </w:rPr>
        <w:t xml:space="preserve">In a provisional liquidation, </w:t>
      </w:r>
      <w:r>
        <w:rPr>
          <w:rFonts w:ascii="Arial" w:cs="Arial" w:hAnsi="Arial"/>
          <w:sz w:val="22"/>
          <w:szCs w:val="22"/>
          <w:lang w:val="en-GB"/>
        </w:rPr>
        <w:t xml:space="preserve">the existing management: </w:t>
      </w:r>
    </w:p>
    <w:p>
      <w:pPr>
        <w:pStyle w:val="style0"/>
        <w:rPr>
          <w:rFonts w:ascii="Arial" w:cs="Arial" w:hAnsi="Arial"/>
          <w:sz w:val="22"/>
          <w:szCs w:val="22"/>
          <w:lang w:val="en-GB"/>
        </w:rPr>
      </w:pPr>
    </w:p>
    <w:p>
      <w:pPr>
        <w:pStyle w:val="style179"/>
        <w:numPr>
          <w:ilvl w:val="0"/>
          <w:numId w:val="35"/>
        </w:numPr>
        <w:ind w:left="426"/>
        <w:rPr>
          <w:rFonts w:ascii="Arial" w:cs="Arial" w:hAnsi="Arial"/>
          <w:sz w:val="22"/>
          <w:szCs w:val="22"/>
          <w:lang w:val="en-GB"/>
        </w:rPr>
      </w:pPr>
      <w:r>
        <w:rPr>
          <w:rFonts w:ascii="Arial" w:cs="Arial" w:hAnsi="Arial"/>
          <w:sz w:val="22"/>
          <w:szCs w:val="22"/>
          <w:lang w:val="en-GB"/>
        </w:rPr>
        <w:t>c</w:t>
      </w:r>
      <w:r>
        <w:rPr>
          <w:rFonts w:ascii="Arial" w:cs="Arial" w:hAnsi="Arial"/>
          <w:sz w:val="22"/>
          <w:szCs w:val="22"/>
          <w:lang w:val="en-GB"/>
        </w:rPr>
        <w:t>ontinues to be in control of the company</w:t>
      </w:r>
      <w:r>
        <w:rPr>
          <w:rFonts w:ascii="Arial" w:cs="Arial" w:hAnsi="Arial"/>
          <w:sz w:val="22"/>
          <w:szCs w:val="22"/>
          <w:lang w:val="en-GB"/>
        </w:rPr>
        <w:t>.</w:t>
      </w:r>
    </w:p>
    <w:p>
      <w:pPr>
        <w:pStyle w:val="style0"/>
        <w:rPr>
          <w:rFonts w:ascii="Arial" w:cs="Arial" w:hAnsi="Arial"/>
          <w:sz w:val="22"/>
          <w:szCs w:val="22"/>
          <w:lang w:val="en-GB"/>
        </w:rPr>
      </w:pPr>
    </w:p>
    <w:p>
      <w:pPr>
        <w:pStyle w:val="style179"/>
        <w:numPr>
          <w:ilvl w:val="0"/>
          <w:numId w:val="35"/>
        </w:numPr>
        <w:ind w:left="426"/>
        <w:rPr>
          <w:rFonts w:ascii="Arial" w:cs="Arial" w:hAnsi="Arial"/>
          <w:sz w:val="22"/>
          <w:szCs w:val="22"/>
          <w:lang w:val="en-GB"/>
        </w:rPr>
      </w:pPr>
      <w:r>
        <w:rPr>
          <w:rFonts w:ascii="Arial" w:cs="Arial" w:hAnsi="Arial"/>
          <w:sz w:val="22"/>
          <w:szCs w:val="22"/>
          <w:lang w:val="en-GB"/>
        </w:rPr>
        <w:t>c</w:t>
      </w:r>
      <w:r>
        <w:rPr>
          <w:rFonts w:ascii="Arial" w:cs="Arial" w:hAnsi="Arial"/>
          <w:sz w:val="22"/>
          <w:szCs w:val="22"/>
          <w:lang w:val="en-GB"/>
        </w:rPr>
        <w:t xml:space="preserve">ontinues to be in control of the company subject to supervision by the </w:t>
      </w:r>
      <w:r>
        <w:rPr>
          <w:rFonts w:ascii="Arial" w:cs="Arial" w:hAnsi="Arial"/>
          <w:sz w:val="22"/>
          <w:szCs w:val="22"/>
          <w:lang w:val="en-GB"/>
        </w:rPr>
        <w:t>c</w:t>
      </w:r>
      <w:r>
        <w:rPr>
          <w:rFonts w:ascii="Arial" w:cs="Arial" w:hAnsi="Arial"/>
          <w:sz w:val="22"/>
          <w:szCs w:val="22"/>
          <w:lang w:val="en-GB"/>
        </w:rPr>
        <w:t>ourt</w:t>
      </w:r>
      <w:r>
        <w:rPr>
          <w:rFonts w:ascii="Arial" w:cs="Arial" w:hAnsi="Arial"/>
          <w:sz w:val="22"/>
          <w:szCs w:val="22"/>
          <w:lang w:val="en-GB"/>
        </w:rPr>
        <w:t xml:space="preserve"> and the provisional liquidator</w:t>
      </w:r>
      <w:r>
        <w:rPr>
          <w:rFonts w:ascii="Arial" w:cs="Arial" w:hAnsi="Arial"/>
          <w:sz w:val="22"/>
          <w:szCs w:val="22"/>
          <w:lang w:val="en-GB"/>
        </w:rPr>
        <w:t>.</w:t>
      </w:r>
    </w:p>
    <w:p>
      <w:pPr>
        <w:pStyle w:val="style0"/>
        <w:rPr>
          <w:rFonts w:ascii="Arial" w:cs="Arial" w:hAnsi="Arial"/>
          <w:sz w:val="22"/>
          <w:szCs w:val="22"/>
          <w:lang w:val="en-GB"/>
        </w:rPr>
      </w:pPr>
    </w:p>
    <w:p>
      <w:pPr>
        <w:pStyle w:val="style179"/>
        <w:numPr>
          <w:ilvl w:val="0"/>
          <w:numId w:val="35"/>
        </w:numPr>
        <w:ind w:left="426"/>
        <w:rPr>
          <w:rFonts w:ascii="Arial" w:cs="Arial" w:hAnsi="Arial"/>
          <w:sz w:val="22"/>
          <w:szCs w:val="22"/>
          <w:lang w:val="en-GB"/>
        </w:rPr>
      </w:pPr>
      <w:r>
        <w:rPr>
          <w:rFonts w:ascii="Arial" w:cs="Arial" w:hAnsi="Arial"/>
          <w:sz w:val="22"/>
          <w:szCs w:val="22"/>
          <w:lang w:val="en-GB"/>
        </w:rPr>
        <w:t>m</w:t>
      </w:r>
      <w:r>
        <w:rPr>
          <w:rFonts w:ascii="Arial" w:cs="Arial" w:hAnsi="Arial"/>
          <w:sz w:val="22"/>
          <w:szCs w:val="22"/>
          <w:lang w:val="en-GB"/>
        </w:rPr>
        <w:t>ay continue to be in control of the company subject to supervision by the provisional liquidator</w:t>
      </w:r>
      <w:r>
        <w:rPr>
          <w:rFonts w:ascii="Arial" w:cs="Arial" w:hAnsi="Arial"/>
          <w:sz w:val="22"/>
          <w:szCs w:val="22"/>
          <w:lang w:val="en-GB"/>
        </w:rPr>
        <w:t xml:space="preserve"> and the </w:t>
      </w:r>
      <w:r>
        <w:rPr>
          <w:rFonts w:ascii="Arial" w:cs="Arial" w:hAnsi="Arial"/>
          <w:sz w:val="22"/>
          <w:szCs w:val="22"/>
          <w:lang w:val="en-GB"/>
        </w:rPr>
        <w:t>c</w:t>
      </w:r>
      <w:r>
        <w:rPr>
          <w:rFonts w:ascii="Arial" w:cs="Arial" w:hAnsi="Arial"/>
          <w:sz w:val="22"/>
          <w:szCs w:val="22"/>
          <w:lang w:val="en-GB"/>
        </w:rPr>
        <w:t>ourt</w:t>
      </w:r>
      <w:r>
        <w:rPr>
          <w:rFonts w:ascii="Arial" w:cs="Arial" w:hAnsi="Arial"/>
          <w:sz w:val="22"/>
          <w:szCs w:val="22"/>
          <w:lang w:val="en-GB"/>
        </w:rPr>
        <w:t>.</w:t>
      </w:r>
    </w:p>
    <w:p>
      <w:pPr>
        <w:pStyle w:val="style0"/>
        <w:rPr>
          <w:rFonts w:ascii="Arial" w:cs="Arial" w:hAnsi="Arial"/>
          <w:sz w:val="22"/>
          <w:szCs w:val="22"/>
          <w:highlight w:val="yellow"/>
          <w:lang w:val="en-GB"/>
        </w:rPr>
      </w:pPr>
    </w:p>
    <w:p>
      <w:pPr>
        <w:pStyle w:val="style179"/>
        <w:numPr>
          <w:ilvl w:val="0"/>
          <w:numId w:val="35"/>
        </w:numPr>
        <w:ind w:left="426"/>
        <w:rPr>
          <w:rFonts w:ascii="Arial" w:cs="Arial" w:hAnsi="Arial"/>
          <w:sz w:val="22"/>
          <w:szCs w:val="22"/>
          <w:highlight w:val="yellow"/>
          <w:lang w:val="en-GB"/>
        </w:rPr>
      </w:pPr>
      <w:r>
        <w:rPr>
          <w:rFonts w:ascii="Arial" w:cs="Arial" w:hAnsi="Arial"/>
          <w:sz w:val="22"/>
          <w:szCs w:val="22"/>
          <w:highlight w:val="yellow"/>
          <w:lang w:val="en-GB"/>
        </w:rPr>
        <w:t>is not permitted to remain in control of the company.</w:t>
      </w:r>
    </w:p>
    <w:p>
      <w:pPr>
        <w:pStyle w:val="style0"/>
        <w:rPr>
          <w:rFonts w:ascii="Arial" w:cs="Arial" w:hAnsi="Arial"/>
          <w:sz w:val="22"/>
          <w:szCs w:val="22"/>
          <w:highlight w:val="yellow"/>
          <w:lang w:val="en-GB"/>
        </w:rPr>
      </w:pPr>
    </w:p>
    <w:p>
      <w:pPr>
        <w:pStyle w:val="style0"/>
        <w:rPr>
          <w:rFonts w:ascii="Arial" w:cs="Arial" w:hAnsi="Arial"/>
          <w:b/>
          <w:bCs/>
          <w:sz w:val="22"/>
          <w:szCs w:val="22"/>
          <w:lang w:val="en-GB"/>
        </w:rPr>
      </w:pPr>
      <w:r>
        <w:rPr>
          <w:rFonts w:ascii="Arial" w:cs="Arial" w:hAnsi="Arial"/>
          <w:b/>
          <w:bCs/>
          <w:sz w:val="22"/>
          <w:szCs w:val="22"/>
          <w:lang w:val="en-GB"/>
        </w:rPr>
        <w:t xml:space="preserve">Question </w:t>
      </w:r>
      <w:r>
        <w:rPr>
          <w:rFonts w:ascii="Arial" w:cs="Arial" w:hAnsi="Arial"/>
          <w:b/>
          <w:bCs/>
          <w:sz w:val="22"/>
          <w:szCs w:val="22"/>
          <w:lang w:val="en-GB"/>
        </w:rPr>
        <w:t>1.6</w:t>
      </w:r>
    </w:p>
    <w:p>
      <w:pPr>
        <w:pStyle w:val="style0"/>
        <w:rPr>
          <w:rFonts w:ascii="Arial" w:cs="Arial" w:hAnsi="Arial"/>
          <w:b/>
          <w:bCs/>
          <w:sz w:val="22"/>
          <w:szCs w:val="22"/>
          <w:lang w:val="en-GB"/>
        </w:rPr>
      </w:pPr>
    </w:p>
    <w:p>
      <w:pPr>
        <w:pStyle w:val="style0"/>
        <w:rPr>
          <w:rFonts w:ascii="Arial" w:cs="Arial" w:hAnsi="Arial"/>
          <w:sz w:val="22"/>
          <w:szCs w:val="22"/>
          <w:lang w:val="en-GB"/>
        </w:rPr>
      </w:pPr>
      <w:r>
        <w:rPr>
          <w:rFonts w:ascii="Arial" w:cs="Arial" w:hAnsi="Arial"/>
          <w:sz w:val="22"/>
          <w:szCs w:val="22"/>
          <w:lang w:val="en-GB"/>
        </w:rPr>
        <w:t>Select the</w:t>
      </w:r>
      <w:r>
        <w:rPr>
          <w:rFonts w:ascii="Arial" w:cs="Arial" w:hAnsi="Arial"/>
          <w:b/>
          <w:bCs/>
          <w:sz w:val="22"/>
          <w:szCs w:val="22"/>
          <w:lang w:val="en-GB"/>
        </w:rPr>
        <w:t xml:space="preserve"> correct answer</w:t>
      </w:r>
      <w:r>
        <w:rPr>
          <w:rFonts w:ascii="Arial" w:cs="Arial" w:hAnsi="Arial"/>
          <w:sz w:val="22"/>
          <w:szCs w:val="22"/>
          <w:lang w:val="en-GB"/>
        </w:rPr>
        <w:t>.</w:t>
      </w:r>
    </w:p>
    <w:p>
      <w:pPr>
        <w:pStyle w:val="style0"/>
        <w:rPr>
          <w:rFonts w:ascii="Arial" w:cs="Arial" w:hAnsi="Arial"/>
          <w:sz w:val="22"/>
          <w:szCs w:val="22"/>
          <w:lang w:val="en-GB"/>
        </w:rPr>
      </w:pPr>
    </w:p>
    <w:p>
      <w:pPr>
        <w:pStyle w:val="style0"/>
        <w:rPr>
          <w:rFonts w:ascii="Arial" w:cs="Arial" w:hAnsi="Arial"/>
          <w:sz w:val="22"/>
          <w:szCs w:val="22"/>
          <w:lang w:val="en-GB"/>
        </w:rPr>
      </w:pPr>
      <w:r>
        <w:rPr>
          <w:rFonts w:ascii="Arial" w:cs="Arial" w:hAnsi="Arial"/>
          <w:sz w:val="22"/>
          <w:szCs w:val="22"/>
          <w:lang w:val="en-GB"/>
        </w:rPr>
        <w:t>Once a provisional liquidator is appointed:</w:t>
      </w:r>
    </w:p>
    <w:p>
      <w:pPr>
        <w:pStyle w:val="style0"/>
        <w:rPr>
          <w:rFonts w:ascii="Arial" w:cs="Arial" w:hAnsi="Arial"/>
          <w:sz w:val="22"/>
          <w:szCs w:val="22"/>
          <w:lang w:val="en-GB"/>
        </w:rPr>
      </w:pPr>
    </w:p>
    <w:p>
      <w:pPr>
        <w:pStyle w:val="style179"/>
        <w:numPr>
          <w:ilvl w:val="0"/>
          <w:numId w:val="36"/>
        </w:numPr>
        <w:ind w:left="426"/>
        <w:rPr>
          <w:rFonts w:ascii="Arial" w:cs="Arial" w:hAnsi="Arial"/>
          <w:sz w:val="22"/>
          <w:szCs w:val="22"/>
          <w:lang w:val="en-GB"/>
        </w:rPr>
      </w:pPr>
      <w:r>
        <w:rPr>
          <w:rFonts w:ascii="Arial" w:cs="Arial" w:hAnsi="Arial"/>
          <w:sz w:val="22"/>
          <w:szCs w:val="22"/>
          <w:lang w:val="en-GB"/>
        </w:rPr>
        <w:t>n</w:t>
      </w:r>
      <w:r>
        <w:rPr>
          <w:rFonts w:ascii="Arial" w:cs="Arial" w:hAnsi="Arial"/>
          <w:sz w:val="22"/>
          <w:szCs w:val="22"/>
          <w:lang w:val="en-GB"/>
        </w:rPr>
        <w:t>o action may be commenced against the company</w:t>
      </w:r>
      <w:r>
        <w:rPr>
          <w:rFonts w:ascii="Arial" w:cs="Arial" w:hAnsi="Arial"/>
          <w:sz w:val="22"/>
          <w:szCs w:val="22"/>
          <w:lang w:val="en-GB"/>
        </w:rPr>
        <w:t xml:space="preserve"> without leave of the court</w:t>
      </w:r>
      <w:r>
        <w:rPr>
          <w:rFonts w:ascii="Arial" w:cs="Arial" w:hAnsi="Arial"/>
          <w:sz w:val="22"/>
          <w:szCs w:val="22"/>
          <w:lang w:val="en-GB"/>
        </w:rPr>
        <w:t>.</w:t>
      </w:r>
    </w:p>
    <w:p>
      <w:pPr>
        <w:pStyle w:val="style0"/>
        <w:rPr>
          <w:rFonts w:ascii="Arial" w:cs="Arial" w:hAnsi="Arial"/>
          <w:sz w:val="22"/>
          <w:szCs w:val="22"/>
          <w:lang w:val="en-GB"/>
        </w:rPr>
      </w:pPr>
    </w:p>
    <w:p>
      <w:pPr>
        <w:pStyle w:val="style179"/>
        <w:numPr>
          <w:ilvl w:val="0"/>
          <w:numId w:val="36"/>
        </w:numPr>
        <w:ind w:left="426"/>
        <w:rPr>
          <w:rFonts w:ascii="Arial" w:cs="Arial" w:hAnsi="Arial"/>
          <w:sz w:val="22"/>
          <w:szCs w:val="22"/>
          <w:lang w:val="en-GB"/>
        </w:rPr>
      </w:pPr>
      <w:r>
        <w:rPr>
          <w:rFonts w:ascii="Arial" w:cs="Arial" w:hAnsi="Arial"/>
          <w:sz w:val="22"/>
          <w:szCs w:val="22"/>
          <w:lang w:val="en-GB"/>
        </w:rPr>
        <w:t>n</w:t>
      </w:r>
      <w:r>
        <w:rPr>
          <w:rFonts w:ascii="Arial" w:cs="Arial" w:hAnsi="Arial"/>
          <w:sz w:val="22"/>
          <w:szCs w:val="22"/>
          <w:lang w:val="en-GB"/>
        </w:rPr>
        <w:t>o existing action may be continued against the company</w:t>
      </w:r>
      <w:r>
        <w:rPr>
          <w:rFonts w:ascii="Arial" w:cs="Arial" w:hAnsi="Arial"/>
          <w:sz w:val="22"/>
          <w:szCs w:val="22"/>
          <w:lang w:val="en-GB"/>
        </w:rPr>
        <w:t xml:space="preserve"> without permission of the provisional liquidator</w:t>
      </w:r>
      <w:r>
        <w:rPr>
          <w:rFonts w:ascii="Arial" w:cs="Arial" w:hAnsi="Arial"/>
          <w:sz w:val="22"/>
          <w:szCs w:val="22"/>
          <w:lang w:val="en-GB"/>
        </w:rPr>
        <w:t>.</w:t>
      </w:r>
    </w:p>
    <w:p>
      <w:pPr>
        <w:pStyle w:val="style0"/>
        <w:rPr>
          <w:rFonts w:ascii="Arial" w:cs="Arial" w:hAnsi="Arial"/>
          <w:sz w:val="22"/>
          <w:szCs w:val="22"/>
          <w:lang w:val="en-GB"/>
        </w:rPr>
      </w:pPr>
    </w:p>
    <w:p>
      <w:pPr>
        <w:pStyle w:val="style179"/>
        <w:numPr>
          <w:ilvl w:val="0"/>
          <w:numId w:val="36"/>
        </w:numPr>
        <w:ind w:left="426"/>
        <w:rPr>
          <w:rFonts w:ascii="Arial" w:cs="Arial" w:hAnsi="Arial"/>
          <w:sz w:val="22"/>
          <w:szCs w:val="22"/>
          <w:lang w:val="en-GB"/>
        </w:rPr>
      </w:pPr>
      <w:r>
        <w:rPr>
          <w:rFonts w:ascii="Arial" w:cs="Arial" w:hAnsi="Arial"/>
          <w:sz w:val="22"/>
          <w:szCs w:val="22"/>
          <w:highlight w:val="yellow"/>
          <w:lang w:val="en-GB"/>
        </w:rPr>
        <w:t>legal proceedings may be commenced or continued against the company without leave of the court</w:t>
      </w:r>
      <w:r>
        <w:rPr>
          <w:rFonts w:ascii="Arial" w:cs="Arial" w:hAnsi="Arial"/>
          <w:sz w:val="22"/>
          <w:szCs w:val="22"/>
          <w:lang w:val="en-GB"/>
        </w:rPr>
        <w:t>.</w:t>
      </w:r>
    </w:p>
    <w:p>
      <w:pPr>
        <w:pStyle w:val="style0"/>
        <w:rPr>
          <w:rFonts w:ascii="Arial" w:cs="Arial" w:hAnsi="Arial"/>
          <w:sz w:val="22"/>
          <w:szCs w:val="22"/>
          <w:lang w:val="en-GB"/>
        </w:rPr>
      </w:pPr>
    </w:p>
    <w:p>
      <w:pPr>
        <w:pStyle w:val="style179"/>
        <w:numPr>
          <w:ilvl w:val="0"/>
          <w:numId w:val="36"/>
        </w:numPr>
        <w:ind w:left="426"/>
        <w:rPr>
          <w:rFonts w:ascii="Arial" w:cs="Arial" w:hAnsi="Arial"/>
          <w:sz w:val="22"/>
          <w:szCs w:val="22"/>
          <w:lang w:val="en-GB"/>
        </w:rPr>
      </w:pPr>
      <w:r>
        <w:rPr>
          <w:rFonts w:ascii="Arial" w:cs="Arial" w:hAnsi="Arial"/>
          <w:sz w:val="22"/>
          <w:szCs w:val="22"/>
          <w:lang w:val="en-GB"/>
        </w:rPr>
        <w:t>n</w:t>
      </w:r>
      <w:r>
        <w:rPr>
          <w:rFonts w:ascii="Arial" w:cs="Arial" w:hAnsi="Arial"/>
          <w:sz w:val="22"/>
          <w:szCs w:val="22"/>
          <w:lang w:val="en-GB"/>
        </w:rPr>
        <w:t>o action may be commenced against the company</w:t>
      </w:r>
      <w:r>
        <w:rPr>
          <w:rFonts w:ascii="Arial" w:cs="Arial" w:hAnsi="Arial"/>
          <w:sz w:val="22"/>
          <w:szCs w:val="22"/>
          <w:lang w:val="en-GB"/>
        </w:rPr>
        <w:t>.</w:t>
      </w:r>
    </w:p>
    <w:p>
      <w:pPr>
        <w:pStyle w:val="style0"/>
        <w:jc w:val="both"/>
        <w:rPr>
          <w:rFonts w:ascii="Arial" w:cs="Arial" w:hAnsi="Arial"/>
          <w:b/>
          <w:bCs/>
          <w:sz w:val="22"/>
          <w:szCs w:val="22"/>
        </w:rPr>
      </w:pPr>
    </w:p>
    <w:p>
      <w:pPr>
        <w:pStyle w:val="style0"/>
        <w:jc w:val="both"/>
        <w:rPr>
          <w:rFonts w:ascii="Arial" w:cs="Arial" w:hAnsi="Arial"/>
          <w:sz w:val="22"/>
          <w:szCs w:val="22"/>
        </w:rPr>
      </w:pPr>
      <w:r>
        <w:rPr>
          <w:rFonts w:ascii="Arial" w:cs="Arial" w:hAnsi="Arial"/>
          <w:b/>
          <w:bCs/>
          <w:sz w:val="22"/>
          <w:szCs w:val="22"/>
        </w:rPr>
        <w:t xml:space="preserve">Question </w:t>
      </w:r>
      <w:r>
        <w:rPr>
          <w:rFonts w:ascii="Arial" w:cs="Arial" w:hAnsi="Arial"/>
          <w:b/>
          <w:bCs/>
          <w:sz w:val="22"/>
          <w:szCs w:val="22"/>
        </w:rPr>
        <w:t>1.7</w:t>
      </w:r>
    </w:p>
    <w:p>
      <w:pPr>
        <w:pStyle w:val="style0"/>
        <w:jc w:val="both"/>
        <w:rPr>
          <w:rFonts w:ascii="Arial" w:cs="Arial" w:hAnsi="Arial"/>
          <w:sz w:val="22"/>
          <w:szCs w:val="22"/>
        </w:rPr>
      </w:pPr>
    </w:p>
    <w:p>
      <w:pPr>
        <w:pStyle w:val="style0"/>
        <w:jc w:val="both"/>
        <w:rPr>
          <w:rFonts w:ascii="Arial" w:cs="Arial" w:hAnsi="Arial"/>
          <w:sz w:val="22"/>
          <w:szCs w:val="22"/>
          <w:lang w:val="en-GB"/>
        </w:rPr>
      </w:pPr>
      <w:r>
        <w:rPr>
          <w:rFonts w:ascii="Arial" w:cs="Arial" w:hAnsi="Arial"/>
          <w:sz w:val="22"/>
          <w:szCs w:val="22"/>
          <w:lang w:val="en-GB"/>
        </w:rPr>
        <w:t xml:space="preserve">Which of the following </w:t>
      </w:r>
      <w:r>
        <w:rPr>
          <w:rFonts w:ascii="Arial" w:cs="Arial" w:hAnsi="Arial"/>
          <w:b/>
          <w:bCs/>
          <w:sz w:val="22"/>
          <w:szCs w:val="22"/>
          <w:lang w:val="en-GB"/>
        </w:rPr>
        <w:t>is not</w:t>
      </w:r>
      <w:r>
        <w:rPr>
          <w:rFonts w:ascii="Arial" w:cs="Arial" w:hAnsi="Arial"/>
          <w:sz w:val="22"/>
          <w:szCs w:val="22"/>
          <w:lang w:val="en-GB"/>
        </w:rPr>
        <w:t xml:space="preserve"> a preferential debt ra</w:t>
      </w:r>
      <w:r>
        <w:rPr>
          <w:rFonts w:ascii="Arial" w:cs="Arial" w:hAnsi="Arial"/>
          <w:sz w:val="22"/>
          <w:szCs w:val="22"/>
          <w:lang w:val="en-GB"/>
        </w:rPr>
        <w:t>n</w:t>
      </w:r>
      <w:r>
        <w:rPr>
          <w:rFonts w:ascii="Arial" w:cs="Arial" w:hAnsi="Arial"/>
          <w:sz w:val="22"/>
          <w:szCs w:val="22"/>
          <w:lang w:val="en-GB"/>
        </w:rPr>
        <w:t xml:space="preserve">king equally with the other </w:t>
      </w:r>
      <w:r>
        <w:rPr>
          <w:rFonts w:ascii="Arial" w:cs="Arial" w:hAnsi="Arial"/>
          <w:sz w:val="22"/>
          <w:szCs w:val="22"/>
          <w:lang w:val="en-GB"/>
        </w:rPr>
        <w:t>four?</w:t>
      </w:r>
    </w:p>
    <w:p>
      <w:pPr>
        <w:pStyle w:val="style0"/>
        <w:jc w:val="both"/>
        <w:rPr>
          <w:rFonts w:ascii="Arial" w:cs="Arial" w:hAnsi="Arial"/>
          <w:sz w:val="22"/>
          <w:szCs w:val="22"/>
          <w:lang w:val="en-GB"/>
        </w:rPr>
      </w:pPr>
    </w:p>
    <w:p>
      <w:pPr>
        <w:pStyle w:val="style179"/>
        <w:numPr>
          <w:ilvl w:val="0"/>
          <w:numId w:val="38"/>
        </w:numPr>
        <w:ind w:left="426"/>
        <w:jc w:val="both"/>
        <w:rPr>
          <w:rFonts w:ascii="Arial" w:cs="Arial" w:hAnsi="Arial"/>
          <w:sz w:val="22"/>
          <w:szCs w:val="22"/>
          <w:lang w:val="en-GB"/>
        </w:rPr>
      </w:pPr>
      <w:r>
        <w:rPr>
          <w:rFonts w:ascii="Arial" w:cs="Arial" w:hAnsi="Arial"/>
          <w:sz w:val="22"/>
          <w:szCs w:val="22"/>
          <w:lang w:val="en-GB"/>
        </w:rPr>
        <w:t>Sums due to company employees</w:t>
      </w:r>
      <w:r>
        <w:rPr>
          <w:rFonts w:ascii="Arial" w:cs="Arial" w:hAnsi="Arial"/>
          <w:sz w:val="22"/>
          <w:szCs w:val="22"/>
          <w:lang w:val="en-GB"/>
        </w:rPr>
        <w:t>.</w:t>
      </w:r>
    </w:p>
    <w:p>
      <w:pPr>
        <w:pStyle w:val="style0"/>
        <w:ind w:left="426"/>
        <w:jc w:val="both"/>
        <w:rPr>
          <w:rFonts w:ascii="Arial" w:cs="Arial" w:hAnsi="Arial"/>
          <w:sz w:val="22"/>
          <w:szCs w:val="22"/>
          <w:lang w:val="en-GB"/>
        </w:rPr>
      </w:pPr>
    </w:p>
    <w:p>
      <w:pPr>
        <w:pStyle w:val="style179"/>
        <w:numPr>
          <w:ilvl w:val="0"/>
          <w:numId w:val="38"/>
        </w:numPr>
        <w:ind w:left="426"/>
        <w:jc w:val="both"/>
        <w:rPr>
          <w:rFonts w:ascii="Arial" w:cs="Arial" w:hAnsi="Arial"/>
          <w:sz w:val="22"/>
          <w:szCs w:val="22"/>
          <w:lang w:val="en-GB"/>
        </w:rPr>
      </w:pPr>
      <w:r>
        <w:rPr>
          <w:rFonts w:ascii="Arial" w:cs="Arial" w:hAnsi="Arial"/>
          <w:sz w:val="22"/>
          <w:szCs w:val="22"/>
          <w:lang w:val="en-GB"/>
        </w:rPr>
        <w:t>Taxes due to the Cayman Islands government</w:t>
      </w:r>
      <w:r>
        <w:rPr>
          <w:rFonts w:ascii="Arial" w:cs="Arial" w:hAnsi="Arial"/>
          <w:sz w:val="22"/>
          <w:szCs w:val="22"/>
          <w:lang w:val="en-GB"/>
        </w:rPr>
        <w:t>.</w:t>
      </w:r>
    </w:p>
    <w:p>
      <w:pPr>
        <w:pStyle w:val="style0"/>
        <w:ind w:left="426"/>
        <w:jc w:val="both"/>
        <w:rPr>
          <w:rFonts w:ascii="Arial" w:cs="Arial" w:hAnsi="Arial"/>
          <w:sz w:val="22"/>
          <w:szCs w:val="22"/>
          <w:highlight w:val="yellow"/>
          <w:lang w:val="en-GB"/>
        </w:rPr>
      </w:pPr>
    </w:p>
    <w:p>
      <w:pPr>
        <w:pStyle w:val="style179"/>
        <w:numPr>
          <w:ilvl w:val="0"/>
          <w:numId w:val="38"/>
        </w:numPr>
        <w:ind w:left="426"/>
        <w:jc w:val="both"/>
        <w:rPr>
          <w:rFonts w:ascii="Arial" w:cs="Arial" w:hAnsi="Arial"/>
          <w:sz w:val="22"/>
          <w:szCs w:val="22"/>
          <w:lang w:val="en-GB"/>
        </w:rPr>
      </w:pPr>
      <w:r>
        <w:rPr>
          <w:rFonts w:ascii="Arial" w:cs="Arial" w:hAnsi="Arial"/>
          <w:sz w:val="22"/>
          <w:szCs w:val="22"/>
          <w:highlight w:val="yellow"/>
          <w:lang w:val="en-GB"/>
        </w:rPr>
        <w:t>Amounts due to preferred shareholders</w:t>
      </w:r>
      <w:r>
        <w:rPr>
          <w:rFonts w:ascii="Arial" w:cs="Arial" w:hAnsi="Arial"/>
          <w:sz w:val="22"/>
          <w:szCs w:val="22"/>
          <w:lang w:val="en-GB"/>
        </w:rPr>
        <w:t>.</w:t>
      </w:r>
    </w:p>
    <w:p>
      <w:pPr>
        <w:pStyle w:val="style0"/>
        <w:ind w:left="426"/>
        <w:jc w:val="both"/>
        <w:rPr>
          <w:rFonts w:ascii="Arial" w:cs="Arial" w:hAnsi="Arial"/>
          <w:sz w:val="22"/>
          <w:szCs w:val="22"/>
          <w:lang w:val="en-GB"/>
        </w:rPr>
      </w:pPr>
    </w:p>
    <w:p>
      <w:pPr>
        <w:pStyle w:val="style179"/>
        <w:numPr>
          <w:ilvl w:val="0"/>
          <w:numId w:val="38"/>
        </w:numPr>
        <w:ind w:left="426"/>
        <w:jc w:val="both"/>
        <w:rPr>
          <w:rFonts w:ascii="Arial" w:cs="Arial" w:hAnsi="Arial"/>
          <w:sz w:val="22"/>
          <w:szCs w:val="22"/>
          <w:lang w:val="en-GB"/>
        </w:rPr>
      </w:pPr>
      <w:r>
        <w:rPr>
          <w:rFonts w:ascii="Arial" w:cs="Arial" w:hAnsi="Arial"/>
          <w:sz w:val="22"/>
          <w:szCs w:val="22"/>
          <w:lang w:val="en-GB"/>
        </w:rPr>
        <w:t>Sums due to depositors (if the company is a bank)</w:t>
      </w:r>
      <w:r>
        <w:rPr>
          <w:rFonts w:ascii="Arial" w:cs="Arial" w:hAnsi="Arial"/>
          <w:sz w:val="22"/>
          <w:szCs w:val="22"/>
          <w:lang w:val="en-GB"/>
        </w:rPr>
        <w:t>.</w:t>
      </w:r>
    </w:p>
    <w:p>
      <w:pPr>
        <w:pStyle w:val="style0"/>
        <w:ind w:left="426"/>
        <w:jc w:val="both"/>
        <w:rPr>
          <w:rFonts w:ascii="Arial" w:cs="Arial" w:hAnsi="Arial"/>
          <w:sz w:val="22"/>
          <w:szCs w:val="22"/>
          <w:lang w:val="en-GB"/>
        </w:rPr>
      </w:pPr>
    </w:p>
    <w:p>
      <w:pPr>
        <w:pStyle w:val="style179"/>
        <w:numPr>
          <w:ilvl w:val="0"/>
          <w:numId w:val="38"/>
        </w:numPr>
        <w:ind w:left="426"/>
        <w:jc w:val="both"/>
        <w:rPr>
          <w:rFonts w:ascii="Arial" w:cs="Arial" w:hAnsi="Arial"/>
          <w:sz w:val="22"/>
          <w:szCs w:val="22"/>
          <w:lang w:val="en-GB"/>
        </w:rPr>
      </w:pPr>
      <w:r>
        <w:rPr>
          <w:rFonts w:ascii="Arial" w:cs="Arial" w:hAnsi="Arial"/>
          <w:sz w:val="22"/>
          <w:szCs w:val="22"/>
          <w:lang w:val="en-GB"/>
        </w:rPr>
        <w:t>Unsecured debts which are not subject to subordination agreements</w:t>
      </w:r>
      <w:r>
        <w:rPr>
          <w:rFonts w:ascii="Arial" w:cs="Arial" w:hAnsi="Arial"/>
          <w:sz w:val="22"/>
          <w:szCs w:val="22"/>
          <w:lang w:val="en-GB"/>
        </w:rPr>
        <w:t>.</w:t>
      </w:r>
    </w:p>
    <w:p>
      <w:pPr>
        <w:pStyle w:val="style0"/>
        <w:autoSpaceDE w:val="false"/>
        <w:autoSpaceDN w:val="false"/>
        <w:adjustRightInd w:val="false"/>
        <w:jc w:val="both"/>
        <w:rPr>
          <w:rFonts w:ascii="Arial" w:cs="Arial" w:hAnsi="Arial"/>
          <w:sz w:val="22"/>
          <w:szCs w:val="22"/>
        </w:rPr>
      </w:pPr>
    </w:p>
    <w:p>
      <w:pPr>
        <w:pStyle w:val="style0"/>
        <w:autoSpaceDE w:val="false"/>
        <w:autoSpaceDN w:val="false"/>
        <w:adjustRightInd w:val="false"/>
        <w:jc w:val="both"/>
        <w:rPr>
          <w:rFonts w:ascii="Arial" w:cs="Arial" w:hAnsi="Arial"/>
          <w:sz w:val="22"/>
          <w:szCs w:val="22"/>
        </w:rPr>
      </w:pPr>
      <w:r>
        <w:rPr>
          <w:rFonts w:ascii="Arial" w:cs="Arial" w:hAnsi="Arial"/>
          <w:b/>
          <w:bCs/>
          <w:sz w:val="22"/>
          <w:szCs w:val="22"/>
        </w:rPr>
        <w:t xml:space="preserve">Question </w:t>
      </w:r>
      <w:r>
        <w:rPr>
          <w:rFonts w:ascii="Arial" w:cs="Arial" w:hAnsi="Arial"/>
          <w:b/>
          <w:bCs/>
          <w:sz w:val="22"/>
          <w:szCs w:val="22"/>
        </w:rPr>
        <w:t>1.</w:t>
      </w:r>
      <w:r>
        <w:rPr>
          <w:rFonts w:ascii="Arial" w:cs="Arial" w:hAnsi="Arial"/>
          <w:b/>
          <w:bCs/>
          <w:sz w:val="22"/>
          <w:szCs w:val="22"/>
        </w:rPr>
        <w:t>8</w:t>
      </w:r>
    </w:p>
    <w:p>
      <w:pPr>
        <w:pStyle w:val="style0"/>
        <w:autoSpaceDE w:val="false"/>
        <w:autoSpaceDN w:val="false"/>
        <w:adjustRightInd w:val="false"/>
        <w:jc w:val="both"/>
        <w:rPr>
          <w:rFonts w:ascii="Arial" w:cs="Arial" w:hAnsi="Arial"/>
          <w:sz w:val="22"/>
          <w:szCs w:val="22"/>
        </w:rPr>
      </w:pPr>
    </w:p>
    <w:p>
      <w:pPr>
        <w:pStyle w:val="style0"/>
        <w:jc w:val="both"/>
        <w:rPr>
          <w:rFonts w:ascii="Arial" w:cs="Arial" w:hAnsi="Arial"/>
          <w:sz w:val="22"/>
          <w:szCs w:val="22"/>
          <w:lang w:val="en-GB"/>
        </w:rPr>
      </w:pPr>
      <w:r>
        <w:rPr>
          <w:rFonts w:ascii="Arial" w:cs="Arial" w:hAnsi="Arial"/>
          <w:sz w:val="22"/>
          <w:szCs w:val="22"/>
          <w:lang w:val="en-GB"/>
        </w:rPr>
        <w:t xml:space="preserve">Select the </w:t>
      </w:r>
      <w:r>
        <w:rPr>
          <w:rFonts w:ascii="Arial" w:cs="Arial" w:hAnsi="Arial"/>
          <w:b/>
          <w:bCs/>
          <w:sz w:val="22"/>
          <w:szCs w:val="22"/>
          <w:lang w:val="en-GB"/>
        </w:rPr>
        <w:t>correct answer</w:t>
      </w:r>
      <w:r>
        <w:rPr>
          <w:rFonts w:ascii="Arial" w:cs="Arial" w:hAnsi="Arial"/>
          <w:sz w:val="22"/>
          <w:szCs w:val="22"/>
          <w:lang w:val="en-GB"/>
        </w:rPr>
        <w:t>.</w:t>
      </w:r>
    </w:p>
    <w:p>
      <w:pPr>
        <w:pStyle w:val="style0"/>
        <w:jc w:val="both"/>
        <w:rPr>
          <w:rFonts w:ascii="Arial" w:cs="Arial" w:hAnsi="Arial"/>
          <w:sz w:val="22"/>
          <w:szCs w:val="22"/>
          <w:lang w:val="en-GB"/>
        </w:rPr>
      </w:pPr>
    </w:p>
    <w:p>
      <w:pPr>
        <w:pStyle w:val="style0"/>
        <w:jc w:val="both"/>
        <w:rPr>
          <w:rFonts w:ascii="Arial" w:cs="Arial" w:hAnsi="Arial"/>
          <w:sz w:val="22"/>
          <w:szCs w:val="22"/>
          <w:lang w:val="en-GB"/>
        </w:rPr>
      </w:pPr>
      <w:r>
        <w:rPr>
          <w:rFonts w:ascii="Arial" w:cs="Arial" w:hAnsi="Arial"/>
          <w:sz w:val="22"/>
          <w:szCs w:val="22"/>
          <w:lang w:val="en-GB"/>
        </w:rPr>
        <w:t>Any payment or disposal of property to a creditor constitutes a voidable preference if</w:t>
      </w:r>
      <w:r>
        <w:rPr>
          <w:rFonts w:ascii="Arial" w:cs="Arial" w:hAnsi="Arial"/>
          <w:sz w:val="22"/>
          <w:szCs w:val="22"/>
          <w:lang w:val="en-GB"/>
        </w:rPr>
        <w:t xml:space="preserve"> it</w:t>
      </w:r>
      <w:r>
        <w:rPr>
          <w:rFonts w:ascii="Arial" w:cs="Arial" w:hAnsi="Arial"/>
          <w:sz w:val="22"/>
          <w:szCs w:val="22"/>
          <w:lang w:val="en-GB"/>
        </w:rPr>
        <w:t>:</w:t>
      </w:r>
    </w:p>
    <w:p>
      <w:pPr>
        <w:pStyle w:val="style0"/>
        <w:jc w:val="both"/>
        <w:rPr>
          <w:rFonts w:ascii="Arial" w:cs="Arial" w:hAnsi="Arial"/>
          <w:sz w:val="22"/>
          <w:szCs w:val="22"/>
          <w:lang w:val="en-GB"/>
        </w:rPr>
      </w:pPr>
    </w:p>
    <w:p>
      <w:pPr>
        <w:pStyle w:val="style179"/>
        <w:numPr>
          <w:ilvl w:val="0"/>
          <w:numId w:val="39"/>
        </w:numPr>
        <w:ind w:left="426"/>
        <w:jc w:val="both"/>
        <w:rPr>
          <w:rFonts w:ascii="Arial" w:cs="Arial" w:hAnsi="Arial"/>
          <w:sz w:val="22"/>
          <w:szCs w:val="22"/>
          <w:lang w:val="en-GB"/>
        </w:rPr>
      </w:pPr>
      <w:r>
        <w:rPr>
          <w:rFonts w:ascii="Arial" w:cs="Arial" w:hAnsi="Arial"/>
          <w:sz w:val="22"/>
          <w:szCs w:val="22"/>
          <w:lang w:val="en-GB"/>
        </w:rPr>
        <w:t>occurs in the six months before the deemed commencement of the company’s liquidation</w:t>
      </w:r>
      <w:r>
        <w:rPr>
          <w:rFonts w:ascii="Arial" w:cs="Arial" w:hAnsi="Arial"/>
          <w:sz w:val="22"/>
          <w:szCs w:val="22"/>
          <w:lang w:val="en-GB"/>
        </w:rPr>
        <w:t>,</w:t>
      </w:r>
      <w:r>
        <w:rPr>
          <w:rFonts w:ascii="Arial" w:cs="Arial" w:hAnsi="Arial"/>
          <w:sz w:val="22"/>
          <w:szCs w:val="22"/>
          <w:lang w:val="en-GB"/>
        </w:rPr>
        <w:t xml:space="preserve"> or at a time when it is unable to pay its debts and the dominant intention of the company’s directors was to give the applicable creditor a preference over other creditors</w:t>
      </w:r>
      <w:r>
        <w:rPr>
          <w:rFonts w:ascii="Arial" w:cs="Arial" w:hAnsi="Arial"/>
          <w:sz w:val="22"/>
          <w:szCs w:val="22"/>
          <w:lang w:val="en-GB"/>
        </w:rPr>
        <w:t>.</w:t>
      </w:r>
    </w:p>
    <w:p>
      <w:pPr>
        <w:pStyle w:val="style0"/>
        <w:jc w:val="both"/>
        <w:rPr>
          <w:rFonts w:ascii="Arial" w:cs="Arial" w:hAnsi="Arial"/>
          <w:sz w:val="22"/>
          <w:szCs w:val="22"/>
          <w:highlight w:val="yellow"/>
          <w:lang w:val="en-GB"/>
        </w:rPr>
      </w:pPr>
    </w:p>
    <w:p>
      <w:pPr>
        <w:pStyle w:val="style179"/>
        <w:numPr>
          <w:ilvl w:val="0"/>
          <w:numId w:val="39"/>
        </w:numPr>
        <w:ind w:left="426"/>
        <w:jc w:val="both"/>
        <w:rPr>
          <w:rFonts w:ascii="Arial" w:cs="Arial" w:hAnsi="Arial"/>
          <w:sz w:val="22"/>
          <w:szCs w:val="22"/>
          <w:lang w:val="en-GB"/>
        </w:rPr>
      </w:pPr>
      <w:r>
        <w:rPr>
          <w:rFonts w:ascii="Arial" w:cs="Arial" w:hAnsi="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Pr>
          <w:rFonts w:ascii="Arial" w:cs="Arial" w:hAnsi="Arial"/>
          <w:sz w:val="22"/>
          <w:szCs w:val="22"/>
          <w:lang w:val="en-GB"/>
        </w:rPr>
        <w:t>.</w:t>
      </w:r>
    </w:p>
    <w:p>
      <w:pPr>
        <w:pStyle w:val="style0"/>
        <w:jc w:val="both"/>
        <w:rPr>
          <w:rFonts w:ascii="Arial" w:cs="Arial" w:hAnsi="Arial"/>
          <w:sz w:val="22"/>
          <w:szCs w:val="22"/>
          <w:lang w:val="en-GB"/>
        </w:rPr>
      </w:pPr>
    </w:p>
    <w:p>
      <w:pPr>
        <w:pStyle w:val="style179"/>
        <w:numPr>
          <w:ilvl w:val="0"/>
          <w:numId w:val="39"/>
        </w:numPr>
        <w:ind w:left="426"/>
        <w:jc w:val="both"/>
        <w:rPr>
          <w:rFonts w:ascii="Arial" w:cs="Arial" w:hAnsi="Arial"/>
          <w:sz w:val="22"/>
          <w:szCs w:val="22"/>
          <w:lang w:val="en-GB"/>
        </w:rPr>
      </w:pPr>
      <w:r>
        <w:rPr>
          <w:rFonts w:ascii="Arial" w:cs="Arial" w:hAnsi="Arial"/>
          <w:sz w:val="22"/>
          <w:szCs w:val="22"/>
          <w:lang w:val="en-GB"/>
        </w:rPr>
        <w:t>occurs in the six months before the deemed commencement of the company’s liquidation and at a time when it is unable to pay its debts</w:t>
      </w:r>
      <w:r>
        <w:rPr>
          <w:rFonts w:ascii="Arial" w:cs="Arial" w:hAnsi="Arial"/>
          <w:sz w:val="22"/>
          <w:szCs w:val="22"/>
          <w:lang w:val="en-GB"/>
        </w:rPr>
        <w:t>,</w:t>
      </w:r>
      <w:r>
        <w:rPr>
          <w:rFonts w:ascii="Arial" w:cs="Arial" w:hAnsi="Arial"/>
          <w:sz w:val="22"/>
          <w:szCs w:val="22"/>
          <w:lang w:val="en-GB"/>
        </w:rPr>
        <w:t xml:space="preserve"> or the dominant intention of the company’s directors was to give the applicable creditor a preference over other creditors</w:t>
      </w:r>
      <w:r>
        <w:rPr>
          <w:rFonts w:ascii="Arial" w:cs="Arial" w:hAnsi="Arial"/>
          <w:sz w:val="22"/>
          <w:szCs w:val="22"/>
          <w:lang w:val="en-GB"/>
        </w:rPr>
        <w:t>.</w:t>
      </w:r>
    </w:p>
    <w:p>
      <w:pPr>
        <w:pStyle w:val="style0"/>
        <w:jc w:val="both"/>
        <w:rPr>
          <w:rFonts w:ascii="Arial" w:cs="Arial" w:hAnsi="Arial"/>
          <w:sz w:val="22"/>
          <w:szCs w:val="22"/>
          <w:lang w:val="en-GB"/>
        </w:rPr>
      </w:pPr>
    </w:p>
    <w:p>
      <w:pPr>
        <w:pStyle w:val="style179"/>
        <w:numPr>
          <w:ilvl w:val="0"/>
          <w:numId w:val="39"/>
        </w:numPr>
        <w:ind w:left="426"/>
        <w:jc w:val="both"/>
        <w:rPr>
          <w:rFonts w:ascii="Arial" w:cs="Arial" w:hAnsi="Arial"/>
          <w:sz w:val="22"/>
          <w:szCs w:val="22"/>
          <w:lang w:val="en-GB"/>
        </w:rPr>
      </w:pPr>
      <w:r>
        <w:rPr>
          <w:rFonts w:ascii="Arial" w:cs="Arial" w:hAnsi="Arial"/>
          <w:sz w:val="22"/>
          <w:szCs w:val="22"/>
          <w:lang w:val="en-GB"/>
        </w:rPr>
        <w:t>occurs in the six months before the deemed commencement of the company’s liquidation</w:t>
      </w:r>
      <w:r>
        <w:rPr>
          <w:rFonts w:ascii="Arial" w:cs="Arial" w:hAnsi="Arial"/>
          <w:sz w:val="22"/>
          <w:szCs w:val="22"/>
          <w:lang w:val="en-GB"/>
        </w:rPr>
        <w:t>,</w:t>
      </w:r>
      <w:r>
        <w:rPr>
          <w:rFonts w:ascii="Arial" w:cs="Arial" w:hAnsi="Arial"/>
          <w:sz w:val="22"/>
          <w:szCs w:val="22"/>
          <w:lang w:val="en-GB"/>
        </w:rPr>
        <w:t xml:space="preserve"> or at a time when it is unable to pay its debts</w:t>
      </w:r>
      <w:r>
        <w:rPr>
          <w:rFonts w:ascii="Arial" w:cs="Arial" w:hAnsi="Arial"/>
          <w:sz w:val="22"/>
          <w:szCs w:val="22"/>
          <w:lang w:val="en-GB"/>
        </w:rPr>
        <w:t>,</w:t>
      </w:r>
      <w:r>
        <w:rPr>
          <w:rFonts w:ascii="Arial" w:cs="Arial" w:hAnsi="Arial"/>
          <w:sz w:val="22"/>
          <w:szCs w:val="22"/>
          <w:lang w:val="en-GB"/>
        </w:rPr>
        <w:t xml:space="preserve"> or the dominant intention of the company’s directors was to give the applicable creditor a preference over other creditors</w:t>
      </w:r>
      <w:r>
        <w:rPr>
          <w:rFonts w:ascii="Arial" w:cs="Arial" w:hAnsi="Arial"/>
          <w:sz w:val="22"/>
          <w:szCs w:val="22"/>
          <w:lang w:val="en-GB"/>
        </w:rPr>
        <w:t>.</w:t>
      </w:r>
    </w:p>
    <w:p>
      <w:pPr>
        <w:pStyle w:val="style0"/>
        <w:jc w:val="both"/>
        <w:rPr>
          <w:rFonts w:ascii="Arial" w:cs="Arial" w:hAnsi="Arial"/>
          <w:sz w:val="22"/>
          <w:szCs w:val="22"/>
        </w:rPr>
      </w:pPr>
    </w:p>
    <w:p>
      <w:pPr>
        <w:pStyle w:val="style0"/>
        <w:jc w:val="both"/>
        <w:rPr>
          <w:rFonts w:ascii="Arial" w:cs="Arial" w:hAnsi="Arial"/>
          <w:sz w:val="22"/>
          <w:szCs w:val="22"/>
        </w:rPr>
      </w:pPr>
      <w:r>
        <w:rPr>
          <w:rFonts w:ascii="Arial" w:cs="Arial" w:hAnsi="Arial"/>
          <w:b/>
          <w:bCs/>
          <w:sz w:val="22"/>
          <w:szCs w:val="22"/>
        </w:rPr>
        <w:t xml:space="preserve">Question </w:t>
      </w:r>
      <w:r>
        <w:rPr>
          <w:rFonts w:ascii="Arial" w:cs="Arial" w:hAnsi="Arial"/>
          <w:b/>
          <w:bCs/>
          <w:sz w:val="22"/>
          <w:szCs w:val="22"/>
        </w:rPr>
        <w:t>1.</w:t>
      </w:r>
      <w:r>
        <w:rPr>
          <w:rFonts w:ascii="Arial" w:cs="Arial" w:hAnsi="Arial"/>
          <w:b/>
          <w:bCs/>
          <w:sz w:val="22"/>
          <w:szCs w:val="22"/>
        </w:rPr>
        <w:t>9</w:t>
      </w:r>
    </w:p>
    <w:p>
      <w:pPr>
        <w:pStyle w:val="style0"/>
        <w:jc w:val="both"/>
        <w:rPr>
          <w:rFonts w:ascii="Arial" w:cs="Arial" w:hAnsi="Arial"/>
          <w:sz w:val="22"/>
          <w:szCs w:val="22"/>
        </w:rPr>
      </w:pPr>
    </w:p>
    <w:p>
      <w:pPr>
        <w:pStyle w:val="style0"/>
        <w:ind w:left="720" w:hanging="720"/>
        <w:rPr>
          <w:rFonts w:ascii="Arial" w:cs="Arial" w:hAnsi="Arial"/>
          <w:sz w:val="22"/>
          <w:szCs w:val="22"/>
          <w:lang w:val="en-GB"/>
        </w:rPr>
      </w:pPr>
      <w:r>
        <w:rPr>
          <w:rFonts w:ascii="Arial" w:cs="Arial" w:hAnsi="Arial"/>
          <w:sz w:val="22"/>
          <w:szCs w:val="22"/>
          <w:lang w:val="en-GB"/>
        </w:rPr>
        <w:t>Select the</w:t>
      </w:r>
      <w:r>
        <w:rPr>
          <w:rFonts w:ascii="Arial" w:cs="Arial" w:hAnsi="Arial"/>
          <w:b/>
          <w:bCs/>
          <w:sz w:val="22"/>
          <w:szCs w:val="22"/>
          <w:lang w:val="en-GB"/>
        </w:rPr>
        <w:t xml:space="preserve"> correct answer</w:t>
      </w:r>
      <w:r>
        <w:rPr>
          <w:rFonts w:ascii="Arial" w:cs="Arial" w:hAnsi="Arial"/>
          <w:sz w:val="22"/>
          <w:szCs w:val="22"/>
          <w:lang w:val="en-GB"/>
        </w:rPr>
        <w:t>.</w:t>
      </w:r>
    </w:p>
    <w:p>
      <w:pPr>
        <w:pStyle w:val="style0"/>
        <w:ind w:left="720" w:hanging="720"/>
        <w:rPr>
          <w:rFonts w:ascii="Arial" w:cs="Arial" w:hAnsi="Arial"/>
          <w:sz w:val="22"/>
          <w:szCs w:val="22"/>
          <w:lang w:val="en-GB"/>
        </w:rPr>
      </w:pPr>
    </w:p>
    <w:p>
      <w:pPr>
        <w:pStyle w:val="style0"/>
        <w:jc w:val="both"/>
        <w:rPr>
          <w:rFonts w:ascii="Arial" w:cs="Arial" w:hAnsi="Arial"/>
          <w:sz w:val="22"/>
          <w:szCs w:val="22"/>
          <w:lang w:val="en-GB"/>
        </w:rPr>
      </w:pPr>
      <w:r>
        <w:rPr>
          <w:rFonts w:ascii="Arial" w:cs="Arial" w:hAnsi="Arial"/>
          <w:sz w:val="22"/>
          <w:szCs w:val="22"/>
          <w:lang w:val="en-GB"/>
        </w:rPr>
        <w:t>In order for</w:t>
      </w:r>
      <w:r>
        <w:rPr>
          <w:rFonts w:ascii="Arial" w:cs="Arial" w:hAnsi="Arial"/>
          <w:sz w:val="22"/>
          <w:szCs w:val="22"/>
          <w:lang w:val="en-GB"/>
        </w:rPr>
        <w:t xml:space="preserve"> a proposed scheme of arrangement to be approved:</w:t>
      </w:r>
    </w:p>
    <w:p>
      <w:pPr>
        <w:pStyle w:val="style0"/>
        <w:jc w:val="both"/>
        <w:rPr>
          <w:rFonts w:ascii="Arial" w:cs="Arial" w:hAnsi="Arial"/>
          <w:sz w:val="22"/>
          <w:szCs w:val="22"/>
          <w:lang w:val="en-GB"/>
        </w:rPr>
      </w:pPr>
    </w:p>
    <w:p>
      <w:pPr>
        <w:pStyle w:val="style179"/>
        <w:numPr>
          <w:ilvl w:val="0"/>
          <w:numId w:val="40"/>
        </w:numPr>
        <w:ind w:left="426"/>
        <w:jc w:val="both"/>
        <w:rPr>
          <w:rFonts w:ascii="Arial" w:cs="Arial" w:hAnsi="Arial"/>
          <w:sz w:val="22"/>
          <w:szCs w:val="22"/>
          <w:lang w:val="en-GB"/>
        </w:rPr>
      </w:pPr>
      <w:r>
        <w:rPr>
          <w:rFonts w:ascii="Arial" w:cs="Arial" w:hAnsi="Arial"/>
          <w:sz w:val="22"/>
          <w:szCs w:val="22"/>
          <w:lang w:val="en-GB"/>
        </w:rPr>
        <w:t>50% or more representing 75% or more in value of the creditors must agree</w:t>
      </w:r>
      <w:r>
        <w:rPr>
          <w:rFonts w:ascii="Arial" w:cs="Arial" w:hAnsi="Arial"/>
          <w:sz w:val="22"/>
          <w:szCs w:val="22"/>
          <w:lang w:val="en-GB"/>
        </w:rPr>
        <w:t>.</w:t>
      </w:r>
    </w:p>
    <w:p>
      <w:pPr>
        <w:pStyle w:val="style0"/>
        <w:jc w:val="both"/>
        <w:rPr>
          <w:rFonts w:ascii="Arial" w:cs="Arial" w:hAnsi="Arial"/>
          <w:sz w:val="22"/>
          <w:szCs w:val="22"/>
          <w:lang w:val="en-GB"/>
        </w:rPr>
      </w:pPr>
    </w:p>
    <w:p>
      <w:pPr>
        <w:pStyle w:val="style179"/>
        <w:numPr>
          <w:ilvl w:val="0"/>
          <w:numId w:val="40"/>
        </w:numPr>
        <w:ind w:left="426"/>
        <w:jc w:val="both"/>
        <w:rPr>
          <w:rFonts w:ascii="Arial" w:cs="Arial" w:hAnsi="Arial"/>
          <w:sz w:val="22"/>
          <w:szCs w:val="22"/>
          <w:lang w:val="en-GB"/>
        </w:rPr>
      </w:pPr>
      <w:r>
        <w:rPr>
          <w:rFonts w:ascii="Arial" w:cs="Arial" w:hAnsi="Arial"/>
          <w:sz w:val="22"/>
          <w:szCs w:val="22"/>
          <w:lang w:val="en-GB"/>
        </w:rPr>
        <w:t xml:space="preserve">50% or more representing more than 75% </w:t>
      </w:r>
      <w:r>
        <w:rPr>
          <w:rFonts w:ascii="Arial" w:cs="Arial" w:hAnsi="Arial"/>
          <w:sz w:val="22"/>
          <w:szCs w:val="22"/>
          <w:lang w:val="en-GB"/>
        </w:rPr>
        <w:t>o</w:t>
      </w:r>
      <w:r>
        <w:rPr>
          <w:rFonts w:ascii="Arial" w:cs="Arial" w:hAnsi="Arial"/>
          <w:sz w:val="22"/>
          <w:szCs w:val="22"/>
          <w:lang w:val="en-GB"/>
        </w:rPr>
        <w:t>f the creditors must agree</w:t>
      </w:r>
      <w:r>
        <w:rPr>
          <w:rFonts w:ascii="Arial" w:cs="Arial" w:hAnsi="Arial"/>
          <w:sz w:val="22"/>
          <w:szCs w:val="22"/>
          <w:lang w:val="en-GB"/>
        </w:rPr>
        <w:t>.</w:t>
      </w:r>
    </w:p>
    <w:p>
      <w:pPr>
        <w:pStyle w:val="style0"/>
        <w:jc w:val="both"/>
        <w:rPr>
          <w:rFonts w:ascii="Arial" w:cs="Arial" w:hAnsi="Arial"/>
          <w:sz w:val="22"/>
          <w:szCs w:val="22"/>
          <w:highlight w:val="yellow"/>
          <w:lang w:val="en-GB"/>
        </w:rPr>
      </w:pPr>
    </w:p>
    <w:p>
      <w:pPr>
        <w:pStyle w:val="style179"/>
        <w:numPr>
          <w:ilvl w:val="0"/>
          <w:numId w:val="40"/>
        </w:numPr>
        <w:ind w:left="426"/>
        <w:jc w:val="both"/>
        <w:rPr>
          <w:rFonts w:ascii="Arial" w:cs="Arial" w:hAnsi="Arial"/>
          <w:sz w:val="22"/>
          <w:szCs w:val="22"/>
          <w:highlight w:val="yellow"/>
          <w:lang w:val="en-GB"/>
        </w:rPr>
      </w:pPr>
      <w:r>
        <w:rPr>
          <w:rFonts w:ascii="Arial" w:cs="Arial" w:hAnsi="Arial"/>
          <w:sz w:val="22"/>
          <w:szCs w:val="22"/>
          <w:highlight w:val="yellow"/>
          <w:lang w:val="en-GB"/>
        </w:rPr>
        <w:t>more than 50% representing more than 75% of the creditors must agree.</w:t>
      </w:r>
    </w:p>
    <w:p>
      <w:pPr>
        <w:pStyle w:val="style0"/>
        <w:jc w:val="both"/>
        <w:rPr>
          <w:rFonts w:ascii="Arial" w:cs="Arial" w:hAnsi="Arial"/>
          <w:sz w:val="22"/>
          <w:szCs w:val="22"/>
          <w:lang w:val="en-GB"/>
        </w:rPr>
      </w:pPr>
    </w:p>
    <w:p>
      <w:pPr>
        <w:pStyle w:val="style179"/>
        <w:numPr>
          <w:ilvl w:val="0"/>
          <w:numId w:val="40"/>
        </w:numPr>
        <w:ind w:left="426"/>
        <w:jc w:val="both"/>
        <w:rPr>
          <w:rFonts w:ascii="Arial" w:cs="Arial" w:hAnsi="Arial"/>
          <w:sz w:val="22"/>
          <w:szCs w:val="22"/>
          <w:lang w:val="en-GB"/>
        </w:rPr>
      </w:pPr>
      <w:r>
        <w:rPr>
          <w:rFonts w:ascii="Arial" w:cs="Arial" w:hAnsi="Arial"/>
          <w:sz w:val="22"/>
          <w:szCs w:val="22"/>
          <w:lang w:val="en-GB"/>
        </w:rPr>
        <w:t>m</w:t>
      </w:r>
      <w:r>
        <w:rPr>
          <w:rFonts w:ascii="Arial" w:cs="Arial" w:hAnsi="Arial"/>
          <w:sz w:val="22"/>
          <w:szCs w:val="22"/>
          <w:lang w:val="en-GB"/>
        </w:rPr>
        <w:t xml:space="preserve">ore than 50% representing 75% or more </w:t>
      </w:r>
      <w:r>
        <w:rPr>
          <w:rFonts w:ascii="Arial" w:cs="Arial" w:hAnsi="Arial"/>
          <w:sz w:val="22"/>
          <w:szCs w:val="22"/>
          <w:lang w:val="en-GB"/>
        </w:rPr>
        <w:t xml:space="preserve">in value </w:t>
      </w:r>
      <w:r>
        <w:rPr>
          <w:rFonts w:ascii="Arial" w:cs="Arial" w:hAnsi="Arial"/>
          <w:sz w:val="22"/>
          <w:szCs w:val="22"/>
          <w:lang w:val="en-GB"/>
        </w:rPr>
        <w:t>of the creditors must agree</w:t>
      </w:r>
      <w:r>
        <w:rPr>
          <w:rFonts w:ascii="Arial" w:cs="Arial" w:hAnsi="Arial"/>
          <w:sz w:val="22"/>
          <w:szCs w:val="22"/>
          <w:lang w:val="en-GB"/>
        </w:rPr>
        <w:t>.</w:t>
      </w:r>
    </w:p>
    <w:p>
      <w:pPr>
        <w:pStyle w:val="style0"/>
        <w:jc w:val="both"/>
        <w:rPr>
          <w:rFonts w:ascii="Arial" w:cs="Arial" w:eastAsia="Calibri" w:hAnsi="Arial"/>
          <w:sz w:val="22"/>
          <w:szCs w:val="22"/>
          <w:lang w:val="en-GB"/>
        </w:rPr>
      </w:pPr>
    </w:p>
    <w:p>
      <w:pPr>
        <w:pStyle w:val="style0"/>
        <w:jc w:val="both"/>
        <w:rPr>
          <w:rFonts w:ascii="Arial" w:cs="Arial" w:hAnsi="Arial"/>
          <w:b/>
          <w:bCs/>
          <w:sz w:val="22"/>
          <w:szCs w:val="22"/>
        </w:rPr>
      </w:pPr>
      <w:r>
        <w:rPr>
          <w:rFonts w:ascii="Arial" w:cs="Arial" w:hAnsi="Arial"/>
          <w:b/>
          <w:bCs/>
          <w:sz w:val="22"/>
          <w:szCs w:val="22"/>
        </w:rPr>
        <w:t xml:space="preserve">Question </w:t>
      </w:r>
      <w:r>
        <w:rPr>
          <w:rFonts w:ascii="Arial" w:cs="Arial" w:hAnsi="Arial"/>
          <w:b/>
          <w:bCs/>
          <w:sz w:val="22"/>
          <w:szCs w:val="22"/>
        </w:rPr>
        <w:t>1.1</w:t>
      </w:r>
      <w:r>
        <w:rPr>
          <w:rFonts w:ascii="Arial" w:cs="Arial" w:hAnsi="Arial"/>
          <w:b/>
          <w:bCs/>
          <w:sz w:val="22"/>
          <w:szCs w:val="22"/>
        </w:rPr>
        <w:t>0</w:t>
      </w:r>
    </w:p>
    <w:p>
      <w:pPr>
        <w:pStyle w:val="style0"/>
        <w:jc w:val="both"/>
        <w:rPr>
          <w:rFonts w:ascii="Arial" w:cs="Arial" w:hAnsi="Arial"/>
          <w:sz w:val="22"/>
          <w:szCs w:val="22"/>
        </w:rPr>
      </w:pPr>
    </w:p>
    <w:p>
      <w:pPr>
        <w:pStyle w:val="style0"/>
        <w:jc w:val="both"/>
        <w:rPr>
          <w:rFonts w:ascii="Arial" w:cs="Arial" w:hAnsi="Arial"/>
          <w:sz w:val="22"/>
          <w:szCs w:val="22"/>
        </w:rPr>
      </w:pPr>
      <w:r>
        <w:rPr>
          <w:rFonts w:ascii="Arial" w:cs="Arial" w:hAnsi="Arial"/>
          <w:sz w:val="22"/>
          <w:szCs w:val="22"/>
        </w:rPr>
        <w:t>Select the</w:t>
      </w:r>
      <w:r>
        <w:rPr>
          <w:rFonts w:ascii="Arial" w:cs="Arial" w:hAnsi="Arial"/>
          <w:b/>
          <w:bCs/>
          <w:sz w:val="22"/>
          <w:szCs w:val="22"/>
        </w:rPr>
        <w:t xml:space="preserve"> </w:t>
      </w:r>
      <w:r>
        <w:rPr>
          <w:rFonts w:ascii="Arial" w:cs="Arial" w:hAnsi="Arial"/>
          <w:b/>
          <w:bCs/>
          <w:sz w:val="22"/>
          <w:szCs w:val="22"/>
        </w:rPr>
        <w:t>incorrect</w:t>
      </w:r>
      <w:r>
        <w:rPr>
          <w:rFonts w:ascii="Arial" w:cs="Arial" w:hAnsi="Arial"/>
          <w:b/>
          <w:bCs/>
          <w:sz w:val="22"/>
          <w:szCs w:val="22"/>
        </w:rPr>
        <w:t xml:space="preserve"> statement</w:t>
      </w:r>
      <w:r>
        <w:rPr>
          <w:rFonts w:ascii="Arial" w:cs="Arial" w:hAnsi="Arial"/>
          <w:sz w:val="22"/>
          <w:szCs w:val="22"/>
        </w:rPr>
        <w:t>.</w:t>
      </w:r>
    </w:p>
    <w:p>
      <w:pPr>
        <w:pStyle w:val="style0"/>
        <w:jc w:val="both"/>
        <w:rPr>
          <w:rFonts w:ascii="Arial" w:cs="Arial" w:hAnsi="Arial"/>
          <w:sz w:val="22"/>
          <w:szCs w:val="22"/>
        </w:rPr>
      </w:pPr>
    </w:p>
    <w:p>
      <w:pPr>
        <w:pStyle w:val="style0"/>
        <w:jc w:val="both"/>
        <w:rPr>
          <w:rFonts w:ascii="Arial" w:cs="Arial" w:hAnsi="Arial"/>
          <w:sz w:val="22"/>
          <w:szCs w:val="22"/>
        </w:rPr>
      </w:pPr>
      <w:r>
        <w:rPr>
          <w:rFonts w:ascii="Arial" w:cs="Arial" w:hAnsi="Arial"/>
          <w:sz w:val="22"/>
          <w:szCs w:val="22"/>
        </w:rPr>
        <w:t>A company may be wou</w:t>
      </w:r>
      <w:r>
        <w:rPr>
          <w:rFonts w:ascii="Arial" w:cs="Arial" w:hAnsi="Arial"/>
          <w:sz w:val="22"/>
          <w:szCs w:val="22"/>
        </w:rPr>
        <w:t>n</w:t>
      </w:r>
      <w:r>
        <w:rPr>
          <w:rFonts w:ascii="Arial" w:cs="Arial" w:hAnsi="Arial"/>
          <w:sz w:val="22"/>
          <w:szCs w:val="22"/>
        </w:rPr>
        <w:t>d up by the Grand Court if</w:t>
      </w:r>
      <w:r>
        <w:rPr>
          <w:rFonts w:ascii="Arial" w:cs="Arial" w:hAnsi="Arial"/>
          <w:sz w:val="22"/>
          <w:szCs w:val="22"/>
        </w:rPr>
        <w:t xml:space="preserve"> the</w:t>
      </w:r>
      <w:r>
        <w:rPr>
          <w:rFonts w:ascii="Arial" w:cs="Arial" w:hAnsi="Arial"/>
          <w:sz w:val="22"/>
          <w:szCs w:val="22"/>
        </w:rPr>
        <w:t>:</w:t>
      </w:r>
    </w:p>
    <w:p>
      <w:pPr>
        <w:pStyle w:val="style0"/>
        <w:jc w:val="both"/>
        <w:rPr>
          <w:rFonts w:ascii="Arial" w:cs="Arial" w:hAnsi="Arial"/>
          <w:sz w:val="22"/>
          <w:szCs w:val="22"/>
        </w:rPr>
      </w:pPr>
    </w:p>
    <w:p>
      <w:pPr>
        <w:pStyle w:val="style179"/>
        <w:numPr>
          <w:ilvl w:val="0"/>
          <w:numId w:val="41"/>
        </w:numPr>
        <w:ind w:left="426"/>
        <w:jc w:val="both"/>
        <w:rPr>
          <w:rFonts w:ascii="Arial" w:cs="Arial" w:hAnsi="Arial"/>
          <w:sz w:val="22"/>
          <w:szCs w:val="22"/>
          <w:lang w:val="en-GB"/>
        </w:rPr>
      </w:pPr>
      <w:r>
        <w:rPr>
          <w:rFonts w:ascii="Arial" w:cs="Arial" w:hAnsi="Arial"/>
          <w:sz w:val="22"/>
          <w:szCs w:val="22"/>
          <w:lang w:val="en-GB"/>
        </w:rPr>
        <w:t>company passes a special resolution requiring it to be wound up</w:t>
      </w:r>
      <w:r>
        <w:rPr>
          <w:rFonts w:ascii="Arial" w:cs="Arial" w:hAnsi="Arial"/>
          <w:sz w:val="22"/>
          <w:szCs w:val="22"/>
          <w:lang w:val="en-GB"/>
        </w:rPr>
        <w:t>.</w:t>
      </w:r>
    </w:p>
    <w:p>
      <w:pPr>
        <w:pStyle w:val="style0"/>
        <w:ind w:left="66"/>
        <w:jc w:val="both"/>
        <w:rPr>
          <w:rFonts w:ascii="Arial" w:cs="Arial" w:hAnsi="Arial"/>
          <w:sz w:val="22"/>
          <w:szCs w:val="22"/>
          <w:lang w:val="en-GB"/>
        </w:rPr>
      </w:pPr>
    </w:p>
    <w:p>
      <w:pPr>
        <w:pStyle w:val="style179"/>
        <w:numPr>
          <w:ilvl w:val="0"/>
          <w:numId w:val="41"/>
        </w:numPr>
        <w:ind w:left="426"/>
        <w:jc w:val="both"/>
        <w:rPr>
          <w:rFonts w:ascii="Arial" w:cs="Arial" w:hAnsi="Arial"/>
          <w:sz w:val="22"/>
          <w:szCs w:val="22"/>
          <w:lang w:val="en-GB"/>
        </w:rPr>
      </w:pPr>
      <w:r>
        <w:rPr>
          <w:rFonts w:ascii="Arial" w:cs="Arial" w:hAnsi="Arial"/>
          <w:sz w:val="22"/>
          <w:szCs w:val="22"/>
          <w:lang w:val="en-GB"/>
        </w:rPr>
        <w:t>company does not commence business within a year of incorporation</w:t>
      </w:r>
      <w:r>
        <w:rPr>
          <w:rFonts w:ascii="Arial" w:cs="Arial" w:hAnsi="Arial"/>
          <w:sz w:val="22"/>
          <w:szCs w:val="22"/>
          <w:lang w:val="en-GB"/>
        </w:rPr>
        <w:t>.</w:t>
      </w:r>
    </w:p>
    <w:p>
      <w:pPr>
        <w:pStyle w:val="style0"/>
        <w:ind w:left="66"/>
        <w:jc w:val="both"/>
        <w:rPr>
          <w:rFonts w:ascii="Arial" w:cs="Arial" w:hAnsi="Arial"/>
          <w:sz w:val="22"/>
          <w:szCs w:val="22"/>
          <w:lang w:val="en-GB"/>
        </w:rPr>
      </w:pPr>
    </w:p>
    <w:p>
      <w:pPr>
        <w:pStyle w:val="style179"/>
        <w:numPr>
          <w:ilvl w:val="0"/>
          <w:numId w:val="41"/>
        </w:numPr>
        <w:ind w:left="426"/>
        <w:jc w:val="both"/>
        <w:rPr>
          <w:rFonts w:ascii="Arial" w:cs="Arial" w:hAnsi="Arial"/>
          <w:sz w:val="22"/>
          <w:szCs w:val="22"/>
          <w:lang w:val="en-GB"/>
        </w:rPr>
      </w:pPr>
      <w:r>
        <w:rPr>
          <w:rFonts w:ascii="Arial" w:cs="Arial" w:hAnsi="Arial"/>
          <w:sz w:val="22"/>
          <w:szCs w:val="22"/>
          <w:lang w:val="en-GB"/>
        </w:rPr>
        <w:t>company is unable to pay its debts</w:t>
      </w:r>
      <w:r>
        <w:rPr>
          <w:rFonts w:ascii="Arial" w:cs="Arial" w:hAnsi="Arial"/>
          <w:sz w:val="22"/>
          <w:szCs w:val="22"/>
          <w:lang w:val="en-GB"/>
        </w:rPr>
        <w:t>.</w:t>
      </w:r>
    </w:p>
    <w:p>
      <w:pPr>
        <w:pStyle w:val="style0"/>
        <w:ind w:left="66"/>
        <w:jc w:val="both"/>
        <w:rPr>
          <w:rFonts w:ascii="Arial" w:cs="Arial" w:hAnsi="Arial"/>
          <w:sz w:val="22"/>
          <w:szCs w:val="22"/>
          <w:lang w:val="en-GB"/>
        </w:rPr>
      </w:pPr>
    </w:p>
    <w:p>
      <w:pPr>
        <w:pStyle w:val="style0"/>
        <w:ind w:left="66"/>
        <w:jc w:val="both"/>
        <w:rPr>
          <w:rFonts w:ascii="Arial" w:cs="Arial" w:hAnsi="Arial"/>
          <w:sz w:val="22"/>
          <w:szCs w:val="22"/>
          <w:highlight w:val="yellow"/>
          <w:lang w:val="en-GB"/>
        </w:rPr>
      </w:pPr>
    </w:p>
    <w:p>
      <w:pPr>
        <w:pStyle w:val="style179"/>
        <w:numPr>
          <w:ilvl w:val="0"/>
          <w:numId w:val="41"/>
        </w:numPr>
        <w:ind w:left="426"/>
        <w:jc w:val="both"/>
        <w:rPr>
          <w:rFonts w:ascii="Arial" w:cs="Arial" w:hAnsi="Arial"/>
          <w:sz w:val="22"/>
          <w:szCs w:val="22"/>
          <w:highlight w:val="yellow"/>
          <w:lang w:val="en-GB"/>
        </w:rPr>
      </w:pPr>
      <w:r>
        <w:rPr>
          <w:rFonts w:ascii="Arial" w:cs="Arial" w:hAnsi="Arial"/>
          <w:sz w:val="22"/>
          <w:szCs w:val="22"/>
          <w:highlight w:val="yellow"/>
          <w:lang w:val="en-GB"/>
        </w:rPr>
        <w:t>board of directors decides it is “just and equitable” for the company to be wound up.</w:t>
      </w:r>
    </w:p>
    <w:p>
      <w:pPr>
        <w:pStyle w:val="style0"/>
        <w:ind w:left="66"/>
        <w:jc w:val="both"/>
        <w:rPr>
          <w:rFonts w:ascii="Arial" w:cs="Arial" w:hAnsi="Arial"/>
          <w:sz w:val="22"/>
          <w:szCs w:val="22"/>
          <w:highlight w:val="yellow"/>
          <w:lang w:val="en-GB"/>
        </w:rPr>
      </w:pPr>
    </w:p>
    <w:p>
      <w:pPr>
        <w:pStyle w:val="style179"/>
        <w:numPr>
          <w:ilvl w:val="0"/>
          <w:numId w:val="41"/>
        </w:numPr>
        <w:ind w:left="426"/>
        <w:jc w:val="both"/>
        <w:rPr>
          <w:rFonts w:ascii="Arial" w:cs="Arial" w:hAnsi="Arial"/>
          <w:sz w:val="22"/>
          <w:szCs w:val="22"/>
          <w:lang w:val="en-GB"/>
        </w:rPr>
      </w:pPr>
      <w:r>
        <w:rPr>
          <w:rFonts w:ascii="Arial" w:cs="Arial" w:hAnsi="Arial"/>
          <w:sz w:val="22"/>
          <w:szCs w:val="22"/>
          <w:lang w:val="en-GB"/>
        </w:rPr>
        <w:t>company is carrying on regulated business in the Cayman Islands without a license.</w:t>
      </w:r>
    </w:p>
    <w:p>
      <w:pPr>
        <w:pStyle w:val="style0"/>
        <w:jc w:val="both"/>
        <w:rPr>
          <w:rFonts w:ascii="Arial" w:cs="Arial" w:hAnsi="Arial"/>
          <w:bCs/>
          <w:sz w:val="22"/>
          <w:szCs w:val="22"/>
          <w:lang w:val="en-GB"/>
        </w:rPr>
      </w:pPr>
    </w:p>
    <w:p>
      <w:pPr>
        <w:pStyle w:val="style0"/>
        <w:jc w:val="both"/>
        <w:rPr>
          <w:rFonts w:ascii="Arial" w:cs="Arial" w:hAnsi="Arial"/>
          <w:bCs/>
          <w:sz w:val="22"/>
          <w:szCs w:val="22"/>
          <w:lang w:val="en-GB"/>
        </w:rPr>
      </w:pPr>
    </w:p>
    <w:p>
      <w:pPr>
        <w:pStyle w:val="style0"/>
        <w:jc w:val="both"/>
        <w:rPr>
          <w:rFonts w:ascii="Arial" w:cs="Arial" w:hAnsi="Arial"/>
          <w:b/>
          <w:sz w:val="22"/>
          <w:szCs w:val="22"/>
          <w:lang w:val="en-GB"/>
        </w:rPr>
      </w:pPr>
      <w:r>
        <w:rPr>
          <w:rFonts w:ascii="Arial" w:cs="Arial" w:hAnsi="Arial"/>
          <w:b/>
          <w:sz w:val="22"/>
          <w:szCs w:val="22"/>
          <w:lang w:val="en-GB"/>
        </w:rPr>
        <w:t>QUESTION 2</w:t>
      </w:r>
      <w:r>
        <w:rPr>
          <w:rFonts w:ascii="Arial" w:cs="Arial" w:hAnsi="Arial"/>
          <w:b/>
          <w:sz w:val="22"/>
          <w:szCs w:val="22"/>
          <w:lang w:val="en-GB"/>
        </w:rPr>
        <w:t xml:space="preserve"> (direct questions) [10 marks] </w:t>
      </w:r>
    </w:p>
    <w:p>
      <w:pPr>
        <w:pStyle w:val="style0"/>
        <w:ind w:left="720" w:hanging="720"/>
        <w:jc w:val="both"/>
        <w:rPr>
          <w:rFonts w:ascii="Arial" w:cs="Arial" w:hAnsi="Arial"/>
          <w:sz w:val="22"/>
          <w:szCs w:val="22"/>
          <w:lang w:val="en-GB"/>
        </w:rPr>
      </w:pPr>
    </w:p>
    <w:p>
      <w:pPr>
        <w:pStyle w:val="style0"/>
        <w:jc w:val="both"/>
        <w:rPr>
          <w:rFonts w:ascii="Arial" w:cs="Arial" w:hAnsi="Arial"/>
          <w:b/>
          <w:bCs/>
          <w:sz w:val="22"/>
          <w:szCs w:val="22"/>
          <w:lang w:val="en-GB"/>
        </w:rPr>
      </w:pPr>
      <w:r>
        <w:rPr>
          <w:rFonts w:ascii="Arial" w:cs="Arial" w:hAnsi="Arial"/>
          <w:b/>
          <w:bCs/>
          <w:sz w:val="22"/>
          <w:szCs w:val="22"/>
          <w:lang w:val="en-GB"/>
        </w:rPr>
        <w:t>Question 2.1 [maximum</w:t>
      </w:r>
      <w:r>
        <w:rPr>
          <w:rFonts w:ascii="Arial" w:cs="Arial" w:hAnsi="Arial"/>
          <w:b/>
          <w:bCs/>
          <w:sz w:val="22"/>
          <w:szCs w:val="22"/>
          <w:lang w:val="en-GB"/>
        </w:rPr>
        <w:t xml:space="preserve"> </w:t>
      </w:r>
      <w:r>
        <w:rPr>
          <w:rFonts w:ascii="Arial" w:cs="Arial" w:hAnsi="Arial"/>
          <w:b/>
          <w:bCs/>
          <w:sz w:val="22"/>
          <w:szCs w:val="22"/>
          <w:lang w:val="en-GB"/>
        </w:rPr>
        <w:t>3</w:t>
      </w:r>
      <w:r>
        <w:rPr>
          <w:rFonts w:ascii="Arial" w:cs="Arial" w:hAnsi="Arial"/>
          <w:b/>
          <w:bCs/>
          <w:sz w:val="22"/>
          <w:szCs w:val="22"/>
          <w:lang w:val="en-GB"/>
        </w:rPr>
        <w:t xml:space="preserve"> marks]</w:t>
      </w:r>
      <w:r>
        <w:rPr>
          <w:rFonts w:ascii="Arial" w:cs="Arial" w:hAnsi="Arial"/>
          <w:b/>
          <w:bCs/>
          <w:sz w:val="22"/>
          <w:szCs w:val="22"/>
          <w:lang w:val="en-GB"/>
        </w:rPr>
        <w:t xml:space="preserve"> </w:t>
      </w:r>
    </w:p>
    <w:p>
      <w:pPr>
        <w:pStyle w:val="style0"/>
        <w:jc w:val="both"/>
        <w:rPr>
          <w:rFonts w:ascii="Arial" w:cs="Arial" w:hAnsi="Arial"/>
          <w:sz w:val="22"/>
          <w:szCs w:val="22"/>
          <w:lang w:val="en-GB"/>
        </w:rPr>
      </w:pPr>
    </w:p>
    <w:p>
      <w:pPr>
        <w:pStyle w:val="style0"/>
        <w:jc w:val="both"/>
        <w:rPr>
          <w:rFonts w:ascii="Arial" w:cs="Arial" w:hAnsi="Arial"/>
          <w:sz w:val="22"/>
          <w:szCs w:val="22"/>
          <w:lang w:val="en-GB"/>
        </w:rPr>
      </w:pPr>
      <w:r>
        <w:rPr>
          <w:rFonts w:ascii="Arial" w:cs="Arial" w:hAnsi="Arial"/>
          <w:sz w:val="22"/>
          <w:szCs w:val="22"/>
          <w:lang w:val="en-GB"/>
        </w:rPr>
        <w:t xml:space="preserve">Explain the </w:t>
      </w:r>
      <w:r>
        <w:rPr>
          <w:rFonts w:ascii="Arial" w:cs="Arial" w:hAnsi="Arial"/>
          <w:sz w:val="22"/>
          <w:szCs w:val="22"/>
          <w:lang w:val="en-GB"/>
        </w:rPr>
        <w:t xml:space="preserve">extent to which it is possible to register security over </w:t>
      </w:r>
      <w:r>
        <w:rPr>
          <w:rFonts w:ascii="Arial" w:cs="Arial" w:hAnsi="Arial"/>
          <w:sz w:val="22"/>
          <w:szCs w:val="22"/>
          <w:lang w:val="en-GB"/>
        </w:rPr>
        <w:t>an</w:t>
      </w:r>
      <w:r>
        <w:rPr>
          <w:rFonts w:ascii="Arial" w:cs="Arial" w:hAnsi="Arial"/>
          <w:sz w:val="22"/>
          <w:szCs w:val="22"/>
          <w:lang w:val="en-GB"/>
        </w:rPr>
        <w:t xml:space="preserve"> asset in the Cayman Islands</w:t>
      </w:r>
      <w:r>
        <w:rPr>
          <w:rFonts w:ascii="Arial" w:cs="Arial" w:hAnsi="Arial"/>
          <w:sz w:val="22"/>
          <w:szCs w:val="22"/>
          <w:lang w:val="en-GB"/>
        </w:rPr>
        <w:t>.</w:t>
      </w:r>
    </w:p>
    <w:p>
      <w:pPr>
        <w:pStyle w:val="style0"/>
        <w:jc w:val="both"/>
        <w:rPr>
          <w:rFonts w:ascii="Arial" w:cs="Arial" w:hAnsi="Arial"/>
          <w:sz w:val="22"/>
          <w:szCs w:val="22"/>
          <w:lang w:val="en-GB"/>
        </w:rPr>
      </w:pPr>
    </w:p>
    <w:p>
      <w:pPr>
        <w:pStyle w:val="style0"/>
        <w:jc w:val="both"/>
        <w:rPr>
          <w:rFonts w:ascii="Arial" w:cs="Arial" w:hAnsi="Arial"/>
          <w:color w:val="808080"/>
          <w:sz w:val="22"/>
          <w:szCs w:val="22"/>
          <w:lang w:val="en-GB"/>
        </w:rPr>
      </w:pPr>
      <w:r>
        <w:rPr>
          <w:rFonts w:ascii="Arial" w:cs="Arial" w:hAnsi="Arial"/>
          <w:color w:val="808080"/>
          <w:sz w:val="22"/>
          <w:szCs w:val="22"/>
          <w:lang w:val="en-GB"/>
        </w:rPr>
        <w:t>[Type your answer here]</w:t>
      </w:r>
    </w:p>
    <w:p>
      <w:pPr>
        <w:pStyle w:val="style0"/>
        <w:jc w:val="both"/>
        <w:rPr>
          <w:rFonts w:ascii="Arial" w:cs="Arial" w:hAnsi="Arial"/>
          <w:color w:val="808080"/>
          <w:sz w:val="22"/>
          <w:szCs w:val="22"/>
          <w:lang w:val="en-GB"/>
        </w:rPr>
      </w:pPr>
    </w:p>
    <w:p>
      <w:pPr>
        <w:pStyle w:val="style0"/>
        <w:jc w:val="both"/>
        <w:rPr>
          <w:rFonts w:ascii="Arial" w:cs="Arial" w:hAnsi="Arial"/>
          <w:sz w:val="22"/>
          <w:szCs w:val="22"/>
          <w:lang w:val="en-GB"/>
        </w:rPr>
      </w:pPr>
    </w:p>
    <w:p>
      <w:pPr>
        <w:pStyle w:val="style0"/>
        <w:jc w:val="both"/>
        <w:rPr>
          <w:rFonts w:ascii="Arial" w:cs="Arial" w:hAnsi="Arial"/>
          <w:b/>
          <w:bCs/>
          <w:sz w:val="22"/>
          <w:szCs w:val="22"/>
          <w:lang w:val="en-GB"/>
        </w:rPr>
      </w:pPr>
      <w:r>
        <w:rPr>
          <w:rFonts w:ascii="Arial" w:cs="Arial" w:hAnsi="Arial"/>
          <w:b/>
          <w:bCs/>
          <w:sz w:val="22"/>
          <w:szCs w:val="22"/>
          <w:lang w:val="en-GB"/>
        </w:rPr>
        <w:t>Question 2.2 [maximum 4 marks]</w:t>
      </w:r>
    </w:p>
    <w:p>
      <w:pPr>
        <w:pStyle w:val="style0"/>
        <w:jc w:val="both"/>
        <w:rPr>
          <w:rFonts w:ascii="Arial" w:cs="Arial" w:hAnsi="Arial"/>
          <w:b/>
          <w:bCs/>
          <w:sz w:val="22"/>
          <w:szCs w:val="22"/>
          <w:lang w:val="en-GB"/>
        </w:rPr>
      </w:pPr>
    </w:p>
    <w:p>
      <w:pPr>
        <w:pStyle w:val="style0"/>
        <w:jc w:val="both"/>
        <w:rPr>
          <w:rFonts w:ascii="Arial" w:cs="Arial" w:hAnsi="Arial"/>
          <w:sz w:val="22"/>
          <w:szCs w:val="22"/>
          <w:lang w:val="en-GB"/>
        </w:rPr>
      </w:pPr>
      <w:r>
        <w:rPr>
          <w:rFonts w:ascii="Arial" w:cs="Arial" w:hAnsi="Arial"/>
          <w:sz w:val="22"/>
          <w:szCs w:val="22"/>
          <w:lang w:val="en-GB"/>
        </w:rPr>
        <w:t xml:space="preserve">Explain the legal basis for the Cayman Islands Grand Court’s power to assist foreign bankruptcy proceedings and </w:t>
      </w:r>
      <w:r>
        <w:rPr>
          <w:rFonts w:ascii="Arial" w:cs="Arial" w:hAnsi="Arial"/>
          <w:sz w:val="22"/>
          <w:szCs w:val="22"/>
          <w:lang w:val="en-GB"/>
        </w:rPr>
        <w:t xml:space="preserve">the </w:t>
      </w:r>
      <w:r>
        <w:rPr>
          <w:rFonts w:ascii="Arial" w:cs="Arial" w:hAnsi="Arial"/>
          <w:sz w:val="22"/>
          <w:szCs w:val="22"/>
          <w:lang w:val="en-GB"/>
        </w:rPr>
        <w:t>circumstances in which such powers may be exercised.</w:t>
      </w:r>
    </w:p>
    <w:p>
      <w:pPr>
        <w:pStyle w:val="style0"/>
        <w:jc w:val="both"/>
        <w:rPr>
          <w:rFonts w:ascii="Arial" w:cs="Arial" w:hAnsi="Arial"/>
          <w:b/>
          <w:bCs/>
          <w:sz w:val="22"/>
          <w:szCs w:val="22"/>
          <w:lang w:val="en-GB"/>
        </w:rPr>
      </w:pPr>
    </w:p>
    <w:p>
      <w:pPr>
        <w:pStyle w:val="style0"/>
        <w:jc w:val="both"/>
        <w:rPr>
          <w:rFonts w:ascii="Arial" w:cs="Arial" w:hAnsi="Arial"/>
          <w:color w:val="808080"/>
          <w:sz w:val="22"/>
          <w:szCs w:val="22"/>
          <w:lang w:val="en-GB"/>
        </w:rPr>
      </w:pPr>
      <w:r>
        <w:rPr>
          <w:rFonts w:ascii="Arial" w:cs="Arial" w:hAnsi="Arial"/>
          <w:color w:val="808080"/>
          <w:sz w:val="22"/>
          <w:szCs w:val="22"/>
          <w:lang w:val="en-GB"/>
        </w:rPr>
        <w:t>[</w:t>
      </w:r>
      <w:r>
        <w:rPr>
          <w:rFonts w:ascii="Arial" w:cs="Arial" w:hAnsi="Arial"/>
          <w:color w:val="808080"/>
          <w:sz w:val="22"/>
          <w:szCs w:val="22"/>
          <w:lang w:val="en-GB"/>
        </w:rPr>
        <w:t>The Cayman Islands does have ownership registers for real estate,</w:t>
      </w:r>
      <w:r>
        <w:rPr>
          <w:rFonts w:ascii="Arial" w:cs="Arial" w:hAnsi="Arial"/>
          <w:color w:val="808080"/>
          <w:sz w:val="22"/>
          <w:szCs w:val="22"/>
          <w:lang w:val="en-GB"/>
        </w:rPr>
        <w:t xml:space="preserve"> </w:t>
      </w:r>
      <w:r>
        <w:rPr>
          <w:rFonts w:ascii="Arial" w:cs="Arial" w:hAnsi="Arial"/>
          <w:color w:val="808080"/>
          <w:sz w:val="22"/>
          <w:szCs w:val="22"/>
          <w:lang w:val="en-GB"/>
        </w:rPr>
        <w:t>ships,</w:t>
      </w:r>
      <w:r>
        <w:rPr>
          <w:rFonts w:ascii="Arial" w:cs="Arial" w:hAnsi="Arial"/>
          <w:color w:val="808080"/>
          <w:sz w:val="22"/>
          <w:szCs w:val="22"/>
          <w:lang w:val="en-GB"/>
        </w:rPr>
        <w:t xml:space="preserve"> </w:t>
      </w:r>
      <w:r>
        <w:rPr>
          <w:rFonts w:ascii="Arial" w:cs="Arial" w:hAnsi="Arial"/>
          <w:color w:val="808080"/>
          <w:sz w:val="22"/>
          <w:szCs w:val="22"/>
          <w:lang w:val="en-GB"/>
        </w:rPr>
        <w:t>aircraft,</w:t>
      </w:r>
      <w:r>
        <w:rPr>
          <w:rFonts w:ascii="Arial" w:cs="Arial" w:hAnsi="Arial"/>
          <w:color w:val="808080"/>
          <w:sz w:val="22"/>
          <w:szCs w:val="22"/>
          <w:lang w:val="en-GB"/>
        </w:rPr>
        <w:t xml:space="preserve"> </w:t>
      </w:r>
      <w:r>
        <w:rPr>
          <w:rFonts w:ascii="Arial" w:cs="Arial" w:hAnsi="Arial"/>
          <w:color w:val="808080"/>
          <w:sz w:val="22"/>
          <w:szCs w:val="22"/>
          <w:lang w:val="en-GB"/>
        </w:rPr>
        <w:t>motor vehicles and intellectual property.</w:t>
      </w:r>
      <w:r>
        <w:rPr>
          <w:rFonts w:ascii="Arial" w:cs="Arial" w:hAnsi="Arial"/>
          <w:color w:val="808080"/>
          <w:sz w:val="22"/>
          <w:szCs w:val="22"/>
          <w:lang w:val="en-GB"/>
        </w:rPr>
        <w:t xml:space="preserve"> </w:t>
      </w:r>
      <w:r>
        <w:rPr>
          <w:rFonts w:ascii="Arial" w:cs="Arial" w:hAnsi="Arial"/>
          <w:color w:val="808080"/>
          <w:sz w:val="22"/>
          <w:szCs w:val="22"/>
          <w:lang w:val="en-GB"/>
        </w:rPr>
        <w:t xml:space="preserve">These registers are centrally maintained </w:t>
      </w:r>
      <w:r>
        <w:rPr>
          <w:rFonts w:ascii="Arial" w:cs="Arial" w:hAnsi="Arial"/>
          <w:color w:val="808080"/>
          <w:sz w:val="22"/>
          <w:szCs w:val="22"/>
          <w:lang w:val="en-GB"/>
        </w:rPr>
        <w:t>and mortgages and charges can be registered. A third-party purchaser of those</w:t>
      </w:r>
      <w:r>
        <w:rPr>
          <w:rFonts w:ascii="Arial" w:cs="Arial" w:hAnsi="Arial"/>
          <w:color w:val="808080"/>
          <w:sz w:val="22"/>
          <w:szCs w:val="22"/>
          <w:lang w:val="en-GB"/>
        </w:rPr>
        <w:t xml:space="preserve"> </w:t>
      </w:r>
      <w:r>
        <w:rPr>
          <w:rFonts w:ascii="Arial" w:cs="Arial" w:hAnsi="Arial"/>
          <w:color w:val="808080"/>
          <w:sz w:val="22"/>
          <w:szCs w:val="22"/>
          <w:lang w:val="en-GB"/>
        </w:rPr>
        <w:t xml:space="preserve">assets will be deemed to have notice of any such interest and will therefore acquire </w:t>
      </w:r>
      <w:r>
        <w:rPr>
          <w:rFonts w:ascii="Arial" w:cs="Arial" w:hAnsi="Arial"/>
          <w:color w:val="808080"/>
          <w:sz w:val="22"/>
          <w:szCs w:val="22"/>
          <w:lang w:val="en-GB"/>
        </w:rPr>
        <w:t xml:space="preserve">the asset subject to the secured creditor’s interest. </w:t>
      </w:r>
      <w:r>
        <w:rPr>
          <w:rFonts w:ascii="Arial" w:cs="Arial" w:hAnsi="Arial"/>
          <w:color w:val="808080"/>
          <w:sz w:val="22"/>
          <w:szCs w:val="22"/>
          <w:lang w:val="en-GB"/>
        </w:rPr>
        <w:cr/>
      </w:r>
    </w:p>
    <w:p>
      <w:pPr>
        <w:pStyle w:val="style0"/>
        <w:jc w:val="both"/>
        <w:rPr>
          <w:rFonts w:ascii="Arial" w:cs="Arial" w:hAnsi="Arial"/>
          <w:color w:val="808080"/>
          <w:sz w:val="22"/>
          <w:szCs w:val="22"/>
          <w:lang w:val="en-GB"/>
        </w:rPr>
      </w:pPr>
      <w:r>
        <w:rPr>
          <w:rFonts w:ascii="Arial" w:cs="Arial" w:hAnsi="Arial"/>
          <w:color w:val="808080"/>
          <w:sz w:val="22"/>
          <w:szCs w:val="22"/>
          <w:lang w:val="en-GB"/>
        </w:rPr>
        <w:t xml:space="preserve">There is no public security registration regime in the Cayman Islands for other </w:t>
      </w:r>
      <w:r>
        <w:rPr>
          <w:rFonts w:ascii="Arial" w:cs="Arial" w:hAnsi="Arial"/>
          <w:color w:val="808080"/>
          <w:sz w:val="22"/>
          <w:szCs w:val="22"/>
          <w:lang w:val="en-GB"/>
        </w:rPr>
        <w:t xml:space="preserve">assets. A creditor must therefore take adequate steps to ensure that it has sufficient </w:t>
      </w:r>
      <w:r>
        <w:rPr>
          <w:rFonts w:ascii="Arial" w:cs="Arial" w:hAnsi="Arial"/>
          <w:color w:val="808080"/>
          <w:sz w:val="22"/>
          <w:szCs w:val="22"/>
          <w:lang w:val="en-GB"/>
        </w:rPr>
        <w:t xml:space="preserve">control over an asset to prevent a third party from purchasing it. Any creditor should </w:t>
      </w:r>
      <w:r>
        <w:rPr>
          <w:rFonts w:ascii="Arial" w:cs="Arial" w:hAnsi="Arial"/>
          <w:color w:val="808080"/>
          <w:sz w:val="22"/>
          <w:szCs w:val="22"/>
          <w:lang w:val="en-GB"/>
        </w:rPr>
        <w:t>therefore review a company’s register of mortgages and charges prior to making a</w:t>
      </w:r>
      <w:r>
        <w:rPr>
          <w:rFonts w:ascii="Arial" w:cs="Arial" w:hAnsi="Arial"/>
          <w:color w:val="808080"/>
          <w:sz w:val="22"/>
          <w:szCs w:val="22"/>
          <w:lang w:val="en-GB"/>
        </w:rPr>
        <w:t xml:space="preserve"> </w:t>
      </w:r>
      <w:r>
        <w:rPr>
          <w:rFonts w:ascii="Arial" w:cs="Arial" w:hAnsi="Arial"/>
          <w:color w:val="808080"/>
          <w:sz w:val="22"/>
          <w:szCs w:val="22"/>
          <w:lang w:val="en-GB"/>
        </w:rPr>
        <w:t>loan</w:t>
      </w:r>
      <w:r>
        <w:rPr>
          <w:rFonts w:ascii="Arial" w:cs="Arial" w:hAnsi="Arial"/>
          <w:color w:val="808080"/>
          <w:sz w:val="22"/>
          <w:szCs w:val="22"/>
          <w:lang w:val="en-GB"/>
        </w:rPr>
        <w:t>.</w:t>
      </w:r>
      <w:r>
        <w:rPr>
          <w:rFonts w:ascii="Arial" w:cs="Arial" w:hAnsi="Arial"/>
          <w:color w:val="808080"/>
          <w:sz w:val="22"/>
          <w:szCs w:val="22"/>
          <w:lang w:val="en-GB"/>
        </w:rPr>
        <w:cr/>
      </w:r>
    </w:p>
    <w:p>
      <w:pPr>
        <w:pStyle w:val="style0"/>
        <w:jc w:val="both"/>
        <w:rPr>
          <w:rFonts w:ascii="Arial" w:cs="Arial" w:hAnsi="Arial"/>
          <w:color w:val="808080"/>
          <w:sz w:val="22"/>
          <w:szCs w:val="22"/>
          <w:lang w:val="en-GB"/>
        </w:rPr>
      </w:pPr>
      <w:r>
        <w:rPr>
          <w:rFonts w:ascii="Arial" w:cs="Arial" w:hAnsi="Arial"/>
          <w:color w:val="808080"/>
          <w:sz w:val="22"/>
          <w:szCs w:val="22"/>
          <w:lang w:val="en-GB"/>
        </w:rPr>
        <w:t xml:space="preserve">Section 54 of the Companies Law requires that security interests be entered in the </w:t>
      </w:r>
      <w:r>
        <w:rPr>
          <w:rFonts w:ascii="Arial" w:cs="Arial" w:hAnsi="Arial"/>
          <w:color w:val="808080"/>
          <w:sz w:val="22"/>
          <w:szCs w:val="22"/>
          <w:lang w:val="en-GB"/>
        </w:rPr>
        <w:t xml:space="preserve">register of mortgages and charges of the debtor company. The register must be </w:t>
      </w:r>
      <w:r>
        <w:rPr>
          <w:rFonts w:ascii="Arial" w:cs="Arial" w:hAnsi="Arial"/>
          <w:color w:val="808080"/>
          <w:sz w:val="22"/>
          <w:szCs w:val="22"/>
          <w:lang w:val="en-GB"/>
        </w:rPr>
        <w:t xml:space="preserve">maintained by the company at its registered office in the Cayman Islands. Failure of a </w:t>
      </w:r>
      <w:r>
        <w:rPr>
          <w:rFonts w:ascii="Arial" w:cs="Arial" w:hAnsi="Arial"/>
          <w:color w:val="808080"/>
          <w:sz w:val="22"/>
          <w:szCs w:val="22"/>
          <w:lang w:val="en-GB"/>
        </w:rPr>
        <w:t xml:space="preserve">company to update the register of mortgages and charges does not, in and of itself, </w:t>
      </w:r>
      <w:r>
        <w:rPr>
          <w:rFonts w:ascii="Arial" w:cs="Arial" w:hAnsi="Arial"/>
          <w:color w:val="808080"/>
          <w:sz w:val="22"/>
          <w:szCs w:val="22"/>
          <w:lang w:val="en-GB"/>
        </w:rPr>
        <w:t>invalidate any security interest</w:t>
      </w:r>
      <w:r>
        <w:rPr>
          <w:rFonts w:ascii="Arial" w:cs="Arial" w:hAnsi="Arial"/>
          <w:color w:val="808080"/>
          <w:sz w:val="22"/>
          <w:szCs w:val="22"/>
          <w:lang w:val="en-GB"/>
        </w:rPr>
        <w:t>]</w:t>
      </w:r>
    </w:p>
    <w:p>
      <w:pPr>
        <w:pStyle w:val="style0"/>
        <w:jc w:val="both"/>
        <w:rPr>
          <w:rFonts w:ascii="Arial" w:cs="Arial" w:hAnsi="Arial"/>
          <w:b/>
          <w:bCs/>
          <w:sz w:val="22"/>
          <w:szCs w:val="22"/>
          <w:lang w:val="en-GB"/>
        </w:rPr>
      </w:pPr>
    </w:p>
    <w:p>
      <w:pPr>
        <w:pStyle w:val="style0"/>
        <w:jc w:val="both"/>
        <w:rPr>
          <w:rFonts w:ascii="Arial" w:cs="Arial" w:hAnsi="Arial"/>
          <w:b/>
          <w:bCs/>
          <w:sz w:val="22"/>
          <w:szCs w:val="22"/>
          <w:lang w:val="en-GB"/>
        </w:rPr>
      </w:pPr>
      <w:r>
        <w:rPr>
          <w:rFonts w:ascii="Arial" w:cs="Arial" w:hAnsi="Arial"/>
          <w:b/>
          <w:bCs/>
          <w:sz w:val="22"/>
          <w:szCs w:val="22"/>
          <w:lang w:val="en-GB"/>
        </w:rPr>
        <w:t>Question 2.3 [maximum 3 marks]</w:t>
      </w:r>
    </w:p>
    <w:p>
      <w:pPr>
        <w:pStyle w:val="style0"/>
        <w:jc w:val="both"/>
        <w:rPr>
          <w:rFonts w:ascii="Arial" w:cs="Arial" w:hAnsi="Arial"/>
          <w:b/>
          <w:bCs/>
          <w:sz w:val="22"/>
          <w:szCs w:val="22"/>
          <w:lang w:val="en-GB"/>
        </w:rPr>
      </w:pPr>
    </w:p>
    <w:p>
      <w:pPr>
        <w:pStyle w:val="style0"/>
        <w:jc w:val="both"/>
        <w:rPr>
          <w:rFonts w:ascii="Arial" w:cs="Arial" w:hAnsi="Arial"/>
          <w:sz w:val="22"/>
          <w:szCs w:val="22"/>
          <w:lang w:val="en-GB"/>
        </w:rPr>
      </w:pPr>
      <w:r>
        <w:rPr>
          <w:rFonts w:ascii="Arial" w:cs="Arial" w:hAnsi="Arial"/>
          <w:sz w:val="22"/>
          <w:szCs w:val="22"/>
          <w:lang w:val="en-GB"/>
        </w:rPr>
        <w:t>Outline the legal framework for the recognition of foreign judgements in the Cayman Islands.</w:t>
      </w:r>
    </w:p>
    <w:p>
      <w:pPr>
        <w:pStyle w:val="style0"/>
        <w:jc w:val="both"/>
        <w:rPr>
          <w:rFonts w:ascii="Arial" w:cs="Arial" w:hAnsi="Arial"/>
          <w:b/>
          <w:bCs/>
          <w:sz w:val="22"/>
          <w:szCs w:val="22"/>
          <w:lang w:val="en-GB"/>
        </w:rPr>
      </w:pPr>
    </w:p>
    <w:p>
      <w:pPr>
        <w:pStyle w:val="style0"/>
        <w:jc w:val="both"/>
        <w:rPr>
          <w:rFonts w:ascii="Arial" w:cs="Arial" w:hAnsi="Arial"/>
          <w:color w:val="808080"/>
          <w:sz w:val="22"/>
          <w:szCs w:val="22"/>
          <w:lang w:val="en-GB"/>
        </w:rPr>
      </w:pPr>
      <w:r>
        <w:rPr>
          <w:rFonts w:ascii="Arial" w:cs="Arial" w:hAnsi="Arial"/>
          <w:color w:val="808080"/>
          <w:sz w:val="22"/>
          <w:szCs w:val="22"/>
          <w:lang w:val="en-GB"/>
        </w:rPr>
        <w:t>Treaties</w:t>
      </w:r>
      <w:r>
        <w:rPr>
          <w:rFonts w:ascii="Arial" w:cs="Arial" w:hAnsi="Arial"/>
          <w:color w:val="808080"/>
          <w:sz w:val="22"/>
          <w:szCs w:val="22"/>
          <w:lang w:val="en-US"/>
        </w:rPr>
        <w:t xml:space="preserve">: </w:t>
      </w:r>
      <w:r>
        <w:rPr>
          <w:rFonts w:ascii="Arial" w:cs="Arial" w:hAnsi="Arial"/>
          <w:color w:val="808080"/>
          <w:sz w:val="22"/>
          <w:szCs w:val="22"/>
          <w:lang w:val="en-GB"/>
        </w:rPr>
        <w:t xml:space="preserve">The Cayman Islands has not entered into any international treaties for the reciprocal </w:t>
      </w:r>
      <w:r>
        <w:rPr>
          <w:rFonts w:ascii="Arial" w:cs="Arial" w:hAnsi="Arial"/>
          <w:color w:val="808080"/>
          <w:sz w:val="22"/>
          <w:szCs w:val="22"/>
          <w:lang w:val="en-GB"/>
        </w:rPr>
        <w:t>recognition or enforcement of foreign judgments, neither has the UK extended its</w:t>
      </w:r>
      <w:r>
        <w:rPr>
          <w:rFonts w:ascii="Arial" w:cs="Arial" w:hAnsi="Arial"/>
          <w:color w:val="808080"/>
          <w:sz w:val="22"/>
          <w:szCs w:val="22"/>
          <w:lang w:val="en-GB"/>
        </w:rPr>
        <w:t xml:space="preserve"> </w:t>
      </w:r>
      <w:r>
        <w:rPr>
          <w:rFonts w:ascii="Arial" w:cs="Arial" w:hAnsi="Arial"/>
          <w:color w:val="808080"/>
          <w:sz w:val="22"/>
          <w:szCs w:val="22"/>
          <w:lang w:val="en-GB"/>
        </w:rPr>
        <w:t xml:space="preserve">ratification of any such treaties to the Cayman Islands by Order in Council (save for </w:t>
      </w:r>
      <w:r>
        <w:rPr>
          <w:rFonts w:ascii="Arial" w:cs="Arial" w:hAnsi="Arial"/>
          <w:color w:val="808080"/>
          <w:sz w:val="22"/>
          <w:szCs w:val="22"/>
          <w:lang w:val="en-GB"/>
        </w:rPr>
        <w:t xml:space="preserve">the New York Convention on the Recognition and Enforcement of Foreign Arbitral </w:t>
      </w:r>
      <w:r>
        <w:rPr>
          <w:rFonts w:ascii="Arial" w:cs="Arial" w:hAnsi="Arial"/>
          <w:color w:val="808080"/>
          <w:sz w:val="22"/>
          <w:szCs w:val="22"/>
          <w:lang w:val="en-GB"/>
        </w:rPr>
        <w:t>Awards)</w:t>
      </w:r>
      <w:r>
        <w:rPr>
          <w:rFonts w:ascii="Arial" w:cs="Arial" w:hAnsi="Arial"/>
          <w:color w:val="808080"/>
          <w:sz w:val="22"/>
          <w:szCs w:val="22"/>
          <w:lang w:val="en-GB"/>
        </w:rPr>
        <w:cr/>
      </w:r>
      <w:r>
        <w:rPr>
          <w:rFonts w:ascii="Arial" w:cs="Arial" w:hAnsi="Arial"/>
          <w:color w:val="808080"/>
          <w:sz w:val="22"/>
          <w:szCs w:val="22"/>
          <w:lang w:val="en-GB"/>
        </w:rPr>
        <w:t xml:space="preserve">The Cayman Islands </w:t>
      </w:r>
      <w:r>
        <w:rPr>
          <w:rFonts w:ascii="Arial" w:cs="Arial" w:hAnsi="Arial"/>
          <w:color w:val="808080"/>
          <w:sz w:val="22"/>
          <w:szCs w:val="22"/>
          <w:lang w:val="en-US"/>
        </w:rPr>
        <w:t>hasn't signe</w:t>
      </w:r>
      <w:r>
        <w:rPr>
          <w:rFonts w:ascii="Arial" w:cs="Arial" w:hAnsi="Arial"/>
          <w:color w:val="808080"/>
          <w:sz w:val="22"/>
          <w:szCs w:val="22"/>
          <w:lang w:val="en-US"/>
        </w:rPr>
        <w:t xml:space="preserve">d </w:t>
      </w:r>
      <w:r>
        <w:rPr>
          <w:rFonts w:ascii="Arial" w:cs="Arial" w:hAnsi="Arial"/>
          <w:color w:val="808080"/>
          <w:sz w:val="22"/>
          <w:szCs w:val="22"/>
          <w:lang w:val="en-GB"/>
        </w:rPr>
        <w:t xml:space="preserve">the Hague Convention on the Recognition </w:t>
      </w:r>
      <w:r>
        <w:rPr>
          <w:rFonts w:ascii="Arial" w:cs="Arial" w:hAnsi="Arial"/>
          <w:color w:val="808080"/>
          <w:sz w:val="22"/>
          <w:szCs w:val="22"/>
          <w:lang w:val="en-GB"/>
        </w:rPr>
        <w:t>and</w:t>
      </w:r>
      <w:r>
        <w:rPr>
          <w:rFonts w:ascii="Arial" w:cs="Arial" w:hAnsi="Arial"/>
          <w:color w:val="808080"/>
          <w:sz w:val="22"/>
          <w:szCs w:val="22"/>
          <w:lang w:val="en-GB"/>
        </w:rPr>
        <w:t xml:space="preserve"> </w:t>
      </w:r>
      <w:r>
        <w:rPr>
          <w:rFonts w:ascii="Arial" w:cs="Arial" w:hAnsi="Arial"/>
          <w:color w:val="808080"/>
          <w:sz w:val="22"/>
          <w:szCs w:val="22"/>
          <w:lang w:val="en-GB"/>
        </w:rPr>
        <w:t>Enforcement of Foreign Judgments in Civil and Commercial Matters.</w:t>
      </w:r>
    </w:p>
    <w:p>
      <w:pPr>
        <w:pStyle w:val="style0"/>
        <w:jc w:val="both"/>
        <w:rPr>
          <w:rFonts w:ascii="Arial" w:cs="Arial" w:hAnsi="Arial"/>
          <w:color w:val="808080"/>
          <w:sz w:val="22"/>
          <w:szCs w:val="22"/>
          <w:lang w:val="en-GB"/>
        </w:rPr>
      </w:pPr>
      <w:r>
        <w:rPr>
          <w:rFonts w:ascii="Arial" w:cs="Arial" w:hAnsi="Arial"/>
          <w:color w:val="808080"/>
          <w:sz w:val="22"/>
          <w:szCs w:val="22"/>
          <w:lang w:val="en-GB"/>
        </w:rPr>
        <w:cr/>
      </w:r>
      <w:r>
        <w:rPr>
          <w:rFonts w:ascii="Arial" w:cs="Arial" w:hAnsi="Arial"/>
          <w:color w:val="808080"/>
          <w:sz w:val="22"/>
          <w:szCs w:val="22"/>
          <w:lang w:val="en-GB"/>
        </w:rPr>
        <w:t>Statute</w:t>
      </w:r>
      <w:r>
        <w:rPr>
          <w:rFonts w:ascii="Arial" w:cs="Arial" w:hAnsi="Arial"/>
          <w:color w:val="808080"/>
          <w:sz w:val="22"/>
          <w:szCs w:val="22"/>
          <w:lang w:val="en-US"/>
        </w:rPr>
        <w:t xml:space="preserve">: </w:t>
      </w:r>
      <w:r>
        <w:rPr>
          <w:rFonts w:ascii="Arial" w:cs="Arial" w:hAnsi="Arial"/>
          <w:color w:val="808080"/>
          <w:sz w:val="22"/>
          <w:szCs w:val="22"/>
          <w:lang w:val="en-GB"/>
        </w:rPr>
        <w:t>The Foreign Judgments Reciprocal Enforcement Law</w:t>
      </w:r>
      <w:r>
        <w:rPr>
          <w:rFonts w:ascii="Arial" w:cs="Arial" w:hAnsi="Arial"/>
          <w:color w:val="808080"/>
          <w:sz w:val="22"/>
          <w:szCs w:val="22"/>
          <w:lang w:val="en-GB"/>
        </w:rPr>
        <w:t xml:space="preserve"> does provide a </w:t>
      </w:r>
      <w:r>
        <w:rPr>
          <w:rFonts w:ascii="Arial" w:cs="Arial" w:hAnsi="Arial"/>
          <w:color w:val="808080"/>
          <w:sz w:val="22"/>
          <w:szCs w:val="22"/>
          <w:lang w:val="en-GB"/>
        </w:rPr>
        <w:t xml:space="preserve">statutory scheme for recognition and enforcement of foreign judgments in </w:t>
      </w:r>
      <w:r>
        <w:rPr>
          <w:rFonts w:ascii="Arial" w:cs="Arial" w:hAnsi="Arial"/>
          <w:color w:val="808080"/>
          <w:sz w:val="22"/>
          <w:szCs w:val="22"/>
          <w:lang w:val="en-GB"/>
        </w:rPr>
        <w:t>circumstances where the country from which the judgment originates assures</w:t>
      </w:r>
      <w:r>
        <w:rPr>
          <w:rFonts w:ascii="Arial" w:cs="Arial" w:hAnsi="Arial"/>
          <w:color w:val="808080"/>
          <w:sz w:val="22"/>
          <w:szCs w:val="22"/>
          <w:lang w:val="en-GB"/>
        </w:rPr>
        <w:t xml:space="preserve"> </w:t>
      </w:r>
      <w:r>
        <w:rPr>
          <w:rFonts w:ascii="Arial" w:cs="Arial" w:hAnsi="Arial"/>
          <w:color w:val="808080"/>
          <w:sz w:val="22"/>
          <w:szCs w:val="22"/>
          <w:lang w:val="en-GB"/>
        </w:rPr>
        <w:t>substantial reciprocity of treatment regarding the enforcement of Cayman Islands</w:t>
      </w:r>
      <w:r>
        <w:rPr>
          <w:rFonts w:ascii="Arial" w:cs="Arial" w:hAnsi="Arial"/>
          <w:color w:val="808080"/>
          <w:sz w:val="22"/>
          <w:szCs w:val="22"/>
          <w:lang w:val="en-GB"/>
        </w:rPr>
        <w:t xml:space="preserve"> </w:t>
      </w:r>
      <w:r>
        <w:rPr>
          <w:rFonts w:ascii="Arial" w:cs="Arial" w:hAnsi="Arial"/>
          <w:color w:val="808080"/>
          <w:sz w:val="22"/>
          <w:szCs w:val="22"/>
          <w:lang w:val="en-GB"/>
        </w:rPr>
        <w:t>Judgments</w:t>
      </w:r>
      <w:r>
        <w:rPr>
          <w:rFonts w:ascii="Arial" w:cs="Arial" w:hAnsi="Arial"/>
          <w:color w:val="808080"/>
          <w:sz w:val="22"/>
          <w:szCs w:val="22"/>
          <w:lang w:val="en-US"/>
        </w:rPr>
        <w:t xml:space="preserve">. </w:t>
      </w:r>
      <w:r>
        <w:rPr>
          <w:rFonts w:ascii="Arial" w:cs="Arial" w:hAnsi="Arial"/>
          <w:color w:val="808080"/>
          <w:sz w:val="22"/>
          <w:szCs w:val="22"/>
          <w:lang w:val="en-GB"/>
        </w:rPr>
        <w:cr/>
      </w:r>
      <w:r>
        <w:rPr>
          <w:rFonts w:ascii="Arial" w:cs="Arial" w:hAnsi="Arial"/>
          <w:color w:val="808080"/>
          <w:sz w:val="22"/>
          <w:szCs w:val="22"/>
          <w:lang w:val="en-GB"/>
        </w:rPr>
        <w:t>In order to be enforceable, the foreign judgment must be:</w:t>
      </w:r>
      <w:r>
        <w:rPr>
          <w:rFonts w:ascii="Arial" w:cs="Arial" w:hAnsi="Arial"/>
          <w:color w:val="808080"/>
          <w:sz w:val="22"/>
          <w:szCs w:val="22"/>
          <w:lang w:val="en-GB"/>
        </w:rPr>
        <w:cr/>
      </w:r>
      <w:r>
        <w:rPr>
          <w:rFonts w:ascii="Arial" w:cs="Arial" w:hAnsi="Arial"/>
          <w:color w:val="808080"/>
          <w:sz w:val="22"/>
          <w:szCs w:val="22"/>
          <w:lang w:val="en-GB"/>
        </w:rPr>
        <w:t>(a) final;</w:t>
      </w:r>
      <w:r>
        <w:rPr>
          <w:rFonts w:ascii="Arial" w:cs="Arial" w:hAnsi="Arial"/>
          <w:color w:val="808080"/>
          <w:sz w:val="22"/>
          <w:szCs w:val="22"/>
          <w:lang w:val="en-GB"/>
        </w:rPr>
        <w:cr/>
      </w:r>
      <w:r>
        <w:rPr>
          <w:rFonts w:ascii="Arial" w:cs="Arial" w:hAnsi="Arial"/>
          <w:color w:val="808080"/>
          <w:sz w:val="22"/>
          <w:szCs w:val="22"/>
          <w:lang w:val="en-GB"/>
        </w:rPr>
        <w:t>(b) a money judgment; and</w:t>
      </w:r>
    </w:p>
    <w:p>
      <w:pPr>
        <w:pStyle w:val="style0"/>
        <w:jc w:val="both"/>
        <w:rPr>
          <w:rFonts w:ascii="Arial" w:cs="Arial" w:hAnsi="Arial"/>
          <w:color w:val="808080"/>
          <w:sz w:val="22"/>
          <w:szCs w:val="22"/>
          <w:lang w:val="en-GB"/>
        </w:rPr>
      </w:pPr>
      <w:r>
        <w:rPr>
          <w:rFonts w:ascii="Arial" w:cs="Arial" w:hAnsi="Arial"/>
          <w:color w:val="808080"/>
          <w:sz w:val="22"/>
          <w:szCs w:val="22"/>
          <w:lang w:val="en-GB"/>
        </w:rPr>
        <w:t xml:space="preserve">(c) made after the 1996 Law was extended to the relevant foreign country. </w:t>
      </w:r>
    </w:p>
    <w:p>
      <w:pPr>
        <w:pStyle w:val="style0"/>
        <w:jc w:val="both"/>
        <w:rPr>
          <w:rFonts w:ascii="Arial" w:cs="Arial" w:hAnsi="Arial"/>
          <w:color w:val="808080"/>
          <w:sz w:val="22"/>
          <w:szCs w:val="22"/>
          <w:lang w:val="en-GB"/>
        </w:rPr>
      </w:pPr>
    </w:p>
    <w:p>
      <w:pPr>
        <w:pStyle w:val="style0"/>
        <w:jc w:val="both"/>
        <w:rPr>
          <w:rFonts w:ascii="Arial" w:cs="Arial" w:hAnsi="Arial"/>
          <w:color w:val="808080"/>
          <w:sz w:val="22"/>
          <w:szCs w:val="22"/>
          <w:lang w:val="en-GB"/>
        </w:rPr>
      </w:pPr>
      <w:r>
        <w:rPr>
          <w:rFonts w:ascii="Arial" w:cs="Arial" w:hAnsi="Arial"/>
          <w:color w:val="808080"/>
          <w:sz w:val="22"/>
          <w:szCs w:val="22"/>
          <w:lang w:val="en-GB"/>
        </w:rPr>
        <w:t>Common law</w:t>
      </w:r>
      <w:r>
        <w:rPr>
          <w:rFonts w:ascii="Arial" w:cs="Arial" w:hAnsi="Arial"/>
          <w:color w:val="808080"/>
          <w:sz w:val="22"/>
          <w:szCs w:val="22"/>
          <w:lang w:val="en-US"/>
        </w:rPr>
        <w:t xml:space="preserve">: </w:t>
      </w:r>
      <w:r>
        <w:rPr>
          <w:rFonts w:ascii="Arial" w:cs="Arial" w:hAnsi="Arial"/>
          <w:color w:val="808080"/>
          <w:sz w:val="22"/>
          <w:szCs w:val="22"/>
          <w:lang w:val="en-GB"/>
        </w:rPr>
        <w:t xml:space="preserve">Given the limited application of the Foreign Judgments Reciprocal Enforcement Law </w:t>
      </w:r>
      <w:r>
        <w:rPr>
          <w:rFonts w:ascii="Arial" w:cs="Arial" w:hAnsi="Arial"/>
          <w:color w:val="808080"/>
          <w:sz w:val="22"/>
          <w:szCs w:val="22"/>
          <w:lang w:val="en-GB"/>
        </w:rPr>
        <w:t>(1996</w:t>
      </w:r>
      <w:r>
        <w:rPr>
          <w:rFonts w:ascii="Arial" w:cs="Arial" w:hAnsi="Arial"/>
          <w:color w:val="808080"/>
          <w:sz w:val="22"/>
          <w:szCs w:val="22"/>
          <w:lang w:val="en-US"/>
        </w:rPr>
        <w:t xml:space="preserve">) </w:t>
      </w:r>
      <w:r>
        <w:rPr>
          <w:rFonts w:ascii="Arial" w:cs="Arial" w:hAnsi="Arial"/>
          <w:color w:val="808080"/>
          <w:sz w:val="22"/>
          <w:szCs w:val="22"/>
          <w:lang w:val="en-GB"/>
        </w:rPr>
        <w:t xml:space="preserve">the enforcement of foreign judgments is usually achieved by </w:t>
      </w:r>
      <w:r>
        <w:rPr>
          <w:rFonts w:ascii="Arial" w:cs="Arial" w:hAnsi="Arial"/>
          <w:color w:val="808080"/>
          <w:sz w:val="22"/>
          <w:szCs w:val="22"/>
          <w:lang w:val="en-GB"/>
        </w:rPr>
        <w:t xml:space="preserve">commencing a new action in the Cayman Islands based upon the foreign judgment </w:t>
      </w:r>
      <w:r>
        <w:rPr>
          <w:rFonts w:ascii="Arial" w:cs="Arial" w:hAnsi="Arial"/>
          <w:color w:val="808080"/>
          <w:sz w:val="22"/>
          <w:szCs w:val="22"/>
          <w:lang w:val="en-GB"/>
        </w:rPr>
        <w:t xml:space="preserve">as an unsatisfied debt or other obligation. </w:t>
      </w:r>
      <w:r>
        <w:rPr>
          <w:rFonts w:ascii="Arial" w:cs="Arial" w:hAnsi="Arial"/>
          <w:color w:val="808080"/>
          <w:sz w:val="22"/>
          <w:szCs w:val="22"/>
          <w:lang w:val="en-GB"/>
        </w:rPr>
        <w:cr/>
      </w:r>
      <w:r>
        <w:rPr>
          <w:rFonts w:ascii="Arial" w:cs="Arial" w:hAnsi="Arial"/>
          <w:color w:val="808080"/>
          <w:sz w:val="22"/>
          <w:szCs w:val="22"/>
          <w:lang w:val="en-GB"/>
        </w:rPr>
        <w:t xml:space="preserve">Such actions are conducted under the regular procedural regime for litigation in the </w:t>
      </w:r>
      <w:r>
        <w:rPr>
          <w:rFonts w:ascii="Arial" w:cs="Arial" w:hAnsi="Arial"/>
          <w:color w:val="808080"/>
          <w:sz w:val="22"/>
          <w:szCs w:val="22"/>
          <w:lang w:val="en-GB"/>
        </w:rPr>
        <w:t>Cayman Islands</w:t>
      </w:r>
      <w:r>
        <w:rPr>
          <w:rFonts w:ascii="Arial" w:cs="Arial" w:hAnsi="Arial"/>
          <w:color w:val="808080"/>
          <w:sz w:val="22"/>
          <w:szCs w:val="22"/>
          <w:lang w:val="en-GB"/>
        </w:rPr>
        <w:t xml:space="preserve"> </w:t>
      </w:r>
      <w:r>
        <w:rPr>
          <w:rFonts w:ascii="Arial" w:cs="Arial" w:hAnsi="Arial"/>
          <w:color w:val="808080"/>
          <w:sz w:val="22"/>
          <w:szCs w:val="22"/>
          <w:lang w:val="en-US"/>
        </w:rPr>
        <w:t>(</w:t>
      </w:r>
      <w:r>
        <w:rPr>
          <w:rFonts w:ascii="Arial" w:cs="Arial" w:hAnsi="Arial"/>
          <w:color w:val="808080"/>
          <w:sz w:val="22"/>
          <w:szCs w:val="22"/>
          <w:lang w:val="en-GB"/>
        </w:rPr>
        <w:t>Grand Court Rules).</w:t>
      </w:r>
      <w:r>
        <w:rPr>
          <w:rFonts w:ascii="Arial" w:cs="Arial" w:hAnsi="Arial"/>
          <w:color w:val="808080"/>
          <w:sz w:val="22"/>
          <w:szCs w:val="22"/>
          <w:lang w:val="en-GB"/>
        </w:rPr>
        <w:cr/>
      </w:r>
      <w:r>
        <w:rPr>
          <w:rFonts w:ascii="Arial" w:cs="Arial" w:hAnsi="Arial"/>
          <w:color w:val="808080"/>
          <w:sz w:val="22"/>
          <w:szCs w:val="22"/>
          <w:lang w:val="en-GB"/>
        </w:rPr>
        <w:t xml:space="preserve">Money and non-money judgments (including declaratory judgments) are enforceable </w:t>
      </w:r>
      <w:r>
        <w:rPr>
          <w:rFonts w:ascii="Arial" w:cs="Arial" w:hAnsi="Arial"/>
          <w:color w:val="808080"/>
          <w:sz w:val="22"/>
          <w:szCs w:val="22"/>
          <w:lang w:val="en-GB"/>
        </w:rPr>
        <w:cr/>
      </w:r>
      <w:r>
        <w:rPr>
          <w:rFonts w:ascii="Arial" w:cs="Arial" w:hAnsi="Arial"/>
          <w:color w:val="808080"/>
          <w:sz w:val="22"/>
          <w:szCs w:val="22"/>
          <w:lang w:val="en-GB"/>
        </w:rPr>
        <w:t>at common law.</w:t>
      </w:r>
    </w:p>
    <w:p>
      <w:pPr>
        <w:pStyle w:val="style0"/>
        <w:jc w:val="both"/>
        <w:rPr>
          <w:rFonts w:ascii="Arial" w:cs="Arial" w:hAnsi="Arial"/>
          <w:b/>
          <w:bCs/>
          <w:color w:val="44546a"/>
          <w:sz w:val="22"/>
          <w:szCs w:val="22"/>
          <w:lang w:val="en-GB"/>
        </w:rPr>
      </w:pPr>
    </w:p>
    <w:p>
      <w:pPr>
        <w:pStyle w:val="style0"/>
        <w:jc w:val="both"/>
        <w:rPr>
          <w:rFonts w:ascii="Arial" w:cs="Arial" w:hAnsi="Arial"/>
          <w:bCs/>
          <w:sz w:val="22"/>
          <w:szCs w:val="22"/>
          <w:lang w:val="en-GB"/>
        </w:rPr>
      </w:pPr>
    </w:p>
    <w:p>
      <w:pPr>
        <w:pStyle w:val="style0"/>
        <w:jc w:val="both"/>
        <w:rPr>
          <w:rFonts w:ascii="Arial" w:cs="Arial" w:hAnsi="Arial"/>
          <w:b/>
          <w:sz w:val="22"/>
          <w:szCs w:val="22"/>
          <w:lang w:val="en-GB"/>
        </w:rPr>
      </w:pPr>
      <w:r>
        <w:rPr>
          <w:rFonts w:ascii="Arial" w:cs="Arial" w:hAnsi="Arial"/>
          <w:b/>
          <w:sz w:val="22"/>
          <w:szCs w:val="22"/>
          <w:lang w:val="en-GB"/>
        </w:rPr>
        <w:t>QUESTION</w:t>
      </w:r>
      <w:r>
        <w:rPr>
          <w:rFonts w:ascii="Arial" w:cs="Arial" w:hAnsi="Arial"/>
          <w:b/>
          <w:sz w:val="22"/>
          <w:szCs w:val="22"/>
          <w:lang w:val="en-GB"/>
        </w:rPr>
        <w:t xml:space="preserve"> 3 (essay-type questions) </w:t>
      </w:r>
      <w:r>
        <w:rPr>
          <w:rFonts w:ascii="Arial" w:cs="Arial" w:hAnsi="Arial"/>
          <w:b/>
          <w:sz w:val="22"/>
          <w:szCs w:val="22"/>
          <w:lang w:val="en-GB"/>
        </w:rPr>
        <w:t>[15 marks in total]</w:t>
      </w:r>
    </w:p>
    <w:p>
      <w:pPr>
        <w:pStyle w:val="style0"/>
        <w:jc w:val="both"/>
        <w:rPr>
          <w:rFonts w:ascii="Arial" w:cs="Arial" w:hAnsi="Arial"/>
          <w:b/>
          <w:sz w:val="22"/>
          <w:szCs w:val="22"/>
          <w:lang w:val="en-GB"/>
        </w:rPr>
      </w:pPr>
    </w:p>
    <w:p>
      <w:pPr>
        <w:pStyle w:val="style0"/>
        <w:jc w:val="both"/>
        <w:rPr>
          <w:rFonts w:ascii="Arial" w:cs="Arial" w:hAnsi="Arial"/>
          <w:b/>
          <w:sz w:val="22"/>
          <w:szCs w:val="22"/>
          <w:lang w:val="en-GB"/>
        </w:rPr>
      </w:pPr>
      <w:r>
        <w:rPr>
          <w:rFonts w:ascii="Arial" w:cs="Arial" w:hAnsi="Arial"/>
          <w:b/>
          <w:sz w:val="22"/>
          <w:szCs w:val="22"/>
          <w:lang w:val="en-GB"/>
        </w:rPr>
        <w:t xml:space="preserve">Question 3.1 </w:t>
      </w:r>
      <w:r>
        <w:rPr>
          <w:rFonts w:ascii="Arial" w:cs="Arial" w:hAnsi="Arial"/>
          <w:b/>
          <w:sz w:val="22"/>
          <w:szCs w:val="22"/>
          <w:lang w:val="en-GB"/>
        </w:rPr>
        <w:t>[</w:t>
      </w:r>
      <w:r>
        <w:rPr>
          <w:rFonts w:ascii="Arial" w:cs="Arial" w:hAnsi="Arial"/>
          <w:b/>
          <w:sz w:val="22"/>
          <w:szCs w:val="22"/>
          <w:lang w:val="en-GB"/>
        </w:rPr>
        <w:t xml:space="preserve">maximum </w:t>
      </w:r>
      <w:r>
        <w:rPr>
          <w:rFonts w:ascii="Arial" w:cs="Arial" w:hAnsi="Arial"/>
          <w:b/>
          <w:sz w:val="22"/>
          <w:szCs w:val="22"/>
          <w:lang w:val="en-GB"/>
        </w:rPr>
        <w:t>9</w:t>
      </w:r>
      <w:r>
        <w:rPr>
          <w:rFonts w:ascii="Arial" w:cs="Arial" w:hAnsi="Arial"/>
          <w:b/>
          <w:sz w:val="22"/>
          <w:szCs w:val="22"/>
          <w:lang w:val="en-GB"/>
        </w:rPr>
        <w:t xml:space="preserve"> marks</w:t>
      </w:r>
      <w:r>
        <w:rPr>
          <w:rFonts w:ascii="Arial" w:cs="Arial" w:hAnsi="Arial"/>
          <w:b/>
          <w:sz w:val="22"/>
          <w:szCs w:val="22"/>
          <w:lang w:val="en-GB"/>
        </w:rPr>
        <w:t xml:space="preserve">] </w:t>
      </w:r>
    </w:p>
    <w:p>
      <w:pPr>
        <w:pStyle w:val="style0"/>
        <w:jc w:val="both"/>
        <w:rPr>
          <w:rFonts w:ascii="Arial" w:cs="Arial" w:hAnsi="Arial"/>
          <w:sz w:val="22"/>
          <w:szCs w:val="22"/>
          <w:lang w:val="en-GB"/>
        </w:rPr>
      </w:pPr>
    </w:p>
    <w:p>
      <w:pPr>
        <w:pStyle w:val="style0"/>
        <w:jc w:val="both"/>
        <w:rPr>
          <w:rFonts w:ascii="Arial" w:cs="Arial" w:hAnsi="Arial"/>
          <w:sz w:val="22"/>
          <w:szCs w:val="22"/>
          <w:lang w:val="en-GB"/>
        </w:rPr>
      </w:pPr>
      <w:r>
        <w:rPr>
          <w:rFonts w:ascii="Arial" w:cs="Arial" w:hAnsi="Arial"/>
          <w:sz w:val="22"/>
          <w:szCs w:val="22"/>
          <w:lang w:val="en-GB"/>
        </w:rPr>
        <w:t>In the absence of a statutory prohibition on insolvent trading, the Cayman Islands is ill</w:t>
      </w:r>
      <w:r>
        <w:rPr>
          <w:rFonts w:ascii="Arial" w:cs="Arial" w:hAnsi="Arial"/>
          <w:sz w:val="22"/>
          <w:szCs w:val="22"/>
          <w:lang w:val="en-GB"/>
        </w:rPr>
        <w:t>-</w:t>
      </w:r>
      <w:r>
        <w:rPr>
          <w:rFonts w:ascii="Arial" w:cs="Arial" w:hAnsi="Arial"/>
          <w:sz w:val="22"/>
          <w:szCs w:val="22"/>
          <w:lang w:val="en-GB"/>
        </w:rPr>
        <w:t>equipped to deal with directors who wilfully disregard the interests of creditors.</w:t>
      </w:r>
    </w:p>
    <w:p>
      <w:pPr>
        <w:pStyle w:val="style0"/>
        <w:jc w:val="both"/>
        <w:rPr>
          <w:rFonts w:ascii="Arial" w:cs="Arial" w:hAnsi="Arial"/>
          <w:sz w:val="22"/>
          <w:szCs w:val="22"/>
          <w:lang w:val="en-GB"/>
        </w:rPr>
      </w:pPr>
      <w:r>
        <w:rPr>
          <w:rFonts w:ascii="Arial" w:cs="Arial" w:hAnsi="Arial"/>
          <w:sz w:val="22"/>
          <w:szCs w:val="22"/>
          <w:lang w:val="en-US"/>
        </w:rPr>
        <w:t>A</w:t>
      </w:r>
      <w:r>
        <w:rPr>
          <w:rFonts w:ascii="Arial" w:cs="Arial" w:hAnsi="Arial"/>
          <w:sz w:val="22"/>
          <w:szCs w:val="22"/>
          <w:lang w:val="en-US"/>
        </w:rPr>
        <w:t xml:space="preserve"> </w:t>
      </w:r>
      <w:r>
        <w:rPr>
          <w:rFonts w:ascii="Arial" w:cs="Arial" w:hAnsi="Arial"/>
          <w:sz w:val="22"/>
          <w:szCs w:val="22"/>
          <w:lang w:val="en-GB"/>
        </w:rPr>
        <w:t>Critically discuss this statement and indicate whether you agree or disagree with it, providing reasons for your answer.</w:t>
      </w:r>
    </w:p>
    <w:p>
      <w:pPr>
        <w:pStyle w:val="style0"/>
        <w:jc w:val="both"/>
        <w:rPr>
          <w:rFonts w:ascii="Arial" w:cs="Arial" w:hAnsi="Arial"/>
          <w:color w:val="808080"/>
          <w:sz w:val="22"/>
          <w:szCs w:val="22"/>
          <w:lang w:val="en-GB"/>
        </w:rPr>
      </w:pPr>
    </w:p>
    <w:p>
      <w:pPr>
        <w:pStyle w:val="style0"/>
        <w:jc w:val="both"/>
        <w:rPr>
          <w:rFonts w:ascii="Arial" w:cs="Arial" w:hAnsi="Arial"/>
          <w:color w:val="808080"/>
          <w:sz w:val="22"/>
          <w:szCs w:val="22"/>
          <w:lang w:val="en-US"/>
        </w:rPr>
      </w:pPr>
      <w:r>
        <w:rPr>
          <w:rFonts w:ascii="Arial" w:cs="Arial" w:hAnsi="Arial"/>
          <w:color w:val="808080"/>
          <w:sz w:val="22"/>
          <w:szCs w:val="22"/>
          <w:lang w:val="en-US"/>
        </w:rPr>
        <w:t>There is no statutory provision dealing directly with insolvent trading in the Cayman Islands. However, the terms of a scheme of arrangement may restrict or qualify the company’s ability to do certain things (eg, obtaining credit). If provisional liquidators have been appointed in conjunction with the scheme, they may carry on the company’s business for the purposes of the restructuring or, less frequently, may supervise the directors of the company in carrying on its business.</w:t>
      </w:r>
    </w:p>
    <w:p>
      <w:pPr>
        <w:pStyle w:val="style0"/>
        <w:jc w:val="both"/>
        <w:rPr>
          <w:rFonts w:ascii="Arial" w:cs="Arial" w:hAnsi="Arial"/>
          <w:color w:val="808080"/>
          <w:sz w:val="22"/>
          <w:szCs w:val="22"/>
          <w:lang w:val="en-US"/>
        </w:rPr>
      </w:pPr>
      <w:r>
        <w:rPr>
          <w:rFonts w:ascii="Arial" w:cs="Arial" w:hAnsi="Arial"/>
          <w:color w:val="808080"/>
          <w:sz w:val="22"/>
          <w:szCs w:val="22"/>
          <w:lang w:val="en-US"/>
        </w:rPr>
        <w:t>Directors may be liable for breach of fiduciary duties if the company continues to incur liabilities while it is unable to pay its debts.</w:t>
      </w:r>
    </w:p>
    <w:p>
      <w:pPr>
        <w:pStyle w:val="style0"/>
        <w:jc w:val="both"/>
        <w:rPr>
          <w:rFonts w:ascii="Arial" w:cs="Arial" w:hAnsi="Arial"/>
          <w:color w:val="808080"/>
          <w:sz w:val="22"/>
          <w:szCs w:val="22"/>
          <w:lang w:val="en-GB"/>
        </w:rPr>
      </w:pPr>
      <w:r>
        <w:rPr>
          <w:rFonts w:ascii="Arial" w:cs="Arial" w:hAnsi="Arial"/>
          <w:color w:val="808080"/>
          <w:sz w:val="22"/>
          <w:szCs w:val="22"/>
          <w:lang w:val="en-US"/>
        </w:rPr>
        <w:t>Creditors can stay involved in liquidation proceedings by reviewing the liquidators’ reports on the financial status of the company and progress of the liquidation, or have even greater involvement through election to the Liquidation Committee, upon which they can attend court hearings of the liquidators’ applications for the court’s sanction of proposed dealings with the assets of the company. In a scheme of arrangement, the sanctioning of the scheme itself, once approved by the requisite majority of creditors, is subject to the court’s approval. Creditors are entitled to attend the sanction hearing.]</w:t>
      </w:r>
    </w:p>
    <w:p>
      <w:pPr>
        <w:pStyle w:val="style0"/>
        <w:jc w:val="both"/>
        <w:rPr>
          <w:rFonts w:ascii="Arial" w:cs="Arial" w:hAnsi="Arial"/>
          <w:color w:val="808080"/>
          <w:sz w:val="22"/>
          <w:szCs w:val="22"/>
        </w:rPr>
      </w:pPr>
    </w:p>
    <w:p>
      <w:pPr>
        <w:pStyle w:val="style0"/>
        <w:jc w:val="both"/>
        <w:rPr>
          <w:rFonts w:ascii="Arial" w:cs="Arial" w:hAnsi="Arial"/>
          <w:sz w:val="22"/>
          <w:szCs w:val="22"/>
          <w:shd w:val="clear" w:color="auto" w:fill="ffffff"/>
        </w:rPr>
      </w:pPr>
    </w:p>
    <w:p>
      <w:pPr>
        <w:pStyle w:val="style0"/>
        <w:jc w:val="both"/>
        <w:rPr>
          <w:rFonts w:ascii="Arial" w:cs="Arial" w:hAnsi="Arial"/>
          <w:b/>
          <w:bCs/>
          <w:sz w:val="22"/>
          <w:szCs w:val="22"/>
          <w:shd w:val="clear" w:color="auto" w:fill="ffffff"/>
        </w:rPr>
      </w:pPr>
      <w:r>
        <w:rPr>
          <w:rFonts w:ascii="Arial" w:cs="Arial" w:hAnsi="Arial"/>
          <w:b/>
          <w:bCs/>
          <w:sz w:val="22"/>
          <w:szCs w:val="22"/>
          <w:shd w:val="clear" w:color="auto" w:fill="ffffff"/>
        </w:rPr>
        <w:t>Question 3.2 [maximum 6 marks]</w:t>
      </w:r>
    </w:p>
    <w:p>
      <w:pPr>
        <w:pStyle w:val="style0"/>
        <w:jc w:val="both"/>
        <w:rPr>
          <w:rFonts w:ascii="Arial" w:cs="Arial" w:hAnsi="Arial"/>
          <w:sz w:val="22"/>
          <w:szCs w:val="22"/>
          <w:shd w:val="clear" w:color="auto" w:fill="ffffff"/>
        </w:rPr>
      </w:pPr>
    </w:p>
    <w:p>
      <w:pPr>
        <w:pStyle w:val="style0"/>
        <w:jc w:val="both"/>
        <w:rPr>
          <w:rFonts w:ascii="Arial" w:cs="Arial" w:hAnsi="Arial"/>
          <w:sz w:val="22"/>
          <w:szCs w:val="22"/>
          <w:shd w:val="clear" w:color="auto" w:fill="ffffff"/>
        </w:rPr>
      </w:pPr>
      <w:r>
        <w:rPr>
          <w:rFonts w:ascii="Arial" w:cs="Arial" w:hAnsi="Arial"/>
          <w:sz w:val="22"/>
          <w:szCs w:val="22"/>
          <w:shd w:val="clear" w:color="auto" w:fill="ffffff"/>
        </w:rPr>
        <w:t>Receivers have a limited role to play in a Cayman Islands insolvency scenario. Discuss</w:t>
      </w:r>
      <w:r>
        <w:rPr>
          <w:rFonts w:ascii="Arial" w:cs="Arial" w:hAnsi="Arial"/>
          <w:sz w:val="22"/>
          <w:szCs w:val="22"/>
          <w:shd w:val="clear" w:color="auto" w:fill="ffffff"/>
        </w:rPr>
        <w:t>.</w:t>
      </w:r>
      <w:r>
        <w:rPr>
          <w:rFonts w:ascii="Arial" w:cs="Arial" w:hAnsi="Arial"/>
          <w:sz w:val="22"/>
          <w:szCs w:val="22"/>
          <w:shd w:val="clear" w:color="auto" w:fill="ffffff"/>
        </w:rPr>
        <w:t xml:space="preserve"> </w:t>
      </w:r>
    </w:p>
    <w:p>
      <w:pPr>
        <w:pStyle w:val="style0"/>
        <w:jc w:val="both"/>
        <w:rPr>
          <w:rFonts w:ascii="Arial" w:cs="Arial" w:hAnsi="Arial"/>
          <w:color w:val="000000"/>
          <w:sz w:val="22"/>
          <w:szCs w:val="22"/>
          <w:lang w:val="en-GB"/>
        </w:rPr>
      </w:pPr>
    </w:p>
    <w:p>
      <w:pPr>
        <w:pStyle w:val="style0"/>
        <w:jc w:val="both"/>
        <w:rPr>
          <w:rFonts w:ascii="Arial" w:cs="Arial" w:hAnsi="Arial"/>
          <w:color w:val="808080"/>
          <w:sz w:val="22"/>
          <w:szCs w:val="22"/>
          <w:lang w:val="en-GB"/>
        </w:rPr>
      </w:pPr>
      <w:r>
        <w:rPr>
          <w:rFonts w:ascii="Arial" w:cs="Arial" w:hAnsi="Arial"/>
          <w:color w:val="808080"/>
          <w:sz w:val="22"/>
          <w:szCs w:val="22"/>
          <w:lang w:val="en-GB"/>
        </w:rPr>
        <w:t>[</w:t>
      </w:r>
      <w:r>
        <w:rPr>
          <w:rFonts w:ascii="Arial" w:cs="Arial" w:hAnsi="Arial"/>
          <w:color w:val="808080"/>
          <w:sz w:val="22"/>
          <w:szCs w:val="22"/>
          <w:lang w:val="en-GB"/>
        </w:rPr>
        <w:t xml:space="preserve">Receivers are not explicitly mentioned in the statutory provisions dealing specifically </w:t>
      </w:r>
      <w:r>
        <w:rPr>
          <w:rFonts w:ascii="Arial" w:cs="Arial" w:hAnsi="Arial"/>
          <w:color w:val="808080"/>
          <w:sz w:val="22"/>
          <w:szCs w:val="22"/>
          <w:lang w:val="en-GB"/>
        </w:rPr>
        <w:t>with insolvency (namely the Companies Law</w:t>
      </w:r>
      <w:r>
        <w:rPr>
          <w:rFonts w:ascii="Arial" w:cs="Arial" w:hAnsi="Arial"/>
          <w:color w:val="808080"/>
          <w:sz w:val="22"/>
          <w:szCs w:val="22"/>
          <w:lang w:val="en-GB"/>
        </w:rPr>
        <w:t>)</w:t>
      </w:r>
      <w:r>
        <w:rPr>
          <w:rFonts w:ascii="Arial" w:cs="Arial" w:hAnsi="Arial"/>
          <w:color w:val="808080"/>
          <w:sz w:val="22"/>
          <w:szCs w:val="22"/>
          <w:lang w:val="en-US"/>
        </w:rPr>
        <w:t>. H</w:t>
      </w:r>
      <w:r>
        <w:rPr>
          <w:rFonts w:ascii="Arial" w:cs="Arial" w:hAnsi="Arial"/>
          <w:color w:val="808080"/>
          <w:sz w:val="22"/>
          <w:szCs w:val="22"/>
          <w:lang w:val="en-GB"/>
        </w:rPr>
        <w:t>owever, the Grand Court</w:t>
      </w:r>
      <w:r>
        <w:rPr>
          <w:rFonts w:ascii="Arial" w:cs="Arial" w:hAnsi="Arial"/>
          <w:color w:val="808080"/>
          <w:sz w:val="22"/>
          <w:szCs w:val="22"/>
          <w:lang w:val="en-GB"/>
        </w:rPr>
        <w:t xml:space="preserve"> </w:t>
      </w:r>
      <w:r>
        <w:rPr>
          <w:rFonts w:ascii="Arial" w:cs="Arial" w:hAnsi="Arial"/>
          <w:color w:val="808080"/>
          <w:sz w:val="22"/>
          <w:szCs w:val="22"/>
          <w:lang w:val="en-GB"/>
        </w:rPr>
        <w:t xml:space="preserve">Rules (GCR) do contemplate that receivers may be appointed by the Court for the </w:t>
      </w:r>
      <w:r>
        <w:rPr>
          <w:rFonts w:ascii="Arial" w:cs="Arial" w:hAnsi="Arial"/>
          <w:color w:val="808080"/>
          <w:sz w:val="22"/>
          <w:szCs w:val="22"/>
          <w:lang w:val="en-GB"/>
        </w:rPr>
        <w:t xml:space="preserve">purposes of collecting money </w:t>
      </w:r>
      <w:r>
        <w:rPr>
          <w:rFonts w:ascii="Arial" w:cs="Arial" w:hAnsi="Arial"/>
          <w:color w:val="808080"/>
          <w:sz w:val="22"/>
          <w:szCs w:val="22"/>
          <w:lang w:val="en-GB"/>
        </w:rPr>
        <w:t xml:space="preserve">, </w:t>
      </w:r>
      <w:r>
        <w:rPr>
          <w:rFonts w:ascii="Arial" w:cs="Arial" w:hAnsi="Arial"/>
          <w:color w:val="808080"/>
          <w:sz w:val="22"/>
          <w:szCs w:val="22"/>
          <w:lang w:val="en-US"/>
        </w:rPr>
        <w:t>(e</w:t>
      </w:r>
      <w:r>
        <w:rPr>
          <w:rFonts w:ascii="Arial" w:cs="Arial" w:hAnsi="Arial"/>
          <w:color w:val="808080"/>
          <w:sz w:val="22"/>
          <w:szCs w:val="22"/>
          <w:lang w:val="en-US"/>
        </w:rPr>
        <w:t xml:space="preserve">.g. </w:t>
      </w:r>
      <w:r>
        <w:rPr>
          <w:rFonts w:ascii="Arial" w:cs="Arial" w:hAnsi="Arial"/>
          <w:color w:val="808080"/>
          <w:sz w:val="22"/>
          <w:szCs w:val="22"/>
          <w:lang w:val="en-GB"/>
        </w:rPr>
        <w:t>rents) or to carry out some other a</w:t>
      </w:r>
      <w:r>
        <w:rPr>
          <w:rFonts w:ascii="Arial" w:cs="Arial" w:hAnsi="Arial"/>
          <w:color w:val="808080"/>
          <w:sz w:val="22"/>
          <w:szCs w:val="22"/>
          <w:lang w:val="en-US"/>
        </w:rPr>
        <w:t>cts such a</w:t>
      </w:r>
      <w:r>
        <w:rPr>
          <w:rFonts w:ascii="Arial" w:cs="Arial" w:hAnsi="Arial"/>
          <w:color w:val="808080"/>
          <w:sz w:val="22"/>
          <w:szCs w:val="22"/>
          <w:lang w:val="en-US"/>
        </w:rPr>
        <w:t xml:space="preserve">s </w:t>
      </w:r>
      <w:r>
        <w:rPr>
          <w:rFonts w:ascii="Arial" w:cs="Arial" w:hAnsi="Arial"/>
          <w:color w:val="808080"/>
          <w:sz w:val="22"/>
          <w:szCs w:val="22"/>
          <w:lang w:val="en-GB"/>
        </w:rPr>
        <w:t xml:space="preserve">the execution of a contract or a document of title). </w:t>
      </w:r>
      <w:r>
        <w:rPr>
          <w:rFonts w:ascii="Arial" w:cs="Arial" w:hAnsi="Arial"/>
          <w:color w:val="808080"/>
          <w:sz w:val="22"/>
          <w:szCs w:val="22"/>
          <w:lang w:val="en-GB"/>
        </w:rPr>
        <w:cr/>
      </w:r>
      <w:r>
        <w:rPr>
          <w:rFonts w:ascii="Arial" w:cs="Arial" w:hAnsi="Arial"/>
          <w:color w:val="808080"/>
          <w:sz w:val="22"/>
          <w:szCs w:val="22"/>
          <w:lang w:val="en-GB"/>
        </w:rPr>
        <w:t xml:space="preserve">Order 30 GCR governs the appointment and duties of receivers generally. </w:t>
      </w:r>
      <w:r>
        <w:rPr>
          <w:rFonts w:ascii="Arial" w:cs="Arial" w:hAnsi="Arial"/>
          <w:color w:val="808080"/>
          <w:sz w:val="22"/>
          <w:szCs w:val="22"/>
          <w:lang w:val="en-GB"/>
        </w:rPr>
        <w:t>Order 45 GCR</w:t>
      </w:r>
      <w:r>
        <w:rPr>
          <w:rFonts w:ascii="Arial" w:cs="Arial" w:hAnsi="Arial"/>
          <w:color w:val="808080"/>
          <w:sz w:val="22"/>
          <w:szCs w:val="22"/>
          <w:lang w:val="en-GB"/>
        </w:rPr>
        <w:t xml:space="preserve"> </w:t>
      </w:r>
      <w:r>
        <w:rPr>
          <w:rFonts w:ascii="Arial" w:cs="Arial" w:hAnsi="Arial"/>
          <w:color w:val="808080"/>
          <w:sz w:val="22"/>
          <w:szCs w:val="22"/>
          <w:lang w:val="en-GB"/>
        </w:rPr>
        <w:t xml:space="preserve"> deals with enforcement of judgments and orders</w:t>
      </w:r>
      <w:r>
        <w:rPr>
          <w:rFonts w:ascii="Arial" w:cs="Arial" w:hAnsi="Arial"/>
          <w:color w:val="808080"/>
          <w:sz w:val="22"/>
          <w:szCs w:val="22"/>
          <w:lang w:val="en-US"/>
        </w:rPr>
        <w:t>, provides that a</w:t>
      </w:r>
      <w:r>
        <w:rPr>
          <w:rFonts w:ascii="Arial" w:cs="Arial" w:hAnsi="Arial"/>
          <w:color w:val="808080"/>
          <w:sz w:val="22"/>
          <w:szCs w:val="22"/>
          <w:lang w:val="en-GB"/>
        </w:rPr>
        <w:t xml:space="preserve"> receivers may be appointed to enforce court orders for the payment of </w:t>
      </w:r>
      <w:r>
        <w:rPr>
          <w:rFonts w:ascii="Arial" w:cs="Arial" w:hAnsi="Arial"/>
          <w:color w:val="808080"/>
          <w:sz w:val="22"/>
          <w:szCs w:val="22"/>
          <w:lang w:val="en-GB"/>
        </w:rPr>
        <w:t>mon</w:t>
      </w:r>
      <w:r>
        <w:rPr>
          <w:rFonts w:ascii="Arial" w:cs="Arial" w:hAnsi="Arial"/>
          <w:color w:val="808080"/>
          <w:sz w:val="22"/>
          <w:szCs w:val="22"/>
          <w:lang w:val="en-US"/>
        </w:rPr>
        <w:t xml:space="preserve">ey. </w:t>
      </w:r>
      <w:r>
        <w:rPr>
          <w:rFonts w:ascii="Arial" w:cs="Arial" w:hAnsi="Arial"/>
          <w:color w:val="808080"/>
          <w:sz w:val="22"/>
          <w:szCs w:val="22"/>
          <w:lang w:val="en-US"/>
        </w:rPr>
        <w:t xml:space="preserve">Secured creditors may </w:t>
      </w:r>
      <w:r>
        <w:rPr>
          <w:rFonts w:ascii="Arial" w:cs="Arial" w:hAnsi="Arial"/>
          <w:color w:val="808080"/>
          <w:sz w:val="22"/>
          <w:szCs w:val="22"/>
          <w:lang w:val="en-US"/>
        </w:rPr>
        <w:t>appoint receivers to enforce security rights</w:t>
      </w:r>
      <w:r>
        <w:rPr>
          <w:rFonts w:ascii="Arial" w:cs="Arial" w:hAnsi="Arial"/>
          <w:color w:val="808080"/>
          <w:sz w:val="22"/>
          <w:szCs w:val="22"/>
          <w:lang w:val="en-US"/>
        </w:rPr>
        <w:t xml:space="preserve">. </w:t>
      </w:r>
      <w:r>
        <w:rPr>
          <w:rFonts w:ascii="Arial" w:cs="Arial" w:hAnsi="Arial"/>
          <w:color w:val="808080"/>
          <w:sz w:val="22"/>
          <w:szCs w:val="22"/>
          <w:lang w:val="en-GB"/>
        </w:rPr>
        <w:t>]</w:t>
      </w:r>
    </w:p>
    <w:p>
      <w:pPr>
        <w:pStyle w:val="style0"/>
        <w:jc w:val="both"/>
        <w:rPr>
          <w:rFonts w:ascii="Arial" w:cs="Arial" w:hAnsi="Arial"/>
          <w:sz w:val="22"/>
          <w:szCs w:val="22"/>
          <w:shd w:val="clear" w:color="auto" w:fill="ffffff"/>
        </w:rPr>
      </w:pPr>
    </w:p>
    <w:p>
      <w:pPr>
        <w:pStyle w:val="style0"/>
        <w:jc w:val="both"/>
        <w:rPr>
          <w:rFonts w:ascii="Arial" w:cs="Arial" w:hAnsi="Arial"/>
          <w:sz w:val="22"/>
          <w:szCs w:val="22"/>
          <w:shd w:val="clear" w:color="auto" w:fill="ffffff"/>
        </w:rPr>
      </w:pPr>
    </w:p>
    <w:p>
      <w:pPr>
        <w:pStyle w:val="style0"/>
        <w:jc w:val="both"/>
        <w:rPr>
          <w:rFonts w:ascii="Arial" w:cs="Arial" w:hAnsi="Arial"/>
          <w:sz w:val="22"/>
          <w:szCs w:val="22"/>
          <w:shd w:val="clear" w:color="auto" w:fill="ffffff"/>
        </w:rPr>
      </w:pPr>
    </w:p>
    <w:p>
      <w:pPr>
        <w:pStyle w:val="style0"/>
        <w:jc w:val="both"/>
        <w:rPr>
          <w:rFonts w:ascii="Arial" w:cs="Arial" w:hAnsi="Arial"/>
          <w:sz w:val="22"/>
          <w:szCs w:val="22"/>
          <w:shd w:val="clear" w:color="auto" w:fill="ffffff"/>
        </w:rPr>
      </w:pPr>
    </w:p>
    <w:p>
      <w:pPr>
        <w:pStyle w:val="style0"/>
        <w:jc w:val="both"/>
        <w:rPr>
          <w:rFonts w:ascii="Arial" w:cs="Arial" w:hAnsi="Arial"/>
          <w:b/>
          <w:sz w:val="22"/>
          <w:szCs w:val="22"/>
          <w:lang w:val="en-GB"/>
        </w:rPr>
      </w:pPr>
      <w:r>
        <w:rPr>
          <w:rFonts w:ascii="Arial" w:cs="Arial" w:hAnsi="Arial"/>
          <w:b/>
          <w:sz w:val="22"/>
          <w:szCs w:val="22"/>
          <w:lang w:val="en-GB"/>
        </w:rPr>
        <w:t>QUESTION 4</w:t>
      </w:r>
      <w:r>
        <w:rPr>
          <w:rFonts w:ascii="Arial" w:cs="Arial" w:hAnsi="Arial"/>
          <w:b/>
          <w:sz w:val="22"/>
          <w:szCs w:val="22"/>
          <w:lang w:val="en-GB"/>
        </w:rPr>
        <w:t xml:space="preserve"> (fact-based application-type question) [</w:t>
      </w:r>
      <w:r>
        <w:rPr>
          <w:rFonts w:ascii="Arial" w:cs="Arial" w:hAnsi="Arial"/>
          <w:b/>
          <w:sz w:val="22"/>
          <w:szCs w:val="22"/>
          <w:lang w:val="en-GB"/>
        </w:rPr>
        <w:t xml:space="preserve">maximum </w:t>
      </w:r>
      <w:r>
        <w:rPr>
          <w:rFonts w:ascii="Arial" w:cs="Arial" w:hAnsi="Arial"/>
          <w:b/>
          <w:sz w:val="22"/>
          <w:szCs w:val="22"/>
          <w:lang w:val="en-GB"/>
        </w:rPr>
        <w:t>15 marks</w:t>
      </w:r>
      <w:r>
        <w:rPr>
          <w:rFonts w:ascii="Arial" w:cs="Arial" w:hAnsi="Arial"/>
          <w:b/>
          <w:sz w:val="22"/>
          <w:szCs w:val="22"/>
          <w:lang w:val="en-GB"/>
        </w:rPr>
        <w:t xml:space="preserve"> in total</w:t>
      </w:r>
      <w:r>
        <w:rPr>
          <w:rFonts w:ascii="Arial" w:cs="Arial" w:hAnsi="Arial"/>
          <w:b/>
          <w:sz w:val="22"/>
          <w:szCs w:val="22"/>
          <w:lang w:val="en-GB"/>
        </w:rPr>
        <w:t>]</w:t>
      </w:r>
    </w:p>
    <w:p>
      <w:pPr>
        <w:pStyle w:val="style0"/>
        <w:jc w:val="both"/>
        <w:rPr>
          <w:rFonts w:ascii="Arial" w:cs="Arial" w:hAnsi="Arial"/>
          <w:sz w:val="22"/>
          <w:szCs w:val="22"/>
          <w:lang w:val="en-GB"/>
        </w:rPr>
      </w:pPr>
    </w:p>
    <w:bookmarkStart w:id="0" w:name="_Hlk17745211"/>
    <w:p>
      <w:pPr>
        <w:pStyle w:val="style0"/>
        <w:jc w:val="both"/>
        <w:rPr>
          <w:rFonts w:ascii="Arial" w:cs="Arial" w:hAnsi="Arial"/>
          <w:sz w:val="22"/>
          <w:szCs w:val="22"/>
          <w:lang w:val="en-GB"/>
        </w:rPr>
      </w:pPr>
      <w:r>
        <w:rPr>
          <w:rFonts w:ascii="Arial" w:cs="Arial" w:hAnsi="Arial"/>
          <w:sz w:val="22"/>
          <w:szCs w:val="22"/>
          <w:lang w:val="en-GB"/>
        </w:rPr>
        <w:t xml:space="preserve">Black Pearl Ltd </w:t>
      </w:r>
      <w:r>
        <w:rPr>
          <w:rFonts w:ascii="Arial" w:cs="Arial" w:hAnsi="Arial"/>
          <w:sz w:val="22"/>
          <w:szCs w:val="22"/>
          <w:lang w:val="en-GB"/>
        </w:rPr>
        <w:t xml:space="preserve">is a company </w:t>
      </w:r>
      <w:r>
        <w:rPr>
          <w:rFonts w:ascii="Arial" w:cs="Arial" w:hAnsi="Arial"/>
          <w:sz w:val="22"/>
          <w:szCs w:val="22"/>
          <w:lang w:val="en-GB"/>
        </w:rPr>
        <w:t>registered in the Cayman Islands. It</w:t>
      </w:r>
      <w:r>
        <w:rPr>
          <w:rFonts w:ascii="Arial" w:cs="Arial" w:hAnsi="Arial"/>
          <w:sz w:val="22"/>
          <w:szCs w:val="22"/>
          <w:lang w:val="en-GB"/>
        </w:rPr>
        <w:t xml:space="preserve"> operates a fleet of </w:t>
      </w:r>
      <w:r>
        <w:rPr>
          <w:rFonts w:ascii="Arial" w:cs="Arial" w:hAnsi="Arial"/>
          <w:sz w:val="22"/>
          <w:szCs w:val="22"/>
          <w:lang w:val="en-GB"/>
        </w:rPr>
        <w:t>pirate</w:t>
      </w:r>
      <w:r>
        <w:rPr>
          <w:rFonts w:ascii="Arial" w:cs="Arial" w:hAnsi="Arial"/>
          <w:sz w:val="22"/>
          <w:szCs w:val="22"/>
          <w:lang w:val="en-GB"/>
        </w:rPr>
        <w:t>-</w:t>
      </w:r>
      <w:r>
        <w:rPr>
          <w:rFonts w:ascii="Arial" w:cs="Arial" w:hAnsi="Arial"/>
          <w:sz w:val="22"/>
          <w:szCs w:val="22"/>
          <w:lang w:val="en-GB"/>
        </w:rPr>
        <w:t xml:space="preserve">themed </w:t>
      </w:r>
      <w:r>
        <w:rPr>
          <w:rFonts w:ascii="Arial" w:cs="Arial" w:hAnsi="Arial"/>
          <w:sz w:val="22"/>
          <w:szCs w:val="22"/>
          <w:lang w:val="en-GB"/>
        </w:rPr>
        <w:t xml:space="preserve">cruise ships across  the Caribbean. It </w:t>
      </w:r>
      <w:r>
        <w:rPr>
          <w:rFonts w:ascii="Arial" w:cs="Arial" w:hAnsi="Arial"/>
          <w:sz w:val="22"/>
          <w:szCs w:val="22"/>
          <w:lang w:val="en-GB"/>
        </w:rPr>
        <w:t xml:space="preserve">was </w:t>
      </w:r>
      <w:r>
        <w:rPr>
          <w:rFonts w:ascii="Arial" w:cs="Arial" w:hAnsi="Arial"/>
          <w:sz w:val="22"/>
          <w:szCs w:val="22"/>
          <w:lang w:val="en-GB"/>
        </w:rPr>
        <w:t xml:space="preserve">founded </w:t>
      </w:r>
      <w:r>
        <w:rPr>
          <w:rFonts w:ascii="Arial" w:cs="Arial" w:hAnsi="Arial"/>
          <w:sz w:val="22"/>
          <w:szCs w:val="22"/>
          <w:lang w:val="en-GB"/>
        </w:rPr>
        <w:t xml:space="preserve">by </w:t>
      </w:r>
      <w:r>
        <w:rPr>
          <w:rFonts w:ascii="Arial" w:cs="Arial" w:hAnsi="Arial"/>
          <w:sz w:val="22"/>
          <w:szCs w:val="22"/>
          <w:lang w:val="en-GB"/>
        </w:rPr>
        <w:t>the</w:t>
      </w:r>
      <w:r>
        <w:rPr>
          <w:rFonts w:ascii="Arial" w:cs="Arial" w:hAnsi="Arial"/>
          <w:sz w:val="22"/>
          <w:szCs w:val="22"/>
          <w:lang w:val="en-GB"/>
        </w:rPr>
        <w:t xml:space="preserve"> </w:t>
      </w:r>
      <w:r>
        <w:rPr>
          <w:rFonts w:ascii="Arial" w:cs="Arial" w:hAnsi="Arial"/>
          <w:sz w:val="22"/>
          <w:szCs w:val="22"/>
          <w:lang w:val="en-GB"/>
        </w:rPr>
        <w:t>wealthy S</w:t>
      </w:r>
      <w:r>
        <w:rPr>
          <w:rFonts w:ascii="Arial" w:cs="Arial" w:hAnsi="Arial"/>
          <w:sz w:val="22"/>
          <w:szCs w:val="22"/>
          <w:lang w:val="en-GB"/>
        </w:rPr>
        <w:t>parrow</w:t>
      </w:r>
      <w:r>
        <w:rPr>
          <w:rFonts w:ascii="Arial" w:cs="Arial" w:hAnsi="Arial"/>
          <w:sz w:val="22"/>
          <w:szCs w:val="22"/>
          <w:lang w:val="en-GB"/>
        </w:rPr>
        <w:t xml:space="preserve"> family</w:t>
      </w:r>
      <w:r>
        <w:rPr>
          <w:rFonts w:ascii="Arial" w:cs="Arial" w:hAnsi="Arial"/>
          <w:sz w:val="22"/>
          <w:szCs w:val="22"/>
          <w:lang w:val="en-GB"/>
        </w:rPr>
        <w:t xml:space="preserve"> </w:t>
      </w:r>
      <w:r>
        <w:rPr>
          <w:rFonts w:ascii="Arial" w:cs="Arial" w:hAnsi="Arial"/>
          <w:sz w:val="22"/>
          <w:szCs w:val="22"/>
          <w:lang w:val="en-GB"/>
        </w:rPr>
        <w:t xml:space="preserve">over </w:t>
      </w:r>
      <w:r>
        <w:rPr>
          <w:rFonts w:ascii="Arial" w:cs="Arial" w:hAnsi="Arial"/>
          <w:sz w:val="22"/>
          <w:szCs w:val="22"/>
          <w:lang w:val="en-GB"/>
        </w:rPr>
        <w:t>75</w:t>
      </w:r>
      <w:r>
        <w:rPr>
          <w:rFonts w:ascii="Arial" w:cs="Arial" w:hAnsi="Arial"/>
          <w:sz w:val="22"/>
          <w:szCs w:val="22"/>
          <w:lang w:val="en-GB"/>
        </w:rPr>
        <w:t xml:space="preserve"> years</w:t>
      </w:r>
      <w:r>
        <w:rPr>
          <w:rFonts w:ascii="Arial" w:cs="Arial" w:hAnsi="Arial"/>
          <w:sz w:val="22"/>
          <w:szCs w:val="22"/>
          <w:lang w:val="en-GB"/>
        </w:rPr>
        <w:t xml:space="preserve"> ago</w:t>
      </w:r>
      <w:r>
        <w:rPr>
          <w:rFonts w:ascii="Arial" w:cs="Arial" w:hAnsi="Arial"/>
          <w:sz w:val="22"/>
          <w:szCs w:val="22"/>
          <w:lang w:val="en-GB"/>
        </w:rPr>
        <w:t xml:space="preserve">. </w:t>
      </w:r>
      <w:r>
        <w:rPr>
          <w:rFonts w:ascii="Arial" w:cs="Arial" w:hAnsi="Arial"/>
          <w:sz w:val="22"/>
          <w:szCs w:val="22"/>
          <w:lang w:val="en-GB"/>
        </w:rPr>
        <w:t xml:space="preserve">The family continues to own and manage the business. </w:t>
      </w:r>
    </w:p>
    <w:p>
      <w:pPr>
        <w:pStyle w:val="style0"/>
        <w:jc w:val="both"/>
        <w:rPr>
          <w:rFonts w:ascii="Arial" w:cs="Arial" w:hAnsi="Arial"/>
          <w:sz w:val="22"/>
          <w:szCs w:val="22"/>
          <w:lang w:val="en-GB"/>
        </w:rPr>
      </w:pPr>
    </w:p>
    <w:p>
      <w:pPr>
        <w:pStyle w:val="style0"/>
        <w:jc w:val="both"/>
        <w:rPr>
          <w:rFonts w:ascii="Arial" w:cs="Arial" w:hAnsi="Arial"/>
          <w:sz w:val="22"/>
          <w:szCs w:val="22"/>
          <w:lang w:val="en-GB"/>
        </w:rPr>
      </w:pPr>
      <w:r>
        <w:rPr>
          <w:rFonts w:ascii="Arial" w:cs="Arial" w:hAnsi="Arial"/>
          <w:sz w:val="22"/>
          <w:szCs w:val="22"/>
          <w:lang w:val="en-GB"/>
        </w:rPr>
        <w:t xml:space="preserve">In recent years, </w:t>
      </w:r>
      <w:r>
        <w:rPr>
          <w:rFonts w:ascii="Arial" w:cs="Arial" w:hAnsi="Arial"/>
          <w:sz w:val="22"/>
          <w:szCs w:val="22"/>
          <w:lang w:val="en-GB"/>
        </w:rPr>
        <w:t>Black Pearl</w:t>
      </w:r>
      <w:r>
        <w:rPr>
          <w:rFonts w:ascii="Arial" w:cs="Arial" w:hAnsi="Arial"/>
          <w:sz w:val="22"/>
          <w:szCs w:val="22"/>
          <w:lang w:val="en-GB"/>
        </w:rPr>
        <w:t xml:space="preserve"> </w:t>
      </w:r>
      <w:r>
        <w:rPr>
          <w:rFonts w:ascii="Arial" w:cs="Arial" w:hAnsi="Arial"/>
          <w:sz w:val="22"/>
          <w:szCs w:val="22"/>
          <w:lang w:val="en-GB"/>
        </w:rPr>
        <w:t xml:space="preserve">has </w:t>
      </w:r>
      <w:r>
        <w:rPr>
          <w:rFonts w:ascii="Arial" w:cs="Arial" w:hAnsi="Arial"/>
          <w:sz w:val="22"/>
          <w:szCs w:val="22"/>
          <w:lang w:val="en-GB"/>
        </w:rPr>
        <w:t xml:space="preserve">been rapidly expanding its </w:t>
      </w:r>
      <w:r>
        <w:rPr>
          <w:rFonts w:ascii="Arial" w:cs="Arial" w:hAnsi="Arial"/>
          <w:sz w:val="22"/>
          <w:szCs w:val="22"/>
          <w:lang w:val="en-GB"/>
        </w:rPr>
        <w:t xml:space="preserve">cruise ship </w:t>
      </w:r>
      <w:r>
        <w:rPr>
          <w:rFonts w:ascii="Arial" w:cs="Arial" w:hAnsi="Arial"/>
          <w:sz w:val="22"/>
          <w:szCs w:val="22"/>
          <w:lang w:val="en-GB"/>
        </w:rPr>
        <w:t>operations</w:t>
      </w:r>
      <w:r>
        <w:rPr>
          <w:rFonts w:ascii="Arial" w:cs="Arial" w:hAnsi="Arial"/>
          <w:sz w:val="22"/>
          <w:szCs w:val="22"/>
          <w:lang w:val="en-GB"/>
        </w:rPr>
        <w:t>.</w:t>
      </w:r>
      <w:r>
        <w:rPr>
          <w:rFonts w:ascii="Arial" w:cs="Arial" w:hAnsi="Arial"/>
          <w:sz w:val="22"/>
          <w:szCs w:val="22"/>
          <w:lang w:val="en-GB"/>
        </w:rPr>
        <w:t xml:space="preserve"> </w:t>
      </w:r>
      <w:r>
        <w:rPr>
          <w:rFonts w:ascii="Arial" w:cs="Arial" w:hAnsi="Arial"/>
          <w:sz w:val="22"/>
          <w:szCs w:val="22"/>
          <w:lang w:val="en-GB"/>
        </w:rPr>
        <w:t>H</w:t>
      </w:r>
      <w:r>
        <w:rPr>
          <w:rFonts w:ascii="Arial" w:cs="Arial" w:hAnsi="Arial"/>
          <w:sz w:val="22"/>
          <w:szCs w:val="22"/>
          <w:lang w:val="en-GB"/>
        </w:rPr>
        <w:t>owever</w:t>
      </w:r>
      <w:r>
        <w:rPr>
          <w:rFonts w:ascii="Arial" w:cs="Arial" w:hAnsi="Arial"/>
          <w:sz w:val="22"/>
          <w:szCs w:val="22"/>
          <w:lang w:val="en-GB"/>
        </w:rPr>
        <w:t>,</w:t>
      </w:r>
      <w:r>
        <w:rPr>
          <w:rFonts w:ascii="Arial" w:cs="Arial" w:hAnsi="Arial"/>
          <w:sz w:val="22"/>
          <w:szCs w:val="22"/>
          <w:lang w:val="en-GB"/>
        </w:rPr>
        <w:t xml:space="preserve"> the unexpected </w:t>
      </w:r>
      <w:r>
        <w:rPr>
          <w:rFonts w:ascii="Arial" w:cs="Arial" w:hAnsi="Arial"/>
          <w:sz w:val="22"/>
          <w:szCs w:val="22"/>
          <w:lang w:val="en-GB"/>
        </w:rPr>
        <w:t xml:space="preserve">slump in worldwide tourism </w:t>
      </w:r>
      <w:r>
        <w:rPr>
          <w:rFonts w:ascii="Arial" w:cs="Arial" w:hAnsi="Arial"/>
          <w:sz w:val="22"/>
          <w:szCs w:val="22"/>
          <w:lang w:val="en-GB"/>
        </w:rPr>
        <w:t xml:space="preserve">at the start of 2020 </w:t>
      </w:r>
      <w:r>
        <w:rPr>
          <w:rFonts w:ascii="Arial" w:cs="Arial" w:hAnsi="Arial"/>
          <w:sz w:val="22"/>
          <w:szCs w:val="22"/>
          <w:lang w:val="en-GB"/>
        </w:rPr>
        <w:t xml:space="preserve">due to Covid-19 </w:t>
      </w:r>
      <w:r>
        <w:rPr>
          <w:rFonts w:ascii="Arial" w:cs="Arial" w:hAnsi="Arial"/>
          <w:sz w:val="22"/>
          <w:szCs w:val="22"/>
          <w:lang w:val="en-GB"/>
        </w:rPr>
        <w:t xml:space="preserve">has badly affected </w:t>
      </w:r>
      <w:r>
        <w:rPr>
          <w:rFonts w:ascii="Arial" w:cs="Arial" w:hAnsi="Arial"/>
          <w:sz w:val="22"/>
          <w:szCs w:val="22"/>
          <w:lang w:val="en-GB"/>
        </w:rPr>
        <w:t>Black Pearl’s</w:t>
      </w:r>
      <w:r>
        <w:rPr>
          <w:rFonts w:ascii="Arial" w:cs="Arial" w:hAnsi="Arial"/>
          <w:sz w:val="22"/>
          <w:szCs w:val="22"/>
          <w:lang w:val="en-GB"/>
        </w:rPr>
        <w:t xml:space="preserve"> revenues</w:t>
      </w:r>
      <w:r>
        <w:rPr>
          <w:rFonts w:ascii="Arial" w:cs="Arial" w:hAnsi="Arial"/>
          <w:sz w:val="22"/>
          <w:szCs w:val="22"/>
          <w:lang w:val="en-GB"/>
        </w:rPr>
        <w:t>.</w:t>
      </w:r>
    </w:p>
    <w:p>
      <w:pPr>
        <w:pStyle w:val="style0"/>
        <w:jc w:val="both"/>
        <w:rPr>
          <w:rFonts w:ascii="Arial" w:cs="Arial" w:hAnsi="Arial"/>
          <w:sz w:val="22"/>
          <w:szCs w:val="22"/>
          <w:lang w:val="en-GB"/>
        </w:rPr>
      </w:pPr>
    </w:p>
    <w:p>
      <w:pPr>
        <w:pStyle w:val="style0"/>
        <w:jc w:val="both"/>
        <w:rPr>
          <w:rFonts w:ascii="Arial" w:cs="Arial" w:hAnsi="Arial"/>
          <w:sz w:val="22"/>
          <w:szCs w:val="22"/>
          <w:lang w:val="en-GB"/>
        </w:rPr>
      </w:pPr>
      <w:r>
        <w:rPr>
          <w:rFonts w:ascii="Arial" w:cs="Arial" w:hAnsi="Arial"/>
          <w:sz w:val="22"/>
          <w:szCs w:val="22"/>
          <w:lang w:val="en-GB"/>
        </w:rPr>
        <w:t xml:space="preserve">Within weeks </w:t>
      </w:r>
      <w:r>
        <w:rPr>
          <w:rFonts w:ascii="Arial" w:cs="Arial" w:hAnsi="Arial"/>
          <w:sz w:val="22"/>
          <w:szCs w:val="22"/>
          <w:lang w:val="en-GB"/>
        </w:rPr>
        <w:t xml:space="preserve">Black Pearl </w:t>
      </w:r>
      <w:r>
        <w:rPr>
          <w:rFonts w:ascii="Arial" w:cs="Arial" w:hAnsi="Arial"/>
          <w:sz w:val="22"/>
          <w:szCs w:val="22"/>
          <w:lang w:val="en-GB"/>
        </w:rPr>
        <w:t>is going to</w:t>
      </w:r>
      <w:r>
        <w:rPr>
          <w:rFonts w:ascii="Arial" w:cs="Arial" w:hAnsi="Arial"/>
          <w:sz w:val="22"/>
          <w:szCs w:val="22"/>
          <w:lang w:val="en-GB"/>
        </w:rPr>
        <w:t xml:space="preserve"> default on </w:t>
      </w:r>
      <w:r>
        <w:rPr>
          <w:rFonts w:ascii="Arial" w:cs="Arial" w:hAnsi="Arial"/>
          <w:sz w:val="22"/>
          <w:szCs w:val="22"/>
          <w:lang w:val="en-GB"/>
        </w:rPr>
        <w:t>its loan repayments to Monster Mortgage</w:t>
      </w:r>
      <w:r>
        <w:rPr>
          <w:rFonts w:ascii="Arial" w:cs="Arial" w:hAnsi="Arial"/>
          <w:sz w:val="22"/>
          <w:szCs w:val="22"/>
          <w:lang w:val="en-GB"/>
        </w:rPr>
        <w:t xml:space="preserve"> (Monster)</w:t>
      </w:r>
      <w:r>
        <w:rPr>
          <w:rFonts w:ascii="Arial" w:cs="Arial" w:hAnsi="Arial"/>
          <w:sz w:val="22"/>
          <w:szCs w:val="22"/>
          <w:lang w:val="en-GB"/>
        </w:rPr>
        <w:t xml:space="preserve">. Monster has lent </w:t>
      </w:r>
      <w:r>
        <w:rPr>
          <w:rFonts w:ascii="Arial" w:cs="Arial" w:hAnsi="Arial"/>
          <w:sz w:val="22"/>
          <w:szCs w:val="22"/>
          <w:lang w:val="en-GB"/>
        </w:rPr>
        <w:t>Black Pearl</w:t>
      </w:r>
      <w:r>
        <w:rPr>
          <w:rFonts w:ascii="Arial" w:cs="Arial" w:hAnsi="Arial"/>
          <w:sz w:val="22"/>
          <w:szCs w:val="22"/>
          <w:lang w:val="en-GB"/>
        </w:rPr>
        <w:t xml:space="preserve"> </w:t>
      </w:r>
      <w:r>
        <w:rPr>
          <w:rFonts w:ascii="Arial" w:cs="Arial" w:hAnsi="Arial"/>
          <w:sz w:val="22"/>
          <w:szCs w:val="22"/>
          <w:lang w:val="en-GB"/>
        </w:rPr>
        <w:t xml:space="preserve">USD </w:t>
      </w:r>
      <w:r>
        <w:rPr>
          <w:rFonts w:ascii="Arial" w:cs="Arial" w:hAnsi="Arial"/>
          <w:sz w:val="22"/>
          <w:szCs w:val="22"/>
          <w:lang w:val="en-GB"/>
        </w:rPr>
        <w:t>100</w:t>
      </w:r>
      <w:r>
        <w:rPr>
          <w:rFonts w:ascii="Arial" w:cs="Arial" w:hAnsi="Arial"/>
          <w:sz w:val="22"/>
          <w:szCs w:val="22"/>
          <w:lang w:val="en-GB"/>
        </w:rPr>
        <w:t xml:space="preserve"> </w:t>
      </w:r>
      <w:r>
        <w:rPr>
          <w:rFonts w:ascii="Arial" w:cs="Arial" w:hAnsi="Arial"/>
          <w:sz w:val="22"/>
          <w:szCs w:val="22"/>
          <w:lang w:val="en-GB"/>
        </w:rPr>
        <w:t>m</w:t>
      </w:r>
      <w:r>
        <w:rPr>
          <w:rFonts w:ascii="Arial" w:cs="Arial" w:hAnsi="Arial"/>
          <w:sz w:val="22"/>
          <w:szCs w:val="22"/>
          <w:lang w:val="en-GB"/>
        </w:rPr>
        <w:t>illion</w:t>
      </w:r>
      <w:r>
        <w:rPr>
          <w:rFonts w:ascii="Arial" w:cs="Arial" w:hAnsi="Arial"/>
          <w:sz w:val="22"/>
          <w:szCs w:val="22"/>
          <w:lang w:val="en-GB"/>
        </w:rPr>
        <w:t xml:space="preserve"> (</w:t>
      </w:r>
      <w:r>
        <w:rPr>
          <w:rFonts w:ascii="Arial" w:cs="Arial" w:hAnsi="Arial"/>
          <w:sz w:val="22"/>
          <w:szCs w:val="22"/>
          <w:lang w:val="en-GB"/>
        </w:rPr>
        <w:t xml:space="preserve">USD </w:t>
      </w:r>
      <w:r>
        <w:rPr>
          <w:rFonts w:ascii="Arial" w:cs="Arial" w:hAnsi="Arial"/>
          <w:sz w:val="22"/>
          <w:szCs w:val="22"/>
          <w:lang w:val="en-GB"/>
        </w:rPr>
        <w:t>40</w:t>
      </w:r>
      <w:r>
        <w:rPr>
          <w:rFonts w:ascii="Arial" w:cs="Arial" w:hAnsi="Arial"/>
          <w:sz w:val="22"/>
          <w:szCs w:val="22"/>
          <w:lang w:val="en-GB"/>
        </w:rPr>
        <w:t xml:space="preserve"> </w:t>
      </w:r>
      <w:r>
        <w:rPr>
          <w:rFonts w:ascii="Arial" w:cs="Arial" w:hAnsi="Arial"/>
          <w:sz w:val="22"/>
          <w:szCs w:val="22"/>
          <w:lang w:val="en-GB"/>
        </w:rPr>
        <w:t>m</w:t>
      </w:r>
      <w:r>
        <w:rPr>
          <w:rFonts w:ascii="Arial" w:cs="Arial" w:hAnsi="Arial"/>
          <w:sz w:val="22"/>
          <w:szCs w:val="22"/>
          <w:lang w:val="en-GB"/>
        </w:rPr>
        <w:t>illion</w:t>
      </w:r>
      <w:r>
        <w:rPr>
          <w:rFonts w:ascii="Arial" w:cs="Arial" w:hAnsi="Arial"/>
          <w:sz w:val="22"/>
          <w:szCs w:val="22"/>
          <w:lang w:val="en-GB"/>
        </w:rPr>
        <w:t xml:space="preserve"> of which is secured by a mortgage over </w:t>
      </w:r>
      <w:r>
        <w:rPr>
          <w:rFonts w:ascii="Arial" w:cs="Arial" w:hAnsi="Arial"/>
          <w:sz w:val="22"/>
          <w:szCs w:val="22"/>
          <w:lang w:val="en-GB"/>
        </w:rPr>
        <w:t xml:space="preserve">four </w:t>
      </w:r>
      <w:r>
        <w:rPr>
          <w:rFonts w:ascii="Arial" w:cs="Arial" w:hAnsi="Arial"/>
          <w:sz w:val="22"/>
          <w:szCs w:val="22"/>
          <w:lang w:val="en-GB"/>
        </w:rPr>
        <w:t xml:space="preserve">of </w:t>
      </w:r>
      <w:r>
        <w:rPr>
          <w:rFonts w:ascii="Arial" w:cs="Arial" w:hAnsi="Arial"/>
          <w:sz w:val="22"/>
          <w:szCs w:val="22"/>
          <w:lang w:val="en-GB"/>
        </w:rPr>
        <w:t>Black Pearl</w:t>
      </w:r>
      <w:r>
        <w:rPr>
          <w:rFonts w:ascii="Arial" w:cs="Arial" w:hAnsi="Arial"/>
          <w:sz w:val="22"/>
          <w:szCs w:val="22"/>
          <w:lang w:val="en-GB"/>
        </w:rPr>
        <w:t xml:space="preserve">’s cruise ships).  </w:t>
      </w:r>
    </w:p>
    <w:p>
      <w:pPr>
        <w:pStyle w:val="style0"/>
        <w:jc w:val="both"/>
        <w:rPr>
          <w:rFonts w:ascii="Arial" w:cs="Arial" w:hAnsi="Arial"/>
          <w:sz w:val="22"/>
          <w:szCs w:val="22"/>
          <w:lang w:val="en-GB"/>
        </w:rPr>
      </w:pPr>
    </w:p>
    <w:p>
      <w:pPr>
        <w:pStyle w:val="style0"/>
        <w:jc w:val="both"/>
        <w:rPr>
          <w:rFonts w:ascii="Arial" w:cs="Arial" w:hAnsi="Arial"/>
          <w:sz w:val="22"/>
          <w:szCs w:val="22"/>
          <w:lang w:val="en-GB"/>
        </w:rPr>
      </w:pPr>
      <w:r>
        <w:rPr>
          <w:rFonts w:ascii="Arial" w:cs="Arial" w:hAnsi="Arial"/>
          <w:sz w:val="22"/>
          <w:szCs w:val="22"/>
          <w:lang w:val="en-GB"/>
        </w:rPr>
        <w:t>Black Pearl</w:t>
      </w:r>
      <w:r>
        <w:rPr>
          <w:rFonts w:ascii="Arial" w:cs="Arial" w:hAnsi="Arial"/>
          <w:sz w:val="22"/>
          <w:szCs w:val="22"/>
          <w:lang w:val="en-GB"/>
        </w:rPr>
        <w:t xml:space="preserve"> </w:t>
      </w:r>
      <w:r>
        <w:rPr>
          <w:rFonts w:ascii="Arial" w:cs="Arial" w:hAnsi="Arial"/>
          <w:sz w:val="22"/>
          <w:szCs w:val="22"/>
          <w:lang w:val="en-GB"/>
        </w:rPr>
        <w:t>has</w:t>
      </w:r>
      <w:r>
        <w:rPr>
          <w:rFonts w:ascii="Arial" w:cs="Arial" w:hAnsi="Arial"/>
          <w:sz w:val="22"/>
          <w:szCs w:val="22"/>
          <w:lang w:val="en-GB"/>
        </w:rPr>
        <w:t xml:space="preserve"> already </w:t>
      </w:r>
      <w:r>
        <w:rPr>
          <w:rFonts w:ascii="Arial" w:cs="Arial" w:hAnsi="Arial"/>
          <w:sz w:val="22"/>
          <w:szCs w:val="22"/>
          <w:lang w:val="en-GB"/>
        </w:rPr>
        <w:t xml:space="preserve">failed to pay </w:t>
      </w:r>
      <w:r>
        <w:rPr>
          <w:rFonts w:ascii="Arial" w:cs="Arial" w:hAnsi="Arial"/>
          <w:sz w:val="22"/>
          <w:szCs w:val="22"/>
          <w:lang w:val="en-GB"/>
        </w:rPr>
        <w:t>various service providers</w:t>
      </w:r>
      <w:r>
        <w:rPr>
          <w:rFonts w:ascii="Arial" w:cs="Arial" w:hAnsi="Arial"/>
          <w:sz w:val="22"/>
          <w:szCs w:val="22"/>
          <w:lang w:val="en-GB"/>
        </w:rPr>
        <w:t xml:space="preserve"> </w:t>
      </w:r>
      <w:r>
        <w:rPr>
          <w:rFonts w:ascii="Arial" w:cs="Arial" w:hAnsi="Arial"/>
          <w:sz w:val="22"/>
          <w:szCs w:val="22"/>
          <w:lang w:val="en-GB"/>
        </w:rPr>
        <w:t xml:space="preserve">for several months </w:t>
      </w:r>
      <w:r>
        <w:rPr>
          <w:rFonts w:ascii="Arial" w:cs="Arial" w:hAnsi="Arial"/>
          <w:sz w:val="22"/>
          <w:szCs w:val="22"/>
          <w:lang w:val="en-GB"/>
        </w:rPr>
        <w:t>(tender</w:t>
      </w:r>
      <w:r>
        <w:rPr>
          <w:rFonts w:ascii="Arial" w:cs="Arial" w:hAnsi="Arial"/>
          <w:sz w:val="22"/>
          <w:szCs w:val="22"/>
          <w:lang w:val="en-GB"/>
        </w:rPr>
        <w:t xml:space="preserve"> vessels</w:t>
      </w:r>
      <w:r>
        <w:rPr>
          <w:rFonts w:ascii="Arial" w:cs="Arial" w:hAnsi="Arial"/>
          <w:sz w:val="22"/>
          <w:szCs w:val="22"/>
          <w:lang w:val="en-GB"/>
        </w:rPr>
        <w:t xml:space="preserve">, food </w:t>
      </w:r>
      <w:r>
        <w:rPr>
          <w:rFonts w:ascii="Arial" w:cs="Arial" w:hAnsi="Arial"/>
          <w:sz w:val="22"/>
          <w:szCs w:val="22"/>
          <w:lang w:val="en-GB"/>
        </w:rPr>
        <w:t xml:space="preserve">and beverage </w:t>
      </w:r>
      <w:r>
        <w:rPr>
          <w:rFonts w:ascii="Arial" w:cs="Arial" w:hAnsi="Arial"/>
          <w:sz w:val="22"/>
          <w:szCs w:val="22"/>
          <w:lang w:val="en-GB"/>
        </w:rPr>
        <w:t>suppliers,</w:t>
      </w:r>
      <w:r>
        <w:rPr>
          <w:rFonts w:ascii="Arial" w:cs="Arial" w:hAnsi="Arial"/>
          <w:sz w:val="22"/>
          <w:szCs w:val="22"/>
          <w:lang w:val="en-GB"/>
        </w:rPr>
        <w:t xml:space="preserve"> </w:t>
      </w:r>
      <w:r>
        <w:rPr>
          <w:rFonts w:ascii="Arial" w:cs="Arial" w:hAnsi="Arial"/>
          <w:sz w:val="22"/>
          <w:szCs w:val="22"/>
          <w:lang w:val="en-GB"/>
        </w:rPr>
        <w:t xml:space="preserve">utilities, </w:t>
      </w:r>
      <w:r>
        <w:rPr>
          <w:rFonts w:ascii="Arial" w:cs="Arial" w:hAnsi="Arial"/>
          <w:sz w:val="22"/>
          <w:szCs w:val="22"/>
          <w:lang w:val="en-GB"/>
        </w:rPr>
        <w:t xml:space="preserve">engineers and </w:t>
      </w:r>
      <w:r>
        <w:rPr>
          <w:rFonts w:ascii="Arial" w:cs="Arial" w:hAnsi="Arial"/>
          <w:sz w:val="22"/>
          <w:szCs w:val="22"/>
          <w:lang w:val="en-GB"/>
        </w:rPr>
        <w:t>mechanics)</w:t>
      </w:r>
      <w:r>
        <w:rPr>
          <w:rFonts w:ascii="Arial" w:cs="Arial" w:hAnsi="Arial"/>
          <w:sz w:val="22"/>
          <w:szCs w:val="22"/>
          <w:lang w:val="en-GB"/>
        </w:rPr>
        <w:t xml:space="preserve">. </w:t>
      </w:r>
      <w:r>
        <w:rPr>
          <w:rFonts w:ascii="Arial" w:cs="Arial" w:hAnsi="Arial"/>
          <w:sz w:val="22"/>
          <w:szCs w:val="22"/>
          <w:lang w:val="en-GB"/>
        </w:rPr>
        <w:t>The p</w:t>
      </w:r>
      <w:r>
        <w:rPr>
          <w:rFonts w:ascii="Arial" w:cs="Arial" w:hAnsi="Arial"/>
          <w:sz w:val="22"/>
          <w:szCs w:val="22"/>
          <w:lang w:val="en-GB"/>
        </w:rPr>
        <w:t xml:space="preserve">ayment of utilities is particularly important to the ongoing repair and maintenance of the fleet of vessels at </w:t>
      </w:r>
      <w:r>
        <w:rPr>
          <w:rFonts w:ascii="Arial" w:cs="Arial" w:hAnsi="Arial"/>
          <w:sz w:val="22"/>
          <w:szCs w:val="22"/>
          <w:lang w:val="en-GB"/>
        </w:rPr>
        <w:t>Black Pearl</w:t>
      </w:r>
      <w:r>
        <w:rPr>
          <w:rFonts w:ascii="Arial" w:cs="Arial" w:hAnsi="Arial"/>
          <w:sz w:val="22"/>
          <w:szCs w:val="22"/>
          <w:lang w:val="en-GB"/>
        </w:rPr>
        <w:t xml:space="preserve">’s dry dock facility in </w:t>
      </w:r>
      <w:r>
        <w:rPr>
          <w:rFonts w:ascii="Arial" w:cs="Arial" w:hAnsi="Arial"/>
          <w:sz w:val="22"/>
          <w:szCs w:val="22"/>
          <w:lang w:val="en-GB"/>
        </w:rPr>
        <w:t xml:space="preserve">Little </w:t>
      </w:r>
      <w:r>
        <w:rPr>
          <w:rFonts w:ascii="Arial" w:cs="Arial" w:hAnsi="Arial"/>
          <w:sz w:val="22"/>
          <w:szCs w:val="22"/>
          <w:lang w:val="en-GB"/>
        </w:rPr>
        <w:t>Cayman</w:t>
      </w:r>
      <w:r>
        <w:rPr>
          <w:rFonts w:ascii="Arial" w:cs="Arial" w:hAnsi="Arial"/>
          <w:sz w:val="22"/>
          <w:szCs w:val="22"/>
          <w:lang w:val="en-GB"/>
        </w:rPr>
        <w:t>.</w:t>
      </w:r>
    </w:p>
    <w:p>
      <w:pPr>
        <w:pStyle w:val="style0"/>
        <w:jc w:val="both"/>
        <w:rPr>
          <w:rFonts w:ascii="Arial" w:cs="Arial" w:hAnsi="Arial"/>
          <w:sz w:val="22"/>
          <w:szCs w:val="22"/>
          <w:lang w:val="en-GB"/>
        </w:rPr>
      </w:pPr>
    </w:p>
    <w:p>
      <w:pPr>
        <w:pStyle w:val="style0"/>
        <w:jc w:val="both"/>
        <w:rPr>
          <w:rFonts w:ascii="Arial" w:cs="Arial" w:hAnsi="Arial"/>
          <w:sz w:val="22"/>
          <w:szCs w:val="22"/>
          <w:lang w:val="en-GB"/>
        </w:rPr>
      </w:pPr>
      <w:r>
        <w:rPr>
          <w:rFonts w:ascii="Arial" w:cs="Arial" w:hAnsi="Arial"/>
          <w:sz w:val="22"/>
          <w:szCs w:val="22"/>
          <w:lang w:val="en-GB"/>
        </w:rPr>
        <w:t xml:space="preserve">To make matters worse, </w:t>
      </w:r>
      <w:r>
        <w:rPr>
          <w:rFonts w:ascii="Arial" w:cs="Arial" w:hAnsi="Arial"/>
          <w:sz w:val="22"/>
          <w:szCs w:val="22"/>
          <w:lang w:val="en-GB"/>
        </w:rPr>
        <w:t>Black Pearl</w:t>
      </w:r>
      <w:r>
        <w:rPr>
          <w:rFonts w:ascii="Arial" w:cs="Arial" w:hAnsi="Arial"/>
          <w:sz w:val="22"/>
          <w:szCs w:val="22"/>
          <w:lang w:val="en-GB"/>
        </w:rPr>
        <w:t xml:space="preserve"> has recently lost arbitration proceedings in London in relation to the construction of a new fleet of ships and been ordered to pay damages of US</w:t>
      </w:r>
      <w:r>
        <w:rPr>
          <w:rFonts w:ascii="Arial" w:cs="Arial" w:hAnsi="Arial"/>
          <w:sz w:val="22"/>
          <w:szCs w:val="22"/>
          <w:lang w:val="en-GB"/>
        </w:rPr>
        <w:t xml:space="preserve">D </w:t>
      </w:r>
      <w:r>
        <w:rPr>
          <w:rFonts w:ascii="Arial" w:cs="Arial" w:hAnsi="Arial"/>
          <w:sz w:val="22"/>
          <w:szCs w:val="22"/>
          <w:lang w:val="en-GB"/>
        </w:rPr>
        <w:t>50</w:t>
      </w:r>
      <w:r>
        <w:rPr>
          <w:rFonts w:ascii="Arial" w:cs="Arial" w:hAnsi="Arial"/>
          <w:sz w:val="22"/>
          <w:szCs w:val="22"/>
          <w:lang w:val="en-GB"/>
        </w:rPr>
        <w:t xml:space="preserve"> </w:t>
      </w:r>
      <w:r>
        <w:rPr>
          <w:rFonts w:ascii="Arial" w:cs="Arial" w:hAnsi="Arial"/>
          <w:sz w:val="22"/>
          <w:szCs w:val="22"/>
          <w:lang w:val="en-GB"/>
        </w:rPr>
        <w:t>m</w:t>
      </w:r>
      <w:r>
        <w:rPr>
          <w:rFonts w:ascii="Arial" w:cs="Arial" w:hAnsi="Arial"/>
          <w:sz w:val="22"/>
          <w:szCs w:val="22"/>
          <w:lang w:val="en-GB"/>
        </w:rPr>
        <w:t>illion</w:t>
      </w:r>
      <w:r>
        <w:rPr>
          <w:rFonts w:ascii="Arial" w:cs="Arial" w:hAnsi="Arial"/>
          <w:sz w:val="22"/>
          <w:szCs w:val="22"/>
          <w:lang w:val="en-GB"/>
        </w:rPr>
        <w:t xml:space="preserve"> to </w:t>
      </w:r>
      <w:r>
        <w:rPr>
          <w:rFonts w:ascii="Arial" w:cs="Arial" w:hAnsi="Arial"/>
          <w:sz w:val="22"/>
          <w:szCs w:val="22"/>
          <w:lang w:val="en-GB"/>
        </w:rPr>
        <w:t xml:space="preserve">Jolly Roger </w:t>
      </w:r>
      <w:r>
        <w:rPr>
          <w:rFonts w:ascii="Arial" w:cs="Arial" w:hAnsi="Arial"/>
          <w:sz w:val="22"/>
          <w:szCs w:val="22"/>
          <w:lang w:val="en-GB"/>
        </w:rPr>
        <w:t>Inc</w:t>
      </w:r>
      <w:r>
        <w:rPr>
          <w:rFonts w:ascii="Arial" w:cs="Arial" w:hAnsi="Arial"/>
          <w:sz w:val="22"/>
          <w:szCs w:val="22"/>
          <w:lang w:val="en-GB"/>
        </w:rPr>
        <w:t>.</w:t>
      </w:r>
      <w:r>
        <w:rPr>
          <w:rFonts w:ascii="Arial" w:cs="Arial" w:hAnsi="Arial"/>
          <w:sz w:val="22"/>
          <w:szCs w:val="22"/>
          <w:lang w:val="en-GB"/>
        </w:rPr>
        <w:t xml:space="preserve"> It will not be able to satisfy that award.</w:t>
      </w:r>
    </w:p>
    <w:p>
      <w:pPr>
        <w:pStyle w:val="style0"/>
        <w:jc w:val="both"/>
        <w:rPr>
          <w:rFonts w:ascii="Arial" w:cs="Arial" w:hAnsi="Arial"/>
          <w:sz w:val="22"/>
          <w:szCs w:val="22"/>
          <w:lang w:val="en-GB"/>
        </w:rPr>
      </w:pPr>
    </w:p>
    <w:p>
      <w:pPr>
        <w:pStyle w:val="style0"/>
        <w:jc w:val="both"/>
        <w:rPr>
          <w:rFonts w:ascii="Arial" w:cs="Arial" w:hAnsi="Arial"/>
          <w:sz w:val="22"/>
          <w:szCs w:val="22"/>
          <w:lang w:val="en-GB"/>
        </w:rPr>
      </w:pPr>
      <w:r>
        <w:rPr>
          <w:rFonts w:ascii="Arial" w:cs="Arial" w:hAnsi="Arial"/>
          <w:sz w:val="22"/>
          <w:szCs w:val="22"/>
          <w:lang w:val="en-GB"/>
        </w:rPr>
        <w:t xml:space="preserve">You are </w:t>
      </w:r>
      <w:r>
        <w:rPr>
          <w:rFonts w:ascii="Arial" w:cs="Arial" w:hAnsi="Arial"/>
          <w:sz w:val="22"/>
          <w:szCs w:val="22"/>
          <w:lang w:val="en-GB"/>
        </w:rPr>
        <w:t>a Cayman Islands</w:t>
      </w:r>
      <w:r>
        <w:rPr>
          <w:rFonts w:ascii="Arial" w:cs="Arial" w:hAnsi="Arial"/>
          <w:sz w:val="22"/>
          <w:szCs w:val="22"/>
          <w:lang w:val="en-GB"/>
        </w:rPr>
        <w:t>-</w:t>
      </w:r>
      <w:r>
        <w:rPr>
          <w:rFonts w:ascii="Arial" w:cs="Arial" w:hAnsi="Arial"/>
          <w:sz w:val="22"/>
          <w:szCs w:val="22"/>
          <w:lang w:val="en-GB"/>
        </w:rPr>
        <w:t>based insolvency professional</w:t>
      </w:r>
      <w:r>
        <w:rPr>
          <w:rFonts w:ascii="Arial" w:cs="Arial" w:hAnsi="Arial"/>
          <w:sz w:val="22"/>
          <w:szCs w:val="22"/>
          <w:lang w:val="en-GB"/>
        </w:rPr>
        <w:t xml:space="preserve"> and have been approached to provide advice on the following</w:t>
      </w:r>
      <w:r>
        <w:rPr>
          <w:rFonts w:ascii="Arial" w:cs="Arial" w:hAnsi="Arial"/>
          <w:sz w:val="22"/>
          <w:szCs w:val="22"/>
          <w:lang w:val="en-GB"/>
        </w:rPr>
        <w:t>:</w:t>
      </w:r>
    </w:p>
    <w:p>
      <w:pPr>
        <w:pStyle w:val="style0"/>
        <w:jc w:val="both"/>
        <w:rPr>
          <w:rFonts w:ascii="Arial" w:cs="Arial" w:hAnsi="Arial"/>
          <w:sz w:val="22"/>
          <w:szCs w:val="22"/>
          <w:lang w:val="en-GB"/>
        </w:rPr>
      </w:pPr>
    </w:p>
    <w:p>
      <w:pPr>
        <w:pStyle w:val="style179"/>
        <w:numPr>
          <w:ilvl w:val="0"/>
          <w:numId w:val="42"/>
        </w:numPr>
        <w:ind w:left="426"/>
        <w:jc w:val="both"/>
        <w:rPr>
          <w:rFonts w:ascii="Arial" w:cs="Arial" w:hAnsi="Arial"/>
          <w:sz w:val="22"/>
          <w:szCs w:val="22"/>
          <w:lang w:val="en-GB"/>
        </w:rPr>
      </w:pPr>
      <w:r>
        <w:rPr>
          <w:rFonts w:ascii="Arial" w:cs="Arial" w:hAnsi="Arial"/>
          <w:sz w:val="22"/>
          <w:szCs w:val="22"/>
          <w:lang w:val="en-GB"/>
        </w:rPr>
        <w:t>What action can Monster take to protect itself?</w:t>
      </w:r>
    </w:p>
    <w:p>
      <w:pPr>
        <w:pStyle w:val="style0"/>
        <w:ind w:left="426"/>
        <w:jc w:val="both"/>
        <w:rPr>
          <w:rFonts w:ascii="Arial" w:cs="Arial" w:hAnsi="Arial"/>
          <w:sz w:val="22"/>
          <w:szCs w:val="22"/>
          <w:lang w:val="en-GB"/>
        </w:rPr>
      </w:pPr>
    </w:p>
    <w:p>
      <w:pPr>
        <w:pStyle w:val="style179"/>
        <w:numPr>
          <w:ilvl w:val="0"/>
          <w:numId w:val="42"/>
        </w:numPr>
        <w:ind w:left="426"/>
        <w:jc w:val="both"/>
        <w:rPr>
          <w:rFonts w:ascii="Arial" w:cs="Arial" w:hAnsi="Arial"/>
          <w:sz w:val="22"/>
          <w:szCs w:val="22"/>
          <w:lang w:val="en-GB"/>
        </w:rPr>
      </w:pPr>
      <w:r>
        <w:rPr>
          <w:rFonts w:ascii="Arial" w:cs="Arial" w:hAnsi="Arial"/>
          <w:sz w:val="22"/>
          <w:szCs w:val="22"/>
          <w:lang w:val="en-GB"/>
        </w:rPr>
        <w:t xml:space="preserve">What action can </w:t>
      </w:r>
      <w:r>
        <w:rPr>
          <w:rFonts w:ascii="Arial" w:cs="Arial" w:hAnsi="Arial"/>
          <w:sz w:val="22"/>
          <w:szCs w:val="22"/>
          <w:lang w:val="en-GB"/>
        </w:rPr>
        <w:t>Jolly Roger</w:t>
      </w:r>
      <w:r>
        <w:rPr>
          <w:rFonts w:ascii="Arial" w:cs="Arial" w:hAnsi="Arial"/>
          <w:sz w:val="22"/>
          <w:szCs w:val="22"/>
          <w:lang w:val="en-GB"/>
        </w:rPr>
        <w:t xml:space="preserve"> Inc</w:t>
      </w:r>
      <w:r>
        <w:rPr>
          <w:rFonts w:ascii="Arial" w:cs="Arial" w:hAnsi="Arial"/>
          <w:sz w:val="22"/>
          <w:szCs w:val="22"/>
          <w:lang w:val="en-GB"/>
        </w:rPr>
        <w:t xml:space="preserve"> </w:t>
      </w:r>
      <w:r>
        <w:rPr>
          <w:rFonts w:ascii="Arial" w:cs="Arial" w:hAnsi="Arial"/>
          <w:sz w:val="22"/>
          <w:szCs w:val="22"/>
          <w:lang w:val="en-GB"/>
        </w:rPr>
        <w:t xml:space="preserve"> take against </w:t>
      </w:r>
      <w:r>
        <w:rPr>
          <w:rFonts w:ascii="Arial" w:cs="Arial" w:hAnsi="Arial"/>
          <w:sz w:val="22"/>
          <w:szCs w:val="22"/>
          <w:lang w:val="en-GB"/>
        </w:rPr>
        <w:t>Black Pearl</w:t>
      </w:r>
      <w:r>
        <w:rPr>
          <w:rFonts w:ascii="Arial" w:cs="Arial" w:hAnsi="Arial"/>
          <w:sz w:val="22"/>
          <w:szCs w:val="22"/>
          <w:lang w:val="en-GB"/>
        </w:rPr>
        <w:t>?</w:t>
      </w:r>
    </w:p>
    <w:p>
      <w:pPr>
        <w:pStyle w:val="style0"/>
        <w:ind w:left="426"/>
        <w:jc w:val="both"/>
        <w:rPr>
          <w:rFonts w:ascii="Arial" w:cs="Arial" w:hAnsi="Arial"/>
          <w:sz w:val="22"/>
          <w:szCs w:val="22"/>
          <w:lang w:val="en-GB"/>
        </w:rPr>
      </w:pPr>
    </w:p>
    <w:p>
      <w:pPr>
        <w:pStyle w:val="style179"/>
        <w:numPr>
          <w:ilvl w:val="0"/>
          <w:numId w:val="42"/>
        </w:numPr>
        <w:ind w:left="426"/>
        <w:jc w:val="both"/>
        <w:rPr>
          <w:rFonts w:ascii="Arial" w:cs="Arial" w:hAnsi="Arial"/>
          <w:sz w:val="22"/>
          <w:szCs w:val="22"/>
          <w:lang w:val="en-GB"/>
        </w:rPr>
      </w:pPr>
      <w:r>
        <w:rPr>
          <w:rFonts w:ascii="Arial" w:cs="Arial" w:hAnsi="Arial"/>
          <w:sz w:val="22"/>
          <w:szCs w:val="22"/>
          <w:lang w:val="en-GB"/>
        </w:rPr>
        <w:t xml:space="preserve">What action can the unsecured trade creditors take against </w:t>
      </w:r>
      <w:r>
        <w:rPr>
          <w:rFonts w:ascii="Arial" w:cs="Arial" w:hAnsi="Arial"/>
          <w:sz w:val="22"/>
          <w:szCs w:val="22"/>
          <w:lang w:val="en-GB"/>
        </w:rPr>
        <w:t>Black Pearl</w:t>
      </w:r>
      <w:r>
        <w:rPr>
          <w:rFonts w:ascii="Arial" w:cs="Arial" w:hAnsi="Arial"/>
          <w:sz w:val="22"/>
          <w:szCs w:val="22"/>
          <w:lang w:val="en-GB"/>
        </w:rPr>
        <w:t>?</w:t>
      </w:r>
    </w:p>
    <w:p>
      <w:pPr>
        <w:pStyle w:val="style0"/>
        <w:ind w:left="426"/>
        <w:jc w:val="both"/>
        <w:rPr>
          <w:rFonts w:ascii="Arial" w:cs="Arial" w:hAnsi="Arial"/>
          <w:sz w:val="22"/>
          <w:szCs w:val="22"/>
          <w:lang w:val="en-GB"/>
        </w:rPr>
      </w:pPr>
    </w:p>
    <w:p>
      <w:pPr>
        <w:pStyle w:val="style179"/>
        <w:numPr>
          <w:ilvl w:val="0"/>
          <w:numId w:val="42"/>
        </w:numPr>
        <w:ind w:left="426"/>
        <w:jc w:val="both"/>
        <w:rPr>
          <w:rFonts w:ascii="Arial" w:cs="Arial" w:hAnsi="Arial"/>
          <w:sz w:val="22"/>
          <w:szCs w:val="22"/>
          <w:lang w:val="en-GB"/>
        </w:rPr>
      </w:pPr>
      <w:r>
        <w:rPr>
          <w:rFonts w:ascii="Arial" w:cs="Arial" w:hAnsi="Arial"/>
          <w:sz w:val="22"/>
          <w:szCs w:val="22"/>
          <w:lang w:val="en-GB"/>
        </w:rPr>
        <w:t xml:space="preserve">Does the Cayman Islands Court have jurisdiction over </w:t>
      </w:r>
      <w:r>
        <w:rPr>
          <w:rFonts w:ascii="Arial" w:cs="Arial" w:hAnsi="Arial"/>
          <w:sz w:val="22"/>
          <w:szCs w:val="22"/>
          <w:lang w:val="en-GB"/>
        </w:rPr>
        <w:t>Black Pearl</w:t>
      </w:r>
      <w:r>
        <w:rPr>
          <w:rFonts w:ascii="Arial" w:cs="Arial" w:hAnsi="Arial"/>
          <w:sz w:val="22"/>
          <w:szCs w:val="22"/>
          <w:lang w:val="en-GB"/>
        </w:rPr>
        <w:t>?</w:t>
      </w:r>
    </w:p>
    <w:p>
      <w:pPr>
        <w:pStyle w:val="style0"/>
        <w:ind w:left="426"/>
        <w:jc w:val="both"/>
        <w:rPr>
          <w:rFonts w:ascii="Arial" w:cs="Arial" w:hAnsi="Arial"/>
          <w:sz w:val="22"/>
          <w:szCs w:val="22"/>
          <w:lang w:val="en-GB"/>
        </w:rPr>
      </w:pPr>
    </w:p>
    <w:p>
      <w:pPr>
        <w:pStyle w:val="style179"/>
        <w:numPr>
          <w:ilvl w:val="0"/>
          <w:numId w:val="42"/>
        </w:numPr>
        <w:ind w:left="426"/>
        <w:jc w:val="both"/>
        <w:rPr>
          <w:rFonts w:ascii="Arial" w:cs="Arial" w:hAnsi="Arial"/>
          <w:sz w:val="22"/>
          <w:szCs w:val="22"/>
          <w:lang w:val="en-GB"/>
        </w:rPr>
      </w:pPr>
      <w:r>
        <w:rPr>
          <w:rFonts w:ascii="Arial" w:cs="Arial" w:hAnsi="Arial"/>
          <w:sz w:val="22"/>
          <w:szCs w:val="22"/>
          <w:lang w:val="en-GB"/>
        </w:rPr>
        <w:t xml:space="preserve">Is there a legal route via which </w:t>
      </w:r>
      <w:r>
        <w:rPr>
          <w:rFonts w:ascii="Arial" w:cs="Arial" w:hAnsi="Arial"/>
          <w:sz w:val="22"/>
          <w:szCs w:val="22"/>
          <w:lang w:val="en-GB"/>
        </w:rPr>
        <w:t>Black Pearl</w:t>
      </w:r>
      <w:r>
        <w:rPr>
          <w:rFonts w:ascii="Arial" w:cs="Arial" w:hAnsi="Arial"/>
          <w:sz w:val="22"/>
          <w:szCs w:val="22"/>
          <w:lang w:val="en-GB"/>
        </w:rPr>
        <w:t xml:space="preserve"> can</w:t>
      </w:r>
      <w:r>
        <w:rPr>
          <w:rFonts w:ascii="Arial" w:cs="Arial" w:hAnsi="Arial"/>
          <w:sz w:val="22"/>
          <w:szCs w:val="22"/>
          <w:lang w:val="en-GB"/>
        </w:rPr>
        <w:t xml:space="preserve"> </w:t>
      </w:r>
      <w:r>
        <w:rPr>
          <w:rFonts w:ascii="Arial" w:cs="Arial" w:hAnsi="Arial"/>
          <w:sz w:val="22"/>
          <w:szCs w:val="22"/>
          <w:lang w:val="en-GB"/>
        </w:rPr>
        <w:t xml:space="preserve">protect </w:t>
      </w:r>
      <w:r>
        <w:rPr>
          <w:rFonts w:ascii="Arial" w:cs="Arial" w:hAnsi="Arial"/>
          <w:sz w:val="22"/>
          <w:szCs w:val="22"/>
          <w:lang w:val="en-GB"/>
        </w:rPr>
        <w:t xml:space="preserve">itself </w:t>
      </w:r>
      <w:r>
        <w:rPr>
          <w:rFonts w:ascii="Arial" w:cs="Arial" w:hAnsi="Arial"/>
          <w:sz w:val="22"/>
          <w:szCs w:val="22"/>
          <w:lang w:val="en-GB"/>
        </w:rPr>
        <w:t xml:space="preserve">and </w:t>
      </w:r>
      <w:r>
        <w:rPr>
          <w:rFonts w:ascii="Arial" w:cs="Arial" w:hAnsi="Arial"/>
          <w:sz w:val="22"/>
          <w:szCs w:val="22"/>
          <w:lang w:val="en-GB"/>
        </w:rPr>
        <w:t xml:space="preserve">seek to </w:t>
      </w:r>
      <w:r>
        <w:rPr>
          <w:rFonts w:ascii="Arial" w:cs="Arial" w:hAnsi="Arial"/>
          <w:sz w:val="22"/>
          <w:szCs w:val="22"/>
          <w:lang w:val="en-GB"/>
        </w:rPr>
        <w:t>restructure</w:t>
      </w:r>
      <w:r>
        <w:rPr>
          <w:rFonts w:ascii="Arial" w:cs="Arial" w:hAnsi="Arial"/>
          <w:sz w:val="22"/>
          <w:szCs w:val="22"/>
          <w:lang w:val="en-GB"/>
        </w:rPr>
        <w:t>?</w:t>
      </w:r>
      <w:r>
        <w:rPr>
          <w:rFonts w:ascii="Arial" w:cs="Arial" w:hAnsi="Arial"/>
          <w:sz w:val="22"/>
          <w:szCs w:val="22"/>
          <w:lang w:val="en-GB"/>
        </w:rPr>
        <w:t xml:space="preserve"> </w:t>
      </w:r>
    </w:p>
    <w:p>
      <w:pPr>
        <w:pStyle w:val="style0"/>
        <w:ind w:left="426"/>
        <w:jc w:val="both"/>
        <w:rPr>
          <w:rFonts w:ascii="Arial" w:cs="Arial" w:hAnsi="Arial"/>
          <w:sz w:val="22"/>
          <w:szCs w:val="22"/>
          <w:lang w:val="en-GB"/>
        </w:rPr>
      </w:pPr>
    </w:p>
    <w:p>
      <w:pPr>
        <w:pStyle w:val="style179"/>
        <w:numPr>
          <w:ilvl w:val="0"/>
          <w:numId w:val="42"/>
        </w:numPr>
        <w:ind w:left="426"/>
        <w:jc w:val="both"/>
        <w:rPr>
          <w:rFonts w:ascii="Arial" w:cs="Arial" w:hAnsi="Arial"/>
          <w:sz w:val="22"/>
          <w:szCs w:val="22"/>
          <w:lang w:val="en-GB"/>
        </w:rPr>
      </w:pPr>
      <w:r>
        <w:rPr>
          <w:rFonts w:ascii="Arial" w:cs="Arial" w:hAnsi="Arial"/>
          <w:sz w:val="22"/>
          <w:szCs w:val="22"/>
          <w:lang w:val="en-GB"/>
        </w:rPr>
        <w:t xml:space="preserve">Following on from </w:t>
      </w:r>
      <w:r>
        <w:rPr>
          <w:rFonts w:ascii="Arial" w:cs="Arial" w:hAnsi="Arial"/>
          <w:sz w:val="22"/>
          <w:szCs w:val="22"/>
          <w:lang w:val="en-GB"/>
        </w:rPr>
        <w:t>(</w:t>
      </w:r>
      <w:r>
        <w:rPr>
          <w:rFonts w:ascii="Arial" w:cs="Arial" w:hAnsi="Arial"/>
          <w:sz w:val="22"/>
          <w:szCs w:val="22"/>
          <w:lang w:val="en-GB"/>
        </w:rPr>
        <w:t>e</w:t>
      </w:r>
      <w:r>
        <w:rPr>
          <w:rFonts w:ascii="Arial" w:cs="Arial" w:hAnsi="Arial"/>
          <w:sz w:val="22"/>
          <w:szCs w:val="22"/>
          <w:lang w:val="en-GB"/>
        </w:rPr>
        <w:t>) above</w:t>
      </w:r>
      <w:r>
        <w:rPr>
          <w:rFonts w:ascii="Arial" w:cs="Arial" w:hAnsi="Arial"/>
          <w:sz w:val="22"/>
          <w:szCs w:val="22"/>
          <w:lang w:val="en-GB"/>
        </w:rPr>
        <w:t xml:space="preserve"> and assuming </w:t>
      </w:r>
      <w:r>
        <w:rPr>
          <w:rFonts w:ascii="Arial" w:cs="Arial" w:hAnsi="Arial"/>
          <w:sz w:val="22"/>
          <w:szCs w:val="22"/>
          <w:lang w:val="en-GB"/>
        </w:rPr>
        <w:t xml:space="preserve">there is a legal route via which Black Pearly can protect itself </w:t>
      </w:r>
      <w:r>
        <w:rPr>
          <w:rFonts w:ascii="Arial" w:cs="Arial" w:hAnsi="Arial"/>
          <w:sz w:val="22"/>
          <w:szCs w:val="22"/>
          <w:lang w:val="en-GB"/>
        </w:rPr>
        <w:t>and seek to restructure,</w:t>
      </w:r>
      <w:r>
        <w:rPr>
          <w:rFonts w:ascii="Arial" w:cs="Arial" w:hAnsi="Arial"/>
          <w:sz w:val="22"/>
          <w:szCs w:val="22"/>
          <w:lang w:val="en-GB"/>
        </w:rPr>
        <w:t xml:space="preserve"> c</w:t>
      </w:r>
      <w:r>
        <w:rPr>
          <w:rFonts w:ascii="Arial" w:cs="Arial" w:hAnsi="Arial"/>
          <w:sz w:val="22"/>
          <w:szCs w:val="22"/>
          <w:lang w:val="en-GB"/>
        </w:rPr>
        <w:t xml:space="preserve">an the </w:t>
      </w:r>
      <w:r>
        <w:rPr>
          <w:rFonts w:ascii="Arial" w:cs="Arial" w:hAnsi="Arial"/>
          <w:sz w:val="22"/>
          <w:szCs w:val="22"/>
          <w:lang w:val="en-GB"/>
        </w:rPr>
        <w:t xml:space="preserve">Sparrow </w:t>
      </w:r>
      <w:r>
        <w:rPr>
          <w:rFonts w:ascii="Arial" w:cs="Arial" w:hAnsi="Arial"/>
          <w:sz w:val="22"/>
          <w:szCs w:val="22"/>
          <w:lang w:val="en-GB"/>
        </w:rPr>
        <w:t xml:space="preserve">family continue to run </w:t>
      </w:r>
      <w:r>
        <w:rPr>
          <w:rFonts w:ascii="Arial" w:cs="Arial" w:hAnsi="Arial"/>
          <w:sz w:val="22"/>
          <w:szCs w:val="22"/>
          <w:lang w:val="en-GB"/>
        </w:rPr>
        <w:t>Black Pearl</w:t>
      </w:r>
      <w:r>
        <w:rPr>
          <w:rFonts w:ascii="Arial" w:cs="Arial" w:hAnsi="Arial"/>
          <w:sz w:val="22"/>
          <w:szCs w:val="22"/>
          <w:lang w:val="en-GB"/>
        </w:rPr>
        <w:t xml:space="preserve"> during this process?</w:t>
      </w:r>
    </w:p>
    <w:p>
      <w:pPr>
        <w:pStyle w:val="style0"/>
        <w:ind w:left="426"/>
        <w:jc w:val="both"/>
        <w:rPr>
          <w:rFonts w:ascii="Arial" w:cs="Arial" w:hAnsi="Arial"/>
          <w:sz w:val="22"/>
          <w:szCs w:val="22"/>
          <w:lang w:val="en-GB"/>
        </w:rPr>
      </w:pPr>
    </w:p>
    <w:p>
      <w:pPr>
        <w:pStyle w:val="style179"/>
        <w:numPr>
          <w:ilvl w:val="0"/>
          <w:numId w:val="42"/>
        </w:numPr>
        <w:ind w:left="426"/>
        <w:jc w:val="both"/>
        <w:rPr>
          <w:rFonts w:ascii="Arial" w:cs="Arial" w:hAnsi="Arial"/>
          <w:sz w:val="22"/>
          <w:szCs w:val="22"/>
          <w:lang w:val="en-GB"/>
        </w:rPr>
      </w:pPr>
      <w:r>
        <w:rPr>
          <w:rFonts w:ascii="Arial" w:cs="Arial" w:hAnsi="Arial"/>
          <w:sz w:val="22"/>
          <w:szCs w:val="22"/>
          <w:lang w:val="en-GB"/>
        </w:rPr>
        <w:t xml:space="preserve">Assuming that the Cayman Islands </w:t>
      </w:r>
      <w:r>
        <w:rPr>
          <w:rFonts w:ascii="Arial" w:cs="Arial" w:hAnsi="Arial"/>
          <w:sz w:val="22"/>
          <w:szCs w:val="22"/>
          <w:lang w:val="en-GB"/>
        </w:rPr>
        <w:t>C</w:t>
      </w:r>
      <w:r>
        <w:rPr>
          <w:rFonts w:ascii="Arial" w:cs="Arial" w:hAnsi="Arial"/>
          <w:sz w:val="22"/>
          <w:szCs w:val="22"/>
          <w:lang w:val="en-GB"/>
        </w:rPr>
        <w:t>ourt has jurisdiction, w</w:t>
      </w:r>
      <w:r>
        <w:rPr>
          <w:rFonts w:ascii="Arial" w:cs="Arial" w:hAnsi="Arial"/>
          <w:sz w:val="22"/>
          <w:szCs w:val="22"/>
          <w:lang w:val="en-GB"/>
        </w:rPr>
        <w:t xml:space="preserve">hat factors </w:t>
      </w:r>
      <w:r>
        <w:rPr>
          <w:rFonts w:ascii="Arial" w:cs="Arial" w:hAnsi="Arial"/>
          <w:sz w:val="22"/>
          <w:szCs w:val="22"/>
          <w:lang w:val="en-GB"/>
        </w:rPr>
        <w:t xml:space="preserve">will </w:t>
      </w:r>
      <w:r>
        <w:rPr>
          <w:rFonts w:ascii="Arial" w:cs="Arial" w:hAnsi="Arial"/>
          <w:sz w:val="22"/>
          <w:szCs w:val="22"/>
          <w:lang w:val="en-GB"/>
        </w:rPr>
        <w:t xml:space="preserve">the court take into consideration before approving </w:t>
      </w:r>
      <w:r>
        <w:rPr>
          <w:rFonts w:ascii="Arial" w:cs="Arial" w:hAnsi="Arial"/>
          <w:sz w:val="22"/>
          <w:szCs w:val="22"/>
          <w:lang w:val="en-GB"/>
        </w:rPr>
        <w:t>any</w:t>
      </w:r>
      <w:r>
        <w:rPr>
          <w:rFonts w:ascii="Arial" w:cs="Arial" w:hAnsi="Arial"/>
          <w:sz w:val="22"/>
          <w:szCs w:val="22"/>
          <w:lang w:val="en-GB"/>
        </w:rPr>
        <w:t xml:space="preserve"> </w:t>
      </w:r>
      <w:r>
        <w:rPr>
          <w:rFonts w:ascii="Arial" w:cs="Arial" w:hAnsi="Arial"/>
          <w:sz w:val="22"/>
          <w:szCs w:val="22"/>
          <w:lang w:val="en-GB"/>
        </w:rPr>
        <w:t xml:space="preserve">proposed </w:t>
      </w:r>
      <w:r>
        <w:rPr>
          <w:rFonts w:ascii="Arial" w:cs="Arial" w:hAnsi="Arial"/>
          <w:sz w:val="22"/>
          <w:szCs w:val="22"/>
          <w:lang w:val="en-GB"/>
        </w:rPr>
        <w:t>restructuring</w:t>
      </w:r>
      <w:r>
        <w:rPr>
          <w:rFonts w:ascii="Arial" w:cs="Arial" w:hAnsi="Arial"/>
          <w:sz w:val="22"/>
          <w:szCs w:val="22"/>
          <w:lang w:val="en-GB"/>
        </w:rPr>
        <w:t>?</w:t>
      </w:r>
    </w:p>
    <w:bookmarkEnd w:id="0"/>
    <w:p>
      <w:pPr>
        <w:pStyle w:val="style0"/>
        <w:jc w:val="both"/>
        <w:rPr>
          <w:rFonts w:ascii="Arial" w:cs="Arial" w:hAnsi="Arial"/>
          <w:color w:val="808080"/>
          <w:sz w:val="22"/>
          <w:szCs w:val="22"/>
          <w:lang w:val="en-GB"/>
        </w:rPr>
      </w:pPr>
    </w:p>
    <w:p>
      <w:pPr>
        <w:jc w:val="both"/>
        <w:rPr/>
      </w:pPr>
    </w:p>
    <w:p>
      <w:pPr>
        <w:jc w:val="both"/>
        <w:rPr/>
      </w:pPr>
      <w:r>
        <w:rPr>
          <w:rFonts w:ascii="Arial" w:cs="Arial" w:hAnsi="Arial" w:hint="default"/>
          <w:color w:val="808080"/>
          <w:sz w:val="22"/>
          <w:szCs w:val="22"/>
          <w:lang w:val="en-US"/>
        </w:rPr>
        <w:t>[</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asset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subject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valid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security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interest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falls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outside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not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asset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will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realised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unless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consent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given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secured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secured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can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enforce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security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time.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granting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order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winding-up</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does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not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affect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secured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rights.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out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Section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142(1)</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Companies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Law,</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which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provides:</w:t>
      </w:r>
    </w:p>
    <w:p>
      <w:pPr>
        <w:jc w:val="both"/>
        <w:rPr/>
      </w:pPr>
      <w:r>
        <w:rPr>
          <w:rFonts w:ascii="Arial" w:cs="Arial" w:hAnsi="Arial" w:hint="default"/>
          <w:color w:val="808080"/>
          <w:sz w:val="22"/>
          <w:szCs w:val="22"/>
          <w:lang w:val="en-US"/>
        </w:rPr>
        <w:t>“Notwithstanding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winding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up</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order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has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made,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has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security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over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whole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assets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entitled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enforce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security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without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leave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Court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without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reference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liquidator.”</w:t>
      </w:r>
    </w:p>
    <w:p>
      <w:pPr>
        <w:jc w:val="both"/>
        <w:rPr/>
      </w:pPr>
      <w:r>
        <w:rPr>
          <w:rFonts w:ascii="Arial" w:cs="Arial" w:hAnsi="Arial" w:hint="default"/>
          <w:color w:val="808080"/>
          <w:sz w:val="22"/>
          <w:szCs w:val="22"/>
          <w:lang w:val="en-US"/>
        </w:rPr>
        <w:t>Monster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can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refer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provision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get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protection</w:t>
      </w:r>
    </w:p>
    <w:p>
      <w:pPr>
        <w:jc w:val="both"/>
        <w:rPr/>
      </w:pPr>
    </w:p>
    <w:p>
      <w:pPr>
        <w:jc w:val="both"/>
        <w:rPr/>
      </w:pPr>
      <w:r>
        <w:rPr>
          <w:rFonts w:ascii="Arial" w:cs="Arial" w:hAnsi="Arial" w:hint="default"/>
          <w:color w:val="808080"/>
          <w:sz w:val="22"/>
          <w:szCs w:val="22"/>
          <w:lang w:val="en-US"/>
        </w:rPr>
        <w:t>(</w:t>
      </w:r>
      <w:r>
        <w:rPr>
          <w:rFonts w:ascii="Arial" w:cs="Arial" w:hAnsi="Arial" w:hint="default"/>
          <w:color w:val="808080"/>
          <w:sz w:val="22"/>
          <w:szCs w:val="22"/>
          <w:lang w:val="en-US"/>
        </w:rPr>
        <w:t>b)</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Jolly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Ro</w:t>
      </w:r>
      <w:r>
        <w:rPr>
          <w:rFonts w:ascii="Arial" w:cs="Arial" w:hAnsi="Arial" w:hint="default"/>
          <w:color w:val="808080"/>
          <w:sz w:val="22"/>
          <w:szCs w:val="22"/>
          <w:lang w:val="en-US"/>
        </w:rPr>
        <w:t>gers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can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take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actions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against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black</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Pearl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invo</w:t>
      </w:r>
      <w:r>
        <w:rPr>
          <w:rFonts w:ascii="Arial" w:cs="Arial" w:hAnsi="Arial" w:hint="default"/>
          <w:color w:val="808080"/>
          <w:sz w:val="22"/>
          <w:szCs w:val="22"/>
          <w:lang w:val="en-US"/>
        </w:rPr>
        <w:t>k</w:t>
      </w:r>
      <w:r>
        <w:rPr>
          <w:rFonts w:ascii="Arial" w:cs="Arial" w:hAnsi="Arial" w:hint="default"/>
          <w:color w:val="808080"/>
          <w:sz w:val="22"/>
          <w:szCs w:val="22"/>
          <w:lang w:val="en-US"/>
        </w:rPr>
        <w:t>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provi</w:t>
      </w:r>
      <w:r>
        <w:rPr>
          <w:rFonts w:ascii="Arial" w:cs="Arial" w:hAnsi="Arial" w:hint="default"/>
          <w:color w:val="808080"/>
          <w:sz w:val="22"/>
          <w:szCs w:val="22"/>
          <w:lang w:val="en-US"/>
        </w:rPr>
        <w:t>s</w:t>
      </w:r>
      <w:r>
        <w:rPr>
          <w:rFonts w:ascii="Arial" w:cs="Arial" w:hAnsi="Arial" w:hint="default"/>
          <w:color w:val="808080"/>
          <w:sz w:val="22"/>
          <w:szCs w:val="22"/>
          <w:lang w:val="en-US"/>
        </w:rPr>
        <w:t>ions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p>
    <w:p>
      <w:pPr>
        <w:jc w:val="both"/>
        <w:rPr/>
      </w:pPr>
      <w:r>
        <w:rPr>
          <w:rFonts w:ascii="Arial" w:cs="Arial" w:hAnsi="Arial" w:hint="default"/>
          <w:color w:val="808080"/>
          <w:sz w:val="22"/>
          <w:szCs w:val="22"/>
          <w:lang w:val="en-US"/>
        </w:rPr>
        <w:t>Section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140(3)</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Companies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Law</w:t>
      </w:r>
    </w:p>
    <w:p>
      <w:pPr>
        <w:jc w:val="both"/>
        <w:rPr/>
      </w:pP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absence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contractual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right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set-off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set-off,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account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shall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taken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due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from</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each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other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respect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their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mutual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dealings,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sums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due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from</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one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shall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set-off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against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sums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due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from</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other.”</w:t>
      </w:r>
    </w:p>
    <w:p>
      <w:pPr>
        <w:jc w:val="both"/>
        <w:rPr/>
      </w:pPr>
      <w:r>
        <w:rPr>
          <w:rFonts w:ascii="Arial" w:cs="Arial" w:hAnsi="Arial" w:hint="default"/>
          <w:color w:val="808080"/>
          <w:sz w:val="22"/>
          <w:szCs w:val="22"/>
          <w:lang w:val="en-US"/>
        </w:rPr>
        <w:t>Section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140(4)</w:t>
      </w:r>
      <w:r>
        <w:rPr>
          <w:rFonts w:ascii="Arial" w:cs="Arial" w:hAnsi="Arial" w:hint="default"/>
          <w:color w:val="808080"/>
          <w:sz w:val="22"/>
          <w:szCs w:val="22"/>
          <w:lang w:val="en-US"/>
        </w:rPr>
        <w:t xml:space="preserve"> </w:t>
      </w:r>
    </w:p>
    <w:p>
      <w:pPr>
        <w:jc w:val="both"/>
        <w:rPr/>
      </w:pPr>
      <w:r>
        <w:rPr>
          <w:rFonts w:ascii="Arial" w:cs="Arial" w:hAnsi="Arial" w:hint="default"/>
          <w:color w:val="808080"/>
          <w:sz w:val="22"/>
          <w:szCs w:val="22"/>
          <w:lang w:val="en-US"/>
        </w:rPr>
        <w:t>“Sums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due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from</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another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shall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not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included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account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taken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under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subsection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(3)</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other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had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notice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time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became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due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petition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winding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up</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was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pending.”</w:t>
      </w:r>
      <w:r>
        <w:rPr>
          <w:rFonts w:ascii="Arial" w:cs="Arial" w:hAnsi="Arial" w:hint="default"/>
          <w:color w:val="808080"/>
          <w:sz w:val="22"/>
          <w:szCs w:val="22"/>
          <w:lang w:val="en-US"/>
        </w:rPr>
        <w:t xml:space="preserve"> </w:t>
      </w:r>
    </w:p>
    <w:p>
      <w:pPr>
        <w:jc w:val="both"/>
        <w:rPr/>
      </w:pPr>
    </w:p>
    <w:p>
      <w:pPr>
        <w:jc w:val="both"/>
        <w:rPr/>
      </w:pP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contractual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right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set-off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set-off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netting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arrangement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agreed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between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prior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commencement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are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binding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shall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enforced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liquidator.</w:t>
      </w:r>
    </w:p>
    <w:p>
      <w:pPr>
        <w:jc w:val="both"/>
        <w:rPr/>
      </w:pPr>
      <w:r>
        <w:rPr>
          <w:rFonts w:ascii="Arial" w:cs="Arial" w:hAnsi="Arial" w:hint="default"/>
          <w:color w:val="808080"/>
          <w:sz w:val="22"/>
          <w:szCs w:val="22"/>
          <w:lang w:val="en-US"/>
        </w:rPr>
        <w:t>Notwithstanding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position,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even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before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commencement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has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not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concluded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set-off,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set-off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netting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agreement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with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provided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there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have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mutual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mutual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debts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other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mutual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dealings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between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able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take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account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due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from</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each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other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respect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those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mutual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dealings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apply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sum</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due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from</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one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against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sums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due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from</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other.</w:t>
      </w:r>
    </w:p>
    <w:p>
      <w:pPr>
        <w:jc w:val="both"/>
        <w:rPr/>
      </w:pPr>
    </w:p>
    <w:p>
      <w:pPr>
        <w:jc w:val="both"/>
        <w:rPr/>
      </w:pP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only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exception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other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had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actual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notice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time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sums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became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due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winding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up</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petition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had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presented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was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pending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against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p>
    <w:p>
      <w:pPr>
        <w:jc w:val="both"/>
        <w:rPr/>
      </w:pPr>
    </w:p>
    <w:p>
      <w:pPr>
        <w:jc w:val="both"/>
        <w:rPr/>
      </w:pPr>
      <w:r>
        <w:rPr>
          <w:rFonts w:ascii="Arial" w:cs="Arial" w:hAnsi="Arial" w:hint="default"/>
          <w:color w:val="808080"/>
          <w:sz w:val="22"/>
          <w:szCs w:val="22"/>
          <w:lang w:val="en-US"/>
        </w:rPr>
        <w:t>Jolly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Rogers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wishing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recover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debt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must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submit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claim</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writing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document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which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achieved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referred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Debt.”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duty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official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adjudicate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claims,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which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purpose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acts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quasi-judicial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capacity.</w:t>
      </w:r>
    </w:p>
    <w:p>
      <w:pPr>
        <w:jc w:val="both"/>
        <w:rPr/>
      </w:pP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following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matters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must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stated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debt:</w:t>
      </w:r>
    </w:p>
    <w:p>
      <w:pPr>
        <w:jc w:val="both"/>
        <w:rPr/>
      </w:pP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name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address;</w:t>
      </w:r>
      <w:r>
        <w:rPr>
          <w:rFonts w:ascii="Arial" w:cs="Arial" w:hAnsi="Arial" w:hint="default"/>
          <w:color w:val="808080"/>
          <w:sz w:val="22"/>
          <w:szCs w:val="22"/>
          <w:lang w:val="en-US"/>
        </w:rPr>
        <w:t>(b)</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total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amount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claim</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date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which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went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liquidation;</w:t>
      </w:r>
      <w:r>
        <w:rPr>
          <w:rFonts w:ascii="Arial" w:cs="Arial" w:hAnsi="Arial" w:hint="default"/>
          <w:color w:val="808080"/>
          <w:sz w:val="22"/>
          <w:szCs w:val="22"/>
          <w:lang w:val="en-US"/>
        </w:rPr>
        <w:t>(c)</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whether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not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claim</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includes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interest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basis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upon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which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claims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entitled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interest;</w:t>
      </w:r>
    </w:p>
    <w:p>
      <w:pPr>
        <w:jc w:val="both"/>
        <w:rPr/>
      </w:pPr>
      <w:r>
        <w:rPr>
          <w:rFonts w:ascii="Arial" w:cs="Arial" w:hAnsi="Arial" w:hint="default"/>
          <w:color w:val="808080"/>
          <w:sz w:val="22"/>
          <w:szCs w:val="22"/>
          <w:lang w:val="en-US"/>
        </w:rPr>
        <w:t>(d)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particulars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how</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debt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was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incurred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p>
    <w:p>
      <w:pPr>
        <w:jc w:val="both"/>
        <w:rPr/>
      </w:pPr>
      <w:r>
        <w:rPr>
          <w:rFonts w:ascii="Arial" w:cs="Arial" w:hAnsi="Arial" w:hint="default"/>
          <w:color w:val="808080"/>
          <w:sz w:val="22"/>
          <w:szCs w:val="22"/>
          <w:lang w:val="en-US"/>
        </w:rPr>
        <w:t>(e)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particulars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security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held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value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which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puts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security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basis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valuation.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Islands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Copies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all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documents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evidencing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existence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amount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debt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must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annexed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debt.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requires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further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information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supporting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documents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may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request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from</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may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also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require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debt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verified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affidavit</w:t>
      </w:r>
      <w:r>
        <w:rPr>
          <w:rFonts w:ascii="Arial" w:cs="Arial" w:hAnsi="Arial" w:hint="default"/>
          <w:color w:val="808080"/>
          <w:sz w:val="22"/>
          <w:szCs w:val="22"/>
          <w:lang w:val="en-US"/>
        </w:rPr>
        <w: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debt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may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varied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withdrawn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time,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provided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there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agreement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between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effect.</w:t>
      </w:r>
    </w:p>
    <w:p>
      <w:pPr>
        <w:jc w:val="both"/>
        <w:rPr/>
      </w:pPr>
    </w:p>
    <w:p>
      <w:pPr>
        <w:jc w:val="both"/>
        <w:rPr/>
      </w:pPr>
      <w:r>
        <w:rPr>
          <w:rFonts w:ascii="Arial" w:cs="Arial" w:hAnsi="Arial" w:hint="default"/>
          <w:color w:val="808080"/>
          <w:sz w:val="22"/>
          <w:szCs w:val="22"/>
          <w:lang w:val="en-US"/>
        </w:rPr>
        <w:t>(c)</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unsecured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w:t>
      </w:r>
      <w:r>
        <w:rPr>
          <w:rFonts w:ascii="Arial" w:cs="Arial" w:hAnsi="Arial" w:hint="default"/>
          <w:color w:val="808080"/>
          <w:sz w:val="22"/>
          <w:szCs w:val="22"/>
          <w:lang w:val="en-US"/>
        </w:rPr>
        <w:t>ors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must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treated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pari</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passu;</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share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equally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available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assets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liquidation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proportion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debts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due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each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regardless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their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domicile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nationality,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subject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only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certain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limited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exceptio</w:t>
      </w:r>
      <w:r>
        <w:rPr>
          <w:rFonts w:ascii="Arial" w:cs="Arial" w:hAnsi="Arial" w:hint="default"/>
          <w:color w:val="808080"/>
          <w:sz w:val="22"/>
          <w:szCs w:val="22"/>
          <w:lang w:val="en-US"/>
        </w:rPr>
        <w:t>n.</w:t>
      </w:r>
    </w:p>
    <w:p>
      <w:pPr>
        <w:jc w:val="both"/>
        <w:rPr/>
      </w:pP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winding-up</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under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Cayman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Islands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law,</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property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must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applied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satisfaction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liabilities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pari</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passu</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mentioned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above,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principle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all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unsecured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must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share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equally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assets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proceeds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proportion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debts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are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due)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thereafter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will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distributed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members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according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their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rights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interests.</w:t>
      </w:r>
    </w:p>
    <w:p>
      <w:pPr>
        <w:jc w:val="both"/>
        <w:rPr/>
      </w:pPr>
      <w:r>
        <w:rPr>
          <w:rFonts w:ascii="Arial" w:cs="Arial" w:hAnsi="Arial" w:hint="default"/>
          <w:color w:val="808080"/>
          <w:sz w:val="22"/>
          <w:szCs w:val="22"/>
          <w:lang w:val="en-US"/>
        </w:rPr>
        <w:t>This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fundamental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principle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out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Section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140(1)</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Companies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Law,</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which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provides:</w:t>
      </w:r>
    </w:p>
    <w:p>
      <w:pPr>
        <w:jc w:val="both"/>
        <w:rPr/>
      </w:pPr>
      <w:r>
        <w:rPr>
          <w:rFonts w:ascii="Arial" w:cs="Arial" w:hAnsi="Arial" w:hint="default"/>
          <w:color w:val="808080"/>
          <w:sz w:val="22"/>
          <w:szCs w:val="22"/>
          <w:lang w:val="en-US"/>
        </w:rPr>
        <w:t>“Subject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subsection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(2),</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property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shall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applied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satisfaction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liabilities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pari</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passu</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subject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thereto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shall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distributed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amongst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members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according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their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rights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interests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p>
    <w:p>
      <w:pPr>
        <w:jc w:val="both"/>
        <w:rPr/>
      </w:pP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satisfaction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liabilities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pari</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passu</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basis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subject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certain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limited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exceptions,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which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are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out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Section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140(2)</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Companies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Law,</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which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provides:</w:t>
      </w:r>
    </w:p>
    <w:p>
      <w:pPr>
        <w:jc w:val="both"/>
        <w:rPr/>
      </w:pP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collection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application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property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referred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subsection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(1)</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without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prejudice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after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taking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account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giving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effect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rights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preferred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secured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agreement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between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that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claims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such</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shall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subordinated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otherwise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deferred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claims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other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creditors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contractual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rights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set-off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netting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claims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between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person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persons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(including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without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limitation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bilateral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multi-lateral</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set-off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netting</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arrangements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between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person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persons)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subject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agreement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between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company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any</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person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persons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to</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waive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or</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limit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same.”</w:t>
      </w:r>
    </w:p>
    <w:p>
      <w:pPr>
        <w:jc w:val="both"/>
        <w:rPr/>
      </w:pPr>
    </w:p>
    <w:p>
      <w:pPr>
        <w:jc w:val="both"/>
        <w:rPr/>
      </w:pPr>
      <w:r>
        <w:rPr>
          <w:rFonts w:ascii="Arial" w:cs="Arial" w:hAnsi="Arial" w:hint="default"/>
          <w:color w:val="808080"/>
          <w:sz w:val="22"/>
          <w:szCs w:val="22"/>
          <w:lang w:val="en-US"/>
        </w:rPr>
        <w:t>(d)</w:t>
      </w:r>
      <w:r>
        <w:rPr>
          <w:rFonts w:ascii="Arial" w:cs="Arial" w:hAnsi="Arial" w:hint="default"/>
          <w:color w:val="808080"/>
          <w:sz w:val="22"/>
          <w:szCs w:val="22"/>
          <w:lang w:val="en-US"/>
        </w:rPr>
        <w:t>Grand</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Court</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of</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the</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Cayman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Islands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has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jurisdiction</w:t>
      </w:r>
      <w:r>
        <w:rPr>
          <w:rFonts w:ascii="Arial" w:cs="Arial" w:hAnsi="Arial" w:hint="default"/>
          <w:color w:val="808080"/>
          <w:sz w:val="22"/>
          <w:szCs w:val="22"/>
          <w:lang w:val="en-US"/>
        </w:rPr>
        <w:t>in</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th</w:t>
      </w:r>
      <w:r>
        <w:rPr>
          <w:rFonts w:ascii="Arial" w:cs="Arial" w:hAnsi="Arial" w:hint="default"/>
          <w:color w:val="808080"/>
          <w:sz w:val="22"/>
          <w:szCs w:val="22"/>
          <w:lang w:val="en-US"/>
        </w:rPr>
        <w:t>is</w:t>
      </w:r>
      <w:r>
        <w:rPr>
          <w:rFonts w:ascii="Arial" w:cs="Arial" w:hAnsi="Arial" w:hint="default"/>
          <w:color w:val="808080"/>
          <w:sz w:val="22"/>
          <w:szCs w:val="22"/>
          <w:lang w:val="en-US"/>
        </w:rPr>
        <w:t xml:space="preserve"> </w:t>
      </w:r>
      <w:r>
        <w:rPr>
          <w:rFonts w:ascii="Arial" w:cs="Arial" w:hAnsi="Arial" w:hint="default"/>
          <w:color w:val="808080"/>
          <w:sz w:val="22"/>
          <w:szCs w:val="22"/>
          <w:lang w:val="en-US"/>
        </w:rPr>
        <w:t>case</w:t>
      </w:r>
      <w:r>
        <w:rPr>
          <w:rFonts w:ascii="Arial" w:cs="Arial" w:hAnsi="Arial" w:hint="default"/>
          <w:color w:val="808080"/>
          <w:sz w:val="22"/>
          <w:szCs w:val="22"/>
          <w:lang w:val="en-GB"/>
        </w:rPr>
        <w:t>]</w:t>
      </w:r>
    </w:p>
    <w:p>
      <w:pPr>
        <w:jc w:val="both"/>
        <w:rPr/>
      </w:pPr>
    </w:p>
    <w:p>
      <w:pPr>
        <w:pStyle w:val="style0"/>
        <w:jc w:val="both"/>
        <w:rPr>
          <w:rFonts w:ascii="Arial" w:cs="Arial" w:hAnsi="Arial"/>
          <w:color w:val="000000"/>
          <w:sz w:val="22"/>
          <w:szCs w:val="22"/>
          <w:lang w:val="en-GB"/>
        </w:rPr>
      </w:pPr>
    </w:p>
    <w:p>
      <w:pPr>
        <w:pStyle w:val="style0"/>
        <w:jc w:val="both"/>
        <w:rPr>
          <w:rFonts w:ascii="Arial" w:cs="Arial" w:hAnsi="Arial"/>
          <w:color w:val="000000"/>
          <w:sz w:val="22"/>
          <w:szCs w:val="22"/>
          <w:lang w:val="en-GB"/>
        </w:rPr>
      </w:pPr>
    </w:p>
    <w:p>
      <w:pPr>
        <w:pStyle w:val="style0"/>
        <w:jc w:val="both"/>
        <w:rPr>
          <w:rFonts w:ascii="Arial" w:cs="Arial" w:hAnsi="Arial"/>
          <w:color w:val="000000"/>
          <w:sz w:val="22"/>
          <w:szCs w:val="22"/>
          <w:lang w:val="en-GB"/>
        </w:rPr>
      </w:pPr>
    </w:p>
    <w:p>
      <w:pPr>
        <w:pStyle w:val="style0"/>
        <w:jc w:val="both"/>
        <w:rPr>
          <w:rFonts w:ascii="Arial" w:cs="Arial" w:hAnsi="Arial"/>
          <w:color w:val="000000"/>
          <w:sz w:val="22"/>
          <w:szCs w:val="22"/>
          <w:lang w:val="en-GB"/>
        </w:rPr>
      </w:pPr>
    </w:p>
    <w:p>
      <w:pPr>
        <w:pStyle w:val="style0"/>
        <w:jc w:val="both"/>
        <w:rPr>
          <w:rFonts w:ascii="Arial" w:cs="Arial" w:hAnsi="Arial"/>
          <w:color w:val="000000"/>
          <w:sz w:val="22"/>
          <w:szCs w:val="22"/>
          <w:lang w:val="en-GB"/>
        </w:rPr>
      </w:pPr>
    </w:p>
    <w:p>
      <w:pPr>
        <w:pStyle w:val="style0"/>
        <w:jc w:val="center"/>
        <w:rPr>
          <w:rFonts w:ascii="Arial" w:cs="Arial" w:hAnsi="Arial"/>
          <w:b/>
          <w:bCs/>
          <w:sz w:val="22"/>
          <w:szCs w:val="22"/>
          <w:lang w:val="en-GB"/>
        </w:rPr>
      </w:pPr>
      <w:r>
        <w:rPr>
          <w:rFonts w:ascii="Arial" w:cs="Arial" w:hAnsi="Arial"/>
          <w:b/>
          <w:bCs/>
          <w:sz w:val="22"/>
          <w:szCs w:val="22"/>
          <w:lang w:val="en-GB"/>
        </w:rPr>
        <w:t>*</w:t>
      </w:r>
      <w:r>
        <w:rPr>
          <w:rFonts w:ascii="Arial" w:cs="Arial" w:hAnsi="Arial"/>
          <w:b/>
          <w:bCs/>
          <w:sz w:val="22"/>
          <w:szCs w:val="22"/>
          <w:lang w:val="en-GB"/>
        </w:rPr>
        <w:t xml:space="preserve"> </w:t>
      </w:r>
      <w:r>
        <w:rPr>
          <w:rFonts w:ascii="Arial" w:cs="Arial" w:hAnsi="Arial"/>
          <w:b/>
          <w:bCs/>
          <w:sz w:val="22"/>
          <w:szCs w:val="22"/>
          <w:lang w:val="en-GB"/>
        </w:rPr>
        <w:t>End of Assessment</w:t>
      </w:r>
      <w:r>
        <w:rPr>
          <w:rFonts w:ascii="Arial" w:cs="Arial" w:hAnsi="Arial"/>
          <w:b/>
          <w:bCs/>
          <w:sz w:val="22"/>
          <w:szCs w:val="22"/>
          <w:lang w:val="en-GB"/>
        </w:rPr>
        <w:t xml:space="preserve"> </w:t>
      </w:r>
      <w:r>
        <w:rPr>
          <w:rFonts w:ascii="Arial" w:cs="Arial" w:hAnsi="Arial"/>
          <w:b/>
          <w:bCs/>
          <w:sz w:val="22"/>
          <w:szCs w:val="22"/>
          <w:lang w:val="en-GB"/>
        </w:rPr>
        <w:t>*</w:t>
      </w:r>
    </w:p>
    <w:sectPr>
      <w:headerReference w:type="default" r:id="rId3"/>
      <w:footerReference w:type="even" r:id="rId4"/>
      <w:footerReference w:type="default" r:id="rId5"/>
      <w:headerReference w:type="first" r:id="rId6"/>
      <w:pgSz w:w="11906" w:h="16838" w:orient="portrait" w:code="9"/>
      <w:pgMar w:top="1440" w:right="1440" w:bottom="1440" w:left="1440" w:header="720" w:footer="720" w:gutter="0"/>
      <w:pgBorders w:zOrder="front" w:display="allPage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000020404"/>
    <w:charset w:val="00"/>
    <w:family w:val="modern"/>
    <w:pitch w:val="fixed"/>
    <w:sig w:usb0="E0002EFF" w:usb1="C0007843"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altName w:val="Symbol"/>
    <w:panose1 w:val="05050102010000020507"/>
    <w:charset w:val="02"/>
    <w:family w:val="decorative"/>
    <w:pitch w:val="variable"/>
    <w:sig w:usb0="00000000" w:usb1="10000000" w:usb2="00000000" w:usb3="00000000" w:csb0="80000000" w:csb1="00000000"/>
  </w:font>
  <w:font w:name="Arial">
    <w:altName w:val="Arial"/>
    <w:panose1 w:val="020b0604020000020204"/>
    <w:charset w:val="00"/>
    <w:family w:val="swiss"/>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MS Mincho">
    <w:altName w:val="ＭＳ 明朝"/>
    <w:panose1 w:val="02020609040000080304"/>
    <w:charset w:val="80"/>
    <w:family w:val="modern"/>
    <w:pitch w:val="fixed"/>
    <w:sig w:usb0="E00002FF" w:usb1="6AC7FDFB" w:usb2="08000012" w:usb3="00000000" w:csb0="0002009F" w:csb1="00000000"/>
  </w:font>
  <w:font w:name="Calibri Light">
    <w:altName w:val="Calibri Light"/>
    <w:panose1 w:val="020f0302020000030204"/>
    <w:charset w:val="00"/>
    <w:family w:val="swiss"/>
    <w:pitch w:val="variable"/>
    <w:sig w:usb0="E4002E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right" w:y="1"/>
      <w:rPr>
        <w:rStyle w:val="style41"/>
        <w:rFonts w:ascii="Arial" w:cs="Arial" w:hAnsi="Arial"/>
        <w:sz w:val="22"/>
        <w:szCs w:val="22"/>
      </w:rPr>
    </w:pPr>
    <w:r>
      <w:rPr>
        <w:rStyle w:val="style41"/>
        <w:rFonts w:ascii="Arial" w:cs="Arial" w:hAnsi="Arial"/>
        <w:b/>
      </w:rPr>
      <w:t xml:space="preserve">Page </w:t>
    </w:r>
    <w:r>
      <w:rPr>
        <w:rStyle w:val="style41"/>
        <w:rFonts w:ascii="Arial" w:cs="Arial" w:hAnsi="Arial"/>
        <w:b/>
        <w:sz w:val="22"/>
        <w:szCs w:val="22"/>
      </w:rPr>
      <w:fldChar w:fldCharType="begin"/>
    </w:r>
    <w:r>
      <w:rPr>
        <w:rStyle w:val="style41"/>
        <w:rFonts w:ascii="Arial" w:cs="Arial" w:hAnsi="Arial"/>
        <w:b/>
        <w:sz w:val="22"/>
        <w:szCs w:val="22"/>
      </w:rPr>
      <w:instrText xml:space="preserve"> PAGE </w:instrText>
    </w:r>
    <w:r>
      <w:rPr>
        <w:rStyle w:val="style41"/>
        <w:rFonts w:ascii="Arial" w:cs="Arial" w:hAnsi="Arial"/>
        <w:b/>
        <w:sz w:val="22"/>
        <w:szCs w:val="22"/>
      </w:rPr>
      <w:fldChar w:fldCharType="separate"/>
    </w:r>
    <w:r>
      <w:rPr>
        <w:rStyle w:val="style41"/>
        <w:rFonts w:ascii="Arial" w:cs="Arial" w:hAnsi="Arial"/>
        <w:b/>
        <w:noProof/>
        <w:sz w:val="22"/>
        <w:szCs w:val="22"/>
      </w:rPr>
      <w:t>10</w:t>
    </w:r>
    <w:r>
      <w:rPr>
        <w:rStyle w:val="style41"/>
        <w:rFonts w:ascii="Arial" w:cs="Arial" w:hAnsi="Arial"/>
        <w:b/>
        <w:sz w:val="22"/>
        <w:szCs w:val="22"/>
      </w:rPr>
      <w:fldChar w:fldCharType="end"/>
    </w:r>
  </w:p>
  <w:p>
    <w:pPr>
      <w:pStyle w:val="style32"/>
      <w:ind w:right="360"/>
      <w:rPr>
        <w:rFonts w:ascii="Arial" w:cs="Arial" w:hAnsi="Arial"/>
        <w:sz w:val="22"/>
        <w:szCs w:val="22"/>
      </w:rPr>
    </w:pPr>
    <w:r>
      <w:t>student number.assessment2B.docx</w:t>
    </w: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right" w:y="1"/>
      <w:rPr>
        <w:rStyle w:val="style41"/>
        <w:rFonts w:ascii="Arial" w:cs="Arial" w:hAnsi="Arial"/>
        <w:sz w:val="18"/>
        <w:szCs w:val="18"/>
      </w:rPr>
    </w:pPr>
    <w:r>
      <w:rPr>
        <w:rStyle w:val="style41"/>
        <w:rFonts w:ascii="Arial" w:cs="Arial" w:hAnsi="Arial"/>
        <w:b/>
        <w:bCs/>
        <w:sz w:val="18"/>
        <w:szCs w:val="18"/>
      </w:rPr>
      <w:t xml:space="preserve">Page </w:t>
    </w:r>
    <w:r>
      <w:rPr>
        <w:rStyle w:val="style41"/>
        <w:rFonts w:ascii="Arial" w:cs="Arial" w:hAnsi="Arial"/>
        <w:b/>
        <w:bCs/>
        <w:sz w:val="18"/>
        <w:szCs w:val="18"/>
      </w:rPr>
      <w:fldChar w:fldCharType="begin"/>
    </w:r>
    <w:r>
      <w:rPr>
        <w:rStyle w:val="style41"/>
        <w:rFonts w:ascii="Arial" w:cs="Arial" w:hAnsi="Arial"/>
        <w:b/>
        <w:bCs/>
        <w:sz w:val="18"/>
        <w:szCs w:val="18"/>
      </w:rPr>
      <w:instrText xml:space="preserve"> PAGE </w:instrText>
    </w:r>
    <w:r>
      <w:rPr>
        <w:rStyle w:val="style41"/>
        <w:rFonts w:ascii="Arial" w:cs="Arial" w:hAnsi="Arial"/>
        <w:b/>
        <w:bCs/>
        <w:sz w:val="18"/>
        <w:szCs w:val="18"/>
      </w:rPr>
      <w:fldChar w:fldCharType="separate"/>
    </w:r>
    <w:r>
      <w:rPr>
        <w:rStyle w:val="style41"/>
        <w:rFonts w:ascii="Arial" w:cs="Arial" w:hAnsi="Arial"/>
        <w:b/>
        <w:bCs/>
        <w:noProof/>
        <w:sz w:val="18"/>
        <w:szCs w:val="18"/>
      </w:rPr>
      <w:t>10</w:t>
    </w:r>
    <w:r>
      <w:rPr>
        <w:rStyle w:val="style41"/>
        <w:rFonts w:ascii="Arial" w:cs="Arial" w:hAnsi="Arial"/>
        <w:b/>
        <w:bCs/>
        <w:sz w:val="18"/>
        <w:szCs w:val="18"/>
      </w:rPr>
      <w:fldChar w:fldCharType="end"/>
    </w:r>
  </w:p>
  <w:p>
    <w:pPr>
      <w:pStyle w:val="style32"/>
      <w:ind w:right="360"/>
      <w:rPr>
        <w:rFonts w:ascii="Arial" w:cs="Arial" w:hAnsi="Arial"/>
        <w:sz w:val="18"/>
        <w:szCs w:val="18"/>
        <w:lang w:val="en-GB"/>
      </w:rPr>
    </w:pPr>
    <w:r>
      <w:rPr>
        <w:rFonts w:ascii="Arial" w:cs="Arial" w:hAnsi="Arial"/>
        <w:sz w:val="18"/>
        <w:szCs w:val="18"/>
        <w:lang w:val="en-GB"/>
      </w:rPr>
      <w:t>202021IFU-209</w:t>
    </w:r>
    <w:r>
      <w:rPr>
        <w:rFonts w:ascii="Arial" w:cs="Arial" w:hAnsi="Arial"/>
        <w:sz w:val="18"/>
        <w:szCs w:val="18"/>
        <w:lang w:val="en-GB"/>
      </w:rPr>
      <w:t>.assessment</w:t>
    </w:r>
    <w:r>
      <w:rPr>
        <w:rFonts w:ascii="Arial" w:cs="Arial" w:hAnsi="Arial"/>
        <w:sz w:val="18"/>
        <w:szCs w:val="18"/>
        <w:lang w:val="en-GB"/>
      </w:rPr>
      <w:t>5C</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2143938"/>
    <w:lvl w:ilvl="0" w:tplc="168409D4">
      <w:start w:val="1"/>
      <w:numFmt w:val="bullet"/>
      <w:lvlText w:val=""/>
      <w:lvlJc w:val="left"/>
      <w:pPr>
        <w:ind w:left="720" w:hanging="360"/>
      </w:pPr>
      <w:rPr>
        <w:rFonts w:ascii="Symbol" w:hAnsi="Symbol" w:hint="default"/>
        <w:color w:val="44546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03"/>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cs="Arial" w:eastAsia="Arial" w:hAnsi="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5"/>
    <w:multiLevelType w:val="hybridMultilevel"/>
    <w:tmpl w:val="24BE075A"/>
    <w:lvl w:ilvl="0" w:tplc="BFACC70E">
      <w:start w:val="1"/>
      <w:numFmt w:val="lowerLetter"/>
      <w:lvlText w:val="(%1)"/>
      <w:lvlJc w:val="left"/>
      <w:pPr>
        <w:ind w:left="720" w:hanging="360"/>
      </w:pPr>
      <w:rPr>
        <w:rFonts w:ascii="Arial" w:cs="Arial" w:eastAsia="Arial" w:hAnsi="Arial" w:hint="default"/>
        <w:w w:val="100"/>
        <w:sz w:val="22"/>
        <w:szCs w:val="22"/>
      </w:rPr>
    </w:lvl>
    <w:lvl w:ilvl="1" w:tplc="BFACC70E">
      <w:start w:val="1"/>
      <w:numFmt w:val="lowerLetter"/>
      <w:lvlText w:val="(%2)"/>
      <w:lvlJc w:val="left"/>
      <w:pPr>
        <w:ind w:left="2160" w:hanging="360"/>
      </w:pPr>
      <w:rPr>
        <w:rFonts w:ascii="Arial" w:cs="Arial" w:eastAsia="Arial" w:hAnsi="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A3AA5AE2"/>
    <w:lvl w:ilvl="0" w:tplc="168409D4">
      <w:start w:val="1"/>
      <w:numFmt w:val="bullet"/>
      <w:lvlText w:val=""/>
      <w:lvlJc w:val="left"/>
      <w:pPr>
        <w:ind w:left="360" w:hanging="360"/>
      </w:pPr>
      <w:rPr>
        <w:rFonts w:ascii="Symbol" w:hAnsi="Symbol" w:hint="default"/>
        <w:color w:val="44546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0000009"/>
    <w:multiLevelType w:val="hybridMultilevel"/>
    <w:tmpl w:val="0CC41A18"/>
    <w:lvl w:ilvl="0" w:tplc="65501D58">
      <w:start w:val="1"/>
      <w:numFmt w:val="lowerLetter"/>
      <w:lvlText w:val="%1)"/>
      <w:lvlJc w:val="left"/>
      <w:pPr>
        <w:ind w:left="862" w:hanging="360"/>
      </w:pPr>
      <w:rPr>
        <w:rFonts w:hint="default"/>
        <w:i w:val="false"/>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nsid w:val="0000000A"/>
    <w:multiLevelType w:val="hybridMultilevel"/>
    <w:tmpl w:val="08D05942"/>
    <w:lvl w:ilvl="0" w:tplc="F9CEDA2A">
      <w:start w:val="1"/>
      <w:numFmt w:val="lowerLetter"/>
      <w:lvlText w:val="%1)"/>
      <w:lvlJc w:val="left"/>
      <w:pPr>
        <w:ind w:left="360" w:hanging="360"/>
      </w:pPr>
      <w:rPr>
        <w:rFonts w:hint="default"/>
        <w:color w:val="7b7b7b"/>
      </w:rPr>
    </w:lvl>
    <w:lvl w:ilvl="1" w:tplc="168409D4">
      <w:start w:val="1"/>
      <w:numFmt w:val="bullet"/>
      <w:lvlText w:val=""/>
      <w:lvlJc w:val="left"/>
      <w:pPr>
        <w:ind w:left="360" w:hanging="360"/>
      </w:pPr>
      <w:rPr>
        <w:rFonts w:ascii="Symbol" w:hAnsi="Symbol" w:hint="default"/>
        <w:color w:val="44546a"/>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000000B"/>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000000C"/>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000000D"/>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000000E"/>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0000000F"/>
    <w:multiLevelType w:val="hybridMultilevel"/>
    <w:tmpl w:val="BC1ABB60"/>
    <w:lvl w:ilvl="0" w:tplc="D33E7D28">
      <w:start w:val="1"/>
      <w:numFmt w:val="lowerLetter"/>
      <w:lvlText w:val="%1)"/>
      <w:lvlJc w:val="left"/>
      <w:pPr>
        <w:ind w:left="862" w:hanging="360"/>
      </w:pPr>
      <w:rPr>
        <w:rFonts w:hint="default"/>
        <w:i w:val="false"/>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nsid w:val="00000010"/>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0000011"/>
    <w:multiLevelType w:val="hybridMultilevel"/>
    <w:tmpl w:val="45288676"/>
    <w:lvl w:ilvl="0" w:tplc="FD0C3B6E">
      <w:start w:val="1"/>
      <w:numFmt w:val="lowerLetter"/>
      <w:lvlText w:val="%1)"/>
      <w:lvlJc w:val="left"/>
      <w:pPr>
        <w:ind w:left="862" w:hanging="360"/>
      </w:pPr>
      <w:rPr>
        <w:rFonts w:hint="default"/>
        <w:i w:val="false"/>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nsid w:val="00000012"/>
    <w:multiLevelType w:val="hybridMultilevel"/>
    <w:tmpl w:val="97BCB30C"/>
    <w:lvl w:ilvl="0" w:tplc="62561AEA">
      <w:start w:val="1"/>
      <w:numFmt w:val="lowerLetter"/>
      <w:lvlText w:val="%1)"/>
      <w:lvlJc w:val="left"/>
      <w:pPr>
        <w:ind w:left="862" w:hanging="360"/>
      </w:pPr>
      <w:rPr>
        <w:rFonts w:hint="default"/>
        <w:i w:val="false"/>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nsid w:val="00000013"/>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0">
    <w:nsid w:val="00000014"/>
    <w:multiLevelType w:val="hybridMultilevel"/>
    <w:tmpl w:val="191A5B02"/>
    <w:lvl w:ilvl="0" w:tplc="EFE6CF42">
      <w:start w:val="1"/>
      <w:numFmt w:val="lowerLetter"/>
      <w:lvlText w:val="%1)"/>
      <w:lvlJc w:val="left"/>
      <w:pPr>
        <w:ind w:left="862" w:hanging="360"/>
      </w:pPr>
      <w:rPr>
        <w:rFonts w:hint="default"/>
        <w:i w:val="false"/>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nsid w:val="00000015"/>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0000016"/>
    <w:multiLevelType w:val="hybridMultilevel"/>
    <w:tmpl w:val="AFD87DB6"/>
    <w:lvl w:ilvl="0" w:tplc="168409D4">
      <w:start w:val="1"/>
      <w:numFmt w:val="bullet"/>
      <w:lvlText w:val=""/>
      <w:lvlJc w:val="left"/>
      <w:pPr>
        <w:ind w:left="720" w:hanging="360"/>
      </w:pPr>
      <w:rPr>
        <w:rFonts w:ascii="Symbol" w:hAnsi="Symbol" w:hint="default"/>
        <w:color w:val="44546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00000018"/>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0000019"/>
    <w:multiLevelType w:val="hybridMultilevel"/>
    <w:tmpl w:val="EE085110"/>
    <w:lvl w:ilvl="0" w:tplc="DDC6A722">
      <w:start w:val="1"/>
      <w:numFmt w:val="lowerLetter"/>
      <w:lvlText w:val="(%1)"/>
      <w:lvlJc w:val="left"/>
      <w:pPr>
        <w:ind w:left="862" w:hanging="360"/>
      </w:pPr>
      <w:rPr>
        <w:rFonts w:hint="default"/>
        <w:i w:val="false"/>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0000001A"/>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0000001B"/>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000001C"/>
    <w:multiLevelType w:val="hybridMultilevel"/>
    <w:tmpl w:val="4FE8CB66"/>
    <w:lvl w:ilvl="0" w:tplc="A6C6AB92">
      <w:start w:val="1"/>
      <w:numFmt w:val="lowerLetter"/>
      <w:lvlText w:val="%1)"/>
      <w:lvlJc w:val="left"/>
      <w:pPr>
        <w:ind w:left="360" w:hanging="360"/>
      </w:pPr>
      <w:rPr>
        <w:rFonts w:hint="default"/>
        <w:i w:val="false"/>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0000001D"/>
    <w:multiLevelType w:val="hybridMultilevel"/>
    <w:tmpl w:val="73E6E0E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0000001E"/>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0000001F"/>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nsid w:val="00000020"/>
    <w:multiLevelType w:val="hybridMultilevel"/>
    <w:tmpl w:val="2E549286"/>
    <w:lvl w:ilvl="0" w:tplc="899A4C46">
      <w:start w:val="1"/>
      <w:numFmt w:val="lowerLetter"/>
      <w:lvlText w:val="%1)"/>
      <w:lvlJc w:val="left"/>
      <w:pPr>
        <w:ind w:left="720" w:hanging="360"/>
      </w:pPr>
      <w:rPr>
        <w:rFonts w:hint="default"/>
        <w:i w:val="false"/>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00000021"/>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00000022"/>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00000023"/>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00000024"/>
    <w:multiLevelType w:val="hybridMultilevel"/>
    <w:tmpl w:val="D884C3C8"/>
    <w:lvl w:ilvl="0" w:tplc="430EE414">
      <w:start w:val="1"/>
      <w:numFmt w:val="lowerLetter"/>
      <w:lvlText w:val="%1)"/>
      <w:lvlJc w:val="left"/>
      <w:pPr>
        <w:ind w:left="862" w:hanging="360"/>
      </w:pPr>
      <w:rPr>
        <w:rFonts w:hint="default"/>
        <w:i w:val="false"/>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nsid w:val="00000025"/>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00000026"/>
    <w:multiLevelType w:val="hybridMultilevel"/>
    <w:tmpl w:val="00CCDC74"/>
    <w:lvl w:ilvl="0" w:tplc="D1BCB454">
      <w:start w:val="1"/>
      <w:numFmt w:val="lowerLetter"/>
      <w:lvlText w:val="%1)"/>
      <w:lvlJc w:val="left"/>
      <w:pPr>
        <w:ind w:left="862" w:hanging="360"/>
      </w:pPr>
      <w:rPr>
        <w:rFonts w:hint="default"/>
        <w:i w:val="false"/>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nsid w:val="00000027"/>
    <w:multiLevelType w:val="hybridMultilevel"/>
    <w:tmpl w:val="3FD2A906"/>
    <w:lvl w:ilvl="0" w:tplc="DAE8B936">
      <w:start w:val="1"/>
      <w:numFmt w:val="lowerLetter"/>
      <w:lvlText w:val="%1)"/>
      <w:lvlJc w:val="left"/>
      <w:pPr>
        <w:ind w:left="360" w:hanging="360"/>
      </w:pPr>
      <w:rPr>
        <w:rFonts w:hint="default"/>
        <w:i w:val="false"/>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00000028"/>
    <w:multiLevelType w:val="hybridMultilevel"/>
    <w:tmpl w:val="0368FA78"/>
    <w:lvl w:ilvl="0" w:tplc="D22ECD1A">
      <w:start w:val="2"/>
      <w:numFmt w:val="bullet"/>
      <w:lvlText w:val="-"/>
      <w:lvlJc w:val="left"/>
      <w:pPr>
        <w:ind w:left="720" w:hanging="360"/>
      </w:pPr>
      <w:rPr>
        <w:rFonts w:ascii="Arial" w:cs="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0000029"/>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9"/>
  </w:num>
  <w:num w:numId="3">
    <w:abstractNumId w:val="20"/>
  </w:num>
  <w:num w:numId="4">
    <w:abstractNumId w:val="17"/>
  </w:num>
  <w:num w:numId="5">
    <w:abstractNumId w:val="36"/>
  </w:num>
  <w:num w:numId="6">
    <w:abstractNumId w:val="18"/>
  </w:num>
  <w:num w:numId="7">
    <w:abstractNumId w:val="28"/>
  </w:num>
  <w:num w:numId="8">
    <w:abstractNumId w:val="38"/>
  </w:num>
  <w:num w:numId="9">
    <w:abstractNumId w:val="32"/>
  </w:num>
  <w:num w:numId="10">
    <w:abstractNumId w:val="15"/>
  </w:num>
  <w:num w:numId="11">
    <w:abstractNumId w:val="9"/>
  </w:num>
  <w:num w:numId="12">
    <w:abstractNumId w:val="11"/>
  </w:num>
  <w:num w:numId="13">
    <w:abstractNumId w:val="16"/>
  </w:num>
  <w:num w:numId="14">
    <w:abstractNumId w:val="21"/>
  </w:num>
  <w:num w:numId="15">
    <w:abstractNumId w:val="2"/>
  </w:num>
  <w:num w:numId="16">
    <w:abstractNumId w:val="12"/>
  </w:num>
  <w:num w:numId="17">
    <w:abstractNumId w:val="34"/>
  </w:num>
  <w:num w:numId="18">
    <w:abstractNumId w:val="4"/>
  </w:num>
  <w:num w:numId="19">
    <w:abstractNumId w:val="7"/>
  </w:num>
  <w:num w:numId="20">
    <w:abstractNumId w:val="24"/>
  </w:num>
  <w:num w:numId="21">
    <w:abstractNumId w:val="22"/>
  </w:num>
  <w:num w:numId="22">
    <w:abstractNumId w:val="1"/>
  </w:num>
  <w:num w:numId="23">
    <w:abstractNumId w:val="10"/>
  </w:num>
  <w:num w:numId="24">
    <w:abstractNumId w:val="40"/>
  </w:num>
  <w:num w:numId="25">
    <w:abstractNumId w:val="0"/>
  </w:num>
  <w:num w:numId="26">
    <w:abstractNumId w:val="30"/>
  </w:num>
  <w:num w:numId="27">
    <w:abstractNumId w:val="8"/>
  </w:num>
  <w:num w:numId="28">
    <w:abstractNumId w:val="14"/>
  </w:num>
  <w:num w:numId="29">
    <w:abstractNumId w:val="3"/>
  </w:num>
  <w:num w:numId="30">
    <w:abstractNumId w:val="5"/>
  </w:num>
  <w:num w:numId="31">
    <w:abstractNumId w:val="19"/>
  </w:num>
  <w:num w:numId="32">
    <w:abstractNumId w:val="26"/>
  </w:num>
  <w:num w:numId="33">
    <w:abstractNumId w:val="31"/>
  </w:num>
  <w:num w:numId="34">
    <w:abstractNumId w:val="35"/>
  </w:num>
  <w:num w:numId="35">
    <w:abstractNumId w:val="41"/>
  </w:num>
  <w:num w:numId="36">
    <w:abstractNumId w:val="13"/>
  </w:num>
  <w:num w:numId="37">
    <w:abstractNumId w:val="29"/>
  </w:num>
  <w:num w:numId="38">
    <w:abstractNumId w:val="6"/>
  </w:num>
  <w:num w:numId="39">
    <w:abstractNumId w:val="27"/>
  </w:num>
  <w:num w:numId="40">
    <w:abstractNumId w:val="23"/>
  </w:num>
  <w:num w:numId="41">
    <w:abstractNumId w:val="25"/>
  </w:num>
  <w:num w:numId="42">
    <w:abstractNumId w:val="3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57"/>
  <w:displayBackgroundShape/>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00"/>
  <w:displayHorizontalDrawingGridEvery w:val="0"/>
  <w:displayVerticalDrawingGridEvery w:val="2"/>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MS Mincho" w:hAnsi="Calibri"/>
        <w:sz w:val="24"/>
        <w:szCs w:val="24"/>
        <w:lang w:val="en-US" w:bidi="ar-SA" w:eastAsia="en-US"/>
      </w:rPr>
    </w:rPrDefault>
    <w:pPrDefault>
      <w:pPr/>
    </w:pPrDefault>
  </w:docDefaults>
  <w:style w:type="paragraph" w:default="1" w:styleId="style0">
    <w:name w:val="Normal"/>
    <w:next w:val="style0"/>
    <w:qFormat/>
    <w:pPr/>
    <w:rPr>
      <w:rFonts w:eastAsia="Times New Roman"/>
      <w:sz w:val="20"/>
    </w:rPr>
  </w:style>
  <w:style w:type="paragraph" w:styleId="style2">
    <w:name w:val="heading 2"/>
    <w:basedOn w:val="style0"/>
    <w:next w:val="style0"/>
    <w:link w:val="style4107"/>
    <w:qFormat/>
    <w:pPr>
      <w:keepNext/>
      <w:keepLines/>
      <w:spacing w:before="40"/>
      <w:outlineLvl w:val="1"/>
    </w:pPr>
    <w:rPr>
      <w:rFonts w:ascii="Calibri Light" w:cs="宋体" w:eastAsia="宋体" w:hAnsi="Calibri Light"/>
      <w:color w:val="2f5496"/>
      <w:sz w:val="26"/>
      <w:szCs w:val="26"/>
    </w:rPr>
  </w:style>
  <w:style w:type="paragraph" w:styleId="style3">
    <w:name w:val="heading 3"/>
    <w:basedOn w:val="style0"/>
    <w:next w:val="style0"/>
    <w:link w:val="style4108"/>
    <w:qFormat/>
    <w:pPr>
      <w:keepNext/>
      <w:keepLines/>
      <w:spacing w:before="40"/>
      <w:outlineLvl w:val="2"/>
    </w:pPr>
    <w:rPr>
      <w:rFonts w:ascii="Calibri Light" w:cs="宋体" w:eastAsia="宋体" w:hAnsi="Calibri Light"/>
      <w:color w:val="1f3763"/>
      <w:sz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apple-converted-space"/>
    <w:basedOn w:val="style65"/>
    <w:next w:val="style4097"/>
  </w:style>
  <w:style w:type="paragraph" w:styleId="style179">
    <w:name w:val="List Paragraph"/>
    <w:basedOn w:val="style0"/>
    <w:next w:val="style179"/>
    <w:qFormat/>
    <w:uiPriority w:val="34"/>
    <w:pPr>
      <w:ind w:left="720"/>
      <w:contextualSpacing/>
    </w:pPr>
    <w:rPr/>
  </w:style>
  <w:style w:type="paragraph" w:styleId="style29">
    <w:name w:val="footnote text"/>
    <w:basedOn w:val="style0"/>
    <w:next w:val="style29"/>
    <w:link w:val="style4098"/>
    <w:uiPriority w:val="99"/>
    <w:pPr/>
    <w:rPr>
      <w:szCs w:val="20"/>
    </w:rPr>
  </w:style>
  <w:style w:type="character" w:customStyle="1" w:styleId="style4098">
    <w:name w:val="Footnote Text Char"/>
    <w:basedOn w:val="style65"/>
    <w:next w:val="style4098"/>
    <w:link w:val="style29"/>
    <w:uiPriority w:val="99"/>
    <w:rPr>
      <w:sz w:val="20"/>
      <w:szCs w:val="20"/>
    </w:rPr>
  </w:style>
  <w:style w:type="character" w:styleId="style38">
    <w:name w:val="footnote reference"/>
    <w:basedOn w:val="style65"/>
    <w:next w:val="style38"/>
    <w:qFormat/>
    <w:uiPriority w:val="99"/>
    <w:rPr>
      <w:vertAlign w:val="superscript"/>
    </w:rPr>
  </w:style>
  <w:style w:type="character" w:styleId="style85">
    <w:name w:val="Hyperlink"/>
    <w:basedOn w:val="style65"/>
    <w:next w:val="style85"/>
    <w:uiPriority w:val="99"/>
    <w:rPr>
      <w:color w:val="0563c1"/>
      <w:u w:val="single"/>
    </w:rPr>
  </w:style>
  <w:style w:type="character" w:customStyle="1" w:styleId="style4099">
    <w:name w:val="Unresolved Mention1"/>
    <w:basedOn w:val="style65"/>
    <w:next w:val="style4099"/>
    <w:uiPriority w:val="99"/>
    <w:rPr>
      <w:color w:val="605e5c"/>
      <w:shd w:val="clear" w:color="auto" w:fill="e1dfdd"/>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00"/>
    <w:uiPriority w:val="99"/>
    <w:pPr/>
    <w:rPr>
      <w:szCs w:val="20"/>
    </w:rPr>
  </w:style>
  <w:style w:type="character" w:customStyle="1" w:styleId="style4100">
    <w:name w:val="Comment Text Char"/>
    <w:basedOn w:val="style65"/>
    <w:next w:val="style4100"/>
    <w:link w:val="style30"/>
    <w:uiPriority w:val="99"/>
    <w:rPr>
      <w:rFonts w:eastAsia="Times New Roman"/>
      <w:sz w:val="20"/>
      <w:szCs w:val="20"/>
    </w:rPr>
  </w:style>
  <w:style w:type="paragraph" w:styleId="style106">
    <w:name w:val="annotation subject"/>
    <w:basedOn w:val="style30"/>
    <w:next w:val="style30"/>
    <w:link w:val="style4101"/>
    <w:uiPriority w:val="99"/>
    <w:pPr/>
    <w:rPr>
      <w:b/>
      <w:bCs/>
    </w:rPr>
  </w:style>
  <w:style w:type="character" w:customStyle="1" w:styleId="style4101">
    <w:name w:val="Comment Subject Char"/>
    <w:basedOn w:val="style4100"/>
    <w:next w:val="style4101"/>
    <w:link w:val="style106"/>
    <w:uiPriority w:val="99"/>
    <w:rPr>
      <w:rFonts w:eastAsia="Times New Roman"/>
      <w:b/>
      <w:bCs/>
      <w:sz w:val="20"/>
      <w:szCs w:val="20"/>
    </w:rPr>
  </w:style>
  <w:style w:type="paragraph" w:styleId="style153">
    <w:name w:val="Balloon Text"/>
    <w:basedOn w:val="style0"/>
    <w:next w:val="style153"/>
    <w:link w:val="style4102"/>
    <w:uiPriority w:val="99"/>
    <w:pPr/>
    <w:rPr>
      <w:rFonts w:ascii="Tahoma" w:cs="Tahoma" w:hAnsi="Tahoma"/>
      <w:sz w:val="16"/>
      <w:szCs w:val="16"/>
    </w:rPr>
  </w:style>
  <w:style w:type="character" w:customStyle="1" w:styleId="style4102">
    <w:name w:val="Balloon Text Char"/>
    <w:basedOn w:val="style65"/>
    <w:next w:val="style4102"/>
    <w:link w:val="style153"/>
    <w:uiPriority w:val="99"/>
    <w:rPr>
      <w:rFonts w:ascii="Tahoma" w:cs="Tahoma" w:eastAsia="Times New Roman" w:hAnsi="Tahoma"/>
      <w:sz w:val="16"/>
      <w:szCs w:val="16"/>
    </w:rPr>
  </w:style>
  <w:style w:type="paragraph" w:styleId="style32">
    <w:name w:val="footer"/>
    <w:basedOn w:val="style0"/>
    <w:next w:val="style32"/>
    <w:link w:val="style4103"/>
    <w:uiPriority w:val="99"/>
    <w:pPr>
      <w:tabs>
        <w:tab w:val="center" w:leader="none" w:pos="4513"/>
        <w:tab w:val="right" w:leader="none" w:pos="9026"/>
      </w:tabs>
    </w:pPr>
    <w:rPr/>
  </w:style>
  <w:style w:type="character" w:customStyle="1" w:styleId="style4103">
    <w:name w:val="Footer Char_327ca3c5-edb5-4ee0-a8ab-a8a6ba00b68b"/>
    <w:basedOn w:val="style65"/>
    <w:next w:val="style4103"/>
    <w:link w:val="style32"/>
    <w:uiPriority w:val="99"/>
    <w:rPr>
      <w:rFonts w:eastAsia="Times New Roman"/>
      <w:sz w:val="20"/>
    </w:rPr>
  </w:style>
  <w:style w:type="character" w:styleId="style41">
    <w:name w:val="page number"/>
    <w:basedOn w:val="style65"/>
    <w:next w:val="style41"/>
    <w:uiPriority w:val="99"/>
  </w:style>
  <w:style w:type="paragraph" w:styleId="style31">
    <w:name w:val="header"/>
    <w:basedOn w:val="style0"/>
    <w:next w:val="style31"/>
    <w:link w:val="style4104"/>
    <w:uiPriority w:val="99"/>
    <w:pPr>
      <w:tabs>
        <w:tab w:val="center" w:leader="none" w:pos="4513"/>
        <w:tab w:val="right" w:leader="none" w:pos="9026"/>
      </w:tabs>
    </w:pPr>
    <w:rPr/>
  </w:style>
  <w:style w:type="character" w:customStyle="1" w:styleId="style4104">
    <w:name w:val="Header Char_cc8b9a0d-0219-40c3-99b2-6a46cc9fde66"/>
    <w:basedOn w:val="style65"/>
    <w:next w:val="style4104"/>
    <w:link w:val="style31"/>
    <w:uiPriority w:val="99"/>
    <w:rPr>
      <w:rFonts w:eastAsia="Times New Roman"/>
      <w:sz w:val="20"/>
    </w:rPr>
  </w:style>
  <w:style w:type="character" w:customStyle="1" w:styleId="style4105">
    <w:name w:val="Unresolved Mention2"/>
    <w:basedOn w:val="style65"/>
    <w:next w:val="style4105"/>
    <w:uiPriority w:val="99"/>
    <w:rPr>
      <w:color w:val="605e5c"/>
      <w:shd w:val="clear" w:color="auto" w:fill="e1dfdd"/>
    </w:rPr>
  </w:style>
  <w:style w:type="character" w:styleId="style86">
    <w:name w:val="FollowedHyperlink"/>
    <w:basedOn w:val="style65"/>
    <w:next w:val="style86"/>
    <w:uiPriority w:val="99"/>
    <w:rPr>
      <w:color w:val="954f72"/>
      <w:u w:val="single"/>
    </w:r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pPr>
    <w:rPr>
      <w:rFonts w:ascii="Times New Roman" w:cs="Times New Roman" w:hAnsi="Times New Roman"/>
      <w:sz w:val="24"/>
    </w:rPr>
  </w:style>
  <w:style w:type="paragraph" w:customStyle="1" w:styleId="style4106">
    <w:name w:val="INSOL style heading 4"/>
    <w:next w:val="style0"/>
    <w:qFormat/>
    <w:pPr>
      <w:ind w:left="720" w:right="851" w:hanging="720"/>
    </w:pPr>
    <w:rPr>
      <w:rFonts w:ascii="Arial" w:cs="Arial" w:eastAsia="宋体" w:hAnsi="Arial"/>
      <w:i/>
      <w:sz w:val="22"/>
      <w:szCs w:val="22"/>
      <w:lang w:val="en-GB"/>
    </w:rPr>
  </w:style>
  <w:style w:type="character" w:customStyle="1" w:styleId="style4107">
    <w:name w:val="Heading 2 Char_319d0920-0cd0-40ca-8a7c-ad9548891fdb"/>
    <w:basedOn w:val="style65"/>
    <w:next w:val="style4107"/>
    <w:link w:val="style2"/>
    <w:rPr>
      <w:rFonts w:ascii="Calibri Light" w:cs="宋体" w:eastAsia="宋体" w:hAnsi="Calibri Light"/>
      <w:color w:val="2f5496"/>
      <w:sz w:val="26"/>
      <w:szCs w:val="26"/>
    </w:rPr>
  </w:style>
  <w:style w:type="character" w:customStyle="1" w:styleId="style4108">
    <w:name w:val="Heading 3 Char_ab2a6edc-5ce5-48e1-8fd2-3ed488066cb7"/>
    <w:basedOn w:val="style65"/>
    <w:next w:val="style4108"/>
    <w:link w:val="style3"/>
    <w:rPr>
      <w:rFonts w:ascii="Calibri Light" w:cs="宋体" w:eastAsia="宋体" w:hAnsi="Calibri Light"/>
      <w:color w:val="1f3763"/>
    </w:rPr>
  </w:style>
  <w:style w:type="paragraph" w:customStyle="1" w:styleId="style4109">
    <w:name w:val="Default"/>
    <w:next w:val="style4109"/>
    <w:pPr>
      <w:autoSpaceDE w:val="false"/>
      <w:autoSpaceDN w:val="false"/>
      <w:adjustRightInd w:val="false"/>
    </w:pPr>
    <w:rPr>
      <w:rFonts w:ascii="Times New Roman" w:cs="Times New Roman" w:eastAsia="Calibri" w:hAnsi="Times New Roman"/>
      <w:color w:val="00000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3.xml"/><Relationship Id="rId6" Type="http://schemas.openxmlformats.org/officeDocument/2006/relationships/header" Target="header4.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3501</Words>
  <Pages>7</Pages>
  <Characters>17872</Characters>
  <Application>WPS Office</Application>
  <DocSecurity>0</DocSecurity>
  <Paragraphs>334</Paragraphs>
  <ScaleCrop>false</ScaleCrop>
  <Company>University of Wolverhampton</Company>
  <LinksUpToDate>false</LinksUpToDate>
  <CharactersWithSpaces>21237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2021-07-31T17:48:29Z</dcterms:created>
  <dc:creator>Microsoft Office User</dc:creator>
  <lastModifiedBy>Redmi Note 8 Pro</lastModifiedBy>
  <lastPrinted>2019-08-27T05:42:00Z</lastPrinted>
  <dcterms:modified xsi:type="dcterms:W3CDTF">2021-07-31T21:36:58Z</dcterms:modified>
  <revision>38</revision>
</coreProperties>
</file>

<file path=docProps/custom.xml><?xml version="1.0" encoding="utf-8"?>
<Properties xmlns="http://schemas.openxmlformats.org/officeDocument/2006/custom-properties" xmlns:vt="http://schemas.openxmlformats.org/officeDocument/2006/docPropsVTypes"/>
</file>