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4B074E8A" w:rsidR="002638B0" w:rsidRPr="00290CBC" w:rsidRDefault="00161927"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290CBC">
        <w:rPr>
          <w:rFonts w:ascii="Arial" w:hAnsi="Arial" w:cs="Arial"/>
          <w:b/>
          <w:color w:val="000000" w:themeColor="text1"/>
          <w:sz w:val="26"/>
          <w:szCs w:val="26"/>
          <w:lang w:val="en-GB"/>
        </w:rPr>
        <w:t>NEW ZEALAND</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1F8EA3D0"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54B64566"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FF249A">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864D42">
        <w:rPr>
          <w:rFonts w:ascii="Arial" w:hAnsi="Arial" w:cs="Arial"/>
          <w:sz w:val="22"/>
          <w:szCs w:val="22"/>
          <w:lang w:val="en-GB"/>
        </w:rPr>
        <w:t>hallenge</w:t>
      </w:r>
      <w:proofErr w:type="gramEnd"/>
      <w:r w:rsidR="0002240F" w:rsidRPr="00864D42">
        <w:rPr>
          <w:rFonts w:ascii="Arial" w:hAnsi="Arial" w:cs="Arial"/>
          <w:sz w:val="22"/>
          <w:szCs w:val="22"/>
          <w:lang w:val="en-GB"/>
        </w:rPr>
        <w:t xml:space="preserv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FF249A">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a</w:t>
      </w:r>
      <w:r w:rsidR="0002240F" w:rsidRPr="00864D42">
        <w:rPr>
          <w:rFonts w:ascii="Arial" w:hAnsi="Arial" w:cs="Arial"/>
          <w:sz w:val="22"/>
          <w:szCs w:val="22"/>
          <w:lang w:val="en-GB"/>
        </w:rPr>
        <w:t>pply</w:t>
      </w:r>
      <w:proofErr w:type="gramEnd"/>
      <w:r w:rsidR="0002240F" w:rsidRPr="00864D42">
        <w:rPr>
          <w:rFonts w:ascii="Arial" w:hAnsi="Arial" w:cs="Arial"/>
          <w:sz w:val="22"/>
          <w:szCs w:val="22"/>
          <w:lang w:val="en-GB"/>
        </w:rPr>
        <w:t xml:space="preserve">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FF249A">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b</w:t>
      </w:r>
      <w:r w:rsidR="0002240F" w:rsidRPr="00864D42">
        <w:rPr>
          <w:rFonts w:ascii="Arial" w:hAnsi="Arial" w:cs="Arial"/>
          <w:sz w:val="22"/>
          <w:szCs w:val="22"/>
          <w:lang w:val="en-GB"/>
        </w:rPr>
        <w:t>ring</w:t>
      </w:r>
      <w:proofErr w:type="gramEnd"/>
      <w:r w:rsidR="0002240F" w:rsidRPr="00864D42">
        <w:rPr>
          <w:rFonts w:ascii="Arial" w:hAnsi="Arial" w:cs="Arial"/>
          <w:sz w:val="22"/>
          <w:szCs w:val="22"/>
          <w:lang w:val="en-GB"/>
        </w:rPr>
        <w:t xml:space="preserve">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1D0E62" w:rsidRDefault="00846C93" w:rsidP="00FF249A">
      <w:pPr>
        <w:pStyle w:val="ListParagraph"/>
        <w:numPr>
          <w:ilvl w:val="0"/>
          <w:numId w:val="1"/>
        </w:numPr>
        <w:ind w:left="426"/>
        <w:jc w:val="both"/>
        <w:rPr>
          <w:rFonts w:ascii="Arial" w:hAnsi="Arial" w:cs="Arial"/>
          <w:sz w:val="22"/>
          <w:szCs w:val="22"/>
          <w:highlight w:val="yellow"/>
          <w:lang w:val="en-GB"/>
        </w:rPr>
      </w:pPr>
      <w:proofErr w:type="gramStart"/>
      <w:r w:rsidRPr="001D0E62">
        <w:rPr>
          <w:rFonts w:ascii="Arial" w:hAnsi="Arial" w:cs="Arial"/>
          <w:sz w:val="22"/>
          <w:szCs w:val="22"/>
          <w:highlight w:val="yellow"/>
          <w:lang w:val="en-GB"/>
        </w:rPr>
        <w:t>a</w:t>
      </w:r>
      <w:r w:rsidR="0002240F" w:rsidRPr="001D0E62">
        <w:rPr>
          <w:rFonts w:ascii="Arial" w:hAnsi="Arial" w:cs="Arial"/>
          <w:sz w:val="22"/>
          <w:szCs w:val="22"/>
          <w:highlight w:val="yellow"/>
          <w:lang w:val="en-GB"/>
        </w:rPr>
        <w:t>pply</w:t>
      </w:r>
      <w:proofErr w:type="gramEnd"/>
      <w:r w:rsidR="0002240F" w:rsidRPr="001D0E62">
        <w:rPr>
          <w:rFonts w:ascii="Arial" w:hAnsi="Arial" w:cs="Arial"/>
          <w:sz w:val="22"/>
          <w:szCs w:val="22"/>
          <w:highlight w:val="yellow"/>
          <w:lang w:val="en-GB"/>
        </w:rPr>
        <w:t xml:space="preserve">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8D3FD7" w:rsidRDefault="0002240F" w:rsidP="00FF249A">
      <w:pPr>
        <w:pStyle w:val="ListParagraph"/>
        <w:numPr>
          <w:ilvl w:val="0"/>
          <w:numId w:val="2"/>
        </w:numPr>
        <w:ind w:left="426"/>
        <w:rPr>
          <w:rFonts w:ascii="Arial" w:hAnsi="Arial" w:cs="Arial"/>
          <w:sz w:val="22"/>
          <w:szCs w:val="22"/>
          <w:highlight w:val="yellow"/>
          <w:lang w:val="en-GB"/>
        </w:rPr>
      </w:pPr>
      <w:r w:rsidRPr="008D3FD7">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FF249A">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1DA8F2B2" w:rsidR="0002240F" w:rsidRDefault="0002240F" w:rsidP="00FF249A">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Deed of company arrangement.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FF249A">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Voluntary administration </w:t>
      </w:r>
      <w:r w:rsidRPr="00443794">
        <w:rPr>
          <w:rFonts w:ascii="Arial" w:hAnsi="Arial" w:cs="Arial"/>
          <w:b/>
          <w:sz w:val="22"/>
          <w:szCs w:val="22"/>
          <w:lang w:val="en-GB"/>
        </w:rPr>
        <w:t>is not</w:t>
      </w:r>
      <w:r>
        <w:rPr>
          <w:rFonts w:ascii="Arial" w:hAnsi="Arial" w:cs="Arial"/>
          <w:sz w:val="22"/>
          <w:szCs w:val="22"/>
          <w:lang w:val="en-GB"/>
        </w:rPr>
        <w:t xml:space="preserve"> used for the following reason(s):</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FF249A">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FF249A">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8D3FD7" w:rsidRDefault="0002240F" w:rsidP="00FF249A">
      <w:pPr>
        <w:pStyle w:val="ListParagraph"/>
        <w:numPr>
          <w:ilvl w:val="0"/>
          <w:numId w:val="3"/>
        </w:numPr>
        <w:ind w:left="426"/>
        <w:jc w:val="both"/>
        <w:rPr>
          <w:rFonts w:ascii="Arial" w:hAnsi="Arial" w:cs="Arial"/>
          <w:sz w:val="22"/>
          <w:szCs w:val="22"/>
          <w:highlight w:val="yellow"/>
          <w:lang w:val="en-GB"/>
        </w:rPr>
      </w:pPr>
      <w:r w:rsidRPr="008D3FD7">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FF249A">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Pr="00666F40" w:rsidRDefault="0002240F" w:rsidP="00FF249A">
      <w:pPr>
        <w:pStyle w:val="ListParagraph"/>
        <w:numPr>
          <w:ilvl w:val="0"/>
          <w:numId w:val="4"/>
        </w:numPr>
        <w:ind w:left="426"/>
        <w:jc w:val="both"/>
        <w:rPr>
          <w:rFonts w:ascii="Arial" w:hAnsi="Arial" w:cs="Arial"/>
          <w:sz w:val="22"/>
          <w:szCs w:val="22"/>
          <w:highlight w:val="yellow"/>
          <w:lang w:val="en-GB"/>
        </w:rPr>
      </w:pPr>
      <w:proofErr w:type="gramStart"/>
      <w:r w:rsidRPr="00666F40">
        <w:rPr>
          <w:rFonts w:ascii="Arial" w:hAnsi="Arial" w:cs="Arial"/>
          <w:sz w:val="22"/>
          <w:szCs w:val="22"/>
          <w:highlight w:val="yellow"/>
          <w:lang w:val="en-GB"/>
        </w:rPr>
        <w:t>is</w:t>
      </w:r>
      <w:proofErr w:type="gramEnd"/>
      <w:r w:rsidRPr="00666F40">
        <w:rPr>
          <w:rFonts w:ascii="Arial" w:hAnsi="Arial" w:cs="Arial"/>
          <w:sz w:val="22"/>
          <w:szCs w:val="22"/>
          <w:highlight w:val="yellow"/>
          <w:lang w:val="en-GB"/>
        </w:rPr>
        <w:t xml:space="preserve">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FF249A">
      <w:pPr>
        <w:pStyle w:val="ListParagraph"/>
        <w:numPr>
          <w:ilvl w:val="0"/>
          <w:numId w:val="4"/>
        </w:numPr>
        <w:ind w:left="426"/>
        <w:jc w:val="both"/>
        <w:rPr>
          <w:rFonts w:ascii="Arial" w:hAnsi="Arial" w:cs="Arial"/>
          <w:sz w:val="22"/>
          <w:szCs w:val="22"/>
          <w:lang w:val="en-GB"/>
        </w:rPr>
      </w:pPr>
      <w:proofErr w:type="gramStart"/>
      <w:r w:rsidRPr="00864D42">
        <w:rPr>
          <w:rFonts w:ascii="Arial" w:hAnsi="Arial" w:cs="Arial"/>
          <w:sz w:val="22"/>
          <w:szCs w:val="22"/>
          <w:lang w:val="en-GB"/>
        </w:rPr>
        <w:t>owes</w:t>
      </w:r>
      <w:proofErr w:type="gramEnd"/>
      <w:r w:rsidRPr="00864D42">
        <w:rPr>
          <w:rFonts w:ascii="Arial" w:hAnsi="Arial" w:cs="Arial"/>
          <w:sz w:val="22"/>
          <w:szCs w:val="22"/>
          <w:lang w:val="en-GB"/>
        </w:rPr>
        <w:t xml:space="preserve">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FF249A">
      <w:pPr>
        <w:pStyle w:val="ListParagraph"/>
        <w:numPr>
          <w:ilvl w:val="0"/>
          <w:numId w:val="4"/>
        </w:numPr>
        <w:ind w:left="426"/>
        <w:jc w:val="both"/>
        <w:rPr>
          <w:rFonts w:ascii="Arial" w:hAnsi="Arial" w:cs="Arial"/>
          <w:sz w:val="22"/>
          <w:szCs w:val="22"/>
          <w:lang w:val="en-GB"/>
        </w:rPr>
      </w:pPr>
      <w:proofErr w:type="gramStart"/>
      <w:r w:rsidRPr="00864D42">
        <w:rPr>
          <w:rFonts w:ascii="Arial" w:hAnsi="Arial" w:cs="Arial"/>
          <w:sz w:val="22"/>
          <w:szCs w:val="22"/>
          <w:lang w:val="en-GB"/>
        </w:rPr>
        <w:t>is</w:t>
      </w:r>
      <w:proofErr w:type="gramEnd"/>
      <w:r w:rsidRPr="00864D42">
        <w:rPr>
          <w:rFonts w:ascii="Arial" w:hAnsi="Arial" w:cs="Arial"/>
          <w:sz w:val="22"/>
          <w:szCs w:val="22"/>
          <w:lang w:val="en-GB"/>
        </w:rPr>
        <w:t xml:space="preserve">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FF249A">
      <w:pPr>
        <w:pStyle w:val="ListParagraph"/>
        <w:numPr>
          <w:ilvl w:val="0"/>
          <w:numId w:val="4"/>
        </w:numPr>
        <w:ind w:left="426"/>
        <w:jc w:val="both"/>
        <w:rPr>
          <w:rFonts w:ascii="Arial" w:hAnsi="Arial" w:cs="Arial"/>
          <w:sz w:val="22"/>
          <w:szCs w:val="22"/>
          <w:lang w:val="en-GB"/>
        </w:rPr>
      </w:pPr>
      <w:proofErr w:type="gramStart"/>
      <w:r w:rsidRPr="00864D42">
        <w:rPr>
          <w:rFonts w:ascii="Arial" w:hAnsi="Arial" w:cs="Arial"/>
          <w:sz w:val="22"/>
          <w:szCs w:val="22"/>
          <w:lang w:val="en-GB"/>
        </w:rPr>
        <w:t>is</w:t>
      </w:r>
      <w:proofErr w:type="gramEnd"/>
      <w:r w:rsidRPr="00864D42">
        <w:rPr>
          <w:rFonts w:ascii="Arial" w:hAnsi="Arial" w:cs="Arial"/>
          <w:sz w:val="22"/>
          <w:szCs w:val="22"/>
          <w:lang w:val="en-GB"/>
        </w:rPr>
        <w:t xml:space="preserve">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 xml:space="preserve">Company </w:t>
      </w:r>
      <w:proofErr w:type="gramStart"/>
      <w:r>
        <w:rPr>
          <w:rFonts w:ascii="Arial" w:hAnsi="Arial" w:cs="Arial"/>
          <w:sz w:val="22"/>
          <w:szCs w:val="22"/>
          <w:lang w:val="en-GB"/>
        </w:rPr>
        <w:t>A</w:t>
      </w:r>
      <w:proofErr w:type="gramEnd"/>
      <w:r>
        <w:rPr>
          <w:rFonts w:ascii="Arial" w:hAnsi="Arial" w:cs="Arial"/>
          <w:sz w:val="22"/>
          <w:szCs w:val="22"/>
          <w:lang w:val="en-GB"/>
        </w:rPr>
        <w:t xml:space="preserve">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FF249A">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FF249A">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FF249A">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FF249A">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921754" w:rsidRDefault="0002240F" w:rsidP="00FF249A">
      <w:pPr>
        <w:pStyle w:val="ListParagraph"/>
        <w:numPr>
          <w:ilvl w:val="0"/>
          <w:numId w:val="5"/>
        </w:numPr>
        <w:ind w:left="426"/>
        <w:jc w:val="both"/>
        <w:rPr>
          <w:rFonts w:ascii="Arial" w:hAnsi="Arial" w:cs="Arial"/>
          <w:sz w:val="22"/>
          <w:szCs w:val="22"/>
          <w:highlight w:val="yellow"/>
          <w:lang w:val="en-GB"/>
        </w:rPr>
      </w:pPr>
      <w:r w:rsidRPr="00921754">
        <w:rPr>
          <w:rFonts w:ascii="Arial" w:hAnsi="Arial" w:cs="Arial"/>
          <w:sz w:val="22"/>
          <w:szCs w:val="22"/>
          <w:highlight w:val="yellow"/>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Assuming attachment has occurred, a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FF249A">
      <w:pPr>
        <w:pStyle w:val="ListParagraph"/>
        <w:numPr>
          <w:ilvl w:val="0"/>
          <w:numId w:val="6"/>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reates</w:t>
      </w:r>
      <w:proofErr w:type="gramEnd"/>
      <w:r w:rsidR="0002240F" w:rsidRPr="00DF7FB9">
        <w:rPr>
          <w:rFonts w:ascii="Arial" w:hAnsi="Arial" w:cs="Arial"/>
          <w:sz w:val="22"/>
          <w:szCs w:val="22"/>
          <w:lang w:val="en-GB"/>
        </w:rPr>
        <w:t xml:space="preserve">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79B67DC4" w:rsidR="0002240F" w:rsidRDefault="00555B45" w:rsidP="00FF249A">
      <w:pPr>
        <w:pStyle w:val="ListParagraph"/>
        <w:numPr>
          <w:ilvl w:val="0"/>
          <w:numId w:val="6"/>
        </w:numPr>
        <w:ind w:left="426"/>
        <w:jc w:val="both"/>
        <w:rPr>
          <w:rFonts w:ascii="Arial" w:hAnsi="Arial" w:cs="Arial"/>
          <w:sz w:val="22"/>
          <w:szCs w:val="22"/>
          <w:lang w:val="en-GB"/>
        </w:rPr>
      </w:pPr>
      <w:proofErr w:type="gramStart"/>
      <w:r>
        <w:rPr>
          <w:rFonts w:ascii="Arial" w:hAnsi="Arial" w:cs="Arial"/>
          <w:sz w:val="22"/>
          <w:szCs w:val="22"/>
          <w:lang w:val="en-GB"/>
        </w:rPr>
        <w:t>i</w:t>
      </w:r>
      <w:r w:rsidR="0002240F" w:rsidRPr="00DF7FB9">
        <w:rPr>
          <w:rFonts w:ascii="Arial" w:hAnsi="Arial" w:cs="Arial"/>
          <w:sz w:val="22"/>
          <w:szCs w:val="22"/>
          <w:lang w:val="en-GB"/>
        </w:rPr>
        <w:t>s</w:t>
      </w:r>
      <w:proofErr w:type="gramEnd"/>
      <w:r w:rsidR="0002240F" w:rsidRPr="00DF7FB9">
        <w:rPr>
          <w:rFonts w:ascii="Arial" w:hAnsi="Arial" w:cs="Arial"/>
          <w:sz w:val="22"/>
          <w:szCs w:val="22"/>
          <w:lang w:val="en-GB"/>
        </w:rPr>
        <w:t xml:space="preserve"> registered by the debtor on the Personal Property Securities Register to perfect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Pr="00285F6C" w:rsidRDefault="002529A5" w:rsidP="00FF249A">
      <w:pPr>
        <w:pStyle w:val="ListParagraph"/>
        <w:numPr>
          <w:ilvl w:val="0"/>
          <w:numId w:val="6"/>
        </w:numPr>
        <w:ind w:left="426"/>
        <w:jc w:val="both"/>
        <w:rPr>
          <w:rFonts w:ascii="Arial" w:hAnsi="Arial" w:cs="Arial"/>
          <w:sz w:val="22"/>
          <w:szCs w:val="22"/>
          <w:highlight w:val="yellow"/>
          <w:lang w:val="en-GB"/>
        </w:rPr>
      </w:pPr>
      <w:proofErr w:type="gramStart"/>
      <w:r w:rsidRPr="00285F6C">
        <w:rPr>
          <w:rFonts w:ascii="Arial" w:hAnsi="Arial" w:cs="Arial"/>
          <w:sz w:val="22"/>
          <w:szCs w:val="22"/>
          <w:highlight w:val="yellow"/>
          <w:lang w:val="en-GB"/>
        </w:rPr>
        <w:t>i</w:t>
      </w:r>
      <w:r w:rsidR="0002240F" w:rsidRPr="00285F6C">
        <w:rPr>
          <w:rFonts w:ascii="Arial" w:hAnsi="Arial" w:cs="Arial"/>
          <w:sz w:val="22"/>
          <w:szCs w:val="22"/>
          <w:highlight w:val="yellow"/>
          <w:lang w:val="en-GB"/>
        </w:rPr>
        <w:t>s</w:t>
      </w:r>
      <w:proofErr w:type="gramEnd"/>
      <w:r w:rsidR="0002240F" w:rsidRPr="00285F6C">
        <w:rPr>
          <w:rFonts w:ascii="Arial" w:hAnsi="Arial" w:cs="Arial"/>
          <w:sz w:val="22"/>
          <w:szCs w:val="22"/>
          <w:highlight w:val="yellow"/>
          <w:lang w:val="en-GB"/>
        </w:rPr>
        <w:t xml:space="preserve">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695F0E7C" w14:textId="3DFC0DA3" w:rsidR="0002240F" w:rsidRPr="00DF7FB9" w:rsidRDefault="002529A5" w:rsidP="00FF249A">
      <w:pPr>
        <w:pStyle w:val="ListParagraph"/>
        <w:numPr>
          <w:ilvl w:val="0"/>
          <w:numId w:val="6"/>
        </w:numPr>
        <w:ind w:left="426"/>
        <w:jc w:val="both"/>
        <w:rPr>
          <w:rFonts w:ascii="Arial" w:hAnsi="Arial" w:cs="Arial"/>
          <w:sz w:val="22"/>
          <w:szCs w:val="22"/>
          <w:lang w:val="en-GB"/>
        </w:rPr>
      </w:pPr>
      <w:proofErr w:type="gramStart"/>
      <w:r>
        <w:rPr>
          <w:rFonts w:ascii="Arial" w:hAnsi="Arial" w:cs="Arial"/>
          <w:sz w:val="22"/>
          <w:szCs w:val="22"/>
          <w:lang w:val="en-GB"/>
        </w:rPr>
        <w:t>w</w:t>
      </w:r>
      <w:r w:rsidR="0002240F" w:rsidRPr="00DF7FB9">
        <w:rPr>
          <w:rFonts w:ascii="Arial" w:hAnsi="Arial" w:cs="Arial"/>
          <w:sz w:val="22"/>
          <w:szCs w:val="22"/>
          <w:lang w:val="en-GB"/>
        </w:rPr>
        <w:t>ill</w:t>
      </w:r>
      <w:proofErr w:type="gramEnd"/>
      <w:r w:rsidR="0002240F" w:rsidRPr="00DF7FB9">
        <w:rPr>
          <w:rFonts w:ascii="Arial" w:hAnsi="Arial" w:cs="Arial"/>
          <w:sz w:val="22"/>
          <w:szCs w:val="22"/>
          <w:lang w:val="en-GB"/>
        </w:rPr>
        <w:t xml:space="preserve"> determine the order of priority between competing security interests, based on time of registration</w:t>
      </w:r>
      <w:r w:rsidR="00DF7FB9">
        <w:rPr>
          <w:rFonts w:ascii="Arial" w:hAnsi="Arial" w:cs="Arial"/>
          <w:sz w:val="22"/>
          <w:szCs w:val="22"/>
          <w:lang w:val="en-GB"/>
        </w:rPr>
        <w:t>.</w:t>
      </w:r>
    </w:p>
    <w:p w14:paraId="7EBB8A94" w14:textId="48D37F05" w:rsidR="0002240F" w:rsidRDefault="0002240F" w:rsidP="0002240F">
      <w:pPr>
        <w:jc w:val="both"/>
        <w:rPr>
          <w:rFonts w:ascii="Arial" w:hAnsi="Arial" w:cs="Arial"/>
          <w:sz w:val="22"/>
          <w:szCs w:val="22"/>
        </w:rPr>
      </w:pPr>
    </w:p>
    <w:p w14:paraId="74BCB53C" w14:textId="0681B783" w:rsidR="00DF7FB9" w:rsidRDefault="00DF7FB9" w:rsidP="0002240F">
      <w:pPr>
        <w:jc w:val="both"/>
        <w:rPr>
          <w:rFonts w:ascii="Arial" w:hAnsi="Arial" w:cs="Arial"/>
          <w:sz w:val="22"/>
          <w:szCs w:val="22"/>
        </w:rPr>
      </w:pPr>
    </w:p>
    <w:p w14:paraId="3969C1AE" w14:textId="293806AE" w:rsidR="00DF7FB9" w:rsidRDefault="00DF7FB9" w:rsidP="0002240F">
      <w:pPr>
        <w:jc w:val="both"/>
        <w:rPr>
          <w:rFonts w:ascii="Arial" w:hAnsi="Arial" w:cs="Arial"/>
          <w:sz w:val="22"/>
          <w:szCs w:val="22"/>
        </w:rPr>
      </w:pPr>
    </w:p>
    <w:p w14:paraId="65650C36" w14:textId="70926D00" w:rsidR="00DF7FB9" w:rsidRDefault="00DF7FB9" w:rsidP="0002240F">
      <w:pPr>
        <w:jc w:val="both"/>
        <w:rPr>
          <w:rFonts w:ascii="Arial" w:hAnsi="Arial" w:cs="Arial"/>
          <w:sz w:val="22"/>
          <w:szCs w:val="22"/>
        </w:rPr>
      </w:pPr>
    </w:p>
    <w:p w14:paraId="3C6C7CBB" w14:textId="28F9E2C8" w:rsidR="00DF7FB9" w:rsidRDefault="00DF7FB9" w:rsidP="0002240F">
      <w:pPr>
        <w:jc w:val="both"/>
        <w:rPr>
          <w:rFonts w:ascii="Arial" w:hAnsi="Arial" w:cs="Arial"/>
          <w:sz w:val="22"/>
          <w:szCs w:val="22"/>
        </w:rPr>
      </w:pPr>
    </w:p>
    <w:p w14:paraId="157DEC20" w14:textId="1AD83675" w:rsidR="00DF7FB9" w:rsidRDefault="00DF7FB9" w:rsidP="0002240F">
      <w:pPr>
        <w:jc w:val="both"/>
        <w:rPr>
          <w:rFonts w:ascii="Arial" w:hAnsi="Arial" w:cs="Arial"/>
          <w:sz w:val="22"/>
          <w:szCs w:val="22"/>
        </w:rPr>
      </w:pPr>
    </w:p>
    <w:p w14:paraId="73ADEE22" w14:textId="77777777"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07E0EF7" w:rsidR="0002240F" w:rsidRDefault="002529A5" w:rsidP="00FF249A">
      <w:pPr>
        <w:pStyle w:val="ListParagraph"/>
        <w:numPr>
          <w:ilvl w:val="0"/>
          <w:numId w:val="7"/>
        </w:numPr>
        <w:ind w:left="426"/>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an</w:t>
      </w:r>
      <w:proofErr w:type="gramEnd"/>
      <w:r w:rsidR="0002240F" w:rsidRPr="00DF7FB9">
        <w:rPr>
          <w:rFonts w:ascii="Arial" w:hAnsi="Arial" w:cs="Arial"/>
          <w:sz w:val="22"/>
          <w:szCs w:val="22"/>
          <w:lang w:val="en-GB"/>
        </w:rPr>
        <w:t xml:space="preserve"> only be appointed by the Court as they are officers of the Court.</w:t>
      </w:r>
    </w:p>
    <w:p w14:paraId="5C22304E" w14:textId="77777777" w:rsidR="00DF7FB9" w:rsidRPr="00DF7FB9" w:rsidRDefault="00DF7FB9" w:rsidP="00DF7FB9">
      <w:pPr>
        <w:rPr>
          <w:rFonts w:ascii="Arial" w:hAnsi="Arial" w:cs="Arial"/>
          <w:sz w:val="22"/>
          <w:szCs w:val="22"/>
          <w:lang w:val="en-GB"/>
        </w:rPr>
      </w:pPr>
    </w:p>
    <w:p w14:paraId="0AC07B85" w14:textId="3E7E732D" w:rsidR="0002240F" w:rsidRPr="0017299A" w:rsidRDefault="002529A5" w:rsidP="00FF249A">
      <w:pPr>
        <w:pStyle w:val="ListParagraph"/>
        <w:numPr>
          <w:ilvl w:val="0"/>
          <w:numId w:val="7"/>
        </w:numPr>
        <w:ind w:left="426"/>
        <w:rPr>
          <w:rFonts w:ascii="Arial" w:hAnsi="Arial" w:cs="Arial"/>
          <w:sz w:val="22"/>
          <w:szCs w:val="22"/>
          <w:highlight w:val="yellow"/>
          <w:lang w:val="en-GB"/>
        </w:rPr>
      </w:pPr>
      <w:proofErr w:type="gramStart"/>
      <w:r w:rsidRPr="0017299A">
        <w:rPr>
          <w:rFonts w:ascii="Arial" w:hAnsi="Arial" w:cs="Arial"/>
          <w:sz w:val="22"/>
          <w:szCs w:val="22"/>
          <w:highlight w:val="yellow"/>
          <w:lang w:val="en-GB"/>
        </w:rPr>
        <w:t>c</w:t>
      </w:r>
      <w:r w:rsidR="0002240F" w:rsidRPr="0017299A">
        <w:rPr>
          <w:rFonts w:ascii="Arial" w:hAnsi="Arial" w:cs="Arial"/>
          <w:sz w:val="22"/>
          <w:szCs w:val="22"/>
          <w:highlight w:val="yellow"/>
          <w:lang w:val="en-GB"/>
        </w:rPr>
        <w:t>an</w:t>
      </w:r>
      <w:proofErr w:type="gramEnd"/>
      <w:r w:rsidR="0002240F" w:rsidRPr="0017299A">
        <w:rPr>
          <w:rFonts w:ascii="Arial" w:hAnsi="Arial" w:cs="Arial"/>
          <w:sz w:val="22"/>
          <w:szCs w:val="22"/>
          <w:highlight w:val="yellow"/>
          <w:lang w:val="en-GB"/>
        </w:rPr>
        <w:t xml:space="preserve"> be appointed by creditors at a Watershed meeting.</w:t>
      </w:r>
    </w:p>
    <w:p w14:paraId="006A4C5A" w14:textId="77777777" w:rsidR="00DF7FB9" w:rsidRPr="00DF7FB9" w:rsidRDefault="00DF7FB9" w:rsidP="00DF7FB9">
      <w:pPr>
        <w:rPr>
          <w:rFonts w:ascii="Arial" w:hAnsi="Arial" w:cs="Arial"/>
          <w:sz w:val="22"/>
          <w:szCs w:val="22"/>
          <w:lang w:val="en-GB"/>
        </w:rPr>
      </w:pPr>
    </w:p>
    <w:p w14:paraId="154F5C42" w14:textId="102B860E" w:rsidR="0002240F" w:rsidRDefault="002529A5" w:rsidP="00FF249A">
      <w:pPr>
        <w:pStyle w:val="ListParagraph"/>
        <w:numPr>
          <w:ilvl w:val="0"/>
          <w:numId w:val="7"/>
        </w:numPr>
        <w:ind w:left="426"/>
        <w:rPr>
          <w:rFonts w:ascii="Arial" w:hAnsi="Arial" w:cs="Arial"/>
          <w:sz w:val="22"/>
          <w:szCs w:val="22"/>
          <w:lang w:val="en-GB"/>
        </w:rPr>
      </w:pPr>
      <w:proofErr w:type="gramStart"/>
      <w:r>
        <w:rPr>
          <w:rFonts w:ascii="Arial" w:hAnsi="Arial" w:cs="Arial"/>
          <w:sz w:val="22"/>
          <w:szCs w:val="22"/>
          <w:lang w:val="en-GB"/>
        </w:rPr>
        <w:t>a</w:t>
      </w:r>
      <w:r w:rsidR="0002240F" w:rsidRPr="00DF7FB9">
        <w:rPr>
          <w:rFonts w:ascii="Arial" w:hAnsi="Arial" w:cs="Arial"/>
          <w:sz w:val="22"/>
          <w:szCs w:val="22"/>
          <w:lang w:val="en-GB"/>
        </w:rPr>
        <w:t>ct</w:t>
      </w:r>
      <w:proofErr w:type="gramEnd"/>
      <w:r w:rsidR="0002240F" w:rsidRPr="00DF7FB9">
        <w:rPr>
          <w:rFonts w:ascii="Arial" w:hAnsi="Arial" w:cs="Arial"/>
          <w:sz w:val="22"/>
          <w:szCs w:val="22"/>
          <w:lang w:val="en-GB"/>
        </w:rPr>
        <w:t xml:space="preserve">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6324E85A" w:rsidR="0002240F" w:rsidRPr="00DF7FB9" w:rsidRDefault="004B5F86" w:rsidP="00FF249A">
      <w:pPr>
        <w:pStyle w:val="ListParagraph"/>
        <w:numPr>
          <w:ilvl w:val="0"/>
          <w:numId w:val="7"/>
        </w:numPr>
        <w:ind w:left="426"/>
        <w:rPr>
          <w:rFonts w:ascii="Arial" w:hAnsi="Arial" w:cs="Arial"/>
          <w:sz w:val="22"/>
          <w:szCs w:val="22"/>
          <w:lang w:val="en-GB"/>
        </w:rPr>
      </w:pPr>
      <w:proofErr w:type="gramStart"/>
      <w:r>
        <w:rPr>
          <w:rFonts w:ascii="Arial" w:hAnsi="Arial" w:cs="Arial"/>
          <w:sz w:val="22"/>
          <w:szCs w:val="22"/>
          <w:lang w:val="en-GB"/>
        </w:rPr>
        <w:t>p</w:t>
      </w:r>
      <w:r w:rsidR="0002240F" w:rsidRPr="00DF7FB9">
        <w:rPr>
          <w:rFonts w:ascii="Arial" w:hAnsi="Arial" w:cs="Arial"/>
          <w:sz w:val="22"/>
          <w:szCs w:val="22"/>
          <w:lang w:val="en-GB"/>
        </w:rPr>
        <w:t>rotect</w:t>
      </w:r>
      <w:proofErr w:type="gramEnd"/>
      <w:r w:rsidR="0002240F" w:rsidRPr="00DF7FB9">
        <w:rPr>
          <w:rFonts w:ascii="Arial" w:hAnsi="Arial" w:cs="Arial"/>
          <w:sz w:val="22"/>
          <w:szCs w:val="22"/>
          <w:lang w:val="en-GB"/>
        </w:rPr>
        <w:t xml:space="preserve">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FF249A">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Pr="00456532" w:rsidRDefault="0002240F" w:rsidP="00FF249A">
      <w:pPr>
        <w:pStyle w:val="ListParagraph"/>
        <w:numPr>
          <w:ilvl w:val="0"/>
          <w:numId w:val="8"/>
        </w:numPr>
        <w:ind w:left="426"/>
        <w:rPr>
          <w:rFonts w:ascii="Arial" w:hAnsi="Arial" w:cs="Arial"/>
          <w:sz w:val="22"/>
          <w:szCs w:val="22"/>
          <w:highlight w:val="yellow"/>
          <w:lang w:val="en-GB"/>
        </w:rPr>
      </w:pPr>
      <w:r w:rsidRPr="00456532">
        <w:rPr>
          <w:rFonts w:ascii="Arial" w:hAnsi="Arial" w:cs="Arial"/>
          <w:sz w:val="22"/>
          <w:szCs w:val="22"/>
          <w:highlight w:val="yellow"/>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FF249A">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FF249A">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FF249A">
      <w:pPr>
        <w:pStyle w:val="ListParagraph"/>
        <w:numPr>
          <w:ilvl w:val="0"/>
          <w:numId w:val="8"/>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FF249A">
      <w:pPr>
        <w:pStyle w:val="ListParagraph"/>
        <w:numPr>
          <w:ilvl w:val="0"/>
          <w:numId w:val="9"/>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FF249A">
      <w:pPr>
        <w:pStyle w:val="ListParagraph"/>
        <w:numPr>
          <w:ilvl w:val="0"/>
          <w:numId w:val="9"/>
        </w:numPr>
        <w:ind w:left="426"/>
        <w:jc w:val="both"/>
        <w:rPr>
          <w:rFonts w:ascii="Arial" w:hAnsi="Arial" w:cs="Arial"/>
          <w:sz w:val="22"/>
          <w:szCs w:val="22"/>
          <w:lang w:val="en-GB"/>
        </w:rPr>
      </w:pPr>
      <w:proofErr w:type="gramStart"/>
      <w:r>
        <w:rPr>
          <w:rFonts w:ascii="Arial" w:hAnsi="Arial" w:cs="Arial"/>
          <w:sz w:val="22"/>
          <w:szCs w:val="22"/>
          <w:lang w:val="en-GB"/>
        </w:rPr>
        <w:t>s</w:t>
      </w:r>
      <w:r w:rsidR="0002240F" w:rsidRPr="00DF7FB9">
        <w:rPr>
          <w:rFonts w:ascii="Arial" w:hAnsi="Arial" w:cs="Arial"/>
          <w:sz w:val="22"/>
          <w:szCs w:val="22"/>
          <w:lang w:val="en-GB"/>
        </w:rPr>
        <w:t>tand</w:t>
      </w:r>
      <w:proofErr w:type="gramEnd"/>
      <w:r w:rsidR="0002240F" w:rsidRPr="00DF7FB9">
        <w:rPr>
          <w:rFonts w:ascii="Arial" w:hAnsi="Arial" w:cs="Arial"/>
          <w:sz w:val="22"/>
          <w:szCs w:val="22"/>
          <w:lang w:val="en-GB"/>
        </w:rPr>
        <w:t xml:space="preserve">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FF249A">
      <w:pPr>
        <w:pStyle w:val="ListParagraph"/>
        <w:numPr>
          <w:ilvl w:val="0"/>
          <w:numId w:val="9"/>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1B5E30" w:rsidRDefault="004B5F86" w:rsidP="00FF249A">
      <w:pPr>
        <w:pStyle w:val="ListParagraph"/>
        <w:numPr>
          <w:ilvl w:val="0"/>
          <w:numId w:val="9"/>
        </w:numPr>
        <w:ind w:left="426"/>
        <w:jc w:val="both"/>
        <w:rPr>
          <w:rFonts w:ascii="Arial" w:hAnsi="Arial" w:cs="Arial"/>
          <w:sz w:val="22"/>
          <w:szCs w:val="22"/>
          <w:highlight w:val="yellow"/>
          <w:lang w:val="en-GB"/>
        </w:rPr>
      </w:pPr>
      <w:proofErr w:type="gramStart"/>
      <w:r w:rsidRPr="001B5E30">
        <w:rPr>
          <w:rFonts w:ascii="Arial" w:hAnsi="Arial" w:cs="Arial"/>
          <w:sz w:val="22"/>
          <w:szCs w:val="22"/>
          <w:highlight w:val="yellow"/>
          <w:lang w:val="en-GB"/>
        </w:rPr>
        <w:t>h</w:t>
      </w:r>
      <w:r w:rsidR="0002240F" w:rsidRPr="001B5E30">
        <w:rPr>
          <w:rFonts w:ascii="Arial" w:hAnsi="Arial" w:cs="Arial"/>
          <w:sz w:val="22"/>
          <w:szCs w:val="22"/>
          <w:highlight w:val="yellow"/>
          <w:lang w:val="en-GB"/>
        </w:rPr>
        <w:t>ave</w:t>
      </w:r>
      <w:proofErr w:type="gramEnd"/>
      <w:r w:rsidR="0002240F" w:rsidRPr="001B5E30">
        <w:rPr>
          <w:rFonts w:ascii="Arial" w:hAnsi="Arial" w:cs="Arial"/>
          <w:sz w:val="22"/>
          <w:szCs w:val="22"/>
          <w:highlight w:val="yellow"/>
          <w:lang w:val="en-GB"/>
        </w:rPr>
        <w:t xml:space="preser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1379FA4B" w14:textId="4983C605" w:rsidR="00DF7FB9" w:rsidRDefault="00DF7FB9" w:rsidP="0002240F">
      <w:pPr>
        <w:jc w:val="both"/>
        <w:rPr>
          <w:rFonts w:ascii="Arial" w:hAnsi="Arial" w:cs="Arial"/>
          <w:sz w:val="22"/>
          <w:szCs w:val="22"/>
        </w:rPr>
      </w:pPr>
    </w:p>
    <w:p w14:paraId="5F507F30" w14:textId="2E2C3851" w:rsidR="00DF7FB9" w:rsidRDefault="00DF7FB9" w:rsidP="0002240F">
      <w:pPr>
        <w:jc w:val="both"/>
        <w:rPr>
          <w:rFonts w:ascii="Arial" w:hAnsi="Arial" w:cs="Arial"/>
          <w:sz w:val="22"/>
          <w:szCs w:val="22"/>
        </w:rPr>
      </w:pPr>
    </w:p>
    <w:p w14:paraId="71795A22" w14:textId="5783BAF8" w:rsidR="00DF7FB9" w:rsidRDefault="00DF7FB9" w:rsidP="0002240F">
      <w:pPr>
        <w:jc w:val="both"/>
        <w:rPr>
          <w:rFonts w:ascii="Arial" w:hAnsi="Arial" w:cs="Arial"/>
          <w:sz w:val="22"/>
          <w:szCs w:val="22"/>
        </w:rPr>
      </w:pPr>
    </w:p>
    <w:p w14:paraId="73A8963B" w14:textId="259842FB" w:rsidR="00DF7FB9" w:rsidRDefault="00DF7FB9" w:rsidP="0002240F">
      <w:pPr>
        <w:jc w:val="both"/>
        <w:rPr>
          <w:rFonts w:ascii="Arial" w:hAnsi="Arial" w:cs="Arial"/>
          <w:sz w:val="22"/>
          <w:szCs w:val="22"/>
        </w:rPr>
      </w:pPr>
    </w:p>
    <w:p w14:paraId="5D4E603D" w14:textId="22CEE1D3" w:rsidR="00DF7FB9" w:rsidRDefault="00DF7FB9" w:rsidP="0002240F">
      <w:pPr>
        <w:jc w:val="both"/>
        <w:rPr>
          <w:rFonts w:ascii="Arial" w:hAnsi="Arial" w:cs="Arial"/>
          <w:sz w:val="22"/>
          <w:szCs w:val="22"/>
        </w:rPr>
      </w:pPr>
    </w:p>
    <w:p w14:paraId="43DB8BF1" w14:textId="77777777" w:rsidR="00DF7FB9" w:rsidRDefault="00DF7FB9"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FF249A">
      <w:pPr>
        <w:pStyle w:val="ListParagraph"/>
        <w:numPr>
          <w:ilvl w:val="0"/>
          <w:numId w:val="10"/>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FF249A">
      <w:pPr>
        <w:pStyle w:val="ListParagraph"/>
        <w:numPr>
          <w:ilvl w:val="0"/>
          <w:numId w:val="10"/>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2D12D6" w:rsidRDefault="0002240F" w:rsidP="00FF249A">
      <w:pPr>
        <w:pStyle w:val="ListParagraph"/>
        <w:numPr>
          <w:ilvl w:val="0"/>
          <w:numId w:val="10"/>
        </w:numPr>
        <w:ind w:left="426"/>
        <w:rPr>
          <w:rFonts w:ascii="Arial" w:hAnsi="Arial" w:cs="Arial"/>
          <w:sz w:val="22"/>
          <w:szCs w:val="22"/>
          <w:highlight w:val="yellow"/>
        </w:rPr>
      </w:pPr>
      <w:r w:rsidRPr="002D12D6">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FF249A">
      <w:pPr>
        <w:pStyle w:val="ListParagraph"/>
        <w:numPr>
          <w:ilvl w:val="0"/>
          <w:numId w:val="10"/>
        </w:numPr>
        <w:ind w:left="426"/>
        <w:rPr>
          <w:rFonts w:ascii="Arial" w:hAnsi="Arial" w:cs="Arial"/>
          <w:sz w:val="22"/>
          <w:szCs w:val="22"/>
        </w:rPr>
      </w:pPr>
      <w:proofErr w:type="gramStart"/>
      <w:r>
        <w:rPr>
          <w:rFonts w:ascii="Arial" w:hAnsi="Arial" w:cs="Arial"/>
          <w:sz w:val="22"/>
          <w:szCs w:val="22"/>
        </w:rPr>
        <w:t>c</w:t>
      </w:r>
      <w:r w:rsidR="0002240F" w:rsidRPr="00DF7FB9">
        <w:rPr>
          <w:rFonts w:ascii="Arial" w:hAnsi="Arial" w:cs="Arial"/>
          <w:sz w:val="22"/>
          <w:szCs w:val="22"/>
        </w:rPr>
        <w:t>ommon</w:t>
      </w:r>
      <w:proofErr w:type="gramEnd"/>
      <w:r w:rsidR="0002240F" w:rsidRPr="00DF7FB9">
        <w:rPr>
          <w:rFonts w:ascii="Arial" w:hAnsi="Arial" w:cs="Arial"/>
          <w:sz w:val="22"/>
          <w:szCs w:val="22"/>
        </w:rPr>
        <w:t xml:space="preserve">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77777777" w:rsidR="00864D42" w:rsidRDefault="00864D42" w:rsidP="00864D42">
      <w:pPr>
        <w:jc w:val="both"/>
        <w:rPr>
          <w:rFonts w:ascii="Arial" w:hAnsi="Arial" w:cs="Arial"/>
          <w:sz w:val="22"/>
          <w:szCs w:val="22"/>
          <w:lang w:val="en-GB"/>
        </w:rPr>
      </w:pPr>
      <w:r w:rsidRPr="002476AF">
        <w:rPr>
          <w:rFonts w:ascii="Arial" w:hAnsi="Arial" w:cs="Arial"/>
          <w:sz w:val="22"/>
          <w:szCs w:val="22"/>
          <w:lang w:val="en-GB"/>
        </w:rPr>
        <w:t xml:space="preserve">Name the different types of voidable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617340B9" w14:textId="51913C10" w:rsidR="002F566B" w:rsidRDefault="002F566B" w:rsidP="00765E8B">
      <w:pPr>
        <w:jc w:val="both"/>
        <w:rPr>
          <w:rFonts w:ascii="Arial" w:hAnsi="Arial" w:cs="Arial"/>
          <w:color w:val="7B7B7B" w:themeColor="accent3" w:themeShade="BF"/>
          <w:sz w:val="22"/>
          <w:szCs w:val="22"/>
          <w:lang w:val="en-GB"/>
        </w:rPr>
      </w:pPr>
    </w:p>
    <w:p w14:paraId="1B145706" w14:textId="77777777" w:rsidR="003C0F09" w:rsidRDefault="003C0F09" w:rsidP="00864D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include</w:t>
      </w:r>
    </w:p>
    <w:p w14:paraId="4EDC4CF2" w14:textId="77777777" w:rsidR="003C0F09" w:rsidRDefault="00CC1C09" w:rsidP="00FF249A">
      <w:pPr>
        <w:pStyle w:val="ListParagraph"/>
        <w:numPr>
          <w:ilvl w:val="0"/>
          <w:numId w:val="12"/>
        </w:numPr>
        <w:jc w:val="both"/>
        <w:rPr>
          <w:rFonts w:ascii="Arial" w:hAnsi="Arial" w:cs="Arial"/>
          <w:color w:val="7B7B7B" w:themeColor="accent3" w:themeShade="BF"/>
          <w:sz w:val="22"/>
          <w:szCs w:val="22"/>
          <w:lang w:val="en-GB"/>
        </w:rPr>
      </w:pPr>
      <w:r w:rsidRPr="003C0F09">
        <w:rPr>
          <w:rFonts w:ascii="Arial" w:hAnsi="Arial" w:cs="Arial"/>
          <w:color w:val="7B7B7B" w:themeColor="accent3" w:themeShade="BF"/>
          <w:sz w:val="22"/>
          <w:szCs w:val="22"/>
          <w:lang w:val="en-GB"/>
        </w:rPr>
        <w:t>Voidable (insolvent) transactions</w:t>
      </w:r>
    </w:p>
    <w:p w14:paraId="58E71073" w14:textId="77777777" w:rsidR="003C0F09" w:rsidRDefault="00CC1C09" w:rsidP="00FF249A">
      <w:pPr>
        <w:pStyle w:val="ListParagraph"/>
        <w:numPr>
          <w:ilvl w:val="0"/>
          <w:numId w:val="12"/>
        </w:numPr>
        <w:jc w:val="both"/>
        <w:rPr>
          <w:rFonts w:ascii="Arial" w:hAnsi="Arial" w:cs="Arial"/>
          <w:color w:val="7B7B7B" w:themeColor="accent3" w:themeShade="BF"/>
          <w:sz w:val="22"/>
          <w:szCs w:val="22"/>
          <w:lang w:val="en-GB"/>
        </w:rPr>
      </w:pPr>
      <w:r w:rsidRPr="003C0F09">
        <w:rPr>
          <w:rFonts w:ascii="Arial" w:hAnsi="Arial" w:cs="Arial"/>
          <w:color w:val="7B7B7B" w:themeColor="accent3" w:themeShade="BF"/>
          <w:sz w:val="22"/>
          <w:szCs w:val="22"/>
          <w:lang w:val="en-GB"/>
        </w:rPr>
        <w:t>Transactions at an undervalue</w:t>
      </w:r>
    </w:p>
    <w:p w14:paraId="5FF9BCC0" w14:textId="38F9A142" w:rsidR="003C0F09" w:rsidRDefault="00C91E3D" w:rsidP="00FF249A">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Insolvent </w:t>
      </w:r>
      <w:r w:rsidR="00CC1C09" w:rsidRPr="003C0F09">
        <w:rPr>
          <w:rFonts w:ascii="Arial" w:hAnsi="Arial" w:cs="Arial"/>
          <w:color w:val="7B7B7B" w:themeColor="accent3" w:themeShade="BF"/>
          <w:sz w:val="22"/>
          <w:szCs w:val="22"/>
          <w:lang w:val="en-GB"/>
        </w:rPr>
        <w:t>charges</w:t>
      </w:r>
    </w:p>
    <w:p w14:paraId="5CFDF27E" w14:textId="0FDDC23E" w:rsidR="004C4917" w:rsidRDefault="00CC1C09" w:rsidP="00FF249A">
      <w:pPr>
        <w:pStyle w:val="ListParagraph"/>
        <w:numPr>
          <w:ilvl w:val="0"/>
          <w:numId w:val="12"/>
        </w:numPr>
        <w:jc w:val="both"/>
        <w:rPr>
          <w:rFonts w:ascii="Arial" w:hAnsi="Arial" w:cs="Arial"/>
          <w:color w:val="7B7B7B" w:themeColor="accent3" w:themeShade="BF"/>
          <w:sz w:val="22"/>
          <w:szCs w:val="22"/>
          <w:lang w:val="en-GB"/>
        </w:rPr>
      </w:pPr>
      <w:r w:rsidRPr="00C91E3D">
        <w:rPr>
          <w:rFonts w:ascii="Arial" w:hAnsi="Arial" w:cs="Arial"/>
          <w:color w:val="7B7B7B" w:themeColor="accent3" w:themeShade="BF"/>
          <w:sz w:val="22"/>
          <w:szCs w:val="22"/>
          <w:lang w:val="en-GB"/>
        </w:rPr>
        <w:t xml:space="preserve">Transactions </w:t>
      </w:r>
      <w:r w:rsidR="00C91E3D">
        <w:rPr>
          <w:rFonts w:ascii="Arial" w:hAnsi="Arial" w:cs="Arial"/>
          <w:color w:val="7B7B7B" w:themeColor="accent3" w:themeShade="BF"/>
          <w:sz w:val="22"/>
          <w:szCs w:val="22"/>
          <w:lang w:val="en-GB"/>
        </w:rPr>
        <w:t>&amp; Charges entered i</w:t>
      </w:r>
      <w:r w:rsidRPr="00C91E3D">
        <w:rPr>
          <w:rFonts w:ascii="Arial" w:hAnsi="Arial" w:cs="Arial"/>
          <w:color w:val="7B7B7B" w:themeColor="accent3" w:themeShade="BF"/>
          <w:sz w:val="22"/>
          <w:szCs w:val="22"/>
          <w:lang w:val="en-GB"/>
        </w:rPr>
        <w:t>nto with connected</w:t>
      </w:r>
      <w:r w:rsidR="00C91E3D" w:rsidRPr="00C91E3D">
        <w:rPr>
          <w:rFonts w:ascii="Arial" w:hAnsi="Arial" w:cs="Arial"/>
          <w:color w:val="7B7B7B" w:themeColor="accent3" w:themeShade="BF"/>
          <w:sz w:val="22"/>
          <w:szCs w:val="22"/>
          <w:lang w:val="en-GB"/>
        </w:rPr>
        <w:t>/related</w:t>
      </w:r>
      <w:r w:rsidRPr="00C91E3D">
        <w:rPr>
          <w:rFonts w:ascii="Arial" w:hAnsi="Arial" w:cs="Arial"/>
          <w:color w:val="7B7B7B" w:themeColor="accent3" w:themeShade="BF"/>
          <w:sz w:val="22"/>
          <w:szCs w:val="22"/>
          <w:lang w:val="en-GB"/>
        </w:rPr>
        <w:t xml:space="preserve"> parties </w:t>
      </w:r>
      <w:r w:rsidR="00EF49C1">
        <w:rPr>
          <w:rFonts w:ascii="Arial" w:hAnsi="Arial" w:cs="Arial"/>
          <w:color w:val="7B7B7B" w:themeColor="accent3" w:themeShade="BF"/>
          <w:sz w:val="22"/>
          <w:szCs w:val="22"/>
          <w:lang w:val="en-GB"/>
        </w:rPr>
        <w:t>for inadequate or excessive consideration</w:t>
      </w:r>
    </w:p>
    <w:p w14:paraId="32A56E16" w14:textId="55E4B67D" w:rsidR="00C91E3D" w:rsidRDefault="00C91E3D" w:rsidP="00FF249A">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Voidable dispositions</w:t>
      </w:r>
    </w:p>
    <w:p w14:paraId="765F2AD7" w14:textId="77777777" w:rsidR="002C5496" w:rsidRPr="00C91E3D" w:rsidRDefault="002C5496" w:rsidP="002C5496">
      <w:pPr>
        <w:pStyle w:val="ListParagraph"/>
        <w:jc w:val="both"/>
        <w:rPr>
          <w:rFonts w:ascii="Arial" w:hAnsi="Arial" w:cs="Arial"/>
          <w:color w:val="7B7B7B" w:themeColor="accent3" w:themeShade="BF"/>
          <w:sz w:val="22"/>
          <w:szCs w:val="22"/>
          <w:lang w:val="en-GB"/>
        </w:rPr>
      </w:pPr>
    </w:p>
    <w:p w14:paraId="013C637E" w14:textId="77777777" w:rsidR="009E5D9C" w:rsidRDefault="002C5496" w:rsidP="009E5D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r w:rsidR="004C4917" w:rsidRPr="004C4917">
        <w:rPr>
          <w:rFonts w:ascii="Arial" w:hAnsi="Arial" w:cs="Arial"/>
          <w:color w:val="7B7B7B" w:themeColor="accent3" w:themeShade="BF"/>
          <w:sz w:val="22"/>
          <w:szCs w:val="22"/>
          <w:lang w:val="en-GB"/>
        </w:rPr>
        <w:t xml:space="preserve">insolvent transaction </w:t>
      </w:r>
      <w:r>
        <w:rPr>
          <w:rFonts w:ascii="Arial" w:hAnsi="Arial" w:cs="Arial"/>
          <w:color w:val="7B7B7B" w:themeColor="accent3" w:themeShade="BF"/>
          <w:sz w:val="22"/>
          <w:szCs w:val="22"/>
          <w:lang w:val="en-GB"/>
        </w:rPr>
        <w:t xml:space="preserve">&amp; </w:t>
      </w:r>
      <w:r w:rsidR="00EF49C1">
        <w:rPr>
          <w:rFonts w:ascii="Arial" w:hAnsi="Arial" w:cs="Arial"/>
          <w:color w:val="7B7B7B" w:themeColor="accent3" w:themeShade="BF"/>
          <w:sz w:val="22"/>
          <w:szCs w:val="22"/>
          <w:lang w:val="en-GB"/>
        </w:rPr>
        <w:t xml:space="preserve">insolvent </w:t>
      </w:r>
      <w:r>
        <w:rPr>
          <w:rFonts w:ascii="Arial" w:hAnsi="Arial" w:cs="Arial"/>
          <w:color w:val="7B7B7B" w:themeColor="accent3" w:themeShade="BF"/>
          <w:sz w:val="22"/>
          <w:szCs w:val="22"/>
          <w:lang w:val="en-GB"/>
        </w:rPr>
        <w:t>charges to be voidable,</w:t>
      </w:r>
      <w:r w:rsidR="002F566B">
        <w:rPr>
          <w:rFonts w:ascii="Arial" w:hAnsi="Arial" w:cs="Arial"/>
          <w:color w:val="7B7B7B" w:themeColor="accent3" w:themeShade="BF"/>
          <w:sz w:val="22"/>
          <w:szCs w:val="22"/>
          <w:lang w:val="en-GB"/>
        </w:rPr>
        <w:t xml:space="preserve"> they must have been entered into at a time when </w:t>
      </w:r>
      <w:r w:rsidR="004C4917" w:rsidRPr="004C4917">
        <w:rPr>
          <w:rFonts w:ascii="Arial" w:hAnsi="Arial" w:cs="Arial"/>
          <w:color w:val="7B7B7B" w:themeColor="accent3" w:themeShade="BF"/>
          <w:sz w:val="22"/>
          <w:szCs w:val="22"/>
          <w:lang w:val="en-GB"/>
        </w:rPr>
        <w:t>t</w:t>
      </w:r>
      <w:r w:rsidR="004C4917">
        <w:rPr>
          <w:rFonts w:ascii="Arial" w:hAnsi="Arial" w:cs="Arial"/>
          <w:color w:val="7B7B7B" w:themeColor="accent3" w:themeShade="BF"/>
          <w:sz w:val="22"/>
          <w:szCs w:val="22"/>
          <w:lang w:val="en-GB"/>
        </w:rPr>
        <w:t xml:space="preserve">he company is unable to pay its </w:t>
      </w:r>
      <w:r w:rsidR="002F566B">
        <w:rPr>
          <w:rFonts w:ascii="Arial" w:hAnsi="Arial" w:cs="Arial"/>
          <w:color w:val="7B7B7B" w:themeColor="accent3" w:themeShade="BF"/>
          <w:sz w:val="22"/>
          <w:szCs w:val="22"/>
          <w:lang w:val="en-GB"/>
        </w:rPr>
        <w:t xml:space="preserve">due debts, during the restricted </w:t>
      </w:r>
      <w:r w:rsidR="002F566B" w:rsidRPr="002F566B">
        <w:rPr>
          <w:rFonts w:ascii="Arial" w:hAnsi="Arial" w:cs="Arial"/>
          <w:color w:val="7B7B7B" w:themeColor="accent3" w:themeShade="BF"/>
          <w:sz w:val="22"/>
          <w:szCs w:val="22"/>
          <w:lang w:val="en-GB"/>
        </w:rPr>
        <w:t>period which</w:t>
      </w:r>
      <w:r w:rsidR="002F566B">
        <w:rPr>
          <w:rFonts w:ascii="Arial" w:hAnsi="Arial" w:cs="Arial"/>
          <w:color w:val="7B7B7B" w:themeColor="accent3" w:themeShade="BF"/>
          <w:sz w:val="22"/>
          <w:szCs w:val="22"/>
          <w:lang w:val="en-GB"/>
        </w:rPr>
        <w:t xml:space="preserve"> tends to be either </w:t>
      </w:r>
      <w:r w:rsidR="002F566B" w:rsidRPr="002F566B">
        <w:rPr>
          <w:rFonts w:ascii="Arial" w:hAnsi="Arial" w:cs="Arial"/>
          <w:color w:val="7B7B7B" w:themeColor="accent3" w:themeShade="BF"/>
          <w:sz w:val="22"/>
          <w:szCs w:val="22"/>
          <w:lang w:val="en-GB"/>
        </w:rPr>
        <w:t xml:space="preserve">6 months before the date the liquidation commenced </w:t>
      </w:r>
      <w:r w:rsidR="002F566B">
        <w:rPr>
          <w:rFonts w:ascii="Arial" w:hAnsi="Arial" w:cs="Arial"/>
          <w:color w:val="7B7B7B" w:themeColor="accent3" w:themeShade="BF"/>
          <w:sz w:val="22"/>
          <w:szCs w:val="22"/>
          <w:lang w:val="en-GB"/>
        </w:rPr>
        <w:t>or i</w:t>
      </w:r>
      <w:r w:rsidR="002F566B" w:rsidRPr="002F566B">
        <w:rPr>
          <w:rFonts w:ascii="Arial" w:hAnsi="Arial" w:cs="Arial"/>
          <w:color w:val="7B7B7B" w:themeColor="accent3" w:themeShade="BF"/>
          <w:sz w:val="22"/>
          <w:szCs w:val="22"/>
          <w:lang w:val="en-GB"/>
        </w:rPr>
        <w:t xml:space="preserve">f it is a liquidation by the court, 6 months before the making of the application </w:t>
      </w:r>
      <w:r w:rsidR="002F566B">
        <w:rPr>
          <w:rFonts w:ascii="Arial" w:hAnsi="Arial" w:cs="Arial"/>
          <w:color w:val="7B7B7B" w:themeColor="accent3" w:themeShade="BF"/>
          <w:sz w:val="22"/>
          <w:szCs w:val="22"/>
          <w:lang w:val="en-GB"/>
        </w:rPr>
        <w:t xml:space="preserve">and </w:t>
      </w:r>
      <w:r w:rsidR="002F566B" w:rsidRPr="002F566B">
        <w:rPr>
          <w:rFonts w:ascii="Arial" w:hAnsi="Arial" w:cs="Arial"/>
          <w:color w:val="7B7B7B" w:themeColor="accent3" w:themeShade="BF"/>
          <w:sz w:val="22"/>
          <w:szCs w:val="22"/>
          <w:lang w:val="en-GB"/>
        </w:rPr>
        <w:t>ending at the time wh</w:t>
      </w:r>
      <w:r w:rsidR="002F566B">
        <w:rPr>
          <w:rFonts w:ascii="Arial" w:hAnsi="Arial" w:cs="Arial"/>
          <w:color w:val="7B7B7B" w:themeColor="accent3" w:themeShade="BF"/>
          <w:sz w:val="22"/>
          <w:szCs w:val="22"/>
          <w:lang w:val="en-GB"/>
        </w:rPr>
        <w:t xml:space="preserve">en the liquidator is appointed or </w:t>
      </w:r>
      <w:r w:rsidR="002F566B" w:rsidRPr="002F566B">
        <w:rPr>
          <w:rFonts w:ascii="Arial" w:hAnsi="Arial" w:cs="Arial"/>
          <w:color w:val="7B7B7B" w:themeColor="accent3" w:themeShade="BF"/>
          <w:sz w:val="22"/>
          <w:szCs w:val="22"/>
          <w:lang w:val="en-GB"/>
        </w:rPr>
        <w:t xml:space="preserve">the </w:t>
      </w:r>
      <w:r w:rsidR="002F566B">
        <w:rPr>
          <w:rFonts w:ascii="Arial" w:hAnsi="Arial" w:cs="Arial"/>
          <w:color w:val="7B7B7B" w:themeColor="accent3" w:themeShade="BF"/>
          <w:sz w:val="22"/>
          <w:szCs w:val="22"/>
          <w:lang w:val="en-GB"/>
        </w:rPr>
        <w:t xml:space="preserve">court order </w:t>
      </w:r>
      <w:r w:rsidR="002F566B" w:rsidRPr="002F566B">
        <w:rPr>
          <w:rFonts w:ascii="Arial" w:hAnsi="Arial" w:cs="Arial"/>
          <w:color w:val="7B7B7B" w:themeColor="accent3" w:themeShade="BF"/>
          <w:sz w:val="22"/>
          <w:szCs w:val="22"/>
          <w:lang w:val="en-GB"/>
        </w:rPr>
        <w:t>was made</w:t>
      </w:r>
      <w:r w:rsidR="002F566B">
        <w:rPr>
          <w:rFonts w:ascii="Arial" w:hAnsi="Arial" w:cs="Arial"/>
          <w:color w:val="7B7B7B" w:themeColor="accent3" w:themeShade="BF"/>
          <w:sz w:val="22"/>
          <w:szCs w:val="22"/>
          <w:lang w:val="en-GB"/>
        </w:rPr>
        <w:t>.</w:t>
      </w:r>
      <w:r w:rsidR="00EF49C1">
        <w:rPr>
          <w:rFonts w:ascii="Arial" w:hAnsi="Arial" w:cs="Arial"/>
          <w:color w:val="7B7B7B" w:themeColor="accent3" w:themeShade="BF"/>
          <w:sz w:val="22"/>
          <w:szCs w:val="22"/>
          <w:lang w:val="en-GB"/>
        </w:rPr>
        <w:t xml:space="preserve"> </w:t>
      </w:r>
      <w:r w:rsidR="00EF49C1" w:rsidRPr="00EF49C1">
        <w:rPr>
          <w:rFonts w:ascii="Arial" w:hAnsi="Arial" w:cs="Arial"/>
          <w:color w:val="7B7B7B" w:themeColor="accent3" w:themeShade="BF"/>
          <w:sz w:val="22"/>
          <w:szCs w:val="22"/>
          <w:lang w:val="en-GB"/>
        </w:rPr>
        <w:t>However, liquidators are allowed to disregard the 6</w:t>
      </w:r>
      <w:r w:rsidR="00EF49C1">
        <w:rPr>
          <w:rFonts w:ascii="Arial" w:hAnsi="Arial" w:cs="Arial"/>
          <w:color w:val="7B7B7B" w:themeColor="accent3" w:themeShade="BF"/>
          <w:sz w:val="22"/>
          <w:szCs w:val="22"/>
          <w:lang w:val="en-GB"/>
        </w:rPr>
        <w:t xml:space="preserve">month period where the </w:t>
      </w:r>
      <w:r w:rsidR="00EF49C1" w:rsidRPr="00EF49C1">
        <w:rPr>
          <w:rFonts w:ascii="Arial" w:hAnsi="Arial" w:cs="Arial"/>
          <w:color w:val="7B7B7B" w:themeColor="accent3" w:themeShade="BF"/>
          <w:sz w:val="22"/>
          <w:szCs w:val="22"/>
          <w:lang w:val="en-GB"/>
        </w:rPr>
        <w:t>transaction was made in relation to a connected/related and look back two years to the restricted period.</w:t>
      </w:r>
    </w:p>
    <w:p w14:paraId="0D42E68D" w14:textId="77777777" w:rsidR="009E5D9C" w:rsidRDefault="009E5D9C" w:rsidP="009E5D9C">
      <w:pPr>
        <w:jc w:val="both"/>
        <w:rPr>
          <w:rFonts w:ascii="Arial" w:hAnsi="Arial" w:cs="Arial"/>
          <w:color w:val="7B7B7B" w:themeColor="accent3" w:themeShade="BF"/>
          <w:sz w:val="22"/>
          <w:szCs w:val="22"/>
          <w:lang w:val="en-GB"/>
        </w:rPr>
      </w:pPr>
    </w:p>
    <w:p w14:paraId="013DE1C1" w14:textId="77777777" w:rsidR="00DF466B" w:rsidRDefault="002F566B" w:rsidP="00DF466B">
      <w:pPr>
        <w:jc w:val="both"/>
        <w:rPr>
          <w:rFonts w:ascii="Arial" w:hAnsi="Arial" w:cs="Arial"/>
          <w:color w:val="7B7B7B" w:themeColor="accent3" w:themeShade="BF"/>
          <w:sz w:val="22"/>
          <w:szCs w:val="22"/>
          <w:lang w:val="en-NZ"/>
        </w:rPr>
      </w:pPr>
      <w:r>
        <w:rPr>
          <w:rFonts w:ascii="Arial" w:hAnsi="Arial" w:cs="Arial"/>
          <w:color w:val="7B7B7B" w:themeColor="accent3" w:themeShade="BF"/>
          <w:sz w:val="22"/>
          <w:szCs w:val="22"/>
          <w:lang w:val="en-GB"/>
        </w:rPr>
        <w:t xml:space="preserve">With regards to transactions at undervalue, the test will be either </w:t>
      </w:r>
      <w:r w:rsidRPr="002F566B">
        <w:rPr>
          <w:rFonts w:ascii="Arial" w:hAnsi="Arial" w:cs="Arial"/>
          <w:color w:val="7B7B7B" w:themeColor="accent3" w:themeShade="BF"/>
          <w:sz w:val="22"/>
          <w:szCs w:val="22"/>
          <w:lang w:val="en-NZ"/>
        </w:rPr>
        <w:t>the company was unable to pay its due debts when it entered into the transaction; or</w:t>
      </w:r>
      <w:r>
        <w:rPr>
          <w:rFonts w:ascii="Arial" w:hAnsi="Arial" w:cs="Arial"/>
          <w:color w:val="7B7B7B" w:themeColor="accent3" w:themeShade="BF"/>
          <w:sz w:val="22"/>
          <w:szCs w:val="22"/>
          <w:lang w:val="en-NZ"/>
        </w:rPr>
        <w:t xml:space="preserve"> became </w:t>
      </w:r>
      <w:r w:rsidRPr="002F566B">
        <w:rPr>
          <w:rFonts w:ascii="Arial" w:hAnsi="Arial" w:cs="Arial"/>
          <w:color w:val="7B7B7B" w:themeColor="accent3" w:themeShade="BF"/>
          <w:sz w:val="22"/>
          <w:szCs w:val="22"/>
          <w:lang w:val="en-NZ"/>
        </w:rPr>
        <w:t>unable to pay its due debts as a result of entering into the transaction</w:t>
      </w:r>
      <w:r>
        <w:rPr>
          <w:rFonts w:ascii="Arial" w:hAnsi="Arial" w:cs="Arial"/>
          <w:color w:val="7B7B7B" w:themeColor="accent3" w:themeShade="BF"/>
          <w:sz w:val="22"/>
          <w:szCs w:val="22"/>
          <w:lang w:val="en-NZ"/>
        </w:rPr>
        <w:t>. The restricted period here is two years</w:t>
      </w:r>
      <w:r w:rsidR="00EF49C1">
        <w:rPr>
          <w:rFonts w:ascii="Arial" w:hAnsi="Arial" w:cs="Arial"/>
          <w:color w:val="7B7B7B" w:themeColor="accent3" w:themeShade="BF"/>
          <w:sz w:val="22"/>
          <w:szCs w:val="22"/>
          <w:lang w:val="en-NZ"/>
        </w:rPr>
        <w:t>.</w:t>
      </w:r>
      <w:r w:rsidR="009E5D9C">
        <w:rPr>
          <w:rFonts w:ascii="Arial" w:hAnsi="Arial" w:cs="Arial"/>
          <w:color w:val="7B7B7B" w:themeColor="accent3" w:themeShade="BF"/>
          <w:sz w:val="22"/>
          <w:szCs w:val="22"/>
          <w:lang w:val="en-NZ"/>
        </w:rPr>
        <w:t xml:space="preserve"> </w:t>
      </w:r>
    </w:p>
    <w:p w14:paraId="2BA66007" w14:textId="77777777" w:rsidR="00DF466B" w:rsidRDefault="00DF466B" w:rsidP="00DF466B">
      <w:pPr>
        <w:jc w:val="both"/>
        <w:rPr>
          <w:rFonts w:ascii="Arial" w:hAnsi="Arial" w:cs="Arial"/>
          <w:color w:val="7B7B7B" w:themeColor="accent3" w:themeShade="BF"/>
          <w:sz w:val="22"/>
          <w:szCs w:val="22"/>
          <w:lang w:val="en-NZ"/>
        </w:rPr>
      </w:pPr>
    </w:p>
    <w:p w14:paraId="262505A4" w14:textId="56533DFC" w:rsidR="00DF466B" w:rsidRPr="002F566B" w:rsidRDefault="009E5D9C" w:rsidP="00DF466B">
      <w:pPr>
        <w:jc w:val="both"/>
        <w:rPr>
          <w:rFonts w:ascii="Arial" w:hAnsi="Arial" w:cs="Arial"/>
          <w:color w:val="7B7B7B" w:themeColor="accent3" w:themeShade="BF"/>
          <w:sz w:val="22"/>
          <w:szCs w:val="22"/>
          <w:lang w:val="en-NZ"/>
        </w:rPr>
      </w:pPr>
      <w:r w:rsidRPr="009E5D9C">
        <w:rPr>
          <w:rFonts w:ascii="Arial" w:hAnsi="Arial" w:cs="Arial"/>
          <w:color w:val="7B7B7B" w:themeColor="accent3" w:themeShade="BF"/>
          <w:sz w:val="22"/>
          <w:szCs w:val="22"/>
          <w:lang w:val="en-GB"/>
        </w:rPr>
        <w:t>With regards to excessive transactions with connected part</w:t>
      </w:r>
      <w:r>
        <w:rPr>
          <w:rFonts w:ascii="Arial" w:hAnsi="Arial" w:cs="Arial"/>
          <w:color w:val="7B7B7B" w:themeColor="accent3" w:themeShade="BF"/>
          <w:sz w:val="22"/>
          <w:szCs w:val="22"/>
          <w:lang w:val="en-GB"/>
        </w:rPr>
        <w:t xml:space="preserve">ies, there is no </w:t>
      </w:r>
      <w:r w:rsidR="00DF466B">
        <w:rPr>
          <w:rFonts w:ascii="Arial" w:hAnsi="Arial" w:cs="Arial"/>
          <w:color w:val="7B7B7B" w:themeColor="accent3" w:themeShade="BF"/>
          <w:sz w:val="22"/>
          <w:szCs w:val="22"/>
          <w:lang w:val="en-GB"/>
        </w:rPr>
        <w:t>obligation</w:t>
      </w:r>
      <w:r>
        <w:rPr>
          <w:rFonts w:ascii="Arial" w:hAnsi="Arial" w:cs="Arial"/>
          <w:color w:val="7B7B7B" w:themeColor="accent3" w:themeShade="BF"/>
          <w:sz w:val="22"/>
          <w:szCs w:val="22"/>
          <w:lang w:val="en-GB"/>
        </w:rPr>
        <w:t xml:space="preserve"> </w:t>
      </w:r>
      <w:r w:rsidR="00DF466B">
        <w:rPr>
          <w:rFonts w:ascii="Arial" w:hAnsi="Arial" w:cs="Arial"/>
          <w:color w:val="7B7B7B" w:themeColor="accent3" w:themeShade="BF"/>
          <w:sz w:val="22"/>
          <w:szCs w:val="22"/>
          <w:lang w:val="en-GB"/>
        </w:rPr>
        <w:t xml:space="preserve">on the liquidator </w:t>
      </w:r>
      <w:r>
        <w:rPr>
          <w:rFonts w:ascii="Arial" w:hAnsi="Arial" w:cs="Arial"/>
          <w:color w:val="7B7B7B" w:themeColor="accent3" w:themeShade="BF"/>
          <w:sz w:val="22"/>
          <w:szCs w:val="22"/>
          <w:lang w:val="en-GB"/>
        </w:rPr>
        <w:t xml:space="preserve">to </w:t>
      </w:r>
      <w:r w:rsidRPr="009E5D9C">
        <w:rPr>
          <w:rFonts w:ascii="Arial" w:hAnsi="Arial" w:cs="Arial"/>
          <w:color w:val="7B7B7B" w:themeColor="accent3" w:themeShade="BF"/>
          <w:sz w:val="22"/>
          <w:szCs w:val="22"/>
          <w:lang w:val="en-GB"/>
        </w:rPr>
        <w:t>prove that the company was insolvent at the time the transaction took place; the restricted period is three years.</w:t>
      </w:r>
      <w:r w:rsidR="00DF466B" w:rsidRPr="00DF466B">
        <w:rPr>
          <w:rFonts w:ascii="Arial" w:hAnsi="Arial" w:cs="Arial"/>
          <w:color w:val="7B7B7B" w:themeColor="accent3" w:themeShade="BF"/>
          <w:sz w:val="22"/>
          <w:szCs w:val="22"/>
          <w:lang w:val="en-NZ"/>
        </w:rPr>
        <w:t xml:space="preserve"> </w:t>
      </w:r>
      <w:r w:rsidR="00DF466B">
        <w:rPr>
          <w:rFonts w:ascii="Arial" w:hAnsi="Arial" w:cs="Arial"/>
          <w:color w:val="7B7B7B" w:themeColor="accent3" w:themeShade="BF"/>
          <w:sz w:val="22"/>
          <w:szCs w:val="22"/>
          <w:lang w:val="en-NZ"/>
        </w:rPr>
        <w:t xml:space="preserve">For charges granted </w:t>
      </w:r>
      <w:r w:rsidR="00765E8B">
        <w:rPr>
          <w:rFonts w:ascii="Arial" w:hAnsi="Arial" w:cs="Arial"/>
          <w:color w:val="7B7B7B" w:themeColor="accent3" w:themeShade="BF"/>
          <w:sz w:val="22"/>
          <w:szCs w:val="22"/>
          <w:lang w:val="en-NZ"/>
        </w:rPr>
        <w:t xml:space="preserve">to connected parties, </w:t>
      </w:r>
      <w:r w:rsidR="00DF466B">
        <w:rPr>
          <w:rFonts w:ascii="Arial" w:hAnsi="Arial" w:cs="Arial"/>
          <w:color w:val="7B7B7B" w:themeColor="accent3" w:themeShade="BF"/>
          <w:sz w:val="22"/>
          <w:szCs w:val="22"/>
          <w:lang w:val="en-NZ"/>
        </w:rPr>
        <w:t xml:space="preserve">the liquidator </w:t>
      </w:r>
      <w:r w:rsidR="00765E8B">
        <w:rPr>
          <w:rFonts w:ascii="Arial" w:hAnsi="Arial" w:cs="Arial"/>
          <w:color w:val="7B7B7B" w:themeColor="accent3" w:themeShade="BF"/>
          <w:sz w:val="22"/>
          <w:szCs w:val="22"/>
          <w:lang w:val="en-NZ"/>
        </w:rPr>
        <w:t xml:space="preserve">however, </w:t>
      </w:r>
      <w:r w:rsidR="00DF466B">
        <w:rPr>
          <w:rFonts w:ascii="Arial" w:hAnsi="Arial" w:cs="Arial"/>
          <w:color w:val="7B7B7B" w:themeColor="accent3" w:themeShade="BF"/>
          <w:sz w:val="22"/>
          <w:szCs w:val="22"/>
          <w:lang w:val="en-NZ"/>
        </w:rPr>
        <w:t xml:space="preserve">has no requirement </w:t>
      </w:r>
      <w:r w:rsidR="00765E8B">
        <w:rPr>
          <w:rFonts w:ascii="Arial" w:hAnsi="Arial" w:cs="Arial"/>
          <w:color w:val="7B7B7B" w:themeColor="accent3" w:themeShade="BF"/>
          <w:sz w:val="22"/>
          <w:szCs w:val="22"/>
          <w:lang w:val="en-NZ"/>
        </w:rPr>
        <w:t xml:space="preserve">to establish the insolvent status of the company when the charge was entered instead, </w:t>
      </w:r>
      <w:r w:rsidR="00DF466B">
        <w:rPr>
          <w:rFonts w:ascii="Arial" w:hAnsi="Arial" w:cs="Arial"/>
          <w:color w:val="7B7B7B" w:themeColor="accent3" w:themeShade="BF"/>
          <w:sz w:val="22"/>
          <w:szCs w:val="22"/>
          <w:lang w:val="en-NZ"/>
        </w:rPr>
        <w:t>court</w:t>
      </w:r>
      <w:r w:rsidR="00765E8B">
        <w:rPr>
          <w:rFonts w:ascii="Arial" w:hAnsi="Arial" w:cs="Arial"/>
          <w:color w:val="7B7B7B" w:themeColor="accent3" w:themeShade="BF"/>
          <w:sz w:val="22"/>
          <w:szCs w:val="22"/>
          <w:lang w:val="en-NZ"/>
        </w:rPr>
        <w:t>s</w:t>
      </w:r>
      <w:r w:rsidR="00DF466B">
        <w:rPr>
          <w:rFonts w:ascii="Arial" w:hAnsi="Arial" w:cs="Arial"/>
          <w:color w:val="7B7B7B" w:themeColor="accent3" w:themeShade="BF"/>
          <w:sz w:val="22"/>
          <w:szCs w:val="22"/>
          <w:lang w:val="en-NZ"/>
        </w:rPr>
        <w:t xml:space="preserve"> has wide discretionary powers to look into charges in favour of connected parties.</w:t>
      </w:r>
    </w:p>
    <w:p w14:paraId="752F872C" w14:textId="7421DBBE" w:rsidR="002F566B" w:rsidRDefault="002F566B" w:rsidP="009E5D9C">
      <w:pPr>
        <w:ind w:left="720" w:hanging="720"/>
        <w:jc w:val="both"/>
        <w:rPr>
          <w:rFonts w:ascii="Arial" w:hAnsi="Arial" w:cs="Arial"/>
          <w:color w:val="7B7B7B" w:themeColor="accent3" w:themeShade="BF"/>
          <w:sz w:val="22"/>
          <w:szCs w:val="22"/>
          <w:lang w:val="en-GB"/>
        </w:rPr>
      </w:pPr>
    </w:p>
    <w:p w14:paraId="5B7265A7" w14:textId="77777777" w:rsidR="002F566B" w:rsidRDefault="002F566B" w:rsidP="00C91E3D">
      <w:pPr>
        <w:ind w:left="720" w:hanging="720"/>
        <w:jc w:val="both"/>
        <w:rPr>
          <w:rFonts w:ascii="Arial" w:hAnsi="Arial" w:cs="Arial"/>
          <w:color w:val="7B7B7B" w:themeColor="accent3" w:themeShade="BF"/>
          <w:sz w:val="22"/>
          <w:szCs w:val="22"/>
          <w:lang w:val="en-GB"/>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0DF6595"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In whose interests does the receiver act? From where does the receiver</w:t>
      </w:r>
      <w:r w:rsidR="006906CA">
        <w:rPr>
          <w:rFonts w:ascii="Arial" w:hAnsi="Arial" w:cs="Arial"/>
          <w:sz w:val="22"/>
          <w:szCs w:val="22"/>
          <w:lang w:val="en-GB"/>
        </w:rPr>
        <w:t xml:space="preserve"> derive his </w:t>
      </w:r>
      <w:r>
        <w:rPr>
          <w:rFonts w:ascii="Arial" w:hAnsi="Arial" w:cs="Arial"/>
          <w:sz w:val="22"/>
          <w:szCs w:val="22"/>
          <w:lang w:val="en-GB"/>
        </w:rPr>
        <w:t>powers?</w:t>
      </w:r>
    </w:p>
    <w:p w14:paraId="396BC02B" w14:textId="77777777" w:rsidR="00864D42" w:rsidRPr="002A37BB" w:rsidRDefault="00864D42" w:rsidP="00864D42">
      <w:pPr>
        <w:ind w:left="720" w:hanging="720"/>
        <w:jc w:val="both"/>
        <w:rPr>
          <w:rFonts w:ascii="Arial" w:hAnsi="Arial" w:cs="Arial"/>
          <w:sz w:val="22"/>
          <w:szCs w:val="22"/>
        </w:rPr>
      </w:pPr>
    </w:p>
    <w:p w14:paraId="59A1F42E" w14:textId="5C8C6FDE" w:rsidR="000D3A84" w:rsidRDefault="00A0528E" w:rsidP="00A0528E">
      <w:pPr>
        <w:ind w:left="720" w:hanging="720"/>
        <w:jc w:val="both"/>
        <w:rPr>
          <w:rFonts w:ascii="Arial" w:hAnsi="Arial" w:cs="Arial"/>
          <w:color w:val="7B7B7B" w:themeColor="accent3" w:themeShade="BF"/>
          <w:sz w:val="22"/>
          <w:szCs w:val="22"/>
        </w:rPr>
      </w:pPr>
      <w:r w:rsidRPr="00A0528E">
        <w:rPr>
          <w:rFonts w:ascii="Arial" w:hAnsi="Arial" w:cs="Arial"/>
          <w:color w:val="7B7B7B" w:themeColor="accent3" w:themeShade="BF"/>
          <w:sz w:val="22"/>
          <w:szCs w:val="22"/>
        </w:rPr>
        <w:t xml:space="preserve">Receivership arises upon appointment of </w:t>
      </w:r>
      <w:r w:rsidR="000D3A84">
        <w:rPr>
          <w:rFonts w:ascii="Arial" w:hAnsi="Arial" w:cs="Arial"/>
          <w:color w:val="7B7B7B" w:themeColor="accent3" w:themeShade="BF"/>
          <w:sz w:val="22"/>
          <w:szCs w:val="22"/>
        </w:rPr>
        <w:t>a receiver by:</w:t>
      </w:r>
    </w:p>
    <w:p w14:paraId="3C068FAE" w14:textId="35AD2BC1" w:rsidR="000D3A84" w:rsidRDefault="000D3A84" w:rsidP="00FF249A">
      <w:pPr>
        <w:pStyle w:val="ListParagraph"/>
        <w:numPr>
          <w:ilvl w:val="0"/>
          <w:numId w:val="13"/>
        </w:numPr>
        <w:ind w:hanging="720"/>
        <w:rPr>
          <w:rFonts w:ascii="Arial" w:hAnsi="Arial" w:cs="Arial"/>
          <w:color w:val="7B7B7B" w:themeColor="accent3" w:themeShade="BF"/>
          <w:sz w:val="22"/>
          <w:szCs w:val="22"/>
        </w:rPr>
      </w:pPr>
      <w:r w:rsidRPr="000D3A84">
        <w:rPr>
          <w:rFonts w:ascii="Arial" w:hAnsi="Arial" w:cs="Arial"/>
          <w:color w:val="7B7B7B" w:themeColor="accent3" w:themeShade="BF"/>
          <w:sz w:val="22"/>
          <w:szCs w:val="22"/>
        </w:rPr>
        <w:t>T</w:t>
      </w:r>
      <w:r w:rsidR="00A0528E" w:rsidRPr="000D3A84">
        <w:rPr>
          <w:rFonts w:ascii="Arial" w:hAnsi="Arial" w:cs="Arial"/>
          <w:color w:val="7B7B7B" w:themeColor="accent3" w:themeShade="BF"/>
          <w:sz w:val="22"/>
          <w:szCs w:val="22"/>
        </w:rPr>
        <w:t xml:space="preserve">he court in exercise of </w:t>
      </w:r>
      <w:r>
        <w:rPr>
          <w:rFonts w:ascii="Arial" w:hAnsi="Arial" w:cs="Arial"/>
          <w:color w:val="7B7B7B" w:themeColor="accent3" w:themeShade="BF"/>
          <w:sz w:val="22"/>
          <w:szCs w:val="22"/>
        </w:rPr>
        <w:t xml:space="preserve">either </w:t>
      </w:r>
      <w:r w:rsidR="00A0528E" w:rsidRPr="000D3A84">
        <w:rPr>
          <w:rFonts w:ascii="Arial" w:hAnsi="Arial" w:cs="Arial"/>
          <w:color w:val="7B7B7B" w:themeColor="accent3" w:themeShade="BF"/>
          <w:sz w:val="22"/>
          <w:szCs w:val="22"/>
        </w:rPr>
        <w:t>a statutory</w:t>
      </w:r>
      <w:r>
        <w:rPr>
          <w:rFonts w:ascii="Arial" w:hAnsi="Arial" w:cs="Arial"/>
          <w:color w:val="7B7B7B" w:themeColor="accent3" w:themeShade="BF"/>
          <w:sz w:val="22"/>
          <w:szCs w:val="22"/>
        </w:rPr>
        <w:t xml:space="preserve"> </w:t>
      </w:r>
      <w:r w:rsidR="00A0528E" w:rsidRPr="000D3A84">
        <w:rPr>
          <w:rFonts w:ascii="Arial" w:hAnsi="Arial" w:cs="Arial"/>
          <w:color w:val="7B7B7B" w:themeColor="accent3" w:themeShade="BF"/>
          <w:sz w:val="22"/>
          <w:szCs w:val="22"/>
        </w:rPr>
        <w:t>power</w:t>
      </w:r>
      <w:r>
        <w:rPr>
          <w:rFonts w:ascii="Arial" w:hAnsi="Arial" w:cs="Arial"/>
          <w:color w:val="7B7B7B" w:themeColor="accent3" w:themeShade="BF"/>
          <w:sz w:val="22"/>
          <w:szCs w:val="22"/>
        </w:rPr>
        <w:t xml:space="preserve"> or its inherent jurisdiction. </w:t>
      </w:r>
      <w:r w:rsidRPr="000D3A84">
        <w:rPr>
          <w:rFonts w:ascii="Arial" w:hAnsi="Arial" w:cs="Arial"/>
          <w:color w:val="7B7B7B" w:themeColor="accent3" w:themeShade="BF"/>
          <w:sz w:val="22"/>
          <w:szCs w:val="22"/>
        </w:rPr>
        <w:t>By virtue of the court appointment, the receiver is required to act impartially and in</w:t>
      </w:r>
      <w:r w:rsidR="00000B92">
        <w:rPr>
          <w:rFonts w:ascii="Arial" w:hAnsi="Arial" w:cs="Arial"/>
          <w:color w:val="7B7B7B" w:themeColor="accent3" w:themeShade="BF"/>
          <w:sz w:val="22"/>
          <w:szCs w:val="22"/>
        </w:rPr>
        <w:t xml:space="preserve"> </w:t>
      </w:r>
      <w:r w:rsidRPr="00000B92">
        <w:rPr>
          <w:rFonts w:ascii="Arial" w:hAnsi="Arial" w:cs="Arial"/>
          <w:color w:val="7B7B7B" w:themeColor="accent3" w:themeShade="BF"/>
          <w:sz w:val="22"/>
          <w:szCs w:val="22"/>
        </w:rPr>
        <w:t>accordance with the court’s instructions</w:t>
      </w:r>
      <w:r w:rsidR="00000B92">
        <w:rPr>
          <w:rFonts w:ascii="Arial" w:hAnsi="Arial" w:cs="Arial"/>
          <w:color w:val="7B7B7B" w:themeColor="accent3" w:themeShade="BF"/>
          <w:sz w:val="22"/>
          <w:szCs w:val="22"/>
        </w:rPr>
        <w:t>.</w:t>
      </w:r>
    </w:p>
    <w:p w14:paraId="4F74591D" w14:textId="77777777" w:rsidR="00000B92" w:rsidRPr="00000B92" w:rsidRDefault="00000B92" w:rsidP="00000B92">
      <w:pPr>
        <w:pStyle w:val="ListParagraph"/>
        <w:rPr>
          <w:rFonts w:ascii="Arial" w:hAnsi="Arial" w:cs="Arial"/>
          <w:color w:val="7B7B7B" w:themeColor="accent3" w:themeShade="BF"/>
          <w:sz w:val="22"/>
          <w:szCs w:val="22"/>
        </w:rPr>
      </w:pPr>
    </w:p>
    <w:p w14:paraId="4C49B6A9" w14:textId="77777777" w:rsidR="00000B92" w:rsidRDefault="000D3A84" w:rsidP="00FF249A">
      <w:pPr>
        <w:pStyle w:val="ListParagraph"/>
        <w:numPr>
          <w:ilvl w:val="0"/>
          <w:numId w:val="13"/>
        </w:numPr>
        <w:ind w:hanging="720"/>
        <w:jc w:val="both"/>
        <w:rPr>
          <w:rFonts w:ascii="Arial" w:hAnsi="Arial" w:cs="Arial"/>
          <w:color w:val="7B7B7B" w:themeColor="accent3" w:themeShade="BF"/>
          <w:sz w:val="22"/>
          <w:szCs w:val="22"/>
        </w:rPr>
      </w:pPr>
      <w:r w:rsidRPr="00000B92">
        <w:rPr>
          <w:rFonts w:ascii="Arial" w:hAnsi="Arial" w:cs="Arial"/>
          <w:color w:val="7B7B7B" w:themeColor="accent3" w:themeShade="BF"/>
          <w:sz w:val="22"/>
          <w:szCs w:val="22"/>
        </w:rPr>
        <w:t>T</w:t>
      </w:r>
      <w:r w:rsidR="00A0528E" w:rsidRPr="00000B92">
        <w:rPr>
          <w:rFonts w:ascii="Arial" w:hAnsi="Arial" w:cs="Arial"/>
          <w:color w:val="7B7B7B" w:themeColor="accent3" w:themeShade="BF"/>
          <w:sz w:val="22"/>
          <w:szCs w:val="22"/>
        </w:rPr>
        <w:t>hrough direct appointments by secured creditors</w:t>
      </w:r>
      <w:r w:rsidR="00000B92" w:rsidRPr="00000B92">
        <w:rPr>
          <w:rFonts w:ascii="Arial" w:hAnsi="Arial" w:cs="Arial"/>
          <w:color w:val="7B7B7B" w:themeColor="accent3" w:themeShade="BF"/>
          <w:sz w:val="22"/>
          <w:szCs w:val="22"/>
        </w:rPr>
        <w:t>. This type of a receiver usually to act in the best interests of the appointing entity/authority</w:t>
      </w:r>
      <w:r w:rsidR="00000B92">
        <w:rPr>
          <w:rFonts w:ascii="Arial" w:hAnsi="Arial" w:cs="Arial"/>
          <w:color w:val="7B7B7B" w:themeColor="accent3" w:themeShade="BF"/>
          <w:sz w:val="22"/>
          <w:szCs w:val="22"/>
        </w:rPr>
        <w:t>.</w:t>
      </w:r>
    </w:p>
    <w:p w14:paraId="1F258920" w14:textId="77777777" w:rsidR="00957465" w:rsidRDefault="00957465" w:rsidP="00000B92">
      <w:pPr>
        <w:jc w:val="both"/>
        <w:rPr>
          <w:rFonts w:ascii="Arial" w:hAnsi="Arial" w:cs="Arial"/>
          <w:color w:val="7B7B7B" w:themeColor="accent3" w:themeShade="BF"/>
          <w:sz w:val="22"/>
          <w:szCs w:val="22"/>
        </w:rPr>
      </w:pPr>
    </w:p>
    <w:p w14:paraId="0A90B773" w14:textId="397FE5E2" w:rsidR="00EA619A" w:rsidRPr="00000B92" w:rsidRDefault="00000B92" w:rsidP="00000B9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Receivers </w:t>
      </w:r>
      <w:r w:rsidRPr="00000B92">
        <w:rPr>
          <w:rFonts w:ascii="Arial" w:hAnsi="Arial" w:cs="Arial"/>
          <w:color w:val="7B7B7B" w:themeColor="accent3" w:themeShade="BF"/>
          <w:sz w:val="22"/>
          <w:szCs w:val="22"/>
        </w:rPr>
        <w:t>derive</w:t>
      </w:r>
      <w:r>
        <w:rPr>
          <w:rFonts w:ascii="Arial" w:hAnsi="Arial" w:cs="Arial"/>
          <w:color w:val="7B7B7B" w:themeColor="accent3" w:themeShade="BF"/>
          <w:sz w:val="22"/>
          <w:szCs w:val="22"/>
        </w:rPr>
        <w:t xml:space="preserve"> their </w:t>
      </w:r>
      <w:r w:rsidRPr="00000B92">
        <w:rPr>
          <w:rFonts w:ascii="Arial" w:hAnsi="Arial" w:cs="Arial"/>
          <w:color w:val="7B7B7B" w:themeColor="accent3" w:themeShade="BF"/>
          <w:sz w:val="22"/>
          <w:szCs w:val="22"/>
        </w:rPr>
        <w:t xml:space="preserve">powers from the respective </w:t>
      </w:r>
      <w:r w:rsidR="00957465">
        <w:rPr>
          <w:rFonts w:ascii="Arial" w:hAnsi="Arial" w:cs="Arial"/>
          <w:color w:val="7B7B7B" w:themeColor="accent3" w:themeShade="BF"/>
          <w:sz w:val="22"/>
          <w:szCs w:val="22"/>
        </w:rPr>
        <w:t xml:space="preserve">appointing </w:t>
      </w:r>
      <w:r w:rsidR="000D3A84" w:rsidRPr="00000B92">
        <w:rPr>
          <w:rFonts w:ascii="Arial" w:hAnsi="Arial" w:cs="Arial"/>
          <w:color w:val="7B7B7B" w:themeColor="accent3" w:themeShade="BF"/>
          <w:sz w:val="22"/>
          <w:szCs w:val="22"/>
        </w:rPr>
        <w:t>security agreements</w:t>
      </w:r>
      <w:r w:rsidR="00F179E8">
        <w:rPr>
          <w:rFonts w:ascii="Arial" w:hAnsi="Arial" w:cs="Arial"/>
          <w:color w:val="7B7B7B" w:themeColor="accent3" w:themeShade="BF"/>
          <w:sz w:val="22"/>
          <w:szCs w:val="22"/>
        </w:rPr>
        <w:t>, t</w:t>
      </w:r>
      <w:r w:rsidR="00957465">
        <w:rPr>
          <w:rFonts w:ascii="Arial" w:hAnsi="Arial" w:cs="Arial"/>
          <w:color w:val="7B7B7B" w:themeColor="accent3" w:themeShade="BF"/>
          <w:sz w:val="22"/>
          <w:szCs w:val="22"/>
        </w:rPr>
        <w:t xml:space="preserve">he Receiverships Act and the IPRA which basically </w:t>
      </w:r>
      <w:r w:rsidR="00F179E8">
        <w:rPr>
          <w:rFonts w:ascii="Arial" w:hAnsi="Arial" w:cs="Arial"/>
          <w:color w:val="7B7B7B" w:themeColor="accent3" w:themeShade="BF"/>
          <w:sz w:val="22"/>
          <w:szCs w:val="22"/>
        </w:rPr>
        <w:t xml:space="preserve">regulates &amp; </w:t>
      </w:r>
      <w:r w:rsidR="00957465">
        <w:rPr>
          <w:rFonts w:ascii="Arial" w:hAnsi="Arial" w:cs="Arial"/>
          <w:color w:val="7B7B7B" w:themeColor="accent3" w:themeShade="BF"/>
          <w:sz w:val="22"/>
          <w:szCs w:val="22"/>
        </w:rPr>
        <w:t>licenses them</w:t>
      </w:r>
      <w:r w:rsidR="00A0528E" w:rsidRPr="00000B92">
        <w:rPr>
          <w:rFonts w:ascii="Arial" w:hAnsi="Arial" w:cs="Arial"/>
          <w:color w:val="7B7B7B" w:themeColor="accent3" w:themeShade="BF"/>
          <w:sz w:val="22"/>
          <w:szCs w:val="22"/>
        </w:rPr>
        <w:t xml:space="preserve">. </w:t>
      </w:r>
    </w:p>
    <w:p w14:paraId="338B66F1" w14:textId="77777777" w:rsidR="00A0528E" w:rsidRPr="002A37BB" w:rsidRDefault="00A0528E" w:rsidP="00864D42">
      <w:pPr>
        <w:ind w:left="720" w:hanging="720"/>
        <w:jc w:val="both"/>
        <w:rPr>
          <w:rFonts w:ascii="Arial" w:hAnsi="Arial" w:cs="Arial"/>
          <w:sz w:val="22"/>
          <w:szCs w:val="22"/>
        </w:rPr>
      </w:pP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DB71915" w:rsidR="00864D42" w:rsidRDefault="00864D42" w:rsidP="00864D42">
      <w:pPr>
        <w:jc w:val="both"/>
        <w:rPr>
          <w:rFonts w:ascii="Arial" w:hAnsi="Arial" w:cs="Arial"/>
          <w:sz w:val="22"/>
          <w:szCs w:val="22"/>
          <w:lang w:val="en-GB"/>
        </w:rPr>
      </w:pPr>
      <w:r>
        <w:rPr>
          <w:rFonts w:ascii="Arial" w:hAnsi="Arial" w:cs="Arial"/>
          <w:sz w:val="22"/>
          <w:szCs w:val="22"/>
          <w:lang w:val="en-GB"/>
        </w:rPr>
        <w:t xml:space="preserve">Name the options available to </w:t>
      </w:r>
      <w:r w:rsidR="006906CA">
        <w:rPr>
          <w:rFonts w:ascii="Arial" w:hAnsi="Arial" w:cs="Arial"/>
          <w:sz w:val="22"/>
          <w:szCs w:val="22"/>
          <w:lang w:val="en-GB"/>
        </w:rPr>
        <w:t xml:space="preserve">a </w:t>
      </w:r>
      <w:r>
        <w:rPr>
          <w:rFonts w:ascii="Arial" w:hAnsi="Arial" w:cs="Arial"/>
          <w:sz w:val="22"/>
          <w:szCs w:val="22"/>
          <w:lang w:val="en-GB"/>
        </w:rPr>
        <w:t xml:space="preserve">creditor who has obtained a judgment outside of New Zealand </w:t>
      </w:r>
      <w:r w:rsidR="006906CA">
        <w:rPr>
          <w:rFonts w:ascii="Arial" w:hAnsi="Arial" w:cs="Arial"/>
          <w:sz w:val="22"/>
          <w:szCs w:val="22"/>
          <w:lang w:val="en-GB"/>
        </w:rPr>
        <w:t xml:space="preserve">and </w:t>
      </w:r>
      <w:r>
        <w:rPr>
          <w:rFonts w:ascii="Arial" w:hAnsi="Arial" w:cs="Arial"/>
          <w:sz w:val="22"/>
          <w:szCs w:val="22"/>
          <w:lang w:val="en-GB"/>
        </w:rPr>
        <w:t>who wishes to enforce the judgment in New Zealand.</w:t>
      </w:r>
      <w:r w:rsidR="00CF4516">
        <w:rPr>
          <w:rFonts w:ascii="Arial" w:hAnsi="Arial" w:cs="Arial"/>
          <w:sz w:val="22"/>
          <w:szCs w:val="22"/>
          <w:lang w:val="en-GB"/>
        </w:rPr>
        <w:t xml:space="preserve"> </w:t>
      </w:r>
      <w:r>
        <w:rPr>
          <w:rFonts w:ascii="Arial" w:hAnsi="Arial" w:cs="Arial"/>
          <w:sz w:val="22"/>
          <w:szCs w:val="22"/>
          <w:lang w:val="en-GB"/>
        </w:rPr>
        <w:t>What role does the New Zealand court play in this process?</w:t>
      </w:r>
    </w:p>
    <w:p w14:paraId="6D79287C" w14:textId="77777777" w:rsidR="00864D42" w:rsidRPr="002A37BB" w:rsidRDefault="00864D42" w:rsidP="00864D42">
      <w:pPr>
        <w:jc w:val="both"/>
        <w:rPr>
          <w:rFonts w:ascii="Arial" w:hAnsi="Arial" w:cs="Arial"/>
          <w:sz w:val="22"/>
          <w:szCs w:val="22"/>
          <w:lang w:val="en-GB"/>
        </w:rPr>
      </w:pPr>
    </w:p>
    <w:p w14:paraId="77DCB074" w14:textId="77777777" w:rsidR="00436917" w:rsidRDefault="00436917" w:rsidP="00436917">
      <w:pPr>
        <w:tabs>
          <w:tab w:val="num" w:pos="720"/>
        </w:tabs>
        <w:ind w:left="720" w:hanging="720"/>
        <w:jc w:val="both"/>
        <w:rPr>
          <w:rFonts w:ascii="Arial" w:hAnsi="Arial" w:cs="Arial"/>
          <w:color w:val="7B7B7B" w:themeColor="accent3" w:themeShade="BF"/>
          <w:sz w:val="22"/>
          <w:szCs w:val="22"/>
        </w:rPr>
      </w:pPr>
      <w:r w:rsidRPr="00264FEB">
        <w:rPr>
          <w:rFonts w:ascii="Arial" w:hAnsi="Arial" w:cs="Arial"/>
          <w:color w:val="7B7B7B" w:themeColor="accent3" w:themeShade="BF"/>
          <w:sz w:val="22"/>
          <w:szCs w:val="22"/>
        </w:rPr>
        <w:t>There are four methods of enforcing f</w:t>
      </w:r>
      <w:r>
        <w:rPr>
          <w:rFonts w:ascii="Arial" w:hAnsi="Arial" w:cs="Arial"/>
          <w:color w:val="7B7B7B" w:themeColor="accent3" w:themeShade="BF"/>
          <w:sz w:val="22"/>
          <w:szCs w:val="22"/>
        </w:rPr>
        <w:t>oreign judgments in New Zealand which include:</w:t>
      </w:r>
    </w:p>
    <w:p w14:paraId="686A5ABC" w14:textId="77777777" w:rsidR="00436917" w:rsidRDefault="00436917" w:rsidP="00436917">
      <w:pPr>
        <w:tabs>
          <w:tab w:val="num" w:pos="720"/>
        </w:tabs>
        <w:ind w:left="720" w:hanging="720"/>
        <w:jc w:val="both"/>
        <w:rPr>
          <w:rFonts w:ascii="Arial" w:hAnsi="Arial" w:cs="Arial"/>
          <w:color w:val="7B7B7B" w:themeColor="accent3" w:themeShade="BF"/>
          <w:sz w:val="22"/>
          <w:szCs w:val="22"/>
        </w:rPr>
      </w:pPr>
      <w:r w:rsidRPr="00264FEB">
        <w:rPr>
          <w:rFonts w:ascii="Arial" w:hAnsi="Arial" w:cs="Arial"/>
          <w:color w:val="7B7B7B" w:themeColor="accent3" w:themeShade="BF"/>
          <w:sz w:val="22"/>
          <w:szCs w:val="22"/>
        </w:rPr>
        <w:t>Recip</w:t>
      </w:r>
      <w:r>
        <w:rPr>
          <w:rFonts w:ascii="Arial" w:hAnsi="Arial" w:cs="Arial"/>
          <w:color w:val="7B7B7B" w:themeColor="accent3" w:themeShade="BF"/>
          <w:sz w:val="22"/>
          <w:szCs w:val="22"/>
        </w:rPr>
        <w:t xml:space="preserve">rocal enforcement under statute i.e. </w:t>
      </w:r>
      <w:r w:rsidRPr="00264FEB">
        <w:rPr>
          <w:rFonts w:ascii="Arial" w:hAnsi="Arial" w:cs="Arial"/>
          <w:color w:val="7B7B7B" w:themeColor="accent3" w:themeShade="BF"/>
          <w:sz w:val="22"/>
          <w:szCs w:val="22"/>
        </w:rPr>
        <w:t>enforceable under the Reciprocal Enfor</w:t>
      </w:r>
      <w:r>
        <w:rPr>
          <w:rFonts w:ascii="Arial" w:hAnsi="Arial" w:cs="Arial"/>
          <w:color w:val="7B7B7B" w:themeColor="accent3" w:themeShade="BF"/>
          <w:sz w:val="22"/>
          <w:szCs w:val="22"/>
        </w:rPr>
        <w:t xml:space="preserve">cement of </w:t>
      </w:r>
    </w:p>
    <w:p w14:paraId="57A6CD86" w14:textId="77777777" w:rsidR="00F179E8" w:rsidRDefault="00436917" w:rsidP="00F179E8">
      <w:pPr>
        <w:tabs>
          <w:tab w:val="num" w:pos="720"/>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Judgments Act 1934, so long as </w:t>
      </w:r>
      <w:r w:rsidRPr="00264FEB">
        <w:rPr>
          <w:rFonts w:ascii="Arial" w:hAnsi="Arial" w:cs="Arial"/>
          <w:color w:val="7B7B7B" w:themeColor="accent3" w:themeShade="BF"/>
          <w:sz w:val="22"/>
          <w:szCs w:val="22"/>
        </w:rPr>
        <w:t xml:space="preserve">it is given by a country with which New Zealand has a </w:t>
      </w:r>
    </w:p>
    <w:p w14:paraId="36935F98" w14:textId="352764F9" w:rsidR="00436917" w:rsidRDefault="00436917" w:rsidP="00F179E8">
      <w:pPr>
        <w:tabs>
          <w:tab w:val="num" w:pos="720"/>
        </w:tabs>
        <w:ind w:left="720" w:hanging="720"/>
        <w:jc w:val="both"/>
        <w:rPr>
          <w:rFonts w:ascii="Arial" w:hAnsi="Arial" w:cs="Arial"/>
          <w:color w:val="7B7B7B" w:themeColor="accent3" w:themeShade="BF"/>
          <w:sz w:val="22"/>
          <w:szCs w:val="22"/>
        </w:rPr>
      </w:pPr>
      <w:proofErr w:type="gramStart"/>
      <w:r w:rsidRPr="00264FEB">
        <w:rPr>
          <w:rFonts w:ascii="Arial" w:hAnsi="Arial" w:cs="Arial"/>
          <w:color w:val="7B7B7B" w:themeColor="accent3" w:themeShade="BF"/>
          <w:sz w:val="22"/>
          <w:szCs w:val="22"/>
        </w:rPr>
        <w:t>reciprocal</w:t>
      </w:r>
      <w:proofErr w:type="gramEnd"/>
      <w:r w:rsidRPr="00264FEB">
        <w:rPr>
          <w:rFonts w:ascii="Arial" w:hAnsi="Arial" w:cs="Arial"/>
          <w:color w:val="7B7B7B" w:themeColor="accent3" w:themeShade="BF"/>
          <w:sz w:val="22"/>
          <w:szCs w:val="22"/>
        </w:rPr>
        <w:t xml:space="preserve"> agreement</w:t>
      </w:r>
      <w:r>
        <w:rPr>
          <w:rFonts w:ascii="Arial" w:hAnsi="Arial" w:cs="Arial"/>
          <w:color w:val="7B7B7B" w:themeColor="accent3" w:themeShade="BF"/>
          <w:sz w:val="22"/>
          <w:szCs w:val="22"/>
        </w:rPr>
        <w:t xml:space="preserve"> with, e</w:t>
      </w:r>
      <w:r w:rsidRPr="00264FEB">
        <w:rPr>
          <w:rFonts w:ascii="Arial" w:hAnsi="Arial" w:cs="Arial"/>
          <w:color w:val="7B7B7B" w:themeColor="accent3" w:themeShade="BF"/>
          <w:sz w:val="22"/>
          <w:szCs w:val="22"/>
        </w:rPr>
        <w:t>nforcement of commo</w:t>
      </w:r>
      <w:r>
        <w:rPr>
          <w:rFonts w:ascii="Arial" w:hAnsi="Arial" w:cs="Arial"/>
          <w:color w:val="7B7B7B" w:themeColor="accent3" w:themeShade="BF"/>
          <w:sz w:val="22"/>
          <w:szCs w:val="22"/>
        </w:rPr>
        <w:t xml:space="preserve">nwealth judgments under statute, </w:t>
      </w:r>
    </w:p>
    <w:p w14:paraId="4EC717EB" w14:textId="77777777" w:rsidR="00436917" w:rsidRDefault="00436917" w:rsidP="00F179E8">
      <w:pPr>
        <w:tabs>
          <w:tab w:val="num" w:pos="720"/>
        </w:tabs>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enforcement</w:t>
      </w:r>
      <w:proofErr w:type="gramEnd"/>
      <w:r>
        <w:rPr>
          <w:rFonts w:ascii="Arial" w:hAnsi="Arial" w:cs="Arial"/>
          <w:color w:val="7B7B7B" w:themeColor="accent3" w:themeShade="BF"/>
          <w:sz w:val="22"/>
          <w:szCs w:val="22"/>
        </w:rPr>
        <w:t xml:space="preserve"> under the common law and e</w:t>
      </w:r>
      <w:r w:rsidRPr="00436917">
        <w:rPr>
          <w:rFonts w:ascii="Arial" w:hAnsi="Arial" w:cs="Arial"/>
          <w:color w:val="7B7B7B" w:themeColor="accent3" w:themeShade="BF"/>
          <w:sz w:val="22"/>
          <w:szCs w:val="22"/>
        </w:rPr>
        <w:t xml:space="preserve">nforcement of Australian judgments under the </w:t>
      </w:r>
    </w:p>
    <w:p w14:paraId="46ED7A12" w14:textId="77777777" w:rsidR="00436917" w:rsidRDefault="00436917" w:rsidP="00436917">
      <w:pPr>
        <w:tabs>
          <w:tab w:val="num" w:pos="720"/>
        </w:tabs>
        <w:jc w:val="both"/>
        <w:rPr>
          <w:rFonts w:ascii="Arial" w:hAnsi="Arial" w:cs="Arial"/>
          <w:color w:val="7B7B7B" w:themeColor="accent3" w:themeShade="BF"/>
          <w:sz w:val="22"/>
          <w:szCs w:val="22"/>
        </w:rPr>
      </w:pPr>
      <w:r w:rsidRPr="00436917">
        <w:rPr>
          <w:rFonts w:ascii="Arial" w:hAnsi="Arial" w:cs="Arial"/>
          <w:color w:val="7B7B7B" w:themeColor="accent3" w:themeShade="BF"/>
          <w:sz w:val="22"/>
          <w:szCs w:val="22"/>
        </w:rPr>
        <w:t>Trans-Tasman Proceedings statute</w:t>
      </w:r>
      <w:r>
        <w:rPr>
          <w:rFonts w:ascii="Arial" w:hAnsi="Arial" w:cs="Arial"/>
          <w:color w:val="7B7B7B" w:themeColor="accent3" w:themeShade="BF"/>
          <w:sz w:val="22"/>
          <w:szCs w:val="22"/>
        </w:rPr>
        <w:t>.</w:t>
      </w:r>
    </w:p>
    <w:p w14:paraId="12615D24" w14:textId="1D01A5A6" w:rsidR="00436917" w:rsidRPr="00436917" w:rsidRDefault="00436917" w:rsidP="00436917">
      <w:pPr>
        <w:tabs>
          <w:tab w:val="num" w:pos="72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in New Zealand will give recognition to </w:t>
      </w:r>
      <w:r w:rsidR="00025B24">
        <w:rPr>
          <w:rFonts w:ascii="Arial" w:hAnsi="Arial" w:cs="Arial"/>
          <w:color w:val="7B7B7B" w:themeColor="accent3" w:themeShade="BF"/>
          <w:sz w:val="22"/>
          <w:szCs w:val="22"/>
        </w:rPr>
        <w:t>judgments upon guidance of either of the aforeme</w:t>
      </w:r>
      <w:r w:rsidR="00F179E8">
        <w:rPr>
          <w:rFonts w:ascii="Arial" w:hAnsi="Arial" w:cs="Arial"/>
          <w:color w:val="7B7B7B" w:themeColor="accent3" w:themeShade="BF"/>
          <w:sz w:val="22"/>
          <w:szCs w:val="22"/>
        </w:rPr>
        <w:t xml:space="preserve">ntioned statutes and </w:t>
      </w:r>
      <w:r w:rsidR="00A4116E">
        <w:rPr>
          <w:rFonts w:ascii="Arial" w:hAnsi="Arial" w:cs="Arial"/>
          <w:color w:val="7B7B7B" w:themeColor="accent3" w:themeShade="BF"/>
          <w:sz w:val="22"/>
          <w:szCs w:val="22"/>
        </w:rPr>
        <w:t xml:space="preserve">offer its assistance in </w:t>
      </w:r>
      <w:r w:rsidR="00F179E8">
        <w:rPr>
          <w:rFonts w:ascii="Arial" w:hAnsi="Arial" w:cs="Arial"/>
          <w:color w:val="7B7B7B" w:themeColor="accent3" w:themeShade="BF"/>
          <w:sz w:val="22"/>
          <w:szCs w:val="22"/>
        </w:rPr>
        <w:t>implement</w:t>
      </w:r>
      <w:r w:rsidR="00A4116E">
        <w:rPr>
          <w:rFonts w:ascii="Arial" w:hAnsi="Arial" w:cs="Arial"/>
          <w:color w:val="7B7B7B" w:themeColor="accent3" w:themeShade="BF"/>
          <w:sz w:val="22"/>
          <w:szCs w:val="22"/>
        </w:rPr>
        <w:t>ing</w:t>
      </w:r>
      <w:r w:rsidR="00F179E8">
        <w:rPr>
          <w:rFonts w:ascii="Arial" w:hAnsi="Arial" w:cs="Arial"/>
          <w:color w:val="7B7B7B" w:themeColor="accent3" w:themeShade="BF"/>
          <w:sz w:val="22"/>
          <w:szCs w:val="22"/>
        </w:rPr>
        <w:t xml:space="preserve"> </w:t>
      </w:r>
      <w:r w:rsidR="00025B24">
        <w:rPr>
          <w:rFonts w:ascii="Arial" w:hAnsi="Arial" w:cs="Arial"/>
          <w:color w:val="7B7B7B" w:themeColor="accent3" w:themeShade="BF"/>
          <w:sz w:val="22"/>
          <w:szCs w:val="22"/>
        </w:rPr>
        <w:t>t</w:t>
      </w:r>
      <w:r w:rsidR="00F179E8">
        <w:rPr>
          <w:rFonts w:ascii="Arial" w:hAnsi="Arial" w:cs="Arial"/>
          <w:color w:val="7B7B7B" w:themeColor="accent3" w:themeShade="BF"/>
          <w:sz w:val="22"/>
          <w:szCs w:val="22"/>
        </w:rPr>
        <w:t>he judgement</w:t>
      </w:r>
      <w:r w:rsidR="00025B24">
        <w:rPr>
          <w:rFonts w:ascii="Arial" w:hAnsi="Arial" w:cs="Arial"/>
          <w:color w:val="7B7B7B" w:themeColor="accent3" w:themeShade="BF"/>
          <w:sz w:val="22"/>
          <w:szCs w:val="22"/>
        </w:rPr>
        <w:t xml:space="preserve"> so long as it is not contrary to its public policy.</w:t>
      </w:r>
    </w:p>
    <w:p w14:paraId="61E06E3E" w14:textId="77777777" w:rsidR="00864D42" w:rsidRDefault="00864D42" w:rsidP="00436917">
      <w:pPr>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572A90BD" w14:textId="77777777" w:rsidR="00A65985" w:rsidRDefault="00F52792"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 is a form of corporate rescue </w:t>
      </w:r>
      <w:r w:rsidR="00C70918">
        <w:rPr>
          <w:rFonts w:ascii="Arial" w:hAnsi="Arial" w:cs="Arial"/>
          <w:color w:val="7B7B7B" w:themeColor="accent3" w:themeShade="BF"/>
          <w:sz w:val="22"/>
          <w:szCs w:val="22"/>
          <w:lang w:val="en-GB"/>
        </w:rPr>
        <w:t>for companies facing financial difficulty. However, the same is not receiving significant traction in New Zealand because</w:t>
      </w:r>
      <w:r w:rsidR="00891513">
        <w:rPr>
          <w:rFonts w:ascii="Arial" w:hAnsi="Arial" w:cs="Arial"/>
          <w:color w:val="7B7B7B" w:themeColor="accent3" w:themeShade="BF"/>
          <w:sz w:val="22"/>
          <w:szCs w:val="22"/>
          <w:lang w:val="en-GB"/>
        </w:rPr>
        <w:t xml:space="preserve"> </w:t>
      </w:r>
      <w:r w:rsidR="00F179E8">
        <w:rPr>
          <w:rFonts w:ascii="Arial" w:hAnsi="Arial" w:cs="Arial"/>
          <w:color w:val="7B7B7B" w:themeColor="accent3" w:themeShade="BF"/>
          <w:sz w:val="22"/>
          <w:szCs w:val="22"/>
          <w:lang w:val="en-GB"/>
        </w:rPr>
        <w:t>there is no legal requirement that forces corporate entities under financial distress to apply or participate in business recue</w:t>
      </w:r>
      <w:r w:rsidR="00A65985">
        <w:rPr>
          <w:rFonts w:ascii="Arial" w:hAnsi="Arial" w:cs="Arial"/>
          <w:color w:val="7B7B7B" w:themeColor="accent3" w:themeShade="BF"/>
          <w:sz w:val="22"/>
          <w:szCs w:val="22"/>
          <w:lang w:val="en-GB"/>
        </w:rPr>
        <w:t xml:space="preserve"> unlike its counterpart, Australia where the Voluntary Administration was modelled from</w:t>
      </w:r>
      <w:r w:rsidR="00F179E8">
        <w:rPr>
          <w:rFonts w:ascii="Arial" w:hAnsi="Arial" w:cs="Arial"/>
          <w:color w:val="7B7B7B" w:themeColor="accent3" w:themeShade="BF"/>
          <w:sz w:val="22"/>
          <w:szCs w:val="22"/>
          <w:lang w:val="en-GB"/>
        </w:rPr>
        <w:t xml:space="preserve">. </w:t>
      </w:r>
    </w:p>
    <w:p w14:paraId="1AB81BDE" w14:textId="77777777" w:rsidR="00CF4DFD" w:rsidRDefault="00CF4DFD" w:rsidP="00864D42">
      <w:pPr>
        <w:jc w:val="both"/>
        <w:rPr>
          <w:rFonts w:ascii="Arial" w:hAnsi="Arial" w:cs="Arial"/>
          <w:color w:val="7B7B7B" w:themeColor="accent3" w:themeShade="BF"/>
          <w:sz w:val="22"/>
          <w:szCs w:val="22"/>
          <w:lang w:val="en-GB"/>
        </w:rPr>
      </w:pPr>
    </w:p>
    <w:p w14:paraId="7818B086" w14:textId="2776DC61" w:rsidR="00F179E8" w:rsidRDefault="00F179E8" w:rsidP="00CF4D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considering most business in New Zealand are SMEs, the cost incurred/to be incurred when restructuring </w:t>
      </w:r>
      <w:r w:rsidR="003E19AF">
        <w:rPr>
          <w:rFonts w:ascii="Arial" w:hAnsi="Arial" w:cs="Arial"/>
          <w:color w:val="7B7B7B" w:themeColor="accent3" w:themeShade="BF"/>
          <w:sz w:val="22"/>
          <w:szCs w:val="22"/>
          <w:lang w:val="en-GB"/>
        </w:rPr>
        <w:t>and implementing the VA may pose to be a</w:t>
      </w:r>
      <w:r>
        <w:rPr>
          <w:rFonts w:ascii="Arial" w:hAnsi="Arial" w:cs="Arial"/>
          <w:color w:val="7B7B7B" w:themeColor="accent3" w:themeShade="BF"/>
          <w:sz w:val="22"/>
          <w:szCs w:val="22"/>
          <w:lang w:val="en-GB"/>
        </w:rPr>
        <w:t xml:space="preserve"> barrier for the business</w:t>
      </w:r>
      <w:r w:rsidR="003E19AF">
        <w:rPr>
          <w:rFonts w:ascii="Arial" w:hAnsi="Arial" w:cs="Arial"/>
          <w:color w:val="7B7B7B" w:themeColor="accent3" w:themeShade="BF"/>
          <w:sz w:val="22"/>
          <w:szCs w:val="22"/>
          <w:lang w:val="en-GB"/>
        </w:rPr>
        <w:t>es which are already facing financial diff</w:t>
      </w:r>
      <w:r w:rsidR="00CF4DFD">
        <w:rPr>
          <w:rFonts w:ascii="Arial" w:hAnsi="Arial" w:cs="Arial"/>
          <w:color w:val="7B7B7B" w:themeColor="accent3" w:themeShade="BF"/>
          <w:sz w:val="22"/>
          <w:szCs w:val="22"/>
          <w:lang w:val="en-GB"/>
        </w:rPr>
        <w:t>i</w:t>
      </w:r>
      <w:r w:rsidR="003E19AF">
        <w:rPr>
          <w:rFonts w:ascii="Arial" w:hAnsi="Arial" w:cs="Arial"/>
          <w:color w:val="7B7B7B" w:themeColor="accent3" w:themeShade="BF"/>
          <w:sz w:val="22"/>
          <w:szCs w:val="22"/>
          <w:lang w:val="en-GB"/>
        </w:rPr>
        <w:t>c</w:t>
      </w:r>
      <w:r w:rsidR="00CF4DFD">
        <w:rPr>
          <w:rFonts w:ascii="Arial" w:hAnsi="Arial" w:cs="Arial"/>
          <w:color w:val="7B7B7B" w:themeColor="accent3" w:themeShade="BF"/>
          <w:sz w:val="22"/>
          <w:szCs w:val="22"/>
          <w:lang w:val="en-GB"/>
        </w:rPr>
        <w:t>u</w:t>
      </w:r>
      <w:r w:rsidR="003E19AF">
        <w:rPr>
          <w:rFonts w:ascii="Arial" w:hAnsi="Arial" w:cs="Arial"/>
          <w:color w:val="7B7B7B" w:themeColor="accent3" w:themeShade="BF"/>
          <w:sz w:val="22"/>
          <w:szCs w:val="22"/>
          <w:lang w:val="en-GB"/>
        </w:rPr>
        <w:t>lty.</w:t>
      </w:r>
      <w:r w:rsidR="00CF4DFD">
        <w:rPr>
          <w:rFonts w:ascii="Arial" w:hAnsi="Arial" w:cs="Arial"/>
          <w:color w:val="7B7B7B" w:themeColor="accent3" w:themeShade="BF"/>
          <w:sz w:val="22"/>
          <w:szCs w:val="22"/>
          <w:lang w:val="en-GB"/>
        </w:rPr>
        <w:t xml:space="preserve"> On the other hand, </w:t>
      </w:r>
      <w:r w:rsidR="00CF4DFD" w:rsidRPr="00CF4DFD">
        <w:rPr>
          <w:rFonts w:ascii="Arial" w:hAnsi="Arial" w:cs="Arial"/>
          <w:color w:val="7B7B7B" w:themeColor="accent3" w:themeShade="BF"/>
          <w:sz w:val="22"/>
          <w:szCs w:val="22"/>
          <w:lang w:val="en-GB"/>
        </w:rPr>
        <w:t>liquidation may be a more cost-efficient option</w:t>
      </w:r>
      <w:r w:rsidR="00CF4DFD">
        <w:rPr>
          <w:rFonts w:ascii="Arial" w:hAnsi="Arial" w:cs="Arial"/>
          <w:color w:val="7B7B7B" w:themeColor="accent3" w:themeShade="BF"/>
          <w:sz w:val="22"/>
          <w:szCs w:val="22"/>
          <w:lang w:val="en-GB"/>
        </w:rPr>
        <w:t xml:space="preserve"> to them</w:t>
      </w:r>
      <w:r w:rsidR="00CF4DFD" w:rsidRPr="00CF4DFD">
        <w:rPr>
          <w:rFonts w:ascii="Arial" w:hAnsi="Arial" w:cs="Arial"/>
          <w:color w:val="7B7B7B" w:themeColor="accent3" w:themeShade="BF"/>
          <w:sz w:val="22"/>
          <w:szCs w:val="22"/>
          <w:lang w:val="en-GB"/>
        </w:rPr>
        <w:t>, as the liquidator will</w:t>
      </w:r>
      <w:r w:rsidR="00CF4DFD">
        <w:rPr>
          <w:rFonts w:ascii="Arial" w:hAnsi="Arial" w:cs="Arial"/>
          <w:color w:val="7B7B7B" w:themeColor="accent3" w:themeShade="BF"/>
          <w:sz w:val="22"/>
          <w:szCs w:val="22"/>
          <w:lang w:val="en-GB"/>
        </w:rPr>
        <w:t xml:space="preserve"> take over the assets of the company, realize and distribute them then proceed to s</w:t>
      </w:r>
      <w:r w:rsidR="00CF4DFD" w:rsidRPr="00CF4DFD">
        <w:rPr>
          <w:rFonts w:ascii="Arial" w:hAnsi="Arial" w:cs="Arial"/>
          <w:color w:val="7B7B7B" w:themeColor="accent3" w:themeShade="BF"/>
          <w:sz w:val="22"/>
          <w:szCs w:val="22"/>
          <w:lang w:val="en-GB"/>
        </w:rPr>
        <w:t>hut down the business</w:t>
      </w:r>
      <w:r w:rsidR="00CF4DFD">
        <w:rPr>
          <w:rFonts w:ascii="Arial" w:hAnsi="Arial" w:cs="Arial"/>
          <w:color w:val="7B7B7B" w:themeColor="accent3" w:themeShade="BF"/>
          <w:sz w:val="22"/>
          <w:szCs w:val="22"/>
          <w:lang w:val="en-GB"/>
        </w:rPr>
        <w:t>. As a result, t</w:t>
      </w:r>
      <w:r w:rsidR="00CF4DFD" w:rsidRPr="00CF4DFD">
        <w:rPr>
          <w:rFonts w:ascii="Arial" w:hAnsi="Arial" w:cs="Arial"/>
          <w:color w:val="7B7B7B" w:themeColor="accent3" w:themeShade="BF"/>
          <w:sz w:val="22"/>
          <w:szCs w:val="22"/>
          <w:lang w:val="en-GB"/>
        </w:rPr>
        <w:t>his reduces</w:t>
      </w:r>
      <w:r w:rsidR="00CF4DFD">
        <w:rPr>
          <w:rFonts w:ascii="Arial" w:hAnsi="Arial" w:cs="Arial"/>
          <w:color w:val="7B7B7B" w:themeColor="accent3" w:themeShade="BF"/>
          <w:sz w:val="22"/>
          <w:szCs w:val="22"/>
          <w:lang w:val="en-GB"/>
        </w:rPr>
        <w:t xml:space="preserve"> </w:t>
      </w:r>
      <w:r w:rsidR="00CF4DFD" w:rsidRPr="00CF4DFD">
        <w:rPr>
          <w:rFonts w:ascii="Arial" w:hAnsi="Arial" w:cs="Arial"/>
          <w:color w:val="7B7B7B" w:themeColor="accent3" w:themeShade="BF"/>
          <w:sz w:val="22"/>
          <w:szCs w:val="22"/>
          <w:lang w:val="en-GB"/>
        </w:rPr>
        <w:t xml:space="preserve">the </w:t>
      </w:r>
      <w:r w:rsidR="00CF4DFD">
        <w:rPr>
          <w:rFonts w:ascii="Arial" w:hAnsi="Arial" w:cs="Arial"/>
          <w:color w:val="7B7B7B" w:themeColor="accent3" w:themeShade="BF"/>
          <w:sz w:val="22"/>
          <w:szCs w:val="22"/>
          <w:lang w:val="en-GB"/>
        </w:rPr>
        <w:t xml:space="preserve">implementation of a liquidation costs &amp; not to forget the </w:t>
      </w:r>
      <w:r w:rsidR="00CF4DFD" w:rsidRPr="00CF4DFD">
        <w:rPr>
          <w:rFonts w:ascii="Arial" w:hAnsi="Arial" w:cs="Arial"/>
          <w:color w:val="7B7B7B" w:themeColor="accent3" w:themeShade="BF"/>
          <w:sz w:val="22"/>
          <w:szCs w:val="22"/>
          <w:lang w:val="en-GB"/>
        </w:rPr>
        <w:t>cost of profess</w:t>
      </w:r>
      <w:r w:rsidR="00CF4DFD">
        <w:rPr>
          <w:rFonts w:ascii="Arial" w:hAnsi="Arial" w:cs="Arial"/>
          <w:color w:val="7B7B7B" w:themeColor="accent3" w:themeShade="BF"/>
          <w:sz w:val="22"/>
          <w:szCs w:val="22"/>
          <w:lang w:val="en-GB"/>
        </w:rPr>
        <w:t>ional fees, in comparison to VA</w:t>
      </w:r>
      <w:r w:rsidR="00CF4DFD" w:rsidRPr="00CF4DFD">
        <w:rPr>
          <w:rFonts w:ascii="Arial" w:hAnsi="Arial" w:cs="Arial"/>
          <w:color w:val="7B7B7B" w:themeColor="accent3" w:themeShade="BF"/>
          <w:sz w:val="22"/>
          <w:szCs w:val="22"/>
          <w:lang w:val="en-GB"/>
        </w:rPr>
        <w:t xml:space="preserve"> where an administrator may</w:t>
      </w:r>
      <w:r w:rsidR="00CF4DFD">
        <w:rPr>
          <w:rFonts w:ascii="Arial" w:hAnsi="Arial" w:cs="Arial"/>
          <w:color w:val="7B7B7B" w:themeColor="accent3" w:themeShade="BF"/>
          <w:sz w:val="22"/>
          <w:szCs w:val="22"/>
          <w:lang w:val="en-GB"/>
        </w:rPr>
        <w:t xml:space="preserve"> be in force for the one year period, or longer and </w:t>
      </w:r>
      <w:r w:rsidR="00CF4DFD" w:rsidRPr="00CF4DFD">
        <w:rPr>
          <w:rFonts w:ascii="Arial" w:hAnsi="Arial" w:cs="Arial"/>
          <w:color w:val="7B7B7B" w:themeColor="accent3" w:themeShade="BF"/>
          <w:sz w:val="22"/>
          <w:szCs w:val="22"/>
          <w:lang w:val="en-GB"/>
        </w:rPr>
        <w:t>continue to trade</w:t>
      </w:r>
      <w:r w:rsidR="00CF4DFD">
        <w:rPr>
          <w:rFonts w:ascii="Arial" w:hAnsi="Arial" w:cs="Arial"/>
          <w:color w:val="7B7B7B" w:themeColor="accent3" w:themeShade="BF"/>
          <w:sz w:val="22"/>
          <w:szCs w:val="22"/>
          <w:lang w:val="en-GB"/>
        </w:rPr>
        <w:t>.</w:t>
      </w:r>
    </w:p>
    <w:p w14:paraId="15F13933" w14:textId="77777777" w:rsidR="00CF4DFD" w:rsidRDefault="00CF4DFD" w:rsidP="00CF4DFD">
      <w:pPr>
        <w:jc w:val="both"/>
        <w:rPr>
          <w:rFonts w:ascii="Arial" w:hAnsi="Arial" w:cs="Arial"/>
          <w:color w:val="7B7B7B" w:themeColor="accent3" w:themeShade="BF"/>
          <w:sz w:val="22"/>
          <w:szCs w:val="22"/>
          <w:lang w:val="en-GB"/>
        </w:rPr>
      </w:pPr>
    </w:p>
    <w:p w14:paraId="63D65AF8" w14:textId="325FBBAB" w:rsidR="00A65985" w:rsidRDefault="00A65985" w:rsidP="00A659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w:t>
      </w:r>
      <w:r w:rsidRPr="00A65985">
        <w:rPr>
          <w:rFonts w:ascii="Arial" w:hAnsi="Arial" w:cs="Arial"/>
          <w:color w:val="7B7B7B" w:themeColor="accent3" w:themeShade="BF"/>
          <w:sz w:val="22"/>
          <w:szCs w:val="22"/>
          <w:lang w:val="en-GB"/>
        </w:rPr>
        <w:t>nland Revenue</w:t>
      </w:r>
      <w:r>
        <w:rPr>
          <w:rFonts w:ascii="Arial" w:hAnsi="Arial" w:cs="Arial"/>
          <w:color w:val="7B7B7B" w:themeColor="accent3" w:themeShade="BF"/>
          <w:sz w:val="22"/>
          <w:szCs w:val="22"/>
          <w:lang w:val="en-GB"/>
        </w:rPr>
        <w:t xml:space="preserve"> </w:t>
      </w:r>
      <w:r w:rsidRPr="00A65985">
        <w:rPr>
          <w:rFonts w:ascii="Arial" w:hAnsi="Arial" w:cs="Arial"/>
          <w:color w:val="7B7B7B" w:themeColor="accent3" w:themeShade="BF"/>
          <w:sz w:val="22"/>
          <w:szCs w:val="22"/>
          <w:lang w:val="en-GB"/>
        </w:rPr>
        <w:t xml:space="preserve">Department's (IRD) </w:t>
      </w:r>
      <w:r>
        <w:rPr>
          <w:rFonts w:ascii="Arial" w:hAnsi="Arial" w:cs="Arial"/>
          <w:color w:val="7B7B7B" w:themeColor="accent3" w:themeShade="BF"/>
          <w:sz w:val="22"/>
          <w:szCs w:val="22"/>
          <w:lang w:val="en-GB"/>
        </w:rPr>
        <w:t>not hav</w:t>
      </w:r>
      <w:r w:rsidR="0012280B">
        <w:rPr>
          <w:rFonts w:ascii="Arial" w:hAnsi="Arial" w:cs="Arial"/>
          <w:color w:val="7B7B7B" w:themeColor="accent3" w:themeShade="BF"/>
          <w:sz w:val="22"/>
          <w:szCs w:val="22"/>
          <w:lang w:val="en-GB"/>
        </w:rPr>
        <w:t xml:space="preserve">ing </w:t>
      </w:r>
      <w:r w:rsidRPr="00A65985">
        <w:rPr>
          <w:rFonts w:ascii="Arial" w:hAnsi="Arial" w:cs="Arial"/>
          <w:color w:val="7B7B7B" w:themeColor="accent3" w:themeShade="BF"/>
          <w:sz w:val="22"/>
          <w:szCs w:val="22"/>
          <w:lang w:val="en-GB"/>
        </w:rPr>
        <w:t>status as a preferential creditor</w:t>
      </w:r>
      <w:r>
        <w:rPr>
          <w:rFonts w:ascii="Arial" w:hAnsi="Arial" w:cs="Arial"/>
          <w:color w:val="7B7B7B" w:themeColor="accent3" w:themeShade="BF"/>
          <w:sz w:val="22"/>
          <w:szCs w:val="22"/>
          <w:lang w:val="en-GB"/>
        </w:rPr>
        <w:t xml:space="preserve"> unlike in Australia where it retains the status so long as the company is under a liquidation process</w:t>
      </w:r>
      <w:r w:rsidRPr="00A6598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refusal to grant this status was premised on the fact that </w:t>
      </w:r>
      <w:r w:rsidRPr="00A65985">
        <w:rPr>
          <w:rFonts w:ascii="Arial" w:hAnsi="Arial" w:cs="Arial"/>
          <w:color w:val="7B7B7B" w:themeColor="accent3" w:themeShade="BF"/>
          <w:sz w:val="22"/>
          <w:szCs w:val="22"/>
          <w:lang w:val="en-GB"/>
        </w:rPr>
        <w:t>IRD's preferential status would hamper V</w:t>
      </w:r>
      <w:r>
        <w:rPr>
          <w:rFonts w:ascii="Arial" w:hAnsi="Arial" w:cs="Arial"/>
          <w:color w:val="7B7B7B" w:themeColor="accent3" w:themeShade="BF"/>
          <w:sz w:val="22"/>
          <w:szCs w:val="22"/>
          <w:lang w:val="en-GB"/>
        </w:rPr>
        <w:t xml:space="preserve">oluntary </w:t>
      </w:r>
      <w:r w:rsidRPr="00A6598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dministration</w:t>
      </w:r>
      <w:r w:rsidRPr="00A65985">
        <w:rPr>
          <w:rFonts w:ascii="Arial" w:hAnsi="Arial" w:cs="Arial"/>
          <w:color w:val="7B7B7B" w:themeColor="accent3" w:themeShade="BF"/>
          <w:sz w:val="22"/>
          <w:szCs w:val="22"/>
          <w:lang w:val="en-GB"/>
        </w:rPr>
        <w:t>'s effectiveness</w:t>
      </w:r>
      <w:r>
        <w:rPr>
          <w:rFonts w:ascii="Arial" w:hAnsi="Arial" w:cs="Arial"/>
          <w:color w:val="7B7B7B" w:themeColor="accent3" w:themeShade="BF"/>
          <w:sz w:val="22"/>
          <w:szCs w:val="22"/>
          <w:lang w:val="en-GB"/>
        </w:rPr>
        <w:t>.</w:t>
      </w:r>
      <w:r w:rsidR="0012280B">
        <w:rPr>
          <w:rFonts w:ascii="Arial" w:hAnsi="Arial" w:cs="Arial"/>
          <w:color w:val="7B7B7B" w:themeColor="accent3" w:themeShade="BF"/>
          <w:sz w:val="22"/>
          <w:szCs w:val="22"/>
          <w:lang w:val="en-GB"/>
        </w:rPr>
        <w:t xml:space="preserve"> Therefore, it is not a wonder that the IRD will rarely support a VA as the DOCA entered into diminishes its rights</w:t>
      </w:r>
    </w:p>
    <w:p w14:paraId="776DA89D" w14:textId="77777777" w:rsidR="001B5E30" w:rsidRDefault="001B5E30" w:rsidP="00864D42">
      <w:pPr>
        <w:jc w:val="both"/>
        <w:rPr>
          <w:rFonts w:ascii="Arial" w:hAnsi="Arial" w:cs="Arial"/>
          <w:color w:val="7B7B7B" w:themeColor="accent3" w:themeShade="BF"/>
          <w:sz w:val="22"/>
          <w:szCs w:val="22"/>
          <w:lang w:val="en-GB"/>
        </w:rPr>
      </w:pPr>
    </w:p>
    <w:p w14:paraId="6D19F17F" w14:textId="0E6DF1A0" w:rsidR="0012280B" w:rsidRDefault="001B5E30" w:rsidP="001228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also the possibility that c</w:t>
      </w:r>
      <w:r w:rsidR="00F179E8">
        <w:rPr>
          <w:rFonts w:ascii="Arial" w:hAnsi="Arial" w:cs="Arial"/>
          <w:color w:val="7B7B7B" w:themeColor="accent3" w:themeShade="BF"/>
          <w:sz w:val="22"/>
          <w:szCs w:val="22"/>
          <w:lang w:val="en-GB"/>
        </w:rPr>
        <w:t xml:space="preserve">reditors </w:t>
      </w:r>
      <w:r>
        <w:rPr>
          <w:rFonts w:ascii="Arial" w:hAnsi="Arial" w:cs="Arial"/>
          <w:color w:val="7B7B7B" w:themeColor="accent3" w:themeShade="BF"/>
          <w:sz w:val="22"/>
          <w:szCs w:val="22"/>
          <w:lang w:val="en-GB"/>
        </w:rPr>
        <w:t>do not have much confidence</w:t>
      </w:r>
      <w:r w:rsidR="00F179E8">
        <w:rPr>
          <w:rFonts w:ascii="Arial" w:hAnsi="Arial" w:cs="Arial"/>
          <w:color w:val="7B7B7B" w:themeColor="accent3" w:themeShade="BF"/>
          <w:sz w:val="22"/>
          <w:szCs w:val="22"/>
          <w:lang w:val="en-GB"/>
        </w:rPr>
        <w:t xml:space="preserve"> in the </w:t>
      </w:r>
      <w:r w:rsidR="0012280B">
        <w:rPr>
          <w:rFonts w:ascii="Arial" w:hAnsi="Arial" w:cs="Arial"/>
          <w:color w:val="7B7B7B" w:themeColor="accent3" w:themeShade="BF"/>
          <w:sz w:val="22"/>
          <w:szCs w:val="22"/>
          <w:lang w:val="en-GB"/>
        </w:rPr>
        <w:t xml:space="preserve">VA process. Secured </w:t>
      </w:r>
      <w:r w:rsidR="0012280B" w:rsidRPr="0012280B">
        <w:rPr>
          <w:rFonts w:ascii="Arial" w:hAnsi="Arial" w:cs="Arial"/>
          <w:color w:val="7B7B7B" w:themeColor="accent3" w:themeShade="BF"/>
          <w:sz w:val="22"/>
          <w:szCs w:val="22"/>
          <w:lang w:val="en-GB"/>
        </w:rPr>
        <w:t>creditors</w:t>
      </w:r>
      <w:r w:rsidR="0012280B">
        <w:rPr>
          <w:rFonts w:ascii="Arial" w:hAnsi="Arial" w:cs="Arial"/>
          <w:color w:val="7B7B7B" w:themeColor="accent3" w:themeShade="BF"/>
          <w:sz w:val="22"/>
          <w:szCs w:val="22"/>
          <w:lang w:val="en-GB"/>
        </w:rPr>
        <w:t xml:space="preserve"> holding security over assets of the company will more often than not, appoint a r</w:t>
      </w:r>
      <w:r w:rsidR="0012280B" w:rsidRPr="0012280B">
        <w:rPr>
          <w:rFonts w:ascii="Arial" w:hAnsi="Arial" w:cs="Arial"/>
          <w:color w:val="7B7B7B" w:themeColor="accent3" w:themeShade="BF"/>
          <w:sz w:val="22"/>
          <w:szCs w:val="22"/>
          <w:lang w:val="en-GB"/>
        </w:rPr>
        <w:t xml:space="preserve">eceivers </w:t>
      </w:r>
      <w:r w:rsidR="0012280B">
        <w:rPr>
          <w:rFonts w:ascii="Arial" w:hAnsi="Arial" w:cs="Arial"/>
          <w:color w:val="7B7B7B" w:themeColor="accent3" w:themeShade="BF"/>
          <w:sz w:val="22"/>
          <w:szCs w:val="22"/>
          <w:lang w:val="en-GB"/>
        </w:rPr>
        <w:t>to realize their asset as opposed to surrendering it for the benefit of all creditors. F</w:t>
      </w:r>
      <w:r w:rsidR="0012280B" w:rsidRPr="0012280B">
        <w:rPr>
          <w:rFonts w:ascii="Arial" w:hAnsi="Arial" w:cs="Arial"/>
          <w:color w:val="7B7B7B" w:themeColor="accent3" w:themeShade="BF"/>
          <w:sz w:val="22"/>
          <w:szCs w:val="22"/>
          <w:lang w:val="en-GB"/>
        </w:rPr>
        <w:t>or the</w:t>
      </w:r>
      <w:r w:rsidR="0012280B">
        <w:rPr>
          <w:rFonts w:ascii="Arial" w:hAnsi="Arial" w:cs="Arial"/>
          <w:color w:val="7B7B7B" w:themeColor="accent3" w:themeShade="BF"/>
          <w:sz w:val="22"/>
          <w:szCs w:val="22"/>
          <w:lang w:val="en-GB"/>
        </w:rPr>
        <w:t>m</w:t>
      </w:r>
      <w:r w:rsidR="0012280B" w:rsidRPr="0012280B">
        <w:rPr>
          <w:rFonts w:ascii="Arial" w:hAnsi="Arial" w:cs="Arial"/>
          <w:color w:val="7B7B7B" w:themeColor="accent3" w:themeShade="BF"/>
          <w:sz w:val="22"/>
          <w:szCs w:val="22"/>
          <w:lang w:val="en-GB"/>
        </w:rPr>
        <w:t>,</w:t>
      </w:r>
      <w:r w:rsidR="0012280B">
        <w:rPr>
          <w:rFonts w:ascii="Arial" w:hAnsi="Arial" w:cs="Arial"/>
          <w:color w:val="7B7B7B" w:themeColor="accent3" w:themeShade="BF"/>
          <w:sz w:val="22"/>
          <w:szCs w:val="22"/>
          <w:lang w:val="en-GB"/>
        </w:rPr>
        <w:t xml:space="preserve"> a </w:t>
      </w:r>
      <w:r w:rsidR="0012280B" w:rsidRPr="0012280B">
        <w:rPr>
          <w:rFonts w:ascii="Arial" w:hAnsi="Arial" w:cs="Arial"/>
          <w:color w:val="7B7B7B" w:themeColor="accent3" w:themeShade="BF"/>
          <w:sz w:val="22"/>
          <w:szCs w:val="22"/>
          <w:lang w:val="en-GB"/>
        </w:rPr>
        <w:t>VA may present an unnecessary risk, as appointing a receiver ensures a quicker return to th</w:t>
      </w:r>
      <w:r w:rsidR="0012280B">
        <w:rPr>
          <w:rFonts w:ascii="Arial" w:hAnsi="Arial" w:cs="Arial"/>
          <w:color w:val="7B7B7B" w:themeColor="accent3" w:themeShade="BF"/>
          <w:sz w:val="22"/>
          <w:szCs w:val="22"/>
          <w:lang w:val="en-GB"/>
        </w:rPr>
        <w:t xml:space="preserve">em for </w:t>
      </w:r>
      <w:r w:rsidR="0012280B" w:rsidRPr="0012280B">
        <w:rPr>
          <w:rFonts w:ascii="Arial" w:hAnsi="Arial" w:cs="Arial"/>
          <w:color w:val="7B7B7B" w:themeColor="accent3" w:themeShade="BF"/>
          <w:sz w:val="22"/>
          <w:szCs w:val="22"/>
          <w:lang w:val="en-GB"/>
        </w:rPr>
        <w:t>as much as possible of their debt.</w:t>
      </w:r>
      <w:r w:rsidR="0012280B">
        <w:rPr>
          <w:rFonts w:ascii="Arial" w:hAnsi="Arial" w:cs="Arial"/>
          <w:color w:val="7B7B7B" w:themeColor="accent3" w:themeShade="BF"/>
          <w:sz w:val="22"/>
          <w:szCs w:val="22"/>
          <w:lang w:val="en-GB"/>
        </w:rPr>
        <w:t xml:space="preserve"> They will therefore also be </w:t>
      </w:r>
      <w:r w:rsidR="0012280B" w:rsidRPr="0012280B">
        <w:rPr>
          <w:rFonts w:ascii="Arial" w:hAnsi="Arial" w:cs="Arial"/>
          <w:color w:val="7B7B7B" w:themeColor="accent3" w:themeShade="BF"/>
          <w:sz w:val="22"/>
          <w:szCs w:val="22"/>
          <w:lang w:val="en-GB"/>
        </w:rPr>
        <w:t>unwilling to forgo their rights by entering</w:t>
      </w:r>
      <w:r w:rsidR="0012280B">
        <w:rPr>
          <w:rFonts w:ascii="Arial" w:hAnsi="Arial" w:cs="Arial"/>
          <w:color w:val="7B7B7B" w:themeColor="accent3" w:themeShade="BF"/>
          <w:sz w:val="22"/>
          <w:szCs w:val="22"/>
          <w:lang w:val="en-GB"/>
        </w:rPr>
        <w:t xml:space="preserve"> </w:t>
      </w:r>
      <w:r w:rsidR="0012280B" w:rsidRPr="0012280B">
        <w:rPr>
          <w:rFonts w:ascii="Arial" w:hAnsi="Arial" w:cs="Arial"/>
          <w:color w:val="7B7B7B" w:themeColor="accent3" w:themeShade="BF"/>
          <w:sz w:val="22"/>
          <w:szCs w:val="22"/>
          <w:lang w:val="en-GB"/>
        </w:rPr>
        <w:t>into a DOCA with other creditors</w:t>
      </w:r>
      <w:r w:rsidR="0012280B">
        <w:rPr>
          <w:rFonts w:ascii="Arial" w:hAnsi="Arial" w:cs="Arial"/>
          <w:color w:val="7B7B7B" w:themeColor="accent3" w:themeShade="BF"/>
          <w:sz w:val="22"/>
          <w:szCs w:val="22"/>
          <w:lang w:val="en-GB"/>
        </w:rPr>
        <w:t xml:space="preserve"> since it will </w:t>
      </w:r>
      <w:r w:rsidR="0012280B" w:rsidRPr="0012280B">
        <w:rPr>
          <w:rFonts w:ascii="Arial" w:hAnsi="Arial" w:cs="Arial"/>
          <w:color w:val="7B7B7B" w:themeColor="accent3" w:themeShade="BF"/>
          <w:sz w:val="22"/>
          <w:szCs w:val="22"/>
          <w:lang w:val="en-GB"/>
        </w:rPr>
        <w:t>in fact, diminish the pool of assets available to satisfy</w:t>
      </w:r>
      <w:r w:rsidR="007A4D95">
        <w:rPr>
          <w:rFonts w:ascii="Arial" w:hAnsi="Arial" w:cs="Arial"/>
          <w:color w:val="7B7B7B" w:themeColor="accent3" w:themeShade="BF"/>
          <w:sz w:val="22"/>
          <w:szCs w:val="22"/>
          <w:lang w:val="en-GB"/>
        </w:rPr>
        <w:t xml:space="preserve"> the debt, resulting in a lower </w:t>
      </w:r>
      <w:r w:rsidR="0012280B" w:rsidRPr="0012280B">
        <w:rPr>
          <w:rFonts w:ascii="Arial" w:hAnsi="Arial" w:cs="Arial"/>
          <w:color w:val="7B7B7B" w:themeColor="accent3" w:themeShade="BF"/>
          <w:sz w:val="22"/>
          <w:szCs w:val="22"/>
          <w:lang w:val="en-GB"/>
        </w:rPr>
        <w:t>return than what would have been possible through appointing a receiver</w:t>
      </w:r>
      <w:r w:rsidR="0012280B">
        <w:rPr>
          <w:rFonts w:ascii="Arial" w:hAnsi="Arial" w:cs="Arial"/>
          <w:color w:val="7B7B7B" w:themeColor="accent3" w:themeShade="BF"/>
          <w:sz w:val="22"/>
          <w:szCs w:val="22"/>
          <w:lang w:val="en-GB"/>
        </w:rPr>
        <w:t>.</w:t>
      </w:r>
      <w:r w:rsidR="007A4D95">
        <w:rPr>
          <w:rFonts w:ascii="Arial" w:hAnsi="Arial" w:cs="Arial"/>
          <w:color w:val="7B7B7B" w:themeColor="accent3" w:themeShade="BF"/>
          <w:sz w:val="22"/>
          <w:szCs w:val="22"/>
          <w:lang w:val="en-GB"/>
        </w:rPr>
        <w:t xml:space="preserve"> The only way they would agree is </w:t>
      </w:r>
      <w:r w:rsidR="0012280B" w:rsidRPr="0012280B">
        <w:rPr>
          <w:rFonts w:ascii="Arial" w:hAnsi="Arial" w:cs="Arial"/>
          <w:color w:val="7B7B7B" w:themeColor="accent3" w:themeShade="BF"/>
          <w:sz w:val="22"/>
          <w:szCs w:val="22"/>
          <w:lang w:val="en-GB"/>
        </w:rPr>
        <w:t>unless they are confident they will g</w:t>
      </w:r>
      <w:r w:rsidR="0012280B">
        <w:rPr>
          <w:rFonts w:ascii="Arial" w:hAnsi="Arial" w:cs="Arial"/>
          <w:color w:val="7B7B7B" w:themeColor="accent3" w:themeShade="BF"/>
          <w:sz w:val="22"/>
          <w:szCs w:val="22"/>
          <w:lang w:val="en-GB"/>
        </w:rPr>
        <w:t>et a better return in doing so.</w:t>
      </w:r>
      <w:r w:rsidR="007A4D95">
        <w:rPr>
          <w:rFonts w:ascii="Arial" w:hAnsi="Arial" w:cs="Arial"/>
          <w:color w:val="7B7B7B" w:themeColor="accent3" w:themeShade="BF"/>
          <w:sz w:val="22"/>
          <w:szCs w:val="22"/>
          <w:lang w:val="en-GB"/>
        </w:rPr>
        <w:t xml:space="preserve"> Unsecured creditors on the other hand will often prefer a liquidation process</w:t>
      </w:r>
      <w:r w:rsidR="00582D68">
        <w:rPr>
          <w:rFonts w:ascii="Arial" w:hAnsi="Arial" w:cs="Arial"/>
          <w:color w:val="7B7B7B" w:themeColor="accent3" w:themeShade="BF"/>
          <w:sz w:val="22"/>
          <w:szCs w:val="22"/>
          <w:lang w:val="en-GB"/>
        </w:rPr>
        <w:t xml:space="preserve"> where they can cut their losses and recover what they can as opposed to agreeing to an arrangement that can result in them losing more and getting lower returns</w:t>
      </w:r>
      <w:r w:rsidR="007A4D95">
        <w:rPr>
          <w:rFonts w:ascii="Arial" w:hAnsi="Arial" w:cs="Arial"/>
          <w:color w:val="7B7B7B" w:themeColor="accent3" w:themeShade="BF"/>
          <w:sz w:val="22"/>
          <w:szCs w:val="22"/>
          <w:lang w:val="en-GB"/>
        </w:rPr>
        <w:t>.</w:t>
      </w:r>
    </w:p>
    <w:p w14:paraId="524709AB" w14:textId="77777777" w:rsidR="0012280B" w:rsidRDefault="0012280B" w:rsidP="0012280B">
      <w:pPr>
        <w:jc w:val="both"/>
        <w:rPr>
          <w:rFonts w:ascii="Arial" w:hAnsi="Arial" w:cs="Arial"/>
          <w:color w:val="7B7B7B" w:themeColor="accent3" w:themeShade="BF"/>
          <w:sz w:val="22"/>
          <w:szCs w:val="22"/>
          <w:lang w:val="en-GB"/>
        </w:rPr>
      </w:pPr>
    </w:p>
    <w:p w14:paraId="6E23D5AC" w14:textId="6D36A79E" w:rsidR="00EC5BD7" w:rsidRDefault="003E19AF" w:rsidP="00EC5B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availability of other procedures such as </w:t>
      </w:r>
      <w:r w:rsidRPr="003E19AF">
        <w:rPr>
          <w:rFonts w:ascii="Arial" w:hAnsi="Arial" w:cs="Arial"/>
          <w:color w:val="7B7B7B" w:themeColor="accent3" w:themeShade="BF"/>
          <w:sz w:val="22"/>
          <w:szCs w:val="22"/>
          <w:lang w:val="en-GB"/>
        </w:rPr>
        <w:t xml:space="preserve">Liquidation </w:t>
      </w:r>
      <w:r>
        <w:rPr>
          <w:rFonts w:ascii="Arial" w:hAnsi="Arial" w:cs="Arial"/>
          <w:color w:val="7B7B7B" w:themeColor="accent3" w:themeShade="BF"/>
          <w:sz w:val="22"/>
          <w:szCs w:val="22"/>
          <w:lang w:val="en-GB"/>
        </w:rPr>
        <w:t xml:space="preserve">which </w:t>
      </w:r>
      <w:r w:rsidRPr="003E19AF">
        <w:rPr>
          <w:rFonts w:ascii="Arial" w:hAnsi="Arial" w:cs="Arial"/>
          <w:color w:val="7B7B7B" w:themeColor="accent3" w:themeShade="BF"/>
          <w:sz w:val="22"/>
          <w:szCs w:val="22"/>
          <w:lang w:val="en-GB"/>
        </w:rPr>
        <w:t>remains the</w:t>
      </w:r>
      <w:r>
        <w:rPr>
          <w:rFonts w:ascii="Arial" w:hAnsi="Arial" w:cs="Arial"/>
          <w:color w:val="7B7B7B" w:themeColor="accent3" w:themeShade="BF"/>
          <w:sz w:val="22"/>
          <w:szCs w:val="22"/>
          <w:lang w:val="en-GB"/>
        </w:rPr>
        <w:t xml:space="preserve"> most common procedure and Receivership</w:t>
      </w:r>
      <w:r w:rsidR="00582D68">
        <w:rPr>
          <w:rFonts w:ascii="Arial" w:hAnsi="Arial" w:cs="Arial"/>
          <w:color w:val="7B7B7B" w:themeColor="accent3" w:themeShade="BF"/>
          <w:sz w:val="22"/>
          <w:szCs w:val="22"/>
          <w:lang w:val="en-GB"/>
        </w:rPr>
        <w:t>. More so, it is not uncommon for</w:t>
      </w:r>
      <w:r w:rsidRPr="003E19AF">
        <w:rPr>
          <w:rFonts w:ascii="Arial" w:hAnsi="Arial" w:cs="Arial"/>
          <w:color w:val="7B7B7B" w:themeColor="accent3" w:themeShade="BF"/>
          <w:sz w:val="22"/>
          <w:szCs w:val="22"/>
          <w:lang w:val="en-GB"/>
        </w:rPr>
        <w:t xml:space="preserve"> companies that entered VA </w:t>
      </w:r>
      <w:r w:rsidR="00582D68">
        <w:rPr>
          <w:rFonts w:ascii="Arial" w:hAnsi="Arial" w:cs="Arial"/>
          <w:color w:val="7B7B7B" w:themeColor="accent3" w:themeShade="BF"/>
          <w:sz w:val="22"/>
          <w:szCs w:val="22"/>
          <w:lang w:val="en-GB"/>
        </w:rPr>
        <w:t>to end up</w:t>
      </w:r>
      <w:r w:rsidRPr="003E19AF">
        <w:rPr>
          <w:rFonts w:ascii="Arial" w:hAnsi="Arial" w:cs="Arial"/>
          <w:color w:val="7B7B7B" w:themeColor="accent3" w:themeShade="BF"/>
          <w:sz w:val="22"/>
          <w:szCs w:val="22"/>
          <w:lang w:val="en-GB"/>
        </w:rPr>
        <w:t xml:space="preserve"> liqui</w:t>
      </w:r>
      <w:r w:rsidR="00582D68">
        <w:rPr>
          <w:rFonts w:ascii="Arial" w:hAnsi="Arial" w:cs="Arial"/>
          <w:color w:val="7B7B7B" w:themeColor="accent3" w:themeShade="BF"/>
          <w:sz w:val="22"/>
          <w:szCs w:val="22"/>
          <w:lang w:val="en-GB"/>
        </w:rPr>
        <w:t xml:space="preserve">dated, since the company was </w:t>
      </w:r>
      <w:r w:rsidR="00EC5BD7">
        <w:rPr>
          <w:rFonts w:ascii="Arial" w:hAnsi="Arial" w:cs="Arial"/>
          <w:color w:val="7B7B7B" w:themeColor="accent3" w:themeShade="BF"/>
          <w:sz w:val="22"/>
          <w:szCs w:val="22"/>
          <w:lang w:val="en-GB"/>
        </w:rPr>
        <w:t xml:space="preserve">already terminally </w:t>
      </w:r>
      <w:r w:rsidR="00EC5BD7" w:rsidRPr="0012280B">
        <w:rPr>
          <w:rFonts w:ascii="Arial" w:hAnsi="Arial" w:cs="Arial"/>
          <w:color w:val="7B7B7B" w:themeColor="accent3" w:themeShade="BF"/>
          <w:sz w:val="22"/>
          <w:szCs w:val="22"/>
          <w:lang w:val="en-GB"/>
        </w:rPr>
        <w:t xml:space="preserve">insolvent before </w:t>
      </w:r>
      <w:r w:rsidR="00582D68">
        <w:rPr>
          <w:rFonts w:ascii="Arial" w:hAnsi="Arial" w:cs="Arial"/>
          <w:color w:val="7B7B7B" w:themeColor="accent3" w:themeShade="BF"/>
          <w:sz w:val="22"/>
          <w:szCs w:val="22"/>
          <w:lang w:val="en-GB"/>
        </w:rPr>
        <w:t xml:space="preserve">the </w:t>
      </w:r>
      <w:r w:rsidR="00EC5BD7" w:rsidRPr="0012280B">
        <w:rPr>
          <w:rFonts w:ascii="Arial" w:hAnsi="Arial" w:cs="Arial"/>
          <w:color w:val="7B7B7B" w:themeColor="accent3" w:themeShade="BF"/>
          <w:sz w:val="22"/>
          <w:szCs w:val="22"/>
          <w:lang w:val="en-GB"/>
        </w:rPr>
        <w:t xml:space="preserve">administrator </w:t>
      </w:r>
      <w:r w:rsidR="00582D68">
        <w:rPr>
          <w:rFonts w:ascii="Arial" w:hAnsi="Arial" w:cs="Arial"/>
          <w:color w:val="7B7B7B" w:themeColor="accent3" w:themeShade="BF"/>
          <w:sz w:val="22"/>
          <w:szCs w:val="22"/>
          <w:lang w:val="en-GB"/>
        </w:rPr>
        <w:t>wa</w:t>
      </w:r>
      <w:r w:rsidR="00EC5BD7" w:rsidRPr="0012280B">
        <w:rPr>
          <w:rFonts w:ascii="Arial" w:hAnsi="Arial" w:cs="Arial"/>
          <w:color w:val="7B7B7B" w:themeColor="accent3" w:themeShade="BF"/>
          <w:sz w:val="22"/>
          <w:szCs w:val="22"/>
          <w:lang w:val="en-GB"/>
        </w:rPr>
        <w:t>s appointed</w:t>
      </w:r>
      <w:r w:rsidR="00582D68">
        <w:rPr>
          <w:rFonts w:ascii="Arial" w:hAnsi="Arial" w:cs="Arial"/>
          <w:color w:val="7B7B7B" w:themeColor="accent3" w:themeShade="BF"/>
          <w:sz w:val="22"/>
          <w:szCs w:val="22"/>
          <w:lang w:val="en-GB"/>
        </w:rPr>
        <w:t xml:space="preserve">. </w:t>
      </w:r>
    </w:p>
    <w:p w14:paraId="16C132AA" w14:textId="77777777" w:rsidR="00582D68" w:rsidRDefault="00582D68" w:rsidP="00EC5BD7">
      <w:pPr>
        <w:jc w:val="both"/>
        <w:rPr>
          <w:rFonts w:ascii="Arial" w:hAnsi="Arial" w:cs="Arial"/>
          <w:color w:val="7B7B7B" w:themeColor="accent3" w:themeShade="BF"/>
          <w:sz w:val="22"/>
          <w:szCs w:val="22"/>
          <w:lang w:val="en-GB"/>
        </w:rPr>
      </w:pPr>
    </w:p>
    <w:p w14:paraId="0CC16240" w14:textId="77777777" w:rsidR="00582D68" w:rsidRDefault="00582D68" w:rsidP="00EC5BD7">
      <w:pPr>
        <w:jc w:val="both"/>
        <w:rPr>
          <w:rFonts w:ascii="Arial" w:hAnsi="Arial" w:cs="Arial"/>
          <w:color w:val="7B7B7B" w:themeColor="accent3" w:themeShade="BF"/>
          <w:sz w:val="22"/>
          <w:szCs w:val="22"/>
          <w:lang w:val="en-GB"/>
        </w:rPr>
      </w:pPr>
    </w:p>
    <w:p w14:paraId="7CFCAA8A" w14:textId="5C139D96" w:rsidR="007B0057" w:rsidRPr="00676883" w:rsidRDefault="00D66985" w:rsidP="00676883">
      <w:pPr>
        <w:jc w:val="both"/>
        <w:rPr>
          <w:rFonts w:ascii="Arial" w:hAnsi="Arial" w:cs="Arial"/>
          <w:color w:val="7B7B7B" w:themeColor="accent3" w:themeShade="BF"/>
          <w:sz w:val="22"/>
          <w:szCs w:val="22"/>
          <w:lang w:val="en-GB"/>
        </w:rPr>
      </w:pPr>
      <w:r w:rsidRPr="00676883">
        <w:rPr>
          <w:rFonts w:ascii="Arial" w:hAnsi="Arial" w:cs="Arial"/>
          <w:color w:val="7B7B7B" w:themeColor="accent3" w:themeShade="BF"/>
          <w:sz w:val="22"/>
          <w:szCs w:val="22"/>
          <w:lang w:val="en-GB"/>
        </w:rPr>
        <w:t xml:space="preserve">I would advise a company to consider voluntary administration </w:t>
      </w:r>
      <w:r w:rsidR="00EF495A" w:rsidRPr="00676883">
        <w:rPr>
          <w:rFonts w:ascii="Arial" w:hAnsi="Arial" w:cs="Arial"/>
          <w:color w:val="7B7B7B" w:themeColor="accent3" w:themeShade="BF"/>
          <w:sz w:val="22"/>
          <w:szCs w:val="22"/>
          <w:lang w:val="en-GB"/>
        </w:rPr>
        <w:t xml:space="preserve">if it is under financial distress and there is a chance that entering a VA will allow the business and its affairs to be restructured in a way that maximises the chances of the company continuing to trade as a going concern. </w:t>
      </w:r>
      <w:r w:rsidR="002449E4" w:rsidRPr="00676883">
        <w:rPr>
          <w:rFonts w:ascii="Arial" w:hAnsi="Arial" w:cs="Arial"/>
          <w:color w:val="7B7B7B" w:themeColor="accent3" w:themeShade="BF"/>
          <w:sz w:val="22"/>
          <w:szCs w:val="22"/>
          <w:lang w:val="en-GB"/>
        </w:rPr>
        <w:t xml:space="preserve">Therefore, any profitable portions of the business to continue, while the dead weight (such as projects nearing completion) can be cut loose. </w:t>
      </w:r>
      <w:r w:rsidR="00EF495A" w:rsidRPr="00676883">
        <w:rPr>
          <w:rFonts w:ascii="Arial" w:hAnsi="Arial" w:cs="Arial"/>
          <w:color w:val="7B7B7B" w:themeColor="accent3" w:themeShade="BF"/>
          <w:sz w:val="22"/>
          <w:szCs w:val="22"/>
          <w:lang w:val="en-GB"/>
        </w:rPr>
        <w:t xml:space="preserve">Also in circumstances where getting into a VA will result in a better outcome/return for the company's creditors and shareholders than would result from the company going into </w:t>
      </w:r>
      <w:r w:rsidR="005532D9" w:rsidRPr="00676883">
        <w:rPr>
          <w:rFonts w:ascii="Arial" w:hAnsi="Arial" w:cs="Arial"/>
          <w:color w:val="7B7B7B" w:themeColor="accent3" w:themeShade="BF"/>
          <w:sz w:val="22"/>
          <w:szCs w:val="22"/>
          <w:lang w:val="en-GB"/>
        </w:rPr>
        <w:t>immediate liquidation. E.g. in a prepack sale where appointing an administrator may have been part of the pre-pack agreement between the company and its creditors, where the intent was to liquidate the company after the administration ended</w:t>
      </w:r>
      <w:r w:rsidR="007B0057" w:rsidRPr="00676883">
        <w:rPr>
          <w:rFonts w:ascii="Arial" w:hAnsi="Arial" w:cs="Arial"/>
          <w:color w:val="7B7B7B" w:themeColor="accent3" w:themeShade="BF"/>
          <w:sz w:val="22"/>
          <w:szCs w:val="22"/>
          <w:lang w:val="en-GB"/>
        </w:rPr>
        <w:t xml:space="preserve">.  Another reason would be because administration is only meant for a short period </w:t>
      </w:r>
      <w:r w:rsidR="00F27130" w:rsidRPr="00676883">
        <w:rPr>
          <w:rFonts w:ascii="Arial" w:hAnsi="Arial" w:cs="Arial"/>
          <w:color w:val="7B7B7B" w:themeColor="accent3" w:themeShade="BF"/>
          <w:sz w:val="22"/>
          <w:szCs w:val="22"/>
          <w:lang w:val="en-GB"/>
        </w:rPr>
        <w:t>and after a positive outcome, control and management of the company is given back to the directors and end the administration</w:t>
      </w:r>
      <w:r w:rsidR="007B0057" w:rsidRPr="00676883">
        <w:rPr>
          <w:rFonts w:ascii="Arial" w:hAnsi="Arial" w:cs="Arial"/>
          <w:color w:val="7B7B7B" w:themeColor="accent3" w:themeShade="BF"/>
          <w:sz w:val="22"/>
          <w:szCs w:val="22"/>
          <w:lang w:val="en-GB"/>
        </w:rPr>
        <w:t xml:space="preserve">. </w:t>
      </w:r>
      <w:r w:rsidR="00676883">
        <w:rPr>
          <w:rFonts w:ascii="Arial" w:hAnsi="Arial" w:cs="Arial"/>
          <w:color w:val="7B7B7B" w:themeColor="accent3" w:themeShade="BF"/>
          <w:sz w:val="22"/>
          <w:szCs w:val="22"/>
          <w:lang w:val="en-GB"/>
        </w:rPr>
        <w:t xml:space="preserve">More so, </w:t>
      </w:r>
      <w:r w:rsidR="007B0057" w:rsidRPr="00676883">
        <w:rPr>
          <w:rFonts w:ascii="Arial" w:hAnsi="Arial" w:cs="Arial"/>
          <w:color w:val="7B7B7B" w:themeColor="accent3" w:themeShade="BF"/>
          <w:sz w:val="22"/>
          <w:szCs w:val="22"/>
          <w:lang w:val="en-GB"/>
        </w:rPr>
        <w:t>during this period, the administrator is an officer of the court who acts for the benefit of the company and all creditors in general, not owing allegiance to the appointing authority.</w:t>
      </w:r>
    </w:p>
    <w:p w14:paraId="659B9090" w14:textId="4EFA2E92" w:rsidR="007B0057" w:rsidRPr="007B0057" w:rsidRDefault="007B0057" w:rsidP="007B0057">
      <w:pPr>
        <w:jc w:val="both"/>
        <w:rPr>
          <w:rFonts w:ascii="Arial" w:hAnsi="Arial" w:cs="Arial"/>
          <w:color w:val="7B7B7B" w:themeColor="accent3" w:themeShade="BF"/>
          <w:sz w:val="22"/>
          <w:szCs w:val="22"/>
          <w:lang w:val="en-GB"/>
        </w:rPr>
      </w:pPr>
    </w:p>
    <w:p w14:paraId="5C5211E2" w14:textId="1C689339" w:rsidR="002449E4" w:rsidRDefault="002449E4" w:rsidP="00D66985">
      <w:pPr>
        <w:jc w:val="both"/>
        <w:rPr>
          <w:rFonts w:ascii="Arial" w:hAnsi="Arial" w:cs="Arial"/>
          <w:color w:val="7B7B7B" w:themeColor="accent3" w:themeShade="BF"/>
          <w:sz w:val="22"/>
          <w:szCs w:val="22"/>
          <w:lang w:val="en-GB"/>
        </w:rPr>
      </w:pPr>
    </w:p>
    <w:p w14:paraId="2C7241AC" w14:textId="77777777" w:rsidR="002449E4" w:rsidRDefault="002449E4" w:rsidP="00D66985">
      <w:pPr>
        <w:jc w:val="both"/>
        <w:rPr>
          <w:rFonts w:ascii="Arial" w:hAnsi="Arial" w:cs="Arial"/>
          <w:color w:val="7B7B7B" w:themeColor="accent3" w:themeShade="BF"/>
          <w:sz w:val="22"/>
          <w:szCs w:val="22"/>
          <w:lang w:val="en-GB"/>
        </w:rPr>
      </w:pPr>
    </w:p>
    <w:p w14:paraId="284D91A3" w14:textId="07451686" w:rsidR="00D66985" w:rsidRDefault="00D66985" w:rsidP="00D669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Considerations that would influence this </w:t>
      </w:r>
      <w:r w:rsidR="0081723C">
        <w:rPr>
          <w:rFonts w:ascii="Arial" w:hAnsi="Arial" w:cs="Arial"/>
          <w:color w:val="7B7B7B" w:themeColor="accent3" w:themeShade="BF"/>
          <w:sz w:val="22"/>
          <w:szCs w:val="22"/>
          <w:lang w:val="en-GB"/>
        </w:rPr>
        <w:t xml:space="preserve">decision </w:t>
      </w:r>
      <w:r>
        <w:rPr>
          <w:rFonts w:ascii="Arial" w:hAnsi="Arial" w:cs="Arial"/>
          <w:color w:val="7B7B7B" w:themeColor="accent3" w:themeShade="BF"/>
          <w:sz w:val="22"/>
          <w:szCs w:val="22"/>
          <w:lang w:val="en-GB"/>
        </w:rPr>
        <w:t>include:</w:t>
      </w:r>
    </w:p>
    <w:p w14:paraId="344CB734" w14:textId="77777777" w:rsidR="005532D9" w:rsidRDefault="00D66985" w:rsidP="00FF249A">
      <w:pPr>
        <w:pStyle w:val="ListParagraph"/>
        <w:numPr>
          <w:ilvl w:val="0"/>
          <w:numId w:val="14"/>
        </w:numPr>
        <w:jc w:val="both"/>
        <w:rPr>
          <w:rFonts w:ascii="Arial" w:hAnsi="Arial" w:cs="Arial"/>
          <w:color w:val="7B7B7B" w:themeColor="accent3" w:themeShade="BF"/>
          <w:sz w:val="22"/>
          <w:szCs w:val="22"/>
          <w:lang w:val="en-GB"/>
        </w:rPr>
      </w:pPr>
      <w:r w:rsidRPr="005532D9">
        <w:rPr>
          <w:rFonts w:ascii="Arial" w:hAnsi="Arial" w:cs="Arial"/>
          <w:color w:val="7B7B7B" w:themeColor="accent3" w:themeShade="BF"/>
          <w:sz w:val="22"/>
          <w:szCs w:val="22"/>
          <w:lang w:val="en-GB"/>
        </w:rPr>
        <w:t xml:space="preserve">The fact that there is a moratorium in place that kicks in immediately on appointment of an administrator. As a result, there is a moratorium on enforcement action by most creditors as both secured and unsecured creditors cannot enforce a charge over company’s property, and the owner or lessor of property that is in the company's possession cannot recover such property. In addition, proceedings may not be initiated or continued against the company without the administrator's written consent or the court's approval. This in turn gives the company some breathing space to assess the best way forward with the assistance of an independent administrator who will take control of the company and help assess whether there is an opportunity for the business to continue as a going concern. </w:t>
      </w:r>
    </w:p>
    <w:p w14:paraId="3A326A54" w14:textId="77777777" w:rsidR="005532D9" w:rsidRDefault="005532D9" w:rsidP="005532D9">
      <w:pPr>
        <w:pStyle w:val="ListParagraph"/>
        <w:jc w:val="both"/>
        <w:rPr>
          <w:rFonts w:ascii="Arial" w:hAnsi="Arial" w:cs="Arial"/>
          <w:color w:val="7B7B7B" w:themeColor="accent3" w:themeShade="BF"/>
          <w:sz w:val="22"/>
          <w:szCs w:val="22"/>
          <w:lang w:val="en-GB"/>
        </w:rPr>
      </w:pPr>
    </w:p>
    <w:p w14:paraId="61EB6788" w14:textId="77777777" w:rsidR="007B0057" w:rsidRDefault="00E2522C" w:rsidP="00FF249A">
      <w:pPr>
        <w:pStyle w:val="ListParagraph"/>
        <w:numPr>
          <w:ilvl w:val="0"/>
          <w:numId w:val="14"/>
        </w:numPr>
        <w:jc w:val="both"/>
        <w:rPr>
          <w:rFonts w:ascii="Arial" w:hAnsi="Arial" w:cs="Arial"/>
          <w:color w:val="7B7B7B" w:themeColor="accent3" w:themeShade="BF"/>
          <w:sz w:val="22"/>
          <w:szCs w:val="22"/>
          <w:lang w:val="en-GB"/>
        </w:rPr>
      </w:pPr>
      <w:r w:rsidRPr="005532D9">
        <w:rPr>
          <w:rFonts w:ascii="Arial" w:hAnsi="Arial" w:cs="Arial"/>
          <w:color w:val="7B7B7B" w:themeColor="accent3" w:themeShade="BF"/>
          <w:sz w:val="22"/>
          <w:szCs w:val="22"/>
          <w:lang w:val="en-GB"/>
        </w:rPr>
        <w:t>The fact that w</w:t>
      </w:r>
      <w:r w:rsidR="0080234B" w:rsidRPr="005532D9">
        <w:rPr>
          <w:rFonts w:ascii="Arial" w:hAnsi="Arial" w:cs="Arial"/>
          <w:color w:val="7B7B7B" w:themeColor="accent3" w:themeShade="BF"/>
          <w:sz w:val="22"/>
          <w:szCs w:val="22"/>
          <w:lang w:val="en-GB"/>
        </w:rPr>
        <w:t xml:space="preserve">here </w:t>
      </w:r>
      <w:r w:rsidR="0081723C" w:rsidRPr="005532D9">
        <w:rPr>
          <w:rFonts w:ascii="Arial" w:hAnsi="Arial" w:cs="Arial"/>
          <w:color w:val="7B7B7B" w:themeColor="accent3" w:themeShade="BF"/>
          <w:sz w:val="22"/>
          <w:szCs w:val="22"/>
          <w:lang w:val="en-GB"/>
        </w:rPr>
        <w:t>the VA is</w:t>
      </w:r>
      <w:r w:rsidR="0080234B" w:rsidRPr="005532D9">
        <w:rPr>
          <w:rFonts w:ascii="Arial" w:hAnsi="Arial" w:cs="Arial"/>
          <w:color w:val="7B7B7B" w:themeColor="accent3" w:themeShade="BF"/>
          <w:sz w:val="22"/>
          <w:szCs w:val="22"/>
          <w:lang w:val="en-GB"/>
        </w:rPr>
        <w:t xml:space="preserve"> successful a D</w:t>
      </w:r>
      <w:r w:rsidRPr="005532D9">
        <w:rPr>
          <w:rFonts w:ascii="Arial" w:hAnsi="Arial" w:cs="Arial"/>
          <w:color w:val="7B7B7B" w:themeColor="accent3" w:themeShade="BF"/>
          <w:sz w:val="22"/>
          <w:szCs w:val="22"/>
          <w:lang w:val="en-GB"/>
        </w:rPr>
        <w:t xml:space="preserve">eed of Company </w:t>
      </w:r>
      <w:r w:rsidR="0080234B" w:rsidRPr="005532D9">
        <w:rPr>
          <w:rFonts w:ascii="Arial" w:hAnsi="Arial" w:cs="Arial"/>
          <w:color w:val="7B7B7B" w:themeColor="accent3" w:themeShade="BF"/>
          <w:sz w:val="22"/>
          <w:szCs w:val="22"/>
          <w:lang w:val="en-GB"/>
        </w:rPr>
        <w:t>A</w:t>
      </w:r>
      <w:r w:rsidRPr="005532D9">
        <w:rPr>
          <w:rFonts w:ascii="Arial" w:hAnsi="Arial" w:cs="Arial"/>
          <w:color w:val="7B7B7B" w:themeColor="accent3" w:themeShade="BF"/>
          <w:sz w:val="22"/>
          <w:szCs w:val="22"/>
          <w:lang w:val="en-GB"/>
        </w:rPr>
        <w:t>rrangement (</w:t>
      </w:r>
      <w:proofErr w:type="spellStart"/>
      <w:r w:rsidRPr="005532D9">
        <w:rPr>
          <w:rFonts w:ascii="Arial" w:hAnsi="Arial" w:cs="Arial"/>
          <w:color w:val="7B7B7B" w:themeColor="accent3" w:themeShade="BF"/>
          <w:sz w:val="22"/>
          <w:szCs w:val="22"/>
          <w:lang w:val="en-GB"/>
        </w:rPr>
        <w:t>DoCA</w:t>
      </w:r>
      <w:proofErr w:type="spellEnd"/>
      <w:r w:rsidRPr="005532D9">
        <w:rPr>
          <w:rFonts w:ascii="Arial" w:hAnsi="Arial" w:cs="Arial"/>
          <w:color w:val="7B7B7B" w:themeColor="accent3" w:themeShade="BF"/>
          <w:sz w:val="22"/>
          <w:szCs w:val="22"/>
          <w:lang w:val="en-GB"/>
        </w:rPr>
        <w:t>)</w:t>
      </w:r>
      <w:r w:rsidR="0080234B" w:rsidRPr="005532D9">
        <w:rPr>
          <w:rFonts w:ascii="Arial" w:hAnsi="Arial" w:cs="Arial"/>
          <w:color w:val="7B7B7B" w:themeColor="accent3" w:themeShade="BF"/>
          <w:sz w:val="22"/>
          <w:szCs w:val="22"/>
          <w:lang w:val="en-GB"/>
        </w:rPr>
        <w:t xml:space="preserve"> will come i</w:t>
      </w:r>
      <w:r w:rsidRPr="005532D9">
        <w:rPr>
          <w:rFonts w:ascii="Arial" w:hAnsi="Arial" w:cs="Arial"/>
          <w:color w:val="7B7B7B" w:themeColor="accent3" w:themeShade="BF"/>
          <w:sz w:val="22"/>
          <w:szCs w:val="22"/>
          <w:lang w:val="en-GB"/>
        </w:rPr>
        <w:t xml:space="preserve">nto force, </w:t>
      </w:r>
      <w:r w:rsidR="0080234B" w:rsidRPr="005532D9">
        <w:rPr>
          <w:rFonts w:ascii="Arial" w:hAnsi="Arial" w:cs="Arial"/>
          <w:color w:val="7B7B7B" w:themeColor="accent3" w:themeShade="BF"/>
          <w:sz w:val="22"/>
          <w:szCs w:val="22"/>
          <w:lang w:val="en-GB"/>
        </w:rPr>
        <w:t xml:space="preserve">its terms implemented </w:t>
      </w:r>
      <w:r w:rsidRPr="005532D9">
        <w:rPr>
          <w:rFonts w:ascii="Arial" w:hAnsi="Arial" w:cs="Arial"/>
          <w:color w:val="7B7B7B" w:themeColor="accent3" w:themeShade="BF"/>
          <w:sz w:val="22"/>
          <w:szCs w:val="22"/>
          <w:lang w:val="en-GB"/>
        </w:rPr>
        <w:t xml:space="preserve">and will be </w:t>
      </w:r>
      <w:r w:rsidR="0080234B" w:rsidRPr="005532D9">
        <w:rPr>
          <w:rFonts w:ascii="Arial" w:hAnsi="Arial" w:cs="Arial"/>
          <w:color w:val="7B7B7B" w:themeColor="accent3" w:themeShade="BF"/>
          <w:sz w:val="22"/>
          <w:szCs w:val="22"/>
          <w:lang w:val="en-GB"/>
        </w:rPr>
        <w:t>binding all creditors.</w:t>
      </w:r>
      <w:r w:rsidR="0081723C" w:rsidRPr="005532D9">
        <w:rPr>
          <w:rFonts w:ascii="Arial" w:hAnsi="Arial" w:cs="Arial"/>
          <w:color w:val="7B7B7B" w:themeColor="accent3" w:themeShade="BF"/>
          <w:sz w:val="22"/>
          <w:szCs w:val="22"/>
          <w:lang w:val="en-GB"/>
        </w:rPr>
        <w:t xml:space="preserve"> </w:t>
      </w:r>
      <w:r w:rsidRPr="005532D9">
        <w:rPr>
          <w:rFonts w:ascii="Arial" w:hAnsi="Arial" w:cs="Arial"/>
          <w:color w:val="7B7B7B" w:themeColor="accent3" w:themeShade="BF"/>
          <w:sz w:val="22"/>
          <w:szCs w:val="22"/>
          <w:lang w:val="en-GB"/>
        </w:rPr>
        <w:t xml:space="preserve">In this context, </w:t>
      </w:r>
      <w:r w:rsidR="005532D9" w:rsidRPr="00C70918">
        <w:rPr>
          <w:rFonts w:ascii="Arial" w:hAnsi="Arial" w:cs="Arial"/>
          <w:color w:val="7B7B7B" w:themeColor="accent3" w:themeShade="BF"/>
          <w:sz w:val="22"/>
          <w:szCs w:val="22"/>
          <w:lang w:val="en-GB"/>
        </w:rPr>
        <w:t xml:space="preserve">the support of </w:t>
      </w:r>
      <w:r w:rsidR="005532D9">
        <w:rPr>
          <w:rFonts w:ascii="Arial" w:hAnsi="Arial" w:cs="Arial"/>
          <w:color w:val="7B7B7B" w:themeColor="accent3" w:themeShade="BF"/>
          <w:sz w:val="22"/>
          <w:szCs w:val="22"/>
          <w:lang w:val="en-GB"/>
        </w:rPr>
        <w:t xml:space="preserve">the company’s creditors play a crucial role in supporting </w:t>
      </w:r>
      <w:r w:rsidR="007B0057">
        <w:rPr>
          <w:rFonts w:ascii="Arial" w:hAnsi="Arial" w:cs="Arial"/>
          <w:color w:val="7B7B7B" w:themeColor="accent3" w:themeShade="BF"/>
          <w:sz w:val="22"/>
          <w:szCs w:val="22"/>
          <w:lang w:val="en-GB"/>
        </w:rPr>
        <w:t>the VA. A</w:t>
      </w:r>
      <w:r w:rsidRPr="005532D9">
        <w:rPr>
          <w:rFonts w:ascii="Arial" w:hAnsi="Arial" w:cs="Arial"/>
          <w:color w:val="7B7B7B" w:themeColor="accent3" w:themeShade="BF"/>
          <w:sz w:val="22"/>
          <w:szCs w:val="22"/>
          <w:lang w:val="en-GB"/>
        </w:rPr>
        <w:t xml:space="preserve"> </w:t>
      </w:r>
      <w:proofErr w:type="spellStart"/>
      <w:r w:rsidRPr="005532D9">
        <w:rPr>
          <w:rFonts w:ascii="Arial" w:hAnsi="Arial" w:cs="Arial"/>
          <w:color w:val="7B7B7B" w:themeColor="accent3" w:themeShade="BF"/>
          <w:sz w:val="22"/>
          <w:szCs w:val="22"/>
          <w:lang w:val="en-GB"/>
        </w:rPr>
        <w:t>DoCA</w:t>
      </w:r>
      <w:proofErr w:type="spellEnd"/>
      <w:r w:rsidRPr="005532D9">
        <w:rPr>
          <w:rFonts w:ascii="Arial" w:hAnsi="Arial" w:cs="Arial"/>
          <w:color w:val="7B7B7B" w:themeColor="accent3" w:themeShade="BF"/>
          <w:sz w:val="22"/>
          <w:szCs w:val="22"/>
          <w:lang w:val="en-GB"/>
        </w:rPr>
        <w:t xml:space="preserve"> </w:t>
      </w:r>
      <w:r w:rsidR="007B0057">
        <w:rPr>
          <w:rFonts w:ascii="Arial" w:hAnsi="Arial" w:cs="Arial"/>
          <w:color w:val="7B7B7B" w:themeColor="accent3" w:themeShade="BF"/>
          <w:sz w:val="22"/>
          <w:szCs w:val="22"/>
          <w:lang w:val="en-GB"/>
        </w:rPr>
        <w:t>&amp; its recommended</w:t>
      </w:r>
      <w:r w:rsidRPr="005532D9">
        <w:rPr>
          <w:rFonts w:ascii="Arial" w:hAnsi="Arial" w:cs="Arial"/>
          <w:color w:val="7B7B7B" w:themeColor="accent3" w:themeShade="BF"/>
          <w:sz w:val="22"/>
          <w:szCs w:val="22"/>
          <w:lang w:val="en-GB"/>
        </w:rPr>
        <w:t xml:space="preserve"> terms will be </w:t>
      </w:r>
      <w:r w:rsidR="007B0057">
        <w:rPr>
          <w:rFonts w:ascii="Arial" w:hAnsi="Arial" w:cs="Arial"/>
          <w:color w:val="7B7B7B" w:themeColor="accent3" w:themeShade="BF"/>
          <w:sz w:val="22"/>
          <w:szCs w:val="22"/>
          <w:lang w:val="en-GB"/>
        </w:rPr>
        <w:t xml:space="preserve">generated &amp; </w:t>
      </w:r>
      <w:r w:rsidRPr="005532D9">
        <w:rPr>
          <w:rFonts w:ascii="Arial" w:hAnsi="Arial" w:cs="Arial"/>
          <w:color w:val="7B7B7B" w:themeColor="accent3" w:themeShade="BF"/>
          <w:sz w:val="22"/>
          <w:szCs w:val="22"/>
          <w:lang w:val="en-GB"/>
        </w:rPr>
        <w:t xml:space="preserve">spelt out in the administrator’s report which is </w:t>
      </w:r>
      <w:r w:rsidR="007B0057">
        <w:rPr>
          <w:rFonts w:ascii="Arial" w:hAnsi="Arial" w:cs="Arial"/>
          <w:color w:val="7B7B7B" w:themeColor="accent3" w:themeShade="BF"/>
          <w:sz w:val="22"/>
          <w:szCs w:val="22"/>
          <w:lang w:val="en-GB"/>
        </w:rPr>
        <w:t xml:space="preserve">then </w:t>
      </w:r>
      <w:r w:rsidR="0081723C" w:rsidRPr="005532D9">
        <w:rPr>
          <w:rFonts w:ascii="Arial" w:hAnsi="Arial" w:cs="Arial"/>
          <w:color w:val="7B7B7B" w:themeColor="accent3" w:themeShade="BF"/>
          <w:sz w:val="22"/>
          <w:szCs w:val="22"/>
          <w:lang w:val="en-GB"/>
        </w:rPr>
        <w:t>delivered to creditor</w:t>
      </w:r>
      <w:r w:rsidRPr="005532D9">
        <w:rPr>
          <w:rFonts w:ascii="Arial" w:hAnsi="Arial" w:cs="Arial"/>
          <w:color w:val="7B7B7B" w:themeColor="accent3" w:themeShade="BF"/>
          <w:sz w:val="22"/>
          <w:szCs w:val="22"/>
          <w:lang w:val="en-GB"/>
        </w:rPr>
        <w:t>s before the watershed meeting &amp; contains/</w:t>
      </w:r>
      <w:r w:rsidR="0081723C" w:rsidRPr="005532D9">
        <w:rPr>
          <w:rFonts w:ascii="Arial" w:hAnsi="Arial" w:cs="Arial"/>
          <w:color w:val="7B7B7B" w:themeColor="accent3" w:themeShade="BF"/>
          <w:sz w:val="22"/>
          <w:szCs w:val="22"/>
          <w:lang w:val="en-GB"/>
        </w:rPr>
        <w:t xml:space="preserve">will have a recommendation that is designed to bring about the best possible outcome for both creditors and shareholders. </w:t>
      </w:r>
      <w:r w:rsidRPr="005532D9">
        <w:rPr>
          <w:rFonts w:ascii="Arial" w:hAnsi="Arial" w:cs="Arial"/>
          <w:color w:val="7B7B7B" w:themeColor="accent3" w:themeShade="BF"/>
          <w:sz w:val="22"/>
          <w:szCs w:val="22"/>
          <w:lang w:val="en-GB"/>
        </w:rPr>
        <w:t>Th</w:t>
      </w:r>
      <w:r w:rsidR="0081723C" w:rsidRPr="005532D9">
        <w:rPr>
          <w:rFonts w:ascii="Arial" w:hAnsi="Arial" w:cs="Arial"/>
          <w:color w:val="7B7B7B" w:themeColor="accent3" w:themeShade="BF"/>
          <w:sz w:val="22"/>
          <w:szCs w:val="22"/>
          <w:lang w:val="en-GB"/>
        </w:rPr>
        <w:t xml:space="preserve">is document </w:t>
      </w:r>
      <w:r w:rsidRPr="005532D9">
        <w:rPr>
          <w:rFonts w:ascii="Arial" w:hAnsi="Arial" w:cs="Arial"/>
          <w:color w:val="7B7B7B" w:themeColor="accent3" w:themeShade="BF"/>
          <w:sz w:val="22"/>
          <w:szCs w:val="22"/>
          <w:lang w:val="en-GB"/>
        </w:rPr>
        <w:t>will be t</w:t>
      </w:r>
      <w:r w:rsidR="0081723C" w:rsidRPr="005532D9">
        <w:rPr>
          <w:rFonts w:ascii="Arial" w:hAnsi="Arial" w:cs="Arial"/>
          <w:color w:val="7B7B7B" w:themeColor="accent3" w:themeShade="BF"/>
          <w:sz w:val="22"/>
          <w:szCs w:val="22"/>
          <w:lang w:val="en-GB"/>
        </w:rPr>
        <w:t>he basis of the agreement reached between</w:t>
      </w:r>
      <w:r w:rsidRPr="005532D9">
        <w:rPr>
          <w:rFonts w:ascii="Arial" w:hAnsi="Arial" w:cs="Arial"/>
          <w:color w:val="7B7B7B" w:themeColor="accent3" w:themeShade="BF"/>
          <w:sz w:val="22"/>
          <w:szCs w:val="22"/>
          <w:lang w:val="en-GB"/>
        </w:rPr>
        <w:t xml:space="preserve"> the company and its creditors and more so, </w:t>
      </w:r>
      <w:r w:rsidR="0081723C" w:rsidRPr="005532D9">
        <w:rPr>
          <w:rFonts w:ascii="Arial" w:hAnsi="Arial" w:cs="Arial"/>
          <w:color w:val="7B7B7B" w:themeColor="accent3" w:themeShade="BF"/>
          <w:sz w:val="22"/>
          <w:szCs w:val="22"/>
          <w:lang w:val="en-GB"/>
        </w:rPr>
        <w:t>the deal struck to ensure that the company can continue to trade.</w:t>
      </w:r>
      <w:r w:rsidRPr="005532D9">
        <w:rPr>
          <w:rFonts w:ascii="Arial" w:hAnsi="Arial" w:cs="Arial"/>
          <w:color w:val="7B7B7B" w:themeColor="accent3" w:themeShade="BF"/>
          <w:sz w:val="22"/>
          <w:szCs w:val="22"/>
          <w:lang w:val="en-GB"/>
        </w:rPr>
        <w:t xml:space="preserve"> It will also contain</w:t>
      </w:r>
      <w:r w:rsidR="0081723C" w:rsidRPr="005532D9">
        <w:rPr>
          <w:rFonts w:ascii="Arial" w:hAnsi="Arial" w:cs="Arial"/>
          <w:color w:val="7B7B7B" w:themeColor="accent3" w:themeShade="BF"/>
          <w:sz w:val="22"/>
          <w:szCs w:val="22"/>
          <w:lang w:val="en-GB"/>
        </w:rPr>
        <w:t xml:space="preserve"> arrangements to ensure the company survives and that liquidation is avoided.</w:t>
      </w:r>
      <w:r w:rsidRPr="005532D9">
        <w:rPr>
          <w:rFonts w:ascii="Arial" w:hAnsi="Arial" w:cs="Arial"/>
          <w:color w:val="7B7B7B" w:themeColor="accent3" w:themeShade="BF"/>
          <w:sz w:val="22"/>
          <w:szCs w:val="22"/>
          <w:lang w:val="en-GB"/>
        </w:rPr>
        <w:t xml:space="preserve"> </w:t>
      </w:r>
      <w:r w:rsidR="007B0057">
        <w:rPr>
          <w:rFonts w:ascii="Arial" w:hAnsi="Arial" w:cs="Arial"/>
          <w:color w:val="7B7B7B" w:themeColor="accent3" w:themeShade="BF"/>
          <w:sz w:val="22"/>
          <w:szCs w:val="22"/>
          <w:lang w:val="en-GB"/>
        </w:rPr>
        <w:t>Upon approval, t</w:t>
      </w:r>
      <w:r w:rsidRPr="005532D9">
        <w:rPr>
          <w:rFonts w:ascii="Arial" w:hAnsi="Arial" w:cs="Arial"/>
          <w:color w:val="7B7B7B" w:themeColor="accent3" w:themeShade="BF"/>
          <w:sz w:val="22"/>
          <w:szCs w:val="22"/>
          <w:lang w:val="en-GB"/>
        </w:rPr>
        <w:t xml:space="preserve">he </w:t>
      </w:r>
      <w:proofErr w:type="spellStart"/>
      <w:r w:rsidRPr="005532D9">
        <w:rPr>
          <w:rFonts w:ascii="Arial" w:hAnsi="Arial" w:cs="Arial"/>
          <w:color w:val="7B7B7B" w:themeColor="accent3" w:themeShade="BF"/>
          <w:sz w:val="22"/>
          <w:szCs w:val="22"/>
          <w:lang w:val="en-GB"/>
        </w:rPr>
        <w:t>DoCA</w:t>
      </w:r>
      <w:proofErr w:type="spellEnd"/>
      <w:r w:rsidRPr="005532D9">
        <w:rPr>
          <w:rFonts w:ascii="Arial" w:hAnsi="Arial" w:cs="Arial"/>
          <w:color w:val="7B7B7B" w:themeColor="accent3" w:themeShade="BF"/>
          <w:sz w:val="22"/>
          <w:szCs w:val="22"/>
          <w:lang w:val="en-GB"/>
        </w:rPr>
        <w:t xml:space="preserve"> is then executed within 15 working days &amp; the </w:t>
      </w:r>
      <w:r w:rsidR="007B0057">
        <w:rPr>
          <w:rFonts w:ascii="Arial" w:hAnsi="Arial" w:cs="Arial"/>
          <w:color w:val="7B7B7B" w:themeColor="accent3" w:themeShade="BF"/>
          <w:sz w:val="22"/>
          <w:szCs w:val="22"/>
          <w:lang w:val="en-GB"/>
        </w:rPr>
        <w:t>VA</w:t>
      </w:r>
      <w:r w:rsidRPr="005532D9">
        <w:rPr>
          <w:rFonts w:ascii="Arial" w:hAnsi="Arial" w:cs="Arial"/>
          <w:color w:val="7B7B7B" w:themeColor="accent3" w:themeShade="BF"/>
          <w:sz w:val="22"/>
          <w:szCs w:val="22"/>
          <w:lang w:val="en-GB"/>
        </w:rPr>
        <w:t xml:space="preserve"> comes to an end</w:t>
      </w:r>
      <w:r w:rsidR="007B0057">
        <w:rPr>
          <w:rFonts w:ascii="Arial" w:hAnsi="Arial" w:cs="Arial"/>
          <w:color w:val="7B7B7B" w:themeColor="accent3" w:themeShade="BF"/>
          <w:sz w:val="22"/>
          <w:szCs w:val="22"/>
          <w:lang w:val="en-GB"/>
        </w:rPr>
        <w:t xml:space="preserve">. The </w:t>
      </w:r>
      <w:r w:rsidRPr="005532D9">
        <w:rPr>
          <w:rFonts w:ascii="Arial" w:hAnsi="Arial" w:cs="Arial"/>
          <w:color w:val="7B7B7B" w:themeColor="accent3" w:themeShade="BF"/>
          <w:sz w:val="22"/>
          <w:szCs w:val="22"/>
          <w:lang w:val="en-GB"/>
        </w:rPr>
        <w:t xml:space="preserve">period of the </w:t>
      </w:r>
      <w:proofErr w:type="spellStart"/>
      <w:r w:rsidRPr="005532D9">
        <w:rPr>
          <w:rFonts w:ascii="Arial" w:hAnsi="Arial" w:cs="Arial"/>
          <w:color w:val="7B7B7B" w:themeColor="accent3" w:themeShade="BF"/>
          <w:sz w:val="22"/>
          <w:szCs w:val="22"/>
          <w:lang w:val="en-GB"/>
        </w:rPr>
        <w:t>DoCA</w:t>
      </w:r>
      <w:proofErr w:type="spellEnd"/>
      <w:r w:rsidRPr="005532D9">
        <w:rPr>
          <w:rFonts w:ascii="Arial" w:hAnsi="Arial" w:cs="Arial"/>
          <w:color w:val="7B7B7B" w:themeColor="accent3" w:themeShade="BF"/>
          <w:sz w:val="22"/>
          <w:szCs w:val="22"/>
          <w:lang w:val="en-GB"/>
        </w:rPr>
        <w:t xml:space="preserve"> commences</w:t>
      </w:r>
      <w:r w:rsidR="007B0057">
        <w:rPr>
          <w:rFonts w:ascii="Arial" w:hAnsi="Arial" w:cs="Arial"/>
          <w:color w:val="7B7B7B" w:themeColor="accent3" w:themeShade="BF"/>
          <w:sz w:val="22"/>
          <w:szCs w:val="22"/>
          <w:lang w:val="en-GB"/>
        </w:rPr>
        <w:t>, where t</w:t>
      </w:r>
      <w:r w:rsidR="0081723C" w:rsidRPr="005532D9">
        <w:rPr>
          <w:rFonts w:ascii="Arial" w:hAnsi="Arial" w:cs="Arial"/>
          <w:color w:val="7B7B7B" w:themeColor="accent3" w:themeShade="BF"/>
          <w:sz w:val="22"/>
          <w:szCs w:val="22"/>
          <w:lang w:val="en-GB"/>
        </w:rPr>
        <w:t>he administrator will become the deed administrator and will now have a cooperative role with the directors of the company.</w:t>
      </w:r>
      <w:r w:rsidR="005532D9" w:rsidRPr="005532D9">
        <w:rPr>
          <w:rFonts w:ascii="Arial" w:hAnsi="Arial" w:cs="Arial"/>
          <w:color w:val="7B7B7B" w:themeColor="accent3" w:themeShade="BF"/>
          <w:sz w:val="22"/>
          <w:szCs w:val="22"/>
          <w:lang w:val="en-GB"/>
        </w:rPr>
        <w:t xml:space="preserve"> </w:t>
      </w:r>
    </w:p>
    <w:p w14:paraId="6B50AA7A" w14:textId="77777777" w:rsidR="007B0057" w:rsidRPr="007B0057" w:rsidRDefault="007B0057" w:rsidP="007B0057">
      <w:pPr>
        <w:pStyle w:val="ListParagraph"/>
        <w:rPr>
          <w:rFonts w:ascii="Arial" w:hAnsi="Arial" w:cs="Arial"/>
          <w:color w:val="7B7B7B" w:themeColor="accent3" w:themeShade="BF"/>
          <w:sz w:val="22"/>
          <w:szCs w:val="22"/>
          <w:lang w:val="en-GB"/>
        </w:rPr>
      </w:pPr>
    </w:p>
    <w:p w14:paraId="257E33F2" w14:textId="1EEFA9C5" w:rsidR="0081723C" w:rsidRDefault="0081723C" w:rsidP="007B005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I’d caution the company to bear in mind that, i</w:t>
      </w:r>
      <w:r w:rsidRPr="0077459E">
        <w:rPr>
          <w:rFonts w:ascii="Arial" w:hAnsi="Arial" w:cs="Arial"/>
          <w:color w:val="7B7B7B" w:themeColor="accent3" w:themeShade="BF"/>
          <w:sz w:val="22"/>
          <w:szCs w:val="22"/>
          <w:lang w:val="en-GB"/>
        </w:rPr>
        <w:t>f it cannot</w:t>
      </w:r>
      <w:r w:rsidR="005532D9">
        <w:rPr>
          <w:rFonts w:ascii="Arial" w:hAnsi="Arial" w:cs="Arial"/>
          <w:color w:val="7B7B7B" w:themeColor="accent3" w:themeShade="BF"/>
          <w:sz w:val="22"/>
          <w:szCs w:val="22"/>
          <w:lang w:val="en-GB"/>
        </w:rPr>
        <w:t xml:space="preserve"> achieve the going concern objective</w:t>
      </w:r>
      <w:r w:rsidRPr="0077459E">
        <w:rPr>
          <w:rFonts w:ascii="Arial" w:hAnsi="Arial" w:cs="Arial"/>
          <w:color w:val="7B7B7B" w:themeColor="accent3" w:themeShade="BF"/>
          <w:sz w:val="22"/>
          <w:szCs w:val="22"/>
          <w:lang w:val="en-GB"/>
        </w:rPr>
        <w:t xml:space="preserve">, </w:t>
      </w:r>
      <w:r w:rsidR="005532D9">
        <w:rPr>
          <w:rFonts w:ascii="Arial" w:hAnsi="Arial" w:cs="Arial"/>
          <w:color w:val="7B7B7B" w:themeColor="accent3" w:themeShade="BF"/>
          <w:sz w:val="22"/>
          <w:szCs w:val="22"/>
          <w:lang w:val="en-GB"/>
        </w:rPr>
        <w:t xml:space="preserve">the next best plan would be </w:t>
      </w:r>
      <w:r w:rsidRPr="0077459E">
        <w:rPr>
          <w:rFonts w:ascii="Arial" w:hAnsi="Arial" w:cs="Arial"/>
          <w:color w:val="7B7B7B" w:themeColor="accent3" w:themeShade="BF"/>
          <w:sz w:val="22"/>
          <w:szCs w:val="22"/>
          <w:lang w:val="en-GB"/>
        </w:rPr>
        <w:t>to realise the assets of the business in a manner that w</w:t>
      </w:r>
      <w:r>
        <w:rPr>
          <w:rFonts w:ascii="Arial" w:hAnsi="Arial" w:cs="Arial"/>
          <w:color w:val="7B7B7B" w:themeColor="accent3" w:themeShade="BF"/>
          <w:sz w:val="22"/>
          <w:szCs w:val="22"/>
          <w:lang w:val="en-GB"/>
        </w:rPr>
        <w:t xml:space="preserve">ill </w:t>
      </w:r>
      <w:r w:rsidRPr="0077459E">
        <w:rPr>
          <w:rFonts w:ascii="Arial" w:hAnsi="Arial" w:cs="Arial"/>
          <w:color w:val="7B7B7B" w:themeColor="accent3" w:themeShade="BF"/>
          <w:sz w:val="22"/>
          <w:szCs w:val="22"/>
          <w:lang w:val="en-GB"/>
        </w:rPr>
        <w:t xml:space="preserve">be more beneficial to all </w:t>
      </w:r>
      <w:r w:rsidR="005532D9">
        <w:rPr>
          <w:rFonts w:ascii="Arial" w:hAnsi="Arial" w:cs="Arial"/>
          <w:color w:val="7B7B7B" w:themeColor="accent3" w:themeShade="BF"/>
          <w:sz w:val="22"/>
          <w:szCs w:val="22"/>
          <w:lang w:val="en-GB"/>
        </w:rPr>
        <w:t xml:space="preserve">creditors &amp; </w:t>
      </w:r>
      <w:r w:rsidRPr="0077459E">
        <w:rPr>
          <w:rFonts w:ascii="Arial" w:hAnsi="Arial" w:cs="Arial"/>
          <w:color w:val="7B7B7B" w:themeColor="accent3" w:themeShade="BF"/>
          <w:sz w:val="22"/>
          <w:szCs w:val="22"/>
          <w:lang w:val="en-GB"/>
        </w:rPr>
        <w:t>stakeholders than an immediate liquidation.</w:t>
      </w:r>
    </w:p>
    <w:p w14:paraId="3969F545" w14:textId="7351D5A6" w:rsidR="0080234B" w:rsidRDefault="0080234B" w:rsidP="0081723C">
      <w:pPr>
        <w:pStyle w:val="ListParagraph"/>
        <w:jc w:val="both"/>
        <w:rPr>
          <w:rFonts w:ascii="Arial" w:hAnsi="Arial" w:cs="Arial"/>
          <w:color w:val="7B7B7B" w:themeColor="accent3" w:themeShade="BF"/>
          <w:sz w:val="22"/>
          <w:szCs w:val="22"/>
          <w:lang w:val="en-GB"/>
        </w:rPr>
      </w:pPr>
    </w:p>
    <w:p w14:paraId="3E428E7B" w14:textId="77777777" w:rsidR="00D66985" w:rsidRDefault="00D66985" w:rsidP="00582D68">
      <w:pPr>
        <w:jc w:val="both"/>
        <w:rPr>
          <w:rFonts w:ascii="Arial" w:hAnsi="Arial" w:cs="Arial"/>
          <w:color w:val="7B7B7B" w:themeColor="accent3" w:themeShade="BF"/>
          <w:sz w:val="22"/>
          <w:szCs w:val="22"/>
          <w:lang w:val="en-GB"/>
        </w:rPr>
      </w:pPr>
    </w:p>
    <w:p w14:paraId="5C853C6D" w14:textId="77777777" w:rsidR="00D56170" w:rsidRDefault="00D56170" w:rsidP="00C70918">
      <w:pPr>
        <w:jc w:val="both"/>
        <w:rPr>
          <w:rFonts w:ascii="Arial" w:hAnsi="Arial" w:cs="Arial"/>
          <w:color w:val="7B7B7B" w:themeColor="accent3" w:themeShade="BF"/>
          <w:sz w:val="22"/>
          <w:szCs w:val="22"/>
          <w:lang w:val="en-GB"/>
        </w:rPr>
      </w:pPr>
    </w:p>
    <w:p w14:paraId="6FF37BA5" w14:textId="77777777" w:rsidR="00D56170" w:rsidRPr="00D56170" w:rsidRDefault="00D56170" w:rsidP="00D56170">
      <w:pPr>
        <w:jc w:val="both"/>
        <w:rPr>
          <w:rFonts w:ascii="Arial" w:hAnsi="Arial" w:cs="Arial"/>
          <w:color w:val="7B7B7B" w:themeColor="accent3" w:themeShade="BF"/>
          <w:sz w:val="22"/>
          <w:szCs w:val="22"/>
          <w:lang w:val="en-GB"/>
        </w:rPr>
      </w:pPr>
    </w:p>
    <w:p w14:paraId="26F9193D" w14:textId="77777777" w:rsidR="00D56170" w:rsidRDefault="00D56170" w:rsidP="00D56170">
      <w:pPr>
        <w:jc w:val="both"/>
        <w:rPr>
          <w:rFonts w:ascii="Arial" w:hAnsi="Arial" w:cs="Arial"/>
          <w:color w:val="7B7B7B" w:themeColor="accent3" w:themeShade="BF"/>
          <w:sz w:val="22"/>
          <w:szCs w:val="22"/>
          <w:lang w:val="en-GB"/>
        </w:rPr>
      </w:pP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0B3687FF"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 was born in the UK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UK.</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04DB60FE"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UK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He sold his business in the UK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2AD0790D" w14:textId="77777777" w:rsidR="00864D42" w:rsidRPr="00DF7FB9" w:rsidRDefault="00864D42" w:rsidP="00864D42">
      <w:pPr>
        <w:jc w:val="both"/>
        <w:rPr>
          <w:rFonts w:ascii="Arial" w:hAnsi="Arial" w:cs="Arial"/>
          <w:bCs/>
          <w:sz w:val="22"/>
          <w:szCs w:val="22"/>
          <w:lang w:val="en-GB"/>
        </w:rPr>
      </w:pPr>
    </w:p>
    <w:p w14:paraId="1AC0AADC" w14:textId="77777777"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stopped working for about a year before he moved back to New Zealand.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152F8142" w14:textId="707EE036" w:rsidR="00864D42" w:rsidRDefault="007A0DEF" w:rsidP="00864D42">
      <w:pPr>
        <w:jc w:val="both"/>
        <w:rPr>
          <w:rFonts w:ascii="Arial" w:hAnsi="Arial" w:cs="Arial"/>
          <w:b/>
          <w:bCs/>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r w:rsidR="00864D42" w:rsidRPr="00DF7FB9">
        <w:rPr>
          <w:rFonts w:ascii="Arial" w:hAnsi="Arial" w:cs="Arial"/>
          <w:sz w:val="22"/>
          <w:szCs w:val="22"/>
          <w:lang w:val="en-GB"/>
        </w:rPr>
        <w:t>W</w:t>
      </w:r>
      <w:r>
        <w:rPr>
          <w:rFonts w:ascii="Arial" w:hAnsi="Arial" w:cs="Arial"/>
          <w:sz w:val="22"/>
          <w:szCs w:val="22"/>
          <w:lang w:val="en-GB"/>
        </w:rPr>
        <w:t xml:space="preserve">hat factors would be relevant </w:t>
      </w:r>
      <w:r w:rsidR="007A3E96">
        <w:rPr>
          <w:rFonts w:ascii="Arial" w:hAnsi="Arial" w:cs="Arial"/>
          <w:sz w:val="22"/>
          <w:szCs w:val="22"/>
          <w:lang w:val="en-GB"/>
        </w:rPr>
        <w:t xml:space="preserve">in deciding what option </w:t>
      </w:r>
      <w:r>
        <w:rPr>
          <w:rFonts w:ascii="Arial" w:hAnsi="Arial" w:cs="Arial"/>
          <w:sz w:val="22"/>
          <w:szCs w:val="22"/>
          <w:lang w:val="en-GB"/>
        </w:rPr>
        <w:t xml:space="preserve">to </w:t>
      </w:r>
      <w:r w:rsidR="00544221">
        <w:rPr>
          <w:rFonts w:ascii="Arial" w:hAnsi="Arial" w:cs="Arial"/>
          <w:sz w:val="22"/>
          <w:szCs w:val="22"/>
          <w:lang w:val="en-GB"/>
        </w:rPr>
        <w:t xml:space="preserve">use </w:t>
      </w:r>
      <w:r>
        <w:rPr>
          <w:rFonts w:ascii="Arial" w:hAnsi="Arial" w:cs="Arial"/>
          <w:sz w:val="22"/>
          <w:szCs w:val="22"/>
          <w:lang w:val="en-GB"/>
        </w:rPr>
        <w:t>and how Ms Finder decides to proceed?</w:t>
      </w:r>
      <w:r w:rsidR="00864D42" w:rsidRPr="00DF7FB9">
        <w:rPr>
          <w:rFonts w:ascii="Arial" w:hAnsi="Arial" w:cs="Arial"/>
          <w:sz w:val="22"/>
          <w:szCs w:val="22"/>
          <w:lang w:val="en-GB"/>
        </w:rPr>
        <w:t xml:space="preserve"> </w:t>
      </w:r>
    </w:p>
    <w:p w14:paraId="5A7E890E" w14:textId="77777777" w:rsidR="00864D42" w:rsidRPr="002A37BB" w:rsidRDefault="00864D42" w:rsidP="00864D42">
      <w:pPr>
        <w:jc w:val="both"/>
        <w:rPr>
          <w:rFonts w:ascii="Arial" w:hAnsi="Arial" w:cs="Arial"/>
          <w:b/>
          <w:bCs/>
          <w:sz w:val="22"/>
          <w:szCs w:val="22"/>
          <w:lang w:val="en-GB"/>
        </w:rPr>
      </w:pPr>
    </w:p>
    <w:p w14:paraId="18E85F21" w14:textId="62ADA696" w:rsidR="004037B7" w:rsidRDefault="00C8698E"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Finder being trustee is in possession of a foreign judgement which she is seeking to enforce in N</w:t>
      </w:r>
      <w:r w:rsidR="008848D4">
        <w:rPr>
          <w:rFonts w:ascii="Arial" w:hAnsi="Arial" w:cs="Arial"/>
          <w:color w:val="7B7B7B" w:themeColor="accent3" w:themeShade="BF"/>
          <w:sz w:val="22"/>
          <w:szCs w:val="22"/>
          <w:lang w:val="en-GB"/>
        </w:rPr>
        <w:t xml:space="preserve">ew </w:t>
      </w:r>
      <w:r>
        <w:rPr>
          <w:rFonts w:ascii="Arial" w:hAnsi="Arial" w:cs="Arial"/>
          <w:color w:val="7B7B7B" w:themeColor="accent3" w:themeShade="BF"/>
          <w:sz w:val="22"/>
          <w:szCs w:val="22"/>
          <w:lang w:val="en-GB"/>
        </w:rPr>
        <w:t>Z</w:t>
      </w:r>
      <w:r w:rsidR="008848D4">
        <w:rPr>
          <w:rFonts w:ascii="Arial" w:hAnsi="Arial" w:cs="Arial"/>
          <w:color w:val="7B7B7B" w:themeColor="accent3" w:themeShade="BF"/>
          <w:sz w:val="22"/>
          <w:szCs w:val="22"/>
          <w:lang w:val="en-GB"/>
        </w:rPr>
        <w:t>ealand (NZ)</w:t>
      </w:r>
      <w:r w:rsidR="00FF249A">
        <w:rPr>
          <w:rFonts w:ascii="Arial" w:hAnsi="Arial" w:cs="Arial"/>
          <w:color w:val="7B7B7B" w:themeColor="accent3" w:themeShade="BF"/>
          <w:sz w:val="22"/>
          <w:szCs w:val="22"/>
          <w:lang w:val="en-GB"/>
        </w:rPr>
        <w:t xml:space="preserve"> may apply to the NZ court seeking recognition and enforcement</w:t>
      </w:r>
      <w:r>
        <w:rPr>
          <w:rFonts w:ascii="Arial" w:hAnsi="Arial" w:cs="Arial"/>
          <w:color w:val="7B7B7B" w:themeColor="accent3" w:themeShade="BF"/>
          <w:sz w:val="22"/>
          <w:szCs w:val="22"/>
          <w:lang w:val="en-GB"/>
        </w:rPr>
        <w:t xml:space="preserve">. </w:t>
      </w:r>
      <w:r w:rsidR="004037B7">
        <w:rPr>
          <w:rFonts w:ascii="Arial" w:hAnsi="Arial" w:cs="Arial"/>
          <w:color w:val="7B7B7B" w:themeColor="accent3" w:themeShade="BF"/>
          <w:sz w:val="22"/>
          <w:szCs w:val="22"/>
          <w:lang w:val="en-GB"/>
        </w:rPr>
        <w:t>Options available to Ms Finder to recover Mr Strong’</w:t>
      </w:r>
      <w:r>
        <w:rPr>
          <w:rFonts w:ascii="Arial" w:hAnsi="Arial" w:cs="Arial"/>
          <w:color w:val="7B7B7B" w:themeColor="accent3" w:themeShade="BF"/>
          <w:sz w:val="22"/>
          <w:szCs w:val="22"/>
          <w:lang w:val="en-GB"/>
        </w:rPr>
        <w:t>s property would be to enforce the judgement either under the Reciprocal Enforcement of Judgments Act 1934, the Enforcement of Commonwealth Judgments under Senior Courts Act 2016, or under Common Law.</w:t>
      </w:r>
    </w:p>
    <w:p w14:paraId="0C0E6C3F" w14:textId="77777777" w:rsidR="004037B7" w:rsidRDefault="004037B7" w:rsidP="00864D42">
      <w:pPr>
        <w:autoSpaceDE w:val="0"/>
        <w:autoSpaceDN w:val="0"/>
        <w:adjustRightInd w:val="0"/>
        <w:jc w:val="both"/>
        <w:rPr>
          <w:rFonts w:ascii="Arial" w:hAnsi="Arial" w:cs="Arial"/>
          <w:color w:val="7B7B7B" w:themeColor="accent3" w:themeShade="BF"/>
          <w:sz w:val="22"/>
          <w:szCs w:val="22"/>
          <w:lang w:val="en-GB"/>
        </w:rPr>
      </w:pPr>
    </w:p>
    <w:p w14:paraId="396B3CE3" w14:textId="77777777" w:rsidR="004037B7" w:rsidRDefault="004037B7" w:rsidP="004037B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Factors relevant when deciding the option to use would include:</w:t>
      </w:r>
    </w:p>
    <w:p w14:paraId="7226F594" w14:textId="7A8935DD" w:rsidR="00C8698E" w:rsidRDefault="00C8698E"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 that it is a monetary judgment</w:t>
      </w:r>
      <w:r w:rsidR="00BC79DD">
        <w:rPr>
          <w:rFonts w:ascii="Arial" w:hAnsi="Arial" w:cs="Arial"/>
          <w:color w:val="7B7B7B" w:themeColor="accent3" w:themeShade="BF"/>
          <w:sz w:val="22"/>
          <w:szCs w:val="22"/>
          <w:lang w:val="en-GB"/>
        </w:rPr>
        <w:t xml:space="preserve"> and that it is final and conclusive</w:t>
      </w:r>
      <w:r w:rsidR="00FF249A">
        <w:rPr>
          <w:rFonts w:ascii="Arial" w:hAnsi="Arial" w:cs="Arial"/>
          <w:color w:val="7B7B7B" w:themeColor="accent3" w:themeShade="BF"/>
          <w:sz w:val="22"/>
          <w:szCs w:val="22"/>
          <w:lang w:val="en-GB"/>
        </w:rPr>
        <w:t xml:space="preserve">. Where this is the case, the recognition and enforcement will take place </w:t>
      </w:r>
      <w:r w:rsidR="008848D4">
        <w:rPr>
          <w:rFonts w:ascii="Arial" w:hAnsi="Arial" w:cs="Arial"/>
          <w:color w:val="7B7B7B" w:themeColor="accent3" w:themeShade="BF"/>
          <w:sz w:val="22"/>
          <w:szCs w:val="22"/>
          <w:lang w:val="en-GB"/>
        </w:rPr>
        <w:t xml:space="preserve">under either of the above mentioned </w:t>
      </w:r>
      <w:r w:rsidR="00FF249A">
        <w:rPr>
          <w:rFonts w:ascii="Arial" w:hAnsi="Arial" w:cs="Arial"/>
          <w:color w:val="7B7B7B" w:themeColor="accent3" w:themeShade="BF"/>
          <w:sz w:val="22"/>
          <w:szCs w:val="22"/>
          <w:lang w:val="en-GB"/>
        </w:rPr>
        <w:t>and allow Ms. Finder to recover property belonging to Mr. Strong.</w:t>
      </w:r>
    </w:p>
    <w:p w14:paraId="5DF393B4" w14:textId="17E679D4" w:rsidR="00C8698E" w:rsidRPr="00FF249A" w:rsidRDefault="00C8698E"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Forum in which the judgment was obtained</w:t>
      </w:r>
      <w:r w:rsidR="00FF249A">
        <w:rPr>
          <w:rFonts w:ascii="Arial" w:hAnsi="Arial" w:cs="Arial"/>
          <w:color w:val="7B7B7B" w:themeColor="accent3" w:themeShade="BF"/>
          <w:sz w:val="22"/>
          <w:szCs w:val="22"/>
          <w:lang w:val="en-GB"/>
        </w:rPr>
        <w:t xml:space="preserve"> – in this case, Ms. Finder would have to look into whether the other state is a commonwealth country and more so, w</w:t>
      </w:r>
      <w:r w:rsidR="00FF249A">
        <w:rPr>
          <w:rFonts w:ascii="Arial" w:hAnsi="Arial" w:cs="Arial"/>
          <w:color w:val="7B7B7B" w:themeColor="accent3" w:themeShade="BF"/>
          <w:sz w:val="22"/>
          <w:szCs w:val="22"/>
          <w:lang w:val="en-GB"/>
        </w:rPr>
        <w:t>hether there are reciprocal rights between the two states</w:t>
      </w:r>
      <w:r w:rsidR="00FF249A">
        <w:rPr>
          <w:rFonts w:ascii="Arial" w:hAnsi="Arial" w:cs="Arial"/>
          <w:color w:val="7B7B7B" w:themeColor="accent3" w:themeShade="BF"/>
          <w:sz w:val="22"/>
          <w:szCs w:val="22"/>
          <w:lang w:val="en-GB"/>
        </w:rPr>
        <w:t>.</w:t>
      </w:r>
    </w:p>
    <w:p w14:paraId="56CF7EF6" w14:textId="4FA52DF9" w:rsidR="00750068" w:rsidRDefault="00750068"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judgment was obtained by fraud</w:t>
      </w:r>
      <w:r w:rsidR="008848D4">
        <w:rPr>
          <w:rFonts w:ascii="Arial" w:hAnsi="Arial" w:cs="Arial"/>
          <w:color w:val="7B7B7B" w:themeColor="accent3" w:themeShade="BF"/>
          <w:sz w:val="22"/>
          <w:szCs w:val="22"/>
          <w:lang w:val="en-GB"/>
        </w:rPr>
        <w:t xml:space="preserve"> – since if this is the case, the judgment can be challenged by the judgment debtor.</w:t>
      </w:r>
    </w:p>
    <w:p w14:paraId="562795AC" w14:textId="39C3192E" w:rsidR="00750068" w:rsidRDefault="00750068"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implementing/recognising the judgment is contrary to the public policy of the recognising state</w:t>
      </w:r>
      <w:r w:rsidR="008848D4">
        <w:rPr>
          <w:rFonts w:ascii="Arial" w:hAnsi="Arial" w:cs="Arial"/>
          <w:color w:val="7B7B7B" w:themeColor="accent3" w:themeShade="BF"/>
          <w:sz w:val="22"/>
          <w:szCs w:val="22"/>
          <w:lang w:val="en-GB"/>
        </w:rPr>
        <w:t>,</w:t>
      </w:r>
      <w:r w:rsidR="00BC2904">
        <w:rPr>
          <w:rFonts w:ascii="Arial" w:hAnsi="Arial" w:cs="Arial"/>
          <w:color w:val="7B7B7B" w:themeColor="accent3" w:themeShade="BF"/>
          <w:sz w:val="22"/>
          <w:szCs w:val="22"/>
          <w:lang w:val="en-GB"/>
        </w:rPr>
        <w:t xml:space="preserve"> against the rules of natural justice, or conflicts with obligations of NZ arising out of a treaty. </w:t>
      </w:r>
      <w:r w:rsidR="008848D4">
        <w:rPr>
          <w:rFonts w:ascii="Arial" w:hAnsi="Arial" w:cs="Arial"/>
          <w:color w:val="7B7B7B" w:themeColor="accent3" w:themeShade="BF"/>
          <w:sz w:val="22"/>
          <w:szCs w:val="22"/>
          <w:lang w:val="en-GB"/>
        </w:rPr>
        <w:t xml:space="preserve"> </w:t>
      </w:r>
      <w:proofErr w:type="gramStart"/>
      <w:r w:rsidR="008848D4">
        <w:rPr>
          <w:rFonts w:ascii="Arial" w:hAnsi="Arial" w:cs="Arial"/>
          <w:color w:val="7B7B7B" w:themeColor="accent3" w:themeShade="BF"/>
          <w:sz w:val="22"/>
          <w:szCs w:val="22"/>
          <w:lang w:val="en-GB"/>
        </w:rPr>
        <w:t>as</w:t>
      </w:r>
      <w:proofErr w:type="gramEnd"/>
      <w:r w:rsidR="008848D4">
        <w:rPr>
          <w:rFonts w:ascii="Arial" w:hAnsi="Arial" w:cs="Arial"/>
          <w:color w:val="7B7B7B" w:themeColor="accent3" w:themeShade="BF"/>
          <w:sz w:val="22"/>
          <w:szCs w:val="22"/>
          <w:lang w:val="en-GB"/>
        </w:rPr>
        <w:t xml:space="preserve"> NZ will shy away from implementing such judgments.</w:t>
      </w:r>
    </w:p>
    <w:p w14:paraId="2F38F28F" w14:textId="79F82B88" w:rsidR="00BC79DD" w:rsidRDefault="00BC79DD"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w:t>
      </w:r>
      <w:r w:rsidR="00FF249A">
        <w:rPr>
          <w:rFonts w:ascii="Arial" w:hAnsi="Arial" w:cs="Arial"/>
          <w:color w:val="7B7B7B" w:themeColor="accent3" w:themeShade="BF"/>
          <w:sz w:val="22"/>
          <w:szCs w:val="22"/>
          <w:lang w:val="en-GB"/>
        </w:rPr>
        <w:t>ether the original court had ju</w:t>
      </w:r>
      <w:r>
        <w:rPr>
          <w:rFonts w:ascii="Arial" w:hAnsi="Arial" w:cs="Arial"/>
          <w:color w:val="7B7B7B" w:themeColor="accent3" w:themeShade="BF"/>
          <w:sz w:val="22"/>
          <w:szCs w:val="22"/>
          <w:lang w:val="en-GB"/>
        </w:rPr>
        <w:t>risdiction</w:t>
      </w:r>
    </w:p>
    <w:p w14:paraId="6BA83653" w14:textId="77777777" w:rsidR="00BC79DD" w:rsidRDefault="00BC79DD"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Determination of COMI</w:t>
      </w:r>
    </w:p>
    <w:p w14:paraId="7CE44EED" w14:textId="3ADCC1F4" w:rsidR="008848D4" w:rsidRDefault="008848D4"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Cooperation, rules of comity, </w:t>
      </w:r>
    </w:p>
    <w:p w14:paraId="72A2C7F6" w14:textId="366D437C" w:rsidR="00E4044F" w:rsidRDefault="00E4044F"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enforcement will be by way of statute of common law</w:t>
      </w:r>
    </w:p>
    <w:p w14:paraId="6E82E83E" w14:textId="79906321" w:rsidR="004037B7" w:rsidRDefault="004037B7" w:rsidP="00FF249A">
      <w:pPr>
        <w:pStyle w:val="ListParagraph"/>
        <w:numPr>
          <w:ilvl w:val="0"/>
          <w:numId w:val="1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w:t>
      </w:r>
      <w:r w:rsidR="00C8698E">
        <w:rPr>
          <w:rFonts w:ascii="Arial" w:hAnsi="Arial" w:cs="Arial"/>
          <w:color w:val="7B7B7B" w:themeColor="accent3" w:themeShade="BF"/>
          <w:sz w:val="22"/>
          <w:szCs w:val="22"/>
          <w:lang w:val="en-GB"/>
        </w:rPr>
        <w:t>UK</w:t>
      </w:r>
      <w:r>
        <w:rPr>
          <w:rFonts w:ascii="Arial" w:hAnsi="Arial" w:cs="Arial"/>
          <w:color w:val="7B7B7B" w:themeColor="accent3" w:themeShade="BF"/>
          <w:sz w:val="22"/>
          <w:szCs w:val="22"/>
          <w:lang w:val="en-GB"/>
        </w:rPr>
        <w:t xml:space="preserve"> as foreign main proceedings – </w:t>
      </w:r>
      <w:r w:rsidR="00C8698E">
        <w:rPr>
          <w:rFonts w:ascii="Arial" w:hAnsi="Arial" w:cs="Arial"/>
          <w:color w:val="7B7B7B" w:themeColor="accent3" w:themeShade="BF"/>
          <w:sz w:val="22"/>
          <w:szCs w:val="22"/>
          <w:lang w:val="en-GB"/>
        </w:rPr>
        <w:t>since it was</w:t>
      </w:r>
      <w:r>
        <w:rPr>
          <w:rFonts w:ascii="Arial" w:hAnsi="Arial" w:cs="Arial"/>
          <w:color w:val="7B7B7B" w:themeColor="accent3" w:themeShade="BF"/>
          <w:sz w:val="22"/>
          <w:szCs w:val="22"/>
          <w:lang w:val="en-GB"/>
        </w:rPr>
        <w:t xml:space="preserve"> Mr Strong’s habitual residence</w:t>
      </w:r>
      <w:r w:rsidR="00E4044F">
        <w:rPr>
          <w:rFonts w:ascii="Arial" w:hAnsi="Arial" w:cs="Arial"/>
          <w:color w:val="7B7B7B" w:themeColor="accent3" w:themeShade="BF"/>
          <w:sz w:val="22"/>
          <w:szCs w:val="22"/>
          <w:lang w:val="en-GB"/>
        </w:rPr>
        <w:t>/domicile</w:t>
      </w:r>
      <w:r>
        <w:rPr>
          <w:rFonts w:ascii="Arial" w:hAnsi="Arial" w:cs="Arial"/>
          <w:color w:val="7B7B7B" w:themeColor="accent3" w:themeShade="BF"/>
          <w:sz w:val="22"/>
          <w:szCs w:val="22"/>
          <w:lang w:val="en-GB"/>
        </w:rPr>
        <w:t>,</w:t>
      </w:r>
      <w:r w:rsidR="00C8698E">
        <w:rPr>
          <w:rFonts w:ascii="Arial" w:hAnsi="Arial" w:cs="Arial"/>
          <w:color w:val="7B7B7B" w:themeColor="accent3" w:themeShade="BF"/>
          <w:sz w:val="22"/>
          <w:szCs w:val="22"/>
          <w:lang w:val="en-GB"/>
        </w:rPr>
        <w:t xml:space="preserve"> place of business when the transaction took place (although is now retired)</w:t>
      </w:r>
      <w:r w:rsidR="00E4044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 xml:space="preserve">What options are available to Ms Finder </w:t>
      </w:r>
      <w:proofErr w:type="gramStart"/>
      <w:r w:rsidRPr="00DF7FB9">
        <w:rPr>
          <w:rFonts w:ascii="Arial" w:hAnsi="Arial" w:cs="Arial"/>
          <w:sz w:val="22"/>
          <w:szCs w:val="22"/>
          <w:lang w:val="en-GB"/>
        </w:rPr>
        <w:t>to:</w:t>
      </w:r>
      <w:proofErr w:type="gramEnd"/>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FF249A">
      <w:pPr>
        <w:pStyle w:val="ListParagraph"/>
        <w:numPr>
          <w:ilvl w:val="0"/>
          <w:numId w:val="11"/>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FF249A">
      <w:pPr>
        <w:pStyle w:val="ListParagraph"/>
        <w:numPr>
          <w:ilvl w:val="0"/>
          <w:numId w:val="11"/>
        </w:numPr>
        <w:autoSpaceDE w:val="0"/>
        <w:autoSpaceDN w:val="0"/>
        <w:adjustRightInd w:val="0"/>
        <w:ind w:left="426"/>
        <w:jc w:val="both"/>
        <w:rPr>
          <w:rFonts w:ascii="Arial" w:hAnsi="Arial" w:cs="Arial"/>
          <w:sz w:val="22"/>
          <w:szCs w:val="22"/>
          <w:lang w:val="en-GB"/>
        </w:rPr>
      </w:pPr>
      <w:proofErr w:type="gramStart"/>
      <w:r>
        <w:rPr>
          <w:rFonts w:ascii="Arial" w:hAnsi="Arial" w:cs="Arial"/>
          <w:sz w:val="22"/>
          <w:szCs w:val="22"/>
          <w:lang w:val="en-GB"/>
        </w:rPr>
        <w:t>a</w:t>
      </w:r>
      <w:r w:rsidR="00864D42" w:rsidRPr="00DF7FB9">
        <w:rPr>
          <w:rFonts w:ascii="Arial" w:hAnsi="Arial" w:cs="Arial"/>
          <w:sz w:val="22"/>
          <w:szCs w:val="22"/>
          <w:lang w:val="en-GB"/>
        </w:rPr>
        <w:t>ssuming</w:t>
      </w:r>
      <w:proofErr w:type="gramEnd"/>
      <w:r w:rsidR="00864D42" w:rsidRPr="00DF7FB9">
        <w:rPr>
          <w:rFonts w:ascii="Arial" w:hAnsi="Arial" w:cs="Arial"/>
          <w:sz w:val="22"/>
          <w:szCs w:val="22"/>
          <w:lang w:val="en-GB"/>
        </w:rPr>
        <w:t xml:space="preserve">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4E080EF5" w14:textId="25958999" w:rsidR="008848D4" w:rsidRPr="006368B5" w:rsidRDefault="006368B5" w:rsidP="00242AB9">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sidRPr="006368B5">
        <w:rPr>
          <w:rFonts w:ascii="Arial" w:hAnsi="Arial" w:cs="Arial"/>
          <w:color w:val="7B7B7B" w:themeColor="accent3" w:themeShade="BF"/>
          <w:sz w:val="22"/>
          <w:szCs w:val="22"/>
          <w:lang w:val="en-GB"/>
        </w:rPr>
        <w:t>Upon recognition, M</w:t>
      </w:r>
      <w:r w:rsidR="008848D4" w:rsidRPr="006368B5">
        <w:rPr>
          <w:rFonts w:ascii="Arial" w:hAnsi="Arial" w:cs="Arial"/>
          <w:color w:val="7B7B7B" w:themeColor="accent3" w:themeShade="BF"/>
          <w:sz w:val="22"/>
          <w:szCs w:val="22"/>
          <w:lang w:val="en-GB"/>
        </w:rPr>
        <w:t>s Finder can apply to</w:t>
      </w:r>
      <w:r w:rsidRPr="006368B5">
        <w:rPr>
          <w:rFonts w:ascii="Arial" w:hAnsi="Arial" w:cs="Arial"/>
          <w:color w:val="7B7B7B" w:themeColor="accent3" w:themeShade="BF"/>
          <w:sz w:val="22"/>
          <w:szCs w:val="22"/>
          <w:lang w:val="en-GB"/>
        </w:rPr>
        <w:t xml:space="preserve"> the NZ courts for assistance, more so, the grant of ancillary orders and seek statutory powers to have Mr Strong submit to examination. </w:t>
      </w:r>
    </w:p>
    <w:p w14:paraId="350C59D5" w14:textId="20840BE0" w:rsidR="007A4005" w:rsidRPr="008848D4" w:rsidRDefault="007A4005" w:rsidP="007A4005">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sidRPr="008848D4">
        <w:rPr>
          <w:rFonts w:ascii="Arial" w:hAnsi="Arial" w:cs="Arial"/>
          <w:color w:val="7B7B7B" w:themeColor="accent3" w:themeShade="BF"/>
          <w:sz w:val="22"/>
          <w:szCs w:val="22"/>
          <w:lang w:val="en-GB"/>
        </w:rPr>
        <w:t xml:space="preserve">She can apply to </w:t>
      </w:r>
      <w:r w:rsidR="006368B5">
        <w:rPr>
          <w:rFonts w:ascii="Arial" w:hAnsi="Arial" w:cs="Arial"/>
          <w:color w:val="7B7B7B" w:themeColor="accent3" w:themeShade="BF"/>
          <w:sz w:val="22"/>
          <w:szCs w:val="22"/>
          <w:lang w:val="en-GB"/>
        </w:rPr>
        <w:t xml:space="preserve">the NZ </w:t>
      </w:r>
      <w:r w:rsidRPr="008848D4">
        <w:rPr>
          <w:rFonts w:ascii="Arial" w:hAnsi="Arial" w:cs="Arial"/>
          <w:color w:val="7B7B7B" w:themeColor="accent3" w:themeShade="BF"/>
          <w:sz w:val="22"/>
          <w:szCs w:val="22"/>
          <w:lang w:val="en-GB"/>
        </w:rPr>
        <w:t xml:space="preserve">court </w:t>
      </w:r>
      <w:r w:rsidRPr="008848D4">
        <w:rPr>
          <w:rFonts w:ascii="Arial" w:hAnsi="Arial" w:cs="Arial"/>
          <w:color w:val="7B7B7B" w:themeColor="accent3" w:themeShade="BF"/>
          <w:sz w:val="22"/>
          <w:szCs w:val="22"/>
          <w:lang w:val="en-GB"/>
        </w:rPr>
        <w:t>for order</w:t>
      </w:r>
      <w:r w:rsidRPr="008848D4">
        <w:rPr>
          <w:rFonts w:ascii="Arial" w:hAnsi="Arial" w:cs="Arial"/>
          <w:color w:val="7B7B7B" w:themeColor="accent3" w:themeShade="BF"/>
          <w:sz w:val="22"/>
          <w:szCs w:val="22"/>
          <w:lang w:val="en-GB"/>
        </w:rPr>
        <w:t>s under section 8 of the Cross-Border Act to and procure search and seizure orders over the property of Mr.</w:t>
      </w:r>
      <w:r w:rsidR="004037B7" w:rsidRPr="008848D4">
        <w:rPr>
          <w:rFonts w:ascii="Arial" w:hAnsi="Arial" w:cs="Arial"/>
          <w:color w:val="7B7B7B" w:themeColor="accent3" w:themeShade="BF"/>
          <w:sz w:val="22"/>
          <w:szCs w:val="22"/>
          <w:lang w:val="en-GB"/>
        </w:rPr>
        <w:t xml:space="preserve"> </w:t>
      </w:r>
      <w:r w:rsidR="006368B5">
        <w:rPr>
          <w:rFonts w:ascii="Arial" w:hAnsi="Arial" w:cs="Arial"/>
          <w:color w:val="7B7B7B" w:themeColor="accent3" w:themeShade="BF"/>
          <w:sz w:val="22"/>
          <w:szCs w:val="22"/>
          <w:lang w:val="en-GB"/>
        </w:rPr>
        <w:t xml:space="preserve">Strong, similar as in the case of </w:t>
      </w:r>
      <w:r w:rsidR="00BC2904">
        <w:rPr>
          <w:rFonts w:ascii="Arial" w:hAnsi="Arial" w:cs="Arial"/>
          <w:color w:val="7B7B7B" w:themeColor="accent3" w:themeShade="BF"/>
          <w:sz w:val="22"/>
          <w:szCs w:val="22"/>
          <w:lang w:val="en-GB"/>
        </w:rPr>
        <w:t>Williams v Simpson[2011]3NZLR380.</w:t>
      </w:r>
      <w:r w:rsidR="006368B5">
        <w:rPr>
          <w:rFonts w:ascii="Arial" w:hAnsi="Arial" w:cs="Arial"/>
          <w:color w:val="7B7B7B" w:themeColor="accent3" w:themeShade="BF"/>
          <w:sz w:val="22"/>
          <w:szCs w:val="22"/>
          <w:lang w:val="en-GB"/>
        </w:rPr>
        <w:t xml:space="preserve"> </w:t>
      </w:r>
    </w:p>
    <w:p w14:paraId="0D3A5A28" w14:textId="77777777" w:rsidR="007A4005" w:rsidRDefault="007A4005" w:rsidP="00864D42">
      <w:pPr>
        <w:autoSpaceDE w:val="0"/>
        <w:autoSpaceDN w:val="0"/>
        <w:adjustRightInd w:val="0"/>
        <w:jc w:val="both"/>
        <w:rPr>
          <w:rFonts w:ascii="Arial" w:hAnsi="Arial" w:cs="Arial"/>
          <w:color w:val="7B7B7B" w:themeColor="accent3" w:themeShade="BF"/>
          <w:sz w:val="22"/>
          <w:szCs w:val="22"/>
          <w:lang w:val="en-GB"/>
        </w:rPr>
      </w:pP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42B39A0E" w14:textId="29BD25ED" w:rsidR="00E7097D" w:rsidRDefault="008D1168"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Finder would be successful in her application for recognition in New Zealand</w:t>
      </w:r>
      <w:r w:rsidR="00E7097D">
        <w:rPr>
          <w:rFonts w:ascii="Arial" w:hAnsi="Arial" w:cs="Arial"/>
          <w:color w:val="7B7B7B" w:themeColor="accent3" w:themeShade="BF"/>
          <w:sz w:val="22"/>
          <w:szCs w:val="22"/>
          <w:lang w:val="en-GB"/>
        </w:rPr>
        <w:t xml:space="preserve"> (NZ)</w:t>
      </w:r>
      <w:r>
        <w:rPr>
          <w:rFonts w:ascii="Arial" w:hAnsi="Arial" w:cs="Arial"/>
          <w:color w:val="7B7B7B" w:themeColor="accent3" w:themeShade="BF"/>
          <w:sz w:val="22"/>
          <w:szCs w:val="22"/>
          <w:lang w:val="en-GB"/>
        </w:rPr>
        <w:t xml:space="preserve"> owing to the applicability of the </w:t>
      </w:r>
      <w:r w:rsidRPr="008D1168">
        <w:rPr>
          <w:rFonts w:ascii="Arial" w:hAnsi="Arial" w:cs="Arial"/>
          <w:color w:val="7B7B7B" w:themeColor="accent3" w:themeShade="BF"/>
          <w:sz w:val="22"/>
          <w:szCs w:val="22"/>
          <w:lang w:val="en-GB"/>
        </w:rPr>
        <w:t>Insolvency (Cross-border) Act 2006</w:t>
      </w:r>
      <w:r>
        <w:rPr>
          <w:rFonts w:ascii="Arial" w:hAnsi="Arial" w:cs="Arial"/>
          <w:color w:val="7B7B7B" w:themeColor="accent3" w:themeShade="BF"/>
          <w:sz w:val="22"/>
          <w:szCs w:val="22"/>
          <w:lang w:val="en-GB"/>
        </w:rPr>
        <w:t xml:space="preserve"> which is basically the UNCITRAL Model Law. </w:t>
      </w:r>
      <w:r w:rsidR="00E7097D">
        <w:rPr>
          <w:rFonts w:ascii="Arial" w:hAnsi="Arial" w:cs="Arial"/>
          <w:color w:val="7B7B7B" w:themeColor="accent3" w:themeShade="BF"/>
          <w:sz w:val="22"/>
          <w:szCs w:val="22"/>
          <w:lang w:val="en-GB"/>
        </w:rPr>
        <w:t>The UK has adopted UNCITRAL m</w:t>
      </w:r>
      <w:bookmarkStart w:id="1" w:name="_GoBack"/>
      <w:bookmarkEnd w:id="1"/>
      <w:r w:rsidR="00E7097D">
        <w:rPr>
          <w:rFonts w:ascii="Arial" w:hAnsi="Arial" w:cs="Arial"/>
          <w:color w:val="7B7B7B" w:themeColor="accent3" w:themeShade="BF"/>
          <w:sz w:val="22"/>
          <w:szCs w:val="22"/>
          <w:lang w:val="en-GB"/>
        </w:rPr>
        <w:t>odel Law whereas NZ has</w:t>
      </w:r>
      <w:r w:rsidR="00970DF5">
        <w:rPr>
          <w:rFonts w:ascii="Arial" w:hAnsi="Arial" w:cs="Arial"/>
          <w:color w:val="7B7B7B" w:themeColor="accent3" w:themeShade="BF"/>
          <w:sz w:val="22"/>
          <w:szCs w:val="22"/>
          <w:lang w:val="en-GB"/>
        </w:rPr>
        <w:t xml:space="preserve"> implemented</w:t>
      </w:r>
      <w:r w:rsidR="00E7097D">
        <w:rPr>
          <w:rFonts w:ascii="Arial" w:hAnsi="Arial" w:cs="Arial"/>
          <w:color w:val="7B7B7B" w:themeColor="accent3" w:themeShade="BF"/>
          <w:sz w:val="22"/>
          <w:szCs w:val="22"/>
          <w:lang w:val="en-GB"/>
        </w:rPr>
        <w:t xml:space="preserve"> </w:t>
      </w:r>
      <w:r w:rsidR="00970DF5">
        <w:rPr>
          <w:rFonts w:ascii="Arial" w:hAnsi="Arial" w:cs="Arial"/>
          <w:color w:val="7B7B7B" w:themeColor="accent3" w:themeShade="BF"/>
          <w:sz w:val="22"/>
          <w:szCs w:val="22"/>
          <w:lang w:val="en-GB"/>
        </w:rPr>
        <w:t>a modified law of the UNCITRAL model Law which is</w:t>
      </w:r>
      <w:r w:rsidR="00E7097D">
        <w:rPr>
          <w:rFonts w:ascii="Arial" w:hAnsi="Arial" w:cs="Arial"/>
          <w:color w:val="7B7B7B" w:themeColor="accent3" w:themeShade="BF"/>
          <w:sz w:val="22"/>
          <w:szCs w:val="22"/>
          <w:lang w:val="en-GB"/>
        </w:rPr>
        <w:t xml:space="preserve"> incorporated in its statutes as mentioned above.</w:t>
      </w:r>
      <w:r w:rsidR="007A4005">
        <w:rPr>
          <w:rFonts w:ascii="Arial" w:hAnsi="Arial" w:cs="Arial"/>
          <w:color w:val="7B7B7B" w:themeColor="accent3" w:themeShade="BF"/>
          <w:sz w:val="22"/>
          <w:szCs w:val="22"/>
          <w:lang w:val="en-GB"/>
        </w:rPr>
        <w:t xml:space="preserve"> Furthermore, the implementation by NZ allows for customization of the model law in its proceed</w:t>
      </w:r>
      <w:r w:rsidR="00970DF5">
        <w:rPr>
          <w:rFonts w:ascii="Arial" w:hAnsi="Arial" w:cs="Arial"/>
          <w:color w:val="7B7B7B" w:themeColor="accent3" w:themeShade="BF"/>
          <w:sz w:val="22"/>
          <w:szCs w:val="22"/>
          <w:lang w:val="en-GB"/>
        </w:rPr>
        <w:t>ings, and bestows upon the High Court, power to aid in such proceedings.</w:t>
      </w:r>
    </w:p>
    <w:p w14:paraId="0396BCEA" w14:textId="77777777" w:rsidR="00E7097D" w:rsidRDefault="00E7097D" w:rsidP="00864D42">
      <w:pPr>
        <w:autoSpaceDE w:val="0"/>
        <w:autoSpaceDN w:val="0"/>
        <w:adjustRightInd w:val="0"/>
        <w:jc w:val="both"/>
        <w:rPr>
          <w:rFonts w:ascii="Arial" w:hAnsi="Arial" w:cs="Arial"/>
          <w:color w:val="7B7B7B" w:themeColor="accent3" w:themeShade="BF"/>
          <w:sz w:val="22"/>
          <w:szCs w:val="22"/>
          <w:lang w:val="en-GB"/>
        </w:rPr>
      </w:pPr>
    </w:p>
    <w:p w14:paraId="58B1A973" w14:textId="3258EC42" w:rsidR="008D1168" w:rsidRDefault="007A4005"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b</w:t>
      </w:r>
      <w:r w:rsidR="008D1168">
        <w:rPr>
          <w:rFonts w:ascii="Arial" w:hAnsi="Arial" w:cs="Arial"/>
          <w:color w:val="7B7B7B" w:themeColor="accent3" w:themeShade="BF"/>
          <w:sz w:val="22"/>
          <w:szCs w:val="22"/>
          <w:lang w:val="en-GB"/>
        </w:rPr>
        <w:t xml:space="preserve">oth UK and New Zealand are commonwealth countries </w:t>
      </w:r>
      <w:r w:rsidR="00833D0C">
        <w:rPr>
          <w:rFonts w:ascii="Arial" w:hAnsi="Arial" w:cs="Arial"/>
          <w:color w:val="7B7B7B" w:themeColor="accent3" w:themeShade="BF"/>
          <w:sz w:val="22"/>
          <w:szCs w:val="22"/>
          <w:lang w:val="en-GB"/>
        </w:rPr>
        <w:t>and as such, concepts of mutual cooperation, rules of comity and modified universalism will</w:t>
      </w:r>
      <w:r w:rsidR="00E7097D">
        <w:rPr>
          <w:rFonts w:ascii="Arial" w:hAnsi="Arial" w:cs="Arial"/>
          <w:color w:val="7B7B7B" w:themeColor="accent3" w:themeShade="BF"/>
          <w:sz w:val="22"/>
          <w:szCs w:val="22"/>
          <w:lang w:val="en-GB"/>
        </w:rPr>
        <w:t xml:space="preserve"> </w:t>
      </w:r>
      <w:r w:rsidR="00833D0C">
        <w:rPr>
          <w:rFonts w:ascii="Arial" w:hAnsi="Arial" w:cs="Arial"/>
          <w:color w:val="7B7B7B" w:themeColor="accent3" w:themeShade="BF"/>
          <w:sz w:val="22"/>
          <w:szCs w:val="22"/>
          <w:lang w:val="en-GB"/>
        </w:rPr>
        <w:t>kick in</w:t>
      </w:r>
      <w:r w:rsidR="00E7097D">
        <w:rPr>
          <w:rFonts w:ascii="Arial" w:hAnsi="Arial" w:cs="Arial"/>
          <w:color w:val="7B7B7B" w:themeColor="accent3" w:themeShade="BF"/>
          <w:sz w:val="22"/>
          <w:szCs w:val="22"/>
          <w:lang w:val="en-GB"/>
        </w:rPr>
        <w:t xml:space="preserve">. Moreover, the two countries being trade partners facilitates cooperation across the board which in turn streamlines processes &amp; procedures and ensured efficiency. </w:t>
      </w:r>
      <w:r w:rsidR="00833D0C">
        <w:rPr>
          <w:rFonts w:ascii="Arial" w:hAnsi="Arial" w:cs="Arial"/>
          <w:color w:val="7B7B7B" w:themeColor="accent3" w:themeShade="BF"/>
          <w:sz w:val="22"/>
          <w:szCs w:val="22"/>
          <w:lang w:val="en-GB"/>
        </w:rPr>
        <w:t xml:space="preserve"> </w:t>
      </w:r>
    </w:p>
    <w:p w14:paraId="516A05F3" w14:textId="77777777" w:rsidR="008D1168" w:rsidRDefault="008D1168" w:rsidP="00864D42">
      <w:pPr>
        <w:autoSpaceDE w:val="0"/>
        <w:autoSpaceDN w:val="0"/>
        <w:adjustRightInd w:val="0"/>
        <w:jc w:val="both"/>
        <w:rPr>
          <w:rFonts w:ascii="Arial" w:hAnsi="Arial" w:cs="Arial"/>
          <w:color w:val="7B7B7B" w:themeColor="accent3" w:themeShade="BF"/>
          <w:sz w:val="22"/>
          <w:szCs w:val="22"/>
          <w:lang w:val="en-GB"/>
        </w:rPr>
      </w:pP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E66B" w14:textId="77777777" w:rsidR="00436917" w:rsidRDefault="00436917" w:rsidP="00241B44">
      <w:r>
        <w:separator/>
      </w:r>
    </w:p>
  </w:endnote>
  <w:endnote w:type="continuationSeparator" w:id="0">
    <w:p w14:paraId="09D194ED" w14:textId="77777777" w:rsidR="00436917" w:rsidRDefault="004369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36917" w:rsidRPr="00FC7B47" w:rsidRDefault="0043691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36917" w:rsidRPr="00FC7B47" w:rsidRDefault="0043691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319763" w:rsidR="00436917" w:rsidRPr="009B4976" w:rsidRDefault="00436917" w:rsidP="002C549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77539">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5D440D84" w:rsidR="00436917" w:rsidRPr="009B4976" w:rsidRDefault="00436917" w:rsidP="009B4976">
    <w:pPr>
      <w:pStyle w:val="Footer"/>
      <w:ind w:right="360"/>
      <w:rPr>
        <w:rFonts w:ascii="Arial" w:hAnsi="Arial" w:cs="Arial"/>
        <w:sz w:val="18"/>
        <w:szCs w:val="18"/>
        <w:lang w:val="en-GB"/>
      </w:rPr>
    </w:pPr>
    <w:r>
      <w:rPr>
        <w:rFonts w:ascii="Arial" w:hAnsi="Arial" w:cs="Arial"/>
        <w:sz w:val="18"/>
        <w:szCs w:val="18"/>
        <w:lang w:val="en-GB"/>
      </w:rPr>
      <w:t>202021IFU-392</w:t>
    </w:r>
    <w:r w:rsidRPr="009B4976">
      <w:rPr>
        <w:rFonts w:ascii="Arial" w:hAnsi="Arial" w:cs="Arial"/>
        <w:sz w:val="18"/>
        <w:szCs w:val="18"/>
        <w:lang w:val="en-GB"/>
      </w:rPr>
      <w:t>.assessment</w:t>
    </w:r>
    <w:r>
      <w:rPr>
        <w:rFonts w:ascii="Arial" w:hAnsi="Arial" w:cs="Arial"/>
        <w:sz w:val="18"/>
        <w:szCs w:val="18"/>
        <w:lang w:val="en-GB"/>
      </w:rPr>
      <w:t>8F.docx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3237" w14:textId="77777777" w:rsidR="00436917" w:rsidRDefault="00436917" w:rsidP="00241B44">
      <w:r>
        <w:separator/>
      </w:r>
    </w:p>
  </w:footnote>
  <w:footnote w:type="continuationSeparator" w:id="0">
    <w:p w14:paraId="1FB7431A" w14:textId="77777777" w:rsidR="00436917" w:rsidRDefault="0043691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540E"/>
    <w:multiLevelType w:val="hybridMultilevel"/>
    <w:tmpl w:val="BCD0F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3CE33FC"/>
    <w:multiLevelType w:val="hybridMultilevel"/>
    <w:tmpl w:val="FC36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100CB5"/>
    <w:multiLevelType w:val="hybridMultilevel"/>
    <w:tmpl w:val="E84C4628"/>
    <w:lvl w:ilvl="0" w:tplc="7C58CB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0E6076F"/>
    <w:multiLevelType w:val="hybridMultilevel"/>
    <w:tmpl w:val="C9926C7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66F4F37"/>
    <w:multiLevelType w:val="hybridMultilevel"/>
    <w:tmpl w:val="5B7626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2"/>
  </w:num>
  <w:num w:numId="3">
    <w:abstractNumId w:val="15"/>
  </w:num>
  <w:num w:numId="4">
    <w:abstractNumId w:val="11"/>
  </w:num>
  <w:num w:numId="5">
    <w:abstractNumId w:val="5"/>
  </w:num>
  <w:num w:numId="6">
    <w:abstractNumId w:val="9"/>
  </w:num>
  <w:num w:numId="7">
    <w:abstractNumId w:val="10"/>
  </w:num>
  <w:num w:numId="8">
    <w:abstractNumId w:val="1"/>
  </w:num>
  <w:num w:numId="9">
    <w:abstractNumId w:val="0"/>
  </w:num>
  <w:num w:numId="10">
    <w:abstractNumId w:val="3"/>
  </w:num>
  <w:num w:numId="11">
    <w:abstractNumId w:val="7"/>
  </w:num>
  <w:num w:numId="12">
    <w:abstractNumId w:val="4"/>
  </w:num>
  <w:num w:numId="13">
    <w:abstractNumId w:val="14"/>
  </w:num>
  <w:num w:numId="14">
    <w:abstractNumId w:val="6"/>
  </w:num>
  <w:num w:numId="15">
    <w:abstractNumId w:val="12"/>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0B92"/>
    <w:rsid w:val="00007BF3"/>
    <w:rsid w:val="00010BA0"/>
    <w:rsid w:val="00011067"/>
    <w:rsid w:val="000171CC"/>
    <w:rsid w:val="00020557"/>
    <w:rsid w:val="00021FC2"/>
    <w:rsid w:val="0002240F"/>
    <w:rsid w:val="000250C7"/>
    <w:rsid w:val="00025B24"/>
    <w:rsid w:val="00026F16"/>
    <w:rsid w:val="00027DF8"/>
    <w:rsid w:val="00037621"/>
    <w:rsid w:val="0004018D"/>
    <w:rsid w:val="00044D46"/>
    <w:rsid w:val="00045088"/>
    <w:rsid w:val="00045904"/>
    <w:rsid w:val="00047A13"/>
    <w:rsid w:val="000502FD"/>
    <w:rsid w:val="0005549E"/>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712B"/>
    <w:rsid w:val="000D3A84"/>
    <w:rsid w:val="000D55A8"/>
    <w:rsid w:val="000E4841"/>
    <w:rsid w:val="000F1677"/>
    <w:rsid w:val="000F3D6C"/>
    <w:rsid w:val="00101707"/>
    <w:rsid w:val="00102CC9"/>
    <w:rsid w:val="0010593A"/>
    <w:rsid w:val="0011473D"/>
    <w:rsid w:val="00115C85"/>
    <w:rsid w:val="0012280B"/>
    <w:rsid w:val="00123855"/>
    <w:rsid w:val="00126A4D"/>
    <w:rsid w:val="00132584"/>
    <w:rsid w:val="00137562"/>
    <w:rsid w:val="0014171F"/>
    <w:rsid w:val="0014622C"/>
    <w:rsid w:val="001478F8"/>
    <w:rsid w:val="00152348"/>
    <w:rsid w:val="0015456D"/>
    <w:rsid w:val="00155FA2"/>
    <w:rsid w:val="00161927"/>
    <w:rsid w:val="00161F1B"/>
    <w:rsid w:val="00162829"/>
    <w:rsid w:val="0017299A"/>
    <w:rsid w:val="00180548"/>
    <w:rsid w:val="00180AC4"/>
    <w:rsid w:val="00180CCE"/>
    <w:rsid w:val="00181ECC"/>
    <w:rsid w:val="0018267A"/>
    <w:rsid w:val="00182779"/>
    <w:rsid w:val="001830DF"/>
    <w:rsid w:val="0019202F"/>
    <w:rsid w:val="001966D9"/>
    <w:rsid w:val="001A007A"/>
    <w:rsid w:val="001A7E9A"/>
    <w:rsid w:val="001B0F70"/>
    <w:rsid w:val="001B5016"/>
    <w:rsid w:val="001B5E30"/>
    <w:rsid w:val="001C45FC"/>
    <w:rsid w:val="001D0469"/>
    <w:rsid w:val="001D0E62"/>
    <w:rsid w:val="001D29C0"/>
    <w:rsid w:val="001D4862"/>
    <w:rsid w:val="001D5E34"/>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49E4"/>
    <w:rsid w:val="00245EFB"/>
    <w:rsid w:val="002460B1"/>
    <w:rsid w:val="002529A5"/>
    <w:rsid w:val="0025386E"/>
    <w:rsid w:val="002577C4"/>
    <w:rsid w:val="002638B0"/>
    <w:rsid w:val="00263C6F"/>
    <w:rsid w:val="00264FEB"/>
    <w:rsid w:val="0026647A"/>
    <w:rsid w:val="002668D3"/>
    <w:rsid w:val="0027299F"/>
    <w:rsid w:val="00273F9A"/>
    <w:rsid w:val="00277539"/>
    <w:rsid w:val="00284EBE"/>
    <w:rsid w:val="00285F6C"/>
    <w:rsid w:val="002903A7"/>
    <w:rsid w:val="00290CBC"/>
    <w:rsid w:val="0029433F"/>
    <w:rsid w:val="00294829"/>
    <w:rsid w:val="0029690F"/>
    <w:rsid w:val="00297C8A"/>
    <w:rsid w:val="002A2A60"/>
    <w:rsid w:val="002A37BB"/>
    <w:rsid w:val="002B1C45"/>
    <w:rsid w:val="002B4262"/>
    <w:rsid w:val="002C13C8"/>
    <w:rsid w:val="002C3547"/>
    <w:rsid w:val="002C5496"/>
    <w:rsid w:val="002C5F61"/>
    <w:rsid w:val="002D0021"/>
    <w:rsid w:val="002D12D6"/>
    <w:rsid w:val="002D299D"/>
    <w:rsid w:val="002D3473"/>
    <w:rsid w:val="002E2B14"/>
    <w:rsid w:val="002F1956"/>
    <w:rsid w:val="002F3440"/>
    <w:rsid w:val="002F566B"/>
    <w:rsid w:val="002F75A3"/>
    <w:rsid w:val="00303C2F"/>
    <w:rsid w:val="003042E1"/>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0F09"/>
    <w:rsid w:val="003C4471"/>
    <w:rsid w:val="003D0A6D"/>
    <w:rsid w:val="003D6409"/>
    <w:rsid w:val="003E0B16"/>
    <w:rsid w:val="003E19AF"/>
    <w:rsid w:val="003E67D1"/>
    <w:rsid w:val="004037B7"/>
    <w:rsid w:val="00403FEE"/>
    <w:rsid w:val="00404329"/>
    <w:rsid w:val="00405DC1"/>
    <w:rsid w:val="004077D9"/>
    <w:rsid w:val="00415F1F"/>
    <w:rsid w:val="0042108F"/>
    <w:rsid w:val="0042466C"/>
    <w:rsid w:val="00430FED"/>
    <w:rsid w:val="00434A8C"/>
    <w:rsid w:val="00436917"/>
    <w:rsid w:val="00437297"/>
    <w:rsid w:val="00444284"/>
    <w:rsid w:val="00445CE6"/>
    <w:rsid w:val="00452C6A"/>
    <w:rsid w:val="004534C2"/>
    <w:rsid w:val="0045446F"/>
    <w:rsid w:val="00456532"/>
    <w:rsid w:val="0045683E"/>
    <w:rsid w:val="00476420"/>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C4917"/>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2D9"/>
    <w:rsid w:val="00553EB2"/>
    <w:rsid w:val="00555B45"/>
    <w:rsid w:val="0055645B"/>
    <w:rsid w:val="00560534"/>
    <w:rsid w:val="0056391B"/>
    <w:rsid w:val="005650E2"/>
    <w:rsid w:val="00567AD7"/>
    <w:rsid w:val="00575B2D"/>
    <w:rsid w:val="00582D68"/>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368B5"/>
    <w:rsid w:val="00641515"/>
    <w:rsid w:val="00654C2F"/>
    <w:rsid w:val="00657087"/>
    <w:rsid w:val="006639DB"/>
    <w:rsid w:val="006661EF"/>
    <w:rsid w:val="00666F40"/>
    <w:rsid w:val="00676883"/>
    <w:rsid w:val="00677AEB"/>
    <w:rsid w:val="00680EF2"/>
    <w:rsid w:val="00687A1D"/>
    <w:rsid w:val="006906CA"/>
    <w:rsid w:val="00697EA1"/>
    <w:rsid w:val="006A1258"/>
    <w:rsid w:val="006A2646"/>
    <w:rsid w:val="006A6530"/>
    <w:rsid w:val="006B435A"/>
    <w:rsid w:val="006B4C64"/>
    <w:rsid w:val="006C7F1E"/>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50068"/>
    <w:rsid w:val="007603F5"/>
    <w:rsid w:val="00764DB0"/>
    <w:rsid w:val="00765E8B"/>
    <w:rsid w:val="0076764D"/>
    <w:rsid w:val="0077459E"/>
    <w:rsid w:val="0077498C"/>
    <w:rsid w:val="007809BC"/>
    <w:rsid w:val="00784128"/>
    <w:rsid w:val="00787BCC"/>
    <w:rsid w:val="00791705"/>
    <w:rsid w:val="00793173"/>
    <w:rsid w:val="00794A92"/>
    <w:rsid w:val="007A0DEF"/>
    <w:rsid w:val="007A2A33"/>
    <w:rsid w:val="007A3E96"/>
    <w:rsid w:val="007A4005"/>
    <w:rsid w:val="007A4D95"/>
    <w:rsid w:val="007A5506"/>
    <w:rsid w:val="007B0057"/>
    <w:rsid w:val="007B5C89"/>
    <w:rsid w:val="007B5E5A"/>
    <w:rsid w:val="007C1FCC"/>
    <w:rsid w:val="007C6201"/>
    <w:rsid w:val="007D7C92"/>
    <w:rsid w:val="007E1154"/>
    <w:rsid w:val="007E6BA4"/>
    <w:rsid w:val="007F41F8"/>
    <w:rsid w:val="007F4308"/>
    <w:rsid w:val="007F659B"/>
    <w:rsid w:val="0080234B"/>
    <w:rsid w:val="0080454E"/>
    <w:rsid w:val="00804C32"/>
    <w:rsid w:val="00806302"/>
    <w:rsid w:val="00807119"/>
    <w:rsid w:val="00815328"/>
    <w:rsid w:val="0081723C"/>
    <w:rsid w:val="0082483F"/>
    <w:rsid w:val="00825920"/>
    <w:rsid w:val="008279C0"/>
    <w:rsid w:val="00832429"/>
    <w:rsid w:val="00833D0C"/>
    <w:rsid w:val="00841D99"/>
    <w:rsid w:val="00842BF8"/>
    <w:rsid w:val="00846C93"/>
    <w:rsid w:val="00864D42"/>
    <w:rsid w:val="00867701"/>
    <w:rsid w:val="008723F3"/>
    <w:rsid w:val="00876F56"/>
    <w:rsid w:val="00881DE6"/>
    <w:rsid w:val="008837A6"/>
    <w:rsid w:val="008848D4"/>
    <w:rsid w:val="0089145D"/>
    <w:rsid w:val="00891513"/>
    <w:rsid w:val="00896196"/>
    <w:rsid w:val="008A4DF2"/>
    <w:rsid w:val="008A6CFE"/>
    <w:rsid w:val="008B5333"/>
    <w:rsid w:val="008B6223"/>
    <w:rsid w:val="008C4CD6"/>
    <w:rsid w:val="008C66E0"/>
    <w:rsid w:val="008D1168"/>
    <w:rsid w:val="008D3FD7"/>
    <w:rsid w:val="008D62E4"/>
    <w:rsid w:val="008E3339"/>
    <w:rsid w:val="008F20FC"/>
    <w:rsid w:val="008F5FFE"/>
    <w:rsid w:val="00905A43"/>
    <w:rsid w:val="00912C79"/>
    <w:rsid w:val="00920BED"/>
    <w:rsid w:val="00921754"/>
    <w:rsid w:val="00921B8C"/>
    <w:rsid w:val="00934868"/>
    <w:rsid w:val="00942123"/>
    <w:rsid w:val="0095207B"/>
    <w:rsid w:val="00957465"/>
    <w:rsid w:val="00962045"/>
    <w:rsid w:val="009666E1"/>
    <w:rsid w:val="00970DF5"/>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E5D9C"/>
    <w:rsid w:val="009F275E"/>
    <w:rsid w:val="00A047EE"/>
    <w:rsid w:val="00A0528E"/>
    <w:rsid w:val="00A20CED"/>
    <w:rsid w:val="00A2274A"/>
    <w:rsid w:val="00A235B7"/>
    <w:rsid w:val="00A27A7A"/>
    <w:rsid w:val="00A34ABE"/>
    <w:rsid w:val="00A37300"/>
    <w:rsid w:val="00A407EF"/>
    <w:rsid w:val="00A40CCE"/>
    <w:rsid w:val="00A4116E"/>
    <w:rsid w:val="00A46B4C"/>
    <w:rsid w:val="00A5117B"/>
    <w:rsid w:val="00A56D34"/>
    <w:rsid w:val="00A5749F"/>
    <w:rsid w:val="00A60074"/>
    <w:rsid w:val="00A65985"/>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874"/>
    <w:rsid w:val="00BA7E39"/>
    <w:rsid w:val="00BB0F2B"/>
    <w:rsid w:val="00BC285B"/>
    <w:rsid w:val="00BC2904"/>
    <w:rsid w:val="00BC79DD"/>
    <w:rsid w:val="00BE4FF3"/>
    <w:rsid w:val="00BF50F7"/>
    <w:rsid w:val="00C02F29"/>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0918"/>
    <w:rsid w:val="00C72848"/>
    <w:rsid w:val="00C7736C"/>
    <w:rsid w:val="00C82D87"/>
    <w:rsid w:val="00C830EE"/>
    <w:rsid w:val="00C8698E"/>
    <w:rsid w:val="00C8712A"/>
    <w:rsid w:val="00C902C8"/>
    <w:rsid w:val="00C919D1"/>
    <w:rsid w:val="00C91E3D"/>
    <w:rsid w:val="00C963D3"/>
    <w:rsid w:val="00CB1983"/>
    <w:rsid w:val="00CB2CBB"/>
    <w:rsid w:val="00CB7CAC"/>
    <w:rsid w:val="00CC1C09"/>
    <w:rsid w:val="00CC3BEA"/>
    <w:rsid w:val="00CC5335"/>
    <w:rsid w:val="00CC5BA4"/>
    <w:rsid w:val="00CD4998"/>
    <w:rsid w:val="00CE1035"/>
    <w:rsid w:val="00CE6E50"/>
    <w:rsid w:val="00CF03DA"/>
    <w:rsid w:val="00CF2819"/>
    <w:rsid w:val="00CF4516"/>
    <w:rsid w:val="00CF4DFD"/>
    <w:rsid w:val="00CF4F9D"/>
    <w:rsid w:val="00CF70DC"/>
    <w:rsid w:val="00D148DC"/>
    <w:rsid w:val="00D17FDC"/>
    <w:rsid w:val="00D21D8C"/>
    <w:rsid w:val="00D53719"/>
    <w:rsid w:val="00D56170"/>
    <w:rsid w:val="00D63EFD"/>
    <w:rsid w:val="00D66985"/>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59D2"/>
    <w:rsid w:val="00DC7F76"/>
    <w:rsid w:val="00DD0802"/>
    <w:rsid w:val="00DD2E11"/>
    <w:rsid w:val="00DE03AF"/>
    <w:rsid w:val="00DE121C"/>
    <w:rsid w:val="00DE6633"/>
    <w:rsid w:val="00DF466B"/>
    <w:rsid w:val="00DF75F8"/>
    <w:rsid w:val="00DF7A3A"/>
    <w:rsid w:val="00DF7FB9"/>
    <w:rsid w:val="00E00C00"/>
    <w:rsid w:val="00E01109"/>
    <w:rsid w:val="00E07C5A"/>
    <w:rsid w:val="00E12372"/>
    <w:rsid w:val="00E15BA9"/>
    <w:rsid w:val="00E2522C"/>
    <w:rsid w:val="00E26E19"/>
    <w:rsid w:val="00E31DF3"/>
    <w:rsid w:val="00E4044F"/>
    <w:rsid w:val="00E4129A"/>
    <w:rsid w:val="00E450A4"/>
    <w:rsid w:val="00E506BE"/>
    <w:rsid w:val="00E55547"/>
    <w:rsid w:val="00E6302B"/>
    <w:rsid w:val="00E6452F"/>
    <w:rsid w:val="00E64F45"/>
    <w:rsid w:val="00E6742D"/>
    <w:rsid w:val="00E7097D"/>
    <w:rsid w:val="00E71CB0"/>
    <w:rsid w:val="00E77C3D"/>
    <w:rsid w:val="00E90991"/>
    <w:rsid w:val="00E909F0"/>
    <w:rsid w:val="00E90D47"/>
    <w:rsid w:val="00E93993"/>
    <w:rsid w:val="00E9597C"/>
    <w:rsid w:val="00EA0913"/>
    <w:rsid w:val="00EA5B00"/>
    <w:rsid w:val="00EA619A"/>
    <w:rsid w:val="00EB146B"/>
    <w:rsid w:val="00EB45AC"/>
    <w:rsid w:val="00EB6801"/>
    <w:rsid w:val="00EC441F"/>
    <w:rsid w:val="00EC4755"/>
    <w:rsid w:val="00EC5BD7"/>
    <w:rsid w:val="00ED0BC4"/>
    <w:rsid w:val="00ED447D"/>
    <w:rsid w:val="00EE4971"/>
    <w:rsid w:val="00EE6CB0"/>
    <w:rsid w:val="00EF090E"/>
    <w:rsid w:val="00EF495A"/>
    <w:rsid w:val="00EF49C1"/>
    <w:rsid w:val="00EF5572"/>
    <w:rsid w:val="00F01639"/>
    <w:rsid w:val="00F033DA"/>
    <w:rsid w:val="00F13691"/>
    <w:rsid w:val="00F13FB1"/>
    <w:rsid w:val="00F179E8"/>
    <w:rsid w:val="00F27130"/>
    <w:rsid w:val="00F27CD8"/>
    <w:rsid w:val="00F30351"/>
    <w:rsid w:val="00F3323E"/>
    <w:rsid w:val="00F341F4"/>
    <w:rsid w:val="00F34F9D"/>
    <w:rsid w:val="00F35CCE"/>
    <w:rsid w:val="00F52792"/>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49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30"/>
  <w15:docId w15:val="{B134E733-EACA-4688-97CB-23885D39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347">
      <w:bodyDiv w:val="1"/>
      <w:marLeft w:val="0"/>
      <w:marRight w:val="0"/>
      <w:marTop w:val="0"/>
      <w:marBottom w:val="0"/>
      <w:divBdr>
        <w:top w:val="none" w:sz="0" w:space="0" w:color="auto"/>
        <w:left w:val="none" w:sz="0" w:space="0" w:color="auto"/>
        <w:bottom w:val="none" w:sz="0" w:space="0" w:color="auto"/>
        <w:right w:val="none" w:sz="0" w:space="0" w:color="auto"/>
      </w:divBdr>
    </w:div>
    <w:div w:id="375281209">
      <w:bodyDiv w:val="1"/>
      <w:marLeft w:val="0"/>
      <w:marRight w:val="0"/>
      <w:marTop w:val="0"/>
      <w:marBottom w:val="0"/>
      <w:divBdr>
        <w:top w:val="none" w:sz="0" w:space="0" w:color="auto"/>
        <w:left w:val="none" w:sz="0" w:space="0" w:color="auto"/>
        <w:bottom w:val="none" w:sz="0" w:space="0" w:color="auto"/>
        <w:right w:val="none" w:sz="0" w:space="0" w:color="auto"/>
      </w:divBdr>
    </w:div>
    <w:div w:id="382097005">
      <w:bodyDiv w:val="1"/>
      <w:marLeft w:val="0"/>
      <w:marRight w:val="0"/>
      <w:marTop w:val="0"/>
      <w:marBottom w:val="0"/>
      <w:divBdr>
        <w:top w:val="none" w:sz="0" w:space="0" w:color="auto"/>
        <w:left w:val="none" w:sz="0" w:space="0" w:color="auto"/>
        <w:bottom w:val="none" w:sz="0" w:space="0" w:color="auto"/>
        <w:right w:val="none" w:sz="0" w:space="0" w:color="auto"/>
      </w:divBdr>
    </w:div>
    <w:div w:id="441537167">
      <w:bodyDiv w:val="1"/>
      <w:marLeft w:val="0"/>
      <w:marRight w:val="0"/>
      <w:marTop w:val="0"/>
      <w:marBottom w:val="0"/>
      <w:divBdr>
        <w:top w:val="none" w:sz="0" w:space="0" w:color="auto"/>
        <w:left w:val="none" w:sz="0" w:space="0" w:color="auto"/>
        <w:bottom w:val="none" w:sz="0" w:space="0" w:color="auto"/>
        <w:right w:val="none" w:sz="0" w:space="0" w:color="auto"/>
      </w:divBdr>
      <w:divsChild>
        <w:div w:id="1571042804">
          <w:marLeft w:val="0"/>
          <w:marRight w:val="0"/>
          <w:marTop w:val="0"/>
          <w:marBottom w:val="300"/>
          <w:divBdr>
            <w:top w:val="none" w:sz="0" w:space="0" w:color="auto"/>
            <w:left w:val="none" w:sz="0" w:space="0" w:color="auto"/>
            <w:bottom w:val="none" w:sz="0" w:space="0" w:color="auto"/>
            <w:right w:val="none" w:sz="0" w:space="0" w:color="auto"/>
          </w:divBdr>
        </w:div>
        <w:div w:id="1846826285">
          <w:marLeft w:val="0"/>
          <w:marRight w:val="0"/>
          <w:marTop w:val="0"/>
          <w:marBottom w:val="300"/>
          <w:divBdr>
            <w:top w:val="none" w:sz="0" w:space="0" w:color="auto"/>
            <w:left w:val="none" w:sz="0" w:space="0" w:color="auto"/>
            <w:bottom w:val="none" w:sz="0" w:space="0" w:color="auto"/>
            <w:right w:val="none" w:sz="0" w:space="0" w:color="auto"/>
          </w:divBdr>
        </w:div>
        <w:div w:id="922764020">
          <w:marLeft w:val="0"/>
          <w:marRight w:val="0"/>
          <w:marTop w:val="0"/>
          <w:marBottom w:val="300"/>
          <w:divBdr>
            <w:top w:val="none" w:sz="0" w:space="0" w:color="auto"/>
            <w:left w:val="none" w:sz="0" w:space="0" w:color="auto"/>
            <w:bottom w:val="none" w:sz="0" w:space="0" w:color="auto"/>
            <w:right w:val="none" w:sz="0" w:space="0" w:color="auto"/>
          </w:divBdr>
        </w:div>
        <w:div w:id="605696257">
          <w:marLeft w:val="0"/>
          <w:marRight w:val="0"/>
          <w:marTop w:val="0"/>
          <w:marBottom w:val="300"/>
          <w:divBdr>
            <w:top w:val="none" w:sz="0" w:space="0" w:color="auto"/>
            <w:left w:val="none" w:sz="0" w:space="0" w:color="auto"/>
            <w:bottom w:val="none" w:sz="0" w:space="0" w:color="auto"/>
            <w:right w:val="none" w:sz="0" w:space="0" w:color="auto"/>
          </w:divBdr>
        </w:div>
      </w:divsChild>
    </w:div>
    <w:div w:id="5185448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09303915">
      <w:bodyDiv w:val="1"/>
      <w:marLeft w:val="0"/>
      <w:marRight w:val="0"/>
      <w:marTop w:val="0"/>
      <w:marBottom w:val="0"/>
      <w:divBdr>
        <w:top w:val="none" w:sz="0" w:space="0" w:color="auto"/>
        <w:left w:val="none" w:sz="0" w:space="0" w:color="auto"/>
        <w:bottom w:val="none" w:sz="0" w:space="0" w:color="auto"/>
        <w:right w:val="none" w:sz="0" w:space="0" w:color="auto"/>
      </w:divBdr>
      <w:divsChild>
        <w:div w:id="104008649">
          <w:marLeft w:val="0"/>
          <w:marRight w:val="0"/>
          <w:marTop w:val="83"/>
          <w:marBottom w:val="0"/>
          <w:divBdr>
            <w:top w:val="none" w:sz="0" w:space="0" w:color="auto"/>
            <w:left w:val="none" w:sz="0" w:space="0" w:color="auto"/>
            <w:bottom w:val="none" w:sz="0" w:space="0" w:color="auto"/>
            <w:right w:val="none" w:sz="0" w:space="0" w:color="auto"/>
          </w:divBdr>
        </w:div>
        <w:div w:id="724065955">
          <w:marLeft w:val="0"/>
          <w:marRight w:val="0"/>
          <w:marTop w:val="83"/>
          <w:marBottom w:val="0"/>
          <w:divBdr>
            <w:top w:val="none" w:sz="0" w:space="0" w:color="auto"/>
            <w:left w:val="none" w:sz="0" w:space="0" w:color="auto"/>
            <w:bottom w:val="none" w:sz="0" w:space="0" w:color="auto"/>
            <w:right w:val="none" w:sz="0" w:space="0" w:color="auto"/>
          </w:divBdr>
        </w:div>
      </w:divsChild>
    </w:div>
    <w:div w:id="851140928">
      <w:bodyDiv w:val="1"/>
      <w:marLeft w:val="0"/>
      <w:marRight w:val="0"/>
      <w:marTop w:val="0"/>
      <w:marBottom w:val="0"/>
      <w:divBdr>
        <w:top w:val="none" w:sz="0" w:space="0" w:color="auto"/>
        <w:left w:val="none" w:sz="0" w:space="0" w:color="auto"/>
        <w:bottom w:val="none" w:sz="0" w:space="0" w:color="auto"/>
        <w:right w:val="none" w:sz="0" w:space="0" w:color="auto"/>
      </w:divBdr>
      <w:divsChild>
        <w:div w:id="1367561403">
          <w:marLeft w:val="0"/>
          <w:marRight w:val="0"/>
          <w:marTop w:val="83"/>
          <w:marBottom w:val="0"/>
          <w:divBdr>
            <w:top w:val="none" w:sz="0" w:space="0" w:color="auto"/>
            <w:left w:val="none" w:sz="0" w:space="0" w:color="auto"/>
            <w:bottom w:val="none" w:sz="0" w:space="0" w:color="auto"/>
            <w:right w:val="none" w:sz="0" w:space="0" w:color="auto"/>
          </w:divBdr>
        </w:div>
        <w:div w:id="645167587">
          <w:marLeft w:val="0"/>
          <w:marRight w:val="0"/>
          <w:marTop w:val="83"/>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2806033">
      <w:bodyDiv w:val="1"/>
      <w:marLeft w:val="0"/>
      <w:marRight w:val="0"/>
      <w:marTop w:val="0"/>
      <w:marBottom w:val="0"/>
      <w:divBdr>
        <w:top w:val="none" w:sz="0" w:space="0" w:color="auto"/>
        <w:left w:val="none" w:sz="0" w:space="0" w:color="auto"/>
        <w:bottom w:val="none" w:sz="0" w:space="0" w:color="auto"/>
        <w:right w:val="none" w:sz="0" w:space="0" w:color="auto"/>
      </w:divBdr>
      <w:divsChild>
        <w:div w:id="1893691612">
          <w:marLeft w:val="0"/>
          <w:marRight w:val="0"/>
          <w:marTop w:val="83"/>
          <w:marBottom w:val="0"/>
          <w:divBdr>
            <w:top w:val="none" w:sz="0" w:space="0" w:color="auto"/>
            <w:left w:val="none" w:sz="0" w:space="0" w:color="auto"/>
            <w:bottom w:val="none" w:sz="0" w:space="0" w:color="auto"/>
            <w:right w:val="none" w:sz="0" w:space="0" w:color="auto"/>
          </w:divBdr>
        </w:div>
        <w:div w:id="1371145492">
          <w:marLeft w:val="0"/>
          <w:marRight w:val="0"/>
          <w:marTop w:val="83"/>
          <w:marBottom w:val="0"/>
          <w:divBdr>
            <w:top w:val="none" w:sz="0" w:space="0" w:color="auto"/>
            <w:left w:val="none" w:sz="0" w:space="0" w:color="auto"/>
            <w:bottom w:val="none" w:sz="0" w:space="0" w:color="auto"/>
            <w:right w:val="none" w:sz="0" w:space="0" w:color="auto"/>
          </w:divBdr>
        </w:div>
        <w:div w:id="1857496515">
          <w:marLeft w:val="0"/>
          <w:marRight w:val="0"/>
          <w:marTop w:val="83"/>
          <w:marBottom w:val="0"/>
          <w:divBdr>
            <w:top w:val="none" w:sz="0" w:space="0" w:color="auto"/>
            <w:left w:val="none" w:sz="0" w:space="0" w:color="auto"/>
            <w:bottom w:val="none" w:sz="0" w:space="0" w:color="auto"/>
            <w:right w:val="none" w:sz="0" w:space="0" w:color="auto"/>
          </w:divBdr>
          <w:divsChild>
            <w:div w:id="1287926600">
              <w:marLeft w:val="0"/>
              <w:marRight w:val="0"/>
              <w:marTop w:val="83"/>
              <w:marBottom w:val="0"/>
              <w:divBdr>
                <w:top w:val="none" w:sz="0" w:space="0" w:color="auto"/>
                <w:left w:val="none" w:sz="0" w:space="0" w:color="auto"/>
                <w:bottom w:val="none" w:sz="0" w:space="0" w:color="auto"/>
                <w:right w:val="none" w:sz="0" w:space="0" w:color="auto"/>
              </w:divBdr>
            </w:div>
            <w:div w:id="145582736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17558275">
      <w:bodyDiv w:val="1"/>
      <w:marLeft w:val="0"/>
      <w:marRight w:val="0"/>
      <w:marTop w:val="0"/>
      <w:marBottom w:val="0"/>
      <w:divBdr>
        <w:top w:val="none" w:sz="0" w:space="0" w:color="auto"/>
        <w:left w:val="none" w:sz="0" w:space="0" w:color="auto"/>
        <w:bottom w:val="none" w:sz="0" w:space="0" w:color="auto"/>
        <w:right w:val="none" w:sz="0" w:space="0" w:color="auto"/>
      </w:divBdr>
      <w:divsChild>
        <w:div w:id="676151759">
          <w:marLeft w:val="0"/>
          <w:marRight w:val="0"/>
          <w:marTop w:val="83"/>
          <w:marBottom w:val="0"/>
          <w:divBdr>
            <w:top w:val="none" w:sz="0" w:space="0" w:color="auto"/>
            <w:left w:val="none" w:sz="0" w:space="0" w:color="auto"/>
            <w:bottom w:val="none" w:sz="0" w:space="0" w:color="auto"/>
            <w:right w:val="none" w:sz="0" w:space="0" w:color="auto"/>
          </w:divBdr>
        </w:div>
        <w:div w:id="1053582325">
          <w:marLeft w:val="0"/>
          <w:marRight w:val="0"/>
          <w:marTop w:val="83"/>
          <w:marBottom w:val="0"/>
          <w:divBdr>
            <w:top w:val="none" w:sz="0" w:space="0" w:color="auto"/>
            <w:left w:val="none" w:sz="0" w:space="0" w:color="auto"/>
            <w:bottom w:val="none" w:sz="0" w:space="0" w:color="auto"/>
            <w:right w:val="none" w:sz="0" w:space="0" w:color="auto"/>
          </w:divBdr>
        </w:div>
      </w:divsChild>
    </w:div>
    <w:div w:id="1704090049">
      <w:bodyDiv w:val="1"/>
      <w:marLeft w:val="0"/>
      <w:marRight w:val="0"/>
      <w:marTop w:val="0"/>
      <w:marBottom w:val="0"/>
      <w:divBdr>
        <w:top w:val="none" w:sz="0" w:space="0" w:color="auto"/>
        <w:left w:val="none" w:sz="0" w:space="0" w:color="auto"/>
        <w:bottom w:val="none" w:sz="0" w:space="0" w:color="auto"/>
        <w:right w:val="none" w:sz="0" w:space="0" w:color="auto"/>
      </w:divBdr>
    </w:div>
    <w:div w:id="1826626255">
      <w:bodyDiv w:val="1"/>
      <w:marLeft w:val="0"/>
      <w:marRight w:val="0"/>
      <w:marTop w:val="0"/>
      <w:marBottom w:val="0"/>
      <w:divBdr>
        <w:top w:val="none" w:sz="0" w:space="0" w:color="auto"/>
        <w:left w:val="none" w:sz="0" w:space="0" w:color="auto"/>
        <w:bottom w:val="none" w:sz="0" w:space="0" w:color="auto"/>
        <w:right w:val="none" w:sz="0" w:space="0" w:color="auto"/>
      </w:divBdr>
      <w:divsChild>
        <w:div w:id="1905334115">
          <w:marLeft w:val="0"/>
          <w:marRight w:val="0"/>
          <w:marTop w:val="83"/>
          <w:marBottom w:val="0"/>
          <w:divBdr>
            <w:top w:val="none" w:sz="0" w:space="0" w:color="auto"/>
            <w:left w:val="none" w:sz="0" w:space="0" w:color="auto"/>
            <w:bottom w:val="none" w:sz="0" w:space="0" w:color="auto"/>
            <w:right w:val="none" w:sz="0" w:space="0" w:color="auto"/>
          </w:divBdr>
        </w:div>
        <w:div w:id="1350907600">
          <w:marLeft w:val="0"/>
          <w:marRight w:val="0"/>
          <w:marTop w:val="83"/>
          <w:marBottom w:val="0"/>
          <w:divBdr>
            <w:top w:val="none" w:sz="0" w:space="0" w:color="auto"/>
            <w:left w:val="none" w:sz="0" w:space="0" w:color="auto"/>
            <w:bottom w:val="none" w:sz="0" w:space="0" w:color="auto"/>
            <w:right w:val="none" w:sz="0" w:space="0" w:color="auto"/>
          </w:divBdr>
        </w:div>
      </w:divsChild>
    </w:div>
    <w:div w:id="1847935119">
      <w:bodyDiv w:val="1"/>
      <w:marLeft w:val="0"/>
      <w:marRight w:val="0"/>
      <w:marTop w:val="0"/>
      <w:marBottom w:val="0"/>
      <w:divBdr>
        <w:top w:val="none" w:sz="0" w:space="0" w:color="auto"/>
        <w:left w:val="none" w:sz="0" w:space="0" w:color="auto"/>
        <w:bottom w:val="none" w:sz="0" w:space="0" w:color="auto"/>
        <w:right w:val="none" w:sz="0" w:space="0" w:color="auto"/>
      </w:divBdr>
      <w:divsChild>
        <w:div w:id="1287203193">
          <w:marLeft w:val="0"/>
          <w:marRight w:val="0"/>
          <w:marTop w:val="83"/>
          <w:marBottom w:val="0"/>
          <w:divBdr>
            <w:top w:val="none" w:sz="0" w:space="0" w:color="auto"/>
            <w:left w:val="none" w:sz="0" w:space="0" w:color="auto"/>
            <w:bottom w:val="none" w:sz="0" w:space="0" w:color="auto"/>
            <w:right w:val="none" w:sz="0" w:space="0" w:color="auto"/>
          </w:divBdr>
        </w:div>
        <w:div w:id="198711404">
          <w:marLeft w:val="0"/>
          <w:marRight w:val="0"/>
          <w:marTop w:val="83"/>
          <w:marBottom w:val="0"/>
          <w:divBdr>
            <w:top w:val="none" w:sz="0" w:space="0" w:color="auto"/>
            <w:left w:val="none" w:sz="0" w:space="0" w:color="auto"/>
            <w:bottom w:val="none" w:sz="0" w:space="0" w:color="auto"/>
            <w:right w:val="none" w:sz="0" w:space="0" w:color="auto"/>
          </w:divBdr>
        </w:div>
      </w:divsChild>
    </w:div>
    <w:div w:id="19547028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8986360">
      <w:bodyDiv w:val="1"/>
      <w:marLeft w:val="0"/>
      <w:marRight w:val="0"/>
      <w:marTop w:val="0"/>
      <w:marBottom w:val="0"/>
      <w:divBdr>
        <w:top w:val="none" w:sz="0" w:space="0" w:color="auto"/>
        <w:left w:val="none" w:sz="0" w:space="0" w:color="auto"/>
        <w:bottom w:val="none" w:sz="0" w:space="0" w:color="auto"/>
        <w:right w:val="none" w:sz="0" w:space="0" w:color="auto"/>
      </w:divBdr>
    </w:div>
    <w:div w:id="20547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7E67-FCA7-496D-828E-AAB667D0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22646</CharactersWithSpaces>
  <SharedDoc>false</SharedDoc>
  <HyperlinkBase>LMV-N-248-V1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Microsoft account</cp:lastModifiedBy>
  <cp:revision>29</cp:revision>
  <cp:lastPrinted>2019-08-27T05:42:00Z</cp:lastPrinted>
  <dcterms:created xsi:type="dcterms:W3CDTF">2021-07-26T11:10:00Z</dcterms:created>
  <dcterms:modified xsi:type="dcterms:W3CDTF">2021-07-31T21:01:00Z</dcterms:modified>
  <cp:category>LMV-N-248-V1</cp:category>
</cp:coreProperties>
</file>