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A93468" w:rsidRDefault="004A40BD" w:rsidP="00545969">
      <w:pPr>
        <w:pStyle w:val="ListParagraph"/>
        <w:numPr>
          <w:ilvl w:val="0"/>
          <w:numId w:val="11"/>
        </w:numPr>
        <w:ind w:left="426"/>
        <w:rPr>
          <w:rFonts w:ascii="Arial" w:hAnsi="Arial" w:cs="Arial"/>
          <w:sz w:val="22"/>
          <w:szCs w:val="22"/>
          <w:highlight w:val="yellow"/>
          <w:lang w:val="en-GB"/>
        </w:rPr>
      </w:pPr>
      <w:r w:rsidRPr="00A93468">
        <w:rPr>
          <w:rFonts w:ascii="Arial" w:hAnsi="Arial" w:cs="Arial"/>
          <w:sz w:val="22"/>
          <w:szCs w:val="22"/>
          <w:highlight w:val="yellow"/>
          <w:lang w:val="en-GB"/>
        </w:rPr>
        <w:t>B</w:t>
      </w:r>
      <w:r w:rsidR="00780E21" w:rsidRPr="00A93468">
        <w:rPr>
          <w:rFonts w:ascii="Arial" w:hAnsi="Arial" w:cs="Arial"/>
          <w:sz w:val="22"/>
          <w:szCs w:val="22"/>
          <w:highlight w:val="yellow"/>
          <w:lang w:val="en-GB"/>
        </w:rPr>
        <w:t>y court decision</w:t>
      </w:r>
      <w:r w:rsidR="00E86A87" w:rsidRPr="00A93468">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A93468" w:rsidRDefault="00E86A87" w:rsidP="00545969">
      <w:pPr>
        <w:pStyle w:val="ListParagraph"/>
        <w:numPr>
          <w:ilvl w:val="0"/>
          <w:numId w:val="13"/>
        </w:numPr>
        <w:ind w:left="426"/>
        <w:rPr>
          <w:rFonts w:ascii="Arial" w:hAnsi="Arial" w:cs="Arial"/>
          <w:sz w:val="22"/>
          <w:szCs w:val="22"/>
          <w:highlight w:val="yellow"/>
          <w:lang w:val="en-GB"/>
        </w:rPr>
      </w:pPr>
      <w:r w:rsidRPr="00A93468">
        <w:rPr>
          <w:rFonts w:ascii="Arial" w:hAnsi="Arial" w:cs="Arial"/>
          <w:sz w:val="22"/>
          <w:szCs w:val="22"/>
          <w:highlight w:val="yellow"/>
          <w:lang w:val="en-GB"/>
        </w:rPr>
        <w:t>Surety</w:t>
      </w:r>
      <w:r w:rsidR="00B77BF0" w:rsidRPr="00A93468">
        <w:rPr>
          <w:rFonts w:ascii="Arial" w:hAnsi="Arial" w:cs="Arial"/>
          <w:sz w:val="22"/>
          <w:szCs w:val="22"/>
          <w:highlight w:val="yellow"/>
          <w:lang w:val="en-GB"/>
        </w:rPr>
        <w:t>ship</w:t>
      </w:r>
      <w:r w:rsidR="007D7536" w:rsidRPr="00A93468">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r w:rsidRPr="00545969">
        <w:rPr>
          <w:rFonts w:ascii="Arial" w:hAnsi="Arial" w:cs="Arial"/>
          <w:i/>
          <w:sz w:val="22"/>
          <w:szCs w:val="22"/>
          <w:lang w:val="en-GB"/>
        </w:rPr>
        <w:t>Grundschuld</w:t>
      </w:r>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A93468" w:rsidRDefault="004A40BD" w:rsidP="00545969">
      <w:pPr>
        <w:pStyle w:val="ListParagraph"/>
        <w:numPr>
          <w:ilvl w:val="0"/>
          <w:numId w:val="15"/>
        </w:numPr>
        <w:ind w:left="426"/>
        <w:rPr>
          <w:rFonts w:ascii="Arial" w:hAnsi="Arial" w:cs="Arial"/>
          <w:sz w:val="22"/>
          <w:szCs w:val="22"/>
          <w:highlight w:val="yellow"/>
          <w:lang w:val="en-GB"/>
        </w:rPr>
      </w:pPr>
      <w:r w:rsidRPr="00A93468">
        <w:rPr>
          <w:rFonts w:ascii="Arial" w:hAnsi="Arial" w:cs="Arial"/>
          <w:sz w:val="22"/>
          <w:szCs w:val="22"/>
          <w:highlight w:val="yellow"/>
          <w:lang w:val="en-GB"/>
        </w:rPr>
        <w:t>Th</w:t>
      </w:r>
      <w:r w:rsidR="003D7817" w:rsidRPr="00A93468">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2A75AE" w:rsidRDefault="00B23E79" w:rsidP="00BF0162">
      <w:pPr>
        <w:pStyle w:val="ListParagraph"/>
        <w:numPr>
          <w:ilvl w:val="0"/>
          <w:numId w:val="17"/>
        </w:numPr>
        <w:ind w:left="426"/>
        <w:rPr>
          <w:rFonts w:ascii="Arial" w:hAnsi="Arial" w:cs="Arial"/>
          <w:sz w:val="22"/>
          <w:szCs w:val="22"/>
          <w:highlight w:val="yellow"/>
          <w:lang w:val="en-GB"/>
        </w:rPr>
      </w:pPr>
      <w:r w:rsidRPr="002A75AE">
        <w:rPr>
          <w:rFonts w:ascii="Arial" w:hAnsi="Arial" w:cs="Arial"/>
          <w:sz w:val="22"/>
          <w:szCs w:val="22"/>
          <w:highlight w:val="yellow"/>
          <w:lang w:val="en-GB"/>
        </w:rPr>
        <w:t>The directors of a Limited Liability Company (</w:t>
      </w:r>
      <w:r w:rsidRPr="002A75AE">
        <w:rPr>
          <w:rFonts w:ascii="Arial" w:hAnsi="Arial" w:cs="Arial"/>
          <w:i/>
          <w:sz w:val="22"/>
          <w:szCs w:val="22"/>
          <w:highlight w:val="yellow"/>
          <w:lang w:val="en-GB"/>
        </w:rPr>
        <w:t>GmbH</w:t>
      </w:r>
      <w:r w:rsidRPr="002A75AE">
        <w:rPr>
          <w:rFonts w:ascii="Arial" w:hAnsi="Arial" w:cs="Arial"/>
          <w:sz w:val="22"/>
          <w:szCs w:val="22"/>
          <w:highlight w:val="yellow"/>
          <w:lang w:val="en-GB"/>
        </w:rPr>
        <w:t>)</w:t>
      </w:r>
      <w:r w:rsidR="007D7536" w:rsidRPr="002A75AE">
        <w:rPr>
          <w:rFonts w:ascii="Arial" w:hAnsi="Arial" w:cs="Arial"/>
          <w:sz w:val="22"/>
          <w:szCs w:val="22"/>
          <w:highlight w:val="yellow"/>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Legal persons only</w:t>
      </w:r>
      <w:r w:rsidR="007D7536" w:rsidRPr="00BF0162">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2A75AE" w:rsidRDefault="004A40BD" w:rsidP="00BF0162">
      <w:pPr>
        <w:pStyle w:val="ListParagraph"/>
        <w:numPr>
          <w:ilvl w:val="0"/>
          <w:numId w:val="19"/>
        </w:numPr>
        <w:ind w:left="426"/>
        <w:rPr>
          <w:rFonts w:ascii="Arial" w:hAnsi="Arial" w:cs="Arial"/>
          <w:sz w:val="22"/>
          <w:szCs w:val="22"/>
          <w:highlight w:val="yellow"/>
        </w:rPr>
      </w:pPr>
      <w:r w:rsidRPr="002A75AE">
        <w:rPr>
          <w:rFonts w:ascii="Arial" w:hAnsi="Arial" w:cs="Arial"/>
          <w:sz w:val="22"/>
          <w:szCs w:val="22"/>
          <w:highlight w:val="yellow"/>
        </w:rPr>
        <w:t>R</w:t>
      </w:r>
      <w:r w:rsidR="003939F8" w:rsidRPr="002A75AE">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2A75AE" w:rsidRDefault="00797096" w:rsidP="00BF0162">
      <w:pPr>
        <w:pStyle w:val="ListParagraph"/>
        <w:numPr>
          <w:ilvl w:val="0"/>
          <w:numId w:val="24"/>
        </w:numPr>
        <w:ind w:left="426"/>
        <w:rPr>
          <w:rFonts w:ascii="Arial" w:hAnsi="Arial" w:cs="Arial"/>
          <w:sz w:val="22"/>
          <w:szCs w:val="22"/>
          <w:highlight w:val="yellow"/>
          <w:lang w:val="en-GB"/>
        </w:rPr>
      </w:pPr>
      <w:r w:rsidRPr="002A75AE">
        <w:rPr>
          <w:rFonts w:ascii="Arial" w:hAnsi="Arial" w:cs="Arial"/>
          <w:sz w:val="22"/>
          <w:szCs w:val="22"/>
          <w:highlight w:val="yellow"/>
          <w:lang w:val="en-GB"/>
        </w:rPr>
        <w:t>The debtor</w:t>
      </w:r>
      <w:r w:rsidR="00E676A0" w:rsidRPr="002A75AE">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2A75AE" w:rsidRDefault="004A40BD" w:rsidP="00D4592B">
      <w:pPr>
        <w:pStyle w:val="ListParagraph"/>
        <w:numPr>
          <w:ilvl w:val="0"/>
          <w:numId w:val="25"/>
        </w:numPr>
        <w:ind w:left="426"/>
        <w:rPr>
          <w:rFonts w:ascii="Arial" w:hAnsi="Arial" w:cs="Arial"/>
          <w:sz w:val="22"/>
          <w:szCs w:val="22"/>
          <w:highlight w:val="yellow"/>
          <w:lang w:val="en-GB"/>
        </w:rPr>
      </w:pPr>
      <w:r w:rsidRPr="002A75AE">
        <w:rPr>
          <w:rFonts w:ascii="Arial" w:hAnsi="Arial" w:cs="Arial"/>
          <w:sz w:val="22"/>
          <w:szCs w:val="22"/>
          <w:highlight w:val="yellow"/>
          <w:lang w:val="en-GB"/>
        </w:rPr>
        <w:t>Lo</w:t>
      </w:r>
      <w:r w:rsidR="004E1B0F" w:rsidRPr="002A75AE">
        <w:rPr>
          <w:rFonts w:ascii="Arial" w:hAnsi="Arial" w:cs="Arial"/>
          <w:sz w:val="22"/>
          <w:szCs w:val="22"/>
          <w:highlight w:val="yellow"/>
          <w:lang w:val="en-GB"/>
        </w:rPr>
        <w:t>cation of assets</w:t>
      </w:r>
      <w:r w:rsidR="00E676A0" w:rsidRPr="002A75AE">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825158" w:rsidRDefault="00AD62C1" w:rsidP="00D4592B">
      <w:pPr>
        <w:pStyle w:val="ListParagraph"/>
        <w:numPr>
          <w:ilvl w:val="0"/>
          <w:numId w:val="27"/>
        </w:numPr>
        <w:ind w:left="426"/>
        <w:rPr>
          <w:rFonts w:ascii="Arial" w:hAnsi="Arial" w:cs="Arial"/>
          <w:sz w:val="22"/>
          <w:szCs w:val="22"/>
          <w:highlight w:val="yellow"/>
          <w:lang w:val="en-GB"/>
        </w:rPr>
      </w:pPr>
      <w:r w:rsidRPr="00825158">
        <w:rPr>
          <w:rFonts w:ascii="Arial" w:hAnsi="Arial" w:cs="Arial"/>
          <w:sz w:val="22"/>
          <w:szCs w:val="22"/>
          <w:highlight w:val="yellow"/>
          <w:lang w:val="en-GB"/>
        </w:rPr>
        <w:t>Employees</w:t>
      </w:r>
      <w:r w:rsidR="00E676A0" w:rsidRPr="00825158">
        <w:rPr>
          <w:rFonts w:ascii="Arial" w:hAnsi="Arial" w:cs="Arial"/>
          <w:sz w:val="22"/>
          <w:szCs w:val="22"/>
          <w:highlight w:val="yellow"/>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Creditors with a right to separation</w:t>
      </w:r>
      <w:r w:rsidR="00E676A0" w:rsidRPr="00D4592B">
        <w:rPr>
          <w:rFonts w:ascii="Arial" w:hAnsi="Arial" w:cs="Arial"/>
          <w:sz w:val="22"/>
          <w:szCs w:val="22"/>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981405" w:rsidRDefault="004A7773" w:rsidP="00D4592B">
      <w:pPr>
        <w:pStyle w:val="ListParagraph"/>
        <w:numPr>
          <w:ilvl w:val="0"/>
          <w:numId w:val="29"/>
        </w:numPr>
        <w:ind w:left="426"/>
        <w:rPr>
          <w:rFonts w:ascii="Arial" w:hAnsi="Arial" w:cs="Arial"/>
          <w:sz w:val="22"/>
          <w:szCs w:val="22"/>
          <w:highlight w:val="yellow"/>
          <w:lang w:val="en-GB"/>
        </w:rPr>
      </w:pPr>
      <w:r w:rsidRPr="00981405">
        <w:rPr>
          <w:rFonts w:ascii="Arial" w:hAnsi="Arial" w:cs="Arial"/>
          <w:sz w:val="22"/>
          <w:szCs w:val="22"/>
          <w:highlight w:val="yellow"/>
          <w:lang w:val="en-GB"/>
        </w:rPr>
        <w:t>Six years</w:t>
      </w:r>
      <w:r w:rsidR="005F75C3" w:rsidRPr="00981405">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825158" w:rsidRDefault="00F54BA3" w:rsidP="00D4592B">
      <w:pPr>
        <w:pStyle w:val="ListParagraph"/>
        <w:numPr>
          <w:ilvl w:val="0"/>
          <w:numId w:val="31"/>
        </w:numPr>
        <w:ind w:left="426"/>
        <w:rPr>
          <w:rFonts w:ascii="Arial" w:hAnsi="Arial" w:cs="Arial"/>
          <w:sz w:val="22"/>
          <w:szCs w:val="22"/>
          <w:highlight w:val="yellow"/>
          <w:lang w:val="en-GB"/>
        </w:rPr>
      </w:pPr>
      <w:r w:rsidRPr="00825158">
        <w:rPr>
          <w:rFonts w:ascii="Arial" w:hAnsi="Arial" w:cs="Arial"/>
          <w:sz w:val="22"/>
          <w:szCs w:val="22"/>
          <w:highlight w:val="yellow"/>
          <w:lang w:val="en-GB"/>
        </w:rPr>
        <w:t>By statute (by force of law)</w:t>
      </w:r>
      <w:r w:rsidR="002B40FB" w:rsidRPr="00825158">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69D3E743" w14:textId="77777777" w:rsidR="00D670D7" w:rsidRDefault="00D670D7"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rules that regulate cross-border insolvency law in Germany are the following :</w:t>
      </w:r>
    </w:p>
    <w:p w14:paraId="3B727A83" w14:textId="77777777" w:rsidR="00D670D7" w:rsidRDefault="00D670D7" w:rsidP="00B30912">
      <w:pPr>
        <w:ind w:left="720" w:hanging="720"/>
        <w:jc w:val="both"/>
        <w:rPr>
          <w:rFonts w:ascii="Arial" w:hAnsi="Arial" w:cs="Arial"/>
          <w:color w:val="7B7B7B" w:themeColor="accent3" w:themeShade="BF"/>
          <w:sz w:val="22"/>
          <w:szCs w:val="22"/>
        </w:rPr>
      </w:pPr>
    </w:p>
    <w:p w14:paraId="4631E343" w14:textId="755C80E6" w:rsidR="004A53EA" w:rsidRPr="00D670D7" w:rsidRDefault="00AB7B7C" w:rsidP="00D670D7">
      <w:pPr>
        <w:pStyle w:val="ListParagraph"/>
        <w:numPr>
          <w:ilvl w:val="0"/>
          <w:numId w:val="36"/>
        </w:numPr>
        <w:jc w:val="both"/>
        <w:rPr>
          <w:rFonts w:ascii="Arial" w:hAnsi="Arial" w:cs="Arial"/>
          <w:color w:val="7B7B7B" w:themeColor="accent3" w:themeShade="BF"/>
          <w:sz w:val="22"/>
          <w:szCs w:val="22"/>
        </w:rPr>
      </w:pPr>
      <w:r w:rsidRPr="00D670D7">
        <w:rPr>
          <w:rFonts w:ascii="Arial" w:hAnsi="Arial" w:cs="Arial"/>
          <w:color w:val="7B7B7B" w:themeColor="accent3" w:themeShade="BF"/>
          <w:sz w:val="22"/>
          <w:szCs w:val="22"/>
        </w:rPr>
        <w:t xml:space="preserve">Section </w:t>
      </w:r>
      <w:r w:rsidR="00825158" w:rsidRPr="00D670D7">
        <w:rPr>
          <w:rFonts w:ascii="Arial" w:hAnsi="Arial" w:cs="Arial"/>
          <w:color w:val="7B7B7B" w:themeColor="accent3" w:themeShade="BF"/>
          <w:sz w:val="22"/>
          <w:szCs w:val="22"/>
        </w:rPr>
        <w:t>335 et seq InsO</w:t>
      </w:r>
      <w:r w:rsidR="004A53EA" w:rsidRPr="00D670D7">
        <w:rPr>
          <w:rFonts w:ascii="Arial" w:hAnsi="Arial" w:cs="Arial"/>
          <w:color w:val="7B7B7B" w:themeColor="accent3" w:themeShade="BF"/>
          <w:sz w:val="22"/>
          <w:szCs w:val="22"/>
        </w:rPr>
        <w:t xml:space="preserve"> (as long as no bi/multilateral agreements apply)</w:t>
      </w:r>
    </w:p>
    <w:p w14:paraId="07E1B7A4" w14:textId="78CF99CC" w:rsidR="00B30912" w:rsidRPr="00FF7156" w:rsidRDefault="00825158" w:rsidP="00D670D7">
      <w:pPr>
        <w:pStyle w:val="ListParagraph"/>
        <w:numPr>
          <w:ilvl w:val="0"/>
          <w:numId w:val="36"/>
        </w:numPr>
        <w:jc w:val="both"/>
        <w:rPr>
          <w:rFonts w:ascii="Arial" w:hAnsi="Arial" w:cs="Arial"/>
          <w:color w:val="7B7B7B" w:themeColor="accent3" w:themeShade="BF"/>
          <w:sz w:val="22"/>
          <w:szCs w:val="22"/>
        </w:rPr>
      </w:pPr>
      <w:r w:rsidRPr="00FF7156">
        <w:rPr>
          <w:rFonts w:ascii="Arial" w:hAnsi="Arial" w:cs="Arial"/>
          <w:color w:val="7B7B7B" w:themeColor="accent3" w:themeShade="BF"/>
          <w:sz w:val="22"/>
          <w:szCs w:val="22"/>
        </w:rPr>
        <w:t>EU Regulation 2015/848</w:t>
      </w:r>
      <w:r w:rsidR="00AB7B7C" w:rsidRPr="00FF7156">
        <w:rPr>
          <w:rFonts w:ascii="Arial" w:hAnsi="Arial" w:cs="Arial"/>
          <w:color w:val="7B7B7B" w:themeColor="accent3" w:themeShade="BF"/>
          <w:sz w:val="22"/>
          <w:szCs w:val="22"/>
        </w:rPr>
        <w:t xml:space="preserve"> (concerning other EU Member States). </w:t>
      </w:r>
    </w:p>
    <w:p w14:paraId="4F4C218B" w14:textId="025298FB" w:rsidR="00D670D7" w:rsidRPr="00FF7156" w:rsidRDefault="00D670D7" w:rsidP="00D670D7">
      <w:pPr>
        <w:jc w:val="both"/>
        <w:rPr>
          <w:rFonts w:ascii="Arial" w:hAnsi="Arial" w:cs="Arial"/>
          <w:color w:val="7B7B7B" w:themeColor="accent3" w:themeShade="BF"/>
          <w:sz w:val="22"/>
          <w:szCs w:val="22"/>
        </w:rPr>
      </w:pPr>
    </w:p>
    <w:p w14:paraId="35C39434" w14:textId="6A4D3F08" w:rsidR="00D670D7" w:rsidRPr="00FF7156" w:rsidRDefault="00FF7156" w:rsidP="00D670D7">
      <w:pPr>
        <w:jc w:val="both"/>
        <w:rPr>
          <w:rFonts w:ascii="Arial" w:hAnsi="Arial" w:cs="Arial"/>
          <w:color w:val="7B7B7B" w:themeColor="accent3" w:themeShade="BF"/>
          <w:sz w:val="22"/>
          <w:szCs w:val="22"/>
        </w:rPr>
      </w:pPr>
      <w:r w:rsidRPr="00FF7156">
        <w:rPr>
          <w:rFonts w:ascii="Arial" w:hAnsi="Arial" w:cs="Arial"/>
          <w:color w:val="7B7B7B" w:themeColor="accent3" w:themeShade="BF"/>
          <w:sz w:val="22"/>
          <w:szCs w:val="22"/>
        </w:rPr>
        <w:t xml:space="preserve">In German cross-border insolvency, the principle of Universality prescribes the effects of an insolvency proceeding. </w:t>
      </w:r>
    </w:p>
    <w:p w14:paraId="720BC2ED" w14:textId="7F382FE3" w:rsidR="00D71A34" w:rsidRPr="00FF7156" w:rsidRDefault="00D71A34" w:rsidP="00D71A34">
      <w:pPr>
        <w:autoSpaceDE w:val="0"/>
        <w:autoSpaceDN w:val="0"/>
        <w:adjustRightInd w:val="0"/>
        <w:snapToGrid w:val="0"/>
        <w:jc w:val="right"/>
        <w:rPr>
          <w:rFonts w:ascii="Arial" w:hAnsi="Arial" w:cs="Arial"/>
          <w:b/>
          <w:color w:val="FF0000"/>
          <w:sz w:val="22"/>
          <w:szCs w:val="22"/>
        </w:rPr>
      </w:pPr>
    </w:p>
    <w:p w14:paraId="238DDC65" w14:textId="77777777" w:rsidR="007622E8" w:rsidRPr="00FF7156" w:rsidRDefault="007622E8" w:rsidP="007622E8">
      <w:pPr>
        <w:jc w:val="both"/>
        <w:rPr>
          <w:rFonts w:ascii="Arial" w:hAnsi="Arial" w:cs="Arial"/>
          <w:sz w:val="22"/>
          <w:szCs w:val="22"/>
        </w:rPr>
      </w:pPr>
    </w:p>
    <w:p w14:paraId="1A9D5A4E" w14:textId="77777777" w:rsidR="00C72848" w:rsidRPr="00E47A4A" w:rsidRDefault="002C13C8" w:rsidP="002A37BB">
      <w:pPr>
        <w:ind w:left="720" w:hanging="720"/>
        <w:jc w:val="both"/>
        <w:rPr>
          <w:rFonts w:ascii="Arial" w:hAnsi="Arial" w:cs="Arial"/>
          <w:sz w:val="22"/>
          <w:szCs w:val="22"/>
          <w:lang w:val="fr-FR"/>
        </w:rPr>
      </w:pPr>
      <w:r w:rsidRPr="00E47A4A">
        <w:rPr>
          <w:rFonts w:ascii="Arial" w:hAnsi="Arial" w:cs="Arial"/>
          <w:b/>
          <w:bCs/>
          <w:sz w:val="22"/>
          <w:szCs w:val="22"/>
          <w:lang w:val="fr-FR"/>
        </w:rPr>
        <w:t xml:space="preserve">Question </w:t>
      </w:r>
      <w:r w:rsidR="00DE03AF" w:rsidRPr="00E47A4A">
        <w:rPr>
          <w:rFonts w:ascii="Arial" w:hAnsi="Arial" w:cs="Arial"/>
          <w:b/>
          <w:bCs/>
          <w:sz w:val="22"/>
          <w:szCs w:val="22"/>
          <w:lang w:val="fr-FR"/>
        </w:rPr>
        <w:t>2.2</w:t>
      </w:r>
      <w:r w:rsidR="00DE03AF" w:rsidRPr="00E47A4A">
        <w:rPr>
          <w:rFonts w:ascii="Arial" w:hAnsi="Arial" w:cs="Arial"/>
          <w:b/>
          <w:bCs/>
          <w:sz w:val="22"/>
          <w:szCs w:val="22"/>
          <w:lang w:val="fr-FR"/>
        </w:rPr>
        <w:tab/>
        <w:t>[</w:t>
      </w:r>
      <w:r w:rsidR="00D17FDC" w:rsidRPr="00E47A4A">
        <w:rPr>
          <w:rFonts w:ascii="Arial" w:hAnsi="Arial" w:cs="Arial"/>
          <w:b/>
          <w:bCs/>
          <w:sz w:val="22"/>
          <w:szCs w:val="22"/>
          <w:lang w:val="fr-FR"/>
        </w:rPr>
        <w:t>m</w:t>
      </w:r>
      <w:r w:rsidR="00DE03AF" w:rsidRPr="00E47A4A">
        <w:rPr>
          <w:rFonts w:ascii="Arial" w:hAnsi="Arial" w:cs="Arial"/>
          <w:b/>
          <w:bCs/>
          <w:sz w:val="22"/>
          <w:szCs w:val="22"/>
          <w:lang w:val="fr-FR"/>
        </w:rPr>
        <w:t xml:space="preserve">aximum </w:t>
      </w:r>
      <w:r w:rsidR="00C34152" w:rsidRPr="00E47A4A">
        <w:rPr>
          <w:rFonts w:ascii="Arial" w:hAnsi="Arial" w:cs="Arial"/>
          <w:b/>
          <w:bCs/>
          <w:sz w:val="22"/>
          <w:szCs w:val="22"/>
          <w:lang w:val="fr-FR"/>
        </w:rPr>
        <w:t>4</w:t>
      </w:r>
      <w:r w:rsidR="00DE03AF" w:rsidRPr="00E47A4A">
        <w:rPr>
          <w:rFonts w:ascii="Arial" w:hAnsi="Arial" w:cs="Arial"/>
          <w:b/>
          <w:bCs/>
          <w:sz w:val="22"/>
          <w:szCs w:val="22"/>
          <w:lang w:val="fr-FR"/>
        </w:rPr>
        <w:t xml:space="preserve"> marks]</w:t>
      </w:r>
      <w:r w:rsidR="00DE03AF" w:rsidRPr="00E47A4A">
        <w:rPr>
          <w:rFonts w:ascii="Arial" w:hAnsi="Arial" w:cs="Arial"/>
          <w:sz w:val="22"/>
          <w:szCs w:val="22"/>
          <w:lang w:val="fr-FR"/>
        </w:rPr>
        <w:t xml:space="preserve"> </w:t>
      </w:r>
    </w:p>
    <w:p w14:paraId="219E3356" w14:textId="77777777" w:rsidR="00C72848" w:rsidRPr="00E47A4A" w:rsidRDefault="00C72848" w:rsidP="002A37BB">
      <w:pPr>
        <w:ind w:left="720" w:hanging="720"/>
        <w:jc w:val="both"/>
        <w:rPr>
          <w:rFonts w:ascii="Arial" w:hAnsi="Arial" w:cs="Arial"/>
          <w:sz w:val="22"/>
          <w:szCs w:val="22"/>
          <w:lang w:val="fr-FR"/>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lastRenderedPageBreak/>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5026DAF" w14:textId="138B8659" w:rsidR="00B30912" w:rsidRDefault="008700F7" w:rsidP="008700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rules on publication of security right sin German law are not codified in one piece of </w:t>
      </w:r>
      <w:r w:rsidR="00376F38">
        <w:rPr>
          <w:rFonts w:ascii="Arial" w:hAnsi="Arial" w:cs="Arial"/>
          <w:color w:val="7B7B7B" w:themeColor="accent3" w:themeShade="BF"/>
          <w:sz w:val="22"/>
          <w:szCs w:val="22"/>
        </w:rPr>
        <w:t>legislation but</w:t>
      </w:r>
      <w:r>
        <w:rPr>
          <w:rFonts w:ascii="Arial" w:hAnsi="Arial" w:cs="Arial"/>
          <w:color w:val="7B7B7B" w:themeColor="accent3" w:themeShade="BF"/>
          <w:sz w:val="22"/>
          <w:szCs w:val="22"/>
        </w:rPr>
        <w:t xml:space="preserve"> tend to follow the rules governing the transfer of property of each type of asset, which vary depending on the asset.  </w:t>
      </w:r>
    </w:p>
    <w:p w14:paraId="640EC4C1" w14:textId="259F14C8" w:rsidR="008700F7" w:rsidRDefault="008700F7" w:rsidP="008700F7">
      <w:pPr>
        <w:jc w:val="both"/>
        <w:rPr>
          <w:rFonts w:ascii="Arial" w:hAnsi="Arial" w:cs="Arial"/>
          <w:color w:val="7B7B7B" w:themeColor="accent3" w:themeShade="BF"/>
          <w:sz w:val="22"/>
          <w:szCs w:val="22"/>
        </w:rPr>
      </w:pPr>
    </w:p>
    <w:p w14:paraId="62ED0004" w14:textId="5586BC5D" w:rsidR="008700F7" w:rsidRDefault="008700F7" w:rsidP="008700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Concerning security ownership and assignment, </w:t>
      </w:r>
      <w:r w:rsidR="00AB7B7C">
        <w:rPr>
          <w:rFonts w:ascii="Arial" w:hAnsi="Arial" w:cs="Arial"/>
          <w:color w:val="7B7B7B" w:themeColor="accent3" w:themeShade="BF"/>
          <w:sz w:val="22"/>
          <w:szCs w:val="22"/>
        </w:rPr>
        <w:t>the</w:t>
      </w:r>
      <w:r>
        <w:rPr>
          <w:rFonts w:ascii="Arial" w:hAnsi="Arial" w:cs="Arial"/>
          <w:color w:val="7B7B7B" w:themeColor="accent3" w:themeShade="BF"/>
          <w:sz w:val="22"/>
          <w:szCs w:val="22"/>
        </w:rPr>
        <w:t xml:space="preserve"> rule is that an act of publicity is not required. </w:t>
      </w:r>
      <w:r w:rsidR="00AA3D26">
        <w:rPr>
          <w:rFonts w:ascii="Arial" w:hAnsi="Arial" w:cs="Arial"/>
          <w:color w:val="7B7B7B" w:themeColor="accent3" w:themeShade="BF"/>
          <w:sz w:val="22"/>
          <w:szCs w:val="22"/>
        </w:rPr>
        <w:t>An exception to this rule is for registered inland waterway vessels</w:t>
      </w:r>
      <w:r w:rsidR="003719E4">
        <w:rPr>
          <w:rFonts w:ascii="Arial" w:hAnsi="Arial" w:cs="Arial"/>
          <w:color w:val="7B7B7B" w:themeColor="accent3" w:themeShade="BF"/>
          <w:sz w:val="22"/>
          <w:szCs w:val="22"/>
        </w:rPr>
        <w:t xml:space="preserve"> of a certain size</w:t>
      </w:r>
      <w:r w:rsidR="00AA3D26">
        <w:rPr>
          <w:rFonts w:ascii="Arial" w:hAnsi="Arial" w:cs="Arial"/>
          <w:color w:val="7B7B7B" w:themeColor="accent3" w:themeShade="BF"/>
          <w:sz w:val="22"/>
          <w:szCs w:val="22"/>
        </w:rPr>
        <w:t xml:space="preserve">, that requires the creditor to register in a special Ship Register as the new owner. </w:t>
      </w:r>
    </w:p>
    <w:p w14:paraId="104212B3" w14:textId="51D410E1" w:rsidR="003719E4" w:rsidRDefault="003719E4" w:rsidP="008700F7">
      <w:pPr>
        <w:jc w:val="both"/>
        <w:rPr>
          <w:rFonts w:ascii="Arial" w:hAnsi="Arial" w:cs="Arial"/>
          <w:color w:val="7B7B7B" w:themeColor="accent3" w:themeShade="BF"/>
          <w:sz w:val="22"/>
          <w:szCs w:val="22"/>
        </w:rPr>
      </w:pPr>
    </w:p>
    <w:p w14:paraId="4F9855E3" w14:textId="79704C0F" w:rsidR="003719E4" w:rsidRDefault="003719E4" w:rsidP="008700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Concerning pledges, the transfer of possession is considered the necessary act of publicity required. There is no specific publicity required apart form that. However, for claims, the debtor must be notified</w:t>
      </w:r>
      <w:r w:rsidR="00AB7B7C">
        <w:rPr>
          <w:rFonts w:ascii="Arial" w:hAnsi="Arial" w:cs="Arial"/>
          <w:color w:val="7B7B7B" w:themeColor="accent3" w:themeShade="BF"/>
          <w:sz w:val="22"/>
          <w:szCs w:val="22"/>
        </w:rPr>
        <w:t xml:space="preserve">, in order to be able to pay the right person. </w:t>
      </w:r>
      <w:r>
        <w:rPr>
          <w:rFonts w:ascii="Arial" w:hAnsi="Arial" w:cs="Arial"/>
          <w:color w:val="7B7B7B" w:themeColor="accent3" w:themeShade="BF"/>
          <w:sz w:val="22"/>
          <w:szCs w:val="22"/>
        </w:rPr>
        <w:t xml:space="preserve"> </w:t>
      </w:r>
    </w:p>
    <w:p w14:paraId="1B3BB2D7" w14:textId="5C48A95C" w:rsidR="003719E4" w:rsidRDefault="003719E4" w:rsidP="008700F7">
      <w:pPr>
        <w:jc w:val="both"/>
        <w:rPr>
          <w:rFonts w:ascii="Arial" w:hAnsi="Arial" w:cs="Arial"/>
          <w:color w:val="7B7B7B" w:themeColor="accent3" w:themeShade="BF"/>
          <w:sz w:val="22"/>
          <w:szCs w:val="22"/>
        </w:rPr>
      </w:pPr>
    </w:p>
    <w:p w14:paraId="6A9624A8" w14:textId="74C13580" w:rsidR="003719E4" w:rsidRDefault="003719E4" w:rsidP="008700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Concerning immovables, a mortgage must be registered in the land register (same for ships and planes). Publicity is therefore guaranteed by this register. </w:t>
      </w:r>
    </w:p>
    <w:p w14:paraId="6B031977" w14:textId="3C2E3D34" w:rsidR="00B30912" w:rsidRDefault="00B30912" w:rsidP="000413DC">
      <w:pPr>
        <w:ind w:left="720" w:hanging="720"/>
        <w:jc w:val="both"/>
        <w:rPr>
          <w:rFonts w:ascii="Arial" w:hAnsi="Arial" w:cs="Arial"/>
          <w:color w:val="7B7B7B" w:themeColor="accent3" w:themeShade="BF"/>
          <w:sz w:val="22"/>
          <w:szCs w:val="22"/>
        </w:rPr>
      </w:pPr>
    </w:p>
    <w:p w14:paraId="54EECA95" w14:textId="77777777" w:rsidR="006B3772" w:rsidRPr="007A3213" w:rsidRDefault="006B377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9B4248">
      <w:pPr>
        <w:jc w:val="both"/>
        <w:rPr>
          <w:rFonts w:ascii="Arial" w:hAnsi="Arial" w:cs="Arial"/>
          <w:sz w:val="22"/>
          <w:szCs w:val="22"/>
          <w:lang w:val="en-GB"/>
        </w:rPr>
      </w:pPr>
    </w:p>
    <w:p w14:paraId="79B52983" w14:textId="77777777" w:rsidR="009B4248" w:rsidRDefault="006B3772" w:rsidP="009B42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verification meeting is a meeting where </w:t>
      </w:r>
      <w:r w:rsidRPr="006B3772">
        <w:rPr>
          <w:rFonts w:ascii="Arial" w:hAnsi="Arial" w:cs="Arial"/>
          <w:color w:val="7B7B7B" w:themeColor="accent3" w:themeShade="BF"/>
          <w:sz w:val="22"/>
          <w:szCs w:val="22"/>
        </w:rPr>
        <w:t xml:space="preserve">the amount and ranking of claims that have been lodged are verified. </w:t>
      </w:r>
    </w:p>
    <w:p w14:paraId="5889ABBD" w14:textId="77777777" w:rsidR="009B4248" w:rsidRDefault="009B4248" w:rsidP="009B4248">
      <w:pPr>
        <w:jc w:val="both"/>
        <w:rPr>
          <w:rFonts w:ascii="Arial" w:hAnsi="Arial" w:cs="Arial"/>
          <w:color w:val="7B7B7B" w:themeColor="accent3" w:themeShade="BF"/>
          <w:sz w:val="22"/>
          <w:szCs w:val="22"/>
        </w:rPr>
      </w:pPr>
    </w:p>
    <w:p w14:paraId="2948C624" w14:textId="1C969974" w:rsidR="009B4248" w:rsidRDefault="006B3772" w:rsidP="009B4248">
      <w:pPr>
        <w:jc w:val="both"/>
        <w:rPr>
          <w:rFonts w:ascii="Arial" w:hAnsi="Arial" w:cs="Arial"/>
          <w:color w:val="7B7B7B" w:themeColor="accent3" w:themeShade="BF"/>
          <w:sz w:val="22"/>
          <w:szCs w:val="22"/>
        </w:rPr>
      </w:pPr>
      <w:r w:rsidRPr="006B3772">
        <w:rPr>
          <w:rFonts w:ascii="Arial" w:hAnsi="Arial" w:cs="Arial"/>
          <w:color w:val="7B7B7B" w:themeColor="accent3" w:themeShade="BF"/>
          <w:sz w:val="22"/>
          <w:szCs w:val="22"/>
        </w:rPr>
        <w:t>The insolvency administrator and creditors have the right to dispute any claims which have been lodged</w:t>
      </w:r>
      <w:r w:rsidR="009B4248">
        <w:rPr>
          <w:rFonts w:ascii="Arial" w:hAnsi="Arial" w:cs="Arial"/>
          <w:color w:val="7B7B7B" w:themeColor="accent3" w:themeShade="BF"/>
          <w:sz w:val="22"/>
          <w:szCs w:val="22"/>
        </w:rPr>
        <w:t>.</w:t>
      </w:r>
    </w:p>
    <w:p w14:paraId="54E45D4A" w14:textId="77777777" w:rsidR="009B4248" w:rsidRDefault="009B4248" w:rsidP="009B4248">
      <w:pPr>
        <w:jc w:val="both"/>
        <w:rPr>
          <w:rFonts w:ascii="Arial" w:hAnsi="Arial" w:cs="Arial"/>
          <w:color w:val="7B7B7B" w:themeColor="accent3" w:themeShade="BF"/>
          <w:sz w:val="22"/>
          <w:szCs w:val="22"/>
        </w:rPr>
      </w:pPr>
    </w:p>
    <w:p w14:paraId="7D8D914C" w14:textId="348E5F22" w:rsidR="006B3772" w:rsidRDefault="009B4248" w:rsidP="009B42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claims are not disputed, then they are deemed “determined”, and give the appropriate voting rights to creditors and the right to participate in any distribution. </w:t>
      </w:r>
    </w:p>
    <w:p w14:paraId="228ACA3A" w14:textId="77777777" w:rsidR="009B4248" w:rsidRDefault="009B4248" w:rsidP="009B4248">
      <w:pPr>
        <w:jc w:val="both"/>
        <w:rPr>
          <w:rFonts w:ascii="Arial" w:hAnsi="Arial" w:cs="Arial"/>
          <w:color w:val="7B7B7B" w:themeColor="accent3" w:themeShade="BF"/>
          <w:sz w:val="22"/>
          <w:szCs w:val="22"/>
        </w:rPr>
      </w:pPr>
    </w:p>
    <w:p w14:paraId="44D00A25" w14:textId="087C333D" w:rsidR="009B4248" w:rsidRDefault="009B4248" w:rsidP="009B424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a claim is disputed, the creditor that disputes a claim must instigate proceeding to determine the claim. During the meeting, the insolvency administrator keeps a record of what must be paid to creditors in a distribution register</w:t>
      </w:r>
      <w:r w:rsidR="00AB7B7C">
        <w:rPr>
          <w:rFonts w:ascii="Arial" w:hAnsi="Arial" w:cs="Arial"/>
          <w:color w:val="7B7B7B" w:themeColor="accent3" w:themeShade="BF"/>
          <w:sz w:val="22"/>
          <w:szCs w:val="22"/>
        </w:rPr>
        <w:t xml:space="preserve">. This register is </w:t>
      </w:r>
      <w:r>
        <w:rPr>
          <w:rFonts w:ascii="Arial" w:hAnsi="Arial" w:cs="Arial"/>
          <w:color w:val="7B7B7B" w:themeColor="accent3" w:themeShade="BF"/>
          <w:sz w:val="22"/>
          <w:szCs w:val="22"/>
        </w:rPr>
        <w:t xml:space="preserve">available at the insolvency court for inspection. </w:t>
      </w:r>
    </w:p>
    <w:p w14:paraId="38E8BA2C" w14:textId="533B0672" w:rsidR="009B4248" w:rsidRDefault="009B4248" w:rsidP="006B3772">
      <w:pPr>
        <w:ind w:left="720" w:hanging="720"/>
        <w:jc w:val="both"/>
        <w:rPr>
          <w:rFonts w:ascii="Arial" w:hAnsi="Arial" w:cs="Arial"/>
          <w:color w:val="7B7B7B" w:themeColor="accent3" w:themeShade="BF"/>
          <w:sz w:val="22"/>
          <w:szCs w:val="22"/>
        </w:rPr>
      </w:pPr>
    </w:p>
    <w:p w14:paraId="64B4D1B4" w14:textId="1FC65CB1" w:rsidR="009B4248" w:rsidRDefault="009B4248" w:rsidP="00AB7B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verification meeting must take place in order for any unsecured creditors to be paid, excepting interim distributions. </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46EDE3AC" w14:textId="77777777" w:rsidR="00E32B89" w:rsidRDefault="00BF01F2" w:rsidP="006B2A9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rules applying to executory contracts are §103 and following of the InsO</w:t>
      </w:r>
      <w:r w:rsidR="00E32B89">
        <w:rPr>
          <w:rFonts w:ascii="Arial" w:hAnsi="Arial" w:cs="Arial"/>
          <w:color w:val="7B7B7B" w:themeColor="accent3" w:themeShade="BF"/>
          <w:sz w:val="22"/>
          <w:szCs w:val="22"/>
        </w:rPr>
        <w:t xml:space="preserve"> :</w:t>
      </w:r>
    </w:p>
    <w:p w14:paraId="6250DC0C" w14:textId="77777777" w:rsidR="00E32B89" w:rsidRDefault="00E32B89" w:rsidP="006B2A90">
      <w:pPr>
        <w:jc w:val="both"/>
        <w:rPr>
          <w:rFonts w:ascii="Arial" w:hAnsi="Arial" w:cs="Arial"/>
          <w:color w:val="7B7B7B" w:themeColor="accent3" w:themeShade="BF"/>
          <w:sz w:val="22"/>
          <w:szCs w:val="22"/>
        </w:rPr>
      </w:pPr>
    </w:p>
    <w:p w14:paraId="25ED6971" w14:textId="0885B732" w:rsidR="00E32B89" w:rsidRPr="00E32B89" w:rsidRDefault="00E32B89" w:rsidP="006B2A90">
      <w:pPr>
        <w:jc w:val="both"/>
        <w:rPr>
          <w:rFonts w:ascii="Arial" w:hAnsi="Arial" w:cs="Arial"/>
          <w:i/>
          <w:iCs/>
          <w:color w:val="7B7B7B" w:themeColor="accent3" w:themeShade="BF"/>
          <w:sz w:val="22"/>
          <w:szCs w:val="22"/>
        </w:rPr>
      </w:pPr>
      <w:r>
        <w:rPr>
          <w:rFonts w:ascii="Arial" w:hAnsi="Arial" w:cs="Arial"/>
          <w:i/>
          <w:iCs/>
          <w:color w:val="7B7B7B" w:themeColor="accent3" w:themeShade="BF"/>
          <w:sz w:val="22"/>
          <w:szCs w:val="22"/>
        </w:rPr>
        <w:t>“</w:t>
      </w:r>
      <w:r w:rsidRPr="00E32B89">
        <w:rPr>
          <w:rFonts w:ascii="Arial" w:hAnsi="Arial" w:cs="Arial"/>
          <w:i/>
          <w:iCs/>
          <w:color w:val="7B7B7B" w:themeColor="accent3" w:themeShade="BF"/>
          <w:sz w:val="22"/>
          <w:szCs w:val="22"/>
        </w:rPr>
        <w:t>Section 103 – Insolvency Administrator’s Right of Choice (1) If a reciprocal contract has not been performed or has not been fully performed by the debtor and the other party at the time when insolvency proceedings are commenced, the insolvency administrator may perform the contract in place of the debtor and demand performance from the other party. (2) If the administrator refuses to perform the contract, the other party may assert a claim for non</w:t>
      </w:r>
      <w:r>
        <w:rPr>
          <w:rFonts w:ascii="Arial" w:hAnsi="Arial" w:cs="Arial"/>
          <w:i/>
          <w:iCs/>
          <w:color w:val="7B7B7B" w:themeColor="accent3" w:themeShade="BF"/>
          <w:sz w:val="22"/>
          <w:szCs w:val="22"/>
        </w:rPr>
        <w:t>-</w:t>
      </w:r>
      <w:r w:rsidRPr="00E32B89">
        <w:rPr>
          <w:rFonts w:ascii="Arial" w:hAnsi="Arial" w:cs="Arial"/>
          <w:i/>
          <w:iCs/>
          <w:color w:val="7B7B7B" w:themeColor="accent3" w:themeShade="BF"/>
          <w:sz w:val="22"/>
          <w:szCs w:val="22"/>
        </w:rPr>
        <w:t xml:space="preserve">performance only as an insolvency creditor. If the other party requests that the insolvency administrator exercise his/her right of choice, the administrator must declare without delay </w:t>
      </w:r>
      <w:r w:rsidRPr="00E32B89">
        <w:rPr>
          <w:rFonts w:ascii="Arial" w:hAnsi="Arial" w:cs="Arial"/>
          <w:i/>
          <w:iCs/>
          <w:color w:val="7B7B7B" w:themeColor="accent3" w:themeShade="BF"/>
          <w:sz w:val="22"/>
          <w:szCs w:val="22"/>
        </w:rPr>
        <w:lastRenderedPageBreak/>
        <w:t>whether or not he/she wishes to demand performance of the contract. If he/she fails to do so, he/she cannot insist on performance.</w:t>
      </w:r>
      <w:r>
        <w:rPr>
          <w:rFonts w:ascii="Arial" w:hAnsi="Arial" w:cs="Arial"/>
          <w:i/>
          <w:iCs/>
          <w:color w:val="7B7B7B" w:themeColor="accent3" w:themeShade="BF"/>
          <w:sz w:val="22"/>
          <w:szCs w:val="22"/>
        </w:rPr>
        <w:t>”</w:t>
      </w:r>
    </w:p>
    <w:p w14:paraId="40561249" w14:textId="77777777" w:rsidR="00E32B89" w:rsidRDefault="00E32B89" w:rsidP="006B2A90">
      <w:pPr>
        <w:jc w:val="both"/>
        <w:rPr>
          <w:rFonts w:ascii="Arial" w:hAnsi="Arial" w:cs="Arial"/>
          <w:color w:val="7B7B7B" w:themeColor="accent3" w:themeShade="BF"/>
          <w:sz w:val="22"/>
          <w:szCs w:val="22"/>
        </w:rPr>
      </w:pPr>
    </w:p>
    <w:p w14:paraId="7AB5F559" w14:textId="52631053" w:rsidR="00BF01F2" w:rsidRDefault="00E32B89" w:rsidP="006B2A9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According to this text, a</w:t>
      </w:r>
      <w:r w:rsidR="007B6D1E">
        <w:rPr>
          <w:rFonts w:ascii="Arial" w:hAnsi="Arial" w:cs="Arial"/>
          <w:color w:val="7B7B7B" w:themeColor="accent3" w:themeShade="BF"/>
          <w:sz w:val="22"/>
          <w:szCs w:val="22"/>
        </w:rPr>
        <w:t>n executory contract is considered to be a contract where contractual obligations remain unfulfilled on both sides</w:t>
      </w:r>
      <w:r>
        <w:rPr>
          <w:rFonts w:ascii="Arial" w:hAnsi="Arial" w:cs="Arial"/>
          <w:color w:val="7B7B7B" w:themeColor="accent3" w:themeShade="BF"/>
          <w:sz w:val="22"/>
          <w:szCs w:val="22"/>
        </w:rPr>
        <w:t xml:space="preserve">, or not fully performed. </w:t>
      </w:r>
    </w:p>
    <w:p w14:paraId="2D6FEB2C" w14:textId="77777777" w:rsidR="00E32B89" w:rsidRDefault="00E32B89" w:rsidP="00E32B89">
      <w:pPr>
        <w:jc w:val="both"/>
        <w:rPr>
          <w:rFonts w:ascii="Arial" w:hAnsi="Arial" w:cs="Arial"/>
          <w:color w:val="7B7B7B" w:themeColor="accent3" w:themeShade="BF"/>
          <w:sz w:val="22"/>
          <w:szCs w:val="22"/>
        </w:rPr>
      </w:pPr>
    </w:p>
    <w:p w14:paraId="405F94AC" w14:textId="77777777" w:rsidR="00E32B89" w:rsidRDefault="00E32B89" w:rsidP="00E32B8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debtor in possession or insolvency administrator has the choice to fulfil an executory contract. The party to a contract that the insolvency practitioner has chosen to fulfil must perform outstanding contractual obligations if the administrator chooses to opt for the fulfilment of the contract. As a consequence, any outstanding claim gets elevated in rank subsequently as an administrative claim. If the administrator chooses fulfilment, the debtor too must fulfil their obligations. </w:t>
      </w:r>
    </w:p>
    <w:p w14:paraId="3B5E93C1" w14:textId="77777777" w:rsidR="00E32B89" w:rsidRDefault="00E32B89" w:rsidP="00E32B89">
      <w:pPr>
        <w:jc w:val="both"/>
        <w:rPr>
          <w:rFonts w:ascii="Arial" w:hAnsi="Arial" w:cs="Arial"/>
          <w:color w:val="7B7B7B" w:themeColor="accent3" w:themeShade="BF"/>
          <w:sz w:val="22"/>
          <w:szCs w:val="22"/>
        </w:rPr>
      </w:pPr>
    </w:p>
    <w:p w14:paraId="7D894877" w14:textId="3D6EFF4E" w:rsidR="00E32B89" w:rsidRDefault="00E32B89" w:rsidP="00E32B8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administrator decided to not fulfil the contractual terms, then the cont</w:t>
      </w:r>
      <w:r w:rsidR="00AB7B7C">
        <w:rPr>
          <w:rFonts w:ascii="Arial" w:hAnsi="Arial" w:cs="Arial"/>
          <w:color w:val="7B7B7B" w:themeColor="accent3" w:themeShade="BF"/>
          <w:sz w:val="22"/>
          <w:szCs w:val="22"/>
        </w:rPr>
        <w:t>r</w:t>
      </w:r>
      <w:r>
        <w:rPr>
          <w:rFonts w:ascii="Arial" w:hAnsi="Arial" w:cs="Arial"/>
          <w:color w:val="7B7B7B" w:themeColor="accent3" w:themeShade="BF"/>
          <w:sz w:val="22"/>
          <w:szCs w:val="22"/>
        </w:rPr>
        <w:t xml:space="preserve">acting partner can use the non-performance of the insolvency administrator to register a claim that is satisfied on a pro rata basis. </w:t>
      </w:r>
    </w:p>
    <w:p w14:paraId="17881865" w14:textId="5B1C9C07" w:rsidR="00E32B89" w:rsidRDefault="00E32B89" w:rsidP="00E32B89">
      <w:pPr>
        <w:jc w:val="both"/>
        <w:rPr>
          <w:rFonts w:ascii="Arial" w:hAnsi="Arial" w:cs="Arial"/>
          <w:color w:val="7B7B7B" w:themeColor="accent3" w:themeShade="BF"/>
          <w:sz w:val="22"/>
          <w:szCs w:val="22"/>
        </w:rPr>
      </w:pPr>
    </w:p>
    <w:p w14:paraId="739AA15D" w14:textId="1635063A" w:rsidR="00E32B89" w:rsidRDefault="00E32B89" w:rsidP="00E32B8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contractual partner</w:t>
      </w:r>
      <w:r w:rsidR="008371FD">
        <w:rPr>
          <w:rFonts w:ascii="Arial" w:hAnsi="Arial" w:cs="Arial"/>
          <w:color w:val="7B7B7B" w:themeColor="accent3" w:themeShade="BF"/>
          <w:sz w:val="22"/>
          <w:szCs w:val="22"/>
        </w:rPr>
        <w:t xml:space="preserve"> can try and force this decision to be taken, by demanding that the insolvency administrator pronounces their intention to fulfil the contract or not. If the insolvency administrator does not opt immediately for fulfilment, this does not automatically wind up the contract, but the insolvency administrator can no longer use their power of demanding fulfilment from the contractual party. </w:t>
      </w:r>
    </w:p>
    <w:p w14:paraId="02898605" w14:textId="70E713A7" w:rsidR="006B2A90" w:rsidRDefault="006B2A90" w:rsidP="006B2A90">
      <w:pPr>
        <w:jc w:val="both"/>
        <w:rPr>
          <w:rFonts w:ascii="Arial" w:hAnsi="Arial" w:cs="Arial"/>
          <w:color w:val="7B7B7B" w:themeColor="accent3" w:themeShade="BF"/>
          <w:sz w:val="22"/>
          <w:szCs w:val="22"/>
        </w:rPr>
      </w:pPr>
    </w:p>
    <w:p w14:paraId="79D37E82" w14:textId="4C80A145" w:rsidR="00E47A4A" w:rsidRDefault="006B2A90" w:rsidP="006B2A9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a contractual partner has a claim against the </w:t>
      </w:r>
      <w:r w:rsidR="00CC5845">
        <w:rPr>
          <w:rFonts w:ascii="Arial" w:hAnsi="Arial" w:cs="Arial"/>
          <w:color w:val="7B7B7B" w:themeColor="accent3" w:themeShade="BF"/>
          <w:sz w:val="22"/>
          <w:szCs w:val="22"/>
        </w:rPr>
        <w:t>debtor or</w:t>
      </w:r>
      <w:r w:rsidR="00E32B89">
        <w:rPr>
          <w:rFonts w:ascii="Arial" w:hAnsi="Arial" w:cs="Arial"/>
          <w:color w:val="7B7B7B" w:themeColor="accent3" w:themeShade="BF"/>
          <w:sz w:val="22"/>
          <w:szCs w:val="22"/>
        </w:rPr>
        <w:t xml:space="preserve"> fulfilled the contractual obligation before the opening of insolvency proceedings, </w:t>
      </w:r>
      <w:r w:rsidR="00E47A4A">
        <w:rPr>
          <w:rFonts w:ascii="Arial" w:hAnsi="Arial" w:cs="Arial"/>
          <w:color w:val="7B7B7B" w:themeColor="accent3" w:themeShade="BF"/>
          <w:sz w:val="22"/>
          <w:szCs w:val="22"/>
        </w:rPr>
        <w:t>the claim can be satisfied by the insolvency administrator on a pro rata basis.</w:t>
      </w:r>
    </w:p>
    <w:p w14:paraId="7102F79F" w14:textId="19E28E38" w:rsidR="008371FD" w:rsidRDefault="008371FD" w:rsidP="003E4613">
      <w:pPr>
        <w:jc w:val="both"/>
        <w:rPr>
          <w:rFonts w:ascii="Arial" w:hAnsi="Arial" w:cs="Arial"/>
          <w:color w:val="7B7B7B" w:themeColor="accent3" w:themeShade="BF"/>
          <w:sz w:val="22"/>
          <w:szCs w:val="22"/>
        </w:rPr>
      </w:pPr>
    </w:p>
    <w:p w14:paraId="2376ACC6" w14:textId="1720A8BE" w:rsidR="008371FD" w:rsidRDefault="008371FD" w:rsidP="003E4613">
      <w:pPr>
        <w:jc w:val="both"/>
        <w:rPr>
          <w:rFonts w:ascii="Arial" w:hAnsi="Arial" w:cs="Arial"/>
          <w:color w:val="7B7B7B" w:themeColor="accent3" w:themeShade="BF"/>
          <w:sz w:val="22"/>
          <w:szCs w:val="22"/>
        </w:rPr>
      </w:pPr>
      <w:r w:rsidRPr="008371FD">
        <w:rPr>
          <w:rFonts w:ascii="Arial" w:hAnsi="Arial" w:cs="Arial"/>
          <w:color w:val="7B7B7B" w:themeColor="accent3" w:themeShade="BF"/>
          <w:sz w:val="22"/>
          <w:szCs w:val="22"/>
        </w:rPr>
        <w:t>Section 105</w:t>
      </w:r>
      <w:r>
        <w:rPr>
          <w:rFonts w:ascii="Arial" w:hAnsi="Arial" w:cs="Arial"/>
          <w:color w:val="7B7B7B" w:themeColor="accent3" w:themeShade="BF"/>
          <w:sz w:val="22"/>
          <w:szCs w:val="22"/>
        </w:rPr>
        <w:t xml:space="preserve"> provides for the issue of divisible performance : </w:t>
      </w:r>
      <w:r w:rsidRPr="008371FD">
        <w:rPr>
          <w:rFonts w:ascii="Arial" w:hAnsi="Arial" w:cs="Arial"/>
          <w:i/>
          <w:iCs/>
          <w:color w:val="7B7B7B" w:themeColor="accent3" w:themeShade="BF"/>
          <w:sz w:val="22"/>
          <w:szCs w:val="22"/>
        </w:rPr>
        <w:t>“If the performance owed under a contract is divisible and the other party has already partially provided the performance due by it at the time of commencement of insolvency proceedings, this party is an insolvency creditor for the amount of its claim to counter-performance corresponding to the partial performance, even if the insolvency administrator demands performance in relation to the performance still outstanding. The other party is not entitled to claim the return of any partial performance that passed into the debtor’s assets prior to commencement of proceedings from the insolvency estate on the grounds of non-performance of its claim to counter-performance.”</w:t>
      </w:r>
    </w:p>
    <w:p w14:paraId="28DFD253" w14:textId="5AF62D28" w:rsidR="00AA1BE3" w:rsidRDefault="00AA1BE3" w:rsidP="003E4613">
      <w:pPr>
        <w:jc w:val="both"/>
        <w:rPr>
          <w:rFonts w:ascii="Arial" w:hAnsi="Arial" w:cs="Arial"/>
          <w:i/>
          <w:iCs/>
          <w:color w:val="7B7B7B" w:themeColor="accent3" w:themeShade="BF"/>
          <w:sz w:val="22"/>
          <w:szCs w:val="22"/>
        </w:rPr>
      </w:pPr>
    </w:p>
    <w:p w14:paraId="312F30D9" w14:textId="20D9A8CF" w:rsidR="008371FD" w:rsidRDefault="008371FD" w:rsidP="003E461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provision covers executory contracts that are stretched out over a period of time, such as supply contracts. The return obligation must be satisfied in full for services performed after the opening of the insolvency proceedings</w:t>
      </w:r>
      <w:r w:rsidR="00AB7B7C">
        <w:rPr>
          <w:rFonts w:ascii="Arial" w:hAnsi="Arial" w:cs="Arial"/>
          <w:color w:val="7B7B7B" w:themeColor="accent3" w:themeShade="BF"/>
          <w:sz w:val="22"/>
          <w:szCs w:val="22"/>
        </w:rPr>
        <w:t>. However,</w:t>
      </w:r>
      <w:r>
        <w:rPr>
          <w:rFonts w:ascii="Arial" w:hAnsi="Arial" w:cs="Arial"/>
          <w:color w:val="7B7B7B" w:themeColor="accent3" w:themeShade="BF"/>
          <w:sz w:val="22"/>
          <w:szCs w:val="22"/>
        </w:rPr>
        <w:t xml:space="preserve"> those performed </w:t>
      </w:r>
      <w:r w:rsidR="00AB7B7C">
        <w:rPr>
          <w:rFonts w:ascii="Arial" w:hAnsi="Arial" w:cs="Arial"/>
          <w:color w:val="7B7B7B" w:themeColor="accent3" w:themeShade="BF"/>
          <w:sz w:val="22"/>
          <w:szCs w:val="22"/>
        </w:rPr>
        <w:t>prior to</w:t>
      </w:r>
      <w:r>
        <w:rPr>
          <w:rFonts w:ascii="Arial" w:hAnsi="Arial" w:cs="Arial"/>
          <w:color w:val="7B7B7B" w:themeColor="accent3" w:themeShade="BF"/>
          <w:sz w:val="22"/>
          <w:szCs w:val="22"/>
        </w:rPr>
        <w:t xml:space="preserve"> the opening of the insolvency proceeding are satisfied as </w:t>
      </w:r>
      <w:r w:rsidR="00D670D7">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w:t>
      </w:r>
      <w:r w:rsidR="00AB7B7C">
        <w:rPr>
          <w:rFonts w:ascii="Arial" w:hAnsi="Arial" w:cs="Arial"/>
          <w:color w:val="7B7B7B" w:themeColor="accent3" w:themeShade="BF"/>
          <w:sz w:val="22"/>
          <w:szCs w:val="22"/>
        </w:rPr>
        <w:t xml:space="preserve">pre </w:t>
      </w:r>
      <w:r>
        <w:rPr>
          <w:rFonts w:ascii="Arial" w:hAnsi="Arial" w:cs="Arial"/>
          <w:color w:val="7B7B7B" w:themeColor="accent3" w:themeShade="BF"/>
          <w:sz w:val="22"/>
          <w:szCs w:val="22"/>
        </w:rPr>
        <w:t xml:space="preserve">insolvency claim on a pro rata basis. </w:t>
      </w:r>
    </w:p>
    <w:p w14:paraId="3902557E" w14:textId="77777777" w:rsidR="008371FD" w:rsidRPr="008371FD" w:rsidRDefault="008371FD" w:rsidP="003E4613">
      <w:pPr>
        <w:jc w:val="both"/>
        <w:rPr>
          <w:rFonts w:ascii="Arial" w:hAnsi="Arial" w:cs="Arial"/>
          <w:color w:val="7B7B7B" w:themeColor="accent3" w:themeShade="BF"/>
          <w:sz w:val="22"/>
          <w:szCs w:val="22"/>
        </w:rPr>
      </w:pPr>
    </w:p>
    <w:p w14:paraId="33190155" w14:textId="3498EBC7" w:rsidR="00AA1BE3" w:rsidRDefault="00AA1BE3" w:rsidP="003E4613">
      <w:pPr>
        <w:jc w:val="both"/>
        <w:rPr>
          <w:rFonts w:ascii="Arial" w:hAnsi="Arial" w:cs="Arial"/>
          <w:color w:val="7B7B7B" w:themeColor="accent3" w:themeShade="BF"/>
          <w:sz w:val="22"/>
          <w:szCs w:val="22"/>
        </w:rPr>
      </w:pPr>
      <w:r w:rsidRPr="00AB7B7C">
        <w:rPr>
          <w:rFonts w:ascii="Arial" w:hAnsi="Arial" w:cs="Arial"/>
          <w:i/>
          <w:iCs/>
          <w:color w:val="7B7B7B" w:themeColor="accent3" w:themeShade="BF"/>
          <w:sz w:val="22"/>
          <w:szCs w:val="22"/>
        </w:rPr>
        <w:t>Ipso fact</w:t>
      </w:r>
      <w:r w:rsidR="00AB7B7C" w:rsidRPr="00AB7B7C">
        <w:rPr>
          <w:rFonts w:ascii="Arial" w:hAnsi="Arial" w:cs="Arial"/>
          <w:i/>
          <w:iCs/>
          <w:color w:val="7B7B7B" w:themeColor="accent3" w:themeShade="BF"/>
          <w:sz w:val="22"/>
          <w:szCs w:val="22"/>
        </w:rPr>
        <w:t>o</w:t>
      </w:r>
      <w:r>
        <w:rPr>
          <w:rFonts w:ascii="Arial" w:hAnsi="Arial" w:cs="Arial"/>
          <w:color w:val="7B7B7B" w:themeColor="accent3" w:themeShade="BF"/>
          <w:sz w:val="22"/>
          <w:szCs w:val="22"/>
        </w:rPr>
        <w:t xml:space="preserve"> clauses are neutrali</w:t>
      </w:r>
      <w:r w:rsidR="00570345">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ed / not effective with the opening of insolvency, and material adverse change clauses are in theory also not effective, unless the conditions in these clauses do not relate to the insolvency proceedings themselves. </w:t>
      </w:r>
      <w:r w:rsidR="00AB7B7C">
        <w:rPr>
          <w:rFonts w:ascii="Arial" w:hAnsi="Arial" w:cs="Arial"/>
          <w:color w:val="7B7B7B" w:themeColor="accent3" w:themeShade="BF"/>
          <w:sz w:val="22"/>
          <w:szCs w:val="22"/>
        </w:rPr>
        <w:t xml:space="preserve">Therefore, the general rule is that a creditor cannot just rupture contractual relations with the debtor solely because of the opening of insolvency proceedings. </w:t>
      </w:r>
    </w:p>
    <w:p w14:paraId="4B4BAC35" w14:textId="77777777" w:rsidR="00037739" w:rsidRDefault="00037739" w:rsidP="00037739">
      <w:pPr>
        <w:jc w:val="both"/>
        <w:rPr>
          <w:rFonts w:ascii="Arial" w:hAnsi="Arial" w:cs="Arial"/>
          <w:color w:val="7B7B7B" w:themeColor="accent3" w:themeShade="BF"/>
          <w:sz w:val="22"/>
          <w:szCs w:val="22"/>
        </w:rPr>
      </w:pPr>
    </w:p>
    <w:p w14:paraId="311A50AF" w14:textId="51E406AF" w:rsidR="00037739" w:rsidRDefault="00037739" w:rsidP="0003773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Some contracts have special rules attached to them (Section 104 et Seq InsO) such as contracts for financial services, leases (Sections 109-112 InsO) and </w:t>
      </w:r>
      <w:r w:rsidR="00AC6582">
        <w:rPr>
          <w:rFonts w:ascii="Arial" w:hAnsi="Arial" w:cs="Arial"/>
          <w:color w:val="7B7B7B" w:themeColor="accent3" w:themeShade="BF"/>
          <w:sz w:val="22"/>
          <w:szCs w:val="22"/>
        </w:rPr>
        <w:t>Service contracts (</w:t>
      </w:r>
      <w:r w:rsidR="00AB7B7C">
        <w:rPr>
          <w:rFonts w:ascii="Arial" w:hAnsi="Arial" w:cs="Arial"/>
          <w:color w:val="7B7B7B" w:themeColor="accent3" w:themeShade="BF"/>
          <w:sz w:val="22"/>
          <w:szCs w:val="22"/>
        </w:rPr>
        <w:t xml:space="preserve">Section </w:t>
      </w:r>
      <w:r w:rsidR="00AC6582">
        <w:rPr>
          <w:rFonts w:ascii="Arial" w:hAnsi="Arial" w:cs="Arial"/>
          <w:color w:val="7B7B7B" w:themeColor="accent3" w:themeShade="BF"/>
          <w:sz w:val="22"/>
          <w:szCs w:val="22"/>
        </w:rPr>
        <w:t>113</w:t>
      </w:r>
      <w:r w:rsidR="00AB7B7C">
        <w:rPr>
          <w:rFonts w:ascii="Arial" w:hAnsi="Arial" w:cs="Arial"/>
          <w:color w:val="7B7B7B" w:themeColor="accent3" w:themeShade="BF"/>
          <w:sz w:val="22"/>
          <w:szCs w:val="22"/>
        </w:rPr>
        <w:t xml:space="preserve"> </w:t>
      </w:r>
      <w:r w:rsidR="00D670D7">
        <w:rPr>
          <w:rFonts w:ascii="Arial" w:hAnsi="Arial" w:cs="Arial"/>
          <w:color w:val="7B7B7B" w:themeColor="accent3" w:themeShade="BF"/>
          <w:sz w:val="22"/>
          <w:szCs w:val="22"/>
        </w:rPr>
        <w:t>InsO) and</w:t>
      </w:r>
      <w:r w:rsidR="00AC6582">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employment contracts</w:t>
      </w:r>
      <w:r w:rsidR="00AC6582">
        <w:rPr>
          <w:rFonts w:ascii="Arial" w:hAnsi="Arial" w:cs="Arial"/>
          <w:color w:val="7B7B7B" w:themeColor="accent3" w:themeShade="BF"/>
          <w:sz w:val="22"/>
          <w:szCs w:val="22"/>
        </w:rPr>
        <w:t xml:space="preserve"> (Section 120 InsO)</w:t>
      </w:r>
      <w:r w:rsidR="00AB7B7C">
        <w:rPr>
          <w:rFonts w:ascii="Arial" w:hAnsi="Arial" w:cs="Arial"/>
          <w:color w:val="7B7B7B" w:themeColor="accent3" w:themeShade="BF"/>
          <w:sz w:val="22"/>
          <w:szCs w:val="22"/>
        </w:rPr>
        <w:t>. For most of these contracts, t</w:t>
      </w:r>
      <w:r>
        <w:rPr>
          <w:rFonts w:ascii="Arial" w:hAnsi="Arial" w:cs="Arial"/>
          <w:color w:val="7B7B7B" w:themeColor="accent3" w:themeShade="BF"/>
          <w:sz w:val="22"/>
          <w:szCs w:val="22"/>
        </w:rPr>
        <w:t>he debtor in possession or the insolvency administrator has a special right to termination following a three-month notice period.</w:t>
      </w:r>
    </w:p>
    <w:p w14:paraId="7A63B12E" w14:textId="77777777" w:rsidR="008371FD" w:rsidRDefault="008371FD" w:rsidP="003E4613">
      <w:pPr>
        <w:jc w:val="both"/>
        <w:rPr>
          <w:rFonts w:ascii="Arial" w:hAnsi="Arial" w:cs="Arial"/>
          <w:color w:val="000000"/>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5455C5EC" w14:textId="77777777" w:rsidR="00144C88" w:rsidRDefault="00144C88" w:rsidP="00515102">
      <w:pPr>
        <w:ind w:left="720" w:hanging="720"/>
        <w:jc w:val="both"/>
        <w:rPr>
          <w:rFonts w:ascii="Arial" w:hAnsi="Arial" w:cs="Arial"/>
          <w:sz w:val="22"/>
          <w:szCs w:val="22"/>
          <w:lang w:val="en-GB"/>
        </w:rPr>
      </w:pPr>
      <w:bookmarkStart w:id="1" w:name="_Hlk17745211"/>
    </w:p>
    <w:p w14:paraId="2B8152EA" w14:textId="38880E7A" w:rsidR="00144C88" w:rsidRDefault="00144C88"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129 of InsO tells us that certain transactions can be considered if :</w:t>
      </w:r>
    </w:p>
    <w:p w14:paraId="68AC9745" w14:textId="77777777" w:rsidR="00144C88" w:rsidRDefault="00144C88" w:rsidP="00144C88">
      <w:pPr>
        <w:jc w:val="both"/>
        <w:rPr>
          <w:rFonts w:ascii="Arial" w:hAnsi="Arial" w:cs="Arial"/>
          <w:color w:val="7B7B7B" w:themeColor="accent3" w:themeShade="BF"/>
          <w:sz w:val="22"/>
          <w:szCs w:val="22"/>
        </w:rPr>
      </w:pPr>
    </w:p>
    <w:p w14:paraId="131D606A" w14:textId="77777777" w:rsidR="00144C88" w:rsidRDefault="00144C88" w:rsidP="00144C88">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They </w:t>
      </w:r>
      <w:r w:rsidRPr="00144C88">
        <w:rPr>
          <w:rFonts w:ascii="Arial" w:hAnsi="Arial" w:cs="Arial"/>
          <w:color w:val="7B7B7B" w:themeColor="accent3" w:themeShade="BF"/>
          <w:sz w:val="22"/>
          <w:szCs w:val="22"/>
        </w:rPr>
        <w:t>are considered disadvantageous for the creditors</w:t>
      </w:r>
      <w:r>
        <w:rPr>
          <w:rFonts w:ascii="Arial" w:hAnsi="Arial" w:cs="Arial"/>
          <w:color w:val="7B7B7B" w:themeColor="accent3" w:themeShade="BF"/>
          <w:sz w:val="22"/>
          <w:szCs w:val="22"/>
        </w:rPr>
        <w:t>,</w:t>
      </w:r>
    </w:p>
    <w:p w14:paraId="339C1D86" w14:textId="08B50046" w:rsidR="00515102" w:rsidRDefault="00144C88" w:rsidP="00144C88">
      <w:pPr>
        <w:pStyle w:val="ListParagraph"/>
        <w:numPr>
          <w:ilvl w:val="0"/>
          <w:numId w:val="33"/>
        </w:numPr>
        <w:jc w:val="both"/>
        <w:rPr>
          <w:rFonts w:ascii="Arial" w:hAnsi="Arial" w:cs="Arial"/>
          <w:color w:val="7B7B7B" w:themeColor="accent3" w:themeShade="BF"/>
          <w:sz w:val="22"/>
          <w:szCs w:val="22"/>
        </w:rPr>
      </w:pPr>
      <w:r w:rsidRPr="00144C88">
        <w:rPr>
          <w:rFonts w:ascii="Arial" w:hAnsi="Arial" w:cs="Arial"/>
          <w:color w:val="7B7B7B" w:themeColor="accent3" w:themeShade="BF"/>
          <w:sz w:val="22"/>
          <w:szCs w:val="22"/>
        </w:rPr>
        <w:t>and that can be reasonably thought to have a reason to contest them</w:t>
      </w:r>
      <w:r>
        <w:rPr>
          <w:rFonts w:ascii="Arial" w:hAnsi="Arial" w:cs="Arial"/>
          <w:color w:val="7B7B7B" w:themeColor="accent3" w:themeShade="BF"/>
          <w:sz w:val="22"/>
          <w:szCs w:val="22"/>
        </w:rPr>
        <w:t>.</w:t>
      </w:r>
    </w:p>
    <w:p w14:paraId="22D82B10" w14:textId="02E1C2DC" w:rsidR="00144C88" w:rsidRDefault="00144C88" w:rsidP="00144C88">
      <w:pPr>
        <w:jc w:val="both"/>
        <w:rPr>
          <w:rFonts w:ascii="Arial" w:hAnsi="Arial" w:cs="Arial"/>
          <w:color w:val="7B7B7B" w:themeColor="accent3" w:themeShade="BF"/>
          <w:sz w:val="22"/>
          <w:szCs w:val="22"/>
        </w:rPr>
      </w:pPr>
    </w:p>
    <w:p w14:paraId="29FD1883" w14:textId="51D78864" w:rsidR="00144C88" w:rsidRDefault="00144C88"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transaction that has reduced the amount that creditors can receive in distribution can be considered disadvantageous of the creditors. Indeed, a transaction at an undervalue, preferences to certain creditors, creation of new security rights before the opening of insolvency proceedings etc. can all be considered transactions that might have grounds to be contested if they have reduced the value of the estate which in itself has a negative impact on any creditor distribution. </w:t>
      </w:r>
    </w:p>
    <w:p w14:paraId="54983F4A" w14:textId="6FC0E75A" w:rsidR="00144C88" w:rsidRDefault="00144C88" w:rsidP="00144C88">
      <w:pPr>
        <w:jc w:val="both"/>
        <w:rPr>
          <w:rFonts w:ascii="Arial" w:hAnsi="Arial" w:cs="Arial"/>
          <w:color w:val="7B7B7B" w:themeColor="accent3" w:themeShade="BF"/>
          <w:sz w:val="22"/>
          <w:szCs w:val="22"/>
        </w:rPr>
      </w:pPr>
    </w:p>
    <w:p w14:paraId="56784FFF" w14:textId="2412566B" w:rsidR="00144C88" w:rsidRDefault="00144C88" w:rsidP="00144C88">
      <w:pPr>
        <w:jc w:val="both"/>
        <w:rPr>
          <w:rFonts w:ascii="Arial" w:hAnsi="Arial" w:cs="Arial"/>
          <w:color w:val="7B7B7B" w:themeColor="accent3" w:themeShade="BF"/>
          <w:sz w:val="22"/>
          <w:szCs w:val="22"/>
        </w:rPr>
      </w:pPr>
      <w:r w:rsidRPr="00144C88">
        <w:rPr>
          <w:rFonts w:ascii="Arial" w:hAnsi="Arial" w:cs="Arial"/>
          <w:color w:val="7B7B7B" w:themeColor="accent3" w:themeShade="BF"/>
          <w:sz w:val="22"/>
          <w:szCs w:val="22"/>
        </w:rPr>
        <w:t>Section 130 et seq InsO lists reasons to</w:t>
      </w:r>
      <w:r>
        <w:rPr>
          <w:rFonts w:ascii="Arial" w:hAnsi="Arial" w:cs="Arial"/>
          <w:color w:val="7B7B7B" w:themeColor="accent3" w:themeShade="BF"/>
          <w:sz w:val="22"/>
          <w:szCs w:val="22"/>
        </w:rPr>
        <w:t xml:space="preserve"> contest these transactions. </w:t>
      </w:r>
    </w:p>
    <w:p w14:paraId="6E8A0A74" w14:textId="40BFFE33" w:rsidR="00144C88" w:rsidRDefault="00144C88" w:rsidP="00144C88">
      <w:pPr>
        <w:jc w:val="both"/>
        <w:rPr>
          <w:rFonts w:ascii="Arial" w:hAnsi="Arial" w:cs="Arial"/>
          <w:color w:val="7B7B7B" w:themeColor="accent3" w:themeShade="BF"/>
          <w:sz w:val="22"/>
          <w:szCs w:val="22"/>
        </w:rPr>
      </w:pPr>
    </w:p>
    <w:p w14:paraId="2087C053" w14:textId="33E14D1A" w:rsidR="00144C88" w:rsidRDefault="00144C88"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at hand, the insolvency administrator appointed, I, argues that the sale of the lorry by B and they payments of X, Y and Z are subject to avoidance transactions. It is therefore necessary to analyse these transactions separately, in order to </w:t>
      </w:r>
      <w:r w:rsidR="00D670D7">
        <w:rPr>
          <w:rFonts w:ascii="Arial" w:hAnsi="Arial" w:cs="Arial"/>
          <w:color w:val="7B7B7B" w:themeColor="accent3" w:themeShade="BF"/>
          <w:sz w:val="22"/>
          <w:szCs w:val="22"/>
        </w:rPr>
        <w:t>l</w:t>
      </w:r>
      <w:r>
        <w:rPr>
          <w:rFonts w:ascii="Arial" w:hAnsi="Arial" w:cs="Arial"/>
          <w:color w:val="7B7B7B" w:themeColor="accent3" w:themeShade="BF"/>
          <w:sz w:val="22"/>
          <w:szCs w:val="22"/>
        </w:rPr>
        <w:t>ay down the legal positions and norms for each transaction.</w:t>
      </w:r>
    </w:p>
    <w:p w14:paraId="7BDA9F2E" w14:textId="0D19A4D8" w:rsidR="00144C88" w:rsidRDefault="00144C88" w:rsidP="00144C88">
      <w:pPr>
        <w:jc w:val="both"/>
        <w:rPr>
          <w:rFonts w:ascii="Arial" w:hAnsi="Arial" w:cs="Arial"/>
          <w:color w:val="7B7B7B" w:themeColor="accent3" w:themeShade="BF"/>
          <w:sz w:val="22"/>
          <w:szCs w:val="22"/>
        </w:rPr>
      </w:pPr>
    </w:p>
    <w:p w14:paraId="55593836" w14:textId="64B74EC6" w:rsidR="00144C88" w:rsidRPr="007906C6" w:rsidRDefault="00144C88" w:rsidP="00144C88">
      <w:pPr>
        <w:pStyle w:val="ListParagraph"/>
        <w:numPr>
          <w:ilvl w:val="0"/>
          <w:numId w:val="34"/>
        </w:numPr>
        <w:jc w:val="both"/>
        <w:rPr>
          <w:rFonts w:ascii="Arial" w:hAnsi="Arial" w:cs="Arial"/>
          <w:color w:val="7B7B7B" w:themeColor="accent3" w:themeShade="BF"/>
          <w:sz w:val="22"/>
          <w:szCs w:val="22"/>
          <w:u w:val="single"/>
        </w:rPr>
      </w:pPr>
      <w:r w:rsidRPr="007906C6">
        <w:rPr>
          <w:rFonts w:ascii="Arial" w:hAnsi="Arial" w:cs="Arial"/>
          <w:color w:val="7B7B7B" w:themeColor="accent3" w:themeShade="BF"/>
          <w:sz w:val="22"/>
          <w:szCs w:val="22"/>
          <w:u w:val="single"/>
        </w:rPr>
        <w:t>The sale of the lorry</w:t>
      </w:r>
    </w:p>
    <w:p w14:paraId="3A38D20A" w14:textId="30DE8EF1" w:rsidR="00144C88" w:rsidRDefault="00144C88" w:rsidP="00144C88">
      <w:pPr>
        <w:jc w:val="both"/>
        <w:rPr>
          <w:rFonts w:ascii="Arial" w:hAnsi="Arial" w:cs="Arial"/>
          <w:color w:val="7B7B7B" w:themeColor="accent3" w:themeShade="BF"/>
          <w:sz w:val="22"/>
          <w:szCs w:val="22"/>
        </w:rPr>
      </w:pPr>
    </w:p>
    <w:p w14:paraId="651E8E10" w14:textId="61B29E60" w:rsidR="00144C88" w:rsidRDefault="00144C88"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reminded that in January 2018, D transferred the title</w:t>
      </w:r>
      <w:r w:rsidR="007906C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of the lorry over to B, to offer security for a new loan that B granted to D of 50.000 euros. </w:t>
      </w:r>
    </w:p>
    <w:p w14:paraId="6E19C84F" w14:textId="6E26820C" w:rsidR="007906C6" w:rsidRDefault="007906C6" w:rsidP="00144C88">
      <w:pPr>
        <w:jc w:val="both"/>
        <w:rPr>
          <w:rFonts w:ascii="Arial" w:hAnsi="Arial" w:cs="Arial"/>
          <w:color w:val="7B7B7B" w:themeColor="accent3" w:themeShade="BF"/>
          <w:sz w:val="22"/>
          <w:szCs w:val="22"/>
        </w:rPr>
      </w:pPr>
    </w:p>
    <w:p w14:paraId="5657F03B" w14:textId="57E3C470" w:rsidR="007906C6" w:rsidRDefault="007906C6"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May 2019, D was confronted to cash flow insolvency, as she became unable to ay her debts as they fell due.</w:t>
      </w:r>
    </w:p>
    <w:p w14:paraId="57F3D301" w14:textId="3FF2B0CB" w:rsidR="007906C6" w:rsidRDefault="007906C6" w:rsidP="00144C88">
      <w:pPr>
        <w:jc w:val="both"/>
        <w:rPr>
          <w:rFonts w:ascii="Arial" w:hAnsi="Arial" w:cs="Arial"/>
          <w:color w:val="7B7B7B" w:themeColor="accent3" w:themeShade="BF"/>
          <w:sz w:val="22"/>
          <w:szCs w:val="22"/>
        </w:rPr>
      </w:pPr>
    </w:p>
    <w:p w14:paraId="5C753702" w14:textId="421405A2" w:rsidR="007906C6" w:rsidRDefault="007906C6"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3</w:t>
      </w:r>
      <w:r w:rsidRPr="007906C6">
        <w:rPr>
          <w:rFonts w:ascii="Arial" w:hAnsi="Arial" w:cs="Arial"/>
          <w:color w:val="7B7B7B" w:themeColor="accent3" w:themeShade="BF"/>
          <w:sz w:val="22"/>
          <w:szCs w:val="22"/>
          <w:vertAlign w:val="superscript"/>
        </w:rPr>
        <w:t>rd</w:t>
      </w:r>
      <w:r>
        <w:rPr>
          <w:rFonts w:ascii="Arial" w:hAnsi="Arial" w:cs="Arial"/>
          <w:color w:val="7B7B7B" w:themeColor="accent3" w:themeShade="BF"/>
          <w:sz w:val="22"/>
          <w:szCs w:val="22"/>
        </w:rPr>
        <w:t xml:space="preserve"> of July 2019, B became aware of this fact, according to the case facts. B terminated the loan contract and sold the lorry for 20.000 euros to W. </w:t>
      </w:r>
    </w:p>
    <w:p w14:paraId="1528FBBC" w14:textId="604E13A4" w:rsidR="007906C6" w:rsidRDefault="007906C6" w:rsidP="00144C88">
      <w:pPr>
        <w:jc w:val="both"/>
        <w:rPr>
          <w:rFonts w:ascii="Arial" w:hAnsi="Arial" w:cs="Arial"/>
          <w:color w:val="7B7B7B" w:themeColor="accent3" w:themeShade="BF"/>
          <w:sz w:val="22"/>
          <w:szCs w:val="22"/>
        </w:rPr>
      </w:pPr>
    </w:p>
    <w:p w14:paraId="2E546B32" w14:textId="1C72C017" w:rsidR="007906C6" w:rsidRDefault="007906C6"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case, the termination of the contract and the sale of the lorry was indeed after insolvency occurred, but before any petition had been filed by D to the Court to open insolvency proceedings. </w:t>
      </w:r>
    </w:p>
    <w:p w14:paraId="793FE574" w14:textId="23528EB3" w:rsidR="007906C6" w:rsidRDefault="007906C6" w:rsidP="00144C88">
      <w:pPr>
        <w:jc w:val="both"/>
        <w:rPr>
          <w:rFonts w:ascii="Arial" w:hAnsi="Arial" w:cs="Arial"/>
          <w:color w:val="7B7B7B" w:themeColor="accent3" w:themeShade="BF"/>
          <w:sz w:val="22"/>
          <w:szCs w:val="22"/>
        </w:rPr>
      </w:pPr>
    </w:p>
    <w:p w14:paraId="313930BC" w14:textId="7FA73F93" w:rsidR="007906C6" w:rsidRDefault="007906C6"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necessary to distinguish in this case the transfer of title by way of security, and the sale of the lorry.</w:t>
      </w:r>
    </w:p>
    <w:p w14:paraId="4E3EF758" w14:textId="60A3B811" w:rsidR="007906C6" w:rsidRDefault="007906C6" w:rsidP="00144C88">
      <w:pPr>
        <w:jc w:val="both"/>
        <w:rPr>
          <w:rFonts w:ascii="Arial" w:hAnsi="Arial" w:cs="Arial"/>
          <w:color w:val="7B7B7B" w:themeColor="accent3" w:themeShade="BF"/>
          <w:sz w:val="22"/>
          <w:szCs w:val="22"/>
        </w:rPr>
      </w:pPr>
    </w:p>
    <w:p w14:paraId="75C29319" w14:textId="77777777" w:rsidR="007906C6" w:rsidRDefault="007906C6"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transfer of title by way of security was in January 2018, to offer security for a new loan. We do not know the value of the lorry at that time, but a little over a year later it sold for 20.000 euros. We can also note that the transfer of title of the lorry was not deemed sufficient security by the lender B to cover the 50.000 euros loan. </w:t>
      </w:r>
    </w:p>
    <w:p w14:paraId="332A4EFE" w14:textId="77777777" w:rsidR="007906C6" w:rsidRDefault="007906C6" w:rsidP="00144C88">
      <w:pPr>
        <w:jc w:val="both"/>
        <w:rPr>
          <w:rFonts w:ascii="Arial" w:hAnsi="Arial" w:cs="Arial"/>
          <w:color w:val="7B7B7B" w:themeColor="accent3" w:themeShade="BF"/>
          <w:sz w:val="22"/>
          <w:szCs w:val="22"/>
        </w:rPr>
      </w:pPr>
    </w:p>
    <w:p w14:paraId="34DBBA2B" w14:textId="77777777" w:rsidR="003C2BD1" w:rsidRDefault="007906C6"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transfer of title by way of security in a non-accessory security right. Indeed, B effectively held the title to the ownership of the asset in a fiduciary capacity. This means full ownership is transferred. </w:t>
      </w:r>
    </w:p>
    <w:p w14:paraId="4B819BE7" w14:textId="77777777" w:rsidR="003C2BD1" w:rsidRDefault="003C2BD1" w:rsidP="00144C88">
      <w:pPr>
        <w:jc w:val="both"/>
        <w:rPr>
          <w:rFonts w:ascii="Arial" w:hAnsi="Arial" w:cs="Arial"/>
          <w:color w:val="7B7B7B" w:themeColor="accent3" w:themeShade="BF"/>
          <w:sz w:val="22"/>
          <w:szCs w:val="22"/>
        </w:rPr>
      </w:pPr>
    </w:p>
    <w:p w14:paraId="03D960DC" w14:textId="6C81D2D1" w:rsidR="007906C6" w:rsidRDefault="00F85FDA"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Presuming that this transfer of title was regularly accomplished, a contractual agreement must have been drafted between B and D on the transfer of property, and a separate security agreement. If the debtor remained in possession of the collateral (Section 930 BGB), then B could have had a constructive possession over the object, which suffices to establish the legal transfer of ownership, and can be noted in the agreement of the parties. </w:t>
      </w:r>
    </w:p>
    <w:p w14:paraId="21D17F60" w14:textId="7D105598" w:rsidR="00F85FDA" w:rsidRDefault="00F85FDA" w:rsidP="00144C88">
      <w:pPr>
        <w:jc w:val="both"/>
        <w:rPr>
          <w:rFonts w:ascii="Arial" w:hAnsi="Arial" w:cs="Arial"/>
          <w:color w:val="7B7B7B" w:themeColor="accent3" w:themeShade="BF"/>
          <w:sz w:val="22"/>
          <w:szCs w:val="22"/>
        </w:rPr>
      </w:pPr>
    </w:p>
    <w:p w14:paraId="4F6094EC" w14:textId="77777777" w:rsidR="003C2BD1" w:rsidRDefault="003C2BD1"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Therefore, B was the legal owner of the lorry since January 2018. The enforcement of any security rights can be done before the opening of insolvency proceedings, and even during preliminary insolvency proceedings, unless the court says otherwise. </w:t>
      </w:r>
    </w:p>
    <w:p w14:paraId="2F9B6B91" w14:textId="77777777" w:rsidR="003C2BD1" w:rsidRDefault="003C2BD1" w:rsidP="00144C88">
      <w:pPr>
        <w:jc w:val="both"/>
        <w:rPr>
          <w:rFonts w:ascii="Arial" w:hAnsi="Arial" w:cs="Arial"/>
          <w:color w:val="7B7B7B" w:themeColor="accent3" w:themeShade="BF"/>
          <w:sz w:val="22"/>
          <w:szCs w:val="22"/>
        </w:rPr>
      </w:pPr>
    </w:p>
    <w:p w14:paraId="76B0B29C" w14:textId="7B63243C" w:rsidR="00F85FDA" w:rsidRDefault="003C2BD1" w:rsidP="00144C8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New security was not granted just before the opening of the insolvency proceedings, in the </w:t>
      </w:r>
      <w:r w:rsidR="00AE714A">
        <w:rPr>
          <w:rFonts w:ascii="Arial" w:hAnsi="Arial" w:cs="Arial"/>
          <w:color w:val="7B7B7B" w:themeColor="accent3" w:themeShade="BF"/>
          <w:sz w:val="22"/>
          <w:szCs w:val="22"/>
        </w:rPr>
        <w:t>three-month</w:t>
      </w:r>
      <w:r>
        <w:rPr>
          <w:rFonts w:ascii="Arial" w:hAnsi="Arial" w:cs="Arial"/>
          <w:color w:val="7B7B7B" w:themeColor="accent3" w:themeShade="BF"/>
          <w:sz w:val="22"/>
          <w:szCs w:val="22"/>
        </w:rPr>
        <w:t xml:space="preserve"> period prior to the opening of insolvency proceedings (Section 130 et 131 of InsO), but back in January 2018, and the general balance of the operation back in January 2018 seems established (new security, for a new loan). </w:t>
      </w:r>
      <w:r w:rsidR="00B07B61">
        <w:rPr>
          <w:rFonts w:ascii="Arial" w:hAnsi="Arial" w:cs="Arial"/>
          <w:color w:val="7B7B7B" w:themeColor="accent3" w:themeShade="BF"/>
          <w:sz w:val="22"/>
          <w:szCs w:val="22"/>
        </w:rPr>
        <w:t xml:space="preserve">Therefore, this operation does not seem to be a contestable transaction in the terms of the relative InsO articles cited above. </w:t>
      </w:r>
    </w:p>
    <w:p w14:paraId="0263BD68" w14:textId="4765EDE9" w:rsidR="00AE714A" w:rsidRDefault="00AE714A" w:rsidP="00144C88">
      <w:pPr>
        <w:jc w:val="both"/>
        <w:rPr>
          <w:rFonts w:ascii="Arial" w:hAnsi="Arial" w:cs="Arial"/>
          <w:color w:val="7B7B7B" w:themeColor="accent3" w:themeShade="BF"/>
          <w:sz w:val="22"/>
          <w:szCs w:val="22"/>
        </w:rPr>
      </w:pPr>
    </w:p>
    <w:p w14:paraId="2C7238DB" w14:textId="31012FA9" w:rsidR="00AE714A" w:rsidRPr="00AE714A" w:rsidRDefault="00AE714A" w:rsidP="00AE71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it needs </w:t>
      </w:r>
      <w:r w:rsidR="00B07B61">
        <w:rPr>
          <w:rFonts w:ascii="Arial" w:hAnsi="Arial" w:cs="Arial"/>
          <w:color w:val="7B7B7B" w:themeColor="accent3" w:themeShade="BF"/>
          <w:sz w:val="22"/>
          <w:szCs w:val="22"/>
        </w:rPr>
        <w:t xml:space="preserve">to </w:t>
      </w:r>
      <w:r>
        <w:rPr>
          <w:rFonts w:ascii="Arial" w:hAnsi="Arial" w:cs="Arial"/>
          <w:color w:val="7B7B7B" w:themeColor="accent3" w:themeShade="BF"/>
          <w:sz w:val="22"/>
          <w:szCs w:val="22"/>
        </w:rPr>
        <w:t>be underlined that the case facts are not very clear in that if</w:t>
      </w:r>
      <w:r w:rsidRPr="00AE714A">
        <w:rPr>
          <w:rFonts w:ascii="Arial" w:hAnsi="Arial" w:cs="Arial"/>
          <w:color w:val="7B7B7B" w:themeColor="accent3" w:themeShade="BF"/>
          <w:sz w:val="22"/>
          <w:szCs w:val="22"/>
        </w:rPr>
        <w:t xml:space="preserve"> I is asking B to pay 50.000 euros (amount of the loan), then this implies that B might have not delivered the loan, or have, by terminating the contract, obtained full satisfaction for the claim. It might be interesting to see if this payment on the principal of the loan could not be clawed back as a preferential payment of a creditor, without discussing the validity of the enforcement of security rights. Indeed, the transfer of title as mentioned before does not have an accessory nature. </w:t>
      </w:r>
    </w:p>
    <w:p w14:paraId="57D72795" w14:textId="77777777" w:rsidR="00AE714A" w:rsidRDefault="00AE714A" w:rsidP="00AE714A">
      <w:pPr>
        <w:jc w:val="both"/>
        <w:rPr>
          <w:rFonts w:ascii="Arial" w:hAnsi="Arial" w:cs="Arial"/>
          <w:color w:val="7B7B7B" w:themeColor="accent3" w:themeShade="BF"/>
          <w:sz w:val="22"/>
          <w:szCs w:val="22"/>
        </w:rPr>
      </w:pPr>
    </w:p>
    <w:p w14:paraId="06ED8EA4" w14:textId="1A916B89" w:rsidR="003C2BD1" w:rsidRPr="00AE714A" w:rsidRDefault="00AE714A" w:rsidP="00AE714A">
      <w:pPr>
        <w:jc w:val="both"/>
        <w:rPr>
          <w:rFonts w:ascii="Arial" w:hAnsi="Arial" w:cs="Arial"/>
          <w:color w:val="7B7B7B" w:themeColor="accent3" w:themeShade="BF"/>
          <w:sz w:val="22"/>
          <w:szCs w:val="22"/>
        </w:rPr>
      </w:pPr>
      <w:r w:rsidRPr="00AE714A">
        <w:rPr>
          <w:rFonts w:ascii="Arial" w:hAnsi="Arial" w:cs="Arial"/>
          <w:color w:val="7B7B7B" w:themeColor="accent3" w:themeShade="BF"/>
          <w:sz w:val="22"/>
          <w:szCs w:val="22"/>
        </w:rPr>
        <w:t xml:space="preserve"> </w:t>
      </w:r>
    </w:p>
    <w:p w14:paraId="1732624C" w14:textId="6AA1AA7B" w:rsidR="00F85FDA" w:rsidRPr="003C2BD1" w:rsidRDefault="003C2BD1" w:rsidP="003C2BD1">
      <w:pPr>
        <w:pStyle w:val="ListParagraph"/>
        <w:numPr>
          <w:ilvl w:val="0"/>
          <w:numId w:val="34"/>
        </w:numPr>
        <w:jc w:val="both"/>
        <w:rPr>
          <w:rFonts w:ascii="Arial" w:hAnsi="Arial" w:cs="Arial"/>
          <w:color w:val="7B7B7B" w:themeColor="accent3" w:themeShade="BF"/>
          <w:sz w:val="22"/>
          <w:szCs w:val="22"/>
          <w:u w:val="single"/>
        </w:rPr>
      </w:pPr>
      <w:r w:rsidRPr="003C2BD1">
        <w:rPr>
          <w:rFonts w:ascii="Arial" w:hAnsi="Arial" w:cs="Arial"/>
          <w:color w:val="7B7B7B" w:themeColor="accent3" w:themeShade="BF"/>
          <w:sz w:val="22"/>
          <w:szCs w:val="22"/>
          <w:u w:val="single"/>
        </w:rPr>
        <w:t>Payments of X, Y and Z</w:t>
      </w:r>
    </w:p>
    <w:p w14:paraId="57163083" w14:textId="173D7DA5" w:rsidR="003C2BD1" w:rsidRDefault="003C2BD1" w:rsidP="003C2BD1">
      <w:pPr>
        <w:jc w:val="both"/>
        <w:rPr>
          <w:rFonts w:ascii="Arial" w:hAnsi="Arial" w:cs="Arial"/>
          <w:color w:val="7B7B7B" w:themeColor="accent3" w:themeShade="BF"/>
          <w:sz w:val="22"/>
          <w:szCs w:val="22"/>
        </w:rPr>
      </w:pPr>
    </w:p>
    <w:p w14:paraId="2D09DC6A" w14:textId="37CB548A" w:rsidR="003C2BD1" w:rsidRPr="003C2BD1" w:rsidRDefault="003C2BD1" w:rsidP="003C2BD1">
      <w:pPr>
        <w:pStyle w:val="ListParagraph"/>
        <w:numPr>
          <w:ilvl w:val="0"/>
          <w:numId w:val="35"/>
        </w:numPr>
        <w:jc w:val="both"/>
        <w:rPr>
          <w:rFonts w:ascii="Arial" w:hAnsi="Arial" w:cs="Arial"/>
          <w:color w:val="7B7B7B" w:themeColor="accent3" w:themeShade="BF"/>
          <w:sz w:val="22"/>
          <w:szCs w:val="22"/>
          <w:u w:val="single"/>
        </w:rPr>
      </w:pPr>
      <w:r w:rsidRPr="003C2BD1">
        <w:rPr>
          <w:rFonts w:ascii="Arial" w:hAnsi="Arial" w:cs="Arial"/>
          <w:color w:val="7B7B7B" w:themeColor="accent3" w:themeShade="BF"/>
          <w:sz w:val="22"/>
          <w:szCs w:val="22"/>
          <w:u w:val="single"/>
        </w:rPr>
        <w:t>Payment of X</w:t>
      </w:r>
    </w:p>
    <w:p w14:paraId="0E76F6D8" w14:textId="5EAED801" w:rsidR="003C2BD1" w:rsidRDefault="003C2BD1" w:rsidP="003C2BD1">
      <w:pPr>
        <w:jc w:val="both"/>
        <w:rPr>
          <w:rFonts w:ascii="Arial" w:hAnsi="Arial" w:cs="Arial"/>
          <w:color w:val="7B7B7B" w:themeColor="accent3" w:themeShade="BF"/>
          <w:sz w:val="22"/>
          <w:szCs w:val="22"/>
        </w:rPr>
      </w:pPr>
    </w:p>
    <w:p w14:paraId="74A18383" w14:textId="7F793558" w:rsidR="003C2BD1" w:rsidRDefault="003C2BD1"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revealed the assignment of receivables to the contractual partners of D on the 5</w:t>
      </w:r>
      <w:r w:rsidRPr="003C2BD1">
        <w:rPr>
          <w:rFonts w:ascii="Arial" w:hAnsi="Arial" w:cs="Arial"/>
          <w:color w:val="7B7B7B" w:themeColor="accent3" w:themeShade="BF"/>
          <w:sz w:val="22"/>
          <w:szCs w:val="22"/>
          <w:vertAlign w:val="superscript"/>
        </w:rPr>
        <w:t>th</w:t>
      </w:r>
      <w:r>
        <w:rPr>
          <w:rFonts w:ascii="Arial" w:hAnsi="Arial" w:cs="Arial"/>
          <w:color w:val="7B7B7B" w:themeColor="accent3" w:themeShade="BF"/>
          <w:sz w:val="22"/>
          <w:szCs w:val="22"/>
        </w:rPr>
        <w:t xml:space="preserve"> of July 2019. D applied for insolvency on 1</w:t>
      </w:r>
      <w:r w:rsidRPr="003C2BD1">
        <w:rPr>
          <w:rFonts w:ascii="Arial" w:hAnsi="Arial" w:cs="Arial"/>
          <w:color w:val="7B7B7B" w:themeColor="accent3" w:themeShade="BF"/>
          <w:sz w:val="22"/>
          <w:szCs w:val="22"/>
          <w:vertAlign w:val="superscript"/>
        </w:rPr>
        <w:t>st</w:t>
      </w:r>
      <w:r>
        <w:rPr>
          <w:rFonts w:ascii="Arial" w:hAnsi="Arial" w:cs="Arial"/>
          <w:color w:val="7B7B7B" w:themeColor="accent3" w:themeShade="BF"/>
          <w:sz w:val="22"/>
          <w:szCs w:val="22"/>
        </w:rPr>
        <w:t xml:space="preserve"> August 2019. If the relative legal requirements for the assignment of receivables were respected (proper notification of the debtor, in this case, to X), </w:t>
      </w:r>
      <w:r w:rsidR="003B4353">
        <w:rPr>
          <w:rFonts w:ascii="Arial" w:hAnsi="Arial" w:cs="Arial"/>
          <w:color w:val="7B7B7B" w:themeColor="accent3" w:themeShade="BF"/>
          <w:sz w:val="22"/>
          <w:szCs w:val="22"/>
        </w:rPr>
        <w:t xml:space="preserve">then B could have justifiably received payment from X (sections 398 and 413 of InsO). </w:t>
      </w:r>
    </w:p>
    <w:p w14:paraId="68005E10" w14:textId="712577A2" w:rsidR="003B4353" w:rsidRDefault="003B4353" w:rsidP="003C2BD1">
      <w:pPr>
        <w:jc w:val="both"/>
        <w:rPr>
          <w:rFonts w:ascii="Arial" w:hAnsi="Arial" w:cs="Arial"/>
          <w:color w:val="7B7B7B" w:themeColor="accent3" w:themeShade="BF"/>
          <w:sz w:val="22"/>
          <w:szCs w:val="22"/>
        </w:rPr>
      </w:pPr>
    </w:p>
    <w:p w14:paraId="3C51E0D5" w14:textId="588AA0B4" w:rsidR="003B4353" w:rsidRDefault="003B4353"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case at hand, we do not know the date of the obligation created for the future receivables (X</w:t>
      </w:r>
      <w:r w:rsidR="00B07B61">
        <w:rPr>
          <w:rFonts w:ascii="Arial" w:hAnsi="Arial" w:cs="Arial"/>
          <w:color w:val="7B7B7B" w:themeColor="accent3" w:themeShade="BF"/>
          <w:sz w:val="22"/>
          <w:szCs w:val="22"/>
        </w:rPr>
        <w:t>). It is necessary to know i</w:t>
      </w:r>
      <w:r>
        <w:rPr>
          <w:rFonts w:ascii="Arial" w:hAnsi="Arial" w:cs="Arial"/>
          <w:color w:val="7B7B7B" w:themeColor="accent3" w:themeShade="BF"/>
          <w:sz w:val="22"/>
          <w:szCs w:val="22"/>
        </w:rPr>
        <w:t>f the obligation was created in a three-month period prior to insolvency (see above for relative articles)</w:t>
      </w:r>
      <w:r w:rsidR="00B07B61">
        <w:rPr>
          <w:rFonts w:ascii="Arial" w:hAnsi="Arial" w:cs="Arial"/>
          <w:color w:val="7B7B7B" w:themeColor="accent3" w:themeShade="BF"/>
          <w:sz w:val="22"/>
          <w:szCs w:val="22"/>
        </w:rPr>
        <w:t>.</w:t>
      </w:r>
    </w:p>
    <w:p w14:paraId="0CB8B89B" w14:textId="77777777" w:rsidR="003B4353" w:rsidRDefault="003B4353" w:rsidP="003C2BD1">
      <w:pPr>
        <w:jc w:val="both"/>
        <w:rPr>
          <w:rFonts w:ascii="Arial" w:hAnsi="Arial" w:cs="Arial"/>
          <w:color w:val="7B7B7B" w:themeColor="accent3" w:themeShade="BF"/>
          <w:sz w:val="22"/>
          <w:szCs w:val="22"/>
        </w:rPr>
      </w:pPr>
    </w:p>
    <w:p w14:paraId="6BEE3FAA" w14:textId="77777777" w:rsidR="00B07B61" w:rsidRDefault="003B4353"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that is the case, then it is possible that the payment could be avoided under Section 130 of InsO, as it would be situated in the </w:t>
      </w:r>
      <w:r w:rsidR="00AE714A">
        <w:rPr>
          <w:rFonts w:ascii="Arial" w:hAnsi="Arial" w:cs="Arial"/>
          <w:color w:val="7B7B7B" w:themeColor="accent3" w:themeShade="BF"/>
          <w:sz w:val="22"/>
          <w:szCs w:val="22"/>
        </w:rPr>
        <w:t>three-month</w:t>
      </w:r>
      <w:r>
        <w:rPr>
          <w:rFonts w:ascii="Arial" w:hAnsi="Arial" w:cs="Arial"/>
          <w:color w:val="7B7B7B" w:themeColor="accent3" w:themeShade="BF"/>
          <w:sz w:val="22"/>
          <w:szCs w:val="22"/>
        </w:rPr>
        <w:t xml:space="preserve"> suspect period before the opening of insolvency (and especially as B was aware of the situation of insolvency of D). </w:t>
      </w:r>
    </w:p>
    <w:p w14:paraId="4E24E42F" w14:textId="77777777" w:rsidR="00B07B61" w:rsidRDefault="00B07B61" w:rsidP="003C2BD1">
      <w:pPr>
        <w:jc w:val="both"/>
        <w:rPr>
          <w:rFonts w:ascii="Arial" w:hAnsi="Arial" w:cs="Arial"/>
          <w:color w:val="7B7B7B" w:themeColor="accent3" w:themeShade="BF"/>
          <w:sz w:val="22"/>
          <w:szCs w:val="22"/>
        </w:rPr>
      </w:pPr>
    </w:p>
    <w:p w14:paraId="79D25B7F" w14:textId="2E0D4536" w:rsidR="003B4353" w:rsidRDefault="00B07B61"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could therefore be a contestable transaction that placed B in a better situation than it would have been in the insolvency proceedings, and reduced the distribution amounts available to other creditors. </w:t>
      </w:r>
    </w:p>
    <w:p w14:paraId="0FBB10FA" w14:textId="168710B4" w:rsidR="003B4353" w:rsidRDefault="003B4353" w:rsidP="003C2BD1">
      <w:pPr>
        <w:jc w:val="both"/>
        <w:rPr>
          <w:rFonts w:ascii="Arial" w:hAnsi="Arial" w:cs="Arial"/>
          <w:color w:val="7B7B7B" w:themeColor="accent3" w:themeShade="BF"/>
          <w:sz w:val="22"/>
          <w:szCs w:val="22"/>
        </w:rPr>
      </w:pPr>
    </w:p>
    <w:p w14:paraId="5698809D" w14:textId="49E8971B" w:rsidR="003B4353" w:rsidRPr="003B4353" w:rsidRDefault="003B4353" w:rsidP="003B4353">
      <w:pPr>
        <w:pStyle w:val="ListParagraph"/>
        <w:numPr>
          <w:ilvl w:val="0"/>
          <w:numId w:val="35"/>
        </w:numPr>
        <w:jc w:val="both"/>
        <w:rPr>
          <w:rFonts w:ascii="Arial" w:hAnsi="Arial" w:cs="Arial"/>
          <w:color w:val="7B7B7B" w:themeColor="accent3" w:themeShade="BF"/>
          <w:sz w:val="22"/>
          <w:szCs w:val="22"/>
          <w:u w:val="single"/>
        </w:rPr>
      </w:pPr>
      <w:r w:rsidRPr="003B4353">
        <w:rPr>
          <w:rFonts w:ascii="Arial" w:hAnsi="Arial" w:cs="Arial"/>
          <w:color w:val="7B7B7B" w:themeColor="accent3" w:themeShade="BF"/>
          <w:sz w:val="22"/>
          <w:szCs w:val="22"/>
          <w:u w:val="single"/>
        </w:rPr>
        <w:t>Payment of Z</w:t>
      </w:r>
    </w:p>
    <w:p w14:paraId="0739A7D7" w14:textId="77777777" w:rsidR="003B4353" w:rsidRPr="003B4353" w:rsidRDefault="003B4353" w:rsidP="003B4353">
      <w:pPr>
        <w:pStyle w:val="ListParagraph"/>
        <w:ind w:left="1440"/>
        <w:jc w:val="both"/>
        <w:rPr>
          <w:rFonts w:ascii="Arial" w:hAnsi="Arial" w:cs="Arial"/>
          <w:color w:val="7B7B7B" w:themeColor="accent3" w:themeShade="BF"/>
          <w:sz w:val="22"/>
          <w:szCs w:val="22"/>
        </w:rPr>
      </w:pPr>
    </w:p>
    <w:p w14:paraId="065ABC8A" w14:textId="77777777" w:rsidR="00B07B61" w:rsidRDefault="003B4353"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Claims created after the opening of the insolvency procedure are not covered by the security right, as section 91 of InsO hinders the improvement of a creditor’s position after the opening of proceedings. </w:t>
      </w:r>
    </w:p>
    <w:p w14:paraId="29972121" w14:textId="77777777" w:rsidR="00B07B61" w:rsidRDefault="00B07B61" w:rsidP="003C2BD1">
      <w:pPr>
        <w:jc w:val="both"/>
        <w:rPr>
          <w:rFonts w:ascii="Arial" w:hAnsi="Arial" w:cs="Arial"/>
          <w:color w:val="7B7B7B" w:themeColor="accent3" w:themeShade="BF"/>
          <w:sz w:val="22"/>
          <w:szCs w:val="22"/>
        </w:rPr>
      </w:pPr>
    </w:p>
    <w:p w14:paraId="71212BB6" w14:textId="398D324D" w:rsidR="003B4353" w:rsidRDefault="00D670D7"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So,</w:t>
      </w:r>
      <w:r w:rsidR="003B4353">
        <w:rPr>
          <w:rFonts w:ascii="Arial" w:hAnsi="Arial" w:cs="Arial"/>
          <w:color w:val="7B7B7B" w:themeColor="accent3" w:themeShade="BF"/>
          <w:sz w:val="22"/>
          <w:szCs w:val="22"/>
        </w:rPr>
        <w:t xml:space="preserve"> all receivables created at this point are part of the insolvency estate and not the security right. </w:t>
      </w:r>
    </w:p>
    <w:p w14:paraId="74B61A1D" w14:textId="0914CF3D" w:rsidR="003B4353" w:rsidRDefault="003B4353" w:rsidP="003C2BD1">
      <w:pPr>
        <w:jc w:val="both"/>
        <w:rPr>
          <w:rFonts w:ascii="Arial" w:hAnsi="Arial" w:cs="Arial"/>
          <w:color w:val="7B7B7B" w:themeColor="accent3" w:themeShade="BF"/>
          <w:sz w:val="22"/>
          <w:szCs w:val="22"/>
        </w:rPr>
      </w:pPr>
    </w:p>
    <w:p w14:paraId="7E5EFEA5" w14:textId="4F1EFD1F" w:rsidR="003B4353" w:rsidRDefault="003B4353" w:rsidP="003C2B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Therefore, I who has sold goods to Z for 5.000 euros was the correct debtor to pay, and not B. This obligation did not enter the security </w:t>
      </w:r>
      <w:r w:rsidR="00B07B61">
        <w:rPr>
          <w:rFonts w:ascii="Arial" w:hAnsi="Arial" w:cs="Arial"/>
          <w:color w:val="7B7B7B" w:themeColor="accent3" w:themeShade="BF"/>
          <w:sz w:val="22"/>
          <w:szCs w:val="22"/>
        </w:rPr>
        <w:t>right but</w:t>
      </w:r>
      <w:r>
        <w:rPr>
          <w:rFonts w:ascii="Arial" w:hAnsi="Arial" w:cs="Arial"/>
          <w:color w:val="7B7B7B" w:themeColor="accent3" w:themeShade="BF"/>
          <w:sz w:val="22"/>
          <w:szCs w:val="22"/>
        </w:rPr>
        <w:t xml:space="preserve"> belonged to the insolvency estate.</w:t>
      </w:r>
      <w:r w:rsidR="00B07B61">
        <w:rPr>
          <w:rFonts w:ascii="Arial" w:hAnsi="Arial" w:cs="Arial"/>
          <w:color w:val="7B7B7B" w:themeColor="accent3" w:themeShade="BF"/>
          <w:sz w:val="22"/>
          <w:szCs w:val="22"/>
        </w:rPr>
        <w:t xml:space="preserve"> I could therefore claw-back this amount from B. </w:t>
      </w:r>
    </w:p>
    <w:p w14:paraId="6BEA0B55" w14:textId="0CC1B3FE" w:rsidR="003B4353" w:rsidRDefault="003B4353" w:rsidP="003C2BD1">
      <w:pPr>
        <w:jc w:val="both"/>
        <w:rPr>
          <w:rFonts w:ascii="Arial" w:hAnsi="Arial" w:cs="Arial"/>
          <w:color w:val="7B7B7B" w:themeColor="accent3" w:themeShade="BF"/>
          <w:sz w:val="22"/>
          <w:szCs w:val="22"/>
        </w:rPr>
      </w:pPr>
    </w:p>
    <w:p w14:paraId="7E22D157" w14:textId="73AB79F6" w:rsidR="003B4353" w:rsidRPr="00AE714A" w:rsidRDefault="003B4353" w:rsidP="003B4353">
      <w:pPr>
        <w:pStyle w:val="ListParagraph"/>
        <w:numPr>
          <w:ilvl w:val="0"/>
          <w:numId w:val="35"/>
        </w:numPr>
        <w:jc w:val="both"/>
        <w:rPr>
          <w:rFonts w:ascii="Arial" w:hAnsi="Arial" w:cs="Arial"/>
          <w:color w:val="7B7B7B" w:themeColor="accent3" w:themeShade="BF"/>
          <w:sz w:val="22"/>
          <w:szCs w:val="22"/>
          <w:u w:val="single"/>
        </w:rPr>
      </w:pPr>
      <w:r w:rsidRPr="00AE714A">
        <w:rPr>
          <w:rFonts w:ascii="Arial" w:hAnsi="Arial" w:cs="Arial"/>
          <w:color w:val="7B7B7B" w:themeColor="accent3" w:themeShade="BF"/>
          <w:sz w:val="22"/>
          <w:szCs w:val="22"/>
          <w:u w:val="single"/>
        </w:rPr>
        <w:t>Payment of Y</w:t>
      </w:r>
    </w:p>
    <w:p w14:paraId="1472CF80" w14:textId="7CBA61DF" w:rsidR="003B4353" w:rsidRDefault="003B4353" w:rsidP="003B4353">
      <w:pPr>
        <w:jc w:val="both"/>
        <w:rPr>
          <w:rFonts w:ascii="Arial" w:hAnsi="Arial" w:cs="Arial"/>
          <w:color w:val="7B7B7B" w:themeColor="accent3" w:themeShade="BF"/>
          <w:sz w:val="22"/>
          <w:szCs w:val="22"/>
        </w:rPr>
      </w:pPr>
    </w:p>
    <w:p w14:paraId="1549A00D" w14:textId="7852C86C" w:rsidR="003B4353" w:rsidRDefault="003B4353" w:rsidP="003B435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payment of Y must </w:t>
      </w:r>
      <w:r w:rsidR="00AE714A">
        <w:rPr>
          <w:rFonts w:ascii="Arial" w:hAnsi="Arial" w:cs="Arial"/>
          <w:color w:val="7B7B7B" w:themeColor="accent3" w:themeShade="BF"/>
          <w:sz w:val="22"/>
          <w:szCs w:val="22"/>
        </w:rPr>
        <w:t>follow a mixed reasoning of the two payments aforementioned. Indeed, in order to decide whether Y could be avoided, it would be necessary to ask the following questions:</w:t>
      </w:r>
    </w:p>
    <w:p w14:paraId="4D761A43" w14:textId="46DA6BC2" w:rsidR="00AE714A" w:rsidRDefault="00AE714A" w:rsidP="003B4353">
      <w:pPr>
        <w:jc w:val="both"/>
        <w:rPr>
          <w:rFonts w:ascii="Arial" w:hAnsi="Arial" w:cs="Arial"/>
          <w:color w:val="7B7B7B" w:themeColor="accent3" w:themeShade="BF"/>
          <w:sz w:val="22"/>
          <w:szCs w:val="22"/>
        </w:rPr>
      </w:pPr>
    </w:p>
    <w:p w14:paraId="4464CF23" w14:textId="74B40BCF" w:rsidR="00AE714A" w:rsidRDefault="00AE714A" w:rsidP="00AE714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was the obligation was created,</w:t>
      </w:r>
    </w:p>
    <w:p w14:paraId="2DE5D034" w14:textId="0B8A28EC" w:rsidR="00AE714A" w:rsidRDefault="00AE714A" w:rsidP="00AE714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Can a creditor enforce assignment of receivables in “preliminary” insolvency proceedings, subject to the date of creation of the obligation, as the payment of Y happened before the opening of insolvency proceedings but after the petition had been filed at the Court by D.</w:t>
      </w:r>
    </w:p>
    <w:p w14:paraId="750B72B0" w14:textId="7E41A54C" w:rsidR="00AE714A" w:rsidRDefault="00AE714A" w:rsidP="00AE714A">
      <w:pPr>
        <w:jc w:val="both"/>
        <w:rPr>
          <w:rFonts w:ascii="Arial" w:hAnsi="Arial" w:cs="Arial"/>
          <w:color w:val="7B7B7B" w:themeColor="accent3" w:themeShade="BF"/>
          <w:sz w:val="22"/>
          <w:szCs w:val="22"/>
        </w:rPr>
      </w:pPr>
    </w:p>
    <w:p w14:paraId="241A563D" w14:textId="6024014E" w:rsidR="00AE714A" w:rsidRDefault="00AE714A" w:rsidP="00AE71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principle, on the second point, it could be possible for a creditor to enforce security rights in this preliminary period of insolvency proceedings, as long as all the legal requirements and subjects concerning avoidance transactions are respected</w:t>
      </w:r>
      <w:r w:rsidR="00B07B61">
        <w:rPr>
          <w:rFonts w:ascii="Arial" w:hAnsi="Arial" w:cs="Arial"/>
          <w:color w:val="7B7B7B" w:themeColor="accent3" w:themeShade="BF"/>
          <w:sz w:val="22"/>
          <w:szCs w:val="22"/>
        </w:rPr>
        <w:t xml:space="preserve"> (InsO 21(2)). </w:t>
      </w:r>
      <w:r>
        <w:rPr>
          <w:rFonts w:ascii="Arial" w:hAnsi="Arial" w:cs="Arial"/>
          <w:color w:val="7B7B7B" w:themeColor="accent3" w:themeShade="BF"/>
          <w:sz w:val="22"/>
          <w:szCs w:val="22"/>
        </w:rPr>
        <w:t xml:space="preserve"> </w:t>
      </w:r>
    </w:p>
    <w:p w14:paraId="2900C826" w14:textId="77777777" w:rsidR="00AE714A" w:rsidRDefault="00AE714A" w:rsidP="00AE714A">
      <w:pPr>
        <w:jc w:val="both"/>
        <w:rPr>
          <w:rFonts w:ascii="Arial" w:hAnsi="Arial" w:cs="Arial"/>
          <w:color w:val="7B7B7B" w:themeColor="accent3" w:themeShade="BF"/>
          <w:sz w:val="22"/>
          <w:szCs w:val="22"/>
        </w:rPr>
      </w:pPr>
    </w:p>
    <w:p w14:paraId="376F406F" w14:textId="086BF08D" w:rsidR="00AE714A" w:rsidRPr="00AE714A" w:rsidRDefault="00B07B61" w:rsidP="00AE714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relating to the first point</w:t>
      </w:r>
      <w:r w:rsidR="00AE714A">
        <w:rPr>
          <w:rFonts w:ascii="Arial" w:hAnsi="Arial" w:cs="Arial"/>
          <w:color w:val="7B7B7B" w:themeColor="accent3" w:themeShade="BF"/>
          <w:sz w:val="22"/>
          <w:szCs w:val="22"/>
        </w:rPr>
        <w:t>, it seems likely, in view of the facts of the case (sale of goods), that the obligation was created in the suspect period three months prior to the insolvency proceedings.</w:t>
      </w:r>
      <w:r>
        <w:rPr>
          <w:rFonts w:ascii="Arial" w:hAnsi="Arial" w:cs="Arial"/>
          <w:color w:val="7B7B7B" w:themeColor="accent3" w:themeShade="BF"/>
          <w:sz w:val="22"/>
          <w:szCs w:val="22"/>
        </w:rPr>
        <w:t xml:space="preserve"> Therefore, in this case, as in the payment of X, if the obligation was created in the three months prior to insolvency proceedings, the correct debtor to pay could have been D, not B, and the payment could be subject to a claw back by I. </w:t>
      </w:r>
    </w:p>
    <w:p w14:paraId="0F4B51D6" w14:textId="77777777" w:rsidR="00F85FDA" w:rsidRPr="00144C88" w:rsidRDefault="00F85FDA" w:rsidP="00144C88">
      <w:pPr>
        <w:jc w:val="both"/>
        <w:rPr>
          <w:rFonts w:ascii="Arial" w:hAnsi="Arial" w:cs="Arial"/>
          <w:color w:val="7B7B7B" w:themeColor="accent3" w:themeShade="BF"/>
          <w:sz w:val="22"/>
          <w:szCs w:val="22"/>
        </w:rPr>
      </w:pPr>
    </w:p>
    <w:p w14:paraId="0A53C3CF" w14:textId="4A8B92F9" w:rsidR="00144C88" w:rsidRPr="00144C88" w:rsidRDefault="00144C88" w:rsidP="00144C88">
      <w:pPr>
        <w:jc w:val="both"/>
        <w:rPr>
          <w:rFonts w:ascii="Arial" w:hAnsi="Arial" w:cs="Arial"/>
          <w:color w:val="7B7B7B" w:themeColor="accent3" w:themeShade="BF"/>
          <w:sz w:val="22"/>
          <w:szCs w:val="22"/>
        </w:rPr>
      </w:pPr>
    </w:p>
    <w:p w14:paraId="67922BD4" w14:textId="77777777" w:rsidR="00144C88" w:rsidRPr="00144C88" w:rsidRDefault="00144C88" w:rsidP="00144C88">
      <w:pPr>
        <w:jc w:val="both"/>
        <w:rPr>
          <w:rFonts w:ascii="Arial" w:hAnsi="Arial" w:cs="Arial"/>
          <w:color w:val="7B7B7B" w:themeColor="accent3" w:themeShade="BF"/>
          <w:sz w:val="22"/>
          <w:szCs w:val="22"/>
        </w:rPr>
      </w:pPr>
    </w:p>
    <w:p w14:paraId="7F64D589" w14:textId="5A60DB55" w:rsidR="00144C88" w:rsidRPr="00144C88" w:rsidRDefault="00144C88" w:rsidP="00515102">
      <w:pPr>
        <w:ind w:left="720" w:hanging="720"/>
        <w:jc w:val="both"/>
        <w:rPr>
          <w:rFonts w:ascii="Arial" w:hAnsi="Arial" w:cs="Arial"/>
          <w:color w:val="7B7B7B" w:themeColor="accent3" w:themeShade="BF"/>
          <w:sz w:val="22"/>
          <w:szCs w:val="22"/>
        </w:rPr>
      </w:pPr>
    </w:p>
    <w:p w14:paraId="50CB41BE" w14:textId="77777777" w:rsidR="00144C88" w:rsidRPr="00144C88" w:rsidRDefault="00144C88" w:rsidP="00515102">
      <w:pPr>
        <w:ind w:left="720" w:hanging="720"/>
        <w:jc w:val="both"/>
        <w:rPr>
          <w:rFonts w:ascii="Arial" w:hAnsi="Arial" w:cs="Arial"/>
          <w:sz w:val="22"/>
          <w:szCs w:val="22"/>
        </w:rPr>
      </w:pPr>
    </w:p>
    <w:p w14:paraId="37102164" w14:textId="77777777" w:rsidR="00102CC9" w:rsidRPr="00144C88" w:rsidRDefault="00102CC9" w:rsidP="00087F21">
      <w:pPr>
        <w:jc w:val="both"/>
        <w:rPr>
          <w:rFonts w:ascii="Arial" w:hAnsi="Arial" w:cs="Arial"/>
          <w:sz w:val="22"/>
          <w:szCs w:val="22"/>
        </w:rPr>
      </w:pPr>
    </w:p>
    <w:bookmarkEnd w:id="1"/>
    <w:p w14:paraId="29833350" w14:textId="337D681B" w:rsidR="00FA3037" w:rsidRPr="00144C88"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144C88"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854C" w14:textId="77777777" w:rsidR="00202198" w:rsidRDefault="00202198" w:rsidP="00241B44">
      <w:r>
        <w:separator/>
      </w:r>
    </w:p>
  </w:endnote>
  <w:endnote w:type="continuationSeparator" w:id="0">
    <w:p w14:paraId="3C5AB604" w14:textId="77777777" w:rsidR="00202198" w:rsidRDefault="002021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1C49DBAA" w:rsidR="00BC2C6F" w:rsidRDefault="00F30883" w:rsidP="009B4976">
    <w:pPr>
      <w:pStyle w:val="Footer"/>
      <w:ind w:right="360"/>
      <w:rPr>
        <w:rFonts w:ascii="Arial" w:hAnsi="Arial" w:cs="Arial"/>
        <w:sz w:val="18"/>
        <w:szCs w:val="18"/>
        <w:lang w:val="en-GB"/>
      </w:rPr>
    </w:pPr>
    <w:r>
      <w:rPr>
        <w:rFonts w:ascii="Arial" w:hAnsi="Arial" w:cs="Arial"/>
        <w:sz w:val="18"/>
        <w:szCs w:val="18"/>
        <w:lang w:val="en-GB"/>
      </w:rPr>
      <w:t>202021IFU-298</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69D" w14:textId="77777777" w:rsidR="00202198" w:rsidRDefault="00202198" w:rsidP="00241B44">
      <w:r>
        <w:separator/>
      </w:r>
    </w:p>
  </w:footnote>
  <w:footnote w:type="continuationSeparator" w:id="0">
    <w:p w14:paraId="3538920C" w14:textId="77777777" w:rsidR="00202198" w:rsidRDefault="0020219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8169B"/>
    <w:multiLevelType w:val="hybridMultilevel"/>
    <w:tmpl w:val="B0E841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521A5"/>
    <w:multiLevelType w:val="hybridMultilevel"/>
    <w:tmpl w:val="5D842E0E"/>
    <w:lvl w:ilvl="0" w:tplc="AA7CFDD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EA2FFE"/>
    <w:multiLevelType w:val="hybridMultilevel"/>
    <w:tmpl w:val="95CE9FD8"/>
    <w:lvl w:ilvl="0" w:tplc="31D876A2">
      <w:start w:val="12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C873F5"/>
    <w:multiLevelType w:val="hybridMultilevel"/>
    <w:tmpl w:val="773CC64E"/>
    <w:lvl w:ilvl="0" w:tplc="0B925E9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9"/>
  </w:num>
  <w:num w:numId="4">
    <w:abstractNumId w:val="26"/>
  </w:num>
  <w:num w:numId="5">
    <w:abstractNumId w:val="21"/>
  </w:num>
  <w:num w:numId="6">
    <w:abstractNumId w:val="16"/>
  </w:num>
  <w:num w:numId="7">
    <w:abstractNumId w:val="5"/>
  </w:num>
  <w:num w:numId="8">
    <w:abstractNumId w:val="15"/>
  </w:num>
  <w:num w:numId="9">
    <w:abstractNumId w:val="14"/>
  </w:num>
  <w:num w:numId="10">
    <w:abstractNumId w:val="31"/>
  </w:num>
  <w:num w:numId="11">
    <w:abstractNumId w:val="3"/>
  </w:num>
  <w:num w:numId="12">
    <w:abstractNumId w:val="22"/>
  </w:num>
  <w:num w:numId="13">
    <w:abstractNumId w:val="24"/>
  </w:num>
  <w:num w:numId="14">
    <w:abstractNumId w:val="4"/>
  </w:num>
  <w:num w:numId="15">
    <w:abstractNumId w:val="17"/>
  </w:num>
  <w:num w:numId="16">
    <w:abstractNumId w:val="12"/>
  </w:num>
  <w:num w:numId="17">
    <w:abstractNumId w:val="33"/>
  </w:num>
  <w:num w:numId="18">
    <w:abstractNumId w:val="25"/>
  </w:num>
  <w:num w:numId="19">
    <w:abstractNumId w:val="34"/>
  </w:num>
  <w:num w:numId="20">
    <w:abstractNumId w:val="7"/>
  </w:num>
  <w:num w:numId="21">
    <w:abstractNumId w:val="0"/>
  </w:num>
  <w:num w:numId="22">
    <w:abstractNumId w:val="9"/>
  </w:num>
  <w:num w:numId="23">
    <w:abstractNumId w:val="6"/>
  </w:num>
  <w:num w:numId="24">
    <w:abstractNumId w:val="23"/>
  </w:num>
  <w:num w:numId="25">
    <w:abstractNumId w:val="2"/>
  </w:num>
  <w:num w:numId="26">
    <w:abstractNumId w:val="13"/>
  </w:num>
  <w:num w:numId="27">
    <w:abstractNumId w:val="11"/>
  </w:num>
  <w:num w:numId="28">
    <w:abstractNumId w:val="32"/>
  </w:num>
  <w:num w:numId="29">
    <w:abstractNumId w:val="28"/>
  </w:num>
  <w:num w:numId="30">
    <w:abstractNumId w:val="20"/>
  </w:num>
  <w:num w:numId="31">
    <w:abstractNumId w:val="27"/>
  </w:num>
  <w:num w:numId="32">
    <w:abstractNumId w:val="8"/>
  </w:num>
  <w:num w:numId="33">
    <w:abstractNumId w:val="30"/>
  </w:num>
  <w:num w:numId="34">
    <w:abstractNumId w:val="1"/>
  </w:num>
  <w:num w:numId="35">
    <w:abstractNumId w:val="18"/>
  </w:num>
  <w:num w:numId="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1BC"/>
    <w:rsid w:val="00020557"/>
    <w:rsid w:val="00021FC2"/>
    <w:rsid w:val="000250C7"/>
    <w:rsid w:val="000261D6"/>
    <w:rsid w:val="00026F16"/>
    <w:rsid w:val="000318B6"/>
    <w:rsid w:val="00031C73"/>
    <w:rsid w:val="00036853"/>
    <w:rsid w:val="00037621"/>
    <w:rsid w:val="00037739"/>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4C88"/>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198"/>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A75AE"/>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19E4"/>
    <w:rsid w:val="00373AB9"/>
    <w:rsid w:val="0037465A"/>
    <w:rsid w:val="00376713"/>
    <w:rsid w:val="00376F38"/>
    <w:rsid w:val="00382C98"/>
    <w:rsid w:val="0038533C"/>
    <w:rsid w:val="00386568"/>
    <w:rsid w:val="00390B57"/>
    <w:rsid w:val="003939F8"/>
    <w:rsid w:val="003948D5"/>
    <w:rsid w:val="00396821"/>
    <w:rsid w:val="00397D3A"/>
    <w:rsid w:val="003A051E"/>
    <w:rsid w:val="003A1418"/>
    <w:rsid w:val="003A73C4"/>
    <w:rsid w:val="003B170F"/>
    <w:rsid w:val="003B3C5F"/>
    <w:rsid w:val="003B4353"/>
    <w:rsid w:val="003B4E46"/>
    <w:rsid w:val="003C2BD1"/>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46BE"/>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3EA"/>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345"/>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2A90"/>
    <w:rsid w:val="006B377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06C6"/>
    <w:rsid w:val="00793173"/>
    <w:rsid w:val="00797096"/>
    <w:rsid w:val="007976A3"/>
    <w:rsid w:val="007A067D"/>
    <w:rsid w:val="007A12FF"/>
    <w:rsid w:val="007A2A33"/>
    <w:rsid w:val="007A3213"/>
    <w:rsid w:val="007A61EA"/>
    <w:rsid w:val="007B5C89"/>
    <w:rsid w:val="007B6D1E"/>
    <w:rsid w:val="007C0AED"/>
    <w:rsid w:val="007C1FCC"/>
    <w:rsid w:val="007C28EF"/>
    <w:rsid w:val="007C4B9E"/>
    <w:rsid w:val="007C6201"/>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5158"/>
    <w:rsid w:val="008279C0"/>
    <w:rsid w:val="008371FD"/>
    <w:rsid w:val="008406FF"/>
    <w:rsid w:val="008443E0"/>
    <w:rsid w:val="0084766D"/>
    <w:rsid w:val="00851A1E"/>
    <w:rsid w:val="00853668"/>
    <w:rsid w:val="00861C2C"/>
    <w:rsid w:val="00867701"/>
    <w:rsid w:val="008700F7"/>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1405"/>
    <w:rsid w:val="00982D29"/>
    <w:rsid w:val="00991428"/>
    <w:rsid w:val="00992170"/>
    <w:rsid w:val="00992676"/>
    <w:rsid w:val="009954B2"/>
    <w:rsid w:val="00996691"/>
    <w:rsid w:val="009A36FB"/>
    <w:rsid w:val="009A3AB7"/>
    <w:rsid w:val="009B0723"/>
    <w:rsid w:val="009B07AD"/>
    <w:rsid w:val="009B0883"/>
    <w:rsid w:val="009B15E2"/>
    <w:rsid w:val="009B3F83"/>
    <w:rsid w:val="009B4248"/>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158E"/>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3468"/>
    <w:rsid w:val="00A96489"/>
    <w:rsid w:val="00AA1BE3"/>
    <w:rsid w:val="00AA3A3E"/>
    <w:rsid w:val="00AA3D26"/>
    <w:rsid w:val="00AA6CFB"/>
    <w:rsid w:val="00AB0BD2"/>
    <w:rsid w:val="00AB2425"/>
    <w:rsid w:val="00AB3A98"/>
    <w:rsid w:val="00AB3F42"/>
    <w:rsid w:val="00AB685C"/>
    <w:rsid w:val="00AB6C2D"/>
    <w:rsid w:val="00AB7B7C"/>
    <w:rsid w:val="00AC08F7"/>
    <w:rsid w:val="00AC1E03"/>
    <w:rsid w:val="00AC2EDA"/>
    <w:rsid w:val="00AC3839"/>
    <w:rsid w:val="00AC6582"/>
    <w:rsid w:val="00AC7082"/>
    <w:rsid w:val="00AD4BE8"/>
    <w:rsid w:val="00AD62C1"/>
    <w:rsid w:val="00AE5655"/>
    <w:rsid w:val="00AE714A"/>
    <w:rsid w:val="00AF228E"/>
    <w:rsid w:val="00B016A8"/>
    <w:rsid w:val="00B0396F"/>
    <w:rsid w:val="00B04214"/>
    <w:rsid w:val="00B07B61"/>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01F2"/>
    <w:rsid w:val="00BF49DF"/>
    <w:rsid w:val="00BF50F7"/>
    <w:rsid w:val="00BF59BF"/>
    <w:rsid w:val="00BF77BA"/>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845"/>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63EFD"/>
    <w:rsid w:val="00D670D7"/>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E7B7B"/>
    <w:rsid w:val="00DF75F8"/>
    <w:rsid w:val="00DF7A3A"/>
    <w:rsid w:val="00E00C00"/>
    <w:rsid w:val="00E03EF5"/>
    <w:rsid w:val="00E05217"/>
    <w:rsid w:val="00E0751E"/>
    <w:rsid w:val="00E07C5A"/>
    <w:rsid w:val="00E15BA9"/>
    <w:rsid w:val="00E21401"/>
    <w:rsid w:val="00E26192"/>
    <w:rsid w:val="00E26E19"/>
    <w:rsid w:val="00E31DF3"/>
    <w:rsid w:val="00E32B89"/>
    <w:rsid w:val="00E3480F"/>
    <w:rsid w:val="00E407CE"/>
    <w:rsid w:val="00E4487E"/>
    <w:rsid w:val="00E44B9C"/>
    <w:rsid w:val="00E450A4"/>
    <w:rsid w:val="00E4595D"/>
    <w:rsid w:val="00E47A4A"/>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0883"/>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5FDA"/>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156"/>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17834</Characters>
  <Application>Microsoft Office Word</Application>
  <DocSecurity>0</DocSecurity>
  <Lines>148</Lines>
  <Paragraphs>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Wolverhampton</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2021-07-31T10:30:00Z</dcterms:created>
  <dcterms:modified xsi:type="dcterms:W3CDTF">2021-07-31T10:30:00Z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