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029" w:eastAsia="en-029"/>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FA97F7B" w:rsidR="0011473D" w:rsidRDefault="00C56B61"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478BFD8" w:rsidR="002638B0" w:rsidRPr="0013473C" w:rsidRDefault="00661556"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13473C">
        <w:rPr>
          <w:rFonts w:ascii="Arial" w:hAnsi="Arial" w:cs="Arial"/>
          <w:b/>
          <w:color w:val="000000" w:themeColor="text1"/>
          <w:sz w:val="26"/>
          <w:szCs w:val="26"/>
          <w:lang w:val="en-GB"/>
        </w:rPr>
        <w:t>CAYMAN ISLANDS</w:t>
      </w:r>
    </w:p>
    <w:p w14:paraId="43FD13D3" w14:textId="77777777" w:rsidR="00434A8C" w:rsidRPr="007C6201"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7E4DD5A" w14:textId="77777777" w:rsidR="006C5AFE" w:rsidRPr="00592F82" w:rsidRDefault="006C5AFE" w:rsidP="006C5A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20CB975" w14:textId="77777777" w:rsidR="006C5AFE" w:rsidRPr="00592F82" w:rsidRDefault="006C5AFE" w:rsidP="006C5AFE">
      <w:pPr>
        <w:jc w:val="both"/>
        <w:rPr>
          <w:rFonts w:ascii="Arial" w:hAnsi="Arial" w:cs="Arial"/>
          <w:sz w:val="22"/>
          <w:szCs w:val="22"/>
          <w:lang w:val="en-GB"/>
        </w:rPr>
      </w:pPr>
    </w:p>
    <w:p w14:paraId="4D33AFB2" w14:textId="77777777" w:rsidR="006C5AFE" w:rsidRDefault="006C5AFE" w:rsidP="006C5AFE">
      <w:pPr>
        <w:jc w:val="both"/>
        <w:rPr>
          <w:rFonts w:ascii="Arial" w:hAnsi="Arial" w:cs="Arial"/>
          <w:b/>
          <w:sz w:val="22"/>
          <w:szCs w:val="22"/>
          <w:lang w:val="en-GB"/>
        </w:rPr>
      </w:pPr>
    </w:p>
    <w:p w14:paraId="52E8129C" w14:textId="77777777" w:rsidR="006C5AFE" w:rsidRPr="001E23FD" w:rsidRDefault="006C5AFE" w:rsidP="006C5A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1EC76F" w14:textId="77777777" w:rsidR="006C5AFE" w:rsidRPr="001E23FD" w:rsidRDefault="006C5AFE" w:rsidP="006C5AFE">
      <w:pPr>
        <w:jc w:val="both"/>
        <w:rPr>
          <w:rFonts w:ascii="Arial" w:hAnsi="Arial" w:cs="Arial"/>
          <w:b/>
          <w:sz w:val="22"/>
          <w:szCs w:val="22"/>
          <w:lang w:val="en-GB"/>
        </w:rPr>
      </w:pPr>
    </w:p>
    <w:p w14:paraId="33D5C238" w14:textId="77777777" w:rsidR="006C5AFE" w:rsidRPr="001E23FD" w:rsidRDefault="006C5AFE" w:rsidP="006C5AFE">
      <w:pPr>
        <w:jc w:val="both"/>
        <w:rPr>
          <w:rFonts w:ascii="Arial" w:hAnsi="Arial" w:cs="Arial"/>
          <w:sz w:val="22"/>
          <w:szCs w:val="22"/>
          <w:lang w:val="en-GB"/>
        </w:rPr>
      </w:pPr>
    </w:p>
    <w:p w14:paraId="2A88B077"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E6A211" w14:textId="77777777" w:rsidR="006C5AFE" w:rsidRPr="001E23FD" w:rsidRDefault="006C5AFE" w:rsidP="006C5AFE">
      <w:pPr>
        <w:ind w:left="720" w:hanging="720"/>
        <w:jc w:val="both"/>
        <w:rPr>
          <w:rFonts w:ascii="Arial" w:hAnsi="Arial" w:cs="Arial"/>
          <w:sz w:val="22"/>
          <w:szCs w:val="22"/>
          <w:lang w:val="en-GB"/>
        </w:rPr>
      </w:pPr>
    </w:p>
    <w:p w14:paraId="22E4420A"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9C647A3" w14:textId="77777777" w:rsidR="006C5AFE" w:rsidRPr="001E23FD" w:rsidRDefault="006C5AFE" w:rsidP="006C5AFE">
      <w:pPr>
        <w:ind w:left="720" w:hanging="720"/>
        <w:jc w:val="both"/>
        <w:rPr>
          <w:rFonts w:ascii="Arial" w:hAnsi="Arial" w:cs="Arial"/>
          <w:sz w:val="22"/>
          <w:szCs w:val="22"/>
          <w:lang w:val="en-GB"/>
        </w:rPr>
      </w:pPr>
    </w:p>
    <w:p w14:paraId="36B6EF10"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22FE1128" w14:textId="77777777" w:rsidR="006C5AFE" w:rsidRPr="001E23FD" w:rsidRDefault="006C5AFE" w:rsidP="006C5AFE">
      <w:pPr>
        <w:ind w:left="720" w:hanging="720"/>
        <w:jc w:val="both"/>
        <w:rPr>
          <w:rFonts w:ascii="Arial" w:hAnsi="Arial" w:cs="Arial"/>
          <w:sz w:val="22"/>
          <w:szCs w:val="22"/>
          <w:lang w:val="en-GB"/>
        </w:rPr>
      </w:pPr>
    </w:p>
    <w:p w14:paraId="07E4E4EE" w14:textId="6C6BD83D"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32F372E" w14:textId="77777777" w:rsidR="006C5AFE" w:rsidRPr="001E23FD" w:rsidRDefault="006C5AFE" w:rsidP="006C5AFE">
      <w:pPr>
        <w:ind w:left="720" w:hanging="720"/>
        <w:jc w:val="both"/>
        <w:rPr>
          <w:rFonts w:ascii="Arial" w:hAnsi="Arial" w:cs="Arial"/>
          <w:sz w:val="22"/>
          <w:szCs w:val="22"/>
          <w:lang w:val="en-GB"/>
        </w:rPr>
      </w:pPr>
    </w:p>
    <w:p w14:paraId="7564CCC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711E6A9" w14:textId="77777777" w:rsidR="006C5AFE" w:rsidRPr="001E23FD" w:rsidRDefault="006C5AFE" w:rsidP="006C5AFE">
      <w:pPr>
        <w:ind w:left="720" w:hanging="720"/>
        <w:jc w:val="both"/>
        <w:rPr>
          <w:rFonts w:ascii="Arial" w:hAnsi="Arial" w:cs="Arial"/>
          <w:sz w:val="22"/>
          <w:szCs w:val="22"/>
          <w:lang w:val="en-GB"/>
        </w:rPr>
      </w:pPr>
    </w:p>
    <w:p w14:paraId="44CAA38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CF16756" w14:textId="77777777" w:rsidR="006C5AFE" w:rsidRPr="001E23FD" w:rsidRDefault="006C5AFE" w:rsidP="006C5AFE">
      <w:pPr>
        <w:ind w:left="720" w:hanging="720"/>
        <w:jc w:val="both"/>
        <w:rPr>
          <w:rFonts w:ascii="Arial" w:hAnsi="Arial" w:cs="Arial"/>
          <w:sz w:val="22"/>
          <w:szCs w:val="22"/>
          <w:lang w:val="en-GB"/>
        </w:rPr>
      </w:pPr>
    </w:p>
    <w:p w14:paraId="5EA5E58F" w14:textId="44162589" w:rsidR="004A2D83" w:rsidRPr="00592F82"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Pr="00B02C56">
        <w:rPr>
          <w:rFonts w:ascii="Arial" w:hAnsi="Arial" w:cs="Arial"/>
          <w:b/>
          <w:bCs/>
          <w:sz w:val="22"/>
          <w:szCs w:val="22"/>
          <w:lang w:val="en-GB"/>
        </w:rPr>
        <w:t xml:space="preserve">7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17BBE0CF" w14:textId="50F2A90A" w:rsidR="00A26898" w:rsidRPr="00E177F0" w:rsidRDefault="00A26898" w:rsidP="00A26898">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1.1</w:t>
      </w:r>
    </w:p>
    <w:p w14:paraId="1DAC1A53" w14:textId="77777777" w:rsidR="00A26898" w:rsidRPr="00E177F0" w:rsidRDefault="00A26898" w:rsidP="00A26898">
      <w:pPr>
        <w:rPr>
          <w:rFonts w:ascii="Arial" w:hAnsi="Arial" w:cs="Arial"/>
          <w:b/>
          <w:bCs/>
          <w:sz w:val="22"/>
          <w:szCs w:val="22"/>
          <w:lang w:val="en-GB"/>
        </w:rPr>
      </w:pPr>
    </w:p>
    <w:p w14:paraId="6E7AB3AC" w14:textId="769D0A22" w:rsidR="00A26898" w:rsidRPr="00D06A87" w:rsidRDefault="00A26898" w:rsidP="00A26898">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744BBF4C" w14:textId="77777777" w:rsidR="00A26898" w:rsidRDefault="00A26898" w:rsidP="00A26898">
      <w:pPr>
        <w:rPr>
          <w:rFonts w:ascii="Arial" w:hAnsi="Arial" w:cs="Arial"/>
          <w:sz w:val="22"/>
          <w:szCs w:val="22"/>
          <w:lang w:val="en-GB"/>
        </w:rPr>
      </w:pPr>
    </w:p>
    <w:p w14:paraId="18F6C384" w14:textId="77777777" w:rsidR="00A26898" w:rsidRDefault="00A26898" w:rsidP="00A26898">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4DB77100" w14:textId="77777777" w:rsidR="00A26898" w:rsidRDefault="00A26898" w:rsidP="00A26898">
      <w:pPr>
        <w:rPr>
          <w:rFonts w:ascii="Arial" w:hAnsi="Arial" w:cs="Arial"/>
          <w:sz w:val="22"/>
          <w:szCs w:val="22"/>
          <w:lang w:val="en-GB"/>
        </w:rPr>
      </w:pPr>
    </w:p>
    <w:p w14:paraId="1176E2DF" w14:textId="76ECD5B5" w:rsidR="00A26898" w:rsidRDefault="00C24785"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incorporated in the Cayman Islands</w:t>
      </w:r>
      <w:r w:rsidR="00931FD7" w:rsidRPr="00A65730">
        <w:rPr>
          <w:rFonts w:ascii="Arial" w:hAnsi="Arial" w:cs="Arial"/>
          <w:sz w:val="22"/>
          <w:szCs w:val="22"/>
          <w:lang w:val="en-GB"/>
        </w:rPr>
        <w:t>.</w:t>
      </w:r>
    </w:p>
    <w:p w14:paraId="52AF0B0C" w14:textId="77777777" w:rsidR="00A65730" w:rsidRPr="00A65730" w:rsidRDefault="00A65730" w:rsidP="00A65730">
      <w:pPr>
        <w:rPr>
          <w:rFonts w:ascii="Arial" w:hAnsi="Arial" w:cs="Arial"/>
          <w:sz w:val="22"/>
          <w:szCs w:val="22"/>
          <w:lang w:val="en-GB"/>
        </w:rPr>
      </w:pPr>
    </w:p>
    <w:p w14:paraId="18EA3EA2" w14:textId="1011DA15" w:rsidR="00A26898" w:rsidRDefault="00C24785"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with property located in the Cayman Islands</w:t>
      </w:r>
      <w:r w:rsidR="00A46FE2" w:rsidRPr="00A65730">
        <w:rPr>
          <w:rFonts w:ascii="Arial" w:hAnsi="Arial" w:cs="Arial"/>
          <w:sz w:val="22"/>
          <w:szCs w:val="22"/>
          <w:lang w:val="en-GB"/>
        </w:rPr>
        <w:t>.</w:t>
      </w:r>
    </w:p>
    <w:p w14:paraId="79E6ACAF" w14:textId="77777777" w:rsidR="00A65730" w:rsidRPr="00A65730" w:rsidRDefault="00A65730" w:rsidP="00A65730">
      <w:pPr>
        <w:rPr>
          <w:rFonts w:ascii="Arial" w:hAnsi="Arial" w:cs="Arial"/>
          <w:sz w:val="22"/>
          <w:szCs w:val="22"/>
          <w:lang w:val="en-GB"/>
        </w:rPr>
      </w:pPr>
    </w:p>
    <w:p w14:paraId="6D719A7A" w14:textId="7D374B2F" w:rsidR="00A26898" w:rsidRDefault="00A00B76"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carrying on business in the Cayman Islands</w:t>
      </w:r>
      <w:r w:rsidR="00A46FE2" w:rsidRPr="00A65730">
        <w:rPr>
          <w:rFonts w:ascii="Arial" w:hAnsi="Arial" w:cs="Arial"/>
          <w:sz w:val="22"/>
          <w:szCs w:val="22"/>
          <w:lang w:val="en-GB"/>
        </w:rPr>
        <w:t>.</w:t>
      </w:r>
    </w:p>
    <w:p w14:paraId="21C88751" w14:textId="77777777" w:rsidR="00A65730" w:rsidRPr="00A65730" w:rsidRDefault="00A65730" w:rsidP="00A65730">
      <w:pPr>
        <w:rPr>
          <w:rFonts w:ascii="Arial" w:hAnsi="Arial" w:cs="Arial"/>
          <w:sz w:val="22"/>
          <w:szCs w:val="22"/>
          <w:lang w:val="en-GB"/>
        </w:rPr>
      </w:pPr>
    </w:p>
    <w:p w14:paraId="3A401B0E" w14:textId="0209C022" w:rsidR="00A26898" w:rsidRPr="00B81369" w:rsidRDefault="00A00B76" w:rsidP="00A65730">
      <w:pPr>
        <w:pStyle w:val="ListParagraph"/>
        <w:numPr>
          <w:ilvl w:val="0"/>
          <w:numId w:val="31"/>
        </w:numPr>
        <w:ind w:left="426"/>
        <w:rPr>
          <w:rFonts w:ascii="Arial" w:hAnsi="Arial" w:cs="Arial"/>
          <w:sz w:val="22"/>
          <w:szCs w:val="22"/>
          <w:highlight w:val="yellow"/>
          <w:lang w:val="en-GB"/>
        </w:rPr>
      </w:pPr>
      <w:r w:rsidRPr="00B81369">
        <w:rPr>
          <w:rFonts w:ascii="Arial" w:hAnsi="Arial" w:cs="Arial"/>
          <w:sz w:val="22"/>
          <w:szCs w:val="22"/>
          <w:highlight w:val="yellow"/>
          <w:lang w:val="en-GB"/>
        </w:rPr>
        <w:t>a</w:t>
      </w:r>
      <w:r w:rsidR="00A26898" w:rsidRPr="00B81369">
        <w:rPr>
          <w:rFonts w:ascii="Arial" w:hAnsi="Arial" w:cs="Arial"/>
          <w:sz w:val="22"/>
          <w:szCs w:val="22"/>
          <w:highlight w:val="yellow"/>
          <w:lang w:val="en-GB"/>
        </w:rPr>
        <w:t>ny of the above</w:t>
      </w:r>
      <w:r w:rsidR="00A46FE2" w:rsidRPr="00B81369">
        <w:rPr>
          <w:rFonts w:ascii="Arial" w:hAnsi="Arial" w:cs="Arial"/>
          <w:sz w:val="22"/>
          <w:szCs w:val="22"/>
          <w:highlight w:val="yellow"/>
          <w:lang w:val="en-GB"/>
        </w:rPr>
        <w:t>.</w:t>
      </w:r>
    </w:p>
    <w:p w14:paraId="59EE93E0" w14:textId="77777777" w:rsidR="00A26898" w:rsidRDefault="00A26898" w:rsidP="00C55824">
      <w:pPr>
        <w:jc w:val="both"/>
        <w:rPr>
          <w:rFonts w:ascii="Arial" w:hAnsi="Arial" w:cs="Arial"/>
          <w:b/>
          <w:bCs/>
          <w:sz w:val="22"/>
          <w:szCs w:val="22"/>
        </w:rPr>
      </w:pPr>
    </w:p>
    <w:p w14:paraId="6FEC7620" w14:textId="59CCD0A0" w:rsidR="00A26898" w:rsidRPr="00B9639B" w:rsidRDefault="00A26898" w:rsidP="00A26898">
      <w:pPr>
        <w:jc w:val="both"/>
        <w:rPr>
          <w:rFonts w:ascii="Arial" w:hAnsi="Arial" w:cs="Arial"/>
          <w:b/>
          <w:bCs/>
          <w:sz w:val="22"/>
          <w:szCs w:val="22"/>
        </w:rPr>
      </w:pPr>
      <w:r w:rsidRPr="00B9639B">
        <w:rPr>
          <w:rFonts w:ascii="Arial" w:hAnsi="Arial" w:cs="Arial"/>
          <w:b/>
          <w:bCs/>
          <w:sz w:val="22"/>
          <w:szCs w:val="22"/>
        </w:rPr>
        <w:t>Question</w:t>
      </w:r>
      <w:r w:rsidR="00BC3A55">
        <w:rPr>
          <w:rFonts w:ascii="Arial" w:hAnsi="Arial" w:cs="Arial"/>
          <w:b/>
          <w:bCs/>
          <w:sz w:val="22"/>
          <w:szCs w:val="22"/>
        </w:rPr>
        <w:t xml:space="preserve"> 1.2</w:t>
      </w:r>
    </w:p>
    <w:p w14:paraId="5D7C92E6" w14:textId="77777777" w:rsidR="00A26898" w:rsidRDefault="00A26898" w:rsidP="00A26898">
      <w:pPr>
        <w:jc w:val="both"/>
        <w:rPr>
          <w:rFonts w:ascii="Arial" w:hAnsi="Arial" w:cs="Arial"/>
          <w:sz w:val="22"/>
          <w:szCs w:val="22"/>
        </w:rPr>
      </w:pPr>
    </w:p>
    <w:p w14:paraId="0F1C6357" w14:textId="2821A944" w:rsidR="00A26898" w:rsidRDefault="00A26898" w:rsidP="00A26898">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3855C4">
        <w:rPr>
          <w:rFonts w:ascii="Arial" w:hAnsi="Arial" w:cs="Arial"/>
          <w:sz w:val="22"/>
          <w:szCs w:val="22"/>
          <w:lang w:val="en-GB"/>
        </w:rPr>
        <w:t xml:space="preserve">is </w:t>
      </w:r>
      <w:r w:rsidRPr="005A2E18">
        <w:rPr>
          <w:rFonts w:ascii="Arial" w:hAnsi="Arial" w:cs="Arial"/>
          <w:b/>
          <w:bCs/>
          <w:sz w:val="22"/>
          <w:szCs w:val="22"/>
          <w:lang w:val="en-GB"/>
        </w:rPr>
        <w:t>not</w:t>
      </w:r>
      <w:r>
        <w:rPr>
          <w:rFonts w:ascii="Arial" w:hAnsi="Arial" w:cs="Arial"/>
          <w:sz w:val="22"/>
          <w:szCs w:val="22"/>
          <w:lang w:val="en-GB"/>
        </w:rPr>
        <w:t xml:space="preserve"> available in the Cayman Islands</w:t>
      </w:r>
      <w:r w:rsidR="00D06A87">
        <w:rPr>
          <w:rFonts w:ascii="Arial" w:hAnsi="Arial" w:cs="Arial"/>
          <w:sz w:val="22"/>
          <w:szCs w:val="22"/>
          <w:lang w:val="en-GB"/>
        </w:rPr>
        <w:t>?</w:t>
      </w:r>
    </w:p>
    <w:p w14:paraId="4F1BB5A7" w14:textId="77777777" w:rsidR="00A26898" w:rsidRDefault="00A26898" w:rsidP="00A26898">
      <w:pPr>
        <w:ind w:left="720" w:hanging="720"/>
        <w:rPr>
          <w:rFonts w:ascii="Arial" w:hAnsi="Arial" w:cs="Arial"/>
          <w:sz w:val="22"/>
          <w:szCs w:val="22"/>
          <w:lang w:val="en-GB"/>
        </w:rPr>
      </w:pPr>
    </w:p>
    <w:p w14:paraId="7514B895" w14:textId="6FBF3E17" w:rsidR="00A26898" w:rsidRDefault="00C41A0C"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Appointment of a receiver</w:t>
      </w:r>
      <w:r w:rsidR="00A46FE2" w:rsidRPr="003855C4">
        <w:rPr>
          <w:rFonts w:ascii="Arial" w:hAnsi="Arial" w:cs="Arial"/>
          <w:sz w:val="22"/>
          <w:szCs w:val="22"/>
          <w:lang w:val="en-GB"/>
        </w:rPr>
        <w:t>.</w:t>
      </w:r>
    </w:p>
    <w:p w14:paraId="16BDEDB2" w14:textId="77777777" w:rsidR="003855C4" w:rsidRPr="003855C4" w:rsidRDefault="003855C4" w:rsidP="003855C4">
      <w:pPr>
        <w:rPr>
          <w:rFonts w:ascii="Arial" w:hAnsi="Arial" w:cs="Arial"/>
          <w:sz w:val="22"/>
          <w:szCs w:val="22"/>
          <w:lang w:val="en-GB"/>
        </w:rPr>
      </w:pPr>
    </w:p>
    <w:p w14:paraId="36FA2211" w14:textId="0F548A87" w:rsidR="00A26898" w:rsidRPr="00B81369" w:rsidRDefault="00A26898" w:rsidP="003855C4">
      <w:pPr>
        <w:pStyle w:val="ListParagraph"/>
        <w:numPr>
          <w:ilvl w:val="0"/>
          <w:numId w:val="32"/>
        </w:numPr>
        <w:ind w:left="426"/>
        <w:rPr>
          <w:rFonts w:ascii="Arial" w:hAnsi="Arial" w:cs="Arial"/>
          <w:sz w:val="22"/>
          <w:szCs w:val="22"/>
          <w:highlight w:val="yellow"/>
          <w:lang w:val="en-GB"/>
        </w:rPr>
      </w:pPr>
      <w:r w:rsidRPr="00B81369">
        <w:rPr>
          <w:rFonts w:ascii="Arial" w:hAnsi="Arial" w:cs="Arial"/>
          <w:sz w:val="22"/>
          <w:szCs w:val="22"/>
          <w:highlight w:val="yellow"/>
          <w:lang w:val="en-GB"/>
        </w:rPr>
        <w:t>Court</w:t>
      </w:r>
      <w:r w:rsidR="00A46FE2" w:rsidRPr="00B81369">
        <w:rPr>
          <w:rFonts w:ascii="Arial" w:hAnsi="Arial" w:cs="Arial"/>
          <w:sz w:val="22"/>
          <w:szCs w:val="22"/>
          <w:highlight w:val="yellow"/>
          <w:lang w:val="en-GB"/>
        </w:rPr>
        <w:t>-</w:t>
      </w:r>
      <w:r w:rsidRPr="00B81369">
        <w:rPr>
          <w:rFonts w:ascii="Arial" w:hAnsi="Arial" w:cs="Arial"/>
          <w:sz w:val="22"/>
          <w:szCs w:val="22"/>
          <w:highlight w:val="yellow"/>
          <w:lang w:val="en-GB"/>
        </w:rPr>
        <w:t>supervised liquidation</w:t>
      </w:r>
      <w:r w:rsidR="00A46FE2" w:rsidRPr="00B81369">
        <w:rPr>
          <w:rFonts w:ascii="Arial" w:hAnsi="Arial" w:cs="Arial"/>
          <w:sz w:val="22"/>
          <w:szCs w:val="22"/>
          <w:highlight w:val="yellow"/>
          <w:lang w:val="en-GB"/>
        </w:rPr>
        <w:t>.</w:t>
      </w:r>
    </w:p>
    <w:p w14:paraId="39530DBF" w14:textId="77777777" w:rsidR="003855C4" w:rsidRPr="003855C4" w:rsidRDefault="003855C4" w:rsidP="003855C4">
      <w:pPr>
        <w:rPr>
          <w:rFonts w:ascii="Arial" w:hAnsi="Arial" w:cs="Arial"/>
          <w:sz w:val="22"/>
          <w:szCs w:val="22"/>
          <w:lang w:val="en-GB"/>
        </w:rPr>
      </w:pPr>
    </w:p>
    <w:p w14:paraId="1BB5FA17" w14:textId="424334C6" w:rsidR="00650CB6" w:rsidRDefault="00650CB6"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Official liquidation</w:t>
      </w:r>
      <w:r w:rsidR="00A46FE2" w:rsidRPr="003855C4">
        <w:rPr>
          <w:rFonts w:ascii="Arial" w:hAnsi="Arial" w:cs="Arial"/>
          <w:sz w:val="22"/>
          <w:szCs w:val="22"/>
          <w:lang w:val="en-GB"/>
        </w:rPr>
        <w:t>.</w:t>
      </w:r>
    </w:p>
    <w:p w14:paraId="274C6859" w14:textId="77777777" w:rsidR="003855C4" w:rsidRPr="003855C4" w:rsidRDefault="003855C4" w:rsidP="003855C4">
      <w:pPr>
        <w:rPr>
          <w:rFonts w:ascii="Arial" w:hAnsi="Arial" w:cs="Arial"/>
          <w:sz w:val="22"/>
          <w:szCs w:val="22"/>
          <w:lang w:val="en-GB"/>
        </w:rPr>
      </w:pPr>
    </w:p>
    <w:p w14:paraId="34F9BC6B" w14:textId="1473E179" w:rsidR="00A26898" w:rsidRPr="003855C4" w:rsidRDefault="00A26898"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 xml:space="preserve">Deed of </w:t>
      </w:r>
      <w:r w:rsidR="00A46FE2" w:rsidRPr="003855C4">
        <w:rPr>
          <w:rFonts w:ascii="Arial" w:hAnsi="Arial" w:cs="Arial"/>
          <w:sz w:val="22"/>
          <w:szCs w:val="22"/>
          <w:lang w:val="en-GB"/>
        </w:rPr>
        <w:t>C</w:t>
      </w:r>
      <w:r w:rsidRPr="003855C4">
        <w:rPr>
          <w:rFonts w:ascii="Arial" w:hAnsi="Arial" w:cs="Arial"/>
          <w:sz w:val="22"/>
          <w:szCs w:val="22"/>
          <w:lang w:val="en-GB"/>
        </w:rPr>
        <w:t xml:space="preserve">ompany </w:t>
      </w:r>
      <w:r w:rsidR="00A46FE2" w:rsidRPr="003855C4">
        <w:rPr>
          <w:rFonts w:ascii="Arial" w:hAnsi="Arial" w:cs="Arial"/>
          <w:sz w:val="22"/>
          <w:szCs w:val="22"/>
          <w:lang w:val="en-GB"/>
        </w:rPr>
        <w:t>A</w:t>
      </w:r>
      <w:r w:rsidRPr="003855C4">
        <w:rPr>
          <w:rFonts w:ascii="Arial" w:hAnsi="Arial" w:cs="Arial"/>
          <w:sz w:val="22"/>
          <w:szCs w:val="22"/>
          <w:lang w:val="en-GB"/>
        </w:rPr>
        <w:t>rrangement</w:t>
      </w:r>
      <w:r w:rsidR="00A46FE2" w:rsidRPr="003855C4">
        <w:rPr>
          <w:rFonts w:ascii="Arial" w:hAnsi="Arial" w:cs="Arial"/>
          <w:sz w:val="22"/>
          <w:szCs w:val="22"/>
          <w:lang w:val="en-GB"/>
        </w:rPr>
        <w:t>.</w:t>
      </w:r>
    </w:p>
    <w:p w14:paraId="385539B3" w14:textId="035DCED0" w:rsidR="00920BE7" w:rsidRDefault="00920BE7" w:rsidP="00920BE7">
      <w:pPr>
        <w:ind w:left="66"/>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4657F451" w14:textId="3EEE59BF"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223E2968"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where it is necessary and beneficial to the liquidation</w:t>
      </w:r>
      <w:r w:rsidR="00A46FE2" w:rsidRPr="003855C4">
        <w:rPr>
          <w:rFonts w:ascii="Arial" w:hAnsi="Arial" w:cs="Arial"/>
          <w:color w:val="000000" w:themeColor="text1"/>
          <w:sz w:val="22"/>
          <w:szCs w:val="22"/>
          <w:lang w:val="en-GB"/>
        </w:rPr>
        <w:t>.</w:t>
      </w:r>
    </w:p>
    <w:p w14:paraId="3C62B35C" w14:textId="77777777" w:rsidR="003855C4" w:rsidRPr="003855C4" w:rsidRDefault="003855C4" w:rsidP="003855C4">
      <w:pPr>
        <w:rPr>
          <w:rFonts w:ascii="Arial" w:hAnsi="Arial" w:cs="Arial"/>
          <w:color w:val="000000" w:themeColor="text1"/>
          <w:sz w:val="22"/>
          <w:szCs w:val="22"/>
          <w:lang w:val="en-GB"/>
        </w:rPr>
      </w:pPr>
    </w:p>
    <w:p w14:paraId="402E2D59" w14:textId="0779D24E" w:rsidR="00210493" w:rsidRPr="00B81369" w:rsidRDefault="00A00B76" w:rsidP="003855C4">
      <w:pPr>
        <w:pStyle w:val="ListParagraph"/>
        <w:numPr>
          <w:ilvl w:val="0"/>
          <w:numId w:val="33"/>
        </w:numPr>
        <w:ind w:left="426"/>
        <w:rPr>
          <w:rFonts w:ascii="Arial" w:hAnsi="Arial" w:cs="Arial"/>
          <w:color w:val="000000" w:themeColor="text1"/>
          <w:sz w:val="22"/>
          <w:szCs w:val="22"/>
          <w:highlight w:val="yellow"/>
          <w:lang w:val="en-GB"/>
        </w:rPr>
      </w:pPr>
      <w:r w:rsidRPr="00B81369">
        <w:rPr>
          <w:rFonts w:ascii="Arial" w:hAnsi="Arial" w:cs="Arial"/>
          <w:color w:val="000000" w:themeColor="text1"/>
          <w:sz w:val="22"/>
          <w:szCs w:val="22"/>
          <w:highlight w:val="yellow"/>
          <w:lang w:val="en-GB"/>
        </w:rPr>
        <w:t>t</w:t>
      </w:r>
      <w:r w:rsidR="00210493" w:rsidRPr="00B81369">
        <w:rPr>
          <w:rFonts w:ascii="Arial" w:hAnsi="Arial" w:cs="Arial"/>
          <w:color w:val="000000" w:themeColor="text1"/>
          <w:sz w:val="22"/>
          <w:szCs w:val="22"/>
          <w:highlight w:val="yellow"/>
          <w:lang w:val="en-GB"/>
        </w:rPr>
        <w:t>he company must cease trading except where it is necessary and beneficial to the liquidation</w:t>
      </w:r>
      <w:r w:rsidR="00A46FE2" w:rsidRPr="00B81369">
        <w:rPr>
          <w:rFonts w:ascii="Arial" w:hAnsi="Arial" w:cs="Arial"/>
          <w:color w:val="000000" w:themeColor="text1"/>
          <w:sz w:val="22"/>
          <w:szCs w:val="22"/>
          <w:highlight w:val="yellow"/>
          <w:lang w:val="en-GB"/>
        </w:rPr>
        <w:t>.</w:t>
      </w:r>
    </w:p>
    <w:p w14:paraId="3AAA5463" w14:textId="77777777" w:rsidR="003855C4" w:rsidRPr="003855C4" w:rsidRDefault="003855C4" w:rsidP="003855C4">
      <w:pPr>
        <w:rPr>
          <w:rFonts w:ascii="Arial" w:hAnsi="Arial" w:cs="Arial"/>
          <w:color w:val="000000" w:themeColor="text1"/>
          <w:sz w:val="22"/>
          <w:szCs w:val="22"/>
          <w:lang w:val="en-GB"/>
        </w:rPr>
      </w:pPr>
    </w:p>
    <w:p w14:paraId="32FB1A04" w14:textId="0E081AA3"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must cease trading if it is necessary and beneficial to the liquidation</w:t>
      </w:r>
      <w:r w:rsidR="00A46FE2" w:rsidRPr="003855C4">
        <w:rPr>
          <w:rFonts w:ascii="Arial" w:hAnsi="Arial" w:cs="Arial"/>
          <w:color w:val="000000" w:themeColor="text1"/>
          <w:sz w:val="22"/>
          <w:szCs w:val="22"/>
          <w:lang w:val="en-GB"/>
        </w:rPr>
        <w:t>.</w:t>
      </w:r>
    </w:p>
    <w:p w14:paraId="097EB3D5" w14:textId="77777777" w:rsidR="003855C4" w:rsidRPr="003855C4" w:rsidRDefault="003855C4" w:rsidP="003855C4">
      <w:pPr>
        <w:rPr>
          <w:rFonts w:ascii="Arial" w:hAnsi="Arial" w:cs="Arial"/>
          <w:color w:val="000000" w:themeColor="text1"/>
          <w:sz w:val="22"/>
          <w:szCs w:val="22"/>
          <w:lang w:val="en-GB"/>
        </w:rPr>
      </w:pPr>
    </w:p>
    <w:p w14:paraId="322E7C99" w14:textId="5DE179C4" w:rsidR="00210493" w:rsidRPr="003855C4"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unless it is necessary and beneficial to the liquidation</w:t>
      </w:r>
      <w:r w:rsidR="00A46FE2" w:rsidRPr="003855C4">
        <w:rPr>
          <w:rFonts w:ascii="Arial" w:hAnsi="Arial" w:cs="Arial"/>
          <w:color w:val="000000" w:themeColor="text1"/>
          <w:sz w:val="22"/>
          <w:szCs w:val="22"/>
          <w:lang w:val="en-GB"/>
        </w:rPr>
        <w:t>.</w:t>
      </w:r>
    </w:p>
    <w:p w14:paraId="3A416421" w14:textId="4444684E" w:rsidR="00210493" w:rsidRDefault="00210493" w:rsidP="00210493">
      <w:pPr>
        <w:rPr>
          <w:rFonts w:ascii="Arial" w:hAnsi="Arial" w:cs="Arial"/>
          <w:color w:val="808080" w:themeColor="background1" w:themeShade="80"/>
          <w:sz w:val="22"/>
          <w:szCs w:val="22"/>
          <w:lang w:val="en-GB"/>
        </w:rPr>
      </w:pPr>
    </w:p>
    <w:p w14:paraId="0F62503B" w14:textId="49AC9D62" w:rsidR="003855C4" w:rsidRDefault="003855C4" w:rsidP="00210493">
      <w:pPr>
        <w:rPr>
          <w:rFonts w:ascii="Arial" w:hAnsi="Arial" w:cs="Arial"/>
          <w:color w:val="808080" w:themeColor="background1" w:themeShade="80"/>
          <w:sz w:val="22"/>
          <w:szCs w:val="22"/>
          <w:lang w:val="en-GB"/>
        </w:rPr>
      </w:pPr>
    </w:p>
    <w:p w14:paraId="7E1E8A0C" w14:textId="74A2D934" w:rsidR="003855C4" w:rsidRDefault="003855C4" w:rsidP="00210493">
      <w:pPr>
        <w:rPr>
          <w:rFonts w:ascii="Arial" w:hAnsi="Arial" w:cs="Arial"/>
          <w:color w:val="808080" w:themeColor="background1" w:themeShade="80"/>
          <w:sz w:val="22"/>
          <w:szCs w:val="22"/>
          <w:lang w:val="en-GB"/>
        </w:rPr>
      </w:pPr>
    </w:p>
    <w:p w14:paraId="2673A0FE" w14:textId="77777777" w:rsidR="003855C4" w:rsidRDefault="003855C4" w:rsidP="00210493">
      <w:pPr>
        <w:rPr>
          <w:rFonts w:ascii="Arial" w:hAnsi="Arial" w:cs="Arial"/>
          <w:color w:val="808080" w:themeColor="background1" w:themeShade="80"/>
          <w:sz w:val="22"/>
          <w:szCs w:val="22"/>
          <w:lang w:val="en-GB"/>
        </w:rPr>
      </w:pPr>
    </w:p>
    <w:p w14:paraId="44750412" w14:textId="67A649C1"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 xml:space="preserve">Question </w:t>
      </w:r>
      <w:r w:rsidR="00BC3A55">
        <w:rPr>
          <w:rFonts w:ascii="Arial" w:hAnsi="Arial" w:cs="Arial"/>
          <w:b/>
          <w:bCs/>
          <w:sz w:val="22"/>
          <w:szCs w:val="22"/>
        </w:rPr>
        <w:t>1.4</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358DBBC0" w:rsidR="00E177F0" w:rsidRDefault="00A00B76"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w:t>
      </w:r>
      <w:r w:rsidR="00A46FE2" w:rsidRPr="00607C84">
        <w:rPr>
          <w:rFonts w:ascii="Arial" w:hAnsi="Arial" w:cs="Arial"/>
          <w:sz w:val="22"/>
          <w:szCs w:val="22"/>
          <w:lang w:val="en-GB"/>
        </w:rPr>
        <w:t>.</w:t>
      </w:r>
    </w:p>
    <w:p w14:paraId="3CD76321" w14:textId="77777777" w:rsidR="00607C84" w:rsidRPr="00607C84" w:rsidRDefault="00607C84" w:rsidP="00607C84">
      <w:pPr>
        <w:rPr>
          <w:rFonts w:ascii="Arial" w:hAnsi="Arial" w:cs="Arial"/>
          <w:sz w:val="22"/>
          <w:szCs w:val="22"/>
          <w:lang w:val="en-GB"/>
        </w:rPr>
      </w:pPr>
    </w:p>
    <w:p w14:paraId="1851E1FD" w14:textId="5875A815" w:rsidR="00E177F0" w:rsidRDefault="00A00B76"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 provided the liquidator is on notice of the application</w:t>
      </w:r>
      <w:r w:rsidR="00803C72" w:rsidRPr="00607C84">
        <w:rPr>
          <w:rFonts w:ascii="Arial" w:hAnsi="Arial" w:cs="Arial"/>
          <w:sz w:val="22"/>
          <w:szCs w:val="22"/>
          <w:lang w:val="en-GB"/>
        </w:rPr>
        <w:t>.</w:t>
      </w:r>
    </w:p>
    <w:p w14:paraId="37D434E6" w14:textId="77777777" w:rsidR="00607C84" w:rsidRPr="00607C84" w:rsidRDefault="00607C84" w:rsidP="00607C84">
      <w:pPr>
        <w:rPr>
          <w:rFonts w:ascii="Arial" w:hAnsi="Arial" w:cs="Arial"/>
          <w:sz w:val="22"/>
          <w:szCs w:val="22"/>
          <w:lang w:val="en-GB"/>
        </w:rPr>
      </w:pPr>
    </w:p>
    <w:p w14:paraId="170E8422" w14:textId="286F687F" w:rsidR="00E177F0" w:rsidRPr="00B81369" w:rsidRDefault="00E2786A" w:rsidP="00607C84">
      <w:pPr>
        <w:pStyle w:val="ListParagraph"/>
        <w:numPr>
          <w:ilvl w:val="0"/>
          <w:numId w:val="34"/>
        </w:numPr>
        <w:ind w:left="426"/>
        <w:rPr>
          <w:rFonts w:ascii="Arial" w:hAnsi="Arial" w:cs="Arial"/>
          <w:sz w:val="22"/>
          <w:szCs w:val="22"/>
          <w:highlight w:val="yellow"/>
          <w:lang w:val="en-GB"/>
        </w:rPr>
      </w:pPr>
      <w:r w:rsidRPr="00B81369">
        <w:rPr>
          <w:rFonts w:ascii="Arial" w:hAnsi="Arial" w:cs="Arial"/>
          <w:sz w:val="22"/>
          <w:szCs w:val="22"/>
          <w:highlight w:val="yellow"/>
          <w:lang w:val="en-GB"/>
        </w:rPr>
        <w:t>m</w:t>
      </w:r>
      <w:r w:rsidR="00E177F0" w:rsidRPr="00B81369">
        <w:rPr>
          <w:rFonts w:ascii="Arial" w:hAnsi="Arial" w:cs="Arial"/>
          <w:sz w:val="22"/>
          <w:szCs w:val="22"/>
          <w:highlight w:val="yellow"/>
          <w:lang w:val="en-GB"/>
        </w:rPr>
        <w:t>ay enforce their security without leave of the court</w:t>
      </w:r>
      <w:r w:rsidR="00803C72" w:rsidRPr="00B81369">
        <w:rPr>
          <w:rFonts w:ascii="Arial" w:hAnsi="Arial" w:cs="Arial"/>
          <w:sz w:val="22"/>
          <w:szCs w:val="22"/>
          <w:highlight w:val="yellow"/>
          <w:lang w:val="en-GB"/>
        </w:rPr>
        <w:t>.</w:t>
      </w:r>
    </w:p>
    <w:p w14:paraId="4DB4F0F7" w14:textId="77777777" w:rsidR="00607C84" w:rsidRPr="00607C84" w:rsidRDefault="00607C84" w:rsidP="00607C84">
      <w:pPr>
        <w:rPr>
          <w:rFonts w:ascii="Arial" w:hAnsi="Arial" w:cs="Arial"/>
          <w:sz w:val="22"/>
          <w:szCs w:val="22"/>
          <w:lang w:val="en-GB"/>
        </w:rPr>
      </w:pPr>
    </w:p>
    <w:p w14:paraId="0E818B06" w14:textId="457F6F3F" w:rsidR="00E177F0" w:rsidRPr="00607C84" w:rsidRDefault="00E2786A"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not enforce their security until the liquidator has adjudicated on the proofs of debt</w:t>
      </w:r>
      <w:r w:rsidR="00803C72" w:rsidRPr="00607C84">
        <w:rPr>
          <w:rFonts w:ascii="Arial" w:hAnsi="Arial" w:cs="Arial"/>
          <w:sz w:val="22"/>
          <w:szCs w:val="22"/>
          <w:lang w:val="en-GB"/>
        </w:rPr>
        <w:t>.</w:t>
      </w:r>
    </w:p>
    <w:p w14:paraId="40E9F45B" w14:textId="095CC40C" w:rsidR="00920BE7" w:rsidRDefault="00920BE7" w:rsidP="00920BE7">
      <w:pPr>
        <w:rPr>
          <w:rFonts w:ascii="Arial" w:hAnsi="Arial" w:cs="Arial"/>
          <w:sz w:val="22"/>
          <w:szCs w:val="22"/>
          <w:lang w:val="en-GB"/>
        </w:rPr>
      </w:pPr>
    </w:p>
    <w:p w14:paraId="2D3EB2FD" w14:textId="6DF1B0D6" w:rsidR="008F6CAB" w:rsidRPr="00E177F0" w:rsidRDefault="008F6CAB" w:rsidP="008F6CAB">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1.5</w:t>
      </w:r>
    </w:p>
    <w:p w14:paraId="59655E76" w14:textId="77777777" w:rsidR="008F6CAB" w:rsidRPr="00E177F0" w:rsidRDefault="008F6CAB" w:rsidP="008F6CAB">
      <w:pPr>
        <w:rPr>
          <w:rFonts w:ascii="Arial" w:hAnsi="Arial" w:cs="Arial"/>
          <w:b/>
          <w:bCs/>
          <w:sz w:val="22"/>
          <w:szCs w:val="22"/>
          <w:lang w:val="en-GB"/>
        </w:rPr>
      </w:pPr>
    </w:p>
    <w:p w14:paraId="20E5CACE" w14:textId="03A8F2EC" w:rsidR="008F6CAB" w:rsidRPr="00D06A87" w:rsidRDefault="008F6CAB" w:rsidP="008F6CAB">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F6C7AFE" w14:textId="2AA216EE" w:rsidR="008F6CAB" w:rsidRDefault="008F6CAB" w:rsidP="008F6CAB">
      <w:pPr>
        <w:rPr>
          <w:rFonts w:ascii="Arial" w:hAnsi="Arial" w:cs="Arial"/>
          <w:sz w:val="22"/>
          <w:szCs w:val="22"/>
          <w:lang w:val="en-GB"/>
        </w:rPr>
      </w:pPr>
    </w:p>
    <w:p w14:paraId="275676FD" w14:textId="21BC043E" w:rsidR="008F6CAB" w:rsidRDefault="008F6CAB" w:rsidP="008F6CAB">
      <w:pPr>
        <w:rPr>
          <w:rFonts w:ascii="Arial" w:hAnsi="Arial" w:cs="Arial"/>
          <w:sz w:val="22"/>
          <w:szCs w:val="22"/>
          <w:lang w:val="en-GB"/>
        </w:rPr>
      </w:pPr>
      <w:r>
        <w:rPr>
          <w:rFonts w:ascii="Arial" w:hAnsi="Arial" w:cs="Arial"/>
          <w:sz w:val="22"/>
          <w:szCs w:val="22"/>
          <w:lang w:val="en-GB"/>
        </w:rPr>
        <w:t xml:space="preserve">In a provisional liquidation, </w:t>
      </w:r>
      <w:r w:rsidR="0018424C">
        <w:rPr>
          <w:rFonts w:ascii="Arial" w:hAnsi="Arial" w:cs="Arial"/>
          <w:sz w:val="22"/>
          <w:szCs w:val="22"/>
          <w:lang w:val="en-GB"/>
        </w:rPr>
        <w:t xml:space="preserve">the existing management: </w:t>
      </w:r>
    </w:p>
    <w:p w14:paraId="0983F9D1" w14:textId="27138BC9" w:rsidR="008F6CAB" w:rsidRDefault="008F6CAB" w:rsidP="008F6CAB">
      <w:pPr>
        <w:rPr>
          <w:rFonts w:ascii="Arial" w:hAnsi="Arial" w:cs="Arial"/>
          <w:sz w:val="22"/>
          <w:szCs w:val="22"/>
          <w:lang w:val="en-GB"/>
        </w:rPr>
      </w:pPr>
    </w:p>
    <w:p w14:paraId="33E67516" w14:textId="38641890" w:rsidR="008F6CAB"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ontinues to be in control of the company</w:t>
      </w:r>
      <w:r w:rsidR="00803C72" w:rsidRPr="00607C84">
        <w:rPr>
          <w:rFonts w:ascii="Arial" w:hAnsi="Arial" w:cs="Arial"/>
          <w:sz w:val="22"/>
          <w:szCs w:val="22"/>
          <w:lang w:val="en-GB"/>
        </w:rPr>
        <w:t>.</w:t>
      </w:r>
    </w:p>
    <w:p w14:paraId="243A0719" w14:textId="77777777" w:rsidR="00607C84" w:rsidRPr="00607C84" w:rsidRDefault="00607C84" w:rsidP="00607C84">
      <w:pPr>
        <w:rPr>
          <w:rFonts w:ascii="Arial" w:hAnsi="Arial" w:cs="Arial"/>
          <w:sz w:val="22"/>
          <w:szCs w:val="22"/>
          <w:lang w:val="en-GB"/>
        </w:rPr>
      </w:pPr>
    </w:p>
    <w:p w14:paraId="04BFB815" w14:textId="24DEB2DF" w:rsidR="0018424C"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 xml:space="preserve">ontinues to be in control of the company subject to supervision by the </w:t>
      </w:r>
      <w:r w:rsidR="00803C72" w:rsidRPr="00607C84">
        <w:rPr>
          <w:rFonts w:ascii="Arial" w:hAnsi="Arial" w:cs="Arial"/>
          <w:sz w:val="22"/>
          <w:szCs w:val="22"/>
          <w:lang w:val="en-GB"/>
        </w:rPr>
        <w:t>c</w:t>
      </w:r>
      <w:r w:rsidR="0018424C" w:rsidRPr="00607C84">
        <w:rPr>
          <w:rFonts w:ascii="Arial" w:hAnsi="Arial" w:cs="Arial"/>
          <w:sz w:val="22"/>
          <w:szCs w:val="22"/>
          <w:lang w:val="en-GB"/>
        </w:rPr>
        <w:t>ourt</w:t>
      </w:r>
      <w:r w:rsidR="00920BE7" w:rsidRPr="00607C84">
        <w:rPr>
          <w:rFonts w:ascii="Arial" w:hAnsi="Arial" w:cs="Arial"/>
          <w:sz w:val="22"/>
          <w:szCs w:val="22"/>
          <w:lang w:val="en-GB"/>
        </w:rPr>
        <w:t xml:space="preserve"> and the provisional liquidator</w:t>
      </w:r>
      <w:r w:rsidR="00803C72" w:rsidRPr="00607C84">
        <w:rPr>
          <w:rFonts w:ascii="Arial" w:hAnsi="Arial" w:cs="Arial"/>
          <w:sz w:val="22"/>
          <w:szCs w:val="22"/>
          <w:lang w:val="en-GB"/>
        </w:rPr>
        <w:t>.</w:t>
      </w:r>
    </w:p>
    <w:p w14:paraId="643D978C" w14:textId="77777777" w:rsidR="00607C84" w:rsidRPr="00607C84" w:rsidRDefault="00607C84" w:rsidP="00607C84">
      <w:pPr>
        <w:rPr>
          <w:rFonts w:ascii="Arial" w:hAnsi="Arial" w:cs="Arial"/>
          <w:sz w:val="22"/>
          <w:szCs w:val="22"/>
          <w:lang w:val="en-GB"/>
        </w:rPr>
      </w:pPr>
    </w:p>
    <w:p w14:paraId="687A1F80" w14:textId="0021D7DC" w:rsidR="0018424C" w:rsidRPr="00B81369" w:rsidRDefault="00E2786A" w:rsidP="00607C84">
      <w:pPr>
        <w:pStyle w:val="ListParagraph"/>
        <w:numPr>
          <w:ilvl w:val="0"/>
          <w:numId w:val="35"/>
        </w:numPr>
        <w:ind w:left="426"/>
        <w:rPr>
          <w:rFonts w:ascii="Arial" w:hAnsi="Arial" w:cs="Arial"/>
          <w:sz w:val="22"/>
          <w:szCs w:val="22"/>
          <w:highlight w:val="yellow"/>
          <w:lang w:val="en-GB"/>
        </w:rPr>
      </w:pPr>
      <w:r w:rsidRPr="00B81369">
        <w:rPr>
          <w:rFonts w:ascii="Arial" w:hAnsi="Arial" w:cs="Arial"/>
          <w:sz w:val="22"/>
          <w:szCs w:val="22"/>
          <w:highlight w:val="yellow"/>
          <w:lang w:val="en-GB"/>
        </w:rPr>
        <w:t>m</w:t>
      </w:r>
      <w:r w:rsidR="0018424C" w:rsidRPr="00B81369">
        <w:rPr>
          <w:rFonts w:ascii="Arial" w:hAnsi="Arial" w:cs="Arial"/>
          <w:sz w:val="22"/>
          <w:szCs w:val="22"/>
          <w:highlight w:val="yellow"/>
          <w:lang w:val="en-GB"/>
        </w:rPr>
        <w:t>ay continue to be in control of the company subject to supervision by the provisional liquidator</w:t>
      </w:r>
      <w:r w:rsidR="00920BE7" w:rsidRPr="00B81369">
        <w:rPr>
          <w:rFonts w:ascii="Arial" w:hAnsi="Arial" w:cs="Arial"/>
          <w:sz w:val="22"/>
          <w:szCs w:val="22"/>
          <w:highlight w:val="yellow"/>
          <w:lang w:val="en-GB"/>
        </w:rPr>
        <w:t xml:space="preserve"> and the </w:t>
      </w:r>
      <w:r w:rsidR="00803C72" w:rsidRPr="00B81369">
        <w:rPr>
          <w:rFonts w:ascii="Arial" w:hAnsi="Arial" w:cs="Arial"/>
          <w:sz w:val="22"/>
          <w:szCs w:val="22"/>
          <w:highlight w:val="yellow"/>
          <w:lang w:val="en-GB"/>
        </w:rPr>
        <w:t>c</w:t>
      </w:r>
      <w:r w:rsidR="00920BE7" w:rsidRPr="00B81369">
        <w:rPr>
          <w:rFonts w:ascii="Arial" w:hAnsi="Arial" w:cs="Arial"/>
          <w:sz w:val="22"/>
          <w:szCs w:val="22"/>
          <w:highlight w:val="yellow"/>
          <w:lang w:val="en-GB"/>
        </w:rPr>
        <w:t>ourt</w:t>
      </w:r>
      <w:r w:rsidR="00803C72" w:rsidRPr="00B81369">
        <w:rPr>
          <w:rFonts w:ascii="Arial" w:hAnsi="Arial" w:cs="Arial"/>
          <w:sz w:val="22"/>
          <w:szCs w:val="22"/>
          <w:highlight w:val="yellow"/>
          <w:lang w:val="en-GB"/>
        </w:rPr>
        <w:t>.</w:t>
      </w:r>
    </w:p>
    <w:p w14:paraId="56664228" w14:textId="77777777" w:rsidR="00607C84" w:rsidRPr="00607C84" w:rsidRDefault="00607C84" w:rsidP="00607C84">
      <w:pPr>
        <w:rPr>
          <w:rFonts w:ascii="Arial" w:hAnsi="Arial" w:cs="Arial"/>
          <w:sz w:val="22"/>
          <w:szCs w:val="22"/>
          <w:lang w:val="en-GB"/>
        </w:rPr>
      </w:pPr>
    </w:p>
    <w:p w14:paraId="0A53F672" w14:textId="3FB89BDE" w:rsidR="0018424C" w:rsidRPr="00607C84"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i</w:t>
      </w:r>
      <w:r w:rsidR="0018424C" w:rsidRPr="00607C84">
        <w:rPr>
          <w:rFonts w:ascii="Arial" w:hAnsi="Arial" w:cs="Arial"/>
          <w:sz w:val="22"/>
          <w:szCs w:val="22"/>
          <w:lang w:val="en-GB"/>
        </w:rPr>
        <w:t>s not permitted to remain in control of the company</w:t>
      </w:r>
      <w:r w:rsidR="00803C72" w:rsidRPr="00607C84">
        <w:rPr>
          <w:rFonts w:ascii="Arial" w:hAnsi="Arial" w:cs="Arial"/>
          <w:sz w:val="22"/>
          <w:szCs w:val="22"/>
          <w:lang w:val="en-GB"/>
        </w:rPr>
        <w:t>.</w:t>
      </w:r>
    </w:p>
    <w:p w14:paraId="3FF1AC5E" w14:textId="77777777" w:rsidR="008F6CAB" w:rsidRDefault="008F6CAB" w:rsidP="00AD12C7">
      <w:pPr>
        <w:rPr>
          <w:rFonts w:ascii="Arial" w:hAnsi="Arial" w:cs="Arial"/>
          <w:sz w:val="22"/>
          <w:szCs w:val="22"/>
          <w:lang w:val="en-GB"/>
        </w:rPr>
      </w:pPr>
    </w:p>
    <w:p w14:paraId="6B3DF470" w14:textId="0419B837" w:rsidR="0018424C" w:rsidRPr="00E177F0" w:rsidRDefault="0018424C" w:rsidP="0018424C">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1.6</w:t>
      </w:r>
    </w:p>
    <w:p w14:paraId="42D75FDA" w14:textId="77777777" w:rsidR="0018424C" w:rsidRPr="00E177F0" w:rsidRDefault="0018424C" w:rsidP="0018424C">
      <w:pPr>
        <w:rPr>
          <w:rFonts w:ascii="Arial" w:hAnsi="Arial" w:cs="Arial"/>
          <w:b/>
          <w:bCs/>
          <w:sz w:val="22"/>
          <w:szCs w:val="22"/>
          <w:lang w:val="en-GB"/>
        </w:rPr>
      </w:pPr>
    </w:p>
    <w:p w14:paraId="5B850F14" w14:textId="037C01A8" w:rsidR="0018424C" w:rsidRPr="00D06A87" w:rsidRDefault="0018424C" w:rsidP="0018424C">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1C862AA" w14:textId="77777777" w:rsidR="0018424C" w:rsidRDefault="0018424C" w:rsidP="00E177F0">
      <w:pPr>
        <w:rPr>
          <w:rFonts w:ascii="Arial" w:hAnsi="Arial" w:cs="Arial"/>
          <w:sz w:val="22"/>
          <w:szCs w:val="22"/>
          <w:lang w:val="en-GB"/>
        </w:rPr>
      </w:pPr>
    </w:p>
    <w:p w14:paraId="2DE7AD99" w14:textId="77777777" w:rsidR="0018424C" w:rsidRDefault="0018424C" w:rsidP="00E177F0">
      <w:pPr>
        <w:rPr>
          <w:rFonts w:ascii="Arial" w:hAnsi="Arial" w:cs="Arial"/>
          <w:sz w:val="22"/>
          <w:szCs w:val="22"/>
          <w:lang w:val="en-GB"/>
        </w:rPr>
      </w:pPr>
      <w:r>
        <w:rPr>
          <w:rFonts w:ascii="Arial" w:hAnsi="Arial" w:cs="Arial"/>
          <w:sz w:val="22"/>
          <w:szCs w:val="22"/>
          <w:lang w:val="en-GB"/>
        </w:rPr>
        <w:t>Once a provisional liquidator is appointed:</w:t>
      </w:r>
    </w:p>
    <w:p w14:paraId="6D381892" w14:textId="77777777" w:rsidR="0018424C" w:rsidRDefault="0018424C" w:rsidP="00E177F0">
      <w:pPr>
        <w:rPr>
          <w:rFonts w:ascii="Arial" w:hAnsi="Arial" w:cs="Arial"/>
          <w:sz w:val="22"/>
          <w:szCs w:val="22"/>
          <w:lang w:val="en-GB"/>
        </w:rPr>
      </w:pPr>
    </w:p>
    <w:p w14:paraId="5C48A999" w14:textId="4C3654C0" w:rsidR="0018424C" w:rsidRPr="00B81369" w:rsidRDefault="00E2786A" w:rsidP="000507A7">
      <w:pPr>
        <w:pStyle w:val="ListParagraph"/>
        <w:numPr>
          <w:ilvl w:val="0"/>
          <w:numId w:val="36"/>
        </w:numPr>
        <w:ind w:left="426"/>
        <w:rPr>
          <w:rFonts w:ascii="Arial" w:hAnsi="Arial" w:cs="Arial"/>
          <w:sz w:val="22"/>
          <w:szCs w:val="22"/>
          <w:highlight w:val="yellow"/>
          <w:lang w:val="en-GB"/>
        </w:rPr>
      </w:pPr>
      <w:r w:rsidRPr="00B81369">
        <w:rPr>
          <w:rFonts w:ascii="Arial" w:hAnsi="Arial" w:cs="Arial"/>
          <w:sz w:val="22"/>
          <w:szCs w:val="22"/>
          <w:highlight w:val="yellow"/>
          <w:lang w:val="en-GB"/>
        </w:rPr>
        <w:t>n</w:t>
      </w:r>
      <w:r w:rsidR="0018424C" w:rsidRPr="00B81369">
        <w:rPr>
          <w:rFonts w:ascii="Arial" w:hAnsi="Arial" w:cs="Arial"/>
          <w:sz w:val="22"/>
          <w:szCs w:val="22"/>
          <w:highlight w:val="yellow"/>
          <w:lang w:val="en-GB"/>
        </w:rPr>
        <w:t>o action may be commenced against the company</w:t>
      </w:r>
      <w:r w:rsidR="003A2780" w:rsidRPr="00B81369">
        <w:rPr>
          <w:rFonts w:ascii="Arial" w:hAnsi="Arial" w:cs="Arial"/>
          <w:sz w:val="22"/>
          <w:szCs w:val="22"/>
          <w:highlight w:val="yellow"/>
          <w:lang w:val="en-GB"/>
        </w:rPr>
        <w:t xml:space="preserve"> without leave of the court</w:t>
      </w:r>
      <w:r w:rsidR="00803C72" w:rsidRPr="00B81369">
        <w:rPr>
          <w:rFonts w:ascii="Arial" w:hAnsi="Arial" w:cs="Arial"/>
          <w:sz w:val="22"/>
          <w:szCs w:val="22"/>
          <w:highlight w:val="yellow"/>
          <w:lang w:val="en-GB"/>
        </w:rPr>
        <w:t>.</w:t>
      </w:r>
    </w:p>
    <w:p w14:paraId="52566F4D" w14:textId="77777777" w:rsidR="000507A7" w:rsidRPr="000507A7" w:rsidRDefault="000507A7" w:rsidP="000507A7">
      <w:pPr>
        <w:rPr>
          <w:rFonts w:ascii="Arial" w:hAnsi="Arial" w:cs="Arial"/>
          <w:sz w:val="22"/>
          <w:szCs w:val="22"/>
          <w:lang w:val="en-GB"/>
        </w:rPr>
      </w:pPr>
    </w:p>
    <w:p w14:paraId="47FEA3DD" w14:textId="48F20236"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existing action may be continued against the company</w:t>
      </w:r>
      <w:r w:rsidR="003A2780" w:rsidRPr="000507A7">
        <w:rPr>
          <w:rFonts w:ascii="Arial" w:hAnsi="Arial" w:cs="Arial"/>
          <w:sz w:val="22"/>
          <w:szCs w:val="22"/>
          <w:lang w:val="en-GB"/>
        </w:rPr>
        <w:t xml:space="preserve"> without permission of the provisional liquidator</w:t>
      </w:r>
      <w:r w:rsidR="00803C72" w:rsidRPr="000507A7">
        <w:rPr>
          <w:rFonts w:ascii="Arial" w:hAnsi="Arial" w:cs="Arial"/>
          <w:sz w:val="22"/>
          <w:szCs w:val="22"/>
          <w:lang w:val="en-GB"/>
        </w:rPr>
        <w:t>.</w:t>
      </w:r>
    </w:p>
    <w:p w14:paraId="596D3104" w14:textId="77777777" w:rsidR="000507A7" w:rsidRPr="000507A7" w:rsidRDefault="000507A7" w:rsidP="000507A7">
      <w:pPr>
        <w:rPr>
          <w:rFonts w:ascii="Arial" w:hAnsi="Arial" w:cs="Arial"/>
          <w:sz w:val="22"/>
          <w:szCs w:val="22"/>
          <w:lang w:val="en-GB"/>
        </w:rPr>
      </w:pPr>
    </w:p>
    <w:p w14:paraId="310A773F" w14:textId="7EE62330"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l</w:t>
      </w:r>
      <w:r w:rsidR="003A2780" w:rsidRPr="000507A7">
        <w:rPr>
          <w:rFonts w:ascii="Arial" w:hAnsi="Arial" w:cs="Arial"/>
          <w:sz w:val="22"/>
          <w:szCs w:val="22"/>
          <w:lang w:val="en-GB"/>
        </w:rPr>
        <w:t xml:space="preserve">egal proceedings may be commenced or </w:t>
      </w:r>
      <w:r w:rsidR="0018424C" w:rsidRPr="000507A7">
        <w:rPr>
          <w:rFonts w:ascii="Arial" w:hAnsi="Arial" w:cs="Arial"/>
          <w:sz w:val="22"/>
          <w:szCs w:val="22"/>
          <w:lang w:val="en-GB"/>
        </w:rPr>
        <w:t>continued against the company</w:t>
      </w:r>
      <w:r w:rsidR="003A2780" w:rsidRPr="000507A7">
        <w:rPr>
          <w:rFonts w:ascii="Arial" w:hAnsi="Arial" w:cs="Arial"/>
          <w:sz w:val="22"/>
          <w:szCs w:val="22"/>
          <w:lang w:val="en-GB"/>
        </w:rPr>
        <w:t xml:space="preserve"> without leave of the court</w:t>
      </w:r>
      <w:r w:rsidR="00803C72" w:rsidRPr="000507A7">
        <w:rPr>
          <w:rFonts w:ascii="Arial" w:hAnsi="Arial" w:cs="Arial"/>
          <w:sz w:val="22"/>
          <w:szCs w:val="22"/>
          <w:lang w:val="en-GB"/>
        </w:rPr>
        <w:t>.</w:t>
      </w:r>
    </w:p>
    <w:p w14:paraId="53D80DAE" w14:textId="77777777" w:rsidR="000507A7" w:rsidRPr="000507A7" w:rsidRDefault="000507A7" w:rsidP="000507A7">
      <w:pPr>
        <w:rPr>
          <w:rFonts w:ascii="Arial" w:hAnsi="Arial" w:cs="Arial"/>
          <w:sz w:val="22"/>
          <w:szCs w:val="22"/>
          <w:lang w:val="en-GB"/>
        </w:rPr>
      </w:pPr>
    </w:p>
    <w:p w14:paraId="1763501D" w14:textId="75E65BA1" w:rsidR="00AD12C7" w:rsidRPr="000507A7" w:rsidRDefault="00531EF1"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action may be commenced against the company</w:t>
      </w:r>
      <w:r w:rsidR="003A2780" w:rsidRPr="000507A7">
        <w:rPr>
          <w:rFonts w:ascii="Arial" w:hAnsi="Arial" w:cs="Arial"/>
          <w:sz w:val="22"/>
          <w:szCs w:val="22"/>
          <w:lang w:val="en-GB"/>
        </w:rPr>
        <w:t>.</w:t>
      </w:r>
    </w:p>
    <w:p w14:paraId="2BB16D6B" w14:textId="77777777" w:rsidR="002476AF" w:rsidRDefault="002476AF" w:rsidP="00C55824">
      <w:pPr>
        <w:jc w:val="both"/>
        <w:rPr>
          <w:rFonts w:ascii="Arial" w:hAnsi="Arial" w:cs="Arial"/>
          <w:b/>
          <w:bCs/>
          <w:sz w:val="22"/>
          <w:szCs w:val="22"/>
        </w:rPr>
      </w:pPr>
    </w:p>
    <w:p w14:paraId="5AF5BCF4" w14:textId="64CEB0D8"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1.7</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803C72">
        <w:rPr>
          <w:rFonts w:ascii="Arial" w:hAnsi="Arial" w:cs="Arial"/>
          <w:b/>
          <w:bCs/>
          <w:sz w:val="22"/>
          <w:szCs w:val="22"/>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0738DECA"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company employees</w:t>
      </w:r>
      <w:r w:rsidR="00803C72" w:rsidRPr="000B6F5D">
        <w:rPr>
          <w:rFonts w:ascii="Arial" w:hAnsi="Arial" w:cs="Arial"/>
          <w:sz w:val="22"/>
          <w:szCs w:val="22"/>
          <w:lang w:val="en-GB"/>
        </w:rPr>
        <w:t>.</w:t>
      </w:r>
    </w:p>
    <w:p w14:paraId="2BC78E00" w14:textId="77777777" w:rsidR="000B6F5D" w:rsidRPr="000B6F5D" w:rsidRDefault="000B6F5D" w:rsidP="0020526E">
      <w:pPr>
        <w:ind w:left="426"/>
        <w:jc w:val="both"/>
        <w:rPr>
          <w:rFonts w:ascii="Arial" w:hAnsi="Arial" w:cs="Arial"/>
          <w:sz w:val="22"/>
          <w:szCs w:val="22"/>
          <w:lang w:val="en-GB"/>
        </w:rPr>
      </w:pPr>
    </w:p>
    <w:p w14:paraId="490DC0BC" w14:textId="219F6CB2"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Taxes due to the Cayman Islands government</w:t>
      </w:r>
      <w:r w:rsidR="00803C72" w:rsidRPr="000B6F5D">
        <w:rPr>
          <w:rFonts w:ascii="Arial" w:hAnsi="Arial" w:cs="Arial"/>
          <w:sz w:val="22"/>
          <w:szCs w:val="22"/>
          <w:lang w:val="en-GB"/>
        </w:rPr>
        <w:t>.</w:t>
      </w:r>
    </w:p>
    <w:p w14:paraId="7C19A235" w14:textId="77777777" w:rsidR="000B6F5D" w:rsidRPr="000B6F5D" w:rsidRDefault="000B6F5D" w:rsidP="0020526E">
      <w:pPr>
        <w:ind w:left="426"/>
        <w:jc w:val="both"/>
        <w:rPr>
          <w:rFonts w:ascii="Arial" w:hAnsi="Arial" w:cs="Arial"/>
          <w:sz w:val="22"/>
          <w:szCs w:val="22"/>
          <w:lang w:val="en-GB"/>
        </w:rPr>
      </w:pPr>
    </w:p>
    <w:p w14:paraId="682992C3" w14:textId="0C3472EB" w:rsidR="00920BE7" w:rsidRPr="00B81369" w:rsidRDefault="00853B56" w:rsidP="0020526E">
      <w:pPr>
        <w:pStyle w:val="ListParagraph"/>
        <w:numPr>
          <w:ilvl w:val="0"/>
          <w:numId w:val="38"/>
        </w:numPr>
        <w:ind w:left="426"/>
        <w:jc w:val="both"/>
        <w:rPr>
          <w:rFonts w:ascii="Arial" w:hAnsi="Arial" w:cs="Arial"/>
          <w:sz w:val="22"/>
          <w:szCs w:val="22"/>
          <w:highlight w:val="yellow"/>
          <w:lang w:val="en-GB"/>
        </w:rPr>
      </w:pPr>
      <w:r w:rsidRPr="00B81369">
        <w:rPr>
          <w:rFonts w:ascii="Arial" w:hAnsi="Arial" w:cs="Arial"/>
          <w:sz w:val="22"/>
          <w:szCs w:val="22"/>
          <w:highlight w:val="yellow"/>
          <w:lang w:val="en-GB"/>
        </w:rPr>
        <w:lastRenderedPageBreak/>
        <w:t>Amounts due to p</w:t>
      </w:r>
      <w:r w:rsidR="005327B7" w:rsidRPr="00B81369">
        <w:rPr>
          <w:rFonts w:ascii="Arial" w:hAnsi="Arial" w:cs="Arial"/>
          <w:sz w:val="22"/>
          <w:szCs w:val="22"/>
          <w:highlight w:val="yellow"/>
          <w:lang w:val="en-GB"/>
        </w:rPr>
        <w:t>referred shareholders</w:t>
      </w:r>
      <w:r w:rsidR="00803C72" w:rsidRPr="00B81369">
        <w:rPr>
          <w:rFonts w:ascii="Arial" w:hAnsi="Arial" w:cs="Arial"/>
          <w:sz w:val="22"/>
          <w:szCs w:val="22"/>
          <w:highlight w:val="yellow"/>
          <w:lang w:val="en-GB"/>
        </w:rPr>
        <w:t>.</w:t>
      </w:r>
    </w:p>
    <w:p w14:paraId="53296209" w14:textId="77777777" w:rsidR="0020526E" w:rsidRPr="0020526E" w:rsidRDefault="0020526E" w:rsidP="0020526E">
      <w:pPr>
        <w:ind w:left="426"/>
        <w:jc w:val="both"/>
        <w:rPr>
          <w:rFonts w:ascii="Arial" w:hAnsi="Arial" w:cs="Arial"/>
          <w:sz w:val="22"/>
          <w:szCs w:val="22"/>
          <w:lang w:val="en-GB"/>
        </w:rPr>
      </w:pPr>
    </w:p>
    <w:p w14:paraId="1CB15487" w14:textId="0441F3FF"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depositors (if the company is a bank)</w:t>
      </w:r>
      <w:r w:rsidR="00803C72" w:rsidRPr="000B6F5D">
        <w:rPr>
          <w:rFonts w:ascii="Arial" w:hAnsi="Arial" w:cs="Arial"/>
          <w:sz w:val="22"/>
          <w:szCs w:val="22"/>
          <w:lang w:val="en-GB"/>
        </w:rPr>
        <w:t>.</w:t>
      </w:r>
    </w:p>
    <w:p w14:paraId="713A3F0C" w14:textId="77777777" w:rsidR="0020526E" w:rsidRPr="0020526E" w:rsidRDefault="0020526E" w:rsidP="0020526E">
      <w:pPr>
        <w:ind w:left="426"/>
        <w:jc w:val="both"/>
        <w:rPr>
          <w:rFonts w:ascii="Arial" w:hAnsi="Arial" w:cs="Arial"/>
          <w:sz w:val="22"/>
          <w:szCs w:val="22"/>
          <w:lang w:val="en-GB"/>
        </w:rPr>
      </w:pPr>
    </w:p>
    <w:p w14:paraId="35B146E3" w14:textId="705B259C" w:rsidR="00920BE7" w:rsidRPr="005327B7" w:rsidRDefault="00920BE7" w:rsidP="0020526E">
      <w:pPr>
        <w:pStyle w:val="ListParagraph"/>
        <w:numPr>
          <w:ilvl w:val="0"/>
          <w:numId w:val="38"/>
        </w:numPr>
        <w:ind w:left="426"/>
        <w:jc w:val="both"/>
        <w:rPr>
          <w:rFonts w:ascii="Arial" w:hAnsi="Arial" w:cs="Arial"/>
          <w:sz w:val="22"/>
          <w:szCs w:val="22"/>
          <w:lang w:val="en-GB"/>
        </w:rPr>
      </w:pPr>
      <w:r w:rsidRPr="005327B7">
        <w:rPr>
          <w:rFonts w:ascii="Arial" w:hAnsi="Arial" w:cs="Arial"/>
          <w:sz w:val="22"/>
          <w:szCs w:val="22"/>
          <w:lang w:val="en-GB"/>
        </w:rPr>
        <w:t>Unsecured debts which are not subject to subordination agreements</w:t>
      </w:r>
      <w:r w:rsidR="00803C72">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5EAE0DDD"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8</w:t>
      </w:r>
    </w:p>
    <w:p w14:paraId="5A6D3398" w14:textId="77777777" w:rsidR="00E9597C" w:rsidRDefault="00E9597C" w:rsidP="00C55824">
      <w:pPr>
        <w:autoSpaceDE w:val="0"/>
        <w:autoSpaceDN w:val="0"/>
        <w:adjustRightInd w:val="0"/>
        <w:jc w:val="both"/>
        <w:rPr>
          <w:rFonts w:ascii="Arial" w:hAnsi="Arial" w:cs="Arial"/>
          <w:sz w:val="22"/>
          <w:szCs w:val="22"/>
        </w:rPr>
      </w:pPr>
    </w:p>
    <w:p w14:paraId="1329D9ED" w14:textId="786811AB" w:rsidR="00D06A87" w:rsidRDefault="00D06A87" w:rsidP="00AD12C7">
      <w:pPr>
        <w:jc w:val="both"/>
        <w:rPr>
          <w:rFonts w:ascii="Arial" w:hAnsi="Arial" w:cs="Arial"/>
          <w:sz w:val="22"/>
          <w:szCs w:val="22"/>
          <w:lang w:val="en-GB"/>
        </w:rPr>
      </w:pPr>
      <w:r>
        <w:rPr>
          <w:rFonts w:ascii="Arial" w:hAnsi="Arial" w:cs="Arial"/>
          <w:sz w:val="22"/>
          <w:szCs w:val="22"/>
          <w:lang w:val="en-GB"/>
        </w:rPr>
        <w:t xml:space="preserve">Select the </w:t>
      </w:r>
      <w:r w:rsidRPr="00D06A87">
        <w:rPr>
          <w:rFonts w:ascii="Arial" w:hAnsi="Arial" w:cs="Arial"/>
          <w:b/>
          <w:bCs/>
          <w:sz w:val="22"/>
          <w:szCs w:val="22"/>
          <w:lang w:val="en-GB"/>
        </w:rPr>
        <w:t>correct answer</w:t>
      </w:r>
      <w:r>
        <w:rPr>
          <w:rFonts w:ascii="Arial" w:hAnsi="Arial" w:cs="Arial"/>
          <w:sz w:val="22"/>
          <w:szCs w:val="22"/>
          <w:lang w:val="en-GB"/>
        </w:rPr>
        <w:t>.</w:t>
      </w:r>
    </w:p>
    <w:p w14:paraId="7C4E7028" w14:textId="77777777" w:rsidR="00D06A87" w:rsidRDefault="00D06A87" w:rsidP="00AD12C7">
      <w:pPr>
        <w:jc w:val="both"/>
        <w:rPr>
          <w:rFonts w:ascii="Arial" w:hAnsi="Arial" w:cs="Arial"/>
          <w:sz w:val="22"/>
          <w:szCs w:val="22"/>
          <w:lang w:val="en-GB"/>
        </w:rPr>
      </w:pPr>
    </w:p>
    <w:p w14:paraId="56E38F6C" w14:textId="66C65A04" w:rsidR="002C4B43" w:rsidRDefault="002C4B43" w:rsidP="00AD12C7">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r w:rsidR="00AE619D">
        <w:rPr>
          <w:rFonts w:ascii="Arial" w:hAnsi="Arial" w:cs="Arial"/>
          <w:sz w:val="22"/>
          <w:szCs w:val="22"/>
          <w:lang w:val="en-GB"/>
        </w:rPr>
        <w:t xml:space="preserve"> it</w:t>
      </w:r>
      <w:r>
        <w:rPr>
          <w:rFonts w:ascii="Arial" w:hAnsi="Arial" w:cs="Arial"/>
          <w:sz w:val="22"/>
          <w:szCs w:val="22"/>
          <w:lang w:val="en-GB"/>
        </w:rPr>
        <w:t>:</w:t>
      </w:r>
    </w:p>
    <w:p w14:paraId="31D94C6A" w14:textId="77777777" w:rsidR="002C4B43" w:rsidRDefault="002C4B43" w:rsidP="00AD12C7">
      <w:pPr>
        <w:jc w:val="both"/>
        <w:rPr>
          <w:rFonts w:ascii="Arial" w:hAnsi="Arial" w:cs="Arial"/>
          <w:sz w:val="22"/>
          <w:szCs w:val="22"/>
          <w:lang w:val="en-GB"/>
        </w:rPr>
      </w:pPr>
    </w:p>
    <w:p w14:paraId="2D36D8E0" w14:textId="019E772F"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803C72"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 and the dominant intention of the company’s directors was to give the applicable creditor a preference over other creditors</w:t>
      </w:r>
      <w:r w:rsidR="00803C72" w:rsidRPr="0020526E">
        <w:rPr>
          <w:rFonts w:ascii="Arial" w:hAnsi="Arial" w:cs="Arial"/>
          <w:sz w:val="22"/>
          <w:szCs w:val="22"/>
          <w:lang w:val="en-GB"/>
        </w:rPr>
        <w:t>.</w:t>
      </w:r>
    </w:p>
    <w:p w14:paraId="0A6CBAA5" w14:textId="77777777" w:rsidR="0020526E" w:rsidRPr="0020526E" w:rsidRDefault="0020526E" w:rsidP="0020526E">
      <w:pPr>
        <w:jc w:val="both"/>
        <w:rPr>
          <w:rFonts w:ascii="Arial" w:hAnsi="Arial" w:cs="Arial"/>
          <w:sz w:val="22"/>
          <w:szCs w:val="22"/>
          <w:lang w:val="en-GB"/>
        </w:rPr>
      </w:pPr>
    </w:p>
    <w:p w14:paraId="2B89F80F" w14:textId="6CFD7D05" w:rsidR="002C4B43" w:rsidRPr="00B81369" w:rsidRDefault="002C4B43" w:rsidP="0020526E">
      <w:pPr>
        <w:pStyle w:val="ListParagraph"/>
        <w:numPr>
          <w:ilvl w:val="0"/>
          <w:numId w:val="39"/>
        </w:numPr>
        <w:ind w:left="426"/>
        <w:jc w:val="both"/>
        <w:rPr>
          <w:rFonts w:ascii="Arial" w:hAnsi="Arial" w:cs="Arial"/>
          <w:sz w:val="22"/>
          <w:szCs w:val="22"/>
          <w:highlight w:val="yellow"/>
          <w:lang w:val="en-GB"/>
        </w:rPr>
      </w:pPr>
      <w:r w:rsidRPr="00B81369">
        <w:rPr>
          <w:rFonts w:ascii="Arial" w:hAnsi="Arial" w:cs="Arial"/>
          <w:sz w:val="22"/>
          <w:szCs w:val="22"/>
          <w:highlight w:val="yellow"/>
          <w:lang w:val="en-GB"/>
        </w:rPr>
        <w:t>occurs in the six months before the deemed commencement of the company’s liquidation and at a time when it is unable to pay its debts and the dominant intention of the company’s directors was to give the applicable creditor a preference over other creditors</w:t>
      </w:r>
      <w:r w:rsidR="00D06A87" w:rsidRPr="00B81369">
        <w:rPr>
          <w:rFonts w:ascii="Arial" w:hAnsi="Arial" w:cs="Arial"/>
          <w:sz w:val="22"/>
          <w:szCs w:val="22"/>
          <w:highlight w:val="yellow"/>
          <w:lang w:val="en-GB"/>
        </w:rPr>
        <w:t>.</w:t>
      </w:r>
    </w:p>
    <w:p w14:paraId="3E6016E4" w14:textId="77777777" w:rsidR="0020526E" w:rsidRPr="0020526E" w:rsidRDefault="0020526E" w:rsidP="0020526E">
      <w:pPr>
        <w:jc w:val="both"/>
        <w:rPr>
          <w:rFonts w:ascii="Arial" w:hAnsi="Arial" w:cs="Arial"/>
          <w:sz w:val="22"/>
          <w:szCs w:val="22"/>
          <w:lang w:val="en-GB"/>
        </w:rPr>
      </w:pPr>
    </w:p>
    <w:p w14:paraId="66FE1ACF" w14:textId="1BE3EF5F"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 and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49C168F3" w14:textId="77777777" w:rsidR="0020526E" w:rsidRPr="0020526E" w:rsidRDefault="0020526E" w:rsidP="0020526E">
      <w:pPr>
        <w:jc w:val="both"/>
        <w:rPr>
          <w:rFonts w:ascii="Arial" w:hAnsi="Arial" w:cs="Arial"/>
          <w:sz w:val="22"/>
          <w:szCs w:val="22"/>
          <w:lang w:val="en-GB"/>
        </w:rPr>
      </w:pPr>
    </w:p>
    <w:p w14:paraId="3D575C5A" w14:textId="3EB926D7" w:rsidR="002C4B43" w:rsidRPr="0020526E"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D06A87"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7D4BC663" w14:textId="0C110E2E" w:rsidR="005B79F4" w:rsidRDefault="005B79F4" w:rsidP="00C55824">
      <w:pPr>
        <w:jc w:val="both"/>
        <w:rPr>
          <w:rFonts w:ascii="Arial" w:hAnsi="Arial" w:cs="Arial"/>
          <w:sz w:val="22"/>
          <w:szCs w:val="22"/>
        </w:rPr>
      </w:pPr>
    </w:p>
    <w:p w14:paraId="5F06B867" w14:textId="184DA7AB"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9</w:t>
      </w:r>
    </w:p>
    <w:p w14:paraId="1FDD2BC0" w14:textId="77777777" w:rsidR="00E9597C" w:rsidRPr="00B9639B" w:rsidRDefault="00E9597C" w:rsidP="00C55824">
      <w:pPr>
        <w:jc w:val="both"/>
        <w:rPr>
          <w:rFonts w:ascii="Arial" w:hAnsi="Arial" w:cs="Arial"/>
          <w:sz w:val="22"/>
          <w:szCs w:val="22"/>
        </w:rPr>
      </w:pPr>
    </w:p>
    <w:p w14:paraId="39FD348E" w14:textId="21953ADF" w:rsidR="00023705" w:rsidRDefault="00023705" w:rsidP="00AD12C7">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correct answer</w:t>
      </w:r>
      <w:r w:rsidR="00D06A87">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804D744" w14:textId="12577B9F" w:rsidR="00AD12C7" w:rsidRDefault="002C4B43" w:rsidP="002C4B43">
      <w:pPr>
        <w:jc w:val="both"/>
        <w:rPr>
          <w:rFonts w:ascii="Arial" w:hAnsi="Arial" w:cs="Arial"/>
          <w:sz w:val="22"/>
          <w:szCs w:val="22"/>
          <w:lang w:val="en-GB"/>
        </w:rPr>
      </w:pPr>
      <w:proofErr w:type="gramStart"/>
      <w:r w:rsidRPr="002C4B43">
        <w:rPr>
          <w:rFonts w:ascii="Arial" w:hAnsi="Arial" w:cs="Arial"/>
          <w:sz w:val="22"/>
          <w:szCs w:val="22"/>
          <w:lang w:val="en-GB"/>
        </w:rPr>
        <w:t>In order for</w:t>
      </w:r>
      <w:proofErr w:type="gramEnd"/>
      <w:r>
        <w:rPr>
          <w:rFonts w:ascii="Arial" w:hAnsi="Arial" w:cs="Arial"/>
          <w:sz w:val="22"/>
          <w:szCs w:val="22"/>
          <w:lang w:val="en-GB"/>
        </w:rPr>
        <w:t xml:space="preserve"> a proposed scheme of arrangement to be approved:</w:t>
      </w:r>
    </w:p>
    <w:p w14:paraId="412E4C57" w14:textId="28338DAF" w:rsidR="002C4B43" w:rsidRDefault="002C4B43" w:rsidP="002C4B43">
      <w:pPr>
        <w:jc w:val="both"/>
        <w:rPr>
          <w:rFonts w:ascii="Arial" w:hAnsi="Arial" w:cs="Arial"/>
          <w:sz w:val="22"/>
          <w:szCs w:val="22"/>
          <w:lang w:val="en-GB"/>
        </w:rPr>
      </w:pPr>
    </w:p>
    <w:p w14:paraId="5CCF3183" w14:textId="67EEF3CA" w:rsidR="002C4B43" w:rsidRPr="00B81369" w:rsidRDefault="002C4B43" w:rsidP="0020526E">
      <w:pPr>
        <w:pStyle w:val="ListParagraph"/>
        <w:numPr>
          <w:ilvl w:val="0"/>
          <w:numId w:val="40"/>
        </w:numPr>
        <w:ind w:left="426"/>
        <w:jc w:val="both"/>
        <w:rPr>
          <w:rFonts w:ascii="Arial" w:hAnsi="Arial" w:cs="Arial"/>
          <w:sz w:val="22"/>
          <w:szCs w:val="22"/>
          <w:highlight w:val="yellow"/>
          <w:lang w:val="en-GB"/>
        </w:rPr>
      </w:pPr>
      <w:r w:rsidRPr="00B81369">
        <w:rPr>
          <w:rFonts w:ascii="Arial" w:hAnsi="Arial" w:cs="Arial"/>
          <w:sz w:val="22"/>
          <w:szCs w:val="22"/>
          <w:highlight w:val="yellow"/>
          <w:lang w:val="en-GB"/>
        </w:rPr>
        <w:t>50% or more representing 75% or more in value of the creditors must agree</w:t>
      </w:r>
      <w:r w:rsidR="00D06A87" w:rsidRPr="00B81369">
        <w:rPr>
          <w:rFonts w:ascii="Arial" w:hAnsi="Arial" w:cs="Arial"/>
          <w:sz w:val="22"/>
          <w:szCs w:val="22"/>
          <w:highlight w:val="yellow"/>
          <w:lang w:val="en-GB"/>
        </w:rPr>
        <w:t>.</w:t>
      </w:r>
    </w:p>
    <w:p w14:paraId="550B8C0F" w14:textId="77777777" w:rsidR="0020526E" w:rsidRPr="0020526E" w:rsidRDefault="0020526E" w:rsidP="0020526E">
      <w:pPr>
        <w:jc w:val="both"/>
        <w:rPr>
          <w:rFonts w:ascii="Arial" w:hAnsi="Arial" w:cs="Arial"/>
          <w:sz w:val="22"/>
          <w:szCs w:val="22"/>
          <w:lang w:val="en-GB"/>
        </w:rPr>
      </w:pPr>
    </w:p>
    <w:p w14:paraId="09FEDFA5" w14:textId="6013CA5D" w:rsidR="002C4B43" w:rsidRDefault="002C4B43" w:rsidP="0020526E">
      <w:pPr>
        <w:pStyle w:val="ListParagraph"/>
        <w:numPr>
          <w:ilvl w:val="0"/>
          <w:numId w:val="40"/>
        </w:numPr>
        <w:ind w:left="426"/>
        <w:jc w:val="both"/>
        <w:rPr>
          <w:rFonts w:ascii="Arial" w:hAnsi="Arial" w:cs="Arial"/>
          <w:sz w:val="22"/>
          <w:szCs w:val="22"/>
          <w:lang w:val="en-GB"/>
        </w:rPr>
      </w:pPr>
      <w:r w:rsidRPr="0020526E">
        <w:rPr>
          <w:rFonts w:ascii="Arial" w:hAnsi="Arial" w:cs="Arial"/>
          <w:sz w:val="22"/>
          <w:szCs w:val="22"/>
          <w:lang w:val="en-GB"/>
        </w:rPr>
        <w:t xml:space="preserve">50% or more representing more than 75% </w:t>
      </w:r>
      <w:r w:rsidR="00684D9D">
        <w:rPr>
          <w:rFonts w:ascii="Arial" w:hAnsi="Arial" w:cs="Arial"/>
          <w:sz w:val="22"/>
          <w:szCs w:val="22"/>
          <w:lang w:val="en-GB"/>
        </w:rPr>
        <w:t>o</w:t>
      </w:r>
      <w:r w:rsidRPr="0020526E">
        <w:rPr>
          <w:rFonts w:ascii="Arial" w:hAnsi="Arial" w:cs="Arial"/>
          <w:sz w:val="22"/>
          <w:szCs w:val="22"/>
          <w:lang w:val="en-GB"/>
        </w:rPr>
        <w:t>f the creditors must agree</w:t>
      </w:r>
      <w:r w:rsidR="00D06A87" w:rsidRPr="0020526E">
        <w:rPr>
          <w:rFonts w:ascii="Arial" w:hAnsi="Arial" w:cs="Arial"/>
          <w:sz w:val="22"/>
          <w:szCs w:val="22"/>
          <w:lang w:val="en-GB"/>
        </w:rPr>
        <w:t>.</w:t>
      </w:r>
    </w:p>
    <w:p w14:paraId="70ADC769" w14:textId="77777777" w:rsidR="0020526E" w:rsidRPr="0020526E" w:rsidRDefault="0020526E" w:rsidP="0020526E">
      <w:pPr>
        <w:jc w:val="both"/>
        <w:rPr>
          <w:rFonts w:ascii="Arial" w:hAnsi="Arial" w:cs="Arial"/>
          <w:sz w:val="22"/>
          <w:szCs w:val="22"/>
          <w:lang w:val="en-GB"/>
        </w:rPr>
      </w:pPr>
    </w:p>
    <w:p w14:paraId="76B427CF" w14:textId="41F916DE" w:rsidR="002C4B43" w:rsidRDefault="00684D9D" w:rsidP="0020526E">
      <w:pPr>
        <w:pStyle w:val="ListParagraph"/>
        <w:numPr>
          <w:ilvl w:val="0"/>
          <w:numId w:val="40"/>
        </w:numPr>
        <w:ind w:left="426"/>
        <w:jc w:val="both"/>
        <w:rPr>
          <w:rFonts w:ascii="Arial" w:hAnsi="Arial" w:cs="Arial"/>
          <w:sz w:val="22"/>
          <w:szCs w:val="22"/>
          <w:lang w:val="en-GB"/>
        </w:rPr>
      </w:pPr>
      <w:r>
        <w:rPr>
          <w:rFonts w:ascii="Arial" w:hAnsi="Arial" w:cs="Arial"/>
          <w:sz w:val="22"/>
          <w:szCs w:val="22"/>
          <w:lang w:val="en-GB"/>
        </w:rPr>
        <w:t>m</w:t>
      </w:r>
      <w:r w:rsidR="002C4B43" w:rsidRPr="0020526E">
        <w:rPr>
          <w:rFonts w:ascii="Arial" w:hAnsi="Arial" w:cs="Arial"/>
          <w:sz w:val="22"/>
          <w:szCs w:val="22"/>
          <w:lang w:val="en-GB"/>
        </w:rPr>
        <w:t>ore than 50% representing more than 75% of the creditors must agree</w:t>
      </w:r>
      <w:r w:rsidR="00D06A87" w:rsidRPr="0020526E">
        <w:rPr>
          <w:rFonts w:ascii="Arial" w:hAnsi="Arial" w:cs="Arial"/>
          <w:sz w:val="22"/>
          <w:szCs w:val="22"/>
          <w:lang w:val="en-GB"/>
        </w:rPr>
        <w:t>.</w:t>
      </w:r>
    </w:p>
    <w:p w14:paraId="73AC8BA6" w14:textId="77777777" w:rsidR="0020526E" w:rsidRPr="0020526E" w:rsidRDefault="0020526E" w:rsidP="0020526E">
      <w:pPr>
        <w:jc w:val="both"/>
        <w:rPr>
          <w:rFonts w:ascii="Arial" w:hAnsi="Arial" w:cs="Arial"/>
          <w:sz w:val="22"/>
          <w:szCs w:val="22"/>
          <w:lang w:val="en-GB"/>
        </w:rPr>
      </w:pPr>
    </w:p>
    <w:p w14:paraId="33EA8AB5" w14:textId="7066AA98" w:rsidR="002C4B43" w:rsidRPr="0020526E" w:rsidRDefault="00684D9D" w:rsidP="0020526E">
      <w:pPr>
        <w:pStyle w:val="ListParagraph"/>
        <w:numPr>
          <w:ilvl w:val="0"/>
          <w:numId w:val="40"/>
        </w:numPr>
        <w:ind w:left="426"/>
        <w:jc w:val="both"/>
        <w:rPr>
          <w:rFonts w:ascii="Arial" w:hAnsi="Arial" w:cs="Arial"/>
          <w:sz w:val="22"/>
          <w:szCs w:val="22"/>
          <w:lang w:val="en-GB"/>
        </w:rPr>
      </w:pPr>
      <w:r>
        <w:rPr>
          <w:rFonts w:ascii="Arial" w:hAnsi="Arial" w:cs="Arial"/>
          <w:sz w:val="22"/>
          <w:szCs w:val="22"/>
          <w:lang w:val="en-GB"/>
        </w:rPr>
        <w:t>m</w:t>
      </w:r>
      <w:r w:rsidR="002C4B43" w:rsidRPr="0020526E">
        <w:rPr>
          <w:rFonts w:ascii="Arial" w:hAnsi="Arial" w:cs="Arial"/>
          <w:sz w:val="22"/>
          <w:szCs w:val="22"/>
          <w:lang w:val="en-GB"/>
        </w:rPr>
        <w:t xml:space="preserve">ore than 50% representing 75% or more </w:t>
      </w:r>
      <w:r w:rsidR="00016475" w:rsidRPr="0020526E">
        <w:rPr>
          <w:rFonts w:ascii="Arial" w:hAnsi="Arial" w:cs="Arial"/>
          <w:sz w:val="22"/>
          <w:szCs w:val="22"/>
          <w:lang w:val="en-GB"/>
        </w:rPr>
        <w:t xml:space="preserve">in value </w:t>
      </w:r>
      <w:r w:rsidR="002C4B43" w:rsidRPr="0020526E">
        <w:rPr>
          <w:rFonts w:ascii="Arial" w:hAnsi="Arial" w:cs="Arial"/>
          <w:sz w:val="22"/>
          <w:szCs w:val="22"/>
          <w:lang w:val="en-GB"/>
        </w:rPr>
        <w:t>of the creditors must agree</w:t>
      </w:r>
      <w:r w:rsidR="00D06A87" w:rsidRPr="0020526E">
        <w:rPr>
          <w:rFonts w:ascii="Arial" w:hAnsi="Arial" w:cs="Arial"/>
          <w:sz w:val="22"/>
          <w:szCs w:val="22"/>
          <w:lang w:val="en-GB"/>
        </w:rPr>
        <w:t>.</w:t>
      </w:r>
    </w:p>
    <w:p w14:paraId="4BD87DFB" w14:textId="77777777" w:rsidR="00AD12C7" w:rsidRDefault="00AD12C7" w:rsidP="00C55824">
      <w:pPr>
        <w:jc w:val="both"/>
        <w:rPr>
          <w:rFonts w:ascii="Arial" w:eastAsiaTheme="minorHAnsi" w:hAnsi="Arial" w:cs="Arial"/>
          <w:sz w:val="22"/>
          <w:szCs w:val="22"/>
          <w:lang w:val="en-GB"/>
        </w:rPr>
      </w:pPr>
    </w:p>
    <w:p w14:paraId="1F24CE49" w14:textId="6BE8F22B"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1.1</w:t>
      </w:r>
      <w:r w:rsidR="00920BE7">
        <w:rPr>
          <w:rFonts w:ascii="Arial" w:hAnsi="Arial" w:cs="Arial"/>
          <w:b/>
          <w:bCs/>
          <w:sz w:val="22"/>
          <w:szCs w:val="22"/>
        </w:rPr>
        <w:t>0</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5327B7">
        <w:rPr>
          <w:rFonts w:ascii="Arial" w:hAnsi="Arial" w:cs="Arial"/>
          <w:b/>
          <w:bCs/>
          <w:sz w:val="22"/>
          <w:szCs w:val="22"/>
        </w:rPr>
        <w:t>incorrect</w:t>
      </w:r>
      <w:r>
        <w:rPr>
          <w:rFonts w:ascii="Arial" w:hAnsi="Arial" w:cs="Arial"/>
          <w:b/>
          <w:bCs/>
          <w:sz w:val="22"/>
          <w:szCs w:val="22"/>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47C3E92E"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r w:rsidR="00126081">
        <w:rPr>
          <w:rFonts w:ascii="Arial" w:hAnsi="Arial" w:cs="Arial"/>
          <w:sz w:val="22"/>
          <w:szCs w:val="22"/>
        </w:rPr>
        <w:t xml:space="preserve"> the</w:t>
      </w:r>
      <w:r>
        <w:rPr>
          <w:rFonts w:ascii="Arial" w:hAnsi="Arial" w:cs="Arial"/>
          <w:sz w:val="22"/>
          <w:szCs w:val="22"/>
        </w:rPr>
        <w:t>:</w:t>
      </w:r>
    </w:p>
    <w:p w14:paraId="64C89572" w14:textId="77777777" w:rsidR="005327B7" w:rsidRDefault="005327B7" w:rsidP="00C55824">
      <w:pPr>
        <w:jc w:val="both"/>
        <w:rPr>
          <w:rFonts w:ascii="Arial" w:hAnsi="Arial" w:cs="Arial"/>
          <w:sz w:val="22"/>
          <w:szCs w:val="22"/>
        </w:rPr>
      </w:pPr>
    </w:p>
    <w:p w14:paraId="183FD236" w14:textId="31AEB01F" w:rsidR="002C4B43"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passes a special resolution requiring it to be wound up</w:t>
      </w:r>
      <w:r w:rsidR="00D06A87">
        <w:rPr>
          <w:rFonts w:ascii="Arial" w:hAnsi="Arial" w:cs="Arial"/>
          <w:sz w:val="22"/>
          <w:szCs w:val="22"/>
          <w:lang w:val="en-GB"/>
        </w:rPr>
        <w:t>.</w:t>
      </w:r>
    </w:p>
    <w:p w14:paraId="5816B264" w14:textId="77777777" w:rsidR="0020526E" w:rsidRPr="0020526E" w:rsidRDefault="0020526E" w:rsidP="0020526E">
      <w:pPr>
        <w:ind w:left="66"/>
        <w:jc w:val="both"/>
        <w:rPr>
          <w:rFonts w:ascii="Arial" w:hAnsi="Arial" w:cs="Arial"/>
          <w:sz w:val="22"/>
          <w:szCs w:val="22"/>
          <w:lang w:val="en-GB"/>
        </w:rPr>
      </w:pPr>
    </w:p>
    <w:p w14:paraId="3C399740" w14:textId="29BF04D3"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does not commence business within a year of incorporation</w:t>
      </w:r>
      <w:r w:rsidR="00D06A87">
        <w:rPr>
          <w:rFonts w:ascii="Arial" w:hAnsi="Arial" w:cs="Arial"/>
          <w:sz w:val="22"/>
          <w:szCs w:val="22"/>
          <w:lang w:val="en-GB"/>
        </w:rPr>
        <w:t>.</w:t>
      </w:r>
    </w:p>
    <w:p w14:paraId="4E2D0EEF" w14:textId="77777777" w:rsidR="0020526E" w:rsidRPr="0020526E" w:rsidRDefault="0020526E" w:rsidP="0020526E">
      <w:pPr>
        <w:ind w:left="66"/>
        <w:jc w:val="both"/>
        <w:rPr>
          <w:rFonts w:ascii="Arial" w:hAnsi="Arial" w:cs="Arial"/>
          <w:sz w:val="22"/>
          <w:szCs w:val="22"/>
          <w:lang w:val="en-GB"/>
        </w:rPr>
      </w:pPr>
    </w:p>
    <w:p w14:paraId="4693129F" w14:textId="4BC5CB9C"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is unable to pay its debts</w:t>
      </w:r>
      <w:r w:rsidR="00D06A87">
        <w:rPr>
          <w:rFonts w:ascii="Arial" w:hAnsi="Arial" w:cs="Arial"/>
          <w:sz w:val="22"/>
          <w:szCs w:val="22"/>
          <w:lang w:val="en-GB"/>
        </w:rPr>
        <w:t>.</w:t>
      </w:r>
    </w:p>
    <w:p w14:paraId="49CC2231" w14:textId="06E215DF" w:rsidR="0020526E" w:rsidRDefault="0020526E" w:rsidP="0020526E">
      <w:pPr>
        <w:ind w:left="66"/>
        <w:jc w:val="both"/>
        <w:rPr>
          <w:rFonts w:ascii="Arial" w:hAnsi="Arial" w:cs="Arial"/>
          <w:sz w:val="22"/>
          <w:szCs w:val="22"/>
          <w:lang w:val="en-GB"/>
        </w:rPr>
      </w:pPr>
    </w:p>
    <w:p w14:paraId="2A6DC602" w14:textId="77777777" w:rsidR="00126081" w:rsidRPr="0020526E" w:rsidRDefault="00126081" w:rsidP="0020526E">
      <w:pPr>
        <w:ind w:left="66"/>
        <w:jc w:val="both"/>
        <w:rPr>
          <w:rFonts w:ascii="Arial" w:hAnsi="Arial" w:cs="Arial"/>
          <w:sz w:val="22"/>
          <w:szCs w:val="22"/>
          <w:lang w:val="en-GB"/>
        </w:rPr>
      </w:pPr>
    </w:p>
    <w:p w14:paraId="54C62EA5" w14:textId="505204D4" w:rsidR="005327B7" w:rsidRPr="00B81369" w:rsidRDefault="005327B7" w:rsidP="0020526E">
      <w:pPr>
        <w:pStyle w:val="ListParagraph"/>
        <w:numPr>
          <w:ilvl w:val="0"/>
          <w:numId w:val="41"/>
        </w:numPr>
        <w:ind w:left="426"/>
        <w:jc w:val="both"/>
        <w:rPr>
          <w:rFonts w:ascii="Arial" w:hAnsi="Arial" w:cs="Arial"/>
          <w:sz w:val="22"/>
          <w:szCs w:val="22"/>
          <w:highlight w:val="yellow"/>
          <w:lang w:val="en-GB"/>
        </w:rPr>
      </w:pPr>
      <w:r w:rsidRPr="00B81369">
        <w:rPr>
          <w:rFonts w:ascii="Arial" w:hAnsi="Arial" w:cs="Arial"/>
          <w:sz w:val="22"/>
          <w:szCs w:val="22"/>
          <w:highlight w:val="yellow"/>
          <w:lang w:val="en-GB"/>
        </w:rPr>
        <w:lastRenderedPageBreak/>
        <w:t>board of directors decides it is “just and equitable” for the company to be wound up</w:t>
      </w:r>
      <w:r w:rsidR="00D06A87" w:rsidRPr="00B81369">
        <w:rPr>
          <w:rFonts w:ascii="Arial" w:hAnsi="Arial" w:cs="Arial"/>
          <w:sz w:val="22"/>
          <w:szCs w:val="22"/>
          <w:highlight w:val="yellow"/>
          <w:lang w:val="en-GB"/>
        </w:rPr>
        <w:t>.</w:t>
      </w:r>
    </w:p>
    <w:p w14:paraId="75902B81" w14:textId="77777777" w:rsidR="00126081" w:rsidRPr="00126081" w:rsidRDefault="00126081" w:rsidP="00126081">
      <w:pPr>
        <w:ind w:left="66"/>
        <w:jc w:val="both"/>
        <w:rPr>
          <w:rFonts w:ascii="Arial" w:hAnsi="Arial" w:cs="Arial"/>
          <w:sz w:val="22"/>
          <w:szCs w:val="22"/>
          <w:lang w:val="en-GB"/>
        </w:rPr>
      </w:pPr>
    </w:p>
    <w:p w14:paraId="00D29C75" w14:textId="3B27F4AB" w:rsidR="005327B7" w:rsidRPr="00416D2B"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is carrying on regulated business in the Cayman Islands without a license.</w:t>
      </w:r>
    </w:p>
    <w:p w14:paraId="5BB957E4" w14:textId="305790B2" w:rsidR="00416D2B" w:rsidRDefault="00416D2B" w:rsidP="002A37BB">
      <w:pPr>
        <w:jc w:val="both"/>
        <w:rPr>
          <w:rFonts w:ascii="Arial" w:hAnsi="Arial" w:cs="Arial"/>
          <w:bCs/>
          <w:sz w:val="22"/>
          <w:szCs w:val="22"/>
          <w:lang w:val="en-GB"/>
        </w:rPr>
      </w:pPr>
    </w:p>
    <w:p w14:paraId="2A56CB6A" w14:textId="77777777" w:rsidR="00AB0E3A" w:rsidRPr="00C55824" w:rsidRDefault="00AB0E3A"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9779D96" w:rsidR="00D27CBC" w:rsidRDefault="00A26898" w:rsidP="00D27CBC">
      <w:pPr>
        <w:jc w:val="both"/>
        <w:rPr>
          <w:rFonts w:ascii="Arial" w:hAnsi="Arial" w:cs="Arial"/>
          <w:sz w:val="22"/>
          <w:szCs w:val="22"/>
          <w:lang w:val="en-GB"/>
        </w:rPr>
      </w:pPr>
      <w:r>
        <w:rPr>
          <w:rFonts w:ascii="Arial" w:hAnsi="Arial" w:cs="Arial"/>
          <w:sz w:val="22"/>
          <w:szCs w:val="22"/>
          <w:lang w:val="en-GB"/>
        </w:rPr>
        <w:t xml:space="preserve">Explain the </w:t>
      </w:r>
      <w:r w:rsidR="00E45C5C">
        <w:rPr>
          <w:rFonts w:ascii="Arial" w:hAnsi="Arial" w:cs="Arial"/>
          <w:sz w:val="22"/>
          <w:szCs w:val="22"/>
          <w:lang w:val="en-GB"/>
        </w:rPr>
        <w:t xml:space="preserve">extent to which it is possible to register 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w:t>
      </w:r>
    </w:p>
    <w:p w14:paraId="14F77008" w14:textId="73919960" w:rsidR="00A26898" w:rsidRDefault="00A26898" w:rsidP="00D27CBC">
      <w:pPr>
        <w:jc w:val="both"/>
        <w:rPr>
          <w:rFonts w:ascii="Arial" w:hAnsi="Arial" w:cs="Arial"/>
          <w:sz w:val="22"/>
          <w:szCs w:val="22"/>
          <w:lang w:val="en-GB"/>
        </w:rPr>
      </w:pPr>
    </w:p>
    <w:p w14:paraId="4A5E488D" w14:textId="77777777" w:rsidR="00777F86" w:rsidRDefault="00AB0E3A" w:rsidP="00777F86">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777F86">
        <w:rPr>
          <w:rFonts w:ascii="Arial" w:hAnsi="Arial" w:cs="Arial"/>
          <w:color w:val="808080" w:themeColor="background1" w:themeShade="80"/>
          <w:sz w:val="22"/>
          <w:szCs w:val="22"/>
          <w:lang w:val="en-GB"/>
        </w:rPr>
        <w:t>In the first instance, there are no public security registers nor public searchable registers in the Cayman Islands.</w:t>
      </w:r>
    </w:p>
    <w:p w14:paraId="1E121AF9" w14:textId="77777777" w:rsidR="00777F86" w:rsidRDefault="00777F86" w:rsidP="00777F86">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p>
    <w:p w14:paraId="37A17C74" w14:textId="77777777" w:rsidR="00777F86" w:rsidRPr="00FB73F2" w:rsidRDefault="00777F86" w:rsidP="00777F8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p</w:t>
      </w:r>
      <w:r w:rsidRPr="00FB73F2">
        <w:rPr>
          <w:rFonts w:ascii="Arial" w:hAnsi="Arial" w:cs="Arial"/>
          <w:color w:val="7B7B7B" w:themeColor="accent3" w:themeShade="BF"/>
          <w:sz w:val="22"/>
          <w:szCs w:val="22"/>
          <w:lang w:val="en-GB"/>
        </w:rPr>
        <w:t>ursuant to section 54 of the Companies Law</w:t>
      </w:r>
      <w:r w:rsidRPr="00FB73F2">
        <w:rPr>
          <w:rStyle w:val="FootnoteReference"/>
          <w:rFonts w:ascii="Arial" w:hAnsi="Arial" w:cs="Arial"/>
          <w:color w:val="7B7B7B" w:themeColor="accent3" w:themeShade="BF"/>
          <w:sz w:val="22"/>
          <w:szCs w:val="22"/>
          <w:lang w:val="en-GB"/>
        </w:rPr>
        <w:footnoteReference w:id="1"/>
      </w:r>
      <w:r w:rsidRPr="00FB73F2">
        <w:rPr>
          <w:rFonts w:ascii="Arial" w:hAnsi="Arial" w:cs="Arial"/>
          <w:color w:val="7B7B7B" w:themeColor="accent3" w:themeShade="BF"/>
          <w:sz w:val="22"/>
          <w:szCs w:val="22"/>
          <w:lang w:val="en-GB"/>
        </w:rPr>
        <w:t xml:space="preserve">, the </w:t>
      </w:r>
      <w:r>
        <w:rPr>
          <w:rFonts w:ascii="Arial" w:hAnsi="Arial" w:cs="Arial"/>
          <w:color w:val="7B7B7B" w:themeColor="accent3" w:themeShade="BF"/>
          <w:sz w:val="22"/>
          <w:szCs w:val="22"/>
          <w:lang w:val="en-GB"/>
        </w:rPr>
        <w:t>details</w:t>
      </w:r>
      <w:r w:rsidRPr="00FB73F2">
        <w:rPr>
          <w:rFonts w:ascii="Arial" w:hAnsi="Arial" w:cs="Arial"/>
          <w:color w:val="7B7B7B" w:themeColor="accent3" w:themeShade="BF"/>
          <w:sz w:val="22"/>
          <w:szCs w:val="22"/>
          <w:lang w:val="en-GB"/>
        </w:rPr>
        <w:t xml:space="preserve"> of a security interest (regardless of where the security is located) must be recorded in the company’s register of mortgages at its registered office. </w:t>
      </w:r>
      <w:r>
        <w:rPr>
          <w:rFonts w:ascii="Arial" w:hAnsi="Arial" w:cs="Arial"/>
          <w:color w:val="7B7B7B" w:themeColor="accent3" w:themeShade="BF"/>
          <w:sz w:val="22"/>
          <w:szCs w:val="22"/>
          <w:lang w:val="en-GB"/>
        </w:rPr>
        <w:t>Other than the particulars of the security agreement, there is no statutory requirement to file transaction documents relative to the security.</w:t>
      </w:r>
    </w:p>
    <w:p w14:paraId="4930383F" w14:textId="77777777" w:rsidR="00777F86" w:rsidRDefault="00777F86" w:rsidP="00777F86">
      <w:pPr>
        <w:jc w:val="both"/>
        <w:rPr>
          <w:rFonts w:ascii="Arial" w:hAnsi="Arial" w:cs="Arial"/>
          <w:color w:val="808080" w:themeColor="background1" w:themeShade="80"/>
          <w:sz w:val="22"/>
          <w:szCs w:val="22"/>
          <w:lang w:val="en-GB"/>
        </w:rPr>
      </w:pPr>
    </w:p>
    <w:p w14:paraId="13F8CDF3" w14:textId="59EA9503" w:rsidR="002B3A96" w:rsidRPr="00AB0E3A" w:rsidRDefault="00777F86" w:rsidP="00777F86">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validity of a security is not affected if a company fails to register the security in its register of mortgages and charges. However, “under Cayman Islands conflict of law rules, the relevant law governing the priority and perfection of security interests will be determined by the location of the asset.</w:t>
      </w:r>
      <w:r>
        <w:rPr>
          <w:rStyle w:val="FootnoteReference"/>
          <w:rFonts w:ascii="Arial" w:hAnsi="Arial" w:cs="Arial"/>
          <w:color w:val="808080" w:themeColor="background1" w:themeShade="80"/>
          <w:sz w:val="22"/>
          <w:szCs w:val="22"/>
          <w:lang w:val="en-GB"/>
        </w:rPr>
        <w:footnoteReference w:id="2"/>
      </w:r>
      <w:r w:rsidR="00AB0E3A" w:rsidRPr="00AB0E3A">
        <w:rPr>
          <w:rFonts w:ascii="Arial" w:hAnsi="Arial" w:cs="Arial"/>
          <w:color w:val="808080" w:themeColor="background1" w:themeShade="80"/>
          <w:sz w:val="22"/>
          <w:szCs w:val="22"/>
          <w:lang w:val="en-GB"/>
        </w:rPr>
        <w:t>]</w:t>
      </w:r>
    </w:p>
    <w:p w14:paraId="16E19D36" w14:textId="77777777" w:rsidR="002B3A96" w:rsidRDefault="002B3A96" w:rsidP="00D27CBC">
      <w:pPr>
        <w:jc w:val="both"/>
        <w:rPr>
          <w:rFonts w:ascii="Arial" w:hAnsi="Arial" w:cs="Arial"/>
          <w:color w:val="808080" w:themeColor="background1" w:themeShade="80"/>
          <w:sz w:val="22"/>
          <w:szCs w:val="22"/>
          <w:lang w:val="en-GB"/>
        </w:rPr>
      </w:pP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77777777" w:rsidR="00D27CBC" w:rsidRPr="00B70966" w:rsidRDefault="00D27CBC" w:rsidP="00D27CBC">
      <w:pPr>
        <w:jc w:val="both"/>
        <w:rPr>
          <w:rFonts w:ascii="Arial" w:hAnsi="Arial" w:cs="Arial"/>
          <w:sz w:val="22"/>
          <w:szCs w:val="22"/>
          <w:lang w:val="en-GB"/>
        </w:rPr>
      </w:pPr>
      <w:r w:rsidRPr="00B70966">
        <w:rPr>
          <w:rFonts w:ascii="Arial" w:hAnsi="Arial" w:cs="Arial"/>
          <w:sz w:val="22"/>
          <w:szCs w:val="22"/>
          <w:lang w:val="en-GB"/>
        </w:rPr>
        <w:t xml:space="preserve">Explain the legal basis for the Cayman Islands Grand Court’s power to assist foreign bankruptcy proceedings and </w:t>
      </w:r>
      <w:r>
        <w:rPr>
          <w:rFonts w:ascii="Arial" w:hAnsi="Arial" w:cs="Arial"/>
          <w:sz w:val="22"/>
          <w:szCs w:val="22"/>
          <w:lang w:val="en-GB"/>
        </w:rPr>
        <w:t xml:space="preserve">the </w:t>
      </w:r>
      <w:r w:rsidRPr="00B70966">
        <w:rPr>
          <w:rFonts w:ascii="Arial" w:hAnsi="Arial" w:cs="Arial"/>
          <w:sz w:val="22"/>
          <w:szCs w:val="22"/>
          <w:lang w:val="en-GB"/>
        </w:rPr>
        <w:t>circumstances in which such powers may be exercised.</w:t>
      </w:r>
    </w:p>
    <w:p w14:paraId="176341A6" w14:textId="77777777" w:rsidR="00D27CBC" w:rsidRDefault="00D27CBC" w:rsidP="00D27CBC">
      <w:pPr>
        <w:jc w:val="both"/>
        <w:rPr>
          <w:rFonts w:ascii="Arial" w:hAnsi="Arial" w:cs="Arial"/>
          <w:b/>
          <w:bCs/>
          <w:sz w:val="22"/>
          <w:szCs w:val="22"/>
          <w:lang w:val="en-GB"/>
        </w:rPr>
      </w:pPr>
    </w:p>
    <w:p w14:paraId="7058C782" w14:textId="77777777" w:rsidR="00777F86" w:rsidRPr="00583886" w:rsidRDefault="00AB0E3A" w:rsidP="00777F86">
      <w:pPr>
        <w:jc w:val="both"/>
        <w:rPr>
          <w:rFonts w:ascii="Arial" w:hAnsi="Arial" w:cs="Arial"/>
          <w:color w:val="7B7B7B" w:themeColor="accent3" w:themeShade="BF"/>
          <w:sz w:val="22"/>
          <w:szCs w:val="22"/>
        </w:rPr>
      </w:pPr>
      <w:r w:rsidRPr="00AB0E3A">
        <w:rPr>
          <w:rFonts w:ascii="Arial" w:hAnsi="Arial" w:cs="Arial"/>
          <w:color w:val="808080" w:themeColor="background1" w:themeShade="80"/>
          <w:sz w:val="22"/>
          <w:szCs w:val="22"/>
          <w:lang w:val="en-GB"/>
        </w:rPr>
        <w:t>[</w:t>
      </w:r>
      <w:r w:rsidR="00777F86" w:rsidRPr="00583886">
        <w:rPr>
          <w:rFonts w:ascii="Arial" w:hAnsi="Arial" w:cs="Arial"/>
          <w:color w:val="7B7B7B" w:themeColor="accent3" w:themeShade="BF"/>
          <w:sz w:val="22"/>
          <w:szCs w:val="22"/>
        </w:rPr>
        <w:t>Although the Cayman Islands has not adopted the MLCBI</w:t>
      </w:r>
      <w:r w:rsidR="00777F86" w:rsidRPr="00583886">
        <w:rPr>
          <w:rStyle w:val="FootnoteReference"/>
          <w:rFonts w:ascii="Arial" w:hAnsi="Arial" w:cs="Arial"/>
          <w:color w:val="7B7B7B" w:themeColor="accent3" w:themeShade="BF"/>
          <w:sz w:val="22"/>
          <w:szCs w:val="22"/>
        </w:rPr>
        <w:footnoteReference w:id="3"/>
      </w:r>
      <w:r w:rsidR="00777F86" w:rsidRPr="00583886">
        <w:rPr>
          <w:rFonts w:ascii="Arial" w:hAnsi="Arial" w:cs="Arial"/>
          <w:color w:val="7B7B7B" w:themeColor="accent3" w:themeShade="BF"/>
          <w:sz w:val="22"/>
          <w:szCs w:val="22"/>
        </w:rPr>
        <w:t>, many of its principles are applied to insolvency matters involving cross-border circumstances and this is evidenced in Part XVII (seventeen) of the Company Law  which addresses the concept of “International Co-operation”.</w:t>
      </w:r>
    </w:p>
    <w:p w14:paraId="18EAC47C" w14:textId="77777777" w:rsidR="00777F86" w:rsidRPr="00583886" w:rsidRDefault="00777F86" w:rsidP="00777F86">
      <w:pPr>
        <w:jc w:val="both"/>
        <w:rPr>
          <w:rFonts w:ascii="Arial" w:hAnsi="Arial" w:cs="Arial"/>
          <w:color w:val="7B7B7B" w:themeColor="accent3" w:themeShade="BF"/>
          <w:sz w:val="22"/>
          <w:szCs w:val="22"/>
        </w:rPr>
      </w:pPr>
      <w:r w:rsidRPr="00583886">
        <w:rPr>
          <w:rFonts w:ascii="Arial" w:hAnsi="Arial" w:cs="Arial"/>
          <w:color w:val="7B7B7B" w:themeColor="accent3" w:themeShade="BF"/>
          <w:sz w:val="22"/>
          <w:szCs w:val="22"/>
        </w:rPr>
        <w:t xml:space="preserve"> </w:t>
      </w:r>
    </w:p>
    <w:p w14:paraId="01807F13" w14:textId="77777777" w:rsidR="00777F86" w:rsidRPr="00583886" w:rsidRDefault="00777F86" w:rsidP="00777F86">
      <w:pPr>
        <w:jc w:val="both"/>
        <w:rPr>
          <w:rFonts w:ascii="Arial" w:hAnsi="Arial" w:cs="Arial"/>
          <w:color w:val="7B7B7B" w:themeColor="accent3" w:themeShade="BF"/>
          <w:sz w:val="22"/>
          <w:szCs w:val="22"/>
        </w:rPr>
      </w:pPr>
      <w:r w:rsidRPr="00583886">
        <w:rPr>
          <w:rFonts w:ascii="Arial" w:hAnsi="Arial" w:cs="Arial"/>
          <w:color w:val="7B7B7B" w:themeColor="accent3" w:themeShade="BF"/>
          <w:sz w:val="22"/>
          <w:szCs w:val="22"/>
        </w:rPr>
        <w:t xml:space="preserve">Section 241 of the Companies Law gives the Grand Court the authority to make ancillary orders with respect to specific forms of ancillary relief required by foreign bankruptcy proceeding.  </w:t>
      </w:r>
    </w:p>
    <w:p w14:paraId="3997ADF5" w14:textId="77777777" w:rsidR="00777F86" w:rsidRPr="00583886" w:rsidRDefault="00777F86" w:rsidP="00777F86">
      <w:pPr>
        <w:jc w:val="both"/>
        <w:rPr>
          <w:rFonts w:ascii="Arial" w:hAnsi="Arial" w:cs="Arial"/>
          <w:color w:val="7B7B7B" w:themeColor="accent3" w:themeShade="BF"/>
          <w:sz w:val="22"/>
          <w:szCs w:val="22"/>
        </w:rPr>
      </w:pPr>
    </w:p>
    <w:p w14:paraId="0AF9505F" w14:textId="77777777" w:rsidR="00777F86" w:rsidRPr="00583886" w:rsidRDefault="00777F86" w:rsidP="00777F86">
      <w:pPr>
        <w:jc w:val="both"/>
        <w:rPr>
          <w:rFonts w:ascii="Arial" w:hAnsi="Arial" w:cs="Arial"/>
          <w:color w:val="7B7B7B" w:themeColor="accent3" w:themeShade="BF"/>
          <w:sz w:val="22"/>
          <w:szCs w:val="22"/>
        </w:rPr>
      </w:pPr>
      <w:r w:rsidRPr="00583886">
        <w:rPr>
          <w:rFonts w:ascii="Arial" w:hAnsi="Arial" w:cs="Arial"/>
          <w:color w:val="7B7B7B" w:themeColor="accent3" w:themeShade="BF"/>
          <w:sz w:val="22"/>
          <w:szCs w:val="22"/>
        </w:rPr>
        <w:t>Section 242 of the Companies Law contains a set of criteria by which the Grand Court is guided when making ancillary orders. It should be noted that the premise of these criteria is consistent with assuring an economic and efficient administration of the debtor’s estate</w:t>
      </w:r>
      <w:r>
        <w:rPr>
          <w:rStyle w:val="FootnoteReference"/>
          <w:rFonts w:ascii="Arial" w:hAnsi="Arial" w:cs="Arial"/>
          <w:color w:val="7B7B7B" w:themeColor="accent3" w:themeShade="BF"/>
          <w:sz w:val="22"/>
          <w:szCs w:val="22"/>
        </w:rPr>
        <w:footnoteReference w:id="4"/>
      </w:r>
      <w:r w:rsidRPr="00583886">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Pr="00583886">
        <w:rPr>
          <w:rFonts w:ascii="Arial" w:hAnsi="Arial" w:cs="Arial"/>
          <w:color w:val="7B7B7B" w:themeColor="accent3" w:themeShade="BF"/>
          <w:sz w:val="22"/>
          <w:szCs w:val="22"/>
        </w:rPr>
        <w:t xml:space="preserve">Pursuant to the relative section these are:   </w:t>
      </w:r>
    </w:p>
    <w:p w14:paraId="198D0C94" w14:textId="77777777" w:rsidR="00777F86" w:rsidRPr="00583886" w:rsidRDefault="00777F86" w:rsidP="00777F86">
      <w:pPr>
        <w:jc w:val="both"/>
        <w:rPr>
          <w:rFonts w:ascii="Arial" w:hAnsi="Arial" w:cs="Arial"/>
          <w:color w:val="7B7B7B" w:themeColor="accent3" w:themeShade="BF"/>
          <w:sz w:val="22"/>
          <w:szCs w:val="22"/>
        </w:rPr>
      </w:pPr>
    </w:p>
    <w:p w14:paraId="532848DB" w14:textId="77777777" w:rsidR="00777F86" w:rsidRPr="00583886" w:rsidRDefault="00777F86" w:rsidP="00777F86">
      <w:pPr>
        <w:pStyle w:val="Default"/>
        <w:numPr>
          <w:ilvl w:val="0"/>
          <w:numId w:val="43"/>
        </w:numPr>
        <w:rPr>
          <w:rFonts w:ascii="Arial" w:eastAsia="Times New Roman" w:hAnsi="Arial" w:cs="Arial"/>
          <w:color w:val="7B7B7B" w:themeColor="accent3" w:themeShade="BF"/>
          <w:sz w:val="22"/>
          <w:szCs w:val="22"/>
        </w:rPr>
      </w:pPr>
      <w:r w:rsidRPr="00583886">
        <w:rPr>
          <w:rFonts w:ascii="Arial" w:eastAsia="Times New Roman" w:hAnsi="Arial" w:cs="Arial"/>
          <w:color w:val="7B7B7B" w:themeColor="accent3" w:themeShade="BF"/>
          <w:sz w:val="22"/>
          <w:szCs w:val="22"/>
        </w:rPr>
        <w:t xml:space="preserve">the just treatment of all holders of claims against or interests in a debtor’s estate wherever they may be </w:t>
      </w:r>
      <w:proofErr w:type="gramStart"/>
      <w:r w:rsidRPr="00583886">
        <w:rPr>
          <w:rFonts w:ascii="Arial" w:eastAsia="Times New Roman" w:hAnsi="Arial" w:cs="Arial"/>
          <w:color w:val="7B7B7B" w:themeColor="accent3" w:themeShade="BF"/>
          <w:sz w:val="22"/>
          <w:szCs w:val="22"/>
        </w:rPr>
        <w:t>domiciled;</w:t>
      </w:r>
      <w:proofErr w:type="gramEnd"/>
      <w:r w:rsidRPr="00583886">
        <w:rPr>
          <w:rFonts w:ascii="Arial" w:eastAsia="Times New Roman" w:hAnsi="Arial" w:cs="Arial"/>
          <w:color w:val="7B7B7B" w:themeColor="accent3" w:themeShade="BF"/>
          <w:sz w:val="22"/>
          <w:szCs w:val="22"/>
        </w:rPr>
        <w:t xml:space="preserve"> </w:t>
      </w:r>
    </w:p>
    <w:p w14:paraId="4B7FD126" w14:textId="77777777" w:rsidR="00777F86" w:rsidRPr="00583886" w:rsidRDefault="00777F86" w:rsidP="00777F86">
      <w:pPr>
        <w:pStyle w:val="Default"/>
        <w:numPr>
          <w:ilvl w:val="0"/>
          <w:numId w:val="43"/>
        </w:numPr>
        <w:rPr>
          <w:rFonts w:ascii="Arial" w:eastAsia="Times New Roman" w:hAnsi="Arial" w:cs="Arial"/>
          <w:color w:val="7B7B7B" w:themeColor="accent3" w:themeShade="BF"/>
          <w:sz w:val="22"/>
          <w:szCs w:val="22"/>
        </w:rPr>
      </w:pPr>
      <w:r w:rsidRPr="00583886">
        <w:rPr>
          <w:rFonts w:ascii="Arial" w:eastAsia="Times New Roman" w:hAnsi="Arial" w:cs="Arial"/>
          <w:color w:val="7B7B7B" w:themeColor="accent3" w:themeShade="BF"/>
          <w:sz w:val="22"/>
          <w:szCs w:val="22"/>
        </w:rPr>
        <w:lastRenderedPageBreak/>
        <w:t xml:space="preserve">the protection of claim holders in the Islands against prejudice and inconvenience in the processing of claims in the foreign bankruptcy </w:t>
      </w:r>
      <w:proofErr w:type="gramStart"/>
      <w:r w:rsidRPr="00583886">
        <w:rPr>
          <w:rFonts w:ascii="Arial" w:eastAsia="Times New Roman" w:hAnsi="Arial" w:cs="Arial"/>
          <w:color w:val="7B7B7B" w:themeColor="accent3" w:themeShade="BF"/>
          <w:sz w:val="22"/>
          <w:szCs w:val="22"/>
        </w:rPr>
        <w:t>proceeding;</w:t>
      </w:r>
      <w:proofErr w:type="gramEnd"/>
      <w:r w:rsidRPr="00583886">
        <w:rPr>
          <w:rFonts w:ascii="Arial" w:eastAsia="Times New Roman" w:hAnsi="Arial" w:cs="Arial"/>
          <w:color w:val="7B7B7B" w:themeColor="accent3" w:themeShade="BF"/>
          <w:sz w:val="22"/>
          <w:szCs w:val="22"/>
        </w:rPr>
        <w:t xml:space="preserve"> </w:t>
      </w:r>
    </w:p>
    <w:p w14:paraId="0187859C" w14:textId="77777777" w:rsidR="00777F86" w:rsidRPr="00583886" w:rsidRDefault="00777F86" w:rsidP="00777F86">
      <w:pPr>
        <w:pStyle w:val="Default"/>
        <w:numPr>
          <w:ilvl w:val="0"/>
          <w:numId w:val="43"/>
        </w:numPr>
        <w:rPr>
          <w:rFonts w:ascii="Arial" w:eastAsia="Times New Roman" w:hAnsi="Arial" w:cs="Arial"/>
          <w:color w:val="7B7B7B" w:themeColor="accent3" w:themeShade="BF"/>
          <w:sz w:val="22"/>
          <w:szCs w:val="22"/>
        </w:rPr>
      </w:pPr>
      <w:r w:rsidRPr="00583886">
        <w:rPr>
          <w:rFonts w:ascii="Arial" w:eastAsia="Times New Roman" w:hAnsi="Arial" w:cs="Arial"/>
          <w:color w:val="7B7B7B" w:themeColor="accent3" w:themeShade="BF"/>
          <w:sz w:val="22"/>
          <w:szCs w:val="22"/>
        </w:rPr>
        <w:t xml:space="preserve">the prevention of preferential or fraudulent dispositions of property comprised in the debtor’s </w:t>
      </w:r>
      <w:proofErr w:type="gramStart"/>
      <w:r w:rsidRPr="00583886">
        <w:rPr>
          <w:rFonts w:ascii="Arial" w:eastAsia="Times New Roman" w:hAnsi="Arial" w:cs="Arial"/>
          <w:color w:val="7B7B7B" w:themeColor="accent3" w:themeShade="BF"/>
          <w:sz w:val="22"/>
          <w:szCs w:val="22"/>
        </w:rPr>
        <w:t>estate;</w:t>
      </w:r>
      <w:proofErr w:type="gramEnd"/>
      <w:r w:rsidRPr="00583886">
        <w:rPr>
          <w:rFonts w:ascii="Arial" w:eastAsia="Times New Roman" w:hAnsi="Arial" w:cs="Arial"/>
          <w:color w:val="7B7B7B" w:themeColor="accent3" w:themeShade="BF"/>
          <w:sz w:val="22"/>
          <w:szCs w:val="22"/>
        </w:rPr>
        <w:t xml:space="preserve"> </w:t>
      </w:r>
    </w:p>
    <w:p w14:paraId="471D6D3D" w14:textId="77777777" w:rsidR="00777F86" w:rsidRPr="00583886" w:rsidRDefault="00777F86" w:rsidP="00777F86">
      <w:pPr>
        <w:pStyle w:val="Default"/>
        <w:numPr>
          <w:ilvl w:val="0"/>
          <w:numId w:val="43"/>
        </w:numPr>
        <w:rPr>
          <w:rFonts w:ascii="Arial" w:eastAsia="Times New Roman" w:hAnsi="Arial" w:cs="Arial"/>
          <w:color w:val="7B7B7B" w:themeColor="accent3" w:themeShade="BF"/>
          <w:sz w:val="22"/>
          <w:szCs w:val="22"/>
        </w:rPr>
      </w:pPr>
      <w:r w:rsidRPr="00583886">
        <w:rPr>
          <w:rFonts w:ascii="Arial" w:eastAsia="Times New Roman" w:hAnsi="Arial" w:cs="Arial"/>
          <w:color w:val="7B7B7B" w:themeColor="accent3" w:themeShade="BF"/>
          <w:sz w:val="22"/>
          <w:szCs w:val="22"/>
        </w:rPr>
        <w:t xml:space="preserve">the distribution of the debtor’s estate amongst creditors substantially in accordance with the order prescribed by Part </w:t>
      </w:r>
      <w:proofErr w:type="gramStart"/>
      <w:r w:rsidRPr="00583886">
        <w:rPr>
          <w:rFonts w:ascii="Arial" w:eastAsia="Times New Roman" w:hAnsi="Arial" w:cs="Arial"/>
          <w:color w:val="7B7B7B" w:themeColor="accent3" w:themeShade="BF"/>
          <w:sz w:val="22"/>
          <w:szCs w:val="22"/>
        </w:rPr>
        <w:t>V;</w:t>
      </w:r>
      <w:proofErr w:type="gramEnd"/>
      <w:r w:rsidRPr="00583886">
        <w:rPr>
          <w:rFonts w:ascii="Arial" w:eastAsia="Times New Roman" w:hAnsi="Arial" w:cs="Arial"/>
          <w:color w:val="7B7B7B" w:themeColor="accent3" w:themeShade="BF"/>
          <w:sz w:val="22"/>
          <w:szCs w:val="22"/>
        </w:rPr>
        <w:t xml:space="preserve"> </w:t>
      </w:r>
    </w:p>
    <w:p w14:paraId="4EF4A683" w14:textId="77777777" w:rsidR="00777F86" w:rsidRPr="00583886" w:rsidRDefault="00777F86" w:rsidP="00777F86">
      <w:pPr>
        <w:pStyle w:val="Default"/>
        <w:numPr>
          <w:ilvl w:val="0"/>
          <w:numId w:val="43"/>
        </w:numPr>
        <w:rPr>
          <w:rFonts w:ascii="Arial" w:eastAsia="Times New Roman" w:hAnsi="Arial" w:cs="Arial"/>
          <w:color w:val="7B7B7B" w:themeColor="accent3" w:themeShade="BF"/>
          <w:sz w:val="22"/>
          <w:szCs w:val="22"/>
        </w:rPr>
      </w:pPr>
      <w:r w:rsidRPr="00583886">
        <w:rPr>
          <w:rFonts w:ascii="Arial" w:eastAsia="Times New Roman" w:hAnsi="Arial" w:cs="Arial"/>
          <w:color w:val="7B7B7B" w:themeColor="accent3" w:themeShade="BF"/>
          <w:sz w:val="22"/>
          <w:szCs w:val="22"/>
        </w:rPr>
        <w:t xml:space="preserve">the recognition and enforcement of security interests created by the </w:t>
      </w:r>
      <w:proofErr w:type="gramStart"/>
      <w:r w:rsidRPr="00583886">
        <w:rPr>
          <w:rFonts w:ascii="Arial" w:eastAsia="Times New Roman" w:hAnsi="Arial" w:cs="Arial"/>
          <w:color w:val="7B7B7B" w:themeColor="accent3" w:themeShade="BF"/>
          <w:sz w:val="22"/>
          <w:szCs w:val="22"/>
        </w:rPr>
        <w:t>debtor;</w:t>
      </w:r>
      <w:proofErr w:type="gramEnd"/>
      <w:r w:rsidRPr="00583886">
        <w:rPr>
          <w:rFonts w:ascii="Arial" w:eastAsia="Times New Roman" w:hAnsi="Arial" w:cs="Arial"/>
          <w:color w:val="7B7B7B" w:themeColor="accent3" w:themeShade="BF"/>
          <w:sz w:val="22"/>
          <w:szCs w:val="22"/>
        </w:rPr>
        <w:t xml:space="preserve"> </w:t>
      </w:r>
    </w:p>
    <w:p w14:paraId="7C0E4DF7" w14:textId="77777777" w:rsidR="00777F86" w:rsidRDefault="00777F86" w:rsidP="00777F86">
      <w:pPr>
        <w:pStyle w:val="Default"/>
        <w:numPr>
          <w:ilvl w:val="0"/>
          <w:numId w:val="43"/>
        </w:numPr>
        <w:rPr>
          <w:rFonts w:ascii="Arial" w:eastAsia="Times New Roman" w:hAnsi="Arial" w:cs="Arial"/>
          <w:color w:val="7B7B7B" w:themeColor="accent3" w:themeShade="BF"/>
          <w:sz w:val="22"/>
          <w:szCs w:val="22"/>
        </w:rPr>
      </w:pPr>
      <w:r w:rsidRPr="00583886">
        <w:rPr>
          <w:rFonts w:ascii="Arial" w:eastAsia="Times New Roman" w:hAnsi="Arial" w:cs="Arial"/>
          <w:color w:val="7B7B7B" w:themeColor="accent3" w:themeShade="BF"/>
          <w:sz w:val="22"/>
          <w:szCs w:val="22"/>
        </w:rPr>
        <w:t xml:space="preserve">the non-enforcement of foreign taxes, </w:t>
      </w:r>
      <w:proofErr w:type="gramStart"/>
      <w:r w:rsidRPr="00583886">
        <w:rPr>
          <w:rFonts w:ascii="Arial" w:eastAsia="Times New Roman" w:hAnsi="Arial" w:cs="Arial"/>
          <w:color w:val="7B7B7B" w:themeColor="accent3" w:themeShade="BF"/>
          <w:sz w:val="22"/>
          <w:szCs w:val="22"/>
        </w:rPr>
        <w:t>fines</w:t>
      </w:r>
      <w:proofErr w:type="gramEnd"/>
      <w:r w:rsidRPr="00583886">
        <w:rPr>
          <w:rFonts w:ascii="Arial" w:eastAsia="Times New Roman" w:hAnsi="Arial" w:cs="Arial"/>
          <w:color w:val="7B7B7B" w:themeColor="accent3" w:themeShade="BF"/>
          <w:sz w:val="22"/>
          <w:szCs w:val="22"/>
        </w:rPr>
        <w:t xml:space="preserve"> and penalties; and</w:t>
      </w:r>
    </w:p>
    <w:p w14:paraId="1AA4BD5E" w14:textId="545E538B" w:rsidR="00777F86" w:rsidRPr="00583886" w:rsidRDefault="00777F86" w:rsidP="00777F86">
      <w:pPr>
        <w:pStyle w:val="Default"/>
        <w:numPr>
          <w:ilvl w:val="0"/>
          <w:numId w:val="43"/>
        </w:numPr>
        <w:rPr>
          <w:rFonts w:ascii="Arial" w:eastAsia="Times New Roman" w:hAnsi="Arial" w:cs="Arial"/>
          <w:color w:val="7B7B7B" w:themeColor="accent3" w:themeShade="BF"/>
          <w:sz w:val="22"/>
          <w:szCs w:val="22"/>
        </w:rPr>
      </w:pPr>
      <w:r>
        <w:rPr>
          <w:rFonts w:ascii="Arial" w:eastAsia="Times New Roman" w:hAnsi="Arial" w:cs="Arial"/>
          <w:color w:val="7B7B7B" w:themeColor="accent3" w:themeShade="BF"/>
          <w:sz w:val="22"/>
          <w:szCs w:val="22"/>
        </w:rPr>
        <w:t>comity.]</w:t>
      </w:r>
      <w:r w:rsidRPr="00583886">
        <w:rPr>
          <w:rFonts w:ascii="Arial" w:eastAsia="Times New Roman" w:hAnsi="Arial" w:cs="Arial"/>
          <w:color w:val="7B7B7B" w:themeColor="accent3" w:themeShade="BF"/>
          <w:sz w:val="22"/>
          <w:szCs w:val="22"/>
        </w:rPr>
        <w:t xml:space="preserve"> </w:t>
      </w:r>
    </w:p>
    <w:p w14:paraId="27DA0CDE" w14:textId="2A01E35B" w:rsidR="00AB0E3A" w:rsidRPr="00AB0E3A" w:rsidRDefault="00AB0E3A" w:rsidP="00777F86">
      <w:pPr>
        <w:jc w:val="both"/>
        <w:rPr>
          <w:rFonts w:ascii="Arial" w:hAnsi="Arial" w:cs="Arial"/>
          <w:color w:val="808080" w:themeColor="background1" w:themeShade="80"/>
          <w:sz w:val="22"/>
          <w:szCs w:val="22"/>
          <w:lang w:val="en-GB"/>
        </w:rPr>
      </w:pP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0AB0EB26" w14:textId="77777777" w:rsidR="0083360E" w:rsidRPr="00FF0ABF" w:rsidRDefault="00E4294D" w:rsidP="0083360E">
      <w:pPr>
        <w:jc w:val="both"/>
        <w:rPr>
          <w:rFonts w:ascii="Arial" w:hAnsi="Arial" w:cs="Arial"/>
          <w:color w:val="7B7B7B" w:themeColor="accent3" w:themeShade="BF"/>
          <w:sz w:val="22"/>
          <w:szCs w:val="22"/>
        </w:rPr>
      </w:pPr>
      <w:r w:rsidRPr="00AB0E3A">
        <w:rPr>
          <w:rFonts w:ascii="Arial" w:hAnsi="Arial" w:cs="Arial"/>
          <w:color w:val="808080" w:themeColor="background1" w:themeShade="80"/>
          <w:sz w:val="22"/>
          <w:szCs w:val="22"/>
          <w:lang w:val="en-GB"/>
        </w:rPr>
        <w:t>[</w:t>
      </w:r>
      <w:r w:rsidR="0083360E" w:rsidRPr="00FF0ABF">
        <w:rPr>
          <w:rFonts w:ascii="Arial" w:hAnsi="Arial" w:cs="Arial"/>
          <w:color w:val="7B7B7B" w:themeColor="accent3" w:themeShade="BF"/>
          <w:sz w:val="22"/>
          <w:szCs w:val="22"/>
        </w:rPr>
        <w:t>The Foreign Judgements Reciprocal Enforcement Law</w:t>
      </w:r>
      <w:r w:rsidR="0083360E">
        <w:rPr>
          <w:rStyle w:val="FootnoteReference"/>
          <w:rFonts w:ascii="Arial" w:hAnsi="Arial" w:cs="Arial"/>
          <w:color w:val="7B7B7B" w:themeColor="accent3" w:themeShade="BF"/>
          <w:sz w:val="22"/>
          <w:szCs w:val="22"/>
        </w:rPr>
        <w:footnoteReference w:id="5"/>
      </w:r>
      <w:r w:rsidR="0083360E" w:rsidRPr="00FF0ABF">
        <w:rPr>
          <w:rFonts w:ascii="Arial" w:hAnsi="Arial" w:cs="Arial"/>
          <w:color w:val="7B7B7B" w:themeColor="accent3" w:themeShade="BF"/>
          <w:sz w:val="22"/>
          <w:szCs w:val="22"/>
        </w:rPr>
        <w:t xml:space="preserve"> (1996 Revision) (“FJREL”) provides the legal framework for the recognition of foreign judgements in the Cayman Islands. The three (3) basic principles for the enforcement of a foreign judgement are</w:t>
      </w:r>
      <w:r w:rsidR="0083360E">
        <w:rPr>
          <w:rFonts w:ascii="Arial" w:hAnsi="Arial" w:cs="Arial"/>
          <w:color w:val="7B7B7B" w:themeColor="accent3" w:themeShade="BF"/>
          <w:sz w:val="22"/>
          <w:szCs w:val="22"/>
        </w:rPr>
        <w:t xml:space="preserve"> outlined in Order 71 of the Grand Court Rules</w:t>
      </w:r>
      <w:r w:rsidR="0083360E" w:rsidRPr="00FF0ABF">
        <w:rPr>
          <w:rFonts w:ascii="Arial" w:hAnsi="Arial" w:cs="Arial"/>
          <w:color w:val="7B7B7B" w:themeColor="accent3" w:themeShade="BF"/>
          <w:sz w:val="22"/>
          <w:szCs w:val="22"/>
        </w:rPr>
        <w:t>:</w:t>
      </w:r>
    </w:p>
    <w:p w14:paraId="4039B811" w14:textId="77777777" w:rsidR="0083360E" w:rsidRPr="00FF0ABF" w:rsidRDefault="0083360E" w:rsidP="0083360E">
      <w:pPr>
        <w:jc w:val="both"/>
        <w:rPr>
          <w:rFonts w:ascii="Arial" w:hAnsi="Arial" w:cs="Arial"/>
          <w:color w:val="7B7B7B" w:themeColor="accent3" w:themeShade="BF"/>
          <w:sz w:val="10"/>
          <w:szCs w:val="10"/>
        </w:rPr>
      </w:pPr>
    </w:p>
    <w:p w14:paraId="015744EA" w14:textId="77777777" w:rsidR="0083360E" w:rsidRPr="00FF0ABF" w:rsidRDefault="0083360E" w:rsidP="0083360E">
      <w:pPr>
        <w:pStyle w:val="ListParagraph"/>
        <w:numPr>
          <w:ilvl w:val="0"/>
          <w:numId w:val="44"/>
        </w:numPr>
        <w:spacing w:after="160" w:line="259" w:lineRule="auto"/>
        <w:jc w:val="both"/>
        <w:rPr>
          <w:rFonts w:ascii="Arial" w:hAnsi="Arial" w:cs="Arial"/>
          <w:color w:val="7B7B7B" w:themeColor="accent3" w:themeShade="BF"/>
          <w:sz w:val="22"/>
          <w:szCs w:val="22"/>
        </w:rPr>
      </w:pPr>
      <w:r w:rsidRPr="00FF0ABF">
        <w:rPr>
          <w:rFonts w:ascii="Arial" w:hAnsi="Arial" w:cs="Arial"/>
          <w:color w:val="7B7B7B" w:themeColor="accent3" w:themeShade="BF"/>
          <w:sz w:val="22"/>
          <w:szCs w:val="22"/>
        </w:rPr>
        <w:t xml:space="preserve">The order must be final and </w:t>
      </w:r>
      <w:proofErr w:type="gramStart"/>
      <w:r w:rsidRPr="00FF0ABF">
        <w:rPr>
          <w:rFonts w:ascii="Arial" w:hAnsi="Arial" w:cs="Arial"/>
          <w:color w:val="7B7B7B" w:themeColor="accent3" w:themeShade="BF"/>
          <w:sz w:val="22"/>
          <w:szCs w:val="22"/>
        </w:rPr>
        <w:t>conclusive;</w:t>
      </w:r>
      <w:proofErr w:type="gramEnd"/>
    </w:p>
    <w:p w14:paraId="0BFB653B" w14:textId="77777777" w:rsidR="0083360E" w:rsidRPr="00FF0ABF" w:rsidRDefault="0083360E" w:rsidP="0083360E">
      <w:pPr>
        <w:pStyle w:val="ListParagraph"/>
        <w:numPr>
          <w:ilvl w:val="0"/>
          <w:numId w:val="44"/>
        </w:numPr>
        <w:spacing w:after="160" w:line="259" w:lineRule="auto"/>
        <w:jc w:val="both"/>
        <w:rPr>
          <w:rFonts w:ascii="Arial" w:hAnsi="Arial" w:cs="Arial"/>
          <w:color w:val="7B7B7B" w:themeColor="accent3" w:themeShade="BF"/>
          <w:sz w:val="22"/>
          <w:szCs w:val="22"/>
        </w:rPr>
      </w:pPr>
      <w:r w:rsidRPr="00FF0ABF">
        <w:rPr>
          <w:rFonts w:ascii="Arial" w:hAnsi="Arial" w:cs="Arial"/>
          <w:color w:val="7B7B7B" w:themeColor="accent3" w:themeShade="BF"/>
          <w:sz w:val="22"/>
          <w:szCs w:val="22"/>
        </w:rPr>
        <w:t>The order must be a monetary judgement; and</w:t>
      </w:r>
    </w:p>
    <w:p w14:paraId="46673FF5" w14:textId="77777777" w:rsidR="0083360E" w:rsidRPr="00FF0ABF" w:rsidRDefault="0083360E" w:rsidP="0083360E">
      <w:pPr>
        <w:pStyle w:val="ListParagraph"/>
        <w:numPr>
          <w:ilvl w:val="0"/>
          <w:numId w:val="44"/>
        </w:numPr>
        <w:spacing w:after="160" w:line="259" w:lineRule="auto"/>
        <w:jc w:val="both"/>
        <w:rPr>
          <w:rFonts w:ascii="Arial" w:hAnsi="Arial" w:cs="Arial"/>
          <w:color w:val="7B7B7B" w:themeColor="accent3" w:themeShade="BF"/>
          <w:sz w:val="22"/>
          <w:szCs w:val="22"/>
        </w:rPr>
      </w:pPr>
      <w:r w:rsidRPr="00FF0ABF">
        <w:rPr>
          <w:rFonts w:ascii="Arial" w:hAnsi="Arial" w:cs="Arial"/>
          <w:color w:val="7B7B7B" w:themeColor="accent3" w:themeShade="BF"/>
          <w:sz w:val="22"/>
          <w:szCs w:val="22"/>
        </w:rPr>
        <w:t>The order must have been made after the FJREL was extended to the relevant jurisdiction.</w:t>
      </w:r>
    </w:p>
    <w:p w14:paraId="020D6FD7" w14:textId="77777777" w:rsidR="0083360E" w:rsidRPr="00FF0ABF" w:rsidRDefault="0083360E" w:rsidP="0083360E">
      <w:pPr>
        <w:jc w:val="both"/>
        <w:rPr>
          <w:rFonts w:ascii="Arial" w:hAnsi="Arial" w:cs="Arial"/>
          <w:color w:val="7B7B7B" w:themeColor="accent3" w:themeShade="BF"/>
          <w:sz w:val="22"/>
          <w:szCs w:val="22"/>
        </w:rPr>
      </w:pPr>
      <w:r w:rsidRPr="00FF0ABF">
        <w:rPr>
          <w:rFonts w:ascii="Arial" w:hAnsi="Arial" w:cs="Arial"/>
          <w:color w:val="7B7B7B" w:themeColor="accent3" w:themeShade="BF"/>
          <w:sz w:val="22"/>
          <w:szCs w:val="22"/>
        </w:rPr>
        <w:t>Currently, the FJREL has only been extended to foreign judgements within the jurisdiction of Australia. It is on this premise that the recognition and enforcement of foreign judgements are determined according to the following common law principles</w:t>
      </w:r>
      <w:r w:rsidRPr="00FF0ABF">
        <w:rPr>
          <w:rStyle w:val="FootnoteReference"/>
          <w:rFonts w:ascii="Arial" w:hAnsi="Arial" w:cs="Arial"/>
          <w:color w:val="7B7B7B" w:themeColor="accent3" w:themeShade="BF"/>
          <w:sz w:val="22"/>
          <w:szCs w:val="22"/>
        </w:rPr>
        <w:footnoteReference w:id="6"/>
      </w:r>
      <w:r w:rsidRPr="00FF0ABF">
        <w:rPr>
          <w:rFonts w:ascii="Arial" w:hAnsi="Arial" w:cs="Arial"/>
          <w:color w:val="7B7B7B" w:themeColor="accent3" w:themeShade="BF"/>
          <w:sz w:val="22"/>
          <w:szCs w:val="22"/>
        </w:rPr>
        <w:t>:</w:t>
      </w:r>
    </w:p>
    <w:p w14:paraId="58882E05" w14:textId="77777777" w:rsidR="0083360E" w:rsidRPr="00FF0ABF" w:rsidRDefault="0083360E" w:rsidP="0083360E">
      <w:pPr>
        <w:jc w:val="both"/>
        <w:rPr>
          <w:rFonts w:ascii="Arial" w:hAnsi="Arial" w:cs="Arial"/>
          <w:color w:val="7B7B7B" w:themeColor="accent3" w:themeShade="BF"/>
          <w:sz w:val="10"/>
          <w:szCs w:val="10"/>
        </w:rPr>
      </w:pPr>
    </w:p>
    <w:p w14:paraId="7B5A6861" w14:textId="77777777" w:rsidR="0083360E" w:rsidRPr="00FF0ABF" w:rsidRDefault="0083360E" w:rsidP="0083360E">
      <w:pPr>
        <w:pStyle w:val="ListParagraph"/>
        <w:numPr>
          <w:ilvl w:val="0"/>
          <w:numId w:val="45"/>
        </w:numPr>
        <w:autoSpaceDE w:val="0"/>
        <w:autoSpaceDN w:val="0"/>
        <w:adjustRightInd w:val="0"/>
        <w:jc w:val="both"/>
        <w:rPr>
          <w:rFonts w:ascii="Arial" w:eastAsia="MS Mincho" w:hAnsi="Arial" w:cs="Arial"/>
          <w:color w:val="7B7B7B" w:themeColor="accent3" w:themeShade="BF"/>
          <w:sz w:val="22"/>
          <w:szCs w:val="22"/>
        </w:rPr>
      </w:pPr>
      <w:r w:rsidRPr="00FF0ABF">
        <w:rPr>
          <w:rFonts w:ascii="Arial" w:eastAsia="MS Mincho" w:hAnsi="Arial" w:cs="Arial"/>
          <w:color w:val="7B7B7B" w:themeColor="accent3" w:themeShade="BF"/>
          <w:sz w:val="22"/>
          <w:szCs w:val="22"/>
        </w:rPr>
        <w:t xml:space="preserve">the judgment is </w:t>
      </w:r>
      <w:proofErr w:type="gramStart"/>
      <w:r w:rsidRPr="00FF0ABF">
        <w:rPr>
          <w:rFonts w:ascii="Arial" w:eastAsia="MS Mincho" w:hAnsi="Arial" w:cs="Arial"/>
          <w:color w:val="7B7B7B" w:themeColor="accent3" w:themeShade="BF"/>
          <w:sz w:val="22"/>
          <w:szCs w:val="22"/>
        </w:rPr>
        <w:t>final;</w:t>
      </w:r>
      <w:proofErr w:type="gramEnd"/>
    </w:p>
    <w:p w14:paraId="56635E07" w14:textId="77777777" w:rsidR="0083360E" w:rsidRPr="00FF0ABF" w:rsidRDefault="0083360E" w:rsidP="0083360E">
      <w:pPr>
        <w:pStyle w:val="ListParagraph"/>
        <w:numPr>
          <w:ilvl w:val="0"/>
          <w:numId w:val="45"/>
        </w:numPr>
        <w:autoSpaceDE w:val="0"/>
        <w:autoSpaceDN w:val="0"/>
        <w:adjustRightInd w:val="0"/>
        <w:jc w:val="both"/>
        <w:rPr>
          <w:rFonts w:ascii="Arial" w:eastAsia="MS Mincho" w:hAnsi="Arial" w:cs="Arial"/>
          <w:color w:val="7B7B7B" w:themeColor="accent3" w:themeShade="BF"/>
          <w:sz w:val="22"/>
          <w:szCs w:val="22"/>
        </w:rPr>
      </w:pPr>
      <w:r w:rsidRPr="00FF0ABF">
        <w:rPr>
          <w:rFonts w:ascii="Arial" w:eastAsia="MS Mincho" w:hAnsi="Arial" w:cs="Arial"/>
          <w:color w:val="7B7B7B" w:themeColor="accent3" w:themeShade="BF"/>
          <w:sz w:val="22"/>
          <w:szCs w:val="22"/>
        </w:rPr>
        <w:t xml:space="preserve">the foreign court had jurisdiction over the </w:t>
      </w:r>
      <w:proofErr w:type="gramStart"/>
      <w:r w:rsidRPr="00FF0ABF">
        <w:rPr>
          <w:rFonts w:ascii="Arial" w:eastAsia="MS Mincho" w:hAnsi="Arial" w:cs="Arial"/>
          <w:color w:val="7B7B7B" w:themeColor="accent3" w:themeShade="BF"/>
          <w:sz w:val="22"/>
          <w:szCs w:val="22"/>
        </w:rPr>
        <w:t>debtor;</w:t>
      </w:r>
      <w:proofErr w:type="gramEnd"/>
    </w:p>
    <w:p w14:paraId="3D1B1812" w14:textId="77777777" w:rsidR="0083360E" w:rsidRPr="00FF0ABF" w:rsidRDefault="0083360E" w:rsidP="0083360E">
      <w:pPr>
        <w:pStyle w:val="ListParagraph"/>
        <w:numPr>
          <w:ilvl w:val="0"/>
          <w:numId w:val="45"/>
        </w:numPr>
        <w:autoSpaceDE w:val="0"/>
        <w:autoSpaceDN w:val="0"/>
        <w:adjustRightInd w:val="0"/>
        <w:jc w:val="both"/>
        <w:rPr>
          <w:rFonts w:ascii="Arial" w:eastAsia="MS Mincho" w:hAnsi="Arial" w:cs="Arial"/>
          <w:color w:val="7B7B7B" w:themeColor="accent3" w:themeShade="BF"/>
          <w:sz w:val="22"/>
          <w:szCs w:val="22"/>
        </w:rPr>
      </w:pPr>
      <w:r w:rsidRPr="00FF0ABF">
        <w:rPr>
          <w:rFonts w:ascii="Arial" w:eastAsia="MS Mincho" w:hAnsi="Arial" w:cs="Arial"/>
          <w:color w:val="7B7B7B" w:themeColor="accent3" w:themeShade="BF"/>
          <w:sz w:val="22"/>
          <w:szCs w:val="22"/>
        </w:rPr>
        <w:t xml:space="preserve">the foreign judgment was not obtained by </w:t>
      </w:r>
      <w:proofErr w:type="gramStart"/>
      <w:r w:rsidRPr="00FF0ABF">
        <w:rPr>
          <w:rFonts w:ascii="Arial" w:eastAsia="MS Mincho" w:hAnsi="Arial" w:cs="Arial"/>
          <w:color w:val="7B7B7B" w:themeColor="accent3" w:themeShade="BF"/>
          <w:sz w:val="22"/>
          <w:szCs w:val="22"/>
        </w:rPr>
        <w:t>fraud;</w:t>
      </w:r>
      <w:proofErr w:type="gramEnd"/>
    </w:p>
    <w:p w14:paraId="53774919" w14:textId="05A6A8C2" w:rsidR="0083360E" w:rsidRDefault="0083360E" w:rsidP="0083360E">
      <w:pPr>
        <w:pStyle w:val="ListParagraph"/>
        <w:numPr>
          <w:ilvl w:val="0"/>
          <w:numId w:val="45"/>
        </w:numPr>
        <w:autoSpaceDE w:val="0"/>
        <w:autoSpaceDN w:val="0"/>
        <w:adjustRightInd w:val="0"/>
        <w:jc w:val="both"/>
        <w:rPr>
          <w:rFonts w:ascii="Arial" w:eastAsia="MS Mincho" w:hAnsi="Arial" w:cs="Arial"/>
          <w:color w:val="7B7B7B" w:themeColor="accent3" w:themeShade="BF"/>
          <w:sz w:val="22"/>
          <w:szCs w:val="22"/>
        </w:rPr>
      </w:pPr>
      <w:r w:rsidRPr="00FF0ABF">
        <w:rPr>
          <w:rFonts w:ascii="Arial" w:eastAsia="MS Mincho" w:hAnsi="Arial" w:cs="Arial"/>
          <w:color w:val="7B7B7B" w:themeColor="accent3" w:themeShade="BF"/>
          <w:sz w:val="22"/>
          <w:szCs w:val="22"/>
        </w:rPr>
        <w:t>the foreign judgment is not contrary to public policy of the Cayman Islands; and</w:t>
      </w:r>
    </w:p>
    <w:p w14:paraId="30F79B9E" w14:textId="0D688382" w:rsidR="00E4294D" w:rsidRPr="00BA6608" w:rsidRDefault="00BA6608" w:rsidP="00EC0659">
      <w:pPr>
        <w:pStyle w:val="ListParagraph"/>
        <w:numPr>
          <w:ilvl w:val="0"/>
          <w:numId w:val="45"/>
        </w:numPr>
        <w:autoSpaceDE w:val="0"/>
        <w:autoSpaceDN w:val="0"/>
        <w:adjustRightInd w:val="0"/>
        <w:jc w:val="both"/>
        <w:rPr>
          <w:rFonts w:ascii="Arial" w:hAnsi="Arial" w:cs="Arial"/>
          <w:color w:val="808080" w:themeColor="background1" w:themeShade="80"/>
          <w:sz w:val="22"/>
          <w:szCs w:val="22"/>
          <w:lang w:val="en-GB"/>
        </w:rPr>
      </w:pPr>
      <w:r w:rsidRPr="00BA6608">
        <w:rPr>
          <w:rFonts w:ascii="Arial" w:eastAsia="MS Mincho" w:hAnsi="Arial" w:cs="Arial"/>
          <w:color w:val="7B7B7B" w:themeColor="accent3" w:themeShade="BF"/>
          <w:sz w:val="22"/>
          <w:szCs w:val="22"/>
        </w:rPr>
        <w:t>the foreign</w:t>
      </w:r>
      <w:r w:rsidR="0083360E" w:rsidRPr="00BA6608">
        <w:rPr>
          <w:rFonts w:ascii="Arial" w:eastAsia="MS Mincho" w:hAnsi="Arial" w:cs="Arial"/>
          <w:color w:val="7B7B7B" w:themeColor="accent3" w:themeShade="BF"/>
          <w:sz w:val="22"/>
          <w:szCs w:val="22"/>
        </w:rPr>
        <w:t xml:space="preserve"> judgment was not obtained contrary to the rules of natural justice.</w:t>
      </w:r>
      <w:r w:rsidR="00E4294D" w:rsidRPr="00BA6608">
        <w:rPr>
          <w:rFonts w:ascii="Arial" w:hAnsi="Arial" w:cs="Arial"/>
          <w:color w:val="808080" w:themeColor="background1" w:themeShade="80"/>
          <w:sz w:val="22"/>
          <w:szCs w:val="22"/>
          <w:lang w:val="en-GB"/>
        </w:rPr>
        <w:t>]</w:t>
      </w:r>
    </w:p>
    <w:p w14:paraId="0D989436" w14:textId="77777777" w:rsidR="00D27CBC" w:rsidRDefault="00D27CBC" w:rsidP="00D27CBC">
      <w:pPr>
        <w:jc w:val="both"/>
        <w:rPr>
          <w:rFonts w:ascii="Arial" w:hAnsi="Arial" w:cs="Arial"/>
          <w:b/>
          <w:bCs/>
          <w:color w:val="44546A" w:themeColor="text2"/>
          <w:sz w:val="22"/>
          <w:szCs w:val="22"/>
          <w:lang w:val="en-GB"/>
        </w:rPr>
      </w:pPr>
    </w:p>
    <w:p w14:paraId="0298B838" w14:textId="2619BDD0" w:rsidR="00FA18CF" w:rsidRDefault="00FA18CF"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2E90EFD2" w14:textId="22A3B14D" w:rsidR="00775E93" w:rsidRDefault="00775E93" w:rsidP="002476AF">
      <w:pPr>
        <w:jc w:val="both"/>
        <w:rPr>
          <w:rFonts w:ascii="Arial" w:hAnsi="Arial" w:cs="Arial"/>
          <w:sz w:val="22"/>
          <w:szCs w:val="22"/>
          <w:lang w:val="en-GB"/>
        </w:rPr>
      </w:pPr>
      <w:r>
        <w:rPr>
          <w:rFonts w:ascii="Arial" w:hAnsi="Arial" w:cs="Arial"/>
          <w:sz w:val="22"/>
          <w:szCs w:val="22"/>
          <w:lang w:val="en-GB"/>
        </w:rPr>
        <w:t>In the absence of a statutory prohibition on insolvent trading, the Cayman Islands is ill</w:t>
      </w:r>
      <w:r w:rsidR="00626639">
        <w:rPr>
          <w:rFonts w:ascii="Arial" w:hAnsi="Arial" w:cs="Arial"/>
          <w:sz w:val="22"/>
          <w:szCs w:val="22"/>
          <w:lang w:val="en-GB"/>
        </w:rPr>
        <w:t>-</w:t>
      </w:r>
      <w:r>
        <w:rPr>
          <w:rFonts w:ascii="Arial" w:hAnsi="Arial" w:cs="Arial"/>
          <w:sz w:val="22"/>
          <w:szCs w:val="22"/>
          <w:lang w:val="en-GB"/>
        </w:rPr>
        <w:t>equipped to deal with directors who wilfully disregard the interests of creditors.</w:t>
      </w:r>
    </w:p>
    <w:p w14:paraId="5D728BD1" w14:textId="77777777" w:rsidR="002476AF" w:rsidRDefault="002476AF" w:rsidP="00775E93">
      <w:pPr>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55E493B8" w14:textId="77777777" w:rsidR="0083360E" w:rsidRPr="005F1D4E" w:rsidRDefault="00E4294D" w:rsidP="0083360E">
      <w:pPr>
        <w:jc w:val="both"/>
        <w:rPr>
          <w:rFonts w:ascii="Arial" w:hAnsi="Arial" w:cs="Arial"/>
          <w:color w:val="7B7B7B" w:themeColor="accent3" w:themeShade="BF"/>
          <w:sz w:val="22"/>
          <w:szCs w:val="22"/>
        </w:rPr>
      </w:pPr>
      <w:r w:rsidRPr="00AB0E3A">
        <w:rPr>
          <w:rFonts w:ascii="Arial" w:hAnsi="Arial" w:cs="Arial"/>
          <w:color w:val="808080" w:themeColor="background1" w:themeShade="80"/>
          <w:sz w:val="22"/>
          <w:szCs w:val="22"/>
          <w:lang w:val="en-GB"/>
        </w:rPr>
        <w:t>[</w:t>
      </w:r>
      <w:r w:rsidR="0083360E" w:rsidRPr="005F1D4E">
        <w:rPr>
          <w:rFonts w:ascii="Arial" w:hAnsi="Arial" w:cs="Arial"/>
          <w:color w:val="7B7B7B" w:themeColor="accent3" w:themeShade="BF"/>
          <w:sz w:val="22"/>
          <w:szCs w:val="22"/>
        </w:rPr>
        <w:t>Directors whose actions cause a company to continue trading during a state of insolvency can be made personally liable to the company for any losses. It is an established point of view in the Cayman Islands, that the duties of a director are owed to the company over and above the direct interests of creditors. However, in the case of insolvency, Cayman Islands law mandate that directors must take into consideration the creditors’ interests as part of their duty to act in the best interest of the company</w:t>
      </w:r>
      <w:r w:rsidR="0083360E" w:rsidRPr="005F1D4E">
        <w:rPr>
          <w:rStyle w:val="FootnoteReference"/>
          <w:rFonts w:ascii="Arial" w:hAnsi="Arial" w:cs="Arial"/>
          <w:color w:val="7B7B7B" w:themeColor="accent3" w:themeShade="BF"/>
          <w:sz w:val="22"/>
          <w:szCs w:val="22"/>
        </w:rPr>
        <w:footnoteReference w:id="7"/>
      </w:r>
      <w:r w:rsidR="0083360E" w:rsidRPr="005F1D4E">
        <w:rPr>
          <w:rFonts w:ascii="Arial" w:hAnsi="Arial" w:cs="Arial"/>
          <w:color w:val="7B7B7B" w:themeColor="accent3" w:themeShade="BF"/>
          <w:sz w:val="22"/>
          <w:szCs w:val="22"/>
        </w:rPr>
        <w:t xml:space="preserve">. Despite this position, to agree or disagree that the </w:t>
      </w:r>
      <w:r w:rsidR="0083360E" w:rsidRPr="005F1D4E">
        <w:rPr>
          <w:rFonts w:ascii="Arial" w:hAnsi="Arial" w:cs="Arial"/>
          <w:color w:val="7B7B7B" w:themeColor="accent3" w:themeShade="BF"/>
          <w:sz w:val="22"/>
          <w:szCs w:val="22"/>
        </w:rPr>
        <w:lastRenderedPageBreak/>
        <w:t xml:space="preserve">Cayman Islands is ill-equipped to deal with directors who willfully disregard the interests of creditors, one must first objectively consider the definition of ‘insolvent trading’, within the context of the fiduciary duties of a director. </w:t>
      </w:r>
    </w:p>
    <w:p w14:paraId="3D03E5E4" w14:textId="77777777" w:rsidR="0083360E" w:rsidRPr="00C365CF" w:rsidRDefault="0083360E" w:rsidP="0083360E">
      <w:pPr>
        <w:rPr>
          <w:rFonts w:ascii="Arial" w:hAnsi="Arial" w:cs="Arial"/>
          <w:sz w:val="22"/>
          <w:szCs w:val="22"/>
        </w:rPr>
      </w:pPr>
    </w:p>
    <w:p w14:paraId="599732D2" w14:textId="77777777" w:rsidR="0083360E" w:rsidRPr="00E83629" w:rsidRDefault="0083360E" w:rsidP="0083360E">
      <w:pPr>
        <w:jc w:val="both"/>
        <w:rPr>
          <w:rFonts w:ascii="Arial" w:hAnsi="Arial" w:cs="Arial"/>
          <w:color w:val="7B7B7B" w:themeColor="accent3" w:themeShade="BF"/>
          <w:sz w:val="22"/>
          <w:szCs w:val="22"/>
        </w:rPr>
      </w:pPr>
      <w:r w:rsidRPr="00E83629">
        <w:rPr>
          <w:rFonts w:ascii="Arial" w:hAnsi="Arial" w:cs="Arial"/>
          <w:color w:val="7B7B7B" w:themeColor="accent3" w:themeShade="BF"/>
          <w:sz w:val="22"/>
          <w:szCs w:val="22"/>
        </w:rPr>
        <w:t>Directors always have a fiduciary duty to act in the best interest of the company. It is therefore on this premise, the duties of a director may, involve making decisions in circumstances where the company is experiencing financial challenges. If a company is at risk of becoming insolvent, directors will need to make ‘hard and fast’ decisions on whether there is a reasonable prospect, of the company ‘trading out’ of an insolvent state, and whether this action could alleviate any pressures that the company may be experiencing. This was a point of contention that was addressed in the Prospect Properties v McNeill matter where it was held</w:t>
      </w:r>
      <w:r>
        <w:rPr>
          <w:rFonts w:ascii="Arial" w:hAnsi="Arial" w:cs="Arial"/>
          <w:color w:val="7B7B7B" w:themeColor="accent3" w:themeShade="BF"/>
          <w:sz w:val="22"/>
          <w:szCs w:val="22"/>
        </w:rPr>
        <w:t>,</w:t>
      </w:r>
      <w:r w:rsidRPr="00E83629">
        <w:rPr>
          <w:rFonts w:ascii="Arial" w:hAnsi="Arial" w:cs="Arial"/>
          <w:color w:val="7B7B7B" w:themeColor="accent3" w:themeShade="BF"/>
          <w:sz w:val="22"/>
          <w:szCs w:val="22"/>
        </w:rPr>
        <w:t xml:space="preserve"> “where a company is insolvent or of doubtful solvency, the directors duty to act in the best interest of the company requires them to have regard to the interests of its creditors”</w:t>
      </w:r>
      <w:r w:rsidRPr="00E83629">
        <w:rPr>
          <w:rStyle w:val="FootnoteReference"/>
          <w:rFonts w:ascii="Arial" w:hAnsi="Arial" w:cs="Arial"/>
          <w:color w:val="7B7B7B" w:themeColor="accent3" w:themeShade="BF"/>
          <w:sz w:val="22"/>
          <w:szCs w:val="22"/>
        </w:rPr>
        <w:footnoteReference w:id="8"/>
      </w:r>
      <w:r w:rsidRPr="00E83629">
        <w:rPr>
          <w:rFonts w:ascii="Arial" w:hAnsi="Arial" w:cs="Arial"/>
          <w:color w:val="7B7B7B" w:themeColor="accent3" w:themeShade="BF"/>
          <w:sz w:val="22"/>
          <w:szCs w:val="22"/>
        </w:rPr>
        <w:t xml:space="preserve">. In simple terms, </w:t>
      </w:r>
      <w:r>
        <w:rPr>
          <w:rFonts w:ascii="Arial" w:hAnsi="Arial" w:cs="Arial"/>
          <w:color w:val="7B7B7B" w:themeColor="accent3" w:themeShade="BF"/>
          <w:sz w:val="22"/>
          <w:szCs w:val="22"/>
        </w:rPr>
        <w:t xml:space="preserve">some </w:t>
      </w:r>
      <w:r w:rsidRPr="00E83629">
        <w:rPr>
          <w:rFonts w:ascii="Arial" w:hAnsi="Arial" w:cs="Arial"/>
          <w:color w:val="7B7B7B" w:themeColor="accent3" w:themeShade="BF"/>
          <w:sz w:val="22"/>
          <w:szCs w:val="22"/>
        </w:rPr>
        <w:t xml:space="preserve">decisions made by directors in best interest of the company may involve implementing certain measures that </w:t>
      </w:r>
      <w:r>
        <w:rPr>
          <w:rFonts w:ascii="Arial" w:hAnsi="Arial" w:cs="Arial"/>
          <w:color w:val="7B7B7B" w:themeColor="accent3" w:themeShade="BF"/>
          <w:sz w:val="22"/>
          <w:szCs w:val="22"/>
        </w:rPr>
        <w:t>c</w:t>
      </w:r>
      <w:r w:rsidRPr="00E83629">
        <w:rPr>
          <w:rFonts w:ascii="Arial" w:hAnsi="Arial" w:cs="Arial"/>
          <w:color w:val="7B7B7B" w:themeColor="accent3" w:themeShade="BF"/>
          <w:sz w:val="22"/>
          <w:szCs w:val="22"/>
        </w:rPr>
        <w:t>ould mitigate the company’s inability to meet financial obligations</w:t>
      </w:r>
      <w:r>
        <w:rPr>
          <w:rFonts w:ascii="Arial" w:hAnsi="Arial" w:cs="Arial"/>
          <w:color w:val="7B7B7B" w:themeColor="accent3" w:themeShade="BF"/>
          <w:sz w:val="22"/>
          <w:szCs w:val="22"/>
        </w:rPr>
        <w:t>. T</w:t>
      </w:r>
      <w:r w:rsidRPr="00E83629">
        <w:rPr>
          <w:rFonts w:ascii="Arial" w:hAnsi="Arial" w:cs="Arial"/>
          <w:color w:val="7B7B7B" w:themeColor="accent3" w:themeShade="BF"/>
          <w:sz w:val="22"/>
          <w:szCs w:val="22"/>
        </w:rPr>
        <w:t>his includes to a great degree, the interest of the creditors to be paid.</w:t>
      </w:r>
    </w:p>
    <w:p w14:paraId="188577B6" w14:textId="77777777" w:rsidR="0083360E" w:rsidRDefault="0083360E" w:rsidP="0083360E">
      <w:pPr>
        <w:rPr>
          <w:rFonts w:ascii="Arial" w:hAnsi="Arial" w:cs="Arial"/>
          <w:sz w:val="22"/>
          <w:szCs w:val="22"/>
        </w:rPr>
      </w:pPr>
    </w:p>
    <w:p w14:paraId="534E374A" w14:textId="77777777" w:rsidR="0083360E" w:rsidRPr="005F54AC" w:rsidRDefault="0083360E" w:rsidP="0083360E">
      <w:pPr>
        <w:jc w:val="both"/>
        <w:rPr>
          <w:rFonts w:ascii="Arial" w:hAnsi="Arial" w:cs="Arial"/>
          <w:color w:val="7B7B7B" w:themeColor="accent3" w:themeShade="BF"/>
          <w:sz w:val="22"/>
          <w:szCs w:val="22"/>
        </w:rPr>
      </w:pPr>
      <w:r w:rsidRPr="005F54AC">
        <w:rPr>
          <w:rFonts w:ascii="Arial" w:hAnsi="Arial" w:cs="Arial"/>
          <w:color w:val="7B7B7B" w:themeColor="accent3" w:themeShade="BF"/>
          <w:sz w:val="22"/>
          <w:szCs w:val="22"/>
        </w:rPr>
        <w:t>In summary, if it is the intention of the directors to use insolvent trading as a means of financial recovery to the company, it is my belief that this action cannot be regarded as a ‘willful disregard’ to the interest of creditors and neither should this action be considered as a liability to a director for a breach of their fiduciary duty to the company. Directors have a duty to exercise powers for a proper purpose</w:t>
      </w:r>
      <w:r w:rsidRPr="005F54AC">
        <w:rPr>
          <w:rStyle w:val="FootnoteReference"/>
          <w:rFonts w:ascii="Arial" w:hAnsi="Arial" w:cs="Arial"/>
          <w:color w:val="7B7B7B" w:themeColor="accent3" w:themeShade="BF"/>
          <w:sz w:val="22"/>
          <w:szCs w:val="22"/>
        </w:rPr>
        <w:footnoteReference w:id="9"/>
      </w:r>
      <w:r w:rsidRPr="005F54AC">
        <w:rPr>
          <w:rFonts w:ascii="Arial" w:hAnsi="Arial" w:cs="Arial"/>
          <w:color w:val="7B7B7B" w:themeColor="accent3" w:themeShade="BF"/>
          <w:sz w:val="22"/>
          <w:szCs w:val="22"/>
        </w:rPr>
        <w:t>.</w:t>
      </w:r>
    </w:p>
    <w:p w14:paraId="7AABF83B" w14:textId="77777777" w:rsidR="0083360E" w:rsidRDefault="0083360E" w:rsidP="0083360E">
      <w:pPr>
        <w:rPr>
          <w:rFonts w:ascii="Arial" w:hAnsi="Arial" w:cs="Arial"/>
          <w:sz w:val="22"/>
          <w:szCs w:val="22"/>
        </w:rPr>
      </w:pPr>
    </w:p>
    <w:p w14:paraId="7DC409A9" w14:textId="325EF448" w:rsidR="00E4294D" w:rsidRPr="00AB0E3A" w:rsidRDefault="0083360E" w:rsidP="0083360E">
      <w:pPr>
        <w:jc w:val="both"/>
        <w:rPr>
          <w:rFonts w:ascii="Arial" w:hAnsi="Arial" w:cs="Arial"/>
          <w:color w:val="808080" w:themeColor="background1" w:themeShade="80"/>
          <w:sz w:val="22"/>
          <w:szCs w:val="22"/>
          <w:lang w:val="en-GB"/>
        </w:rPr>
      </w:pPr>
      <w:r w:rsidRPr="00C2671D">
        <w:rPr>
          <w:rFonts w:ascii="Arial" w:hAnsi="Arial" w:cs="Arial"/>
          <w:color w:val="7B7B7B" w:themeColor="accent3" w:themeShade="BF"/>
          <w:sz w:val="22"/>
          <w:szCs w:val="22"/>
        </w:rPr>
        <w:t>In conclusion, although there are no statutory provisions that prohibit insolvent trading, the actions of directors are governed by the Companies Law. Furthermore, the Cayman Islands is regarded as a creditor-friendly jurisdiction and emphasis of company law principles, to protect the rights of creditors as key stakeholders in the company, is significant. It can therefore be concluded that the Cayman Islands is equipped to deal with directors who willfully disregard the interests of creditors.</w:t>
      </w:r>
      <w:r w:rsidR="00E4294D" w:rsidRPr="00AB0E3A">
        <w:rPr>
          <w:rFonts w:ascii="Arial" w:hAnsi="Arial" w:cs="Arial"/>
          <w:color w:val="808080" w:themeColor="background1" w:themeShade="80"/>
          <w:sz w:val="22"/>
          <w:szCs w:val="22"/>
          <w:lang w:val="en-GB"/>
        </w:rPr>
        <w:t>]</w:t>
      </w:r>
    </w:p>
    <w:p w14:paraId="3C96BAC4" w14:textId="77777777" w:rsidR="00E4294D" w:rsidRDefault="00E4294D" w:rsidP="00BC3A55">
      <w:pPr>
        <w:jc w:val="both"/>
        <w:rPr>
          <w:rFonts w:ascii="Arial" w:hAnsi="Arial" w:cs="Arial"/>
          <w:color w:val="808080" w:themeColor="background1" w:themeShade="80"/>
          <w:sz w:val="22"/>
          <w:szCs w:val="22"/>
        </w:rPr>
      </w:pPr>
    </w:p>
    <w:p w14:paraId="6F724901" w14:textId="3E3AE27B" w:rsidR="00D17FDC" w:rsidRDefault="00D17FDC"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09A05661"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Receivers have a limited 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50E1844A" w14:textId="77777777" w:rsidR="0083360E" w:rsidRPr="00FC465D" w:rsidRDefault="00E4294D" w:rsidP="0083360E">
      <w:pPr>
        <w:jc w:val="both"/>
        <w:rPr>
          <w:rFonts w:ascii="Arial" w:hAnsi="Arial" w:cs="Arial"/>
          <w:color w:val="7B7B7B" w:themeColor="accent3" w:themeShade="BF"/>
          <w:sz w:val="22"/>
          <w:szCs w:val="22"/>
        </w:rPr>
      </w:pPr>
      <w:r w:rsidRPr="00AB0E3A">
        <w:rPr>
          <w:rFonts w:ascii="Arial" w:hAnsi="Arial" w:cs="Arial"/>
          <w:color w:val="808080" w:themeColor="background1" w:themeShade="80"/>
          <w:sz w:val="22"/>
          <w:szCs w:val="22"/>
          <w:lang w:val="en-GB"/>
        </w:rPr>
        <w:t>[</w:t>
      </w:r>
      <w:r w:rsidR="0083360E" w:rsidRPr="00FC465D">
        <w:rPr>
          <w:rFonts w:ascii="Arial" w:hAnsi="Arial" w:cs="Arial"/>
          <w:color w:val="7B7B7B" w:themeColor="accent3" w:themeShade="BF"/>
          <w:sz w:val="22"/>
          <w:szCs w:val="22"/>
        </w:rPr>
        <w:t>As it relates to the insolvency laws of the Cayman Islands, receiverships are not specifically provided for under The Companies Winding Up Rules 2013</w:t>
      </w:r>
      <w:r w:rsidR="0083360E">
        <w:rPr>
          <w:rFonts w:ascii="Arial" w:hAnsi="Arial" w:cs="Arial"/>
          <w:color w:val="7B7B7B" w:themeColor="accent3" w:themeShade="BF"/>
          <w:sz w:val="22"/>
          <w:szCs w:val="22"/>
        </w:rPr>
        <w:t>. Nevertheless</w:t>
      </w:r>
      <w:r w:rsidR="0083360E" w:rsidRPr="00FC465D">
        <w:rPr>
          <w:rFonts w:ascii="Arial" w:hAnsi="Arial" w:cs="Arial"/>
          <w:color w:val="7B7B7B" w:themeColor="accent3" w:themeShade="BF"/>
          <w:sz w:val="22"/>
          <w:szCs w:val="22"/>
        </w:rPr>
        <w:t>,</w:t>
      </w:r>
      <w:r w:rsidR="0083360E">
        <w:rPr>
          <w:rFonts w:ascii="Arial" w:hAnsi="Arial" w:cs="Arial"/>
          <w:color w:val="7B7B7B" w:themeColor="accent3" w:themeShade="BF"/>
          <w:sz w:val="22"/>
          <w:szCs w:val="22"/>
        </w:rPr>
        <w:t xml:space="preserve"> receiverships are</w:t>
      </w:r>
      <w:r w:rsidR="0083360E" w:rsidRPr="00FC465D">
        <w:rPr>
          <w:rFonts w:ascii="Arial" w:hAnsi="Arial" w:cs="Arial"/>
          <w:color w:val="7B7B7B" w:themeColor="accent3" w:themeShade="BF"/>
          <w:sz w:val="22"/>
          <w:szCs w:val="22"/>
        </w:rPr>
        <w:t xml:space="preserve"> regarded as an alternative method of recovery in the formal insolvency scenario in the Cayman Islands. Outside of this scope, the appointment of receivers and the issuance of receivership orders are specifically provided for under the relevant statute dealing with segregated portfolio companies</w:t>
      </w:r>
      <w:r w:rsidR="0083360E">
        <w:rPr>
          <w:rStyle w:val="FootnoteReference"/>
          <w:rFonts w:ascii="Arial" w:hAnsi="Arial" w:cs="Arial"/>
          <w:color w:val="7B7B7B" w:themeColor="accent3" w:themeShade="BF"/>
          <w:sz w:val="22"/>
          <w:szCs w:val="22"/>
        </w:rPr>
        <w:footnoteReference w:id="10"/>
      </w:r>
      <w:r w:rsidR="0083360E" w:rsidRPr="00FC465D">
        <w:rPr>
          <w:rFonts w:ascii="Arial" w:hAnsi="Arial" w:cs="Arial"/>
          <w:color w:val="7B7B7B" w:themeColor="accent3" w:themeShade="BF"/>
          <w:sz w:val="22"/>
          <w:szCs w:val="22"/>
        </w:rPr>
        <w:t xml:space="preserve">. </w:t>
      </w:r>
    </w:p>
    <w:p w14:paraId="769CF5F4" w14:textId="77777777" w:rsidR="0083360E" w:rsidRPr="00FC465D" w:rsidRDefault="0083360E" w:rsidP="0083360E">
      <w:pPr>
        <w:jc w:val="both"/>
        <w:rPr>
          <w:rFonts w:ascii="Arial" w:hAnsi="Arial" w:cs="Arial"/>
          <w:color w:val="7B7B7B" w:themeColor="accent3" w:themeShade="BF"/>
          <w:sz w:val="22"/>
          <w:szCs w:val="22"/>
        </w:rPr>
      </w:pPr>
    </w:p>
    <w:p w14:paraId="7E948121" w14:textId="77777777" w:rsidR="0083360E" w:rsidRPr="00FC465D" w:rsidRDefault="0083360E" w:rsidP="0083360E">
      <w:pPr>
        <w:jc w:val="both"/>
        <w:rPr>
          <w:rFonts w:ascii="Arial" w:hAnsi="Arial" w:cs="Arial"/>
          <w:color w:val="7B7B7B" w:themeColor="accent3" w:themeShade="BF"/>
          <w:sz w:val="22"/>
          <w:szCs w:val="22"/>
        </w:rPr>
      </w:pPr>
      <w:r w:rsidRPr="00FC465D">
        <w:rPr>
          <w:rFonts w:ascii="Arial" w:hAnsi="Arial" w:cs="Arial"/>
          <w:color w:val="7B7B7B" w:themeColor="accent3" w:themeShade="BF"/>
          <w:sz w:val="22"/>
          <w:szCs w:val="22"/>
        </w:rPr>
        <w:t xml:space="preserve">Receiverships are generally utilized by secured lenders in circumstances where a debtor has defaulted on a contractual agreement. </w:t>
      </w:r>
      <w:r>
        <w:rPr>
          <w:rFonts w:ascii="Arial" w:hAnsi="Arial" w:cs="Arial"/>
          <w:color w:val="7B7B7B" w:themeColor="accent3" w:themeShade="BF"/>
          <w:sz w:val="22"/>
          <w:szCs w:val="22"/>
        </w:rPr>
        <w:t>The</w:t>
      </w:r>
      <w:r w:rsidRPr="00FC465D">
        <w:rPr>
          <w:rFonts w:ascii="Arial" w:hAnsi="Arial" w:cs="Arial"/>
          <w:color w:val="7B7B7B" w:themeColor="accent3" w:themeShade="BF"/>
          <w:sz w:val="22"/>
          <w:szCs w:val="22"/>
        </w:rPr>
        <w:t xml:space="preserve"> COVID-19 pandemic has had a negative impact on the business operations</w:t>
      </w:r>
      <w:r>
        <w:rPr>
          <w:rFonts w:ascii="Arial" w:hAnsi="Arial" w:cs="Arial"/>
          <w:color w:val="7B7B7B" w:themeColor="accent3" w:themeShade="BF"/>
          <w:sz w:val="22"/>
          <w:szCs w:val="22"/>
        </w:rPr>
        <w:t xml:space="preserve"> worldwide, and by extension </w:t>
      </w:r>
      <w:r w:rsidRPr="00FC465D">
        <w:rPr>
          <w:rFonts w:ascii="Arial" w:hAnsi="Arial" w:cs="Arial"/>
          <w:color w:val="7B7B7B" w:themeColor="accent3" w:themeShade="BF"/>
          <w:sz w:val="22"/>
          <w:szCs w:val="22"/>
        </w:rPr>
        <w:t>corporate entities</w:t>
      </w:r>
      <w:r>
        <w:rPr>
          <w:rFonts w:ascii="Arial" w:hAnsi="Arial" w:cs="Arial"/>
          <w:color w:val="7B7B7B" w:themeColor="accent3" w:themeShade="BF"/>
          <w:sz w:val="22"/>
          <w:szCs w:val="22"/>
        </w:rPr>
        <w:t xml:space="preserve"> that </w:t>
      </w:r>
      <w:r w:rsidRPr="00FC465D">
        <w:rPr>
          <w:rFonts w:ascii="Arial" w:hAnsi="Arial" w:cs="Arial"/>
          <w:color w:val="7B7B7B" w:themeColor="accent3" w:themeShade="BF"/>
          <w:sz w:val="22"/>
          <w:szCs w:val="22"/>
        </w:rPr>
        <w:t>are either incorporated in the Cayman Islands or have assets located in relevant jurisdictions</w:t>
      </w:r>
      <w:r>
        <w:rPr>
          <w:rFonts w:ascii="Arial" w:hAnsi="Arial" w:cs="Arial"/>
          <w:color w:val="7B7B7B" w:themeColor="accent3" w:themeShade="BF"/>
          <w:sz w:val="22"/>
          <w:szCs w:val="22"/>
        </w:rPr>
        <w:t xml:space="preserve"> may potentially be exposed to some form of receivership</w:t>
      </w:r>
      <w:r w:rsidRPr="00FC465D">
        <w:rPr>
          <w:rFonts w:ascii="Arial" w:hAnsi="Arial" w:cs="Arial"/>
          <w:color w:val="7B7B7B" w:themeColor="accent3" w:themeShade="BF"/>
          <w:sz w:val="22"/>
          <w:szCs w:val="22"/>
        </w:rPr>
        <w:t xml:space="preserve">. Given the Cayman Islands is regarded </w:t>
      </w:r>
      <w:r w:rsidRPr="00FC465D">
        <w:rPr>
          <w:rFonts w:ascii="Arial" w:hAnsi="Arial" w:cs="Arial"/>
          <w:color w:val="7B7B7B" w:themeColor="accent3" w:themeShade="BF"/>
          <w:sz w:val="22"/>
          <w:szCs w:val="22"/>
        </w:rPr>
        <w:lastRenderedPageBreak/>
        <w:t>as a creditor-friendly jurisdiction</w:t>
      </w:r>
      <w:r>
        <w:rPr>
          <w:rStyle w:val="FootnoteReference"/>
          <w:rFonts w:ascii="Arial" w:hAnsi="Arial" w:cs="Arial"/>
          <w:color w:val="7B7B7B" w:themeColor="accent3" w:themeShade="BF"/>
          <w:sz w:val="22"/>
          <w:szCs w:val="22"/>
        </w:rPr>
        <w:footnoteReference w:id="11"/>
      </w:r>
      <w:r w:rsidRPr="00FC465D">
        <w:rPr>
          <w:rFonts w:ascii="Arial" w:hAnsi="Arial" w:cs="Arial"/>
          <w:color w:val="7B7B7B" w:themeColor="accent3" w:themeShade="BF"/>
          <w:sz w:val="22"/>
          <w:szCs w:val="22"/>
        </w:rPr>
        <w:t xml:space="preserve">, secured lenders in pursuit of recovering outstanding funds owed to them have used the option of receivership appointments to manage and execute recovery efforts. </w:t>
      </w:r>
      <w:r>
        <w:rPr>
          <w:rFonts w:ascii="Arial" w:hAnsi="Arial" w:cs="Arial"/>
          <w:color w:val="7B7B7B" w:themeColor="accent3" w:themeShade="BF"/>
          <w:sz w:val="22"/>
          <w:szCs w:val="22"/>
        </w:rPr>
        <w:t>The advantage to creditors is that receivers may be appointed without court involvement in respect of the provisions contained in the security agreement</w:t>
      </w:r>
      <w:r>
        <w:rPr>
          <w:rStyle w:val="FootnoteReference"/>
          <w:rFonts w:ascii="Arial" w:hAnsi="Arial" w:cs="Arial"/>
          <w:color w:val="7B7B7B" w:themeColor="accent3" w:themeShade="BF"/>
          <w:sz w:val="22"/>
          <w:szCs w:val="22"/>
        </w:rPr>
        <w:footnoteReference w:id="12"/>
      </w:r>
      <w:r>
        <w:rPr>
          <w:rFonts w:ascii="Arial" w:hAnsi="Arial" w:cs="Arial"/>
          <w:color w:val="7B7B7B" w:themeColor="accent3" w:themeShade="BF"/>
          <w:sz w:val="22"/>
          <w:szCs w:val="22"/>
        </w:rPr>
        <w:t>.</w:t>
      </w:r>
    </w:p>
    <w:p w14:paraId="222AD9FB" w14:textId="77777777" w:rsidR="0083360E" w:rsidRPr="00FC465D" w:rsidRDefault="0083360E" w:rsidP="0083360E">
      <w:pPr>
        <w:jc w:val="both"/>
        <w:rPr>
          <w:rFonts w:ascii="Arial" w:hAnsi="Arial" w:cs="Arial"/>
          <w:color w:val="7B7B7B" w:themeColor="accent3" w:themeShade="BF"/>
          <w:sz w:val="22"/>
          <w:szCs w:val="22"/>
        </w:rPr>
      </w:pPr>
    </w:p>
    <w:p w14:paraId="60F949EC" w14:textId="77777777" w:rsidR="0083360E" w:rsidRPr="00FC465D" w:rsidRDefault="0083360E" w:rsidP="0083360E">
      <w:pPr>
        <w:jc w:val="both"/>
        <w:rPr>
          <w:rFonts w:ascii="Arial" w:hAnsi="Arial" w:cs="Arial"/>
          <w:color w:val="7B7B7B" w:themeColor="accent3" w:themeShade="BF"/>
          <w:sz w:val="22"/>
          <w:szCs w:val="22"/>
        </w:rPr>
      </w:pPr>
      <w:r w:rsidRPr="00FC465D">
        <w:rPr>
          <w:rFonts w:ascii="Arial" w:hAnsi="Arial" w:cs="Arial"/>
          <w:color w:val="7B7B7B" w:themeColor="accent3" w:themeShade="BF"/>
          <w:sz w:val="22"/>
          <w:szCs w:val="22"/>
        </w:rPr>
        <w:t xml:space="preserve">A receiver may </w:t>
      </w:r>
      <w:r>
        <w:rPr>
          <w:rFonts w:ascii="Arial" w:hAnsi="Arial" w:cs="Arial"/>
          <w:color w:val="7B7B7B" w:themeColor="accent3" w:themeShade="BF"/>
          <w:sz w:val="22"/>
          <w:szCs w:val="22"/>
        </w:rPr>
        <w:t xml:space="preserve">also </w:t>
      </w:r>
      <w:r w:rsidRPr="00FC465D">
        <w:rPr>
          <w:rFonts w:ascii="Arial" w:hAnsi="Arial" w:cs="Arial"/>
          <w:color w:val="7B7B7B" w:themeColor="accent3" w:themeShade="BF"/>
          <w:sz w:val="22"/>
          <w:szCs w:val="22"/>
        </w:rPr>
        <w:t>be appointed by the Grand Court in the Cayman Islands by way of a court petition by a secured creditor. This provision is governed by Order 30, r.1 of the Grand Court Rules (Application for receiver and injunction). Furthermore, section 11A of the Grand Court Law confirms the Grand Court’s power to, by order, appoint a receiver in relation to foreign proceedings (essentially cross-border proceedings). It should be noted that the Grand Court’s power to appoint receivers is separate from an appointment by a lender in the debtor</w:t>
      </w:r>
      <w:r>
        <w:rPr>
          <w:rFonts w:ascii="Arial" w:hAnsi="Arial" w:cs="Arial"/>
          <w:color w:val="7B7B7B" w:themeColor="accent3" w:themeShade="BF"/>
          <w:sz w:val="22"/>
          <w:szCs w:val="22"/>
        </w:rPr>
        <w:t>’</w:t>
      </w:r>
      <w:r w:rsidRPr="00FC465D">
        <w:rPr>
          <w:rFonts w:ascii="Arial" w:hAnsi="Arial" w:cs="Arial"/>
          <w:color w:val="7B7B7B" w:themeColor="accent3" w:themeShade="BF"/>
          <w:sz w:val="22"/>
          <w:szCs w:val="22"/>
        </w:rPr>
        <w:t>s default in a loan or mortgage agreement. In circumstances where the enforcement of security has been unsuccessful, the appointment of receivers by way of equitable execution is possible where a judgement creditor petitions a court application</w:t>
      </w:r>
      <w:r>
        <w:rPr>
          <w:rStyle w:val="FootnoteReference"/>
          <w:rFonts w:ascii="Arial" w:hAnsi="Arial" w:cs="Arial"/>
          <w:color w:val="7B7B7B" w:themeColor="accent3" w:themeShade="BF"/>
          <w:sz w:val="22"/>
          <w:szCs w:val="22"/>
        </w:rPr>
        <w:footnoteReference w:id="13"/>
      </w:r>
      <w:r w:rsidRPr="00FC465D">
        <w:rPr>
          <w:rFonts w:ascii="Arial" w:hAnsi="Arial" w:cs="Arial"/>
          <w:color w:val="7B7B7B" w:themeColor="accent3" w:themeShade="BF"/>
          <w:sz w:val="22"/>
          <w:szCs w:val="22"/>
        </w:rPr>
        <w:t>.</w:t>
      </w:r>
    </w:p>
    <w:p w14:paraId="5695D779" w14:textId="77777777" w:rsidR="0083360E" w:rsidRPr="00FC465D" w:rsidRDefault="0083360E" w:rsidP="0083360E">
      <w:pPr>
        <w:jc w:val="both"/>
        <w:rPr>
          <w:rFonts w:ascii="Arial" w:hAnsi="Arial" w:cs="Arial"/>
          <w:color w:val="7B7B7B" w:themeColor="accent3" w:themeShade="BF"/>
          <w:sz w:val="22"/>
          <w:szCs w:val="22"/>
        </w:rPr>
      </w:pPr>
      <w:r w:rsidRPr="00FC465D">
        <w:rPr>
          <w:rFonts w:ascii="Arial" w:hAnsi="Arial" w:cs="Arial"/>
          <w:color w:val="7B7B7B" w:themeColor="accent3" w:themeShade="BF"/>
          <w:sz w:val="22"/>
          <w:szCs w:val="22"/>
        </w:rPr>
        <w:t xml:space="preserve"> </w:t>
      </w:r>
    </w:p>
    <w:p w14:paraId="0847CADA" w14:textId="4D7816A5" w:rsidR="00E4294D" w:rsidRPr="00AB0E3A" w:rsidRDefault="0083360E" w:rsidP="0083360E">
      <w:pPr>
        <w:jc w:val="both"/>
        <w:rPr>
          <w:rFonts w:ascii="Arial" w:hAnsi="Arial" w:cs="Arial"/>
          <w:color w:val="808080" w:themeColor="background1" w:themeShade="80"/>
          <w:sz w:val="22"/>
          <w:szCs w:val="22"/>
          <w:lang w:val="en-GB"/>
        </w:rPr>
      </w:pPr>
      <w:r w:rsidRPr="00FC465D">
        <w:rPr>
          <w:rFonts w:ascii="Arial" w:hAnsi="Arial" w:cs="Arial"/>
          <w:color w:val="7B7B7B" w:themeColor="accent3" w:themeShade="BF"/>
          <w:sz w:val="22"/>
          <w:szCs w:val="22"/>
        </w:rPr>
        <w:t xml:space="preserve">Receivers do have a limited role to play in a Cayman Islands insolvency scenario, particularly since the </w:t>
      </w:r>
      <w:r>
        <w:rPr>
          <w:rFonts w:ascii="Arial" w:hAnsi="Arial" w:cs="Arial"/>
          <w:color w:val="7B7B7B" w:themeColor="accent3" w:themeShade="BF"/>
          <w:sz w:val="22"/>
          <w:szCs w:val="22"/>
        </w:rPr>
        <w:t>main objective</w:t>
      </w:r>
      <w:r w:rsidRPr="00FC465D">
        <w:rPr>
          <w:rFonts w:ascii="Arial" w:hAnsi="Arial" w:cs="Arial"/>
          <w:color w:val="7B7B7B" w:themeColor="accent3" w:themeShade="BF"/>
          <w:sz w:val="22"/>
          <w:szCs w:val="22"/>
        </w:rPr>
        <w:t xml:space="preserve"> of secured lenders with a judgement debt is to quickly secure assets</w:t>
      </w:r>
      <w:r>
        <w:rPr>
          <w:rFonts w:ascii="Arial" w:hAnsi="Arial" w:cs="Arial"/>
          <w:color w:val="7B7B7B" w:themeColor="accent3" w:themeShade="BF"/>
          <w:sz w:val="22"/>
          <w:szCs w:val="22"/>
        </w:rPr>
        <w:t>,</w:t>
      </w:r>
      <w:r w:rsidRPr="00FC465D">
        <w:rPr>
          <w:rFonts w:ascii="Arial" w:hAnsi="Arial" w:cs="Arial"/>
          <w:color w:val="7B7B7B" w:themeColor="accent3" w:themeShade="BF"/>
          <w:sz w:val="22"/>
          <w:szCs w:val="22"/>
        </w:rPr>
        <w:t xml:space="preserve"> to prevent asset devaluation.</w:t>
      </w:r>
      <w:r w:rsidR="00E4294D" w:rsidRPr="00AB0E3A">
        <w:rPr>
          <w:rFonts w:ascii="Arial" w:hAnsi="Arial" w:cs="Arial"/>
          <w:color w:val="808080" w:themeColor="background1" w:themeShade="80"/>
          <w:sz w:val="22"/>
          <w:szCs w:val="22"/>
          <w:lang w:val="en-GB"/>
        </w:rPr>
        <w:t>]</w:t>
      </w:r>
    </w:p>
    <w:p w14:paraId="6DD9BB66" w14:textId="453DB4C2" w:rsidR="00FA18CF" w:rsidRDefault="00FA18CF" w:rsidP="002A37BB">
      <w:pPr>
        <w:jc w:val="both"/>
        <w:rPr>
          <w:rFonts w:ascii="Arial" w:hAnsi="Arial" w:cs="Arial"/>
          <w:sz w:val="22"/>
          <w:szCs w:val="22"/>
          <w:shd w:val="clear" w:color="auto" w:fill="FFFFFF"/>
        </w:rPr>
      </w:pPr>
    </w:p>
    <w:p w14:paraId="7DFFAFBD" w14:textId="77777777" w:rsidR="0083360E" w:rsidRDefault="0083360E" w:rsidP="00087F21">
      <w:pPr>
        <w:jc w:val="both"/>
        <w:rPr>
          <w:rFonts w:ascii="Arial" w:hAnsi="Arial" w:cs="Arial"/>
          <w:b/>
          <w:sz w:val="22"/>
          <w:szCs w:val="22"/>
          <w:lang w:val="en-GB"/>
        </w:rPr>
      </w:pPr>
    </w:p>
    <w:p w14:paraId="0E678DF9" w14:textId="3492C79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7DB712AC" w:rsidR="003938A1" w:rsidRDefault="00016475" w:rsidP="002476AF">
      <w:pPr>
        <w:jc w:val="both"/>
        <w:rPr>
          <w:rFonts w:ascii="Arial" w:hAnsi="Arial" w:cs="Arial"/>
          <w:sz w:val="22"/>
          <w:szCs w:val="22"/>
          <w:lang w:val="en-GB"/>
        </w:rPr>
      </w:pPr>
      <w:bookmarkStart w:id="0" w:name="_Hlk17745211"/>
      <w:r>
        <w:rPr>
          <w:rFonts w:ascii="Arial" w:hAnsi="Arial" w:cs="Arial"/>
          <w:sz w:val="22"/>
          <w:szCs w:val="22"/>
          <w:lang w:val="en-GB"/>
        </w:rPr>
        <w:t xml:space="preserve">Black Pearl Ltd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Pr>
          <w:rFonts w:ascii="Arial" w:hAnsi="Arial" w:cs="Arial"/>
          <w:sz w:val="22"/>
          <w:szCs w:val="22"/>
          <w:lang w:val="en-GB"/>
        </w:rPr>
        <w:t>pirate</w:t>
      </w:r>
      <w:r w:rsidR="00D41E11">
        <w:rPr>
          <w:rFonts w:ascii="Arial" w:hAnsi="Arial" w:cs="Arial"/>
          <w:sz w:val="22"/>
          <w:szCs w:val="22"/>
          <w:lang w:val="en-GB"/>
        </w:rPr>
        <w:t>-</w:t>
      </w:r>
      <w:r>
        <w:rPr>
          <w:rFonts w:ascii="Arial" w:hAnsi="Arial" w:cs="Arial"/>
          <w:sz w:val="22"/>
          <w:szCs w:val="22"/>
          <w:lang w:val="en-GB"/>
        </w:rPr>
        <w:t xml:space="preserve">themed </w:t>
      </w:r>
      <w:r w:rsidR="004D4774">
        <w:rPr>
          <w:rFonts w:ascii="Arial" w:hAnsi="Arial" w:cs="Arial"/>
          <w:sz w:val="22"/>
          <w:szCs w:val="22"/>
          <w:lang w:val="en-GB"/>
        </w:rPr>
        <w:t xml:space="preserve">cruise ships </w:t>
      </w:r>
      <w:proofErr w:type="gramStart"/>
      <w:r w:rsidR="004D4774">
        <w:rPr>
          <w:rFonts w:ascii="Arial" w:hAnsi="Arial" w:cs="Arial"/>
          <w:sz w:val="22"/>
          <w:szCs w:val="22"/>
          <w:lang w:val="en-GB"/>
        </w:rPr>
        <w:t>across  the</w:t>
      </w:r>
      <w:proofErr w:type="gramEnd"/>
      <w:r w:rsidR="004D4774">
        <w:rPr>
          <w:rFonts w:ascii="Arial" w:hAnsi="Arial" w:cs="Arial"/>
          <w:sz w:val="22"/>
          <w:szCs w:val="22"/>
          <w:lang w:val="en-GB"/>
        </w:rPr>
        <w:t xml:space="preserv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 S</w:t>
      </w:r>
      <w:r>
        <w:rPr>
          <w:rFonts w:ascii="Arial" w:hAnsi="Arial" w:cs="Arial"/>
          <w:sz w:val="22"/>
          <w:szCs w:val="22"/>
          <w:lang w:val="en-GB"/>
        </w:rPr>
        <w:t>parrow</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75</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4D4774">
        <w:rPr>
          <w:rFonts w:ascii="Arial" w:hAnsi="Arial" w:cs="Arial"/>
          <w:sz w:val="22"/>
          <w:szCs w:val="22"/>
          <w:lang w:val="en-GB"/>
        </w:rPr>
        <w:t xml:space="preserve">. </w:t>
      </w:r>
      <w:r w:rsidR="00241BC4">
        <w:rPr>
          <w:rFonts w:ascii="Arial" w:hAnsi="Arial" w:cs="Arial"/>
          <w:sz w:val="22"/>
          <w:szCs w:val="22"/>
          <w:lang w:val="en-GB"/>
        </w:rPr>
        <w:t xml:space="preserve">The family continues to own and manage the business. </w:t>
      </w:r>
    </w:p>
    <w:p w14:paraId="44D931DF" w14:textId="77777777" w:rsidR="003938A1" w:rsidRDefault="003938A1" w:rsidP="002476AF">
      <w:pPr>
        <w:jc w:val="both"/>
        <w:rPr>
          <w:rFonts w:ascii="Arial" w:hAnsi="Arial" w:cs="Arial"/>
          <w:sz w:val="22"/>
          <w:szCs w:val="22"/>
          <w:lang w:val="en-GB"/>
        </w:rPr>
      </w:pPr>
    </w:p>
    <w:p w14:paraId="7B200897" w14:textId="609EAF4A" w:rsidR="00E55912" w:rsidRDefault="007808EB" w:rsidP="002476AF">
      <w:pPr>
        <w:jc w:val="both"/>
        <w:rPr>
          <w:rFonts w:ascii="Arial" w:hAnsi="Arial" w:cs="Arial"/>
          <w:sz w:val="22"/>
          <w:szCs w:val="22"/>
          <w:lang w:val="en-GB"/>
        </w:rPr>
      </w:pPr>
      <w:r>
        <w:rPr>
          <w:rFonts w:ascii="Arial" w:hAnsi="Arial" w:cs="Arial"/>
          <w:sz w:val="22"/>
          <w:szCs w:val="22"/>
          <w:lang w:val="en-GB"/>
        </w:rPr>
        <w:t xml:space="preserve">In recent years, </w:t>
      </w:r>
      <w:r w:rsidR="00C41A0C">
        <w:rPr>
          <w:rFonts w:ascii="Arial" w:hAnsi="Arial" w:cs="Arial"/>
          <w:sz w:val="22"/>
          <w:szCs w:val="22"/>
          <w:lang w:val="en-GB"/>
        </w:rPr>
        <w:t>Black Pearl</w:t>
      </w:r>
      <w:r w:rsidR="00EA6EC9">
        <w:rPr>
          <w:rFonts w:ascii="Arial" w:hAnsi="Arial" w:cs="Arial"/>
          <w:sz w:val="22"/>
          <w:szCs w:val="22"/>
          <w:lang w:val="en-GB"/>
        </w:rPr>
        <w:t xml:space="preserve"> </w:t>
      </w:r>
      <w:r>
        <w:rPr>
          <w:rFonts w:ascii="Arial" w:hAnsi="Arial" w:cs="Arial"/>
          <w:sz w:val="22"/>
          <w:szCs w:val="22"/>
          <w:lang w:val="en-GB"/>
        </w:rPr>
        <w:t xml:space="preserve">has </w:t>
      </w:r>
      <w:r w:rsidR="00EA6EC9">
        <w:rPr>
          <w:rFonts w:ascii="Arial" w:hAnsi="Arial" w:cs="Arial"/>
          <w:sz w:val="22"/>
          <w:szCs w:val="22"/>
          <w:lang w:val="en-GB"/>
        </w:rPr>
        <w:t xml:space="preserve">been rapidly expanding its </w:t>
      </w:r>
      <w:r>
        <w:rPr>
          <w:rFonts w:ascii="Arial" w:hAnsi="Arial" w:cs="Arial"/>
          <w:sz w:val="22"/>
          <w:szCs w:val="22"/>
          <w:lang w:val="en-GB"/>
        </w:rPr>
        <w:t xml:space="preserve">cruise ship </w:t>
      </w:r>
      <w:r w:rsidR="00EA6EC9">
        <w:rPr>
          <w:rFonts w:ascii="Arial" w:hAnsi="Arial" w:cs="Arial"/>
          <w:sz w:val="22"/>
          <w:szCs w:val="22"/>
          <w:lang w:val="en-GB"/>
        </w:rPr>
        <w:t>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 xml:space="preserve">due to Covid-19 </w:t>
      </w:r>
      <w:r w:rsidR="004D4774">
        <w:rPr>
          <w:rFonts w:ascii="Arial" w:hAnsi="Arial" w:cs="Arial"/>
          <w:sz w:val="22"/>
          <w:szCs w:val="22"/>
          <w:lang w:val="en-GB"/>
        </w:rPr>
        <w:t xml:space="preserve">has badly affected </w:t>
      </w:r>
      <w:r w:rsidR="00016475">
        <w:rPr>
          <w:rFonts w:ascii="Arial" w:hAnsi="Arial" w:cs="Arial"/>
          <w:sz w:val="22"/>
          <w:szCs w:val="22"/>
          <w:lang w:val="en-GB"/>
        </w:rPr>
        <w:t>Black Pearl’s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7CC0084C" w:rsidR="003938A1" w:rsidRDefault="00E55912" w:rsidP="002476AF">
      <w:pPr>
        <w:jc w:val="both"/>
        <w:rPr>
          <w:rFonts w:ascii="Arial" w:hAnsi="Arial" w:cs="Arial"/>
          <w:sz w:val="22"/>
          <w:szCs w:val="22"/>
          <w:lang w:val="en-GB"/>
        </w:rPr>
      </w:pPr>
      <w:r>
        <w:rPr>
          <w:rFonts w:ascii="Arial" w:hAnsi="Arial" w:cs="Arial"/>
          <w:sz w:val="22"/>
          <w:szCs w:val="22"/>
          <w:lang w:val="en-GB"/>
        </w:rPr>
        <w:t xml:space="preserve">Within weeks </w:t>
      </w:r>
      <w:r w:rsidR="00016475">
        <w:rPr>
          <w:rFonts w:ascii="Arial" w:hAnsi="Arial" w:cs="Arial"/>
          <w:sz w:val="22"/>
          <w:szCs w:val="22"/>
          <w:lang w:val="en-GB"/>
        </w:rPr>
        <w:t xml:space="preserve">Black Pearl </w:t>
      </w:r>
      <w:r>
        <w:rPr>
          <w:rFonts w:ascii="Arial" w:hAnsi="Arial" w:cs="Arial"/>
          <w:sz w:val="22"/>
          <w:szCs w:val="22"/>
          <w:lang w:val="en-GB"/>
        </w:rPr>
        <w:t>is going to</w:t>
      </w:r>
      <w:r w:rsidR="004D4774">
        <w:rPr>
          <w:rFonts w:ascii="Arial" w:hAnsi="Arial" w:cs="Arial"/>
          <w:sz w:val="22"/>
          <w:szCs w:val="22"/>
          <w:lang w:val="en-GB"/>
        </w:rPr>
        <w:t xml:space="preserve"> default on </w:t>
      </w:r>
      <w:r>
        <w:rPr>
          <w:rFonts w:ascii="Arial" w:hAnsi="Arial" w:cs="Arial"/>
          <w:sz w:val="22"/>
          <w:szCs w:val="22"/>
          <w:lang w:val="en-GB"/>
        </w:rPr>
        <w:t>its loan repayments to Monster Mortgage</w:t>
      </w:r>
      <w:r w:rsidR="00891116">
        <w:rPr>
          <w:rFonts w:ascii="Arial" w:hAnsi="Arial" w:cs="Arial"/>
          <w:sz w:val="22"/>
          <w:szCs w:val="22"/>
          <w:lang w:val="en-GB"/>
        </w:rPr>
        <w:t xml:space="preserve"> (Monster)</w:t>
      </w:r>
      <w:r>
        <w:rPr>
          <w:rFonts w:ascii="Arial" w:hAnsi="Arial" w:cs="Arial"/>
          <w:sz w:val="22"/>
          <w:szCs w:val="22"/>
          <w:lang w:val="en-GB"/>
        </w:rPr>
        <w:t xml:space="preserve">. Monster has lent </w:t>
      </w:r>
      <w:r w:rsidR="005641E2">
        <w:rPr>
          <w:rFonts w:ascii="Arial" w:hAnsi="Arial" w:cs="Arial"/>
          <w:sz w:val="22"/>
          <w:szCs w:val="22"/>
          <w:lang w:val="en-GB"/>
        </w:rPr>
        <w:t>Black Pearl</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100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40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Pr>
          <w:rFonts w:ascii="Arial" w:hAnsi="Arial" w:cs="Arial"/>
          <w:sz w:val="22"/>
          <w:szCs w:val="22"/>
          <w:lang w:val="en-GB"/>
        </w:rPr>
        <w:t xml:space="preserve">of </w:t>
      </w:r>
      <w:r w:rsidR="00C41A0C">
        <w:rPr>
          <w:rFonts w:ascii="Arial" w:hAnsi="Arial" w:cs="Arial"/>
          <w:sz w:val="22"/>
          <w:szCs w:val="22"/>
          <w:lang w:val="en-GB"/>
        </w:rPr>
        <w:t>Black Pearl</w:t>
      </w:r>
      <w:r>
        <w:rPr>
          <w:rFonts w:ascii="Arial" w:hAnsi="Arial" w:cs="Arial"/>
          <w:sz w:val="22"/>
          <w:szCs w:val="22"/>
          <w:lang w:val="en-GB"/>
        </w:rPr>
        <w:t xml:space="preserve">’s cruise ships).  </w:t>
      </w:r>
    </w:p>
    <w:p w14:paraId="00B08957" w14:textId="77777777" w:rsidR="003938A1" w:rsidRDefault="003938A1" w:rsidP="002476AF">
      <w:pPr>
        <w:jc w:val="both"/>
        <w:rPr>
          <w:rFonts w:ascii="Arial" w:hAnsi="Arial" w:cs="Arial"/>
          <w:sz w:val="22"/>
          <w:szCs w:val="22"/>
          <w:lang w:val="en-GB"/>
        </w:rPr>
      </w:pPr>
    </w:p>
    <w:p w14:paraId="10265994" w14:textId="2EEBB58D" w:rsidR="003938A1" w:rsidRDefault="00C41A0C" w:rsidP="002476AF">
      <w:pPr>
        <w:jc w:val="both"/>
        <w:rPr>
          <w:rFonts w:ascii="Arial" w:hAnsi="Arial" w:cs="Arial"/>
          <w:sz w:val="22"/>
          <w:szCs w:val="22"/>
          <w:lang w:val="en-GB"/>
        </w:rPr>
      </w:pPr>
      <w:r>
        <w:rPr>
          <w:rFonts w:ascii="Arial" w:hAnsi="Arial" w:cs="Arial"/>
          <w:sz w:val="22"/>
          <w:szCs w:val="22"/>
          <w:lang w:val="en-GB"/>
        </w:rPr>
        <w:t>Black Pearl</w:t>
      </w:r>
      <w:r w:rsidR="004D4774">
        <w:rPr>
          <w:rFonts w:ascii="Arial" w:hAnsi="Arial" w:cs="Arial"/>
          <w:sz w:val="22"/>
          <w:szCs w:val="22"/>
          <w:lang w:val="en-GB"/>
        </w:rPr>
        <w:t xml:space="preserve"> </w:t>
      </w:r>
      <w:r w:rsidR="00241BC4">
        <w:rPr>
          <w:rFonts w:ascii="Arial" w:hAnsi="Arial" w:cs="Arial"/>
          <w:sz w:val="22"/>
          <w:szCs w:val="22"/>
          <w:lang w:val="en-GB"/>
        </w:rPr>
        <w:t>has</w:t>
      </w:r>
      <w:r w:rsidR="004D4774">
        <w:rPr>
          <w:rFonts w:ascii="Arial" w:hAnsi="Arial" w:cs="Arial"/>
          <w:sz w:val="22"/>
          <w:szCs w:val="22"/>
          <w:lang w:val="en-GB"/>
        </w:rPr>
        <w:t xml:space="preserve"> already </w:t>
      </w:r>
      <w:r w:rsidR="00241BC4">
        <w:rPr>
          <w:rFonts w:ascii="Arial" w:hAnsi="Arial" w:cs="Arial"/>
          <w:sz w:val="22"/>
          <w:szCs w:val="22"/>
          <w:lang w:val="en-GB"/>
        </w:rPr>
        <w:t xml:space="preserve">failed to pay </w:t>
      </w:r>
      <w:r w:rsidR="004D4774">
        <w:rPr>
          <w:rFonts w:ascii="Arial" w:hAnsi="Arial" w:cs="Arial"/>
          <w:sz w:val="22"/>
          <w:szCs w:val="22"/>
          <w:lang w:val="en-GB"/>
        </w:rPr>
        <w:t>various service providers</w:t>
      </w:r>
      <w:r w:rsidR="00241BC4">
        <w:rPr>
          <w:rFonts w:ascii="Arial" w:hAnsi="Arial" w:cs="Arial"/>
          <w:sz w:val="22"/>
          <w:szCs w:val="22"/>
          <w:lang w:val="en-GB"/>
        </w:rPr>
        <w:t xml:space="preserve"> </w:t>
      </w:r>
      <w:r>
        <w:rPr>
          <w:rFonts w:ascii="Arial" w:hAnsi="Arial" w:cs="Arial"/>
          <w:sz w:val="22"/>
          <w:szCs w:val="22"/>
          <w:lang w:val="en-GB"/>
        </w:rPr>
        <w:t xml:space="preserve">for several months </w:t>
      </w:r>
      <w:r w:rsidR="003938A1">
        <w:rPr>
          <w:rFonts w:ascii="Arial" w:hAnsi="Arial" w:cs="Arial"/>
          <w:sz w:val="22"/>
          <w:szCs w:val="22"/>
          <w:lang w:val="en-GB"/>
        </w:rPr>
        <w:t>(tender</w:t>
      </w:r>
      <w:r w:rsidR="00333CA0">
        <w:rPr>
          <w:rFonts w:ascii="Arial" w:hAnsi="Arial" w:cs="Arial"/>
          <w:sz w:val="22"/>
          <w:szCs w:val="22"/>
          <w:lang w:val="en-GB"/>
        </w:rPr>
        <w:t xml:space="preserve"> vessels</w:t>
      </w:r>
      <w:r w:rsidR="003938A1">
        <w:rPr>
          <w:rFonts w:ascii="Arial" w:hAnsi="Arial" w:cs="Arial"/>
          <w:sz w:val="22"/>
          <w:szCs w:val="22"/>
          <w:lang w:val="en-GB"/>
        </w:rPr>
        <w:t xml:space="preserve">, food </w:t>
      </w:r>
      <w:r w:rsidR="00333CA0">
        <w:rPr>
          <w:rFonts w:ascii="Arial" w:hAnsi="Arial" w:cs="Arial"/>
          <w:sz w:val="22"/>
          <w:szCs w:val="22"/>
          <w:lang w:val="en-GB"/>
        </w:rPr>
        <w:t xml:space="preserve">and beverage </w:t>
      </w:r>
      <w:r w:rsidR="003938A1">
        <w:rPr>
          <w:rFonts w:ascii="Arial" w:hAnsi="Arial" w:cs="Arial"/>
          <w:sz w:val="22"/>
          <w:szCs w:val="22"/>
          <w:lang w:val="en-GB"/>
        </w:rPr>
        <w:t>suppliers,</w:t>
      </w:r>
      <w:r w:rsidR="00333CA0">
        <w:rPr>
          <w:rFonts w:ascii="Arial" w:hAnsi="Arial" w:cs="Arial"/>
          <w:sz w:val="22"/>
          <w:szCs w:val="22"/>
          <w:lang w:val="en-GB"/>
        </w:rPr>
        <w:t xml:space="preserve"> </w:t>
      </w:r>
      <w:r w:rsidR="00391C9D">
        <w:rPr>
          <w:rFonts w:ascii="Arial" w:hAnsi="Arial" w:cs="Arial"/>
          <w:sz w:val="22"/>
          <w:szCs w:val="22"/>
          <w:lang w:val="en-GB"/>
        </w:rPr>
        <w:t xml:space="preserve">utilities, </w:t>
      </w:r>
      <w:proofErr w:type="gramStart"/>
      <w:r w:rsidR="00333CA0">
        <w:rPr>
          <w:rFonts w:ascii="Arial" w:hAnsi="Arial" w:cs="Arial"/>
          <w:sz w:val="22"/>
          <w:szCs w:val="22"/>
          <w:lang w:val="en-GB"/>
        </w:rPr>
        <w:t>engineers</w:t>
      </w:r>
      <w:proofErr w:type="gramEnd"/>
      <w:r w:rsidR="00333CA0">
        <w:rPr>
          <w:rFonts w:ascii="Arial" w:hAnsi="Arial" w:cs="Arial"/>
          <w:sz w:val="22"/>
          <w:szCs w:val="22"/>
          <w:lang w:val="en-GB"/>
        </w:rPr>
        <w:t xml:space="preserve"> and </w:t>
      </w:r>
      <w:r w:rsidR="003938A1">
        <w:rPr>
          <w:rFonts w:ascii="Arial" w:hAnsi="Arial" w:cs="Arial"/>
          <w:sz w:val="22"/>
          <w:szCs w:val="22"/>
          <w:lang w:val="en-GB"/>
        </w:rPr>
        <w:t>mechanics)</w:t>
      </w:r>
      <w:r w:rsidR="004D4774">
        <w:rPr>
          <w:rFonts w:ascii="Arial" w:hAnsi="Arial" w:cs="Arial"/>
          <w:sz w:val="22"/>
          <w:szCs w:val="22"/>
          <w:lang w:val="en-GB"/>
        </w:rPr>
        <w:t xml:space="preserve">. </w:t>
      </w:r>
      <w:r w:rsidR="00A02163">
        <w:rPr>
          <w:rFonts w:ascii="Arial" w:hAnsi="Arial" w:cs="Arial"/>
          <w:sz w:val="22"/>
          <w:szCs w:val="22"/>
          <w:lang w:val="en-GB"/>
        </w:rPr>
        <w:t>The p</w:t>
      </w:r>
      <w:r w:rsidR="00391C9D">
        <w:rPr>
          <w:rFonts w:ascii="Arial" w:hAnsi="Arial" w:cs="Arial"/>
          <w:sz w:val="22"/>
          <w:szCs w:val="22"/>
          <w:lang w:val="en-GB"/>
        </w:rPr>
        <w:t xml:space="preserve">ayment of utilities is particularly important to the ongoing repair and maintenance of the fleet of vessels at </w:t>
      </w:r>
      <w:r>
        <w:rPr>
          <w:rFonts w:ascii="Arial" w:hAnsi="Arial" w:cs="Arial"/>
          <w:sz w:val="22"/>
          <w:szCs w:val="22"/>
          <w:lang w:val="en-GB"/>
        </w:rPr>
        <w:t>Black Pearl</w:t>
      </w:r>
      <w:r w:rsidR="00391C9D">
        <w:rPr>
          <w:rFonts w:ascii="Arial" w:hAnsi="Arial" w:cs="Arial"/>
          <w:sz w:val="22"/>
          <w:szCs w:val="22"/>
          <w:lang w:val="en-GB"/>
        </w:rPr>
        <w:t xml:space="preserve">’s dry dock facility in </w:t>
      </w:r>
      <w:r>
        <w:rPr>
          <w:rFonts w:ascii="Arial" w:hAnsi="Arial" w:cs="Arial"/>
          <w:sz w:val="22"/>
          <w:szCs w:val="22"/>
          <w:lang w:val="en-GB"/>
        </w:rPr>
        <w:t xml:space="preserve">Little </w:t>
      </w:r>
      <w:r w:rsidR="00391C9D">
        <w:rPr>
          <w:rFonts w:ascii="Arial" w:hAnsi="Arial" w:cs="Arial"/>
          <w:sz w:val="22"/>
          <w:szCs w:val="22"/>
          <w:lang w:val="en-GB"/>
        </w:rPr>
        <w:t>Cayman</w:t>
      </w:r>
      <w:r>
        <w:rPr>
          <w:rFonts w:ascii="Arial" w:hAnsi="Arial" w:cs="Arial"/>
          <w:sz w:val="22"/>
          <w:szCs w:val="22"/>
          <w:lang w:val="en-GB"/>
        </w:rPr>
        <w:t>.</w:t>
      </w:r>
    </w:p>
    <w:p w14:paraId="0B881CB6" w14:textId="77777777" w:rsidR="003938A1" w:rsidRDefault="003938A1" w:rsidP="002476AF">
      <w:pPr>
        <w:jc w:val="both"/>
        <w:rPr>
          <w:rFonts w:ascii="Arial" w:hAnsi="Arial" w:cs="Arial"/>
          <w:sz w:val="22"/>
          <w:szCs w:val="22"/>
          <w:lang w:val="en-GB"/>
        </w:rPr>
      </w:pPr>
    </w:p>
    <w:p w14:paraId="13B2990A" w14:textId="16519593"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C41A0C">
        <w:rPr>
          <w:rFonts w:ascii="Arial" w:hAnsi="Arial" w:cs="Arial"/>
          <w:sz w:val="22"/>
          <w:szCs w:val="22"/>
          <w:lang w:val="en-GB"/>
        </w:rPr>
        <w:t>Black Pearl</w:t>
      </w:r>
      <w:r>
        <w:rPr>
          <w:rFonts w:ascii="Arial" w:hAnsi="Arial" w:cs="Arial"/>
          <w:sz w:val="22"/>
          <w:szCs w:val="22"/>
          <w:lang w:val="en-GB"/>
        </w:rPr>
        <w:t xml:space="preserve"> has recently lost arbitration proceedings in London in relation to the construction of a new fleet of ships and been ordered to pay 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 xml:space="preserve">Jolly Roger </w:t>
      </w:r>
      <w:r w:rsidR="00241BC4">
        <w:rPr>
          <w:rFonts w:ascii="Arial" w:hAnsi="Arial" w:cs="Arial"/>
          <w:sz w:val="22"/>
          <w:szCs w:val="22"/>
          <w:lang w:val="en-GB"/>
        </w:rPr>
        <w:t>Inc</w:t>
      </w:r>
      <w:r>
        <w:rPr>
          <w:rFonts w:ascii="Arial" w:hAnsi="Arial" w:cs="Arial"/>
          <w:sz w:val="22"/>
          <w:szCs w:val="22"/>
          <w:lang w:val="en-GB"/>
        </w:rPr>
        <w:t>.</w:t>
      </w:r>
      <w:r w:rsidR="00EA6EC9">
        <w:rPr>
          <w:rFonts w:ascii="Arial" w:hAnsi="Arial" w:cs="Arial"/>
          <w:sz w:val="22"/>
          <w:szCs w:val="22"/>
          <w:lang w:val="en-GB"/>
        </w:rPr>
        <w:t xml:space="preserve"> It will not be able to satisfy that award.</w:t>
      </w:r>
    </w:p>
    <w:p w14:paraId="04BE230E" w14:textId="1BB521C2" w:rsidR="004D4774" w:rsidRDefault="004D4774" w:rsidP="002476AF">
      <w:pPr>
        <w:jc w:val="both"/>
        <w:rPr>
          <w:rFonts w:ascii="Arial" w:hAnsi="Arial" w:cs="Arial"/>
          <w:sz w:val="22"/>
          <w:szCs w:val="22"/>
          <w:lang w:val="en-GB"/>
        </w:rPr>
      </w:pPr>
    </w:p>
    <w:p w14:paraId="13DBE15E" w14:textId="58EDAFC3"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28264E5A"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What action can Monster take to protect itself?</w:t>
      </w:r>
    </w:p>
    <w:p w14:paraId="60988ABD" w14:textId="77777777" w:rsidR="00952187" w:rsidRPr="00952187" w:rsidRDefault="00952187" w:rsidP="00977CE5">
      <w:pPr>
        <w:ind w:left="426"/>
        <w:jc w:val="both"/>
        <w:rPr>
          <w:rFonts w:ascii="Arial" w:hAnsi="Arial" w:cs="Arial"/>
          <w:sz w:val="22"/>
          <w:szCs w:val="22"/>
          <w:lang w:val="en-GB"/>
        </w:rPr>
      </w:pPr>
    </w:p>
    <w:p w14:paraId="2954EC21" w14:textId="07463E9E"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What action can </w:t>
      </w:r>
      <w:r w:rsidR="00C41A0C" w:rsidRPr="00977CE5">
        <w:rPr>
          <w:rFonts w:ascii="Arial" w:hAnsi="Arial" w:cs="Arial"/>
          <w:sz w:val="22"/>
          <w:szCs w:val="22"/>
          <w:lang w:val="en-GB"/>
        </w:rPr>
        <w:t>Jolly Roger</w:t>
      </w:r>
      <w:r w:rsidR="00977CE5" w:rsidRPr="00977CE5">
        <w:rPr>
          <w:rFonts w:ascii="Arial" w:hAnsi="Arial" w:cs="Arial"/>
          <w:sz w:val="22"/>
          <w:szCs w:val="22"/>
          <w:lang w:val="en-GB"/>
        </w:rPr>
        <w:t xml:space="preserve"> Inc</w:t>
      </w:r>
      <w:r w:rsidR="00C41A0C" w:rsidRPr="00977CE5">
        <w:rPr>
          <w:rFonts w:ascii="Arial" w:hAnsi="Arial" w:cs="Arial"/>
          <w:sz w:val="22"/>
          <w:szCs w:val="22"/>
          <w:lang w:val="en-GB"/>
        </w:rPr>
        <w:t xml:space="preserve"> </w:t>
      </w:r>
      <w:r w:rsidRPr="00977CE5">
        <w:rPr>
          <w:rFonts w:ascii="Arial" w:hAnsi="Arial" w:cs="Arial"/>
          <w:sz w:val="22"/>
          <w:szCs w:val="22"/>
          <w:lang w:val="en-GB"/>
        </w:rPr>
        <w:t xml:space="preserve">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5C96F779" w14:textId="77777777" w:rsidR="00952187" w:rsidRPr="00952187" w:rsidRDefault="00952187" w:rsidP="00977CE5">
      <w:pPr>
        <w:ind w:left="426"/>
        <w:jc w:val="both"/>
        <w:rPr>
          <w:rFonts w:ascii="Arial" w:hAnsi="Arial" w:cs="Arial"/>
          <w:sz w:val="22"/>
          <w:szCs w:val="22"/>
          <w:lang w:val="en-GB"/>
        </w:rPr>
      </w:pPr>
    </w:p>
    <w:p w14:paraId="786BD95B" w14:textId="2E7C4E8F"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lastRenderedPageBreak/>
        <w:t xml:space="preserve">What action can the unsecured trade creditors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2D2F4E09" w14:textId="77777777" w:rsidR="00952187" w:rsidRPr="00952187" w:rsidRDefault="00952187" w:rsidP="00977CE5">
      <w:pPr>
        <w:ind w:left="426"/>
        <w:jc w:val="both"/>
        <w:rPr>
          <w:rFonts w:ascii="Arial" w:hAnsi="Arial" w:cs="Arial"/>
          <w:sz w:val="22"/>
          <w:szCs w:val="22"/>
          <w:lang w:val="en-GB"/>
        </w:rPr>
      </w:pPr>
    </w:p>
    <w:p w14:paraId="50895D5F" w14:textId="01E57C40" w:rsidR="00F730FA" w:rsidRPr="00977CE5" w:rsidRDefault="00F730FA"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Does the Cayman Islands Court have jurisdiction over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43E439C8" w14:textId="77777777" w:rsidR="00952187" w:rsidRPr="00952187" w:rsidRDefault="00952187" w:rsidP="00977CE5">
      <w:pPr>
        <w:ind w:left="426"/>
        <w:jc w:val="both"/>
        <w:rPr>
          <w:rFonts w:ascii="Arial" w:hAnsi="Arial" w:cs="Arial"/>
          <w:sz w:val="22"/>
          <w:szCs w:val="22"/>
          <w:lang w:val="en-GB"/>
        </w:rPr>
      </w:pPr>
    </w:p>
    <w:p w14:paraId="24A6BD44" w14:textId="652F06D1" w:rsidR="00F730FA"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Is there a legal route via which </w:t>
      </w:r>
      <w:r w:rsidR="00C41A0C" w:rsidRPr="00977CE5">
        <w:rPr>
          <w:rFonts w:ascii="Arial" w:hAnsi="Arial" w:cs="Arial"/>
          <w:sz w:val="22"/>
          <w:szCs w:val="22"/>
          <w:lang w:val="en-GB"/>
        </w:rPr>
        <w:t>Black Pearl</w:t>
      </w:r>
      <w:r w:rsidRPr="00977CE5">
        <w:rPr>
          <w:rFonts w:ascii="Arial" w:hAnsi="Arial" w:cs="Arial"/>
          <w:sz w:val="22"/>
          <w:szCs w:val="22"/>
          <w:lang w:val="en-GB"/>
        </w:rPr>
        <w:t xml:space="preserve"> can</w:t>
      </w:r>
      <w:r w:rsidR="00EA6EC9" w:rsidRPr="00977CE5">
        <w:rPr>
          <w:rFonts w:ascii="Arial" w:hAnsi="Arial" w:cs="Arial"/>
          <w:sz w:val="22"/>
          <w:szCs w:val="22"/>
          <w:lang w:val="en-GB"/>
        </w:rPr>
        <w:t xml:space="preserve"> </w:t>
      </w:r>
      <w:r w:rsidR="00F730FA" w:rsidRPr="00977CE5">
        <w:rPr>
          <w:rFonts w:ascii="Arial" w:hAnsi="Arial" w:cs="Arial"/>
          <w:sz w:val="22"/>
          <w:szCs w:val="22"/>
          <w:lang w:val="en-GB"/>
        </w:rPr>
        <w:t xml:space="preserve">protect </w:t>
      </w:r>
      <w:r w:rsidR="00C41A0C" w:rsidRPr="00977CE5">
        <w:rPr>
          <w:rFonts w:ascii="Arial" w:hAnsi="Arial" w:cs="Arial"/>
          <w:sz w:val="22"/>
          <w:szCs w:val="22"/>
          <w:lang w:val="en-GB"/>
        </w:rPr>
        <w:t xml:space="preserve">itself </w:t>
      </w:r>
      <w:r w:rsidR="00F730FA" w:rsidRPr="00977CE5">
        <w:rPr>
          <w:rFonts w:ascii="Arial" w:hAnsi="Arial" w:cs="Arial"/>
          <w:sz w:val="22"/>
          <w:szCs w:val="22"/>
          <w:lang w:val="en-GB"/>
        </w:rPr>
        <w:t xml:space="preserve">and </w:t>
      </w:r>
      <w:r w:rsidRPr="00977CE5">
        <w:rPr>
          <w:rFonts w:ascii="Arial" w:hAnsi="Arial" w:cs="Arial"/>
          <w:sz w:val="22"/>
          <w:szCs w:val="22"/>
          <w:lang w:val="en-GB"/>
        </w:rPr>
        <w:t xml:space="preserve">seek to </w:t>
      </w:r>
      <w:r w:rsidR="007808EB" w:rsidRPr="00977CE5">
        <w:rPr>
          <w:rFonts w:ascii="Arial" w:hAnsi="Arial" w:cs="Arial"/>
          <w:sz w:val="22"/>
          <w:szCs w:val="22"/>
          <w:lang w:val="en-GB"/>
        </w:rPr>
        <w:t>restructure</w:t>
      </w:r>
      <w:r w:rsidR="00F730FA" w:rsidRPr="00977CE5">
        <w:rPr>
          <w:rFonts w:ascii="Arial" w:hAnsi="Arial" w:cs="Arial"/>
          <w:sz w:val="22"/>
          <w:szCs w:val="22"/>
          <w:lang w:val="en-GB"/>
        </w:rPr>
        <w:t>?</w:t>
      </w:r>
      <w:r w:rsidR="00C41A0C" w:rsidRPr="00977CE5">
        <w:rPr>
          <w:rFonts w:ascii="Arial" w:hAnsi="Arial" w:cs="Arial"/>
          <w:sz w:val="22"/>
          <w:szCs w:val="22"/>
          <w:lang w:val="en-GB"/>
        </w:rPr>
        <w:t xml:space="preserve"> </w:t>
      </w:r>
    </w:p>
    <w:p w14:paraId="5E9F761E" w14:textId="77777777" w:rsidR="00952187" w:rsidRPr="00952187" w:rsidRDefault="00952187" w:rsidP="00977CE5">
      <w:pPr>
        <w:ind w:left="426"/>
        <w:jc w:val="both"/>
        <w:rPr>
          <w:rFonts w:ascii="Arial" w:hAnsi="Arial" w:cs="Arial"/>
          <w:sz w:val="22"/>
          <w:szCs w:val="22"/>
          <w:lang w:val="en-GB"/>
        </w:rPr>
      </w:pPr>
    </w:p>
    <w:p w14:paraId="20A1D69F" w14:textId="67F50158" w:rsidR="00927C9D" w:rsidRPr="00977CE5" w:rsidRDefault="00C41A0C"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Following on from </w:t>
      </w:r>
      <w:r w:rsidR="003429BA" w:rsidRPr="00977CE5">
        <w:rPr>
          <w:rFonts w:ascii="Arial" w:hAnsi="Arial" w:cs="Arial"/>
          <w:sz w:val="22"/>
          <w:szCs w:val="22"/>
          <w:lang w:val="en-GB"/>
        </w:rPr>
        <w:t>(</w:t>
      </w:r>
      <w:r w:rsidRPr="00977CE5">
        <w:rPr>
          <w:rFonts w:ascii="Arial" w:hAnsi="Arial" w:cs="Arial"/>
          <w:sz w:val="22"/>
          <w:szCs w:val="22"/>
          <w:lang w:val="en-GB"/>
        </w:rPr>
        <w:t>e</w:t>
      </w:r>
      <w:r w:rsidR="003429BA" w:rsidRPr="00977CE5">
        <w:rPr>
          <w:rFonts w:ascii="Arial" w:hAnsi="Arial" w:cs="Arial"/>
          <w:sz w:val="22"/>
          <w:szCs w:val="22"/>
          <w:lang w:val="en-GB"/>
        </w:rPr>
        <w:t>) above</w:t>
      </w:r>
      <w:r w:rsidR="00177068">
        <w:rPr>
          <w:rFonts w:ascii="Arial" w:hAnsi="Arial" w:cs="Arial"/>
          <w:sz w:val="22"/>
          <w:szCs w:val="22"/>
          <w:lang w:val="en-GB"/>
        </w:rPr>
        <w:t xml:space="preserve"> and assuming </w:t>
      </w:r>
      <w:r w:rsidR="007421C1">
        <w:rPr>
          <w:rFonts w:ascii="Arial" w:hAnsi="Arial" w:cs="Arial"/>
          <w:sz w:val="22"/>
          <w:szCs w:val="22"/>
          <w:lang w:val="en-GB"/>
        </w:rPr>
        <w:t xml:space="preserve">there is a legal route via which Black Pearly can protect itself </w:t>
      </w:r>
      <w:r w:rsidR="002B676E">
        <w:rPr>
          <w:rFonts w:ascii="Arial" w:hAnsi="Arial" w:cs="Arial"/>
          <w:sz w:val="22"/>
          <w:szCs w:val="22"/>
          <w:lang w:val="en-GB"/>
        </w:rPr>
        <w:t>and seek to restructure,</w:t>
      </w:r>
      <w:r w:rsidRPr="00977CE5">
        <w:rPr>
          <w:rFonts w:ascii="Arial" w:hAnsi="Arial" w:cs="Arial"/>
          <w:sz w:val="22"/>
          <w:szCs w:val="22"/>
          <w:lang w:val="en-GB"/>
        </w:rPr>
        <w:t xml:space="preserve"> c</w:t>
      </w:r>
      <w:r w:rsidR="00F730FA" w:rsidRPr="00977CE5">
        <w:rPr>
          <w:rFonts w:ascii="Arial" w:hAnsi="Arial" w:cs="Arial"/>
          <w:sz w:val="22"/>
          <w:szCs w:val="22"/>
          <w:lang w:val="en-GB"/>
        </w:rPr>
        <w:t xml:space="preserve">an the </w:t>
      </w:r>
      <w:r w:rsidRPr="00977CE5">
        <w:rPr>
          <w:rFonts w:ascii="Arial" w:hAnsi="Arial" w:cs="Arial"/>
          <w:sz w:val="22"/>
          <w:szCs w:val="22"/>
          <w:lang w:val="en-GB"/>
        </w:rPr>
        <w:t xml:space="preserve">Sparrow </w:t>
      </w:r>
      <w:r w:rsidR="00F730FA" w:rsidRPr="00977CE5">
        <w:rPr>
          <w:rFonts w:ascii="Arial" w:hAnsi="Arial" w:cs="Arial"/>
          <w:sz w:val="22"/>
          <w:szCs w:val="22"/>
          <w:lang w:val="en-GB"/>
        </w:rPr>
        <w:t xml:space="preserve">family continue to run </w:t>
      </w:r>
      <w:r w:rsidRPr="00977CE5">
        <w:rPr>
          <w:rFonts w:ascii="Arial" w:hAnsi="Arial" w:cs="Arial"/>
          <w:sz w:val="22"/>
          <w:szCs w:val="22"/>
          <w:lang w:val="en-GB"/>
        </w:rPr>
        <w:t>Black Pearl</w:t>
      </w:r>
      <w:r w:rsidR="00F730FA" w:rsidRPr="00977CE5">
        <w:rPr>
          <w:rFonts w:ascii="Arial" w:hAnsi="Arial" w:cs="Arial"/>
          <w:sz w:val="22"/>
          <w:szCs w:val="22"/>
          <w:lang w:val="en-GB"/>
        </w:rPr>
        <w:t xml:space="preserve"> during this process?</w:t>
      </w:r>
    </w:p>
    <w:p w14:paraId="7ADDA549" w14:textId="77777777" w:rsidR="00952187" w:rsidRPr="00952187" w:rsidRDefault="00952187" w:rsidP="00977CE5">
      <w:pPr>
        <w:ind w:left="426"/>
        <w:jc w:val="both"/>
        <w:rPr>
          <w:rFonts w:ascii="Arial" w:hAnsi="Arial" w:cs="Arial"/>
          <w:sz w:val="22"/>
          <w:szCs w:val="22"/>
          <w:lang w:val="en-GB"/>
        </w:rPr>
      </w:pPr>
    </w:p>
    <w:p w14:paraId="5144D848" w14:textId="1228B854" w:rsidR="00BC3A55" w:rsidRPr="00977CE5" w:rsidRDefault="00641AB6" w:rsidP="00977CE5">
      <w:pPr>
        <w:pStyle w:val="ListParagraph"/>
        <w:numPr>
          <w:ilvl w:val="0"/>
          <w:numId w:val="42"/>
        </w:numPr>
        <w:ind w:left="426"/>
        <w:jc w:val="both"/>
        <w:rPr>
          <w:rFonts w:ascii="Arial" w:hAnsi="Arial" w:cs="Arial"/>
          <w:sz w:val="22"/>
          <w:szCs w:val="22"/>
          <w:lang w:val="en-GB"/>
        </w:rPr>
      </w:pPr>
      <w:proofErr w:type="gramStart"/>
      <w:r w:rsidRPr="00977CE5">
        <w:rPr>
          <w:rFonts w:ascii="Arial" w:hAnsi="Arial" w:cs="Arial"/>
          <w:sz w:val="22"/>
          <w:szCs w:val="22"/>
          <w:lang w:val="en-GB"/>
        </w:rPr>
        <w:t>Assuming that</w:t>
      </w:r>
      <w:proofErr w:type="gramEnd"/>
      <w:r w:rsidRPr="00977CE5">
        <w:rPr>
          <w:rFonts w:ascii="Arial" w:hAnsi="Arial" w:cs="Arial"/>
          <w:sz w:val="22"/>
          <w:szCs w:val="22"/>
          <w:lang w:val="en-GB"/>
        </w:rPr>
        <w:t xml:space="preserve"> the Cayman Islands </w:t>
      </w:r>
      <w:r w:rsidR="002B676E">
        <w:rPr>
          <w:rFonts w:ascii="Arial" w:hAnsi="Arial" w:cs="Arial"/>
          <w:sz w:val="22"/>
          <w:szCs w:val="22"/>
          <w:lang w:val="en-GB"/>
        </w:rPr>
        <w:t>C</w:t>
      </w:r>
      <w:r w:rsidR="00196C2B" w:rsidRPr="00977CE5">
        <w:rPr>
          <w:rFonts w:ascii="Arial" w:hAnsi="Arial" w:cs="Arial"/>
          <w:sz w:val="22"/>
          <w:szCs w:val="22"/>
          <w:lang w:val="en-GB"/>
        </w:rPr>
        <w:t>ourt has jurisdiction, w</w:t>
      </w:r>
      <w:r w:rsidR="00BC3A55" w:rsidRPr="00977CE5">
        <w:rPr>
          <w:rFonts w:ascii="Arial" w:hAnsi="Arial" w:cs="Arial"/>
          <w:sz w:val="22"/>
          <w:szCs w:val="22"/>
          <w:lang w:val="en-GB"/>
        </w:rPr>
        <w:t xml:space="preserve">hat factors </w:t>
      </w:r>
      <w:r w:rsidR="002A2C21" w:rsidRPr="00977CE5">
        <w:rPr>
          <w:rFonts w:ascii="Arial" w:hAnsi="Arial" w:cs="Arial"/>
          <w:sz w:val="22"/>
          <w:szCs w:val="22"/>
          <w:lang w:val="en-GB"/>
        </w:rPr>
        <w:t xml:space="preserve">will </w:t>
      </w:r>
      <w:r w:rsidR="00BC3A55" w:rsidRPr="00977CE5">
        <w:rPr>
          <w:rFonts w:ascii="Arial" w:hAnsi="Arial" w:cs="Arial"/>
          <w:sz w:val="22"/>
          <w:szCs w:val="22"/>
          <w:lang w:val="en-GB"/>
        </w:rPr>
        <w:t xml:space="preserve">the court take into consideration before approving </w:t>
      </w:r>
      <w:r w:rsidR="00927C9D" w:rsidRPr="00977CE5">
        <w:rPr>
          <w:rFonts w:ascii="Arial" w:hAnsi="Arial" w:cs="Arial"/>
          <w:sz w:val="22"/>
          <w:szCs w:val="22"/>
          <w:lang w:val="en-GB"/>
        </w:rPr>
        <w:t>any</w:t>
      </w:r>
      <w:r w:rsidR="00BC3A55" w:rsidRPr="00977CE5">
        <w:rPr>
          <w:rFonts w:ascii="Arial" w:hAnsi="Arial" w:cs="Arial"/>
          <w:sz w:val="22"/>
          <w:szCs w:val="22"/>
          <w:lang w:val="en-GB"/>
        </w:rPr>
        <w:t xml:space="preserve"> </w:t>
      </w:r>
      <w:r w:rsidR="00333CA0" w:rsidRPr="00977CE5">
        <w:rPr>
          <w:rFonts w:ascii="Arial" w:hAnsi="Arial" w:cs="Arial"/>
          <w:sz w:val="22"/>
          <w:szCs w:val="22"/>
          <w:lang w:val="en-GB"/>
        </w:rPr>
        <w:t xml:space="preserve">proposed </w:t>
      </w:r>
      <w:r w:rsidR="00BC3A55" w:rsidRPr="00977CE5">
        <w:rPr>
          <w:rFonts w:ascii="Arial" w:hAnsi="Arial" w:cs="Arial"/>
          <w:sz w:val="22"/>
          <w:szCs w:val="22"/>
          <w:lang w:val="en-GB"/>
        </w:rPr>
        <w:t>restructuring</w:t>
      </w:r>
      <w:r w:rsidR="00F730FA" w:rsidRPr="00977CE5">
        <w:rPr>
          <w:rFonts w:ascii="Arial" w:hAnsi="Arial" w:cs="Arial"/>
          <w:sz w:val="22"/>
          <w:szCs w:val="22"/>
          <w:lang w:val="en-GB"/>
        </w:rPr>
        <w:t>?</w:t>
      </w:r>
    </w:p>
    <w:p w14:paraId="36B32EAD" w14:textId="77777777" w:rsidR="002476AF" w:rsidRPr="00EA6EC9" w:rsidRDefault="002476AF" w:rsidP="00EA6EC9">
      <w:pPr>
        <w:jc w:val="both"/>
        <w:rPr>
          <w:rFonts w:ascii="Arial" w:hAnsi="Arial" w:cs="Arial"/>
          <w:sz w:val="22"/>
          <w:szCs w:val="22"/>
          <w:lang w:val="en-GB"/>
        </w:rPr>
      </w:pPr>
    </w:p>
    <w:bookmarkEnd w:id="0"/>
    <w:p w14:paraId="4184302B" w14:textId="77777777" w:rsidR="0083360E" w:rsidRPr="005C10EF" w:rsidRDefault="00952187" w:rsidP="0083360E">
      <w:pPr>
        <w:jc w:val="both"/>
        <w:rPr>
          <w:rFonts w:ascii="Arial" w:hAnsi="Arial" w:cs="Arial"/>
          <w:color w:val="808080" w:themeColor="background1" w:themeShade="80"/>
          <w:sz w:val="22"/>
          <w:szCs w:val="22"/>
          <w:u w:val="single"/>
          <w:lang w:val="en-GB"/>
        </w:rPr>
      </w:pPr>
      <w:r w:rsidRPr="00AB0E3A">
        <w:rPr>
          <w:rFonts w:ascii="Arial" w:hAnsi="Arial" w:cs="Arial"/>
          <w:color w:val="808080" w:themeColor="background1" w:themeShade="80"/>
          <w:sz w:val="22"/>
          <w:szCs w:val="22"/>
          <w:lang w:val="en-GB"/>
        </w:rPr>
        <w:t>[</w:t>
      </w:r>
      <w:r w:rsidR="0083360E" w:rsidRPr="005C10EF">
        <w:rPr>
          <w:rFonts w:ascii="Arial" w:hAnsi="Arial" w:cs="Arial"/>
          <w:b/>
          <w:bCs/>
          <w:color w:val="808080" w:themeColor="background1" w:themeShade="80"/>
          <w:sz w:val="22"/>
          <w:szCs w:val="22"/>
          <w:u w:val="single"/>
          <w:lang w:val="en-GB"/>
        </w:rPr>
        <w:t>What action can Monster take to protect itself?</w:t>
      </w:r>
    </w:p>
    <w:p w14:paraId="0738BB3E" w14:textId="77777777" w:rsidR="0083360E" w:rsidRDefault="0083360E" w:rsidP="0083360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[Since Black Pearl has not yet entered liquidation proceedings and neither has an event of default occurred, Monster as a secured lender should begin reviewing the options available for the recovery of the outstanding funds owed to them.</w:t>
      </w:r>
    </w:p>
    <w:p w14:paraId="2673DB65" w14:textId="77777777" w:rsidR="0083360E" w:rsidRDefault="0083360E" w:rsidP="0083360E">
      <w:pPr>
        <w:jc w:val="both"/>
        <w:rPr>
          <w:rFonts w:ascii="Arial" w:hAnsi="Arial" w:cs="Arial"/>
          <w:color w:val="808080" w:themeColor="background1" w:themeShade="80"/>
          <w:sz w:val="22"/>
          <w:szCs w:val="22"/>
          <w:lang w:val="en-GB"/>
        </w:rPr>
      </w:pPr>
    </w:p>
    <w:p w14:paraId="45B46910" w14:textId="77777777" w:rsidR="0083360E" w:rsidRDefault="0083360E" w:rsidP="0083360E">
      <w:pPr>
        <w:jc w:val="both"/>
        <w:rPr>
          <w:rFonts w:ascii="Arial" w:hAnsi="Arial" w:cs="Arial"/>
          <w:color w:val="7B7B7B" w:themeColor="accent3" w:themeShade="BF"/>
          <w:sz w:val="22"/>
          <w:szCs w:val="22"/>
        </w:rPr>
      </w:pPr>
      <w:r>
        <w:rPr>
          <w:rFonts w:ascii="Arial" w:hAnsi="Arial" w:cs="Arial"/>
          <w:color w:val="808080" w:themeColor="background1" w:themeShade="80"/>
          <w:sz w:val="22"/>
          <w:szCs w:val="22"/>
          <w:lang w:val="en-GB"/>
        </w:rPr>
        <w:t xml:space="preserve">Monster has a mortgage security over certain assets of Black Pearl (namely, four (4) of its cruise ships) and Monster is therefore considered a secured lender of Black Pearl. Although there is no specific mention of the principle amount remaining to be settled with respect to the loan agreement, the debt owed outweighs the value of the security. However, it is likely the security is secured by a fixed charge over certain assets. This gives Monster the right to take possession of the cruise ships, sell them and apply the proceeds to the debt owed by Black Pearl. This can be achieved by an out-of-court appointment of a receiver, </w:t>
      </w:r>
      <w:r>
        <w:rPr>
          <w:rFonts w:ascii="Arial" w:hAnsi="Arial" w:cs="Arial"/>
          <w:color w:val="7B7B7B" w:themeColor="accent3" w:themeShade="BF"/>
          <w:sz w:val="22"/>
          <w:szCs w:val="22"/>
        </w:rPr>
        <w:t>in respect of the provisions contained in the mortgage agreement.</w:t>
      </w:r>
    </w:p>
    <w:p w14:paraId="352F6D92" w14:textId="77777777" w:rsidR="0083360E" w:rsidRDefault="0083360E" w:rsidP="0083360E">
      <w:pPr>
        <w:jc w:val="both"/>
        <w:rPr>
          <w:rFonts w:ascii="Arial" w:hAnsi="Arial" w:cs="Arial"/>
          <w:color w:val="7B7B7B" w:themeColor="accent3" w:themeShade="BF"/>
          <w:sz w:val="22"/>
          <w:szCs w:val="22"/>
        </w:rPr>
      </w:pPr>
    </w:p>
    <w:p w14:paraId="778B3CF2" w14:textId="77777777" w:rsidR="0083360E" w:rsidRDefault="0083360E" w:rsidP="0083360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the event liquidation proceedings are commenced to wind-up the business of Black Pearl, the debt owed to Monster is more than the value of its security. Therefore, Monster may prove in the liquidation for the unsecured balance. The proof of debt submitted by Monster must include details of the security and the value. Order 17 of The Companies Winding Up Rules gives guidance on this process.</w:t>
      </w:r>
    </w:p>
    <w:p w14:paraId="33AE17FC" w14:textId="77777777" w:rsidR="0083360E" w:rsidRDefault="0083360E" w:rsidP="0083360E">
      <w:pPr>
        <w:jc w:val="both"/>
        <w:rPr>
          <w:rFonts w:ascii="Arial" w:hAnsi="Arial" w:cs="Arial"/>
          <w:color w:val="7B7B7B" w:themeColor="accent3" w:themeShade="BF"/>
          <w:sz w:val="22"/>
          <w:szCs w:val="22"/>
        </w:rPr>
      </w:pPr>
    </w:p>
    <w:p w14:paraId="38DAF2FE" w14:textId="77777777" w:rsidR="0083360E" w:rsidRPr="005C10EF" w:rsidRDefault="0083360E" w:rsidP="0083360E">
      <w:pPr>
        <w:jc w:val="both"/>
        <w:rPr>
          <w:rFonts w:ascii="Arial" w:hAnsi="Arial" w:cs="Arial"/>
          <w:b/>
          <w:bCs/>
          <w:color w:val="7B7B7B" w:themeColor="accent3" w:themeShade="BF"/>
          <w:sz w:val="22"/>
          <w:szCs w:val="22"/>
          <w:u w:val="single"/>
        </w:rPr>
      </w:pPr>
      <w:r w:rsidRPr="005C10EF">
        <w:rPr>
          <w:rFonts w:ascii="Arial" w:hAnsi="Arial" w:cs="Arial"/>
          <w:b/>
          <w:bCs/>
          <w:color w:val="7B7B7B" w:themeColor="accent3" w:themeShade="BF"/>
          <w:sz w:val="22"/>
          <w:szCs w:val="22"/>
          <w:u w:val="single"/>
        </w:rPr>
        <w:t>What action can Jolly Rodger Inc. take against Black Pearl?</w:t>
      </w:r>
    </w:p>
    <w:p w14:paraId="42A8C8F3" w14:textId="77777777" w:rsidR="0083360E" w:rsidRDefault="0083360E" w:rsidP="0083360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enforcement of foreign arbitral awards in the Cayman Islands are governed by The Arbitration Act, 2012</w:t>
      </w:r>
      <w:r>
        <w:rPr>
          <w:rStyle w:val="FootnoteReference"/>
          <w:rFonts w:ascii="Arial" w:hAnsi="Arial" w:cs="Arial"/>
          <w:color w:val="7B7B7B" w:themeColor="accent3" w:themeShade="BF"/>
          <w:sz w:val="22"/>
          <w:szCs w:val="22"/>
        </w:rPr>
        <w:footnoteReference w:id="14"/>
      </w:r>
      <w:r>
        <w:rPr>
          <w:rFonts w:ascii="Arial" w:hAnsi="Arial" w:cs="Arial"/>
          <w:color w:val="7B7B7B" w:themeColor="accent3" w:themeShade="BF"/>
          <w:sz w:val="22"/>
          <w:szCs w:val="22"/>
        </w:rPr>
        <w:t xml:space="preserve"> (“the Act”) and the Foreign Arbitral Awards Enforcement Act (1997 Revision). </w:t>
      </w:r>
    </w:p>
    <w:p w14:paraId="6031E17A" w14:textId="77777777" w:rsidR="0083360E" w:rsidRDefault="0083360E" w:rsidP="0083360E">
      <w:pPr>
        <w:jc w:val="both"/>
        <w:rPr>
          <w:rFonts w:ascii="Arial" w:hAnsi="Arial" w:cs="Arial"/>
          <w:color w:val="7B7B7B" w:themeColor="accent3" w:themeShade="BF"/>
          <w:sz w:val="22"/>
          <w:szCs w:val="22"/>
        </w:rPr>
      </w:pPr>
    </w:p>
    <w:p w14:paraId="74A3DEEF" w14:textId="77777777" w:rsidR="0083360E" w:rsidRDefault="0083360E" w:rsidP="0083360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Pursuant to section 72 of the Act, an arbitral award made by the arbitration proceedings in London, may with leave of the court, be enforced in the same manner as a domestic judgement or order of the court, regardless of the jurisdiction in which the award was made.</w:t>
      </w:r>
    </w:p>
    <w:p w14:paraId="4DAC59F4" w14:textId="77777777" w:rsidR="0083360E" w:rsidRDefault="0083360E" w:rsidP="0083360E">
      <w:pPr>
        <w:jc w:val="both"/>
        <w:rPr>
          <w:rFonts w:ascii="Arial" w:hAnsi="Arial" w:cs="Arial"/>
          <w:color w:val="7B7B7B" w:themeColor="accent3" w:themeShade="BF"/>
          <w:sz w:val="22"/>
          <w:szCs w:val="22"/>
        </w:rPr>
      </w:pPr>
    </w:p>
    <w:p w14:paraId="6803CB77" w14:textId="77777777" w:rsidR="0083360E" w:rsidRDefault="0083360E" w:rsidP="0083360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Jolly Rodger may make an application for leave of the court to enforce the arbitral award by filing an </w:t>
      </w:r>
      <w:r w:rsidRPr="00530943">
        <w:rPr>
          <w:rFonts w:ascii="Arial" w:hAnsi="Arial" w:cs="Arial"/>
          <w:i/>
          <w:iCs/>
          <w:color w:val="7B7B7B" w:themeColor="accent3" w:themeShade="BF"/>
          <w:sz w:val="22"/>
          <w:szCs w:val="22"/>
        </w:rPr>
        <w:t xml:space="preserve">ex </w:t>
      </w:r>
      <w:proofErr w:type="spellStart"/>
      <w:r w:rsidRPr="00530943">
        <w:rPr>
          <w:rFonts w:ascii="Arial" w:hAnsi="Arial" w:cs="Arial"/>
          <w:i/>
          <w:iCs/>
          <w:color w:val="7B7B7B" w:themeColor="accent3" w:themeShade="BF"/>
          <w:sz w:val="22"/>
          <w:szCs w:val="22"/>
        </w:rPr>
        <w:t>parte</w:t>
      </w:r>
      <w:proofErr w:type="spellEnd"/>
      <w:r>
        <w:rPr>
          <w:rStyle w:val="FootnoteReference"/>
          <w:rFonts w:ascii="Arial" w:hAnsi="Arial" w:cs="Arial"/>
          <w:i/>
          <w:iCs/>
          <w:color w:val="7B7B7B" w:themeColor="accent3" w:themeShade="BF"/>
          <w:sz w:val="22"/>
          <w:szCs w:val="22"/>
        </w:rPr>
        <w:footnoteReference w:id="15"/>
      </w:r>
      <w:r>
        <w:rPr>
          <w:rFonts w:ascii="Arial" w:hAnsi="Arial" w:cs="Arial"/>
          <w:color w:val="7B7B7B" w:themeColor="accent3" w:themeShade="BF"/>
          <w:sz w:val="22"/>
          <w:szCs w:val="22"/>
        </w:rPr>
        <w:t xml:space="preserve"> originating summons along with an affidavit containing exhibits of certified copies of the original award and the original arbitration agreement. Black Pearl has 14 days from the date of service to make application to set aside the order for leave. Grounds for a rejection of a foreign arbitral award are minimal but if recognised by the court the award can be enforced in like manner as with a foreign judgement.]</w:t>
      </w:r>
    </w:p>
    <w:p w14:paraId="74A18EA9" w14:textId="77777777" w:rsidR="0083360E" w:rsidRDefault="0083360E" w:rsidP="0083360E">
      <w:pPr>
        <w:jc w:val="both"/>
        <w:rPr>
          <w:rFonts w:ascii="Arial" w:hAnsi="Arial" w:cs="Arial"/>
          <w:color w:val="7B7B7B" w:themeColor="accent3" w:themeShade="BF"/>
          <w:sz w:val="22"/>
          <w:szCs w:val="22"/>
        </w:rPr>
      </w:pPr>
    </w:p>
    <w:p w14:paraId="74EAE1F4" w14:textId="77777777" w:rsidR="0083360E" w:rsidRPr="005C10EF" w:rsidRDefault="0083360E" w:rsidP="0083360E">
      <w:pPr>
        <w:jc w:val="both"/>
        <w:rPr>
          <w:rFonts w:ascii="Arial" w:hAnsi="Arial" w:cs="Arial"/>
          <w:b/>
          <w:bCs/>
          <w:color w:val="7B7B7B" w:themeColor="accent3" w:themeShade="BF"/>
          <w:sz w:val="22"/>
          <w:szCs w:val="22"/>
          <w:u w:val="single"/>
        </w:rPr>
      </w:pPr>
      <w:r w:rsidRPr="005C10EF">
        <w:rPr>
          <w:rFonts w:ascii="Arial" w:hAnsi="Arial" w:cs="Arial"/>
          <w:b/>
          <w:bCs/>
          <w:color w:val="7B7B7B" w:themeColor="accent3" w:themeShade="BF"/>
          <w:sz w:val="22"/>
          <w:szCs w:val="22"/>
          <w:u w:val="single"/>
        </w:rPr>
        <w:t>What action can the unsecured trade creditors take against Black Pearl?</w:t>
      </w:r>
    </w:p>
    <w:p w14:paraId="71EB3184" w14:textId="77777777" w:rsidR="0083360E" w:rsidRDefault="0083360E" w:rsidP="0083360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[Under Cayman Islands law, an unsecured creditor has a right to file a winding up petition against Black Pearl. It should be noted that should Black Pearl enter provisional liquidation proceedings, an automatic stay on claims is triggered.]</w:t>
      </w:r>
    </w:p>
    <w:p w14:paraId="66D79A19" w14:textId="77777777" w:rsidR="0083360E" w:rsidRDefault="0083360E" w:rsidP="0083360E">
      <w:pPr>
        <w:jc w:val="both"/>
        <w:rPr>
          <w:rFonts w:ascii="Arial" w:hAnsi="Arial" w:cs="Arial"/>
          <w:color w:val="7B7B7B" w:themeColor="accent3" w:themeShade="BF"/>
          <w:sz w:val="22"/>
          <w:szCs w:val="22"/>
        </w:rPr>
      </w:pPr>
    </w:p>
    <w:p w14:paraId="783FA8BD" w14:textId="77777777" w:rsidR="0083360E" w:rsidRPr="005C10EF" w:rsidRDefault="0083360E" w:rsidP="0083360E">
      <w:pPr>
        <w:jc w:val="both"/>
        <w:rPr>
          <w:rFonts w:ascii="Arial" w:hAnsi="Arial" w:cs="Arial"/>
          <w:b/>
          <w:bCs/>
          <w:color w:val="7B7B7B" w:themeColor="accent3" w:themeShade="BF"/>
          <w:sz w:val="22"/>
          <w:szCs w:val="22"/>
          <w:u w:val="single"/>
        </w:rPr>
      </w:pPr>
      <w:r w:rsidRPr="005C10EF">
        <w:rPr>
          <w:rFonts w:ascii="Arial" w:hAnsi="Arial" w:cs="Arial"/>
          <w:b/>
          <w:bCs/>
          <w:color w:val="7B7B7B" w:themeColor="accent3" w:themeShade="BF"/>
          <w:sz w:val="22"/>
          <w:szCs w:val="22"/>
          <w:u w:val="single"/>
        </w:rPr>
        <w:t>Does the Cayman Islands Court have jurisdiction over Black Pearl?</w:t>
      </w:r>
    </w:p>
    <w:p w14:paraId="3D395DEF" w14:textId="77777777" w:rsidR="0083360E" w:rsidRDefault="0083360E" w:rsidP="0083360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[Black Pearl is a company that is registered in the Cayman Islands; therefore, the Grand Court has jurisdiction to make (winding up) orders in respect of companies which are incorporated elsewhere but subsequently registered in the Cayman Islands. </w:t>
      </w:r>
    </w:p>
    <w:p w14:paraId="5CD57CA7" w14:textId="77777777" w:rsidR="0083360E" w:rsidRDefault="0083360E" w:rsidP="0083360E">
      <w:pPr>
        <w:jc w:val="both"/>
        <w:rPr>
          <w:rFonts w:ascii="Arial" w:hAnsi="Arial" w:cs="Arial"/>
          <w:color w:val="808080" w:themeColor="background1" w:themeShade="80"/>
          <w:sz w:val="22"/>
          <w:szCs w:val="22"/>
          <w:lang w:val="en-GB"/>
        </w:rPr>
      </w:pPr>
    </w:p>
    <w:p w14:paraId="051C02EA" w14:textId="77777777" w:rsidR="0083360E" w:rsidRDefault="0083360E" w:rsidP="0083360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Cayman Islands conflict of law rules, the relevant law governing the priority and perfection of security interests will be determined by the location of the asset.”</w:t>
      </w:r>
      <w:r>
        <w:rPr>
          <w:rStyle w:val="FootnoteReference"/>
          <w:rFonts w:ascii="Arial" w:hAnsi="Arial" w:cs="Arial"/>
          <w:color w:val="808080" w:themeColor="background1" w:themeShade="80"/>
          <w:sz w:val="22"/>
          <w:szCs w:val="22"/>
          <w:lang w:val="en-GB"/>
        </w:rPr>
        <w:footnoteReference w:id="16"/>
      </w:r>
      <w:r>
        <w:rPr>
          <w:rFonts w:ascii="Arial" w:hAnsi="Arial" w:cs="Arial"/>
          <w:color w:val="808080" w:themeColor="background1" w:themeShade="80"/>
          <w:sz w:val="22"/>
          <w:szCs w:val="22"/>
          <w:lang w:val="en-GB"/>
        </w:rPr>
        <w:t>]</w:t>
      </w:r>
    </w:p>
    <w:p w14:paraId="1EA8823B" w14:textId="77777777" w:rsidR="0083360E" w:rsidRDefault="0083360E" w:rsidP="0083360E">
      <w:pPr>
        <w:jc w:val="both"/>
        <w:rPr>
          <w:rFonts w:ascii="Arial" w:hAnsi="Arial" w:cs="Arial"/>
          <w:color w:val="808080" w:themeColor="background1" w:themeShade="80"/>
          <w:sz w:val="22"/>
          <w:szCs w:val="22"/>
          <w:lang w:val="en-GB"/>
        </w:rPr>
      </w:pPr>
    </w:p>
    <w:p w14:paraId="4198E641" w14:textId="77777777" w:rsidR="0083360E" w:rsidRPr="008A3C88" w:rsidRDefault="0083360E" w:rsidP="0083360E">
      <w:pPr>
        <w:jc w:val="both"/>
        <w:rPr>
          <w:rFonts w:ascii="Arial" w:hAnsi="Arial" w:cs="Arial"/>
          <w:b/>
          <w:bCs/>
          <w:color w:val="808080" w:themeColor="background1" w:themeShade="80"/>
          <w:sz w:val="22"/>
          <w:szCs w:val="22"/>
          <w:u w:val="single"/>
          <w:lang w:val="en-GB"/>
        </w:rPr>
      </w:pPr>
      <w:r w:rsidRPr="008A3C88">
        <w:rPr>
          <w:rFonts w:ascii="Arial" w:hAnsi="Arial" w:cs="Arial"/>
          <w:b/>
          <w:bCs/>
          <w:color w:val="808080" w:themeColor="background1" w:themeShade="80"/>
          <w:sz w:val="22"/>
          <w:szCs w:val="22"/>
          <w:u w:val="single"/>
          <w:lang w:val="en-GB"/>
        </w:rPr>
        <w:t>Is there a legal route via which Black Pearl can protect itself and seek to restructure?</w:t>
      </w:r>
    </w:p>
    <w:p w14:paraId="21C616C5" w14:textId="77777777" w:rsidR="0083360E" w:rsidRDefault="0083360E" w:rsidP="0083360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[Yes, pursuant to section 86 of the Companies Law, Black Pearl does have legal recourse to protect itself and seek to restructure. This can be through a scheme of arrangement between Black Pearl and its creditors (or any class of creditors). The power derives from section 86 of the Companies Law.</w:t>
      </w:r>
    </w:p>
    <w:p w14:paraId="47643E29" w14:textId="77777777" w:rsidR="0083360E" w:rsidRDefault="0083360E" w:rsidP="0083360E">
      <w:pPr>
        <w:jc w:val="both"/>
        <w:rPr>
          <w:rFonts w:ascii="Arial" w:hAnsi="Arial" w:cs="Arial"/>
          <w:color w:val="808080" w:themeColor="background1" w:themeShade="80"/>
          <w:sz w:val="22"/>
          <w:szCs w:val="22"/>
          <w:lang w:val="en-GB"/>
        </w:rPr>
      </w:pPr>
    </w:p>
    <w:p w14:paraId="6BB18661" w14:textId="77777777" w:rsidR="0083360E" w:rsidRDefault="0083360E" w:rsidP="0083360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scheme of arrangement to restructure liabilities of Black Pearl may be most appropriate in this case and a debt for equity swap could be arranged between Black Pearl and its creditors.]</w:t>
      </w:r>
    </w:p>
    <w:p w14:paraId="147D2F20" w14:textId="77777777" w:rsidR="0083360E" w:rsidRDefault="0083360E" w:rsidP="0083360E">
      <w:pPr>
        <w:jc w:val="both"/>
        <w:rPr>
          <w:rFonts w:ascii="Arial" w:hAnsi="Arial" w:cs="Arial"/>
          <w:color w:val="808080" w:themeColor="background1" w:themeShade="80"/>
          <w:sz w:val="22"/>
          <w:szCs w:val="22"/>
          <w:lang w:val="en-GB"/>
        </w:rPr>
      </w:pPr>
    </w:p>
    <w:p w14:paraId="2185AA14" w14:textId="77777777" w:rsidR="0083360E" w:rsidRPr="0083360E" w:rsidRDefault="0083360E" w:rsidP="0083360E">
      <w:pPr>
        <w:jc w:val="both"/>
        <w:rPr>
          <w:rFonts w:ascii="Arial" w:hAnsi="Arial" w:cs="Arial"/>
          <w:b/>
          <w:bCs/>
          <w:color w:val="808080" w:themeColor="background1" w:themeShade="80"/>
          <w:sz w:val="22"/>
          <w:szCs w:val="22"/>
          <w:u w:val="single"/>
          <w:lang w:val="en-GB"/>
        </w:rPr>
      </w:pPr>
      <w:r w:rsidRPr="0083360E">
        <w:rPr>
          <w:rFonts w:ascii="Arial" w:hAnsi="Arial" w:cs="Arial"/>
          <w:b/>
          <w:bCs/>
          <w:color w:val="808080" w:themeColor="background1" w:themeShade="80"/>
          <w:sz w:val="22"/>
          <w:szCs w:val="22"/>
          <w:u w:val="single"/>
          <w:lang w:val="en-GB"/>
        </w:rPr>
        <w:t>Following on from (e) and assuming there is a legal route via which Black Pearl can protect itself and seek to restructure, can the Sparrow family continue to run Black Pearl during the process?</w:t>
      </w:r>
    </w:p>
    <w:p w14:paraId="1FDA97BC" w14:textId="77777777" w:rsidR="0083360E" w:rsidRDefault="0083360E" w:rsidP="0083360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[Yes, </w:t>
      </w:r>
      <w:proofErr w:type="gramStart"/>
      <w:r>
        <w:rPr>
          <w:rFonts w:ascii="Arial" w:hAnsi="Arial" w:cs="Arial"/>
          <w:color w:val="808080" w:themeColor="background1" w:themeShade="80"/>
          <w:sz w:val="22"/>
          <w:szCs w:val="22"/>
          <w:lang w:val="en-GB"/>
        </w:rPr>
        <w:t>as long as</w:t>
      </w:r>
      <w:proofErr w:type="gramEnd"/>
      <w:r>
        <w:rPr>
          <w:rFonts w:ascii="Arial" w:hAnsi="Arial" w:cs="Arial"/>
          <w:color w:val="808080" w:themeColor="background1" w:themeShade="80"/>
          <w:sz w:val="22"/>
          <w:szCs w:val="22"/>
          <w:lang w:val="en-GB"/>
        </w:rPr>
        <w:t xml:space="preserve"> Black Pearl remains out of liquidation, the Sparrow family may continue to run Black Pearl during this process. However, if the scheme is placed into a provisional liquidation, the Sparrow family may continue in control of Black Pearl, but this is subject to supervision by a provisional liquidator and the Grand Court</w:t>
      </w:r>
      <w:r>
        <w:rPr>
          <w:rStyle w:val="FootnoteReference"/>
          <w:rFonts w:ascii="Arial" w:hAnsi="Arial" w:cs="Arial"/>
          <w:color w:val="808080" w:themeColor="background1" w:themeShade="80"/>
          <w:sz w:val="22"/>
          <w:szCs w:val="22"/>
          <w:lang w:val="en-GB"/>
        </w:rPr>
        <w:footnoteReference w:id="17"/>
      </w:r>
      <w:r>
        <w:rPr>
          <w:rFonts w:ascii="Arial" w:hAnsi="Arial" w:cs="Arial"/>
          <w:color w:val="808080" w:themeColor="background1" w:themeShade="80"/>
          <w:sz w:val="22"/>
          <w:szCs w:val="22"/>
          <w:lang w:val="en-GB"/>
        </w:rPr>
        <w:t>.]</w:t>
      </w:r>
    </w:p>
    <w:p w14:paraId="1FFBD24D" w14:textId="77777777" w:rsidR="0083360E" w:rsidRDefault="0083360E" w:rsidP="0083360E">
      <w:pPr>
        <w:jc w:val="both"/>
        <w:rPr>
          <w:rFonts w:ascii="Arial" w:hAnsi="Arial" w:cs="Arial"/>
          <w:color w:val="808080" w:themeColor="background1" w:themeShade="80"/>
          <w:sz w:val="22"/>
          <w:szCs w:val="22"/>
          <w:lang w:val="en-GB"/>
        </w:rPr>
      </w:pPr>
    </w:p>
    <w:p w14:paraId="1ABFA6FF" w14:textId="77777777" w:rsidR="0083360E" w:rsidRPr="0083360E" w:rsidRDefault="0083360E" w:rsidP="0083360E">
      <w:pPr>
        <w:jc w:val="both"/>
        <w:rPr>
          <w:rFonts w:ascii="Arial" w:hAnsi="Arial" w:cs="Arial"/>
          <w:b/>
          <w:bCs/>
          <w:color w:val="7B7B7B" w:themeColor="accent3" w:themeShade="BF"/>
          <w:sz w:val="22"/>
          <w:szCs w:val="22"/>
          <w:u w:val="single"/>
          <w:lang w:val="en-GB"/>
        </w:rPr>
      </w:pPr>
      <w:proofErr w:type="gramStart"/>
      <w:r w:rsidRPr="0083360E">
        <w:rPr>
          <w:rFonts w:ascii="Arial" w:hAnsi="Arial" w:cs="Arial"/>
          <w:b/>
          <w:bCs/>
          <w:color w:val="7B7B7B" w:themeColor="accent3" w:themeShade="BF"/>
          <w:sz w:val="22"/>
          <w:szCs w:val="22"/>
          <w:u w:val="single"/>
          <w:lang w:val="en-GB"/>
        </w:rPr>
        <w:t>Assuming that</w:t>
      </w:r>
      <w:proofErr w:type="gramEnd"/>
      <w:r w:rsidRPr="0083360E">
        <w:rPr>
          <w:rFonts w:ascii="Arial" w:hAnsi="Arial" w:cs="Arial"/>
          <w:b/>
          <w:bCs/>
          <w:color w:val="7B7B7B" w:themeColor="accent3" w:themeShade="BF"/>
          <w:sz w:val="22"/>
          <w:szCs w:val="22"/>
          <w:u w:val="single"/>
          <w:lang w:val="en-GB"/>
        </w:rPr>
        <w:t xml:space="preserve"> the Cayman Islands Court has jurisdiction, what factors will the court take into consideration before approving any proposed restructuring?</w:t>
      </w:r>
    </w:p>
    <w:p w14:paraId="45764201" w14:textId="77777777" w:rsidR="0083360E" w:rsidRDefault="0083360E" w:rsidP="0083360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[Firstly, the legislation under Cayman Islands law, that governs the approval procedure for Black Pearl’s proposed scheme of arrangement is Order 102, rule 20 of the Grand Court Rules and Practice Direction 2/2010.</w:t>
      </w:r>
    </w:p>
    <w:p w14:paraId="64CEF122" w14:textId="77777777" w:rsidR="0083360E" w:rsidRDefault="0083360E" w:rsidP="0083360E">
      <w:pPr>
        <w:jc w:val="both"/>
        <w:rPr>
          <w:rFonts w:ascii="Arial" w:hAnsi="Arial" w:cs="Arial"/>
          <w:color w:val="808080" w:themeColor="background1" w:themeShade="80"/>
          <w:sz w:val="22"/>
          <w:szCs w:val="22"/>
          <w:lang w:val="en-GB"/>
        </w:rPr>
      </w:pPr>
    </w:p>
    <w:p w14:paraId="72059E35" w14:textId="77777777" w:rsidR="0083360E" w:rsidRPr="00240334" w:rsidRDefault="0083360E" w:rsidP="0083360E">
      <w:pPr>
        <w:jc w:val="both"/>
        <w:rPr>
          <w:rFonts w:ascii="Arial" w:hAnsi="Arial" w:cs="Arial"/>
          <w:color w:val="7B7B7B" w:themeColor="accent3" w:themeShade="BF"/>
          <w:sz w:val="22"/>
          <w:szCs w:val="22"/>
          <w:lang w:val="en-GB"/>
        </w:rPr>
      </w:pPr>
      <w:r w:rsidRPr="00240334">
        <w:rPr>
          <w:rFonts w:ascii="Arial" w:hAnsi="Arial" w:cs="Arial"/>
          <w:color w:val="7B7B7B" w:themeColor="accent3" w:themeShade="BF"/>
          <w:sz w:val="22"/>
          <w:szCs w:val="22"/>
          <w:lang w:val="en-GB"/>
        </w:rPr>
        <w:t>The filing of a scheme petition involves a three-stage process involving an application to the Grand Court, discussions regarding scheme proposals with concerned parties and once approved an application to the Grand Court to sanction the scheme.</w:t>
      </w:r>
    </w:p>
    <w:p w14:paraId="5C9356EE" w14:textId="77777777" w:rsidR="0083360E" w:rsidRPr="00240334" w:rsidRDefault="0083360E" w:rsidP="0083360E">
      <w:pPr>
        <w:jc w:val="both"/>
        <w:rPr>
          <w:rFonts w:ascii="Arial" w:hAnsi="Arial" w:cs="Arial"/>
          <w:color w:val="7B7B7B" w:themeColor="accent3" w:themeShade="BF"/>
          <w:sz w:val="22"/>
          <w:szCs w:val="22"/>
          <w:lang w:val="en-GB"/>
        </w:rPr>
      </w:pPr>
    </w:p>
    <w:p w14:paraId="1B7AD615" w14:textId="77777777" w:rsidR="0083360E" w:rsidRPr="00240334" w:rsidRDefault="0083360E" w:rsidP="0083360E">
      <w:pPr>
        <w:jc w:val="both"/>
        <w:rPr>
          <w:rFonts w:ascii="Arial" w:hAnsi="Arial" w:cs="Arial"/>
          <w:color w:val="7B7B7B" w:themeColor="accent3" w:themeShade="BF"/>
          <w:sz w:val="22"/>
          <w:szCs w:val="22"/>
          <w:lang w:val="en-GB"/>
        </w:rPr>
      </w:pPr>
      <w:r w:rsidRPr="00240334">
        <w:rPr>
          <w:rFonts w:ascii="Arial" w:hAnsi="Arial" w:cs="Arial"/>
          <w:color w:val="7B7B7B" w:themeColor="accent3" w:themeShade="BF"/>
          <w:sz w:val="22"/>
          <w:szCs w:val="22"/>
          <w:lang w:val="en-GB"/>
        </w:rPr>
        <w:t>During a sanction hearing the court will consider the following factors:</w:t>
      </w:r>
    </w:p>
    <w:p w14:paraId="5273B380" w14:textId="77777777" w:rsidR="0083360E" w:rsidRPr="00240334" w:rsidRDefault="0083360E" w:rsidP="0083360E">
      <w:pPr>
        <w:pStyle w:val="ListParagraph"/>
        <w:numPr>
          <w:ilvl w:val="0"/>
          <w:numId w:val="46"/>
        </w:numPr>
        <w:jc w:val="both"/>
        <w:rPr>
          <w:rFonts w:ascii="Arial" w:hAnsi="Arial" w:cs="Arial"/>
          <w:color w:val="7B7B7B" w:themeColor="accent3" w:themeShade="BF"/>
          <w:sz w:val="22"/>
          <w:szCs w:val="22"/>
          <w:lang w:val="en-GB"/>
        </w:rPr>
      </w:pPr>
      <w:r w:rsidRPr="00240334">
        <w:rPr>
          <w:rFonts w:ascii="Arial" w:hAnsi="Arial" w:cs="Arial"/>
          <w:color w:val="7B7B7B" w:themeColor="accent3" w:themeShade="BF"/>
          <w:sz w:val="22"/>
          <w:szCs w:val="22"/>
          <w:lang w:val="en-GB"/>
        </w:rPr>
        <w:t>Jurisdictional issues and whether Black Pearl’s COMI exist in the Cayman Islands and there was no recent shift of the company’s COMI- this will avoid objections from a dissenting creditor or the Court.</w:t>
      </w:r>
    </w:p>
    <w:p w14:paraId="3BBA2777" w14:textId="77777777" w:rsidR="0083360E" w:rsidRPr="00240334" w:rsidRDefault="0083360E" w:rsidP="0083360E">
      <w:pPr>
        <w:pStyle w:val="ListParagraph"/>
        <w:numPr>
          <w:ilvl w:val="0"/>
          <w:numId w:val="46"/>
        </w:numPr>
        <w:jc w:val="both"/>
        <w:rPr>
          <w:rFonts w:ascii="Arial" w:hAnsi="Arial" w:cs="Arial"/>
          <w:color w:val="7B7B7B" w:themeColor="accent3" w:themeShade="BF"/>
          <w:sz w:val="22"/>
          <w:szCs w:val="22"/>
          <w:lang w:val="en-GB"/>
        </w:rPr>
      </w:pPr>
      <w:r w:rsidRPr="00240334">
        <w:rPr>
          <w:rFonts w:ascii="Arial" w:hAnsi="Arial" w:cs="Arial"/>
          <w:color w:val="7B7B7B" w:themeColor="accent3" w:themeShade="BF"/>
          <w:sz w:val="22"/>
          <w:szCs w:val="22"/>
          <w:lang w:val="en-GB"/>
        </w:rPr>
        <w:t>Issues with the composition of and class of creditors.</w:t>
      </w:r>
    </w:p>
    <w:p w14:paraId="51911D9F" w14:textId="6F88E4A2" w:rsidR="00952187" w:rsidRPr="0083360E" w:rsidRDefault="0083360E" w:rsidP="0083360E">
      <w:pPr>
        <w:pStyle w:val="ListParagraph"/>
        <w:numPr>
          <w:ilvl w:val="0"/>
          <w:numId w:val="47"/>
        </w:numPr>
        <w:jc w:val="both"/>
        <w:rPr>
          <w:rFonts w:ascii="Arial" w:hAnsi="Arial" w:cs="Arial"/>
          <w:color w:val="808080" w:themeColor="background1" w:themeShade="80"/>
          <w:sz w:val="22"/>
          <w:szCs w:val="22"/>
          <w:lang w:val="en-GB"/>
        </w:rPr>
      </w:pPr>
      <w:r w:rsidRPr="0083360E">
        <w:rPr>
          <w:rFonts w:ascii="Arial" w:hAnsi="Arial" w:cs="Arial"/>
          <w:color w:val="7B7B7B" w:themeColor="accent3" w:themeShade="BF"/>
          <w:sz w:val="22"/>
          <w:szCs w:val="22"/>
          <w:lang w:val="en-GB"/>
        </w:rPr>
        <w:t>The feasibility of the scheme documentation, whether all scheme participants have been appropriately notified and privy to the document.</w:t>
      </w:r>
      <w:r w:rsidR="00952187" w:rsidRPr="0083360E">
        <w:rPr>
          <w:rFonts w:ascii="Arial" w:hAnsi="Arial" w:cs="Arial"/>
          <w:color w:val="808080" w:themeColor="background1" w:themeShade="80"/>
          <w:sz w:val="22"/>
          <w:szCs w:val="22"/>
          <w:lang w:val="en-GB"/>
        </w:rPr>
        <w:t>]</w:t>
      </w:r>
    </w:p>
    <w:p w14:paraId="154681F0" w14:textId="3933A239" w:rsidR="009D20B1" w:rsidRDefault="009D20B1"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A532" w14:textId="77777777" w:rsidR="00D60070" w:rsidRDefault="00D60070" w:rsidP="00241B44">
      <w:r>
        <w:separator/>
      </w:r>
    </w:p>
  </w:endnote>
  <w:endnote w:type="continuationSeparator" w:id="0">
    <w:p w14:paraId="2ABC1348" w14:textId="77777777" w:rsidR="00D60070" w:rsidRDefault="00D6007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1BDFB51A" w:rsidR="00920BE7" w:rsidRPr="009B4976" w:rsidRDefault="002D70E8" w:rsidP="009B4976">
    <w:pPr>
      <w:pStyle w:val="Footer"/>
      <w:ind w:right="360"/>
      <w:rPr>
        <w:rFonts w:ascii="Arial" w:hAnsi="Arial" w:cs="Arial"/>
        <w:sz w:val="18"/>
        <w:szCs w:val="18"/>
        <w:lang w:val="en-GB"/>
      </w:rPr>
    </w:pPr>
    <w:r w:rsidRPr="005863AD">
      <w:rPr>
        <w:rFonts w:ascii="Arial" w:hAnsi="Arial" w:cs="Arial"/>
        <w:sz w:val="18"/>
        <w:szCs w:val="18"/>
        <w:lang w:val="en-GB"/>
      </w:rPr>
      <w:t>202021IFU-304</w:t>
    </w:r>
    <w:r w:rsidR="00920BE7" w:rsidRPr="009B4976">
      <w:rPr>
        <w:rFonts w:ascii="Arial" w:hAnsi="Arial" w:cs="Arial"/>
        <w:sz w:val="18"/>
        <w:szCs w:val="18"/>
        <w:lang w:val="en-GB"/>
      </w:rPr>
      <w:t>.assessment</w:t>
    </w:r>
    <w:r w:rsidR="00920BE7">
      <w:rPr>
        <w:rFonts w:ascii="Arial" w:hAnsi="Arial" w:cs="Arial"/>
        <w:sz w:val="18"/>
        <w:szCs w:val="18"/>
        <w:lang w:val="en-GB"/>
      </w:rPr>
      <w:t>5C.docx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7F083" w14:textId="77777777" w:rsidR="00D60070" w:rsidRDefault="00D60070" w:rsidP="00241B44">
      <w:r>
        <w:separator/>
      </w:r>
    </w:p>
  </w:footnote>
  <w:footnote w:type="continuationSeparator" w:id="0">
    <w:p w14:paraId="64BE2471" w14:textId="77777777" w:rsidR="00D60070" w:rsidRDefault="00D60070" w:rsidP="00241B44">
      <w:r>
        <w:continuationSeparator/>
      </w:r>
    </w:p>
  </w:footnote>
  <w:footnote w:id="1">
    <w:p w14:paraId="176382E9" w14:textId="77777777" w:rsidR="00777F86" w:rsidRDefault="00777F86" w:rsidP="00777F86">
      <w:pPr>
        <w:pStyle w:val="FootnoteText"/>
      </w:pPr>
      <w:r>
        <w:rPr>
          <w:rStyle w:val="FootnoteReference"/>
        </w:rPr>
        <w:footnoteRef/>
      </w:r>
      <w:r>
        <w:t xml:space="preserve"> Cayman Islands Company Law - Companies Law (2018 Revision).</w:t>
      </w:r>
    </w:p>
  </w:footnote>
  <w:footnote w:id="2">
    <w:p w14:paraId="5FA1F0EC" w14:textId="77777777" w:rsidR="00777F86" w:rsidRDefault="00777F86" w:rsidP="00777F86">
      <w:pPr>
        <w:pStyle w:val="FootnoteText"/>
      </w:pPr>
      <w:r>
        <w:rPr>
          <w:rStyle w:val="FootnoteReference"/>
        </w:rPr>
        <w:footnoteRef/>
      </w:r>
      <w:r>
        <w:t xml:space="preserve"> Tonner QC, Benjamin; Module Author, INSOL International, Modul 5C, Guidance Text Cayman Islands (2020/2021), section 5.3 (Registering security), p.9. Hereinafter referred to as “the Guidance Text”.</w:t>
      </w:r>
    </w:p>
  </w:footnote>
  <w:footnote w:id="3">
    <w:p w14:paraId="7EB651D7" w14:textId="77777777" w:rsidR="00777F86" w:rsidRDefault="00777F86" w:rsidP="00777F86">
      <w:pPr>
        <w:pStyle w:val="FootnoteText"/>
      </w:pPr>
      <w:r>
        <w:rPr>
          <w:rStyle w:val="FootnoteReference"/>
        </w:rPr>
        <w:footnoteRef/>
      </w:r>
      <w:r>
        <w:t xml:space="preserve"> The United Nations </w:t>
      </w:r>
      <w:r w:rsidRPr="00173A1F">
        <w:t>Commission on International Trade Law (UNCITRAL)</w:t>
      </w:r>
      <w:r>
        <w:t xml:space="preserve"> </w:t>
      </w:r>
      <w:r w:rsidRPr="00173A1F">
        <w:t>Model Law on Cross-Border Insolvency (“MLCBI”)</w:t>
      </w:r>
      <w:r>
        <w:t>.</w:t>
      </w:r>
    </w:p>
  </w:footnote>
  <w:footnote w:id="4">
    <w:p w14:paraId="336EAA1B" w14:textId="77777777" w:rsidR="00777F86" w:rsidRDefault="00777F86" w:rsidP="00777F86">
      <w:pPr>
        <w:pStyle w:val="FootnoteText"/>
      </w:pPr>
      <w:r>
        <w:rPr>
          <w:rStyle w:val="FootnoteReference"/>
        </w:rPr>
        <w:footnoteRef/>
      </w:r>
      <w:r>
        <w:t xml:space="preserve"> </w:t>
      </w:r>
      <w:r w:rsidRPr="00606CF1">
        <w:t>This is also in line with the objectives set out in the preamble of the MLCBI</w:t>
      </w:r>
      <w:r>
        <w:t>; “Fair and efficient administration of cross-border insolvencies…Protection and maximization of the value of the debtor’s assets”</w:t>
      </w:r>
      <w:r w:rsidRPr="00606CF1">
        <w:t>.</w:t>
      </w:r>
    </w:p>
  </w:footnote>
  <w:footnote w:id="5">
    <w:p w14:paraId="78A7E925" w14:textId="77777777" w:rsidR="0083360E" w:rsidRDefault="0083360E" w:rsidP="0083360E">
      <w:pPr>
        <w:pStyle w:val="FootnoteText"/>
      </w:pPr>
      <w:r>
        <w:rPr>
          <w:rStyle w:val="FootnoteReference"/>
        </w:rPr>
        <w:footnoteRef/>
      </w:r>
      <w:r>
        <w:t xml:space="preserve"> The Guidance Text, section 8.2 (Recognition of Foreign Judgements – Statute), p.46 </w:t>
      </w:r>
    </w:p>
  </w:footnote>
  <w:footnote w:id="6">
    <w:p w14:paraId="5CA81644" w14:textId="77777777" w:rsidR="0083360E" w:rsidRDefault="0083360E" w:rsidP="0083360E">
      <w:pPr>
        <w:pStyle w:val="FootnoteText"/>
      </w:pPr>
      <w:r>
        <w:rPr>
          <w:rStyle w:val="FootnoteReference"/>
        </w:rPr>
        <w:footnoteRef/>
      </w:r>
      <w:r>
        <w:t xml:space="preserve"> Ibid, p.47  </w:t>
      </w:r>
    </w:p>
  </w:footnote>
  <w:footnote w:id="7">
    <w:p w14:paraId="7FCE49F1" w14:textId="77777777" w:rsidR="0083360E" w:rsidRDefault="0083360E" w:rsidP="0083360E">
      <w:pPr>
        <w:pStyle w:val="FootnoteText"/>
      </w:pPr>
      <w:r>
        <w:rPr>
          <w:rStyle w:val="FootnoteReference"/>
        </w:rPr>
        <w:footnoteRef/>
      </w:r>
      <w:r>
        <w:t xml:space="preserve"> This duty was demonstrated in the Cayman Islands decision, Hutchinson Limited, Crain Creek Limited Mountain Dew Limited and Forum Limited v. </w:t>
      </w:r>
      <w:proofErr w:type="spellStart"/>
      <w:r>
        <w:t>Cititrust</w:t>
      </w:r>
      <w:proofErr w:type="spellEnd"/>
      <w:r>
        <w:t xml:space="preserve"> (Cayman) Limited and Ten Others (1998) CILR 43 where it was held that, “It is settled law in the Cayman Islands and England that when a company is insolvent or doubtfully solvent it is incumbent upon its Directors to keep its assets inviolate for its creditors. If directors fail to perform this </w:t>
      </w:r>
      <w:proofErr w:type="gramStart"/>
      <w:r>
        <w:t>duty</w:t>
      </w:r>
      <w:proofErr w:type="gramEnd"/>
      <w:r>
        <w:t xml:space="preserve"> they will be in breach of their fiduciary duties …” </w:t>
      </w:r>
    </w:p>
  </w:footnote>
  <w:footnote w:id="8">
    <w:p w14:paraId="27F78FF3" w14:textId="77777777" w:rsidR="0083360E" w:rsidRDefault="0083360E" w:rsidP="0083360E">
      <w:pPr>
        <w:pStyle w:val="FootnoteText"/>
      </w:pPr>
      <w:r>
        <w:rPr>
          <w:rStyle w:val="FootnoteReference"/>
        </w:rPr>
        <w:footnoteRef/>
      </w:r>
      <w:r>
        <w:t xml:space="preserve"> Insert Prospect v </w:t>
      </w:r>
      <w:proofErr w:type="spellStart"/>
      <w:r>
        <w:t>Mneil</w:t>
      </w:r>
      <w:proofErr w:type="spellEnd"/>
      <w:r>
        <w:t xml:space="preserve"> judgement here.</w:t>
      </w:r>
    </w:p>
  </w:footnote>
  <w:footnote w:id="9">
    <w:p w14:paraId="5F5A183F" w14:textId="77777777" w:rsidR="0083360E" w:rsidRDefault="0083360E" w:rsidP="0083360E">
      <w:pPr>
        <w:pStyle w:val="FootnoteText"/>
      </w:pPr>
      <w:r>
        <w:rPr>
          <w:rStyle w:val="FootnoteReference"/>
        </w:rPr>
        <w:footnoteRef/>
      </w:r>
      <w:r>
        <w:t xml:space="preserve"> This duty was confirmed in the Cayman Islands decision in Argentine Holdings (Cayman) Limited v. Buenos Aires Hotel Corporation S.A. (1997), CILR 90.</w:t>
      </w:r>
    </w:p>
  </w:footnote>
  <w:footnote w:id="10">
    <w:p w14:paraId="1309A20B" w14:textId="77777777" w:rsidR="0083360E" w:rsidRDefault="0083360E" w:rsidP="0083360E">
      <w:pPr>
        <w:pStyle w:val="FootnoteText"/>
      </w:pPr>
      <w:r>
        <w:rPr>
          <w:rStyle w:val="FootnoteReference"/>
        </w:rPr>
        <w:footnoteRef/>
      </w:r>
      <w:r>
        <w:t xml:space="preserve"> The Guidance Text, section 6.4.2 (Segregated Portfolio Companies), p.37.</w:t>
      </w:r>
    </w:p>
  </w:footnote>
  <w:footnote w:id="11">
    <w:p w14:paraId="739A3B43" w14:textId="77777777" w:rsidR="0083360E" w:rsidRDefault="0083360E" w:rsidP="0083360E">
      <w:pPr>
        <w:pStyle w:val="FootnoteText"/>
      </w:pPr>
      <w:r>
        <w:rPr>
          <w:rStyle w:val="FootnoteReference"/>
        </w:rPr>
        <w:footnoteRef/>
      </w:r>
      <w:r>
        <w:t xml:space="preserve"> Idem, section 6.1 (Insolvency System – General), p.11. </w:t>
      </w:r>
    </w:p>
  </w:footnote>
  <w:footnote w:id="12">
    <w:p w14:paraId="7EE06D2D" w14:textId="77777777" w:rsidR="0083360E" w:rsidRDefault="0083360E" w:rsidP="0083360E">
      <w:pPr>
        <w:pStyle w:val="FootnoteText"/>
      </w:pPr>
      <w:r>
        <w:rPr>
          <w:rStyle w:val="FootnoteReference"/>
        </w:rPr>
        <w:footnoteRef/>
      </w:r>
      <w:r>
        <w:t xml:space="preserve"> Idem, section 6.4.3, p.38.</w:t>
      </w:r>
    </w:p>
  </w:footnote>
  <w:footnote w:id="13">
    <w:p w14:paraId="02C950A9" w14:textId="77777777" w:rsidR="0083360E" w:rsidRDefault="0083360E" w:rsidP="0083360E">
      <w:pPr>
        <w:pStyle w:val="FootnoteText"/>
      </w:pPr>
      <w:r>
        <w:rPr>
          <w:rStyle w:val="FootnoteReference"/>
        </w:rPr>
        <w:footnoteRef/>
      </w:r>
      <w:r>
        <w:t xml:space="preserve"> Smith, Paul and Pearson, Katie; </w:t>
      </w:r>
      <w:proofErr w:type="spellStart"/>
      <w:r>
        <w:t>Harneys</w:t>
      </w:r>
      <w:proofErr w:type="spellEnd"/>
      <w:r>
        <w:t xml:space="preserve"> (Cayman Islands), “Corporate Receivership Applications – Fighting back – Receivership is an important weapon in the arsenal of any commercial litigator”.</w:t>
      </w:r>
    </w:p>
  </w:footnote>
  <w:footnote w:id="14">
    <w:p w14:paraId="71B803F9" w14:textId="77777777" w:rsidR="0083360E" w:rsidRDefault="0083360E" w:rsidP="0083360E">
      <w:pPr>
        <w:pStyle w:val="FootnoteText"/>
      </w:pPr>
      <w:r>
        <w:rPr>
          <w:rStyle w:val="FootnoteReference"/>
        </w:rPr>
        <w:footnoteRef/>
      </w:r>
      <w:r>
        <w:t xml:space="preserve"> Global Legal Insights, International Arbitration 2021 (Cayman Islands) at &lt;&lt;</w:t>
      </w:r>
      <w:r w:rsidRPr="00292407">
        <w:t xml:space="preserve"> </w:t>
      </w:r>
      <w:hyperlink r:id="rId1" w:history="1">
        <w:r w:rsidRPr="00D22D16">
          <w:rPr>
            <w:rStyle w:val="Hyperlink"/>
          </w:rPr>
          <w:t>https://www.globallegalinsights.com/practice-areas/international-arbitration-laws-and-regulations/cayman-islands</w:t>
        </w:r>
      </w:hyperlink>
      <w:r>
        <w:t>&gt;&gt; accessed on 23 July 2021. This Act is modelled on the UK’s Arbitration Act 1996 as well as the provisions of the UNCITRAL Model Law on International Commercial Arbitration (1985), with amendments as adopted in 2006.</w:t>
      </w:r>
    </w:p>
  </w:footnote>
  <w:footnote w:id="15">
    <w:p w14:paraId="3B7D61AA" w14:textId="77777777" w:rsidR="0083360E" w:rsidRDefault="0083360E" w:rsidP="0083360E">
      <w:pPr>
        <w:pStyle w:val="FootnoteText"/>
      </w:pPr>
      <w:r>
        <w:rPr>
          <w:rStyle w:val="FootnoteReference"/>
        </w:rPr>
        <w:footnoteRef/>
      </w:r>
      <w:r>
        <w:t xml:space="preserve"> One or more parties are being served.</w:t>
      </w:r>
    </w:p>
  </w:footnote>
  <w:footnote w:id="16">
    <w:p w14:paraId="54189A7D" w14:textId="77777777" w:rsidR="0083360E" w:rsidRDefault="0083360E" w:rsidP="0083360E">
      <w:pPr>
        <w:pStyle w:val="FootnoteText"/>
      </w:pPr>
      <w:r>
        <w:rPr>
          <w:rStyle w:val="FootnoteReference"/>
        </w:rPr>
        <w:footnoteRef/>
      </w:r>
      <w:r>
        <w:t xml:space="preserve"> The Guidance Text p.10</w:t>
      </w:r>
    </w:p>
  </w:footnote>
  <w:footnote w:id="17">
    <w:p w14:paraId="4EEB7E2F" w14:textId="77777777" w:rsidR="0083360E" w:rsidRDefault="0083360E" w:rsidP="0083360E">
      <w:pPr>
        <w:pStyle w:val="FootnoteText"/>
      </w:pPr>
      <w:r>
        <w:rPr>
          <w:rStyle w:val="FootnoteReference"/>
        </w:rPr>
        <w:footnoteRef/>
      </w:r>
      <w:r>
        <w:t xml:space="preserve"> The Guidance Text, p.24 – Also referred to as “light touch” provisional liquidations.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F3885"/>
    <w:multiLevelType w:val="hybridMultilevel"/>
    <w:tmpl w:val="303CD4C4"/>
    <w:lvl w:ilvl="0" w:tplc="F1783D90">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D55C1"/>
    <w:multiLevelType w:val="hybridMultilevel"/>
    <w:tmpl w:val="0D50F2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327399"/>
    <w:multiLevelType w:val="multilevel"/>
    <w:tmpl w:val="DDAE1E08"/>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837911"/>
    <w:multiLevelType w:val="hybridMultilevel"/>
    <w:tmpl w:val="BD68F5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35B17B9"/>
    <w:multiLevelType w:val="hybridMultilevel"/>
    <w:tmpl w:val="32E28114"/>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2FE81BD7"/>
    <w:multiLevelType w:val="hybridMultilevel"/>
    <w:tmpl w:val="2236E32C"/>
    <w:lvl w:ilvl="0" w:tplc="C6D09C02">
      <w:start w:val="1"/>
      <w:numFmt w:val="decimal"/>
      <w:lvlText w:val="%1."/>
      <w:lvlJc w:val="left"/>
      <w:pPr>
        <w:ind w:left="720" w:hanging="360"/>
      </w:pPr>
      <w:rPr>
        <w:color w:val="7B7B7B" w:themeColor="accent3" w:themeShade="B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C52A71"/>
    <w:multiLevelType w:val="hybridMultilevel"/>
    <w:tmpl w:val="C8003DA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BF1CBB"/>
    <w:multiLevelType w:val="hybridMultilevel"/>
    <w:tmpl w:val="EE0851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82D2E3D"/>
    <w:multiLevelType w:val="hybridMultilevel"/>
    <w:tmpl w:val="E17C0BA8"/>
    <w:lvl w:ilvl="0" w:tplc="E79A88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80728C"/>
    <w:multiLevelType w:val="hybridMultilevel"/>
    <w:tmpl w:val="4E8E37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4B2B64A2"/>
    <w:multiLevelType w:val="hybridMultilevel"/>
    <w:tmpl w:val="B554F5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5671E6F"/>
    <w:multiLevelType w:val="hybridMultilevel"/>
    <w:tmpl w:val="73E6E0E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5AEA02E5"/>
    <w:multiLevelType w:val="hybridMultilevel"/>
    <w:tmpl w:val="63146D18"/>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F41250"/>
    <w:multiLevelType w:val="hybridMultilevel"/>
    <w:tmpl w:val="831EB3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A0357A"/>
    <w:multiLevelType w:val="hybridMultilevel"/>
    <w:tmpl w:val="79726B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AAD45AB"/>
    <w:multiLevelType w:val="hybridMultilevel"/>
    <w:tmpl w:val="DF50ADF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4"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D55C3"/>
    <w:multiLevelType w:val="hybridMultilevel"/>
    <w:tmpl w:val="9D7E87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23"/>
  </w:num>
  <w:num w:numId="3">
    <w:abstractNumId w:val="20"/>
  </w:num>
  <w:num w:numId="4">
    <w:abstractNumId w:val="41"/>
  </w:num>
  <w:num w:numId="5">
    <w:abstractNumId w:val="21"/>
  </w:num>
  <w:num w:numId="6">
    <w:abstractNumId w:val="33"/>
  </w:num>
  <w:num w:numId="7">
    <w:abstractNumId w:val="43"/>
  </w:num>
  <w:num w:numId="8">
    <w:abstractNumId w:val="37"/>
  </w:num>
  <w:num w:numId="9">
    <w:abstractNumId w:val="18"/>
  </w:num>
  <w:num w:numId="10">
    <w:abstractNumId w:val="10"/>
  </w:num>
  <w:num w:numId="11">
    <w:abstractNumId w:val="12"/>
  </w:num>
  <w:num w:numId="12">
    <w:abstractNumId w:val="19"/>
  </w:num>
  <w:num w:numId="13">
    <w:abstractNumId w:val="25"/>
  </w:num>
  <w:num w:numId="14">
    <w:abstractNumId w:val="2"/>
  </w:num>
  <w:num w:numId="15">
    <w:abstractNumId w:val="14"/>
  </w:num>
  <w:num w:numId="16">
    <w:abstractNumId w:val="39"/>
  </w:num>
  <w:num w:numId="17">
    <w:abstractNumId w:val="4"/>
  </w:num>
  <w:num w:numId="18">
    <w:abstractNumId w:val="8"/>
  </w:num>
  <w:num w:numId="19">
    <w:abstractNumId w:val="28"/>
  </w:num>
  <w:num w:numId="20">
    <w:abstractNumId w:val="26"/>
  </w:num>
  <w:num w:numId="21">
    <w:abstractNumId w:val="1"/>
  </w:num>
  <w:num w:numId="22">
    <w:abstractNumId w:val="11"/>
  </w:num>
  <w:num w:numId="23">
    <w:abstractNumId w:val="45"/>
  </w:num>
  <w:num w:numId="24">
    <w:abstractNumId w:val="0"/>
  </w:num>
  <w:num w:numId="25">
    <w:abstractNumId w:val="35"/>
  </w:num>
  <w:num w:numId="26">
    <w:abstractNumId w:val="9"/>
  </w:num>
  <w:num w:numId="27">
    <w:abstractNumId w:val="16"/>
  </w:num>
  <w:num w:numId="28">
    <w:abstractNumId w:val="3"/>
  </w:num>
  <w:num w:numId="29">
    <w:abstractNumId w:val="5"/>
  </w:num>
  <w:num w:numId="30">
    <w:abstractNumId w:val="22"/>
  </w:num>
  <w:num w:numId="31">
    <w:abstractNumId w:val="42"/>
  </w:num>
  <w:num w:numId="32">
    <w:abstractNumId w:val="31"/>
  </w:num>
  <w:num w:numId="33">
    <w:abstractNumId w:val="36"/>
  </w:num>
  <w:num w:numId="34">
    <w:abstractNumId w:val="40"/>
  </w:num>
  <w:num w:numId="35">
    <w:abstractNumId w:val="46"/>
  </w:num>
  <w:num w:numId="36">
    <w:abstractNumId w:val="15"/>
  </w:num>
  <w:num w:numId="37">
    <w:abstractNumId w:val="34"/>
  </w:num>
  <w:num w:numId="38">
    <w:abstractNumId w:val="7"/>
  </w:num>
  <w:num w:numId="39">
    <w:abstractNumId w:val="32"/>
  </w:num>
  <w:num w:numId="40">
    <w:abstractNumId w:val="27"/>
  </w:num>
  <w:num w:numId="41">
    <w:abstractNumId w:val="29"/>
  </w:num>
  <w:num w:numId="42">
    <w:abstractNumId w:val="38"/>
  </w:num>
  <w:num w:numId="43">
    <w:abstractNumId w:val="6"/>
  </w:num>
  <w:num w:numId="44">
    <w:abstractNumId w:val="13"/>
  </w:num>
  <w:num w:numId="45">
    <w:abstractNumId w:val="17"/>
  </w:num>
  <w:num w:numId="46">
    <w:abstractNumId w:val="24"/>
  </w:num>
  <w:num w:numId="47">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07A7"/>
    <w:rsid w:val="000577D2"/>
    <w:rsid w:val="00064010"/>
    <w:rsid w:val="00065166"/>
    <w:rsid w:val="00082609"/>
    <w:rsid w:val="000851CC"/>
    <w:rsid w:val="00087F21"/>
    <w:rsid w:val="00093BE8"/>
    <w:rsid w:val="000A407B"/>
    <w:rsid w:val="000A68ED"/>
    <w:rsid w:val="000B5FF1"/>
    <w:rsid w:val="000B609F"/>
    <w:rsid w:val="000B6F5D"/>
    <w:rsid w:val="000C3F26"/>
    <w:rsid w:val="000D55A8"/>
    <w:rsid w:val="000E4841"/>
    <w:rsid w:val="000F1677"/>
    <w:rsid w:val="000F3D6C"/>
    <w:rsid w:val="00101707"/>
    <w:rsid w:val="00102CC9"/>
    <w:rsid w:val="0010593A"/>
    <w:rsid w:val="001108F8"/>
    <w:rsid w:val="0011473D"/>
    <w:rsid w:val="00115C85"/>
    <w:rsid w:val="00123855"/>
    <w:rsid w:val="00126081"/>
    <w:rsid w:val="00126A4D"/>
    <w:rsid w:val="0013473C"/>
    <w:rsid w:val="0014171F"/>
    <w:rsid w:val="0014622C"/>
    <w:rsid w:val="001463D6"/>
    <w:rsid w:val="00152348"/>
    <w:rsid w:val="0015456D"/>
    <w:rsid w:val="00155FA2"/>
    <w:rsid w:val="00161F1B"/>
    <w:rsid w:val="00162829"/>
    <w:rsid w:val="00163644"/>
    <w:rsid w:val="00177068"/>
    <w:rsid w:val="00180548"/>
    <w:rsid w:val="00180AC4"/>
    <w:rsid w:val="00180CCE"/>
    <w:rsid w:val="0018267A"/>
    <w:rsid w:val="00182779"/>
    <w:rsid w:val="001830DF"/>
    <w:rsid w:val="0018424C"/>
    <w:rsid w:val="001966D9"/>
    <w:rsid w:val="00196C2B"/>
    <w:rsid w:val="001A007A"/>
    <w:rsid w:val="001A7E9A"/>
    <w:rsid w:val="001B0F70"/>
    <w:rsid w:val="001B5016"/>
    <w:rsid w:val="001C45FC"/>
    <w:rsid w:val="001D0469"/>
    <w:rsid w:val="001D13A8"/>
    <w:rsid w:val="001D29C0"/>
    <w:rsid w:val="001D4862"/>
    <w:rsid w:val="001E25B9"/>
    <w:rsid w:val="001E49E0"/>
    <w:rsid w:val="001E78A4"/>
    <w:rsid w:val="001E7B5A"/>
    <w:rsid w:val="001F7412"/>
    <w:rsid w:val="0020090A"/>
    <w:rsid w:val="00202DFE"/>
    <w:rsid w:val="0020526E"/>
    <w:rsid w:val="0020725B"/>
    <w:rsid w:val="00210493"/>
    <w:rsid w:val="002110F1"/>
    <w:rsid w:val="002172B8"/>
    <w:rsid w:val="002356EA"/>
    <w:rsid w:val="0024116D"/>
    <w:rsid w:val="00241B44"/>
    <w:rsid w:val="00241BC4"/>
    <w:rsid w:val="00241FA3"/>
    <w:rsid w:val="00242BF9"/>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B676E"/>
    <w:rsid w:val="002C13C8"/>
    <w:rsid w:val="002C3547"/>
    <w:rsid w:val="002C4B43"/>
    <w:rsid w:val="002D0021"/>
    <w:rsid w:val="002D299D"/>
    <w:rsid w:val="002D3473"/>
    <w:rsid w:val="002D70E8"/>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429BA"/>
    <w:rsid w:val="00361A0A"/>
    <w:rsid w:val="00364836"/>
    <w:rsid w:val="0036565C"/>
    <w:rsid w:val="0036625E"/>
    <w:rsid w:val="0037465A"/>
    <w:rsid w:val="00377065"/>
    <w:rsid w:val="00382C98"/>
    <w:rsid w:val="0038533C"/>
    <w:rsid w:val="003855C4"/>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5A6E"/>
    <w:rsid w:val="00491675"/>
    <w:rsid w:val="00493855"/>
    <w:rsid w:val="00495E79"/>
    <w:rsid w:val="004A2D83"/>
    <w:rsid w:val="004A57DD"/>
    <w:rsid w:val="004A7B51"/>
    <w:rsid w:val="004A7D71"/>
    <w:rsid w:val="004A7EF3"/>
    <w:rsid w:val="004B11FD"/>
    <w:rsid w:val="004B23A2"/>
    <w:rsid w:val="004C0A63"/>
    <w:rsid w:val="004C5EAD"/>
    <w:rsid w:val="004D1A5A"/>
    <w:rsid w:val="004D2FFF"/>
    <w:rsid w:val="004D3721"/>
    <w:rsid w:val="004D4774"/>
    <w:rsid w:val="004D64F9"/>
    <w:rsid w:val="004E3A6B"/>
    <w:rsid w:val="004E622C"/>
    <w:rsid w:val="004F5FDF"/>
    <w:rsid w:val="00500285"/>
    <w:rsid w:val="00501EDC"/>
    <w:rsid w:val="005177FE"/>
    <w:rsid w:val="0052263B"/>
    <w:rsid w:val="00524728"/>
    <w:rsid w:val="00527EDC"/>
    <w:rsid w:val="00531EF1"/>
    <w:rsid w:val="00532230"/>
    <w:rsid w:val="005327B7"/>
    <w:rsid w:val="005331CA"/>
    <w:rsid w:val="00537970"/>
    <w:rsid w:val="00540E3A"/>
    <w:rsid w:val="00544127"/>
    <w:rsid w:val="005463A9"/>
    <w:rsid w:val="00551038"/>
    <w:rsid w:val="00553EB2"/>
    <w:rsid w:val="00560534"/>
    <w:rsid w:val="0056391B"/>
    <w:rsid w:val="005641E2"/>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7C84"/>
    <w:rsid w:val="00610388"/>
    <w:rsid w:val="00610AC7"/>
    <w:rsid w:val="00612CA5"/>
    <w:rsid w:val="006153EC"/>
    <w:rsid w:val="0062142E"/>
    <w:rsid w:val="00621A17"/>
    <w:rsid w:val="00626639"/>
    <w:rsid w:val="00627CC9"/>
    <w:rsid w:val="00627E7B"/>
    <w:rsid w:val="00630542"/>
    <w:rsid w:val="00632E44"/>
    <w:rsid w:val="00634622"/>
    <w:rsid w:val="00636808"/>
    <w:rsid w:val="00641515"/>
    <w:rsid w:val="00641AB6"/>
    <w:rsid w:val="00650CB6"/>
    <w:rsid w:val="00650FE1"/>
    <w:rsid w:val="00654C2F"/>
    <w:rsid w:val="00657087"/>
    <w:rsid w:val="00661556"/>
    <w:rsid w:val="006639DB"/>
    <w:rsid w:val="006661EF"/>
    <w:rsid w:val="00677AEB"/>
    <w:rsid w:val="00680EF2"/>
    <w:rsid w:val="00684D9D"/>
    <w:rsid w:val="00687A1D"/>
    <w:rsid w:val="00697EA1"/>
    <w:rsid w:val="006A2646"/>
    <w:rsid w:val="006A5375"/>
    <w:rsid w:val="006A6530"/>
    <w:rsid w:val="006B435A"/>
    <w:rsid w:val="006B4C64"/>
    <w:rsid w:val="006C5AFE"/>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21C1"/>
    <w:rsid w:val="00756650"/>
    <w:rsid w:val="007603F5"/>
    <w:rsid w:val="00764DB0"/>
    <w:rsid w:val="0076764D"/>
    <w:rsid w:val="0077498C"/>
    <w:rsid w:val="00775E93"/>
    <w:rsid w:val="00777F86"/>
    <w:rsid w:val="007808EB"/>
    <w:rsid w:val="007809BC"/>
    <w:rsid w:val="00784128"/>
    <w:rsid w:val="00787BCC"/>
    <w:rsid w:val="00793173"/>
    <w:rsid w:val="007A2A33"/>
    <w:rsid w:val="007B22CF"/>
    <w:rsid w:val="007B3A5E"/>
    <w:rsid w:val="007B5C89"/>
    <w:rsid w:val="007C1FCC"/>
    <w:rsid w:val="007C6201"/>
    <w:rsid w:val="007D7C92"/>
    <w:rsid w:val="007E1154"/>
    <w:rsid w:val="007E6BA4"/>
    <w:rsid w:val="007F41F8"/>
    <w:rsid w:val="007F659B"/>
    <w:rsid w:val="00803C72"/>
    <w:rsid w:val="0080454E"/>
    <w:rsid w:val="00804C32"/>
    <w:rsid w:val="00806302"/>
    <w:rsid w:val="00807119"/>
    <w:rsid w:val="0082483F"/>
    <w:rsid w:val="008279C0"/>
    <w:rsid w:val="0083360E"/>
    <w:rsid w:val="00853B56"/>
    <w:rsid w:val="00867701"/>
    <w:rsid w:val="008723F3"/>
    <w:rsid w:val="00876F56"/>
    <w:rsid w:val="00881DE6"/>
    <w:rsid w:val="008837A6"/>
    <w:rsid w:val="00891116"/>
    <w:rsid w:val="0089145D"/>
    <w:rsid w:val="008A4DF2"/>
    <w:rsid w:val="008A6CFE"/>
    <w:rsid w:val="008B4B20"/>
    <w:rsid w:val="008B5333"/>
    <w:rsid w:val="008B6223"/>
    <w:rsid w:val="008C66E0"/>
    <w:rsid w:val="008D2856"/>
    <w:rsid w:val="008E3339"/>
    <w:rsid w:val="008F20FC"/>
    <w:rsid w:val="008F5FFE"/>
    <w:rsid w:val="008F6CAB"/>
    <w:rsid w:val="00905A43"/>
    <w:rsid w:val="00912C79"/>
    <w:rsid w:val="00920BE7"/>
    <w:rsid w:val="00921B8C"/>
    <w:rsid w:val="00927C9D"/>
    <w:rsid w:val="00931FD7"/>
    <w:rsid w:val="00942123"/>
    <w:rsid w:val="0095207B"/>
    <w:rsid w:val="00952187"/>
    <w:rsid w:val="00962045"/>
    <w:rsid w:val="00977CE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0B76"/>
    <w:rsid w:val="00A02163"/>
    <w:rsid w:val="00A047EE"/>
    <w:rsid w:val="00A2274A"/>
    <w:rsid w:val="00A235B7"/>
    <w:rsid w:val="00A25392"/>
    <w:rsid w:val="00A26898"/>
    <w:rsid w:val="00A27A7A"/>
    <w:rsid w:val="00A34ABE"/>
    <w:rsid w:val="00A407EF"/>
    <w:rsid w:val="00A46B4C"/>
    <w:rsid w:val="00A46FE2"/>
    <w:rsid w:val="00A5117B"/>
    <w:rsid w:val="00A56D34"/>
    <w:rsid w:val="00A60074"/>
    <w:rsid w:val="00A65730"/>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E619D"/>
    <w:rsid w:val="00AF228E"/>
    <w:rsid w:val="00B016A8"/>
    <w:rsid w:val="00B14819"/>
    <w:rsid w:val="00B15E2F"/>
    <w:rsid w:val="00B17AA9"/>
    <w:rsid w:val="00B32FE7"/>
    <w:rsid w:val="00B44713"/>
    <w:rsid w:val="00B51B95"/>
    <w:rsid w:val="00B53FBE"/>
    <w:rsid w:val="00B56103"/>
    <w:rsid w:val="00B64929"/>
    <w:rsid w:val="00B70966"/>
    <w:rsid w:val="00B736DF"/>
    <w:rsid w:val="00B743D6"/>
    <w:rsid w:val="00B74FBD"/>
    <w:rsid w:val="00B77F46"/>
    <w:rsid w:val="00B81369"/>
    <w:rsid w:val="00B82586"/>
    <w:rsid w:val="00B829A3"/>
    <w:rsid w:val="00B8406D"/>
    <w:rsid w:val="00B86DB1"/>
    <w:rsid w:val="00B87869"/>
    <w:rsid w:val="00B9639B"/>
    <w:rsid w:val="00BA3AE6"/>
    <w:rsid w:val="00BA4008"/>
    <w:rsid w:val="00BA6608"/>
    <w:rsid w:val="00BB0F2B"/>
    <w:rsid w:val="00BC3A55"/>
    <w:rsid w:val="00BE4FF3"/>
    <w:rsid w:val="00BF50F7"/>
    <w:rsid w:val="00C02F29"/>
    <w:rsid w:val="00C17718"/>
    <w:rsid w:val="00C20AFE"/>
    <w:rsid w:val="00C22A25"/>
    <w:rsid w:val="00C2478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41E11"/>
    <w:rsid w:val="00D53719"/>
    <w:rsid w:val="00D60070"/>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2786A"/>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51C2"/>
    <w:rsid w:val="00EC6D86"/>
    <w:rsid w:val="00ED0BC4"/>
    <w:rsid w:val="00ED447D"/>
    <w:rsid w:val="00ED5BDC"/>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loballegalinsights.com/practice-areas/international-arbitration-laws-and-regulations/cayman-is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Adderley-Depass, Shannelle</cp:lastModifiedBy>
  <cp:revision>43</cp:revision>
  <cp:lastPrinted>2019-08-27T05:42:00Z</cp:lastPrinted>
  <dcterms:created xsi:type="dcterms:W3CDTF">2021-02-15T10:07:00Z</dcterms:created>
  <dcterms:modified xsi:type="dcterms:W3CDTF">2021-07-31T03:33:00Z</dcterms:modified>
</cp:coreProperties>
</file>