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Pargrafoda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Pargrafoda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PargrafodaLista"/>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F306FA" w:rsidRDefault="00C7729F" w:rsidP="003C4BCB">
      <w:pPr>
        <w:pStyle w:val="PargrafodaLista"/>
        <w:numPr>
          <w:ilvl w:val="0"/>
          <w:numId w:val="2"/>
        </w:numPr>
        <w:ind w:left="426"/>
        <w:jc w:val="both"/>
        <w:rPr>
          <w:rFonts w:ascii="Arial" w:hAnsi="Arial" w:cs="Arial"/>
          <w:sz w:val="22"/>
          <w:szCs w:val="22"/>
          <w:highlight w:val="yellow"/>
          <w:lang w:val="en-GB"/>
        </w:rPr>
      </w:pPr>
      <w:r w:rsidRPr="00F306FA">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F306FA">
        <w:rPr>
          <w:rFonts w:ascii="Arial" w:hAnsi="Arial" w:cs="Arial"/>
          <w:sz w:val="22"/>
          <w:szCs w:val="22"/>
          <w:highlight w:val="yellow"/>
          <w:lang w:val="en-GB"/>
        </w:rPr>
        <w:t>1960s,</w:t>
      </w:r>
      <w:r w:rsidRPr="00F306FA">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Pargrafoda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D36A71" w:rsidRDefault="00BB38D1" w:rsidP="003C4BCB">
      <w:pPr>
        <w:pStyle w:val="PargrafodaLista"/>
        <w:numPr>
          <w:ilvl w:val="0"/>
          <w:numId w:val="3"/>
        </w:numPr>
        <w:ind w:left="426"/>
        <w:jc w:val="both"/>
        <w:rPr>
          <w:rFonts w:ascii="Arial" w:hAnsi="Arial" w:cs="Arial"/>
          <w:iCs/>
          <w:sz w:val="22"/>
          <w:szCs w:val="22"/>
          <w:highlight w:val="yellow"/>
          <w:lang w:val="en-GB"/>
        </w:rPr>
      </w:pPr>
      <w:r w:rsidRPr="00D36A71">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Pargrafoda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Pargrafoda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PargrafodaLista"/>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D36A71" w:rsidRDefault="00967219" w:rsidP="003C4BCB">
      <w:pPr>
        <w:pStyle w:val="PargrafodaLista"/>
        <w:numPr>
          <w:ilvl w:val="0"/>
          <w:numId w:val="4"/>
        </w:numPr>
        <w:ind w:left="426"/>
        <w:jc w:val="both"/>
        <w:rPr>
          <w:rFonts w:ascii="Arial" w:hAnsi="Arial" w:cs="Arial"/>
          <w:sz w:val="22"/>
          <w:szCs w:val="22"/>
          <w:highlight w:val="yellow"/>
          <w:lang w:val="en-GB"/>
        </w:rPr>
      </w:pPr>
      <w:r w:rsidRPr="00D36A71">
        <w:rPr>
          <w:rFonts w:ascii="Arial" w:hAnsi="Arial" w:cs="Arial"/>
          <w:sz w:val="22"/>
          <w:szCs w:val="22"/>
          <w:highlight w:val="yellow"/>
          <w:lang w:val="en-GB"/>
        </w:rPr>
        <w:t>Article 31 EIR Recast (“</w:t>
      </w:r>
      <w:r w:rsidRPr="00D36A71">
        <w:rPr>
          <w:rFonts w:ascii="Arial" w:hAnsi="Arial" w:cs="Arial"/>
          <w:bCs/>
          <w:sz w:val="22"/>
          <w:szCs w:val="22"/>
          <w:highlight w:val="yellow"/>
          <w:lang w:val="en-GB"/>
        </w:rPr>
        <w:t>Honouring of an obligation to a debtor”</w:t>
      </w:r>
      <w:r w:rsidRPr="00D36A71">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Pargrafoda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Pargrafoda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PargrafodaLista"/>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PargrafodaLista"/>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D36A71" w:rsidRDefault="00874240" w:rsidP="003C4BCB">
      <w:pPr>
        <w:pStyle w:val="PargrafodaLista"/>
        <w:numPr>
          <w:ilvl w:val="0"/>
          <w:numId w:val="5"/>
        </w:numPr>
        <w:ind w:left="426"/>
        <w:jc w:val="both"/>
        <w:rPr>
          <w:rFonts w:ascii="Arial" w:hAnsi="Arial" w:cs="Arial"/>
          <w:sz w:val="22"/>
          <w:szCs w:val="22"/>
          <w:highlight w:val="yellow"/>
          <w:lang w:val="en-GB"/>
        </w:rPr>
      </w:pPr>
      <w:r w:rsidRPr="00D36A71">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PargrafodaLista"/>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19FDF07D" w:rsidR="00874240" w:rsidRPr="00D36A71" w:rsidRDefault="00D36A71" w:rsidP="003C4BCB">
      <w:pPr>
        <w:pStyle w:val="PargrafodaLista"/>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 </w:t>
      </w:r>
      <w:r>
        <w:rPr>
          <w:rFonts w:ascii="Arial" w:hAnsi="Arial" w:cs="Arial"/>
          <w:sz w:val="22"/>
          <w:szCs w:val="22"/>
          <w:highlight w:val="yellow"/>
          <w:lang w:val="en-GB"/>
        </w:rPr>
        <w:tab/>
      </w:r>
      <w:r w:rsidR="00874240" w:rsidRPr="00D36A71">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Pargrafoda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Pargrafoda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Pargrafoda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Pargrafoda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Pr="00702763" w:rsidRDefault="00113E29" w:rsidP="003C4BCB">
      <w:pPr>
        <w:pStyle w:val="PargrafodaLista"/>
        <w:numPr>
          <w:ilvl w:val="0"/>
          <w:numId w:val="7"/>
        </w:numPr>
        <w:ind w:left="426"/>
        <w:jc w:val="both"/>
        <w:rPr>
          <w:rFonts w:ascii="Arial" w:hAnsi="Arial" w:cs="Arial"/>
          <w:sz w:val="22"/>
          <w:szCs w:val="22"/>
          <w:highlight w:val="yellow"/>
          <w:lang w:val="en-GB"/>
        </w:rPr>
      </w:pPr>
      <w:r w:rsidRPr="00702763">
        <w:rPr>
          <w:rFonts w:ascii="Arial" w:hAnsi="Arial" w:cs="Arial"/>
          <w:sz w:val="22"/>
          <w:szCs w:val="22"/>
          <w:highlight w:val="yellow"/>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Pargrafoda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Pargrafoda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PargrafodaLista"/>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Pargrafoda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702763" w:rsidRDefault="00967219" w:rsidP="003C4BCB">
      <w:pPr>
        <w:pStyle w:val="PargrafodaLista"/>
        <w:numPr>
          <w:ilvl w:val="0"/>
          <w:numId w:val="8"/>
        </w:numPr>
        <w:ind w:left="426"/>
        <w:jc w:val="both"/>
        <w:rPr>
          <w:rFonts w:ascii="Arial" w:hAnsi="Arial" w:cs="Arial"/>
          <w:sz w:val="22"/>
          <w:szCs w:val="22"/>
          <w:highlight w:val="yellow"/>
          <w:lang w:val="en-GB"/>
        </w:rPr>
      </w:pPr>
      <w:r w:rsidRPr="00702763">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PargrafodaLista"/>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Pargrafoda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Textodecomentrio"/>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PargrafodaLista"/>
        <w:numPr>
          <w:ilvl w:val="0"/>
          <w:numId w:val="9"/>
        </w:numPr>
        <w:ind w:left="426"/>
        <w:jc w:val="both"/>
        <w:rPr>
          <w:rFonts w:ascii="Arial" w:hAnsi="Arial" w:cs="Arial"/>
          <w:sz w:val="22"/>
          <w:szCs w:val="22"/>
          <w:lang w:val="en-GB"/>
        </w:rPr>
      </w:pPr>
      <w:r w:rsidRPr="00544F6E">
        <w:rPr>
          <w:rFonts w:ascii="Arial" w:hAnsi="Arial" w:cs="Arial"/>
          <w:sz w:val="22"/>
          <w:szCs w:val="22"/>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PargrafodaLista"/>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702763" w:rsidRDefault="00967219" w:rsidP="003C4BCB">
      <w:pPr>
        <w:pStyle w:val="PargrafodaLista"/>
        <w:numPr>
          <w:ilvl w:val="0"/>
          <w:numId w:val="9"/>
        </w:numPr>
        <w:ind w:left="426"/>
        <w:jc w:val="both"/>
        <w:rPr>
          <w:rFonts w:ascii="Arial" w:hAnsi="Arial" w:cs="Arial"/>
          <w:sz w:val="22"/>
          <w:szCs w:val="22"/>
          <w:highlight w:val="yellow"/>
          <w:lang w:val="en-GB"/>
        </w:rPr>
      </w:pPr>
      <w:r w:rsidRPr="00702763">
        <w:rPr>
          <w:rFonts w:ascii="Arial" w:hAnsi="Arial" w:cs="Arial"/>
          <w:sz w:val="22"/>
          <w:szCs w:val="22"/>
          <w:highlight w:val="yellow"/>
          <w:lang w:val="en-GB"/>
        </w:rPr>
        <w:t xml:space="preserve">The contested transactions cannot be avoided if Fema GmbH can prove that the </w:t>
      </w:r>
      <w:r w:rsidRPr="00702763">
        <w:rPr>
          <w:rFonts w:ascii="Arial" w:hAnsi="Arial" w:cs="Arial"/>
          <w:i/>
          <w:sz w:val="22"/>
          <w:szCs w:val="22"/>
          <w:highlight w:val="yellow"/>
          <w:lang w:val="en-GB"/>
        </w:rPr>
        <w:t>lex causae</w:t>
      </w:r>
      <w:r w:rsidRPr="00702763">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PargrafodaLista"/>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702763" w:rsidRDefault="00FC48D8" w:rsidP="003C4BCB">
      <w:pPr>
        <w:pStyle w:val="PargrafodaLista"/>
        <w:numPr>
          <w:ilvl w:val="0"/>
          <w:numId w:val="10"/>
        </w:numPr>
        <w:ind w:left="426"/>
        <w:jc w:val="both"/>
        <w:rPr>
          <w:rFonts w:ascii="Arial" w:hAnsi="Arial" w:cs="Arial"/>
          <w:sz w:val="22"/>
          <w:szCs w:val="22"/>
          <w:highlight w:val="yellow"/>
          <w:lang w:val="en-GB"/>
        </w:rPr>
      </w:pPr>
      <w:r w:rsidRPr="00702763">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Pargrafoda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Pargrafoda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Pargrafoda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PargrafodaLista"/>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PargrafodaLista"/>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PargrafodaLista"/>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PargrafodaLista"/>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lex concursus secundarii</w:t>
      </w:r>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113ACC" w:rsidRDefault="00FC48D8" w:rsidP="003C4BCB">
      <w:pPr>
        <w:pStyle w:val="PargrafodaLista"/>
        <w:numPr>
          <w:ilvl w:val="0"/>
          <w:numId w:val="11"/>
        </w:numPr>
        <w:ind w:left="426"/>
        <w:jc w:val="both"/>
        <w:rPr>
          <w:rFonts w:ascii="Arial" w:hAnsi="Arial" w:cs="Arial"/>
          <w:sz w:val="22"/>
          <w:szCs w:val="22"/>
          <w:highlight w:val="yellow"/>
          <w:lang w:val="en-GB"/>
        </w:rPr>
      </w:pPr>
      <w:r w:rsidRPr="00113ACC">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PargrafodaLista"/>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2718E6D3" w:rsidR="00636C15" w:rsidRPr="008500BD" w:rsidRDefault="00636C15" w:rsidP="00636C15">
      <w:pPr>
        <w:ind w:left="720" w:hanging="720"/>
        <w:jc w:val="both"/>
        <w:rPr>
          <w:rFonts w:ascii="Arial" w:hAnsi="Arial" w:cs="Arial"/>
          <w:sz w:val="22"/>
          <w:szCs w:val="22"/>
        </w:rPr>
      </w:pPr>
    </w:p>
    <w:p w14:paraId="5C7DD9F3" w14:textId="719D7A6D" w:rsidR="00636C15" w:rsidRDefault="00F352DB"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 non-insolvency related Forum Shopping. </w:t>
      </w:r>
      <w:r w:rsidR="00E079EA">
        <w:rPr>
          <w:rFonts w:ascii="Arial" w:hAnsi="Arial" w:cs="Arial"/>
          <w:color w:val="7B7B7B" w:themeColor="accent3" w:themeShade="BF"/>
          <w:sz w:val="22"/>
          <w:szCs w:val="22"/>
        </w:rPr>
        <w:t>Recital 30 and article 3</w:t>
      </w:r>
      <w:r>
        <w:rPr>
          <w:rFonts w:ascii="Arial" w:hAnsi="Arial" w:cs="Arial"/>
          <w:color w:val="7B7B7B" w:themeColor="accent3" w:themeShade="BF"/>
          <w:sz w:val="22"/>
          <w:szCs w:val="22"/>
        </w:rPr>
        <w:t xml:space="preserve"> </w:t>
      </w:r>
    </w:p>
    <w:p w14:paraId="680AF0C2" w14:textId="76C5AA51" w:rsidR="00F352DB" w:rsidRDefault="00F352DB"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2 - </w:t>
      </w:r>
      <w:r w:rsidR="00E079EA">
        <w:rPr>
          <w:rFonts w:ascii="Arial" w:hAnsi="Arial" w:cs="Arial"/>
          <w:color w:val="7B7B7B" w:themeColor="accent3" w:themeShade="BF"/>
          <w:sz w:val="22"/>
          <w:szCs w:val="22"/>
        </w:rPr>
        <w:t>Undertaking – article 36</w:t>
      </w:r>
      <w:r w:rsidR="000F0A34">
        <w:rPr>
          <w:rFonts w:ascii="Arial" w:hAnsi="Arial" w:cs="Arial"/>
          <w:color w:val="7B7B7B" w:themeColor="accent3" w:themeShade="BF"/>
          <w:sz w:val="22"/>
          <w:szCs w:val="22"/>
        </w:rPr>
        <w:t xml:space="preserve"> and 38 (2)</w:t>
      </w:r>
    </w:p>
    <w:p w14:paraId="2F556168" w14:textId="77777777" w:rsidR="00F352DB" w:rsidRPr="00806FB7" w:rsidRDefault="00F352DB" w:rsidP="00636C15">
      <w:pPr>
        <w:ind w:left="720" w:hanging="720"/>
        <w:jc w:val="both"/>
        <w:rPr>
          <w:rFonts w:ascii="Arial" w:hAnsi="Arial" w:cs="Arial"/>
          <w:sz w:val="22"/>
          <w:szCs w:val="22"/>
        </w:rPr>
      </w:pPr>
    </w:p>
    <w:p w14:paraId="22C610C9" w14:textId="16EF6256" w:rsidR="00DE03AF" w:rsidRPr="00806FB7" w:rsidRDefault="00DE03AF" w:rsidP="002A37BB">
      <w:pPr>
        <w:jc w:val="both"/>
        <w:rPr>
          <w:rFonts w:ascii="Arial" w:hAnsi="Arial" w:cs="Arial"/>
          <w:sz w:val="22"/>
          <w:szCs w:val="22"/>
        </w:rPr>
      </w:pPr>
    </w:p>
    <w:p w14:paraId="789C3223" w14:textId="12982B5C" w:rsidR="00020557" w:rsidRPr="00806FB7"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2E16C5D2" w14:textId="321FD5DE" w:rsidR="00E079EA" w:rsidRPr="00E079EA" w:rsidRDefault="00E079EA" w:rsidP="001B3E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41</w:t>
      </w:r>
      <w:r w:rsidR="001B3E84">
        <w:rPr>
          <w:rFonts w:ascii="Arial" w:hAnsi="Arial" w:cs="Arial"/>
          <w:color w:val="7B7B7B" w:themeColor="accent3" w:themeShade="BF"/>
          <w:sz w:val="22"/>
          <w:szCs w:val="22"/>
          <w:lang w:val="en-GB"/>
        </w:rPr>
        <w:t xml:space="preserve"> </w:t>
      </w:r>
      <w:r w:rsidR="00FF7EC6">
        <w:rPr>
          <w:rFonts w:ascii="Arial" w:hAnsi="Arial" w:cs="Arial"/>
          <w:color w:val="7B7B7B" w:themeColor="accent3" w:themeShade="BF"/>
          <w:sz w:val="22"/>
          <w:szCs w:val="22"/>
          <w:lang w:val="en-GB"/>
        </w:rPr>
        <w:t>(</w:t>
      </w:r>
      <w:r w:rsidR="001B3E84" w:rsidRPr="001B3E84">
        <w:rPr>
          <w:rFonts w:ascii="Arial" w:hAnsi="Arial" w:cs="Arial"/>
          <w:color w:val="7B7B7B" w:themeColor="accent3" w:themeShade="BF"/>
          <w:sz w:val="22"/>
          <w:szCs w:val="22"/>
          <w:lang w:val="en-GB"/>
        </w:rPr>
        <w:t>Cooperation and communication between insolvency practitioners)</w:t>
      </w:r>
      <w:r>
        <w:rPr>
          <w:rFonts w:ascii="Arial" w:hAnsi="Arial" w:cs="Arial"/>
          <w:color w:val="7B7B7B" w:themeColor="accent3" w:themeShade="BF"/>
          <w:sz w:val="22"/>
          <w:szCs w:val="22"/>
          <w:lang w:val="en-GB"/>
        </w:rPr>
        <w:t>, 42</w:t>
      </w:r>
      <w:r w:rsidR="001B3E84">
        <w:rPr>
          <w:rFonts w:ascii="Arial" w:hAnsi="Arial" w:cs="Arial"/>
          <w:color w:val="7B7B7B" w:themeColor="accent3" w:themeShade="BF"/>
          <w:sz w:val="22"/>
          <w:szCs w:val="22"/>
          <w:lang w:val="en-GB"/>
        </w:rPr>
        <w:t xml:space="preserve"> (</w:t>
      </w:r>
      <w:r w:rsidR="001B3E84" w:rsidRPr="001B3E84">
        <w:rPr>
          <w:rFonts w:ascii="Arial" w:hAnsi="Arial" w:cs="Arial"/>
          <w:color w:val="7B7B7B" w:themeColor="accent3" w:themeShade="BF"/>
          <w:sz w:val="22"/>
          <w:szCs w:val="22"/>
          <w:lang w:val="en-GB"/>
        </w:rPr>
        <w:t>Cooperation and communication between courts)</w:t>
      </w:r>
      <w:r>
        <w:rPr>
          <w:rFonts w:ascii="Arial" w:hAnsi="Arial" w:cs="Arial"/>
          <w:color w:val="7B7B7B" w:themeColor="accent3" w:themeShade="BF"/>
          <w:sz w:val="22"/>
          <w:szCs w:val="22"/>
          <w:lang w:val="en-GB"/>
        </w:rPr>
        <w:t xml:space="preserve"> and 43</w:t>
      </w:r>
      <w:r w:rsidR="001B3E84">
        <w:rPr>
          <w:rFonts w:ascii="Arial" w:hAnsi="Arial" w:cs="Arial"/>
          <w:color w:val="7B7B7B" w:themeColor="accent3" w:themeShade="BF"/>
          <w:sz w:val="22"/>
          <w:szCs w:val="22"/>
          <w:lang w:val="en-GB"/>
        </w:rPr>
        <w:t xml:space="preserve"> (</w:t>
      </w:r>
      <w:r w:rsidR="001B3E84" w:rsidRPr="001B3E84">
        <w:rPr>
          <w:rFonts w:ascii="Arial" w:hAnsi="Arial" w:cs="Arial"/>
          <w:color w:val="7B7B7B" w:themeColor="accent3" w:themeShade="BF"/>
          <w:sz w:val="22"/>
          <w:szCs w:val="22"/>
          <w:lang w:val="en-GB"/>
        </w:rPr>
        <w:t>Cooperation and communication between insolvency practitioners and courts)</w:t>
      </w:r>
      <w:r w:rsidR="00FF7EC6">
        <w:rPr>
          <w:rFonts w:ascii="Arial" w:hAnsi="Arial" w:cs="Arial"/>
          <w:color w:val="7B7B7B" w:themeColor="accent3" w:themeShade="BF"/>
          <w:sz w:val="22"/>
          <w:szCs w:val="22"/>
          <w:lang w:val="en-GB"/>
        </w:rPr>
        <w:t xml:space="preserve"> of EIR Recast.</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0E5D4E16" w:rsidR="00C72848" w:rsidRDefault="00E079E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(1)</w:t>
      </w:r>
      <w:r w:rsidR="00617F91">
        <w:rPr>
          <w:rFonts w:ascii="Arial" w:hAnsi="Arial" w:cs="Arial"/>
          <w:color w:val="7B7B7B" w:themeColor="accent3" w:themeShade="BF"/>
          <w:sz w:val="22"/>
          <w:szCs w:val="22"/>
          <w:lang w:val="en-GB"/>
        </w:rPr>
        <w:t xml:space="preserve"> of EIR Recast.</w:t>
      </w:r>
    </w:p>
    <w:p w14:paraId="7E48350D" w14:textId="79981F06" w:rsidR="00617F91" w:rsidRDefault="00E079E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Recital 10</w:t>
      </w:r>
      <w:r w:rsidR="00972077">
        <w:rPr>
          <w:rFonts w:ascii="Arial" w:hAnsi="Arial" w:cs="Arial"/>
          <w:color w:val="7B7B7B" w:themeColor="accent3" w:themeShade="BF"/>
          <w:sz w:val="22"/>
          <w:szCs w:val="22"/>
          <w:lang w:val="en-GB"/>
        </w:rPr>
        <w:t xml:space="preserve"> </w:t>
      </w:r>
      <w:r w:rsidR="00401680">
        <w:rPr>
          <w:rFonts w:ascii="Arial" w:hAnsi="Arial" w:cs="Arial"/>
          <w:color w:val="7B7B7B" w:themeColor="accent3" w:themeShade="BF"/>
          <w:sz w:val="22"/>
          <w:szCs w:val="22"/>
          <w:lang w:val="en-GB"/>
        </w:rPr>
        <w:t xml:space="preserve">, </w:t>
      </w:r>
      <w:r w:rsidR="00972077">
        <w:rPr>
          <w:rFonts w:ascii="Arial" w:hAnsi="Arial" w:cs="Arial"/>
          <w:color w:val="7B7B7B" w:themeColor="accent3" w:themeShade="BF"/>
          <w:sz w:val="22"/>
          <w:szCs w:val="22"/>
          <w:lang w:val="en-GB"/>
        </w:rPr>
        <w:t>11</w:t>
      </w:r>
      <w:r w:rsidR="00617F91">
        <w:rPr>
          <w:rFonts w:ascii="Arial" w:hAnsi="Arial" w:cs="Arial"/>
          <w:color w:val="7B7B7B" w:themeColor="accent3" w:themeShade="BF"/>
          <w:sz w:val="22"/>
          <w:szCs w:val="22"/>
          <w:lang w:val="en-GB"/>
        </w:rPr>
        <w:t xml:space="preserve"> </w:t>
      </w:r>
      <w:r w:rsidR="00401680">
        <w:rPr>
          <w:rFonts w:ascii="Arial" w:hAnsi="Arial" w:cs="Arial"/>
          <w:color w:val="7B7B7B" w:themeColor="accent3" w:themeShade="BF"/>
          <w:sz w:val="22"/>
          <w:szCs w:val="22"/>
          <w:lang w:val="en-GB"/>
        </w:rPr>
        <w:t xml:space="preserve">and 17 </w:t>
      </w:r>
      <w:r w:rsidR="00617F91">
        <w:rPr>
          <w:rFonts w:ascii="Arial" w:hAnsi="Arial" w:cs="Arial"/>
          <w:color w:val="7B7B7B" w:themeColor="accent3" w:themeShade="BF"/>
          <w:sz w:val="22"/>
          <w:szCs w:val="22"/>
          <w:lang w:val="en-GB"/>
        </w:rPr>
        <w:t xml:space="preserve">of EIR Recast. </w:t>
      </w:r>
    </w:p>
    <w:p w14:paraId="3154625D" w14:textId="34716BFA" w:rsidR="00E079EA" w:rsidRPr="008500BD" w:rsidRDefault="00617F91"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All of them address the use of rescue proceedings in the insolvency context. </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60BE2821" w:rsidR="009954B2" w:rsidRDefault="00E079E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provide de undertaking which states that in order to avoid the opening of a secondary proceeding the insolvency practitioner in the main insolvency may give the undertaking in respect of the assets located in the member state in which the secondary insolvency proceeding could be opened (article 36)</w:t>
      </w:r>
    </w:p>
    <w:p w14:paraId="7A16521A" w14:textId="3F4A7442" w:rsidR="00786065" w:rsidRPr="008500BD" w:rsidRDefault="00786065"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EIR also provides for a judicial review of the decision to open a secondary insolvency proceeding, by which the insolvency practitioner may challenge the decision to open a secondary insolvency proceeding before the courts of the member states (article 38 and 39)</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3FCDC45" w14:textId="44E79C7C" w:rsidR="00786065" w:rsidRDefault="007860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had to present a report on 2012 regarding the application of the EIR 2000 and a proposal for modification if it was deemed necessary. The specialists did not </w:t>
      </w:r>
      <w:r w:rsidR="00806FB7">
        <w:rPr>
          <w:rFonts w:ascii="Arial" w:hAnsi="Arial" w:cs="Arial"/>
          <w:color w:val="7B7B7B" w:themeColor="accent3" w:themeShade="BF"/>
          <w:sz w:val="22"/>
          <w:szCs w:val="22"/>
          <w:lang w:val="en-GB"/>
        </w:rPr>
        <w:t>deny</w:t>
      </w:r>
      <w:r>
        <w:rPr>
          <w:rFonts w:ascii="Arial" w:hAnsi="Arial" w:cs="Arial"/>
          <w:color w:val="7B7B7B" w:themeColor="accent3" w:themeShade="BF"/>
          <w:sz w:val="22"/>
          <w:szCs w:val="22"/>
          <w:lang w:val="en-GB"/>
        </w:rPr>
        <w:t xml:space="preserve"> that the EIR 2000, was a major success. Therefore, after 15 years of application, it had become clear that the text needed improvements or even a total chan</w:t>
      </w:r>
      <w:r w:rsidR="00740946">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e. Bearing in mind such fact, the EIR recast came in 2015 remodelling the insolvency practice, broadening its scope and making the rescue and restructuring proceedings more evident, making the cooperation and communication rules stronger and encompassing a proceeding that embraces members of the same company group. </w:t>
      </w:r>
    </w:p>
    <w:p w14:paraId="046B11E6" w14:textId="77777777" w:rsidR="000035CB" w:rsidRDefault="000035CB" w:rsidP="002A37BB">
      <w:pPr>
        <w:jc w:val="both"/>
        <w:rPr>
          <w:rFonts w:ascii="Arial" w:hAnsi="Arial" w:cs="Arial"/>
          <w:color w:val="7B7B7B" w:themeColor="accent3" w:themeShade="BF"/>
          <w:sz w:val="22"/>
          <w:szCs w:val="22"/>
          <w:lang w:val="en-GB"/>
        </w:rPr>
      </w:pPr>
    </w:p>
    <w:p w14:paraId="4024A332" w14:textId="1A9A57A9" w:rsidR="00544127" w:rsidRDefault="007860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European commission in 2012 stated that, even though the EI</w:t>
      </w:r>
      <w:r w:rsidR="00783A27">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2000 was a success the regulation needed modernization in order to encompass the changes that the member states suffered alongside 15 years of market change.  </w:t>
      </w:r>
    </w:p>
    <w:p w14:paraId="2E219D3A" w14:textId="5A9981B3" w:rsidR="000035CB" w:rsidRDefault="000035CB" w:rsidP="002A37BB">
      <w:pPr>
        <w:jc w:val="both"/>
        <w:rPr>
          <w:rFonts w:ascii="Arial" w:hAnsi="Arial" w:cs="Arial"/>
          <w:color w:val="7B7B7B" w:themeColor="accent3" w:themeShade="BF"/>
          <w:sz w:val="22"/>
          <w:szCs w:val="22"/>
          <w:lang w:val="en-GB"/>
        </w:rPr>
      </w:pPr>
    </w:p>
    <w:p w14:paraId="4E11A2BE" w14:textId="4E3913D6" w:rsidR="000035CB" w:rsidRPr="008500BD" w:rsidRDefault="000035CB"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commission addressed </w:t>
      </w:r>
      <w:r w:rsidR="00501543">
        <w:rPr>
          <w:rFonts w:ascii="Arial" w:hAnsi="Arial" w:cs="Arial"/>
          <w:color w:val="7B7B7B" w:themeColor="accent3" w:themeShade="BF"/>
          <w:sz w:val="22"/>
          <w:szCs w:val="22"/>
          <w:lang w:val="en-GB"/>
        </w:rPr>
        <w:t>5 main shortcomings</w:t>
      </w:r>
      <w:r w:rsidR="00737162">
        <w:rPr>
          <w:rStyle w:val="Refdenotaderodap"/>
          <w:rFonts w:ascii="Arial" w:hAnsi="Arial" w:cs="Arial"/>
          <w:color w:val="7B7B7B" w:themeColor="accent3" w:themeShade="BF"/>
          <w:sz w:val="22"/>
          <w:szCs w:val="22"/>
          <w:lang w:val="en-GB"/>
        </w:rPr>
        <w:footnoteReference w:id="1"/>
      </w:r>
      <w:r w:rsidR="003069C3">
        <w:rPr>
          <w:rFonts w:ascii="Arial" w:hAnsi="Arial" w:cs="Arial"/>
          <w:color w:val="7B7B7B" w:themeColor="accent3" w:themeShade="BF"/>
          <w:sz w:val="22"/>
          <w:szCs w:val="22"/>
          <w:lang w:val="en-GB"/>
        </w:rPr>
        <w:t xml:space="preserve"> and asserted that a revision would be able to improve the efficiency of the proceedings </w:t>
      </w:r>
      <w:r w:rsidR="003D7A89">
        <w:rPr>
          <w:rFonts w:ascii="Arial" w:hAnsi="Arial" w:cs="Arial"/>
          <w:color w:val="7B7B7B" w:themeColor="accent3" w:themeShade="BF"/>
          <w:sz w:val="22"/>
          <w:szCs w:val="22"/>
          <w:lang w:val="en-GB"/>
        </w:rPr>
        <w:t xml:space="preserve">in cross-border issues in order to support the economic background of EU when facing an economic crisis. </w:t>
      </w:r>
      <w:r w:rsidR="00B36EE6">
        <w:rPr>
          <w:rFonts w:ascii="Arial" w:hAnsi="Arial" w:cs="Arial"/>
          <w:color w:val="7B7B7B" w:themeColor="accent3" w:themeShade="BF"/>
          <w:sz w:val="22"/>
          <w:szCs w:val="22"/>
          <w:lang w:val="en-GB"/>
        </w:rPr>
        <w:t xml:space="preserve">Also, the report shows that this strategy was related to EU’s political priorities </w:t>
      </w:r>
      <w:r w:rsidR="004D350A">
        <w:rPr>
          <w:rFonts w:ascii="Arial" w:hAnsi="Arial" w:cs="Arial"/>
          <w:color w:val="7B7B7B" w:themeColor="accent3" w:themeShade="BF"/>
          <w:sz w:val="22"/>
          <w:szCs w:val="22"/>
          <w:lang w:val="en-GB"/>
        </w:rPr>
        <w:t xml:space="preserve">to promote economic recovery, a higher investment rate and employment preservation. </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6D60928B" w14:textId="71E1D380" w:rsidR="00786065" w:rsidRDefault="007860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improvement that I find to be important is the </w:t>
      </w:r>
      <w:r w:rsidR="00374D50">
        <w:rPr>
          <w:rFonts w:ascii="Arial" w:hAnsi="Arial" w:cs="Arial"/>
          <w:color w:val="7B7B7B" w:themeColor="accent3" w:themeShade="BF"/>
          <w:sz w:val="22"/>
          <w:szCs w:val="22"/>
          <w:lang w:val="en-GB"/>
        </w:rPr>
        <w:t>remodelling</w:t>
      </w:r>
      <w:r>
        <w:rPr>
          <w:rFonts w:ascii="Arial" w:hAnsi="Arial" w:cs="Arial"/>
          <w:color w:val="7B7B7B" w:themeColor="accent3" w:themeShade="BF"/>
          <w:sz w:val="22"/>
          <w:szCs w:val="22"/>
          <w:lang w:val="en-GB"/>
        </w:rPr>
        <w:t xml:space="preserve"> in order to privilege the rescue proceeding, this kin</w:t>
      </w:r>
      <w:r w:rsidR="00601BF8">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of change is necessary and provides a whole new </w:t>
      </w:r>
      <w:r w:rsidR="00374D50">
        <w:rPr>
          <w:rFonts w:ascii="Arial" w:hAnsi="Arial" w:cs="Arial"/>
          <w:color w:val="7B7B7B" w:themeColor="accent3" w:themeShade="BF"/>
          <w:sz w:val="22"/>
          <w:szCs w:val="22"/>
          <w:lang w:val="en-GB"/>
        </w:rPr>
        <w:t>arrangement</w:t>
      </w:r>
      <w:r>
        <w:rPr>
          <w:rFonts w:ascii="Arial" w:hAnsi="Arial" w:cs="Arial"/>
          <w:color w:val="7B7B7B" w:themeColor="accent3" w:themeShade="BF"/>
          <w:sz w:val="22"/>
          <w:szCs w:val="22"/>
          <w:lang w:val="en-GB"/>
        </w:rPr>
        <w:t xml:space="preserve"> regarding company insolvency, since such tools have been successfully applied in member states and should be eligible when treating about a cross border insolvency </w:t>
      </w:r>
      <w:r w:rsidR="00601BF8">
        <w:rPr>
          <w:rFonts w:ascii="Arial" w:hAnsi="Arial" w:cs="Arial"/>
          <w:color w:val="7B7B7B" w:themeColor="accent3" w:themeShade="BF"/>
          <w:sz w:val="22"/>
          <w:szCs w:val="22"/>
          <w:lang w:val="en-GB"/>
        </w:rPr>
        <w:t>that may</w:t>
      </w:r>
      <w:r>
        <w:rPr>
          <w:rFonts w:ascii="Arial" w:hAnsi="Arial" w:cs="Arial"/>
          <w:color w:val="7B7B7B" w:themeColor="accent3" w:themeShade="BF"/>
          <w:sz w:val="22"/>
          <w:szCs w:val="22"/>
          <w:lang w:val="en-GB"/>
        </w:rPr>
        <w:t xml:space="preserve"> encompass a large group of companies worldwide. This kind privilege </w:t>
      </w:r>
      <w:r w:rsidR="00374D50">
        <w:rPr>
          <w:rFonts w:ascii="Arial" w:hAnsi="Arial" w:cs="Arial"/>
          <w:color w:val="7B7B7B" w:themeColor="accent3" w:themeShade="BF"/>
          <w:sz w:val="22"/>
          <w:szCs w:val="22"/>
          <w:lang w:val="en-GB"/>
        </w:rPr>
        <w:t>makes</w:t>
      </w:r>
      <w:r>
        <w:rPr>
          <w:rFonts w:ascii="Arial" w:hAnsi="Arial" w:cs="Arial"/>
          <w:color w:val="7B7B7B" w:themeColor="accent3" w:themeShade="BF"/>
          <w:sz w:val="22"/>
          <w:szCs w:val="22"/>
          <w:lang w:val="en-GB"/>
        </w:rPr>
        <w:t xml:space="preserve"> companies more secure of doing business in foreign countries, as they will have the capacity of working in a broader way and be covered by the EIR regulation. </w:t>
      </w:r>
    </w:p>
    <w:p w14:paraId="6D7AE1E3" w14:textId="1E38AFE9" w:rsidR="00786065" w:rsidRDefault="00786065" w:rsidP="002A37BB">
      <w:pPr>
        <w:jc w:val="both"/>
        <w:rPr>
          <w:rFonts w:ascii="Arial" w:hAnsi="Arial" w:cs="Arial"/>
          <w:color w:val="7B7B7B" w:themeColor="accent3" w:themeShade="BF"/>
          <w:sz w:val="22"/>
          <w:szCs w:val="22"/>
          <w:lang w:val="en-GB"/>
        </w:rPr>
      </w:pPr>
    </w:p>
    <w:p w14:paraId="7FC14D97" w14:textId="14CB7409" w:rsidR="00786065" w:rsidRDefault="007860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improvement I found out it was very important was the fact that EIR covered in its dispositions the proceedings rega</w:t>
      </w:r>
      <w:r w:rsidR="00374D50">
        <w:rPr>
          <w:rFonts w:ascii="Arial" w:hAnsi="Arial" w:cs="Arial"/>
          <w:color w:val="7B7B7B" w:themeColor="accent3" w:themeShade="BF"/>
          <w:sz w:val="22"/>
          <w:szCs w:val="22"/>
          <w:lang w:val="en-GB"/>
        </w:rPr>
        <w:t xml:space="preserve">rding a group of companies. Such proceeding </w:t>
      </w:r>
      <w:r w:rsidR="00806FB7">
        <w:rPr>
          <w:rFonts w:ascii="Arial" w:hAnsi="Arial" w:cs="Arial"/>
          <w:color w:val="7B7B7B" w:themeColor="accent3" w:themeShade="BF"/>
          <w:sz w:val="22"/>
          <w:szCs w:val="22"/>
          <w:lang w:val="en-GB"/>
        </w:rPr>
        <w:t>has</w:t>
      </w:r>
      <w:r w:rsidR="00374D50">
        <w:rPr>
          <w:rFonts w:ascii="Arial" w:hAnsi="Arial" w:cs="Arial"/>
          <w:color w:val="7B7B7B" w:themeColor="accent3" w:themeShade="BF"/>
          <w:sz w:val="22"/>
          <w:szCs w:val="22"/>
          <w:lang w:val="en-GB"/>
        </w:rPr>
        <w:t xml:space="preserve"> become more necessary as for the globalisation and the market evolution we are facing nowadays. This kind trans</w:t>
      </w:r>
      <w:r w:rsidR="008374A4">
        <w:rPr>
          <w:rFonts w:ascii="Arial" w:hAnsi="Arial" w:cs="Arial"/>
          <w:color w:val="7B7B7B" w:themeColor="accent3" w:themeShade="BF"/>
          <w:sz w:val="22"/>
          <w:szCs w:val="22"/>
          <w:lang w:val="en-GB"/>
        </w:rPr>
        <w:t>n</w:t>
      </w:r>
      <w:r w:rsidR="00374D50">
        <w:rPr>
          <w:rFonts w:ascii="Arial" w:hAnsi="Arial" w:cs="Arial"/>
          <w:color w:val="7B7B7B" w:themeColor="accent3" w:themeShade="BF"/>
          <w:sz w:val="22"/>
          <w:szCs w:val="22"/>
          <w:lang w:val="en-GB"/>
        </w:rPr>
        <w:t>ational groups a</w:t>
      </w:r>
      <w:r w:rsidR="008374A4">
        <w:rPr>
          <w:rFonts w:ascii="Arial" w:hAnsi="Arial" w:cs="Arial"/>
          <w:color w:val="7B7B7B" w:themeColor="accent3" w:themeShade="BF"/>
          <w:sz w:val="22"/>
          <w:szCs w:val="22"/>
          <w:lang w:val="en-GB"/>
        </w:rPr>
        <w:t>re</w:t>
      </w:r>
      <w:r w:rsidR="00374D50">
        <w:rPr>
          <w:rFonts w:ascii="Arial" w:hAnsi="Arial" w:cs="Arial"/>
          <w:color w:val="7B7B7B" w:themeColor="accent3" w:themeShade="BF"/>
          <w:sz w:val="22"/>
          <w:szCs w:val="22"/>
          <w:lang w:val="en-GB"/>
        </w:rPr>
        <w:t xml:space="preserve"> becoming an even more common way of doing business, and, therefore, its embracing by the EIR make the provisions regarding this subject clearer. </w:t>
      </w:r>
    </w:p>
    <w:p w14:paraId="23E785FF" w14:textId="040C4827" w:rsidR="00374D50" w:rsidRDefault="00374D50" w:rsidP="002A37BB">
      <w:pPr>
        <w:jc w:val="both"/>
        <w:rPr>
          <w:rFonts w:ascii="Arial" w:hAnsi="Arial" w:cs="Arial"/>
          <w:color w:val="7B7B7B" w:themeColor="accent3" w:themeShade="BF"/>
          <w:sz w:val="22"/>
          <w:szCs w:val="22"/>
          <w:lang w:val="en-GB"/>
        </w:rPr>
      </w:pPr>
    </w:p>
    <w:p w14:paraId="6638C2B4" w14:textId="577F64E5" w:rsidR="00374D50" w:rsidRPr="00786065" w:rsidRDefault="00374D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last improvement that sounds important to me was the tools presented in order to control de opening of secondary insolvency proceedings. This is crucial to developing a cross border issue, since opening a lot of different proceedings may be prejudicial to the main one. Therefore, with the EIR granting the practitioners the power to control such opening will make the other member states really think is the proceeding is necessary or if the interests are being fully covered. </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5058CD7A"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AE7EA78" w14:textId="7DCD6B8C" w:rsidR="007D7C92" w:rsidRDefault="004E336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think one of the flaws that will have to be more explored when studying the case law is the forum shopping provision, since the EIR defines a suspect period, but does not makes it clear of the definition that would make the forum shopping legal. I think this kind of provision is still </w:t>
      </w:r>
      <w:r w:rsidR="00806FB7">
        <w:rPr>
          <w:rFonts w:ascii="Arial" w:hAnsi="Arial" w:cs="Arial"/>
          <w:color w:val="7B7B7B" w:themeColor="accent3" w:themeShade="BF"/>
          <w:sz w:val="22"/>
          <w:szCs w:val="22"/>
          <w:lang w:val="en-GB"/>
        </w:rPr>
        <w:t>open</w:t>
      </w:r>
      <w:r>
        <w:rPr>
          <w:rFonts w:ascii="Arial" w:hAnsi="Arial" w:cs="Arial"/>
          <w:color w:val="7B7B7B" w:themeColor="accent3" w:themeShade="BF"/>
          <w:sz w:val="22"/>
          <w:szCs w:val="22"/>
          <w:lang w:val="en-GB"/>
        </w:rPr>
        <w:t xml:space="preserve"> for further adjustment into specific situations.</w:t>
      </w:r>
    </w:p>
    <w:p w14:paraId="4CF4832A" w14:textId="31821734" w:rsidR="004E336D" w:rsidRPr="004E336D" w:rsidRDefault="00802A5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w:t>
      </w:r>
      <w:r w:rsidR="004E336D" w:rsidRPr="004E336D">
        <w:rPr>
          <w:rFonts w:ascii="Arial" w:hAnsi="Arial" w:cs="Arial"/>
          <w:color w:val="7B7B7B" w:themeColor="accent3" w:themeShade="BF"/>
          <w:sz w:val="22"/>
          <w:szCs w:val="22"/>
          <w:lang w:val="en-GB"/>
        </w:rPr>
        <w:t>he question of what actions or disputes fall within the jurisdiction of the courts of the Member State opening insolvency proceedings is a delicate one.</w:t>
      </w:r>
      <w:r w:rsidR="004E336D">
        <w:rPr>
          <w:rFonts w:ascii="Arial" w:hAnsi="Arial" w:cs="Arial"/>
          <w:color w:val="7B7B7B" w:themeColor="accent3" w:themeShade="BF"/>
          <w:sz w:val="22"/>
          <w:szCs w:val="22"/>
          <w:lang w:val="en-GB"/>
        </w:rPr>
        <w:t xml:space="preserve"> It cannot be ignored that the EIR tried to bring the jurisdiction over actions that are related to the insolvency state, therefore, this provision can limit the action regarding </w:t>
      </w:r>
      <w:r w:rsidR="009413F1">
        <w:rPr>
          <w:rFonts w:ascii="Arial" w:hAnsi="Arial" w:cs="Arial"/>
          <w:color w:val="7B7B7B" w:themeColor="accent3" w:themeShade="BF"/>
          <w:sz w:val="22"/>
          <w:szCs w:val="22"/>
          <w:lang w:val="en-GB"/>
        </w:rPr>
        <w:t xml:space="preserve">some other proceedings that should not be </w:t>
      </w:r>
      <w:r w:rsidR="00806FB7">
        <w:rPr>
          <w:rFonts w:ascii="Arial" w:hAnsi="Arial" w:cs="Arial"/>
          <w:color w:val="7B7B7B" w:themeColor="accent3" w:themeShade="BF"/>
          <w:sz w:val="22"/>
          <w:szCs w:val="22"/>
          <w:lang w:val="en-GB"/>
        </w:rPr>
        <w:t>embraced</w:t>
      </w:r>
      <w:r w:rsidR="009413F1">
        <w:rPr>
          <w:rFonts w:ascii="Arial" w:hAnsi="Arial" w:cs="Arial"/>
          <w:color w:val="7B7B7B" w:themeColor="accent3" w:themeShade="BF"/>
          <w:sz w:val="22"/>
          <w:szCs w:val="22"/>
          <w:lang w:val="en-GB"/>
        </w:rPr>
        <w:t xml:space="preserve"> by the </w:t>
      </w:r>
      <w:r w:rsidR="009413F1" w:rsidRPr="00806FB7">
        <w:rPr>
          <w:rFonts w:ascii="Arial" w:hAnsi="Arial" w:cs="Arial"/>
          <w:i/>
          <w:iCs/>
          <w:color w:val="7B7B7B" w:themeColor="accent3" w:themeShade="BF"/>
          <w:sz w:val="22"/>
          <w:szCs w:val="22"/>
          <w:lang w:val="en-GB"/>
        </w:rPr>
        <w:t>vis attractiva</w:t>
      </w:r>
      <w:r w:rsidR="009413F1">
        <w:rPr>
          <w:rFonts w:ascii="Arial" w:hAnsi="Arial" w:cs="Arial"/>
          <w:color w:val="7B7B7B" w:themeColor="accent3" w:themeShade="BF"/>
          <w:sz w:val="22"/>
          <w:szCs w:val="22"/>
          <w:lang w:val="en-GB"/>
        </w:rPr>
        <w:t>.</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12ECB97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641F8A8D" w:rsidR="00D95496" w:rsidRPr="008500BD" w:rsidRDefault="00D95496" w:rsidP="002A37BB">
      <w:pPr>
        <w:jc w:val="both"/>
        <w:rPr>
          <w:rFonts w:ascii="Arial" w:hAnsi="Arial" w:cs="Arial"/>
          <w:sz w:val="22"/>
          <w:szCs w:val="22"/>
          <w:lang w:val="en-GB"/>
        </w:rPr>
      </w:pPr>
    </w:p>
    <w:p w14:paraId="0D37BBBB" w14:textId="468F56F0" w:rsidR="002F75A3" w:rsidRPr="008500BD" w:rsidRDefault="004E336D" w:rsidP="002A37BB">
      <w:pPr>
        <w:jc w:val="both"/>
        <w:rPr>
          <w:rFonts w:ascii="Arial" w:hAnsi="Arial" w:cs="Arial"/>
          <w:sz w:val="22"/>
          <w:szCs w:val="22"/>
          <w:lang w:val="en-GB"/>
        </w:rPr>
      </w:pPr>
      <w:r>
        <w:rPr>
          <w:rFonts w:ascii="Arial" w:hAnsi="Arial" w:cs="Arial"/>
          <w:color w:val="7B7B7B" w:themeColor="accent3" w:themeShade="BF"/>
          <w:sz w:val="22"/>
          <w:szCs w:val="22"/>
          <w:lang w:val="en-GB"/>
        </w:rPr>
        <w:t>Yes, the proceeding can be opened in Strasbourg Court since the COMI is presumed to be the place where the company has its registered office</w:t>
      </w:r>
      <w:r w:rsidR="003D56AF">
        <w:rPr>
          <w:rFonts w:ascii="Arial" w:hAnsi="Arial" w:cs="Arial"/>
          <w:color w:val="7B7B7B" w:themeColor="accent3" w:themeShade="BF"/>
          <w:sz w:val="22"/>
          <w:szCs w:val="22"/>
          <w:lang w:val="en-GB"/>
        </w:rPr>
        <w:t>, which was not changed in a suspect 3-</w:t>
      </w:r>
      <w:r w:rsidR="003D56AF">
        <w:rPr>
          <w:rFonts w:ascii="Arial" w:hAnsi="Arial" w:cs="Arial"/>
          <w:color w:val="7B7B7B" w:themeColor="accent3" w:themeShade="BF"/>
          <w:sz w:val="22"/>
          <w:szCs w:val="22"/>
          <w:lang w:val="en-GB"/>
        </w:rPr>
        <w:lastRenderedPageBreak/>
        <w:t xml:space="preserve">month period prior to the filling. </w:t>
      </w:r>
      <w:r>
        <w:rPr>
          <w:rFonts w:ascii="Arial" w:hAnsi="Arial" w:cs="Arial"/>
          <w:color w:val="7B7B7B" w:themeColor="accent3" w:themeShade="BF"/>
          <w:sz w:val="22"/>
          <w:szCs w:val="22"/>
          <w:lang w:val="en-GB"/>
        </w:rPr>
        <w:t>despite</w:t>
      </w:r>
      <w:r w:rsidR="00D06A3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proof of </w:t>
      </w:r>
      <w:r w:rsidR="0007706A">
        <w:rPr>
          <w:rFonts w:ascii="Arial" w:hAnsi="Arial" w:cs="Arial"/>
          <w:color w:val="7B7B7B" w:themeColor="accent3" w:themeShade="BF"/>
          <w:sz w:val="22"/>
          <w:szCs w:val="22"/>
          <w:lang w:val="en-GB"/>
        </w:rPr>
        <w:t>contrary</w:t>
      </w:r>
      <w:r>
        <w:rPr>
          <w:rFonts w:ascii="Arial" w:hAnsi="Arial" w:cs="Arial"/>
          <w:color w:val="7B7B7B" w:themeColor="accent3" w:themeShade="BF"/>
          <w:sz w:val="22"/>
          <w:szCs w:val="22"/>
          <w:lang w:val="en-GB"/>
        </w:rPr>
        <w:t xml:space="preserve"> (article, 3 EIR).</w:t>
      </w:r>
      <w:r w:rsidR="00D06A34">
        <w:rPr>
          <w:rFonts w:ascii="Arial" w:hAnsi="Arial" w:cs="Arial"/>
          <w:color w:val="7B7B7B" w:themeColor="accent3" w:themeShade="BF"/>
          <w:sz w:val="22"/>
          <w:szCs w:val="22"/>
          <w:lang w:val="en-GB"/>
        </w:rPr>
        <w:t xml:space="preserve"> The </w:t>
      </w:r>
      <w:r w:rsidR="00591659">
        <w:rPr>
          <w:rFonts w:ascii="Arial" w:hAnsi="Arial" w:cs="Arial"/>
          <w:color w:val="7B7B7B" w:themeColor="accent3" w:themeShade="BF"/>
          <w:sz w:val="22"/>
          <w:szCs w:val="22"/>
          <w:lang w:val="en-GB"/>
        </w:rPr>
        <w:t xml:space="preserve">COMI </w:t>
      </w:r>
      <w:r w:rsidR="00D06A34">
        <w:rPr>
          <w:rFonts w:ascii="Arial" w:hAnsi="Arial" w:cs="Arial"/>
          <w:color w:val="7B7B7B" w:themeColor="accent3" w:themeShade="BF"/>
          <w:sz w:val="22"/>
          <w:szCs w:val="22"/>
          <w:lang w:val="en-GB"/>
        </w:rPr>
        <w:t>presumption was discussed in case law Interdill SRL vs. Fallimento Interdil SRL</w:t>
      </w:r>
      <w:r w:rsidR="00E2132A">
        <w:rPr>
          <w:rFonts w:ascii="Arial" w:hAnsi="Arial" w:cs="Arial"/>
          <w:color w:val="7B7B7B" w:themeColor="accent3" w:themeShade="BF"/>
          <w:sz w:val="22"/>
          <w:szCs w:val="22"/>
          <w:lang w:val="en-GB"/>
        </w:rPr>
        <w:t xml:space="preserve">, in this case, the court ruled that the presumption of the COMI </w:t>
      </w:r>
      <w:r w:rsidR="009426E0">
        <w:rPr>
          <w:rFonts w:ascii="Arial" w:hAnsi="Arial" w:cs="Arial"/>
          <w:color w:val="7B7B7B" w:themeColor="accent3" w:themeShade="BF"/>
          <w:sz w:val="22"/>
          <w:szCs w:val="22"/>
          <w:lang w:val="en-GB"/>
        </w:rPr>
        <w:t xml:space="preserve">can be </w:t>
      </w:r>
      <w:r w:rsidR="00806FB7">
        <w:rPr>
          <w:rFonts w:ascii="Arial" w:hAnsi="Arial" w:cs="Arial"/>
          <w:color w:val="7B7B7B" w:themeColor="accent3" w:themeShade="BF"/>
          <w:sz w:val="22"/>
          <w:szCs w:val="22"/>
          <w:lang w:val="en-GB"/>
        </w:rPr>
        <w:t>rebutted</w:t>
      </w:r>
      <w:r w:rsidR="009426E0">
        <w:rPr>
          <w:rFonts w:ascii="Arial" w:hAnsi="Arial" w:cs="Arial"/>
          <w:color w:val="7B7B7B" w:themeColor="accent3" w:themeShade="BF"/>
          <w:sz w:val="22"/>
          <w:szCs w:val="22"/>
          <w:lang w:val="en-GB"/>
        </w:rPr>
        <w:t xml:space="preserve"> </w:t>
      </w:r>
      <w:r w:rsidR="004760F0">
        <w:rPr>
          <w:rFonts w:ascii="Arial" w:hAnsi="Arial" w:cs="Arial"/>
          <w:color w:val="7B7B7B" w:themeColor="accent3" w:themeShade="BF"/>
          <w:sz w:val="22"/>
          <w:szCs w:val="22"/>
          <w:lang w:val="en-GB"/>
        </w:rPr>
        <w:t xml:space="preserve">by a third party </w:t>
      </w:r>
      <w:r w:rsidR="00E2132A">
        <w:rPr>
          <w:rFonts w:ascii="Arial" w:hAnsi="Arial" w:cs="Arial"/>
          <w:color w:val="7B7B7B" w:themeColor="accent3" w:themeShade="BF"/>
          <w:sz w:val="22"/>
          <w:szCs w:val="22"/>
          <w:lang w:val="en-GB"/>
        </w:rPr>
        <w:t xml:space="preserve">if </w:t>
      </w:r>
      <w:r w:rsidR="00184002">
        <w:rPr>
          <w:rFonts w:ascii="Arial" w:hAnsi="Arial" w:cs="Arial"/>
          <w:color w:val="7B7B7B" w:themeColor="accent3" w:themeShade="BF"/>
          <w:sz w:val="22"/>
          <w:szCs w:val="22"/>
          <w:lang w:val="en-GB"/>
        </w:rPr>
        <w:t xml:space="preserve">the management of the company </w:t>
      </w:r>
      <w:r w:rsidR="00550110">
        <w:rPr>
          <w:rFonts w:ascii="Arial" w:hAnsi="Arial" w:cs="Arial"/>
          <w:color w:val="7B7B7B" w:themeColor="accent3" w:themeShade="BF"/>
          <w:sz w:val="22"/>
          <w:szCs w:val="22"/>
          <w:lang w:val="en-GB"/>
        </w:rPr>
        <w:t xml:space="preserve">is situated in a different place </w:t>
      </w:r>
      <w:r w:rsidR="00184002">
        <w:rPr>
          <w:rFonts w:ascii="Arial" w:hAnsi="Arial" w:cs="Arial"/>
          <w:color w:val="7B7B7B" w:themeColor="accent3" w:themeShade="BF"/>
          <w:sz w:val="22"/>
          <w:szCs w:val="22"/>
          <w:lang w:val="en-GB"/>
        </w:rPr>
        <w:t xml:space="preserve">than the </w:t>
      </w:r>
      <w:r w:rsidR="008103B4">
        <w:rPr>
          <w:rFonts w:ascii="Arial" w:hAnsi="Arial" w:cs="Arial"/>
          <w:color w:val="7B7B7B" w:themeColor="accent3" w:themeShade="BF"/>
          <w:sz w:val="22"/>
          <w:szCs w:val="22"/>
          <w:lang w:val="en-GB"/>
        </w:rPr>
        <w:t>registered office</w:t>
      </w:r>
      <w:r w:rsidR="004760F0">
        <w:rPr>
          <w:rFonts w:ascii="Arial" w:hAnsi="Arial" w:cs="Arial"/>
          <w:color w:val="7B7B7B" w:themeColor="accent3" w:themeShade="BF"/>
          <w:sz w:val="22"/>
          <w:szCs w:val="22"/>
          <w:lang w:val="en-GB"/>
        </w:rPr>
        <w:t>.</w:t>
      </w:r>
    </w:p>
    <w:p w14:paraId="317DD6E7" w14:textId="302B6447" w:rsidR="00126A4D" w:rsidRDefault="00126A4D" w:rsidP="002A37BB">
      <w:pPr>
        <w:jc w:val="both"/>
        <w:rPr>
          <w:rFonts w:ascii="Arial" w:hAnsi="Arial" w:cs="Arial"/>
          <w:sz w:val="22"/>
          <w:szCs w:val="22"/>
          <w:lang w:val="en-GB"/>
        </w:rPr>
      </w:pP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78A7AF19" w14:textId="77777777" w:rsidR="004A02ED" w:rsidRDefault="004A02ED" w:rsidP="002A37BB">
      <w:pPr>
        <w:autoSpaceDE w:val="0"/>
        <w:autoSpaceDN w:val="0"/>
        <w:adjustRightInd w:val="0"/>
        <w:jc w:val="both"/>
        <w:rPr>
          <w:rFonts w:ascii="Arial" w:hAnsi="Arial" w:cs="Arial"/>
          <w:color w:val="7B7B7B" w:themeColor="accent3" w:themeShade="BF"/>
          <w:sz w:val="22"/>
          <w:szCs w:val="22"/>
          <w:lang w:val="en-GB"/>
        </w:rPr>
      </w:pPr>
    </w:p>
    <w:p w14:paraId="67BB985E" w14:textId="1C208501" w:rsidR="009B0723" w:rsidRPr="004A02ED" w:rsidRDefault="00D06A34" w:rsidP="002A37BB">
      <w:pPr>
        <w:autoSpaceDE w:val="0"/>
        <w:autoSpaceDN w:val="0"/>
        <w:adjustRightInd w:val="0"/>
        <w:jc w:val="both"/>
        <w:rPr>
          <w:rFonts w:ascii="Arial" w:hAnsi="Arial" w:cs="Arial"/>
          <w:color w:val="7B7B7B" w:themeColor="accent3" w:themeShade="BF"/>
          <w:sz w:val="22"/>
          <w:szCs w:val="22"/>
          <w:lang w:val="en-GB"/>
        </w:rPr>
      </w:pPr>
      <w:r w:rsidRPr="004A02ED">
        <w:rPr>
          <w:rFonts w:ascii="Arial" w:hAnsi="Arial" w:cs="Arial"/>
          <w:color w:val="7B7B7B" w:themeColor="accent3" w:themeShade="BF"/>
          <w:sz w:val="22"/>
          <w:szCs w:val="22"/>
          <w:lang w:val="en-GB"/>
        </w:rPr>
        <w:t xml:space="preserve">Yes, the EIR Recast shall be applicable since it entered into force on 26 </w:t>
      </w:r>
      <w:r w:rsidR="00806FB7" w:rsidRPr="004A02ED">
        <w:rPr>
          <w:rFonts w:ascii="Arial" w:hAnsi="Arial" w:cs="Arial"/>
          <w:color w:val="7B7B7B" w:themeColor="accent3" w:themeShade="BF"/>
          <w:sz w:val="22"/>
          <w:szCs w:val="22"/>
          <w:lang w:val="en-GB"/>
        </w:rPr>
        <w:t>June</w:t>
      </w:r>
      <w:r w:rsidRPr="004A02ED">
        <w:rPr>
          <w:rFonts w:ascii="Arial" w:hAnsi="Arial" w:cs="Arial"/>
          <w:color w:val="7B7B7B" w:themeColor="accent3" w:themeShade="BF"/>
          <w:sz w:val="22"/>
          <w:szCs w:val="22"/>
          <w:lang w:val="en-GB"/>
        </w:rPr>
        <w:t xml:space="preserve"> 2017, as it defined in article 92. The only provisions that shall be excepted from application are the ones related on articles 24 (1) and 25, which have a other specified application date. </w:t>
      </w:r>
    </w:p>
    <w:p w14:paraId="58244FE9" w14:textId="041A8559" w:rsidR="00D06A34" w:rsidRPr="004A02ED" w:rsidRDefault="00D06A34" w:rsidP="002A37BB">
      <w:pPr>
        <w:autoSpaceDE w:val="0"/>
        <w:autoSpaceDN w:val="0"/>
        <w:adjustRightInd w:val="0"/>
        <w:jc w:val="both"/>
        <w:rPr>
          <w:rFonts w:ascii="Arial" w:hAnsi="Arial" w:cs="Arial"/>
          <w:color w:val="7B7B7B" w:themeColor="accent3" w:themeShade="BF"/>
          <w:sz w:val="22"/>
          <w:szCs w:val="22"/>
          <w:lang w:val="en-GB"/>
        </w:rPr>
      </w:pPr>
    </w:p>
    <w:p w14:paraId="087A69CC" w14:textId="35B73A68" w:rsidR="00D06A34" w:rsidRPr="004A02ED" w:rsidRDefault="00D06A34" w:rsidP="002A37BB">
      <w:pPr>
        <w:autoSpaceDE w:val="0"/>
        <w:autoSpaceDN w:val="0"/>
        <w:adjustRightInd w:val="0"/>
        <w:jc w:val="both"/>
        <w:rPr>
          <w:rFonts w:ascii="Arial" w:hAnsi="Arial" w:cs="Arial"/>
          <w:color w:val="7B7B7B" w:themeColor="accent3" w:themeShade="BF"/>
          <w:sz w:val="22"/>
          <w:szCs w:val="22"/>
          <w:lang w:val="en-GB"/>
        </w:rPr>
      </w:pPr>
      <w:r w:rsidRPr="004A02ED">
        <w:rPr>
          <w:rFonts w:ascii="Arial" w:hAnsi="Arial" w:cs="Arial"/>
          <w:color w:val="7B7B7B" w:themeColor="accent3" w:themeShade="BF"/>
          <w:sz w:val="22"/>
          <w:szCs w:val="22"/>
          <w:lang w:val="en-GB"/>
        </w:rPr>
        <w:t xml:space="preserve">Therefore, since the insolvency was requested after the entry into force, the provisions shall apply fully to the case.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74D3540E" w:rsidR="0077498C" w:rsidRPr="008500BD" w:rsidRDefault="00D06A34"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The secondary proceeding may not be opened in Spanish since the company does not have establishment in such jurisdiction. </w:t>
      </w:r>
      <w:r w:rsidR="00111A21">
        <w:rPr>
          <w:rFonts w:ascii="Arial" w:hAnsi="Arial" w:cs="Arial"/>
          <w:color w:val="7B7B7B" w:themeColor="accent3" w:themeShade="BF"/>
          <w:sz w:val="22"/>
          <w:szCs w:val="22"/>
          <w:lang w:val="en-GB"/>
        </w:rPr>
        <w:t>The definition of establishment is in art</w:t>
      </w:r>
      <w:r w:rsidR="0007706A">
        <w:rPr>
          <w:rFonts w:ascii="Arial" w:hAnsi="Arial" w:cs="Arial"/>
          <w:color w:val="7B7B7B" w:themeColor="accent3" w:themeShade="BF"/>
          <w:sz w:val="22"/>
          <w:szCs w:val="22"/>
          <w:lang w:val="en-GB"/>
        </w:rPr>
        <w:t xml:space="preserve">icle 2 (10) and its interpretation stated that the economic activity to be persuaded in such cases must involve a non-transitory activity with human resources and organization. Therefore, as analysed in the Interdill the CJEU stated that a bank account by itself cannot assure the requirements for the classification of establishment, since the concept is aimed to bring a foreseeability.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93F9" w14:textId="77777777" w:rsidR="00CC48BC" w:rsidRDefault="00CC48BC" w:rsidP="00241B44">
      <w:r>
        <w:separator/>
      </w:r>
    </w:p>
  </w:endnote>
  <w:endnote w:type="continuationSeparator" w:id="0">
    <w:p w14:paraId="5107938A" w14:textId="77777777" w:rsidR="00CC48BC" w:rsidRDefault="00CC48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301381CC" w:rsidR="009B4976" w:rsidRPr="009B4976" w:rsidRDefault="009B4976" w:rsidP="00E23A7A">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Pr="009B4976">
          <w:rPr>
            <w:rStyle w:val="Nmerodepgina"/>
            <w:rFonts w:ascii="Arial" w:hAnsi="Arial" w:cs="Arial"/>
            <w:noProof/>
            <w:sz w:val="18"/>
            <w:szCs w:val="18"/>
          </w:rPr>
          <w:t>3</w:t>
        </w:r>
        <w:r w:rsidRPr="009B4976">
          <w:rPr>
            <w:rStyle w:val="Nmerodepgina"/>
            <w:rFonts w:ascii="Arial" w:hAnsi="Arial" w:cs="Arial"/>
            <w:sz w:val="18"/>
            <w:szCs w:val="18"/>
          </w:rPr>
          <w:fldChar w:fldCharType="end"/>
        </w:r>
      </w:p>
    </w:sdtContent>
  </w:sdt>
  <w:p w14:paraId="30F05E79" w14:textId="31BE05CA" w:rsidR="00241FA3" w:rsidRPr="009B4976" w:rsidRDefault="00806FB7" w:rsidP="00806FB7">
    <w:pPr>
      <w:pStyle w:val="Rodap"/>
      <w:ind w:right="360"/>
      <w:rPr>
        <w:rFonts w:ascii="Arial" w:hAnsi="Arial" w:cs="Arial"/>
        <w:sz w:val="18"/>
        <w:szCs w:val="18"/>
        <w:lang w:val="en-GB"/>
      </w:rPr>
    </w:pPr>
    <w:r w:rsidRPr="00806FB7">
      <w:rPr>
        <w:rFonts w:ascii="Arial" w:hAnsi="Arial" w:cs="Arial"/>
        <w:sz w:val="18"/>
        <w:szCs w:val="18"/>
        <w:lang w:val="en-GB"/>
      </w:rPr>
      <w:t>202021IFU-231.assessment2B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D850" w14:textId="77777777" w:rsidR="00CC48BC" w:rsidRDefault="00CC48BC" w:rsidP="00241B44">
      <w:r>
        <w:separator/>
      </w:r>
    </w:p>
  </w:footnote>
  <w:footnote w:type="continuationSeparator" w:id="0">
    <w:p w14:paraId="27380C0F" w14:textId="77777777" w:rsidR="00CC48BC" w:rsidRDefault="00CC48BC" w:rsidP="00241B44">
      <w:r>
        <w:continuationSeparator/>
      </w:r>
    </w:p>
  </w:footnote>
  <w:footnote w:id="1">
    <w:p w14:paraId="73957650" w14:textId="18ECA413" w:rsidR="00737162" w:rsidRPr="00737162" w:rsidRDefault="00737162">
      <w:pPr>
        <w:pStyle w:val="Textodenotaderodap"/>
      </w:pPr>
      <w:r>
        <w:rPr>
          <w:rStyle w:val="Refdenotaderodap"/>
        </w:rPr>
        <w:footnoteRef/>
      </w:r>
      <w:r>
        <w:t xml:space="preserve"> </w:t>
      </w:r>
      <w:r w:rsidRPr="00737162">
        <w:t xml:space="preserve">See </w:t>
      </w:r>
      <w:hyperlink r:id="rId1" w:history="1">
        <w:r w:rsidRPr="00C979F3">
          <w:rPr>
            <w:rStyle w:val="Hyperlink"/>
          </w:rPr>
          <w:t>https://www.europarl.europa.eu/meetdocs/2009_2014/documents/com/com_com(2012)0744_/com_com(2012)0744_en.pdf</w:t>
        </w:r>
      </w:hyperlink>
      <w:r>
        <w:t xml:space="preserve"> p. 2, item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zEwMzUyNTY0NbNQ0lEKTi0uzszPAykwqgUARv6aWiwAAAA="/>
  </w:docVars>
  <w:rsids>
    <w:rsidRoot w:val="00045088"/>
    <w:rsid w:val="000035CB"/>
    <w:rsid w:val="00007146"/>
    <w:rsid w:val="00010BA0"/>
    <w:rsid w:val="0001344B"/>
    <w:rsid w:val="00020557"/>
    <w:rsid w:val="000250C7"/>
    <w:rsid w:val="00026F16"/>
    <w:rsid w:val="00037621"/>
    <w:rsid w:val="00044D46"/>
    <w:rsid w:val="00045088"/>
    <w:rsid w:val="00045904"/>
    <w:rsid w:val="00065166"/>
    <w:rsid w:val="0007706A"/>
    <w:rsid w:val="00082609"/>
    <w:rsid w:val="000851CC"/>
    <w:rsid w:val="00087CD6"/>
    <w:rsid w:val="00093BE8"/>
    <w:rsid w:val="000A68ED"/>
    <w:rsid w:val="000A7BF9"/>
    <w:rsid w:val="000B5FF1"/>
    <w:rsid w:val="000B609F"/>
    <w:rsid w:val="000D55A8"/>
    <w:rsid w:val="000E4841"/>
    <w:rsid w:val="000F0A34"/>
    <w:rsid w:val="000F1677"/>
    <w:rsid w:val="000F3D6C"/>
    <w:rsid w:val="00101707"/>
    <w:rsid w:val="00111A21"/>
    <w:rsid w:val="00113ACC"/>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4002"/>
    <w:rsid w:val="00187A34"/>
    <w:rsid w:val="001966D9"/>
    <w:rsid w:val="001A7E9A"/>
    <w:rsid w:val="001B0F70"/>
    <w:rsid w:val="001B3E84"/>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75A3"/>
    <w:rsid w:val="00303C2F"/>
    <w:rsid w:val="003069C3"/>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74D50"/>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D56AF"/>
    <w:rsid w:val="003D7A89"/>
    <w:rsid w:val="003E0B16"/>
    <w:rsid w:val="003E67D1"/>
    <w:rsid w:val="00401680"/>
    <w:rsid w:val="00404329"/>
    <w:rsid w:val="00405DC1"/>
    <w:rsid w:val="00415F1F"/>
    <w:rsid w:val="0042108F"/>
    <w:rsid w:val="00430FED"/>
    <w:rsid w:val="00434A8C"/>
    <w:rsid w:val="00437297"/>
    <w:rsid w:val="00444284"/>
    <w:rsid w:val="00445CE6"/>
    <w:rsid w:val="004534C2"/>
    <w:rsid w:val="0045446F"/>
    <w:rsid w:val="0045683E"/>
    <w:rsid w:val="00465BFF"/>
    <w:rsid w:val="004760F0"/>
    <w:rsid w:val="00477C72"/>
    <w:rsid w:val="00491675"/>
    <w:rsid w:val="00493855"/>
    <w:rsid w:val="00495E79"/>
    <w:rsid w:val="004A02ED"/>
    <w:rsid w:val="004A0692"/>
    <w:rsid w:val="004A57DD"/>
    <w:rsid w:val="004A7B51"/>
    <w:rsid w:val="004A7D71"/>
    <w:rsid w:val="004A7EF3"/>
    <w:rsid w:val="004B11FD"/>
    <w:rsid w:val="004B23A2"/>
    <w:rsid w:val="004C0D03"/>
    <w:rsid w:val="004C0D33"/>
    <w:rsid w:val="004D1A5A"/>
    <w:rsid w:val="004D2FFF"/>
    <w:rsid w:val="004D350A"/>
    <w:rsid w:val="004D3721"/>
    <w:rsid w:val="004D64F9"/>
    <w:rsid w:val="004E336D"/>
    <w:rsid w:val="004E3A6B"/>
    <w:rsid w:val="004E622C"/>
    <w:rsid w:val="004F5FDF"/>
    <w:rsid w:val="00501543"/>
    <w:rsid w:val="00512B34"/>
    <w:rsid w:val="005177FE"/>
    <w:rsid w:val="0052263B"/>
    <w:rsid w:val="00524728"/>
    <w:rsid w:val="005331CA"/>
    <w:rsid w:val="00537970"/>
    <w:rsid w:val="00540E3A"/>
    <w:rsid w:val="00544127"/>
    <w:rsid w:val="00544F6E"/>
    <w:rsid w:val="005463A9"/>
    <w:rsid w:val="00550110"/>
    <w:rsid w:val="00553EB2"/>
    <w:rsid w:val="00560534"/>
    <w:rsid w:val="0056391B"/>
    <w:rsid w:val="005650E2"/>
    <w:rsid w:val="00567AD7"/>
    <w:rsid w:val="00575B2D"/>
    <w:rsid w:val="005833D0"/>
    <w:rsid w:val="005846F3"/>
    <w:rsid w:val="0058622F"/>
    <w:rsid w:val="00591659"/>
    <w:rsid w:val="00592F82"/>
    <w:rsid w:val="00597122"/>
    <w:rsid w:val="005A0CCA"/>
    <w:rsid w:val="005A726D"/>
    <w:rsid w:val="005B67AC"/>
    <w:rsid w:val="005B79F4"/>
    <w:rsid w:val="005C5B29"/>
    <w:rsid w:val="005D43E0"/>
    <w:rsid w:val="005D58A3"/>
    <w:rsid w:val="005E1B79"/>
    <w:rsid w:val="005E7008"/>
    <w:rsid w:val="005F026D"/>
    <w:rsid w:val="005F2AEA"/>
    <w:rsid w:val="005F2D0B"/>
    <w:rsid w:val="005F4B31"/>
    <w:rsid w:val="00601BF8"/>
    <w:rsid w:val="00610388"/>
    <w:rsid w:val="00611DE6"/>
    <w:rsid w:val="00612CA5"/>
    <w:rsid w:val="006153EC"/>
    <w:rsid w:val="00617F91"/>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D7672"/>
    <w:rsid w:val="006E481A"/>
    <w:rsid w:val="006E5287"/>
    <w:rsid w:val="006E5298"/>
    <w:rsid w:val="006F4A78"/>
    <w:rsid w:val="006F734A"/>
    <w:rsid w:val="00700D83"/>
    <w:rsid w:val="00702763"/>
    <w:rsid w:val="00704852"/>
    <w:rsid w:val="007074E9"/>
    <w:rsid w:val="00713DA4"/>
    <w:rsid w:val="00714BF1"/>
    <w:rsid w:val="00721383"/>
    <w:rsid w:val="0073158B"/>
    <w:rsid w:val="007333CC"/>
    <w:rsid w:val="0073399A"/>
    <w:rsid w:val="00737162"/>
    <w:rsid w:val="00740946"/>
    <w:rsid w:val="007603F5"/>
    <w:rsid w:val="00764DB0"/>
    <w:rsid w:val="0076764D"/>
    <w:rsid w:val="0077498C"/>
    <w:rsid w:val="007809BC"/>
    <w:rsid w:val="00782EE1"/>
    <w:rsid w:val="00783A27"/>
    <w:rsid w:val="00784128"/>
    <w:rsid w:val="00786065"/>
    <w:rsid w:val="007929A9"/>
    <w:rsid w:val="00793173"/>
    <w:rsid w:val="007A107A"/>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2A54"/>
    <w:rsid w:val="0080454E"/>
    <w:rsid w:val="00804C32"/>
    <w:rsid w:val="00804DA6"/>
    <w:rsid w:val="00806302"/>
    <w:rsid w:val="00806FB7"/>
    <w:rsid w:val="00807119"/>
    <w:rsid w:val="008103B4"/>
    <w:rsid w:val="0082483F"/>
    <w:rsid w:val="008279C0"/>
    <w:rsid w:val="008374A4"/>
    <w:rsid w:val="00841051"/>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413F1"/>
    <w:rsid w:val="00942123"/>
    <w:rsid w:val="009426E0"/>
    <w:rsid w:val="0095207B"/>
    <w:rsid w:val="00962045"/>
    <w:rsid w:val="00967219"/>
    <w:rsid w:val="00972077"/>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36EE6"/>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48BC"/>
    <w:rsid w:val="00CC5335"/>
    <w:rsid w:val="00CC5BA4"/>
    <w:rsid w:val="00CD4998"/>
    <w:rsid w:val="00CE1035"/>
    <w:rsid w:val="00CE6E50"/>
    <w:rsid w:val="00CF2819"/>
    <w:rsid w:val="00CF4F9D"/>
    <w:rsid w:val="00CF70DC"/>
    <w:rsid w:val="00D06A34"/>
    <w:rsid w:val="00D148DC"/>
    <w:rsid w:val="00D17FDC"/>
    <w:rsid w:val="00D26E26"/>
    <w:rsid w:val="00D31B10"/>
    <w:rsid w:val="00D36A71"/>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9EA"/>
    <w:rsid w:val="00E07C5A"/>
    <w:rsid w:val="00E100D1"/>
    <w:rsid w:val="00E15BA9"/>
    <w:rsid w:val="00E2132A"/>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06FA"/>
    <w:rsid w:val="00F3323E"/>
    <w:rsid w:val="00F341F4"/>
    <w:rsid w:val="00F34F9D"/>
    <w:rsid w:val="00F352DB"/>
    <w:rsid w:val="00F35CCE"/>
    <w:rsid w:val="00F5524B"/>
    <w:rsid w:val="00F60538"/>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MenoPendente">
    <w:name w:val="Unresolved Mention"/>
    <w:basedOn w:val="Fontepargpadro"/>
    <w:uiPriority w:val="99"/>
    <w:semiHidden/>
    <w:unhideWhenUsed/>
    <w:rsid w:val="0073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723603504">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meetdocs/2009_2014/documents/com/com_com(2012)0744_/com_com(2012)07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2C988BDB02B9E4FAA9D48B686235B1E" ma:contentTypeVersion="13" ma:contentTypeDescription="Crie um novo documento." ma:contentTypeScope="" ma:versionID="2df9f56e3de8e2c3503220901a4cf8a6">
  <xsd:schema xmlns:xsd="http://www.w3.org/2001/XMLSchema" xmlns:xs="http://www.w3.org/2001/XMLSchema" xmlns:p="http://schemas.microsoft.com/office/2006/metadata/properties" xmlns:ns2="fe6c2fa5-2247-4176-b658-8bb0bd99a546" xmlns:ns3="d1b7c414-71c4-4f41-9e94-5fd0d12f0802" targetNamespace="http://schemas.microsoft.com/office/2006/metadata/properties" ma:root="true" ma:fieldsID="f9e8e9748d30fd545e1ab16e13effdef" ns2:_="" ns3:_="">
    <xsd:import namespace="fe6c2fa5-2247-4176-b658-8bb0bd99a546"/>
    <xsd:import namespace="d1b7c414-71c4-4f41-9e94-5fd0d12f0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2fa5-2247-4176-b658-8bb0bd99a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7c414-71c4-4f41-9e94-5fd0d12f0802"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09583-6725-4015-80CD-E11EEB120D8A}">
  <ds:schemaRefs>
    <ds:schemaRef ds:uri="http://schemas.microsoft.com/sharepoint/v3/contenttype/forms"/>
  </ds:schemaRefs>
</ds:datastoreItem>
</file>

<file path=customXml/itemProps2.xml><?xml version="1.0" encoding="utf-8"?>
<ds:datastoreItem xmlns:ds="http://schemas.openxmlformats.org/officeDocument/2006/customXml" ds:itemID="{FE6F4AAA-64D4-454E-9DEB-01D3FEAA2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customXml/itemProps4.xml><?xml version="1.0" encoding="utf-8"?>
<ds:datastoreItem xmlns:ds="http://schemas.openxmlformats.org/officeDocument/2006/customXml" ds:itemID="{0F0D5AD0-B3D1-4540-A7FC-CF18C6B9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2fa5-2247-4176-b658-8bb0bd99a546"/>
    <ds:schemaRef ds:uri="d1b7c414-71c4-4f41-9e94-5fd0d12f0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3814</Words>
  <Characters>20601</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Thais Hanesaka | VH Advogados</cp:lastModifiedBy>
  <cp:revision>38</cp:revision>
  <cp:lastPrinted>2019-08-27T05:42:00Z</cp:lastPrinted>
  <dcterms:created xsi:type="dcterms:W3CDTF">2021-07-25T16:20:00Z</dcterms:created>
  <dcterms:modified xsi:type="dcterms:W3CDTF">2021-07-31T01:06:00Z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0x010100C2C988BDB02B9E4FAA9D48B686235B1E</vt:lpwstr>
  </property>
</Properties>
</file>